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25" w:rsidRPr="009D3B25" w:rsidRDefault="009D3B25" w:rsidP="009D3B25">
      <w:pPr>
        <w:shd w:val="clear" w:color="auto" w:fill="FFFFFF"/>
        <w:spacing w:before="600" w:after="300" w:line="450" w:lineRule="atLeast"/>
        <w:outlineLvl w:val="1"/>
        <w:rPr>
          <w:rFonts w:ascii="Segoe UI" w:eastAsia="Times New Roman" w:hAnsi="Segoe UI" w:cs="Segoe UI"/>
          <w:b/>
          <w:bCs/>
          <w:sz w:val="27"/>
          <w:szCs w:val="27"/>
          <w:lang w:eastAsia="en-ID"/>
        </w:rPr>
      </w:pPr>
      <w:r w:rsidRPr="009D3B25">
        <w:rPr>
          <w:rFonts w:ascii="Segoe UI" w:eastAsia="Times New Roman" w:hAnsi="Segoe UI" w:cs="Segoe UI"/>
          <w:b/>
          <w:bCs/>
          <w:sz w:val="27"/>
          <w:szCs w:val="27"/>
          <w:lang w:eastAsia="en-ID"/>
        </w:rPr>
        <w:t>Current Issue</w:t>
      </w:r>
    </w:p>
    <w:p w:rsidR="009D3B25" w:rsidRPr="009D3B25" w:rsidRDefault="009D3B25" w:rsidP="009D3B25">
      <w:pPr>
        <w:shd w:val="clear" w:color="auto" w:fill="FFFFFF"/>
        <w:spacing w:line="240" w:lineRule="auto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lastRenderedPageBreak/>
        <w:t xml:space="preserve">Vol 5 No 10 (2020): </w:t>
      </w:r>
      <w:proofErr w:type="spellStart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>JurnalIlmu</w:t>
      </w:r>
      <w:proofErr w:type="spellEnd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 xml:space="preserve"> </w:t>
      </w:r>
      <w:proofErr w:type="spellStart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>Pendidikan</w:t>
      </w:r>
      <w:proofErr w:type="spellEnd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 xml:space="preserve"> </w:t>
      </w:r>
      <w:proofErr w:type="spellStart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>dan</w:t>
      </w:r>
      <w:proofErr w:type="spellEnd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 xml:space="preserve"> </w:t>
      </w:r>
      <w:proofErr w:type="spellStart"/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>Ekonomi</w:t>
      </w:r>
      <w:proofErr w:type="spellEnd"/>
      <w:r w:rsidRPr="009D3B25">
        <w:rPr>
          <w:rFonts w:ascii="Segoe UI" w:eastAsia="Times New Roman" w:hAnsi="Segoe UI" w:cs="Segoe UI"/>
          <w:noProof/>
          <w:color w:val="007AB2"/>
          <w:sz w:val="21"/>
          <w:szCs w:val="21"/>
          <w:lang w:val="en-US"/>
        </w:rPr>
        <w:lastRenderedPageBreak/>
        <w:drawing>
          <wp:inline distT="0" distB="0" distL="0" distR="0">
            <wp:extent cx="5484495" cy="8863330"/>
            <wp:effectExtent l="0" t="0" r="1905" b="0"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25" w:rsidRPr="009D3B25" w:rsidRDefault="009D3B25" w:rsidP="009D3B25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lastRenderedPageBreak/>
        <w:t>E-</w:t>
      </w:r>
      <w:proofErr w:type="gramStart"/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>ISSN :</w:t>
      </w:r>
      <w:proofErr w:type="gramEnd"/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 xml:space="preserve"> 2656-873X</w:t>
      </w:r>
    </w:p>
    <w:p w:rsidR="009D3B25" w:rsidRPr="009D3B25" w:rsidRDefault="009D3B25" w:rsidP="009D3B25">
      <w:pPr>
        <w:shd w:val="clear" w:color="auto" w:fill="FFFFFF"/>
        <w:spacing w:line="240" w:lineRule="auto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>Published: </w:t>
      </w:r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>2020-12-28</w:t>
      </w:r>
    </w:p>
    <w:p w:rsidR="009D3B25" w:rsidRPr="009D3B25" w:rsidRDefault="009D3B25" w:rsidP="009D3B25">
      <w:pPr>
        <w:shd w:val="clear" w:color="auto" w:fill="FFFFFF"/>
        <w:spacing w:after="300" w:line="450" w:lineRule="atLeast"/>
        <w:outlineLvl w:val="1"/>
        <w:rPr>
          <w:rFonts w:ascii="Segoe UI" w:eastAsia="Times New Roman" w:hAnsi="Segoe UI" w:cs="Segoe UI"/>
          <w:sz w:val="24"/>
          <w:szCs w:val="24"/>
          <w:lang w:eastAsia="en-ID"/>
        </w:rPr>
      </w:pPr>
      <w:r w:rsidRPr="009D3B25">
        <w:rPr>
          <w:rFonts w:ascii="Segoe UI" w:eastAsia="Times New Roman" w:hAnsi="Segoe UI" w:cs="Segoe UI"/>
          <w:sz w:val="24"/>
          <w:szCs w:val="24"/>
          <w:lang w:eastAsia="en-ID"/>
        </w:rPr>
        <w:t>Articles</w:t>
      </w:r>
    </w:p>
    <w:p w:rsidR="009D3B25" w:rsidRPr="009D3B25" w:rsidRDefault="00A020BD" w:rsidP="009D3B25">
      <w:pPr>
        <w:numPr>
          <w:ilvl w:val="0"/>
          <w:numId w:val="1"/>
        </w:num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</w:pPr>
      <w:hyperlink r:id="rId7" w:history="1"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Peran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Lembaga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Keuangan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Syariah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Terhadap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UMKM yang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TerdampakPandemi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COVID 19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Indonesia</w:t>
        </w:r>
      </w:hyperlink>
    </w:p>
    <w:p w:rsidR="009D3B25" w:rsidRDefault="009D3B25" w:rsidP="009D3B25">
      <w:p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sz w:val="20"/>
          <w:szCs w:val="20"/>
          <w:lang w:eastAsia="en-ID"/>
        </w:rPr>
      </w:pP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KusjuniatiKusjuniati</w:t>
      </w:r>
      <w:proofErr w:type="spellEnd"/>
    </w:p>
    <w:p w:rsidR="009D3B25" w:rsidRPr="009D3B25" w:rsidRDefault="009D3B25" w:rsidP="009D3B25">
      <w:p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sz w:val="21"/>
          <w:szCs w:val="21"/>
          <w:lang w:eastAsia="en-ID"/>
        </w:rPr>
      </w:pPr>
      <w:r>
        <w:rPr>
          <w:rFonts w:ascii="Segoe UI" w:eastAsia="Times New Roman" w:hAnsi="Segoe UI" w:cs="Segoe UI"/>
          <w:sz w:val="20"/>
          <w:szCs w:val="20"/>
          <w:lang w:eastAsia="en-ID"/>
        </w:rPr>
        <w:t>1</w:t>
      </w: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- 11</w:t>
      </w:r>
      <w:hyperlink r:id="rId8" w:history="1">
        <w:r w:rsidRPr="009D3B25">
          <w:rPr>
            <w:rFonts w:ascii="Segoe UI" w:eastAsia="Times New Roman" w:hAnsi="Segoe UI" w:cs="Segoe UI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en-ID"/>
          </w:rPr>
          <w:t> PDF</w:t>
        </w:r>
      </w:hyperlink>
    </w:p>
    <w:p w:rsidR="009D3B25" w:rsidRPr="009D3B25" w:rsidRDefault="00A020BD" w:rsidP="009D3B25">
      <w:pPr>
        <w:numPr>
          <w:ilvl w:val="0"/>
          <w:numId w:val="1"/>
        </w:num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</w:pPr>
      <w:hyperlink r:id="rId9" w:history="1"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Penggunaan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Video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Pembelajaran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DiskusiMelalui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Telegram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GrupdalamPembelajaran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Daring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Masa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Pandemi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COVID 19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Madrasah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Aliyah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Al-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Amin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Tabanan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Tahun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Pelajaran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2020/2021</w:t>
        </w:r>
      </w:hyperlink>
    </w:p>
    <w:p w:rsidR="009D3B25" w:rsidRPr="009D3B25" w:rsidRDefault="009D3B25" w:rsidP="009D3B25">
      <w:p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sz w:val="20"/>
          <w:szCs w:val="20"/>
          <w:lang w:eastAsia="en-ID"/>
        </w:rPr>
      </w:pP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HarisNursyah</w:t>
      </w:r>
      <w:proofErr w:type="spellEnd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 </w:t>
      </w: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Arifin</w:t>
      </w:r>
      <w:proofErr w:type="spellEnd"/>
    </w:p>
    <w:p w:rsidR="009D3B25" w:rsidRPr="009D3B25" w:rsidRDefault="009D3B25" w:rsidP="009D3B25">
      <w:pPr>
        <w:shd w:val="clear" w:color="auto" w:fill="FFFFFF"/>
        <w:spacing w:before="100" w:beforeAutospacing="1" w:after="450" w:line="450" w:lineRule="atLeast"/>
        <w:ind w:left="270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12 </w:t>
      </w:r>
      <w:r>
        <w:rPr>
          <w:rFonts w:ascii="Segoe UI" w:eastAsia="Times New Roman" w:hAnsi="Segoe UI" w:cs="Segoe UI"/>
          <w:sz w:val="20"/>
          <w:szCs w:val="20"/>
          <w:lang w:eastAsia="en-ID"/>
        </w:rPr>
        <w:t>–</w:t>
      </w: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 24</w:t>
      </w:r>
      <w:hyperlink r:id="rId10" w:history="1">
        <w:r w:rsidRPr="009D3B25">
          <w:rPr>
            <w:rFonts w:ascii="Segoe UI" w:eastAsia="Times New Roman" w:hAnsi="Segoe UI" w:cs="Segoe UI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en-ID"/>
          </w:rPr>
          <w:t> PDF</w:t>
        </w:r>
      </w:hyperlink>
    </w:p>
    <w:p w:rsidR="009D3B25" w:rsidRPr="009D3B25" w:rsidRDefault="00A020BD" w:rsidP="009D3B25">
      <w:pPr>
        <w:numPr>
          <w:ilvl w:val="0"/>
          <w:numId w:val="1"/>
        </w:num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</w:pPr>
      <w:hyperlink r:id="rId11" w:history="1"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Analisis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Kinerja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Sosial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Perbankan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Syariah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Indonesia (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StudiKasus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pada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Bank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Syariah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Mandiri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, Bank Mega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Syariah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,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Bank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Muamalat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Indonesia)</w:t>
        </w:r>
      </w:hyperlink>
    </w:p>
    <w:p w:rsidR="009D3B25" w:rsidRPr="009D3B25" w:rsidRDefault="009D3B25" w:rsidP="009D3B25">
      <w:p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sz w:val="20"/>
          <w:szCs w:val="20"/>
          <w:lang w:eastAsia="en-ID"/>
        </w:rPr>
      </w:pP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FeriIrawan</w:t>
      </w:r>
      <w:proofErr w:type="spellEnd"/>
    </w:p>
    <w:p w:rsidR="009D3B25" w:rsidRPr="009D3B25" w:rsidRDefault="009D3B25" w:rsidP="009D3B25">
      <w:pPr>
        <w:shd w:val="clear" w:color="auto" w:fill="FFFFFF"/>
        <w:spacing w:before="100" w:beforeAutospacing="1" w:after="450" w:line="450" w:lineRule="atLeast"/>
        <w:ind w:left="270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25 </w:t>
      </w:r>
      <w:r>
        <w:rPr>
          <w:rFonts w:ascii="Segoe UI" w:eastAsia="Times New Roman" w:hAnsi="Segoe UI" w:cs="Segoe UI"/>
          <w:sz w:val="20"/>
          <w:szCs w:val="20"/>
          <w:lang w:eastAsia="en-ID"/>
        </w:rPr>
        <w:t>–</w:t>
      </w: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 34</w:t>
      </w:r>
      <w:hyperlink r:id="rId12" w:history="1">
        <w:r w:rsidRPr="009D3B25">
          <w:rPr>
            <w:rFonts w:ascii="Segoe UI" w:eastAsia="Times New Roman" w:hAnsi="Segoe UI" w:cs="Segoe UI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en-ID"/>
          </w:rPr>
          <w:t> PDF</w:t>
        </w:r>
      </w:hyperlink>
    </w:p>
    <w:p w:rsidR="009D3B25" w:rsidRPr="009D3B25" w:rsidRDefault="00A020BD" w:rsidP="009D3B25">
      <w:pPr>
        <w:numPr>
          <w:ilvl w:val="0"/>
          <w:numId w:val="1"/>
        </w:num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</w:pPr>
      <w:hyperlink r:id="rId13" w:history="1"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PengaruhDiklatTerhadapKompetensi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Guru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Pendidikan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Agama Islam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Provinsi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Banten</w:t>
        </w:r>
        <w:proofErr w:type="spellEnd"/>
      </w:hyperlink>
    </w:p>
    <w:p w:rsidR="009D3B25" w:rsidRPr="009D3B25" w:rsidRDefault="009D3B25" w:rsidP="009D3B25">
      <w:pPr>
        <w:shd w:val="clear" w:color="auto" w:fill="FFFFFF"/>
        <w:spacing w:before="100" w:beforeAutospacing="1" w:after="450" w:line="300" w:lineRule="atLeast"/>
        <w:ind w:left="270"/>
        <w:rPr>
          <w:rFonts w:ascii="Segoe UI" w:eastAsia="Times New Roman" w:hAnsi="Segoe UI" w:cs="Segoe UI"/>
          <w:sz w:val="20"/>
          <w:szCs w:val="20"/>
          <w:lang w:eastAsia="en-ID"/>
        </w:rPr>
      </w:pP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Anis </w:t>
      </w: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Fauzi</w:t>
      </w:r>
      <w:proofErr w:type="spellEnd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, </w:t>
      </w: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AzznAlamIslami</w:t>
      </w:r>
      <w:proofErr w:type="spellEnd"/>
    </w:p>
    <w:p w:rsidR="009D3B25" w:rsidRPr="009D3B25" w:rsidRDefault="009D3B25" w:rsidP="009D3B25">
      <w:pPr>
        <w:shd w:val="clear" w:color="auto" w:fill="FFFFFF"/>
        <w:spacing w:before="100" w:beforeAutospacing="1" w:after="450" w:line="450" w:lineRule="atLeast"/>
        <w:ind w:left="270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35 </w:t>
      </w:r>
      <w:r>
        <w:rPr>
          <w:rFonts w:ascii="Segoe UI" w:eastAsia="Times New Roman" w:hAnsi="Segoe UI" w:cs="Segoe UI"/>
          <w:sz w:val="20"/>
          <w:szCs w:val="20"/>
          <w:lang w:eastAsia="en-ID"/>
        </w:rPr>
        <w:t>–</w:t>
      </w: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 55</w:t>
      </w:r>
      <w:hyperlink r:id="rId14" w:history="1">
        <w:r w:rsidRPr="009D3B25">
          <w:rPr>
            <w:rFonts w:ascii="Segoe UI" w:eastAsia="Times New Roman" w:hAnsi="Segoe UI" w:cs="Segoe UI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en-ID"/>
          </w:rPr>
          <w:t> PDF</w:t>
        </w:r>
      </w:hyperlink>
    </w:p>
    <w:p w:rsidR="009D3B25" w:rsidRPr="009D3B25" w:rsidRDefault="00A020BD" w:rsidP="009D3B2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270"/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</w:pPr>
      <w:hyperlink r:id="rId15" w:history="1"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PenerapanPembelajaranKontekstualTematikuntukMeningkatkanPartisipasi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dan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Hasil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BelajarSiswa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Kelas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X IPS MA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RaudlotulHuffadz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Kediri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Tabanan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Semester II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Tahun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</w:t>
        </w:r>
        <w:proofErr w:type="spellStart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>Pelajaran</w:t>
        </w:r>
        <w:proofErr w:type="spellEnd"/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1"/>
            <w:szCs w:val="21"/>
            <w:u w:val="single"/>
            <w:lang w:eastAsia="en-ID"/>
          </w:rPr>
          <w:t xml:space="preserve"> 2015-2016</w:t>
        </w:r>
      </w:hyperlink>
    </w:p>
    <w:p w:rsidR="009D3B25" w:rsidRPr="009D3B25" w:rsidRDefault="009D3B25" w:rsidP="009D3B25">
      <w:pPr>
        <w:shd w:val="clear" w:color="auto" w:fill="FFFFFF"/>
        <w:spacing w:before="100" w:beforeAutospacing="1" w:after="0" w:line="300" w:lineRule="atLeast"/>
        <w:ind w:left="270"/>
        <w:rPr>
          <w:rFonts w:ascii="Segoe UI" w:eastAsia="Times New Roman" w:hAnsi="Segoe UI" w:cs="Segoe UI"/>
          <w:sz w:val="20"/>
          <w:szCs w:val="20"/>
          <w:lang w:eastAsia="en-ID"/>
        </w:rPr>
      </w:pPr>
      <w:proofErr w:type="spellStart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>SyarofNursyah</w:t>
      </w:r>
      <w:proofErr w:type="spellEnd"/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 Ismail</w:t>
      </w:r>
    </w:p>
    <w:p w:rsidR="009D3B25" w:rsidRPr="009D3B25" w:rsidRDefault="009D3B25" w:rsidP="009D3B25">
      <w:pPr>
        <w:shd w:val="clear" w:color="auto" w:fill="FFFFFF"/>
        <w:spacing w:before="100" w:beforeAutospacing="1" w:after="0" w:line="450" w:lineRule="atLeast"/>
        <w:ind w:left="270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56 </w:t>
      </w:r>
      <w:r>
        <w:rPr>
          <w:rFonts w:ascii="Segoe UI" w:eastAsia="Times New Roman" w:hAnsi="Segoe UI" w:cs="Segoe UI"/>
          <w:sz w:val="20"/>
          <w:szCs w:val="20"/>
          <w:lang w:eastAsia="en-ID"/>
        </w:rPr>
        <w:t>–</w:t>
      </w:r>
      <w:r w:rsidRPr="009D3B25">
        <w:rPr>
          <w:rFonts w:ascii="Segoe UI" w:eastAsia="Times New Roman" w:hAnsi="Segoe UI" w:cs="Segoe UI"/>
          <w:sz w:val="20"/>
          <w:szCs w:val="20"/>
          <w:lang w:eastAsia="en-ID"/>
        </w:rPr>
        <w:t xml:space="preserve"> 70</w:t>
      </w:r>
      <w:hyperlink r:id="rId16" w:history="1">
        <w:r w:rsidRPr="009D3B25">
          <w:rPr>
            <w:rFonts w:ascii="Segoe UI" w:eastAsia="Times New Roman" w:hAnsi="Segoe UI" w:cs="Segoe UI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en-ID"/>
          </w:rPr>
          <w:t> PDF</w:t>
        </w:r>
      </w:hyperlink>
    </w:p>
    <w:p w:rsidR="009D3B25" w:rsidRPr="009D3B25" w:rsidRDefault="00A020BD" w:rsidP="009D3B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D"/>
        </w:rPr>
      </w:pPr>
      <w:hyperlink r:id="rId17" w:history="1">
        <w:r w:rsidR="009D3B25" w:rsidRPr="009D3B25">
          <w:rPr>
            <w:rFonts w:ascii="Segoe UI" w:eastAsia="Times New Roman" w:hAnsi="Segoe UI" w:cs="Segoe UI"/>
            <w:b/>
            <w:bCs/>
            <w:color w:val="007AB2"/>
            <w:sz w:val="20"/>
            <w:szCs w:val="20"/>
            <w:u w:val="single"/>
            <w:lang w:eastAsia="en-ID"/>
          </w:rPr>
          <w:t>View All Issues</w:t>
        </w:r>
      </w:hyperlink>
    </w:p>
    <w:p w:rsidR="009D3B25" w:rsidRPr="009D3B25" w:rsidRDefault="009D3B25" w:rsidP="009D3B25">
      <w:pPr>
        <w:shd w:val="clear" w:color="auto" w:fill="FFFFFF"/>
        <w:spacing w:after="30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b/>
          <w:bCs/>
          <w:sz w:val="21"/>
          <w:szCs w:val="21"/>
          <w:lang w:eastAsia="en-ID"/>
        </w:rPr>
        <w:t>Indexed by:</w:t>
      </w:r>
    </w:p>
    <w:p w:rsidR="009D3B25" w:rsidRPr="009D3B25" w:rsidRDefault="009D3B25" w:rsidP="009D3B25">
      <w:pPr>
        <w:shd w:val="clear" w:color="auto" w:fill="FFFFFF"/>
        <w:spacing w:before="300"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b/>
          <w:bCs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2000250" cy="523875"/>
            <wp:effectExtent l="0" t="0" r="0" b="9525"/>
            <wp:docPr id="11" name="Picture 11">
              <a:hlinkClick xmlns:a="http://schemas.openxmlformats.org/drawingml/2006/main" r:id="rId18" tgtFrame="&quot;_blank&quot;" tooltip="&quot;Google S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8" tgtFrame="&quot;_blank&quot;" tooltip="&quot;Google S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2019300" cy="619125"/>
            <wp:effectExtent l="0" t="0" r="0" b="9525"/>
            <wp:docPr id="10" name="Picture 10">
              <a:hlinkClick xmlns:a="http://schemas.openxmlformats.org/drawingml/2006/main" r:id="rId20" tgtFrame="&quot;_blank&quot;" tooltip="&quot;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0" tgtFrame="&quot;_blank&quot;" tooltip="&quot;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b/>
          <w:bCs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2019300" cy="619125"/>
            <wp:effectExtent l="0" t="0" r="0" b="9525"/>
            <wp:docPr id="9" name="Picture 9">
              <a:hlinkClick xmlns:a="http://schemas.openxmlformats.org/drawingml/2006/main" r:id="rId22" tgtFrame="&quot;_blank&quot;" tooltip="&quot;OneSearch Indone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2" tgtFrame="&quot;_blank&quot;" tooltip="&quot;OneSearch Indone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2019300" cy="619125"/>
            <wp:effectExtent l="0" t="0" r="0" b="9525"/>
            <wp:docPr id="8" name="Picture 8">
              <a:hlinkClick xmlns:a="http://schemas.openxmlformats.org/drawingml/2006/main" r:id="rId24" tgtFrame="&quot;_blank&quot;" tooltip="&quot;Morare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4" tgtFrame="&quot;_blank&quot;" tooltip="&quot;Morare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2019300" cy="619125"/>
            <wp:effectExtent l="0" t="0" r="0" b="0"/>
            <wp:docPr id="7" name="Picture 7">
              <a:hlinkClick xmlns:a="http://schemas.openxmlformats.org/drawingml/2006/main" r:id="rId26" tgtFrame="&quot;_blank&quot;" tooltip="&quot;Academia.ed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6" tgtFrame="&quot;_blank&quot;" tooltip="&quot;Academia.ed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noProof/>
          <w:sz w:val="21"/>
          <w:szCs w:val="21"/>
          <w:lang w:val="en-US"/>
        </w:rPr>
        <w:drawing>
          <wp:inline distT="0" distB="0" distL="0" distR="0">
            <wp:extent cx="2019300" cy="619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2019300" cy="619125"/>
            <wp:effectExtent l="0" t="0" r="0" b="9525"/>
            <wp:docPr id="5" name="Picture 5">
              <a:hlinkClick xmlns:a="http://schemas.openxmlformats.org/drawingml/2006/main" r:id="rId29" tgtFrame="&quot;_blank&quot;" tooltip="&quot;CiteFac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9" tgtFrame="&quot;_blank&quot;" tooltip="&quot;CiteFac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25" w:rsidRDefault="009D3B25" w:rsidP="009D3B25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  <w:r w:rsidRPr="009D3B25">
        <w:rPr>
          <w:rFonts w:ascii="Segoe UI" w:eastAsia="Times New Roman" w:hAnsi="Segoe UI" w:cs="Segoe UI"/>
          <w:noProof/>
          <w:color w:val="007AB2"/>
          <w:sz w:val="21"/>
          <w:szCs w:val="21"/>
          <w:lang w:val="en-US"/>
        </w:rPr>
        <w:drawing>
          <wp:inline distT="0" distB="0" distL="0" distR="0">
            <wp:extent cx="838200" cy="295275"/>
            <wp:effectExtent l="0" t="0" r="0" b="9525"/>
            <wp:docPr id="4" name="Picture 4" descr="Creative Commons Licens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Commons Licens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br/>
        <w:t xml:space="preserve">Journal </w:t>
      </w:r>
      <w:proofErr w:type="spellStart"/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>WidyaBalina</w:t>
      </w:r>
      <w:proofErr w:type="spellEnd"/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 xml:space="preserve"> by STAI </w:t>
      </w:r>
      <w:proofErr w:type="spellStart"/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>Denpasar</w:t>
      </w:r>
      <w:proofErr w:type="spellEnd"/>
      <w:r w:rsidRPr="009D3B25">
        <w:rPr>
          <w:rFonts w:ascii="Segoe UI" w:eastAsia="Times New Roman" w:hAnsi="Segoe UI" w:cs="Segoe UI"/>
          <w:sz w:val="21"/>
          <w:szCs w:val="21"/>
          <w:lang w:eastAsia="en-ID"/>
        </w:rPr>
        <w:t xml:space="preserve"> Bali is licensed under a </w:t>
      </w:r>
      <w:hyperlink r:id="rId33" w:tgtFrame="_blank" w:history="1">
        <w:r w:rsidRPr="009D3B25">
          <w:rPr>
            <w:rFonts w:ascii="Segoe UI" w:eastAsia="Times New Roman" w:hAnsi="Segoe UI" w:cs="Segoe UI"/>
            <w:color w:val="007AB2"/>
            <w:sz w:val="21"/>
            <w:szCs w:val="21"/>
            <w:u w:val="single"/>
            <w:lang w:eastAsia="en-ID"/>
          </w:rPr>
          <w:t>Creative Commons Attribution 4.0 International License.</w:t>
        </w:r>
      </w:hyperlink>
    </w:p>
    <w:p w:rsidR="00DF1486" w:rsidRDefault="00DF1486" w:rsidP="009D3B25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</w:p>
    <w:p w:rsidR="00DF1486" w:rsidRDefault="00DF1486" w:rsidP="009D3B25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</w:p>
    <w:p w:rsidR="00DF1486" w:rsidRPr="00DF1486" w:rsidRDefault="00DF1486" w:rsidP="00DF1486">
      <w:pPr>
        <w:shd w:val="clear" w:color="auto" w:fill="FFFFFF"/>
        <w:spacing w:before="300"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lastRenderedPageBreak/>
        <w:t>WidyaBalina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|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JurnalIlmu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Pendidikan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dan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Ekonomiadalahjurnal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yang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dikelola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oleh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Sekolah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Tinggi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Agma</w:t>
      </w:r>
      <w:proofErr w:type="spell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Islam </w:t>
      </w:r>
      <w:proofErr w:type="gramStart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>( STAI</w:t>
      </w:r>
      <w:proofErr w:type="gramEnd"/>
      <w:r w:rsidRPr="00DF1486">
        <w:rPr>
          <w:rFonts w:ascii="Segoe UI" w:eastAsia="Times New Roman" w:hAnsi="Segoe UI" w:cs="Segoe UI"/>
          <w:sz w:val="21"/>
          <w:szCs w:val="21"/>
          <w:lang w:eastAsia="en-ID"/>
        </w:rPr>
        <w:t xml:space="preserve"> ) Denpasar Bali. </w:t>
      </w:r>
    </w:p>
    <w:p w:rsidR="00DF1486" w:rsidRDefault="00DF1486" w:rsidP="009D3B25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</w:p>
    <w:p w:rsidR="00DF1486" w:rsidRDefault="00DF1486" w:rsidP="00DF1486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STAI </w:t>
      </w:r>
      <w:proofErr w:type="spellStart"/>
      <w:r>
        <w:rPr>
          <w:rFonts w:ascii="Segoe UI" w:hAnsi="Segoe UI" w:cs="Segoe UI"/>
          <w:sz w:val="20"/>
          <w:szCs w:val="20"/>
        </w:rPr>
        <w:t>Denpasar</w:t>
      </w:r>
      <w:proofErr w:type="spellEnd"/>
      <w:r>
        <w:rPr>
          <w:rFonts w:ascii="Segoe UI" w:hAnsi="Segoe UI" w:cs="Segoe UI"/>
          <w:sz w:val="20"/>
          <w:szCs w:val="20"/>
        </w:rPr>
        <w:t xml:space="preserve"> Bali</w:t>
      </w: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JlAngsoka</w:t>
      </w:r>
      <w:proofErr w:type="spellEnd"/>
      <w:r>
        <w:rPr>
          <w:rFonts w:ascii="Segoe UI" w:hAnsi="Segoe UI" w:cs="Segoe UI"/>
          <w:sz w:val="20"/>
          <w:szCs w:val="20"/>
        </w:rPr>
        <w:t xml:space="preserve"> Cargo </w:t>
      </w:r>
      <w:proofErr w:type="spellStart"/>
      <w:r>
        <w:rPr>
          <w:rFonts w:ascii="Segoe UI" w:hAnsi="Segoe UI" w:cs="Segoe UI"/>
          <w:sz w:val="20"/>
          <w:szCs w:val="20"/>
        </w:rPr>
        <w:t>Permai</w:t>
      </w:r>
      <w:proofErr w:type="spellEnd"/>
      <w:r>
        <w:rPr>
          <w:rFonts w:ascii="Segoe UI" w:hAnsi="Segoe UI" w:cs="Segoe UI"/>
          <w:sz w:val="20"/>
          <w:szCs w:val="20"/>
        </w:rPr>
        <w:t xml:space="preserve"> I No 12 </w:t>
      </w:r>
      <w:proofErr w:type="spellStart"/>
      <w:r>
        <w:rPr>
          <w:rFonts w:ascii="Segoe UI" w:hAnsi="Segoe UI" w:cs="Segoe UI"/>
          <w:sz w:val="20"/>
          <w:szCs w:val="20"/>
        </w:rPr>
        <w:t>Ubung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Denpasar</w:t>
      </w:r>
      <w:proofErr w:type="spellEnd"/>
      <w:r>
        <w:rPr>
          <w:rFonts w:ascii="Segoe UI" w:hAnsi="Segoe UI" w:cs="Segoe UI"/>
          <w:sz w:val="20"/>
          <w:szCs w:val="20"/>
        </w:rPr>
        <w:t xml:space="preserve"> Bali</w:t>
      </w:r>
      <w:r>
        <w:rPr>
          <w:rFonts w:ascii="Segoe UI" w:hAnsi="Segoe UI" w:cs="Segoe UI"/>
          <w:sz w:val="20"/>
          <w:szCs w:val="20"/>
        </w:rPr>
        <w:br/>
      </w:r>
      <w:proofErr w:type="gramStart"/>
      <w:r>
        <w:rPr>
          <w:rFonts w:ascii="Segoe UI" w:hAnsi="Segoe UI" w:cs="Segoe UI"/>
          <w:sz w:val="20"/>
          <w:szCs w:val="20"/>
        </w:rPr>
        <w:t>Email :</w:t>
      </w:r>
      <w:proofErr w:type="gramEnd"/>
      <w:r>
        <w:rPr>
          <w:rFonts w:ascii="Segoe UI" w:hAnsi="Segoe UI" w:cs="Segoe UI"/>
          <w:sz w:val="20"/>
          <w:szCs w:val="20"/>
        </w:rPr>
        <w:t xml:space="preserve"> journal@staidenpasar.ac.id | Telp : 085100684868</w:t>
      </w:r>
    </w:p>
    <w:p w:rsidR="00DF1486" w:rsidRDefault="00DF1486" w:rsidP="00DF1486">
      <w:pPr>
        <w:pStyle w:val="Heading3"/>
        <w:shd w:val="clear" w:color="auto" w:fill="FFFFFF"/>
        <w:spacing w:before="600" w:after="300" w:line="30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Principal Contact</w:t>
      </w:r>
    </w:p>
    <w:p w:rsidR="00DF1486" w:rsidRDefault="00DF1486" w:rsidP="00DF1486">
      <w:pPr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Imam </w:t>
      </w:r>
      <w:proofErr w:type="spellStart"/>
      <w:r>
        <w:rPr>
          <w:rFonts w:ascii="Segoe UI" w:hAnsi="Segoe UI" w:cs="Segoe UI"/>
          <w:sz w:val="21"/>
          <w:szCs w:val="21"/>
        </w:rPr>
        <w:t>Muhayat</w:t>
      </w:r>
      <w:proofErr w:type="spellEnd"/>
    </w:p>
    <w:p w:rsidR="00DF1486" w:rsidRDefault="00DF1486" w:rsidP="00DF1486">
      <w:pPr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Drs., MA.</w:t>
      </w:r>
    </w:p>
    <w:p w:rsidR="00DF1486" w:rsidRDefault="00DF1486" w:rsidP="00DF1486">
      <w:pPr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STAI Denpasar Bali</w:t>
      </w:r>
    </w:p>
    <w:p w:rsidR="00DF1486" w:rsidRDefault="00DF1486" w:rsidP="00DF1486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Style w:val="label"/>
          <w:rFonts w:ascii="Segoe UI" w:hAnsi="Segoe UI" w:cs="Segoe UI"/>
          <w:b/>
          <w:bCs/>
          <w:sz w:val="20"/>
          <w:szCs w:val="20"/>
        </w:rPr>
        <w:t>Phone</w:t>
      </w:r>
      <w:r>
        <w:rPr>
          <w:rStyle w:val="value"/>
          <w:rFonts w:ascii="Segoe UI" w:hAnsi="Segoe UI" w:cs="Segoe UI"/>
          <w:sz w:val="20"/>
          <w:szCs w:val="20"/>
        </w:rPr>
        <w:t>089521063420</w:t>
      </w:r>
    </w:p>
    <w:p w:rsidR="00DF1486" w:rsidRDefault="00A020BD" w:rsidP="00DF1486">
      <w:pPr>
        <w:shd w:val="clear" w:color="auto" w:fill="FFFFFF"/>
        <w:rPr>
          <w:rFonts w:ascii="Segoe UI" w:hAnsi="Segoe UI" w:cs="Segoe UI"/>
          <w:sz w:val="20"/>
          <w:szCs w:val="20"/>
        </w:rPr>
      </w:pPr>
      <w:hyperlink r:id="rId34" w:history="1">
        <w:r w:rsidR="00DF1486">
          <w:rPr>
            <w:rStyle w:val="Hyperlink"/>
            <w:rFonts w:ascii="Segoe UI" w:hAnsi="Segoe UI" w:cs="Segoe UI"/>
            <w:color w:val="007AB2"/>
            <w:sz w:val="20"/>
            <w:szCs w:val="20"/>
          </w:rPr>
          <w:t>imammuhayat2013@gmai.com</w:t>
        </w:r>
      </w:hyperlink>
    </w:p>
    <w:p w:rsidR="00DF1486" w:rsidRDefault="00DF1486" w:rsidP="00DF1486">
      <w:pPr>
        <w:pStyle w:val="Heading3"/>
        <w:shd w:val="clear" w:color="auto" w:fill="FFFFFF"/>
        <w:spacing w:before="600" w:after="300" w:line="30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Support Contact</w:t>
      </w:r>
    </w:p>
    <w:p w:rsidR="00DF1486" w:rsidRDefault="00DF1486" w:rsidP="00DF1486">
      <w:pPr>
        <w:shd w:val="clear" w:color="auto" w:fill="FFFFFF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RizkiAnomRaharjo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S.Kom</w:t>
      </w:r>
      <w:proofErr w:type="spellEnd"/>
    </w:p>
    <w:p w:rsidR="00DF1486" w:rsidRDefault="00DF1486" w:rsidP="00DF1486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Style w:val="label"/>
          <w:rFonts w:ascii="Segoe UI" w:hAnsi="Segoe UI" w:cs="Segoe UI"/>
          <w:b/>
          <w:bCs/>
          <w:sz w:val="20"/>
          <w:szCs w:val="20"/>
        </w:rPr>
        <w:t>Phone</w:t>
      </w:r>
      <w:r>
        <w:rPr>
          <w:rStyle w:val="value"/>
          <w:rFonts w:ascii="Segoe UI" w:hAnsi="Segoe UI" w:cs="Segoe UI"/>
          <w:sz w:val="20"/>
          <w:szCs w:val="20"/>
        </w:rPr>
        <w:t>081999081808</w:t>
      </w:r>
    </w:p>
    <w:p w:rsidR="00DF1486" w:rsidRDefault="00A020BD" w:rsidP="00DF1486">
      <w:pPr>
        <w:shd w:val="clear" w:color="auto" w:fill="FFFFFF"/>
        <w:rPr>
          <w:rFonts w:ascii="Segoe UI" w:hAnsi="Segoe UI" w:cs="Segoe UI"/>
          <w:sz w:val="20"/>
          <w:szCs w:val="20"/>
        </w:rPr>
      </w:pPr>
      <w:hyperlink r:id="rId35" w:history="1">
        <w:r w:rsidR="00DF1486">
          <w:rPr>
            <w:rStyle w:val="Hyperlink"/>
            <w:rFonts w:ascii="Segoe UI" w:hAnsi="Segoe UI" w:cs="Segoe UI"/>
            <w:color w:val="007AB2"/>
            <w:sz w:val="20"/>
            <w:szCs w:val="20"/>
          </w:rPr>
          <w:t>rizki@staidenpasar.ac.id</w:t>
        </w:r>
      </w:hyperlink>
    </w:p>
    <w:p w:rsidR="00DF1486" w:rsidRPr="009D3B25" w:rsidRDefault="00DF1486" w:rsidP="009D3B25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sz w:val="21"/>
          <w:szCs w:val="21"/>
          <w:lang w:eastAsia="en-ID"/>
        </w:rPr>
      </w:pPr>
    </w:p>
    <w:sectPr w:rsidR="00DF1486" w:rsidRPr="009D3B25" w:rsidSect="009D3B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0F62"/>
    <w:multiLevelType w:val="multilevel"/>
    <w:tmpl w:val="B67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53A7"/>
    <w:multiLevelType w:val="multilevel"/>
    <w:tmpl w:val="DA84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D4509"/>
    <w:multiLevelType w:val="multilevel"/>
    <w:tmpl w:val="661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B25"/>
    <w:rsid w:val="00014730"/>
    <w:rsid w:val="009D3B25"/>
    <w:rsid w:val="00A020BD"/>
    <w:rsid w:val="00DF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BD"/>
  </w:style>
  <w:style w:type="paragraph" w:styleId="Heading2">
    <w:name w:val="heading 2"/>
    <w:basedOn w:val="Normal"/>
    <w:link w:val="Heading2Char"/>
    <w:uiPriority w:val="9"/>
    <w:qFormat/>
    <w:rsid w:val="009D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B2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9D3B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label">
    <w:name w:val="label"/>
    <w:basedOn w:val="DefaultParagraphFont"/>
    <w:rsid w:val="009D3B25"/>
  </w:style>
  <w:style w:type="character" w:customStyle="1" w:styleId="value">
    <w:name w:val="value"/>
    <w:basedOn w:val="DefaultParagraphFont"/>
    <w:rsid w:val="009D3B25"/>
  </w:style>
  <w:style w:type="character" w:styleId="Strong">
    <w:name w:val="Strong"/>
    <w:basedOn w:val="DefaultParagraphFont"/>
    <w:uiPriority w:val="22"/>
    <w:qFormat/>
    <w:rsid w:val="009D3B25"/>
    <w:rPr>
      <w:b/>
      <w:bCs/>
    </w:rPr>
  </w:style>
  <w:style w:type="character" w:customStyle="1" w:styleId="title">
    <w:name w:val="title"/>
    <w:basedOn w:val="DefaultParagraphFont"/>
    <w:rsid w:val="009D3B25"/>
  </w:style>
  <w:style w:type="paragraph" w:customStyle="1" w:styleId="localeenus">
    <w:name w:val="locale_en_us"/>
    <w:basedOn w:val="Normal"/>
    <w:rsid w:val="009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localeidid">
    <w:name w:val="locale_id_id"/>
    <w:basedOn w:val="Normal"/>
    <w:rsid w:val="009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57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7568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7968">
                              <w:marLeft w:val="-450"/>
                              <w:marRight w:val="-45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0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0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0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6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171568">
                  <w:marLeft w:val="-450"/>
                  <w:marRight w:val="-450"/>
                  <w:marTop w:val="0"/>
                  <w:marBottom w:val="0"/>
                  <w:divBdr>
                    <w:top w:val="single" w:sz="6" w:space="2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0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4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93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63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staidenpasar.ac.id/index.php/wb/article/view/58/50" TargetMode="External"/><Relationship Id="rId13" Type="http://schemas.openxmlformats.org/officeDocument/2006/relationships/hyperlink" Target="https://journal.staidenpasar.ac.id/index.php/wb/article/view/60" TargetMode="External"/><Relationship Id="rId18" Type="http://schemas.openxmlformats.org/officeDocument/2006/relationships/hyperlink" Target="https://scholar.google.co.id/citations?user=PgIIZCkAAAAJ&amp;hl=id" TargetMode="External"/><Relationship Id="rId26" Type="http://schemas.openxmlformats.org/officeDocument/2006/relationships/hyperlink" Target="https://staidenpasar.academia.edu/STAIDenpasa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mailto:imammuhayat2013@gmai.com" TargetMode="External"/><Relationship Id="rId7" Type="http://schemas.openxmlformats.org/officeDocument/2006/relationships/hyperlink" Target="https://journal.staidenpasar.ac.id/index.php/wb/article/view/58" TargetMode="External"/><Relationship Id="rId12" Type="http://schemas.openxmlformats.org/officeDocument/2006/relationships/hyperlink" Target="https://journal.staidenpasar.ac.id/index.php/wb/article/view/46/53" TargetMode="External"/><Relationship Id="rId17" Type="http://schemas.openxmlformats.org/officeDocument/2006/relationships/hyperlink" Target="https://journal.staidenpasar.ac.id/index.php/wb/issue/archive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.staidenpasar.ac.id/index.php/wb/article/view/61/55" TargetMode="External"/><Relationship Id="rId20" Type="http://schemas.openxmlformats.org/officeDocument/2006/relationships/hyperlink" Target="http://garuda.ristekdikti.go.id/journal/view/15173" TargetMode="External"/><Relationship Id="rId29" Type="http://schemas.openxmlformats.org/officeDocument/2006/relationships/hyperlink" Target="https://www.citefactor.org/journal/index/24236#.XQWY5dIzbI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journal.staidenpasar.ac.id/index.php/wb/article/view/46" TargetMode="External"/><Relationship Id="rId24" Type="http://schemas.openxmlformats.org/officeDocument/2006/relationships/hyperlink" Target="http://moraref.kemenag.go.id/archives/journal/98077985952817036" TargetMode="External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hyperlink" Target="https://journal.staidenpasar.ac.id/index.php/wb/issue/view/11" TargetMode="External"/><Relationship Id="rId15" Type="http://schemas.openxmlformats.org/officeDocument/2006/relationships/hyperlink" Target="https://journal.staidenpasar.ac.id/index.php/wb/article/view/61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yperlink" Target="https://journal.staidenpasar.ac.id/index.php/wb/article/view/59/51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staidenpasar.ac.id/index.php/wb/article/view/59" TargetMode="External"/><Relationship Id="rId14" Type="http://schemas.openxmlformats.org/officeDocument/2006/relationships/hyperlink" Target="https://journal.staidenpasar.ac.id/index.php/wb/article/view/60/54" TargetMode="External"/><Relationship Id="rId22" Type="http://schemas.openxmlformats.org/officeDocument/2006/relationships/hyperlink" Target="http://onesearch.id/Search/Results?filter%5b%5d=repoId:IOS7231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8.jpeg"/><Relationship Id="rId35" Type="http://schemas.openxmlformats.org/officeDocument/2006/relationships/hyperlink" Target="mailto:rizki@staidenpas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2</cp:revision>
  <dcterms:created xsi:type="dcterms:W3CDTF">2021-02-16T08:37:00Z</dcterms:created>
  <dcterms:modified xsi:type="dcterms:W3CDTF">2021-02-16T08:37:00Z</dcterms:modified>
</cp:coreProperties>
</file>