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2F" w:rsidRPr="00F13295" w:rsidRDefault="00E17C9C" w:rsidP="003A5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295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:rsidR="003A5D0D" w:rsidRDefault="003A5D0D" w:rsidP="003A5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D0D" w:rsidRPr="00E17C9C" w:rsidRDefault="003A5D0D" w:rsidP="003A5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Rahman Saleh, </w:t>
      </w:r>
      <w:r w:rsidRPr="00517F29">
        <w:rPr>
          <w:rFonts w:ascii="Times New Roman" w:hAnsi="Times New Roman" w:cs="Times New Roman"/>
          <w:i/>
          <w:sz w:val="24"/>
          <w:szCs w:val="24"/>
        </w:rPr>
        <w:t>Percikan Pemikiran Di Bidang Kepustakawanan</w:t>
      </w:r>
      <w:r>
        <w:rPr>
          <w:rFonts w:ascii="Times New Roman" w:hAnsi="Times New Roman" w:cs="Times New Roman"/>
          <w:sz w:val="24"/>
          <w:szCs w:val="24"/>
        </w:rPr>
        <w:t>, Jakarta: Sagung Seto, 2011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Dalman, </w:t>
      </w:r>
      <w:r w:rsidRPr="00C74FBD">
        <w:rPr>
          <w:rFonts w:ascii="Times New Roman" w:hAnsi="Times New Roman" w:cs="Times New Roman"/>
          <w:i/>
          <w:sz w:val="24"/>
          <w:szCs w:val="24"/>
        </w:rPr>
        <w:t>Keterampilan Membaca</w:t>
      </w:r>
      <w:r>
        <w:rPr>
          <w:rFonts w:ascii="Times New Roman" w:hAnsi="Times New Roman" w:cs="Times New Roman"/>
          <w:sz w:val="24"/>
          <w:szCs w:val="24"/>
        </w:rPr>
        <w:t>, Jakarta: Rajawali Pers, 2013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Depag RI, </w:t>
      </w:r>
      <w:r w:rsidRPr="00C74FBD">
        <w:rPr>
          <w:rFonts w:ascii="Times New Roman" w:hAnsi="Times New Roman" w:cs="Times New Roman"/>
          <w:i/>
          <w:sz w:val="24"/>
          <w:szCs w:val="24"/>
        </w:rPr>
        <w:t>Al-Quran Dan Terjemahnya</w:t>
      </w:r>
      <w:r>
        <w:rPr>
          <w:rFonts w:ascii="Times New Roman" w:hAnsi="Times New Roman" w:cs="Times New Roman"/>
          <w:sz w:val="24"/>
          <w:szCs w:val="24"/>
        </w:rPr>
        <w:t>, Majelis Ulama Indonesia Provinsi Banten, 2012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Eneng Muslihah dkk</w:t>
      </w:r>
      <w:r w:rsidRPr="002B0159">
        <w:rPr>
          <w:rFonts w:ascii="Times New Roman" w:hAnsi="Times New Roman" w:cs="Times New Roman"/>
          <w:sz w:val="24"/>
          <w:szCs w:val="24"/>
        </w:rPr>
        <w:t xml:space="preserve">, </w:t>
      </w:r>
      <w:r w:rsidRPr="002B0159">
        <w:rPr>
          <w:rFonts w:ascii="Times New Roman" w:hAnsi="Times New Roman" w:cs="Times New Roman"/>
          <w:i/>
          <w:sz w:val="24"/>
          <w:szCs w:val="24"/>
        </w:rPr>
        <w:t>Psikologi Perkembangan</w:t>
      </w:r>
      <w:r>
        <w:rPr>
          <w:rFonts w:ascii="Times New Roman" w:hAnsi="Times New Roman" w:cs="Times New Roman"/>
          <w:sz w:val="24"/>
          <w:szCs w:val="24"/>
        </w:rPr>
        <w:t>, Serang: FTK Banten Press, 2015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Farida Rahim, </w:t>
      </w:r>
      <w:r w:rsidRPr="00517F29">
        <w:rPr>
          <w:rFonts w:ascii="Times New Roman" w:hAnsi="Times New Roman" w:cs="Times New Roman"/>
          <w:i/>
          <w:sz w:val="24"/>
          <w:szCs w:val="24"/>
        </w:rPr>
        <w:t>Pengajaran Membaca Di Sekolah Dasar</w:t>
      </w:r>
      <w:r>
        <w:rPr>
          <w:rFonts w:ascii="Times New Roman" w:hAnsi="Times New Roman" w:cs="Times New Roman"/>
          <w:sz w:val="24"/>
          <w:szCs w:val="24"/>
        </w:rPr>
        <w:t>, Jakarta: Bumi Aksara, 2007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Fransisca Rahayuningsih, </w:t>
      </w:r>
      <w:r w:rsidRPr="00517F29">
        <w:rPr>
          <w:rFonts w:ascii="Times New Roman" w:hAnsi="Times New Roman" w:cs="Times New Roman"/>
          <w:i/>
          <w:sz w:val="24"/>
          <w:szCs w:val="24"/>
        </w:rPr>
        <w:t>Mengukur Kepuasan Pemustaka Menggunakan Metode LibQual</w:t>
      </w:r>
      <w:r>
        <w:rPr>
          <w:rFonts w:ascii="Times New Roman" w:hAnsi="Times New Roman" w:cs="Times New Roman"/>
          <w:sz w:val="24"/>
          <w:szCs w:val="24"/>
        </w:rPr>
        <w:t>, Jakarta: Graha Ilmu, 2010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Hamid Patilima, </w:t>
      </w:r>
      <w:r w:rsidRPr="003A5D0D">
        <w:rPr>
          <w:rFonts w:ascii="Times New Roman" w:hAnsi="Times New Roman" w:cs="Times New Roman"/>
          <w:i/>
          <w:sz w:val="24"/>
          <w:szCs w:val="24"/>
        </w:rPr>
        <w:t>Resiliensi Anak Usia Dini</w:t>
      </w:r>
      <w:r>
        <w:rPr>
          <w:rFonts w:ascii="Times New Roman" w:hAnsi="Times New Roman" w:cs="Times New Roman"/>
          <w:sz w:val="24"/>
          <w:szCs w:val="24"/>
        </w:rPr>
        <w:t>, Bandung: Alfabeta, 2015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Guntur Tarigan, </w:t>
      </w:r>
      <w:r w:rsidRPr="002B0159">
        <w:rPr>
          <w:rFonts w:ascii="Times New Roman" w:hAnsi="Times New Roman" w:cs="Times New Roman"/>
          <w:i/>
          <w:sz w:val="24"/>
          <w:szCs w:val="24"/>
        </w:rPr>
        <w:t>Membaca Sebagai Suatu Keterampilan Berbahasa</w:t>
      </w:r>
      <w:r>
        <w:rPr>
          <w:rFonts w:ascii="Times New Roman" w:hAnsi="Times New Roman" w:cs="Times New Roman"/>
          <w:sz w:val="24"/>
          <w:szCs w:val="24"/>
        </w:rPr>
        <w:t>, Bandung: Angkasa, 2008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Ibrahim Bafadol, </w:t>
      </w:r>
      <w:r w:rsidRPr="00517F29">
        <w:rPr>
          <w:rFonts w:ascii="Times New Roman" w:hAnsi="Times New Roman" w:cs="Times New Roman"/>
          <w:i/>
          <w:sz w:val="24"/>
          <w:szCs w:val="24"/>
        </w:rPr>
        <w:t>Manajemen Perlengkapan Sekolah Teori dan Aplikasinya</w:t>
      </w:r>
      <w:r>
        <w:rPr>
          <w:rFonts w:ascii="Times New Roman" w:hAnsi="Times New Roman" w:cs="Times New Roman"/>
          <w:sz w:val="24"/>
          <w:szCs w:val="24"/>
        </w:rPr>
        <w:t>, Jakarta: Bumi Aksara, 2004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Ibrahim Bafadol, </w:t>
      </w:r>
      <w:r w:rsidRPr="002B0159">
        <w:rPr>
          <w:rFonts w:ascii="Times New Roman" w:hAnsi="Times New Roman" w:cs="Times New Roman"/>
          <w:i/>
          <w:sz w:val="24"/>
          <w:szCs w:val="24"/>
        </w:rPr>
        <w:t>Pengelolaan Perpustakaan Sekolah</w:t>
      </w:r>
      <w:r>
        <w:rPr>
          <w:rFonts w:ascii="Times New Roman" w:hAnsi="Times New Roman" w:cs="Times New Roman"/>
          <w:sz w:val="24"/>
          <w:szCs w:val="24"/>
        </w:rPr>
        <w:t>, Jakarta: Bumi Aksara, 2011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Irwanto, </w:t>
      </w:r>
      <w:r w:rsidRPr="003A5D0D">
        <w:rPr>
          <w:rFonts w:ascii="Times New Roman" w:hAnsi="Times New Roman" w:cs="Times New Roman"/>
          <w:i/>
          <w:sz w:val="24"/>
          <w:szCs w:val="24"/>
        </w:rPr>
        <w:t>Psikologi Umum</w:t>
      </w:r>
      <w:r>
        <w:rPr>
          <w:rFonts w:ascii="Times New Roman" w:hAnsi="Times New Roman" w:cs="Times New Roman"/>
          <w:sz w:val="24"/>
          <w:szCs w:val="24"/>
        </w:rPr>
        <w:t>, Jakarta: Prenhallindo, 2002</w:t>
      </w:r>
    </w:p>
    <w:p w:rsidR="00F13295" w:rsidRPr="00E17C9C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Malayu Hasibuan, </w:t>
      </w:r>
      <w:r w:rsidRPr="003A5D0D">
        <w:rPr>
          <w:rFonts w:ascii="Times New Roman" w:hAnsi="Times New Roman" w:cs="Times New Roman"/>
          <w:i/>
          <w:sz w:val="24"/>
          <w:szCs w:val="24"/>
        </w:rPr>
        <w:t>Manajemen Dasar Pengertian Dan Masalah</w:t>
      </w:r>
      <w:r>
        <w:rPr>
          <w:rFonts w:ascii="Times New Roman" w:hAnsi="Times New Roman" w:cs="Times New Roman"/>
          <w:sz w:val="24"/>
          <w:szCs w:val="24"/>
        </w:rPr>
        <w:t>, Jakarta: Bumi Aksara, 2016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Margono, </w:t>
      </w:r>
      <w:r w:rsidRPr="00C74FBD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>
        <w:rPr>
          <w:rFonts w:ascii="Times New Roman" w:hAnsi="Times New Roman" w:cs="Times New Roman"/>
          <w:sz w:val="24"/>
          <w:szCs w:val="24"/>
        </w:rPr>
        <w:t>, Jakarta: Rineka Cipta, 2010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Muhibbin Syah, </w:t>
      </w:r>
      <w:r w:rsidRPr="003A5D0D">
        <w:rPr>
          <w:rFonts w:ascii="Times New Roman" w:hAnsi="Times New Roman" w:cs="Times New Roman"/>
          <w:i/>
          <w:sz w:val="24"/>
          <w:szCs w:val="24"/>
        </w:rPr>
        <w:t>Psikologi Belajar</w:t>
      </w:r>
      <w:r>
        <w:rPr>
          <w:rFonts w:ascii="Times New Roman" w:hAnsi="Times New Roman" w:cs="Times New Roman"/>
          <w:sz w:val="24"/>
          <w:szCs w:val="24"/>
        </w:rPr>
        <w:t>, Jakarta: Rajawali Pers, 2009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Nana Syaodih Sukmadinata, </w:t>
      </w:r>
      <w:r w:rsidRPr="00C54EBA">
        <w:rPr>
          <w:rFonts w:ascii="Times New Roman" w:hAnsi="Times New Roman" w:cs="Times New Roman"/>
          <w:i/>
          <w:sz w:val="24"/>
          <w:szCs w:val="24"/>
        </w:rPr>
        <w:t>Metode Penelitian Pendidikan, Bandung: Remaja Rosdakarya</w:t>
      </w:r>
      <w:r>
        <w:rPr>
          <w:rFonts w:ascii="Times New Roman" w:hAnsi="Times New Roman" w:cs="Times New Roman"/>
          <w:sz w:val="24"/>
          <w:szCs w:val="24"/>
        </w:rPr>
        <w:t>, 2011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Pawit M Yusuf. Yaya Suhendar, </w:t>
      </w:r>
      <w:r w:rsidRPr="002B0159">
        <w:rPr>
          <w:rFonts w:ascii="Times New Roman" w:hAnsi="Times New Roman" w:cs="Times New Roman"/>
          <w:i/>
          <w:sz w:val="24"/>
          <w:szCs w:val="24"/>
        </w:rPr>
        <w:t>Pedoman Penyelenggaraan Perpustakaan Sekolah</w:t>
      </w:r>
      <w:r>
        <w:rPr>
          <w:rFonts w:ascii="Times New Roman" w:hAnsi="Times New Roman" w:cs="Times New Roman"/>
          <w:sz w:val="24"/>
          <w:szCs w:val="24"/>
        </w:rPr>
        <w:t>, Jakarta: Prenada Media, 2013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Slameto, </w:t>
      </w:r>
      <w:r w:rsidRPr="00C74FBD">
        <w:rPr>
          <w:rFonts w:ascii="Times New Roman" w:hAnsi="Times New Roman" w:cs="Times New Roman"/>
          <w:i/>
          <w:sz w:val="24"/>
          <w:szCs w:val="24"/>
        </w:rPr>
        <w:t>Belajar Dan Faktor-Faktor Yang Mempengaruhi</w:t>
      </w:r>
      <w:r>
        <w:rPr>
          <w:rFonts w:ascii="Times New Roman" w:hAnsi="Times New Roman" w:cs="Times New Roman"/>
          <w:sz w:val="24"/>
          <w:szCs w:val="24"/>
        </w:rPr>
        <w:t>, Jakarta: Rineka Cipta, 2013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Sugijanto. Yuni Indarti, </w:t>
      </w:r>
      <w:r w:rsidRPr="00C74FBD">
        <w:rPr>
          <w:rFonts w:ascii="Times New Roman" w:hAnsi="Times New Roman" w:cs="Times New Roman"/>
          <w:i/>
          <w:sz w:val="24"/>
          <w:szCs w:val="24"/>
        </w:rPr>
        <w:t>Cara Praktis Mengelola Perpustakaan</w:t>
      </w:r>
      <w:r>
        <w:rPr>
          <w:rFonts w:ascii="Times New Roman" w:hAnsi="Times New Roman" w:cs="Times New Roman"/>
          <w:sz w:val="24"/>
          <w:szCs w:val="24"/>
        </w:rPr>
        <w:t>, Surakarta: Era Adicipta Intermedia, 2009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C54EBA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, Bandung: Alfabeta, 2015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Suharsimi Arikunto, </w:t>
      </w:r>
      <w:r w:rsidRPr="002B0159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>, Jakarta: Rineka Cipta, 2010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Supriyanto dkk, </w:t>
      </w:r>
      <w:r w:rsidRPr="00517F29">
        <w:rPr>
          <w:rFonts w:ascii="Times New Roman" w:hAnsi="Times New Roman" w:cs="Times New Roman"/>
          <w:i/>
          <w:sz w:val="24"/>
          <w:szCs w:val="24"/>
        </w:rPr>
        <w:t>Aksentuasi Perpustakaan Dan Pustakawan</w:t>
      </w:r>
      <w:r>
        <w:rPr>
          <w:rFonts w:ascii="Times New Roman" w:hAnsi="Times New Roman" w:cs="Times New Roman"/>
          <w:sz w:val="24"/>
          <w:szCs w:val="24"/>
        </w:rPr>
        <w:t>, Jakarta: Sagung Seto, 2006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Terjemah</w:t>
      </w:r>
      <w:r w:rsidRPr="00C74FBD">
        <w:rPr>
          <w:rFonts w:ascii="Times New Roman" w:hAnsi="Times New Roman" w:cs="Times New Roman"/>
          <w:i/>
          <w:sz w:val="24"/>
          <w:szCs w:val="24"/>
        </w:rPr>
        <w:t>, Tafsir Ibnu Katsir Jilid 10,</w:t>
      </w:r>
      <w:r>
        <w:rPr>
          <w:rFonts w:ascii="Times New Roman" w:hAnsi="Times New Roman" w:cs="Times New Roman"/>
          <w:sz w:val="24"/>
          <w:szCs w:val="24"/>
        </w:rPr>
        <w:t xml:space="preserve"> Jakarta: Pustaka Imam Syafii, 2012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Wiji Suwarno, </w:t>
      </w:r>
      <w:r w:rsidRPr="00C54EBA">
        <w:rPr>
          <w:rFonts w:ascii="Times New Roman" w:hAnsi="Times New Roman" w:cs="Times New Roman"/>
          <w:i/>
          <w:sz w:val="24"/>
          <w:szCs w:val="24"/>
        </w:rPr>
        <w:t>Pengetahuan Dasar Kepustakaan, Bogor: Galia Indonesia</w:t>
      </w:r>
      <w:r>
        <w:rPr>
          <w:rFonts w:ascii="Times New Roman" w:hAnsi="Times New Roman" w:cs="Times New Roman"/>
          <w:sz w:val="24"/>
          <w:szCs w:val="24"/>
        </w:rPr>
        <w:t>, 2010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Wiji Suwarno, </w:t>
      </w:r>
      <w:r w:rsidRPr="00517F29">
        <w:rPr>
          <w:rFonts w:ascii="Times New Roman" w:hAnsi="Times New Roman" w:cs="Times New Roman"/>
          <w:i/>
          <w:sz w:val="24"/>
          <w:szCs w:val="24"/>
        </w:rPr>
        <w:t>Perpustakaan Dan Buku Wacana Penulisan Dan Penerbitan</w:t>
      </w:r>
      <w:r>
        <w:rPr>
          <w:rFonts w:ascii="Times New Roman" w:hAnsi="Times New Roman" w:cs="Times New Roman"/>
          <w:sz w:val="24"/>
          <w:szCs w:val="24"/>
        </w:rPr>
        <w:t>, Jogjakarta: Ar-Ruzz Media, 2011</w:t>
      </w:r>
    </w:p>
    <w:p w:rsidR="00F13295" w:rsidRDefault="00F13295" w:rsidP="00752519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Yaya Suhendar, </w:t>
      </w:r>
      <w:r w:rsidRPr="00C74FBD">
        <w:rPr>
          <w:rFonts w:ascii="Times New Roman" w:hAnsi="Times New Roman" w:cs="Times New Roman"/>
          <w:i/>
          <w:sz w:val="24"/>
          <w:szCs w:val="24"/>
        </w:rPr>
        <w:t>Cara Mengelola Perpustakaan Sekolah Dasar</w:t>
      </w:r>
      <w:r>
        <w:rPr>
          <w:rFonts w:ascii="Times New Roman" w:hAnsi="Times New Roman" w:cs="Times New Roman"/>
          <w:sz w:val="24"/>
          <w:szCs w:val="24"/>
        </w:rPr>
        <w:t>, Jakarta: Prenada Media, 2014</w:t>
      </w:r>
    </w:p>
    <w:sectPr w:rsidR="00F13295" w:rsidSect="00752519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9C"/>
    <w:rsid w:val="0003082F"/>
    <w:rsid w:val="002207F3"/>
    <w:rsid w:val="00244DD5"/>
    <w:rsid w:val="00274286"/>
    <w:rsid w:val="00293E14"/>
    <w:rsid w:val="002B0159"/>
    <w:rsid w:val="003A5D0D"/>
    <w:rsid w:val="00421282"/>
    <w:rsid w:val="004A6079"/>
    <w:rsid w:val="004B176C"/>
    <w:rsid w:val="004B6FF2"/>
    <w:rsid w:val="005040B0"/>
    <w:rsid w:val="00517F29"/>
    <w:rsid w:val="005A2565"/>
    <w:rsid w:val="005D6FA7"/>
    <w:rsid w:val="005F7203"/>
    <w:rsid w:val="00612D4A"/>
    <w:rsid w:val="0066585F"/>
    <w:rsid w:val="006F220E"/>
    <w:rsid w:val="0074321A"/>
    <w:rsid w:val="00752519"/>
    <w:rsid w:val="007D3074"/>
    <w:rsid w:val="007D323E"/>
    <w:rsid w:val="007F4D9F"/>
    <w:rsid w:val="00887EDC"/>
    <w:rsid w:val="008B1E37"/>
    <w:rsid w:val="008D20FA"/>
    <w:rsid w:val="008D4BD7"/>
    <w:rsid w:val="009567C7"/>
    <w:rsid w:val="00970E21"/>
    <w:rsid w:val="0097683D"/>
    <w:rsid w:val="00A01AD1"/>
    <w:rsid w:val="00AB62CD"/>
    <w:rsid w:val="00B11A49"/>
    <w:rsid w:val="00B832CD"/>
    <w:rsid w:val="00BD113B"/>
    <w:rsid w:val="00C05043"/>
    <w:rsid w:val="00C54EBA"/>
    <w:rsid w:val="00C74FBD"/>
    <w:rsid w:val="00CC6B69"/>
    <w:rsid w:val="00CE15C6"/>
    <w:rsid w:val="00CF0FEB"/>
    <w:rsid w:val="00CF5708"/>
    <w:rsid w:val="00DA41D6"/>
    <w:rsid w:val="00E17C9C"/>
    <w:rsid w:val="00F13295"/>
    <w:rsid w:val="00F2540D"/>
    <w:rsid w:val="00F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77F6-BCFC-4C16-8CDF-EC123511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TIKNORENT</cp:lastModifiedBy>
  <cp:revision>4</cp:revision>
  <cp:lastPrinted>2017-05-04T05:15:00Z</cp:lastPrinted>
  <dcterms:created xsi:type="dcterms:W3CDTF">2017-04-24T23:55:00Z</dcterms:created>
  <dcterms:modified xsi:type="dcterms:W3CDTF">2017-05-04T05:16:00Z</dcterms:modified>
</cp:coreProperties>
</file>