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50" w:rsidRPr="008219CD" w:rsidRDefault="00457650" w:rsidP="00457650">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Pr="008219CD">
        <w:rPr>
          <w:rFonts w:ascii="Times New Roman" w:hAnsi="Times New Roman" w:cs="Times New Roman"/>
          <w:b/>
          <w:bCs/>
          <w:sz w:val="24"/>
          <w:szCs w:val="24"/>
          <w:lang w:val="en-US"/>
        </w:rPr>
        <w:t>H</w:t>
      </w:r>
      <w:r>
        <w:rPr>
          <w:rFonts w:ascii="Times New Roman" w:hAnsi="Times New Roman" w:cs="Times New Roman"/>
          <w:b/>
          <w:bCs/>
          <w:sz w:val="24"/>
          <w:szCs w:val="24"/>
        </w:rPr>
        <w:t>A</w:t>
      </w:r>
      <w:r w:rsidRPr="008219CD">
        <w:rPr>
          <w:rFonts w:ascii="Times New Roman" w:hAnsi="Times New Roman" w:cs="Times New Roman"/>
          <w:b/>
          <w:bCs/>
          <w:sz w:val="24"/>
          <w:szCs w:val="24"/>
          <w:lang w:val="en-US"/>
        </w:rPr>
        <w:t>PTER III</w:t>
      </w:r>
    </w:p>
    <w:p w:rsidR="00457650" w:rsidRPr="008219CD" w:rsidRDefault="00457650" w:rsidP="00457650">
      <w:pPr>
        <w:spacing w:after="0" w:line="960" w:lineRule="auto"/>
        <w:jc w:val="center"/>
        <w:rPr>
          <w:rFonts w:ascii="Times New Roman" w:hAnsi="Times New Roman" w:cs="Times New Roman"/>
          <w:b/>
          <w:bCs/>
          <w:sz w:val="24"/>
          <w:szCs w:val="24"/>
          <w:lang w:val="en-US"/>
        </w:rPr>
      </w:pPr>
      <w:r w:rsidRPr="008219CD">
        <w:rPr>
          <w:rFonts w:ascii="Times New Roman" w:hAnsi="Times New Roman" w:cs="Times New Roman"/>
          <w:b/>
          <w:bCs/>
          <w:sz w:val="24"/>
          <w:szCs w:val="24"/>
          <w:lang w:val="en-US"/>
        </w:rPr>
        <w:t xml:space="preserve">METHOD </w:t>
      </w:r>
      <w:r w:rsidRPr="008219CD">
        <w:rPr>
          <w:rFonts w:ascii="Times New Roman" w:hAnsi="Times New Roman" w:cs="Times New Roman"/>
          <w:b/>
          <w:bCs/>
          <w:sz w:val="24"/>
          <w:szCs w:val="24"/>
        </w:rPr>
        <w:t xml:space="preserve">OF THE </w:t>
      </w:r>
      <w:r w:rsidRPr="008219CD">
        <w:rPr>
          <w:rFonts w:ascii="Times New Roman" w:hAnsi="Times New Roman" w:cs="Times New Roman"/>
          <w:b/>
          <w:bCs/>
          <w:sz w:val="24"/>
          <w:szCs w:val="24"/>
          <w:lang w:val="en-US"/>
        </w:rPr>
        <w:t xml:space="preserve">RESEARCH </w:t>
      </w:r>
    </w:p>
    <w:p w:rsidR="00457650" w:rsidRPr="008219CD" w:rsidRDefault="00457650" w:rsidP="00457650">
      <w:pPr>
        <w:pStyle w:val="ListParagraph"/>
        <w:numPr>
          <w:ilvl w:val="0"/>
          <w:numId w:val="1"/>
        </w:numPr>
        <w:autoSpaceDE w:val="0"/>
        <w:autoSpaceDN w:val="0"/>
        <w:adjustRightInd w:val="0"/>
        <w:spacing w:after="0" w:line="480" w:lineRule="auto"/>
        <w:ind w:left="0"/>
        <w:rPr>
          <w:rFonts w:ascii="Times New Roman" w:hAnsi="Times New Roman" w:cs="Times New Roman"/>
          <w:b/>
          <w:bCs/>
          <w:sz w:val="24"/>
          <w:szCs w:val="24"/>
        </w:rPr>
      </w:pPr>
      <w:r w:rsidRPr="008219CD">
        <w:rPr>
          <w:rFonts w:ascii="Times New Roman" w:hAnsi="Times New Roman" w:cs="Times New Roman"/>
          <w:b/>
          <w:bCs/>
          <w:sz w:val="24"/>
          <w:szCs w:val="24"/>
        </w:rPr>
        <w:t>Research Method</w:t>
      </w:r>
    </w:p>
    <w:p w:rsidR="00457650" w:rsidRPr="008219CD" w:rsidRDefault="00457650" w:rsidP="00457650">
      <w:pPr>
        <w:spacing w:after="0" w:line="480" w:lineRule="auto"/>
        <w:ind w:firstLine="720"/>
        <w:jc w:val="both"/>
        <w:rPr>
          <w:rFonts w:ascii="Times New Roman" w:hAnsi="Times New Roman" w:cs="Times New Roman"/>
          <w:sz w:val="24"/>
          <w:szCs w:val="24"/>
          <w:lang w:val="en-US"/>
        </w:rPr>
      </w:pPr>
      <w:r w:rsidRPr="008219CD">
        <w:rPr>
          <w:rFonts w:ascii="Times New Roman" w:hAnsi="Times New Roman" w:cs="Times New Roman"/>
          <w:sz w:val="24"/>
          <w:szCs w:val="24"/>
          <w:lang w:val="en-US"/>
        </w:rPr>
        <w:t>The method of this research is quasi-experimental. According to Sugiyono, quasi experimental design means that the researcher does not have maximum co</w:t>
      </w:r>
      <w:r w:rsidRPr="008219CD">
        <w:rPr>
          <w:rFonts w:ascii="Times New Roman" w:hAnsi="Times New Roman" w:cs="Times New Roman"/>
          <w:sz w:val="24"/>
          <w:szCs w:val="24"/>
        </w:rPr>
        <w:t>ntrol in doing the experiment.</w:t>
      </w:r>
      <w:r w:rsidRPr="008219CD">
        <w:rPr>
          <w:rStyle w:val="FootnoteReference"/>
          <w:rFonts w:ascii="Times New Roman" w:hAnsi="Times New Roman" w:cs="Times New Roman"/>
          <w:sz w:val="24"/>
          <w:szCs w:val="24"/>
        </w:rPr>
        <w:footnoteReference w:id="1"/>
      </w:r>
      <w:r w:rsidRPr="008219CD">
        <w:rPr>
          <w:rFonts w:ascii="Times New Roman" w:hAnsi="Times New Roman" w:cs="Times New Roman"/>
          <w:sz w:val="24"/>
          <w:szCs w:val="24"/>
        </w:rPr>
        <w:t xml:space="preserve"> </w:t>
      </w:r>
      <w:r w:rsidRPr="008219CD">
        <w:rPr>
          <w:rFonts w:ascii="Times New Roman" w:hAnsi="Times New Roman" w:cs="Times New Roman"/>
          <w:sz w:val="24"/>
          <w:szCs w:val="24"/>
          <w:lang w:val="en-US"/>
        </w:rPr>
        <w:t>The design used in this research is quasi-experimental design which experimental and control groups. Experimental group uses receives a treatment, while contr</w:t>
      </w:r>
      <w:r w:rsidRPr="008219CD">
        <w:rPr>
          <w:rFonts w:ascii="Times New Roman" w:hAnsi="Times New Roman" w:cs="Times New Roman"/>
          <w:sz w:val="24"/>
          <w:szCs w:val="24"/>
        </w:rPr>
        <w:t>ol group does not receive any</w:t>
      </w:r>
      <w:r w:rsidRPr="008219CD">
        <w:rPr>
          <w:rFonts w:ascii="Times New Roman" w:hAnsi="Times New Roman" w:cs="Times New Roman"/>
          <w:sz w:val="24"/>
          <w:szCs w:val="24"/>
          <w:lang w:val="en-US"/>
        </w:rPr>
        <w:t xml:space="preserve"> treatment.</w:t>
      </w:r>
    </w:p>
    <w:p w:rsidR="00457650" w:rsidRPr="008219CD" w:rsidRDefault="00457650" w:rsidP="00457650">
      <w:pPr>
        <w:spacing w:after="0" w:line="480" w:lineRule="auto"/>
        <w:ind w:firstLine="720"/>
        <w:jc w:val="both"/>
        <w:rPr>
          <w:rFonts w:ascii="Times New Roman" w:hAnsi="Times New Roman" w:cs="Times New Roman"/>
          <w:sz w:val="24"/>
          <w:szCs w:val="24"/>
          <w:lang w:val="en-US"/>
        </w:rPr>
      </w:pPr>
      <w:r w:rsidRPr="008219CD">
        <w:rPr>
          <w:rFonts w:ascii="Times New Roman" w:hAnsi="Times New Roman" w:cs="Times New Roman"/>
          <w:sz w:val="24"/>
          <w:szCs w:val="24"/>
          <w:lang w:val="en-US"/>
        </w:rPr>
        <w:t>The researcher will conduct the research by experimental method is used to measure changes that occur after manipulation. Besides, this experimental method is carried out with the aim that the hypothes</w:t>
      </w:r>
      <w:r>
        <w:rPr>
          <w:rFonts w:ascii="Times New Roman" w:hAnsi="Times New Roman" w:cs="Times New Roman"/>
          <w:sz w:val="24"/>
          <w:szCs w:val="24"/>
          <w:lang w:val="en-US"/>
        </w:rPr>
        <w:t>es that have been formulated in</w:t>
      </w:r>
      <w:r>
        <w:rPr>
          <w:rFonts w:ascii="Times New Roman" w:hAnsi="Times New Roman" w:cs="Times New Roman"/>
          <w:sz w:val="24"/>
          <w:szCs w:val="24"/>
        </w:rPr>
        <w:t xml:space="preserve"> </w:t>
      </w:r>
      <w:r w:rsidRPr="008219CD">
        <w:rPr>
          <w:rFonts w:ascii="Times New Roman" w:hAnsi="Times New Roman" w:cs="Times New Roman"/>
          <w:sz w:val="24"/>
          <w:szCs w:val="24"/>
          <w:lang w:val="en-US"/>
        </w:rPr>
        <w:t xml:space="preserve">chapter I can be proven. This experimental method is suitable with the research that the researcher is carrying out namely, the effectiveness of prediction strategy in teaching reading on narrative text.   </w:t>
      </w:r>
    </w:p>
    <w:p w:rsidR="00457650" w:rsidRDefault="00457650" w:rsidP="00457650">
      <w:pPr>
        <w:spacing w:after="0" w:line="480" w:lineRule="auto"/>
        <w:ind w:firstLine="720"/>
        <w:jc w:val="both"/>
        <w:rPr>
          <w:rFonts w:ascii="Times New Roman" w:hAnsi="Times New Roman" w:cs="Times New Roman"/>
          <w:sz w:val="24"/>
          <w:szCs w:val="24"/>
          <w:lang w:val="en-GB"/>
        </w:rPr>
        <w:sectPr w:rsidR="00457650" w:rsidSect="00457650">
          <w:headerReference w:type="default" r:id="rId7"/>
          <w:footerReference w:type="default" r:id="rId8"/>
          <w:type w:val="continuous"/>
          <w:pgSz w:w="10318" w:h="14570" w:code="13"/>
          <w:pgMar w:top="1134" w:right="1134" w:bottom="1134" w:left="1134" w:header="709" w:footer="709" w:gutter="0"/>
          <w:pgNumType w:start="23"/>
          <w:cols w:space="708"/>
          <w:docGrid w:linePitch="360"/>
        </w:sectPr>
      </w:pPr>
      <w:r w:rsidRPr="008219CD">
        <w:rPr>
          <w:rFonts w:ascii="Times New Roman" w:hAnsi="Times New Roman" w:cs="Times New Roman"/>
          <w:sz w:val="24"/>
          <w:szCs w:val="24"/>
          <w:lang w:val="en-GB"/>
        </w:rPr>
        <w:t xml:space="preserve">The researcher used quasi-experiment </w:t>
      </w:r>
      <w:r w:rsidRPr="008219CD">
        <w:rPr>
          <w:rFonts w:ascii="Times New Roman" w:hAnsi="Times New Roman" w:cs="Times New Roman"/>
          <w:sz w:val="24"/>
          <w:szCs w:val="24"/>
        </w:rPr>
        <w:t>in th</w:t>
      </w:r>
      <w:r w:rsidRPr="008219CD">
        <w:rPr>
          <w:rFonts w:ascii="Times New Roman" w:hAnsi="Times New Roman" w:cs="Times New Roman"/>
          <w:sz w:val="24"/>
          <w:szCs w:val="24"/>
          <w:lang w:val="en-GB"/>
        </w:rPr>
        <w:t>is</w:t>
      </w:r>
      <w:r w:rsidRPr="008219CD">
        <w:rPr>
          <w:rFonts w:ascii="Times New Roman" w:hAnsi="Times New Roman" w:cs="Times New Roman"/>
          <w:sz w:val="24"/>
          <w:szCs w:val="24"/>
        </w:rPr>
        <w:t xml:space="preserve"> research is</w:t>
      </w:r>
      <w:r w:rsidRPr="008219CD">
        <w:rPr>
          <w:rFonts w:ascii="Times New Roman" w:hAnsi="Times New Roman" w:cs="Times New Roman"/>
          <w:sz w:val="24"/>
          <w:szCs w:val="24"/>
          <w:lang w:val="en-GB"/>
        </w:rPr>
        <w:t xml:space="preserve"> to compare the result of two groups between experimental class and control class. Quasi-experiment used by the researcher in this research has both pre- and post-test, </w:t>
      </w:r>
    </w:p>
    <w:p w:rsidR="00457650" w:rsidRPr="008219CD" w:rsidRDefault="00457650" w:rsidP="00457650">
      <w:pPr>
        <w:spacing w:after="0" w:line="480" w:lineRule="auto"/>
        <w:jc w:val="both"/>
        <w:rPr>
          <w:rFonts w:ascii="Times New Roman" w:hAnsi="Times New Roman" w:cs="Times New Roman"/>
          <w:sz w:val="24"/>
          <w:szCs w:val="24"/>
        </w:rPr>
      </w:pPr>
      <w:r w:rsidRPr="008219CD">
        <w:rPr>
          <w:rFonts w:ascii="Times New Roman" w:hAnsi="Times New Roman" w:cs="Times New Roman"/>
          <w:sz w:val="24"/>
          <w:szCs w:val="24"/>
          <w:lang w:val="en-GB"/>
        </w:rPr>
        <w:lastRenderedPageBreak/>
        <w:t>experiment and control groups but no random assignment of subjects</w:t>
      </w:r>
      <w:r w:rsidRPr="008219CD">
        <w:rPr>
          <w:rFonts w:ascii="Times New Roman" w:hAnsi="Times New Roman" w:cs="Times New Roman"/>
          <w:sz w:val="24"/>
          <w:szCs w:val="24"/>
        </w:rPr>
        <w:t>.</w:t>
      </w:r>
      <w:r w:rsidRPr="008219CD">
        <w:rPr>
          <w:rStyle w:val="FootnoteReference"/>
          <w:rFonts w:ascii="Times New Roman" w:hAnsi="Times New Roman" w:cs="Times New Roman"/>
          <w:sz w:val="24"/>
          <w:szCs w:val="24"/>
        </w:rPr>
        <w:footnoteReference w:id="2"/>
      </w:r>
      <w:r w:rsidRPr="008219CD">
        <w:rPr>
          <w:rFonts w:ascii="Times New Roman" w:hAnsi="Times New Roman" w:cs="Times New Roman"/>
          <w:sz w:val="24"/>
          <w:szCs w:val="24"/>
        </w:rPr>
        <w:t xml:space="preserve"> Furthermore, the formulation of this research can be presented in the table below:</w:t>
      </w:r>
    </w:p>
    <w:p w:rsidR="00457650" w:rsidRPr="008219CD" w:rsidRDefault="00457650" w:rsidP="00457650">
      <w:pPr>
        <w:spacing w:after="0" w:line="480" w:lineRule="auto"/>
        <w:jc w:val="both"/>
        <w:rPr>
          <w:rFonts w:ascii="Times New Roman" w:hAnsi="Times New Roman" w:cs="Times New Roman"/>
          <w:b/>
          <w:bCs/>
          <w:sz w:val="24"/>
          <w:szCs w:val="24"/>
        </w:rPr>
      </w:pPr>
      <w:r w:rsidRPr="008219CD">
        <w:rPr>
          <w:rFonts w:ascii="Times New Roman" w:hAnsi="Times New Roman" w:cs="Times New Roman"/>
          <w:b/>
          <w:bCs/>
          <w:sz w:val="24"/>
          <w:szCs w:val="24"/>
        </w:rPr>
        <w:t>Quasi Experiment (Non-equivalence control group design)</w:t>
      </w:r>
    </w:p>
    <w:tbl>
      <w:tblPr>
        <w:tblStyle w:val="TableGrid"/>
        <w:tblW w:w="0" w:type="auto"/>
        <w:tblLayout w:type="fixed"/>
        <w:tblLook w:val="04A0" w:firstRow="1" w:lastRow="0" w:firstColumn="1" w:lastColumn="0" w:noHBand="0" w:noVBand="1"/>
      </w:tblPr>
      <w:tblGrid>
        <w:gridCol w:w="2184"/>
        <w:gridCol w:w="1185"/>
        <w:gridCol w:w="1701"/>
        <w:gridCol w:w="1269"/>
      </w:tblGrid>
      <w:tr w:rsidR="00457650" w:rsidRPr="008219CD" w:rsidTr="00932EB7">
        <w:tc>
          <w:tcPr>
            <w:tcW w:w="2184" w:type="dxa"/>
          </w:tcPr>
          <w:p w:rsidR="00457650" w:rsidRPr="008219CD" w:rsidRDefault="00457650" w:rsidP="00932EB7">
            <w:pPr>
              <w:spacing w:line="480" w:lineRule="auto"/>
              <w:jc w:val="center"/>
              <w:rPr>
                <w:rFonts w:ascii="Times New Roman" w:hAnsi="Times New Roman" w:cs="Times New Roman"/>
                <w:sz w:val="24"/>
                <w:szCs w:val="24"/>
              </w:rPr>
            </w:pPr>
            <w:r w:rsidRPr="008219CD">
              <w:rPr>
                <w:rFonts w:ascii="Times New Roman" w:hAnsi="Times New Roman" w:cs="Times New Roman"/>
                <w:sz w:val="24"/>
                <w:szCs w:val="24"/>
              </w:rPr>
              <w:t>Group</w:t>
            </w:r>
          </w:p>
        </w:tc>
        <w:tc>
          <w:tcPr>
            <w:tcW w:w="1185" w:type="dxa"/>
          </w:tcPr>
          <w:p w:rsidR="00457650" w:rsidRPr="008219CD" w:rsidRDefault="00457650" w:rsidP="00932EB7">
            <w:pPr>
              <w:spacing w:line="480" w:lineRule="auto"/>
              <w:jc w:val="center"/>
              <w:rPr>
                <w:rFonts w:ascii="Times New Roman" w:hAnsi="Times New Roman" w:cs="Times New Roman"/>
                <w:sz w:val="24"/>
                <w:szCs w:val="24"/>
              </w:rPr>
            </w:pPr>
            <w:r w:rsidRPr="008219CD">
              <w:rPr>
                <w:rFonts w:ascii="Times New Roman" w:hAnsi="Times New Roman" w:cs="Times New Roman"/>
                <w:sz w:val="24"/>
                <w:szCs w:val="24"/>
              </w:rPr>
              <w:t>Pre-Test</w:t>
            </w:r>
          </w:p>
        </w:tc>
        <w:tc>
          <w:tcPr>
            <w:tcW w:w="1701" w:type="dxa"/>
          </w:tcPr>
          <w:p w:rsidR="00457650" w:rsidRPr="008219CD" w:rsidRDefault="00457650" w:rsidP="00932EB7">
            <w:pPr>
              <w:spacing w:line="480" w:lineRule="auto"/>
              <w:jc w:val="center"/>
              <w:rPr>
                <w:rFonts w:ascii="Times New Roman" w:hAnsi="Times New Roman" w:cs="Times New Roman"/>
                <w:sz w:val="24"/>
                <w:szCs w:val="24"/>
              </w:rPr>
            </w:pPr>
            <w:r w:rsidRPr="008219CD">
              <w:rPr>
                <w:rFonts w:ascii="Times New Roman" w:hAnsi="Times New Roman" w:cs="Times New Roman"/>
                <w:sz w:val="24"/>
                <w:szCs w:val="24"/>
              </w:rPr>
              <w:t>Treatment</w:t>
            </w:r>
          </w:p>
        </w:tc>
        <w:tc>
          <w:tcPr>
            <w:tcW w:w="1269" w:type="dxa"/>
          </w:tcPr>
          <w:p w:rsidR="00457650" w:rsidRPr="008219CD" w:rsidRDefault="00457650" w:rsidP="00932EB7">
            <w:pPr>
              <w:spacing w:line="480" w:lineRule="auto"/>
              <w:jc w:val="center"/>
              <w:rPr>
                <w:rFonts w:ascii="Times New Roman" w:hAnsi="Times New Roman" w:cs="Times New Roman"/>
                <w:sz w:val="24"/>
                <w:szCs w:val="24"/>
              </w:rPr>
            </w:pPr>
            <w:r w:rsidRPr="008219CD">
              <w:rPr>
                <w:rFonts w:ascii="Times New Roman" w:hAnsi="Times New Roman" w:cs="Times New Roman"/>
                <w:sz w:val="24"/>
                <w:szCs w:val="24"/>
              </w:rPr>
              <w:t>Post-Test</w:t>
            </w:r>
          </w:p>
        </w:tc>
      </w:tr>
      <w:tr w:rsidR="00457650" w:rsidRPr="008219CD" w:rsidTr="00932EB7">
        <w:tc>
          <w:tcPr>
            <w:tcW w:w="2184" w:type="dxa"/>
          </w:tcPr>
          <w:p w:rsidR="00457650" w:rsidRPr="008219CD" w:rsidRDefault="00457650" w:rsidP="00932EB7">
            <w:pPr>
              <w:spacing w:line="480" w:lineRule="auto"/>
              <w:jc w:val="both"/>
              <w:rPr>
                <w:rFonts w:ascii="Times New Roman" w:hAnsi="Times New Roman" w:cs="Times New Roman"/>
                <w:sz w:val="24"/>
                <w:szCs w:val="24"/>
              </w:rPr>
            </w:pPr>
            <w:r w:rsidRPr="008219CD">
              <w:rPr>
                <w:rFonts w:ascii="Times New Roman" w:hAnsi="Times New Roman" w:cs="Times New Roman"/>
                <w:sz w:val="24"/>
                <w:szCs w:val="24"/>
              </w:rPr>
              <w:t>Experimental Group</w:t>
            </w:r>
            <w:r>
              <w:rPr>
                <w:rFonts w:ascii="Times New Roman" w:hAnsi="Times New Roman" w:cs="Times New Roman"/>
                <w:sz w:val="24"/>
                <w:szCs w:val="24"/>
              </w:rPr>
              <w:t xml:space="preserve"> </w:t>
            </w:r>
          </w:p>
        </w:tc>
        <w:tc>
          <w:tcPr>
            <w:tcW w:w="1185" w:type="dxa"/>
          </w:tcPr>
          <w:p w:rsidR="00457650" w:rsidRPr="008219CD" w:rsidRDefault="00457650" w:rsidP="00932EB7">
            <w:pPr>
              <w:spacing w:line="480" w:lineRule="auto"/>
              <w:ind w:right="1152"/>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1</m:t>
                    </m:r>
                  </m:sub>
                </m:sSub>
              </m:oMath>
            </m:oMathPara>
          </w:p>
        </w:tc>
        <w:tc>
          <w:tcPr>
            <w:tcW w:w="1701" w:type="dxa"/>
          </w:tcPr>
          <w:p w:rsidR="00457650" w:rsidRPr="008219CD" w:rsidRDefault="00457650" w:rsidP="00932EB7">
            <w:pPr>
              <w:spacing w:line="480" w:lineRule="auto"/>
              <w:ind w:left="464" w:right="605"/>
              <w:jc w:val="center"/>
              <w:rPr>
                <w:rFonts w:ascii="Times New Roman" w:hAnsi="Times New Roman" w:cs="Times New Roman"/>
                <w:sz w:val="24"/>
                <w:szCs w:val="24"/>
                <w:lang w:val="en-US"/>
              </w:rPr>
            </w:pPr>
            <w:r w:rsidRPr="008219CD">
              <w:rPr>
                <w:rFonts w:ascii="Times New Roman" w:hAnsi="Times New Roman" w:cs="Times New Roman"/>
                <w:sz w:val="24"/>
                <w:szCs w:val="24"/>
                <w:lang w:val="en-US"/>
              </w:rPr>
              <w:t>X</w:t>
            </w:r>
          </w:p>
        </w:tc>
        <w:tc>
          <w:tcPr>
            <w:tcW w:w="1269" w:type="dxa"/>
          </w:tcPr>
          <w:p w:rsidR="00457650" w:rsidRPr="008219CD" w:rsidRDefault="00457650" w:rsidP="00932EB7">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2</m:t>
                    </m:r>
                  </m:sub>
                </m:sSub>
              </m:oMath>
            </m:oMathPara>
          </w:p>
        </w:tc>
      </w:tr>
      <w:tr w:rsidR="00457650" w:rsidRPr="008219CD" w:rsidTr="00932EB7">
        <w:tc>
          <w:tcPr>
            <w:tcW w:w="2184" w:type="dxa"/>
          </w:tcPr>
          <w:p w:rsidR="00457650" w:rsidRPr="008219CD" w:rsidRDefault="00457650" w:rsidP="00932EB7">
            <w:pPr>
              <w:spacing w:line="480" w:lineRule="auto"/>
              <w:jc w:val="both"/>
              <w:rPr>
                <w:rFonts w:ascii="Times New Roman" w:hAnsi="Times New Roman" w:cs="Times New Roman"/>
                <w:sz w:val="24"/>
                <w:szCs w:val="24"/>
              </w:rPr>
            </w:pPr>
            <w:r w:rsidRPr="008219CD">
              <w:rPr>
                <w:rFonts w:ascii="Times New Roman" w:hAnsi="Times New Roman" w:cs="Times New Roman"/>
                <w:sz w:val="24"/>
                <w:szCs w:val="24"/>
              </w:rPr>
              <w:t>Control Group</w:t>
            </w:r>
          </w:p>
        </w:tc>
        <w:tc>
          <w:tcPr>
            <w:tcW w:w="1185" w:type="dxa"/>
          </w:tcPr>
          <w:p w:rsidR="00457650" w:rsidRPr="008219CD" w:rsidRDefault="00457650" w:rsidP="00932EB7">
            <w:pPr>
              <w:spacing w:line="480" w:lineRule="auto"/>
              <w:ind w:right="1152"/>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1</m:t>
                    </m:r>
                  </m:sub>
                </m:sSub>
              </m:oMath>
            </m:oMathPara>
          </w:p>
        </w:tc>
        <w:tc>
          <w:tcPr>
            <w:tcW w:w="1701" w:type="dxa"/>
          </w:tcPr>
          <w:p w:rsidR="00457650" w:rsidRPr="008219CD" w:rsidRDefault="00457650" w:rsidP="00932EB7">
            <w:pPr>
              <w:spacing w:line="480" w:lineRule="auto"/>
              <w:jc w:val="center"/>
              <w:rPr>
                <w:rFonts w:ascii="Times New Roman" w:hAnsi="Times New Roman" w:cs="Times New Roman"/>
                <w:sz w:val="24"/>
                <w:szCs w:val="24"/>
              </w:rPr>
            </w:pPr>
            <w:r w:rsidRPr="008219CD">
              <w:rPr>
                <w:rFonts w:ascii="Times New Roman" w:hAnsi="Times New Roman" w:cs="Times New Roman"/>
                <w:sz w:val="24"/>
                <w:szCs w:val="24"/>
              </w:rPr>
              <w:t>------</w:t>
            </w:r>
          </w:p>
        </w:tc>
        <w:tc>
          <w:tcPr>
            <w:tcW w:w="1269" w:type="dxa"/>
          </w:tcPr>
          <w:p w:rsidR="00457650" w:rsidRPr="008219CD" w:rsidRDefault="00457650" w:rsidP="00932EB7">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2</m:t>
                    </m:r>
                  </m:sub>
                </m:sSub>
              </m:oMath>
            </m:oMathPara>
          </w:p>
        </w:tc>
      </w:tr>
    </w:tbl>
    <w:p w:rsidR="00457650" w:rsidRPr="008219CD" w:rsidRDefault="00457650" w:rsidP="00457650">
      <w:pPr>
        <w:spacing w:after="0" w:line="480" w:lineRule="auto"/>
        <w:jc w:val="both"/>
        <w:rPr>
          <w:rFonts w:ascii="Times New Roman" w:hAnsi="Times New Roman" w:cs="Times New Roman"/>
          <w:sz w:val="24"/>
          <w:szCs w:val="24"/>
        </w:rPr>
      </w:pPr>
      <w:r w:rsidRPr="008219CD">
        <w:rPr>
          <w:rFonts w:ascii="Times New Roman" w:hAnsi="Times New Roman" w:cs="Times New Roman"/>
          <w:sz w:val="24"/>
          <w:szCs w:val="24"/>
        </w:rPr>
        <w:t>Note:</w:t>
      </w:r>
    </w:p>
    <w:p w:rsidR="00457650" w:rsidRPr="008219CD" w:rsidRDefault="00457650" w:rsidP="00457650">
      <w:pPr>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1</m:t>
            </m:r>
          </m:sub>
        </m:sSub>
      </m:oMath>
      <w:r w:rsidRPr="008219CD">
        <w:rPr>
          <w:rFonts w:ascii="Times New Roman" w:eastAsiaTheme="minorEastAsia" w:hAnsi="Times New Roman" w:cs="Times New Roman"/>
          <w:sz w:val="24"/>
          <w:szCs w:val="24"/>
        </w:rPr>
        <w:tab/>
        <w:t>: Pre-test of experimental and control group</w:t>
      </w:r>
    </w:p>
    <w:p w:rsidR="00457650" w:rsidRPr="008219CD" w:rsidRDefault="00457650" w:rsidP="00457650">
      <w:pPr>
        <w:spacing w:after="0" w:line="480" w:lineRule="auto"/>
        <w:jc w:val="both"/>
        <w:rPr>
          <w:rFonts w:ascii="Times New Roman" w:eastAsiaTheme="minorEastAsia" w:hAnsi="Times New Roman" w:cs="Times New Roman"/>
          <w:sz w:val="24"/>
          <w:szCs w:val="24"/>
        </w:rPr>
      </w:pPr>
      <w:r w:rsidRPr="008219CD">
        <w:rPr>
          <w:rFonts w:ascii="Times New Roman" w:eastAsiaTheme="minorEastAsia" w:hAnsi="Times New Roman" w:cs="Times New Roman"/>
          <w:sz w:val="24"/>
          <w:szCs w:val="24"/>
        </w:rPr>
        <w:t>X</w:t>
      </w:r>
      <w:r w:rsidRPr="008219CD">
        <w:rPr>
          <w:rFonts w:ascii="Times New Roman" w:eastAsiaTheme="minorEastAsia" w:hAnsi="Times New Roman" w:cs="Times New Roman"/>
          <w:sz w:val="24"/>
          <w:szCs w:val="24"/>
        </w:rPr>
        <w:tab/>
        <w:t>: Treatment of the experimental group</w:t>
      </w:r>
    </w:p>
    <w:p w:rsidR="00457650" w:rsidRPr="008219CD" w:rsidRDefault="00457650" w:rsidP="00457650">
      <w:pPr>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2</m:t>
            </m:r>
          </m:sub>
        </m:sSub>
      </m:oMath>
      <w:r w:rsidRPr="008219CD">
        <w:rPr>
          <w:rFonts w:ascii="Times New Roman" w:eastAsiaTheme="minorEastAsia" w:hAnsi="Times New Roman" w:cs="Times New Roman"/>
          <w:sz w:val="24"/>
          <w:szCs w:val="24"/>
        </w:rPr>
        <w:tab/>
        <w:t>: Post-test of experimental and control group</w:t>
      </w:r>
    </w:p>
    <w:p w:rsidR="00457650" w:rsidRPr="008219CD" w:rsidRDefault="00457650" w:rsidP="00457650">
      <w:pPr>
        <w:spacing w:after="0" w:line="480" w:lineRule="auto"/>
        <w:ind w:firstLine="720"/>
        <w:jc w:val="both"/>
        <w:rPr>
          <w:rFonts w:ascii="Times New Roman" w:eastAsiaTheme="minorEastAsia" w:hAnsi="Times New Roman" w:cs="Times New Roman"/>
          <w:sz w:val="24"/>
          <w:szCs w:val="24"/>
        </w:rPr>
      </w:pPr>
      <w:r w:rsidRPr="008219CD">
        <w:rPr>
          <w:rFonts w:ascii="Times New Roman" w:eastAsiaTheme="minorEastAsia" w:hAnsi="Times New Roman" w:cs="Times New Roman"/>
          <w:sz w:val="24"/>
          <w:szCs w:val="24"/>
        </w:rPr>
        <w:t>The treatment was conducted four times in the experimental class where the teaching reading was delivered using predicting strategy. Meanwhile, the control class was taught using conventional way. Pre-test and post-test were given to both experimental and control class.</w:t>
      </w:r>
    </w:p>
    <w:p w:rsidR="00457650" w:rsidRPr="008219CD" w:rsidRDefault="00457650" w:rsidP="00457650">
      <w:pPr>
        <w:spacing w:after="0" w:line="480" w:lineRule="auto"/>
        <w:jc w:val="both"/>
        <w:rPr>
          <w:rFonts w:ascii="Times New Roman" w:hAnsi="Times New Roman" w:cs="Times New Roman"/>
          <w:sz w:val="24"/>
          <w:szCs w:val="24"/>
        </w:rPr>
      </w:pPr>
      <w:r w:rsidRPr="008219CD">
        <w:rPr>
          <w:rFonts w:ascii="Times New Roman" w:eastAsiaTheme="minorEastAsia" w:hAnsi="Times New Roman" w:cs="Times New Roman"/>
          <w:sz w:val="24"/>
          <w:szCs w:val="24"/>
        </w:rPr>
        <w:t xml:space="preserve"> </w:t>
      </w:r>
    </w:p>
    <w:p w:rsidR="00457650" w:rsidRPr="008219CD" w:rsidRDefault="00457650" w:rsidP="0045765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t>Research Settings</w:t>
      </w:r>
    </w:p>
    <w:p w:rsidR="00457650" w:rsidRPr="008219CD" w:rsidRDefault="00457650" w:rsidP="00457650">
      <w:pPr>
        <w:autoSpaceDE w:val="0"/>
        <w:autoSpaceDN w:val="0"/>
        <w:adjustRightInd w:val="0"/>
        <w:spacing w:after="0" w:line="480" w:lineRule="auto"/>
        <w:ind w:firstLine="708"/>
        <w:jc w:val="both"/>
        <w:rPr>
          <w:rFonts w:ascii="Times New Roman" w:hAnsi="Times New Roman" w:cs="Times New Roman"/>
          <w:sz w:val="24"/>
          <w:szCs w:val="24"/>
        </w:rPr>
      </w:pPr>
      <w:r w:rsidRPr="008219CD">
        <w:rPr>
          <w:rFonts w:ascii="Times New Roman" w:hAnsi="Times New Roman" w:cs="Times New Roman"/>
          <w:sz w:val="24"/>
          <w:szCs w:val="24"/>
        </w:rPr>
        <w:t xml:space="preserve">This research will be conducted in Islamic Boarding School Daar El Ilmi, Cikulur. The school is located on Jl. Empat Lima Cikulur, Kota Serang Banten - 42116. The location of in Islamic Boarding School Daar El Ilmi is the school that researcher during the real teaching at Islamic Boarding School Daar Al Ilmi when </w:t>
      </w:r>
      <w:r w:rsidRPr="008219CD">
        <w:rPr>
          <w:rFonts w:ascii="Times New Roman" w:hAnsi="Times New Roman" w:cs="Times New Roman"/>
          <w:sz w:val="24"/>
          <w:szCs w:val="24"/>
        </w:rPr>
        <w:lastRenderedPageBreak/>
        <w:t>PPLK, so the location of the school is very strategic. The research will be conducted through teaching and learning process in the classroom.</w:t>
      </w:r>
    </w:p>
    <w:p w:rsidR="00457650" w:rsidRPr="008219CD" w:rsidRDefault="00457650" w:rsidP="00457650">
      <w:pPr>
        <w:autoSpaceDE w:val="0"/>
        <w:autoSpaceDN w:val="0"/>
        <w:adjustRightInd w:val="0"/>
        <w:spacing w:after="0" w:line="480" w:lineRule="auto"/>
        <w:ind w:firstLine="578"/>
        <w:jc w:val="both"/>
        <w:rPr>
          <w:rFonts w:ascii="Times New Roman" w:hAnsi="Times New Roman" w:cs="Times New Roman"/>
          <w:sz w:val="24"/>
          <w:szCs w:val="24"/>
        </w:rPr>
      </w:pPr>
      <w:r w:rsidRPr="008219CD">
        <w:rPr>
          <w:rFonts w:ascii="Times New Roman" w:hAnsi="Times New Roman" w:cs="Times New Roman"/>
          <w:sz w:val="24"/>
          <w:szCs w:val="24"/>
        </w:rPr>
        <w:t>The writer cho</w:t>
      </w:r>
      <w:r w:rsidRPr="008219CD">
        <w:rPr>
          <w:rFonts w:ascii="Times New Roman" w:hAnsi="Times New Roman" w:cs="Times New Roman"/>
          <w:sz w:val="24"/>
          <w:szCs w:val="24"/>
          <w:lang w:val="en-GB"/>
        </w:rPr>
        <w:t>o</w:t>
      </w:r>
      <w:r w:rsidRPr="008219CD">
        <w:rPr>
          <w:rFonts w:ascii="Times New Roman" w:hAnsi="Times New Roman" w:cs="Times New Roman"/>
          <w:sz w:val="24"/>
          <w:szCs w:val="24"/>
        </w:rPr>
        <w:t>se this school as the</w:t>
      </w:r>
      <w:r w:rsidRPr="008219CD">
        <w:rPr>
          <w:rFonts w:ascii="Times New Roman" w:hAnsi="Times New Roman" w:cs="Times New Roman"/>
          <w:sz w:val="24"/>
          <w:szCs w:val="24"/>
          <w:lang w:val="en-GB"/>
        </w:rPr>
        <w:t xml:space="preserve"> locus of study of</w:t>
      </w:r>
      <w:r w:rsidRPr="008219CD">
        <w:rPr>
          <w:rFonts w:ascii="Times New Roman" w:hAnsi="Times New Roman" w:cs="Times New Roman"/>
          <w:sz w:val="24"/>
          <w:szCs w:val="24"/>
        </w:rPr>
        <w:t xml:space="preserve"> several considerations. First this school is representative</w:t>
      </w:r>
      <w:r w:rsidRPr="008219CD">
        <w:rPr>
          <w:rFonts w:ascii="Times New Roman" w:hAnsi="Times New Roman" w:cs="Times New Roman"/>
          <w:sz w:val="24"/>
          <w:szCs w:val="24"/>
          <w:lang w:val="en-GB"/>
        </w:rPr>
        <w:t xml:space="preserve"> to conduct research it reflection to facilities as numbers of students of student who sufficient to the sample of this study </w:t>
      </w:r>
      <w:r w:rsidRPr="008219CD">
        <w:rPr>
          <w:rFonts w:ascii="Times New Roman" w:hAnsi="Times New Roman" w:cs="Times New Roman"/>
          <w:sz w:val="24"/>
          <w:szCs w:val="24"/>
        </w:rPr>
        <w:t xml:space="preserve">and there is data needed in this research, second, </w:t>
      </w:r>
      <w:r w:rsidRPr="008219CD">
        <w:rPr>
          <w:rFonts w:ascii="Times New Roman" w:hAnsi="Times New Roman" w:cs="Times New Roman"/>
          <w:sz w:val="24"/>
          <w:szCs w:val="24"/>
          <w:lang w:val="en-GB"/>
        </w:rPr>
        <w:t>the setting of school is accessible and the school principal allow the researcher to carry out study there</w:t>
      </w:r>
      <w:r w:rsidRPr="008219CD">
        <w:rPr>
          <w:rFonts w:ascii="Times New Roman" w:hAnsi="Times New Roman" w:cs="Times New Roman"/>
          <w:sz w:val="24"/>
          <w:szCs w:val="24"/>
        </w:rPr>
        <w:t>.</w:t>
      </w:r>
    </w:p>
    <w:p w:rsidR="00457650" w:rsidRPr="008219CD" w:rsidRDefault="00457650" w:rsidP="00457650">
      <w:pPr>
        <w:pStyle w:val="ListParagraph"/>
        <w:autoSpaceDE w:val="0"/>
        <w:autoSpaceDN w:val="0"/>
        <w:adjustRightInd w:val="0"/>
        <w:spacing w:after="0" w:line="480" w:lineRule="auto"/>
        <w:ind w:left="0"/>
        <w:rPr>
          <w:rFonts w:ascii="Times New Roman" w:hAnsi="Times New Roman" w:cs="Times New Roman"/>
          <w:b/>
          <w:bCs/>
          <w:sz w:val="24"/>
          <w:szCs w:val="24"/>
        </w:rPr>
      </w:pPr>
    </w:p>
    <w:p w:rsidR="00457650" w:rsidRPr="008219CD" w:rsidRDefault="00457650" w:rsidP="00457650">
      <w:pPr>
        <w:pStyle w:val="ListParagraph"/>
        <w:numPr>
          <w:ilvl w:val="0"/>
          <w:numId w:val="1"/>
        </w:numPr>
        <w:autoSpaceDE w:val="0"/>
        <w:autoSpaceDN w:val="0"/>
        <w:adjustRightInd w:val="0"/>
        <w:spacing w:after="0" w:line="480" w:lineRule="auto"/>
        <w:ind w:left="0"/>
        <w:rPr>
          <w:rFonts w:ascii="Times New Roman" w:hAnsi="Times New Roman" w:cs="Times New Roman"/>
          <w:b/>
          <w:bCs/>
          <w:sz w:val="24"/>
          <w:szCs w:val="24"/>
        </w:rPr>
      </w:pPr>
      <w:r w:rsidRPr="008219CD">
        <w:rPr>
          <w:rFonts w:ascii="Times New Roman" w:hAnsi="Times New Roman" w:cs="Times New Roman"/>
          <w:b/>
          <w:bCs/>
          <w:sz w:val="24"/>
          <w:szCs w:val="24"/>
        </w:rPr>
        <w:t>Population and Sample</w:t>
      </w:r>
    </w:p>
    <w:p w:rsidR="00457650" w:rsidRPr="008219CD" w:rsidRDefault="00457650" w:rsidP="00457650">
      <w:pPr>
        <w:spacing w:after="0" w:line="480" w:lineRule="auto"/>
        <w:ind w:firstLine="567"/>
        <w:jc w:val="both"/>
        <w:rPr>
          <w:rFonts w:ascii="Times New Roman" w:hAnsi="Times New Roman" w:cs="Times New Roman"/>
          <w:sz w:val="24"/>
          <w:szCs w:val="24"/>
        </w:rPr>
      </w:pPr>
      <w:r w:rsidRPr="008219CD">
        <w:rPr>
          <w:rFonts w:ascii="Times New Roman" w:hAnsi="Times New Roman" w:cs="Times New Roman"/>
          <w:sz w:val="24"/>
          <w:szCs w:val="24"/>
        </w:rPr>
        <w:t xml:space="preserve">The population is all member of the humans, events, things, data which are research objects. The population in this research is the students of the eigth grade consist of 36 males and 43 females in academic year 2019/2020 at Islamic Boarding School  MTs Daar El Ilmi Cikulur. </w:t>
      </w:r>
    </w:p>
    <w:p w:rsidR="00457650" w:rsidRPr="008219CD" w:rsidRDefault="00457650" w:rsidP="00457650">
      <w:pPr>
        <w:spacing w:after="0" w:line="480" w:lineRule="auto"/>
        <w:ind w:firstLine="567"/>
        <w:jc w:val="both"/>
        <w:rPr>
          <w:rFonts w:ascii="Times New Roman" w:hAnsi="Times New Roman" w:cs="Times New Roman"/>
          <w:sz w:val="24"/>
          <w:szCs w:val="24"/>
        </w:rPr>
      </w:pPr>
      <w:r w:rsidRPr="008219CD">
        <w:rPr>
          <w:rFonts w:ascii="Times New Roman" w:hAnsi="Times New Roman" w:cs="Times New Roman"/>
          <w:sz w:val="24"/>
          <w:szCs w:val="24"/>
        </w:rPr>
        <w:t>Nunan stated “a sample is subset individuals or cases from within population.”</w:t>
      </w:r>
      <w:r w:rsidRPr="008219CD">
        <w:rPr>
          <w:rStyle w:val="FootnoteReference"/>
          <w:rFonts w:ascii="Times New Roman" w:hAnsi="Times New Roman" w:cs="Times New Roman"/>
          <w:sz w:val="24"/>
          <w:szCs w:val="24"/>
        </w:rPr>
        <w:footnoteReference w:id="3"/>
      </w:r>
      <w:r w:rsidRPr="008219CD">
        <w:rPr>
          <w:rFonts w:ascii="Times New Roman" w:hAnsi="Times New Roman" w:cs="Times New Roman"/>
          <w:sz w:val="24"/>
          <w:szCs w:val="24"/>
        </w:rPr>
        <w:t xml:space="preserve"> Sample in this research, the researcher took class of eight grade consists of  males in 36 females 43 in academic year 2019/2020 as a sample class.</w:t>
      </w:r>
    </w:p>
    <w:p w:rsidR="00457650" w:rsidRDefault="00457650" w:rsidP="00457650">
      <w:pPr>
        <w:pStyle w:val="ListParagraph"/>
        <w:spacing w:after="0" w:line="480" w:lineRule="auto"/>
        <w:ind w:left="0"/>
        <w:jc w:val="both"/>
        <w:rPr>
          <w:rFonts w:ascii="Times New Roman" w:hAnsi="Times New Roman" w:cs="Times New Roman"/>
          <w:b/>
          <w:bCs/>
          <w:sz w:val="24"/>
          <w:szCs w:val="24"/>
        </w:rPr>
      </w:pPr>
    </w:p>
    <w:p w:rsidR="00457650" w:rsidRDefault="00457650" w:rsidP="00457650">
      <w:pPr>
        <w:pStyle w:val="ListParagraph"/>
        <w:spacing w:after="0" w:line="480" w:lineRule="auto"/>
        <w:ind w:left="0"/>
        <w:jc w:val="both"/>
        <w:rPr>
          <w:rFonts w:ascii="Times New Roman" w:hAnsi="Times New Roman" w:cs="Times New Roman"/>
          <w:b/>
          <w:bCs/>
          <w:sz w:val="24"/>
          <w:szCs w:val="24"/>
        </w:rPr>
      </w:pPr>
    </w:p>
    <w:p w:rsidR="00457650" w:rsidRDefault="00457650" w:rsidP="00457650">
      <w:pPr>
        <w:pStyle w:val="ListParagraph"/>
        <w:spacing w:after="0" w:line="480" w:lineRule="auto"/>
        <w:ind w:left="0"/>
        <w:jc w:val="both"/>
        <w:rPr>
          <w:rFonts w:ascii="Times New Roman" w:hAnsi="Times New Roman" w:cs="Times New Roman"/>
          <w:b/>
          <w:bCs/>
          <w:sz w:val="24"/>
          <w:szCs w:val="24"/>
        </w:rPr>
      </w:pPr>
    </w:p>
    <w:p w:rsidR="00457650" w:rsidRDefault="00457650" w:rsidP="00457650">
      <w:pPr>
        <w:pStyle w:val="ListParagraph"/>
        <w:spacing w:after="0" w:line="480" w:lineRule="auto"/>
        <w:ind w:left="0"/>
        <w:jc w:val="both"/>
        <w:rPr>
          <w:rFonts w:ascii="Times New Roman" w:hAnsi="Times New Roman" w:cs="Times New Roman"/>
          <w:b/>
          <w:bCs/>
          <w:sz w:val="24"/>
          <w:szCs w:val="24"/>
        </w:rPr>
      </w:pPr>
    </w:p>
    <w:p w:rsidR="00457650" w:rsidRPr="008219CD" w:rsidRDefault="00457650" w:rsidP="0045765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lastRenderedPageBreak/>
        <w:t xml:space="preserve">Data Collection </w:t>
      </w:r>
    </w:p>
    <w:p w:rsidR="00457650" w:rsidRPr="008219CD" w:rsidRDefault="00457650" w:rsidP="00457650">
      <w:pPr>
        <w:pStyle w:val="ListParagraph"/>
        <w:spacing w:after="0" w:line="480" w:lineRule="auto"/>
        <w:ind w:left="0"/>
        <w:jc w:val="both"/>
        <w:rPr>
          <w:rFonts w:ascii="Times New Roman" w:hAnsi="Times New Roman" w:cs="Times New Roman"/>
          <w:sz w:val="24"/>
          <w:szCs w:val="24"/>
        </w:rPr>
      </w:pPr>
      <w:r w:rsidRPr="008219CD">
        <w:rPr>
          <w:rFonts w:ascii="Times New Roman" w:hAnsi="Times New Roman" w:cs="Times New Roman"/>
          <w:sz w:val="24"/>
          <w:szCs w:val="24"/>
        </w:rPr>
        <w:t>In collecting data, the researcher used the technique as follows:</w:t>
      </w:r>
    </w:p>
    <w:p w:rsidR="00457650" w:rsidRPr="008219CD" w:rsidRDefault="00457650" w:rsidP="00457650">
      <w:pPr>
        <w:pStyle w:val="ListParagraph"/>
        <w:numPr>
          <w:ilvl w:val="0"/>
          <w:numId w:val="2"/>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Observation</w:t>
      </w:r>
    </w:p>
    <w:p w:rsidR="00457650" w:rsidRPr="008219CD" w:rsidRDefault="00457650" w:rsidP="00457650">
      <w:p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Information that discovers along this research consists of:</w:t>
      </w:r>
    </w:p>
    <w:p w:rsidR="00457650" w:rsidRPr="008219CD" w:rsidRDefault="00457650" w:rsidP="00457650">
      <w:pPr>
        <w:pStyle w:val="ListParagraph"/>
        <w:numPr>
          <w:ilvl w:val="0"/>
          <w:numId w:val="3"/>
        </w:numPr>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t>The teacher of Junior High School of Islamic Boarding School Daar Al Ilmi Cikulur</w:t>
      </w:r>
      <w:r w:rsidRPr="008219CD">
        <w:rPr>
          <w:rFonts w:ascii="Times New Roman" w:hAnsi="Times New Roman" w:cs="Times New Roman"/>
          <w:sz w:val="24"/>
          <w:szCs w:val="24"/>
          <w:lang w:val="en-US"/>
        </w:rPr>
        <w:t>,</w:t>
      </w:r>
    </w:p>
    <w:p w:rsidR="00457650" w:rsidRPr="008219CD" w:rsidRDefault="00457650" w:rsidP="00457650">
      <w:pPr>
        <w:pStyle w:val="ListParagraph"/>
        <w:numPr>
          <w:ilvl w:val="0"/>
          <w:numId w:val="3"/>
        </w:numPr>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t>The condition of the education</w:t>
      </w:r>
      <w:r w:rsidRPr="008219CD">
        <w:rPr>
          <w:rFonts w:ascii="Times New Roman" w:hAnsi="Times New Roman" w:cs="Times New Roman"/>
          <w:sz w:val="24"/>
          <w:szCs w:val="24"/>
          <w:lang w:val="en-US"/>
        </w:rPr>
        <w:t>,</w:t>
      </w:r>
    </w:p>
    <w:p w:rsidR="00457650" w:rsidRDefault="00457650" w:rsidP="00457650">
      <w:pPr>
        <w:pStyle w:val="ListParagraph"/>
        <w:numPr>
          <w:ilvl w:val="0"/>
          <w:numId w:val="3"/>
        </w:numPr>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t>The situation of teaching and learning process of English subject.</w:t>
      </w:r>
    </w:p>
    <w:p w:rsidR="00457650" w:rsidRPr="008219CD" w:rsidRDefault="00457650" w:rsidP="00457650">
      <w:pPr>
        <w:pStyle w:val="ListParagraph"/>
        <w:numPr>
          <w:ilvl w:val="0"/>
          <w:numId w:val="2"/>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Test</w:t>
      </w:r>
    </w:p>
    <w:p w:rsidR="00457650" w:rsidRPr="008219CD" w:rsidRDefault="00457650" w:rsidP="00457650">
      <w:pPr>
        <w:pStyle w:val="ListParagraph"/>
        <w:spacing w:after="0" w:line="480" w:lineRule="auto"/>
        <w:ind w:left="426" w:firstLine="414"/>
        <w:jc w:val="both"/>
        <w:rPr>
          <w:rFonts w:ascii="Times New Roman" w:hAnsi="Times New Roman" w:cs="Times New Roman"/>
          <w:sz w:val="24"/>
          <w:szCs w:val="24"/>
        </w:rPr>
      </w:pPr>
      <w:r w:rsidRPr="008219CD">
        <w:rPr>
          <w:rFonts w:ascii="Times New Roman" w:hAnsi="Times New Roman" w:cs="Times New Roman"/>
          <w:sz w:val="24"/>
          <w:szCs w:val="24"/>
        </w:rPr>
        <w:t xml:space="preserve"> The </w:t>
      </w:r>
      <w:r w:rsidRPr="008219CD">
        <w:rPr>
          <w:rFonts w:ascii="Times New Roman" w:hAnsi="Times New Roman" w:cs="Times New Roman"/>
          <w:color w:val="000000"/>
          <w:sz w:val="24"/>
          <w:szCs w:val="24"/>
        </w:rPr>
        <w:t>researcher</w:t>
      </w:r>
      <w:r w:rsidRPr="008219CD">
        <w:rPr>
          <w:rFonts w:ascii="Times New Roman" w:hAnsi="Times New Roman" w:cs="Times New Roman"/>
          <w:sz w:val="24"/>
          <w:szCs w:val="24"/>
        </w:rPr>
        <w:t xml:space="preserve"> gave the writing tests to the sample class. The tests are writing paragraph test based on recount text. And the tests consist of pre-test and post-test. </w:t>
      </w:r>
    </w:p>
    <w:p w:rsidR="00457650" w:rsidRPr="008219CD" w:rsidRDefault="00457650" w:rsidP="00457650">
      <w:pPr>
        <w:pStyle w:val="ListParagraph"/>
        <w:numPr>
          <w:ilvl w:val="0"/>
          <w:numId w:val="4"/>
        </w:numPr>
        <w:tabs>
          <w:tab w:val="left" w:pos="1418"/>
        </w:tabs>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t>Pre-test</w:t>
      </w:r>
    </w:p>
    <w:p w:rsidR="00457650" w:rsidRDefault="00457650" w:rsidP="00457650">
      <w:pPr>
        <w:pStyle w:val="ListParagraph"/>
        <w:tabs>
          <w:tab w:val="left" w:pos="1418"/>
        </w:tabs>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tab/>
        <w:t>Pre-test had given to sample class before treatment to know the students mastery in reading narrative text. The researcher asked students to answer several questions related narrative text following folktales. Pre-test is given to the experiment and control class in the same way. In score reading test, the researcher use analytical scoring, answers are rated on six aspect of reading assessment: topic, stated information, implied information, references, meaning words, and moral value.</w:t>
      </w:r>
    </w:p>
    <w:p w:rsidR="00457650" w:rsidRDefault="00457650" w:rsidP="00457650">
      <w:pPr>
        <w:pStyle w:val="ListParagraph"/>
        <w:tabs>
          <w:tab w:val="left" w:pos="1418"/>
        </w:tabs>
        <w:spacing w:after="0" w:line="480" w:lineRule="auto"/>
        <w:ind w:left="851"/>
        <w:jc w:val="both"/>
        <w:rPr>
          <w:rFonts w:ascii="Times New Roman" w:hAnsi="Times New Roman" w:cs="Times New Roman"/>
          <w:sz w:val="24"/>
          <w:szCs w:val="24"/>
        </w:rPr>
      </w:pPr>
    </w:p>
    <w:p w:rsidR="00457650" w:rsidRDefault="00457650" w:rsidP="00457650">
      <w:pPr>
        <w:pStyle w:val="ListParagraph"/>
        <w:tabs>
          <w:tab w:val="left" w:pos="1418"/>
        </w:tabs>
        <w:spacing w:after="0" w:line="480" w:lineRule="auto"/>
        <w:ind w:left="851"/>
        <w:jc w:val="both"/>
        <w:rPr>
          <w:rFonts w:ascii="Times New Roman" w:hAnsi="Times New Roman" w:cs="Times New Roman"/>
          <w:sz w:val="24"/>
          <w:szCs w:val="24"/>
        </w:rPr>
      </w:pPr>
    </w:p>
    <w:p w:rsidR="00457650" w:rsidRPr="008219CD" w:rsidRDefault="00457650" w:rsidP="00457650">
      <w:pPr>
        <w:pStyle w:val="ListParagraph"/>
        <w:numPr>
          <w:ilvl w:val="0"/>
          <w:numId w:val="4"/>
        </w:numPr>
        <w:tabs>
          <w:tab w:val="left" w:pos="1134"/>
        </w:tabs>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lastRenderedPageBreak/>
        <w:t>Post-test</w:t>
      </w:r>
    </w:p>
    <w:p w:rsidR="00457650" w:rsidRPr="008219CD" w:rsidRDefault="00457650" w:rsidP="00457650">
      <w:pPr>
        <w:pStyle w:val="ListParagraph"/>
        <w:tabs>
          <w:tab w:val="left" w:pos="1134"/>
        </w:tabs>
        <w:spacing w:after="0" w:line="480" w:lineRule="auto"/>
        <w:ind w:left="851"/>
        <w:jc w:val="both"/>
        <w:rPr>
          <w:rFonts w:ascii="Times New Roman" w:hAnsi="Times New Roman" w:cs="Times New Roman"/>
          <w:sz w:val="24"/>
          <w:szCs w:val="24"/>
        </w:rPr>
      </w:pPr>
      <w:r w:rsidRPr="008219CD">
        <w:rPr>
          <w:rFonts w:ascii="Times New Roman" w:hAnsi="Times New Roman" w:cs="Times New Roman"/>
          <w:sz w:val="24"/>
          <w:szCs w:val="24"/>
        </w:rPr>
        <w:tab/>
        <w:t>This test had given by researcher to sample class after treatment. This test helped the researcher to know how the effectiveness of prediction strategy in teaching reading on narrative text and without prediction strategy. In this case, students are asked to answer several questions related narrative text following folktales with differet questions. In score reading test, the researcher use analytical scoring, answers are rated on six aspect of reading assessment: topic, stated information, implied information, references, meaning words, and moral value. The result of the scoring then is compared with pre-test.</w:t>
      </w:r>
    </w:p>
    <w:p w:rsidR="00457650" w:rsidRPr="008219CD" w:rsidRDefault="00457650" w:rsidP="00457650">
      <w:pPr>
        <w:pStyle w:val="ListParagraph"/>
        <w:tabs>
          <w:tab w:val="left" w:pos="1134"/>
        </w:tabs>
        <w:spacing w:after="0" w:line="480" w:lineRule="auto"/>
        <w:ind w:left="851"/>
        <w:jc w:val="both"/>
        <w:rPr>
          <w:rFonts w:ascii="Times New Roman" w:hAnsi="Times New Roman" w:cs="Times New Roman"/>
          <w:sz w:val="24"/>
          <w:szCs w:val="24"/>
        </w:rPr>
      </w:pPr>
    </w:p>
    <w:p w:rsidR="00457650" w:rsidRPr="008219CD" w:rsidRDefault="00457650" w:rsidP="00457650">
      <w:pPr>
        <w:pStyle w:val="ListParagraph"/>
        <w:numPr>
          <w:ilvl w:val="0"/>
          <w:numId w:val="1"/>
        </w:numPr>
        <w:spacing w:after="0" w:line="480" w:lineRule="auto"/>
        <w:ind w:left="0"/>
        <w:rPr>
          <w:rFonts w:ascii="Times New Roman" w:hAnsi="Times New Roman" w:cs="Times New Roman"/>
          <w:b/>
          <w:bCs/>
          <w:sz w:val="24"/>
          <w:szCs w:val="24"/>
        </w:rPr>
      </w:pPr>
      <w:r w:rsidRPr="008219CD">
        <w:rPr>
          <w:rFonts w:ascii="Times New Roman" w:hAnsi="Times New Roman" w:cs="Times New Roman"/>
          <w:b/>
          <w:bCs/>
          <w:sz w:val="24"/>
          <w:szCs w:val="24"/>
        </w:rPr>
        <w:t>Reading Assessment Criteria for Pre-Test and Post-Test</w:t>
      </w:r>
    </w:p>
    <w:p w:rsidR="00457650" w:rsidRDefault="00457650" w:rsidP="00457650">
      <w:pPr>
        <w:pStyle w:val="ListParagraph"/>
        <w:numPr>
          <w:ilvl w:val="0"/>
          <w:numId w:val="6"/>
        </w:numPr>
        <w:spacing w:after="0" w:line="240" w:lineRule="auto"/>
        <w:ind w:left="426"/>
        <w:rPr>
          <w:rFonts w:ascii="Times New Roman" w:hAnsi="Times New Roman" w:cs="Times New Roman"/>
          <w:b/>
          <w:bCs/>
          <w:sz w:val="24"/>
          <w:szCs w:val="24"/>
        </w:rPr>
      </w:pPr>
      <w:r w:rsidRPr="008219CD">
        <w:rPr>
          <w:rFonts w:ascii="Times New Roman" w:hAnsi="Times New Roman" w:cs="Times New Roman"/>
          <w:b/>
          <w:bCs/>
          <w:sz w:val="24"/>
          <w:szCs w:val="24"/>
        </w:rPr>
        <w:t>Pre-Test</w:t>
      </w:r>
    </w:p>
    <w:p w:rsidR="00457650" w:rsidRDefault="00457650" w:rsidP="00457650">
      <w:pPr>
        <w:pStyle w:val="ListParagraph"/>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Table 3.1</w:t>
      </w:r>
    </w:p>
    <w:p w:rsidR="00457650" w:rsidRPr="008219CD" w:rsidRDefault="00457650" w:rsidP="00457650">
      <w:pPr>
        <w:pStyle w:val="ListParagraph"/>
        <w:spacing w:after="0" w:line="240" w:lineRule="auto"/>
        <w:ind w:left="426"/>
        <w:jc w:val="center"/>
        <w:rPr>
          <w:rFonts w:ascii="Times New Roman" w:hAnsi="Times New Roman" w:cs="Times New Roman"/>
          <w:b/>
          <w:bCs/>
          <w:sz w:val="24"/>
          <w:szCs w:val="24"/>
          <w:lang w:val="en-US"/>
        </w:rPr>
      </w:pPr>
      <w:r w:rsidRPr="008219CD">
        <w:rPr>
          <w:rFonts w:ascii="Times New Roman" w:hAnsi="Times New Roman" w:cs="Times New Roman"/>
          <w:b/>
          <w:bCs/>
          <w:sz w:val="24"/>
          <w:szCs w:val="24"/>
          <w:lang w:val="en-US"/>
        </w:rPr>
        <w:t>Multiple Choices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1494"/>
        <w:gridCol w:w="1386"/>
        <w:gridCol w:w="867"/>
      </w:tblGrid>
      <w:tr w:rsidR="00457650" w:rsidRPr="008219CD" w:rsidTr="00932EB7">
        <w:trPr>
          <w:trHeight w:val="278"/>
        </w:trPr>
        <w:tc>
          <w:tcPr>
            <w:tcW w:w="3891"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Standard Competencies</w:t>
            </w:r>
          </w:p>
        </w:tc>
        <w:tc>
          <w:tcPr>
            <w:tcW w:w="1494"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Reading Assessment</w:t>
            </w:r>
          </w:p>
        </w:tc>
        <w:tc>
          <w:tcPr>
            <w:tcW w:w="1386"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Number</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Total</w:t>
            </w:r>
          </w:p>
        </w:tc>
      </w:tr>
      <w:tr w:rsidR="00457650" w:rsidRPr="008219CD" w:rsidTr="00932EB7">
        <w:trPr>
          <w:trHeight w:val="278"/>
        </w:trPr>
        <w:tc>
          <w:tcPr>
            <w:tcW w:w="3891" w:type="dxa"/>
            <w:vMerge w:val="restart"/>
            <w:shd w:val="clear" w:color="auto" w:fill="auto"/>
            <w:hideMark/>
          </w:tcPr>
          <w:p w:rsidR="00457650" w:rsidRPr="008219CD" w:rsidRDefault="00457650" w:rsidP="00932EB7">
            <w:pPr>
              <w:spacing w:after="0" w:line="276" w:lineRule="auto"/>
              <w:ind w:left="144"/>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3.14 Understand social functions, text structure, and linguistic elements from fable narrative texts, according to the context of their use.</w:t>
            </w:r>
          </w:p>
        </w:tc>
        <w:tc>
          <w:tcPr>
            <w:tcW w:w="1494" w:type="dxa"/>
            <w:shd w:val="clear" w:color="auto" w:fill="auto"/>
            <w:noWrap/>
            <w:hideMark/>
          </w:tcPr>
          <w:p w:rsidR="00457650" w:rsidRPr="008219CD" w:rsidRDefault="00457650" w:rsidP="00932EB7">
            <w:pPr>
              <w:spacing w:after="0" w:line="276" w:lineRule="auto"/>
              <w:ind w:left="144"/>
              <w:rPr>
                <w:rFonts w:ascii="Times New Roman" w:hAnsi="Times New Roman" w:cs="Times New Roman"/>
                <w:sz w:val="24"/>
                <w:szCs w:val="24"/>
              </w:rPr>
            </w:pPr>
            <w:r w:rsidRPr="008219CD">
              <w:rPr>
                <w:rFonts w:ascii="Times New Roman" w:hAnsi="Times New Roman" w:cs="Times New Roman"/>
                <w:sz w:val="24"/>
                <w:szCs w:val="24"/>
              </w:rPr>
              <w:t>Main idea or topic</w:t>
            </w:r>
          </w:p>
        </w:tc>
        <w:tc>
          <w:tcPr>
            <w:tcW w:w="1386" w:type="dxa"/>
            <w:shd w:val="clear" w:color="auto" w:fill="auto"/>
            <w:noWrap/>
            <w:hideMark/>
          </w:tcPr>
          <w:p w:rsidR="00457650" w:rsidRPr="008219CD" w:rsidRDefault="00457650" w:rsidP="00932EB7">
            <w:pPr>
              <w:spacing w:after="0" w:line="276" w:lineRule="auto"/>
              <w:ind w:left="144"/>
              <w:jc w:val="center"/>
              <w:rPr>
                <w:rFonts w:ascii="Times New Roman" w:hAnsi="Times New Roman" w:cs="Times New Roman"/>
                <w:sz w:val="24"/>
                <w:szCs w:val="24"/>
              </w:rPr>
            </w:pPr>
            <w:r w:rsidRPr="008219CD">
              <w:rPr>
                <w:rFonts w:ascii="Times New Roman" w:hAnsi="Times New Roman" w:cs="Times New Roman"/>
                <w:sz w:val="24"/>
                <w:szCs w:val="24"/>
              </w:rPr>
              <w:t>6</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sz w:val="24"/>
                <w:szCs w:val="24"/>
                <w:lang w:eastAsia="id-ID"/>
              </w:rPr>
            </w:pPr>
            <w:r w:rsidRPr="008219CD">
              <w:rPr>
                <w:rFonts w:ascii="Times New Roman" w:eastAsia="Times New Roman" w:hAnsi="Times New Roman" w:cs="Times New Roman"/>
                <w:sz w:val="24"/>
                <w:szCs w:val="24"/>
                <w:lang w:eastAsia="id-ID"/>
              </w:rPr>
              <w:t>1</w:t>
            </w:r>
          </w:p>
        </w:tc>
      </w:tr>
      <w:tr w:rsidR="00457650" w:rsidRPr="008219CD" w:rsidTr="00932EB7">
        <w:trPr>
          <w:trHeight w:val="278"/>
        </w:trPr>
        <w:tc>
          <w:tcPr>
            <w:tcW w:w="3891" w:type="dxa"/>
            <w:vMerge/>
            <w:vAlign w:val="center"/>
            <w:hideMark/>
          </w:tcPr>
          <w:p w:rsidR="00457650" w:rsidRPr="008219CD" w:rsidRDefault="00457650" w:rsidP="00932EB7">
            <w:pPr>
              <w:spacing w:after="0" w:line="276" w:lineRule="auto"/>
              <w:ind w:left="144"/>
              <w:rPr>
                <w:rFonts w:ascii="Times New Roman" w:eastAsia="Times New Roman" w:hAnsi="Times New Roman" w:cs="Times New Roman"/>
                <w:color w:val="000000"/>
                <w:sz w:val="24"/>
                <w:szCs w:val="24"/>
                <w:lang w:eastAsia="id-ID"/>
              </w:rPr>
            </w:pPr>
          </w:p>
        </w:tc>
        <w:tc>
          <w:tcPr>
            <w:tcW w:w="1494" w:type="dxa"/>
            <w:shd w:val="clear" w:color="auto" w:fill="auto"/>
            <w:noWrap/>
            <w:hideMark/>
          </w:tcPr>
          <w:p w:rsidR="00457650" w:rsidRPr="008219CD" w:rsidRDefault="00457650" w:rsidP="00932EB7">
            <w:pPr>
              <w:spacing w:after="0" w:line="276" w:lineRule="auto"/>
              <w:ind w:left="144"/>
              <w:rPr>
                <w:rFonts w:ascii="Times New Roman" w:hAnsi="Times New Roman" w:cs="Times New Roman"/>
                <w:sz w:val="24"/>
                <w:szCs w:val="24"/>
              </w:rPr>
            </w:pPr>
            <w:r w:rsidRPr="008219CD">
              <w:rPr>
                <w:rFonts w:ascii="Times New Roman" w:hAnsi="Times New Roman" w:cs="Times New Roman"/>
                <w:sz w:val="24"/>
                <w:szCs w:val="24"/>
              </w:rPr>
              <w:t>Stated information</w:t>
            </w:r>
          </w:p>
        </w:tc>
        <w:tc>
          <w:tcPr>
            <w:tcW w:w="1386" w:type="dxa"/>
            <w:shd w:val="clear" w:color="auto" w:fill="auto"/>
            <w:noWrap/>
            <w:hideMark/>
          </w:tcPr>
          <w:p w:rsidR="00457650" w:rsidRPr="008219CD" w:rsidRDefault="00457650" w:rsidP="00932EB7">
            <w:pPr>
              <w:spacing w:after="0" w:line="276" w:lineRule="auto"/>
              <w:ind w:left="144"/>
              <w:jc w:val="center"/>
              <w:rPr>
                <w:rFonts w:ascii="Times New Roman" w:hAnsi="Times New Roman" w:cs="Times New Roman"/>
                <w:sz w:val="24"/>
                <w:szCs w:val="24"/>
              </w:rPr>
            </w:pPr>
            <w:r w:rsidRPr="008219CD">
              <w:rPr>
                <w:rFonts w:ascii="Times New Roman" w:hAnsi="Times New Roman" w:cs="Times New Roman"/>
                <w:sz w:val="24"/>
                <w:szCs w:val="24"/>
              </w:rPr>
              <w:t>1, 4, 7, 8, 9, 10, 12, 13, 16, 17</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sz w:val="24"/>
                <w:szCs w:val="24"/>
                <w:lang w:eastAsia="id-ID"/>
              </w:rPr>
            </w:pPr>
            <w:r w:rsidRPr="008219CD">
              <w:rPr>
                <w:rFonts w:ascii="Times New Roman" w:eastAsia="Times New Roman" w:hAnsi="Times New Roman" w:cs="Times New Roman"/>
                <w:sz w:val="24"/>
                <w:szCs w:val="24"/>
                <w:lang w:eastAsia="id-ID"/>
              </w:rPr>
              <w:t>10</w:t>
            </w:r>
          </w:p>
        </w:tc>
      </w:tr>
      <w:tr w:rsidR="00457650" w:rsidRPr="008219CD" w:rsidTr="00932EB7">
        <w:trPr>
          <w:trHeight w:val="387"/>
        </w:trPr>
        <w:tc>
          <w:tcPr>
            <w:tcW w:w="3891" w:type="dxa"/>
            <w:vMerge/>
            <w:vAlign w:val="center"/>
            <w:hideMark/>
          </w:tcPr>
          <w:p w:rsidR="00457650" w:rsidRPr="008219CD" w:rsidRDefault="00457650" w:rsidP="00932EB7">
            <w:pPr>
              <w:spacing w:after="0" w:line="276" w:lineRule="auto"/>
              <w:ind w:left="144"/>
              <w:rPr>
                <w:rFonts w:ascii="Times New Roman" w:eastAsia="Times New Roman" w:hAnsi="Times New Roman" w:cs="Times New Roman"/>
                <w:color w:val="000000"/>
                <w:sz w:val="24"/>
                <w:szCs w:val="24"/>
                <w:lang w:eastAsia="id-ID"/>
              </w:rPr>
            </w:pPr>
          </w:p>
        </w:tc>
        <w:tc>
          <w:tcPr>
            <w:tcW w:w="1494" w:type="dxa"/>
            <w:shd w:val="clear" w:color="auto" w:fill="auto"/>
            <w:noWrap/>
            <w:hideMark/>
          </w:tcPr>
          <w:p w:rsidR="00457650" w:rsidRPr="008219CD" w:rsidRDefault="00457650" w:rsidP="00932EB7">
            <w:pPr>
              <w:spacing w:after="0" w:line="276" w:lineRule="auto"/>
              <w:ind w:left="144"/>
              <w:rPr>
                <w:rFonts w:ascii="Times New Roman" w:hAnsi="Times New Roman" w:cs="Times New Roman"/>
                <w:sz w:val="24"/>
                <w:szCs w:val="24"/>
              </w:rPr>
            </w:pPr>
            <w:r w:rsidRPr="008219CD">
              <w:rPr>
                <w:rFonts w:ascii="Times New Roman" w:hAnsi="Times New Roman" w:cs="Times New Roman"/>
                <w:sz w:val="24"/>
                <w:szCs w:val="24"/>
              </w:rPr>
              <w:t>Implied information</w:t>
            </w:r>
          </w:p>
        </w:tc>
        <w:tc>
          <w:tcPr>
            <w:tcW w:w="1386" w:type="dxa"/>
            <w:shd w:val="clear" w:color="auto" w:fill="auto"/>
            <w:noWrap/>
            <w:hideMark/>
          </w:tcPr>
          <w:p w:rsidR="00457650" w:rsidRPr="008219CD" w:rsidRDefault="00457650" w:rsidP="00932EB7">
            <w:pPr>
              <w:spacing w:after="0" w:line="276" w:lineRule="auto"/>
              <w:ind w:left="144"/>
              <w:jc w:val="center"/>
              <w:rPr>
                <w:rFonts w:ascii="Times New Roman" w:hAnsi="Times New Roman" w:cs="Times New Roman"/>
                <w:sz w:val="24"/>
                <w:szCs w:val="24"/>
              </w:rPr>
            </w:pPr>
            <w:r w:rsidRPr="008219CD">
              <w:rPr>
                <w:rFonts w:ascii="Times New Roman" w:hAnsi="Times New Roman" w:cs="Times New Roman"/>
                <w:sz w:val="24"/>
                <w:szCs w:val="24"/>
              </w:rPr>
              <w:t>2, 3</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sz w:val="24"/>
                <w:szCs w:val="24"/>
                <w:lang w:eastAsia="id-ID"/>
              </w:rPr>
            </w:pPr>
            <w:r w:rsidRPr="008219CD">
              <w:rPr>
                <w:rFonts w:ascii="Times New Roman" w:eastAsia="Times New Roman" w:hAnsi="Times New Roman" w:cs="Times New Roman"/>
                <w:sz w:val="24"/>
                <w:szCs w:val="24"/>
                <w:lang w:eastAsia="id-ID"/>
              </w:rPr>
              <w:t>0</w:t>
            </w:r>
          </w:p>
        </w:tc>
      </w:tr>
      <w:tr w:rsidR="00457650" w:rsidRPr="008219CD" w:rsidTr="00932EB7">
        <w:trPr>
          <w:trHeight w:val="278"/>
        </w:trPr>
        <w:tc>
          <w:tcPr>
            <w:tcW w:w="3891" w:type="dxa"/>
            <w:vMerge w:val="restart"/>
            <w:shd w:val="clear" w:color="auto" w:fill="auto"/>
            <w:noWrap/>
            <w:hideMark/>
          </w:tcPr>
          <w:p w:rsidR="00457650" w:rsidRPr="008219CD" w:rsidRDefault="00457650" w:rsidP="00932EB7">
            <w:pPr>
              <w:spacing w:after="0" w:line="276" w:lineRule="auto"/>
              <w:ind w:left="144"/>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4.18 Captures the meaning of oral and written narrative texts, which are short and simple to use.</w:t>
            </w:r>
          </w:p>
        </w:tc>
        <w:tc>
          <w:tcPr>
            <w:tcW w:w="1494" w:type="dxa"/>
            <w:shd w:val="clear" w:color="auto" w:fill="auto"/>
            <w:noWrap/>
            <w:hideMark/>
          </w:tcPr>
          <w:p w:rsidR="00457650" w:rsidRPr="008219CD" w:rsidRDefault="00457650" w:rsidP="00932EB7">
            <w:pPr>
              <w:spacing w:after="0" w:line="276" w:lineRule="auto"/>
              <w:ind w:left="144"/>
              <w:rPr>
                <w:rFonts w:ascii="Times New Roman" w:hAnsi="Times New Roman" w:cs="Times New Roman"/>
                <w:sz w:val="24"/>
                <w:szCs w:val="24"/>
              </w:rPr>
            </w:pPr>
            <w:r w:rsidRPr="008219CD">
              <w:rPr>
                <w:rFonts w:ascii="Times New Roman" w:hAnsi="Times New Roman" w:cs="Times New Roman"/>
                <w:sz w:val="24"/>
                <w:szCs w:val="24"/>
              </w:rPr>
              <w:t>References</w:t>
            </w:r>
          </w:p>
        </w:tc>
        <w:tc>
          <w:tcPr>
            <w:tcW w:w="1386" w:type="dxa"/>
            <w:shd w:val="clear" w:color="auto" w:fill="auto"/>
            <w:noWrap/>
            <w:hideMark/>
          </w:tcPr>
          <w:p w:rsidR="00457650" w:rsidRPr="008219CD" w:rsidRDefault="00457650" w:rsidP="00932EB7">
            <w:pPr>
              <w:spacing w:after="0" w:line="276" w:lineRule="auto"/>
              <w:ind w:left="144"/>
              <w:jc w:val="center"/>
              <w:rPr>
                <w:rFonts w:ascii="Times New Roman" w:hAnsi="Times New Roman" w:cs="Times New Roman"/>
                <w:sz w:val="24"/>
                <w:szCs w:val="24"/>
              </w:rPr>
            </w:pPr>
            <w:r w:rsidRPr="008219CD">
              <w:rPr>
                <w:rFonts w:ascii="Times New Roman" w:hAnsi="Times New Roman" w:cs="Times New Roman"/>
                <w:sz w:val="24"/>
                <w:szCs w:val="24"/>
              </w:rPr>
              <w:t>11, 19</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sz w:val="24"/>
                <w:szCs w:val="24"/>
                <w:lang w:eastAsia="id-ID"/>
              </w:rPr>
            </w:pPr>
            <w:r w:rsidRPr="008219CD">
              <w:rPr>
                <w:rFonts w:ascii="Times New Roman" w:eastAsia="Times New Roman" w:hAnsi="Times New Roman" w:cs="Times New Roman"/>
                <w:sz w:val="24"/>
                <w:szCs w:val="24"/>
                <w:lang w:eastAsia="id-ID"/>
              </w:rPr>
              <w:t>2</w:t>
            </w:r>
          </w:p>
        </w:tc>
      </w:tr>
      <w:tr w:rsidR="00457650" w:rsidRPr="008219CD" w:rsidTr="00932EB7">
        <w:trPr>
          <w:trHeight w:val="278"/>
        </w:trPr>
        <w:tc>
          <w:tcPr>
            <w:tcW w:w="3891" w:type="dxa"/>
            <w:vMerge/>
            <w:vAlign w:val="center"/>
            <w:hideMark/>
          </w:tcPr>
          <w:p w:rsidR="00457650" w:rsidRPr="008219CD" w:rsidRDefault="00457650" w:rsidP="00932EB7">
            <w:pPr>
              <w:spacing w:after="0" w:line="276" w:lineRule="auto"/>
              <w:ind w:left="144"/>
              <w:rPr>
                <w:rFonts w:ascii="Times New Roman" w:eastAsia="Times New Roman" w:hAnsi="Times New Roman" w:cs="Times New Roman"/>
                <w:color w:val="000000"/>
                <w:sz w:val="24"/>
                <w:szCs w:val="24"/>
                <w:lang w:eastAsia="id-ID"/>
              </w:rPr>
            </w:pPr>
          </w:p>
        </w:tc>
        <w:tc>
          <w:tcPr>
            <w:tcW w:w="1494" w:type="dxa"/>
            <w:shd w:val="clear" w:color="auto" w:fill="auto"/>
            <w:noWrap/>
            <w:hideMark/>
          </w:tcPr>
          <w:p w:rsidR="00457650" w:rsidRPr="008219CD" w:rsidRDefault="00457650" w:rsidP="00932EB7">
            <w:pPr>
              <w:spacing w:after="0" w:line="276" w:lineRule="auto"/>
              <w:ind w:left="144"/>
              <w:rPr>
                <w:rFonts w:ascii="Times New Roman" w:hAnsi="Times New Roman" w:cs="Times New Roman"/>
                <w:sz w:val="24"/>
                <w:szCs w:val="24"/>
              </w:rPr>
            </w:pPr>
            <w:r w:rsidRPr="008219CD">
              <w:rPr>
                <w:rFonts w:ascii="Times New Roman" w:hAnsi="Times New Roman" w:cs="Times New Roman"/>
                <w:sz w:val="24"/>
                <w:szCs w:val="24"/>
              </w:rPr>
              <w:t>Meaning word, phrase, sentence</w:t>
            </w:r>
          </w:p>
        </w:tc>
        <w:tc>
          <w:tcPr>
            <w:tcW w:w="1386" w:type="dxa"/>
            <w:shd w:val="clear" w:color="auto" w:fill="auto"/>
            <w:noWrap/>
            <w:hideMark/>
          </w:tcPr>
          <w:p w:rsidR="00457650" w:rsidRPr="008219CD" w:rsidRDefault="00457650" w:rsidP="00932EB7">
            <w:pPr>
              <w:spacing w:after="0" w:line="276" w:lineRule="auto"/>
              <w:ind w:left="144"/>
              <w:jc w:val="center"/>
              <w:rPr>
                <w:rFonts w:ascii="Times New Roman" w:hAnsi="Times New Roman" w:cs="Times New Roman"/>
                <w:sz w:val="24"/>
                <w:szCs w:val="24"/>
              </w:rPr>
            </w:pPr>
            <w:r w:rsidRPr="008219CD">
              <w:rPr>
                <w:rFonts w:ascii="Times New Roman" w:hAnsi="Times New Roman" w:cs="Times New Roman"/>
                <w:sz w:val="24"/>
                <w:szCs w:val="24"/>
              </w:rPr>
              <w:t>5, 14, 18</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sz w:val="24"/>
                <w:szCs w:val="24"/>
                <w:lang w:eastAsia="id-ID"/>
              </w:rPr>
            </w:pPr>
            <w:r w:rsidRPr="008219CD">
              <w:rPr>
                <w:rFonts w:ascii="Times New Roman" w:eastAsia="Times New Roman" w:hAnsi="Times New Roman" w:cs="Times New Roman"/>
                <w:sz w:val="24"/>
                <w:szCs w:val="24"/>
                <w:lang w:eastAsia="id-ID"/>
              </w:rPr>
              <w:t>3</w:t>
            </w:r>
          </w:p>
        </w:tc>
      </w:tr>
      <w:tr w:rsidR="00457650" w:rsidRPr="008219CD" w:rsidTr="00932EB7">
        <w:trPr>
          <w:trHeight w:val="278"/>
        </w:trPr>
        <w:tc>
          <w:tcPr>
            <w:tcW w:w="3891" w:type="dxa"/>
            <w:vMerge/>
            <w:vAlign w:val="center"/>
            <w:hideMark/>
          </w:tcPr>
          <w:p w:rsidR="00457650" w:rsidRPr="008219CD" w:rsidRDefault="00457650" w:rsidP="00932EB7">
            <w:pPr>
              <w:spacing w:after="0" w:line="276" w:lineRule="auto"/>
              <w:ind w:left="144"/>
              <w:rPr>
                <w:rFonts w:ascii="Times New Roman" w:eastAsia="Times New Roman" w:hAnsi="Times New Roman" w:cs="Times New Roman"/>
                <w:color w:val="000000"/>
                <w:sz w:val="24"/>
                <w:szCs w:val="24"/>
                <w:lang w:eastAsia="id-ID"/>
              </w:rPr>
            </w:pPr>
          </w:p>
        </w:tc>
        <w:tc>
          <w:tcPr>
            <w:tcW w:w="1494" w:type="dxa"/>
            <w:shd w:val="clear" w:color="auto" w:fill="auto"/>
            <w:noWrap/>
            <w:hideMark/>
          </w:tcPr>
          <w:p w:rsidR="00457650" w:rsidRPr="008219CD" w:rsidRDefault="00457650" w:rsidP="00932EB7">
            <w:pPr>
              <w:spacing w:after="0" w:line="276" w:lineRule="auto"/>
              <w:ind w:left="144"/>
              <w:rPr>
                <w:rFonts w:ascii="Times New Roman" w:hAnsi="Times New Roman" w:cs="Times New Roman"/>
                <w:sz w:val="24"/>
                <w:szCs w:val="24"/>
              </w:rPr>
            </w:pPr>
            <w:r w:rsidRPr="008219CD">
              <w:rPr>
                <w:rFonts w:ascii="Times New Roman" w:hAnsi="Times New Roman" w:cs="Times New Roman"/>
                <w:sz w:val="24"/>
                <w:szCs w:val="24"/>
              </w:rPr>
              <w:t>Moral value</w:t>
            </w:r>
          </w:p>
        </w:tc>
        <w:tc>
          <w:tcPr>
            <w:tcW w:w="1386" w:type="dxa"/>
            <w:shd w:val="clear" w:color="auto" w:fill="auto"/>
            <w:noWrap/>
            <w:hideMark/>
          </w:tcPr>
          <w:p w:rsidR="00457650" w:rsidRPr="008219CD" w:rsidRDefault="00457650" w:rsidP="00932EB7">
            <w:pPr>
              <w:spacing w:after="0" w:line="276" w:lineRule="auto"/>
              <w:ind w:left="144"/>
              <w:jc w:val="center"/>
              <w:rPr>
                <w:rFonts w:ascii="Times New Roman" w:hAnsi="Times New Roman" w:cs="Times New Roman"/>
                <w:sz w:val="24"/>
                <w:szCs w:val="24"/>
              </w:rPr>
            </w:pPr>
            <w:r w:rsidRPr="008219CD">
              <w:rPr>
                <w:rFonts w:ascii="Times New Roman" w:hAnsi="Times New Roman" w:cs="Times New Roman"/>
                <w:sz w:val="24"/>
                <w:szCs w:val="24"/>
              </w:rPr>
              <w:t>15, 20</w:t>
            </w:r>
          </w:p>
        </w:tc>
        <w:tc>
          <w:tcPr>
            <w:tcW w:w="850" w:type="dxa"/>
            <w:shd w:val="clear" w:color="auto" w:fill="auto"/>
            <w:noWrap/>
            <w:vAlign w:val="bottom"/>
            <w:hideMark/>
          </w:tcPr>
          <w:p w:rsidR="00457650" w:rsidRPr="008219CD" w:rsidRDefault="00457650" w:rsidP="00932EB7">
            <w:pPr>
              <w:spacing w:after="0" w:line="276" w:lineRule="auto"/>
              <w:ind w:left="144"/>
              <w:jc w:val="center"/>
              <w:rPr>
                <w:rFonts w:ascii="Times New Roman" w:eastAsia="Times New Roman" w:hAnsi="Times New Roman" w:cs="Times New Roman"/>
                <w:sz w:val="24"/>
                <w:szCs w:val="24"/>
                <w:lang w:eastAsia="id-ID"/>
              </w:rPr>
            </w:pPr>
            <w:r w:rsidRPr="008219CD">
              <w:rPr>
                <w:rFonts w:ascii="Times New Roman" w:eastAsia="Times New Roman" w:hAnsi="Times New Roman" w:cs="Times New Roman"/>
                <w:sz w:val="24"/>
                <w:szCs w:val="24"/>
                <w:lang w:eastAsia="id-ID"/>
              </w:rPr>
              <w:t>2</w:t>
            </w:r>
          </w:p>
        </w:tc>
      </w:tr>
    </w:tbl>
    <w:p w:rsidR="00457650" w:rsidRDefault="00457650" w:rsidP="00457650">
      <w:pPr>
        <w:pStyle w:val="ListParagraph"/>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Table 3.2</w:t>
      </w:r>
    </w:p>
    <w:p w:rsidR="00457650" w:rsidRPr="008219CD" w:rsidRDefault="00457650" w:rsidP="00457650">
      <w:pPr>
        <w:pStyle w:val="ListParagraph"/>
        <w:spacing w:after="0" w:line="240" w:lineRule="auto"/>
        <w:ind w:left="851"/>
        <w:jc w:val="center"/>
        <w:rPr>
          <w:rFonts w:ascii="Times New Roman" w:hAnsi="Times New Roman" w:cs="Times New Roman"/>
          <w:b/>
          <w:sz w:val="24"/>
          <w:szCs w:val="24"/>
        </w:rPr>
      </w:pPr>
      <w:r w:rsidRPr="008219CD">
        <w:rPr>
          <w:rFonts w:ascii="Times New Roman" w:hAnsi="Times New Roman" w:cs="Times New Roman"/>
          <w:b/>
          <w:sz w:val="24"/>
          <w:szCs w:val="24"/>
          <w:lang w:val="en-US"/>
        </w:rPr>
        <w:t>Essay</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1003"/>
        <w:gridCol w:w="708"/>
        <w:gridCol w:w="709"/>
      </w:tblGrid>
      <w:tr w:rsidR="00457650" w:rsidRPr="008219CD" w:rsidTr="00932EB7">
        <w:trPr>
          <w:trHeight w:val="323"/>
        </w:trPr>
        <w:tc>
          <w:tcPr>
            <w:tcW w:w="294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Standard Competencies</w:t>
            </w:r>
          </w:p>
        </w:tc>
        <w:tc>
          <w:tcPr>
            <w:tcW w:w="226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Reading Assessment</w:t>
            </w:r>
          </w:p>
        </w:tc>
        <w:tc>
          <w:tcPr>
            <w:tcW w:w="99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Number</w:t>
            </w:r>
          </w:p>
        </w:tc>
        <w:tc>
          <w:tcPr>
            <w:tcW w:w="1417" w:type="dxa"/>
            <w:gridSpan w:val="2"/>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Total</w:t>
            </w:r>
          </w:p>
        </w:tc>
      </w:tr>
      <w:tr w:rsidR="00457650" w:rsidRPr="008219CD" w:rsidTr="00932EB7">
        <w:trPr>
          <w:trHeight w:val="323"/>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99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8" w:type="dxa"/>
            <w:shd w:val="clear" w:color="auto" w:fill="auto"/>
            <w:noWrap/>
            <w:vAlign w:val="bottom"/>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High</w:t>
            </w:r>
          </w:p>
        </w:tc>
        <w:tc>
          <w:tcPr>
            <w:tcW w:w="709" w:type="dxa"/>
            <w:shd w:val="clear" w:color="auto" w:fill="auto"/>
            <w:noWrap/>
            <w:vAlign w:val="bottom"/>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Low</w:t>
            </w:r>
          </w:p>
        </w:tc>
      </w:tr>
      <w:tr w:rsidR="00457650" w:rsidRPr="008219CD" w:rsidTr="00932EB7">
        <w:trPr>
          <w:trHeight w:val="574"/>
        </w:trPr>
        <w:tc>
          <w:tcPr>
            <w:tcW w:w="2943" w:type="dxa"/>
            <w:vMerge w:val="restart"/>
            <w:shd w:val="clear" w:color="auto" w:fill="auto"/>
            <w:noWrap/>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3.14 Understand social functions, text structure, and linguistic elements from fable narrative texts, according to the context of their use.</w:t>
            </w:r>
          </w:p>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 xml:space="preserve">4.18 Captures the meaning of oral and written narrative texts, which are short and simple to use. </w:t>
            </w:r>
          </w:p>
        </w:tc>
        <w:tc>
          <w:tcPr>
            <w:tcW w:w="226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Chara</w:t>
            </w:r>
            <w:r w:rsidRPr="008219CD">
              <w:rPr>
                <w:rFonts w:ascii="Times New Roman" w:eastAsia="Times New Roman" w:hAnsi="Times New Roman" w:cs="Times New Roman"/>
                <w:color w:val="000000"/>
                <w:sz w:val="24"/>
                <w:szCs w:val="24"/>
              </w:rPr>
              <w:t>c</w:t>
            </w:r>
            <w:r w:rsidRPr="008219CD">
              <w:rPr>
                <w:rFonts w:ascii="Times New Roman" w:eastAsia="Times New Roman" w:hAnsi="Times New Roman" w:cs="Times New Roman"/>
                <w:color w:val="000000"/>
                <w:sz w:val="24"/>
                <w:szCs w:val="24"/>
                <w:lang w:val="en-US"/>
              </w:rPr>
              <w:t>ter</w:t>
            </w:r>
          </w:p>
        </w:tc>
        <w:tc>
          <w:tcPr>
            <w:tcW w:w="99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21</w:t>
            </w:r>
          </w:p>
        </w:tc>
        <w:tc>
          <w:tcPr>
            <w:tcW w:w="70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c>
          <w:tcPr>
            <w:tcW w:w="709"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5</w:t>
            </w: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99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9"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Character</w:t>
            </w:r>
          </w:p>
        </w:tc>
        <w:tc>
          <w:tcPr>
            <w:tcW w:w="99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22</w:t>
            </w:r>
          </w:p>
        </w:tc>
        <w:tc>
          <w:tcPr>
            <w:tcW w:w="70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20</w:t>
            </w:r>
          </w:p>
        </w:tc>
        <w:tc>
          <w:tcPr>
            <w:tcW w:w="709"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r>
      <w:tr w:rsidR="00457650" w:rsidRPr="008219CD" w:rsidTr="00932EB7">
        <w:trPr>
          <w:trHeight w:val="559"/>
        </w:trPr>
        <w:tc>
          <w:tcPr>
            <w:tcW w:w="2943" w:type="dxa"/>
            <w:vMerge/>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99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9"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Event</w:t>
            </w:r>
          </w:p>
        </w:tc>
        <w:tc>
          <w:tcPr>
            <w:tcW w:w="99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23</w:t>
            </w:r>
          </w:p>
        </w:tc>
        <w:tc>
          <w:tcPr>
            <w:tcW w:w="70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20</w:t>
            </w:r>
          </w:p>
        </w:tc>
        <w:tc>
          <w:tcPr>
            <w:tcW w:w="709"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99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9"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Setting</w:t>
            </w:r>
          </w:p>
        </w:tc>
        <w:tc>
          <w:tcPr>
            <w:tcW w:w="99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24</w:t>
            </w:r>
          </w:p>
        </w:tc>
        <w:tc>
          <w:tcPr>
            <w:tcW w:w="70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c>
          <w:tcPr>
            <w:tcW w:w="709"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5</w:t>
            </w: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99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9"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Critical Thinking</w:t>
            </w:r>
          </w:p>
        </w:tc>
        <w:tc>
          <w:tcPr>
            <w:tcW w:w="99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25</w:t>
            </w:r>
          </w:p>
        </w:tc>
        <w:tc>
          <w:tcPr>
            <w:tcW w:w="708"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20</w:t>
            </w:r>
          </w:p>
        </w:tc>
        <w:tc>
          <w:tcPr>
            <w:tcW w:w="709"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r>
      <w:tr w:rsidR="00457650" w:rsidRPr="008219CD" w:rsidTr="00932EB7">
        <w:trPr>
          <w:trHeight w:val="559"/>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226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99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8"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09"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bl>
    <w:p w:rsidR="00457650" w:rsidRDefault="00457650" w:rsidP="00457650">
      <w:pPr>
        <w:pStyle w:val="ListParagraph"/>
        <w:spacing w:after="0" w:line="480" w:lineRule="auto"/>
        <w:ind w:left="426"/>
        <w:rPr>
          <w:rFonts w:ascii="Times New Roman" w:hAnsi="Times New Roman" w:cs="Times New Roman"/>
          <w:b/>
          <w:bCs/>
          <w:sz w:val="24"/>
          <w:szCs w:val="24"/>
        </w:rPr>
      </w:pPr>
    </w:p>
    <w:p w:rsidR="00457650" w:rsidRPr="008219CD" w:rsidRDefault="00457650" w:rsidP="00457650">
      <w:pPr>
        <w:pStyle w:val="ListParagraph"/>
        <w:numPr>
          <w:ilvl w:val="0"/>
          <w:numId w:val="6"/>
        </w:numPr>
        <w:spacing w:after="0" w:line="240" w:lineRule="auto"/>
        <w:ind w:left="426"/>
        <w:rPr>
          <w:rFonts w:ascii="Times New Roman" w:hAnsi="Times New Roman" w:cs="Times New Roman"/>
          <w:b/>
          <w:bCs/>
          <w:sz w:val="24"/>
          <w:szCs w:val="24"/>
        </w:rPr>
      </w:pPr>
      <w:r w:rsidRPr="008219CD">
        <w:rPr>
          <w:rFonts w:ascii="Times New Roman" w:hAnsi="Times New Roman" w:cs="Times New Roman"/>
          <w:b/>
          <w:bCs/>
          <w:sz w:val="24"/>
          <w:szCs w:val="24"/>
        </w:rPr>
        <w:t>Post-Test</w:t>
      </w:r>
    </w:p>
    <w:p w:rsidR="00457650" w:rsidRDefault="00457650" w:rsidP="00457650">
      <w:pPr>
        <w:pStyle w:val="ListParagraph"/>
        <w:spacing w:after="0" w:line="24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Table 3.3</w:t>
      </w:r>
    </w:p>
    <w:p w:rsidR="00457650" w:rsidRPr="008219CD" w:rsidRDefault="00457650" w:rsidP="00457650">
      <w:pPr>
        <w:pStyle w:val="ListParagraph"/>
        <w:spacing w:after="0" w:line="240" w:lineRule="auto"/>
        <w:ind w:left="851"/>
        <w:jc w:val="center"/>
        <w:rPr>
          <w:rFonts w:ascii="Times New Roman" w:hAnsi="Times New Roman" w:cs="Times New Roman"/>
          <w:b/>
          <w:bCs/>
          <w:sz w:val="24"/>
          <w:szCs w:val="24"/>
        </w:rPr>
      </w:pPr>
      <w:r w:rsidRPr="008219CD">
        <w:rPr>
          <w:rFonts w:ascii="Times New Roman" w:hAnsi="Times New Roman" w:cs="Times New Roman"/>
          <w:b/>
          <w:bCs/>
          <w:sz w:val="24"/>
          <w:szCs w:val="24"/>
          <w:lang w:val="en-US"/>
        </w:rPr>
        <w:t>Multiple Choices</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1003"/>
        <w:gridCol w:w="723"/>
      </w:tblGrid>
      <w:tr w:rsidR="00457650" w:rsidRPr="008219CD" w:rsidTr="00932EB7">
        <w:trPr>
          <w:trHeight w:val="277"/>
        </w:trPr>
        <w:tc>
          <w:tcPr>
            <w:tcW w:w="3652" w:type="dxa"/>
            <w:shd w:val="clear" w:color="auto" w:fill="auto"/>
            <w:noWrap/>
            <w:vAlign w:val="bottom"/>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Standard Competencies</w:t>
            </w:r>
          </w:p>
        </w:tc>
        <w:tc>
          <w:tcPr>
            <w:tcW w:w="2268" w:type="dxa"/>
            <w:shd w:val="clear" w:color="auto" w:fill="auto"/>
            <w:noWrap/>
            <w:vAlign w:val="bottom"/>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Reading Assessment</w:t>
            </w:r>
          </w:p>
        </w:tc>
        <w:tc>
          <w:tcPr>
            <w:tcW w:w="260" w:type="dxa"/>
            <w:shd w:val="clear" w:color="auto" w:fill="auto"/>
            <w:noWrap/>
            <w:vAlign w:val="bottom"/>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Number</w:t>
            </w:r>
          </w:p>
        </w:tc>
        <w:tc>
          <w:tcPr>
            <w:tcW w:w="723" w:type="dxa"/>
            <w:shd w:val="clear" w:color="auto" w:fill="auto"/>
            <w:noWrap/>
            <w:vAlign w:val="bottom"/>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Total</w:t>
            </w:r>
          </w:p>
        </w:tc>
      </w:tr>
      <w:tr w:rsidR="00457650" w:rsidRPr="008219CD" w:rsidTr="00932EB7">
        <w:trPr>
          <w:trHeight w:val="277"/>
        </w:trPr>
        <w:tc>
          <w:tcPr>
            <w:tcW w:w="3652" w:type="dxa"/>
            <w:vMerge w:val="restart"/>
            <w:shd w:val="clear" w:color="auto" w:fill="auto"/>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 xml:space="preserve">3.14 Understand social functions, text structure, and linguistic elements from fable narrative texts, </w:t>
            </w:r>
            <w:r w:rsidRPr="008219CD">
              <w:rPr>
                <w:rFonts w:ascii="Times New Roman" w:eastAsia="Times New Roman" w:hAnsi="Times New Roman" w:cs="Times New Roman"/>
                <w:color w:val="000000"/>
                <w:sz w:val="24"/>
                <w:szCs w:val="24"/>
                <w:lang w:eastAsia="id-ID"/>
              </w:rPr>
              <w:lastRenderedPageBreak/>
              <w:t>according to the context of their use.</w:t>
            </w:r>
          </w:p>
        </w:tc>
        <w:tc>
          <w:tcPr>
            <w:tcW w:w="2268"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lastRenderedPageBreak/>
              <w:t>Main idea or topic</w:t>
            </w:r>
          </w:p>
        </w:tc>
        <w:tc>
          <w:tcPr>
            <w:tcW w:w="260"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17</w:t>
            </w:r>
          </w:p>
        </w:tc>
        <w:tc>
          <w:tcPr>
            <w:tcW w:w="723"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1</w:t>
            </w:r>
          </w:p>
        </w:tc>
      </w:tr>
      <w:tr w:rsidR="00457650" w:rsidRPr="008219CD" w:rsidTr="00932EB7">
        <w:trPr>
          <w:trHeight w:val="277"/>
        </w:trPr>
        <w:tc>
          <w:tcPr>
            <w:tcW w:w="365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p>
        </w:tc>
        <w:tc>
          <w:tcPr>
            <w:tcW w:w="2268"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Stated information</w:t>
            </w:r>
          </w:p>
        </w:tc>
        <w:tc>
          <w:tcPr>
            <w:tcW w:w="260"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 xml:space="preserve">2, 3, 4, 6, 7, 11, </w:t>
            </w:r>
            <w:r w:rsidRPr="008219CD">
              <w:rPr>
                <w:rFonts w:ascii="Times New Roman" w:hAnsi="Times New Roman" w:cs="Times New Roman"/>
                <w:sz w:val="24"/>
                <w:szCs w:val="24"/>
              </w:rPr>
              <w:lastRenderedPageBreak/>
              <w:t>14, 15, 16, 18, 20</w:t>
            </w:r>
          </w:p>
        </w:tc>
        <w:tc>
          <w:tcPr>
            <w:tcW w:w="723"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lastRenderedPageBreak/>
              <w:t>11</w:t>
            </w:r>
          </w:p>
        </w:tc>
      </w:tr>
      <w:tr w:rsidR="00457650" w:rsidRPr="008219CD" w:rsidTr="00932EB7">
        <w:trPr>
          <w:trHeight w:val="277"/>
        </w:trPr>
        <w:tc>
          <w:tcPr>
            <w:tcW w:w="365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p>
        </w:tc>
        <w:tc>
          <w:tcPr>
            <w:tcW w:w="2268"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Implied information</w:t>
            </w:r>
          </w:p>
        </w:tc>
        <w:tc>
          <w:tcPr>
            <w:tcW w:w="260"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10</w:t>
            </w:r>
          </w:p>
        </w:tc>
        <w:tc>
          <w:tcPr>
            <w:tcW w:w="723"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1</w:t>
            </w:r>
          </w:p>
        </w:tc>
      </w:tr>
      <w:tr w:rsidR="00457650" w:rsidRPr="008219CD" w:rsidTr="00932EB7">
        <w:trPr>
          <w:trHeight w:val="277"/>
        </w:trPr>
        <w:tc>
          <w:tcPr>
            <w:tcW w:w="3652" w:type="dxa"/>
            <w:vMerge w:val="restart"/>
            <w:shd w:val="clear" w:color="auto" w:fill="auto"/>
            <w:noWrap/>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 xml:space="preserve">4.18 Captures the meaning of oral and written narrative texts, which are short and simple to use. </w:t>
            </w:r>
          </w:p>
        </w:tc>
        <w:tc>
          <w:tcPr>
            <w:tcW w:w="2268"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References</w:t>
            </w:r>
          </w:p>
        </w:tc>
        <w:tc>
          <w:tcPr>
            <w:tcW w:w="260"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5, 12</w:t>
            </w:r>
          </w:p>
        </w:tc>
        <w:tc>
          <w:tcPr>
            <w:tcW w:w="723"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2</w:t>
            </w:r>
          </w:p>
        </w:tc>
      </w:tr>
      <w:tr w:rsidR="00457650" w:rsidRPr="008219CD" w:rsidTr="00932EB7">
        <w:trPr>
          <w:trHeight w:val="277"/>
        </w:trPr>
        <w:tc>
          <w:tcPr>
            <w:tcW w:w="365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p>
        </w:tc>
        <w:tc>
          <w:tcPr>
            <w:tcW w:w="2268"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Meaning word, phrase, sentence</w:t>
            </w:r>
          </w:p>
        </w:tc>
        <w:tc>
          <w:tcPr>
            <w:tcW w:w="260"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1, 9, 19</w:t>
            </w:r>
          </w:p>
        </w:tc>
        <w:tc>
          <w:tcPr>
            <w:tcW w:w="723"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3</w:t>
            </w:r>
          </w:p>
        </w:tc>
      </w:tr>
      <w:tr w:rsidR="00457650" w:rsidRPr="008219CD" w:rsidTr="00932EB7">
        <w:trPr>
          <w:trHeight w:val="277"/>
        </w:trPr>
        <w:tc>
          <w:tcPr>
            <w:tcW w:w="365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p>
        </w:tc>
        <w:tc>
          <w:tcPr>
            <w:tcW w:w="2268"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Moral value</w:t>
            </w:r>
          </w:p>
        </w:tc>
        <w:tc>
          <w:tcPr>
            <w:tcW w:w="260"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8, 13</w:t>
            </w:r>
          </w:p>
        </w:tc>
        <w:tc>
          <w:tcPr>
            <w:tcW w:w="723" w:type="dxa"/>
            <w:shd w:val="clear" w:color="auto" w:fill="auto"/>
            <w:noWrap/>
            <w:hideMark/>
          </w:tcPr>
          <w:p w:rsidR="00457650" w:rsidRPr="008219CD" w:rsidRDefault="00457650" w:rsidP="00932EB7">
            <w:pPr>
              <w:spacing w:after="0" w:line="480" w:lineRule="auto"/>
              <w:rPr>
                <w:rFonts w:ascii="Times New Roman" w:hAnsi="Times New Roman" w:cs="Times New Roman"/>
                <w:sz w:val="24"/>
                <w:szCs w:val="24"/>
              </w:rPr>
            </w:pPr>
            <w:r w:rsidRPr="008219CD">
              <w:rPr>
                <w:rFonts w:ascii="Times New Roman" w:hAnsi="Times New Roman" w:cs="Times New Roman"/>
                <w:sz w:val="24"/>
                <w:szCs w:val="24"/>
              </w:rPr>
              <w:t>2</w:t>
            </w:r>
          </w:p>
        </w:tc>
      </w:tr>
    </w:tbl>
    <w:p w:rsidR="00457650" w:rsidRDefault="00457650" w:rsidP="00457650">
      <w:pPr>
        <w:pStyle w:val="ListParagraph"/>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Table 3.4</w:t>
      </w:r>
    </w:p>
    <w:p w:rsidR="00457650" w:rsidRPr="00AB1CB6" w:rsidRDefault="00457650" w:rsidP="00457650">
      <w:pPr>
        <w:pStyle w:val="ListParagraph"/>
        <w:spacing w:after="0" w:line="240" w:lineRule="auto"/>
        <w:ind w:left="851"/>
        <w:jc w:val="center"/>
        <w:rPr>
          <w:rFonts w:ascii="Times New Roman" w:hAnsi="Times New Roman" w:cs="Times New Roman"/>
          <w:b/>
          <w:sz w:val="24"/>
          <w:szCs w:val="24"/>
        </w:rPr>
      </w:pPr>
      <w:r w:rsidRPr="00AB1CB6">
        <w:rPr>
          <w:rFonts w:ascii="Times New Roman" w:hAnsi="Times New Roman" w:cs="Times New Roman"/>
          <w:b/>
          <w:sz w:val="24"/>
          <w:szCs w:val="24"/>
          <w:lang w:val="en-US"/>
        </w:rPr>
        <w:t>Essay</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003"/>
        <w:gridCol w:w="802"/>
        <w:gridCol w:w="726"/>
      </w:tblGrid>
      <w:tr w:rsidR="00457650" w:rsidRPr="008219CD" w:rsidTr="00932EB7">
        <w:trPr>
          <w:trHeight w:val="312"/>
        </w:trPr>
        <w:tc>
          <w:tcPr>
            <w:tcW w:w="294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Standard Competencies</w:t>
            </w:r>
          </w:p>
        </w:tc>
        <w:tc>
          <w:tcPr>
            <w:tcW w:w="1985"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Reading Assessment</w:t>
            </w:r>
          </w:p>
        </w:tc>
        <w:tc>
          <w:tcPr>
            <w:tcW w:w="55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Number</w:t>
            </w:r>
          </w:p>
        </w:tc>
        <w:tc>
          <w:tcPr>
            <w:tcW w:w="1528" w:type="dxa"/>
            <w:gridSpan w:val="2"/>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rPr>
              <w:t>Total</w:t>
            </w:r>
          </w:p>
        </w:tc>
      </w:tr>
      <w:tr w:rsidR="00457650" w:rsidRPr="008219CD" w:rsidTr="00932EB7">
        <w:trPr>
          <w:trHeight w:val="312"/>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55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802" w:type="dxa"/>
            <w:shd w:val="clear" w:color="auto" w:fill="auto"/>
            <w:noWrap/>
            <w:vAlign w:val="bottom"/>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High</w:t>
            </w:r>
          </w:p>
        </w:tc>
        <w:tc>
          <w:tcPr>
            <w:tcW w:w="726" w:type="dxa"/>
            <w:shd w:val="clear" w:color="auto" w:fill="auto"/>
            <w:noWrap/>
            <w:vAlign w:val="bottom"/>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Low</w:t>
            </w:r>
          </w:p>
        </w:tc>
      </w:tr>
      <w:tr w:rsidR="00457650" w:rsidRPr="008219CD" w:rsidTr="00932EB7">
        <w:trPr>
          <w:trHeight w:val="555"/>
        </w:trPr>
        <w:tc>
          <w:tcPr>
            <w:tcW w:w="2943" w:type="dxa"/>
            <w:vMerge w:val="restart"/>
            <w:shd w:val="clear" w:color="auto" w:fill="auto"/>
            <w:noWrap/>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3.14 Understand social functions, text structure, and linguistic elements from fable narrative texts, according to the context of their use.</w:t>
            </w:r>
          </w:p>
          <w:p w:rsidR="00457650" w:rsidRPr="008219CD" w:rsidRDefault="00457650" w:rsidP="00932EB7">
            <w:pPr>
              <w:spacing w:after="0" w:line="480" w:lineRule="auto"/>
              <w:rPr>
                <w:rFonts w:ascii="Times New Roman" w:eastAsia="Times New Roman" w:hAnsi="Times New Roman" w:cs="Times New Roman"/>
                <w:color w:val="000000"/>
                <w:sz w:val="24"/>
                <w:szCs w:val="24"/>
                <w:lang w:eastAsia="id-ID"/>
              </w:rPr>
            </w:pPr>
            <w:r w:rsidRPr="008219CD">
              <w:rPr>
                <w:rFonts w:ascii="Times New Roman" w:eastAsia="Times New Roman" w:hAnsi="Times New Roman" w:cs="Times New Roman"/>
                <w:color w:val="000000"/>
                <w:sz w:val="24"/>
                <w:szCs w:val="24"/>
                <w:lang w:eastAsia="id-ID"/>
              </w:rPr>
              <w:t xml:space="preserve">4.18 Captures the meaning of oral and written narrative texts, which are short and simple to use. </w:t>
            </w:r>
          </w:p>
        </w:tc>
        <w:tc>
          <w:tcPr>
            <w:tcW w:w="1985"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Character</w:t>
            </w:r>
          </w:p>
        </w:tc>
        <w:tc>
          <w:tcPr>
            <w:tcW w:w="55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21</w:t>
            </w:r>
          </w:p>
        </w:tc>
        <w:tc>
          <w:tcPr>
            <w:tcW w:w="802"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c>
          <w:tcPr>
            <w:tcW w:w="726"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5</w:t>
            </w: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55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80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26"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Event</w:t>
            </w:r>
          </w:p>
        </w:tc>
        <w:tc>
          <w:tcPr>
            <w:tcW w:w="55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22</w:t>
            </w:r>
          </w:p>
        </w:tc>
        <w:tc>
          <w:tcPr>
            <w:tcW w:w="802"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20</w:t>
            </w:r>
          </w:p>
        </w:tc>
        <w:tc>
          <w:tcPr>
            <w:tcW w:w="726"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r>
      <w:tr w:rsidR="00457650" w:rsidRPr="008219CD" w:rsidTr="00932EB7">
        <w:trPr>
          <w:trHeight w:val="555"/>
        </w:trPr>
        <w:tc>
          <w:tcPr>
            <w:tcW w:w="2943" w:type="dxa"/>
            <w:vMerge/>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55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80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26"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Event</w:t>
            </w:r>
          </w:p>
        </w:tc>
        <w:tc>
          <w:tcPr>
            <w:tcW w:w="55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23</w:t>
            </w:r>
          </w:p>
        </w:tc>
        <w:tc>
          <w:tcPr>
            <w:tcW w:w="802"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20</w:t>
            </w:r>
          </w:p>
        </w:tc>
        <w:tc>
          <w:tcPr>
            <w:tcW w:w="726"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55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80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26"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Prior Knowledge</w:t>
            </w:r>
          </w:p>
        </w:tc>
        <w:tc>
          <w:tcPr>
            <w:tcW w:w="55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24</w:t>
            </w:r>
          </w:p>
        </w:tc>
        <w:tc>
          <w:tcPr>
            <w:tcW w:w="802"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c>
          <w:tcPr>
            <w:tcW w:w="726"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5</w:t>
            </w: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55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80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26"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Critical Thinking</w:t>
            </w:r>
          </w:p>
        </w:tc>
        <w:tc>
          <w:tcPr>
            <w:tcW w:w="553"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25</w:t>
            </w:r>
          </w:p>
        </w:tc>
        <w:tc>
          <w:tcPr>
            <w:tcW w:w="802"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20</w:t>
            </w:r>
          </w:p>
        </w:tc>
        <w:tc>
          <w:tcPr>
            <w:tcW w:w="726" w:type="dxa"/>
            <w:vMerge w:val="restart"/>
            <w:shd w:val="clear" w:color="auto" w:fill="auto"/>
            <w:noWrap/>
            <w:vAlign w:val="center"/>
            <w:hideMark/>
          </w:tcPr>
          <w:p w:rsidR="00457650" w:rsidRPr="008219CD" w:rsidRDefault="00457650" w:rsidP="00932EB7">
            <w:pPr>
              <w:spacing w:after="0" w:line="480" w:lineRule="auto"/>
              <w:jc w:val="center"/>
              <w:rPr>
                <w:rFonts w:ascii="Times New Roman" w:eastAsia="Times New Roman" w:hAnsi="Times New Roman" w:cs="Times New Roman"/>
                <w:color w:val="000000"/>
                <w:sz w:val="24"/>
                <w:szCs w:val="24"/>
                <w:lang w:val="en-US"/>
              </w:rPr>
            </w:pPr>
            <w:r w:rsidRPr="008219CD">
              <w:rPr>
                <w:rFonts w:ascii="Times New Roman" w:eastAsia="Times New Roman" w:hAnsi="Times New Roman" w:cs="Times New Roman"/>
                <w:color w:val="000000"/>
                <w:sz w:val="24"/>
                <w:szCs w:val="24"/>
                <w:lang w:val="en-US"/>
              </w:rPr>
              <w:t>10</w:t>
            </w:r>
          </w:p>
        </w:tc>
      </w:tr>
      <w:tr w:rsidR="00457650" w:rsidRPr="008219CD" w:rsidTr="00932EB7">
        <w:trPr>
          <w:trHeight w:val="555"/>
        </w:trPr>
        <w:tc>
          <w:tcPr>
            <w:tcW w:w="294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1985"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553"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802"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c>
          <w:tcPr>
            <w:tcW w:w="726" w:type="dxa"/>
            <w:vMerge/>
            <w:vAlign w:val="center"/>
            <w:hideMark/>
          </w:tcPr>
          <w:p w:rsidR="00457650" w:rsidRPr="008219CD" w:rsidRDefault="00457650" w:rsidP="00932EB7">
            <w:pPr>
              <w:spacing w:after="0" w:line="480" w:lineRule="auto"/>
              <w:rPr>
                <w:rFonts w:ascii="Times New Roman" w:eastAsia="Times New Roman" w:hAnsi="Times New Roman" w:cs="Times New Roman"/>
                <w:color w:val="000000"/>
                <w:sz w:val="24"/>
                <w:szCs w:val="24"/>
                <w:lang w:val="en-US"/>
              </w:rPr>
            </w:pPr>
          </w:p>
        </w:tc>
      </w:tr>
    </w:tbl>
    <w:p w:rsidR="00457650" w:rsidRPr="008219CD" w:rsidRDefault="00457650" w:rsidP="0045765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lastRenderedPageBreak/>
        <w:t>Data Analyzing</w:t>
      </w:r>
    </w:p>
    <w:p w:rsidR="00457650" w:rsidRPr="008219CD" w:rsidRDefault="00457650" w:rsidP="00457650">
      <w:pPr>
        <w:autoSpaceDE w:val="0"/>
        <w:autoSpaceDN w:val="0"/>
        <w:adjustRightInd w:val="0"/>
        <w:spacing w:after="0" w:line="480" w:lineRule="auto"/>
        <w:ind w:firstLine="708"/>
        <w:jc w:val="both"/>
        <w:rPr>
          <w:rFonts w:ascii="Times New Roman" w:hAnsi="Times New Roman" w:cs="Times New Roman"/>
          <w:sz w:val="24"/>
          <w:szCs w:val="24"/>
        </w:rPr>
      </w:pPr>
      <w:r w:rsidRPr="008219CD">
        <w:rPr>
          <w:rFonts w:ascii="Times New Roman" w:hAnsi="Times New Roman" w:cs="Times New Roman"/>
          <w:sz w:val="24"/>
          <w:szCs w:val="24"/>
        </w:rPr>
        <w:t>To analyze the quantitative data, the result scores of the pre-test before the research was done were compared with data of the post-test after the research. The data were then analyzed whether their reading results were reaching the minimum standard or not, and having improvement or not.</w:t>
      </w:r>
    </w:p>
    <w:p w:rsidR="00457650" w:rsidRPr="008219CD" w:rsidRDefault="00457650" w:rsidP="00457650">
      <w:pPr>
        <w:autoSpaceDE w:val="0"/>
        <w:autoSpaceDN w:val="0"/>
        <w:adjustRightInd w:val="0"/>
        <w:spacing w:after="0" w:line="480" w:lineRule="auto"/>
        <w:ind w:firstLine="708"/>
        <w:jc w:val="both"/>
        <w:rPr>
          <w:rFonts w:ascii="Times New Roman" w:hAnsi="Times New Roman" w:cs="Times New Roman"/>
          <w:sz w:val="24"/>
          <w:szCs w:val="24"/>
        </w:rPr>
      </w:pPr>
      <w:r w:rsidRPr="008219CD">
        <w:rPr>
          <w:rFonts w:ascii="Times New Roman" w:hAnsi="Times New Roman" w:cs="Times New Roman"/>
          <w:sz w:val="24"/>
          <w:szCs w:val="24"/>
        </w:rPr>
        <w:t>After the researcher getting the data from pre-test and post-test, the researcher will use formula “t” test formula with the degree of significance 1% and 5%. “t” test is one of statistic test  that used to test the validity of null hypothesis that assert between two means of sample that randomly take from the same population. “t” test is test that usually used for experimental method.</w:t>
      </w:r>
    </w:p>
    <w:p w:rsidR="00457650" w:rsidRPr="008219CD" w:rsidRDefault="00457650" w:rsidP="00457650">
      <w:pPr>
        <w:autoSpaceDE w:val="0"/>
        <w:autoSpaceDN w:val="0"/>
        <w:adjustRightInd w:val="0"/>
        <w:spacing w:after="0" w:line="480" w:lineRule="auto"/>
        <w:ind w:firstLine="294"/>
        <w:jc w:val="both"/>
        <w:rPr>
          <w:rFonts w:ascii="Times New Roman" w:hAnsi="Times New Roman" w:cs="Times New Roman"/>
          <w:sz w:val="24"/>
          <w:szCs w:val="24"/>
        </w:rPr>
      </w:pPr>
      <w:r w:rsidRPr="008219CD">
        <w:rPr>
          <w:rFonts w:ascii="Times New Roman" w:hAnsi="Times New Roman" w:cs="Times New Roman"/>
          <w:sz w:val="24"/>
          <w:szCs w:val="24"/>
        </w:rPr>
        <w:t>To analyze this data the writer used this formula</w:t>
      </w:r>
      <w:r w:rsidRPr="008219CD">
        <w:rPr>
          <w:rStyle w:val="FootnoteReference"/>
          <w:rFonts w:ascii="Times New Roman" w:hAnsi="Times New Roman" w:cs="Times New Roman"/>
          <w:sz w:val="24"/>
          <w:szCs w:val="24"/>
        </w:rPr>
        <w:footnoteReference w:id="4"/>
      </w:r>
      <w:r w:rsidRPr="008219CD">
        <w:rPr>
          <w:rFonts w:ascii="Times New Roman" w:hAnsi="Times New Roman" w:cs="Times New Roman"/>
          <w:sz w:val="24"/>
          <w:szCs w:val="24"/>
        </w:rPr>
        <w:t>:</w:t>
      </w:r>
    </w:p>
    <w:p w:rsidR="00457650" w:rsidRPr="008219CD" w:rsidRDefault="00457650" w:rsidP="00457650">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219CD">
        <w:rPr>
          <w:rFonts w:ascii="Times New Roman" w:hAnsi="Times New Roman" w:cs="Times New Roman"/>
          <w:sz w:val="24"/>
          <w:szCs w:val="24"/>
        </w:rPr>
        <w:t>Calculating students’ reading score both pre-test and post-test by using the following formula:</w:t>
      </w:r>
    </w:p>
    <w:p w:rsidR="00457650" w:rsidRPr="008219CD" w:rsidRDefault="00457650" w:rsidP="00457650">
      <w:pPr>
        <w:spacing w:after="0" w:line="480" w:lineRule="auto"/>
        <w:ind w:left="709" w:right="-46"/>
        <w:rPr>
          <w:rFonts w:ascii="Times New Roman" w:hAnsi="Times New Roman" w:cs="Times New Roman"/>
          <w:sz w:val="24"/>
          <w:szCs w:val="24"/>
        </w:rPr>
      </w:pPr>
      <m:oMathPara>
        <m:oMathParaPr>
          <m:jc m:val="left"/>
        </m:oMathParaPr>
        <m:oMath>
          <m:r>
            <w:rPr>
              <w:rFonts w:ascii="Cambria Math" w:hAnsi="Cambria Math" w:cs="Times New Roman"/>
              <w:sz w:val="24"/>
              <w:szCs w:val="24"/>
            </w:rPr>
            <m:t>Student Score=</m:t>
          </m:r>
          <m:f>
            <m:fPr>
              <m:ctrlPr>
                <w:rPr>
                  <w:rFonts w:ascii="Cambria Math" w:hAnsi="Cambria Math" w:cs="Times New Roman"/>
                  <w:i/>
                  <w:sz w:val="24"/>
                  <w:szCs w:val="24"/>
                </w:rPr>
              </m:ctrlPr>
            </m:fPr>
            <m:num>
              <m:r>
                <w:rPr>
                  <w:rFonts w:ascii="Cambria Math" w:hAnsi="Cambria Math" w:cs="Times New Roman"/>
                  <w:sz w:val="24"/>
                  <w:szCs w:val="24"/>
                </w:rPr>
                <m:t>Studen</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s Right Answer</m:t>
              </m:r>
            </m:num>
            <m:den>
              <m:r>
                <w:rPr>
                  <w:rFonts w:ascii="Cambria Math" w:hAnsi="Cambria Math" w:cs="Times New Roman"/>
                  <w:sz w:val="24"/>
                  <w:szCs w:val="24"/>
                </w:rPr>
                <m:t>Total Items</m:t>
              </m:r>
            </m:den>
          </m:f>
          <m:r>
            <w:rPr>
              <w:rFonts w:ascii="Cambria Math" w:hAnsi="Cambria Math" w:cs="Times New Roman"/>
              <w:sz w:val="24"/>
              <w:szCs w:val="24"/>
            </w:rPr>
            <m:t>x 100</m:t>
          </m:r>
        </m:oMath>
      </m:oMathPara>
    </w:p>
    <w:p w:rsidR="00457650" w:rsidRDefault="00457650" w:rsidP="00457650">
      <w:pPr>
        <w:pStyle w:val="ListParagraph"/>
        <w:spacing w:after="0" w:line="480" w:lineRule="auto"/>
        <w:ind w:left="654" w:right="-46"/>
        <w:rPr>
          <w:rFonts w:ascii="Times New Roman" w:hAnsi="Times New Roman" w:cs="Times New Roman"/>
          <w:sz w:val="24"/>
          <w:szCs w:val="24"/>
        </w:rPr>
      </w:pPr>
    </w:p>
    <w:p w:rsidR="00457650" w:rsidRPr="008219CD" w:rsidRDefault="00457650" w:rsidP="00457650">
      <w:pPr>
        <w:pStyle w:val="ListParagraph"/>
        <w:numPr>
          <w:ilvl w:val="0"/>
          <w:numId w:val="5"/>
        </w:numPr>
        <w:spacing w:after="0" w:line="480" w:lineRule="auto"/>
        <w:ind w:right="-46"/>
        <w:rPr>
          <w:rFonts w:ascii="Times New Roman" w:hAnsi="Times New Roman" w:cs="Times New Roman"/>
          <w:sz w:val="24"/>
          <w:szCs w:val="24"/>
        </w:rPr>
      </w:pPr>
      <w:r w:rsidRPr="008219CD">
        <w:rPr>
          <w:rFonts w:ascii="Times New Roman" w:hAnsi="Times New Roman" w:cs="Times New Roman"/>
          <w:sz w:val="24"/>
          <w:szCs w:val="24"/>
        </w:rPr>
        <w:t>Determining mean of variable X with formula as follows:</w:t>
      </w:r>
    </w:p>
    <w:p w:rsidR="00457650" w:rsidRPr="008219CD" w:rsidRDefault="00457650" w:rsidP="00457650">
      <w:pPr>
        <w:spacing w:after="0" w:line="480" w:lineRule="auto"/>
        <w:ind w:left="709" w:right="406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sSub>
            </m:den>
          </m:f>
        </m:oMath>
      </m:oMathPara>
    </w:p>
    <w:p w:rsidR="00457650" w:rsidRDefault="00457650" w:rsidP="00457650">
      <w:pPr>
        <w:pStyle w:val="ListParagraph"/>
        <w:spacing w:after="0" w:line="480" w:lineRule="auto"/>
        <w:ind w:left="654" w:right="-46"/>
        <w:rPr>
          <w:rFonts w:ascii="Times New Roman" w:hAnsi="Times New Roman" w:cs="Times New Roman"/>
          <w:sz w:val="24"/>
          <w:szCs w:val="24"/>
        </w:rPr>
      </w:pPr>
    </w:p>
    <w:p w:rsidR="00457650" w:rsidRDefault="00457650" w:rsidP="00457650">
      <w:pPr>
        <w:pStyle w:val="ListParagraph"/>
        <w:spacing w:after="0" w:line="480" w:lineRule="auto"/>
        <w:ind w:left="654" w:right="-46"/>
        <w:rPr>
          <w:rFonts w:ascii="Times New Roman" w:hAnsi="Times New Roman" w:cs="Times New Roman"/>
          <w:sz w:val="24"/>
          <w:szCs w:val="24"/>
        </w:rPr>
      </w:pPr>
    </w:p>
    <w:p w:rsidR="00457650" w:rsidRPr="008219CD" w:rsidRDefault="00457650" w:rsidP="00457650">
      <w:pPr>
        <w:pStyle w:val="ListParagraph"/>
        <w:numPr>
          <w:ilvl w:val="0"/>
          <w:numId w:val="5"/>
        </w:numPr>
        <w:spacing w:after="0" w:line="480" w:lineRule="auto"/>
        <w:ind w:right="-46"/>
        <w:rPr>
          <w:rFonts w:ascii="Times New Roman" w:hAnsi="Times New Roman" w:cs="Times New Roman"/>
          <w:sz w:val="24"/>
          <w:szCs w:val="24"/>
        </w:rPr>
      </w:pPr>
      <w:r w:rsidRPr="008219CD">
        <w:rPr>
          <w:rFonts w:ascii="Times New Roman" w:hAnsi="Times New Roman" w:cs="Times New Roman"/>
          <w:sz w:val="24"/>
          <w:szCs w:val="24"/>
        </w:rPr>
        <w:lastRenderedPageBreak/>
        <w:t>Determining mean of variable Y with formula as follows:</w:t>
      </w:r>
    </w:p>
    <w:p w:rsidR="00457650" w:rsidRPr="008219CD" w:rsidRDefault="00457650" w:rsidP="00457650">
      <w:pPr>
        <w:spacing w:after="0" w:line="480" w:lineRule="auto"/>
        <w:ind w:left="709" w:right="-46"/>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sSub>
            </m:den>
          </m:f>
        </m:oMath>
      </m:oMathPara>
    </w:p>
    <w:p w:rsidR="00457650" w:rsidRDefault="00457650" w:rsidP="00457650">
      <w:pPr>
        <w:pStyle w:val="ListParagraph"/>
        <w:spacing w:after="0" w:line="480" w:lineRule="auto"/>
        <w:ind w:left="654" w:right="-46"/>
        <w:rPr>
          <w:rFonts w:ascii="Times New Roman" w:hAnsi="Times New Roman" w:cs="Times New Roman"/>
          <w:sz w:val="24"/>
          <w:szCs w:val="24"/>
        </w:rPr>
      </w:pPr>
    </w:p>
    <w:p w:rsidR="00457650" w:rsidRPr="008219CD" w:rsidRDefault="00457650" w:rsidP="00457650">
      <w:pPr>
        <w:pStyle w:val="ListParagraph"/>
        <w:numPr>
          <w:ilvl w:val="0"/>
          <w:numId w:val="5"/>
        </w:numPr>
        <w:spacing w:after="0" w:line="480" w:lineRule="auto"/>
        <w:ind w:right="-46"/>
        <w:rPr>
          <w:rFonts w:ascii="Times New Roman" w:hAnsi="Times New Roman" w:cs="Times New Roman"/>
          <w:sz w:val="24"/>
          <w:szCs w:val="24"/>
        </w:rPr>
      </w:pPr>
      <w:r w:rsidRPr="008219CD">
        <w:rPr>
          <w:rFonts w:ascii="Times New Roman" w:hAnsi="Times New Roman" w:cs="Times New Roman"/>
          <w:sz w:val="24"/>
          <w:szCs w:val="24"/>
        </w:rPr>
        <w:t>Counting standard of deviation score variable X with formula as follows:</w:t>
      </w:r>
    </w:p>
    <w:p w:rsidR="00457650" w:rsidRPr="00457650" w:rsidRDefault="00457650" w:rsidP="00457650">
      <w:pPr>
        <w:spacing w:after="0" w:line="480" w:lineRule="auto"/>
        <w:ind w:left="709" w:right="27" w:hanging="142"/>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oMath>
      </m:oMathPara>
    </w:p>
    <w:p w:rsidR="00457650" w:rsidRPr="008219CD" w:rsidRDefault="00457650" w:rsidP="00457650">
      <w:pPr>
        <w:spacing w:after="0" w:line="480" w:lineRule="auto"/>
        <w:ind w:left="709" w:right="27" w:hanging="142"/>
        <w:rPr>
          <w:rFonts w:ascii="Times New Roman" w:hAnsi="Times New Roman" w:cs="Times New Roman"/>
          <w:sz w:val="24"/>
          <w:szCs w:val="24"/>
        </w:rPr>
      </w:pPr>
    </w:p>
    <w:p w:rsidR="00457650" w:rsidRPr="008219CD" w:rsidRDefault="00457650" w:rsidP="00457650">
      <w:pPr>
        <w:pStyle w:val="ListParagraph"/>
        <w:numPr>
          <w:ilvl w:val="0"/>
          <w:numId w:val="5"/>
        </w:numPr>
        <w:spacing w:after="0" w:line="480" w:lineRule="auto"/>
        <w:ind w:right="-46"/>
        <w:rPr>
          <w:rFonts w:ascii="Times New Roman" w:hAnsi="Times New Roman" w:cs="Times New Roman"/>
          <w:sz w:val="24"/>
          <w:szCs w:val="24"/>
        </w:rPr>
      </w:pPr>
      <w:r w:rsidRPr="008219CD">
        <w:rPr>
          <w:rFonts w:ascii="Times New Roman" w:hAnsi="Times New Roman" w:cs="Times New Roman"/>
          <w:sz w:val="24"/>
          <w:szCs w:val="24"/>
        </w:rPr>
        <w:t>Counting standard of deviation score variable Y with formula as follows:</w:t>
      </w:r>
    </w:p>
    <w:p w:rsidR="00457650" w:rsidRPr="00457650" w:rsidRDefault="00457650" w:rsidP="00457650">
      <w:pPr>
        <w:spacing w:after="0" w:line="480" w:lineRule="auto"/>
        <w:ind w:left="709" w:right="27" w:hanging="283"/>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oMath>
      </m:oMathPara>
    </w:p>
    <w:p w:rsidR="00457650" w:rsidRPr="00457650" w:rsidRDefault="00457650" w:rsidP="00457650">
      <w:pPr>
        <w:spacing w:after="0" w:line="480" w:lineRule="auto"/>
        <w:ind w:left="709" w:right="27" w:hanging="283"/>
        <w:rPr>
          <w:rFonts w:ascii="Times New Roman" w:eastAsiaTheme="minorEastAsia" w:hAnsi="Times New Roman" w:cs="Times New Roman"/>
          <w:sz w:val="24"/>
          <w:szCs w:val="24"/>
        </w:rPr>
      </w:pPr>
    </w:p>
    <w:p w:rsidR="00457650" w:rsidRPr="008219CD" w:rsidRDefault="00457650" w:rsidP="00457650">
      <w:pPr>
        <w:pStyle w:val="ListParagraph"/>
        <w:numPr>
          <w:ilvl w:val="0"/>
          <w:numId w:val="5"/>
        </w:numPr>
        <w:spacing w:after="0" w:line="480" w:lineRule="auto"/>
        <w:jc w:val="both"/>
        <w:rPr>
          <w:rFonts w:ascii="Times New Roman" w:hAnsi="Times New Roman" w:cs="Times New Roman"/>
          <w:sz w:val="24"/>
          <w:szCs w:val="24"/>
        </w:rPr>
      </w:pPr>
      <w:r w:rsidRPr="008219CD">
        <w:rPr>
          <w:rFonts w:ascii="Times New Roman" w:hAnsi="Times New Roman" w:cs="Times New Roman"/>
          <w:sz w:val="24"/>
          <w:szCs w:val="24"/>
        </w:rPr>
        <w:t>Determining d</w:t>
      </w:r>
      <w:r>
        <w:rPr>
          <w:rFonts w:ascii="Times New Roman" w:hAnsi="Times New Roman" w:cs="Times New Roman"/>
          <w:sz w:val="24"/>
          <w:szCs w:val="24"/>
        </w:rPr>
        <w:t>eviation standard of variable Y</w:t>
      </w:r>
      <w:r w:rsidRPr="008219CD">
        <w:rPr>
          <w:rFonts w:ascii="Times New Roman" w:hAnsi="Times New Roman" w:cs="Times New Roman"/>
          <w:sz w:val="24"/>
          <w:szCs w:val="24"/>
        </w:rPr>
        <w:t xml:space="preserve"> with formula: </w:t>
      </w:r>
    </w:p>
    <w:p w:rsidR="00457650" w:rsidRDefault="00457650" w:rsidP="00457650">
      <w:pPr>
        <w:pStyle w:val="ListParagraph"/>
        <w:spacing w:after="0" w:line="480" w:lineRule="auto"/>
        <w:jc w:val="both"/>
        <w:rPr>
          <w:rFonts w:ascii="Times New Roman" w:eastAsiaTheme="minorEastAsia" w:hAnsi="Times New Roman" w:cs="Times New Roman"/>
          <w:sz w:val="24"/>
          <w:szCs w:val="24"/>
          <w:vertAlign w:val="subscript"/>
        </w:rPr>
      </w:pPr>
      <w:r w:rsidRPr="008219CD">
        <w:rPr>
          <w:rFonts w:ascii="Times New Roman" w:hAnsi="Times New Roman" w:cs="Times New Roman"/>
          <w:sz w:val="24"/>
          <w:szCs w:val="24"/>
        </w:rPr>
        <w:t>SD</w:t>
      </w:r>
      <w:r w:rsidRPr="008219CD">
        <w:rPr>
          <w:rFonts w:ascii="Times New Roman" w:hAnsi="Times New Roman" w:cs="Times New Roman"/>
          <w:sz w:val="24"/>
          <w:szCs w:val="24"/>
          <w:vertAlign w:val="subscript"/>
        </w:rPr>
        <w:t xml:space="preserve">y </w:t>
      </w:r>
      <w:r w:rsidRPr="008219CD">
        <w:rPr>
          <w:rFonts w:ascii="Times New Roman" w:hAnsi="Times New Roman" w:cs="Times New Roman"/>
          <w:sz w:val="24"/>
          <w:szCs w:val="24"/>
        </w:rPr>
        <w:t xml:space="preserve">=  </w:t>
      </w:r>
      <m:oMath>
        <m:rad>
          <m:radPr>
            <m:degHide m:val="1"/>
            <m:ctrlPr>
              <w:rPr>
                <w:rFonts w:ascii="Cambria Math" w:eastAsiaTheme="minorEastAsia" w:hAnsi="Cambria Math" w:cs="Times New Roman"/>
                <w:i/>
                <w:sz w:val="24"/>
                <w:szCs w:val="24"/>
                <w:vertAlign w:val="subscript"/>
              </w:rPr>
            </m:ctrlPr>
          </m:radPr>
          <m:deg/>
          <m:e>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m:t>
                </m:r>
                <m:sSup>
                  <m:sSupPr>
                    <m:ctrlPr>
                      <w:rPr>
                        <w:rFonts w:ascii="Cambria Math" w:eastAsiaTheme="minorEastAsia" w:hAnsi="Cambria Math" w:cs="Times New Roman"/>
                        <w:i/>
                        <w:sz w:val="24"/>
                        <w:szCs w:val="24"/>
                        <w:vertAlign w:val="subscript"/>
                      </w:rPr>
                    </m:ctrlPr>
                  </m:sSupPr>
                  <m:e>
                    <m:r>
                      <w:rPr>
                        <w:rFonts w:ascii="Cambria Math" w:eastAsiaTheme="minorEastAsia" w:hAnsi="Cambria Math" w:cs="Times New Roman"/>
                        <w:sz w:val="24"/>
                        <w:szCs w:val="24"/>
                        <w:vertAlign w:val="subscript"/>
                      </w:rPr>
                      <m:t>Y</m:t>
                    </m:r>
                  </m:e>
                  <m:sup>
                    <m:r>
                      <w:rPr>
                        <w:rFonts w:ascii="Cambria Math" w:eastAsiaTheme="minorEastAsia" w:hAnsi="Cambria Math" w:cs="Times New Roman"/>
                        <w:sz w:val="24"/>
                        <w:szCs w:val="24"/>
                        <w:vertAlign w:val="subscript"/>
                      </w:rPr>
                      <m:t>2</m:t>
                    </m:r>
                  </m:sup>
                </m:sSup>
              </m:num>
              <m:den>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N</m:t>
                    </m:r>
                  </m:e>
                  <m:sub>
                    <m:r>
                      <w:rPr>
                        <w:rFonts w:ascii="Cambria Math" w:eastAsiaTheme="minorEastAsia" w:hAnsi="Cambria Math" w:cs="Times New Roman"/>
                        <w:sz w:val="24"/>
                        <w:szCs w:val="24"/>
                        <w:vertAlign w:val="subscript"/>
                      </w:rPr>
                      <m:t>1</m:t>
                    </m:r>
                  </m:sub>
                </m:sSub>
              </m:den>
            </m:f>
          </m:e>
        </m:rad>
      </m:oMath>
    </w:p>
    <w:p w:rsidR="00457650" w:rsidRPr="008219CD" w:rsidRDefault="00457650" w:rsidP="00457650">
      <w:pPr>
        <w:pStyle w:val="ListParagraph"/>
        <w:spacing w:after="0" w:line="480" w:lineRule="auto"/>
        <w:jc w:val="both"/>
        <w:rPr>
          <w:rFonts w:ascii="Times New Roman" w:eastAsiaTheme="minorEastAsia" w:hAnsi="Times New Roman" w:cs="Times New Roman"/>
          <w:sz w:val="24"/>
          <w:szCs w:val="24"/>
          <w:vertAlign w:val="subscript"/>
        </w:rPr>
      </w:pPr>
    </w:p>
    <w:p w:rsidR="00457650" w:rsidRPr="008219CD" w:rsidRDefault="00457650" w:rsidP="00457650">
      <w:pPr>
        <w:pStyle w:val="ListParagraph"/>
        <w:numPr>
          <w:ilvl w:val="0"/>
          <w:numId w:val="5"/>
        </w:numPr>
        <w:spacing w:after="0" w:line="480" w:lineRule="auto"/>
        <w:jc w:val="both"/>
        <w:rPr>
          <w:rFonts w:ascii="Times New Roman" w:hAnsi="Times New Roman" w:cs="Times New Roman"/>
          <w:sz w:val="24"/>
          <w:szCs w:val="24"/>
        </w:rPr>
      </w:pPr>
      <w:bookmarkStart w:id="0" w:name="_GoBack"/>
      <w:r w:rsidRPr="008219CD">
        <w:rPr>
          <w:rFonts w:ascii="Times New Roman" w:hAnsi="Times New Roman" w:cs="Times New Roman"/>
          <w:sz w:val="24"/>
          <w:szCs w:val="24"/>
        </w:rPr>
        <w:t>Determining standard eror of mean variable I with formula:</w:t>
      </w:r>
    </w:p>
    <w:p w:rsidR="00457650" w:rsidRPr="00457650" w:rsidRDefault="00457650" w:rsidP="00457650">
      <w:pPr>
        <w:spacing w:after="0" w:line="480" w:lineRule="auto"/>
        <w:ind w:left="36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SE</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Sub>
            </m:num>
            <m:den>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rad>
            </m:den>
          </m:f>
        </m:oMath>
      </m:oMathPara>
    </w:p>
    <w:p w:rsidR="00457650" w:rsidRPr="008219CD" w:rsidRDefault="00457650" w:rsidP="00457650">
      <w:pPr>
        <w:spacing w:after="0" w:line="480" w:lineRule="auto"/>
        <w:ind w:left="360"/>
        <w:jc w:val="both"/>
        <w:rPr>
          <w:rFonts w:ascii="Times New Roman" w:eastAsiaTheme="minorEastAsia" w:hAnsi="Times New Roman" w:cs="Times New Roman"/>
          <w:sz w:val="24"/>
          <w:szCs w:val="24"/>
        </w:rPr>
      </w:pPr>
    </w:p>
    <w:p w:rsidR="00457650" w:rsidRPr="008219CD" w:rsidRDefault="00457650" w:rsidP="00457650">
      <w:pPr>
        <w:pStyle w:val="ListParagraph"/>
        <w:numPr>
          <w:ilvl w:val="0"/>
          <w:numId w:val="5"/>
        </w:numPr>
        <w:spacing w:after="0" w:line="480" w:lineRule="auto"/>
        <w:jc w:val="both"/>
        <w:rPr>
          <w:rFonts w:ascii="Times New Roman" w:eastAsiaTheme="minorEastAsia" w:hAnsi="Times New Roman" w:cs="Times New Roman"/>
          <w:sz w:val="24"/>
          <w:szCs w:val="24"/>
        </w:rPr>
      </w:pPr>
      <w:r w:rsidRPr="008219CD">
        <w:rPr>
          <w:rFonts w:ascii="Times New Roman" w:eastAsiaTheme="minorEastAsia" w:hAnsi="Times New Roman" w:cs="Times New Roman"/>
          <w:sz w:val="24"/>
          <w:szCs w:val="24"/>
        </w:rPr>
        <w:t>Determining standard eror of mean variable II with formula:</w:t>
      </w:r>
    </w:p>
    <w:p w:rsidR="00457650" w:rsidRPr="00457650" w:rsidRDefault="00457650" w:rsidP="00457650">
      <w:pPr>
        <w:pStyle w:val="ListParagraph"/>
        <w:spacing w:after="0"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e>
              </m:rad>
            </m:den>
          </m:f>
        </m:oMath>
      </m:oMathPara>
    </w:p>
    <w:p w:rsidR="00457650" w:rsidRPr="008219CD" w:rsidRDefault="00457650" w:rsidP="00457650">
      <w:pPr>
        <w:pStyle w:val="ListParagraph"/>
        <w:spacing w:after="0" w:line="480" w:lineRule="auto"/>
        <w:jc w:val="both"/>
        <w:rPr>
          <w:rFonts w:ascii="Times New Roman" w:eastAsiaTheme="minorEastAsia" w:hAnsi="Times New Roman" w:cs="Times New Roman"/>
          <w:sz w:val="24"/>
          <w:szCs w:val="24"/>
        </w:rPr>
      </w:pPr>
    </w:p>
    <w:p w:rsidR="00457650" w:rsidRPr="008219CD" w:rsidRDefault="00457650" w:rsidP="00457650">
      <w:pPr>
        <w:pStyle w:val="ListParagraph"/>
        <w:numPr>
          <w:ilvl w:val="0"/>
          <w:numId w:val="5"/>
        </w:numPr>
        <w:spacing w:after="0" w:line="480" w:lineRule="auto"/>
        <w:jc w:val="both"/>
        <w:rPr>
          <w:rFonts w:ascii="Times New Roman" w:eastAsiaTheme="minorEastAsia" w:hAnsi="Times New Roman" w:cs="Times New Roman"/>
          <w:sz w:val="24"/>
          <w:szCs w:val="24"/>
        </w:rPr>
      </w:pPr>
      <w:r w:rsidRPr="008219CD">
        <w:rPr>
          <w:rFonts w:ascii="Times New Roman" w:eastAsiaTheme="minorEastAsia" w:hAnsi="Times New Roman" w:cs="Times New Roman"/>
          <w:sz w:val="24"/>
          <w:szCs w:val="24"/>
        </w:rPr>
        <w:lastRenderedPageBreak/>
        <w:t>Determining standard err</w:t>
      </w:r>
      <w:r>
        <w:rPr>
          <w:rFonts w:ascii="Times New Roman" w:eastAsiaTheme="minorEastAsia" w:hAnsi="Times New Roman" w:cs="Times New Roman"/>
          <w:sz w:val="24"/>
          <w:szCs w:val="24"/>
        </w:rPr>
        <w:t>or of mean difference variable X and variable Y</w:t>
      </w:r>
      <w:r w:rsidRPr="008219CD">
        <w:rPr>
          <w:rFonts w:ascii="Times New Roman" w:eastAsiaTheme="minorEastAsia" w:hAnsi="Times New Roman" w:cs="Times New Roman"/>
          <w:sz w:val="24"/>
          <w:szCs w:val="24"/>
        </w:rPr>
        <w:t xml:space="preserve"> with formula: </w:t>
      </w:r>
    </w:p>
    <w:p w:rsidR="00457650" w:rsidRDefault="00457650" w:rsidP="00457650">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2 </m:t>
                    </m:r>
                  </m:sub>
                </m:sSub>
              </m:sub>
            </m:sSub>
          </m:sub>
        </m:sSub>
      </m:oMath>
      <w:r w:rsidRPr="008219CD">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hAnsi="Cambria Math" w:cs="Times New Roman"/>
                    <w:sz w:val="24"/>
                    <w:szCs w:val="24"/>
                  </w:rPr>
                  <m:t>SE</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 xml:space="preserve">2 </m:t>
                        </m:r>
                      </m:sup>
                    </m:sSup>
                  </m:sub>
                </m:sSub>
                <m:r>
                  <m:rPr>
                    <m:sty m:val="p"/>
                  </m:rPr>
                  <w:rPr>
                    <w:rFonts w:ascii="Cambria Math" w:hAnsi="Cambria Math" w:cs="Times New Roman"/>
                    <w:position w:val="-4"/>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9" o:title=""/>
                    </v:shape>
                    <o:OLEObject Type="Embed" ProgID="Equation.3" ShapeID="_x0000_i1025" DrawAspect="Content" ObjectID="_1635410725" r:id="rId10"/>
                  </w:object>
                </m:r>
              </m:sub>
            </m:sSub>
          </m:e>
        </m:rad>
        <m:sSub>
          <m:sSubPr>
            <m:ctrlPr>
              <w:rPr>
                <w:rFonts w:ascii="Cambria Math" w:eastAsiaTheme="minorEastAsia" w:hAnsi="Cambria Math" w:cs="Times New Roman"/>
                <w:i/>
                <w:sz w:val="24"/>
                <w:szCs w:val="24"/>
              </w:rPr>
            </m:ctrlPr>
          </m:sSubPr>
          <m:e>
            <m:r>
              <w:rPr>
                <w:rFonts w:ascii="Cambria Math" w:hAnsi="Cambria Math" w:cs="Times New Roman"/>
                <w:sz w:val="24"/>
                <w:szCs w:val="24"/>
              </w:rPr>
              <m:t>SE</m:t>
            </m:r>
          </m:e>
          <m:sub>
            <m:sSub>
              <m:sSubPr>
                <m:ctrlPr>
                  <w:rPr>
                    <w:rFonts w:ascii="Cambria Math" w:eastAsiaTheme="minorEastAsia" w:hAnsi="Cambria Math" w:cs="Times New Roman"/>
                    <w:i/>
                    <w:sz w:val="24"/>
                    <w:szCs w:val="24"/>
                  </w:rPr>
                </m:ctrlPr>
              </m:sSubPr>
              <m:e>
                <m:r>
                  <w:rPr>
                    <w:rFonts w:ascii="Cambria Math" w:hAnsi="Cambria Math" w:cs="Times New Roman"/>
                    <w:sz w:val="24"/>
                    <w:szCs w:val="24"/>
                  </w:rPr>
                  <m:t>M</m:t>
                </m:r>
              </m:e>
              <m:sub>
                <m:sSup>
                  <m:sSupPr>
                    <m:ctrlPr>
                      <w:rPr>
                        <w:rFonts w:ascii="Cambria Math" w:eastAsiaTheme="minorEastAsia"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sub>
            </m:sSub>
          </m:sub>
        </m:sSub>
      </m:oMath>
    </w:p>
    <w:p w:rsidR="00457650" w:rsidRPr="008219CD" w:rsidRDefault="00457650" w:rsidP="00457650">
      <w:pPr>
        <w:pStyle w:val="ListParagraph"/>
        <w:spacing w:after="0" w:line="480" w:lineRule="auto"/>
        <w:jc w:val="both"/>
        <w:rPr>
          <w:rFonts w:ascii="Times New Roman" w:eastAsiaTheme="minorEastAsia" w:hAnsi="Times New Roman" w:cs="Times New Roman"/>
          <w:sz w:val="24"/>
          <w:szCs w:val="24"/>
        </w:rPr>
      </w:pPr>
    </w:p>
    <w:p w:rsidR="00457650" w:rsidRPr="008219CD" w:rsidRDefault="00457650" w:rsidP="00457650">
      <w:pPr>
        <w:pStyle w:val="ListParagraph"/>
        <w:numPr>
          <w:ilvl w:val="0"/>
          <w:numId w:val="5"/>
        </w:numPr>
        <w:spacing w:after="0" w:line="480" w:lineRule="auto"/>
        <w:jc w:val="both"/>
        <w:rPr>
          <w:rFonts w:ascii="Times New Roman" w:eastAsiaTheme="minorEastAsia" w:hAnsi="Times New Roman" w:cs="Times New Roman"/>
          <w:sz w:val="24"/>
          <w:szCs w:val="24"/>
        </w:rPr>
      </w:pPr>
      <w:r w:rsidRPr="008219CD">
        <w:rPr>
          <w:rFonts w:ascii="Times New Roman" w:eastAsiaTheme="minorEastAsia" w:hAnsi="Times New Roman" w:cs="Times New Roman"/>
          <w:sz w:val="24"/>
          <w:szCs w:val="24"/>
        </w:rPr>
        <w:t>Analyzing the result by using calculation of the t-test as follow:</w:t>
      </w:r>
    </w:p>
    <w:p w:rsidR="00457650" w:rsidRPr="008219CD" w:rsidRDefault="00457650" w:rsidP="00457650">
      <w:pPr>
        <w:pStyle w:val="ListParagraph"/>
        <w:spacing w:after="0" w:line="480" w:lineRule="auto"/>
        <w:jc w:val="both"/>
        <w:rPr>
          <w:rFonts w:ascii="Times New Roman" w:eastAsiaTheme="minorEastAsia" w:hAnsi="Times New Roman" w:cs="Times New Roman"/>
          <w:sz w:val="24"/>
          <w:szCs w:val="24"/>
        </w:rPr>
      </w:pPr>
      <w:r w:rsidRPr="008219CD">
        <w:rPr>
          <w:rFonts w:ascii="Times New Roman" w:eastAsiaTheme="minorEastAsia" w:hAnsi="Times New Roman" w:cs="Times New Roman"/>
          <w:i/>
          <w:sz w:val="24"/>
          <w:szCs w:val="24"/>
        </w:rPr>
        <w:t>t</w:t>
      </w:r>
      <w:r w:rsidRPr="008219CD">
        <w:rPr>
          <w:rFonts w:ascii="Times New Roman" w:eastAsiaTheme="minorEastAsia" w:hAnsi="Times New Roman" w:cs="Times New Roman"/>
          <w:i/>
          <w:sz w:val="24"/>
          <w:szCs w:val="24"/>
          <w:vertAlign w:val="subscript"/>
        </w:rPr>
        <w:t xml:space="preserve">o </w:t>
      </w:r>
      <w:r w:rsidRPr="008219C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hAnsi="Cambria Math" w:cs="Times New Roman"/>
                    <w:sz w:val="24"/>
                    <w:szCs w:val="24"/>
                  </w:rPr>
                  <m:t>SE</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sub>
                </m:sSub>
              </m:sub>
            </m:sSub>
          </m:den>
        </m:f>
      </m:oMath>
    </w:p>
    <w:p w:rsidR="00457650" w:rsidRPr="008219CD" w:rsidRDefault="00457650" w:rsidP="00457650">
      <w:pPr>
        <w:spacing w:after="0" w:line="480" w:lineRule="auto"/>
        <w:ind w:left="709" w:right="27" w:hanging="283"/>
        <w:rPr>
          <w:rFonts w:ascii="Times New Roman" w:eastAsiaTheme="minorEastAsia" w:hAnsi="Times New Roman" w:cs="Times New Roman"/>
          <w:sz w:val="24"/>
          <w:szCs w:val="24"/>
        </w:rPr>
      </w:pPr>
    </w:p>
    <w:p w:rsidR="00457650" w:rsidRPr="008219CD" w:rsidRDefault="00457650" w:rsidP="00457650">
      <w:pPr>
        <w:pStyle w:val="ListParagraph"/>
        <w:numPr>
          <w:ilvl w:val="0"/>
          <w:numId w:val="5"/>
        </w:numPr>
        <w:spacing w:after="0" w:line="480" w:lineRule="auto"/>
        <w:ind w:right="-46"/>
        <w:rPr>
          <w:rFonts w:ascii="Times New Roman" w:hAnsi="Times New Roman" w:cs="Times New Roman"/>
          <w:sz w:val="24"/>
          <w:szCs w:val="24"/>
        </w:rPr>
      </w:pPr>
      <w:r w:rsidRPr="008219CD">
        <w:rPr>
          <w:rFonts w:ascii="Times New Roman" w:hAnsi="Times New Roman" w:cs="Times New Roman"/>
          <w:sz w:val="24"/>
          <w:szCs w:val="24"/>
        </w:rPr>
        <w:t>Counting degree of freedom with formula as follows:</w:t>
      </w:r>
    </w:p>
    <w:p w:rsidR="00457650" w:rsidRPr="00457650" w:rsidRDefault="00457650" w:rsidP="00457650">
      <w:pPr>
        <w:spacing w:after="0" w:line="480" w:lineRule="auto"/>
        <w:ind w:left="709" w:right="27"/>
        <w:rPr>
          <w:rFonts w:ascii="Times New Roman" w:hAnsi="Times New Roman" w:cs="Times New Roman"/>
          <w:sz w:val="24"/>
          <w:szCs w:val="24"/>
        </w:rPr>
      </w:pPr>
      <w:r w:rsidRPr="008219CD">
        <w:rPr>
          <w:rFonts w:ascii="Times New Roman" w:hAnsi="Times New Roman" w:cs="Times New Roman"/>
          <w:sz w:val="24"/>
          <w:szCs w:val="24"/>
        </w:rPr>
        <w:t xml:space="preserve">df =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r>
          <w:rPr>
            <w:rFonts w:ascii="Cambria Math" w:hAnsi="Cambria Math" w:cs="Times New Roman"/>
            <w:sz w:val="24"/>
            <w:szCs w:val="24"/>
          </w:rPr>
          <m:t>-2</m:t>
        </m:r>
      </m:oMath>
      <w:bookmarkEnd w:id="0"/>
    </w:p>
    <w:sectPr w:rsidR="00457650" w:rsidRPr="00457650" w:rsidSect="00457650">
      <w:headerReference w:type="default" r:id="rId11"/>
      <w:footerReference w:type="default" r:id="rId12"/>
      <w:type w:val="continuous"/>
      <w:pgSz w:w="10318" w:h="14570" w:code="13"/>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F1" w:rsidRDefault="00D060F1" w:rsidP="00457650">
      <w:pPr>
        <w:spacing w:after="0" w:line="240" w:lineRule="auto"/>
      </w:pPr>
      <w:r>
        <w:separator/>
      </w:r>
    </w:p>
  </w:endnote>
  <w:endnote w:type="continuationSeparator" w:id="0">
    <w:p w:rsidR="00D060F1" w:rsidRDefault="00D060F1" w:rsidP="0045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344275"/>
      <w:docPartObj>
        <w:docPartGallery w:val="Page Numbers (Bottom of Page)"/>
        <w:docPartUnique/>
      </w:docPartObj>
    </w:sdtPr>
    <w:sdtEndPr>
      <w:rPr>
        <w:noProof/>
      </w:rPr>
    </w:sdtEndPr>
    <w:sdtContent>
      <w:p w:rsidR="00457650" w:rsidRDefault="00457650">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457650" w:rsidRDefault="0045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50" w:rsidRDefault="00457650">
    <w:pPr>
      <w:pStyle w:val="Footer"/>
      <w:jc w:val="center"/>
    </w:pPr>
  </w:p>
  <w:p w:rsidR="00457650" w:rsidRDefault="0045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F1" w:rsidRDefault="00D060F1" w:rsidP="00457650">
      <w:pPr>
        <w:spacing w:after="0" w:line="240" w:lineRule="auto"/>
      </w:pPr>
      <w:r>
        <w:separator/>
      </w:r>
    </w:p>
  </w:footnote>
  <w:footnote w:type="continuationSeparator" w:id="0">
    <w:p w:rsidR="00D060F1" w:rsidRDefault="00D060F1" w:rsidP="00457650">
      <w:pPr>
        <w:spacing w:after="0" w:line="240" w:lineRule="auto"/>
      </w:pPr>
      <w:r>
        <w:continuationSeparator/>
      </w:r>
    </w:p>
  </w:footnote>
  <w:footnote w:id="1">
    <w:p w:rsidR="00457650" w:rsidRPr="0064590C" w:rsidRDefault="00457650" w:rsidP="00457650">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Sugiyono. </w:t>
      </w:r>
      <w:r w:rsidRPr="0064590C">
        <w:rPr>
          <w:rFonts w:asciiTheme="majorBidi" w:hAnsiTheme="majorBidi" w:cstheme="majorBidi"/>
          <w:i/>
        </w:rPr>
        <w:t>Metode Penelitian Pendidikan; Kualitatif, Kuantitatif dan R&amp;D.</w:t>
      </w:r>
      <w:r w:rsidRPr="0064590C">
        <w:rPr>
          <w:rFonts w:asciiTheme="majorBidi" w:hAnsiTheme="majorBidi" w:cstheme="majorBidi"/>
        </w:rPr>
        <w:t xml:space="preserve">  (Bandung, Alfabeta, 2016), 77.</w:t>
      </w:r>
    </w:p>
  </w:footnote>
  <w:footnote w:id="2">
    <w:p w:rsidR="00457650" w:rsidRPr="0064590C" w:rsidRDefault="00457650" w:rsidP="00457650">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David Nunan. </w:t>
      </w:r>
      <w:r w:rsidRPr="0064590C">
        <w:rPr>
          <w:rFonts w:asciiTheme="majorBidi" w:hAnsiTheme="majorBidi" w:cstheme="majorBidi"/>
          <w:i/>
        </w:rPr>
        <w:t>Research Method in Language Learning.</w:t>
      </w:r>
      <w:r w:rsidRPr="0064590C">
        <w:rPr>
          <w:rFonts w:asciiTheme="majorBidi" w:hAnsiTheme="majorBidi" w:cstheme="majorBidi"/>
          <w:iCs/>
        </w:rPr>
        <w:t xml:space="preserve"> </w:t>
      </w:r>
      <w:r w:rsidRPr="0064590C">
        <w:rPr>
          <w:rFonts w:asciiTheme="majorBidi" w:hAnsiTheme="majorBidi" w:cstheme="majorBidi"/>
          <w:i/>
        </w:rPr>
        <w:t xml:space="preserve"> </w:t>
      </w:r>
      <w:r w:rsidRPr="0064590C">
        <w:rPr>
          <w:rFonts w:asciiTheme="majorBidi" w:hAnsiTheme="majorBidi" w:cstheme="majorBidi"/>
        </w:rPr>
        <w:t xml:space="preserve">(Cambrige: Cambrige University press, 1992), </w:t>
      </w:r>
      <w:r w:rsidRPr="0064590C">
        <w:rPr>
          <w:rFonts w:asciiTheme="majorBidi" w:hAnsiTheme="majorBidi" w:cstheme="majorBidi"/>
          <w:lang w:val="en-GB"/>
        </w:rPr>
        <w:t>41</w:t>
      </w:r>
      <w:r w:rsidRPr="0064590C">
        <w:rPr>
          <w:rFonts w:asciiTheme="majorBidi" w:hAnsiTheme="majorBidi" w:cstheme="majorBidi"/>
        </w:rPr>
        <w:t>.</w:t>
      </w:r>
    </w:p>
  </w:footnote>
  <w:footnote w:id="3">
    <w:p w:rsidR="00457650" w:rsidRPr="0064590C" w:rsidRDefault="00457650" w:rsidP="00457650">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David Nunan. </w:t>
      </w:r>
      <w:r w:rsidRPr="0064590C">
        <w:rPr>
          <w:rFonts w:asciiTheme="majorBidi" w:hAnsiTheme="majorBidi" w:cstheme="majorBidi"/>
          <w:i/>
        </w:rPr>
        <w:t>Research Method in Language Learning</w:t>
      </w:r>
      <w:r w:rsidRPr="0064590C">
        <w:rPr>
          <w:rFonts w:asciiTheme="majorBidi" w:hAnsiTheme="majorBidi" w:cstheme="majorBidi"/>
        </w:rPr>
        <w:t>, 232.</w:t>
      </w:r>
    </w:p>
  </w:footnote>
  <w:footnote w:id="4">
    <w:p w:rsidR="00457650" w:rsidRPr="0064590C" w:rsidRDefault="00457650" w:rsidP="00457650">
      <w:pPr>
        <w:ind w:firstLine="567"/>
        <w:jc w:val="both"/>
        <w:rPr>
          <w:rFonts w:asciiTheme="majorBidi" w:hAnsiTheme="majorBidi" w:cstheme="majorBidi"/>
          <w:bCs/>
          <w:sz w:val="20"/>
          <w:szCs w:val="20"/>
        </w:rPr>
      </w:pPr>
      <w:r w:rsidRPr="0064590C">
        <w:rPr>
          <w:rStyle w:val="FootnoteReference"/>
          <w:rFonts w:asciiTheme="majorBidi" w:hAnsiTheme="majorBidi" w:cstheme="majorBidi"/>
          <w:sz w:val="20"/>
          <w:szCs w:val="20"/>
        </w:rPr>
        <w:footnoteRef/>
      </w:r>
      <w:r w:rsidRPr="0064590C">
        <w:rPr>
          <w:rFonts w:asciiTheme="majorBidi" w:hAnsiTheme="majorBidi" w:cstheme="majorBidi"/>
          <w:sz w:val="20"/>
          <w:szCs w:val="20"/>
        </w:rPr>
        <w:t xml:space="preserve"> Tri Ilma Septiana &amp; As’ari. “</w:t>
      </w:r>
      <w:r w:rsidRPr="0064590C">
        <w:rPr>
          <w:rFonts w:asciiTheme="majorBidi" w:hAnsiTheme="majorBidi" w:cstheme="majorBidi"/>
          <w:bCs/>
          <w:iCs/>
          <w:sz w:val="20"/>
          <w:szCs w:val="20"/>
        </w:rPr>
        <w:t xml:space="preserve">Enhancing Students’ Listening Skill on Narrative Text Through Folktale Story”. In </w:t>
      </w:r>
      <w:r w:rsidRPr="0064590C">
        <w:rPr>
          <w:rFonts w:asciiTheme="majorBidi" w:hAnsiTheme="majorBidi" w:cstheme="majorBidi"/>
          <w:i/>
          <w:iCs/>
          <w:sz w:val="20"/>
          <w:szCs w:val="20"/>
        </w:rPr>
        <w:t>Loquen:</w:t>
      </w:r>
      <w:r w:rsidRPr="0064590C">
        <w:rPr>
          <w:rFonts w:asciiTheme="majorBidi" w:hAnsiTheme="majorBidi" w:cstheme="majorBidi"/>
          <w:sz w:val="20"/>
          <w:szCs w:val="20"/>
        </w:rPr>
        <w:t xml:space="preserve"> </w:t>
      </w:r>
      <w:r w:rsidRPr="0064590C">
        <w:rPr>
          <w:rFonts w:asciiTheme="majorBidi" w:hAnsiTheme="majorBidi" w:cstheme="majorBidi"/>
          <w:i/>
          <w:iCs/>
          <w:sz w:val="20"/>
          <w:szCs w:val="20"/>
        </w:rPr>
        <w:t>English Studies Journal,</w:t>
      </w:r>
      <w:r w:rsidRPr="0064590C">
        <w:rPr>
          <w:rFonts w:asciiTheme="majorBidi" w:hAnsiTheme="majorBidi" w:cstheme="majorBidi"/>
          <w:bCs/>
          <w:sz w:val="20"/>
          <w:szCs w:val="20"/>
        </w:rPr>
        <w:t xml:space="preserve"> Vol.1, No.1,</w:t>
      </w:r>
      <w:r>
        <w:rPr>
          <w:rFonts w:asciiTheme="majorBidi" w:hAnsiTheme="majorBidi" w:cstheme="majorBidi"/>
          <w:bCs/>
          <w:sz w:val="20"/>
          <w:szCs w:val="20"/>
        </w:rPr>
        <w:t xml:space="preserve"> November,</w:t>
      </w:r>
      <w:r w:rsidRPr="0064590C">
        <w:rPr>
          <w:rFonts w:asciiTheme="majorBidi" w:hAnsiTheme="majorBidi" w:cstheme="majorBidi"/>
          <w:bCs/>
          <w:sz w:val="20"/>
          <w:szCs w:val="20"/>
        </w:rPr>
        <w:t xml:space="preserve"> </w:t>
      </w:r>
      <w:r w:rsidRPr="0064590C">
        <w:rPr>
          <w:rFonts w:asciiTheme="majorBidi" w:hAnsiTheme="majorBidi" w:cstheme="majorBidi"/>
          <w:sz w:val="20"/>
          <w:szCs w:val="20"/>
        </w:rPr>
        <w:t>2009),</w:t>
      </w:r>
      <w:r w:rsidRPr="0064590C">
        <w:rPr>
          <w:rFonts w:asciiTheme="majorBidi" w:hAnsiTheme="majorBidi" w:cstheme="majorBidi"/>
          <w:bCs/>
          <w:sz w:val="20"/>
          <w:szCs w:val="20"/>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50" w:rsidRDefault="00457650" w:rsidP="00D73579">
    <w:pPr>
      <w:pStyle w:val="Header"/>
      <w:jc w:val="right"/>
    </w:pPr>
  </w:p>
  <w:p w:rsidR="00457650" w:rsidRDefault="0045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9916"/>
      <w:docPartObj>
        <w:docPartGallery w:val="Page Numbers (Top of Page)"/>
        <w:docPartUnique/>
      </w:docPartObj>
    </w:sdtPr>
    <w:sdtEndPr>
      <w:rPr>
        <w:noProof/>
      </w:rPr>
    </w:sdtEndPr>
    <w:sdtContent>
      <w:p w:rsidR="00457650" w:rsidRDefault="00457650">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457650" w:rsidRDefault="00457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57D"/>
    <w:multiLevelType w:val="hybridMultilevel"/>
    <w:tmpl w:val="5B809030"/>
    <w:lvl w:ilvl="0" w:tplc="D24060CE">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 w15:restartNumberingAfterBreak="0">
    <w:nsid w:val="1E555F87"/>
    <w:multiLevelType w:val="hybridMultilevel"/>
    <w:tmpl w:val="F9C82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14714A"/>
    <w:multiLevelType w:val="hybridMultilevel"/>
    <w:tmpl w:val="63C4D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033D32"/>
    <w:multiLevelType w:val="hybridMultilevel"/>
    <w:tmpl w:val="455078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52772E2"/>
    <w:multiLevelType w:val="hybridMultilevel"/>
    <w:tmpl w:val="FBF0D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9146659"/>
    <w:multiLevelType w:val="hybridMultilevel"/>
    <w:tmpl w:val="543E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50114"/>
    <w:multiLevelType w:val="hybridMultilevel"/>
    <w:tmpl w:val="1C506F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50"/>
    <w:rsid w:val="00457650"/>
    <w:rsid w:val="00D060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A544"/>
  <w15:chartTrackingRefBased/>
  <w15:docId w15:val="{2AAB68DD-F216-4512-8C14-2A8370F2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50"/>
    <w:pPr>
      <w:ind w:left="720"/>
      <w:contextualSpacing/>
    </w:pPr>
  </w:style>
  <w:style w:type="paragraph" w:styleId="FootnoteText">
    <w:name w:val="footnote text"/>
    <w:basedOn w:val="Normal"/>
    <w:link w:val="FootnoteTextChar"/>
    <w:uiPriority w:val="99"/>
    <w:unhideWhenUsed/>
    <w:rsid w:val="00457650"/>
    <w:pPr>
      <w:spacing w:after="0" w:line="240" w:lineRule="auto"/>
    </w:pPr>
    <w:rPr>
      <w:sz w:val="20"/>
      <w:szCs w:val="20"/>
    </w:rPr>
  </w:style>
  <w:style w:type="character" w:customStyle="1" w:styleId="FootnoteTextChar">
    <w:name w:val="Footnote Text Char"/>
    <w:basedOn w:val="DefaultParagraphFont"/>
    <w:link w:val="FootnoteText"/>
    <w:uiPriority w:val="99"/>
    <w:rsid w:val="00457650"/>
    <w:rPr>
      <w:sz w:val="20"/>
      <w:szCs w:val="20"/>
    </w:rPr>
  </w:style>
  <w:style w:type="character" w:styleId="FootnoteReference">
    <w:name w:val="footnote reference"/>
    <w:basedOn w:val="DefaultParagraphFont"/>
    <w:uiPriority w:val="99"/>
    <w:unhideWhenUsed/>
    <w:rsid w:val="00457650"/>
    <w:rPr>
      <w:vertAlign w:val="superscript"/>
    </w:rPr>
  </w:style>
  <w:style w:type="table" w:styleId="TableGrid">
    <w:name w:val="Table Grid"/>
    <w:basedOn w:val="TableNormal"/>
    <w:uiPriority w:val="39"/>
    <w:rsid w:val="0045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650"/>
  </w:style>
  <w:style w:type="paragraph" w:styleId="Footer">
    <w:name w:val="footer"/>
    <w:basedOn w:val="Normal"/>
    <w:link w:val="FooterChar"/>
    <w:uiPriority w:val="99"/>
    <w:unhideWhenUsed/>
    <w:rsid w:val="00457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HABIBI</dc:creator>
  <cp:keywords/>
  <dc:description/>
  <cp:lastModifiedBy>ASEP HABIBI</cp:lastModifiedBy>
  <cp:revision>1</cp:revision>
  <dcterms:created xsi:type="dcterms:W3CDTF">2019-11-16T04:48:00Z</dcterms:created>
  <dcterms:modified xsi:type="dcterms:W3CDTF">2019-11-16T04:59:00Z</dcterms:modified>
</cp:coreProperties>
</file>