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BC" w:rsidRPr="002B77BC" w:rsidRDefault="002B77BC" w:rsidP="002B77BC">
      <w:pPr>
        <w:spacing w:after="0" w:line="480" w:lineRule="auto"/>
        <w:jc w:val="center"/>
        <w:rPr>
          <w:rFonts w:ascii="Times New Roman" w:hAnsi="Times New Roman" w:cs="Times New Roman"/>
          <w:b/>
          <w:bCs/>
          <w:sz w:val="24"/>
          <w:szCs w:val="24"/>
          <w:lang w:val="en-US"/>
        </w:rPr>
      </w:pPr>
      <w:r w:rsidRPr="002B77BC">
        <w:rPr>
          <w:rFonts w:ascii="Times New Roman" w:hAnsi="Times New Roman" w:cs="Times New Roman"/>
          <w:b/>
          <w:bCs/>
          <w:sz w:val="24"/>
          <w:szCs w:val="24"/>
          <w:lang w:val="en-US"/>
        </w:rPr>
        <w:t>CH</w:t>
      </w:r>
      <w:r w:rsidRPr="002B77BC">
        <w:rPr>
          <w:rFonts w:ascii="Times New Roman" w:hAnsi="Times New Roman" w:cs="Times New Roman"/>
          <w:b/>
          <w:bCs/>
          <w:sz w:val="24"/>
          <w:szCs w:val="24"/>
        </w:rPr>
        <w:t>A</w:t>
      </w:r>
      <w:r w:rsidRPr="002B77BC">
        <w:rPr>
          <w:rFonts w:ascii="Times New Roman" w:hAnsi="Times New Roman" w:cs="Times New Roman"/>
          <w:b/>
          <w:bCs/>
          <w:sz w:val="24"/>
          <w:szCs w:val="24"/>
          <w:lang w:val="en-US"/>
        </w:rPr>
        <w:t>PTER II</w:t>
      </w:r>
    </w:p>
    <w:p w:rsidR="002B77BC" w:rsidRPr="002B77BC" w:rsidRDefault="002B77BC" w:rsidP="002B77BC">
      <w:pPr>
        <w:spacing w:after="0" w:line="960" w:lineRule="auto"/>
        <w:jc w:val="center"/>
        <w:rPr>
          <w:rFonts w:ascii="Times New Roman" w:hAnsi="Times New Roman" w:cs="Times New Roman"/>
          <w:sz w:val="24"/>
          <w:szCs w:val="24"/>
          <w:lang w:val="en-US"/>
        </w:rPr>
      </w:pPr>
      <w:r w:rsidRPr="002B77BC">
        <w:rPr>
          <w:rFonts w:ascii="Times New Roman" w:hAnsi="Times New Roman" w:cs="Times New Roman"/>
          <w:b/>
          <w:bCs/>
          <w:sz w:val="24"/>
          <w:szCs w:val="24"/>
          <w:lang w:val="en-US"/>
        </w:rPr>
        <w:t>THEORETICAL FRAMEWORK</w:t>
      </w:r>
    </w:p>
    <w:p w:rsidR="002B77BC" w:rsidRPr="002B77BC" w:rsidRDefault="002B77BC" w:rsidP="002B77BC">
      <w:pPr>
        <w:numPr>
          <w:ilvl w:val="0"/>
          <w:numId w:val="1"/>
        </w:numPr>
        <w:spacing w:after="0" w:line="480" w:lineRule="auto"/>
        <w:contextualSpacing/>
        <w:jc w:val="both"/>
        <w:rPr>
          <w:rFonts w:ascii="Times New Roman" w:hAnsi="Times New Roman" w:cs="Times New Roman"/>
          <w:b/>
          <w:bCs/>
          <w:sz w:val="24"/>
          <w:szCs w:val="24"/>
          <w:lang w:val="en-US"/>
        </w:rPr>
      </w:pPr>
      <w:r w:rsidRPr="002B77BC">
        <w:rPr>
          <w:rFonts w:ascii="Times New Roman" w:hAnsi="Times New Roman" w:cs="Times New Roman"/>
          <w:b/>
          <w:bCs/>
          <w:sz w:val="24"/>
          <w:szCs w:val="24"/>
          <w:lang w:val="en-US"/>
        </w:rPr>
        <w:t>Reading</w:t>
      </w:r>
    </w:p>
    <w:p w:rsidR="002B77BC" w:rsidRPr="002B77BC" w:rsidRDefault="002B77BC" w:rsidP="002B77BC">
      <w:pPr>
        <w:numPr>
          <w:ilvl w:val="1"/>
          <w:numId w:val="1"/>
        </w:numPr>
        <w:spacing w:after="0" w:line="480" w:lineRule="auto"/>
        <w:ind w:left="426"/>
        <w:contextualSpacing/>
        <w:jc w:val="both"/>
        <w:rPr>
          <w:rFonts w:ascii="Times New Roman" w:hAnsi="Times New Roman" w:cs="Times New Roman"/>
          <w:b/>
          <w:bCs/>
          <w:sz w:val="24"/>
          <w:szCs w:val="24"/>
          <w:lang w:val="en-US"/>
        </w:rPr>
      </w:pPr>
      <w:r w:rsidRPr="002B77BC">
        <w:rPr>
          <w:rFonts w:ascii="Times New Roman" w:hAnsi="Times New Roman" w:cs="Times New Roman"/>
          <w:b/>
          <w:bCs/>
          <w:sz w:val="24"/>
          <w:szCs w:val="24"/>
          <w:lang w:val="en-US"/>
        </w:rPr>
        <w:t xml:space="preserve">Definition of Reading </w:t>
      </w:r>
    </w:p>
    <w:p w:rsidR="002B77BC" w:rsidRPr="002B77BC" w:rsidRDefault="002B77BC" w:rsidP="002B77BC">
      <w:pPr>
        <w:spacing w:after="0" w:line="480" w:lineRule="auto"/>
        <w:ind w:left="426" w:firstLine="720"/>
        <w:contextualSpacing/>
        <w:jc w:val="both"/>
        <w:rPr>
          <w:rFonts w:ascii="Times New Roman" w:hAnsi="Times New Roman" w:cs="Times New Roman"/>
          <w:sz w:val="24"/>
          <w:szCs w:val="24"/>
          <w:lang w:val="en-US"/>
        </w:rPr>
      </w:pPr>
      <w:r w:rsidRPr="002B77BC">
        <w:rPr>
          <w:rFonts w:ascii="Times New Roman" w:hAnsi="Times New Roman" w:cs="Times New Roman"/>
          <w:sz w:val="24"/>
          <w:szCs w:val="24"/>
          <w:lang w:val="en-US"/>
        </w:rPr>
        <w:t>Considering the fact that everyone has opinion and view about something, many reading experts give their opinions and view about reading. Reading can be defined in many ways. It depends on the one who will give the definition.</w:t>
      </w:r>
      <w:r w:rsidRPr="002B77BC">
        <w:rPr>
          <w:rFonts w:ascii="Times New Roman" w:hAnsi="Times New Roman" w:cs="Times New Roman"/>
          <w:sz w:val="24"/>
          <w:szCs w:val="24"/>
        </w:rPr>
        <w:t xml:space="preserve"> </w:t>
      </w:r>
      <w:r w:rsidRPr="002B77BC">
        <w:rPr>
          <w:rFonts w:ascii="Times New Roman" w:hAnsi="Times New Roman" w:cs="Times New Roman"/>
          <w:sz w:val="24"/>
          <w:szCs w:val="24"/>
          <w:lang w:val="en-US"/>
        </w:rPr>
        <w:t>Bacon remarks in his essay of studies “reading is an active process which consists of recognition and recognition and comprehension skill. Reading is an important activity in life with which one can update his/her knowledge.</w:t>
      </w:r>
      <w:r w:rsidRPr="002B77BC">
        <w:rPr>
          <w:rFonts w:ascii="Times New Roman" w:hAnsi="Times New Roman" w:cs="Times New Roman"/>
          <w:sz w:val="24"/>
          <w:szCs w:val="24"/>
          <w:vertAlign w:val="superscript"/>
          <w:lang w:val="en-US"/>
        </w:rPr>
        <w:footnoteReference w:id="1"/>
      </w:r>
      <w:r w:rsidRPr="002B77BC">
        <w:rPr>
          <w:rFonts w:ascii="Times New Roman" w:hAnsi="Times New Roman" w:cs="Times New Roman"/>
          <w:sz w:val="24"/>
          <w:szCs w:val="24"/>
        </w:rPr>
        <w:t xml:space="preserve"> However, a</w:t>
      </w:r>
      <w:r w:rsidRPr="002B77BC">
        <w:rPr>
          <w:rFonts w:ascii="Times New Roman" w:hAnsi="Times New Roman" w:cs="Times New Roman"/>
          <w:sz w:val="24"/>
          <w:szCs w:val="24"/>
          <w:lang w:val="en-US"/>
        </w:rPr>
        <w:t>ccording to Widowson “reading is not as a reaction to a text but an interaction between writer</w:t>
      </w:r>
      <w:r w:rsidRPr="002B77BC">
        <w:rPr>
          <w:rFonts w:ascii="Times New Roman" w:hAnsi="Times New Roman" w:cs="Times New Roman"/>
          <w:sz w:val="24"/>
          <w:szCs w:val="24"/>
        </w:rPr>
        <w:t xml:space="preserve"> </w:t>
      </w:r>
      <w:r w:rsidRPr="002B77BC">
        <w:rPr>
          <w:rFonts w:ascii="Times New Roman" w:hAnsi="Times New Roman" w:cs="Times New Roman"/>
          <w:sz w:val="24"/>
          <w:szCs w:val="24"/>
          <w:lang w:val="en-US"/>
        </w:rPr>
        <w:t>and reader mediated through a text.</w:t>
      </w:r>
      <w:r w:rsidRPr="002B77BC">
        <w:rPr>
          <w:rFonts w:ascii="Times New Roman" w:hAnsi="Times New Roman" w:cs="Times New Roman"/>
          <w:sz w:val="24"/>
          <w:szCs w:val="24"/>
          <w:vertAlign w:val="superscript"/>
          <w:lang w:val="en-US"/>
        </w:rPr>
        <w:footnoteReference w:id="2"/>
      </w:r>
      <w:r w:rsidRPr="002B77BC">
        <w:rPr>
          <w:rFonts w:ascii="Times New Roman" w:hAnsi="Times New Roman" w:cs="Times New Roman"/>
          <w:sz w:val="24"/>
          <w:szCs w:val="24"/>
          <w:lang w:val="en-US"/>
        </w:rPr>
        <w:t xml:space="preserve"> </w:t>
      </w:r>
      <w:r w:rsidRPr="002B77BC">
        <w:rPr>
          <w:rFonts w:ascii="Times New Roman" w:hAnsi="Times New Roman" w:cs="Times New Roman"/>
          <w:sz w:val="24"/>
          <w:szCs w:val="24"/>
        </w:rPr>
        <w:t>Meanw</w:t>
      </w:r>
      <w:r w:rsidRPr="002B77BC">
        <w:rPr>
          <w:rFonts w:ascii="Times New Roman" w:hAnsi="Times New Roman" w:cs="Times New Roman"/>
          <w:sz w:val="24"/>
          <w:szCs w:val="24"/>
          <w:lang w:val="en-US"/>
        </w:rPr>
        <w:t>hile</w:t>
      </w:r>
      <w:r w:rsidRPr="002B77BC">
        <w:rPr>
          <w:rFonts w:ascii="Times New Roman" w:hAnsi="Times New Roman" w:cs="Times New Roman"/>
          <w:sz w:val="24"/>
          <w:szCs w:val="24"/>
        </w:rPr>
        <w:t>,</w:t>
      </w:r>
      <w:r w:rsidRPr="002B77BC">
        <w:rPr>
          <w:rFonts w:ascii="Times New Roman" w:hAnsi="Times New Roman" w:cs="Times New Roman"/>
          <w:sz w:val="24"/>
          <w:szCs w:val="24"/>
          <w:lang w:val="en-US"/>
        </w:rPr>
        <w:t xml:space="preserve"> Meanwhile H. Douglas Brown stated that “Reading, arguably the most essential skills for success in all educational contexts, remain skill of paramount importance as we create an assessment of general language ability.</w:t>
      </w:r>
      <w:r w:rsidRPr="002B77BC">
        <w:rPr>
          <w:rFonts w:ascii="Times New Roman" w:hAnsi="Times New Roman" w:cs="Times New Roman"/>
          <w:sz w:val="24"/>
          <w:szCs w:val="24"/>
          <w:vertAlign w:val="superscript"/>
          <w:lang w:val="en-US"/>
        </w:rPr>
        <w:footnoteReference w:id="3"/>
      </w:r>
    </w:p>
    <w:p w:rsidR="002B77BC" w:rsidRPr="002B77BC" w:rsidRDefault="002B77BC" w:rsidP="002B77BC">
      <w:pPr>
        <w:spacing w:after="0" w:line="480" w:lineRule="auto"/>
        <w:ind w:left="426" w:firstLine="720"/>
        <w:contextualSpacing/>
        <w:jc w:val="both"/>
        <w:rPr>
          <w:rFonts w:ascii="Times New Roman" w:hAnsi="Times New Roman" w:cs="Times New Roman"/>
          <w:color w:val="000000"/>
          <w:sz w:val="24"/>
          <w:szCs w:val="24"/>
        </w:rPr>
        <w:sectPr w:rsidR="002B77BC" w:rsidRPr="002B77BC" w:rsidSect="002B77BC">
          <w:headerReference w:type="default" r:id="rId7"/>
          <w:footerReference w:type="default" r:id="rId8"/>
          <w:type w:val="continuous"/>
          <w:pgSz w:w="10318" w:h="14570" w:code="13"/>
          <w:pgMar w:top="1134" w:right="1134" w:bottom="1134" w:left="1134" w:header="709" w:footer="709" w:gutter="0"/>
          <w:pgNumType w:start="7"/>
          <w:cols w:space="708"/>
          <w:docGrid w:linePitch="360"/>
        </w:sectPr>
      </w:pPr>
      <w:r w:rsidRPr="002B77BC">
        <w:rPr>
          <w:rFonts w:ascii="Times New Roman" w:hAnsi="Times New Roman" w:cs="Times New Roman"/>
          <w:color w:val="000000"/>
          <w:sz w:val="24"/>
          <w:szCs w:val="24"/>
        </w:rPr>
        <w:t xml:space="preserve">The purposes of teaching reading are of teaching strategies and comprehension skills depending on the purposes and types of texts as well </w:t>
      </w:r>
    </w:p>
    <w:p w:rsidR="002B77BC" w:rsidRDefault="002B77BC" w:rsidP="002B77BC">
      <w:pPr>
        <w:spacing w:after="0" w:line="480" w:lineRule="auto"/>
        <w:ind w:left="426"/>
        <w:contextualSpacing/>
        <w:jc w:val="both"/>
        <w:rPr>
          <w:rFonts w:ascii="Times New Roman" w:hAnsi="Times New Roman" w:cs="Times New Roman"/>
          <w:color w:val="000000"/>
          <w:sz w:val="24"/>
          <w:szCs w:val="24"/>
        </w:rPr>
        <w:sectPr w:rsidR="002B77BC" w:rsidSect="002B77BC">
          <w:type w:val="continuous"/>
          <w:pgSz w:w="10318" w:h="14570" w:code="13"/>
          <w:pgMar w:top="1134" w:right="1134" w:bottom="1134" w:left="1134" w:header="708" w:footer="708" w:gutter="0"/>
          <w:cols w:space="708"/>
          <w:docGrid w:linePitch="360"/>
        </w:sectPr>
      </w:pPr>
    </w:p>
    <w:p w:rsidR="002B77BC" w:rsidRPr="002B77BC" w:rsidRDefault="002B77BC" w:rsidP="002B77BC">
      <w:pPr>
        <w:spacing w:after="0" w:line="480" w:lineRule="auto"/>
        <w:ind w:left="426"/>
        <w:contextualSpacing/>
        <w:jc w:val="both"/>
        <w:rPr>
          <w:rFonts w:ascii="Times New Roman" w:hAnsi="Times New Roman" w:cs="Times New Roman"/>
          <w:sz w:val="24"/>
          <w:szCs w:val="24"/>
          <w:lang w:val="en-US"/>
        </w:rPr>
      </w:pPr>
      <w:r w:rsidRPr="002B77BC">
        <w:rPr>
          <w:rFonts w:ascii="Times New Roman" w:hAnsi="Times New Roman" w:cs="Times New Roman"/>
          <w:color w:val="000000"/>
          <w:sz w:val="24"/>
          <w:szCs w:val="24"/>
        </w:rPr>
        <w:lastRenderedPageBreak/>
        <w:t>as activating background knowledge and broadening students repertoire of vocabulary so to be good readers.</w:t>
      </w:r>
      <w:r w:rsidRPr="002B77BC">
        <w:rPr>
          <w:rFonts w:ascii="Times New Roman" w:hAnsi="Times New Roman" w:cs="Times New Roman"/>
          <w:color w:val="000000"/>
          <w:sz w:val="24"/>
          <w:szCs w:val="24"/>
          <w:vertAlign w:val="superscript"/>
        </w:rPr>
        <w:footnoteReference w:id="4"/>
      </w:r>
    </w:p>
    <w:p w:rsidR="002B77BC" w:rsidRPr="002B77BC" w:rsidRDefault="002B77BC" w:rsidP="002B77BC">
      <w:pPr>
        <w:spacing w:after="0" w:line="480" w:lineRule="auto"/>
        <w:ind w:left="426" w:firstLine="720"/>
        <w:contextualSpacing/>
        <w:jc w:val="both"/>
        <w:rPr>
          <w:rFonts w:ascii="Times New Roman" w:hAnsi="Times New Roman" w:cs="Times New Roman"/>
          <w:sz w:val="24"/>
          <w:szCs w:val="24"/>
          <w:lang w:val="en-US"/>
        </w:rPr>
      </w:pPr>
      <w:r w:rsidRPr="002B77BC">
        <w:rPr>
          <w:rFonts w:ascii="Times New Roman" w:hAnsi="Times New Roman" w:cs="Times New Roman"/>
          <w:sz w:val="24"/>
          <w:szCs w:val="24"/>
          <w:lang w:val="en-US"/>
        </w:rPr>
        <w:t>From all the statements above, it can be concluded that reading is an activity that connects prior knowledge with the knowledge that we are reading. The effects of reading can also influence a person’s mindset.</w:t>
      </w:r>
    </w:p>
    <w:p w:rsidR="002B77BC" w:rsidRPr="002B77BC" w:rsidRDefault="002B77BC" w:rsidP="002B77BC">
      <w:pPr>
        <w:spacing w:after="0" w:line="480" w:lineRule="auto"/>
        <w:ind w:left="426" w:firstLine="720"/>
        <w:contextualSpacing/>
        <w:jc w:val="both"/>
        <w:rPr>
          <w:rFonts w:ascii="Times New Roman" w:hAnsi="Times New Roman" w:cs="Times New Roman"/>
          <w:sz w:val="24"/>
          <w:szCs w:val="24"/>
          <w:lang w:val="en-US"/>
        </w:rPr>
      </w:pPr>
    </w:p>
    <w:p w:rsidR="002B77BC" w:rsidRPr="002B77BC" w:rsidRDefault="002B77BC" w:rsidP="002B77BC">
      <w:pPr>
        <w:numPr>
          <w:ilvl w:val="1"/>
          <w:numId w:val="1"/>
        </w:numPr>
        <w:spacing w:after="0" w:line="480" w:lineRule="auto"/>
        <w:ind w:left="426"/>
        <w:contextualSpacing/>
        <w:jc w:val="both"/>
        <w:rPr>
          <w:rFonts w:ascii="Times New Roman" w:hAnsi="Times New Roman" w:cs="Times New Roman"/>
          <w:color w:val="000000"/>
          <w:sz w:val="24"/>
          <w:szCs w:val="24"/>
          <w:lang w:val="en-GB"/>
        </w:rPr>
      </w:pPr>
      <w:r w:rsidRPr="002B77BC">
        <w:rPr>
          <w:rFonts w:ascii="Times New Roman" w:hAnsi="Times New Roman" w:cs="Times New Roman"/>
          <w:b/>
          <w:bCs/>
          <w:color w:val="000000"/>
          <w:sz w:val="24"/>
          <w:szCs w:val="24"/>
          <w:lang w:val="en-GB"/>
        </w:rPr>
        <w:t>Model of Reading Process</w:t>
      </w:r>
    </w:p>
    <w:p w:rsidR="002B77BC" w:rsidRPr="002B77BC" w:rsidRDefault="002B77BC" w:rsidP="002B77BC">
      <w:pPr>
        <w:spacing w:after="0" w:line="480" w:lineRule="auto"/>
        <w:ind w:left="426" w:firstLine="708"/>
        <w:contextualSpacing/>
        <w:jc w:val="both"/>
        <w:rPr>
          <w:rFonts w:ascii="Times New Roman" w:hAnsi="Times New Roman" w:cs="Times New Roman"/>
          <w:color w:val="000000"/>
          <w:sz w:val="24"/>
          <w:szCs w:val="24"/>
        </w:rPr>
      </w:pPr>
      <w:r w:rsidRPr="002B77BC">
        <w:rPr>
          <w:rFonts w:ascii="Times New Roman" w:hAnsi="Times New Roman" w:cs="Times New Roman"/>
          <w:color w:val="000000"/>
          <w:sz w:val="24"/>
          <w:szCs w:val="24"/>
        </w:rPr>
        <w:t>Singer in A.V. Manzo &amp; U. C. Manzo points out that models of the reading process are constructed from varying levels of evidence, experience, and speculation. While-reading stage (or interactive process) has an aim to develop students' ability in undertaking texts by developing their linguistic and schematic knowledge. Paran (1996:2) in Alyousef (2006) believes that teachers can design a balanced approach to teaching reading by intergrating both top down and bottom-up processes and providing the students flexibility in choosing the reading tasks.</w:t>
      </w:r>
      <w:r w:rsidRPr="002B77BC">
        <w:rPr>
          <w:rFonts w:ascii="Times New Roman" w:hAnsi="Times New Roman" w:cs="Times New Roman"/>
          <w:color w:val="000000"/>
          <w:sz w:val="24"/>
          <w:szCs w:val="24"/>
          <w:vertAlign w:val="superscript"/>
        </w:rPr>
        <w:footnoteReference w:id="5"/>
      </w:r>
      <w:r w:rsidRPr="002B77BC">
        <w:rPr>
          <w:rFonts w:ascii="Times New Roman" w:hAnsi="Times New Roman" w:cs="Times New Roman"/>
          <w:color w:val="000000"/>
          <w:sz w:val="24"/>
          <w:szCs w:val="24"/>
        </w:rPr>
        <w:t xml:space="preserve"> These models differ in significant ways and have important implications for how the student is taught and evaluated their progress in reading. The reading process can be sorted into three categories that are frequently described as bottom-up, top-down, and interactive (A.V. Manzo &amp; U. C. Manzo, 1995):</w:t>
      </w:r>
    </w:p>
    <w:p w:rsidR="002B77BC" w:rsidRPr="002B77BC" w:rsidRDefault="002B77BC" w:rsidP="002B77BC">
      <w:pPr>
        <w:numPr>
          <w:ilvl w:val="0"/>
          <w:numId w:val="4"/>
        </w:numPr>
        <w:spacing w:after="0" w:line="480" w:lineRule="auto"/>
        <w:ind w:left="851"/>
        <w:contextualSpacing/>
        <w:jc w:val="both"/>
        <w:rPr>
          <w:rFonts w:ascii="Times New Roman" w:hAnsi="Times New Roman" w:cs="Times New Roman"/>
          <w:b/>
          <w:bCs/>
          <w:color w:val="000000"/>
          <w:sz w:val="24"/>
          <w:szCs w:val="24"/>
        </w:rPr>
      </w:pPr>
      <w:r w:rsidRPr="002B77BC">
        <w:rPr>
          <w:rFonts w:ascii="Times New Roman" w:hAnsi="Times New Roman" w:cs="Times New Roman"/>
          <w:color w:val="000000"/>
          <w:sz w:val="24"/>
          <w:szCs w:val="24"/>
        </w:rPr>
        <w:lastRenderedPageBreak/>
        <w:t>Bottom-Up Models</w:t>
      </w:r>
    </w:p>
    <w:p w:rsidR="002B77BC" w:rsidRPr="002B77BC" w:rsidRDefault="002B77BC" w:rsidP="002B77BC">
      <w:pPr>
        <w:spacing w:after="0" w:line="480" w:lineRule="auto"/>
        <w:ind w:left="851"/>
        <w:contextualSpacing/>
        <w:jc w:val="both"/>
        <w:rPr>
          <w:rFonts w:ascii="Times New Roman" w:hAnsi="Times New Roman" w:cs="Times New Roman"/>
          <w:color w:val="000000"/>
          <w:sz w:val="24"/>
          <w:szCs w:val="24"/>
        </w:rPr>
      </w:pPr>
      <w:r w:rsidRPr="002B77BC">
        <w:rPr>
          <w:rFonts w:ascii="Times New Roman" w:hAnsi="Times New Roman" w:cs="Times New Roman"/>
          <w:color w:val="000000"/>
          <w:sz w:val="24"/>
          <w:szCs w:val="24"/>
        </w:rPr>
        <w:t>Bottom up models of the reading process are said to be “textdriven”. These models emphasize reading as a process of getting meaning from the printed page. This is accomplished by executing several steps. The first step is accurate visual perception and recognition of letters, then sounds, then of words, and finally of sentence and passage meaning.</w:t>
      </w:r>
    </w:p>
    <w:p w:rsidR="002B77BC" w:rsidRPr="002B77BC" w:rsidRDefault="002B77BC" w:rsidP="002B77BC">
      <w:pPr>
        <w:numPr>
          <w:ilvl w:val="0"/>
          <w:numId w:val="4"/>
        </w:numPr>
        <w:spacing w:after="0" w:line="480" w:lineRule="auto"/>
        <w:ind w:left="851"/>
        <w:contextualSpacing/>
        <w:jc w:val="both"/>
        <w:rPr>
          <w:rFonts w:ascii="Times New Roman" w:hAnsi="Times New Roman" w:cs="Times New Roman"/>
          <w:b/>
          <w:bCs/>
          <w:color w:val="000000"/>
          <w:sz w:val="24"/>
          <w:szCs w:val="24"/>
        </w:rPr>
      </w:pPr>
      <w:r w:rsidRPr="002B77BC">
        <w:rPr>
          <w:rFonts w:ascii="Times New Roman" w:hAnsi="Times New Roman" w:cs="Times New Roman"/>
          <w:color w:val="000000"/>
          <w:sz w:val="24"/>
          <w:szCs w:val="24"/>
        </w:rPr>
        <w:t>Top-Down Models</w:t>
      </w:r>
    </w:p>
    <w:p w:rsidR="002B77BC" w:rsidRPr="002B77BC" w:rsidRDefault="002B77BC" w:rsidP="002B77BC">
      <w:pPr>
        <w:spacing w:after="0" w:line="480" w:lineRule="auto"/>
        <w:ind w:left="851"/>
        <w:contextualSpacing/>
        <w:jc w:val="both"/>
        <w:rPr>
          <w:rFonts w:ascii="Times New Roman" w:hAnsi="Times New Roman" w:cs="Times New Roman"/>
          <w:b/>
          <w:bCs/>
          <w:color w:val="000000"/>
          <w:sz w:val="24"/>
          <w:szCs w:val="24"/>
        </w:rPr>
      </w:pPr>
      <w:r w:rsidRPr="002B77BC">
        <w:rPr>
          <w:rFonts w:ascii="Times New Roman" w:hAnsi="Times New Roman" w:cs="Times New Roman"/>
          <w:color w:val="000000"/>
          <w:sz w:val="24"/>
          <w:szCs w:val="24"/>
        </w:rPr>
        <w:t>Top-down models of the reading process tend to be “meaningdriven.” The reader is said to begin with prior knowledge and actively to compare what is read to what is already understood. In this model, the readers are seen as emergent language learners, who are reading with a wealth of knowledge, skill, and experiment with language.</w:t>
      </w:r>
    </w:p>
    <w:p w:rsidR="002B77BC" w:rsidRPr="002B77BC" w:rsidRDefault="002B77BC" w:rsidP="002B77BC">
      <w:pPr>
        <w:numPr>
          <w:ilvl w:val="0"/>
          <w:numId w:val="4"/>
        </w:numPr>
        <w:spacing w:after="0" w:line="480" w:lineRule="auto"/>
        <w:ind w:left="851"/>
        <w:contextualSpacing/>
        <w:jc w:val="both"/>
        <w:rPr>
          <w:rFonts w:ascii="Times New Roman" w:hAnsi="Times New Roman" w:cs="Times New Roman"/>
          <w:b/>
          <w:bCs/>
          <w:color w:val="000000"/>
          <w:sz w:val="24"/>
          <w:szCs w:val="24"/>
        </w:rPr>
      </w:pPr>
      <w:r w:rsidRPr="002B77BC">
        <w:rPr>
          <w:rFonts w:ascii="Times New Roman" w:hAnsi="Times New Roman" w:cs="Times New Roman"/>
          <w:color w:val="000000"/>
          <w:sz w:val="24"/>
          <w:szCs w:val="24"/>
        </w:rPr>
        <w:t>Interactive Models</w:t>
      </w:r>
    </w:p>
    <w:p w:rsidR="002B77BC" w:rsidRPr="002B77BC" w:rsidRDefault="002B77BC" w:rsidP="002B77BC">
      <w:pPr>
        <w:spacing w:after="0" w:line="480" w:lineRule="auto"/>
        <w:ind w:left="851"/>
        <w:contextualSpacing/>
        <w:jc w:val="both"/>
        <w:rPr>
          <w:rFonts w:ascii="Times New Roman" w:hAnsi="Times New Roman" w:cs="Times New Roman"/>
          <w:b/>
          <w:bCs/>
          <w:color w:val="000000"/>
          <w:sz w:val="24"/>
          <w:szCs w:val="24"/>
        </w:rPr>
      </w:pPr>
      <w:r w:rsidRPr="002B77BC">
        <w:rPr>
          <w:rFonts w:ascii="Times New Roman" w:hAnsi="Times New Roman" w:cs="Times New Roman"/>
          <w:color w:val="000000"/>
          <w:sz w:val="24"/>
          <w:szCs w:val="24"/>
        </w:rPr>
        <w:t xml:space="preserve">Interactive models are more like top-down than bottom-up, but are considered to be a synthesis of the two. The word “interactive” in this model refers to the reader’s inner dialogue with him or herself. In this model, reading is seen as a process of foreseeing meaning based on prior knowledge and experience, and then verifying and correcting predictions as the author’s message is carefully translated. Interactive models place heavy emphasis on building a fund of knowledge and an interest in reading. To sum up, reading models are the ways educators or teachers instruct and teach reading. Each of this model is based on a belief on how readers’ brains </w:t>
      </w:r>
      <w:r w:rsidRPr="002B77BC">
        <w:rPr>
          <w:rFonts w:ascii="Times New Roman" w:hAnsi="Times New Roman" w:cs="Times New Roman"/>
          <w:color w:val="000000"/>
          <w:sz w:val="24"/>
          <w:szCs w:val="24"/>
        </w:rPr>
        <w:lastRenderedPageBreak/>
        <w:t>process the text. In the top down reading model, the experiences that readers have will help them to read, decode and make sense of text. While in the bottom-up model, teacher focusses on introducing new vocabulary and new structured first, then going over the text sentence by sentence. This model reflects the belief that reading comprehension is based on understanding and mastery of all the new words, new phrases, and new structures. Finally, the interactive model is the combining of the two models before. This model does not only involve the text but also the readers’ knowledge.</w:t>
      </w:r>
      <w:r w:rsidRPr="002B77BC">
        <w:rPr>
          <w:rFonts w:ascii="Times New Roman" w:hAnsi="Times New Roman" w:cs="Times New Roman"/>
          <w:color w:val="000000"/>
          <w:sz w:val="24"/>
          <w:szCs w:val="24"/>
          <w:vertAlign w:val="superscript"/>
        </w:rPr>
        <w:footnoteReference w:id="6"/>
      </w:r>
    </w:p>
    <w:p w:rsidR="002B77BC" w:rsidRPr="002B77BC" w:rsidRDefault="002B77BC" w:rsidP="002B77BC">
      <w:pPr>
        <w:spacing w:after="0" w:line="480" w:lineRule="auto"/>
        <w:jc w:val="both"/>
        <w:rPr>
          <w:rFonts w:ascii="Times New Roman" w:hAnsi="Times New Roman" w:cs="Times New Roman"/>
          <w:sz w:val="24"/>
          <w:szCs w:val="24"/>
          <w:lang w:val="en-US"/>
        </w:rPr>
      </w:pPr>
    </w:p>
    <w:p w:rsidR="002B77BC" w:rsidRPr="002B77BC" w:rsidRDefault="002B77BC" w:rsidP="002B77BC">
      <w:pPr>
        <w:numPr>
          <w:ilvl w:val="0"/>
          <w:numId w:val="1"/>
        </w:numPr>
        <w:spacing w:after="0" w:line="480" w:lineRule="auto"/>
        <w:contextualSpacing/>
        <w:jc w:val="both"/>
        <w:rPr>
          <w:rFonts w:ascii="Times New Roman" w:hAnsi="Times New Roman" w:cs="Times New Roman"/>
          <w:b/>
          <w:bCs/>
          <w:sz w:val="24"/>
          <w:szCs w:val="24"/>
          <w:lang w:val="en-US"/>
        </w:rPr>
      </w:pPr>
      <w:r w:rsidRPr="002B77BC">
        <w:rPr>
          <w:rFonts w:ascii="Times New Roman" w:hAnsi="Times New Roman" w:cs="Times New Roman"/>
          <w:b/>
          <w:bCs/>
          <w:sz w:val="24"/>
          <w:szCs w:val="24"/>
          <w:lang w:val="en-US"/>
        </w:rPr>
        <w:t>Reading Comprehension</w:t>
      </w:r>
    </w:p>
    <w:p w:rsidR="002B77BC" w:rsidRPr="002B77BC" w:rsidRDefault="002B77BC" w:rsidP="002B77BC">
      <w:pPr>
        <w:numPr>
          <w:ilvl w:val="0"/>
          <w:numId w:val="2"/>
        </w:numPr>
        <w:spacing w:after="0" w:line="480" w:lineRule="auto"/>
        <w:ind w:left="426"/>
        <w:contextualSpacing/>
        <w:jc w:val="both"/>
        <w:rPr>
          <w:rFonts w:ascii="Times New Roman" w:hAnsi="Times New Roman" w:cs="Times New Roman"/>
          <w:b/>
          <w:bCs/>
          <w:sz w:val="24"/>
          <w:szCs w:val="24"/>
        </w:rPr>
      </w:pPr>
      <w:r w:rsidRPr="002B77BC">
        <w:rPr>
          <w:rFonts w:ascii="Times New Roman" w:hAnsi="Times New Roman" w:cs="Times New Roman"/>
          <w:b/>
          <w:bCs/>
          <w:sz w:val="24"/>
          <w:szCs w:val="24"/>
        </w:rPr>
        <w:t>Definition of Reading Comprehension</w:t>
      </w:r>
    </w:p>
    <w:p w:rsidR="002B77BC" w:rsidRPr="002B77BC" w:rsidRDefault="002B77BC" w:rsidP="002B77BC">
      <w:pPr>
        <w:spacing w:after="0" w:line="480" w:lineRule="auto"/>
        <w:ind w:left="426" w:firstLine="720"/>
        <w:contextualSpacing/>
        <w:jc w:val="both"/>
        <w:rPr>
          <w:rFonts w:ascii="Times New Roman" w:hAnsi="Times New Roman" w:cs="Times New Roman"/>
          <w:sz w:val="24"/>
          <w:szCs w:val="24"/>
        </w:rPr>
      </w:pPr>
      <w:r w:rsidRPr="002B77BC">
        <w:rPr>
          <w:rFonts w:ascii="Times New Roman" w:hAnsi="Times New Roman" w:cs="Times New Roman"/>
          <w:sz w:val="24"/>
          <w:szCs w:val="24"/>
          <w:lang w:val="en-US"/>
        </w:rPr>
        <w:t>Reading comprehension is one of the pillars of the act of reading when a person reads a text he or she engages in a complex array of the cognitive process. According to Francoise Grellet describes "reading comprehension is understanding a written text means extracting the required information from it as possible".</w:t>
      </w:r>
      <w:r w:rsidRPr="002B77BC">
        <w:rPr>
          <w:rFonts w:ascii="Times New Roman" w:hAnsi="Times New Roman" w:cs="Times New Roman"/>
          <w:sz w:val="24"/>
          <w:szCs w:val="24"/>
          <w:vertAlign w:val="superscript"/>
          <w:lang w:val="en-US"/>
        </w:rPr>
        <w:footnoteReference w:id="7"/>
      </w:r>
      <w:r w:rsidRPr="002B77BC">
        <w:rPr>
          <w:rFonts w:ascii="Times New Roman" w:hAnsi="Times New Roman" w:cs="Times New Roman"/>
          <w:sz w:val="24"/>
          <w:szCs w:val="24"/>
        </w:rPr>
        <w:t xml:space="preserve"> </w:t>
      </w:r>
      <w:r w:rsidRPr="002B77BC">
        <w:rPr>
          <w:rFonts w:ascii="Times New Roman" w:hAnsi="Times New Roman" w:cs="Times New Roman"/>
          <w:color w:val="000000"/>
          <w:sz w:val="24"/>
          <w:szCs w:val="24"/>
        </w:rPr>
        <w:t xml:space="preserve">In addition, Kheryadi (2016: 378) Whereas as in reading, the students should be encouraged and be focused on to what they want to ‘say’ rather than the form. While, according to Grellet (1981: 3) Reading </w:t>
      </w:r>
      <w:r w:rsidRPr="002B77BC">
        <w:rPr>
          <w:rFonts w:ascii="Times New Roman" w:hAnsi="Times New Roman" w:cs="Times New Roman"/>
          <w:color w:val="000000"/>
          <w:sz w:val="24"/>
          <w:szCs w:val="24"/>
        </w:rPr>
        <w:lastRenderedPageBreak/>
        <w:t>comprehension activity is the activity or process of finding information proved by the reader of the discourse efficiently to fill the information gap to the reader. According to Janette, Sharon, and Alinson, (2007: 2) reading comprehension is the process of understanding ideas by coordinating some complex processes that involve reading words, word knowledge and fluency reading.</w:t>
      </w:r>
      <w:r w:rsidRPr="002B77BC">
        <w:rPr>
          <w:rFonts w:ascii="Times New Roman" w:hAnsi="Times New Roman" w:cs="Times New Roman"/>
          <w:color w:val="1F1F1F"/>
          <w:sz w:val="24"/>
          <w:szCs w:val="24"/>
          <w:vertAlign w:val="superscript"/>
        </w:rPr>
        <w:footnoteReference w:id="8"/>
      </w:r>
    </w:p>
    <w:p w:rsidR="002B77BC" w:rsidRPr="002B77BC" w:rsidRDefault="002B77BC" w:rsidP="002B77BC">
      <w:pPr>
        <w:spacing w:after="0" w:line="480" w:lineRule="auto"/>
        <w:ind w:left="426" w:firstLine="720"/>
        <w:contextualSpacing/>
        <w:jc w:val="both"/>
        <w:rPr>
          <w:rFonts w:ascii="Times New Roman" w:hAnsi="Times New Roman" w:cs="Times New Roman"/>
          <w:sz w:val="24"/>
          <w:szCs w:val="24"/>
          <w:lang w:val="en-US"/>
        </w:rPr>
      </w:pPr>
      <w:r w:rsidRPr="002B77BC">
        <w:rPr>
          <w:rFonts w:ascii="Times New Roman" w:hAnsi="Times New Roman" w:cs="Times New Roman"/>
          <w:sz w:val="24"/>
          <w:szCs w:val="24"/>
          <w:lang w:val="en-US"/>
        </w:rPr>
        <w:t>While Tankersley stated that comprehension requires making meaning from words when reading, making connections among words are the key to comprehension. Readers do not comprehend unless he or she makes connections and are able to process the words that he or she reads at the thinking level.</w:t>
      </w:r>
      <w:r w:rsidRPr="002B77BC">
        <w:rPr>
          <w:rFonts w:ascii="Times New Roman" w:hAnsi="Times New Roman" w:cs="Times New Roman"/>
          <w:sz w:val="24"/>
          <w:szCs w:val="24"/>
          <w:vertAlign w:val="superscript"/>
          <w:lang w:val="en-US"/>
        </w:rPr>
        <w:footnoteReference w:id="9"/>
      </w:r>
      <w:r w:rsidRPr="002B77BC">
        <w:rPr>
          <w:rFonts w:ascii="Times New Roman" w:hAnsi="Times New Roman" w:cs="Times New Roman"/>
          <w:sz w:val="24"/>
          <w:szCs w:val="24"/>
          <w:lang w:val="en-US"/>
        </w:rPr>
        <w:t xml:space="preserve"> </w:t>
      </w:r>
    </w:p>
    <w:p w:rsidR="002B77BC" w:rsidRPr="002B77BC" w:rsidRDefault="002B77BC" w:rsidP="002B77BC">
      <w:pPr>
        <w:spacing w:after="0" w:line="480" w:lineRule="auto"/>
        <w:ind w:left="426" w:firstLine="720"/>
        <w:contextualSpacing/>
        <w:jc w:val="both"/>
        <w:rPr>
          <w:rFonts w:ascii="Times New Roman" w:hAnsi="Times New Roman" w:cs="Times New Roman"/>
          <w:sz w:val="24"/>
          <w:szCs w:val="24"/>
          <w:lang w:val="en-US"/>
        </w:rPr>
      </w:pPr>
      <w:r w:rsidRPr="002B77BC">
        <w:rPr>
          <w:rFonts w:ascii="Times New Roman" w:hAnsi="Times New Roman" w:cs="Times New Roman"/>
          <w:sz w:val="24"/>
          <w:szCs w:val="24"/>
          <w:lang w:val="en-US"/>
        </w:rPr>
        <w:t xml:space="preserve">Is there any more important goal in reading than comprehension? The whole purpose of learning to read is to understand and learn from the text. While phonics and word reading are the beginning building blocks of reading, reading for pleasure and knowledge is the ultimate point. Comprehension is particularly important with English Language Learners (ELLS). There is considerable research showing that the foundation skills in reading are acquired by English language learners, but there is often a breakdown with reading comprehension. This breakdown may be attributed to many reasons, including failure to understand word meanings; inadequate background knowledge; lack of interest in the text; or disconnect between instruction, text, and learner. All of these can </w:t>
      </w:r>
      <w:r w:rsidRPr="002B77BC">
        <w:rPr>
          <w:rFonts w:ascii="Times New Roman" w:hAnsi="Times New Roman" w:cs="Times New Roman"/>
          <w:sz w:val="24"/>
          <w:szCs w:val="24"/>
          <w:lang w:val="en-US"/>
        </w:rPr>
        <w:lastRenderedPageBreak/>
        <w:t>be considered why providing reading comprehension with English language learners, remember that books need readers who want to read them.</w:t>
      </w:r>
    </w:p>
    <w:p w:rsidR="002B77BC" w:rsidRPr="002B77BC" w:rsidRDefault="002B77BC" w:rsidP="002B77BC">
      <w:pPr>
        <w:spacing w:after="0" w:line="480" w:lineRule="auto"/>
        <w:ind w:left="426" w:firstLine="720"/>
        <w:contextualSpacing/>
        <w:jc w:val="both"/>
        <w:rPr>
          <w:rFonts w:ascii="Times New Roman" w:hAnsi="Times New Roman" w:cs="Times New Roman"/>
          <w:sz w:val="24"/>
          <w:szCs w:val="24"/>
          <w:lang w:val="en-US"/>
        </w:rPr>
      </w:pPr>
      <w:r w:rsidRPr="002B77BC">
        <w:rPr>
          <w:rFonts w:ascii="Times New Roman" w:hAnsi="Times New Roman" w:cs="Times New Roman"/>
          <w:sz w:val="24"/>
          <w:szCs w:val="24"/>
          <w:lang w:val="en-US"/>
        </w:rPr>
        <w:t>Based on the experts views above, it can be concluded that Reading is an activity that connects prior knowledge with the knowledge that we are reading. The effects of reading can also influence a person's mindset as well as of course being able to build character on a person depends on what someone is reading.</w:t>
      </w:r>
    </w:p>
    <w:p w:rsidR="002B77BC" w:rsidRPr="002B77BC" w:rsidRDefault="002B77BC" w:rsidP="002B77BC">
      <w:pPr>
        <w:spacing w:after="0" w:line="480" w:lineRule="auto"/>
        <w:ind w:left="426" w:firstLine="720"/>
        <w:contextualSpacing/>
        <w:jc w:val="both"/>
        <w:rPr>
          <w:rFonts w:ascii="Times New Roman" w:hAnsi="Times New Roman" w:cs="Times New Roman"/>
          <w:sz w:val="24"/>
          <w:szCs w:val="24"/>
          <w:lang w:val="en-US"/>
        </w:rPr>
      </w:pPr>
    </w:p>
    <w:p w:rsidR="002B77BC" w:rsidRPr="002B77BC" w:rsidRDefault="002B77BC" w:rsidP="002B77BC">
      <w:pPr>
        <w:numPr>
          <w:ilvl w:val="0"/>
          <w:numId w:val="2"/>
        </w:numPr>
        <w:spacing w:after="0" w:line="480" w:lineRule="auto"/>
        <w:contextualSpacing/>
        <w:jc w:val="both"/>
        <w:rPr>
          <w:rFonts w:ascii="Times New Roman" w:hAnsi="Times New Roman" w:cs="Times New Roman"/>
          <w:sz w:val="24"/>
          <w:szCs w:val="24"/>
        </w:rPr>
      </w:pPr>
      <w:r w:rsidRPr="002B77BC">
        <w:rPr>
          <w:rFonts w:ascii="Times New Roman" w:hAnsi="Times New Roman" w:cs="Times New Roman"/>
          <w:b/>
          <w:sz w:val="24"/>
          <w:szCs w:val="24"/>
        </w:rPr>
        <w:t>The Elements of Reading Comprehension</w:t>
      </w:r>
    </w:p>
    <w:p w:rsidR="002B77BC" w:rsidRPr="002B77BC" w:rsidRDefault="002B77BC" w:rsidP="002B77BC">
      <w:pPr>
        <w:numPr>
          <w:ilvl w:val="0"/>
          <w:numId w:val="6"/>
        </w:numPr>
        <w:spacing w:after="0" w:line="480" w:lineRule="auto"/>
        <w:contextualSpacing/>
        <w:jc w:val="both"/>
        <w:rPr>
          <w:rFonts w:ascii="Times New Roman" w:hAnsi="Times New Roman" w:cs="Times New Roman"/>
          <w:sz w:val="24"/>
          <w:szCs w:val="24"/>
        </w:rPr>
      </w:pPr>
      <w:r w:rsidRPr="002B77BC">
        <w:rPr>
          <w:rFonts w:ascii="Times New Roman" w:hAnsi="Times New Roman" w:cs="Times New Roman"/>
          <w:b/>
          <w:sz w:val="24"/>
          <w:szCs w:val="24"/>
        </w:rPr>
        <w:t>The Reader</w:t>
      </w:r>
    </w:p>
    <w:p w:rsidR="002B77BC" w:rsidRPr="002B77BC" w:rsidRDefault="002B77BC" w:rsidP="002B77BC">
      <w:pPr>
        <w:spacing w:after="0" w:line="480" w:lineRule="auto"/>
        <w:ind w:left="720" w:firstLine="720"/>
        <w:contextualSpacing/>
        <w:jc w:val="both"/>
        <w:rPr>
          <w:rFonts w:ascii="Times New Roman" w:hAnsi="Times New Roman" w:cs="Times New Roman"/>
          <w:sz w:val="24"/>
          <w:szCs w:val="24"/>
        </w:rPr>
      </w:pPr>
      <w:r w:rsidRPr="002B77BC">
        <w:rPr>
          <w:rFonts w:ascii="Times New Roman" w:hAnsi="Times New Roman" w:cs="Times New Roman"/>
          <w:sz w:val="24"/>
          <w:szCs w:val="24"/>
        </w:rPr>
        <w:t xml:space="preserve">Every classroom teacher knows that some students come to the task of comprehension better prepared than others. Good comprehenders have a wide range of capacities and abilities. These include cognitive capacities and abilities. These include cognitive capacities such as attention, memory, critical analytic ability, inferencing, and visualization ability. They include motivation, that is, a purpose for reading, an interest in the content being read, and a sense of self efficacy as a reader. And they include various types of knowledge: vocabulary, domain, and topic knowledge; linguistic and discourse knowledge; and knowledge of specific comprehension strategies. The specific array of cognitive, motivational, and linguistic capacities and </w:t>
      </w:r>
      <w:r w:rsidRPr="002B77BC">
        <w:rPr>
          <w:rFonts w:ascii="Times New Roman" w:hAnsi="Times New Roman" w:cs="Times New Roman"/>
          <w:sz w:val="24"/>
          <w:szCs w:val="24"/>
        </w:rPr>
        <w:lastRenderedPageBreak/>
        <w:t>knowledge called on in any act of reading comprehension depends on the texts in use and the specific activity in which the reader is engaged.</w:t>
      </w:r>
      <w:r w:rsidRPr="002B77BC">
        <w:rPr>
          <w:rFonts w:ascii="Times New Roman" w:hAnsi="Times New Roman" w:cs="Times New Roman"/>
          <w:sz w:val="24"/>
          <w:szCs w:val="24"/>
          <w:vertAlign w:val="superscript"/>
        </w:rPr>
        <w:footnoteReference w:id="10"/>
      </w:r>
    </w:p>
    <w:p w:rsidR="002B77BC" w:rsidRPr="002B77BC" w:rsidRDefault="002B77BC" w:rsidP="002B77BC">
      <w:pPr>
        <w:numPr>
          <w:ilvl w:val="0"/>
          <w:numId w:val="6"/>
        </w:numPr>
        <w:spacing w:after="0" w:line="480" w:lineRule="auto"/>
        <w:contextualSpacing/>
        <w:jc w:val="both"/>
        <w:rPr>
          <w:rFonts w:ascii="Times New Roman" w:hAnsi="Times New Roman" w:cs="Times New Roman"/>
          <w:b/>
          <w:sz w:val="24"/>
          <w:szCs w:val="24"/>
        </w:rPr>
      </w:pPr>
      <w:r w:rsidRPr="002B77BC">
        <w:rPr>
          <w:rFonts w:ascii="Times New Roman" w:hAnsi="Times New Roman" w:cs="Times New Roman"/>
          <w:b/>
          <w:sz w:val="24"/>
          <w:szCs w:val="24"/>
        </w:rPr>
        <w:t>The Text</w:t>
      </w:r>
    </w:p>
    <w:p w:rsidR="002B77BC" w:rsidRPr="002B77BC" w:rsidRDefault="002B77BC" w:rsidP="002B77BC">
      <w:pPr>
        <w:spacing w:after="0" w:line="480" w:lineRule="auto"/>
        <w:ind w:left="720" w:firstLine="720"/>
        <w:contextualSpacing/>
        <w:jc w:val="both"/>
        <w:rPr>
          <w:rFonts w:ascii="Times New Roman" w:hAnsi="Times New Roman" w:cs="Times New Roman"/>
          <w:sz w:val="24"/>
          <w:szCs w:val="24"/>
        </w:rPr>
      </w:pPr>
      <w:r w:rsidRPr="002B77BC">
        <w:rPr>
          <w:rFonts w:ascii="Times New Roman" w:hAnsi="Times New Roman" w:cs="Times New Roman"/>
          <w:sz w:val="24"/>
          <w:szCs w:val="24"/>
        </w:rPr>
        <w:t>The features of a text have a large effect on poorly structured are harder to understand. Texts that omit crucial information, or links between bits of information, are also hard to understand. And of course, texts that draw upon background knowledge unavailable to the reader are hard to understand. Unfortunately, many of texts students are expected to learn from have these features. Thus, one goal of comprehension instruction must be to help readers learn from even poorly written texts or texts that comprehension. Texts are badly written or are challenging for other readers.</w:t>
      </w:r>
    </w:p>
    <w:p w:rsidR="002B77BC" w:rsidRDefault="002B77BC" w:rsidP="002B77BC">
      <w:pPr>
        <w:spacing w:after="0" w:line="480" w:lineRule="auto"/>
        <w:ind w:left="720" w:firstLine="720"/>
        <w:contextualSpacing/>
        <w:jc w:val="both"/>
        <w:rPr>
          <w:rFonts w:ascii="Times New Roman" w:hAnsi="Times New Roman" w:cs="Times New Roman"/>
          <w:sz w:val="24"/>
          <w:szCs w:val="24"/>
          <w:lang w:val="en-US"/>
        </w:rPr>
      </w:pPr>
      <w:r w:rsidRPr="002B77BC">
        <w:rPr>
          <w:rFonts w:ascii="Times New Roman" w:hAnsi="Times New Roman" w:cs="Times New Roman"/>
          <w:sz w:val="24"/>
          <w:szCs w:val="24"/>
        </w:rPr>
        <w:t xml:space="preserve">While reading, the reader various constructs representations of the text are important for comprehension. These representations include, for example, the surface code (the exact reading of the text), the text base (idea units representing the meaning), and a representation of the mental models embedded in the text. </w:t>
      </w:r>
      <w:r w:rsidRPr="002B77BC">
        <w:rPr>
          <w:rFonts w:ascii="Times New Roman" w:hAnsi="Times New Roman" w:cs="Times New Roman"/>
          <w:sz w:val="24"/>
          <w:szCs w:val="24"/>
          <w:lang w:val="en-US"/>
        </w:rPr>
        <w:t>Text can be difficult or easy, depending on factors inherent in the text, on the relationship between the text and the knowledge and abilities of the reader, on the activities in which the reader in engaged.</w:t>
      </w:r>
    </w:p>
    <w:p w:rsidR="002B77BC" w:rsidRDefault="002B77BC" w:rsidP="002B77BC">
      <w:pPr>
        <w:spacing w:after="0" w:line="480" w:lineRule="auto"/>
        <w:ind w:left="720" w:firstLine="720"/>
        <w:contextualSpacing/>
        <w:jc w:val="both"/>
        <w:rPr>
          <w:rFonts w:ascii="Times New Roman" w:hAnsi="Times New Roman" w:cs="Times New Roman"/>
          <w:sz w:val="24"/>
          <w:szCs w:val="24"/>
          <w:lang w:val="en-US"/>
        </w:rPr>
      </w:pPr>
    </w:p>
    <w:p w:rsidR="002B77BC" w:rsidRPr="002B77BC" w:rsidRDefault="002B77BC" w:rsidP="002B77BC">
      <w:pPr>
        <w:spacing w:after="0" w:line="480" w:lineRule="auto"/>
        <w:ind w:left="720" w:firstLine="720"/>
        <w:contextualSpacing/>
        <w:jc w:val="both"/>
        <w:rPr>
          <w:rFonts w:ascii="Times New Roman" w:hAnsi="Times New Roman" w:cs="Times New Roman"/>
          <w:sz w:val="24"/>
          <w:szCs w:val="24"/>
          <w:lang w:val="en-US"/>
        </w:rPr>
      </w:pPr>
    </w:p>
    <w:p w:rsidR="002B77BC" w:rsidRPr="002B77BC" w:rsidRDefault="002B77BC" w:rsidP="002B77BC">
      <w:pPr>
        <w:numPr>
          <w:ilvl w:val="0"/>
          <w:numId w:val="6"/>
        </w:numPr>
        <w:spacing w:after="0" w:line="480" w:lineRule="auto"/>
        <w:contextualSpacing/>
        <w:jc w:val="both"/>
        <w:rPr>
          <w:rFonts w:ascii="Times New Roman" w:hAnsi="Times New Roman" w:cs="Times New Roman"/>
          <w:b/>
          <w:sz w:val="24"/>
          <w:szCs w:val="24"/>
        </w:rPr>
      </w:pPr>
      <w:r w:rsidRPr="002B77BC">
        <w:rPr>
          <w:rFonts w:ascii="Times New Roman" w:hAnsi="Times New Roman" w:cs="Times New Roman"/>
          <w:b/>
          <w:sz w:val="24"/>
          <w:szCs w:val="24"/>
        </w:rPr>
        <w:lastRenderedPageBreak/>
        <w:t>The Activity</w:t>
      </w:r>
    </w:p>
    <w:p w:rsidR="002B77BC" w:rsidRPr="002B77BC" w:rsidRDefault="002B77BC" w:rsidP="002B77BC">
      <w:pPr>
        <w:spacing w:after="0" w:line="480" w:lineRule="auto"/>
        <w:ind w:left="720" w:firstLine="720"/>
        <w:contextualSpacing/>
        <w:jc w:val="both"/>
        <w:rPr>
          <w:rFonts w:ascii="Times New Roman" w:hAnsi="Times New Roman" w:cs="Times New Roman"/>
          <w:sz w:val="24"/>
          <w:szCs w:val="24"/>
        </w:rPr>
      </w:pPr>
      <w:r w:rsidRPr="002B77BC">
        <w:rPr>
          <w:rFonts w:ascii="Times New Roman" w:hAnsi="Times New Roman" w:cs="Times New Roman"/>
          <w:sz w:val="24"/>
          <w:szCs w:val="24"/>
          <w:lang w:val="en-US"/>
        </w:rPr>
        <w:t>Reading does not occur in a vacuum. It is done for a purpose, to achieve some end. Activity refers to this dimension of reading. A reading activity involves one or more purposes, some operations to process the text at hand, and consequences of performing the activity. The consequences of reading are part of the activities lead to an increase in the reader's knowledge. A second possible consequence of reading activities is finding out how to do something. These application consequences are often related to the goal of the reader. As with knowledge consequences, application consequences may or may not be related to the original purposes. Finally, other reading activities have engagement as their primary consequence good comprehenders can be engaged in many different types of text.</w:t>
      </w:r>
      <w:r w:rsidRPr="002B77BC">
        <w:rPr>
          <w:rFonts w:ascii="Times New Roman" w:hAnsi="Times New Roman" w:cs="Times New Roman"/>
          <w:sz w:val="24"/>
          <w:szCs w:val="24"/>
          <w:vertAlign w:val="superscript"/>
          <w:lang w:val="en-US"/>
        </w:rPr>
        <w:footnoteReference w:id="11"/>
      </w:r>
    </w:p>
    <w:p w:rsidR="002B77BC" w:rsidRPr="002B77BC" w:rsidRDefault="002B77BC" w:rsidP="002B77BC">
      <w:pPr>
        <w:spacing w:after="0" w:line="480" w:lineRule="auto"/>
        <w:ind w:left="720"/>
        <w:contextualSpacing/>
        <w:jc w:val="both"/>
        <w:rPr>
          <w:rFonts w:ascii="Times New Roman" w:hAnsi="Times New Roman" w:cs="Times New Roman"/>
          <w:b/>
          <w:sz w:val="24"/>
          <w:szCs w:val="24"/>
        </w:rPr>
      </w:pPr>
    </w:p>
    <w:p w:rsidR="002B77BC" w:rsidRPr="002B77BC" w:rsidRDefault="002B77BC" w:rsidP="002B77BC">
      <w:pPr>
        <w:numPr>
          <w:ilvl w:val="0"/>
          <w:numId w:val="2"/>
        </w:numPr>
        <w:spacing w:after="0" w:line="480" w:lineRule="auto"/>
        <w:ind w:left="426"/>
        <w:contextualSpacing/>
        <w:jc w:val="both"/>
        <w:rPr>
          <w:rFonts w:ascii="Times New Roman" w:hAnsi="Times New Roman" w:cs="Times New Roman"/>
          <w:b/>
          <w:bCs/>
          <w:color w:val="000000"/>
          <w:sz w:val="24"/>
          <w:szCs w:val="24"/>
        </w:rPr>
      </w:pPr>
      <w:r w:rsidRPr="002B77BC">
        <w:rPr>
          <w:rFonts w:ascii="Times New Roman" w:hAnsi="Times New Roman" w:cs="Times New Roman"/>
          <w:b/>
          <w:bCs/>
          <w:color w:val="000000"/>
          <w:sz w:val="24"/>
          <w:szCs w:val="24"/>
        </w:rPr>
        <w:t>The Purpose of Reading Comprehension</w:t>
      </w:r>
    </w:p>
    <w:p w:rsidR="002B77BC" w:rsidRDefault="002B77BC" w:rsidP="002B77BC">
      <w:pPr>
        <w:spacing w:after="0" w:line="480" w:lineRule="auto"/>
        <w:ind w:left="567" w:firstLine="709"/>
        <w:jc w:val="both"/>
        <w:rPr>
          <w:rFonts w:ascii="Times New Roman" w:hAnsi="Times New Roman" w:cs="Times New Roman"/>
          <w:color w:val="000000"/>
          <w:sz w:val="24"/>
          <w:szCs w:val="24"/>
        </w:rPr>
      </w:pPr>
      <w:r w:rsidRPr="002B77BC">
        <w:rPr>
          <w:rFonts w:ascii="Times New Roman" w:hAnsi="Times New Roman" w:cs="Times New Roman"/>
          <w:color w:val="000000"/>
          <w:sz w:val="24"/>
          <w:szCs w:val="24"/>
        </w:rPr>
        <w:t>Reading is an activity that has a purpose. The purpose of reading will determine the appropriate approach used in reading comprehension. Grabe and Stoller, clarify  the purposes of reading can be classified into seven sections</w:t>
      </w:r>
      <w:r w:rsidRPr="002B77BC">
        <w:rPr>
          <w:rFonts w:ascii="Times New Roman" w:hAnsi="Times New Roman" w:cs="Times New Roman"/>
          <w:color w:val="000000"/>
          <w:sz w:val="24"/>
          <w:szCs w:val="24"/>
          <w:lang w:val="en-GB"/>
        </w:rPr>
        <w:t xml:space="preserve"> they are</w:t>
      </w:r>
      <w:r w:rsidRPr="002B77BC">
        <w:rPr>
          <w:rFonts w:ascii="Times New Roman" w:hAnsi="Times New Roman" w:cs="Times New Roman"/>
          <w:color w:val="000000"/>
          <w:sz w:val="24"/>
          <w:szCs w:val="24"/>
        </w:rPr>
        <w:t>:</w:t>
      </w:r>
    </w:p>
    <w:p w:rsidR="009D3442" w:rsidRDefault="009D3442" w:rsidP="002B77BC">
      <w:pPr>
        <w:spacing w:after="0" w:line="480" w:lineRule="auto"/>
        <w:ind w:left="567" w:firstLine="709"/>
        <w:jc w:val="both"/>
        <w:rPr>
          <w:rFonts w:ascii="Times New Roman" w:hAnsi="Times New Roman" w:cs="Times New Roman"/>
          <w:color w:val="000000"/>
          <w:sz w:val="24"/>
          <w:szCs w:val="24"/>
        </w:rPr>
      </w:pPr>
    </w:p>
    <w:p w:rsidR="009D3442" w:rsidRPr="002B77BC" w:rsidRDefault="009D3442" w:rsidP="002B77BC">
      <w:pPr>
        <w:spacing w:after="0" w:line="480" w:lineRule="auto"/>
        <w:ind w:left="567" w:firstLine="709"/>
        <w:jc w:val="both"/>
        <w:rPr>
          <w:rFonts w:ascii="Times New Roman" w:hAnsi="Times New Roman" w:cs="Times New Roman"/>
          <w:b/>
          <w:bCs/>
          <w:color w:val="000000"/>
          <w:sz w:val="24"/>
          <w:szCs w:val="24"/>
        </w:rPr>
      </w:pPr>
      <w:bookmarkStart w:id="0" w:name="_GoBack"/>
      <w:bookmarkEnd w:id="0"/>
    </w:p>
    <w:p w:rsidR="002B77BC" w:rsidRPr="002B77BC" w:rsidRDefault="002B77BC" w:rsidP="002B77BC">
      <w:pPr>
        <w:numPr>
          <w:ilvl w:val="1"/>
          <w:numId w:val="5"/>
        </w:numPr>
        <w:spacing w:after="0" w:line="480" w:lineRule="auto"/>
        <w:ind w:left="851"/>
        <w:contextualSpacing/>
        <w:jc w:val="both"/>
        <w:rPr>
          <w:rFonts w:ascii="Times New Roman" w:hAnsi="Times New Roman" w:cs="Times New Roman"/>
          <w:color w:val="000000"/>
          <w:sz w:val="24"/>
          <w:szCs w:val="24"/>
        </w:rPr>
      </w:pPr>
      <w:r w:rsidRPr="002B77BC">
        <w:rPr>
          <w:rFonts w:ascii="Times New Roman" w:hAnsi="Times New Roman" w:cs="Times New Roman"/>
          <w:color w:val="000000"/>
          <w:sz w:val="24"/>
          <w:szCs w:val="24"/>
        </w:rPr>
        <w:lastRenderedPageBreak/>
        <w:t>Reading to search for simple information</w:t>
      </w:r>
    </w:p>
    <w:p w:rsidR="002B77BC" w:rsidRPr="002B77BC" w:rsidRDefault="002B77BC" w:rsidP="002B77BC">
      <w:pPr>
        <w:spacing w:after="0" w:line="480" w:lineRule="auto"/>
        <w:ind w:left="851" w:firstLine="589"/>
        <w:jc w:val="both"/>
        <w:rPr>
          <w:rFonts w:ascii="Times New Roman" w:hAnsi="Times New Roman" w:cs="Times New Roman"/>
          <w:sz w:val="24"/>
          <w:szCs w:val="24"/>
        </w:rPr>
      </w:pPr>
      <w:r w:rsidRPr="002B77BC">
        <w:rPr>
          <w:rFonts w:ascii="Times New Roman" w:hAnsi="Times New Roman" w:cs="Times New Roman"/>
          <w:sz w:val="24"/>
          <w:szCs w:val="24"/>
        </w:rPr>
        <w:t>In reading to search, we typically scan the text for a speciﬁc word, or a speciﬁc piece of infor- mation, or a few representative phrases. As an example, we usually search through a telephone directory to ﬁnd key information, either an address or a phone number. In prose texts, we sometimes slow down to process the meaning of a sentence or a phrase in search of clues to indicate that we are at the right page, section or chapter.</w:t>
      </w:r>
    </w:p>
    <w:p w:rsidR="002B77BC" w:rsidRPr="002B77BC" w:rsidRDefault="002B77BC" w:rsidP="002B77BC">
      <w:pPr>
        <w:numPr>
          <w:ilvl w:val="0"/>
          <w:numId w:val="5"/>
        </w:numPr>
        <w:spacing w:after="0" w:line="480" w:lineRule="auto"/>
        <w:ind w:left="851"/>
        <w:contextualSpacing/>
        <w:jc w:val="both"/>
        <w:rPr>
          <w:rFonts w:ascii="Times New Roman" w:hAnsi="Times New Roman" w:cs="Times New Roman"/>
          <w:color w:val="000000"/>
          <w:sz w:val="24"/>
          <w:szCs w:val="24"/>
        </w:rPr>
      </w:pPr>
      <w:r w:rsidRPr="002B77BC">
        <w:rPr>
          <w:rFonts w:ascii="Times New Roman" w:hAnsi="Times New Roman" w:cs="Times New Roman"/>
          <w:color w:val="000000"/>
          <w:sz w:val="24"/>
          <w:szCs w:val="24"/>
        </w:rPr>
        <w:t>Reading to skim quickly</w:t>
      </w:r>
    </w:p>
    <w:p w:rsidR="002B77BC" w:rsidRPr="002B77BC" w:rsidRDefault="002B77BC" w:rsidP="002B77BC">
      <w:pPr>
        <w:spacing w:after="0" w:line="480" w:lineRule="auto"/>
        <w:ind w:left="851" w:firstLine="589"/>
        <w:jc w:val="both"/>
        <w:rPr>
          <w:rFonts w:ascii="Times New Roman" w:hAnsi="Times New Roman" w:cs="Times New Roman"/>
          <w:sz w:val="24"/>
          <w:szCs w:val="24"/>
        </w:rPr>
      </w:pPr>
      <w:r w:rsidRPr="002B77BC">
        <w:rPr>
          <w:rFonts w:ascii="Times New Roman" w:hAnsi="Times New Roman" w:cs="Times New Roman"/>
          <w:sz w:val="24"/>
          <w:szCs w:val="24"/>
        </w:rPr>
        <w:t>Reading to is a common part of many reading tasks and a useful skill in its own right. It involves, in essence, a combination of strategies for guessing where important information might be located in the text, and then using basic reading comprehension skills on those segments of the text until a general idea is formed.</w:t>
      </w:r>
    </w:p>
    <w:p w:rsidR="002B77BC" w:rsidRPr="002B77BC" w:rsidRDefault="002B77BC" w:rsidP="002B77BC">
      <w:pPr>
        <w:numPr>
          <w:ilvl w:val="0"/>
          <w:numId w:val="5"/>
        </w:numPr>
        <w:spacing w:after="0" w:line="480" w:lineRule="auto"/>
        <w:ind w:left="851"/>
        <w:contextualSpacing/>
        <w:jc w:val="both"/>
        <w:rPr>
          <w:rFonts w:ascii="Times New Roman" w:hAnsi="Times New Roman" w:cs="Times New Roman"/>
          <w:color w:val="000000"/>
          <w:sz w:val="24"/>
          <w:szCs w:val="24"/>
        </w:rPr>
      </w:pPr>
      <w:r w:rsidRPr="002B77BC">
        <w:rPr>
          <w:rFonts w:ascii="Times New Roman" w:hAnsi="Times New Roman" w:cs="Times New Roman"/>
          <w:color w:val="000000"/>
          <w:sz w:val="24"/>
          <w:szCs w:val="24"/>
        </w:rPr>
        <w:t>Reading to learn from texts</w:t>
      </w:r>
    </w:p>
    <w:p w:rsidR="002B77BC" w:rsidRPr="002B77BC" w:rsidRDefault="002B77BC" w:rsidP="002B77BC">
      <w:pPr>
        <w:spacing w:after="0" w:line="480" w:lineRule="auto"/>
        <w:ind w:left="851" w:firstLine="589"/>
        <w:jc w:val="both"/>
        <w:rPr>
          <w:rFonts w:ascii="Times New Roman" w:hAnsi="Times New Roman" w:cs="Times New Roman"/>
          <w:sz w:val="24"/>
          <w:szCs w:val="24"/>
        </w:rPr>
      </w:pPr>
      <w:r w:rsidRPr="002B77BC">
        <w:rPr>
          <w:rFonts w:ascii="Times New Roman" w:hAnsi="Times New Roman" w:cs="Times New Roman"/>
          <w:sz w:val="24"/>
          <w:szCs w:val="24"/>
        </w:rPr>
        <w:t>Reading to learn is usually carried out at a reading rate somewhat slower than general reading comprehension (primarily due to rereading and reﬂection strategies to help remember information).</w:t>
      </w:r>
    </w:p>
    <w:p w:rsidR="002B77BC" w:rsidRPr="002B77BC" w:rsidRDefault="002B77BC" w:rsidP="002B77BC">
      <w:pPr>
        <w:numPr>
          <w:ilvl w:val="0"/>
          <w:numId w:val="5"/>
        </w:numPr>
        <w:spacing w:after="0" w:line="480" w:lineRule="auto"/>
        <w:ind w:left="851"/>
        <w:contextualSpacing/>
        <w:jc w:val="both"/>
        <w:rPr>
          <w:rFonts w:ascii="Times New Roman" w:hAnsi="Times New Roman" w:cs="Times New Roman"/>
          <w:color w:val="000000"/>
          <w:sz w:val="24"/>
          <w:szCs w:val="24"/>
        </w:rPr>
      </w:pPr>
      <w:r w:rsidRPr="002B77BC">
        <w:rPr>
          <w:rFonts w:ascii="Times New Roman" w:hAnsi="Times New Roman" w:cs="Times New Roman"/>
          <w:color w:val="000000"/>
          <w:sz w:val="24"/>
          <w:szCs w:val="24"/>
        </w:rPr>
        <w:t>Reading to integrate information</w:t>
      </w:r>
    </w:p>
    <w:p w:rsidR="002B77BC" w:rsidRPr="002B77BC" w:rsidRDefault="002B77BC" w:rsidP="002B77BC">
      <w:pPr>
        <w:spacing w:after="0" w:line="480" w:lineRule="auto"/>
        <w:ind w:left="851" w:firstLine="589"/>
        <w:jc w:val="both"/>
        <w:rPr>
          <w:rFonts w:ascii="Times New Roman" w:hAnsi="Times New Roman" w:cs="Times New Roman"/>
          <w:sz w:val="24"/>
          <w:szCs w:val="24"/>
        </w:rPr>
      </w:pPr>
      <w:r w:rsidRPr="002B77BC">
        <w:rPr>
          <w:rFonts w:ascii="Times New Roman" w:hAnsi="Times New Roman" w:cs="Times New Roman"/>
          <w:sz w:val="24"/>
          <w:szCs w:val="24"/>
        </w:rPr>
        <w:t>Reading to integrate information requires additional decisions about the relative importance of complementary, mutually supporting or conﬂicting information and the likely restructuring of a rhetorical frame to accommodate information from multiple sources.</w:t>
      </w:r>
    </w:p>
    <w:p w:rsidR="002B77BC" w:rsidRPr="002B77BC" w:rsidRDefault="002B77BC" w:rsidP="002B77BC">
      <w:pPr>
        <w:numPr>
          <w:ilvl w:val="0"/>
          <w:numId w:val="5"/>
        </w:numPr>
        <w:spacing w:after="0" w:line="480" w:lineRule="auto"/>
        <w:ind w:left="851"/>
        <w:contextualSpacing/>
        <w:jc w:val="both"/>
        <w:rPr>
          <w:rFonts w:ascii="Times New Roman" w:hAnsi="Times New Roman" w:cs="Times New Roman"/>
          <w:color w:val="000000"/>
          <w:sz w:val="24"/>
          <w:szCs w:val="24"/>
        </w:rPr>
      </w:pPr>
      <w:r w:rsidRPr="002B77BC">
        <w:rPr>
          <w:rFonts w:ascii="Times New Roman" w:hAnsi="Times New Roman" w:cs="Times New Roman"/>
          <w:color w:val="000000"/>
          <w:sz w:val="24"/>
          <w:szCs w:val="24"/>
        </w:rPr>
        <w:lastRenderedPageBreak/>
        <w:t>Reading to write (or search for information needed for writing)</w:t>
      </w:r>
    </w:p>
    <w:p w:rsidR="002B77BC" w:rsidRPr="002B77BC" w:rsidRDefault="002B77BC" w:rsidP="002B77BC">
      <w:pPr>
        <w:spacing w:after="0" w:line="480" w:lineRule="auto"/>
        <w:ind w:left="851" w:firstLine="589"/>
        <w:jc w:val="both"/>
        <w:rPr>
          <w:rFonts w:ascii="Times New Roman" w:hAnsi="Times New Roman" w:cs="Times New Roman"/>
          <w:sz w:val="24"/>
          <w:szCs w:val="24"/>
        </w:rPr>
      </w:pPr>
      <w:r w:rsidRPr="002B77BC">
        <w:rPr>
          <w:rFonts w:ascii="Times New Roman" w:hAnsi="Times New Roman" w:cs="Times New Roman"/>
          <w:color w:val="000000"/>
          <w:sz w:val="24"/>
          <w:szCs w:val="24"/>
        </w:rPr>
        <w:t xml:space="preserve">Reading to write is the active reading making notes on several text which mean sentences or paragraph. It </w:t>
      </w:r>
      <w:r w:rsidRPr="002B77BC">
        <w:rPr>
          <w:rFonts w:ascii="Times New Roman" w:hAnsi="Times New Roman" w:cs="Times New Roman"/>
          <w:sz w:val="24"/>
          <w:szCs w:val="24"/>
        </w:rPr>
        <w:t>may be task variants of reading to integrate information.</w:t>
      </w:r>
    </w:p>
    <w:p w:rsidR="002B77BC" w:rsidRPr="002B77BC" w:rsidRDefault="002B77BC" w:rsidP="002B77BC">
      <w:pPr>
        <w:numPr>
          <w:ilvl w:val="0"/>
          <w:numId w:val="5"/>
        </w:numPr>
        <w:spacing w:after="0" w:line="480" w:lineRule="auto"/>
        <w:ind w:left="851"/>
        <w:contextualSpacing/>
        <w:jc w:val="both"/>
        <w:rPr>
          <w:rFonts w:ascii="Times New Roman" w:hAnsi="Times New Roman" w:cs="Times New Roman"/>
          <w:b/>
          <w:bCs/>
          <w:color w:val="000000"/>
          <w:sz w:val="24"/>
          <w:szCs w:val="24"/>
        </w:rPr>
      </w:pPr>
      <w:r w:rsidRPr="002B77BC">
        <w:rPr>
          <w:rFonts w:ascii="Times New Roman" w:hAnsi="Times New Roman" w:cs="Times New Roman"/>
          <w:color w:val="000000"/>
          <w:sz w:val="24"/>
          <w:szCs w:val="24"/>
        </w:rPr>
        <w:t>Reading to critique texts</w:t>
      </w:r>
    </w:p>
    <w:p w:rsidR="002B77BC" w:rsidRPr="002B77BC" w:rsidRDefault="002B77BC" w:rsidP="002B77BC">
      <w:pPr>
        <w:spacing w:after="0" w:line="480" w:lineRule="auto"/>
        <w:ind w:left="1440"/>
        <w:contextualSpacing/>
        <w:jc w:val="both"/>
        <w:rPr>
          <w:rFonts w:ascii="Times New Roman" w:hAnsi="Times New Roman" w:cs="Times New Roman"/>
          <w:sz w:val="24"/>
          <w:szCs w:val="24"/>
        </w:rPr>
      </w:pPr>
      <w:r w:rsidRPr="002B77BC">
        <w:rPr>
          <w:rFonts w:ascii="Times New Roman" w:hAnsi="Times New Roman" w:cs="Times New Roman"/>
          <w:color w:val="000000"/>
          <w:sz w:val="24"/>
          <w:szCs w:val="24"/>
        </w:rPr>
        <w:t xml:space="preserve">Reading to critique text </w:t>
      </w:r>
      <w:r w:rsidRPr="002B77BC">
        <w:rPr>
          <w:rFonts w:ascii="Times New Roman" w:hAnsi="Times New Roman" w:cs="Times New Roman"/>
          <w:sz w:val="24"/>
          <w:szCs w:val="24"/>
        </w:rPr>
        <w:t>represent common academic tasks that call upon the reading abilities needed to integrate information.</w:t>
      </w:r>
    </w:p>
    <w:p w:rsidR="002B77BC" w:rsidRPr="002B77BC" w:rsidRDefault="002B77BC" w:rsidP="002B77BC">
      <w:pPr>
        <w:numPr>
          <w:ilvl w:val="0"/>
          <w:numId w:val="5"/>
        </w:numPr>
        <w:spacing w:after="0" w:line="480" w:lineRule="auto"/>
        <w:ind w:left="851"/>
        <w:contextualSpacing/>
        <w:jc w:val="both"/>
        <w:rPr>
          <w:rFonts w:ascii="Times New Roman" w:hAnsi="Times New Roman" w:cs="Times New Roman"/>
          <w:color w:val="000000"/>
          <w:sz w:val="24"/>
          <w:szCs w:val="24"/>
        </w:rPr>
      </w:pPr>
      <w:r w:rsidRPr="002B77BC">
        <w:rPr>
          <w:rFonts w:ascii="Times New Roman" w:hAnsi="Times New Roman" w:cs="Times New Roman"/>
          <w:color w:val="000000"/>
          <w:sz w:val="24"/>
          <w:szCs w:val="24"/>
        </w:rPr>
        <w:t>Reading for general comprehension</w:t>
      </w:r>
    </w:p>
    <w:p w:rsidR="002B77BC" w:rsidRPr="002B77BC" w:rsidRDefault="002B77BC" w:rsidP="002B77BC">
      <w:pPr>
        <w:spacing w:after="0" w:line="480" w:lineRule="auto"/>
        <w:ind w:left="851" w:firstLine="589"/>
        <w:jc w:val="both"/>
        <w:rPr>
          <w:rFonts w:ascii="Times New Roman" w:hAnsi="Times New Roman" w:cs="Times New Roman"/>
          <w:sz w:val="24"/>
          <w:szCs w:val="24"/>
        </w:rPr>
      </w:pPr>
      <w:r w:rsidRPr="002B77BC">
        <w:rPr>
          <w:rFonts w:ascii="Times New Roman" w:hAnsi="Times New Roman" w:cs="Times New Roman"/>
          <w:sz w:val="24"/>
          <w:szCs w:val="24"/>
        </w:rPr>
        <w:t>Reading for general comprehension, when accomplished by a skilled ﬂuent reader, requires very rapid and automatic processing of words, strong skills in forming a general meaning representation of main ideas, and efﬁcient coordination of many processes under very limited time constraints.</w:t>
      </w:r>
      <w:r w:rsidRPr="002B77BC">
        <w:rPr>
          <w:rFonts w:ascii="Times New Roman" w:hAnsi="Times New Roman" w:cs="Times New Roman"/>
          <w:sz w:val="24"/>
          <w:szCs w:val="24"/>
          <w:vertAlign w:val="superscript"/>
        </w:rPr>
        <w:footnoteReference w:id="12"/>
      </w:r>
    </w:p>
    <w:p w:rsidR="002B77BC" w:rsidRPr="002B77BC" w:rsidRDefault="002B77BC" w:rsidP="002B77BC">
      <w:pPr>
        <w:spacing w:after="0" w:line="480" w:lineRule="auto"/>
        <w:ind w:left="851" w:firstLine="589"/>
        <w:jc w:val="both"/>
        <w:rPr>
          <w:rFonts w:ascii="Times New Roman" w:hAnsi="Times New Roman" w:cs="Times New Roman"/>
          <w:color w:val="000000"/>
          <w:sz w:val="24"/>
          <w:szCs w:val="24"/>
        </w:rPr>
      </w:pPr>
      <w:r w:rsidRPr="002B77BC">
        <w:rPr>
          <w:rFonts w:ascii="Times New Roman" w:hAnsi="Times New Roman" w:cs="Times New Roman"/>
          <w:color w:val="000000"/>
          <w:sz w:val="24"/>
          <w:szCs w:val="24"/>
          <w:lang w:val="en-GB"/>
        </w:rPr>
        <w:t>Based on the purpose above, the researcher consider the main purpose of reading for student in Indonesia setting is for general comprehension. Because, based on the basic competencies in 2013 curriculum, the main objective of reading is to be able to comprehend various text types and short functional text</w:t>
      </w:r>
      <w:r w:rsidRPr="002B77BC">
        <w:rPr>
          <w:rFonts w:ascii="Times New Roman" w:hAnsi="Times New Roman" w:cs="Times New Roman"/>
          <w:color w:val="000000"/>
          <w:sz w:val="24"/>
          <w:szCs w:val="24"/>
        </w:rPr>
        <w:t>.</w:t>
      </w:r>
    </w:p>
    <w:p w:rsidR="002B77BC" w:rsidRDefault="002B77BC" w:rsidP="002B77BC">
      <w:pPr>
        <w:spacing w:after="0" w:line="480" w:lineRule="auto"/>
        <w:ind w:left="851" w:firstLine="589"/>
        <w:jc w:val="both"/>
        <w:rPr>
          <w:rFonts w:ascii="Times New Roman" w:hAnsi="Times New Roman" w:cs="Times New Roman"/>
          <w:sz w:val="24"/>
          <w:szCs w:val="24"/>
        </w:rPr>
      </w:pPr>
    </w:p>
    <w:p w:rsidR="002B77BC" w:rsidRPr="002B77BC" w:rsidRDefault="002B77BC" w:rsidP="002B77BC">
      <w:pPr>
        <w:spacing w:after="0" w:line="480" w:lineRule="auto"/>
        <w:ind w:left="851" w:firstLine="589"/>
        <w:jc w:val="both"/>
        <w:rPr>
          <w:rFonts w:ascii="Times New Roman" w:hAnsi="Times New Roman" w:cs="Times New Roman"/>
          <w:sz w:val="24"/>
          <w:szCs w:val="24"/>
        </w:rPr>
      </w:pPr>
    </w:p>
    <w:p w:rsidR="002B77BC" w:rsidRPr="002B77BC" w:rsidRDefault="002B77BC" w:rsidP="002B77BC">
      <w:pPr>
        <w:numPr>
          <w:ilvl w:val="0"/>
          <w:numId w:val="2"/>
        </w:numPr>
        <w:spacing w:after="0" w:line="480" w:lineRule="auto"/>
        <w:ind w:left="426"/>
        <w:contextualSpacing/>
        <w:jc w:val="both"/>
        <w:rPr>
          <w:rFonts w:ascii="Times New Roman" w:hAnsi="Times New Roman" w:cs="Times New Roman"/>
          <w:b/>
          <w:bCs/>
          <w:color w:val="000000"/>
          <w:sz w:val="24"/>
          <w:szCs w:val="24"/>
        </w:rPr>
      </w:pPr>
      <w:r w:rsidRPr="002B77BC">
        <w:rPr>
          <w:rFonts w:ascii="Times New Roman" w:hAnsi="Times New Roman" w:cs="Times New Roman"/>
          <w:b/>
          <w:bCs/>
          <w:color w:val="000000"/>
          <w:sz w:val="24"/>
          <w:szCs w:val="24"/>
        </w:rPr>
        <w:lastRenderedPageBreak/>
        <w:t>Level of Comprehension</w:t>
      </w:r>
    </w:p>
    <w:p w:rsidR="002B77BC" w:rsidRPr="002B77BC" w:rsidRDefault="002B77BC" w:rsidP="002B77BC">
      <w:pPr>
        <w:spacing w:after="0" w:line="480" w:lineRule="auto"/>
        <w:ind w:left="709"/>
        <w:jc w:val="both"/>
        <w:rPr>
          <w:rFonts w:ascii="Times New Roman" w:hAnsi="Times New Roman" w:cs="Times New Roman"/>
          <w:sz w:val="24"/>
          <w:szCs w:val="24"/>
        </w:rPr>
      </w:pPr>
      <w:r w:rsidRPr="002B77BC">
        <w:rPr>
          <w:rFonts w:ascii="Times New Roman" w:hAnsi="Times New Roman" w:cs="Times New Roman"/>
          <w:sz w:val="24"/>
          <w:szCs w:val="24"/>
        </w:rPr>
        <w:t>In reading comprehension, there are several Level of Comprehension; According to Alderson divided comprehension into three levels they are:</w:t>
      </w:r>
    </w:p>
    <w:p w:rsidR="002B77BC" w:rsidRPr="002B77BC" w:rsidRDefault="002B77BC" w:rsidP="002B77BC">
      <w:pPr>
        <w:numPr>
          <w:ilvl w:val="0"/>
          <w:numId w:val="3"/>
        </w:numPr>
        <w:spacing w:after="0" w:line="480" w:lineRule="auto"/>
        <w:ind w:left="1134"/>
        <w:contextualSpacing/>
        <w:jc w:val="both"/>
        <w:rPr>
          <w:rFonts w:ascii="Times New Roman" w:hAnsi="Times New Roman" w:cs="Times New Roman"/>
          <w:sz w:val="24"/>
          <w:szCs w:val="24"/>
        </w:rPr>
      </w:pPr>
      <w:r w:rsidRPr="002B77BC">
        <w:rPr>
          <w:rFonts w:ascii="Times New Roman" w:hAnsi="Times New Roman" w:cs="Times New Roman"/>
          <w:sz w:val="24"/>
          <w:szCs w:val="24"/>
        </w:rPr>
        <w:t xml:space="preserve"> Reading the lines (literal reading)</w:t>
      </w:r>
    </w:p>
    <w:p w:rsidR="002B77BC" w:rsidRPr="002B77BC" w:rsidRDefault="002B77BC" w:rsidP="002B77BC">
      <w:pPr>
        <w:spacing w:after="0" w:line="480" w:lineRule="auto"/>
        <w:ind w:left="1134" w:firstLine="306"/>
        <w:jc w:val="both"/>
        <w:rPr>
          <w:rFonts w:ascii="Times New Roman" w:hAnsi="Times New Roman" w:cs="Times New Roman"/>
          <w:sz w:val="24"/>
          <w:szCs w:val="24"/>
        </w:rPr>
      </w:pPr>
      <w:r w:rsidRPr="002B77BC">
        <w:rPr>
          <w:rFonts w:ascii="Times New Roman" w:hAnsi="Times New Roman" w:cs="Times New Roman"/>
          <w:sz w:val="24"/>
          <w:szCs w:val="24"/>
        </w:rPr>
        <w:t>At this level, a reader is expected to understand what the author says. In other words, in reading the lines, a readers tries to recall what the author explicitly states in his writing. It refers to what is actually stated in the text.</w:t>
      </w:r>
    </w:p>
    <w:p w:rsidR="002B77BC" w:rsidRPr="002B77BC" w:rsidRDefault="002B77BC" w:rsidP="002B77BC">
      <w:pPr>
        <w:numPr>
          <w:ilvl w:val="0"/>
          <w:numId w:val="3"/>
        </w:numPr>
        <w:spacing w:after="0" w:line="480" w:lineRule="auto"/>
        <w:ind w:left="1134"/>
        <w:contextualSpacing/>
        <w:jc w:val="both"/>
        <w:rPr>
          <w:rFonts w:ascii="Times New Roman" w:hAnsi="Times New Roman" w:cs="Times New Roman"/>
          <w:sz w:val="24"/>
          <w:szCs w:val="24"/>
        </w:rPr>
      </w:pPr>
      <w:r w:rsidRPr="002B77BC">
        <w:rPr>
          <w:rFonts w:ascii="Times New Roman" w:hAnsi="Times New Roman" w:cs="Times New Roman"/>
          <w:sz w:val="24"/>
          <w:szCs w:val="24"/>
        </w:rPr>
        <w:t xml:space="preserve"> Reading between the lines (interpretive reading)</w:t>
      </w:r>
    </w:p>
    <w:p w:rsidR="002B77BC" w:rsidRPr="002B77BC" w:rsidRDefault="002B77BC" w:rsidP="002B77BC">
      <w:pPr>
        <w:spacing w:after="0" w:line="480" w:lineRule="auto"/>
        <w:ind w:left="1134" w:firstLine="306"/>
        <w:jc w:val="both"/>
        <w:rPr>
          <w:rFonts w:ascii="Times New Roman" w:hAnsi="Times New Roman" w:cs="Times New Roman"/>
          <w:sz w:val="24"/>
          <w:szCs w:val="24"/>
        </w:rPr>
      </w:pPr>
      <w:r w:rsidRPr="002B77BC">
        <w:rPr>
          <w:rFonts w:ascii="Times New Roman" w:hAnsi="Times New Roman" w:cs="Times New Roman"/>
          <w:sz w:val="24"/>
          <w:szCs w:val="24"/>
        </w:rPr>
        <w:t>This level is higher and difficult than reading the lines. At this level, a reader demanded to comprehend the author’s ideas, not just what the author’s says. When a reader understands the lines he then tries to make the interpretation between the lines. It refers to what is implied or meant, rather than what is actually stated.</w:t>
      </w:r>
    </w:p>
    <w:p w:rsidR="002B77BC" w:rsidRPr="002B77BC" w:rsidRDefault="002B77BC" w:rsidP="002B77BC">
      <w:pPr>
        <w:numPr>
          <w:ilvl w:val="0"/>
          <w:numId w:val="3"/>
        </w:numPr>
        <w:spacing w:after="0" w:line="480" w:lineRule="auto"/>
        <w:ind w:left="1134"/>
        <w:contextualSpacing/>
        <w:jc w:val="both"/>
        <w:rPr>
          <w:rFonts w:ascii="Times New Roman" w:hAnsi="Times New Roman" w:cs="Times New Roman"/>
          <w:sz w:val="24"/>
          <w:szCs w:val="24"/>
        </w:rPr>
      </w:pPr>
      <w:r w:rsidRPr="002B77BC">
        <w:rPr>
          <w:rFonts w:ascii="Times New Roman" w:hAnsi="Times New Roman" w:cs="Times New Roman"/>
          <w:sz w:val="24"/>
          <w:szCs w:val="24"/>
        </w:rPr>
        <w:t>Reading beyond the lines (applied reading)</w:t>
      </w:r>
    </w:p>
    <w:p w:rsidR="002B77BC" w:rsidRPr="002B77BC" w:rsidRDefault="002B77BC" w:rsidP="002B77BC">
      <w:pPr>
        <w:spacing w:after="0" w:line="480" w:lineRule="auto"/>
        <w:ind w:left="1134" w:firstLine="306"/>
        <w:jc w:val="both"/>
        <w:rPr>
          <w:rFonts w:ascii="Times New Roman" w:hAnsi="Times New Roman" w:cs="Times New Roman"/>
          <w:sz w:val="24"/>
          <w:szCs w:val="24"/>
        </w:rPr>
      </w:pPr>
      <w:r w:rsidRPr="002B77BC">
        <w:rPr>
          <w:rFonts w:ascii="Times New Roman" w:hAnsi="Times New Roman" w:cs="Times New Roman"/>
          <w:sz w:val="24"/>
          <w:szCs w:val="24"/>
        </w:rPr>
        <w:t>This level is the highest level. A reader at this level is drawing inferences and making generalization of what he has read. In this level we are analyzing and synthesizing information and applying it to the other information.</w:t>
      </w:r>
      <w:r w:rsidRPr="002B77BC">
        <w:rPr>
          <w:rFonts w:ascii="Times New Roman" w:hAnsi="Times New Roman" w:cs="Times New Roman"/>
          <w:sz w:val="24"/>
          <w:szCs w:val="24"/>
          <w:vertAlign w:val="superscript"/>
        </w:rPr>
        <w:footnoteReference w:id="13"/>
      </w:r>
    </w:p>
    <w:p w:rsidR="002B77BC" w:rsidRPr="002B77BC" w:rsidRDefault="002B77BC" w:rsidP="002B77BC">
      <w:pPr>
        <w:spacing w:after="0" w:line="480" w:lineRule="auto"/>
        <w:ind w:left="1134" w:firstLine="306"/>
        <w:jc w:val="both"/>
        <w:rPr>
          <w:rFonts w:ascii="Times New Roman" w:hAnsi="Times New Roman" w:cs="Times New Roman"/>
          <w:sz w:val="24"/>
          <w:szCs w:val="24"/>
        </w:rPr>
      </w:pPr>
    </w:p>
    <w:p w:rsidR="002B77BC" w:rsidRPr="002B77BC" w:rsidRDefault="002B77BC" w:rsidP="002B77BC">
      <w:pPr>
        <w:numPr>
          <w:ilvl w:val="0"/>
          <w:numId w:val="1"/>
        </w:numPr>
        <w:spacing w:after="0" w:line="480" w:lineRule="auto"/>
        <w:contextualSpacing/>
        <w:jc w:val="both"/>
        <w:rPr>
          <w:rFonts w:ascii="Times New Roman" w:hAnsi="Times New Roman" w:cs="Times New Roman"/>
          <w:b/>
          <w:bCs/>
          <w:sz w:val="24"/>
          <w:szCs w:val="24"/>
          <w:lang w:val="en-US"/>
        </w:rPr>
      </w:pPr>
      <w:r w:rsidRPr="002B77BC">
        <w:rPr>
          <w:rFonts w:ascii="Times New Roman" w:hAnsi="Times New Roman" w:cs="Times New Roman"/>
          <w:b/>
          <w:bCs/>
          <w:sz w:val="24"/>
          <w:szCs w:val="24"/>
        </w:rPr>
        <w:lastRenderedPageBreak/>
        <w:t xml:space="preserve">Theory of </w:t>
      </w:r>
      <w:r w:rsidRPr="002B77BC">
        <w:rPr>
          <w:rFonts w:ascii="Times New Roman" w:hAnsi="Times New Roman" w:cs="Times New Roman"/>
          <w:b/>
          <w:bCs/>
          <w:sz w:val="24"/>
          <w:szCs w:val="24"/>
          <w:lang w:val="en-US"/>
        </w:rPr>
        <w:t>Prediction Strategy</w:t>
      </w:r>
    </w:p>
    <w:p w:rsidR="002B77BC" w:rsidRPr="002B77BC" w:rsidRDefault="002B77BC" w:rsidP="002B77BC">
      <w:pPr>
        <w:spacing w:after="0" w:line="480" w:lineRule="auto"/>
        <w:ind w:firstLine="720"/>
        <w:jc w:val="both"/>
        <w:rPr>
          <w:rFonts w:ascii="Times New Roman" w:hAnsi="Times New Roman" w:cs="Times New Roman"/>
          <w:sz w:val="24"/>
          <w:szCs w:val="24"/>
        </w:rPr>
      </w:pPr>
      <w:r w:rsidRPr="002B77BC">
        <w:rPr>
          <w:rFonts w:ascii="Times New Roman" w:hAnsi="Times New Roman" w:cs="Times New Roman"/>
          <w:sz w:val="24"/>
          <w:szCs w:val="24"/>
        </w:rPr>
        <w:t xml:space="preserve">Predicting is readers make thoughtful “guesses” or predictions about what will happen or what they will learn in the book they are reading. These guesses are based on what they already know about the topic and genre or on what they have read thus far. The reader often make a prediction before beginning to read and several others at pivotal points in a text no matter whether they are reading stories, informational books, or poems and then as read, they either confirm or revise their predictions. </w:t>
      </w:r>
    </w:p>
    <w:p w:rsidR="002B77BC" w:rsidRPr="002B77BC" w:rsidRDefault="002B77BC" w:rsidP="002B77BC">
      <w:pPr>
        <w:spacing w:after="0" w:line="480" w:lineRule="auto"/>
        <w:ind w:firstLine="720"/>
        <w:contextualSpacing/>
        <w:jc w:val="both"/>
        <w:rPr>
          <w:rFonts w:ascii="Times New Roman" w:hAnsi="Times New Roman" w:cs="Times New Roman"/>
          <w:sz w:val="24"/>
          <w:szCs w:val="24"/>
          <w:lang w:val="en-US"/>
        </w:rPr>
      </w:pPr>
      <w:r w:rsidRPr="002B77BC">
        <w:rPr>
          <w:rFonts w:ascii="Times New Roman" w:hAnsi="Times New Roman" w:cs="Times New Roman"/>
          <w:sz w:val="24"/>
          <w:szCs w:val="24"/>
          <w:lang w:val="en-US"/>
        </w:rPr>
        <w:t>A prediction strategy at its best is conceiving a prediction then, subsequently reading the text to find out what happens. That also includes activating background knowledge, peeking or previewing and overviewing or summarizing. Though often seen as a single strategy, it is an actually multifaceted ongoing process.</w:t>
      </w:r>
      <w:r w:rsidRPr="002B77BC">
        <w:rPr>
          <w:rFonts w:ascii="Times New Roman" w:hAnsi="Times New Roman" w:cs="Times New Roman"/>
          <w:sz w:val="24"/>
          <w:szCs w:val="24"/>
          <w:vertAlign w:val="superscript"/>
          <w:lang w:val="en-US"/>
        </w:rPr>
        <w:footnoteReference w:id="14"/>
      </w:r>
    </w:p>
    <w:p w:rsidR="002B77BC" w:rsidRPr="002B77BC" w:rsidRDefault="002B77BC" w:rsidP="002B77BC">
      <w:pPr>
        <w:spacing w:after="0" w:line="480" w:lineRule="auto"/>
        <w:ind w:firstLine="720"/>
        <w:contextualSpacing/>
        <w:jc w:val="both"/>
        <w:rPr>
          <w:rFonts w:ascii="Times New Roman" w:hAnsi="Times New Roman" w:cs="Times New Roman"/>
          <w:sz w:val="24"/>
          <w:szCs w:val="24"/>
          <w:lang w:val="en-US"/>
        </w:rPr>
      </w:pPr>
      <w:r w:rsidRPr="002B77BC">
        <w:rPr>
          <w:rFonts w:ascii="Times New Roman" w:hAnsi="Times New Roman" w:cs="Times New Roman"/>
          <w:sz w:val="24"/>
          <w:szCs w:val="24"/>
          <w:lang w:val="en-US"/>
        </w:rPr>
        <w:t xml:space="preserve">Prediction strategy is a human attitude that refers to thinking ability and depends on one’s experience or prior knowledge. The efforts to success in predicting something can be helped by understanding the clues on the book cover, book title, pictures on books, etc. Additionally, Petter Efflerbach believes that the prediction – A verbalization stated in the future tense. Specific to the text being read, a prediction is a statement about will occur relative to text content, text structure, author intention, </w:t>
      </w:r>
      <w:r w:rsidRPr="002B77BC">
        <w:rPr>
          <w:rFonts w:ascii="Times New Roman" w:hAnsi="Times New Roman" w:cs="Times New Roman"/>
          <w:sz w:val="24"/>
          <w:szCs w:val="24"/>
          <w:lang w:val="en-US"/>
        </w:rPr>
        <w:lastRenderedPageBreak/>
        <w:t>plot, character, or setting.</w:t>
      </w:r>
      <w:r w:rsidRPr="002B77BC">
        <w:rPr>
          <w:rFonts w:ascii="Times New Roman" w:hAnsi="Times New Roman" w:cs="Times New Roman"/>
          <w:sz w:val="24"/>
          <w:szCs w:val="24"/>
          <w:vertAlign w:val="superscript"/>
          <w:lang w:val="en-US"/>
        </w:rPr>
        <w:footnoteReference w:id="15"/>
      </w:r>
      <w:r w:rsidRPr="002B77BC">
        <w:rPr>
          <w:rFonts w:ascii="Times New Roman" w:hAnsi="Times New Roman" w:cs="Times New Roman"/>
          <w:sz w:val="24"/>
          <w:szCs w:val="24"/>
        </w:rPr>
        <w:t xml:space="preserve"> Many times readers, especially inexperienced ones, begin reading without consideration as to what they can bring to the text. This can hinder the essence of what the text is attempting to communicate or convey. Before reading activities that initiate or ignite background knowledge, teachers guide students toward the concept of text and aid in comprehending the text before the reader. Many teachers are concerned with the lack of background knowledge readers possess. The second concern that they should focus on as well is inappropriate or inaccurately interpreted information about background concepts. By accounts of reading researchers, inaccurate background knowledge is actually worse than no background knowledge at all (Eco). Often times, the less able reader will force the information gleaned from the text to fit warped or inaccurate misconceptions located in their background schema. The prediction journal is a simple yet authentic spin-off of think sheets (Dole &amp; Smith).</w:t>
      </w:r>
      <w:r w:rsidRPr="002B77BC">
        <w:rPr>
          <w:rFonts w:ascii="Times New Roman" w:hAnsi="Times New Roman" w:cs="Times New Roman"/>
          <w:sz w:val="24"/>
          <w:szCs w:val="24"/>
          <w:vertAlign w:val="superscript"/>
        </w:rPr>
        <w:footnoteReference w:id="16"/>
      </w:r>
    </w:p>
    <w:p w:rsidR="002B77BC" w:rsidRPr="002B77BC" w:rsidRDefault="002B77BC" w:rsidP="002B77BC">
      <w:pPr>
        <w:spacing w:after="0" w:line="480" w:lineRule="auto"/>
        <w:ind w:firstLine="720"/>
        <w:jc w:val="both"/>
        <w:rPr>
          <w:rFonts w:ascii="Times New Roman" w:hAnsi="Times New Roman" w:cs="Times New Roman"/>
          <w:sz w:val="24"/>
          <w:szCs w:val="24"/>
        </w:rPr>
      </w:pPr>
      <w:r w:rsidRPr="002B77BC">
        <w:rPr>
          <w:rFonts w:ascii="Times New Roman" w:hAnsi="Times New Roman" w:cs="Times New Roman"/>
          <w:sz w:val="24"/>
          <w:szCs w:val="24"/>
        </w:rPr>
        <w:t>Similar to the think sheets, the emergent or beginning reader responses are recorded and used later to engage in comparison and contrast with textual information. In an after-reading activity, readers record post reading responses to complete the thought (prediction analysis) process.</w:t>
      </w:r>
    </w:p>
    <w:p w:rsidR="002B77BC" w:rsidRDefault="002B77BC" w:rsidP="002B77BC">
      <w:pPr>
        <w:spacing w:after="0" w:line="480" w:lineRule="auto"/>
        <w:ind w:firstLine="720"/>
        <w:jc w:val="both"/>
        <w:rPr>
          <w:rFonts w:ascii="Times New Roman" w:hAnsi="Times New Roman" w:cs="Times New Roman"/>
          <w:sz w:val="24"/>
          <w:szCs w:val="24"/>
        </w:rPr>
      </w:pPr>
    </w:p>
    <w:p w:rsidR="002B77BC" w:rsidRPr="002B77BC" w:rsidRDefault="002B77BC" w:rsidP="002B77BC">
      <w:pPr>
        <w:spacing w:after="0" w:line="480" w:lineRule="auto"/>
        <w:ind w:firstLine="720"/>
        <w:jc w:val="both"/>
        <w:rPr>
          <w:rFonts w:ascii="Times New Roman" w:hAnsi="Times New Roman" w:cs="Times New Roman"/>
          <w:sz w:val="24"/>
          <w:szCs w:val="24"/>
        </w:rPr>
      </w:pPr>
    </w:p>
    <w:p w:rsidR="002B77BC" w:rsidRPr="002B77BC" w:rsidRDefault="002B77BC" w:rsidP="002B77BC">
      <w:pPr>
        <w:numPr>
          <w:ilvl w:val="0"/>
          <w:numId w:val="1"/>
        </w:numPr>
        <w:spacing w:after="0" w:line="480" w:lineRule="auto"/>
        <w:contextualSpacing/>
        <w:jc w:val="both"/>
        <w:rPr>
          <w:rFonts w:ascii="Times New Roman" w:hAnsi="Times New Roman" w:cs="Times New Roman"/>
          <w:b/>
          <w:bCs/>
          <w:color w:val="000000"/>
          <w:sz w:val="24"/>
          <w:szCs w:val="24"/>
        </w:rPr>
      </w:pPr>
      <w:r w:rsidRPr="002B77BC">
        <w:rPr>
          <w:rFonts w:ascii="Times New Roman" w:hAnsi="Times New Roman" w:cs="Times New Roman"/>
          <w:b/>
          <w:bCs/>
          <w:color w:val="000000"/>
          <w:sz w:val="24"/>
          <w:szCs w:val="24"/>
        </w:rPr>
        <w:lastRenderedPageBreak/>
        <w:t>Teaching Reading Comprehension Using Prediction Strategy</w:t>
      </w:r>
    </w:p>
    <w:p w:rsidR="002B77BC" w:rsidRPr="002B77BC" w:rsidRDefault="002B77BC" w:rsidP="002B77BC">
      <w:pPr>
        <w:spacing w:after="0" w:line="480" w:lineRule="auto"/>
        <w:ind w:firstLine="709"/>
        <w:jc w:val="both"/>
        <w:rPr>
          <w:rFonts w:ascii="Times New Roman" w:hAnsi="Times New Roman" w:cs="Times New Roman"/>
          <w:b/>
          <w:bCs/>
          <w:color w:val="000000"/>
          <w:sz w:val="24"/>
          <w:szCs w:val="24"/>
        </w:rPr>
      </w:pPr>
      <w:r w:rsidRPr="002B77BC">
        <w:rPr>
          <w:rFonts w:ascii="Times New Roman" w:hAnsi="Times New Roman" w:cs="Times New Roman"/>
          <w:color w:val="000000"/>
          <w:sz w:val="24"/>
          <w:szCs w:val="24"/>
        </w:rPr>
        <w:t>Thomas S. C. Farrel  in his journal A Strategic Approach to Teaching Reading which published by National Institute of Education, provided several steps that can help teacher in teaching reading by using Prediction strategy:</w:t>
      </w:r>
    </w:p>
    <w:p w:rsidR="002B77BC" w:rsidRPr="002B77BC" w:rsidRDefault="002B77BC" w:rsidP="002B77BC">
      <w:pPr>
        <w:numPr>
          <w:ilvl w:val="1"/>
          <w:numId w:val="1"/>
        </w:numPr>
        <w:spacing w:after="0" w:line="480" w:lineRule="auto"/>
        <w:ind w:left="426"/>
        <w:contextualSpacing/>
        <w:jc w:val="both"/>
        <w:rPr>
          <w:rFonts w:ascii="Times New Roman" w:hAnsi="Times New Roman" w:cs="Times New Roman"/>
          <w:b/>
          <w:bCs/>
          <w:color w:val="000000"/>
          <w:sz w:val="24"/>
          <w:szCs w:val="24"/>
        </w:rPr>
      </w:pPr>
      <w:r w:rsidRPr="002B77BC">
        <w:rPr>
          <w:rFonts w:ascii="Times New Roman" w:hAnsi="Times New Roman" w:cs="Times New Roman"/>
          <w:b/>
          <w:bCs/>
          <w:color w:val="000000"/>
          <w:sz w:val="24"/>
          <w:szCs w:val="24"/>
        </w:rPr>
        <w:t>Step 1</w:t>
      </w:r>
      <w:r w:rsidRPr="002B77BC">
        <w:rPr>
          <w:rFonts w:ascii="Times New Roman" w:hAnsi="Times New Roman" w:cs="Times New Roman"/>
          <w:color w:val="000000"/>
          <w:sz w:val="24"/>
          <w:szCs w:val="24"/>
        </w:rPr>
        <w:t>: Prepare a text as the material for reading</w:t>
      </w:r>
    </w:p>
    <w:p w:rsidR="002B77BC" w:rsidRPr="002B77BC" w:rsidRDefault="002B77BC" w:rsidP="002B77BC">
      <w:pPr>
        <w:numPr>
          <w:ilvl w:val="1"/>
          <w:numId w:val="1"/>
        </w:numPr>
        <w:spacing w:after="0" w:line="480" w:lineRule="auto"/>
        <w:ind w:left="426"/>
        <w:contextualSpacing/>
        <w:jc w:val="both"/>
        <w:rPr>
          <w:rFonts w:ascii="Times New Roman" w:hAnsi="Times New Roman" w:cs="Times New Roman"/>
          <w:b/>
          <w:bCs/>
          <w:color w:val="000000"/>
          <w:sz w:val="24"/>
          <w:szCs w:val="24"/>
        </w:rPr>
      </w:pPr>
      <w:r w:rsidRPr="002B77BC">
        <w:rPr>
          <w:rFonts w:ascii="Times New Roman" w:hAnsi="Times New Roman" w:cs="Times New Roman"/>
          <w:b/>
          <w:bCs/>
          <w:color w:val="000000"/>
          <w:sz w:val="24"/>
          <w:szCs w:val="24"/>
        </w:rPr>
        <w:t>Step 2</w:t>
      </w:r>
      <w:r w:rsidRPr="002B77BC">
        <w:rPr>
          <w:rFonts w:ascii="Times New Roman" w:hAnsi="Times New Roman" w:cs="Times New Roman"/>
          <w:color w:val="000000"/>
          <w:sz w:val="24"/>
          <w:szCs w:val="24"/>
        </w:rPr>
        <w:t>: Mark some stopping points of the text</w:t>
      </w:r>
    </w:p>
    <w:p w:rsidR="002B77BC" w:rsidRPr="002B77BC" w:rsidRDefault="002B77BC" w:rsidP="002B77BC">
      <w:pPr>
        <w:numPr>
          <w:ilvl w:val="1"/>
          <w:numId w:val="1"/>
        </w:numPr>
        <w:spacing w:after="0" w:line="480" w:lineRule="auto"/>
        <w:ind w:left="426"/>
        <w:contextualSpacing/>
        <w:jc w:val="both"/>
        <w:rPr>
          <w:rFonts w:ascii="Times New Roman" w:hAnsi="Times New Roman" w:cs="Times New Roman"/>
          <w:b/>
          <w:bCs/>
          <w:color w:val="000000"/>
          <w:sz w:val="24"/>
          <w:szCs w:val="24"/>
        </w:rPr>
      </w:pPr>
      <w:r w:rsidRPr="002B77BC">
        <w:rPr>
          <w:rFonts w:ascii="Times New Roman" w:hAnsi="Times New Roman" w:cs="Times New Roman"/>
          <w:b/>
          <w:bCs/>
          <w:color w:val="000000"/>
          <w:sz w:val="24"/>
          <w:szCs w:val="24"/>
        </w:rPr>
        <w:t>Step 3</w:t>
      </w:r>
      <w:r w:rsidRPr="002B77BC">
        <w:rPr>
          <w:rFonts w:ascii="Times New Roman" w:hAnsi="Times New Roman" w:cs="Times New Roman"/>
          <w:color w:val="000000"/>
          <w:sz w:val="24"/>
          <w:szCs w:val="24"/>
        </w:rPr>
        <w:t>: Show the students the title/ pictures/ first line. Have students to predict what the text is about or what is going to happen next. Teachers can use questions such as “what do you think this text will be about? Why? Can you support your statement?” the purpose is not to get the correct answer but to encourage student thinking and participation. Teachers then write student responses on the board to confirm or revise student responses together.</w:t>
      </w:r>
    </w:p>
    <w:p w:rsidR="002B77BC" w:rsidRPr="002B77BC" w:rsidRDefault="002B77BC" w:rsidP="002B77BC">
      <w:pPr>
        <w:numPr>
          <w:ilvl w:val="1"/>
          <w:numId w:val="1"/>
        </w:numPr>
        <w:spacing w:after="0" w:line="480" w:lineRule="auto"/>
        <w:ind w:left="426"/>
        <w:contextualSpacing/>
        <w:jc w:val="both"/>
        <w:rPr>
          <w:rFonts w:ascii="Times New Roman" w:hAnsi="Times New Roman" w:cs="Times New Roman"/>
          <w:b/>
          <w:bCs/>
          <w:color w:val="000000"/>
          <w:sz w:val="24"/>
          <w:szCs w:val="24"/>
        </w:rPr>
      </w:pPr>
      <w:r w:rsidRPr="002B77BC">
        <w:rPr>
          <w:rFonts w:ascii="Times New Roman" w:hAnsi="Times New Roman" w:cs="Times New Roman"/>
          <w:b/>
          <w:bCs/>
          <w:color w:val="000000"/>
          <w:sz w:val="24"/>
          <w:szCs w:val="24"/>
        </w:rPr>
        <w:t>Step 4</w:t>
      </w:r>
      <w:r w:rsidRPr="002B77BC">
        <w:rPr>
          <w:rFonts w:ascii="Times New Roman" w:hAnsi="Times New Roman" w:cs="Times New Roman"/>
          <w:color w:val="000000"/>
          <w:sz w:val="24"/>
          <w:szCs w:val="24"/>
        </w:rPr>
        <w:t>: Ask students to read and stop in the first stopping point, then have students to confirm or revise their previous predictions about the first stopping point.</w:t>
      </w:r>
    </w:p>
    <w:p w:rsidR="002B77BC" w:rsidRPr="002B77BC" w:rsidRDefault="002B77BC" w:rsidP="002B77BC">
      <w:pPr>
        <w:numPr>
          <w:ilvl w:val="1"/>
          <w:numId w:val="1"/>
        </w:numPr>
        <w:spacing w:after="0" w:line="480" w:lineRule="auto"/>
        <w:ind w:left="426"/>
        <w:contextualSpacing/>
        <w:jc w:val="both"/>
        <w:rPr>
          <w:rFonts w:ascii="Times New Roman" w:hAnsi="Times New Roman" w:cs="Times New Roman"/>
          <w:b/>
          <w:bCs/>
          <w:color w:val="000000"/>
          <w:sz w:val="24"/>
          <w:szCs w:val="24"/>
        </w:rPr>
      </w:pPr>
      <w:r w:rsidRPr="002B77BC">
        <w:rPr>
          <w:rFonts w:ascii="Times New Roman" w:hAnsi="Times New Roman" w:cs="Times New Roman"/>
          <w:b/>
          <w:bCs/>
          <w:color w:val="000000"/>
          <w:sz w:val="24"/>
          <w:szCs w:val="24"/>
        </w:rPr>
        <w:t>Step 5</w:t>
      </w:r>
      <w:r w:rsidRPr="002B77BC">
        <w:rPr>
          <w:rFonts w:ascii="Times New Roman" w:hAnsi="Times New Roman" w:cs="Times New Roman"/>
          <w:color w:val="000000"/>
          <w:sz w:val="24"/>
          <w:szCs w:val="24"/>
        </w:rPr>
        <w:t>: The teacher repeats the cycle 4, ask students to read and stop in every stopping points, then have them to confirm and revise their prediction before predicting what the next stopping point will tell about.</w:t>
      </w:r>
      <w:r w:rsidRPr="002B77BC">
        <w:rPr>
          <w:rFonts w:ascii="Times New Roman" w:hAnsi="Times New Roman" w:cs="Times New Roman"/>
          <w:color w:val="000000"/>
          <w:sz w:val="24"/>
          <w:szCs w:val="24"/>
          <w:vertAlign w:val="superscript"/>
        </w:rPr>
        <w:footnoteReference w:id="17"/>
      </w:r>
    </w:p>
    <w:p w:rsidR="002B77BC" w:rsidRPr="002B77BC" w:rsidRDefault="002B77BC" w:rsidP="002B77BC">
      <w:pPr>
        <w:spacing w:after="0" w:line="480" w:lineRule="auto"/>
        <w:ind w:firstLine="851"/>
        <w:jc w:val="both"/>
        <w:rPr>
          <w:rFonts w:ascii="Times New Roman" w:hAnsi="Times New Roman" w:cs="Times New Roman"/>
          <w:color w:val="000000"/>
          <w:sz w:val="24"/>
          <w:szCs w:val="24"/>
        </w:rPr>
      </w:pPr>
      <w:r w:rsidRPr="002B77BC">
        <w:rPr>
          <w:rFonts w:ascii="Times New Roman" w:hAnsi="Times New Roman" w:cs="Times New Roman"/>
          <w:color w:val="000000"/>
          <w:sz w:val="24"/>
          <w:szCs w:val="24"/>
        </w:rPr>
        <w:t xml:space="preserve">The purposes of steps in using prediction are as follows: it motivates the student, it increases comprehension, it helps students to share peer knowledge </w:t>
      </w:r>
      <w:r w:rsidRPr="002B77BC">
        <w:rPr>
          <w:rFonts w:ascii="Times New Roman" w:hAnsi="Times New Roman" w:cs="Times New Roman"/>
          <w:color w:val="000000"/>
          <w:sz w:val="24"/>
          <w:szCs w:val="24"/>
        </w:rPr>
        <w:lastRenderedPageBreak/>
        <w:t>reasoning processes and it gives responsibility of comprehension to the students.</w:t>
      </w:r>
      <w:r w:rsidRPr="002B77BC">
        <w:rPr>
          <w:rFonts w:ascii="Times New Roman" w:hAnsi="Times New Roman" w:cs="Times New Roman"/>
          <w:b/>
          <w:bCs/>
          <w:color w:val="000000"/>
          <w:sz w:val="24"/>
          <w:szCs w:val="24"/>
          <w:lang w:val="en-GB"/>
        </w:rPr>
        <w:t xml:space="preserve"> </w:t>
      </w:r>
      <w:r w:rsidRPr="002B77BC">
        <w:rPr>
          <w:rFonts w:ascii="Times New Roman" w:hAnsi="Times New Roman" w:cs="Times New Roman"/>
          <w:color w:val="000000"/>
          <w:sz w:val="24"/>
          <w:szCs w:val="24"/>
        </w:rPr>
        <w:t>The important thing that should be remembered is that all of this steps aim to encourage the students to think and make the predictions as well as the revisions at every stopping point. By encouraging the students to do so, it hoped will increase the students’ intention to participate to the reading learning activity. Finally, it will multiply the students’ understanding and comprehension of the text.</w:t>
      </w:r>
    </w:p>
    <w:p w:rsidR="002B77BC" w:rsidRPr="002B77BC" w:rsidRDefault="002B77BC" w:rsidP="002B77BC">
      <w:pPr>
        <w:spacing w:after="0" w:line="480" w:lineRule="auto"/>
        <w:ind w:firstLine="851"/>
        <w:jc w:val="both"/>
        <w:rPr>
          <w:rFonts w:ascii="Times New Roman" w:hAnsi="Times New Roman" w:cs="Times New Roman"/>
          <w:b/>
          <w:bCs/>
          <w:color w:val="000000"/>
          <w:sz w:val="24"/>
          <w:szCs w:val="24"/>
        </w:rPr>
      </w:pPr>
    </w:p>
    <w:p w:rsidR="002B77BC" w:rsidRPr="002B77BC" w:rsidRDefault="002B77BC" w:rsidP="002B77BC">
      <w:pPr>
        <w:numPr>
          <w:ilvl w:val="0"/>
          <w:numId w:val="1"/>
        </w:numPr>
        <w:spacing w:after="0" w:line="480" w:lineRule="auto"/>
        <w:ind w:left="0"/>
        <w:contextualSpacing/>
        <w:jc w:val="both"/>
        <w:rPr>
          <w:rFonts w:ascii="Times New Roman" w:hAnsi="Times New Roman" w:cs="Times New Roman"/>
          <w:b/>
          <w:bCs/>
          <w:color w:val="000000"/>
          <w:sz w:val="24"/>
          <w:szCs w:val="24"/>
        </w:rPr>
      </w:pPr>
      <w:r w:rsidRPr="002B77BC">
        <w:rPr>
          <w:rFonts w:ascii="Times New Roman" w:hAnsi="Times New Roman" w:cs="Times New Roman"/>
          <w:b/>
          <w:bCs/>
          <w:color w:val="000000"/>
          <w:sz w:val="24"/>
          <w:szCs w:val="24"/>
        </w:rPr>
        <w:t>Narrative Text</w:t>
      </w:r>
    </w:p>
    <w:p w:rsidR="002B77BC" w:rsidRPr="002B77BC" w:rsidRDefault="002B77BC" w:rsidP="002B77BC">
      <w:pPr>
        <w:spacing w:after="0" w:line="480" w:lineRule="auto"/>
        <w:ind w:firstLine="720"/>
        <w:contextualSpacing/>
        <w:jc w:val="both"/>
        <w:rPr>
          <w:rFonts w:ascii="Times New Roman" w:hAnsi="Times New Roman" w:cs="Times New Roman"/>
          <w:bCs/>
          <w:color w:val="000000"/>
          <w:sz w:val="24"/>
          <w:szCs w:val="24"/>
        </w:rPr>
      </w:pPr>
      <w:r w:rsidRPr="002B77BC">
        <w:rPr>
          <w:rFonts w:ascii="Times New Roman" w:hAnsi="Times New Roman" w:cs="Times New Roman"/>
          <w:bCs/>
          <w:color w:val="000000"/>
          <w:sz w:val="24"/>
          <w:szCs w:val="24"/>
        </w:rPr>
        <w:t>Narrative text in this research is referring to the narrative text outlined in curriculum 2006. There are various types of narrative text. Usually these texts are imaginary, but sometimes it could be factual (real events). The types of story include a fairy tale (fairy stories), mystery, science fiction, romance, horror and others.</w:t>
      </w:r>
      <w:r w:rsidRPr="002B77BC">
        <w:rPr>
          <w:rFonts w:ascii="Times New Roman" w:hAnsi="Times New Roman" w:cs="Times New Roman"/>
          <w:bCs/>
          <w:color w:val="000000"/>
          <w:sz w:val="24"/>
          <w:szCs w:val="24"/>
          <w:vertAlign w:val="superscript"/>
        </w:rPr>
        <w:footnoteReference w:id="18"/>
      </w:r>
    </w:p>
    <w:p w:rsidR="002B77BC" w:rsidRPr="002B77BC" w:rsidRDefault="002B77BC" w:rsidP="002B77BC">
      <w:pPr>
        <w:numPr>
          <w:ilvl w:val="0"/>
          <w:numId w:val="9"/>
        </w:numPr>
        <w:spacing w:after="0" w:line="480" w:lineRule="auto"/>
        <w:ind w:left="426"/>
        <w:contextualSpacing/>
        <w:jc w:val="both"/>
        <w:rPr>
          <w:rFonts w:ascii="Times New Roman" w:hAnsi="Times New Roman" w:cs="Times New Roman"/>
          <w:b/>
          <w:sz w:val="24"/>
          <w:szCs w:val="24"/>
        </w:rPr>
      </w:pPr>
      <w:r w:rsidRPr="002B77BC">
        <w:rPr>
          <w:rFonts w:ascii="Times New Roman" w:hAnsi="Times New Roman" w:cs="Times New Roman"/>
          <w:b/>
          <w:sz w:val="24"/>
          <w:szCs w:val="24"/>
        </w:rPr>
        <w:t>Generic Structure of Narrative Text</w:t>
      </w:r>
    </w:p>
    <w:p w:rsidR="002B77BC" w:rsidRPr="002B77BC" w:rsidRDefault="002B77BC" w:rsidP="002B77BC">
      <w:pPr>
        <w:spacing w:after="0" w:line="480" w:lineRule="auto"/>
        <w:ind w:left="426"/>
        <w:jc w:val="both"/>
        <w:rPr>
          <w:rFonts w:ascii="Times New Roman" w:hAnsi="Times New Roman" w:cs="Times New Roman"/>
          <w:sz w:val="24"/>
          <w:szCs w:val="24"/>
        </w:rPr>
      </w:pPr>
      <w:r w:rsidRPr="002B77BC">
        <w:rPr>
          <w:rFonts w:ascii="Times New Roman" w:hAnsi="Times New Roman" w:cs="Times New Roman"/>
          <w:sz w:val="24"/>
          <w:szCs w:val="24"/>
        </w:rPr>
        <w:t>According to Pardiyono there are four elements of structure of Narrative, they are:</w:t>
      </w:r>
    </w:p>
    <w:p w:rsidR="002B77BC" w:rsidRPr="002B77BC" w:rsidRDefault="002B77BC" w:rsidP="002B77BC">
      <w:pPr>
        <w:numPr>
          <w:ilvl w:val="0"/>
          <w:numId w:val="7"/>
        </w:numPr>
        <w:spacing w:after="0" w:line="360" w:lineRule="auto"/>
        <w:ind w:left="851"/>
        <w:jc w:val="both"/>
        <w:rPr>
          <w:rFonts w:ascii="Times New Roman" w:hAnsi="Times New Roman" w:cs="Times New Roman"/>
          <w:sz w:val="24"/>
          <w:szCs w:val="24"/>
        </w:rPr>
      </w:pPr>
      <w:r w:rsidRPr="002B77BC">
        <w:rPr>
          <w:rFonts w:ascii="Times New Roman" w:hAnsi="Times New Roman" w:cs="Times New Roman"/>
          <w:sz w:val="24"/>
          <w:szCs w:val="24"/>
        </w:rPr>
        <w:t>Orientation is consists of the topic of an activity or event which is told.</w:t>
      </w:r>
    </w:p>
    <w:p w:rsidR="002B77BC" w:rsidRPr="002B77BC" w:rsidRDefault="002B77BC" w:rsidP="002B77BC">
      <w:pPr>
        <w:numPr>
          <w:ilvl w:val="0"/>
          <w:numId w:val="7"/>
        </w:numPr>
        <w:spacing w:after="0" w:line="360" w:lineRule="auto"/>
        <w:ind w:left="851"/>
        <w:jc w:val="both"/>
        <w:rPr>
          <w:rFonts w:ascii="Times New Roman" w:hAnsi="Times New Roman" w:cs="Times New Roman"/>
          <w:sz w:val="24"/>
          <w:szCs w:val="24"/>
        </w:rPr>
      </w:pPr>
      <w:r w:rsidRPr="002B77BC">
        <w:rPr>
          <w:rFonts w:ascii="Times New Roman" w:hAnsi="Times New Roman" w:cs="Times New Roman"/>
          <w:sz w:val="24"/>
          <w:szCs w:val="24"/>
        </w:rPr>
        <w:t>Complication consists of some conflicts, which happen.</w:t>
      </w:r>
    </w:p>
    <w:p w:rsidR="002B77BC" w:rsidRPr="002B77BC" w:rsidRDefault="002B77BC" w:rsidP="002B77BC">
      <w:pPr>
        <w:numPr>
          <w:ilvl w:val="0"/>
          <w:numId w:val="7"/>
        </w:numPr>
        <w:spacing w:after="0" w:line="360" w:lineRule="auto"/>
        <w:ind w:left="851"/>
        <w:jc w:val="both"/>
        <w:rPr>
          <w:rFonts w:ascii="Times New Roman" w:hAnsi="Times New Roman" w:cs="Times New Roman"/>
          <w:sz w:val="24"/>
          <w:szCs w:val="24"/>
        </w:rPr>
      </w:pPr>
      <w:r w:rsidRPr="002B77BC">
        <w:rPr>
          <w:rFonts w:ascii="Times New Roman" w:hAnsi="Times New Roman" w:cs="Times New Roman"/>
          <w:sz w:val="24"/>
          <w:szCs w:val="24"/>
        </w:rPr>
        <w:t>Resolution is the text element consists of the problem solving</w:t>
      </w:r>
    </w:p>
    <w:p w:rsidR="002B77BC" w:rsidRPr="002B77BC" w:rsidRDefault="002B77BC" w:rsidP="002B77BC">
      <w:pPr>
        <w:numPr>
          <w:ilvl w:val="0"/>
          <w:numId w:val="7"/>
        </w:numPr>
        <w:spacing w:after="0" w:line="360" w:lineRule="auto"/>
        <w:ind w:left="851"/>
        <w:jc w:val="both"/>
        <w:rPr>
          <w:rFonts w:ascii="Times New Roman" w:hAnsi="Times New Roman" w:cs="Times New Roman"/>
          <w:sz w:val="24"/>
          <w:szCs w:val="24"/>
        </w:rPr>
      </w:pPr>
      <w:r w:rsidRPr="002B77BC">
        <w:rPr>
          <w:rFonts w:ascii="Times New Roman" w:hAnsi="Times New Roman" w:cs="Times New Roman"/>
          <w:sz w:val="24"/>
          <w:szCs w:val="24"/>
        </w:rPr>
        <w:t>Coda is a simple conclusion which consists of moral lesson for the reader.</w:t>
      </w:r>
    </w:p>
    <w:p w:rsidR="002B77BC" w:rsidRDefault="002B77BC" w:rsidP="002B77BC">
      <w:pPr>
        <w:spacing w:after="0" w:line="360" w:lineRule="auto"/>
        <w:ind w:left="851"/>
        <w:jc w:val="both"/>
        <w:rPr>
          <w:rFonts w:ascii="Times New Roman" w:hAnsi="Times New Roman" w:cs="Times New Roman"/>
          <w:sz w:val="24"/>
          <w:szCs w:val="24"/>
        </w:rPr>
      </w:pPr>
    </w:p>
    <w:p w:rsidR="002B77BC" w:rsidRPr="002B77BC" w:rsidRDefault="002B77BC" w:rsidP="002B77BC">
      <w:pPr>
        <w:spacing w:after="0" w:line="360" w:lineRule="auto"/>
        <w:ind w:left="851"/>
        <w:jc w:val="both"/>
        <w:rPr>
          <w:rFonts w:ascii="Times New Roman" w:hAnsi="Times New Roman" w:cs="Times New Roman"/>
          <w:sz w:val="24"/>
          <w:szCs w:val="24"/>
        </w:rPr>
      </w:pPr>
    </w:p>
    <w:p w:rsidR="002B77BC" w:rsidRPr="002B77BC" w:rsidRDefault="002B77BC" w:rsidP="002B77BC">
      <w:pPr>
        <w:numPr>
          <w:ilvl w:val="0"/>
          <w:numId w:val="9"/>
        </w:numPr>
        <w:spacing w:after="0" w:line="480" w:lineRule="auto"/>
        <w:ind w:left="426"/>
        <w:contextualSpacing/>
        <w:jc w:val="both"/>
        <w:rPr>
          <w:rFonts w:ascii="Times New Roman" w:hAnsi="Times New Roman" w:cs="Times New Roman"/>
          <w:b/>
          <w:sz w:val="24"/>
          <w:szCs w:val="24"/>
        </w:rPr>
      </w:pPr>
      <w:r w:rsidRPr="002B77BC">
        <w:rPr>
          <w:rFonts w:ascii="Times New Roman" w:hAnsi="Times New Roman" w:cs="Times New Roman"/>
          <w:b/>
          <w:sz w:val="24"/>
          <w:szCs w:val="24"/>
        </w:rPr>
        <w:lastRenderedPageBreak/>
        <w:t>Language Features of Narrative Text</w:t>
      </w:r>
    </w:p>
    <w:p w:rsidR="002B77BC" w:rsidRPr="002B77BC" w:rsidRDefault="002B77BC" w:rsidP="002B77BC">
      <w:pPr>
        <w:spacing w:after="0" w:line="480" w:lineRule="auto"/>
        <w:ind w:left="709"/>
        <w:jc w:val="both"/>
        <w:rPr>
          <w:rFonts w:ascii="Times New Roman" w:hAnsi="Times New Roman" w:cs="Times New Roman"/>
          <w:sz w:val="24"/>
          <w:szCs w:val="24"/>
        </w:rPr>
      </w:pPr>
      <w:r w:rsidRPr="002B77BC">
        <w:rPr>
          <w:rFonts w:ascii="Times New Roman" w:hAnsi="Times New Roman" w:cs="Times New Roman"/>
          <w:sz w:val="24"/>
          <w:szCs w:val="24"/>
        </w:rPr>
        <w:t>According to Mc Keugh, Palmer, Jervey, and Bird (2007) that narrative features are:</w:t>
      </w:r>
    </w:p>
    <w:p w:rsidR="002B77BC" w:rsidRPr="002B77BC" w:rsidRDefault="002B77BC" w:rsidP="002B77BC">
      <w:pPr>
        <w:numPr>
          <w:ilvl w:val="0"/>
          <w:numId w:val="8"/>
        </w:numPr>
        <w:spacing w:after="0" w:line="360" w:lineRule="auto"/>
        <w:ind w:left="1134"/>
        <w:jc w:val="both"/>
        <w:rPr>
          <w:rFonts w:ascii="Times New Roman" w:hAnsi="Times New Roman" w:cs="Times New Roman"/>
          <w:sz w:val="24"/>
          <w:szCs w:val="24"/>
        </w:rPr>
      </w:pPr>
      <w:r w:rsidRPr="002B77BC">
        <w:rPr>
          <w:rFonts w:ascii="Times New Roman" w:hAnsi="Times New Roman" w:cs="Times New Roman"/>
          <w:sz w:val="24"/>
          <w:szCs w:val="24"/>
        </w:rPr>
        <w:t>Sequentiality. Story events occur in a sequence, linked by connecting words such as and, then, because, and but.</w:t>
      </w:r>
    </w:p>
    <w:p w:rsidR="002B77BC" w:rsidRPr="002B77BC" w:rsidRDefault="002B77BC" w:rsidP="002B77BC">
      <w:pPr>
        <w:numPr>
          <w:ilvl w:val="0"/>
          <w:numId w:val="8"/>
        </w:numPr>
        <w:spacing w:after="0" w:line="360" w:lineRule="auto"/>
        <w:ind w:left="1134"/>
        <w:jc w:val="both"/>
        <w:rPr>
          <w:rFonts w:ascii="Times New Roman" w:hAnsi="Times New Roman" w:cs="Times New Roman"/>
          <w:sz w:val="24"/>
          <w:szCs w:val="24"/>
        </w:rPr>
      </w:pPr>
      <w:r w:rsidRPr="002B77BC">
        <w:rPr>
          <w:rFonts w:ascii="Times New Roman" w:hAnsi="Times New Roman" w:cs="Times New Roman"/>
          <w:sz w:val="24"/>
          <w:szCs w:val="24"/>
        </w:rPr>
        <w:t>Particularly. Stories are about something in particular; extraneous events that do not relate to this particular something should not be included in the story.</w:t>
      </w:r>
    </w:p>
    <w:p w:rsidR="002B77BC" w:rsidRPr="002B77BC" w:rsidRDefault="002B77BC" w:rsidP="002B77BC">
      <w:pPr>
        <w:numPr>
          <w:ilvl w:val="0"/>
          <w:numId w:val="8"/>
        </w:numPr>
        <w:spacing w:after="0" w:line="360" w:lineRule="auto"/>
        <w:ind w:left="1134"/>
        <w:jc w:val="both"/>
        <w:rPr>
          <w:rFonts w:ascii="Times New Roman" w:hAnsi="Times New Roman" w:cs="Times New Roman"/>
          <w:sz w:val="24"/>
          <w:szCs w:val="24"/>
        </w:rPr>
      </w:pPr>
      <w:r w:rsidRPr="002B77BC">
        <w:rPr>
          <w:rFonts w:ascii="Times New Roman" w:hAnsi="Times New Roman" w:cs="Times New Roman"/>
          <w:sz w:val="24"/>
          <w:szCs w:val="24"/>
        </w:rPr>
        <w:t>International states. Story characters' actions are motivated by their intentions (i.e., goals, desires, wants, and needs). Canonicity and breach. In stories, the expected order of things (i.e., the canon) is breached, thus situating the story character in dilemma.</w:t>
      </w:r>
      <w:r w:rsidRPr="002B77BC">
        <w:rPr>
          <w:rFonts w:ascii="Times New Roman" w:hAnsi="Times New Roman" w:cs="Times New Roman"/>
          <w:sz w:val="24"/>
          <w:szCs w:val="24"/>
          <w:vertAlign w:val="superscript"/>
        </w:rPr>
        <w:footnoteReference w:id="19"/>
      </w:r>
    </w:p>
    <w:p w:rsidR="002B77BC" w:rsidRDefault="002B77BC"/>
    <w:sectPr w:rsidR="002B77BC" w:rsidSect="002B77BC">
      <w:headerReference w:type="default" r:id="rId9"/>
      <w:footerReference w:type="default" r:id="rId10"/>
      <w:pgSz w:w="10318" w:h="14570" w:code="13"/>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913" w:rsidRDefault="00D33913" w:rsidP="002B77BC">
      <w:pPr>
        <w:spacing w:after="0" w:line="240" w:lineRule="auto"/>
      </w:pPr>
      <w:r>
        <w:separator/>
      </w:r>
    </w:p>
  </w:endnote>
  <w:endnote w:type="continuationSeparator" w:id="0">
    <w:p w:rsidR="00D33913" w:rsidRDefault="00D33913" w:rsidP="002B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783767"/>
      <w:docPartObj>
        <w:docPartGallery w:val="Page Numbers (Bottom of Page)"/>
        <w:docPartUnique/>
      </w:docPartObj>
    </w:sdtPr>
    <w:sdtEndPr>
      <w:rPr>
        <w:noProof/>
      </w:rPr>
    </w:sdtEndPr>
    <w:sdtContent>
      <w:p w:rsidR="002B77BC" w:rsidRDefault="002B77B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2B77BC" w:rsidRDefault="002B77BC" w:rsidP="00A77A8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BC" w:rsidRDefault="002B77BC">
    <w:pPr>
      <w:pStyle w:val="Footer"/>
      <w:jc w:val="center"/>
    </w:pPr>
  </w:p>
  <w:p w:rsidR="002B77BC" w:rsidRDefault="002B77BC" w:rsidP="00A77A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913" w:rsidRDefault="00D33913" w:rsidP="002B77BC">
      <w:pPr>
        <w:spacing w:after="0" w:line="240" w:lineRule="auto"/>
      </w:pPr>
      <w:r>
        <w:separator/>
      </w:r>
    </w:p>
  </w:footnote>
  <w:footnote w:type="continuationSeparator" w:id="0">
    <w:p w:rsidR="00D33913" w:rsidRDefault="00D33913" w:rsidP="002B77BC">
      <w:pPr>
        <w:spacing w:after="0" w:line="240" w:lineRule="auto"/>
      </w:pPr>
      <w:r>
        <w:continuationSeparator/>
      </w:r>
    </w:p>
  </w:footnote>
  <w:footnote w:id="1">
    <w:p w:rsidR="002B77BC" w:rsidRPr="0064590C" w:rsidRDefault="002B77BC" w:rsidP="002B77BC">
      <w:pPr>
        <w:pStyle w:val="FootnoteText"/>
        <w:ind w:firstLine="567"/>
        <w:jc w:val="both"/>
        <w:rPr>
          <w:rFonts w:asciiTheme="majorBidi" w:hAnsiTheme="majorBidi" w:cstheme="majorBidi"/>
          <w:lang w:val="en-US"/>
        </w:rPr>
      </w:pPr>
      <w:r w:rsidRPr="0064590C">
        <w:rPr>
          <w:rStyle w:val="FootnoteReference"/>
          <w:rFonts w:asciiTheme="majorBidi" w:hAnsiTheme="majorBidi" w:cstheme="majorBidi"/>
        </w:rPr>
        <w:footnoteRef/>
      </w:r>
      <w:r w:rsidRPr="0064590C">
        <w:rPr>
          <w:rFonts w:asciiTheme="majorBidi" w:hAnsiTheme="majorBidi" w:cstheme="majorBidi"/>
        </w:rPr>
        <w:t xml:space="preserve"> </w:t>
      </w:r>
      <w:r>
        <w:rPr>
          <w:rFonts w:asciiTheme="majorBidi" w:hAnsiTheme="majorBidi" w:cstheme="majorBidi"/>
        </w:rPr>
        <w:t xml:space="preserve">M.F. </w:t>
      </w:r>
      <w:r w:rsidRPr="0064590C">
        <w:rPr>
          <w:rFonts w:asciiTheme="majorBidi" w:hAnsiTheme="majorBidi" w:cstheme="majorBidi"/>
          <w:lang w:val="en-US"/>
        </w:rPr>
        <w:t>Patel &amp; Praveen Jain</w:t>
      </w:r>
      <w:r w:rsidRPr="0064590C">
        <w:rPr>
          <w:rFonts w:asciiTheme="majorBidi" w:hAnsiTheme="majorBidi" w:cstheme="majorBidi"/>
        </w:rPr>
        <w:t xml:space="preserve">. </w:t>
      </w:r>
      <w:r w:rsidRPr="0064590C">
        <w:rPr>
          <w:rFonts w:asciiTheme="majorBidi" w:hAnsiTheme="majorBidi" w:cstheme="majorBidi"/>
          <w:i/>
          <w:lang w:val="en-US"/>
        </w:rPr>
        <w:t>English Language Teaching (Method, Tools, and Techniques).</w:t>
      </w:r>
      <w:r w:rsidRPr="0064590C">
        <w:rPr>
          <w:rFonts w:asciiTheme="majorBidi" w:hAnsiTheme="majorBidi" w:cstheme="majorBidi"/>
          <w:lang w:val="en-US"/>
        </w:rPr>
        <w:t xml:space="preserve"> (Jaipur</w:t>
      </w:r>
      <w:r w:rsidRPr="0064590C">
        <w:rPr>
          <w:rFonts w:asciiTheme="majorBidi" w:hAnsiTheme="majorBidi" w:cstheme="majorBidi"/>
        </w:rPr>
        <w:t>: Sunrise Publishers &amp; Distributors,</w:t>
      </w:r>
      <w:r w:rsidRPr="0064590C">
        <w:rPr>
          <w:rFonts w:asciiTheme="majorBidi" w:hAnsiTheme="majorBidi" w:cstheme="majorBidi"/>
          <w:lang w:val="en-US"/>
        </w:rPr>
        <w:t xml:space="preserve"> 2018), 113.</w:t>
      </w:r>
    </w:p>
  </w:footnote>
  <w:footnote w:id="2">
    <w:p w:rsidR="002B77BC" w:rsidRPr="0064590C" w:rsidRDefault="002B77BC" w:rsidP="002B77BC">
      <w:pPr>
        <w:pStyle w:val="FootnoteText"/>
        <w:ind w:firstLine="567"/>
        <w:jc w:val="both"/>
        <w:rPr>
          <w:rFonts w:asciiTheme="majorBidi" w:hAnsiTheme="majorBidi" w:cstheme="majorBidi"/>
          <w:lang w:val="en-US"/>
        </w:rPr>
      </w:pPr>
      <w:r w:rsidRPr="0064590C">
        <w:rPr>
          <w:rStyle w:val="FootnoteReference"/>
          <w:rFonts w:asciiTheme="majorBidi" w:hAnsiTheme="majorBidi" w:cstheme="majorBidi"/>
        </w:rPr>
        <w:footnoteRef/>
      </w:r>
      <w:r w:rsidRPr="0064590C">
        <w:rPr>
          <w:rFonts w:asciiTheme="majorBidi" w:hAnsiTheme="majorBidi" w:cstheme="majorBidi"/>
          <w:lang w:val="en-US"/>
        </w:rPr>
        <w:t xml:space="preserve"> Ilzamudin</w:t>
      </w:r>
      <w:r w:rsidRPr="0064590C">
        <w:rPr>
          <w:rFonts w:asciiTheme="majorBidi" w:hAnsiTheme="majorBidi" w:cstheme="majorBidi"/>
        </w:rPr>
        <w:t>.</w:t>
      </w:r>
      <w:r w:rsidRPr="0064590C">
        <w:rPr>
          <w:rFonts w:asciiTheme="majorBidi" w:hAnsiTheme="majorBidi" w:cstheme="majorBidi"/>
          <w:lang w:val="en-US"/>
        </w:rPr>
        <w:t xml:space="preserve"> </w:t>
      </w:r>
      <w:r w:rsidRPr="0064590C">
        <w:rPr>
          <w:rFonts w:asciiTheme="majorBidi" w:hAnsiTheme="majorBidi" w:cstheme="majorBidi"/>
          <w:i/>
          <w:lang w:val="en-US"/>
        </w:rPr>
        <w:t>Membangun Budaya Literasi.</w:t>
      </w:r>
      <w:r w:rsidRPr="0064590C">
        <w:rPr>
          <w:rFonts w:asciiTheme="majorBidi" w:hAnsiTheme="majorBidi" w:cstheme="majorBidi"/>
          <w:lang w:val="en-US"/>
        </w:rPr>
        <w:t xml:space="preserve"> (Jakarta: IAIN Suhada dan Diadit Media, 2010),</w:t>
      </w:r>
      <w:r w:rsidRPr="0064590C">
        <w:rPr>
          <w:rFonts w:asciiTheme="majorBidi" w:hAnsiTheme="majorBidi" w:cstheme="majorBidi"/>
        </w:rPr>
        <w:t xml:space="preserve"> 143.</w:t>
      </w:r>
    </w:p>
  </w:footnote>
  <w:footnote w:id="3">
    <w:p w:rsidR="002B77BC" w:rsidRPr="0064590C" w:rsidRDefault="002B77BC" w:rsidP="002B77BC">
      <w:pPr>
        <w:pStyle w:val="FootnoteText"/>
        <w:ind w:firstLine="567"/>
        <w:jc w:val="both"/>
        <w:rPr>
          <w:rFonts w:asciiTheme="majorBidi" w:hAnsiTheme="majorBidi" w:cstheme="majorBidi"/>
          <w:lang w:val="en-US"/>
        </w:rPr>
      </w:pPr>
      <w:r w:rsidRPr="0064590C">
        <w:rPr>
          <w:rStyle w:val="FootnoteReference"/>
          <w:rFonts w:asciiTheme="majorBidi" w:hAnsiTheme="majorBidi" w:cstheme="majorBidi"/>
        </w:rPr>
        <w:footnoteRef/>
      </w:r>
      <w:r w:rsidRPr="0064590C">
        <w:rPr>
          <w:rFonts w:asciiTheme="majorBidi" w:hAnsiTheme="majorBidi" w:cstheme="majorBidi"/>
          <w:lang w:val="en-US"/>
        </w:rPr>
        <w:t xml:space="preserve"> </w:t>
      </w:r>
      <w:r>
        <w:rPr>
          <w:rFonts w:asciiTheme="majorBidi" w:hAnsiTheme="majorBidi" w:cstheme="majorBidi"/>
        </w:rPr>
        <w:t xml:space="preserve">H. </w:t>
      </w:r>
      <w:r w:rsidRPr="0064590C">
        <w:rPr>
          <w:rFonts w:asciiTheme="majorBidi" w:hAnsiTheme="majorBidi" w:cstheme="majorBidi"/>
          <w:lang w:val="en-US"/>
        </w:rPr>
        <w:t xml:space="preserve">Douglas Brown. </w:t>
      </w:r>
      <w:r w:rsidRPr="0064590C">
        <w:rPr>
          <w:rFonts w:asciiTheme="majorBidi" w:hAnsiTheme="majorBidi" w:cstheme="majorBidi"/>
          <w:i/>
          <w:lang w:val="en-US"/>
        </w:rPr>
        <w:t>Language Assessment Principles and Classroom Practice</w:t>
      </w:r>
      <w:r w:rsidRPr="0064590C">
        <w:rPr>
          <w:rFonts w:asciiTheme="majorBidi" w:hAnsiTheme="majorBidi" w:cstheme="majorBidi"/>
          <w:i/>
        </w:rPr>
        <w:t>.</w:t>
      </w:r>
      <w:r w:rsidRPr="0064590C">
        <w:rPr>
          <w:rFonts w:asciiTheme="majorBidi" w:hAnsiTheme="majorBidi" w:cstheme="majorBidi"/>
          <w:lang w:val="en-US"/>
        </w:rPr>
        <w:t xml:space="preserve"> (</w:t>
      </w:r>
      <w:r w:rsidRPr="0064590C">
        <w:rPr>
          <w:rFonts w:asciiTheme="majorBidi" w:hAnsiTheme="majorBidi" w:cstheme="majorBidi"/>
        </w:rPr>
        <w:t>New York</w:t>
      </w:r>
      <w:r w:rsidRPr="0064590C">
        <w:rPr>
          <w:rFonts w:asciiTheme="majorBidi" w:hAnsiTheme="majorBidi" w:cstheme="majorBidi"/>
          <w:lang w:val="en-US"/>
        </w:rPr>
        <w:t>: Longman, 2004), 185.</w:t>
      </w:r>
    </w:p>
  </w:footnote>
  <w:footnote w:id="4">
    <w:p w:rsidR="002B77BC" w:rsidRPr="0064590C" w:rsidRDefault="002B77BC" w:rsidP="002B77BC">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Tedi</w:t>
      </w:r>
      <w:r w:rsidRPr="0064590C">
        <w:rPr>
          <w:rFonts w:asciiTheme="majorBidi" w:hAnsiTheme="majorBidi" w:cstheme="majorBidi"/>
          <w:lang w:val="en-US"/>
        </w:rPr>
        <w:t xml:space="preserve"> </w:t>
      </w:r>
      <w:r w:rsidRPr="0064590C">
        <w:rPr>
          <w:rFonts w:asciiTheme="majorBidi" w:hAnsiTheme="majorBidi" w:cstheme="majorBidi"/>
        </w:rPr>
        <w:t xml:space="preserve">Rohadi. </w:t>
      </w:r>
      <w:r w:rsidRPr="0064590C">
        <w:rPr>
          <w:rFonts w:asciiTheme="majorBidi" w:hAnsiTheme="majorBidi" w:cstheme="majorBidi"/>
          <w:lang w:val="en-US"/>
        </w:rPr>
        <w:t>“</w:t>
      </w:r>
      <w:r w:rsidRPr="0064590C">
        <w:rPr>
          <w:rFonts w:asciiTheme="majorBidi" w:hAnsiTheme="majorBidi" w:cstheme="majorBidi"/>
          <w:iCs/>
        </w:rPr>
        <w:t>Critical Literacy Based Instructional Reading Materials</w:t>
      </w:r>
      <w:r w:rsidRPr="0064590C">
        <w:rPr>
          <w:rFonts w:asciiTheme="majorBidi" w:hAnsiTheme="majorBidi" w:cstheme="majorBidi"/>
          <w:iCs/>
          <w:lang w:val="en-US"/>
        </w:rPr>
        <w:t>”</w:t>
      </w:r>
      <w:r w:rsidRPr="0064590C">
        <w:rPr>
          <w:rFonts w:asciiTheme="majorBidi" w:hAnsiTheme="majorBidi" w:cstheme="majorBidi"/>
          <w:iCs/>
        </w:rPr>
        <w:t>.</w:t>
      </w:r>
      <w:r>
        <w:rPr>
          <w:rFonts w:asciiTheme="majorBidi" w:hAnsiTheme="majorBidi" w:cstheme="majorBidi"/>
          <w:iCs/>
        </w:rPr>
        <w:t xml:space="preserve"> In</w:t>
      </w:r>
      <w:r w:rsidRPr="0064590C">
        <w:rPr>
          <w:rFonts w:asciiTheme="majorBidi" w:hAnsiTheme="majorBidi" w:cstheme="majorBidi"/>
        </w:rPr>
        <w:t xml:space="preserve"> </w:t>
      </w:r>
      <w:r w:rsidRPr="0064590C">
        <w:rPr>
          <w:rFonts w:asciiTheme="majorBidi" w:hAnsiTheme="majorBidi" w:cstheme="majorBidi"/>
          <w:i/>
          <w:iCs/>
        </w:rPr>
        <w:t>Loquen:</w:t>
      </w:r>
      <w:r w:rsidRPr="0064590C">
        <w:rPr>
          <w:rFonts w:asciiTheme="majorBidi" w:hAnsiTheme="majorBidi" w:cstheme="majorBidi"/>
        </w:rPr>
        <w:t xml:space="preserve"> </w:t>
      </w:r>
      <w:r w:rsidRPr="0064590C">
        <w:rPr>
          <w:rFonts w:asciiTheme="majorBidi" w:hAnsiTheme="majorBidi" w:cstheme="majorBidi"/>
          <w:i/>
          <w:iCs/>
        </w:rPr>
        <w:t>English Studies Journal.</w:t>
      </w:r>
      <w:r w:rsidRPr="0064590C">
        <w:rPr>
          <w:rFonts w:asciiTheme="majorBidi" w:hAnsiTheme="majorBidi" w:cstheme="majorBidi"/>
          <w:lang w:val="en-US"/>
        </w:rPr>
        <w:t xml:space="preserve">Vol.11, No.1, (January-June, </w:t>
      </w:r>
      <w:r w:rsidRPr="0064590C">
        <w:rPr>
          <w:rFonts w:asciiTheme="majorBidi" w:hAnsiTheme="majorBidi" w:cstheme="majorBidi"/>
        </w:rPr>
        <w:t>2018</w:t>
      </w:r>
      <w:r w:rsidRPr="0064590C">
        <w:rPr>
          <w:rFonts w:asciiTheme="majorBidi" w:hAnsiTheme="majorBidi" w:cstheme="majorBidi"/>
          <w:lang w:val="en-US"/>
        </w:rPr>
        <w:t xml:space="preserve">), </w:t>
      </w:r>
      <w:r w:rsidRPr="0064590C">
        <w:rPr>
          <w:rFonts w:asciiTheme="majorBidi" w:hAnsiTheme="majorBidi" w:cstheme="majorBidi"/>
        </w:rPr>
        <w:t>18.</w:t>
      </w:r>
    </w:p>
  </w:footnote>
  <w:footnote w:id="5">
    <w:p w:rsidR="002B77BC" w:rsidRPr="0064590C" w:rsidRDefault="002B77BC" w:rsidP="002B77BC">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Imam</w:t>
      </w:r>
      <w:r w:rsidRPr="0064590C">
        <w:rPr>
          <w:rFonts w:asciiTheme="majorBidi" w:hAnsiTheme="majorBidi" w:cstheme="majorBidi"/>
          <w:lang w:val="en-US"/>
        </w:rPr>
        <w:t xml:space="preserve"> </w:t>
      </w:r>
      <w:r w:rsidRPr="0064590C">
        <w:rPr>
          <w:rFonts w:asciiTheme="majorBidi" w:hAnsiTheme="majorBidi" w:cstheme="majorBidi"/>
        </w:rPr>
        <w:t>Fauzi</w:t>
      </w:r>
      <w:r w:rsidRPr="0064590C">
        <w:rPr>
          <w:rFonts w:asciiTheme="majorBidi" w:hAnsiTheme="majorBidi" w:cstheme="majorBidi"/>
          <w:lang w:val="en-US"/>
        </w:rPr>
        <w:t xml:space="preserve"> &amp; Dian </w:t>
      </w:r>
      <w:r w:rsidRPr="0064590C">
        <w:rPr>
          <w:rFonts w:asciiTheme="majorBidi" w:hAnsiTheme="majorBidi" w:cstheme="majorBidi"/>
        </w:rPr>
        <w:t xml:space="preserve">Hanifah </w:t>
      </w:r>
      <w:r w:rsidRPr="0064590C">
        <w:rPr>
          <w:rFonts w:asciiTheme="majorBidi" w:hAnsiTheme="majorBidi" w:cstheme="majorBidi"/>
          <w:lang w:val="en-US"/>
        </w:rPr>
        <w:t>“</w:t>
      </w:r>
      <w:r w:rsidRPr="0064590C">
        <w:rPr>
          <w:rFonts w:asciiTheme="majorBidi" w:hAnsiTheme="majorBidi" w:cstheme="majorBidi"/>
          <w:iCs/>
        </w:rPr>
        <w:t>Designing Reading Materials For ESP Students Vocational High School of Medical Science</w:t>
      </w:r>
      <w:r w:rsidRPr="0064590C">
        <w:rPr>
          <w:rFonts w:asciiTheme="majorBidi" w:hAnsiTheme="majorBidi" w:cstheme="majorBidi"/>
          <w:iCs/>
          <w:lang w:val="en-US"/>
        </w:rPr>
        <w:t>”</w:t>
      </w:r>
      <w:r w:rsidRPr="0064590C">
        <w:rPr>
          <w:rFonts w:asciiTheme="majorBidi" w:hAnsiTheme="majorBidi" w:cstheme="majorBidi"/>
          <w:iCs/>
        </w:rPr>
        <w:t>.</w:t>
      </w:r>
      <w:r>
        <w:rPr>
          <w:rFonts w:asciiTheme="majorBidi" w:hAnsiTheme="majorBidi" w:cstheme="majorBidi"/>
          <w:iCs/>
        </w:rPr>
        <w:t xml:space="preserve"> In</w:t>
      </w:r>
      <w:r w:rsidRPr="0064590C">
        <w:rPr>
          <w:rFonts w:asciiTheme="majorBidi" w:hAnsiTheme="majorBidi" w:cstheme="majorBidi"/>
          <w:iCs/>
          <w:lang w:val="en-US"/>
        </w:rPr>
        <w:t xml:space="preserve"> </w:t>
      </w:r>
      <w:r w:rsidRPr="0064590C">
        <w:rPr>
          <w:rFonts w:asciiTheme="majorBidi" w:hAnsiTheme="majorBidi" w:cstheme="majorBidi"/>
          <w:i/>
          <w:iCs/>
        </w:rPr>
        <w:t>Loquen:</w:t>
      </w:r>
      <w:r w:rsidRPr="0064590C">
        <w:rPr>
          <w:rFonts w:asciiTheme="majorBidi" w:hAnsiTheme="majorBidi" w:cstheme="majorBidi"/>
        </w:rPr>
        <w:t xml:space="preserve"> </w:t>
      </w:r>
      <w:r w:rsidRPr="0064590C">
        <w:rPr>
          <w:rFonts w:asciiTheme="majorBidi" w:hAnsiTheme="majorBidi" w:cstheme="majorBidi"/>
          <w:i/>
          <w:iCs/>
        </w:rPr>
        <w:t>English Studies Journal.</w:t>
      </w:r>
      <w:r w:rsidRPr="0064590C">
        <w:rPr>
          <w:rFonts w:asciiTheme="majorBidi" w:hAnsiTheme="majorBidi" w:cstheme="majorBidi"/>
          <w:lang w:val="en-US"/>
        </w:rPr>
        <w:t xml:space="preserve"> Vol.12, No.1, (January-June,</w:t>
      </w:r>
      <w:r w:rsidRPr="0064590C">
        <w:rPr>
          <w:rFonts w:asciiTheme="majorBidi" w:hAnsiTheme="majorBidi" w:cstheme="majorBidi"/>
        </w:rPr>
        <w:t xml:space="preserve"> 2019</w:t>
      </w:r>
      <w:r w:rsidRPr="0064590C">
        <w:rPr>
          <w:rFonts w:asciiTheme="majorBidi" w:hAnsiTheme="majorBidi" w:cstheme="majorBidi"/>
          <w:lang w:val="en-US"/>
        </w:rPr>
        <w:t>),</w:t>
      </w:r>
      <w:r w:rsidRPr="0064590C">
        <w:rPr>
          <w:rFonts w:asciiTheme="majorBidi" w:hAnsiTheme="majorBidi" w:cstheme="majorBidi"/>
        </w:rPr>
        <w:t xml:space="preserve"> 34.</w:t>
      </w:r>
    </w:p>
  </w:footnote>
  <w:footnote w:id="6">
    <w:p w:rsidR="002B77BC" w:rsidRPr="0064590C" w:rsidRDefault="002B77BC" w:rsidP="002B77BC">
      <w:pPr>
        <w:spacing w:line="240" w:lineRule="auto"/>
        <w:ind w:firstLine="567"/>
        <w:jc w:val="both"/>
        <w:rPr>
          <w:rFonts w:asciiTheme="majorBidi" w:hAnsiTheme="majorBidi" w:cstheme="majorBidi"/>
          <w:sz w:val="20"/>
          <w:szCs w:val="20"/>
        </w:rPr>
      </w:pPr>
      <w:r w:rsidRPr="0064590C">
        <w:rPr>
          <w:rStyle w:val="FootnoteReference"/>
          <w:rFonts w:asciiTheme="majorBidi" w:hAnsiTheme="majorBidi" w:cstheme="majorBidi"/>
        </w:rPr>
        <w:footnoteRef/>
      </w:r>
      <w:r w:rsidRPr="0064590C">
        <w:rPr>
          <w:rFonts w:asciiTheme="majorBidi" w:hAnsiTheme="majorBidi" w:cstheme="majorBidi"/>
          <w:sz w:val="20"/>
          <w:szCs w:val="20"/>
        </w:rPr>
        <w:t xml:space="preserve"> Chairul Iqbal Aziz.</w:t>
      </w:r>
      <w:r w:rsidRPr="0064590C">
        <w:rPr>
          <w:rFonts w:asciiTheme="majorBidi" w:hAnsiTheme="majorBidi" w:cstheme="majorBidi"/>
          <w:sz w:val="20"/>
          <w:szCs w:val="20"/>
          <w:lang w:val="en-US"/>
        </w:rPr>
        <w:t xml:space="preserve"> </w:t>
      </w:r>
      <w:r w:rsidRPr="0064590C">
        <w:rPr>
          <w:rFonts w:asciiTheme="majorBidi" w:hAnsiTheme="majorBidi" w:cstheme="majorBidi"/>
          <w:i/>
          <w:iCs/>
          <w:sz w:val="20"/>
          <w:szCs w:val="20"/>
          <w:lang w:val="en-US"/>
        </w:rPr>
        <w:t>“</w:t>
      </w:r>
      <w:r w:rsidRPr="0064590C">
        <w:rPr>
          <w:rFonts w:asciiTheme="majorBidi" w:hAnsiTheme="majorBidi" w:cstheme="majorBidi"/>
          <w:iCs/>
          <w:sz w:val="20"/>
          <w:szCs w:val="20"/>
        </w:rPr>
        <w:t>Using Prediction Strategy to Improve Students’ Ability In Reading Comprehension</w:t>
      </w:r>
      <w:r w:rsidRPr="0064590C">
        <w:rPr>
          <w:rFonts w:asciiTheme="majorBidi" w:hAnsiTheme="majorBidi" w:cstheme="majorBidi"/>
          <w:iCs/>
          <w:sz w:val="20"/>
          <w:szCs w:val="20"/>
          <w:lang w:val="en-US"/>
        </w:rPr>
        <w:t>”</w:t>
      </w:r>
      <w:r w:rsidRPr="0064590C">
        <w:rPr>
          <w:rFonts w:asciiTheme="majorBidi" w:hAnsiTheme="majorBidi" w:cstheme="majorBidi"/>
          <w:iCs/>
          <w:sz w:val="20"/>
          <w:szCs w:val="20"/>
        </w:rPr>
        <w:t>,</w:t>
      </w:r>
      <w:r>
        <w:rPr>
          <w:rFonts w:asciiTheme="majorBidi" w:hAnsiTheme="majorBidi" w:cstheme="majorBidi"/>
          <w:sz w:val="20"/>
          <w:szCs w:val="20"/>
        </w:rPr>
        <w:t xml:space="preserve"> </w:t>
      </w:r>
      <w:r w:rsidRPr="0064590C">
        <w:rPr>
          <w:rFonts w:asciiTheme="majorBidi" w:hAnsiTheme="majorBidi" w:cstheme="majorBidi"/>
          <w:sz w:val="20"/>
          <w:szCs w:val="20"/>
        </w:rPr>
        <w:t>(Thesis Magister, Post Gaduated, State Islamic University Ar-Raniry, Banda Aceh, 2016)</w:t>
      </w:r>
      <w:r w:rsidRPr="0064590C">
        <w:rPr>
          <w:rFonts w:asciiTheme="majorBidi" w:hAnsiTheme="majorBidi" w:cstheme="majorBidi"/>
          <w:sz w:val="20"/>
          <w:szCs w:val="20"/>
          <w:lang w:val="en-US"/>
        </w:rPr>
        <w:t>,</w:t>
      </w:r>
      <w:r w:rsidRPr="0064590C">
        <w:rPr>
          <w:rFonts w:asciiTheme="majorBidi" w:hAnsiTheme="majorBidi" w:cstheme="majorBidi"/>
          <w:sz w:val="20"/>
          <w:szCs w:val="20"/>
        </w:rPr>
        <w:t xml:space="preserve"> 13.</w:t>
      </w:r>
    </w:p>
  </w:footnote>
  <w:footnote w:id="7">
    <w:p w:rsidR="002B77BC" w:rsidRPr="0064590C" w:rsidRDefault="002B77BC" w:rsidP="002B77BC">
      <w:pPr>
        <w:pStyle w:val="FootnoteText"/>
        <w:ind w:firstLine="567"/>
        <w:jc w:val="both"/>
        <w:rPr>
          <w:rFonts w:asciiTheme="majorBidi" w:hAnsiTheme="majorBidi" w:cstheme="majorBidi"/>
          <w:lang w:val="en-US"/>
        </w:rPr>
      </w:pPr>
      <w:r w:rsidRPr="0064590C">
        <w:rPr>
          <w:rStyle w:val="FootnoteReference"/>
          <w:rFonts w:asciiTheme="majorBidi" w:hAnsiTheme="majorBidi" w:cstheme="majorBidi"/>
        </w:rPr>
        <w:footnoteRef/>
      </w:r>
      <w:r w:rsidRPr="0064590C">
        <w:rPr>
          <w:rFonts w:asciiTheme="majorBidi" w:hAnsiTheme="majorBidi" w:cstheme="majorBidi"/>
        </w:rPr>
        <w:t xml:space="preserve"> </w:t>
      </w:r>
      <w:r w:rsidRPr="0064590C">
        <w:rPr>
          <w:rFonts w:asciiTheme="majorBidi" w:hAnsiTheme="majorBidi" w:cstheme="majorBidi"/>
          <w:lang w:val="en-US"/>
        </w:rPr>
        <w:t xml:space="preserve">Francoise Grellet. </w:t>
      </w:r>
      <w:r w:rsidRPr="0064590C">
        <w:rPr>
          <w:rFonts w:asciiTheme="majorBidi" w:hAnsiTheme="majorBidi" w:cstheme="majorBidi"/>
          <w:i/>
          <w:lang w:val="en-US"/>
        </w:rPr>
        <w:t>Developing Reading Skills</w:t>
      </w:r>
      <w:r w:rsidRPr="0064590C">
        <w:rPr>
          <w:rFonts w:asciiTheme="majorBidi" w:hAnsiTheme="majorBidi" w:cstheme="majorBidi"/>
          <w:lang w:val="en-US"/>
        </w:rPr>
        <w:t>. (Cambridge: Cambridge University Press, 1986), 3.</w:t>
      </w:r>
    </w:p>
  </w:footnote>
  <w:footnote w:id="8">
    <w:p w:rsidR="002B77BC" w:rsidRPr="0064590C" w:rsidRDefault="002B77BC" w:rsidP="002B77BC">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w:t>
      </w:r>
      <w:r w:rsidRPr="0064590C">
        <w:rPr>
          <w:rFonts w:asciiTheme="majorBidi" w:hAnsiTheme="majorBidi" w:cstheme="majorBidi"/>
          <w:shd w:val="clear" w:color="auto" w:fill="FFFFFF"/>
        </w:rPr>
        <w:t>Erna Marlia</w:t>
      </w:r>
      <w:r w:rsidRPr="0064590C">
        <w:rPr>
          <w:rFonts w:asciiTheme="majorBidi" w:hAnsiTheme="majorBidi" w:cstheme="majorBidi"/>
          <w:shd w:val="clear" w:color="auto" w:fill="FFFFFF"/>
          <w:lang w:val="en-US"/>
        </w:rPr>
        <w:t xml:space="preserve"> </w:t>
      </w:r>
      <w:r w:rsidRPr="0064590C">
        <w:rPr>
          <w:rFonts w:asciiTheme="majorBidi" w:hAnsiTheme="majorBidi" w:cstheme="majorBidi"/>
          <w:shd w:val="clear" w:color="auto" w:fill="FFFFFF"/>
        </w:rPr>
        <w:t>Susfenti</w:t>
      </w:r>
      <w:r w:rsidRPr="0064590C">
        <w:rPr>
          <w:rFonts w:asciiTheme="majorBidi" w:hAnsiTheme="majorBidi" w:cstheme="majorBidi"/>
          <w:shd w:val="clear" w:color="auto" w:fill="FFFFFF"/>
          <w:lang w:val="en-US"/>
        </w:rPr>
        <w:t>.</w:t>
      </w:r>
      <w:r w:rsidRPr="0064590C">
        <w:rPr>
          <w:rFonts w:asciiTheme="majorBidi" w:hAnsiTheme="majorBidi" w:cstheme="majorBidi"/>
          <w:shd w:val="clear" w:color="auto" w:fill="FFFFFF"/>
        </w:rPr>
        <w:t xml:space="preserve"> </w:t>
      </w:r>
      <w:r w:rsidRPr="0064590C">
        <w:rPr>
          <w:rFonts w:asciiTheme="majorBidi" w:hAnsiTheme="majorBidi" w:cstheme="majorBidi"/>
          <w:shd w:val="clear" w:color="auto" w:fill="FFFFFF"/>
          <w:lang w:val="en-US"/>
        </w:rPr>
        <w:t>“</w:t>
      </w:r>
      <w:r w:rsidRPr="0064590C">
        <w:rPr>
          <w:rFonts w:asciiTheme="majorBidi" w:hAnsiTheme="majorBidi" w:cstheme="majorBidi"/>
          <w:iCs/>
          <w:shd w:val="clear" w:color="auto" w:fill="FFFFFF"/>
        </w:rPr>
        <w:t>Improving Students' Reading Comprehension through Student Team Achievement Division Technique</w:t>
      </w:r>
      <w:r w:rsidRPr="0064590C">
        <w:rPr>
          <w:rFonts w:asciiTheme="majorBidi" w:hAnsiTheme="majorBidi" w:cstheme="majorBidi"/>
          <w:iCs/>
          <w:shd w:val="clear" w:color="auto" w:fill="FFFFFF"/>
          <w:lang w:val="en-US"/>
        </w:rPr>
        <w:t>”</w:t>
      </w:r>
      <w:r w:rsidRPr="0064590C">
        <w:rPr>
          <w:rFonts w:asciiTheme="majorBidi" w:hAnsiTheme="majorBidi" w:cstheme="majorBidi"/>
          <w:iCs/>
          <w:shd w:val="clear" w:color="auto" w:fill="FFFFFF"/>
        </w:rPr>
        <w:t>.</w:t>
      </w:r>
      <w:r>
        <w:rPr>
          <w:rFonts w:asciiTheme="majorBidi" w:hAnsiTheme="majorBidi" w:cstheme="majorBidi"/>
          <w:iCs/>
          <w:shd w:val="clear" w:color="auto" w:fill="FFFFFF"/>
        </w:rPr>
        <w:t xml:space="preserve"> In</w:t>
      </w:r>
      <w:r w:rsidRPr="0064590C">
        <w:rPr>
          <w:rFonts w:asciiTheme="majorBidi" w:hAnsiTheme="majorBidi" w:cstheme="majorBidi"/>
          <w:iCs/>
          <w:shd w:val="clear" w:color="auto" w:fill="FFFFFF"/>
          <w:lang w:val="en-US"/>
        </w:rPr>
        <w:t xml:space="preserve"> </w:t>
      </w:r>
      <w:r w:rsidRPr="0064590C">
        <w:rPr>
          <w:rFonts w:asciiTheme="majorBidi" w:hAnsiTheme="majorBidi" w:cstheme="majorBidi"/>
          <w:i/>
          <w:iCs/>
          <w:shd w:val="clear" w:color="auto" w:fill="FFFFFF"/>
        </w:rPr>
        <w:t>Loquen:</w:t>
      </w:r>
      <w:r w:rsidRPr="0064590C">
        <w:rPr>
          <w:rFonts w:asciiTheme="majorBidi" w:hAnsiTheme="majorBidi" w:cstheme="majorBidi"/>
          <w:shd w:val="clear" w:color="auto" w:fill="FFFFFF"/>
        </w:rPr>
        <w:t xml:space="preserve"> </w:t>
      </w:r>
      <w:r w:rsidRPr="0064590C">
        <w:rPr>
          <w:rFonts w:asciiTheme="majorBidi" w:hAnsiTheme="majorBidi" w:cstheme="majorBidi"/>
          <w:i/>
          <w:iCs/>
          <w:shd w:val="clear" w:color="auto" w:fill="FFFFFF"/>
        </w:rPr>
        <w:t>English Studies Journal</w:t>
      </w:r>
      <w:r w:rsidRPr="0064590C">
        <w:rPr>
          <w:rFonts w:asciiTheme="majorBidi" w:hAnsiTheme="majorBidi" w:cstheme="majorBidi"/>
          <w:shd w:val="clear" w:color="auto" w:fill="FFFFFF"/>
        </w:rPr>
        <w:t>.</w:t>
      </w:r>
      <w:r w:rsidRPr="0064590C">
        <w:rPr>
          <w:rFonts w:asciiTheme="majorBidi" w:hAnsiTheme="majorBidi" w:cstheme="majorBidi"/>
          <w:shd w:val="clear" w:color="auto" w:fill="FFFFFF"/>
          <w:lang w:val="en-US"/>
        </w:rPr>
        <w:t xml:space="preserve"> Vol.10, No.2, (July-December,</w:t>
      </w:r>
      <w:r w:rsidRPr="0064590C">
        <w:rPr>
          <w:rFonts w:asciiTheme="majorBidi" w:hAnsiTheme="majorBidi" w:cstheme="majorBidi"/>
          <w:shd w:val="clear" w:color="auto" w:fill="FFFFFF"/>
        </w:rPr>
        <w:t xml:space="preserve"> 2017</w:t>
      </w:r>
      <w:r w:rsidRPr="0064590C">
        <w:rPr>
          <w:rFonts w:asciiTheme="majorBidi" w:hAnsiTheme="majorBidi" w:cstheme="majorBidi"/>
          <w:shd w:val="clear" w:color="auto" w:fill="FFFFFF"/>
          <w:lang w:val="en-US"/>
        </w:rPr>
        <w:t xml:space="preserve">), </w:t>
      </w:r>
      <w:r w:rsidRPr="0064590C">
        <w:rPr>
          <w:rFonts w:asciiTheme="majorBidi" w:hAnsiTheme="majorBidi" w:cstheme="majorBidi"/>
          <w:shd w:val="clear" w:color="auto" w:fill="FFFFFF"/>
        </w:rPr>
        <w:t>96.</w:t>
      </w:r>
    </w:p>
  </w:footnote>
  <w:footnote w:id="9">
    <w:p w:rsidR="002B77BC" w:rsidRPr="0064590C" w:rsidRDefault="002B77BC" w:rsidP="002B77BC">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w:t>
      </w:r>
      <w:r w:rsidRPr="0064590C">
        <w:rPr>
          <w:rFonts w:asciiTheme="majorBidi" w:hAnsiTheme="majorBidi" w:cstheme="majorBidi"/>
          <w:lang w:val="en-US"/>
        </w:rPr>
        <w:t xml:space="preserve">Karen Tankersley. </w:t>
      </w:r>
      <w:r w:rsidRPr="0064590C">
        <w:rPr>
          <w:rFonts w:asciiTheme="majorBidi" w:hAnsiTheme="majorBidi" w:cstheme="majorBidi"/>
          <w:i/>
          <w:lang w:val="en-US"/>
        </w:rPr>
        <w:t>The Threads of Reading</w:t>
      </w:r>
      <w:r w:rsidRPr="0064590C">
        <w:rPr>
          <w:rFonts w:asciiTheme="majorBidi" w:hAnsiTheme="majorBidi" w:cstheme="majorBidi"/>
          <w:lang w:val="en-US"/>
        </w:rPr>
        <w:t xml:space="preserve">. </w:t>
      </w:r>
      <w:r w:rsidRPr="0064590C">
        <w:rPr>
          <w:rFonts w:asciiTheme="majorBidi" w:hAnsiTheme="majorBidi" w:cstheme="majorBidi"/>
        </w:rPr>
        <w:t>(</w:t>
      </w:r>
      <w:r w:rsidRPr="0064590C">
        <w:rPr>
          <w:rFonts w:asciiTheme="majorBidi" w:hAnsiTheme="majorBidi" w:cstheme="majorBidi"/>
          <w:lang w:val="en-US"/>
        </w:rPr>
        <w:t>Alexandria</w:t>
      </w:r>
      <w:r w:rsidRPr="0064590C">
        <w:rPr>
          <w:rFonts w:asciiTheme="majorBidi" w:hAnsiTheme="majorBidi" w:cstheme="majorBidi"/>
        </w:rPr>
        <w:t xml:space="preserve">: ASCD Publications, </w:t>
      </w:r>
      <w:r w:rsidRPr="0064590C">
        <w:rPr>
          <w:rFonts w:asciiTheme="majorBidi" w:hAnsiTheme="majorBidi" w:cstheme="majorBidi"/>
          <w:lang w:val="en-US"/>
        </w:rPr>
        <w:t>2003</w:t>
      </w:r>
      <w:r w:rsidRPr="0064590C">
        <w:rPr>
          <w:rFonts w:asciiTheme="majorBidi" w:hAnsiTheme="majorBidi" w:cstheme="majorBidi"/>
        </w:rPr>
        <w:t>)</w:t>
      </w:r>
      <w:r w:rsidRPr="0064590C">
        <w:rPr>
          <w:rFonts w:asciiTheme="majorBidi" w:hAnsiTheme="majorBidi" w:cstheme="majorBidi"/>
          <w:lang w:val="en-US"/>
        </w:rPr>
        <w:t>, 90.</w:t>
      </w:r>
    </w:p>
  </w:footnote>
  <w:footnote w:id="10">
    <w:p w:rsidR="002B77BC" w:rsidRPr="0064590C" w:rsidRDefault="002B77BC" w:rsidP="002B77BC">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Desi Rosdiana. </w:t>
      </w:r>
      <w:r w:rsidRPr="0064590C">
        <w:rPr>
          <w:rFonts w:asciiTheme="majorBidi" w:hAnsiTheme="majorBidi" w:cstheme="majorBidi"/>
          <w:lang w:val="en-US"/>
        </w:rPr>
        <w:t>“</w:t>
      </w:r>
      <w:r w:rsidRPr="0064590C">
        <w:rPr>
          <w:rFonts w:asciiTheme="majorBidi" w:hAnsiTheme="majorBidi" w:cstheme="majorBidi"/>
          <w:iCs/>
        </w:rPr>
        <w:t>Using Contextual Teaching and Learning in Improving Students’ Reading Comprehension</w:t>
      </w:r>
      <w:r w:rsidRPr="0064590C">
        <w:rPr>
          <w:rFonts w:asciiTheme="majorBidi" w:hAnsiTheme="majorBidi" w:cstheme="majorBidi"/>
          <w:iCs/>
          <w:lang w:val="en-US"/>
        </w:rPr>
        <w:t>”</w:t>
      </w:r>
      <w:r w:rsidRPr="0064590C">
        <w:rPr>
          <w:rFonts w:asciiTheme="majorBidi" w:hAnsiTheme="majorBidi" w:cstheme="majorBidi"/>
          <w:iCs/>
        </w:rPr>
        <w:t>.</w:t>
      </w:r>
      <w:r>
        <w:rPr>
          <w:rFonts w:asciiTheme="majorBidi" w:hAnsiTheme="majorBidi" w:cstheme="majorBidi"/>
          <w:iCs/>
        </w:rPr>
        <w:t xml:space="preserve"> In</w:t>
      </w:r>
      <w:r w:rsidRPr="0064590C">
        <w:rPr>
          <w:rFonts w:asciiTheme="majorBidi" w:hAnsiTheme="majorBidi" w:cstheme="majorBidi"/>
          <w:iCs/>
        </w:rPr>
        <w:t xml:space="preserve"> </w:t>
      </w:r>
      <w:r w:rsidRPr="0064590C">
        <w:rPr>
          <w:rFonts w:asciiTheme="majorBidi" w:hAnsiTheme="majorBidi" w:cstheme="majorBidi"/>
          <w:i/>
          <w:iCs/>
        </w:rPr>
        <w:t>Loquen</w:t>
      </w:r>
      <w:r w:rsidRPr="0064590C">
        <w:rPr>
          <w:rFonts w:asciiTheme="majorBidi" w:hAnsiTheme="majorBidi" w:cstheme="majorBidi"/>
          <w:i/>
          <w:iCs/>
          <w:lang w:val="en-US"/>
        </w:rPr>
        <w:t>:</w:t>
      </w:r>
      <w:r w:rsidRPr="0064590C">
        <w:rPr>
          <w:rFonts w:asciiTheme="majorBidi" w:hAnsiTheme="majorBidi" w:cstheme="majorBidi"/>
        </w:rPr>
        <w:t xml:space="preserve"> </w:t>
      </w:r>
      <w:r w:rsidRPr="0064590C">
        <w:rPr>
          <w:rFonts w:asciiTheme="majorBidi" w:hAnsiTheme="majorBidi" w:cstheme="majorBidi"/>
          <w:i/>
          <w:iCs/>
        </w:rPr>
        <w:t>English Studies Journal</w:t>
      </w:r>
      <w:r w:rsidRPr="0064590C">
        <w:rPr>
          <w:rFonts w:asciiTheme="majorBidi" w:hAnsiTheme="majorBidi" w:cstheme="majorBidi"/>
        </w:rPr>
        <w:t xml:space="preserve">, </w:t>
      </w:r>
      <w:r>
        <w:rPr>
          <w:rFonts w:asciiTheme="majorBidi" w:hAnsiTheme="majorBidi" w:cstheme="majorBidi"/>
          <w:lang w:val="en-US"/>
        </w:rPr>
        <w:t>Vol.3, No.2</w:t>
      </w:r>
      <w:r>
        <w:rPr>
          <w:rFonts w:asciiTheme="majorBidi" w:hAnsiTheme="majorBidi" w:cstheme="majorBidi"/>
        </w:rPr>
        <w:t>.</w:t>
      </w:r>
      <w:r w:rsidRPr="0064590C">
        <w:rPr>
          <w:rFonts w:asciiTheme="majorBidi" w:hAnsiTheme="majorBidi" w:cstheme="majorBidi"/>
          <w:lang w:val="en-US"/>
        </w:rPr>
        <w:t xml:space="preserve"> </w:t>
      </w:r>
      <w:r w:rsidRPr="0064590C">
        <w:rPr>
          <w:rFonts w:asciiTheme="majorBidi" w:hAnsiTheme="majorBidi" w:cstheme="majorBidi"/>
        </w:rPr>
        <w:t>(</w:t>
      </w:r>
      <w:r w:rsidRPr="0064590C">
        <w:rPr>
          <w:rFonts w:asciiTheme="majorBidi" w:hAnsiTheme="majorBidi" w:cstheme="majorBidi"/>
          <w:lang w:val="en-US"/>
        </w:rPr>
        <w:t xml:space="preserve">July-December, </w:t>
      </w:r>
      <w:r w:rsidRPr="0064590C">
        <w:rPr>
          <w:rFonts w:asciiTheme="majorBidi" w:hAnsiTheme="majorBidi" w:cstheme="majorBidi"/>
        </w:rPr>
        <w:t>2010)</w:t>
      </w:r>
      <w:r w:rsidRPr="0064590C">
        <w:rPr>
          <w:rFonts w:asciiTheme="majorBidi" w:hAnsiTheme="majorBidi" w:cstheme="majorBidi"/>
          <w:lang w:val="en-US"/>
        </w:rPr>
        <w:t xml:space="preserve">, </w:t>
      </w:r>
      <w:r w:rsidRPr="0064590C">
        <w:rPr>
          <w:rFonts w:asciiTheme="majorBidi" w:hAnsiTheme="majorBidi" w:cstheme="majorBidi"/>
        </w:rPr>
        <w:t>91.</w:t>
      </w:r>
    </w:p>
  </w:footnote>
  <w:footnote w:id="11">
    <w:p w:rsidR="002B77BC" w:rsidRPr="0064590C" w:rsidRDefault="002B77BC" w:rsidP="002B77BC">
      <w:pPr>
        <w:pStyle w:val="FootnoteText"/>
        <w:ind w:firstLine="567"/>
        <w:rPr>
          <w:rFonts w:asciiTheme="majorBidi" w:hAnsiTheme="majorBidi" w:cstheme="majorBidi"/>
          <w:i/>
        </w:rPr>
      </w:pPr>
      <w:r w:rsidRPr="0064590C">
        <w:rPr>
          <w:rStyle w:val="FootnoteReference"/>
          <w:rFonts w:asciiTheme="majorBidi" w:hAnsiTheme="majorBidi" w:cstheme="majorBidi"/>
        </w:rPr>
        <w:footnoteRef/>
      </w:r>
      <w:r w:rsidRPr="0064590C">
        <w:rPr>
          <w:rFonts w:asciiTheme="majorBidi" w:hAnsiTheme="majorBidi" w:cstheme="majorBidi"/>
        </w:rPr>
        <w:t xml:space="preserve"> Desi Rosdiana. </w:t>
      </w:r>
      <w:r w:rsidRPr="0064590C">
        <w:rPr>
          <w:rFonts w:asciiTheme="majorBidi" w:hAnsiTheme="majorBidi" w:cstheme="majorBidi"/>
          <w:lang w:val="en-US"/>
        </w:rPr>
        <w:t>“</w:t>
      </w:r>
      <w:r w:rsidRPr="0064590C">
        <w:rPr>
          <w:rFonts w:asciiTheme="majorBidi" w:hAnsiTheme="majorBidi" w:cstheme="majorBidi"/>
          <w:iCs/>
        </w:rPr>
        <w:t>Using Contextual Teaching and Learning</w:t>
      </w:r>
      <w:r w:rsidRPr="0064590C">
        <w:rPr>
          <w:rFonts w:asciiTheme="majorBidi" w:hAnsiTheme="majorBidi" w:cstheme="majorBidi"/>
          <w:iCs/>
          <w:lang w:val="en-US"/>
        </w:rPr>
        <w:t>”</w:t>
      </w:r>
      <w:r w:rsidRPr="0064590C">
        <w:rPr>
          <w:rFonts w:asciiTheme="majorBidi" w:hAnsiTheme="majorBidi" w:cstheme="majorBidi"/>
          <w:iCs/>
        </w:rPr>
        <w:t>,</w:t>
      </w:r>
      <w:r w:rsidRPr="0064590C">
        <w:rPr>
          <w:rFonts w:asciiTheme="majorBidi" w:hAnsiTheme="majorBidi" w:cstheme="majorBidi"/>
          <w:i/>
        </w:rPr>
        <w:t xml:space="preserve"> </w:t>
      </w:r>
      <w:r w:rsidRPr="0064590C">
        <w:rPr>
          <w:rFonts w:asciiTheme="majorBidi" w:hAnsiTheme="majorBidi" w:cstheme="majorBidi"/>
        </w:rPr>
        <w:t>91.</w:t>
      </w:r>
    </w:p>
  </w:footnote>
  <w:footnote w:id="12">
    <w:p w:rsidR="002B77BC" w:rsidRPr="0064590C" w:rsidRDefault="002B77BC" w:rsidP="002B77BC">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w:t>
      </w:r>
      <w:r w:rsidRPr="0064590C">
        <w:rPr>
          <w:rFonts w:asciiTheme="majorBidi" w:hAnsiTheme="majorBidi" w:cstheme="majorBidi"/>
          <w:lang w:val="en-US"/>
        </w:rPr>
        <w:t xml:space="preserve">William </w:t>
      </w:r>
      <w:r w:rsidRPr="0064590C">
        <w:rPr>
          <w:rFonts w:asciiTheme="majorBidi" w:hAnsiTheme="majorBidi" w:cstheme="majorBidi"/>
        </w:rPr>
        <w:t>Grabe</w:t>
      </w:r>
      <w:r w:rsidRPr="0064590C">
        <w:rPr>
          <w:rFonts w:asciiTheme="majorBidi" w:hAnsiTheme="majorBidi" w:cstheme="majorBidi"/>
          <w:lang w:val="en-US"/>
        </w:rPr>
        <w:t xml:space="preserve"> </w:t>
      </w:r>
      <w:r w:rsidRPr="0064590C">
        <w:rPr>
          <w:rFonts w:asciiTheme="majorBidi" w:hAnsiTheme="majorBidi" w:cstheme="majorBidi"/>
        </w:rPr>
        <w:t xml:space="preserve">&amp; </w:t>
      </w:r>
      <w:r w:rsidRPr="0064590C">
        <w:rPr>
          <w:rFonts w:asciiTheme="majorBidi" w:hAnsiTheme="majorBidi" w:cstheme="majorBidi"/>
          <w:lang w:val="en-US"/>
        </w:rPr>
        <w:t xml:space="preserve">Fredricka </w:t>
      </w:r>
      <w:r w:rsidRPr="0064590C">
        <w:rPr>
          <w:rFonts w:asciiTheme="majorBidi" w:hAnsiTheme="majorBidi" w:cstheme="majorBidi"/>
        </w:rPr>
        <w:t xml:space="preserve">Stoller. </w:t>
      </w:r>
      <w:r w:rsidRPr="0064590C">
        <w:rPr>
          <w:rFonts w:asciiTheme="majorBidi" w:hAnsiTheme="majorBidi" w:cstheme="majorBidi"/>
          <w:i/>
        </w:rPr>
        <w:t xml:space="preserve">Teaching and Researching Reading. </w:t>
      </w:r>
      <w:r w:rsidRPr="007818B3">
        <w:rPr>
          <w:rFonts w:asciiTheme="majorBidi" w:hAnsiTheme="majorBidi" w:cstheme="majorBidi"/>
          <w:iCs/>
        </w:rPr>
        <w:t>2nd ed</w:t>
      </w:r>
      <w:r>
        <w:rPr>
          <w:rFonts w:asciiTheme="majorBidi" w:hAnsiTheme="majorBidi" w:cstheme="majorBidi"/>
          <w:iCs/>
        </w:rPr>
        <w:t xml:space="preserve"> printing</w:t>
      </w:r>
      <w:r w:rsidRPr="007818B3">
        <w:rPr>
          <w:rFonts w:asciiTheme="majorBidi" w:hAnsiTheme="majorBidi" w:cstheme="majorBidi"/>
          <w:iCs/>
        </w:rPr>
        <w:t xml:space="preserve"> </w:t>
      </w:r>
      <w:r w:rsidRPr="0064590C">
        <w:rPr>
          <w:rFonts w:asciiTheme="majorBidi" w:hAnsiTheme="majorBidi" w:cstheme="majorBidi"/>
          <w:lang w:val="en-US"/>
        </w:rPr>
        <w:t>(</w:t>
      </w:r>
      <w:r w:rsidRPr="0064590C">
        <w:rPr>
          <w:rFonts w:asciiTheme="majorBidi" w:hAnsiTheme="majorBidi" w:cstheme="majorBidi"/>
        </w:rPr>
        <w:t>New York: Routledge</w:t>
      </w:r>
      <w:r w:rsidRPr="0064590C">
        <w:rPr>
          <w:rFonts w:asciiTheme="majorBidi" w:hAnsiTheme="majorBidi" w:cstheme="majorBidi"/>
          <w:lang w:val="en-US"/>
        </w:rPr>
        <w:t xml:space="preserve">, </w:t>
      </w:r>
      <w:r w:rsidRPr="0064590C">
        <w:rPr>
          <w:rFonts w:asciiTheme="majorBidi" w:hAnsiTheme="majorBidi" w:cstheme="majorBidi"/>
        </w:rPr>
        <w:t>2013)</w:t>
      </w:r>
      <w:r w:rsidRPr="0064590C">
        <w:rPr>
          <w:rFonts w:asciiTheme="majorBidi" w:hAnsiTheme="majorBidi" w:cstheme="majorBidi"/>
          <w:lang w:val="en-US"/>
        </w:rPr>
        <w:t xml:space="preserve">, </w:t>
      </w:r>
      <w:r w:rsidRPr="0064590C">
        <w:rPr>
          <w:rFonts w:asciiTheme="majorBidi" w:hAnsiTheme="majorBidi" w:cstheme="majorBidi"/>
        </w:rPr>
        <w:t xml:space="preserve">6. </w:t>
      </w:r>
    </w:p>
  </w:footnote>
  <w:footnote w:id="13">
    <w:p w:rsidR="002B77BC" w:rsidRPr="0064590C" w:rsidRDefault="002B77BC" w:rsidP="002B77BC">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Hermita. </w:t>
      </w:r>
      <w:r w:rsidRPr="0064590C">
        <w:rPr>
          <w:rFonts w:asciiTheme="majorBidi" w:hAnsiTheme="majorBidi" w:cstheme="majorBidi"/>
          <w:lang w:val="en-US"/>
        </w:rPr>
        <w:t>“</w:t>
      </w:r>
      <w:r w:rsidRPr="0064590C">
        <w:rPr>
          <w:rFonts w:asciiTheme="majorBidi" w:hAnsiTheme="majorBidi" w:cstheme="majorBidi"/>
          <w:iCs/>
        </w:rPr>
        <w:t>Using Team Word-Webbing to Increase Students’ Reading</w:t>
      </w:r>
      <w:r w:rsidRPr="0064590C">
        <w:rPr>
          <w:rFonts w:asciiTheme="majorBidi" w:hAnsiTheme="majorBidi" w:cstheme="majorBidi"/>
          <w:iCs/>
          <w:lang w:val="en-US"/>
        </w:rPr>
        <w:t>”</w:t>
      </w:r>
      <w:r w:rsidRPr="0064590C">
        <w:rPr>
          <w:rFonts w:asciiTheme="majorBidi" w:hAnsiTheme="majorBidi" w:cstheme="majorBidi"/>
          <w:iCs/>
        </w:rPr>
        <w:t xml:space="preserve">. </w:t>
      </w:r>
      <w:r w:rsidRPr="0064590C">
        <w:rPr>
          <w:rFonts w:asciiTheme="majorBidi" w:hAnsiTheme="majorBidi" w:cstheme="majorBidi"/>
        </w:rPr>
        <w:t xml:space="preserve">(Thesis Magister, Post Gaduated, </w:t>
      </w:r>
      <w:r w:rsidRPr="007066FB">
        <w:rPr>
          <w:rFonts w:asciiTheme="majorBidi" w:hAnsiTheme="majorBidi" w:cstheme="majorBidi"/>
        </w:rPr>
        <w:t>State Islamic University</w:t>
      </w:r>
      <w:r w:rsidRPr="0064590C">
        <w:rPr>
          <w:rFonts w:asciiTheme="majorBidi" w:hAnsiTheme="majorBidi" w:cstheme="majorBidi"/>
        </w:rPr>
        <w:t xml:space="preserve"> Alauddin, Makassar</w:t>
      </w:r>
      <w:r w:rsidRPr="0064590C">
        <w:rPr>
          <w:rFonts w:asciiTheme="majorBidi" w:hAnsiTheme="majorBidi" w:cstheme="majorBidi"/>
          <w:lang w:val="en-US"/>
        </w:rPr>
        <w:t xml:space="preserve">, </w:t>
      </w:r>
      <w:r w:rsidRPr="0064590C">
        <w:rPr>
          <w:rFonts w:asciiTheme="majorBidi" w:hAnsiTheme="majorBidi" w:cstheme="majorBidi"/>
        </w:rPr>
        <w:t>2017)</w:t>
      </w:r>
      <w:r w:rsidRPr="0064590C">
        <w:rPr>
          <w:rFonts w:asciiTheme="majorBidi" w:hAnsiTheme="majorBidi" w:cstheme="majorBidi"/>
          <w:lang w:val="en-US"/>
        </w:rPr>
        <w:t>,</w:t>
      </w:r>
      <w:r w:rsidRPr="0064590C">
        <w:rPr>
          <w:rFonts w:asciiTheme="majorBidi" w:hAnsiTheme="majorBidi" w:cstheme="majorBidi"/>
        </w:rPr>
        <w:t xml:space="preserve"> 13.</w:t>
      </w:r>
    </w:p>
  </w:footnote>
  <w:footnote w:id="14">
    <w:p w:rsidR="002B77BC" w:rsidRPr="0064590C" w:rsidRDefault="002B77BC" w:rsidP="002B77BC">
      <w:pPr>
        <w:pStyle w:val="BodyText"/>
        <w:kinsoku w:val="0"/>
        <w:overflowPunct w:val="0"/>
        <w:ind w:right="27" w:firstLine="567"/>
        <w:jc w:val="both"/>
        <w:rPr>
          <w:rFonts w:asciiTheme="majorBidi" w:hAnsiTheme="majorBidi" w:cstheme="majorBidi"/>
          <w:spacing w:val="-3"/>
          <w:sz w:val="20"/>
          <w:szCs w:val="20"/>
        </w:rPr>
      </w:pPr>
      <w:r w:rsidRPr="0064590C">
        <w:rPr>
          <w:rStyle w:val="FootnoteReference"/>
          <w:rFonts w:asciiTheme="majorBidi" w:hAnsiTheme="majorBidi" w:cstheme="majorBidi"/>
        </w:rPr>
        <w:footnoteRef/>
      </w:r>
      <w:r w:rsidRPr="0064590C">
        <w:rPr>
          <w:rFonts w:asciiTheme="majorBidi" w:hAnsiTheme="majorBidi" w:cstheme="majorBidi"/>
          <w:sz w:val="20"/>
          <w:szCs w:val="20"/>
        </w:rPr>
        <w:t xml:space="preserve"> Ursula Thomas</w:t>
      </w:r>
      <w:r w:rsidRPr="0064590C">
        <w:rPr>
          <w:rFonts w:asciiTheme="majorBidi" w:hAnsiTheme="majorBidi" w:cstheme="majorBidi"/>
          <w:sz w:val="20"/>
          <w:szCs w:val="20"/>
          <w:lang w:val="en-US"/>
        </w:rPr>
        <w:t>. “</w:t>
      </w:r>
      <w:r w:rsidRPr="0064590C">
        <w:rPr>
          <w:rFonts w:asciiTheme="majorBidi" w:hAnsiTheme="majorBidi" w:cstheme="majorBidi"/>
          <w:iCs/>
          <w:sz w:val="20"/>
          <w:szCs w:val="20"/>
        </w:rPr>
        <w:t>The Power of Prediction: Using Prediction Journals to Increase Comprehension in Kindergarten</w:t>
      </w:r>
      <w:r w:rsidRPr="0064590C">
        <w:rPr>
          <w:rFonts w:asciiTheme="majorBidi" w:hAnsiTheme="majorBidi" w:cstheme="majorBidi"/>
          <w:iCs/>
          <w:sz w:val="20"/>
          <w:szCs w:val="20"/>
          <w:lang w:val="en-US"/>
        </w:rPr>
        <w:t>”</w:t>
      </w:r>
      <w:r w:rsidRPr="000D16A8">
        <w:rPr>
          <w:rFonts w:asciiTheme="majorBidi" w:hAnsiTheme="majorBidi" w:cstheme="majorBidi"/>
          <w:iCs/>
          <w:sz w:val="20"/>
          <w:szCs w:val="20"/>
        </w:rPr>
        <w:t>.</w:t>
      </w:r>
      <w:r w:rsidRPr="0064590C">
        <w:rPr>
          <w:rFonts w:asciiTheme="majorBidi" w:hAnsiTheme="majorBidi" w:cstheme="majorBidi"/>
          <w:sz w:val="20"/>
          <w:szCs w:val="20"/>
          <w:lang w:val="en-US"/>
        </w:rPr>
        <w:t xml:space="preserve"> </w:t>
      </w:r>
      <w:r>
        <w:rPr>
          <w:rFonts w:asciiTheme="majorBidi" w:hAnsiTheme="majorBidi" w:cstheme="majorBidi"/>
          <w:sz w:val="20"/>
          <w:szCs w:val="20"/>
        </w:rPr>
        <w:t xml:space="preserve">In </w:t>
      </w:r>
      <w:r w:rsidRPr="0064590C">
        <w:rPr>
          <w:rFonts w:asciiTheme="majorBidi" w:hAnsiTheme="majorBidi" w:cstheme="majorBidi"/>
          <w:i/>
          <w:iCs/>
          <w:spacing w:val="-3"/>
          <w:sz w:val="20"/>
          <w:szCs w:val="20"/>
        </w:rPr>
        <w:t>Atlanta</w:t>
      </w:r>
      <w:r w:rsidRPr="0064590C">
        <w:rPr>
          <w:rFonts w:asciiTheme="majorBidi" w:hAnsiTheme="majorBidi" w:cstheme="majorBidi"/>
          <w:spacing w:val="-3"/>
          <w:sz w:val="20"/>
          <w:szCs w:val="20"/>
          <w:lang w:val="en-US"/>
        </w:rPr>
        <w:t>:</w:t>
      </w:r>
      <w:r w:rsidRPr="0064590C">
        <w:rPr>
          <w:rFonts w:asciiTheme="majorBidi" w:hAnsiTheme="majorBidi" w:cstheme="majorBidi"/>
          <w:spacing w:val="-3"/>
          <w:sz w:val="20"/>
          <w:szCs w:val="20"/>
        </w:rPr>
        <w:t xml:space="preserve"> </w:t>
      </w:r>
      <w:r w:rsidRPr="0064590C">
        <w:rPr>
          <w:rFonts w:asciiTheme="majorBidi" w:hAnsiTheme="majorBidi" w:cstheme="majorBidi"/>
          <w:i/>
          <w:iCs/>
          <w:spacing w:val="-3"/>
          <w:sz w:val="20"/>
          <w:szCs w:val="20"/>
        </w:rPr>
        <w:t>Association of Young Children Conference</w:t>
      </w:r>
      <w:r w:rsidRPr="0064590C">
        <w:rPr>
          <w:rFonts w:asciiTheme="majorBidi" w:hAnsiTheme="majorBidi" w:cstheme="majorBidi"/>
          <w:spacing w:val="-3"/>
          <w:sz w:val="20"/>
          <w:szCs w:val="20"/>
          <w:lang w:val="en-US"/>
        </w:rPr>
        <w:t>,</w:t>
      </w:r>
      <w:r w:rsidRPr="0064590C">
        <w:rPr>
          <w:rFonts w:asciiTheme="majorBidi" w:hAnsiTheme="majorBidi" w:cstheme="majorBidi"/>
          <w:spacing w:val="-3"/>
          <w:sz w:val="20"/>
          <w:szCs w:val="20"/>
        </w:rPr>
        <w:t xml:space="preserve"> Vol.22, No.2. (October, </w:t>
      </w:r>
      <w:r w:rsidRPr="0064590C">
        <w:rPr>
          <w:rFonts w:asciiTheme="majorBidi" w:hAnsiTheme="majorBidi" w:cstheme="majorBidi"/>
          <w:sz w:val="20"/>
          <w:szCs w:val="20"/>
          <w:lang w:val="en-US"/>
        </w:rPr>
        <w:t xml:space="preserve">2005), </w:t>
      </w:r>
      <w:r w:rsidRPr="0064590C">
        <w:rPr>
          <w:rFonts w:asciiTheme="majorBidi" w:hAnsiTheme="majorBidi" w:cstheme="majorBidi"/>
          <w:spacing w:val="-3"/>
          <w:sz w:val="20"/>
          <w:szCs w:val="20"/>
        </w:rPr>
        <w:t>3</w:t>
      </w:r>
      <w:r w:rsidRPr="0064590C">
        <w:rPr>
          <w:rFonts w:asciiTheme="majorBidi" w:hAnsiTheme="majorBidi" w:cstheme="majorBidi"/>
          <w:spacing w:val="-3"/>
          <w:sz w:val="20"/>
          <w:szCs w:val="20"/>
          <w:lang w:val="en-US"/>
        </w:rPr>
        <w:t>.</w:t>
      </w:r>
    </w:p>
  </w:footnote>
  <w:footnote w:id="15">
    <w:p w:rsidR="002B77BC" w:rsidRPr="0064590C" w:rsidRDefault="002B77BC" w:rsidP="002B77BC">
      <w:pPr>
        <w:pStyle w:val="FootnoteText"/>
        <w:ind w:right="27" w:firstLine="567"/>
        <w:jc w:val="both"/>
        <w:rPr>
          <w:rFonts w:asciiTheme="majorBidi" w:hAnsiTheme="majorBidi" w:cstheme="majorBidi"/>
          <w:lang w:val="en-US"/>
        </w:rPr>
      </w:pPr>
      <w:r w:rsidRPr="0064590C">
        <w:rPr>
          <w:rStyle w:val="FootnoteReference"/>
          <w:rFonts w:asciiTheme="majorBidi" w:hAnsiTheme="majorBidi" w:cstheme="majorBidi"/>
        </w:rPr>
        <w:footnoteRef/>
      </w:r>
      <w:r w:rsidRPr="0064590C">
        <w:rPr>
          <w:rFonts w:asciiTheme="majorBidi" w:hAnsiTheme="majorBidi" w:cstheme="majorBidi"/>
        </w:rPr>
        <w:t xml:space="preserve"> </w:t>
      </w:r>
      <w:r w:rsidRPr="0064590C">
        <w:rPr>
          <w:rFonts w:asciiTheme="majorBidi" w:hAnsiTheme="majorBidi" w:cstheme="majorBidi"/>
          <w:lang w:val="en-US"/>
        </w:rPr>
        <w:t>Petter Efflerbach. “</w:t>
      </w:r>
      <w:r w:rsidRPr="0064590C">
        <w:rPr>
          <w:rFonts w:asciiTheme="majorBidi" w:hAnsiTheme="majorBidi" w:cstheme="majorBidi"/>
          <w:iCs/>
          <w:lang w:val="en-US"/>
        </w:rPr>
        <w:t>The Influence of Prior Knowledge and Text Genre on Readers’ Prediction Strategy”</w:t>
      </w:r>
      <w:r w:rsidRPr="0064590C">
        <w:rPr>
          <w:rFonts w:asciiTheme="majorBidi" w:hAnsiTheme="majorBidi" w:cstheme="majorBidi"/>
          <w:iCs/>
        </w:rPr>
        <w:t>.</w:t>
      </w:r>
      <w:r w:rsidRPr="0064590C">
        <w:rPr>
          <w:rFonts w:asciiTheme="majorBidi" w:hAnsiTheme="majorBidi" w:cstheme="majorBidi"/>
          <w:lang w:val="en-US"/>
        </w:rPr>
        <w:t xml:space="preserve"> </w:t>
      </w:r>
      <w:r w:rsidRPr="0064590C">
        <w:rPr>
          <w:rFonts w:asciiTheme="majorBidi" w:hAnsiTheme="majorBidi" w:cstheme="majorBidi"/>
          <w:iCs/>
        </w:rPr>
        <w:t xml:space="preserve"> </w:t>
      </w:r>
      <w:r>
        <w:rPr>
          <w:rFonts w:asciiTheme="majorBidi" w:hAnsiTheme="majorBidi" w:cstheme="majorBidi"/>
          <w:iCs/>
        </w:rPr>
        <w:t xml:space="preserve">In </w:t>
      </w:r>
      <w:r w:rsidRPr="0064590C">
        <w:rPr>
          <w:rFonts w:asciiTheme="majorBidi" w:hAnsiTheme="majorBidi" w:cstheme="majorBidi"/>
          <w:i/>
        </w:rPr>
        <w:t xml:space="preserve">Atlanta: </w:t>
      </w:r>
      <w:r w:rsidRPr="0064590C">
        <w:rPr>
          <w:rFonts w:asciiTheme="majorBidi" w:hAnsiTheme="majorBidi" w:cstheme="majorBidi"/>
          <w:i/>
          <w:iCs/>
          <w:lang w:val="en-US"/>
        </w:rPr>
        <w:t>Emory University</w:t>
      </w:r>
      <w:r w:rsidRPr="0064590C">
        <w:rPr>
          <w:rFonts w:asciiTheme="majorBidi" w:hAnsiTheme="majorBidi" w:cstheme="majorBidi"/>
          <w:i/>
          <w:iCs/>
        </w:rPr>
        <w:t>,</w:t>
      </w:r>
      <w:r w:rsidRPr="0064590C">
        <w:rPr>
          <w:rFonts w:asciiTheme="majorBidi" w:hAnsiTheme="majorBidi" w:cstheme="majorBidi"/>
          <w:i/>
          <w:iCs/>
          <w:lang w:val="en-US"/>
        </w:rPr>
        <w:t xml:space="preserve"> Journal of Reading Behaviour.</w:t>
      </w:r>
      <w:r>
        <w:rPr>
          <w:rFonts w:asciiTheme="majorBidi" w:hAnsiTheme="majorBidi" w:cstheme="majorBidi"/>
          <w:lang w:val="en-US"/>
        </w:rPr>
        <w:t xml:space="preserve"> Vol.22, No.2</w:t>
      </w:r>
      <w:r>
        <w:rPr>
          <w:rFonts w:asciiTheme="majorBidi" w:hAnsiTheme="majorBidi" w:cstheme="majorBidi"/>
        </w:rPr>
        <w:t>.</w:t>
      </w:r>
      <w:r w:rsidRPr="0064590C">
        <w:rPr>
          <w:rFonts w:asciiTheme="majorBidi" w:hAnsiTheme="majorBidi" w:cstheme="majorBidi"/>
        </w:rPr>
        <w:t xml:space="preserve"> </w:t>
      </w:r>
      <w:r>
        <w:rPr>
          <w:rFonts w:asciiTheme="majorBidi" w:hAnsiTheme="majorBidi" w:cstheme="majorBidi"/>
        </w:rPr>
        <w:t>(</w:t>
      </w:r>
      <w:r w:rsidRPr="0064590C">
        <w:rPr>
          <w:rFonts w:asciiTheme="majorBidi" w:hAnsiTheme="majorBidi" w:cstheme="majorBidi"/>
          <w:lang w:val="en-US"/>
        </w:rPr>
        <w:t>July, 1990</w:t>
      </w:r>
      <w:r>
        <w:rPr>
          <w:rFonts w:asciiTheme="majorBidi" w:hAnsiTheme="majorBidi" w:cstheme="majorBidi"/>
        </w:rPr>
        <w:t>)</w:t>
      </w:r>
      <w:r w:rsidRPr="0064590C">
        <w:rPr>
          <w:rFonts w:asciiTheme="majorBidi" w:hAnsiTheme="majorBidi" w:cstheme="majorBidi"/>
          <w:lang w:val="en-US"/>
        </w:rPr>
        <w:t>, 135.</w:t>
      </w:r>
    </w:p>
  </w:footnote>
  <w:footnote w:id="16">
    <w:p w:rsidR="002B77BC" w:rsidRPr="0064590C" w:rsidRDefault="002B77BC" w:rsidP="002B77BC">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Ursula Thomas. “The Power of Prediction”,</w:t>
      </w:r>
      <w:r w:rsidRPr="0064590C">
        <w:rPr>
          <w:rFonts w:asciiTheme="majorBidi" w:hAnsiTheme="majorBidi" w:cstheme="majorBidi"/>
          <w:i/>
        </w:rPr>
        <w:t xml:space="preserve"> </w:t>
      </w:r>
      <w:r w:rsidRPr="0064590C">
        <w:rPr>
          <w:rFonts w:asciiTheme="majorBidi" w:hAnsiTheme="majorBidi" w:cstheme="majorBidi"/>
        </w:rPr>
        <w:t>4.</w:t>
      </w:r>
    </w:p>
  </w:footnote>
  <w:footnote w:id="17">
    <w:p w:rsidR="002B77BC" w:rsidRPr="0064590C" w:rsidRDefault="002B77BC" w:rsidP="002B77BC">
      <w:pPr>
        <w:spacing w:after="0" w:line="240" w:lineRule="auto"/>
        <w:ind w:firstLine="567"/>
        <w:jc w:val="both"/>
        <w:rPr>
          <w:rFonts w:asciiTheme="majorBidi" w:eastAsia="Times New Roman" w:hAnsiTheme="majorBidi" w:cstheme="majorBidi"/>
          <w:color w:val="000000"/>
          <w:sz w:val="20"/>
          <w:szCs w:val="20"/>
          <w:lang w:eastAsia="id-ID"/>
        </w:rPr>
      </w:pPr>
      <w:r w:rsidRPr="0064590C">
        <w:rPr>
          <w:rStyle w:val="FootnoteReference"/>
          <w:rFonts w:asciiTheme="majorBidi" w:hAnsiTheme="majorBidi" w:cstheme="majorBidi"/>
        </w:rPr>
        <w:footnoteRef/>
      </w:r>
      <w:r w:rsidRPr="0064590C">
        <w:rPr>
          <w:rFonts w:asciiTheme="majorBidi" w:hAnsiTheme="majorBidi" w:cstheme="majorBidi"/>
          <w:sz w:val="20"/>
          <w:szCs w:val="20"/>
        </w:rPr>
        <w:t xml:space="preserve"> </w:t>
      </w:r>
      <w:r w:rsidRPr="0064590C">
        <w:rPr>
          <w:rStyle w:val="fontstyle01"/>
          <w:rFonts w:asciiTheme="majorBidi" w:hAnsiTheme="majorBidi" w:cstheme="majorBidi"/>
          <w:sz w:val="20"/>
          <w:szCs w:val="20"/>
        </w:rPr>
        <w:t>Thomas Farrell. “</w:t>
      </w:r>
      <w:r w:rsidRPr="0064590C">
        <w:rPr>
          <w:rFonts w:asciiTheme="majorBidi" w:eastAsia="Times New Roman" w:hAnsiTheme="majorBidi" w:cstheme="majorBidi"/>
          <w:iCs/>
          <w:color w:val="000000"/>
          <w:sz w:val="20"/>
          <w:szCs w:val="20"/>
          <w:lang w:eastAsia="id-ID"/>
        </w:rPr>
        <w:t>A Strategic Approach To Teaching Reading”</w:t>
      </w:r>
      <w:r w:rsidRPr="0064590C">
        <w:rPr>
          <w:rFonts w:asciiTheme="majorBidi" w:eastAsia="Times New Roman" w:hAnsiTheme="majorBidi" w:cstheme="majorBidi"/>
          <w:i/>
          <w:color w:val="000000"/>
          <w:sz w:val="20"/>
          <w:szCs w:val="20"/>
          <w:lang w:eastAsia="id-ID"/>
        </w:rPr>
        <w:t>.</w:t>
      </w:r>
      <w:r w:rsidRPr="0064590C">
        <w:rPr>
          <w:rFonts w:asciiTheme="majorBidi" w:eastAsia="Times New Roman" w:hAnsiTheme="majorBidi" w:cstheme="majorBidi"/>
          <w:color w:val="000000"/>
          <w:sz w:val="20"/>
          <w:szCs w:val="20"/>
          <w:lang w:eastAsia="id-ID"/>
        </w:rPr>
        <w:t xml:space="preserve"> </w:t>
      </w:r>
      <w:r>
        <w:rPr>
          <w:rFonts w:asciiTheme="majorBidi" w:eastAsia="Times New Roman" w:hAnsiTheme="majorBidi" w:cstheme="majorBidi"/>
          <w:color w:val="000000"/>
          <w:sz w:val="20"/>
          <w:szCs w:val="20"/>
          <w:lang w:eastAsia="id-ID"/>
        </w:rPr>
        <w:t xml:space="preserve">In </w:t>
      </w:r>
      <w:r w:rsidRPr="0064590C">
        <w:rPr>
          <w:rFonts w:asciiTheme="majorBidi" w:eastAsia="Times New Roman" w:hAnsiTheme="majorBidi" w:cstheme="majorBidi"/>
          <w:i/>
          <w:iCs/>
          <w:color w:val="000000"/>
          <w:sz w:val="20"/>
          <w:szCs w:val="20"/>
          <w:lang w:eastAsia="id-ID"/>
        </w:rPr>
        <w:t>Jurong:</w:t>
      </w:r>
      <w:r w:rsidRPr="0064590C">
        <w:rPr>
          <w:rFonts w:asciiTheme="majorBidi" w:eastAsia="Times New Roman" w:hAnsiTheme="majorBidi" w:cstheme="majorBidi"/>
          <w:color w:val="000000"/>
          <w:sz w:val="20"/>
          <w:szCs w:val="20"/>
          <w:lang w:eastAsia="id-ID"/>
        </w:rPr>
        <w:t xml:space="preserve"> </w:t>
      </w:r>
      <w:r w:rsidRPr="0064590C">
        <w:rPr>
          <w:rFonts w:asciiTheme="majorBidi" w:eastAsia="Times New Roman" w:hAnsiTheme="majorBidi" w:cstheme="majorBidi"/>
          <w:i/>
          <w:iCs/>
          <w:color w:val="000000"/>
          <w:sz w:val="20"/>
          <w:szCs w:val="20"/>
          <w:lang w:eastAsia="id-ID"/>
        </w:rPr>
        <w:t>National Institute of Education</w:t>
      </w:r>
      <w:r w:rsidRPr="0064590C">
        <w:rPr>
          <w:rFonts w:asciiTheme="majorBidi" w:eastAsia="Times New Roman" w:hAnsiTheme="majorBidi" w:cstheme="majorBidi"/>
          <w:color w:val="000000"/>
          <w:sz w:val="20"/>
          <w:szCs w:val="20"/>
          <w:lang w:eastAsia="id-ID"/>
        </w:rPr>
        <w:t xml:space="preserve">. Vol. 21, No. 22, (December, </w:t>
      </w:r>
      <w:r w:rsidRPr="0064590C">
        <w:rPr>
          <w:rStyle w:val="fontstyle01"/>
          <w:rFonts w:asciiTheme="majorBidi" w:hAnsiTheme="majorBidi" w:cstheme="majorBidi"/>
          <w:sz w:val="20"/>
          <w:szCs w:val="20"/>
        </w:rPr>
        <w:t>2002)</w:t>
      </w:r>
      <w:r w:rsidRPr="0064590C">
        <w:rPr>
          <w:rFonts w:asciiTheme="majorBidi" w:eastAsia="Times New Roman" w:hAnsiTheme="majorBidi" w:cstheme="majorBidi"/>
          <w:color w:val="000000"/>
          <w:sz w:val="20"/>
          <w:szCs w:val="20"/>
          <w:lang w:eastAsia="id-ID"/>
        </w:rPr>
        <w:t>, 138.</w:t>
      </w:r>
    </w:p>
  </w:footnote>
  <w:footnote w:id="18">
    <w:p w:rsidR="002B77BC" w:rsidRPr="0064590C" w:rsidRDefault="002B77BC" w:rsidP="002B77BC">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Rahmat Sonjaya. “</w:t>
      </w:r>
      <w:r w:rsidRPr="0064590C">
        <w:rPr>
          <w:rFonts w:asciiTheme="majorBidi" w:hAnsiTheme="majorBidi" w:cstheme="majorBidi"/>
          <w:iCs/>
        </w:rPr>
        <w:t>Improving Students Ability In Writing Narrative Text Through</w:t>
      </w:r>
      <w:r>
        <w:rPr>
          <w:rFonts w:asciiTheme="majorBidi" w:hAnsiTheme="majorBidi" w:cstheme="majorBidi"/>
          <w:iCs/>
        </w:rPr>
        <w:t xml:space="preserve"> Computer-Based Multimedia”. In </w:t>
      </w:r>
      <w:r w:rsidRPr="0064590C">
        <w:rPr>
          <w:rFonts w:asciiTheme="majorBidi" w:hAnsiTheme="majorBidi" w:cstheme="majorBidi"/>
          <w:i/>
          <w:iCs/>
        </w:rPr>
        <w:t>Loquen</w:t>
      </w:r>
      <w:r w:rsidRPr="0064590C">
        <w:rPr>
          <w:rFonts w:asciiTheme="majorBidi" w:hAnsiTheme="majorBidi" w:cstheme="majorBidi"/>
        </w:rPr>
        <w:t xml:space="preserve"> </w:t>
      </w:r>
      <w:r w:rsidRPr="0064590C">
        <w:rPr>
          <w:rFonts w:asciiTheme="majorBidi" w:hAnsiTheme="majorBidi" w:cstheme="majorBidi"/>
          <w:i/>
          <w:iCs/>
        </w:rPr>
        <w:t>English Studies Journal,</w:t>
      </w:r>
      <w:r>
        <w:rPr>
          <w:rFonts w:asciiTheme="majorBidi" w:hAnsiTheme="majorBidi" w:cstheme="majorBidi"/>
        </w:rPr>
        <w:t xml:space="preserve"> Vol.8, No.2.</w:t>
      </w:r>
      <w:r w:rsidRPr="0064590C">
        <w:rPr>
          <w:rFonts w:asciiTheme="majorBidi" w:hAnsiTheme="majorBidi" w:cstheme="majorBidi"/>
        </w:rPr>
        <w:t xml:space="preserve"> (July-December, 2015), 165.</w:t>
      </w:r>
    </w:p>
  </w:footnote>
  <w:footnote w:id="19">
    <w:p w:rsidR="002B77BC" w:rsidRPr="0064590C" w:rsidRDefault="002B77BC" w:rsidP="002B77BC">
      <w:pPr>
        <w:pStyle w:val="FootnoteText"/>
        <w:ind w:firstLine="567"/>
        <w:jc w:val="both"/>
        <w:rPr>
          <w:rFonts w:asciiTheme="majorBidi" w:hAnsiTheme="majorBidi" w:cstheme="majorBidi"/>
        </w:rPr>
      </w:pPr>
      <w:r w:rsidRPr="0064590C">
        <w:rPr>
          <w:rStyle w:val="FootnoteReference"/>
          <w:rFonts w:asciiTheme="majorBidi" w:hAnsiTheme="majorBidi" w:cstheme="majorBidi"/>
        </w:rPr>
        <w:footnoteRef/>
      </w:r>
      <w:r w:rsidRPr="0064590C">
        <w:rPr>
          <w:rFonts w:asciiTheme="majorBidi" w:hAnsiTheme="majorBidi" w:cstheme="majorBidi"/>
        </w:rPr>
        <w:t xml:space="preserve"> Iyan Sofyana. “</w:t>
      </w:r>
      <w:r w:rsidRPr="0064590C">
        <w:rPr>
          <w:rFonts w:asciiTheme="majorBidi" w:hAnsiTheme="majorBidi" w:cstheme="majorBidi"/>
          <w:iCs/>
        </w:rPr>
        <w:t xml:space="preserve">Improving The Students’ Writing Narrative Text Ability Through Student Teams </w:t>
      </w:r>
      <w:r>
        <w:rPr>
          <w:rFonts w:asciiTheme="majorBidi" w:hAnsiTheme="majorBidi" w:cstheme="majorBidi"/>
          <w:iCs/>
        </w:rPr>
        <w:t>Achievement Division (STAD)”.</w:t>
      </w:r>
      <w:r w:rsidRPr="0064590C">
        <w:rPr>
          <w:rFonts w:asciiTheme="majorBidi" w:hAnsiTheme="majorBidi" w:cstheme="majorBidi"/>
          <w:iCs/>
        </w:rPr>
        <w:t xml:space="preserve"> </w:t>
      </w:r>
      <w:r>
        <w:rPr>
          <w:rFonts w:asciiTheme="majorBidi" w:hAnsiTheme="majorBidi" w:cstheme="majorBidi"/>
          <w:iCs/>
        </w:rPr>
        <w:t xml:space="preserve">In </w:t>
      </w:r>
      <w:r w:rsidRPr="0064590C">
        <w:rPr>
          <w:rFonts w:asciiTheme="majorBidi" w:hAnsiTheme="majorBidi" w:cstheme="majorBidi"/>
          <w:i/>
          <w:iCs/>
        </w:rPr>
        <w:t>Loquen:</w:t>
      </w:r>
      <w:r w:rsidRPr="0064590C">
        <w:rPr>
          <w:rFonts w:asciiTheme="majorBidi" w:hAnsiTheme="majorBidi" w:cstheme="majorBidi"/>
        </w:rPr>
        <w:t xml:space="preserve"> </w:t>
      </w:r>
      <w:r w:rsidRPr="0064590C">
        <w:rPr>
          <w:rFonts w:asciiTheme="majorBidi" w:hAnsiTheme="majorBidi" w:cstheme="majorBidi"/>
          <w:i/>
          <w:iCs/>
        </w:rPr>
        <w:t>English Studies Journal,</w:t>
      </w:r>
      <w:r>
        <w:rPr>
          <w:rFonts w:asciiTheme="majorBidi" w:hAnsiTheme="majorBidi" w:cstheme="majorBidi"/>
        </w:rPr>
        <w:t xml:space="preserve"> Vol. 8, No. 2.</w:t>
      </w:r>
      <w:r w:rsidRPr="0064590C">
        <w:rPr>
          <w:rFonts w:asciiTheme="majorBidi" w:hAnsiTheme="majorBidi" w:cstheme="majorBidi"/>
        </w:rPr>
        <w:t xml:space="preserve"> (July-December, 2015), 197.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BC" w:rsidRPr="00011851" w:rsidRDefault="002B77BC" w:rsidP="00D73579">
    <w:pPr>
      <w:pStyle w:val="Header"/>
      <w:jc w:val="right"/>
      <w:rPr>
        <w:rFonts w:asciiTheme="majorBidi" w:hAnsiTheme="majorBidi" w:cstheme="majorBidi"/>
        <w:sz w:val="24"/>
        <w:szCs w:val="24"/>
      </w:rPr>
    </w:pPr>
  </w:p>
  <w:p w:rsidR="002B77BC" w:rsidRDefault="002B7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997470"/>
      <w:docPartObj>
        <w:docPartGallery w:val="Page Numbers (Top of Page)"/>
        <w:docPartUnique/>
      </w:docPartObj>
    </w:sdtPr>
    <w:sdtEndPr>
      <w:rPr>
        <w:noProof/>
      </w:rPr>
    </w:sdtEndPr>
    <w:sdtContent>
      <w:p w:rsidR="002B77BC" w:rsidRDefault="002B77BC">
        <w:pPr>
          <w:pStyle w:val="Header"/>
          <w:jc w:val="right"/>
        </w:pPr>
        <w:r>
          <w:fldChar w:fldCharType="begin"/>
        </w:r>
        <w:r>
          <w:instrText xml:space="preserve"> PAGE   \* MERGEFORMAT </w:instrText>
        </w:r>
        <w:r>
          <w:fldChar w:fldCharType="separate"/>
        </w:r>
        <w:r w:rsidR="009D3442">
          <w:rPr>
            <w:noProof/>
          </w:rPr>
          <w:t>22</w:t>
        </w:r>
        <w:r>
          <w:rPr>
            <w:noProof/>
          </w:rPr>
          <w:fldChar w:fldCharType="end"/>
        </w:r>
      </w:p>
    </w:sdtContent>
  </w:sdt>
  <w:p w:rsidR="002B77BC" w:rsidRDefault="002B7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3C64"/>
    <w:multiLevelType w:val="hybridMultilevel"/>
    <w:tmpl w:val="6EB22A2A"/>
    <w:lvl w:ilvl="0" w:tplc="DB30778A">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970ED7"/>
    <w:multiLevelType w:val="hybridMultilevel"/>
    <w:tmpl w:val="FCF28A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DB7F0C"/>
    <w:multiLevelType w:val="hybridMultilevel"/>
    <w:tmpl w:val="8E7A61BA"/>
    <w:lvl w:ilvl="0" w:tplc="CC9AE7FA">
      <w:start w:val="1"/>
      <w:numFmt w:val="decimal"/>
      <w:lvlText w:val="%1."/>
      <w:lvlJc w:val="left"/>
      <w:pPr>
        <w:ind w:left="720" w:hanging="360"/>
      </w:pPr>
      <w:rPr>
        <w:rFonts w:hint="default"/>
        <w:b/>
        <w:bCs/>
      </w:rPr>
    </w:lvl>
    <w:lvl w:ilvl="1" w:tplc="9EC0CF6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E62420F"/>
    <w:multiLevelType w:val="hybridMultilevel"/>
    <w:tmpl w:val="66181F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13E0B4A"/>
    <w:multiLevelType w:val="hybridMultilevel"/>
    <w:tmpl w:val="39AA7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A7D336D"/>
    <w:multiLevelType w:val="hybridMultilevel"/>
    <w:tmpl w:val="6EDA129E"/>
    <w:lvl w:ilvl="0" w:tplc="80D6259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B464B13"/>
    <w:multiLevelType w:val="hybridMultilevel"/>
    <w:tmpl w:val="12B65038"/>
    <w:lvl w:ilvl="0" w:tplc="04210015">
      <w:start w:val="1"/>
      <w:numFmt w:val="upperLetter"/>
      <w:lvlText w:val="%1."/>
      <w:lvlJc w:val="left"/>
      <w:pPr>
        <w:ind w:left="720" w:hanging="360"/>
      </w:pPr>
      <w:rPr>
        <w:rFonts w:hint="default"/>
      </w:rPr>
    </w:lvl>
    <w:lvl w:ilvl="1" w:tplc="0C72E366">
      <w:start w:val="1"/>
      <w:numFmt w:val="decimal"/>
      <w:lvlText w:val="%2."/>
      <w:lvlJc w:val="left"/>
      <w:pPr>
        <w:ind w:left="1440" w:hanging="360"/>
      </w:pPr>
      <w:rPr>
        <w:rFonts w:hint="default"/>
        <w:b w:val="0"/>
        <w:b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C823356"/>
    <w:multiLevelType w:val="hybridMultilevel"/>
    <w:tmpl w:val="E23213A0"/>
    <w:lvl w:ilvl="0" w:tplc="365822DE">
      <w:start w:val="1"/>
      <w:numFmt w:val="decimal"/>
      <w:lvlText w:val="%1)"/>
      <w:lvlJc w:val="left"/>
      <w:pPr>
        <w:ind w:left="1287" w:hanging="360"/>
      </w:pPr>
      <w:rPr>
        <w:b w:val="0"/>
        <w:bCs w:val="0"/>
      </w:rPr>
    </w:lvl>
    <w:lvl w:ilvl="1" w:tplc="04210011">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7E8C14E3"/>
    <w:multiLevelType w:val="hybridMultilevel"/>
    <w:tmpl w:val="A306CB60"/>
    <w:lvl w:ilvl="0" w:tplc="B1C69FA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2"/>
  </w:num>
  <w:num w:numId="3">
    <w:abstractNumId w:val="1"/>
  </w:num>
  <w:num w:numId="4">
    <w:abstractNumId w:val="8"/>
  </w:num>
  <w:num w:numId="5">
    <w:abstractNumId w:val="7"/>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C"/>
    <w:rsid w:val="002B77BC"/>
    <w:rsid w:val="009D3442"/>
    <w:rsid w:val="00D339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E207"/>
  <w15:chartTrackingRefBased/>
  <w15:docId w15:val="{BB10D759-E164-4F62-8EE7-4C0F6F35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B77BC"/>
    <w:pPr>
      <w:spacing w:after="120"/>
    </w:pPr>
  </w:style>
  <w:style w:type="character" w:customStyle="1" w:styleId="BodyTextChar">
    <w:name w:val="Body Text Char"/>
    <w:basedOn w:val="DefaultParagraphFont"/>
    <w:link w:val="BodyText"/>
    <w:uiPriority w:val="99"/>
    <w:semiHidden/>
    <w:rsid w:val="002B77BC"/>
  </w:style>
  <w:style w:type="paragraph" w:styleId="FootnoteText">
    <w:name w:val="footnote text"/>
    <w:basedOn w:val="Normal"/>
    <w:link w:val="FootnoteTextChar"/>
    <w:uiPriority w:val="99"/>
    <w:unhideWhenUsed/>
    <w:rsid w:val="002B77BC"/>
    <w:pPr>
      <w:spacing w:after="0" w:line="240" w:lineRule="auto"/>
    </w:pPr>
    <w:rPr>
      <w:sz w:val="20"/>
      <w:szCs w:val="20"/>
    </w:rPr>
  </w:style>
  <w:style w:type="character" w:customStyle="1" w:styleId="FootnoteTextChar">
    <w:name w:val="Footnote Text Char"/>
    <w:basedOn w:val="DefaultParagraphFont"/>
    <w:link w:val="FootnoteText"/>
    <w:uiPriority w:val="99"/>
    <w:rsid w:val="002B77BC"/>
    <w:rPr>
      <w:sz w:val="20"/>
      <w:szCs w:val="20"/>
    </w:rPr>
  </w:style>
  <w:style w:type="character" w:styleId="FootnoteReference">
    <w:name w:val="footnote reference"/>
    <w:basedOn w:val="DefaultParagraphFont"/>
    <w:uiPriority w:val="99"/>
    <w:unhideWhenUsed/>
    <w:rsid w:val="002B77BC"/>
    <w:rPr>
      <w:vertAlign w:val="superscript"/>
    </w:rPr>
  </w:style>
  <w:style w:type="character" w:customStyle="1" w:styleId="fontstyle01">
    <w:name w:val="fontstyle01"/>
    <w:rsid w:val="002B77BC"/>
    <w:rPr>
      <w:rFonts w:ascii="Times-Roman" w:hAnsi="Times-Roman" w:hint="default"/>
      <w:b w:val="0"/>
      <w:bCs w:val="0"/>
      <w:i w:val="0"/>
      <w:iCs w:val="0"/>
      <w:color w:val="000000"/>
      <w:sz w:val="22"/>
      <w:szCs w:val="22"/>
    </w:rPr>
  </w:style>
  <w:style w:type="paragraph" w:styleId="Header">
    <w:name w:val="header"/>
    <w:basedOn w:val="Normal"/>
    <w:link w:val="HeaderChar"/>
    <w:uiPriority w:val="99"/>
    <w:unhideWhenUsed/>
    <w:rsid w:val="002B7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7BC"/>
  </w:style>
  <w:style w:type="paragraph" w:styleId="Footer">
    <w:name w:val="footer"/>
    <w:basedOn w:val="Normal"/>
    <w:link w:val="FooterChar"/>
    <w:uiPriority w:val="99"/>
    <w:unhideWhenUsed/>
    <w:rsid w:val="002B7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HABIBI</dc:creator>
  <cp:keywords/>
  <dc:description/>
  <cp:lastModifiedBy>ASEP HABIBI</cp:lastModifiedBy>
  <cp:revision>1</cp:revision>
  <dcterms:created xsi:type="dcterms:W3CDTF">2019-11-16T04:13:00Z</dcterms:created>
  <dcterms:modified xsi:type="dcterms:W3CDTF">2019-11-16T04:47:00Z</dcterms:modified>
</cp:coreProperties>
</file>