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90E" w:rsidRPr="004D5DC5" w:rsidRDefault="0060290E" w:rsidP="0060290E">
      <w:pPr>
        <w:tabs>
          <w:tab w:val="left" w:pos="1276"/>
        </w:tabs>
        <w:spacing w:after="0" w:line="480" w:lineRule="auto"/>
        <w:contextualSpacing/>
        <w:jc w:val="center"/>
        <w:rPr>
          <w:rFonts w:asciiTheme="majorBidi" w:eastAsiaTheme="minorEastAsia" w:hAnsiTheme="majorBidi" w:cs="Times New Roman"/>
          <w:b/>
          <w:bCs/>
          <w:sz w:val="24"/>
          <w:szCs w:val="24"/>
          <w:lang w:val="id-ID" w:eastAsia="zh-CN"/>
        </w:rPr>
      </w:pPr>
      <w:r w:rsidRPr="004D5DC5">
        <w:rPr>
          <w:rFonts w:asciiTheme="majorBidi" w:eastAsiaTheme="minorEastAsia" w:hAnsiTheme="majorBidi" w:cs="Times New Roman"/>
          <w:b/>
          <w:bCs/>
          <w:sz w:val="24"/>
          <w:szCs w:val="24"/>
          <w:lang w:val="id-ID" w:eastAsia="zh-CN"/>
        </w:rPr>
        <w:t>BAB II</w:t>
      </w:r>
    </w:p>
    <w:p w:rsidR="0060290E" w:rsidRDefault="0060290E" w:rsidP="0060290E">
      <w:pPr>
        <w:spacing w:after="0" w:line="480" w:lineRule="auto"/>
        <w:contextualSpacing/>
        <w:jc w:val="center"/>
        <w:rPr>
          <w:rFonts w:asciiTheme="majorBidi" w:eastAsiaTheme="minorEastAsia" w:hAnsiTheme="majorBidi" w:cs="Times New Roman"/>
          <w:b/>
          <w:bCs/>
          <w:sz w:val="24"/>
          <w:szCs w:val="24"/>
          <w:lang w:val="id-ID" w:eastAsia="zh-CN"/>
        </w:rPr>
      </w:pPr>
      <w:r>
        <w:rPr>
          <w:rFonts w:asciiTheme="majorBidi" w:eastAsiaTheme="minorEastAsia" w:hAnsiTheme="majorBidi" w:cs="Times New Roman"/>
          <w:b/>
          <w:bCs/>
          <w:sz w:val="24"/>
          <w:szCs w:val="24"/>
          <w:lang w:val="id-ID" w:eastAsia="zh-CN"/>
        </w:rPr>
        <w:t>LANDASAN TEORITIS MINAT BACA SISWA DENGAN</w:t>
      </w:r>
    </w:p>
    <w:p w:rsidR="0060290E" w:rsidRDefault="0060290E" w:rsidP="0060290E">
      <w:pPr>
        <w:spacing w:after="0" w:line="960" w:lineRule="auto"/>
        <w:contextualSpacing/>
        <w:jc w:val="center"/>
        <w:rPr>
          <w:rFonts w:asciiTheme="majorBidi" w:eastAsiaTheme="minorEastAsia" w:hAnsiTheme="majorBidi" w:cs="Times New Roman"/>
          <w:b/>
          <w:bCs/>
          <w:sz w:val="24"/>
          <w:szCs w:val="24"/>
          <w:lang w:val="id-ID" w:eastAsia="zh-CN"/>
        </w:rPr>
      </w:pPr>
      <w:r>
        <w:rPr>
          <w:rFonts w:asciiTheme="majorBidi" w:eastAsiaTheme="minorEastAsia" w:hAnsiTheme="majorBidi" w:cs="Times New Roman"/>
          <w:b/>
          <w:bCs/>
          <w:sz w:val="24"/>
          <w:szCs w:val="24"/>
          <w:lang w:val="id-ID" w:eastAsia="zh-CN"/>
        </w:rPr>
        <w:t>HASIL BELAJAR PADA MATA PELAJARAN PAI</w:t>
      </w:r>
    </w:p>
    <w:p w:rsidR="0060290E" w:rsidRDefault="0060290E" w:rsidP="0060290E">
      <w:pPr>
        <w:pStyle w:val="ListParagraph"/>
        <w:numPr>
          <w:ilvl w:val="0"/>
          <w:numId w:val="5"/>
        </w:numPr>
        <w:spacing w:after="0" w:line="480" w:lineRule="auto"/>
        <w:ind w:left="426" w:hanging="426"/>
        <w:jc w:val="both"/>
        <w:rPr>
          <w:rFonts w:asciiTheme="majorBidi" w:eastAsiaTheme="minorEastAsia" w:hAnsiTheme="majorBidi" w:cs="Times New Roman"/>
          <w:b/>
          <w:bCs/>
          <w:sz w:val="24"/>
          <w:szCs w:val="24"/>
          <w:lang w:val="id-ID" w:eastAsia="zh-CN"/>
        </w:rPr>
      </w:pPr>
      <w:r w:rsidRPr="00153B65">
        <w:rPr>
          <w:rFonts w:asciiTheme="majorBidi" w:eastAsiaTheme="minorEastAsia" w:hAnsiTheme="majorBidi" w:cs="Times New Roman"/>
          <w:b/>
          <w:bCs/>
          <w:sz w:val="24"/>
          <w:szCs w:val="24"/>
          <w:lang w:val="id-ID" w:eastAsia="zh-CN"/>
        </w:rPr>
        <w:t>Minat Baca</w:t>
      </w:r>
    </w:p>
    <w:p w:rsidR="0060290E" w:rsidRDefault="0060290E" w:rsidP="0060290E">
      <w:pPr>
        <w:pStyle w:val="ListParagraph"/>
        <w:numPr>
          <w:ilvl w:val="0"/>
          <w:numId w:val="6"/>
        </w:numPr>
        <w:spacing w:before="240" w:after="0" w:line="480" w:lineRule="auto"/>
        <w:jc w:val="both"/>
        <w:rPr>
          <w:rFonts w:asciiTheme="majorBidi" w:eastAsiaTheme="minorEastAsia" w:hAnsiTheme="majorBidi" w:cs="Times New Roman"/>
          <w:b/>
          <w:bCs/>
          <w:sz w:val="24"/>
          <w:szCs w:val="24"/>
          <w:lang w:val="id-ID" w:eastAsia="zh-CN"/>
        </w:rPr>
      </w:pPr>
      <w:r w:rsidRPr="00153B65">
        <w:rPr>
          <w:rFonts w:asciiTheme="majorBidi" w:eastAsiaTheme="minorEastAsia" w:hAnsiTheme="majorBidi" w:cs="Times New Roman"/>
          <w:b/>
          <w:bCs/>
          <w:sz w:val="24"/>
          <w:szCs w:val="24"/>
          <w:lang w:val="id-ID" w:eastAsia="zh-CN"/>
        </w:rPr>
        <w:t>Pengertian Minat Baca</w:t>
      </w:r>
    </w:p>
    <w:p w:rsidR="00BA7EC8" w:rsidRDefault="00EB12B8" w:rsidP="00684884">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sidRPr="00EF3B9D">
        <w:rPr>
          <w:rFonts w:asciiTheme="majorBidi" w:eastAsiaTheme="minorEastAsia" w:hAnsiTheme="majorBidi" w:cs="Times New Roman"/>
          <w:sz w:val="24"/>
          <w:szCs w:val="24"/>
          <w:lang w:val="id-ID" w:eastAsia="zh-CN"/>
        </w:rPr>
        <w:t xml:space="preserve">Minat </w:t>
      </w:r>
      <w:r w:rsidR="004D5DC5" w:rsidRPr="00EF3B9D">
        <w:rPr>
          <w:rFonts w:asciiTheme="majorBidi" w:eastAsiaTheme="minorEastAsia" w:hAnsiTheme="majorBidi" w:cs="Times New Roman"/>
          <w:sz w:val="24"/>
          <w:szCs w:val="24"/>
          <w:lang w:val="id-ID" w:eastAsia="zh-CN"/>
        </w:rPr>
        <w:t xml:space="preserve">baca merupakan </w:t>
      </w:r>
      <w:r w:rsidR="00641E64" w:rsidRPr="00EF3B9D">
        <w:rPr>
          <w:rFonts w:asciiTheme="majorBidi" w:eastAsiaTheme="minorEastAsia" w:hAnsiTheme="majorBidi" w:cs="Times New Roman"/>
          <w:sz w:val="24"/>
          <w:szCs w:val="24"/>
          <w:lang w:val="id-ID" w:eastAsia="zh-CN"/>
        </w:rPr>
        <w:t>keinginan</w:t>
      </w:r>
      <w:r w:rsidR="004D5DC5" w:rsidRPr="00EF3B9D">
        <w:rPr>
          <w:rFonts w:asciiTheme="majorBidi" w:eastAsiaTheme="minorEastAsia" w:hAnsiTheme="majorBidi" w:cs="Times New Roman"/>
          <w:sz w:val="24"/>
          <w:szCs w:val="24"/>
          <w:lang w:val="id-ID" w:eastAsia="zh-CN"/>
        </w:rPr>
        <w:t xml:space="preserve"> </w:t>
      </w:r>
      <w:r w:rsidR="004368D4">
        <w:rPr>
          <w:rFonts w:asciiTheme="majorBidi" w:eastAsiaTheme="minorEastAsia" w:hAnsiTheme="majorBidi" w:cs="Times New Roman"/>
          <w:sz w:val="24"/>
          <w:szCs w:val="24"/>
          <w:lang w:val="id-ID" w:eastAsia="zh-CN"/>
        </w:rPr>
        <w:t xml:space="preserve">yang muncul dari diri seseorang </w:t>
      </w:r>
      <w:r w:rsidR="004D5DC5" w:rsidRPr="00EF3B9D">
        <w:rPr>
          <w:rFonts w:asciiTheme="majorBidi" w:eastAsiaTheme="minorEastAsia" w:hAnsiTheme="majorBidi" w:cs="Times New Roman"/>
          <w:sz w:val="24"/>
          <w:szCs w:val="24"/>
          <w:lang w:val="id-ID" w:eastAsia="zh-CN"/>
        </w:rPr>
        <w:t xml:space="preserve">untuk memahami kata demi kata </w:t>
      </w:r>
      <w:r w:rsidR="00AD0B95" w:rsidRPr="00EF3B9D">
        <w:rPr>
          <w:rFonts w:asciiTheme="majorBidi" w:eastAsiaTheme="minorEastAsia" w:hAnsiTheme="majorBidi" w:cs="Times New Roman"/>
          <w:sz w:val="24"/>
          <w:szCs w:val="24"/>
          <w:lang w:val="id-ID" w:eastAsia="zh-CN"/>
        </w:rPr>
        <w:t>dari</w:t>
      </w:r>
      <w:r w:rsidR="004D5DC5" w:rsidRPr="00EF3B9D">
        <w:rPr>
          <w:rFonts w:asciiTheme="majorBidi" w:eastAsiaTheme="minorEastAsia" w:hAnsiTheme="majorBidi" w:cs="Times New Roman"/>
          <w:sz w:val="24"/>
          <w:szCs w:val="24"/>
          <w:lang w:val="id-ID" w:eastAsia="zh-CN"/>
        </w:rPr>
        <w:t xml:space="preserve"> isi yang terka</w:t>
      </w:r>
      <w:r w:rsidR="00641E64" w:rsidRPr="00EF3B9D">
        <w:rPr>
          <w:rFonts w:asciiTheme="majorBidi" w:eastAsiaTheme="minorEastAsia" w:hAnsiTheme="majorBidi" w:cs="Times New Roman"/>
          <w:sz w:val="24"/>
          <w:szCs w:val="24"/>
          <w:lang w:val="id-ID" w:eastAsia="zh-CN"/>
        </w:rPr>
        <w:t>ndung dalam teks bacaan</w:t>
      </w:r>
      <w:r w:rsidR="004D5DC5" w:rsidRPr="00EF3B9D">
        <w:rPr>
          <w:rFonts w:asciiTheme="majorBidi" w:eastAsiaTheme="minorEastAsia" w:hAnsiTheme="majorBidi" w:cs="Times New Roman"/>
          <w:sz w:val="24"/>
          <w:szCs w:val="24"/>
          <w:lang w:val="id-ID" w:eastAsia="zh-CN"/>
        </w:rPr>
        <w:t>, sehingga pembaca dapat memahami</w:t>
      </w:r>
      <w:r w:rsidR="00641E64" w:rsidRPr="00EF3B9D">
        <w:rPr>
          <w:rFonts w:asciiTheme="majorBidi" w:eastAsiaTheme="minorEastAsia" w:hAnsiTheme="majorBidi" w:cs="Times New Roman"/>
          <w:sz w:val="24"/>
          <w:szCs w:val="24"/>
          <w:lang w:val="id-ID" w:eastAsia="zh-CN"/>
        </w:rPr>
        <w:t xml:space="preserve"> dan mendapatkan informasi berbagai </w:t>
      </w:r>
      <w:r w:rsidR="004D5DC5" w:rsidRPr="00EF3B9D">
        <w:rPr>
          <w:rFonts w:asciiTheme="majorBidi" w:eastAsiaTheme="minorEastAsia" w:hAnsiTheme="majorBidi" w:cs="Times New Roman"/>
          <w:sz w:val="24"/>
          <w:szCs w:val="24"/>
          <w:lang w:val="id-ID" w:eastAsia="zh-CN"/>
        </w:rPr>
        <w:t>hal ya</w:t>
      </w:r>
      <w:r w:rsidR="00492B27" w:rsidRPr="00EF3B9D">
        <w:rPr>
          <w:rFonts w:asciiTheme="majorBidi" w:eastAsiaTheme="minorEastAsia" w:hAnsiTheme="majorBidi" w:cs="Times New Roman"/>
          <w:sz w:val="24"/>
          <w:szCs w:val="24"/>
          <w:lang w:val="id-ID" w:eastAsia="zh-CN"/>
        </w:rPr>
        <w:t>ng dituangkan dalam bacaan itu.</w:t>
      </w:r>
    </w:p>
    <w:p w:rsidR="004368D4" w:rsidRPr="00BA7EC8" w:rsidRDefault="00EB12B8" w:rsidP="00684884">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sidRPr="00BA7EC8">
        <w:rPr>
          <w:rFonts w:asciiTheme="majorBidi" w:eastAsiaTheme="minorEastAsia" w:hAnsiTheme="majorBidi" w:cs="Times New Roman"/>
          <w:sz w:val="24"/>
          <w:szCs w:val="24"/>
          <w:lang w:val="id-ID" w:eastAsia="zh-CN"/>
        </w:rPr>
        <w:t>Sinabela dalam (Sandjaja) menyatakan minat baca adalah sikap positif dan adanya rasa ketertarikan dalam diri individu terhadap aktivitas membaca dan tertarik terhadap buku.</w:t>
      </w:r>
      <w:r>
        <w:rPr>
          <w:rStyle w:val="FootnoteReference"/>
          <w:rFonts w:asciiTheme="majorBidi" w:eastAsiaTheme="minorEastAsia" w:hAnsiTheme="majorBidi"/>
          <w:sz w:val="24"/>
          <w:szCs w:val="24"/>
          <w:lang w:val="id-ID" w:eastAsia="zh-CN"/>
        </w:rPr>
        <w:footnoteReference w:id="1"/>
      </w:r>
      <w:r w:rsidR="00BA7EC8" w:rsidRPr="00BA7EC8">
        <w:rPr>
          <w:rFonts w:asciiTheme="majorBidi" w:eastAsiaTheme="minorEastAsia" w:hAnsiTheme="majorBidi" w:cs="Times New Roman"/>
          <w:sz w:val="24"/>
          <w:szCs w:val="24"/>
          <w:lang w:val="id-ID" w:eastAsia="zh-CN"/>
        </w:rPr>
        <w:t xml:space="preserve"> </w:t>
      </w:r>
      <w:r w:rsidR="00BA7EC8">
        <w:rPr>
          <w:rFonts w:asciiTheme="majorBidi" w:eastAsiaTheme="minorEastAsia" w:hAnsiTheme="majorBidi" w:cs="Times New Roman"/>
          <w:sz w:val="24"/>
          <w:szCs w:val="24"/>
          <w:lang w:val="id-ID" w:eastAsia="zh-CN"/>
        </w:rPr>
        <w:t xml:space="preserve">Penjelasan minat baca menurut Sinabela dapat dipahami bahwa minat baca merupakan </w:t>
      </w:r>
      <w:r w:rsidR="004368D4" w:rsidRPr="00BA7EC8">
        <w:rPr>
          <w:rFonts w:asciiTheme="majorBidi" w:eastAsiaTheme="minorEastAsia" w:hAnsiTheme="majorBidi" w:cs="Times New Roman"/>
          <w:sz w:val="24"/>
          <w:szCs w:val="24"/>
          <w:lang w:val="id-ID" w:eastAsia="zh-CN"/>
        </w:rPr>
        <w:t>keinginan yang muncul dari dalam diri seseorang untuk melakukan kegiatan membaca dengan ditandai adanya rasa ketertarikan akan sumber bacaan yang akan dibacanya.</w:t>
      </w:r>
    </w:p>
    <w:p w:rsidR="004368D4" w:rsidRDefault="004D5DC5" w:rsidP="00684884">
      <w:pPr>
        <w:pStyle w:val="ListParagraph"/>
        <w:spacing w:after="160" w:line="240" w:lineRule="auto"/>
        <w:ind w:left="1440"/>
        <w:jc w:val="both"/>
        <w:rPr>
          <w:rFonts w:asciiTheme="majorBidi" w:eastAsiaTheme="minorEastAsia" w:hAnsiTheme="majorBidi" w:cs="Times New Roman"/>
          <w:sz w:val="24"/>
          <w:szCs w:val="24"/>
          <w:lang w:val="id-ID" w:eastAsia="zh-CN"/>
        </w:rPr>
      </w:pPr>
      <w:r w:rsidRPr="00EF3B9D">
        <w:rPr>
          <w:rFonts w:asciiTheme="majorBidi" w:eastAsiaTheme="minorEastAsia" w:hAnsiTheme="majorBidi" w:cs="Times New Roman"/>
          <w:sz w:val="24"/>
          <w:szCs w:val="24"/>
          <w:lang w:val="id-ID" w:eastAsia="zh-CN"/>
        </w:rPr>
        <w:t>Selanjutnya, Tampubolon menjelaskan bahwa minat baca adalah kemauan atau keinginan seseorang untuk mengenali huruf untuk menangkap makna dari tulisan tersebut.</w:t>
      </w:r>
      <w:r w:rsidR="004368D4">
        <w:rPr>
          <w:rFonts w:asciiTheme="majorBidi" w:eastAsiaTheme="minorEastAsia" w:hAnsiTheme="majorBidi" w:cs="Times New Roman"/>
          <w:sz w:val="24"/>
          <w:szCs w:val="24"/>
          <w:lang w:val="id-ID" w:eastAsia="zh-CN"/>
        </w:rPr>
        <w:t xml:space="preserve"> </w:t>
      </w:r>
      <w:r w:rsidRPr="004368D4">
        <w:rPr>
          <w:rFonts w:asciiTheme="majorBidi" w:eastAsiaTheme="minorEastAsia" w:hAnsiTheme="majorBidi" w:cs="Times New Roman"/>
          <w:sz w:val="24"/>
          <w:szCs w:val="24"/>
          <w:lang w:val="id-ID" w:eastAsia="zh-CN"/>
        </w:rPr>
        <w:t xml:space="preserve">Senada dengan pendapat di atas, Tarigan menyatakan minat baca merupakan kemampuan seseorang berkomunikasi dengan diri sendiri untuk menangkap makna yang terkandung dalam tulisan sehingga memberikan </w:t>
      </w:r>
      <w:r w:rsidRPr="004368D4">
        <w:rPr>
          <w:rFonts w:asciiTheme="majorBidi" w:eastAsiaTheme="minorEastAsia" w:hAnsiTheme="majorBidi" w:cs="Times New Roman"/>
          <w:sz w:val="24"/>
          <w:szCs w:val="24"/>
          <w:lang w:val="id-ID" w:eastAsia="zh-CN"/>
        </w:rPr>
        <w:lastRenderedPageBreak/>
        <w:t>pengalaman emosi, akibat dari bentuk perhatian yang mendalam terhadap makna bacaan.</w:t>
      </w:r>
      <w:r w:rsidR="00492B27">
        <w:rPr>
          <w:rStyle w:val="FootnoteReference"/>
          <w:rFonts w:asciiTheme="majorBidi" w:eastAsiaTheme="minorEastAsia" w:hAnsiTheme="majorBidi"/>
          <w:sz w:val="24"/>
          <w:szCs w:val="24"/>
          <w:lang w:val="id-ID" w:eastAsia="zh-CN"/>
        </w:rPr>
        <w:footnoteReference w:id="2"/>
      </w:r>
    </w:p>
    <w:p w:rsidR="00BA7EC8" w:rsidRPr="00A50242" w:rsidRDefault="00BA7EC8" w:rsidP="00A50242">
      <w:pPr>
        <w:pStyle w:val="ListParagraph"/>
        <w:spacing w:after="160" w:line="240" w:lineRule="auto"/>
        <w:ind w:left="1276"/>
        <w:jc w:val="both"/>
        <w:rPr>
          <w:rFonts w:asciiTheme="majorBidi" w:eastAsiaTheme="minorEastAsia" w:hAnsiTheme="majorBidi" w:cs="Times New Roman"/>
          <w:sz w:val="24"/>
          <w:szCs w:val="24"/>
          <w:lang w:val="id-ID" w:eastAsia="zh-CN"/>
        </w:rPr>
      </w:pPr>
    </w:p>
    <w:p w:rsidR="00EF3B9D" w:rsidRDefault="00A50242" w:rsidP="00684884">
      <w:pPr>
        <w:pStyle w:val="ListParagraph"/>
        <w:spacing w:after="160" w:line="480" w:lineRule="auto"/>
        <w:ind w:left="786" w:firstLine="654"/>
        <w:jc w:val="both"/>
        <w:rPr>
          <w:rFonts w:asciiTheme="majorBidi" w:eastAsiaTheme="minorEastAsia" w:hAnsiTheme="majorBidi" w:cs="Times New Roman"/>
          <w:b/>
          <w:bCs/>
          <w:sz w:val="24"/>
          <w:szCs w:val="24"/>
          <w:lang w:val="id-ID" w:eastAsia="zh-CN"/>
        </w:rPr>
      </w:pPr>
      <w:r>
        <w:rPr>
          <w:rFonts w:asciiTheme="majorBidi" w:eastAsiaTheme="minorEastAsia" w:hAnsiTheme="majorBidi" w:cs="Times New Roman"/>
          <w:sz w:val="24"/>
          <w:szCs w:val="24"/>
          <w:lang w:val="id-ID" w:eastAsia="zh-CN"/>
        </w:rPr>
        <w:t xml:space="preserve">Minat baca menurut pendapat dari para tokoh di atas dapat dipahami bahwa minat baca </w:t>
      </w:r>
      <w:r w:rsidR="00641E64">
        <w:rPr>
          <w:rFonts w:asciiTheme="majorBidi" w:eastAsiaTheme="minorEastAsia" w:hAnsiTheme="majorBidi" w:cs="Times New Roman"/>
          <w:sz w:val="24"/>
          <w:szCs w:val="24"/>
          <w:lang w:val="id-ID" w:eastAsia="zh-CN"/>
        </w:rPr>
        <w:t>merupakan kemampuan yang dimiliki oleh seseorang dalam berkomunikasi dengan dirinya sendiri dalam upaya menemukan dan menafsirkan makna yang terkandung dalam sumber bacaan baik makna tersirat maupun makna tersurat.</w:t>
      </w:r>
    </w:p>
    <w:p w:rsidR="00EF3B9D" w:rsidRDefault="008C7C9D" w:rsidP="00684884">
      <w:pPr>
        <w:pStyle w:val="ListParagraph"/>
        <w:spacing w:after="160" w:line="240" w:lineRule="auto"/>
        <w:ind w:left="1440"/>
        <w:jc w:val="both"/>
        <w:rPr>
          <w:rFonts w:asciiTheme="majorBidi" w:eastAsiaTheme="minorEastAsia" w:hAnsiTheme="majorBidi" w:cs="Times New Roman"/>
          <w:sz w:val="24"/>
          <w:szCs w:val="24"/>
          <w:lang w:val="id-ID" w:eastAsia="zh-CN"/>
        </w:rPr>
      </w:pPr>
      <w:r w:rsidRPr="00A47D8E">
        <w:rPr>
          <w:rFonts w:asciiTheme="majorBidi" w:eastAsiaTheme="minorEastAsia" w:hAnsiTheme="majorBidi" w:cs="Times New Roman"/>
          <w:sz w:val="24"/>
          <w:szCs w:val="24"/>
          <w:lang w:val="id-ID" w:eastAsia="zh-CN"/>
        </w:rPr>
        <w:t>Sedangkan menurut Rahim minat baca ialah keinginan yang kuat disertai usaha-usaha seseorang untuk membaca. Orang yang mempunyai minat membaca yang kuat akan diwujudkannya dalam kesediaannya untuk mendapat bahan bacaan dan kemudian membacanya atas kesadarannya sendiri.</w:t>
      </w:r>
      <w:r>
        <w:rPr>
          <w:rStyle w:val="FootnoteReference"/>
          <w:rFonts w:asciiTheme="majorBidi" w:eastAsiaTheme="minorEastAsia" w:hAnsiTheme="majorBidi"/>
          <w:sz w:val="24"/>
          <w:szCs w:val="24"/>
          <w:lang w:val="id-ID" w:eastAsia="zh-CN"/>
        </w:rPr>
        <w:footnoteReference w:id="3"/>
      </w:r>
    </w:p>
    <w:p w:rsidR="00A50242" w:rsidRPr="00A50242" w:rsidRDefault="00A50242" w:rsidP="00A50242">
      <w:pPr>
        <w:pStyle w:val="ListParagraph"/>
        <w:spacing w:after="160" w:line="240" w:lineRule="auto"/>
        <w:ind w:left="1276"/>
        <w:jc w:val="both"/>
        <w:rPr>
          <w:rFonts w:asciiTheme="majorBidi" w:eastAsiaTheme="minorEastAsia" w:hAnsiTheme="majorBidi" w:cs="Times New Roman"/>
          <w:sz w:val="24"/>
          <w:szCs w:val="24"/>
          <w:lang w:val="id-ID" w:eastAsia="zh-CN"/>
        </w:rPr>
      </w:pPr>
    </w:p>
    <w:p w:rsidR="00BA7EC8" w:rsidRPr="003818EA" w:rsidRDefault="00641E64" w:rsidP="003818EA">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Berdasarkan penjelasan</w:t>
      </w:r>
      <w:r w:rsidR="00A50242">
        <w:rPr>
          <w:rFonts w:asciiTheme="majorBidi" w:eastAsiaTheme="minorEastAsia" w:hAnsiTheme="majorBidi" w:cs="Times New Roman"/>
          <w:sz w:val="24"/>
          <w:szCs w:val="24"/>
          <w:lang w:val="id-ID" w:eastAsia="zh-CN"/>
        </w:rPr>
        <w:t xml:space="preserve"> dari berbagai tokoh</w:t>
      </w:r>
      <w:r>
        <w:rPr>
          <w:rFonts w:asciiTheme="majorBidi" w:eastAsiaTheme="minorEastAsia" w:hAnsiTheme="majorBidi" w:cs="Times New Roman"/>
          <w:sz w:val="24"/>
          <w:szCs w:val="24"/>
          <w:lang w:val="id-ID" w:eastAsia="zh-CN"/>
        </w:rPr>
        <w:t xml:space="preserve"> di atas, maka dap</w:t>
      </w:r>
      <w:r w:rsidR="000800B8">
        <w:rPr>
          <w:rFonts w:asciiTheme="majorBidi" w:eastAsiaTheme="minorEastAsia" w:hAnsiTheme="majorBidi" w:cs="Times New Roman"/>
          <w:sz w:val="24"/>
          <w:szCs w:val="24"/>
          <w:lang w:val="id-ID" w:eastAsia="zh-CN"/>
        </w:rPr>
        <w:t xml:space="preserve">at disimpulkan bahwa </w:t>
      </w:r>
      <w:r w:rsidR="004D5DC5" w:rsidRPr="00583499">
        <w:rPr>
          <w:rFonts w:asciiTheme="majorBidi" w:eastAsiaTheme="minorEastAsia" w:hAnsiTheme="majorBidi" w:cs="Times New Roman"/>
          <w:sz w:val="24"/>
          <w:szCs w:val="24"/>
          <w:lang w:val="id-ID" w:eastAsia="zh-CN"/>
        </w:rPr>
        <w:t xml:space="preserve">minat baca merupakan aktivitas yang dilakukan </w:t>
      </w:r>
      <w:r w:rsidR="00B72D53">
        <w:rPr>
          <w:rFonts w:asciiTheme="majorBidi" w:eastAsiaTheme="minorEastAsia" w:hAnsiTheme="majorBidi" w:cs="Times New Roman"/>
          <w:sz w:val="24"/>
          <w:szCs w:val="24"/>
          <w:lang w:val="id-ID" w:eastAsia="zh-CN"/>
        </w:rPr>
        <w:t xml:space="preserve">oleh seseorang </w:t>
      </w:r>
      <w:r w:rsidR="004D5DC5" w:rsidRPr="00583499">
        <w:rPr>
          <w:rFonts w:asciiTheme="majorBidi" w:eastAsiaTheme="minorEastAsia" w:hAnsiTheme="majorBidi" w:cs="Times New Roman"/>
          <w:sz w:val="24"/>
          <w:szCs w:val="24"/>
          <w:lang w:val="id-ID" w:eastAsia="zh-CN"/>
        </w:rPr>
        <w:t>dengan penuh ketekunan</w:t>
      </w:r>
      <w:r w:rsidR="00A50242">
        <w:rPr>
          <w:rFonts w:asciiTheme="majorBidi" w:eastAsiaTheme="minorEastAsia" w:hAnsiTheme="majorBidi" w:cs="Times New Roman"/>
          <w:sz w:val="24"/>
          <w:szCs w:val="24"/>
          <w:lang w:val="id-ID" w:eastAsia="zh-CN"/>
        </w:rPr>
        <w:t xml:space="preserve"> </w:t>
      </w:r>
      <w:r w:rsidR="00B72D53">
        <w:rPr>
          <w:rFonts w:asciiTheme="majorBidi" w:eastAsiaTheme="minorEastAsia" w:hAnsiTheme="majorBidi" w:cs="Times New Roman"/>
          <w:sz w:val="24"/>
          <w:szCs w:val="24"/>
          <w:lang w:val="id-ID" w:eastAsia="zh-CN"/>
        </w:rPr>
        <w:t>dan sungguh-sungguh serta</w:t>
      </w:r>
      <w:r w:rsidR="00A50242">
        <w:rPr>
          <w:rFonts w:asciiTheme="majorBidi" w:eastAsiaTheme="minorEastAsia" w:hAnsiTheme="majorBidi" w:cs="Times New Roman"/>
          <w:sz w:val="24"/>
          <w:szCs w:val="24"/>
          <w:lang w:val="id-ID" w:eastAsia="zh-CN"/>
        </w:rPr>
        <w:t xml:space="preserve"> keinginan yang kuat</w:t>
      </w:r>
      <w:r w:rsidR="00B72D53">
        <w:rPr>
          <w:rFonts w:asciiTheme="majorBidi" w:eastAsiaTheme="minorEastAsia" w:hAnsiTheme="majorBidi" w:cs="Times New Roman"/>
          <w:sz w:val="24"/>
          <w:szCs w:val="24"/>
          <w:lang w:val="id-ID" w:eastAsia="zh-CN"/>
        </w:rPr>
        <w:t xml:space="preserve"> </w:t>
      </w:r>
      <w:r w:rsidR="004D5DC5" w:rsidRPr="00583499">
        <w:rPr>
          <w:rFonts w:asciiTheme="majorBidi" w:eastAsiaTheme="minorEastAsia" w:hAnsiTheme="majorBidi" w:cs="Times New Roman"/>
          <w:sz w:val="24"/>
          <w:szCs w:val="24"/>
          <w:lang w:val="id-ID" w:eastAsia="zh-CN"/>
        </w:rPr>
        <w:t xml:space="preserve">dalam rangka </w:t>
      </w:r>
      <w:r w:rsidR="00B72D53">
        <w:rPr>
          <w:rFonts w:asciiTheme="majorBidi" w:eastAsiaTheme="minorEastAsia" w:hAnsiTheme="majorBidi" w:cs="Times New Roman"/>
          <w:sz w:val="24"/>
          <w:szCs w:val="24"/>
          <w:lang w:val="id-ID" w:eastAsia="zh-CN"/>
        </w:rPr>
        <w:t xml:space="preserve">untuk </w:t>
      </w:r>
      <w:r w:rsidR="004D5DC5" w:rsidRPr="00583499">
        <w:rPr>
          <w:rFonts w:asciiTheme="majorBidi" w:eastAsiaTheme="minorEastAsia" w:hAnsiTheme="majorBidi" w:cs="Times New Roman"/>
          <w:sz w:val="24"/>
          <w:szCs w:val="24"/>
          <w:lang w:val="id-ID" w:eastAsia="zh-CN"/>
        </w:rPr>
        <w:t>membangun pola komunikasi dengan diri sendiri</w:t>
      </w:r>
      <w:r w:rsidR="00B72D53">
        <w:rPr>
          <w:rFonts w:asciiTheme="majorBidi" w:eastAsiaTheme="minorEastAsia" w:hAnsiTheme="majorBidi" w:cs="Times New Roman"/>
          <w:sz w:val="24"/>
          <w:szCs w:val="24"/>
          <w:lang w:val="id-ID" w:eastAsia="zh-CN"/>
        </w:rPr>
        <w:t xml:space="preserve"> dan dalam upaya</w:t>
      </w:r>
      <w:r w:rsidR="004D5DC5" w:rsidRPr="00583499">
        <w:rPr>
          <w:rFonts w:asciiTheme="majorBidi" w:eastAsiaTheme="minorEastAsia" w:hAnsiTheme="majorBidi" w:cs="Times New Roman"/>
          <w:sz w:val="24"/>
          <w:szCs w:val="24"/>
          <w:lang w:val="id-ID" w:eastAsia="zh-CN"/>
        </w:rPr>
        <w:t xml:space="preserve"> untuk menemukan makna tulisan dan menemukan informasi untuk mengembangkan intelektualitas yang dilakukan dengan penuh kesadaran dan perasaan senang yang timbul dari dalam dirinya.</w:t>
      </w:r>
    </w:p>
    <w:p w:rsidR="00EF3B9D" w:rsidRPr="00EF3B9D" w:rsidRDefault="004D5DC5" w:rsidP="00EF3B9D">
      <w:pPr>
        <w:pStyle w:val="ListParagraph"/>
        <w:numPr>
          <w:ilvl w:val="0"/>
          <w:numId w:val="6"/>
        </w:numPr>
        <w:spacing w:after="160" w:line="480" w:lineRule="auto"/>
        <w:jc w:val="both"/>
        <w:rPr>
          <w:rFonts w:asciiTheme="majorBidi" w:eastAsiaTheme="minorEastAsia" w:hAnsiTheme="majorBidi" w:cs="Times New Roman"/>
          <w:sz w:val="24"/>
          <w:szCs w:val="24"/>
          <w:lang w:val="id-ID" w:eastAsia="zh-CN"/>
        </w:rPr>
      </w:pPr>
      <w:r w:rsidRPr="00583499">
        <w:rPr>
          <w:rFonts w:asciiTheme="majorBidi" w:eastAsiaTheme="minorEastAsia" w:hAnsiTheme="majorBidi" w:cs="Times New Roman"/>
          <w:b/>
          <w:bCs/>
          <w:sz w:val="24"/>
          <w:szCs w:val="24"/>
          <w:lang w:val="id-ID" w:eastAsia="zh-CN"/>
        </w:rPr>
        <w:t xml:space="preserve">Faktor-faktor yang Mempengaruhi </w:t>
      </w:r>
      <w:r w:rsidR="001C3402" w:rsidRPr="00583499">
        <w:rPr>
          <w:rFonts w:asciiTheme="majorBidi" w:eastAsiaTheme="minorEastAsia" w:hAnsiTheme="majorBidi" w:cs="Times New Roman"/>
          <w:b/>
          <w:bCs/>
          <w:sz w:val="24"/>
          <w:szCs w:val="24"/>
          <w:lang w:val="id-ID" w:eastAsia="zh-CN"/>
        </w:rPr>
        <w:t xml:space="preserve">dan Dampak yang </w:t>
      </w:r>
      <w:r w:rsidR="00297BEC" w:rsidRPr="00583499">
        <w:rPr>
          <w:rFonts w:asciiTheme="majorBidi" w:eastAsiaTheme="minorEastAsia" w:hAnsiTheme="majorBidi" w:cs="Times New Roman"/>
          <w:b/>
          <w:bCs/>
          <w:sz w:val="24"/>
          <w:szCs w:val="24"/>
          <w:lang w:val="id-ID" w:eastAsia="zh-CN"/>
        </w:rPr>
        <w:t>ditimbulkan</w:t>
      </w:r>
      <w:r w:rsidR="00D622F8" w:rsidRPr="00583499">
        <w:rPr>
          <w:rFonts w:asciiTheme="majorBidi" w:eastAsiaTheme="minorEastAsia" w:hAnsiTheme="majorBidi" w:cs="Times New Roman"/>
          <w:b/>
          <w:bCs/>
          <w:sz w:val="24"/>
          <w:szCs w:val="24"/>
          <w:lang w:val="id-ID" w:eastAsia="zh-CN"/>
        </w:rPr>
        <w:t xml:space="preserve"> </w:t>
      </w:r>
      <w:r w:rsidR="001C3402" w:rsidRPr="00583499">
        <w:rPr>
          <w:rFonts w:asciiTheme="majorBidi" w:eastAsiaTheme="minorEastAsia" w:hAnsiTheme="majorBidi" w:cs="Times New Roman"/>
          <w:b/>
          <w:bCs/>
          <w:sz w:val="24"/>
          <w:szCs w:val="24"/>
          <w:lang w:val="id-ID" w:eastAsia="zh-CN"/>
        </w:rPr>
        <w:t>dari</w:t>
      </w:r>
      <w:r w:rsidR="00A06B5C">
        <w:rPr>
          <w:rFonts w:asciiTheme="majorBidi" w:eastAsiaTheme="minorEastAsia" w:hAnsiTheme="majorBidi" w:cs="Times New Roman"/>
          <w:b/>
          <w:bCs/>
          <w:sz w:val="24"/>
          <w:szCs w:val="24"/>
          <w:lang w:val="id-ID" w:eastAsia="zh-CN"/>
        </w:rPr>
        <w:t xml:space="preserve"> Rendahnya</w:t>
      </w:r>
      <w:r w:rsidR="001C3402" w:rsidRPr="00583499">
        <w:rPr>
          <w:rFonts w:asciiTheme="majorBidi" w:eastAsiaTheme="minorEastAsia" w:hAnsiTheme="majorBidi" w:cs="Times New Roman"/>
          <w:b/>
          <w:bCs/>
          <w:sz w:val="24"/>
          <w:szCs w:val="24"/>
          <w:lang w:val="id-ID" w:eastAsia="zh-CN"/>
        </w:rPr>
        <w:t xml:space="preserve"> Minat Baca</w:t>
      </w:r>
    </w:p>
    <w:p w:rsidR="00EF3B9D" w:rsidRDefault="001C3402" w:rsidP="00DB5808">
      <w:pPr>
        <w:pStyle w:val="ListParagraph"/>
        <w:numPr>
          <w:ilvl w:val="0"/>
          <w:numId w:val="10"/>
        </w:numPr>
        <w:spacing w:after="160" w:line="480" w:lineRule="auto"/>
        <w:jc w:val="both"/>
        <w:rPr>
          <w:rFonts w:asciiTheme="majorBidi" w:eastAsiaTheme="minorEastAsia" w:hAnsiTheme="majorBidi" w:cs="Times New Roman"/>
          <w:sz w:val="24"/>
          <w:szCs w:val="24"/>
          <w:lang w:val="id-ID" w:eastAsia="zh-CN"/>
        </w:rPr>
      </w:pPr>
      <w:r w:rsidRPr="00EF3B9D">
        <w:rPr>
          <w:rFonts w:asciiTheme="majorBidi" w:eastAsiaTheme="minorEastAsia" w:hAnsiTheme="majorBidi" w:cs="Times New Roman"/>
          <w:sz w:val="24"/>
          <w:szCs w:val="24"/>
          <w:lang w:val="id-ID" w:eastAsia="zh-CN"/>
        </w:rPr>
        <w:t>Faktor-faktor yang Mempengaruhi Tinggi Rendahnya Minat Baca</w:t>
      </w:r>
    </w:p>
    <w:p w:rsidR="00EF3B9D" w:rsidRDefault="004D5DC5" w:rsidP="00684884">
      <w:pPr>
        <w:pStyle w:val="ListParagraph"/>
        <w:spacing w:after="160" w:line="480" w:lineRule="auto"/>
        <w:ind w:left="1134" w:firstLine="600"/>
        <w:jc w:val="both"/>
        <w:rPr>
          <w:rFonts w:asciiTheme="majorBidi" w:eastAsiaTheme="minorEastAsia" w:hAnsiTheme="majorBidi" w:cs="Times New Roman"/>
          <w:sz w:val="24"/>
          <w:szCs w:val="24"/>
          <w:lang w:val="id-ID" w:eastAsia="zh-CN"/>
        </w:rPr>
      </w:pPr>
      <w:r w:rsidRPr="00EF3B9D">
        <w:rPr>
          <w:rFonts w:asciiTheme="majorBidi" w:eastAsiaTheme="minorEastAsia" w:hAnsiTheme="majorBidi" w:cs="Times New Roman"/>
          <w:sz w:val="24"/>
          <w:szCs w:val="24"/>
          <w:lang w:val="id-ID" w:eastAsia="zh-CN"/>
        </w:rPr>
        <w:lastRenderedPageBreak/>
        <w:t>Membaca sangat penting dalam kehidupan manusia. Membaca akan menjadi hal yang pokok dilakukan dalam kehidupan sehari-hari karena tuntutan zaman</w:t>
      </w:r>
      <w:r w:rsidR="00492B27" w:rsidRPr="00EF3B9D">
        <w:rPr>
          <w:rFonts w:asciiTheme="majorBidi" w:eastAsiaTheme="minorEastAsia" w:hAnsiTheme="majorBidi" w:cs="Times New Roman"/>
          <w:sz w:val="24"/>
          <w:szCs w:val="24"/>
          <w:lang w:val="id-ID" w:eastAsia="zh-CN"/>
        </w:rPr>
        <w:t xml:space="preserve"> yang semakin maju dan canggih.</w:t>
      </w:r>
      <w:r w:rsidR="00EF3B9D">
        <w:rPr>
          <w:rFonts w:asciiTheme="majorBidi" w:eastAsiaTheme="minorEastAsia" w:hAnsiTheme="majorBidi" w:cs="Times New Roman"/>
          <w:sz w:val="24"/>
          <w:szCs w:val="24"/>
          <w:lang w:val="id-ID" w:eastAsia="zh-CN"/>
        </w:rPr>
        <w:t xml:space="preserve"> </w:t>
      </w:r>
      <w:r w:rsidRPr="00EF3B9D">
        <w:rPr>
          <w:rFonts w:asciiTheme="majorBidi" w:eastAsiaTheme="minorEastAsia" w:hAnsiTheme="majorBidi" w:cs="Times New Roman"/>
          <w:sz w:val="24"/>
          <w:szCs w:val="24"/>
          <w:lang w:val="id-ID" w:eastAsia="zh-CN"/>
        </w:rPr>
        <w:t>Seperti yang dikatakan sebelumnya bahwa kegiatan membaca tidak akan pernah terjadi apabila tidak ada minat yang muncul dari individu tersebut. Sehingga minat untuk membaca</w:t>
      </w:r>
      <w:r w:rsidR="00BF73C2" w:rsidRPr="00EF3B9D">
        <w:rPr>
          <w:rFonts w:asciiTheme="majorBidi" w:eastAsiaTheme="minorEastAsia" w:hAnsiTheme="majorBidi" w:cs="Times New Roman"/>
          <w:sz w:val="24"/>
          <w:szCs w:val="24"/>
          <w:lang w:val="id-ID" w:eastAsia="zh-CN"/>
        </w:rPr>
        <w:t xml:space="preserve"> ini tidak terlepas dari faktor-faktor yang mempengaruhinya.</w:t>
      </w:r>
    </w:p>
    <w:p w:rsidR="00EF3B9D" w:rsidRDefault="00BF73C2" w:rsidP="00684884">
      <w:pPr>
        <w:pStyle w:val="ListParagraph"/>
        <w:spacing w:after="160" w:line="240" w:lineRule="auto"/>
        <w:ind w:left="1734"/>
        <w:jc w:val="both"/>
        <w:rPr>
          <w:rFonts w:asciiTheme="majorBidi" w:eastAsiaTheme="minorEastAsia" w:hAnsiTheme="majorBidi" w:cs="Times New Roman"/>
          <w:sz w:val="24"/>
          <w:szCs w:val="24"/>
          <w:lang w:val="id-ID" w:eastAsia="zh-CN"/>
        </w:rPr>
      </w:pPr>
      <w:r w:rsidRPr="00583499">
        <w:rPr>
          <w:rFonts w:asciiTheme="majorBidi" w:eastAsiaTheme="minorEastAsia" w:hAnsiTheme="majorBidi" w:cs="Times New Roman"/>
          <w:sz w:val="24"/>
          <w:szCs w:val="24"/>
          <w:lang w:val="id-ID" w:eastAsia="zh-CN"/>
        </w:rPr>
        <w:t>Secara umum</w:t>
      </w:r>
      <w:r w:rsidR="00325051" w:rsidRPr="00583499">
        <w:rPr>
          <w:rFonts w:asciiTheme="majorBidi" w:eastAsiaTheme="minorEastAsia" w:hAnsiTheme="majorBidi" w:cs="Times New Roman"/>
          <w:sz w:val="24"/>
          <w:szCs w:val="24"/>
          <w:lang w:val="id-ID" w:eastAsia="zh-CN"/>
        </w:rPr>
        <w:t xml:space="preserve"> Cahyono mengemukakan bahwa</w:t>
      </w:r>
      <w:r w:rsidRPr="00583499">
        <w:rPr>
          <w:rFonts w:asciiTheme="majorBidi" w:eastAsiaTheme="minorEastAsia" w:hAnsiTheme="majorBidi" w:cs="Times New Roman"/>
          <w:sz w:val="24"/>
          <w:szCs w:val="24"/>
          <w:lang w:val="id-ID" w:eastAsia="zh-CN"/>
        </w:rPr>
        <w:t xml:space="preserve"> terdapat dua faktor yang memepengaruhi tinggi rendahnya minat baca yaitu faktor internal dan faktor eksternal.</w:t>
      </w:r>
      <w:r w:rsidR="00325051" w:rsidRPr="00583499">
        <w:rPr>
          <w:rFonts w:asciiTheme="majorBidi" w:eastAsiaTheme="minorEastAsia" w:hAnsiTheme="majorBidi" w:cs="Times New Roman"/>
          <w:sz w:val="24"/>
          <w:szCs w:val="24"/>
          <w:lang w:val="id-ID" w:eastAsia="zh-CN"/>
        </w:rPr>
        <w:t xml:space="preserve"> Faktor internal adalah faktor yang berasal dari dalam diri sendiri. Faktor tersebut meliputi inteleg</w:t>
      </w:r>
      <w:r w:rsidR="00641E64">
        <w:rPr>
          <w:rFonts w:asciiTheme="majorBidi" w:eastAsiaTheme="minorEastAsia" w:hAnsiTheme="majorBidi" w:cs="Times New Roman"/>
          <w:sz w:val="24"/>
          <w:szCs w:val="24"/>
          <w:lang w:val="id-ID" w:eastAsia="zh-CN"/>
        </w:rPr>
        <w:t>ensi, usia, jenis kelamin, kemam</w:t>
      </w:r>
      <w:r w:rsidR="00325051" w:rsidRPr="00583499">
        <w:rPr>
          <w:rFonts w:asciiTheme="majorBidi" w:eastAsiaTheme="minorEastAsia" w:hAnsiTheme="majorBidi" w:cs="Times New Roman"/>
          <w:sz w:val="24"/>
          <w:szCs w:val="24"/>
          <w:lang w:val="id-ID" w:eastAsia="zh-CN"/>
        </w:rPr>
        <w:t>puan membaca, sikap serta kebutuhan psikologis. Sedangkan faktor eksternal adalah faktor-faktor yang berasal dari luar atau faktor lingkungan. Faktor eksternal ini meliputi belum tersedianya bahan bacaan yang sesuai, status sosial, ekonomi, kelompok etnis, pengaruh teman sebaya, orang tua, televisi serta film.</w:t>
      </w:r>
      <w:r w:rsidR="00325051">
        <w:rPr>
          <w:rStyle w:val="FootnoteReference"/>
          <w:rFonts w:asciiTheme="majorBidi" w:eastAsiaTheme="minorEastAsia" w:hAnsiTheme="majorBidi"/>
          <w:sz w:val="24"/>
          <w:szCs w:val="24"/>
          <w:lang w:val="id-ID" w:eastAsia="zh-CN"/>
        </w:rPr>
        <w:footnoteReference w:id="4"/>
      </w:r>
    </w:p>
    <w:p w:rsidR="00EF3B9D" w:rsidRDefault="00EF3B9D" w:rsidP="00EF3B9D">
      <w:pPr>
        <w:pStyle w:val="ListParagraph"/>
        <w:spacing w:after="160" w:line="240" w:lineRule="auto"/>
        <w:ind w:left="1146"/>
        <w:jc w:val="both"/>
        <w:rPr>
          <w:rFonts w:asciiTheme="majorBidi" w:eastAsiaTheme="minorEastAsia" w:hAnsiTheme="majorBidi" w:cs="Times New Roman"/>
          <w:sz w:val="24"/>
          <w:szCs w:val="24"/>
          <w:lang w:val="id-ID" w:eastAsia="zh-CN"/>
        </w:rPr>
      </w:pPr>
    </w:p>
    <w:p w:rsidR="00EF3B9D" w:rsidRDefault="00B72D53" w:rsidP="00684884">
      <w:pPr>
        <w:pStyle w:val="ListParagraph"/>
        <w:spacing w:after="160" w:line="480" w:lineRule="auto"/>
        <w:ind w:left="1134" w:firstLine="600"/>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 xml:space="preserve">Faktor-faktor yang mempengaruhi tinggi rendahnya minat baca seseorang </w:t>
      </w:r>
      <w:r w:rsidR="0000109B">
        <w:rPr>
          <w:rFonts w:asciiTheme="majorBidi" w:eastAsiaTheme="minorEastAsia" w:hAnsiTheme="majorBidi" w:cs="Times New Roman"/>
          <w:sz w:val="24"/>
          <w:szCs w:val="24"/>
          <w:lang w:val="id-ID" w:eastAsia="zh-CN"/>
        </w:rPr>
        <w:t xml:space="preserve">yaitu dapat dipengaruhi oleh dua faktor. </w:t>
      </w:r>
      <w:r w:rsidR="00641E64">
        <w:rPr>
          <w:rFonts w:asciiTheme="majorBidi" w:eastAsiaTheme="minorEastAsia" w:hAnsiTheme="majorBidi" w:cs="Times New Roman"/>
          <w:sz w:val="24"/>
          <w:szCs w:val="24"/>
          <w:lang w:val="id-ID" w:eastAsia="zh-CN"/>
        </w:rPr>
        <w:t>Kedua faktor tersebut berasal dari diri sendiri maupun dari orang lain</w:t>
      </w:r>
      <w:r w:rsidR="000D6B4E">
        <w:rPr>
          <w:rFonts w:asciiTheme="majorBidi" w:eastAsiaTheme="minorEastAsia" w:hAnsiTheme="majorBidi" w:cs="Times New Roman"/>
          <w:sz w:val="24"/>
          <w:szCs w:val="24"/>
          <w:lang w:val="id-ID" w:eastAsia="zh-CN"/>
        </w:rPr>
        <w:t xml:space="preserve"> yang sangat berpengaruh terhadap minat baca yang dimiliki oleh seseorang.</w:t>
      </w:r>
    </w:p>
    <w:p w:rsidR="00E33958" w:rsidRDefault="00A63563" w:rsidP="00684884">
      <w:pPr>
        <w:pStyle w:val="ListParagraph"/>
        <w:spacing w:after="160" w:line="240" w:lineRule="auto"/>
        <w:ind w:left="1734"/>
        <w:jc w:val="both"/>
        <w:rPr>
          <w:rFonts w:asciiTheme="majorBidi" w:eastAsiaTheme="minorEastAsia" w:hAnsiTheme="majorBidi" w:cs="Times New Roman"/>
          <w:sz w:val="24"/>
          <w:szCs w:val="24"/>
          <w:lang w:val="id-ID" w:eastAsia="zh-CN"/>
        </w:rPr>
      </w:pPr>
      <w:r w:rsidRPr="00583499">
        <w:rPr>
          <w:rFonts w:asciiTheme="majorBidi" w:eastAsiaTheme="minorEastAsia" w:hAnsiTheme="majorBidi" w:cs="Times New Roman"/>
          <w:sz w:val="24"/>
          <w:szCs w:val="24"/>
          <w:lang w:val="id-ID" w:eastAsia="zh-CN"/>
        </w:rPr>
        <w:t xml:space="preserve">Senada dengan pendapat di atas </w:t>
      </w:r>
      <w:r w:rsidR="004D5DC5" w:rsidRPr="00583499">
        <w:rPr>
          <w:rFonts w:asciiTheme="majorBidi" w:eastAsiaTheme="minorEastAsia" w:hAnsiTheme="majorBidi" w:cs="Times New Roman"/>
          <w:sz w:val="24"/>
          <w:szCs w:val="24"/>
          <w:lang w:val="id-ID" w:eastAsia="zh-CN"/>
        </w:rPr>
        <w:t xml:space="preserve">Dwi Sunar Prasetyono menjelaskan bahwa faktor yang mempengaruhi minat membaca pada anak adalah karena faktor internal, seperti intelegensi, usia, jenis kelamin, kemampuan membaca, sikap, serta kebutuhan psikologis. Adapun faktor eksternal yang mempengaruhi minat membaca, seperti belum tersedianya bahan bacaan yang sesuai, </w:t>
      </w:r>
      <w:r w:rsidR="004D5DC5" w:rsidRPr="00583499">
        <w:rPr>
          <w:rFonts w:asciiTheme="majorBidi" w:eastAsiaTheme="minorEastAsia" w:hAnsiTheme="majorBidi" w:cs="Times New Roman"/>
          <w:sz w:val="24"/>
          <w:szCs w:val="24"/>
          <w:lang w:val="id-ID" w:eastAsia="zh-CN"/>
        </w:rPr>
        <w:lastRenderedPageBreak/>
        <w:t>status sosial, ekonomi, kelompok etnis, pengaruh teman sebaya, orang tua, guru, televisi, serta film.</w:t>
      </w:r>
      <w:r w:rsidR="004D5DC5" w:rsidRPr="004D5DC5">
        <w:rPr>
          <w:rFonts w:eastAsiaTheme="minorEastAsia"/>
          <w:vertAlign w:val="superscript"/>
          <w:lang w:val="id-ID" w:eastAsia="zh-CN"/>
        </w:rPr>
        <w:footnoteReference w:id="5"/>
      </w:r>
    </w:p>
    <w:p w:rsidR="00E33958" w:rsidRDefault="00E33958" w:rsidP="00E33958">
      <w:pPr>
        <w:pStyle w:val="ListParagraph"/>
        <w:spacing w:after="160" w:line="240" w:lineRule="auto"/>
        <w:ind w:left="1146"/>
        <w:jc w:val="both"/>
        <w:rPr>
          <w:rFonts w:asciiTheme="majorBidi" w:eastAsiaTheme="minorEastAsia" w:hAnsiTheme="majorBidi" w:cs="Times New Roman"/>
          <w:sz w:val="24"/>
          <w:szCs w:val="24"/>
          <w:lang w:val="id-ID" w:eastAsia="zh-CN"/>
        </w:rPr>
      </w:pPr>
    </w:p>
    <w:p w:rsidR="00E33958" w:rsidRDefault="0000109B" w:rsidP="00684884">
      <w:pPr>
        <w:pStyle w:val="ListParagraph"/>
        <w:spacing w:after="160" w:line="480" w:lineRule="auto"/>
        <w:ind w:left="1134" w:firstLine="600"/>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Menurut pendapat di atas, dapat dipahami bahwa faktor-faktor yang mempengaruhi minat baca seseorang</w:t>
      </w:r>
      <w:r w:rsidR="000D6B4E">
        <w:rPr>
          <w:rFonts w:asciiTheme="majorBidi" w:eastAsiaTheme="minorEastAsia" w:hAnsiTheme="majorBidi" w:cs="Times New Roman"/>
          <w:sz w:val="24"/>
          <w:szCs w:val="24"/>
          <w:lang w:val="id-ID" w:eastAsia="zh-CN"/>
        </w:rPr>
        <w:t xml:space="preserve"> </w:t>
      </w:r>
      <w:r>
        <w:rPr>
          <w:rFonts w:asciiTheme="majorBidi" w:eastAsiaTheme="minorEastAsia" w:hAnsiTheme="majorBidi" w:cs="Times New Roman"/>
          <w:sz w:val="24"/>
          <w:szCs w:val="24"/>
          <w:lang w:val="id-ID" w:eastAsia="zh-CN"/>
        </w:rPr>
        <w:t>terdiri dari</w:t>
      </w:r>
      <w:r w:rsidR="000D6B4E">
        <w:rPr>
          <w:rFonts w:asciiTheme="majorBidi" w:eastAsiaTheme="minorEastAsia" w:hAnsiTheme="majorBidi" w:cs="Times New Roman"/>
          <w:sz w:val="24"/>
          <w:szCs w:val="24"/>
          <w:lang w:val="id-ID" w:eastAsia="zh-CN"/>
        </w:rPr>
        <w:t xml:space="preserve"> faktor internal atau faktor yang berasal dari dalam diri seseorang yang meliputi kecerdasan, usia, jenis kelamin, kemmapuan membaca, sikap dan kebutuhan psik</w:t>
      </w:r>
      <w:r w:rsidR="003C17D8">
        <w:rPr>
          <w:rFonts w:asciiTheme="majorBidi" w:eastAsiaTheme="minorEastAsia" w:hAnsiTheme="majorBidi" w:cs="Times New Roman"/>
          <w:sz w:val="24"/>
          <w:szCs w:val="24"/>
          <w:lang w:val="id-ID" w:eastAsia="zh-CN"/>
        </w:rPr>
        <w:t>o</w:t>
      </w:r>
      <w:r w:rsidR="000D6B4E">
        <w:rPr>
          <w:rFonts w:asciiTheme="majorBidi" w:eastAsiaTheme="minorEastAsia" w:hAnsiTheme="majorBidi" w:cs="Times New Roman"/>
          <w:sz w:val="24"/>
          <w:szCs w:val="24"/>
          <w:lang w:val="id-ID" w:eastAsia="zh-CN"/>
        </w:rPr>
        <w:t>logis (kejiwaan) dan faktor eksternal atau faktor yang berasal dari luar diri seseorang yang meliputi ketersediaannya bahan bacan, orang tua atau keluarga, masyarakat dan lingkungan sekitar.</w:t>
      </w:r>
    </w:p>
    <w:p w:rsidR="00E33958" w:rsidRDefault="004D5DC5" w:rsidP="00684884">
      <w:pPr>
        <w:pStyle w:val="ListParagraph"/>
        <w:spacing w:after="160" w:line="480" w:lineRule="auto"/>
        <w:ind w:left="1134" w:firstLine="600"/>
        <w:jc w:val="both"/>
        <w:rPr>
          <w:rFonts w:asciiTheme="majorBidi" w:eastAsiaTheme="minorEastAsia" w:hAnsiTheme="majorBidi" w:cs="Times New Roman"/>
          <w:sz w:val="24"/>
          <w:szCs w:val="24"/>
          <w:lang w:val="id-ID" w:eastAsia="zh-CN"/>
        </w:rPr>
      </w:pPr>
      <w:r w:rsidRPr="001D6BFD">
        <w:rPr>
          <w:rFonts w:asciiTheme="majorBidi" w:eastAsiaTheme="minorEastAsia" w:hAnsiTheme="majorBidi" w:cs="Times New Roman"/>
          <w:sz w:val="24"/>
          <w:szCs w:val="24"/>
          <w:lang w:val="id-ID" w:eastAsia="zh-CN"/>
        </w:rPr>
        <w:t xml:space="preserve">Ebel </w:t>
      </w:r>
      <w:r w:rsidR="002706EE" w:rsidRPr="001D6BFD">
        <w:rPr>
          <w:rFonts w:asciiTheme="majorBidi" w:eastAsiaTheme="minorEastAsia" w:hAnsiTheme="majorBidi" w:cs="Times New Roman"/>
          <w:sz w:val="24"/>
          <w:szCs w:val="24"/>
          <w:lang w:val="id-ID" w:eastAsia="zh-CN"/>
        </w:rPr>
        <w:t>sebagaimana yang dikutip oleh Dalam dalam bukunya</w:t>
      </w:r>
      <w:r w:rsidRPr="001D6BFD">
        <w:rPr>
          <w:rFonts w:asciiTheme="majorBidi" w:eastAsiaTheme="minorEastAsia" w:hAnsiTheme="majorBidi" w:cs="Times New Roman"/>
          <w:sz w:val="24"/>
          <w:szCs w:val="24"/>
          <w:lang w:val="id-ID" w:eastAsia="zh-CN"/>
        </w:rPr>
        <w:t xml:space="preserve"> </w:t>
      </w:r>
      <w:r w:rsidR="0071468B" w:rsidRPr="001D6BFD">
        <w:rPr>
          <w:rFonts w:asciiTheme="majorBidi" w:eastAsiaTheme="minorEastAsia" w:hAnsiTheme="majorBidi" w:cs="Times New Roman"/>
          <w:sz w:val="24"/>
          <w:szCs w:val="24"/>
          <w:lang w:val="id-ID" w:eastAsia="zh-CN"/>
        </w:rPr>
        <w:t>berpendapat bahwa:</w:t>
      </w:r>
    </w:p>
    <w:p w:rsidR="00684884" w:rsidRDefault="0071468B" w:rsidP="00684884">
      <w:pPr>
        <w:pStyle w:val="ListParagraph"/>
        <w:spacing w:after="160" w:line="240" w:lineRule="auto"/>
        <w:ind w:left="1734"/>
        <w:jc w:val="both"/>
        <w:rPr>
          <w:rFonts w:asciiTheme="majorBidi" w:eastAsiaTheme="minorEastAsia" w:hAnsiTheme="majorBidi" w:cs="Times New Roman"/>
          <w:sz w:val="24"/>
          <w:szCs w:val="24"/>
          <w:lang w:val="id-ID" w:eastAsia="zh-CN"/>
        </w:rPr>
      </w:pPr>
      <w:r w:rsidRPr="001D6BFD">
        <w:rPr>
          <w:rFonts w:asciiTheme="majorBidi" w:eastAsiaTheme="minorEastAsia" w:hAnsiTheme="majorBidi" w:cs="Times New Roman"/>
          <w:sz w:val="24"/>
          <w:szCs w:val="24"/>
          <w:lang w:val="id-ID" w:eastAsia="zh-CN"/>
        </w:rPr>
        <w:t xml:space="preserve">Faktor </w:t>
      </w:r>
      <w:r w:rsidR="004D5DC5" w:rsidRPr="001D6BFD">
        <w:rPr>
          <w:rFonts w:asciiTheme="majorBidi" w:eastAsiaTheme="minorEastAsia" w:hAnsiTheme="majorBidi" w:cs="Times New Roman"/>
          <w:sz w:val="24"/>
          <w:szCs w:val="24"/>
          <w:lang w:val="id-ID" w:eastAsia="zh-CN"/>
        </w:rPr>
        <w:t>yang mempengaruhi tinggi rendahnya kemampuan pemahaman bacaan yang dapat dicapai oleh siswa dan perkembangan minat bacanya tergantung pada faktor-faktor berikut:</w:t>
      </w:r>
    </w:p>
    <w:p w:rsidR="00684884" w:rsidRDefault="004D5DC5" w:rsidP="00BE63B2">
      <w:pPr>
        <w:pStyle w:val="ListParagraph"/>
        <w:numPr>
          <w:ilvl w:val="0"/>
          <w:numId w:val="16"/>
        </w:numPr>
        <w:spacing w:after="160" w:line="240" w:lineRule="auto"/>
        <w:jc w:val="both"/>
        <w:rPr>
          <w:rFonts w:asciiTheme="majorBidi" w:eastAsiaTheme="minorEastAsia" w:hAnsiTheme="majorBidi" w:cs="Times New Roman"/>
          <w:sz w:val="24"/>
          <w:szCs w:val="24"/>
          <w:lang w:val="id-ID" w:eastAsia="zh-CN"/>
        </w:rPr>
      </w:pPr>
      <w:r w:rsidRPr="00684884">
        <w:rPr>
          <w:rFonts w:asciiTheme="majorBidi" w:eastAsiaTheme="minorEastAsia" w:hAnsiTheme="majorBidi" w:cs="Times New Roman"/>
          <w:sz w:val="24"/>
          <w:szCs w:val="24"/>
          <w:lang w:val="id-ID" w:eastAsia="zh-CN"/>
        </w:rPr>
        <w:t>Siswa yang bersangkutan.</w:t>
      </w:r>
    </w:p>
    <w:p w:rsidR="00684884" w:rsidRDefault="004D5DC5" w:rsidP="00BE63B2">
      <w:pPr>
        <w:pStyle w:val="ListParagraph"/>
        <w:numPr>
          <w:ilvl w:val="0"/>
          <w:numId w:val="16"/>
        </w:numPr>
        <w:spacing w:after="160" w:line="240" w:lineRule="auto"/>
        <w:jc w:val="both"/>
        <w:rPr>
          <w:rFonts w:asciiTheme="majorBidi" w:eastAsiaTheme="minorEastAsia" w:hAnsiTheme="majorBidi" w:cs="Times New Roman"/>
          <w:sz w:val="24"/>
          <w:szCs w:val="24"/>
          <w:lang w:val="id-ID" w:eastAsia="zh-CN"/>
        </w:rPr>
      </w:pPr>
      <w:r w:rsidRPr="00684884">
        <w:rPr>
          <w:rFonts w:asciiTheme="majorBidi" w:eastAsiaTheme="minorEastAsia" w:hAnsiTheme="majorBidi" w:cs="Times New Roman"/>
          <w:sz w:val="24"/>
          <w:szCs w:val="24"/>
          <w:lang w:val="id-ID" w:eastAsia="zh-CN"/>
        </w:rPr>
        <w:t>Kebudayaannya.</w:t>
      </w:r>
    </w:p>
    <w:p w:rsidR="00684884" w:rsidRDefault="004D5DC5" w:rsidP="00BE63B2">
      <w:pPr>
        <w:pStyle w:val="ListParagraph"/>
        <w:numPr>
          <w:ilvl w:val="0"/>
          <w:numId w:val="16"/>
        </w:numPr>
        <w:spacing w:after="160" w:line="240" w:lineRule="auto"/>
        <w:jc w:val="both"/>
        <w:rPr>
          <w:rFonts w:asciiTheme="majorBidi" w:eastAsiaTheme="minorEastAsia" w:hAnsiTheme="majorBidi" w:cs="Times New Roman"/>
          <w:sz w:val="24"/>
          <w:szCs w:val="24"/>
          <w:lang w:val="id-ID" w:eastAsia="zh-CN"/>
        </w:rPr>
      </w:pPr>
      <w:r w:rsidRPr="00684884">
        <w:rPr>
          <w:rFonts w:asciiTheme="majorBidi" w:eastAsiaTheme="minorEastAsia" w:hAnsiTheme="majorBidi" w:cs="Times New Roman"/>
          <w:sz w:val="24"/>
          <w:szCs w:val="24"/>
          <w:lang w:val="id-ID" w:eastAsia="zh-CN"/>
        </w:rPr>
        <w:t>Kekeluargaannya.</w:t>
      </w:r>
    </w:p>
    <w:p w:rsidR="00500334" w:rsidRPr="00684884" w:rsidRDefault="004D5DC5" w:rsidP="00BE63B2">
      <w:pPr>
        <w:pStyle w:val="ListParagraph"/>
        <w:numPr>
          <w:ilvl w:val="0"/>
          <w:numId w:val="16"/>
        </w:numPr>
        <w:spacing w:after="160" w:line="240" w:lineRule="auto"/>
        <w:jc w:val="both"/>
        <w:rPr>
          <w:rFonts w:asciiTheme="majorBidi" w:eastAsiaTheme="minorEastAsia" w:hAnsiTheme="majorBidi" w:cs="Times New Roman"/>
          <w:sz w:val="24"/>
          <w:szCs w:val="24"/>
          <w:lang w:val="id-ID" w:eastAsia="zh-CN"/>
        </w:rPr>
      </w:pPr>
      <w:r w:rsidRPr="00684884">
        <w:rPr>
          <w:rFonts w:asciiTheme="majorBidi" w:eastAsiaTheme="minorEastAsia" w:hAnsiTheme="majorBidi" w:cs="Times New Roman"/>
          <w:sz w:val="24"/>
          <w:szCs w:val="24"/>
          <w:lang w:val="id-ID" w:eastAsia="zh-CN"/>
        </w:rPr>
        <w:t>Situasi sekolah.</w:t>
      </w:r>
      <w:r w:rsidRPr="004D5DC5">
        <w:rPr>
          <w:rFonts w:eastAsiaTheme="minorEastAsia"/>
          <w:vertAlign w:val="superscript"/>
          <w:lang w:val="id-ID" w:eastAsia="zh-CN"/>
        </w:rPr>
        <w:footnoteReference w:id="6"/>
      </w:r>
    </w:p>
    <w:p w:rsidR="00500334" w:rsidRDefault="00500334" w:rsidP="00500334">
      <w:pPr>
        <w:pStyle w:val="ListParagraph"/>
        <w:spacing w:after="160" w:line="240" w:lineRule="auto"/>
        <w:ind w:left="1701"/>
        <w:jc w:val="both"/>
        <w:rPr>
          <w:rFonts w:asciiTheme="majorBidi" w:eastAsiaTheme="minorEastAsia" w:hAnsiTheme="majorBidi" w:cs="Times New Roman"/>
          <w:sz w:val="24"/>
          <w:szCs w:val="24"/>
          <w:lang w:val="id-ID" w:eastAsia="zh-CN"/>
        </w:rPr>
      </w:pPr>
    </w:p>
    <w:p w:rsidR="00115DDD" w:rsidRPr="003818EA" w:rsidRDefault="000D6B4E" w:rsidP="003818EA">
      <w:pPr>
        <w:pStyle w:val="ListParagraph"/>
        <w:spacing w:after="160" w:line="480" w:lineRule="auto"/>
        <w:ind w:left="1134" w:firstLine="612"/>
        <w:jc w:val="both"/>
        <w:rPr>
          <w:rFonts w:asciiTheme="majorBidi" w:eastAsiaTheme="minorEastAsia" w:hAnsiTheme="majorBidi" w:cs="Times New Roman"/>
          <w:sz w:val="24"/>
          <w:szCs w:val="24"/>
          <w:lang w:val="id-ID" w:eastAsia="zh-CN"/>
        </w:rPr>
      </w:pPr>
      <w:r w:rsidRPr="00500334">
        <w:rPr>
          <w:rFonts w:asciiTheme="majorBidi" w:eastAsiaTheme="minorEastAsia" w:hAnsiTheme="majorBidi" w:cs="Times New Roman"/>
          <w:sz w:val="24"/>
          <w:szCs w:val="24"/>
          <w:lang w:val="id-ID" w:eastAsia="zh-CN"/>
        </w:rPr>
        <w:t xml:space="preserve">Berdasarkan </w:t>
      </w:r>
      <w:r w:rsidR="0071468B" w:rsidRPr="00500334">
        <w:rPr>
          <w:rFonts w:asciiTheme="majorBidi" w:eastAsiaTheme="minorEastAsia" w:hAnsiTheme="majorBidi" w:cs="Times New Roman"/>
          <w:sz w:val="24"/>
          <w:szCs w:val="24"/>
          <w:lang w:val="id-ID" w:eastAsia="zh-CN"/>
        </w:rPr>
        <w:t>penjelasan</w:t>
      </w:r>
      <w:r w:rsidRPr="00500334">
        <w:rPr>
          <w:rFonts w:asciiTheme="majorBidi" w:eastAsiaTheme="minorEastAsia" w:hAnsiTheme="majorBidi" w:cs="Times New Roman"/>
          <w:sz w:val="24"/>
          <w:szCs w:val="24"/>
          <w:lang w:val="id-ID" w:eastAsia="zh-CN"/>
        </w:rPr>
        <w:t xml:space="preserve"> dari beberapa tokoh</w:t>
      </w:r>
      <w:r w:rsidR="002A114D" w:rsidRPr="00500334">
        <w:rPr>
          <w:rFonts w:asciiTheme="majorBidi" w:eastAsiaTheme="minorEastAsia" w:hAnsiTheme="majorBidi" w:cs="Times New Roman"/>
          <w:sz w:val="24"/>
          <w:szCs w:val="24"/>
          <w:lang w:val="id-ID" w:eastAsia="zh-CN"/>
        </w:rPr>
        <w:t xml:space="preserve"> di atas</w:t>
      </w:r>
      <w:r w:rsidR="004C6508">
        <w:rPr>
          <w:rFonts w:asciiTheme="majorBidi" w:eastAsiaTheme="minorEastAsia" w:hAnsiTheme="majorBidi" w:cs="Times New Roman"/>
          <w:sz w:val="24"/>
          <w:szCs w:val="24"/>
          <w:lang w:val="id-ID" w:eastAsia="zh-CN"/>
        </w:rPr>
        <w:t xml:space="preserve">, maka dapat disimpulkan bahwa </w:t>
      </w:r>
      <w:r w:rsidR="0071468B" w:rsidRPr="00500334">
        <w:rPr>
          <w:rFonts w:asciiTheme="majorBidi" w:eastAsiaTheme="minorEastAsia" w:hAnsiTheme="majorBidi" w:cs="Times New Roman"/>
          <w:sz w:val="24"/>
          <w:szCs w:val="24"/>
          <w:lang w:val="id-ID" w:eastAsia="zh-CN"/>
        </w:rPr>
        <w:t>faktor</w:t>
      </w:r>
      <w:r w:rsidR="004C6508">
        <w:rPr>
          <w:rFonts w:asciiTheme="majorBidi" w:eastAsiaTheme="minorEastAsia" w:hAnsiTheme="majorBidi" w:cs="Times New Roman"/>
          <w:sz w:val="24"/>
          <w:szCs w:val="24"/>
          <w:lang w:val="id-ID" w:eastAsia="zh-CN"/>
        </w:rPr>
        <w:t xml:space="preserve"> </w:t>
      </w:r>
      <w:r w:rsidR="0071468B" w:rsidRPr="00500334">
        <w:rPr>
          <w:rFonts w:asciiTheme="majorBidi" w:eastAsiaTheme="minorEastAsia" w:hAnsiTheme="majorBidi" w:cs="Times New Roman"/>
          <w:sz w:val="24"/>
          <w:szCs w:val="24"/>
          <w:lang w:val="id-ID" w:eastAsia="zh-CN"/>
        </w:rPr>
        <w:t xml:space="preserve">yang mempengaruhi tinggi rendahnya minat </w:t>
      </w:r>
      <w:r w:rsidR="00A06B5C" w:rsidRPr="00500334">
        <w:rPr>
          <w:rFonts w:asciiTheme="majorBidi" w:eastAsiaTheme="minorEastAsia" w:hAnsiTheme="majorBidi" w:cs="Times New Roman"/>
          <w:sz w:val="24"/>
          <w:szCs w:val="24"/>
          <w:lang w:val="id-ID" w:eastAsia="zh-CN"/>
        </w:rPr>
        <w:t xml:space="preserve">baca </w:t>
      </w:r>
      <w:r w:rsidR="0071468B" w:rsidRPr="00500334">
        <w:rPr>
          <w:rFonts w:asciiTheme="majorBidi" w:eastAsiaTheme="minorEastAsia" w:hAnsiTheme="majorBidi" w:cs="Times New Roman"/>
          <w:sz w:val="24"/>
          <w:szCs w:val="24"/>
          <w:lang w:val="id-ID" w:eastAsia="zh-CN"/>
        </w:rPr>
        <w:t xml:space="preserve">seseorang </w:t>
      </w:r>
      <w:r w:rsidR="00A06B5C" w:rsidRPr="00500334">
        <w:rPr>
          <w:rFonts w:asciiTheme="majorBidi" w:eastAsiaTheme="minorEastAsia" w:hAnsiTheme="majorBidi" w:cs="Times New Roman"/>
          <w:sz w:val="24"/>
          <w:szCs w:val="24"/>
          <w:lang w:val="id-ID" w:eastAsia="zh-CN"/>
        </w:rPr>
        <w:t>dapat dipengaruhi oleh</w:t>
      </w:r>
      <w:r w:rsidR="0071468B" w:rsidRPr="00500334">
        <w:rPr>
          <w:rFonts w:asciiTheme="majorBidi" w:eastAsiaTheme="minorEastAsia" w:hAnsiTheme="majorBidi" w:cs="Times New Roman"/>
          <w:sz w:val="24"/>
          <w:szCs w:val="24"/>
          <w:lang w:val="id-ID" w:eastAsia="zh-CN"/>
        </w:rPr>
        <w:t xml:space="preserve"> </w:t>
      </w:r>
      <w:r w:rsidR="004C6508">
        <w:rPr>
          <w:rFonts w:asciiTheme="majorBidi" w:eastAsiaTheme="minorEastAsia" w:hAnsiTheme="majorBidi" w:cs="Times New Roman"/>
          <w:sz w:val="24"/>
          <w:szCs w:val="24"/>
          <w:lang w:val="id-ID" w:eastAsia="zh-CN"/>
        </w:rPr>
        <w:t xml:space="preserve">beberapa </w:t>
      </w:r>
      <w:r w:rsidR="0071468B" w:rsidRPr="00500334">
        <w:rPr>
          <w:rFonts w:asciiTheme="majorBidi" w:eastAsiaTheme="minorEastAsia" w:hAnsiTheme="majorBidi" w:cs="Times New Roman"/>
          <w:sz w:val="24"/>
          <w:szCs w:val="24"/>
          <w:lang w:val="id-ID" w:eastAsia="zh-CN"/>
        </w:rPr>
        <w:t xml:space="preserve">faktor yang ada dalam dirinya sendiri dan </w:t>
      </w:r>
      <w:r w:rsidR="002A7662" w:rsidRPr="00500334">
        <w:rPr>
          <w:rFonts w:asciiTheme="majorBidi" w:eastAsiaTheme="minorEastAsia" w:hAnsiTheme="majorBidi" w:cs="Times New Roman"/>
          <w:sz w:val="24"/>
          <w:szCs w:val="24"/>
          <w:lang w:val="id-ID" w:eastAsia="zh-CN"/>
        </w:rPr>
        <w:t xml:space="preserve">ada pula faktor dari </w:t>
      </w:r>
      <w:r w:rsidR="0071468B" w:rsidRPr="00500334">
        <w:rPr>
          <w:rFonts w:asciiTheme="majorBidi" w:eastAsiaTheme="minorEastAsia" w:hAnsiTheme="majorBidi" w:cs="Times New Roman"/>
          <w:sz w:val="24"/>
          <w:szCs w:val="24"/>
          <w:lang w:val="id-ID" w:eastAsia="zh-CN"/>
        </w:rPr>
        <w:t>luar dirinya sendiri seperti halnya lingkungan sekitar baik lingkungan kel</w:t>
      </w:r>
      <w:r w:rsidR="004C6508">
        <w:rPr>
          <w:rFonts w:asciiTheme="majorBidi" w:eastAsiaTheme="minorEastAsia" w:hAnsiTheme="majorBidi" w:cs="Times New Roman"/>
          <w:sz w:val="24"/>
          <w:szCs w:val="24"/>
          <w:lang w:val="id-ID" w:eastAsia="zh-CN"/>
        </w:rPr>
        <w:t xml:space="preserve">uarga maupun </w:t>
      </w:r>
      <w:r w:rsidR="004C6508">
        <w:rPr>
          <w:rFonts w:asciiTheme="majorBidi" w:eastAsiaTheme="minorEastAsia" w:hAnsiTheme="majorBidi" w:cs="Times New Roman"/>
          <w:sz w:val="24"/>
          <w:szCs w:val="24"/>
          <w:lang w:val="id-ID" w:eastAsia="zh-CN"/>
        </w:rPr>
        <w:lastRenderedPageBreak/>
        <w:t>lingkungan sekolah yang semuanya dapat berpengaruh dalam perkembangan minat baca yang dimilikinya.</w:t>
      </w:r>
    </w:p>
    <w:p w:rsidR="00E33958" w:rsidRDefault="002201F2" w:rsidP="00DB5808">
      <w:pPr>
        <w:pStyle w:val="ListParagraph"/>
        <w:numPr>
          <w:ilvl w:val="0"/>
          <w:numId w:val="10"/>
        </w:numPr>
        <w:spacing w:after="160" w:line="480" w:lineRule="auto"/>
        <w:jc w:val="both"/>
        <w:rPr>
          <w:rFonts w:asciiTheme="majorBidi" w:eastAsiaTheme="minorEastAsia" w:hAnsiTheme="majorBidi" w:cs="Times New Roman"/>
          <w:sz w:val="24"/>
          <w:szCs w:val="24"/>
          <w:lang w:val="id-ID" w:eastAsia="zh-CN"/>
        </w:rPr>
      </w:pPr>
      <w:r w:rsidRPr="00E33958">
        <w:rPr>
          <w:rFonts w:asciiTheme="majorBidi" w:eastAsiaTheme="minorEastAsia" w:hAnsiTheme="majorBidi" w:cs="Times New Roman"/>
          <w:sz w:val="24"/>
          <w:szCs w:val="24"/>
          <w:lang w:val="id-ID" w:eastAsia="zh-CN"/>
        </w:rPr>
        <w:t xml:space="preserve">Dampak yang </w:t>
      </w:r>
      <w:r w:rsidR="00297BEC" w:rsidRPr="00E33958">
        <w:rPr>
          <w:rFonts w:asciiTheme="majorBidi" w:eastAsiaTheme="minorEastAsia" w:hAnsiTheme="majorBidi" w:cs="Times New Roman"/>
          <w:sz w:val="24"/>
          <w:szCs w:val="24"/>
          <w:lang w:val="id-ID" w:eastAsia="zh-CN"/>
        </w:rPr>
        <w:t>ditimbulkan</w:t>
      </w:r>
      <w:r w:rsidRPr="00E33958">
        <w:rPr>
          <w:rFonts w:asciiTheme="majorBidi" w:eastAsiaTheme="minorEastAsia" w:hAnsiTheme="majorBidi" w:cs="Times New Roman"/>
          <w:sz w:val="24"/>
          <w:szCs w:val="24"/>
          <w:lang w:val="id-ID" w:eastAsia="zh-CN"/>
        </w:rPr>
        <w:t xml:space="preserve"> dari</w:t>
      </w:r>
      <w:r w:rsidR="00A06B5C" w:rsidRPr="00E33958">
        <w:rPr>
          <w:rFonts w:asciiTheme="majorBidi" w:eastAsiaTheme="minorEastAsia" w:hAnsiTheme="majorBidi" w:cs="Times New Roman"/>
          <w:sz w:val="24"/>
          <w:szCs w:val="24"/>
          <w:lang w:val="id-ID" w:eastAsia="zh-CN"/>
        </w:rPr>
        <w:t xml:space="preserve"> Rendahnya</w:t>
      </w:r>
      <w:r w:rsidRPr="00E33958">
        <w:rPr>
          <w:rFonts w:asciiTheme="majorBidi" w:eastAsiaTheme="minorEastAsia" w:hAnsiTheme="majorBidi" w:cs="Times New Roman"/>
          <w:sz w:val="24"/>
          <w:szCs w:val="24"/>
          <w:lang w:val="id-ID" w:eastAsia="zh-CN"/>
        </w:rPr>
        <w:t xml:space="preserve"> Minat Baca</w:t>
      </w:r>
    </w:p>
    <w:p w:rsidR="00E33958" w:rsidRDefault="00F515FE" w:rsidP="00684884">
      <w:pPr>
        <w:pStyle w:val="ListParagraph"/>
        <w:spacing w:after="160" w:line="480" w:lineRule="auto"/>
        <w:ind w:left="1134" w:firstLine="600"/>
        <w:jc w:val="both"/>
        <w:rPr>
          <w:rFonts w:asciiTheme="majorBidi" w:eastAsiaTheme="minorEastAsia" w:hAnsiTheme="majorBidi" w:cs="Times New Roman"/>
          <w:sz w:val="24"/>
          <w:szCs w:val="24"/>
          <w:lang w:val="id-ID" w:eastAsia="zh-CN"/>
        </w:rPr>
      </w:pPr>
      <w:r w:rsidRPr="00E33958">
        <w:rPr>
          <w:rFonts w:asciiTheme="majorBidi" w:eastAsiaTheme="minorEastAsia" w:hAnsiTheme="majorBidi" w:cs="Times New Roman"/>
          <w:sz w:val="24"/>
          <w:szCs w:val="24"/>
          <w:lang w:val="id-ID" w:eastAsia="zh-CN"/>
        </w:rPr>
        <w:t>Minat baca yang dimiliki oleh setiap</w:t>
      </w:r>
      <w:r w:rsidR="003A530C" w:rsidRPr="00E33958">
        <w:rPr>
          <w:rFonts w:asciiTheme="majorBidi" w:eastAsiaTheme="minorEastAsia" w:hAnsiTheme="majorBidi" w:cs="Times New Roman"/>
          <w:sz w:val="24"/>
          <w:szCs w:val="24"/>
          <w:lang w:val="id-ID" w:eastAsia="zh-CN"/>
        </w:rPr>
        <w:t xml:space="preserve"> orang sangatlah berbeda-beda, a</w:t>
      </w:r>
      <w:r w:rsidRPr="00E33958">
        <w:rPr>
          <w:rFonts w:asciiTheme="majorBidi" w:eastAsiaTheme="minorEastAsia" w:hAnsiTheme="majorBidi" w:cs="Times New Roman"/>
          <w:sz w:val="24"/>
          <w:szCs w:val="24"/>
          <w:lang w:val="id-ID" w:eastAsia="zh-CN"/>
        </w:rPr>
        <w:t xml:space="preserve">da sebagaian orang yang memiliki minat baca yang sangat tinggi dan ada pula yang kurang memilki minat baca. Hal ini dapat dipengaruhi oleh beberapa faktor, faktor yang mempengaruhinya dapat berasal dari dirinya sendiri maupun dari luar dirinya </w:t>
      </w:r>
      <w:r w:rsidR="00E33958">
        <w:rPr>
          <w:rFonts w:asciiTheme="majorBidi" w:eastAsiaTheme="minorEastAsia" w:hAnsiTheme="majorBidi" w:cs="Times New Roman"/>
          <w:sz w:val="24"/>
          <w:szCs w:val="24"/>
          <w:lang w:val="id-ID" w:eastAsia="zh-CN"/>
        </w:rPr>
        <w:t>sendiri.</w:t>
      </w:r>
    </w:p>
    <w:p w:rsidR="005A71D3" w:rsidRDefault="00E33958" w:rsidP="005A71D3">
      <w:pPr>
        <w:pStyle w:val="ListParagraph"/>
        <w:spacing w:after="160" w:line="480" w:lineRule="auto"/>
        <w:ind w:left="1134" w:firstLine="567"/>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 xml:space="preserve">Rendahnya minat baca yang dimiliki oleh seseorang dapat berpengaruh bagi kelangsungan hidupnya dalam bermasyarakat. </w:t>
      </w:r>
      <w:r w:rsidR="003A530C" w:rsidRPr="00E33958">
        <w:rPr>
          <w:rFonts w:asciiTheme="majorBidi" w:eastAsiaTheme="minorEastAsia" w:hAnsiTheme="majorBidi" w:cs="Times New Roman"/>
          <w:sz w:val="24"/>
          <w:szCs w:val="24"/>
          <w:lang w:val="id-ID" w:eastAsia="zh-CN"/>
        </w:rPr>
        <w:t>Adapun dampak yang ditimbulkan dari rendahnya</w:t>
      </w:r>
      <w:r w:rsidR="009544A0" w:rsidRPr="00E33958">
        <w:rPr>
          <w:rFonts w:asciiTheme="majorBidi" w:eastAsiaTheme="minorEastAsia" w:hAnsiTheme="majorBidi" w:cs="Times New Roman"/>
          <w:sz w:val="24"/>
          <w:szCs w:val="24"/>
          <w:lang w:val="id-ID" w:eastAsia="zh-CN"/>
        </w:rPr>
        <w:t xml:space="preserve"> minat baca</w:t>
      </w:r>
      <w:r w:rsidR="005B0C77" w:rsidRPr="00E33958">
        <w:rPr>
          <w:rFonts w:asciiTheme="majorBidi" w:eastAsiaTheme="minorEastAsia" w:hAnsiTheme="majorBidi" w:cs="Times New Roman"/>
          <w:sz w:val="24"/>
          <w:szCs w:val="24"/>
          <w:lang w:val="id-ID" w:eastAsia="zh-CN"/>
        </w:rPr>
        <w:t xml:space="preserve"> seseorang</w:t>
      </w:r>
      <w:r w:rsidR="009544A0" w:rsidRPr="00E33958">
        <w:rPr>
          <w:rFonts w:asciiTheme="majorBidi" w:eastAsiaTheme="minorEastAsia" w:hAnsiTheme="majorBidi" w:cs="Times New Roman"/>
          <w:sz w:val="24"/>
          <w:szCs w:val="24"/>
          <w:lang w:val="id-ID" w:eastAsia="zh-CN"/>
        </w:rPr>
        <w:t xml:space="preserve"> di antaranya yaitu:</w:t>
      </w:r>
    </w:p>
    <w:p w:rsidR="005A71D3" w:rsidRDefault="005B0C77" w:rsidP="005A71D3">
      <w:pPr>
        <w:pStyle w:val="ListParagraph"/>
        <w:numPr>
          <w:ilvl w:val="0"/>
          <w:numId w:val="30"/>
        </w:numPr>
        <w:spacing w:after="160" w:line="480" w:lineRule="auto"/>
        <w:jc w:val="both"/>
        <w:rPr>
          <w:rFonts w:asciiTheme="majorBidi" w:eastAsiaTheme="minorEastAsia" w:hAnsiTheme="majorBidi" w:cs="Times New Roman"/>
          <w:sz w:val="24"/>
          <w:szCs w:val="24"/>
          <w:lang w:val="id-ID" w:eastAsia="zh-CN"/>
        </w:rPr>
      </w:pPr>
      <w:r w:rsidRPr="005A71D3">
        <w:rPr>
          <w:rFonts w:asciiTheme="majorBidi" w:eastAsiaTheme="minorEastAsia" w:hAnsiTheme="majorBidi" w:cs="Times New Roman"/>
          <w:sz w:val="24"/>
          <w:szCs w:val="24"/>
          <w:lang w:val="id-ID" w:eastAsia="zh-CN"/>
        </w:rPr>
        <w:t>Kurangnya kemampuan seseorang dalam penguasaan ilmu pengetahuan.</w:t>
      </w:r>
    </w:p>
    <w:p w:rsidR="005A71D3" w:rsidRDefault="003C17D8" w:rsidP="005A71D3">
      <w:pPr>
        <w:pStyle w:val="ListParagraph"/>
        <w:numPr>
          <w:ilvl w:val="0"/>
          <w:numId w:val="30"/>
        </w:numPr>
        <w:spacing w:after="160" w:line="480" w:lineRule="auto"/>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Menyebabkan kreativ</w:t>
      </w:r>
      <w:r w:rsidR="004F3F65" w:rsidRPr="005A71D3">
        <w:rPr>
          <w:rFonts w:asciiTheme="majorBidi" w:eastAsiaTheme="minorEastAsia" w:hAnsiTheme="majorBidi" w:cs="Times New Roman"/>
          <w:sz w:val="24"/>
          <w:szCs w:val="24"/>
          <w:lang w:val="id-ID" w:eastAsia="zh-CN"/>
        </w:rPr>
        <w:t>itas yang dimilikinya tidak berkembang.</w:t>
      </w:r>
    </w:p>
    <w:p w:rsidR="005A71D3" w:rsidRDefault="00F0019B" w:rsidP="005A71D3">
      <w:pPr>
        <w:pStyle w:val="ListParagraph"/>
        <w:numPr>
          <w:ilvl w:val="0"/>
          <w:numId w:val="30"/>
        </w:numPr>
        <w:spacing w:after="160" w:line="480" w:lineRule="auto"/>
        <w:jc w:val="both"/>
        <w:rPr>
          <w:rFonts w:asciiTheme="majorBidi" w:eastAsiaTheme="minorEastAsia" w:hAnsiTheme="majorBidi" w:cs="Times New Roman"/>
          <w:sz w:val="24"/>
          <w:szCs w:val="24"/>
          <w:lang w:val="id-ID" w:eastAsia="zh-CN"/>
        </w:rPr>
      </w:pPr>
      <w:r w:rsidRPr="005A71D3">
        <w:rPr>
          <w:rFonts w:asciiTheme="majorBidi" w:eastAsiaTheme="minorEastAsia" w:hAnsiTheme="majorBidi" w:cs="Times New Roman"/>
          <w:sz w:val="24"/>
          <w:szCs w:val="24"/>
          <w:lang w:val="id-ID" w:eastAsia="zh-CN"/>
        </w:rPr>
        <w:t>Tidak mengetahui informasi teraktual sehingga mengalami kesulitan untuk meningkatkan kualitas diri.</w:t>
      </w:r>
    </w:p>
    <w:p w:rsidR="005A71D3" w:rsidRDefault="00F0019B" w:rsidP="005A71D3">
      <w:pPr>
        <w:pStyle w:val="ListParagraph"/>
        <w:numPr>
          <w:ilvl w:val="0"/>
          <w:numId w:val="30"/>
        </w:numPr>
        <w:spacing w:after="160" w:line="480" w:lineRule="auto"/>
        <w:jc w:val="both"/>
        <w:rPr>
          <w:rFonts w:asciiTheme="majorBidi" w:eastAsiaTheme="minorEastAsia" w:hAnsiTheme="majorBidi" w:cs="Times New Roman"/>
          <w:sz w:val="24"/>
          <w:szCs w:val="24"/>
          <w:lang w:val="id-ID" w:eastAsia="zh-CN"/>
        </w:rPr>
      </w:pPr>
      <w:r w:rsidRPr="005A71D3">
        <w:rPr>
          <w:rFonts w:asciiTheme="majorBidi" w:eastAsiaTheme="minorEastAsia" w:hAnsiTheme="majorBidi" w:cs="Times New Roman"/>
          <w:sz w:val="24"/>
          <w:szCs w:val="24"/>
          <w:lang w:val="id-ID" w:eastAsia="zh-CN"/>
        </w:rPr>
        <w:t>Akan mengakibatkan ketidak pedulian dengan lingkungan sekitar.</w:t>
      </w:r>
    </w:p>
    <w:p w:rsidR="005A71D3" w:rsidRDefault="00F0019B" w:rsidP="005A71D3">
      <w:pPr>
        <w:pStyle w:val="ListParagraph"/>
        <w:numPr>
          <w:ilvl w:val="0"/>
          <w:numId w:val="30"/>
        </w:numPr>
        <w:spacing w:after="160" w:line="480" w:lineRule="auto"/>
        <w:jc w:val="both"/>
        <w:rPr>
          <w:rFonts w:asciiTheme="majorBidi" w:eastAsiaTheme="minorEastAsia" w:hAnsiTheme="majorBidi" w:cs="Times New Roman"/>
          <w:sz w:val="24"/>
          <w:szCs w:val="24"/>
          <w:lang w:val="id-ID" w:eastAsia="zh-CN"/>
        </w:rPr>
      </w:pPr>
      <w:r w:rsidRPr="005A71D3">
        <w:rPr>
          <w:rFonts w:asciiTheme="majorBidi" w:eastAsiaTheme="minorEastAsia" w:hAnsiTheme="majorBidi" w:cs="Times New Roman"/>
          <w:sz w:val="24"/>
          <w:szCs w:val="24"/>
          <w:lang w:val="id-ID" w:eastAsia="zh-CN"/>
        </w:rPr>
        <w:t>Akan mengalami kesulitan dalam kehidupan sosialnya.</w:t>
      </w:r>
    </w:p>
    <w:p w:rsidR="00E33958" w:rsidRPr="005A71D3" w:rsidRDefault="00F0019B" w:rsidP="005A71D3">
      <w:pPr>
        <w:pStyle w:val="ListParagraph"/>
        <w:numPr>
          <w:ilvl w:val="0"/>
          <w:numId w:val="30"/>
        </w:numPr>
        <w:spacing w:after="160" w:line="480" w:lineRule="auto"/>
        <w:jc w:val="both"/>
        <w:rPr>
          <w:rFonts w:asciiTheme="majorBidi" w:eastAsiaTheme="minorEastAsia" w:hAnsiTheme="majorBidi" w:cs="Times New Roman"/>
          <w:sz w:val="24"/>
          <w:szCs w:val="24"/>
          <w:lang w:val="id-ID" w:eastAsia="zh-CN"/>
        </w:rPr>
      </w:pPr>
      <w:r w:rsidRPr="005A71D3">
        <w:rPr>
          <w:rFonts w:asciiTheme="majorBidi" w:eastAsiaTheme="minorEastAsia" w:hAnsiTheme="majorBidi" w:cs="Times New Roman"/>
          <w:sz w:val="24"/>
          <w:szCs w:val="24"/>
          <w:lang w:val="id-ID" w:eastAsia="zh-CN"/>
        </w:rPr>
        <w:t>Tidak dapat bersaing dengan orang lain yang akan mengakibatkan kerugian bagi negara karena tidak memikiki generasi penerus yang berkualitas dan produktifitas yang tinggi.</w:t>
      </w:r>
    </w:p>
    <w:p w:rsidR="003818EA" w:rsidRDefault="009E04A9" w:rsidP="004A26C6">
      <w:pPr>
        <w:pStyle w:val="ListParagraph"/>
        <w:spacing w:after="160" w:line="480" w:lineRule="auto"/>
        <w:ind w:left="1134" w:firstLine="612"/>
        <w:jc w:val="both"/>
        <w:rPr>
          <w:rFonts w:asciiTheme="majorBidi" w:eastAsiaTheme="minorEastAsia" w:hAnsiTheme="majorBidi" w:cs="Times New Roman"/>
          <w:sz w:val="24"/>
          <w:szCs w:val="24"/>
          <w:lang w:val="id-ID" w:eastAsia="zh-CN"/>
        </w:rPr>
      </w:pPr>
      <w:r w:rsidRPr="00E33958">
        <w:rPr>
          <w:rFonts w:asciiTheme="majorBidi" w:eastAsiaTheme="minorEastAsia" w:hAnsiTheme="majorBidi" w:cs="Times New Roman"/>
          <w:sz w:val="24"/>
          <w:szCs w:val="24"/>
          <w:lang w:val="id-ID" w:eastAsia="zh-CN"/>
        </w:rPr>
        <w:lastRenderedPageBreak/>
        <w:t xml:space="preserve">Berdasarkan </w:t>
      </w:r>
      <w:r w:rsidR="004C6508">
        <w:rPr>
          <w:rFonts w:asciiTheme="majorBidi" w:eastAsiaTheme="minorEastAsia" w:hAnsiTheme="majorBidi" w:cs="Times New Roman"/>
          <w:sz w:val="24"/>
          <w:szCs w:val="24"/>
          <w:lang w:val="id-ID" w:eastAsia="zh-CN"/>
        </w:rPr>
        <w:t>penjelasan di atas, dapat disimpulkan bahwa dampak</w:t>
      </w:r>
      <w:r w:rsidRPr="00E33958">
        <w:rPr>
          <w:rFonts w:asciiTheme="majorBidi" w:eastAsiaTheme="minorEastAsia" w:hAnsiTheme="majorBidi" w:cs="Times New Roman"/>
          <w:sz w:val="24"/>
          <w:szCs w:val="24"/>
          <w:lang w:val="id-ID" w:eastAsia="zh-CN"/>
        </w:rPr>
        <w:t xml:space="preserve"> yang ditimbulkan dari rendahnya minat baca seseorang dapat berpengaruh pada kurangnya kemampuan seseorang dalam penguasaan be</w:t>
      </w:r>
      <w:r w:rsidR="003C17D8">
        <w:rPr>
          <w:rFonts w:asciiTheme="majorBidi" w:eastAsiaTheme="minorEastAsia" w:hAnsiTheme="majorBidi" w:cs="Times New Roman"/>
          <w:sz w:val="24"/>
          <w:szCs w:val="24"/>
          <w:lang w:val="id-ID" w:eastAsia="zh-CN"/>
        </w:rPr>
        <w:t>rbagai ilmu pengetahuan, kreativ</w:t>
      </w:r>
      <w:r w:rsidRPr="00E33958">
        <w:rPr>
          <w:rFonts w:asciiTheme="majorBidi" w:eastAsiaTheme="minorEastAsia" w:hAnsiTheme="majorBidi" w:cs="Times New Roman"/>
          <w:sz w:val="24"/>
          <w:szCs w:val="24"/>
          <w:lang w:val="id-ID" w:eastAsia="zh-CN"/>
        </w:rPr>
        <w:t>itas yang dimiliki tidak berkembang, tidak dapat mengetahui informasi yang faktual, tidak memiliki rasa kepedulian terhadap lingkungan sekitar, mengalami kesulitan dalam kehidupannya dan tidak dapat bersaing dengan orang lain yang akan mengakibatkan kerugian bagi negara karena tidak memiliki generasi penerus yang berkualitas dan produktif.</w:t>
      </w:r>
    </w:p>
    <w:p w:rsidR="00484283" w:rsidRPr="004A26C6" w:rsidRDefault="00484283" w:rsidP="00484283">
      <w:pPr>
        <w:pStyle w:val="ListParagraph"/>
        <w:spacing w:after="160" w:line="240" w:lineRule="auto"/>
        <w:ind w:left="1134" w:firstLine="612"/>
        <w:jc w:val="both"/>
        <w:rPr>
          <w:rFonts w:asciiTheme="majorBidi" w:eastAsiaTheme="minorEastAsia" w:hAnsiTheme="majorBidi" w:cs="Times New Roman"/>
          <w:sz w:val="24"/>
          <w:szCs w:val="24"/>
          <w:lang w:val="id-ID" w:eastAsia="zh-CN"/>
        </w:rPr>
      </w:pPr>
    </w:p>
    <w:p w:rsidR="00680149" w:rsidRPr="00484283" w:rsidRDefault="001C3402" w:rsidP="00680149">
      <w:pPr>
        <w:pStyle w:val="ListParagraph"/>
        <w:numPr>
          <w:ilvl w:val="0"/>
          <w:numId w:val="6"/>
        </w:numPr>
        <w:spacing w:after="160" w:line="480" w:lineRule="auto"/>
        <w:jc w:val="both"/>
        <w:rPr>
          <w:rFonts w:asciiTheme="majorBidi" w:eastAsiaTheme="minorEastAsia" w:hAnsiTheme="majorBidi" w:cs="Times New Roman"/>
          <w:b/>
          <w:bCs/>
          <w:sz w:val="24"/>
          <w:szCs w:val="24"/>
          <w:lang w:val="id-ID" w:eastAsia="zh-CN"/>
        </w:rPr>
      </w:pPr>
      <w:r w:rsidRPr="00484283">
        <w:rPr>
          <w:rFonts w:asciiTheme="majorBidi" w:eastAsiaTheme="minorEastAsia" w:hAnsiTheme="majorBidi" w:cs="Times New Roman"/>
          <w:b/>
          <w:bCs/>
          <w:sz w:val="24"/>
          <w:szCs w:val="24"/>
          <w:lang w:val="id-ID" w:eastAsia="zh-CN"/>
        </w:rPr>
        <w:t xml:space="preserve">Upaya </w:t>
      </w:r>
      <w:r w:rsidR="009A4087" w:rsidRPr="00484283">
        <w:rPr>
          <w:rFonts w:asciiTheme="majorBidi" w:eastAsiaTheme="minorEastAsia" w:hAnsiTheme="majorBidi" w:cs="Times New Roman"/>
          <w:b/>
          <w:bCs/>
          <w:sz w:val="24"/>
          <w:szCs w:val="24"/>
          <w:lang w:val="id-ID" w:eastAsia="zh-CN"/>
        </w:rPr>
        <w:t>yang dilakukan dalam M</w:t>
      </w:r>
      <w:r w:rsidRPr="00484283">
        <w:rPr>
          <w:rFonts w:asciiTheme="majorBidi" w:eastAsiaTheme="minorEastAsia" w:hAnsiTheme="majorBidi" w:cs="Times New Roman"/>
          <w:b/>
          <w:bCs/>
          <w:sz w:val="24"/>
          <w:szCs w:val="24"/>
          <w:lang w:val="id-ID" w:eastAsia="zh-CN"/>
        </w:rPr>
        <w:t>eningkatkan Minat Baca</w:t>
      </w:r>
    </w:p>
    <w:p w:rsidR="00680149" w:rsidRDefault="005A27F8" w:rsidP="00680149">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sidRPr="00680149">
        <w:rPr>
          <w:rFonts w:asciiTheme="majorBidi" w:eastAsiaTheme="minorEastAsia" w:hAnsiTheme="majorBidi" w:cs="Times New Roman"/>
          <w:sz w:val="24"/>
          <w:szCs w:val="24"/>
          <w:lang w:val="id-ID" w:eastAsia="zh-CN"/>
        </w:rPr>
        <w:t xml:space="preserve">Menumbuhkan dan membangun minat baca dan budaya membaca dalam kehidupan siswa bukanlah hal yang mudah untuk dilakukan, walaupun </w:t>
      </w:r>
      <w:r w:rsidR="00F0668C" w:rsidRPr="00680149">
        <w:rPr>
          <w:rFonts w:asciiTheme="majorBidi" w:eastAsiaTheme="minorEastAsia" w:hAnsiTheme="majorBidi" w:cs="Times New Roman"/>
          <w:sz w:val="24"/>
          <w:szCs w:val="24"/>
          <w:lang w:val="id-ID" w:eastAsia="zh-CN"/>
        </w:rPr>
        <w:t>kita semua tahu bahwa membaca mempunyai dampak positif bagi kita semua, karena membaca merupakan modal dasar bagi siswa yang menjalani proses belajar mengajar, mereka dapat mengembangkan daya imajinasinya. Dengan membaca siswa bisa mendapatkan ilmu yang bermacam-macam dan bermanfaat bagi dirinya sendiri.</w:t>
      </w:r>
    </w:p>
    <w:p w:rsidR="00680149" w:rsidRDefault="00F0668C" w:rsidP="00680149">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sidRPr="00680149">
        <w:rPr>
          <w:rFonts w:asciiTheme="majorBidi" w:eastAsiaTheme="minorEastAsia" w:hAnsiTheme="majorBidi" w:cs="Times New Roman"/>
          <w:sz w:val="24"/>
          <w:szCs w:val="24"/>
          <w:lang w:val="id-ID" w:eastAsia="zh-CN"/>
        </w:rPr>
        <w:t>Seperti yang telah dijelaskan sebelumnya bahwa minat baca siswa sangat berpariatif, ada sebagian yang memilki minat baca yang sangat tinggi dan ada juga yang kurang memiliki minat baca. Dengan demik</w:t>
      </w:r>
      <w:r w:rsidR="003C17D8">
        <w:rPr>
          <w:rFonts w:asciiTheme="majorBidi" w:eastAsiaTheme="minorEastAsia" w:hAnsiTheme="majorBidi" w:cs="Times New Roman"/>
          <w:sz w:val="24"/>
          <w:szCs w:val="24"/>
          <w:lang w:val="id-ID" w:eastAsia="zh-CN"/>
        </w:rPr>
        <w:t>i</w:t>
      </w:r>
      <w:r w:rsidRPr="00680149">
        <w:rPr>
          <w:rFonts w:asciiTheme="majorBidi" w:eastAsiaTheme="minorEastAsia" w:hAnsiTheme="majorBidi" w:cs="Times New Roman"/>
          <w:sz w:val="24"/>
          <w:szCs w:val="24"/>
          <w:lang w:val="id-ID" w:eastAsia="zh-CN"/>
        </w:rPr>
        <w:t>an, ada beberapa cara untuk membangun dan meningkatkan minat baca siswa di antaranya yaitu:</w:t>
      </w:r>
    </w:p>
    <w:p w:rsidR="00680149" w:rsidRDefault="00F0668C" w:rsidP="00680149">
      <w:pPr>
        <w:pStyle w:val="ListParagraph"/>
        <w:numPr>
          <w:ilvl w:val="0"/>
          <w:numId w:val="35"/>
        </w:numPr>
        <w:spacing w:after="160" w:line="240" w:lineRule="auto"/>
        <w:jc w:val="both"/>
        <w:rPr>
          <w:rFonts w:asciiTheme="majorBidi" w:eastAsiaTheme="minorEastAsia" w:hAnsiTheme="majorBidi" w:cs="Times New Roman"/>
          <w:sz w:val="24"/>
          <w:szCs w:val="24"/>
          <w:lang w:val="id-ID" w:eastAsia="zh-CN"/>
        </w:rPr>
      </w:pPr>
      <w:r w:rsidRPr="00680149">
        <w:rPr>
          <w:rFonts w:asciiTheme="majorBidi" w:eastAsiaTheme="minorEastAsia" w:hAnsiTheme="majorBidi" w:cs="Times New Roman"/>
          <w:sz w:val="24"/>
          <w:szCs w:val="24"/>
          <w:lang w:val="id-ID" w:eastAsia="zh-CN"/>
        </w:rPr>
        <w:lastRenderedPageBreak/>
        <w:t>Dengan memberikan rewards (hadiah)</w:t>
      </w:r>
      <w:r w:rsidR="00500334" w:rsidRPr="00680149">
        <w:rPr>
          <w:rFonts w:asciiTheme="majorBidi" w:eastAsiaTheme="minorEastAsia" w:hAnsiTheme="majorBidi" w:cs="Times New Roman"/>
          <w:sz w:val="24"/>
          <w:szCs w:val="24"/>
          <w:lang w:val="id-ID" w:eastAsia="zh-CN"/>
        </w:rPr>
        <w:t>.</w:t>
      </w:r>
    </w:p>
    <w:p w:rsidR="00680149" w:rsidRDefault="00F0668C" w:rsidP="00680149">
      <w:pPr>
        <w:pStyle w:val="ListParagraph"/>
        <w:numPr>
          <w:ilvl w:val="0"/>
          <w:numId w:val="35"/>
        </w:numPr>
        <w:spacing w:after="160" w:line="240" w:lineRule="auto"/>
        <w:jc w:val="both"/>
        <w:rPr>
          <w:rFonts w:asciiTheme="majorBidi" w:eastAsiaTheme="minorEastAsia" w:hAnsiTheme="majorBidi" w:cs="Times New Roman"/>
          <w:sz w:val="24"/>
          <w:szCs w:val="24"/>
          <w:lang w:val="id-ID" w:eastAsia="zh-CN"/>
        </w:rPr>
      </w:pPr>
      <w:r w:rsidRPr="00680149">
        <w:rPr>
          <w:rFonts w:asciiTheme="majorBidi" w:eastAsiaTheme="minorEastAsia" w:hAnsiTheme="majorBidi" w:cs="Times New Roman"/>
          <w:sz w:val="24"/>
          <w:szCs w:val="24"/>
          <w:lang w:val="id-ID" w:eastAsia="zh-CN"/>
        </w:rPr>
        <w:t>Memberikan tugas yang berhubungan dengan perpustakaan</w:t>
      </w:r>
      <w:r w:rsidR="00500334" w:rsidRPr="00680149">
        <w:rPr>
          <w:rFonts w:asciiTheme="majorBidi" w:eastAsiaTheme="minorEastAsia" w:hAnsiTheme="majorBidi" w:cs="Times New Roman"/>
          <w:sz w:val="24"/>
          <w:szCs w:val="24"/>
          <w:lang w:val="id-ID" w:eastAsia="zh-CN"/>
        </w:rPr>
        <w:t>.</w:t>
      </w:r>
    </w:p>
    <w:p w:rsidR="00680149" w:rsidRDefault="00F0668C" w:rsidP="00680149">
      <w:pPr>
        <w:pStyle w:val="ListParagraph"/>
        <w:numPr>
          <w:ilvl w:val="0"/>
          <w:numId w:val="35"/>
        </w:numPr>
        <w:spacing w:after="160" w:line="240" w:lineRule="auto"/>
        <w:jc w:val="both"/>
        <w:rPr>
          <w:rFonts w:asciiTheme="majorBidi" w:eastAsiaTheme="minorEastAsia" w:hAnsiTheme="majorBidi" w:cs="Times New Roman"/>
          <w:sz w:val="24"/>
          <w:szCs w:val="24"/>
          <w:lang w:val="id-ID" w:eastAsia="zh-CN"/>
        </w:rPr>
      </w:pPr>
      <w:r w:rsidRPr="00680149">
        <w:rPr>
          <w:rFonts w:asciiTheme="majorBidi" w:eastAsiaTheme="minorEastAsia" w:hAnsiTheme="majorBidi" w:cs="Times New Roman"/>
          <w:sz w:val="24"/>
          <w:szCs w:val="24"/>
          <w:lang w:val="id-ID" w:eastAsia="zh-CN"/>
        </w:rPr>
        <w:t>Memberikan teladan kepada siswa agar giat dalam membaca</w:t>
      </w:r>
      <w:r w:rsidR="00500334" w:rsidRPr="00680149">
        <w:rPr>
          <w:rFonts w:asciiTheme="majorBidi" w:eastAsiaTheme="minorEastAsia" w:hAnsiTheme="majorBidi" w:cs="Times New Roman"/>
          <w:sz w:val="24"/>
          <w:szCs w:val="24"/>
          <w:lang w:val="id-ID" w:eastAsia="zh-CN"/>
        </w:rPr>
        <w:t>.</w:t>
      </w:r>
    </w:p>
    <w:p w:rsidR="00680149" w:rsidRDefault="00F0668C" w:rsidP="00680149">
      <w:pPr>
        <w:pStyle w:val="ListParagraph"/>
        <w:numPr>
          <w:ilvl w:val="0"/>
          <w:numId w:val="35"/>
        </w:numPr>
        <w:spacing w:after="160" w:line="240" w:lineRule="auto"/>
        <w:jc w:val="both"/>
        <w:rPr>
          <w:rFonts w:asciiTheme="majorBidi" w:eastAsiaTheme="minorEastAsia" w:hAnsiTheme="majorBidi" w:cs="Times New Roman"/>
          <w:sz w:val="24"/>
          <w:szCs w:val="24"/>
          <w:lang w:val="id-ID" w:eastAsia="zh-CN"/>
        </w:rPr>
      </w:pPr>
      <w:r w:rsidRPr="00680149">
        <w:rPr>
          <w:rFonts w:asciiTheme="majorBidi" w:eastAsiaTheme="minorEastAsia" w:hAnsiTheme="majorBidi" w:cs="Times New Roman"/>
          <w:sz w:val="24"/>
          <w:szCs w:val="24"/>
          <w:lang w:val="id-ID" w:eastAsia="zh-CN"/>
        </w:rPr>
        <w:t>Ruangan yang representatif (nyaman)</w:t>
      </w:r>
      <w:r w:rsidR="00500334" w:rsidRPr="00680149">
        <w:rPr>
          <w:rFonts w:asciiTheme="majorBidi" w:eastAsiaTheme="minorEastAsia" w:hAnsiTheme="majorBidi" w:cs="Times New Roman"/>
          <w:sz w:val="24"/>
          <w:szCs w:val="24"/>
          <w:lang w:val="id-ID" w:eastAsia="zh-CN"/>
        </w:rPr>
        <w:t>.</w:t>
      </w:r>
    </w:p>
    <w:p w:rsidR="00680149" w:rsidRDefault="00A93B7E" w:rsidP="00680149">
      <w:pPr>
        <w:pStyle w:val="ListParagraph"/>
        <w:numPr>
          <w:ilvl w:val="0"/>
          <w:numId w:val="35"/>
        </w:numPr>
        <w:spacing w:after="160" w:line="240" w:lineRule="auto"/>
        <w:jc w:val="both"/>
        <w:rPr>
          <w:rFonts w:asciiTheme="majorBidi" w:eastAsiaTheme="minorEastAsia" w:hAnsiTheme="majorBidi" w:cs="Times New Roman"/>
          <w:sz w:val="24"/>
          <w:szCs w:val="24"/>
          <w:lang w:val="id-ID" w:eastAsia="zh-CN"/>
        </w:rPr>
      </w:pPr>
      <w:r w:rsidRPr="00680149">
        <w:rPr>
          <w:rFonts w:asciiTheme="majorBidi" w:eastAsiaTheme="minorEastAsia" w:hAnsiTheme="majorBidi" w:cs="Times New Roman"/>
          <w:sz w:val="24"/>
          <w:szCs w:val="24"/>
          <w:lang w:val="id-ID" w:eastAsia="zh-CN"/>
        </w:rPr>
        <w:t>Koleksi perpustakaan sebagai bahan pustaka</w:t>
      </w:r>
      <w:r w:rsidR="00500334" w:rsidRPr="00680149">
        <w:rPr>
          <w:rFonts w:asciiTheme="majorBidi" w:eastAsiaTheme="minorEastAsia" w:hAnsiTheme="majorBidi" w:cs="Times New Roman"/>
          <w:sz w:val="24"/>
          <w:szCs w:val="24"/>
          <w:lang w:val="id-ID" w:eastAsia="zh-CN"/>
        </w:rPr>
        <w:t>.</w:t>
      </w:r>
    </w:p>
    <w:p w:rsidR="00680149" w:rsidRDefault="00A93B7E" w:rsidP="00680149">
      <w:pPr>
        <w:pStyle w:val="ListParagraph"/>
        <w:numPr>
          <w:ilvl w:val="0"/>
          <w:numId w:val="35"/>
        </w:numPr>
        <w:spacing w:after="160" w:line="240" w:lineRule="auto"/>
        <w:jc w:val="both"/>
        <w:rPr>
          <w:rFonts w:asciiTheme="majorBidi" w:eastAsiaTheme="minorEastAsia" w:hAnsiTheme="majorBidi" w:cs="Times New Roman"/>
          <w:sz w:val="24"/>
          <w:szCs w:val="24"/>
          <w:lang w:val="id-ID" w:eastAsia="zh-CN"/>
        </w:rPr>
      </w:pPr>
      <w:r w:rsidRPr="00680149">
        <w:rPr>
          <w:rFonts w:asciiTheme="majorBidi" w:eastAsiaTheme="minorEastAsia" w:hAnsiTheme="majorBidi" w:cs="Times New Roman"/>
          <w:sz w:val="24"/>
          <w:szCs w:val="24"/>
          <w:lang w:val="id-ID" w:eastAsia="zh-CN"/>
        </w:rPr>
        <w:t>Melakukan promosi koleksi pustaka</w:t>
      </w:r>
      <w:r w:rsidR="00500334" w:rsidRPr="00680149">
        <w:rPr>
          <w:rFonts w:asciiTheme="majorBidi" w:eastAsiaTheme="minorEastAsia" w:hAnsiTheme="majorBidi" w:cs="Times New Roman"/>
          <w:sz w:val="24"/>
          <w:szCs w:val="24"/>
          <w:lang w:val="id-ID" w:eastAsia="zh-CN"/>
        </w:rPr>
        <w:t>.</w:t>
      </w:r>
    </w:p>
    <w:p w:rsidR="00E33958" w:rsidRPr="00680149" w:rsidRDefault="00A93B7E" w:rsidP="00680149">
      <w:pPr>
        <w:pStyle w:val="ListParagraph"/>
        <w:numPr>
          <w:ilvl w:val="0"/>
          <w:numId w:val="35"/>
        </w:numPr>
        <w:spacing w:after="160" w:line="240" w:lineRule="auto"/>
        <w:jc w:val="both"/>
        <w:rPr>
          <w:rFonts w:asciiTheme="majorBidi" w:eastAsiaTheme="minorEastAsia" w:hAnsiTheme="majorBidi" w:cs="Times New Roman"/>
          <w:sz w:val="24"/>
          <w:szCs w:val="24"/>
          <w:lang w:val="id-ID" w:eastAsia="zh-CN"/>
        </w:rPr>
      </w:pPr>
      <w:r w:rsidRPr="00680149">
        <w:rPr>
          <w:rFonts w:asciiTheme="majorBidi" w:eastAsiaTheme="minorEastAsia" w:hAnsiTheme="majorBidi" w:cs="Times New Roman"/>
          <w:sz w:val="24"/>
          <w:szCs w:val="24"/>
          <w:lang w:val="id-ID" w:eastAsia="zh-CN"/>
        </w:rPr>
        <w:t>Buku yang tersedia di perpustakaan disesuaikan dengan umur siswa.</w:t>
      </w:r>
      <w:r>
        <w:rPr>
          <w:rStyle w:val="FootnoteReference"/>
          <w:rFonts w:asciiTheme="majorBidi" w:eastAsiaTheme="minorEastAsia" w:hAnsiTheme="majorBidi"/>
          <w:sz w:val="24"/>
          <w:szCs w:val="24"/>
          <w:lang w:val="id-ID" w:eastAsia="zh-CN"/>
        </w:rPr>
        <w:footnoteReference w:id="7"/>
      </w:r>
    </w:p>
    <w:p w:rsidR="008D6DC0" w:rsidRPr="008D6DC0" w:rsidRDefault="008D6DC0" w:rsidP="008D6DC0">
      <w:pPr>
        <w:pStyle w:val="ListParagraph"/>
        <w:spacing w:after="160" w:line="240" w:lineRule="auto"/>
        <w:ind w:left="1494"/>
        <w:jc w:val="both"/>
        <w:rPr>
          <w:rFonts w:asciiTheme="majorBidi" w:eastAsiaTheme="minorEastAsia" w:hAnsiTheme="majorBidi" w:cs="Times New Roman"/>
          <w:sz w:val="24"/>
          <w:szCs w:val="24"/>
          <w:lang w:val="id-ID" w:eastAsia="zh-CN"/>
        </w:rPr>
      </w:pPr>
    </w:p>
    <w:p w:rsidR="00680149" w:rsidRDefault="004C6508" w:rsidP="00680149">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 xml:space="preserve">Upaya </w:t>
      </w:r>
      <w:r w:rsidR="009544A0" w:rsidRPr="00E33958">
        <w:rPr>
          <w:rFonts w:asciiTheme="majorBidi" w:eastAsiaTheme="minorEastAsia" w:hAnsiTheme="majorBidi" w:cs="Times New Roman"/>
          <w:sz w:val="24"/>
          <w:szCs w:val="24"/>
          <w:lang w:val="id-ID" w:eastAsia="zh-CN"/>
        </w:rPr>
        <w:t>yang dapat dilakukan dalam meningkatkan minat baca siswa di anataranya dengan memberikan hadiah bagi siswa yang selalu memanfaatkan waktunya untuk membaca, memberikan tugas kepada siswa agar siswa gemar membaca, memberikan contoh yang baik kepad</w:t>
      </w:r>
      <w:r w:rsidR="001419AD" w:rsidRPr="00E33958">
        <w:rPr>
          <w:rFonts w:asciiTheme="majorBidi" w:eastAsiaTheme="minorEastAsia" w:hAnsiTheme="majorBidi" w:cs="Times New Roman"/>
          <w:sz w:val="24"/>
          <w:szCs w:val="24"/>
          <w:lang w:val="id-ID" w:eastAsia="zh-CN"/>
        </w:rPr>
        <w:t>a siswa dalam kegiatan membaca, memfasilitasi ruang membaca yang nyaman, memberikan koleksi buku bacaan yang beragam dan memberikan buku-buku yang sesuai dengan usia siswa.</w:t>
      </w:r>
    </w:p>
    <w:p w:rsidR="00680149" w:rsidRDefault="00B2720B" w:rsidP="00680149">
      <w:pPr>
        <w:pStyle w:val="ListParagraph"/>
        <w:spacing w:after="160" w:line="240" w:lineRule="auto"/>
        <w:ind w:left="1418"/>
        <w:jc w:val="both"/>
        <w:rPr>
          <w:rFonts w:asciiTheme="majorBidi" w:eastAsiaTheme="minorEastAsia" w:hAnsiTheme="majorBidi" w:cs="Times New Roman"/>
          <w:sz w:val="24"/>
          <w:szCs w:val="24"/>
          <w:lang w:val="id-ID" w:eastAsia="zh-CN"/>
        </w:rPr>
      </w:pPr>
      <w:r w:rsidRPr="00680149">
        <w:rPr>
          <w:rFonts w:asciiTheme="majorBidi" w:eastAsiaTheme="minorEastAsia" w:hAnsiTheme="majorBidi" w:cs="Times New Roman"/>
          <w:sz w:val="24"/>
          <w:szCs w:val="24"/>
          <w:lang w:val="id-ID" w:eastAsia="zh-CN"/>
        </w:rPr>
        <w:t>Upaya meningkatkan minat baca memang harus dilakukan secara bersama-sama. Untuk meningkatkan minat baca masyarakat set</w:t>
      </w:r>
      <w:r w:rsidR="009544A0" w:rsidRPr="00680149">
        <w:rPr>
          <w:rFonts w:asciiTheme="majorBidi" w:eastAsiaTheme="minorEastAsia" w:hAnsiTheme="majorBidi" w:cs="Times New Roman"/>
          <w:sz w:val="24"/>
          <w:szCs w:val="24"/>
          <w:lang w:val="id-ID" w:eastAsia="zh-CN"/>
        </w:rPr>
        <w:t>idaknya ada empat elemen pentin</w:t>
      </w:r>
      <w:r w:rsidRPr="00680149">
        <w:rPr>
          <w:rFonts w:asciiTheme="majorBidi" w:eastAsiaTheme="minorEastAsia" w:hAnsiTheme="majorBidi" w:cs="Times New Roman"/>
          <w:sz w:val="24"/>
          <w:szCs w:val="24"/>
          <w:lang w:val="id-ID" w:eastAsia="zh-CN"/>
        </w:rPr>
        <w:t>g yang menjadi objek bidikan sebagai agenda yang harus diperhatikan. Empat elemen ini meliputi:</w:t>
      </w:r>
    </w:p>
    <w:p w:rsidR="00680149" w:rsidRDefault="00B2720B" w:rsidP="00680149">
      <w:pPr>
        <w:pStyle w:val="ListParagraph"/>
        <w:numPr>
          <w:ilvl w:val="0"/>
          <w:numId w:val="36"/>
        </w:numPr>
        <w:spacing w:after="160" w:line="240" w:lineRule="auto"/>
        <w:jc w:val="both"/>
        <w:rPr>
          <w:rFonts w:asciiTheme="majorBidi" w:eastAsiaTheme="minorEastAsia" w:hAnsiTheme="majorBidi" w:cs="Times New Roman"/>
          <w:sz w:val="24"/>
          <w:szCs w:val="24"/>
          <w:lang w:val="id-ID" w:eastAsia="zh-CN"/>
        </w:rPr>
      </w:pPr>
      <w:r w:rsidRPr="00680149">
        <w:rPr>
          <w:rFonts w:asciiTheme="majorBidi" w:eastAsiaTheme="minorEastAsia" w:hAnsiTheme="majorBidi" w:cs="Times New Roman"/>
          <w:sz w:val="24"/>
          <w:szCs w:val="24"/>
          <w:lang w:val="id-ID" w:eastAsia="zh-CN"/>
        </w:rPr>
        <w:t>Pemerintah</w:t>
      </w:r>
      <w:r w:rsidR="00737DFD" w:rsidRPr="00680149">
        <w:rPr>
          <w:rFonts w:asciiTheme="majorBidi" w:eastAsiaTheme="minorEastAsia" w:hAnsiTheme="majorBidi" w:cs="Times New Roman"/>
          <w:sz w:val="24"/>
          <w:szCs w:val="24"/>
          <w:lang w:val="id-ID" w:eastAsia="zh-CN"/>
        </w:rPr>
        <w:t>.</w:t>
      </w:r>
    </w:p>
    <w:p w:rsidR="00680149" w:rsidRDefault="00737DFD" w:rsidP="00680149">
      <w:pPr>
        <w:pStyle w:val="ListParagraph"/>
        <w:numPr>
          <w:ilvl w:val="0"/>
          <w:numId w:val="36"/>
        </w:numPr>
        <w:spacing w:after="160" w:line="240" w:lineRule="auto"/>
        <w:jc w:val="both"/>
        <w:rPr>
          <w:rFonts w:asciiTheme="majorBidi" w:eastAsiaTheme="minorEastAsia" w:hAnsiTheme="majorBidi" w:cs="Times New Roman"/>
          <w:sz w:val="24"/>
          <w:szCs w:val="24"/>
          <w:lang w:val="id-ID" w:eastAsia="zh-CN"/>
        </w:rPr>
      </w:pPr>
      <w:r w:rsidRPr="00680149">
        <w:rPr>
          <w:rFonts w:asciiTheme="majorBidi" w:eastAsiaTheme="minorEastAsia" w:hAnsiTheme="majorBidi" w:cs="Times New Roman"/>
          <w:sz w:val="24"/>
          <w:szCs w:val="24"/>
          <w:lang w:val="id-ID" w:eastAsia="zh-CN"/>
        </w:rPr>
        <w:t>Perpustakaan.</w:t>
      </w:r>
    </w:p>
    <w:p w:rsidR="00680149" w:rsidRDefault="00737DFD" w:rsidP="00680149">
      <w:pPr>
        <w:pStyle w:val="ListParagraph"/>
        <w:numPr>
          <w:ilvl w:val="0"/>
          <w:numId w:val="36"/>
        </w:numPr>
        <w:spacing w:after="160" w:line="240" w:lineRule="auto"/>
        <w:jc w:val="both"/>
        <w:rPr>
          <w:rFonts w:asciiTheme="majorBidi" w:eastAsiaTheme="minorEastAsia" w:hAnsiTheme="majorBidi" w:cs="Times New Roman"/>
          <w:sz w:val="24"/>
          <w:szCs w:val="24"/>
          <w:lang w:val="id-ID" w:eastAsia="zh-CN"/>
        </w:rPr>
      </w:pPr>
      <w:r w:rsidRPr="00680149">
        <w:rPr>
          <w:rFonts w:asciiTheme="majorBidi" w:eastAsiaTheme="minorEastAsia" w:hAnsiTheme="majorBidi" w:cs="Times New Roman"/>
          <w:sz w:val="24"/>
          <w:szCs w:val="24"/>
          <w:lang w:val="id-ID" w:eastAsia="zh-CN"/>
        </w:rPr>
        <w:t>Pustakawaan.</w:t>
      </w:r>
    </w:p>
    <w:p w:rsidR="00500334" w:rsidRDefault="00737DFD" w:rsidP="00680149">
      <w:pPr>
        <w:pStyle w:val="ListParagraph"/>
        <w:numPr>
          <w:ilvl w:val="0"/>
          <w:numId w:val="36"/>
        </w:numPr>
        <w:spacing w:after="160" w:line="240" w:lineRule="auto"/>
        <w:jc w:val="both"/>
        <w:rPr>
          <w:rFonts w:asciiTheme="majorBidi" w:eastAsiaTheme="minorEastAsia" w:hAnsiTheme="majorBidi" w:cs="Times New Roman"/>
          <w:sz w:val="24"/>
          <w:szCs w:val="24"/>
          <w:lang w:val="id-ID" w:eastAsia="zh-CN"/>
        </w:rPr>
      </w:pPr>
      <w:r w:rsidRPr="00680149">
        <w:rPr>
          <w:rFonts w:asciiTheme="majorBidi" w:eastAsiaTheme="minorEastAsia" w:hAnsiTheme="majorBidi" w:cs="Times New Roman"/>
          <w:sz w:val="24"/>
          <w:szCs w:val="24"/>
          <w:lang w:val="id-ID" w:eastAsia="zh-CN"/>
        </w:rPr>
        <w:t>Masyarakat.</w:t>
      </w:r>
      <w:r>
        <w:rPr>
          <w:rStyle w:val="FootnoteReference"/>
          <w:rFonts w:asciiTheme="majorBidi" w:eastAsiaTheme="minorEastAsia" w:hAnsiTheme="majorBidi"/>
          <w:sz w:val="24"/>
          <w:szCs w:val="24"/>
          <w:lang w:val="id-ID" w:eastAsia="zh-CN"/>
        </w:rPr>
        <w:footnoteReference w:id="8"/>
      </w:r>
    </w:p>
    <w:p w:rsidR="004A26C6" w:rsidRPr="00680149" w:rsidRDefault="004A26C6" w:rsidP="004A26C6">
      <w:pPr>
        <w:pStyle w:val="ListParagraph"/>
        <w:spacing w:after="160" w:line="240" w:lineRule="auto"/>
        <w:ind w:left="1800"/>
        <w:jc w:val="both"/>
        <w:rPr>
          <w:rFonts w:asciiTheme="majorBidi" w:eastAsiaTheme="minorEastAsia" w:hAnsiTheme="majorBidi" w:cs="Times New Roman"/>
          <w:sz w:val="24"/>
          <w:szCs w:val="24"/>
          <w:lang w:val="id-ID" w:eastAsia="zh-CN"/>
        </w:rPr>
      </w:pPr>
    </w:p>
    <w:p w:rsidR="00680149" w:rsidRDefault="004C6508" w:rsidP="00680149">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 xml:space="preserve">Menurut pendapat di atas, dapat disimpulkan bahwa </w:t>
      </w:r>
      <w:r w:rsidR="001419AD" w:rsidRPr="00500334">
        <w:rPr>
          <w:rFonts w:asciiTheme="majorBidi" w:eastAsiaTheme="minorEastAsia" w:hAnsiTheme="majorBidi" w:cs="Times New Roman"/>
          <w:sz w:val="24"/>
          <w:szCs w:val="24"/>
          <w:lang w:val="id-ID" w:eastAsia="zh-CN"/>
        </w:rPr>
        <w:t xml:space="preserve">upaya yang dapat dilakukan dalam meningkatkan minat baca seseorang tidak hanya dibebankan kepada pihak keluarga saja. Namun, dapat dibebankan pada </w:t>
      </w:r>
      <w:r w:rsidR="001419AD" w:rsidRPr="00500334">
        <w:rPr>
          <w:rFonts w:asciiTheme="majorBidi" w:eastAsiaTheme="minorEastAsia" w:hAnsiTheme="majorBidi" w:cs="Times New Roman"/>
          <w:sz w:val="24"/>
          <w:szCs w:val="24"/>
          <w:lang w:val="id-ID" w:eastAsia="zh-CN"/>
        </w:rPr>
        <w:lastRenderedPageBreak/>
        <w:t xml:space="preserve">seluruh elemen penting di anatranya pemerintah, perpustakaan, pustakawan dan masyarakat. Seluruh elemen penting ini bersama-sama berusaha untuk meningkatkan minat baca seseorang dengan memfasilitasi sumber bacaan yang dibutuhkan. Dengan demikian, minat baca seseorang dapat meningkat dan </w:t>
      </w:r>
      <w:r w:rsidR="00500334">
        <w:rPr>
          <w:rFonts w:asciiTheme="majorBidi" w:eastAsiaTheme="minorEastAsia" w:hAnsiTheme="majorBidi" w:cs="Times New Roman"/>
          <w:sz w:val="24"/>
          <w:szCs w:val="24"/>
          <w:lang w:val="id-ID" w:eastAsia="zh-CN"/>
        </w:rPr>
        <w:t>berkembang</w:t>
      </w:r>
      <w:r w:rsidR="001419AD" w:rsidRPr="00500334">
        <w:rPr>
          <w:rFonts w:asciiTheme="majorBidi" w:eastAsiaTheme="minorEastAsia" w:hAnsiTheme="majorBidi" w:cs="Times New Roman"/>
          <w:sz w:val="24"/>
          <w:szCs w:val="24"/>
          <w:lang w:val="id-ID" w:eastAsia="zh-CN"/>
        </w:rPr>
        <w:t xml:space="preserve"> seiring </w:t>
      </w:r>
      <w:r w:rsidR="00500334">
        <w:rPr>
          <w:rFonts w:asciiTheme="majorBidi" w:eastAsiaTheme="minorEastAsia" w:hAnsiTheme="majorBidi" w:cs="Times New Roman"/>
          <w:sz w:val="24"/>
          <w:szCs w:val="24"/>
          <w:lang w:val="id-ID" w:eastAsia="zh-CN"/>
        </w:rPr>
        <w:t xml:space="preserve">dengan </w:t>
      </w:r>
      <w:r w:rsidR="001419AD" w:rsidRPr="00500334">
        <w:rPr>
          <w:rFonts w:asciiTheme="majorBidi" w:eastAsiaTheme="minorEastAsia" w:hAnsiTheme="majorBidi" w:cs="Times New Roman"/>
          <w:sz w:val="24"/>
          <w:szCs w:val="24"/>
          <w:lang w:val="id-ID" w:eastAsia="zh-CN"/>
        </w:rPr>
        <w:t>berjalannya waktu.</w:t>
      </w:r>
    </w:p>
    <w:p w:rsidR="008D6DC0" w:rsidRPr="00680149" w:rsidRDefault="00767F00" w:rsidP="00680149">
      <w:pPr>
        <w:pStyle w:val="ListParagraph"/>
        <w:spacing w:after="160" w:line="240" w:lineRule="auto"/>
        <w:ind w:left="1440"/>
        <w:jc w:val="both"/>
        <w:rPr>
          <w:rFonts w:asciiTheme="majorBidi" w:eastAsiaTheme="minorEastAsia" w:hAnsiTheme="majorBidi" w:cs="Times New Roman"/>
          <w:sz w:val="24"/>
          <w:szCs w:val="24"/>
          <w:lang w:val="id-ID" w:eastAsia="zh-CN"/>
        </w:rPr>
      </w:pPr>
      <w:r w:rsidRPr="00680149">
        <w:rPr>
          <w:rFonts w:asciiTheme="majorBidi" w:eastAsiaTheme="minorEastAsia" w:hAnsiTheme="majorBidi" w:cs="Times New Roman"/>
          <w:sz w:val="24"/>
          <w:szCs w:val="24"/>
          <w:lang w:val="id-ID" w:eastAsia="zh-CN"/>
        </w:rPr>
        <w:t xml:space="preserve">Simanjuntak mengemukakan bahwa upaya peningkatan minat baca merupakan usaha untuk menumbuhkan minat baca pada seseorang </w:t>
      </w:r>
      <w:r w:rsidR="005A27F8" w:rsidRPr="00680149">
        <w:rPr>
          <w:rFonts w:asciiTheme="majorBidi" w:eastAsiaTheme="minorEastAsia" w:hAnsiTheme="majorBidi" w:cs="Times New Roman"/>
          <w:sz w:val="24"/>
          <w:szCs w:val="24"/>
          <w:lang w:val="id-ID" w:eastAsia="zh-CN"/>
        </w:rPr>
        <w:t xml:space="preserve">agar </w:t>
      </w:r>
      <w:r w:rsidR="00136F1E" w:rsidRPr="00680149">
        <w:rPr>
          <w:rFonts w:asciiTheme="majorBidi" w:eastAsiaTheme="minorEastAsia" w:hAnsiTheme="majorBidi" w:cs="Times New Roman"/>
          <w:sz w:val="24"/>
          <w:szCs w:val="24"/>
          <w:lang w:val="id-ID" w:eastAsia="zh-CN"/>
        </w:rPr>
        <w:t>mengetahui, mengerti bahwa pengalaman-pengalaman mengasyikkan dapat diperoleh dari kegiatan membaca.</w:t>
      </w:r>
      <w:r w:rsidR="00A93B7E" w:rsidRPr="00680149">
        <w:rPr>
          <w:rFonts w:asciiTheme="majorBidi" w:eastAsiaTheme="minorEastAsia" w:hAnsiTheme="majorBidi" w:cs="Times New Roman"/>
          <w:sz w:val="24"/>
          <w:szCs w:val="24"/>
          <w:lang w:val="id-ID" w:eastAsia="zh-CN"/>
        </w:rPr>
        <w:t xml:space="preserve"> </w:t>
      </w:r>
      <w:r w:rsidR="00136F1E" w:rsidRPr="00680149">
        <w:rPr>
          <w:rFonts w:asciiTheme="majorBidi" w:eastAsiaTheme="minorEastAsia" w:hAnsiTheme="majorBidi" w:cs="Times New Roman"/>
          <w:sz w:val="24"/>
          <w:szCs w:val="24"/>
          <w:lang w:val="id-ID" w:eastAsia="zh-CN"/>
        </w:rPr>
        <w:t>Dalam upaya peningkatan minat baca, perpustakaan berperan di dalamnya. Menurut Rahma sebagai tahap awal untuk menarik minat baca yang dapat dilakukan adalah upaya menarik minat pemustaka (orang yang melakukan kegiatan membaca) untuk mengunjungi perpustakaan.</w:t>
      </w:r>
      <w:r w:rsidR="00136F1E">
        <w:rPr>
          <w:rStyle w:val="FootnoteReference"/>
          <w:rFonts w:asciiTheme="majorBidi" w:eastAsiaTheme="minorEastAsia" w:hAnsiTheme="majorBidi"/>
          <w:sz w:val="24"/>
          <w:szCs w:val="24"/>
          <w:lang w:val="id-ID" w:eastAsia="zh-CN"/>
        </w:rPr>
        <w:footnoteReference w:id="9"/>
      </w:r>
      <w:r w:rsidR="002A114D" w:rsidRPr="00680149">
        <w:rPr>
          <w:rFonts w:asciiTheme="majorBidi" w:eastAsiaTheme="minorEastAsia" w:hAnsiTheme="majorBidi" w:cs="Times New Roman"/>
          <w:sz w:val="24"/>
          <w:szCs w:val="24"/>
          <w:lang w:val="id-ID" w:eastAsia="zh-CN"/>
        </w:rPr>
        <w:t xml:space="preserve"> </w:t>
      </w:r>
      <w:r w:rsidR="00136F1E" w:rsidRPr="00680149">
        <w:rPr>
          <w:rFonts w:asciiTheme="majorBidi" w:eastAsiaTheme="minorEastAsia" w:hAnsiTheme="majorBidi" w:cs="Times New Roman"/>
          <w:sz w:val="24"/>
          <w:szCs w:val="24"/>
          <w:lang w:val="id-ID" w:eastAsia="zh-CN"/>
        </w:rPr>
        <w:t>Dengan demikian kegiatan membaca akan mudah dilakukan apabila seseorang mempunyai minat untuk mengujungi perp</w:t>
      </w:r>
      <w:r w:rsidR="00500334" w:rsidRPr="00680149">
        <w:rPr>
          <w:rFonts w:asciiTheme="majorBidi" w:eastAsiaTheme="minorEastAsia" w:hAnsiTheme="majorBidi" w:cs="Times New Roman"/>
          <w:sz w:val="24"/>
          <w:szCs w:val="24"/>
          <w:lang w:val="id-ID" w:eastAsia="zh-CN"/>
        </w:rPr>
        <w:t>ustakaan dalam u</w:t>
      </w:r>
      <w:r w:rsidR="00136F1E" w:rsidRPr="00680149">
        <w:rPr>
          <w:rFonts w:asciiTheme="majorBidi" w:eastAsiaTheme="minorEastAsia" w:hAnsiTheme="majorBidi" w:cs="Times New Roman"/>
          <w:sz w:val="24"/>
          <w:szCs w:val="24"/>
          <w:lang w:val="id-ID" w:eastAsia="zh-CN"/>
        </w:rPr>
        <w:t>paya melakukan kegiatan membaca.</w:t>
      </w:r>
    </w:p>
    <w:p w:rsidR="008D6DC0" w:rsidRDefault="008D6DC0" w:rsidP="008D6DC0">
      <w:pPr>
        <w:pStyle w:val="ListParagraph"/>
        <w:spacing w:after="160" w:line="240" w:lineRule="auto"/>
        <w:ind w:left="1134"/>
        <w:jc w:val="both"/>
        <w:rPr>
          <w:rFonts w:asciiTheme="majorBidi" w:eastAsiaTheme="minorEastAsia" w:hAnsiTheme="majorBidi" w:cs="Times New Roman"/>
          <w:sz w:val="24"/>
          <w:szCs w:val="24"/>
          <w:lang w:val="id-ID" w:eastAsia="zh-CN"/>
        </w:rPr>
      </w:pPr>
    </w:p>
    <w:p w:rsidR="00680149" w:rsidRDefault="004C6508" w:rsidP="00680149">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 xml:space="preserve">Perpustakaan </w:t>
      </w:r>
      <w:r w:rsidR="001419AD">
        <w:rPr>
          <w:rFonts w:asciiTheme="majorBidi" w:eastAsiaTheme="minorEastAsia" w:hAnsiTheme="majorBidi" w:cs="Times New Roman"/>
          <w:sz w:val="24"/>
          <w:szCs w:val="24"/>
          <w:lang w:val="id-ID" w:eastAsia="zh-CN"/>
        </w:rPr>
        <w:t>berperan dalam upaya meningkatkan minat baca seseorang. Langkah awal yang dapat dilakukan untuk menarik seseorang dalm melakukan kegiatan membaca yaitu dengan cara mempromosikan sumber bacaan yang ada dan dimiliki oleh perpustkaan. Dengan uapaya tersebut, akan mempermudah bagi seseorang untuk membaca apabila telah memiliki minat baca.</w:t>
      </w:r>
    </w:p>
    <w:p w:rsidR="008D6DC0" w:rsidRDefault="00FF205D" w:rsidP="003818EA">
      <w:pPr>
        <w:pStyle w:val="ListParagraph"/>
        <w:spacing w:after="160" w:line="240" w:lineRule="auto"/>
        <w:ind w:left="1440"/>
        <w:jc w:val="both"/>
        <w:rPr>
          <w:rFonts w:asciiTheme="majorBidi" w:eastAsiaTheme="minorEastAsia" w:hAnsiTheme="majorBidi" w:cs="Times New Roman"/>
          <w:sz w:val="24"/>
          <w:szCs w:val="24"/>
          <w:lang w:val="id-ID" w:eastAsia="zh-CN"/>
        </w:rPr>
      </w:pPr>
      <w:r w:rsidRPr="00680149">
        <w:rPr>
          <w:rFonts w:asciiTheme="majorBidi" w:eastAsiaTheme="minorEastAsia" w:hAnsiTheme="majorBidi" w:cs="Times New Roman"/>
          <w:sz w:val="24"/>
          <w:szCs w:val="24"/>
          <w:lang w:val="id-ID" w:eastAsia="zh-CN"/>
        </w:rPr>
        <w:t xml:space="preserve">Sedangkan menurut </w:t>
      </w:r>
      <w:r w:rsidR="00BA7EC8" w:rsidRPr="00680149">
        <w:rPr>
          <w:rFonts w:asciiTheme="majorBidi" w:eastAsiaTheme="minorEastAsia" w:hAnsiTheme="majorBidi" w:cs="Times New Roman"/>
          <w:sz w:val="24"/>
          <w:szCs w:val="24"/>
          <w:lang w:val="id-ID" w:eastAsia="zh-CN"/>
        </w:rPr>
        <w:t>Hasyim (dalam Dalman</w:t>
      </w:r>
      <w:r w:rsidR="009A4087" w:rsidRPr="00680149">
        <w:rPr>
          <w:rFonts w:asciiTheme="majorBidi" w:eastAsiaTheme="minorEastAsia" w:hAnsiTheme="majorBidi" w:cs="Times New Roman"/>
          <w:sz w:val="24"/>
          <w:szCs w:val="24"/>
          <w:lang w:val="id-ID" w:eastAsia="zh-CN"/>
        </w:rPr>
        <w:t xml:space="preserve">) mengemukakan bahwa usaha-usaha yang perlu dilakukan dalam meningkatkan minat baca adalah agar setiap keluarga memiliki perpustakaan keluarga, sedangkan ditingkat sekolah </w:t>
      </w:r>
      <w:r w:rsidR="00767F00" w:rsidRPr="00680149">
        <w:rPr>
          <w:rFonts w:asciiTheme="majorBidi" w:eastAsiaTheme="minorEastAsia" w:hAnsiTheme="majorBidi" w:cs="Times New Roman"/>
          <w:sz w:val="24"/>
          <w:szCs w:val="24"/>
          <w:lang w:val="id-ID" w:eastAsia="zh-CN"/>
        </w:rPr>
        <w:t xml:space="preserve">rendahnya minat baca siswa bisa diatasi dengan perbaikan perpustakaan sekolah, sementara di </w:t>
      </w:r>
      <w:r w:rsidR="00767F00" w:rsidRPr="00680149">
        <w:rPr>
          <w:rFonts w:asciiTheme="majorBidi" w:eastAsiaTheme="minorEastAsia" w:hAnsiTheme="majorBidi" w:cs="Times New Roman"/>
          <w:sz w:val="24"/>
          <w:szCs w:val="24"/>
          <w:lang w:val="id-ID" w:eastAsia="zh-CN"/>
        </w:rPr>
        <w:lastRenderedPageBreak/>
        <w:t>tingkat daerah dan pusat bisa juga menggalakan program perpustakaan keliling atau perpustakaan tetap.</w:t>
      </w:r>
      <w:r w:rsidR="00767F00">
        <w:rPr>
          <w:rStyle w:val="FootnoteReference"/>
          <w:rFonts w:asciiTheme="majorBidi" w:eastAsiaTheme="minorEastAsia" w:hAnsiTheme="majorBidi"/>
          <w:sz w:val="24"/>
          <w:szCs w:val="24"/>
          <w:lang w:val="id-ID" w:eastAsia="zh-CN"/>
        </w:rPr>
        <w:footnoteReference w:id="10"/>
      </w:r>
    </w:p>
    <w:p w:rsidR="003818EA" w:rsidRPr="003818EA" w:rsidRDefault="003818EA" w:rsidP="003818EA">
      <w:pPr>
        <w:pStyle w:val="ListParagraph"/>
        <w:spacing w:after="0" w:line="240" w:lineRule="auto"/>
        <w:ind w:left="1440"/>
        <w:jc w:val="both"/>
        <w:rPr>
          <w:rFonts w:asciiTheme="majorBidi" w:eastAsiaTheme="minorEastAsia" w:hAnsiTheme="majorBidi" w:cs="Times New Roman"/>
          <w:sz w:val="24"/>
          <w:szCs w:val="24"/>
          <w:lang w:val="id-ID" w:eastAsia="zh-CN"/>
        </w:rPr>
      </w:pPr>
    </w:p>
    <w:p w:rsidR="009E04A9" w:rsidRDefault="00660A29" w:rsidP="003818EA">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sidRPr="00680149">
        <w:rPr>
          <w:rFonts w:asciiTheme="majorBidi" w:eastAsiaTheme="minorEastAsia" w:hAnsiTheme="majorBidi" w:cs="Times New Roman"/>
          <w:sz w:val="24"/>
          <w:szCs w:val="24"/>
          <w:lang w:val="id-ID" w:eastAsia="zh-CN"/>
        </w:rPr>
        <w:t xml:space="preserve">Berdasarkan </w:t>
      </w:r>
      <w:r w:rsidR="00EA560B" w:rsidRPr="00680149">
        <w:rPr>
          <w:rFonts w:asciiTheme="majorBidi" w:eastAsiaTheme="minorEastAsia" w:hAnsiTheme="majorBidi" w:cs="Times New Roman"/>
          <w:sz w:val="24"/>
          <w:szCs w:val="24"/>
          <w:lang w:val="id-ID" w:eastAsia="zh-CN"/>
        </w:rPr>
        <w:t>penjelasan</w:t>
      </w:r>
      <w:r w:rsidR="00AA075E" w:rsidRPr="00680149">
        <w:rPr>
          <w:rFonts w:asciiTheme="majorBidi" w:eastAsiaTheme="minorEastAsia" w:hAnsiTheme="majorBidi" w:cs="Times New Roman"/>
          <w:sz w:val="24"/>
          <w:szCs w:val="24"/>
          <w:lang w:val="id-ID" w:eastAsia="zh-CN"/>
        </w:rPr>
        <w:t xml:space="preserve"> dari beberapa tokoh</w:t>
      </w:r>
      <w:r w:rsidR="00EA560B" w:rsidRPr="00680149">
        <w:rPr>
          <w:rFonts w:asciiTheme="majorBidi" w:eastAsiaTheme="minorEastAsia" w:hAnsiTheme="majorBidi" w:cs="Times New Roman"/>
          <w:sz w:val="24"/>
          <w:szCs w:val="24"/>
          <w:lang w:val="id-ID" w:eastAsia="zh-CN"/>
        </w:rPr>
        <w:t xml:space="preserve"> </w:t>
      </w:r>
      <w:r w:rsidR="005403D0" w:rsidRPr="00680149">
        <w:rPr>
          <w:rFonts w:asciiTheme="majorBidi" w:eastAsiaTheme="minorEastAsia" w:hAnsiTheme="majorBidi" w:cs="Times New Roman"/>
          <w:sz w:val="24"/>
          <w:szCs w:val="24"/>
          <w:lang w:val="id-ID" w:eastAsia="zh-CN"/>
        </w:rPr>
        <w:t xml:space="preserve">di atas, maka dapat disimpulkan bahwa upaya yang dapat dilakukan dalam meningkatkan minat baca </w:t>
      </w:r>
      <w:r w:rsidR="00EA560B" w:rsidRPr="00680149">
        <w:rPr>
          <w:rFonts w:asciiTheme="majorBidi" w:eastAsiaTheme="minorEastAsia" w:hAnsiTheme="majorBidi" w:cs="Times New Roman"/>
          <w:sz w:val="24"/>
          <w:szCs w:val="24"/>
          <w:lang w:val="id-ID" w:eastAsia="zh-CN"/>
        </w:rPr>
        <w:t>seseorang yaitu dengan cara</w:t>
      </w:r>
      <w:r w:rsidR="005403D0" w:rsidRPr="00680149">
        <w:rPr>
          <w:rFonts w:asciiTheme="majorBidi" w:eastAsiaTheme="minorEastAsia" w:hAnsiTheme="majorBidi" w:cs="Times New Roman"/>
          <w:sz w:val="24"/>
          <w:szCs w:val="24"/>
          <w:lang w:val="id-ID" w:eastAsia="zh-CN"/>
        </w:rPr>
        <w:t xml:space="preserve"> </w:t>
      </w:r>
      <w:r w:rsidR="00EA560B" w:rsidRPr="00680149">
        <w:rPr>
          <w:rFonts w:asciiTheme="majorBidi" w:eastAsiaTheme="minorEastAsia" w:hAnsiTheme="majorBidi" w:cs="Times New Roman"/>
          <w:sz w:val="24"/>
          <w:szCs w:val="24"/>
          <w:lang w:val="id-ID" w:eastAsia="zh-CN"/>
        </w:rPr>
        <w:t>memberikan hadiah kepada seseorang yang memanfaatkan waktunya untuk membaca, memperbaiki fasilitas perpustakaan baik fasilitas perpustakaan yang dimiliki oleh sekolah maupun pemerintah, memperbanyak koleksi bacaan yang ada di perpustakaan dan semua unsur atau elemen penting baik keluarga, pemerintah, pustakawan, masyarakat dan perpustakaan menggalakan program membaca dikalangan masyarakat. Dengan denikian, minat baca seseorang dapat meningkat seiring dengan berjalannya waktu.</w:t>
      </w:r>
    </w:p>
    <w:p w:rsidR="00484283" w:rsidRPr="003818EA" w:rsidRDefault="00484283" w:rsidP="00484283">
      <w:pPr>
        <w:pStyle w:val="ListParagraph"/>
        <w:spacing w:after="160" w:line="240" w:lineRule="auto"/>
        <w:ind w:left="786" w:firstLine="654"/>
        <w:jc w:val="both"/>
        <w:rPr>
          <w:rFonts w:asciiTheme="majorBidi" w:eastAsiaTheme="minorEastAsia" w:hAnsiTheme="majorBidi" w:cs="Times New Roman"/>
          <w:sz w:val="24"/>
          <w:szCs w:val="24"/>
          <w:lang w:val="id-ID" w:eastAsia="zh-CN"/>
        </w:rPr>
      </w:pPr>
    </w:p>
    <w:p w:rsidR="00680149" w:rsidRDefault="004D5DC5" w:rsidP="00680149">
      <w:pPr>
        <w:pStyle w:val="ListParagraph"/>
        <w:numPr>
          <w:ilvl w:val="0"/>
          <w:numId w:val="6"/>
        </w:numPr>
        <w:spacing w:after="160" w:line="480" w:lineRule="auto"/>
        <w:jc w:val="both"/>
        <w:rPr>
          <w:rFonts w:asciiTheme="majorBidi" w:eastAsiaTheme="minorEastAsia" w:hAnsiTheme="majorBidi" w:cs="Times New Roman"/>
          <w:b/>
          <w:bCs/>
          <w:sz w:val="24"/>
          <w:szCs w:val="24"/>
          <w:lang w:val="id-ID" w:eastAsia="zh-CN"/>
        </w:rPr>
      </w:pPr>
      <w:r w:rsidRPr="008D6DC0">
        <w:rPr>
          <w:rFonts w:asciiTheme="majorBidi" w:eastAsiaTheme="minorEastAsia" w:hAnsiTheme="majorBidi" w:cs="Times New Roman"/>
          <w:b/>
          <w:bCs/>
          <w:sz w:val="24"/>
          <w:szCs w:val="24"/>
          <w:lang w:val="id-ID" w:eastAsia="zh-CN"/>
        </w:rPr>
        <w:t>Indikator Minat Baca</w:t>
      </w:r>
    </w:p>
    <w:p w:rsidR="00680149" w:rsidRDefault="004D5DC5" w:rsidP="00680149">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sidRPr="00680149">
        <w:rPr>
          <w:rFonts w:asciiTheme="majorBidi" w:eastAsiaTheme="minorEastAsia" w:hAnsiTheme="majorBidi" w:cs="Times New Roman"/>
          <w:sz w:val="24"/>
          <w:szCs w:val="24"/>
          <w:lang w:val="id-ID" w:eastAsia="zh-CN"/>
        </w:rPr>
        <w:t>Seorang siswa yang memiliki minat baca akan memusatkan perhatiannya lebih banyak kepada kegiatan membaca dari pada kegiatan lain. Selain itu, minat baca juga ditandai dengan rasa s</w:t>
      </w:r>
      <w:r w:rsidR="00AD0B95" w:rsidRPr="00680149">
        <w:rPr>
          <w:rFonts w:asciiTheme="majorBidi" w:eastAsiaTheme="minorEastAsia" w:hAnsiTheme="majorBidi" w:cs="Times New Roman"/>
          <w:sz w:val="24"/>
          <w:szCs w:val="24"/>
          <w:lang w:val="id-ID" w:eastAsia="zh-CN"/>
        </w:rPr>
        <w:t xml:space="preserve">uka </w:t>
      </w:r>
      <w:r w:rsidR="003A530C" w:rsidRPr="00680149">
        <w:rPr>
          <w:rFonts w:asciiTheme="majorBidi" w:eastAsiaTheme="minorEastAsia" w:hAnsiTheme="majorBidi" w:cs="Times New Roman"/>
          <w:sz w:val="24"/>
          <w:szCs w:val="24"/>
          <w:lang w:val="id-ID" w:eastAsia="zh-CN"/>
        </w:rPr>
        <w:t>dan senang dalam melakukan kegiatan</w:t>
      </w:r>
      <w:r w:rsidR="00AD0B95" w:rsidRPr="00680149">
        <w:rPr>
          <w:rFonts w:asciiTheme="majorBidi" w:eastAsiaTheme="minorEastAsia" w:hAnsiTheme="majorBidi" w:cs="Times New Roman"/>
          <w:sz w:val="24"/>
          <w:szCs w:val="24"/>
          <w:lang w:val="id-ID" w:eastAsia="zh-CN"/>
        </w:rPr>
        <w:t xml:space="preserve"> membaca.</w:t>
      </w:r>
    </w:p>
    <w:p w:rsidR="008D6DC0" w:rsidRPr="00680149" w:rsidRDefault="004D5DC5" w:rsidP="00680149">
      <w:pPr>
        <w:pStyle w:val="ListParagraph"/>
        <w:spacing w:after="160" w:line="240" w:lineRule="auto"/>
        <w:ind w:left="1440"/>
        <w:jc w:val="both"/>
        <w:rPr>
          <w:rFonts w:asciiTheme="majorBidi" w:eastAsiaTheme="minorEastAsia" w:hAnsiTheme="majorBidi" w:cs="Times New Roman"/>
          <w:sz w:val="24"/>
          <w:szCs w:val="24"/>
          <w:lang w:val="id-ID" w:eastAsia="zh-CN"/>
        </w:rPr>
      </w:pPr>
      <w:r w:rsidRPr="00680149">
        <w:rPr>
          <w:rFonts w:asciiTheme="majorBidi" w:eastAsiaTheme="minorEastAsia" w:hAnsiTheme="majorBidi" w:cs="Times New Roman"/>
          <w:sz w:val="24"/>
          <w:szCs w:val="24"/>
          <w:lang w:val="id-ID" w:eastAsia="zh-CN"/>
        </w:rPr>
        <w:t xml:space="preserve">Sinabela </w:t>
      </w:r>
      <w:r w:rsidR="00FF205D" w:rsidRPr="00680149">
        <w:rPr>
          <w:rFonts w:asciiTheme="majorBidi" w:eastAsiaTheme="minorEastAsia" w:hAnsiTheme="majorBidi" w:cs="Times New Roman"/>
          <w:sz w:val="24"/>
          <w:szCs w:val="24"/>
          <w:lang w:val="id-ID" w:eastAsia="zh-CN"/>
        </w:rPr>
        <w:t>(</w:t>
      </w:r>
      <w:r w:rsidRPr="00680149">
        <w:rPr>
          <w:rFonts w:asciiTheme="majorBidi" w:eastAsiaTheme="minorEastAsia" w:hAnsiTheme="majorBidi" w:cs="Times New Roman"/>
          <w:sz w:val="24"/>
          <w:szCs w:val="24"/>
          <w:lang w:val="id-ID" w:eastAsia="zh-CN"/>
        </w:rPr>
        <w:t>dalam Rahayu</w:t>
      </w:r>
      <w:r w:rsidR="00FF205D" w:rsidRPr="00680149">
        <w:rPr>
          <w:rFonts w:asciiTheme="majorBidi" w:eastAsiaTheme="minorEastAsia" w:hAnsiTheme="majorBidi" w:cs="Times New Roman"/>
          <w:sz w:val="24"/>
          <w:szCs w:val="24"/>
          <w:lang w:val="id-ID" w:eastAsia="zh-CN"/>
        </w:rPr>
        <w:t>)</w:t>
      </w:r>
      <w:r w:rsidRPr="00680149">
        <w:rPr>
          <w:rFonts w:asciiTheme="majorBidi" w:eastAsiaTheme="minorEastAsia" w:hAnsiTheme="majorBidi" w:cs="Times New Roman"/>
          <w:sz w:val="24"/>
          <w:szCs w:val="24"/>
          <w:lang w:val="id-ID" w:eastAsia="zh-CN"/>
        </w:rPr>
        <w:t xml:space="preserve"> mengemukak</w:t>
      </w:r>
      <w:r w:rsidR="0071468B" w:rsidRPr="00680149">
        <w:rPr>
          <w:rFonts w:asciiTheme="majorBidi" w:eastAsiaTheme="minorEastAsia" w:hAnsiTheme="majorBidi" w:cs="Times New Roman"/>
          <w:sz w:val="24"/>
          <w:szCs w:val="24"/>
          <w:lang w:val="id-ID" w:eastAsia="zh-CN"/>
        </w:rPr>
        <w:t>an bahwa</w:t>
      </w:r>
      <w:r w:rsidR="00A913B9" w:rsidRPr="00680149">
        <w:rPr>
          <w:rFonts w:asciiTheme="majorBidi" w:eastAsiaTheme="minorEastAsia" w:hAnsiTheme="majorBidi" w:cs="Times New Roman"/>
          <w:sz w:val="24"/>
          <w:szCs w:val="24"/>
          <w:lang w:val="id-ID" w:eastAsia="zh-CN"/>
        </w:rPr>
        <w:t xml:space="preserve"> indikator</w:t>
      </w:r>
      <w:r w:rsidR="0071468B" w:rsidRPr="00680149">
        <w:rPr>
          <w:rFonts w:asciiTheme="majorBidi" w:eastAsiaTheme="minorEastAsia" w:hAnsiTheme="majorBidi" w:cs="Times New Roman"/>
          <w:sz w:val="24"/>
          <w:szCs w:val="24"/>
          <w:lang w:val="id-ID" w:eastAsia="zh-CN"/>
        </w:rPr>
        <w:t xml:space="preserve"> minat membaca meliputi:</w:t>
      </w:r>
      <w:r w:rsidR="00AD0B95" w:rsidRPr="00680149">
        <w:rPr>
          <w:rFonts w:asciiTheme="majorBidi" w:eastAsiaTheme="minorEastAsia" w:hAnsiTheme="majorBidi" w:cs="Times New Roman"/>
          <w:sz w:val="24"/>
          <w:szCs w:val="24"/>
          <w:lang w:val="id-ID" w:eastAsia="zh-CN"/>
        </w:rPr>
        <w:t xml:space="preserve"> </w:t>
      </w:r>
      <w:r w:rsidR="00492B27" w:rsidRPr="00680149">
        <w:rPr>
          <w:rFonts w:asciiTheme="majorBidi" w:eastAsiaTheme="minorEastAsia" w:hAnsiTheme="majorBidi" w:cs="Times New Roman"/>
          <w:sz w:val="24"/>
          <w:szCs w:val="24"/>
          <w:lang w:val="id-ID" w:eastAsia="zh-CN"/>
        </w:rPr>
        <w:t xml:space="preserve">Perasaan </w:t>
      </w:r>
      <w:r w:rsidRPr="00680149">
        <w:rPr>
          <w:rFonts w:asciiTheme="majorBidi" w:eastAsiaTheme="minorEastAsia" w:hAnsiTheme="majorBidi" w:cs="Times New Roman"/>
          <w:sz w:val="24"/>
          <w:szCs w:val="24"/>
          <w:lang w:val="id-ID" w:eastAsia="zh-CN"/>
        </w:rPr>
        <w:t>senang terhadap buku bacaan, kesadaran akan manfaat membaca, jumlah buku bacaan yang pernah dibaca dan perhatian terhadap buku bacaan.</w:t>
      </w:r>
      <w:r w:rsidRPr="004D5DC5">
        <w:rPr>
          <w:rFonts w:eastAsiaTheme="minorEastAsia"/>
          <w:vertAlign w:val="superscript"/>
          <w:lang w:val="id-ID" w:eastAsia="zh-CN"/>
        </w:rPr>
        <w:footnoteReference w:id="11"/>
      </w:r>
    </w:p>
    <w:p w:rsidR="008D6DC0" w:rsidRDefault="00500334" w:rsidP="00500334">
      <w:pPr>
        <w:pStyle w:val="ListParagraph"/>
        <w:tabs>
          <w:tab w:val="left" w:pos="2535"/>
        </w:tabs>
        <w:spacing w:after="160" w:line="240" w:lineRule="auto"/>
        <w:ind w:left="1146"/>
        <w:jc w:val="both"/>
        <w:rPr>
          <w:rFonts w:asciiTheme="majorBidi" w:eastAsiaTheme="minorEastAsia" w:hAnsiTheme="majorBidi" w:cs="Times New Roman"/>
          <w:b/>
          <w:bCs/>
          <w:sz w:val="24"/>
          <w:szCs w:val="24"/>
          <w:lang w:val="id-ID" w:eastAsia="zh-CN"/>
        </w:rPr>
      </w:pPr>
      <w:r>
        <w:rPr>
          <w:rFonts w:asciiTheme="majorBidi" w:eastAsiaTheme="minorEastAsia" w:hAnsiTheme="majorBidi" w:cs="Times New Roman"/>
          <w:b/>
          <w:bCs/>
          <w:sz w:val="24"/>
          <w:szCs w:val="24"/>
          <w:lang w:val="id-ID" w:eastAsia="zh-CN"/>
        </w:rPr>
        <w:tab/>
      </w:r>
    </w:p>
    <w:p w:rsidR="00F73A17" w:rsidRDefault="00AA1829" w:rsidP="00F73A17">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lastRenderedPageBreak/>
        <w:t xml:space="preserve">Indikator </w:t>
      </w:r>
      <w:r w:rsidR="00C15D44">
        <w:rPr>
          <w:rFonts w:asciiTheme="majorBidi" w:eastAsiaTheme="minorEastAsia" w:hAnsiTheme="majorBidi" w:cs="Times New Roman"/>
          <w:sz w:val="24"/>
          <w:szCs w:val="24"/>
          <w:lang w:val="id-ID" w:eastAsia="zh-CN"/>
        </w:rPr>
        <w:t>mina</w:t>
      </w:r>
      <w:r w:rsidR="00A37E07">
        <w:rPr>
          <w:rFonts w:asciiTheme="majorBidi" w:eastAsiaTheme="minorEastAsia" w:hAnsiTheme="majorBidi" w:cs="Times New Roman"/>
          <w:sz w:val="24"/>
          <w:szCs w:val="24"/>
          <w:lang w:val="id-ID" w:eastAsia="zh-CN"/>
        </w:rPr>
        <w:t>t baca</w:t>
      </w:r>
      <w:r>
        <w:rPr>
          <w:rFonts w:asciiTheme="majorBidi" w:eastAsiaTheme="minorEastAsia" w:hAnsiTheme="majorBidi" w:cs="Times New Roman"/>
          <w:sz w:val="24"/>
          <w:szCs w:val="24"/>
          <w:lang w:val="id-ID" w:eastAsia="zh-CN"/>
        </w:rPr>
        <w:t xml:space="preserve"> menurut pendapat di atas yaitu</w:t>
      </w:r>
      <w:r w:rsidR="00A37E07">
        <w:rPr>
          <w:rFonts w:asciiTheme="majorBidi" w:eastAsiaTheme="minorEastAsia" w:hAnsiTheme="majorBidi" w:cs="Times New Roman"/>
          <w:sz w:val="24"/>
          <w:szCs w:val="24"/>
          <w:lang w:val="id-ID" w:eastAsia="zh-CN"/>
        </w:rPr>
        <w:t xml:space="preserve"> perasaan senang dan memiliki perhatian dalam membaca bahan bacaan, mengetahui akan manfaat membaca dan memiliki jumlah buku bacaan yang pernah dibaca ataupun sebagai koleksi sumber bacaan.</w:t>
      </w:r>
    </w:p>
    <w:p w:rsidR="00F73A17" w:rsidRDefault="004D5DC5" w:rsidP="00F73A17">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sidRPr="00F73A17">
        <w:rPr>
          <w:rFonts w:asciiTheme="majorBidi" w:eastAsiaTheme="minorEastAsia" w:hAnsiTheme="majorBidi" w:cs="Times New Roman"/>
          <w:sz w:val="24"/>
          <w:szCs w:val="24"/>
          <w:lang w:val="id-ID" w:eastAsia="zh-CN"/>
        </w:rPr>
        <w:t>Dja</w:t>
      </w:r>
      <w:r w:rsidR="00A47AA2" w:rsidRPr="00F73A17">
        <w:rPr>
          <w:rFonts w:asciiTheme="majorBidi" w:eastAsiaTheme="minorEastAsia" w:hAnsiTheme="majorBidi" w:cs="Times New Roman"/>
          <w:sz w:val="24"/>
          <w:szCs w:val="24"/>
          <w:lang w:val="id-ID" w:eastAsia="zh-CN"/>
        </w:rPr>
        <w:t>a</w:t>
      </w:r>
      <w:r w:rsidRPr="00F73A17">
        <w:rPr>
          <w:rFonts w:asciiTheme="majorBidi" w:eastAsiaTheme="minorEastAsia" w:hAnsiTheme="majorBidi" w:cs="Times New Roman"/>
          <w:sz w:val="24"/>
          <w:szCs w:val="24"/>
          <w:lang w:val="id-ID" w:eastAsia="zh-CN"/>
        </w:rPr>
        <w:t>li mengemukakan bahwa indikator</w:t>
      </w:r>
      <w:r w:rsidR="0071468B" w:rsidRPr="00F73A17">
        <w:rPr>
          <w:rFonts w:asciiTheme="majorBidi" w:eastAsiaTheme="minorEastAsia" w:hAnsiTheme="majorBidi" w:cs="Times New Roman"/>
          <w:sz w:val="24"/>
          <w:szCs w:val="24"/>
          <w:lang w:val="id-ID" w:eastAsia="zh-CN"/>
        </w:rPr>
        <w:t xml:space="preserve"> minat baca yaitu meliputi aspek:</w:t>
      </w:r>
    </w:p>
    <w:p w:rsidR="008D6DC0" w:rsidRPr="00F73A17" w:rsidRDefault="004D5DC5" w:rsidP="00F73A17">
      <w:pPr>
        <w:pStyle w:val="ListParagraph"/>
        <w:spacing w:after="160" w:line="240" w:lineRule="auto"/>
        <w:ind w:left="1440"/>
        <w:jc w:val="both"/>
        <w:rPr>
          <w:rFonts w:asciiTheme="majorBidi" w:eastAsiaTheme="minorEastAsia" w:hAnsiTheme="majorBidi" w:cs="Times New Roman"/>
          <w:sz w:val="24"/>
          <w:szCs w:val="24"/>
          <w:lang w:val="id-ID" w:eastAsia="zh-CN"/>
        </w:rPr>
      </w:pPr>
      <w:r w:rsidRPr="00F73A17">
        <w:rPr>
          <w:rFonts w:asciiTheme="majorBidi" w:eastAsiaTheme="minorEastAsia" w:hAnsiTheme="majorBidi" w:cs="Times New Roman"/>
          <w:sz w:val="24"/>
          <w:szCs w:val="24"/>
          <w:lang w:val="id-ID" w:eastAsia="zh-CN"/>
        </w:rPr>
        <w:t>Perhatian, perasaan, dan respon. Perhatian terkait dengan frekuensi, waktu luang, dan jumlah buku yang dibaca. Perasaan terkait dengan perasaan senang terhadap kebiasaan membaca, sedangkan respon berkaitan dengan tanggapa</w:t>
      </w:r>
      <w:r w:rsidR="00660A29" w:rsidRPr="00F73A17">
        <w:rPr>
          <w:rFonts w:asciiTheme="majorBidi" w:eastAsiaTheme="minorEastAsia" w:hAnsiTheme="majorBidi" w:cs="Times New Roman"/>
          <w:sz w:val="24"/>
          <w:szCs w:val="24"/>
          <w:lang w:val="id-ID" w:eastAsia="zh-CN"/>
        </w:rPr>
        <w:t>n atau kepuasan setelah membaca</w:t>
      </w:r>
      <w:r w:rsidRPr="00F73A17">
        <w:rPr>
          <w:rFonts w:asciiTheme="majorBidi" w:eastAsiaTheme="minorEastAsia" w:hAnsiTheme="majorBidi" w:cs="Times New Roman"/>
          <w:sz w:val="24"/>
          <w:szCs w:val="24"/>
          <w:lang w:val="id-ID" w:eastAsia="zh-CN"/>
        </w:rPr>
        <w:t>.</w:t>
      </w:r>
      <w:r w:rsidRPr="004D5DC5">
        <w:rPr>
          <w:rFonts w:eastAsiaTheme="minorEastAsia"/>
          <w:vertAlign w:val="superscript"/>
          <w:lang w:val="id-ID" w:eastAsia="zh-CN"/>
        </w:rPr>
        <w:footnoteReference w:id="12"/>
      </w:r>
    </w:p>
    <w:p w:rsidR="008D6DC0" w:rsidRDefault="008D6DC0" w:rsidP="003818EA">
      <w:pPr>
        <w:pStyle w:val="ListParagraph"/>
        <w:spacing w:after="0" w:line="240" w:lineRule="auto"/>
        <w:ind w:left="1146"/>
        <w:jc w:val="both"/>
        <w:rPr>
          <w:rFonts w:asciiTheme="majorBidi" w:eastAsiaTheme="minorEastAsia" w:hAnsiTheme="majorBidi" w:cs="Times New Roman"/>
          <w:b/>
          <w:bCs/>
          <w:sz w:val="24"/>
          <w:szCs w:val="24"/>
          <w:lang w:val="id-ID" w:eastAsia="zh-CN"/>
        </w:rPr>
      </w:pPr>
    </w:p>
    <w:p w:rsidR="00F73A17" w:rsidRDefault="00AA1829" w:rsidP="00F73A17">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 xml:space="preserve">Indikator </w:t>
      </w:r>
      <w:r w:rsidR="00A37E07">
        <w:rPr>
          <w:rFonts w:asciiTheme="majorBidi" w:eastAsiaTheme="minorEastAsia" w:hAnsiTheme="majorBidi" w:cs="Times New Roman"/>
          <w:sz w:val="24"/>
          <w:szCs w:val="24"/>
          <w:lang w:val="id-ID" w:eastAsia="zh-CN"/>
        </w:rPr>
        <w:t>minat baca</w:t>
      </w:r>
      <w:r>
        <w:rPr>
          <w:rFonts w:asciiTheme="majorBidi" w:eastAsiaTheme="minorEastAsia" w:hAnsiTheme="majorBidi" w:cs="Times New Roman"/>
          <w:sz w:val="24"/>
          <w:szCs w:val="24"/>
          <w:lang w:val="id-ID" w:eastAsia="zh-CN"/>
        </w:rPr>
        <w:t xml:space="preserve"> menurut pendapat lain yaitu</w:t>
      </w:r>
      <w:r w:rsidR="00A37E07">
        <w:rPr>
          <w:rFonts w:asciiTheme="majorBidi" w:eastAsiaTheme="minorEastAsia" w:hAnsiTheme="majorBidi" w:cs="Times New Roman"/>
          <w:sz w:val="24"/>
          <w:szCs w:val="24"/>
          <w:lang w:val="id-ID" w:eastAsia="zh-CN"/>
        </w:rPr>
        <w:t xml:space="preserve"> meliputi perasaan senang terhadap kebiasaan membaca sumber bacaan, memiliki waktu tersendiri dalam kegiatan membaca, memanfaatkan waktu luang untuk membaca, memiliki jumlah buku bacaan dan memberikan tanggapan atas apa yang dibacanya.</w:t>
      </w:r>
    </w:p>
    <w:p w:rsidR="003818EA" w:rsidRPr="004A26C6" w:rsidRDefault="00304652" w:rsidP="004A26C6">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sidRPr="00F73A17">
        <w:rPr>
          <w:rFonts w:asciiTheme="majorBidi" w:eastAsiaTheme="minorEastAsia" w:hAnsiTheme="majorBidi" w:cs="Times New Roman"/>
          <w:sz w:val="24"/>
          <w:szCs w:val="24"/>
          <w:lang w:val="id-ID" w:eastAsia="zh-CN"/>
        </w:rPr>
        <w:t xml:space="preserve">Dalman dalam bukunya mengatakan bahwa indikator-indikator untuk mengetahui apakah seseorang memiliki minat baca yang </w:t>
      </w:r>
      <w:r w:rsidR="00826541" w:rsidRPr="00F73A17">
        <w:rPr>
          <w:rFonts w:asciiTheme="majorBidi" w:eastAsiaTheme="minorEastAsia" w:hAnsiTheme="majorBidi" w:cs="Times New Roman"/>
          <w:sz w:val="24"/>
          <w:szCs w:val="24"/>
          <w:lang w:val="id-ID" w:eastAsia="zh-CN"/>
        </w:rPr>
        <w:t>tinggi atau masih rendah adalah</w:t>
      </w:r>
      <w:r w:rsidRPr="00F73A17">
        <w:rPr>
          <w:rFonts w:asciiTheme="majorBidi" w:eastAsiaTheme="minorEastAsia" w:hAnsiTheme="majorBidi" w:cs="Times New Roman"/>
          <w:sz w:val="24"/>
          <w:szCs w:val="24"/>
          <w:lang w:val="id-ID" w:eastAsia="zh-CN"/>
        </w:rPr>
        <w:t>:</w:t>
      </w:r>
    </w:p>
    <w:p w:rsidR="00F73A17" w:rsidRDefault="00304652" w:rsidP="00F73A17">
      <w:pPr>
        <w:pStyle w:val="ListParagraph"/>
        <w:numPr>
          <w:ilvl w:val="0"/>
          <w:numId w:val="37"/>
        </w:numPr>
        <w:spacing w:after="160" w:line="240" w:lineRule="auto"/>
        <w:jc w:val="both"/>
        <w:rPr>
          <w:rFonts w:asciiTheme="majorBidi" w:eastAsiaTheme="minorEastAsia" w:hAnsiTheme="majorBidi" w:cs="Times New Roman"/>
          <w:sz w:val="24"/>
          <w:szCs w:val="24"/>
          <w:lang w:val="id-ID" w:eastAsia="zh-CN"/>
        </w:rPr>
      </w:pPr>
      <w:r w:rsidRPr="00F73A17">
        <w:rPr>
          <w:rFonts w:asciiTheme="majorBidi" w:eastAsiaTheme="minorEastAsia" w:hAnsiTheme="majorBidi" w:cs="Times New Roman"/>
          <w:sz w:val="24"/>
          <w:szCs w:val="24"/>
          <w:lang w:val="id-ID" w:eastAsia="zh-CN"/>
        </w:rPr>
        <w:t>Frekuensi dan Kuantitas Membaca</w:t>
      </w:r>
    </w:p>
    <w:p w:rsidR="00F73A17" w:rsidRPr="00F73A17" w:rsidRDefault="00304652" w:rsidP="00F73A17">
      <w:pPr>
        <w:pStyle w:val="ListParagraph"/>
        <w:spacing w:after="160" w:line="240" w:lineRule="auto"/>
        <w:ind w:left="1800"/>
        <w:jc w:val="both"/>
        <w:rPr>
          <w:rFonts w:asciiTheme="majorBidi" w:eastAsiaTheme="minorEastAsia" w:hAnsiTheme="majorBidi" w:cs="Times New Roman"/>
          <w:sz w:val="24"/>
          <w:szCs w:val="24"/>
          <w:lang w:val="id-ID" w:eastAsia="zh-CN"/>
        </w:rPr>
      </w:pPr>
      <w:r w:rsidRPr="00F73A17">
        <w:rPr>
          <w:rFonts w:asciiTheme="majorBidi" w:eastAsiaTheme="minorEastAsia" w:hAnsiTheme="majorBidi" w:cs="Times New Roman"/>
          <w:sz w:val="24"/>
          <w:szCs w:val="24"/>
          <w:lang w:val="id-ID" w:eastAsia="zh-CN"/>
        </w:rPr>
        <w:t>Maksudnya bagaimana freku</w:t>
      </w:r>
      <w:r w:rsidR="003C17D8">
        <w:rPr>
          <w:rFonts w:asciiTheme="majorBidi" w:eastAsiaTheme="minorEastAsia" w:hAnsiTheme="majorBidi" w:cs="Times New Roman"/>
          <w:sz w:val="24"/>
          <w:szCs w:val="24"/>
          <w:lang w:val="id-ID" w:eastAsia="zh-CN"/>
        </w:rPr>
        <w:t>e</w:t>
      </w:r>
      <w:r w:rsidRPr="00F73A17">
        <w:rPr>
          <w:rFonts w:asciiTheme="majorBidi" w:eastAsiaTheme="minorEastAsia" w:hAnsiTheme="majorBidi" w:cs="Times New Roman"/>
          <w:sz w:val="24"/>
          <w:szCs w:val="24"/>
          <w:lang w:val="id-ID" w:eastAsia="zh-CN"/>
        </w:rPr>
        <w:t>nsi (keseringan) dan waktu yang digunakan seseorang untuk membaca, seseorang yang mempunyai minat baca sering kali akan banyak melakukan kegiatan membaca, juga sebaliknya.</w:t>
      </w:r>
    </w:p>
    <w:p w:rsidR="00F73A17" w:rsidRDefault="00304652" w:rsidP="00F73A17">
      <w:pPr>
        <w:pStyle w:val="ListParagraph"/>
        <w:numPr>
          <w:ilvl w:val="0"/>
          <w:numId w:val="37"/>
        </w:numPr>
        <w:spacing w:after="160" w:line="240" w:lineRule="auto"/>
        <w:jc w:val="both"/>
        <w:rPr>
          <w:rFonts w:asciiTheme="majorBidi" w:eastAsiaTheme="minorEastAsia" w:hAnsiTheme="majorBidi" w:cs="Times New Roman"/>
          <w:sz w:val="24"/>
          <w:szCs w:val="24"/>
          <w:lang w:val="id-ID" w:eastAsia="zh-CN"/>
        </w:rPr>
      </w:pPr>
      <w:r w:rsidRPr="00F73A17">
        <w:rPr>
          <w:rFonts w:asciiTheme="majorBidi" w:eastAsiaTheme="minorEastAsia" w:hAnsiTheme="majorBidi" w:cs="Times New Roman"/>
          <w:sz w:val="24"/>
          <w:szCs w:val="24"/>
          <w:lang w:val="id-ID" w:eastAsia="zh-CN"/>
        </w:rPr>
        <w:t>Kuantitas Sumber Bacaan</w:t>
      </w:r>
    </w:p>
    <w:p w:rsidR="008D6DC0" w:rsidRPr="00F73A17" w:rsidRDefault="00304652" w:rsidP="00F73A17">
      <w:pPr>
        <w:pStyle w:val="ListParagraph"/>
        <w:spacing w:after="160" w:line="240" w:lineRule="auto"/>
        <w:ind w:left="1800"/>
        <w:jc w:val="both"/>
        <w:rPr>
          <w:rFonts w:asciiTheme="majorBidi" w:eastAsiaTheme="minorEastAsia" w:hAnsiTheme="majorBidi" w:cs="Times New Roman"/>
          <w:sz w:val="24"/>
          <w:szCs w:val="24"/>
          <w:lang w:val="id-ID" w:eastAsia="zh-CN"/>
        </w:rPr>
      </w:pPr>
      <w:r w:rsidRPr="00F73A17">
        <w:rPr>
          <w:rFonts w:asciiTheme="majorBidi" w:eastAsiaTheme="minorEastAsia" w:hAnsiTheme="majorBidi" w:cs="Times New Roman"/>
          <w:sz w:val="24"/>
          <w:szCs w:val="24"/>
          <w:lang w:val="id-ID" w:eastAsia="zh-CN"/>
        </w:rPr>
        <w:t>Orang yang memiliki minat baca aka</w:t>
      </w:r>
      <w:r w:rsidR="003C17D8">
        <w:rPr>
          <w:rFonts w:asciiTheme="majorBidi" w:eastAsiaTheme="minorEastAsia" w:hAnsiTheme="majorBidi" w:cs="Times New Roman"/>
          <w:sz w:val="24"/>
          <w:szCs w:val="24"/>
          <w:lang w:val="id-ID" w:eastAsia="zh-CN"/>
        </w:rPr>
        <w:t>n berusaha membaca bacaan yang v</w:t>
      </w:r>
      <w:r w:rsidRPr="00F73A17">
        <w:rPr>
          <w:rFonts w:asciiTheme="majorBidi" w:eastAsiaTheme="minorEastAsia" w:hAnsiTheme="majorBidi" w:cs="Times New Roman"/>
          <w:sz w:val="24"/>
          <w:szCs w:val="24"/>
          <w:lang w:val="id-ID" w:eastAsia="zh-CN"/>
        </w:rPr>
        <w:t xml:space="preserve">ariatif. Mereka tidak hanya membaca bacaan yang </w:t>
      </w:r>
      <w:r w:rsidRPr="00F73A17">
        <w:rPr>
          <w:rFonts w:asciiTheme="majorBidi" w:eastAsiaTheme="minorEastAsia" w:hAnsiTheme="majorBidi" w:cs="Times New Roman"/>
          <w:sz w:val="24"/>
          <w:szCs w:val="24"/>
          <w:lang w:val="id-ID" w:eastAsia="zh-CN"/>
        </w:rPr>
        <w:lastRenderedPageBreak/>
        <w:t>mereka butuhkan pada saat itu tapi juga membaca bacaan yang mereka anggap penting.</w:t>
      </w:r>
      <w:r>
        <w:rPr>
          <w:rStyle w:val="FootnoteReference"/>
          <w:rFonts w:asciiTheme="majorBidi" w:eastAsiaTheme="minorEastAsia" w:hAnsiTheme="majorBidi"/>
          <w:sz w:val="24"/>
          <w:szCs w:val="24"/>
          <w:lang w:val="id-ID" w:eastAsia="zh-CN"/>
        </w:rPr>
        <w:footnoteReference w:id="13"/>
      </w:r>
    </w:p>
    <w:p w:rsidR="00AA1829" w:rsidRPr="00500334" w:rsidRDefault="00AA1829" w:rsidP="00500334">
      <w:pPr>
        <w:pStyle w:val="ListParagraph"/>
        <w:spacing w:after="160" w:line="240" w:lineRule="auto"/>
        <w:ind w:left="2061"/>
        <w:jc w:val="both"/>
        <w:rPr>
          <w:rFonts w:asciiTheme="majorBidi" w:eastAsiaTheme="minorEastAsia" w:hAnsiTheme="majorBidi" w:cs="Times New Roman"/>
          <w:sz w:val="24"/>
          <w:szCs w:val="24"/>
          <w:lang w:val="id-ID" w:eastAsia="zh-CN"/>
        </w:rPr>
      </w:pPr>
    </w:p>
    <w:p w:rsidR="00F73A17" w:rsidRDefault="00AA1829" w:rsidP="00F73A17">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 xml:space="preserve">Sementara itu menurut pendapat di atas, </w:t>
      </w:r>
      <w:r w:rsidR="00A37E07">
        <w:rPr>
          <w:rFonts w:asciiTheme="majorBidi" w:eastAsiaTheme="minorEastAsia" w:hAnsiTheme="majorBidi" w:cs="Times New Roman"/>
          <w:sz w:val="24"/>
          <w:szCs w:val="24"/>
          <w:lang w:val="id-ID" w:eastAsia="zh-CN"/>
        </w:rPr>
        <w:t xml:space="preserve">indikator dalam minat baca meliputi intensitas atau kebiasaan </w:t>
      </w:r>
      <w:r w:rsidR="005D66DE">
        <w:rPr>
          <w:rFonts w:asciiTheme="majorBidi" w:eastAsiaTheme="minorEastAsia" w:hAnsiTheme="majorBidi" w:cs="Times New Roman"/>
          <w:sz w:val="24"/>
          <w:szCs w:val="24"/>
          <w:lang w:val="id-ID" w:eastAsia="zh-CN"/>
        </w:rPr>
        <w:t>seseorang dalam membaca dan memiliki jumlah buku bacaan yang akan dibacanya baik yang mereka butuhkan maupun bacaan yang dianggapnya penting.</w:t>
      </w:r>
    </w:p>
    <w:p w:rsidR="00F73A17" w:rsidRDefault="00FF205D" w:rsidP="00F73A17">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sidRPr="00F73A17">
        <w:rPr>
          <w:rFonts w:asciiTheme="majorBidi" w:eastAsiaTheme="minorEastAsia" w:hAnsiTheme="majorBidi" w:cs="Times New Roman"/>
          <w:sz w:val="24"/>
          <w:szCs w:val="24"/>
          <w:lang w:val="id-ID" w:eastAsia="zh-CN"/>
        </w:rPr>
        <w:t>Sedang</w:t>
      </w:r>
      <w:r w:rsidR="003F65C2" w:rsidRPr="00F73A17">
        <w:rPr>
          <w:rFonts w:asciiTheme="majorBidi" w:eastAsiaTheme="minorEastAsia" w:hAnsiTheme="majorBidi" w:cs="Times New Roman"/>
          <w:sz w:val="24"/>
          <w:szCs w:val="24"/>
          <w:lang w:val="id-ID" w:eastAsia="zh-CN"/>
        </w:rPr>
        <w:t>k</w:t>
      </w:r>
      <w:r w:rsidRPr="00F73A17">
        <w:rPr>
          <w:rFonts w:asciiTheme="majorBidi" w:eastAsiaTheme="minorEastAsia" w:hAnsiTheme="majorBidi" w:cs="Times New Roman"/>
          <w:sz w:val="24"/>
          <w:szCs w:val="24"/>
          <w:lang w:val="id-ID" w:eastAsia="zh-CN"/>
        </w:rPr>
        <w:t>an</w:t>
      </w:r>
      <w:r w:rsidR="00F366B7" w:rsidRPr="00F73A17">
        <w:rPr>
          <w:rFonts w:asciiTheme="majorBidi" w:eastAsiaTheme="minorEastAsia" w:hAnsiTheme="majorBidi" w:cs="Times New Roman"/>
          <w:sz w:val="24"/>
          <w:szCs w:val="24"/>
          <w:lang w:val="id-ID" w:eastAsia="zh-CN"/>
        </w:rPr>
        <w:t xml:space="preserve"> menurut</w:t>
      </w:r>
      <w:r w:rsidRPr="00F73A17">
        <w:rPr>
          <w:rFonts w:asciiTheme="majorBidi" w:eastAsiaTheme="minorEastAsia" w:hAnsiTheme="majorBidi" w:cs="Times New Roman"/>
          <w:sz w:val="24"/>
          <w:szCs w:val="24"/>
          <w:lang w:val="id-ID" w:eastAsia="zh-CN"/>
        </w:rPr>
        <w:t xml:space="preserve"> </w:t>
      </w:r>
      <w:r w:rsidR="00AB2DF8" w:rsidRPr="00F73A17">
        <w:rPr>
          <w:rFonts w:asciiTheme="majorBidi" w:eastAsiaTheme="minorEastAsia" w:hAnsiTheme="majorBidi" w:cs="Times New Roman"/>
          <w:sz w:val="24"/>
          <w:szCs w:val="24"/>
          <w:lang w:val="id-ID" w:eastAsia="zh-CN"/>
        </w:rPr>
        <w:t xml:space="preserve">Barkah </w:t>
      </w:r>
      <w:r w:rsidRPr="00F73A17">
        <w:rPr>
          <w:rFonts w:asciiTheme="majorBidi" w:eastAsiaTheme="minorEastAsia" w:hAnsiTheme="majorBidi" w:cs="Times New Roman"/>
          <w:sz w:val="24"/>
          <w:szCs w:val="24"/>
          <w:lang w:val="id-ID" w:eastAsia="zh-CN"/>
        </w:rPr>
        <w:t>(</w:t>
      </w:r>
      <w:r w:rsidR="00AB2DF8" w:rsidRPr="00F73A17">
        <w:rPr>
          <w:rFonts w:asciiTheme="majorBidi" w:eastAsiaTheme="minorEastAsia" w:hAnsiTheme="majorBidi" w:cs="Times New Roman"/>
          <w:sz w:val="24"/>
          <w:szCs w:val="24"/>
          <w:lang w:val="id-ID" w:eastAsia="zh-CN"/>
        </w:rPr>
        <w:t>dalam Irin</w:t>
      </w:r>
      <w:r w:rsidRPr="00F73A17">
        <w:rPr>
          <w:rFonts w:asciiTheme="majorBidi" w:eastAsiaTheme="minorEastAsia" w:hAnsiTheme="majorBidi" w:cs="Times New Roman"/>
          <w:sz w:val="24"/>
          <w:szCs w:val="24"/>
          <w:lang w:val="id-ID" w:eastAsia="zh-CN"/>
        </w:rPr>
        <w:t>) mengemukakan bahwa</w:t>
      </w:r>
      <w:r w:rsidR="00AB2DF8" w:rsidRPr="00F73A17">
        <w:rPr>
          <w:rFonts w:asciiTheme="majorBidi" w:eastAsiaTheme="minorEastAsia" w:hAnsiTheme="majorBidi" w:cs="Times New Roman"/>
          <w:sz w:val="24"/>
          <w:szCs w:val="24"/>
          <w:lang w:val="id-ID" w:eastAsia="zh-CN"/>
        </w:rPr>
        <w:t xml:space="preserve"> indikator siswa yang me</w:t>
      </w:r>
      <w:r w:rsidR="00826541" w:rsidRPr="00F73A17">
        <w:rPr>
          <w:rFonts w:asciiTheme="majorBidi" w:eastAsiaTheme="minorEastAsia" w:hAnsiTheme="majorBidi" w:cs="Times New Roman"/>
          <w:sz w:val="24"/>
          <w:szCs w:val="24"/>
          <w:lang w:val="id-ID" w:eastAsia="zh-CN"/>
        </w:rPr>
        <w:t>miliki minat baca tinggi adalah</w:t>
      </w:r>
      <w:r w:rsidR="00AB2DF8" w:rsidRPr="00F73A17">
        <w:rPr>
          <w:rFonts w:asciiTheme="majorBidi" w:eastAsiaTheme="minorEastAsia" w:hAnsiTheme="majorBidi" w:cs="Times New Roman"/>
          <w:sz w:val="24"/>
          <w:szCs w:val="24"/>
          <w:lang w:val="id-ID" w:eastAsia="zh-CN"/>
        </w:rPr>
        <w:t>:</w:t>
      </w:r>
    </w:p>
    <w:p w:rsidR="00F73A17" w:rsidRDefault="00AB2DF8" w:rsidP="00F73A17">
      <w:pPr>
        <w:pStyle w:val="ListParagraph"/>
        <w:numPr>
          <w:ilvl w:val="0"/>
          <w:numId w:val="38"/>
        </w:numPr>
        <w:spacing w:after="160" w:line="240" w:lineRule="auto"/>
        <w:jc w:val="both"/>
        <w:rPr>
          <w:rFonts w:asciiTheme="majorBidi" w:eastAsiaTheme="minorEastAsia" w:hAnsiTheme="majorBidi" w:cs="Times New Roman"/>
          <w:sz w:val="24"/>
          <w:szCs w:val="24"/>
          <w:lang w:val="id-ID" w:eastAsia="zh-CN"/>
        </w:rPr>
      </w:pPr>
      <w:r w:rsidRPr="00F73A17">
        <w:rPr>
          <w:rFonts w:asciiTheme="majorBidi" w:eastAsiaTheme="minorEastAsia" w:hAnsiTheme="majorBidi" w:cs="Times New Roman"/>
          <w:sz w:val="24"/>
          <w:szCs w:val="24"/>
          <w:lang w:val="id-ID" w:eastAsia="zh-CN"/>
        </w:rPr>
        <w:t>Rajin mengunjungi perpustakaan sekolah.</w:t>
      </w:r>
    </w:p>
    <w:p w:rsidR="00F73A17" w:rsidRDefault="00AB2DF8" w:rsidP="00F73A17">
      <w:pPr>
        <w:pStyle w:val="ListParagraph"/>
        <w:numPr>
          <w:ilvl w:val="0"/>
          <w:numId w:val="38"/>
        </w:numPr>
        <w:spacing w:after="160" w:line="240" w:lineRule="auto"/>
        <w:jc w:val="both"/>
        <w:rPr>
          <w:rFonts w:asciiTheme="majorBidi" w:eastAsiaTheme="minorEastAsia" w:hAnsiTheme="majorBidi" w:cs="Times New Roman"/>
          <w:sz w:val="24"/>
          <w:szCs w:val="24"/>
          <w:lang w:val="id-ID" w:eastAsia="zh-CN"/>
        </w:rPr>
      </w:pPr>
      <w:r w:rsidRPr="00F73A17">
        <w:rPr>
          <w:rFonts w:asciiTheme="majorBidi" w:eastAsiaTheme="minorEastAsia" w:hAnsiTheme="majorBidi" w:cs="Times New Roman"/>
          <w:sz w:val="24"/>
          <w:szCs w:val="24"/>
          <w:lang w:val="id-ID" w:eastAsia="zh-CN"/>
        </w:rPr>
        <w:t>Rajin mencari berbagai koleksi pustaka.</w:t>
      </w:r>
    </w:p>
    <w:p w:rsidR="00F73A17" w:rsidRDefault="00AB2DF8" w:rsidP="00F73A17">
      <w:pPr>
        <w:pStyle w:val="ListParagraph"/>
        <w:numPr>
          <w:ilvl w:val="0"/>
          <w:numId w:val="38"/>
        </w:numPr>
        <w:spacing w:after="160" w:line="240" w:lineRule="auto"/>
        <w:jc w:val="both"/>
        <w:rPr>
          <w:rFonts w:asciiTheme="majorBidi" w:eastAsiaTheme="minorEastAsia" w:hAnsiTheme="majorBidi" w:cs="Times New Roman"/>
          <w:sz w:val="24"/>
          <w:szCs w:val="24"/>
          <w:lang w:val="id-ID" w:eastAsia="zh-CN"/>
        </w:rPr>
      </w:pPr>
      <w:r w:rsidRPr="00F73A17">
        <w:rPr>
          <w:rFonts w:asciiTheme="majorBidi" w:eastAsiaTheme="minorEastAsia" w:hAnsiTheme="majorBidi" w:cs="Times New Roman"/>
          <w:sz w:val="24"/>
          <w:szCs w:val="24"/>
          <w:lang w:val="id-ID" w:eastAsia="zh-CN"/>
        </w:rPr>
        <w:t>Kemanapun pergi selalu membawa bahan bacaan.</w:t>
      </w:r>
    </w:p>
    <w:p w:rsidR="00F73A17" w:rsidRDefault="00AB2DF8" w:rsidP="00F73A17">
      <w:pPr>
        <w:pStyle w:val="ListParagraph"/>
        <w:numPr>
          <w:ilvl w:val="0"/>
          <w:numId w:val="38"/>
        </w:numPr>
        <w:spacing w:after="160" w:line="240" w:lineRule="auto"/>
        <w:jc w:val="both"/>
        <w:rPr>
          <w:rFonts w:asciiTheme="majorBidi" w:eastAsiaTheme="minorEastAsia" w:hAnsiTheme="majorBidi" w:cs="Times New Roman"/>
          <w:sz w:val="24"/>
          <w:szCs w:val="24"/>
          <w:lang w:val="id-ID" w:eastAsia="zh-CN"/>
        </w:rPr>
      </w:pPr>
      <w:r w:rsidRPr="00F73A17">
        <w:rPr>
          <w:rFonts w:asciiTheme="majorBidi" w:eastAsiaTheme="minorEastAsia" w:hAnsiTheme="majorBidi" w:cs="Times New Roman"/>
          <w:sz w:val="24"/>
          <w:szCs w:val="24"/>
          <w:lang w:val="id-ID" w:eastAsia="zh-CN"/>
        </w:rPr>
        <w:t>Rajin meminjam buku-buku perpustakaan.</w:t>
      </w:r>
    </w:p>
    <w:p w:rsidR="00F73A17" w:rsidRDefault="00AB2DF8" w:rsidP="00F73A17">
      <w:pPr>
        <w:pStyle w:val="ListParagraph"/>
        <w:numPr>
          <w:ilvl w:val="0"/>
          <w:numId w:val="38"/>
        </w:numPr>
        <w:spacing w:after="160" w:line="240" w:lineRule="auto"/>
        <w:jc w:val="both"/>
        <w:rPr>
          <w:rFonts w:asciiTheme="majorBidi" w:eastAsiaTheme="minorEastAsia" w:hAnsiTheme="majorBidi" w:cs="Times New Roman"/>
          <w:sz w:val="24"/>
          <w:szCs w:val="24"/>
          <w:lang w:val="id-ID" w:eastAsia="zh-CN"/>
        </w:rPr>
      </w:pPr>
      <w:r w:rsidRPr="00F73A17">
        <w:rPr>
          <w:rFonts w:asciiTheme="majorBidi" w:eastAsiaTheme="minorEastAsia" w:hAnsiTheme="majorBidi" w:cs="Times New Roman"/>
          <w:sz w:val="24"/>
          <w:szCs w:val="24"/>
          <w:lang w:val="id-ID" w:eastAsia="zh-CN"/>
        </w:rPr>
        <w:t>Selalu mencari koleksi pustak</w:t>
      </w:r>
      <w:r w:rsidR="00AD0B95" w:rsidRPr="00F73A17">
        <w:rPr>
          <w:rFonts w:asciiTheme="majorBidi" w:eastAsiaTheme="minorEastAsia" w:hAnsiTheme="majorBidi" w:cs="Times New Roman"/>
          <w:sz w:val="24"/>
          <w:szCs w:val="24"/>
          <w:lang w:val="id-ID" w:eastAsia="zh-CN"/>
        </w:rPr>
        <w:t xml:space="preserve">a meskipun tidak ada tugas dari </w:t>
      </w:r>
      <w:r w:rsidRPr="00F73A17">
        <w:rPr>
          <w:rFonts w:asciiTheme="majorBidi" w:eastAsiaTheme="minorEastAsia" w:hAnsiTheme="majorBidi" w:cs="Times New Roman"/>
          <w:sz w:val="24"/>
          <w:szCs w:val="24"/>
          <w:lang w:val="id-ID" w:eastAsia="zh-CN"/>
        </w:rPr>
        <w:t>guru.</w:t>
      </w:r>
    </w:p>
    <w:p w:rsidR="008D6DC0" w:rsidRPr="00F73A17" w:rsidRDefault="00AB2DF8" w:rsidP="00F73A17">
      <w:pPr>
        <w:pStyle w:val="ListParagraph"/>
        <w:numPr>
          <w:ilvl w:val="0"/>
          <w:numId w:val="38"/>
        </w:numPr>
        <w:spacing w:after="160" w:line="240" w:lineRule="auto"/>
        <w:jc w:val="both"/>
        <w:rPr>
          <w:rFonts w:asciiTheme="majorBidi" w:eastAsiaTheme="minorEastAsia" w:hAnsiTheme="majorBidi" w:cs="Times New Roman"/>
          <w:sz w:val="24"/>
          <w:szCs w:val="24"/>
          <w:lang w:val="id-ID" w:eastAsia="zh-CN"/>
        </w:rPr>
      </w:pPr>
      <w:r w:rsidRPr="00F73A17">
        <w:rPr>
          <w:rFonts w:asciiTheme="majorBidi" w:eastAsiaTheme="minorEastAsia" w:hAnsiTheme="majorBidi" w:cs="Times New Roman"/>
          <w:sz w:val="24"/>
          <w:szCs w:val="24"/>
          <w:lang w:val="id-ID" w:eastAsia="zh-CN"/>
        </w:rPr>
        <w:t>Waktu luangnya selalu diginakan untuk membaca buku-buku ilmu pengetahuan yang berguna dan selalu mencari informasi yang berguna dari internet.</w:t>
      </w:r>
      <w:r>
        <w:rPr>
          <w:rStyle w:val="FootnoteReference"/>
          <w:rFonts w:asciiTheme="majorBidi" w:eastAsiaTheme="minorEastAsia" w:hAnsiTheme="majorBidi"/>
          <w:sz w:val="24"/>
          <w:szCs w:val="24"/>
          <w:lang w:val="id-ID" w:eastAsia="zh-CN"/>
        </w:rPr>
        <w:footnoteReference w:id="14"/>
      </w:r>
    </w:p>
    <w:p w:rsidR="008D6DC0" w:rsidRDefault="008D6DC0" w:rsidP="008D6DC0">
      <w:pPr>
        <w:pStyle w:val="ListParagraph"/>
        <w:spacing w:after="160" w:line="240" w:lineRule="auto"/>
        <w:ind w:left="1494"/>
        <w:jc w:val="both"/>
        <w:rPr>
          <w:rFonts w:asciiTheme="majorBidi" w:eastAsiaTheme="minorEastAsia" w:hAnsiTheme="majorBidi" w:cs="Times New Roman"/>
          <w:sz w:val="24"/>
          <w:szCs w:val="24"/>
          <w:lang w:val="id-ID" w:eastAsia="zh-CN"/>
        </w:rPr>
      </w:pPr>
    </w:p>
    <w:p w:rsidR="00F73A17" w:rsidRDefault="00543540" w:rsidP="00F73A17">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sidRPr="00F73A17">
        <w:rPr>
          <w:rFonts w:asciiTheme="majorBidi" w:eastAsiaTheme="minorEastAsia" w:hAnsiTheme="majorBidi" w:cs="Times New Roman"/>
          <w:sz w:val="24"/>
          <w:szCs w:val="24"/>
          <w:lang w:val="id-ID" w:eastAsia="zh-CN"/>
        </w:rPr>
        <w:t>Berdasarkan penjelasan di atas, bahwa p</w:t>
      </w:r>
      <w:r w:rsidR="00AA1829" w:rsidRPr="00F73A17">
        <w:rPr>
          <w:rFonts w:asciiTheme="majorBidi" w:eastAsiaTheme="minorEastAsia" w:hAnsiTheme="majorBidi" w:cs="Times New Roman"/>
          <w:sz w:val="24"/>
          <w:szCs w:val="24"/>
          <w:lang w:val="id-ID" w:eastAsia="zh-CN"/>
        </w:rPr>
        <w:t xml:space="preserve">eneliti </w:t>
      </w:r>
      <w:r w:rsidR="005F7646" w:rsidRPr="00F73A17">
        <w:rPr>
          <w:rFonts w:asciiTheme="majorBidi" w:eastAsiaTheme="minorEastAsia" w:hAnsiTheme="majorBidi" w:cs="Times New Roman"/>
          <w:sz w:val="24"/>
          <w:szCs w:val="24"/>
          <w:lang w:val="id-ID" w:eastAsia="zh-CN"/>
        </w:rPr>
        <w:t>akan menggunakan dan menggabungkan</w:t>
      </w:r>
      <w:r w:rsidR="00AB2DF8" w:rsidRPr="00F73A17">
        <w:rPr>
          <w:rFonts w:asciiTheme="majorBidi" w:eastAsiaTheme="minorEastAsia" w:hAnsiTheme="majorBidi" w:cs="Times New Roman"/>
          <w:sz w:val="24"/>
          <w:szCs w:val="24"/>
          <w:lang w:val="id-ID" w:eastAsia="zh-CN"/>
        </w:rPr>
        <w:t xml:space="preserve"> komponen indikator</w:t>
      </w:r>
      <w:r w:rsidR="005F7646" w:rsidRPr="00F73A17">
        <w:rPr>
          <w:rFonts w:asciiTheme="majorBidi" w:eastAsiaTheme="minorEastAsia" w:hAnsiTheme="majorBidi" w:cs="Times New Roman"/>
          <w:sz w:val="24"/>
          <w:szCs w:val="24"/>
          <w:lang w:val="id-ID" w:eastAsia="zh-CN"/>
        </w:rPr>
        <w:t xml:space="preserve"> minat baca</w:t>
      </w:r>
      <w:r w:rsidR="00AB2DF8" w:rsidRPr="00F73A17">
        <w:rPr>
          <w:rFonts w:asciiTheme="majorBidi" w:eastAsiaTheme="minorEastAsia" w:hAnsiTheme="majorBidi" w:cs="Times New Roman"/>
          <w:sz w:val="24"/>
          <w:szCs w:val="24"/>
          <w:lang w:val="id-ID" w:eastAsia="zh-CN"/>
        </w:rPr>
        <w:t xml:space="preserve"> yang dikemukakan oleh Dalman dan Barkah yang dikemukakan di atas untuk dikembangkan dalam instrumen penelitian.</w:t>
      </w:r>
    </w:p>
    <w:p w:rsidR="00F73A17" w:rsidRDefault="00AB2DF8" w:rsidP="00F73A17">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sidRPr="00F73A17">
        <w:rPr>
          <w:rFonts w:asciiTheme="majorBidi" w:eastAsiaTheme="minorEastAsia" w:hAnsiTheme="majorBidi" w:cs="Times New Roman"/>
          <w:sz w:val="24"/>
          <w:szCs w:val="24"/>
          <w:lang w:val="id-ID" w:eastAsia="zh-CN"/>
        </w:rPr>
        <w:t>Pengembangan komponen indikator instrumen dalam peneli</w:t>
      </w:r>
      <w:r w:rsidR="00826541" w:rsidRPr="00F73A17">
        <w:rPr>
          <w:rFonts w:asciiTheme="majorBidi" w:eastAsiaTheme="minorEastAsia" w:hAnsiTheme="majorBidi" w:cs="Times New Roman"/>
          <w:sz w:val="24"/>
          <w:szCs w:val="24"/>
          <w:lang w:val="id-ID" w:eastAsia="zh-CN"/>
        </w:rPr>
        <w:t>tian ini adalah sebagai berikut</w:t>
      </w:r>
      <w:r w:rsidR="00F73A17">
        <w:rPr>
          <w:rFonts w:asciiTheme="majorBidi" w:eastAsiaTheme="minorEastAsia" w:hAnsiTheme="majorBidi" w:cs="Times New Roman"/>
          <w:sz w:val="24"/>
          <w:szCs w:val="24"/>
          <w:lang w:val="id-ID" w:eastAsia="zh-CN"/>
        </w:rPr>
        <w:t>:</w:t>
      </w:r>
    </w:p>
    <w:p w:rsidR="00484283" w:rsidRDefault="00484283" w:rsidP="00F73A17">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p>
    <w:p w:rsidR="00484283" w:rsidRDefault="00484283" w:rsidP="00F73A17">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p>
    <w:p w:rsidR="00F73A17" w:rsidRPr="00F73A17" w:rsidRDefault="00F73A17" w:rsidP="00F73A17">
      <w:pPr>
        <w:spacing w:after="160" w:line="240" w:lineRule="auto"/>
        <w:jc w:val="center"/>
        <w:rPr>
          <w:rFonts w:asciiTheme="majorBidi" w:eastAsiaTheme="minorEastAsia" w:hAnsiTheme="majorBidi" w:cs="Times New Roman"/>
          <w:b/>
          <w:bCs/>
          <w:sz w:val="24"/>
          <w:szCs w:val="24"/>
          <w:lang w:val="id-ID" w:eastAsia="zh-CN"/>
        </w:rPr>
      </w:pPr>
      <w:r w:rsidRPr="00F73A17">
        <w:rPr>
          <w:rFonts w:asciiTheme="majorBidi" w:eastAsiaTheme="minorEastAsia" w:hAnsiTheme="majorBidi" w:cs="Times New Roman"/>
          <w:b/>
          <w:bCs/>
          <w:sz w:val="24"/>
          <w:szCs w:val="24"/>
          <w:lang w:val="id-ID" w:eastAsia="zh-CN"/>
        </w:rPr>
        <w:lastRenderedPageBreak/>
        <w:t>Tabel 2.1</w:t>
      </w:r>
    </w:p>
    <w:p w:rsidR="00F73A17" w:rsidRPr="00F73A17" w:rsidRDefault="00F73A17" w:rsidP="00F73A17">
      <w:pPr>
        <w:spacing w:after="160" w:line="240" w:lineRule="auto"/>
        <w:jc w:val="center"/>
        <w:rPr>
          <w:rFonts w:asciiTheme="majorBidi" w:eastAsiaTheme="minorEastAsia" w:hAnsiTheme="majorBidi" w:cs="Times New Roman"/>
          <w:b/>
          <w:bCs/>
          <w:sz w:val="24"/>
          <w:szCs w:val="24"/>
          <w:lang w:val="id-ID" w:eastAsia="zh-CN"/>
        </w:rPr>
      </w:pPr>
      <w:r w:rsidRPr="00F73A17">
        <w:rPr>
          <w:rFonts w:asciiTheme="majorBidi" w:eastAsiaTheme="minorEastAsia" w:hAnsiTheme="majorBidi" w:cs="Times New Roman"/>
          <w:b/>
          <w:bCs/>
          <w:sz w:val="24"/>
          <w:szCs w:val="24"/>
          <w:lang w:val="id-ID" w:eastAsia="zh-CN"/>
        </w:rPr>
        <w:t>Indikator Minat Baca</w:t>
      </w:r>
    </w:p>
    <w:tbl>
      <w:tblPr>
        <w:tblStyle w:val="TableGrid"/>
        <w:tblW w:w="7621" w:type="dxa"/>
        <w:jc w:val="center"/>
        <w:tblLook w:val="04A0" w:firstRow="1" w:lastRow="0" w:firstColumn="1" w:lastColumn="0" w:noHBand="0" w:noVBand="1"/>
      </w:tblPr>
      <w:tblGrid>
        <w:gridCol w:w="570"/>
        <w:gridCol w:w="7051"/>
      </w:tblGrid>
      <w:tr w:rsidR="00F73A17" w:rsidTr="00484283">
        <w:trPr>
          <w:trHeight w:val="457"/>
          <w:jc w:val="center"/>
        </w:trPr>
        <w:tc>
          <w:tcPr>
            <w:tcW w:w="570" w:type="dxa"/>
            <w:vAlign w:val="center"/>
          </w:tcPr>
          <w:p w:rsidR="00F73A17" w:rsidRDefault="00F73A17" w:rsidP="00DE22C5">
            <w:pPr>
              <w:pStyle w:val="ListParagraph"/>
              <w:spacing w:line="360" w:lineRule="auto"/>
              <w:ind w:left="0"/>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No.</w:t>
            </w:r>
          </w:p>
        </w:tc>
        <w:tc>
          <w:tcPr>
            <w:tcW w:w="7051" w:type="dxa"/>
            <w:vAlign w:val="center"/>
          </w:tcPr>
          <w:p w:rsidR="00F73A17" w:rsidRDefault="00F73A17" w:rsidP="00F73A17">
            <w:pPr>
              <w:pStyle w:val="ListParagraph"/>
              <w:ind w:left="0"/>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Indikator-indikator Minat Baca</w:t>
            </w:r>
          </w:p>
        </w:tc>
      </w:tr>
      <w:tr w:rsidR="00F73A17" w:rsidTr="00484283">
        <w:trPr>
          <w:trHeight w:val="465"/>
          <w:jc w:val="center"/>
        </w:trPr>
        <w:tc>
          <w:tcPr>
            <w:tcW w:w="570" w:type="dxa"/>
          </w:tcPr>
          <w:p w:rsidR="00F73A17" w:rsidRDefault="00F73A17" w:rsidP="00DE22C5">
            <w:pPr>
              <w:pStyle w:val="ListParagraph"/>
              <w:spacing w:line="360" w:lineRule="auto"/>
              <w:ind w:left="0"/>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1.</w:t>
            </w:r>
          </w:p>
        </w:tc>
        <w:tc>
          <w:tcPr>
            <w:tcW w:w="7051" w:type="dxa"/>
          </w:tcPr>
          <w:p w:rsidR="00F73A17" w:rsidRDefault="00F73A17" w:rsidP="00F73A17">
            <w:pPr>
              <w:pStyle w:val="ListParagraph"/>
              <w:ind w:left="0"/>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Frekuensi (waktu) yang digunakan dan dimanfaatkan untuk membaca buku mata pelajaran PAI</w:t>
            </w:r>
          </w:p>
        </w:tc>
      </w:tr>
      <w:tr w:rsidR="00F73A17" w:rsidTr="00484283">
        <w:trPr>
          <w:jc w:val="center"/>
        </w:trPr>
        <w:tc>
          <w:tcPr>
            <w:tcW w:w="570" w:type="dxa"/>
          </w:tcPr>
          <w:p w:rsidR="00F73A17" w:rsidRDefault="00F73A17" w:rsidP="00DE22C5">
            <w:pPr>
              <w:pStyle w:val="ListParagraph"/>
              <w:spacing w:line="360" w:lineRule="auto"/>
              <w:ind w:left="0"/>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2.</w:t>
            </w:r>
          </w:p>
        </w:tc>
        <w:tc>
          <w:tcPr>
            <w:tcW w:w="7051" w:type="dxa"/>
          </w:tcPr>
          <w:p w:rsidR="00F73A17" w:rsidRDefault="00F73A17" w:rsidP="00F73A17">
            <w:pPr>
              <w:pStyle w:val="ListParagraph"/>
              <w:ind w:left="0"/>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Kuantitas (jumlah) sumber bacaan yang pernah dibaca baik buku mata pelajaran ataupun buku yang lainnya</w:t>
            </w:r>
          </w:p>
        </w:tc>
      </w:tr>
      <w:tr w:rsidR="00F73A17" w:rsidTr="00484283">
        <w:trPr>
          <w:jc w:val="center"/>
        </w:trPr>
        <w:tc>
          <w:tcPr>
            <w:tcW w:w="570" w:type="dxa"/>
          </w:tcPr>
          <w:p w:rsidR="00F73A17" w:rsidRDefault="00F73A17" w:rsidP="00DE22C5">
            <w:pPr>
              <w:pStyle w:val="ListParagraph"/>
              <w:spacing w:line="360" w:lineRule="auto"/>
              <w:ind w:left="0"/>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3.</w:t>
            </w:r>
          </w:p>
        </w:tc>
        <w:tc>
          <w:tcPr>
            <w:tcW w:w="7051" w:type="dxa"/>
          </w:tcPr>
          <w:p w:rsidR="00F73A17" w:rsidRDefault="00F73A17" w:rsidP="00F73A17">
            <w:pPr>
              <w:pStyle w:val="ListParagraph"/>
              <w:ind w:left="0"/>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Rajin mengunjungi perpustakaan sekolah untuk mencari sumber bacaan</w:t>
            </w:r>
          </w:p>
        </w:tc>
      </w:tr>
      <w:tr w:rsidR="00F73A17" w:rsidTr="00484283">
        <w:trPr>
          <w:jc w:val="center"/>
        </w:trPr>
        <w:tc>
          <w:tcPr>
            <w:tcW w:w="570" w:type="dxa"/>
          </w:tcPr>
          <w:p w:rsidR="00F73A17" w:rsidRDefault="00F73A17" w:rsidP="00DE22C5">
            <w:pPr>
              <w:pStyle w:val="ListParagraph"/>
              <w:spacing w:line="360" w:lineRule="auto"/>
              <w:ind w:left="0"/>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4.</w:t>
            </w:r>
          </w:p>
        </w:tc>
        <w:tc>
          <w:tcPr>
            <w:tcW w:w="7051" w:type="dxa"/>
          </w:tcPr>
          <w:p w:rsidR="00F73A17" w:rsidRDefault="00F73A17" w:rsidP="00F73A17">
            <w:pPr>
              <w:pStyle w:val="ListParagraph"/>
              <w:ind w:left="0"/>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Selalu mencari koleksi (sumber bacaan meskipun tidak ada tugas dari guru</w:t>
            </w:r>
          </w:p>
        </w:tc>
      </w:tr>
    </w:tbl>
    <w:p w:rsidR="00F73A17" w:rsidRDefault="00F73A17" w:rsidP="004A26C6">
      <w:pPr>
        <w:pStyle w:val="ListParagraph"/>
        <w:spacing w:after="160" w:line="240" w:lineRule="auto"/>
        <w:ind w:left="786" w:firstLine="654"/>
        <w:jc w:val="both"/>
        <w:rPr>
          <w:rFonts w:asciiTheme="majorBidi" w:eastAsiaTheme="minorEastAsia" w:hAnsiTheme="majorBidi" w:cs="Times New Roman"/>
          <w:sz w:val="24"/>
          <w:szCs w:val="24"/>
          <w:lang w:val="id-ID" w:eastAsia="zh-CN"/>
        </w:rPr>
      </w:pPr>
    </w:p>
    <w:p w:rsidR="00F73A17" w:rsidRDefault="00F73A17" w:rsidP="00F73A17">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sidRPr="008D6DC0">
        <w:rPr>
          <w:rFonts w:asciiTheme="majorBidi" w:eastAsiaTheme="minorEastAsia" w:hAnsiTheme="majorBidi" w:cs="Times New Roman"/>
          <w:sz w:val="24"/>
          <w:szCs w:val="24"/>
          <w:lang w:val="id-ID" w:eastAsia="zh-CN"/>
        </w:rPr>
        <w:t>Berdasarkan penjelasan</w:t>
      </w:r>
      <w:r>
        <w:rPr>
          <w:rFonts w:asciiTheme="majorBidi" w:eastAsiaTheme="minorEastAsia" w:hAnsiTheme="majorBidi" w:cs="Times New Roman"/>
          <w:sz w:val="24"/>
          <w:szCs w:val="24"/>
          <w:lang w:val="id-ID" w:eastAsia="zh-CN"/>
        </w:rPr>
        <w:t xml:space="preserve"> dari beberapa tokoh di atas, maka</w:t>
      </w:r>
      <w:r w:rsidRPr="008D6DC0">
        <w:rPr>
          <w:rFonts w:asciiTheme="majorBidi" w:eastAsiaTheme="minorEastAsia" w:hAnsiTheme="majorBidi" w:cs="Times New Roman"/>
          <w:sz w:val="24"/>
          <w:szCs w:val="24"/>
          <w:lang w:val="id-ID" w:eastAsia="zh-CN"/>
        </w:rPr>
        <w:t xml:space="preserve"> </w:t>
      </w:r>
      <w:r>
        <w:rPr>
          <w:rFonts w:asciiTheme="majorBidi" w:eastAsiaTheme="minorEastAsia" w:hAnsiTheme="majorBidi" w:cs="Times New Roman"/>
          <w:sz w:val="24"/>
          <w:szCs w:val="24"/>
          <w:lang w:val="id-ID" w:eastAsia="zh-CN"/>
        </w:rPr>
        <w:t xml:space="preserve">dapat disimpulkan bahwa </w:t>
      </w:r>
      <w:r w:rsidRPr="008D6DC0">
        <w:rPr>
          <w:rFonts w:asciiTheme="majorBidi" w:eastAsiaTheme="minorEastAsia" w:hAnsiTheme="majorBidi" w:cs="Times New Roman"/>
          <w:sz w:val="24"/>
          <w:szCs w:val="24"/>
          <w:lang w:val="id-ID" w:eastAsia="zh-CN"/>
        </w:rPr>
        <w:t>indikator minat baca siswa di antaranya yaitu rajin mengunjungi perpustakaan sekolah, rajin mencari berbagai sumber bacaan meskipun tidak ada tugas dari guru, kemanapun pergi selalu membaca buku bacaan dan memanfaatkan waktu luangnya untuk membaca buku-buku pengetahuan yang berguna bagi dirinya sendiri serta perasaan senang yang dirasakan setelah membaca bahan bacaan.</w:t>
      </w:r>
    </w:p>
    <w:p w:rsidR="00F73A17" w:rsidRPr="00F73A17" w:rsidRDefault="00F73A17" w:rsidP="00F73A17">
      <w:pPr>
        <w:pStyle w:val="ListParagraph"/>
        <w:spacing w:after="160" w:line="240" w:lineRule="auto"/>
        <w:ind w:left="786" w:firstLine="654"/>
        <w:jc w:val="both"/>
        <w:rPr>
          <w:rFonts w:asciiTheme="majorBidi" w:eastAsiaTheme="minorEastAsia" w:hAnsiTheme="majorBidi" w:cs="Times New Roman"/>
          <w:sz w:val="24"/>
          <w:szCs w:val="24"/>
          <w:lang w:val="id-ID" w:eastAsia="zh-CN"/>
        </w:rPr>
      </w:pPr>
    </w:p>
    <w:p w:rsidR="00C8738B" w:rsidRDefault="004D5DC5" w:rsidP="00736B38">
      <w:pPr>
        <w:pStyle w:val="ListParagraph"/>
        <w:numPr>
          <w:ilvl w:val="0"/>
          <w:numId w:val="5"/>
        </w:numPr>
        <w:spacing w:after="160" w:line="480" w:lineRule="auto"/>
        <w:ind w:left="426" w:hanging="426"/>
        <w:jc w:val="both"/>
        <w:rPr>
          <w:rFonts w:asciiTheme="majorBidi" w:eastAsiaTheme="minorEastAsia" w:hAnsiTheme="majorBidi" w:cs="Times New Roman"/>
          <w:b/>
          <w:bCs/>
          <w:sz w:val="24"/>
          <w:szCs w:val="24"/>
          <w:lang w:val="id-ID" w:eastAsia="zh-CN"/>
        </w:rPr>
      </w:pPr>
      <w:r w:rsidRPr="00C8738B">
        <w:rPr>
          <w:rFonts w:asciiTheme="majorBidi" w:eastAsiaTheme="minorEastAsia" w:hAnsiTheme="majorBidi" w:cs="Times New Roman"/>
          <w:b/>
          <w:bCs/>
          <w:sz w:val="24"/>
          <w:szCs w:val="24"/>
          <w:lang w:val="id-ID" w:eastAsia="zh-CN"/>
        </w:rPr>
        <w:t>Hasil Belajar</w:t>
      </w:r>
    </w:p>
    <w:p w:rsidR="00543540" w:rsidRDefault="004D5DC5" w:rsidP="00543540">
      <w:pPr>
        <w:pStyle w:val="ListParagraph"/>
        <w:numPr>
          <w:ilvl w:val="0"/>
          <w:numId w:val="7"/>
        </w:numPr>
        <w:spacing w:after="160" w:line="480" w:lineRule="auto"/>
        <w:jc w:val="both"/>
        <w:rPr>
          <w:rFonts w:asciiTheme="majorBidi" w:eastAsiaTheme="minorEastAsia" w:hAnsiTheme="majorBidi" w:cs="Times New Roman"/>
          <w:b/>
          <w:bCs/>
          <w:sz w:val="24"/>
          <w:szCs w:val="24"/>
          <w:lang w:val="id-ID" w:eastAsia="zh-CN"/>
        </w:rPr>
      </w:pPr>
      <w:r w:rsidRPr="00C8738B">
        <w:rPr>
          <w:rFonts w:asciiTheme="majorBidi" w:eastAsiaTheme="minorEastAsia" w:hAnsiTheme="majorBidi" w:cs="Times New Roman"/>
          <w:b/>
          <w:bCs/>
          <w:sz w:val="24"/>
          <w:szCs w:val="24"/>
          <w:lang w:val="id-ID" w:eastAsia="zh-CN"/>
        </w:rPr>
        <w:t>Pengertian Hasil Belajar</w:t>
      </w:r>
    </w:p>
    <w:p w:rsidR="00543540" w:rsidRPr="00543540" w:rsidRDefault="004D5DC5" w:rsidP="00543540">
      <w:pPr>
        <w:pStyle w:val="ListParagraph"/>
        <w:spacing w:after="160" w:line="480" w:lineRule="auto"/>
        <w:ind w:left="786" w:firstLine="654"/>
        <w:jc w:val="both"/>
        <w:rPr>
          <w:rFonts w:asciiTheme="majorBidi" w:eastAsiaTheme="minorEastAsia" w:hAnsiTheme="majorBidi" w:cs="Times New Roman"/>
          <w:b/>
          <w:bCs/>
          <w:sz w:val="24"/>
          <w:szCs w:val="24"/>
          <w:lang w:val="id-ID" w:eastAsia="zh-CN"/>
        </w:rPr>
      </w:pPr>
      <w:r w:rsidRPr="00543540">
        <w:rPr>
          <w:rFonts w:asciiTheme="majorBidi" w:eastAsiaTheme="minorEastAsia" w:hAnsiTheme="majorBidi" w:cs="Times New Roman"/>
          <w:sz w:val="24"/>
          <w:szCs w:val="24"/>
          <w:lang w:val="id-ID" w:eastAsia="zh-CN"/>
        </w:rPr>
        <w:t xml:space="preserve">Berdasarkan </w:t>
      </w:r>
      <w:r w:rsidR="00F0019B" w:rsidRPr="00543540">
        <w:rPr>
          <w:rFonts w:asciiTheme="majorBidi" w:eastAsiaTheme="minorEastAsia" w:hAnsiTheme="majorBidi" w:cs="Times New Roman"/>
          <w:sz w:val="24"/>
          <w:szCs w:val="24"/>
          <w:lang w:val="id-ID" w:eastAsia="zh-CN"/>
        </w:rPr>
        <w:t>penjelasan</w:t>
      </w:r>
      <w:r w:rsidRPr="00543540">
        <w:rPr>
          <w:rFonts w:asciiTheme="majorBidi" w:eastAsiaTheme="minorEastAsia" w:hAnsiTheme="majorBidi" w:cs="Times New Roman"/>
          <w:sz w:val="24"/>
          <w:szCs w:val="24"/>
          <w:lang w:val="id-ID" w:eastAsia="zh-CN"/>
        </w:rPr>
        <w:t xml:space="preserve"> tentang konsep belajar, dapat dipahami tentang makna hasil belajar yaitu perubahan-perubahan yang terjadi pada diri siswa, baik yang menyangkut aspek kognitif, afektif dan psikomotor sebagai hasil dari kegiatan belajar.</w:t>
      </w:r>
    </w:p>
    <w:p w:rsidR="004918BC" w:rsidRPr="00543540" w:rsidRDefault="004D5DC5" w:rsidP="00543540">
      <w:pPr>
        <w:pStyle w:val="ListParagraph"/>
        <w:spacing w:after="160" w:line="480" w:lineRule="auto"/>
        <w:ind w:left="786"/>
        <w:jc w:val="both"/>
        <w:rPr>
          <w:rFonts w:asciiTheme="majorBidi" w:eastAsiaTheme="minorEastAsia" w:hAnsiTheme="majorBidi" w:cs="Times New Roman"/>
          <w:b/>
          <w:bCs/>
          <w:sz w:val="24"/>
          <w:szCs w:val="24"/>
          <w:lang w:val="id-ID" w:eastAsia="zh-CN"/>
        </w:rPr>
      </w:pPr>
      <w:r w:rsidRPr="00543540">
        <w:rPr>
          <w:rFonts w:asciiTheme="majorBidi" w:eastAsiaTheme="minorEastAsia" w:hAnsiTheme="majorBidi" w:cs="Times New Roman"/>
          <w:sz w:val="24"/>
          <w:szCs w:val="24"/>
          <w:lang w:val="id-ID" w:eastAsia="zh-CN"/>
        </w:rPr>
        <w:t>Pengertian tentang hasil belajar sebagaimana diuraikan di atas, dipertegas lagi oleh Nawawi (dalam K.</w:t>
      </w:r>
      <w:r w:rsidR="0071468B" w:rsidRPr="00543540">
        <w:rPr>
          <w:rFonts w:asciiTheme="majorBidi" w:eastAsiaTheme="minorEastAsia" w:hAnsiTheme="majorBidi" w:cs="Times New Roman"/>
          <w:sz w:val="24"/>
          <w:szCs w:val="24"/>
          <w:lang w:val="id-ID" w:eastAsia="zh-CN"/>
        </w:rPr>
        <w:t xml:space="preserve"> Brahmin) yang menyatakan bahwa:</w:t>
      </w:r>
    </w:p>
    <w:p w:rsidR="004918BC" w:rsidRDefault="0071468B" w:rsidP="00543540">
      <w:pPr>
        <w:pStyle w:val="ListParagraph"/>
        <w:spacing w:after="160" w:line="240" w:lineRule="auto"/>
        <w:ind w:left="1440"/>
        <w:jc w:val="both"/>
        <w:rPr>
          <w:rFonts w:asciiTheme="majorBidi" w:eastAsiaTheme="minorEastAsia" w:hAnsiTheme="majorBidi" w:cs="Times New Roman"/>
          <w:b/>
          <w:bCs/>
          <w:sz w:val="24"/>
          <w:szCs w:val="24"/>
          <w:lang w:val="id-ID" w:eastAsia="zh-CN"/>
        </w:rPr>
      </w:pPr>
      <w:r w:rsidRPr="00C8738B">
        <w:rPr>
          <w:rFonts w:asciiTheme="majorBidi" w:eastAsiaTheme="minorEastAsia" w:hAnsiTheme="majorBidi" w:cs="Times New Roman"/>
          <w:sz w:val="24"/>
          <w:szCs w:val="24"/>
          <w:lang w:val="id-ID" w:eastAsia="zh-CN"/>
        </w:rPr>
        <w:lastRenderedPageBreak/>
        <w:t xml:space="preserve">Hasil </w:t>
      </w:r>
      <w:r w:rsidR="004D5DC5" w:rsidRPr="00C8738B">
        <w:rPr>
          <w:rFonts w:asciiTheme="majorBidi" w:eastAsiaTheme="minorEastAsia" w:hAnsiTheme="majorBidi" w:cs="Times New Roman"/>
          <w:sz w:val="24"/>
          <w:szCs w:val="24"/>
          <w:lang w:val="id-ID" w:eastAsia="zh-CN"/>
        </w:rPr>
        <w:t>belajar dapat diartikan sebagai tingkat keberhasilan siswa dalam mempelajari materi pelajaran di sekolah yang dinyatakan dalam skor yang diperoleh dari hasil tes mengenal sejumlah materi pelajaran tertentu.</w:t>
      </w:r>
      <w:r w:rsidR="002A7662" w:rsidRPr="00C8738B">
        <w:rPr>
          <w:rFonts w:asciiTheme="majorBidi" w:eastAsiaTheme="minorEastAsia" w:hAnsiTheme="majorBidi" w:cs="Times New Roman"/>
          <w:sz w:val="24"/>
          <w:szCs w:val="24"/>
          <w:lang w:val="id-ID" w:eastAsia="zh-CN"/>
        </w:rPr>
        <w:t xml:space="preserve"> </w:t>
      </w:r>
      <w:r w:rsidR="004D5DC5" w:rsidRPr="00C8738B">
        <w:rPr>
          <w:rFonts w:asciiTheme="majorBidi" w:eastAsiaTheme="minorEastAsia" w:hAnsiTheme="majorBidi" w:cs="Times New Roman"/>
          <w:sz w:val="24"/>
          <w:szCs w:val="24"/>
          <w:lang w:val="id-ID" w:eastAsia="zh-CN"/>
        </w:rPr>
        <w:t>Secara sederhana, yang dimaksud dengan hasil belajar siswa adalah kemampuan yang diperoleh anak setelah melalui kegiatan belajar.</w:t>
      </w:r>
      <w:r w:rsidR="004D5DC5" w:rsidRPr="004D5DC5">
        <w:rPr>
          <w:rFonts w:eastAsiaTheme="minorEastAsia"/>
          <w:vertAlign w:val="superscript"/>
          <w:lang w:val="id-ID" w:eastAsia="zh-CN"/>
        </w:rPr>
        <w:footnoteReference w:id="15"/>
      </w:r>
    </w:p>
    <w:p w:rsidR="004918BC" w:rsidRDefault="004918BC" w:rsidP="004918BC">
      <w:pPr>
        <w:pStyle w:val="ListParagraph"/>
        <w:spacing w:after="160" w:line="240" w:lineRule="auto"/>
        <w:ind w:left="786"/>
        <w:jc w:val="both"/>
        <w:rPr>
          <w:rFonts w:asciiTheme="majorBidi" w:eastAsiaTheme="minorEastAsia" w:hAnsiTheme="majorBidi" w:cs="Times New Roman"/>
          <w:b/>
          <w:bCs/>
          <w:sz w:val="24"/>
          <w:szCs w:val="24"/>
          <w:lang w:val="id-ID" w:eastAsia="zh-CN"/>
        </w:rPr>
      </w:pPr>
    </w:p>
    <w:p w:rsidR="004918BC" w:rsidRDefault="005F7646" w:rsidP="00543540">
      <w:pPr>
        <w:pStyle w:val="ListParagraph"/>
        <w:spacing w:after="160" w:line="480" w:lineRule="auto"/>
        <w:ind w:left="786" w:firstLine="654"/>
        <w:jc w:val="both"/>
        <w:rPr>
          <w:rFonts w:asciiTheme="majorBidi" w:eastAsiaTheme="minorEastAsia" w:hAnsiTheme="majorBidi" w:cs="Times New Roman"/>
          <w:b/>
          <w:bCs/>
          <w:sz w:val="24"/>
          <w:szCs w:val="24"/>
          <w:lang w:val="id-ID" w:eastAsia="zh-CN"/>
        </w:rPr>
      </w:pPr>
      <w:r>
        <w:rPr>
          <w:rFonts w:asciiTheme="majorBidi" w:eastAsiaTheme="minorEastAsia" w:hAnsiTheme="majorBidi" w:cs="Times New Roman"/>
          <w:sz w:val="24"/>
          <w:szCs w:val="24"/>
          <w:lang w:val="id-ID" w:eastAsia="zh-CN"/>
        </w:rPr>
        <w:t xml:space="preserve">Hasil </w:t>
      </w:r>
      <w:r w:rsidR="005D66DE">
        <w:rPr>
          <w:rFonts w:asciiTheme="majorBidi" w:eastAsiaTheme="minorEastAsia" w:hAnsiTheme="majorBidi" w:cs="Times New Roman"/>
          <w:sz w:val="24"/>
          <w:szCs w:val="24"/>
          <w:lang w:val="id-ID" w:eastAsia="zh-CN"/>
        </w:rPr>
        <w:t>belajar</w:t>
      </w:r>
      <w:r>
        <w:rPr>
          <w:rFonts w:asciiTheme="majorBidi" w:eastAsiaTheme="minorEastAsia" w:hAnsiTheme="majorBidi" w:cs="Times New Roman"/>
          <w:sz w:val="24"/>
          <w:szCs w:val="24"/>
          <w:lang w:val="id-ID" w:eastAsia="zh-CN"/>
        </w:rPr>
        <w:t xml:space="preserve"> menurut penjelasan di atas dapat dipahami, bahwa hasil belajar</w:t>
      </w:r>
      <w:r w:rsidR="005D66DE">
        <w:rPr>
          <w:rFonts w:asciiTheme="majorBidi" w:eastAsiaTheme="minorEastAsia" w:hAnsiTheme="majorBidi" w:cs="Times New Roman"/>
          <w:sz w:val="24"/>
          <w:szCs w:val="24"/>
          <w:lang w:val="id-ID" w:eastAsia="zh-CN"/>
        </w:rPr>
        <w:t xml:space="preserve"> adalah keberhasilan yang diperoleh siswa</w:t>
      </w:r>
      <w:r w:rsidR="00687347">
        <w:rPr>
          <w:rFonts w:asciiTheme="majorBidi" w:eastAsiaTheme="minorEastAsia" w:hAnsiTheme="majorBidi" w:cs="Times New Roman"/>
          <w:sz w:val="24"/>
          <w:szCs w:val="24"/>
          <w:lang w:val="id-ID" w:eastAsia="zh-CN"/>
        </w:rPr>
        <w:t xml:space="preserve"> dalam suatu materi pelajaran</w:t>
      </w:r>
      <w:r w:rsidR="005D66DE">
        <w:rPr>
          <w:rFonts w:asciiTheme="majorBidi" w:eastAsiaTheme="minorEastAsia" w:hAnsiTheme="majorBidi" w:cs="Times New Roman"/>
          <w:sz w:val="24"/>
          <w:szCs w:val="24"/>
          <w:lang w:val="id-ID" w:eastAsia="zh-CN"/>
        </w:rPr>
        <w:t xml:space="preserve"> setelah mengikuti proses belajar men</w:t>
      </w:r>
      <w:r w:rsidR="00687347">
        <w:rPr>
          <w:rFonts w:asciiTheme="majorBidi" w:eastAsiaTheme="minorEastAsia" w:hAnsiTheme="majorBidi" w:cs="Times New Roman"/>
          <w:sz w:val="24"/>
          <w:szCs w:val="24"/>
          <w:lang w:val="id-ID" w:eastAsia="zh-CN"/>
        </w:rPr>
        <w:t>gajar yang dinyatakan dalam bentuk hasil tes belajar.</w:t>
      </w:r>
    </w:p>
    <w:p w:rsidR="004918BC" w:rsidRDefault="007572D6" w:rsidP="00543540">
      <w:pPr>
        <w:pStyle w:val="ListParagraph"/>
        <w:spacing w:after="160" w:line="480" w:lineRule="auto"/>
        <w:ind w:left="786" w:firstLine="654"/>
        <w:jc w:val="both"/>
        <w:rPr>
          <w:rFonts w:asciiTheme="majorBidi" w:eastAsiaTheme="minorEastAsia" w:hAnsiTheme="majorBidi" w:cs="Times New Roman"/>
          <w:b/>
          <w:bCs/>
          <w:sz w:val="24"/>
          <w:szCs w:val="24"/>
          <w:lang w:val="id-ID" w:eastAsia="zh-CN"/>
        </w:rPr>
      </w:pPr>
      <w:r w:rsidRPr="00C8738B">
        <w:rPr>
          <w:rFonts w:asciiTheme="majorBidi" w:eastAsiaTheme="minorEastAsia" w:hAnsiTheme="majorBidi" w:cs="Times New Roman"/>
          <w:sz w:val="24"/>
          <w:szCs w:val="24"/>
          <w:lang w:val="id-ID" w:eastAsia="zh-CN"/>
        </w:rPr>
        <w:t>Sedangkan m</w:t>
      </w:r>
      <w:r w:rsidR="004D5DC5" w:rsidRPr="00C8738B">
        <w:rPr>
          <w:rFonts w:asciiTheme="majorBidi" w:eastAsiaTheme="minorEastAsia" w:hAnsiTheme="majorBidi" w:cs="Times New Roman"/>
          <w:sz w:val="24"/>
          <w:szCs w:val="24"/>
          <w:lang w:val="id-ID" w:eastAsia="zh-CN"/>
        </w:rPr>
        <w:t>enurut S. Nasution sebagaimana</w:t>
      </w:r>
      <w:r w:rsidR="004918BC">
        <w:rPr>
          <w:rFonts w:asciiTheme="majorBidi" w:eastAsiaTheme="minorEastAsia" w:hAnsiTheme="majorBidi" w:cs="Times New Roman"/>
          <w:sz w:val="24"/>
          <w:szCs w:val="24"/>
          <w:lang w:val="id-ID" w:eastAsia="zh-CN"/>
        </w:rPr>
        <w:t xml:space="preserve"> yang</w:t>
      </w:r>
      <w:r w:rsidR="004D5DC5" w:rsidRPr="00C8738B">
        <w:rPr>
          <w:rFonts w:asciiTheme="majorBidi" w:eastAsiaTheme="minorEastAsia" w:hAnsiTheme="majorBidi" w:cs="Times New Roman"/>
          <w:sz w:val="24"/>
          <w:szCs w:val="24"/>
          <w:lang w:val="id-ID" w:eastAsia="zh-CN"/>
        </w:rPr>
        <w:t xml:space="preserve"> dikutip oleh Eneng Muslihah</w:t>
      </w:r>
      <w:r w:rsidRPr="00C8738B">
        <w:rPr>
          <w:rFonts w:asciiTheme="majorBidi" w:eastAsiaTheme="minorEastAsia" w:hAnsiTheme="majorBidi" w:cs="Times New Roman"/>
          <w:sz w:val="24"/>
          <w:szCs w:val="24"/>
          <w:lang w:val="id-ID" w:eastAsia="zh-CN"/>
        </w:rPr>
        <w:t xml:space="preserve"> dalam bukunya menyatakan bahwa:</w:t>
      </w:r>
    </w:p>
    <w:p w:rsidR="004918BC" w:rsidRDefault="007572D6" w:rsidP="00543540">
      <w:pPr>
        <w:pStyle w:val="ListParagraph"/>
        <w:spacing w:after="160" w:line="240" w:lineRule="auto"/>
        <w:ind w:left="1440"/>
        <w:jc w:val="both"/>
        <w:rPr>
          <w:rFonts w:asciiTheme="majorBidi" w:eastAsiaTheme="minorEastAsia" w:hAnsiTheme="majorBidi" w:cs="Times New Roman"/>
          <w:b/>
          <w:bCs/>
          <w:sz w:val="24"/>
          <w:szCs w:val="24"/>
          <w:lang w:val="id-ID" w:eastAsia="zh-CN"/>
        </w:rPr>
      </w:pPr>
      <w:r w:rsidRPr="00C8738B">
        <w:rPr>
          <w:rFonts w:asciiTheme="majorBidi" w:eastAsiaTheme="minorEastAsia" w:hAnsiTheme="majorBidi" w:cs="Times New Roman"/>
          <w:sz w:val="24"/>
          <w:szCs w:val="24"/>
          <w:lang w:val="id-ID" w:eastAsia="zh-CN"/>
        </w:rPr>
        <w:t xml:space="preserve">Hasil </w:t>
      </w:r>
      <w:r w:rsidR="004D5DC5" w:rsidRPr="00C8738B">
        <w:rPr>
          <w:rFonts w:asciiTheme="majorBidi" w:eastAsiaTheme="minorEastAsia" w:hAnsiTheme="majorBidi" w:cs="Times New Roman"/>
          <w:sz w:val="24"/>
          <w:szCs w:val="24"/>
          <w:lang w:val="id-ID" w:eastAsia="zh-CN"/>
        </w:rPr>
        <w:t>belajar adalah suatu perubahan yang terjadi pada individu yang belajar, bukan saja perubahan mengenai pengetahuan, tetapi juga pengetahuan untuk membentuk kecakapan, kebiasaan, sikap, pengertian, penguasaan dan penghargaan dalam diri individu yang belajar.</w:t>
      </w:r>
      <w:r w:rsidR="004D5DC5" w:rsidRPr="004D5DC5">
        <w:rPr>
          <w:rFonts w:eastAsiaTheme="minorEastAsia"/>
          <w:vertAlign w:val="superscript"/>
          <w:lang w:val="id-ID" w:eastAsia="zh-CN"/>
        </w:rPr>
        <w:footnoteReference w:id="16"/>
      </w:r>
    </w:p>
    <w:p w:rsidR="004918BC" w:rsidRDefault="004918BC" w:rsidP="004918BC">
      <w:pPr>
        <w:pStyle w:val="ListParagraph"/>
        <w:spacing w:after="160" w:line="240" w:lineRule="auto"/>
        <w:ind w:left="786"/>
        <w:jc w:val="both"/>
        <w:rPr>
          <w:rFonts w:asciiTheme="majorBidi" w:eastAsiaTheme="minorEastAsia" w:hAnsiTheme="majorBidi" w:cs="Times New Roman"/>
          <w:sz w:val="24"/>
          <w:szCs w:val="24"/>
          <w:lang w:val="id-ID" w:eastAsia="zh-CN"/>
        </w:rPr>
      </w:pPr>
    </w:p>
    <w:p w:rsidR="004918BC" w:rsidRDefault="005F7646" w:rsidP="00543540">
      <w:pPr>
        <w:pStyle w:val="ListParagraph"/>
        <w:spacing w:after="160" w:line="480" w:lineRule="auto"/>
        <w:ind w:left="786" w:firstLine="654"/>
        <w:jc w:val="both"/>
        <w:rPr>
          <w:rFonts w:asciiTheme="majorBidi" w:eastAsiaTheme="minorEastAsia" w:hAnsiTheme="majorBidi" w:cs="Times New Roman"/>
          <w:b/>
          <w:bCs/>
          <w:sz w:val="24"/>
          <w:szCs w:val="24"/>
          <w:lang w:val="id-ID" w:eastAsia="zh-CN"/>
        </w:rPr>
      </w:pPr>
      <w:r>
        <w:rPr>
          <w:rFonts w:asciiTheme="majorBidi" w:eastAsiaTheme="minorEastAsia" w:hAnsiTheme="majorBidi" w:cs="Times New Roman"/>
          <w:sz w:val="24"/>
          <w:szCs w:val="24"/>
          <w:lang w:val="id-ID" w:eastAsia="zh-CN"/>
        </w:rPr>
        <w:t>Sementara itu menurut penjelasan lain, bahwa</w:t>
      </w:r>
      <w:r w:rsidR="00687347">
        <w:rPr>
          <w:rFonts w:asciiTheme="majorBidi" w:eastAsiaTheme="minorEastAsia" w:hAnsiTheme="majorBidi" w:cs="Times New Roman"/>
          <w:sz w:val="24"/>
          <w:szCs w:val="24"/>
          <w:lang w:val="id-ID" w:eastAsia="zh-CN"/>
        </w:rPr>
        <w:t xml:space="preserve"> hasil belajar adalah perubahan yang terjadi pada siswa, di mana perubahan itu tidak hanya perubahan dalam hal pengetahuan saja, akan tetapi perubahan pada pengetahuan yang dimilikinya untuk membentuk kecakapan, kebiasaan, sikap, pengertian, penguasaan dan pengahargaan dalam diri siswa setelah mengikuti proses belajar mengajar.</w:t>
      </w:r>
    </w:p>
    <w:p w:rsidR="00FF7DF3" w:rsidRDefault="00055750" w:rsidP="00543540">
      <w:pPr>
        <w:pStyle w:val="ListParagraph"/>
        <w:spacing w:after="160" w:line="240" w:lineRule="auto"/>
        <w:ind w:left="1440"/>
        <w:jc w:val="both"/>
        <w:rPr>
          <w:rFonts w:asciiTheme="majorBidi" w:eastAsiaTheme="minorEastAsia" w:hAnsiTheme="majorBidi" w:cs="Times New Roman"/>
          <w:sz w:val="24"/>
          <w:szCs w:val="24"/>
          <w:lang w:val="id-ID" w:eastAsia="zh-CN"/>
        </w:rPr>
      </w:pPr>
      <w:r w:rsidRPr="00C8738B">
        <w:rPr>
          <w:rFonts w:asciiTheme="majorBidi" w:eastAsiaTheme="minorEastAsia" w:hAnsiTheme="majorBidi" w:cs="Times New Roman"/>
          <w:sz w:val="24"/>
          <w:szCs w:val="24"/>
          <w:lang w:val="id-ID" w:eastAsia="zh-CN"/>
        </w:rPr>
        <w:t xml:space="preserve">Selanjtnya Supratiknya mengemukakan bahwa hasil belajar yang menjadi objek penilaian kelas berupa kemampuan-kemampuan baru </w:t>
      </w:r>
      <w:r w:rsidRPr="00C8738B">
        <w:rPr>
          <w:rFonts w:asciiTheme="majorBidi" w:eastAsiaTheme="minorEastAsia" w:hAnsiTheme="majorBidi" w:cs="Times New Roman"/>
          <w:sz w:val="24"/>
          <w:szCs w:val="24"/>
          <w:lang w:val="id-ID" w:eastAsia="zh-CN"/>
        </w:rPr>
        <w:lastRenderedPageBreak/>
        <w:t>yang diperoleh siswa</w:t>
      </w:r>
      <w:r w:rsidR="00687347">
        <w:rPr>
          <w:rFonts w:asciiTheme="majorBidi" w:eastAsiaTheme="minorEastAsia" w:hAnsiTheme="majorBidi" w:cs="Times New Roman"/>
          <w:sz w:val="24"/>
          <w:szCs w:val="24"/>
          <w:lang w:val="id-ID" w:eastAsia="zh-CN"/>
        </w:rPr>
        <w:t xml:space="preserve"> </w:t>
      </w:r>
      <w:r w:rsidRPr="00C8738B">
        <w:rPr>
          <w:rFonts w:asciiTheme="majorBidi" w:eastAsiaTheme="minorEastAsia" w:hAnsiTheme="majorBidi" w:cs="Times New Roman"/>
          <w:sz w:val="24"/>
          <w:szCs w:val="24"/>
          <w:lang w:val="id-ID" w:eastAsia="zh-CN"/>
        </w:rPr>
        <w:t>setelah mereka mengikuti proses belajar mengajar tentang mata pelajaran tertentu.</w:t>
      </w:r>
      <w:r>
        <w:rPr>
          <w:rStyle w:val="FootnoteReference"/>
          <w:rFonts w:asciiTheme="majorBidi" w:eastAsiaTheme="minorEastAsia" w:hAnsiTheme="majorBidi"/>
          <w:sz w:val="24"/>
          <w:szCs w:val="24"/>
          <w:lang w:val="id-ID" w:eastAsia="zh-CN"/>
        </w:rPr>
        <w:footnoteReference w:id="17"/>
      </w:r>
    </w:p>
    <w:p w:rsidR="00FF7DF3" w:rsidRDefault="00FF7DF3" w:rsidP="00FF7DF3">
      <w:pPr>
        <w:pStyle w:val="ListParagraph"/>
        <w:spacing w:after="160" w:line="240" w:lineRule="auto"/>
        <w:ind w:left="786"/>
        <w:jc w:val="both"/>
        <w:rPr>
          <w:rFonts w:asciiTheme="majorBidi" w:eastAsiaTheme="minorEastAsia" w:hAnsiTheme="majorBidi" w:cs="Times New Roman"/>
          <w:sz w:val="24"/>
          <w:szCs w:val="24"/>
          <w:lang w:val="id-ID" w:eastAsia="zh-CN"/>
        </w:rPr>
      </w:pPr>
    </w:p>
    <w:p w:rsidR="00BA7EC8" w:rsidRDefault="00B94FBC" w:rsidP="00543540">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 xml:space="preserve">Hasil </w:t>
      </w:r>
      <w:r w:rsidR="00687347" w:rsidRPr="00FF7DF3">
        <w:rPr>
          <w:rFonts w:asciiTheme="majorBidi" w:eastAsiaTheme="minorEastAsia" w:hAnsiTheme="majorBidi" w:cs="Times New Roman"/>
          <w:sz w:val="24"/>
          <w:szCs w:val="24"/>
          <w:lang w:val="id-ID" w:eastAsia="zh-CN"/>
        </w:rPr>
        <w:t xml:space="preserve">belajar adalah kemampuan-kemampuan baru yang diperoleh </w:t>
      </w:r>
      <w:r w:rsidR="00B47D72">
        <w:rPr>
          <w:rFonts w:asciiTheme="majorBidi" w:eastAsiaTheme="minorEastAsia" w:hAnsiTheme="majorBidi" w:cs="Times New Roman"/>
          <w:sz w:val="24"/>
          <w:szCs w:val="24"/>
          <w:lang w:val="id-ID" w:eastAsia="zh-CN"/>
        </w:rPr>
        <w:t xml:space="preserve">oleh </w:t>
      </w:r>
      <w:r w:rsidR="00687347" w:rsidRPr="00FF7DF3">
        <w:rPr>
          <w:rFonts w:asciiTheme="majorBidi" w:eastAsiaTheme="minorEastAsia" w:hAnsiTheme="majorBidi" w:cs="Times New Roman"/>
          <w:sz w:val="24"/>
          <w:szCs w:val="24"/>
          <w:lang w:val="id-ID" w:eastAsia="zh-CN"/>
        </w:rPr>
        <w:t xml:space="preserve">siswa setelah mengikuti proses belajar mengajar </w:t>
      </w:r>
      <w:r w:rsidR="00BA7EC8">
        <w:rPr>
          <w:rFonts w:asciiTheme="majorBidi" w:eastAsiaTheme="minorEastAsia" w:hAnsiTheme="majorBidi" w:cs="Times New Roman"/>
          <w:sz w:val="24"/>
          <w:szCs w:val="24"/>
          <w:lang w:val="id-ID" w:eastAsia="zh-CN"/>
        </w:rPr>
        <w:t>tentang mata pelajaran tertentu yang ditetapkan dan ditentukan sebelumnya.</w:t>
      </w:r>
    </w:p>
    <w:p w:rsidR="00BA7EC8" w:rsidRPr="00BA7EC8" w:rsidRDefault="00BA7EC8" w:rsidP="00543540">
      <w:pPr>
        <w:pStyle w:val="ListParagraph"/>
        <w:spacing w:after="160" w:line="480" w:lineRule="auto"/>
        <w:ind w:left="786" w:firstLine="654"/>
        <w:jc w:val="both"/>
        <w:rPr>
          <w:rFonts w:asciiTheme="majorBidi" w:eastAsiaTheme="minorEastAsia" w:hAnsiTheme="majorBidi" w:cs="Times New Roman"/>
          <w:b/>
          <w:bCs/>
          <w:sz w:val="24"/>
          <w:szCs w:val="24"/>
          <w:lang w:val="id-ID" w:eastAsia="zh-CN"/>
        </w:rPr>
      </w:pPr>
      <w:r w:rsidRPr="00BA7EC8">
        <w:rPr>
          <w:rFonts w:asciiTheme="majorBidi" w:eastAsiaTheme="minorEastAsia" w:hAnsiTheme="majorBidi" w:cs="Times New Roman"/>
          <w:sz w:val="24"/>
          <w:szCs w:val="24"/>
          <w:lang w:val="id-ID" w:eastAsia="zh-CN"/>
        </w:rPr>
        <w:t>“</w:t>
      </w:r>
      <w:r w:rsidR="004D5DC5" w:rsidRPr="00BA7EC8">
        <w:rPr>
          <w:rFonts w:asciiTheme="majorBidi" w:eastAsiaTheme="minorEastAsia" w:hAnsiTheme="majorBidi" w:cs="Times New Roman"/>
          <w:sz w:val="24"/>
          <w:szCs w:val="24"/>
          <w:lang w:val="id-ID" w:eastAsia="zh-CN"/>
        </w:rPr>
        <w:t>Secara psikologis, belajar merupakan suatu proses perubahan, yaitu perubahan tingkah laku, sebagai hasil dari interaksi dengan lingkungannya dalam memenuhi kebutuhan hidupnya.</w:t>
      </w:r>
      <w:r w:rsidRPr="00BA7EC8">
        <w:rPr>
          <w:rFonts w:asciiTheme="majorBidi" w:eastAsiaTheme="minorEastAsia" w:hAnsiTheme="majorBidi" w:cs="Times New Roman"/>
          <w:sz w:val="24"/>
          <w:szCs w:val="24"/>
          <w:lang w:val="id-ID" w:eastAsia="zh-CN"/>
        </w:rPr>
        <w:t>”</w:t>
      </w:r>
      <w:r w:rsidR="004D5DC5" w:rsidRPr="004D5DC5">
        <w:rPr>
          <w:rFonts w:eastAsiaTheme="minorEastAsia"/>
          <w:vertAlign w:val="superscript"/>
          <w:lang w:val="id-ID" w:eastAsia="zh-CN"/>
        </w:rPr>
        <w:footnoteReference w:id="18"/>
      </w:r>
      <w:r w:rsidRPr="00BA7EC8">
        <w:rPr>
          <w:rFonts w:asciiTheme="majorBidi" w:eastAsiaTheme="minorEastAsia" w:hAnsiTheme="majorBidi" w:cs="Times New Roman"/>
          <w:sz w:val="24"/>
          <w:szCs w:val="24"/>
          <w:lang w:val="id-ID" w:eastAsia="zh-CN"/>
        </w:rPr>
        <w:t xml:space="preserve"> </w:t>
      </w:r>
      <w:r w:rsidR="00B94FBC" w:rsidRPr="00BA7EC8">
        <w:rPr>
          <w:rFonts w:asciiTheme="majorBidi" w:eastAsiaTheme="minorEastAsia" w:hAnsiTheme="majorBidi" w:cs="Times New Roman"/>
          <w:sz w:val="24"/>
          <w:szCs w:val="24"/>
          <w:lang w:val="id-ID" w:eastAsia="zh-CN"/>
        </w:rPr>
        <w:t xml:space="preserve">Secara </w:t>
      </w:r>
      <w:r w:rsidR="00767D58" w:rsidRPr="00BA7EC8">
        <w:rPr>
          <w:rFonts w:asciiTheme="majorBidi" w:eastAsiaTheme="minorEastAsia" w:hAnsiTheme="majorBidi" w:cs="Times New Roman"/>
          <w:sz w:val="24"/>
          <w:szCs w:val="24"/>
          <w:lang w:val="id-ID" w:eastAsia="zh-CN"/>
        </w:rPr>
        <w:t>psikol</w:t>
      </w:r>
      <w:r w:rsidR="00BA0C30">
        <w:rPr>
          <w:rFonts w:asciiTheme="majorBidi" w:eastAsiaTheme="minorEastAsia" w:hAnsiTheme="majorBidi" w:cs="Times New Roman"/>
          <w:sz w:val="24"/>
          <w:szCs w:val="24"/>
          <w:lang w:val="id-ID" w:eastAsia="zh-CN"/>
        </w:rPr>
        <w:t>o</w:t>
      </w:r>
      <w:r w:rsidR="00767D58" w:rsidRPr="00BA7EC8">
        <w:rPr>
          <w:rFonts w:asciiTheme="majorBidi" w:eastAsiaTheme="minorEastAsia" w:hAnsiTheme="majorBidi" w:cs="Times New Roman"/>
          <w:sz w:val="24"/>
          <w:szCs w:val="24"/>
          <w:lang w:val="id-ID" w:eastAsia="zh-CN"/>
        </w:rPr>
        <w:t>gis</w:t>
      </w:r>
      <w:r w:rsidR="00B94FBC" w:rsidRPr="00BA7EC8">
        <w:rPr>
          <w:rFonts w:asciiTheme="majorBidi" w:eastAsiaTheme="minorEastAsia" w:hAnsiTheme="majorBidi" w:cs="Times New Roman"/>
          <w:sz w:val="24"/>
          <w:szCs w:val="24"/>
          <w:lang w:val="id-ID" w:eastAsia="zh-CN"/>
        </w:rPr>
        <w:t xml:space="preserve"> dapat dipahami bahwa hasil belajar</w:t>
      </w:r>
      <w:r w:rsidR="00767D58" w:rsidRPr="00BA7EC8">
        <w:rPr>
          <w:rFonts w:asciiTheme="majorBidi" w:eastAsiaTheme="minorEastAsia" w:hAnsiTheme="majorBidi" w:cs="Times New Roman"/>
          <w:sz w:val="24"/>
          <w:szCs w:val="24"/>
          <w:lang w:val="id-ID" w:eastAsia="zh-CN"/>
        </w:rPr>
        <w:t xml:space="preserve"> adalah suatu proses perubahan tingkah laku sebagai hasil dari interaksi yang dilakukan oleh siswa dengan lingkunga</w:t>
      </w:r>
      <w:r w:rsidR="00FF205D" w:rsidRPr="00BA7EC8">
        <w:rPr>
          <w:rFonts w:asciiTheme="majorBidi" w:eastAsiaTheme="minorEastAsia" w:hAnsiTheme="majorBidi" w:cs="Times New Roman"/>
          <w:sz w:val="24"/>
          <w:szCs w:val="24"/>
          <w:lang w:val="id-ID" w:eastAsia="zh-CN"/>
        </w:rPr>
        <w:t>nnya dalam memenuhi kebutuh</w:t>
      </w:r>
      <w:r w:rsidR="00126E44">
        <w:rPr>
          <w:rFonts w:asciiTheme="majorBidi" w:eastAsiaTheme="minorEastAsia" w:hAnsiTheme="majorBidi" w:cs="Times New Roman"/>
          <w:sz w:val="24"/>
          <w:szCs w:val="24"/>
          <w:lang w:val="id-ID" w:eastAsia="zh-CN"/>
        </w:rPr>
        <w:t>an</w:t>
      </w:r>
      <w:r w:rsidR="00FF205D" w:rsidRPr="00BA7EC8">
        <w:rPr>
          <w:rFonts w:asciiTheme="majorBidi" w:eastAsiaTheme="minorEastAsia" w:hAnsiTheme="majorBidi" w:cs="Times New Roman"/>
          <w:sz w:val="24"/>
          <w:szCs w:val="24"/>
          <w:lang w:val="id-ID" w:eastAsia="zh-CN"/>
        </w:rPr>
        <w:t xml:space="preserve"> hidupnya.</w:t>
      </w:r>
    </w:p>
    <w:p w:rsidR="00FF7DF3" w:rsidRDefault="00FF205D" w:rsidP="00543540">
      <w:pPr>
        <w:pStyle w:val="ListParagraph"/>
        <w:spacing w:after="160" w:line="480" w:lineRule="auto"/>
        <w:ind w:left="786" w:firstLine="654"/>
        <w:jc w:val="both"/>
        <w:rPr>
          <w:rFonts w:asciiTheme="majorBidi" w:eastAsiaTheme="minorEastAsia" w:hAnsiTheme="majorBidi" w:cs="Times New Roman"/>
          <w:b/>
          <w:bCs/>
          <w:sz w:val="24"/>
          <w:szCs w:val="24"/>
          <w:lang w:val="id-ID" w:eastAsia="zh-CN"/>
        </w:rPr>
      </w:pPr>
      <w:r>
        <w:rPr>
          <w:rFonts w:asciiTheme="majorBidi" w:eastAsiaTheme="minorEastAsia" w:hAnsiTheme="majorBidi" w:cs="Times New Roman"/>
          <w:sz w:val="24"/>
          <w:szCs w:val="24"/>
          <w:lang w:val="id-ID" w:eastAsia="zh-CN"/>
        </w:rPr>
        <w:t xml:space="preserve">Berdasarkan </w:t>
      </w:r>
      <w:r w:rsidR="004D5DC5" w:rsidRPr="00C8738B">
        <w:rPr>
          <w:rFonts w:asciiTheme="majorBidi" w:eastAsiaTheme="minorEastAsia" w:hAnsiTheme="majorBidi" w:cs="Times New Roman"/>
          <w:sz w:val="24"/>
          <w:szCs w:val="24"/>
          <w:lang w:val="id-ID" w:eastAsia="zh-CN"/>
        </w:rPr>
        <w:t>definisi belajar di atas, maka tidak semua perubahan yang terjadi pada individu dapat d</w:t>
      </w:r>
      <w:r w:rsidR="00297BEC" w:rsidRPr="00C8738B">
        <w:rPr>
          <w:rFonts w:asciiTheme="majorBidi" w:eastAsiaTheme="minorEastAsia" w:hAnsiTheme="majorBidi" w:cs="Times New Roman"/>
          <w:sz w:val="24"/>
          <w:szCs w:val="24"/>
          <w:lang w:val="id-ID" w:eastAsia="zh-CN"/>
        </w:rPr>
        <w:t xml:space="preserve">ikatakan sebagai hasil belajar. </w:t>
      </w:r>
      <w:r w:rsidR="004D5DC5" w:rsidRPr="00C8738B">
        <w:rPr>
          <w:rFonts w:asciiTheme="majorBidi" w:eastAsiaTheme="minorEastAsia" w:hAnsiTheme="majorBidi" w:cs="Times New Roman"/>
          <w:sz w:val="24"/>
          <w:szCs w:val="24"/>
          <w:lang w:val="id-ID" w:eastAsia="zh-CN"/>
        </w:rPr>
        <w:t>Menurut Ahmadi dan Supriyono,</w:t>
      </w:r>
      <w:r w:rsidR="00297BEC" w:rsidRPr="00C8738B">
        <w:rPr>
          <w:rFonts w:asciiTheme="majorBidi" w:eastAsiaTheme="minorEastAsia" w:hAnsiTheme="majorBidi" w:cs="Times New Roman"/>
          <w:sz w:val="24"/>
          <w:szCs w:val="24"/>
          <w:lang w:val="id-ID" w:eastAsia="zh-CN"/>
        </w:rPr>
        <w:t xml:space="preserve"> mengatakan bahwa:</w:t>
      </w:r>
    </w:p>
    <w:p w:rsidR="00543540" w:rsidRDefault="00297BEC" w:rsidP="00543540">
      <w:pPr>
        <w:pStyle w:val="ListParagraph"/>
        <w:spacing w:after="160" w:line="240" w:lineRule="auto"/>
        <w:ind w:left="1440"/>
        <w:jc w:val="both"/>
        <w:rPr>
          <w:rFonts w:asciiTheme="majorBidi" w:eastAsiaTheme="minorEastAsia" w:hAnsiTheme="majorBidi" w:cs="Times New Roman"/>
          <w:sz w:val="24"/>
          <w:szCs w:val="24"/>
          <w:lang w:val="id-ID" w:eastAsia="zh-CN"/>
        </w:rPr>
      </w:pPr>
      <w:r w:rsidRPr="00C8738B">
        <w:rPr>
          <w:rFonts w:asciiTheme="majorBidi" w:eastAsiaTheme="minorEastAsia" w:hAnsiTheme="majorBidi" w:cs="Times New Roman"/>
          <w:sz w:val="24"/>
          <w:szCs w:val="24"/>
          <w:lang w:val="id-ID" w:eastAsia="zh-CN"/>
        </w:rPr>
        <w:t xml:space="preserve">Suatu </w:t>
      </w:r>
      <w:r w:rsidR="004D5DC5" w:rsidRPr="00C8738B">
        <w:rPr>
          <w:rFonts w:asciiTheme="majorBidi" w:eastAsiaTheme="minorEastAsia" w:hAnsiTheme="majorBidi" w:cs="Times New Roman"/>
          <w:sz w:val="24"/>
          <w:szCs w:val="24"/>
          <w:lang w:val="id-ID" w:eastAsia="zh-CN"/>
        </w:rPr>
        <w:t>proses perubahan baru dapat dikatakan sebagai hasil belajar jika memiliki ciri-ciri yai</w:t>
      </w:r>
      <w:r w:rsidR="00826541" w:rsidRPr="00C8738B">
        <w:rPr>
          <w:rFonts w:asciiTheme="majorBidi" w:eastAsiaTheme="minorEastAsia" w:hAnsiTheme="majorBidi" w:cs="Times New Roman"/>
          <w:sz w:val="24"/>
          <w:szCs w:val="24"/>
          <w:lang w:val="id-ID" w:eastAsia="zh-CN"/>
        </w:rPr>
        <w:t>tu sebagai berikut</w:t>
      </w:r>
      <w:r w:rsidR="004D5DC5" w:rsidRPr="00C8738B">
        <w:rPr>
          <w:rFonts w:asciiTheme="majorBidi" w:eastAsiaTheme="minorEastAsia" w:hAnsiTheme="majorBidi" w:cs="Times New Roman"/>
          <w:sz w:val="24"/>
          <w:szCs w:val="24"/>
          <w:lang w:val="id-ID" w:eastAsia="zh-CN"/>
        </w:rPr>
        <w:t>:</w:t>
      </w:r>
    </w:p>
    <w:p w:rsidR="00543540" w:rsidRDefault="00EE20F1" w:rsidP="00BE63B2">
      <w:pPr>
        <w:pStyle w:val="ListParagraph"/>
        <w:numPr>
          <w:ilvl w:val="0"/>
          <w:numId w:val="18"/>
        </w:numPr>
        <w:spacing w:after="160" w:line="240" w:lineRule="auto"/>
        <w:jc w:val="both"/>
        <w:rPr>
          <w:rFonts w:asciiTheme="majorBidi" w:eastAsiaTheme="minorEastAsia" w:hAnsiTheme="majorBidi" w:cs="Times New Roman"/>
          <w:sz w:val="24"/>
          <w:szCs w:val="24"/>
          <w:lang w:val="id-ID" w:eastAsia="zh-CN"/>
        </w:rPr>
      </w:pPr>
      <w:r w:rsidRPr="00543540">
        <w:rPr>
          <w:rFonts w:asciiTheme="majorBidi" w:eastAsiaTheme="minorEastAsia" w:hAnsiTheme="majorBidi" w:cs="Times New Roman"/>
          <w:sz w:val="24"/>
          <w:szCs w:val="24"/>
          <w:lang w:val="id-ID" w:eastAsia="zh-CN"/>
        </w:rPr>
        <w:t>Terjadi secara sadar</w:t>
      </w:r>
    </w:p>
    <w:p w:rsidR="00543540" w:rsidRDefault="00EE20F1" w:rsidP="00BE63B2">
      <w:pPr>
        <w:pStyle w:val="ListParagraph"/>
        <w:numPr>
          <w:ilvl w:val="0"/>
          <w:numId w:val="18"/>
        </w:numPr>
        <w:spacing w:after="160" w:line="240" w:lineRule="auto"/>
        <w:jc w:val="both"/>
        <w:rPr>
          <w:rFonts w:asciiTheme="majorBidi" w:eastAsiaTheme="minorEastAsia" w:hAnsiTheme="majorBidi" w:cs="Times New Roman"/>
          <w:sz w:val="24"/>
          <w:szCs w:val="24"/>
          <w:lang w:val="id-ID" w:eastAsia="zh-CN"/>
        </w:rPr>
      </w:pPr>
      <w:r w:rsidRPr="00543540">
        <w:rPr>
          <w:rFonts w:asciiTheme="majorBidi" w:eastAsiaTheme="minorEastAsia" w:hAnsiTheme="majorBidi" w:cs="Times New Roman"/>
          <w:sz w:val="24"/>
          <w:szCs w:val="24"/>
          <w:lang w:val="id-ID" w:eastAsia="zh-CN"/>
        </w:rPr>
        <w:t>Bersifat fungsional.</w:t>
      </w:r>
    </w:p>
    <w:p w:rsidR="00A1532B" w:rsidRDefault="00EE20F1" w:rsidP="00BE63B2">
      <w:pPr>
        <w:pStyle w:val="ListParagraph"/>
        <w:numPr>
          <w:ilvl w:val="0"/>
          <w:numId w:val="18"/>
        </w:numPr>
        <w:spacing w:after="160" w:line="240" w:lineRule="auto"/>
        <w:jc w:val="both"/>
        <w:rPr>
          <w:rFonts w:asciiTheme="majorBidi" w:eastAsiaTheme="minorEastAsia" w:hAnsiTheme="majorBidi" w:cs="Times New Roman"/>
          <w:sz w:val="24"/>
          <w:szCs w:val="24"/>
          <w:lang w:val="id-ID" w:eastAsia="zh-CN"/>
        </w:rPr>
      </w:pPr>
      <w:r w:rsidRPr="00543540">
        <w:rPr>
          <w:rFonts w:asciiTheme="majorBidi" w:eastAsiaTheme="minorEastAsia" w:hAnsiTheme="majorBidi" w:cs="Times New Roman"/>
          <w:sz w:val="24"/>
          <w:szCs w:val="24"/>
          <w:lang w:val="id-ID" w:eastAsia="zh-CN"/>
        </w:rPr>
        <w:t>Bersifat aktif dan positif.</w:t>
      </w:r>
    </w:p>
    <w:p w:rsidR="00A1532B" w:rsidRDefault="00EE20F1" w:rsidP="00BE63B2">
      <w:pPr>
        <w:pStyle w:val="ListParagraph"/>
        <w:numPr>
          <w:ilvl w:val="0"/>
          <w:numId w:val="18"/>
        </w:numPr>
        <w:spacing w:after="160" w:line="240" w:lineRule="auto"/>
        <w:jc w:val="both"/>
        <w:rPr>
          <w:rFonts w:asciiTheme="majorBidi" w:eastAsiaTheme="minorEastAsia" w:hAnsiTheme="majorBidi" w:cs="Times New Roman"/>
          <w:sz w:val="24"/>
          <w:szCs w:val="24"/>
          <w:lang w:val="id-ID" w:eastAsia="zh-CN"/>
        </w:rPr>
      </w:pPr>
      <w:r w:rsidRPr="00A1532B">
        <w:rPr>
          <w:rFonts w:asciiTheme="majorBidi" w:eastAsiaTheme="minorEastAsia" w:hAnsiTheme="majorBidi" w:cs="Times New Roman"/>
          <w:sz w:val="24"/>
          <w:szCs w:val="24"/>
          <w:lang w:val="id-ID" w:eastAsia="zh-CN"/>
        </w:rPr>
        <w:t>Bukan bersifat sementara.</w:t>
      </w:r>
    </w:p>
    <w:p w:rsidR="00A1532B" w:rsidRDefault="00EE20F1" w:rsidP="00BE63B2">
      <w:pPr>
        <w:pStyle w:val="ListParagraph"/>
        <w:numPr>
          <w:ilvl w:val="0"/>
          <w:numId w:val="18"/>
        </w:numPr>
        <w:spacing w:after="160" w:line="240" w:lineRule="auto"/>
        <w:jc w:val="both"/>
        <w:rPr>
          <w:rFonts w:asciiTheme="majorBidi" w:eastAsiaTheme="minorEastAsia" w:hAnsiTheme="majorBidi" w:cs="Times New Roman"/>
          <w:sz w:val="24"/>
          <w:szCs w:val="24"/>
          <w:lang w:val="id-ID" w:eastAsia="zh-CN"/>
        </w:rPr>
      </w:pPr>
      <w:r w:rsidRPr="00A1532B">
        <w:rPr>
          <w:rFonts w:asciiTheme="majorBidi" w:eastAsiaTheme="minorEastAsia" w:hAnsiTheme="majorBidi" w:cs="Times New Roman"/>
          <w:sz w:val="24"/>
          <w:szCs w:val="24"/>
          <w:lang w:val="id-ID" w:eastAsia="zh-CN"/>
        </w:rPr>
        <w:t>Bertujuan dan terarah.</w:t>
      </w:r>
    </w:p>
    <w:p w:rsidR="00FF7DF3" w:rsidRPr="00A1532B" w:rsidRDefault="00EE20F1" w:rsidP="00BE63B2">
      <w:pPr>
        <w:pStyle w:val="ListParagraph"/>
        <w:numPr>
          <w:ilvl w:val="0"/>
          <w:numId w:val="18"/>
        </w:numPr>
        <w:spacing w:after="160" w:line="240" w:lineRule="auto"/>
        <w:jc w:val="both"/>
        <w:rPr>
          <w:rFonts w:asciiTheme="majorBidi" w:eastAsiaTheme="minorEastAsia" w:hAnsiTheme="majorBidi" w:cs="Times New Roman"/>
          <w:sz w:val="24"/>
          <w:szCs w:val="24"/>
          <w:lang w:val="id-ID" w:eastAsia="zh-CN"/>
        </w:rPr>
      </w:pPr>
      <w:r w:rsidRPr="00A1532B">
        <w:rPr>
          <w:rFonts w:asciiTheme="majorBidi" w:eastAsiaTheme="minorEastAsia" w:hAnsiTheme="majorBidi" w:cs="Times New Roman"/>
          <w:sz w:val="24"/>
          <w:szCs w:val="24"/>
          <w:lang w:val="id-ID" w:eastAsia="zh-CN"/>
        </w:rPr>
        <w:t>Mencakup seluruh aspek perilaku.</w:t>
      </w:r>
      <w:r w:rsidR="004D5DC5" w:rsidRPr="004D5DC5">
        <w:rPr>
          <w:rFonts w:eastAsiaTheme="minorEastAsia"/>
          <w:vertAlign w:val="superscript"/>
          <w:lang w:val="id-ID" w:eastAsia="zh-CN"/>
        </w:rPr>
        <w:footnoteReference w:id="19"/>
      </w:r>
    </w:p>
    <w:p w:rsidR="00EE20F1" w:rsidRPr="00EE20F1" w:rsidRDefault="00EE20F1" w:rsidP="00EE20F1">
      <w:pPr>
        <w:pStyle w:val="ListParagraph"/>
        <w:spacing w:after="160" w:line="240" w:lineRule="auto"/>
        <w:ind w:left="1636"/>
        <w:jc w:val="both"/>
        <w:rPr>
          <w:rFonts w:asciiTheme="majorBidi" w:eastAsiaTheme="minorEastAsia" w:hAnsiTheme="majorBidi" w:cs="Times New Roman"/>
          <w:sz w:val="24"/>
          <w:szCs w:val="24"/>
          <w:lang w:val="id-ID" w:eastAsia="zh-CN"/>
        </w:rPr>
      </w:pPr>
    </w:p>
    <w:p w:rsidR="00BC423F" w:rsidRDefault="00660A29" w:rsidP="003818EA">
      <w:pPr>
        <w:pStyle w:val="ListParagraph"/>
        <w:spacing w:after="160" w:line="480" w:lineRule="auto"/>
        <w:ind w:firstLine="720"/>
        <w:jc w:val="both"/>
        <w:rPr>
          <w:rFonts w:asciiTheme="majorBidi" w:eastAsiaTheme="minorEastAsia" w:hAnsiTheme="majorBidi" w:cs="Times New Roman"/>
          <w:sz w:val="24"/>
          <w:szCs w:val="24"/>
          <w:lang w:val="id-ID" w:eastAsia="zh-CN"/>
        </w:rPr>
      </w:pPr>
      <w:r w:rsidRPr="00FF7DF3">
        <w:rPr>
          <w:rFonts w:asciiTheme="majorBidi" w:eastAsiaTheme="minorEastAsia" w:hAnsiTheme="majorBidi" w:cs="Times New Roman"/>
          <w:sz w:val="24"/>
          <w:szCs w:val="24"/>
          <w:lang w:val="id-ID" w:eastAsia="zh-CN"/>
        </w:rPr>
        <w:lastRenderedPageBreak/>
        <w:t xml:space="preserve">Berdasarkan </w:t>
      </w:r>
      <w:r w:rsidR="00767D58" w:rsidRPr="00FF7DF3">
        <w:rPr>
          <w:rFonts w:asciiTheme="majorBidi" w:eastAsiaTheme="minorEastAsia" w:hAnsiTheme="majorBidi" w:cs="Times New Roman"/>
          <w:sz w:val="24"/>
          <w:szCs w:val="24"/>
          <w:lang w:val="id-ID" w:eastAsia="zh-CN"/>
        </w:rPr>
        <w:t>penjelasan</w:t>
      </w:r>
      <w:r w:rsidR="004A26C6">
        <w:rPr>
          <w:rFonts w:asciiTheme="majorBidi" w:eastAsiaTheme="minorEastAsia" w:hAnsiTheme="majorBidi" w:cs="Times New Roman"/>
          <w:sz w:val="24"/>
          <w:szCs w:val="24"/>
          <w:lang w:val="id-ID" w:eastAsia="zh-CN"/>
        </w:rPr>
        <w:t xml:space="preserve"> dari beberapa tokoh</w:t>
      </w:r>
      <w:r w:rsidRPr="00FF7DF3">
        <w:rPr>
          <w:rFonts w:asciiTheme="majorBidi" w:eastAsiaTheme="minorEastAsia" w:hAnsiTheme="majorBidi" w:cs="Times New Roman"/>
          <w:sz w:val="24"/>
          <w:szCs w:val="24"/>
          <w:lang w:val="id-ID" w:eastAsia="zh-CN"/>
        </w:rPr>
        <w:t xml:space="preserve"> di atas, dapat disimpulkan bahwa </w:t>
      </w:r>
      <w:r w:rsidR="004D5DC5" w:rsidRPr="00FF7DF3">
        <w:rPr>
          <w:rFonts w:asciiTheme="majorBidi" w:eastAsiaTheme="minorEastAsia" w:hAnsiTheme="majorBidi" w:cs="Times New Roman"/>
          <w:sz w:val="24"/>
          <w:szCs w:val="24"/>
          <w:lang w:val="id-ID" w:eastAsia="zh-CN"/>
        </w:rPr>
        <w:t>yang dimaksud dengan hasil belajar adalah suatu perubahan yang terjadi pada diri individu yang didasari oleh pengalaman belajar mulai dari aspek kogn</w:t>
      </w:r>
      <w:r w:rsidR="00272F27" w:rsidRPr="00FF7DF3">
        <w:rPr>
          <w:rFonts w:asciiTheme="majorBidi" w:eastAsiaTheme="minorEastAsia" w:hAnsiTheme="majorBidi" w:cs="Times New Roman"/>
          <w:sz w:val="24"/>
          <w:szCs w:val="24"/>
          <w:lang w:val="id-ID" w:eastAsia="zh-CN"/>
        </w:rPr>
        <w:t>i</w:t>
      </w:r>
      <w:r w:rsidR="00767D58" w:rsidRPr="00FF7DF3">
        <w:rPr>
          <w:rFonts w:asciiTheme="majorBidi" w:eastAsiaTheme="minorEastAsia" w:hAnsiTheme="majorBidi" w:cs="Times New Roman"/>
          <w:sz w:val="24"/>
          <w:szCs w:val="24"/>
          <w:lang w:val="id-ID" w:eastAsia="zh-CN"/>
        </w:rPr>
        <w:t xml:space="preserve">tif, afektif dan psikomotorik yang terjadi secara sadar dan </w:t>
      </w:r>
      <w:r w:rsidR="00FF7DF3">
        <w:rPr>
          <w:rFonts w:asciiTheme="majorBidi" w:eastAsiaTheme="minorEastAsia" w:hAnsiTheme="majorBidi" w:cs="Times New Roman"/>
          <w:sz w:val="24"/>
          <w:szCs w:val="24"/>
          <w:lang w:val="id-ID" w:eastAsia="zh-CN"/>
        </w:rPr>
        <w:t>bersifat fugsional dan terarah.</w:t>
      </w:r>
    </w:p>
    <w:p w:rsidR="00484283" w:rsidRPr="003818EA" w:rsidRDefault="00484283" w:rsidP="00484283">
      <w:pPr>
        <w:pStyle w:val="ListParagraph"/>
        <w:spacing w:after="160" w:line="240" w:lineRule="auto"/>
        <w:ind w:firstLine="720"/>
        <w:jc w:val="both"/>
        <w:rPr>
          <w:rFonts w:asciiTheme="majorBidi" w:eastAsiaTheme="minorEastAsia" w:hAnsiTheme="majorBidi" w:cs="Times New Roman"/>
          <w:sz w:val="24"/>
          <w:szCs w:val="24"/>
          <w:lang w:val="id-ID" w:eastAsia="zh-CN"/>
        </w:rPr>
      </w:pPr>
    </w:p>
    <w:p w:rsidR="00B47D72" w:rsidRDefault="004D5DC5" w:rsidP="00B47D72">
      <w:pPr>
        <w:pStyle w:val="ListParagraph"/>
        <w:numPr>
          <w:ilvl w:val="0"/>
          <w:numId w:val="7"/>
        </w:numPr>
        <w:spacing w:after="160" w:line="480" w:lineRule="auto"/>
        <w:jc w:val="both"/>
        <w:rPr>
          <w:rFonts w:asciiTheme="majorBidi" w:eastAsiaTheme="minorEastAsia" w:hAnsiTheme="majorBidi" w:cs="Times New Roman"/>
          <w:b/>
          <w:bCs/>
          <w:sz w:val="24"/>
          <w:szCs w:val="24"/>
          <w:lang w:val="id-ID" w:eastAsia="zh-CN"/>
        </w:rPr>
      </w:pPr>
      <w:r w:rsidRPr="00FF7DF3">
        <w:rPr>
          <w:rFonts w:asciiTheme="majorBidi" w:eastAsiaTheme="minorEastAsia" w:hAnsiTheme="majorBidi" w:cs="Times New Roman"/>
          <w:b/>
          <w:bCs/>
          <w:sz w:val="24"/>
          <w:szCs w:val="24"/>
          <w:lang w:val="id-ID" w:eastAsia="zh-CN"/>
        </w:rPr>
        <w:t>Fungsi Hasil Belajar</w:t>
      </w:r>
    </w:p>
    <w:p w:rsidR="00FD7AF5" w:rsidRPr="00B47D72" w:rsidRDefault="00B47D72" w:rsidP="00A1532B">
      <w:pPr>
        <w:pStyle w:val="ListParagraph"/>
        <w:spacing w:after="160" w:line="480" w:lineRule="auto"/>
        <w:ind w:left="786" w:firstLine="654"/>
        <w:jc w:val="both"/>
        <w:rPr>
          <w:rFonts w:asciiTheme="majorBidi" w:eastAsiaTheme="minorEastAsia" w:hAnsiTheme="majorBidi" w:cs="Times New Roman"/>
          <w:b/>
          <w:bCs/>
          <w:sz w:val="24"/>
          <w:szCs w:val="24"/>
          <w:lang w:val="id-ID" w:eastAsia="zh-CN"/>
        </w:rPr>
      </w:pPr>
      <w:r>
        <w:rPr>
          <w:rFonts w:asciiTheme="majorBidi" w:eastAsiaTheme="minorEastAsia" w:hAnsiTheme="majorBidi" w:cs="Times New Roman"/>
          <w:sz w:val="24"/>
          <w:szCs w:val="24"/>
          <w:lang w:val="id-ID" w:eastAsia="zh-CN"/>
        </w:rPr>
        <w:t>“</w:t>
      </w:r>
      <w:r w:rsidR="004D5DC5" w:rsidRPr="00B47D72">
        <w:rPr>
          <w:rFonts w:asciiTheme="majorBidi" w:eastAsiaTheme="minorEastAsia" w:hAnsiTheme="majorBidi" w:cs="Times New Roman"/>
          <w:sz w:val="24"/>
          <w:szCs w:val="24"/>
          <w:lang w:val="id-ID" w:eastAsia="zh-CN"/>
        </w:rPr>
        <w:t>Pendidikan pada dasarnya adalah usaha sadar untuk menumbuh kembangkan potensi sumber daya manusia (peserta didik) dengan cara mendorong dan menfasilitasi kegiatan belajar mereka.</w:t>
      </w:r>
      <w:r>
        <w:rPr>
          <w:rFonts w:asciiTheme="majorBidi" w:eastAsiaTheme="minorEastAsia" w:hAnsiTheme="majorBidi" w:cs="Times New Roman"/>
          <w:sz w:val="24"/>
          <w:szCs w:val="24"/>
          <w:lang w:val="id-ID" w:eastAsia="zh-CN"/>
        </w:rPr>
        <w:t>”</w:t>
      </w:r>
      <w:r w:rsidR="004D5DC5" w:rsidRPr="004D5DC5">
        <w:rPr>
          <w:rFonts w:eastAsiaTheme="minorEastAsia"/>
          <w:vertAlign w:val="superscript"/>
          <w:lang w:val="id-ID" w:eastAsia="zh-CN"/>
        </w:rPr>
        <w:footnoteReference w:id="20"/>
      </w:r>
      <w:r>
        <w:rPr>
          <w:rFonts w:asciiTheme="majorBidi" w:eastAsiaTheme="minorEastAsia" w:hAnsiTheme="majorBidi" w:cs="Times New Roman"/>
          <w:sz w:val="24"/>
          <w:szCs w:val="24"/>
          <w:lang w:val="id-ID" w:eastAsia="zh-CN"/>
        </w:rPr>
        <w:t xml:space="preserve"> Dari penjelasan tersebut dapat dipahami bahwa belajar </w:t>
      </w:r>
      <w:r w:rsidR="00B94FBC" w:rsidRPr="00B47D72">
        <w:rPr>
          <w:rFonts w:asciiTheme="majorBidi" w:eastAsiaTheme="minorEastAsia" w:hAnsiTheme="majorBidi" w:cs="Times New Roman"/>
          <w:sz w:val="24"/>
          <w:szCs w:val="24"/>
          <w:lang w:val="id-ID" w:eastAsia="zh-CN"/>
        </w:rPr>
        <w:t>sebagai usaha sadar dan terenc</w:t>
      </w:r>
      <w:r w:rsidR="00FD7AF5" w:rsidRPr="00B47D72">
        <w:rPr>
          <w:rFonts w:asciiTheme="majorBidi" w:eastAsiaTheme="minorEastAsia" w:hAnsiTheme="majorBidi" w:cs="Times New Roman"/>
          <w:sz w:val="24"/>
          <w:szCs w:val="24"/>
          <w:lang w:val="id-ID" w:eastAsia="zh-CN"/>
        </w:rPr>
        <w:t>ana untuk menumbuh kembangkan potensi yang dimil</w:t>
      </w:r>
      <w:r w:rsidR="00126E44">
        <w:rPr>
          <w:rFonts w:asciiTheme="majorBidi" w:eastAsiaTheme="minorEastAsia" w:hAnsiTheme="majorBidi" w:cs="Times New Roman"/>
          <w:sz w:val="24"/>
          <w:szCs w:val="24"/>
          <w:lang w:val="id-ID" w:eastAsia="zh-CN"/>
        </w:rPr>
        <w:t>i</w:t>
      </w:r>
      <w:r w:rsidR="00FD7AF5" w:rsidRPr="00B47D72">
        <w:rPr>
          <w:rFonts w:asciiTheme="majorBidi" w:eastAsiaTheme="minorEastAsia" w:hAnsiTheme="majorBidi" w:cs="Times New Roman"/>
          <w:sz w:val="24"/>
          <w:szCs w:val="24"/>
          <w:lang w:val="id-ID" w:eastAsia="zh-CN"/>
        </w:rPr>
        <w:t>ki oleh siswa dengan cara memberi dorongan atau motivasi dan memfasilitasi mereka dalam kegiatan belajar mengajar.</w:t>
      </w:r>
    </w:p>
    <w:p w:rsidR="00FF7DF3" w:rsidRDefault="004D5DC5" w:rsidP="00A1532B">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sidRPr="00FF7DF3">
        <w:rPr>
          <w:rFonts w:asciiTheme="majorBidi" w:eastAsiaTheme="minorEastAsia" w:hAnsiTheme="majorBidi" w:cs="Times New Roman"/>
          <w:sz w:val="24"/>
          <w:szCs w:val="24"/>
          <w:lang w:val="id-ID" w:eastAsia="zh-CN"/>
        </w:rPr>
        <w:t>Belajar dan mengajar sebagai suatu proses mengandung tiga unsur yang dapat dibedakan yakni tujuan pengajaran (intruksional), pengalaman (proses) belajar mengajar dan hasil belajar.</w:t>
      </w:r>
    </w:p>
    <w:p w:rsidR="00FF7DF3" w:rsidRDefault="004D5DC5" w:rsidP="00A1532B">
      <w:pPr>
        <w:pStyle w:val="ListParagraph"/>
        <w:spacing w:after="160" w:line="480" w:lineRule="auto"/>
        <w:ind w:left="786" w:firstLine="654"/>
        <w:jc w:val="both"/>
        <w:rPr>
          <w:rFonts w:asciiTheme="majorBidi" w:eastAsiaTheme="minorEastAsia" w:hAnsiTheme="majorBidi" w:cs="Times New Roman"/>
          <w:b/>
          <w:bCs/>
          <w:sz w:val="24"/>
          <w:szCs w:val="24"/>
          <w:lang w:val="id-ID" w:eastAsia="zh-CN"/>
        </w:rPr>
      </w:pPr>
      <w:r w:rsidRPr="00FF7DF3">
        <w:rPr>
          <w:rFonts w:asciiTheme="majorBidi" w:eastAsiaTheme="minorEastAsia" w:hAnsiTheme="majorBidi" w:cs="Times New Roman"/>
          <w:sz w:val="24"/>
          <w:szCs w:val="24"/>
          <w:lang w:val="id-ID" w:eastAsia="zh-CN"/>
        </w:rPr>
        <w:t>Tujuan in</w:t>
      </w:r>
      <w:r w:rsidR="00126E44">
        <w:rPr>
          <w:rFonts w:asciiTheme="majorBidi" w:eastAsiaTheme="minorEastAsia" w:hAnsiTheme="majorBidi" w:cs="Times New Roman"/>
          <w:sz w:val="24"/>
          <w:szCs w:val="24"/>
          <w:lang w:val="id-ID" w:eastAsia="zh-CN"/>
        </w:rPr>
        <w:t>s</w:t>
      </w:r>
      <w:r w:rsidRPr="00FF7DF3">
        <w:rPr>
          <w:rFonts w:asciiTheme="majorBidi" w:eastAsiaTheme="minorEastAsia" w:hAnsiTheme="majorBidi" w:cs="Times New Roman"/>
          <w:sz w:val="24"/>
          <w:szCs w:val="24"/>
          <w:lang w:val="id-ID" w:eastAsia="zh-CN"/>
        </w:rPr>
        <w:t xml:space="preserve">truksional pada hakikatnya adalah perubahan tingkah laku yang diinginkan pada diri siswa. Oleh sebab itu, dalam penilaian hendaknya diperiksa sejauh mana perubahan tingkah laku siswa telah terjadi melalui proses belajarnya. Dengan mengetahui tercapai tidaknya </w:t>
      </w:r>
      <w:r w:rsidRPr="00FF7DF3">
        <w:rPr>
          <w:rFonts w:asciiTheme="majorBidi" w:eastAsiaTheme="minorEastAsia" w:hAnsiTheme="majorBidi" w:cs="Times New Roman"/>
          <w:sz w:val="24"/>
          <w:szCs w:val="24"/>
          <w:lang w:val="id-ID" w:eastAsia="zh-CN"/>
        </w:rPr>
        <w:lastRenderedPageBreak/>
        <w:t>tujuan-tujuan in</w:t>
      </w:r>
      <w:r w:rsidR="00126E44">
        <w:rPr>
          <w:rFonts w:asciiTheme="majorBidi" w:eastAsiaTheme="minorEastAsia" w:hAnsiTheme="majorBidi" w:cs="Times New Roman"/>
          <w:sz w:val="24"/>
          <w:szCs w:val="24"/>
          <w:lang w:val="id-ID" w:eastAsia="zh-CN"/>
        </w:rPr>
        <w:t>s</w:t>
      </w:r>
      <w:r w:rsidRPr="00FF7DF3">
        <w:rPr>
          <w:rFonts w:asciiTheme="majorBidi" w:eastAsiaTheme="minorEastAsia" w:hAnsiTheme="majorBidi" w:cs="Times New Roman"/>
          <w:sz w:val="24"/>
          <w:szCs w:val="24"/>
          <w:lang w:val="id-ID" w:eastAsia="zh-CN"/>
        </w:rPr>
        <w:t>truksional dapat diambil tindakan pengajaran dan per</w:t>
      </w:r>
      <w:r w:rsidR="006543F7" w:rsidRPr="00FF7DF3">
        <w:rPr>
          <w:rFonts w:asciiTheme="majorBidi" w:eastAsiaTheme="minorEastAsia" w:hAnsiTheme="majorBidi" w:cs="Times New Roman"/>
          <w:sz w:val="24"/>
          <w:szCs w:val="24"/>
          <w:lang w:val="id-ID" w:eastAsia="zh-CN"/>
        </w:rPr>
        <w:t>baikan siswa yang bersangkutan.</w:t>
      </w:r>
      <w:r w:rsidR="008F43D7" w:rsidRPr="00FF7DF3">
        <w:rPr>
          <w:rFonts w:asciiTheme="majorBidi" w:eastAsiaTheme="minorEastAsia" w:hAnsiTheme="majorBidi" w:cs="Times New Roman"/>
          <w:sz w:val="24"/>
          <w:szCs w:val="24"/>
          <w:lang w:val="id-ID" w:eastAsia="zh-CN"/>
        </w:rPr>
        <w:t xml:space="preserve"> </w:t>
      </w:r>
      <w:r w:rsidRPr="00FF7DF3">
        <w:rPr>
          <w:rFonts w:asciiTheme="majorBidi" w:eastAsiaTheme="minorEastAsia" w:hAnsiTheme="majorBidi" w:cs="Times New Roman"/>
          <w:sz w:val="24"/>
          <w:szCs w:val="24"/>
          <w:lang w:val="id-ID" w:eastAsia="zh-CN"/>
        </w:rPr>
        <w:t>Dengan perkataan lain, hasil penilaian tidak hanya bermanfaat untuk mengetahui tercapai tidaknya tujuan in</w:t>
      </w:r>
      <w:r w:rsidR="00126E44">
        <w:rPr>
          <w:rFonts w:asciiTheme="majorBidi" w:eastAsiaTheme="minorEastAsia" w:hAnsiTheme="majorBidi" w:cs="Times New Roman"/>
          <w:sz w:val="24"/>
          <w:szCs w:val="24"/>
          <w:lang w:val="id-ID" w:eastAsia="zh-CN"/>
        </w:rPr>
        <w:t>s</w:t>
      </w:r>
      <w:r w:rsidRPr="00FF7DF3">
        <w:rPr>
          <w:rFonts w:asciiTheme="majorBidi" w:eastAsiaTheme="minorEastAsia" w:hAnsiTheme="majorBidi" w:cs="Times New Roman"/>
          <w:sz w:val="24"/>
          <w:szCs w:val="24"/>
          <w:lang w:val="id-ID" w:eastAsia="zh-CN"/>
        </w:rPr>
        <w:t>truksional, dalam hal ini perubahan tingkah laku siswa, tetapi juga sebagai umpan balik bagi upaya memperbaiki proses belajar mengajar.</w:t>
      </w:r>
    </w:p>
    <w:p w:rsidR="00FF7DF3" w:rsidRDefault="004D5DC5" w:rsidP="00A1532B">
      <w:pPr>
        <w:pStyle w:val="ListParagraph"/>
        <w:spacing w:after="160" w:line="480" w:lineRule="auto"/>
        <w:ind w:left="786" w:firstLine="654"/>
        <w:jc w:val="both"/>
        <w:rPr>
          <w:rFonts w:asciiTheme="majorBidi" w:eastAsiaTheme="minorEastAsia" w:hAnsiTheme="majorBidi" w:cs="Times New Roman"/>
          <w:b/>
          <w:bCs/>
          <w:sz w:val="24"/>
          <w:szCs w:val="24"/>
          <w:lang w:val="id-ID" w:eastAsia="zh-CN"/>
        </w:rPr>
      </w:pPr>
      <w:r w:rsidRPr="00E14FF5">
        <w:rPr>
          <w:rFonts w:asciiTheme="majorBidi" w:eastAsiaTheme="minorEastAsia" w:hAnsiTheme="majorBidi" w:cs="Times New Roman"/>
          <w:sz w:val="24"/>
          <w:szCs w:val="24"/>
          <w:lang w:val="id-ID" w:eastAsia="zh-CN"/>
        </w:rPr>
        <w:t>Ditinjau dari sudut bahasa, penilaian diartikan sebagai proses menentukan nilai suatu objek. Untuk dapat menentukan suatu nialai atau harga suatu objek diperlukan adanya ukuran atau kriteria. Misalnya untuk mengatakan baik, sedang, kurang, diperlukan adanya ketentuan atau ukuran yang jelas bagaiman yang bai</w:t>
      </w:r>
      <w:r w:rsidR="008F43D7">
        <w:rPr>
          <w:rFonts w:asciiTheme="majorBidi" w:eastAsiaTheme="minorEastAsia" w:hAnsiTheme="majorBidi" w:cs="Times New Roman"/>
          <w:sz w:val="24"/>
          <w:szCs w:val="24"/>
          <w:lang w:val="id-ID" w:eastAsia="zh-CN"/>
        </w:rPr>
        <w:t>k, yang sedang dan yang kurang.</w:t>
      </w:r>
    </w:p>
    <w:p w:rsidR="00FF7DF3" w:rsidRDefault="004D5DC5" w:rsidP="00A1532B">
      <w:pPr>
        <w:pStyle w:val="ListParagraph"/>
        <w:spacing w:after="160" w:line="480" w:lineRule="auto"/>
        <w:ind w:left="786" w:firstLine="654"/>
        <w:jc w:val="both"/>
        <w:rPr>
          <w:rFonts w:asciiTheme="majorBidi" w:eastAsiaTheme="minorEastAsia" w:hAnsiTheme="majorBidi" w:cs="Times New Roman"/>
          <w:b/>
          <w:bCs/>
          <w:sz w:val="24"/>
          <w:szCs w:val="24"/>
          <w:lang w:val="id-ID" w:eastAsia="zh-CN"/>
        </w:rPr>
      </w:pPr>
      <w:r w:rsidRPr="00E14FF5">
        <w:rPr>
          <w:rFonts w:asciiTheme="majorBidi" w:eastAsiaTheme="minorEastAsia" w:hAnsiTheme="majorBidi" w:cs="Times New Roman"/>
          <w:sz w:val="24"/>
          <w:szCs w:val="24"/>
          <w:lang w:val="id-ID" w:eastAsia="zh-CN"/>
        </w:rPr>
        <w:t>Ukuran itulah yang dinamakan kriteria.</w:t>
      </w:r>
      <w:r w:rsidR="008F43D7">
        <w:rPr>
          <w:rFonts w:asciiTheme="majorBidi" w:eastAsiaTheme="minorEastAsia" w:hAnsiTheme="majorBidi" w:cs="Times New Roman"/>
          <w:sz w:val="24"/>
          <w:szCs w:val="24"/>
          <w:lang w:val="id-ID" w:eastAsia="zh-CN"/>
        </w:rPr>
        <w:t xml:space="preserve"> </w:t>
      </w:r>
      <w:r w:rsidRPr="00E14FF5">
        <w:rPr>
          <w:rFonts w:asciiTheme="majorBidi" w:eastAsiaTheme="minorEastAsia" w:hAnsiTheme="majorBidi" w:cs="Times New Roman"/>
          <w:sz w:val="24"/>
          <w:szCs w:val="24"/>
          <w:lang w:val="id-ID" w:eastAsia="zh-CN"/>
        </w:rPr>
        <w:t>Dari pengertian tersebut dapat dikatakan bahwa ciri penilaian adalah adanya objek atau program yang dinilai dan adanya dengan kriteria sebagai dasar untuk membandingkan kenyataan dengan kriteria.</w:t>
      </w:r>
      <w:r w:rsidR="008F43D7">
        <w:rPr>
          <w:rFonts w:asciiTheme="majorBidi" w:eastAsiaTheme="minorEastAsia" w:hAnsiTheme="majorBidi" w:cs="Times New Roman"/>
          <w:sz w:val="24"/>
          <w:szCs w:val="24"/>
          <w:lang w:val="id-ID" w:eastAsia="zh-CN"/>
        </w:rPr>
        <w:t xml:space="preserve"> </w:t>
      </w:r>
      <w:r w:rsidRPr="00E14FF5">
        <w:rPr>
          <w:rFonts w:asciiTheme="majorBidi" w:eastAsiaTheme="minorEastAsia" w:hAnsiTheme="majorBidi" w:cs="Times New Roman"/>
          <w:sz w:val="24"/>
          <w:szCs w:val="24"/>
          <w:lang w:val="id-ID" w:eastAsia="zh-CN"/>
        </w:rPr>
        <w:t xml:space="preserve">Dengan demikian, inti penilaian adalah proses memberikan atau menentukan nilai kepada objek tertentu berdasarkan suatu kriteria tertentu. Penilaian hasil belajar adalah proses pemberian nilai terhadap hasil-hasil belajar yang dicapai </w:t>
      </w:r>
      <w:r w:rsidR="006543F7" w:rsidRPr="00E14FF5">
        <w:rPr>
          <w:rFonts w:asciiTheme="majorBidi" w:eastAsiaTheme="minorEastAsia" w:hAnsiTheme="majorBidi" w:cs="Times New Roman"/>
          <w:sz w:val="24"/>
          <w:szCs w:val="24"/>
          <w:lang w:val="id-ID" w:eastAsia="zh-CN"/>
        </w:rPr>
        <w:t>siswa dengan kriteria tertentu.</w:t>
      </w:r>
      <w:r w:rsidR="008F43D7">
        <w:rPr>
          <w:rFonts w:asciiTheme="majorBidi" w:eastAsiaTheme="minorEastAsia" w:hAnsiTheme="majorBidi" w:cs="Times New Roman"/>
          <w:sz w:val="24"/>
          <w:szCs w:val="24"/>
          <w:lang w:val="id-ID" w:eastAsia="zh-CN"/>
        </w:rPr>
        <w:t xml:space="preserve"> </w:t>
      </w:r>
      <w:r w:rsidRPr="00E14FF5">
        <w:rPr>
          <w:rFonts w:asciiTheme="majorBidi" w:eastAsiaTheme="minorEastAsia" w:hAnsiTheme="majorBidi" w:cs="Times New Roman"/>
          <w:sz w:val="24"/>
          <w:szCs w:val="24"/>
          <w:lang w:val="id-ID" w:eastAsia="zh-CN"/>
        </w:rPr>
        <w:t>Oleh sebab itu, dalam penilaian hasil belajar, peranan tujuan intruksional yang berisi kemampuan dan tingkah laku yang diinginkan, dikuasai siswa menjadi unsur penting sebagai dasar dan acuan penilaian.</w:t>
      </w:r>
    </w:p>
    <w:p w:rsidR="00A1532B" w:rsidRDefault="004D5DC5" w:rsidP="00A1532B">
      <w:pPr>
        <w:pStyle w:val="ListParagraph"/>
        <w:spacing w:after="160" w:line="480" w:lineRule="auto"/>
        <w:ind w:left="786" w:firstLine="632"/>
        <w:jc w:val="both"/>
        <w:rPr>
          <w:rFonts w:asciiTheme="majorBidi" w:eastAsiaTheme="minorEastAsia" w:hAnsiTheme="majorBidi" w:cs="Times New Roman"/>
          <w:sz w:val="24"/>
          <w:szCs w:val="24"/>
          <w:lang w:val="id-ID" w:eastAsia="zh-CN"/>
        </w:rPr>
      </w:pPr>
      <w:r w:rsidRPr="00E14FF5">
        <w:rPr>
          <w:rFonts w:asciiTheme="majorBidi" w:eastAsiaTheme="minorEastAsia" w:hAnsiTheme="majorBidi" w:cs="Times New Roman"/>
          <w:sz w:val="24"/>
          <w:szCs w:val="24"/>
          <w:lang w:val="id-ID" w:eastAsia="zh-CN"/>
        </w:rPr>
        <w:lastRenderedPageBreak/>
        <w:t>Penilaian proses belajar adalah upaya memberi nilai terhadap kegiatan belajar mengajar yang dilakukan oleh siswa dan guru dalam mencapai tujuan-tujuan pengajaran. Dalam penilai</w:t>
      </w:r>
      <w:r w:rsidR="00126E44">
        <w:rPr>
          <w:rFonts w:asciiTheme="majorBidi" w:eastAsiaTheme="minorEastAsia" w:hAnsiTheme="majorBidi" w:cs="Times New Roman"/>
          <w:sz w:val="24"/>
          <w:szCs w:val="24"/>
          <w:lang w:val="id-ID" w:eastAsia="zh-CN"/>
        </w:rPr>
        <w:t>a</w:t>
      </w:r>
      <w:r w:rsidRPr="00E14FF5">
        <w:rPr>
          <w:rFonts w:asciiTheme="majorBidi" w:eastAsiaTheme="minorEastAsia" w:hAnsiTheme="majorBidi" w:cs="Times New Roman"/>
          <w:sz w:val="24"/>
          <w:szCs w:val="24"/>
          <w:lang w:val="id-ID" w:eastAsia="zh-CN"/>
        </w:rPr>
        <w:t>n ini dilihat sejauh mana keefektifan dan efesiennya dalam mencapai tujuan pengajaran atau p</w:t>
      </w:r>
      <w:r w:rsidR="006543F7" w:rsidRPr="00E14FF5">
        <w:rPr>
          <w:rFonts w:asciiTheme="majorBidi" w:eastAsiaTheme="minorEastAsia" w:hAnsiTheme="majorBidi" w:cs="Times New Roman"/>
          <w:sz w:val="24"/>
          <w:szCs w:val="24"/>
          <w:lang w:val="id-ID" w:eastAsia="zh-CN"/>
        </w:rPr>
        <w:t>erubuahan tingkah laku siswa.</w:t>
      </w:r>
      <w:r w:rsidR="008F43D7">
        <w:rPr>
          <w:rFonts w:asciiTheme="majorBidi" w:eastAsiaTheme="minorEastAsia" w:hAnsiTheme="majorBidi" w:cs="Times New Roman"/>
          <w:sz w:val="24"/>
          <w:szCs w:val="24"/>
          <w:lang w:val="id-ID" w:eastAsia="zh-CN"/>
        </w:rPr>
        <w:t xml:space="preserve"> </w:t>
      </w:r>
      <w:r w:rsidRPr="00E14FF5">
        <w:rPr>
          <w:rFonts w:asciiTheme="majorBidi" w:eastAsiaTheme="minorEastAsia" w:hAnsiTheme="majorBidi" w:cs="Times New Roman"/>
          <w:sz w:val="24"/>
          <w:szCs w:val="24"/>
          <w:lang w:val="id-ID" w:eastAsia="zh-CN"/>
        </w:rPr>
        <w:t>Oleh sebab itu, penilaian hasil belajar dan proses belajar saling berkaitan satu sama lain sebab hasil merupakan akibat dari proses. Sejalan dengan pengertian di atas, m</w:t>
      </w:r>
      <w:r w:rsidR="00826541" w:rsidRPr="00E14FF5">
        <w:rPr>
          <w:rFonts w:asciiTheme="majorBidi" w:eastAsiaTheme="minorEastAsia" w:hAnsiTheme="majorBidi" w:cs="Times New Roman"/>
          <w:sz w:val="24"/>
          <w:szCs w:val="24"/>
          <w:lang w:val="id-ID" w:eastAsia="zh-CN"/>
        </w:rPr>
        <w:t>aka penilaian berfungsi sebagai</w:t>
      </w:r>
      <w:r w:rsidRPr="00E14FF5">
        <w:rPr>
          <w:rFonts w:asciiTheme="majorBidi" w:eastAsiaTheme="minorEastAsia" w:hAnsiTheme="majorBidi" w:cs="Times New Roman"/>
          <w:sz w:val="24"/>
          <w:szCs w:val="24"/>
          <w:lang w:val="id-ID" w:eastAsia="zh-CN"/>
        </w:rPr>
        <w:t>:</w:t>
      </w:r>
    </w:p>
    <w:p w:rsidR="00A1532B" w:rsidRDefault="004D5DC5" w:rsidP="00BE63B2">
      <w:pPr>
        <w:pStyle w:val="ListParagraph"/>
        <w:numPr>
          <w:ilvl w:val="0"/>
          <w:numId w:val="19"/>
        </w:numPr>
        <w:spacing w:after="160" w:line="240" w:lineRule="auto"/>
        <w:jc w:val="both"/>
        <w:rPr>
          <w:rFonts w:asciiTheme="majorBidi" w:eastAsiaTheme="minorEastAsia" w:hAnsiTheme="majorBidi" w:cs="Times New Roman"/>
          <w:sz w:val="24"/>
          <w:szCs w:val="24"/>
          <w:lang w:val="id-ID" w:eastAsia="zh-CN"/>
        </w:rPr>
      </w:pPr>
      <w:r w:rsidRPr="00A1532B">
        <w:rPr>
          <w:rFonts w:asciiTheme="majorBidi" w:eastAsiaTheme="minorEastAsia" w:hAnsiTheme="majorBidi" w:cs="Times New Roman"/>
          <w:sz w:val="24"/>
          <w:szCs w:val="24"/>
          <w:lang w:val="id-ID" w:eastAsia="zh-CN"/>
        </w:rPr>
        <w:t>Alat untuk mengetahui tercapai tidaknya tujuan intruksional. Dengan fungsi ini maka penilaian harus mengacu kepada rumusan-rumusan tujuan in</w:t>
      </w:r>
      <w:r w:rsidR="00126E44">
        <w:rPr>
          <w:rFonts w:asciiTheme="majorBidi" w:eastAsiaTheme="minorEastAsia" w:hAnsiTheme="majorBidi" w:cs="Times New Roman"/>
          <w:sz w:val="24"/>
          <w:szCs w:val="24"/>
          <w:lang w:val="id-ID" w:eastAsia="zh-CN"/>
        </w:rPr>
        <w:t>s</w:t>
      </w:r>
      <w:r w:rsidRPr="00A1532B">
        <w:rPr>
          <w:rFonts w:asciiTheme="majorBidi" w:eastAsiaTheme="minorEastAsia" w:hAnsiTheme="majorBidi" w:cs="Times New Roman"/>
          <w:sz w:val="24"/>
          <w:szCs w:val="24"/>
          <w:lang w:val="id-ID" w:eastAsia="zh-CN"/>
        </w:rPr>
        <w:t>truksional.</w:t>
      </w:r>
    </w:p>
    <w:p w:rsidR="00A1532B" w:rsidRDefault="004D5DC5" w:rsidP="00BE63B2">
      <w:pPr>
        <w:pStyle w:val="ListParagraph"/>
        <w:numPr>
          <w:ilvl w:val="0"/>
          <w:numId w:val="19"/>
        </w:numPr>
        <w:spacing w:after="160" w:line="240" w:lineRule="auto"/>
        <w:jc w:val="both"/>
        <w:rPr>
          <w:rFonts w:asciiTheme="majorBidi" w:eastAsiaTheme="minorEastAsia" w:hAnsiTheme="majorBidi" w:cs="Times New Roman"/>
          <w:sz w:val="24"/>
          <w:szCs w:val="24"/>
          <w:lang w:val="id-ID" w:eastAsia="zh-CN"/>
        </w:rPr>
      </w:pPr>
      <w:r w:rsidRPr="00A1532B">
        <w:rPr>
          <w:rFonts w:asciiTheme="majorBidi" w:eastAsiaTheme="minorEastAsia" w:hAnsiTheme="majorBidi" w:cs="Times New Roman"/>
          <w:sz w:val="24"/>
          <w:szCs w:val="24"/>
          <w:lang w:val="id-ID" w:eastAsia="zh-CN"/>
        </w:rPr>
        <w:t>Umpan balik bagi perbaikan proses belajar mengajar.</w:t>
      </w:r>
    </w:p>
    <w:p w:rsidR="00FF7DF3" w:rsidRPr="00A1532B" w:rsidRDefault="004D5DC5" w:rsidP="00BE63B2">
      <w:pPr>
        <w:pStyle w:val="ListParagraph"/>
        <w:numPr>
          <w:ilvl w:val="0"/>
          <w:numId w:val="19"/>
        </w:numPr>
        <w:spacing w:after="160" w:line="240" w:lineRule="auto"/>
        <w:jc w:val="both"/>
        <w:rPr>
          <w:rFonts w:asciiTheme="majorBidi" w:eastAsiaTheme="minorEastAsia" w:hAnsiTheme="majorBidi" w:cs="Times New Roman"/>
          <w:sz w:val="24"/>
          <w:szCs w:val="24"/>
          <w:lang w:val="id-ID" w:eastAsia="zh-CN"/>
        </w:rPr>
      </w:pPr>
      <w:r w:rsidRPr="00A1532B">
        <w:rPr>
          <w:rFonts w:asciiTheme="majorBidi" w:eastAsiaTheme="minorEastAsia" w:hAnsiTheme="majorBidi" w:cs="Times New Roman"/>
          <w:sz w:val="24"/>
          <w:szCs w:val="24"/>
          <w:lang w:val="id-ID" w:eastAsia="zh-CN"/>
        </w:rPr>
        <w:t>Dasar penyusunan laporan kemajuan belajar siswa kepada orang tuanya.</w:t>
      </w:r>
      <w:r w:rsidRPr="004D5DC5">
        <w:rPr>
          <w:rFonts w:eastAsiaTheme="minorEastAsia"/>
          <w:vertAlign w:val="superscript"/>
          <w:lang w:val="id-ID" w:eastAsia="zh-CN"/>
        </w:rPr>
        <w:footnoteReference w:id="21"/>
      </w:r>
    </w:p>
    <w:p w:rsidR="00A36190" w:rsidRPr="00A36190" w:rsidRDefault="00A36190" w:rsidP="00A36190">
      <w:pPr>
        <w:pStyle w:val="ListParagraph"/>
        <w:spacing w:after="160" w:line="240" w:lineRule="auto"/>
        <w:ind w:left="1494"/>
        <w:jc w:val="both"/>
        <w:rPr>
          <w:rFonts w:asciiTheme="majorBidi" w:eastAsiaTheme="minorEastAsia" w:hAnsiTheme="majorBidi" w:cs="Times New Roman"/>
          <w:sz w:val="24"/>
          <w:szCs w:val="24"/>
          <w:lang w:val="id-ID" w:eastAsia="zh-CN"/>
        </w:rPr>
      </w:pPr>
    </w:p>
    <w:p w:rsidR="00484283" w:rsidRDefault="00AB232C" w:rsidP="00484283">
      <w:pPr>
        <w:pStyle w:val="ListParagraph"/>
        <w:spacing w:after="160" w:line="480" w:lineRule="auto"/>
        <w:ind w:left="851" w:firstLine="589"/>
        <w:jc w:val="both"/>
        <w:rPr>
          <w:rFonts w:asciiTheme="majorBidi" w:eastAsiaTheme="minorEastAsia" w:hAnsiTheme="majorBidi" w:cs="Times New Roman"/>
          <w:sz w:val="24"/>
          <w:szCs w:val="24"/>
          <w:lang w:val="id-ID" w:eastAsia="zh-CN"/>
        </w:rPr>
      </w:pPr>
      <w:r w:rsidRPr="00FF7DF3">
        <w:rPr>
          <w:rFonts w:asciiTheme="majorBidi" w:eastAsiaTheme="minorEastAsia" w:hAnsiTheme="majorBidi" w:cs="Times New Roman"/>
          <w:sz w:val="24"/>
          <w:szCs w:val="24"/>
          <w:lang w:val="id-ID" w:eastAsia="zh-CN"/>
        </w:rPr>
        <w:t xml:space="preserve">Berdasarkan </w:t>
      </w:r>
      <w:r w:rsidR="006543F7" w:rsidRPr="00FF7DF3">
        <w:rPr>
          <w:rFonts w:asciiTheme="majorBidi" w:eastAsiaTheme="minorEastAsia" w:hAnsiTheme="majorBidi" w:cs="Times New Roman"/>
          <w:sz w:val="24"/>
          <w:szCs w:val="24"/>
          <w:lang w:val="id-ID" w:eastAsia="zh-CN"/>
        </w:rPr>
        <w:t>penjelasan di atas</w:t>
      </w:r>
      <w:r w:rsidR="00B94FBC">
        <w:rPr>
          <w:rFonts w:asciiTheme="majorBidi" w:eastAsiaTheme="minorEastAsia" w:hAnsiTheme="majorBidi" w:cs="Times New Roman"/>
          <w:sz w:val="24"/>
          <w:szCs w:val="24"/>
          <w:lang w:val="id-ID" w:eastAsia="zh-CN"/>
        </w:rPr>
        <w:t>,</w:t>
      </w:r>
      <w:r w:rsidR="006543F7" w:rsidRPr="00FF7DF3">
        <w:rPr>
          <w:rFonts w:asciiTheme="majorBidi" w:eastAsiaTheme="minorEastAsia" w:hAnsiTheme="majorBidi" w:cs="Times New Roman"/>
          <w:sz w:val="24"/>
          <w:szCs w:val="24"/>
          <w:lang w:val="id-ID" w:eastAsia="zh-CN"/>
        </w:rPr>
        <w:t xml:space="preserve"> maka dapat disimpulkan bahwa hasil belajar </w:t>
      </w:r>
      <w:r w:rsidR="00F0019B" w:rsidRPr="00FF7DF3">
        <w:rPr>
          <w:rFonts w:asciiTheme="majorBidi" w:eastAsiaTheme="minorEastAsia" w:hAnsiTheme="majorBidi" w:cs="Times New Roman"/>
          <w:sz w:val="24"/>
          <w:szCs w:val="24"/>
          <w:lang w:val="id-ID" w:eastAsia="zh-CN"/>
        </w:rPr>
        <w:t xml:space="preserve">merupakan perubahan tingkah laku yang dihasilkan setelah mengikuti proses belajar dan hasil belajar pula </w:t>
      </w:r>
      <w:r w:rsidR="006543F7" w:rsidRPr="00FF7DF3">
        <w:rPr>
          <w:rFonts w:asciiTheme="majorBidi" w:eastAsiaTheme="minorEastAsia" w:hAnsiTheme="majorBidi" w:cs="Times New Roman"/>
          <w:sz w:val="24"/>
          <w:szCs w:val="24"/>
          <w:lang w:val="id-ID" w:eastAsia="zh-CN"/>
        </w:rPr>
        <w:t xml:space="preserve">berfungsi sebagai alat ukur untuk mengetahui </w:t>
      </w:r>
      <w:r w:rsidRPr="00FF7DF3">
        <w:rPr>
          <w:rFonts w:asciiTheme="majorBidi" w:eastAsiaTheme="minorEastAsia" w:hAnsiTheme="majorBidi" w:cs="Times New Roman"/>
          <w:sz w:val="24"/>
          <w:szCs w:val="24"/>
          <w:lang w:val="id-ID" w:eastAsia="zh-CN"/>
        </w:rPr>
        <w:t xml:space="preserve">berhasil atau tidaknya </w:t>
      </w:r>
      <w:r w:rsidR="006543F7" w:rsidRPr="00FF7DF3">
        <w:rPr>
          <w:rFonts w:asciiTheme="majorBidi" w:eastAsiaTheme="minorEastAsia" w:hAnsiTheme="majorBidi" w:cs="Times New Roman"/>
          <w:sz w:val="24"/>
          <w:szCs w:val="24"/>
          <w:lang w:val="id-ID" w:eastAsia="zh-CN"/>
        </w:rPr>
        <w:t>tujuan pembelajaran dan sebagai umpan balik ataupun perbaika</w:t>
      </w:r>
      <w:r w:rsidRPr="00FF7DF3">
        <w:rPr>
          <w:rFonts w:asciiTheme="majorBidi" w:eastAsiaTheme="minorEastAsia" w:hAnsiTheme="majorBidi" w:cs="Times New Roman"/>
          <w:sz w:val="24"/>
          <w:szCs w:val="24"/>
          <w:lang w:val="id-ID" w:eastAsia="zh-CN"/>
        </w:rPr>
        <w:t>n dalam proses belajar mengajar serta dasar penyusunan laporan kemajuan belajar siswa kepada orang tuanya.</w:t>
      </w:r>
    </w:p>
    <w:p w:rsidR="00484283" w:rsidRPr="00484283" w:rsidRDefault="00484283" w:rsidP="00484283">
      <w:pPr>
        <w:pStyle w:val="ListParagraph"/>
        <w:spacing w:after="160" w:line="240" w:lineRule="auto"/>
        <w:ind w:left="851" w:firstLine="589"/>
        <w:jc w:val="both"/>
        <w:rPr>
          <w:rFonts w:asciiTheme="majorBidi" w:eastAsiaTheme="minorEastAsia" w:hAnsiTheme="majorBidi" w:cs="Times New Roman"/>
          <w:sz w:val="24"/>
          <w:szCs w:val="24"/>
          <w:lang w:val="id-ID" w:eastAsia="zh-CN"/>
        </w:rPr>
      </w:pPr>
    </w:p>
    <w:p w:rsidR="008069A7" w:rsidRPr="008069A7" w:rsidRDefault="004D5DC5" w:rsidP="00484283">
      <w:pPr>
        <w:pStyle w:val="ListParagraph"/>
        <w:numPr>
          <w:ilvl w:val="0"/>
          <w:numId w:val="7"/>
        </w:numPr>
        <w:spacing w:after="0" w:line="480" w:lineRule="auto"/>
        <w:jc w:val="both"/>
        <w:rPr>
          <w:rFonts w:asciiTheme="majorBidi" w:eastAsiaTheme="minorEastAsia" w:hAnsiTheme="majorBidi" w:cs="Times New Roman"/>
          <w:sz w:val="24"/>
          <w:szCs w:val="24"/>
          <w:lang w:val="id-ID" w:eastAsia="zh-CN"/>
        </w:rPr>
      </w:pPr>
      <w:r w:rsidRPr="00E14FF5">
        <w:rPr>
          <w:rFonts w:asciiTheme="majorBidi" w:eastAsiaTheme="minorEastAsia" w:hAnsiTheme="majorBidi" w:cs="Times New Roman"/>
          <w:b/>
          <w:bCs/>
          <w:sz w:val="24"/>
          <w:szCs w:val="24"/>
          <w:lang w:val="id-ID" w:eastAsia="zh-CN"/>
        </w:rPr>
        <w:t>Faktor-faktor yang Mempengaruhi Hasil Belajar</w:t>
      </w:r>
    </w:p>
    <w:p w:rsidR="0008246E" w:rsidRPr="008069A7" w:rsidRDefault="004D5DC5" w:rsidP="00400D8A">
      <w:pPr>
        <w:pStyle w:val="ListParagraph"/>
        <w:spacing w:after="160" w:line="240" w:lineRule="auto"/>
        <w:ind w:left="1418"/>
        <w:jc w:val="both"/>
        <w:rPr>
          <w:rFonts w:asciiTheme="majorBidi" w:eastAsiaTheme="minorEastAsia" w:hAnsiTheme="majorBidi" w:cs="Times New Roman"/>
          <w:sz w:val="24"/>
          <w:szCs w:val="24"/>
          <w:lang w:val="id-ID" w:eastAsia="zh-CN"/>
        </w:rPr>
      </w:pPr>
      <w:r w:rsidRPr="008069A7">
        <w:rPr>
          <w:rFonts w:asciiTheme="majorBidi" w:eastAsiaTheme="minorEastAsia" w:hAnsiTheme="majorBidi" w:cs="Times New Roman"/>
          <w:sz w:val="24"/>
          <w:szCs w:val="24"/>
          <w:lang w:val="id-ID" w:eastAsia="zh-CN"/>
        </w:rPr>
        <w:t xml:space="preserve">Menurut teori Gestalt, belajar merupakan suatu proses perkembangan. Artinya bahwa secara kodrati jiwa raga anak mengalami perkembangan. Perkembangan sendiri memerlukan </w:t>
      </w:r>
      <w:r w:rsidRPr="008069A7">
        <w:rPr>
          <w:rFonts w:asciiTheme="majorBidi" w:eastAsiaTheme="minorEastAsia" w:hAnsiTheme="majorBidi" w:cs="Times New Roman"/>
          <w:sz w:val="24"/>
          <w:szCs w:val="24"/>
          <w:lang w:val="id-ID" w:eastAsia="zh-CN"/>
        </w:rPr>
        <w:lastRenderedPageBreak/>
        <w:t>sesuatu baik yang berasal dari diri siswa sendiri maup</w:t>
      </w:r>
      <w:r w:rsidR="006543F7" w:rsidRPr="008069A7">
        <w:rPr>
          <w:rFonts w:asciiTheme="majorBidi" w:eastAsiaTheme="minorEastAsia" w:hAnsiTheme="majorBidi" w:cs="Times New Roman"/>
          <w:sz w:val="24"/>
          <w:szCs w:val="24"/>
          <w:lang w:val="id-ID" w:eastAsia="zh-CN"/>
        </w:rPr>
        <w:t>un pengaruh dari lingkungannya.</w:t>
      </w:r>
      <w:r w:rsidR="00400D8A">
        <w:rPr>
          <w:rFonts w:asciiTheme="majorBidi" w:eastAsiaTheme="minorEastAsia" w:hAnsiTheme="majorBidi" w:cs="Times New Roman"/>
          <w:sz w:val="24"/>
          <w:szCs w:val="24"/>
          <w:lang w:val="id-ID" w:eastAsia="zh-CN"/>
        </w:rPr>
        <w:t xml:space="preserve"> </w:t>
      </w:r>
      <w:r w:rsidRPr="008069A7">
        <w:rPr>
          <w:rFonts w:asciiTheme="majorBidi" w:eastAsiaTheme="minorEastAsia" w:hAnsiTheme="majorBidi" w:cs="Times New Roman"/>
          <w:sz w:val="24"/>
          <w:szCs w:val="24"/>
          <w:lang w:val="id-ID" w:eastAsia="zh-CN"/>
        </w:rPr>
        <w:t>Berdasarkan teori ini, hasil belajar siswa dipengaruhi oleh dua hal, siswa</w:t>
      </w:r>
      <w:r w:rsidR="00A36190" w:rsidRPr="008069A7">
        <w:rPr>
          <w:rFonts w:asciiTheme="majorBidi" w:eastAsiaTheme="minorEastAsia" w:hAnsiTheme="majorBidi" w:cs="Times New Roman"/>
          <w:sz w:val="24"/>
          <w:szCs w:val="24"/>
          <w:lang w:val="id-ID" w:eastAsia="zh-CN"/>
        </w:rPr>
        <w:t xml:space="preserve"> itu sendiri dan lingkungannya.</w:t>
      </w:r>
      <w:r w:rsidR="00025749">
        <w:rPr>
          <w:rStyle w:val="FootnoteReference"/>
          <w:rFonts w:asciiTheme="majorBidi" w:eastAsiaTheme="minorEastAsia" w:hAnsiTheme="majorBidi"/>
          <w:sz w:val="24"/>
          <w:szCs w:val="24"/>
          <w:lang w:val="id-ID" w:eastAsia="zh-CN"/>
        </w:rPr>
        <w:footnoteReference w:id="22"/>
      </w:r>
    </w:p>
    <w:p w:rsidR="0008246E" w:rsidRDefault="0008246E" w:rsidP="0008246E">
      <w:pPr>
        <w:pStyle w:val="ListParagraph"/>
        <w:spacing w:after="160" w:line="240" w:lineRule="auto"/>
        <w:ind w:left="786"/>
        <w:jc w:val="both"/>
        <w:rPr>
          <w:rFonts w:asciiTheme="majorBidi" w:eastAsiaTheme="minorEastAsia" w:hAnsiTheme="majorBidi" w:cs="Times New Roman"/>
          <w:sz w:val="24"/>
          <w:szCs w:val="24"/>
          <w:lang w:val="id-ID" w:eastAsia="zh-CN"/>
        </w:rPr>
      </w:pPr>
    </w:p>
    <w:p w:rsidR="0008246E" w:rsidRDefault="00B94FBC" w:rsidP="00A1532B">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 xml:space="preserve">Hasil </w:t>
      </w:r>
      <w:r w:rsidR="00A542EC">
        <w:rPr>
          <w:rFonts w:asciiTheme="majorBidi" w:eastAsiaTheme="minorEastAsia" w:hAnsiTheme="majorBidi" w:cs="Times New Roman"/>
          <w:sz w:val="24"/>
          <w:szCs w:val="24"/>
          <w:lang w:val="id-ID" w:eastAsia="zh-CN"/>
        </w:rPr>
        <w:t xml:space="preserve">belajar </w:t>
      </w:r>
      <w:r>
        <w:rPr>
          <w:rFonts w:asciiTheme="majorBidi" w:eastAsiaTheme="minorEastAsia" w:hAnsiTheme="majorBidi" w:cs="Times New Roman"/>
          <w:sz w:val="24"/>
          <w:szCs w:val="24"/>
          <w:lang w:val="id-ID" w:eastAsia="zh-CN"/>
        </w:rPr>
        <w:t xml:space="preserve">yang diperoleh oleh seseorang </w:t>
      </w:r>
      <w:r w:rsidR="00A542EC">
        <w:rPr>
          <w:rFonts w:asciiTheme="majorBidi" w:eastAsiaTheme="minorEastAsia" w:hAnsiTheme="majorBidi" w:cs="Times New Roman"/>
          <w:sz w:val="24"/>
          <w:szCs w:val="24"/>
          <w:lang w:val="id-ID" w:eastAsia="zh-CN"/>
        </w:rPr>
        <w:t xml:space="preserve">dapat dipengaruhi oleh beberapa faktor di antaranya adalah siswa dan lingkungannya. Faktor  siswa itu sendiri yang meliputi kemampuan berpikir ataupun tingkah laku intelektualnya, motivasi, minat dan kesiapan siswa dalam belajar, dan </w:t>
      </w:r>
      <w:r w:rsidR="00E81F8C">
        <w:rPr>
          <w:rFonts w:asciiTheme="majorBidi" w:eastAsiaTheme="minorEastAsia" w:hAnsiTheme="majorBidi" w:cs="Times New Roman"/>
          <w:sz w:val="24"/>
          <w:szCs w:val="24"/>
          <w:lang w:val="id-ID" w:eastAsia="zh-CN"/>
        </w:rPr>
        <w:t>faktor lingkungan meliputi sarana dan prasarana, kompetensi guru, sumber dan media yang digunakan dalam proses belajar mengajar, serta dukungan yang diberikan bersumber dari lingkungan keluarga maupun lingkungan masyarakat.</w:t>
      </w:r>
    </w:p>
    <w:p w:rsidR="0008246E" w:rsidRDefault="00E06EF4" w:rsidP="00A1532B">
      <w:pPr>
        <w:pStyle w:val="ListParagraph"/>
        <w:spacing w:after="160" w:line="240" w:lineRule="auto"/>
        <w:ind w:left="1440"/>
        <w:jc w:val="both"/>
        <w:rPr>
          <w:rFonts w:asciiTheme="majorBidi" w:eastAsiaTheme="minorEastAsia" w:hAnsiTheme="majorBidi" w:cs="Times New Roman"/>
          <w:sz w:val="24"/>
          <w:szCs w:val="24"/>
          <w:lang w:val="id-ID" w:eastAsia="zh-CN"/>
        </w:rPr>
      </w:pPr>
      <w:r w:rsidRPr="00E14FF5">
        <w:rPr>
          <w:rFonts w:asciiTheme="majorBidi" w:eastAsiaTheme="minorEastAsia" w:hAnsiTheme="majorBidi" w:cs="Times New Roman"/>
          <w:sz w:val="24"/>
          <w:szCs w:val="24"/>
          <w:lang w:val="id-ID" w:eastAsia="zh-CN"/>
        </w:rPr>
        <w:t>Dalyono mengemukakan bahwa berhasil atau tidaknya seseorang dalam belajar disebabkan beb</w:t>
      </w:r>
      <w:r w:rsidR="00E81F8C">
        <w:rPr>
          <w:rFonts w:asciiTheme="majorBidi" w:eastAsiaTheme="minorEastAsia" w:hAnsiTheme="majorBidi" w:cs="Times New Roman"/>
          <w:sz w:val="24"/>
          <w:szCs w:val="24"/>
          <w:lang w:val="id-ID" w:eastAsia="zh-CN"/>
        </w:rPr>
        <w:t>e</w:t>
      </w:r>
      <w:r w:rsidRPr="00E14FF5">
        <w:rPr>
          <w:rFonts w:asciiTheme="majorBidi" w:eastAsiaTheme="minorEastAsia" w:hAnsiTheme="majorBidi" w:cs="Times New Roman"/>
          <w:sz w:val="24"/>
          <w:szCs w:val="24"/>
          <w:lang w:val="id-ID" w:eastAsia="zh-CN"/>
        </w:rPr>
        <w:t>rapa faktor yang mempengaruhi pencapaian hasil belajar yaitu berasal dari dalam diri orang yang belajar dan ada pula dari luar dirinya.</w:t>
      </w:r>
      <w:r w:rsidR="0079484D">
        <w:rPr>
          <w:rStyle w:val="FootnoteReference"/>
          <w:rFonts w:asciiTheme="majorBidi" w:eastAsiaTheme="minorEastAsia" w:hAnsiTheme="majorBidi"/>
          <w:sz w:val="24"/>
          <w:szCs w:val="24"/>
          <w:lang w:val="id-ID" w:eastAsia="zh-CN"/>
        </w:rPr>
        <w:footnoteReference w:id="23"/>
      </w:r>
    </w:p>
    <w:p w:rsidR="0008246E" w:rsidRDefault="0008246E" w:rsidP="0008246E">
      <w:pPr>
        <w:pStyle w:val="ListParagraph"/>
        <w:spacing w:after="160" w:line="240" w:lineRule="auto"/>
        <w:ind w:left="786"/>
        <w:jc w:val="both"/>
        <w:rPr>
          <w:rFonts w:asciiTheme="majorBidi" w:eastAsiaTheme="minorEastAsia" w:hAnsiTheme="majorBidi" w:cs="Times New Roman"/>
          <w:sz w:val="24"/>
          <w:szCs w:val="24"/>
          <w:lang w:val="id-ID" w:eastAsia="zh-CN"/>
        </w:rPr>
      </w:pPr>
    </w:p>
    <w:p w:rsidR="0008246E" w:rsidRDefault="00B94FBC" w:rsidP="00A1532B">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 xml:space="preserve">Berhasil </w:t>
      </w:r>
      <w:r w:rsidR="00E81F8C">
        <w:rPr>
          <w:rFonts w:asciiTheme="majorBidi" w:eastAsiaTheme="minorEastAsia" w:hAnsiTheme="majorBidi" w:cs="Times New Roman"/>
          <w:sz w:val="24"/>
          <w:szCs w:val="24"/>
          <w:lang w:val="id-ID" w:eastAsia="zh-CN"/>
        </w:rPr>
        <w:t>atau tidaknya seseorang dalam belajar</w:t>
      </w:r>
      <w:r>
        <w:rPr>
          <w:rFonts w:asciiTheme="majorBidi" w:eastAsiaTheme="minorEastAsia" w:hAnsiTheme="majorBidi" w:cs="Times New Roman"/>
          <w:sz w:val="24"/>
          <w:szCs w:val="24"/>
          <w:lang w:val="id-ID" w:eastAsia="zh-CN"/>
        </w:rPr>
        <w:t xml:space="preserve"> dapat</w:t>
      </w:r>
      <w:r w:rsidR="00E81F8C">
        <w:rPr>
          <w:rFonts w:asciiTheme="majorBidi" w:eastAsiaTheme="minorEastAsia" w:hAnsiTheme="majorBidi" w:cs="Times New Roman"/>
          <w:sz w:val="24"/>
          <w:szCs w:val="24"/>
          <w:lang w:val="id-ID" w:eastAsia="zh-CN"/>
        </w:rPr>
        <w:t xml:space="preserve"> disebabkan oleh beberapa faktor yang mempengaruhi pencapaian hasil belajar di antaranya yaitu </w:t>
      </w:r>
      <w:r w:rsidR="00E301AF">
        <w:rPr>
          <w:rFonts w:asciiTheme="majorBidi" w:eastAsiaTheme="minorEastAsia" w:hAnsiTheme="majorBidi" w:cs="Times New Roman"/>
          <w:sz w:val="24"/>
          <w:szCs w:val="24"/>
          <w:lang w:val="id-ID" w:eastAsia="zh-CN"/>
        </w:rPr>
        <w:t xml:space="preserve">faktor yang </w:t>
      </w:r>
      <w:r w:rsidR="00E81F8C">
        <w:rPr>
          <w:rFonts w:asciiTheme="majorBidi" w:eastAsiaTheme="minorEastAsia" w:hAnsiTheme="majorBidi" w:cs="Times New Roman"/>
          <w:sz w:val="24"/>
          <w:szCs w:val="24"/>
          <w:lang w:val="id-ID" w:eastAsia="zh-CN"/>
        </w:rPr>
        <w:t>berasal dari dalam diri orang yang belajar maupun dari luar dirinya.</w:t>
      </w:r>
    </w:p>
    <w:p w:rsidR="0008246E" w:rsidRPr="00126E44" w:rsidRDefault="004D5DC5" w:rsidP="00126E44">
      <w:pPr>
        <w:pStyle w:val="ListParagraph"/>
        <w:spacing w:after="160" w:line="240" w:lineRule="auto"/>
        <w:ind w:left="1440"/>
        <w:jc w:val="both"/>
        <w:rPr>
          <w:rFonts w:asciiTheme="majorBidi" w:eastAsiaTheme="minorEastAsia" w:hAnsiTheme="majorBidi" w:cs="Times New Roman"/>
          <w:sz w:val="24"/>
          <w:szCs w:val="24"/>
          <w:lang w:val="id-ID" w:eastAsia="zh-CN"/>
        </w:rPr>
      </w:pPr>
      <w:r w:rsidRPr="00E14FF5">
        <w:rPr>
          <w:rFonts w:asciiTheme="majorBidi" w:eastAsiaTheme="minorEastAsia" w:hAnsiTheme="majorBidi" w:cs="Times New Roman"/>
          <w:sz w:val="24"/>
          <w:szCs w:val="24"/>
          <w:lang w:val="id-ID" w:eastAsia="zh-CN"/>
        </w:rPr>
        <w:t>Pendapat yang senada dikemukakan oleh Wasliman, hasil belajar yang dicapai oleh peserta didik merupakan hasil interaksi antara berbagai faktor yang mempengaruhi, baik fa</w:t>
      </w:r>
      <w:r w:rsidR="00E06EF4" w:rsidRPr="00E14FF5">
        <w:rPr>
          <w:rFonts w:asciiTheme="majorBidi" w:eastAsiaTheme="minorEastAsia" w:hAnsiTheme="majorBidi" w:cs="Times New Roman"/>
          <w:sz w:val="24"/>
          <w:szCs w:val="24"/>
          <w:lang w:val="id-ID" w:eastAsia="zh-CN"/>
        </w:rPr>
        <w:t>ktor internal maupun eksternal.</w:t>
      </w:r>
      <w:r w:rsidR="00A36190">
        <w:rPr>
          <w:rFonts w:asciiTheme="majorBidi" w:eastAsiaTheme="minorEastAsia" w:hAnsiTheme="majorBidi" w:cs="Times New Roman"/>
          <w:sz w:val="24"/>
          <w:szCs w:val="24"/>
          <w:lang w:val="id-ID" w:eastAsia="zh-CN"/>
        </w:rPr>
        <w:t xml:space="preserve"> </w:t>
      </w:r>
      <w:r w:rsidRPr="00A36190">
        <w:rPr>
          <w:rFonts w:asciiTheme="majorBidi" w:eastAsiaTheme="minorEastAsia" w:hAnsiTheme="majorBidi" w:cs="Times New Roman"/>
          <w:sz w:val="24"/>
          <w:szCs w:val="24"/>
          <w:lang w:val="id-ID" w:eastAsia="zh-CN"/>
        </w:rPr>
        <w:t>Selanjutnya, dikemukakan oleh Wasliman bahwa sekolah merupakan salah satu faktor yang ikut menentukan hasil belaja</w:t>
      </w:r>
      <w:r w:rsidR="00A36190">
        <w:rPr>
          <w:rFonts w:asciiTheme="majorBidi" w:eastAsiaTheme="minorEastAsia" w:hAnsiTheme="majorBidi" w:cs="Times New Roman"/>
          <w:sz w:val="24"/>
          <w:szCs w:val="24"/>
          <w:lang w:val="id-ID" w:eastAsia="zh-CN"/>
        </w:rPr>
        <w:t>r siswa.</w:t>
      </w:r>
      <w:r w:rsidRPr="004D5DC5">
        <w:rPr>
          <w:rFonts w:eastAsiaTheme="minorEastAsia"/>
          <w:vertAlign w:val="superscript"/>
          <w:lang w:val="id-ID" w:eastAsia="zh-CN"/>
        </w:rPr>
        <w:footnoteReference w:id="24"/>
      </w:r>
    </w:p>
    <w:p w:rsidR="00F73A17" w:rsidRDefault="008F43D7" w:rsidP="008069A7">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lastRenderedPageBreak/>
        <w:t xml:space="preserve">Berdasarkan penjelasan </w:t>
      </w:r>
      <w:r w:rsidR="00470BE3">
        <w:rPr>
          <w:rFonts w:asciiTheme="majorBidi" w:eastAsiaTheme="minorEastAsia" w:hAnsiTheme="majorBidi" w:cs="Times New Roman"/>
          <w:sz w:val="24"/>
          <w:szCs w:val="24"/>
          <w:lang w:val="id-ID" w:eastAsia="zh-CN"/>
        </w:rPr>
        <w:t xml:space="preserve">dari beberapa tokoh </w:t>
      </w:r>
      <w:r>
        <w:rPr>
          <w:rFonts w:asciiTheme="majorBidi" w:eastAsiaTheme="minorEastAsia" w:hAnsiTheme="majorBidi" w:cs="Times New Roman"/>
          <w:sz w:val="24"/>
          <w:szCs w:val="24"/>
          <w:lang w:val="id-ID" w:eastAsia="zh-CN"/>
        </w:rPr>
        <w:t>di atas, maka dapat</w:t>
      </w:r>
      <w:r w:rsidR="00E06EF4" w:rsidRPr="00833F19">
        <w:rPr>
          <w:rFonts w:asciiTheme="majorBidi" w:eastAsiaTheme="minorEastAsia" w:hAnsiTheme="majorBidi" w:cs="Times New Roman"/>
          <w:sz w:val="24"/>
          <w:szCs w:val="24"/>
          <w:lang w:val="id-ID" w:eastAsia="zh-CN"/>
        </w:rPr>
        <w:t xml:space="preserve"> disimpulkan bahwa hasil belajar seseorang dapat dipengaruhi oleh dua faktor yaitu faktor internal dan faktor eksternal. Faktor internal yang mempengaruhi hasil belajar seseorang meliputi kesehatan, kecerdasan, minat </w:t>
      </w:r>
      <w:r w:rsidR="00815912" w:rsidRPr="00833F19">
        <w:rPr>
          <w:rFonts w:asciiTheme="majorBidi" w:eastAsiaTheme="minorEastAsia" w:hAnsiTheme="majorBidi" w:cs="Times New Roman"/>
          <w:sz w:val="24"/>
          <w:szCs w:val="24"/>
          <w:lang w:val="id-ID" w:eastAsia="zh-CN"/>
        </w:rPr>
        <w:t>dan motivasi, dan cara atau kebiasaan belajar. Sedangkan faktor ek</w:t>
      </w:r>
      <w:r w:rsidR="00A36190">
        <w:rPr>
          <w:rFonts w:asciiTheme="majorBidi" w:eastAsiaTheme="minorEastAsia" w:hAnsiTheme="majorBidi" w:cs="Times New Roman"/>
          <w:sz w:val="24"/>
          <w:szCs w:val="24"/>
          <w:lang w:val="id-ID" w:eastAsia="zh-CN"/>
        </w:rPr>
        <w:t>s</w:t>
      </w:r>
      <w:r w:rsidR="00815912" w:rsidRPr="00833F19">
        <w:rPr>
          <w:rFonts w:asciiTheme="majorBidi" w:eastAsiaTheme="minorEastAsia" w:hAnsiTheme="majorBidi" w:cs="Times New Roman"/>
          <w:sz w:val="24"/>
          <w:szCs w:val="24"/>
          <w:lang w:val="id-ID" w:eastAsia="zh-CN"/>
        </w:rPr>
        <w:t>ternal yang mempengaruhi hasil belajar seseorang berasal dari keluarga, sekolah, ma</w:t>
      </w:r>
      <w:r w:rsidR="000800B8">
        <w:rPr>
          <w:rFonts w:asciiTheme="majorBidi" w:eastAsiaTheme="minorEastAsia" w:hAnsiTheme="majorBidi" w:cs="Times New Roman"/>
          <w:sz w:val="24"/>
          <w:szCs w:val="24"/>
          <w:lang w:val="id-ID" w:eastAsia="zh-CN"/>
        </w:rPr>
        <w:t>syarakat dan lingkungan sekitar semua elemen ini dapat menentukan tinggi rendahnya hasil belajar yang diperoleh oleh siswa.</w:t>
      </w:r>
    </w:p>
    <w:p w:rsidR="00484283" w:rsidRPr="008069A7" w:rsidRDefault="00484283" w:rsidP="00484283">
      <w:pPr>
        <w:pStyle w:val="ListParagraph"/>
        <w:spacing w:after="160" w:line="240" w:lineRule="auto"/>
        <w:ind w:left="786" w:firstLine="654"/>
        <w:jc w:val="both"/>
        <w:rPr>
          <w:rFonts w:asciiTheme="majorBidi" w:eastAsiaTheme="minorEastAsia" w:hAnsiTheme="majorBidi" w:cs="Times New Roman"/>
          <w:sz w:val="24"/>
          <w:szCs w:val="24"/>
          <w:lang w:val="id-ID" w:eastAsia="zh-CN"/>
        </w:rPr>
      </w:pPr>
    </w:p>
    <w:p w:rsidR="0008246E" w:rsidRDefault="004D5DC5" w:rsidP="00DB5808">
      <w:pPr>
        <w:pStyle w:val="ListParagraph"/>
        <w:numPr>
          <w:ilvl w:val="0"/>
          <w:numId w:val="7"/>
        </w:numPr>
        <w:spacing w:after="160" w:line="480" w:lineRule="auto"/>
        <w:jc w:val="both"/>
        <w:rPr>
          <w:rFonts w:asciiTheme="majorBidi" w:eastAsiaTheme="minorEastAsia" w:hAnsiTheme="majorBidi" w:cs="Times New Roman"/>
          <w:sz w:val="24"/>
          <w:szCs w:val="24"/>
          <w:lang w:val="id-ID" w:eastAsia="zh-CN"/>
        </w:rPr>
      </w:pPr>
      <w:r w:rsidRPr="00833F19">
        <w:rPr>
          <w:rFonts w:asciiTheme="majorBidi" w:eastAsiaTheme="minorEastAsia" w:hAnsiTheme="majorBidi" w:cs="Times New Roman"/>
          <w:b/>
          <w:bCs/>
          <w:sz w:val="24"/>
          <w:szCs w:val="24"/>
          <w:lang w:val="id-ID" w:eastAsia="zh-CN"/>
        </w:rPr>
        <w:t xml:space="preserve">Indikator </w:t>
      </w:r>
      <w:r w:rsidR="0079484D" w:rsidRPr="00833F19">
        <w:rPr>
          <w:rFonts w:asciiTheme="majorBidi" w:eastAsiaTheme="minorEastAsia" w:hAnsiTheme="majorBidi" w:cs="Times New Roman"/>
          <w:b/>
          <w:bCs/>
          <w:sz w:val="24"/>
          <w:szCs w:val="24"/>
          <w:lang w:val="id-ID" w:eastAsia="zh-CN"/>
        </w:rPr>
        <w:t>Hasil</w:t>
      </w:r>
      <w:r w:rsidRPr="00833F19">
        <w:rPr>
          <w:rFonts w:asciiTheme="majorBidi" w:eastAsiaTheme="minorEastAsia" w:hAnsiTheme="majorBidi" w:cs="Times New Roman"/>
          <w:b/>
          <w:bCs/>
          <w:sz w:val="24"/>
          <w:szCs w:val="24"/>
          <w:lang w:val="id-ID" w:eastAsia="zh-CN"/>
        </w:rPr>
        <w:t xml:space="preserve"> Belajar</w:t>
      </w:r>
    </w:p>
    <w:p w:rsidR="005A71D3" w:rsidRDefault="008F43D7" w:rsidP="00A1532B">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sidRPr="0008246E">
        <w:rPr>
          <w:rFonts w:asciiTheme="majorBidi" w:eastAsiaTheme="minorEastAsia" w:hAnsiTheme="majorBidi" w:cs="Times New Roman"/>
          <w:sz w:val="24"/>
          <w:szCs w:val="24"/>
          <w:lang w:val="id-ID" w:eastAsia="zh-CN"/>
        </w:rPr>
        <w:t>Kegiatan belajar mengajar dapat dikatakan berhasil apabila siswa siswinya mendapatkan nilai yang sangat maksimal yang sesuai dengan tujuan yang telah dirumuskan dan telah ditetapkan sebelumnya.</w:t>
      </w:r>
    </w:p>
    <w:p w:rsidR="00A1532B" w:rsidRDefault="004D5DC5" w:rsidP="005A71D3">
      <w:pPr>
        <w:pStyle w:val="ListParagraph"/>
        <w:spacing w:after="160" w:line="240" w:lineRule="auto"/>
        <w:ind w:left="1418" w:firstLine="22"/>
        <w:jc w:val="both"/>
        <w:rPr>
          <w:rFonts w:asciiTheme="majorBidi" w:eastAsiaTheme="minorEastAsia" w:hAnsiTheme="majorBidi" w:cs="Times New Roman"/>
          <w:sz w:val="24"/>
          <w:szCs w:val="24"/>
          <w:lang w:val="id-ID" w:eastAsia="zh-CN"/>
        </w:rPr>
      </w:pPr>
      <w:r w:rsidRPr="00A1532B">
        <w:rPr>
          <w:rFonts w:asciiTheme="majorBidi" w:eastAsiaTheme="minorEastAsia" w:hAnsiTheme="majorBidi" w:cs="Times New Roman"/>
          <w:sz w:val="24"/>
          <w:szCs w:val="24"/>
          <w:lang w:val="id-ID" w:eastAsia="zh-CN"/>
        </w:rPr>
        <w:t xml:space="preserve">Menurut Syaiful Bahri Djamarah, untuk mengetahui indikator keberhasilan belajar dapat dilihat dari daya serap siswa dan </w:t>
      </w:r>
      <w:r w:rsidR="006858F9" w:rsidRPr="00A1532B">
        <w:rPr>
          <w:rFonts w:asciiTheme="majorBidi" w:eastAsiaTheme="minorEastAsia" w:hAnsiTheme="majorBidi" w:cs="Times New Roman"/>
          <w:sz w:val="24"/>
          <w:szCs w:val="24"/>
          <w:lang w:val="id-ID" w:eastAsia="zh-CN"/>
        </w:rPr>
        <w:t>perilaku yang tampak pada siswa</w:t>
      </w:r>
      <w:r w:rsidRPr="00A1532B">
        <w:rPr>
          <w:rFonts w:asciiTheme="majorBidi" w:eastAsiaTheme="minorEastAsia" w:hAnsiTheme="majorBidi" w:cs="Times New Roman"/>
          <w:sz w:val="24"/>
          <w:szCs w:val="24"/>
          <w:lang w:val="id-ID" w:eastAsia="zh-CN"/>
        </w:rPr>
        <w:t>.</w:t>
      </w:r>
      <w:r w:rsidR="006858F9" w:rsidRPr="00A1532B">
        <w:rPr>
          <w:rFonts w:asciiTheme="majorBidi" w:eastAsiaTheme="minorEastAsia" w:hAnsiTheme="majorBidi" w:cs="Times New Roman"/>
          <w:sz w:val="24"/>
          <w:szCs w:val="24"/>
          <w:lang w:val="id-ID" w:eastAsia="zh-CN"/>
        </w:rPr>
        <w:t xml:space="preserve"> </w:t>
      </w:r>
      <w:r w:rsidRPr="00A1532B">
        <w:rPr>
          <w:rFonts w:asciiTheme="majorBidi" w:eastAsiaTheme="minorEastAsia" w:hAnsiTheme="majorBidi" w:cs="Times New Roman"/>
          <w:sz w:val="24"/>
          <w:szCs w:val="24"/>
          <w:lang w:val="id-ID" w:eastAsia="zh-CN"/>
        </w:rPr>
        <w:t>Sedangkan indikator lain yang dapat digunakan untuk meng</w:t>
      </w:r>
      <w:r w:rsidR="00826541" w:rsidRPr="00A1532B">
        <w:rPr>
          <w:rFonts w:asciiTheme="majorBidi" w:eastAsiaTheme="minorEastAsia" w:hAnsiTheme="majorBidi" w:cs="Times New Roman"/>
          <w:sz w:val="24"/>
          <w:szCs w:val="24"/>
          <w:lang w:val="id-ID" w:eastAsia="zh-CN"/>
        </w:rPr>
        <w:t>ukur keberhasilan belajar yaitu</w:t>
      </w:r>
      <w:r w:rsidRPr="00A1532B">
        <w:rPr>
          <w:rFonts w:asciiTheme="majorBidi" w:eastAsiaTheme="minorEastAsia" w:hAnsiTheme="majorBidi" w:cs="Times New Roman"/>
          <w:sz w:val="24"/>
          <w:szCs w:val="24"/>
          <w:lang w:val="id-ID" w:eastAsia="zh-CN"/>
        </w:rPr>
        <w:t>:</w:t>
      </w:r>
    </w:p>
    <w:p w:rsidR="00A1532B" w:rsidRDefault="004D5DC5" w:rsidP="005A71D3">
      <w:pPr>
        <w:pStyle w:val="ListParagraph"/>
        <w:numPr>
          <w:ilvl w:val="0"/>
          <w:numId w:val="20"/>
        </w:numPr>
        <w:spacing w:after="160" w:line="240" w:lineRule="auto"/>
        <w:jc w:val="both"/>
        <w:rPr>
          <w:rFonts w:asciiTheme="majorBidi" w:eastAsiaTheme="minorEastAsia" w:hAnsiTheme="majorBidi" w:cs="Times New Roman"/>
          <w:sz w:val="24"/>
          <w:szCs w:val="24"/>
          <w:lang w:val="id-ID" w:eastAsia="zh-CN"/>
        </w:rPr>
      </w:pPr>
      <w:r w:rsidRPr="00A1532B">
        <w:rPr>
          <w:rFonts w:asciiTheme="majorBidi" w:eastAsiaTheme="minorEastAsia" w:hAnsiTheme="majorBidi" w:cs="Times New Roman"/>
          <w:sz w:val="24"/>
          <w:szCs w:val="24"/>
          <w:lang w:val="id-ID" w:eastAsia="zh-CN"/>
        </w:rPr>
        <w:t>Hasil belajar yang dicapai siswa</w:t>
      </w:r>
      <w:r w:rsidR="006858F9" w:rsidRPr="00A1532B">
        <w:rPr>
          <w:rFonts w:asciiTheme="majorBidi" w:eastAsiaTheme="minorEastAsia" w:hAnsiTheme="majorBidi" w:cs="Times New Roman"/>
          <w:sz w:val="24"/>
          <w:szCs w:val="24"/>
          <w:lang w:val="id-ID" w:eastAsia="zh-CN"/>
        </w:rPr>
        <w:t>.</w:t>
      </w:r>
    </w:p>
    <w:p w:rsidR="002A530B" w:rsidRDefault="004D5DC5" w:rsidP="005A71D3">
      <w:pPr>
        <w:pStyle w:val="ListParagraph"/>
        <w:numPr>
          <w:ilvl w:val="0"/>
          <w:numId w:val="20"/>
        </w:numPr>
        <w:spacing w:after="160" w:line="240" w:lineRule="auto"/>
        <w:jc w:val="both"/>
        <w:rPr>
          <w:rFonts w:asciiTheme="majorBidi" w:eastAsiaTheme="minorEastAsia" w:hAnsiTheme="majorBidi" w:cs="Times New Roman"/>
          <w:sz w:val="24"/>
          <w:szCs w:val="24"/>
          <w:lang w:val="id-ID" w:eastAsia="zh-CN"/>
        </w:rPr>
      </w:pPr>
      <w:r w:rsidRPr="00A1532B">
        <w:rPr>
          <w:rFonts w:asciiTheme="majorBidi" w:eastAsiaTheme="minorEastAsia" w:hAnsiTheme="majorBidi" w:cs="Times New Roman"/>
          <w:sz w:val="24"/>
          <w:szCs w:val="24"/>
          <w:lang w:val="id-ID" w:eastAsia="zh-CN"/>
        </w:rPr>
        <w:t>Proses Pembelajaran</w:t>
      </w:r>
      <w:r w:rsidR="006858F9" w:rsidRPr="00A1532B">
        <w:rPr>
          <w:rFonts w:asciiTheme="majorBidi" w:eastAsiaTheme="minorEastAsia" w:hAnsiTheme="majorBidi" w:cs="Times New Roman"/>
          <w:sz w:val="24"/>
          <w:szCs w:val="24"/>
          <w:lang w:val="id-ID" w:eastAsia="zh-CN"/>
        </w:rPr>
        <w:t>.</w:t>
      </w:r>
      <w:r w:rsidRPr="004D5DC5">
        <w:rPr>
          <w:rFonts w:eastAsiaTheme="minorEastAsia"/>
          <w:vertAlign w:val="superscript"/>
          <w:lang w:val="id-ID" w:eastAsia="zh-CN"/>
        </w:rPr>
        <w:footnoteReference w:id="25"/>
      </w:r>
    </w:p>
    <w:p w:rsidR="004A26C6" w:rsidRPr="00A1532B" w:rsidRDefault="004A26C6" w:rsidP="004A26C6">
      <w:pPr>
        <w:pStyle w:val="ListParagraph"/>
        <w:spacing w:after="160" w:line="240" w:lineRule="auto"/>
        <w:ind w:left="1800"/>
        <w:jc w:val="both"/>
        <w:rPr>
          <w:rFonts w:asciiTheme="majorBidi" w:eastAsiaTheme="minorEastAsia" w:hAnsiTheme="majorBidi" w:cs="Times New Roman"/>
          <w:sz w:val="24"/>
          <w:szCs w:val="24"/>
          <w:lang w:val="id-ID" w:eastAsia="zh-CN"/>
        </w:rPr>
      </w:pPr>
    </w:p>
    <w:p w:rsidR="00B47D72" w:rsidRDefault="00E301AF" w:rsidP="00A1532B">
      <w:pPr>
        <w:pStyle w:val="ListParagraph"/>
        <w:spacing w:after="160" w:line="480" w:lineRule="auto"/>
        <w:ind w:left="851" w:firstLine="589"/>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 xml:space="preserve">Keberhasilan </w:t>
      </w:r>
      <w:r w:rsidR="00892069" w:rsidRPr="00833F19">
        <w:rPr>
          <w:rFonts w:asciiTheme="majorBidi" w:eastAsiaTheme="minorEastAsia" w:hAnsiTheme="majorBidi" w:cs="Times New Roman"/>
          <w:sz w:val="24"/>
          <w:szCs w:val="24"/>
          <w:lang w:val="id-ID" w:eastAsia="zh-CN"/>
        </w:rPr>
        <w:t>belajar yang dicapai oleh siswa dapat berupa daya serap atau pemahamaan</w:t>
      </w:r>
      <w:r w:rsidR="006858F9">
        <w:rPr>
          <w:rFonts w:asciiTheme="majorBidi" w:eastAsiaTheme="minorEastAsia" w:hAnsiTheme="majorBidi" w:cs="Times New Roman"/>
          <w:sz w:val="24"/>
          <w:szCs w:val="24"/>
          <w:lang w:val="id-ID" w:eastAsia="zh-CN"/>
        </w:rPr>
        <w:t xml:space="preserve"> dan perubahan tingkah laku yang tampak pada</w:t>
      </w:r>
      <w:r w:rsidR="00892069" w:rsidRPr="00833F19">
        <w:rPr>
          <w:rFonts w:asciiTheme="majorBidi" w:eastAsiaTheme="minorEastAsia" w:hAnsiTheme="majorBidi" w:cs="Times New Roman"/>
          <w:sz w:val="24"/>
          <w:szCs w:val="24"/>
          <w:lang w:val="id-ID" w:eastAsia="zh-CN"/>
        </w:rPr>
        <w:t xml:space="preserve"> siswa terhadap materi pelajaran yang disampaikan serta perubahan tingkah laku yang dihasilkan setelah mengikuti proses belajar mengajar</w:t>
      </w:r>
      <w:r w:rsidR="006858F9">
        <w:rPr>
          <w:rFonts w:asciiTheme="majorBidi" w:eastAsiaTheme="minorEastAsia" w:hAnsiTheme="majorBidi" w:cs="Times New Roman"/>
          <w:sz w:val="24"/>
          <w:szCs w:val="24"/>
          <w:lang w:val="id-ID" w:eastAsia="zh-CN"/>
        </w:rPr>
        <w:t xml:space="preserve"> serta proses pembelajaran yang berlangsung.</w:t>
      </w:r>
    </w:p>
    <w:p w:rsidR="006858F9" w:rsidRDefault="004D5DC5" w:rsidP="004A26C6">
      <w:pPr>
        <w:pStyle w:val="ListParagraph"/>
        <w:spacing w:after="160" w:line="240" w:lineRule="auto"/>
        <w:ind w:left="1440"/>
        <w:jc w:val="both"/>
        <w:rPr>
          <w:rFonts w:asciiTheme="majorBidi" w:eastAsiaTheme="minorEastAsia" w:hAnsiTheme="majorBidi" w:cs="Times New Roman"/>
          <w:sz w:val="24"/>
          <w:szCs w:val="24"/>
          <w:lang w:val="id-ID" w:eastAsia="zh-CN"/>
        </w:rPr>
      </w:pPr>
      <w:r w:rsidRPr="00B47D72">
        <w:rPr>
          <w:rFonts w:asciiTheme="majorBidi" w:eastAsiaTheme="minorEastAsia" w:hAnsiTheme="majorBidi" w:cs="Times New Roman"/>
          <w:sz w:val="24"/>
          <w:szCs w:val="24"/>
          <w:lang w:val="id-ID" w:eastAsia="zh-CN"/>
        </w:rPr>
        <w:lastRenderedPageBreak/>
        <w:t>Sedangkan tipe dalam keberhasilan belajar yang mengacu kepada pendapat Bloom yang dikaitakan dengan tujuan belajar meliputi kognitif, afektif dan psikomotor.</w:t>
      </w:r>
      <w:r w:rsidRPr="004D5DC5">
        <w:rPr>
          <w:rFonts w:eastAsiaTheme="minorEastAsia"/>
          <w:vertAlign w:val="superscript"/>
          <w:lang w:val="id-ID" w:eastAsia="zh-CN"/>
        </w:rPr>
        <w:footnoteReference w:id="26"/>
      </w:r>
      <w:r w:rsidR="00B47D72" w:rsidRPr="00B47D72">
        <w:rPr>
          <w:rFonts w:asciiTheme="majorBidi" w:eastAsiaTheme="minorEastAsia" w:hAnsiTheme="majorBidi" w:cs="Times New Roman"/>
          <w:sz w:val="24"/>
          <w:szCs w:val="24"/>
          <w:lang w:val="id-ID" w:eastAsia="zh-CN"/>
        </w:rPr>
        <w:t xml:space="preserve"> </w:t>
      </w:r>
    </w:p>
    <w:p w:rsidR="004A26C6" w:rsidRPr="00B47D72" w:rsidRDefault="004A26C6" w:rsidP="004A26C6">
      <w:pPr>
        <w:pStyle w:val="ListParagraph"/>
        <w:spacing w:after="160" w:line="240" w:lineRule="auto"/>
        <w:ind w:left="1440"/>
        <w:jc w:val="both"/>
        <w:rPr>
          <w:rFonts w:asciiTheme="majorBidi" w:eastAsiaTheme="minorEastAsia" w:hAnsiTheme="majorBidi" w:cs="Times New Roman"/>
          <w:sz w:val="24"/>
          <w:szCs w:val="24"/>
          <w:lang w:val="id-ID" w:eastAsia="zh-CN"/>
        </w:rPr>
      </w:pPr>
    </w:p>
    <w:p w:rsidR="002D3DE2" w:rsidRDefault="002A530B" w:rsidP="00A1532B">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 xml:space="preserve">Berdasarkan penjelasan di atas, </w:t>
      </w:r>
      <w:r w:rsidR="00677EC7">
        <w:rPr>
          <w:rFonts w:asciiTheme="majorBidi" w:eastAsiaTheme="minorEastAsia" w:hAnsiTheme="majorBidi" w:cs="Times New Roman"/>
          <w:sz w:val="24"/>
          <w:szCs w:val="24"/>
          <w:lang w:val="id-ID" w:eastAsia="zh-CN"/>
        </w:rPr>
        <w:t xml:space="preserve">dapat disimpulkan bahwa hasil belajar yang diperoleh siswa berupa </w:t>
      </w:r>
      <w:r>
        <w:rPr>
          <w:rFonts w:asciiTheme="majorBidi" w:eastAsiaTheme="minorEastAsia" w:hAnsiTheme="majorBidi" w:cs="Times New Roman"/>
          <w:sz w:val="24"/>
          <w:szCs w:val="24"/>
          <w:lang w:val="id-ID" w:eastAsia="zh-CN"/>
        </w:rPr>
        <w:t xml:space="preserve">keberhasilan belajar </w:t>
      </w:r>
      <w:r w:rsidR="00677EC7">
        <w:rPr>
          <w:rFonts w:asciiTheme="majorBidi" w:eastAsiaTheme="minorEastAsia" w:hAnsiTheme="majorBidi" w:cs="Times New Roman"/>
          <w:sz w:val="24"/>
          <w:szCs w:val="24"/>
          <w:lang w:val="id-ID" w:eastAsia="zh-CN"/>
        </w:rPr>
        <w:t xml:space="preserve">pada aspek </w:t>
      </w:r>
      <w:r w:rsidR="00E301AF">
        <w:rPr>
          <w:rFonts w:asciiTheme="majorBidi" w:eastAsiaTheme="minorEastAsia" w:hAnsiTheme="majorBidi" w:cs="Times New Roman"/>
          <w:sz w:val="24"/>
          <w:szCs w:val="24"/>
          <w:lang w:val="id-ID" w:eastAsia="zh-CN"/>
        </w:rPr>
        <w:t xml:space="preserve">kognitif, afektif dan pesikomotor. Adapun yang termasuk dalam aspek kognitif </w:t>
      </w:r>
      <w:r>
        <w:rPr>
          <w:rFonts w:asciiTheme="majorBidi" w:eastAsiaTheme="minorEastAsia" w:hAnsiTheme="majorBidi" w:cs="Times New Roman"/>
          <w:sz w:val="24"/>
          <w:szCs w:val="24"/>
          <w:lang w:val="id-ID" w:eastAsia="zh-CN"/>
        </w:rPr>
        <w:t xml:space="preserve">di antaranya meliputi hasil belajar pengetahuan, pemahaman, penerapan, </w:t>
      </w:r>
      <w:r w:rsidR="002D3DE2">
        <w:rPr>
          <w:rFonts w:asciiTheme="majorBidi" w:eastAsiaTheme="minorEastAsia" w:hAnsiTheme="majorBidi" w:cs="Times New Roman"/>
          <w:sz w:val="24"/>
          <w:szCs w:val="24"/>
          <w:lang w:val="id-ID" w:eastAsia="zh-CN"/>
        </w:rPr>
        <w:t xml:space="preserve">analisis, sintesis dan evaluasi, sedangkan </w:t>
      </w:r>
      <w:r w:rsidR="00677EC7">
        <w:rPr>
          <w:rFonts w:asciiTheme="majorBidi" w:eastAsiaTheme="minorEastAsia" w:hAnsiTheme="majorBidi" w:cs="Times New Roman"/>
          <w:sz w:val="24"/>
          <w:szCs w:val="24"/>
          <w:lang w:val="id-ID" w:eastAsia="zh-CN"/>
        </w:rPr>
        <w:t>pada aspek</w:t>
      </w:r>
      <w:r w:rsidR="002D3DE2">
        <w:rPr>
          <w:rFonts w:asciiTheme="majorBidi" w:eastAsiaTheme="minorEastAsia" w:hAnsiTheme="majorBidi" w:cs="Times New Roman"/>
          <w:sz w:val="24"/>
          <w:szCs w:val="24"/>
          <w:lang w:val="id-ID" w:eastAsia="zh-CN"/>
        </w:rPr>
        <w:t xml:space="preserve"> </w:t>
      </w:r>
      <w:r>
        <w:rPr>
          <w:rFonts w:asciiTheme="majorBidi" w:eastAsiaTheme="minorEastAsia" w:hAnsiTheme="majorBidi" w:cs="Times New Roman"/>
          <w:sz w:val="24"/>
          <w:szCs w:val="24"/>
          <w:lang w:val="id-ID" w:eastAsia="zh-CN"/>
        </w:rPr>
        <w:t>afektif meliputi hasil belaja</w:t>
      </w:r>
      <w:r w:rsidR="001F790D">
        <w:rPr>
          <w:rFonts w:asciiTheme="majorBidi" w:eastAsiaTheme="minorEastAsia" w:hAnsiTheme="majorBidi" w:cs="Times New Roman"/>
          <w:sz w:val="24"/>
          <w:szCs w:val="24"/>
          <w:lang w:val="id-ID" w:eastAsia="zh-CN"/>
        </w:rPr>
        <w:t>r penerimaan, partisipasi, peni</w:t>
      </w:r>
      <w:r>
        <w:rPr>
          <w:rFonts w:asciiTheme="majorBidi" w:eastAsiaTheme="minorEastAsia" w:hAnsiTheme="majorBidi" w:cs="Times New Roman"/>
          <w:sz w:val="24"/>
          <w:szCs w:val="24"/>
          <w:lang w:val="id-ID" w:eastAsia="zh-CN"/>
        </w:rPr>
        <w:t>laian, mengorganisasikan dan pembentukan pola hidup yang didapat siswa setelah mengikuti proses belaj</w:t>
      </w:r>
      <w:r w:rsidR="002D3DE2">
        <w:rPr>
          <w:rFonts w:asciiTheme="majorBidi" w:eastAsiaTheme="minorEastAsia" w:hAnsiTheme="majorBidi" w:cs="Times New Roman"/>
          <w:sz w:val="24"/>
          <w:szCs w:val="24"/>
          <w:lang w:val="id-ID" w:eastAsia="zh-CN"/>
        </w:rPr>
        <w:t xml:space="preserve">ar mengajar sementara itu </w:t>
      </w:r>
      <w:r w:rsidR="00677EC7">
        <w:rPr>
          <w:rFonts w:asciiTheme="majorBidi" w:eastAsiaTheme="minorEastAsia" w:hAnsiTheme="majorBidi" w:cs="Times New Roman"/>
          <w:sz w:val="24"/>
          <w:szCs w:val="24"/>
          <w:lang w:val="id-ID" w:eastAsia="zh-CN"/>
        </w:rPr>
        <w:t>pada aspek</w:t>
      </w:r>
      <w:r w:rsidR="000800B8">
        <w:rPr>
          <w:rFonts w:asciiTheme="majorBidi" w:eastAsiaTheme="minorEastAsia" w:hAnsiTheme="majorBidi" w:cs="Times New Roman"/>
          <w:sz w:val="24"/>
          <w:szCs w:val="24"/>
          <w:lang w:val="id-ID" w:eastAsia="zh-CN"/>
        </w:rPr>
        <w:t xml:space="preserve"> psikomotor meliputi hasil belajar kesiapan, hasil belajar persepsi, hasil belajar gerakan terbimbing, hasil belajar gerakan terbiasa, hasil belajar kompleks, hasil belajar </w:t>
      </w:r>
      <w:r w:rsidR="005A200F">
        <w:rPr>
          <w:rFonts w:asciiTheme="majorBidi" w:eastAsiaTheme="minorEastAsia" w:hAnsiTheme="majorBidi" w:cs="Times New Roman"/>
          <w:sz w:val="24"/>
          <w:szCs w:val="24"/>
          <w:lang w:val="id-ID" w:eastAsia="zh-CN"/>
        </w:rPr>
        <w:t>penyesuaian pola hidup dan hasil belajar kreativitas.</w:t>
      </w:r>
    </w:p>
    <w:p w:rsidR="00F73A17" w:rsidRDefault="00B47D72" w:rsidP="008069A7">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Indikator hasil belajar menurut Abin Syamsudin dapat dilihat pada tabel berikut ini:</w:t>
      </w:r>
      <w:r>
        <w:rPr>
          <w:rStyle w:val="FootnoteReference"/>
          <w:rFonts w:asciiTheme="majorBidi" w:eastAsiaTheme="minorEastAsia" w:hAnsiTheme="majorBidi"/>
          <w:sz w:val="24"/>
          <w:szCs w:val="24"/>
          <w:lang w:val="id-ID" w:eastAsia="zh-CN"/>
        </w:rPr>
        <w:footnoteReference w:id="27"/>
      </w:r>
    </w:p>
    <w:p w:rsidR="00484283" w:rsidRDefault="00484283" w:rsidP="008069A7">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p>
    <w:p w:rsidR="00484283" w:rsidRDefault="00484283" w:rsidP="008069A7">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p>
    <w:p w:rsidR="00484283" w:rsidRDefault="00484283" w:rsidP="008069A7">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p>
    <w:p w:rsidR="00484283" w:rsidRPr="008069A7" w:rsidRDefault="00484283" w:rsidP="008069A7">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p>
    <w:p w:rsidR="00E770BA" w:rsidRDefault="00F73A17" w:rsidP="00767148">
      <w:pPr>
        <w:spacing w:after="160" w:line="480" w:lineRule="auto"/>
        <w:contextualSpacing/>
        <w:jc w:val="center"/>
        <w:rPr>
          <w:rFonts w:asciiTheme="majorBidi" w:eastAsiaTheme="minorEastAsia" w:hAnsiTheme="majorBidi" w:cs="Times New Roman"/>
          <w:b/>
          <w:bCs/>
          <w:sz w:val="24"/>
          <w:szCs w:val="24"/>
          <w:lang w:val="id-ID" w:eastAsia="zh-CN"/>
        </w:rPr>
      </w:pPr>
      <w:r>
        <w:rPr>
          <w:rFonts w:asciiTheme="majorBidi" w:eastAsiaTheme="minorEastAsia" w:hAnsiTheme="majorBidi" w:cs="Times New Roman"/>
          <w:b/>
          <w:bCs/>
          <w:sz w:val="24"/>
          <w:szCs w:val="24"/>
          <w:lang w:val="id-ID" w:eastAsia="zh-CN"/>
        </w:rPr>
        <w:lastRenderedPageBreak/>
        <w:t>Tabel 2.2</w:t>
      </w:r>
    </w:p>
    <w:p w:rsidR="00B47D72" w:rsidRPr="008F7580" w:rsidRDefault="00272F27" w:rsidP="00B47D72">
      <w:pPr>
        <w:spacing w:after="160" w:line="480" w:lineRule="auto"/>
        <w:contextualSpacing/>
        <w:jc w:val="center"/>
        <w:rPr>
          <w:rFonts w:asciiTheme="majorBidi" w:eastAsiaTheme="minorEastAsia" w:hAnsiTheme="majorBidi" w:cs="Times New Roman"/>
          <w:b/>
          <w:bCs/>
          <w:sz w:val="24"/>
          <w:szCs w:val="24"/>
          <w:lang w:val="id-ID" w:eastAsia="zh-CN"/>
        </w:rPr>
      </w:pPr>
      <w:r>
        <w:rPr>
          <w:rFonts w:asciiTheme="majorBidi" w:eastAsiaTheme="minorEastAsia" w:hAnsiTheme="majorBidi" w:cs="Times New Roman"/>
          <w:b/>
          <w:bCs/>
          <w:sz w:val="24"/>
          <w:szCs w:val="24"/>
          <w:lang w:val="id-ID" w:eastAsia="zh-CN"/>
        </w:rPr>
        <w:t>Indikator Hasil Belajar</w:t>
      </w:r>
    </w:p>
    <w:tbl>
      <w:tblPr>
        <w:tblStyle w:val="TableGrid"/>
        <w:tblW w:w="8081" w:type="dxa"/>
        <w:jc w:val="center"/>
        <w:tblInd w:w="-176" w:type="dxa"/>
        <w:tblLook w:val="04A0" w:firstRow="1" w:lastRow="0" w:firstColumn="1" w:lastColumn="0" w:noHBand="0" w:noVBand="1"/>
      </w:tblPr>
      <w:tblGrid>
        <w:gridCol w:w="2836"/>
        <w:gridCol w:w="3260"/>
        <w:gridCol w:w="1985"/>
      </w:tblGrid>
      <w:tr w:rsidR="00396BDD" w:rsidTr="00484283">
        <w:trPr>
          <w:jc w:val="center"/>
        </w:trPr>
        <w:tc>
          <w:tcPr>
            <w:tcW w:w="2836" w:type="dxa"/>
            <w:vAlign w:val="center"/>
          </w:tcPr>
          <w:p w:rsidR="00E770BA" w:rsidRDefault="00E770BA" w:rsidP="0042519F">
            <w:pPr>
              <w:spacing w:after="160"/>
              <w:contextualSpacing/>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Tipe Hasil Belajar</w:t>
            </w:r>
          </w:p>
        </w:tc>
        <w:tc>
          <w:tcPr>
            <w:tcW w:w="3260" w:type="dxa"/>
            <w:vAlign w:val="center"/>
          </w:tcPr>
          <w:p w:rsidR="00E770BA" w:rsidRDefault="00E770BA" w:rsidP="0042519F">
            <w:pPr>
              <w:spacing w:after="160"/>
              <w:contextualSpacing/>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Indikator Hasil Belajar</w:t>
            </w:r>
          </w:p>
        </w:tc>
        <w:tc>
          <w:tcPr>
            <w:tcW w:w="1985" w:type="dxa"/>
            <w:vAlign w:val="center"/>
          </w:tcPr>
          <w:p w:rsidR="00E770BA" w:rsidRDefault="00E770BA" w:rsidP="0042519F">
            <w:pPr>
              <w:spacing w:after="160"/>
              <w:contextualSpacing/>
              <w:jc w:val="center"/>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Cara Pengukuran</w:t>
            </w:r>
          </w:p>
        </w:tc>
      </w:tr>
      <w:tr w:rsidR="00396BDD" w:rsidTr="00484283">
        <w:trPr>
          <w:trHeight w:val="1263"/>
          <w:jc w:val="center"/>
        </w:trPr>
        <w:tc>
          <w:tcPr>
            <w:tcW w:w="2836" w:type="dxa"/>
          </w:tcPr>
          <w:p w:rsidR="00383ED0" w:rsidRDefault="00383ED0" w:rsidP="0042519F">
            <w:pPr>
              <w:pStyle w:val="ListParagraph"/>
              <w:numPr>
                <w:ilvl w:val="0"/>
                <w:numId w:val="4"/>
              </w:numPr>
              <w:spacing w:after="160"/>
              <w:ind w:left="284" w:hanging="284"/>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Hasil Belajar Kognitif</w:t>
            </w:r>
          </w:p>
          <w:p w:rsidR="00383ED0" w:rsidRPr="00383ED0" w:rsidRDefault="00383ED0" w:rsidP="0042519F">
            <w:pPr>
              <w:pStyle w:val="ListParagraph"/>
              <w:numPr>
                <w:ilvl w:val="0"/>
                <w:numId w:val="1"/>
              </w:numPr>
              <w:spacing w:after="160"/>
              <w:ind w:left="426" w:hanging="142"/>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Pengamatan atau perseptual</w:t>
            </w:r>
          </w:p>
        </w:tc>
        <w:tc>
          <w:tcPr>
            <w:tcW w:w="3260" w:type="dxa"/>
          </w:tcPr>
          <w:p w:rsidR="00FB7AE2" w:rsidRDefault="00FB7AE2" w:rsidP="0042519F">
            <w:pPr>
              <w:spacing w:after="160"/>
              <w:contextualSpacing/>
              <w:jc w:val="both"/>
              <w:rPr>
                <w:rFonts w:asciiTheme="majorBidi" w:eastAsiaTheme="minorEastAsia" w:hAnsiTheme="majorBidi" w:cs="Times New Roman"/>
                <w:sz w:val="24"/>
                <w:szCs w:val="24"/>
                <w:lang w:val="id-ID" w:eastAsia="zh-CN"/>
              </w:rPr>
            </w:pPr>
          </w:p>
          <w:p w:rsidR="00383ED0" w:rsidRDefault="00383ED0" w:rsidP="0042519F">
            <w:pPr>
              <w:spacing w:after="160"/>
              <w:contextualSpacing/>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Dapat meunjukkan atau membandingkan atau menghubungkan</w:t>
            </w:r>
          </w:p>
        </w:tc>
        <w:tc>
          <w:tcPr>
            <w:tcW w:w="1985" w:type="dxa"/>
          </w:tcPr>
          <w:p w:rsidR="00FB7AE2" w:rsidRDefault="00FB7AE2" w:rsidP="0042519F">
            <w:pPr>
              <w:spacing w:after="160"/>
              <w:contextualSpacing/>
              <w:jc w:val="both"/>
              <w:rPr>
                <w:rFonts w:asciiTheme="majorBidi" w:eastAsiaTheme="minorEastAsia" w:hAnsiTheme="majorBidi" w:cs="Times New Roman"/>
                <w:sz w:val="24"/>
                <w:szCs w:val="24"/>
                <w:lang w:val="id-ID" w:eastAsia="zh-CN"/>
              </w:rPr>
            </w:pPr>
          </w:p>
          <w:p w:rsidR="00E770BA" w:rsidRDefault="00383ED0" w:rsidP="0042519F">
            <w:pPr>
              <w:spacing w:after="160"/>
              <w:contextualSpacing/>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Tugas / tes / observasi</w:t>
            </w:r>
          </w:p>
        </w:tc>
      </w:tr>
      <w:tr w:rsidR="00396BDD" w:rsidTr="00484283">
        <w:trPr>
          <w:trHeight w:val="927"/>
          <w:jc w:val="center"/>
        </w:trPr>
        <w:tc>
          <w:tcPr>
            <w:tcW w:w="2836" w:type="dxa"/>
          </w:tcPr>
          <w:p w:rsidR="00383ED0" w:rsidRDefault="00383ED0" w:rsidP="0042519F">
            <w:pPr>
              <w:pStyle w:val="ListParagraph"/>
              <w:numPr>
                <w:ilvl w:val="0"/>
                <w:numId w:val="1"/>
              </w:numPr>
              <w:spacing w:after="160"/>
              <w:ind w:left="426" w:hanging="142"/>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Hafalan atau ingatan</w:t>
            </w:r>
          </w:p>
        </w:tc>
        <w:tc>
          <w:tcPr>
            <w:tcW w:w="3260" w:type="dxa"/>
          </w:tcPr>
          <w:p w:rsidR="00383ED0" w:rsidRDefault="00383ED0" w:rsidP="0042519F">
            <w:pPr>
              <w:spacing w:after="160"/>
              <w:contextualSpacing/>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Dapat menyebutkan atau menunjukkan lagi</w:t>
            </w:r>
          </w:p>
        </w:tc>
        <w:tc>
          <w:tcPr>
            <w:tcW w:w="1985" w:type="dxa"/>
          </w:tcPr>
          <w:p w:rsidR="00383ED0" w:rsidRDefault="00383ED0" w:rsidP="0042519F">
            <w:pPr>
              <w:spacing w:after="160"/>
              <w:contextualSpacing/>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Pertanyaan / tugas / tes</w:t>
            </w:r>
          </w:p>
        </w:tc>
      </w:tr>
      <w:tr w:rsidR="00396BDD" w:rsidTr="00484283">
        <w:trPr>
          <w:trHeight w:val="568"/>
          <w:jc w:val="center"/>
        </w:trPr>
        <w:tc>
          <w:tcPr>
            <w:tcW w:w="2836" w:type="dxa"/>
          </w:tcPr>
          <w:p w:rsidR="00B567BF" w:rsidRDefault="00B567BF" w:rsidP="0042519F">
            <w:pPr>
              <w:pStyle w:val="ListParagraph"/>
              <w:numPr>
                <w:ilvl w:val="0"/>
                <w:numId w:val="1"/>
              </w:numPr>
              <w:spacing w:after="160"/>
              <w:ind w:left="426" w:hanging="142"/>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Pengertian atau pemahaman</w:t>
            </w:r>
          </w:p>
        </w:tc>
        <w:tc>
          <w:tcPr>
            <w:tcW w:w="3260" w:type="dxa"/>
          </w:tcPr>
          <w:p w:rsidR="00B567BF" w:rsidRDefault="00B567BF" w:rsidP="0042519F">
            <w:pPr>
              <w:spacing w:after="160"/>
              <w:contextualSpacing/>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Dapat menjelaskan atau mendefinisikan dengan kata-kata sendiri</w:t>
            </w:r>
          </w:p>
        </w:tc>
        <w:tc>
          <w:tcPr>
            <w:tcW w:w="1985" w:type="dxa"/>
          </w:tcPr>
          <w:p w:rsidR="00B567BF" w:rsidRDefault="00B567BF" w:rsidP="0042519F">
            <w:pPr>
              <w:spacing w:after="160"/>
              <w:contextualSpacing/>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Pertanyaan / soal / tes / tugas</w:t>
            </w:r>
          </w:p>
        </w:tc>
      </w:tr>
      <w:tr w:rsidR="00396BDD" w:rsidTr="00484283">
        <w:trPr>
          <w:trHeight w:val="416"/>
          <w:jc w:val="center"/>
        </w:trPr>
        <w:tc>
          <w:tcPr>
            <w:tcW w:w="2836" w:type="dxa"/>
          </w:tcPr>
          <w:p w:rsidR="00B567BF" w:rsidRDefault="00B567BF" w:rsidP="0042519F">
            <w:pPr>
              <w:pStyle w:val="ListParagraph"/>
              <w:numPr>
                <w:ilvl w:val="0"/>
                <w:numId w:val="1"/>
              </w:numPr>
              <w:spacing w:after="160"/>
              <w:ind w:left="426" w:hanging="142"/>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Aplikasi atau penggunaan</w:t>
            </w:r>
          </w:p>
        </w:tc>
        <w:tc>
          <w:tcPr>
            <w:tcW w:w="3260" w:type="dxa"/>
          </w:tcPr>
          <w:p w:rsidR="00B567BF" w:rsidRDefault="00B567BF" w:rsidP="0042519F">
            <w:pPr>
              <w:spacing w:after="160"/>
              <w:contextualSpacing/>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Dapat memberikan contoh atau menggunakan dengan tepat atau memecahkan masalah</w:t>
            </w:r>
          </w:p>
        </w:tc>
        <w:tc>
          <w:tcPr>
            <w:tcW w:w="1985" w:type="dxa"/>
          </w:tcPr>
          <w:p w:rsidR="00B567BF" w:rsidRDefault="00B567BF" w:rsidP="0042519F">
            <w:pPr>
              <w:spacing w:after="160"/>
              <w:contextualSpacing/>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Tugas / persoalan / tes</w:t>
            </w:r>
          </w:p>
        </w:tc>
      </w:tr>
      <w:tr w:rsidR="00396BDD" w:rsidTr="00484283">
        <w:trPr>
          <w:trHeight w:val="578"/>
          <w:jc w:val="center"/>
        </w:trPr>
        <w:tc>
          <w:tcPr>
            <w:tcW w:w="2836" w:type="dxa"/>
          </w:tcPr>
          <w:p w:rsidR="00B567BF" w:rsidRPr="00B567BF" w:rsidRDefault="00B567BF" w:rsidP="0042519F">
            <w:pPr>
              <w:pStyle w:val="ListParagraph"/>
              <w:numPr>
                <w:ilvl w:val="0"/>
                <w:numId w:val="1"/>
              </w:numPr>
              <w:spacing w:after="160"/>
              <w:ind w:left="426" w:hanging="142"/>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Analisis</w:t>
            </w:r>
          </w:p>
        </w:tc>
        <w:tc>
          <w:tcPr>
            <w:tcW w:w="3260" w:type="dxa"/>
          </w:tcPr>
          <w:p w:rsidR="00B567BF" w:rsidRDefault="00B567BF" w:rsidP="0042519F">
            <w:pPr>
              <w:spacing w:after="160"/>
              <w:contextualSpacing/>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 xml:space="preserve"> Dapat menguraikan atau mengklarifikasikan</w:t>
            </w:r>
          </w:p>
        </w:tc>
        <w:tc>
          <w:tcPr>
            <w:tcW w:w="1985" w:type="dxa"/>
          </w:tcPr>
          <w:p w:rsidR="00B567BF" w:rsidRDefault="00B567BF" w:rsidP="0042519F">
            <w:pPr>
              <w:spacing w:after="160"/>
              <w:contextualSpacing/>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Tugas / persoalan / tes</w:t>
            </w:r>
          </w:p>
        </w:tc>
      </w:tr>
      <w:tr w:rsidR="00396BDD" w:rsidTr="00484283">
        <w:trPr>
          <w:trHeight w:val="446"/>
          <w:jc w:val="center"/>
        </w:trPr>
        <w:tc>
          <w:tcPr>
            <w:tcW w:w="2836" w:type="dxa"/>
          </w:tcPr>
          <w:p w:rsidR="00B567BF" w:rsidRDefault="00B567BF" w:rsidP="0042519F">
            <w:pPr>
              <w:pStyle w:val="ListParagraph"/>
              <w:numPr>
                <w:ilvl w:val="0"/>
                <w:numId w:val="1"/>
              </w:numPr>
              <w:spacing w:after="160"/>
              <w:ind w:left="426" w:hanging="142"/>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Sintesis</w:t>
            </w:r>
          </w:p>
        </w:tc>
        <w:tc>
          <w:tcPr>
            <w:tcW w:w="3260" w:type="dxa"/>
          </w:tcPr>
          <w:p w:rsidR="00B567BF" w:rsidRDefault="00B567BF" w:rsidP="0042519F">
            <w:pPr>
              <w:spacing w:after="160"/>
              <w:contextualSpacing/>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 xml:space="preserve"> Dapat menghubungkan atau menyimpulkan atau menggeneralisasikan</w:t>
            </w:r>
          </w:p>
        </w:tc>
        <w:tc>
          <w:tcPr>
            <w:tcW w:w="1985" w:type="dxa"/>
          </w:tcPr>
          <w:p w:rsidR="00B567BF" w:rsidRDefault="00B567BF" w:rsidP="0042519F">
            <w:pPr>
              <w:spacing w:after="160"/>
              <w:contextualSpacing/>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Tugas / persoalan / tes</w:t>
            </w:r>
          </w:p>
        </w:tc>
      </w:tr>
      <w:tr w:rsidR="00396BDD" w:rsidTr="00484283">
        <w:trPr>
          <w:trHeight w:val="1124"/>
          <w:jc w:val="center"/>
        </w:trPr>
        <w:tc>
          <w:tcPr>
            <w:tcW w:w="2836" w:type="dxa"/>
          </w:tcPr>
          <w:p w:rsidR="00B567BF" w:rsidRPr="00746D80" w:rsidRDefault="00B567BF" w:rsidP="0042519F">
            <w:pPr>
              <w:pStyle w:val="ListParagraph"/>
              <w:numPr>
                <w:ilvl w:val="0"/>
                <w:numId w:val="1"/>
              </w:numPr>
              <w:spacing w:after="160"/>
              <w:ind w:left="426" w:hanging="142"/>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Evaluasi</w:t>
            </w:r>
          </w:p>
        </w:tc>
        <w:tc>
          <w:tcPr>
            <w:tcW w:w="3260" w:type="dxa"/>
          </w:tcPr>
          <w:p w:rsidR="00B567BF" w:rsidRDefault="00B567BF" w:rsidP="0042519F">
            <w:pPr>
              <w:spacing w:after="160"/>
              <w:contextualSpacing/>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Dapat menginterpretasikan atau memberikan kritik atau memberikan pertimbangan atau penilaian</w:t>
            </w:r>
          </w:p>
        </w:tc>
        <w:tc>
          <w:tcPr>
            <w:tcW w:w="1985" w:type="dxa"/>
          </w:tcPr>
          <w:p w:rsidR="00B567BF" w:rsidRDefault="00B567BF" w:rsidP="0042519F">
            <w:pPr>
              <w:spacing w:after="160"/>
              <w:contextualSpacing/>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Tugas / persoalan / tes</w:t>
            </w:r>
          </w:p>
        </w:tc>
      </w:tr>
      <w:tr w:rsidR="00396BDD" w:rsidTr="00484283">
        <w:trPr>
          <w:trHeight w:val="843"/>
          <w:jc w:val="center"/>
        </w:trPr>
        <w:tc>
          <w:tcPr>
            <w:tcW w:w="2836" w:type="dxa"/>
          </w:tcPr>
          <w:p w:rsidR="00E770BA" w:rsidRDefault="00B567BF" w:rsidP="0042519F">
            <w:pPr>
              <w:pStyle w:val="ListParagraph"/>
              <w:numPr>
                <w:ilvl w:val="0"/>
                <w:numId w:val="4"/>
              </w:numPr>
              <w:spacing w:after="160"/>
              <w:ind w:left="317" w:hanging="317"/>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Hasil Belajar Afektif</w:t>
            </w:r>
          </w:p>
          <w:p w:rsidR="00B567BF" w:rsidRPr="00383ED0" w:rsidRDefault="00B567BF" w:rsidP="0042519F">
            <w:pPr>
              <w:pStyle w:val="ListParagraph"/>
              <w:numPr>
                <w:ilvl w:val="0"/>
                <w:numId w:val="1"/>
              </w:numPr>
              <w:spacing w:after="160"/>
              <w:ind w:left="459" w:hanging="142"/>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Penerimaan</w:t>
            </w:r>
          </w:p>
        </w:tc>
        <w:tc>
          <w:tcPr>
            <w:tcW w:w="3260" w:type="dxa"/>
          </w:tcPr>
          <w:p w:rsidR="00B1042C" w:rsidRDefault="00B1042C" w:rsidP="0042519F">
            <w:pPr>
              <w:spacing w:after="160"/>
              <w:contextualSpacing/>
              <w:jc w:val="both"/>
              <w:rPr>
                <w:rFonts w:asciiTheme="majorBidi" w:eastAsiaTheme="minorEastAsia" w:hAnsiTheme="majorBidi" w:cs="Times New Roman"/>
                <w:sz w:val="24"/>
                <w:szCs w:val="24"/>
                <w:lang w:val="id-ID" w:eastAsia="zh-CN"/>
              </w:rPr>
            </w:pPr>
          </w:p>
          <w:p w:rsidR="00E770BA" w:rsidRDefault="00B567BF" w:rsidP="0042519F">
            <w:pPr>
              <w:spacing w:after="160"/>
              <w:contextualSpacing/>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Bersikap menerima atau menyetujui atau sebaliknya</w:t>
            </w:r>
          </w:p>
        </w:tc>
        <w:tc>
          <w:tcPr>
            <w:tcW w:w="1985" w:type="dxa"/>
          </w:tcPr>
          <w:p w:rsidR="00B1042C" w:rsidRDefault="00B1042C" w:rsidP="0042519F">
            <w:pPr>
              <w:spacing w:after="160"/>
              <w:contextualSpacing/>
              <w:jc w:val="both"/>
              <w:rPr>
                <w:rFonts w:asciiTheme="majorBidi" w:eastAsiaTheme="minorEastAsia" w:hAnsiTheme="majorBidi" w:cs="Times New Roman"/>
                <w:sz w:val="24"/>
                <w:szCs w:val="24"/>
                <w:lang w:val="id-ID" w:eastAsia="zh-CN"/>
              </w:rPr>
            </w:pPr>
          </w:p>
          <w:p w:rsidR="00E770BA" w:rsidRDefault="00B567BF" w:rsidP="0042519F">
            <w:pPr>
              <w:spacing w:after="160"/>
              <w:contextualSpacing/>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Pernyataan / tes / skala sikap</w:t>
            </w:r>
          </w:p>
        </w:tc>
      </w:tr>
      <w:tr w:rsidR="00396BDD" w:rsidTr="00484283">
        <w:trPr>
          <w:trHeight w:val="510"/>
          <w:jc w:val="center"/>
        </w:trPr>
        <w:tc>
          <w:tcPr>
            <w:tcW w:w="2836" w:type="dxa"/>
          </w:tcPr>
          <w:p w:rsidR="00B567BF" w:rsidRDefault="00B567BF" w:rsidP="0042519F">
            <w:pPr>
              <w:pStyle w:val="ListParagraph"/>
              <w:numPr>
                <w:ilvl w:val="0"/>
                <w:numId w:val="1"/>
              </w:numPr>
              <w:spacing w:after="160"/>
              <w:ind w:left="459" w:hanging="142"/>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Sambutan</w:t>
            </w:r>
          </w:p>
        </w:tc>
        <w:tc>
          <w:tcPr>
            <w:tcW w:w="3260" w:type="dxa"/>
          </w:tcPr>
          <w:p w:rsidR="00B567BF" w:rsidRDefault="00B567BF" w:rsidP="0042519F">
            <w:pPr>
              <w:spacing w:after="160"/>
              <w:contextualSpacing/>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Bersedia terlibat atau partisipasi</w:t>
            </w:r>
            <w:r w:rsidR="00FB7AE2">
              <w:rPr>
                <w:rFonts w:asciiTheme="majorBidi" w:eastAsiaTheme="minorEastAsia" w:hAnsiTheme="majorBidi" w:cs="Times New Roman"/>
                <w:sz w:val="24"/>
                <w:szCs w:val="24"/>
                <w:lang w:val="id-ID" w:eastAsia="zh-CN"/>
              </w:rPr>
              <w:t xml:space="preserve"> atau memanfaatkan atau sebaliknya</w:t>
            </w:r>
          </w:p>
        </w:tc>
        <w:tc>
          <w:tcPr>
            <w:tcW w:w="1985" w:type="dxa"/>
          </w:tcPr>
          <w:p w:rsidR="00B567BF" w:rsidRDefault="00B567BF" w:rsidP="0042519F">
            <w:pPr>
              <w:spacing w:after="160"/>
              <w:contextualSpacing/>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Tugas / observasi / tes</w:t>
            </w:r>
          </w:p>
        </w:tc>
      </w:tr>
      <w:tr w:rsidR="00396BDD" w:rsidTr="00484283">
        <w:trPr>
          <w:trHeight w:val="416"/>
          <w:jc w:val="center"/>
        </w:trPr>
        <w:tc>
          <w:tcPr>
            <w:tcW w:w="2836" w:type="dxa"/>
          </w:tcPr>
          <w:p w:rsidR="00B567BF" w:rsidRDefault="00B567BF" w:rsidP="0042519F">
            <w:pPr>
              <w:pStyle w:val="ListParagraph"/>
              <w:numPr>
                <w:ilvl w:val="0"/>
                <w:numId w:val="1"/>
              </w:numPr>
              <w:spacing w:after="160"/>
              <w:ind w:left="459" w:hanging="142"/>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Penghargaan / apresiasi</w:t>
            </w:r>
          </w:p>
        </w:tc>
        <w:tc>
          <w:tcPr>
            <w:tcW w:w="3260" w:type="dxa"/>
          </w:tcPr>
          <w:p w:rsidR="00B567BF" w:rsidRDefault="00FB7AE2" w:rsidP="0042519F">
            <w:pPr>
              <w:spacing w:after="160"/>
              <w:contextualSpacing/>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Memandang penting atau bernilai atau berfaedah atau indah atau harmonis atau kagum atau sebaliknya</w:t>
            </w:r>
          </w:p>
        </w:tc>
        <w:tc>
          <w:tcPr>
            <w:tcW w:w="1985" w:type="dxa"/>
          </w:tcPr>
          <w:p w:rsidR="00B567BF" w:rsidRDefault="00FB7AE2" w:rsidP="0042519F">
            <w:pPr>
              <w:spacing w:after="160"/>
              <w:contextualSpacing/>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Skala penilaian / tugas / observasi</w:t>
            </w:r>
          </w:p>
        </w:tc>
      </w:tr>
      <w:tr w:rsidR="00396BDD" w:rsidTr="00484283">
        <w:trPr>
          <w:trHeight w:val="585"/>
          <w:jc w:val="center"/>
        </w:trPr>
        <w:tc>
          <w:tcPr>
            <w:tcW w:w="2836" w:type="dxa"/>
          </w:tcPr>
          <w:p w:rsidR="00B567BF" w:rsidRDefault="00B567BF" w:rsidP="0042519F">
            <w:pPr>
              <w:pStyle w:val="ListParagraph"/>
              <w:numPr>
                <w:ilvl w:val="0"/>
                <w:numId w:val="1"/>
              </w:numPr>
              <w:spacing w:after="160"/>
              <w:ind w:left="459" w:hanging="142"/>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Internalisasi / pendalaman</w:t>
            </w:r>
          </w:p>
        </w:tc>
        <w:tc>
          <w:tcPr>
            <w:tcW w:w="3260" w:type="dxa"/>
          </w:tcPr>
          <w:p w:rsidR="00B567BF" w:rsidRDefault="00FB7AE2" w:rsidP="0042519F">
            <w:pPr>
              <w:spacing w:after="160"/>
              <w:contextualSpacing/>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Mengaku atau mempercayai atau meyakini atau sebaliknya</w:t>
            </w:r>
          </w:p>
        </w:tc>
        <w:tc>
          <w:tcPr>
            <w:tcW w:w="1985" w:type="dxa"/>
          </w:tcPr>
          <w:p w:rsidR="00B567BF" w:rsidRDefault="00FB7AE2" w:rsidP="0042519F">
            <w:pPr>
              <w:spacing w:after="160"/>
              <w:contextualSpacing/>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Skala sikap / tugas ekspresif / proyektif</w:t>
            </w:r>
          </w:p>
        </w:tc>
      </w:tr>
      <w:tr w:rsidR="00396BDD" w:rsidTr="00484283">
        <w:trPr>
          <w:trHeight w:val="1164"/>
          <w:jc w:val="center"/>
        </w:trPr>
        <w:tc>
          <w:tcPr>
            <w:tcW w:w="2836" w:type="dxa"/>
          </w:tcPr>
          <w:p w:rsidR="00B567BF" w:rsidRDefault="00B567BF" w:rsidP="0042519F">
            <w:pPr>
              <w:pStyle w:val="ListParagraph"/>
              <w:numPr>
                <w:ilvl w:val="0"/>
                <w:numId w:val="1"/>
              </w:numPr>
              <w:spacing w:after="160"/>
              <w:ind w:left="459" w:hanging="142"/>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lastRenderedPageBreak/>
              <w:t>Karakterisasi / penghayatan</w:t>
            </w:r>
          </w:p>
        </w:tc>
        <w:tc>
          <w:tcPr>
            <w:tcW w:w="3260" w:type="dxa"/>
          </w:tcPr>
          <w:p w:rsidR="00B567BF" w:rsidRDefault="00FB7AE2" w:rsidP="0042519F">
            <w:pPr>
              <w:spacing w:after="160"/>
              <w:contextualSpacing/>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Melambangkan atau membiasakan atau menjelmakan dalam pribadi dan perilakunya sehari-hari</w:t>
            </w:r>
          </w:p>
        </w:tc>
        <w:tc>
          <w:tcPr>
            <w:tcW w:w="1985" w:type="dxa"/>
          </w:tcPr>
          <w:p w:rsidR="00B567BF" w:rsidRDefault="00FB7AE2" w:rsidP="0042519F">
            <w:pPr>
              <w:spacing w:after="160"/>
              <w:contextualSpacing/>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Observasi / tugas ekspresif / proyektif</w:t>
            </w:r>
          </w:p>
        </w:tc>
      </w:tr>
      <w:tr w:rsidR="00396BDD" w:rsidTr="00484283">
        <w:trPr>
          <w:trHeight w:val="1266"/>
          <w:jc w:val="center"/>
        </w:trPr>
        <w:tc>
          <w:tcPr>
            <w:tcW w:w="2836" w:type="dxa"/>
          </w:tcPr>
          <w:p w:rsidR="00E770BA" w:rsidRDefault="00FB7AE2" w:rsidP="0042519F">
            <w:pPr>
              <w:pStyle w:val="ListParagraph"/>
              <w:numPr>
                <w:ilvl w:val="0"/>
                <w:numId w:val="4"/>
              </w:numPr>
              <w:spacing w:after="160"/>
              <w:ind w:left="317" w:hanging="317"/>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Hasil Belajar Psikomotorik</w:t>
            </w:r>
          </w:p>
          <w:p w:rsidR="00FB7AE2" w:rsidRPr="00FB7AE2" w:rsidRDefault="00FB7AE2" w:rsidP="0042519F">
            <w:pPr>
              <w:pStyle w:val="ListParagraph"/>
              <w:numPr>
                <w:ilvl w:val="0"/>
                <w:numId w:val="1"/>
              </w:numPr>
              <w:spacing w:after="160"/>
              <w:ind w:left="459" w:hanging="142"/>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Keterampilan bergerak atau bertindak</w:t>
            </w:r>
          </w:p>
        </w:tc>
        <w:tc>
          <w:tcPr>
            <w:tcW w:w="3260" w:type="dxa"/>
          </w:tcPr>
          <w:p w:rsidR="00B1042C" w:rsidRDefault="00B1042C" w:rsidP="0042519F">
            <w:pPr>
              <w:spacing w:after="160"/>
              <w:contextualSpacing/>
              <w:jc w:val="both"/>
              <w:rPr>
                <w:rFonts w:asciiTheme="majorBidi" w:eastAsiaTheme="minorEastAsia" w:hAnsiTheme="majorBidi" w:cs="Times New Roman"/>
                <w:sz w:val="24"/>
                <w:szCs w:val="24"/>
                <w:lang w:val="id-ID" w:eastAsia="zh-CN"/>
              </w:rPr>
            </w:pPr>
          </w:p>
          <w:p w:rsidR="00B1042C" w:rsidRDefault="00B1042C" w:rsidP="0042519F">
            <w:pPr>
              <w:spacing w:after="160"/>
              <w:contextualSpacing/>
              <w:jc w:val="both"/>
              <w:rPr>
                <w:rFonts w:asciiTheme="majorBidi" w:eastAsiaTheme="minorEastAsia" w:hAnsiTheme="majorBidi" w:cs="Times New Roman"/>
                <w:sz w:val="24"/>
                <w:szCs w:val="24"/>
                <w:lang w:val="id-ID" w:eastAsia="zh-CN"/>
              </w:rPr>
            </w:pPr>
          </w:p>
          <w:p w:rsidR="00E770BA" w:rsidRDefault="00FB7AE2" w:rsidP="0042519F">
            <w:pPr>
              <w:spacing w:after="160"/>
              <w:contextualSpacing/>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Koordinasi mata, tangan dan kaki</w:t>
            </w:r>
          </w:p>
        </w:tc>
        <w:tc>
          <w:tcPr>
            <w:tcW w:w="1985" w:type="dxa"/>
          </w:tcPr>
          <w:p w:rsidR="00B1042C" w:rsidRDefault="00B1042C" w:rsidP="0042519F">
            <w:pPr>
              <w:spacing w:after="160"/>
              <w:contextualSpacing/>
              <w:jc w:val="both"/>
              <w:rPr>
                <w:rFonts w:asciiTheme="majorBidi" w:eastAsiaTheme="minorEastAsia" w:hAnsiTheme="majorBidi" w:cs="Times New Roman"/>
                <w:sz w:val="24"/>
                <w:szCs w:val="24"/>
                <w:lang w:val="id-ID" w:eastAsia="zh-CN"/>
              </w:rPr>
            </w:pPr>
          </w:p>
          <w:p w:rsidR="00B1042C" w:rsidRDefault="00B1042C" w:rsidP="0042519F">
            <w:pPr>
              <w:spacing w:after="160"/>
              <w:contextualSpacing/>
              <w:jc w:val="both"/>
              <w:rPr>
                <w:rFonts w:asciiTheme="majorBidi" w:eastAsiaTheme="minorEastAsia" w:hAnsiTheme="majorBidi" w:cs="Times New Roman"/>
                <w:sz w:val="24"/>
                <w:szCs w:val="24"/>
                <w:lang w:val="id-ID" w:eastAsia="zh-CN"/>
              </w:rPr>
            </w:pPr>
          </w:p>
          <w:p w:rsidR="00E770BA" w:rsidRDefault="00FB7AE2" w:rsidP="0042519F">
            <w:pPr>
              <w:spacing w:after="160"/>
              <w:contextualSpacing/>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Tugas / observasi / tes / tindakan</w:t>
            </w:r>
          </w:p>
        </w:tc>
      </w:tr>
      <w:tr w:rsidR="00396BDD" w:rsidTr="00484283">
        <w:trPr>
          <w:trHeight w:val="787"/>
          <w:jc w:val="center"/>
        </w:trPr>
        <w:tc>
          <w:tcPr>
            <w:tcW w:w="2836" w:type="dxa"/>
          </w:tcPr>
          <w:p w:rsidR="00FB7AE2" w:rsidRDefault="00FB7AE2" w:rsidP="0042519F">
            <w:pPr>
              <w:pStyle w:val="ListParagraph"/>
              <w:numPr>
                <w:ilvl w:val="0"/>
                <w:numId w:val="1"/>
              </w:numPr>
              <w:spacing w:after="160"/>
              <w:ind w:left="459" w:hanging="142"/>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Keterampilan ekspresi verbal dan nonverbal</w:t>
            </w:r>
          </w:p>
        </w:tc>
        <w:tc>
          <w:tcPr>
            <w:tcW w:w="3260" w:type="dxa"/>
          </w:tcPr>
          <w:p w:rsidR="00FB7AE2" w:rsidRDefault="00FB7AE2" w:rsidP="0042519F">
            <w:pPr>
              <w:spacing w:after="160"/>
              <w:contextualSpacing/>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Gerak, mimik dan ucapan</w:t>
            </w:r>
          </w:p>
        </w:tc>
        <w:tc>
          <w:tcPr>
            <w:tcW w:w="1985" w:type="dxa"/>
          </w:tcPr>
          <w:p w:rsidR="00FB7AE2" w:rsidRDefault="00FB7AE2" w:rsidP="0042519F">
            <w:pPr>
              <w:spacing w:after="160"/>
              <w:contextualSpacing/>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Tugas / observasi / tes / tindakan</w:t>
            </w:r>
          </w:p>
        </w:tc>
      </w:tr>
    </w:tbl>
    <w:p w:rsidR="0042519F" w:rsidRDefault="0042519F" w:rsidP="00484283">
      <w:pPr>
        <w:pStyle w:val="ListParagraph"/>
        <w:spacing w:after="160" w:line="240" w:lineRule="auto"/>
        <w:ind w:left="786"/>
        <w:jc w:val="both"/>
        <w:rPr>
          <w:rFonts w:asciiTheme="majorBidi" w:eastAsiaTheme="minorEastAsia" w:hAnsiTheme="majorBidi" w:cs="Times New Roman"/>
          <w:b/>
          <w:bCs/>
          <w:sz w:val="24"/>
          <w:szCs w:val="24"/>
          <w:lang w:val="id-ID" w:eastAsia="zh-CN"/>
        </w:rPr>
      </w:pPr>
    </w:p>
    <w:p w:rsidR="002D3DE2" w:rsidRPr="0042519F" w:rsidRDefault="004D5DC5" w:rsidP="0042519F">
      <w:pPr>
        <w:pStyle w:val="ListParagraph"/>
        <w:numPr>
          <w:ilvl w:val="0"/>
          <w:numId w:val="7"/>
        </w:numPr>
        <w:spacing w:after="160" w:line="480" w:lineRule="auto"/>
        <w:jc w:val="both"/>
        <w:rPr>
          <w:rFonts w:asciiTheme="majorBidi" w:eastAsiaTheme="minorEastAsia" w:hAnsiTheme="majorBidi" w:cs="Times New Roman"/>
          <w:b/>
          <w:bCs/>
          <w:sz w:val="24"/>
          <w:szCs w:val="24"/>
          <w:lang w:val="id-ID" w:eastAsia="zh-CN"/>
        </w:rPr>
      </w:pPr>
      <w:r w:rsidRPr="0042519F">
        <w:rPr>
          <w:rFonts w:asciiTheme="majorBidi" w:eastAsiaTheme="minorEastAsia" w:hAnsiTheme="majorBidi" w:cs="Times New Roman"/>
          <w:b/>
          <w:bCs/>
          <w:sz w:val="24"/>
          <w:szCs w:val="24"/>
          <w:lang w:val="id-ID" w:eastAsia="zh-CN"/>
        </w:rPr>
        <w:t>Bentuk-bentuk Hasil Belajar</w:t>
      </w:r>
    </w:p>
    <w:p w:rsidR="004A26C6" w:rsidRDefault="004D5DC5" w:rsidP="004A26C6">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sidRPr="002D3DE2">
        <w:rPr>
          <w:rFonts w:asciiTheme="majorBidi" w:eastAsiaTheme="minorEastAsia" w:hAnsiTheme="majorBidi" w:cs="Times New Roman"/>
          <w:sz w:val="24"/>
          <w:szCs w:val="24"/>
          <w:lang w:val="id-ID" w:eastAsia="zh-CN"/>
        </w:rPr>
        <w:t>Dalam proses belajar</w:t>
      </w:r>
      <w:r w:rsidR="00767148" w:rsidRPr="002D3DE2">
        <w:rPr>
          <w:rFonts w:asciiTheme="majorBidi" w:eastAsiaTheme="minorEastAsia" w:hAnsiTheme="majorBidi" w:cs="Times New Roman"/>
          <w:sz w:val="24"/>
          <w:szCs w:val="24"/>
          <w:lang w:val="id-ID" w:eastAsia="zh-CN"/>
        </w:rPr>
        <w:t xml:space="preserve"> mengajar</w:t>
      </w:r>
      <w:r w:rsidRPr="002D3DE2">
        <w:rPr>
          <w:rFonts w:asciiTheme="majorBidi" w:eastAsiaTheme="minorEastAsia" w:hAnsiTheme="majorBidi" w:cs="Times New Roman"/>
          <w:sz w:val="24"/>
          <w:szCs w:val="24"/>
          <w:lang w:val="id-ID" w:eastAsia="zh-CN"/>
        </w:rPr>
        <w:t xml:space="preserve"> dikenal adanya bermacam-macam kegiatan yang memiliki corak yang berbeda antara satu dengan lainnya, baik dalam aspek materi dan metodenya maupun dalam aspek tujuan dan perubaha</w:t>
      </w:r>
      <w:r w:rsidR="004A26C6">
        <w:rPr>
          <w:rFonts w:asciiTheme="majorBidi" w:eastAsiaTheme="minorEastAsia" w:hAnsiTheme="majorBidi" w:cs="Times New Roman"/>
          <w:sz w:val="24"/>
          <w:szCs w:val="24"/>
          <w:lang w:val="id-ID" w:eastAsia="zh-CN"/>
        </w:rPr>
        <w:t>n tingkah laku yang diharapkan.</w:t>
      </w:r>
    </w:p>
    <w:p w:rsidR="00A1532B" w:rsidRDefault="00126E44" w:rsidP="004A26C6">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Muhibbin S</w:t>
      </w:r>
      <w:r w:rsidR="00767148" w:rsidRPr="002D3DE2">
        <w:rPr>
          <w:rFonts w:asciiTheme="majorBidi" w:eastAsiaTheme="minorEastAsia" w:hAnsiTheme="majorBidi" w:cs="Times New Roman"/>
          <w:sz w:val="24"/>
          <w:szCs w:val="24"/>
          <w:lang w:val="id-ID" w:eastAsia="zh-CN"/>
        </w:rPr>
        <w:t>yah dalam bukunya menyebutkan bahwa keanekaragaman bentuk yang dihasillkan dari proses belajar mengajar di antaranya:</w:t>
      </w:r>
    </w:p>
    <w:p w:rsidR="00A1532B" w:rsidRDefault="00677EC7" w:rsidP="00BE63B2">
      <w:pPr>
        <w:pStyle w:val="ListParagraph"/>
        <w:numPr>
          <w:ilvl w:val="0"/>
          <w:numId w:val="21"/>
        </w:numPr>
        <w:spacing w:after="160" w:line="240" w:lineRule="auto"/>
        <w:jc w:val="both"/>
        <w:rPr>
          <w:rFonts w:asciiTheme="majorBidi" w:eastAsiaTheme="minorEastAsia" w:hAnsiTheme="majorBidi" w:cs="Times New Roman"/>
          <w:sz w:val="24"/>
          <w:szCs w:val="24"/>
          <w:lang w:val="id-ID" w:eastAsia="zh-CN"/>
        </w:rPr>
      </w:pPr>
      <w:r w:rsidRPr="00A1532B">
        <w:rPr>
          <w:rFonts w:asciiTheme="majorBidi" w:eastAsiaTheme="minorEastAsia" w:hAnsiTheme="majorBidi" w:cs="Times New Roman"/>
          <w:sz w:val="24"/>
          <w:szCs w:val="24"/>
          <w:lang w:val="id-ID" w:eastAsia="zh-CN"/>
        </w:rPr>
        <w:t>Bentuk abstrak.</w:t>
      </w:r>
    </w:p>
    <w:p w:rsidR="00A1532B" w:rsidRDefault="00677EC7" w:rsidP="00BE63B2">
      <w:pPr>
        <w:pStyle w:val="ListParagraph"/>
        <w:numPr>
          <w:ilvl w:val="0"/>
          <w:numId w:val="21"/>
        </w:numPr>
        <w:spacing w:after="160" w:line="240" w:lineRule="auto"/>
        <w:jc w:val="both"/>
        <w:rPr>
          <w:rFonts w:asciiTheme="majorBidi" w:eastAsiaTheme="minorEastAsia" w:hAnsiTheme="majorBidi" w:cs="Times New Roman"/>
          <w:sz w:val="24"/>
          <w:szCs w:val="24"/>
          <w:lang w:val="id-ID" w:eastAsia="zh-CN"/>
        </w:rPr>
      </w:pPr>
      <w:r w:rsidRPr="00A1532B">
        <w:rPr>
          <w:rFonts w:asciiTheme="majorBidi" w:eastAsiaTheme="minorEastAsia" w:hAnsiTheme="majorBidi" w:cs="Times New Roman"/>
          <w:sz w:val="24"/>
          <w:szCs w:val="24"/>
          <w:lang w:val="id-ID" w:eastAsia="zh-CN"/>
        </w:rPr>
        <w:t>Bentuk keterampilan.</w:t>
      </w:r>
    </w:p>
    <w:p w:rsidR="00A1532B" w:rsidRDefault="00677EC7" w:rsidP="00BE63B2">
      <w:pPr>
        <w:pStyle w:val="ListParagraph"/>
        <w:numPr>
          <w:ilvl w:val="0"/>
          <w:numId w:val="21"/>
        </w:numPr>
        <w:spacing w:after="160" w:line="240" w:lineRule="auto"/>
        <w:jc w:val="both"/>
        <w:rPr>
          <w:rFonts w:asciiTheme="majorBidi" w:eastAsiaTheme="minorEastAsia" w:hAnsiTheme="majorBidi" w:cs="Times New Roman"/>
          <w:sz w:val="24"/>
          <w:szCs w:val="24"/>
          <w:lang w:val="id-ID" w:eastAsia="zh-CN"/>
        </w:rPr>
      </w:pPr>
      <w:r w:rsidRPr="00A1532B">
        <w:rPr>
          <w:rFonts w:asciiTheme="majorBidi" w:eastAsiaTheme="minorEastAsia" w:hAnsiTheme="majorBidi" w:cs="Times New Roman"/>
          <w:sz w:val="24"/>
          <w:szCs w:val="24"/>
          <w:lang w:val="id-ID" w:eastAsia="zh-CN"/>
        </w:rPr>
        <w:t>Bentuk sosial.</w:t>
      </w:r>
    </w:p>
    <w:p w:rsidR="00A1532B" w:rsidRDefault="00677EC7" w:rsidP="00BE63B2">
      <w:pPr>
        <w:pStyle w:val="ListParagraph"/>
        <w:numPr>
          <w:ilvl w:val="0"/>
          <w:numId w:val="21"/>
        </w:numPr>
        <w:spacing w:after="160" w:line="240" w:lineRule="auto"/>
        <w:jc w:val="both"/>
        <w:rPr>
          <w:rFonts w:asciiTheme="majorBidi" w:eastAsiaTheme="minorEastAsia" w:hAnsiTheme="majorBidi" w:cs="Times New Roman"/>
          <w:sz w:val="24"/>
          <w:szCs w:val="24"/>
          <w:lang w:val="id-ID" w:eastAsia="zh-CN"/>
        </w:rPr>
      </w:pPr>
      <w:r w:rsidRPr="00A1532B">
        <w:rPr>
          <w:rFonts w:asciiTheme="majorBidi" w:eastAsiaTheme="minorEastAsia" w:hAnsiTheme="majorBidi" w:cs="Times New Roman"/>
          <w:sz w:val="24"/>
          <w:szCs w:val="24"/>
          <w:lang w:val="id-ID" w:eastAsia="zh-CN"/>
        </w:rPr>
        <w:t>Bentuk pemecahan masalah.</w:t>
      </w:r>
    </w:p>
    <w:p w:rsidR="00A1532B" w:rsidRDefault="00677EC7" w:rsidP="00BE63B2">
      <w:pPr>
        <w:pStyle w:val="ListParagraph"/>
        <w:numPr>
          <w:ilvl w:val="0"/>
          <w:numId w:val="21"/>
        </w:numPr>
        <w:spacing w:after="160" w:line="240" w:lineRule="auto"/>
        <w:jc w:val="both"/>
        <w:rPr>
          <w:rFonts w:asciiTheme="majorBidi" w:eastAsiaTheme="minorEastAsia" w:hAnsiTheme="majorBidi" w:cs="Times New Roman"/>
          <w:sz w:val="24"/>
          <w:szCs w:val="24"/>
          <w:lang w:val="id-ID" w:eastAsia="zh-CN"/>
        </w:rPr>
      </w:pPr>
      <w:r w:rsidRPr="00A1532B">
        <w:rPr>
          <w:rFonts w:asciiTheme="majorBidi" w:eastAsiaTheme="minorEastAsia" w:hAnsiTheme="majorBidi" w:cs="Times New Roman"/>
          <w:sz w:val="24"/>
          <w:szCs w:val="24"/>
          <w:lang w:val="id-ID" w:eastAsia="zh-CN"/>
        </w:rPr>
        <w:t>Bentuk rasional.</w:t>
      </w:r>
    </w:p>
    <w:p w:rsidR="00A1532B" w:rsidRDefault="00677EC7" w:rsidP="00BE63B2">
      <w:pPr>
        <w:pStyle w:val="ListParagraph"/>
        <w:numPr>
          <w:ilvl w:val="0"/>
          <w:numId w:val="21"/>
        </w:numPr>
        <w:spacing w:after="160" w:line="240" w:lineRule="auto"/>
        <w:jc w:val="both"/>
        <w:rPr>
          <w:rFonts w:asciiTheme="majorBidi" w:eastAsiaTheme="minorEastAsia" w:hAnsiTheme="majorBidi" w:cs="Times New Roman"/>
          <w:sz w:val="24"/>
          <w:szCs w:val="24"/>
          <w:lang w:val="id-ID" w:eastAsia="zh-CN"/>
        </w:rPr>
      </w:pPr>
      <w:r w:rsidRPr="00A1532B">
        <w:rPr>
          <w:rFonts w:asciiTheme="majorBidi" w:eastAsiaTheme="minorEastAsia" w:hAnsiTheme="majorBidi" w:cs="Times New Roman"/>
          <w:sz w:val="24"/>
          <w:szCs w:val="24"/>
          <w:lang w:val="id-ID" w:eastAsia="zh-CN"/>
        </w:rPr>
        <w:t>Bentuk kebiasaan.</w:t>
      </w:r>
    </w:p>
    <w:p w:rsidR="00A1532B" w:rsidRDefault="00677EC7" w:rsidP="00BE63B2">
      <w:pPr>
        <w:pStyle w:val="ListParagraph"/>
        <w:numPr>
          <w:ilvl w:val="0"/>
          <w:numId w:val="21"/>
        </w:numPr>
        <w:spacing w:after="160" w:line="240" w:lineRule="auto"/>
        <w:jc w:val="both"/>
        <w:rPr>
          <w:rFonts w:asciiTheme="majorBidi" w:eastAsiaTheme="minorEastAsia" w:hAnsiTheme="majorBidi" w:cs="Times New Roman"/>
          <w:sz w:val="24"/>
          <w:szCs w:val="24"/>
          <w:lang w:val="id-ID" w:eastAsia="zh-CN"/>
        </w:rPr>
      </w:pPr>
      <w:r w:rsidRPr="00A1532B">
        <w:rPr>
          <w:rFonts w:asciiTheme="majorBidi" w:eastAsiaTheme="minorEastAsia" w:hAnsiTheme="majorBidi" w:cs="Times New Roman"/>
          <w:sz w:val="24"/>
          <w:szCs w:val="24"/>
          <w:lang w:val="id-ID" w:eastAsia="zh-CN"/>
        </w:rPr>
        <w:t>Bentuk apersepsi.</w:t>
      </w:r>
    </w:p>
    <w:p w:rsidR="00470BE3" w:rsidRDefault="00677EC7" w:rsidP="00BE63B2">
      <w:pPr>
        <w:pStyle w:val="ListParagraph"/>
        <w:numPr>
          <w:ilvl w:val="0"/>
          <w:numId w:val="21"/>
        </w:numPr>
        <w:spacing w:after="160" w:line="240" w:lineRule="auto"/>
        <w:jc w:val="both"/>
        <w:rPr>
          <w:rFonts w:asciiTheme="majorBidi" w:eastAsiaTheme="minorEastAsia" w:hAnsiTheme="majorBidi" w:cs="Times New Roman"/>
          <w:sz w:val="24"/>
          <w:szCs w:val="24"/>
          <w:lang w:val="id-ID" w:eastAsia="zh-CN"/>
        </w:rPr>
      </w:pPr>
      <w:r w:rsidRPr="00A1532B">
        <w:rPr>
          <w:rFonts w:asciiTheme="majorBidi" w:eastAsiaTheme="minorEastAsia" w:hAnsiTheme="majorBidi" w:cs="Times New Roman"/>
          <w:sz w:val="24"/>
          <w:szCs w:val="24"/>
          <w:lang w:val="id-ID" w:eastAsia="zh-CN"/>
        </w:rPr>
        <w:t>Bentuk pengetahuan.</w:t>
      </w:r>
      <w:r w:rsidR="004D5DC5" w:rsidRPr="004D5DC5">
        <w:rPr>
          <w:rFonts w:eastAsiaTheme="minorEastAsia"/>
          <w:vertAlign w:val="superscript"/>
          <w:lang w:val="id-ID" w:eastAsia="zh-CN"/>
        </w:rPr>
        <w:footnoteReference w:id="28"/>
      </w:r>
    </w:p>
    <w:p w:rsidR="00396BDD" w:rsidRPr="00A1532B" w:rsidRDefault="00396BDD" w:rsidP="00396BDD">
      <w:pPr>
        <w:pStyle w:val="ListParagraph"/>
        <w:spacing w:after="160" w:line="240" w:lineRule="auto"/>
        <w:ind w:left="1800"/>
        <w:jc w:val="both"/>
        <w:rPr>
          <w:rFonts w:asciiTheme="majorBidi" w:eastAsiaTheme="minorEastAsia" w:hAnsiTheme="majorBidi" w:cs="Times New Roman"/>
          <w:sz w:val="24"/>
          <w:szCs w:val="24"/>
          <w:lang w:val="id-ID" w:eastAsia="zh-CN"/>
        </w:rPr>
      </w:pPr>
    </w:p>
    <w:p w:rsidR="002D3DE2" w:rsidRPr="00396BDD" w:rsidRDefault="00E56D0E" w:rsidP="00396BDD">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 xml:space="preserve">Bentuk </w:t>
      </w:r>
      <w:r w:rsidR="00677EC7">
        <w:rPr>
          <w:rFonts w:asciiTheme="majorBidi" w:eastAsiaTheme="minorEastAsia" w:hAnsiTheme="majorBidi" w:cs="Times New Roman"/>
          <w:sz w:val="24"/>
          <w:szCs w:val="24"/>
          <w:lang w:val="id-ID" w:eastAsia="zh-CN"/>
        </w:rPr>
        <w:t>hasil belajar yang dihasilkan dari proses b</w:t>
      </w:r>
      <w:r w:rsidR="00F01A7A">
        <w:rPr>
          <w:rFonts w:asciiTheme="majorBidi" w:eastAsiaTheme="minorEastAsia" w:hAnsiTheme="majorBidi" w:cs="Times New Roman"/>
          <w:sz w:val="24"/>
          <w:szCs w:val="24"/>
          <w:lang w:val="id-ID" w:eastAsia="zh-CN"/>
        </w:rPr>
        <w:t xml:space="preserve">elajar mengajar </w:t>
      </w:r>
      <w:r>
        <w:rPr>
          <w:rFonts w:asciiTheme="majorBidi" w:eastAsiaTheme="minorEastAsia" w:hAnsiTheme="majorBidi" w:cs="Times New Roman"/>
          <w:sz w:val="24"/>
          <w:szCs w:val="24"/>
          <w:lang w:val="id-ID" w:eastAsia="zh-CN"/>
        </w:rPr>
        <w:t xml:space="preserve">menurut pendaat di atas dapat disimpulkan bahwa </w:t>
      </w:r>
      <w:r w:rsidR="00396BDD">
        <w:rPr>
          <w:rFonts w:asciiTheme="majorBidi" w:eastAsiaTheme="minorEastAsia" w:hAnsiTheme="majorBidi" w:cs="Times New Roman"/>
          <w:sz w:val="24"/>
          <w:szCs w:val="24"/>
          <w:lang w:val="id-ID" w:eastAsia="zh-CN"/>
        </w:rPr>
        <w:t xml:space="preserve"> </w:t>
      </w:r>
      <w:r w:rsidR="00396BDD" w:rsidRPr="00396BDD">
        <w:rPr>
          <w:rFonts w:asciiTheme="majorBidi" w:eastAsiaTheme="minorEastAsia" w:hAnsiTheme="majorBidi" w:cs="Times New Roman"/>
          <w:sz w:val="24"/>
          <w:szCs w:val="24"/>
          <w:lang w:val="id-ID" w:eastAsia="zh-CN"/>
        </w:rPr>
        <w:t>b</w:t>
      </w:r>
      <w:r w:rsidR="00E301AF" w:rsidRPr="00396BDD">
        <w:rPr>
          <w:rFonts w:asciiTheme="majorBidi" w:eastAsiaTheme="minorEastAsia" w:hAnsiTheme="majorBidi" w:cs="Times New Roman"/>
          <w:sz w:val="24"/>
          <w:szCs w:val="24"/>
          <w:lang w:val="id-ID" w:eastAsia="zh-CN"/>
        </w:rPr>
        <w:t>entuk-</w:t>
      </w:r>
      <w:r w:rsidR="005A200F" w:rsidRPr="00396BDD">
        <w:rPr>
          <w:rFonts w:asciiTheme="majorBidi" w:eastAsiaTheme="minorEastAsia" w:hAnsiTheme="majorBidi" w:cs="Times New Roman"/>
          <w:sz w:val="24"/>
          <w:szCs w:val="24"/>
          <w:lang w:val="id-ID" w:eastAsia="zh-CN"/>
        </w:rPr>
        <w:t xml:space="preserve">bentuk hasil </w:t>
      </w:r>
      <w:r w:rsidR="005A200F" w:rsidRPr="00396BDD">
        <w:rPr>
          <w:rFonts w:asciiTheme="majorBidi" w:eastAsiaTheme="minorEastAsia" w:hAnsiTheme="majorBidi" w:cs="Times New Roman"/>
          <w:sz w:val="24"/>
          <w:szCs w:val="24"/>
          <w:lang w:val="id-ID" w:eastAsia="zh-CN"/>
        </w:rPr>
        <w:lastRenderedPageBreak/>
        <w:t>belajar</w:t>
      </w:r>
      <w:r w:rsidR="00E301AF" w:rsidRPr="00396BDD">
        <w:rPr>
          <w:rFonts w:asciiTheme="majorBidi" w:eastAsiaTheme="minorEastAsia" w:hAnsiTheme="majorBidi" w:cs="Times New Roman"/>
          <w:sz w:val="24"/>
          <w:szCs w:val="24"/>
          <w:lang w:val="id-ID" w:eastAsia="zh-CN"/>
        </w:rPr>
        <w:t xml:space="preserve"> yang dihasilkan oleh seseorang sebagai hasil dari proses belajar mengajar</w:t>
      </w:r>
      <w:r w:rsidR="005A200F" w:rsidRPr="00396BDD">
        <w:rPr>
          <w:rFonts w:asciiTheme="majorBidi" w:eastAsiaTheme="minorEastAsia" w:hAnsiTheme="majorBidi" w:cs="Times New Roman"/>
          <w:sz w:val="24"/>
          <w:szCs w:val="24"/>
          <w:lang w:val="id-ID" w:eastAsia="zh-CN"/>
        </w:rPr>
        <w:t xml:space="preserve"> di antaranya adalah bentuk abstrak, </w:t>
      </w:r>
      <w:r w:rsidR="00DB2B58" w:rsidRPr="00396BDD">
        <w:rPr>
          <w:rFonts w:asciiTheme="majorBidi" w:eastAsiaTheme="minorEastAsia" w:hAnsiTheme="majorBidi" w:cs="Times New Roman"/>
          <w:sz w:val="24"/>
          <w:szCs w:val="24"/>
          <w:lang w:val="id-ID" w:eastAsia="zh-CN"/>
        </w:rPr>
        <w:t>keterampilan, sosial, pemecahan masalah, rasional, kebiasaan, apersepsi dan pengetahuan yang dihasilkan</w:t>
      </w:r>
      <w:r w:rsidR="00F01A7A" w:rsidRPr="00396BDD">
        <w:rPr>
          <w:rFonts w:asciiTheme="majorBidi" w:eastAsiaTheme="minorEastAsia" w:hAnsiTheme="majorBidi" w:cs="Times New Roman"/>
          <w:sz w:val="24"/>
          <w:szCs w:val="24"/>
          <w:lang w:val="id-ID" w:eastAsia="zh-CN"/>
        </w:rPr>
        <w:t xml:space="preserve"> setelah mengikuti</w:t>
      </w:r>
      <w:r w:rsidR="00F366B7" w:rsidRPr="00396BDD">
        <w:rPr>
          <w:rFonts w:asciiTheme="majorBidi" w:eastAsiaTheme="minorEastAsia" w:hAnsiTheme="majorBidi" w:cs="Times New Roman"/>
          <w:sz w:val="24"/>
          <w:szCs w:val="24"/>
          <w:lang w:val="id-ID" w:eastAsia="zh-CN"/>
        </w:rPr>
        <w:t xml:space="preserve"> proses belajar mengajar.</w:t>
      </w:r>
    </w:p>
    <w:p w:rsidR="002D3DE2" w:rsidRDefault="00C03FD5" w:rsidP="00CF0A47">
      <w:pPr>
        <w:pStyle w:val="ListParagraph"/>
        <w:spacing w:after="160" w:line="240" w:lineRule="auto"/>
        <w:ind w:left="1440"/>
        <w:jc w:val="both"/>
        <w:rPr>
          <w:rFonts w:asciiTheme="majorBidi" w:eastAsiaTheme="minorEastAsia" w:hAnsiTheme="majorBidi" w:cs="Times New Roman"/>
          <w:sz w:val="24"/>
          <w:szCs w:val="24"/>
          <w:lang w:val="id-ID" w:eastAsia="zh-CN"/>
        </w:rPr>
      </w:pPr>
      <w:r w:rsidRPr="004F1546">
        <w:rPr>
          <w:rFonts w:asciiTheme="majorBidi" w:eastAsiaTheme="minorEastAsia" w:hAnsiTheme="majorBidi" w:cs="Times New Roman"/>
          <w:sz w:val="24"/>
          <w:szCs w:val="24"/>
          <w:lang w:val="id-ID" w:eastAsia="zh-CN"/>
        </w:rPr>
        <w:t>Pendapat senadapun dikatakan oleh Dalyono dalam bukunya yang menyebutkan bahwa tipe-tipe atau bentuk-bentuk yang dihasilkan dari kegiatan belajar meliputi: belajar abstrak, belajar keterampilan, belajar sosial, belajar pemecahan masalah, belajar rasional, belajar kebiasaan, belajar apersepsi dan belajar pengetahuan.</w:t>
      </w:r>
      <w:r>
        <w:rPr>
          <w:rStyle w:val="FootnoteReference"/>
          <w:rFonts w:asciiTheme="majorBidi" w:eastAsiaTheme="minorEastAsia" w:hAnsiTheme="majorBidi"/>
          <w:sz w:val="24"/>
          <w:szCs w:val="24"/>
          <w:lang w:val="id-ID" w:eastAsia="zh-CN"/>
        </w:rPr>
        <w:footnoteReference w:id="29"/>
      </w:r>
    </w:p>
    <w:p w:rsidR="002D3DE2" w:rsidRDefault="00396BDD" w:rsidP="00396BDD">
      <w:pPr>
        <w:pStyle w:val="ListParagraph"/>
        <w:tabs>
          <w:tab w:val="left" w:pos="4845"/>
        </w:tabs>
        <w:spacing w:after="160" w:line="240" w:lineRule="auto"/>
        <w:ind w:left="786"/>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ab/>
      </w:r>
    </w:p>
    <w:p w:rsidR="00F73A17" w:rsidRDefault="002A114D" w:rsidP="008069A7">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 xml:space="preserve">Berdasarkan </w:t>
      </w:r>
      <w:r w:rsidR="00264D2C" w:rsidRPr="004F1546">
        <w:rPr>
          <w:rFonts w:asciiTheme="majorBidi" w:eastAsiaTheme="minorEastAsia" w:hAnsiTheme="majorBidi" w:cs="Times New Roman"/>
          <w:sz w:val="24"/>
          <w:szCs w:val="24"/>
          <w:lang w:val="id-ID" w:eastAsia="zh-CN"/>
        </w:rPr>
        <w:t xml:space="preserve">penjelasan </w:t>
      </w:r>
      <w:r w:rsidR="00E301AF">
        <w:rPr>
          <w:rFonts w:asciiTheme="majorBidi" w:eastAsiaTheme="minorEastAsia" w:hAnsiTheme="majorBidi" w:cs="Times New Roman"/>
          <w:sz w:val="24"/>
          <w:szCs w:val="24"/>
          <w:lang w:val="id-ID" w:eastAsia="zh-CN"/>
        </w:rPr>
        <w:t xml:space="preserve">dari beberapa tokoh </w:t>
      </w:r>
      <w:r w:rsidR="00264D2C" w:rsidRPr="004F1546">
        <w:rPr>
          <w:rFonts w:asciiTheme="majorBidi" w:eastAsiaTheme="minorEastAsia" w:hAnsiTheme="majorBidi" w:cs="Times New Roman"/>
          <w:sz w:val="24"/>
          <w:szCs w:val="24"/>
          <w:lang w:val="id-ID" w:eastAsia="zh-CN"/>
        </w:rPr>
        <w:t>di atas, dapat disimpulkan bahwa bentuk-bentuk yang dihasilkan</w:t>
      </w:r>
      <w:r w:rsidR="00E301AF">
        <w:rPr>
          <w:rFonts w:asciiTheme="majorBidi" w:eastAsiaTheme="minorEastAsia" w:hAnsiTheme="majorBidi" w:cs="Times New Roman"/>
          <w:sz w:val="24"/>
          <w:szCs w:val="24"/>
          <w:lang w:val="id-ID" w:eastAsia="zh-CN"/>
        </w:rPr>
        <w:t xml:space="preserve"> oleh seseorang</w:t>
      </w:r>
      <w:r w:rsidR="00264D2C" w:rsidRPr="004F1546">
        <w:rPr>
          <w:rFonts w:asciiTheme="majorBidi" w:eastAsiaTheme="minorEastAsia" w:hAnsiTheme="majorBidi" w:cs="Times New Roman"/>
          <w:sz w:val="24"/>
          <w:szCs w:val="24"/>
          <w:lang w:val="id-ID" w:eastAsia="zh-CN"/>
        </w:rPr>
        <w:t xml:space="preserve"> dari</w:t>
      </w:r>
      <w:r w:rsidR="009B47A1">
        <w:rPr>
          <w:rFonts w:asciiTheme="majorBidi" w:eastAsiaTheme="minorEastAsia" w:hAnsiTheme="majorBidi" w:cs="Times New Roman"/>
          <w:sz w:val="24"/>
          <w:szCs w:val="24"/>
          <w:lang w:val="id-ID" w:eastAsia="zh-CN"/>
        </w:rPr>
        <w:t xml:space="preserve"> proses</w:t>
      </w:r>
      <w:r w:rsidR="00264D2C" w:rsidRPr="004F1546">
        <w:rPr>
          <w:rFonts w:asciiTheme="majorBidi" w:eastAsiaTheme="minorEastAsia" w:hAnsiTheme="majorBidi" w:cs="Times New Roman"/>
          <w:sz w:val="24"/>
          <w:szCs w:val="24"/>
          <w:lang w:val="id-ID" w:eastAsia="zh-CN"/>
        </w:rPr>
        <w:t xml:space="preserve"> belajar </w:t>
      </w:r>
      <w:r w:rsidR="009B47A1">
        <w:rPr>
          <w:rFonts w:asciiTheme="majorBidi" w:eastAsiaTheme="minorEastAsia" w:hAnsiTheme="majorBidi" w:cs="Times New Roman"/>
          <w:sz w:val="24"/>
          <w:szCs w:val="24"/>
          <w:lang w:val="id-ID" w:eastAsia="zh-CN"/>
        </w:rPr>
        <w:t xml:space="preserve">mengajar </w:t>
      </w:r>
      <w:r w:rsidR="00E301AF">
        <w:rPr>
          <w:rFonts w:asciiTheme="majorBidi" w:eastAsiaTheme="minorEastAsia" w:hAnsiTheme="majorBidi" w:cs="Times New Roman"/>
          <w:sz w:val="24"/>
          <w:szCs w:val="24"/>
          <w:lang w:val="id-ID" w:eastAsia="zh-CN"/>
        </w:rPr>
        <w:t xml:space="preserve">di antaranya </w:t>
      </w:r>
      <w:r w:rsidR="00BD3015">
        <w:rPr>
          <w:rFonts w:asciiTheme="majorBidi" w:eastAsiaTheme="minorEastAsia" w:hAnsiTheme="majorBidi" w:cs="Times New Roman"/>
          <w:sz w:val="24"/>
          <w:szCs w:val="24"/>
          <w:lang w:val="id-ID" w:eastAsia="zh-CN"/>
        </w:rPr>
        <w:t>meliputi</w:t>
      </w:r>
      <w:r w:rsidR="00264D2C" w:rsidRPr="004F1546">
        <w:rPr>
          <w:rFonts w:asciiTheme="majorBidi" w:eastAsiaTheme="minorEastAsia" w:hAnsiTheme="majorBidi" w:cs="Times New Roman"/>
          <w:sz w:val="24"/>
          <w:szCs w:val="24"/>
          <w:lang w:val="id-ID" w:eastAsia="zh-CN"/>
        </w:rPr>
        <w:t xml:space="preserve"> bentuk abstrak, keterampilan, sosial, pemecahan masalah, rasional, kebiasaan, apersepsi dan pengetahuan. Semua ini dihasilkan dari proses kegiatan belajar mengajar yang telah diikuti oleh siswa.</w:t>
      </w:r>
    </w:p>
    <w:p w:rsidR="008069A7" w:rsidRPr="008069A7" w:rsidRDefault="008069A7" w:rsidP="008069A7">
      <w:pPr>
        <w:pStyle w:val="ListParagraph"/>
        <w:spacing w:after="160" w:line="240" w:lineRule="auto"/>
        <w:ind w:left="786" w:firstLine="654"/>
        <w:jc w:val="both"/>
        <w:rPr>
          <w:rFonts w:asciiTheme="majorBidi" w:eastAsiaTheme="minorEastAsia" w:hAnsiTheme="majorBidi" w:cs="Times New Roman"/>
          <w:sz w:val="24"/>
          <w:szCs w:val="24"/>
          <w:lang w:val="id-ID" w:eastAsia="zh-CN"/>
        </w:rPr>
      </w:pPr>
    </w:p>
    <w:p w:rsidR="00F73A17" w:rsidRDefault="00A116F2" w:rsidP="00F73A17">
      <w:pPr>
        <w:pStyle w:val="ListParagraph"/>
        <w:numPr>
          <w:ilvl w:val="0"/>
          <w:numId w:val="5"/>
        </w:numPr>
        <w:spacing w:after="160" w:line="480" w:lineRule="auto"/>
        <w:ind w:left="426" w:hanging="426"/>
        <w:jc w:val="both"/>
        <w:rPr>
          <w:rFonts w:asciiTheme="majorBidi" w:eastAsiaTheme="minorEastAsia" w:hAnsiTheme="majorBidi" w:cs="Times New Roman"/>
          <w:b/>
          <w:bCs/>
          <w:sz w:val="24"/>
          <w:szCs w:val="24"/>
          <w:lang w:val="id-ID" w:eastAsia="zh-CN"/>
        </w:rPr>
      </w:pPr>
      <w:r w:rsidRPr="004F1546">
        <w:rPr>
          <w:rFonts w:asciiTheme="majorBidi" w:eastAsiaTheme="minorEastAsia" w:hAnsiTheme="majorBidi" w:cs="Times New Roman"/>
          <w:b/>
          <w:bCs/>
          <w:sz w:val="24"/>
          <w:szCs w:val="24"/>
          <w:lang w:val="id-ID" w:eastAsia="zh-CN"/>
        </w:rPr>
        <w:t>Pendidikan Agama Islam</w:t>
      </w:r>
    </w:p>
    <w:p w:rsidR="00F73A17" w:rsidRDefault="00D500A3" w:rsidP="00F73A17">
      <w:pPr>
        <w:pStyle w:val="ListParagraph"/>
        <w:numPr>
          <w:ilvl w:val="0"/>
          <w:numId w:val="39"/>
        </w:numPr>
        <w:spacing w:after="160" w:line="480" w:lineRule="auto"/>
        <w:jc w:val="both"/>
        <w:rPr>
          <w:rFonts w:asciiTheme="majorBidi" w:eastAsiaTheme="minorEastAsia" w:hAnsiTheme="majorBidi" w:cs="Times New Roman"/>
          <w:b/>
          <w:bCs/>
          <w:sz w:val="24"/>
          <w:szCs w:val="24"/>
          <w:lang w:val="id-ID" w:eastAsia="zh-CN"/>
        </w:rPr>
      </w:pPr>
      <w:r w:rsidRPr="00F73A17">
        <w:rPr>
          <w:rFonts w:asciiTheme="majorBidi" w:eastAsiaTheme="minorEastAsia" w:hAnsiTheme="majorBidi" w:cs="Times New Roman"/>
          <w:b/>
          <w:bCs/>
          <w:sz w:val="24"/>
          <w:szCs w:val="24"/>
          <w:lang w:val="id-ID" w:eastAsia="zh-CN"/>
        </w:rPr>
        <w:t>Pengertian Pendidikan Agama Islam</w:t>
      </w:r>
    </w:p>
    <w:p w:rsidR="00F73A17" w:rsidRDefault="00A116F2" w:rsidP="00F73A17">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sidRPr="00F73A17">
        <w:rPr>
          <w:rFonts w:asciiTheme="majorBidi" w:eastAsiaTheme="minorEastAsia" w:hAnsiTheme="majorBidi" w:cs="Times New Roman"/>
          <w:sz w:val="24"/>
          <w:szCs w:val="24"/>
          <w:lang w:val="id-ID" w:eastAsia="zh-CN"/>
        </w:rPr>
        <w:t>Secara terminologis Pendidikan Agama Islam sering diartikan de</w:t>
      </w:r>
      <w:r w:rsidR="00315928" w:rsidRPr="00F73A17">
        <w:rPr>
          <w:rFonts w:asciiTheme="majorBidi" w:eastAsiaTheme="minorEastAsia" w:hAnsiTheme="majorBidi" w:cs="Times New Roman"/>
          <w:sz w:val="24"/>
          <w:szCs w:val="24"/>
          <w:lang w:val="id-ID" w:eastAsia="zh-CN"/>
        </w:rPr>
        <w:t xml:space="preserve">ngan pendidikan yang </w:t>
      </w:r>
      <w:r w:rsidR="008F7580" w:rsidRPr="00F73A17">
        <w:rPr>
          <w:rFonts w:asciiTheme="majorBidi" w:eastAsiaTheme="minorEastAsia" w:hAnsiTheme="majorBidi" w:cs="Times New Roman"/>
          <w:sz w:val="24"/>
          <w:szCs w:val="24"/>
          <w:lang w:val="id-ID" w:eastAsia="zh-CN"/>
        </w:rPr>
        <w:t xml:space="preserve">berdasarkan ajaran Islam. </w:t>
      </w:r>
      <w:r w:rsidRPr="00F73A17">
        <w:rPr>
          <w:rFonts w:asciiTheme="majorBidi" w:eastAsiaTheme="minorEastAsia" w:hAnsiTheme="majorBidi" w:cs="Times New Roman"/>
          <w:sz w:val="24"/>
          <w:szCs w:val="24"/>
          <w:lang w:val="id-ID" w:eastAsia="zh-CN"/>
        </w:rPr>
        <w:t>Dalam pengertian lain</w:t>
      </w:r>
      <w:r w:rsidR="002C7F15" w:rsidRPr="00F73A17">
        <w:rPr>
          <w:rFonts w:asciiTheme="majorBidi" w:eastAsiaTheme="minorEastAsia" w:hAnsiTheme="majorBidi" w:cs="Times New Roman"/>
          <w:sz w:val="24"/>
          <w:szCs w:val="24"/>
          <w:lang w:val="id-ID" w:eastAsia="zh-CN"/>
        </w:rPr>
        <w:t xml:space="preserve"> dikatakan oleh Ramayulis bahwa:</w:t>
      </w:r>
    </w:p>
    <w:p w:rsidR="002D3DE2" w:rsidRPr="00F73A17" w:rsidRDefault="00A116F2" w:rsidP="00F73A17">
      <w:pPr>
        <w:pStyle w:val="ListParagraph"/>
        <w:spacing w:after="160" w:line="240" w:lineRule="auto"/>
        <w:ind w:left="1440"/>
        <w:jc w:val="both"/>
        <w:rPr>
          <w:rFonts w:asciiTheme="majorBidi" w:eastAsiaTheme="minorEastAsia" w:hAnsiTheme="majorBidi" w:cs="Times New Roman"/>
          <w:b/>
          <w:bCs/>
          <w:sz w:val="24"/>
          <w:szCs w:val="24"/>
          <w:lang w:val="id-ID" w:eastAsia="zh-CN"/>
        </w:rPr>
      </w:pPr>
      <w:r w:rsidRPr="00F73A17">
        <w:rPr>
          <w:rFonts w:asciiTheme="majorBidi" w:eastAsiaTheme="minorEastAsia" w:hAnsiTheme="majorBidi" w:cs="Times New Roman"/>
          <w:sz w:val="24"/>
          <w:szCs w:val="24"/>
          <w:lang w:val="id-ID" w:eastAsia="zh-CN"/>
        </w:rPr>
        <w:t xml:space="preserve">Pendidikan Agama Islam adalah proses mempersiapkan manusia supaya hidup dengan sempurna dan bahagia, mencintai tanah air dan tegap jasmaninya, sempurna budi pekertinya </w:t>
      </w:r>
      <w:r w:rsidR="00B818A2" w:rsidRPr="00F73A17">
        <w:rPr>
          <w:rFonts w:asciiTheme="majorBidi" w:eastAsiaTheme="minorEastAsia" w:hAnsiTheme="majorBidi" w:cs="Times New Roman"/>
          <w:sz w:val="24"/>
          <w:szCs w:val="24"/>
          <w:lang w:val="id-ID" w:eastAsia="zh-CN"/>
        </w:rPr>
        <w:t xml:space="preserve">(akhlaknya), teratur </w:t>
      </w:r>
      <w:r w:rsidR="00B818A2" w:rsidRPr="00F73A17">
        <w:rPr>
          <w:rFonts w:asciiTheme="majorBidi" w:eastAsiaTheme="minorEastAsia" w:hAnsiTheme="majorBidi" w:cs="Times New Roman"/>
          <w:sz w:val="24"/>
          <w:szCs w:val="24"/>
          <w:lang w:val="id-ID" w:eastAsia="zh-CN"/>
        </w:rPr>
        <w:lastRenderedPageBreak/>
        <w:t>pikirannya, halus perasaannya, mahir dalam pekerjaannya, manis tutur katanya, b</w:t>
      </w:r>
      <w:r w:rsidR="008F7580" w:rsidRPr="00F73A17">
        <w:rPr>
          <w:rFonts w:asciiTheme="majorBidi" w:eastAsiaTheme="minorEastAsia" w:hAnsiTheme="majorBidi" w:cs="Times New Roman"/>
          <w:sz w:val="24"/>
          <w:szCs w:val="24"/>
          <w:lang w:val="id-ID" w:eastAsia="zh-CN"/>
        </w:rPr>
        <w:t>aik dengan lisan maupun tulisan.</w:t>
      </w:r>
      <w:r w:rsidR="00315928">
        <w:rPr>
          <w:rStyle w:val="FootnoteReference"/>
          <w:rFonts w:asciiTheme="majorBidi" w:eastAsiaTheme="minorEastAsia" w:hAnsiTheme="majorBidi"/>
          <w:sz w:val="24"/>
          <w:szCs w:val="24"/>
          <w:lang w:val="id-ID" w:eastAsia="zh-CN"/>
        </w:rPr>
        <w:footnoteReference w:id="30"/>
      </w:r>
    </w:p>
    <w:p w:rsidR="002D3DE2" w:rsidRDefault="002D3DE2" w:rsidP="002D3DE2">
      <w:pPr>
        <w:pStyle w:val="ListParagraph"/>
        <w:spacing w:after="160" w:line="240" w:lineRule="auto"/>
        <w:ind w:left="1080"/>
        <w:jc w:val="both"/>
        <w:rPr>
          <w:rFonts w:asciiTheme="majorBidi" w:eastAsiaTheme="minorEastAsia" w:hAnsiTheme="majorBidi" w:cs="Times New Roman"/>
          <w:b/>
          <w:bCs/>
          <w:sz w:val="24"/>
          <w:szCs w:val="24"/>
          <w:lang w:val="id-ID" w:eastAsia="zh-CN"/>
        </w:rPr>
      </w:pPr>
    </w:p>
    <w:p w:rsidR="00F73A17" w:rsidRDefault="00E301AF" w:rsidP="00F73A17">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 xml:space="preserve">Pendidikan </w:t>
      </w:r>
      <w:r w:rsidR="00DB2B58">
        <w:rPr>
          <w:rFonts w:asciiTheme="majorBidi" w:eastAsiaTheme="minorEastAsia" w:hAnsiTheme="majorBidi" w:cs="Times New Roman"/>
          <w:sz w:val="24"/>
          <w:szCs w:val="24"/>
          <w:lang w:val="id-ID" w:eastAsia="zh-CN"/>
        </w:rPr>
        <w:t xml:space="preserve">agama Islam adalah suatu proses yang dilakukan dalam mempersiapkan </w:t>
      </w:r>
      <w:r>
        <w:rPr>
          <w:rFonts w:asciiTheme="majorBidi" w:eastAsiaTheme="minorEastAsia" w:hAnsiTheme="majorBidi" w:cs="Times New Roman"/>
          <w:sz w:val="24"/>
          <w:szCs w:val="24"/>
          <w:lang w:val="id-ID" w:eastAsia="zh-CN"/>
        </w:rPr>
        <w:t>seseorang dalam upaya agar menjalani ke</w:t>
      </w:r>
      <w:r w:rsidR="00DB2B58">
        <w:rPr>
          <w:rFonts w:asciiTheme="majorBidi" w:eastAsiaTheme="minorEastAsia" w:hAnsiTheme="majorBidi" w:cs="Times New Roman"/>
          <w:sz w:val="24"/>
          <w:szCs w:val="24"/>
          <w:lang w:val="id-ID" w:eastAsia="zh-CN"/>
        </w:rPr>
        <w:t>hidup</w:t>
      </w:r>
      <w:r>
        <w:rPr>
          <w:rFonts w:asciiTheme="majorBidi" w:eastAsiaTheme="minorEastAsia" w:hAnsiTheme="majorBidi" w:cs="Times New Roman"/>
          <w:sz w:val="24"/>
          <w:szCs w:val="24"/>
          <w:lang w:val="id-ID" w:eastAsia="zh-CN"/>
        </w:rPr>
        <w:t>an</w:t>
      </w:r>
      <w:r w:rsidR="00DB2B58">
        <w:rPr>
          <w:rFonts w:asciiTheme="majorBidi" w:eastAsiaTheme="minorEastAsia" w:hAnsiTheme="majorBidi" w:cs="Times New Roman"/>
          <w:sz w:val="24"/>
          <w:szCs w:val="24"/>
          <w:lang w:val="id-ID" w:eastAsia="zh-CN"/>
        </w:rPr>
        <w:t xml:space="preserve"> dengan sempurna dan bahagia, mencintai tanah air, memiliki budi pekerti yang baik dan perilaku yang baik.</w:t>
      </w:r>
    </w:p>
    <w:p w:rsidR="00F73A17" w:rsidRDefault="002C7F15" w:rsidP="00F73A17">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sidRPr="00F73A17">
        <w:rPr>
          <w:rFonts w:asciiTheme="majorBidi" w:eastAsiaTheme="minorEastAsia" w:hAnsiTheme="majorBidi" w:cs="Times New Roman"/>
          <w:sz w:val="24"/>
          <w:szCs w:val="24"/>
          <w:lang w:val="id-ID" w:eastAsia="zh-CN"/>
        </w:rPr>
        <w:t xml:space="preserve">Berbeda dengan pendapat di atas, </w:t>
      </w:r>
      <w:r w:rsidR="00B818A2" w:rsidRPr="00F73A17">
        <w:rPr>
          <w:rFonts w:asciiTheme="majorBidi" w:eastAsiaTheme="minorEastAsia" w:hAnsiTheme="majorBidi" w:cs="Times New Roman"/>
          <w:sz w:val="24"/>
          <w:szCs w:val="24"/>
          <w:lang w:val="id-ID" w:eastAsia="zh-CN"/>
        </w:rPr>
        <w:t xml:space="preserve">Zakiyah Daradjat </w:t>
      </w:r>
      <w:r w:rsidR="00315928" w:rsidRPr="00F73A17">
        <w:rPr>
          <w:rFonts w:asciiTheme="majorBidi" w:eastAsiaTheme="minorEastAsia" w:hAnsiTheme="majorBidi" w:cs="Times New Roman"/>
          <w:sz w:val="24"/>
          <w:szCs w:val="24"/>
          <w:lang w:val="id-ID" w:eastAsia="zh-CN"/>
        </w:rPr>
        <w:t xml:space="preserve">sebagaimana dikutip oleh Abdul Majid dan Dian Andayani </w:t>
      </w:r>
      <w:r w:rsidR="00B818A2" w:rsidRPr="00F73A17">
        <w:rPr>
          <w:rFonts w:asciiTheme="majorBidi" w:eastAsiaTheme="minorEastAsia" w:hAnsiTheme="majorBidi" w:cs="Times New Roman"/>
          <w:sz w:val="24"/>
          <w:szCs w:val="24"/>
          <w:lang w:val="id-ID" w:eastAsia="zh-CN"/>
        </w:rPr>
        <w:t>mendefinisikan Pendidikan Agama</w:t>
      </w:r>
      <w:r w:rsidRPr="00F73A17">
        <w:rPr>
          <w:rFonts w:asciiTheme="majorBidi" w:eastAsiaTheme="minorEastAsia" w:hAnsiTheme="majorBidi" w:cs="Times New Roman"/>
          <w:sz w:val="24"/>
          <w:szCs w:val="24"/>
          <w:lang w:val="id-ID" w:eastAsia="zh-CN"/>
        </w:rPr>
        <w:t xml:space="preserve"> Islam adalah:</w:t>
      </w:r>
    </w:p>
    <w:p w:rsidR="00695597" w:rsidRPr="00F73A17" w:rsidRDefault="00315928" w:rsidP="00F73A17">
      <w:pPr>
        <w:pStyle w:val="ListParagraph"/>
        <w:spacing w:after="160" w:line="240" w:lineRule="auto"/>
        <w:ind w:left="1440"/>
        <w:jc w:val="both"/>
        <w:rPr>
          <w:rFonts w:asciiTheme="majorBidi" w:eastAsiaTheme="minorEastAsia" w:hAnsiTheme="majorBidi" w:cs="Times New Roman"/>
          <w:b/>
          <w:bCs/>
          <w:sz w:val="24"/>
          <w:szCs w:val="24"/>
          <w:lang w:val="id-ID" w:eastAsia="zh-CN"/>
        </w:rPr>
      </w:pPr>
      <w:r w:rsidRPr="00F73A17">
        <w:rPr>
          <w:rFonts w:asciiTheme="majorBidi" w:eastAsiaTheme="minorEastAsia" w:hAnsiTheme="majorBidi" w:cs="Times New Roman"/>
          <w:sz w:val="24"/>
          <w:szCs w:val="24"/>
          <w:lang w:val="id-ID" w:eastAsia="zh-CN"/>
        </w:rPr>
        <w:t>Pendidikan agama Islam adalah s</w:t>
      </w:r>
      <w:r w:rsidR="002C7F15" w:rsidRPr="00F73A17">
        <w:rPr>
          <w:rFonts w:asciiTheme="majorBidi" w:eastAsiaTheme="minorEastAsia" w:hAnsiTheme="majorBidi" w:cs="Times New Roman"/>
          <w:sz w:val="24"/>
          <w:szCs w:val="24"/>
          <w:lang w:val="id-ID" w:eastAsia="zh-CN"/>
        </w:rPr>
        <w:t xml:space="preserve">uatu </w:t>
      </w:r>
      <w:r w:rsidR="00B818A2" w:rsidRPr="00F73A17">
        <w:rPr>
          <w:rFonts w:asciiTheme="majorBidi" w:eastAsiaTheme="minorEastAsia" w:hAnsiTheme="majorBidi" w:cs="Times New Roman"/>
          <w:sz w:val="24"/>
          <w:szCs w:val="24"/>
          <w:lang w:val="id-ID" w:eastAsia="zh-CN"/>
        </w:rPr>
        <w:t>usaha sadar untuk membina dan mengasuh peserta didik agar senantiasa dapat memahami ajaran Islam secara menyeluruh (</w:t>
      </w:r>
      <w:r w:rsidR="00B818A2" w:rsidRPr="00F73A17">
        <w:rPr>
          <w:rFonts w:asciiTheme="majorBidi" w:eastAsiaTheme="minorEastAsia" w:hAnsiTheme="majorBidi" w:cs="Times New Roman"/>
          <w:i/>
          <w:iCs/>
          <w:sz w:val="24"/>
          <w:szCs w:val="24"/>
          <w:lang w:val="id-ID" w:eastAsia="zh-CN"/>
        </w:rPr>
        <w:t>kaffah</w:t>
      </w:r>
      <w:r w:rsidR="00B818A2" w:rsidRPr="00F73A17">
        <w:rPr>
          <w:rFonts w:asciiTheme="majorBidi" w:eastAsiaTheme="minorEastAsia" w:hAnsiTheme="majorBidi" w:cs="Times New Roman"/>
          <w:sz w:val="24"/>
          <w:szCs w:val="24"/>
          <w:lang w:val="id-ID" w:eastAsia="zh-CN"/>
        </w:rPr>
        <w:t>). Kemudian menghayati tujuan yang pada akhirnya dapat mengamalkan serta menjadikan Islam sebagai pedoman hidup.</w:t>
      </w:r>
      <w:r>
        <w:rPr>
          <w:rStyle w:val="FootnoteReference"/>
          <w:rFonts w:asciiTheme="majorBidi" w:eastAsiaTheme="minorEastAsia" w:hAnsiTheme="majorBidi"/>
          <w:sz w:val="24"/>
          <w:szCs w:val="24"/>
          <w:lang w:val="id-ID" w:eastAsia="zh-CN"/>
        </w:rPr>
        <w:footnoteReference w:id="31"/>
      </w:r>
    </w:p>
    <w:p w:rsidR="00695597" w:rsidRDefault="00695597" w:rsidP="00695597">
      <w:pPr>
        <w:pStyle w:val="ListParagraph"/>
        <w:spacing w:after="160" w:line="240" w:lineRule="auto"/>
        <w:ind w:left="1080"/>
        <w:jc w:val="both"/>
        <w:rPr>
          <w:rFonts w:asciiTheme="majorBidi" w:eastAsiaTheme="minorEastAsia" w:hAnsiTheme="majorBidi" w:cs="Times New Roman"/>
          <w:b/>
          <w:bCs/>
          <w:sz w:val="24"/>
          <w:szCs w:val="24"/>
          <w:lang w:val="id-ID" w:eastAsia="zh-CN"/>
        </w:rPr>
      </w:pPr>
    </w:p>
    <w:p w:rsidR="0042519F" w:rsidRDefault="008D3EAF" w:rsidP="004A26C6">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sidRPr="00F73A17">
        <w:rPr>
          <w:rFonts w:asciiTheme="majorBidi" w:eastAsiaTheme="minorEastAsia" w:hAnsiTheme="majorBidi" w:cs="Times New Roman"/>
          <w:sz w:val="24"/>
          <w:szCs w:val="24"/>
          <w:lang w:val="id-ID" w:eastAsia="zh-CN"/>
        </w:rPr>
        <w:t xml:space="preserve">Berdasarkan </w:t>
      </w:r>
      <w:r w:rsidR="00BD3015" w:rsidRPr="00F73A17">
        <w:rPr>
          <w:rFonts w:asciiTheme="majorBidi" w:eastAsiaTheme="minorEastAsia" w:hAnsiTheme="majorBidi" w:cs="Times New Roman"/>
          <w:sz w:val="24"/>
          <w:szCs w:val="24"/>
          <w:lang w:val="id-ID" w:eastAsia="zh-CN"/>
        </w:rPr>
        <w:t xml:space="preserve">penjelasan dari beberapa tokoh </w:t>
      </w:r>
      <w:r w:rsidR="00D500A3" w:rsidRPr="00F73A17">
        <w:rPr>
          <w:rFonts w:asciiTheme="majorBidi" w:eastAsiaTheme="minorEastAsia" w:hAnsiTheme="majorBidi" w:cs="Times New Roman"/>
          <w:sz w:val="24"/>
          <w:szCs w:val="24"/>
          <w:lang w:val="id-ID" w:eastAsia="zh-CN"/>
        </w:rPr>
        <w:t xml:space="preserve"> di atas</w:t>
      </w:r>
      <w:r w:rsidR="00BD3015" w:rsidRPr="00F73A17">
        <w:rPr>
          <w:rFonts w:asciiTheme="majorBidi" w:eastAsiaTheme="minorEastAsia" w:hAnsiTheme="majorBidi" w:cs="Times New Roman"/>
          <w:sz w:val="24"/>
          <w:szCs w:val="24"/>
          <w:lang w:val="id-ID" w:eastAsia="zh-CN"/>
        </w:rPr>
        <w:t>,</w:t>
      </w:r>
      <w:r w:rsidR="00D500A3" w:rsidRPr="00F73A17">
        <w:rPr>
          <w:rFonts w:asciiTheme="majorBidi" w:eastAsiaTheme="minorEastAsia" w:hAnsiTheme="majorBidi" w:cs="Times New Roman"/>
          <w:sz w:val="24"/>
          <w:szCs w:val="24"/>
          <w:lang w:val="id-ID" w:eastAsia="zh-CN"/>
        </w:rPr>
        <w:t xml:space="preserve"> dapat disimpulkan bahwa Pendidikan Agama Islam adalah usaha asadar dan terencan</w:t>
      </w:r>
      <w:r w:rsidR="00BD3015" w:rsidRPr="00F73A17">
        <w:rPr>
          <w:rFonts w:asciiTheme="majorBidi" w:eastAsiaTheme="minorEastAsia" w:hAnsiTheme="majorBidi" w:cs="Times New Roman"/>
          <w:sz w:val="24"/>
          <w:szCs w:val="24"/>
          <w:lang w:val="id-ID" w:eastAsia="zh-CN"/>
        </w:rPr>
        <w:t>a yang dilakukan</w:t>
      </w:r>
      <w:r w:rsidR="00D500A3" w:rsidRPr="00F73A17">
        <w:rPr>
          <w:rFonts w:asciiTheme="majorBidi" w:eastAsiaTheme="minorEastAsia" w:hAnsiTheme="majorBidi" w:cs="Times New Roman"/>
          <w:sz w:val="24"/>
          <w:szCs w:val="24"/>
          <w:lang w:val="id-ID" w:eastAsia="zh-CN"/>
        </w:rPr>
        <w:t xml:space="preserve"> untuk membimbing, melatih dan mengamalkan ajaran Islam</w:t>
      </w:r>
      <w:r w:rsidR="00BD3015" w:rsidRPr="00F73A17">
        <w:rPr>
          <w:rFonts w:asciiTheme="majorBidi" w:eastAsiaTheme="minorEastAsia" w:hAnsiTheme="majorBidi" w:cs="Times New Roman"/>
          <w:sz w:val="24"/>
          <w:szCs w:val="24"/>
          <w:lang w:val="id-ID" w:eastAsia="zh-CN"/>
        </w:rPr>
        <w:t xml:space="preserve"> kepada siswa</w:t>
      </w:r>
      <w:r w:rsidR="006039FE" w:rsidRPr="00F73A17">
        <w:rPr>
          <w:rFonts w:asciiTheme="majorBidi" w:eastAsiaTheme="minorEastAsia" w:hAnsiTheme="majorBidi" w:cs="Times New Roman"/>
          <w:sz w:val="24"/>
          <w:szCs w:val="24"/>
          <w:lang w:val="id-ID" w:eastAsia="zh-CN"/>
        </w:rPr>
        <w:t xml:space="preserve"> dalam upaya mencapai tujuan yang telah ditetapkan </w:t>
      </w:r>
      <w:r w:rsidR="00D500A3" w:rsidRPr="00F73A17">
        <w:rPr>
          <w:rFonts w:asciiTheme="majorBidi" w:eastAsiaTheme="minorEastAsia" w:hAnsiTheme="majorBidi" w:cs="Times New Roman"/>
          <w:sz w:val="24"/>
          <w:szCs w:val="24"/>
          <w:lang w:val="id-ID" w:eastAsia="zh-CN"/>
        </w:rPr>
        <w:t xml:space="preserve"> melalui kegiatan pembe</w:t>
      </w:r>
      <w:r w:rsidR="006039FE" w:rsidRPr="00F73A17">
        <w:rPr>
          <w:rFonts w:asciiTheme="majorBidi" w:eastAsiaTheme="minorEastAsia" w:hAnsiTheme="majorBidi" w:cs="Times New Roman"/>
          <w:sz w:val="24"/>
          <w:szCs w:val="24"/>
          <w:lang w:val="id-ID" w:eastAsia="zh-CN"/>
        </w:rPr>
        <w:t>lajaran</w:t>
      </w:r>
      <w:r w:rsidR="00D500A3" w:rsidRPr="00F73A17">
        <w:rPr>
          <w:rFonts w:asciiTheme="majorBidi" w:eastAsiaTheme="minorEastAsia" w:hAnsiTheme="majorBidi" w:cs="Times New Roman"/>
          <w:sz w:val="24"/>
          <w:szCs w:val="24"/>
          <w:lang w:val="id-ID" w:eastAsia="zh-CN"/>
        </w:rPr>
        <w:t>.</w:t>
      </w:r>
    </w:p>
    <w:p w:rsidR="00484283" w:rsidRPr="004A26C6" w:rsidRDefault="00484283" w:rsidP="00484283">
      <w:pPr>
        <w:pStyle w:val="ListParagraph"/>
        <w:spacing w:after="160" w:line="240" w:lineRule="auto"/>
        <w:ind w:left="786" w:firstLine="654"/>
        <w:jc w:val="both"/>
        <w:rPr>
          <w:rFonts w:asciiTheme="majorBidi" w:eastAsiaTheme="minorEastAsia" w:hAnsiTheme="majorBidi" w:cs="Times New Roman"/>
          <w:sz w:val="24"/>
          <w:szCs w:val="24"/>
          <w:lang w:val="id-ID" w:eastAsia="zh-CN"/>
        </w:rPr>
      </w:pPr>
    </w:p>
    <w:p w:rsidR="00F73A17" w:rsidRDefault="00D500A3" w:rsidP="00F73A17">
      <w:pPr>
        <w:pStyle w:val="ListParagraph"/>
        <w:numPr>
          <w:ilvl w:val="0"/>
          <w:numId w:val="39"/>
        </w:numPr>
        <w:spacing w:after="160" w:line="480" w:lineRule="auto"/>
        <w:jc w:val="both"/>
        <w:rPr>
          <w:rFonts w:asciiTheme="majorBidi" w:eastAsiaTheme="minorEastAsia" w:hAnsiTheme="majorBidi" w:cs="Times New Roman"/>
          <w:b/>
          <w:bCs/>
          <w:sz w:val="24"/>
          <w:szCs w:val="24"/>
          <w:lang w:val="id-ID" w:eastAsia="zh-CN"/>
        </w:rPr>
      </w:pPr>
      <w:r w:rsidRPr="00F766E2">
        <w:rPr>
          <w:rFonts w:asciiTheme="majorBidi" w:eastAsiaTheme="minorEastAsia" w:hAnsiTheme="majorBidi" w:cs="Times New Roman"/>
          <w:b/>
          <w:bCs/>
          <w:sz w:val="24"/>
          <w:szCs w:val="24"/>
          <w:lang w:val="id-ID" w:eastAsia="zh-CN"/>
        </w:rPr>
        <w:t>Ruang Lingkup Agama Islam</w:t>
      </w:r>
    </w:p>
    <w:p w:rsidR="00F73A17" w:rsidRDefault="006039FE" w:rsidP="00400D8A">
      <w:pPr>
        <w:pStyle w:val="ListParagraph"/>
        <w:spacing w:after="160" w:line="240" w:lineRule="auto"/>
        <w:ind w:left="1418"/>
        <w:jc w:val="both"/>
        <w:rPr>
          <w:rFonts w:asciiTheme="majorBidi" w:eastAsiaTheme="minorEastAsia" w:hAnsiTheme="majorBidi" w:cs="Times New Roman"/>
          <w:sz w:val="24"/>
          <w:szCs w:val="24"/>
          <w:lang w:val="id-ID" w:eastAsia="zh-CN"/>
        </w:rPr>
      </w:pPr>
      <w:r w:rsidRPr="00F73A17">
        <w:rPr>
          <w:rFonts w:asciiTheme="majorBidi" w:eastAsiaTheme="minorEastAsia" w:hAnsiTheme="majorBidi" w:cs="Times New Roman"/>
          <w:sz w:val="24"/>
          <w:szCs w:val="24"/>
          <w:lang w:val="id-ID" w:eastAsia="zh-CN"/>
        </w:rPr>
        <w:t>Secara garis besar, ruang lingkup agama Islam menyangkut tiga hal pokok yaitu:</w:t>
      </w:r>
    </w:p>
    <w:p w:rsidR="00F73A17" w:rsidRDefault="00ED0A1E" w:rsidP="00400D8A">
      <w:pPr>
        <w:pStyle w:val="ListParagraph"/>
        <w:numPr>
          <w:ilvl w:val="0"/>
          <w:numId w:val="47"/>
        </w:numPr>
        <w:spacing w:after="160" w:line="240" w:lineRule="auto"/>
        <w:ind w:left="1506"/>
        <w:jc w:val="both"/>
        <w:rPr>
          <w:rFonts w:asciiTheme="majorBidi" w:eastAsiaTheme="minorEastAsia" w:hAnsiTheme="majorBidi" w:cs="Times New Roman"/>
          <w:sz w:val="24"/>
          <w:szCs w:val="24"/>
          <w:lang w:val="id-ID" w:eastAsia="zh-CN"/>
        </w:rPr>
      </w:pPr>
      <w:r w:rsidRPr="00F73A17">
        <w:rPr>
          <w:rFonts w:asciiTheme="majorBidi" w:eastAsiaTheme="minorEastAsia" w:hAnsiTheme="majorBidi" w:cs="Times New Roman"/>
          <w:sz w:val="24"/>
          <w:szCs w:val="24"/>
          <w:lang w:val="id-ID" w:eastAsia="zh-CN"/>
        </w:rPr>
        <w:lastRenderedPageBreak/>
        <w:t>Aspek keyakinan yang disebut aqidah, yaitu aspek keimanan terhadap Allah dan semua yang difirmankan-Nya untuk diyakini.</w:t>
      </w:r>
    </w:p>
    <w:p w:rsidR="00F73A17" w:rsidRDefault="00ED0A1E" w:rsidP="00400D8A">
      <w:pPr>
        <w:pStyle w:val="ListParagraph"/>
        <w:numPr>
          <w:ilvl w:val="0"/>
          <w:numId w:val="47"/>
        </w:numPr>
        <w:spacing w:after="160" w:line="240" w:lineRule="auto"/>
        <w:ind w:left="1506"/>
        <w:jc w:val="both"/>
        <w:rPr>
          <w:rFonts w:asciiTheme="majorBidi" w:eastAsiaTheme="minorEastAsia" w:hAnsiTheme="majorBidi" w:cs="Times New Roman"/>
          <w:sz w:val="24"/>
          <w:szCs w:val="24"/>
          <w:lang w:val="id-ID" w:eastAsia="zh-CN"/>
        </w:rPr>
      </w:pPr>
      <w:r w:rsidRPr="00F73A17">
        <w:rPr>
          <w:rFonts w:asciiTheme="majorBidi" w:eastAsiaTheme="minorEastAsia" w:hAnsiTheme="majorBidi" w:cs="Times New Roman"/>
          <w:sz w:val="24"/>
          <w:szCs w:val="24"/>
          <w:lang w:val="id-ID" w:eastAsia="zh-CN"/>
        </w:rPr>
        <w:t>Aspek norma atau hukum yang disebut syari’ah, yaitu aturan-aturan Allah yang mengatur hubungan manusia dengan Allah, sesama manusia dan dengan alam semesta.</w:t>
      </w:r>
    </w:p>
    <w:p w:rsidR="00F73A17" w:rsidRDefault="00ED0A1E" w:rsidP="00400D8A">
      <w:pPr>
        <w:pStyle w:val="ListParagraph"/>
        <w:numPr>
          <w:ilvl w:val="0"/>
          <w:numId w:val="47"/>
        </w:numPr>
        <w:spacing w:after="160" w:line="240" w:lineRule="auto"/>
        <w:ind w:left="1506"/>
        <w:jc w:val="both"/>
        <w:rPr>
          <w:rFonts w:asciiTheme="majorBidi" w:eastAsiaTheme="minorEastAsia" w:hAnsiTheme="majorBidi" w:cs="Times New Roman"/>
          <w:sz w:val="24"/>
          <w:szCs w:val="24"/>
          <w:lang w:val="id-ID" w:eastAsia="zh-CN"/>
        </w:rPr>
      </w:pPr>
      <w:r w:rsidRPr="00F73A17">
        <w:rPr>
          <w:rFonts w:asciiTheme="majorBidi" w:eastAsiaTheme="minorEastAsia" w:hAnsiTheme="majorBidi" w:cs="Times New Roman"/>
          <w:sz w:val="24"/>
          <w:szCs w:val="24"/>
          <w:lang w:val="id-ID" w:eastAsia="zh-CN"/>
        </w:rPr>
        <w:t>Aspek perilaku yang disebut akhlak, yaitu sikap-sikap atau perilaku yang nampak dari pelaksanaan aqidah dan yari’ah.</w:t>
      </w:r>
    </w:p>
    <w:p w:rsidR="00695597" w:rsidRPr="00F73A17" w:rsidRDefault="00ED0A1E" w:rsidP="00400D8A">
      <w:pPr>
        <w:pStyle w:val="ListParagraph"/>
        <w:spacing w:after="160" w:line="240" w:lineRule="auto"/>
        <w:ind w:left="1418"/>
        <w:jc w:val="both"/>
        <w:rPr>
          <w:rFonts w:asciiTheme="majorBidi" w:eastAsiaTheme="minorEastAsia" w:hAnsiTheme="majorBidi" w:cs="Times New Roman"/>
          <w:b/>
          <w:bCs/>
          <w:sz w:val="24"/>
          <w:szCs w:val="24"/>
          <w:lang w:val="id-ID" w:eastAsia="zh-CN"/>
        </w:rPr>
      </w:pPr>
      <w:r w:rsidRPr="00F73A17">
        <w:rPr>
          <w:rFonts w:asciiTheme="majorBidi" w:eastAsiaTheme="minorEastAsia" w:hAnsiTheme="majorBidi" w:cs="Times New Roman"/>
          <w:sz w:val="24"/>
          <w:szCs w:val="24"/>
          <w:lang w:val="id-ID" w:eastAsia="zh-CN"/>
        </w:rPr>
        <w:t xml:space="preserve">Ketiga aspek tersebut </w:t>
      </w:r>
      <w:r w:rsidR="00B4405A" w:rsidRPr="00F73A17">
        <w:rPr>
          <w:rFonts w:asciiTheme="majorBidi" w:eastAsiaTheme="minorEastAsia" w:hAnsiTheme="majorBidi" w:cs="Times New Roman"/>
          <w:sz w:val="24"/>
          <w:szCs w:val="24"/>
          <w:lang w:val="id-ID" w:eastAsia="zh-CN"/>
        </w:rPr>
        <w:t>tidaklah berdiri sendiri-sendiri, tetap menyatu membentuk kepribadian yang utuh pada diri seorang muslim.</w:t>
      </w:r>
      <w:r w:rsidR="00B4405A">
        <w:rPr>
          <w:rStyle w:val="FootnoteReference"/>
          <w:rFonts w:asciiTheme="majorBidi" w:eastAsiaTheme="minorEastAsia" w:hAnsiTheme="majorBidi"/>
          <w:sz w:val="24"/>
          <w:szCs w:val="24"/>
          <w:lang w:val="id-ID" w:eastAsia="zh-CN"/>
        </w:rPr>
        <w:footnoteReference w:id="32"/>
      </w:r>
    </w:p>
    <w:p w:rsidR="00695597" w:rsidRDefault="00695597" w:rsidP="00695597">
      <w:pPr>
        <w:pStyle w:val="ListParagraph"/>
        <w:spacing w:after="160" w:line="240" w:lineRule="auto"/>
        <w:ind w:left="1080"/>
        <w:jc w:val="both"/>
        <w:rPr>
          <w:rFonts w:asciiTheme="majorBidi" w:eastAsiaTheme="minorEastAsia" w:hAnsiTheme="majorBidi" w:cs="Times New Roman"/>
          <w:sz w:val="24"/>
          <w:szCs w:val="24"/>
          <w:lang w:val="id-ID" w:eastAsia="zh-CN"/>
        </w:rPr>
      </w:pPr>
    </w:p>
    <w:p w:rsidR="00F73A17" w:rsidRPr="00025BE6" w:rsidRDefault="00E301AF" w:rsidP="00025BE6">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 xml:space="preserve">Penjelasan di atas, dapat dipahami </w:t>
      </w:r>
      <w:r w:rsidR="008D3EAF">
        <w:rPr>
          <w:rFonts w:asciiTheme="majorBidi" w:eastAsiaTheme="minorEastAsia" w:hAnsiTheme="majorBidi" w:cs="Times New Roman"/>
          <w:sz w:val="24"/>
          <w:szCs w:val="24"/>
          <w:lang w:val="id-ID" w:eastAsia="zh-CN"/>
        </w:rPr>
        <w:t xml:space="preserve">bahwa ruang lingkup agama Islam secara garis besar meliputi aspek </w:t>
      </w:r>
      <w:bookmarkStart w:id="0" w:name="_GoBack"/>
      <w:bookmarkEnd w:id="0"/>
      <w:r w:rsidR="008D3EAF">
        <w:rPr>
          <w:rFonts w:asciiTheme="majorBidi" w:eastAsiaTheme="minorEastAsia" w:hAnsiTheme="majorBidi" w:cs="Times New Roman"/>
          <w:sz w:val="24"/>
          <w:szCs w:val="24"/>
          <w:lang w:val="id-ID" w:eastAsia="zh-CN"/>
        </w:rPr>
        <w:t>keyakinan yang disebut dengan aqidah, aspek norma atau hukum yang disebut syari’ah dan aspek perilaku yang disebut akhlak yang semuanya saling berkaitan dalam membentuk kepribadian yang utuh pada diri sendiri sebagai seorang muslim.</w:t>
      </w:r>
      <w:r w:rsidR="00695597">
        <w:rPr>
          <w:rFonts w:asciiTheme="majorBidi" w:eastAsiaTheme="minorEastAsia" w:hAnsiTheme="majorBidi" w:cs="Times New Roman"/>
          <w:sz w:val="24"/>
          <w:szCs w:val="24"/>
          <w:lang w:val="id-ID" w:eastAsia="zh-CN"/>
        </w:rPr>
        <w:t xml:space="preserve"> </w:t>
      </w:r>
      <w:r w:rsidR="00B4405A" w:rsidRPr="00695597">
        <w:rPr>
          <w:rFonts w:asciiTheme="majorBidi" w:eastAsiaTheme="minorEastAsia" w:hAnsiTheme="majorBidi" w:cs="Times New Roman"/>
          <w:sz w:val="24"/>
          <w:szCs w:val="24"/>
          <w:lang w:val="id-ID" w:eastAsia="zh-CN"/>
        </w:rPr>
        <w:t xml:space="preserve">Hal ini diungkapkan </w:t>
      </w:r>
      <w:r w:rsidR="00F73A17">
        <w:rPr>
          <w:rFonts w:asciiTheme="majorBidi" w:eastAsiaTheme="minorEastAsia" w:hAnsiTheme="majorBidi" w:cs="Times New Roman"/>
          <w:sz w:val="24"/>
          <w:szCs w:val="24"/>
          <w:lang w:val="id-ID" w:eastAsia="zh-CN"/>
        </w:rPr>
        <w:t xml:space="preserve">Allah secara tegas dalam </w:t>
      </w:r>
      <w:r w:rsidR="00025BE6">
        <w:rPr>
          <w:rFonts w:asciiTheme="majorBidi" w:eastAsiaTheme="minorEastAsia" w:hAnsiTheme="majorBidi" w:cs="Times New Roman"/>
          <w:sz w:val="24"/>
          <w:szCs w:val="24"/>
          <w:lang w:val="id-ID" w:eastAsia="zh-CN"/>
        </w:rPr>
        <w:t xml:space="preserve">firman-Nya yaitu dalam Q.S. Al-Baqarah (02) </w:t>
      </w:r>
      <w:r w:rsidR="00B4405A" w:rsidRPr="00695597">
        <w:rPr>
          <w:rFonts w:asciiTheme="majorBidi" w:eastAsiaTheme="minorEastAsia" w:hAnsiTheme="majorBidi" w:cs="Times New Roman"/>
          <w:sz w:val="24"/>
          <w:szCs w:val="24"/>
          <w:lang w:val="id-ID" w:eastAsia="zh-CN"/>
        </w:rPr>
        <w:t>:</w:t>
      </w:r>
      <w:r w:rsidR="00025BE6">
        <w:rPr>
          <w:rFonts w:asciiTheme="majorBidi" w:eastAsiaTheme="minorEastAsia" w:hAnsiTheme="majorBidi" w:cs="Times New Roman"/>
          <w:sz w:val="24"/>
          <w:szCs w:val="24"/>
          <w:lang w:val="id-ID" w:eastAsia="zh-CN"/>
        </w:rPr>
        <w:t xml:space="preserve"> 208.</w:t>
      </w:r>
    </w:p>
    <w:p w:rsidR="0023645C" w:rsidRPr="0023645C" w:rsidRDefault="00396BDD" w:rsidP="00025BE6">
      <w:pPr>
        <w:pStyle w:val="ListParagraph"/>
        <w:bidi/>
        <w:spacing w:after="0" w:line="240" w:lineRule="auto"/>
        <w:ind w:left="113" w:right="1418"/>
        <w:jc w:val="both"/>
        <w:rPr>
          <w:rFonts w:cs="Times New Roman"/>
          <w:sz w:val="24"/>
          <w:szCs w:val="24"/>
          <w:lang w:val="id-ID" w:eastAsia="zh-CN"/>
        </w:rPr>
      </w:pPr>
      <w:r w:rsidRPr="00396BDD">
        <w:rPr>
          <w:rFonts w:ascii="Traditional Arabic" w:eastAsiaTheme="minorEastAsia" w:hAnsi="Traditional Arabic" w:cs="Traditional Arabic"/>
          <w:sz w:val="24"/>
          <w:szCs w:val="24"/>
          <w:lang w:val="id-ID" w:eastAsia="zh-CN"/>
        </w:rPr>
        <w:sym w:font="HQPB1" w:char="F024"/>
      </w:r>
      <w:r w:rsidRPr="00396BDD">
        <w:rPr>
          <w:rFonts w:ascii="Traditional Arabic" w:eastAsiaTheme="minorEastAsia" w:hAnsi="Traditional Arabic" w:cs="Traditional Arabic"/>
          <w:sz w:val="24"/>
          <w:szCs w:val="24"/>
          <w:lang w:val="id-ID" w:eastAsia="zh-CN"/>
        </w:rPr>
        <w:sym w:font="HQPB5" w:char="F079"/>
      </w:r>
      <w:r w:rsidRPr="00396BDD">
        <w:rPr>
          <w:rFonts w:ascii="Traditional Arabic" w:eastAsiaTheme="minorEastAsia" w:hAnsi="Traditional Arabic" w:cs="Traditional Arabic"/>
          <w:sz w:val="24"/>
          <w:szCs w:val="24"/>
          <w:lang w:val="id-ID" w:eastAsia="zh-CN"/>
        </w:rPr>
        <w:sym w:font="HQPB2" w:char="F067"/>
      </w:r>
      <w:r w:rsidRPr="00396BDD">
        <w:rPr>
          <w:rFonts w:ascii="Traditional Arabic" w:eastAsiaTheme="minorEastAsia" w:hAnsi="Traditional Arabic" w:cs="Traditional Arabic"/>
          <w:sz w:val="24"/>
          <w:szCs w:val="24"/>
          <w:lang w:val="id-ID" w:eastAsia="zh-CN"/>
        </w:rPr>
        <w:sym w:font="HQPB4" w:char="F095"/>
      </w:r>
      <w:r w:rsidRPr="00396BDD">
        <w:rPr>
          <w:rFonts w:ascii="Traditional Arabic" w:eastAsiaTheme="minorEastAsia" w:hAnsi="Traditional Arabic" w:cs="Traditional Arabic"/>
          <w:sz w:val="24"/>
          <w:szCs w:val="24"/>
          <w:lang w:val="id-ID" w:eastAsia="zh-CN"/>
        </w:rPr>
        <w:sym w:font="HQPB2" w:char="F083"/>
      </w:r>
      <w:r w:rsidRPr="00396BDD">
        <w:rPr>
          <w:rFonts w:ascii="Traditional Arabic" w:eastAsiaTheme="minorEastAsia" w:hAnsi="Traditional Arabic" w:cs="Traditional Arabic"/>
          <w:sz w:val="24"/>
          <w:szCs w:val="24"/>
          <w:lang w:val="id-ID" w:eastAsia="zh-CN"/>
        </w:rPr>
        <w:sym w:font="HQPB5" w:char="F072"/>
      </w:r>
      <w:r w:rsidRPr="00396BDD">
        <w:rPr>
          <w:rFonts w:ascii="Traditional Arabic" w:eastAsiaTheme="minorEastAsia" w:hAnsi="Traditional Arabic" w:cs="Traditional Arabic"/>
          <w:sz w:val="24"/>
          <w:szCs w:val="24"/>
          <w:lang w:val="id-ID" w:eastAsia="zh-CN"/>
        </w:rPr>
        <w:sym w:font="HQPB1" w:char="F027"/>
      </w:r>
      <w:r w:rsidRPr="00396BDD">
        <w:rPr>
          <w:rFonts w:ascii="Traditional Arabic" w:eastAsiaTheme="minorEastAsia" w:hAnsi="Traditional Arabic" w:cs="Traditional Arabic"/>
          <w:sz w:val="24"/>
          <w:szCs w:val="24"/>
          <w:lang w:val="id-ID" w:eastAsia="zh-CN"/>
        </w:rPr>
        <w:sym w:font="HQPB5" w:char="F0AF"/>
      </w:r>
      <w:r w:rsidRPr="00396BDD">
        <w:rPr>
          <w:rFonts w:ascii="Traditional Arabic" w:eastAsiaTheme="minorEastAsia" w:hAnsi="Traditional Arabic" w:cs="Traditional Arabic"/>
          <w:sz w:val="24"/>
          <w:szCs w:val="24"/>
          <w:lang w:val="id-ID" w:eastAsia="zh-CN"/>
        </w:rPr>
        <w:sym w:font="HQPB2" w:char="F0BB"/>
      </w:r>
      <w:r w:rsidRPr="00396BDD">
        <w:rPr>
          <w:rFonts w:ascii="Traditional Arabic" w:eastAsiaTheme="minorEastAsia" w:hAnsi="Traditional Arabic" w:cs="Traditional Arabic"/>
          <w:sz w:val="24"/>
          <w:szCs w:val="24"/>
          <w:lang w:val="id-ID" w:eastAsia="zh-CN"/>
        </w:rPr>
        <w:sym w:font="HQPB5" w:char="F074"/>
      </w:r>
      <w:r w:rsidRPr="00396BDD">
        <w:rPr>
          <w:rFonts w:ascii="Traditional Arabic" w:eastAsiaTheme="minorEastAsia" w:hAnsi="Traditional Arabic" w:cs="Traditional Arabic"/>
          <w:sz w:val="24"/>
          <w:szCs w:val="24"/>
          <w:lang w:val="id-ID" w:eastAsia="zh-CN"/>
        </w:rPr>
        <w:sym w:font="HQPB2" w:char="F083"/>
      </w:r>
      <w:r w:rsidRPr="00396BDD">
        <w:rPr>
          <w:rFonts w:cs="Traditional Arabic"/>
          <w:sz w:val="24"/>
          <w:szCs w:val="24"/>
          <w:rtl/>
          <w:lang w:val="id-ID" w:eastAsia="zh-CN"/>
        </w:rPr>
        <w:t xml:space="preserve"> </w:t>
      </w:r>
      <w:r w:rsidRPr="00396BDD">
        <w:rPr>
          <w:rFonts w:ascii="Traditional Arabic" w:eastAsiaTheme="minorEastAsia" w:hAnsi="Traditional Arabic" w:cs="Traditional Arabic"/>
          <w:sz w:val="24"/>
          <w:szCs w:val="24"/>
          <w:lang w:val="id-ID" w:eastAsia="zh-CN"/>
        </w:rPr>
        <w:sym w:font="HQPB5" w:char="F09A"/>
      </w:r>
      <w:r w:rsidRPr="00396BDD">
        <w:rPr>
          <w:rFonts w:ascii="Traditional Arabic" w:eastAsiaTheme="minorEastAsia" w:hAnsi="Traditional Arabic" w:cs="Traditional Arabic"/>
          <w:sz w:val="24"/>
          <w:szCs w:val="24"/>
          <w:lang w:val="id-ID" w:eastAsia="zh-CN"/>
        </w:rPr>
        <w:sym w:font="HQPB2" w:char="F0FA"/>
      </w:r>
      <w:r w:rsidRPr="00396BDD">
        <w:rPr>
          <w:rFonts w:ascii="Traditional Arabic" w:eastAsiaTheme="minorEastAsia" w:hAnsi="Traditional Arabic" w:cs="Traditional Arabic"/>
          <w:sz w:val="24"/>
          <w:szCs w:val="24"/>
          <w:lang w:val="id-ID" w:eastAsia="zh-CN"/>
        </w:rPr>
        <w:sym w:font="HQPB2" w:char="F0EF"/>
      </w:r>
      <w:r w:rsidRPr="00396BDD">
        <w:rPr>
          <w:rFonts w:ascii="Traditional Arabic" w:eastAsiaTheme="minorEastAsia" w:hAnsi="Traditional Arabic" w:cs="Traditional Arabic"/>
          <w:sz w:val="24"/>
          <w:szCs w:val="24"/>
          <w:lang w:val="id-ID" w:eastAsia="zh-CN"/>
        </w:rPr>
        <w:sym w:font="HQPB4" w:char="F0CF"/>
      </w:r>
      <w:r w:rsidRPr="00396BDD">
        <w:rPr>
          <w:rFonts w:ascii="Traditional Arabic" w:eastAsiaTheme="minorEastAsia" w:hAnsi="Traditional Arabic" w:cs="Traditional Arabic"/>
          <w:sz w:val="24"/>
          <w:szCs w:val="24"/>
          <w:lang w:val="id-ID" w:eastAsia="zh-CN"/>
        </w:rPr>
        <w:sym w:font="HQPB3" w:char="F025"/>
      </w:r>
      <w:r w:rsidRPr="00396BDD">
        <w:rPr>
          <w:rFonts w:ascii="Traditional Arabic" w:eastAsiaTheme="minorEastAsia" w:hAnsi="Traditional Arabic" w:cs="Traditional Arabic"/>
          <w:sz w:val="24"/>
          <w:szCs w:val="24"/>
          <w:lang w:val="id-ID" w:eastAsia="zh-CN"/>
        </w:rPr>
        <w:sym w:font="HQPB4" w:char="F0A9"/>
      </w:r>
      <w:r w:rsidRPr="00396BDD">
        <w:rPr>
          <w:rFonts w:ascii="Traditional Arabic" w:eastAsiaTheme="minorEastAsia" w:hAnsi="Traditional Arabic" w:cs="Traditional Arabic"/>
          <w:sz w:val="24"/>
          <w:szCs w:val="24"/>
          <w:lang w:val="id-ID" w:eastAsia="zh-CN"/>
        </w:rPr>
        <w:sym w:font="HQPB3" w:char="F021"/>
      </w:r>
      <w:r w:rsidRPr="00396BDD">
        <w:rPr>
          <w:rFonts w:ascii="Traditional Arabic" w:eastAsiaTheme="minorEastAsia" w:hAnsi="Traditional Arabic" w:cs="Traditional Arabic"/>
          <w:sz w:val="24"/>
          <w:szCs w:val="24"/>
          <w:lang w:val="id-ID" w:eastAsia="zh-CN"/>
        </w:rPr>
        <w:sym w:font="HQPB5" w:char="F024"/>
      </w:r>
      <w:r w:rsidRPr="00396BDD">
        <w:rPr>
          <w:rFonts w:ascii="Traditional Arabic" w:eastAsiaTheme="minorEastAsia" w:hAnsi="Traditional Arabic" w:cs="Traditional Arabic"/>
          <w:sz w:val="24"/>
          <w:szCs w:val="24"/>
          <w:lang w:val="id-ID" w:eastAsia="zh-CN"/>
        </w:rPr>
        <w:sym w:font="HQPB1" w:char="F023"/>
      </w:r>
      <w:r w:rsidRPr="00396BDD">
        <w:rPr>
          <w:rFonts w:cs="Traditional Arabic"/>
          <w:sz w:val="24"/>
          <w:szCs w:val="24"/>
          <w:rtl/>
          <w:lang w:val="id-ID" w:eastAsia="zh-CN"/>
        </w:rPr>
        <w:t xml:space="preserve"> </w:t>
      </w:r>
      <w:r w:rsidRPr="00396BDD">
        <w:rPr>
          <w:rFonts w:ascii="Traditional Arabic" w:eastAsiaTheme="minorEastAsia" w:hAnsi="Traditional Arabic" w:cs="Traditional Arabic"/>
          <w:sz w:val="24"/>
          <w:szCs w:val="24"/>
          <w:lang w:val="id-ID" w:eastAsia="zh-CN"/>
        </w:rPr>
        <w:sym w:font="HQPB5" w:char="F028"/>
      </w:r>
      <w:r w:rsidRPr="00396BDD">
        <w:rPr>
          <w:rFonts w:ascii="Traditional Arabic" w:eastAsiaTheme="minorEastAsia" w:hAnsi="Traditional Arabic" w:cs="Traditional Arabic"/>
          <w:sz w:val="24"/>
          <w:szCs w:val="24"/>
          <w:lang w:val="id-ID" w:eastAsia="zh-CN"/>
        </w:rPr>
        <w:sym w:font="HQPB1" w:char="F023"/>
      </w:r>
      <w:r w:rsidRPr="00396BDD">
        <w:rPr>
          <w:rFonts w:ascii="Traditional Arabic" w:eastAsiaTheme="minorEastAsia" w:hAnsi="Traditional Arabic" w:cs="Traditional Arabic"/>
          <w:sz w:val="24"/>
          <w:szCs w:val="24"/>
          <w:lang w:val="id-ID" w:eastAsia="zh-CN"/>
        </w:rPr>
        <w:sym w:font="HQPB2" w:char="F071"/>
      </w:r>
      <w:r w:rsidRPr="00396BDD">
        <w:rPr>
          <w:rFonts w:ascii="Traditional Arabic" w:eastAsiaTheme="minorEastAsia" w:hAnsi="Traditional Arabic" w:cs="Traditional Arabic"/>
          <w:sz w:val="24"/>
          <w:szCs w:val="24"/>
          <w:lang w:val="id-ID" w:eastAsia="zh-CN"/>
        </w:rPr>
        <w:sym w:font="HQPB4" w:char="F0E3"/>
      </w:r>
      <w:r w:rsidRPr="00396BDD">
        <w:rPr>
          <w:rFonts w:ascii="Traditional Arabic" w:eastAsiaTheme="minorEastAsia" w:hAnsi="Traditional Arabic" w:cs="Traditional Arabic"/>
          <w:sz w:val="24"/>
          <w:szCs w:val="24"/>
          <w:lang w:val="id-ID" w:eastAsia="zh-CN"/>
        </w:rPr>
        <w:sym w:font="HQPB2" w:char="F05A"/>
      </w:r>
      <w:r w:rsidRPr="00396BDD">
        <w:rPr>
          <w:rFonts w:ascii="Traditional Arabic" w:eastAsiaTheme="minorEastAsia" w:hAnsi="Traditional Arabic" w:cs="Traditional Arabic"/>
          <w:sz w:val="24"/>
          <w:szCs w:val="24"/>
          <w:lang w:val="id-ID" w:eastAsia="zh-CN"/>
        </w:rPr>
        <w:sym w:font="HQPB5" w:char="F074"/>
      </w:r>
      <w:r w:rsidRPr="00396BDD">
        <w:rPr>
          <w:rFonts w:ascii="Traditional Arabic" w:eastAsiaTheme="minorEastAsia" w:hAnsi="Traditional Arabic" w:cs="Traditional Arabic"/>
          <w:sz w:val="24"/>
          <w:szCs w:val="24"/>
          <w:lang w:val="id-ID" w:eastAsia="zh-CN"/>
        </w:rPr>
        <w:sym w:font="HQPB2" w:char="F042"/>
      </w:r>
      <w:r w:rsidRPr="00396BDD">
        <w:rPr>
          <w:rFonts w:ascii="Traditional Arabic" w:eastAsiaTheme="minorEastAsia" w:hAnsi="Traditional Arabic" w:cs="Traditional Arabic"/>
          <w:sz w:val="24"/>
          <w:szCs w:val="24"/>
          <w:lang w:val="id-ID" w:eastAsia="zh-CN"/>
        </w:rPr>
        <w:sym w:font="HQPB1" w:char="F023"/>
      </w:r>
      <w:r w:rsidRPr="00396BDD">
        <w:rPr>
          <w:rFonts w:ascii="Traditional Arabic" w:eastAsiaTheme="minorEastAsia" w:hAnsi="Traditional Arabic" w:cs="Traditional Arabic"/>
          <w:sz w:val="24"/>
          <w:szCs w:val="24"/>
          <w:lang w:val="id-ID" w:eastAsia="zh-CN"/>
        </w:rPr>
        <w:sym w:font="HQPB5" w:char="F075"/>
      </w:r>
      <w:r w:rsidRPr="00396BDD">
        <w:rPr>
          <w:rFonts w:ascii="Traditional Arabic" w:eastAsiaTheme="minorEastAsia" w:hAnsi="Traditional Arabic" w:cs="Traditional Arabic"/>
          <w:sz w:val="24"/>
          <w:szCs w:val="24"/>
          <w:lang w:val="id-ID" w:eastAsia="zh-CN"/>
        </w:rPr>
        <w:sym w:font="HQPB2" w:char="F0E4"/>
      </w:r>
      <w:r w:rsidRPr="00396BDD">
        <w:rPr>
          <w:rFonts w:cs="Traditional Arabic"/>
          <w:sz w:val="24"/>
          <w:szCs w:val="24"/>
          <w:rtl/>
          <w:lang w:val="id-ID" w:eastAsia="zh-CN"/>
        </w:rPr>
        <w:t xml:space="preserve"> </w:t>
      </w:r>
      <w:r w:rsidRPr="00396BDD">
        <w:rPr>
          <w:rFonts w:ascii="Traditional Arabic" w:eastAsiaTheme="minorEastAsia" w:hAnsi="Traditional Arabic" w:cs="Traditional Arabic"/>
          <w:sz w:val="24"/>
          <w:szCs w:val="24"/>
          <w:lang w:val="id-ID" w:eastAsia="zh-CN"/>
        </w:rPr>
        <w:sym w:font="HQPB5" w:char="F028"/>
      </w:r>
      <w:r w:rsidRPr="00396BDD">
        <w:rPr>
          <w:rFonts w:ascii="Traditional Arabic" w:eastAsiaTheme="minorEastAsia" w:hAnsi="Traditional Arabic" w:cs="Traditional Arabic"/>
          <w:sz w:val="24"/>
          <w:szCs w:val="24"/>
          <w:lang w:val="id-ID" w:eastAsia="zh-CN"/>
        </w:rPr>
        <w:sym w:font="HQPB1" w:char="F023"/>
      </w:r>
      <w:r w:rsidRPr="00396BDD">
        <w:rPr>
          <w:rFonts w:ascii="Traditional Arabic" w:eastAsiaTheme="minorEastAsia" w:hAnsi="Traditional Arabic" w:cs="Traditional Arabic"/>
          <w:sz w:val="24"/>
          <w:szCs w:val="24"/>
          <w:lang w:val="id-ID" w:eastAsia="zh-CN"/>
        </w:rPr>
        <w:sym w:font="HQPB2" w:char="F071"/>
      </w:r>
      <w:r w:rsidRPr="00396BDD">
        <w:rPr>
          <w:rFonts w:ascii="Traditional Arabic" w:eastAsiaTheme="minorEastAsia" w:hAnsi="Traditional Arabic" w:cs="Traditional Arabic"/>
          <w:sz w:val="24"/>
          <w:szCs w:val="24"/>
          <w:lang w:val="id-ID" w:eastAsia="zh-CN"/>
        </w:rPr>
        <w:sym w:font="HQPB4" w:char="F0E8"/>
      </w:r>
      <w:r w:rsidRPr="00396BDD">
        <w:rPr>
          <w:rFonts w:ascii="Traditional Arabic" w:eastAsiaTheme="minorEastAsia" w:hAnsi="Traditional Arabic" w:cs="Traditional Arabic"/>
          <w:sz w:val="24"/>
          <w:szCs w:val="24"/>
          <w:lang w:val="id-ID" w:eastAsia="zh-CN"/>
        </w:rPr>
        <w:sym w:font="HQPB2" w:char="F03D"/>
      </w:r>
      <w:r w:rsidRPr="00396BDD">
        <w:rPr>
          <w:rFonts w:ascii="Traditional Arabic" w:eastAsiaTheme="minorEastAsia" w:hAnsi="Traditional Arabic" w:cs="Traditional Arabic"/>
          <w:sz w:val="24"/>
          <w:szCs w:val="24"/>
          <w:lang w:val="id-ID" w:eastAsia="zh-CN"/>
        </w:rPr>
        <w:sym w:font="HQPB4" w:char="F0E4"/>
      </w:r>
      <w:r w:rsidRPr="00396BDD">
        <w:rPr>
          <w:rFonts w:ascii="Traditional Arabic" w:eastAsiaTheme="minorEastAsia" w:hAnsi="Traditional Arabic" w:cs="Traditional Arabic"/>
          <w:sz w:val="24"/>
          <w:szCs w:val="24"/>
          <w:lang w:val="id-ID" w:eastAsia="zh-CN"/>
        </w:rPr>
        <w:sym w:font="HQPB1" w:char="F07A"/>
      </w:r>
      <w:r w:rsidRPr="00396BDD">
        <w:rPr>
          <w:rFonts w:ascii="Traditional Arabic" w:eastAsiaTheme="minorEastAsia" w:hAnsi="Traditional Arabic" w:cs="Traditional Arabic"/>
          <w:sz w:val="24"/>
          <w:szCs w:val="24"/>
          <w:lang w:val="id-ID" w:eastAsia="zh-CN"/>
        </w:rPr>
        <w:sym w:font="HQPB4" w:char="F0F7"/>
      </w:r>
      <w:r w:rsidRPr="00396BDD">
        <w:rPr>
          <w:rFonts w:ascii="Traditional Arabic" w:eastAsiaTheme="minorEastAsia" w:hAnsi="Traditional Arabic" w:cs="Traditional Arabic"/>
          <w:sz w:val="24"/>
          <w:szCs w:val="24"/>
          <w:lang w:val="id-ID" w:eastAsia="zh-CN"/>
        </w:rPr>
        <w:sym w:font="HQPB1" w:char="F08A"/>
      </w:r>
      <w:r w:rsidRPr="00396BDD">
        <w:rPr>
          <w:rFonts w:ascii="Traditional Arabic" w:eastAsiaTheme="minorEastAsia" w:hAnsi="Traditional Arabic" w:cs="Traditional Arabic"/>
          <w:sz w:val="24"/>
          <w:szCs w:val="24"/>
          <w:lang w:val="id-ID" w:eastAsia="zh-CN"/>
        </w:rPr>
        <w:sym w:font="HQPB5" w:char="F024"/>
      </w:r>
      <w:r w:rsidRPr="00396BDD">
        <w:rPr>
          <w:rFonts w:ascii="Traditional Arabic" w:eastAsiaTheme="minorEastAsia" w:hAnsi="Traditional Arabic" w:cs="Traditional Arabic"/>
          <w:sz w:val="24"/>
          <w:szCs w:val="24"/>
          <w:lang w:val="id-ID" w:eastAsia="zh-CN"/>
        </w:rPr>
        <w:sym w:font="HQPB1" w:char="F023"/>
      </w:r>
      <w:r w:rsidRPr="00396BDD">
        <w:rPr>
          <w:rFonts w:cs="Traditional Arabic"/>
          <w:sz w:val="24"/>
          <w:szCs w:val="24"/>
          <w:rtl/>
          <w:lang w:val="id-ID" w:eastAsia="zh-CN"/>
        </w:rPr>
        <w:t xml:space="preserve"> </w:t>
      </w:r>
      <w:r w:rsidRPr="00396BDD">
        <w:rPr>
          <w:rFonts w:ascii="Traditional Arabic" w:eastAsiaTheme="minorEastAsia" w:hAnsi="Traditional Arabic" w:cs="Traditional Arabic"/>
          <w:sz w:val="24"/>
          <w:szCs w:val="24"/>
          <w:lang w:val="id-ID" w:eastAsia="zh-CN"/>
        </w:rPr>
        <w:sym w:font="HQPB2" w:char="F092"/>
      </w:r>
      <w:r w:rsidRPr="00396BDD">
        <w:rPr>
          <w:rFonts w:ascii="Traditional Arabic" w:eastAsiaTheme="minorEastAsia" w:hAnsi="Traditional Arabic" w:cs="Traditional Arabic"/>
          <w:sz w:val="24"/>
          <w:szCs w:val="24"/>
          <w:lang w:val="id-ID" w:eastAsia="zh-CN"/>
        </w:rPr>
        <w:sym w:font="HQPB4" w:char="F0CE"/>
      </w:r>
      <w:r w:rsidRPr="00396BDD">
        <w:rPr>
          <w:rFonts w:ascii="Traditional Arabic" w:eastAsiaTheme="minorEastAsia" w:hAnsi="Traditional Arabic" w:cs="Traditional Arabic"/>
          <w:sz w:val="24"/>
          <w:szCs w:val="24"/>
          <w:lang w:val="id-ID" w:eastAsia="zh-CN"/>
        </w:rPr>
        <w:sym w:font="HQPB1" w:char="F0FB"/>
      </w:r>
      <w:r w:rsidRPr="00396BDD">
        <w:rPr>
          <w:rFonts w:cs="Traditional Arabic"/>
          <w:sz w:val="24"/>
          <w:szCs w:val="24"/>
          <w:rtl/>
          <w:lang w:val="id-ID" w:eastAsia="zh-CN"/>
        </w:rPr>
        <w:t xml:space="preserve"> </w:t>
      </w:r>
      <w:r w:rsidRPr="00396BDD">
        <w:rPr>
          <w:rFonts w:ascii="Traditional Arabic" w:eastAsiaTheme="minorEastAsia" w:hAnsi="Traditional Arabic" w:cs="Traditional Arabic"/>
          <w:sz w:val="24"/>
          <w:szCs w:val="24"/>
          <w:lang w:val="id-ID" w:eastAsia="zh-CN"/>
        </w:rPr>
        <w:sym w:font="HQPB4" w:char="F0C9"/>
      </w:r>
      <w:r w:rsidRPr="00396BDD">
        <w:rPr>
          <w:rFonts w:ascii="Traditional Arabic" w:eastAsiaTheme="minorEastAsia" w:hAnsi="Traditional Arabic" w:cs="Traditional Arabic"/>
          <w:sz w:val="24"/>
          <w:szCs w:val="24"/>
          <w:lang w:val="id-ID" w:eastAsia="zh-CN"/>
        </w:rPr>
        <w:sym w:font="HQPB2" w:char="F04F"/>
      </w:r>
      <w:r w:rsidRPr="00396BDD">
        <w:rPr>
          <w:rFonts w:ascii="Traditional Arabic" w:eastAsiaTheme="minorEastAsia" w:hAnsi="Traditional Arabic" w:cs="Traditional Arabic"/>
          <w:sz w:val="24"/>
          <w:szCs w:val="24"/>
          <w:lang w:val="id-ID" w:eastAsia="zh-CN"/>
        </w:rPr>
        <w:sym w:font="HQPB4" w:char="F0F9"/>
      </w:r>
      <w:r w:rsidRPr="00396BDD">
        <w:rPr>
          <w:rFonts w:ascii="Traditional Arabic" w:eastAsiaTheme="minorEastAsia" w:hAnsi="Traditional Arabic" w:cs="Traditional Arabic"/>
          <w:sz w:val="24"/>
          <w:szCs w:val="24"/>
          <w:lang w:val="id-ID" w:eastAsia="zh-CN"/>
        </w:rPr>
        <w:sym w:font="HQPB2" w:char="F03D"/>
      </w:r>
      <w:r w:rsidRPr="00396BDD">
        <w:rPr>
          <w:rFonts w:ascii="Traditional Arabic" w:eastAsiaTheme="minorEastAsia" w:hAnsi="Traditional Arabic" w:cs="Traditional Arabic"/>
          <w:sz w:val="24"/>
          <w:szCs w:val="24"/>
          <w:lang w:val="id-ID" w:eastAsia="zh-CN"/>
        </w:rPr>
        <w:sym w:font="HQPB4" w:char="F0C5"/>
      </w:r>
      <w:r w:rsidRPr="00396BDD">
        <w:rPr>
          <w:rFonts w:ascii="Traditional Arabic" w:eastAsiaTheme="minorEastAsia" w:hAnsi="Traditional Arabic" w:cs="Traditional Arabic"/>
          <w:sz w:val="24"/>
          <w:szCs w:val="24"/>
          <w:lang w:val="id-ID" w:eastAsia="zh-CN"/>
        </w:rPr>
        <w:sym w:font="HQPB4" w:char="F062"/>
      </w:r>
      <w:r w:rsidRPr="00396BDD">
        <w:rPr>
          <w:rFonts w:ascii="Traditional Arabic" w:eastAsiaTheme="minorEastAsia" w:hAnsi="Traditional Arabic" w:cs="Traditional Arabic"/>
          <w:sz w:val="24"/>
          <w:szCs w:val="24"/>
          <w:lang w:val="id-ID" w:eastAsia="zh-CN"/>
        </w:rPr>
        <w:sym w:font="HQPB1" w:char="F0A1"/>
      </w:r>
      <w:r w:rsidRPr="00396BDD">
        <w:rPr>
          <w:rFonts w:ascii="Traditional Arabic" w:eastAsiaTheme="minorEastAsia" w:hAnsi="Traditional Arabic" w:cs="Traditional Arabic"/>
          <w:sz w:val="24"/>
          <w:szCs w:val="24"/>
          <w:lang w:val="id-ID" w:eastAsia="zh-CN"/>
        </w:rPr>
        <w:sym w:font="HQPB2" w:char="F039"/>
      </w:r>
      <w:r w:rsidRPr="00396BDD">
        <w:rPr>
          <w:rFonts w:ascii="Traditional Arabic" w:eastAsiaTheme="minorEastAsia" w:hAnsi="Traditional Arabic" w:cs="Traditional Arabic"/>
          <w:sz w:val="24"/>
          <w:szCs w:val="24"/>
          <w:lang w:val="id-ID" w:eastAsia="zh-CN"/>
        </w:rPr>
        <w:sym w:font="HQPB5" w:char="F024"/>
      </w:r>
      <w:r w:rsidRPr="00396BDD">
        <w:rPr>
          <w:rFonts w:ascii="Traditional Arabic" w:eastAsiaTheme="minorEastAsia" w:hAnsi="Traditional Arabic" w:cs="Traditional Arabic"/>
          <w:sz w:val="24"/>
          <w:szCs w:val="24"/>
          <w:lang w:val="id-ID" w:eastAsia="zh-CN"/>
        </w:rPr>
        <w:sym w:font="HQPB1" w:char="F023"/>
      </w:r>
      <w:r w:rsidRPr="00396BDD">
        <w:rPr>
          <w:rFonts w:cs="Traditional Arabic"/>
          <w:sz w:val="24"/>
          <w:szCs w:val="24"/>
          <w:rtl/>
          <w:lang w:val="id-ID" w:eastAsia="zh-CN"/>
        </w:rPr>
        <w:t xml:space="preserve"> </w:t>
      </w:r>
      <w:r w:rsidRPr="00396BDD">
        <w:rPr>
          <w:rFonts w:ascii="Traditional Arabic" w:eastAsiaTheme="minorEastAsia" w:hAnsi="Traditional Arabic" w:cs="Traditional Arabic"/>
          <w:sz w:val="24"/>
          <w:szCs w:val="24"/>
          <w:lang w:val="id-ID" w:eastAsia="zh-CN"/>
        </w:rPr>
        <w:sym w:font="HQPB4" w:char="F05A"/>
      </w:r>
      <w:r w:rsidRPr="00396BDD">
        <w:rPr>
          <w:rFonts w:ascii="Traditional Arabic" w:eastAsiaTheme="minorEastAsia" w:hAnsi="Traditional Arabic" w:cs="Traditional Arabic"/>
          <w:sz w:val="24"/>
          <w:szCs w:val="24"/>
          <w:lang w:val="id-ID" w:eastAsia="zh-CN"/>
        </w:rPr>
        <w:sym w:font="HQPB2" w:char="F070"/>
      </w:r>
      <w:r w:rsidRPr="00396BDD">
        <w:rPr>
          <w:rFonts w:ascii="Traditional Arabic" w:eastAsiaTheme="minorEastAsia" w:hAnsi="Traditional Arabic" w:cs="Traditional Arabic"/>
          <w:sz w:val="24"/>
          <w:szCs w:val="24"/>
          <w:lang w:val="id-ID" w:eastAsia="zh-CN"/>
        </w:rPr>
        <w:sym w:font="HQPB4" w:char="F0A9"/>
      </w:r>
      <w:r w:rsidRPr="00396BDD">
        <w:rPr>
          <w:rFonts w:ascii="Traditional Arabic" w:eastAsiaTheme="minorEastAsia" w:hAnsi="Traditional Arabic" w:cs="Traditional Arabic"/>
          <w:sz w:val="24"/>
          <w:szCs w:val="24"/>
          <w:lang w:val="id-ID" w:eastAsia="zh-CN"/>
        </w:rPr>
        <w:sym w:font="HQPB1" w:char="F0F9"/>
      </w:r>
      <w:r w:rsidRPr="00396BDD">
        <w:rPr>
          <w:rFonts w:ascii="Traditional Arabic" w:eastAsiaTheme="minorEastAsia" w:hAnsi="Traditional Arabic" w:cs="Traditional Arabic"/>
          <w:sz w:val="24"/>
          <w:szCs w:val="24"/>
          <w:lang w:val="id-ID" w:eastAsia="zh-CN"/>
        </w:rPr>
        <w:sym w:font="HQPB5" w:char="F021"/>
      </w:r>
      <w:r w:rsidRPr="00396BDD">
        <w:rPr>
          <w:rFonts w:ascii="Traditional Arabic" w:eastAsiaTheme="minorEastAsia" w:hAnsi="Traditional Arabic" w:cs="Traditional Arabic"/>
          <w:sz w:val="24"/>
          <w:szCs w:val="24"/>
          <w:lang w:val="id-ID" w:eastAsia="zh-CN"/>
        </w:rPr>
        <w:sym w:font="HQPB1" w:char="F024"/>
      </w:r>
      <w:r w:rsidRPr="00396BDD">
        <w:rPr>
          <w:rFonts w:ascii="Traditional Arabic" w:eastAsiaTheme="minorEastAsia" w:hAnsi="Traditional Arabic" w:cs="Traditional Arabic"/>
          <w:sz w:val="24"/>
          <w:szCs w:val="24"/>
          <w:lang w:val="id-ID" w:eastAsia="zh-CN"/>
        </w:rPr>
        <w:sym w:font="HQPB5" w:char="F09F"/>
      </w:r>
      <w:r w:rsidRPr="00396BDD">
        <w:rPr>
          <w:rFonts w:ascii="Traditional Arabic" w:eastAsiaTheme="minorEastAsia" w:hAnsi="Traditional Arabic" w:cs="Traditional Arabic"/>
          <w:sz w:val="24"/>
          <w:szCs w:val="24"/>
          <w:lang w:val="id-ID" w:eastAsia="zh-CN"/>
        </w:rPr>
        <w:sym w:font="HQPB2" w:char="F032"/>
      </w:r>
      <w:r w:rsidRPr="00396BDD">
        <w:rPr>
          <w:rFonts w:cs="Traditional Arabic"/>
          <w:sz w:val="24"/>
          <w:szCs w:val="24"/>
          <w:rtl/>
          <w:lang w:val="id-ID" w:eastAsia="zh-CN"/>
        </w:rPr>
        <w:t xml:space="preserve"> </w:t>
      </w:r>
      <w:r w:rsidRPr="00396BDD">
        <w:rPr>
          <w:rFonts w:ascii="Traditional Arabic" w:eastAsiaTheme="minorEastAsia" w:hAnsi="Traditional Arabic" w:cs="Traditional Arabic"/>
          <w:sz w:val="24"/>
          <w:szCs w:val="24"/>
          <w:lang w:val="id-ID" w:eastAsia="zh-CN"/>
        </w:rPr>
        <w:sym w:font="HQPB5" w:char="F09F"/>
      </w:r>
      <w:r w:rsidRPr="00396BDD">
        <w:rPr>
          <w:rFonts w:ascii="Traditional Arabic" w:eastAsiaTheme="minorEastAsia" w:hAnsi="Traditional Arabic" w:cs="Traditional Arabic"/>
          <w:sz w:val="24"/>
          <w:szCs w:val="24"/>
          <w:lang w:val="id-ID" w:eastAsia="zh-CN"/>
        </w:rPr>
        <w:sym w:font="HQPB2" w:char="F077"/>
      </w:r>
      <w:r w:rsidRPr="00396BDD">
        <w:rPr>
          <w:rFonts w:ascii="Traditional Arabic" w:eastAsiaTheme="minorEastAsia" w:hAnsi="Traditional Arabic" w:cs="Traditional Arabic"/>
          <w:sz w:val="24"/>
          <w:szCs w:val="24"/>
          <w:lang w:val="id-ID" w:eastAsia="zh-CN"/>
        </w:rPr>
        <w:sym w:font="HQPB5" w:char="F075"/>
      </w:r>
      <w:r w:rsidRPr="00396BDD">
        <w:rPr>
          <w:rFonts w:ascii="Traditional Arabic" w:eastAsiaTheme="minorEastAsia" w:hAnsi="Traditional Arabic" w:cs="Traditional Arabic"/>
          <w:sz w:val="24"/>
          <w:szCs w:val="24"/>
          <w:lang w:val="id-ID" w:eastAsia="zh-CN"/>
        </w:rPr>
        <w:sym w:font="HQPB2" w:char="F072"/>
      </w:r>
      <w:r w:rsidRPr="00396BDD">
        <w:rPr>
          <w:rFonts w:cs="Traditional Arabic"/>
          <w:sz w:val="24"/>
          <w:szCs w:val="24"/>
          <w:rtl/>
          <w:lang w:val="id-ID" w:eastAsia="zh-CN"/>
        </w:rPr>
        <w:t xml:space="preserve"> </w:t>
      </w:r>
      <w:r w:rsidRPr="00396BDD">
        <w:rPr>
          <w:rFonts w:ascii="Traditional Arabic" w:eastAsiaTheme="minorEastAsia" w:hAnsi="Traditional Arabic" w:cs="Traditional Arabic"/>
          <w:sz w:val="24"/>
          <w:szCs w:val="24"/>
          <w:lang w:val="id-ID" w:eastAsia="zh-CN"/>
        </w:rPr>
        <w:sym w:font="HQPB5" w:char="F028"/>
      </w:r>
      <w:r w:rsidRPr="00396BDD">
        <w:rPr>
          <w:rFonts w:ascii="Traditional Arabic" w:eastAsiaTheme="minorEastAsia" w:hAnsi="Traditional Arabic" w:cs="Traditional Arabic"/>
          <w:sz w:val="24"/>
          <w:szCs w:val="24"/>
          <w:lang w:val="id-ID" w:eastAsia="zh-CN"/>
        </w:rPr>
        <w:sym w:font="HQPB1" w:char="F023"/>
      </w:r>
      <w:r w:rsidRPr="00396BDD">
        <w:rPr>
          <w:rFonts w:ascii="Traditional Arabic" w:eastAsiaTheme="minorEastAsia" w:hAnsi="Traditional Arabic" w:cs="Traditional Arabic"/>
          <w:sz w:val="24"/>
          <w:szCs w:val="24"/>
          <w:lang w:val="id-ID" w:eastAsia="zh-CN"/>
        </w:rPr>
        <w:sym w:font="HQPB2" w:char="F071"/>
      </w:r>
      <w:r w:rsidRPr="00396BDD">
        <w:rPr>
          <w:rFonts w:ascii="Traditional Arabic" w:eastAsiaTheme="minorEastAsia" w:hAnsi="Traditional Arabic" w:cs="Traditional Arabic"/>
          <w:sz w:val="24"/>
          <w:szCs w:val="24"/>
          <w:lang w:val="id-ID" w:eastAsia="zh-CN"/>
        </w:rPr>
        <w:sym w:font="HQPB4" w:char="F0E3"/>
      </w:r>
      <w:r w:rsidRPr="00396BDD">
        <w:rPr>
          <w:rFonts w:ascii="Traditional Arabic" w:eastAsiaTheme="minorEastAsia" w:hAnsi="Traditional Arabic" w:cs="Traditional Arabic"/>
          <w:sz w:val="24"/>
          <w:szCs w:val="24"/>
          <w:lang w:val="id-ID" w:eastAsia="zh-CN"/>
        </w:rPr>
        <w:sym w:font="HQPB1" w:char="F0E8"/>
      </w:r>
      <w:r w:rsidRPr="00396BDD">
        <w:rPr>
          <w:rFonts w:ascii="Traditional Arabic" w:eastAsiaTheme="minorEastAsia" w:hAnsi="Traditional Arabic" w:cs="Traditional Arabic"/>
          <w:sz w:val="24"/>
          <w:szCs w:val="24"/>
          <w:lang w:val="id-ID" w:eastAsia="zh-CN"/>
        </w:rPr>
        <w:sym w:font="HQPB4" w:char="F0CE"/>
      </w:r>
      <w:r w:rsidRPr="00396BDD">
        <w:rPr>
          <w:rFonts w:ascii="Traditional Arabic" w:eastAsiaTheme="minorEastAsia" w:hAnsi="Traditional Arabic" w:cs="Traditional Arabic"/>
          <w:sz w:val="24"/>
          <w:szCs w:val="24"/>
          <w:lang w:val="id-ID" w:eastAsia="zh-CN"/>
        </w:rPr>
        <w:sym w:font="HQPB1" w:char="F036"/>
      </w:r>
      <w:r w:rsidRPr="00396BDD">
        <w:rPr>
          <w:rFonts w:ascii="Traditional Arabic" w:eastAsiaTheme="minorEastAsia" w:hAnsi="Traditional Arabic" w:cs="Traditional Arabic"/>
          <w:sz w:val="24"/>
          <w:szCs w:val="24"/>
          <w:lang w:val="id-ID" w:eastAsia="zh-CN"/>
        </w:rPr>
        <w:sym w:font="HQPB4" w:char="F0AE"/>
      </w:r>
      <w:r w:rsidRPr="00396BDD">
        <w:rPr>
          <w:rFonts w:ascii="Traditional Arabic" w:eastAsiaTheme="minorEastAsia" w:hAnsi="Traditional Arabic" w:cs="Traditional Arabic"/>
          <w:sz w:val="24"/>
          <w:szCs w:val="24"/>
          <w:lang w:val="id-ID" w:eastAsia="zh-CN"/>
        </w:rPr>
        <w:sym w:font="HQPB1" w:char="F04B"/>
      </w:r>
      <w:r w:rsidRPr="00396BDD">
        <w:rPr>
          <w:rFonts w:ascii="Traditional Arabic" w:eastAsiaTheme="minorEastAsia" w:hAnsi="Traditional Arabic" w:cs="Traditional Arabic"/>
          <w:sz w:val="24"/>
          <w:szCs w:val="24"/>
          <w:lang w:val="id-ID" w:eastAsia="zh-CN"/>
        </w:rPr>
        <w:sym w:font="HQPB5" w:char="F073"/>
      </w:r>
      <w:r w:rsidRPr="00396BDD">
        <w:rPr>
          <w:rFonts w:ascii="Traditional Arabic" w:eastAsiaTheme="minorEastAsia" w:hAnsi="Traditional Arabic" w:cs="Traditional Arabic"/>
          <w:sz w:val="24"/>
          <w:szCs w:val="24"/>
          <w:lang w:val="id-ID" w:eastAsia="zh-CN"/>
        </w:rPr>
        <w:sym w:font="HQPB1" w:char="F03F"/>
      </w:r>
      <w:r w:rsidRPr="00396BDD">
        <w:rPr>
          <w:rFonts w:cs="Traditional Arabic"/>
          <w:sz w:val="24"/>
          <w:szCs w:val="24"/>
          <w:rtl/>
          <w:lang w:val="id-ID" w:eastAsia="zh-CN"/>
        </w:rPr>
        <w:t xml:space="preserve"> </w:t>
      </w:r>
      <w:r w:rsidRPr="00396BDD">
        <w:rPr>
          <w:rFonts w:ascii="Traditional Arabic" w:eastAsiaTheme="minorEastAsia" w:hAnsi="Traditional Arabic" w:cs="Traditional Arabic"/>
          <w:sz w:val="24"/>
          <w:szCs w:val="24"/>
          <w:lang w:val="id-ID" w:eastAsia="zh-CN"/>
        </w:rPr>
        <w:sym w:font="HQPB4" w:char="F0C5"/>
      </w:r>
      <w:r w:rsidRPr="00396BDD">
        <w:rPr>
          <w:rFonts w:ascii="Traditional Arabic" w:eastAsiaTheme="minorEastAsia" w:hAnsi="Traditional Arabic" w:cs="Traditional Arabic"/>
          <w:sz w:val="24"/>
          <w:szCs w:val="24"/>
          <w:lang w:val="id-ID" w:eastAsia="zh-CN"/>
        </w:rPr>
        <w:sym w:font="HQPB3" w:char="F056"/>
      </w:r>
      <w:r w:rsidRPr="00396BDD">
        <w:rPr>
          <w:rFonts w:ascii="Traditional Arabic" w:eastAsiaTheme="minorEastAsia" w:hAnsi="Traditional Arabic" w:cs="Traditional Arabic"/>
          <w:sz w:val="24"/>
          <w:szCs w:val="24"/>
          <w:lang w:val="id-ID" w:eastAsia="zh-CN"/>
        </w:rPr>
        <w:sym w:font="HQPB2" w:char="F0BA"/>
      </w:r>
      <w:r w:rsidRPr="00396BDD">
        <w:rPr>
          <w:rFonts w:ascii="Traditional Arabic" w:eastAsiaTheme="minorEastAsia" w:hAnsi="Traditional Arabic" w:cs="Traditional Arabic"/>
          <w:sz w:val="24"/>
          <w:szCs w:val="24"/>
          <w:lang w:val="id-ID" w:eastAsia="zh-CN"/>
        </w:rPr>
        <w:sym w:font="HQPB5" w:char="F075"/>
      </w:r>
      <w:r w:rsidRPr="00396BDD">
        <w:rPr>
          <w:rFonts w:ascii="Traditional Arabic" w:eastAsiaTheme="minorEastAsia" w:hAnsi="Traditional Arabic" w:cs="Traditional Arabic"/>
          <w:sz w:val="24"/>
          <w:szCs w:val="24"/>
          <w:lang w:val="id-ID" w:eastAsia="zh-CN"/>
        </w:rPr>
        <w:sym w:font="HQPB2" w:char="F071"/>
      </w:r>
      <w:r w:rsidRPr="00396BDD">
        <w:rPr>
          <w:rFonts w:ascii="Traditional Arabic" w:eastAsiaTheme="minorEastAsia" w:hAnsi="Traditional Arabic" w:cs="Traditional Arabic"/>
          <w:sz w:val="24"/>
          <w:szCs w:val="24"/>
          <w:lang w:val="id-ID" w:eastAsia="zh-CN"/>
        </w:rPr>
        <w:sym w:font="HQPB4" w:char="F0E4"/>
      </w:r>
      <w:r w:rsidRPr="00396BDD">
        <w:rPr>
          <w:rFonts w:ascii="Traditional Arabic" w:eastAsiaTheme="minorEastAsia" w:hAnsi="Traditional Arabic" w:cs="Traditional Arabic"/>
          <w:sz w:val="24"/>
          <w:szCs w:val="24"/>
          <w:lang w:val="id-ID" w:eastAsia="zh-CN"/>
        </w:rPr>
        <w:sym w:font="HQPB1" w:char="F0DC"/>
      </w:r>
      <w:r w:rsidRPr="00396BDD">
        <w:rPr>
          <w:rFonts w:ascii="Traditional Arabic" w:eastAsiaTheme="minorEastAsia" w:hAnsi="Traditional Arabic" w:cs="Traditional Arabic"/>
          <w:sz w:val="24"/>
          <w:szCs w:val="24"/>
          <w:lang w:val="id-ID" w:eastAsia="zh-CN"/>
        </w:rPr>
        <w:sym w:font="HQPB4" w:char="F0E4"/>
      </w:r>
      <w:r w:rsidRPr="00396BDD">
        <w:rPr>
          <w:rFonts w:ascii="Traditional Arabic" w:eastAsiaTheme="minorEastAsia" w:hAnsi="Traditional Arabic" w:cs="Traditional Arabic"/>
          <w:sz w:val="24"/>
          <w:szCs w:val="24"/>
          <w:lang w:val="id-ID" w:eastAsia="zh-CN"/>
        </w:rPr>
        <w:sym w:font="HQPB1" w:char="F07A"/>
      </w:r>
      <w:r w:rsidRPr="00396BDD">
        <w:rPr>
          <w:rFonts w:cs="Traditional Arabic"/>
          <w:sz w:val="24"/>
          <w:szCs w:val="24"/>
          <w:rtl/>
          <w:lang w:val="id-ID" w:eastAsia="zh-CN"/>
        </w:rPr>
        <w:t xml:space="preserve"> </w:t>
      </w:r>
      <w:r w:rsidRPr="00396BDD">
        <w:rPr>
          <w:rFonts w:ascii="Traditional Arabic" w:eastAsiaTheme="minorEastAsia" w:hAnsi="Traditional Arabic" w:cs="Traditional Arabic"/>
          <w:sz w:val="24"/>
          <w:szCs w:val="24"/>
          <w:lang w:val="id-ID" w:eastAsia="zh-CN"/>
        </w:rPr>
        <w:sym w:font="HQPB4" w:char="F0C7"/>
      </w:r>
      <w:r w:rsidRPr="00396BDD">
        <w:rPr>
          <w:rFonts w:ascii="Traditional Arabic" w:eastAsiaTheme="minorEastAsia" w:hAnsi="Traditional Arabic" w:cs="Traditional Arabic"/>
          <w:sz w:val="24"/>
          <w:szCs w:val="24"/>
          <w:lang w:val="id-ID" w:eastAsia="zh-CN"/>
        </w:rPr>
        <w:sym w:font="HQPB2" w:char="F060"/>
      </w:r>
      <w:r w:rsidRPr="00396BDD">
        <w:rPr>
          <w:rFonts w:ascii="Traditional Arabic" w:eastAsiaTheme="minorEastAsia" w:hAnsi="Traditional Arabic" w:cs="Traditional Arabic"/>
          <w:sz w:val="24"/>
          <w:szCs w:val="24"/>
          <w:lang w:val="id-ID" w:eastAsia="zh-CN"/>
        </w:rPr>
        <w:sym w:font="HQPB2" w:char="F0BB"/>
      </w:r>
      <w:r w:rsidRPr="00396BDD">
        <w:rPr>
          <w:rFonts w:ascii="Traditional Arabic" w:eastAsiaTheme="minorEastAsia" w:hAnsi="Traditional Arabic" w:cs="Traditional Arabic"/>
          <w:sz w:val="24"/>
          <w:szCs w:val="24"/>
          <w:lang w:val="id-ID" w:eastAsia="zh-CN"/>
        </w:rPr>
        <w:sym w:font="HQPB5" w:char="F073"/>
      </w:r>
      <w:r w:rsidRPr="00396BDD">
        <w:rPr>
          <w:rFonts w:ascii="Traditional Arabic" w:eastAsiaTheme="minorEastAsia" w:hAnsi="Traditional Arabic" w:cs="Traditional Arabic"/>
          <w:sz w:val="24"/>
          <w:szCs w:val="24"/>
          <w:lang w:val="id-ID" w:eastAsia="zh-CN"/>
        </w:rPr>
        <w:sym w:font="HQPB1" w:char="F0DC"/>
      </w:r>
      <w:r w:rsidRPr="00396BDD">
        <w:rPr>
          <w:rFonts w:ascii="Traditional Arabic" w:eastAsiaTheme="minorEastAsia" w:hAnsi="Traditional Arabic" w:cs="Traditional Arabic"/>
          <w:sz w:val="24"/>
          <w:szCs w:val="24"/>
          <w:lang w:val="id-ID" w:eastAsia="zh-CN"/>
        </w:rPr>
        <w:sym w:font="HQPB4" w:char="F0F8"/>
      </w:r>
      <w:r w:rsidRPr="00396BDD">
        <w:rPr>
          <w:rFonts w:ascii="Traditional Arabic" w:eastAsiaTheme="minorEastAsia" w:hAnsi="Traditional Arabic" w:cs="Traditional Arabic"/>
          <w:sz w:val="24"/>
          <w:szCs w:val="24"/>
          <w:lang w:val="id-ID" w:eastAsia="zh-CN"/>
        </w:rPr>
        <w:sym w:font="HQPB2" w:char="F08B"/>
      </w:r>
      <w:r w:rsidRPr="00396BDD">
        <w:rPr>
          <w:rFonts w:ascii="Traditional Arabic" w:eastAsiaTheme="minorEastAsia" w:hAnsi="Traditional Arabic" w:cs="Traditional Arabic"/>
          <w:sz w:val="24"/>
          <w:szCs w:val="24"/>
          <w:lang w:val="id-ID" w:eastAsia="zh-CN"/>
        </w:rPr>
        <w:sym w:font="HQPB4" w:char="F0A4"/>
      </w:r>
      <w:r w:rsidRPr="00396BDD">
        <w:rPr>
          <w:rFonts w:ascii="Traditional Arabic" w:eastAsiaTheme="minorEastAsia" w:hAnsi="Traditional Arabic" w:cs="Traditional Arabic"/>
          <w:sz w:val="24"/>
          <w:szCs w:val="24"/>
          <w:lang w:val="id-ID" w:eastAsia="zh-CN"/>
        </w:rPr>
        <w:sym w:font="HQPB1" w:char="F0B1"/>
      </w:r>
      <w:r w:rsidRPr="00396BDD">
        <w:rPr>
          <w:rFonts w:ascii="Traditional Arabic" w:eastAsiaTheme="minorEastAsia" w:hAnsi="Traditional Arabic" w:cs="Traditional Arabic"/>
          <w:sz w:val="24"/>
          <w:szCs w:val="24"/>
          <w:lang w:val="id-ID" w:eastAsia="zh-CN"/>
        </w:rPr>
        <w:sym w:font="HQPB2" w:char="F039"/>
      </w:r>
      <w:r w:rsidRPr="00396BDD">
        <w:rPr>
          <w:rFonts w:ascii="Traditional Arabic" w:eastAsiaTheme="minorEastAsia" w:hAnsi="Traditional Arabic" w:cs="Traditional Arabic"/>
          <w:sz w:val="24"/>
          <w:szCs w:val="24"/>
          <w:lang w:val="id-ID" w:eastAsia="zh-CN"/>
        </w:rPr>
        <w:sym w:font="HQPB5" w:char="F024"/>
      </w:r>
      <w:r w:rsidRPr="00396BDD">
        <w:rPr>
          <w:rFonts w:ascii="Traditional Arabic" w:eastAsiaTheme="minorEastAsia" w:hAnsi="Traditional Arabic" w:cs="Traditional Arabic"/>
          <w:sz w:val="24"/>
          <w:szCs w:val="24"/>
          <w:lang w:val="id-ID" w:eastAsia="zh-CN"/>
        </w:rPr>
        <w:sym w:font="HQPB1" w:char="F023"/>
      </w:r>
      <w:r w:rsidRPr="00396BDD">
        <w:rPr>
          <w:rFonts w:cs="Traditional Arabic"/>
          <w:sz w:val="24"/>
          <w:szCs w:val="24"/>
          <w:rtl/>
          <w:lang w:val="id-ID" w:eastAsia="zh-CN"/>
        </w:rPr>
        <w:t xml:space="preserve"> </w:t>
      </w:r>
      <w:r w:rsidRPr="00396BDD">
        <w:rPr>
          <w:rFonts w:ascii="Traditional Arabic" w:eastAsiaTheme="minorEastAsia" w:hAnsi="Traditional Arabic" w:cs="Traditional Arabic"/>
          <w:sz w:val="24"/>
          <w:szCs w:val="24"/>
          <w:lang w:val="id-ID" w:eastAsia="zh-CN"/>
        </w:rPr>
        <w:sym w:font="HQPB4" w:char="F034"/>
      </w:r>
      <w:r w:rsidRPr="00396BDD">
        <w:rPr>
          <w:rFonts w:cs="Traditional Arabic"/>
          <w:sz w:val="24"/>
          <w:szCs w:val="24"/>
          <w:rtl/>
          <w:lang w:val="id-ID" w:eastAsia="zh-CN"/>
        </w:rPr>
        <w:t xml:space="preserve"> </w:t>
      </w:r>
      <w:r w:rsidRPr="00396BDD">
        <w:rPr>
          <w:rFonts w:ascii="Traditional Arabic" w:eastAsiaTheme="minorEastAsia" w:hAnsi="Traditional Arabic" w:cs="Traditional Arabic"/>
          <w:sz w:val="24"/>
          <w:szCs w:val="24"/>
          <w:lang w:val="id-ID" w:eastAsia="zh-CN"/>
        </w:rPr>
        <w:sym w:font="HQPB2" w:char="F0BC"/>
      </w:r>
      <w:r w:rsidRPr="00396BDD">
        <w:rPr>
          <w:rFonts w:ascii="Traditional Arabic" w:eastAsiaTheme="minorEastAsia" w:hAnsi="Traditional Arabic" w:cs="Traditional Arabic"/>
          <w:sz w:val="24"/>
          <w:szCs w:val="24"/>
          <w:lang w:val="id-ID" w:eastAsia="zh-CN"/>
        </w:rPr>
        <w:sym w:font="HQPB4" w:char="F0E7"/>
      </w:r>
      <w:r w:rsidRPr="00396BDD">
        <w:rPr>
          <w:rFonts w:ascii="Traditional Arabic" w:eastAsiaTheme="minorEastAsia" w:hAnsi="Traditional Arabic" w:cs="Traditional Arabic"/>
          <w:sz w:val="24"/>
          <w:szCs w:val="24"/>
          <w:lang w:val="id-ID" w:eastAsia="zh-CN"/>
        </w:rPr>
        <w:sym w:font="HQPB2" w:char="F06D"/>
      </w:r>
      <w:r w:rsidRPr="00396BDD">
        <w:rPr>
          <w:rFonts w:ascii="Traditional Arabic" w:eastAsiaTheme="minorEastAsia" w:hAnsi="Traditional Arabic" w:cs="Traditional Arabic"/>
          <w:sz w:val="24"/>
          <w:szCs w:val="24"/>
          <w:lang w:val="id-ID" w:eastAsia="zh-CN"/>
        </w:rPr>
        <w:sym w:font="HQPB4" w:char="F0AF"/>
      </w:r>
      <w:r w:rsidRPr="00396BDD">
        <w:rPr>
          <w:rFonts w:ascii="Traditional Arabic" w:eastAsiaTheme="minorEastAsia" w:hAnsi="Traditional Arabic" w:cs="Traditional Arabic"/>
          <w:sz w:val="24"/>
          <w:szCs w:val="24"/>
          <w:lang w:val="id-ID" w:eastAsia="zh-CN"/>
        </w:rPr>
        <w:sym w:font="HQPB2" w:char="F052"/>
      </w:r>
      <w:r w:rsidRPr="00396BDD">
        <w:rPr>
          <w:rFonts w:ascii="Traditional Arabic" w:eastAsiaTheme="minorEastAsia" w:hAnsi="Traditional Arabic" w:cs="Traditional Arabic"/>
          <w:sz w:val="24"/>
          <w:szCs w:val="24"/>
          <w:lang w:val="id-ID" w:eastAsia="zh-CN"/>
        </w:rPr>
        <w:sym w:font="HQPB4" w:char="F0CE"/>
      </w:r>
      <w:r w:rsidRPr="00396BDD">
        <w:rPr>
          <w:rFonts w:ascii="Traditional Arabic" w:eastAsiaTheme="minorEastAsia" w:hAnsi="Traditional Arabic" w:cs="Traditional Arabic"/>
          <w:sz w:val="24"/>
          <w:szCs w:val="24"/>
          <w:lang w:val="id-ID" w:eastAsia="zh-CN"/>
        </w:rPr>
        <w:sym w:font="HQPB1" w:char="F029"/>
      </w:r>
      <w:r w:rsidRPr="00396BDD">
        <w:rPr>
          <w:rFonts w:cs="Traditional Arabic"/>
          <w:sz w:val="24"/>
          <w:szCs w:val="24"/>
          <w:rtl/>
          <w:lang w:val="id-ID" w:eastAsia="zh-CN"/>
        </w:rPr>
        <w:t xml:space="preserve"> </w:t>
      </w:r>
      <w:r w:rsidRPr="00396BDD">
        <w:rPr>
          <w:rFonts w:ascii="Traditional Arabic" w:eastAsiaTheme="minorEastAsia" w:hAnsi="Traditional Arabic" w:cs="Traditional Arabic"/>
          <w:sz w:val="24"/>
          <w:szCs w:val="24"/>
          <w:lang w:val="id-ID" w:eastAsia="zh-CN"/>
        </w:rPr>
        <w:sym w:font="HQPB4" w:char="F0F6"/>
      </w:r>
      <w:r w:rsidRPr="00396BDD">
        <w:rPr>
          <w:rFonts w:ascii="Traditional Arabic" w:eastAsiaTheme="minorEastAsia" w:hAnsi="Traditional Arabic" w:cs="Traditional Arabic"/>
          <w:sz w:val="24"/>
          <w:szCs w:val="24"/>
          <w:lang w:val="id-ID" w:eastAsia="zh-CN"/>
        </w:rPr>
        <w:sym w:font="HQPB2" w:char="F04E"/>
      </w:r>
      <w:r w:rsidRPr="00396BDD">
        <w:rPr>
          <w:rFonts w:ascii="Traditional Arabic" w:eastAsiaTheme="minorEastAsia" w:hAnsi="Traditional Arabic" w:cs="Traditional Arabic"/>
          <w:sz w:val="24"/>
          <w:szCs w:val="24"/>
          <w:lang w:val="id-ID" w:eastAsia="zh-CN"/>
        </w:rPr>
        <w:sym w:font="HQPB4" w:char="F0E0"/>
      </w:r>
      <w:r w:rsidRPr="00396BDD">
        <w:rPr>
          <w:rFonts w:ascii="Traditional Arabic" w:eastAsiaTheme="minorEastAsia" w:hAnsi="Traditional Arabic" w:cs="Traditional Arabic"/>
          <w:sz w:val="24"/>
          <w:szCs w:val="24"/>
          <w:lang w:val="id-ID" w:eastAsia="zh-CN"/>
        </w:rPr>
        <w:sym w:font="HQPB2" w:char="F036"/>
      </w:r>
      <w:r w:rsidRPr="00396BDD">
        <w:rPr>
          <w:rFonts w:ascii="Traditional Arabic" w:eastAsiaTheme="minorEastAsia" w:hAnsi="Traditional Arabic" w:cs="Traditional Arabic"/>
          <w:sz w:val="24"/>
          <w:szCs w:val="24"/>
          <w:lang w:val="id-ID" w:eastAsia="zh-CN"/>
        </w:rPr>
        <w:sym w:font="HQPB5" w:char="F073"/>
      </w:r>
      <w:r w:rsidRPr="00396BDD">
        <w:rPr>
          <w:rFonts w:ascii="Traditional Arabic" w:eastAsiaTheme="minorEastAsia" w:hAnsi="Traditional Arabic" w:cs="Traditional Arabic"/>
          <w:sz w:val="24"/>
          <w:szCs w:val="24"/>
          <w:lang w:val="id-ID" w:eastAsia="zh-CN"/>
        </w:rPr>
        <w:sym w:font="HQPB2" w:char="F039"/>
      </w:r>
      <w:r w:rsidRPr="00396BDD">
        <w:rPr>
          <w:rFonts w:cs="Traditional Arabic"/>
          <w:sz w:val="24"/>
          <w:szCs w:val="24"/>
          <w:rtl/>
          <w:lang w:val="id-ID" w:eastAsia="zh-CN"/>
        </w:rPr>
        <w:t xml:space="preserve"> </w:t>
      </w:r>
      <w:r w:rsidRPr="00396BDD">
        <w:rPr>
          <w:rFonts w:ascii="Traditional Arabic" w:eastAsiaTheme="minorEastAsia" w:hAnsi="Traditional Arabic" w:cs="Traditional Arabic"/>
          <w:sz w:val="24"/>
          <w:szCs w:val="24"/>
          <w:lang w:val="id-ID" w:eastAsia="zh-CN"/>
        </w:rPr>
        <w:sym w:font="HQPB5" w:char="F041"/>
      </w:r>
      <w:r w:rsidRPr="00396BDD">
        <w:rPr>
          <w:rFonts w:ascii="Traditional Arabic" w:eastAsiaTheme="minorEastAsia" w:hAnsi="Traditional Arabic" w:cs="Traditional Arabic"/>
          <w:sz w:val="24"/>
          <w:szCs w:val="24"/>
          <w:lang w:val="id-ID" w:eastAsia="zh-CN"/>
        </w:rPr>
        <w:sym w:font="HQPB2" w:char="F072"/>
      </w:r>
      <w:r w:rsidRPr="00396BDD">
        <w:rPr>
          <w:rFonts w:ascii="Traditional Arabic" w:eastAsiaTheme="minorEastAsia" w:hAnsi="Traditional Arabic" w:cs="Traditional Arabic"/>
          <w:sz w:val="24"/>
          <w:szCs w:val="24"/>
          <w:lang w:val="id-ID" w:eastAsia="zh-CN"/>
        </w:rPr>
        <w:sym w:font="HQPB4" w:char="F0DF"/>
      </w:r>
      <w:r w:rsidRPr="00396BDD">
        <w:rPr>
          <w:rFonts w:ascii="Traditional Arabic" w:eastAsiaTheme="minorEastAsia" w:hAnsi="Traditional Arabic" w:cs="Traditional Arabic"/>
          <w:sz w:val="24"/>
          <w:szCs w:val="24"/>
          <w:lang w:val="id-ID" w:eastAsia="zh-CN"/>
        </w:rPr>
        <w:sym w:font="HQPB1" w:char="F089"/>
      </w:r>
      <w:r w:rsidRPr="00396BDD">
        <w:rPr>
          <w:rFonts w:ascii="Traditional Arabic" w:eastAsiaTheme="minorEastAsia" w:hAnsi="Traditional Arabic" w:cs="Traditional Arabic"/>
          <w:sz w:val="24"/>
          <w:szCs w:val="24"/>
          <w:lang w:val="id-ID" w:eastAsia="zh-CN"/>
        </w:rPr>
        <w:sym w:font="HQPB5" w:char="F074"/>
      </w:r>
      <w:r w:rsidRPr="00396BDD">
        <w:rPr>
          <w:rFonts w:ascii="Traditional Arabic" w:eastAsiaTheme="minorEastAsia" w:hAnsi="Traditional Arabic" w:cs="Traditional Arabic"/>
          <w:sz w:val="24"/>
          <w:szCs w:val="24"/>
          <w:lang w:val="id-ID" w:eastAsia="zh-CN"/>
        </w:rPr>
        <w:sym w:font="HQPB1" w:char="F0E3"/>
      </w:r>
      <w:r w:rsidRPr="00396BDD">
        <w:rPr>
          <w:rFonts w:cs="Traditional Arabic"/>
          <w:sz w:val="24"/>
          <w:szCs w:val="24"/>
          <w:rtl/>
          <w:lang w:val="id-ID" w:eastAsia="zh-CN"/>
        </w:rPr>
        <w:t xml:space="preserve"> </w:t>
      </w:r>
      <w:r w:rsidRPr="00396BDD">
        <w:rPr>
          <w:rFonts w:ascii="Traditional Arabic" w:eastAsiaTheme="minorEastAsia" w:hAnsi="Traditional Arabic" w:cs="Traditional Arabic"/>
          <w:sz w:val="24"/>
          <w:szCs w:val="24"/>
          <w:lang w:val="id-ID" w:eastAsia="zh-CN"/>
        </w:rPr>
        <w:sym w:font="HQPB4" w:char="F0D7"/>
      </w:r>
      <w:r w:rsidRPr="00396BDD">
        <w:rPr>
          <w:rFonts w:ascii="Traditional Arabic" w:eastAsiaTheme="minorEastAsia" w:hAnsi="Traditional Arabic" w:cs="Traditional Arabic"/>
          <w:sz w:val="24"/>
          <w:szCs w:val="24"/>
          <w:lang w:val="id-ID" w:eastAsia="zh-CN"/>
        </w:rPr>
        <w:sym w:font="HQPB2" w:char="F0FB"/>
      </w:r>
      <w:r w:rsidRPr="00396BDD">
        <w:rPr>
          <w:rFonts w:ascii="Traditional Arabic" w:eastAsiaTheme="minorEastAsia" w:hAnsi="Traditional Arabic" w:cs="Traditional Arabic"/>
          <w:sz w:val="24"/>
          <w:szCs w:val="24"/>
          <w:lang w:val="id-ID" w:eastAsia="zh-CN"/>
        </w:rPr>
        <w:sym w:font="HQPB2" w:char="F0FC"/>
      </w:r>
      <w:r w:rsidRPr="00396BDD">
        <w:rPr>
          <w:rFonts w:ascii="Traditional Arabic" w:eastAsiaTheme="minorEastAsia" w:hAnsi="Traditional Arabic" w:cs="Traditional Arabic"/>
          <w:sz w:val="24"/>
          <w:szCs w:val="24"/>
          <w:lang w:val="id-ID" w:eastAsia="zh-CN"/>
        </w:rPr>
        <w:sym w:font="HQPB4" w:char="F0CE"/>
      </w:r>
      <w:r w:rsidRPr="00396BDD">
        <w:rPr>
          <w:rFonts w:ascii="Traditional Arabic" w:eastAsiaTheme="minorEastAsia" w:hAnsi="Traditional Arabic" w:cs="Traditional Arabic"/>
          <w:sz w:val="24"/>
          <w:szCs w:val="24"/>
          <w:lang w:val="id-ID" w:eastAsia="zh-CN"/>
        </w:rPr>
        <w:sym w:font="HQPB1" w:char="F037"/>
      </w:r>
      <w:r w:rsidRPr="00396BDD">
        <w:rPr>
          <w:rFonts w:ascii="Traditional Arabic" w:eastAsiaTheme="minorEastAsia" w:hAnsi="Traditional Arabic" w:cs="Traditional Arabic"/>
          <w:sz w:val="24"/>
          <w:szCs w:val="24"/>
          <w:lang w:val="id-ID" w:eastAsia="zh-CN"/>
        </w:rPr>
        <w:sym w:font="HQPB4" w:char="F095"/>
      </w:r>
      <w:r w:rsidRPr="00396BDD">
        <w:rPr>
          <w:rFonts w:ascii="Traditional Arabic" w:eastAsiaTheme="minorEastAsia" w:hAnsi="Traditional Arabic" w:cs="Traditional Arabic"/>
          <w:sz w:val="24"/>
          <w:szCs w:val="24"/>
          <w:lang w:val="id-ID" w:eastAsia="zh-CN"/>
        </w:rPr>
        <w:sym w:font="HQPB2" w:char="F042"/>
      </w:r>
      <w:r w:rsidRPr="00396BDD">
        <w:rPr>
          <w:rFonts w:cs="Traditional Arabic"/>
          <w:sz w:val="24"/>
          <w:szCs w:val="24"/>
          <w:rtl/>
          <w:lang w:val="id-ID" w:eastAsia="zh-CN"/>
        </w:rPr>
        <w:t xml:space="preserve"> </w:t>
      </w:r>
      <w:r w:rsidRPr="00396BDD">
        <w:rPr>
          <w:rFonts w:ascii="Traditional Arabic" w:eastAsiaTheme="minorEastAsia" w:hAnsi="Traditional Arabic" w:cs="Traditional Arabic"/>
          <w:sz w:val="24"/>
          <w:szCs w:val="24"/>
          <w:lang w:val="id-ID" w:eastAsia="zh-CN"/>
        </w:rPr>
        <w:sym w:font="HQPB2" w:char="F0C7"/>
      </w:r>
      <w:r w:rsidRPr="00396BDD">
        <w:rPr>
          <w:rFonts w:ascii="Traditional Arabic" w:eastAsiaTheme="minorEastAsia" w:hAnsi="Traditional Arabic" w:cs="Traditional Arabic"/>
          <w:sz w:val="24"/>
          <w:szCs w:val="24"/>
          <w:lang w:val="id-ID" w:eastAsia="zh-CN"/>
        </w:rPr>
        <w:sym w:font="HQPB2" w:char="F0CB"/>
      </w:r>
      <w:r w:rsidRPr="00396BDD">
        <w:rPr>
          <w:rFonts w:ascii="Traditional Arabic" w:eastAsiaTheme="minorEastAsia" w:hAnsi="Traditional Arabic" w:cs="Traditional Arabic"/>
          <w:sz w:val="24"/>
          <w:szCs w:val="24"/>
          <w:lang w:val="id-ID" w:eastAsia="zh-CN"/>
        </w:rPr>
        <w:sym w:font="HQPB2" w:char="F0C9"/>
      </w:r>
      <w:r w:rsidRPr="00396BDD">
        <w:rPr>
          <w:rFonts w:ascii="Traditional Arabic" w:eastAsiaTheme="minorEastAsia" w:hAnsi="Traditional Arabic" w:cs="Traditional Arabic"/>
          <w:sz w:val="24"/>
          <w:szCs w:val="24"/>
          <w:lang w:val="id-ID" w:eastAsia="zh-CN"/>
        </w:rPr>
        <w:sym w:font="HQPB2" w:char="F0D1"/>
      </w:r>
      <w:r w:rsidRPr="00396BDD">
        <w:rPr>
          <w:rFonts w:ascii="Traditional Arabic" w:eastAsiaTheme="minorEastAsia" w:hAnsi="Traditional Arabic" w:cs="Traditional Arabic"/>
          <w:sz w:val="24"/>
          <w:szCs w:val="24"/>
          <w:lang w:val="id-ID" w:eastAsia="zh-CN"/>
        </w:rPr>
        <w:sym w:font="HQPB2" w:char="F0C8"/>
      </w:r>
      <w:r w:rsidRPr="00396BDD">
        <w:rPr>
          <w:rFonts w:cs="Traditional Arabic"/>
          <w:sz w:val="24"/>
          <w:szCs w:val="24"/>
          <w:rtl/>
          <w:lang w:val="id-ID" w:eastAsia="zh-CN"/>
        </w:rPr>
        <w:t xml:space="preserve"> </w:t>
      </w:r>
      <w:r>
        <w:rPr>
          <w:rFonts w:cs="Times New Roman"/>
          <w:sz w:val="24"/>
          <w:szCs w:val="24"/>
          <w:rtl/>
          <w:lang w:val="id-ID" w:eastAsia="zh-CN"/>
        </w:rPr>
        <w:t>(</w:t>
      </w:r>
      <w:r w:rsidR="00DE1863" w:rsidRPr="00396BDD">
        <w:rPr>
          <w:rFonts w:cs="Times New Roman" w:hint="eastAsia"/>
          <w:sz w:val="24"/>
          <w:szCs w:val="24"/>
          <w:rtl/>
          <w:lang w:val="id-ID" w:eastAsia="zh-CN"/>
        </w:rPr>
        <w:t>البقره</w:t>
      </w:r>
      <w:r w:rsidR="00DE1863" w:rsidRPr="00396BDD">
        <w:rPr>
          <w:rFonts w:cs="Times New Roman"/>
          <w:sz w:val="24"/>
          <w:szCs w:val="24"/>
          <w:rtl/>
          <w:lang w:val="id-ID" w:eastAsia="zh-CN"/>
        </w:rPr>
        <w:t xml:space="preserve"> [</w:t>
      </w:r>
      <w:r>
        <w:rPr>
          <w:rFonts w:ascii="Times New Roman" w:hAnsi="Times New Roman" w:cs="Times New Roman"/>
          <w:sz w:val="24"/>
          <w:szCs w:val="24"/>
          <w:rtl/>
          <w:lang w:val="id-ID" w:eastAsia="zh-CN" w:bidi="fa-IR"/>
        </w:rPr>
        <w:t>۲۰</w:t>
      </w:r>
      <w:r w:rsidR="00DE1863" w:rsidRPr="00396BDD">
        <w:rPr>
          <w:rFonts w:cs="Times New Roman"/>
          <w:sz w:val="24"/>
          <w:szCs w:val="24"/>
          <w:rtl/>
          <w:lang w:val="id-ID" w:eastAsia="zh-CN"/>
        </w:rPr>
        <w:t>] :</w:t>
      </w:r>
      <w:r>
        <w:rPr>
          <w:rFonts w:ascii="Times New Roman" w:hAnsi="Times New Roman" w:cs="Times New Roman"/>
          <w:sz w:val="24"/>
          <w:szCs w:val="24"/>
          <w:rtl/>
          <w:lang w:val="id-ID" w:eastAsia="zh-CN"/>
        </w:rPr>
        <w:t>٨</w:t>
      </w:r>
      <w:r>
        <w:rPr>
          <w:rFonts w:ascii="Times New Roman" w:hAnsi="Times New Roman" w:cs="Times New Roman"/>
          <w:sz w:val="24"/>
          <w:szCs w:val="24"/>
          <w:rtl/>
          <w:lang w:val="id-ID" w:eastAsia="zh-CN" w:bidi="fa-IR"/>
        </w:rPr>
        <w:t>۰۲</w:t>
      </w:r>
      <w:r w:rsidR="00DE1863" w:rsidRPr="00396BDD">
        <w:rPr>
          <w:rFonts w:cs="Times New Roman"/>
          <w:sz w:val="24"/>
          <w:szCs w:val="24"/>
          <w:rtl/>
          <w:lang w:val="id-ID" w:eastAsia="zh-CN"/>
        </w:rPr>
        <w:t>)</w:t>
      </w:r>
    </w:p>
    <w:p w:rsidR="0023645C" w:rsidRPr="0023645C" w:rsidRDefault="0023645C" w:rsidP="00025BE6">
      <w:pPr>
        <w:pStyle w:val="ListParagraph"/>
        <w:spacing w:after="160" w:line="360" w:lineRule="auto"/>
        <w:ind w:left="1134" w:firstLine="284"/>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Artinya:</w:t>
      </w:r>
    </w:p>
    <w:p w:rsidR="00695597" w:rsidRDefault="00CB5B28" w:rsidP="00484283">
      <w:pPr>
        <w:pStyle w:val="ListParagraph"/>
        <w:spacing w:after="160" w:line="360" w:lineRule="auto"/>
        <w:ind w:left="1418" w:right="113"/>
        <w:jc w:val="both"/>
        <w:rPr>
          <w:rFonts w:asciiTheme="majorBidi" w:eastAsiaTheme="minorEastAsia" w:hAnsiTheme="majorBidi" w:cs="Times New Roman"/>
          <w:sz w:val="24"/>
          <w:szCs w:val="24"/>
          <w:lang w:val="id-ID" w:eastAsia="zh-CN"/>
        </w:rPr>
      </w:pPr>
      <w:r w:rsidRPr="00695597">
        <w:rPr>
          <w:rFonts w:asciiTheme="majorBidi" w:eastAsiaTheme="minorEastAsia" w:hAnsiTheme="majorBidi" w:cs="Times New Roman"/>
          <w:i/>
          <w:iCs/>
          <w:sz w:val="24"/>
          <w:szCs w:val="24"/>
          <w:lang w:val="id-ID" w:eastAsia="zh-CN"/>
        </w:rPr>
        <w:t>“Wahai orang-orang yang beriman! Masuklah ke dalam Islam secara keseluruhan, dan janganlah kamu ikuti langkah-langkah setan. Sungg</w:t>
      </w:r>
      <w:r w:rsidR="0023645C">
        <w:rPr>
          <w:rFonts w:asciiTheme="majorBidi" w:eastAsiaTheme="minorEastAsia" w:hAnsiTheme="majorBidi" w:cs="Times New Roman"/>
          <w:i/>
          <w:iCs/>
          <w:sz w:val="24"/>
          <w:szCs w:val="24"/>
          <w:lang w:val="id-ID" w:eastAsia="zh-CN"/>
        </w:rPr>
        <w:t>uh, ia musuh yang nyata bagimu”</w:t>
      </w:r>
      <w:r w:rsidRPr="00695597">
        <w:rPr>
          <w:rFonts w:asciiTheme="majorBidi" w:eastAsiaTheme="minorEastAsia" w:hAnsiTheme="majorBidi" w:cs="Times New Roman"/>
          <w:sz w:val="24"/>
          <w:szCs w:val="24"/>
          <w:lang w:val="id-ID" w:eastAsia="zh-CN"/>
        </w:rPr>
        <w:t>.</w:t>
      </w:r>
      <w:r>
        <w:rPr>
          <w:rStyle w:val="FootnoteReference"/>
          <w:rFonts w:asciiTheme="majorBidi" w:eastAsiaTheme="minorEastAsia" w:hAnsiTheme="majorBidi"/>
          <w:sz w:val="24"/>
          <w:szCs w:val="24"/>
          <w:lang w:val="id-ID" w:eastAsia="zh-CN"/>
        </w:rPr>
        <w:footnoteReference w:id="33"/>
      </w:r>
      <w:r w:rsidR="0023645C">
        <w:rPr>
          <w:rFonts w:asciiTheme="majorBidi" w:eastAsiaTheme="minorEastAsia" w:hAnsiTheme="majorBidi" w:cs="Times New Roman"/>
          <w:sz w:val="24"/>
          <w:szCs w:val="24"/>
          <w:lang w:val="id-ID" w:eastAsia="zh-CN"/>
        </w:rPr>
        <w:t xml:space="preserve"> </w:t>
      </w:r>
      <w:r w:rsidR="0023645C" w:rsidRPr="00695597">
        <w:rPr>
          <w:rFonts w:asciiTheme="majorBidi" w:eastAsiaTheme="minorEastAsia" w:hAnsiTheme="majorBidi" w:cs="Times New Roman"/>
          <w:sz w:val="24"/>
          <w:szCs w:val="24"/>
          <w:lang w:val="id-ID" w:eastAsia="zh-CN"/>
        </w:rPr>
        <w:t>(Q.S. Al-Baqarah [02] : 208)</w:t>
      </w:r>
      <w:r w:rsidR="0023645C">
        <w:rPr>
          <w:rFonts w:asciiTheme="majorBidi" w:eastAsiaTheme="minorEastAsia" w:hAnsiTheme="majorBidi" w:cs="Times New Roman"/>
          <w:sz w:val="24"/>
          <w:szCs w:val="24"/>
          <w:lang w:val="id-ID" w:eastAsia="zh-CN"/>
        </w:rPr>
        <w:t>.</w:t>
      </w:r>
    </w:p>
    <w:p w:rsidR="00025BE6" w:rsidRPr="00025BE6" w:rsidRDefault="00025BE6" w:rsidP="00025BE6">
      <w:pPr>
        <w:pStyle w:val="ListParagraph"/>
        <w:spacing w:after="160" w:line="240" w:lineRule="auto"/>
        <w:ind w:left="1134"/>
        <w:jc w:val="both"/>
        <w:rPr>
          <w:rFonts w:cs="Times New Roman"/>
          <w:sz w:val="28"/>
          <w:szCs w:val="28"/>
          <w:lang w:val="id-ID" w:eastAsia="zh-CN"/>
        </w:rPr>
      </w:pPr>
    </w:p>
    <w:p w:rsidR="00767148" w:rsidRDefault="00695597" w:rsidP="001F790D">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lastRenderedPageBreak/>
        <w:t>Berdasarkan penjelasan di atas dapat disimpulkan bahwa a</w:t>
      </w:r>
      <w:r w:rsidR="00E326D8" w:rsidRPr="002B69F3">
        <w:rPr>
          <w:rFonts w:asciiTheme="majorBidi" w:eastAsiaTheme="minorEastAsia" w:hAnsiTheme="majorBidi" w:cs="Times New Roman"/>
          <w:sz w:val="24"/>
          <w:szCs w:val="24"/>
          <w:lang w:val="id-ID" w:eastAsia="zh-CN"/>
        </w:rPr>
        <w:t xml:space="preserve">ntara aqidah, syari’ah dan akhlak masing-masing saling berkaitan. Aqidah atau iman merupakan keyakinan yang mendorong seorang muslim untuk melaksanakan syari’ah. Apabila sayri’ah telah dilaksanakan berdasarkan aqidah akan lahir akhlak. Oleh karena itu, iman tidak hanya ada di dalam hati, tetapi ditampilkan dalam bentuk perbuatan. Dengan demikian, dapat disimpulkan bahwa aqidah merupakan landasan bagi </w:t>
      </w:r>
      <w:r w:rsidR="001F790D">
        <w:rPr>
          <w:rFonts w:asciiTheme="majorBidi" w:eastAsiaTheme="minorEastAsia" w:hAnsiTheme="majorBidi" w:cs="Times New Roman"/>
          <w:sz w:val="24"/>
          <w:szCs w:val="24"/>
          <w:lang w:val="id-ID" w:eastAsia="zh-CN"/>
        </w:rPr>
        <w:t>tegak</w:t>
      </w:r>
      <w:r w:rsidR="00E326D8" w:rsidRPr="002B69F3">
        <w:rPr>
          <w:rFonts w:asciiTheme="majorBidi" w:eastAsiaTheme="minorEastAsia" w:hAnsiTheme="majorBidi" w:cs="Times New Roman"/>
          <w:sz w:val="24"/>
          <w:szCs w:val="24"/>
          <w:lang w:val="id-ID" w:eastAsia="zh-CN"/>
        </w:rPr>
        <w:t>nya syari’ah dan akhlak adalah perilaku nyata pelaksanaan syari’ah.</w:t>
      </w:r>
    </w:p>
    <w:p w:rsidR="00025BE6" w:rsidRDefault="00C62C96" w:rsidP="00025BE6">
      <w:pPr>
        <w:pStyle w:val="ListParagraph"/>
        <w:spacing w:after="160" w:line="240" w:lineRule="auto"/>
        <w:ind w:left="1440"/>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Sedangkan menurut Ramayulis dalam bukunya menyatakan bahwa ruang lingkup pendidikan agama Islam meliputi keserasian, keselarasan dan keseimbangan antara :</w:t>
      </w:r>
    </w:p>
    <w:p w:rsidR="00025BE6" w:rsidRDefault="00C62C96" w:rsidP="00025BE6">
      <w:pPr>
        <w:pStyle w:val="ListParagraph"/>
        <w:numPr>
          <w:ilvl w:val="0"/>
          <w:numId w:val="40"/>
        </w:numPr>
        <w:spacing w:after="160" w:line="240" w:lineRule="auto"/>
        <w:jc w:val="both"/>
        <w:rPr>
          <w:rFonts w:asciiTheme="majorBidi" w:eastAsiaTheme="minorEastAsia" w:hAnsiTheme="majorBidi" w:cs="Times New Roman"/>
          <w:sz w:val="24"/>
          <w:szCs w:val="24"/>
          <w:lang w:val="id-ID" w:eastAsia="zh-CN"/>
        </w:rPr>
      </w:pPr>
      <w:r w:rsidRPr="00025BE6">
        <w:rPr>
          <w:rFonts w:asciiTheme="majorBidi" w:eastAsiaTheme="minorEastAsia" w:hAnsiTheme="majorBidi" w:cs="Times New Roman"/>
          <w:sz w:val="24"/>
          <w:szCs w:val="24"/>
          <w:lang w:val="id-ID" w:eastAsia="zh-CN"/>
        </w:rPr>
        <w:t>Hubungan manusia dengan Allah SWT.</w:t>
      </w:r>
    </w:p>
    <w:p w:rsidR="00025BE6" w:rsidRDefault="00C62C96" w:rsidP="00025BE6">
      <w:pPr>
        <w:pStyle w:val="ListParagraph"/>
        <w:numPr>
          <w:ilvl w:val="0"/>
          <w:numId w:val="40"/>
        </w:numPr>
        <w:spacing w:after="160" w:line="240" w:lineRule="auto"/>
        <w:jc w:val="both"/>
        <w:rPr>
          <w:rFonts w:asciiTheme="majorBidi" w:eastAsiaTheme="minorEastAsia" w:hAnsiTheme="majorBidi" w:cs="Times New Roman"/>
          <w:sz w:val="24"/>
          <w:szCs w:val="24"/>
          <w:lang w:val="id-ID" w:eastAsia="zh-CN"/>
        </w:rPr>
      </w:pPr>
      <w:r w:rsidRPr="00025BE6">
        <w:rPr>
          <w:rFonts w:asciiTheme="majorBidi" w:eastAsiaTheme="minorEastAsia" w:hAnsiTheme="majorBidi" w:cs="Times New Roman"/>
          <w:sz w:val="24"/>
          <w:szCs w:val="24"/>
          <w:lang w:val="id-ID" w:eastAsia="zh-CN"/>
        </w:rPr>
        <w:t>Hubungan manusia dengan sesama manusia.</w:t>
      </w:r>
    </w:p>
    <w:p w:rsidR="00025BE6" w:rsidRDefault="00C62C96" w:rsidP="00025BE6">
      <w:pPr>
        <w:pStyle w:val="ListParagraph"/>
        <w:numPr>
          <w:ilvl w:val="0"/>
          <w:numId w:val="40"/>
        </w:numPr>
        <w:spacing w:after="160" w:line="240" w:lineRule="auto"/>
        <w:jc w:val="both"/>
        <w:rPr>
          <w:rFonts w:asciiTheme="majorBidi" w:eastAsiaTheme="minorEastAsia" w:hAnsiTheme="majorBidi" w:cs="Times New Roman"/>
          <w:sz w:val="24"/>
          <w:szCs w:val="24"/>
          <w:lang w:val="id-ID" w:eastAsia="zh-CN"/>
        </w:rPr>
      </w:pPr>
      <w:r w:rsidRPr="00025BE6">
        <w:rPr>
          <w:rFonts w:asciiTheme="majorBidi" w:eastAsiaTheme="minorEastAsia" w:hAnsiTheme="majorBidi" w:cs="Times New Roman"/>
          <w:sz w:val="24"/>
          <w:szCs w:val="24"/>
          <w:lang w:val="id-ID" w:eastAsia="zh-CN"/>
        </w:rPr>
        <w:t>Hubungan manusia dengan dirinya sendiri.</w:t>
      </w:r>
    </w:p>
    <w:p w:rsidR="00C62C96" w:rsidRPr="00025BE6" w:rsidRDefault="00C62C96" w:rsidP="00025BE6">
      <w:pPr>
        <w:pStyle w:val="ListParagraph"/>
        <w:numPr>
          <w:ilvl w:val="0"/>
          <w:numId w:val="40"/>
        </w:numPr>
        <w:spacing w:after="160" w:line="240" w:lineRule="auto"/>
        <w:jc w:val="both"/>
        <w:rPr>
          <w:rFonts w:asciiTheme="majorBidi" w:eastAsiaTheme="minorEastAsia" w:hAnsiTheme="majorBidi" w:cs="Times New Roman"/>
          <w:sz w:val="24"/>
          <w:szCs w:val="24"/>
          <w:lang w:val="id-ID" w:eastAsia="zh-CN"/>
        </w:rPr>
      </w:pPr>
      <w:r w:rsidRPr="00025BE6">
        <w:rPr>
          <w:rFonts w:asciiTheme="majorBidi" w:eastAsiaTheme="minorEastAsia" w:hAnsiTheme="majorBidi" w:cs="Times New Roman"/>
          <w:sz w:val="24"/>
          <w:szCs w:val="24"/>
          <w:lang w:val="id-ID" w:eastAsia="zh-CN"/>
        </w:rPr>
        <w:t>Hubungan manusia dengan makhluk lain dan lingkungannya.</w:t>
      </w:r>
      <w:r>
        <w:rPr>
          <w:rStyle w:val="FootnoteReference"/>
          <w:rFonts w:asciiTheme="majorBidi" w:eastAsiaTheme="minorEastAsia" w:hAnsiTheme="majorBidi"/>
          <w:sz w:val="24"/>
          <w:szCs w:val="24"/>
          <w:lang w:val="id-ID" w:eastAsia="zh-CN"/>
        </w:rPr>
        <w:footnoteReference w:id="34"/>
      </w:r>
    </w:p>
    <w:p w:rsidR="00C62C96" w:rsidRDefault="00C62C96" w:rsidP="00C62C96">
      <w:pPr>
        <w:pStyle w:val="ListParagraph"/>
        <w:spacing w:after="160" w:line="240" w:lineRule="auto"/>
        <w:ind w:left="1778"/>
        <w:jc w:val="both"/>
        <w:rPr>
          <w:rFonts w:asciiTheme="majorBidi" w:eastAsiaTheme="minorEastAsia" w:hAnsiTheme="majorBidi" w:cs="Times New Roman"/>
          <w:sz w:val="24"/>
          <w:szCs w:val="24"/>
          <w:lang w:val="id-ID" w:eastAsia="zh-CN"/>
        </w:rPr>
      </w:pPr>
    </w:p>
    <w:p w:rsidR="00025BE6" w:rsidRDefault="006C0DE8" w:rsidP="008069A7">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sidRPr="00025BE6">
        <w:rPr>
          <w:rFonts w:asciiTheme="majorBidi" w:eastAsiaTheme="minorEastAsia" w:hAnsiTheme="majorBidi" w:cs="Times New Roman"/>
          <w:sz w:val="24"/>
          <w:szCs w:val="24"/>
          <w:lang w:val="id-ID" w:eastAsia="zh-CN"/>
        </w:rPr>
        <w:t xml:space="preserve">Berdasarkan penjelasan di atas, maka dapat disimpulkan bahwa ruang lingkup pendidikan agama Islam meliputi hubungan manusia dengan Allah SWT, dengan sesama manusia, dengan dirinya sendiri dan dengan makhluk lain dan lingkungannya yang semuanya saling berkaitan </w:t>
      </w:r>
      <w:r w:rsidR="00247773" w:rsidRPr="00025BE6">
        <w:rPr>
          <w:rFonts w:asciiTheme="majorBidi" w:eastAsiaTheme="minorEastAsia" w:hAnsiTheme="majorBidi" w:cs="Times New Roman"/>
          <w:sz w:val="24"/>
          <w:szCs w:val="24"/>
          <w:lang w:val="id-ID" w:eastAsia="zh-CN"/>
        </w:rPr>
        <w:t>antara satu dan yang lainnya yang tertuang</w:t>
      </w:r>
      <w:r w:rsidRPr="00025BE6">
        <w:rPr>
          <w:rFonts w:asciiTheme="majorBidi" w:eastAsiaTheme="minorEastAsia" w:hAnsiTheme="majorBidi" w:cs="Times New Roman"/>
          <w:sz w:val="24"/>
          <w:szCs w:val="24"/>
          <w:lang w:val="id-ID" w:eastAsia="zh-CN"/>
        </w:rPr>
        <w:t xml:space="preserve"> dalam aqidah,</w:t>
      </w:r>
      <w:r w:rsidR="00247773" w:rsidRPr="00025BE6">
        <w:rPr>
          <w:rFonts w:asciiTheme="majorBidi" w:eastAsiaTheme="minorEastAsia" w:hAnsiTheme="majorBidi" w:cs="Times New Roman"/>
          <w:sz w:val="24"/>
          <w:szCs w:val="24"/>
          <w:lang w:val="id-ID" w:eastAsia="zh-CN"/>
        </w:rPr>
        <w:t xml:space="preserve"> syari’ah dan akhlak.</w:t>
      </w:r>
    </w:p>
    <w:p w:rsidR="00484283" w:rsidRPr="008069A7" w:rsidRDefault="00484283" w:rsidP="00484283">
      <w:pPr>
        <w:pStyle w:val="ListParagraph"/>
        <w:spacing w:after="160" w:line="240" w:lineRule="auto"/>
        <w:ind w:left="786" w:firstLine="654"/>
        <w:jc w:val="both"/>
        <w:rPr>
          <w:rFonts w:asciiTheme="majorBidi" w:eastAsiaTheme="minorEastAsia" w:hAnsiTheme="majorBidi" w:cs="Times New Roman"/>
          <w:sz w:val="24"/>
          <w:szCs w:val="24"/>
          <w:lang w:val="id-ID" w:eastAsia="zh-CN"/>
        </w:rPr>
      </w:pPr>
    </w:p>
    <w:p w:rsidR="00025BE6" w:rsidRDefault="00D500A3" w:rsidP="00025BE6">
      <w:pPr>
        <w:pStyle w:val="ListParagraph"/>
        <w:numPr>
          <w:ilvl w:val="0"/>
          <w:numId w:val="39"/>
        </w:numPr>
        <w:spacing w:after="160" w:line="480" w:lineRule="auto"/>
        <w:jc w:val="both"/>
        <w:rPr>
          <w:rFonts w:asciiTheme="majorBidi" w:eastAsiaTheme="minorEastAsia" w:hAnsiTheme="majorBidi" w:cs="Times New Roman"/>
          <w:b/>
          <w:bCs/>
          <w:sz w:val="24"/>
          <w:szCs w:val="24"/>
          <w:lang w:val="id-ID" w:eastAsia="zh-CN"/>
        </w:rPr>
      </w:pPr>
      <w:r w:rsidRPr="00F766E2">
        <w:rPr>
          <w:rFonts w:asciiTheme="majorBidi" w:eastAsiaTheme="minorEastAsia" w:hAnsiTheme="majorBidi" w:cs="Times New Roman"/>
          <w:b/>
          <w:bCs/>
          <w:sz w:val="24"/>
          <w:szCs w:val="24"/>
          <w:lang w:val="id-ID" w:eastAsia="zh-CN"/>
        </w:rPr>
        <w:t>Landasan Pelaksanaan Pendidikan Agama Islam</w:t>
      </w:r>
    </w:p>
    <w:p w:rsidR="00025BE6" w:rsidRDefault="007D7E62" w:rsidP="00025BE6">
      <w:pPr>
        <w:pStyle w:val="ListParagraph"/>
        <w:spacing w:after="160" w:line="480" w:lineRule="auto"/>
        <w:ind w:left="786" w:firstLine="654"/>
        <w:jc w:val="both"/>
        <w:rPr>
          <w:rFonts w:asciiTheme="majorBidi" w:eastAsiaTheme="minorEastAsia" w:hAnsiTheme="majorBidi" w:cs="Times New Roman"/>
          <w:sz w:val="24"/>
          <w:szCs w:val="24"/>
          <w:lang w:val="id-ID" w:eastAsia="zh-CN"/>
        </w:rPr>
      </w:pPr>
      <w:r w:rsidRPr="00025BE6">
        <w:rPr>
          <w:rFonts w:asciiTheme="majorBidi" w:eastAsiaTheme="minorEastAsia" w:hAnsiTheme="majorBidi" w:cs="Times New Roman"/>
          <w:sz w:val="24"/>
          <w:szCs w:val="24"/>
          <w:lang w:val="id-ID" w:eastAsia="zh-CN"/>
        </w:rPr>
        <w:t xml:space="preserve">Pelaksanaan Pendidikan Agama Islam di sekolah atau madrasah berdasarkan pada beberapa landasan. Majid mengatakan, paling tidak ada </w:t>
      </w:r>
      <w:r w:rsidRPr="00025BE6">
        <w:rPr>
          <w:rFonts w:asciiTheme="majorBidi" w:eastAsiaTheme="minorEastAsia" w:hAnsiTheme="majorBidi" w:cs="Times New Roman"/>
          <w:sz w:val="24"/>
          <w:szCs w:val="24"/>
          <w:lang w:val="id-ID" w:eastAsia="zh-CN"/>
        </w:rPr>
        <w:lastRenderedPageBreak/>
        <w:t>tiga landasan yang mendasari pelaksanaan Pendidikan Agama Islam di lembaga pendidikan dasar dan menengah. Ketiga landasan tersebut adalah landasan yuridis, landasan psikologis dan landasan religius.</w:t>
      </w:r>
    </w:p>
    <w:p w:rsidR="00025BE6" w:rsidRDefault="007D7E62" w:rsidP="00025BE6">
      <w:pPr>
        <w:pStyle w:val="ListParagraph"/>
        <w:numPr>
          <w:ilvl w:val="0"/>
          <w:numId w:val="41"/>
        </w:numPr>
        <w:spacing w:after="160" w:line="480" w:lineRule="auto"/>
        <w:jc w:val="both"/>
        <w:rPr>
          <w:rFonts w:asciiTheme="majorBidi" w:eastAsiaTheme="minorEastAsia" w:hAnsiTheme="majorBidi" w:cs="Times New Roman"/>
          <w:sz w:val="24"/>
          <w:szCs w:val="24"/>
          <w:lang w:val="id-ID" w:eastAsia="zh-CN"/>
        </w:rPr>
      </w:pPr>
      <w:r w:rsidRPr="00025BE6">
        <w:rPr>
          <w:rFonts w:asciiTheme="majorBidi" w:eastAsiaTheme="minorEastAsia" w:hAnsiTheme="majorBidi" w:cs="Times New Roman"/>
          <w:sz w:val="24"/>
          <w:szCs w:val="24"/>
          <w:lang w:val="id-ID" w:eastAsia="zh-CN"/>
        </w:rPr>
        <w:t>Landasan Yuridis</w:t>
      </w:r>
    </w:p>
    <w:p w:rsidR="00025BE6" w:rsidRDefault="007D7E62" w:rsidP="00025BE6">
      <w:pPr>
        <w:pStyle w:val="ListParagraph"/>
        <w:spacing w:after="160" w:line="480" w:lineRule="auto"/>
        <w:ind w:left="1146"/>
        <w:jc w:val="both"/>
        <w:rPr>
          <w:rFonts w:asciiTheme="majorBidi" w:eastAsiaTheme="minorEastAsia" w:hAnsiTheme="majorBidi" w:cs="Times New Roman"/>
          <w:sz w:val="24"/>
          <w:szCs w:val="24"/>
          <w:lang w:val="id-ID" w:eastAsia="zh-CN"/>
        </w:rPr>
      </w:pPr>
      <w:r w:rsidRPr="00025BE6">
        <w:rPr>
          <w:rFonts w:asciiTheme="majorBidi" w:eastAsiaTheme="minorEastAsia" w:hAnsiTheme="majorBidi" w:cs="Times New Roman"/>
          <w:sz w:val="24"/>
          <w:szCs w:val="24"/>
          <w:lang w:val="id-ID" w:eastAsia="zh-CN"/>
        </w:rPr>
        <w:t>Landasan yuridis maksudnya ialah landasan yang berkaitan dengan dasar dan tujuan undang-undang yang berlaku pada suatu negara. Landasan yuridis tersebu</w:t>
      </w:r>
      <w:r w:rsidR="002B69F3" w:rsidRPr="00025BE6">
        <w:rPr>
          <w:rFonts w:asciiTheme="majorBidi" w:eastAsiaTheme="minorEastAsia" w:hAnsiTheme="majorBidi" w:cs="Times New Roman"/>
          <w:sz w:val="24"/>
          <w:szCs w:val="24"/>
          <w:lang w:val="id-ID" w:eastAsia="zh-CN"/>
        </w:rPr>
        <w:t>t terdiri atas tiga macam yaitu</w:t>
      </w:r>
      <w:r w:rsidRPr="00025BE6">
        <w:rPr>
          <w:rFonts w:asciiTheme="majorBidi" w:eastAsiaTheme="minorEastAsia" w:hAnsiTheme="majorBidi" w:cs="Times New Roman"/>
          <w:sz w:val="24"/>
          <w:szCs w:val="24"/>
          <w:lang w:val="id-ID" w:eastAsia="zh-CN"/>
        </w:rPr>
        <w:t>:</w:t>
      </w:r>
    </w:p>
    <w:p w:rsidR="00025BE6" w:rsidRDefault="007D7E62" w:rsidP="00025BE6">
      <w:pPr>
        <w:pStyle w:val="ListParagraph"/>
        <w:numPr>
          <w:ilvl w:val="0"/>
          <w:numId w:val="42"/>
        </w:numPr>
        <w:spacing w:after="160" w:line="480" w:lineRule="auto"/>
        <w:jc w:val="both"/>
        <w:rPr>
          <w:rFonts w:asciiTheme="majorBidi" w:eastAsiaTheme="minorEastAsia" w:hAnsiTheme="majorBidi" w:cs="Times New Roman"/>
          <w:sz w:val="24"/>
          <w:szCs w:val="24"/>
          <w:lang w:val="id-ID" w:eastAsia="zh-CN"/>
        </w:rPr>
      </w:pPr>
      <w:r w:rsidRPr="00025BE6">
        <w:rPr>
          <w:rFonts w:asciiTheme="majorBidi" w:eastAsiaTheme="minorEastAsia" w:hAnsiTheme="majorBidi" w:cs="Times New Roman"/>
          <w:sz w:val="24"/>
          <w:szCs w:val="24"/>
          <w:lang w:val="id-ID" w:eastAsia="zh-CN"/>
        </w:rPr>
        <w:t>Dasar ideal, yaitu dasar fa</w:t>
      </w:r>
      <w:r w:rsidR="00FA298C" w:rsidRPr="00025BE6">
        <w:rPr>
          <w:rFonts w:asciiTheme="majorBidi" w:eastAsiaTheme="minorEastAsia" w:hAnsiTheme="majorBidi" w:cs="Times New Roman"/>
          <w:sz w:val="24"/>
          <w:szCs w:val="24"/>
          <w:lang w:val="id-ID" w:eastAsia="zh-CN"/>
        </w:rPr>
        <w:t>lsafah negara yaitu Pancasila, S</w:t>
      </w:r>
      <w:r w:rsidRPr="00025BE6">
        <w:rPr>
          <w:rFonts w:asciiTheme="majorBidi" w:eastAsiaTheme="minorEastAsia" w:hAnsiTheme="majorBidi" w:cs="Times New Roman"/>
          <w:sz w:val="24"/>
          <w:szCs w:val="24"/>
          <w:lang w:val="id-ID" w:eastAsia="zh-CN"/>
        </w:rPr>
        <w:t>ila pertama Ketuhanan Yang Maha Esa.</w:t>
      </w:r>
    </w:p>
    <w:p w:rsidR="00025BE6" w:rsidRDefault="007D7E62" w:rsidP="00025BE6">
      <w:pPr>
        <w:pStyle w:val="ListParagraph"/>
        <w:numPr>
          <w:ilvl w:val="0"/>
          <w:numId w:val="42"/>
        </w:numPr>
        <w:spacing w:after="160" w:line="480" w:lineRule="auto"/>
        <w:jc w:val="both"/>
        <w:rPr>
          <w:rFonts w:asciiTheme="majorBidi" w:eastAsiaTheme="minorEastAsia" w:hAnsiTheme="majorBidi" w:cs="Times New Roman"/>
          <w:sz w:val="24"/>
          <w:szCs w:val="24"/>
          <w:lang w:val="id-ID" w:eastAsia="zh-CN"/>
        </w:rPr>
      </w:pPr>
      <w:r w:rsidRPr="00025BE6">
        <w:rPr>
          <w:rFonts w:asciiTheme="majorBidi" w:eastAsiaTheme="minorEastAsia" w:hAnsiTheme="majorBidi" w:cs="Times New Roman"/>
          <w:sz w:val="24"/>
          <w:szCs w:val="24"/>
          <w:lang w:val="id-ID" w:eastAsia="zh-CN"/>
        </w:rPr>
        <w:t xml:space="preserve">Dasar struktural atau konstitusional, yaitu Undang-undang Dasar 1945 dalam bab XI pasal 29 </w:t>
      </w:r>
      <w:r w:rsidR="00285324" w:rsidRPr="00025BE6">
        <w:rPr>
          <w:rFonts w:asciiTheme="majorBidi" w:eastAsiaTheme="minorEastAsia" w:hAnsiTheme="majorBidi" w:cs="Times New Roman"/>
          <w:sz w:val="24"/>
          <w:szCs w:val="24"/>
          <w:lang w:val="id-ID" w:eastAsia="zh-CN"/>
        </w:rPr>
        <w:t>ayat dan 2, dan Undang-undang Nomor 20 tahun 2003 tentang Sistem Pendidikan Nasional pasal 12 ayat 1 poin a. UUD 1945 dalam pasal 29 ayat 1 dan 2, berbunyi “Negara berdasarkan Ketuhanan Yang Maha Esa dan Negara menjamin kemerdekaan tiap-tiap penduduk untuk memeluk agama masing-masing dan beribadah menurut agama kepercayaannya itu”. Dan dalam Undang-undang Nomor 20 tahun 2003 tentang SISDIKNAS pasal 12 ayat 1 poin a yang mengatakan bahwa “setiap peserta didik berhak mendaptkan pendidikan agama sesuai dengan agama yang dianutnya oleh pendidik yang seagama”.</w:t>
      </w:r>
      <w:r w:rsidR="00653B65">
        <w:rPr>
          <w:rStyle w:val="FootnoteReference"/>
          <w:rFonts w:asciiTheme="majorBidi" w:eastAsiaTheme="minorEastAsia" w:hAnsiTheme="majorBidi"/>
          <w:sz w:val="24"/>
          <w:szCs w:val="24"/>
          <w:lang w:val="id-ID" w:eastAsia="zh-CN"/>
        </w:rPr>
        <w:footnoteReference w:id="35"/>
      </w:r>
    </w:p>
    <w:p w:rsidR="008069A7" w:rsidRPr="00CE50EE" w:rsidRDefault="008F7580" w:rsidP="00CE50EE">
      <w:pPr>
        <w:pStyle w:val="ListParagraph"/>
        <w:numPr>
          <w:ilvl w:val="0"/>
          <w:numId w:val="42"/>
        </w:numPr>
        <w:spacing w:after="160" w:line="480" w:lineRule="auto"/>
        <w:jc w:val="both"/>
        <w:rPr>
          <w:rFonts w:asciiTheme="majorBidi" w:eastAsiaTheme="minorEastAsia" w:hAnsiTheme="majorBidi" w:cs="Times New Roman"/>
          <w:sz w:val="24"/>
          <w:szCs w:val="24"/>
          <w:lang w:val="id-ID" w:eastAsia="zh-CN"/>
        </w:rPr>
      </w:pPr>
      <w:r w:rsidRPr="00025BE6">
        <w:rPr>
          <w:rFonts w:asciiTheme="majorBidi" w:eastAsiaTheme="minorEastAsia" w:hAnsiTheme="majorBidi" w:cs="Times New Roman"/>
          <w:sz w:val="24"/>
          <w:szCs w:val="24"/>
          <w:lang w:val="id-ID" w:eastAsia="zh-CN"/>
        </w:rPr>
        <w:lastRenderedPageBreak/>
        <w:t xml:space="preserve">Dasar operasional, yaitu terdapat dalam Tap MPR No. IV/MPR/1973 yang kemudian dikokohkan dalam Tap MPR No. IV/MPR/1978. Ketetapan MPR No. II/MPR/1983, diperkuat oleh Tap MPR No. II/MPR/1988 dan Tap MPR No. II/MPR/1993 tentang Garis-garis Besar Haluan Negara yang pada pokoknya menyatakan bahwa pelaksanaan pendidikan agama secara langsung dimaksudkan dalam kurikulum-kurikulum sekolah formal, </w:t>
      </w:r>
      <w:r w:rsidR="009E04A9" w:rsidRPr="00025BE6">
        <w:rPr>
          <w:rFonts w:asciiTheme="majorBidi" w:eastAsiaTheme="minorEastAsia" w:hAnsiTheme="majorBidi" w:cs="Times New Roman"/>
          <w:sz w:val="24"/>
          <w:szCs w:val="24"/>
          <w:lang w:val="id-ID" w:eastAsia="zh-CN"/>
        </w:rPr>
        <w:t xml:space="preserve">mulai dari sekolah dasar hingga </w:t>
      </w:r>
      <w:r w:rsidRPr="00025BE6">
        <w:rPr>
          <w:rFonts w:asciiTheme="majorBidi" w:eastAsiaTheme="minorEastAsia" w:hAnsiTheme="majorBidi" w:cs="Times New Roman"/>
          <w:sz w:val="24"/>
          <w:szCs w:val="24"/>
          <w:lang w:val="id-ID" w:eastAsia="zh-CN"/>
        </w:rPr>
        <w:t>perguruan tinggi.</w:t>
      </w:r>
      <w:r w:rsidR="001217E9">
        <w:rPr>
          <w:rStyle w:val="FootnoteReference"/>
          <w:rFonts w:asciiTheme="majorBidi" w:eastAsiaTheme="minorEastAsia" w:hAnsiTheme="majorBidi"/>
          <w:sz w:val="24"/>
          <w:szCs w:val="24"/>
          <w:lang w:val="id-ID" w:eastAsia="zh-CN"/>
        </w:rPr>
        <w:footnoteReference w:id="36"/>
      </w:r>
    </w:p>
    <w:p w:rsidR="00025BE6" w:rsidRDefault="004E15AA" w:rsidP="00025BE6">
      <w:pPr>
        <w:pStyle w:val="ListParagraph"/>
        <w:numPr>
          <w:ilvl w:val="0"/>
          <w:numId w:val="41"/>
        </w:numPr>
        <w:spacing w:after="160" w:line="480" w:lineRule="auto"/>
        <w:jc w:val="both"/>
        <w:rPr>
          <w:rFonts w:asciiTheme="majorBidi" w:eastAsiaTheme="minorEastAsia" w:hAnsiTheme="majorBidi" w:cs="Times New Roman"/>
          <w:sz w:val="24"/>
          <w:szCs w:val="24"/>
          <w:lang w:val="id-ID" w:eastAsia="zh-CN"/>
        </w:rPr>
      </w:pPr>
      <w:r w:rsidRPr="00291C01">
        <w:rPr>
          <w:rFonts w:asciiTheme="majorBidi" w:eastAsiaTheme="minorEastAsia" w:hAnsiTheme="majorBidi" w:cs="Times New Roman"/>
          <w:sz w:val="24"/>
          <w:szCs w:val="24"/>
          <w:lang w:val="id-ID" w:eastAsia="zh-CN"/>
        </w:rPr>
        <w:t>Landasan P</w:t>
      </w:r>
      <w:r w:rsidR="00285324" w:rsidRPr="00291C01">
        <w:rPr>
          <w:rFonts w:asciiTheme="majorBidi" w:eastAsiaTheme="minorEastAsia" w:hAnsiTheme="majorBidi" w:cs="Times New Roman"/>
          <w:sz w:val="24"/>
          <w:szCs w:val="24"/>
          <w:lang w:val="id-ID" w:eastAsia="zh-CN"/>
        </w:rPr>
        <w:t>sikologi</w:t>
      </w:r>
    </w:p>
    <w:p w:rsidR="00291C01" w:rsidRPr="00025BE6" w:rsidRDefault="00285324" w:rsidP="00025BE6">
      <w:pPr>
        <w:pStyle w:val="ListParagraph"/>
        <w:spacing w:after="160" w:line="480" w:lineRule="auto"/>
        <w:ind w:left="1146"/>
        <w:jc w:val="both"/>
        <w:rPr>
          <w:rFonts w:asciiTheme="majorBidi" w:eastAsiaTheme="minorEastAsia" w:hAnsiTheme="majorBidi" w:cs="Times New Roman"/>
          <w:sz w:val="24"/>
          <w:szCs w:val="24"/>
          <w:lang w:val="id-ID" w:eastAsia="zh-CN"/>
        </w:rPr>
      </w:pPr>
      <w:r w:rsidRPr="00025BE6">
        <w:rPr>
          <w:rFonts w:asciiTheme="majorBidi" w:eastAsiaTheme="minorEastAsia" w:hAnsiTheme="majorBidi" w:cs="Times New Roman"/>
          <w:sz w:val="24"/>
          <w:szCs w:val="24"/>
          <w:lang w:val="id-ID" w:eastAsia="zh-CN"/>
        </w:rPr>
        <w:t xml:space="preserve">Landasan psikologi maksudnya ialah landasan yang berhubungan dengan aspek kejiwaan </w:t>
      </w:r>
      <w:r w:rsidR="008B4342" w:rsidRPr="00025BE6">
        <w:rPr>
          <w:rFonts w:asciiTheme="majorBidi" w:eastAsiaTheme="minorEastAsia" w:hAnsiTheme="majorBidi" w:cs="Times New Roman"/>
          <w:sz w:val="24"/>
          <w:szCs w:val="24"/>
          <w:lang w:val="id-ID" w:eastAsia="zh-CN"/>
        </w:rPr>
        <w:t xml:space="preserve">kehidupan bermasyarakat. Hal ini didasarkan </w:t>
      </w:r>
      <w:r w:rsidR="00C86364" w:rsidRPr="00025BE6">
        <w:rPr>
          <w:rFonts w:asciiTheme="majorBidi" w:eastAsiaTheme="minorEastAsia" w:hAnsiTheme="majorBidi" w:cs="Times New Roman"/>
          <w:sz w:val="24"/>
          <w:szCs w:val="24"/>
          <w:lang w:val="id-ID" w:eastAsia="zh-CN"/>
        </w:rPr>
        <w:t>bahwa manusia dalam hidupnya baik sebagai individu maupun sebagai anggota masyarakat, dihadapkan pada hal-hal yang membuat hatiya tidak tenang dan tidak tentram, sehingga memerlukan suatu pegangan hidup. Pegangan hidup itu yang dinamakan dengan agama.</w:t>
      </w:r>
    </w:p>
    <w:p w:rsidR="00025BE6" w:rsidRDefault="00F74906" w:rsidP="00025BE6">
      <w:pPr>
        <w:pStyle w:val="ListParagraph"/>
        <w:numPr>
          <w:ilvl w:val="0"/>
          <w:numId w:val="41"/>
        </w:numPr>
        <w:spacing w:after="160" w:line="480" w:lineRule="auto"/>
        <w:jc w:val="both"/>
        <w:rPr>
          <w:rFonts w:asciiTheme="majorBidi" w:eastAsiaTheme="minorEastAsia" w:hAnsiTheme="majorBidi" w:cs="Times New Roman"/>
          <w:sz w:val="24"/>
          <w:szCs w:val="24"/>
          <w:lang w:val="id-ID" w:eastAsia="zh-CN"/>
        </w:rPr>
      </w:pPr>
      <w:r w:rsidRPr="00291C01">
        <w:rPr>
          <w:rFonts w:asciiTheme="majorBidi" w:eastAsiaTheme="minorEastAsia" w:hAnsiTheme="majorBidi" w:cs="Times New Roman"/>
          <w:sz w:val="24"/>
          <w:szCs w:val="24"/>
          <w:lang w:val="id-ID" w:eastAsia="zh-CN"/>
        </w:rPr>
        <w:t>Landasan Religius</w:t>
      </w:r>
    </w:p>
    <w:p w:rsidR="00025BE6" w:rsidRDefault="00F74906" w:rsidP="00025BE6">
      <w:pPr>
        <w:pStyle w:val="ListParagraph"/>
        <w:spacing w:after="160" w:line="480" w:lineRule="auto"/>
        <w:ind w:left="1146"/>
        <w:jc w:val="both"/>
        <w:rPr>
          <w:rFonts w:asciiTheme="majorBidi" w:eastAsiaTheme="minorEastAsia" w:hAnsiTheme="majorBidi" w:cs="Times New Roman"/>
          <w:sz w:val="24"/>
          <w:szCs w:val="24"/>
          <w:lang w:val="id-ID" w:eastAsia="zh-CN"/>
        </w:rPr>
      </w:pPr>
      <w:r w:rsidRPr="00025BE6">
        <w:rPr>
          <w:rFonts w:asciiTheme="majorBidi" w:eastAsiaTheme="minorEastAsia" w:hAnsiTheme="majorBidi" w:cs="Times New Roman"/>
          <w:sz w:val="24"/>
          <w:szCs w:val="24"/>
          <w:lang w:val="id-ID" w:eastAsia="zh-CN"/>
        </w:rPr>
        <w:t xml:space="preserve">Landasan religius adalah landasan yang bersumber dari ajaran Islam. menurut ajaran Islam pendidikan agama adalah perintah Allah SWT dan merupakan perwujudan beribadah kepada-Nya. Landasan ini bersumber pada Al-Qur’an dan Hdits. Dalam Al-Qur’an terdapat </w:t>
      </w:r>
      <w:r w:rsidRPr="00025BE6">
        <w:rPr>
          <w:rFonts w:asciiTheme="majorBidi" w:eastAsiaTheme="minorEastAsia" w:hAnsiTheme="majorBidi" w:cs="Times New Roman"/>
          <w:sz w:val="24"/>
          <w:szCs w:val="24"/>
          <w:lang w:val="id-ID" w:eastAsia="zh-CN"/>
        </w:rPr>
        <w:lastRenderedPageBreak/>
        <w:t>banyak ayat yang menujukkan perintah tersebut di antaranya adalah firman Allah dalam Q.S An-Nahl : 125 dan Q.S. Ali Imran 104.</w:t>
      </w:r>
      <w:r>
        <w:rPr>
          <w:rStyle w:val="FootnoteReference"/>
          <w:rFonts w:asciiTheme="majorBidi" w:eastAsiaTheme="minorEastAsia" w:hAnsiTheme="majorBidi"/>
          <w:sz w:val="24"/>
          <w:szCs w:val="24"/>
          <w:lang w:val="id-ID" w:eastAsia="zh-CN"/>
        </w:rPr>
        <w:footnoteReference w:id="37"/>
      </w:r>
    </w:p>
    <w:p w:rsidR="00FA298C" w:rsidRPr="00025BE6" w:rsidRDefault="00F74906" w:rsidP="00025BE6">
      <w:pPr>
        <w:pStyle w:val="ListParagraph"/>
        <w:numPr>
          <w:ilvl w:val="0"/>
          <w:numId w:val="43"/>
        </w:numPr>
        <w:spacing w:after="160" w:line="480" w:lineRule="auto"/>
        <w:jc w:val="both"/>
        <w:rPr>
          <w:rFonts w:asciiTheme="majorBidi" w:eastAsiaTheme="minorEastAsia" w:hAnsiTheme="majorBidi" w:cs="Times New Roman"/>
          <w:sz w:val="24"/>
          <w:szCs w:val="24"/>
          <w:lang w:val="id-ID" w:eastAsia="zh-CN"/>
        </w:rPr>
      </w:pPr>
      <w:r w:rsidRPr="00025BE6">
        <w:rPr>
          <w:rFonts w:asciiTheme="majorBidi" w:eastAsiaTheme="minorEastAsia" w:hAnsiTheme="majorBidi" w:cs="Times New Roman"/>
          <w:sz w:val="24"/>
          <w:szCs w:val="24"/>
          <w:lang w:val="id-ID" w:eastAsia="zh-CN"/>
        </w:rPr>
        <w:t>Q.S. An-Nahl : 125</w:t>
      </w:r>
      <w:r w:rsidR="00826541" w:rsidRPr="00025BE6">
        <w:rPr>
          <w:rFonts w:asciiTheme="majorBidi" w:eastAsiaTheme="minorEastAsia" w:hAnsiTheme="majorBidi" w:cs="Times New Roman"/>
          <w:sz w:val="24"/>
          <w:szCs w:val="24"/>
          <w:lang w:val="id-ID" w:eastAsia="zh-CN"/>
        </w:rPr>
        <w:t xml:space="preserve"> yang berbunyi</w:t>
      </w:r>
      <w:r w:rsidR="0074617D" w:rsidRPr="00025BE6">
        <w:rPr>
          <w:rFonts w:asciiTheme="majorBidi" w:eastAsiaTheme="minorEastAsia" w:hAnsiTheme="majorBidi" w:cs="Times New Roman"/>
          <w:sz w:val="24"/>
          <w:szCs w:val="24"/>
          <w:lang w:val="id-ID" w:eastAsia="zh-CN"/>
        </w:rPr>
        <w:t>:</w:t>
      </w:r>
    </w:p>
    <w:p w:rsidR="00291C01" w:rsidRPr="00FA298C" w:rsidRDefault="00FA298C" w:rsidP="00025BE6">
      <w:pPr>
        <w:pStyle w:val="ListParagraph"/>
        <w:bidi/>
        <w:spacing w:before="240" w:after="0" w:line="240" w:lineRule="auto"/>
        <w:ind w:left="113" w:right="1560"/>
        <w:jc w:val="both"/>
        <w:rPr>
          <w:rFonts w:ascii="(normal text)" w:eastAsiaTheme="minorEastAsia" w:hAnsi="(normal text)" w:cs="Times New Roman"/>
          <w:sz w:val="24"/>
          <w:szCs w:val="24"/>
          <w:lang w:val="id-ID" w:eastAsia="zh-CN"/>
        </w:rPr>
      </w:pPr>
      <w:r>
        <w:rPr>
          <w:rFonts w:ascii="HQPB4" w:eastAsiaTheme="minorEastAsia" w:hAnsi="HQPB4" w:cs="Times New Roman"/>
          <w:sz w:val="28"/>
          <w:szCs w:val="28"/>
          <w:lang w:val="id-ID" w:eastAsia="zh-CN"/>
        </w:rPr>
        <w:sym w:font="HQPB4" w:char="F0E4"/>
      </w:r>
      <w:r w:rsidRPr="00FA298C">
        <w:rPr>
          <w:rFonts w:ascii="Traditional Arabic" w:eastAsiaTheme="minorEastAsia" w:hAnsi="Traditional Arabic" w:cs="Traditional Arabic"/>
          <w:sz w:val="24"/>
          <w:szCs w:val="24"/>
          <w:lang w:val="id-ID" w:eastAsia="zh-CN"/>
        </w:rPr>
        <w:sym w:font="HQPB1" w:char="F0ED"/>
      </w:r>
      <w:r w:rsidRPr="00FA298C">
        <w:rPr>
          <w:rFonts w:ascii="Traditional Arabic" w:eastAsiaTheme="minorEastAsia" w:hAnsi="Traditional Arabic" w:cs="Traditional Arabic"/>
          <w:sz w:val="24"/>
          <w:szCs w:val="24"/>
          <w:lang w:val="id-ID" w:eastAsia="zh-CN"/>
        </w:rPr>
        <w:sym w:font="HQPB4" w:char="F0F7"/>
      </w:r>
      <w:r w:rsidRPr="00FA298C">
        <w:rPr>
          <w:rFonts w:ascii="Traditional Arabic" w:eastAsiaTheme="minorEastAsia" w:hAnsi="Traditional Arabic" w:cs="Traditional Arabic"/>
          <w:sz w:val="24"/>
          <w:szCs w:val="24"/>
          <w:lang w:val="id-ID" w:eastAsia="zh-CN"/>
        </w:rPr>
        <w:sym w:font="HQPB1" w:char="F08A"/>
      </w:r>
      <w:r w:rsidRPr="00FA298C">
        <w:rPr>
          <w:rFonts w:ascii="Traditional Arabic" w:eastAsiaTheme="minorEastAsia" w:hAnsi="Traditional Arabic" w:cs="Traditional Arabic"/>
          <w:sz w:val="24"/>
          <w:szCs w:val="24"/>
          <w:lang w:val="id-ID" w:eastAsia="zh-CN"/>
        </w:rPr>
        <w:sym w:font="HQPB5" w:char="F024"/>
      </w:r>
      <w:r w:rsidRPr="00FA298C">
        <w:rPr>
          <w:rFonts w:ascii="Traditional Arabic" w:eastAsiaTheme="minorEastAsia" w:hAnsi="Traditional Arabic" w:cs="Traditional Arabic"/>
          <w:sz w:val="24"/>
          <w:szCs w:val="24"/>
          <w:lang w:val="id-ID" w:eastAsia="zh-CN"/>
        </w:rPr>
        <w:sym w:font="HQPB1" w:char="F023"/>
      </w:r>
      <w:r w:rsidRPr="00FA298C">
        <w:rPr>
          <w:rFonts w:cs="Traditional Arabic"/>
          <w:sz w:val="24"/>
          <w:szCs w:val="24"/>
          <w:rtl/>
          <w:lang w:val="id-ID" w:eastAsia="zh-CN"/>
        </w:rPr>
        <w:t xml:space="preserve"> </w:t>
      </w:r>
      <w:r w:rsidRPr="00FA298C">
        <w:rPr>
          <w:rFonts w:ascii="Traditional Arabic" w:eastAsiaTheme="minorEastAsia" w:hAnsi="Traditional Arabic" w:cs="Traditional Arabic"/>
          <w:sz w:val="24"/>
          <w:szCs w:val="24"/>
          <w:lang w:val="id-ID" w:eastAsia="zh-CN"/>
        </w:rPr>
        <w:sym w:font="HQPB5" w:char="F034"/>
      </w:r>
      <w:r w:rsidRPr="00FA298C">
        <w:rPr>
          <w:rFonts w:ascii="Traditional Arabic" w:eastAsiaTheme="minorEastAsia" w:hAnsi="Traditional Arabic" w:cs="Traditional Arabic"/>
          <w:sz w:val="24"/>
          <w:szCs w:val="24"/>
          <w:lang w:val="id-ID" w:eastAsia="zh-CN"/>
        </w:rPr>
        <w:sym w:font="HQPB2" w:char="F092"/>
      </w:r>
      <w:r w:rsidRPr="00FA298C">
        <w:rPr>
          <w:rFonts w:ascii="Traditional Arabic" w:eastAsiaTheme="minorEastAsia" w:hAnsi="Traditional Arabic" w:cs="Traditional Arabic"/>
          <w:sz w:val="24"/>
          <w:szCs w:val="24"/>
          <w:lang w:val="id-ID" w:eastAsia="zh-CN"/>
        </w:rPr>
        <w:sym w:font="HQPB5" w:char="F06E"/>
      </w:r>
      <w:r w:rsidRPr="00FA298C">
        <w:rPr>
          <w:rFonts w:ascii="Traditional Arabic" w:eastAsiaTheme="minorEastAsia" w:hAnsi="Traditional Arabic" w:cs="Traditional Arabic"/>
          <w:sz w:val="24"/>
          <w:szCs w:val="24"/>
          <w:lang w:val="id-ID" w:eastAsia="zh-CN"/>
        </w:rPr>
        <w:sym w:font="HQPB2" w:char="F03C"/>
      </w:r>
      <w:r w:rsidRPr="00FA298C">
        <w:rPr>
          <w:rFonts w:ascii="Traditional Arabic" w:eastAsiaTheme="minorEastAsia" w:hAnsi="Traditional Arabic" w:cs="Traditional Arabic"/>
          <w:sz w:val="24"/>
          <w:szCs w:val="24"/>
          <w:lang w:val="id-ID" w:eastAsia="zh-CN"/>
        </w:rPr>
        <w:sym w:font="HQPB4" w:char="F0CE"/>
      </w:r>
      <w:r w:rsidRPr="00FA298C">
        <w:rPr>
          <w:rFonts w:ascii="Traditional Arabic" w:eastAsiaTheme="minorEastAsia" w:hAnsi="Traditional Arabic" w:cs="Traditional Arabic"/>
          <w:sz w:val="24"/>
          <w:szCs w:val="24"/>
          <w:lang w:val="id-ID" w:eastAsia="zh-CN"/>
        </w:rPr>
        <w:sym w:font="HQPB1" w:char="F029"/>
      </w:r>
      <w:r w:rsidRPr="00FA298C">
        <w:rPr>
          <w:rFonts w:cs="Traditional Arabic"/>
          <w:sz w:val="24"/>
          <w:szCs w:val="24"/>
          <w:rtl/>
          <w:lang w:val="id-ID" w:eastAsia="zh-CN"/>
        </w:rPr>
        <w:t xml:space="preserve"> </w:t>
      </w:r>
      <w:r w:rsidRPr="00FA298C">
        <w:rPr>
          <w:rFonts w:ascii="Traditional Arabic" w:eastAsiaTheme="minorEastAsia" w:hAnsi="Traditional Arabic" w:cs="Traditional Arabic"/>
          <w:sz w:val="24"/>
          <w:szCs w:val="24"/>
          <w:lang w:val="id-ID" w:eastAsia="zh-CN"/>
        </w:rPr>
        <w:sym w:font="HQPB4" w:char="F0C8"/>
      </w:r>
      <w:r w:rsidRPr="00FA298C">
        <w:rPr>
          <w:rFonts w:ascii="Traditional Arabic" w:eastAsiaTheme="minorEastAsia" w:hAnsi="Traditional Arabic" w:cs="Traditional Arabic"/>
          <w:sz w:val="24"/>
          <w:szCs w:val="24"/>
          <w:lang w:val="id-ID" w:eastAsia="zh-CN"/>
        </w:rPr>
        <w:sym w:font="HQPB2" w:char="F040"/>
      </w:r>
      <w:r w:rsidRPr="00FA298C">
        <w:rPr>
          <w:rFonts w:ascii="Traditional Arabic" w:eastAsiaTheme="minorEastAsia" w:hAnsi="Traditional Arabic" w:cs="Traditional Arabic"/>
          <w:sz w:val="24"/>
          <w:szCs w:val="24"/>
          <w:lang w:val="id-ID" w:eastAsia="zh-CN"/>
        </w:rPr>
        <w:sym w:font="HQPB2" w:char="F08B"/>
      </w:r>
      <w:r w:rsidRPr="00FA298C">
        <w:rPr>
          <w:rFonts w:ascii="Traditional Arabic" w:eastAsiaTheme="minorEastAsia" w:hAnsi="Traditional Arabic" w:cs="Traditional Arabic"/>
          <w:sz w:val="24"/>
          <w:szCs w:val="24"/>
          <w:lang w:val="id-ID" w:eastAsia="zh-CN"/>
        </w:rPr>
        <w:sym w:font="HQPB4" w:char="F0CE"/>
      </w:r>
      <w:r w:rsidRPr="00FA298C">
        <w:rPr>
          <w:rFonts w:ascii="Traditional Arabic" w:eastAsiaTheme="minorEastAsia" w:hAnsi="Traditional Arabic" w:cs="Traditional Arabic"/>
          <w:sz w:val="24"/>
          <w:szCs w:val="24"/>
          <w:lang w:val="id-ID" w:eastAsia="zh-CN"/>
        </w:rPr>
        <w:sym w:font="HQPB1" w:char="F036"/>
      </w:r>
      <w:r w:rsidRPr="00FA298C">
        <w:rPr>
          <w:rFonts w:ascii="Traditional Arabic" w:eastAsiaTheme="minorEastAsia" w:hAnsi="Traditional Arabic" w:cs="Traditional Arabic"/>
          <w:sz w:val="24"/>
          <w:szCs w:val="24"/>
          <w:lang w:val="id-ID" w:eastAsia="zh-CN"/>
        </w:rPr>
        <w:sym w:font="HQPB5" w:char="F079"/>
      </w:r>
      <w:r w:rsidRPr="00FA298C">
        <w:rPr>
          <w:rFonts w:ascii="Traditional Arabic" w:eastAsiaTheme="minorEastAsia" w:hAnsi="Traditional Arabic" w:cs="Traditional Arabic"/>
          <w:sz w:val="24"/>
          <w:szCs w:val="24"/>
          <w:lang w:val="id-ID" w:eastAsia="zh-CN"/>
        </w:rPr>
        <w:sym w:font="HQPB1" w:char="F099"/>
      </w:r>
      <w:r w:rsidRPr="00FA298C">
        <w:rPr>
          <w:rFonts w:cs="Traditional Arabic"/>
          <w:sz w:val="24"/>
          <w:szCs w:val="24"/>
          <w:rtl/>
          <w:lang w:val="id-ID" w:eastAsia="zh-CN"/>
        </w:rPr>
        <w:t xml:space="preserve"> </w:t>
      </w:r>
      <w:r w:rsidRPr="00FA298C">
        <w:rPr>
          <w:rFonts w:ascii="Traditional Arabic" w:eastAsiaTheme="minorEastAsia" w:hAnsi="Traditional Arabic" w:cs="Traditional Arabic"/>
          <w:sz w:val="24"/>
          <w:szCs w:val="24"/>
          <w:lang w:val="id-ID" w:eastAsia="zh-CN"/>
        </w:rPr>
        <w:sym w:font="HQPB5" w:char="F079"/>
      </w:r>
      <w:r w:rsidRPr="00FA298C">
        <w:rPr>
          <w:rFonts w:ascii="Traditional Arabic" w:eastAsiaTheme="minorEastAsia" w:hAnsi="Traditional Arabic" w:cs="Traditional Arabic"/>
          <w:sz w:val="24"/>
          <w:szCs w:val="24"/>
          <w:lang w:val="id-ID" w:eastAsia="zh-CN"/>
        </w:rPr>
        <w:sym w:font="HQPB2" w:char="F037"/>
      </w:r>
      <w:r w:rsidRPr="00FA298C">
        <w:rPr>
          <w:rFonts w:ascii="Traditional Arabic" w:eastAsiaTheme="minorEastAsia" w:hAnsi="Traditional Arabic" w:cs="Traditional Arabic"/>
          <w:sz w:val="24"/>
          <w:szCs w:val="24"/>
          <w:lang w:val="id-ID" w:eastAsia="zh-CN"/>
        </w:rPr>
        <w:sym w:font="HQPB4" w:char="F0CE"/>
      </w:r>
      <w:r w:rsidRPr="00FA298C">
        <w:rPr>
          <w:rFonts w:ascii="Traditional Arabic" w:eastAsiaTheme="minorEastAsia" w:hAnsi="Traditional Arabic" w:cs="Traditional Arabic"/>
          <w:sz w:val="24"/>
          <w:szCs w:val="24"/>
          <w:lang w:val="id-ID" w:eastAsia="zh-CN"/>
        </w:rPr>
        <w:sym w:font="HQPB4" w:char="F06E"/>
      </w:r>
      <w:r w:rsidRPr="00FA298C">
        <w:rPr>
          <w:rFonts w:ascii="Traditional Arabic" w:eastAsiaTheme="minorEastAsia" w:hAnsi="Traditional Arabic" w:cs="Traditional Arabic"/>
          <w:sz w:val="24"/>
          <w:szCs w:val="24"/>
          <w:lang w:val="id-ID" w:eastAsia="zh-CN"/>
        </w:rPr>
        <w:sym w:font="HQPB1" w:char="F02F"/>
      </w:r>
      <w:r w:rsidRPr="00FA298C">
        <w:rPr>
          <w:rFonts w:ascii="Traditional Arabic" w:eastAsiaTheme="minorEastAsia" w:hAnsi="Traditional Arabic" w:cs="Traditional Arabic"/>
          <w:sz w:val="24"/>
          <w:szCs w:val="24"/>
          <w:lang w:val="id-ID" w:eastAsia="zh-CN"/>
        </w:rPr>
        <w:sym w:font="HQPB5" w:char="F075"/>
      </w:r>
      <w:r w:rsidRPr="00FA298C">
        <w:rPr>
          <w:rFonts w:ascii="Traditional Arabic" w:eastAsiaTheme="minorEastAsia" w:hAnsi="Traditional Arabic" w:cs="Traditional Arabic"/>
          <w:sz w:val="24"/>
          <w:szCs w:val="24"/>
          <w:lang w:val="id-ID" w:eastAsia="zh-CN"/>
        </w:rPr>
        <w:sym w:font="HQPB1" w:char="F091"/>
      </w:r>
      <w:r w:rsidRPr="00FA298C">
        <w:rPr>
          <w:rFonts w:cs="Traditional Arabic"/>
          <w:sz w:val="24"/>
          <w:szCs w:val="24"/>
          <w:rtl/>
          <w:lang w:val="id-ID" w:eastAsia="zh-CN"/>
        </w:rPr>
        <w:t xml:space="preserve"> </w:t>
      </w:r>
      <w:r w:rsidRPr="00FA298C">
        <w:rPr>
          <w:rFonts w:ascii="Traditional Arabic" w:eastAsiaTheme="minorEastAsia" w:hAnsi="Traditional Arabic" w:cs="Traditional Arabic"/>
          <w:sz w:val="24"/>
          <w:szCs w:val="24"/>
          <w:lang w:val="id-ID" w:eastAsia="zh-CN"/>
        </w:rPr>
        <w:sym w:font="HQPB4" w:char="F0CF"/>
      </w:r>
      <w:r w:rsidRPr="00FA298C">
        <w:rPr>
          <w:rFonts w:ascii="Traditional Arabic" w:eastAsiaTheme="minorEastAsia" w:hAnsi="Traditional Arabic" w:cs="Traditional Arabic"/>
          <w:sz w:val="24"/>
          <w:szCs w:val="24"/>
          <w:lang w:val="id-ID" w:eastAsia="zh-CN"/>
        </w:rPr>
        <w:sym w:font="HQPB2" w:char="F070"/>
      </w:r>
      <w:r w:rsidRPr="00FA298C">
        <w:rPr>
          <w:rFonts w:ascii="Traditional Arabic" w:eastAsiaTheme="minorEastAsia" w:hAnsi="Traditional Arabic" w:cs="Traditional Arabic"/>
          <w:sz w:val="24"/>
          <w:szCs w:val="24"/>
          <w:lang w:val="id-ID" w:eastAsia="zh-CN"/>
        </w:rPr>
        <w:sym w:font="HQPB5" w:char="F079"/>
      </w:r>
      <w:r w:rsidRPr="00FA298C">
        <w:rPr>
          <w:rFonts w:ascii="Traditional Arabic" w:eastAsiaTheme="minorEastAsia" w:hAnsi="Traditional Arabic" w:cs="Traditional Arabic"/>
          <w:sz w:val="24"/>
          <w:szCs w:val="24"/>
          <w:lang w:val="id-ID" w:eastAsia="zh-CN"/>
        </w:rPr>
        <w:sym w:font="HQPB2" w:char="F04A"/>
      </w:r>
      <w:r w:rsidRPr="00FA298C">
        <w:rPr>
          <w:rFonts w:ascii="Traditional Arabic" w:eastAsiaTheme="minorEastAsia" w:hAnsi="Traditional Arabic" w:cs="Traditional Arabic"/>
          <w:sz w:val="24"/>
          <w:szCs w:val="24"/>
          <w:lang w:val="id-ID" w:eastAsia="zh-CN"/>
        </w:rPr>
        <w:sym w:font="HQPB4" w:char="F0F5"/>
      </w:r>
      <w:r w:rsidRPr="00FA298C">
        <w:rPr>
          <w:rFonts w:ascii="Traditional Arabic" w:eastAsiaTheme="minorEastAsia" w:hAnsi="Traditional Arabic" w:cs="Traditional Arabic"/>
          <w:sz w:val="24"/>
          <w:szCs w:val="24"/>
          <w:lang w:val="id-ID" w:eastAsia="zh-CN"/>
        </w:rPr>
        <w:sym w:font="HQPB2" w:char="F033"/>
      </w:r>
      <w:r w:rsidRPr="00FA298C">
        <w:rPr>
          <w:rFonts w:ascii="Traditional Arabic" w:eastAsiaTheme="minorEastAsia" w:hAnsi="Traditional Arabic" w:cs="Traditional Arabic"/>
          <w:sz w:val="24"/>
          <w:szCs w:val="24"/>
          <w:lang w:val="id-ID" w:eastAsia="zh-CN"/>
        </w:rPr>
        <w:sym w:font="HQPB4" w:char="F0CF"/>
      </w:r>
      <w:r w:rsidRPr="00FA298C">
        <w:rPr>
          <w:rFonts w:ascii="Traditional Arabic" w:eastAsiaTheme="minorEastAsia" w:hAnsi="Traditional Arabic" w:cs="Traditional Arabic"/>
          <w:sz w:val="24"/>
          <w:szCs w:val="24"/>
          <w:lang w:val="id-ID" w:eastAsia="zh-CN"/>
        </w:rPr>
        <w:sym w:font="HQPB1" w:char="F074"/>
      </w:r>
      <w:r w:rsidRPr="00FA298C">
        <w:rPr>
          <w:rFonts w:ascii="Traditional Arabic" w:eastAsiaTheme="minorEastAsia" w:hAnsi="Traditional Arabic" w:cs="Traditional Arabic"/>
          <w:sz w:val="24"/>
          <w:szCs w:val="24"/>
          <w:lang w:val="id-ID" w:eastAsia="zh-CN"/>
        </w:rPr>
        <w:sym w:font="HQPB4" w:char="F0F8"/>
      </w:r>
      <w:r w:rsidRPr="00FA298C">
        <w:rPr>
          <w:rFonts w:ascii="Traditional Arabic" w:eastAsiaTheme="minorEastAsia" w:hAnsi="Traditional Arabic" w:cs="Traditional Arabic"/>
          <w:sz w:val="24"/>
          <w:szCs w:val="24"/>
          <w:lang w:val="id-ID" w:eastAsia="zh-CN"/>
        </w:rPr>
        <w:sym w:font="HQPB2" w:char="F03A"/>
      </w:r>
      <w:r w:rsidRPr="00FA298C">
        <w:rPr>
          <w:rFonts w:ascii="Traditional Arabic" w:eastAsiaTheme="minorEastAsia" w:hAnsi="Traditional Arabic" w:cs="Traditional Arabic"/>
          <w:sz w:val="24"/>
          <w:szCs w:val="24"/>
          <w:lang w:val="id-ID" w:eastAsia="zh-CN"/>
        </w:rPr>
        <w:sym w:font="HQPB5" w:char="F024"/>
      </w:r>
      <w:r w:rsidRPr="00FA298C">
        <w:rPr>
          <w:rFonts w:ascii="Traditional Arabic" w:eastAsiaTheme="minorEastAsia" w:hAnsi="Traditional Arabic" w:cs="Traditional Arabic"/>
          <w:sz w:val="24"/>
          <w:szCs w:val="24"/>
          <w:lang w:val="id-ID" w:eastAsia="zh-CN"/>
        </w:rPr>
        <w:sym w:font="HQPB1" w:char="F024"/>
      </w:r>
      <w:r w:rsidRPr="00FA298C">
        <w:rPr>
          <w:rFonts w:ascii="Traditional Arabic" w:eastAsiaTheme="minorEastAsia" w:hAnsi="Traditional Arabic" w:cs="Traditional Arabic"/>
          <w:sz w:val="24"/>
          <w:szCs w:val="24"/>
          <w:lang w:val="id-ID" w:eastAsia="zh-CN"/>
        </w:rPr>
        <w:sym w:font="HQPB4" w:char="F0CE"/>
      </w:r>
      <w:r w:rsidRPr="00FA298C">
        <w:rPr>
          <w:rFonts w:ascii="Traditional Arabic" w:eastAsiaTheme="minorEastAsia" w:hAnsi="Traditional Arabic" w:cs="Traditional Arabic"/>
          <w:sz w:val="24"/>
          <w:szCs w:val="24"/>
          <w:lang w:val="id-ID" w:eastAsia="zh-CN"/>
        </w:rPr>
        <w:sym w:font="HQPB1" w:char="F02F"/>
      </w:r>
      <w:r w:rsidRPr="00FA298C">
        <w:rPr>
          <w:rFonts w:cs="Traditional Arabic"/>
          <w:sz w:val="24"/>
          <w:szCs w:val="24"/>
          <w:rtl/>
          <w:lang w:val="id-ID" w:eastAsia="zh-CN"/>
        </w:rPr>
        <w:t xml:space="preserve"> </w:t>
      </w:r>
      <w:r w:rsidRPr="00FA298C">
        <w:rPr>
          <w:rFonts w:ascii="Traditional Arabic" w:eastAsiaTheme="minorEastAsia" w:hAnsi="Traditional Arabic" w:cs="Traditional Arabic"/>
          <w:sz w:val="24"/>
          <w:szCs w:val="24"/>
          <w:lang w:val="id-ID" w:eastAsia="zh-CN"/>
        </w:rPr>
        <w:sym w:font="HQPB4" w:char="F0CF"/>
      </w:r>
      <w:r w:rsidRPr="00FA298C">
        <w:rPr>
          <w:rFonts w:ascii="Traditional Arabic" w:eastAsiaTheme="minorEastAsia" w:hAnsi="Traditional Arabic" w:cs="Traditional Arabic"/>
          <w:sz w:val="24"/>
          <w:szCs w:val="24"/>
          <w:lang w:val="id-ID" w:eastAsia="zh-CN"/>
        </w:rPr>
        <w:sym w:font="HQPB2" w:char="F070"/>
      </w:r>
      <w:r w:rsidRPr="00FA298C">
        <w:rPr>
          <w:rFonts w:ascii="Traditional Arabic" w:eastAsiaTheme="minorEastAsia" w:hAnsi="Traditional Arabic" w:cs="Traditional Arabic"/>
          <w:sz w:val="24"/>
          <w:szCs w:val="24"/>
          <w:lang w:val="id-ID" w:eastAsia="zh-CN"/>
        </w:rPr>
        <w:sym w:font="HQPB5" w:char="F073"/>
      </w:r>
      <w:r w:rsidRPr="00FA298C">
        <w:rPr>
          <w:rFonts w:ascii="Traditional Arabic" w:eastAsiaTheme="minorEastAsia" w:hAnsi="Traditional Arabic" w:cs="Traditional Arabic"/>
          <w:sz w:val="24"/>
          <w:szCs w:val="24"/>
          <w:lang w:val="id-ID" w:eastAsia="zh-CN"/>
        </w:rPr>
        <w:sym w:font="HQPB1" w:char="F0E0"/>
      </w:r>
      <w:r w:rsidRPr="00FA298C">
        <w:rPr>
          <w:rFonts w:ascii="Traditional Arabic" w:eastAsiaTheme="minorEastAsia" w:hAnsi="Traditional Arabic" w:cs="Traditional Arabic"/>
          <w:sz w:val="24"/>
          <w:szCs w:val="24"/>
          <w:lang w:val="id-ID" w:eastAsia="zh-CN"/>
        </w:rPr>
        <w:sym w:font="HQPB4" w:char="F0CF"/>
      </w:r>
      <w:r w:rsidRPr="00FA298C">
        <w:rPr>
          <w:rFonts w:ascii="Traditional Arabic" w:eastAsiaTheme="minorEastAsia" w:hAnsi="Traditional Arabic" w:cs="Traditional Arabic"/>
          <w:sz w:val="24"/>
          <w:szCs w:val="24"/>
          <w:lang w:val="id-ID" w:eastAsia="zh-CN"/>
        </w:rPr>
        <w:sym w:font="HQPB1" w:char="F0E3"/>
      </w:r>
      <w:r w:rsidRPr="00FA298C">
        <w:rPr>
          <w:rFonts w:ascii="Traditional Arabic" w:eastAsiaTheme="minorEastAsia" w:hAnsi="Traditional Arabic" w:cs="Traditional Arabic"/>
          <w:sz w:val="24"/>
          <w:szCs w:val="24"/>
          <w:lang w:val="id-ID" w:eastAsia="zh-CN"/>
        </w:rPr>
        <w:sym w:font="HQPB4" w:char="F0F6"/>
      </w:r>
      <w:r w:rsidRPr="00FA298C">
        <w:rPr>
          <w:rFonts w:ascii="Traditional Arabic" w:eastAsiaTheme="minorEastAsia" w:hAnsi="Traditional Arabic" w:cs="Traditional Arabic"/>
          <w:sz w:val="24"/>
          <w:szCs w:val="24"/>
          <w:lang w:val="id-ID" w:eastAsia="zh-CN"/>
        </w:rPr>
        <w:sym w:font="HQPB2" w:char="F071"/>
      </w:r>
      <w:r w:rsidRPr="00FA298C">
        <w:rPr>
          <w:rFonts w:ascii="Traditional Arabic" w:eastAsiaTheme="minorEastAsia" w:hAnsi="Traditional Arabic" w:cs="Traditional Arabic"/>
          <w:sz w:val="24"/>
          <w:szCs w:val="24"/>
          <w:lang w:val="id-ID" w:eastAsia="zh-CN"/>
        </w:rPr>
        <w:sym w:font="HQPB5" w:char="F079"/>
      </w:r>
      <w:r w:rsidRPr="00FA298C">
        <w:rPr>
          <w:rFonts w:ascii="Traditional Arabic" w:eastAsiaTheme="minorEastAsia" w:hAnsi="Traditional Arabic" w:cs="Traditional Arabic"/>
          <w:sz w:val="24"/>
          <w:szCs w:val="24"/>
          <w:lang w:val="id-ID" w:eastAsia="zh-CN"/>
        </w:rPr>
        <w:sym w:font="HQPB2" w:char="F04A"/>
      </w:r>
      <w:r w:rsidRPr="00FA298C">
        <w:rPr>
          <w:rFonts w:ascii="Traditional Arabic" w:eastAsiaTheme="minorEastAsia" w:hAnsi="Traditional Arabic" w:cs="Traditional Arabic"/>
          <w:sz w:val="24"/>
          <w:szCs w:val="24"/>
          <w:lang w:val="id-ID" w:eastAsia="zh-CN"/>
        </w:rPr>
        <w:sym w:font="HQPB4" w:char="F0F8"/>
      </w:r>
      <w:r w:rsidRPr="00FA298C">
        <w:rPr>
          <w:rFonts w:ascii="Traditional Arabic" w:eastAsiaTheme="minorEastAsia" w:hAnsi="Traditional Arabic" w:cs="Traditional Arabic"/>
          <w:sz w:val="24"/>
          <w:szCs w:val="24"/>
          <w:lang w:val="id-ID" w:eastAsia="zh-CN"/>
        </w:rPr>
        <w:sym w:font="HQPB2" w:char="F039"/>
      </w:r>
      <w:r w:rsidRPr="00FA298C">
        <w:rPr>
          <w:rFonts w:ascii="Traditional Arabic" w:eastAsiaTheme="minorEastAsia" w:hAnsi="Traditional Arabic" w:cs="Traditional Arabic"/>
          <w:sz w:val="24"/>
          <w:szCs w:val="24"/>
          <w:lang w:val="id-ID" w:eastAsia="zh-CN"/>
        </w:rPr>
        <w:sym w:font="HQPB5" w:char="F024"/>
      </w:r>
      <w:r w:rsidRPr="00FA298C">
        <w:rPr>
          <w:rFonts w:ascii="Traditional Arabic" w:eastAsiaTheme="minorEastAsia" w:hAnsi="Traditional Arabic" w:cs="Traditional Arabic"/>
          <w:sz w:val="24"/>
          <w:szCs w:val="24"/>
          <w:lang w:val="id-ID" w:eastAsia="zh-CN"/>
        </w:rPr>
        <w:sym w:font="HQPB1" w:char="F023"/>
      </w:r>
      <w:r w:rsidRPr="00FA298C">
        <w:rPr>
          <w:rFonts w:ascii="Traditional Arabic" w:eastAsiaTheme="minorEastAsia" w:hAnsi="Traditional Arabic" w:cs="Traditional Arabic"/>
          <w:sz w:val="24"/>
          <w:szCs w:val="24"/>
          <w:lang w:val="id-ID" w:eastAsia="zh-CN"/>
        </w:rPr>
        <w:sym w:font="HQPB5" w:char="F075"/>
      </w:r>
      <w:r w:rsidRPr="00FA298C">
        <w:rPr>
          <w:rFonts w:ascii="Traditional Arabic" w:eastAsiaTheme="minorEastAsia" w:hAnsi="Traditional Arabic" w:cs="Traditional Arabic"/>
          <w:sz w:val="24"/>
          <w:szCs w:val="24"/>
          <w:lang w:val="id-ID" w:eastAsia="zh-CN"/>
        </w:rPr>
        <w:sym w:font="HQPB2" w:char="F072"/>
      </w:r>
      <w:r w:rsidRPr="00FA298C">
        <w:rPr>
          <w:rFonts w:cs="Traditional Arabic"/>
          <w:sz w:val="24"/>
          <w:szCs w:val="24"/>
          <w:rtl/>
          <w:lang w:val="id-ID" w:eastAsia="zh-CN"/>
        </w:rPr>
        <w:t xml:space="preserve"> </w:t>
      </w:r>
      <w:r w:rsidRPr="00FA298C">
        <w:rPr>
          <w:rFonts w:ascii="Traditional Arabic" w:eastAsiaTheme="minorEastAsia" w:hAnsi="Traditional Arabic" w:cs="Traditional Arabic"/>
          <w:sz w:val="24"/>
          <w:szCs w:val="24"/>
          <w:lang w:val="id-ID" w:eastAsia="zh-CN"/>
        </w:rPr>
        <w:sym w:font="HQPB4" w:char="F0CF"/>
      </w:r>
      <w:r w:rsidRPr="00FA298C">
        <w:rPr>
          <w:rFonts w:ascii="Traditional Arabic" w:eastAsiaTheme="minorEastAsia" w:hAnsi="Traditional Arabic" w:cs="Traditional Arabic"/>
          <w:sz w:val="24"/>
          <w:szCs w:val="24"/>
          <w:lang w:val="id-ID" w:eastAsia="zh-CN"/>
        </w:rPr>
        <w:sym w:font="HQPB2" w:char="F070"/>
      </w:r>
      <w:r w:rsidRPr="00FA298C">
        <w:rPr>
          <w:rFonts w:ascii="Traditional Arabic" w:eastAsiaTheme="minorEastAsia" w:hAnsi="Traditional Arabic" w:cs="Traditional Arabic"/>
          <w:sz w:val="24"/>
          <w:szCs w:val="24"/>
          <w:lang w:val="id-ID" w:eastAsia="zh-CN"/>
        </w:rPr>
        <w:sym w:font="HQPB5" w:char="F075"/>
      </w:r>
      <w:r w:rsidRPr="00FA298C">
        <w:rPr>
          <w:rFonts w:ascii="Traditional Arabic" w:eastAsiaTheme="minorEastAsia" w:hAnsi="Traditional Arabic" w:cs="Traditional Arabic"/>
          <w:sz w:val="24"/>
          <w:szCs w:val="24"/>
          <w:lang w:val="id-ID" w:eastAsia="zh-CN"/>
        </w:rPr>
        <w:sym w:font="HQPB2" w:char="F05A"/>
      </w:r>
      <w:r w:rsidRPr="00FA298C">
        <w:rPr>
          <w:rFonts w:ascii="Traditional Arabic" w:eastAsiaTheme="minorEastAsia" w:hAnsi="Traditional Arabic" w:cs="Traditional Arabic"/>
          <w:sz w:val="24"/>
          <w:szCs w:val="24"/>
          <w:lang w:val="id-ID" w:eastAsia="zh-CN"/>
        </w:rPr>
        <w:sym w:font="HQPB5" w:char="F07C"/>
      </w:r>
      <w:r w:rsidRPr="00FA298C">
        <w:rPr>
          <w:rFonts w:ascii="Traditional Arabic" w:eastAsiaTheme="minorEastAsia" w:hAnsi="Traditional Arabic" w:cs="Traditional Arabic"/>
          <w:sz w:val="24"/>
          <w:szCs w:val="24"/>
          <w:lang w:val="id-ID" w:eastAsia="zh-CN"/>
        </w:rPr>
        <w:sym w:font="HQPB1" w:char="F0A1"/>
      </w:r>
      <w:r w:rsidRPr="00FA298C">
        <w:rPr>
          <w:rFonts w:ascii="Traditional Arabic" w:eastAsiaTheme="minorEastAsia" w:hAnsi="Traditional Arabic" w:cs="Traditional Arabic"/>
          <w:sz w:val="24"/>
          <w:szCs w:val="24"/>
          <w:lang w:val="id-ID" w:eastAsia="zh-CN"/>
        </w:rPr>
        <w:sym w:font="HQPB5" w:char="F070"/>
      </w:r>
      <w:r w:rsidRPr="00FA298C">
        <w:rPr>
          <w:rFonts w:ascii="Traditional Arabic" w:eastAsiaTheme="minorEastAsia" w:hAnsi="Traditional Arabic" w:cs="Traditional Arabic"/>
          <w:sz w:val="24"/>
          <w:szCs w:val="24"/>
          <w:lang w:val="id-ID" w:eastAsia="zh-CN"/>
        </w:rPr>
        <w:sym w:font="HQPB1" w:char="F074"/>
      </w:r>
      <w:r w:rsidRPr="00FA298C">
        <w:rPr>
          <w:rFonts w:ascii="Traditional Arabic" w:eastAsiaTheme="minorEastAsia" w:hAnsi="Traditional Arabic" w:cs="Traditional Arabic"/>
          <w:sz w:val="24"/>
          <w:szCs w:val="24"/>
          <w:lang w:val="id-ID" w:eastAsia="zh-CN"/>
        </w:rPr>
        <w:sym w:font="HQPB4" w:char="F0F8"/>
      </w:r>
      <w:r w:rsidRPr="00FA298C">
        <w:rPr>
          <w:rFonts w:ascii="Traditional Arabic" w:eastAsiaTheme="minorEastAsia" w:hAnsi="Traditional Arabic" w:cs="Traditional Arabic"/>
          <w:sz w:val="24"/>
          <w:szCs w:val="24"/>
          <w:lang w:val="id-ID" w:eastAsia="zh-CN"/>
        </w:rPr>
        <w:sym w:font="HQPB2" w:char="F03A"/>
      </w:r>
      <w:r w:rsidRPr="00FA298C">
        <w:rPr>
          <w:rFonts w:ascii="Traditional Arabic" w:eastAsiaTheme="minorEastAsia" w:hAnsi="Traditional Arabic" w:cs="Traditional Arabic"/>
          <w:sz w:val="24"/>
          <w:szCs w:val="24"/>
          <w:lang w:val="id-ID" w:eastAsia="zh-CN"/>
        </w:rPr>
        <w:sym w:font="HQPB5" w:char="F024"/>
      </w:r>
      <w:r w:rsidRPr="00FA298C">
        <w:rPr>
          <w:rFonts w:ascii="Traditional Arabic" w:eastAsiaTheme="minorEastAsia" w:hAnsi="Traditional Arabic" w:cs="Traditional Arabic"/>
          <w:sz w:val="24"/>
          <w:szCs w:val="24"/>
          <w:lang w:val="id-ID" w:eastAsia="zh-CN"/>
        </w:rPr>
        <w:sym w:font="HQPB1" w:char="F023"/>
      </w:r>
      <w:r w:rsidRPr="00FA298C">
        <w:rPr>
          <w:rFonts w:cs="Traditional Arabic"/>
          <w:sz w:val="24"/>
          <w:szCs w:val="24"/>
          <w:rtl/>
          <w:lang w:val="id-ID" w:eastAsia="zh-CN"/>
        </w:rPr>
        <w:t xml:space="preserve"> </w:t>
      </w:r>
      <w:r w:rsidRPr="00FA298C">
        <w:rPr>
          <w:rFonts w:ascii="Traditional Arabic" w:eastAsiaTheme="minorEastAsia" w:hAnsi="Traditional Arabic" w:cs="Traditional Arabic"/>
          <w:sz w:val="24"/>
          <w:szCs w:val="24"/>
          <w:lang w:val="id-ID" w:eastAsia="zh-CN"/>
        </w:rPr>
        <w:sym w:font="HQPB4" w:char="F028"/>
      </w:r>
      <w:r w:rsidRPr="00FA298C">
        <w:rPr>
          <w:rFonts w:cs="Traditional Arabic"/>
          <w:sz w:val="24"/>
          <w:szCs w:val="24"/>
          <w:rtl/>
          <w:lang w:val="id-ID" w:eastAsia="zh-CN"/>
        </w:rPr>
        <w:t xml:space="preserve"> </w:t>
      </w:r>
      <w:r w:rsidRPr="00FA298C">
        <w:rPr>
          <w:rFonts w:ascii="Traditional Arabic" w:eastAsiaTheme="minorEastAsia" w:hAnsi="Traditional Arabic" w:cs="Traditional Arabic"/>
          <w:sz w:val="24"/>
          <w:szCs w:val="24"/>
          <w:lang w:val="id-ID" w:eastAsia="zh-CN"/>
        </w:rPr>
        <w:sym w:font="HQPB2" w:char="F04F"/>
      </w:r>
      <w:r w:rsidRPr="00FA298C">
        <w:rPr>
          <w:rFonts w:ascii="Traditional Arabic" w:eastAsiaTheme="minorEastAsia" w:hAnsi="Traditional Arabic" w:cs="Traditional Arabic"/>
          <w:sz w:val="24"/>
          <w:szCs w:val="24"/>
          <w:lang w:val="id-ID" w:eastAsia="zh-CN"/>
        </w:rPr>
        <w:sym w:font="HQPB4" w:char="F0DF"/>
      </w:r>
      <w:r w:rsidRPr="00FA298C">
        <w:rPr>
          <w:rFonts w:ascii="Traditional Arabic" w:eastAsiaTheme="minorEastAsia" w:hAnsi="Traditional Arabic" w:cs="Traditional Arabic"/>
          <w:sz w:val="24"/>
          <w:szCs w:val="24"/>
          <w:lang w:val="id-ID" w:eastAsia="zh-CN"/>
        </w:rPr>
        <w:sym w:font="HQPB2" w:char="F067"/>
      </w:r>
      <w:r w:rsidRPr="00FA298C">
        <w:rPr>
          <w:rFonts w:ascii="Traditional Arabic" w:eastAsiaTheme="minorEastAsia" w:hAnsi="Traditional Arabic" w:cs="Traditional Arabic"/>
          <w:sz w:val="24"/>
          <w:szCs w:val="24"/>
          <w:lang w:val="id-ID" w:eastAsia="zh-CN"/>
        </w:rPr>
        <w:sym w:font="HQPB4" w:char="F0F8"/>
      </w:r>
      <w:r w:rsidRPr="00FA298C">
        <w:rPr>
          <w:rFonts w:ascii="Traditional Arabic" w:eastAsiaTheme="minorEastAsia" w:hAnsi="Traditional Arabic" w:cs="Traditional Arabic"/>
          <w:sz w:val="24"/>
          <w:szCs w:val="24"/>
          <w:lang w:val="id-ID" w:eastAsia="zh-CN"/>
        </w:rPr>
        <w:sym w:font="HQPB2" w:char="F039"/>
      </w:r>
      <w:r w:rsidRPr="00FA298C">
        <w:rPr>
          <w:rFonts w:ascii="Traditional Arabic" w:eastAsiaTheme="minorEastAsia" w:hAnsi="Traditional Arabic" w:cs="Traditional Arabic"/>
          <w:sz w:val="24"/>
          <w:szCs w:val="24"/>
          <w:lang w:val="id-ID" w:eastAsia="zh-CN"/>
        </w:rPr>
        <w:sym w:font="HQPB4" w:char="F0CF"/>
      </w:r>
      <w:r w:rsidRPr="00FA298C">
        <w:rPr>
          <w:rFonts w:ascii="Traditional Arabic" w:eastAsiaTheme="minorEastAsia" w:hAnsi="Traditional Arabic" w:cs="Traditional Arabic"/>
          <w:sz w:val="24"/>
          <w:szCs w:val="24"/>
          <w:lang w:val="id-ID" w:eastAsia="zh-CN"/>
        </w:rPr>
        <w:sym w:font="HQPB1" w:char="F089"/>
      </w:r>
      <w:r w:rsidRPr="00FA298C">
        <w:rPr>
          <w:rFonts w:ascii="Traditional Arabic" w:eastAsiaTheme="minorEastAsia" w:hAnsi="Traditional Arabic" w:cs="Traditional Arabic"/>
          <w:sz w:val="24"/>
          <w:szCs w:val="24"/>
          <w:lang w:val="id-ID" w:eastAsia="zh-CN"/>
        </w:rPr>
        <w:sym w:font="HQPB2" w:char="F0BB"/>
      </w:r>
      <w:r w:rsidRPr="00FA298C">
        <w:rPr>
          <w:rFonts w:ascii="Traditional Arabic" w:eastAsiaTheme="minorEastAsia" w:hAnsi="Traditional Arabic" w:cs="Traditional Arabic"/>
          <w:sz w:val="24"/>
          <w:szCs w:val="24"/>
          <w:lang w:val="id-ID" w:eastAsia="zh-CN"/>
        </w:rPr>
        <w:sym w:font="HQPB5" w:char="F079"/>
      </w:r>
      <w:r w:rsidRPr="00FA298C">
        <w:rPr>
          <w:rFonts w:ascii="Traditional Arabic" w:eastAsiaTheme="minorEastAsia" w:hAnsi="Traditional Arabic" w:cs="Traditional Arabic"/>
          <w:sz w:val="24"/>
          <w:szCs w:val="24"/>
          <w:lang w:val="id-ID" w:eastAsia="zh-CN"/>
        </w:rPr>
        <w:sym w:font="HQPB1" w:char="F05F"/>
      </w:r>
      <w:r w:rsidRPr="00FA298C">
        <w:rPr>
          <w:rFonts w:ascii="Traditional Arabic" w:eastAsiaTheme="minorEastAsia" w:hAnsi="Traditional Arabic" w:cs="Traditional Arabic"/>
          <w:sz w:val="24"/>
          <w:szCs w:val="24"/>
          <w:lang w:val="id-ID" w:eastAsia="zh-CN"/>
        </w:rPr>
        <w:sym w:font="HQPB5" w:char="F075"/>
      </w:r>
      <w:r w:rsidRPr="00FA298C">
        <w:rPr>
          <w:rFonts w:ascii="Traditional Arabic" w:eastAsiaTheme="minorEastAsia" w:hAnsi="Traditional Arabic" w:cs="Traditional Arabic"/>
          <w:sz w:val="24"/>
          <w:szCs w:val="24"/>
          <w:lang w:val="id-ID" w:eastAsia="zh-CN"/>
        </w:rPr>
        <w:sym w:font="HQPB2" w:char="F072"/>
      </w:r>
      <w:r w:rsidRPr="00FA298C">
        <w:rPr>
          <w:rFonts w:cs="Traditional Arabic"/>
          <w:sz w:val="24"/>
          <w:szCs w:val="24"/>
          <w:rtl/>
          <w:lang w:val="id-ID" w:eastAsia="zh-CN"/>
        </w:rPr>
        <w:t xml:space="preserve"> </w:t>
      </w:r>
      <w:r w:rsidRPr="00FA298C">
        <w:rPr>
          <w:rFonts w:ascii="Traditional Arabic" w:eastAsiaTheme="minorEastAsia" w:hAnsi="Traditional Arabic" w:cs="Traditional Arabic"/>
          <w:sz w:val="24"/>
          <w:szCs w:val="24"/>
          <w:lang w:val="id-ID" w:eastAsia="zh-CN"/>
        </w:rPr>
        <w:sym w:font="HQPB2" w:char="F0D3"/>
      </w:r>
      <w:r w:rsidRPr="00FA298C">
        <w:rPr>
          <w:rFonts w:ascii="Traditional Arabic" w:eastAsiaTheme="minorEastAsia" w:hAnsi="Traditional Arabic" w:cs="Traditional Arabic"/>
          <w:sz w:val="24"/>
          <w:szCs w:val="24"/>
          <w:lang w:val="id-ID" w:eastAsia="zh-CN"/>
        </w:rPr>
        <w:sym w:font="HQPB4" w:char="F0C9"/>
      </w:r>
      <w:r w:rsidRPr="00FA298C">
        <w:rPr>
          <w:rFonts w:ascii="Traditional Arabic" w:eastAsiaTheme="minorEastAsia" w:hAnsi="Traditional Arabic" w:cs="Traditional Arabic"/>
          <w:sz w:val="24"/>
          <w:szCs w:val="24"/>
          <w:lang w:val="id-ID" w:eastAsia="zh-CN"/>
        </w:rPr>
        <w:sym w:font="HQPB1" w:char="F04C"/>
      </w:r>
      <w:r w:rsidRPr="00FA298C">
        <w:rPr>
          <w:rFonts w:ascii="Traditional Arabic" w:eastAsiaTheme="minorEastAsia" w:hAnsi="Traditional Arabic" w:cs="Traditional Arabic"/>
          <w:sz w:val="24"/>
          <w:szCs w:val="24"/>
          <w:lang w:val="id-ID" w:eastAsia="zh-CN"/>
        </w:rPr>
        <w:sym w:font="HQPB4" w:char="F0A9"/>
      </w:r>
      <w:r w:rsidRPr="00FA298C">
        <w:rPr>
          <w:rFonts w:ascii="Traditional Arabic" w:eastAsiaTheme="minorEastAsia" w:hAnsi="Traditional Arabic" w:cs="Traditional Arabic"/>
          <w:sz w:val="24"/>
          <w:szCs w:val="24"/>
          <w:lang w:val="id-ID" w:eastAsia="zh-CN"/>
        </w:rPr>
        <w:sym w:font="HQPB2" w:char="F039"/>
      </w:r>
      <w:r w:rsidRPr="00FA298C">
        <w:rPr>
          <w:rFonts w:ascii="Traditional Arabic" w:eastAsiaTheme="minorEastAsia" w:hAnsi="Traditional Arabic" w:cs="Traditional Arabic"/>
          <w:sz w:val="24"/>
          <w:szCs w:val="24"/>
          <w:lang w:val="id-ID" w:eastAsia="zh-CN"/>
        </w:rPr>
        <w:sym w:font="HQPB5" w:char="F024"/>
      </w:r>
      <w:r w:rsidRPr="00FA298C">
        <w:rPr>
          <w:rFonts w:ascii="Traditional Arabic" w:eastAsiaTheme="minorEastAsia" w:hAnsi="Traditional Arabic" w:cs="Traditional Arabic"/>
          <w:sz w:val="24"/>
          <w:szCs w:val="24"/>
          <w:lang w:val="id-ID" w:eastAsia="zh-CN"/>
        </w:rPr>
        <w:sym w:font="HQPB1" w:char="F024"/>
      </w:r>
      <w:r w:rsidRPr="00FA298C">
        <w:rPr>
          <w:rFonts w:ascii="Traditional Arabic" w:eastAsiaTheme="minorEastAsia" w:hAnsi="Traditional Arabic" w:cs="Traditional Arabic"/>
          <w:sz w:val="24"/>
          <w:szCs w:val="24"/>
          <w:lang w:val="id-ID" w:eastAsia="zh-CN"/>
        </w:rPr>
        <w:sym w:font="HQPB4" w:char="F0CE"/>
      </w:r>
      <w:r w:rsidRPr="00FA298C">
        <w:rPr>
          <w:rFonts w:ascii="Traditional Arabic" w:eastAsiaTheme="minorEastAsia" w:hAnsi="Traditional Arabic" w:cs="Traditional Arabic"/>
          <w:sz w:val="24"/>
          <w:szCs w:val="24"/>
          <w:lang w:val="id-ID" w:eastAsia="zh-CN"/>
        </w:rPr>
        <w:sym w:font="HQPB1" w:char="F02F"/>
      </w:r>
      <w:r w:rsidRPr="00FA298C">
        <w:rPr>
          <w:rFonts w:cs="Traditional Arabic"/>
          <w:sz w:val="24"/>
          <w:szCs w:val="24"/>
          <w:rtl/>
          <w:lang w:val="id-ID" w:eastAsia="zh-CN"/>
        </w:rPr>
        <w:t xml:space="preserve"> </w:t>
      </w:r>
      <w:r w:rsidRPr="00FA298C">
        <w:rPr>
          <w:rFonts w:ascii="Traditional Arabic" w:eastAsiaTheme="minorEastAsia" w:hAnsi="Traditional Arabic" w:cs="Traditional Arabic"/>
          <w:sz w:val="24"/>
          <w:szCs w:val="24"/>
          <w:lang w:val="id-ID" w:eastAsia="zh-CN"/>
        </w:rPr>
        <w:sym w:font="HQPB5" w:char="F07D"/>
      </w:r>
      <w:r w:rsidRPr="00FA298C">
        <w:rPr>
          <w:rFonts w:ascii="Traditional Arabic" w:eastAsiaTheme="minorEastAsia" w:hAnsi="Traditional Arabic" w:cs="Traditional Arabic"/>
          <w:sz w:val="24"/>
          <w:szCs w:val="24"/>
          <w:lang w:val="id-ID" w:eastAsia="zh-CN"/>
        </w:rPr>
        <w:sym w:font="HQPB2" w:char="F091"/>
      </w:r>
      <w:r w:rsidRPr="00FA298C">
        <w:rPr>
          <w:rFonts w:ascii="Traditional Arabic" w:eastAsiaTheme="minorEastAsia" w:hAnsi="Traditional Arabic" w:cs="Traditional Arabic"/>
          <w:sz w:val="24"/>
          <w:szCs w:val="24"/>
          <w:lang w:val="id-ID" w:eastAsia="zh-CN"/>
        </w:rPr>
        <w:sym w:font="HQPB4" w:char="F0CF"/>
      </w:r>
      <w:r w:rsidRPr="00FA298C">
        <w:rPr>
          <w:rFonts w:ascii="Traditional Arabic" w:eastAsiaTheme="minorEastAsia" w:hAnsi="Traditional Arabic" w:cs="Traditional Arabic"/>
          <w:sz w:val="24"/>
          <w:szCs w:val="24"/>
          <w:lang w:val="id-ID" w:eastAsia="zh-CN"/>
        </w:rPr>
        <w:sym w:font="HQPB2" w:char="F064"/>
      </w:r>
      <w:r w:rsidRPr="00FA298C">
        <w:rPr>
          <w:rFonts w:cs="Traditional Arabic"/>
          <w:sz w:val="24"/>
          <w:szCs w:val="24"/>
          <w:rtl/>
          <w:lang w:val="id-ID" w:eastAsia="zh-CN"/>
        </w:rPr>
        <w:t xml:space="preserve"> </w:t>
      </w:r>
      <w:r w:rsidRPr="00FA298C">
        <w:rPr>
          <w:rFonts w:ascii="Traditional Arabic" w:eastAsiaTheme="minorEastAsia" w:hAnsi="Traditional Arabic" w:cs="Traditional Arabic"/>
          <w:sz w:val="24"/>
          <w:szCs w:val="24"/>
          <w:lang w:val="id-ID" w:eastAsia="zh-CN"/>
        </w:rPr>
        <w:sym w:font="HQPB4" w:char="F0DF"/>
      </w:r>
      <w:r w:rsidRPr="00FA298C">
        <w:rPr>
          <w:rFonts w:ascii="Traditional Arabic" w:eastAsiaTheme="minorEastAsia" w:hAnsi="Traditional Arabic" w:cs="Traditional Arabic"/>
          <w:sz w:val="24"/>
          <w:szCs w:val="24"/>
          <w:lang w:val="id-ID" w:eastAsia="zh-CN"/>
        </w:rPr>
        <w:sym w:font="HQPB2" w:char="F060"/>
      </w:r>
      <w:r w:rsidRPr="00FA298C">
        <w:rPr>
          <w:rFonts w:ascii="Traditional Arabic" w:eastAsiaTheme="minorEastAsia" w:hAnsi="Traditional Arabic" w:cs="Traditional Arabic"/>
          <w:sz w:val="24"/>
          <w:szCs w:val="24"/>
          <w:lang w:val="id-ID" w:eastAsia="zh-CN"/>
        </w:rPr>
        <w:sym w:font="HQPB5" w:char="F07C"/>
      </w:r>
      <w:r w:rsidRPr="00FA298C">
        <w:rPr>
          <w:rFonts w:ascii="Traditional Arabic" w:eastAsiaTheme="minorEastAsia" w:hAnsi="Traditional Arabic" w:cs="Traditional Arabic"/>
          <w:sz w:val="24"/>
          <w:szCs w:val="24"/>
          <w:lang w:val="id-ID" w:eastAsia="zh-CN"/>
        </w:rPr>
        <w:sym w:font="HQPB1" w:char="F0A1"/>
      </w:r>
      <w:r w:rsidRPr="00FA298C">
        <w:rPr>
          <w:rFonts w:ascii="Traditional Arabic" w:eastAsiaTheme="minorEastAsia" w:hAnsi="Traditional Arabic" w:cs="Traditional Arabic"/>
          <w:sz w:val="24"/>
          <w:szCs w:val="24"/>
          <w:lang w:val="id-ID" w:eastAsia="zh-CN"/>
        </w:rPr>
        <w:sym w:font="HQPB4" w:char="F0F4"/>
      </w:r>
      <w:r w:rsidRPr="00FA298C">
        <w:rPr>
          <w:rFonts w:ascii="Traditional Arabic" w:eastAsiaTheme="minorEastAsia" w:hAnsi="Traditional Arabic" w:cs="Traditional Arabic"/>
          <w:sz w:val="24"/>
          <w:szCs w:val="24"/>
          <w:lang w:val="id-ID" w:eastAsia="zh-CN"/>
        </w:rPr>
        <w:sym w:font="HQPB1" w:char="F06D"/>
      </w:r>
      <w:r w:rsidRPr="00FA298C">
        <w:rPr>
          <w:rFonts w:ascii="Traditional Arabic" w:eastAsiaTheme="minorEastAsia" w:hAnsi="Traditional Arabic" w:cs="Traditional Arabic"/>
          <w:sz w:val="24"/>
          <w:szCs w:val="24"/>
          <w:lang w:val="id-ID" w:eastAsia="zh-CN"/>
        </w:rPr>
        <w:sym w:font="HQPB5" w:char="F072"/>
      </w:r>
      <w:r w:rsidRPr="00FA298C">
        <w:rPr>
          <w:rFonts w:ascii="Traditional Arabic" w:eastAsiaTheme="minorEastAsia" w:hAnsi="Traditional Arabic" w:cs="Traditional Arabic"/>
          <w:sz w:val="24"/>
          <w:szCs w:val="24"/>
          <w:lang w:val="id-ID" w:eastAsia="zh-CN"/>
        </w:rPr>
        <w:sym w:font="HQPB1" w:char="F026"/>
      </w:r>
      <w:r w:rsidRPr="00FA298C">
        <w:rPr>
          <w:rFonts w:cs="Traditional Arabic"/>
          <w:sz w:val="24"/>
          <w:szCs w:val="24"/>
          <w:rtl/>
          <w:lang w:val="id-ID" w:eastAsia="zh-CN"/>
        </w:rPr>
        <w:t xml:space="preserve"> </w:t>
      </w:r>
      <w:r w:rsidRPr="00FA298C">
        <w:rPr>
          <w:rFonts w:ascii="Traditional Arabic" w:eastAsiaTheme="minorEastAsia" w:hAnsi="Traditional Arabic" w:cs="Traditional Arabic"/>
          <w:sz w:val="24"/>
          <w:szCs w:val="24"/>
          <w:lang w:val="id-ID" w:eastAsia="zh-CN"/>
        </w:rPr>
        <w:sym w:font="HQPB4" w:char="F034"/>
      </w:r>
      <w:r w:rsidRPr="00FA298C">
        <w:rPr>
          <w:rFonts w:cs="Traditional Arabic"/>
          <w:sz w:val="24"/>
          <w:szCs w:val="24"/>
          <w:rtl/>
          <w:lang w:val="id-ID" w:eastAsia="zh-CN"/>
        </w:rPr>
        <w:t xml:space="preserve"> </w:t>
      </w:r>
      <w:r w:rsidRPr="00FA298C">
        <w:rPr>
          <w:rFonts w:ascii="Traditional Arabic" w:eastAsiaTheme="minorEastAsia" w:hAnsi="Traditional Arabic" w:cs="Traditional Arabic"/>
          <w:sz w:val="24"/>
          <w:szCs w:val="24"/>
          <w:lang w:val="id-ID" w:eastAsia="zh-CN"/>
        </w:rPr>
        <w:sym w:font="HQPB4" w:char="F0A8"/>
      </w:r>
      <w:r w:rsidRPr="00FA298C">
        <w:rPr>
          <w:rFonts w:ascii="Traditional Arabic" w:eastAsiaTheme="minorEastAsia" w:hAnsi="Traditional Arabic" w:cs="Traditional Arabic"/>
          <w:sz w:val="24"/>
          <w:szCs w:val="24"/>
          <w:lang w:val="id-ID" w:eastAsia="zh-CN"/>
        </w:rPr>
        <w:sym w:font="HQPB2" w:char="F062"/>
      </w:r>
      <w:r w:rsidRPr="00FA298C">
        <w:rPr>
          <w:rFonts w:ascii="Traditional Arabic" w:eastAsiaTheme="minorEastAsia" w:hAnsi="Traditional Arabic" w:cs="Traditional Arabic"/>
          <w:sz w:val="24"/>
          <w:szCs w:val="24"/>
          <w:lang w:val="id-ID" w:eastAsia="zh-CN"/>
        </w:rPr>
        <w:sym w:font="HQPB4" w:char="F0CE"/>
      </w:r>
      <w:r w:rsidRPr="00FA298C">
        <w:rPr>
          <w:rFonts w:ascii="Traditional Arabic" w:eastAsiaTheme="minorEastAsia" w:hAnsi="Traditional Arabic" w:cs="Traditional Arabic"/>
          <w:sz w:val="24"/>
          <w:szCs w:val="24"/>
          <w:lang w:val="id-ID" w:eastAsia="zh-CN"/>
        </w:rPr>
        <w:sym w:font="HQPB1" w:char="F029"/>
      </w:r>
      <w:r w:rsidRPr="00FA298C">
        <w:rPr>
          <w:rFonts w:cs="Traditional Arabic"/>
          <w:sz w:val="24"/>
          <w:szCs w:val="24"/>
          <w:rtl/>
          <w:lang w:val="id-ID" w:eastAsia="zh-CN"/>
        </w:rPr>
        <w:t xml:space="preserve"> </w:t>
      </w:r>
      <w:r w:rsidRPr="00FA298C">
        <w:rPr>
          <w:rFonts w:ascii="Traditional Arabic" w:eastAsiaTheme="minorEastAsia" w:hAnsi="Traditional Arabic" w:cs="Traditional Arabic"/>
          <w:sz w:val="24"/>
          <w:szCs w:val="24"/>
          <w:lang w:val="id-ID" w:eastAsia="zh-CN"/>
        </w:rPr>
        <w:sym w:font="HQPB5" w:char="F079"/>
      </w:r>
      <w:r w:rsidRPr="00FA298C">
        <w:rPr>
          <w:rFonts w:ascii="Traditional Arabic" w:eastAsiaTheme="minorEastAsia" w:hAnsi="Traditional Arabic" w:cs="Traditional Arabic"/>
          <w:sz w:val="24"/>
          <w:szCs w:val="24"/>
          <w:lang w:val="id-ID" w:eastAsia="zh-CN"/>
        </w:rPr>
        <w:sym w:font="HQPB2" w:char="F037"/>
      </w:r>
      <w:r w:rsidRPr="00FA298C">
        <w:rPr>
          <w:rFonts w:ascii="Traditional Arabic" w:eastAsiaTheme="minorEastAsia" w:hAnsi="Traditional Arabic" w:cs="Traditional Arabic"/>
          <w:sz w:val="24"/>
          <w:szCs w:val="24"/>
          <w:lang w:val="id-ID" w:eastAsia="zh-CN"/>
        </w:rPr>
        <w:sym w:font="HQPB4" w:char="F0AD"/>
      </w:r>
      <w:r w:rsidRPr="00FA298C">
        <w:rPr>
          <w:rFonts w:ascii="Traditional Arabic" w:eastAsiaTheme="minorEastAsia" w:hAnsi="Traditional Arabic" w:cs="Traditional Arabic"/>
          <w:sz w:val="24"/>
          <w:szCs w:val="24"/>
          <w:lang w:val="id-ID" w:eastAsia="zh-CN"/>
        </w:rPr>
        <w:sym w:font="HQPB1" w:char="F02F"/>
      </w:r>
      <w:r w:rsidRPr="00FA298C">
        <w:rPr>
          <w:rFonts w:ascii="Traditional Arabic" w:eastAsiaTheme="minorEastAsia" w:hAnsi="Traditional Arabic" w:cs="Traditional Arabic"/>
          <w:sz w:val="24"/>
          <w:szCs w:val="24"/>
          <w:lang w:val="id-ID" w:eastAsia="zh-CN"/>
        </w:rPr>
        <w:sym w:font="HQPB5" w:char="F075"/>
      </w:r>
      <w:r w:rsidRPr="00FA298C">
        <w:rPr>
          <w:rFonts w:ascii="Traditional Arabic" w:eastAsiaTheme="minorEastAsia" w:hAnsi="Traditional Arabic" w:cs="Traditional Arabic"/>
          <w:sz w:val="24"/>
          <w:szCs w:val="24"/>
          <w:lang w:val="id-ID" w:eastAsia="zh-CN"/>
        </w:rPr>
        <w:sym w:font="HQPB1" w:char="F091"/>
      </w:r>
      <w:r w:rsidRPr="00FA298C">
        <w:rPr>
          <w:rFonts w:cs="Traditional Arabic"/>
          <w:sz w:val="24"/>
          <w:szCs w:val="24"/>
          <w:rtl/>
          <w:lang w:val="id-ID" w:eastAsia="zh-CN"/>
        </w:rPr>
        <w:t xml:space="preserve"> </w:t>
      </w:r>
      <w:r w:rsidRPr="00FA298C">
        <w:rPr>
          <w:rFonts w:ascii="Traditional Arabic" w:eastAsiaTheme="minorEastAsia" w:hAnsi="Traditional Arabic" w:cs="Traditional Arabic"/>
          <w:sz w:val="24"/>
          <w:szCs w:val="24"/>
          <w:lang w:val="id-ID" w:eastAsia="zh-CN"/>
        </w:rPr>
        <w:sym w:font="HQPB5" w:char="F075"/>
      </w:r>
      <w:r w:rsidRPr="00FA298C">
        <w:rPr>
          <w:rFonts w:ascii="Traditional Arabic" w:eastAsiaTheme="minorEastAsia" w:hAnsi="Traditional Arabic" w:cs="Traditional Arabic"/>
          <w:sz w:val="24"/>
          <w:szCs w:val="24"/>
          <w:lang w:val="id-ID" w:eastAsia="zh-CN"/>
        </w:rPr>
        <w:sym w:font="HQPB2" w:char="F071"/>
      </w:r>
      <w:r w:rsidRPr="00FA298C">
        <w:rPr>
          <w:rFonts w:ascii="Traditional Arabic" w:eastAsiaTheme="minorEastAsia" w:hAnsi="Traditional Arabic" w:cs="Traditional Arabic"/>
          <w:sz w:val="24"/>
          <w:szCs w:val="24"/>
          <w:lang w:val="id-ID" w:eastAsia="zh-CN"/>
        </w:rPr>
        <w:sym w:font="HQPB4" w:char="F0E8"/>
      </w:r>
      <w:r w:rsidRPr="00FA298C">
        <w:rPr>
          <w:rFonts w:ascii="Traditional Arabic" w:eastAsiaTheme="minorEastAsia" w:hAnsi="Traditional Arabic" w:cs="Traditional Arabic"/>
          <w:sz w:val="24"/>
          <w:szCs w:val="24"/>
          <w:lang w:val="id-ID" w:eastAsia="zh-CN"/>
        </w:rPr>
        <w:sym w:font="HQPB2" w:char="F064"/>
      </w:r>
      <w:r w:rsidRPr="00FA298C">
        <w:rPr>
          <w:rFonts w:cs="Traditional Arabic"/>
          <w:sz w:val="24"/>
          <w:szCs w:val="24"/>
          <w:rtl/>
          <w:lang w:val="id-ID" w:eastAsia="zh-CN"/>
        </w:rPr>
        <w:t xml:space="preserve"> </w:t>
      </w:r>
      <w:r w:rsidRPr="00FA298C">
        <w:rPr>
          <w:rFonts w:ascii="Traditional Arabic" w:eastAsiaTheme="minorEastAsia" w:hAnsi="Traditional Arabic" w:cs="Traditional Arabic"/>
          <w:sz w:val="24"/>
          <w:szCs w:val="24"/>
          <w:lang w:val="id-ID" w:eastAsia="zh-CN"/>
        </w:rPr>
        <w:sym w:font="HQPB4" w:char="F0DE"/>
      </w:r>
      <w:r w:rsidRPr="00FA298C">
        <w:rPr>
          <w:rFonts w:ascii="Traditional Arabic" w:eastAsiaTheme="minorEastAsia" w:hAnsi="Traditional Arabic" w:cs="Traditional Arabic"/>
          <w:sz w:val="24"/>
          <w:szCs w:val="24"/>
          <w:lang w:val="id-ID" w:eastAsia="zh-CN"/>
        </w:rPr>
        <w:sym w:font="HQPB2" w:char="F04F"/>
      </w:r>
      <w:r w:rsidRPr="00FA298C">
        <w:rPr>
          <w:rFonts w:ascii="Traditional Arabic" w:eastAsiaTheme="minorEastAsia" w:hAnsi="Traditional Arabic" w:cs="Traditional Arabic"/>
          <w:sz w:val="24"/>
          <w:szCs w:val="24"/>
          <w:lang w:val="id-ID" w:eastAsia="zh-CN"/>
        </w:rPr>
        <w:sym w:font="HQPB5" w:char="F06E"/>
      </w:r>
      <w:r w:rsidRPr="00FA298C">
        <w:rPr>
          <w:rFonts w:ascii="Traditional Arabic" w:eastAsiaTheme="minorEastAsia" w:hAnsi="Traditional Arabic" w:cs="Traditional Arabic"/>
          <w:sz w:val="24"/>
          <w:szCs w:val="24"/>
          <w:lang w:val="id-ID" w:eastAsia="zh-CN"/>
        </w:rPr>
        <w:sym w:font="HQPB2" w:char="F03D"/>
      </w:r>
      <w:r w:rsidRPr="00FA298C">
        <w:rPr>
          <w:rFonts w:ascii="Traditional Arabic" w:eastAsiaTheme="minorEastAsia" w:hAnsi="Traditional Arabic" w:cs="Traditional Arabic"/>
          <w:sz w:val="24"/>
          <w:szCs w:val="24"/>
          <w:lang w:val="id-ID" w:eastAsia="zh-CN"/>
        </w:rPr>
        <w:sym w:font="HQPB4" w:char="F0F4"/>
      </w:r>
      <w:r w:rsidRPr="00FA298C">
        <w:rPr>
          <w:rFonts w:ascii="Traditional Arabic" w:eastAsiaTheme="minorEastAsia" w:hAnsi="Traditional Arabic" w:cs="Traditional Arabic"/>
          <w:sz w:val="24"/>
          <w:szCs w:val="24"/>
          <w:lang w:val="id-ID" w:eastAsia="zh-CN"/>
        </w:rPr>
        <w:sym w:font="HQPB1" w:char="F0E3"/>
      </w:r>
      <w:r w:rsidRPr="00FA298C">
        <w:rPr>
          <w:rFonts w:ascii="Traditional Arabic" w:eastAsiaTheme="minorEastAsia" w:hAnsi="Traditional Arabic" w:cs="Traditional Arabic"/>
          <w:sz w:val="24"/>
          <w:szCs w:val="24"/>
          <w:lang w:val="id-ID" w:eastAsia="zh-CN"/>
        </w:rPr>
        <w:sym w:font="HQPB5" w:char="F072"/>
      </w:r>
      <w:r w:rsidRPr="00FA298C">
        <w:rPr>
          <w:rFonts w:ascii="Traditional Arabic" w:eastAsiaTheme="minorEastAsia" w:hAnsi="Traditional Arabic" w:cs="Traditional Arabic"/>
          <w:sz w:val="24"/>
          <w:szCs w:val="24"/>
          <w:lang w:val="id-ID" w:eastAsia="zh-CN"/>
        </w:rPr>
        <w:sym w:font="HQPB1" w:char="F026"/>
      </w:r>
      <w:r w:rsidRPr="00FA298C">
        <w:rPr>
          <w:rFonts w:cs="Traditional Arabic"/>
          <w:sz w:val="24"/>
          <w:szCs w:val="24"/>
          <w:rtl/>
          <w:lang w:val="id-ID" w:eastAsia="zh-CN"/>
        </w:rPr>
        <w:t xml:space="preserve"> </w:t>
      </w:r>
      <w:r w:rsidRPr="00FA298C">
        <w:rPr>
          <w:rFonts w:ascii="Traditional Arabic" w:eastAsiaTheme="minorEastAsia" w:hAnsi="Traditional Arabic" w:cs="Traditional Arabic"/>
          <w:sz w:val="24"/>
          <w:szCs w:val="24"/>
          <w:lang w:val="id-ID" w:eastAsia="zh-CN"/>
        </w:rPr>
        <w:sym w:font="HQPB2" w:char="F060"/>
      </w:r>
      <w:r w:rsidRPr="00FA298C">
        <w:rPr>
          <w:rFonts w:ascii="Traditional Arabic" w:eastAsiaTheme="minorEastAsia" w:hAnsi="Traditional Arabic" w:cs="Traditional Arabic"/>
          <w:sz w:val="24"/>
          <w:szCs w:val="24"/>
          <w:lang w:val="id-ID" w:eastAsia="zh-CN"/>
        </w:rPr>
        <w:sym w:font="HQPB5" w:char="F079"/>
      </w:r>
      <w:r w:rsidRPr="00FA298C">
        <w:rPr>
          <w:rFonts w:ascii="Traditional Arabic" w:eastAsiaTheme="minorEastAsia" w:hAnsi="Traditional Arabic" w:cs="Traditional Arabic"/>
          <w:sz w:val="24"/>
          <w:szCs w:val="24"/>
          <w:lang w:val="id-ID" w:eastAsia="zh-CN"/>
        </w:rPr>
        <w:sym w:font="HQPB2" w:char="F04A"/>
      </w:r>
      <w:r w:rsidRPr="00FA298C">
        <w:rPr>
          <w:rFonts w:ascii="Traditional Arabic" w:eastAsiaTheme="minorEastAsia" w:hAnsi="Traditional Arabic" w:cs="Traditional Arabic"/>
          <w:sz w:val="24"/>
          <w:szCs w:val="24"/>
          <w:lang w:val="id-ID" w:eastAsia="zh-CN"/>
        </w:rPr>
        <w:sym w:font="HQPB4" w:char="F0CE"/>
      </w:r>
      <w:r w:rsidRPr="00FA298C">
        <w:rPr>
          <w:rFonts w:ascii="Traditional Arabic" w:eastAsiaTheme="minorEastAsia" w:hAnsi="Traditional Arabic" w:cs="Traditional Arabic"/>
          <w:sz w:val="24"/>
          <w:szCs w:val="24"/>
          <w:lang w:val="id-ID" w:eastAsia="zh-CN"/>
        </w:rPr>
        <w:sym w:font="HQPB1" w:char="F02F"/>
      </w:r>
      <w:r w:rsidRPr="00FA298C">
        <w:rPr>
          <w:rFonts w:cs="Traditional Arabic"/>
          <w:sz w:val="24"/>
          <w:szCs w:val="24"/>
          <w:rtl/>
          <w:lang w:val="id-ID" w:eastAsia="zh-CN"/>
        </w:rPr>
        <w:t xml:space="preserve"> </w:t>
      </w:r>
      <w:r w:rsidRPr="00FA298C">
        <w:rPr>
          <w:rFonts w:ascii="Traditional Arabic" w:eastAsiaTheme="minorEastAsia" w:hAnsi="Traditional Arabic" w:cs="Traditional Arabic"/>
          <w:sz w:val="24"/>
          <w:szCs w:val="24"/>
          <w:lang w:val="id-ID" w:eastAsia="zh-CN"/>
        </w:rPr>
        <w:sym w:font="HQPB4" w:char="F0A8"/>
      </w:r>
      <w:r w:rsidRPr="00FA298C">
        <w:rPr>
          <w:rFonts w:ascii="Traditional Arabic" w:eastAsiaTheme="minorEastAsia" w:hAnsi="Traditional Arabic" w:cs="Traditional Arabic"/>
          <w:sz w:val="24"/>
          <w:szCs w:val="24"/>
          <w:lang w:val="id-ID" w:eastAsia="zh-CN"/>
        </w:rPr>
        <w:sym w:font="HQPB2" w:char="F040"/>
      </w:r>
      <w:r w:rsidRPr="00FA298C">
        <w:rPr>
          <w:rFonts w:ascii="Traditional Arabic" w:eastAsiaTheme="minorEastAsia" w:hAnsi="Traditional Arabic" w:cs="Traditional Arabic"/>
          <w:sz w:val="24"/>
          <w:szCs w:val="24"/>
          <w:lang w:val="id-ID" w:eastAsia="zh-CN"/>
        </w:rPr>
        <w:sym w:font="HQPB5" w:char="F07C"/>
      </w:r>
      <w:r w:rsidRPr="00FA298C">
        <w:rPr>
          <w:rFonts w:ascii="Traditional Arabic" w:eastAsiaTheme="minorEastAsia" w:hAnsi="Traditional Arabic" w:cs="Traditional Arabic"/>
          <w:sz w:val="24"/>
          <w:szCs w:val="24"/>
          <w:lang w:val="id-ID" w:eastAsia="zh-CN"/>
        </w:rPr>
        <w:sym w:font="HQPB1" w:char="F0CA"/>
      </w:r>
      <w:r w:rsidRPr="00FA298C">
        <w:rPr>
          <w:rFonts w:cs="Traditional Arabic"/>
          <w:sz w:val="24"/>
          <w:szCs w:val="24"/>
          <w:rtl/>
          <w:lang w:val="id-ID" w:eastAsia="zh-CN"/>
        </w:rPr>
        <w:t xml:space="preserve"> </w:t>
      </w:r>
      <w:r w:rsidRPr="00FA298C">
        <w:rPr>
          <w:rFonts w:ascii="Traditional Arabic" w:eastAsiaTheme="minorEastAsia" w:hAnsi="Traditional Arabic" w:cs="Traditional Arabic"/>
          <w:sz w:val="24"/>
          <w:szCs w:val="24"/>
          <w:lang w:val="id-ID" w:eastAsia="zh-CN"/>
        </w:rPr>
        <w:sym w:font="HQPB2" w:char="F060"/>
      </w:r>
      <w:r w:rsidRPr="00FA298C">
        <w:rPr>
          <w:rFonts w:ascii="Traditional Arabic" w:eastAsiaTheme="minorEastAsia" w:hAnsi="Traditional Arabic" w:cs="Traditional Arabic"/>
          <w:sz w:val="24"/>
          <w:szCs w:val="24"/>
          <w:lang w:val="id-ID" w:eastAsia="zh-CN"/>
        </w:rPr>
        <w:sym w:font="HQPB5" w:char="F074"/>
      </w:r>
      <w:r w:rsidRPr="00FA298C">
        <w:rPr>
          <w:rFonts w:ascii="Traditional Arabic" w:eastAsiaTheme="minorEastAsia" w:hAnsi="Traditional Arabic" w:cs="Traditional Arabic"/>
          <w:sz w:val="24"/>
          <w:szCs w:val="24"/>
          <w:lang w:val="id-ID" w:eastAsia="zh-CN"/>
        </w:rPr>
        <w:sym w:font="HQPB1" w:char="F0E3"/>
      </w:r>
      <w:r w:rsidRPr="00FA298C">
        <w:rPr>
          <w:rFonts w:cs="Traditional Arabic"/>
          <w:sz w:val="24"/>
          <w:szCs w:val="24"/>
          <w:rtl/>
          <w:lang w:val="id-ID" w:eastAsia="zh-CN"/>
        </w:rPr>
        <w:t xml:space="preserve"> </w:t>
      </w:r>
      <w:r w:rsidRPr="00FA298C">
        <w:rPr>
          <w:rFonts w:ascii="Traditional Arabic" w:eastAsiaTheme="minorEastAsia" w:hAnsi="Traditional Arabic" w:cs="Traditional Arabic"/>
          <w:sz w:val="24"/>
          <w:szCs w:val="24"/>
          <w:lang w:val="id-ID" w:eastAsia="zh-CN"/>
        </w:rPr>
        <w:sym w:font="HQPB2" w:char="F0BE"/>
      </w:r>
      <w:r w:rsidRPr="00FA298C">
        <w:rPr>
          <w:rFonts w:ascii="Traditional Arabic" w:eastAsiaTheme="minorEastAsia" w:hAnsi="Traditional Arabic" w:cs="Traditional Arabic"/>
          <w:sz w:val="24"/>
          <w:szCs w:val="24"/>
          <w:lang w:val="id-ID" w:eastAsia="zh-CN"/>
        </w:rPr>
        <w:sym w:font="HQPB4" w:char="F0CF"/>
      </w:r>
      <w:r w:rsidRPr="00FA298C">
        <w:rPr>
          <w:rFonts w:ascii="Traditional Arabic" w:eastAsiaTheme="minorEastAsia" w:hAnsi="Traditional Arabic" w:cs="Traditional Arabic"/>
          <w:sz w:val="24"/>
          <w:szCs w:val="24"/>
          <w:lang w:val="id-ID" w:eastAsia="zh-CN"/>
        </w:rPr>
        <w:sym w:font="HQPB3" w:char="F026"/>
      </w:r>
      <w:r w:rsidRPr="00FA298C">
        <w:rPr>
          <w:rFonts w:ascii="Traditional Arabic" w:eastAsiaTheme="minorEastAsia" w:hAnsi="Traditional Arabic" w:cs="Traditional Arabic"/>
          <w:sz w:val="24"/>
          <w:szCs w:val="24"/>
          <w:lang w:val="id-ID" w:eastAsia="zh-CN"/>
        </w:rPr>
        <w:sym w:font="HQPB4" w:char="F0CE"/>
      </w:r>
      <w:r w:rsidRPr="00FA298C">
        <w:rPr>
          <w:rFonts w:ascii="Traditional Arabic" w:eastAsiaTheme="minorEastAsia" w:hAnsi="Traditional Arabic" w:cs="Traditional Arabic"/>
          <w:sz w:val="24"/>
          <w:szCs w:val="24"/>
          <w:lang w:val="id-ID" w:eastAsia="zh-CN"/>
        </w:rPr>
        <w:sym w:font="HQPB3" w:char="F023"/>
      </w:r>
      <w:r w:rsidRPr="00FA298C">
        <w:rPr>
          <w:rFonts w:ascii="Traditional Arabic" w:eastAsiaTheme="minorEastAsia" w:hAnsi="Traditional Arabic" w:cs="Traditional Arabic"/>
          <w:sz w:val="24"/>
          <w:szCs w:val="24"/>
          <w:lang w:val="id-ID" w:eastAsia="zh-CN"/>
        </w:rPr>
        <w:sym w:font="HQPB2" w:char="F08B"/>
      </w:r>
      <w:r w:rsidRPr="00FA298C">
        <w:rPr>
          <w:rFonts w:ascii="Traditional Arabic" w:eastAsiaTheme="minorEastAsia" w:hAnsi="Traditional Arabic" w:cs="Traditional Arabic"/>
          <w:sz w:val="24"/>
          <w:szCs w:val="24"/>
          <w:lang w:val="id-ID" w:eastAsia="zh-CN"/>
        </w:rPr>
        <w:sym w:font="HQPB4" w:char="F0CE"/>
      </w:r>
      <w:r w:rsidRPr="00FA298C">
        <w:rPr>
          <w:rFonts w:ascii="Traditional Arabic" w:eastAsiaTheme="minorEastAsia" w:hAnsi="Traditional Arabic" w:cs="Traditional Arabic"/>
          <w:sz w:val="24"/>
          <w:szCs w:val="24"/>
          <w:lang w:val="id-ID" w:eastAsia="zh-CN"/>
        </w:rPr>
        <w:sym w:font="HQPB1" w:char="F036"/>
      </w:r>
      <w:r w:rsidRPr="00FA298C">
        <w:rPr>
          <w:rFonts w:ascii="Traditional Arabic" w:eastAsiaTheme="minorEastAsia" w:hAnsi="Traditional Arabic" w:cs="Traditional Arabic"/>
          <w:sz w:val="24"/>
          <w:szCs w:val="24"/>
          <w:lang w:val="id-ID" w:eastAsia="zh-CN"/>
        </w:rPr>
        <w:sym w:font="HQPB5" w:char="F079"/>
      </w:r>
      <w:r w:rsidRPr="00FA298C">
        <w:rPr>
          <w:rFonts w:ascii="Traditional Arabic" w:eastAsiaTheme="minorEastAsia" w:hAnsi="Traditional Arabic" w:cs="Traditional Arabic"/>
          <w:sz w:val="24"/>
          <w:szCs w:val="24"/>
          <w:lang w:val="id-ID" w:eastAsia="zh-CN"/>
        </w:rPr>
        <w:sym w:font="HQPB1" w:char="F099"/>
      </w:r>
      <w:r w:rsidRPr="00FA298C">
        <w:rPr>
          <w:rFonts w:cs="Traditional Arabic"/>
          <w:sz w:val="24"/>
          <w:szCs w:val="24"/>
          <w:rtl/>
          <w:lang w:val="id-ID" w:eastAsia="zh-CN"/>
        </w:rPr>
        <w:t xml:space="preserve"> </w:t>
      </w:r>
      <w:r w:rsidRPr="00FA298C">
        <w:rPr>
          <w:rFonts w:ascii="Traditional Arabic" w:eastAsiaTheme="minorEastAsia" w:hAnsi="Traditional Arabic" w:cs="Traditional Arabic"/>
          <w:sz w:val="24"/>
          <w:szCs w:val="24"/>
          <w:lang w:val="id-ID" w:eastAsia="zh-CN"/>
        </w:rPr>
        <w:sym w:font="HQPB4" w:char="F028"/>
      </w:r>
      <w:r w:rsidRPr="00FA298C">
        <w:rPr>
          <w:rFonts w:cs="Traditional Arabic"/>
          <w:sz w:val="24"/>
          <w:szCs w:val="24"/>
          <w:rtl/>
          <w:lang w:val="id-ID" w:eastAsia="zh-CN"/>
        </w:rPr>
        <w:t xml:space="preserve"> </w:t>
      </w:r>
      <w:r w:rsidRPr="00FA298C">
        <w:rPr>
          <w:rFonts w:ascii="Traditional Arabic" w:eastAsiaTheme="minorEastAsia" w:hAnsi="Traditional Arabic" w:cs="Traditional Arabic"/>
          <w:sz w:val="24"/>
          <w:szCs w:val="24"/>
          <w:lang w:val="id-ID" w:eastAsia="zh-CN"/>
        </w:rPr>
        <w:sym w:font="HQPB5" w:char="F075"/>
      </w:r>
      <w:r w:rsidRPr="00FA298C">
        <w:rPr>
          <w:rFonts w:ascii="Traditional Arabic" w:eastAsiaTheme="minorEastAsia" w:hAnsi="Traditional Arabic" w:cs="Traditional Arabic"/>
          <w:sz w:val="24"/>
          <w:szCs w:val="24"/>
          <w:lang w:val="id-ID" w:eastAsia="zh-CN"/>
        </w:rPr>
        <w:sym w:font="HQPB2" w:char="F071"/>
      </w:r>
      <w:r w:rsidRPr="00FA298C">
        <w:rPr>
          <w:rFonts w:ascii="Traditional Arabic" w:eastAsiaTheme="minorEastAsia" w:hAnsi="Traditional Arabic" w:cs="Traditional Arabic"/>
          <w:sz w:val="24"/>
          <w:szCs w:val="24"/>
          <w:lang w:val="id-ID" w:eastAsia="zh-CN"/>
        </w:rPr>
        <w:sym w:font="HQPB4" w:char="F0E8"/>
      </w:r>
      <w:r w:rsidRPr="00FA298C">
        <w:rPr>
          <w:rFonts w:ascii="Traditional Arabic" w:eastAsiaTheme="minorEastAsia" w:hAnsi="Traditional Arabic" w:cs="Traditional Arabic"/>
          <w:sz w:val="24"/>
          <w:szCs w:val="24"/>
          <w:lang w:val="id-ID" w:eastAsia="zh-CN"/>
        </w:rPr>
        <w:sym w:font="HQPB2" w:char="F064"/>
      </w:r>
      <w:r w:rsidRPr="00FA298C">
        <w:rPr>
          <w:rFonts w:ascii="Traditional Arabic" w:eastAsiaTheme="minorEastAsia" w:hAnsi="Traditional Arabic" w:cs="Traditional Arabic"/>
          <w:sz w:val="24"/>
          <w:szCs w:val="24"/>
          <w:lang w:val="id-ID" w:eastAsia="zh-CN"/>
        </w:rPr>
        <w:sym w:font="HQPB5" w:char="F075"/>
      </w:r>
      <w:r w:rsidRPr="00FA298C">
        <w:rPr>
          <w:rFonts w:ascii="Traditional Arabic" w:eastAsiaTheme="minorEastAsia" w:hAnsi="Traditional Arabic" w:cs="Traditional Arabic"/>
          <w:sz w:val="24"/>
          <w:szCs w:val="24"/>
          <w:lang w:val="id-ID" w:eastAsia="zh-CN"/>
        </w:rPr>
        <w:sym w:font="HQPB2" w:char="F072"/>
      </w:r>
      <w:r w:rsidRPr="00FA298C">
        <w:rPr>
          <w:rFonts w:cs="Traditional Arabic"/>
          <w:sz w:val="24"/>
          <w:szCs w:val="24"/>
          <w:rtl/>
          <w:lang w:val="id-ID" w:eastAsia="zh-CN"/>
        </w:rPr>
        <w:t xml:space="preserve"> </w:t>
      </w:r>
      <w:r w:rsidRPr="00FA298C">
        <w:rPr>
          <w:rFonts w:ascii="Traditional Arabic" w:eastAsiaTheme="minorEastAsia" w:hAnsi="Traditional Arabic" w:cs="Traditional Arabic"/>
          <w:sz w:val="24"/>
          <w:szCs w:val="24"/>
          <w:lang w:val="id-ID" w:eastAsia="zh-CN"/>
        </w:rPr>
        <w:sym w:font="HQPB4" w:char="F0DE"/>
      </w:r>
      <w:r w:rsidRPr="00FA298C">
        <w:rPr>
          <w:rFonts w:ascii="Traditional Arabic" w:eastAsiaTheme="minorEastAsia" w:hAnsi="Traditional Arabic" w:cs="Traditional Arabic"/>
          <w:sz w:val="24"/>
          <w:szCs w:val="24"/>
          <w:lang w:val="id-ID" w:eastAsia="zh-CN"/>
        </w:rPr>
        <w:sym w:font="HQPB2" w:char="F04F"/>
      </w:r>
      <w:r w:rsidRPr="00FA298C">
        <w:rPr>
          <w:rFonts w:ascii="Traditional Arabic" w:eastAsiaTheme="minorEastAsia" w:hAnsi="Traditional Arabic" w:cs="Traditional Arabic"/>
          <w:sz w:val="24"/>
          <w:szCs w:val="24"/>
          <w:lang w:val="id-ID" w:eastAsia="zh-CN"/>
        </w:rPr>
        <w:sym w:font="HQPB5" w:char="F06E"/>
      </w:r>
      <w:r w:rsidRPr="00FA298C">
        <w:rPr>
          <w:rFonts w:ascii="Traditional Arabic" w:eastAsiaTheme="minorEastAsia" w:hAnsi="Traditional Arabic" w:cs="Traditional Arabic"/>
          <w:sz w:val="24"/>
          <w:szCs w:val="24"/>
          <w:lang w:val="id-ID" w:eastAsia="zh-CN"/>
        </w:rPr>
        <w:sym w:font="HQPB2" w:char="F03D"/>
      </w:r>
      <w:r w:rsidRPr="00FA298C">
        <w:rPr>
          <w:rFonts w:ascii="Traditional Arabic" w:eastAsiaTheme="minorEastAsia" w:hAnsi="Traditional Arabic" w:cs="Traditional Arabic"/>
          <w:sz w:val="24"/>
          <w:szCs w:val="24"/>
          <w:lang w:val="id-ID" w:eastAsia="zh-CN"/>
        </w:rPr>
        <w:sym w:font="HQPB4" w:char="F0F4"/>
      </w:r>
      <w:r w:rsidRPr="00FA298C">
        <w:rPr>
          <w:rFonts w:ascii="Traditional Arabic" w:eastAsiaTheme="minorEastAsia" w:hAnsi="Traditional Arabic" w:cs="Traditional Arabic"/>
          <w:sz w:val="24"/>
          <w:szCs w:val="24"/>
          <w:lang w:val="id-ID" w:eastAsia="zh-CN"/>
        </w:rPr>
        <w:sym w:font="HQPB1" w:char="F0E3"/>
      </w:r>
      <w:r w:rsidRPr="00FA298C">
        <w:rPr>
          <w:rFonts w:ascii="Traditional Arabic" w:eastAsiaTheme="minorEastAsia" w:hAnsi="Traditional Arabic" w:cs="Traditional Arabic"/>
          <w:sz w:val="24"/>
          <w:szCs w:val="24"/>
          <w:lang w:val="id-ID" w:eastAsia="zh-CN"/>
        </w:rPr>
        <w:sym w:font="HQPB5" w:char="F072"/>
      </w:r>
      <w:r w:rsidRPr="00FA298C">
        <w:rPr>
          <w:rFonts w:ascii="Traditional Arabic" w:eastAsiaTheme="minorEastAsia" w:hAnsi="Traditional Arabic" w:cs="Traditional Arabic"/>
          <w:sz w:val="24"/>
          <w:szCs w:val="24"/>
          <w:lang w:val="id-ID" w:eastAsia="zh-CN"/>
        </w:rPr>
        <w:sym w:font="HQPB1" w:char="F026"/>
      </w:r>
      <w:r w:rsidRPr="00FA298C">
        <w:rPr>
          <w:rFonts w:cs="Traditional Arabic"/>
          <w:sz w:val="24"/>
          <w:szCs w:val="24"/>
          <w:rtl/>
          <w:lang w:val="id-ID" w:eastAsia="zh-CN"/>
        </w:rPr>
        <w:t xml:space="preserve"> </w:t>
      </w:r>
      <w:r w:rsidRPr="00FA298C">
        <w:rPr>
          <w:rFonts w:ascii="Traditional Arabic" w:eastAsiaTheme="minorEastAsia" w:hAnsi="Traditional Arabic" w:cs="Traditional Arabic"/>
          <w:sz w:val="24"/>
          <w:szCs w:val="24"/>
          <w:lang w:val="id-ID" w:eastAsia="zh-CN"/>
        </w:rPr>
        <w:sym w:font="HQPB5" w:char="F074"/>
      </w:r>
      <w:r w:rsidRPr="00FA298C">
        <w:rPr>
          <w:rFonts w:ascii="Traditional Arabic" w:eastAsiaTheme="minorEastAsia" w:hAnsi="Traditional Arabic" w:cs="Traditional Arabic"/>
          <w:sz w:val="24"/>
          <w:szCs w:val="24"/>
          <w:lang w:val="id-ID" w:eastAsia="zh-CN"/>
        </w:rPr>
        <w:sym w:font="HQPB2" w:char="F0FB"/>
      </w:r>
      <w:r w:rsidRPr="00FA298C">
        <w:rPr>
          <w:rFonts w:ascii="Traditional Arabic" w:eastAsiaTheme="minorEastAsia" w:hAnsi="Traditional Arabic" w:cs="Traditional Arabic"/>
          <w:sz w:val="24"/>
          <w:szCs w:val="24"/>
          <w:lang w:val="id-ID" w:eastAsia="zh-CN"/>
        </w:rPr>
        <w:sym w:font="HQPB2" w:char="F0EF"/>
      </w:r>
      <w:r w:rsidRPr="00FA298C">
        <w:rPr>
          <w:rFonts w:ascii="Traditional Arabic" w:eastAsiaTheme="minorEastAsia" w:hAnsi="Traditional Arabic" w:cs="Traditional Arabic"/>
          <w:sz w:val="24"/>
          <w:szCs w:val="24"/>
          <w:lang w:val="id-ID" w:eastAsia="zh-CN"/>
        </w:rPr>
        <w:sym w:font="HQPB4" w:char="F0CF"/>
      </w:r>
      <w:r w:rsidRPr="00FA298C">
        <w:rPr>
          <w:rFonts w:ascii="Traditional Arabic" w:eastAsiaTheme="minorEastAsia" w:hAnsi="Traditional Arabic" w:cs="Traditional Arabic"/>
          <w:sz w:val="24"/>
          <w:szCs w:val="24"/>
          <w:lang w:val="id-ID" w:eastAsia="zh-CN"/>
        </w:rPr>
        <w:sym w:font="HQPB1" w:char="F089"/>
      </w:r>
      <w:r w:rsidRPr="00FA298C">
        <w:rPr>
          <w:rFonts w:ascii="Traditional Arabic" w:eastAsiaTheme="minorEastAsia" w:hAnsi="Traditional Arabic" w:cs="Traditional Arabic"/>
          <w:sz w:val="24"/>
          <w:szCs w:val="24"/>
          <w:lang w:val="id-ID" w:eastAsia="zh-CN"/>
        </w:rPr>
        <w:sym w:font="HQPB5" w:char="F074"/>
      </w:r>
      <w:r w:rsidRPr="00FA298C">
        <w:rPr>
          <w:rFonts w:ascii="Traditional Arabic" w:eastAsiaTheme="minorEastAsia" w:hAnsi="Traditional Arabic" w:cs="Traditional Arabic"/>
          <w:sz w:val="24"/>
          <w:szCs w:val="24"/>
          <w:lang w:val="id-ID" w:eastAsia="zh-CN"/>
        </w:rPr>
        <w:sym w:font="HQPB1" w:char="F047"/>
      </w:r>
      <w:r w:rsidRPr="00FA298C">
        <w:rPr>
          <w:rFonts w:ascii="Traditional Arabic" w:eastAsiaTheme="minorEastAsia" w:hAnsi="Traditional Arabic" w:cs="Traditional Arabic"/>
          <w:sz w:val="24"/>
          <w:szCs w:val="24"/>
          <w:lang w:val="id-ID" w:eastAsia="zh-CN"/>
        </w:rPr>
        <w:sym w:font="HQPB4" w:char="F0F4"/>
      </w:r>
      <w:r w:rsidRPr="00FA298C">
        <w:rPr>
          <w:rFonts w:ascii="Traditional Arabic" w:eastAsiaTheme="minorEastAsia" w:hAnsi="Traditional Arabic" w:cs="Traditional Arabic"/>
          <w:sz w:val="24"/>
          <w:szCs w:val="24"/>
          <w:lang w:val="id-ID" w:eastAsia="zh-CN"/>
        </w:rPr>
        <w:sym w:font="HQPB2" w:char="F067"/>
      </w:r>
      <w:r w:rsidRPr="00FA298C">
        <w:rPr>
          <w:rFonts w:ascii="Traditional Arabic" w:eastAsiaTheme="minorEastAsia" w:hAnsi="Traditional Arabic" w:cs="Traditional Arabic"/>
          <w:sz w:val="24"/>
          <w:szCs w:val="24"/>
          <w:lang w:val="id-ID" w:eastAsia="zh-CN"/>
        </w:rPr>
        <w:sym w:font="HQPB4" w:char="F0DF"/>
      </w:r>
      <w:r w:rsidRPr="00FA298C">
        <w:rPr>
          <w:rFonts w:ascii="Traditional Arabic" w:eastAsiaTheme="minorEastAsia" w:hAnsi="Traditional Arabic" w:cs="Traditional Arabic"/>
          <w:sz w:val="24"/>
          <w:szCs w:val="24"/>
          <w:lang w:val="id-ID" w:eastAsia="zh-CN"/>
        </w:rPr>
        <w:sym w:font="HQPB2" w:char="F04A"/>
      </w:r>
      <w:r w:rsidRPr="00FA298C">
        <w:rPr>
          <w:rFonts w:ascii="Traditional Arabic" w:eastAsiaTheme="minorEastAsia" w:hAnsi="Traditional Arabic" w:cs="Traditional Arabic"/>
          <w:sz w:val="24"/>
          <w:szCs w:val="24"/>
          <w:lang w:val="id-ID" w:eastAsia="zh-CN"/>
        </w:rPr>
        <w:sym w:font="HQPB4" w:char="F0F8"/>
      </w:r>
      <w:r w:rsidRPr="00FA298C">
        <w:rPr>
          <w:rFonts w:ascii="Traditional Arabic" w:eastAsiaTheme="minorEastAsia" w:hAnsi="Traditional Arabic" w:cs="Traditional Arabic"/>
          <w:sz w:val="24"/>
          <w:szCs w:val="24"/>
          <w:lang w:val="id-ID" w:eastAsia="zh-CN"/>
        </w:rPr>
        <w:sym w:font="HQPB2" w:char="F039"/>
      </w:r>
      <w:r w:rsidRPr="00FA298C">
        <w:rPr>
          <w:rFonts w:ascii="Traditional Arabic" w:eastAsiaTheme="minorEastAsia" w:hAnsi="Traditional Arabic" w:cs="Traditional Arabic"/>
          <w:sz w:val="24"/>
          <w:szCs w:val="24"/>
          <w:lang w:val="id-ID" w:eastAsia="zh-CN"/>
        </w:rPr>
        <w:sym w:font="HQPB5" w:char="F024"/>
      </w:r>
      <w:r w:rsidRPr="00FA298C">
        <w:rPr>
          <w:rFonts w:ascii="Traditional Arabic" w:eastAsiaTheme="minorEastAsia" w:hAnsi="Traditional Arabic" w:cs="Traditional Arabic"/>
          <w:sz w:val="24"/>
          <w:szCs w:val="24"/>
          <w:lang w:val="id-ID" w:eastAsia="zh-CN"/>
        </w:rPr>
        <w:sym w:font="HQPB1" w:char="F024"/>
      </w:r>
      <w:r w:rsidRPr="00FA298C">
        <w:rPr>
          <w:rFonts w:ascii="Traditional Arabic" w:eastAsiaTheme="minorEastAsia" w:hAnsi="Traditional Arabic" w:cs="Traditional Arabic"/>
          <w:sz w:val="24"/>
          <w:szCs w:val="24"/>
          <w:lang w:val="id-ID" w:eastAsia="zh-CN"/>
        </w:rPr>
        <w:sym w:font="HQPB4" w:char="F0CE"/>
      </w:r>
      <w:r w:rsidRPr="00FA298C">
        <w:rPr>
          <w:rFonts w:ascii="Traditional Arabic" w:eastAsiaTheme="minorEastAsia" w:hAnsi="Traditional Arabic" w:cs="Traditional Arabic"/>
          <w:sz w:val="24"/>
          <w:szCs w:val="24"/>
          <w:lang w:val="id-ID" w:eastAsia="zh-CN"/>
        </w:rPr>
        <w:sym w:font="HQPB1" w:char="F02F"/>
      </w:r>
      <w:r w:rsidRPr="00FA298C">
        <w:rPr>
          <w:rFonts w:cs="Traditional Arabic"/>
          <w:sz w:val="24"/>
          <w:szCs w:val="24"/>
          <w:rtl/>
          <w:lang w:val="id-ID" w:eastAsia="zh-CN"/>
        </w:rPr>
        <w:t xml:space="preserve"> </w:t>
      </w:r>
      <w:r w:rsidRPr="00FA298C">
        <w:rPr>
          <w:rFonts w:ascii="Traditional Arabic" w:eastAsiaTheme="minorEastAsia" w:hAnsi="Traditional Arabic" w:cs="Traditional Arabic"/>
          <w:sz w:val="24"/>
          <w:szCs w:val="24"/>
          <w:lang w:val="id-ID" w:eastAsia="zh-CN"/>
        </w:rPr>
        <w:sym w:font="HQPB2" w:char="F0C7"/>
      </w:r>
      <w:r w:rsidRPr="00FA298C">
        <w:rPr>
          <w:rFonts w:ascii="Traditional Arabic" w:eastAsiaTheme="minorEastAsia" w:hAnsi="Traditional Arabic" w:cs="Traditional Arabic"/>
          <w:sz w:val="24"/>
          <w:szCs w:val="24"/>
          <w:lang w:val="id-ID" w:eastAsia="zh-CN"/>
        </w:rPr>
        <w:sym w:font="HQPB2" w:char="F0CA"/>
      </w:r>
      <w:r w:rsidRPr="00FA298C">
        <w:rPr>
          <w:rFonts w:ascii="Traditional Arabic" w:eastAsiaTheme="minorEastAsia" w:hAnsi="Traditional Arabic" w:cs="Traditional Arabic"/>
          <w:sz w:val="24"/>
          <w:szCs w:val="24"/>
          <w:lang w:val="id-ID" w:eastAsia="zh-CN"/>
        </w:rPr>
        <w:sym w:font="HQPB2" w:char="F0CB"/>
      </w:r>
      <w:r w:rsidRPr="00FA298C">
        <w:rPr>
          <w:rFonts w:ascii="Traditional Arabic" w:eastAsiaTheme="minorEastAsia" w:hAnsi="Traditional Arabic" w:cs="Traditional Arabic"/>
          <w:sz w:val="24"/>
          <w:szCs w:val="24"/>
          <w:lang w:val="id-ID" w:eastAsia="zh-CN"/>
        </w:rPr>
        <w:sym w:font="HQPB2" w:char="F0CE"/>
      </w:r>
      <w:r w:rsidRPr="00FA298C">
        <w:rPr>
          <w:rFonts w:ascii="Traditional Arabic" w:eastAsiaTheme="minorEastAsia" w:hAnsi="Traditional Arabic" w:cs="Traditional Arabic"/>
          <w:sz w:val="24"/>
          <w:szCs w:val="24"/>
          <w:lang w:val="id-ID" w:eastAsia="zh-CN"/>
        </w:rPr>
        <w:sym w:font="HQPB2" w:char="F0C8"/>
      </w:r>
      <w:r w:rsidRPr="00FA298C">
        <w:rPr>
          <w:rFonts w:cs="Traditional Arabic"/>
          <w:sz w:val="24"/>
          <w:szCs w:val="24"/>
          <w:rtl/>
          <w:lang w:val="id-ID" w:eastAsia="zh-CN"/>
        </w:rPr>
        <w:t xml:space="preserve"> </w:t>
      </w:r>
      <w:r>
        <w:rPr>
          <w:rFonts w:ascii="Traditional Arabic" w:eastAsiaTheme="minorEastAsia" w:hAnsi="Traditional Arabic" w:cs="Traditional Arabic"/>
          <w:sz w:val="24"/>
          <w:szCs w:val="24"/>
          <w:lang w:val="id-ID" w:eastAsia="zh-CN"/>
        </w:rPr>
        <w:t xml:space="preserve"> </w:t>
      </w:r>
      <w:r w:rsidR="0074617D" w:rsidRPr="00FA298C">
        <w:rPr>
          <w:rFonts w:ascii="Times New Roman" w:hAnsi="Times New Roman" w:cs="Times New Roman"/>
          <w:sz w:val="28"/>
          <w:szCs w:val="28"/>
          <w:rtl/>
          <w:lang w:val="id-ID" w:eastAsia="zh-CN"/>
        </w:rPr>
        <w:t>(</w:t>
      </w:r>
      <w:r>
        <w:rPr>
          <w:rFonts w:ascii="Times New Roman" w:hAnsi="Times New Roman" w:cs="Times New Roman"/>
          <w:sz w:val="28"/>
          <w:szCs w:val="28"/>
          <w:rtl/>
          <w:lang w:val="id-ID" w:eastAsia="zh-CN"/>
        </w:rPr>
        <w:t>النحل</w:t>
      </w:r>
      <w:r w:rsidR="00CB5B28" w:rsidRPr="00FA298C">
        <w:rPr>
          <w:rFonts w:ascii="Times New Roman" w:hAnsi="Times New Roman" w:cs="Times New Roman"/>
          <w:sz w:val="24"/>
          <w:szCs w:val="24"/>
          <w:rtl/>
          <w:lang w:val="id-ID" w:eastAsia="zh-CN"/>
        </w:rPr>
        <w:t xml:space="preserve"> [</w:t>
      </w:r>
      <w:r>
        <w:rPr>
          <w:rFonts w:ascii="Times New Roman" w:hAnsi="Times New Roman" w:cs="Times New Roman"/>
          <w:sz w:val="24"/>
          <w:szCs w:val="24"/>
          <w:rtl/>
          <w:lang w:val="id-ID" w:eastAsia="zh-CN"/>
        </w:rPr>
        <w:t>٦</w:t>
      </w:r>
      <w:r>
        <w:rPr>
          <w:rFonts w:ascii="Times New Roman" w:hAnsi="Times New Roman" w:cs="Times New Roman"/>
          <w:sz w:val="24"/>
          <w:szCs w:val="24"/>
          <w:rtl/>
          <w:lang w:val="id-ID" w:eastAsia="zh-CN" w:bidi="fa-IR"/>
        </w:rPr>
        <w:t>۱</w:t>
      </w:r>
      <w:r w:rsidR="00CB5B28" w:rsidRPr="00FA298C">
        <w:rPr>
          <w:rFonts w:ascii="Times New Roman" w:hAnsi="Times New Roman" w:cs="Times New Roman"/>
          <w:sz w:val="24"/>
          <w:szCs w:val="24"/>
          <w:rtl/>
          <w:lang w:val="id-ID" w:eastAsia="zh-CN"/>
        </w:rPr>
        <w:t>] :</w:t>
      </w:r>
      <w:r>
        <w:rPr>
          <w:rFonts w:ascii="Times New Roman" w:hAnsi="Times New Roman" w:cs="Times New Roman"/>
          <w:sz w:val="24"/>
          <w:szCs w:val="24"/>
          <w:lang w:val="id-ID" w:eastAsia="zh-CN"/>
        </w:rPr>
        <w:t xml:space="preserve"> </w:t>
      </w:r>
      <w:r>
        <w:rPr>
          <w:rFonts w:ascii="Times New Roman" w:hAnsi="Times New Roman" w:cs="Times New Roman"/>
          <w:sz w:val="24"/>
          <w:szCs w:val="24"/>
          <w:rtl/>
          <w:lang w:val="id-ID" w:eastAsia="zh-CN" w:bidi="fa-IR"/>
        </w:rPr>
        <w:t>۵۲۱</w:t>
      </w:r>
      <w:r w:rsidR="0074617D" w:rsidRPr="00FA298C">
        <w:rPr>
          <w:rFonts w:ascii="Times New Roman" w:hAnsi="Times New Roman" w:cs="Times New Roman"/>
          <w:sz w:val="24"/>
          <w:szCs w:val="24"/>
          <w:rtl/>
          <w:lang w:val="id-ID" w:eastAsia="zh-CN"/>
        </w:rPr>
        <w:t>)</w:t>
      </w:r>
    </w:p>
    <w:p w:rsidR="00FA298C" w:rsidRDefault="00FA298C" w:rsidP="00025BE6">
      <w:pPr>
        <w:pStyle w:val="ListParagraph"/>
        <w:spacing w:after="160" w:line="360" w:lineRule="auto"/>
        <w:ind w:left="1560" w:right="2127"/>
        <w:jc w:val="both"/>
        <w:rPr>
          <w:rFonts w:ascii="Times New Roman" w:eastAsiaTheme="minorEastAsia" w:hAnsi="Times New Roman" w:cs="Times New Roman"/>
          <w:sz w:val="24"/>
          <w:szCs w:val="24"/>
          <w:lang w:val="id-ID" w:eastAsia="zh-CN"/>
        </w:rPr>
      </w:pPr>
      <w:r>
        <w:rPr>
          <w:rFonts w:ascii="Times New Roman" w:eastAsiaTheme="minorEastAsia" w:hAnsi="Times New Roman" w:cs="Times New Roman"/>
          <w:sz w:val="24"/>
          <w:szCs w:val="24"/>
          <w:lang w:val="id-ID" w:eastAsia="zh-CN"/>
        </w:rPr>
        <w:t>Artinya</w:t>
      </w:r>
      <w:r w:rsidR="0074617D">
        <w:rPr>
          <w:rFonts w:ascii="Times New Roman" w:eastAsiaTheme="minorEastAsia" w:hAnsi="Times New Roman" w:cs="Times New Roman"/>
          <w:sz w:val="24"/>
          <w:szCs w:val="24"/>
          <w:lang w:val="id-ID" w:eastAsia="zh-CN"/>
        </w:rPr>
        <w:t>:</w:t>
      </w:r>
    </w:p>
    <w:p w:rsidR="00291C01" w:rsidRPr="00FA298C" w:rsidRDefault="0074617D" w:rsidP="00025BE6">
      <w:pPr>
        <w:pStyle w:val="ListParagraph"/>
        <w:spacing w:after="160" w:line="240" w:lineRule="auto"/>
        <w:ind w:left="1560" w:right="113"/>
        <w:jc w:val="both"/>
        <w:rPr>
          <w:rFonts w:ascii="Times New Roman" w:eastAsiaTheme="minorEastAsia" w:hAnsi="Times New Roman" w:cs="Times New Roman"/>
          <w:sz w:val="24"/>
          <w:szCs w:val="24"/>
          <w:lang w:val="id-ID" w:eastAsia="zh-CN"/>
        </w:rPr>
      </w:pPr>
      <w:r w:rsidRPr="00FA298C">
        <w:rPr>
          <w:rFonts w:asciiTheme="majorBidi" w:eastAsiaTheme="minorEastAsia" w:hAnsiTheme="majorBidi" w:cs="Times New Roman"/>
          <w:i/>
          <w:iCs/>
          <w:sz w:val="24"/>
          <w:szCs w:val="24"/>
          <w:lang w:val="id-ID" w:eastAsia="zh-CN"/>
        </w:rPr>
        <w:t>“Serulah (manusia) kepada jalan Tuhanmu dengan hikmah dan pengajaran yang baik, dan berdebatlah dengan mereka dengan cara yang baik. Sesungguhnya Tuhanmu, Dialah yang lebih mengetahui siapa yang tersesat dari jalan-Nya dan Dialah yang lebih mengetahui siapa yang mendapatkan petunjuk”.</w:t>
      </w:r>
      <w:r w:rsidR="006525FB" w:rsidRPr="00082B5A">
        <w:rPr>
          <w:rStyle w:val="FootnoteReference"/>
          <w:rFonts w:asciiTheme="majorBidi" w:eastAsiaTheme="minorEastAsia" w:hAnsiTheme="majorBidi"/>
          <w:i/>
          <w:iCs/>
          <w:sz w:val="24"/>
          <w:szCs w:val="24"/>
          <w:lang w:val="id-ID" w:eastAsia="zh-CN"/>
        </w:rPr>
        <w:footnoteReference w:id="38"/>
      </w:r>
      <w:r w:rsidR="00FA298C">
        <w:rPr>
          <w:rFonts w:asciiTheme="majorBidi" w:eastAsiaTheme="minorEastAsia" w:hAnsiTheme="majorBidi" w:cs="Times New Roman"/>
          <w:sz w:val="24"/>
          <w:szCs w:val="24"/>
          <w:lang w:val="id-ID" w:eastAsia="zh-CN"/>
        </w:rPr>
        <w:t xml:space="preserve"> (Q.S. An-Nahl (16) : 125).</w:t>
      </w:r>
    </w:p>
    <w:p w:rsidR="00291C01" w:rsidRPr="00F366B7" w:rsidRDefault="00291C01" w:rsidP="00F366B7">
      <w:pPr>
        <w:pStyle w:val="ListParagraph"/>
        <w:spacing w:after="160" w:line="240" w:lineRule="auto"/>
        <w:ind w:left="1134"/>
        <w:jc w:val="both"/>
        <w:rPr>
          <w:rFonts w:ascii="Times New Roman" w:eastAsiaTheme="minorEastAsia" w:hAnsi="Times New Roman" w:cs="Times New Roman"/>
          <w:sz w:val="24"/>
          <w:szCs w:val="24"/>
          <w:lang w:val="id-ID" w:eastAsia="zh-CN"/>
        </w:rPr>
      </w:pPr>
    </w:p>
    <w:p w:rsidR="00FA298C" w:rsidRDefault="00F74906" w:rsidP="00025BE6">
      <w:pPr>
        <w:pStyle w:val="ListParagraph"/>
        <w:numPr>
          <w:ilvl w:val="0"/>
          <w:numId w:val="43"/>
        </w:numPr>
        <w:spacing w:after="160" w:line="480" w:lineRule="auto"/>
        <w:jc w:val="both"/>
        <w:rPr>
          <w:rFonts w:asciiTheme="majorBidi" w:eastAsiaTheme="minorEastAsia" w:hAnsiTheme="majorBidi" w:cs="Times New Roman"/>
          <w:sz w:val="24"/>
          <w:szCs w:val="24"/>
          <w:lang w:val="id-ID" w:eastAsia="zh-CN"/>
        </w:rPr>
      </w:pPr>
      <w:r w:rsidRPr="00FA298C">
        <w:rPr>
          <w:rFonts w:asciiTheme="majorBidi" w:eastAsiaTheme="minorEastAsia" w:hAnsiTheme="majorBidi" w:cs="Times New Roman"/>
          <w:sz w:val="24"/>
          <w:szCs w:val="24"/>
          <w:lang w:val="id-ID" w:eastAsia="zh-CN"/>
        </w:rPr>
        <w:t>Q.S. Ali Imran : 104</w:t>
      </w:r>
      <w:r w:rsidR="00826541" w:rsidRPr="00FA298C">
        <w:rPr>
          <w:rFonts w:asciiTheme="majorBidi" w:eastAsiaTheme="minorEastAsia" w:hAnsiTheme="majorBidi" w:cs="Times New Roman"/>
          <w:sz w:val="24"/>
          <w:szCs w:val="24"/>
          <w:lang w:val="id-ID" w:eastAsia="zh-CN"/>
        </w:rPr>
        <w:t xml:space="preserve"> yang berbunyi</w:t>
      </w:r>
      <w:r w:rsidR="0074617D" w:rsidRPr="00FA298C">
        <w:rPr>
          <w:rFonts w:asciiTheme="majorBidi" w:eastAsiaTheme="minorEastAsia" w:hAnsiTheme="majorBidi" w:cs="Times New Roman"/>
          <w:sz w:val="24"/>
          <w:szCs w:val="24"/>
          <w:lang w:val="id-ID" w:eastAsia="zh-CN"/>
        </w:rPr>
        <w:t>:</w:t>
      </w:r>
    </w:p>
    <w:p w:rsidR="00082B5A" w:rsidRPr="00A37185" w:rsidRDefault="00FA298C" w:rsidP="00025BE6">
      <w:pPr>
        <w:pStyle w:val="ListParagraph"/>
        <w:bidi/>
        <w:spacing w:after="160" w:line="240" w:lineRule="auto"/>
        <w:ind w:left="113" w:right="1560"/>
        <w:jc w:val="both"/>
        <w:rPr>
          <w:rFonts w:ascii="Traditional Arabic" w:eastAsiaTheme="minorEastAsia" w:hAnsi="Traditional Arabic" w:cs="Traditional Arabic"/>
          <w:sz w:val="24"/>
          <w:szCs w:val="24"/>
          <w:lang w:val="id-ID" w:eastAsia="zh-CN"/>
        </w:rPr>
      </w:pPr>
      <w:r w:rsidRPr="00A37185">
        <w:rPr>
          <w:rFonts w:ascii="Traditional Arabic" w:eastAsiaTheme="minorEastAsia" w:hAnsi="Traditional Arabic" w:cs="Traditional Arabic"/>
          <w:sz w:val="24"/>
          <w:szCs w:val="24"/>
          <w:lang w:val="id-ID" w:eastAsia="zh-CN"/>
        </w:rPr>
        <w:sym w:font="HQPB2" w:char="F060"/>
      </w:r>
      <w:r w:rsidRPr="00A37185">
        <w:rPr>
          <w:rFonts w:ascii="Traditional Arabic" w:eastAsiaTheme="minorEastAsia" w:hAnsi="Traditional Arabic" w:cs="Traditional Arabic"/>
          <w:sz w:val="24"/>
          <w:szCs w:val="24"/>
          <w:lang w:val="id-ID" w:eastAsia="zh-CN"/>
        </w:rPr>
        <w:sym w:font="HQPB4" w:char="F0E4"/>
      </w:r>
      <w:r w:rsidRPr="00A37185">
        <w:rPr>
          <w:rFonts w:ascii="Traditional Arabic" w:eastAsiaTheme="minorEastAsia" w:hAnsi="Traditional Arabic" w:cs="Traditional Arabic"/>
          <w:sz w:val="24"/>
          <w:szCs w:val="24"/>
          <w:lang w:val="id-ID" w:eastAsia="zh-CN"/>
        </w:rPr>
        <w:sym w:font="HQPB2" w:char="F033"/>
      </w:r>
      <w:r w:rsidRPr="00A37185">
        <w:rPr>
          <w:rFonts w:ascii="Traditional Arabic" w:eastAsiaTheme="minorEastAsia" w:hAnsi="Traditional Arabic" w:cs="Traditional Arabic"/>
          <w:sz w:val="24"/>
          <w:szCs w:val="24"/>
          <w:lang w:val="id-ID" w:eastAsia="zh-CN"/>
        </w:rPr>
        <w:sym w:font="HQPB5" w:char="F074"/>
      </w:r>
      <w:r w:rsidRPr="00A37185">
        <w:rPr>
          <w:rFonts w:ascii="Traditional Arabic" w:eastAsiaTheme="minorEastAsia" w:hAnsi="Traditional Arabic" w:cs="Traditional Arabic"/>
          <w:sz w:val="24"/>
          <w:szCs w:val="24"/>
          <w:lang w:val="id-ID" w:eastAsia="zh-CN"/>
        </w:rPr>
        <w:sym w:font="HQPB1" w:char="F046"/>
      </w:r>
      <w:r w:rsidRPr="00A37185">
        <w:rPr>
          <w:rFonts w:ascii="Traditional Arabic" w:eastAsiaTheme="minorEastAsia" w:hAnsi="Traditional Arabic" w:cs="Traditional Arabic"/>
          <w:sz w:val="24"/>
          <w:szCs w:val="24"/>
          <w:lang w:val="id-ID" w:eastAsia="zh-CN"/>
        </w:rPr>
        <w:sym w:font="HQPB4" w:char="F0F8"/>
      </w:r>
      <w:r w:rsidRPr="00A37185">
        <w:rPr>
          <w:rFonts w:ascii="Traditional Arabic" w:eastAsiaTheme="minorEastAsia" w:hAnsi="Traditional Arabic" w:cs="Traditional Arabic"/>
          <w:sz w:val="24"/>
          <w:szCs w:val="24"/>
          <w:lang w:val="id-ID" w:eastAsia="zh-CN"/>
        </w:rPr>
        <w:sym w:font="HQPB2" w:char="F039"/>
      </w:r>
      <w:r w:rsidRPr="00A37185">
        <w:rPr>
          <w:rFonts w:ascii="Traditional Arabic" w:eastAsiaTheme="minorEastAsia" w:hAnsi="Traditional Arabic" w:cs="Traditional Arabic"/>
          <w:sz w:val="24"/>
          <w:szCs w:val="24"/>
          <w:lang w:val="id-ID" w:eastAsia="zh-CN"/>
        </w:rPr>
        <w:sym w:font="HQPB5" w:char="F075"/>
      </w:r>
      <w:r w:rsidRPr="00A37185">
        <w:rPr>
          <w:rFonts w:ascii="Traditional Arabic" w:eastAsiaTheme="minorEastAsia" w:hAnsi="Traditional Arabic" w:cs="Traditional Arabic"/>
          <w:sz w:val="24"/>
          <w:szCs w:val="24"/>
          <w:lang w:val="id-ID" w:eastAsia="zh-CN"/>
        </w:rPr>
        <w:sym w:font="HQPB2" w:char="F072"/>
      </w:r>
      <w:r w:rsidRPr="00A37185">
        <w:rPr>
          <w:rFonts w:cs="Traditional Arabic"/>
          <w:sz w:val="24"/>
          <w:szCs w:val="24"/>
          <w:rtl/>
          <w:lang w:val="id-ID" w:eastAsia="zh-CN"/>
        </w:rPr>
        <w:t xml:space="preserve"> </w:t>
      </w:r>
      <w:r w:rsidRPr="00A37185">
        <w:rPr>
          <w:rFonts w:ascii="Traditional Arabic" w:eastAsiaTheme="minorEastAsia" w:hAnsi="Traditional Arabic" w:cs="Traditional Arabic"/>
          <w:sz w:val="24"/>
          <w:szCs w:val="24"/>
          <w:lang w:val="id-ID" w:eastAsia="zh-CN"/>
        </w:rPr>
        <w:sym w:font="HQPB4" w:char="F0F6"/>
      </w:r>
      <w:r w:rsidRPr="00A37185">
        <w:rPr>
          <w:rFonts w:ascii="Traditional Arabic" w:eastAsiaTheme="minorEastAsia" w:hAnsi="Traditional Arabic" w:cs="Traditional Arabic"/>
          <w:sz w:val="24"/>
          <w:szCs w:val="24"/>
          <w:lang w:val="id-ID" w:eastAsia="zh-CN"/>
        </w:rPr>
        <w:sym w:font="HQPB2" w:char="F04E"/>
      </w:r>
      <w:r w:rsidRPr="00A37185">
        <w:rPr>
          <w:rFonts w:ascii="Traditional Arabic" w:eastAsiaTheme="minorEastAsia" w:hAnsi="Traditional Arabic" w:cs="Traditional Arabic"/>
          <w:sz w:val="24"/>
          <w:szCs w:val="24"/>
          <w:lang w:val="id-ID" w:eastAsia="zh-CN"/>
        </w:rPr>
        <w:sym w:font="HQPB4" w:char="F0E4"/>
      </w:r>
      <w:r w:rsidRPr="00A37185">
        <w:rPr>
          <w:rFonts w:ascii="Traditional Arabic" w:eastAsiaTheme="minorEastAsia" w:hAnsi="Traditional Arabic" w:cs="Traditional Arabic"/>
          <w:sz w:val="24"/>
          <w:szCs w:val="24"/>
          <w:lang w:val="id-ID" w:eastAsia="zh-CN"/>
        </w:rPr>
        <w:sym w:font="HQPB2" w:char="F033"/>
      </w:r>
      <w:r w:rsidRPr="00A37185">
        <w:rPr>
          <w:rFonts w:ascii="Traditional Arabic" w:eastAsiaTheme="minorEastAsia" w:hAnsi="Traditional Arabic" w:cs="Traditional Arabic"/>
          <w:sz w:val="24"/>
          <w:szCs w:val="24"/>
          <w:lang w:val="id-ID" w:eastAsia="zh-CN"/>
        </w:rPr>
        <w:sym w:font="HQPB2" w:char="F059"/>
      </w:r>
      <w:r w:rsidRPr="00A37185">
        <w:rPr>
          <w:rFonts w:ascii="Traditional Arabic" w:eastAsiaTheme="minorEastAsia" w:hAnsi="Traditional Arabic" w:cs="Traditional Arabic"/>
          <w:sz w:val="24"/>
          <w:szCs w:val="24"/>
          <w:lang w:val="id-ID" w:eastAsia="zh-CN"/>
        </w:rPr>
        <w:sym w:font="HQPB4" w:char="F0CF"/>
      </w:r>
      <w:r w:rsidRPr="00A37185">
        <w:rPr>
          <w:rFonts w:ascii="Traditional Arabic" w:eastAsiaTheme="minorEastAsia" w:hAnsi="Traditional Arabic" w:cs="Traditional Arabic"/>
          <w:sz w:val="24"/>
          <w:szCs w:val="24"/>
          <w:lang w:val="id-ID" w:eastAsia="zh-CN"/>
        </w:rPr>
        <w:sym w:font="HQPB4" w:char="F069"/>
      </w:r>
      <w:r w:rsidRPr="00A37185">
        <w:rPr>
          <w:rFonts w:ascii="Traditional Arabic" w:eastAsiaTheme="minorEastAsia" w:hAnsi="Traditional Arabic" w:cs="Traditional Arabic"/>
          <w:sz w:val="24"/>
          <w:szCs w:val="24"/>
          <w:lang w:val="id-ID" w:eastAsia="zh-CN"/>
        </w:rPr>
        <w:sym w:font="HQPB2" w:char="F042"/>
      </w:r>
      <w:r w:rsidRPr="00A37185">
        <w:rPr>
          <w:rFonts w:cs="Traditional Arabic"/>
          <w:sz w:val="24"/>
          <w:szCs w:val="24"/>
          <w:rtl/>
          <w:lang w:val="id-ID" w:eastAsia="zh-CN"/>
        </w:rPr>
        <w:t xml:space="preserve"> </w:t>
      </w:r>
      <w:r w:rsidRPr="00A37185">
        <w:rPr>
          <w:rFonts w:ascii="Traditional Arabic" w:eastAsiaTheme="minorEastAsia" w:hAnsi="Traditional Arabic" w:cs="Traditional Arabic"/>
          <w:sz w:val="24"/>
          <w:szCs w:val="24"/>
          <w:lang w:val="id-ID" w:eastAsia="zh-CN"/>
        </w:rPr>
        <w:sym w:font="HQPB4" w:char="F0D7"/>
      </w:r>
      <w:r w:rsidRPr="00A37185">
        <w:rPr>
          <w:rFonts w:ascii="Traditional Arabic" w:eastAsiaTheme="minorEastAsia" w:hAnsi="Traditional Arabic" w:cs="Traditional Arabic"/>
          <w:sz w:val="24"/>
          <w:szCs w:val="24"/>
          <w:lang w:val="id-ID" w:eastAsia="zh-CN"/>
        </w:rPr>
        <w:sym w:font="HQPB2" w:char="F070"/>
      </w:r>
      <w:r w:rsidRPr="00A37185">
        <w:rPr>
          <w:rFonts w:ascii="Traditional Arabic" w:eastAsiaTheme="minorEastAsia" w:hAnsi="Traditional Arabic" w:cs="Traditional Arabic"/>
          <w:sz w:val="24"/>
          <w:szCs w:val="24"/>
          <w:lang w:val="id-ID" w:eastAsia="zh-CN"/>
        </w:rPr>
        <w:sym w:font="HQPB4" w:char="F0A8"/>
      </w:r>
      <w:r w:rsidRPr="00A37185">
        <w:rPr>
          <w:rFonts w:ascii="Traditional Arabic" w:eastAsiaTheme="minorEastAsia" w:hAnsi="Traditional Arabic" w:cs="Traditional Arabic"/>
          <w:sz w:val="24"/>
          <w:szCs w:val="24"/>
          <w:lang w:val="id-ID" w:eastAsia="zh-CN"/>
        </w:rPr>
        <w:sym w:font="HQPB2" w:char="F042"/>
      </w:r>
      <w:r w:rsidRPr="00A37185">
        <w:rPr>
          <w:rFonts w:ascii="Traditional Arabic" w:eastAsiaTheme="minorEastAsia" w:hAnsi="Traditional Arabic" w:cs="Traditional Arabic"/>
          <w:sz w:val="24"/>
          <w:szCs w:val="24"/>
          <w:lang w:val="id-ID" w:eastAsia="zh-CN"/>
        </w:rPr>
        <w:sym w:font="HQPB4" w:char="F0E9"/>
      </w:r>
      <w:r w:rsidRPr="00A37185">
        <w:rPr>
          <w:rFonts w:ascii="Traditional Arabic" w:eastAsiaTheme="minorEastAsia" w:hAnsi="Traditional Arabic" w:cs="Traditional Arabic"/>
          <w:sz w:val="24"/>
          <w:szCs w:val="24"/>
          <w:lang w:val="id-ID" w:eastAsia="zh-CN"/>
        </w:rPr>
        <w:sym w:font="HQPB1" w:char="F026"/>
      </w:r>
      <w:r w:rsidRPr="00A37185">
        <w:rPr>
          <w:rFonts w:cs="Traditional Arabic"/>
          <w:sz w:val="24"/>
          <w:szCs w:val="24"/>
          <w:rtl/>
          <w:lang w:val="id-ID" w:eastAsia="zh-CN"/>
        </w:rPr>
        <w:t xml:space="preserve"> </w:t>
      </w:r>
      <w:r w:rsidRPr="00A37185">
        <w:rPr>
          <w:rFonts w:ascii="Traditional Arabic" w:eastAsiaTheme="minorEastAsia" w:hAnsi="Traditional Arabic" w:cs="Traditional Arabic"/>
          <w:sz w:val="24"/>
          <w:szCs w:val="24"/>
          <w:lang w:val="id-ID" w:eastAsia="zh-CN"/>
        </w:rPr>
        <w:sym w:font="HQPB5" w:char="F074"/>
      </w:r>
      <w:r w:rsidRPr="00A37185">
        <w:rPr>
          <w:rFonts w:ascii="Traditional Arabic" w:eastAsiaTheme="minorEastAsia" w:hAnsi="Traditional Arabic" w:cs="Traditional Arabic"/>
          <w:sz w:val="24"/>
          <w:szCs w:val="24"/>
          <w:lang w:val="id-ID" w:eastAsia="zh-CN"/>
        </w:rPr>
        <w:sym w:font="HQPB2" w:char="F062"/>
      </w:r>
      <w:r w:rsidRPr="00A37185">
        <w:rPr>
          <w:rFonts w:ascii="Traditional Arabic" w:eastAsiaTheme="minorEastAsia" w:hAnsi="Traditional Arabic" w:cs="Traditional Arabic"/>
          <w:sz w:val="24"/>
          <w:szCs w:val="24"/>
          <w:lang w:val="id-ID" w:eastAsia="zh-CN"/>
        </w:rPr>
        <w:sym w:font="HQPB2" w:char="F071"/>
      </w:r>
      <w:r w:rsidRPr="00A37185">
        <w:rPr>
          <w:rFonts w:ascii="Traditional Arabic" w:eastAsiaTheme="minorEastAsia" w:hAnsi="Traditional Arabic" w:cs="Traditional Arabic"/>
          <w:sz w:val="24"/>
          <w:szCs w:val="24"/>
          <w:lang w:val="id-ID" w:eastAsia="zh-CN"/>
        </w:rPr>
        <w:sym w:font="HQPB4" w:char="F0E3"/>
      </w:r>
      <w:r w:rsidRPr="00A37185">
        <w:rPr>
          <w:rFonts w:ascii="Traditional Arabic" w:eastAsiaTheme="minorEastAsia" w:hAnsi="Traditional Arabic" w:cs="Traditional Arabic"/>
          <w:sz w:val="24"/>
          <w:szCs w:val="24"/>
          <w:lang w:val="id-ID" w:eastAsia="zh-CN"/>
        </w:rPr>
        <w:sym w:font="HQPB1" w:char="F0E3"/>
      </w:r>
      <w:r w:rsidRPr="00A37185">
        <w:rPr>
          <w:rFonts w:ascii="Traditional Arabic" w:eastAsiaTheme="minorEastAsia" w:hAnsi="Traditional Arabic" w:cs="Traditional Arabic"/>
          <w:sz w:val="24"/>
          <w:szCs w:val="24"/>
          <w:lang w:val="id-ID" w:eastAsia="zh-CN"/>
        </w:rPr>
        <w:sym w:font="HQPB4" w:char="F0F4"/>
      </w:r>
      <w:r w:rsidRPr="00A37185">
        <w:rPr>
          <w:rFonts w:ascii="Traditional Arabic" w:eastAsiaTheme="minorEastAsia" w:hAnsi="Traditional Arabic" w:cs="Traditional Arabic"/>
          <w:sz w:val="24"/>
          <w:szCs w:val="24"/>
          <w:lang w:val="id-ID" w:eastAsia="zh-CN"/>
        </w:rPr>
        <w:sym w:font="HQPB1" w:char="F089"/>
      </w:r>
      <w:r w:rsidRPr="00A37185">
        <w:rPr>
          <w:rFonts w:ascii="Traditional Arabic" w:eastAsiaTheme="minorEastAsia" w:hAnsi="Traditional Arabic" w:cs="Traditional Arabic"/>
          <w:sz w:val="24"/>
          <w:szCs w:val="24"/>
          <w:lang w:val="id-ID" w:eastAsia="zh-CN"/>
        </w:rPr>
        <w:sym w:font="HQPB5" w:char="F074"/>
      </w:r>
      <w:r w:rsidRPr="00A37185">
        <w:rPr>
          <w:rFonts w:ascii="Traditional Arabic" w:eastAsiaTheme="minorEastAsia" w:hAnsi="Traditional Arabic" w:cs="Traditional Arabic"/>
          <w:sz w:val="24"/>
          <w:szCs w:val="24"/>
          <w:lang w:val="id-ID" w:eastAsia="zh-CN"/>
        </w:rPr>
        <w:sym w:font="HQPB2" w:char="F083"/>
      </w:r>
      <w:r w:rsidRPr="00A37185">
        <w:rPr>
          <w:rFonts w:cs="Traditional Arabic"/>
          <w:sz w:val="24"/>
          <w:szCs w:val="24"/>
          <w:rtl/>
          <w:lang w:val="id-ID" w:eastAsia="zh-CN"/>
        </w:rPr>
        <w:t xml:space="preserve"> </w:t>
      </w:r>
      <w:r w:rsidRPr="00A37185">
        <w:rPr>
          <w:rFonts w:ascii="Traditional Arabic" w:eastAsiaTheme="minorEastAsia" w:hAnsi="Traditional Arabic" w:cs="Traditional Arabic"/>
          <w:sz w:val="24"/>
          <w:szCs w:val="24"/>
          <w:lang w:val="id-ID" w:eastAsia="zh-CN"/>
        </w:rPr>
        <w:sym w:font="HQPB2" w:char="F092"/>
      </w:r>
      <w:r w:rsidRPr="00A37185">
        <w:rPr>
          <w:rFonts w:ascii="Traditional Arabic" w:eastAsiaTheme="minorEastAsia" w:hAnsi="Traditional Arabic" w:cs="Traditional Arabic"/>
          <w:sz w:val="24"/>
          <w:szCs w:val="24"/>
          <w:lang w:val="id-ID" w:eastAsia="zh-CN"/>
        </w:rPr>
        <w:sym w:font="HQPB5" w:char="F06E"/>
      </w:r>
      <w:r w:rsidRPr="00A37185">
        <w:rPr>
          <w:rFonts w:ascii="Traditional Arabic" w:eastAsiaTheme="minorEastAsia" w:hAnsi="Traditional Arabic" w:cs="Traditional Arabic"/>
          <w:sz w:val="24"/>
          <w:szCs w:val="24"/>
          <w:lang w:val="id-ID" w:eastAsia="zh-CN"/>
        </w:rPr>
        <w:sym w:font="HQPB2" w:char="F03C"/>
      </w:r>
      <w:r w:rsidRPr="00A37185">
        <w:rPr>
          <w:rFonts w:ascii="Traditional Arabic" w:eastAsiaTheme="minorEastAsia" w:hAnsi="Traditional Arabic" w:cs="Traditional Arabic"/>
          <w:sz w:val="24"/>
          <w:szCs w:val="24"/>
          <w:lang w:val="id-ID" w:eastAsia="zh-CN"/>
        </w:rPr>
        <w:sym w:font="HQPB4" w:char="F0CE"/>
      </w:r>
      <w:r w:rsidRPr="00A37185">
        <w:rPr>
          <w:rFonts w:ascii="Traditional Arabic" w:eastAsiaTheme="minorEastAsia" w:hAnsi="Traditional Arabic" w:cs="Traditional Arabic"/>
          <w:sz w:val="24"/>
          <w:szCs w:val="24"/>
          <w:lang w:val="id-ID" w:eastAsia="zh-CN"/>
        </w:rPr>
        <w:sym w:font="HQPB1" w:char="F029"/>
      </w:r>
      <w:r w:rsidRPr="00A37185">
        <w:rPr>
          <w:rFonts w:cs="Traditional Arabic"/>
          <w:sz w:val="24"/>
          <w:szCs w:val="24"/>
          <w:rtl/>
          <w:lang w:val="id-ID" w:eastAsia="zh-CN"/>
        </w:rPr>
        <w:t xml:space="preserve"> </w:t>
      </w:r>
      <w:r w:rsidRPr="00A37185">
        <w:rPr>
          <w:rFonts w:ascii="Traditional Arabic" w:eastAsiaTheme="minorEastAsia" w:hAnsi="Traditional Arabic" w:cs="Traditional Arabic"/>
          <w:sz w:val="24"/>
          <w:szCs w:val="24"/>
          <w:lang w:val="id-ID" w:eastAsia="zh-CN"/>
        </w:rPr>
        <w:sym w:font="HQPB4" w:char="F0CE"/>
      </w:r>
      <w:r w:rsidRPr="00A37185">
        <w:rPr>
          <w:rFonts w:ascii="Traditional Arabic" w:eastAsiaTheme="minorEastAsia" w:hAnsi="Traditional Arabic" w:cs="Traditional Arabic"/>
          <w:sz w:val="24"/>
          <w:szCs w:val="24"/>
          <w:lang w:val="id-ID" w:eastAsia="zh-CN"/>
        </w:rPr>
        <w:sym w:font="HQPB1" w:char="F08E"/>
      </w:r>
      <w:r w:rsidRPr="00A37185">
        <w:rPr>
          <w:rFonts w:ascii="Traditional Arabic" w:eastAsiaTheme="minorEastAsia" w:hAnsi="Traditional Arabic" w:cs="Traditional Arabic"/>
          <w:sz w:val="24"/>
          <w:szCs w:val="24"/>
          <w:lang w:val="id-ID" w:eastAsia="zh-CN"/>
        </w:rPr>
        <w:sym w:font="HQPB4" w:char="F0F6"/>
      </w:r>
      <w:r w:rsidRPr="00A37185">
        <w:rPr>
          <w:rFonts w:ascii="Traditional Arabic" w:eastAsiaTheme="minorEastAsia" w:hAnsi="Traditional Arabic" w:cs="Traditional Arabic"/>
          <w:sz w:val="24"/>
          <w:szCs w:val="24"/>
          <w:lang w:val="id-ID" w:eastAsia="zh-CN"/>
        </w:rPr>
        <w:sym w:font="HQPB2" w:char="F08D"/>
      </w:r>
      <w:r w:rsidRPr="00A37185">
        <w:rPr>
          <w:rFonts w:ascii="Traditional Arabic" w:eastAsiaTheme="minorEastAsia" w:hAnsi="Traditional Arabic" w:cs="Traditional Arabic"/>
          <w:sz w:val="24"/>
          <w:szCs w:val="24"/>
          <w:lang w:val="id-ID" w:eastAsia="zh-CN"/>
        </w:rPr>
        <w:sym w:font="HQPB5" w:char="F073"/>
      </w:r>
      <w:r w:rsidRPr="00A37185">
        <w:rPr>
          <w:rFonts w:ascii="Traditional Arabic" w:eastAsiaTheme="minorEastAsia" w:hAnsi="Traditional Arabic" w:cs="Traditional Arabic"/>
          <w:sz w:val="24"/>
          <w:szCs w:val="24"/>
          <w:lang w:val="id-ID" w:eastAsia="zh-CN"/>
        </w:rPr>
        <w:sym w:font="HQPB1" w:char="F083"/>
      </w:r>
      <w:r w:rsidRPr="00A37185">
        <w:rPr>
          <w:rFonts w:ascii="Traditional Arabic" w:eastAsiaTheme="minorEastAsia" w:hAnsi="Traditional Arabic" w:cs="Traditional Arabic"/>
          <w:sz w:val="24"/>
          <w:szCs w:val="24"/>
          <w:lang w:val="id-ID" w:eastAsia="zh-CN"/>
        </w:rPr>
        <w:sym w:font="HQPB4" w:char="F0F8"/>
      </w:r>
      <w:r w:rsidRPr="00A37185">
        <w:rPr>
          <w:rFonts w:ascii="Traditional Arabic" w:eastAsiaTheme="minorEastAsia" w:hAnsi="Traditional Arabic" w:cs="Traditional Arabic"/>
          <w:sz w:val="24"/>
          <w:szCs w:val="24"/>
          <w:lang w:val="id-ID" w:eastAsia="zh-CN"/>
        </w:rPr>
        <w:sym w:font="HQPB2" w:char="F03A"/>
      </w:r>
      <w:r w:rsidRPr="00A37185">
        <w:rPr>
          <w:rFonts w:ascii="Traditional Arabic" w:eastAsiaTheme="minorEastAsia" w:hAnsi="Traditional Arabic" w:cs="Traditional Arabic"/>
          <w:sz w:val="24"/>
          <w:szCs w:val="24"/>
          <w:lang w:val="id-ID" w:eastAsia="zh-CN"/>
        </w:rPr>
        <w:sym w:font="HQPB5" w:char="F024"/>
      </w:r>
      <w:r w:rsidRPr="00A37185">
        <w:rPr>
          <w:rFonts w:ascii="Traditional Arabic" w:eastAsiaTheme="minorEastAsia" w:hAnsi="Traditional Arabic" w:cs="Traditional Arabic"/>
          <w:sz w:val="24"/>
          <w:szCs w:val="24"/>
          <w:lang w:val="id-ID" w:eastAsia="zh-CN"/>
        </w:rPr>
        <w:sym w:font="HQPB1" w:char="F023"/>
      </w:r>
      <w:r w:rsidRPr="00A37185">
        <w:rPr>
          <w:rFonts w:cs="Traditional Arabic"/>
          <w:sz w:val="24"/>
          <w:szCs w:val="24"/>
          <w:rtl/>
          <w:lang w:val="id-ID" w:eastAsia="zh-CN"/>
        </w:rPr>
        <w:t xml:space="preserve"> </w:t>
      </w:r>
      <w:r w:rsidRPr="00A37185">
        <w:rPr>
          <w:rFonts w:ascii="Traditional Arabic" w:eastAsiaTheme="minorEastAsia" w:hAnsi="Traditional Arabic" w:cs="Traditional Arabic"/>
          <w:sz w:val="24"/>
          <w:szCs w:val="24"/>
          <w:lang w:val="id-ID" w:eastAsia="zh-CN"/>
        </w:rPr>
        <w:sym w:font="HQPB5" w:char="F074"/>
      </w:r>
      <w:r w:rsidRPr="00A37185">
        <w:rPr>
          <w:rFonts w:ascii="Traditional Arabic" w:eastAsiaTheme="minorEastAsia" w:hAnsi="Traditional Arabic" w:cs="Traditional Arabic"/>
          <w:sz w:val="24"/>
          <w:szCs w:val="24"/>
          <w:lang w:val="id-ID" w:eastAsia="zh-CN"/>
        </w:rPr>
        <w:sym w:font="HQPB2" w:char="F062"/>
      </w:r>
      <w:r w:rsidRPr="00A37185">
        <w:rPr>
          <w:rFonts w:ascii="Traditional Arabic" w:eastAsiaTheme="minorEastAsia" w:hAnsi="Traditional Arabic" w:cs="Traditional Arabic"/>
          <w:sz w:val="24"/>
          <w:szCs w:val="24"/>
          <w:lang w:val="id-ID" w:eastAsia="zh-CN"/>
        </w:rPr>
        <w:sym w:font="HQPB2" w:char="F072"/>
      </w:r>
      <w:r w:rsidRPr="00A37185">
        <w:rPr>
          <w:rFonts w:ascii="Traditional Arabic" w:eastAsiaTheme="minorEastAsia" w:hAnsi="Traditional Arabic" w:cs="Traditional Arabic"/>
          <w:sz w:val="24"/>
          <w:szCs w:val="24"/>
          <w:lang w:val="id-ID" w:eastAsia="zh-CN"/>
        </w:rPr>
        <w:sym w:font="HQPB4" w:char="F0E3"/>
      </w:r>
      <w:r w:rsidRPr="00A37185">
        <w:rPr>
          <w:rFonts w:ascii="Traditional Arabic" w:eastAsiaTheme="minorEastAsia" w:hAnsi="Traditional Arabic" w:cs="Traditional Arabic"/>
          <w:sz w:val="24"/>
          <w:szCs w:val="24"/>
          <w:lang w:val="id-ID" w:eastAsia="zh-CN"/>
        </w:rPr>
        <w:sym w:font="HQPB1" w:char="F08D"/>
      </w:r>
      <w:r w:rsidRPr="00A37185">
        <w:rPr>
          <w:rFonts w:ascii="Traditional Arabic" w:eastAsiaTheme="minorEastAsia" w:hAnsi="Traditional Arabic" w:cs="Traditional Arabic"/>
          <w:sz w:val="24"/>
          <w:szCs w:val="24"/>
          <w:lang w:val="id-ID" w:eastAsia="zh-CN"/>
        </w:rPr>
        <w:sym w:font="HQPB4" w:char="F0E3"/>
      </w:r>
      <w:r w:rsidRPr="00A37185">
        <w:rPr>
          <w:rFonts w:ascii="Traditional Arabic" w:eastAsiaTheme="minorEastAsia" w:hAnsi="Traditional Arabic" w:cs="Traditional Arabic"/>
          <w:sz w:val="24"/>
          <w:szCs w:val="24"/>
          <w:lang w:val="id-ID" w:eastAsia="zh-CN"/>
        </w:rPr>
        <w:sym w:font="HQPB2" w:char="F042"/>
      </w:r>
      <w:r w:rsidRPr="00A37185">
        <w:rPr>
          <w:rFonts w:ascii="Traditional Arabic" w:eastAsiaTheme="minorEastAsia" w:hAnsi="Traditional Arabic" w:cs="Traditional Arabic"/>
          <w:sz w:val="24"/>
          <w:szCs w:val="24"/>
          <w:lang w:val="id-ID" w:eastAsia="zh-CN"/>
        </w:rPr>
        <w:sym w:font="HQPB4" w:char="F0F9"/>
      </w:r>
      <w:r w:rsidRPr="00A37185">
        <w:rPr>
          <w:rFonts w:ascii="Traditional Arabic" w:eastAsiaTheme="minorEastAsia" w:hAnsi="Traditional Arabic" w:cs="Traditional Arabic"/>
          <w:sz w:val="24"/>
          <w:szCs w:val="24"/>
          <w:lang w:val="id-ID" w:eastAsia="zh-CN"/>
        </w:rPr>
        <w:sym w:font="HQPB1" w:char="F027"/>
      </w:r>
      <w:r w:rsidRPr="00A37185">
        <w:rPr>
          <w:rFonts w:ascii="Traditional Arabic" w:eastAsiaTheme="minorEastAsia" w:hAnsi="Traditional Arabic" w:cs="Traditional Arabic"/>
          <w:sz w:val="24"/>
          <w:szCs w:val="24"/>
          <w:lang w:val="id-ID" w:eastAsia="zh-CN"/>
        </w:rPr>
        <w:sym w:font="HQPB5" w:char="F074"/>
      </w:r>
      <w:r w:rsidRPr="00A37185">
        <w:rPr>
          <w:rFonts w:ascii="Traditional Arabic" w:eastAsiaTheme="minorEastAsia" w:hAnsi="Traditional Arabic" w:cs="Traditional Arabic"/>
          <w:sz w:val="24"/>
          <w:szCs w:val="24"/>
          <w:lang w:val="id-ID" w:eastAsia="zh-CN"/>
        </w:rPr>
        <w:sym w:font="HQPB2" w:char="F083"/>
      </w:r>
      <w:r w:rsidRPr="00A37185">
        <w:rPr>
          <w:rFonts w:ascii="Traditional Arabic" w:eastAsiaTheme="minorEastAsia" w:hAnsi="Traditional Arabic" w:cs="Traditional Arabic"/>
          <w:sz w:val="24"/>
          <w:szCs w:val="24"/>
          <w:lang w:val="id-ID" w:eastAsia="zh-CN"/>
        </w:rPr>
        <w:sym w:font="HQPB5" w:char="F075"/>
      </w:r>
      <w:r w:rsidRPr="00A37185">
        <w:rPr>
          <w:rFonts w:ascii="Traditional Arabic" w:eastAsiaTheme="minorEastAsia" w:hAnsi="Traditional Arabic" w:cs="Traditional Arabic"/>
          <w:sz w:val="24"/>
          <w:szCs w:val="24"/>
          <w:lang w:val="id-ID" w:eastAsia="zh-CN"/>
        </w:rPr>
        <w:sym w:font="HQPB2" w:char="F072"/>
      </w:r>
      <w:r w:rsidRPr="00A37185">
        <w:rPr>
          <w:rFonts w:cs="Traditional Arabic"/>
          <w:sz w:val="24"/>
          <w:szCs w:val="24"/>
          <w:rtl/>
          <w:lang w:val="id-ID" w:eastAsia="zh-CN"/>
        </w:rPr>
        <w:t xml:space="preserve"> </w:t>
      </w:r>
      <w:r w:rsidRPr="00A37185">
        <w:rPr>
          <w:rFonts w:ascii="Traditional Arabic" w:eastAsiaTheme="minorEastAsia" w:hAnsi="Traditional Arabic" w:cs="Traditional Arabic"/>
          <w:sz w:val="24"/>
          <w:szCs w:val="24"/>
          <w:lang w:val="id-ID" w:eastAsia="zh-CN"/>
        </w:rPr>
        <w:sym w:font="HQPB4" w:char="F0C5"/>
      </w:r>
      <w:r w:rsidRPr="00A37185">
        <w:rPr>
          <w:rFonts w:ascii="Traditional Arabic" w:eastAsiaTheme="minorEastAsia" w:hAnsi="Traditional Arabic" w:cs="Traditional Arabic"/>
          <w:sz w:val="24"/>
          <w:szCs w:val="24"/>
          <w:lang w:val="id-ID" w:eastAsia="zh-CN"/>
        </w:rPr>
        <w:sym w:font="HQPB2" w:char="F024"/>
      </w:r>
      <w:r w:rsidRPr="00A37185">
        <w:rPr>
          <w:rFonts w:ascii="Traditional Arabic" w:eastAsiaTheme="minorEastAsia" w:hAnsi="Traditional Arabic" w:cs="Traditional Arabic"/>
          <w:sz w:val="24"/>
          <w:szCs w:val="24"/>
          <w:lang w:val="id-ID" w:eastAsia="zh-CN"/>
        </w:rPr>
        <w:sym w:font="HQPB2" w:char="F072"/>
      </w:r>
      <w:r w:rsidRPr="00A37185">
        <w:rPr>
          <w:rFonts w:ascii="Traditional Arabic" w:eastAsiaTheme="minorEastAsia" w:hAnsi="Traditional Arabic" w:cs="Traditional Arabic"/>
          <w:sz w:val="24"/>
          <w:szCs w:val="24"/>
          <w:lang w:val="id-ID" w:eastAsia="zh-CN"/>
        </w:rPr>
        <w:sym w:font="HQPB4" w:char="F0E3"/>
      </w:r>
      <w:r w:rsidRPr="00A37185">
        <w:rPr>
          <w:rFonts w:ascii="Traditional Arabic" w:eastAsiaTheme="minorEastAsia" w:hAnsi="Traditional Arabic" w:cs="Traditional Arabic"/>
          <w:sz w:val="24"/>
          <w:szCs w:val="24"/>
          <w:lang w:val="id-ID" w:eastAsia="zh-CN"/>
        </w:rPr>
        <w:sym w:font="HQPB1" w:char="F08D"/>
      </w:r>
      <w:r w:rsidRPr="00A37185">
        <w:rPr>
          <w:rFonts w:ascii="Traditional Arabic" w:eastAsiaTheme="minorEastAsia" w:hAnsi="Traditional Arabic" w:cs="Traditional Arabic"/>
          <w:sz w:val="24"/>
          <w:szCs w:val="24"/>
          <w:lang w:val="id-ID" w:eastAsia="zh-CN"/>
        </w:rPr>
        <w:sym w:font="HQPB4" w:char="F0F7"/>
      </w:r>
      <w:r w:rsidRPr="00A37185">
        <w:rPr>
          <w:rFonts w:ascii="Traditional Arabic" w:eastAsiaTheme="minorEastAsia" w:hAnsi="Traditional Arabic" w:cs="Traditional Arabic"/>
          <w:sz w:val="24"/>
          <w:szCs w:val="24"/>
          <w:lang w:val="id-ID" w:eastAsia="zh-CN"/>
        </w:rPr>
        <w:sym w:font="HQPB1" w:char="F0E8"/>
      </w:r>
      <w:r w:rsidRPr="00A37185">
        <w:rPr>
          <w:rFonts w:ascii="Traditional Arabic" w:eastAsiaTheme="minorEastAsia" w:hAnsi="Traditional Arabic" w:cs="Traditional Arabic"/>
          <w:sz w:val="24"/>
          <w:szCs w:val="24"/>
          <w:lang w:val="id-ID" w:eastAsia="zh-CN"/>
        </w:rPr>
        <w:sym w:font="HQPB5" w:char="F070"/>
      </w:r>
      <w:r w:rsidRPr="00A37185">
        <w:rPr>
          <w:rFonts w:ascii="Traditional Arabic" w:eastAsiaTheme="minorEastAsia" w:hAnsi="Traditional Arabic" w:cs="Traditional Arabic"/>
          <w:sz w:val="24"/>
          <w:szCs w:val="24"/>
          <w:lang w:val="id-ID" w:eastAsia="zh-CN"/>
        </w:rPr>
        <w:sym w:font="HQPB3" w:char="F052"/>
      </w:r>
      <w:r w:rsidRPr="00A37185">
        <w:rPr>
          <w:rFonts w:ascii="Traditional Arabic" w:eastAsiaTheme="minorEastAsia" w:hAnsi="Traditional Arabic" w:cs="Traditional Arabic"/>
          <w:sz w:val="24"/>
          <w:szCs w:val="24"/>
          <w:lang w:val="id-ID" w:eastAsia="zh-CN"/>
        </w:rPr>
        <w:sym w:font="HQPB4" w:char="F0F9"/>
      </w:r>
      <w:r w:rsidRPr="00A37185">
        <w:rPr>
          <w:rFonts w:ascii="Traditional Arabic" w:eastAsiaTheme="minorEastAsia" w:hAnsi="Traditional Arabic" w:cs="Traditional Arabic"/>
          <w:sz w:val="24"/>
          <w:szCs w:val="24"/>
          <w:lang w:val="id-ID" w:eastAsia="zh-CN"/>
        </w:rPr>
        <w:sym w:font="HQPB3" w:char="F051"/>
      </w:r>
      <w:r w:rsidRPr="00A37185">
        <w:rPr>
          <w:rFonts w:ascii="Traditional Arabic" w:eastAsiaTheme="minorEastAsia" w:hAnsi="Traditional Arabic" w:cs="Traditional Arabic"/>
          <w:sz w:val="24"/>
          <w:szCs w:val="24"/>
          <w:lang w:val="id-ID" w:eastAsia="zh-CN"/>
        </w:rPr>
        <w:sym w:font="HQPB5" w:char="F024"/>
      </w:r>
      <w:r w:rsidRPr="00A37185">
        <w:rPr>
          <w:rFonts w:ascii="Traditional Arabic" w:eastAsiaTheme="minorEastAsia" w:hAnsi="Traditional Arabic" w:cs="Traditional Arabic"/>
          <w:sz w:val="24"/>
          <w:szCs w:val="24"/>
          <w:lang w:val="id-ID" w:eastAsia="zh-CN"/>
        </w:rPr>
        <w:sym w:font="HQPB1" w:char="F024"/>
      </w:r>
      <w:r w:rsidRPr="00A37185">
        <w:rPr>
          <w:rFonts w:ascii="Traditional Arabic" w:eastAsiaTheme="minorEastAsia" w:hAnsi="Traditional Arabic" w:cs="Traditional Arabic"/>
          <w:sz w:val="24"/>
          <w:szCs w:val="24"/>
          <w:lang w:val="id-ID" w:eastAsia="zh-CN"/>
        </w:rPr>
        <w:sym w:font="HQPB4" w:char="F0CE"/>
      </w:r>
      <w:r w:rsidRPr="00A37185">
        <w:rPr>
          <w:rFonts w:ascii="Traditional Arabic" w:eastAsiaTheme="minorEastAsia" w:hAnsi="Traditional Arabic" w:cs="Traditional Arabic"/>
          <w:sz w:val="24"/>
          <w:szCs w:val="24"/>
          <w:lang w:val="id-ID" w:eastAsia="zh-CN"/>
        </w:rPr>
        <w:sym w:font="HQPB1" w:char="F02F"/>
      </w:r>
      <w:r w:rsidRPr="00A37185">
        <w:rPr>
          <w:rFonts w:cs="Traditional Arabic"/>
          <w:sz w:val="24"/>
          <w:szCs w:val="24"/>
          <w:rtl/>
          <w:lang w:val="id-ID" w:eastAsia="zh-CN"/>
        </w:rPr>
        <w:t xml:space="preserve"> </w:t>
      </w:r>
      <w:r w:rsidRPr="00A37185">
        <w:rPr>
          <w:rFonts w:ascii="Traditional Arabic" w:eastAsiaTheme="minorEastAsia" w:hAnsi="Traditional Arabic" w:cs="Traditional Arabic"/>
          <w:sz w:val="24"/>
          <w:szCs w:val="24"/>
          <w:lang w:val="id-ID" w:eastAsia="zh-CN"/>
        </w:rPr>
        <w:sym w:font="HQPB5" w:char="F074"/>
      </w:r>
      <w:r w:rsidRPr="00A37185">
        <w:rPr>
          <w:rFonts w:ascii="Traditional Arabic" w:eastAsiaTheme="minorEastAsia" w:hAnsi="Traditional Arabic" w:cs="Traditional Arabic"/>
          <w:sz w:val="24"/>
          <w:szCs w:val="24"/>
          <w:lang w:val="id-ID" w:eastAsia="zh-CN"/>
        </w:rPr>
        <w:sym w:font="HQPB2" w:char="F062"/>
      </w:r>
      <w:r w:rsidRPr="00A37185">
        <w:rPr>
          <w:rFonts w:ascii="Traditional Arabic" w:eastAsiaTheme="minorEastAsia" w:hAnsi="Traditional Arabic" w:cs="Traditional Arabic"/>
          <w:sz w:val="24"/>
          <w:szCs w:val="24"/>
          <w:lang w:val="id-ID" w:eastAsia="zh-CN"/>
        </w:rPr>
        <w:sym w:font="HQPB4" w:char="F0F6"/>
      </w:r>
      <w:r w:rsidRPr="00A37185">
        <w:rPr>
          <w:rFonts w:ascii="Traditional Arabic" w:eastAsiaTheme="minorEastAsia" w:hAnsi="Traditional Arabic" w:cs="Traditional Arabic"/>
          <w:sz w:val="24"/>
          <w:szCs w:val="24"/>
          <w:lang w:val="id-ID" w:eastAsia="zh-CN"/>
        </w:rPr>
        <w:sym w:font="HQPB2" w:char="F071"/>
      </w:r>
      <w:r w:rsidRPr="00A37185">
        <w:rPr>
          <w:rFonts w:ascii="Traditional Arabic" w:eastAsiaTheme="minorEastAsia" w:hAnsi="Traditional Arabic" w:cs="Traditional Arabic"/>
          <w:sz w:val="24"/>
          <w:szCs w:val="24"/>
          <w:lang w:val="id-ID" w:eastAsia="zh-CN"/>
        </w:rPr>
        <w:sym w:font="HQPB5" w:char="F079"/>
      </w:r>
      <w:r w:rsidRPr="00A37185">
        <w:rPr>
          <w:rFonts w:ascii="Traditional Arabic" w:eastAsiaTheme="minorEastAsia" w:hAnsi="Traditional Arabic" w:cs="Traditional Arabic"/>
          <w:sz w:val="24"/>
          <w:szCs w:val="24"/>
          <w:lang w:val="id-ID" w:eastAsia="zh-CN"/>
        </w:rPr>
        <w:sym w:font="HQPB2" w:char="F067"/>
      </w:r>
      <w:r w:rsidRPr="00A37185">
        <w:rPr>
          <w:rFonts w:ascii="Traditional Arabic" w:eastAsiaTheme="minorEastAsia" w:hAnsi="Traditional Arabic" w:cs="Traditional Arabic"/>
          <w:sz w:val="24"/>
          <w:szCs w:val="24"/>
          <w:lang w:val="id-ID" w:eastAsia="zh-CN"/>
        </w:rPr>
        <w:sym w:font="HQPB4" w:char="F0F7"/>
      </w:r>
      <w:r w:rsidRPr="00A37185">
        <w:rPr>
          <w:rFonts w:ascii="Traditional Arabic" w:eastAsiaTheme="minorEastAsia" w:hAnsi="Traditional Arabic" w:cs="Traditional Arabic"/>
          <w:sz w:val="24"/>
          <w:szCs w:val="24"/>
          <w:lang w:val="id-ID" w:eastAsia="zh-CN"/>
        </w:rPr>
        <w:sym w:font="HQPB2" w:char="F05A"/>
      </w:r>
      <w:r w:rsidRPr="00A37185">
        <w:rPr>
          <w:rFonts w:ascii="Traditional Arabic" w:eastAsiaTheme="minorEastAsia" w:hAnsi="Traditional Arabic" w:cs="Traditional Arabic"/>
          <w:sz w:val="24"/>
          <w:szCs w:val="24"/>
          <w:lang w:val="id-ID" w:eastAsia="zh-CN"/>
        </w:rPr>
        <w:sym w:font="HQPB5" w:char="F074"/>
      </w:r>
      <w:r w:rsidRPr="00A37185">
        <w:rPr>
          <w:rFonts w:ascii="Traditional Arabic" w:eastAsiaTheme="minorEastAsia" w:hAnsi="Traditional Arabic" w:cs="Traditional Arabic"/>
          <w:sz w:val="24"/>
          <w:szCs w:val="24"/>
          <w:lang w:val="id-ID" w:eastAsia="zh-CN"/>
        </w:rPr>
        <w:sym w:font="HQPB2" w:char="F083"/>
      </w:r>
      <w:r w:rsidRPr="00A37185">
        <w:rPr>
          <w:rFonts w:ascii="Traditional Arabic" w:eastAsiaTheme="minorEastAsia" w:hAnsi="Traditional Arabic" w:cs="Traditional Arabic"/>
          <w:sz w:val="24"/>
          <w:szCs w:val="24"/>
          <w:lang w:val="id-ID" w:eastAsia="zh-CN"/>
        </w:rPr>
        <w:sym w:font="HQPB5" w:char="F075"/>
      </w:r>
      <w:r w:rsidRPr="00A37185">
        <w:rPr>
          <w:rFonts w:ascii="Traditional Arabic" w:eastAsiaTheme="minorEastAsia" w:hAnsi="Traditional Arabic" w:cs="Traditional Arabic"/>
          <w:sz w:val="24"/>
          <w:szCs w:val="24"/>
          <w:lang w:val="id-ID" w:eastAsia="zh-CN"/>
        </w:rPr>
        <w:sym w:font="HQPB2" w:char="F072"/>
      </w:r>
      <w:r w:rsidRPr="00A37185">
        <w:rPr>
          <w:rFonts w:cs="Traditional Arabic"/>
          <w:sz w:val="24"/>
          <w:szCs w:val="24"/>
          <w:rtl/>
          <w:lang w:val="id-ID" w:eastAsia="zh-CN"/>
        </w:rPr>
        <w:t xml:space="preserve"> </w:t>
      </w:r>
      <w:r w:rsidRPr="00A37185">
        <w:rPr>
          <w:rFonts w:ascii="Traditional Arabic" w:eastAsiaTheme="minorEastAsia" w:hAnsi="Traditional Arabic" w:cs="Traditional Arabic"/>
          <w:sz w:val="24"/>
          <w:szCs w:val="24"/>
          <w:lang w:val="id-ID" w:eastAsia="zh-CN"/>
        </w:rPr>
        <w:sym w:font="HQPB4" w:char="F0C7"/>
      </w:r>
      <w:r w:rsidRPr="00A37185">
        <w:rPr>
          <w:rFonts w:ascii="Traditional Arabic" w:eastAsiaTheme="minorEastAsia" w:hAnsi="Traditional Arabic" w:cs="Traditional Arabic"/>
          <w:sz w:val="24"/>
          <w:szCs w:val="24"/>
          <w:lang w:val="id-ID" w:eastAsia="zh-CN"/>
        </w:rPr>
        <w:sym w:font="HQPB2" w:char="F060"/>
      </w:r>
      <w:r w:rsidRPr="00A37185">
        <w:rPr>
          <w:rFonts w:ascii="Traditional Arabic" w:eastAsiaTheme="minorEastAsia" w:hAnsi="Traditional Arabic" w:cs="Traditional Arabic"/>
          <w:sz w:val="24"/>
          <w:szCs w:val="24"/>
          <w:lang w:val="id-ID" w:eastAsia="zh-CN"/>
        </w:rPr>
        <w:sym w:font="HQPB5" w:char="F074"/>
      </w:r>
      <w:r w:rsidRPr="00A37185">
        <w:rPr>
          <w:rFonts w:ascii="Traditional Arabic" w:eastAsiaTheme="minorEastAsia" w:hAnsi="Traditional Arabic" w:cs="Traditional Arabic"/>
          <w:sz w:val="24"/>
          <w:szCs w:val="24"/>
          <w:lang w:val="id-ID" w:eastAsia="zh-CN"/>
        </w:rPr>
        <w:sym w:font="HQPB1" w:char="F0E3"/>
      </w:r>
      <w:r w:rsidRPr="00A37185">
        <w:rPr>
          <w:rFonts w:cs="Traditional Arabic"/>
          <w:sz w:val="24"/>
          <w:szCs w:val="24"/>
          <w:rtl/>
          <w:lang w:val="id-ID" w:eastAsia="zh-CN"/>
        </w:rPr>
        <w:t xml:space="preserve"> </w:t>
      </w:r>
      <w:r w:rsidRPr="00A37185">
        <w:rPr>
          <w:rFonts w:ascii="Traditional Arabic" w:eastAsiaTheme="minorEastAsia" w:hAnsi="Traditional Arabic" w:cs="Traditional Arabic"/>
          <w:sz w:val="24"/>
          <w:szCs w:val="24"/>
          <w:lang w:val="id-ID" w:eastAsia="zh-CN"/>
        </w:rPr>
        <w:sym w:font="HQPB4" w:char="F0CC"/>
      </w:r>
      <w:r w:rsidRPr="00A37185">
        <w:rPr>
          <w:rFonts w:ascii="Traditional Arabic" w:eastAsiaTheme="minorEastAsia" w:hAnsi="Traditional Arabic" w:cs="Traditional Arabic"/>
          <w:sz w:val="24"/>
          <w:szCs w:val="24"/>
          <w:lang w:val="id-ID" w:eastAsia="zh-CN"/>
        </w:rPr>
        <w:sym w:font="HQPB1" w:char="F08D"/>
      </w:r>
      <w:r w:rsidRPr="00A37185">
        <w:rPr>
          <w:rFonts w:ascii="Traditional Arabic" w:eastAsiaTheme="minorEastAsia" w:hAnsi="Traditional Arabic" w:cs="Traditional Arabic"/>
          <w:sz w:val="24"/>
          <w:szCs w:val="24"/>
          <w:lang w:val="id-ID" w:eastAsia="zh-CN"/>
        </w:rPr>
        <w:sym w:font="HQPB5" w:char="F073"/>
      </w:r>
      <w:r w:rsidRPr="00A37185">
        <w:rPr>
          <w:rFonts w:ascii="Traditional Arabic" w:eastAsiaTheme="minorEastAsia" w:hAnsi="Traditional Arabic" w:cs="Traditional Arabic"/>
          <w:sz w:val="24"/>
          <w:szCs w:val="24"/>
          <w:lang w:val="id-ID" w:eastAsia="zh-CN"/>
        </w:rPr>
        <w:sym w:font="HQPB2" w:char="F033"/>
      </w:r>
      <w:r w:rsidRPr="00A37185">
        <w:rPr>
          <w:rFonts w:ascii="Traditional Arabic" w:eastAsiaTheme="minorEastAsia" w:hAnsi="Traditional Arabic" w:cs="Traditional Arabic"/>
          <w:sz w:val="24"/>
          <w:szCs w:val="24"/>
          <w:lang w:val="id-ID" w:eastAsia="zh-CN"/>
        </w:rPr>
        <w:sym w:font="HQPB2" w:char="F059"/>
      </w:r>
      <w:r w:rsidRPr="00A37185">
        <w:rPr>
          <w:rFonts w:ascii="Traditional Arabic" w:eastAsiaTheme="minorEastAsia" w:hAnsi="Traditional Arabic" w:cs="Traditional Arabic"/>
          <w:sz w:val="24"/>
          <w:szCs w:val="24"/>
          <w:lang w:val="id-ID" w:eastAsia="zh-CN"/>
        </w:rPr>
        <w:sym w:font="HQPB4" w:char="F0DF"/>
      </w:r>
      <w:r w:rsidRPr="00A37185">
        <w:rPr>
          <w:rFonts w:ascii="Traditional Arabic" w:eastAsiaTheme="minorEastAsia" w:hAnsi="Traditional Arabic" w:cs="Traditional Arabic"/>
          <w:sz w:val="24"/>
          <w:szCs w:val="24"/>
          <w:lang w:val="id-ID" w:eastAsia="zh-CN"/>
        </w:rPr>
        <w:sym w:font="HQPB2" w:char="F04A"/>
      </w:r>
      <w:r w:rsidRPr="00A37185">
        <w:rPr>
          <w:rFonts w:ascii="Traditional Arabic" w:eastAsiaTheme="minorEastAsia" w:hAnsi="Traditional Arabic" w:cs="Traditional Arabic"/>
          <w:sz w:val="24"/>
          <w:szCs w:val="24"/>
          <w:lang w:val="id-ID" w:eastAsia="zh-CN"/>
        </w:rPr>
        <w:sym w:font="HQPB4" w:char="F0F8"/>
      </w:r>
      <w:r w:rsidRPr="00A37185">
        <w:rPr>
          <w:rFonts w:ascii="Traditional Arabic" w:eastAsiaTheme="minorEastAsia" w:hAnsi="Traditional Arabic" w:cs="Traditional Arabic"/>
          <w:sz w:val="24"/>
          <w:szCs w:val="24"/>
          <w:lang w:val="id-ID" w:eastAsia="zh-CN"/>
        </w:rPr>
        <w:sym w:font="HQPB2" w:char="F039"/>
      </w:r>
      <w:r w:rsidRPr="00A37185">
        <w:rPr>
          <w:rFonts w:ascii="Traditional Arabic" w:eastAsiaTheme="minorEastAsia" w:hAnsi="Traditional Arabic" w:cs="Traditional Arabic"/>
          <w:sz w:val="24"/>
          <w:szCs w:val="24"/>
          <w:lang w:val="id-ID" w:eastAsia="zh-CN"/>
        </w:rPr>
        <w:sym w:font="HQPB5" w:char="F024"/>
      </w:r>
      <w:r w:rsidRPr="00A37185">
        <w:rPr>
          <w:rFonts w:ascii="Traditional Arabic" w:eastAsiaTheme="minorEastAsia" w:hAnsi="Traditional Arabic" w:cs="Traditional Arabic"/>
          <w:sz w:val="24"/>
          <w:szCs w:val="24"/>
          <w:lang w:val="id-ID" w:eastAsia="zh-CN"/>
        </w:rPr>
        <w:sym w:font="HQPB1" w:char="F023"/>
      </w:r>
      <w:r w:rsidRPr="00A37185">
        <w:rPr>
          <w:rFonts w:cs="Traditional Arabic"/>
          <w:sz w:val="24"/>
          <w:szCs w:val="24"/>
          <w:rtl/>
          <w:lang w:val="id-ID" w:eastAsia="zh-CN"/>
        </w:rPr>
        <w:t xml:space="preserve"> </w:t>
      </w:r>
      <w:r w:rsidRPr="00A37185">
        <w:rPr>
          <w:rFonts w:ascii="Traditional Arabic" w:eastAsiaTheme="minorEastAsia" w:hAnsi="Traditional Arabic" w:cs="Traditional Arabic"/>
          <w:sz w:val="24"/>
          <w:szCs w:val="24"/>
          <w:lang w:val="id-ID" w:eastAsia="zh-CN"/>
        </w:rPr>
        <w:sym w:font="HQPB4" w:char="F034"/>
      </w:r>
      <w:r w:rsidRPr="00A37185">
        <w:rPr>
          <w:rFonts w:cs="Traditional Arabic"/>
          <w:sz w:val="24"/>
          <w:szCs w:val="24"/>
          <w:rtl/>
          <w:lang w:val="id-ID" w:eastAsia="zh-CN"/>
        </w:rPr>
        <w:t xml:space="preserve"> </w:t>
      </w:r>
      <w:r w:rsidRPr="00A37185">
        <w:rPr>
          <w:rFonts w:ascii="Traditional Arabic" w:eastAsiaTheme="minorEastAsia" w:hAnsi="Traditional Arabic" w:cs="Traditional Arabic"/>
          <w:sz w:val="24"/>
          <w:szCs w:val="24"/>
          <w:lang w:val="id-ID" w:eastAsia="zh-CN"/>
        </w:rPr>
        <w:sym w:font="HQPB5" w:char="F079"/>
      </w:r>
      <w:r w:rsidRPr="00A37185">
        <w:rPr>
          <w:rFonts w:ascii="Traditional Arabic" w:eastAsiaTheme="minorEastAsia" w:hAnsi="Traditional Arabic" w:cs="Traditional Arabic"/>
          <w:sz w:val="24"/>
          <w:szCs w:val="24"/>
          <w:lang w:val="id-ID" w:eastAsia="zh-CN"/>
        </w:rPr>
        <w:sym w:font="HQPB2" w:char="F037"/>
      </w:r>
      <w:r w:rsidRPr="00A37185">
        <w:rPr>
          <w:rFonts w:ascii="Traditional Arabic" w:eastAsiaTheme="minorEastAsia" w:hAnsi="Traditional Arabic" w:cs="Traditional Arabic"/>
          <w:sz w:val="24"/>
          <w:szCs w:val="24"/>
          <w:lang w:val="id-ID" w:eastAsia="zh-CN"/>
        </w:rPr>
        <w:sym w:font="HQPB4" w:char="F0CD"/>
      </w:r>
      <w:r w:rsidRPr="00A37185">
        <w:rPr>
          <w:rFonts w:ascii="Traditional Arabic" w:eastAsiaTheme="minorEastAsia" w:hAnsi="Traditional Arabic" w:cs="Traditional Arabic"/>
          <w:sz w:val="24"/>
          <w:szCs w:val="24"/>
          <w:lang w:val="id-ID" w:eastAsia="zh-CN"/>
        </w:rPr>
        <w:sym w:font="HQPB2" w:char="F0B4"/>
      </w:r>
      <w:r w:rsidRPr="00A37185">
        <w:rPr>
          <w:rFonts w:ascii="Traditional Arabic" w:eastAsiaTheme="minorEastAsia" w:hAnsi="Traditional Arabic" w:cs="Traditional Arabic"/>
          <w:sz w:val="24"/>
          <w:szCs w:val="24"/>
          <w:lang w:val="id-ID" w:eastAsia="zh-CN"/>
        </w:rPr>
        <w:sym w:font="HQPB5" w:char="F0AF"/>
      </w:r>
      <w:r w:rsidRPr="00A37185">
        <w:rPr>
          <w:rFonts w:ascii="Traditional Arabic" w:eastAsiaTheme="minorEastAsia" w:hAnsi="Traditional Arabic" w:cs="Traditional Arabic"/>
          <w:sz w:val="24"/>
          <w:szCs w:val="24"/>
          <w:lang w:val="id-ID" w:eastAsia="zh-CN"/>
        </w:rPr>
        <w:sym w:font="HQPB2" w:char="F0BB"/>
      </w:r>
      <w:r w:rsidRPr="00A37185">
        <w:rPr>
          <w:rFonts w:ascii="Traditional Arabic" w:eastAsiaTheme="minorEastAsia" w:hAnsi="Traditional Arabic" w:cs="Traditional Arabic"/>
          <w:sz w:val="24"/>
          <w:szCs w:val="24"/>
          <w:lang w:val="id-ID" w:eastAsia="zh-CN"/>
        </w:rPr>
        <w:sym w:font="HQPB5" w:char="F073"/>
      </w:r>
      <w:r w:rsidRPr="00A37185">
        <w:rPr>
          <w:rFonts w:ascii="Traditional Arabic" w:eastAsiaTheme="minorEastAsia" w:hAnsi="Traditional Arabic" w:cs="Traditional Arabic"/>
          <w:sz w:val="24"/>
          <w:szCs w:val="24"/>
          <w:lang w:val="id-ID" w:eastAsia="zh-CN"/>
        </w:rPr>
        <w:sym w:font="HQPB2" w:char="F039"/>
      </w:r>
      <w:r w:rsidRPr="00A37185">
        <w:rPr>
          <w:rFonts w:ascii="Traditional Arabic" w:eastAsiaTheme="minorEastAsia" w:hAnsi="Traditional Arabic" w:cs="Traditional Arabic"/>
          <w:sz w:val="24"/>
          <w:szCs w:val="24"/>
          <w:lang w:val="id-ID" w:eastAsia="zh-CN"/>
        </w:rPr>
        <w:sym w:font="HQPB5" w:char="F027"/>
      </w:r>
      <w:r w:rsidRPr="00A37185">
        <w:rPr>
          <w:rFonts w:ascii="Traditional Arabic" w:eastAsiaTheme="minorEastAsia" w:hAnsi="Traditional Arabic" w:cs="Traditional Arabic"/>
          <w:sz w:val="24"/>
          <w:szCs w:val="24"/>
          <w:lang w:val="id-ID" w:eastAsia="zh-CN"/>
        </w:rPr>
        <w:sym w:font="HQPB2" w:char="F072"/>
      </w:r>
      <w:r w:rsidRPr="00A37185">
        <w:rPr>
          <w:rFonts w:ascii="Traditional Arabic" w:eastAsiaTheme="minorEastAsia" w:hAnsi="Traditional Arabic" w:cs="Traditional Arabic"/>
          <w:sz w:val="24"/>
          <w:szCs w:val="24"/>
          <w:lang w:val="id-ID" w:eastAsia="zh-CN"/>
        </w:rPr>
        <w:sym w:font="HQPB4" w:char="F0E9"/>
      </w:r>
      <w:r w:rsidRPr="00A37185">
        <w:rPr>
          <w:rFonts w:ascii="Traditional Arabic" w:eastAsiaTheme="minorEastAsia" w:hAnsi="Traditional Arabic" w:cs="Traditional Arabic"/>
          <w:sz w:val="24"/>
          <w:szCs w:val="24"/>
          <w:lang w:val="id-ID" w:eastAsia="zh-CN"/>
        </w:rPr>
        <w:sym w:font="HQPB1" w:char="F026"/>
      </w:r>
      <w:r w:rsidRPr="00A37185">
        <w:rPr>
          <w:rFonts w:ascii="Traditional Arabic" w:eastAsiaTheme="minorEastAsia" w:hAnsi="Traditional Arabic" w:cs="Traditional Arabic"/>
          <w:sz w:val="24"/>
          <w:szCs w:val="24"/>
          <w:lang w:val="id-ID" w:eastAsia="zh-CN"/>
        </w:rPr>
        <w:sym w:font="HQPB5" w:char="F075"/>
      </w:r>
      <w:r w:rsidRPr="00A37185">
        <w:rPr>
          <w:rFonts w:ascii="Traditional Arabic" w:eastAsiaTheme="minorEastAsia" w:hAnsi="Traditional Arabic" w:cs="Traditional Arabic"/>
          <w:sz w:val="24"/>
          <w:szCs w:val="24"/>
          <w:lang w:val="id-ID" w:eastAsia="zh-CN"/>
        </w:rPr>
        <w:sym w:font="HQPB2" w:char="F072"/>
      </w:r>
      <w:r w:rsidRPr="00A37185">
        <w:rPr>
          <w:rFonts w:cs="Traditional Arabic"/>
          <w:sz w:val="24"/>
          <w:szCs w:val="24"/>
          <w:rtl/>
          <w:lang w:val="id-ID" w:eastAsia="zh-CN"/>
        </w:rPr>
        <w:t xml:space="preserve"> </w:t>
      </w:r>
      <w:r w:rsidRPr="00A37185">
        <w:rPr>
          <w:rFonts w:ascii="Traditional Arabic" w:eastAsiaTheme="minorEastAsia" w:hAnsi="Traditional Arabic" w:cs="Traditional Arabic"/>
          <w:sz w:val="24"/>
          <w:szCs w:val="24"/>
          <w:lang w:val="id-ID" w:eastAsia="zh-CN"/>
        </w:rPr>
        <w:sym w:font="HQPB4" w:char="F0E3"/>
      </w:r>
      <w:r w:rsidRPr="00A37185">
        <w:rPr>
          <w:rFonts w:ascii="Traditional Arabic" w:eastAsiaTheme="minorEastAsia" w:hAnsi="Traditional Arabic" w:cs="Traditional Arabic"/>
          <w:sz w:val="24"/>
          <w:szCs w:val="24"/>
          <w:lang w:val="id-ID" w:eastAsia="zh-CN"/>
        </w:rPr>
        <w:sym w:font="HQPB2" w:char="F04E"/>
      </w:r>
      <w:r w:rsidRPr="00A37185">
        <w:rPr>
          <w:rFonts w:ascii="Traditional Arabic" w:eastAsiaTheme="minorEastAsia" w:hAnsi="Traditional Arabic" w:cs="Traditional Arabic"/>
          <w:sz w:val="24"/>
          <w:szCs w:val="24"/>
          <w:lang w:val="id-ID" w:eastAsia="zh-CN"/>
        </w:rPr>
        <w:sym w:font="HQPB4" w:char="F0E8"/>
      </w:r>
      <w:r w:rsidRPr="00A37185">
        <w:rPr>
          <w:rFonts w:ascii="Traditional Arabic" w:eastAsiaTheme="minorEastAsia" w:hAnsi="Traditional Arabic" w:cs="Traditional Arabic"/>
          <w:sz w:val="24"/>
          <w:szCs w:val="24"/>
          <w:lang w:val="id-ID" w:eastAsia="zh-CN"/>
        </w:rPr>
        <w:sym w:font="HQPB2" w:char="F064"/>
      </w:r>
      <w:r w:rsidRPr="00A37185">
        <w:rPr>
          <w:rFonts w:cs="Traditional Arabic"/>
          <w:sz w:val="24"/>
          <w:szCs w:val="24"/>
          <w:rtl/>
          <w:lang w:val="id-ID" w:eastAsia="zh-CN"/>
        </w:rPr>
        <w:t xml:space="preserve"> </w:t>
      </w:r>
      <w:r w:rsidRPr="00A37185">
        <w:rPr>
          <w:rFonts w:ascii="Traditional Arabic" w:eastAsiaTheme="minorEastAsia" w:hAnsi="Traditional Arabic" w:cs="Traditional Arabic"/>
          <w:sz w:val="24"/>
          <w:szCs w:val="24"/>
          <w:lang w:val="id-ID" w:eastAsia="zh-CN"/>
        </w:rPr>
        <w:sym w:font="HQPB5" w:char="F09A"/>
      </w:r>
      <w:r w:rsidRPr="00A37185">
        <w:rPr>
          <w:rFonts w:ascii="Traditional Arabic" w:eastAsiaTheme="minorEastAsia" w:hAnsi="Traditional Arabic" w:cs="Traditional Arabic"/>
          <w:sz w:val="24"/>
          <w:szCs w:val="24"/>
          <w:lang w:val="id-ID" w:eastAsia="zh-CN"/>
        </w:rPr>
        <w:sym w:font="HQPB2" w:char="F063"/>
      </w:r>
      <w:r w:rsidRPr="00A37185">
        <w:rPr>
          <w:rFonts w:ascii="Traditional Arabic" w:eastAsiaTheme="minorEastAsia" w:hAnsi="Traditional Arabic" w:cs="Traditional Arabic"/>
          <w:sz w:val="24"/>
          <w:szCs w:val="24"/>
          <w:lang w:val="id-ID" w:eastAsia="zh-CN"/>
        </w:rPr>
        <w:sym w:font="HQPB2" w:char="F071"/>
      </w:r>
      <w:r w:rsidRPr="00A37185">
        <w:rPr>
          <w:rFonts w:ascii="Traditional Arabic" w:eastAsiaTheme="minorEastAsia" w:hAnsi="Traditional Arabic" w:cs="Traditional Arabic"/>
          <w:sz w:val="24"/>
          <w:szCs w:val="24"/>
          <w:lang w:val="id-ID" w:eastAsia="zh-CN"/>
        </w:rPr>
        <w:sym w:font="HQPB4" w:char="F0DF"/>
      </w:r>
      <w:r w:rsidRPr="00A37185">
        <w:rPr>
          <w:rFonts w:ascii="Traditional Arabic" w:eastAsiaTheme="minorEastAsia" w:hAnsi="Traditional Arabic" w:cs="Traditional Arabic"/>
          <w:sz w:val="24"/>
          <w:szCs w:val="24"/>
          <w:lang w:val="id-ID" w:eastAsia="zh-CN"/>
        </w:rPr>
        <w:sym w:font="HQPB1" w:char="F073"/>
      </w:r>
      <w:r w:rsidRPr="00A37185">
        <w:rPr>
          <w:rFonts w:ascii="Traditional Arabic" w:eastAsiaTheme="minorEastAsia" w:hAnsi="Traditional Arabic" w:cs="Traditional Arabic"/>
          <w:sz w:val="24"/>
          <w:szCs w:val="24"/>
          <w:lang w:val="id-ID" w:eastAsia="zh-CN"/>
        </w:rPr>
        <w:sym w:font="HQPB4" w:char="F0CE"/>
      </w:r>
      <w:r w:rsidRPr="00A37185">
        <w:rPr>
          <w:rFonts w:ascii="Traditional Arabic" w:eastAsiaTheme="minorEastAsia" w:hAnsi="Traditional Arabic" w:cs="Traditional Arabic"/>
          <w:sz w:val="24"/>
          <w:szCs w:val="24"/>
          <w:lang w:val="id-ID" w:eastAsia="zh-CN"/>
        </w:rPr>
        <w:sym w:font="HQPB2" w:char="F03D"/>
      </w:r>
      <w:r w:rsidRPr="00A37185">
        <w:rPr>
          <w:rFonts w:ascii="Traditional Arabic" w:eastAsiaTheme="minorEastAsia" w:hAnsi="Traditional Arabic" w:cs="Traditional Arabic"/>
          <w:sz w:val="24"/>
          <w:szCs w:val="24"/>
          <w:lang w:val="id-ID" w:eastAsia="zh-CN"/>
        </w:rPr>
        <w:sym w:font="HQPB4" w:char="F0F8"/>
      </w:r>
      <w:r w:rsidRPr="00A37185">
        <w:rPr>
          <w:rFonts w:ascii="Traditional Arabic" w:eastAsiaTheme="minorEastAsia" w:hAnsi="Traditional Arabic" w:cs="Traditional Arabic"/>
          <w:sz w:val="24"/>
          <w:szCs w:val="24"/>
          <w:lang w:val="id-ID" w:eastAsia="zh-CN"/>
        </w:rPr>
        <w:sym w:font="HQPB1" w:char="F0FF"/>
      </w:r>
      <w:r w:rsidRPr="00A37185">
        <w:rPr>
          <w:rFonts w:ascii="Traditional Arabic" w:eastAsiaTheme="minorEastAsia" w:hAnsi="Traditional Arabic" w:cs="Traditional Arabic"/>
          <w:sz w:val="24"/>
          <w:szCs w:val="24"/>
          <w:lang w:val="id-ID" w:eastAsia="zh-CN"/>
        </w:rPr>
        <w:sym w:font="HQPB4" w:char="F0DF"/>
      </w:r>
      <w:r w:rsidRPr="00A37185">
        <w:rPr>
          <w:rFonts w:ascii="Traditional Arabic" w:eastAsiaTheme="minorEastAsia" w:hAnsi="Traditional Arabic" w:cs="Traditional Arabic"/>
          <w:sz w:val="24"/>
          <w:szCs w:val="24"/>
          <w:lang w:val="id-ID" w:eastAsia="zh-CN"/>
        </w:rPr>
        <w:sym w:font="HQPB2" w:char="F04A"/>
      </w:r>
      <w:r w:rsidRPr="00A37185">
        <w:rPr>
          <w:rFonts w:ascii="Traditional Arabic" w:eastAsiaTheme="minorEastAsia" w:hAnsi="Traditional Arabic" w:cs="Traditional Arabic"/>
          <w:sz w:val="24"/>
          <w:szCs w:val="24"/>
          <w:lang w:val="id-ID" w:eastAsia="zh-CN"/>
        </w:rPr>
        <w:sym w:font="HQPB4" w:char="F0F8"/>
      </w:r>
      <w:r w:rsidRPr="00A37185">
        <w:rPr>
          <w:rFonts w:ascii="Traditional Arabic" w:eastAsiaTheme="minorEastAsia" w:hAnsi="Traditional Arabic" w:cs="Traditional Arabic"/>
          <w:sz w:val="24"/>
          <w:szCs w:val="24"/>
          <w:lang w:val="id-ID" w:eastAsia="zh-CN"/>
        </w:rPr>
        <w:sym w:font="HQPB2" w:char="F039"/>
      </w:r>
      <w:r w:rsidRPr="00A37185">
        <w:rPr>
          <w:rFonts w:ascii="Traditional Arabic" w:eastAsiaTheme="minorEastAsia" w:hAnsi="Traditional Arabic" w:cs="Traditional Arabic"/>
          <w:sz w:val="24"/>
          <w:szCs w:val="24"/>
          <w:lang w:val="id-ID" w:eastAsia="zh-CN"/>
        </w:rPr>
        <w:sym w:font="HQPB5" w:char="F024"/>
      </w:r>
      <w:r w:rsidRPr="00A37185">
        <w:rPr>
          <w:rFonts w:ascii="Traditional Arabic" w:eastAsiaTheme="minorEastAsia" w:hAnsi="Traditional Arabic" w:cs="Traditional Arabic"/>
          <w:sz w:val="24"/>
          <w:szCs w:val="24"/>
          <w:lang w:val="id-ID" w:eastAsia="zh-CN"/>
        </w:rPr>
        <w:sym w:font="HQPB1" w:char="F023"/>
      </w:r>
      <w:r w:rsidRPr="00A37185">
        <w:rPr>
          <w:rFonts w:cs="Traditional Arabic"/>
          <w:sz w:val="24"/>
          <w:szCs w:val="24"/>
          <w:rtl/>
          <w:lang w:val="id-ID" w:eastAsia="zh-CN"/>
        </w:rPr>
        <w:t xml:space="preserve"> </w:t>
      </w:r>
      <w:r w:rsidRPr="00A37185">
        <w:rPr>
          <w:rFonts w:ascii="Traditional Arabic" w:eastAsiaTheme="minorEastAsia" w:hAnsi="Traditional Arabic" w:cs="Traditional Arabic"/>
          <w:sz w:val="24"/>
          <w:szCs w:val="24"/>
          <w:lang w:val="id-ID" w:eastAsia="zh-CN"/>
        </w:rPr>
        <w:sym w:font="HQPB2" w:char="F0C7"/>
      </w:r>
      <w:r w:rsidRPr="00A37185">
        <w:rPr>
          <w:rFonts w:ascii="Traditional Arabic" w:eastAsiaTheme="minorEastAsia" w:hAnsi="Traditional Arabic" w:cs="Traditional Arabic"/>
          <w:sz w:val="24"/>
          <w:szCs w:val="24"/>
          <w:lang w:val="id-ID" w:eastAsia="zh-CN"/>
        </w:rPr>
        <w:sym w:font="HQPB2" w:char="F0CA"/>
      </w:r>
      <w:r w:rsidRPr="00A37185">
        <w:rPr>
          <w:rFonts w:ascii="Traditional Arabic" w:eastAsiaTheme="minorEastAsia" w:hAnsi="Traditional Arabic" w:cs="Traditional Arabic"/>
          <w:sz w:val="24"/>
          <w:szCs w:val="24"/>
          <w:lang w:val="id-ID" w:eastAsia="zh-CN"/>
        </w:rPr>
        <w:sym w:font="HQPB2" w:char="F0C9"/>
      </w:r>
      <w:r w:rsidRPr="00A37185">
        <w:rPr>
          <w:rFonts w:ascii="Traditional Arabic" w:eastAsiaTheme="minorEastAsia" w:hAnsi="Traditional Arabic" w:cs="Traditional Arabic"/>
          <w:sz w:val="24"/>
          <w:szCs w:val="24"/>
          <w:lang w:val="id-ID" w:eastAsia="zh-CN"/>
        </w:rPr>
        <w:sym w:font="HQPB2" w:char="F0CD"/>
      </w:r>
      <w:r w:rsidRPr="00A37185">
        <w:rPr>
          <w:rFonts w:ascii="Traditional Arabic" w:eastAsiaTheme="minorEastAsia" w:hAnsi="Traditional Arabic" w:cs="Traditional Arabic"/>
          <w:sz w:val="24"/>
          <w:szCs w:val="24"/>
          <w:lang w:val="id-ID" w:eastAsia="zh-CN"/>
        </w:rPr>
        <w:sym w:font="HQPB2" w:char="F0C8"/>
      </w:r>
      <w:r w:rsidRPr="00A37185">
        <w:rPr>
          <w:rFonts w:cs="Traditional Arabic"/>
          <w:sz w:val="24"/>
          <w:szCs w:val="24"/>
          <w:rtl/>
          <w:lang w:val="id-ID" w:eastAsia="zh-CN"/>
        </w:rPr>
        <w:t xml:space="preserve"> </w:t>
      </w:r>
      <w:r w:rsidR="00082B5A" w:rsidRPr="00A37185">
        <w:rPr>
          <w:rFonts w:ascii="Traditional Arabic" w:hAnsi="Traditional Arabic" w:cs="Traditional Arabic"/>
          <w:sz w:val="24"/>
          <w:szCs w:val="24"/>
          <w:rtl/>
          <w:lang w:val="id-ID" w:eastAsia="zh-CN"/>
        </w:rPr>
        <w:t>(آلعمران [</w:t>
      </w:r>
      <w:r w:rsidR="00A37185">
        <w:rPr>
          <w:rFonts w:ascii="Traditional Arabic" w:hAnsi="Traditional Arabic" w:cs="Traditional Arabic"/>
          <w:sz w:val="24"/>
          <w:szCs w:val="24"/>
          <w:rtl/>
          <w:lang w:val="id-ID" w:eastAsia="zh-CN" w:bidi="fa-IR"/>
        </w:rPr>
        <w:t>٣۰</w:t>
      </w:r>
      <w:r w:rsidR="00A37185">
        <w:rPr>
          <w:rFonts w:ascii="Traditional Arabic" w:hAnsi="Traditional Arabic" w:cs="Traditional Arabic"/>
          <w:sz w:val="24"/>
          <w:szCs w:val="24"/>
          <w:rtl/>
          <w:lang w:val="id-ID" w:eastAsia="zh-CN"/>
        </w:rPr>
        <w:t>] :٤</w:t>
      </w:r>
      <w:r w:rsidR="00A37185">
        <w:rPr>
          <w:rFonts w:ascii="Traditional Arabic" w:hAnsi="Traditional Arabic" w:cs="Traditional Arabic"/>
          <w:sz w:val="24"/>
          <w:szCs w:val="24"/>
          <w:rtl/>
          <w:lang w:val="id-ID" w:eastAsia="zh-CN" w:bidi="fa-IR"/>
        </w:rPr>
        <w:t>۰۱</w:t>
      </w:r>
      <w:r w:rsidR="00082B5A" w:rsidRPr="00A37185">
        <w:rPr>
          <w:rFonts w:ascii="Traditional Arabic" w:hAnsi="Traditional Arabic" w:cs="Traditional Arabic"/>
          <w:sz w:val="24"/>
          <w:szCs w:val="24"/>
          <w:rtl/>
          <w:lang w:val="id-ID" w:eastAsia="zh-CN"/>
        </w:rPr>
        <w:t>)</w:t>
      </w:r>
    </w:p>
    <w:p w:rsidR="00767148" w:rsidRDefault="00767148" w:rsidP="00F766E2">
      <w:pPr>
        <w:pStyle w:val="ListParagraph"/>
        <w:spacing w:after="160" w:line="240" w:lineRule="auto"/>
        <w:ind w:left="2705" w:right="2127" w:hanging="1571"/>
        <w:jc w:val="both"/>
        <w:rPr>
          <w:rFonts w:ascii="Times New Roman" w:eastAsiaTheme="minorEastAsia" w:hAnsi="Times New Roman" w:cs="Times New Roman"/>
          <w:sz w:val="24"/>
          <w:szCs w:val="24"/>
          <w:lang w:val="id-ID" w:eastAsia="zh-CN"/>
        </w:rPr>
      </w:pPr>
    </w:p>
    <w:p w:rsidR="008069A7" w:rsidRDefault="008069A7" w:rsidP="00025BE6">
      <w:pPr>
        <w:pStyle w:val="ListParagraph"/>
        <w:spacing w:after="160" w:line="240" w:lineRule="auto"/>
        <w:ind w:left="1854" w:right="2127" w:hanging="294"/>
        <w:jc w:val="both"/>
        <w:rPr>
          <w:rFonts w:ascii="Times New Roman" w:eastAsiaTheme="minorEastAsia" w:hAnsi="Times New Roman" w:cs="Times New Roman"/>
          <w:sz w:val="24"/>
          <w:szCs w:val="24"/>
          <w:lang w:val="id-ID" w:eastAsia="zh-CN"/>
        </w:rPr>
      </w:pPr>
    </w:p>
    <w:p w:rsidR="00385DA2" w:rsidRPr="00A37185" w:rsidRDefault="00A37185" w:rsidP="00025BE6">
      <w:pPr>
        <w:pStyle w:val="ListParagraph"/>
        <w:spacing w:after="160" w:line="240" w:lineRule="auto"/>
        <w:ind w:left="1854" w:right="2127" w:hanging="294"/>
        <w:jc w:val="both"/>
        <w:rPr>
          <w:rFonts w:ascii="Times New Roman" w:eastAsiaTheme="minorEastAsia" w:hAnsi="Times New Roman" w:cs="Times New Roman"/>
          <w:sz w:val="24"/>
          <w:szCs w:val="24"/>
          <w:lang w:val="id-ID" w:eastAsia="zh-CN"/>
        </w:rPr>
      </w:pPr>
      <w:r>
        <w:rPr>
          <w:rFonts w:ascii="Times New Roman" w:eastAsiaTheme="minorEastAsia" w:hAnsi="Times New Roman" w:cs="Times New Roman"/>
          <w:sz w:val="24"/>
          <w:szCs w:val="24"/>
          <w:lang w:val="id-ID" w:eastAsia="zh-CN"/>
        </w:rPr>
        <w:t>Artinya</w:t>
      </w:r>
      <w:r w:rsidR="00AF1BE8">
        <w:rPr>
          <w:rFonts w:ascii="Times New Roman" w:eastAsiaTheme="minorEastAsia" w:hAnsi="Times New Roman" w:cs="Times New Roman"/>
          <w:sz w:val="24"/>
          <w:szCs w:val="24"/>
          <w:lang w:val="id-ID" w:eastAsia="zh-CN"/>
        </w:rPr>
        <w:t>:</w:t>
      </w:r>
    </w:p>
    <w:p w:rsidR="00C92DC8" w:rsidRPr="00A37185" w:rsidRDefault="00AF1BE8" w:rsidP="00025BE6">
      <w:pPr>
        <w:pStyle w:val="ListParagraph"/>
        <w:spacing w:after="160" w:line="240" w:lineRule="auto"/>
        <w:ind w:left="1560" w:right="113" w:hanging="11"/>
        <w:jc w:val="both"/>
        <w:rPr>
          <w:rFonts w:ascii="Times New Roman" w:eastAsiaTheme="minorEastAsia" w:hAnsi="Times New Roman" w:cs="Times New Roman"/>
          <w:sz w:val="24"/>
          <w:szCs w:val="24"/>
          <w:lang w:val="id-ID" w:eastAsia="zh-CN"/>
        </w:rPr>
      </w:pPr>
      <w:r w:rsidRPr="00082B5A">
        <w:rPr>
          <w:rFonts w:ascii="Times New Roman" w:eastAsiaTheme="minorEastAsia" w:hAnsi="Times New Roman" w:cs="Times New Roman"/>
          <w:i/>
          <w:iCs/>
          <w:sz w:val="24"/>
          <w:szCs w:val="24"/>
          <w:lang w:val="id-ID" w:eastAsia="zh-CN"/>
        </w:rPr>
        <w:t>“Dan hendaklah di antara kamu ada segolongan orang yang menyeru kepada kebajikan, menyuruh (berbuat) yang makruf, dan mencegah dari yang mungkar. Dan mereka itulah orang-orang yang beruntung.”</w:t>
      </w:r>
      <w:r w:rsidR="006525FB" w:rsidRPr="00082B5A">
        <w:rPr>
          <w:rStyle w:val="FootnoteReference"/>
          <w:rFonts w:ascii="Times New Roman" w:eastAsiaTheme="minorEastAsia" w:hAnsi="Times New Roman"/>
          <w:i/>
          <w:iCs/>
          <w:sz w:val="24"/>
          <w:szCs w:val="24"/>
          <w:lang w:val="id-ID" w:eastAsia="zh-CN"/>
        </w:rPr>
        <w:footnoteReference w:id="39"/>
      </w:r>
      <w:r w:rsidR="00A37185">
        <w:rPr>
          <w:rFonts w:ascii="Times New Roman" w:eastAsiaTheme="minorEastAsia" w:hAnsi="Times New Roman" w:cs="Times New Roman"/>
          <w:i/>
          <w:iCs/>
          <w:sz w:val="24"/>
          <w:szCs w:val="24"/>
          <w:lang w:val="id-ID" w:eastAsia="zh-CN"/>
        </w:rPr>
        <w:t xml:space="preserve"> </w:t>
      </w:r>
      <w:r w:rsidR="00A37185">
        <w:rPr>
          <w:rFonts w:ascii="Times New Roman" w:eastAsiaTheme="minorEastAsia" w:hAnsi="Times New Roman" w:cs="Times New Roman"/>
          <w:sz w:val="24"/>
          <w:szCs w:val="24"/>
          <w:lang w:val="id-ID" w:eastAsia="zh-CN"/>
        </w:rPr>
        <w:t>(Q.S. Ali ‘Imran (03) : 104).</w:t>
      </w:r>
    </w:p>
    <w:p w:rsidR="00767148" w:rsidRDefault="00767148" w:rsidP="00025BE6">
      <w:pPr>
        <w:pStyle w:val="ListParagraph"/>
        <w:spacing w:after="160" w:line="240" w:lineRule="auto"/>
        <w:ind w:left="1560" w:right="-45" w:hanging="11"/>
        <w:jc w:val="both"/>
        <w:rPr>
          <w:rFonts w:ascii="Times New Roman" w:eastAsiaTheme="minorEastAsia" w:hAnsi="Times New Roman" w:cs="Times New Roman"/>
          <w:sz w:val="24"/>
          <w:szCs w:val="24"/>
          <w:lang w:val="id-ID" w:eastAsia="zh-CN"/>
        </w:rPr>
      </w:pPr>
    </w:p>
    <w:p w:rsidR="00CE50EE" w:rsidRDefault="00216EF1" w:rsidP="00484283">
      <w:pPr>
        <w:pStyle w:val="ListParagraph"/>
        <w:spacing w:after="160" w:line="480" w:lineRule="auto"/>
        <w:ind w:left="786" w:right="-45" w:firstLine="654"/>
        <w:jc w:val="both"/>
        <w:rPr>
          <w:rFonts w:ascii="Times New Roman" w:eastAsiaTheme="minorEastAsia" w:hAnsi="Times New Roman" w:cs="Times New Roman"/>
          <w:sz w:val="24"/>
          <w:szCs w:val="24"/>
          <w:lang w:val="id-ID" w:eastAsia="zh-CN"/>
        </w:rPr>
      </w:pPr>
      <w:r>
        <w:rPr>
          <w:rFonts w:ascii="Times New Roman" w:eastAsiaTheme="minorEastAsia" w:hAnsi="Times New Roman" w:cs="Times New Roman"/>
          <w:sz w:val="24"/>
          <w:szCs w:val="24"/>
          <w:lang w:val="id-ID" w:eastAsia="zh-CN"/>
        </w:rPr>
        <w:t xml:space="preserve">Berdasarkan penjelasan di atas, dapat disimpulkan bahwa landasan pelaksanaan pendidikan agam Islam dilaksanakan atas dasar landasan </w:t>
      </w:r>
      <w:r>
        <w:rPr>
          <w:rFonts w:ascii="Times New Roman" w:eastAsiaTheme="minorEastAsia" w:hAnsi="Times New Roman" w:cs="Times New Roman"/>
          <w:sz w:val="24"/>
          <w:szCs w:val="24"/>
          <w:lang w:val="id-ID" w:eastAsia="zh-CN"/>
        </w:rPr>
        <w:lastRenderedPageBreak/>
        <w:t>yuridis, psikologi dan religus. Ketiga aspek ini merupakan landasan bagi terlaksananya pendidikan agama Islam di Indonesia.</w:t>
      </w:r>
    </w:p>
    <w:p w:rsidR="00484283" w:rsidRPr="00484283" w:rsidRDefault="00484283" w:rsidP="00484283">
      <w:pPr>
        <w:pStyle w:val="ListParagraph"/>
        <w:spacing w:after="160" w:line="240" w:lineRule="auto"/>
        <w:ind w:left="786" w:right="-45" w:firstLine="654"/>
        <w:jc w:val="both"/>
        <w:rPr>
          <w:rFonts w:ascii="Times New Roman" w:eastAsiaTheme="minorEastAsia" w:hAnsi="Times New Roman" w:cs="Times New Roman"/>
          <w:sz w:val="24"/>
          <w:szCs w:val="24"/>
          <w:lang w:val="id-ID" w:eastAsia="zh-CN"/>
        </w:rPr>
      </w:pPr>
    </w:p>
    <w:p w:rsidR="00025BE6" w:rsidRDefault="006106D8" w:rsidP="00025BE6">
      <w:pPr>
        <w:pStyle w:val="ListParagraph"/>
        <w:numPr>
          <w:ilvl w:val="0"/>
          <w:numId w:val="39"/>
        </w:numPr>
        <w:spacing w:after="160" w:line="480" w:lineRule="auto"/>
        <w:jc w:val="both"/>
        <w:rPr>
          <w:rFonts w:asciiTheme="majorBidi" w:eastAsiaTheme="minorEastAsia" w:hAnsiTheme="majorBidi" w:cs="Times New Roman"/>
          <w:b/>
          <w:bCs/>
          <w:sz w:val="24"/>
          <w:szCs w:val="24"/>
          <w:lang w:val="id-ID" w:eastAsia="zh-CN"/>
        </w:rPr>
      </w:pPr>
      <w:r w:rsidRPr="007572D6">
        <w:rPr>
          <w:rFonts w:asciiTheme="majorBidi" w:eastAsiaTheme="minorEastAsia" w:hAnsiTheme="majorBidi" w:cs="Times New Roman"/>
          <w:b/>
          <w:bCs/>
          <w:sz w:val="24"/>
          <w:szCs w:val="24"/>
          <w:lang w:val="id-ID" w:eastAsia="zh-CN"/>
        </w:rPr>
        <w:t>Fungsi dan Tujuan Pendidikan Agama Islam</w:t>
      </w:r>
    </w:p>
    <w:p w:rsidR="00025BE6" w:rsidRPr="00025BE6" w:rsidRDefault="00031AF2" w:rsidP="00025BE6">
      <w:pPr>
        <w:pStyle w:val="ListParagraph"/>
        <w:numPr>
          <w:ilvl w:val="0"/>
          <w:numId w:val="44"/>
        </w:numPr>
        <w:spacing w:after="160" w:line="480" w:lineRule="auto"/>
        <w:jc w:val="both"/>
        <w:rPr>
          <w:rFonts w:asciiTheme="majorBidi" w:eastAsiaTheme="minorEastAsia" w:hAnsiTheme="majorBidi" w:cs="Times New Roman"/>
          <w:b/>
          <w:bCs/>
          <w:sz w:val="24"/>
          <w:szCs w:val="24"/>
          <w:lang w:val="id-ID" w:eastAsia="zh-CN"/>
        </w:rPr>
      </w:pPr>
      <w:r w:rsidRPr="00025BE6">
        <w:rPr>
          <w:rFonts w:asciiTheme="majorBidi" w:eastAsiaTheme="minorEastAsia" w:hAnsiTheme="majorBidi" w:cs="Times New Roman"/>
          <w:sz w:val="24"/>
          <w:szCs w:val="24"/>
          <w:lang w:val="id-ID" w:eastAsia="zh-CN"/>
        </w:rPr>
        <w:t>Fungsi Pendidikan Agama Islam</w:t>
      </w:r>
    </w:p>
    <w:p w:rsidR="00025BE6" w:rsidRDefault="00E326D8" w:rsidP="00025BE6">
      <w:pPr>
        <w:pStyle w:val="ListParagraph"/>
        <w:spacing w:after="160" w:line="480" w:lineRule="auto"/>
        <w:ind w:left="1134" w:firstLine="600"/>
        <w:jc w:val="both"/>
        <w:rPr>
          <w:rFonts w:asciiTheme="majorBidi" w:eastAsiaTheme="minorEastAsia" w:hAnsiTheme="majorBidi" w:cs="Times New Roman"/>
          <w:sz w:val="24"/>
          <w:szCs w:val="24"/>
          <w:lang w:val="id-ID" w:eastAsia="zh-CN"/>
        </w:rPr>
      </w:pPr>
      <w:r w:rsidRPr="00025BE6">
        <w:rPr>
          <w:rFonts w:asciiTheme="majorBidi" w:eastAsiaTheme="minorEastAsia" w:hAnsiTheme="majorBidi" w:cs="Times New Roman"/>
          <w:sz w:val="24"/>
          <w:szCs w:val="24"/>
          <w:lang w:val="id-ID" w:eastAsia="zh-CN"/>
        </w:rPr>
        <w:t>Pendidikan agama Islam memiliki fungsi di antaranya yaitu:</w:t>
      </w:r>
    </w:p>
    <w:p w:rsidR="00025BE6" w:rsidRDefault="007C5E78" w:rsidP="00025BE6">
      <w:pPr>
        <w:pStyle w:val="ListParagraph"/>
        <w:numPr>
          <w:ilvl w:val="0"/>
          <w:numId w:val="46"/>
        </w:numPr>
        <w:spacing w:after="160" w:line="240" w:lineRule="auto"/>
        <w:jc w:val="both"/>
        <w:rPr>
          <w:rFonts w:asciiTheme="majorBidi" w:eastAsiaTheme="minorEastAsia" w:hAnsiTheme="majorBidi" w:cs="Times New Roman"/>
          <w:sz w:val="24"/>
          <w:szCs w:val="24"/>
          <w:lang w:val="id-ID" w:eastAsia="zh-CN"/>
        </w:rPr>
      </w:pPr>
      <w:r w:rsidRPr="00025BE6">
        <w:rPr>
          <w:rFonts w:asciiTheme="majorBidi" w:eastAsiaTheme="minorEastAsia" w:hAnsiTheme="majorBidi" w:cs="Times New Roman"/>
          <w:sz w:val="24"/>
          <w:szCs w:val="24"/>
          <w:lang w:val="id-ID" w:eastAsia="zh-CN"/>
        </w:rPr>
        <w:t xml:space="preserve">Pengembangan, yaitu meningkatkan keimanan dan ketakwaan </w:t>
      </w:r>
      <w:r w:rsidR="00FB63E7" w:rsidRPr="00025BE6">
        <w:rPr>
          <w:rFonts w:asciiTheme="majorBidi" w:eastAsiaTheme="minorEastAsia" w:hAnsiTheme="majorBidi" w:cs="Times New Roman"/>
          <w:sz w:val="24"/>
          <w:szCs w:val="24"/>
          <w:lang w:val="id-ID" w:eastAsia="zh-CN"/>
        </w:rPr>
        <w:t>siswa</w:t>
      </w:r>
      <w:r w:rsidRPr="00025BE6">
        <w:rPr>
          <w:rFonts w:asciiTheme="majorBidi" w:eastAsiaTheme="minorEastAsia" w:hAnsiTheme="majorBidi" w:cs="Times New Roman"/>
          <w:sz w:val="24"/>
          <w:szCs w:val="24"/>
          <w:lang w:val="id-ID" w:eastAsia="zh-CN"/>
        </w:rPr>
        <w:t xml:space="preserve"> kepada Allah SWT yang telah ditanamk</w:t>
      </w:r>
      <w:r w:rsidR="00FB63E7" w:rsidRPr="00025BE6">
        <w:rPr>
          <w:rFonts w:asciiTheme="majorBidi" w:eastAsiaTheme="minorEastAsia" w:hAnsiTheme="majorBidi" w:cs="Times New Roman"/>
          <w:sz w:val="24"/>
          <w:szCs w:val="24"/>
          <w:lang w:val="id-ID" w:eastAsia="zh-CN"/>
        </w:rPr>
        <w:t>an dalam lingkungan keluarga.</w:t>
      </w:r>
    </w:p>
    <w:p w:rsidR="00025BE6" w:rsidRDefault="007C5E78" w:rsidP="00025BE6">
      <w:pPr>
        <w:pStyle w:val="ListParagraph"/>
        <w:numPr>
          <w:ilvl w:val="0"/>
          <w:numId w:val="46"/>
        </w:numPr>
        <w:spacing w:after="160" w:line="240" w:lineRule="auto"/>
        <w:jc w:val="both"/>
        <w:rPr>
          <w:rFonts w:asciiTheme="majorBidi" w:eastAsiaTheme="minorEastAsia" w:hAnsiTheme="majorBidi" w:cs="Times New Roman"/>
          <w:sz w:val="24"/>
          <w:szCs w:val="24"/>
          <w:lang w:val="id-ID" w:eastAsia="zh-CN"/>
        </w:rPr>
      </w:pPr>
      <w:r w:rsidRPr="00025BE6">
        <w:rPr>
          <w:rFonts w:asciiTheme="majorBidi" w:eastAsiaTheme="minorEastAsia" w:hAnsiTheme="majorBidi" w:cs="Times New Roman"/>
          <w:sz w:val="24"/>
          <w:szCs w:val="24"/>
          <w:lang w:val="id-ID" w:eastAsia="zh-CN"/>
        </w:rPr>
        <w:t>Penanaman nilai seb</w:t>
      </w:r>
      <w:r w:rsidR="008D3EAF" w:rsidRPr="00025BE6">
        <w:rPr>
          <w:rFonts w:asciiTheme="majorBidi" w:eastAsiaTheme="minorEastAsia" w:hAnsiTheme="majorBidi" w:cs="Times New Roman"/>
          <w:sz w:val="24"/>
          <w:szCs w:val="24"/>
          <w:lang w:val="id-ID" w:eastAsia="zh-CN"/>
        </w:rPr>
        <w:t>a</w:t>
      </w:r>
      <w:r w:rsidRPr="00025BE6">
        <w:rPr>
          <w:rFonts w:asciiTheme="majorBidi" w:eastAsiaTheme="minorEastAsia" w:hAnsiTheme="majorBidi" w:cs="Times New Roman"/>
          <w:sz w:val="24"/>
          <w:szCs w:val="24"/>
          <w:lang w:val="id-ID" w:eastAsia="zh-CN"/>
        </w:rPr>
        <w:t>gai pedoman hidup untuk mencari kebahagiaan hidup di dunia dan di akhirat.</w:t>
      </w:r>
    </w:p>
    <w:p w:rsidR="00025BE6" w:rsidRDefault="007C5E78" w:rsidP="00025BE6">
      <w:pPr>
        <w:pStyle w:val="ListParagraph"/>
        <w:numPr>
          <w:ilvl w:val="0"/>
          <w:numId w:val="46"/>
        </w:numPr>
        <w:spacing w:after="160" w:line="240" w:lineRule="auto"/>
        <w:jc w:val="both"/>
        <w:rPr>
          <w:rFonts w:asciiTheme="majorBidi" w:eastAsiaTheme="minorEastAsia" w:hAnsiTheme="majorBidi" w:cs="Times New Roman"/>
          <w:sz w:val="24"/>
          <w:szCs w:val="24"/>
          <w:lang w:val="id-ID" w:eastAsia="zh-CN"/>
        </w:rPr>
      </w:pPr>
      <w:r w:rsidRPr="00025BE6">
        <w:rPr>
          <w:rFonts w:asciiTheme="majorBidi" w:eastAsiaTheme="minorEastAsia" w:hAnsiTheme="majorBidi" w:cs="Times New Roman"/>
          <w:sz w:val="24"/>
          <w:szCs w:val="24"/>
          <w:lang w:val="id-ID" w:eastAsia="zh-CN"/>
        </w:rPr>
        <w:t>Penyesuaian mental yaitu untuk menyesuaikan diri dengan</w:t>
      </w:r>
      <w:r w:rsidR="00FB63E7" w:rsidRPr="00025BE6">
        <w:rPr>
          <w:rFonts w:asciiTheme="majorBidi" w:eastAsiaTheme="minorEastAsia" w:hAnsiTheme="majorBidi" w:cs="Times New Roman"/>
          <w:sz w:val="24"/>
          <w:szCs w:val="24"/>
          <w:lang w:val="id-ID" w:eastAsia="zh-CN"/>
        </w:rPr>
        <w:t xml:space="preserve"> lingkungannya.</w:t>
      </w:r>
    </w:p>
    <w:p w:rsidR="00025BE6" w:rsidRDefault="007C5E78" w:rsidP="00025BE6">
      <w:pPr>
        <w:pStyle w:val="ListParagraph"/>
        <w:numPr>
          <w:ilvl w:val="0"/>
          <w:numId w:val="46"/>
        </w:numPr>
        <w:spacing w:after="160" w:line="240" w:lineRule="auto"/>
        <w:jc w:val="both"/>
        <w:rPr>
          <w:rFonts w:asciiTheme="majorBidi" w:eastAsiaTheme="minorEastAsia" w:hAnsiTheme="majorBidi" w:cs="Times New Roman"/>
          <w:sz w:val="24"/>
          <w:szCs w:val="24"/>
          <w:lang w:val="id-ID" w:eastAsia="zh-CN"/>
        </w:rPr>
      </w:pPr>
      <w:r w:rsidRPr="00025BE6">
        <w:rPr>
          <w:rFonts w:asciiTheme="majorBidi" w:eastAsiaTheme="minorEastAsia" w:hAnsiTheme="majorBidi" w:cs="Times New Roman"/>
          <w:sz w:val="24"/>
          <w:szCs w:val="24"/>
          <w:lang w:val="id-ID" w:eastAsia="zh-CN"/>
        </w:rPr>
        <w:t xml:space="preserve">Perbaikan, yaitu untuk memperbaiki kesalahan-kesalahan, kekurangan-kekurangan dan kelemahan-kelemahan </w:t>
      </w:r>
      <w:r w:rsidR="00FB63E7" w:rsidRPr="00025BE6">
        <w:rPr>
          <w:rFonts w:asciiTheme="majorBidi" w:eastAsiaTheme="minorEastAsia" w:hAnsiTheme="majorBidi" w:cs="Times New Roman"/>
          <w:sz w:val="24"/>
          <w:szCs w:val="24"/>
          <w:lang w:val="id-ID" w:eastAsia="zh-CN"/>
        </w:rPr>
        <w:t>siswa</w:t>
      </w:r>
      <w:r w:rsidRPr="00025BE6">
        <w:rPr>
          <w:rFonts w:asciiTheme="majorBidi" w:eastAsiaTheme="minorEastAsia" w:hAnsiTheme="majorBidi" w:cs="Times New Roman"/>
          <w:sz w:val="24"/>
          <w:szCs w:val="24"/>
          <w:lang w:val="id-ID" w:eastAsia="zh-CN"/>
        </w:rPr>
        <w:t xml:space="preserve"> dalam keyakinan, pemahaman dan pengamalan ajaran</w:t>
      </w:r>
      <w:r w:rsidR="00FB63E7" w:rsidRPr="00025BE6">
        <w:rPr>
          <w:rFonts w:asciiTheme="majorBidi" w:eastAsiaTheme="minorEastAsia" w:hAnsiTheme="majorBidi" w:cs="Times New Roman"/>
          <w:sz w:val="24"/>
          <w:szCs w:val="24"/>
          <w:lang w:val="id-ID" w:eastAsia="zh-CN"/>
        </w:rPr>
        <w:t xml:space="preserve"> Islam</w:t>
      </w:r>
      <w:r w:rsidRPr="00025BE6">
        <w:rPr>
          <w:rFonts w:asciiTheme="majorBidi" w:eastAsiaTheme="minorEastAsia" w:hAnsiTheme="majorBidi" w:cs="Times New Roman"/>
          <w:sz w:val="24"/>
          <w:szCs w:val="24"/>
          <w:lang w:val="id-ID" w:eastAsia="zh-CN"/>
        </w:rPr>
        <w:t xml:space="preserve"> dalam kehidupan sehari-hari.</w:t>
      </w:r>
    </w:p>
    <w:p w:rsidR="00025BE6" w:rsidRDefault="007C5E78" w:rsidP="00025BE6">
      <w:pPr>
        <w:pStyle w:val="ListParagraph"/>
        <w:numPr>
          <w:ilvl w:val="0"/>
          <w:numId w:val="46"/>
        </w:numPr>
        <w:spacing w:after="160" w:line="240" w:lineRule="auto"/>
        <w:jc w:val="both"/>
        <w:rPr>
          <w:rFonts w:asciiTheme="majorBidi" w:eastAsiaTheme="minorEastAsia" w:hAnsiTheme="majorBidi" w:cs="Times New Roman"/>
          <w:sz w:val="24"/>
          <w:szCs w:val="24"/>
          <w:lang w:val="id-ID" w:eastAsia="zh-CN"/>
        </w:rPr>
      </w:pPr>
      <w:r w:rsidRPr="00025BE6">
        <w:rPr>
          <w:rFonts w:asciiTheme="majorBidi" w:eastAsiaTheme="minorEastAsia" w:hAnsiTheme="majorBidi" w:cs="Times New Roman"/>
          <w:sz w:val="24"/>
          <w:szCs w:val="24"/>
          <w:lang w:val="id-ID" w:eastAsia="zh-CN"/>
        </w:rPr>
        <w:t>Pencegahan, yaitu untuk menangkal hal-hal  negatif dari lingkungannya atau dari budaya lain yang dapat membahayakan dirinya dan menghambat perkembangannya menuju manusia seutuhnya.</w:t>
      </w:r>
    </w:p>
    <w:p w:rsidR="00025BE6" w:rsidRDefault="007C5E78" w:rsidP="00025BE6">
      <w:pPr>
        <w:pStyle w:val="ListParagraph"/>
        <w:numPr>
          <w:ilvl w:val="0"/>
          <w:numId w:val="46"/>
        </w:numPr>
        <w:spacing w:after="160" w:line="240" w:lineRule="auto"/>
        <w:jc w:val="both"/>
        <w:rPr>
          <w:rFonts w:asciiTheme="majorBidi" w:eastAsiaTheme="minorEastAsia" w:hAnsiTheme="majorBidi" w:cs="Times New Roman"/>
          <w:sz w:val="24"/>
          <w:szCs w:val="24"/>
          <w:lang w:val="id-ID" w:eastAsia="zh-CN"/>
        </w:rPr>
      </w:pPr>
      <w:r w:rsidRPr="00025BE6">
        <w:rPr>
          <w:rFonts w:asciiTheme="majorBidi" w:eastAsiaTheme="minorEastAsia" w:hAnsiTheme="majorBidi" w:cs="Times New Roman"/>
          <w:sz w:val="24"/>
          <w:szCs w:val="24"/>
          <w:lang w:val="id-ID" w:eastAsia="zh-CN"/>
        </w:rPr>
        <w:t>Pengajaran tentang ilmu pengetahuan keagamaan secara umum</w:t>
      </w:r>
      <w:r w:rsidR="00A854B3" w:rsidRPr="00025BE6">
        <w:rPr>
          <w:rFonts w:asciiTheme="majorBidi" w:eastAsiaTheme="minorEastAsia" w:hAnsiTheme="majorBidi" w:cs="Times New Roman"/>
          <w:sz w:val="24"/>
          <w:szCs w:val="24"/>
          <w:lang w:val="id-ID" w:eastAsia="zh-CN"/>
        </w:rPr>
        <w:t>, sistem dan fungsionalnya.</w:t>
      </w:r>
    </w:p>
    <w:p w:rsidR="00767148" w:rsidRPr="00025BE6" w:rsidRDefault="00A854B3" w:rsidP="00025BE6">
      <w:pPr>
        <w:pStyle w:val="ListParagraph"/>
        <w:numPr>
          <w:ilvl w:val="0"/>
          <w:numId w:val="46"/>
        </w:numPr>
        <w:spacing w:after="160" w:line="240" w:lineRule="auto"/>
        <w:jc w:val="both"/>
        <w:rPr>
          <w:rFonts w:asciiTheme="majorBidi" w:eastAsiaTheme="minorEastAsia" w:hAnsiTheme="majorBidi" w:cs="Times New Roman"/>
          <w:sz w:val="24"/>
          <w:szCs w:val="24"/>
          <w:lang w:val="id-ID" w:eastAsia="zh-CN"/>
        </w:rPr>
      </w:pPr>
      <w:r w:rsidRPr="00025BE6">
        <w:rPr>
          <w:rFonts w:asciiTheme="majorBidi" w:eastAsiaTheme="minorEastAsia" w:hAnsiTheme="majorBidi" w:cs="Times New Roman"/>
          <w:sz w:val="24"/>
          <w:szCs w:val="24"/>
          <w:lang w:val="id-ID" w:eastAsia="zh-CN"/>
        </w:rPr>
        <w:t>Penyaluran, yaitu untuk menyalurkan anak-anak yang memiliki bakat khusus dibidang agama Islam agar bakat tersebut dapat berkembang secara optimal sehingga dapat dimanfaatkan untuk dirinya sendiri dan bagi orang lain.</w:t>
      </w:r>
      <w:r>
        <w:rPr>
          <w:rStyle w:val="FootnoteReference"/>
          <w:rFonts w:asciiTheme="majorBidi" w:eastAsiaTheme="minorEastAsia" w:hAnsiTheme="majorBidi"/>
          <w:sz w:val="24"/>
          <w:szCs w:val="24"/>
          <w:lang w:val="id-ID" w:eastAsia="zh-CN"/>
        </w:rPr>
        <w:footnoteReference w:id="40"/>
      </w:r>
    </w:p>
    <w:p w:rsidR="00291C01" w:rsidRPr="00291C01" w:rsidRDefault="00291C01" w:rsidP="00291C01">
      <w:pPr>
        <w:pStyle w:val="ListParagraph"/>
        <w:spacing w:after="160" w:line="240" w:lineRule="auto"/>
        <w:ind w:left="1800"/>
        <w:jc w:val="both"/>
        <w:rPr>
          <w:rFonts w:asciiTheme="majorBidi" w:eastAsiaTheme="minorEastAsia" w:hAnsiTheme="majorBidi" w:cs="Times New Roman"/>
          <w:sz w:val="24"/>
          <w:szCs w:val="24"/>
          <w:lang w:val="id-ID" w:eastAsia="zh-CN"/>
        </w:rPr>
      </w:pPr>
    </w:p>
    <w:p w:rsidR="007E4D25" w:rsidRPr="008069A7" w:rsidRDefault="00F14F99" w:rsidP="008069A7">
      <w:pPr>
        <w:pStyle w:val="ListParagraph"/>
        <w:spacing w:after="160" w:line="480" w:lineRule="auto"/>
        <w:ind w:left="1134" w:firstLine="600"/>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 xml:space="preserve">Pendidikan </w:t>
      </w:r>
      <w:r w:rsidR="00BD3015">
        <w:rPr>
          <w:rFonts w:asciiTheme="majorBidi" w:eastAsiaTheme="minorEastAsia" w:hAnsiTheme="majorBidi" w:cs="Times New Roman"/>
          <w:sz w:val="24"/>
          <w:szCs w:val="24"/>
          <w:lang w:val="id-ID" w:eastAsia="zh-CN"/>
        </w:rPr>
        <w:t>agama Islam</w:t>
      </w:r>
      <w:r>
        <w:rPr>
          <w:rFonts w:asciiTheme="majorBidi" w:eastAsiaTheme="minorEastAsia" w:hAnsiTheme="majorBidi" w:cs="Times New Roman"/>
          <w:sz w:val="24"/>
          <w:szCs w:val="24"/>
          <w:lang w:val="id-ID" w:eastAsia="zh-CN"/>
        </w:rPr>
        <w:t xml:space="preserve"> dalam proses pelaksanaannya memiliki fungsi</w:t>
      </w:r>
      <w:r w:rsidR="00E56D0E">
        <w:rPr>
          <w:rFonts w:asciiTheme="majorBidi" w:eastAsiaTheme="minorEastAsia" w:hAnsiTheme="majorBidi" w:cs="Times New Roman"/>
          <w:sz w:val="24"/>
          <w:szCs w:val="24"/>
          <w:lang w:val="id-ID" w:eastAsia="zh-CN"/>
        </w:rPr>
        <w:t>. Adapun fungsi dari proses pelaksanaan pendidikan agama Islam bagi kehidupan manusia</w:t>
      </w:r>
      <w:r>
        <w:rPr>
          <w:rFonts w:asciiTheme="majorBidi" w:eastAsiaTheme="minorEastAsia" w:hAnsiTheme="majorBidi" w:cs="Times New Roman"/>
          <w:sz w:val="24"/>
          <w:szCs w:val="24"/>
          <w:lang w:val="id-ID" w:eastAsia="zh-CN"/>
        </w:rPr>
        <w:t xml:space="preserve"> di antaranya</w:t>
      </w:r>
      <w:r w:rsidR="00BD3015">
        <w:rPr>
          <w:rFonts w:asciiTheme="majorBidi" w:eastAsiaTheme="minorEastAsia" w:hAnsiTheme="majorBidi" w:cs="Times New Roman"/>
          <w:sz w:val="24"/>
          <w:szCs w:val="24"/>
          <w:lang w:val="id-ID" w:eastAsia="zh-CN"/>
        </w:rPr>
        <w:t xml:space="preserve"> yaitu sebagai pengembangan, penanaman, penyesuai</w:t>
      </w:r>
      <w:r w:rsidR="00260A64">
        <w:rPr>
          <w:rFonts w:asciiTheme="majorBidi" w:eastAsiaTheme="minorEastAsia" w:hAnsiTheme="majorBidi" w:cs="Times New Roman"/>
          <w:sz w:val="24"/>
          <w:szCs w:val="24"/>
          <w:lang w:val="id-ID" w:eastAsia="zh-CN"/>
        </w:rPr>
        <w:t>an, perbaikan, pencegahan, penga</w:t>
      </w:r>
      <w:r w:rsidR="00BD3015">
        <w:rPr>
          <w:rFonts w:asciiTheme="majorBidi" w:eastAsiaTheme="minorEastAsia" w:hAnsiTheme="majorBidi" w:cs="Times New Roman"/>
          <w:sz w:val="24"/>
          <w:szCs w:val="24"/>
          <w:lang w:val="id-ID" w:eastAsia="zh-CN"/>
        </w:rPr>
        <w:t xml:space="preserve">jaran dan </w:t>
      </w:r>
      <w:r w:rsidR="00BD3015">
        <w:rPr>
          <w:rFonts w:asciiTheme="majorBidi" w:eastAsiaTheme="minorEastAsia" w:hAnsiTheme="majorBidi" w:cs="Times New Roman"/>
          <w:sz w:val="24"/>
          <w:szCs w:val="24"/>
          <w:lang w:val="id-ID" w:eastAsia="zh-CN"/>
        </w:rPr>
        <w:lastRenderedPageBreak/>
        <w:t>penyaluran ajaran Islam kepada siswa agar siswa mengetahui, memahami dan mengamalkan ajaran Islam</w:t>
      </w:r>
      <w:r w:rsidR="00FB63E7">
        <w:rPr>
          <w:rFonts w:asciiTheme="majorBidi" w:eastAsiaTheme="minorEastAsia" w:hAnsiTheme="majorBidi" w:cs="Times New Roman"/>
          <w:sz w:val="24"/>
          <w:szCs w:val="24"/>
          <w:lang w:val="id-ID" w:eastAsia="zh-CN"/>
        </w:rPr>
        <w:t xml:space="preserve"> secara menyeluruh (</w:t>
      </w:r>
      <w:r w:rsidR="00FB63E7">
        <w:rPr>
          <w:rFonts w:asciiTheme="majorBidi" w:eastAsiaTheme="minorEastAsia" w:hAnsiTheme="majorBidi" w:cs="Times New Roman"/>
          <w:i/>
          <w:iCs/>
          <w:sz w:val="24"/>
          <w:szCs w:val="24"/>
          <w:lang w:val="id-ID" w:eastAsia="zh-CN"/>
        </w:rPr>
        <w:t>kaffah)</w:t>
      </w:r>
      <w:r w:rsidR="00BD3015">
        <w:rPr>
          <w:rFonts w:asciiTheme="majorBidi" w:eastAsiaTheme="minorEastAsia" w:hAnsiTheme="majorBidi" w:cs="Times New Roman"/>
          <w:sz w:val="24"/>
          <w:szCs w:val="24"/>
          <w:lang w:val="id-ID" w:eastAsia="zh-CN"/>
        </w:rPr>
        <w:t xml:space="preserve"> </w:t>
      </w:r>
      <w:r w:rsidR="00E56D0E">
        <w:rPr>
          <w:rFonts w:asciiTheme="majorBidi" w:eastAsiaTheme="minorEastAsia" w:hAnsiTheme="majorBidi" w:cs="Times New Roman"/>
          <w:sz w:val="24"/>
          <w:szCs w:val="24"/>
          <w:lang w:val="id-ID" w:eastAsia="zh-CN"/>
        </w:rPr>
        <w:t>dalam kehidupannya sehari-hari.</w:t>
      </w:r>
    </w:p>
    <w:p w:rsidR="00025BE6" w:rsidRPr="00025BE6" w:rsidRDefault="007B483B" w:rsidP="00025BE6">
      <w:pPr>
        <w:pStyle w:val="ListParagraph"/>
        <w:numPr>
          <w:ilvl w:val="0"/>
          <w:numId w:val="44"/>
        </w:numPr>
        <w:spacing w:after="160" w:line="480" w:lineRule="auto"/>
        <w:jc w:val="both"/>
        <w:rPr>
          <w:rFonts w:asciiTheme="majorBidi" w:eastAsiaTheme="minorEastAsia" w:hAnsiTheme="majorBidi" w:cs="Times New Roman"/>
          <w:b/>
          <w:bCs/>
          <w:sz w:val="24"/>
          <w:szCs w:val="24"/>
          <w:lang w:val="id-ID" w:eastAsia="zh-CN"/>
        </w:rPr>
      </w:pPr>
      <w:r w:rsidRPr="00F766E2">
        <w:rPr>
          <w:rFonts w:asciiTheme="majorBidi" w:eastAsiaTheme="minorEastAsia" w:hAnsiTheme="majorBidi" w:cs="Times New Roman"/>
          <w:sz w:val="24"/>
          <w:szCs w:val="24"/>
          <w:lang w:val="id-ID" w:eastAsia="zh-CN"/>
        </w:rPr>
        <w:t>Tujuan Pendidikan Agama Islam</w:t>
      </w:r>
    </w:p>
    <w:p w:rsidR="00025BE6" w:rsidRDefault="00E61908" w:rsidP="00025BE6">
      <w:pPr>
        <w:pStyle w:val="ListParagraph"/>
        <w:spacing w:after="160" w:line="480" w:lineRule="auto"/>
        <w:ind w:left="1134" w:firstLine="600"/>
        <w:jc w:val="both"/>
        <w:rPr>
          <w:rFonts w:asciiTheme="majorBidi" w:eastAsiaTheme="minorEastAsia" w:hAnsiTheme="majorBidi" w:cs="Times New Roman"/>
          <w:sz w:val="24"/>
          <w:szCs w:val="24"/>
          <w:lang w:val="id-ID" w:eastAsia="zh-CN"/>
        </w:rPr>
      </w:pPr>
      <w:r w:rsidRPr="00025BE6">
        <w:rPr>
          <w:rFonts w:asciiTheme="majorBidi" w:eastAsiaTheme="minorEastAsia" w:hAnsiTheme="majorBidi" w:cs="Times New Roman"/>
          <w:sz w:val="24"/>
          <w:szCs w:val="24"/>
          <w:lang w:val="id-ID" w:eastAsia="zh-CN"/>
        </w:rPr>
        <w:t>Tujuan pendidikan agama Islam adalah s</w:t>
      </w:r>
      <w:r w:rsidR="00031AF2" w:rsidRPr="00025BE6">
        <w:rPr>
          <w:rFonts w:asciiTheme="majorBidi" w:eastAsiaTheme="minorEastAsia" w:hAnsiTheme="majorBidi" w:cs="Times New Roman"/>
          <w:sz w:val="24"/>
          <w:szCs w:val="24"/>
          <w:lang w:val="id-ID" w:eastAsia="zh-CN"/>
        </w:rPr>
        <w:t xml:space="preserve">esuatu yang ingin </w:t>
      </w:r>
      <w:r w:rsidRPr="00025BE6">
        <w:rPr>
          <w:rFonts w:asciiTheme="majorBidi" w:eastAsiaTheme="minorEastAsia" w:hAnsiTheme="majorBidi" w:cs="Times New Roman"/>
          <w:sz w:val="24"/>
          <w:szCs w:val="24"/>
          <w:lang w:val="id-ID" w:eastAsia="zh-CN"/>
        </w:rPr>
        <w:t xml:space="preserve">dicapai setelah melakukan serangkaian proses pendidikan agama </w:t>
      </w:r>
      <w:r w:rsidR="000656D2" w:rsidRPr="00025BE6">
        <w:rPr>
          <w:rFonts w:asciiTheme="majorBidi" w:eastAsiaTheme="minorEastAsia" w:hAnsiTheme="majorBidi" w:cs="Times New Roman"/>
          <w:sz w:val="24"/>
          <w:szCs w:val="24"/>
          <w:lang w:val="id-ID" w:eastAsia="zh-CN"/>
        </w:rPr>
        <w:t>Islam di sekolah atau madrasah.</w:t>
      </w:r>
    </w:p>
    <w:p w:rsidR="00291C01" w:rsidRPr="00025BE6" w:rsidRDefault="000656D2" w:rsidP="00025BE6">
      <w:pPr>
        <w:pStyle w:val="ListParagraph"/>
        <w:spacing w:after="160" w:line="240" w:lineRule="auto"/>
        <w:ind w:left="1734"/>
        <w:jc w:val="both"/>
        <w:rPr>
          <w:rFonts w:asciiTheme="majorBidi" w:eastAsiaTheme="minorEastAsia" w:hAnsiTheme="majorBidi" w:cs="Times New Roman"/>
          <w:b/>
          <w:bCs/>
          <w:sz w:val="24"/>
          <w:szCs w:val="24"/>
          <w:lang w:val="id-ID" w:eastAsia="zh-CN"/>
        </w:rPr>
      </w:pPr>
      <w:r w:rsidRPr="00025BE6">
        <w:rPr>
          <w:rFonts w:asciiTheme="majorBidi" w:eastAsiaTheme="minorEastAsia" w:hAnsiTheme="majorBidi" w:cs="Times New Roman"/>
          <w:sz w:val="24"/>
          <w:szCs w:val="24"/>
          <w:lang w:val="id-ID" w:eastAsia="zh-CN"/>
        </w:rPr>
        <w:t>Marimba mengatakan bahwa tujuan pendidikan agama Islam adalah terciptanya orang yang berkepribadian muslim. Berbeda dengan Al-Abrasy, menghendaki tujuan akhir pendidikan agama Islam itu adalah terbentuknya manusia yang berakhlak mulia (akhlak al-karimah). Sedangkan munir Musyi mengatakan tujuan akhir pendidikan agama Islam adalah manusia yang sempurna (al-insan al-kamil).</w:t>
      </w:r>
      <w:r w:rsidR="00653B65">
        <w:rPr>
          <w:rStyle w:val="FootnoteReference"/>
          <w:rFonts w:asciiTheme="majorBidi" w:eastAsiaTheme="minorEastAsia" w:hAnsiTheme="majorBidi"/>
          <w:sz w:val="24"/>
          <w:szCs w:val="24"/>
          <w:lang w:val="id-ID" w:eastAsia="zh-CN"/>
        </w:rPr>
        <w:footnoteReference w:id="41"/>
      </w:r>
    </w:p>
    <w:p w:rsidR="00FB63E7" w:rsidRDefault="00FB63E7" w:rsidP="00291C01">
      <w:pPr>
        <w:pStyle w:val="ListParagraph"/>
        <w:spacing w:after="160" w:line="240" w:lineRule="auto"/>
        <w:ind w:left="1440"/>
        <w:jc w:val="both"/>
        <w:rPr>
          <w:rFonts w:asciiTheme="majorBidi" w:eastAsiaTheme="minorEastAsia" w:hAnsiTheme="majorBidi" w:cs="Times New Roman"/>
          <w:b/>
          <w:bCs/>
          <w:sz w:val="24"/>
          <w:szCs w:val="24"/>
          <w:lang w:val="id-ID" w:eastAsia="zh-CN"/>
        </w:rPr>
      </w:pPr>
    </w:p>
    <w:p w:rsidR="00025BE6" w:rsidRDefault="00F14F99" w:rsidP="00025BE6">
      <w:pPr>
        <w:pStyle w:val="ListParagraph"/>
        <w:spacing w:after="160" w:line="480" w:lineRule="auto"/>
        <w:ind w:left="1134" w:firstLine="600"/>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 xml:space="preserve">Tujuan </w:t>
      </w:r>
      <w:r w:rsidR="008D3EAF">
        <w:rPr>
          <w:rFonts w:asciiTheme="majorBidi" w:eastAsiaTheme="minorEastAsia" w:hAnsiTheme="majorBidi" w:cs="Times New Roman"/>
          <w:sz w:val="24"/>
          <w:szCs w:val="24"/>
          <w:lang w:val="id-ID" w:eastAsia="zh-CN"/>
        </w:rPr>
        <w:t xml:space="preserve">pendidikan agama Islam adalah menciptakan dan membentuk </w:t>
      </w:r>
      <w:r>
        <w:rPr>
          <w:rFonts w:asciiTheme="majorBidi" w:eastAsiaTheme="minorEastAsia" w:hAnsiTheme="majorBidi" w:cs="Times New Roman"/>
          <w:sz w:val="24"/>
          <w:szCs w:val="24"/>
          <w:lang w:val="id-ID" w:eastAsia="zh-CN"/>
        </w:rPr>
        <w:t xml:space="preserve">kepribadian seorang </w:t>
      </w:r>
      <w:r w:rsidR="008D3EAF">
        <w:rPr>
          <w:rFonts w:asciiTheme="majorBidi" w:eastAsiaTheme="minorEastAsia" w:hAnsiTheme="majorBidi" w:cs="Times New Roman"/>
          <w:sz w:val="24"/>
          <w:szCs w:val="24"/>
          <w:lang w:val="id-ID" w:eastAsia="zh-CN"/>
        </w:rPr>
        <w:t xml:space="preserve">muslim </w:t>
      </w:r>
      <w:r>
        <w:rPr>
          <w:rFonts w:asciiTheme="majorBidi" w:eastAsiaTheme="minorEastAsia" w:hAnsiTheme="majorBidi" w:cs="Times New Roman"/>
          <w:sz w:val="24"/>
          <w:szCs w:val="24"/>
          <w:lang w:val="id-ID" w:eastAsia="zh-CN"/>
        </w:rPr>
        <w:t xml:space="preserve">yang memiliki akhlak mulia dalam menjalankan kehidupannya </w:t>
      </w:r>
      <w:r w:rsidR="008D3EAF">
        <w:rPr>
          <w:rFonts w:asciiTheme="majorBidi" w:eastAsiaTheme="minorEastAsia" w:hAnsiTheme="majorBidi" w:cs="Times New Roman"/>
          <w:sz w:val="24"/>
          <w:szCs w:val="24"/>
          <w:lang w:val="id-ID" w:eastAsia="zh-CN"/>
        </w:rPr>
        <w:t>sesuai dengan syari’at</w:t>
      </w:r>
      <w:r>
        <w:rPr>
          <w:rFonts w:asciiTheme="majorBidi" w:eastAsiaTheme="minorEastAsia" w:hAnsiTheme="majorBidi" w:cs="Times New Roman"/>
          <w:sz w:val="24"/>
          <w:szCs w:val="24"/>
          <w:lang w:val="id-ID" w:eastAsia="zh-CN"/>
        </w:rPr>
        <w:t xml:space="preserve"> dan ajaran</w:t>
      </w:r>
      <w:r w:rsidR="008D3EAF">
        <w:rPr>
          <w:rFonts w:asciiTheme="majorBidi" w:eastAsiaTheme="minorEastAsia" w:hAnsiTheme="majorBidi" w:cs="Times New Roman"/>
          <w:sz w:val="24"/>
          <w:szCs w:val="24"/>
          <w:lang w:val="id-ID" w:eastAsia="zh-CN"/>
        </w:rPr>
        <w:t xml:space="preserve"> Islam.</w:t>
      </w:r>
    </w:p>
    <w:p w:rsidR="00025BE6" w:rsidRDefault="000656D2" w:rsidP="00025BE6">
      <w:pPr>
        <w:pStyle w:val="ListParagraph"/>
        <w:spacing w:after="160" w:line="480" w:lineRule="auto"/>
        <w:ind w:left="1134" w:firstLine="600"/>
        <w:jc w:val="both"/>
        <w:rPr>
          <w:rFonts w:asciiTheme="majorBidi" w:eastAsiaTheme="minorEastAsia" w:hAnsiTheme="majorBidi" w:cs="Times New Roman"/>
          <w:sz w:val="24"/>
          <w:szCs w:val="24"/>
          <w:lang w:val="id-ID" w:eastAsia="zh-CN"/>
        </w:rPr>
      </w:pPr>
      <w:r w:rsidRPr="00025BE6">
        <w:rPr>
          <w:rFonts w:asciiTheme="majorBidi" w:eastAsiaTheme="minorEastAsia" w:hAnsiTheme="majorBidi" w:cs="Times New Roman"/>
          <w:sz w:val="24"/>
          <w:szCs w:val="24"/>
          <w:lang w:val="id-ID" w:eastAsia="zh-CN"/>
        </w:rPr>
        <w:t>Secara lebih operasional, tujuan pendidikan agama Islam khususnya dalam konteks ke</w:t>
      </w:r>
      <w:r w:rsidR="00DE590C" w:rsidRPr="00025BE6">
        <w:rPr>
          <w:rFonts w:asciiTheme="majorBidi" w:eastAsiaTheme="minorEastAsia" w:hAnsiTheme="majorBidi" w:cs="Times New Roman"/>
          <w:sz w:val="24"/>
          <w:szCs w:val="24"/>
          <w:lang w:val="id-ID" w:eastAsia="zh-CN"/>
        </w:rPr>
        <w:t xml:space="preserve"> </w:t>
      </w:r>
      <w:r w:rsidR="00247773" w:rsidRPr="00025BE6">
        <w:rPr>
          <w:rFonts w:asciiTheme="majorBidi" w:eastAsiaTheme="minorEastAsia" w:hAnsiTheme="majorBidi" w:cs="Times New Roman"/>
          <w:sz w:val="24"/>
          <w:szCs w:val="24"/>
          <w:lang w:val="id-ID" w:eastAsia="zh-CN"/>
        </w:rPr>
        <w:t>Indonesiaan sebagaimana tertera</w:t>
      </w:r>
      <w:r w:rsidRPr="00025BE6">
        <w:rPr>
          <w:rFonts w:asciiTheme="majorBidi" w:eastAsiaTheme="minorEastAsia" w:hAnsiTheme="majorBidi" w:cs="Times New Roman"/>
          <w:sz w:val="24"/>
          <w:szCs w:val="24"/>
          <w:lang w:val="id-ID" w:eastAsia="zh-CN"/>
        </w:rPr>
        <w:t xml:space="preserve"> dalam kurikulum Pendidikan Agama Islam ialah</w:t>
      </w:r>
      <w:r w:rsidR="00031AF2" w:rsidRPr="00025BE6">
        <w:rPr>
          <w:rFonts w:asciiTheme="majorBidi" w:eastAsiaTheme="minorEastAsia" w:hAnsiTheme="majorBidi" w:cs="Times New Roman"/>
          <w:sz w:val="24"/>
          <w:szCs w:val="24"/>
          <w:lang w:val="id-ID" w:eastAsia="zh-CN"/>
        </w:rPr>
        <w:t>:</w:t>
      </w:r>
    </w:p>
    <w:p w:rsidR="00291C01" w:rsidRPr="00025BE6" w:rsidRDefault="001217E9" w:rsidP="00025BE6">
      <w:pPr>
        <w:pStyle w:val="ListParagraph"/>
        <w:spacing w:after="160" w:line="240" w:lineRule="auto"/>
        <w:ind w:left="1734"/>
        <w:jc w:val="both"/>
        <w:rPr>
          <w:rFonts w:asciiTheme="majorBidi" w:eastAsiaTheme="minorEastAsia" w:hAnsiTheme="majorBidi" w:cs="Times New Roman"/>
          <w:sz w:val="24"/>
          <w:szCs w:val="24"/>
          <w:lang w:val="id-ID" w:eastAsia="zh-CN"/>
        </w:rPr>
      </w:pPr>
      <w:r w:rsidRPr="00025BE6">
        <w:rPr>
          <w:rFonts w:asciiTheme="majorBidi" w:eastAsiaTheme="minorEastAsia" w:hAnsiTheme="majorBidi" w:cs="Times New Roman"/>
          <w:sz w:val="24"/>
          <w:szCs w:val="24"/>
          <w:lang w:val="id-ID" w:eastAsia="zh-CN"/>
        </w:rPr>
        <w:t>Pendidikan agama Islam b</w:t>
      </w:r>
      <w:r w:rsidR="00031AF2" w:rsidRPr="00025BE6">
        <w:rPr>
          <w:rFonts w:asciiTheme="majorBidi" w:eastAsiaTheme="minorEastAsia" w:hAnsiTheme="majorBidi" w:cs="Times New Roman"/>
          <w:sz w:val="24"/>
          <w:szCs w:val="24"/>
          <w:lang w:val="id-ID" w:eastAsia="zh-CN"/>
        </w:rPr>
        <w:t xml:space="preserve">ertujuan untuk menumbuhkan dan meningkatkan keimanan, melalui pemberian dan pemupukkan pengetahuan, pengahayatan, pengamalan serta pengalaman peserta didik tentang agama Islam sehingga menjadi manusia muslim yang terus berkembang dalam hal keimanan, ketakwaan kepada Allah SWT  serta berakhlak mulia dalam kehidupan </w:t>
      </w:r>
      <w:r w:rsidR="00031AF2" w:rsidRPr="00025BE6">
        <w:rPr>
          <w:rFonts w:asciiTheme="majorBidi" w:eastAsiaTheme="minorEastAsia" w:hAnsiTheme="majorBidi" w:cs="Times New Roman"/>
          <w:sz w:val="24"/>
          <w:szCs w:val="24"/>
          <w:lang w:val="id-ID" w:eastAsia="zh-CN"/>
        </w:rPr>
        <w:lastRenderedPageBreak/>
        <w:t>pribadi, bermasyarakat, berbangsa dan bernegara, serta untuk melanjutkan pada jenjang pendidikan yang lebih tinggi.</w:t>
      </w:r>
      <w:r w:rsidR="00031AF2">
        <w:rPr>
          <w:rStyle w:val="FootnoteReference"/>
          <w:rFonts w:asciiTheme="majorBidi" w:eastAsiaTheme="minorEastAsia" w:hAnsiTheme="majorBidi"/>
          <w:sz w:val="24"/>
          <w:szCs w:val="24"/>
          <w:lang w:val="id-ID" w:eastAsia="zh-CN"/>
        </w:rPr>
        <w:footnoteReference w:id="42"/>
      </w:r>
    </w:p>
    <w:p w:rsidR="00291C01" w:rsidRDefault="00291C01" w:rsidP="00291C01">
      <w:pPr>
        <w:pStyle w:val="ListParagraph"/>
        <w:spacing w:after="160" w:line="240" w:lineRule="auto"/>
        <w:ind w:left="1440"/>
        <w:jc w:val="both"/>
        <w:rPr>
          <w:rFonts w:asciiTheme="majorBidi" w:eastAsiaTheme="minorEastAsia" w:hAnsiTheme="majorBidi" w:cs="Times New Roman"/>
          <w:b/>
          <w:bCs/>
          <w:sz w:val="24"/>
          <w:szCs w:val="24"/>
          <w:lang w:val="id-ID" w:eastAsia="zh-CN"/>
        </w:rPr>
      </w:pPr>
    </w:p>
    <w:p w:rsidR="00025BE6" w:rsidRDefault="001217E9" w:rsidP="008069A7">
      <w:pPr>
        <w:pStyle w:val="ListParagraph"/>
        <w:spacing w:after="160" w:line="480" w:lineRule="auto"/>
        <w:ind w:left="1134" w:firstLine="600"/>
        <w:jc w:val="both"/>
        <w:rPr>
          <w:rFonts w:asciiTheme="majorBidi" w:eastAsiaTheme="minorEastAsia" w:hAnsiTheme="majorBidi" w:cs="Times New Roman"/>
          <w:sz w:val="24"/>
          <w:szCs w:val="24"/>
          <w:lang w:val="id-ID" w:eastAsia="zh-CN"/>
        </w:rPr>
      </w:pPr>
      <w:r w:rsidRPr="00025BE6">
        <w:rPr>
          <w:rFonts w:asciiTheme="majorBidi" w:eastAsiaTheme="minorEastAsia" w:hAnsiTheme="majorBidi" w:cs="Times New Roman"/>
          <w:sz w:val="24"/>
          <w:szCs w:val="24"/>
          <w:lang w:val="id-ID" w:eastAsia="zh-CN"/>
        </w:rPr>
        <w:t>Berdasarkan penjelasan</w:t>
      </w:r>
      <w:r w:rsidR="00291C01" w:rsidRPr="00025BE6">
        <w:rPr>
          <w:rFonts w:asciiTheme="majorBidi" w:eastAsiaTheme="minorEastAsia" w:hAnsiTheme="majorBidi" w:cs="Times New Roman"/>
          <w:sz w:val="24"/>
          <w:szCs w:val="24"/>
          <w:lang w:val="id-ID" w:eastAsia="zh-CN"/>
        </w:rPr>
        <w:t xml:space="preserve"> dari beberapa tokoh</w:t>
      </w:r>
      <w:r w:rsidRPr="00025BE6">
        <w:rPr>
          <w:rFonts w:asciiTheme="majorBidi" w:eastAsiaTheme="minorEastAsia" w:hAnsiTheme="majorBidi" w:cs="Times New Roman"/>
          <w:sz w:val="24"/>
          <w:szCs w:val="24"/>
          <w:lang w:val="id-ID" w:eastAsia="zh-CN"/>
        </w:rPr>
        <w:t xml:space="preserve"> di atas</w:t>
      </w:r>
      <w:r w:rsidR="00291C01" w:rsidRPr="00025BE6">
        <w:rPr>
          <w:rFonts w:asciiTheme="majorBidi" w:eastAsiaTheme="minorEastAsia" w:hAnsiTheme="majorBidi" w:cs="Times New Roman"/>
          <w:sz w:val="24"/>
          <w:szCs w:val="24"/>
          <w:lang w:val="id-ID" w:eastAsia="zh-CN"/>
        </w:rPr>
        <w:t>,</w:t>
      </w:r>
      <w:r w:rsidRPr="00025BE6">
        <w:rPr>
          <w:rFonts w:asciiTheme="majorBidi" w:eastAsiaTheme="minorEastAsia" w:hAnsiTheme="majorBidi" w:cs="Times New Roman"/>
          <w:sz w:val="24"/>
          <w:szCs w:val="24"/>
          <w:lang w:val="id-ID" w:eastAsia="zh-CN"/>
        </w:rPr>
        <w:t xml:space="preserve"> maka dapat disimpulkan bahwa fungsi dan tujuan pendidikan agama Islam adalah untuk menumbuhkan dan meningkatkan keimanan seseorang melalui pemberian dan pemupukan pengetahuan, penghayatan dan pengamalan seseorang tentang agama Islam sehingga menjadik</w:t>
      </w:r>
      <w:r w:rsidR="003557A1" w:rsidRPr="00025BE6">
        <w:rPr>
          <w:rFonts w:asciiTheme="majorBidi" w:eastAsiaTheme="minorEastAsia" w:hAnsiTheme="majorBidi" w:cs="Times New Roman"/>
          <w:sz w:val="24"/>
          <w:szCs w:val="24"/>
          <w:lang w:val="id-ID" w:eastAsia="zh-CN"/>
        </w:rPr>
        <w:t>an manusia muslim yang bertakwa.</w:t>
      </w:r>
    </w:p>
    <w:p w:rsidR="008069A7" w:rsidRPr="008069A7" w:rsidRDefault="008069A7" w:rsidP="008069A7">
      <w:pPr>
        <w:pStyle w:val="ListParagraph"/>
        <w:spacing w:after="0" w:line="240" w:lineRule="auto"/>
        <w:ind w:left="1134" w:firstLine="600"/>
        <w:jc w:val="both"/>
        <w:rPr>
          <w:rFonts w:asciiTheme="majorBidi" w:eastAsiaTheme="minorEastAsia" w:hAnsiTheme="majorBidi" w:cs="Times New Roman"/>
          <w:b/>
          <w:bCs/>
          <w:sz w:val="24"/>
          <w:szCs w:val="24"/>
          <w:lang w:val="id-ID" w:eastAsia="zh-CN"/>
        </w:rPr>
      </w:pPr>
    </w:p>
    <w:p w:rsidR="00025BE6" w:rsidRDefault="004D5DC5" w:rsidP="00025BE6">
      <w:pPr>
        <w:pStyle w:val="ListParagraph"/>
        <w:numPr>
          <w:ilvl w:val="0"/>
          <w:numId w:val="5"/>
        </w:numPr>
        <w:spacing w:after="160" w:line="480" w:lineRule="auto"/>
        <w:ind w:left="426" w:hanging="426"/>
        <w:jc w:val="both"/>
        <w:rPr>
          <w:rFonts w:asciiTheme="majorBidi" w:eastAsiaTheme="minorEastAsia" w:hAnsiTheme="majorBidi" w:cs="Times New Roman"/>
          <w:b/>
          <w:bCs/>
          <w:sz w:val="24"/>
          <w:szCs w:val="24"/>
          <w:lang w:val="id-ID" w:eastAsia="zh-CN"/>
        </w:rPr>
      </w:pPr>
      <w:r w:rsidRPr="00025BE6">
        <w:rPr>
          <w:rFonts w:asciiTheme="majorBidi" w:eastAsiaTheme="minorEastAsia" w:hAnsiTheme="majorBidi" w:cs="Times New Roman"/>
          <w:b/>
          <w:bCs/>
          <w:sz w:val="24"/>
          <w:szCs w:val="24"/>
          <w:lang w:val="id-ID" w:eastAsia="zh-CN"/>
        </w:rPr>
        <w:t>Hubungan antara Minat Baca Siswa dengan Hasil Belajar pada Mata Pelajaran PAI</w:t>
      </w:r>
    </w:p>
    <w:p w:rsidR="00025BE6" w:rsidRDefault="004D5DC5" w:rsidP="00025BE6">
      <w:pPr>
        <w:pStyle w:val="ListParagraph"/>
        <w:spacing w:after="160" w:line="480" w:lineRule="auto"/>
        <w:ind w:left="426" w:firstLine="567"/>
        <w:jc w:val="both"/>
        <w:rPr>
          <w:rFonts w:asciiTheme="majorBidi" w:eastAsiaTheme="minorEastAsia" w:hAnsiTheme="majorBidi" w:cs="Times New Roman"/>
          <w:sz w:val="24"/>
          <w:szCs w:val="24"/>
          <w:lang w:val="id-ID" w:eastAsia="zh-CN"/>
        </w:rPr>
      </w:pPr>
      <w:r w:rsidRPr="00025BE6">
        <w:rPr>
          <w:rFonts w:asciiTheme="majorBidi" w:eastAsiaTheme="minorEastAsia" w:hAnsiTheme="majorBidi" w:cs="Times New Roman"/>
          <w:sz w:val="24"/>
          <w:szCs w:val="24"/>
          <w:lang w:val="id-ID" w:eastAsia="zh-CN"/>
        </w:rPr>
        <w:t>Telah dijelaskan di atas bahwa hasil belajar siswa</w:t>
      </w:r>
      <w:r w:rsidR="001B0DEA" w:rsidRPr="00025BE6">
        <w:rPr>
          <w:rFonts w:asciiTheme="majorBidi" w:eastAsiaTheme="minorEastAsia" w:hAnsiTheme="majorBidi" w:cs="Times New Roman"/>
          <w:sz w:val="24"/>
          <w:szCs w:val="24"/>
          <w:lang w:val="id-ID" w:eastAsia="zh-CN"/>
        </w:rPr>
        <w:t xml:space="preserve"> dapat</w:t>
      </w:r>
      <w:r w:rsidRPr="00025BE6">
        <w:rPr>
          <w:rFonts w:asciiTheme="majorBidi" w:eastAsiaTheme="minorEastAsia" w:hAnsiTheme="majorBidi" w:cs="Times New Roman"/>
          <w:sz w:val="24"/>
          <w:szCs w:val="24"/>
          <w:lang w:val="id-ID" w:eastAsia="zh-CN"/>
        </w:rPr>
        <w:t xml:space="preserve"> dipengaruhi oleh beberapa faktor yang salah satunya adalah faktor minat seseorang dalam membaca suatu materi pelajaran yang diberikan oleh guru. Setiap siswa memiliki kebiasaan belajar dan minat belajar maupun minat dalam membaca yang berbeda-beda.</w:t>
      </w:r>
    </w:p>
    <w:p w:rsidR="0006253B" w:rsidRPr="00025BE6" w:rsidRDefault="00CE29FE" w:rsidP="00025BE6">
      <w:pPr>
        <w:pStyle w:val="ListParagraph"/>
        <w:spacing w:after="160" w:line="480" w:lineRule="auto"/>
        <w:ind w:left="426" w:firstLine="567"/>
        <w:jc w:val="both"/>
        <w:rPr>
          <w:rFonts w:asciiTheme="majorBidi" w:eastAsiaTheme="minorEastAsia" w:hAnsiTheme="majorBidi" w:cs="Times New Roman"/>
          <w:b/>
          <w:bCs/>
          <w:sz w:val="24"/>
          <w:szCs w:val="24"/>
          <w:lang w:val="id-ID" w:eastAsia="zh-CN"/>
        </w:rPr>
      </w:pPr>
      <w:r w:rsidRPr="00025BE6">
        <w:rPr>
          <w:rFonts w:asciiTheme="majorBidi" w:eastAsiaTheme="minorEastAsia" w:hAnsiTheme="majorBidi" w:cs="Times New Roman"/>
          <w:sz w:val="24"/>
          <w:szCs w:val="24"/>
          <w:lang w:val="id-ID" w:eastAsia="zh-CN"/>
        </w:rPr>
        <w:t xml:space="preserve">Minat yang dimiliki oleh seseorang sangatlah berpengaruh terhadap hasil yang diperolehnya. Semakin tinggi minat seseorang dalam membaca suatu materi pelajaran maka akan semakin tinggi pula hasil belajar yang diperolehnya, namun sebaliknya apabila kurang memiliki minat baca dalam membaca suatu materi pelajaran maka akan mendapatkan hasil belajar yang kurang maksimal. </w:t>
      </w:r>
      <w:r w:rsidR="0006253B" w:rsidRPr="00025BE6">
        <w:rPr>
          <w:rFonts w:asciiTheme="majorBidi" w:eastAsiaTheme="minorEastAsia" w:hAnsiTheme="majorBidi" w:cs="Times New Roman"/>
          <w:sz w:val="24"/>
          <w:szCs w:val="24"/>
          <w:lang w:val="id-ID" w:eastAsia="zh-CN"/>
        </w:rPr>
        <w:t xml:space="preserve">Oleh sebab itu, antara minat baca siswa dengan hasil belajar </w:t>
      </w:r>
      <w:r w:rsidR="0006253B" w:rsidRPr="00025BE6">
        <w:rPr>
          <w:rFonts w:asciiTheme="majorBidi" w:eastAsiaTheme="minorEastAsia" w:hAnsiTheme="majorBidi" w:cs="Times New Roman"/>
          <w:sz w:val="24"/>
          <w:szCs w:val="24"/>
          <w:lang w:val="id-ID" w:eastAsia="zh-CN"/>
        </w:rPr>
        <w:lastRenderedPageBreak/>
        <w:t xml:space="preserve">pada mata pelajaran PAI memiliki hubungan yang sangat erat. Hal ini ditunjukkan dengan semakin sering </w:t>
      </w:r>
      <w:r w:rsidR="001B2AB3" w:rsidRPr="00025BE6">
        <w:rPr>
          <w:rFonts w:asciiTheme="majorBidi" w:eastAsiaTheme="minorEastAsia" w:hAnsiTheme="majorBidi" w:cs="Times New Roman"/>
          <w:sz w:val="24"/>
          <w:szCs w:val="24"/>
          <w:lang w:val="id-ID" w:eastAsia="zh-CN"/>
        </w:rPr>
        <w:t>siswa</w:t>
      </w:r>
      <w:r w:rsidR="0006253B" w:rsidRPr="00025BE6">
        <w:rPr>
          <w:rFonts w:asciiTheme="majorBidi" w:eastAsiaTheme="minorEastAsia" w:hAnsiTheme="majorBidi" w:cs="Times New Roman"/>
          <w:sz w:val="24"/>
          <w:szCs w:val="24"/>
          <w:lang w:val="id-ID" w:eastAsia="zh-CN"/>
        </w:rPr>
        <w:t xml:space="preserve"> belajar dan membaca sebuah materi pelajaran maka semakin besar kemungkinan </w:t>
      </w:r>
      <w:r w:rsidR="001B2AB3" w:rsidRPr="00025BE6">
        <w:rPr>
          <w:rFonts w:asciiTheme="majorBidi" w:eastAsiaTheme="minorEastAsia" w:hAnsiTheme="majorBidi" w:cs="Times New Roman"/>
          <w:sz w:val="24"/>
          <w:szCs w:val="24"/>
          <w:lang w:val="id-ID" w:eastAsia="zh-CN"/>
        </w:rPr>
        <w:t>siswa tersebut</w:t>
      </w:r>
      <w:r w:rsidR="0006253B" w:rsidRPr="00025BE6">
        <w:rPr>
          <w:rFonts w:asciiTheme="majorBidi" w:eastAsiaTheme="minorEastAsia" w:hAnsiTheme="majorBidi" w:cs="Times New Roman"/>
          <w:sz w:val="24"/>
          <w:szCs w:val="24"/>
          <w:lang w:val="id-ID" w:eastAsia="zh-CN"/>
        </w:rPr>
        <w:t xml:space="preserve"> akan mendapatkan hasil belajar yang diinginkannya, begitu pula sebaliknya apabila </w:t>
      </w:r>
      <w:r w:rsidR="001B2AB3" w:rsidRPr="00025BE6">
        <w:rPr>
          <w:rFonts w:asciiTheme="majorBidi" w:eastAsiaTheme="minorEastAsia" w:hAnsiTheme="majorBidi" w:cs="Times New Roman"/>
          <w:sz w:val="24"/>
          <w:szCs w:val="24"/>
          <w:lang w:val="id-ID" w:eastAsia="zh-CN"/>
        </w:rPr>
        <w:t>siswa itu</w:t>
      </w:r>
      <w:r w:rsidR="0006253B" w:rsidRPr="00025BE6">
        <w:rPr>
          <w:rFonts w:asciiTheme="majorBidi" w:eastAsiaTheme="minorEastAsia" w:hAnsiTheme="majorBidi" w:cs="Times New Roman"/>
          <w:sz w:val="24"/>
          <w:szCs w:val="24"/>
          <w:lang w:val="id-ID" w:eastAsia="zh-CN"/>
        </w:rPr>
        <w:t xml:space="preserve"> bermalas-malasan maka hasil belajar yang </w:t>
      </w:r>
      <w:r w:rsidR="001B2AB3" w:rsidRPr="00025BE6">
        <w:rPr>
          <w:rFonts w:asciiTheme="majorBidi" w:eastAsiaTheme="minorEastAsia" w:hAnsiTheme="majorBidi" w:cs="Times New Roman"/>
          <w:sz w:val="24"/>
          <w:szCs w:val="24"/>
          <w:lang w:val="id-ID" w:eastAsia="zh-CN"/>
        </w:rPr>
        <w:t>siswa tersebut</w:t>
      </w:r>
      <w:r w:rsidR="0006253B" w:rsidRPr="00025BE6">
        <w:rPr>
          <w:rFonts w:asciiTheme="majorBidi" w:eastAsiaTheme="minorEastAsia" w:hAnsiTheme="majorBidi" w:cs="Times New Roman"/>
          <w:sz w:val="24"/>
          <w:szCs w:val="24"/>
          <w:lang w:val="id-ID" w:eastAsia="zh-CN"/>
        </w:rPr>
        <w:t xml:space="preserve"> inginkan akan didapat tidak sesuai dengan yang </w:t>
      </w:r>
      <w:r w:rsidR="001B2AB3" w:rsidRPr="00025BE6">
        <w:rPr>
          <w:rFonts w:asciiTheme="majorBidi" w:eastAsiaTheme="minorEastAsia" w:hAnsiTheme="majorBidi" w:cs="Times New Roman"/>
          <w:sz w:val="24"/>
          <w:szCs w:val="24"/>
          <w:lang w:val="id-ID" w:eastAsia="zh-CN"/>
        </w:rPr>
        <w:t>di</w:t>
      </w:r>
      <w:r w:rsidR="0006253B" w:rsidRPr="00025BE6">
        <w:rPr>
          <w:rFonts w:asciiTheme="majorBidi" w:eastAsiaTheme="minorEastAsia" w:hAnsiTheme="majorBidi" w:cs="Times New Roman"/>
          <w:sz w:val="24"/>
          <w:szCs w:val="24"/>
          <w:lang w:val="id-ID" w:eastAsia="zh-CN"/>
        </w:rPr>
        <w:t>harapkan.</w:t>
      </w:r>
    </w:p>
    <w:p w:rsidR="0006253B" w:rsidRPr="0006253B" w:rsidRDefault="0006253B" w:rsidP="008069A7">
      <w:pPr>
        <w:pStyle w:val="ListParagraph"/>
        <w:spacing w:after="0" w:line="240" w:lineRule="auto"/>
        <w:ind w:left="426" w:firstLine="294"/>
        <w:jc w:val="both"/>
        <w:rPr>
          <w:rFonts w:asciiTheme="majorBidi" w:eastAsiaTheme="minorEastAsia" w:hAnsiTheme="majorBidi" w:cs="Times New Roman"/>
          <w:sz w:val="24"/>
          <w:szCs w:val="24"/>
          <w:lang w:val="id-ID" w:eastAsia="zh-CN"/>
        </w:rPr>
      </w:pPr>
    </w:p>
    <w:p w:rsidR="00F766E2" w:rsidRDefault="004D5DC5" w:rsidP="00025BE6">
      <w:pPr>
        <w:numPr>
          <w:ilvl w:val="0"/>
          <w:numId w:val="5"/>
        </w:numPr>
        <w:spacing w:after="160" w:line="480" w:lineRule="auto"/>
        <w:ind w:left="426" w:hanging="426"/>
        <w:contextualSpacing/>
        <w:jc w:val="both"/>
        <w:rPr>
          <w:rFonts w:asciiTheme="majorBidi" w:eastAsiaTheme="minorEastAsia" w:hAnsiTheme="majorBidi" w:cs="Times New Roman"/>
          <w:b/>
          <w:bCs/>
          <w:sz w:val="24"/>
          <w:szCs w:val="24"/>
          <w:lang w:val="id-ID" w:eastAsia="zh-CN"/>
        </w:rPr>
      </w:pPr>
      <w:r w:rsidRPr="004D5DC5">
        <w:rPr>
          <w:rFonts w:asciiTheme="majorBidi" w:eastAsiaTheme="minorEastAsia" w:hAnsiTheme="majorBidi" w:cs="Times New Roman"/>
          <w:b/>
          <w:bCs/>
          <w:sz w:val="24"/>
          <w:szCs w:val="24"/>
          <w:lang w:val="id-ID" w:eastAsia="zh-CN"/>
        </w:rPr>
        <w:t>Penelitian Terdahulu</w:t>
      </w:r>
    </w:p>
    <w:p w:rsidR="00F766E2" w:rsidRPr="003818EA" w:rsidRDefault="002D39CB" w:rsidP="003818EA">
      <w:pPr>
        <w:pStyle w:val="ListParagraph"/>
        <w:numPr>
          <w:ilvl w:val="0"/>
          <w:numId w:val="9"/>
        </w:numPr>
        <w:spacing w:after="160" w:line="480" w:lineRule="auto"/>
        <w:jc w:val="both"/>
        <w:rPr>
          <w:rFonts w:asciiTheme="majorBidi" w:eastAsiaTheme="minorEastAsia" w:hAnsiTheme="majorBidi" w:cs="Times New Roman"/>
          <w:sz w:val="24"/>
          <w:szCs w:val="24"/>
          <w:lang w:val="id-ID" w:eastAsia="zh-CN"/>
        </w:rPr>
      </w:pPr>
      <w:r w:rsidRPr="00F766E2">
        <w:rPr>
          <w:rFonts w:asciiTheme="majorBidi" w:eastAsiaTheme="minorEastAsia" w:hAnsiTheme="majorBidi" w:cs="Times New Roman"/>
          <w:sz w:val="24"/>
          <w:szCs w:val="24"/>
          <w:lang w:val="id-ID" w:eastAsia="zh-CN"/>
        </w:rPr>
        <w:t xml:space="preserve">Penelitian yang dilakukan oleh </w:t>
      </w:r>
      <w:r w:rsidR="00F67256" w:rsidRPr="00F766E2">
        <w:rPr>
          <w:rFonts w:asciiTheme="majorBidi" w:eastAsiaTheme="minorEastAsia" w:hAnsiTheme="majorBidi" w:cs="Times New Roman"/>
          <w:sz w:val="24"/>
          <w:szCs w:val="24"/>
          <w:lang w:val="id-ID" w:eastAsia="zh-CN"/>
        </w:rPr>
        <w:t>Syahroni</w:t>
      </w:r>
      <w:r w:rsidRPr="00F766E2">
        <w:rPr>
          <w:rFonts w:asciiTheme="majorBidi" w:eastAsiaTheme="minorEastAsia" w:hAnsiTheme="majorBidi" w:cs="Times New Roman"/>
          <w:sz w:val="24"/>
          <w:szCs w:val="24"/>
          <w:lang w:val="id-ID" w:eastAsia="zh-CN"/>
        </w:rPr>
        <w:t xml:space="preserve"> (NIM :</w:t>
      </w:r>
      <w:r w:rsidR="00BB38F9" w:rsidRPr="00F766E2">
        <w:rPr>
          <w:rFonts w:asciiTheme="majorBidi" w:eastAsiaTheme="minorEastAsia" w:hAnsiTheme="majorBidi" w:cs="Times New Roman"/>
          <w:sz w:val="24"/>
          <w:szCs w:val="24"/>
          <w:lang w:val="id-ID" w:eastAsia="zh-CN"/>
        </w:rPr>
        <w:t xml:space="preserve"> 01411513</w:t>
      </w:r>
      <w:r w:rsidRPr="00F766E2">
        <w:rPr>
          <w:rFonts w:asciiTheme="majorBidi" w:eastAsiaTheme="minorEastAsia" w:hAnsiTheme="majorBidi" w:cs="Times New Roman"/>
          <w:sz w:val="24"/>
          <w:szCs w:val="24"/>
          <w:lang w:val="id-ID" w:eastAsia="zh-CN"/>
        </w:rPr>
        <w:t xml:space="preserve">) Jurusan PAI, Fakultas Tarbiyah dan Adab Institut Agama Islam Negeri “Sultan Maulana Hasanuddin Banten” pada tahun 2005, dengan judul skripsi </w:t>
      </w:r>
      <w:r w:rsidR="00F67256" w:rsidRPr="00F766E2">
        <w:rPr>
          <w:rFonts w:asciiTheme="majorBidi" w:eastAsiaTheme="minorEastAsia" w:hAnsiTheme="majorBidi" w:cs="Times New Roman"/>
          <w:sz w:val="24"/>
          <w:szCs w:val="24"/>
          <w:lang w:val="id-ID" w:eastAsia="zh-CN"/>
        </w:rPr>
        <w:t>“Pengaruh Minat Baca Al-Qur’an Terhadap Prestasi Belajar Santri”, (studi di Pondok P</w:t>
      </w:r>
      <w:r w:rsidR="003818EA">
        <w:rPr>
          <w:rFonts w:asciiTheme="majorBidi" w:eastAsiaTheme="minorEastAsia" w:hAnsiTheme="majorBidi" w:cs="Times New Roman"/>
          <w:sz w:val="24"/>
          <w:szCs w:val="24"/>
          <w:lang w:val="id-ID" w:eastAsia="zh-CN"/>
        </w:rPr>
        <w:t xml:space="preserve">esantren At-Thahiriyah Serang). </w:t>
      </w:r>
      <w:r w:rsidR="00F67256" w:rsidRPr="003818EA">
        <w:rPr>
          <w:rFonts w:asciiTheme="majorBidi" w:eastAsiaTheme="minorEastAsia" w:hAnsiTheme="majorBidi" w:cs="Times New Roman"/>
          <w:sz w:val="24"/>
          <w:szCs w:val="24"/>
          <w:lang w:val="id-ID" w:eastAsia="zh-CN"/>
        </w:rPr>
        <w:t xml:space="preserve">Berdasarkan analisis korelasi antara variabel X dengan Y, dari perhitungan koefisien </w:t>
      </w:r>
      <w:r w:rsidR="00916055" w:rsidRPr="003818EA">
        <w:rPr>
          <w:rFonts w:asciiTheme="majorBidi" w:eastAsiaTheme="minorEastAsia" w:hAnsiTheme="majorBidi" w:cs="Times New Roman"/>
          <w:sz w:val="24"/>
          <w:szCs w:val="24"/>
          <w:lang w:val="id-ID" w:eastAsia="zh-CN"/>
        </w:rPr>
        <w:t>diterima sebesar 0,44 yang berarti antara variabel X dengan variabel Y terdapat pengaruh yang lemah atau rendah. Diketahui bahwa terdapat 19,36 % pengaruh minat baca Al-Qur’an terhadap prestasi belajar santri, sisanya 80,64 % dipengaruhi oleh faktor lain yang dapat diteliti lebih lanjut.</w:t>
      </w:r>
    </w:p>
    <w:p w:rsidR="00247773" w:rsidRDefault="00247773" w:rsidP="00F766E2">
      <w:pPr>
        <w:pStyle w:val="ListParagraph"/>
        <w:spacing w:after="160" w:line="480" w:lineRule="auto"/>
        <w:ind w:left="786"/>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 xml:space="preserve">Berdasarkan penjelasan di atas, maka dapat disimpulkan bahwa yang membedakan antara penelitian yang terdahulu dengan penelitian yang akan dilakukan oleh peneliti adalah terletak pada minat baca Al-Qur’an (variabel X) dan prestasi belajar (variabel Y). Di mana, pada penelitian terdahulu </w:t>
      </w:r>
      <w:r>
        <w:rPr>
          <w:rFonts w:asciiTheme="majorBidi" w:eastAsiaTheme="minorEastAsia" w:hAnsiTheme="majorBidi" w:cs="Times New Roman"/>
          <w:sz w:val="24"/>
          <w:szCs w:val="24"/>
          <w:lang w:val="id-ID" w:eastAsia="zh-CN"/>
        </w:rPr>
        <w:lastRenderedPageBreak/>
        <w:t>lebih menfokuskan pada penelitian</w:t>
      </w:r>
      <w:r w:rsidR="006E31C2">
        <w:rPr>
          <w:rFonts w:asciiTheme="majorBidi" w:eastAsiaTheme="minorEastAsia" w:hAnsiTheme="majorBidi" w:cs="Times New Roman"/>
          <w:sz w:val="24"/>
          <w:szCs w:val="24"/>
          <w:lang w:val="id-ID" w:eastAsia="zh-CN"/>
        </w:rPr>
        <w:t xml:space="preserve"> tentang</w:t>
      </w:r>
      <w:r>
        <w:rPr>
          <w:rFonts w:asciiTheme="majorBidi" w:eastAsiaTheme="minorEastAsia" w:hAnsiTheme="majorBidi" w:cs="Times New Roman"/>
          <w:sz w:val="24"/>
          <w:szCs w:val="24"/>
          <w:lang w:val="id-ID" w:eastAsia="zh-CN"/>
        </w:rPr>
        <w:t xml:space="preserve"> minat baca Al-Qur’an dan prestasi belajar. Sedangkan, penelitian selanj</w:t>
      </w:r>
      <w:r w:rsidR="006E31C2">
        <w:rPr>
          <w:rFonts w:asciiTheme="majorBidi" w:eastAsiaTheme="minorEastAsia" w:hAnsiTheme="majorBidi" w:cs="Times New Roman"/>
          <w:sz w:val="24"/>
          <w:szCs w:val="24"/>
          <w:lang w:val="id-ID" w:eastAsia="zh-CN"/>
        </w:rPr>
        <w:t xml:space="preserve">utnya yang akan dilakukan oleh peneliti </w:t>
      </w:r>
      <w:r>
        <w:rPr>
          <w:rFonts w:asciiTheme="majorBidi" w:eastAsiaTheme="minorEastAsia" w:hAnsiTheme="majorBidi" w:cs="Times New Roman"/>
          <w:sz w:val="24"/>
          <w:szCs w:val="24"/>
          <w:lang w:val="id-ID" w:eastAsia="zh-CN"/>
        </w:rPr>
        <w:t>lebih menfokuskan pada minat baca siswa pada mata pelajaran PAI dan hasil belajar pada mata pelajaran PAI.</w:t>
      </w:r>
    </w:p>
    <w:p w:rsidR="00F766E2" w:rsidRDefault="002D39CB" w:rsidP="003818EA">
      <w:pPr>
        <w:pStyle w:val="ListParagraph"/>
        <w:numPr>
          <w:ilvl w:val="0"/>
          <w:numId w:val="9"/>
        </w:numPr>
        <w:spacing w:after="160" w:line="480" w:lineRule="auto"/>
        <w:jc w:val="both"/>
        <w:rPr>
          <w:rFonts w:asciiTheme="majorBidi" w:eastAsiaTheme="minorEastAsia" w:hAnsiTheme="majorBidi" w:cs="Times New Roman"/>
          <w:sz w:val="24"/>
          <w:szCs w:val="24"/>
          <w:lang w:val="id-ID" w:eastAsia="zh-CN"/>
        </w:rPr>
      </w:pPr>
      <w:r w:rsidRPr="00F766E2">
        <w:rPr>
          <w:rFonts w:asciiTheme="majorBidi" w:eastAsiaTheme="minorEastAsia" w:hAnsiTheme="majorBidi" w:cs="Times New Roman"/>
          <w:sz w:val="24"/>
          <w:szCs w:val="24"/>
          <w:lang w:val="id-ID" w:eastAsia="zh-CN"/>
        </w:rPr>
        <w:t xml:space="preserve">Penelititian yang dilakukan oleh </w:t>
      </w:r>
      <w:r w:rsidR="00984B2A" w:rsidRPr="00F766E2">
        <w:rPr>
          <w:rFonts w:asciiTheme="majorBidi" w:eastAsiaTheme="minorEastAsia" w:hAnsiTheme="majorBidi" w:cs="Times New Roman"/>
          <w:sz w:val="24"/>
          <w:szCs w:val="24"/>
          <w:lang w:val="id-ID" w:eastAsia="zh-CN"/>
        </w:rPr>
        <w:t>Amirudin</w:t>
      </w:r>
      <w:r w:rsidRPr="00F766E2">
        <w:rPr>
          <w:rFonts w:asciiTheme="majorBidi" w:eastAsiaTheme="minorEastAsia" w:hAnsiTheme="majorBidi" w:cs="Times New Roman"/>
          <w:sz w:val="24"/>
          <w:szCs w:val="24"/>
          <w:lang w:val="id-ID" w:eastAsia="zh-CN"/>
        </w:rPr>
        <w:t xml:space="preserve"> (NIM :</w:t>
      </w:r>
      <w:r w:rsidR="00DF374D" w:rsidRPr="00F766E2">
        <w:rPr>
          <w:rFonts w:asciiTheme="majorBidi" w:eastAsiaTheme="minorEastAsia" w:hAnsiTheme="majorBidi" w:cs="Times New Roman"/>
          <w:sz w:val="24"/>
          <w:szCs w:val="24"/>
          <w:lang w:val="id-ID" w:eastAsia="zh-CN"/>
        </w:rPr>
        <w:t xml:space="preserve"> 02411686</w:t>
      </w:r>
      <w:r w:rsidRPr="00F766E2">
        <w:rPr>
          <w:rFonts w:asciiTheme="majorBidi" w:eastAsiaTheme="minorEastAsia" w:hAnsiTheme="majorBidi" w:cs="Times New Roman"/>
          <w:sz w:val="24"/>
          <w:szCs w:val="24"/>
          <w:lang w:val="id-ID" w:eastAsia="zh-CN"/>
        </w:rPr>
        <w:t>) Jurusan PAI, Fakultas Tarbiyah dan Adab Institut Agama Islam Negeri “Sultan Maulana Hasanuddin Banten” pada tahun 2007 dengan judul skripsi</w:t>
      </w:r>
      <w:r w:rsidR="00984B2A" w:rsidRPr="00F766E2">
        <w:rPr>
          <w:rFonts w:asciiTheme="majorBidi" w:eastAsiaTheme="minorEastAsia" w:hAnsiTheme="majorBidi" w:cs="Times New Roman"/>
          <w:sz w:val="24"/>
          <w:szCs w:val="24"/>
          <w:lang w:val="id-ID" w:eastAsia="zh-CN"/>
        </w:rPr>
        <w:t xml:space="preserve"> “Hubungan Intensitas Membaca Surat Kabar Dengan Prestasi Belajar Pendidikan Agama Islam”,</w:t>
      </w:r>
      <w:r w:rsidRPr="00F766E2">
        <w:rPr>
          <w:rFonts w:asciiTheme="majorBidi" w:eastAsiaTheme="minorEastAsia" w:hAnsiTheme="majorBidi" w:cs="Times New Roman"/>
          <w:sz w:val="24"/>
          <w:szCs w:val="24"/>
          <w:lang w:val="id-ID" w:eastAsia="zh-CN"/>
        </w:rPr>
        <w:t xml:space="preserve"> (studi di SMA Negeri 1 Serang)</w:t>
      </w:r>
      <w:r w:rsidR="00984B2A" w:rsidRPr="00F766E2">
        <w:rPr>
          <w:rFonts w:asciiTheme="majorBidi" w:eastAsiaTheme="minorEastAsia" w:hAnsiTheme="majorBidi" w:cs="Times New Roman"/>
          <w:sz w:val="24"/>
          <w:szCs w:val="24"/>
          <w:lang w:val="id-ID" w:eastAsia="zh-CN"/>
        </w:rPr>
        <w:t>.</w:t>
      </w:r>
      <w:r w:rsidR="00C3730F" w:rsidRPr="00F766E2">
        <w:rPr>
          <w:rFonts w:asciiTheme="majorBidi" w:eastAsiaTheme="minorEastAsia" w:hAnsiTheme="majorBidi" w:cs="Times New Roman"/>
          <w:sz w:val="24"/>
          <w:szCs w:val="24"/>
          <w:lang w:val="id-ID" w:eastAsia="zh-CN"/>
        </w:rPr>
        <w:t xml:space="preserve"> </w:t>
      </w:r>
      <w:r w:rsidR="00D8244A" w:rsidRPr="00F766E2">
        <w:rPr>
          <w:rFonts w:asciiTheme="majorBidi" w:eastAsiaTheme="minorEastAsia" w:hAnsiTheme="majorBidi" w:cs="Times New Roman"/>
          <w:sz w:val="24"/>
          <w:szCs w:val="24"/>
          <w:lang w:val="id-ID" w:eastAsia="zh-CN"/>
        </w:rPr>
        <w:t>Korelasi antara hubungan intensitas membaca surat kabar dengan prestasi belajar Pendidikan Agama Islam siswa studi di SMA Negeri 1 Serang diperoleh harga dari koefisien korelasional sebesar (0,22), hal ini menujukkan korelasi yang rendah atau kecil. Sementara kontribusi variabel X terhadap variabel Y, mencapai 4,84 % yang ternyata masih terdapat sisa kurang lebih 95,16 % dipengaruhi oleh faktor yang dapat mempengaruhi prestasi belajar siswa.</w:t>
      </w:r>
    </w:p>
    <w:p w:rsidR="006E31C2" w:rsidRPr="006E31C2" w:rsidRDefault="006E31C2" w:rsidP="006E31C2">
      <w:pPr>
        <w:pStyle w:val="ListParagraph"/>
        <w:spacing w:after="160" w:line="480" w:lineRule="auto"/>
        <w:ind w:left="786"/>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 xml:space="preserve">Berdasarkan penjelasan di atas, maka dapat disimpulkan bahwa yang membedakan antara penelitian yang terdahulu dengan penelitian yang akan dilakukan oleh peneliti adalah terletak pada intensitas membaca surat kabar (variabel X) dan prestasi belajar (variabel Y). Di mana, pada penelitian terdahulu lebih menfokuskan pada penelitian tentang intensitas membaca surat kabar dan prestasi belajar. Sedangkan, penelitian selanjutnya yang </w:t>
      </w:r>
      <w:r>
        <w:rPr>
          <w:rFonts w:asciiTheme="majorBidi" w:eastAsiaTheme="minorEastAsia" w:hAnsiTheme="majorBidi" w:cs="Times New Roman"/>
          <w:sz w:val="24"/>
          <w:szCs w:val="24"/>
          <w:lang w:val="id-ID" w:eastAsia="zh-CN"/>
        </w:rPr>
        <w:lastRenderedPageBreak/>
        <w:t>akan dilakukan oleh peneliti lebih menfokuskan pada minat baca siswa pada mata pelajaran PAI dan hasil belajar pada mata pelajaran PAI.</w:t>
      </w:r>
    </w:p>
    <w:p w:rsidR="00F766E2" w:rsidRPr="00F766E2" w:rsidRDefault="002D39CB" w:rsidP="00DB5808">
      <w:pPr>
        <w:pStyle w:val="ListParagraph"/>
        <w:numPr>
          <w:ilvl w:val="0"/>
          <w:numId w:val="9"/>
        </w:numPr>
        <w:spacing w:after="160" w:line="480" w:lineRule="auto"/>
        <w:jc w:val="both"/>
        <w:rPr>
          <w:rFonts w:asciiTheme="majorBidi" w:eastAsiaTheme="minorEastAsia" w:hAnsiTheme="majorBidi" w:cs="Times New Roman"/>
          <w:b/>
          <w:bCs/>
          <w:sz w:val="24"/>
          <w:szCs w:val="24"/>
          <w:lang w:val="id-ID" w:eastAsia="zh-CN"/>
        </w:rPr>
      </w:pPr>
      <w:r w:rsidRPr="00F766E2">
        <w:rPr>
          <w:rFonts w:asciiTheme="majorBidi" w:eastAsiaTheme="minorEastAsia" w:hAnsiTheme="majorBidi" w:cs="Times New Roman"/>
          <w:sz w:val="24"/>
          <w:szCs w:val="24"/>
          <w:lang w:val="id-ID" w:eastAsia="zh-CN"/>
        </w:rPr>
        <w:t xml:space="preserve">Penelitian yang dilakukan oleh </w:t>
      </w:r>
      <w:r w:rsidR="00FE6E57" w:rsidRPr="00F766E2">
        <w:rPr>
          <w:rFonts w:asciiTheme="majorBidi" w:eastAsiaTheme="minorEastAsia" w:hAnsiTheme="majorBidi" w:cs="Times New Roman"/>
          <w:sz w:val="24"/>
          <w:szCs w:val="24"/>
          <w:lang w:val="id-ID" w:eastAsia="zh-CN"/>
        </w:rPr>
        <w:t>Ismah</w:t>
      </w:r>
      <w:r w:rsidR="00BB38F9" w:rsidRPr="00F766E2">
        <w:rPr>
          <w:rFonts w:asciiTheme="majorBidi" w:eastAsiaTheme="minorEastAsia" w:hAnsiTheme="majorBidi" w:cs="Times New Roman"/>
          <w:sz w:val="24"/>
          <w:szCs w:val="24"/>
          <w:lang w:val="id-ID" w:eastAsia="zh-CN"/>
        </w:rPr>
        <w:t xml:space="preserve"> (NIM : 03410020) J</w:t>
      </w:r>
      <w:r w:rsidRPr="00F766E2">
        <w:rPr>
          <w:rFonts w:asciiTheme="majorBidi" w:eastAsiaTheme="minorEastAsia" w:hAnsiTheme="majorBidi" w:cs="Times New Roman"/>
          <w:sz w:val="24"/>
          <w:szCs w:val="24"/>
          <w:lang w:val="id-ID" w:eastAsia="zh-CN"/>
        </w:rPr>
        <w:t xml:space="preserve">urusan PAI, Fakultas Tarbiyah dan Adab Institut Agama Islam Negeri “Sultan Maulana Hasanuddin Banten” pada tahun 2006 dengan judul skripsi </w:t>
      </w:r>
      <w:r w:rsidR="00FE6E57" w:rsidRPr="00F766E2">
        <w:rPr>
          <w:rFonts w:asciiTheme="majorBidi" w:eastAsiaTheme="minorEastAsia" w:hAnsiTheme="majorBidi" w:cs="Times New Roman"/>
          <w:sz w:val="24"/>
          <w:szCs w:val="24"/>
          <w:lang w:val="id-ID" w:eastAsia="zh-CN"/>
        </w:rPr>
        <w:t xml:space="preserve"> “Hubungan Minat Membaca Al-Qur’an Dengan Prestasi Belajar Al-Qur’an Hadist”, (studi di MTs Al-Khairiyah Tambak). </w:t>
      </w:r>
      <w:r w:rsidR="00C664CA" w:rsidRPr="00F766E2">
        <w:rPr>
          <w:rFonts w:asciiTheme="majorBidi" w:eastAsiaTheme="minorEastAsia" w:hAnsiTheme="majorBidi" w:cs="Times New Roman"/>
          <w:sz w:val="24"/>
          <w:szCs w:val="24"/>
          <w:lang w:val="id-ID" w:eastAsia="zh-CN"/>
        </w:rPr>
        <w:t>Realitas prestasi belajar siswa dalam mempelajari Al-Qur’an Hadits dinyatakan baik, ini dapat dilihat dari nilai prestasi belajar siswa kelas IX MTs Al-Khairiyah Tambak.</w:t>
      </w:r>
    </w:p>
    <w:p w:rsidR="00F766E2" w:rsidRDefault="00C664CA" w:rsidP="00F766E2">
      <w:pPr>
        <w:pStyle w:val="ListParagraph"/>
        <w:spacing w:after="160" w:line="480" w:lineRule="auto"/>
        <w:ind w:left="786"/>
        <w:jc w:val="both"/>
        <w:rPr>
          <w:rFonts w:asciiTheme="majorBidi" w:eastAsiaTheme="minorEastAsia" w:hAnsiTheme="majorBidi" w:cs="Times New Roman"/>
          <w:sz w:val="24"/>
          <w:szCs w:val="24"/>
          <w:lang w:val="id-ID" w:eastAsia="zh-CN"/>
        </w:rPr>
      </w:pPr>
      <w:r w:rsidRPr="00F766E2">
        <w:rPr>
          <w:rFonts w:asciiTheme="majorBidi" w:eastAsiaTheme="minorEastAsia" w:hAnsiTheme="majorBidi" w:cs="Times New Roman"/>
          <w:sz w:val="24"/>
          <w:szCs w:val="24"/>
          <w:lang w:val="id-ID" w:eastAsia="zh-CN"/>
        </w:rPr>
        <w:t>Realitas nilai minat membaca Al-Qur’an yang dilakukan oleh siswa kelas IX MTs Al-Khairiyah Tambak adalah baik, hal ini dapat dilihat pada nilai rata-rata minat membaca Al-Qur’an.</w:t>
      </w:r>
    </w:p>
    <w:p w:rsidR="004D5DC5" w:rsidRDefault="00C664CA" w:rsidP="00F766E2">
      <w:pPr>
        <w:pStyle w:val="ListParagraph"/>
        <w:spacing w:after="160" w:line="480" w:lineRule="auto"/>
        <w:ind w:left="786"/>
        <w:jc w:val="both"/>
        <w:rPr>
          <w:rFonts w:asciiTheme="majorBidi" w:eastAsiaTheme="minorEastAsia" w:hAnsiTheme="majorBidi" w:cs="Times New Roman"/>
          <w:sz w:val="24"/>
          <w:szCs w:val="24"/>
          <w:lang w:val="id-ID" w:eastAsia="zh-CN"/>
        </w:rPr>
      </w:pPr>
      <w:r w:rsidRPr="00F766E2">
        <w:rPr>
          <w:rFonts w:asciiTheme="majorBidi" w:eastAsiaTheme="minorEastAsia" w:hAnsiTheme="majorBidi" w:cs="Times New Roman"/>
          <w:sz w:val="24"/>
          <w:szCs w:val="24"/>
          <w:lang w:val="id-ID" w:eastAsia="zh-CN"/>
        </w:rPr>
        <w:t>Pengujian signifikansi hubungan variabel X dan variabel Y mendapat hasil t hitung 34,3 setelah dibandingkan dengan t tabel 2,35 berarti lebih kecil dari t hitung. Dengan demikian, hubungan minat membaca Al-Qur’an dengan prestasi belajar Al-Qur’an Hadist ter</w:t>
      </w:r>
      <w:r w:rsidR="00A116F2" w:rsidRPr="00F766E2">
        <w:rPr>
          <w:rFonts w:asciiTheme="majorBidi" w:eastAsiaTheme="minorEastAsia" w:hAnsiTheme="majorBidi" w:cs="Times New Roman"/>
          <w:sz w:val="24"/>
          <w:szCs w:val="24"/>
          <w:lang w:val="id-ID" w:eastAsia="zh-CN"/>
        </w:rPr>
        <w:t>dapat hubungan yang signifikan.</w:t>
      </w:r>
    </w:p>
    <w:p w:rsidR="006E31C2" w:rsidRDefault="006E31C2" w:rsidP="006E31C2">
      <w:pPr>
        <w:pStyle w:val="ListParagraph"/>
        <w:spacing w:after="160" w:line="480" w:lineRule="auto"/>
        <w:ind w:left="786"/>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 xml:space="preserve">Berdasarkan penjelasan di atas, maka dapat disimpulkan bahwa yang membedakan antara penelitian yang terdahulu dengan penelitian yang akan dilakukan oleh peneliti adalah terletak pada minat membaca Al-Qur’an (variabel X) dan prestasi belajar Al-Qur’an Hadits (variabel Y). Di mana, pada penelitian terdahulu lebih menfokuskan pada penelitian tentang </w:t>
      </w:r>
      <w:r>
        <w:rPr>
          <w:rFonts w:asciiTheme="majorBidi" w:eastAsiaTheme="minorEastAsia" w:hAnsiTheme="majorBidi" w:cs="Times New Roman"/>
          <w:sz w:val="24"/>
          <w:szCs w:val="24"/>
          <w:lang w:val="id-ID" w:eastAsia="zh-CN"/>
        </w:rPr>
        <w:lastRenderedPageBreak/>
        <w:t>intensitas membaca surat kabar dan prestasi belajar. Sedangkan, penelitian selanjutnya yang akan dilakukan oleh peneliti lebih menfokuskan pada minat baca siswa pada mata pelajaran PAI dan hasil belajar pada mata pelajaran PAI.</w:t>
      </w:r>
    </w:p>
    <w:p w:rsidR="00F766E2" w:rsidRPr="006E31C2" w:rsidRDefault="001F2936" w:rsidP="006E31C2">
      <w:pPr>
        <w:pStyle w:val="ListParagraph"/>
        <w:numPr>
          <w:ilvl w:val="0"/>
          <w:numId w:val="9"/>
        </w:numPr>
        <w:spacing w:after="160" w:line="480" w:lineRule="auto"/>
        <w:jc w:val="both"/>
        <w:rPr>
          <w:rFonts w:asciiTheme="majorBidi" w:eastAsiaTheme="minorEastAsia" w:hAnsiTheme="majorBidi" w:cs="Times New Roman"/>
          <w:sz w:val="24"/>
          <w:szCs w:val="24"/>
          <w:lang w:val="id-ID" w:eastAsia="zh-CN"/>
        </w:rPr>
      </w:pPr>
      <w:r w:rsidRPr="006E31C2">
        <w:rPr>
          <w:rFonts w:asciiTheme="majorBidi" w:eastAsiaTheme="minorEastAsia" w:hAnsiTheme="majorBidi" w:cs="Times New Roman"/>
          <w:sz w:val="24"/>
          <w:szCs w:val="24"/>
          <w:lang w:val="id-ID" w:eastAsia="zh-CN"/>
        </w:rPr>
        <w:t>Penelitian yang dilakukan oleh Mia Tri Octarina (NIM : 132101617) Jurusan PAI, Fakultas Tarbiyah dan Keguruan Universitas Islam Negeri “Sultan Maulana Hasanuddin Banten” pada tahun 2018</w:t>
      </w:r>
      <w:r w:rsidR="00BD31EF" w:rsidRPr="006E31C2">
        <w:rPr>
          <w:rFonts w:asciiTheme="majorBidi" w:eastAsiaTheme="minorEastAsia" w:hAnsiTheme="majorBidi" w:cs="Times New Roman"/>
          <w:sz w:val="24"/>
          <w:szCs w:val="24"/>
          <w:lang w:val="id-ID" w:eastAsia="zh-CN"/>
        </w:rPr>
        <w:t>, dengan judul skripsi “Pengaruh Gaya Belajar terhadap Hasil Belajar pada Mata Pelajaran Pendidikan Agama Islam” (studi di SMPN 1 Bayah, Kab. Lebak, Banten).</w:t>
      </w:r>
    </w:p>
    <w:p w:rsidR="00AC3E90" w:rsidRDefault="007441CB" w:rsidP="00F766E2">
      <w:pPr>
        <w:pStyle w:val="ListParagraph"/>
        <w:spacing w:after="160" w:line="480" w:lineRule="auto"/>
        <w:ind w:left="786"/>
        <w:jc w:val="both"/>
        <w:rPr>
          <w:rFonts w:asciiTheme="majorBidi" w:eastAsiaTheme="minorEastAsia" w:hAnsiTheme="majorBidi" w:cs="Times New Roman"/>
          <w:sz w:val="24"/>
          <w:szCs w:val="24"/>
          <w:lang w:val="id-ID" w:eastAsia="zh-CN"/>
        </w:rPr>
      </w:pPr>
      <w:r w:rsidRPr="00F766E2">
        <w:rPr>
          <w:rFonts w:asciiTheme="majorBidi" w:eastAsiaTheme="minorEastAsia" w:hAnsiTheme="majorBidi" w:cs="Times New Roman"/>
          <w:sz w:val="24"/>
          <w:szCs w:val="24"/>
          <w:lang w:val="id-ID" w:eastAsia="zh-CN"/>
        </w:rPr>
        <w:t>Berdasarkan penelitian akhir, ternyata tidak terdapat pengaruh gaya belajar terhadap hasil belajar siswa pada mata pelajaran PAI. Hal ini dibuktikan dengan indeks korelasi sebesar 0,06. Korelasi ini berada pada posisi interpretasi anatara 0,00 – 0,199, yang berarti korelasi tersebut sangat rendah sehingga korelasi itu diabaikan (dianggap tidak ada korelasi). Indeks korelasi ini menghasilkan kontribusi pengaruh sebesar 0,36 % sedangkan sisanya 99,64 % dipengaruhi oleh faktor-faktor lain yang perlu diteliti kembali dalam suatu penelitian lain.</w:t>
      </w:r>
    </w:p>
    <w:p w:rsidR="006E31C2" w:rsidRPr="006E31C2" w:rsidRDefault="006E31C2" w:rsidP="00964096">
      <w:pPr>
        <w:pStyle w:val="ListParagraph"/>
        <w:spacing w:after="160" w:line="480" w:lineRule="auto"/>
        <w:ind w:left="786"/>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 xml:space="preserve">Berdasarkan penjelasan di atas, maka dapat disimpulkan bahwa yang membedakan antara penelitian yang terdahulu dengan penelitian yang akan dilakukan oleh peneliti adalah terletak pada </w:t>
      </w:r>
      <w:r w:rsidR="00964096">
        <w:rPr>
          <w:rFonts w:asciiTheme="majorBidi" w:eastAsiaTheme="minorEastAsia" w:hAnsiTheme="majorBidi" w:cs="Times New Roman"/>
          <w:sz w:val="24"/>
          <w:szCs w:val="24"/>
          <w:lang w:val="id-ID" w:eastAsia="zh-CN"/>
        </w:rPr>
        <w:t>gaya belajar</w:t>
      </w:r>
      <w:r>
        <w:rPr>
          <w:rFonts w:asciiTheme="majorBidi" w:eastAsiaTheme="minorEastAsia" w:hAnsiTheme="majorBidi" w:cs="Times New Roman"/>
          <w:sz w:val="24"/>
          <w:szCs w:val="24"/>
          <w:lang w:val="id-ID" w:eastAsia="zh-CN"/>
        </w:rPr>
        <w:t xml:space="preserve"> (variabel X) dan </w:t>
      </w:r>
      <w:r w:rsidR="00964096">
        <w:rPr>
          <w:rFonts w:asciiTheme="majorBidi" w:eastAsiaTheme="minorEastAsia" w:hAnsiTheme="majorBidi" w:cs="Times New Roman"/>
          <w:sz w:val="24"/>
          <w:szCs w:val="24"/>
          <w:lang w:val="id-ID" w:eastAsia="zh-CN"/>
        </w:rPr>
        <w:t>hasil belajar</w:t>
      </w:r>
      <w:r>
        <w:rPr>
          <w:rFonts w:asciiTheme="majorBidi" w:eastAsiaTheme="minorEastAsia" w:hAnsiTheme="majorBidi" w:cs="Times New Roman"/>
          <w:sz w:val="24"/>
          <w:szCs w:val="24"/>
          <w:lang w:val="id-ID" w:eastAsia="zh-CN"/>
        </w:rPr>
        <w:t xml:space="preserve"> (variabel Y). Di mana, pada penelitian terdahulu lebih menfokuskan pada penelitian tentang intensitas membaca surat kabar dan </w:t>
      </w:r>
      <w:r>
        <w:rPr>
          <w:rFonts w:asciiTheme="majorBidi" w:eastAsiaTheme="minorEastAsia" w:hAnsiTheme="majorBidi" w:cs="Times New Roman"/>
          <w:sz w:val="24"/>
          <w:szCs w:val="24"/>
          <w:lang w:val="id-ID" w:eastAsia="zh-CN"/>
        </w:rPr>
        <w:lastRenderedPageBreak/>
        <w:t>prestasi belajar. Sedangkan, penelitian selanjutnya yang akan dilakukan oleh peneliti lebih menfokuskan pada minat baca siswa pada mata pelajaran PAI dan hasil belajar pada mata pelajaran PAI.</w:t>
      </w:r>
    </w:p>
    <w:p w:rsidR="00F766E2" w:rsidRDefault="00CB4880" w:rsidP="00DB5808">
      <w:pPr>
        <w:pStyle w:val="ListParagraph"/>
        <w:numPr>
          <w:ilvl w:val="0"/>
          <w:numId w:val="9"/>
        </w:numPr>
        <w:spacing w:after="160" w:line="480" w:lineRule="auto"/>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 xml:space="preserve">Penelitian yang dilakukan </w:t>
      </w:r>
      <w:r w:rsidR="009B2600">
        <w:rPr>
          <w:rFonts w:asciiTheme="majorBidi" w:eastAsiaTheme="minorEastAsia" w:hAnsiTheme="majorBidi" w:cs="Times New Roman"/>
          <w:sz w:val="24"/>
          <w:szCs w:val="24"/>
          <w:lang w:val="id-ID" w:eastAsia="zh-CN"/>
        </w:rPr>
        <w:t xml:space="preserve">oleh Meri Eka Oktaviani (NIM </w:t>
      </w:r>
      <w:r w:rsidR="0068633C">
        <w:rPr>
          <w:rFonts w:asciiTheme="majorBidi" w:eastAsiaTheme="minorEastAsia" w:hAnsiTheme="majorBidi" w:cs="Times New Roman"/>
          <w:sz w:val="24"/>
          <w:szCs w:val="24"/>
          <w:lang w:val="id-ID" w:eastAsia="zh-CN"/>
        </w:rPr>
        <w:t>: 1311100117) Jurusan PGMI, Fakultas Tarbiyah dan Keguruan Universitas Islam Negeri “Raden Intan Lampung” pada tahun 2017, dengan judul “Korelasi Minat Baca Terhadap Membaca Pemahaman Pada Mata Pelajaran Bahasa Indonesia” (studi di MIN 1 Lampung Selatan pada kelas VI).</w:t>
      </w:r>
    </w:p>
    <w:p w:rsidR="00F766E2" w:rsidRDefault="0068633C" w:rsidP="00F766E2">
      <w:pPr>
        <w:pStyle w:val="ListParagraph"/>
        <w:spacing w:after="160" w:line="480" w:lineRule="auto"/>
        <w:ind w:left="786"/>
        <w:jc w:val="both"/>
        <w:rPr>
          <w:rFonts w:asciiTheme="majorBidi" w:eastAsiaTheme="minorEastAsia" w:hAnsiTheme="majorBidi" w:cs="Times New Roman"/>
          <w:sz w:val="24"/>
          <w:szCs w:val="24"/>
          <w:lang w:val="id-ID" w:eastAsia="zh-CN"/>
        </w:rPr>
      </w:pPr>
      <w:r w:rsidRPr="00F766E2">
        <w:rPr>
          <w:rFonts w:asciiTheme="majorBidi" w:eastAsiaTheme="minorEastAsia" w:hAnsiTheme="majorBidi" w:cs="Times New Roman"/>
          <w:sz w:val="24"/>
          <w:szCs w:val="24"/>
          <w:lang w:val="id-ID" w:eastAsia="zh-CN"/>
        </w:rPr>
        <w:t>Berdasarkan analisis data yang telah dilakukan dapat disimpulkan bahwa terdapat korelasi anatara minat baca dengan membaca pemahaman pada mata pelajaran Bahasa Indonesia. Hal ini dapat dilihat dari korelasi yang sangat kuat antara minat baca dan membaca pemahaman dilihat dari hasil r</w:t>
      </w:r>
      <w:r w:rsidRPr="00F766E2">
        <w:rPr>
          <w:rFonts w:asciiTheme="majorBidi" w:eastAsiaTheme="minorEastAsia" w:hAnsiTheme="majorBidi" w:cs="Times New Roman"/>
          <w:sz w:val="24"/>
          <w:szCs w:val="24"/>
          <w:vertAlign w:val="subscript"/>
          <w:lang w:val="id-ID" w:eastAsia="zh-CN"/>
        </w:rPr>
        <w:t>hitung</w:t>
      </w:r>
      <w:r w:rsidRPr="00F766E2">
        <w:rPr>
          <w:rFonts w:asciiTheme="majorBidi" w:eastAsiaTheme="minorEastAsia" w:hAnsiTheme="majorBidi" w:cs="Times New Roman"/>
          <w:sz w:val="24"/>
          <w:szCs w:val="24"/>
          <w:lang w:val="id-ID" w:eastAsia="zh-CN"/>
        </w:rPr>
        <w:t xml:space="preserve"> lebih besar dari r</w:t>
      </w:r>
      <w:r w:rsidRPr="00F766E2">
        <w:rPr>
          <w:rFonts w:asciiTheme="majorBidi" w:eastAsiaTheme="minorEastAsia" w:hAnsiTheme="majorBidi" w:cs="Times New Roman"/>
          <w:sz w:val="24"/>
          <w:szCs w:val="24"/>
          <w:vertAlign w:val="subscript"/>
          <w:lang w:val="id-ID" w:eastAsia="zh-CN"/>
        </w:rPr>
        <w:t>tabel</w:t>
      </w:r>
      <w:r w:rsidRPr="00F766E2">
        <w:rPr>
          <w:rFonts w:asciiTheme="majorBidi" w:eastAsiaTheme="minorEastAsia" w:hAnsiTheme="majorBidi" w:cs="Times New Roman"/>
          <w:sz w:val="24"/>
          <w:szCs w:val="24"/>
          <w:lang w:val="id-ID" w:eastAsia="zh-CN"/>
        </w:rPr>
        <w:t xml:space="preserve"> dengan taraf signifikansi 5% (0,997 &gt; 0,288). Dengan demikian H</w:t>
      </w:r>
      <w:r w:rsidRPr="00F766E2">
        <w:rPr>
          <w:rFonts w:asciiTheme="majorBidi" w:eastAsiaTheme="minorEastAsia" w:hAnsiTheme="majorBidi" w:cs="Times New Roman"/>
          <w:sz w:val="24"/>
          <w:szCs w:val="24"/>
          <w:vertAlign w:val="subscript"/>
          <w:lang w:val="id-ID" w:eastAsia="zh-CN"/>
        </w:rPr>
        <w:t>0</w:t>
      </w:r>
      <w:r w:rsidRPr="00F766E2">
        <w:rPr>
          <w:rFonts w:asciiTheme="majorBidi" w:eastAsiaTheme="minorEastAsia" w:hAnsiTheme="majorBidi" w:cs="Times New Roman"/>
          <w:sz w:val="24"/>
          <w:szCs w:val="24"/>
          <w:lang w:val="id-ID" w:eastAsia="zh-CN"/>
        </w:rPr>
        <w:t xml:space="preserve"> ditolak, maka H</w:t>
      </w:r>
      <w:r w:rsidRPr="00F766E2">
        <w:rPr>
          <w:rFonts w:asciiTheme="majorBidi" w:eastAsiaTheme="minorEastAsia" w:hAnsiTheme="majorBidi" w:cs="Times New Roman"/>
          <w:sz w:val="24"/>
          <w:szCs w:val="24"/>
          <w:vertAlign w:val="subscript"/>
          <w:lang w:val="id-ID" w:eastAsia="zh-CN"/>
        </w:rPr>
        <w:t>a</w:t>
      </w:r>
      <w:r w:rsidRPr="00F766E2">
        <w:rPr>
          <w:rFonts w:asciiTheme="majorBidi" w:eastAsiaTheme="minorEastAsia" w:hAnsiTheme="majorBidi" w:cs="Times New Roman"/>
          <w:sz w:val="24"/>
          <w:szCs w:val="24"/>
          <w:lang w:val="id-ID" w:eastAsia="zh-CN"/>
        </w:rPr>
        <w:t xml:space="preserve"> diterima.</w:t>
      </w:r>
    </w:p>
    <w:p w:rsidR="00ED3C87" w:rsidRDefault="00923C5B" w:rsidP="00D9587B">
      <w:pPr>
        <w:pStyle w:val="ListParagraph"/>
        <w:spacing w:after="160" w:line="480" w:lineRule="auto"/>
        <w:ind w:left="786"/>
        <w:jc w:val="both"/>
        <w:rPr>
          <w:rFonts w:asciiTheme="majorBidi" w:eastAsiaTheme="minorEastAsia" w:hAnsiTheme="majorBidi" w:cs="Times New Roman"/>
          <w:sz w:val="24"/>
          <w:szCs w:val="24"/>
          <w:lang w:val="id-ID" w:eastAsia="zh-CN"/>
        </w:rPr>
      </w:pPr>
      <w:r w:rsidRPr="00F766E2">
        <w:rPr>
          <w:rFonts w:asciiTheme="majorBidi" w:eastAsiaTheme="minorEastAsia" w:hAnsiTheme="majorBidi" w:cs="Times New Roman"/>
          <w:sz w:val="24"/>
          <w:szCs w:val="24"/>
          <w:lang w:val="id-ID" w:eastAsia="zh-CN"/>
        </w:rPr>
        <w:t>Besarnya kontribusi pengaruh yang diberikan variabel minat baca (X) terhadap membaca pemahaman (Y) sebesar 95,64%. Adapun sisanya 4,36% membaca pemahaman siswa dipengaruhi faktor-faktor yang lain.</w:t>
      </w:r>
    </w:p>
    <w:p w:rsidR="00D9587B" w:rsidRDefault="00964096" w:rsidP="008069A7">
      <w:pPr>
        <w:pStyle w:val="ListParagraph"/>
        <w:spacing w:after="160" w:line="480" w:lineRule="auto"/>
        <w:ind w:left="786"/>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 xml:space="preserve">Berdasarkan penjelasan di atas, maka dapat disimpulkan bahwa yang membedakan antara penelitian yang terdahulu dengan penelitian yang akan dilakukan oleh peneliti adalah terletak pada minat baca (variabel X) dan membaca pemahaman pada mata pealajaran bahasa Indonesia (variabel Y). Di mana, pada penelitian terdahulu lebih menfokuskan pada penelitian </w:t>
      </w:r>
      <w:r>
        <w:rPr>
          <w:rFonts w:asciiTheme="majorBidi" w:eastAsiaTheme="minorEastAsia" w:hAnsiTheme="majorBidi" w:cs="Times New Roman"/>
          <w:sz w:val="24"/>
          <w:szCs w:val="24"/>
          <w:lang w:val="id-ID" w:eastAsia="zh-CN"/>
        </w:rPr>
        <w:lastRenderedPageBreak/>
        <w:t>tentang intensitas membaca surat kabar dan prestasi belajar. Sedangkan, penelitian selanjutnya yang akan dilakukan oleh peneliti lebih menfokuskan pada minat baca siswa pada mata pelajaran PAI dan hasil belajar pada mata pelajaran PAI.</w:t>
      </w:r>
    </w:p>
    <w:p w:rsidR="00484283" w:rsidRPr="008069A7" w:rsidRDefault="00484283" w:rsidP="00484283">
      <w:pPr>
        <w:pStyle w:val="ListParagraph"/>
        <w:spacing w:after="160" w:line="240" w:lineRule="auto"/>
        <w:ind w:left="786"/>
        <w:jc w:val="both"/>
        <w:rPr>
          <w:rFonts w:asciiTheme="majorBidi" w:eastAsiaTheme="minorEastAsia" w:hAnsiTheme="majorBidi" w:cs="Times New Roman"/>
          <w:sz w:val="24"/>
          <w:szCs w:val="24"/>
          <w:lang w:val="id-ID" w:eastAsia="zh-CN"/>
        </w:rPr>
      </w:pPr>
    </w:p>
    <w:p w:rsidR="00A37185" w:rsidRPr="00A37185" w:rsidRDefault="00C0417F" w:rsidP="00025BE6">
      <w:pPr>
        <w:pStyle w:val="ListParagraph"/>
        <w:numPr>
          <w:ilvl w:val="0"/>
          <w:numId w:val="5"/>
        </w:numPr>
        <w:spacing w:after="160" w:line="480" w:lineRule="auto"/>
        <w:ind w:left="426" w:hanging="426"/>
        <w:jc w:val="both"/>
        <w:rPr>
          <w:rFonts w:asciiTheme="majorBidi" w:eastAsiaTheme="minorEastAsia" w:hAnsiTheme="majorBidi" w:cs="Times New Roman"/>
          <w:sz w:val="24"/>
          <w:szCs w:val="24"/>
          <w:lang w:val="id-ID" w:eastAsia="zh-CN"/>
        </w:rPr>
      </w:pPr>
      <w:r w:rsidRPr="00E421CD">
        <w:rPr>
          <w:rFonts w:asciiTheme="majorBidi" w:eastAsiaTheme="minorEastAsia" w:hAnsiTheme="majorBidi" w:cs="Times New Roman"/>
          <w:b/>
          <w:bCs/>
          <w:sz w:val="24"/>
          <w:szCs w:val="24"/>
          <w:lang w:val="id-ID" w:eastAsia="zh-CN"/>
        </w:rPr>
        <w:t>Kerangka Berp</w:t>
      </w:r>
      <w:r w:rsidR="004D5DC5" w:rsidRPr="00E421CD">
        <w:rPr>
          <w:rFonts w:asciiTheme="majorBidi" w:eastAsiaTheme="minorEastAsia" w:hAnsiTheme="majorBidi" w:cs="Times New Roman"/>
          <w:b/>
          <w:bCs/>
          <w:sz w:val="24"/>
          <w:szCs w:val="24"/>
          <w:lang w:val="id-ID" w:eastAsia="zh-CN"/>
        </w:rPr>
        <w:t>ikir</w:t>
      </w:r>
    </w:p>
    <w:p w:rsidR="00A37185" w:rsidRDefault="004D5DC5" w:rsidP="00A37185">
      <w:pPr>
        <w:pStyle w:val="ListParagraph"/>
        <w:spacing w:after="160" w:line="480" w:lineRule="auto"/>
        <w:ind w:left="426" w:firstLine="588"/>
        <w:jc w:val="both"/>
        <w:rPr>
          <w:rFonts w:asciiTheme="majorBidi" w:eastAsiaTheme="minorEastAsia" w:hAnsiTheme="majorBidi" w:cs="Times New Roman"/>
          <w:sz w:val="24"/>
          <w:szCs w:val="24"/>
          <w:lang w:val="id-ID" w:eastAsia="zh-CN"/>
        </w:rPr>
      </w:pPr>
      <w:r w:rsidRPr="00A37185">
        <w:rPr>
          <w:rFonts w:asciiTheme="majorBidi" w:eastAsiaTheme="minorEastAsia" w:hAnsiTheme="majorBidi" w:cs="Times New Roman"/>
          <w:sz w:val="24"/>
          <w:szCs w:val="24"/>
          <w:lang w:val="id-ID" w:eastAsia="zh-CN"/>
        </w:rPr>
        <w:t>Proses pembelajaran dapat dikatakan berhasil apabila siswa siswinya mendapatkan hasil belajar yang baik. Guru memiliki tanggung jawab yang sangat mulia dalam menyampaikan ilmu pengetahuan dan ia merupakan sosok yang menyelenggarakan pendidikan dan memotivasi siswa dalam menyampaikan keberhasilan pendidikan.</w:t>
      </w:r>
    </w:p>
    <w:p w:rsidR="00757B6F" w:rsidRDefault="004D5DC5" w:rsidP="00757B6F">
      <w:pPr>
        <w:pStyle w:val="ListParagraph"/>
        <w:spacing w:after="160" w:line="480" w:lineRule="auto"/>
        <w:ind w:left="426" w:firstLine="588"/>
        <w:jc w:val="both"/>
        <w:rPr>
          <w:rFonts w:asciiTheme="majorBidi" w:eastAsiaTheme="minorEastAsia" w:hAnsiTheme="majorBidi" w:cs="Times New Roman"/>
          <w:sz w:val="24"/>
          <w:szCs w:val="24"/>
          <w:lang w:val="id-ID" w:eastAsia="zh-CN"/>
        </w:rPr>
      </w:pPr>
      <w:r w:rsidRPr="00A37185">
        <w:rPr>
          <w:rFonts w:asciiTheme="majorBidi" w:eastAsiaTheme="minorEastAsia" w:hAnsiTheme="majorBidi" w:cs="Times New Roman"/>
          <w:sz w:val="24"/>
          <w:szCs w:val="24"/>
          <w:lang w:val="id-ID" w:eastAsia="zh-CN"/>
        </w:rPr>
        <w:t>Seorang guru juga mempunyai tugas yang mutlak dalam membentuk dan mengubah prilaku peserta didik agar memiliki kemampuan akademis dan akhlak yang baik. Guru dapat memaksimalkan pembelajarannya, salah satunya dengan memberikan motivasi kepada siswa. Karena dari situlah pembelajaran PAI dapat berlangsung sesuai dengan yang diharapkan. Hal tersebut diharapkan mampu m</w:t>
      </w:r>
      <w:r w:rsidR="00ED3C87" w:rsidRPr="00A37185">
        <w:rPr>
          <w:rFonts w:asciiTheme="majorBidi" w:eastAsiaTheme="minorEastAsia" w:hAnsiTheme="majorBidi" w:cs="Times New Roman"/>
          <w:sz w:val="24"/>
          <w:szCs w:val="24"/>
          <w:lang w:val="id-ID" w:eastAsia="zh-CN"/>
        </w:rPr>
        <w:t>encapai hasil belajar yang baik.</w:t>
      </w:r>
    </w:p>
    <w:p w:rsidR="00757B6F" w:rsidRPr="00757B6F" w:rsidRDefault="004D5DC5" w:rsidP="00757B6F">
      <w:pPr>
        <w:pStyle w:val="ListParagraph"/>
        <w:spacing w:after="160" w:line="480" w:lineRule="auto"/>
        <w:ind w:left="426" w:firstLine="588"/>
        <w:jc w:val="both"/>
        <w:rPr>
          <w:rFonts w:asciiTheme="majorBidi" w:eastAsiaTheme="minorEastAsia" w:hAnsiTheme="majorBidi" w:cs="Times New Roman"/>
          <w:sz w:val="24"/>
          <w:szCs w:val="24"/>
          <w:lang w:val="id-ID" w:eastAsia="zh-CN"/>
        </w:rPr>
      </w:pPr>
      <w:r w:rsidRPr="00757B6F">
        <w:rPr>
          <w:rFonts w:asciiTheme="majorBidi" w:eastAsiaTheme="minorEastAsia" w:hAnsiTheme="majorBidi" w:cs="Times New Roman"/>
          <w:sz w:val="24"/>
          <w:szCs w:val="24"/>
          <w:lang w:val="id-ID" w:eastAsia="zh-CN"/>
        </w:rPr>
        <w:t>Keberhasilan seorang siswa dapat ditentukan oleh minat baca yang dimilikinya dalam membaca buku pelajaran. Hal ini merupakan faktor pendukung dalam keberhasilan seseorang setelah ia mengikuti proses pembelajaran dengan cara mengerjakan tugas yang diberikan oleh guru.</w:t>
      </w:r>
    </w:p>
    <w:p w:rsidR="00757B6F" w:rsidRDefault="004D5DC5" w:rsidP="00757B6F">
      <w:pPr>
        <w:pStyle w:val="ListParagraph"/>
        <w:spacing w:after="160" w:line="240" w:lineRule="auto"/>
        <w:ind w:left="993"/>
        <w:jc w:val="both"/>
        <w:rPr>
          <w:rFonts w:asciiTheme="majorBidi" w:eastAsiaTheme="minorEastAsia" w:hAnsiTheme="majorBidi" w:cs="Times New Roman"/>
          <w:sz w:val="24"/>
          <w:szCs w:val="24"/>
          <w:lang w:val="id-ID" w:eastAsia="zh-CN"/>
        </w:rPr>
      </w:pPr>
      <w:r w:rsidRPr="00757B6F">
        <w:rPr>
          <w:rFonts w:asciiTheme="majorBidi" w:eastAsiaTheme="minorEastAsia" w:hAnsiTheme="majorBidi" w:cs="Times New Roman"/>
          <w:sz w:val="24"/>
          <w:szCs w:val="24"/>
          <w:lang w:val="id-ID" w:eastAsia="zh-CN"/>
        </w:rPr>
        <w:t xml:space="preserve">Sebagaimana </w:t>
      </w:r>
      <w:r w:rsidR="00F366B7" w:rsidRPr="00757B6F">
        <w:rPr>
          <w:rFonts w:asciiTheme="majorBidi" w:eastAsiaTheme="minorEastAsia" w:hAnsiTheme="majorBidi" w:cs="Times New Roman"/>
          <w:sz w:val="24"/>
          <w:szCs w:val="24"/>
          <w:lang w:val="id-ID" w:eastAsia="zh-CN"/>
        </w:rPr>
        <w:t xml:space="preserve">yang </w:t>
      </w:r>
      <w:r w:rsidRPr="00757B6F">
        <w:rPr>
          <w:rFonts w:asciiTheme="majorBidi" w:eastAsiaTheme="minorEastAsia" w:hAnsiTheme="majorBidi" w:cs="Times New Roman"/>
          <w:sz w:val="24"/>
          <w:szCs w:val="24"/>
          <w:lang w:val="id-ID" w:eastAsia="zh-CN"/>
        </w:rPr>
        <w:t xml:space="preserve">dikutip oleh Eneng Muslihah, bahwa hasil belajar menurut S. Nasution adalah suatu perubahan yang terjadi pada individu yang belajar, bukan saja perubahan mengenai pengetahuan, tetapi juga </w:t>
      </w:r>
      <w:r w:rsidRPr="00757B6F">
        <w:rPr>
          <w:rFonts w:asciiTheme="majorBidi" w:eastAsiaTheme="minorEastAsia" w:hAnsiTheme="majorBidi" w:cs="Times New Roman"/>
          <w:sz w:val="24"/>
          <w:szCs w:val="24"/>
          <w:lang w:val="id-ID" w:eastAsia="zh-CN"/>
        </w:rPr>
        <w:lastRenderedPageBreak/>
        <w:t>pengetahuan untuk membentuk kecakapan, kebiasaan, sikap, pengertian, penguasaan, dan penghargaan dalam diri individu yang belajar.</w:t>
      </w:r>
      <w:r w:rsidRPr="004D5DC5">
        <w:rPr>
          <w:rFonts w:eastAsiaTheme="minorEastAsia"/>
          <w:vertAlign w:val="superscript"/>
          <w:lang w:val="id-ID" w:eastAsia="zh-CN"/>
        </w:rPr>
        <w:footnoteReference w:id="43"/>
      </w:r>
    </w:p>
    <w:p w:rsidR="00757B6F" w:rsidRDefault="00757B6F" w:rsidP="00757B6F">
      <w:pPr>
        <w:pStyle w:val="ListParagraph"/>
        <w:spacing w:after="160" w:line="240" w:lineRule="auto"/>
        <w:ind w:left="993"/>
        <w:jc w:val="both"/>
        <w:rPr>
          <w:rFonts w:asciiTheme="majorBidi" w:eastAsiaTheme="minorEastAsia" w:hAnsiTheme="majorBidi" w:cs="Times New Roman"/>
          <w:sz w:val="24"/>
          <w:szCs w:val="24"/>
          <w:lang w:val="id-ID" w:eastAsia="zh-CN"/>
        </w:rPr>
      </w:pPr>
    </w:p>
    <w:p w:rsidR="00757B6F" w:rsidRDefault="00DE590C" w:rsidP="00757B6F">
      <w:pPr>
        <w:pStyle w:val="ListParagraph"/>
        <w:spacing w:after="160" w:line="480" w:lineRule="auto"/>
        <w:ind w:left="426" w:firstLine="567"/>
        <w:jc w:val="both"/>
        <w:rPr>
          <w:rFonts w:asciiTheme="majorBidi" w:eastAsiaTheme="minorEastAsia" w:hAnsiTheme="majorBidi" w:cs="Times New Roman"/>
          <w:sz w:val="24"/>
          <w:szCs w:val="24"/>
          <w:lang w:val="id-ID" w:eastAsia="zh-CN"/>
        </w:rPr>
      </w:pPr>
      <w:r w:rsidRPr="00757B6F">
        <w:rPr>
          <w:rFonts w:asciiTheme="majorBidi" w:eastAsiaTheme="minorEastAsia" w:hAnsiTheme="majorBidi" w:cs="Times New Roman"/>
          <w:sz w:val="24"/>
          <w:szCs w:val="24"/>
          <w:lang w:val="id-ID" w:eastAsia="zh-CN"/>
        </w:rPr>
        <w:t xml:space="preserve">Penjelasan </w:t>
      </w:r>
      <w:r w:rsidR="002A114D" w:rsidRPr="00757B6F">
        <w:rPr>
          <w:rFonts w:asciiTheme="majorBidi" w:eastAsiaTheme="minorEastAsia" w:hAnsiTheme="majorBidi" w:cs="Times New Roman"/>
          <w:sz w:val="24"/>
          <w:szCs w:val="24"/>
          <w:lang w:val="id-ID" w:eastAsia="zh-CN"/>
        </w:rPr>
        <w:t>hasil belajar</w:t>
      </w:r>
      <w:r w:rsidRPr="00757B6F">
        <w:rPr>
          <w:rFonts w:asciiTheme="majorBidi" w:eastAsiaTheme="minorEastAsia" w:hAnsiTheme="majorBidi" w:cs="Times New Roman"/>
          <w:sz w:val="24"/>
          <w:szCs w:val="24"/>
          <w:lang w:val="id-ID" w:eastAsia="zh-CN"/>
        </w:rPr>
        <w:t xml:space="preserve"> menurut tokoh di atas</w:t>
      </w:r>
      <w:r w:rsidR="002A114D" w:rsidRPr="00757B6F">
        <w:rPr>
          <w:rFonts w:asciiTheme="majorBidi" w:eastAsiaTheme="minorEastAsia" w:hAnsiTheme="majorBidi" w:cs="Times New Roman"/>
          <w:sz w:val="24"/>
          <w:szCs w:val="24"/>
          <w:lang w:val="id-ID" w:eastAsia="zh-CN"/>
        </w:rPr>
        <w:t xml:space="preserve"> adalah </w:t>
      </w:r>
      <w:r w:rsidR="006D38F9" w:rsidRPr="00757B6F">
        <w:rPr>
          <w:rFonts w:asciiTheme="majorBidi" w:eastAsiaTheme="minorEastAsia" w:hAnsiTheme="majorBidi" w:cs="Times New Roman"/>
          <w:sz w:val="24"/>
          <w:szCs w:val="24"/>
          <w:lang w:val="id-ID" w:eastAsia="zh-CN"/>
        </w:rPr>
        <w:t xml:space="preserve">suatu perubahan yang terjadi pada </w:t>
      </w:r>
      <w:r w:rsidR="00B70CFA" w:rsidRPr="00757B6F">
        <w:rPr>
          <w:rFonts w:asciiTheme="majorBidi" w:eastAsiaTheme="minorEastAsia" w:hAnsiTheme="majorBidi" w:cs="Times New Roman"/>
          <w:sz w:val="24"/>
          <w:szCs w:val="24"/>
          <w:lang w:val="id-ID" w:eastAsia="zh-CN"/>
        </w:rPr>
        <w:t>siswa</w:t>
      </w:r>
      <w:r w:rsidR="006D38F9" w:rsidRPr="00757B6F">
        <w:rPr>
          <w:rFonts w:asciiTheme="majorBidi" w:eastAsiaTheme="minorEastAsia" w:hAnsiTheme="majorBidi" w:cs="Times New Roman"/>
          <w:sz w:val="24"/>
          <w:szCs w:val="24"/>
          <w:lang w:val="id-ID" w:eastAsia="zh-CN"/>
        </w:rPr>
        <w:t xml:space="preserve"> yang belajar, di mana perubahan itu bukan hanya perubahan pada pengetahuan saja namun perbuahan yang terjadi pada pembentukan kecakapan, </w:t>
      </w:r>
      <w:r w:rsidR="00B70CFA" w:rsidRPr="00757B6F">
        <w:rPr>
          <w:rFonts w:asciiTheme="majorBidi" w:eastAsiaTheme="minorEastAsia" w:hAnsiTheme="majorBidi" w:cs="Times New Roman"/>
          <w:sz w:val="24"/>
          <w:szCs w:val="24"/>
          <w:lang w:val="id-ID" w:eastAsia="zh-CN"/>
        </w:rPr>
        <w:t>kebiasaan, sikap dan penghargaan dalam diri siswa.</w:t>
      </w:r>
    </w:p>
    <w:p w:rsidR="00757B6F" w:rsidRDefault="004D5DC5" w:rsidP="00757B6F">
      <w:pPr>
        <w:pStyle w:val="ListParagraph"/>
        <w:spacing w:after="160" w:line="240" w:lineRule="auto"/>
        <w:ind w:left="993"/>
        <w:jc w:val="both"/>
        <w:rPr>
          <w:rFonts w:asciiTheme="majorBidi" w:eastAsiaTheme="minorEastAsia" w:hAnsiTheme="majorBidi" w:cs="Times New Roman"/>
          <w:sz w:val="24"/>
          <w:szCs w:val="24"/>
          <w:lang w:val="id-ID" w:eastAsia="zh-CN"/>
        </w:rPr>
      </w:pPr>
      <w:r w:rsidRPr="00757B6F">
        <w:rPr>
          <w:rFonts w:asciiTheme="majorBidi" w:eastAsiaTheme="minorEastAsia" w:hAnsiTheme="majorBidi" w:cs="Times New Roman"/>
          <w:sz w:val="24"/>
          <w:szCs w:val="24"/>
          <w:lang w:val="id-ID" w:eastAsia="zh-CN"/>
        </w:rPr>
        <w:t xml:space="preserve">Sedangkan Dalyono mengemukakan beberapa faktor yang mempengaruhi pencapaian </w:t>
      </w:r>
      <w:r w:rsidR="00C97F40" w:rsidRPr="00757B6F">
        <w:rPr>
          <w:rFonts w:asciiTheme="majorBidi" w:eastAsiaTheme="minorEastAsia" w:hAnsiTheme="majorBidi" w:cs="Times New Roman"/>
          <w:sz w:val="24"/>
          <w:szCs w:val="24"/>
          <w:lang w:val="id-ID" w:eastAsia="zh-CN"/>
        </w:rPr>
        <w:t>hasil</w:t>
      </w:r>
      <w:r w:rsidRPr="00757B6F">
        <w:rPr>
          <w:rFonts w:asciiTheme="majorBidi" w:eastAsiaTheme="minorEastAsia" w:hAnsiTheme="majorBidi" w:cs="Times New Roman"/>
          <w:sz w:val="24"/>
          <w:szCs w:val="24"/>
          <w:lang w:val="id-ID" w:eastAsia="zh-CN"/>
        </w:rPr>
        <w:t xml:space="preserve"> belajar yaitu “Berasal dari dalam diri orang yang belajar (internal) meliputi kesehatan, intelegensi dan bakat, minat dan motivasi, dan cara belajar serta ada pula dari luar dirinya (eksternal) meliputi lingkungan keluarga, sekolah, masyarakat, dan lingkungan sekitar”.</w:t>
      </w:r>
      <w:r w:rsidR="00C97F40">
        <w:rPr>
          <w:rStyle w:val="FootnoteReference"/>
          <w:rFonts w:asciiTheme="majorBidi" w:eastAsiaTheme="minorEastAsia" w:hAnsiTheme="majorBidi"/>
          <w:sz w:val="24"/>
          <w:szCs w:val="24"/>
          <w:lang w:val="id-ID" w:eastAsia="zh-CN"/>
        </w:rPr>
        <w:footnoteReference w:id="44"/>
      </w:r>
    </w:p>
    <w:p w:rsidR="00757B6F" w:rsidRDefault="00757B6F" w:rsidP="00757B6F">
      <w:pPr>
        <w:pStyle w:val="ListParagraph"/>
        <w:spacing w:after="160" w:line="240" w:lineRule="auto"/>
        <w:ind w:left="993"/>
        <w:jc w:val="both"/>
        <w:rPr>
          <w:rFonts w:asciiTheme="majorBidi" w:eastAsiaTheme="minorEastAsia" w:hAnsiTheme="majorBidi" w:cs="Times New Roman"/>
          <w:sz w:val="24"/>
          <w:szCs w:val="24"/>
          <w:lang w:val="id-ID" w:eastAsia="zh-CN"/>
        </w:rPr>
      </w:pPr>
    </w:p>
    <w:p w:rsidR="00757B6F" w:rsidRDefault="00DE590C" w:rsidP="00757B6F">
      <w:pPr>
        <w:pStyle w:val="ListParagraph"/>
        <w:spacing w:after="160" w:line="480" w:lineRule="auto"/>
        <w:ind w:left="426" w:firstLine="567"/>
        <w:jc w:val="both"/>
        <w:rPr>
          <w:rFonts w:asciiTheme="majorBidi" w:eastAsiaTheme="minorEastAsia" w:hAnsiTheme="majorBidi" w:cs="Times New Roman"/>
          <w:sz w:val="24"/>
          <w:szCs w:val="24"/>
          <w:lang w:val="id-ID" w:eastAsia="zh-CN"/>
        </w:rPr>
      </w:pPr>
      <w:r w:rsidRPr="00757B6F">
        <w:rPr>
          <w:rFonts w:asciiTheme="majorBidi" w:eastAsiaTheme="minorEastAsia" w:hAnsiTheme="majorBidi" w:cs="Times New Roman"/>
          <w:sz w:val="24"/>
          <w:szCs w:val="24"/>
          <w:lang w:val="id-ID" w:eastAsia="zh-CN"/>
        </w:rPr>
        <w:t xml:space="preserve">Sedangkan menurut pendapat lain </w:t>
      </w:r>
      <w:r w:rsidR="002A114D" w:rsidRPr="00757B6F">
        <w:rPr>
          <w:rFonts w:asciiTheme="majorBidi" w:eastAsiaTheme="minorEastAsia" w:hAnsiTheme="majorBidi" w:cs="Times New Roman"/>
          <w:sz w:val="24"/>
          <w:szCs w:val="24"/>
          <w:lang w:val="id-ID" w:eastAsia="zh-CN"/>
        </w:rPr>
        <w:t xml:space="preserve">hasil belajar </w:t>
      </w:r>
      <w:r w:rsidR="00F366B7" w:rsidRPr="00757B6F">
        <w:rPr>
          <w:rFonts w:asciiTheme="majorBidi" w:eastAsiaTheme="minorEastAsia" w:hAnsiTheme="majorBidi" w:cs="Times New Roman"/>
          <w:sz w:val="24"/>
          <w:szCs w:val="24"/>
          <w:lang w:val="id-ID" w:eastAsia="zh-CN"/>
        </w:rPr>
        <w:t xml:space="preserve">merpukana perubahan tingkah laku yang terjadi pada </w:t>
      </w:r>
      <w:r w:rsidR="002A114D" w:rsidRPr="00757B6F">
        <w:rPr>
          <w:rFonts w:asciiTheme="majorBidi" w:eastAsiaTheme="minorEastAsia" w:hAnsiTheme="majorBidi" w:cs="Times New Roman"/>
          <w:sz w:val="24"/>
          <w:szCs w:val="24"/>
          <w:lang w:val="id-ID" w:eastAsia="zh-CN"/>
        </w:rPr>
        <w:t>seseorang</w:t>
      </w:r>
      <w:r w:rsidR="00F366B7" w:rsidRPr="00757B6F">
        <w:rPr>
          <w:rFonts w:asciiTheme="majorBidi" w:eastAsiaTheme="minorEastAsia" w:hAnsiTheme="majorBidi" w:cs="Times New Roman"/>
          <w:sz w:val="24"/>
          <w:szCs w:val="24"/>
          <w:lang w:val="id-ID" w:eastAsia="zh-CN"/>
        </w:rPr>
        <w:t xml:space="preserve"> yang</w:t>
      </w:r>
      <w:r w:rsidR="002A114D" w:rsidRPr="00757B6F">
        <w:rPr>
          <w:rFonts w:asciiTheme="majorBidi" w:eastAsiaTheme="minorEastAsia" w:hAnsiTheme="majorBidi" w:cs="Times New Roman"/>
          <w:sz w:val="24"/>
          <w:szCs w:val="24"/>
          <w:lang w:val="id-ID" w:eastAsia="zh-CN"/>
        </w:rPr>
        <w:t xml:space="preserve"> dapat dipengaruhi oleh beberapa faktor yang berasal dari dalam dirinya sendiri dan adapula dari luar dirinya.</w:t>
      </w:r>
    </w:p>
    <w:p w:rsidR="00757B6F" w:rsidRDefault="004D5DC5" w:rsidP="00757B6F">
      <w:pPr>
        <w:pStyle w:val="ListParagraph"/>
        <w:spacing w:after="160" w:line="480" w:lineRule="auto"/>
        <w:ind w:left="426" w:firstLine="567"/>
        <w:jc w:val="both"/>
        <w:rPr>
          <w:rFonts w:asciiTheme="majorBidi" w:eastAsiaTheme="minorEastAsia" w:hAnsiTheme="majorBidi" w:cs="Times New Roman"/>
          <w:sz w:val="24"/>
          <w:szCs w:val="24"/>
          <w:lang w:val="id-ID" w:eastAsia="zh-CN"/>
        </w:rPr>
      </w:pPr>
      <w:r w:rsidRPr="00757B6F">
        <w:rPr>
          <w:rFonts w:asciiTheme="majorBidi" w:eastAsiaTheme="minorEastAsia" w:hAnsiTheme="majorBidi" w:cs="Times New Roman"/>
          <w:sz w:val="24"/>
          <w:szCs w:val="24"/>
          <w:lang w:val="id-ID" w:eastAsia="zh-CN"/>
        </w:rPr>
        <w:t>Berdasarkan hal tersebut salah satu faktor yang berasal dari dalam diri seseorang adalah minat, minat sangatlah mempengaruhi pencapaian hasil belajar siswa, karena jika dalam diri siswa sudah memiliki minat yang kuat untuk membaca, maka ia akan membaca tanpa paksaan dari siapa pun, dan menjadikan membaca sebagai kebiasaan yang menyenangkan. Sehingga dengan banyak membaca siswa dapat lebi</w:t>
      </w:r>
      <w:r w:rsidR="00C97F40" w:rsidRPr="00757B6F">
        <w:rPr>
          <w:rFonts w:asciiTheme="majorBidi" w:eastAsiaTheme="minorEastAsia" w:hAnsiTheme="majorBidi" w:cs="Times New Roman"/>
          <w:sz w:val="24"/>
          <w:szCs w:val="24"/>
          <w:lang w:val="id-ID" w:eastAsia="zh-CN"/>
        </w:rPr>
        <w:t>h meningkatkan hasil belajarnya.</w:t>
      </w:r>
    </w:p>
    <w:p w:rsidR="00757B6F" w:rsidRPr="00757B6F" w:rsidRDefault="004D5DC5" w:rsidP="00757B6F">
      <w:pPr>
        <w:pStyle w:val="ListParagraph"/>
        <w:spacing w:after="160" w:line="480" w:lineRule="auto"/>
        <w:ind w:left="426" w:firstLine="567"/>
        <w:jc w:val="both"/>
        <w:rPr>
          <w:rFonts w:asciiTheme="majorBidi" w:eastAsiaTheme="minorEastAsia" w:hAnsiTheme="majorBidi" w:cs="Times New Roman"/>
          <w:sz w:val="24"/>
          <w:szCs w:val="24"/>
          <w:lang w:val="id-ID" w:eastAsia="zh-CN"/>
        </w:rPr>
      </w:pPr>
      <w:r w:rsidRPr="00757B6F">
        <w:rPr>
          <w:rFonts w:asciiTheme="majorBidi" w:eastAsiaTheme="minorEastAsia" w:hAnsiTheme="majorBidi" w:cs="Times New Roman"/>
          <w:sz w:val="24"/>
          <w:szCs w:val="24"/>
          <w:lang w:val="id-ID" w:eastAsia="zh-CN"/>
        </w:rPr>
        <w:t xml:space="preserve">Minat baca ditunjukkan oleh adanya keinginan yang kuat untuk melakukan kegiatan membaca. Siswa yang memiliki minat baca yang tinggi senantiasa mengisi waktu luangnya dengan mengunjungi perpustakaan untuk </w:t>
      </w:r>
      <w:r w:rsidRPr="00757B6F">
        <w:rPr>
          <w:rFonts w:asciiTheme="majorBidi" w:eastAsiaTheme="minorEastAsia" w:hAnsiTheme="majorBidi" w:cs="Times New Roman"/>
          <w:sz w:val="24"/>
          <w:szCs w:val="24"/>
          <w:lang w:val="id-ID" w:eastAsia="zh-CN"/>
        </w:rPr>
        <w:lastRenderedPageBreak/>
        <w:t>membaca buku. Berbeda halnya dengan siswa yang memiliki minat baca yang rendah. Siswa yang demikian biasanya enggan untuk mengunjungi perpustakaan untuk melakukan kegiatan membaca.</w:t>
      </w:r>
    </w:p>
    <w:p w:rsidR="00757B6F" w:rsidRDefault="004D5DC5" w:rsidP="00757B6F">
      <w:pPr>
        <w:pStyle w:val="ListParagraph"/>
        <w:spacing w:after="160" w:line="240" w:lineRule="auto"/>
        <w:ind w:left="993"/>
        <w:jc w:val="both"/>
        <w:rPr>
          <w:rFonts w:asciiTheme="majorBidi" w:eastAsiaTheme="minorEastAsia" w:hAnsiTheme="majorBidi" w:cs="Times New Roman"/>
          <w:sz w:val="24"/>
          <w:szCs w:val="24"/>
          <w:lang w:val="id-ID" w:eastAsia="zh-CN"/>
        </w:rPr>
      </w:pPr>
      <w:r w:rsidRPr="00757B6F">
        <w:rPr>
          <w:rFonts w:asciiTheme="majorBidi" w:eastAsiaTheme="minorEastAsia" w:hAnsiTheme="majorBidi" w:cs="Times New Roman"/>
          <w:sz w:val="24"/>
          <w:szCs w:val="24"/>
          <w:lang w:val="id-ID" w:eastAsia="zh-CN"/>
        </w:rPr>
        <w:t>Pernyataan tersebut senada dengan pendapat Dalyono, “Minat baca merupakan kecenderungan jiwa yang mendorong seseorang berbuat sesuatu terhadap membaca. Minat baca ditunujukkan dengan keinginan yang kuat untuk melakukan kegiatan membaca”.</w:t>
      </w:r>
      <w:r w:rsidRPr="004D5DC5">
        <w:rPr>
          <w:rFonts w:eastAsiaTheme="minorEastAsia"/>
          <w:vertAlign w:val="superscript"/>
          <w:lang w:val="id-ID" w:eastAsia="zh-CN"/>
        </w:rPr>
        <w:footnoteReference w:id="45"/>
      </w:r>
    </w:p>
    <w:p w:rsidR="00757B6F" w:rsidRDefault="00757B6F" w:rsidP="00757B6F">
      <w:pPr>
        <w:pStyle w:val="ListParagraph"/>
        <w:spacing w:after="160" w:line="240" w:lineRule="auto"/>
        <w:ind w:left="993"/>
        <w:jc w:val="both"/>
        <w:rPr>
          <w:rFonts w:asciiTheme="majorBidi" w:eastAsiaTheme="minorEastAsia" w:hAnsiTheme="majorBidi" w:cs="Times New Roman"/>
          <w:sz w:val="24"/>
          <w:szCs w:val="24"/>
          <w:lang w:val="id-ID" w:eastAsia="zh-CN"/>
        </w:rPr>
      </w:pPr>
    </w:p>
    <w:p w:rsidR="00757B6F" w:rsidRDefault="00DE590C" w:rsidP="00757B6F">
      <w:pPr>
        <w:pStyle w:val="ListParagraph"/>
        <w:spacing w:after="160" w:line="480" w:lineRule="auto"/>
        <w:ind w:left="426" w:firstLine="567"/>
        <w:jc w:val="both"/>
        <w:rPr>
          <w:rFonts w:asciiTheme="majorBidi" w:eastAsiaTheme="minorEastAsia" w:hAnsiTheme="majorBidi" w:cs="Times New Roman"/>
          <w:sz w:val="24"/>
          <w:szCs w:val="24"/>
          <w:lang w:val="id-ID" w:eastAsia="zh-CN"/>
        </w:rPr>
      </w:pPr>
      <w:r w:rsidRPr="00757B6F">
        <w:rPr>
          <w:rFonts w:asciiTheme="majorBidi" w:eastAsiaTheme="minorEastAsia" w:hAnsiTheme="majorBidi" w:cs="Times New Roman"/>
          <w:sz w:val="24"/>
          <w:szCs w:val="24"/>
          <w:lang w:val="id-ID" w:eastAsia="zh-CN"/>
        </w:rPr>
        <w:t xml:space="preserve">Minat </w:t>
      </w:r>
      <w:r w:rsidR="00B70CFA" w:rsidRPr="00757B6F">
        <w:rPr>
          <w:rFonts w:asciiTheme="majorBidi" w:eastAsiaTheme="minorEastAsia" w:hAnsiTheme="majorBidi" w:cs="Times New Roman"/>
          <w:sz w:val="24"/>
          <w:szCs w:val="24"/>
          <w:lang w:val="id-ID" w:eastAsia="zh-CN"/>
        </w:rPr>
        <w:t>baca</w:t>
      </w:r>
      <w:r w:rsidRPr="00757B6F">
        <w:rPr>
          <w:rFonts w:asciiTheme="majorBidi" w:eastAsiaTheme="minorEastAsia" w:hAnsiTheme="majorBidi" w:cs="Times New Roman"/>
          <w:sz w:val="24"/>
          <w:szCs w:val="24"/>
          <w:lang w:val="id-ID" w:eastAsia="zh-CN"/>
        </w:rPr>
        <w:t xml:space="preserve"> menurut tokoh di atas dapat dipahami bahwa minat baca</w:t>
      </w:r>
      <w:r w:rsidR="00B70CFA" w:rsidRPr="00757B6F">
        <w:rPr>
          <w:rFonts w:asciiTheme="majorBidi" w:eastAsiaTheme="minorEastAsia" w:hAnsiTheme="majorBidi" w:cs="Times New Roman"/>
          <w:sz w:val="24"/>
          <w:szCs w:val="24"/>
          <w:lang w:val="id-ID" w:eastAsia="zh-CN"/>
        </w:rPr>
        <w:t xml:space="preserve"> merupakan kecenderungan seseorang yang mendorongnya dalam m</w:t>
      </w:r>
      <w:r w:rsidRPr="00757B6F">
        <w:rPr>
          <w:rFonts w:asciiTheme="majorBidi" w:eastAsiaTheme="minorEastAsia" w:hAnsiTheme="majorBidi" w:cs="Times New Roman"/>
          <w:sz w:val="24"/>
          <w:szCs w:val="24"/>
          <w:lang w:val="id-ID" w:eastAsia="zh-CN"/>
        </w:rPr>
        <w:t>elakukan suatu kegiatan membaca sumber bacaan sebagai upaya untuk mendapatkan informasi.</w:t>
      </w:r>
    </w:p>
    <w:p w:rsidR="00757B6F" w:rsidRDefault="00DE590C" w:rsidP="00757B6F">
      <w:pPr>
        <w:pStyle w:val="ListParagraph"/>
        <w:spacing w:after="160" w:line="480" w:lineRule="auto"/>
        <w:ind w:left="426" w:firstLine="567"/>
        <w:jc w:val="both"/>
        <w:rPr>
          <w:rFonts w:asciiTheme="majorBidi" w:eastAsiaTheme="minorEastAsia" w:hAnsiTheme="majorBidi" w:cs="Times New Roman"/>
          <w:sz w:val="24"/>
          <w:szCs w:val="24"/>
          <w:lang w:val="id-ID" w:eastAsia="zh-CN"/>
        </w:rPr>
      </w:pPr>
      <w:r w:rsidRPr="00757B6F">
        <w:rPr>
          <w:rFonts w:asciiTheme="majorBidi" w:eastAsiaTheme="minorEastAsia" w:hAnsiTheme="majorBidi" w:cs="Times New Roman"/>
          <w:sz w:val="24"/>
          <w:szCs w:val="24"/>
          <w:lang w:val="id-ID" w:eastAsia="zh-CN"/>
        </w:rPr>
        <w:t>Namun</w:t>
      </w:r>
      <w:r w:rsidR="004D5DC5" w:rsidRPr="00757B6F">
        <w:rPr>
          <w:rFonts w:asciiTheme="majorBidi" w:eastAsiaTheme="minorEastAsia" w:hAnsiTheme="majorBidi" w:cs="Times New Roman"/>
          <w:sz w:val="24"/>
          <w:szCs w:val="24"/>
          <w:lang w:val="id-ID" w:eastAsia="zh-CN"/>
        </w:rPr>
        <w:t xml:space="preserve"> </w:t>
      </w:r>
      <w:r w:rsidR="00F366B7" w:rsidRPr="00757B6F">
        <w:rPr>
          <w:rFonts w:asciiTheme="majorBidi" w:eastAsiaTheme="minorEastAsia" w:hAnsiTheme="majorBidi" w:cs="Times New Roman"/>
          <w:sz w:val="24"/>
          <w:szCs w:val="24"/>
          <w:lang w:val="id-ID" w:eastAsia="zh-CN"/>
        </w:rPr>
        <w:t>pada kenyataannya</w:t>
      </w:r>
      <w:r w:rsidRPr="00757B6F">
        <w:rPr>
          <w:rFonts w:asciiTheme="majorBidi" w:eastAsiaTheme="minorEastAsia" w:hAnsiTheme="majorBidi" w:cs="Times New Roman"/>
          <w:sz w:val="24"/>
          <w:szCs w:val="24"/>
          <w:lang w:val="id-ID" w:eastAsia="zh-CN"/>
        </w:rPr>
        <w:t>,</w:t>
      </w:r>
      <w:r w:rsidR="00F366B7" w:rsidRPr="00757B6F">
        <w:rPr>
          <w:rFonts w:asciiTheme="majorBidi" w:eastAsiaTheme="minorEastAsia" w:hAnsiTheme="majorBidi" w:cs="Times New Roman"/>
          <w:sz w:val="24"/>
          <w:szCs w:val="24"/>
          <w:lang w:val="id-ID" w:eastAsia="zh-CN"/>
        </w:rPr>
        <w:t xml:space="preserve"> bahwa </w:t>
      </w:r>
      <w:r w:rsidR="004D5DC5" w:rsidRPr="00757B6F">
        <w:rPr>
          <w:rFonts w:asciiTheme="majorBidi" w:eastAsiaTheme="minorEastAsia" w:hAnsiTheme="majorBidi" w:cs="Times New Roman"/>
          <w:sz w:val="24"/>
          <w:szCs w:val="24"/>
          <w:lang w:val="id-ID" w:eastAsia="zh-CN"/>
        </w:rPr>
        <w:t>sebag</w:t>
      </w:r>
      <w:r w:rsidR="00D07F71" w:rsidRPr="00757B6F">
        <w:rPr>
          <w:rFonts w:asciiTheme="majorBidi" w:eastAsiaTheme="minorEastAsia" w:hAnsiTheme="majorBidi" w:cs="Times New Roman"/>
          <w:sz w:val="24"/>
          <w:szCs w:val="24"/>
          <w:lang w:val="id-ID" w:eastAsia="zh-CN"/>
        </w:rPr>
        <w:t>ian besar siswa SMP PGRI Bayah m</w:t>
      </w:r>
      <w:r w:rsidR="001F790D">
        <w:rPr>
          <w:rFonts w:asciiTheme="majorBidi" w:eastAsiaTheme="minorEastAsia" w:hAnsiTheme="majorBidi" w:cs="Times New Roman"/>
          <w:sz w:val="24"/>
          <w:szCs w:val="24"/>
          <w:lang w:val="id-ID" w:eastAsia="zh-CN"/>
        </w:rPr>
        <w:t>emiliki minat baca yang sangat v</w:t>
      </w:r>
      <w:r w:rsidR="00D07F71" w:rsidRPr="00757B6F">
        <w:rPr>
          <w:rFonts w:asciiTheme="majorBidi" w:eastAsiaTheme="minorEastAsia" w:hAnsiTheme="majorBidi" w:cs="Times New Roman"/>
          <w:sz w:val="24"/>
          <w:szCs w:val="24"/>
          <w:lang w:val="id-ID" w:eastAsia="zh-CN"/>
        </w:rPr>
        <w:t xml:space="preserve">ariatif dalam membaca buku mata pelajaran. Ini dapat diketahui bahwa ada sebagaian siswa yang memiliki minat baca yang sangat tinggi dalam membaca buku mata pelajaran dan adapula sebagian siswa yang kurang memiliki minat baca dalam membaca buku pelajaran, sehingga mengakibatkan </w:t>
      </w:r>
      <w:r w:rsidR="004D5DC5" w:rsidRPr="00757B6F">
        <w:rPr>
          <w:rFonts w:asciiTheme="majorBidi" w:eastAsiaTheme="minorEastAsia" w:hAnsiTheme="majorBidi" w:cs="Times New Roman"/>
          <w:sz w:val="24"/>
          <w:szCs w:val="24"/>
          <w:lang w:val="id-ID" w:eastAsia="zh-CN"/>
        </w:rPr>
        <w:t>kunjungan</w:t>
      </w:r>
      <w:r w:rsidR="00D07F71" w:rsidRPr="00757B6F">
        <w:rPr>
          <w:rFonts w:asciiTheme="majorBidi" w:eastAsiaTheme="minorEastAsia" w:hAnsiTheme="majorBidi" w:cs="Times New Roman"/>
          <w:sz w:val="24"/>
          <w:szCs w:val="24"/>
          <w:lang w:val="id-ID" w:eastAsia="zh-CN"/>
        </w:rPr>
        <w:t xml:space="preserve"> siswa</w:t>
      </w:r>
      <w:r w:rsidR="004D5DC5" w:rsidRPr="00757B6F">
        <w:rPr>
          <w:rFonts w:asciiTheme="majorBidi" w:eastAsiaTheme="minorEastAsia" w:hAnsiTheme="majorBidi" w:cs="Times New Roman"/>
          <w:sz w:val="24"/>
          <w:szCs w:val="24"/>
          <w:lang w:val="id-ID" w:eastAsia="zh-CN"/>
        </w:rPr>
        <w:t xml:space="preserve"> ke perpustakaan masih sangat jarang dan keinginan siswa untuk membaca belum sepenuhnya berasal dari kemauan </w:t>
      </w:r>
      <w:r w:rsidR="0006253B" w:rsidRPr="00757B6F">
        <w:rPr>
          <w:rFonts w:asciiTheme="majorBidi" w:eastAsiaTheme="minorEastAsia" w:hAnsiTheme="majorBidi" w:cs="Times New Roman"/>
          <w:sz w:val="24"/>
          <w:szCs w:val="24"/>
          <w:lang w:val="id-ID" w:eastAsia="zh-CN"/>
        </w:rPr>
        <w:t xml:space="preserve">ataupun keinginginan dari </w:t>
      </w:r>
      <w:r w:rsidR="004D5DC5" w:rsidRPr="00757B6F">
        <w:rPr>
          <w:rFonts w:asciiTheme="majorBidi" w:eastAsiaTheme="minorEastAsia" w:hAnsiTheme="majorBidi" w:cs="Times New Roman"/>
          <w:sz w:val="24"/>
          <w:szCs w:val="24"/>
          <w:lang w:val="id-ID" w:eastAsia="zh-CN"/>
        </w:rPr>
        <w:t>diri sendiri me</w:t>
      </w:r>
      <w:r w:rsidR="00ED3C87" w:rsidRPr="00757B6F">
        <w:rPr>
          <w:rFonts w:asciiTheme="majorBidi" w:eastAsiaTheme="minorEastAsia" w:hAnsiTheme="majorBidi" w:cs="Times New Roman"/>
          <w:sz w:val="24"/>
          <w:szCs w:val="24"/>
          <w:lang w:val="id-ID" w:eastAsia="zh-CN"/>
        </w:rPr>
        <w:t>lainkan diberi tugas oleh guru.</w:t>
      </w:r>
    </w:p>
    <w:p w:rsidR="00757B6F" w:rsidRDefault="004D5DC5" w:rsidP="00757B6F">
      <w:pPr>
        <w:pStyle w:val="ListParagraph"/>
        <w:spacing w:after="160" w:line="480" w:lineRule="auto"/>
        <w:ind w:left="426" w:firstLine="567"/>
        <w:jc w:val="both"/>
        <w:rPr>
          <w:rFonts w:asciiTheme="majorBidi" w:eastAsiaTheme="minorEastAsia" w:hAnsiTheme="majorBidi" w:cs="Times New Roman"/>
          <w:sz w:val="24"/>
          <w:szCs w:val="24"/>
          <w:lang w:val="id-ID" w:eastAsia="zh-CN"/>
        </w:rPr>
      </w:pPr>
      <w:r w:rsidRPr="00757B6F">
        <w:rPr>
          <w:rFonts w:asciiTheme="majorBidi" w:eastAsiaTheme="minorEastAsia" w:hAnsiTheme="majorBidi" w:cs="Times New Roman"/>
          <w:sz w:val="24"/>
          <w:szCs w:val="24"/>
          <w:lang w:val="id-ID" w:eastAsia="zh-CN"/>
        </w:rPr>
        <w:t>Melalui</w:t>
      </w:r>
      <w:r w:rsidR="00D07F71" w:rsidRPr="00757B6F">
        <w:rPr>
          <w:rFonts w:asciiTheme="majorBidi" w:eastAsiaTheme="minorEastAsia" w:hAnsiTheme="majorBidi" w:cs="Times New Roman"/>
          <w:sz w:val="24"/>
          <w:szCs w:val="24"/>
          <w:lang w:val="id-ID" w:eastAsia="zh-CN"/>
        </w:rPr>
        <w:t xml:space="preserve"> kegiatan</w:t>
      </w:r>
      <w:r w:rsidRPr="00757B6F">
        <w:rPr>
          <w:rFonts w:asciiTheme="majorBidi" w:eastAsiaTheme="minorEastAsia" w:hAnsiTheme="majorBidi" w:cs="Times New Roman"/>
          <w:sz w:val="24"/>
          <w:szCs w:val="24"/>
          <w:lang w:val="id-ID" w:eastAsia="zh-CN"/>
        </w:rPr>
        <w:t xml:space="preserve"> membaca</w:t>
      </w:r>
      <w:r w:rsidR="00ED3C87" w:rsidRPr="00757B6F">
        <w:rPr>
          <w:rFonts w:asciiTheme="majorBidi" w:eastAsiaTheme="minorEastAsia" w:hAnsiTheme="majorBidi" w:cs="Times New Roman"/>
          <w:sz w:val="24"/>
          <w:szCs w:val="24"/>
          <w:lang w:val="id-ID" w:eastAsia="zh-CN"/>
        </w:rPr>
        <w:t>,</w:t>
      </w:r>
      <w:r w:rsidRPr="00757B6F">
        <w:rPr>
          <w:rFonts w:asciiTheme="majorBidi" w:eastAsiaTheme="minorEastAsia" w:hAnsiTheme="majorBidi" w:cs="Times New Roman"/>
          <w:sz w:val="24"/>
          <w:szCs w:val="24"/>
          <w:lang w:val="id-ID" w:eastAsia="zh-CN"/>
        </w:rPr>
        <w:t xml:space="preserve"> siswa dapat memperoleh pengetahuan dan wawasan baru yang semakin mencerdaskan keh</w:t>
      </w:r>
      <w:r w:rsidR="00D07F71" w:rsidRPr="00757B6F">
        <w:rPr>
          <w:rFonts w:asciiTheme="majorBidi" w:eastAsiaTheme="minorEastAsia" w:hAnsiTheme="majorBidi" w:cs="Times New Roman"/>
          <w:sz w:val="24"/>
          <w:szCs w:val="24"/>
          <w:lang w:val="id-ID" w:eastAsia="zh-CN"/>
        </w:rPr>
        <w:t xml:space="preserve">idupannya sehingga mereka </w:t>
      </w:r>
      <w:r w:rsidRPr="00757B6F">
        <w:rPr>
          <w:rFonts w:asciiTheme="majorBidi" w:eastAsiaTheme="minorEastAsia" w:hAnsiTheme="majorBidi" w:cs="Times New Roman"/>
          <w:sz w:val="24"/>
          <w:szCs w:val="24"/>
          <w:lang w:val="id-ID" w:eastAsia="zh-CN"/>
        </w:rPr>
        <w:t xml:space="preserve">mampu menjawab tantangan zaman di era globalisasi ini. Oleh karena itu, </w:t>
      </w:r>
      <w:r w:rsidRPr="00757B6F">
        <w:rPr>
          <w:rFonts w:asciiTheme="majorBidi" w:eastAsiaTheme="minorEastAsia" w:hAnsiTheme="majorBidi" w:cs="Times New Roman"/>
          <w:sz w:val="24"/>
          <w:szCs w:val="24"/>
          <w:lang w:val="id-ID" w:eastAsia="zh-CN"/>
        </w:rPr>
        <w:lastRenderedPageBreak/>
        <w:t xml:space="preserve">minat baca perlu ditanamkan pada jenjang pendidikan mulai dari pendidikan tingkat dasar, menengah dan tinggi, karena semakin tinggi minat baca </w:t>
      </w:r>
      <w:r w:rsidR="00D07F71" w:rsidRPr="00757B6F">
        <w:rPr>
          <w:rFonts w:asciiTheme="majorBidi" w:eastAsiaTheme="minorEastAsia" w:hAnsiTheme="majorBidi" w:cs="Times New Roman"/>
          <w:sz w:val="24"/>
          <w:szCs w:val="24"/>
          <w:lang w:val="id-ID" w:eastAsia="zh-CN"/>
        </w:rPr>
        <w:t xml:space="preserve">yang dimiliki </w:t>
      </w:r>
      <w:r w:rsidRPr="00757B6F">
        <w:rPr>
          <w:rFonts w:asciiTheme="majorBidi" w:eastAsiaTheme="minorEastAsia" w:hAnsiTheme="majorBidi" w:cs="Times New Roman"/>
          <w:sz w:val="24"/>
          <w:szCs w:val="24"/>
          <w:lang w:val="id-ID" w:eastAsia="zh-CN"/>
        </w:rPr>
        <w:t xml:space="preserve">siswa maka </w:t>
      </w:r>
      <w:r w:rsidR="00D07F71" w:rsidRPr="00757B6F">
        <w:rPr>
          <w:rFonts w:asciiTheme="majorBidi" w:eastAsiaTheme="minorEastAsia" w:hAnsiTheme="majorBidi" w:cs="Times New Roman"/>
          <w:sz w:val="24"/>
          <w:szCs w:val="24"/>
          <w:lang w:val="id-ID" w:eastAsia="zh-CN"/>
        </w:rPr>
        <w:t xml:space="preserve">akan </w:t>
      </w:r>
      <w:r w:rsidRPr="00757B6F">
        <w:rPr>
          <w:rFonts w:asciiTheme="majorBidi" w:eastAsiaTheme="minorEastAsia" w:hAnsiTheme="majorBidi" w:cs="Times New Roman"/>
          <w:sz w:val="24"/>
          <w:szCs w:val="24"/>
          <w:lang w:val="id-ID" w:eastAsia="zh-CN"/>
        </w:rPr>
        <w:t>semakin tinggi pula hasi</w:t>
      </w:r>
      <w:r w:rsidR="00D07F71" w:rsidRPr="00757B6F">
        <w:rPr>
          <w:rFonts w:asciiTheme="majorBidi" w:eastAsiaTheme="minorEastAsia" w:hAnsiTheme="majorBidi" w:cs="Times New Roman"/>
          <w:sz w:val="24"/>
          <w:szCs w:val="24"/>
          <w:lang w:val="id-ID" w:eastAsia="zh-CN"/>
        </w:rPr>
        <w:t>l belajar yang diraih olehnya, begitupun sebaliknya semakin rendah</w:t>
      </w:r>
      <w:r w:rsidRPr="00757B6F">
        <w:rPr>
          <w:rFonts w:asciiTheme="majorBidi" w:eastAsiaTheme="minorEastAsia" w:hAnsiTheme="majorBidi" w:cs="Times New Roman"/>
          <w:sz w:val="24"/>
          <w:szCs w:val="24"/>
          <w:lang w:val="id-ID" w:eastAsia="zh-CN"/>
        </w:rPr>
        <w:t xml:space="preserve"> minat baca</w:t>
      </w:r>
      <w:r w:rsidR="00D07F71" w:rsidRPr="00757B6F">
        <w:rPr>
          <w:rFonts w:asciiTheme="majorBidi" w:eastAsiaTheme="minorEastAsia" w:hAnsiTheme="majorBidi" w:cs="Times New Roman"/>
          <w:sz w:val="24"/>
          <w:szCs w:val="24"/>
          <w:lang w:val="id-ID" w:eastAsia="zh-CN"/>
        </w:rPr>
        <w:t xml:space="preserve"> yang dimiliki</w:t>
      </w:r>
      <w:r w:rsidRPr="00757B6F">
        <w:rPr>
          <w:rFonts w:asciiTheme="majorBidi" w:eastAsiaTheme="minorEastAsia" w:hAnsiTheme="majorBidi" w:cs="Times New Roman"/>
          <w:sz w:val="24"/>
          <w:szCs w:val="24"/>
          <w:lang w:val="id-ID" w:eastAsia="zh-CN"/>
        </w:rPr>
        <w:t xml:space="preserve"> siswa maka</w:t>
      </w:r>
      <w:r w:rsidR="00D07F71" w:rsidRPr="00757B6F">
        <w:rPr>
          <w:rFonts w:asciiTheme="majorBidi" w:eastAsiaTheme="minorEastAsia" w:hAnsiTheme="majorBidi" w:cs="Times New Roman"/>
          <w:sz w:val="24"/>
          <w:szCs w:val="24"/>
          <w:lang w:val="id-ID" w:eastAsia="zh-CN"/>
        </w:rPr>
        <w:t xml:space="preserve"> akan</w:t>
      </w:r>
      <w:r w:rsidRPr="00757B6F">
        <w:rPr>
          <w:rFonts w:asciiTheme="majorBidi" w:eastAsiaTheme="minorEastAsia" w:hAnsiTheme="majorBidi" w:cs="Times New Roman"/>
          <w:sz w:val="24"/>
          <w:szCs w:val="24"/>
          <w:lang w:val="id-ID" w:eastAsia="zh-CN"/>
        </w:rPr>
        <w:t xml:space="preserve"> semakin rendah pula hasil belajar yang diperoleh</w:t>
      </w:r>
      <w:r w:rsidR="00C72735" w:rsidRPr="00757B6F">
        <w:rPr>
          <w:rFonts w:asciiTheme="majorBidi" w:eastAsiaTheme="minorEastAsia" w:hAnsiTheme="majorBidi" w:cs="Times New Roman"/>
          <w:sz w:val="24"/>
          <w:szCs w:val="24"/>
          <w:lang w:val="id-ID" w:eastAsia="zh-CN"/>
        </w:rPr>
        <w:t>nya</w:t>
      </w:r>
      <w:r w:rsidRPr="00757B6F">
        <w:rPr>
          <w:rFonts w:asciiTheme="majorBidi" w:eastAsiaTheme="minorEastAsia" w:hAnsiTheme="majorBidi" w:cs="Times New Roman"/>
          <w:sz w:val="24"/>
          <w:szCs w:val="24"/>
          <w:lang w:val="id-ID" w:eastAsia="zh-CN"/>
        </w:rPr>
        <w:t>. Dengan menumbuhkan minat baca</w:t>
      </w:r>
      <w:r w:rsidR="00C72735" w:rsidRPr="00757B6F">
        <w:rPr>
          <w:rFonts w:asciiTheme="majorBidi" w:eastAsiaTheme="minorEastAsia" w:hAnsiTheme="majorBidi" w:cs="Times New Roman"/>
          <w:sz w:val="24"/>
          <w:szCs w:val="24"/>
          <w:lang w:val="id-ID" w:eastAsia="zh-CN"/>
        </w:rPr>
        <w:t>,</w:t>
      </w:r>
      <w:r w:rsidRPr="00757B6F">
        <w:rPr>
          <w:rFonts w:asciiTheme="majorBidi" w:eastAsiaTheme="minorEastAsia" w:hAnsiTheme="majorBidi" w:cs="Times New Roman"/>
          <w:sz w:val="24"/>
          <w:szCs w:val="24"/>
          <w:lang w:val="id-ID" w:eastAsia="zh-CN"/>
        </w:rPr>
        <w:t xml:space="preserve"> </w:t>
      </w:r>
      <w:r w:rsidR="00C72735" w:rsidRPr="00757B6F">
        <w:rPr>
          <w:rFonts w:asciiTheme="majorBidi" w:eastAsiaTheme="minorEastAsia" w:hAnsiTheme="majorBidi" w:cs="Times New Roman"/>
          <w:sz w:val="24"/>
          <w:szCs w:val="24"/>
          <w:lang w:val="id-ID" w:eastAsia="zh-CN"/>
        </w:rPr>
        <w:t xml:space="preserve">khususnya minat baca </w:t>
      </w:r>
      <w:r w:rsidR="00D07F71" w:rsidRPr="00757B6F">
        <w:rPr>
          <w:rFonts w:asciiTheme="majorBidi" w:eastAsiaTheme="minorEastAsia" w:hAnsiTheme="majorBidi" w:cs="Times New Roman"/>
          <w:sz w:val="24"/>
          <w:szCs w:val="24"/>
          <w:lang w:val="id-ID" w:eastAsia="zh-CN"/>
        </w:rPr>
        <w:t xml:space="preserve">pada siswa di SMP PGRI Bayah diharapkan hasil belajar yang diperoleh siswa </w:t>
      </w:r>
      <w:r w:rsidRPr="00757B6F">
        <w:rPr>
          <w:rFonts w:asciiTheme="majorBidi" w:eastAsiaTheme="minorEastAsia" w:hAnsiTheme="majorBidi" w:cs="Times New Roman"/>
          <w:sz w:val="24"/>
          <w:szCs w:val="24"/>
          <w:lang w:val="id-ID" w:eastAsia="zh-CN"/>
        </w:rPr>
        <w:t>pada mata</w:t>
      </w:r>
      <w:r w:rsidR="001A397B" w:rsidRPr="00757B6F">
        <w:rPr>
          <w:rFonts w:asciiTheme="majorBidi" w:eastAsiaTheme="minorEastAsia" w:hAnsiTheme="majorBidi" w:cs="Times New Roman"/>
          <w:sz w:val="24"/>
          <w:szCs w:val="24"/>
          <w:lang w:val="id-ID" w:eastAsia="zh-CN"/>
        </w:rPr>
        <w:t xml:space="preserve"> pelajaran PAI dapat meningkat.</w:t>
      </w:r>
    </w:p>
    <w:p w:rsidR="00CE50EE" w:rsidRPr="00093D49" w:rsidRDefault="00FD7AF5" w:rsidP="00093D49">
      <w:pPr>
        <w:pStyle w:val="ListParagraph"/>
        <w:spacing w:after="0" w:line="480" w:lineRule="auto"/>
        <w:ind w:left="426" w:firstLine="567"/>
        <w:jc w:val="both"/>
        <w:rPr>
          <w:rFonts w:asciiTheme="majorBidi" w:eastAsiaTheme="minorEastAsia" w:hAnsiTheme="majorBidi" w:cs="Times New Roman"/>
          <w:sz w:val="24"/>
          <w:szCs w:val="24"/>
          <w:lang w:val="id-ID" w:eastAsia="zh-CN"/>
        </w:rPr>
      </w:pPr>
      <w:r w:rsidRPr="00757B6F">
        <w:rPr>
          <w:rFonts w:asciiTheme="majorBidi" w:eastAsiaTheme="minorEastAsia" w:hAnsiTheme="majorBidi" w:cs="Times New Roman"/>
          <w:sz w:val="24"/>
          <w:szCs w:val="24"/>
          <w:lang w:val="id-ID" w:eastAsia="zh-CN"/>
        </w:rPr>
        <w:t>Berdasarkan penjelasan di atas,</w:t>
      </w:r>
      <w:r w:rsidR="00A06A46" w:rsidRPr="00757B6F">
        <w:rPr>
          <w:rFonts w:asciiTheme="majorBidi" w:eastAsiaTheme="minorEastAsia" w:hAnsiTheme="majorBidi" w:cs="Times New Roman"/>
          <w:sz w:val="24"/>
          <w:szCs w:val="24"/>
          <w:lang w:val="id-ID" w:eastAsia="zh-CN"/>
        </w:rPr>
        <w:t xml:space="preserve"> dapat disimpulkan bahwa keberhasilan siswa dalam proses belajar mengajar dapat dipengaruhi oleh beberapa faktor yang salah satunya adalah minat membaca siswa dalam membaca buku mata pelajaran. Hal ini dapat berpengaruh terhadap hasil yang diperoleh siswa setelah mengikuti kegiatan belajar mengajar. Semakin tinggi minat</w:t>
      </w:r>
      <w:r w:rsidR="006C69E9" w:rsidRPr="00757B6F">
        <w:rPr>
          <w:rFonts w:asciiTheme="majorBidi" w:eastAsiaTheme="minorEastAsia" w:hAnsiTheme="majorBidi" w:cs="Times New Roman"/>
          <w:sz w:val="24"/>
          <w:szCs w:val="24"/>
          <w:lang w:val="id-ID" w:eastAsia="zh-CN"/>
        </w:rPr>
        <w:t xml:space="preserve"> baca yang dimiliki siswa dalam membaca buku mata pelajaran maka akan semakin tinggi pula nilai yang dihasilkannya. Namun  sebaliknya, bagi siswa yang kurang memilki minat baca dalam membaca buku mata pelajaran maka akan mendapatkan hasil yang kurang maksimal.</w:t>
      </w:r>
      <w:r w:rsidR="00E35679" w:rsidRPr="00757B6F">
        <w:rPr>
          <w:rFonts w:asciiTheme="majorBidi" w:eastAsiaTheme="minorEastAsia" w:hAnsiTheme="majorBidi" w:cs="Times New Roman"/>
          <w:sz w:val="24"/>
          <w:szCs w:val="24"/>
          <w:lang w:val="id-ID" w:eastAsia="zh-CN"/>
        </w:rPr>
        <w:t xml:space="preserve"> Untuk mempermudah dan memperjelas di bawah ini dilukiskan skema hubungan antar variabel sebagai berikut:</w:t>
      </w:r>
    </w:p>
    <w:p w:rsidR="00484283" w:rsidRDefault="00484283" w:rsidP="003818EA">
      <w:pPr>
        <w:pStyle w:val="ListParagraph"/>
        <w:spacing w:after="0" w:line="360" w:lineRule="auto"/>
        <w:ind w:firstLine="414"/>
        <w:jc w:val="center"/>
        <w:rPr>
          <w:rFonts w:asciiTheme="majorBidi" w:eastAsiaTheme="minorEastAsia" w:hAnsiTheme="majorBidi" w:cs="Times New Roman"/>
          <w:b/>
          <w:bCs/>
          <w:sz w:val="24"/>
          <w:szCs w:val="24"/>
          <w:lang w:val="id-ID" w:eastAsia="zh-CN"/>
        </w:rPr>
      </w:pPr>
    </w:p>
    <w:p w:rsidR="00484283" w:rsidRDefault="00484283" w:rsidP="003818EA">
      <w:pPr>
        <w:pStyle w:val="ListParagraph"/>
        <w:spacing w:after="0" w:line="360" w:lineRule="auto"/>
        <w:ind w:firstLine="414"/>
        <w:jc w:val="center"/>
        <w:rPr>
          <w:rFonts w:asciiTheme="majorBidi" w:eastAsiaTheme="minorEastAsia" w:hAnsiTheme="majorBidi" w:cs="Times New Roman"/>
          <w:b/>
          <w:bCs/>
          <w:sz w:val="24"/>
          <w:szCs w:val="24"/>
          <w:lang w:val="id-ID" w:eastAsia="zh-CN"/>
        </w:rPr>
      </w:pPr>
    </w:p>
    <w:p w:rsidR="00484283" w:rsidRDefault="00484283" w:rsidP="003818EA">
      <w:pPr>
        <w:pStyle w:val="ListParagraph"/>
        <w:spacing w:after="0" w:line="360" w:lineRule="auto"/>
        <w:ind w:firstLine="414"/>
        <w:jc w:val="center"/>
        <w:rPr>
          <w:rFonts w:asciiTheme="majorBidi" w:eastAsiaTheme="minorEastAsia" w:hAnsiTheme="majorBidi" w:cs="Times New Roman"/>
          <w:b/>
          <w:bCs/>
          <w:sz w:val="24"/>
          <w:szCs w:val="24"/>
          <w:lang w:val="id-ID" w:eastAsia="zh-CN"/>
        </w:rPr>
      </w:pPr>
    </w:p>
    <w:p w:rsidR="00484283" w:rsidRDefault="00484283" w:rsidP="003818EA">
      <w:pPr>
        <w:pStyle w:val="ListParagraph"/>
        <w:spacing w:after="0" w:line="360" w:lineRule="auto"/>
        <w:ind w:firstLine="414"/>
        <w:jc w:val="center"/>
        <w:rPr>
          <w:rFonts w:asciiTheme="majorBidi" w:eastAsiaTheme="minorEastAsia" w:hAnsiTheme="majorBidi" w:cs="Times New Roman"/>
          <w:b/>
          <w:bCs/>
          <w:sz w:val="24"/>
          <w:szCs w:val="24"/>
          <w:lang w:val="id-ID" w:eastAsia="zh-CN"/>
        </w:rPr>
      </w:pPr>
    </w:p>
    <w:p w:rsidR="006C69E9" w:rsidRDefault="00233F86" w:rsidP="003818EA">
      <w:pPr>
        <w:pStyle w:val="ListParagraph"/>
        <w:spacing w:after="0" w:line="360" w:lineRule="auto"/>
        <w:ind w:firstLine="414"/>
        <w:jc w:val="center"/>
        <w:rPr>
          <w:rFonts w:asciiTheme="majorBidi" w:eastAsiaTheme="minorEastAsia" w:hAnsiTheme="majorBidi" w:cs="Times New Roman"/>
          <w:b/>
          <w:bCs/>
          <w:sz w:val="24"/>
          <w:szCs w:val="24"/>
          <w:lang w:val="id-ID" w:eastAsia="zh-CN"/>
        </w:rPr>
      </w:pPr>
      <w:r w:rsidRPr="006C69E9">
        <w:rPr>
          <w:rFonts w:asciiTheme="majorBidi" w:eastAsiaTheme="minorEastAsia" w:hAnsiTheme="majorBidi" w:cs="Times New Roman"/>
          <w:b/>
          <w:bCs/>
          <w:sz w:val="24"/>
          <w:szCs w:val="24"/>
          <w:lang w:val="id-ID" w:eastAsia="zh-CN"/>
        </w:rPr>
        <w:lastRenderedPageBreak/>
        <w:t>Tabel</w:t>
      </w:r>
      <w:r w:rsidR="008D7B09">
        <w:rPr>
          <w:rFonts w:asciiTheme="majorBidi" w:eastAsiaTheme="minorEastAsia" w:hAnsiTheme="majorBidi" w:cs="Times New Roman"/>
          <w:b/>
          <w:bCs/>
          <w:sz w:val="24"/>
          <w:szCs w:val="24"/>
          <w:lang w:val="id-ID" w:eastAsia="zh-CN"/>
        </w:rPr>
        <w:t xml:space="preserve"> 2.3</w:t>
      </w:r>
    </w:p>
    <w:p w:rsidR="00E35679" w:rsidRPr="00E35679" w:rsidRDefault="00311897" w:rsidP="003818EA">
      <w:pPr>
        <w:pStyle w:val="ListParagraph"/>
        <w:spacing w:after="0" w:line="360" w:lineRule="auto"/>
        <w:ind w:firstLine="414"/>
        <w:jc w:val="center"/>
        <w:rPr>
          <w:rFonts w:asciiTheme="majorBidi" w:eastAsiaTheme="minorEastAsia" w:hAnsiTheme="majorBidi" w:cs="Times New Roman"/>
          <w:b/>
          <w:bCs/>
          <w:sz w:val="24"/>
          <w:szCs w:val="24"/>
          <w:lang w:val="id-ID" w:eastAsia="zh-CN"/>
        </w:rPr>
      </w:pPr>
      <w:r>
        <w:rPr>
          <w:rFonts w:asciiTheme="majorBidi" w:eastAsiaTheme="minorEastAsia" w:hAnsiTheme="majorBidi" w:cs="Times New Roman"/>
          <w:b/>
          <w:bCs/>
          <w:sz w:val="24"/>
          <w:szCs w:val="24"/>
          <w:lang w:val="id-ID" w:eastAsia="zh-CN"/>
        </w:rPr>
        <w:t>Skema Hubungan</w:t>
      </w:r>
      <w:r w:rsidR="00826541">
        <w:rPr>
          <w:rFonts w:asciiTheme="majorBidi" w:eastAsiaTheme="minorEastAsia" w:hAnsiTheme="majorBidi" w:cs="Times New Roman"/>
          <w:b/>
          <w:bCs/>
          <w:sz w:val="24"/>
          <w:szCs w:val="24"/>
          <w:lang w:val="id-ID" w:eastAsia="zh-CN"/>
        </w:rPr>
        <w:t xml:space="preserve"> antar Variabel sebagai berikut</w:t>
      </w:r>
      <w:r w:rsidR="003557A1">
        <w:rPr>
          <w:rFonts w:asciiTheme="majorBidi" w:eastAsiaTheme="minorEastAsia" w:hAnsiTheme="majorBidi" w:cs="Times New Roman"/>
          <w:b/>
          <w:bCs/>
          <w:sz w:val="24"/>
          <w:szCs w:val="24"/>
          <w:lang w:val="id-ID" w:eastAsia="zh-CN"/>
        </w:rPr>
        <w:t>:</w:t>
      </w:r>
    </w:p>
    <w:tbl>
      <w:tblPr>
        <w:tblStyle w:val="TableGrid"/>
        <w:tblW w:w="8075" w:type="dxa"/>
        <w:jc w:val="center"/>
        <w:tblInd w:w="-176" w:type="dxa"/>
        <w:tblLook w:val="04A0" w:firstRow="1" w:lastRow="0" w:firstColumn="1" w:lastColumn="0" w:noHBand="0" w:noVBand="1"/>
      </w:tblPr>
      <w:tblGrid>
        <w:gridCol w:w="4462"/>
        <w:gridCol w:w="919"/>
        <w:gridCol w:w="2694"/>
      </w:tblGrid>
      <w:tr w:rsidR="00B31FCA" w:rsidRPr="004D5DC5" w:rsidTr="00484283">
        <w:trPr>
          <w:trHeight w:val="893"/>
          <w:jc w:val="center"/>
        </w:trPr>
        <w:tc>
          <w:tcPr>
            <w:tcW w:w="4462" w:type="dxa"/>
            <w:vAlign w:val="center"/>
          </w:tcPr>
          <w:p w:rsidR="00B31FCA" w:rsidRPr="004D5DC5" w:rsidRDefault="00B31FCA" w:rsidP="00FA760D">
            <w:pPr>
              <w:spacing w:after="160" w:line="480" w:lineRule="auto"/>
              <w:contextualSpacing/>
              <w:jc w:val="center"/>
              <w:rPr>
                <w:rFonts w:asciiTheme="majorBidi" w:eastAsiaTheme="minorEastAsia" w:hAnsiTheme="majorBidi" w:cs="Times New Roman"/>
                <w:sz w:val="24"/>
                <w:szCs w:val="24"/>
                <w:lang w:val="id-ID" w:eastAsia="zh-CN"/>
              </w:rPr>
            </w:pPr>
            <w:r w:rsidRPr="004D5DC5">
              <w:rPr>
                <w:rFonts w:asciiTheme="majorBidi" w:eastAsiaTheme="minorEastAsia" w:hAnsiTheme="majorBidi" w:cs="Times New Roman"/>
                <w:sz w:val="24"/>
                <w:szCs w:val="24"/>
                <w:lang w:val="id-ID" w:eastAsia="zh-CN"/>
              </w:rPr>
              <w:t>Minat Baca Siswa</w:t>
            </w:r>
          </w:p>
          <w:p w:rsidR="00B31FCA" w:rsidRPr="004D5DC5" w:rsidRDefault="00B31FCA" w:rsidP="00FA760D">
            <w:pPr>
              <w:spacing w:after="160" w:line="480" w:lineRule="auto"/>
              <w:contextualSpacing/>
              <w:jc w:val="center"/>
              <w:rPr>
                <w:rFonts w:asciiTheme="majorBidi" w:eastAsiaTheme="minorEastAsia" w:hAnsiTheme="majorBidi" w:cs="Times New Roman"/>
                <w:sz w:val="24"/>
                <w:szCs w:val="24"/>
                <w:lang w:val="id-ID" w:eastAsia="zh-CN"/>
              </w:rPr>
            </w:pPr>
            <w:r w:rsidRPr="004D5DC5">
              <w:rPr>
                <w:rFonts w:asciiTheme="majorBidi" w:eastAsiaTheme="minorEastAsia" w:hAnsiTheme="majorBidi" w:cs="Times New Roman"/>
                <w:sz w:val="24"/>
                <w:szCs w:val="24"/>
                <w:lang w:val="id-ID" w:eastAsia="zh-CN"/>
              </w:rPr>
              <w:t>(</w:t>
            </w:r>
            <w:r>
              <w:rPr>
                <w:rFonts w:asciiTheme="majorBidi" w:eastAsiaTheme="minorEastAsia" w:hAnsiTheme="majorBidi" w:cs="Times New Roman"/>
                <w:sz w:val="24"/>
                <w:szCs w:val="24"/>
                <w:lang w:val="id-ID" w:eastAsia="zh-CN"/>
              </w:rPr>
              <w:t xml:space="preserve">Variabel </w:t>
            </w:r>
            <w:r w:rsidRPr="004D5DC5">
              <w:rPr>
                <w:rFonts w:asciiTheme="majorBidi" w:eastAsiaTheme="minorEastAsia" w:hAnsiTheme="majorBidi" w:cs="Times New Roman"/>
                <w:sz w:val="24"/>
                <w:szCs w:val="24"/>
                <w:lang w:val="id-ID" w:eastAsia="zh-CN"/>
              </w:rPr>
              <w:t>X)</w:t>
            </w:r>
          </w:p>
        </w:tc>
        <w:tc>
          <w:tcPr>
            <w:tcW w:w="919" w:type="dxa"/>
            <w:vMerge w:val="restart"/>
            <w:tcBorders>
              <w:top w:val="nil"/>
            </w:tcBorders>
          </w:tcPr>
          <w:p w:rsidR="00B31FCA" w:rsidRPr="004D5DC5" w:rsidRDefault="00B31FCA" w:rsidP="00FA760D">
            <w:pPr>
              <w:spacing w:after="160" w:line="480" w:lineRule="auto"/>
              <w:contextualSpacing/>
              <w:jc w:val="both"/>
              <w:rPr>
                <w:rFonts w:asciiTheme="majorBidi" w:eastAsiaTheme="minorEastAsia" w:hAnsiTheme="majorBidi" w:cs="Times New Roman"/>
                <w:sz w:val="24"/>
                <w:szCs w:val="24"/>
                <w:lang w:val="id-ID" w:eastAsia="zh-CN"/>
              </w:rPr>
            </w:pPr>
          </w:p>
        </w:tc>
        <w:tc>
          <w:tcPr>
            <w:tcW w:w="2694" w:type="dxa"/>
          </w:tcPr>
          <w:p w:rsidR="00B31FCA" w:rsidRPr="004D5DC5" w:rsidRDefault="00B31FCA" w:rsidP="00FA760D">
            <w:pPr>
              <w:spacing w:after="160" w:line="480" w:lineRule="auto"/>
              <w:contextualSpacing/>
              <w:jc w:val="center"/>
              <w:rPr>
                <w:rFonts w:asciiTheme="majorBidi" w:eastAsiaTheme="minorEastAsia" w:hAnsiTheme="majorBidi" w:cs="Times New Roman"/>
                <w:sz w:val="24"/>
                <w:szCs w:val="24"/>
                <w:lang w:val="id-ID" w:eastAsia="zh-CN"/>
              </w:rPr>
            </w:pPr>
            <w:r w:rsidRPr="004D5DC5">
              <w:rPr>
                <w:rFonts w:asciiTheme="majorBidi" w:eastAsiaTheme="minorEastAsia" w:hAnsiTheme="majorBidi" w:cs="Times New Roman"/>
                <w:sz w:val="24"/>
                <w:szCs w:val="24"/>
                <w:lang w:val="id-ID" w:eastAsia="zh-CN"/>
              </w:rPr>
              <w:t>Hasil Belajar</w:t>
            </w:r>
            <w:r>
              <w:rPr>
                <w:rFonts w:asciiTheme="majorBidi" w:eastAsiaTheme="minorEastAsia" w:hAnsiTheme="majorBidi" w:cs="Times New Roman"/>
                <w:sz w:val="24"/>
                <w:szCs w:val="24"/>
                <w:lang w:val="id-ID" w:eastAsia="zh-CN"/>
              </w:rPr>
              <w:t xml:space="preserve"> Siswa Pada Mata Pelajaran PAI</w:t>
            </w:r>
          </w:p>
          <w:p w:rsidR="00B31FCA" w:rsidRPr="004D5DC5" w:rsidRDefault="00B31FCA" w:rsidP="00FA760D">
            <w:pPr>
              <w:spacing w:after="160" w:line="480" w:lineRule="auto"/>
              <w:contextualSpacing/>
              <w:jc w:val="center"/>
              <w:rPr>
                <w:rFonts w:asciiTheme="majorBidi" w:eastAsiaTheme="minorEastAsia" w:hAnsiTheme="majorBidi" w:cs="Times New Roman"/>
                <w:sz w:val="24"/>
                <w:szCs w:val="24"/>
                <w:lang w:val="id-ID" w:eastAsia="zh-CN"/>
              </w:rPr>
            </w:pPr>
            <w:r w:rsidRPr="004D5DC5">
              <w:rPr>
                <w:rFonts w:asciiTheme="majorBidi" w:eastAsiaTheme="minorEastAsia" w:hAnsiTheme="majorBidi" w:cs="Times New Roman"/>
                <w:sz w:val="24"/>
                <w:szCs w:val="24"/>
                <w:lang w:val="id-ID" w:eastAsia="zh-CN"/>
              </w:rPr>
              <w:t>(</w:t>
            </w:r>
            <w:r>
              <w:rPr>
                <w:rFonts w:asciiTheme="majorBidi" w:eastAsiaTheme="minorEastAsia" w:hAnsiTheme="majorBidi" w:cs="Times New Roman"/>
                <w:sz w:val="24"/>
                <w:szCs w:val="24"/>
                <w:lang w:val="id-ID" w:eastAsia="zh-CN"/>
              </w:rPr>
              <w:t xml:space="preserve">Variabel </w:t>
            </w:r>
            <w:r w:rsidRPr="004D5DC5">
              <w:rPr>
                <w:rFonts w:asciiTheme="majorBidi" w:eastAsiaTheme="minorEastAsia" w:hAnsiTheme="majorBidi" w:cs="Times New Roman"/>
                <w:sz w:val="24"/>
                <w:szCs w:val="24"/>
                <w:lang w:val="id-ID" w:eastAsia="zh-CN"/>
              </w:rPr>
              <w:t>Y)</w:t>
            </w:r>
          </w:p>
        </w:tc>
      </w:tr>
      <w:tr w:rsidR="00680149" w:rsidRPr="004D5DC5" w:rsidTr="00400D8A">
        <w:trPr>
          <w:trHeight w:val="2194"/>
          <w:jc w:val="center"/>
        </w:trPr>
        <w:tc>
          <w:tcPr>
            <w:tcW w:w="4462" w:type="dxa"/>
            <w:vMerge w:val="restart"/>
          </w:tcPr>
          <w:p w:rsidR="00680149" w:rsidRPr="001A397B" w:rsidRDefault="00680149" w:rsidP="00FA760D">
            <w:pPr>
              <w:pStyle w:val="ListParagraph"/>
              <w:numPr>
                <w:ilvl w:val="0"/>
                <w:numId w:val="3"/>
              </w:numPr>
              <w:spacing w:after="160" w:line="480" w:lineRule="auto"/>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Menggunakan dan memanfaatkan waktu yang dimiliki untuk membaca buku mata pelajaran PAI</w:t>
            </w:r>
          </w:p>
          <w:p w:rsidR="00680149" w:rsidRDefault="00680149" w:rsidP="00FA760D">
            <w:pPr>
              <w:pStyle w:val="ListParagraph"/>
              <w:numPr>
                <w:ilvl w:val="0"/>
                <w:numId w:val="3"/>
              </w:numPr>
              <w:spacing w:after="160" w:line="480" w:lineRule="auto"/>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Jumlah sumber bacaan yang pernah dibaca baik buku mata pelajaran ataupun buku yang lainnya</w:t>
            </w:r>
          </w:p>
          <w:p w:rsidR="00680149" w:rsidRDefault="00680149" w:rsidP="00FA760D">
            <w:pPr>
              <w:pStyle w:val="ListParagraph"/>
              <w:numPr>
                <w:ilvl w:val="0"/>
                <w:numId w:val="3"/>
              </w:numPr>
              <w:spacing w:after="160" w:line="480" w:lineRule="auto"/>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Rajin mengunjungi perpustakaan sekolah untuk mencari sumber bacaan</w:t>
            </w:r>
          </w:p>
          <w:p w:rsidR="00680149" w:rsidRPr="0026390E" w:rsidRDefault="00680149" w:rsidP="00FA760D">
            <w:pPr>
              <w:pStyle w:val="ListParagraph"/>
              <w:numPr>
                <w:ilvl w:val="0"/>
                <w:numId w:val="3"/>
              </w:numPr>
              <w:spacing w:after="160" w:line="480" w:lineRule="auto"/>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Mencari koleksi pustaka meskipun tidak ada tugas dari guru PAI</w:t>
            </w:r>
          </w:p>
        </w:tc>
        <w:tc>
          <w:tcPr>
            <w:tcW w:w="919" w:type="dxa"/>
            <w:vMerge/>
          </w:tcPr>
          <w:p w:rsidR="00680149" w:rsidRDefault="00680149" w:rsidP="00FA760D">
            <w:pPr>
              <w:spacing w:after="160" w:line="480" w:lineRule="auto"/>
              <w:contextualSpacing/>
              <w:jc w:val="both"/>
              <w:rPr>
                <w:noProof/>
              </w:rPr>
            </w:pPr>
          </w:p>
        </w:tc>
        <w:tc>
          <w:tcPr>
            <w:tcW w:w="2694" w:type="dxa"/>
            <w:vMerge w:val="restart"/>
          </w:tcPr>
          <w:p w:rsidR="00680149" w:rsidRDefault="00680149" w:rsidP="00FA760D">
            <w:pPr>
              <w:pStyle w:val="ListParagraph"/>
              <w:numPr>
                <w:ilvl w:val="0"/>
                <w:numId w:val="2"/>
              </w:numPr>
              <w:spacing w:after="160" w:line="480" w:lineRule="auto"/>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Tipe Hasil Belajar Kognitif</w:t>
            </w:r>
          </w:p>
          <w:p w:rsidR="00680149" w:rsidRDefault="00680149" w:rsidP="00FA760D">
            <w:pPr>
              <w:pStyle w:val="ListParagraph"/>
              <w:numPr>
                <w:ilvl w:val="0"/>
                <w:numId w:val="2"/>
              </w:numPr>
              <w:spacing w:after="160" w:line="480" w:lineRule="auto"/>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Tipe Hasil Belajar Afektif</w:t>
            </w:r>
          </w:p>
          <w:p w:rsidR="00680149" w:rsidRPr="00DF3DBA" w:rsidRDefault="00680149" w:rsidP="00FA760D">
            <w:pPr>
              <w:pStyle w:val="ListParagraph"/>
              <w:numPr>
                <w:ilvl w:val="0"/>
                <w:numId w:val="2"/>
              </w:numPr>
              <w:spacing w:after="160" w:line="480" w:lineRule="auto"/>
              <w:jc w:val="both"/>
              <w:rPr>
                <w:rFonts w:asciiTheme="majorBidi" w:eastAsiaTheme="minorEastAsia" w:hAnsiTheme="majorBidi" w:cs="Times New Roman"/>
                <w:sz w:val="24"/>
                <w:szCs w:val="24"/>
                <w:lang w:val="id-ID" w:eastAsia="zh-CN"/>
              </w:rPr>
            </w:pPr>
            <w:r w:rsidRPr="00DF3DBA">
              <w:rPr>
                <w:rFonts w:asciiTheme="majorBidi" w:eastAsiaTheme="minorEastAsia" w:hAnsiTheme="majorBidi" w:cs="Times New Roman"/>
                <w:sz w:val="24"/>
                <w:szCs w:val="24"/>
                <w:lang w:val="id-ID" w:eastAsia="zh-CN"/>
              </w:rPr>
              <w:t>Tipe Hasil</w:t>
            </w:r>
          </w:p>
          <w:p w:rsidR="00680149" w:rsidRPr="00DF3DBA" w:rsidRDefault="00680149" w:rsidP="00FA760D">
            <w:pPr>
              <w:pStyle w:val="ListParagraph"/>
              <w:numPr>
                <w:ilvl w:val="0"/>
                <w:numId w:val="2"/>
              </w:numPr>
              <w:spacing w:after="160" w:line="480" w:lineRule="auto"/>
              <w:jc w:val="both"/>
              <w:rPr>
                <w:rFonts w:asciiTheme="majorBidi" w:eastAsiaTheme="minorEastAsia" w:hAnsiTheme="majorBidi" w:cs="Times New Roman"/>
                <w:sz w:val="24"/>
                <w:szCs w:val="24"/>
                <w:lang w:val="id-ID" w:eastAsia="zh-CN"/>
              </w:rPr>
            </w:pPr>
            <w:r w:rsidRPr="00DF3DBA">
              <w:rPr>
                <w:rFonts w:asciiTheme="majorBidi" w:eastAsiaTheme="minorEastAsia" w:hAnsiTheme="majorBidi" w:cs="Times New Roman"/>
                <w:sz w:val="24"/>
                <w:szCs w:val="24"/>
                <w:lang w:val="id-ID" w:eastAsia="zh-CN"/>
              </w:rPr>
              <w:t xml:space="preserve"> Belajar Psikomotor</w:t>
            </w:r>
          </w:p>
        </w:tc>
      </w:tr>
      <w:tr w:rsidR="00680149" w:rsidRPr="004D5DC5" w:rsidTr="00484283">
        <w:trPr>
          <w:trHeight w:val="1281"/>
          <w:jc w:val="center"/>
        </w:trPr>
        <w:tc>
          <w:tcPr>
            <w:tcW w:w="4462" w:type="dxa"/>
            <w:vMerge/>
          </w:tcPr>
          <w:p w:rsidR="00680149" w:rsidRDefault="00680149" w:rsidP="00757B6F">
            <w:pPr>
              <w:pStyle w:val="ListParagraph"/>
              <w:numPr>
                <w:ilvl w:val="0"/>
                <w:numId w:val="3"/>
              </w:numPr>
              <w:spacing w:after="160" w:line="360" w:lineRule="auto"/>
              <w:jc w:val="both"/>
              <w:rPr>
                <w:rFonts w:asciiTheme="majorBidi" w:eastAsiaTheme="minorEastAsia" w:hAnsiTheme="majorBidi" w:cs="Times New Roman"/>
                <w:sz w:val="24"/>
                <w:szCs w:val="24"/>
                <w:lang w:val="id-ID" w:eastAsia="zh-CN"/>
              </w:rPr>
            </w:pPr>
          </w:p>
        </w:tc>
        <w:tc>
          <w:tcPr>
            <w:tcW w:w="919" w:type="dxa"/>
            <w:tcBorders>
              <w:bottom w:val="nil"/>
            </w:tcBorders>
          </w:tcPr>
          <w:p w:rsidR="00680149" w:rsidRDefault="00680149" w:rsidP="00757B6F">
            <w:pPr>
              <w:spacing w:after="160" w:line="360" w:lineRule="auto"/>
              <w:contextualSpacing/>
              <w:jc w:val="both"/>
              <w:rPr>
                <w:noProof/>
              </w:rPr>
            </w:pPr>
          </w:p>
        </w:tc>
        <w:tc>
          <w:tcPr>
            <w:tcW w:w="2694" w:type="dxa"/>
            <w:vMerge/>
          </w:tcPr>
          <w:p w:rsidR="00680149" w:rsidRDefault="00680149" w:rsidP="00757B6F">
            <w:pPr>
              <w:pStyle w:val="ListParagraph"/>
              <w:numPr>
                <w:ilvl w:val="0"/>
                <w:numId w:val="2"/>
              </w:numPr>
              <w:spacing w:after="160" w:line="360" w:lineRule="auto"/>
              <w:jc w:val="both"/>
              <w:rPr>
                <w:rFonts w:asciiTheme="majorBidi" w:eastAsiaTheme="minorEastAsia" w:hAnsiTheme="majorBidi" w:cs="Times New Roman"/>
                <w:sz w:val="24"/>
                <w:szCs w:val="24"/>
                <w:lang w:val="id-ID" w:eastAsia="zh-CN"/>
              </w:rPr>
            </w:pPr>
          </w:p>
        </w:tc>
      </w:tr>
    </w:tbl>
    <w:p w:rsidR="00757B6F" w:rsidRPr="00757B6F" w:rsidRDefault="00757B6F" w:rsidP="00757B6F">
      <w:pPr>
        <w:spacing w:after="0" w:line="240" w:lineRule="auto"/>
        <w:jc w:val="both"/>
        <w:rPr>
          <w:rFonts w:asciiTheme="majorBidi" w:eastAsiaTheme="minorEastAsia" w:hAnsiTheme="majorBidi" w:cs="Times New Roman"/>
          <w:b/>
          <w:bCs/>
          <w:sz w:val="24"/>
          <w:szCs w:val="24"/>
          <w:lang w:val="id-ID" w:eastAsia="zh-CN"/>
        </w:rPr>
      </w:pPr>
    </w:p>
    <w:p w:rsidR="008069A7" w:rsidRDefault="004D5DC5" w:rsidP="008069A7">
      <w:pPr>
        <w:pStyle w:val="ListParagraph"/>
        <w:numPr>
          <w:ilvl w:val="0"/>
          <w:numId w:val="5"/>
        </w:numPr>
        <w:spacing w:after="160" w:line="480" w:lineRule="auto"/>
        <w:ind w:left="426" w:hanging="426"/>
        <w:jc w:val="both"/>
        <w:rPr>
          <w:rFonts w:asciiTheme="majorBidi" w:eastAsiaTheme="minorEastAsia" w:hAnsiTheme="majorBidi" w:cs="Times New Roman"/>
          <w:b/>
          <w:bCs/>
          <w:sz w:val="24"/>
          <w:szCs w:val="24"/>
          <w:lang w:val="id-ID" w:eastAsia="zh-CN"/>
        </w:rPr>
      </w:pPr>
      <w:r w:rsidRPr="004C5CA0">
        <w:rPr>
          <w:rFonts w:asciiTheme="majorBidi" w:eastAsiaTheme="minorEastAsia" w:hAnsiTheme="majorBidi" w:cs="Times New Roman"/>
          <w:b/>
          <w:bCs/>
          <w:sz w:val="24"/>
          <w:szCs w:val="24"/>
          <w:lang w:val="id-ID" w:eastAsia="zh-CN"/>
        </w:rPr>
        <w:t>Pengajuan Hipotesis</w:t>
      </w:r>
    </w:p>
    <w:p w:rsidR="00680149" w:rsidRPr="008069A7" w:rsidRDefault="00243827" w:rsidP="00400D8A">
      <w:pPr>
        <w:pStyle w:val="ListParagraph"/>
        <w:spacing w:after="160" w:line="240" w:lineRule="auto"/>
        <w:ind w:left="993"/>
        <w:jc w:val="both"/>
        <w:rPr>
          <w:rFonts w:asciiTheme="majorBidi" w:eastAsiaTheme="minorEastAsia" w:hAnsiTheme="majorBidi" w:cs="Times New Roman"/>
          <w:b/>
          <w:bCs/>
          <w:sz w:val="24"/>
          <w:szCs w:val="24"/>
          <w:lang w:val="id-ID" w:eastAsia="zh-CN"/>
        </w:rPr>
      </w:pPr>
      <w:r w:rsidRPr="008069A7">
        <w:rPr>
          <w:rFonts w:asciiTheme="majorBidi" w:eastAsiaTheme="minorEastAsia" w:hAnsiTheme="majorBidi" w:cs="Times New Roman"/>
          <w:sz w:val="24"/>
          <w:szCs w:val="24"/>
          <w:lang w:val="id-ID" w:eastAsia="zh-CN"/>
        </w:rPr>
        <w:t>Hipotesis merupakan jawaban sementara terhadap rumusan masalah peneliti</w:t>
      </w:r>
      <w:r w:rsidR="009507C2" w:rsidRPr="008069A7">
        <w:rPr>
          <w:rFonts w:asciiTheme="majorBidi" w:eastAsiaTheme="minorEastAsia" w:hAnsiTheme="majorBidi" w:cs="Times New Roman"/>
          <w:sz w:val="24"/>
          <w:szCs w:val="24"/>
          <w:lang w:val="id-ID" w:eastAsia="zh-CN"/>
        </w:rPr>
        <w:t>an, d</w:t>
      </w:r>
      <w:r w:rsidRPr="008069A7">
        <w:rPr>
          <w:rFonts w:asciiTheme="majorBidi" w:eastAsiaTheme="minorEastAsia" w:hAnsiTheme="majorBidi" w:cs="Times New Roman"/>
          <w:sz w:val="24"/>
          <w:szCs w:val="24"/>
          <w:lang w:val="id-ID" w:eastAsia="zh-CN"/>
        </w:rPr>
        <w:t xml:space="preserve">i mana </w:t>
      </w:r>
      <w:r w:rsidR="009507C2" w:rsidRPr="008069A7">
        <w:rPr>
          <w:rFonts w:asciiTheme="majorBidi" w:eastAsiaTheme="minorEastAsia" w:hAnsiTheme="majorBidi" w:cs="Times New Roman"/>
          <w:sz w:val="24"/>
          <w:szCs w:val="24"/>
          <w:lang w:val="id-ID" w:eastAsia="zh-CN"/>
        </w:rPr>
        <w:t>rumusan masalah penelitian telah dinyatakan dalam bentuk kalimat pertanyaan. Dikatakan sementara, karena jawaban yang diberikan b</w:t>
      </w:r>
      <w:r w:rsidR="003557A1" w:rsidRPr="008069A7">
        <w:rPr>
          <w:rFonts w:asciiTheme="majorBidi" w:eastAsiaTheme="minorEastAsia" w:hAnsiTheme="majorBidi" w:cs="Times New Roman"/>
          <w:sz w:val="24"/>
          <w:szCs w:val="24"/>
          <w:lang w:val="id-ID" w:eastAsia="zh-CN"/>
        </w:rPr>
        <w:t>aru didasarkan pada teori yang r</w:t>
      </w:r>
      <w:r w:rsidR="009507C2" w:rsidRPr="008069A7">
        <w:rPr>
          <w:rFonts w:asciiTheme="majorBidi" w:eastAsiaTheme="minorEastAsia" w:hAnsiTheme="majorBidi" w:cs="Times New Roman"/>
          <w:sz w:val="24"/>
          <w:szCs w:val="24"/>
          <w:lang w:val="id-ID" w:eastAsia="zh-CN"/>
        </w:rPr>
        <w:t>elevan, belum didasarkan pada fakta-fakta empiris yang diperoleh melalui pengumpulan data.</w:t>
      </w:r>
      <w:r w:rsidR="009507C2">
        <w:rPr>
          <w:rStyle w:val="FootnoteReference"/>
          <w:rFonts w:asciiTheme="majorBidi" w:eastAsiaTheme="minorEastAsia" w:hAnsiTheme="majorBidi"/>
          <w:sz w:val="24"/>
          <w:szCs w:val="24"/>
          <w:lang w:val="id-ID" w:eastAsia="zh-CN"/>
        </w:rPr>
        <w:footnoteReference w:id="46"/>
      </w:r>
    </w:p>
    <w:p w:rsidR="00680149" w:rsidRDefault="00680149" w:rsidP="008069A7">
      <w:pPr>
        <w:pStyle w:val="ListParagraph"/>
        <w:spacing w:after="160" w:line="240" w:lineRule="auto"/>
        <w:ind w:left="993"/>
        <w:jc w:val="both"/>
        <w:rPr>
          <w:rFonts w:asciiTheme="majorBidi" w:eastAsiaTheme="minorEastAsia" w:hAnsiTheme="majorBidi" w:cs="Times New Roman"/>
          <w:sz w:val="24"/>
          <w:szCs w:val="24"/>
          <w:lang w:val="id-ID" w:eastAsia="zh-CN"/>
        </w:rPr>
      </w:pPr>
    </w:p>
    <w:p w:rsidR="00680149" w:rsidRDefault="00E6594B" w:rsidP="008069A7">
      <w:pPr>
        <w:pStyle w:val="ListParagraph"/>
        <w:spacing w:after="160" w:line="480" w:lineRule="auto"/>
        <w:ind w:left="426" w:firstLine="567"/>
        <w:jc w:val="both"/>
        <w:rPr>
          <w:rFonts w:asciiTheme="majorBidi" w:eastAsiaTheme="minorEastAsia" w:hAnsiTheme="majorBidi" w:cs="Times New Roman"/>
          <w:sz w:val="24"/>
          <w:szCs w:val="24"/>
          <w:lang w:val="id-ID" w:eastAsia="zh-CN"/>
        </w:rPr>
      </w:pPr>
      <w:r w:rsidRPr="00680149">
        <w:rPr>
          <w:rFonts w:asciiTheme="majorBidi" w:eastAsiaTheme="minorEastAsia" w:hAnsiTheme="majorBidi" w:cs="Times New Roman"/>
          <w:sz w:val="24"/>
          <w:szCs w:val="24"/>
          <w:lang w:val="id-ID" w:eastAsia="zh-CN"/>
        </w:rPr>
        <w:lastRenderedPageBreak/>
        <w:t xml:space="preserve">Hipotesis </w:t>
      </w:r>
      <w:r w:rsidR="00C72735" w:rsidRPr="00680149">
        <w:rPr>
          <w:rFonts w:asciiTheme="majorBidi" w:eastAsiaTheme="minorEastAsia" w:hAnsiTheme="majorBidi" w:cs="Times New Roman"/>
          <w:sz w:val="24"/>
          <w:szCs w:val="24"/>
          <w:lang w:val="id-ID" w:eastAsia="zh-CN"/>
        </w:rPr>
        <w:t>penelitian merupakan jawab</w:t>
      </w:r>
      <w:r w:rsidRPr="00680149">
        <w:rPr>
          <w:rFonts w:asciiTheme="majorBidi" w:eastAsiaTheme="minorEastAsia" w:hAnsiTheme="majorBidi" w:cs="Times New Roman"/>
          <w:sz w:val="24"/>
          <w:szCs w:val="24"/>
          <w:lang w:val="id-ID" w:eastAsia="zh-CN"/>
        </w:rPr>
        <w:t>an</w:t>
      </w:r>
      <w:r w:rsidR="00C72735" w:rsidRPr="00680149">
        <w:rPr>
          <w:rFonts w:asciiTheme="majorBidi" w:eastAsiaTheme="minorEastAsia" w:hAnsiTheme="majorBidi" w:cs="Times New Roman"/>
          <w:sz w:val="24"/>
          <w:szCs w:val="24"/>
          <w:lang w:val="id-ID" w:eastAsia="zh-CN"/>
        </w:rPr>
        <w:t xml:space="preserve"> atau dugaan sementara yang </w:t>
      </w:r>
      <w:r w:rsidRPr="00680149">
        <w:rPr>
          <w:rFonts w:asciiTheme="majorBidi" w:eastAsiaTheme="minorEastAsia" w:hAnsiTheme="majorBidi" w:cs="Times New Roman"/>
          <w:sz w:val="24"/>
          <w:szCs w:val="24"/>
          <w:lang w:val="id-ID" w:eastAsia="zh-CN"/>
        </w:rPr>
        <w:t>di</w:t>
      </w:r>
      <w:r w:rsidR="00C72735" w:rsidRPr="00680149">
        <w:rPr>
          <w:rFonts w:asciiTheme="majorBidi" w:eastAsiaTheme="minorEastAsia" w:hAnsiTheme="majorBidi" w:cs="Times New Roman"/>
          <w:sz w:val="24"/>
          <w:szCs w:val="24"/>
          <w:lang w:val="id-ID" w:eastAsia="zh-CN"/>
        </w:rPr>
        <w:t xml:space="preserve">kemukaakan oleh peneliti terhadap rumusan masalah </w:t>
      </w:r>
      <w:r w:rsidR="007E4D25" w:rsidRPr="00680149">
        <w:rPr>
          <w:rFonts w:asciiTheme="majorBidi" w:eastAsiaTheme="minorEastAsia" w:hAnsiTheme="majorBidi" w:cs="Times New Roman"/>
          <w:sz w:val="24"/>
          <w:szCs w:val="24"/>
          <w:lang w:val="id-ID" w:eastAsia="zh-CN"/>
        </w:rPr>
        <w:t>yang dijelaksan atau di</w:t>
      </w:r>
      <w:r w:rsidRPr="00680149">
        <w:rPr>
          <w:rFonts w:asciiTheme="majorBidi" w:eastAsiaTheme="minorEastAsia" w:hAnsiTheme="majorBidi" w:cs="Times New Roman"/>
          <w:sz w:val="24"/>
          <w:szCs w:val="24"/>
          <w:lang w:val="id-ID" w:eastAsia="zh-CN"/>
        </w:rPr>
        <w:t xml:space="preserve">paparkan oleh </w:t>
      </w:r>
      <w:r w:rsidR="00C72735" w:rsidRPr="00680149">
        <w:rPr>
          <w:rFonts w:asciiTheme="majorBidi" w:eastAsiaTheme="minorEastAsia" w:hAnsiTheme="majorBidi" w:cs="Times New Roman"/>
          <w:sz w:val="24"/>
          <w:szCs w:val="24"/>
          <w:lang w:val="id-ID" w:eastAsia="zh-CN"/>
        </w:rPr>
        <w:t>penelitian.</w:t>
      </w:r>
    </w:p>
    <w:p w:rsidR="00680149" w:rsidRDefault="004D5DC5" w:rsidP="008069A7">
      <w:pPr>
        <w:pStyle w:val="ListParagraph"/>
        <w:spacing w:after="160" w:line="480" w:lineRule="auto"/>
        <w:ind w:left="426" w:firstLine="567"/>
        <w:jc w:val="both"/>
        <w:rPr>
          <w:rFonts w:asciiTheme="majorBidi" w:eastAsiaTheme="minorEastAsia" w:hAnsiTheme="majorBidi" w:cs="Times New Roman"/>
          <w:sz w:val="24"/>
          <w:szCs w:val="24"/>
          <w:lang w:val="id-ID" w:eastAsia="zh-CN"/>
        </w:rPr>
      </w:pPr>
      <w:r w:rsidRPr="00680149">
        <w:rPr>
          <w:rFonts w:asciiTheme="majorBidi" w:eastAsiaTheme="minorEastAsia" w:hAnsiTheme="majorBidi" w:cs="Times New Roman"/>
          <w:sz w:val="24"/>
          <w:szCs w:val="24"/>
          <w:lang w:val="id-ID" w:eastAsia="zh-CN"/>
        </w:rPr>
        <w:t>Berdasarkan hasil pengamat</w:t>
      </w:r>
      <w:r w:rsidR="00FD7AF5" w:rsidRPr="00680149">
        <w:rPr>
          <w:rFonts w:asciiTheme="majorBidi" w:eastAsiaTheme="minorEastAsia" w:hAnsiTheme="majorBidi" w:cs="Times New Roman"/>
          <w:sz w:val="24"/>
          <w:szCs w:val="24"/>
          <w:lang w:val="id-ID" w:eastAsia="zh-CN"/>
        </w:rPr>
        <w:t>an dan penjelasan kerangka ber</w:t>
      </w:r>
      <w:r w:rsidR="00C72735" w:rsidRPr="00680149">
        <w:rPr>
          <w:rFonts w:asciiTheme="majorBidi" w:eastAsiaTheme="minorEastAsia" w:hAnsiTheme="majorBidi" w:cs="Times New Roman"/>
          <w:sz w:val="24"/>
          <w:szCs w:val="24"/>
          <w:lang w:val="id-ID" w:eastAsia="zh-CN"/>
        </w:rPr>
        <w:t>p</w:t>
      </w:r>
      <w:r w:rsidR="00FD7AF5" w:rsidRPr="00680149">
        <w:rPr>
          <w:rFonts w:asciiTheme="majorBidi" w:eastAsiaTheme="minorEastAsia" w:hAnsiTheme="majorBidi" w:cs="Times New Roman"/>
          <w:sz w:val="24"/>
          <w:szCs w:val="24"/>
          <w:lang w:val="id-ID" w:eastAsia="zh-CN"/>
        </w:rPr>
        <w:t>i</w:t>
      </w:r>
      <w:r w:rsidRPr="00680149">
        <w:rPr>
          <w:rFonts w:asciiTheme="majorBidi" w:eastAsiaTheme="minorEastAsia" w:hAnsiTheme="majorBidi" w:cs="Times New Roman"/>
          <w:sz w:val="24"/>
          <w:szCs w:val="24"/>
          <w:lang w:val="id-ID" w:eastAsia="zh-CN"/>
        </w:rPr>
        <w:t>kir di atas</w:t>
      </w:r>
      <w:r w:rsidR="00FD7AF5" w:rsidRPr="00680149">
        <w:rPr>
          <w:rFonts w:asciiTheme="majorBidi" w:eastAsiaTheme="minorEastAsia" w:hAnsiTheme="majorBidi" w:cs="Times New Roman"/>
          <w:sz w:val="24"/>
          <w:szCs w:val="24"/>
          <w:lang w:val="id-ID" w:eastAsia="zh-CN"/>
        </w:rPr>
        <w:t>,</w:t>
      </w:r>
      <w:r w:rsidRPr="00680149">
        <w:rPr>
          <w:rFonts w:asciiTheme="majorBidi" w:eastAsiaTheme="minorEastAsia" w:hAnsiTheme="majorBidi" w:cs="Times New Roman"/>
          <w:sz w:val="24"/>
          <w:szCs w:val="24"/>
          <w:lang w:val="id-ID" w:eastAsia="zh-CN"/>
        </w:rPr>
        <w:t xml:space="preserve"> dapat diduga adanya “Hubungan Antara Minat Baca Siswa Dengan Hasil Be</w:t>
      </w:r>
      <w:r w:rsidR="002E58AC" w:rsidRPr="00680149">
        <w:rPr>
          <w:rFonts w:asciiTheme="majorBidi" w:eastAsiaTheme="minorEastAsia" w:hAnsiTheme="majorBidi" w:cs="Times New Roman"/>
          <w:sz w:val="24"/>
          <w:szCs w:val="24"/>
          <w:lang w:val="id-ID" w:eastAsia="zh-CN"/>
        </w:rPr>
        <w:t>lajar Pada Mata Pelajaran PAI”.</w:t>
      </w:r>
    </w:p>
    <w:p w:rsidR="00680149" w:rsidRPr="00680149" w:rsidRDefault="004D5DC5" w:rsidP="00680149">
      <w:pPr>
        <w:pStyle w:val="ListParagraph"/>
        <w:spacing w:after="160" w:line="480" w:lineRule="auto"/>
        <w:ind w:left="426" w:firstLine="567"/>
        <w:jc w:val="both"/>
        <w:rPr>
          <w:rFonts w:asciiTheme="majorBidi" w:eastAsiaTheme="minorEastAsia" w:hAnsiTheme="majorBidi" w:cs="Times New Roman"/>
          <w:sz w:val="24"/>
          <w:szCs w:val="24"/>
          <w:lang w:val="id-ID" w:eastAsia="zh-CN"/>
        </w:rPr>
      </w:pPr>
      <w:r w:rsidRPr="00680149">
        <w:rPr>
          <w:rFonts w:asciiTheme="majorBidi" w:eastAsiaTheme="minorEastAsia" w:hAnsiTheme="majorBidi" w:cs="Times New Roman"/>
          <w:sz w:val="24"/>
          <w:szCs w:val="24"/>
          <w:lang w:val="id-ID" w:eastAsia="zh-CN"/>
        </w:rPr>
        <w:t>Pernyataan di atas dapat dilukiskan dalam bentuk statistik hubungan antara kedua variabel, yang diajuk</w:t>
      </w:r>
      <w:r w:rsidR="004B5476" w:rsidRPr="00680149">
        <w:rPr>
          <w:rFonts w:asciiTheme="majorBidi" w:eastAsiaTheme="minorEastAsia" w:hAnsiTheme="majorBidi" w:cs="Times New Roman"/>
          <w:sz w:val="24"/>
          <w:szCs w:val="24"/>
          <w:lang w:val="id-ID" w:eastAsia="zh-CN"/>
        </w:rPr>
        <w:t>an hipotesisnya sebagai berikut</w:t>
      </w:r>
      <w:r w:rsidRPr="00680149">
        <w:rPr>
          <w:rFonts w:asciiTheme="majorBidi" w:eastAsiaTheme="minorEastAsia" w:hAnsiTheme="majorBidi" w:cs="Times New Roman"/>
          <w:sz w:val="24"/>
          <w:szCs w:val="24"/>
          <w:lang w:val="id-ID" w:eastAsia="zh-CN"/>
        </w:rPr>
        <w:t>:</w:t>
      </w:r>
    </w:p>
    <w:p w:rsidR="00260A64" w:rsidRDefault="004D5DC5" w:rsidP="00680149">
      <w:pPr>
        <w:pStyle w:val="ListParagraph"/>
        <w:numPr>
          <w:ilvl w:val="0"/>
          <w:numId w:val="34"/>
        </w:numPr>
        <w:spacing w:after="160" w:line="480" w:lineRule="auto"/>
        <w:jc w:val="both"/>
        <w:rPr>
          <w:rFonts w:asciiTheme="majorBidi" w:eastAsiaTheme="minorEastAsia" w:hAnsiTheme="majorBidi" w:cs="Times New Roman"/>
          <w:sz w:val="24"/>
          <w:szCs w:val="24"/>
          <w:lang w:val="id-ID" w:eastAsia="zh-CN"/>
        </w:rPr>
      </w:pPr>
      <w:r w:rsidRPr="00680149">
        <w:rPr>
          <w:rFonts w:asciiTheme="majorBidi" w:eastAsiaTheme="minorEastAsia" w:hAnsiTheme="majorBidi" w:cs="Times New Roman"/>
          <w:sz w:val="24"/>
          <w:szCs w:val="24"/>
          <w:lang w:val="id-ID" w:eastAsia="zh-CN"/>
        </w:rPr>
        <w:t>H</w:t>
      </w:r>
      <w:r w:rsidRPr="00680149">
        <w:rPr>
          <w:rFonts w:asciiTheme="majorBidi" w:eastAsiaTheme="minorEastAsia" w:hAnsiTheme="majorBidi" w:cs="Times New Roman"/>
          <w:sz w:val="24"/>
          <w:szCs w:val="24"/>
          <w:vertAlign w:val="subscript"/>
          <w:lang w:val="id-ID" w:eastAsia="zh-CN"/>
        </w:rPr>
        <w:t>0</w:t>
      </w:r>
      <w:r w:rsidRPr="00680149">
        <w:rPr>
          <w:rFonts w:asciiTheme="majorBidi" w:eastAsiaTheme="minorEastAsia" w:hAnsiTheme="majorBidi" w:cs="Times New Roman"/>
          <w:sz w:val="24"/>
          <w:szCs w:val="24"/>
          <w:lang w:val="id-ID" w:eastAsia="zh-CN"/>
        </w:rPr>
        <w:t xml:space="preserve"> : r</w:t>
      </w:r>
      <w:r w:rsidRPr="00680149">
        <w:rPr>
          <w:rFonts w:asciiTheme="majorBidi" w:eastAsiaTheme="minorEastAsia" w:hAnsiTheme="majorBidi" w:cs="Times New Roman"/>
          <w:i/>
          <w:iCs/>
          <w:sz w:val="24"/>
          <w:szCs w:val="24"/>
          <w:vertAlign w:val="subscript"/>
          <w:lang w:val="id-ID" w:eastAsia="zh-CN"/>
        </w:rPr>
        <w:t>xy</w:t>
      </w:r>
      <w:r w:rsidR="00AC3E90" w:rsidRPr="00680149">
        <w:rPr>
          <w:rFonts w:asciiTheme="majorBidi" w:eastAsiaTheme="minorEastAsia" w:hAnsiTheme="majorBidi" w:cs="Times New Roman"/>
          <w:sz w:val="24"/>
          <w:szCs w:val="24"/>
          <w:lang w:val="id-ID" w:eastAsia="zh-CN"/>
        </w:rPr>
        <w:t xml:space="preserve"> = 0 artinya T</w:t>
      </w:r>
      <w:r w:rsidRPr="00680149">
        <w:rPr>
          <w:rFonts w:asciiTheme="majorBidi" w:eastAsiaTheme="minorEastAsia" w:hAnsiTheme="majorBidi" w:cs="Times New Roman"/>
          <w:sz w:val="24"/>
          <w:szCs w:val="24"/>
          <w:lang w:val="id-ID" w:eastAsia="zh-CN"/>
        </w:rPr>
        <w:t>idak terdapat hubungan ya</w:t>
      </w:r>
      <w:r w:rsidR="00746149" w:rsidRPr="00680149">
        <w:rPr>
          <w:rFonts w:asciiTheme="majorBidi" w:eastAsiaTheme="minorEastAsia" w:hAnsiTheme="majorBidi" w:cs="Times New Roman"/>
          <w:sz w:val="24"/>
          <w:szCs w:val="24"/>
          <w:lang w:val="id-ID" w:eastAsia="zh-CN"/>
        </w:rPr>
        <w:t>ng signifikan antara</w:t>
      </w:r>
      <w:r w:rsidR="00011E5C" w:rsidRPr="00680149">
        <w:rPr>
          <w:rFonts w:asciiTheme="majorBidi" w:eastAsiaTheme="minorEastAsia" w:hAnsiTheme="majorBidi" w:cs="Times New Roman"/>
          <w:sz w:val="24"/>
          <w:szCs w:val="24"/>
          <w:lang w:val="id-ID" w:eastAsia="zh-CN"/>
        </w:rPr>
        <w:t xml:space="preserve"> </w:t>
      </w:r>
      <w:r w:rsidR="00260A64">
        <w:rPr>
          <w:rFonts w:asciiTheme="majorBidi" w:eastAsiaTheme="minorEastAsia" w:hAnsiTheme="majorBidi" w:cs="Times New Roman"/>
          <w:sz w:val="24"/>
          <w:szCs w:val="24"/>
          <w:lang w:val="id-ID" w:eastAsia="zh-CN"/>
        </w:rPr>
        <w:t>minat</w:t>
      </w:r>
    </w:p>
    <w:p w:rsidR="00680149" w:rsidRDefault="00260A64" w:rsidP="00260A64">
      <w:pPr>
        <w:pStyle w:val="ListParagraph"/>
        <w:spacing w:after="160" w:line="480" w:lineRule="auto"/>
        <w:ind w:left="786"/>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 xml:space="preserve">                  </w:t>
      </w:r>
      <w:r w:rsidR="00AC3E90" w:rsidRPr="00680149">
        <w:rPr>
          <w:rFonts w:asciiTheme="majorBidi" w:eastAsiaTheme="minorEastAsia" w:hAnsiTheme="majorBidi" w:cs="Times New Roman"/>
          <w:sz w:val="24"/>
          <w:szCs w:val="24"/>
          <w:lang w:val="id-ID" w:eastAsia="zh-CN"/>
        </w:rPr>
        <w:t>baca</w:t>
      </w:r>
      <w:r w:rsidR="00746149" w:rsidRPr="00680149">
        <w:rPr>
          <w:rFonts w:asciiTheme="majorBidi" w:eastAsiaTheme="minorEastAsia" w:hAnsiTheme="majorBidi" w:cs="Times New Roman"/>
          <w:sz w:val="24"/>
          <w:szCs w:val="24"/>
          <w:lang w:val="id-ID" w:eastAsia="zh-CN"/>
        </w:rPr>
        <w:t xml:space="preserve"> </w:t>
      </w:r>
      <w:r w:rsidR="004D5DC5" w:rsidRPr="00680149">
        <w:rPr>
          <w:rFonts w:asciiTheme="majorBidi" w:eastAsiaTheme="minorEastAsia" w:hAnsiTheme="majorBidi" w:cs="Times New Roman"/>
          <w:sz w:val="24"/>
          <w:szCs w:val="24"/>
          <w:lang w:val="id-ID" w:eastAsia="zh-CN"/>
        </w:rPr>
        <w:t>siswa dengan hasil belajar pada mata pelajaran PAI.</w:t>
      </w:r>
    </w:p>
    <w:p w:rsidR="00260A64" w:rsidRPr="00260A64" w:rsidRDefault="004D5DC5" w:rsidP="00680149">
      <w:pPr>
        <w:pStyle w:val="ListParagraph"/>
        <w:numPr>
          <w:ilvl w:val="0"/>
          <w:numId w:val="34"/>
        </w:numPr>
        <w:spacing w:after="160" w:line="480" w:lineRule="auto"/>
        <w:jc w:val="both"/>
        <w:rPr>
          <w:rFonts w:asciiTheme="majorBidi" w:eastAsiaTheme="minorEastAsia" w:hAnsiTheme="majorBidi" w:cs="Times New Roman"/>
          <w:b/>
          <w:bCs/>
          <w:sz w:val="24"/>
          <w:szCs w:val="24"/>
          <w:lang w:val="id-ID" w:eastAsia="zh-CN"/>
        </w:rPr>
      </w:pPr>
      <w:r w:rsidRPr="00680149">
        <w:rPr>
          <w:rFonts w:asciiTheme="majorBidi" w:eastAsiaTheme="minorEastAsia" w:hAnsiTheme="majorBidi" w:cs="Times New Roman"/>
          <w:sz w:val="24"/>
          <w:szCs w:val="24"/>
          <w:lang w:val="id-ID" w:eastAsia="zh-CN"/>
        </w:rPr>
        <w:t>H</w:t>
      </w:r>
      <w:r w:rsidRPr="00680149">
        <w:rPr>
          <w:rFonts w:asciiTheme="majorBidi" w:eastAsiaTheme="minorEastAsia" w:hAnsiTheme="majorBidi" w:cs="Times New Roman"/>
          <w:sz w:val="24"/>
          <w:szCs w:val="24"/>
          <w:vertAlign w:val="subscript"/>
          <w:lang w:val="id-ID" w:eastAsia="zh-CN"/>
        </w:rPr>
        <w:t>a</w:t>
      </w:r>
      <w:r w:rsidRPr="00680149">
        <w:rPr>
          <w:rFonts w:asciiTheme="majorBidi" w:eastAsiaTheme="minorEastAsia" w:hAnsiTheme="majorBidi" w:cs="Times New Roman"/>
          <w:sz w:val="24"/>
          <w:szCs w:val="24"/>
          <w:lang w:val="id-ID" w:eastAsia="zh-CN"/>
        </w:rPr>
        <w:t xml:space="preserve"> : r</w:t>
      </w:r>
      <w:r w:rsidRPr="00680149">
        <w:rPr>
          <w:rFonts w:asciiTheme="majorBidi" w:eastAsiaTheme="minorEastAsia" w:hAnsiTheme="majorBidi" w:cs="Times New Roman"/>
          <w:i/>
          <w:iCs/>
          <w:sz w:val="24"/>
          <w:szCs w:val="24"/>
          <w:vertAlign w:val="subscript"/>
          <w:lang w:val="id-ID" w:eastAsia="zh-CN"/>
        </w:rPr>
        <w:t>xy</w:t>
      </w:r>
      <w:r w:rsidR="00AC3E90" w:rsidRPr="00680149">
        <w:rPr>
          <w:rFonts w:asciiTheme="majorBidi" w:eastAsiaTheme="minorEastAsia" w:hAnsiTheme="majorBidi" w:cs="Times New Roman"/>
          <w:sz w:val="24"/>
          <w:szCs w:val="24"/>
          <w:lang w:val="id-ID" w:eastAsia="zh-CN"/>
        </w:rPr>
        <w:t xml:space="preserve"> &gt; 0 artinya T</w:t>
      </w:r>
      <w:r w:rsidR="000D1649" w:rsidRPr="00680149">
        <w:rPr>
          <w:rFonts w:asciiTheme="majorBidi" w:eastAsiaTheme="minorEastAsia" w:hAnsiTheme="majorBidi" w:cs="Times New Roman"/>
          <w:sz w:val="24"/>
          <w:szCs w:val="24"/>
          <w:lang w:val="id-ID" w:eastAsia="zh-CN"/>
        </w:rPr>
        <w:t>erdapat hub</w:t>
      </w:r>
      <w:r w:rsidRPr="00680149">
        <w:rPr>
          <w:rFonts w:asciiTheme="majorBidi" w:eastAsiaTheme="minorEastAsia" w:hAnsiTheme="majorBidi" w:cs="Times New Roman"/>
          <w:sz w:val="24"/>
          <w:szCs w:val="24"/>
          <w:lang w:val="id-ID" w:eastAsia="zh-CN"/>
        </w:rPr>
        <w:t>ungan yang sig</w:t>
      </w:r>
      <w:r w:rsidR="00746149" w:rsidRPr="00680149">
        <w:rPr>
          <w:rFonts w:asciiTheme="majorBidi" w:eastAsiaTheme="minorEastAsia" w:hAnsiTheme="majorBidi" w:cs="Times New Roman"/>
          <w:sz w:val="24"/>
          <w:szCs w:val="24"/>
          <w:lang w:val="id-ID" w:eastAsia="zh-CN"/>
        </w:rPr>
        <w:t>nifikan antara minat</w:t>
      </w:r>
      <w:r w:rsidR="00011E5C" w:rsidRPr="00680149">
        <w:rPr>
          <w:rFonts w:asciiTheme="majorBidi" w:eastAsiaTheme="minorEastAsia" w:hAnsiTheme="majorBidi" w:cs="Times New Roman"/>
          <w:sz w:val="24"/>
          <w:szCs w:val="24"/>
          <w:lang w:val="id-ID" w:eastAsia="zh-CN"/>
        </w:rPr>
        <w:t xml:space="preserve"> </w:t>
      </w:r>
      <w:r w:rsidR="00260A64">
        <w:rPr>
          <w:rFonts w:asciiTheme="majorBidi" w:eastAsiaTheme="minorEastAsia" w:hAnsiTheme="majorBidi" w:cs="Times New Roman"/>
          <w:sz w:val="24"/>
          <w:szCs w:val="24"/>
          <w:lang w:val="id-ID" w:eastAsia="zh-CN"/>
        </w:rPr>
        <w:t>baca</w:t>
      </w:r>
    </w:p>
    <w:p w:rsidR="00F413D7" w:rsidRPr="00680149" w:rsidRDefault="00260A64" w:rsidP="00260A64">
      <w:pPr>
        <w:pStyle w:val="ListParagraph"/>
        <w:spacing w:after="160" w:line="480" w:lineRule="auto"/>
        <w:ind w:left="786"/>
        <w:jc w:val="both"/>
        <w:rPr>
          <w:rFonts w:asciiTheme="majorBidi" w:eastAsiaTheme="minorEastAsia" w:hAnsiTheme="majorBidi" w:cs="Times New Roman"/>
          <w:b/>
          <w:bCs/>
          <w:sz w:val="24"/>
          <w:szCs w:val="24"/>
          <w:lang w:val="id-ID" w:eastAsia="zh-CN"/>
        </w:rPr>
      </w:pPr>
      <w:r>
        <w:rPr>
          <w:rFonts w:asciiTheme="majorBidi" w:eastAsiaTheme="minorEastAsia" w:hAnsiTheme="majorBidi" w:cs="Times New Roman"/>
          <w:sz w:val="24"/>
          <w:szCs w:val="24"/>
          <w:lang w:val="id-ID" w:eastAsia="zh-CN"/>
        </w:rPr>
        <w:t xml:space="preserve">                  </w:t>
      </w:r>
      <w:r w:rsidR="00AC3E90" w:rsidRPr="00680149">
        <w:rPr>
          <w:rFonts w:asciiTheme="majorBidi" w:eastAsiaTheme="minorEastAsia" w:hAnsiTheme="majorBidi" w:cs="Times New Roman"/>
          <w:sz w:val="24"/>
          <w:szCs w:val="24"/>
          <w:lang w:val="id-ID" w:eastAsia="zh-CN"/>
        </w:rPr>
        <w:t>siswa</w:t>
      </w:r>
      <w:r w:rsidR="00746149" w:rsidRPr="00680149">
        <w:rPr>
          <w:rFonts w:asciiTheme="majorBidi" w:eastAsiaTheme="minorEastAsia" w:hAnsiTheme="majorBidi" w:cs="Times New Roman"/>
          <w:sz w:val="24"/>
          <w:szCs w:val="24"/>
          <w:lang w:val="id-ID" w:eastAsia="zh-CN"/>
        </w:rPr>
        <w:t xml:space="preserve"> </w:t>
      </w:r>
      <w:r w:rsidR="004D5DC5" w:rsidRPr="00680149">
        <w:rPr>
          <w:rFonts w:asciiTheme="majorBidi" w:eastAsiaTheme="minorEastAsia" w:hAnsiTheme="majorBidi" w:cs="Times New Roman"/>
          <w:sz w:val="24"/>
          <w:szCs w:val="24"/>
          <w:lang w:val="id-ID" w:eastAsia="zh-CN"/>
        </w:rPr>
        <w:t>dengan hasil belajar pada mata pelajaran PAI.</w:t>
      </w:r>
    </w:p>
    <w:sectPr w:rsidR="00F413D7" w:rsidRPr="00680149" w:rsidSect="00C5758F">
      <w:headerReference w:type="even" r:id="rId9"/>
      <w:headerReference w:type="default" r:id="rId10"/>
      <w:footerReference w:type="first" r:id="rId11"/>
      <w:pgSz w:w="10319" w:h="14571" w:code="13"/>
      <w:pgMar w:top="1134" w:right="1134" w:bottom="1134" w:left="1134" w:header="709" w:footer="709"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9B9" w:rsidRDefault="009E29B9" w:rsidP="004D5DC5">
      <w:pPr>
        <w:spacing w:after="0" w:line="240" w:lineRule="auto"/>
      </w:pPr>
      <w:r>
        <w:separator/>
      </w:r>
    </w:p>
  </w:endnote>
  <w:endnote w:type="continuationSeparator" w:id="0">
    <w:p w:rsidR="009E29B9" w:rsidRDefault="009E29B9" w:rsidP="004D5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58F" w:rsidRPr="00C5758F" w:rsidRDefault="00C5758F">
    <w:pPr>
      <w:pStyle w:val="Footer"/>
      <w:jc w:val="center"/>
      <w:rPr>
        <w:rFonts w:asciiTheme="majorBidi" w:hAnsiTheme="majorBidi" w:cs="Times New Roman"/>
        <w:sz w:val="24"/>
        <w:szCs w:val="24"/>
      </w:rPr>
    </w:pPr>
    <w:r w:rsidRPr="00C5758F">
      <w:rPr>
        <w:rFonts w:asciiTheme="majorBidi" w:hAnsiTheme="majorBidi" w:cs="Times New Roman"/>
        <w:sz w:val="24"/>
        <w:szCs w:val="24"/>
      </w:rPr>
      <w:fldChar w:fldCharType="begin"/>
    </w:r>
    <w:r w:rsidRPr="00C5758F">
      <w:rPr>
        <w:rFonts w:asciiTheme="majorBidi" w:hAnsiTheme="majorBidi" w:cs="Times New Roman"/>
        <w:sz w:val="24"/>
        <w:szCs w:val="24"/>
      </w:rPr>
      <w:instrText xml:space="preserve"> PAGE   \* MERGEFORMAT </w:instrText>
    </w:r>
    <w:r w:rsidRPr="00C5758F">
      <w:rPr>
        <w:rFonts w:asciiTheme="majorBidi" w:hAnsiTheme="majorBidi" w:cs="Times New Roman"/>
        <w:sz w:val="24"/>
        <w:szCs w:val="24"/>
      </w:rPr>
      <w:fldChar w:fldCharType="separate"/>
    </w:r>
    <w:r w:rsidR="000A749C">
      <w:rPr>
        <w:rFonts w:asciiTheme="majorBidi" w:hAnsiTheme="majorBidi" w:cs="Times New Roman"/>
        <w:noProof/>
        <w:sz w:val="24"/>
        <w:szCs w:val="24"/>
      </w:rPr>
      <w:t>11</w:t>
    </w:r>
    <w:r w:rsidRPr="00C5758F">
      <w:rPr>
        <w:rFonts w:asciiTheme="majorBidi" w:hAnsiTheme="majorBidi" w:cs="Times New Roman"/>
        <w:sz w:val="24"/>
        <w:szCs w:val="24"/>
      </w:rPr>
      <w:fldChar w:fldCharType="end"/>
    </w:r>
  </w:p>
  <w:p w:rsidR="00C5758F" w:rsidRDefault="00C57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9B9" w:rsidRDefault="009E29B9" w:rsidP="004D5DC5">
      <w:pPr>
        <w:spacing w:after="0" w:line="240" w:lineRule="auto"/>
      </w:pPr>
      <w:r>
        <w:separator/>
      </w:r>
    </w:p>
  </w:footnote>
  <w:footnote w:type="continuationSeparator" w:id="0">
    <w:p w:rsidR="009E29B9" w:rsidRDefault="009E29B9" w:rsidP="004D5DC5">
      <w:pPr>
        <w:spacing w:after="0" w:line="240" w:lineRule="auto"/>
      </w:pPr>
      <w:r>
        <w:continuationSeparator/>
      </w:r>
    </w:p>
  </w:footnote>
  <w:footnote w:id="1">
    <w:p w:rsidR="00000000" w:rsidRDefault="00EB12B8" w:rsidP="005A71D3">
      <w:pPr>
        <w:pStyle w:val="FootnoteText"/>
        <w:ind w:left="720" w:firstLine="720"/>
        <w:jc w:val="both"/>
      </w:pPr>
      <w:r w:rsidRPr="00EB12B8">
        <w:rPr>
          <w:rStyle w:val="FootnoteReference"/>
          <w:rFonts w:asciiTheme="majorBidi" w:hAnsiTheme="majorBidi"/>
        </w:rPr>
        <w:footnoteRef/>
      </w:r>
      <w:r w:rsidRPr="00EB12B8">
        <w:rPr>
          <w:rFonts w:asciiTheme="majorBidi" w:hAnsiTheme="majorBidi" w:cs="Times New Roman"/>
        </w:rPr>
        <w:t xml:space="preserve"> </w:t>
      </w:r>
      <w:r>
        <w:rPr>
          <w:rFonts w:asciiTheme="majorBidi" w:hAnsiTheme="majorBidi" w:cs="Times New Roman"/>
          <w:lang w:val="id-ID"/>
        </w:rPr>
        <w:t>M. Bachtiar Irwiansyah</w:t>
      </w:r>
      <w:r w:rsidRPr="00EB12B8">
        <w:rPr>
          <w:rFonts w:asciiTheme="majorBidi" w:hAnsiTheme="majorBidi" w:cs="Times New Roman"/>
          <w:i/>
          <w:iCs/>
          <w:lang w:val="id-ID"/>
        </w:rPr>
        <w:t>, “</w:t>
      </w:r>
      <w:r w:rsidR="00D475B2">
        <w:rPr>
          <w:rFonts w:asciiTheme="majorBidi" w:hAnsiTheme="majorBidi" w:cs="Times New Roman"/>
          <w:i/>
          <w:iCs/>
          <w:lang w:val="id-ID"/>
        </w:rPr>
        <w:t>Hubungan Tingkat Kualitas Pelay</w:t>
      </w:r>
      <w:r w:rsidRPr="00EB12B8">
        <w:rPr>
          <w:rFonts w:asciiTheme="majorBidi" w:hAnsiTheme="majorBidi" w:cs="Times New Roman"/>
          <w:i/>
          <w:iCs/>
          <w:lang w:val="id-ID"/>
        </w:rPr>
        <w:t>anan dengan Tingkat Minat Baca di Perpustakaan UMG pada Mahasiswa”,</w:t>
      </w:r>
      <w:r w:rsidR="00EF6902">
        <w:rPr>
          <w:rFonts w:asciiTheme="majorBidi" w:hAnsiTheme="majorBidi" w:cs="Times New Roman"/>
          <w:lang w:val="id-ID"/>
        </w:rPr>
        <w:t xml:space="preserve"> Jurnal Psikosains, V</w:t>
      </w:r>
      <w:r>
        <w:rPr>
          <w:rFonts w:asciiTheme="majorBidi" w:hAnsiTheme="majorBidi" w:cs="Times New Roman"/>
          <w:lang w:val="id-ID"/>
        </w:rPr>
        <w:t>ol. X, No. 2, (Agustus 2015), 110.</w:t>
      </w:r>
    </w:p>
  </w:footnote>
  <w:footnote w:id="2">
    <w:p w:rsidR="00000000" w:rsidRDefault="00492B27" w:rsidP="005A71D3">
      <w:pPr>
        <w:pStyle w:val="FootnoteText"/>
        <w:ind w:left="720" w:firstLine="720"/>
        <w:jc w:val="both"/>
      </w:pPr>
      <w:r w:rsidRPr="00492B27">
        <w:rPr>
          <w:rStyle w:val="FootnoteReference"/>
          <w:rFonts w:asciiTheme="majorBidi" w:hAnsiTheme="majorBidi"/>
        </w:rPr>
        <w:footnoteRef/>
      </w:r>
      <w:r>
        <w:rPr>
          <w:rFonts w:asciiTheme="majorBidi" w:hAnsiTheme="majorBidi" w:cs="Times New Roman"/>
          <w:lang w:val="id-ID"/>
        </w:rPr>
        <w:t xml:space="preserve"> Dalman, </w:t>
      </w:r>
      <w:r>
        <w:rPr>
          <w:rFonts w:asciiTheme="majorBidi" w:hAnsiTheme="majorBidi" w:cs="Times New Roman"/>
          <w:i/>
          <w:iCs/>
          <w:lang w:val="id-ID"/>
        </w:rPr>
        <w:t>Keterampilan Membaca,</w:t>
      </w:r>
      <w:r>
        <w:rPr>
          <w:rFonts w:asciiTheme="majorBidi" w:hAnsiTheme="majorBidi" w:cs="Times New Roman"/>
          <w:lang w:val="id-ID"/>
        </w:rPr>
        <w:t xml:space="preserve"> (Jakarta : PT RajaGrafindo Persada, 2013), 141.</w:t>
      </w:r>
      <w:r w:rsidRPr="00492B27">
        <w:rPr>
          <w:rFonts w:asciiTheme="majorBidi" w:hAnsiTheme="majorBidi" w:cs="Times New Roman"/>
        </w:rPr>
        <w:t xml:space="preserve"> </w:t>
      </w:r>
    </w:p>
  </w:footnote>
  <w:footnote w:id="3">
    <w:p w:rsidR="00000000" w:rsidRDefault="008C7C9D" w:rsidP="005A71D3">
      <w:pPr>
        <w:pStyle w:val="FootnoteText"/>
        <w:ind w:left="720" w:firstLine="720"/>
        <w:jc w:val="both"/>
      </w:pPr>
      <w:r w:rsidRPr="008C7C9D">
        <w:rPr>
          <w:rStyle w:val="FootnoteReference"/>
          <w:rFonts w:asciiTheme="majorBidi" w:hAnsiTheme="majorBidi"/>
        </w:rPr>
        <w:footnoteRef/>
      </w:r>
      <w:r w:rsidRPr="008C7C9D">
        <w:rPr>
          <w:rFonts w:asciiTheme="majorBidi" w:hAnsiTheme="majorBidi" w:cs="Times New Roman"/>
        </w:rPr>
        <w:t xml:space="preserve"> </w:t>
      </w:r>
      <w:r>
        <w:rPr>
          <w:rFonts w:asciiTheme="majorBidi" w:hAnsiTheme="majorBidi" w:cs="Times New Roman"/>
          <w:lang w:val="id-ID"/>
        </w:rPr>
        <w:t xml:space="preserve">Farida Rahim, </w:t>
      </w:r>
      <w:r>
        <w:rPr>
          <w:rFonts w:asciiTheme="majorBidi" w:hAnsiTheme="majorBidi" w:cs="Times New Roman"/>
          <w:i/>
          <w:iCs/>
          <w:lang w:val="id-ID"/>
        </w:rPr>
        <w:t>Pengajaran Membaca di Sekolah Dasar,</w:t>
      </w:r>
      <w:r>
        <w:rPr>
          <w:rFonts w:asciiTheme="majorBidi" w:hAnsiTheme="majorBidi" w:cs="Times New Roman"/>
          <w:lang w:val="id-ID"/>
        </w:rPr>
        <w:t xml:space="preserve"> (Jakarta : PT Bumi Aksara, 2011), 28.</w:t>
      </w:r>
    </w:p>
  </w:footnote>
  <w:footnote w:id="4">
    <w:p w:rsidR="00000000" w:rsidRDefault="00325051" w:rsidP="005A71D3">
      <w:pPr>
        <w:pStyle w:val="FootnoteText"/>
        <w:ind w:left="720" w:firstLine="720"/>
        <w:jc w:val="both"/>
      </w:pPr>
      <w:r w:rsidRPr="00325051">
        <w:rPr>
          <w:rStyle w:val="FootnoteReference"/>
          <w:rFonts w:asciiTheme="majorBidi" w:hAnsiTheme="majorBidi"/>
        </w:rPr>
        <w:footnoteRef/>
      </w:r>
      <w:r w:rsidRPr="00325051">
        <w:rPr>
          <w:rFonts w:asciiTheme="majorBidi" w:hAnsiTheme="majorBidi" w:cs="Times New Roman"/>
        </w:rPr>
        <w:t xml:space="preserve"> </w:t>
      </w:r>
      <w:r>
        <w:rPr>
          <w:rFonts w:asciiTheme="majorBidi" w:hAnsiTheme="majorBidi" w:cs="Times New Roman"/>
          <w:lang w:val="id-ID"/>
        </w:rPr>
        <w:t xml:space="preserve">Sri Wahyuni, </w:t>
      </w:r>
      <w:r>
        <w:rPr>
          <w:rFonts w:asciiTheme="majorBidi" w:hAnsiTheme="majorBidi" w:cs="Times New Roman"/>
          <w:i/>
          <w:iCs/>
          <w:lang w:val="id-ID"/>
        </w:rPr>
        <w:t>“Upaya Peningkatan Minat Baca Mahasiswa Studi Kasus pada Perpustakaan STMIK AKAKOM Yogyakarta,</w:t>
      </w:r>
      <w:r>
        <w:rPr>
          <w:rFonts w:asciiTheme="majorBidi" w:hAnsiTheme="majorBidi" w:cs="Times New Roman"/>
          <w:lang w:val="id-ID"/>
        </w:rPr>
        <w:t xml:space="preserve"> Jurnal Ikatan Pustakawan Indonesia, Vol III, No. 1 (tahun 2018), 13-14.</w:t>
      </w:r>
    </w:p>
  </w:footnote>
  <w:footnote w:id="5">
    <w:p w:rsidR="00000000" w:rsidRDefault="004D5DC5" w:rsidP="005A71D3">
      <w:pPr>
        <w:pStyle w:val="FootnoteText"/>
        <w:ind w:left="720" w:firstLine="720"/>
        <w:jc w:val="both"/>
      </w:pPr>
      <w:r w:rsidRPr="00E85C7B">
        <w:rPr>
          <w:rStyle w:val="FootnoteReference"/>
          <w:rFonts w:asciiTheme="majorBidi" w:hAnsiTheme="majorBidi"/>
        </w:rPr>
        <w:footnoteRef/>
      </w:r>
      <w:r w:rsidR="00684884">
        <w:rPr>
          <w:rFonts w:asciiTheme="majorBidi" w:hAnsiTheme="majorBidi" w:cs="Times New Roman"/>
          <w:lang w:val="id-ID"/>
        </w:rPr>
        <w:t xml:space="preserve"> </w:t>
      </w:r>
      <w:r>
        <w:rPr>
          <w:rFonts w:asciiTheme="majorBidi" w:hAnsiTheme="majorBidi" w:cs="Times New Roman"/>
          <w:lang w:val="id-ID"/>
        </w:rPr>
        <w:t>Dwi Sunar Prasetyono,</w:t>
      </w:r>
      <w:r w:rsidRPr="00E85C7B">
        <w:rPr>
          <w:rFonts w:asciiTheme="majorBidi" w:hAnsiTheme="majorBidi" w:cs="Times New Roman"/>
          <w:lang w:val="id-ID"/>
        </w:rPr>
        <w:t xml:space="preserve"> </w:t>
      </w:r>
      <w:r w:rsidRPr="00E85C7B">
        <w:rPr>
          <w:rFonts w:asciiTheme="majorBidi" w:hAnsiTheme="majorBidi" w:cs="Times New Roman"/>
          <w:i/>
          <w:iCs/>
          <w:lang w:val="id-ID"/>
        </w:rPr>
        <w:t xml:space="preserve">Rahasia Mengajarkan Gemar Membaca pada Anak Sejak Dini. </w:t>
      </w:r>
      <w:r>
        <w:rPr>
          <w:rFonts w:asciiTheme="majorBidi" w:hAnsiTheme="majorBidi" w:cs="Times New Roman"/>
          <w:lang w:val="id-ID"/>
        </w:rPr>
        <w:t>(Yogyakarta: Diva Press,</w:t>
      </w:r>
      <w:r w:rsidRPr="00E85C7B">
        <w:rPr>
          <w:rFonts w:asciiTheme="majorBidi" w:hAnsiTheme="majorBidi" w:cs="Times New Roman"/>
        </w:rPr>
        <w:t xml:space="preserve"> </w:t>
      </w:r>
      <w:r>
        <w:rPr>
          <w:rFonts w:asciiTheme="majorBidi" w:hAnsiTheme="majorBidi" w:cs="Times New Roman"/>
          <w:lang w:val="id-ID"/>
        </w:rPr>
        <w:t>2008), 28.</w:t>
      </w:r>
    </w:p>
  </w:footnote>
  <w:footnote w:id="6">
    <w:p w:rsidR="00000000" w:rsidRDefault="004D5DC5" w:rsidP="003818EA">
      <w:pPr>
        <w:pStyle w:val="FootnoteText"/>
        <w:ind w:left="720" w:firstLine="720"/>
        <w:jc w:val="both"/>
      </w:pPr>
      <w:r w:rsidRPr="008505D6">
        <w:rPr>
          <w:rStyle w:val="FootnoteReference"/>
          <w:rFonts w:asciiTheme="majorBidi" w:hAnsiTheme="majorBidi"/>
        </w:rPr>
        <w:footnoteRef/>
      </w:r>
      <w:r w:rsidRPr="008505D6">
        <w:rPr>
          <w:rFonts w:asciiTheme="majorBidi" w:hAnsiTheme="majorBidi" w:cs="Times New Roman"/>
          <w:lang w:val="id-ID"/>
        </w:rPr>
        <w:t xml:space="preserve"> Dalman, </w:t>
      </w:r>
      <w:r w:rsidRPr="008505D6">
        <w:rPr>
          <w:rFonts w:asciiTheme="majorBidi" w:hAnsiTheme="majorBidi" w:cs="Times New Roman"/>
          <w:i/>
          <w:iCs/>
          <w:lang w:val="id-ID"/>
        </w:rPr>
        <w:t>Keterampilan Membaca,</w:t>
      </w:r>
      <w:r w:rsidRPr="008505D6">
        <w:rPr>
          <w:rFonts w:asciiTheme="majorBidi" w:hAnsiTheme="majorBidi" w:cs="Times New Roman"/>
          <w:lang w:val="id-ID"/>
        </w:rPr>
        <w:t xml:space="preserve"> 149-151.</w:t>
      </w:r>
    </w:p>
  </w:footnote>
  <w:footnote w:id="7">
    <w:p w:rsidR="00000000" w:rsidRDefault="00A93B7E" w:rsidP="005A71D3">
      <w:pPr>
        <w:pStyle w:val="FootnoteText"/>
        <w:ind w:left="720" w:firstLine="720"/>
        <w:jc w:val="both"/>
      </w:pPr>
      <w:r w:rsidRPr="00A93B7E">
        <w:rPr>
          <w:rStyle w:val="FootnoteReference"/>
          <w:rFonts w:asciiTheme="majorBidi" w:hAnsiTheme="majorBidi"/>
        </w:rPr>
        <w:footnoteRef/>
      </w:r>
      <w:r w:rsidRPr="00A93B7E">
        <w:rPr>
          <w:rFonts w:asciiTheme="majorBidi" w:hAnsiTheme="majorBidi" w:cs="Times New Roman"/>
        </w:rPr>
        <w:t xml:space="preserve"> </w:t>
      </w:r>
      <w:r>
        <w:rPr>
          <w:rFonts w:asciiTheme="majorBidi" w:hAnsiTheme="majorBidi" w:cs="Times New Roman"/>
          <w:lang w:val="id-ID"/>
        </w:rPr>
        <w:t xml:space="preserve">Delvalina, </w:t>
      </w:r>
      <w:r>
        <w:rPr>
          <w:rFonts w:asciiTheme="majorBidi" w:hAnsiTheme="majorBidi" w:cs="Times New Roman"/>
          <w:i/>
          <w:iCs/>
          <w:lang w:val="id-ID"/>
        </w:rPr>
        <w:t>“Teknik dan Strategi dalam Membangun dan Meningkatkan Minat Baca Siswa di Lingkungan Perpustakaan Sekolah”,</w:t>
      </w:r>
      <w:r>
        <w:rPr>
          <w:rFonts w:asciiTheme="majorBidi" w:hAnsiTheme="majorBidi" w:cs="Times New Roman"/>
          <w:lang w:val="id-ID"/>
        </w:rPr>
        <w:t xml:space="preserve"> Jurnal Imam Bonjol, Vol I, No. 2, (September 2017), 120-121.</w:t>
      </w:r>
    </w:p>
  </w:footnote>
  <w:footnote w:id="8">
    <w:p w:rsidR="00000000" w:rsidRDefault="00737DFD" w:rsidP="005A71D3">
      <w:pPr>
        <w:pStyle w:val="FootnoteText"/>
        <w:ind w:left="720" w:firstLine="720"/>
        <w:jc w:val="both"/>
      </w:pPr>
      <w:r w:rsidRPr="00737DFD">
        <w:rPr>
          <w:rStyle w:val="FootnoteReference"/>
          <w:rFonts w:asciiTheme="majorBidi" w:hAnsiTheme="majorBidi"/>
        </w:rPr>
        <w:footnoteRef/>
      </w:r>
      <w:r w:rsidRPr="00737DFD">
        <w:rPr>
          <w:rFonts w:asciiTheme="majorBidi" w:hAnsiTheme="majorBidi" w:cs="Times New Roman"/>
        </w:rPr>
        <w:t xml:space="preserve"> </w:t>
      </w:r>
      <w:r>
        <w:rPr>
          <w:rFonts w:asciiTheme="majorBidi" w:hAnsiTheme="majorBidi" w:cs="Times New Roman"/>
          <w:lang w:val="id-ID"/>
        </w:rPr>
        <w:t>Aliyatin Nafisah, “</w:t>
      </w:r>
      <w:r>
        <w:rPr>
          <w:rFonts w:asciiTheme="majorBidi" w:hAnsiTheme="majorBidi" w:cs="Times New Roman"/>
          <w:i/>
          <w:iCs/>
          <w:lang w:val="id-ID"/>
        </w:rPr>
        <w:t>Arti Penting Perpustakaan Bagi Upaya Peningkatan Minat Baca Masyarakat”,</w:t>
      </w:r>
      <w:r>
        <w:rPr>
          <w:rFonts w:asciiTheme="majorBidi" w:hAnsiTheme="majorBidi" w:cs="Times New Roman"/>
          <w:lang w:val="id-ID"/>
        </w:rPr>
        <w:t xml:space="preserve"> </w:t>
      </w:r>
      <w:r w:rsidR="008513E5">
        <w:rPr>
          <w:rFonts w:asciiTheme="majorBidi" w:hAnsiTheme="majorBidi" w:cs="Times New Roman"/>
          <w:lang w:val="id-ID"/>
        </w:rPr>
        <w:t>Jurnal Perpustakaan Libraria, Vol. II, No. 2 (Juli – Desember 2014), 74-75.</w:t>
      </w:r>
    </w:p>
  </w:footnote>
  <w:footnote w:id="9">
    <w:p w:rsidR="00000000" w:rsidRDefault="00136F1E" w:rsidP="005A71D3">
      <w:pPr>
        <w:pStyle w:val="FootnoteText"/>
        <w:ind w:left="720" w:firstLine="720"/>
        <w:jc w:val="both"/>
      </w:pPr>
      <w:r w:rsidRPr="00136F1E">
        <w:rPr>
          <w:rStyle w:val="FootnoteReference"/>
          <w:rFonts w:asciiTheme="majorBidi" w:hAnsiTheme="majorBidi"/>
        </w:rPr>
        <w:footnoteRef/>
      </w:r>
      <w:r w:rsidRPr="00136F1E">
        <w:rPr>
          <w:rFonts w:asciiTheme="majorBidi" w:hAnsiTheme="majorBidi" w:cs="Times New Roman"/>
        </w:rPr>
        <w:t xml:space="preserve"> </w:t>
      </w:r>
      <w:r w:rsidR="005403D0">
        <w:rPr>
          <w:rFonts w:asciiTheme="majorBidi" w:hAnsiTheme="majorBidi" w:cs="Times New Roman"/>
          <w:lang w:val="id-ID"/>
        </w:rPr>
        <w:t xml:space="preserve">Sri Wahyuni, </w:t>
      </w:r>
      <w:r w:rsidR="005403D0">
        <w:rPr>
          <w:rFonts w:asciiTheme="majorBidi" w:hAnsiTheme="majorBidi" w:cs="Times New Roman"/>
          <w:i/>
          <w:iCs/>
          <w:lang w:val="id-ID"/>
        </w:rPr>
        <w:t>Upaya Peningkatan Minat Baca Mahasiswa Studi Kasus Pada Perpustakan STMIK AKAKOM Yogyakarta,</w:t>
      </w:r>
      <w:r w:rsidR="005403D0">
        <w:rPr>
          <w:rFonts w:asciiTheme="majorBidi" w:hAnsiTheme="majorBidi" w:cs="Times New Roman"/>
          <w:lang w:val="id-ID"/>
        </w:rPr>
        <w:t xml:space="preserve"> Jurnal Ikatan Pustakawan Indonesia, Vol. III, No. 1 (tahun 2018), 13.</w:t>
      </w:r>
    </w:p>
  </w:footnote>
  <w:footnote w:id="10">
    <w:p w:rsidR="00000000" w:rsidRDefault="00767F00" w:rsidP="005A71D3">
      <w:pPr>
        <w:pStyle w:val="FootnoteText"/>
        <w:ind w:left="720" w:firstLine="720"/>
        <w:jc w:val="both"/>
      </w:pPr>
      <w:r w:rsidRPr="00767F00">
        <w:rPr>
          <w:rStyle w:val="FootnoteReference"/>
          <w:rFonts w:asciiTheme="majorBidi" w:hAnsiTheme="majorBidi"/>
        </w:rPr>
        <w:footnoteRef/>
      </w:r>
      <w:r w:rsidRPr="00767F00">
        <w:rPr>
          <w:rFonts w:asciiTheme="majorBidi" w:hAnsiTheme="majorBidi" w:cs="Times New Roman"/>
        </w:rPr>
        <w:t xml:space="preserve"> </w:t>
      </w:r>
      <w:r>
        <w:rPr>
          <w:rFonts w:asciiTheme="majorBidi" w:hAnsiTheme="majorBidi" w:cs="Times New Roman"/>
          <w:lang w:val="id-ID"/>
        </w:rPr>
        <w:t xml:space="preserve">Dalman, </w:t>
      </w:r>
      <w:r>
        <w:rPr>
          <w:rFonts w:asciiTheme="majorBidi" w:hAnsiTheme="majorBidi" w:cs="Times New Roman"/>
          <w:i/>
          <w:iCs/>
          <w:lang w:val="id-ID"/>
        </w:rPr>
        <w:t>Keterampilan Membaca,</w:t>
      </w:r>
      <w:r>
        <w:rPr>
          <w:rFonts w:asciiTheme="majorBidi" w:hAnsiTheme="majorBidi" w:cs="Times New Roman"/>
          <w:lang w:val="id-ID"/>
        </w:rPr>
        <w:t xml:space="preserve"> 144. </w:t>
      </w:r>
    </w:p>
  </w:footnote>
  <w:footnote w:id="11">
    <w:p w:rsidR="00902ED0" w:rsidRDefault="004D5DC5" w:rsidP="005A71D3">
      <w:pPr>
        <w:pStyle w:val="FootnoteText"/>
        <w:ind w:left="720" w:firstLine="720"/>
        <w:jc w:val="both"/>
        <w:rPr>
          <w:rFonts w:asciiTheme="majorBidi" w:hAnsiTheme="majorBidi" w:cs="Times New Roman"/>
          <w:lang w:val="id-ID"/>
        </w:rPr>
      </w:pPr>
      <w:r w:rsidRPr="008505D6">
        <w:rPr>
          <w:rStyle w:val="FootnoteReference"/>
          <w:rFonts w:asciiTheme="majorBidi" w:hAnsiTheme="majorBidi"/>
        </w:rPr>
        <w:footnoteRef/>
      </w:r>
      <w:r w:rsidRPr="008505D6">
        <w:rPr>
          <w:rFonts w:asciiTheme="majorBidi" w:hAnsiTheme="majorBidi" w:cs="Times New Roman"/>
          <w:lang w:val="id-ID"/>
        </w:rPr>
        <w:t xml:space="preserve"> “Indikator Minat Baca,” 05 Juli 2018.</w:t>
      </w:r>
    </w:p>
    <w:p w:rsidR="00000000" w:rsidRPr="00400D8A" w:rsidRDefault="004D5DC5" w:rsidP="005A71D3">
      <w:pPr>
        <w:pStyle w:val="FootnoteText"/>
        <w:ind w:left="720" w:firstLine="720"/>
        <w:jc w:val="both"/>
        <w:rPr>
          <w:lang w:val="id-ID"/>
        </w:rPr>
      </w:pPr>
      <w:r w:rsidRPr="008505D6">
        <w:rPr>
          <w:rFonts w:asciiTheme="majorBidi" w:hAnsiTheme="majorBidi" w:cs="Times New Roman"/>
          <w:lang w:val="id-ID"/>
        </w:rPr>
        <w:t>https://www.google.co.id/amp/s/zaifbio.word</w:t>
      </w:r>
      <w:r w:rsidR="00902ED0">
        <w:rPr>
          <w:rFonts w:asciiTheme="majorBidi" w:hAnsiTheme="majorBidi" w:cs="Times New Roman"/>
          <w:lang w:val="id-ID"/>
        </w:rPr>
        <w:t>press.com/2011/11/21/minat-baca-</w:t>
      </w:r>
      <w:r w:rsidRPr="008505D6">
        <w:rPr>
          <w:rFonts w:asciiTheme="majorBidi" w:hAnsiTheme="majorBidi" w:cs="Times New Roman"/>
          <w:lang w:val="id-ID"/>
        </w:rPr>
        <w:t xml:space="preserve">siswa/amp/ </w:t>
      </w:r>
    </w:p>
  </w:footnote>
  <w:footnote w:id="12">
    <w:p w:rsidR="00000000" w:rsidRDefault="004D5DC5" w:rsidP="005A71D3">
      <w:pPr>
        <w:pStyle w:val="FootnoteText"/>
        <w:ind w:left="720" w:firstLine="720"/>
        <w:jc w:val="both"/>
      </w:pPr>
      <w:r w:rsidRPr="008505D6">
        <w:rPr>
          <w:rStyle w:val="FootnoteReference"/>
          <w:rFonts w:asciiTheme="majorBidi" w:hAnsiTheme="majorBidi"/>
        </w:rPr>
        <w:footnoteRef/>
      </w:r>
      <w:r w:rsidRPr="008505D6">
        <w:rPr>
          <w:rFonts w:asciiTheme="majorBidi" w:hAnsiTheme="majorBidi" w:cs="Times New Roman"/>
          <w:lang w:val="id-ID"/>
        </w:rPr>
        <w:t xml:space="preserve"> Djaali, </w:t>
      </w:r>
      <w:r w:rsidRPr="008505D6">
        <w:rPr>
          <w:rFonts w:asciiTheme="majorBidi" w:hAnsiTheme="majorBidi" w:cs="Times New Roman"/>
          <w:i/>
          <w:iCs/>
          <w:lang w:val="id-ID"/>
        </w:rPr>
        <w:t>Psikologi Pendidikan,</w:t>
      </w:r>
      <w:r w:rsidRPr="008505D6">
        <w:rPr>
          <w:rFonts w:asciiTheme="majorBidi" w:hAnsiTheme="majorBidi" w:cs="Times New Roman"/>
          <w:lang w:val="id-ID"/>
        </w:rPr>
        <w:t xml:space="preserve"> 121.</w:t>
      </w:r>
    </w:p>
  </w:footnote>
  <w:footnote w:id="13">
    <w:p w:rsidR="00000000" w:rsidRDefault="00304652" w:rsidP="005A71D3">
      <w:pPr>
        <w:pStyle w:val="FootnoteText"/>
        <w:ind w:left="720" w:firstLine="720"/>
        <w:jc w:val="both"/>
      </w:pPr>
      <w:r w:rsidRPr="00304652">
        <w:rPr>
          <w:rStyle w:val="FootnoteReference"/>
          <w:rFonts w:asciiTheme="majorBidi" w:hAnsiTheme="majorBidi"/>
        </w:rPr>
        <w:footnoteRef/>
      </w:r>
      <w:r w:rsidRPr="00304652">
        <w:rPr>
          <w:rFonts w:asciiTheme="majorBidi" w:hAnsiTheme="majorBidi" w:cs="Times New Roman"/>
        </w:rPr>
        <w:t xml:space="preserve"> </w:t>
      </w:r>
      <w:r w:rsidRPr="006914E1">
        <w:rPr>
          <w:rFonts w:asciiTheme="majorBidi" w:hAnsiTheme="majorBidi" w:cs="Times New Roman"/>
          <w:lang w:val="id-ID"/>
        </w:rPr>
        <w:t xml:space="preserve">Dalman, </w:t>
      </w:r>
      <w:r w:rsidRPr="006914E1">
        <w:rPr>
          <w:rFonts w:asciiTheme="majorBidi" w:hAnsiTheme="majorBidi" w:cs="Times New Roman"/>
          <w:i/>
          <w:iCs/>
          <w:lang w:val="id-ID"/>
        </w:rPr>
        <w:t>Keterampilan Membaca</w:t>
      </w:r>
      <w:r>
        <w:rPr>
          <w:rFonts w:asciiTheme="majorBidi" w:hAnsiTheme="majorBidi" w:cs="Times New Roman"/>
          <w:i/>
          <w:iCs/>
          <w:lang w:val="id-ID"/>
        </w:rPr>
        <w:t>,</w:t>
      </w:r>
      <w:r>
        <w:rPr>
          <w:rFonts w:asciiTheme="majorBidi" w:hAnsiTheme="majorBidi" w:cs="Times New Roman"/>
          <w:lang w:val="id-ID"/>
        </w:rPr>
        <w:t xml:space="preserve"> 144-145.</w:t>
      </w:r>
    </w:p>
  </w:footnote>
  <w:footnote w:id="14">
    <w:p w:rsidR="00000000" w:rsidRDefault="00AB2DF8" w:rsidP="00F73A17">
      <w:pPr>
        <w:pStyle w:val="FootnoteText"/>
        <w:ind w:left="720" w:firstLine="720"/>
        <w:jc w:val="both"/>
      </w:pPr>
      <w:r w:rsidRPr="00AB2DF8">
        <w:rPr>
          <w:rStyle w:val="FootnoteReference"/>
          <w:rFonts w:asciiTheme="majorBidi" w:hAnsiTheme="majorBidi"/>
        </w:rPr>
        <w:footnoteRef/>
      </w:r>
      <w:r w:rsidRPr="00AB2DF8">
        <w:rPr>
          <w:rFonts w:asciiTheme="majorBidi" w:hAnsiTheme="majorBidi" w:cs="Times New Roman"/>
        </w:rPr>
        <w:t xml:space="preserve"> </w:t>
      </w:r>
      <w:r>
        <w:rPr>
          <w:rFonts w:asciiTheme="majorBidi" w:hAnsiTheme="majorBidi" w:cs="Times New Roman"/>
          <w:lang w:val="id-ID"/>
        </w:rPr>
        <w:t xml:space="preserve">Irin Purnama Sari, </w:t>
      </w:r>
      <w:r>
        <w:rPr>
          <w:rFonts w:asciiTheme="majorBidi" w:hAnsiTheme="majorBidi" w:cs="Times New Roman"/>
          <w:i/>
          <w:iCs/>
          <w:lang w:val="id-ID"/>
        </w:rPr>
        <w:t>“Hubungan Minat Baca Terhadap Hasil Belajar”, Jurnal Iqra,</w:t>
      </w:r>
      <w:r>
        <w:rPr>
          <w:rFonts w:asciiTheme="majorBidi" w:hAnsiTheme="majorBidi" w:cs="Times New Roman"/>
          <w:lang w:val="id-ID"/>
        </w:rPr>
        <w:t xml:space="preserve"> Vol 9, No 08 (Juli, 2013), 6.</w:t>
      </w:r>
    </w:p>
  </w:footnote>
  <w:footnote w:id="15">
    <w:p w:rsidR="00000000" w:rsidRDefault="004D5DC5" w:rsidP="005A71D3">
      <w:pPr>
        <w:pStyle w:val="FootnoteText"/>
        <w:ind w:left="720" w:firstLine="720"/>
        <w:jc w:val="both"/>
      </w:pPr>
      <w:r w:rsidRPr="000D64E3">
        <w:rPr>
          <w:rStyle w:val="FootnoteReference"/>
          <w:rFonts w:asciiTheme="majorBidi" w:hAnsiTheme="majorBidi"/>
        </w:rPr>
        <w:footnoteRef/>
      </w:r>
      <w:r>
        <w:rPr>
          <w:rFonts w:asciiTheme="majorBidi" w:hAnsiTheme="majorBidi" w:cs="Times New Roman"/>
          <w:lang w:val="id-ID"/>
        </w:rPr>
        <w:t xml:space="preserve"> Ahmad Susanto, </w:t>
      </w:r>
      <w:r>
        <w:rPr>
          <w:rFonts w:asciiTheme="majorBidi" w:hAnsiTheme="majorBidi" w:cs="Times New Roman"/>
          <w:i/>
          <w:iCs/>
          <w:lang w:val="id-ID"/>
        </w:rPr>
        <w:t>Teori Belajar &amp; Pembelajaran di Sekolah Dasar,</w:t>
      </w:r>
      <w:r>
        <w:rPr>
          <w:rFonts w:asciiTheme="majorBidi" w:hAnsiTheme="majorBidi" w:cs="Times New Roman"/>
          <w:lang w:val="id-ID"/>
        </w:rPr>
        <w:t xml:space="preserve"> (Jakarta : PrenadaMedia Group, 2013), 5. </w:t>
      </w:r>
    </w:p>
  </w:footnote>
  <w:footnote w:id="16">
    <w:p w:rsidR="00000000" w:rsidRDefault="004D5DC5" w:rsidP="005A71D3">
      <w:pPr>
        <w:pStyle w:val="FootnoteText"/>
        <w:ind w:left="720" w:firstLine="720"/>
        <w:jc w:val="both"/>
      </w:pPr>
      <w:r w:rsidRPr="006914E1">
        <w:rPr>
          <w:rStyle w:val="FootnoteReference"/>
          <w:rFonts w:asciiTheme="majorBidi" w:hAnsiTheme="majorBidi"/>
        </w:rPr>
        <w:footnoteRef/>
      </w:r>
      <w:r w:rsidRPr="006914E1">
        <w:rPr>
          <w:rFonts w:asciiTheme="majorBidi" w:hAnsiTheme="majorBidi" w:cs="Times New Roman"/>
          <w:lang w:val="id-ID"/>
        </w:rPr>
        <w:t xml:space="preserve"> Muslihah, </w:t>
      </w:r>
      <w:r w:rsidRPr="006914E1">
        <w:rPr>
          <w:rFonts w:asciiTheme="majorBidi" w:hAnsiTheme="majorBidi" w:cs="Times New Roman"/>
          <w:i/>
          <w:iCs/>
          <w:lang w:val="id-ID"/>
        </w:rPr>
        <w:t>Metode dan Strategi Pembelajaran,</w:t>
      </w:r>
      <w:r w:rsidRPr="006914E1">
        <w:rPr>
          <w:rFonts w:asciiTheme="majorBidi" w:hAnsiTheme="majorBidi" w:cs="Times New Roman"/>
          <w:lang w:val="id-ID"/>
        </w:rPr>
        <w:t xml:space="preserve"> </w:t>
      </w:r>
      <w:r w:rsidR="00543540">
        <w:rPr>
          <w:rFonts w:asciiTheme="majorBidi" w:hAnsiTheme="majorBidi" w:cs="Times New Roman"/>
          <w:lang w:val="id-ID"/>
        </w:rPr>
        <w:t xml:space="preserve">(Depok : Haja Mandiri, 2012), </w:t>
      </w:r>
      <w:r w:rsidRPr="006914E1">
        <w:rPr>
          <w:rFonts w:asciiTheme="majorBidi" w:hAnsiTheme="majorBidi" w:cs="Times New Roman"/>
          <w:lang w:val="id-ID"/>
        </w:rPr>
        <w:t>71.</w:t>
      </w:r>
    </w:p>
  </w:footnote>
  <w:footnote w:id="17">
    <w:p w:rsidR="00000000" w:rsidRDefault="00055750" w:rsidP="005A71D3">
      <w:pPr>
        <w:pStyle w:val="FootnoteText"/>
        <w:ind w:left="720" w:firstLine="720"/>
        <w:jc w:val="both"/>
      </w:pPr>
      <w:r w:rsidRPr="00055750">
        <w:rPr>
          <w:rStyle w:val="FootnoteReference"/>
          <w:rFonts w:asciiTheme="majorBidi" w:hAnsiTheme="majorBidi"/>
        </w:rPr>
        <w:footnoteRef/>
      </w:r>
      <w:r w:rsidRPr="00055750">
        <w:rPr>
          <w:rFonts w:asciiTheme="majorBidi" w:hAnsiTheme="majorBidi" w:cs="Times New Roman"/>
        </w:rPr>
        <w:t xml:space="preserve"> </w:t>
      </w:r>
      <w:r>
        <w:rPr>
          <w:rFonts w:asciiTheme="majorBidi" w:hAnsiTheme="majorBidi" w:cs="Times New Roman"/>
          <w:lang w:val="id-ID"/>
        </w:rPr>
        <w:t xml:space="preserve">Lusi Widayani Widodo, </w:t>
      </w:r>
      <w:r>
        <w:rPr>
          <w:rFonts w:asciiTheme="majorBidi" w:hAnsiTheme="majorBidi" w:cs="Times New Roman"/>
          <w:i/>
          <w:iCs/>
          <w:lang w:val="id-ID"/>
        </w:rPr>
        <w:t>“Peningkatan Aktivitas Belajar dan Hasil Belajar Siswa dengan Metode Problem Based Learning”,</w:t>
      </w:r>
      <w:r>
        <w:rPr>
          <w:rFonts w:asciiTheme="majorBidi" w:hAnsiTheme="majorBidi" w:cs="Times New Roman"/>
          <w:lang w:val="id-ID"/>
        </w:rPr>
        <w:t xml:space="preserve"> </w:t>
      </w:r>
      <w:r w:rsidR="00EF6902">
        <w:rPr>
          <w:rFonts w:asciiTheme="majorBidi" w:hAnsiTheme="majorBidi" w:cs="Times New Roman"/>
          <w:lang w:val="id-ID"/>
        </w:rPr>
        <w:t>Jurnal Fisika Indonesia, Vol. XVII, No. 49, (April 2013), 34.</w:t>
      </w:r>
    </w:p>
  </w:footnote>
  <w:footnote w:id="18">
    <w:p w:rsidR="00000000" w:rsidRDefault="004D5DC5" w:rsidP="005A71D3">
      <w:pPr>
        <w:pStyle w:val="FootnoteText"/>
        <w:ind w:left="720" w:firstLine="720"/>
        <w:jc w:val="both"/>
      </w:pPr>
      <w:r w:rsidRPr="006914E1">
        <w:rPr>
          <w:rStyle w:val="FootnoteReference"/>
          <w:rFonts w:asciiTheme="majorBidi" w:hAnsiTheme="majorBidi"/>
        </w:rPr>
        <w:footnoteRef/>
      </w:r>
      <w:r w:rsidRPr="006914E1">
        <w:rPr>
          <w:rFonts w:asciiTheme="majorBidi" w:hAnsiTheme="majorBidi" w:cs="Times New Roman"/>
          <w:lang w:val="id-ID"/>
        </w:rPr>
        <w:t xml:space="preserve"> Popi Sopiatun &amp; Sohari Sahrani, </w:t>
      </w:r>
      <w:r w:rsidR="00624B15">
        <w:rPr>
          <w:rFonts w:asciiTheme="majorBidi" w:hAnsiTheme="majorBidi" w:cs="Times New Roman"/>
          <w:i/>
          <w:iCs/>
          <w:lang w:val="id-ID"/>
        </w:rPr>
        <w:t>Psikologi Belajar</w:t>
      </w:r>
      <w:r w:rsidRPr="006914E1">
        <w:rPr>
          <w:rFonts w:asciiTheme="majorBidi" w:hAnsiTheme="majorBidi" w:cs="Times New Roman"/>
          <w:i/>
          <w:iCs/>
          <w:lang w:val="id-ID"/>
        </w:rPr>
        <w:t xml:space="preserve"> dalam Perspektif Islam,</w:t>
      </w:r>
      <w:r>
        <w:rPr>
          <w:rFonts w:asciiTheme="majorBidi" w:hAnsiTheme="majorBidi" w:cs="Times New Roman"/>
          <w:lang w:val="id-ID"/>
        </w:rPr>
        <w:t xml:space="preserve"> </w:t>
      </w:r>
      <w:r w:rsidR="0093069E">
        <w:rPr>
          <w:rFonts w:asciiTheme="majorBidi" w:hAnsiTheme="majorBidi" w:cs="Times New Roman"/>
          <w:lang w:val="id-ID"/>
        </w:rPr>
        <w:t xml:space="preserve">(Bogor : Ghalia Indonesia, 2011), </w:t>
      </w:r>
      <w:r>
        <w:rPr>
          <w:rFonts w:asciiTheme="majorBidi" w:hAnsiTheme="majorBidi" w:cs="Times New Roman"/>
          <w:lang w:val="id-ID"/>
        </w:rPr>
        <w:t>63-</w:t>
      </w:r>
      <w:r w:rsidRPr="006914E1">
        <w:rPr>
          <w:rFonts w:asciiTheme="majorBidi" w:hAnsiTheme="majorBidi" w:cs="Times New Roman"/>
          <w:lang w:val="id-ID"/>
        </w:rPr>
        <w:t>64.</w:t>
      </w:r>
    </w:p>
  </w:footnote>
  <w:footnote w:id="19">
    <w:p w:rsidR="00000000" w:rsidRDefault="004D5DC5" w:rsidP="005A71D3">
      <w:pPr>
        <w:pStyle w:val="FootnoteText"/>
        <w:ind w:left="720" w:firstLine="720"/>
        <w:jc w:val="both"/>
      </w:pPr>
      <w:r w:rsidRPr="006914E1">
        <w:rPr>
          <w:rStyle w:val="FootnoteReference"/>
          <w:rFonts w:asciiTheme="majorBidi" w:hAnsiTheme="majorBidi"/>
        </w:rPr>
        <w:footnoteRef/>
      </w:r>
      <w:r>
        <w:rPr>
          <w:rFonts w:asciiTheme="majorBidi" w:hAnsiTheme="majorBidi" w:cs="Times New Roman"/>
          <w:lang w:val="id-ID"/>
        </w:rPr>
        <w:t xml:space="preserve"> </w:t>
      </w:r>
      <w:r w:rsidRPr="006914E1">
        <w:rPr>
          <w:rFonts w:asciiTheme="majorBidi" w:hAnsiTheme="majorBidi" w:cs="Times New Roman"/>
          <w:lang w:val="id-ID"/>
        </w:rPr>
        <w:t xml:space="preserve">Nyayu Khodijah, </w:t>
      </w:r>
      <w:r w:rsidRPr="006914E1">
        <w:rPr>
          <w:rFonts w:asciiTheme="majorBidi" w:hAnsiTheme="majorBidi" w:cs="Times New Roman"/>
          <w:i/>
          <w:iCs/>
          <w:lang w:val="id-ID"/>
        </w:rPr>
        <w:t>Psikologi Pendidikan,</w:t>
      </w:r>
      <w:r w:rsidR="00C97F40">
        <w:rPr>
          <w:rFonts w:asciiTheme="majorBidi" w:hAnsiTheme="majorBidi" w:cs="Times New Roman"/>
          <w:lang w:val="id-ID"/>
        </w:rPr>
        <w:t xml:space="preserve"> (Jakarta : PT Raja</w:t>
      </w:r>
      <w:r w:rsidRPr="006914E1">
        <w:rPr>
          <w:rFonts w:asciiTheme="majorBidi" w:hAnsiTheme="majorBidi" w:cs="Times New Roman"/>
          <w:lang w:val="id-ID"/>
        </w:rPr>
        <w:t xml:space="preserve">Grafindo Persada, </w:t>
      </w:r>
      <w:r>
        <w:rPr>
          <w:rFonts w:asciiTheme="majorBidi" w:hAnsiTheme="majorBidi" w:cs="Times New Roman"/>
          <w:lang w:val="id-ID"/>
        </w:rPr>
        <w:t>2014), 51-</w:t>
      </w:r>
      <w:r w:rsidRPr="006914E1">
        <w:rPr>
          <w:rFonts w:asciiTheme="majorBidi" w:hAnsiTheme="majorBidi" w:cs="Times New Roman"/>
          <w:lang w:val="id-ID"/>
        </w:rPr>
        <w:t>52.</w:t>
      </w:r>
      <w:r w:rsidRPr="006914E1">
        <w:rPr>
          <w:rFonts w:asciiTheme="majorBidi" w:hAnsiTheme="majorBidi" w:cs="Times New Roman"/>
        </w:rPr>
        <w:t xml:space="preserve"> </w:t>
      </w:r>
    </w:p>
  </w:footnote>
  <w:footnote w:id="20">
    <w:p w:rsidR="00000000" w:rsidRDefault="004D5DC5" w:rsidP="005A71D3">
      <w:pPr>
        <w:pStyle w:val="FootnoteText"/>
        <w:ind w:left="720" w:firstLine="720"/>
        <w:jc w:val="both"/>
      </w:pPr>
      <w:r w:rsidRPr="00496DB4">
        <w:rPr>
          <w:rStyle w:val="FootnoteReference"/>
          <w:rFonts w:asciiTheme="majorBidi" w:hAnsiTheme="majorBidi"/>
        </w:rPr>
        <w:footnoteRef/>
      </w:r>
      <w:r w:rsidRPr="00496DB4">
        <w:rPr>
          <w:rFonts w:asciiTheme="majorBidi" w:hAnsiTheme="majorBidi" w:cs="Times New Roman"/>
        </w:rPr>
        <w:t xml:space="preserve"> </w:t>
      </w:r>
      <w:r>
        <w:rPr>
          <w:rFonts w:asciiTheme="majorBidi" w:hAnsiTheme="majorBidi" w:cs="Times New Roman"/>
          <w:lang w:val="id-ID"/>
        </w:rPr>
        <w:t xml:space="preserve">Muhibbin Syah, </w:t>
      </w:r>
      <w:r>
        <w:rPr>
          <w:rFonts w:asciiTheme="majorBidi" w:hAnsiTheme="majorBidi" w:cs="Times New Roman"/>
          <w:i/>
          <w:iCs/>
          <w:lang w:val="id-ID"/>
        </w:rPr>
        <w:t>Psikologi Belajar,</w:t>
      </w:r>
      <w:r>
        <w:rPr>
          <w:rFonts w:asciiTheme="majorBidi" w:hAnsiTheme="majorBidi" w:cs="Times New Roman"/>
          <w:lang w:val="id-ID"/>
        </w:rPr>
        <w:t xml:space="preserve"> (Jakarta : PT RajaGrafindo Persada, 2013), 1.</w:t>
      </w:r>
    </w:p>
  </w:footnote>
  <w:footnote w:id="21">
    <w:p w:rsidR="00000000" w:rsidRDefault="004D5DC5" w:rsidP="005A71D3">
      <w:pPr>
        <w:pStyle w:val="FootnoteText"/>
        <w:ind w:left="720" w:firstLine="720"/>
        <w:jc w:val="both"/>
      </w:pPr>
      <w:r w:rsidRPr="001E4CEF">
        <w:rPr>
          <w:rStyle w:val="FootnoteReference"/>
          <w:rFonts w:asciiTheme="majorBidi" w:hAnsiTheme="majorBidi"/>
        </w:rPr>
        <w:footnoteRef/>
      </w:r>
      <w:r w:rsidRPr="001E4CEF">
        <w:rPr>
          <w:rFonts w:asciiTheme="majorBidi" w:hAnsiTheme="majorBidi" w:cs="Times New Roman"/>
        </w:rPr>
        <w:t xml:space="preserve"> </w:t>
      </w:r>
      <w:r>
        <w:rPr>
          <w:rFonts w:asciiTheme="majorBidi" w:hAnsiTheme="majorBidi" w:cs="Times New Roman"/>
          <w:lang w:val="id-ID"/>
        </w:rPr>
        <w:t xml:space="preserve">Nana Sudjana, </w:t>
      </w:r>
      <w:r>
        <w:rPr>
          <w:rFonts w:asciiTheme="majorBidi" w:hAnsiTheme="majorBidi" w:cs="Times New Roman"/>
          <w:i/>
          <w:iCs/>
          <w:lang w:val="id-ID"/>
        </w:rPr>
        <w:t>Penilaian Hasil Proses Belajar Mengajar,</w:t>
      </w:r>
      <w:r>
        <w:rPr>
          <w:rFonts w:asciiTheme="majorBidi" w:hAnsiTheme="majorBidi" w:cs="Times New Roman"/>
          <w:lang w:val="id-ID"/>
        </w:rPr>
        <w:t xml:space="preserve"> (Bandung : PT Remaja Rosdakarya, 1999), 2-4.</w:t>
      </w:r>
    </w:p>
  </w:footnote>
  <w:footnote w:id="22">
    <w:p w:rsidR="00000000" w:rsidRDefault="00025749" w:rsidP="005A71D3">
      <w:pPr>
        <w:pStyle w:val="FootnoteText"/>
        <w:ind w:left="720" w:firstLine="720"/>
        <w:jc w:val="both"/>
      </w:pPr>
      <w:r w:rsidRPr="00025749">
        <w:rPr>
          <w:rStyle w:val="FootnoteReference"/>
          <w:rFonts w:asciiTheme="majorBidi" w:hAnsiTheme="majorBidi"/>
        </w:rPr>
        <w:footnoteRef/>
      </w:r>
      <w:r w:rsidRPr="00025749">
        <w:rPr>
          <w:rFonts w:asciiTheme="majorBidi" w:hAnsiTheme="majorBidi" w:cs="Times New Roman"/>
        </w:rPr>
        <w:t xml:space="preserve"> </w:t>
      </w:r>
      <w:r>
        <w:rPr>
          <w:rFonts w:asciiTheme="majorBidi" w:hAnsiTheme="majorBidi" w:cs="Times New Roman"/>
          <w:lang w:val="id-ID"/>
        </w:rPr>
        <w:t xml:space="preserve">Susanto, </w:t>
      </w:r>
      <w:r>
        <w:rPr>
          <w:rFonts w:asciiTheme="majorBidi" w:hAnsiTheme="majorBidi" w:cs="Times New Roman"/>
          <w:i/>
          <w:iCs/>
          <w:lang w:val="id-ID"/>
        </w:rPr>
        <w:t>Teori Belajar &amp; Pembelajaran di Sekolah Dasar,</w:t>
      </w:r>
      <w:r>
        <w:rPr>
          <w:rFonts w:asciiTheme="majorBidi" w:hAnsiTheme="majorBidi" w:cs="Times New Roman"/>
          <w:lang w:val="id-ID"/>
        </w:rPr>
        <w:t xml:space="preserve"> 12.</w:t>
      </w:r>
    </w:p>
  </w:footnote>
  <w:footnote w:id="23">
    <w:p w:rsidR="00000000" w:rsidRDefault="0079484D" w:rsidP="005A71D3">
      <w:pPr>
        <w:pStyle w:val="FootnoteText"/>
        <w:ind w:left="720" w:firstLine="720"/>
        <w:jc w:val="both"/>
      </w:pPr>
      <w:r w:rsidRPr="0079484D">
        <w:rPr>
          <w:rStyle w:val="FootnoteReference"/>
          <w:rFonts w:asciiTheme="majorBidi" w:hAnsiTheme="majorBidi"/>
        </w:rPr>
        <w:footnoteRef/>
      </w:r>
      <w:r w:rsidRPr="0079484D">
        <w:rPr>
          <w:rFonts w:asciiTheme="majorBidi" w:hAnsiTheme="majorBidi" w:cs="Times New Roman"/>
        </w:rPr>
        <w:t xml:space="preserve"> </w:t>
      </w:r>
      <w:r>
        <w:rPr>
          <w:rFonts w:asciiTheme="majorBidi" w:hAnsiTheme="majorBidi" w:cs="Times New Roman"/>
          <w:lang w:val="id-ID"/>
        </w:rPr>
        <w:t xml:space="preserve">M. Dalyono, </w:t>
      </w:r>
      <w:r>
        <w:rPr>
          <w:rFonts w:asciiTheme="majorBidi" w:hAnsiTheme="majorBidi" w:cs="Times New Roman"/>
          <w:i/>
          <w:iCs/>
          <w:lang w:val="id-ID"/>
        </w:rPr>
        <w:t>Psikologi Pendidikan,</w:t>
      </w:r>
      <w:r>
        <w:rPr>
          <w:rFonts w:asciiTheme="majorBidi" w:hAnsiTheme="majorBidi" w:cs="Times New Roman"/>
          <w:lang w:val="id-ID"/>
        </w:rPr>
        <w:t xml:space="preserve"> (Jakarta : Rineka Cipta, 2015), 55-60.</w:t>
      </w:r>
    </w:p>
  </w:footnote>
  <w:footnote w:id="24">
    <w:p w:rsidR="00000000" w:rsidRDefault="004D5DC5" w:rsidP="005A71D3">
      <w:pPr>
        <w:pStyle w:val="FootnoteText"/>
        <w:ind w:left="720" w:firstLine="720"/>
        <w:jc w:val="both"/>
      </w:pPr>
      <w:r w:rsidRPr="00B8221A">
        <w:rPr>
          <w:rStyle w:val="FootnoteReference"/>
          <w:rFonts w:asciiTheme="majorBidi" w:hAnsiTheme="majorBidi"/>
        </w:rPr>
        <w:footnoteRef/>
      </w:r>
      <w:r w:rsidRPr="00B8221A">
        <w:rPr>
          <w:rFonts w:asciiTheme="majorBidi" w:hAnsiTheme="majorBidi" w:cs="Times New Roman"/>
        </w:rPr>
        <w:t xml:space="preserve"> </w:t>
      </w:r>
      <w:r>
        <w:rPr>
          <w:rFonts w:asciiTheme="majorBidi" w:hAnsiTheme="majorBidi" w:cs="Times New Roman"/>
          <w:lang w:val="id-ID"/>
        </w:rPr>
        <w:t xml:space="preserve">Susanto, </w:t>
      </w:r>
      <w:r>
        <w:rPr>
          <w:rFonts w:asciiTheme="majorBidi" w:hAnsiTheme="majorBidi" w:cs="Times New Roman"/>
          <w:i/>
          <w:iCs/>
          <w:lang w:val="id-ID"/>
        </w:rPr>
        <w:t>Teori Belajar &amp; Pembelajaran di Sekolah Dasar,</w:t>
      </w:r>
      <w:r>
        <w:rPr>
          <w:rFonts w:asciiTheme="majorBidi" w:hAnsiTheme="majorBidi" w:cs="Times New Roman"/>
          <w:lang w:val="id-ID"/>
        </w:rPr>
        <w:t xml:space="preserve"> 12-14.</w:t>
      </w:r>
    </w:p>
  </w:footnote>
  <w:footnote w:id="25">
    <w:p w:rsidR="00000000" w:rsidRDefault="004D5DC5" w:rsidP="005A71D3">
      <w:pPr>
        <w:pStyle w:val="FootnoteText"/>
        <w:ind w:left="720" w:firstLine="720"/>
        <w:jc w:val="both"/>
      </w:pPr>
      <w:r w:rsidRPr="00FA42F6">
        <w:rPr>
          <w:rStyle w:val="FootnoteReference"/>
          <w:rFonts w:asciiTheme="majorBidi" w:hAnsiTheme="majorBidi"/>
        </w:rPr>
        <w:footnoteRef/>
      </w:r>
      <w:r w:rsidRPr="00FA42F6">
        <w:rPr>
          <w:rFonts w:asciiTheme="majorBidi" w:hAnsiTheme="majorBidi" w:cs="Times New Roman"/>
          <w:lang w:val="id-ID"/>
        </w:rPr>
        <w:t xml:space="preserve"> </w:t>
      </w:r>
      <w:r w:rsidRPr="00FA42F6">
        <w:rPr>
          <w:rFonts w:asciiTheme="majorBidi" w:hAnsiTheme="majorBidi" w:cs="Times New Roman"/>
        </w:rPr>
        <w:t xml:space="preserve"> </w:t>
      </w:r>
      <w:r w:rsidRPr="00FA42F6">
        <w:rPr>
          <w:rFonts w:asciiTheme="majorBidi" w:hAnsiTheme="majorBidi" w:cs="Times New Roman"/>
          <w:lang w:val="id-ID"/>
        </w:rPr>
        <w:t xml:space="preserve">Muslihah, </w:t>
      </w:r>
      <w:r w:rsidRPr="00FA42F6">
        <w:rPr>
          <w:rFonts w:asciiTheme="majorBidi" w:hAnsiTheme="majorBidi" w:cs="Times New Roman"/>
          <w:i/>
          <w:iCs/>
          <w:lang w:val="id-ID"/>
        </w:rPr>
        <w:t>Metode dan Strategi Pembelajaran,</w:t>
      </w:r>
      <w:r w:rsidRPr="00FA42F6">
        <w:rPr>
          <w:rFonts w:asciiTheme="majorBidi" w:hAnsiTheme="majorBidi" w:cs="Times New Roman"/>
          <w:lang w:val="id-ID"/>
        </w:rPr>
        <w:t xml:space="preserve"> 74.</w:t>
      </w:r>
    </w:p>
  </w:footnote>
  <w:footnote w:id="26">
    <w:p w:rsidR="00000000" w:rsidRDefault="004D5DC5" w:rsidP="005A71D3">
      <w:pPr>
        <w:pStyle w:val="FootnoteText"/>
        <w:ind w:left="720" w:firstLine="720"/>
        <w:jc w:val="both"/>
      </w:pPr>
      <w:r w:rsidRPr="001805ED">
        <w:rPr>
          <w:rStyle w:val="FootnoteReference"/>
          <w:rFonts w:asciiTheme="majorBidi" w:hAnsiTheme="majorBidi"/>
        </w:rPr>
        <w:footnoteRef/>
      </w:r>
      <w:r w:rsidRPr="001805ED">
        <w:rPr>
          <w:rFonts w:asciiTheme="majorBidi" w:hAnsiTheme="majorBidi" w:cs="Times New Roman"/>
        </w:rPr>
        <w:t xml:space="preserve"> </w:t>
      </w:r>
      <w:r>
        <w:rPr>
          <w:rFonts w:asciiTheme="majorBidi" w:hAnsiTheme="majorBidi" w:cs="Times New Roman"/>
          <w:lang w:val="id-ID"/>
        </w:rPr>
        <w:t xml:space="preserve">Supardi, </w:t>
      </w:r>
      <w:r>
        <w:rPr>
          <w:rFonts w:asciiTheme="majorBidi" w:hAnsiTheme="majorBidi" w:cs="Times New Roman"/>
          <w:i/>
          <w:iCs/>
          <w:lang w:val="id-ID"/>
        </w:rPr>
        <w:t>Penilaian Autentik (Pembelajaran Afektif, Kognitif dan Psikomotor)(Konsep dan Aplikasi),</w:t>
      </w:r>
      <w:r w:rsidR="00C97F40">
        <w:rPr>
          <w:rFonts w:asciiTheme="majorBidi" w:hAnsiTheme="majorBidi" w:cs="Times New Roman"/>
          <w:lang w:val="id-ID"/>
        </w:rPr>
        <w:t xml:space="preserve"> (Jakarta : PT Raja</w:t>
      </w:r>
      <w:r>
        <w:rPr>
          <w:rFonts w:asciiTheme="majorBidi" w:hAnsiTheme="majorBidi" w:cs="Times New Roman"/>
          <w:lang w:val="id-ID"/>
        </w:rPr>
        <w:t>Grafindo Persada, 2015), 2-4.</w:t>
      </w:r>
    </w:p>
  </w:footnote>
  <w:footnote w:id="27">
    <w:p w:rsidR="00000000" w:rsidRDefault="00B47D72" w:rsidP="00484283">
      <w:pPr>
        <w:pStyle w:val="FootnoteText"/>
        <w:ind w:left="720" w:firstLine="720"/>
        <w:jc w:val="both"/>
      </w:pPr>
      <w:r w:rsidRPr="00C62C96">
        <w:rPr>
          <w:rStyle w:val="FootnoteReference"/>
          <w:rFonts w:asciiTheme="majorBidi" w:hAnsiTheme="majorBidi"/>
        </w:rPr>
        <w:footnoteRef/>
      </w:r>
      <w:r w:rsidRPr="00C62C96">
        <w:rPr>
          <w:rFonts w:asciiTheme="majorBidi" w:hAnsiTheme="majorBidi" w:cs="Times New Roman"/>
        </w:rPr>
        <w:t xml:space="preserve"> </w:t>
      </w:r>
      <w:r w:rsidRPr="00C62C96">
        <w:rPr>
          <w:rFonts w:asciiTheme="majorBidi" w:hAnsiTheme="majorBidi" w:cs="Times New Roman"/>
          <w:lang w:val="id-ID"/>
        </w:rPr>
        <w:t xml:space="preserve">Abin Syamsuddin Makmun, </w:t>
      </w:r>
      <w:r w:rsidRPr="00C62C96">
        <w:rPr>
          <w:rFonts w:asciiTheme="majorBidi" w:hAnsiTheme="majorBidi" w:cs="Times New Roman"/>
          <w:i/>
          <w:iCs/>
          <w:lang w:val="id-ID"/>
        </w:rPr>
        <w:t>Psikologi Kependidikan : Perangkat Sistem Pengajaran Modul,</w:t>
      </w:r>
      <w:r w:rsidRPr="00C62C96">
        <w:rPr>
          <w:rFonts w:asciiTheme="majorBidi" w:hAnsiTheme="majorBidi" w:cs="Times New Roman"/>
          <w:lang w:val="id-ID"/>
        </w:rPr>
        <w:t xml:space="preserve"> (Band</w:t>
      </w:r>
      <w:r>
        <w:rPr>
          <w:rFonts w:asciiTheme="majorBidi" w:hAnsiTheme="majorBidi" w:cs="Times New Roman"/>
          <w:lang w:val="id-ID"/>
        </w:rPr>
        <w:t>ung : PT Remaja Rosdakarya, 2009), 167-168.</w:t>
      </w:r>
    </w:p>
  </w:footnote>
  <w:footnote w:id="28">
    <w:p w:rsidR="00000000" w:rsidRDefault="004D5DC5" w:rsidP="00396BDD">
      <w:pPr>
        <w:pStyle w:val="FootnoteText"/>
        <w:ind w:left="720" w:firstLine="720"/>
        <w:jc w:val="both"/>
      </w:pPr>
      <w:r w:rsidRPr="000103D2">
        <w:rPr>
          <w:rStyle w:val="FootnoteReference"/>
          <w:rFonts w:asciiTheme="majorBidi" w:hAnsiTheme="majorBidi"/>
        </w:rPr>
        <w:footnoteRef/>
      </w:r>
      <w:r w:rsidRPr="000103D2">
        <w:rPr>
          <w:rFonts w:asciiTheme="majorBidi" w:hAnsiTheme="majorBidi" w:cs="Times New Roman"/>
        </w:rPr>
        <w:t xml:space="preserve"> </w:t>
      </w:r>
      <w:r>
        <w:rPr>
          <w:rFonts w:asciiTheme="majorBidi" w:hAnsiTheme="majorBidi" w:cs="Times New Roman"/>
          <w:lang w:val="id-ID"/>
        </w:rPr>
        <w:t xml:space="preserve">Muhibbin Syah, </w:t>
      </w:r>
      <w:r>
        <w:rPr>
          <w:rFonts w:asciiTheme="majorBidi" w:hAnsiTheme="majorBidi" w:cs="Times New Roman"/>
          <w:i/>
          <w:iCs/>
          <w:lang w:val="id-ID"/>
        </w:rPr>
        <w:t>Psikologi Belajar,</w:t>
      </w:r>
      <w:r>
        <w:rPr>
          <w:rFonts w:asciiTheme="majorBidi" w:hAnsiTheme="majorBidi" w:cs="Times New Roman"/>
          <w:lang w:val="id-ID"/>
        </w:rPr>
        <w:t xml:space="preserve"> 125-129.</w:t>
      </w:r>
    </w:p>
  </w:footnote>
  <w:footnote w:id="29">
    <w:p w:rsidR="00000000" w:rsidRDefault="00C03FD5" w:rsidP="00396BDD">
      <w:pPr>
        <w:pStyle w:val="FootnoteText"/>
        <w:ind w:left="720" w:firstLine="720"/>
        <w:jc w:val="both"/>
      </w:pPr>
      <w:r w:rsidRPr="00C03FD5">
        <w:rPr>
          <w:rStyle w:val="FootnoteReference"/>
          <w:rFonts w:asciiTheme="majorBidi" w:hAnsiTheme="majorBidi"/>
        </w:rPr>
        <w:footnoteRef/>
      </w:r>
      <w:r w:rsidRPr="00C03FD5">
        <w:rPr>
          <w:rFonts w:asciiTheme="majorBidi" w:hAnsiTheme="majorBidi" w:cs="Times New Roman"/>
        </w:rPr>
        <w:t xml:space="preserve"> </w:t>
      </w:r>
      <w:r>
        <w:rPr>
          <w:rFonts w:asciiTheme="majorBidi" w:hAnsiTheme="majorBidi" w:cs="Times New Roman"/>
          <w:lang w:val="id-ID"/>
        </w:rPr>
        <w:t xml:space="preserve">Dalyono, </w:t>
      </w:r>
      <w:r>
        <w:rPr>
          <w:rFonts w:asciiTheme="majorBidi" w:hAnsiTheme="majorBidi" w:cs="Times New Roman"/>
          <w:i/>
          <w:iCs/>
          <w:lang w:val="id-ID"/>
        </w:rPr>
        <w:t>Psikologi Pendidikan,</w:t>
      </w:r>
      <w:r>
        <w:rPr>
          <w:rFonts w:asciiTheme="majorBidi" w:hAnsiTheme="majorBidi" w:cs="Times New Roman"/>
          <w:lang w:val="id-ID"/>
        </w:rPr>
        <w:t xml:space="preserve"> 223-226.</w:t>
      </w:r>
    </w:p>
  </w:footnote>
  <w:footnote w:id="30">
    <w:p w:rsidR="00000000" w:rsidRDefault="00315928" w:rsidP="00396BDD">
      <w:pPr>
        <w:pStyle w:val="FootnoteText"/>
        <w:ind w:left="720" w:firstLine="720"/>
        <w:jc w:val="both"/>
      </w:pPr>
      <w:r w:rsidRPr="00315928">
        <w:rPr>
          <w:rStyle w:val="FootnoteReference"/>
          <w:rFonts w:asciiTheme="majorBidi" w:hAnsiTheme="majorBidi"/>
        </w:rPr>
        <w:footnoteRef/>
      </w:r>
      <w:r w:rsidRPr="00315928">
        <w:rPr>
          <w:rFonts w:asciiTheme="majorBidi" w:hAnsiTheme="majorBidi" w:cs="Times New Roman"/>
        </w:rPr>
        <w:t xml:space="preserve"> </w:t>
      </w:r>
      <w:r>
        <w:rPr>
          <w:rFonts w:asciiTheme="majorBidi" w:hAnsiTheme="majorBidi" w:cs="Times New Roman"/>
          <w:lang w:val="id-ID"/>
        </w:rPr>
        <w:t xml:space="preserve">Heri Gunawan, </w:t>
      </w:r>
      <w:r>
        <w:rPr>
          <w:rFonts w:asciiTheme="majorBidi" w:hAnsiTheme="majorBidi" w:cs="Times New Roman"/>
          <w:i/>
          <w:iCs/>
          <w:lang w:val="id-ID"/>
        </w:rPr>
        <w:t>Kurikulum dan Pembelajaran Pendidikan Agama Islam,</w:t>
      </w:r>
      <w:r>
        <w:rPr>
          <w:rFonts w:asciiTheme="majorBidi" w:hAnsiTheme="majorBidi" w:cs="Times New Roman"/>
          <w:lang w:val="id-ID"/>
        </w:rPr>
        <w:t xml:space="preserve"> (Bandung : Alfabeta, 2013), 201.</w:t>
      </w:r>
    </w:p>
  </w:footnote>
  <w:footnote w:id="31">
    <w:p w:rsidR="00000000" w:rsidRDefault="00315928" w:rsidP="00396BDD">
      <w:pPr>
        <w:pStyle w:val="FootnoteText"/>
        <w:ind w:left="720" w:firstLine="720"/>
        <w:jc w:val="both"/>
      </w:pPr>
      <w:r w:rsidRPr="00315928">
        <w:rPr>
          <w:rStyle w:val="FootnoteReference"/>
          <w:rFonts w:asciiTheme="majorBidi" w:hAnsiTheme="majorBidi"/>
        </w:rPr>
        <w:footnoteRef/>
      </w:r>
      <w:r w:rsidRPr="00315928">
        <w:rPr>
          <w:rFonts w:asciiTheme="majorBidi" w:hAnsiTheme="majorBidi" w:cs="Times New Roman"/>
        </w:rPr>
        <w:t xml:space="preserve"> </w:t>
      </w:r>
      <w:r>
        <w:rPr>
          <w:rFonts w:asciiTheme="majorBidi" w:hAnsiTheme="majorBidi" w:cs="Times New Roman"/>
          <w:lang w:val="id-ID"/>
        </w:rPr>
        <w:t xml:space="preserve">Abdul Majid dan Dian Andayani, </w:t>
      </w:r>
      <w:r>
        <w:rPr>
          <w:rFonts w:asciiTheme="majorBidi" w:hAnsiTheme="majorBidi" w:cs="Times New Roman"/>
          <w:i/>
          <w:iCs/>
          <w:lang w:val="id-ID"/>
        </w:rPr>
        <w:t>Pendidikan Islam Berbasis Kompetensi (Konsep Implementasi Kurikulum 2004),</w:t>
      </w:r>
      <w:r>
        <w:rPr>
          <w:rFonts w:asciiTheme="majorBidi" w:hAnsiTheme="majorBidi" w:cs="Times New Roman"/>
          <w:lang w:val="id-ID"/>
        </w:rPr>
        <w:t xml:space="preserve"> (Bandung : PT Remaja Rosdakarya, 2006), 130.</w:t>
      </w:r>
    </w:p>
  </w:footnote>
  <w:footnote w:id="32">
    <w:p w:rsidR="00000000" w:rsidRDefault="00B4405A" w:rsidP="0023645C">
      <w:pPr>
        <w:pStyle w:val="FootnoteText"/>
        <w:ind w:left="720" w:firstLine="720"/>
        <w:jc w:val="both"/>
      </w:pPr>
      <w:r w:rsidRPr="00B4405A">
        <w:rPr>
          <w:rStyle w:val="FootnoteReference"/>
          <w:rFonts w:asciiTheme="majorBidi" w:hAnsiTheme="majorBidi"/>
        </w:rPr>
        <w:footnoteRef/>
      </w:r>
      <w:r w:rsidRPr="00B4405A">
        <w:rPr>
          <w:rFonts w:asciiTheme="majorBidi" w:hAnsiTheme="majorBidi" w:cs="Times New Roman"/>
        </w:rPr>
        <w:t xml:space="preserve"> </w:t>
      </w:r>
      <w:r>
        <w:rPr>
          <w:rFonts w:asciiTheme="majorBidi" w:hAnsiTheme="majorBidi" w:cs="Times New Roman"/>
          <w:lang w:val="id-ID"/>
        </w:rPr>
        <w:t xml:space="preserve">Ali Hamzah, </w:t>
      </w:r>
      <w:r>
        <w:rPr>
          <w:rFonts w:asciiTheme="majorBidi" w:hAnsiTheme="majorBidi" w:cs="Times New Roman"/>
          <w:i/>
          <w:iCs/>
          <w:lang w:val="id-ID"/>
        </w:rPr>
        <w:t>Pendidikan Agama Islam untuk Perguruan Tinggi,</w:t>
      </w:r>
      <w:r>
        <w:rPr>
          <w:rFonts w:asciiTheme="majorBidi" w:hAnsiTheme="majorBidi" w:cs="Times New Roman"/>
          <w:lang w:val="id-ID"/>
        </w:rPr>
        <w:t xml:space="preserve"> (Bandung : Alfabeta, 2014), 24-25.</w:t>
      </w:r>
    </w:p>
  </w:footnote>
  <w:footnote w:id="33">
    <w:p w:rsidR="00000000" w:rsidRDefault="00CB5B28" w:rsidP="00484283">
      <w:pPr>
        <w:pStyle w:val="FootnoteText"/>
        <w:ind w:left="720" w:firstLine="720"/>
        <w:jc w:val="both"/>
      </w:pPr>
      <w:r w:rsidRPr="00CB5B28">
        <w:rPr>
          <w:rStyle w:val="FootnoteReference"/>
          <w:rFonts w:asciiTheme="majorBidi" w:hAnsiTheme="majorBidi"/>
        </w:rPr>
        <w:footnoteRef/>
      </w:r>
      <w:r w:rsidRPr="00CB5B28">
        <w:rPr>
          <w:rFonts w:asciiTheme="majorBidi" w:hAnsiTheme="majorBidi" w:cs="Times New Roman"/>
        </w:rPr>
        <w:t xml:space="preserve"> </w:t>
      </w:r>
      <w:r w:rsidR="0023645C">
        <w:rPr>
          <w:rFonts w:asciiTheme="majorBidi" w:hAnsiTheme="majorBidi" w:cs="Times New Roman"/>
          <w:i/>
          <w:iCs/>
          <w:lang w:val="id-ID"/>
        </w:rPr>
        <w:t>Al-Qur’an dan Terjemahnya,</w:t>
      </w:r>
      <w:r w:rsidR="0023645C">
        <w:rPr>
          <w:rFonts w:asciiTheme="majorBidi" w:hAnsiTheme="majorBidi" w:cs="Times New Roman"/>
          <w:lang w:val="id-ID"/>
        </w:rPr>
        <w:t xml:space="preserve"> Kementrian Agama RI, (Jakarta : Unit Percetakan Qur’an (UPQ), 2017), 41</w:t>
      </w:r>
    </w:p>
  </w:footnote>
  <w:footnote w:id="34">
    <w:p w:rsidR="00000000" w:rsidRDefault="00C62C96" w:rsidP="00025BE6">
      <w:pPr>
        <w:pStyle w:val="FootnoteText"/>
        <w:ind w:left="720" w:firstLine="720"/>
        <w:jc w:val="both"/>
      </w:pPr>
      <w:r w:rsidRPr="00C62C96">
        <w:rPr>
          <w:rStyle w:val="FootnoteReference"/>
          <w:rFonts w:asciiTheme="majorBidi" w:hAnsiTheme="majorBidi"/>
        </w:rPr>
        <w:footnoteRef/>
      </w:r>
      <w:r w:rsidRPr="00C62C96">
        <w:rPr>
          <w:rFonts w:asciiTheme="majorBidi" w:hAnsiTheme="majorBidi" w:cs="Times New Roman"/>
        </w:rPr>
        <w:t xml:space="preserve"> </w:t>
      </w:r>
      <w:r>
        <w:rPr>
          <w:rFonts w:asciiTheme="majorBidi" w:hAnsiTheme="majorBidi" w:cs="Times New Roman"/>
          <w:lang w:val="id-ID"/>
        </w:rPr>
        <w:t xml:space="preserve">Ramayulis, </w:t>
      </w:r>
      <w:r>
        <w:rPr>
          <w:rFonts w:asciiTheme="majorBidi" w:hAnsiTheme="majorBidi" w:cs="Times New Roman"/>
          <w:i/>
          <w:iCs/>
          <w:lang w:val="id-ID"/>
        </w:rPr>
        <w:t>Metodologi Pendidikan Agama Islam,</w:t>
      </w:r>
      <w:r>
        <w:rPr>
          <w:rFonts w:asciiTheme="majorBidi" w:hAnsiTheme="majorBidi" w:cs="Times New Roman"/>
          <w:lang w:val="id-ID"/>
        </w:rPr>
        <w:t xml:space="preserve"> (Jakarta : Kalam Mulia, 2005), 22.</w:t>
      </w:r>
    </w:p>
  </w:footnote>
  <w:footnote w:id="35">
    <w:p w:rsidR="00000000" w:rsidRDefault="00653B65" w:rsidP="00025BE6">
      <w:pPr>
        <w:pStyle w:val="FootnoteText"/>
        <w:ind w:left="720" w:firstLine="720"/>
        <w:jc w:val="both"/>
      </w:pPr>
      <w:r w:rsidRPr="00653B65">
        <w:rPr>
          <w:rStyle w:val="FootnoteReference"/>
          <w:rFonts w:asciiTheme="majorBidi" w:hAnsiTheme="majorBidi"/>
        </w:rPr>
        <w:footnoteRef/>
      </w:r>
      <w:r w:rsidRPr="00653B65">
        <w:rPr>
          <w:rFonts w:asciiTheme="majorBidi" w:hAnsiTheme="majorBidi" w:cs="Times New Roman"/>
        </w:rPr>
        <w:t xml:space="preserve"> </w:t>
      </w:r>
      <w:r>
        <w:rPr>
          <w:rFonts w:asciiTheme="majorBidi" w:hAnsiTheme="majorBidi" w:cs="Times New Roman"/>
          <w:lang w:val="id-ID"/>
        </w:rPr>
        <w:t xml:space="preserve">Heri Gunawan, </w:t>
      </w:r>
      <w:r>
        <w:rPr>
          <w:rFonts w:asciiTheme="majorBidi" w:hAnsiTheme="majorBidi" w:cs="Times New Roman"/>
          <w:i/>
          <w:iCs/>
          <w:lang w:val="id-ID"/>
        </w:rPr>
        <w:t>Kurikulum dan Pembelajaran Pendidikan Agama Islam,</w:t>
      </w:r>
      <w:r>
        <w:rPr>
          <w:rFonts w:asciiTheme="majorBidi" w:hAnsiTheme="majorBidi" w:cs="Times New Roman"/>
          <w:lang w:val="id-ID"/>
        </w:rPr>
        <w:t xml:space="preserve"> </w:t>
      </w:r>
      <w:r w:rsidR="001217E9">
        <w:rPr>
          <w:rFonts w:asciiTheme="majorBidi" w:hAnsiTheme="majorBidi" w:cs="Times New Roman"/>
          <w:lang w:val="id-ID"/>
        </w:rPr>
        <w:t>203.</w:t>
      </w:r>
    </w:p>
  </w:footnote>
  <w:footnote w:id="36">
    <w:p w:rsidR="00000000" w:rsidRDefault="001217E9" w:rsidP="00025BE6">
      <w:pPr>
        <w:pStyle w:val="FootnoteText"/>
        <w:ind w:left="720" w:firstLine="720"/>
        <w:jc w:val="both"/>
      </w:pPr>
      <w:r w:rsidRPr="001217E9">
        <w:rPr>
          <w:rStyle w:val="FootnoteReference"/>
          <w:rFonts w:asciiTheme="majorBidi" w:hAnsiTheme="majorBidi"/>
        </w:rPr>
        <w:footnoteRef/>
      </w:r>
      <w:r w:rsidR="000D06EB">
        <w:rPr>
          <w:rFonts w:asciiTheme="majorBidi" w:hAnsiTheme="majorBidi" w:cs="Times New Roman"/>
          <w:lang w:val="id-ID"/>
        </w:rPr>
        <w:t xml:space="preserve"> </w:t>
      </w:r>
      <w:r>
        <w:rPr>
          <w:rFonts w:asciiTheme="majorBidi" w:hAnsiTheme="majorBidi" w:cs="Times New Roman"/>
          <w:lang w:val="id-ID"/>
        </w:rPr>
        <w:t xml:space="preserve">Abdul Majid dan Dian Andayani, </w:t>
      </w:r>
      <w:r>
        <w:rPr>
          <w:rFonts w:asciiTheme="majorBidi" w:hAnsiTheme="majorBidi" w:cs="Times New Roman"/>
          <w:i/>
          <w:iCs/>
          <w:lang w:val="id-ID"/>
        </w:rPr>
        <w:t>Pendidikan Islam Berbasis Kompetensi (Konsep Implementasi Kurikulum 2004),</w:t>
      </w:r>
      <w:r>
        <w:rPr>
          <w:rFonts w:asciiTheme="majorBidi" w:hAnsiTheme="majorBidi" w:cs="Times New Roman"/>
          <w:lang w:val="id-ID"/>
        </w:rPr>
        <w:t xml:space="preserve"> 134.</w:t>
      </w:r>
      <w:r w:rsidRPr="007C5E78">
        <w:rPr>
          <w:rFonts w:asciiTheme="majorBidi" w:hAnsiTheme="majorBidi" w:cs="Times New Roman"/>
        </w:rPr>
        <w:t xml:space="preserve"> </w:t>
      </w:r>
    </w:p>
  </w:footnote>
  <w:footnote w:id="37">
    <w:p w:rsidR="00000000" w:rsidRDefault="00F74906" w:rsidP="00025BE6">
      <w:pPr>
        <w:pStyle w:val="FootnoteText"/>
        <w:ind w:left="720" w:firstLine="720"/>
        <w:jc w:val="both"/>
      </w:pPr>
      <w:r w:rsidRPr="00F74906">
        <w:rPr>
          <w:rStyle w:val="FootnoteReference"/>
          <w:rFonts w:asciiTheme="majorBidi" w:hAnsiTheme="majorBidi"/>
        </w:rPr>
        <w:footnoteRef/>
      </w:r>
      <w:r w:rsidRPr="00F74906">
        <w:rPr>
          <w:rFonts w:asciiTheme="majorBidi" w:hAnsiTheme="majorBidi" w:cs="Times New Roman"/>
        </w:rPr>
        <w:t xml:space="preserve"> </w:t>
      </w:r>
      <w:r w:rsidR="00F90F29">
        <w:rPr>
          <w:rFonts w:asciiTheme="majorBidi" w:hAnsiTheme="majorBidi" w:cs="Times New Roman"/>
          <w:lang w:val="id-ID"/>
        </w:rPr>
        <w:t xml:space="preserve">Heri Gunawan, </w:t>
      </w:r>
      <w:r w:rsidR="00F90F29">
        <w:rPr>
          <w:rFonts w:asciiTheme="majorBidi" w:hAnsiTheme="majorBidi" w:cs="Times New Roman"/>
          <w:i/>
          <w:iCs/>
          <w:lang w:val="id-ID"/>
        </w:rPr>
        <w:t>Kurikulum dan Pembelajaran Pendidikan Agama Islam,</w:t>
      </w:r>
      <w:r w:rsidR="001217E9">
        <w:rPr>
          <w:rFonts w:asciiTheme="majorBidi" w:hAnsiTheme="majorBidi" w:cs="Times New Roman"/>
          <w:lang w:val="id-ID"/>
        </w:rPr>
        <w:t xml:space="preserve"> </w:t>
      </w:r>
      <w:r w:rsidR="00F90F29">
        <w:rPr>
          <w:rFonts w:asciiTheme="majorBidi" w:hAnsiTheme="majorBidi" w:cs="Times New Roman"/>
          <w:lang w:val="id-ID"/>
        </w:rPr>
        <w:t>203.</w:t>
      </w:r>
    </w:p>
  </w:footnote>
  <w:footnote w:id="38">
    <w:p w:rsidR="00000000" w:rsidRDefault="006525FB" w:rsidP="00025BE6">
      <w:pPr>
        <w:pStyle w:val="FootnoteText"/>
        <w:ind w:left="720" w:firstLine="720"/>
        <w:jc w:val="both"/>
      </w:pPr>
      <w:r w:rsidRPr="006525FB">
        <w:rPr>
          <w:rStyle w:val="FootnoteReference"/>
          <w:rFonts w:asciiTheme="majorBidi" w:hAnsiTheme="majorBidi"/>
        </w:rPr>
        <w:footnoteRef/>
      </w:r>
      <w:r w:rsidRPr="006525FB">
        <w:rPr>
          <w:rFonts w:asciiTheme="majorBidi" w:hAnsiTheme="majorBidi" w:cs="Times New Roman"/>
        </w:rPr>
        <w:t xml:space="preserve"> </w:t>
      </w:r>
      <w:r>
        <w:rPr>
          <w:rFonts w:asciiTheme="majorBidi" w:hAnsiTheme="majorBidi" w:cs="Times New Roman"/>
          <w:i/>
          <w:iCs/>
          <w:lang w:val="id-ID"/>
        </w:rPr>
        <w:t>Al-Qur’an dan Terjemahnya,</w:t>
      </w:r>
      <w:r>
        <w:rPr>
          <w:rFonts w:asciiTheme="majorBidi" w:hAnsiTheme="majorBidi" w:cs="Times New Roman"/>
          <w:lang w:val="id-ID"/>
        </w:rPr>
        <w:t xml:space="preserve"> </w:t>
      </w:r>
      <w:r w:rsidR="00A37185">
        <w:rPr>
          <w:rFonts w:asciiTheme="majorBidi" w:hAnsiTheme="majorBidi" w:cs="Times New Roman"/>
          <w:lang w:val="id-ID"/>
        </w:rPr>
        <w:t>Kementrian Agama RI, 382</w:t>
      </w:r>
      <w:r>
        <w:rPr>
          <w:rFonts w:asciiTheme="majorBidi" w:hAnsiTheme="majorBidi" w:cs="Times New Roman"/>
          <w:lang w:val="id-ID"/>
        </w:rPr>
        <w:t>.</w:t>
      </w:r>
    </w:p>
  </w:footnote>
  <w:footnote w:id="39">
    <w:p w:rsidR="00000000" w:rsidRDefault="006525FB" w:rsidP="00025BE6">
      <w:pPr>
        <w:pStyle w:val="FootnoteText"/>
        <w:ind w:left="720" w:firstLine="720"/>
        <w:jc w:val="both"/>
      </w:pPr>
      <w:r w:rsidRPr="006525FB">
        <w:rPr>
          <w:rStyle w:val="FootnoteReference"/>
          <w:rFonts w:asciiTheme="majorBidi" w:hAnsiTheme="majorBidi"/>
        </w:rPr>
        <w:footnoteRef/>
      </w:r>
      <w:r w:rsidRPr="006525FB">
        <w:rPr>
          <w:rFonts w:asciiTheme="majorBidi" w:hAnsiTheme="majorBidi" w:cs="Times New Roman"/>
        </w:rPr>
        <w:t xml:space="preserve"> </w:t>
      </w:r>
      <w:r>
        <w:rPr>
          <w:rFonts w:asciiTheme="majorBidi" w:hAnsiTheme="majorBidi" w:cs="Times New Roman"/>
          <w:i/>
          <w:iCs/>
          <w:lang w:val="id-ID"/>
        </w:rPr>
        <w:t>Al-Qur’an dan Terjemahnya,</w:t>
      </w:r>
      <w:r>
        <w:rPr>
          <w:rFonts w:asciiTheme="majorBidi" w:hAnsiTheme="majorBidi" w:cs="Times New Roman"/>
          <w:lang w:val="id-ID"/>
        </w:rPr>
        <w:t xml:space="preserve"> </w:t>
      </w:r>
      <w:r w:rsidR="00A37185">
        <w:rPr>
          <w:rFonts w:asciiTheme="majorBidi" w:hAnsiTheme="majorBidi" w:cs="Times New Roman"/>
          <w:lang w:val="id-ID"/>
        </w:rPr>
        <w:t>Kementrian Agama RI, 81</w:t>
      </w:r>
      <w:r>
        <w:rPr>
          <w:rFonts w:asciiTheme="majorBidi" w:hAnsiTheme="majorBidi" w:cs="Times New Roman"/>
          <w:lang w:val="id-ID"/>
        </w:rPr>
        <w:t>.</w:t>
      </w:r>
    </w:p>
  </w:footnote>
  <w:footnote w:id="40">
    <w:p w:rsidR="00000000" w:rsidRDefault="00A854B3" w:rsidP="00025BE6">
      <w:pPr>
        <w:pStyle w:val="FootnoteText"/>
        <w:ind w:left="720" w:firstLine="720"/>
        <w:jc w:val="both"/>
      </w:pPr>
      <w:r w:rsidRPr="00A854B3">
        <w:rPr>
          <w:rStyle w:val="FootnoteReference"/>
          <w:rFonts w:asciiTheme="majorBidi" w:hAnsiTheme="majorBidi"/>
        </w:rPr>
        <w:footnoteRef/>
      </w:r>
      <w:r w:rsidRPr="00A854B3">
        <w:rPr>
          <w:rFonts w:asciiTheme="majorBidi" w:hAnsiTheme="majorBidi" w:cs="Times New Roman"/>
        </w:rPr>
        <w:t xml:space="preserve"> </w:t>
      </w:r>
      <w:r>
        <w:rPr>
          <w:rFonts w:asciiTheme="majorBidi" w:hAnsiTheme="majorBidi" w:cs="Times New Roman"/>
          <w:lang w:val="id-ID"/>
        </w:rPr>
        <w:t xml:space="preserve">Abdul Majid dan Dian Andayani, </w:t>
      </w:r>
      <w:r>
        <w:rPr>
          <w:rFonts w:asciiTheme="majorBidi" w:hAnsiTheme="majorBidi" w:cs="Times New Roman"/>
          <w:i/>
          <w:iCs/>
          <w:lang w:val="id-ID"/>
        </w:rPr>
        <w:t>Pendidikan Islam Berbasis Kompetensi (Konsep Implementasi Kurikulum 2004),</w:t>
      </w:r>
      <w:r>
        <w:rPr>
          <w:rFonts w:asciiTheme="majorBidi" w:hAnsiTheme="majorBidi" w:cs="Times New Roman"/>
          <w:lang w:val="id-ID"/>
        </w:rPr>
        <w:t xml:space="preserve"> </w:t>
      </w:r>
      <w:r w:rsidR="00FB63E7">
        <w:rPr>
          <w:rFonts w:asciiTheme="majorBidi" w:hAnsiTheme="majorBidi" w:cs="Times New Roman"/>
          <w:lang w:val="id-ID"/>
        </w:rPr>
        <w:t>134-</w:t>
      </w:r>
      <w:r>
        <w:rPr>
          <w:rFonts w:asciiTheme="majorBidi" w:hAnsiTheme="majorBidi" w:cs="Times New Roman"/>
          <w:lang w:val="id-ID"/>
        </w:rPr>
        <w:t>135.</w:t>
      </w:r>
    </w:p>
  </w:footnote>
  <w:footnote w:id="41">
    <w:p w:rsidR="00000000" w:rsidRDefault="00653B65" w:rsidP="00A37185">
      <w:pPr>
        <w:pStyle w:val="FootnoteText"/>
        <w:ind w:left="720" w:firstLine="720"/>
        <w:jc w:val="both"/>
      </w:pPr>
      <w:r w:rsidRPr="00653B65">
        <w:rPr>
          <w:rStyle w:val="FootnoteReference"/>
          <w:rFonts w:asciiTheme="majorBidi" w:hAnsiTheme="majorBidi"/>
        </w:rPr>
        <w:footnoteRef/>
      </w:r>
      <w:r w:rsidRPr="00653B65">
        <w:rPr>
          <w:rFonts w:asciiTheme="majorBidi" w:hAnsiTheme="majorBidi" w:cs="Times New Roman"/>
        </w:rPr>
        <w:t xml:space="preserve"> </w:t>
      </w:r>
      <w:r>
        <w:rPr>
          <w:rFonts w:asciiTheme="majorBidi" w:hAnsiTheme="majorBidi" w:cs="Times New Roman"/>
          <w:lang w:val="id-ID"/>
        </w:rPr>
        <w:t xml:space="preserve">Heri Gunawan, </w:t>
      </w:r>
      <w:r>
        <w:rPr>
          <w:rFonts w:asciiTheme="majorBidi" w:hAnsiTheme="majorBidi" w:cs="Times New Roman"/>
          <w:i/>
          <w:iCs/>
          <w:lang w:val="id-ID"/>
        </w:rPr>
        <w:t>Kurikulum dan Pembelajaran Pendidikan Agama Islam,</w:t>
      </w:r>
      <w:r w:rsidR="001217E9">
        <w:rPr>
          <w:rFonts w:asciiTheme="majorBidi" w:hAnsiTheme="majorBidi" w:cs="Times New Roman"/>
          <w:lang w:val="id-ID"/>
        </w:rPr>
        <w:t xml:space="preserve"> 205.</w:t>
      </w:r>
    </w:p>
  </w:footnote>
  <w:footnote w:id="42">
    <w:p w:rsidR="00000000" w:rsidRDefault="00031AF2" w:rsidP="00A37185">
      <w:pPr>
        <w:pStyle w:val="FootnoteText"/>
        <w:ind w:left="720" w:firstLine="720"/>
        <w:jc w:val="both"/>
      </w:pPr>
      <w:r w:rsidRPr="00031AF2">
        <w:rPr>
          <w:rStyle w:val="FootnoteReference"/>
          <w:rFonts w:asciiTheme="majorBidi" w:hAnsiTheme="majorBidi"/>
        </w:rPr>
        <w:footnoteRef/>
      </w:r>
      <w:r w:rsidRPr="00031AF2">
        <w:rPr>
          <w:rFonts w:asciiTheme="majorBidi" w:hAnsiTheme="majorBidi" w:cs="Times New Roman"/>
        </w:rPr>
        <w:t xml:space="preserve"> </w:t>
      </w:r>
      <w:r>
        <w:rPr>
          <w:rFonts w:asciiTheme="majorBidi" w:hAnsiTheme="majorBidi" w:cs="Times New Roman"/>
          <w:lang w:val="id-ID"/>
        </w:rPr>
        <w:t xml:space="preserve">Heri Gunawan, </w:t>
      </w:r>
      <w:r>
        <w:rPr>
          <w:rFonts w:asciiTheme="majorBidi" w:hAnsiTheme="majorBidi" w:cs="Times New Roman"/>
          <w:i/>
          <w:iCs/>
          <w:lang w:val="id-ID"/>
        </w:rPr>
        <w:t>Kurikulum dan Pembelajaran Pendidikan Agama Islam,</w:t>
      </w:r>
      <w:r w:rsidR="001217E9">
        <w:rPr>
          <w:rFonts w:asciiTheme="majorBidi" w:hAnsiTheme="majorBidi" w:cs="Times New Roman"/>
          <w:lang w:val="id-ID"/>
        </w:rPr>
        <w:t xml:space="preserve"> </w:t>
      </w:r>
      <w:r>
        <w:rPr>
          <w:rFonts w:asciiTheme="majorBidi" w:hAnsiTheme="majorBidi" w:cs="Times New Roman"/>
          <w:lang w:val="id-ID"/>
        </w:rPr>
        <w:t>206.</w:t>
      </w:r>
    </w:p>
  </w:footnote>
  <w:footnote w:id="43">
    <w:p w:rsidR="00000000" w:rsidRDefault="00757B6F" w:rsidP="00757B6F">
      <w:pPr>
        <w:pStyle w:val="FootnoteText"/>
        <w:ind w:firstLine="720"/>
        <w:jc w:val="both"/>
      </w:pPr>
      <w:r>
        <w:rPr>
          <w:rFonts w:asciiTheme="majorBidi" w:hAnsiTheme="majorBidi" w:cs="Times New Roman"/>
          <w:lang w:val="id-ID"/>
        </w:rPr>
        <w:t xml:space="preserve">     </w:t>
      </w:r>
      <w:r w:rsidR="004D5DC5" w:rsidRPr="0009341E">
        <w:rPr>
          <w:rStyle w:val="FootnoteReference"/>
          <w:rFonts w:asciiTheme="majorBidi" w:hAnsiTheme="majorBidi"/>
        </w:rPr>
        <w:footnoteRef/>
      </w:r>
      <w:r w:rsidR="004D5DC5" w:rsidRPr="0009341E">
        <w:rPr>
          <w:rFonts w:asciiTheme="majorBidi" w:hAnsiTheme="majorBidi" w:cs="Times New Roman"/>
        </w:rPr>
        <w:t xml:space="preserve"> </w:t>
      </w:r>
      <w:r w:rsidR="004D5DC5" w:rsidRPr="0009341E">
        <w:rPr>
          <w:rFonts w:asciiTheme="majorBidi" w:hAnsiTheme="majorBidi" w:cs="Times New Roman"/>
          <w:lang w:val="id-ID"/>
        </w:rPr>
        <w:t xml:space="preserve">Muslihah, </w:t>
      </w:r>
      <w:r w:rsidR="004D5DC5" w:rsidRPr="0009341E">
        <w:rPr>
          <w:rFonts w:asciiTheme="majorBidi" w:hAnsiTheme="majorBidi" w:cs="Times New Roman"/>
          <w:i/>
          <w:iCs/>
          <w:lang w:val="id-ID"/>
        </w:rPr>
        <w:t>Metode dan Strategi Pembelajaran,</w:t>
      </w:r>
      <w:r w:rsidR="004D5DC5" w:rsidRPr="0009341E">
        <w:rPr>
          <w:rFonts w:asciiTheme="majorBidi" w:hAnsiTheme="majorBidi" w:cs="Times New Roman"/>
          <w:lang w:val="id-ID"/>
        </w:rPr>
        <w:t xml:space="preserve"> 71.</w:t>
      </w:r>
    </w:p>
  </w:footnote>
  <w:footnote w:id="44">
    <w:p w:rsidR="00000000" w:rsidRDefault="00757B6F" w:rsidP="00757B6F">
      <w:pPr>
        <w:pStyle w:val="FootnoteText"/>
        <w:ind w:left="426" w:firstLine="294"/>
        <w:jc w:val="both"/>
      </w:pPr>
      <w:r>
        <w:rPr>
          <w:rFonts w:asciiTheme="majorBidi" w:hAnsiTheme="majorBidi" w:cs="Times New Roman"/>
          <w:lang w:val="id-ID"/>
        </w:rPr>
        <w:t xml:space="preserve">      </w:t>
      </w:r>
      <w:r w:rsidR="00C97F40" w:rsidRPr="00C97F40">
        <w:rPr>
          <w:rStyle w:val="FootnoteReference"/>
          <w:rFonts w:asciiTheme="majorBidi" w:hAnsiTheme="majorBidi"/>
        </w:rPr>
        <w:footnoteRef/>
      </w:r>
      <w:r w:rsidR="00C97F40" w:rsidRPr="00C97F40">
        <w:rPr>
          <w:rFonts w:asciiTheme="majorBidi" w:hAnsiTheme="majorBidi" w:cs="Times New Roman"/>
        </w:rPr>
        <w:t xml:space="preserve"> </w:t>
      </w:r>
      <w:r w:rsidR="00C97F40">
        <w:rPr>
          <w:rFonts w:asciiTheme="majorBidi" w:hAnsiTheme="majorBidi" w:cs="Times New Roman"/>
          <w:lang w:val="id-ID"/>
        </w:rPr>
        <w:t xml:space="preserve">M. Dalyono, </w:t>
      </w:r>
      <w:r w:rsidR="00C97F40">
        <w:rPr>
          <w:rFonts w:asciiTheme="majorBidi" w:hAnsiTheme="majorBidi" w:cs="Times New Roman"/>
          <w:i/>
          <w:iCs/>
          <w:lang w:val="id-ID"/>
        </w:rPr>
        <w:t>Psikologi Pendidikan,</w:t>
      </w:r>
      <w:r w:rsidR="00C97F40">
        <w:rPr>
          <w:rFonts w:asciiTheme="majorBidi" w:hAnsiTheme="majorBidi" w:cs="Times New Roman"/>
          <w:lang w:val="id-ID"/>
        </w:rPr>
        <w:t xml:space="preserve"> (Jakarta : Rineka Cipta, 2015), 55-60.</w:t>
      </w:r>
    </w:p>
  </w:footnote>
  <w:footnote w:id="45">
    <w:p w:rsidR="00000000" w:rsidRDefault="00757B6F" w:rsidP="00757B6F">
      <w:pPr>
        <w:pStyle w:val="FootnoteText"/>
        <w:ind w:left="720"/>
        <w:jc w:val="both"/>
      </w:pPr>
      <w:r>
        <w:rPr>
          <w:lang w:val="id-ID"/>
        </w:rPr>
        <w:t xml:space="preserve">      </w:t>
      </w:r>
      <w:r w:rsidR="004D5DC5">
        <w:rPr>
          <w:rStyle w:val="FootnoteReference"/>
        </w:rPr>
        <w:footnoteRef/>
      </w:r>
      <w:r w:rsidR="004D5DC5">
        <w:t xml:space="preserve"> </w:t>
      </w:r>
      <w:r w:rsidR="004D5DC5" w:rsidRPr="003A48A2">
        <w:rPr>
          <w:rFonts w:asciiTheme="majorBidi" w:hAnsiTheme="majorBidi" w:cs="Times New Roman"/>
          <w:lang w:val="id-ID"/>
        </w:rPr>
        <w:t xml:space="preserve">Dalyono, </w:t>
      </w:r>
      <w:r w:rsidR="004D5DC5" w:rsidRPr="003A48A2">
        <w:rPr>
          <w:rFonts w:asciiTheme="majorBidi" w:hAnsiTheme="majorBidi" w:cs="Times New Roman"/>
          <w:i/>
          <w:iCs/>
          <w:lang w:val="id-ID"/>
        </w:rPr>
        <w:t>Psikologi Pendidikan,</w:t>
      </w:r>
      <w:r w:rsidR="004D5DC5">
        <w:rPr>
          <w:rFonts w:asciiTheme="majorBidi" w:hAnsiTheme="majorBidi" w:cs="Times New Roman"/>
          <w:lang w:val="id-ID"/>
        </w:rPr>
        <w:t xml:space="preserve"> 182.</w:t>
      </w:r>
    </w:p>
  </w:footnote>
  <w:footnote w:id="46">
    <w:p w:rsidR="00000000" w:rsidRDefault="00680149" w:rsidP="00680149">
      <w:pPr>
        <w:pStyle w:val="FootnoteText"/>
        <w:ind w:left="426" w:firstLine="283"/>
        <w:jc w:val="both"/>
      </w:pPr>
      <w:r>
        <w:rPr>
          <w:rFonts w:asciiTheme="majorBidi" w:hAnsiTheme="majorBidi" w:cs="Times New Roman"/>
          <w:lang w:val="id-ID"/>
        </w:rPr>
        <w:t xml:space="preserve">      </w:t>
      </w:r>
      <w:r w:rsidR="009507C2" w:rsidRPr="009507C2">
        <w:rPr>
          <w:rStyle w:val="FootnoteReference"/>
          <w:rFonts w:asciiTheme="majorBidi" w:hAnsiTheme="majorBidi"/>
        </w:rPr>
        <w:footnoteRef/>
      </w:r>
      <w:r w:rsidR="009507C2" w:rsidRPr="009507C2">
        <w:rPr>
          <w:rFonts w:asciiTheme="majorBidi" w:hAnsiTheme="majorBidi" w:cs="Times New Roman"/>
        </w:rPr>
        <w:t xml:space="preserve"> </w:t>
      </w:r>
      <w:r w:rsidR="009507C2">
        <w:rPr>
          <w:rFonts w:asciiTheme="majorBidi" w:hAnsiTheme="majorBidi" w:cs="Times New Roman"/>
          <w:lang w:val="id-ID"/>
        </w:rPr>
        <w:t xml:space="preserve">Sugiyono, </w:t>
      </w:r>
      <w:r w:rsidR="009507C2">
        <w:rPr>
          <w:rFonts w:asciiTheme="majorBidi" w:hAnsiTheme="majorBidi" w:cs="Times New Roman"/>
          <w:i/>
          <w:iCs/>
          <w:lang w:val="id-ID"/>
        </w:rPr>
        <w:t>Metode Penelitian (Kuantitatif, Kualitatif dan R&amp;D,</w:t>
      </w:r>
      <w:r w:rsidR="009507C2">
        <w:rPr>
          <w:rFonts w:asciiTheme="majorBidi" w:hAnsiTheme="majorBidi" w:cs="Times New Roman"/>
          <w:lang w:val="id-ID"/>
        </w:rPr>
        <w:t xml:space="preserve"> (Bandung : Alfabeta, 2016),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58F" w:rsidRPr="00C5758F" w:rsidRDefault="00C5758F">
    <w:pPr>
      <w:pStyle w:val="Header"/>
      <w:rPr>
        <w:rFonts w:asciiTheme="majorBidi" w:hAnsiTheme="majorBidi" w:cs="Times New Roman"/>
        <w:sz w:val="24"/>
        <w:szCs w:val="24"/>
      </w:rPr>
    </w:pPr>
    <w:r w:rsidRPr="00C5758F">
      <w:rPr>
        <w:rFonts w:asciiTheme="majorBidi" w:hAnsiTheme="majorBidi" w:cs="Times New Roman"/>
        <w:sz w:val="24"/>
        <w:szCs w:val="24"/>
      </w:rPr>
      <w:fldChar w:fldCharType="begin"/>
    </w:r>
    <w:r w:rsidRPr="00C5758F">
      <w:rPr>
        <w:rFonts w:asciiTheme="majorBidi" w:hAnsiTheme="majorBidi" w:cs="Times New Roman"/>
        <w:sz w:val="24"/>
        <w:szCs w:val="24"/>
      </w:rPr>
      <w:instrText xml:space="preserve"> PAGE   \* MERGEFORMAT </w:instrText>
    </w:r>
    <w:r w:rsidRPr="00C5758F">
      <w:rPr>
        <w:rFonts w:asciiTheme="majorBidi" w:hAnsiTheme="majorBidi" w:cs="Times New Roman"/>
        <w:sz w:val="24"/>
        <w:szCs w:val="24"/>
      </w:rPr>
      <w:fldChar w:fldCharType="separate"/>
    </w:r>
    <w:r w:rsidR="000A749C">
      <w:rPr>
        <w:rFonts w:asciiTheme="majorBidi" w:hAnsiTheme="majorBidi" w:cs="Times New Roman"/>
        <w:noProof/>
        <w:sz w:val="24"/>
        <w:szCs w:val="24"/>
      </w:rPr>
      <w:t>40</w:t>
    </w:r>
    <w:r w:rsidRPr="00C5758F">
      <w:rPr>
        <w:rFonts w:asciiTheme="majorBidi" w:hAnsiTheme="majorBidi" w:cs="Times New Roman"/>
        <w:sz w:val="24"/>
        <w:szCs w:val="24"/>
      </w:rPr>
      <w:fldChar w:fldCharType="end"/>
    </w:r>
  </w:p>
  <w:p w:rsidR="00402B2D" w:rsidRDefault="00402B2D" w:rsidP="00402B2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58F" w:rsidRPr="00C5758F" w:rsidRDefault="00C5758F">
    <w:pPr>
      <w:pStyle w:val="Header"/>
      <w:jc w:val="right"/>
      <w:rPr>
        <w:rFonts w:asciiTheme="majorBidi" w:hAnsiTheme="majorBidi" w:cs="Times New Roman"/>
        <w:sz w:val="24"/>
        <w:szCs w:val="24"/>
      </w:rPr>
    </w:pPr>
    <w:r w:rsidRPr="00C5758F">
      <w:rPr>
        <w:rFonts w:asciiTheme="majorBidi" w:hAnsiTheme="majorBidi" w:cs="Times New Roman"/>
        <w:sz w:val="24"/>
        <w:szCs w:val="24"/>
      </w:rPr>
      <w:fldChar w:fldCharType="begin"/>
    </w:r>
    <w:r w:rsidRPr="00C5758F">
      <w:rPr>
        <w:rFonts w:asciiTheme="majorBidi" w:hAnsiTheme="majorBidi" w:cs="Times New Roman"/>
        <w:sz w:val="24"/>
        <w:szCs w:val="24"/>
      </w:rPr>
      <w:instrText xml:space="preserve"> PAGE   \* MERGEFORMAT </w:instrText>
    </w:r>
    <w:r w:rsidRPr="00C5758F">
      <w:rPr>
        <w:rFonts w:asciiTheme="majorBidi" w:hAnsiTheme="majorBidi" w:cs="Times New Roman"/>
        <w:sz w:val="24"/>
        <w:szCs w:val="24"/>
      </w:rPr>
      <w:fldChar w:fldCharType="separate"/>
    </w:r>
    <w:r w:rsidR="000A749C">
      <w:rPr>
        <w:rFonts w:asciiTheme="majorBidi" w:hAnsiTheme="majorBidi" w:cs="Times New Roman"/>
        <w:noProof/>
        <w:sz w:val="24"/>
        <w:szCs w:val="24"/>
      </w:rPr>
      <w:t>39</w:t>
    </w:r>
    <w:r w:rsidRPr="00C5758F">
      <w:rPr>
        <w:rFonts w:asciiTheme="majorBidi" w:hAnsiTheme="majorBidi" w:cs="Times New Roman"/>
        <w:sz w:val="24"/>
        <w:szCs w:val="24"/>
      </w:rPr>
      <w:fldChar w:fldCharType="end"/>
    </w:r>
  </w:p>
  <w:p w:rsidR="00C5758F" w:rsidRDefault="00C57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1330"/>
    <w:multiLevelType w:val="hybridMultilevel"/>
    <w:tmpl w:val="435ED160"/>
    <w:lvl w:ilvl="0" w:tplc="DBA6217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7074397"/>
    <w:multiLevelType w:val="hybridMultilevel"/>
    <w:tmpl w:val="25826F20"/>
    <w:lvl w:ilvl="0" w:tplc="A8A07ADE">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
    <w:nsid w:val="0F624BA2"/>
    <w:multiLevelType w:val="hybridMultilevel"/>
    <w:tmpl w:val="99E68986"/>
    <w:lvl w:ilvl="0" w:tplc="73866790">
      <w:start w:val="1"/>
      <w:numFmt w:val="bullet"/>
      <w:lvlText w:val="-"/>
      <w:lvlJc w:val="left"/>
      <w:pPr>
        <w:ind w:left="2520" w:hanging="360"/>
      </w:pPr>
      <w:rPr>
        <w:rFonts w:ascii="Times New Roman" w:eastAsiaTheme="minorEastAsia" w:hAnsi="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5D3743A"/>
    <w:multiLevelType w:val="hybridMultilevel"/>
    <w:tmpl w:val="812E2992"/>
    <w:lvl w:ilvl="0" w:tplc="11E251C6">
      <w:start w:val="1"/>
      <w:numFmt w:val="lowerLetter"/>
      <w:lvlText w:val="(%1)"/>
      <w:lvlJc w:val="left"/>
      <w:pPr>
        <w:ind w:left="2061" w:hanging="360"/>
      </w:pPr>
      <w:rPr>
        <w:rFonts w:cs="Times New Roman" w:hint="default"/>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4">
    <w:nsid w:val="184C563C"/>
    <w:multiLevelType w:val="hybridMultilevel"/>
    <w:tmpl w:val="16A6275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A931DF9"/>
    <w:multiLevelType w:val="hybridMultilevel"/>
    <w:tmpl w:val="DC007A6C"/>
    <w:lvl w:ilvl="0" w:tplc="E2F08CE0">
      <w:start w:val="1"/>
      <w:numFmt w:val="lowerLetter"/>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6">
    <w:nsid w:val="1AD93678"/>
    <w:multiLevelType w:val="hybridMultilevel"/>
    <w:tmpl w:val="CD3A9F32"/>
    <w:lvl w:ilvl="0" w:tplc="9D08DCB6">
      <w:start w:val="1"/>
      <w:numFmt w:val="lowerLetter"/>
      <w:lvlText w:val="%1."/>
      <w:lvlJc w:val="left"/>
      <w:pPr>
        <w:ind w:left="2138" w:hanging="360"/>
      </w:pPr>
      <w:rPr>
        <w:rFonts w:cs="Times New Roman" w:hint="default"/>
      </w:rPr>
    </w:lvl>
    <w:lvl w:ilvl="1" w:tplc="04090019" w:tentative="1">
      <w:start w:val="1"/>
      <w:numFmt w:val="lowerLetter"/>
      <w:lvlText w:val="%2."/>
      <w:lvlJc w:val="left"/>
      <w:pPr>
        <w:ind w:left="2858" w:hanging="360"/>
      </w:pPr>
      <w:rPr>
        <w:rFonts w:cs="Times New Roman"/>
      </w:rPr>
    </w:lvl>
    <w:lvl w:ilvl="2" w:tplc="0409001B" w:tentative="1">
      <w:start w:val="1"/>
      <w:numFmt w:val="lowerRoman"/>
      <w:lvlText w:val="%3."/>
      <w:lvlJc w:val="right"/>
      <w:pPr>
        <w:ind w:left="3578" w:hanging="180"/>
      </w:pPr>
      <w:rPr>
        <w:rFonts w:cs="Times New Roman"/>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7">
    <w:nsid w:val="1D1E2E40"/>
    <w:multiLevelType w:val="hybridMultilevel"/>
    <w:tmpl w:val="A1A0ED7C"/>
    <w:lvl w:ilvl="0" w:tplc="3F483A1C">
      <w:start w:val="1"/>
      <w:numFmt w:val="lowerLetter"/>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8">
    <w:nsid w:val="202609AD"/>
    <w:multiLevelType w:val="hybridMultilevel"/>
    <w:tmpl w:val="1A1AD734"/>
    <w:lvl w:ilvl="0" w:tplc="8B943784">
      <w:start w:val="1"/>
      <w:numFmt w:val="decimal"/>
      <w:lvlText w:val="%1)"/>
      <w:lvlJc w:val="left"/>
      <w:pPr>
        <w:ind w:left="2061" w:hanging="360"/>
      </w:pPr>
      <w:rPr>
        <w:rFonts w:cs="Times New Roman" w:hint="default"/>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9">
    <w:nsid w:val="20C61108"/>
    <w:multiLevelType w:val="hybridMultilevel"/>
    <w:tmpl w:val="E5627EB2"/>
    <w:lvl w:ilvl="0" w:tplc="AF6C7506">
      <w:start w:val="1"/>
      <w:numFmt w:val="decimal"/>
      <w:lvlText w:val="%1)"/>
      <w:lvlJc w:val="left"/>
      <w:pPr>
        <w:ind w:left="1854" w:hanging="360"/>
      </w:pPr>
      <w:rPr>
        <w:rFonts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0">
    <w:nsid w:val="2247388C"/>
    <w:multiLevelType w:val="hybridMultilevel"/>
    <w:tmpl w:val="87FE8818"/>
    <w:lvl w:ilvl="0" w:tplc="7EBE9B62">
      <w:start w:val="1"/>
      <w:numFmt w:val="decimal"/>
      <w:lvlText w:val="%1."/>
      <w:lvlJc w:val="left"/>
      <w:pPr>
        <w:ind w:left="786" w:hanging="360"/>
      </w:pPr>
      <w:rPr>
        <w:rFonts w:cs="Times New Roman" w:hint="default"/>
        <w:b/>
        <w:bCs/>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1">
    <w:nsid w:val="2B3C6A03"/>
    <w:multiLevelType w:val="hybridMultilevel"/>
    <w:tmpl w:val="4C84F678"/>
    <w:lvl w:ilvl="0" w:tplc="06BEE792">
      <w:start w:val="1"/>
      <w:numFmt w:val="decimal"/>
      <w:lvlText w:val="%1."/>
      <w:lvlJc w:val="left"/>
      <w:pPr>
        <w:ind w:left="786" w:hanging="360"/>
      </w:pPr>
      <w:rPr>
        <w:rFonts w:cs="Times New Roman" w:hint="default"/>
        <w:b w:val="0"/>
        <w:bCs w:val="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2">
    <w:nsid w:val="2FD40740"/>
    <w:multiLevelType w:val="hybridMultilevel"/>
    <w:tmpl w:val="DA3010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4491ED9"/>
    <w:multiLevelType w:val="hybridMultilevel"/>
    <w:tmpl w:val="723CC58C"/>
    <w:lvl w:ilvl="0" w:tplc="3A88E56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37557666"/>
    <w:multiLevelType w:val="hybridMultilevel"/>
    <w:tmpl w:val="6E46162C"/>
    <w:lvl w:ilvl="0" w:tplc="FE2227D4">
      <w:start w:val="1"/>
      <w:numFmt w:val="decimal"/>
      <w:lvlText w:val="%1."/>
      <w:lvlJc w:val="left"/>
      <w:pPr>
        <w:ind w:left="786" w:hanging="360"/>
      </w:pPr>
      <w:rPr>
        <w:rFonts w:cs="Times New Roman" w:hint="default"/>
        <w:b/>
        <w:bCs/>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5">
    <w:nsid w:val="398C6C2B"/>
    <w:multiLevelType w:val="hybridMultilevel"/>
    <w:tmpl w:val="9236CB56"/>
    <w:lvl w:ilvl="0" w:tplc="77DA627C">
      <w:start w:val="1"/>
      <w:numFmt w:val="lowerLetter"/>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6">
    <w:nsid w:val="3BED29D3"/>
    <w:multiLevelType w:val="hybridMultilevel"/>
    <w:tmpl w:val="493035CA"/>
    <w:lvl w:ilvl="0" w:tplc="61F8C98A">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7">
    <w:nsid w:val="3CAA0D18"/>
    <w:multiLevelType w:val="hybridMultilevel"/>
    <w:tmpl w:val="D5A01458"/>
    <w:lvl w:ilvl="0" w:tplc="02DAAEB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3E1560DE"/>
    <w:multiLevelType w:val="hybridMultilevel"/>
    <w:tmpl w:val="EBB4F8A8"/>
    <w:lvl w:ilvl="0" w:tplc="B6FC93A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404D1B47"/>
    <w:multiLevelType w:val="hybridMultilevel"/>
    <w:tmpl w:val="B2FE29CC"/>
    <w:lvl w:ilvl="0" w:tplc="4A24D6B0">
      <w:start w:val="1"/>
      <w:numFmt w:val="decimal"/>
      <w:lvlText w:val="%1)"/>
      <w:lvlJc w:val="left"/>
      <w:pPr>
        <w:ind w:left="2094" w:hanging="360"/>
      </w:pPr>
      <w:rPr>
        <w:rFonts w:cs="Times New Roman" w:hint="default"/>
      </w:rPr>
    </w:lvl>
    <w:lvl w:ilvl="1" w:tplc="04090019" w:tentative="1">
      <w:start w:val="1"/>
      <w:numFmt w:val="lowerLetter"/>
      <w:lvlText w:val="%2."/>
      <w:lvlJc w:val="left"/>
      <w:pPr>
        <w:ind w:left="2814" w:hanging="360"/>
      </w:pPr>
      <w:rPr>
        <w:rFonts w:cs="Times New Roman"/>
      </w:rPr>
    </w:lvl>
    <w:lvl w:ilvl="2" w:tplc="0409001B" w:tentative="1">
      <w:start w:val="1"/>
      <w:numFmt w:val="lowerRoman"/>
      <w:lvlText w:val="%3."/>
      <w:lvlJc w:val="right"/>
      <w:pPr>
        <w:ind w:left="3534" w:hanging="180"/>
      </w:pPr>
      <w:rPr>
        <w:rFonts w:cs="Times New Roman"/>
      </w:rPr>
    </w:lvl>
    <w:lvl w:ilvl="3" w:tplc="0409000F" w:tentative="1">
      <w:start w:val="1"/>
      <w:numFmt w:val="decimal"/>
      <w:lvlText w:val="%4."/>
      <w:lvlJc w:val="left"/>
      <w:pPr>
        <w:ind w:left="4254" w:hanging="360"/>
      </w:pPr>
      <w:rPr>
        <w:rFonts w:cs="Times New Roman"/>
      </w:rPr>
    </w:lvl>
    <w:lvl w:ilvl="4" w:tplc="04090019" w:tentative="1">
      <w:start w:val="1"/>
      <w:numFmt w:val="lowerLetter"/>
      <w:lvlText w:val="%5."/>
      <w:lvlJc w:val="left"/>
      <w:pPr>
        <w:ind w:left="4974" w:hanging="360"/>
      </w:pPr>
      <w:rPr>
        <w:rFonts w:cs="Times New Roman"/>
      </w:rPr>
    </w:lvl>
    <w:lvl w:ilvl="5" w:tplc="0409001B" w:tentative="1">
      <w:start w:val="1"/>
      <w:numFmt w:val="lowerRoman"/>
      <w:lvlText w:val="%6."/>
      <w:lvlJc w:val="right"/>
      <w:pPr>
        <w:ind w:left="5694" w:hanging="180"/>
      </w:pPr>
      <w:rPr>
        <w:rFonts w:cs="Times New Roman"/>
      </w:rPr>
    </w:lvl>
    <w:lvl w:ilvl="6" w:tplc="0409000F" w:tentative="1">
      <w:start w:val="1"/>
      <w:numFmt w:val="decimal"/>
      <w:lvlText w:val="%7."/>
      <w:lvlJc w:val="left"/>
      <w:pPr>
        <w:ind w:left="6414" w:hanging="360"/>
      </w:pPr>
      <w:rPr>
        <w:rFonts w:cs="Times New Roman"/>
      </w:rPr>
    </w:lvl>
    <w:lvl w:ilvl="7" w:tplc="04090019" w:tentative="1">
      <w:start w:val="1"/>
      <w:numFmt w:val="lowerLetter"/>
      <w:lvlText w:val="%8."/>
      <w:lvlJc w:val="left"/>
      <w:pPr>
        <w:ind w:left="7134" w:hanging="360"/>
      </w:pPr>
      <w:rPr>
        <w:rFonts w:cs="Times New Roman"/>
      </w:rPr>
    </w:lvl>
    <w:lvl w:ilvl="8" w:tplc="0409001B" w:tentative="1">
      <w:start w:val="1"/>
      <w:numFmt w:val="lowerRoman"/>
      <w:lvlText w:val="%9."/>
      <w:lvlJc w:val="right"/>
      <w:pPr>
        <w:ind w:left="7854" w:hanging="180"/>
      </w:pPr>
      <w:rPr>
        <w:rFonts w:cs="Times New Roman"/>
      </w:rPr>
    </w:lvl>
  </w:abstractNum>
  <w:abstractNum w:abstractNumId="20">
    <w:nsid w:val="4356088E"/>
    <w:multiLevelType w:val="hybridMultilevel"/>
    <w:tmpl w:val="E9562F02"/>
    <w:lvl w:ilvl="0" w:tplc="DA3A8C60">
      <w:start w:val="1"/>
      <w:numFmt w:val="decimal"/>
      <w:lvlText w:val="%1)"/>
      <w:lvlJc w:val="left"/>
      <w:pPr>
        <w:ind w:left="2487" w:hanging="360"/>
      </w:pPr>
      <w:rPr>
        <w:rFonts w:cs="Times New Roman" w:hint="default"/>
      </w:rPr>
    </w:lvl>
    <w:lvl w:ilvl="1" w:tplc="04090019" w:tentative="1">
      <w:start w:val="1"/>
      <w:numFmt w:val="lowerLetter"/>
      <w:lvlText w:val="%2."/>
      <w:lvlJc w:val="left"/>
      <w:pPr>
        <w:ind w:left="3207" w:hanging="360"/>
      </w:pPr>
      <w:rPr>
        <w:rFonts w:cs="Times New Roman"/>
      </w:rPr>
    </w:lvl>
    <w:lvl w:ilvl="2" w:tplc="0409001B" w:tentative="1">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21">
    <w:nsid w:val="45186BB3"/>
    <w:multiLevelType w:val="hybridMultilevel"/>
    <w:tmpl w:val="3126DC78"/>
    <w:lvl w:ilvl="0" w:tplc="06007A3E">
      <w:start w:val="1"/>
      <w:numFmt w:val="decimal"/>
      <w:lvlText w:val="%1)"/>
      <w:lvlJc w:val="left"/>
      <w:pPr>
        <w:ind w:left="1506" w:hanging="360"/>
      </w:pPr>
      <w:rPr>
        <w:rFonts w:cs="Times New Roman" w:hint="default"/>
      </w:rPr>
    </w:lvl>
    <w:lvl w:ilvl="1" w:tplc="04090019" w:tentative="1">
      <w:start w:val="1"/>
      <w:numFmt w:val="lowerLetter"/>
      <w:lvlText w:val="%2."/>
      <w:lvlJc w:val="left"/>
      <w:pPr>
        <w:ind w:left="2226" w:hanging="360"/>
      </w:pPr>
      <w:rPr>
        <w:rFonts w:cs="Times New Roman"/>
      </w:rPr>
    </w:lvl>
    <w:lvl w:ilvl="2" w:tplc="0409001B" w:tentative="1">
      <w:start w:val="1"/>
      <w:numFmt w:val="lowerRoman"/>
      <w:lvlText w:val="%3."/>
      <w:lvlJc w:val="right"/>
      <w:pPr>
        <w:ind w:left="2946" w:hanging="180"/>
      </w:pPr>
      <w:rPr>
        <w:rFonts w:cs="Times New Roman"/>
      </w:rPr>
    </w:lvl>
    <w:lvl w:ilvl="3" w:tplc="0409000F" w:tentative="1">
      <w:start w:val="1"/>
      <w:numFmt w:val="decimal"/>
      <w:lvlText w:val="%4."/>
      <w:lvlJc w:val="left"/>
      <w:pPr>
        <w:ind w:left="3666" w:hanging="360"/>
      </w:pPr>
      <w:rPr>
        <w:rFonts w:cs="Times New Roman"/>
      </w:rPr>
    </w:lvl>
    <w:lvl w:ilvl="4" w:tplc="04090019" w:tentative="1">
      <w:start w:val="1"/>
      <w:numFmt w:val="lowerLetter"/>
      <w:lvlText w:val="%5."/>
      <w:lvlJc w:val="left"/>
      <w:pPr>
        <w:ind w:left="4386" w:hanging="360"/>
      </w:pPr>
      <w:rPr>
        <w:rFonts w:cs="Times New Roman"/>
      </w:rPr>
    </w:lvl>
    <w:lvl w:ilvl="5" w:tplc="0409001B" w:tentative="1">
      <w:start w:val="1"/>
      <w:numFmt w:val="lowerRoman"/>
      <w:lvlText w:val="%6."/>
      <w:lvlJc w:val="right"/>
      <w:pPr>
        <w:ind w:left="5106" w:hanging="180"/>
      </w:pPr>
      <w:rPr>
        <w:rFonts w:cs="Times New Roman"/>
      </w:rPr>
    </w:lvl>
    <w:lvl w:ilvl="6" w:tplc="0409000F" w:tentative="1">
      <w:start w:val="1"/>
      <w:numFmt w:val="decimal"/>
      <w:lvlText w:val="%7."/>
      <w:lvlJc w:val="left"/>
      <w:pPr>
        <w:ind w:left="5826" w:hanging="360"/>
      </w:pPr>
      <w:rPr>
        <w:rFonts w:cs="Times New Roman"/>
      </w:rPr>
    </w:lvl>
    <w:lvl w:ilvl="7" w:tplc="04090019" w:tentative="1">
      <w:start w:val="1"/>
      <w:numFmt w:val="lowerLetter"/>
      <w:lvlText w:val="%8."/>
      <w:lvlJc w:val="left"/>
      <w:pPr>
        <w:ind w:left="6546" w:hanging="360"/>
      </w:pPr>
      <w:rPr>
        <w:rFonts w:cs="Times New Roman"/>
      </w:rPr>
    </w:lvl>
    <w:lvl w:ilvl="8" w:tplc="0409001B" w:tentative="1">
      <w:start w:val="1"/>
      <w:numFmt w:val="lowerRoman"/>
      <w:lvlText w:val="%9."/>
      <w:lvlJc w:val="right"/>
      <w:pPr>
        <w:ind w:left="7266" w:hanging="180"/>
      </w:pPr>
      <w:rPr>
        <w:rFonts w:cs="Times New Roman"/>
      </w:rPr>
    </w:lvl>
  </w:abstractNum>
  <w:abstractNum w:abstractNumId="22">
    <w:nsid w:val="4567455E"/>
    <w:multiLevelType w:val="hybridMultilevel"/>
    <w:tmpl w:val="14E6444C"/>
    <w:lvl w:ilvl="0" w:tplc="E46812CA">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3">
    <w:nsid w:val="494C3594"/>
    <w:multiLevelType w:val="hybridMultilevel"/>
    <w:tmpl w:val="D3282598"/>
    <w:lvl w:ilvl="0" w:tplc="F458637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4B216D17"/>
    <w:multiLevelType w:val="hybridMultilevel"/>
    <w:tmpl w:val="65807FDA"/>
    <w:lvl w:ilvl="0" w:tplc="4748ED5E">
      <w:start w:val="1"/>
      <w:numFmt w:val="decimal"/>
      <w:lvlText w:val="%1."/>
      <w:lvlJc w:val="left"/>
      <w:pPr>
        <w:ind w:left="1494" w:hanging="360"/>
      </w:pPr>
      <w:rPr>
        <w:rFonts w:cs="Times New Roman" w:hint="default"/>
        <w:b w:val="0"/>
        <w:bCs w:val="0"/>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5">
    <w:nsid w:val="4C3F5163"/>
    <w:multiLevelType w:val="hybridMultilevel"/>
    <w:tmpl w:val="E12E1E36"/>
    <w:lvl w:ilvl="0" w:tplc="4292494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nsid w:val="577577A1"/>
    <w:multiLevelType w:val="hybridMultilevel"/>
    <w:tmpl w:val="843C6886"/>
    <w:lvl w:ilvl="0" w:tplc="E5FEC984">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7">
    <w:nsid w:val="586C60B8"/>
    <w:multiLevelType w:val="hybridMultilevel"/>
    <w:tmpl w:val="243ED7CE"/>
    <w:lvl w:ilvl="0" w:tplc="8B34B7B0">
      <w:start w:val="1"/>
      <w:numFmt w:val="decimal"/>
      <w:lvlText w:val="%1."/>
      <w:lvlJc w:val="left"/>
      <w:pPr>
        <w:ind w:left="786" w:hanging="360"/>
      </w:pPr>
      <w:rPr>
        <w:rFonts w:cs="Times New Roman" w:hint="default"/>
        <w:b w:val="0"/>
        <w:bCs w:val="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8">
    <w:nsid w:val="5A595F26"/>
    <w:multiLevelType w:val="hybridMultilevel"/>
    <w:tmpl w:val="F60E1FB2"/>
    <w:lvl w:ilvl="0" w:tplc="5F3CFC78">
      <w:start w:val="1"/>
      <w:numFmt w:val="lowerLetter"/>
      <w:lvlText w:val="%1."/>
      <w:lvlJc w:val="left"/>
      <w:pPr>
        <w:ind w:left="1146" w:hanging="360"/>
      </w:pPr>
      <w:rPr>
        <w:rFonts w:cs="Times New Roman" w:hint="default"/>
        <w:b w:val="0"/>
        <w:bCs w:val="0"/>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9">
    <w:nsid w:val="5ECF0031"/>
    <w:multiLevelType w:val="hybridMultilevel"/>
    <w:tmpl w:val="126CFD7C"/>
    <w:lvl w:ilvl="0" w:tplc="6CD48F5A">
      <w:start w:val="1"/>
      <w:numFmt w:val="lowerLetter"/>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30">
    <w:nsid w:val="6123547B"/>
    <w:multiLevelType w:val="hybridMultilevel"/>
    <w:tmpl w:val="2978627C"/>
    <w:lvl w:ilvl="0" w:tplc="13B41E0C">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62232774"/>
    <w:multiLevelType w:val="hybridMultilevel"/>
    <w:tmpl w:val="6878241C"/>
    <w:lvl w:ilvl="0" w:tplc="198C5FE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nsid w:val="64AE35AA"/>
    <w:multiLevelType w:val="hybridMultilevel"/>
    <w:tmpl w:val="DC868BFC"/>
    <w:lvl w:ilvl="0" w:tplc="D81A0F80">
      <w:start w:val="1"/>
      <w:numFmt w:val="decimal"/>
      <w:lvlText w:val="%1)"/>
      <w:lvlJc w:val="left"/>
      <w:pPr>
        <w:ind w:left="2061" w:hanging="360"/>
      </w:pPr>
      <w:rPr>
        <w:rFonts w:cs="Times New Roman" w:hint="default"/>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33">
    <w:nsid w:val="64D46707"/>
    <w:multiLevelType w:val="hybridMultilevel"/>
    <w:tmpl w:val="9E12B96A"/>
    <w:lvl w:ilvl="0" w:tplc="D05618CC">
      <w:start w:val="1"/>
      <w:numFmt w:val="decimal"/>
      <w:lvlText w:val="%1)"/>
      <w:lvlJc w:val="left"/>
      <w:pPr>
        <w:ind w:left="1854" w:hanging="360"/>
      </w:pPr>
      <w:rPr>
        <w:rFonts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34">
    <w:nsid w:val="65327B38"/>
    <w:multiLevelType w:val="hybridMultilevel"/>
    <w:tmpl w:val="97260AE4"/>
    <w:lvl w:ilvl="0" w:tplc="21700D18">
      <w:start w:val="1"/>
      <w:numFmt w:val="lowerLetter"/>
      <w:lvlText w:val="%1)"/>
      <w:lvlJc w:val="left"/>
      <w:pPr>
        <w:ind w:left="2106" w:hanging="360"/>
      </w:pPr>
      <w:rPr>
        <w:rFonts w:cs="Times New Roman" w:hint="default"/>
      </w:rPr>
    </w:lvl>
    <w:lvl w:ilvl="1" w:tplc="04090019" w:tentative="1">
      <w:start w:val="1"/>
      <w:numFmt w:val="lowerLetter"/>
      <w:lvlText w:val="%2."/>
      <w:lvlJc w:val="left"/>
      <w:pPr>
        <w:ind w:left="2826" w:hanging="360"/>
      </w:pPr>
      <w:rPr>
        <w:rFonts w:cs="Times New Roman"/>
      </w:rPr>
    </w:lvl>
    <w:lvl w:ilvl="2" w:tplc="0409001B" w:tentative="1">
      <w:start w:val="1"/>
      <w:numFmt w:val="lowerRoman"/>
      <w:lvlText w:val="%3."/>
      <w:lvlJc w:val="right"/>
      <w:pPr>
        <w:ind w:left="3546" w:hanging="180"/>
      </w:pPr>
      <w:rPr>
        <w:rFonts w:cs="Times New Roman"/>
      </w:rPr>
    </w:lvl>
    <w:lvl w:ilvl="3" w:tplc="0409000F" w:tentative="1">
      <w:start w:val="1"/>
      <w:numFmt w:val="decimal"/>
      <w:lvlText w:val="%4."/>
      <w:lvlJc w:val="left"/>
      <w:pPr>
        <w:ind w:left="4266" w:hanging="360"/>
      </w:pPr>
      <w:rPr>
        <w:rFonts w:cs="Times New Roman"/>
      </w:rPr>
    </w:lvl>
    <w:lvl w:ilvl="4" w:tplc="04090019" w:tentative="1">
      <w:start w:val="1"/>
      <w:numFmt w:val="lowerLetter"/>
      <w:lvlText w:val="%5."/>
      <w:lvlJc w:val="left"/>
      <w:pPr>
        <w:ind w:left="4986" w:hanging="360"/>
      </w:pPr>
      <w:rPr>
        <w:rFonts w:cs="Times New Roman"/>
      </w:rPr>
    </w:lvl>
    <w:lvl w:ilvl="5" w:tplc="0409001B" w:tentative="1">
      <w:start w:val="1"/>
      <w:numFmt w:val="lowerRoman"/>
      <w:lvlText w:val="%6."/>
      <w:lvlJc w:val="right"/>
      <w:pPr>
        <w:ind w:left="5706" w:hanging="180"/>
      </w:pPr>
      <w:rPr>
        <w:rFonts w:cs="Times New Roman"/>
      </w:rPr>
    </w:lvl>
    <w:lvl w:ilvl="6" w:tplc="0409000F" w:tentative="1">
      <w:start w:val="1"/>
      <w:numFmt w:val="decimal"/>
      <w:lvlText w:val="%7."/>
      <w:lvlJc w:val="left"/>
      <w:pPr>
        <w:ind w:left="6426" w:hanging="360"/>
      </w:pPr>
      <w:rPr>
        <w:rFonts w:cs="Times New Roman"/>
      </w:rPr>
    </w:lvl>
    <w:lvl w:ilvl="7" w:tplc="04090019" w:tentative="1">
      <w:start w:val="1"/>
      <w:numFmt w:val="lowerLetter"/>
      <w:lvlText w:val="%8."/>
      <w:lvlJc w:val="left"/>
      <w:pPr>
        <w:ind w:left="7146" w:hanging="360"/>
      </w:pPr>
      <w:rPr>
        <w:rFonts w:cs="Times New Roman"/>
      </w:rPr>
    </w:lvl>
    <w:lvl w:ilvl="8" w:tplc="0409001B" w:tentative="1">
      <w:start w:val="1"/>
      <w:numFmt w:val="lowerRoman"/>
      <w:lvlText w:val="%9."/>
      <w:lvlJc w:val="right"/>
      <w:pPr>
        <w:ind w:left="7866" w:hanging="180"/>
      </w:pPr>
      <w:rPr>
        <w:rFonts w:cs="Times New Roman"/>
      </w:rPr>
    </w:lvl>
  </w:abstractNum>
  <w:abstractNum w:abstractNumId="35">
    <w:nsid w:val="65605FF6"/>
    <w:multiLevelType w:val="hybridMultilevel"/>
    <w:tmpl w:val="ACFE30F4"/>
    <w:lvl w:ilvl="0" w:tplc="E036F8CE">
      <w:start w:val="1"/>
      <w:numFmt w:val="decimal"/>
      <w:lvlText w:val="%1)"/>
      <w:lvlJc w:val="left"/>
      <w:pPr>
        <w:ind w:left="2061" w:hanging="360"/>
      </w:pPr>
      <w:rPr>
        <w:rFonts w:cs="Times New Roman" w:hint="default"/>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36">
    <w:nsid w:val="65872F4D"/>
    <w:multiLevelType w:val="hybridMultilevel"/>
    <w:tmpl w:val="F2762F5C"/>
    <w:lvl w:ilvl="0" w:tplc="F52E978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7">
    <w:nsid w:val="68EF75F3"/>
    <w:multiLevelType w:val="hybridMultilevel"/>
    <w:tmpl w:val="2BA4980E"/>
    <w:lvl w:ilvl="0" w:tplc="66AE7B2E">
      <w:start w:val="1"/>
      <w:numFmt w:val="decimal"/>
      <w:lvlText w:val="%1)"/>
      <w:lvlJc w:val="left"/>
      <w:pPr>
        <w:ind w:left="2094" w:hanging="360"/>
      </w:pPr>
      <w:rPr>
        <w:rFonts w:cs="Times New Roman" w:hint="default"/>
      </w:rPr>
    </w:lvl>
    <w:lvl w:ilvl="1" w:tplc="04090019" w:tentative="1">
      <w:start w:val="1"/>
      <w:numFmt w:val="lowerLetter"/>
      <w:lvlText w:val="%2."/>
      <w:lvlJc w:val="left"/>
      <w:pPr>
        <w:ind w:left="2814" w:hanging="360"/>
      </w:pPr>
      <w:rPr>
        <w:rFonts w:cs="Times New Roman"/>
      </w:rPr>
    </w:lvl>
    <w:lvl w:ilvl="2" w:tplc="0409001B" w:tentative="1">
      <w:start w:val="1"/>
      <w:numFmt w:val="lowerRoman"/>
      <w:lvlText w:val="%3."/>
      <w:lvlJc w:val="right"/>
      <w:pPr>
        <w:ind w:left="3534" w:hanging="180"/>
      </w:pPr>
      <w:rPr>
        <w:rFonts w:cs="Times New Roman"/>
      </w:rPr>
    </w:lvl>
    <w:lvl w:ilvl="3" w:tplc="0409000F" w:tentative="1">
      <w:start w:val="1"/>
      <w:numFmt w:val="decimal"/>
      <w:lvlText w:val="%4."/>
      <w:lvlJc w:val="left"/>
      <w:pPr>
        <w:ind w:left="4254" w:hanging="360"/>
      </w:pPr>
      <w:rPr>
        <w:rFonts w:cs="Times New Roman"/>
      </w:rPr>
    </w:lvl>
    <w:lvl w:ilvl="4" w:tplc="04090019" w:tentative="1">
      <w:start w:val="1"/>
      <w:numFmt w:val="lowerLetter"/>
      <w:lvlText w:val="%5."/>
      <w:lvlJc w:val="left"/>
      <w:pPr>
        <w:ind w:left="4974" w:hanging="360"/>
      </w:pPr>
      <w:rPr>
        <w:rFonts w:cs="Times New Roman"/>
      </w:rPr>
    </w:lvl>
    <w:lvl w:ilvl="5" w:tplc="0409001B" w:tentative="1">
      <w:start w:val="1"/>
      <w:numFmt w:val="lowerRoman"/>
      <w:lvlText w:val="%6."/>
      <w:lvlJc w:val="right"/>
      <w:pPr>
        <w:ind w:left="5694" w:hanging="180"/>
      </w:pPr>
      <w:rPr>
        <w:rFonts w:cs="Times New Roman"/>
      </w:rPr>
    </w:lvl>
    <w:lvl w:ilvl="6" w:tplc="0409000F" w:tentative="1">
      <w:start w:val="1"/>
      <w:numFmt w:val="decimal"/>
      <w:lvlText w:val="%7."/>
      <w:lvlJc w:val="left"/>
      <w:pPr>
        <w:ind w:left="6414" w:hanging="360"/>
      </w:pPr>
      <w:rPr>
        <w:rFonts w:cs="Times New Roman"/>
      </w:rPr>
    </w:lvl>
    <w:lvl w:ilvl="7" w:tplc="04090019" w:tentative="1">
      <w:start w:val="1"/>
      <w:numFmt w:val="lowerLetter"/>
      <w:lvlText w:val="%8."/>
      <w:lvlJc w:val="left"/>
      <w:pPr>
        <w:ind w:left="7134" w:hanging="360"/>
      </w:pPr>
      <w:rPr>
        <w:rFonts w:cs="Times New Roman"/>
      </w:rPr>
    </w:lvl>
    <w:lvl w:ilvl="8" w:tplc="0409001B" w:tentative="1">
      <w:start w:val="1"/>
      <w:numFmt w:val="lowerRoman"/>
      <w:lvlText w:val="%9."/>
      <w:lvlJc w:val="right"/>
      <w:pPr>
        <w:ind w:left="7854" w:hanging="180"/>
      </w:pPr>
      <w:rPr>
        <w:rFonts w:cs="Times New Roman"/>
      </w:rPr>
    </w:lvl>
  </w:abstractNum>
  <w:abstractNum w:abstractNumId="38">
    <w:nsid w:val="69467D6A"/>
    <w:multiLevelType w:val="hybridMultilevel"/>
    <w:tmpl w:val="FE3CDA60"/>
    <w:lvl w:ilvl="0" w:tplc="244AB24E">
      <w:start w:val="1"/>
      <w:numFmt w:val="decimal"/>
      <w:lvlText w:val="%1)"/>
      <w:lvlJc w:val="left"/>
      <w:pPr>
        <w:ind w:left="2084" w:hanging="360"/>
      </w:pPr>
      <w:rPr>
        <w:rFonts w:cs="Times New Roman" w:hint="default"/>
      </w:rPr>
    </w:lvl>
    <w:lvl w:ilvl="1" w:tplc="04090019" w:tentative="1">
      <w:start w:val="1"/>
      <w:numFmt w:val="lowerLetter"/>
      <w:lvlText w:val="%2."/>
      <w:lvlJc w:val="left"/>
      <w:pPr>
        <w:ind w:left="2804" w:hanging="360"/>
      </w:pPr>
      <w:rPr>
        <w:rFonts w:cs="Times New Roman"/>
      </w:rPr>
    </w:lvl>
    <w:lvl w:ilvl="2" w:tplc="0409001B" w:tentative="1">
      <w:start w:val="1"/>
      <w:numFmt w:val="lowerRoman"/>
      <w:lvlText w:val="%3."/>
      <w:lvlJc w:val="right"/>
      <w:pPr>
        <w:ind w:left="3524" w:hanging="180"/>
      </w:pPr>
      <w:rPr>
        <w:rFonts w:cs="Times New Roman"/>
      </w:rPr>
    </w:lvl>
    <w:lvl w:ilvl="3" w:tplc="0409000F" w:tentative="1">
      <w:start w:val="1"/>
      <w:numFmt w:val="decimal"/>
      <w:lvlText w:val="%4."/>
      <w:lvlJc w:val="left"/>
      <w:pPr>
        <w:ind w:left="4244" w:hanging="360"/>
      </w:pPr>
      <w:rPr>
        <w:rFonts w:cs="Times New Roman"/>
      </w:rPr>
    </w:lvl>
    <w:lvl w:ilvl="4" w:tplc="04090019" w:tentative="1">
      <w:start w:val="1"/>
      <w:numFmt w:val="lowerLetter"/>
      <w:lvlText w:val="%5."/>
      <w:lvlJc w:val="left"/>
      <w:pPr>
        <w:ind w:left="4964" w:hanging="360"/>
      </w:pPr>
      <w:rPr>
        <w:rFonts w:cs="Times New Roman"/>
      </w:rPr>
    </w:lvl>
    <w:lvl w:ilvl="5" w:tplc="0409001B" w:tentative="1">
      <w:start w:val="1"/>
      <w:numFmt w:val="lowerRoman"/>
      <w:lvlText w:val="%6."/>
      <w:lvlJc w:val="right"/>
      <w:pPr>
        <w:ind w:left="5684" w:hanging="180"/>
      </w:pPr>
      <w:rPr>
        <w:rFonts w:cs="Times New Roman"/>
      </w:rPr>
    </w:lvl>
    <w:lvl w:ilvl="6" w:tplc="0409000F" w:tentative="1">
      <w:start w:val="1"/>
      <w:numFmt w:val="decimal"/>
      <w:lvlText w:val="%7."/>
      <w:lvlJc w:val="left"/>
      <w:pPr>
        <w:ind w:left="6404" w:hanging="360"/>
      </w:pPr>
      <w:rPr>
        <w:rFonts w:cs="Times New Roman"/>
      </w:rPr>
    </w:lvl>
    <w:lvl w:ilvl="7" w:tplc="04090019" w:tentative="1">
      <w:start w:val="1"/>
      <w:numFmt w:val="lowerLetter"/>
      <w:lvlText w:val="%8."/>
      <w:lvlJc w:val="left"/>
      <w:pPr>
        <w:ind w:left="7124" w:hanging="360"/>
      </w:pPr>
      <w:rPr>
        <w:rFonts w:cs="Times New Roman"/>
      </w:rPr>
    </w:lvl>
    <w:lvl w:ilvl="8" w:tplc="0409001B" w:tentative="1">
      <w:start w:val="1"/>
      <w:numFmt w:val="lowerRoman"/>
      <w:lvlText w:val="%9."/>
      <w:lvlJc w:val="right"/>
      <w:pPr>
        <w:ind w:left="7844" w:hanging="180"/>
      </w:pPr>
      <w:rPr>
        <w:rFonts w:cs="Times New Roman"/>
      </w:rPr>
    </w:lvl>
  </w:abstractNum>
  <w:abstractNum w:abstractNumId="39">
    <w:nsid w:val="6D192A96"/>
    <w:multiLevelType w:val="hybridMultilevel"/>
    <w:tmpl w:val="1C58E5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E0A3689"/>
    <w:multiLevelType w:val="hybridMultilevel"/>
    <w:tmpl w:val="E0AA9F4C"/>
    <w:lvl w:ilvl="0" w:tplc="72602C5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1">
    <w:nsid w:val="6F107545"/>
    <w:multiLevelType w:val="hybridMultilevel"/>
    <w:tmpl w:val="B376638A"/>
    <w:lvl w:ilvl="0" w:tplc="3A94903C">
      <w:start w:val="1"/>
      <w:numFmt w:val="decimal"/>
      <w:lvlText w:val="%1)"/>
      <w:lvlJc w:val="left"/>
      <w:pPr>
        <w:ind w:left="1506" w:hanging="360"/>
      </w:pPr>
      <w:rPr>
        <w:rFonts w:cs="Times New Roman" w:hint="default"/>
      </w:rPr>
    </w:lvl>
    <w:lvl w:ilvl="1" w:tplc="04090019" w:tentative="1">
      <w:start w:val="1"/>
      <w:numFmt w:val="lowerLetter"/>
      <w:lvlText w:val="%2."/>
      <w:lvlJc w:val="left"/>
      <w:pPr>
        <w:ind w:left="2226" w:hanging="360"/>
      </w:pPr>
      <w:rPr>
        <w:rFonts w:cs="Times New Roman"/>
      </w:rPr>
    </w:lvl>
    <w:lvl w:ilvl="2" w:tplc="0409001B" w:tentative="1">
      <w:start w:val="1"/>
      <w:numFmt w:val="lowerRoman"/>
      <w:lvlText w:val="%3."/>
      <w:lvlJc w:val="right"/>
      <w:pPr>
        <w:ind w:left="2946" w:hanging="180"/>
      </w:pPr>
      <w:rPr>
        <w:rFonts w:cs="Times New Roman"/>
      </w:rPr>
    </w:lvl>
    <w:lvl w:ilvl="3" w:tplc="0409000F" w:tentative="1">
      <w:start w:val="1"/>
      <w:numFmt w:val="decimal"/>
      <w:lvlText w:val="%4."/>
      <w:lvlJc w:val="left"/>
      <w:pPr>
        <w:ind w:left="3666" w:hanging="360"/>
      </w:pPr>
      <w:rPr>
        <w:rFonts w:cs="Times New Roman"/>
      </w:rPr>
    </w:lvl>
    <w:lvl w:ilvl="4" w:tplc="04090019" w:tentative="1">
      <w:start w:val="1"/>
      <w:numFmt w:val="lowerLetter"/>
      <w:lvlText w:val="%5."/>
      <w:lvlJc w:val="left"/>
      <w:pPr>
        <w:ind w:left="4386" w:hanging="360"/>
      </w:pPr>
      <w:rPr>
        <w:rFonts w:cs="Times New Roman"/>
      </w:rPr>
    </w:lvl>
    <w:lvl w:ilvl="5" w:tplc="0409001B" w:tentative="1">
      <w:start w:val="1"/>
      <w:numFmt w:val="lowerRoman"/>
      <w:lvlText w:val="%6."/>
      <w:lvlJc w:val="right"/>
      <w:pPr>
        <w:ind w:left="5106" w:hanging="180"/>
      </w:pPr>
      <w:rPr>
        <w:rFonts w:cs="Times New Roman"/>
      </w:rPr>
    </w:lvl>
    <w:lvl w:ilvl="6" w:tplc="0409000F" w:tentative="1">
      <w:start w:val="1"/>
      <w:numFmt w:val="decimal"/>
      <w:lvlText w:val="%7."/>
      <w:lvlJc w:val="left"/>
      <w:pPr>
        <w:ind w:left="5826" w:hanging="360"/>
      </w:pPr>
      <w:rPr>
        <w:rFonts w:cs="Times New Roman"/>
      </w:rPr>
    </w:lvl>
    <w:lvl w:ilvl="7" w:tplc="04090019" w:tentative="1">
      <w:start w:val="1"/>
      <w:numFmt w:val="lowerLetter"/>
      <w:lvlText w:val="%8."/>
      <w:lvlJc w:val="left"/>
      <w:pPr>
        <w:ind w:left="6546" w:hanging="360"/>
      </w:pPr>
      <w:rPr>
        <w:rFonts w:cs="Times New Roman"/>
      </w:rPr>
    </w:lvl>
    <w:lvl w:ilvl="8" w:tplc="0409001B" w:tentative="1">
      <w:start w:val="1"/>
      <w:numFmt w:val="lowerRoman"/>
      <w:lvlText w:val="%9."/>
      <w:lvlJc w:val="right"/>
      <w:pPr>
        <w:ind w:left="7266" w:hanging="180"/>
      </w:pPr>
      <w:rPr>
        <w:rFonts w:cs="Times New Roman"/>
      </w:rPr>
    </w:lvl>
  </w:abstractNum>
  <w:abstractNum w:abstractNumId="42">
    <w:nsid w:val="75FD480D"/>
    <w:multiLevelType w:val="hybridMultilevel"/>
    <w:tmpl w:val="62864B6A"/>
    <w:lvl w:ilvl="0" w:tplc="418E694E">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3">
    <w:nsid w:val="7954669D"/>
    <w:multiLevelType w:val="hybridMultilevel"/>
    <w:tmpl w:val="B13E25BC"/>
    <w:lvl w:ilvl="0" w:tplc="37FC1CA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4">
    <w:nsid w:val="79EA6AA1"/>
    <w:multiLevelType w:val="hybridMultilevel"/>
    <w:tmpl w:val="82601B14"/>
    <w:lvl w:ilvl="0" w:tplc="6D7ED8B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5">
    <w:nsid w:val="7C466EA6"/>
    <w:multiLevelType w:val="hybridMultilevel"/>
    <w:tmpl w:val="E77C03C2"/>
    <w:lvl w:ilvl="0" w:tplc="CFBA88D6">
      <w:start w:val="1"/>
      <w:numFmt w:val="decimal"/>
      <w:lvlText w:val="%1)"/>
      <w:lvlJc w:val="left"/>
      <w:pPr>
        <w:ind w:left="1506" w:hanging="360"/>
      </w:pPr>
      <w:rPr>
        <w:rFonts w:cs="Times New Roman" w:hint="default"/>
      </w:rPr>
    </w:lvl>
    <w:lvl w:ilvl="1" w:tplc="04090019" w:tentative="1">
      <w:start w:val="1"/>
      <w:numFmt w:val="lowerLetter"/>
      <w:lvlText w:val="%2."/>
      <w:lvlJc w:val="left"/>
      <w:pPr>
        <w:ind w:left="2226" w:hanging="360"/>
      </w:pPr>
      <w:rPr>
        <w:rFonts w:cs="Times New Roman"/>
      </w:rPr>
    </w:lvl>
    <w:lvl w:ilvl="2" w:tplc="0409001B" w:tentative="1">
      <w:start w:val="1"/>
      <w:numFmt w:val="lowerRoman"/>
      <w:lvlText w:val="%3."/>
      <w:lvlJc w:val="right"/>
      <w:pPr>
        <w:ind w:left="2946" w:hanging="180"/>
      </w:pPr>
      <w:rPr>
        <w:rFonts w:cs="Times New Roman"/>
      </w:rPr>
    </w:lvl>
    <w:lvl w:ilvl="3" w:tplc="0409000F" w:tentative="1">
      <w:start w:val="1"/>
      <w:numFmt w:val="decimal"/>
      <w:lvlText w:val="%4."/>
      <w:lvlJc w:val="left"/>
      <w:pPr>
        <w:ind w:left="3666" w:hanging="360"/>
      </w:pPr>
      <w:rPr>
        <w:rFonts w:cs="Times New Roman"/>
      </w:rPr>
    </w:lvl>
    <w:lvl w:ilvl="4" w:tplc="04090019" w:tentative="1">
      <w:start w:val="1"/>
      <w:numFmt w:val="lowerLetter"/>
      <w:lvlText w:val="%5."/>
      <w:lvlJc w:val="left"/>
      <w:pPr>
        <w:ind w:left="4386" w:hanging="360"/>
      </w:pPr>
      <w:rPr>
        <w:rFonts w:cs="Times New Roman"/>
      </w:rPr>
    </w:lvl>
    <w:lvl w:ilvl="5" w:tplc="0409001B" w:tentative="1">
      <w:start w:val="1"/>
      <w:numFmt w:val="lowerRoman"/>
      <w:lvlText w:val="%6."/>
      <w:lvlJc w:val="right"/>
      <w:pPr>
        <w:ind w:left="5106" w:hanging="180"/>
      </w:pPr>
      <w:rPr>
        <w:rFonts w:cs="Times New Roman"/>
      </w:rPr>
    </w:lvl>
    <w:lvl w:ilvl="6" w:tplc="0409000F" w:tentative="1">
      <w:start w:val="1"/>
      <w:numFmt w:val="decimal"/>
      <w:lvlText w:val="%7."/>
      <w:lvlJc w:val="left"/>
      <w:pPr>
        <w:ind w:left="5826" w:hanging="360"/>
      </w:pPr>
      <w:rPr>
        <w:rFonts w:cs="Times New Roman"/>
      </w:rPr>
    </w:lvl>
    <w:lvl w:ilvl="7" w:tplc="04090019" w:tentative="1">
      <w:start w:val="1"/>
      <w:numFmt w:val="lowerLetter"/>
      <w:lvlText w:val="%8."/>
      <w:lvlJc w:val="left"/>
      <w:pPr>
        <w:ind w:left="6546" w:hanging="360"/>
      </w:pPr>
      <w:rPr>
        <w:rFonts w:cs="Times New Roman"/>
      </w:rPr>
    </w:lvl>
    <w:lvl w:ilvl="8" w:tplc="0409001B" w:tentative="1">
      <w:start w:val="1"/>
      <w:numFmt w:val="lowerRoman"/>
      <w:lvlText w:val="%9."/>
      <w:lvlJc w:val="right"/>
      <w:pPr>
        <w:ind w:left="7266" w:hanging="180"/>
      </w:pPr>
      <w:rPr>
        <w:rFonts w:cs="Times New Roman"/>
      </w:rPr>
    </w:lvl>
  </w:abstractNum>
  <w:abstractNum w:abstractNumId="46">
    <w:nsid w:val="7DFB6444"/>
    <w:multiLevelType w:val="hybridMultilevel"/>
    <w:tmpl w:val="E11CABC4"/>
    <w:lvl w:ilvl="0" w:tplc="F35E0AEA">
      <w:start w:val="1"/>
      <w:numFmt w:val="upp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2"/>
  </w:num>
  <w:num w:numId="3">
    <w:abstractNumId w:val="39"/>
  </w:num>
  <w:num w:numId="4">
    <w:abstractNumId w:val="4"/>
  </w:num>
  <w:num w:numId="5">
    <w:abstractNumId w:val="46"/>
  </w:num>
  <w:num w:numId="6">
    <w:abstractNumId w:val="14"/>
  </w:num>
  <w:num w:numId="7">
    <w:abstractNumId w:val="10"/>
  </w:num>
  <w:num w:numId="8">
    <w:abstractNumId w:val="18"/>
  </w:num>
  <w:num w:numId="9">
    <w:abstractNumId w:val="27"/>
  </w:num>
  <w:num w:numId="10">
    <w:abstractNumId w:val="7"/>
  </w:num>
  <w:num w:numId="11">
    <w:abstractNumId w:val="30"/>
  </w:num>
  <w:num w:numId="12">
    <w:abstractNumId w:val="35"/>
  </w:num>
  <w:num w:numId="13">
    <w:abstractNumId w:val="32"/>
  </w:num>
  <w:num w:numId="14">
    <w:abstractNumId w:val="8"/>
  </w:num>
  <w:num w:numId="15">
    <w:abstractNumId w:val="3"/>
  </w:num>
  <w:num w:numId="16">
    <w:abstractNumId w:val="37"/>
  </w:num>
  <w:num w:numId="17">
    <w:abstractNumId w:val="34"/>
  </w:num>
  <w:num w:numId="18">
    <w:abstractNumId w:val="13"/>
  </w:num>
  <w:num w:numId="19">
    <w:abstractNumId w:val="40"/>
  </w:num>
  <w:num w:numId="20">
    <w:abstractNumId w:val="43"/>
  </w:num>
  <w:num w:numId="21">
    <w:abstractNumId w:val="0"/>
  </w:num>
  <w:num w:numId="22">
    <w:abstractNumId w:val="44"/>
  </w:num>
  <w:num w:numId="23">
    <w:abstractNumId w:val="6"/>
  </w:num>
  <w:num w:numId="24">
    <w:abstractNumId w:val="38"/>
  </w:num>
  <w:num w:numId="25">
    <w:abstractNumId w:val="42"/>
  </w:num>
  <w:num w:numId="26">
    <w:abstractNumId w:val="22"/>
  </w:num>
  <w:num w:numId="27">
    <w:abstractNumId w:val="16"/>
  </w:num>
  <w:num w:numId="28">
    <w:abstractNumId w:val="20"/>
  </w:num>
  <w:num w:numId="29">
    <w:abstractNumId w:val="24"/>
  </w:num>
  <w:num w:numId="30">
    <w:abstractNumId w:val="26"/>
  </w:num>
  <w:num w:numId="31">
    <w:abstractNumId w:val="5"/>
  </w:num>
  <w:num w:numId="32">
    <w:abstractNumId w:val="9"/>
  </w:num>
  <w:num w:numId="33">
    <w:abstractNumId w:val="33"/>
  </w:num>
  <w:num w:numId="34">
    <w:abstractNumId w:val="11"/>
  </w:num>
  <w:num w:numId="35">
    <w:abstractNumId w:val="25"/>
  </w:num>
  <w:num w:numId="36">
    <w:abstractNumId w:val="36"/>
  </w:num>
  <w:num w:numId="37">
    <w:abstractNumId w:val="23"/>
  </w:num>
  <w:num w:numId="38">
    <w:abstractNumId w:val="17"/>
  </w:num>
  <w:num w:numId="39">
    <w:abstractNumId w:val="1"/>
  </w:num>
  <w:num w:numId="40">
    <w:abstractNumId w:val="31"/>
  </w:num>
  <w:num w:numId="41">
    <w:abstractNumId w:val="15"/>
  </w:num>
  <w:num w:numId="42">
    <w:abstractNumId w:val="41"/>
  </w:num>
  <w:num w:numId="43">
    <w:abstractNumId w:val="45"/>
  </w:num>
  <w:num w:numId="44">
    <w:abstractNumId w:val="28"/>
  </w:num>
  <w:num w:numId="45">
    <w:abstractNumId w:val="21"/>
  </w:num>
  <w:num w:numId="46">
    <w:abstractNumId w:val="19"/>
  </w:num>
  <w:num w:numId="47">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mirrorMargi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C5"/>
    <w:rsid w:val="0000109B"/>
    <w:rsid w:val="000013E0"/>
    <w:rsid w:val="000103D2"/>
    <w:rsid w:val="00011E5C"/>
    <w:rsid w:val="000126CE"/>
    <w:rsid w:val="0001440E"/>
    <w:rsid w:val="00025749"/>
    <w:rsid w:val="00025BE6"/>
    <w:rsid w:val="00031AF2"/>
    <w:rsid w:val="000327AC"/>
    <w:rsid w:val="00037C84"/>
    <w:rsid w:val="00055750"/>
    <w:rsid w:val="00061222"/>
    <w:rsid w:val="0006253B"/>
    <w:rsid w:val="000656D2"/>
    <w:rsid w:val="00065D6B"/>
    <w:rsid w:val="0007430B"/>
    <w:rsid w:val="00076DDA"/>
    <w:rsid w:val="000800B8"/>
    <w:rsid w:val="0008246E"/>
    <w:rsid w:val="00082B5A"/>
    <w:rsid w:val="00084554"/>
    <w:rsid w:val="0009341E"/>
    <w:rsid w:val="00093D49"/>
    <w:rsid w:val="000A495E"/>
    <w:rsid w:val="000A749C"/>
    <w:rsid w:val="000B1FD2"/>
    <w:rsid w:val="000C1741"/>
    <w:rsid w:val="000D06EB"/>
    <w:rsid w:val="000D1649"/>
    <w:rsid w:val="000D64E3"/>
    <w:rsid w:val="000D6B4E"/>
    <w:rsid w:val="000D6BB5"/>
    <w:rsid w:val="000E1A3F"/>
    <w:rsid w:val="000F5E40"/>
    <w:rsid w:val="000F6E15"/>
    <w:rsid w:val="00112CC6"/>
    <w:rsid w:val="001154D3"/>
    <w:rsid w:val="00115DDD"/>
    <w:rsid w:val="001217E9"/>
    <w:rsid w:val="00126E44"/>
    <w:rsid w:val="001367EE"/>
    <w:rsid w:val="00136F1E"/>
    <w:rsid w:val="001419AD"/>
    <w:rsid w:val="00153B65"/>
    <w:rsid w:val="001557FC"/>
    <w:rsid w:val="0016376A"/>
    <w:rsid w:val="001658AC"/>
    <w:rsid w:val="00167504"/>
    <w:rsid w:val="001805ED"/>
    <w:rsid w:val="00185FB7"/>
    <w:rsid w:val="00187242"/>
    <w:rsid w:val="0019178B"/>
    <w:rsid w:val="00192193"/>
    <w:rsid w:val="00195C74"/>
    <w:rsid w:val="001A397B"/>
    <w:rsid w:val="001B0DEA"/>
    <w:rsid w:val="001B2AB3"/>
    <w:rsid w:val="001C25C9"/>
    <w:rsid w:val="001C3402"/>
    <w:rsid w:val="001D0A26"/>
    <w:rsid w:val="001D1F68"/>
    <w:rsid w:val="001D441D"/>
    <w:rsid w:val="001D46A4"/>
    <w:rsid w:val="001D6A92"/>
    <w:rsid w:val="001D6BFD"/>
    <w:rsid w:val="001E4CEF"/>
    <w:rsid w:val="001F22EA"/>
    <w:rsid w:val="001F2936"/>
    <w:rsid w:val="001F790D"/>
    <w:rsid w:val="00204DBA"/>
    <w:rsid w:val="00216EF1"/>
    <w:rsid w:val="002201F2"/>
    <w:rsid w:val="002266D6"/>
    <w:rsid w:val="0023104A"/>
    <w:rsid w:val="00231C28"/>
    <w:rsid w:val="0023271A"/>
    <w:rsid w:val="00233F86"/>
    <w:rsid w:val="0023645C"/>
    <w:rsid w:val="00243827"/>
    <w:rsid w:val="00244D65"/>
    <w:rsid w:val="002461B4"/>
    <w:rsid w:val="00247773"/>
    <w:rsid w:val="002548EC"/>
    <w:rsid w:val="00260A64"/>
    <w:rsid w:val="00263500"/>
    <w:rsid w:val="0026390E"/>
    <w:rsid w:val="00264D2C"/>
    <w:rsid w:val="002706EE"/>
    <w:rsid w:val="00272926"/>
    <w:rsid w:val="00272F27"/>
    <w:rsid w:val="00285324"/>
    <w:rsid w:val="00291C01"/>
    <w:rsid w:val="0029423C"/>
    <w:rsid w:val="00297BEC"/>
    <w:rsid w:val="002A114D"/>
    <w:rsid w:val="002A340B"/>
    <w:rsid w:val="002A45DE"/>
    <w:rsid w:val="002A4E93"/>
    <w:rsid w:val="002A530B"/>
    <w:rsid w:val="002A7662"/>
    <w:rsid w:val="002B2A97"/>
    <w:rsid w:val="002B69F3"/>
    <w:rsid w:val="002C45C6"/>
    <w:rsid w:val="002C6FB0"/>
    <w:rsid w:val="002C7F15"/>
    <w:rsid w:val="002D39CB"/>
    <w:rsid w:val="002D3DE2"/>
    <w:rsid w:val="002E49D3"/>
    <w:rsid w:val="002E4E8C"/>
    <w:rsid w:val="002E58AC"/>
    <w:rsid w:val="002F4D3D"/>
    <w:rsid w:val="002F79F8"/>
    <w:rsid w:val="00302E91"/>
    <w:rsid w:val="00304652"/>
    <w:rsid w:val="00311897"/>
    <w:rsid w:val="00315928"/>
    <w:rsid w:val="00317C74"/>
    <w:rsid w:val="00325051"/>
    <w:rsid w:val="00326898"/>
    <w:rsid w:val="0033430A"/>
    <w:rsid w:val="00343119"/>
    <w:rsid w:val="003442C8"/>
    <w:rsid w:val="00353A79"/>
    <w:rsid w:val="0035559E"/>
    <w:rsid w:val="003557A1"/>
    <w:rsid w:val="00364398"/>
    <w:rsid w:val="0037033B"/>
    <w:rsid w:val="003818EA"/>
    <w:rsid w:val="003833F7"/>
    <w:rsid w:val="00383ED0"/>
    <w:rsid w:val="00385DA2"/>
    <w:rsid w:val="00396BDD"/>
    <w:rsid w:val="003A48A2"/>
    <w:rsid w:val="003A530C"/>
    <w:rsid w:val="003B3BFD"/>
    <w:rsid w:val="003B44C2"/>
    <w:rsid w:val="003C17D8"/>
    <w:rsid w:val="003C6E23"/>
    <w:rsid w:val="003D1D44"/>
    <w:rsid w:val="003E170B"/>
    <w:rsid w:val="003E50AC"/>
    <w:rsid w:val="003E6F34"/>
    <w:rsid w:val="003F38BD"/>
    <w:rsid w:val="003F62D7"/>
    <w:rsid w:val="003F65C2"/>
    <w:rsid w:val="00400D8A"/>
    <w:rsid w:val="00402B2D"/>
    <w:rsid w:val="00404D1A"/>
    <w:rsid w:val="00420087"/>
    <w:rsid w:val="0042043C"/>
    <w:rsid w:val="0042519F"/>
    <w:rsid w:val="004368D4"/>
    <w:rsid w:val="00457AEA"/>
    <w:rsid w:val="0046350F"/>
    <w:rsid w:val="004708F3"/>
    <w:rsid w:val="00470BE3"/>
    <w:rsid w:val="00472F6E"/>
    <w:rsid w:val="00473022"/>
    <w:rsid w:val="00473B15"/>
    <w:rsid w:val="004745A3"/>
    <w:rsid w:val="00475EE5"/>
    <w:rsid w:val="00481AA4"/>
    <w:rsid w:val="00484283"/>
    <w:rsid w:val="00485994"/>
    <w:rsid w:val="004871A6"/>
    <w:rsid w:val="004918BC"/>
    <w:rsid w:val="00492B27"/>
    <w:rsid w:val="004937FB"/>
    <w:rsid w:val="00496DB4"/>
    <w:rsid w:val="0049738C"/>
    <w:rsid w:val="004A07EC"/>
    <w:rsid w:val="004A1587"/>
    <w:rsid w:val="004A26C6"/>
    <w:rsid w:val="004A53CD"/>
    <w:rsid w:val="004B2FF6"/>
    <w:rsid w:val="004B375D"/>
    <w:rsid w:val="004B5476"/>
    <w:rsid w:val="004C2891"/>
    <w:rsid w:val="004C595D"/>
    <w:rsid w:val="004C5CA0"/>
    <w:rsid w:val="004C6508"/>
    <w:rsid w:val="004D5DC5"/>
    <w:rsid w:val="004D65C5"/>
    <w:rsid w:val="004E15AA"/>
    <w:rsid w:val="004E248F"/>
    <w:rsid w:val="004E43F5"/>
    <w:rsid w:val="004E4FA0"/>
    <w:rsid w:val="004F1546"/>
    <w:rsid w:val="004F3F65"/>
    <w:rsid w:val="004F5E9A"/>
    <w:rsid w:val="00500334"/>
    <w:rsid w:val="00501506"/>
    <w:rsid w:val="00504A2E"/>
    <w:rsid w:val="005338E7"/>
    <w:rsid w:val="005403D0"/>
    <w:rsid w:val="00541EF3"/>
    <w:rsid w:val="00543540"/>
    <w:rsid w:val="00547CCD"/>
    <w:rsid w:val="00552A45"/>
    <w:rsid w:val="00562C88"/>
    <w:rsid w:val="00577112"/>
    <w:rsid w:val="00583499"/>
    <w:rsid w:val="0058757B"/>
    <w:rsid w:val="005954F9"/>
    <w:rsid w:val="005A200F"/>
    <w:rsid w:val="005A27F8"/>
    <w:rsid w:val="005A71D3"/>
    <w:rsid w:val="005B03BD"/>
    <w:rsid w:val="005B0851"/>
    <w:rsid w:val="005B0C77"/>
    <w:rsid w:val="005C1AE0"/>
    <w:rsid w:val="005D66DE"/>
    <w:rsid w:val="005E3370"/>
    <w:rsid w:val="005E37E2"/>
    <w:rsid w:val="005F373C"/>
    <w:rsid w:val="005F7476"/>
    <w:rsid w:val="005F7646"/>
    <w:rsid w:val="0060290E"/>
    <w:rsid w:val="006039FE"/>
    <w:rsid w:val="006106D8"/>
    <w:rsid w:val="00624B15"/>
    <w:rsid w:val="00633783"/>
    <w:rsid w:val="0063566A"/>
    <w:rsid w:val="00641E64"/>
    <w:rsid w:val="00647E21"/>
    <w:rsid w:val="006525FB"/>
    <w:rsid w:val="006532ED"/>
    <w:rsid w:val="00653B65"/>
    <w:rsid w:val="006543F7"/>
    <w:rsid w:val="00655022"/>
    <w:rsid w:val="00656429"/>
    <w:rsid w:val="006607F7"/>
    <w:rsid w:val="00660A29"/>
    <w:rsid w:val="00672F0C"/>
    <w:rsid w:val="00672F2A"/>
    <w:rsid w:val="00677EC7"/>
    <w:rsid w:val="00680149"/>
    <w:rsid w:val="00681251"/>
    <w:rsid w:val="00684884"/>
    <w:rsid w:val="006858F9"/>
    <w:rsid w:val="0068633C"/>
    <w:rsid w:val="00687347"/>
    <w:rsid w:val="00690973"/>
    <w:rsid w:val="006914E1"/>
    <w:rsid w:val="00694D79"/>
    <w:rsid w:val="00695597"/>
    <w:rsid w:val="006A28E0"/>
    <w:rsid w:val="006B0BFD"/>
    <w:rsid w:val="006B37FA"/>
    <w:rsid w:val="006B6DEB"/>
    <w:rsid w:val="006B7929"/>
    <w:rsid w:val="006C0DE8"/>
    <w:rsid w:val="006C69E9"/>
    <w:rsid w:val="006D38F9"/>
    <w:rsid w:val="006D3EB8"/>
    <w:rsid w:val="006E31C2"/>
    <w:rsid w:val="006E6AB2"/>
    <w:rsid w:val="006F0464"/>
    <w:rsid w:val="006F153C"/>
    <w:rsid w:val="00704889"/>
    <w:rsid w:val="0071468B"/>
    <w:rsid w:val="0072017E"/>
    <w:rsid w:val="0072123A"/>
    <w:rsid w:val="00725496"/>
    <w:rsid w:val="00733374"/>
    <w:rsid w:val="00735FBB"/>
    <w:rsid w:val="00736B38"/>
    <w:rsid w:val="00736D4D"/>
    <w:rsid w:val="00737DFD"/>
    <w:rsid w:val="007432E0"/>
    <w:rsid w:val="007441CB"/>
    <w:rsid w:val="00746149"/>
    <w:rsid w:val="0074617D"/>
    <w:rsid w:val="00746D80"/>
    <w:rsid w:val="00751C69"/>
    <w:rsid w:val="00754954"/>
    <w:rsid w:val="00754BC9"/>
    <w:rsid w:val="00755E40"/>
    <w:rsid w:val="007572D6"/>
    <w:rsid w:val="00757B6F"/>
    <w:rsid w:val="007624CC"/>
    <w:rsid w:val="00763031"/>
    <w:rsid w:val="00764B6C"/>
    <w:rsid w:val="00767148"/>
    <w:rsid w:val="00767D58"/>
    <w:rsid w:val="00767F00"/>
    <w:rsid w:val="007857E5"/>
    <w:rsid w:val="00786BD5"/>
    <w:rsid w:val="00792D37"/>
    <w:rsid w:val="0079484D"/>
    <w:rsid w:val="007A2A74"/>
    <w:rsid w:val="007A7842"/>
    <w:rsid w:val="007B483B"/>
    <w:rsid w:val="007B5F07"/>
    <w:rsid w:val="007B6D71"/>
    <w:rsid w:val="007C5E78"/>
    <w:rsid w:val="007D7E62"/>
    <w:rsid w:val="007E1562"/>
    <w:rsid w:val="007E1E9D"/>
    <w:rsid w:val="007E42EE"/>
    <w:rsid w:val="007E4D25"/>
    <w:rsid w:val="007F3BBA"/>
    <w:rsid w:val="008069A7"/>
    <w:rsid w:val="00806CEA"/>
    <w:rsid w:val="00815912"/>
    <w:rsid w:val="00816C51"/>
    <w:rsid w:val="00826541"/>
    <w:rsid w:val="00833F19"/>
    <w:rsid w:val="00847A79"/>
    <w:rsid w:val="008505D6"/>
    <w:rsid w:val="00850BED"/>
    <w:rsid w:val="00850BF6"/>
    <w:rsid w:val="008513E5"/>
    <w:rsid w:val="0085335A"/>
    <w:rsid w:val="00861146"/>
    <w:rsid w:val="00864A90"/>
    <w:rsid w:val="00876E69"/>
    <w:rsid w:val="00881784"/>
    <w:rsid w:val="00881BC7"/>
    <w:rsid w:val="008828A7"/>
    <w:rsid w:val="00891CB2"/>
    <w:rsid w:val="00892069"/>
    <w:rsid w:val="008953BD"/>
    <w:rsid w:val="008B4342"/>
    <w:rsid w:val="008B75D3"/>
    <w:rsid w:val="008C25D9"/>
    <w:rsid w:val="008C7435"/>
    <w:rsid w:val="008C7C9D"/>
    <w:rsid w:val="008D3EAF"/>
    <w:rsid w:val="008D6DC0"/>
    <w:rsid w:val="008D7B09"/>
    <w:rsid w:val="008E4BE1"/>
    <w:rsid w:val="008E7ED8"/>
    <w:rsid w:val="008F43D7"/>
    <w:rsid w:val="008F67DE"/>
    <w:rsid w:val="008F7580"/>
    <w:rsid w:val="00902ED0"/>
    <w:rsid w:val="00916055"/>
    <w:rsid w:val="00922038"/>
    <w:rsid w:val="00923C5B"/>
    <w:rsid w:val="00926864"/>
    <w:rsid w:val="00927101"/>
    <w:rsid w:val="00927B39"/>
    <w:rsid w:val="00927C7F"/>
    <w:rsid w:val="0093069E"/>
    <w:rsid w:val="009507C2"/>
    <w:rsid w:val="009544A0"/>
    <w:rsid w:val="009604CC"/>
    <w:rsid w:val="00964096"/>
    <w:rsid w:val="0098188C"/>
    <w:rsid w:val="00984B2A"/>
    <w:rsid w:val="00990976"/>
    <w:rsid w:val="009A3A52"/>
    <w:rsid w:val="009A4087"/>
    <w:rsid w:val="009B1CD0"/>
    <w:rsid w:val="009B2600"/>
    <w:rsid w:val="009B47A1"/>
    <w:rsid w:val="009C27C1"/>
    <w:rsid w:val="009D3B47"/>
    <w:rsid w:val="009E04A9"/>
    <w:rsid w:val="009E29B9"/>
    <w:rsid w:val="009E544A"/>
    <w:rsid w:val="00A00852"/>
    <w:rsid w:val="00A05BB7"/>
    <w:rsid w:val="00A06A46"/>
    <w:rsid w:val="00A06B5C"/>
    <w:rsid w:val="00A116F2"/>
    <w:rsid w:val="00A1532B"/>
    <w:rsid w:val="00A23C37"/>
    <w:rsid w:val="00A31232"/>
    <w:rsid w:val="00A3410D"/>
    <w:rsid w:val="00A36190"/>
    <w:rsid w:val="00A37185"/>
    <w:rsid w:val="00A37E07"/>
    <w:rsid w:val="00A47AA2"/>
    <w:rsid w:val="00A47D8E"/>
    <w:rsid w:val="00A50242"/>
    <w:rsid w:val="00A509AD"/>
    <w:rsid w:val="00A52452"/>
    <w:rsid w:val="00A52BEC"/>
    <w:rsid w:val="00A542EC"/>
    <w:rsid w:val="00A56BC8"/>
    <w:rsid w:val="00A63563"/>
    <w:rsid w:val="00A7022C"/>
    <w:rsid w:val="00A73A91"/>
    <w:rsid w:val="00A8227A"/>
    <w:rsid w:val="00A854B3"/>
    <w:rsid w:val="00A913B9"/>
    <w:rsid w:val="00A93B7E"/>
    <w:rsid w:val="00AA075E"/>
    <w:rsid w:val="00AA1829"/>
    <w:rsid w:val="00AA4A7A"/>
    <w:rsid w:val="00AB0767"/>
    <w:rsid w:val="00AB232C"/>
    <w:rsid w:val="00AB2DF8"/>
    <w:rsid w:val="00AB4350"/>
    <w:rsid w:val="00AC3E90"/>
    <w:rsid w:val="00AC6BDD"/>
    <w:rsid w:val="00AD0B95"/>
    <w:rsid w:val="00AE396D"/>
    <w:rsid w:val="00AE46F0"/>
    <w:rsid w:val="00AE7720"/>
    <w:rsid w:val="00AF1BE8"/>
    <w:rsid w:val="00AF4AF4"/>
    <w:rsid w:val="00AF528B"/>
    <w:rsid w:val="00B043A2"/>
    <w:rsid w:val="00B0509C"/>
    <w:rsid w:val="00B1042C"/>
    <w:rsid w:val="00B16FD6"/>
    <w:rsid w:val="00B2720B"/>
    <w:rsid w:val="00B31FCA"/>
    <w:rsid w:val="00B37BB2"/>
    <w:rsid w:val="00B41951"/>
    <w:rsid w:val="00B4405A"/>
    <w:rsid w:val="00B4594B"/>
    <w:rsid w:val="00B47D72"/>
    <w:rsid w:val="00B53C9B"/>
    <w:rsid w:val="00B566C2"/>
    <w:rsid w:val="00B567BF"/>
    <w:rsid w:val="00B57197"/>
    <w:rsid w:val="00B663B4"/>
    <w:rsid w:val="00B675D1"/>
    <w:rsid w:val="00B70CFA"/>
    <w:rsid w:val="00B72D53"/>
    <w:rsid w:val="00B818A2"/>
    <w:rsid w:val="00B8221A"/>
    <w:rsid w:val="00B87A2D"/>
    <w:rsid w:val="00B90FEC"/>
    <w:rsid w:val="00B94FBC"/>
    <w:rsid w:val="00BA0C30"/>
    <w:rsid w:val="00BA7EC8"/>
    <w:rsid w:val="00BB38F9"/>
    <w:rsid w:val="00BB660A"/>
    <w:rsid w:val="00BC423F"/>
    <w:rsid w:val="00BC44E8"/>
    <w:rsid w:val="00BC5027"/>
    <w:rsid w:val="00BC7D2F"/>
    <w:rsid w:val="00BD3015"/>
    <w:rsid w:val="00BD31EF"/>
    <w:rsid w:val="00BE5677"/>
    <w:rsid w:val="00BE63B2"/>
    <w:rsid w:val="00BF4D13"/>
    <w:rsid w:val="00BF73C2"/>
    <w:rsid w:val="00C026F5"/>
    <w:rsid w:val="00C03FD5"/>
    <w:rsid w:val="00C0417F"/>
    <w:rsid w:val="00C0594F"/>
    <w:rsid w:val="00C136FD"/>
    <w:rsid w:val="00C15D44"/>
    <w:rsid w:val="00C16610"/>
    <w:rsid w:val="00C33C24"/>
    <w:rsid w:val="00C3730F"/>
    <w:rsid w:val="00C52AE6"/>
    <w:rsid w:val="00C55543"/>
    <w:rsid w:val="00C55B91"/>
    <w:rsid w:val="00C5758F"/>
    <w:rsid w:val="00C62C96"/>
    <w:rsid w:val="00C664CA"/>
    <w:rsid w:val="00C72735"/>
    <w:rsid w:val="00C86364"/>
    <w:rsid w:val="00C8738B"/>
    <w:rsid w:val="00C919FD"/>
    <w:rsid w:val="00C92DC8"/>
    <w:rsid w:val="00C97F40"/>
    <w:rsid w:val="00CA380A"/>
    <w:rsid w:val="00CA544A"/>
    <w:rsid w:val="00CB0D61"/>
    <w:rsid w:val="00CB4880"/>
    <w:rsid w:val="00CB5B28"/>
    <w:rsid w:val="00CB64DE"/>
    <w:rsid w:val="00CC3C8A"/>
    <w:rsid w:val="00CC53E4"/>
    <w:rsid w:val="00CD27E9"/>
    <w:rsid w:val="00CE13EB"/>
    <w:rsid w:val="00CE1618"/>
    <w:rsid w:val="00CE25F7"/>
    <w:rsid w:val="00CE29FE"/>
    <w:rsid w:val="00CE3573"/>
    <w:rsid w:val="00CE50EE"/>
    <w:rsid w:val="00CF0118"/>
    <w:rsid w:val="00CF0A47"/>
    <w:rsid w:val="00D065DA"/>
    <w:rsid w:val="00D07F71"/>
    <w:rsid w:val="00D10048"/>
    <w:rsid w:val="00D127F0"/>
    <w:rsid w:val="00D1517F"/>
    <w:rsid w:val="00D27462"/>
    <w:rsid w:val="00D3670D"/>
    <w:rsid w:val="00D41A4B"/>
    <w:rsid w:val="00D41E19"/>
    <w:rsid w:val="00D42E77"/>
    <w:rsid w:val="00D475B2"/>
    <w:rsid w:val="00D500A3"/>
    <w:rsid w:val="00D622F8"/>
    <w:rsid w:val="00D709D3"/>
    <w:rsid w:val="00D8244A"/>
    <w:rsid w:val="00D9587B"/>
    <w:rsid w:val="00DB2B58"/>
    <w:rsid w:val="00DB5808"/>
    <w:rsid w:val="00DC2E78"/>
    <w:rsid w:val="00DC2EE8"/>
    <w:rsid w:val="00DC4A36"/>
    <w:rsid w:val="00DC7454"/>
    <w:rsid w:val="00DE1863"/>
    <w:rsid w:val="00DE22C5"/>
    <w:rsid w:val="00DE590C"/>
    <w:rsid w:val="00DF2665"/>
    <w:rsid w:val="00DF374D"/>
    <w:rsid w:val="00DF3DBA"/>
    <w:rsid w:val="00DF684E"/>
    <w:rsid w:val="00E004DC"/>
    <w:rsid w:val="00E06A21"/>
    <w:rsid w:val="00E06EF4"/>
    <w:rsid w:val="00E14FF5"/>
    <w:rsid w:val="00E15B11"/>
    <w:rsid w:val="00E2353A"/>
    <w:rsid w:val="00E241BF"/>
    <w:rsid w:val="00E25521"/>
    <w:rsid w:val="00E301AF"/>
    <w:rsid w:val="00E303B0"/>
    <w:rsid w:val="00E326D8"/>
    <w:rsid w:val="00E33958"/>
    <w:rsid w:val="00E35679"/>
    <w:rsid w:val="00E37334"/>
    <w:rsid w:val="00E421CD"/>
    <w:rsid w:val="00E430F2"/>
    <w:rsid w:val="00E51295"/>
    <w:rsid w:val="00E52CAA"/>
    <w:rsid w:val="00E56D0E"/>
    <w:rsid w:val="00E61908"/>
    <w:rsid w:val="00E6594B"/>
    <w:rsid w:val="00E7586D"/>
    <w:rsid w:val="00E770BA"/>
    <w:rsid w:val="00E81D78"/>
    <w:rsid w:val="00E81F8C"/>
    <w:rsid w:val="00E85830"/>
    <w:rsid w:val="00E85C7B"/>
    <w:rsid w:val="00E97AA7"/>
    <w:rsid w:val="00EA2B50"/>
    <w:rsid w:val="00EA560B"/>
    <w:rsid w:val="00EB12B8"/>
    <w:rsid w:val="00EC0984"/>
    <w:rsid w:val="00ED0A1E"/>
    <w:rsid w:val="00ED3C87"/>
    <w:rsid w:val="00ED538D"/>
    <w:rsid w:val="00ED6379"/>
    <w:rsid w:val="00EE20F1"/>
    <w:rsid w:val="00EF38FF"/>
    <w:rsid w:val="00EF3B9D"/>
    <w:rsid w:val="00EF41CF"/>
    <w:rsid w:val="00EF6902"/>
    <w:rsid w:val="00F0019B"/>
    <w:rsid w:val="00F01A7A"/>
    <w:rsid w:val="00F0668C"/>
    <w:rsid w:val="00F07E15"/>
    <w:rsid w:val="00F14F99"/>
    <w:rsid w:val="00F245D2"/>
    <w:rsid w:val="00F366B7"/>
    <w:rsid w:val="00F40D01"/>
    <w:rsid w:val="00F413D7"/>
    <w:rsid w:val="00F515FE"/>
    <w:rsid w:val="00F56444"/>
    <w:rsid w:val="00F605F1"/>
    <w:rsid w:val="00F60C30"/>
    <w:rsid w:val="00F67256"/>
    <w:rsid w:val="00F73A17"/>
    <w:rsid w:val="00F74906"/>
    <w:rsid w:val="00F766E2"/>
    <w:rsid w:val="00F83FE1"/>
    <w:rsid w:val="00F8775F"/>
    <w:rsid w:val="00F90F29"/>
    <w:rsid w:val="00FA298C"/>
    <w:rsid w:val="00FA33E2"/>
    <w:rsid w:val="00FA42F6"/>
    <w:rsid w:val="00FA760D"/>
    <w:rsid w:val="00FB63E7"/>
    <w:rsid w:val="00FB7AE2"/>
    <w:rsid w:val="00FD06DE"/>
    <w:rsid w:val="00FD2202"/>
    <w:rsid w:val="00FD4E5A"/>
    <w:rsid w:val="00FD775E"/>
    <w:rsid w:val="00FD7AF5"/>
    <w:rsid w:val="00FE6E57"/>
    <w:rsid w:val="00FF044A"/>
    <w:rsid w:val="00FF205D"/>
    <w:rsid w:val="00FF4D0B"/>
    <w:rsid w:val="00FF4D32"/>
    <w:rsid w:val="00FF7D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5DC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D5DC5"/>
    <w:rPr>
      <w:rFonts w:eastAsia="Times New Roman" w:cs="Arial"/>
      <w:sz w:val="20"/>
      <w:szCs w:val="20"/>
    </w:rPr>
  </w:style>
  <w:style w:type="character" w:styleId="FootnoteReference">
    <w:name w:val="footnote reference"/>
    <w:basedOn w:val="DefaultParagraphFont"/>
    <w:uiPriority w:val="99"/>
    <w:semiHidden/>
    <w:unhideWhenUsed/>
    <w:rsid w:val="004D5DC5"/>
    <w:rPr>
      <w:rFonts w:cs="Times New Roman"/>
      <w:vertAlign w:val="superscript"/>
    </w:rPr>
  </w:style>
  <w:style w:type="table" w:styleId="TableGrid">
    <w:name w:val="Table Grid"/>
    <w:basedOn w:val="TableNormal"/>
    <w:uiPriority w:val="59"/>
    <w:rsid w:val="004D5DC5"/>
    <w:pPr>
      <w:spacing w:after="0" w:line="240" w:lineRule="auto"/>
    </w:pPr>
    <w:rPr>
      <w:rFonts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125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81251"/>
    <w:rPr>
      <w:rFonts w:cs="Arial"/>
    </w:rPr>
  </w:style>
  <w:style w:type="paragraph" w:styleId="Footer">
    <w:name w:val="footer"/>
    <w:basedOn w:val="Normal"/>
    <w:link w:val="FooterChar"/>
    <w:uiPriority w:val="99"/>
    <w:unhideWhenUsed/>
    <w:rsid w:val="0068125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81251"/>
    <w:rPr>
      <w:rFonts w:cs="Arial"/>
    </w:rPr>
  </w:style>
  <w:style w:type="paragraph" w:styleId="ListParagraph">
    <w:name w:val="List Paragraph"/>
    <w:basedOn w:val="Normal"/>
    <w:uiPriority w:val="34"/>
    <w:qFormat/>
    <w:rsid w:val="00681251"/>
    <w:pPr>
      <w:ind w:left="720"/>
      <w:contextualSpacing/>
    </w:pPr>
  </w:style>
  <w:style w:type="character" w:styleId="Hyperlink">
    <w:name w:val="Hyperlink"/>
    <w:basedOn w:val="DefaultParagraphFont"/>
    <w:uiPriority w:val="99"/>
    <w:unhideWhenUsed/>
    <w:rsid w:val="00902ED0"/>
    <w:rPr>
      <w:rFonts w:cs="Times New Roman"/>
      <w:color w:val="0000FF" w:themeColor="hyperlink"/>
      <w:u w:val="single"/>
    </w:rPr>
  </w:style>
  <w:style w:type="paragraph" w:styleId="BalloonText">
    <w:name w:val="Balloon Text"/>
    <w:basedOn w:val="Normal"/>
    <w:link w:val="BalloonTextChar"/>
    <w:uiPriority w:val="99"/>
    <w:semiHidden/>
    <w:unhideWhenUsed/>
    <w:rsid w:val="00402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2B2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5DC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D5DC5"/>
    <w:rPr>
      <w:rFonts w:eastAsia="Times New Roman" w:cs="Arial"/>
      <w:sz w:val="20"/>
      <w:szCs w:val="20"/>
    </w:rPr>
  </w:style>
  <w:style w:type="character" w:styleId="FootnoteReference">
    <w:name w:val="footnote reference"/>
    <w:basedOn w:val="DefaultParagraphFont"/>
    <w:uiPriority w:val="99"/>
    <w:semiHidden/>
    <w:unhideWhenUsed/>
    <w:rsid w:val="004D5DC5"/>
    <w:rPr>
      <w:rFonts w:cs="Times New Roman"/>
      <w:vertAlign w:val="superscript"/>
    </w:rPr>
  </w:style>
  <w:style w:type="table" w:styleId="TableGrid">
    <w:name w:val="Table Grid"/>
    <w:basedOn w:val="TableNormal"/>
    <w:uiPriority w:val="59"/>
    <w:rsid w:val="004D5DC5"/>
    <w:pPr>
      <w:spacing w:after="0" w:line="240" w:lineRule="auto"/>
    </w:pPr>
    <w:rPr>
      <w:rFonts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125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81251"/>
    <w:rPr>
      <w:rFonts w:cs="Arial"/>
    </w:rPr>
  </w:style>
  <w:style w:type="paragraph" w:styleId="Footer">
    <w:name w:val="footer"/>
    <w:basedOn w:val="Normal"/>
    <w:link w:val="FooterChar"/>
    <w:uiPriority w:val="99"/>
    <w:unhideWhenUsed/>
    <w:rsid w:val="0068125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81251"/>
    <w:rPr>
      <w:rFonts w:cs="Arial"/>
    </w:rPr>
  </w:style>
  <w:style w:type="paragraph" w:styleId="ListParagraph">
    <w:name w:val="List Paragraph"/>
    <w:basedOn w:val="Normal"/>
    <w:uiPriority w:val="34"/>
    <w:qFormat/>
    <w:rsid w:val="00681251"/>
    <w:pPr>
      <w:ind w:left="720"/>
      <w:contextualSpacing/>
    </w:pPr>
  </w:style>
  <w:style w:type="character" w:styleId="Hyperlink">
    <w:name w:val="Hyperlink"/>
    <w:basedOn w:val="DefaultParagraphFont"/>
    <w:uiPriority w:val="99"/>
    <w:unhideWhenUsed/>
    <w:rsid w:val="00902ED0"/>
    <w:rPr>
      <w:rFonts w:cs="Times New Roman"/>
      <w:color w:val="0000FF" w:themeColor="hyperlink"/>
      <w:u w:val="single"/>
    </w:rPr>
  </w:style>
  <w:style w:type="paragraph" w:styleId="BalloonText">
    <w:name w:val="Balloon Text"/>
    <w:basedOn w:val="Normal"/>
    <w:link w:val="BalloonTextChar"/>
    <w:uiPriority w:val="99"/>
    <w:semiHidden/>
    <w:unhideWhenUsed/>
    <w:rsid w:val="00402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2B2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5FF9A-7FD0-4364-80C0-C09663F6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8327</Words>
  <Characters>47801</Characters>
  <Application>Microsoft Office Word</Application>
  <DocSecurity>0</DocSecurity>
  <Lines>5975</Lines>
  <Paragraphs>2004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2019-05-06T03:55:00Z</cp:lastPrinted>
  <dcterms:created xsi:type="dcterms:W3CDTF">2019-05-06T05:36:00Z</dcterms:created>
  <dcterms:modified xsi:type="dcterms:W3CDTF">2019-05-06T05:36:00Z</dcterms:modified>
</cp:coreProperties>
</file>