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59" w:rsidRPr="002C2500" w:rsidRDefault="00E8160A" w:rsidP="00D85203">
      <w:pPr>
        <w:spacing w:before="240" w:after="0" w:line="192" w:lineRule="auto"/>
        <w:jc w:val="center"/>
        <w:rPr>
          <w:rFonts w:ascii="Times New Roman" w:hAnsi="Times New Roman" w:cs="Times New Roman"/>
          <w:b/>
          <w:sz w:val="24"/>
        </w:rPr>
      </w:pPr>
      <w:r w:rsidRPr="002C2500">
        <w:rPr>
          <w:rFonts w:ascii="Times New Roman" w:hAnsi="Times New Roman" w:cs="Times New Roman"/>
          <w:b/>
          <w:sz w:val="24"/>
        </w:rPr>
        <w:t>ABSTRAK</w:t>
      </w:r>
    </w:p>
    <w:p w:rsidR="00EE6391" w:rsidRDefault="00EE6391" w:rsidP="00D85203">
      <w:pPr>
        <w:spacing w:after="0" w:line="192" w:lineRule="auto"/>
        <w:jc w:val="both"/>
        <w:rPr>
          <w:rFonts w:ascii="Times New Roman" w:hAnsi="Times New Roman" w:cs="Times New Roman"/>
          <w:i/>
          <w:sz w:val="24"/>
        </w:rPr>
      </w:pPr>
    </w:p>
    <w:p w:rsidR="00E8160A" w:rsidRDefault="00E8160A" w:rsidP="00D85203">
      <w:pPr>
        <w:spacing w:after="0" w:line="192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Nama: Dila Revina Oktavia, NIM: 151500223, Judul Skripsi: </w:t>
      </w:r>
      <w:r w:rsidRPr="00E8160A">
        <w:rPr>
          <w:rFonts w:ascii="Times New Roman" w:hAnsi="Times New Roman" w:cs="Times New Roman"/>
          <w:b/>
          <w:sz w:val="24"/>
        </w:rPr>
        <w:t xml:space="preserve">Pengaruh Biaya Operasional Per Pendapatan Operasional (BOPO) Dan </w:t>
      </w:r>
      <w:r w:rsidRPr="00E8160A">
        <w:rPr>
          <w:rFonts w:ascii="Times New Roman" w:hAnsi="Times New Roman" w:cs="Times New Roman"/>
          <w:b/>
          <w:i/>
          <w:sz w:val="24"/>
        </w:rPr>
        <w:t>Net Operating Margin</w:t>
      </w:r>
      <w:r w:rsidRPr="00E8160A">
        <w:rPr>
          <w:rFonts w:ascii="Times New Roman" w:hAnsi="Times New Roman" w:cs="Times New Roman"/>
          <w:b/>
          <w:sz w:val="24"/>
        </w:rPr>
        <w:t xml:space="preserve"> (NOM) Terhadap</w:t>
      </w:r>
      <w:r w:rsidRPr="00E8160A">
        <w:rPr>
          <w:rFonts w:ascii="Times New Roman" w:hAnsi="Times New Roman" w:cs="Times New Roman"/>
          <w:b/>
          <w:i/>
          <w:sz w:val="24"/>
        </w:rPr>
        <w:t xml:space="preserve"> Return On Asset </w:t>
      </w:r>
      <w:r w:rsidRPr="00E8160A">
        <w:rPr>
          <w:rFonts w:ascii="Times New Roman" w:hAnsi="Times New Roman" w:cs="Times New Roman"/>
          <w:b/>
          <w:sz w:val="24"/>
        </w:rPr>
        <w:t>(ROA) Bank Muamalat Indonesia (Periode Tahun 2010-2017)</w:t>
      </w:r>
    </w:p>
    <w:p w:rsidR="00E8160A" w:rsidRDefault="00565162" w:rsidP="00D85203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232F6D">
        <w:rPr>
          <w:rFonts w:ascii="Times New Roman" w:hAnsi="Times New Roman" w:cs="Times New Roman"/>
          <w:i/>
          <w:sz w:val="24"/>
        </w:rPr>
        <w:t>Return On Asset</w:t>
      </w:r>
      <w:r w:rsidRPr="00232F6D">
        <w:rPr>
          <w:rFonts w:ascii="Times New Roman" w:hAnsi="Times New Roman" w:cs="Times New Roman"/>
          <w:sz w:val="24"/>
        </w:rPr>
        <w:t xml:space="preserve"> (ROA) adalah rasio yang mengambarkan kemampuan bank dalam mengelola dana yang diinvestasikan dalam keseluruhan aktiva yang menghasilkan keuntungan. ROA adalah gambaran produktivitas dalam mengelola dana sehingga menghasilkan keuntungan</w:t>
      </w:r>
      <w:r>
        <w:rPr>
          <w:rFonts w:ascii="Times New Roman" w:hAnsi="Times New Roman" w:cs="Times New Roman"/>
          <w:sz w:val="24"/>
        </w:rPr>
        <w:t xml:space="preserve">. Turunnya ROA mengakibatkan penurunan laba/ keuntungan bank, hal tersebut disebabkan oleh beberapa faktor yaitu diantaranya: </w:t>
      </w:r>
      <w:r w:rsidR="008E3636" w:rsidRPr="00344B30">
        <w:rPr>
          <w:rFonts w:ascii="Times New Roman" w:hAnsi="Times New Roman" w:cs="Times New Roman"/>
          <w:sz w:val="24"/>
        </w:rPr>
        <w:t>Biaya Operasio</w:t>
      </w:r>
      <w:r w:rsidR="008E3636">
        <w:rPr>
          <w:rFonts w:ascii="Times New Roman" w:hAnsi="Times New Roman" w:cs="Times New Roman"/>
          <w:sz w:val="24"/>
        </w:rPr>
        <w:t xml:space="preserve">nal Per Pendapatan Operasional </w:t>
      </w:r>
      <w:r w:rsidR="008E3636" w:rsidRPr="00344B30">
        <w:rPr>
          <w:rFonts w:ascii="Times New Roman" w:hAnsi="Times New Roman" w:cs="Times New Roman"/>
          <w:sz w:val="24"/>
        </w:rPr>
        <w:t xml:space="preserve">(BOPO) </w:t>
      </w:r>
      <w:r>
        <w:rPr>
          <w:rFonts w:ascii="Times New Roman" w:hAnsi="Times New Roman" w:cs="Times New Roman"/>
          <w:sz w:val="24"/>
        </w:rPr>
        <w:t xml:space="preserve">yaitu </w:t>
      </w:r>
      <w:r w:rsidR="008E3636">
        <w:rPr>
          <w:rFonts w:ascii="Times New Roman" w:hAnsi="Times New Roman" w:cs="Times New Roman"/>
          <w:sz w:val="24"/>
        </w:rPr>
        <w:t>perbandingan antara biaya operasional dan pendapatan operasional</w:t>
      </w:r>
      <w:r>
        <w:rPr>
          <w:rFonts w:ascii="Times New Roman" w:hAnsi="Times New Roman" w:cs="Times New Roman"/>
          <w:sz w:val="24"/>
        </w:rPr>
        <w:t>,</w:t>
      </w:r>
      <w:r w:rsidR="008E3636">
        <w:rPr>
          <w:rFonts w:ascii="Times New Roman" w:hAnsi="Times New Roman" w:cs="Times New Roman"/>
          <w:sz w:val="24"/>
        </w:rPr>
        <w:t xml:space="preserve"> BOPO</w:t>
      </w:r>
      <w:r w:rsidR="008E3636" w:rsidRPr="00C83635">
        <w:rPr>
          <w:rFonts w:ascii="Times New Roman" w:hAnsi="Times New Roman" w:cs="Times New Roman"/>
          <w:sz w:val="24"/>
        </w:rPr>
        <w:t xml:space="preserve"> sering disebut rasio efisiensi yang digunakan untuk mengukur kemampuan bank dala</w:t>
      </w:r>
      <w:r>
        <w:rPr>
          <w:rFonts w:ascii="Times New Roman" w:hAnsi="Times New Roman" w:cs="Times New Roman"/>
          <w:sz w:val="24"/>
        </w:rPr>
        <w:t>m melakukan kegiatan operasinya dan</w:t>
      </w:r>
      <w:r w:rsidR="008E3636" w:rsidRPr="008E3636">
        <w:rPr>
          <w:rFonts w:ascii="Times New Roman" w:hAnsi="Times New Roman" w:cs="Times New Roman"/>
          <w:i/>
          <w:sz w:val="24"/>
        </w:rPr>
        <w:t xml:space="preserve"> </w:t>
      </w:r>
      <w:r w:rsidR="008E3636" w:rsidRPr="00801756">
        <w:rPr>
          <w:rFonts w:ascii="Times New Roman" w:hAnsi="Times New Roman" w:cs="Times New Roman"/>
          <w:i/>
          <w:sz w:val="24"/>
        </w:rPr>
        <w:t>Net Operating Margin</w:t>
      </w:r>
      <w:r w:rsidR="008E3636">
        <w:rPr>
          <w:rFonts w:ascii="Times New Roman" w:hAnsi="Times New Roman" w:cs="Times New Roman"/>
          <w:sz w:val="24"/>
        </w:rPr>
        <w:t xml:space="preserve"> (NOM) </w:t>
      </w:r>
      <w:r>
        <w:rPr>
          <w:rFonts w:ascii="Times New Roman" w:hAnsi="Times New Roman" w:cs="Times New Roman"/>
          <w:sz w:val="24"/>
        </w:rPr>
        <w:t xml:space="preserve">yang </w:t>
      </w:r>
      <w:r w:rsidR="008E3636">
        <w:rPr>
          <w:rFonts w:ascii="Times New Roman" w:hAnsi="Times New Roman" w:cs="Times New Roman"/>
          <w:sz w:val="24"/>
        </w:rPr>
        <w:t xml:space="preserve">merupakan rasio untuk </w:t>
      </w:r>
      <w:r w:rsidR="008E3636" w:rsidRPr="00801756">
        <w:rPr>
          <w:rFonts w:ascii="Times New Roman" w:hAnsi="Times New Roman" w:cs="Times New Roman"/>
          <w:sz w:val="24"/>
        </w:rPr>
        <w:t>menggambarkan Pendapatan Operas</w:t>
      </w:r>
      <w:r w:rsidR="008E3636">
        <w:rPr>
          <w:rFonts w:ascii="Times New Roman" w:hAnsi="Times New Roman" w:cs="Times New Roman"/>
          <w:sz w:val="24"/>
        </w:rPr>
        <w:t xml:space="preserve">ional Bersih sehingga diketahui </w:t>
      </w:r>
      <w:r w:rsidR="008E3636" w:rsidRPr="00801756">
        <w:rPr>
          <w:rFonts w:ascii="Times New Roman" w:hAnsi="Times New Roman" w:cs="Times New Roman"/>
          <w:sz w:val="24"/>
        </w:rPr>
        <w:t>kemampuan rata – rata aktiva pr</w:t>
      </w:r>
      <w:r w:rsidR="008E3636">
        <w:rPr>
          <w:rFonts w:ascii="Times New Roman" w:hAnsi="Times New Roman" w:cs="Times New Roman"/>
          <w:sz w:val="24"/>
        </w:rPr>
        <w:t>oduktif dal</w:t>
      </w:r>
      <w:r w:rsidR="00554FA5">
        <w:rPr>
          <w:rFonts w:ascii="Times New Roman" w:hAnsi="Times New Roman" w:cs="Times New Roman"/>
          <w:sz w:val="24"/>
        </w:rPr>
        <w:t xml:space="preserve">am menghasilkan laba. </w:t>
      </w:r>
    </w:p>
    <w:p w:rsidR="008E13CA" w:rsidRDefault="00565162" w:rsidP="00D85203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Rumusan </w:t>
      </w:r>
      <w:r w:rsidR="008E3636">
        <w:rPr>
          <w:rFonts w:ascii="Times New Roman" w:hAnsi="Times New Roman" w:cs="Times New Roman"/>
          <w:sz w:val="24"/>
        </w:rPr>
        <w:t xml:space="preserve">masalah </w:t>
      </w:r>
      <w:r>
        <w:rPr>
          <w:rFonts w:ascii="Times New Roman" w:hAnsi="Times New Roman" w:cs="Times New Roman"/>
          <w:sz w:val="24"/>
        </w:rPr>
        <w:t xml:space="preserve">dalam penelitian ini yaitu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E3636" w:rsidRPr="008E3636">
        <w:rPr>
          <w:rFonts w:ascii="Times New Roman" w:hAnsi="Times New Roman" w:cs="Times New Roman"/>
          <w:sz w:val="24"/>
          <w:szCs w:val="24"/>
        </w:rPr>
        <w:t xml:space="preserve">agaimana </w:t>
      </w:r>
      <w:r w:rsidR="008E3636" w:rsidRPr="008E3636">
        <w:rPr>
          <w:rFonts w:asciiTheme="majorBidi" w:hAnsiTheme="majorBidi" w:cstheme="majorBidi"/>
          <w:sz w:val="24"/>
          <w:szCs w:val="24"/>
        </w:rPr>
        <w:t xml:space="preserve">pengaruh </w:t>
      </w:r>
      <w:r w:rsidR="008E3636" w:rsidRPr="008E3636">
        <w:rPr>
          <w:rFonts w:ascii="Times New Roman" w:hAnsi="Times New Roman" w:cs="Times New Roman"/>
          <w:sz w:val="24"/>
        </w:rPr>
        <w:t xml:space="preserve">Biaya Operasional Per Pendapatan Operasional (BOPO) dan </w:t>
      </w:r>
      <w:r w:rsidR="008E3636" w:rsidRPr="008E3636">
        <w:rPr>
          <w:rFonts w:ascii="Times New Roman" w:hAnsi="Times New Roman" w:cs="Times New Roman"/>
          <w:i/>
          <w:sz w:val="24"/>
        </w:rPr>
        <w:t>Net Operating Margin</w:t>
      </w:r>
      <w:r w:rsidR="008E3636" w:rsidRPr="008E3636">
        <w:rPr>
          <w:rFonts w:ascii="Times New Roman" w:hAnsi="Times New Roman" w:cs="Times New Roman"/>
          <w:sz w:val="24"/>
        </w:rPr>
        <w:t xml:space="preserve"> (NOM)   terhadap </w:t>
      </w:r>
      <w:r w:rsidR="008E3636" w:rsidRPr="008E3636">
        <w:rPr>
          <w:rFonts w:ascii="Times New Roman" w:hAnsi="Times New Roman" w:cs="Times New Roman"/>
          <w:i/>
          <w:sz w:val="24"/>
        </w:rPr>
        <w:t>Return On Asset</w:t>
      </w:r>
      <w:r w:rsidR="008E3636" w:rsidRPr="008E3636">
        <w:rPr>
          <w:rFonts w:ascii="Times New Roman" w:hAnsi="Times New Roman" w:cs="Times New Roman"/>
          <w:sz w:val="24"/>
        </w:rPr>
        <w:t xml:space="preserve"> (ROA)</w:t>
      </w:r>
      <w:r w:rsidR="008E3636" w:rsidRPr="005C08C6">
        <w:t xml:space="preserve"> </w:t>
      </w:r>
      <w:r w:rsidR="008E3636" w:rsidRPr="008E3636">
        <w:rPr>
          <w:rFonts w:ascii="Times New Roman" w:hAnsi="Times New Roman" w:cs="Times New Roman"/>
          <w:sz w:val="24"/>
        </w:rPr>
        <w:t>Pada Bank Muamalat Indonesia tahun 2010-2017 secara parsial</w:t>
      </w:r>
      <w:r w:rsidR="008E13CA">
        <w:rPr>
          <w:rFonts w:ascii="Times New Roman" w:hAnsi="Times New Roman" w:cs="Times New Roman"/>
          <w:sz w:val="24"/>
        </w:rPr>
        <w:t xml:space="preserve"> maupun secara simultan. </w:t>
      </w:r>
    </w:p>
    <w:p w:rsidR="008E13CA" w:rsidRDefault="00565162" w:rsidP="00D85203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ini yaitu untuk mengetahui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E3636">
        <w:rPr>
          <w:rFonts w:ascii="Times New Roman" w:hAnsi="Times New Roman" w:cs="Times New Roman"/>
          <w:sz w:val="24"/>
          <w:szCs w:val="24"/>
        </w:rPr>
        <w:t xml:space="preserve">agaimana </w:t>
      </w:r>
      <w:r w:rsidRPr="008E3636">
        <w:rPr>
          <w:rFonts w:asciiTheme="majorBidi" w:hAnsiTheme="majorBidi" w:cstheme="majorBidi"/>
          <w:sz w:val="24"/>
          <w:szCs w:val="24"/>
        </w:rPr>
        <w:t xml:space="preserve">pengaruh </w:t>
      </w:r>
      <w:r w:rsidRPr="008E3636">
        <w:rPr>
          <w:rFonts w:ascii="Times New Roman" w:hAnsi="Times New Roman" w:cs="Times New Roman"/>
          <w:sz w:val="24"/>
        </w:rPr>
        <w:t xml:space="preserve">Biaya Operasional Per Pendapatan Operasional (BOPO) dan </w:t>
      </w:r>
      <w:r w:rsidRPr="008E3636">
        <w:rPr>
          <w:rFonts w:ascii="Times New Roman" w:hAnsi="Times New Roman" w:cs="Times New Roman"/>
          <w:i/>
          <w:sz w:val="24"/>
        </w:rPr>
        <w:t>Net Operating Margin</w:t>
      </w:r>
      <w:r w:rsidRPr="008E3636">
        <w:rPr>
          <w:rFonts w:ascii="Times New Roman" w:hAnsi="Times New Roman" w:cs="Times New Roman"/>
          <w:sz w:val="24"/>
        </w:rPr>
        <w:t xml:space="preserve"> (NOM)   terhadap </w:t>
      </w:r>
      <w:r w:rsidRPr="008E3636">
        <w:rPr>
          <w:rFonts w:ascii="Times New Roman" w:hAnsi="Times New Roman" w:cs="Times New Roman"/>
          <w:i/>
          <w:sz w:val="24"/>
        </w:rPr>
        <w:t>Return On Asset</w:t>
      </w:r>
      <w:r w:rsidRPr="008E3636">
        <w:rPr>
          <w:rFonts w:ascii="Times New Roman" w:hAnsi="Times New Roman" w:cs="Times New Roman"/>
          <w:sz w:val="24"/>
        </w:rPr>
        <w:t xml:space="preserve"> (ROA)</w:t>
      </w:r>
      <w:r w:rsidRPr="005C08C6">
        <w:t xml:space="preserve"> </w:t>
      </w:r>
      <w:r w:rsidRPr="008E3636">
        <w:rPr>
          <w:rFonts w:ascii="Times New Roman" w:hAnsi="Times New Roman" w:cs="Times New Roman"/>
          <w:sz w:val="24"/>
        </w:rPr>
        <w:t>Pada Bank Muamalat Indonesia tahun 2010-2017 secara parsial</w:t>
      </w:r>
      <w:r>
        <w:rPr>
          <w:rFonts w:ascii="Times New Roman" w:hAnsi="Times New Roman" w:cs="Times New Roman"/>
          <w:sz w:val="24"/>
        </w:rPr>
        <w:t xml:space="preserve"> maupun secara simultan</w:t>
      </w:r>
      <w:r w:rsidR="007F4D23">
        <w:rPr>
          <w:rFonts w:ascii="Times New Roman" w:hAnsi="Times New Roman" w:cs="Times New Roman"/>
          <w:sz w:val="24"/>
        </w:rPr>
        <w:t>.</w:t>
      </w:r>
    </w:p>
    <w:p w:rsidR="008E13CA" w:rsidRDefault="00046651" w:rsidP="00D85203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Metode yang digunakan dalam penelitian ini adalah metode analisis regresi berganda dengan bantuan perangkat lunak SPSS 24. </w:t>
      </w:r>
    </w:p>
    <w:p w:rsidR="00046651" w:rsidRPr="007C160C" w:rsidRDefault="00046651" w:rsidP="00D85203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 ini menyimpulkan bahwa s</w:t>
      </w:r>
      <w:r w:rsidRPr="007C160C">
        <w:rPr>
          <w:rFonts w:ascii="Times New Roman" w:hAnsi="Times New Roman" w:cs="Times New Roman"/>
          <w:sz w:val="24"/>
        </w:rPr>
        <w:t>ecara parsial variabel BOPO berpengaruh negatif signifikan terhadap ROA. Hal tersebut dapat dilihat dari t</w:t>
      </w:r>
      <w:r w:rsidRPr="007C160C">
        <w:rPr>
          <w:rFonts w:ascii="Times New Roman" w:hAnsi="Times New Roman" w:cs="Times New Roman"/>
          <w:sz w:val="24"/>
          <w:vertAlign w:val="subscript"/>
        </w:rPr>
        <w:t>hitung</w:t>
      </w:r>
      <w:r w:rsidRPr="007C160C">
        <w:rPr>
          <w:rFonts w:ascii="Times New Roman" w:hAnsi="Times New Roman" w:cs="Times New Roman"/>
          <w:sz w:val="24"/>
        </w:rPr>
        <w:t xml:space="preserve"> lebih besar dari t</w:t>
      </w:r>
      <w:r w:rsidRPr="007C160C">
        <w:rPr>
          <w:rFonts w:ascii="Times New Roman" w:hAnsi="Times New Roman" w:cs="Times New Roman"/>
          <w:sz w:val="24"/>
          <w:vertAlign w:val="subscript"/>
        </w:rPr>
        <w:t>tabel</w:t>
      </w:r>
      <w:r w:rsidRPr="007C160C">
        <w:rPr>
          <w:rFonts w:ascii="Times New Roman" w:hAnsi="Times New Roman" w:cs="Times New Roman"/>
          <w:sz w:val="24"/>
        </w:rPr>
        <w:t xml:space="preserve">  yaitu (-17,457 &lt; -1,69726) dengan taraf signifikan &lt; 0,05 yaitu sebesar 0,000.   Variabel NOM tidak terhadap ROA. Hal tersebut dapat dilihat dari t</w:t>
      </w:r>
      <w:r w:rsidRPr="007C160C">
        <w:rPr>
          <w:rFonts w:ascii="Times New Roman" w:hAnsi="Times New Roman" w:cs="Times New Roman"/>
          <w:sz w:val="24"/>
          <w:vertAlign w:val="subscript"/>
        </w:rPr>
        <w:t>hitung</w:t>
      </w:r>
      <w:r w:rsidRPr="007C160C">
        <w:rPr>
          <w:rFonts w:ascii="Times New Roman" w:hAnsi="Times New Roman" w:cs="Times New Roman"/>
          <w:sz w:val="24"/>
        </w:rPr>
        <w:t xml:space="preserve"> lebih besar dari t</w:t>
      </w:r>
      <w:r w:rsidRPr="007C160C">
        <w:rPr>
          <w:rFonts w:ascii="Times New Roman" w:hAnsi="Times New Roman" w:cs="Times New Roman"/>
          <w:sz w:val="24"/>
          <w:vertAlign w:val="subscript"/>
        </w:rPr>
        <w:t xml:space="preserve">tabel </w:t>
      </w:r>
      <w:r w:rsidRPr="007C160C">
        <w:rPr>
          <w:rFonts w:ascii="Times New Roman" w:hAnsi="Times New Roman" w:cs="Times New Roman"/>
          <w:sz w:val="24"/>
        </w:rPr>
        <w:t>0,892 &lt; 1,69726 dengan taraf signifikan &gt; 0,05 yaitu sebesar 0,380.</w:t>
      </w:r>
      <w:r>
        <w:rPr>
          <w:rFonts w:ascii="Times New Roman" w:hAnsi="Times New Roman" w:cs="Times New Roman"/>
          <w:sz w:val="24"/>
        </w:rPr>
        <w:t xml:space="preserve"> </w:t>
      </w:r>
      <w:r w:rsidRPr="007C160C">
        <w:rPr>
          <w:rFonts w:ascii="Times New Roman" w:hAnsi="Times New Roman" w:cs="Times New Roman"/>
          <w:sz w:val="24"/>
        </w:rPr>
        <w:t xml:space="preserve">Hasil analisis data menunjukan bahwa nilai F hitung &gt; dari F tabel yaitu sebesar 496,774 &gt; 3,29 yang berarti variabel-variabel bebas secara simultan berpengaruh terhadap terhadap variabel terikat. Diperkuat dengan nilai tingkat signifikan 0,000. Karena nilai signifikan &lt; 0,05, maka dapat disimpulkan bahwa BOPO dan NOM berpengaruh secara simultan terhadap ROA Bank Muamalat </w:t>
      </w:r>
      <w:r>
        <w:rPr>
          <w:rFonts w:ascii="Times New Roman" w:hAnsi="Times New Roman" w:cs="Times New Roman"/>
          <w:sz w:val="24"/>
        </w:rPr>
        <w:t xml:space="preserve">Indonesia. </w:t>
      </w:r>
      <w:r w:rsidRPr="007C160C">
        <w:rPr>
          <w:rFonts w:ascii="Times New Roman" w:hAnsi="Times New Roman" w:cs="Times New Roman"/>
          <w:sz w:val="24"/>
        </w:rPr>
        <w:t>Hasil uji koefisien korelasi sebesar 0,986 terletak pada interval koefisien 0,80 – 1,00 yang berarti tingkat hubungan antara BOPO dan NOM dengan ROA adalah sangat kuat.</w:t>
      </w:r>
      <w:r>
        <w:rPr>
          <w:rFonts w:ascii="Times New Roman" w:hAnsi="Times New Roman" w:cs="Times New Roman"/>
          <w:sz w:val="24"/>
        </w:rPr>
        <w:t xml:space="preserve"> </w:t>
      </w:r>
      <w:r w:rsidRPr="007C160C">
        <w:rPr>
          <w:rFonts w:ascii="Times New Roman" w:hAnsi="Times New Roman" w:cs="Times New Roman"/>
          <w:sz w:val="24"/>
        </w:rPr>
        <w:t>Hasil Koefisien Determinasi dapat diketahui bahwa nilai koefisien determinasi (R</w:t>
      </w:r>
      <w:r w:rsidRPr="007C160C">
        <w:rPr>
          <w:rFonts w:ascii="Times New Roman" w:hAnsi="Times New Roman" w:cs="Times New Roman"/>
          <w:sz w:val="24"/>
          <w:vertAlign w:val="superscript"/>
        </w:rPr>
        <w:t>2</w:t>
      </w:r>
      <w:r w:rsidRPr="007C160C">
        <w:rPr>
          <w:rFonts w:ascii="Times New Roman" w:hAnsi="Times New Roman" w:cs="Times New Roman"/>
          <w:sz w:val="24"/>
        </w:rPr>
        <w:t>) sebesar 0,972. Hal ini berarti variabel independen yaitu BOPO dan NOM dapat menjelaskan pengaruhnya terhadap ROA yaitu sebesar 97%. Sedangkan sisanya yaitu sebesar 100% - 97% = 3% dijelaskan oleh faktor-faktor l</w:t>
      </w:r>
      <w:bookmarkStart w:id="0" w:name="_GoBack"/>
      <w:bookmarkEnd w:id="0"/>
      <w:r w:rsidRPr="007C160C">
        <w:rPr>
          <w:rFonts w:ascii="Times New Roman" w:hAnsi="Times New Roman" w:cs="Times New Roman"/>
          <w:sz w:val="24"/>
        </w:rPr>
        <w:t xml:space="preserve">ainnya.  </w:t>
      </w:r>
    </w:p>
    <w:p w:rsidR="008E2707" w:rsidRDefault="00046651" w:rsidP="00D85203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E6391">
        <w:rPr>
          <w:rFonts w:ascii="Times New Roman" w:hAnsi="Times New Roman" w:cs="Times New Roman"/>
          <w:sz w:val="24"/>
        </w:rPr>
        <w:t>.</w:t>
      </w:r>
    </w:p>
    <w:p w:rsidR="008E3636" w:rsidRPr="00D85203" w:rsidRDefault="009879F4" w:rsidP="00D85203">
      <w:pPr>
        <w:spacing w:after="0" w:line="192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D85203">
        <w:rPr>
          <w:rFonts w:ascii="Times New Roman" w:hAnsi="Times New Roman" w:cs="Times New Roman"/>
          <w:i/>
          <w:iCs/>
          <w:sz w:val="24"/>
        </w:rPr>
        <w:t>Kata kunci: Biaya Operasional Per Pendapatan Operasional (BOPO); Net Operating Margin (NOM);  Return On Asset (ROA)</w:t>
      </w:r>
    </w:p>
    <w:sectPr w:rsidR="008E3636" w:rsidRPr="00D85203" w:rsidSect="00D85203">
      <w:pgSz w:w="10319" w:h="14572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FE" w:rsidRDefault="00C86DFE" w:rsidP="008E3636">
      <w:pPr>
        <w:spacing w:after="0" w:line="240" w:lineRule="auto"/>
      </w:pPr>
      <w:r>
        <w:separator/>
      </w:r>
    </w:p>
  </w:endnote>
  <w:endnote w:type="continuationSeparator" w:id="0">
    <w:p w:rsidR="00C86DFE" w:rsidRDefault="00C86DFE" w:rsidP="008E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FE" w:rsidRDefault="00C86DFE" w:rsidP="008E3636">
      <w:pPr>
        <w:spacing w:after="0" w:line="240" w:lineRule="auto"/>
      </w:pPr>
      <w:r>
        <w:separator/>
      </w:r>
    </w:p>
  </w:footnote>
  <w:footnote w:type="continuationSeparator" w:id="0">
    <w:p w:rsidR="00C86DFE" w:rsidRDefault="00C86DFE" w:rsidP="008E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BB"/>
    <w:multiLevelType w:val="hybridMultilevel"/>
    <w:tmpl w:val="745685D4"/>
    <w:lvl w:ilvl="0" w:tplc="0B0C20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C41814"/>
    <w:multiLevelType w:val="hybridMultilevel"/>
    <w:tmpl w:val="4A7E3B5A"/>
    <w:lvl w:ilvl="0" w:tplc="6130FA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E5CB4"/>
    <w:multiLevelType w:val="hybridMultilevel"/>
    <w:tmpl w:val="04FA5AEC"/>
    <w:lvl w:ilvl="0" w:tplc="848671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0A"/>
    <w:rsid w:val="00046651"/>
    <w:rsid w:val="00103F08"/>
    <w:rsid w:val="002C2500"/>
    <w:rsid w:val="003C6D59"/>
    <w:rsid w:val="00554FA5"/>
    <w:rsid w:val="00565162"/>
    <w:rsid w:val="00595893"/>
    <w:rsid w:val="007825DD"/>
    <w:rsid w:val="007A2C2A"/>
    <w:rsid w:val="007F4D23"/>
    <w:rsid w:val="008E110F"/>
    <w:rsid w:val="008E13CA"/>
    <w:rsid w:val="008E2707"/>
    <w:rsid w:val="008E3636"/>
    <w:rsid w:val="00986B6F"/>
    <w:rsid w:val="009879F4"/>
    <w:rsid w:val="00AB04B6"/>
    <w:rsid w:val="00BA4483"/>
    <w:rsid w:val="00C86DFE"/>
    <w:rsid w:val="00D40F80"/>
    <w:rsid w:val="00D85203"/>
    <w:rsid w:val="00E8160A"/>
    <w:rsid w:val="00E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36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6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6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36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6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6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user</cp:lastModifiedBy>
  <cp:revision>11</cp:revision>
  <dcterms:created xsi:type="dcterms:W3CDTF">2019-02-11T04:33:00Z</dcterms:created>
  <dcterms:modified xsi:type="dcterms:W3CDTF">2008-04-05T09:53:00Z</dcterms:modified>
</cp:coreProperties>
</file>