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390" w:rsidRPr="00475806" w:rsidRDefault="00F62E63" w:rsidP="00865661">
      <w:pPr>
        <w:spacing w:line="480" w:lineRule="auto"/>
        <w:ind w:left="567"/>
        <w:jc w:val="center"/>
        <w:rPr>
          <w:rFonts w:cs="Times New Roman"/>
          <w:b/>
          <w:sz w:val="10"/>
          <w:szCs w:val="24"/>
        </w:rPr>
      </w:pPr>
      <w:r>
        <w:rPr>
          <w:rFonts w:cs="Times New Roman"/>
          <w:b/>
          <w:noProof/>
          <w:sz w:val="24"/>
          <w:szCs w:val="24"/>
        </w:rPr>
        <mc:AlternateContent>
          <mc:Choice Requires="wps">
            <w:drawing>
              <wp:anchor distT="0" distB="0" distL="114300" distR="114300" simplePos="0" relativeHeight="251660288" behindDoc="0" locked="0" layoutInCell="1" allowOverlap="1" wp14:anchorId="1C867BD3" wp14:editId="6E491BBA">
                <wp:simplePos x="0" y="0"/>
                <wp:positionH relativeFrom="column">
                  <wp:posOffset>4168140</wp:posOffset>
                </wp:positionH>
                <wp:positionV relativeFrom="paragraph">
                  <wp:posOffset>-725805</wp:posOffset>
                </wp:positionV>
                <wp:extent cx="342900" cy="314325"/>
                <wp:effectExtent l="0" t="0" r="0" b="9525"/>
                <wp:wrapNone/>
                <wp:docPr id="1" name="Rectangle 1"/>
                <wp:cNvGraphicFramePr/>
                <a:graphic xmlns:a="http://schemas.openxmlformats.org/drawingml/2006/main">
                  <a:graphicData uri="http://schemas.microsoft.com/office/word/2010/wordprocessingShape">
                    <wps:wsp>
                      <wps:cNvSpPr/>
                      <wps:spPr>
                        <a:xfrm>
                          <a:off x="0" y="0"/>
                          <a:ext cx="342900" cy="3143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8.2pt;margin-top:-57.15pt;width:27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" fillcolor="white [3201]" stroked="f" strokeweight="1pt"/>
            </w:pict>
          </mc:Fallback>
        </mc:AlternateContent>
      </w:r>
      <w:r w:rsidR="00A25A9E">
        <w:rPr>
          <w:rFonts w:cs="Times New Roman"/>
          <w:b/>
          <w:sz w:val="24"/>
          <w:szCs w:val="24"/>
        </w:rPr>
        <w:t>BAB III</w:t>
      </w:r>
      <w:r w:rsidR="00A25A9E">
        <w:rPr>
          <w:rFonts w:cs="Times New Roman"/>
          <w:b/>
          <w:sz w:val="24"/>
          <w:szCs w:val="24"/>
        </w:rPr>
        <w:br/>
        <w:t>METODOLOGI PENELITIAN</w:t>
      </w:r>
      <w:r w:rsidR="00475806">
        <w:rPr>
          <w:rFonts w:cs="Times New Roman"/>
          <w:b/>
          <w:sz w:val="24"/>
          <w:szCs w:val="24"/>
        </w:rPr>
        <w:br/>
      </w:r>
    </w:p>
    <w:p w:rsidR="00A25A9E" w:rsidRPr="00FC1998" w:rsidRDefault="00A25A9E" w:rsidP="004728C3">
      <w:pPr>
        <w:pStyle w:val="Heading1"/>
        <w:keepNext w:val="0"/>
        <w:keepLines w:val="0"/>
        <w:widowControl w:val="0"/>
        <w:numPr>
          <w:ilvl w:val="0"/>
          <w:numId w:val="1"/>
        </w:numPr>
        <w:autoSpaceDE w:val="0"/>
        <w:autoSpaceDN w:val="0"/>
        <w:spacing w:before="0" w:line="480" w:lineRule="auto"/>
        <w:ind w:left="567" w:hanging="567"/>
        <w:rPr>
          <w:rFonts w:ascii="Times New Roman" w:hAnsi="Times New Roman" w:cs="Times New Roman"/>
          <w:b/>
          <w:color w:val="000000" w:themeColor="text1"/>
          <w:sz w:val="24"/>
          <w:szCs w:val="24"/>
        </w:rPr>
      </w:pPr>
      <w:bookmarkStart w:id="0" w:name="_TOC_250004"/>
      <w:r w:rsidRPr="00FC1998">
        <w:rPr>
          <w:rFonts w:ascii="Times New Roman" w:hAnsi="Times New Roman" w:cs="Times New Roman"/>
          <w:b/>
          <w:color w:val="000000" w:themeColor="text1"/>
          <w:sz w:val="24"/>
          <w:szCs w:val="24"/>
        </w:rPr>
        <w:t>Tempat dan Waktu</w:t>
      </w:r>
      <w:r w:rsidRPr="00FC1998">
        <w:rPr>
          <w:rFonts w:ascii="Times New Roman" w:hAnsi="Times New Roman" w:cs="Times New Roman"/>
          <w:b/>
          <w:color w:val="000000" w:themeColor="text1"/>
          <w:spacing w:val="-8"/>
          <w:sz w:val="24"/>
          <w:szCs w:val="24"/>
        </w:rPr>
        <w:t xml:space="preserve"> </w:t>
      </w:r>
      <w:bookmarkEnd w:id="0"/>
      <w:r w:rsidRPr="00FC1998">
        <w:rPr>
          <w:rFonts w:ascii="Times New Roman" w:hAnsi="Times New Roman" w:cs="Times New Roman"/>
          <w:b/>
          <w:color w:val="000000" w:themeColor="text1"/>
          <w:sz w:val="24"/>
          <w:szCs w:val="24"/>
        </w:rPr>
        <w:t>Penelitian</w:t>
      </w:r>
    </w:p>
    <w:p w:rsidR="00A25A9E" w:rsidRDefault="00A25A9E" w:rsidP="004728C3">
      <w:pPr>
        <w:pStyle w:val="ListParagraph"/>
        <w:numPr>
          <w:ilvl w:val="1"/>
          <w:numId w:val="1"/>
        </w:numPr>
        <w:spacing w:line="480" w:lineRule="auto"/>
        <w:ind w:left="1134" w:hanging="567"/>
        <w:rPr>
          <w:rFonts w:cs="Times New Roman"/>
          <w:b/>
          <w:sz w:val="24"/>
          <w:szCs w:val="24"/>
        </w:rPr>
      </w:pPr>
      <w:r w:rsidRPr="00FC1998">
        <w:rPr>
          <w:rFonts w:cs="Times New Roman"/>
          <w:b/>
          <w:sz w:val="24"/>
          <w:szCs w:val="24"/>
        </w:rPr>
        <w:t xml:space="preserve">Tempat Penelitian </w:t>
      </w:r>
    </w:p>
    <w:p w:rsidR="00A25A9E" w:rsidRDefault="00A25A9E" w:rsidP="004728C3">
      <w:pPr>
        <w:pStyle w:val="ListParagraph"/>
        <w:spacing w:line="480" w:lineRule="auto"/>
        <w:ind w:left="1134" w:firstLine="567"/>
        <w:jc w:val="both"/>
        <w:rPr>
          <w:rFonts w:cs="Times New Roman"/>
          <w:sz w:val="24"/>
          <w:szCs w:val="24"/>
        </w:rPr>
      </w:pPr>
      <w:proofErr w:type="gramStart"/>
      <w:r w:rsidRPr="00FC1998">
        <w:rPr>
          <w:rFonts w:cs="Times New Roman"/>
          <w:sz w:val="24"/>
          <w:szCs w:val="24"/>
        </w:rPr>
        <w:t>Penelitian ini dilakukan pada PT. Prudential Life Ass</w:t>
      </w:r>
      <w:r w:rsidR="00BE0861">
        <w:rPr>
          <w:rFonts w:cs="Times New Roman"/>
          <w:sz w:val="24"/>
          <w:szCs w:val="24"/>
        </w:rPr>
        <w:t>u</w:t>
      </w:r>
      <w:r w:rsidRPr="00FC1998">
        <w:rPr>
          <w:rFonts w:cs="Times New Roman"/>
          <w:sz w:val="24"/>
          <w:szCs w:val="24"/>
        </w:rPr>
        <w:t>rance Unit Syariah.</w:t>
      </w:r>
      <w:proofErr w:type="gramEnd"/>
      <w:r w:rsidRPr="00FC1998">
        <w:rPr>
          <w:rFonts w:cs="Times New Roman"/>
          <w:sz w:val="24"/>
          <w:szCs w:val="24"/>
        </w:rPr>
        <w:t xml:space="preserve"> Data yang digunakan adalah data laporan keuangan periode 2010-2017. Data diambil dari website resmi PT. Prudential Life </w:t>
      </w:r>
      <w:r>
        <w:rPr>
          <w:rFonts w:cs="Times New Roman"/>
          <w:sz w:val="24"/>
          <w:szCs w:val="24"/>
        </w:rPr>
        <w:t>Ass</w:t>
      </w:r>
      <w:r w:rsidR="001A66FF">
        <w:rPr>
          <w:rFonts w:cs="Times New Roman"/>
          <w:sz w:val="24"/>
          <w:szCs w:val="24"/>
        </w:rPr>
        <w:t>u</w:t>
      </w:r>
      <w:r>
        <w:rPr>
          <w:rFonts w:cs="Times New Roman"/>
          <w:sz w:val="24"/>
          <w:szCs w:val="24"/>
        </w:rPr>
        <w:t>rance Unit Syariah.</w:t>
      </w:r>
    </w:p>
    <w:p w:rsidR="00A25A9E" w:rsidRDefault="00A25A9E" w:rsidP="004728C3">
      <w:pPr>
        <w:pStyle w:val="ListParagraph"/>
        <w:numPr>
          <w:ilvl w:val="1"/>
          <w:numId w:val="1"/>
        </w:numPr>
        <w:spacing w:line="480" w:lineRule="auto"/>
        <w:ind w:left="1134" w:hanging="567"/>
        <w:jc w:val="both"/>
        <w:rPr>
          <w:rFonts w:cs="Times New Roman"/>
          <w:b/>
          <w:sz w:val="24"/>
          <w:szCs w:val="24"/>
        </w:rPr>
      </w:pPr>
      <w:r>
        <w:rPr>
          <w:rFonts w:cs="Times New Roman"/>
          <w:b/>
          <w:sz w:val="24"/>
          <w:szCs w:val="24"/>
        </w:rPr>
        <w:t>Waktu Penelitian</w:t>
      </w:r>
    </w:p>
    <w:p w:rsidR="00A25A9E" w:rsidRDefault="00A25A9E" w:rsidP="004728C3">
      <w:pPr>
        <w:pStyle w:val="ListParagraph"/>
        <w:spacing w:line="480" w:lineRule="auto"/>
        <w:ind w:left="1134" w:firstLine="567"/>
        <w:jc w:val="both"/>
        <w:rPr>
          <w:rFonts w:asciiTheme="majorBidi" w:hAnsiTheme="majorBidi" w:cstheme="majorBidi"/>
          <w:sz w:val="24"/>
          <w:szCs w:val="24"/>
        </w:rPr>
      </w:pPr>
      <w:r w:rsidRPr="00FC1998">
        <w:rPr>
          <w:rFonts w:asciiTheme="majorBidi" w:hAnsiTheme="majorBidi" w:cstheme="majorBidi"/>
          <w:sz w:val="24"/>
          <w:szCs w:val="24"/>
        </w:rPr>
        <w:t xml:space="preserve">Waktu yang digunakan untuk melaksanakan penelitian ini adalah bulan September 2018. </w:t>
      </w:r>
      <w:proofErr w:type="gramStart"/>
      <w:r>
        <w:rPr>
          <w:rFonts w:asciiTheme="majorBidi" w:hAnsiTheme="majorBidi" w:cstheme="majorBidi"/>
          <w:sz w:val="24"/>
          <w:szCs w:val="24"/>
        </w:rPr>
        <w:t>Dan  menggunakan</w:t>
      </w:r>
      <w:proofErr w:type="gramEnd"/>
      <w:r>
        <w:rPr>
          <w:rFonts w:asciiTheme="majorBidi" w:hAnsiTheme="majorBidi" w:cstheme="majorBidi"/>
          <w:sz w:val="24"/>
          <w:szCs w:val="24"/>
        </w:rPr>
        <w:t xml:space="preserve"> </w:t>
      </w:r>
      <w:r w:rsidRPr="00FC1998">
        <w:rPr>
          <w:rFonts w:asciiTheme="majorBidi" w:hAnsiTheme="majorBidi" w:cstheme="majorBidi"/>
          <w:sz w:val="24"/>
          <w:szCs w:val="24"/>
        </w:rPr>
        <w:t>buku-buku serta jurnal-jurnal ilmiah yang berhubungan dengan permasalahan yang dibahas dalam penelitian.</w:t>
      </w:r>
      <w:bookmarkStart w:id="1" w:name="_TOC_250003"/>
    </w:p>
    <w:p w:rsidR="00A25A9E" w:rsidRPr="00FC1998" w:rsidRDefault="00A25A9E" w:rsidP="004728C3">
      <w:pPr>
        <w:pStyle w:val="ListParagraph"/>
        <w:numPr>
          <w:ilvl w:val="0"/>
          <w:numId w:val="1"/>
        </w:numPr>
        <w:spacing w:line="480" w:lineRule="auto"/>
        <w:ind w:left="709" w:hanging="709"/>
        <w:jc w:val="both"/>
        <w:rPr>
          <w:rFonts w:cs="Times New Roman"/>
          <w:b/>
          <w:sz w:val="24"/>
          <w:szCs w:val="24"/>
        </w:rPr>
      </w:pPr>
      <w:r w:rsidRPr="0055680A">
        <w:rPr>
          <w:rFonts w:cs="Times New Roman"/>
          <w:b/>
          <w:color w:val="000000" w:themeColor="text1"/>
          <w:sz w:val="24"/>
          <w:szCs w:val="24"/>
        </w:rPr>
        <w:t>Populasi dan</w:t>
      </w:r>
      <w:r w:rsidRPr="0055680A">
        <w:rPr>
          <w:rFonts w:cs="Times New Roman"/>
          <w:b/>
          <w:color w:val="000000" w:themeColor="text1"/>
          <w:spacing w:val="-9"/>
          <w:sz w:val="24"/>
          <w:szCs w:val="24"/>
        </w:rPr>
        <w:t xml:space="preserve"> </w:t>
      </w:r>
      <w:bookmarkEnd w:id="1"/>
      <w:r w:rsidRPr="0055680A">
        <w:rPr>
          <w:rFonts w:cs="Times New Roman"/>
          <w:b/>
          <w:color w:val="000000" w:themeColor="text1"/>
          <w:sz w:val="24"/>
          <w:szCs w:val="24"/>
        </w:rPr>
        <w:t>Sempel</w:t>
      </w:r>
    </w:p>
    <w:p w:rsidR="00A25A9E" w:rsidRDefault="00A25A9E" w:rsidP="00A25A9E">
      <w:pPr>
        <w:pStyle w:val="ListParagraph"/>
        <w:numPr>
          <w:ilvl w:val="1"/>
          <w:numId w:val="1"/>
        </w:numPr>
        <w:spacing w:line="480" w:lineRule="auto"/>
        <w:ind w:left="1134" w:hanging="425"/>
        <w:rPr>
          <w:rFonts w:cs="Times New Roman"/>
          <w:b/>
          <w:sz w:val="24"/>
        </w:rPr>
      </w:pPr>
      <w:r>
        <w:rPr>
          <w:rFonts w:cs="Times New Roman"/>
          <w:b/>
          <w:sz w:val="24"/>
        </w:rPr>
        <w:t>Populasi</w:t>
      </w:r>
    </w:p>
    <w:p w:rsidR="008D5CBB" w:rsidRPr="00FC713C" w:rsidRDefault="00F62E63" w:rsidP="004728C3">
      <w:pPr>
        <w:pStyle w:val="ListParagraph"/>
        <w:spacing w:line="480" w:lineRule="auto"/>
        <w:ind w:left="1134" w:firstLine="567"/>
        <w:jc w:val="both"/>
        <w:rPr>
          <w:rFonts w:cs="Times New Roman"/>
          <w:b/>
          <w:sz w:val="24"/>
          <w:szCs w:val="24"/>
        </w:rPr>
      </w:pPr>
      <w:r>
        <w:rPr>
          <w:rFonts w:cs="Times New Roman"/>
          <w:b/>
          <w:noProof/>
          <w:sz w:val="24"/>
          <w:szCs w:val="24"/>
        </w:rPr>
        <mc:AlternateContent>
          <mc:Choice Requires="wps">
            <w:drawing>
              <wp:anchor distT="0" distB="0" distL="114300" distR="114300" simplePos="0" relativeHeight="251662336" behindDoc="0" locked="0" layoutInCell="1" allowOverlap="1" wp14:anchorId="75539385" wp14:editId="224F548C">
                <wp:simplePos x="0" y="0"/>
                <wp:positionH relativeFrom="column">
                  <wp:posOffset>2234565</wp:posOffset>
                </wp:positionH>
                <wp:positionV relativeFrom="paragraph">
                  <wp:posOffset>1086485</wp:posOffset>
                </wp:positionV>
                <wp:extent cx="342900" cy="314325"/>
                <wp:effectExtent l="0" t="0" r="0" b="0"/>
                <wp:wrapNone/>
                <wp:docPr id="2" name="Rectangle 2"/>
                <wp:cNvGraphicFramePr/>
                <a:graphic xmlns:a="http://schemas.openxmlformats.org/drawingml/2006/main">
                  <a:graphicData uri="http://schemas.microsoft.com/office/word/2010/wordprocessingShape">
                    <wps:wsp>
                      <wps:cNvSpPr/>
                      <wps:spPr>
                        <a:xfrm>
                          <a:off x="0" y="0"/>
                          <a:ext cx="342900" cy="3143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F62E63" w:rsidRDefault="00F62E63" w:rsidP="00F62E63">
                            <w:pPr>
                              <w:jc w:val="center"/>
                            </w:pPr>
                            <w:r>
                              <w:t>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75.95pt;margin-top:85.55pt;width:27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" filled="f" stroked="f" strokeweight="1pt">
                <v:textbox>
                  <w:txbxContent>
                    <w:p w:rsidR="00F62E63" w:rsidRDefault="00F62E63" w:rsidP="00F62E63">
                      <w:pPr>
                        <w:jc w:val="center"/>
                      </w:pPr>
                      <w:r>
                        <w:t>44</w:t>
                      </w:r>
                    </w:p>
                  </w:txbxContent>
                </v:textbox>
              </v:rect>
            </w:pict>
          </mc:Fallback>
        </mc:AlternateContent>
      </w:r>
      <w:proofErr w:type="gramStart"/>
      <w:r w:rsidR="00A25A9E" w:rsidRPr="00FC713C">
        <w:rPr>
          <w:rFonts w:cs="Times New Roman"/>
          <w:color w:val="000000" w:themeColor="text1"/>
          <w:sz w:val="24"/>
          <w:szCs w:val="24"/>
        </w:rPr>
        <w:t xml:space="preserve">Populasi adalah wilayah generalisasi yang terdiri atas objek atau subjek yang mempengaruhi kualitas dan karakteristik tertentu yang ditetapkan oleh peneliti untuk </w:t>
      </w:r>
      <w:r w:rsidR="00A25A9E" w:rsidRPr="00FC713C">
        <w:rPr>
          <w:rFonts w:cs="Times New Roman"/>
          <w:color w:val="000000" w:themeColor="text1"/>
          <w:sz w:val="24"/>
          <w:szCs w:val="24"/>
        </w:rPr>
        <w:lastRenderedPageBreak/>
        <w:t>dipelajari dan ditarik kesimpulannya.</w:t>
      </w:r>
      <w:proofErr w:type="gramEnd"/>
      <w:r w:rsidR="00A25A9E" w:rsidRPr="00FC713C">
        <w:rPr>
          <w:rFonts w:cs="Times New Roman"/>
          <w:color w:val="000000" w:themeColor="text1"/>
          <w:sz w:val="24"/>
          <w:szCs w:val="24"/>
          <w:vertAlign w:val="superscript"/>
        </w:rPr>
        <w:t xml:space="preserve"> </w:t>
      </w:r>
      <w:r w:rsidR="00A25A9E" w:rsidRPr="00FC713C">
        <w:rPr>
          <w:rStyle w:val="FootnoteReference"/>
          <w:rFonts w:cs="Times New Roman"/>
          <w:color w:val="000000" w:themeColor="text1"/>
          <w:sz w:val="24"/>
          <w:szCs w:val="24"/>
        </w:rPr>
        <w:footnoteReference w:id="1"/>
      </w:r>
      <w:r w:rsidR="00A25A9E" w:rsidRPr="00FC713C">
        <w:rPr>
          <w:rFonts w:cs="Times New Roman"/>
          <w:color w:val="000000" w:themeColor="text1"/>
          <w:sz w:val="24"/>
          <w:szCs w:val="24"/>
          <w:vertAlign w:val="superscript"/>
        </w:rPr>
        <w:t xml:space="preserve"> </w:t>
      </w:r>
      <w:r w:rsidR="00A25A9E" w:rsidRPr="00FC713C">
        <w:rPr>
          <w:rFonts w:cs="Times New Roman"/>
          <w:color w:val="000000" w:themeColor="text1"/>
          <w:sz w:val="24"/>
          <w:szCs w:val="24"/>
        </w:rPr>
        <w:t>Di dalam peneliti</w:t>
      </w:r>
      <w:r w:rsidR="00A25A9E">
        <w:rPr>
          <w:rFonts w:cs="Times New Roman"/>
          <w:color w:val="000000" w:themeColor="text1"/>
          <w:sz w:val="24"/>
          <w:szCs w:val="24"/>
        </w:rPr>
        <w:t>an ini populasi yang digun</w:t>
      </w:r>
      <w:bookmarkStart w:id="2" w:name="_GoBack"/>
      <w:bookmarkEnd w:id="2"/>
      <w:r w:rsidR="00A25A9E">
        <w:rPr>
          <w:rFonts w:cs="Times New Roman"/>
          <w:color w:val="000000" w:themeColor="text1"/>
          <w:sz w:val="24"/>
          <w:szCs w:val="24"/>
        </w:rPr>
        <w:t xml:space="preserve">akan </w:t>
      </w:r>
      <w:r w:rsidR="00BE0861">
        <w:rPr>
          <w:rFonts w:cs="Times New Roman"/>
          <w:color w:val="000000" w:themeColor="text1"/>
          <w:sz w:val="24"/>
          <w:szCs w:val="24"/>
        </w:rPr>
        <w:t xml:space="preserve">adalah </w:t>
      </w:r>
      <w:r w:rsidR="001A66FF">
        <w:rPr>
          <w:rFonts w:cs="Times New Roman"/>
          <w:color w:val="000000" w:themeColor="text1"/>
          <w:sz w:val="24"/>
          <w:szCs w:val="24"/>
        </w:rPr>
        <w:t xml:space="preserve">kontribusi peserta, pendapatan investasi dan </w:t>
      </w:r>
      <w:r w:rsidR="001A66FF">
        <w:rPr>
          <w:rFonts w:cs="Times New Roman"/>
          <w:i/>
          <w:color w:val="000000" w:themeColor="text1"/>
          <w:sz w:val="24"/>
          <w:szCs w:val="24"/>
        </w:rPr>
        <w:t xml:space="preserve">surplus underwriting </w:t>
      </w:r>
      <w:r w:rsidR="001A66FF">
        <w:rPr>
          <w:rFonts w:cs="Times New Roman"/>
          <w:color w:val="000000" w:themeColor="text1"/>
          <w:sz w:val="24"/>
          <w:szCs w:val="24"/>
        </w:rPr>
        <w:t xml:space="preserve">dana </w:t>
      </w:r>
      <w:r w:rsidR="001A66FF">
        <w:rPr>
          <w:rFonts w:cs="Times New Roman"/>
          <w:i/>
          <w:color w:val="000000" w:themeColor="text1"/>
          <w:sz w:val="24"/>
          <w:szCs w:val="24"/>
        </w:rPr>
        <w:t xml:space="preserve">tabarru’ </w:t>
      </w:r>
      <w:r w:rsidR="001A66FF">
        <w:rPr>
          <w:rFonts w:cs="Times New Roman"/>
          <w:color w:val="000000" w:themeColor="text1"/>
          <w:sz w:val="24"/>
          <w:szCs w:val="24"/>
        </w:rPr>
        <w:t xml:space="preserve">yang terdapat pada </w:t>
      </w:r>
      <w:r w:rsidR="00BE0861">
        <w:rPr>
          <w:rFonts w:cs="Times New Roman"/>
          <w:color w:val="000000" w:themeColor="text1"/>
          <w:sz w:val="24"/>
          <w:szCs w:val="24"/>
        </w:rPr>
        <w:t>l</w:t>
      </w:r>
      <w:r w:rsidR="00A25A9E" w:rsidRPr="00FC713C">
        <w:rPr>
          <w:rFonts w:cs="Times New Roman"/>
          <w:color w:val="000000" w:themeColor="text1"/>
          <w:sz w:val="24"/>
          <w:szCs w:val="24"/>
        </w:rPr>
        <w:t>aporan keuangan PT. Prudential Life Assura</w:t>
      </w:r>
      <w:r w:rsidR="00A25A9E">
        <w:rPr>
          <w:rFonts w:cs="Times New Roman"/>
          <w:color w:val="000000" w:themeColor="text1"/>
          <w:sz w:val="24"/>
          <w:szCs w:val="24"/>
        </w:rPr>
        <w:t xml:space="preserve">nce Unit Syariah </w:t>
      </w:r>
    </w:p>
    <w:p w:rsidR="00A25A9E" w:rsidRPr="00FC713C" w:rsidRDefault="00A25A9E" w:rsidP="008C2CFC">
      <w:pPr>
        <w:pStyle w:val="ListParagraph"/>
        <w:widowControl w:val="0"/>
        <w:numPr>
          <w:ilvl w:val="1"/>
          <w:numId w:val="1"/>
        </w:numPr>
        <w:tabs>
          <w:tab w:val="left" w:pos="1276"/>
        </w:tabs>
        <w:autoSpaceDE w:val="0"/>
        <w:autoSpaceDN w:val="0"/>
        <w:spacing w:before="13" w:after="0" w:line="240" w:lineRule="auto"/>
        <w:ind w:left="1134" w:hanging="425"/>
        <w:rPr>
          <w:rFonts w:cs="Times New Roman"/>
          <w:b/>
          <w:sz w:val="24"/>
        </w:rPr>
      </w:pPr>
      <w:r w:rsidRPr="00FC713C">
        <w:rPr>
          <w:rFonts w:cs="Times New Roman"/>
          <w:b/>
          <w:sz w:val="24"/>
        </w:rPr>
        <w:t>Sampel</w:t>
      </w:r>
    </w:p>
    <w:p w:rsidR="00A25A9E" w:rsidRPr="00943E86" w:rsidRDefault="00A25A9E" w:rsidP="00A25A9E">
      <w:pPr>
        <w:pStyle w:val="BodyText"/>
        <w:ind w:hanging="808"/>
      </w:pPr>
    </w:p>
    <w:p w:rsidR="00A25A9E" w:rsidRPr="00943E86" w:rsidRDefault="00A25A9E" w:rsidP="008C2CFC">
      <w:pPr>
        <w:pStyle w:val="BodyText"/>
        <w:tabs>
          <w:tab w:val="left" w:pos="1134"/>
        </w:tabs>
        <w:spacing w:line="480" w:lineRule="auto"/>
        <w:ind w:left="1134" w:right="96" w:firstLine="567"/>
        <w:jc w:val="both"/>
      </w:pPr>
      <w:r w:rsidRPr="00943E86">
        <w:t>Sampel adalah bagian dari jumlah dan karakteristik yang dimiliki oleh populasi tersebut</w:t>
      </w:r>
      <w:r>
        <w:rPr>
          <w:rStyle w:val="FootnoteReference"/>
        </w:rPr>
        <w:footnoteReference w:id="2"/>
      </w:r>
      <w:r w:rsidRPr="00943E86">
        <w:t xml:space="preserve">. Metode pemilihan sampel dalam penelitian ini menggunakan metode </w:t>
      </w:r>
      <w:r w:rsidRPr="00943E86">
        <w:rPr>
          <w:i/>
        </w:rPr>
        <w:t xml:space="preserve">purposive sampling </w:t>
      </w:r>
      <w:r w:rsidRPr="00943E86">
        <w:t>yaitu teknik penelitian sampel dengan pertimbangan</w:t>
      </w:r>
      <w:r w:rsidRPr="00943E86">
        <w:rPr>
          <w:spacing w:val="-1"/>
        </w:rPr>
        <w:t xml:space="preserve"> </w:t>
      </w:r>
      <w:r w:rsidRPr="00943E86">
        <w:t>tertentu.</w:t>
      </w:r>
    </w:p>
    <w:p w:rsidR="00A25A9E" w:rsidRDefault="00A25A9E" w:rsidP="004728C3">
      <w:pPr>
        <w:pStyle w:val="BodyText"/>
        <w:spacing w:line="480" w:lineRule="auto"/>
        <w:ind w:left="1134"/>
        <w:jc w:val="both"/>
      </w:pPr>
      <w:r w:rsidRPr="00943E86">
        <w:t>Pengambilan sampel tersebut didasarkan pada kriteria-kriteria</w:t>
      </w:r>
      <w:r>
        <w:t xml:space="preserve"> </w:t>
      </w:r>
      <w:r w:rsidR="004728C3">
        <w:t xml:space="preserve">berikut </w:t>
      </w:r>
      <w:proofErr w:type="gramStart"/>
      <w:r w:rsidRPr="00943E86">
        <w:t>ini :</w:t>
      </w:r>
      <w:proofErr w:type="gramEnd"/>
    </w:p>
    <w:p w:rsidR="00A25A9E" w:rsidRPr="00FC713C" w:rsidRDefault="00A25A9E" w:rsidP="004728C3">
      <w:pPr>
        <w:pStyle w:val="BodyText"/>
        <w:numPr>
          <w:ilvl w:val="2"/>
          <w:numId w:val="1"/>
        </w:numPr>
        <w:spacing w:line="480" w:lineRule="auto"/>
        <w:ind w:left="1701" w:hanging="567"/>
        <w:jc w:val="both"/>
      </w:pPr>
      <w:r w:rsidRPr="00FC713C">
        <w:t>Laporan Keuangan Perusahaan PT. Prudential Life Assurance yang berbasis syariah</w:t>
      </w:r>
    </w:p>
    <w:p w:rsidR="00A25A9E" w:rsidRPr="00FC713C" w:rsidRDefault="00A25A9E" w:rsidP="004728C3">
      <w:pPr>
        <w:pStyle w:val="BodyText"/>
        <w:numPr>
          <w:ilvl w:val="2"/>
          <w:numId w:val="1"/>
        </w:numPr>
        <w:spacing w:line="480" w:lineRule="auto"/>
        <w:ind w:left="1701" w:hanging="567"/>
        <w:jc w:val="both"/>
      </w:pPr>
      <w:r w:rsidRPr="00FC713C">
        <w:t>Laporan Keuangan ya</w:t>
      </w:r>
      <w:r w:rsidR="00395390">
        <w:t>ng di terbitkan dari tahun 2010</w:t>
      </w:r>
      <w:r w:rsidRPr="00FC713C">
        <w:t>-2017</w:t>
      </w:r>
    </w:p>
    <w:p w:rsidR="00A25A9E" w:rsidRDefault="00A25A9E" w:rsidP="004728C3">
      <w:pPr>
        <w:pStyle w:val="ListParagraph"/>
        <w:widowControl w:val="0"/>
        <w:numPr>
          <w:ilvl w:val="2"/>
          <w:numId w:val="1"/>
        </w:numPr>
        <w:tabs>
          <w:tab w:val="left" w:pos="3686"/>
        </w:tabs>
        <w:autoSpaceDE w:val="0"/>
        <w:autoSpaceDN w:val="0"/>
        <w:spacing w:before="16" w:after="0" w:line="480" w:lineRule="auto"/>
        <w:ind w:left="1701" w:right="96" w:hanging="567"/>
        <w:contextualSpacing w:val="0"/>
        <w:jc w:val="both"/>
        <w:rPr>
          <w:rFonts w:cs="Times New Roman"/>
          <w:sz w:val="24"/>
        </w:rPr>
      </w:pPr>
      <w:r>
        <w:rPr>
          <w:rFonts w:cs="Times New Roman"/>
          <w:sz w:val="24"/>
        </w:rPr>
        <w:lastRenderedPageBreak/>
        <w:t>Laporan keuanga yang</w:t>
      </w:r>
      <w:r w:rsidRPr="00FC713C">
        <w:rPr>
          <w:rFonts w:cs="Times New Roman"/>
          <w:spacing w:val="-4"/>
          <w:sz w:val="24"/>
        </w:rPr>
        <w:t xml:space="preserve"> </w:t>
      </w:r>
      <w:r w:rsidRPr="00FC713C">
        <w:rPr>
          <w:rFonts w:cs="Times New Roman"/>
          <w:sz w:val="24"/>
        </w:rPr>
        <w:t xml:space="preserve">mengalami </w:t>
      </w:r>
      <w:r w:rsidRPr="00FC713C">
        <w:rPr>
          <w:rFonts w:cs="Times New Roman"/>
          <w:i/>
          <w:sz w:val="24"/>
        </w:rPr>
        <w:t xml:space="preserve">surplus underwriting </w:t>
      </w:r>
      <w:r w:rsidRPr="00FC713C">
        <w:rPr>
          <w:rFonts w:cs="Times New Roman"/>
          <w:sz w:val="24"/>
        </w:rPr>
        <w:t>dan</w:t>
      </w:r>
      <w:r>
        <w:rPr>
          <w:rFonts w:cs="Times New Roman"/>
          <w:sz w:val="24"/>
        </w:rPr>
        <w:t>a</w:t>
      </w:r>
      <w:r w:rsidRPr="00FC713C">
        <w:rPr>
          <w:rFonts w:cs="Times New Roman"/>
          <w:sz w:val="24"/>
        </w:rPr>
        <w:t xml:space="preserve"> </w:t>
      </w:r>
      <w:r>
        <w:rPr>
          <w:rFonts w:cs="Times New Roman"/>
          <w:i/>
          <w:sz w:val="24"/>
        </w:rPr>
        <w:t>tabarru</w:t>
      </w:r>
      <w:r w:rsidRPr="00FC713C">
        <w:rPr>
          <w:rFonts w:cs="Times New Roman"/>
          <w:i/>
          <w:sz w:val="24"/>
        </w:rPr>
        <w:t xml:space="preserve">’ </w:t>
      </w:r>
      <w:r w:rsidRPr="00FC713C">
        <w:rPr>
          <w:rFonts w:cs="Times New Roman"/>
          <w:sz w:val="24"/>
        </w:rPr>
        <w:t>periode</w:t>
      </w:r>
      <w:r w:rsidRPr="00FC713C">
        <w:rPr>
          <w:rFonts w:cs="Times New Roman"/>
          <w:spacing w:val="-9"/>
          <w:sz w:val="24"/>
        </w:rPr>
        <w:t xml:space="preserve"> </w:t>
      </w:r>
      <w:r>
        <w:rPr>
          <w:rFonts w:cs="Times New Roman"/>
          <w:sz w:val="24"/>
        </w:rPr>
        <w:t>2010-2017</w:t>
      </w:r>
      <w:r w:rsidRPr="00FC713C">
        <w:rPr>
          <w:rFonts w:cs="Times New Roman"/>
          <w:sz w:val="24"/>
        </w:rPr>
        <w:t>.</w:t>
      </w:r>
    </w:p>
    <w:p w:rsidR="00A25A9E" w:rsidRPr="00FC713C" w:rsidRDefault="00A25A9E" w:rsidP="004728C3">
      <w:pPr>
        <w:pStyle w:val="BodyText"/>
        <w:spacing w:before="9" w:line="480" w:lineRule="auto"/>
        <w:ind w:left="1134" w:right="96" w:firstLine="567"/>
        <w:jc w:val="both"/>
      </w:pPr>
      <w:r>
        <w:t xml:space="preserve">Berdasarkan metode teknik sampling tersebut di  atas,  maka sampel yang diambil dalam penelitian ini adalah Laporan Keuangan PT. Prudential Life Assurance Unit Syariah Periode 2010-2017 yang telah di interpolas menggunakan aplikasi Eviews 9 sehingga data menjadi </w:t>
      </w:r>
      <w:r w:rsidR="00475806">
        <w:t>Per Quartal (8*4 = 32) sehingga n=32</w:t>
      </w:r>
    </w:p>
    <w:p w:rsidR="00A25A9E" w:rsidRPr="0055680A" w:rsidRDefault="00A25A9E" w:rsidP="004728C3">
      <w:pPr>
        <w:pStyle w:val="ListParagraph"/>
        <w:numPr>
          <w:ilvl w:val="0"/>
          <w:numId w:val="1"/>
        </w:numPr>
        <w:spacing w:after="0" w:line="480" w:lineRule="auto"/>
        <w:ind w:left="567" w:hanging="567"/>
        <w:rPr>
          <w:rFonts w:cs="Times New Roman"/>
          <w:b/>
          <w:sz w:val="24"/>
          <w:szCs w:val="24"/>
        </w:rPr>
      </w:pPr>
      <w:r w:rsidRPr="0055680A">
        <w:rPr>
          <w:rFonts w:cs="Times New Roman"/>
          <w:b/>
          <w:sz w:val="24"/>
          <w:szCs w:val="24"/>
        </w:rPr>
        <w:t>Metode Penelitian</w:t>
      </w:r>
    </w:p>
    <w:p w:rsidR="00A25A9E" w:rsidRDefault="00A25A9E" w:rsidP="00A25A9E">
      <w:pPr>
        <w:spacing w:after="0" w:line="480" w:lineRule="auto"/>
        <w:ind w:left="709" w:firstLine="425"/>
        <w:jc w:val="both"/>
        <w:rPr>
          <w:rFonts w:cs="Times New Roman"/>
          <w:sz w:val="24"/>
          <w:szCs w:val="24"/>
        </w:rPr>
      </w:pPr>
      <w:r w:rsidRPr="00FC3C48">
        <w:rPr>
          <w:rFonts w:cs="Times New Roman"/>
          <w:sz w:val="24"/>
          <w:szCs w:val="24"/>
        </w:rPr>
        <w:t xml:space="preserve">Penelitian ini menggunakan jenis penelitian </w:t>
      </w:r>
      <w:r w:rsidRPr="00FC3C48">
        <w:rPr>
          <w:rFonts w:cs="Times New Roman"/>
          <w:i/>
          <w:sz w:val="24"/>
          <w:szCs w:val="24"/>
        </w:rPr>
        <w:t xml:space="preserve">explanatory research </w:t>
      </w:r>
      <w:r w:rsidRPr="00FC3C48">
        <w:rPr>
          <w:rFonts w:cs="Times New Roman"/>
          <w:sz w:val="24"/>
          <w:szCs w:val="24"/>
        </w:rPr>
        <w:t xml:space="preserve">yang merupakan jenis penelitian yang menerangkan hubungan antara variabel terikat dan variabel bebas. Singarimbun dan Effendi menjelaskan bahwa </w:t>
      </w:r>
      <w:r w:rsidRPr="00FC3C48">
        <w:rPr>
          <w:rFonts w:cs="Times New Roman"/>
          <w:i/>
          <w:sz w:val="24"/>
          <w:szCs w:val="24"/>
        </w:rPr>
        <w:t xml:space="preserve">explanatory research </w:t>
      </w:r>
      <w:r w:rsidRPr="00FC3C48">
        <w:rPr>
          <w:rFonts w:cs="Times New Roman"/>
          <w:sz w:val="24"/>
          <w:szCs w:val="24"/>
        </w:rPr>
        <w:t>merupakan penelitian yang digunakan untuk menjelaskan hubungan kausal antara variabel-variabel penelitian melalui pengujian hipotesis yang dirumuskan atau seringkali disebut sebagai penelitian penjelas.</w:t>
      </w:r>
      <w:r>
        <w:rPr>
          <w:rStyle w:val="FootnoteReference"/>
          <w:rFonts w:cs="Times New Roman"/>
          <w:sz w:val="24"/>
          <w:szCs w:val="24"/>
        </w:rPr>
        <w:footnoteReference w:id="3"/>
      </w:r>
      <w:r w:rsidRPr="00FC3C48">
        <w:rPr>
          <w:rFonts w:cs="Times New Roman"/>
          <w:sz w:val="24"/>
          <w:szCs w:val="24"/>
        </w:rPr>
        <w:t xml:space="preserve"> Penelitian ini memiliki tingkatan yang tinggi karena tidak hanya mempunyai </w:t>
      </w:r>
      <w:r w:rsidRPr="00FC3C48">
        <w:rPr>
          <w:rFonts w:cs="Times New Roman"/>
          <w:sz w:val="24"/>
          <w:szCs w:val="24"/>
        </w:rPr>
        <w:lastRenderedPageBreak/>
        <w:t>nilai mandiri maupun membandingkan tetapi juga berfungsi untuk menjelaskan, meramalkan dan mengontrol suatu fenomena dengan pendekatan kuantitatif.</w:t>
      </w:r>
      <w:r w:rsidR="006A01BD">
        <w:rPr>
          <w:rFonts w:cs="Times New Roman"/>
          <w:sz w:val="24"/>
          <w:szCs w:val="24"/>
        </w:rPr>
        <w:t xml:space="preserve">    </w:t>
      </w:r>
    </w:p>
    <w:p w:rsidR="00A25A9E" w:rsidRPr="0055680A" w:rsidRDefault="00A25A9E" w:rsidP="00A25A9E">
      <w:pPr>
        <w:spacing w:after="0" w:line="480" w:lineRule="auto"/>
        <w:ind w:left="709" w:firstLine="425"/>
        <w:jc w:val="both"/>
        <w:rPr>
          <w:rFonts w:cs="Times New Roman"/>
          <w:sz w:val="24"/>
          <w:szCs w:val="24"/>
        </w:rPr>
      </w:pPr>
      <w:r w:rsidRPr="00FC3C48">
        <w:rPr>
          <w:rFonts w:cs="Times New Roman"/>
          <w:color w:val="000000"/>
          <w:sz w:val="24"/>
          <w:szCs w:val="24"/>
        </w:rPr>
        <w:t xml:space="preserve">Penelitian ini merupakan penelitian asosiatif kausal dengan menggunakan pendekatan kuantitatif. </w:t>
      </w:r>
      <w:proofErr w:type="gramStart"/>
      <w:r w:rsidRPr="00FC3C48">
        <w:rPr>
          <w:rFonts w:cs="Times New Roman"/>
          <w:color w:val="000000"/>
          <w:sz w:val="24"/>
          <w:szCs w:val="24"/>
        </w:rPr>
        <w:t>Penelitian asosiatif kausal adalah penelitian yang bertujuan untuk mengetahui pengaruh antara dua variabel atau lebih.</w:t>
      </w:r>
      <w:proofErr w:type="gramEnd"/>
      <w:r>
        <w:rPr>
          <w:rStyle w:val="FootnoteReference"/>
          <w:rFonts w:cs="Times New Roman"/>
          <w:color w:val="000000"/>
          <w:sz w:val="24"/>
          <w:szCs w:val="24"/>
        </w:rPr>
        <w:footnoteReference w:id="4"/>
      </w:r>
      <w:r w:rsidRPr="00FC3C48">
        <w:rPr>
          <w:rFonts w:cs="Times New Roman"/>
          <w:color w:val="000000"/>
          <w:sz w:val="24"/>
          <w:szCs w:val="24"/>
        </w:rPr>
        <w:t xml:space="preserve"> Penelitian ini menjelaskan hubungan mempengaruhi dan dipengaruhi dari variabel-variabel yang </w:t>
      </w:r>
      <w:proofErr w:type="gramStart"/>
      <w:r w:rsidRPr="00FC3C48">
        <w:rPr>
          <w:rFonts w:cs="Times New Roman"/>
          <w:color w:val="000000"/>
          <w:sz w:val="24"/>
          <w:szCs w:val="24"/>
        </w:rPr>
        <w:t>akan</w:t>
      </w:r>
      <w:proofErr w:type="gramEnd"/>
      <w:r w:rsidRPr="00FC3C48">
        <w:rPr>
          <w:rFonts w:cs="Times New Roman"/>
          <w:color w:val="000000"/>
          <w:sz w:val="24"/>
          <w:szCs w:val="24"/>
        </w:rPr>
        <w:t xml:space="preserve"> diteliti. </w:t>
      </w:r>
      <w:proofErr w:type="gramStart"/>
      <w:r w:rsidRPr="00FC3C48">
        <w:rPr>
          <w:rFonts w:cs="Times New Roman"/>
          <w:color w:val="000000"/>
          <w:sz w:val="24"/>
          <w:szCs w:val="24"/>
        </w:rPr>
        <w:t>“Menggunakan pendekatan kuantitatif karena data yang akan digunakan untuk menganalisis hubungan antar variabel dinyatakan dengan angka atau skala numerik”.</w:t>
      </w:r>
      <w:proofErr w:type="gramEnd"/>
      <w:r>
        <w:rPr>
          <w:rStyle w:val="FootnoteReference"/>
          <w:rFonts w:cs="Times New Roman"/>
          <w:color w:val="000000"/>
          <w:sz w:val="24"/>
          <w:szCs w:val="24"/>
        </w:rPr>
        <w:footnoteReference w:id="5"/>
      </w:r>
      <w:r w:rsidRPr="00FC3C48">
        <w:rPr>
          <w:rFonts w:cs="Times New Roman"/>
          <w:color w:val="000000"/>
          <w:sz w:val="24"/>
          <w:szCs w:val="24"/>
        </w:rPr>
        <w:t xml:space="preserve"> Penelitian ini menganalisis </w:t>
      </w:r>
      <w:r w:rsidRPr="00FC3C48">
        <w:rPr>
          <w:rFonts w:cs="Times New Roman"/>
          <w:sz w:val="24"/>
          <w:szCs w:val="24"/>
        </w:rPr>
        <w:t xml:space="preserve">pengaruh </w:t>
      </w:r>
      <w:r>
        <w:rPr>
          <w:rFonts w:cs="Times New Roman"/>
          <w:sz w:val="24"/>
          <w:szCs w:val="24"/>
        </w:rPr>
        <w:t>kontribusi peserta</w:t>
      </w:r>
      <w:r w:rsidRPr="00FC3C48">
        <w:rPr>
          <w:rFonts w:cs="Times New Roman"/>
          <w:i/>
          <w:sz w:val="24"/>
          <w:szCs w:val="24"/>
        </w:rPr>
        <w:t xml:space="preserve"> </w:t>
      </w:r>
      <w:r w:rsidRPr="00FC3C48">
        <w:rPr>
          <w:rFonts w:cs="Times New Roman"/>
          <w:sz w:val="24"/>
          <w:szCs w:val="24"/>
        </w:rPr>
        <w:t xml:space="preserve">dan </w:t>
      </w:r>
      <w:r>
        <w:rPr>
          <w:rFonts w:cs="Times New Roman"/>
          <w:sz w:val="24"/>
          <w:szCs w:val="24"/>
        </w:rPr>
        <w:t>pendapatan investasi</w:t>
      </w:r>
      <w:r w:rsidRPr="00FC3C48">
        <w:rPr>
          <w:rFonts w:cs="Times New Roman"/>
          <w:sz w:val="24"/>
          <w:szCs w:val="24"/>
        </w:rPr>
        <w:t xml:space="preserve"> terhadap </w:t>
      </w:r>
      <w:r>
        <w:rPr>
          <w:rFonts w:cs="Times New Roman"/>
          <w:i/>
          <w:sz w:val="24"/>
          <w:szCs w:val="24"/>
        </w:rPr>
        <w:t xml:space="preserve">surplus underwriting </w:t>
      </w:r>
      <w:r>
        <w:rPr>
          <w:rFonts w:cs="Times New Roman"/>
          <w:sz w:val="24"/>
          <w:szCs w:val="24"/>
        </w:rPr>
        <w:t xml:space="preserve">dana </w:t>
      </w:r>
      <w:proofErr w:type="gramStart"/>
      <w:r>
        <w:rPr>
          <w:rFonts w:cs="Times New Roman"/>
          <w:i/>
          <w:sz w:val="24"/>
          <w:szCs w:val="24"/>
        </w:rPr>
        <w:t xml:space="preserve">tabarru’ </w:t>
      </w:r>
      <w:r>
        <w:rPr>
          <w:rFonts w:cs="Times New Roman"/>
          <w:sz w:val="24"/>
          <w:szCs w:val="24"/>
        </w:rPr>
        <w:t xml:space="preserve"> pada</w:t>
      </w:r>
      <w:proofErr w:type="gramEnd"/>
      <w:r>
        <w:rPr>
          <w:rFonts w:cs="Times New Roman"/>
          <w:sz w:val="24"/>
          <w:szCs w:val="24"/>
        </w:rPr>
        <w:t xml:space="preserve"> PT. Prudentual Life Assurance Unit Syariah Periode 2010-2017.</w:t>
      </w:r>
    </w:p>
    <w:p w:rsidR="000A3C2F" w:rsidRDefault="00A25A9E" w:rsidP="000A3C2F">
      <w:pPr>
        <w:pStyle w:val="ListParagraph"/>
        <w:numPr>
          <w:ilvl w:val="0"/>
          <w:numId w:val="1"/>
        </w:numPr>
        <w:spacing w:after="200" w:line="480" w:lineRule="auto"/>
        <w:ind w:left="709" w:hanging="709"/>
        <w:jc w:val="both"/>
        <w:rPr>
          <w:rFonts w:asciiTheme="majorBidi" w:hAnsiTheme="majorBidi" w:cstheme="majorBidi"/>
          <w:b/>
          <w:bCs/>
          <w:sz w:val="24"/>
          <w:szCs w:val="24"/>
        </w:rPr>
      </w:pPr>
      <w:r w:rsidRPr="008C2CFC">
        <w:rPr>
          <w:rFonts w:asciiTheme="majorBidi" w:hAnsiTheme="majorBidi" w:cstheme="majorBidi"/>
          <w:b/>
          <w:bCs/>
          <w:sz w:val="24"/>
          <w:szCs w:val="24"/>
        </w:rPr>
        <w:t>Jenis dan Sumber Data</w:t>
      </w:r>
    </w:p>
    <w:p w:rsidR="00395390" w:rsidRDefault="00A25A9E" w:rsidP="00395390">
      <w:pPr>
        <w:pStyle w:val="ListParagraph"/>
        <w:spacing w:after="200" w:line="480" w:lineRule="auto"/>
        <w:ind w:left="709" w:firstLine="567"/>
        <w:jc w:val="both"/>
        <w:rPr>
          <w:rFonts w:asciiTheme="majorBidi" w:hAnsiTheme="majorBidi" w:cstheme="majorBidi"/>
          <w:sz w:val="24"/>
          <w:szCs w:val="24"/>
        </w:rPr>
      </w:pPr>
      <w:r w:rsidRPr="000A3C2F">
        <w:rPr>
          <w:rFonts w:asciiTheme="majorBidi" w:hAnsiTheme="majorBidi" w:cstheme="majorBidi"/>
          <w:sz w:val="24"/>
          <w:szCs w:val="24"/>
        </w:rPr>
        <w:t xml:space="preserve">Dalam riset data merupakan bahan mentah dari informasi. Jadi, informasi merupakan data yang telah diolah. Data yang </w:t>
      </w:r>
      <w:r w:rsidRPr="000A3C2F">
        <w:rPr>
          <w:rFonts w:asciiTheme="majorBidi" w:hAnsiTheme="majorBidi" w:cstheme="majorBidi"/>
          <w:sz w:val="24"/>
          <w:szCs w:val="24"/>
        </w:rPr>
        <w:lastRenderedPageBreak/>
        <w:t xml:space="preserve">belum diolah tidak dapat memberikan informasi. Hasil akhir satu riset </w:t>
      </w:r>
      <w:proofErr w:type="gramStart"/>
      <w:r w:rsidRPr="000A3C2F">
        <w:rPr>
          <w:rFonts w:asciiTheme="majorBidi" w:hAnsiTheme="majorBidi" w:cstheme="majorBidi"/>
          <w:sz w:val="24"/>
          <w:szCs w:val="24"/>
        </w:rPr>
        <w:t>akan</w:t>
      </w:r>
      <w:proofErr w:type="gramEnd"/>
      <w:r w:rsidRPr="000A3C2F">
        <w:rPr>
          <w:rFonts w:asciiTheme="majorBidi" w:hAnsiTheme="majorBidi" w:cstheme="majorBidi"/>
          <w:sz w:val="24"/>
          <w:szCs w:val="24"/>
        </w:rPr>
        <w:t xml:space="preserve"> bergantung kepada informasi yang diperoleh, sedangkan akurasi informasi sangat bergantung pada data yang dikumpulkan. Kualitas hasil riset </w:t>
      </w:r>
      <w:proofErr w:type="gramStart"/>
      <w:r w:rsidRPr="000A3C2F">
        <w:rPr>
          <w:rFonts w:asciiTheme="majorBidi" w:hAnsiTheme="majorBidi" w:cstheme="majorBidi"/>
          <w:sz w:val="24"/>
          <w:szCs w:val="24"/>
        </w:rPr>
        <w:t>akan</w:t>
      </w:r>
      <w:proofErr w:type="gramEnd"/>
      <w:r w:rsidRPr="000A3C2F">
        <w:rPr>
          <w:rFonts w:asciiTheme="majorBidi" w:hAnsiTheme="majorBidi" w:cstheme="majorBidi"/>
          <w:sz w:val="24"/>
          <w:szCs w:val="24"/>
        </w:rPr>
        <w:t xml:space="preserve"> sangat bergantung pada kualitas data yang diolah. Oleh karena itu, data yang dipakai dalam riset haruslah data yang baik. Data yang baik sangat dipengaruhi oleh instrument riset dan teknik pengambilan data. Adapun syarat-syarat yang baik adalah harus akura</w:t>
      </w:r>
      <w:r w:rsidR="00BE0861">
        <w:rPr>
          <w:rFonts w:asciiTheme="majorBidi" w:hAnsiTheme="majorBidi" w:cstheme="majorBidi"/>
          <w:sz w:val="24"/>
          <w:szCs w:val="24"/>
        </w:rPr>
        <w:t>t, harus relevan, dan harus up</w:t>
      </w:r>
      <w:r w:rsidRPr="000A3C2F">
        <w:rPr>
          <w:rFonts w:asciiTheme="majorBidi" w:hAnsiTheme="majorBidi" w:cstheme="majorBidi"/>
          <w:sz w:val="24"/>
          <w:szCs w:val="24"/>
        </w:rPr>
        <w:t>date.</w:t>
      </w:r>
      <w:r w:rsidRPr="006C06C5">
        <w:rPr>
          <w:vertAlign w:val="superscript"/>
        </w:rPr>
        <w:footnoteReference w:id="6"/>
      </w:r>
    </w:p>
    <w:p w:rsidR="00395390" w:rsidRDefault="00A25A9E" w:rsidP="00395390">
      <w:pPr>
        <w:pStyle w:val="ListParagraph"/>
        <w:numPr>
          <w:ilvl w:val="1"/>
          <w:numId w:val="1"/>
        </w:numPr>
        <w:spacing w:after="200" w:line="480" w:lineRule="auto"/>
        <w:ind w:left="1134" w:hanging="425"/>
        <w:jc w:val="both"/>
        <w:rPr>
          <w:rFonts w:asciiTheme="majorBidi" w:hAnsiTheme="majorBidi" w:cstheme="majorBidi"/>
          <w:b/>
          <w:bCs/>
          <w:sz w:val="24"/>
          <w:szCs w:val="24"/>
        </w:rPr>
      </w:pPr>
      <w:r w:rsidRPr="006C06C5">
        <w:rPr>
          <w:rFonts w:asciiTheme="majorBidi" w:hAnsiTheme="majorBidi" w:cstheme="majorBidi"/>
          <w:b/>
          <w:bCs/>
          <w:sz w:val="24"/>
          <w:szCs w:val="24"/>
        </w:rPr>
        <w:t>Jenis Data</w:t>
      </w:r>
    </w:p>
    <w:p w:rsidR="00A25A9E" w:rsidRPr="00395390" w:rsidRDefault="00A25A9E" w:rsidP="00395390">
      <w:pPr>
        <w:pStyle w:val="ListParagraph"/>
        <w:spacing w:after="200" w:line="480" w:lineRule="auto"/>
        <w:ind w:left="1134" w:firstLine="425"/>
        <w:jc w:val="both"/>
        <w:rPr>
          <w:rFonts w:asciiTheme="majorBidi" w:hAnsiTheme="majorBidi" w:cstheme="majorBidi"/>
          <w:b/>
          <w:bCs/>
          <w:sz w:val="24"/>
          <w:szCs w:val="24"/>
        </w:rPr>
      </w:pPr>
      <w:r w:rsidRPr="00395390">
        <w:rPr>
          <w:rFonts w:asciiTheme="majorBidi" w:hAnsiTheme="majorBidi" w:cstheme="majorBidi"/>
          <w:sz w:val="24"/>
          <w:szCs w:val="24"/>
        </w:rPr>
        <w:t>Jenis data yang digunakan dalam penelitian ini adalah data kuantitatif yaitu penelitian yang menekankan pada pengujian teori-teori melalui pengukuran variabel-variabel penelitian dengan angka dan melakukan analisis data dengan prosedur statistik.</w:t>
      </w:r>
      <w:r w:rsidRPr="006C06C5">
        <w:rPr>
          <w:vertAlign w:val="superscript"/>
        </w:rPr>
        <w:footnoteReference w:id="7"/>
      </w:r>
      <w:r w:rsidRPr="00395390">
        <w:rPr>
          <w:rFonts w:asciiTheme="majorBidi" w:hAnsiTheme="majorBidi" w:cstheme="majorBidi"/>
          <w:sz w:val="24"/>
          <w:szCs w:val="24"/>
        </w:rPr>
        <w:t xml:space="preserve"> Berupa data </w:t>
      </w:r>
      <w:r w:rsidR="00BE0861" w:rsidRPr="00395390">
        <w:rPr>
          <w:rFonts w:asciiTheme="majorBidi" w:hAnsiTheme="majorBidi" w:cstheme="majorBidi"/>
          <w:sz w:val="24"/>
          <w:szCs w:val="24"/>
        </w:rPr>
        <w:t xml:space="preserve">kontribusi peserta, pendapatan investasi dan </w:t>
      </w:r>
      <w:r w:rsidR="00BE0861" w:rsidRPr="00395390">
        <w:rPr>
          <w:rFonts w:asciiTheme="majorBidi" w:hAnsiTheme="majorBidi" w:cstheme="majorBidi"/>
          <w:i/>
          <w:sz w:val="24"/>
          <w:szCs w:val="24"/>
        </w:rPr>
        <w:t xml:space="preserve">surplus underwriting </w:t>
      </w:r>
      <w:r w:rsidR="00BE0861" w:rsidRPr="00395390">
        <w:rPr>
          <w:rFonts w:asciiTheme="majorBidi" w:hAnsiTheme="majorBidi" w:cstheme="majorBidi"/>
          <w:sz w:val="24"/>
          <w:szCs w:val="24"/>
        </w:rPr>
        <w:t xml:space="preserve">dana </w:t>
      </w:r>
      <w:r w:rsidR="00BE0861" w:rsidRPr="00395390">
        <w:rPr>
          <w:rFonts w:asciiTheme="majorBidi" w:hAnsiTheme="majorBidi" w:cstheme="majorBidi"/>
          <w:i/>
          <w:sz w:val="24"/>
          <w:szCs w:val="24"/>
        </w:rPr>
        <w:t>tabarru’.</w:t>
      </w:r>
    </w:p>
    <w:p w:rsidR="00395390" w:rsidRDefault="00A25A9E" w:rsidP="00395390">
      <w:pPr>
        <w:pStyle w:val="ListParagraph"/>
        <w:numPr>
          <w:ilvl w:val="1"/>
          <w:numId w:val="1"/>
        </w:numPr>
        <w:spacing w:after="200" w:line="480" w:lineRule="auto"/>
        <w:ind w:left="1134" w:hanging="425"/>
        <w:jc w:val="both"/>
        <w:rPr>
          <w:rFonts w:asciiTheme="majorBidi" w:hAnsiTheme="majorBidi" w:cstheme="majorBidi"/>
          <w:b/>
          <w:bCs/>
          <w:sz w:val="24"/>
          <w:szCs w:val="24"/>
        </w:rPr>
      </w:pPr>
      <w:r w:rsidRPr="00395390">
        <w:rPr>
          <w:rFonts w:asciiTheme="majorBidi" w:hAnsiTheme="majorBidi" w:cstheme="majorBidi"/>
          <w:b/>
          <w:bCs/>
          <w:sz w:val="24"/>
          <w:szCs w:val="24"/>
        </w:rPr>
        <w:t xml:space="preserve">Sumber Data </w:t>
      </w:r>
    </w:p>
    <w:p w:rsidR="00395390" w:rsidRDefault="00A25A9E" w:rsidP="00395390">
      <w:pPr>
        <w:pStyle w:val="ListParagraph"/>
        <w:spacing w:after="200" w:line="480" w:lineRule="auto"/>
        <w:ind w:left="993" w:firstLine="567"/>
        <w:jc w:val="both"/>
        <w:rPr>
          <w:rFonts w:asciiTheme="majorBidi" w:hAnsiTheme="majorBidi" w:cstheme="majorBidi"/>
          <w:sz w:val="24"/>
          <w:szCs w:val="24"/>
        </w:rPr>
      </w:pPr>
      <w:r w:rsidRPr="00395390">
        <w:rPr>
          <w:rFonts w:asciiTheme="majorBidi" w:hAnsiTheme="majorBidi" w:cstheme="majorBidi"/>
          <w:sz w:val="24"/>
          <w:szCs w:val="24"/>
        </w:rPr>
        <w:lastRenderedPageBreak/>
        <w:t>Sumber data yang digunakan dalam penelitan ini adalah data sekunder yaitu data yang diterbitkan atau digunakan oleh organisasi yang bukan pengolahnya. Sumber-sumber sekunder memiliki beberapa macam diantaranya surat-surat pribadi, buku harian, notulen rapat dan dokumen-dokumen resmi berbagai instansi pemerintah.</w:t>
      </w:r>
      <w:r w:rsidRPr="006C06C5">
        <w:rPr>
          <w:vertAlign w:val="superscript"/>
        </w:rPr>
        <w:footnoteReference w:id="8"/>
      </w:r>
      <w:r w:rsidRPr="00395390">
        <w:rPr>
          <w:rFonts w:asciiTheme="majorBidi" w:hAnsiTheme="majorBidi" w:cstheme="majorBidi"/>
          <w:color w:val="000000"/>
          <w:sz w:val="13"/>
          <w:szCs w:val="13"/>
        </w:rPr>
        <w:t xml:space="preserve"> </w:t>
      </w:r>
      <w:r w:rsidRPr="00395390">
        <w:rPr>
          <w:rFonts w:asciiTheme="majorBidi" w:hAnsiTheme="majorBidi" w:cstheme="majorBidi"/>
          <w:sz w:val="24"/>
          <w:szCs w:val="24"/>
        </w:rPr>
        <w:t>Berdasarkan sumbernya, data sekunder dapat diklasifikasikan menjadi data internal dan data eksternal:</w:t>
      </w:r>
    </w:p>
    <w:p w:rsidR="00395390" w:rsidRDefault="00A25A9E" w:rsidP="00395390">
      <w:pPr>
        <w:pStyle w:val="ListParagraph"/>
        <w:numPr>
          <w:ilvl w:val="2"/>
          <w:numId w:val="1"/>
        </w:numPr>
        <w:spacing w:after="200" w:line="480" w:lineRule="auto"/>
        <w:ind w:left="1418" w:hanging="425"/>
        <w:jc w:val="both"/>
        <w:rPr>
          <w:rFonts w:asciiTheme="majorBidi" w:hAnsiTheme="majorBidi" w:cstheme="majorBidi"/>
          <w:b/>
          <w:bCs/>
          <w:sz w:val="24"/>
          <w:szCs w:val="24"/>
        </w:rPr>
      </w:pPr>
      <w:r w:rsidRPr="006C06C5">
        <w:rPr>
          <w:rFonts w:asciiTheme="majorBidi" w:hAnsiTheme="majorBidi" w:cstheme="majorBidi"/>
          <w:b/>
          <w:bCs/>
          <w:sz w:val="24"/>
          <w:szCs w:val="24"/>
        </w:rPr>
        <w:t>Data Internal</w:t>
      </w:r>
    </w:p>
    <w:p w:rsidR="00A25A9E" w:rsidRPr="00395390" w:rsidRDefault="00A25A9E" w:rsidP="00395390">
      <w:pPr>
        <w:pStyle w:val="ListParagraph"/>
        <w:spacing w:after="200" w:line="480" w:lineRule="auto"/>
        <w:ind w:left="993" w:firstLine="567"/>
        <w:jc w:val="both"/>
        <w:rPr>
          <w:rFonts w:asciiTheme="majorBidi" w:hAnsiTheme="majorBidi" w:cstheme="majorBidi"/>
          <w:b/>
          <w:bCs/>
          <w:sz w:val="24"/>
          <w:szCs w:val="24"/>
        </w:rPr>
      </w:pPr>
      <w:r w:rsidRPr="00395390">
        <w:rPr>
          <w:rFonts w:asciiTheme="majorBidi" w:hAnsiTheme="majorBidi" w:cstheme="majorBidi"/>
          <w:sz w:val="24"/>
          <w:szCs w:val="24"/>
        </w:rPr>
        <w:t>Yaitu dokumen-dokumen akuntansi dan operasi yang dikumpulkan, dicatat dan disimpan di dalam suatu organisasi. Contonya antara lain: faktur penjualan, jurnal penjualan, laporan penjualan periodik, surat-surat, notulen hasil rapat dan memo manajemen.</w:t>
      </w:r>
    </w:p>
    <w:p w:rsidR="00395390" w:rsidRDefault="00A25A9E" w:rsidP="00395390">
      <w:pPr>
        <w:pStyle w:val="ListParagraph"/>
        <w:numPr>
          <w:ilvl w:val="2"/>
          <w:numId w:val="1"/>
        </w:numPr>
        <w:spacing w:after="200" w:line="480" w:lineRule="auto"/>
        <w:ind w:left="1276" w:hanging="283"/>
        <w:jc w:val="both"/>
        <w:rPr>
          <w:rFonts w:asciiTheme="majorBidi" w:hAnsiTheme="majorBidi" w:cstheme="majorBidi"/>
          <w:b/>
          <w:bCs/>
          <w:sz w:val="24"/>
          <w:szCs w:val="24"/>
        </w:rPr>
      </w:pPr>
      <w:r w:rsidRPr="00395390">
        <w:rPr>
          <w:rFonts w:asciiTheme="majorBidi" w:hAnsiTheme="majorBidi" w:cstheme="majorBidi"/>
          <w:b/>
          <w:bCs/>
          <w:sz w:val="24"/>
          <w:szCs w:val="24"/>
        </w:rPr>
        <w:t>Data Eksternal</w:t>
      </w:r>
    </w:p>
    <w:p w:rsidR="00395390" w:rsidRDefault="00A25A9E" w:rsidP="00395390">
      <w:pPr>
        <w:pStyle w:val="ListParagraph"/>
        <w:spacing w:after="200" w:line="480" w:lineRule="auto"/>
        <w:ind w:left="993" w:firstLine="567"/>
        <w:jc w:val="both"/>
        <w:rPr>
          <w:rFonts w:asciiTheme="majorBidi" w:hAnsiTheme="majorBidi" w:cstheme="majorBidi"/>
          <w:sz w:val="24"/>
          <w:szCs w:val="24"/>
        </w:rPr>
      </w:pPr>
      <w:r w:rsidRPr="00395390">
        <w:rPr>
          <w:rFonts w:asciiTheme="majorBidi" w:hAnsiTheme="majorBidi" w:cstheme="majorBidi"/>
          <w:sz w:val="24"/>
          <w:szCs w:val="24"/>
        </w:rPr>
        <w:t>Yaitu data yang umumnya disusun oleh suatu entitas selain peneliti dari organisasi yang bersangkutan.</w:t>
      </w:r>
      <w:r w:rsidRPr="006C06C5">
        <w:rPr>
          <w:vertAlign w:val="superscript"/>
        </w:rPr>
        <w:footnoteReference w:id="9"/>
      </w:r>
      <w:r w:rsidR="00395390">
        <w:rPr>
          <w:rFonts w:asciiTheme="majorBidi" w:hAnsiTheme="majorBidi" w:cstheme="majorBidi"/>
          <w:sz w:val="24"/>
          <w:szCs w:val="24"/>
        </w:rPr>
        <w:t xml:space="preserve"> </w:t>
      </w:r>
      <w:r w:rsidRPr="006C06C5">
        <w:rPr>
          <w:rFonts w:asciiTheme="majorBidi" w:hAnsiTheme="majorBidi" w:cstheme="majorBidi"/>
          <w:sz w:val="24"/>
          <w:szCs w:val="24"/>
        </w:rPr>
        <w:t xml:space="preserve">Data yang </w:t>
      </w:r>
      <w:r w:rsidRPr="006C06C5">
        <w:rPr>
          <w:rFonts w:asciiTheme="majorBidi" w:hAnsiTheme="majorBidi" w:cstheme="majorBidi"/>
          <w:sz w:val="24"/>
          <w:szCs w:val="24"/>
        </w:rPr>
        <w:lastRenderedPageBreak/>
        <w:t>diperlukan dalam pe</w:t>
      </w:r>
      <w:r w:rsidR="00BE0861">
        <w:rPr>
          <w:rFonts w:asciiTheme="majorBidi" w:hAnsiTheme="majorBidi" w:cstheme="majorBidi"/>
          <w:sz w:val="24"/>
          <w:szCs w:val="24"/>
        </w:rPr>
        <w:t>nelitian ini adalah data K</w:t>
      </w:r>
      <w:r>
        <w:rPr>
          <w:rFonts w:asciiTheme="majorBidi" w:hAnsiTheme="majorBidi" w:cstheme="majorBidi"/>
          <w:sz w:val="24"/>
          <w:szCs w:val="24"/>
        </w:rPr>
        <w:t xml:space="preserve">ontribusi Peserta, Pendapatan Investasi dan </w:t>
      </w:r>
      <w:r>
        <w:rPr>
          <w:rFonts w:asciiTheme="majorBidi" w:hAnsiTheme="majorBidi" w:cstheme="majorBidi"/>
          <w:i/>
          <w:sz w:val="24"/>
          <w:szCs w:val="24"/>
        </w:rPr>
        <w:t xml:space="preserve">Surplus Underwriting </w:t>
      </w:r>
      <w:r>
        <w:rPr>
          <w:rFonts w:asciiTheme="majorBidi" w:hAnsiTheme="majorBidi" w:cstheme="majorBidi"/>
          <w:sz w:val="24"/>
          <w:szCs w:val="24"/>
        </w:rPr>
        <w:t xml:space="preserve">Dana </w:t>
      </w:r>
      <w:r>
        <w:rPr>
          <w:rFonts w:asciiTheme="majorBidi" w:hAnsiTheme="majorBidi" w:cstheme="majorBidi"/>
          <w:i/>
          <w:sz w:val="24"/>
          <w:szCs w:val="24"/>
        </w:rPr>
        <w:t>Tabarru’</w:t>
      </w:r>
      <w:r w:rsidRPr="006C06C5">
        <w:rPr>
          <w:rFonts w:asciiTheme="majorBidi" w:hAnsiTheme="majorBidi" w:cstheme="majorBidi"/>
          <w:sz w:val="24"/>
          <w:szCs w:val="24"/>
        </w:rPr>
        <w:t xml:space="preserve"> PT. </w:t>
      </w:r>
      <w:r>
        <w:rPr>
          <w:rFonts w:asciiTheme="majorBidi" w:hAnsiTheme="majorBidi" w:cstheme="majorBidi"/>
          <w:sz w:val="24"/>
          <w:szCs w:val="24"/>
        </w:rPr>
        <w:t>Prudential Life Assurance Unit Syariah</w:t>
      </w:r>
      <w:r w:rsidRPr="006C06C5">
        <w:rPr>
          <w:rFonts w:asciiTheme="majorBidi" w:hAnsiTheme="majorBidi" w:cstheme="majorBidi"/>
          <w:sz w:val="24"/>
          <w:szCs w:val="24"/>
        </w:rPr>
        <w:t xml:space="preserve"> sesuai dengan topik masalah yang sedang diteliti. Data tersebut diperoleh mel</w:t>
      </w:r>
      <w:r>
        <w:rPr>
          <w:rFonts w:asciiTheme="majorBidi" w:hAnsiTheme="majorBidi" w:cstheme="majorBidi"/>
          <w:sz w:val="24"/>
          <w:szCs w:val="24"/>
        </w:rPr>
        <w:t>alui website resmi PT. Prudential Life Assurance Unit Syariah.</w:t>
      </w:r>
    </w:p>
    <w:p w:rsidR="00395390" w:rsidRDefault="00A25A9E" w:rsidP="00395390">
      <w:pPr>
        <w:pStyle w:val="ListParagraph"/>
        <w:numPr>
          <w:ilvl w:val="0"/>
          <w:numId w:val="1"/>
        </w:numPr>
        <w:spacing w:after="200" w:line="480" w:lineRule="auto"/>
        <w:ind w:left="567" w:hanging="425"/>
        <w:jc w:val="both"/>
        <w:rPr>
          <w:rFonts w:asciiTheme="majorBidi" w:hAnsiTheme="majorBidi" w:cstheme="majorBidi"/>
          <w:b/>
          <w:bCs/>
          <w:sz w:val="24"/>
          <w:szCs w:val="24"/>
        </w:rPr>
      </w:pPr>
      <w:r w:rsidRPr="006C06C5">
        <w:rPr>
          <w:rFonts w:asciiTheme="majorBidi" w:hAnsiTheme="majorBidi" w:cstheme="majorBidi"/>
          <w:b/>
          <w:bCs/>
          <w:sz w:val="24"/>
          <w:szCs w:val="24"/>
        </w:rPr>
        <w:t>Teknik Pengumpulan Data</w:t>
      </w:r>
    </w:p>
    <w:p w:rsidR="008C2CFC" w:rsidRDefault="00A25A9E" w:rsidP="00161967">
      <w:pPr>
        <w:pStyle w:val="ListParagraph"/>
        <w:spacing w:after="200" w:line="480" w:lineRule="auto"/>
        <w:ind w:left="567" w:firstLine="567"/>
        <w:jc w:val="both"/>
        <w:rPr>
          <w:rFonts w:asciiTheme="majorBidi" w:hAnsiTheme="majorBidi" w:cstheme="majorBidi"/>
          <w:sz w:val="24"/>
          <w:szCs w:val="24"/>
        </w:rPr>
      </w:pPr>
      <w:r w:rsidRPr="00395390">
        <w:rPr>
          <w:rFonts w:asciiTheme="majorBidi" w:hAnsiTheme="majorBidi" w:cstheme="majorBidi"/>
          <w:sz w:val="24"/>
          <w:szCs w:val="24"/>
        </w:rPr>
        <w:t xml:space="preserve">Data adalah sekumpulan informasi biasanya berbentuk bilangan yang dihasilkan dari </w:t>
      </w:r>
      <w:proofErr w:type="gramStart"/>
      <w:r w:rsidRPr="00395390">
        <w:rPr>
          <w:rFonts w:asciiTheme="majorBidi" w:hAnsiTheme="majorBidi" w:cstheme="majorBidi"/>
          <w:sz w:val="24"/>
          <w:szCs w:val="24"/>
        </w:rPr>
        <w:t>pengukuran  atau</w:t>
      </w:r>
      <w:proofErr w:type="gramEnd"/>
      <w:r w:rsidRPr="00395390">
        <w:rPr>
          <w:rFonts w:asciiTheme="majorBidi" w:hAnsiTheme="majorBidi" w:cstheme="majorBidi"/>
          <w:sz w:val="24"/>
          <w:szCs w:val="24"/>
        </w:rPr>
        <w:t xml:space="preserve"> perhitungan. Dalam riset bisnis, ada beberapa teknik yang digunakan untuk mengumpulkan data. Penggunaan masing-masing teknik disesuaikan dengan kebutuhan dat</w:t>
      </w:r>
      <w:r w:rsidR="00161967">
        <w:rPr>
          <w:rFonts w:asciiTheme="majorBidi" w:hAnsiTheme="majorBidi" w:cstheme="majorBidi"/>
          <w:sz w:val="24"/>
          <w:szCs w:val="24"/>
        </w:rPr>
        <w:t xml:space="preserve">a yang diambil. </w:t>
      </w:r>
      <w:r w:rsidRPr="006C06C5">
        <w:rPr>
          <w:rFonts w:asciiTheme="majorBidi" w:hAnsiTheme="majorBidi" w:cstheme="majorBidi"/>
          <w:sz w:val="24"/>
          <w:szCs w:val="24"/>
        </w:rPr>
        <w:t xml:space="preserve">Adapun teknik yang digunakan peneliti dalam proses dalam pengumpulan data ini adalah teknik dokumentasi, yaitu metode pengumpulan data dengan </w:t>
      </w:r>
      <w:proofErr w:type="gramStart"/>
      <w:r w:rsidRPr="006C06C5">
        <w:rPr>
          <w:rFonts w:asciiTheme="majorBidi" w:hAnsiTheme="majorBidi" w:cstheme="majorBidi"/>
          <w:sz w:val="24"/>
          <w:szCs w:val="24"/>
        </w:rPr>
        <w:t>cara</w:t>
      </w:r>
      <w:proofErr w:type="gramEnd"/>
      <w:r w:rsidRPr="006C06C5">
        <w:rPr>
          <w:rFonts w:asciiTheme="majorBidi" w:hAnsiTheme="majorBidi" w:cstheme="majorBidi"/>
          <w:sz w:val="24"/>
          <w:szCs w:val="24"/>
        </w:rPr>
        <w:t xml:space="preserve"> melihat data yang telah dipublikasikan oleh PT. </w:t>
      </w:r>
      <w:r w:rsidR="004728C3">
        <w:rPr>
          <w:rFonts w:asciiTheme="majorBidi" w:hAnsiTheme="majorBidi" w:cstheme="majorBidi"/>
          <w:sz w:val="24"/>
          <w:szCs w:val="24"/>
        </w:rPr>
        <w:t xml:space="preserve">Prudential Life Assurance Unit Syariah. </w:t>
      </w:r>
    </w:p>
    <w:p w:rsidR="000A3C2F" w:rsidRPr="000A3C2F" w:rsidRDefault="004728C3" w:rsidP="000A3C2F">
      <w:pPr>
        <w:pStyle w:val="ListParagraph"/>
        <w:numPr>
          <w:ilvl w:val="0"/>
          <w:numId w:val="1"/>
        </w:numPr>
        <w:tabs>
          <w:tab w:val="left" w:pos="851"/>
        </w:tabs>
        <w:spacing w:line="480" w:lineRule="auto"/>
        <w:ind w:left="1701" w:hanging="1559"/>
        <w:jc w:val="both"/>
        <w:rPr>
          <w:rFonts w:cs="Times New Roman"/>
          <w:sz w:val="24"/>
          <w:szCs w:val="24"/>
        </w:rPr>
      </w:pPr>
      <w:r w:rsidRPr="000A3C2F">
        <w:rPr>
          <w:rFonts w:cs="Times New Roman"/>
          <w:b/>
          <w:sz w:val="24"/>
          <w:szCs w:val="24"/>
        </w:rPr>
        <w:t>Variabel Penelitian</w:t>
      </w:r>
    </w:p>
    <w:p w:rsidR="000A3C2F" w:rsidRPr="000A3C2F" w:rsidRDefault="004728C3" w:rsidP="000A3C2F">
      <w:pPr>
        <w:pStyle w:val="ListParagraph"/>
        <w:tabs>
          <w:tab w:val="left" w:pos="1080"/>
        </w:tabs>
        <w:spacing w:line="480" w:lineRule="auto"/>
        <w:ind w:left="851" w:firstLine="567"/>
        <w:jc w:val="both"/>
        <w:rPr>
          <w:rFonts w:cs="Times New Roman"/>
          <w:sz w:val="24"/>
          <w:szCs w:val="24"/>
        </w:rPr>
      </w:pPr>
      <w:r w:rsidRPr="000A3C2F">
        <w:rPr>
          <w:rFonts w:cs="Times New Roman"/>
          <w:sz w:val="24"/>
          <w:szCs w:val="24"/>
        </w:rPr>
        <w:t xml:space="preserve">Variabel adalah suatu atribut atau sifat atau nilai dari orang, obyek atau kerugian yang mempunyai variasi tertentu </w:t>
      </w:r>
      <w:r w:rsidRPr="000A3C2F">
        <w:rPr>
          <w:rFonts w:cs="Times New Roman"/>
          <w:sz w:val="24"/>
          <w:szCs w:val="24"/>
        </w:rPr>
        <w:lastRenderedPageBreak/>
        <w:t xml:space="preserve">yang ditetapkan oleh peneliti untuk dipelajari dan ditarik sebuah kesimpulan. Dalam penelitian ini menggunakan dua tipe variable yaitu variable </w:t>
      </w:r>
      <w:r w:rsidRPr="000A3C2F">
        <w:rPr>
          <w:rFonts w:cs="Times New Roman"/>
          <w:i/>
          <w:sz w:val="24"/>
          <w:szCs w:val="24"/>
        </w:rPr>
        <w:t xml:space="preserve">dependen </w:t>
      </w:r>
      <w:r w:rsidRPr="000A3C2F">
        <w:rPr>
          <w:rFonts w:cs="Times New Roman"/>
          <w:sz w:val="24"/>
          <w:szCs w:val="24"/>
        </w:rPr>
        <w:t xml:space="preserve">(terikat) dan variable </w:t>
      </w:r>
      <w:r w:rsidRPr="000A3C2F">
        <w:rPr>
          <w:rFonts w:cs="Times New Roman"/>
          <w:i/>
          <w:sz w:val="24"/>
          <w:szCs w:val="24"/>
        </w:rPr>
        <w:t xml:space="preserve">independen </w:t>
      </w:r>
      <w:r w:rsidRPr="000A3C2F">
        <w:rPr>
          <w:rFonts w:cs="Times New Roman"/>
          <w:sz w:val="24"/>
          <w:szCs w:val="24"/>
        </w:rPr>
        <w:t xml:space="preserve">(bebas). Variabel dependen dalam penelitian ini adalah </w:t>
      </w:r>
      <w:r w:rsidRPr="000A3C2F">
        <w:rPr>
          <w:rFonts w:cs="Times New Roman"/>
          <w:i/>
          <w:sz w:val="24"/>
          <w:szCs w:val="24"/>
        </w:rPr>
        <w:t xml:space="preserve">Surplus Underwriting </w:t>
      </w:r>
      <w:r w:rsidRPr="000A3C2F">
        <w:rPr>
          <w:rFonts w:cs="Times New Roman"/>
          <w:sz w:val="24"/>
          <w:szCs w:val="24"/>
        </w:rPr>
        <w:t>sedangkan variable independen dalam pe</w:t>
      </w:r>
      <w:r w:rsidR="009B2132">
        <w:rPr>
          <w:rFonts w:cs="Times New Roman"/>
          <w:sz w:val="24"/>
          <w:szCs w:val="24"/>
        </w:rPr>
        <w:t xml:space="preserve">nelitian ini adalah kontribusi peserta dan </w:t>
      </w:r>
      <w:proofErr w:type="gramStart"/>
      <w:r w:rsidR="009B2132">
        <w:rPr>
          <w:rFonts w:cs="Times New Roman"/>
          <w:sz w:val="24"/>
          <w:szCs w:val="24"/>
        </w:rPr>
        <w:t>pendapatan  i</w:t>
      </w:r>
      <w:r w:rsidRPr="000A3C2F">
        <w:rPr>
          <w:rFonts w:cs="Times New Roman"/>
          <w:sz w:val="24"/>
          <w:szCs w:val="24"/>
        </w:rPr>
        <w:t>nvestasi</w:t>
      </w:r>
      <w:proofErr w:type="gramEnd"/>
      <w:r w:rsidRPr="000A3C2F">
        <w:rPr>
          <w:rFonts w:cs="Times New Roman"/>
          <w:sz w:val="24"/>
          <w:szCs w:val="24"/>
        </w:rPr>
        <w:t>. Berikut ini penjelasan dari masing-masing variabel dalam penelitian</w:t>
      </w:r>
      <w:r w:rsidRPr="000A3C2F">
        <w:rPr>
          <w:rFonts w:cs="Times New Roman"/>
          <w:spacing w:val="-10"/>
          <w:sz w:val="24"/>
          <w:szCs w:val="24"/>
        </w:rPr>
        <w:t xml:space="preserve"> </w:t>
      </w:r>
      <w:r w:rsidRPr="000A3C2F">
        <w:rPr>
          <w:rFonts w:cs="Times New Roman"/>
          <w:sz w:val="24"/>
          <w:szCs w:val="24"/>
        </w:rPr>
        <w:t>ini:</w:t>
      </w:r>
    </w:p>
    <w:p w:rsidR="000A3C2F" w:rsidRPr="000A3C2F" w:rsidRDefault="004728C3" w:rsidP="000A3C2F">
      <w:pPr>
        <w:pStyle w:val="ListParagraph"/>
        <w:numPr>
          <w:ilvl w:val="1"/>
          <w:numId w:val="1"/>
        </w:numPr>
        <w:spacing w:line="480" w:lineRule="auto"/>
        <w:ind w:left="1276" w:hanging="425"/>
        <w:jc w:val="both"/>
        <w:rPr>
          <w:rFonts w:cs="Times New Roman"/>
          <w:sz w:val="24"/>
          <w:szCs w:val="24"/>
        </w:rPr>
      </w:pPr>
      <w:r w:rsidRPr="00271444">
        <w:rPr>
          <w:rFonts w:cs="Times New Roman"/>
          <w:b/>
          <w:color w:val="000000" w:themeColor="text1"/>
          <w:sz w:val="24"/>
          <w:szCs w:val="24"/>
        </w:rPr>
        <w:t>Variabel Dependen/Terikat</w:t>
      </w:r>
      <w:r w:rsidRPr="00271444">
        <w:rPr>
          <w:rFonts w:cs="Times New Roman"/>
          <w:b/>
          <w:color w:val="000000" w:themeColor="text1"/>
          <w:spacing w:val="-7"/>
          <w:sz w:val="24"/>
          <w:szCs w:val="24"/>
        </w:rPr>
        <w:t xml:space="preserve"> </w:t>
      </w:r>
      <w:r w:rsidRPr="00271444">
        <w:rPr>
          <w:rFonts w:cs="Times New Roman"/>
          <w:b/>
          <w:color w:val="000000" w:themeColor="text1"/>
          <w:sz w:val="24"/>
          <w:szCs w:val="24"/>
        </w:rPr>
        <w:t>(Y)</w:t>
      </w:r>
    </w:p>
    <w:p w:rsidR="000A3C2F" w:rsidRDefault="004728C3" w:rsidP="000A3C2F">
      <w:pPr>
        <w:pStyle w:val="ListParagraph"/>
        <w:tabs>
          <w:tab w:val="left" w:pos="1080"/>
        </w:tabs>
        <w:spacing w:line="480" w:lineRule="auto"/>
        <w:ind w:left="1276" w:firstLine="425"/>
        <w:jc w:val="both"/>
        <w:rPr>
          <w:rFonts w:cs="Times New Roman"/>
          <w:color w:val="000000" w:themeColor="text1"/>
          <w:sz w:val="24"/>
          <w:szCs w:val="24"/>
        </w:rPr>
      </w:pPr>
      <w:r w:rsidRPr="000A3C2F">
        <w:rPr>
          <w:rFonts w:cs="Times New Roman"/>
          <w:color w:val="000000" w:themeColor="text1"/>
          <w:sz w:val="24"/>
          <w:szCs w:val="24"/>
        </w:rPr>
        <w:t>Variabel terikat merupakan variable yang dipengaruhi atau yang menjadi akibat, karna adanya variable bebas</w:t>
      </w:r>
      <w:r>
        <w:rPr>
          <w:rStyle w:val="FootnoteReference"/>
          <w:rFonts w:cs="Times New Roman"/>
          <w:color w:val="000000" w:themeColor="text1"/>
          <w:sz w:val="24"/>
          <w:szCs w:val="24"/>
        </w:rPr>
        <w:footnoteReference w:id="10"/>
      </w:r>
      <w:r w:rsidRPr="000A3C2F">
        <w:rPr>
          <w:rFonts w:cs="Times New Roman"/>
          <w:color w:val="000000" w:themeColor="text1"/>
          <w:sz w:val="24"/>
          <w:szCs w:val="24"/>
        </w:rPr>
        <w:t xml:space="preserve">. Di dalam penelitian ini yang menjadi variable terikat adalah </w:t>
      </w:r>
      <w:r w:rsidRPr="000A3C2F">
        <w:rPr>
          <w:rFonts w:cs="Times New Roman"/>
          <w:i/>
          <w:color w:val="000000" w:themeColor="text1"/>
          <w:sz w:val="24"/>
          <w:szCs w:val="24"/>
        </w:rPr>
        <w:t xml:space="preserve">Surplus Underwriting. Surplus Underwriting </w:t>
      </w:r>
      <w:r w:rsidRPr="000A3C2F">
        <w:rPr>
          <w:rFonts w:cs="Times New Roman"/>
          <w:color w:val="000000" w:themeColor="text1"/>
          <w:sz w:val="24"/>
          <w:szCs w:val="24"/>
        </w:rPr>
        <w:t xml:space="preserve">adalah nilai yang didapat dengan menghitung selisih antara </w:t>
      </w:r>
      <w:r w:rsidRPr="000A3C2F">
        <w:rPr>
          <w:rFonts w:cs="Times New Roman"/>
          <w:i/>
          <w:color w:val="000000" w:themeColor="text1"/>
          <w:sz w:val="24"/>
          <w:szCs w:val="24"/>
        </w:rPr>
        <w:t xml:space="preserve">pendapatan underwriting </w:t>
      </w:r>
      <w:r w:rsidRPr="000A3C2F">
        <w:rPr>
          <w:rFonts w:cs="Times New Roman"/>
          <w:color w:val="000000" w:themeColor="text1"/>
          <w:sz w:val="24"/>
          <w:szCs w:val="24"/>
        </w:rPr>
        <w:t xml:space="preserve">dan </w:t>
      </w:r>
      <w:r w:rsidRPr="000A3C2F">
        <w:rPr>
          <w:rFonts w:cs="Times New Roman"/>
          <w:i/>
          <w:color w:val="000000" w:themeColor="text1"/>
          <w:sz w:val="24"/>
          <w:szCs w:val="24"/>
        </w:rPr>
        <w:t xml:space="preserve">beban underwriting. </w:t>
      </w:r>
      <w:r w:rsidRPr="000A3C2F">
        <w:rPr>
          <w:rFonts w:cs="Times New Roman"/>
          <w:color w:val="000000" w:themeColor="text1"/>
          <w:sz w:val="24"/>
          <w:szCs w:val="24"/>
        </w:rPr>
        <w:t xml:space="preserve">Indikator dalam </w:t>
      </w:r>
      <w:r w:rsidRPr="000A3C2F">
        <w:rPr>
          <w:rFonts w:cs="Times New Roman"/>
          <w:i/>
          <w:color w:val="000000" w:themeColor="text1"/>
          <w:sz w:val="24"/>
          <w:szCs w:val="24"/>
        </w:rPr>
        <w:t xml:space="preserve">Surplus Underwriting </w:t>
      </w:r>
      <w:r w:rsidRPr="000A3C2F">
        <w:rPr>
          <w:rFonts w:cs="Times New Roman"/>
          <w:color w:val="000000" w:themeColor="text1"/>
          <w:sz w:val="24"/>
          <w:szCs w:val="24"/>
        </w:rPr>
        <w:t xml:space="preserve">adalah dari selisih beban </w:t>
      </w:r>
      <w:r w:rsidRPr="000A3C2F">
        <w:rPr>
          <w:rFonts w:cs="Times New Roman"/>
          <w:i/>
          <w:color w:val="000000" w:themeColor="text1"/>
          <w:sz w:val="24"/>
          <w:szCs w:val="24"/>
        </w:rPr>
        <w:t xml:space="preserve">underwriting </w:t>
      </w:r>
      <w:r w:rsidRPr="000A3C2F">
        <w:rPr>
          <w:rFonts w:cs="Times New Roman"/>
          <w:color w:val="000000" w:themeColor="text1"/>
          <w:sz w:val="24"/>
          <w:szCs w:val="24"/>
        </w:rPr>
        <w:t xml:space="preserve">seperti, klaim, sesi Reasuransi dengan </w:t>
      </w:r>
      <w:r w:rsidRPr="000A3C2F">
        <w:rPr>
          <w:rFonts w:cs="Times New Roman"/>
          <w:color w:val="000000" w:themeColor="text1"/>
          <w:sz w:val="24"/>
          <w:szCs w:val="24"/>
        </w:rPr>
        <w:lastRenderedPageBreak/>
        <w:t xml:space="preserve">pendapatan </w:t>
      </w:r>
      <w:r w:rsidRPr="006A01BD">
        <w:rPr>
          <w:rFonts w:cs="Times New Roman"/>
          <w:i/>
          <w:color w:val="000000" w:themeColor="text1"/>
          <w:sz w:val="24"/>
          <w:szCs w:val="24"/>
        </w:rPr>
        <w:t xml:space="preserve">underwriting </w:t>
      </w:r>
      <w:r w:rsidR="006A01BD">
        <w:rPr>
          <w:rFonts w:cs="Times New Roman"/>
          <w:color w:val="000000" w:themeColor="text1"/>
          <w:sz w:val="24"/>
          <w:szCs w:val="24"/>
        </w:rPr>
        <w:t>seperti, Kontribusi, Pendapatan</w:t>
      </w:r>
      <w:r w:rsidRPr="000A3C2F">
        <w:rPr>
          <w:rFonts w:cs="Times New Roman"/>
          <w:color w:val="000000" w:themeColor="text1"/>
          <w:sz w:val="24"/>
          <w:szCs w:val="24"/>
        </w:rPr>
        <w:t xml:space="preserve"> Investasi.</w:t>
      </w:r>
    </w:p>
    <w:p w:rsidR="000A3C2F" w:rsidRPr="000A3C2F" w:rsidRDefault="004728C3" w:rsidP="000A3C2F">
      <w:pPr>
        <w:pStyle w:val="ListParagraph"/>
        <w:numPr>
          <w:ilvl w:val="1"/>
          <w:numId w:val="1"/>
        </w:numPr>
        <w:spacing w:line="480" w:lineRule="auto"/>
        <w:ind w:left="1276" w:hanging="425"/>
        <w:jc w:val="both"/>
        <w:rPr>
          <w:rFonts w:cs="Times New Roman"/>
          <w:sz w:val="24"/>
          <w:szCs w:val="24"/>
        </w:rPr>
      </w:pPr>
      <w:r w:rsidRPr="00271444">
        <w:rPr>
          <w:rFonts w:cs="Times New Roman"/>
          <w:b/>
          <w:color w:val="000000" w:themeColor="text1"/>
          <w:sz w:val="24"/>
          <w:szCs w:val="24"/>
        </w:rPr>
        <w:t>Variabel Bebas/Independen</w:t>
      </w:r>
      <w:r w:rsidRPr="00271444">
        <w:rPr>
          <w:rFonts w:cs="Times New Roman"/>
          <w:b/>
          <w:color w:val="000000" w:themeColor="text1"/>
          <w:spacing w:val="-10"/>
          <w:sz w:val="24"/>
          <w:szCs w:val="24"/>
        </w:rPr>
        <w:t xml:space="preserve"> </w:t>
      </w:r>
      <w:r w:rsidRPr="00271444">
        <w:rPr>
          <w:rFonts w:cs="Times New Roman"/>
          <w:b/>
          <w:color w:val="000000" w:themeColor="text1"/>
          <w:sz w:val="24"/>
          <w:szCs w:val="24"/>
        </w:rPr>
        <w:t>(X)</w:t>
      </w:r>
    </w:p>
    <w:p w:rsidR="004728C3" w:rsidRPr="000A3C2F" w:rsidRDefault="004728C3" w:rsidP="000A3C2F">
      <w:pPr>
        <w:pStyle w:val="ListParagraph"/>
        <w:spacing w:line="480" w:lineRule="auto"/>
        <w:ind w:left="1276" w:firstLine="709"/>
        <w:jc w:val="both"/>
        <w:rPr>
          <w:rFonts w:cs="Times New Roman"/>
          <w:sz w:val="24"/>
          <w:szCs w:val="24"/>
        </w:rPr>
      </w:pPr>
      <w:r w:rsidRPr="000A3C2F">
        <w:rPr>
          <w:rFonts w:cs="Times New Roman"/>
          <w:color w:val="000000" w:themeColor="text1"/>
          <w:sz w:val="24"/>
          <w:szCs w:val="24"/>
        </w:rPr>
        <w:t>Variabel bebas merupakan variable yang mempengaruhi atau menjadi sebab perubahan atau timbulnya variable dependen atau terikat</w:t>
      </w:r>
      <w:r w:rsidRPr="000A3C2F">
        <w:rPr>
          <w:rStyle w:val="FootnoteReference"/>
          <w:rFonts w:cs="Times New Roman"/>
          <w:color w:val="000000" w:themeColor="text1"/>
          <w:sz w:val="24"/>
          <w:szCs w:val="24"/>
        </w:rPr>
        <w:footnoteReference w:id="11"/>
      </w:r>
      <w:r w:rsidRPr="000A3C2F">
        <w:rPr>
          <w:rFonts w:cs="Times New Roman"/>
          <w:color w:val="000000" w:themeColor="text1"/>
          <w:sz w:val="24"/>
          <w:szCs w:val="24"/>
        </w:rPr>
        <w:t>. Dalam penelitian ini yang menjadi variable bebas adalah serbagai berikut:</w:t>
      </w:r>
    </w:p>
    <w:p w:rsidR="00AB2AE4" w:rsidRDefault="004728C3" w:rsidP="00AA39C1">
      <w:pPr>
        <w:pStyle w:val="ListParagraph"/>
        <w:widowControl w:val="0"/>
        <w:numPr>
          <w:ilvl w:val="2"/>
          <w:numId w:val="10"/>
        </w:numPr>
        <w:autoSpaceDE w:val="0"/>
        <w:autoSpaceDN w:val="0"/>
        <w:spacing w:before="61" w:after="0" w:line="480" w:lineRule="auto"/>
        <w:ind w:left="1560" w:hanging="284"/>
        <w:contextualSpacing w:val="0"/>
        <w:jc w:val="both"/>
        <w:rPr>
          <w:rFonts w:cs="Times New Roman"/>
          <w:sz w:val="24"/>
          <w:szCs w:val="24"/>
        </w:rPr>
      </w:pPr>
      <w:r w:rsidRPr="00AB2AE4">
        <w:rPr>
          <w:rFonts w:cs="Times New Roman"/>
          <w:color w:val="000000" w:themeColor="text1"/>
          <w:sz w:val="24"/>
          <w:szCs w:val="24"/>
        </w:rPr>
        <w:t>Kontribusi Peserta</w:t>
      </w:r>
      <w:r w:rsidR="000A3C2F" w:rsidRPr="00AB2AE4">
        <w:rPr>
          <w:rFonts w:cs="Times New Roman"/>
          <w:color w:val="000000" w:themeColor="text1"/>
          <w:sz w:val="24"/>
          <w:szCs w:val="24"/>
        </w:rPr>
        <w:t xml:space="preserve"> </w:t>
      </w:r>
      <w:r w:rsidRPr="00AB2AE4">
        <w:rPr>
          <w:rFonts w:cs="Times New Roman"/>
          <w:sz w:val="24"/>
          <w:szCs w:val="24"/>
        </w:rPr>
        <w:t xml:space="preserve">(X1) adalah </w:t>
      </w:r>
      <w:r w:rsidR="00AB2AE4" w:rsidRPr="00AB2AE4">
        <w:rPr>
          <w:rFonts w:cs="Times New Roman"/>
          <w:sz w:val="24"/>
          <w:szCs w:val="24"/>
        </w:rPr>
        <w:t>hasil</w:t>
      </w:r>
      <w:r w:rsidRPr="00AB2AE4">
        <w:rPr>
          <w:rFonts w:cs="Times New Roman"/>
          <w:sz w:val="24"/>
          <w:szCs w:val="24"/>
        </w:rPr>
        <w:t xml:space="preserve"> d</w:t>
      </w:r>
      <w:r w:rsidR="00AB2AE4">
        <w:rPr>
          <w:rFonts w:cs="Times New Roman"/>
          <w:sz w:val="24"/>
          <w:szCs w:val="24"/>
        </w:rPr>
        <w:t xml:space="preserve">ari penjualan polis asuransi yang berhasil terjual kepada peserta </w:t>
      </w:r>
      <w:proofErr w:type="gramStart"/>
      <w:r w:rsidR="00AB2AE4">
        <w:rPr>
          <w:rFonts w:cs="Times New Roman"/>
          <w:sz w:val="24"/>
          <w:szCs w:val="24"/>
        </w:rPr>
        <w:t xml:space="preserve">asuransi </w:t>
      </w:r>
      <w:r w:rsidRPr="00AB2AE4">
        <w:rPr>
          <w:rFonts w:cs="Times New Roman"/>
          <w:sz w:val="24"/>
          <w:szCs w:val="24"/>
        </w:rPr>
        <w:t>.</w:t>
      </w:r>
      <w:proofErr w:type="gramEnd"/>
      <w:r w:rsidRPr="00AB2AE4">
        <w:rPr>
          <w:rFonts w:cs="Times New Roman"/>
          <w:sz w:val="24"/>
          <w:szCs w:val="24"/>
        </w:rPr>
        <w:t xml:space="preserve"> </w:t>
      </w:r>
      <w:r w:rsidR="00AB2AE4" w:rsidRPr="000A3C2F">
        <w:rPr>
          <w:rFonts w:cs="Times New Roman"/>
          <w:sz w:val="24"/>
          <w:szCs w:val="24"/>
        </w:rPr>
        <w:t xml:space="preserve">Dalam penelitian </w:t>
      </w:r>
      <w:r w:rsidR="0014126C">
        <w:rPr>
          <w:rFonts w:cs="Times New Roman"/>
          <w:sz w:val="24"/>
          <w:szCs w:val="24"/>
        </w:rPr>
        <w:t>ini besaran kontribusi peserta</w:t>
      </w:r>
      <w:r w:rsidR="00AB2AE4" w:rsidRPr="000A3C2F">
        <w:rPr>
          <w:rFonts w:cs="Times New Roman"/>
          <w:sz w:val="24"/>
          <w:szCs w:val="24"/>
        </w:rPr>
        <w:t xml:space="preserve"> setiap periode dapat dilihat langsung dari data sekunder laporan </w:t>
      </w:r>
      <w:r w:rsidR="00AB2AE4" w:rsidRPr="000A3C2F">
        <w:rPr>
          <w:rFonts w:cs="Times New Roman"/>
          <w:i/>
          <w:sz w:val="24"/>
          <w:szCs w:val="24"/>
        </w:rPr>
        <w:t xml:space="preserve">surplus (deficit) underwriting </w:t>
      </w:r>
      <w:r w:rsidR="00AB2AE4" w:rsidRPr="000A3C2F">
        <w:rPr>
          <w:rFonts w:cs="Times New Roman"/>
          <w:sz w:val="24"/>
          <w:szCs w:val="24"/>
        </w:rPr>
        <w:t>dana tabarru’ pada PT. Prudential Life Assurance Unit Syariah</w:t>
      </w:r>
    </w:p>
    <w:p w:rsidR="000A3C2F" w:rsidRPr="00AB2AE4" w:rsidRDefault="004728C3" w:rsidP="00AA39C1">
      <w:pPr>
        <w:pStyle w:val="ListParagraph"/>
        <w:widowControl w:val="0"/>
        <w:numPr>
          <w:ilvl w:val="2"/>
          <w:numId w:val="10"/>
        </w:numPr>
        <w:autoSpaceDE w:val="0"/>
        <w:autoSpaceDN w:val="0"/>
        <w:spacing w:before="61" w:after="0" w:line="480" w:lineRule="auto"/>
        <w:ind w:left="1560" w:hanging="284"/>
        <w:contextualSpacing w:val="0"/>
        <w:jc w:val="both"/>
        <w:rPr>
          <w:rFonts w:cs="Times New Roman"/>
          <w:sz w:val="24"/>
          <w:szCs w:val="24"/>
        </w:rPr>
      </w:pPr>
      <w:r w:rsidRPr="00AB2AE4">
        <w:rPr>
          <w:rFonts w:cs="Times New Roman"/>
          <w:sz w:val="24"/>
          <w:szCs w:val="24"/>
        </w:rPr>
        <w:t>Pendapatan</w:t>
      </w:r>
      <w:r w:rsidRPr="00AB2AE4">
        <w:rPr>
          <w:rFonts w:cs="Times New Roman"/>
          <w:spacing w:val="-3"/>
          <w:sz w:val="24"/>
          <w:szCs w:val="24"/>
        </w:rPr>
        <w:t xml:space="preserve"> </w:t>
      </w:r>
      <w:proofErr w:type="gramStart"/>
      <w:r w:rsidRPr="00AB2AE4">
        <w:rPr>
          <w:rFonts w:cs="Times New Roman"/>
          <w:sz w:val="24"/>
          <w:szCs w:val="24"/>
        </w:rPr>
        <w:t>Investasi</w:t>
      </w:r>
      <w:r w:rsidR="000A3C2F" w:rsidRPr="00AB2AE4">
        <w:rPr>
          <w:rFonts w:cs="Times New Roman"/>
          <w:sz w:val="24"/>
          <w:szCs w:val="24"/>
        </w:rPr>
        <w:t xml:space="preserve"> </w:t>
      </w:r>
      <w:r w:rsidRPr="00AB2AE4">
        <w:rPr>
          <w:rFonts w:cs="Times New Roman"/>
          <w:position w:val="2"/>
          <w:sz w:val="24"/>
          <w:szCs w:val="24"/>
        </w:rPr>
        <w:t xml:space="preserve"> (</w:t>
      </w:r>
      <w:proofErr w:type="gramEnd"/>
      <w:r w:rsidRPr="00AB2AE4">
        <w:rPr>
          <w:rFonts w:cs="Times New Roman"/>
          <w:position w:val="2"/>
          <w:sz w:val="24"/>
          <w:szCs w:val="24"/>
        </w:rPr>
        <w:t>X</w:t>
      </w:r>
      <w:r w:rsidRPr="00AB2AE4">
        <w:rPr>
          <w:rFonts w:cs="Times New Roman"/>
          <w:position w:val="2"/>
          <w:sz w:val="24"/>
          <w:szCs w:val="24"/>
          <w:vertAlign w:val="subscript"/>
        </w:rPr>
        <w:t>2</w:t>
      </w:r>
      <w:r w:rsidRPr="00AB2AE4">
        <w:rPr>
          <w:rFonts w:cs="Times New Roman"/>
          <w:position w:val="2"/>
          <w:sz w:val="24"/>
          <w:szCs w:val="24"/>
        </w:rPr>
        <w:t xml:space="preserve">) adalah keuntungan yang diterima </w:t>
      </w:r>
      <w:r w:rsidRPr="00AB2AE4">
        <w:rPr>
          <w:rFonts w:cs="Times New Roman"/>
          <w:sz w:val="24"/>
          <w:szCs w:val="24"/>
        </w:rPr>
        <w:t xml:space="preserve">perusahaan dalam mengelola dana </w:t>
      </w:r>
      <w:r w:rsidRPr="00AB2AE4">
        <w:rPr>
          <w:rFonts w:cs="Times New Roman"/>
          <w:i/>
          <w:sz w:val="24"/>
          <w:szCs w:val="24"/>
        </w:rPr>
        <w:t>tabarru</w:t>
      </w:r>
      <w:r w:rsidRPr="00AB2AE4">
        <w:rPr>
          <w:rFonts w:cs="Times New Roman"/>
          <w:sz w:val="24"/>
          <w:szCs w:val="24"/>
        </w:rPr>
        <w:t xml:space="preserve">’ setelah dikurangi dengan beban pengelolaan portofolio </w:t>
      </w:r>
      <w:r w:rsidRPr="00AB2AE4">
        <w:rPr>
          <w:rFonts w:cs="Times New Roman"/>
          <w:sz w:val="24"/>
          <w:szCs w:val="24"/>
        </w:rPr>
        <w:lastRenderedPageBreak/>
        <w:t xml:space="preserve">investasi. Dalam penelitian ini besaran pendapatan investasi setiap periode dapat dilihat langsung dari data sekunder laporan </w:t>
      </w:r>
      <w:r w:rsidRPr="00AB2AE4">
        <w:rPr>
          <w:rFonts w:cs="Times New Roman"/>
          <w:i/>
          <w:sz w:val="24"/>
          <w:szCs w:val="24"/>
        </w:rPr>
        <w:t xml:space="preserve">surplus (deficit) underwriting </w:t>
      </w:r>
      <w:r w:rsidRPr="00AB2AE4">
        <w:rPr>
          <w:rFonts w:cs="Times New Roman"/>
          <w:sz w:val="24"/>
          <w:szCs w:val="24"/>
        </w:rPr>
        <w:t>dana tabarru’ pada PT. Prudential Life Assurance Unit Syariah</w:t>
      </w:r>
    </w:p>
    <w:p w:rsidR="004728C3" w:rsidRPr="000A3C2F" w:rsidRDefault="004728C3" w:rsidP="000A3C2F">
      <w:pPr>
        <w:pStyle w:val="ListParagraph"/>
        <w:widowControl w:val="0"/>
        <w:numPr>
          <w:ilvl w:val="0"/>
          <w:numId w:val="1"/>
        </w:numPr>
        <w:tabs>
          <w:tab w:val="left" w:pos="3828"/>
        </w:tabs>
        <w:autoSpaceDE w:val="0"/>
        <w:autoSpaceDN w:val="0"/>
        <w:spacing w:before="61" w:after="0" w:line="480" w:lineRule="auto"/>
        <w:ind w:left="567" w:hanging="567"/>
        <w:jc w:val="both"/>
        <w:rPr>
          <w:rFonts w:cs="Times New Roman"/>
          <w:sz w:val="24"/>
          <w:szCs w:val="24"/>
        </w:rPr>
      </w:pPr>
      <w:r w:rsidRPr="000A3C2F">
        <w:rPr>
          <w:rFonts w:cs="Times New Roman"/>
          <w:b/>
          <w:sz w:val="24"/>
          <w:szCs w:val="24"/>
        </w:rPr>
        <w:t>Metode Analisis Data</w:t>
      </w:r>
    </w:p>
    <w:p w:rsidR="004728C3" w:rsidRDefault="004728C3" w:rsidP="000A3C2F">
      <w:pPr>
        <w:pStyle w:val="BodyText"/>
        <w:spacing w:line="480" w:lineRule="auto"/>
        <w:ind w:left="548" w:firstLine="586"/>
        <w:jc w:val="both"/>
      </w:pPr>
      <w:r>
        <w:t xml:space="preserve">Untuk mencapai tujuan penelitian dan pengujian hipotesis, maka dalam penelitian ini digunakan analisis regresi berganda. Untuk mengetahui apakah ada pengaruh yang signifikan dari variabel independen terhadap variabel dependen, maka digunakan model regresi linear berganda (mulitiple regression) yang dirumuskan sebagai </w:t>
      </w:r>
      <w:proofErr w:type="gramStart"/>
      <w:r>
        <w:t>berikut :</w:t>
      </w:r>
      <w:proofErr w:type="gramEnd"/>
    </w:p>
    <w:p w:rsidR="004728C3" w:rsidRPr="000A3C2F" w:rsidRDefault="004728C3" w:rsidP="004728C3">
      <w:pPr>
        <w:pStyle w:val="Heading2"/>
        <w:spacing w:before="5"/>
        <w:ind w:left="975"/>
        <w:rPr>
          <w:rFonts w:ascii="Times New Roman" w:hAnsi="Times New Roman" w:cs="Times New Roman"/>
          <w:color w:val="000000" w:themeColor="text1"/>
          <w:sz w:val="24"/>
          <w:szCs w:val="24"/>
        </w:rPr>
      </w:pPr>
      <w:r w:rsidRPr="000A3C2F">
        <w:rPr>
          <w:rFonts w:ascii="Times New Roman" w:hAnsi="Times New Roman" w:cs="Times New Roman"/>
          <w:color w:val="000000" w:themeColor="text1"/>
          <w:sz w:val="24"/>
          <w:szCs w:val="24"/>
        </w:rPr>
        <w:t>Y = α + β</w:t>
      </w:r>
      <w:r w:rsidRPr="000A3C2F">
        <w:rPr>
          <w:rFonts w:ascii="Times New Roman" w:hAnsi="Times New Roman" w:cs="Times New Roman"/>
          <w:color w:val="000000" w:themeColor="text1"/>
          <w:sz w:val="24"/>
          <w:szCs w:val="24"/>
          <w:vertAlign w:val="subscript"/>
        </w:rPr>
        <w:t>1</w:t>
      </w:r>
      <w:r w:rsidRPr="000A3C2F">
        <w:rPr>
          <w:rFonts w:ascii="Times New Roman" w:hAnsi="Times New Roman" w:cs="Times New Roman"/>
          <w:color w:val="000000" w:themeColor="text1"/>
          <w:sz w:val="24"/>
          <w:szCs w:val="24"/>
        </w:rPr>
        <w:t>X</w:t>
      </w:r>
      <w:r w:rsidRPr="000A3C2F">
        <w:rPr>
          <w:rFonts w:ascii="Times New Roman" w:hAnsi="Times New Roman" w:cs="Times New Roman"/>
          <w:color w:val="000000" w:themeColor="text1"/>
          <w:sz w:val="24"/>
          <w:szCs w:val="24"/>
          <w:vertAlign w:val="subscript"/>
        </w:rPr>
        <w:t>1</w:t>
      </w:r>
      <w:r w:rsidRPr="000A3C2F">
        <w:rPr>
          <w:rFonts w:ascii="Times New Roman" w:hAnsi="Times New Roman" w:cs="Times New Roman"/>
          <w:color w:val="000000" w:themeColor="text1"/>
          <w:sz w:val="24"/>
          <w:szCs w:val="24"/>
        </w:rPr>
        <w:t xml:space="preserve"> + β</w:t>
      </w:r>
      <w:r w:rsidRPr="000A3C2F">
        <w:rPr>
          <w:rFonts w:ascii="Times New Roman" w:hAnsi="Times New Roman" w:cs="Times New Roman"/>
          <w:color w:val="000000" w:themeColor="text1"/>
          <w:sz w:val="24"/>
          <w:szCs w:val="24"/>
          <w:vertAlign w:val="subscript"/>
        </w:rPr>
        <w:t>2</w:t>
      </w:r>
      <w:r w:rsidRPr="000A3C2F">
        <w:rPr>
          <w:rFonts w:ascii="Times New Roman" w:hAnsi="Times New Roman" w:cs="Times New Roman"/>
          <w:color w:val="000000" w:themeColor="text1"/>
          <w:sz w:val="24"/>
          <w:szCs w:val="24"/>
        </w:rPr>
        <w:t>X</w:t>
      </w:r>
      <w:r w:rsidRPr="000A3C2F">
        <w:rPr>
          <w:rFonts w:ascii="Times New Roman" w:hAnsi="Times New Roman" w:cs="Times New Roman"/>
          <w:color w:val="000000" w:themeColor="text1"/>
          <w:sz w:val="24"/>
          <w:szCs w:val="24"/>
          <w:vertAlign w:val="subscript"/>
        </w:rPr>
        <w:t>2</w:t>
      </w:r>
    </w:p>
    <w:p w:rsidR="004728C3" w:rsidRDefault="004728C3" w:rsidP="004728C3">
      <w:pPr>
        <w:pStyle w:val="BodyText"/>
        <w:spacing w:before="7"/>
        <w:rPr>
          <w:b/>
          <w:sz w:val="23"/>
        </w:rPr>
      </w:pPr>
    </w:p>
    <w:p w:rsidR="004728C3" w:rsidRDefault="004728C3" w:rsidP="004728C3">
      <w:pPr>
        <w:pStyle w:val="BodyText"/>
        <w:spacing w:before="1"/>
        <w:ind w:left="975"/>
      </w:pPr>
      <w:proofErr w:type="gramStart"/>
      <w:r>
        <w:t>Dimana :</w:t>
      </w:r>
      <w:proofErr w:type="gramEnd"/>
    </w:p>
    <w:p w:rsidR="004728C3" w:rsidRDefault="004728C3" w:rsidP="004728C3">
      <w:pPr>
        <w:pStyle w:val="BodyText"/>
        <w:spacing w:before="11"/>
        <w:rPr>
          <w:sz w:val="23"/>
        </w:rPr>
      </w:pPr>
    </w:p>
    <w:p w:rsidR="004728C3" w:rsidRPr="009269A2" w:rsidRDefault="004728C3" w:rsidP="000A3C2F">
      <w:pPr>
        <w:pStyle w:val="BodyText"/>
        <w:spacing w:line="480" w:lineRule="auto"/>
        <w:ind w:left="975" w:right="567"/>
        <w:rPr>
          <w:i/>
        </w:rPr>
      </w:pPr>
      <w:r>
        <w:t xml:space="preserve">Y = </w:t>
      </w:r>
      <w:r>
        <w:rPr>
          <w:i/>
        </w:rPr>
        <w:t xml:space="preserve">Surplus Underwrting </w:t>
      </w:r>
      <w:r>
        <w:t xml:space="preserve">Dana </w:t>
      </w:r>
      <w:r>
        <w:rPr>
          <w:i/>
        </w:rPr>
        <w:t xml:space="preserve">Tabarru’ </w:t>
      </w:r>
    </w:p>
    <w:p w:rsidR="004728C3" w:rsidRDefault="004728C3" w:rsidP="00534D38">
      <w:pPr>
        <w:pStyle w:val="BodyText"/>
        <w:spacing w:line="480" w:lineRule="auto"/>
        <w:ind w:left="1134" w:right="2522" w:hanging="141"/>
      </w:pPr>
      <w:r>
        <w:t>α =</w:t>
      </w:r>
      <w:r>
        <w:rPr>
          <w:spacing w:val="-14"/>
        </w:rPr>
        <w:t xml:space="preserve"> </w:t>
      </w:r>
      <w:r>
        <w:t>Konstant</w:t>
      </w:r>
    </w:p>
    <w:p w:rsidR="004728C3" w:rsidRDefault="004728C3" w:rsidP="000A3C2F">
      <w:pPr>
        <w:pStyle w:val="BodyText"/>
        <w:spacing w:line="480" w:lineRule="auto"/>
        <w:ind w:left="975" w:right="1842"/>
      </w:pPr>
      <w:r>
        <w:t>X</w:t>
      </w:r>
      <w:r>
        <w:rPr>
          <w:vertAlign w:val="subscript"/>
        </w:rPr>
        <w:t>1</w:t>
      </w:r>
      <w:r>
        <w:t xml:space="preserve"> = Kontribusi Peserta</w:t>
      </w:r>
    </w:p>
    <w:p w:rsidR="004728C3" w:rsidRDefault="004728C3" w:rsidP="000A3C2F">
      <w:pPr>
        <w:pStyle w:val="BodyText"/>
        <w:spacing w:line="480" w:lineRule="auto"/>
        <w:ind w:left="255" w:right="1417" w:firstLine="720"/>
      </w:pPr>
      <w:r>
        <w:t xml:space="preserve"> X</w:t>
      </w:r>
      <w:r>
        <w:rPr>
          <w:vertAlign w:val="subscript"/>
        </w:rPr>
        <w:t>2</w:t>
      </w:r>
      <w:r>
        <w:t xml:space="preserve"> =</w:t>
      </w:r>
      <w:r>
        <w:rPr>
          <w:spacing w:val="-7"/>
        </w:rPr>
        <w:t xml:space="preserve"> </w:t>
      </w:r>
      <w:r w:rsidR="000A3C2F">
        <w:t xml:space="preserve">Pendapata </w:t>
      </w:r>
      <w:r>
        <w:t>Investasi</w:t>
      </w:r>
    </w:p>
    <w:p w:rsidR="004728C3" w:rsidRDefault="004728C3" w:rsidP="00BF2110">
      <w:pPr>
        <w:pStyle w:val="BodyText"/>
        <w:spacing w:line="480" w:lineRule="auto"/>
        <w:ind w:left="975" w:firstLine="18"/>
      </w:pPr>
      <w:r>
        <w:t>β = Koefisien regresi dari setiap independen variabel</w:t>
      </w:r>
    </w:p>
    <w:p w:rsidR="00BF2110" w:rsidRPr="00BF2110" w:rsidRDefault="00BF2110" w:rsidP="00BF2110">
      <w:pPr>
        <w:pStyle w:val="BodyText"/>
        <w:numPr>
          <w:ilvl w:val="0"/>
          <w:numId w:val="7"/>
        </w:numPr>
        <w:spacing w:line="480" w:lineRule="auto"/>
        <w:jc w:val="both"/>
        <w:rPr>
          <w:b/>
        </w:rPr>
      </w:pPr>
      <w:r w:rsidRPr="00BF2110">
        <w:rPr>
          <w:b/>
        </w:rPr>
        <w:lastRenderedPageBreak/>
        <w:t>Uji Asumsi Klasik</w:t>
      </w:r>
    </w:p>
    <w:p w:rsidR="004728C3" w:rsidRPr="00BF2110" w:rsidRDefault="00BF2110" w:rsidP="00BF2110">
      <w:pPr>
        <w:pStyle w:val="BodyText"/>
        <w:spacing w:line="480" w:lineRule="auto"/>
        <w:ind w:left="720" w:firstLine="556"/>
        <w:jc w:val="both"/>
      </w:pPr>
      <w:r>
        <w:t xml:space="preserve">Dalam penelitian ini memakai beberapa uji asumsi klasik yang harus dipeuhi sebagai syarat untuk melakukan uji regresi sehingga nantinya dapat diperoleh penelitian yang bersifat BLUE (Best Linier Unbiased Estimators). Berbagai uji asumsi yang digunakan dalam penelitian ini </w:t>
      </w:r>
      <w:proofErr w:type="gramStart"/>
      <w:r>
        <w:t xml:space="preserve">adalah </w:t>
      </w:r>
      <w:r w:rsidR="004728C3" w:rsidRPr="00BF2110">
        <w:rPr>
          <w:color w:val="000000" w:themeColor="text1"/>
        </w:rPr>
        <w:t>.</w:t>
      </w:r>
      <w:proofErr w:type="gramEnd"/>
      <w:r w:rsidR="004728C3" w:rsidRPr="000A3C2F">
        <w:rPr>
          <w:rStyle w:val="FootnoteReference"/>
          <w:color w:val="000000" w:themeColor="text1"/>
        </w:rPr>
        <w:footnoteReference w:id="12"/>
      </w:r>
    </w:p>
    <w:p w:rsidR="004728C3" w:rsidRPr="009269A2" w:rsidRDefault="004728C3" w:rsidP="004728C3">
      <w:pPr>
        <w:pStyle w:val="BodyText"/>
        <w:numPr>
          <w:ilvl w:val="0"/>
          <w:numId w:val="8"/>
        </w:numPr>
        <w:spacing w:before="90" w:line="480" w:lineRule="auto"/>
        <w:ind w:left="1134" w:hanging="425"/>
        <w:rPr>
          <w:b/>
        </w:rPr>
      </w:pPr>
      <w:r>
        <w:rPr>
          <w:b/>
        </w:rPr>
        <w:t>Uji Normalitas</w:t>
      </w:r>
    </w:p>
    <w:p w:rsidR="004728C3" w:rsidRPr="009269A2" w:rsidRDefault="004728C3" w:rsidP="00BF2110">
      <w:pPr>
        <w:pStyle w:val="BodyText"/>
        <w:spacing w:before="1" w:line="480" w:lineRule="auto"/>
        <w:ind w:left="851" w:firstLine="436"/>
        <w:jc w:val="both"/>
      </w:pPr>
      <w:r w:rsidRPr="009269A2">
        <w:t xml:space="preserve">Uji normalitas pada model regresi digunakan untuk menguji apakah nilai residual terdistribusi secara normal atau tidak. Jadi dalam hal ini yang di uji normalitas bukan masing-masing variabel independen dan dependen tetapi nilai residual yang dihasilkan dari model regresi. Model regresi yang baik adalah yang memiliki nilai residual yang terdistribusi secara normal. Ada dua </w:t>
      </w:r>
      <w:proofErr w:type="gramStart"/>
      <w:r w:rsidRPr="009269A2">
        <w:t>cara</w:t>
      </w:r>
      <w:proofErr w:type="gramEnd"/>
      <w:r w:rsidRPr="009269A2">
        <w:t xml:space="preserve"> yang biasa digunakan untuk menguji normalitas pada model regresi antara lain dengan analisis grafik (normal P-P plot) regresi dan uji One Sample Kolmogorov-Smirnov. Data dinyatakan berdistribusi normal </w:t>
      </w:r>
      <w:r w:rsidRPr="009269A2">
        <w:lastRenderedPageBreak/>
        <w:t>jika signifikansi lebih besar dari 0</w:t>
      </w:r>
      <w:proofErr w:type="gramStart"/>
      <w:r w:rsidRPr="009269A2">
        <w:t>,05</w:t>
      </w:r>
      <w:proofErr w:type="gramEnd"/>
      <w:r w:rsidRPr="009269A2">
        <w:t xml:space="preserve"> pada uji normalitas dengan metode One Sample</w:t>
      </w:r>
      <w:r w:rsidRPr="009269A2">
        <w:rPr>
          <w:spacing w:val="-2"/>
        </w:rPr>
        <w:t xml:space="preserve"> </w:t>
      </w:r>
      <w:r w:rsidRPr="009269A2">
        <w:t>Kolmogorov-Smirnov.</w:t>
      </w:r>
    </w:p>
    <w:p w:rsidR="004728C3" w:rsidRPr="009269A2" w:rsidRDefault="004728C3" w:rsidP="004728C3">
      <w:pPr>
        <w:pStyle w:val="BodyText"/>
        <w:spacing w:before="1" w:line="480" w:lineRule="auto"/>
        <w:ind w:left="851" w:right="245" w:firstLine="436"/>
        <w:jc w:val="both"/>
      </w:pPr>
      <w:r w:rsidRPr="009269A2">
        <w:t xml:space="preserve">Dasar pengambilan keputusan dalam uji normalitas data dengan analisis grafik (normal P-P plot) </w:t>
      </w:r>
      <w:proofErr w:type="gramStart"/>
      <w:r w:rsidRPr="009269A2">
        <w:t>adalah :</w:t>
      </w:r>
      <w:proofErr w:type="gramEnd"/>
    </w:p>
    <w:p w:rsidR="004728C3" w:rsidRPr="009269A2" w:rsidRDefault="004728C3" w:rsidP="004728C3">
      <w:pPr>
        <w:pStyle w:val="ListParagraph"/>
        <w:widowControl w:val="0"/>
        <w:numPr>
          <w:ilvl w:val="4"/>
          <w:numId w:val="6"/>
        </w:numPr>
        <w:tabs>
          <w:tab w:val="left" w:pos="1629"/>
        </w:tabs>
        <w:autoSpaceDE w:val="0"/>
        <w:autoSpaceDN w:val="0"/>
        <w:spacing w:after="0" w:line="480" w:lineRule="auto"/>
        <w:ind w:left="851" w:right="237" w:firstLine="436"/>
        <w:contextualSpacing w:val="0"/>
        <w:jc w:val="both"/>
        <w:rPr>
          <w:rFonts w:cs="Times New Roman"/>
          <w:sz w:val="24"/>
        </w:rPr>
      </w:pPr>
      <w:r w:rsidRPr="009269A2">
        <w:rPr>
          <w:rFonts w:cs="Times New Roman"/>
          <w:sz w:val="24"/>
        </w:rPr>
        <w:t>Dengan melihat penyebaran data pada sumber diagonal pada grafik Normal P-P Plot of Regression Standardized Residual sebagai dasar pengambilan keputusannya. Jika menyebar sekitar garis dan mengikuti garis diagonal maka residual pada model regresi tersebut terdistribusi secara</w:t>
      </w:r>
      <w:r w:rsidRPr="009269A2">
        <w:rPr>
          <w:rFonts w:cs="Times New Roman"/>
          <w:spacing w:val="-2"/>
          <w:sz w:val="24"/>
        </w:rPr>
        <w:t xml:space="preserve"> </w:t>
      </w:r>
      <w:r w:rsidRPr="009269A2">
        <w:rPr>
          <w:rFonts w:cs="Times New Roman"/>
          <w:sz w:val="24"/>
        </w:rPr>
        <w:t>normal.</w:t>
      </w:r>
    </w:p>
    <w:p w:rsidR="004728C3" w:rsidRPr="009269A2" w:rsidRDefault="004728C3" w:rsidP="00BF2110">
      <w:pPr>
        <w:pStyle w:val="ListParagraph"/>
        <w:widowControl w:val="0"/>
        <w:numPr>
          <w:ilvl w:val="4"/>
          <w:numId w:val="6"/>
        </w:numPr>
        <w:tabs>
          <w:tab w:val="left" w:pos="1629"/>
        </w:tabs>
        <w:autoSpaceDE w:val="0"/>
        <w:autoSpaceDN w:val="0"/>
        <w:spacing w:after="0" w:line="480" w:lineRule="auto"/>
        <w:ind w:left="851" w:right="237" w:firstLine="436"/>
        <w:contextualSpacing w:val="0"/>
        <w:jc w:val="both"/>
        <w:rPr>
          <w:rFonts w:cs="Times New Roman"/>
          <w:sz w:val="24"/>
        </w:rPr>
      </w:pPr>
      <w:r w:rsidRPr="009269A2">
        <w:rPr>
          <w:rFonts w:cs="Times New Roman"/>
          <w:sz w:val="24"/>
        </w:rPr>
        <w:t>Jika data menyebar jauh dari garis diagonal dan tidak mengikuti arah garis diagonal maka residual pada model regresi tersebut tidak terdistribusi secara</w:t>
      </w:r>
      <w:r w:rsidRPr="009269A2">
        <w:rPr>
          <w:rFonts w:cs="Times New Roman"/>
          <w:spacing w:val="-2"/>
          <w:sz w:val="24"/>
        </w:rPr>
        <w:t xml:space="preserve"> </w:t>
      </w:r>
      <w:r w:rsidRPr="009269A2">
        <w:rPr>
          <w:rFonts w:cs="Times New Roman"/>
          <w:sz w:val="24"/>
        </w:rPr>
        <w:t>normal.</w:t>
      </w:r>
    </w:p>
    <w:p w:rsidR="00BF2110" w:rsidRDefault="004728C3" w:rsidP="00BF2110">
      <w:pPr>
        <w:pStyle w:val="Heading2"/>
        <w:keepNext w:val="0"/>
        <w:keepLines w:val="0"/>
        <w:widowControl w:val="0"/>
        <w:numPr>
          <w:ilvl w:val="3"/>
          <w:numId w:val="6"/>
        </w:numPr>
        <w:tabs>
          <w:tab w:val="left" w:pos="709"/>
        </w:tabs>
        <w:autoSpaceDE w:val="0"/>
        <w:autoSpaceDN w:val="0"/>
        <w:spacing w:before="5" w:line="480" w:lineRule="auto"/>
        <w:ind w:left="851" w:firstLine="0"/>
        <w:rPr>
          <w:rFonts w:ascii="Times New Roman" w:hAnsi="Times New Roman" w:cs="Times New Roman"/>
          <w:b/>
          <w:color w:val="000000" w:themeColor="text1"/>
          <w:sz w:val="24"/>
          <w:szCs w:val="24"/>
        </w:rPr>
      </w:pPr>
      <w:r w:rsidRPr="00BF2110">
        <w:rPr>
          <w:rFonts w:ascii="Times New Roman" w:hAnsi="Times New Roman" w:cs="Times New Roman"/>
          <w:b/>
          <w:color w:val="000000" w:themeColor="text1"/>
          <w:sz w:val="24"/>
          <w:szCs w:val="24"/>
        </w:rPr>
        <w:t>Uji</w:t>
      </w:r>
      <w:r w:rsidRPr="00BF2110">
        <w:rPr>
          <w:rFonts w:ascii="Times New Roman" w:hAnsi="Times New Roman" w:cs="Times New Roman"/>
          <w:b/>
          <w:color w:val="000000" w:themeColor="text1"/>
          <w:spacing w:val="-1"/>
          <w:sz w:val="24"/>
          <w:szCs w:val="24"/>
        </w:rPr>
        <w:t xml:space="preserve"> </w:t>
      </w:r>
      <w:r w:rsidRPr="00BF2110">
        <w:rPr>
          <w:rFonts w:ascii="Times New Roman" w:hAnsi="Times New Roman" w:cs="Times New Roman"/>
          <w:b/>
          <w:color w:val="000000" w:themeColor="text1"/>
          <w:sz w:val="24"/>
          <w:szCs w:val="24"/>
        </w:rPr>
        <w:t>Multikolinearitas</w:t>
      </w:r>
    </w:p>
    <w:p w:rsidR="004728C3" w:rsidRPr="00BF2110" w:rsidRDefault="004728C3" w:rsidP="00BF2110">
      <w:pPr>
        <w:pStyle w:val="Heading2"/>
        <w:keepNext w:val="0"/>
        <w:keepLines w:val="0"/>
        <w:widowControl w:val="0"/>
        <w:tabs>
          <w:tab w:val="left" w:pos="709"/>
        </w:tabs>
        <w:autoSpaceDE w:val="0"/>
        <w:autoSpaceDN w:val="0"/>
        <w:spacing w:before="5" w:line="480" w:lineRule="auto"/>
        <w:ind w:left="851" w:firstLine="567"/>
        <w:jc w:val="both"/>
        <w:rPr>
          <w:rFonts w:ascii="Times New Roman" w:hAnsi="Times New Roman" w:cs="Times New Roman"/>
          <w:b/>
          <w:color w:val="000000" w:themeColor="text1"/>
          <w:sz w:val="24"/>
          <w:szCs w:val="24"/>
        </w:rPr>
      </w:pPr>
      <w:r w:rsidRPr="00BF2110">
        <w:rPr>
          <w:rFonts w:ascii="Times New Roman" w:hAnsi="Times New Roman" w:cs="Times New Roman"/>
          <w:color w:val="000000" w:themeColor="text1"/>
          <w:sz w:val="24"/>
          <w:szCs w:val="24"/>
        </w:rPr>
        <w:t xml:space="preserve">Multikolinearitas adalah keadaan dimana terjadi hubungan linier yang sempurna atau mendekati sempurna antar variabel independen dalam model regresi. Uji multikolinearitas digunakan untuk mengetahui ada atau tidaknya hubungan linier antar variabel independen dalam </w:t>
      </w:r>
      <w:r w:rsidRPr="00BF2110">
        <w:rPr>
          <w:rFonts w:ascii="Times New Roman" w:hAnsi="Times New Roman" w:cs="Times New Roman"/>
          <w:color w:val="000000" w:themeColor="text1"/>
          <w:sz w:val="24"/>
          <w:szCs w:val="24"/>
        </w:rPr>
        <w:lastRenderedPageBreak/>
        <w:t xml:space="preserve">model regresi. Prasyarat yang harus terpenuhi dalam model regresi adalah tidak adanya multikolinearitas. Ada beberapa metode pengujian yang bisa digunakan di </w:t>
      </w:r>
      <w:proofErr w:type="gramStart"/>
      <w:r w:rsidRPr="00BF2110">
        <w:rPr>
          <w:rFonts w:ascii="Times New Roman" w:hAnsi="Times New Roman" w:cs="Times New Roman"/>
          <w:color w:val="000000" w:themeColor="text1"/>
          <w:sz w:val="24"/>
          <w:szCs w:val="24"/>
        </w:rPr>
        <w:t>antaranya :</w:t>
      </w:r>
      <w:proofErr w:type="gramEnd"/>
      <w:r w:rsidRPr="00BF2110">
        <w:rPr>
          <w:rStyle w:val="FootnoteReference"/>
          <w:rFonts w:ascii="Times New Roman" w:hAnsi="Times New Roman" w:cs="Times New Roman"/>
          <w:color w:val="000000" w:themeColor="text1"/>
          <w:sz w:val="24"/>
          <w:szCs w:val="24"/>
        </w:rPr>
        <w:footnoteReference w:id="13"/>
      </w:r>
    </w:p>
    <w:p w:rsidR="004728C3" w:rsidRPr="00F778A9" w:rsidRDefault="004728C3" w:rsidP="004728C3">
      <w:pPr>
        <w:pStyle w:val="ListParagraph"/>
        <w:widowControl w:val="0"/>
        <w:numPr>
          <w:ilvl w:val="4"/>
          <w:numId w:val="6"/>
        </w:numPr>
        <w:tabs>
          <w:tab w:val="left" w:pos="1629"/>
        </w:tabs>
        <w:autoSpaceDE w:val="0"/>
        <w:autoSpaceDN w:val="0"/>
        <w:spacing w:after="0" w:line="276" w:lineRule="exact"/>
        <w:contextualSpacing w:val="0"/>
        <w:jc w:val="both"/>
        <w:rPr>
          <w:rFonts w:cs="Times New Roman"/>
          <w:sz w:val="24"/>
        </w:rPr>
      </w:pPr>
      <w:r w:rsidRPr="00F778A9">
        <w:rPr>
          <w:rFonts w:cs="Times New Roman"/>
          <w:sz w:val="24"/>
        </w:rPr>
        <w:t>Dengan melihat nilai Inflation Factor (VIF) pada model</w:t>
      </w:r>
      <w:r w:rsidRPr="00F778A9">
        <w:rPr>
          <w:rFonts w:cs="Times New Roman"/>
          <w:spacing w:val="-2"/>
          <w:sz w:val="24"/>
        </w:rPr>
        <w:t xml:space="preserve"> </w:t>
      </w:r>
      <w:r w:rsidRPr="00F778A9">
        <w:rPr>
          <w:rFonts w:cs="Times New Roman"/>
          <w:sz w:val="24"/>
        </w:rPr>
        <w:t>regresi.</w:t>
      </w:r>
    </w:p>
    <w:p w:rsidR="004728C3" w:rsidRPr="00F778A9" w:rsidRDefault="004728C3" w:rsidP="004728C3">
      <w:pPr>
        <w:pStyle w:val="BodyText"/>
        <w:jc w:val="both"/>
      </w:pPr>
    </w:p>
    <w:p w:rsidR="004728C3" w:rsidRPr="00F778A9" w:rsidRDefault="004728C3" w:rsidP="004728C3">
      <w:pPr>
        <w:pStyle w:val="ListParagraph"/>
        <w:widowControl w:val="0"/>
        <w:numPr>
          <w:ilvl w:val="4"/>
          <w:numId w:val="6"/>
        </w:numPr>
        <w:tabs>
          <w:tab w:val="left" w:pos="1629"/>
        </w:tabs>
        <w:autoSpaceDE w:val="0"/>
        <w:autoSpaceDN w:val="0"/>
        <w:spacing w:before="1" w:after="0" w:line="480" w:lineRule="auto"/>
        <w:ind w:right="237"/>
        <w:contextualSpacing w:val="0"/>
        <w:jc w:val="both"/>
        <w:rPr>
          <w:rFonts w:cs="Times New Roman"/>
          <w:sz w:val="24"/>
        </w:rPr>
      </w:pPr>
      <w:r w:rsidRPr="00F778A9">
        <w:rPr>
          <w:rFonts w:cs="Times New Roman"/>
          <w:sz w:val="24"/>
        </w:rPr>
        <w:t>Dengan membandingkan nilai koefisien determinasi individual (r</w:t>
      </w:r>
      <w:r w:rsidRPr="00F778A9">
        <w:rPr>
          <w:rFonts w:cs="Times New Roman"/>
          <w:sz w:val="24"/>
          <w:vertAlign w:val="superscript"/>
        </w:rPr>
        <w:t>2</w:t>
      </w:r>
      <w:r w:rsidRPr="00F778A9">
        <w:rPr>
          <w:rFonts w:cs="Times New Roman"/>
          <w:sz w:val="24"/>
        </w:rPr>
        <w:t>) dengan nilai determinasi secara serentak (R</w:t>
      </w:r>
      <w:r w:rsidRPr="00F778A9">
        <w:rPr>
          <w:rFonts w:cs="Times New Roman"/>
          <w:sz w:val="24"/>
          <w:vertAlign w:val="superscript"/>
        </w:rPr>
        <w:t>2</w:t>
      </w:r>
      <w:r w:rsidRPr="00F778A9">
        <w:rPr>
          <w:rFonts w:cs="Times New Roman"/>
          <w:sz w:val="24"/>
        </w:rPr>
        <w:t>),</w:t>
      </w:r>
      <w:r w:rsidRPr="00F778A9">
        <w:rPr>
          <w:rFonts w:cs="Times New Roman"/>
          <w:spacing w:val="-2"/>
          <w:sz w:val="24"/>
        </w:rPr>
        <w:t xml:space="preserve"> </w:t>
      </w:r>
      <w:r w:rsidRPr="00F778A9">
        <w:rPr>
          <w:rFonts w:cs="Times New Roman"/>
          <w:sz w:val="24"/>
        </w:rPr>
        <w:t>dan</w:t>
      </w:r>
    </w:p>
    <w:p w:rsidR="004728C3" w:rsidRPr="00F778A9" w:rsidRDefault="004728C3" w:rsidP="004728C3">
      <w:pPr>
        <w:pStyle w:val="ListParagraph"/>
        <w:widowControl w:val="0"/>
        <w:numPr>
          <w:ilvl w:val="4"/>
          <w:numId w:val="6"/>
        </w:numPr>
        <w:tabs>
          <w:tab w:val="left" w:pos="1629"/>
        </w:tabs>
        <w:autoSpaceDE w:val="0"/>
        <w:autoSpaceDN w:val="0"/>
        <w:spacing w:after="0" w:line="240" w:lineRule="auto"/>
        <w:contextualSpacing w:val="0"/>
        <w:jc w:val="both"/>
        <w:rPr>
          <w:rFonts w:cs="Times New Roman"/>
          <w:sz w:val="24"/>
        </w:rPr>
      </w:pPr>
      <w:r w:rsidRPr="00F778A9">
        <w:rPr>
          <w:rFonts w:cs="Times New Roman"/>
          <w:sz w:val="24"/>
        </w:rPr>
        <w:t>Dengan melihat nilai Eigenvalue dan Condition Index.</w:t>
      </w:r>
    </w:p>
    <w:p w:rsidR="004728C3" w:rsidRPr="00F778A9" w:rsidRDefault="004728C3" w:rsidP="004728C3">
      <w:pPr>
        <w:pStyle w:val="BodyText"/>
        <w:jc w:val="both"/>
      </w:pPr>
    </w:p>
    <w:p w:rsidR="004728C3" w:rsidRDefault="004728C3" w:rsidP="004728C3">
      <w:pPr>
        <w:pStyle w:val="BodyText"/>
        <w:spacing w:line="480" w:lineRule="auto"/>
        <w:ind w:left="1268" w:right="242" w:firstLine="708"/>
        <w:jc w:val="both"/>
      </w:pPr>
      <w:r w:rsidRPr="00F778A9">
        <w:t>Pada uji multikolinearitas ini dilihat pada nilai Inflation Factor (VIF) dan Tolerance pada model regresi. Jika nilai VIF kurang dari 10 dan Tolerance lebih dari 0</w:t>
      </w:r>
      <w:proofErr w:type="gramStart"/>
      <w:r w:rsidRPr="00F778A9">
        <w:t>,1</w:t>
      </w:r>
      <w:proofErr w:type="gramEnd"/>
      <w:r w:rsidRPr="00F778A9">
        <w:t xml:space="preserve"> maka model regresi bebas dari</w:t>
      </w:r>
      <w:r w:rsidRPr="00F778A9">
        <w:rPr>
          <w:spacing w:val="-7"/>
        </w:rPr>
        <w:t xml:space="preserve"> </w:t>
      </w:r>
      <w:r w:rsidRPr="00F778A9">
        <w:t>multikolinearitas.</w:t>
      </w:r>
    </w:p>
    <w:p w:rsidR="004728C3" w:rsidRDefault="004728C3" w:rsidP="004728C3">
      <w:pPr>
        <w:pStyle w:val="BodyText"/>
        <w:numPr>
          <w:ilvl w:val="3"/>
          <w:numId w:val="6"/>
        </w:numPr>
        <w:spacing w:line="480" w:lineRule="auto"/>
        <w:ind w:right="242"/>
        <w:jc w:val="both"/>
        <w:rPr>
          <w:b/>
        </w:rPr>
      </w:pPr>
      <w:r>
        <w:rPr>
          <w:b/>
        </w:rPr>
        <w:t xml:space="preserve"> Uji Heteroskedastisitas</w:t>
      </w:r>
    </w:p>
    <w:p w:rsidR="004728C3" w:rsidRPr="005E1E41" w:rsidRDefault="004728C3" w:rsidP="004728C3">
      <w:pPr>
        <w:pStyle w:val="BodyText"/>
        <w:spacing w:line="480" w:lineRule="auto"/>
        <w:ind w:left="993" w:right="238" w:firstLine="708"/>
        <w:jc w:val="both"/>
      </w:pPr>
      <w:r w:rsidRPr="005E1E41">
        <w:t xml:space="preserve">Uji Heteroskedastisitas bertujuan untuk menguji apakah dalam model regresi terjadi ketidaksamaan variance dari residual satu pengamatan ke pengamatan </w:t>
      </w:r>
      <w:r w:rsidRPr="005E1E41">
        <w:lastRenderedPageBreak/>
        <w:t>lain</w:t>
      </w:r>
      <w:r w:rsidRPr="005E1E41">
        <w:rPr>
          <w:vertAlign w:val="superscript"/>
        </w:rPr>
        <w:t>34</w:t>
      </w:r>
      <w:r w:rsidRPr="005E1E41">
        <w:t xml:space="preserve">. Pengujian dilakukan dengan uji </w:t>
      </w:r>
      <w:r w:rsidRPr="005E1E41">
        <w:rPr>
          <w:i/>
        </w:rPr>
        <w:t xml:space="preserve">Glatjer </w:t>
      </w:r>
      <w:r w:rsidRPr="005E1E41">
        <w:t>yaitu dengan meregresi va</w:t>
      </w:r>
      <w:r w:rsidR="00DB4B9B">
        <w:t>riable independen terhadap abso</w:t>
      </w:r>
      <w:r w:rsidRPr="005E1E41">
        <w:t>lute residual. Jika variable independen signifikan secara statistik mempengaruhi variable dependen, maka ada indikasi terjadi</w:t>
      </w:r>
      <w:r w:rsidRPr="005E1E41">
        <w:rPr>
          <w:spacing w:val="-8"/>
        </w:rPr>
        <w:t xml:space="preserve"> </w:t>
      </w:r>
      <w:r w:rsidRPr="005E1E41">
        <w:t>heterokedastisitas.</w:t>
      </w:r>
    </w:p>
    <w:p w:rsidR="008D5CBB" w:rsidRPr="005E1E41" w:rsidRDefault="004728C3" w:rsidP="00534D38">
      <w:pPr>
        <w:pStyle w:val="BodyText"/>
        <w:spacing w:line="480" w:lineRule="auto"/>
        <w:ind w:left="993" w:right="242" w:firstLine="708"/>
        <w:jc w:val="both"/>
        <w:rPr>
          <w:b/>
        </w:rPr>
      </w:pPr>
      <w:r w:rsidRPr="005E1E41">
        <w:t>Kriteria yang biasa digunakan untuk menyatakan apakah terjadi heteroskedastisitas atau tidak diantara data pengamatan dapat dijelaskan dengan menggunakan koefisien signifikansi. Koefisiensi signifikansi harus dibandingkan dengan tingkat signifikansi yang ditetapkan sebelumnya (α = 5%). Apabila koefisien signifikansi (nilai probabilitas) lebih besar dari tingkat signifikansi yang telah ditetapkan, maka dapat disaimpulkan tidak terjadi heteroskadastisitas</w:t>
      </w:r>
      <w:r w:rsidRPr="005E1E41">
        <w:rPr>
          <w:b/>
        </w:rPr>
        <w:t>.</w:t>
      </w:r>
    </w:p>
    <w:p w:rsidR="004728C3" w:rsidRPr="005E1E41" w:rsidRDefault="004728C3" w:rsidP="004728C3">
      <w:pPr>
        <w:pStyle w:val="BodyText"/>
        <w:numPr>
          <w:ilvl w:val="3"/>
          <w:numId w:val="6"/>
        </w:numPr>
        <w:spacing w:line="480" w:lineRule="auto"/>
        <w:ind w:right="242"/>
        <w:jc w:val="both"/>
      </w:pPr>
      <w:r w:rsidRPr="005E1E41">
        <w:rPr>
          <w:b/>
        </w:rPr>
        <w:t xml:space="preserve">Uji Autokorelasi </w:t>
      </w:r>
    </w:p>
    <w:p w:rsidR="004728C3" w:rsidRPr="005E1E41" w:rsidRDefault="004728C3" w:rsidP="00BF2110">
      <w:pPr>
        <w:pStyle w:val="BodyText"/>
        <w:spacing w:before="1" w:line="480" w:lineRule="auto"/>
        <w:ind w:left="1268" w:right="237" w:firstLine="433"/>
        <w:jc w:val="both"/>
      </w:pPr>
      <w:r w:rsidRPr="005E1E41">
        <w:t xml:space="preserve">Uji autokorelasi digunakan untuk menguji apakah model regresi ada korelasi antara residual pada periode t dengan residual pada periode sebelumnya (t-1). Model regresi yang baik adalah yang tidak adanya masalah </w:t>
      </w:r>
      <w:r w:rsidRPr="005E1E41">
        <w:lastRenderedPageBreak/>
        <w:t>autokorelasi. Metode pengujian yang sering digunakan adalah uji Durbin- Watson (uji DW).</w:t>
      </w:r>
    </w:p>
    <w:p w:rsidR="004728C3" w:rsidRPr="005E1E41" w:rsidRDefault="004728C3" w:rsidP="004728C3">
      <w:pPr>
        <w:pStyle w:val="BodyText"/>
        <w:ind w:left="1988"/>
        <w:jc w:val="both"/>
      </w:pPr>
      <w:r w:rsidRPr="005E1E41">
        <w:t>Pengambilan keputusan pada uji Durbin Watson sebagai berikut:</w:t>
      </w:r>
    </w:p>
    <w:p w:rsidR="004728C3" w:rsidRPr="005E1E41" w:rsidRDefault="004728C3" w:rsidP="004728C3">
      <w:pPr>
        <w:pStyle w:val="BodyText"/>
        <w:jc w:val="both"/>
      </w:pPr>
    </w:p>
    <w:p w:rsidR="004728C3" w:rsidRPr="005E1E41" w:rsidRDefault="004728C3" w:rsidP="004728C3">
      <w:pPr>
        <w:pStyle w:val="ListParagraph"/>
        <w:widowControl w:val="0"/>
        <w:numPr>
          <w:ilvl w:val="2"/>
          <w:numId w:val="9"/>
        </w:numPr>
        <w:tabs>
          <w:tab w:val="left" w:pos="1629"/>
        </w:tabs>
        <w:autoSpaceDE w:val="0"/>
        <w:autoSpaceDN w:val="0"/>
        <w:spacing w:after="0" w:line="240" w:lineRule="auto"/>
        <w:contextualSpacing w:val="0"/>
        <w:jc w:val="both"/>
        <w:rPr>
          <w:rFonts w:cs="Times New Roman"/>
          <w:sz w:val="24"/>
        </w:rPr>
      </w:pPr>
      <w:proofErr w:type="gramStart"/>
      <w:r w:rsidRPr="005E1E41">
        <w:rPr>
          <w:rFonts w:cs="Times New Roman"/>
          <w:sz w:val="24"/>
        </w:rPr>
        <w:t>du</w:t>
      </w:r>
      <w:proofErr w:type="gramEnd"/>
      <w:r w:rsidRPr="005E1E41">
        <w:rPr>
          <w:rFonts w:cs="Times New Roman"/>
          <w:sz w:val="24"/>
        </w:rPr>
        <w:t xml:space="preserve"> &lt; dw &lt; 4 – du maka H</w:t>
      </w:r>
      <w:r w:rsidRPr="005E1E41">
        <w:rPr>
          <w:rFonts w:cs="Times New Roman"/>
          <w:sz w:val="24"/>
          <w:vertAlign w:val="subscript"/>
        </w:rPr>
        <w:t>0</w:t>
      </w:r>
      <w:r w:rsidRPr="005E1E41">
        <w:rPr>
          <w:rFonts w:cs="Times New Roman"/>
          <w:sz w:val="24"/>
        </w:rPr>
        <w:t xml:space="preserve"> diterima, artinya tidak terjadi</w:t>
      </w:r>
      <w:r w:rsidRPr="005E1E41">
        <w:rPr>
          <w:rFonts w:cs="Times New Roman"/>
          <w:spacing w:val="-33"/>
          <w:sz w:val="24"/>
        </w:rPr>
        <w:t xml:space="preserve"> </w:t>
      </w:r>
      <w:r w:rsidRPr="005E1E41">
        <w:rPr>
          <w:rFonts w:cs="Times New Roman"/>
          <w:sz w:val="24"/>
        </w:rPr>
        <w:t>autokorelasi.</w:t>
      </w:r>
    </w:p>
    <w:p w:rsidR="004728C3" w:rsidRPr="005E1E41" w:rsidRDefault="004728C3" w:rsidP="004728C3">
      <w:pPr>
        <w:pStyle w:val="BodyText"/>
        <w:spacing w:before="1"/>
        <w:jc w:val="both"/>
      </w:pPr>
    </w:p>
    <w:p w:rsidR="004728C3" w:rsidRPr="005E1E41" w:rsidRDefault="004728C3" w:rsidP="004728C3">
      <w:pPr>
        <w:pStyle w:val="ListParagraph"/>
        <w:widowControl w:val="0"/>
        <w:numPr>
          <w:ilvl w:val="2"/>
          <w:numId w:val="9"/>
        </w:numPr>
        <w:tabs>
          <w:tab w:val="left" w:pos="1629"/>
        </w:tabs>
        <w:autoSpaceDE w:val="0"/>
        <w:autoSpaceDN w:val="0"/>
        <w:spacing w:after="0" w:line="240" w:lineRule="auto"/>
        <w:contextualSpacing w:val="0"/>
        <w:jc w:val="both"/>
        <w:rPr>
          <w:rFonts w:cs="Times New Roman"/>
          <w:sz w:val="24"/>
        </w:rPr>
      </w:pPr>
      <w:proofErr w:type="gramStart"/>
      <w:r w:rsidRPr="005E1E41">
        <w:rPr>
          <w:rFonts w:cs="Times New Roman"/>
          <w:sz w:val="24"/>
        </w:rPr>
        <w:t>dw</w:t>
      </w:r>
      <w:proofErr w:type="gramEnd"/>
      <w:r w:rsidRPr="005E1E41">
        <w:rPr>
          <w:rFonts w:cs="Times New Roman"/>
          <w:sz w:val="24"/>
        </w:rPr>
        <w:t xml:space="preserve"> &lt; dl atau dw &gt; 4 – dl maka H</w:t>
      </w:r>
      <w:r w:rsidRPr="005E1E41">
        <w:rPr>
          <w:rFonts w:cs="Times New Roman"/>
          <w:sz w:val="24"/>
          <w:vertAlign w:val="subscript"/>
        </w:rPr>
        <w:t>0</w:t>
      </w:r>
      <w:r w:rsidRPr="005E1E41">
        <w:rPr>
          <w:rFonts w:cs="Times New Roman"/>
          <w:sz w:val="24"/>
        </w:rPr>
        <w:t xml:space="preserve"> ditolak, artinya terjadi</w:t>
      </w:r>
      <w:r w:rsidRPr="005E1E41">
        <w:rPr>
          <w:rFonts w:cs="Times New Roman"/>
          <w:spacing w:val="-14"/>
          <w:sz w:val="24"/>
        </w:rPr>
        <w:t xml:space="preserve"> </w:t>
      </w:r>
      <w:r w:rsidRPr="005E1E41">
        <w:rPr>
          <w:rFonts w:cs="Times New Roman"/>
          <w:sz w:val="24"/>
        </w:rPr>
        <w:t>autokorelasi.</w:t>
      </w:r>
    </w:p>
    <w:p w:rsidR="004728C3" w:rsidRPr="005E1E41" w:rsidRDefault="004728C3" w:rsidP="004728C3">
      <w:pPr>
        <w:pStyle w:val="BodyText"/>
        <w:jc w:val="both"/>
      </w:pPr>
    </w:p>
    <w:p w:rsidR="004728C3" w:rsidRPr="005E1E41" w:rsidRDefault="004728C3" w:rsidP="004728C3">
      <w:pPr>
        <w:pStyle w:val="ListParagraph"/>
        <w:widowControl w:val="0"/>
        <w:numPr>
          <w:ilvl w:val="2"/>
          <w:numId w:val="9"/>
        </w:numPr>
        <w:tabs>
          <w:tab w:val="left" w:pos="1629"/>
        </w:tabs>
        <w:autoSpaceDE w:val="0"/>
        <w:autoSpaceDN w:val="0"/>
        <w:spacing w:after="0" w:line="480" w:lineRule="auto"/>
        <w:ind w:right="240"/>
        <w:contextualSpacing w:val="0"/>
        <w:jc w:val="both"/>
        <w:rPr>
          <w:rFonts w:cs="Times New Roman"/>
          <w:sz w:val="24"/>
        </w:rPr>
      </w:pPr>
      <w:proofErr w:type="gramStart"/>
      <w:r w:rsidRPr="005E1E41">
        <w:rPr>
          <w:rFonts w:cs="Times New Roman"/>
          <w:sz w:val="24"/>
        </w:rPr>
        <w:t>dl</w:t>
      </w:r>
      <w:proofErr w:type="gramEnd"/>
      <w:r w:rsidRPr="005E1E41">
        <w:rPr>
          <w:rFonts w:cs="Times New Roman"/>
          <w:sz w:val="24"/>
        </w:rPr>
        <w:t xml:space="preserve"> &lt; dw &lt; dl atau 4 – du &lt; dw &lt; 4 – dl, artinya tidak ada kepastian atau kesimpulan yang</w:t>
      </w:r>
      <w:r w:rsidRPr="005E1E41">
        <w:rPr>
          <w:rFonts w:cs="Times New Roman"/>
          <w:spacing w:val="-3"/>
          <w:sz w:val="24"/>
        </w:rPr>
        <w:t xml:space="preserve"> </w:t>
      </w:r>
      <w:r w:rsidRPr="005E1E41">
        <w:rPr>
          <w:rFonts w:cs="Times New Roman"/>
          <w:sz w:val="24"/>
        </w:rPr>
        <w:t>pasti.</w:t>
      </w:r>
    </w:p>
    <w:p w:rsidR="004728C3" w:rsidRPr="005E1E41" w:rsidRDefault="004728C3" w:rsidP="004728C3">
      <w:pPr>
        <w:pStyle w:val="BodyText"/>
        <w:spacing w:line="480" w:lineRule="auto"/>
        <w:ind w:left="908" w:right="238" w:firstLine="720"/>
        <w:jc w:val="both"/>
      </w:pPr>
      <w:r w:rsidRPr="005E1E41">
        <w:t>Nilai du dan dl dapat diperoleh dari tabel statistic Durbin Watson yang bergantung banyaknya observasi dan banyaknya variabel yang menjelaskan.</w:t>
      </w:r>
    </w:p>
    <w:p w:rsidR="004728C3" w:rsidRPr="009F3907" w:rsidRDefault="004728C3" w:rsidP="00BF2110">
      <w:pPr>
        <w:pStyle w:val="BodyText"/>
        <w:numPr>
          <w:ilvl w:val="2"/>
          <w:numId w:val="6"/>
        </w:numPr>
        <w:spacing w:line="480" w:lineRule="auto"/>
        <w:ind w:right="242" w:hanging="482"/>
        <w:jc w:val="both"/>
        <w:rPr>
          <w:b/>
        </w:rPr>
      </w:pPr>
      <w:r w:rsidRPr="009F3907">
        <w:rPr>
          <w:b/>
        </w:rPr>
        <w:t xml:space="preserve">Uji Hipotesis </w:t>
      </w:r>
    </w:p>
    <w:p w:rsidR="00BF2110" w:rsidRDefault="004728C3" w:rsidP="00161967">
      <w:pPr>
        <w:pStyle w:val="BodyText"/>
        <w:spacing w:before="1" w:line="480" w:lineRule="auto"/>
        <w:ind w:left="993" w:right="237" w:firstLine="425"/>
        <w:jc w:val="both"/>
      </w:pPr>
      <w:r w:rsidRPr="009F3907">
        <w:t xml:space="preserve">Teori yang digunakan dalam penelitian kuantitatif </w:t>
      </w:r>
      <w:proofErr w:type="gramStart"/>
      <w:r w:rsidRPr="009F3907">
        <w:t>akan</w:t>
      </w:r>
      <w:proofErr w:type="gramEnd"/>
      <w:r w:rsidRPr="009F3907">
        <w:t xml:space="preserve"> mengidentifikasikan hubungan antarvariabel. Hubungan antarvariabel bersifat hipotesis. Hipotesis adalah pernyataan yang didefinisikan dengan baik mengenai karakteristik populasi dan merupakan proposisi yang </w:t>
      </w:r>
      <w:proofErr w:type="gramStart"/>
      <w:r w:rsidRPr="009F3907">
        <w:t>akan</w:t>
      </w:r>
      <w:proofErr w:type="gramEnd"/>
      <w:r w:rsidRPr="009F3907">
        <w:t xml:space="preserve"> diuji keberlakuannya atau merupakan suatu </w:t>
      </w:r>
      <w:r w:rsidRPr="009F3907">
        <w:lastRenderedPageBreak/>
        <w:t>jawaban sementara atas pertanyaan penelitian</w:t>
      </w:r>
      <w:r w:rsidRPr="009F3907">
        <w:rPr>
          <w:rStyle w:val="FootnoteReference"/>
        </w:rPr>
        <w:footnoteReference w:id="14"/>
      </w:r>
      <w:r w:rsidRPr="009F3907">
        <w:t>. Adapun rumusan hipotesis dalam penelitian ini sebagai berikut:</w:t>
      </w:r>
    </w:p>
    <w:p w:rsidR="004728C3" w:rsidRDefault="004728C3" w:rsidP="004728C3">
      <w:pPr>
        <w:pStyle w:val="BodyText"/>
        <w:numPr>
          <w:ilvl w:val="3"/>
          <w:numId w:val="6"/>
        </w:numPr>
        <w:spacing w:before="1" w:line="480" w:lineRule="auto"/>
        <w:ind w:right="237"/>
        <w:jc w:val="both"/>
      </w:pPr>
      <w:r>
        <w:rPr>
          <w:b/>
        </w:rPr>
        <w:t>Uji t</w:t>
      </w:r>
    </w:p>
    <w:p w:rsidR="004728C3" w:rsidRDefault="004728C3" w:rsidP="00BF2110">
      <w:pPr>
        <w:pStyle w:val="BodyText"/>
        <w:spacing w:line="480" w:lineRule="auto"/>
        <w:ind w:left="993" w:right="240" w:firstLine="708"/>
        <w:jc w:val="both"/>
      </w:pPr>
      <w:r>
        <w:t>Pengujian terhadap variabel-variabel independen secara parsial (individu) yang ditujukan untuk melihat signifikan dan pengaruh variabel Independen secara individu terhadap varian variabel dependen, dengan asumsi variabel independen lainnya dianggap konstan.</w:t>
      </w:r>
    </w:p>
    <w:p w:rsidR="004728C3" w:rsidRPr="009F3907" w:rsidRDefault="004728C3" w:rsidP="004728C3">
      <w:pPr>
        <w:pStyle w:val="BodyText"/>
        <w:spacing w:before="1" w:line="480" w:lineRule="auto"/>
        <w:ind w:left="993" w:firstLine="983"/>
      </w:pPr>
      <w:r>
        <w:t>Tahap-tahap untuk melakukan Uji t, adalah:</w:t>
      </w:r>
    </w:p>
    <w:p w:rsidR="004728C3" w:rsidRPr="00FC713C" w:rsidRDefault="004728C3" w:rsidP="004728C3">
      <w:pPr>
        <w:pStyle w:val="ListParagraph"/>
        <w:widowControl w:val="0"/>
        <w:numPr>
          <w:ilvl w:val="4"/>
          <w:numId w:val="6"/>
        </w:numPr>
        <w:tabs>
          <w:tab w:val="left" w:pos="1629"/>
        </w:tabs>
        <w:autoSpaceDE w:val="0"/>
        <w:autoSpaceDN w:val="0"/>
        <w:spacing w:after="0" w:line="480" w:lineRule="auto"/>
        <w:contextualSpacing w:val="0"/>
        <w:rPr>
          <w:rFonts w:cs="Times New Roman"/>
          <w:sz w:val="24"/>
        </w:rPr>
      </w:pPr>
      <w:r w:rsidRPr="009F3907">
        <w:rPr>
          <w:rFonts w:cs="Times New Roman"/>
          <w:sz w:val="24"/>
        </w:rPr>
        <w:t>Merumuskan</w:t>
      </w:r>
      <w:r w:rsidRPr="009F3907">
        <w:rPr>
          <w:rFonts w:cs="Times New Roman"/>
          <w:spacing w:val="-1"/>
          <w:sz w:val="24"/>
        </w:rPr>
        <w:t xml:space="preserve"> </w:t>
      </w:r>
      <w:r w:rsidRPr="009F3907">
        <w:rPr>
          <w:rFonts w:cs="Times New Roman"/>
          <w:sz w:val="24"/>
        </w:rPr>
        <w:t>Hipotesis</w:t>
      </w:r>
    </w:p>
    <w:p w:rsidR="004728C3" w:rsidRPr="009F3907" w:rsidRDefault="004728C3" w:rsidP="004728C3">
      <w:pPr>
        <w:pStyle w:val="ListParagraph"/>
        <w:widowControl w:val="0"/>
        <w:numPr>
          <w:ilvl w:val="5"/>
          <w:numId w:val="6"/>
        </w:numPr>
        <w:tabs>
          <w:tab w:val="left" w:pos="1989"/>
        </w:tabs>
        <w:autoSpaceDE w:val="0"/>
        <w:autoSpaceDN w:val="0"/>
        <w:spacing w:after="0" w:line="480" w:lineRule="auto"/>
        <w:ind w:right="96"/>
        <w:contextualSpacing w:val="0"/>
        <w:jc w:val="both"/>
        <w:rPr>
          <w:rFonts w:cs="Times New Roman"/>
          <w:sz w:val="24"/>
        </w:rPr>
      </w:pPr>
      <w:proofErr w:type="gramStart"/>
      <w:r w:rsidRPr="009F3907">
        <w:rPr>
          <w:rFonts w:cs="Times New Roman"/>
          <w:sz w:val="24"/>
        </w:rPr>
        <w:t>Ho :</w:t>
      </w:r>
      <w:proofErr w:type="gramEnd"/>
      <w:r w:rsidRPr="009F3907">
        <w:rPr>
          <w:rFonts w:cs="Times New Roman"/>
          <w:sz w:val="24"/>
        </w:rPr>
        <w:t xml:space="preserve"> β</w:t>
      </w:r>
      <w:r w:rsidRPr="009F3907">
        <w:rPr>
          <w:rFonts w:cs="Times New Roman"/>
          <w:sz w:val="24"/>
          <w:vertAlign w:val="subscript"/>
        </w:rPr>
        <w:t>1</w:t>
      </w:r>
      <w:r w:rsidRPr="009F3907">
        <w:rPr>
          <w:rFonts w:cs="Times New Roman"/>
          <w:sz w:val="24"/>
        </w:rPr>
        <w:t xml:space="preserve"> ≤ 0 = Secara parsial tidak ada pengaruh yang si</w:t>
      </w:r>
      <w:r>
        <w:rPr>
          <w:rFonts w:cs="Times New Roman"/>
          <w:sz w:val="24"/>
        </w:rPr>
        <w:t xml:space="preserve">gnifikan antara Kontrbusi Peserta  terhadap </w:t>
      </w:r>
      <w:r>
        <w:rPr>
          <w:rFonts w:cs="Times New Roman"/>
          <w:i/>
          <w:sz w:val="24"/>
        </w:rPr>
        <w:t xml:space="preserve">Surplus Underwriting </w:t>
      </w:r>
      <w:r>
        <w:rPr>
          <w:rFonts w:cs="Times New Roman"/>
          <w:sz w:val="24"/>
        </w:rPr>
        <w:t xml:space="preserve">Dana </w:t>
      </w:r>
      <w:r>
        <w:rPr>
          <w:rFonts w:cs="Times New Roman"/>
          <w:i/>
          <w:sz w:val="24"/>
        </w:rPr>
        <w:t>Tabarru</w:t>
      </w:r>
      <w:r w:rsidRPr="009F3907">
        <w:rPr>
          <w:rFonts w:cs="Times New Roman"/>
          <w:sz w:val="24"/>
        </w:rPr>
        <w:t>’.</w:t>
      </w:r>
    </w:p>
    <w:p w:rsidR="004728C3" w:rsidRPr="009F3907" w:rsidRDefault="004728C3" w:rsidP="004728C3">
      <w:pPr>
        <w:pStyle w:val="BodyText"/>
        <w:spacing w:line="480" w:lineRule="auto"/>
        <w:ind w:left="1988" w:right="96"/>
        <w:jc w:val="both"/>
      </w:pPr>
      <w:proofErr w:type="gramStart"/>
      <w:r>
        <w:t>H</w:t>
      </w:r>
      <w:r>
        <w:rPr>
          <w:vertAlign w:val="subscript"/>
        </w:rPr>
        <w:t>1</w:t>
      </w:r>
      <w:r w:rsidRPr="009F3907">
        <w:t xml:space="preserve"> :</w:t>
      </w:r>
      <w:proofErr w:type="gramEnd"/>
      <w:r w:rsidRPr="009F3907">
        <w:t xml:space="preserve"> β</w:t>
      </w:r>
      <w:r w:rsidRPr="009F3907">
        <w:rPr>
          <w:vertAlign w:val="subscript"/>
        </w:rPr>
        <w:t>1</w:t>
      </w:r>
      <w:r w:rsidRPr="009F3907">
        <w:t xml:space="preserve"> &gt; 0 = Secara parsial ada pengaruh yang si</w:t>
      </w:r>
      <w:r>
        <w:t>gnifikan antara Kontribus Peserta</w:t>
      </w:r>
      <w:r w:rsidRPr="009F3907">
        <w:t xml:space="preserve"> terhadap </w:t>
      </w:r>
      <w:r>
        <w:rPr>
          <w:i/>
        </w:rPr>
        <w:t xml:space="preserve">Surplus Underwriting </w:t>
      </w:r>
      <w:r>
        <w:t xml:space="preserve">Dana </w:t>
      </w:r>
      <w:r>
        <w:rPr>
          <w:i/>
        </w:rPr>
        <w:t>Tabarru</w:t>
      </w:r>
      <w:r w:rsidRPr="009F3907">
        <w:t>’.</w:t>
      </w:r>
    </w:p>
    <w:p w:rsidR="004728C3" w:rsidRPr="009F3907" w:rsidRDefault="004728C3" w:rsidP="004728C3">
      <w:pPr>
        <w:pStyle w:val="ListParagraph"/>
        <w:widowControl w:val="0"/>
        <w:numPr>
          <w:ilvl w:val="5"/>
          <w:numId w:val="6"/>
        </w:numPr>
        <w:tabs>
          <w:tab w:val="left" w:pos="1989"/>
        </w:tabs>
        <w:autoSpaceDE w:val="0"/>
        <w:autoSpaceDN w:val="0"/>
        <w:spacing w:before="1" w:after="0" w:line="480" w:lineRule="auto"/>
        <w:ind w:right="96"/>
        <w:contextualSpacing w:val="0"/>
        <w:jc w:val="both"/>
        <w:rPr>
          <w:rFonts w:cs="Times New Roman"/>
          <w:sz w:val="24"/>
        </w:rPr>
      </w:pPr>
      <w:proofErr w:type="gramStart"/>
      <w:r w:rsidRPr="009F3907">
        <w:rPr>
          <w:rFonts w:cs="Times New Roman"/>
          <w:sz w:val="24"/>
        </w:rPr>
        <w:t>Ho :</w:t>
      </w:r>
      <w:proofErr w:type="gramEnd"/>
      <w:r w:rsidRPr="009F3907">
        <w:rPr>
          <w:rFonts w:cs="Times New Roman"/>
          <w:sz w:val="24"/>
        </w:rPr>
        <w:t xml:space="preserve"> β</w:t>
      </w:r>
      <w:r w:rsidRPr="009F3907">
        <w:rPr>
          <w:rFonts w:cs="Times New Roman"/>
          <w:sz w:val="24"/>
          <w:vertAlign w:val="subscript"/>
        </w:rPr>
        <w:t>2</w:t>
      </w:r>
      <w:r w:rsidRPr="009F3907">
        <w:rPr>
          <w:rFonts w:cs="Times New Roman"/>
          <w:sz w:val="24"/>
        </w:rPr>
        <w:t xml:space="preserve"> ≤ 0 = Secara parsial tidak ada penga</w:t>
      </w:r>
      <w:r>
        <w:rPr>
          <w:rFonts w:cs="Times New Roman"/>
          <w:sz w:val="24"/>
        </w:rPr>
        <w:t>ruh yang signifikan antara Pendapatan</w:t>
      </w:r>
      <w:r w:rsidRPr="009F3907">
        <w:rPr>
          <w:rFonts w:cs="Times New Roman"/>
          <w:sz w:val="24"/>
        </w:rPr>
        <w:t xml:space="preserve"> investasi </w:t>
      </w:r>
      <w:r w:rsidRPr="009F3907">
        <w:rPr>
          <w:rFonts w:cs="Times New Roman"/>
          <w:sz w:val="24"/>
        </w:rPr>
        <w:lastRenderedPageBreak/>
        <w:t xml:space="preserve">terhadap </w:t>
      </w:r>
      <w:r>
        <w:rPr>
          <w:rFonts w:cs="Times New Roman"/>
          <w:i/>
          <w:sz w:val="24"/>
        </w:rPr>
        <w:t xml:space="preserve">Surplus Underwriting </w:t>
      </w:r>
      <w:r>
        <w:rPr>
          <w:rFonts w:cs="Times New Roman"/>
          <w:sz w:val="24"/>
        </w:rPr>
        <w:t xml:space="preserve">Dana </w:t>
      </w:r>
      <w:r>
        <w:rPr>
          <w:rFonts w:cs="Times New Roman"/>
          <w:i/>
          <w:sz w:val="24"/>
        </w:rPr>
        <w:t>Tabarru</w:t>
      </w:r>
      <w:r w:rsidRPr="009F3907">
        <w:rPr>
          <w:rFonts w:cs="Times New Roman"/>
          <w:sz w:val="24"/>
        </w:rPr>
        <w:t>’</w:t>
      </w:r>
      <w:r w:rsidRPr="009F3907">
        <w:rPr>
          <w:rFonts w:cs="Times New Roman"/>
        </w:rPr>
        <w:t>.</w:t>
      </w:r>
    </w:p>
    <w:p w:rsidR="004728C3" w:rsidRDefault="004728C3" w:rsidP="004728C3">
      <w:pPr>
        <w:pStyle w:val="BodyText"/>
        <w:spacing w:before="90" w:line="480" w:lineRule="auto"/>
        <w:ind w:left="1985"/>
        <w:jc w:val="both"/>
      </w:pPr>
      <w:proofErr w:type="gramStart"/>
      <w:r>
        <w:t>H</w:t>
      </w:r>
      <w:r>
        <w:rPr>
          <w:vertAlign w:val="subscript"/>
        </w:rPr>
        <w:t>1</w:t>
      </w:r>
      <w:r>
        <w:t xml:space="preserve"> :</w:t>
      </w:r>
      <w:proofErr w:type="gramEnd"/>
      <w:r>
        <w:t xml:space="preserve"> β</w:t>
      </w:r>
      <w:r>
        <w:rPr>
          <w:vertAlign w:val="subscript"/>
        </w:rPr>
        <w:t>2</w:t>
      </w:r>
      <w:r>
        <w:t xml:space="preserve"> &gt; 0 = Secara parsial ada pengaruh yang signifikan antara Pendapatan investasi terhadap </w:t>
      </w:r>
      <w:r>
        <w:rPr>
          <w:i/>
        </w:rPr>
        <w:t xml:space="preserve">Surplus Underwriting </w:t>
      </w:r>
      <w:r>
        <w:t xml:space="preserve">Dana </w:t>
      </w:r>
      <w:r>
        <w:rPr>
          <w:i/>
        </w:rPr>
        <w:t>Tabarru</w:t>
      </w:r>
      <w:r w:rsidRPr="009F3907">
        <w:t>’.</w:t>
      </w:r>
    </w:p>
    <w:p w:rsidR="004728C3" w:rsidRPr="004C2CAB" w:rsidRDefault="004728C3" w:rsidP="004728C3">
      <w:pPr>
        <w:pStyle w:val="ListParagraph"/>
        <w:widowControl w:val="0"/>
        <w:numPr>
          <w:ilvl w:val="4"/>
          <w:numId w:val="6"/>
        </w:numPr>
        <w:tabs>
          <w:tab w:val="left" w:pos="1629"/>
        </w:tabs>
        <w:autoSpaceDE w:val="0"/>
        <w:autoSpaceDN w:val="0"/>
        <w:spacing w:after="0" w:line="240" w:lineRule="auto"/>
        <w:contextualSpacing w:val="0"/>
        <w:jc w:val="both"/>
        <w:rPr>
          <w:rFonts w:cs="Times New Roman"/>
          <w:sz w:val="24"/>
        </w:rPr>
      </w:pPr>
      <w:r w:rsidRPr="004C2CAB">
        <w:rPr>
          <w:rFonts w:cs="Times New Roman"/>
          <w:sz w:val="24"/>
        </w:rPr>
        <w:t>Menentukan tingkat</w:t>
      </w:r>
      <w:r w:rsidRPr="004C2CAB">
        <w:rPr>
          <w:rFonts w:cs="Times New Roman"/>
          <w:spacing w:val="-1"/>
          <w:sz w:val="24"/>
        </w:rPr>
        <w:t xml:space="preserve"> </w:t>
      </w:r>
      <w:r w:rsidRPr="004C2CAB">
        <w:rPr>
          <w:rFonts w:cs="Times New Roman"/>
          <w:sz w:val="24"/>
        </w:rPr>
        <w:t>signifikansi</w:t>
      </w:r>
    </w:p>
    <w:p w:rsidR="004728C3" w:rsidRPr="004C2CAB" w:rsidRDefault="004728C3" w:rsidP="004728C3">
      <w:pPr>
        <w:pStyle w:val="BodyText"/>
        <w:spacing w:before="7"/>
        <w:jc w:val="both"/>
      </w:pPr>
    </w:p>
    <w:p w:rsidR="004728C3" w:rsidRPr="004C2CAB" w:rsidRDefault="004728C3" w:rsidP="004728C3">
      <w:pPr>
        <w:pStyle w:val="BodyText"/>
        <w:ind w:left="1628"/>
        <w:jc w:val="both"/>
      </w:pPr>
      <w:r w:rsidRPr="004C2CAB">
        <w:t>Tingkat signifikansi menggunakan 0</w:t>
      </w:r>
      <w:proofErr w:type="gramStart"/>
      <w:r w:rsidRPr="004C2CAB">
        <w:t>,05</w:t>
      </w:r>
      <w:proofErr w:type="gramEnd"/>
      <w:r w:rsidRPr="004C2CAB">
        <w:t xml:space="preserve"> </w:t>
      </w:r>
      <w:r w:rsidRPr="004C2CAB">
        <w:rPr>
          <w:noProof/>
          <w:spacing w:val="2"/>
          <w:position w:val="-10"/>
        </w:rPr>
        <w:drawing>
          <wp:inline distT="0" distB="0" distL="0" distR="0" wp14:anchorId="5E4A2798" wp14:editId="5DDDC7DC">
            <wp:extent cx="95885" cy="210184"/>
            <wp:effectExtent l="0" t="0" r="0" b="0"/>
            <wp:docPr id="1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7.png"/>
                    <pic:cNvPicPr/>
                  </pic:nvPicPr>
                  <pic:blipFill>
                    <a:blip r:embed="rId9" cstate="print"/>
                    <a:stretch>
                      <a:fillRect/>
                    </a:stretch>
                  </pic:blipFill>
                  <pic:spPr>
                    <a:xfrm>
                      <a:off x="0" y="0"/>
                      <a:ext cx="95885" cy="210184"/>
                    </a:xfrm>
                    <a:prstGeom prst="rect">
                      <a:avLst/>
                    </a:prstGeom>
                  </pic:spPr>
                </pic:pic>
              </a:graphicData>
            </a:graphic>
          </wp:inline>
        </w:drawing>
      </w:r>
      <w:r w:rsidRPr="004C2CAB">
        <w:rPr>
          <w:spacing w:val="1"/>
        </w:rPr>
        <w:t xml:space="preserve"> </w:t>
      </w:r>
      <w:r w:rsidRPr="004C2CAB">
        <w:t>=</w:t>
      </w:r>
      <w:r w:rsidRPr="004C2CAB">
        <w:rPr>
          <w:spacing w:val="-9"/>
        </w:rPr>
        <w:t xml:space="preserve"> </w:t>
      </w:r>
      <w:r w:rsidRPr="004C2CAB">
        <w:t>5%)</w:t>
      </w:r>
    </w:p>
    <w:p w:rsidR="004728C3" w:rsidRPr="004C2CAB" w:rsidRDefault="004728C3" w:rsidP="004728C3">
      <w:pPr>
        <w:pStyle w:val="ListParagraph"/>
        <w:widowControl w:val="0"/>
        <w:numPr>
          <w:ilvl w:val="4"/>
          <w:numId w:val="6"/>
        </w:numPr>
        <w:tabs>
          <w:tab w:val="left" w:pos="1629"/>
        </w:tabs>
        <w:autoSpaceDE w:val="0"/>
        <w:autoSpaceDN w:val="0"/>
        <w:spacing w:before="271" w:after="0" w:line="240" w:lineRule="auto"/>
        <w:contextualSpacing w:val="0"/>
        <w:jc w:val="both"/>
        <w:rPr>
          <w:rFonts w:cs="Times New Roman"/>
          <w:sz w:val="24"/>
        </w:rPr>
      </w:pPr>
      <w:r w:rsidRPr="004C2CAB">
        <w:rPr>
          <w:rFonts w:cs="Times New Roman"/>
          <w:sz w:val="24"/>
        </w:rPr>
        <w:t>Menentukan t</w:t>
      </w:r>
      <w:r w:rsidRPr="004C2CAB">
        <w:rPr>
          <w:rFonts w:cs="Times New Roman"/>
          <w:spacing w:val="-1"/>
          <w:sz w:val="24"/>
        </w:rPr>
        <w:t xml:space="preserve"> </w:t>
      </w:r>
      <w:r w:rsidRPr="004C2CAB">
        <w:rPr>
          <w:rFonts w:cs="Times New Roman"/>
          <w:sz w:val="24"/>
        </w:rPr>
        <w:t>hitung</w:t>
      </w:r>
    </w:p>
    <w:p w:rsidR="004728C3" w:rsidRPr="004C2CAB" w:rsidRDefault="004728C3" w:rsidP="004728C3">
      <w:pPr>
        <w:pStyle w:val="BodyText"/>
        <w:spacing w:before="9"/>
        <w:jc w:val="both"/>
        <w:rPr>
          <w:sz w:val="23"/>
        </w:rPr>
      </w:pPr>
    </w:p>
    <w:p w:rsidR="004728C3" w:rsidRPr="004C2CAB" w:rsidRDefault="004728C3" w:rsidP="004728C3">
      <w:pPr>
        <w:pStyle w:val="ListParagraph"/>
        <w:widowControl w:val="0"/>
        <w:numPr>
          <w:ilvl w:val="4"/>
          <w:numId w:val="6"/>
        </w:numPr>
        <w:tabs>
          <w:tab w:val="left" w:pos="1629"/>
        </w:tabs>
        <w:autoSpaceDE w:val="0"/>
        <w:autoSpaceDN w:val="0"/>
        <w:spacing w:after="0" w:line="240" w:lineRule="auto"/>
        <w:contextualSpacing w:val="0"/>
        <w:jc w:val="both"/>
        <w:rPr>
          <w:rFonts w:cs="Times New Roman"/>
          <w:sz w:val="24"/>
        </w:rPr>
      </w:pPr>
      <w:r w:rsidRPr="004C2CAB">
        <w:rPr>
          <w:rFonts w:cs="Times New Roman"/>
          <w:sz w:val="24"/>
        </w:rPr>
        <w:t>Menentukan t</w:t>
      </w:r>
      <w:r w:rsidRPr="004C2CAB">
        <w:rPr>
          <w:rFonts w:cs="Times New Roman"/>
          <w:spacing w:val="-4"/>
          <w:sz w:val="24"/>
        </w:rPr>
        <w:t xml:space="preserve"> </w:t>
      </w:r>
      <w:r w:rsidRPr="004C2CAB">
        <w:rPr>
          <w:rFonts w:cs="Times New Roman"/>
          <w:sz w:val="24"/>
        </w:rPr>
        <w:t>tabel</w:t>
      </w:r>
    </w:p>
    <w:p w:rsidR="004728C3" w:rsidRPr="004C2CAB" w:rsidRDefault="004728C3" w:rsidP="004728C3">
      <w:pPr>
        <w:pStyle w:val="BodyText"/>
        <w:spacing w:before="8"/>
        <w:jc w:val="both"/>
      </w:pPr>
    </w:p>
    <w:p w:rsidR="004728C3" w:rsidRPr="004C2CAB" w:rsidRDefault="004728C3" w:rsidP="004728C3">
      <w:pPr>
        <w:pStyle w:val="BodyText"/>
        <w:spacing w:line="504" w:lineRule="auto"/>
        <w:ind w:left="1628" w:right="238"/>
        <w:jc w:val="both"/>
      </w:pPr>
      <w:r w:rsidRPr="004C2CAB">
        <w:t>Tabel distribusi t dicari pada = 5</w:t>
      </w:r>
      <w:proofErr w:type="gramStart"/>
      <w:r w:rsidRPr="004C2CAB">
        <w:t>% :</w:t>
      </w:r>
      <w:proofErr w:type="gramEnd"/>
      <w:r w:rsidRPr="004C2CAB">
        <w:t xml:space="preserve"> 2 = 2,5% (uji 2 sisi) dengan dera</w:t>
      </w:r>
      <w:r w:rsidR="00DB4B9B">
        <w:t>jat kebebasan df (n-k-1) atau 32-2-1 = 29</w:t>
      </w:r>
      <w:r w:rsidRPr="004C2CAB">
        <w:t xml:space="preserve"> (dimana n adalah jumlah data dan k adalah jumlah variabel</w:t>
      </w:r>
      <w:r w:rsidRPr="004C2CAB">
        <w:rPr>
          <w:spacing w:val="-1"/>
        </w:rPr>
        <w:t xml:space="preserve"> </w:t>
      </w:r>
      <w:r w:rsidRPr="004C2CAB">
        <w:t>independen).</w:t>
      </w:r>
    </w:p>
    <w:p w:rsidR="004728C3" w:rsidRPr="00FC3680" w:rsidRDefault="004728C3" w:rsidP="00FC3680">
      <w:pPr>
        <w:pStyle w:val="ListParagraph"/>
        <w:widowControl w:val="0"/>
        <w:numPr>
          <w:ilvl w:val="4"/>
          <w:numId w:val="6"/>
        </w:numPr>
        <w:tabs>
          <w:tab w:val="left" w:pos="1629"/>
        </w:tabs>
        <w:autoSpaceDE w:val="0"/>
        <w:autoSpaceDN w:val="0"/>
        <w:spacing w:after="0" w:line="246" w:lineRule="exact"/>
        <w:contextualSpacing w:val="0"/>
        <w:jc w:val="both"/>
        <w:rPr>
          <w:rFonts w:cs="Times New Roman"/>
          <w:sz w:val="24"/>
        </w:rPr>
      </w:pPr>
      <w:r w:rsidRPr="004C2CAB">
        <w:rPr>
          <w:rFonts w:cs="Times New Roman"/>
          <w:sz w:val="24"/>
        </w:rPr>
        <w:t>Dengan kriteria pengujian sebagai</w:t>
      </w:r>
      <w:r w:rsidRPr="004C2CAB">
        <w:rPr>
          <w:rFonts w:cs="Times New Roman"/>
          <w:spacing w:val="-3"/>
          <w:sz w:val="24"/>
        </w:rPr>
        <w:t xml:space="preserve"> </w:t>
      </w:r>
      <w:r w:rsidRPr="004C2CAB">
        <w:rPr>
          <w:rFonts w:cs="Times New Roman"/>
          <w:sz w:val="24"/>
        </w:rPr>
        <w:t>berikut:</w:t>
      </w:r>
    </w:p>
    <w:p w:rsidR="004728C3" w:rsidRPr="004C2CAB" w:rsidRDefault="004728C3" w:rsidP="004728C3">
      <w:pPr>
        <w:pStyle w:val="BodyText"/>
        <w:spacing w:before="4"/>
        <w:jc w:val="both"/>
        <w:rPr>
          <w:sz w:val="28"/>
        </w:rPr>
      </w:pPr>
    </w:p>
    <w:p w:rsidR="004728C3" w:rsidRDefault="004728C3" w:rsidP="004728C3">
      <w:pPr>
        <w:pStyle w:val="BodyText"/>
        <w:ind w:left="1628"/>
        <w:jc w:val="both"/>
      </w:pPr>
      <w:r w:rsidRPr="004C2CAB">
        <w:t>Ho ditolak jika –t hitung &lt; -t tabel atau t hitung &gt; t tabel</w:t>
      </w:r>
    </w:p>
    <w:p w:rsidR="004728C3" w:rsidRDefault="004728C3" w:rsidP="004728C3">
      <w:pPr>
        <w:pStyle w:val="BodyText"/>
        <w:jc w:val="both"/>
      </w:pPr>
    </w:p>
    <w:p w:rsidR="004728C3" w:rsidRDefault="004728C3" w:rsidP="004728C3">
      <w:pPr>
        <w:pStyle w:val="BodyText"/>
        <w:numPr>
          <w:ilvl w:val="3"/>
          <w:numId w:val="6"/>
        </w:numPr>
        <w:spacing w:line="480" w:lineRule="auto"/>
        <w:jc w:val="both"/>
        <w:rPr>
          <w:b/>
        </w:rPr>
      </w:pPr>
      <w:r>
        <w:rPr>
          <w:b/>
        </w:rPr>
        <w:t>Uji F</w:t>
      </w:r>
    </w:p>
    <w:p w:rsidR="004728C3" w:rsidRPr="0025625A" w:rsidRDefault="004728C3" w:rsidP="004728C3">
      <w:pPr>
        <w:pStyle w:val="BodyText"/>
        <w:spacing w:line="480" w:lineRule="auto"/>
        <w:ind w:left="1268" w:firstLine="433"/>
        <w:jc w:val="both"/>
        <w:rPr>
          <w:b/>
        </w:rPr>
      </w:pPr>
      <w:r>
        <w:t>Uji F dipakai untuk melihat pengaruh variable-variabel independen secara bersama terhad</w:t>
      </w:r>
      <w:r w:rsidR="00AB2AE4">
        <w:t>ap variable dependen. Uji F bisa</w:t>
      </w:r>
      <w:r>
        <w:t xml:space="preserve"> </w:t>
      </w:r>
      <w:proofErr w:type="gramStart"/>
      <w:r>
        <w:t>dijelaskan  dengan</w:t>
      </w:r>
      <w:proofErr w:type="gramEnd"/>
      <w:r>
        <w:t xml:space="preserve">  menggunakan  </w:t>
      </w:r>
      <w:r>
        <w:lastRenderedPageBreak/>
        <w:t>varian  (</w:t>
      </w:r>
      <w:r w:rsidRPr="0025625A">
        <w:rPr>
          <w:i/>
        </w:rPr>
        <w:t>Analysis  of  Variance</w:t>
      </w:r>
      <w:r w:rsidRPr="0025625A">
        <w:rPr>
          <w:i/>
          <w:spacing w:val="12"/>
        </w:rPr>
        <w:t xml:space="preserve"> </w:t>
      </w:r>
      <w:r>
        <w:t>=</w:t>
      </w:r>
      <w:r>
        <w:rPr>
          <w:b/>
        </w:rPr>
        <w:t xml:space="preserve"> </w:t>
      </w:r>
      <w:r>
        <w:t>ANOVA).</w:t>
      </w:r>
      <w:r>
        <w:rPr>
          <w:rStyle w:val="FootnoteReference"/>
        </w:rPr>
        <w:footnoteReference w:id="15"/>
      </w:r>
      <w:r>
        <w:t xml:space="preserve"> Uji F menunjukan apakah semua variable bebas yang dimasukan   dalam   model   mempunyai   </w:t>
      </w:r>
      <w:proofErr w:type="gramStart"/>
      <w:r>
        <w:t xml:space="preserve">pengaruh </w:t>
      </w:r>
      <w:r>
        <w:rPr>
          <w:spacing w:val="31"/>
        </w:rPr>
        <w:t xml:space="preserve"> </w:t>
      </w:r>
      <w:r>
        <w:t>bersama</w:t>
      </w:r>
      <w:proofErr w:type="gramEnd"/>
      <w:r>
        <w:t>-sama</w:t>
      </w:r>
    </w:p>
    <w:p w:rsidR="004728C3" w:rsidRDefault="004728C3" w:rsidP="004728C3">
      <w:pPr>
        <w:pStyle w:val="BodyText"/>
        <w:spacing w:before="41" w:line="480" w:lineRule="auto"/>
        <w:ind w:left="1276" w:right="96" w:firstLine="567"/>
        <w:jc w:val="both"/>
      </w:pPr>
      <w:proofErr w:type="gramStart"/>
      <w:r>
        <w:rPr>
          <w:position w:val="2"/>
        </w:rPr>
        <w:t>terhadap</w:t>
      </w:r>
      <w:proofErr w:type="gramEnd"/>
      <w:r>
        <w:rPr>
          <w:position w:val="2"/>
        </w:rPr>
        <w:t xml:space="preserve"> variable terikat.</w:t>
      </w:r>
      <w:r>
        <w:rPr>
          <w:rStyle w:val="FootnoteReference"/>
          <w:position w:val="2"/>
        </w:rPr>
        <w:footnoteReference w:id="16"/>
      </w:r>
      <w:r>
        <w:rPr>
          <w:position w:val="2"/>
        </w:rPr>
        <w:t xml:space="preserve"> Hipotesis (H</w:t>
      </w:r>
      <w:r>
        <w:rPr>
          <w:position w:val="2"/>
          <w:vertAlign w:val="subscript"/>
        </w:rPr>
        <w:t>0</w:t>
      </w:r>
      <w:r>
        <w:rPr>
          <w:position w:val="2"/>
        </w:rPr>
        <w:t xml:space="preserve">) yang hendak diuji adalah </w:t>
      </w:r>
      <w:r>
        <w:t xml:space="preserve">apakah parameter semua variable dalam model </w:t>
      </w:r>
      <w:proofErr w:type="gramStart"/>
      <w:r>
        <w:t>sama</w:t>
      </w:r>
      <w:proofErr w:type="gramEnd"/>
      <w:r>
        <w:t xml:space="preserve"> dengan nol. Artinya, apakah semua variable independen bukan merupakan penjelas yang signifikan terhadap variable dependen. Hipotesis alternative (Ha) tidak semua parameter secara simultan </w:t>
      </w:r>
      <w:proofErr w:type="gramStart"/>
      <w:r>
        <w:t>sama</w:t>
      </w:r>
      <w:proofErr w:type="gramEnd"/>
      <w:r>
        <w:t xml:space="preserve"> dengan nol. Artinya, semua variable independen secara simultan merupakan penjelas yang signifikan terhadap variable dependen.</w:t>
      </w:r>
    </w:p>
    <w:p w:rsidR="004728C3" w:rsidRPr="00EA75D9" w:rsidRDefault="004728C3" w:rsidP="004728C3">
      <w:pPr>
        <w:pStyle w:val="ListParagraph"/>
        <w:numPr>
          <w:ilvl w:val="3"/>
          <w:numId w:val="6"/>
        </w:numPr>
        <w:spacing w:after="0" w:line="480" w:lineRule="auto"/>
        <w:rPr>
          <w:rFonts w:cs="Times New Roman"/>
          <w:b/>
          <w:sz w:val="24"/>
          <w:szCs w:val="24"/>
        </w:rPr>
      </w:pPr>
      <w:r w:rsidRPr="00EA75D9">
        <w:rPr>
          <w:rFonts w:cs="Times New Roman"/>
          <w:b/>
          <w:sz w:val="24"/>
          <w:szCs w:val="24"/>
        </w:rPr>
        <w:t>Uji Koefisien Korelasi (Uji R)</w:t>
      </w:r>
    </w:p>
    <w:p w:rsidR="00E875FF" w:rsidRPr="00E875FF" w:rsidRDefault="00E875FF" w:rsidP="00E875FF">
      <w:pPr>
        <w:pStyle w:val="ListParagraph"/>
        <w:tabs>
          <w:tab w:val="left" w:pos="1170"/>
        </w:tabs>
        <w:spacing w:line="480" w:lineRule="auto"/>
        <w:ind w:left="1418" w:firstLine="567"/>
        <w:jc w:val="both"/>
        <w:rPr>
          <w:rFonts w:asciiTheme="majorBidi" w:hAnsiTheme="majorBidi" w:cstheme="majorBidi"/>
          <w:sz w:val="24"/>
          <w:szCs w:val="24"/>
        </w:rPr>
      </w:pPr>
      <w:r w:rsidRPr="00E875FF">
        <w:rPr>
          <w:rFonts w:asciiTheme="majorBidi" w:hAnsiTheme="majorBidi" w:cstheme="majorBidi"/>
          <w:sz w:val="24"/>
          <w:szCs w:val="24"/>
        </w:rPr>
        <w:t xml:space="preserve">Korelasi adalah suatu bilangan yang menyatakan sifat arah dan kekuatan hubungan antara dua variabel yaitu variabel X dengan variabel Y. Koefisien (r) </w:t>
      </w:r>
      <w:r w:rsidRPr="00E875FF">
        <w:rPr>
          <w:rFonts w:asciiTheme="majorBidi" w:hAnsiTheme="majorBidi" w:cstheme="majorBidi"/>
          <w:sz w:val="24"/>
          <w:szCs w:val="24"/>
        </w:rPr>
        <w:lastRenderedPageBreak/>
        <w:t xml:space="preserve">menyatakan apakah suatu variabel mempunyai hubungan yang kuat dengan suatu variabel yang lain atau tidak. Hubungan dua variabel dikatakan semakin kuat apabila dua variabel kedua variabel semakin banyak berubah secara bersama-sama. Sebaliknya dikatakan semain lemah apabila kecenderungan berubah bersama semakin itu semakin sedikit. Selain menyatakan hubungan, korelasi menyatakan sifat arah hubungan, korelasi disebut “positif” apabila variabel-variabel tersebut berubah bersama dengan arah yang </w:t>
      </w:r>
      <w:proofErr w:type="gramStart"/>
      <w:r w:rsidRPr="00E875FF">
        <w:rPr>
          <w:rFonts w:asciiTheme="majorBidi" w:hAnsiTheme="majorBidi" w:cstheme="majorBidi"/>
          <w:sz w:val="24"/>
          <w:szCs w:val="24"/>
        </w:rPr>
        <w:t>sama</w:t>
      </w:r>
      <w:proofErr w:type="gramEnd"/>
      <w:r w:rsidRPr="00E875FF">
        <w:rPr>
          <w:rFonts w:asciiTheme="majorBidi" w:hAnsiTheme="majorBidi" w:cstheme="majorBidi"/>
          <w:sz w:val="24"/>
          <w:szCs w:val="24"/>
        </w:rPr>
        <w:t>. Artinya jika suatu variabel bertambah nilainya, variabel lain juga berambah nilaiya. Begitu juga sebaliknya jika suatu variabel berkurang nilainya, variabel lain juga berkurang. Korelasi disebut “negatif” apabila variabel-variabel itu berlawanan arah. Artinya, jika suatu variabel bertambah nilainya, variabel lain berkurang nilainya, begitu juga sebaliknya jika variabel berkurang nilainya, variabel lain justru bertambah nilainya.</w:t>
      </w:r>
      <w:r w:rsidRPr="006C06C5">
        <w:rPr>
          <w:vertAlign w:val="superscript"/>
        </w:rPr>
        <w:footnoteReference w:id="17"/>
      </w:r>
      <w:r w:rsidRPr="00E875FF">
        <w:rPr>
          <w:rFonts w:asciiTheme="majorBidi" w:hAnsiTheme="majorBidi" w:cstheme="majorBidi"/>
          <w:color w:val="000000"/>
          <w:sz w:val="23"/>
          <w:szCs w:val="23"/>
        </w:rPr>
        <w:t xml:space="preserve"> </w:t>
      </w:r>
      <w:r w:rsidRPr="00E875FF">
        <w:rPr>
          <w:rFonts w:asciiTheme="majorBidi" w:hAnsiTheme="majorBidi" w:cstheme="majorBidi"/>
          <w:sz w:val="24"/>
          <w:szCs w:val="24"/>
        </w:rPr>
        <w:t xml:space="preserve">Koefisen </w:t>
      </w:r>
      <w:r w:rsidRPr="00E875FF">
        <w:rPr>
          <w:rFonts w:asciiTheme="majorBidi" w:hAnsiTheme="majorBidi" w:cstheme="majorBidi"/>
          <w:sz w:val="24"/>
          <w:szCs w:val="24"/>
        </w:rPr>
        <w:lastRenderedPageBreak/>
        <w:t>korelasi menunjukkan kekuatan hubungan antar variabel X dengan variabel Y. Angka koefisen yang dihasilkan dalam uji ini berguna untuk menunjukkan kuat atau lemahnya hubungan antar variabel independen dengan variabel dependen.</w:t>
      </w:r>
    </w:p>
    <w:p w:rsidR="004728C3" w:rsidRDefault="004728C3" w:rsidP="004728C3">
      <w:pPr>
        <w:pStyle w:val="ListParagraph"/>
        <w:shd w:val="clear" w:color="auto" w:fill="FFFFFF"/>
        <w:spacing w:after="0" w:line="480" w:lineRule="auto"/>
        <w:ind w:left="1276" w:firstLine="284"/>
        <w:jc w:val="both"/>
        <w:rPr>
          <w:rFonts w:eastAsia="Times New Roman" w:cs="Times New Roman"/>
          <w:sz w:val="24"/>
          <w:szCs w:val="24"/>
          <w:lang w:eastAsia="id-ID"/>
        </w:rPr>
      </w:pPr>
      <w:r w:rsidRPr="002C152B">
        <w:rPr>
          <w:rFonts w:eastAsia="Times New Roman" w:cs="Times New Roman"/>
          <w:sz w:val="24"/>
          <w:szCs w:val="24"/>
          <w:lang w:eastAsia="id-ID"/>
        </w:rPr>
        <w:t>Menurut Sugiyono pedoman untuk memberikan interpretasi koefisien korelasi sebagai berikut:</w:t>
      </w:r>
    </w:p>
    <w:p w:rsidR="004728C3" w:rsidRPr="002C152B" w:rsidRDefault="004728C3" w:rsidP="004728C3">
      <w:pPr>
        <w:shd w:val="clear" w:color="auto" w:fill="FFFFFF"/>
        <w:spacing w:after="0" w:line="480" w:lineRule="auto"/>
        <w:jc w:val="center"/>
        <w:rPr>
          <w:rFonts w:eastAsia="Times New Roman" w:cs="Times New Roman"/>
          <w:b/>
          <w:sz w:val="24"/>
          <w:szCs w:val="24"/>
          <w:lang w:eastAsia="id-ID"/>
        </w:rPr>
      </w:pPr>
      <w:r w:rsidRPr="002C152B">
        <w:rPr>
          <w:rFonts w:eastAsia="Times New Roman" w:cs="Times New Roman"/>
          <w:b/>
          <w:sz w:val="24"/>
          <w:szCs w:val="24"/>
          <w:lang w:eastAsia="id-ID"/>
        </w:rPr>
        <w:t>Interpretasi Koefisien Korelasi</w:t>
      </w:r>
    </w:p>
    <w:tbl>
      <w:tblPr>
        <w:tblStyle w:val="TableGrid"/>
        <w:tblW w:w="0" w:type="auto"/>
        <w:tblInd w:w="1286" w:type="dxa"/>
        <w:tblLook w:val="04A0" w:firstRow="1" w:lastRow="0" w:firstColumn="1" w:lastColumn="0" w:noHBand="0" w:noVBand="1"/>
      </w:tblPr>
      <w:tblGrid>
        <w:gridCol w:w="2734"/>
        <w:gridCol w:w="3113"/>
      </w:tblGrid>
      <w:tr w:rsidR="004728C3" w:rsidRPr="002C152B" w:rsidTr="00161967">
        <w:tc>
          <w:tcPr>
            <w:tcW w:w="2835" w:type="dxa"/>
          </w:tcPr>
          <w:p w:rsidR="004728C3" w:rsidRPr="002C152B" w:rsidRDefault="004728C3" w:rsidP="0022243E">
            <w:pPr>
              <w:spacing w:line="480" w:lineRule="auto"/>
              <w:jc w:val="center"/>
              <w:rPr>
                <w:rFonts w:eastAsia="Times New Roman" w:cs="Times New Roman"/>
                <w:b/>
                <w:sz w:val="24"/>
                <w:szCs w:val="24"/>
                <w:lang w:eastAsia="id-ID"/>
              </w:rPr>
            </w:pPr>
            <w:r w:rsidRPr="002C152B">
              <w:rPr>
                <w:rFonts w:eastAsia="Times New Roman" w:cs="Times New Roman"/>
                <w:sz w:val="24"/>
                <w:szCs w:val="24"/>
                <w:lang w:eastAsia="id-ID"/>
              </w:rPr>
              <w:t>0,00    -   0,199    </w:t>
            </w:r>
          </w:p>
        </w:tc>
        <w:tc>
          <w:tcPr>
            <w:tcW w:w="3254" w:type="dxa"/>
          </w:tcPr>
          <w:p w:rsidR="004728C3" w:rsidRPr="002C152B" w:rsidRDefault="004728C3" w:rsidP="0022243E">
            <w:pPr>
              <w:spacing w:line="480" w:lineRule="auto"/>
              <w:jc w:val="center"/>
              <w:rPr>
                <w:rFonts w:eastAsia="Times New Roman" w:cs="Times New Roman"/>
                <w:b/>
                <w:sz w:val="24"/>
                <w:szCs w:val="24"/>
                <w:lang w:eastAsia="id-ID"/>
              </w:rPr>
            </w:pPr>
            <w:r w:rsidRPr="002C152B">
              <w:rPr>
                <w:rFonts w:eastAsia="Times New Roman" w:cs="Times New Roman"/>
                <w:sz w:val="24"/>
                <w:szCs w:val="24"/>
                <w:lang w:eastAsia="id-ID"/>
              </w:rPr>
              <w:t>sangat rendah</w:t>
            </w:r>
          </w:p>
        </w:tc>
      </w:tr>
      <w:tr w:rsidR="004728C3" w:rsidRPr="002C152B" w:rsidTr="00161967">
        <w:tc>
          <w:tcPr>
            <w:tcW w:w="2835" w:type="dxa"/>
          </w:tcPr>
          <w:p w:rsidR="004728C3" w:rsidRPr="002C152B" w:rsidRDefault="004728C3" w:rsidP="0022243E">
            <w:pPr>
              <w:spacing w:line="480" w:lineRule="auto"/>
              <w:jc w:val="center"/>
              <w:rPr>
                <w:rFonts w:eastAsia="Times New Roman" w:cs="Times New Roman"/>
                <w:b/>
                <w:sz w:val="24"/>
                <w:szCs w:val="24"/>
                <w:lang w:eastAsia="id-ID"/>
              </w:rPr>
            </w:pPr>
            <w:r w:rsidRPr="002C152B">
              <w:rPr>
                <w:rFonts w:eastAsia="Times New Roman" w:cs="Times New Roman"/>
                <w:sz w:val="24"/>
                <w:szCs w:val="24"/>
                <w:lang w:eastAsia="id-ID"/>
              </w:rPr>
              <w:t>0,20    -   0,399    </w:t>
            </w:r>
          </w:p>
        </w:tc>
        <w:tc>
          <w:tcPr>
            <w:tcW w:w="3254" w:type="dxa"/>
          </w:tcPr>
          <w:p w:rsidR="004728C3" w:rsidRPr="002C152B" w:rsidRDefault="004728C3" w:rsidP="0022243E">
            <w:pPr>
              <w:spacing w:line="480" w:lineRule="auto"/>
              <w:jc w:val="center"/>
              <w:rPr>
                <w:rFonts w:eastAsia="Times New Roman" w:cs="Times New Roman"/>
                <w:sz w:val="24"/>
                <w:szCs w:val="24"/>
                <w:lang w:eastAsia="id-ID"/>
              </w:rPr>
            </w:pPr>
            <w:r w:rsidRPr="002C152B">
              <w:rPr>
                <w:rFonts w:eastAsia="Times New Roman" w:cs="Times New Roman"/>
                <w:sz w:val="24"/>
                <w:szCs w:val="24"/>
                <w:lang w:eastAsia="id-ID"/>
              </w:rPr>
              <w:t>Rendah</w:t>
            </w:r>
          </w:p>
        </w:tc>
      </w:tr>
      <w:tr w:rsidR="004728C3" w:rsidRPr="002C152B" w:rsidTr="00161967">
        <w:tc>
          <w:tcPr>
            <w:tcW w:w="2835" w:type="dxa"/>
          </w:tcPr>
          <w:p w:rsidR="004728C3" w:rsidRPr="002C152B" w:rsidRDefault="004728C3" w:rsidP="0022243E">
            <w:pPr>
              <w:spacing w:line="480" w:lineRule="auto"/>
              <w:jc w:val="center"/>
              <w:rPr>
                <w:rFonts w:eastAsia="Times New Roman" w:cs="Times New Roman"/>
                <w:b/>
                <w:sz w:val="24"/>
                <w:szCs w:val="24"/>
                <w:lang w:eastAsia="id-ID"/>
              </w:rPr>
            </w:pPr>
            <w:r w:rsidRPr="002C152B">
              <w:rPr>
                <w:rFonts w:eastAsia="Times New Roman" w:cs="Times New Roman"/>
                <w:sz w:val="24"/>
                <w:szCs w:val="24"/>
                <w:lang w:eastAsia="id-ID"/>
              </w:rPr>
              <w:t>0,40    -   0,599    </w:t>
            </w:r>
          </w:p>
        </w:tc>
        <w:tc>
          <w:tcPr>
            <w:tcW w:w="3254" w:type="dxa"/>
          </w:tcPr>
          <w:p w:rsidR="004728C3" w:rsidRPr="002C152B" w:rsidRDefault="004728C3" w:rsidP="0022243E">
            <w:pPr>
              <w:spacing w:line="480" w:lineRule="auto"/>
              <w:jc w:val="center"/>
              <w:rPr>
                <w:rFonts w:eastAsia="Times New Roman" w:cs="Times New Roman"/>
                <w:sz w:val="24"/>
                <w:szCs w:val="24"/>
                <w:lang w:eastAsia="id-ID"/>
              </w:rPr>
            </w:pPr>
            <w:r w:rsidRPr="002C152B">
              <w:rPr>
                <w:rFonts w:eastAsia="Times New Roman" w:cs="Times New Roman"/>
                <w:sz w:val="24"/>
                <w:szCs w:val="24"/>
                <w:lang w:eastAsia="id-ID"/>
              </w:rPr>
              <w:t>Sedang</w:t>
            </w:r>
          </w:p>
        </w:tc>
      </w:tr>
      <w:tr w:rsidR="004728C3" w:rsidRPr="002C152B" w:rsidTr="00161967">
        <w:tc>
          <w:tcPr>
            <w:tcW w:w="2835" w:type="dxa"/>
          </w:tcPr>
          <w:p w:rsidR="004728C3" w:rsidRPr="002C152B" w:rsidRDefault="004728C3" w:rsidP="0022243E">
            <w:pPr>
              <w:spacing w:line="480" w:lineRule="auto"/>
              <w:jc w:val="center"/>
              <w:rPr>
                <w:rFonts w:eastAsia="Times New Roman" w:cs="Times New Roman"/>
                <w:b/>
                <w:sz w:val="24"/>
                <w:szCs w:val="24"/>
                <w:lang w:eastAsia="id-ID"/>
              </w:rPr>
            </w:pPr>
            <w:r w:rsidRPr="002C152B">
              <w:rPr>
                <w:rFonts w:eastAsia="Times New Roman" w:cs="Times New Roman"/>
                <w:sz w:val="24"/>
                <w:szCs w:val="24"/>
                <w:lang w:eastAsia="id-ID"/>
              </w:rPr>
              <w:t>0,60    -   0,799    </w:t>
            </w:r>
          </w:p>
        </w:tc>
        <w:tc>
          <w:tcPr>
            <w:tcW w:w="3254" w:type="dxa"/>
          </w:tcPr>
          <w:p w:rsidR="004728C3" w:rsidRPr="002C152B" w:rsidRDefault="004728C3" w:rsidP="0022243E">
            <w:pPr>
              <w:spacing w:line="480" w:lineRule="auto"/>
              <w:jc w:val="center"/>
              <w:rPr>
                <w:rFonts w:eastAsia="Times New Roman" w:cs="Times New Roman"/>
                <w:sz w:val="24"/>
                <w:szCs w:val="24"/>
                <w:lang w:eastAsia="id-ID"/>
              </w:rPr>
            </w:pPr>
            <w:r w:rsidRPr="002C152B">
              <w:rPr>
                <w:rFonts w:eastAsia="Times New Roman" w:cs="Times New Roman"/>
                <w:sz w:val="24"/>
                <w:szCs w:val="24"/>
                <w:lang w:eastAsia="id-ID"/>
              </w:rPr>
              <w:t>Kuat</w:t>
            </w:r>
          </w:p>
        </w:tc>
      </w:tr>
      <w:tr w:rsidR="004728C3" w:rsidRPr="002C152B" w:rsidTr="00161967">
        <w:tc>
          <w:tcPr>
            <w:tcW w:w="2835" w:type="dxa"/>
          </w:tcPr>
          <w:p w:rsidR="004728C3" w:rsidRPr="002C152B" w:rsidRDefault="004728C3" w:rsidP="0022243E">
            <w:pPr>
              <w:spacing w:line="480" w:lineRule="auto"/>
              <w:jc w:val="center"/>
              <w:rPr>
                <w:rFonts w:eastAsia="Times New Roman" w:cs="Times New Roman"/>
                <w:b/>
                <w:sz w:val="24"/>
                <w:szCs w:val="24"/>
                <w:lang w:eastAsia="id-ID"/>
              </w:rPr>
            </w:pPr>
            <w:r w:rsidRPr="002C152B">
              <w:rPr>
                <w:rFonts w:eastAsia="Times New Roman" w:cs="Times New Roman"/>
                <w:sz w:val="24"/>
                <w:szCs w:val="24"/>
                <w:lang w:eastAsia="id-ID"/>
              </w:rPr>
              <w:t>0,80    -   1,000    </w:t>
            </w:r>
          </w:p>
        </w:tc>
        <w:tc>
          <w:tcPr>
            <w:tcW w:w="3254" w:type="dxa"/>
          </w:tcPr>
          <w:p w:rsidR="004728C3" w:rsidRPr="002C152B" w:rsidRDefault="004728C3" w:rsidP="0022243E">
            <w:pPr>
              <w:spacing w:line="480" w:lineRule="auto"/>
              <w:jc w:val="center"/>
              <w:rPr>
                <w:rFonts w:eastAsia="Times New Roman" w:cs="Times New Roman"/>
                <w:sz w:val="24"/>
                <w:szCs w:val="24"/>
                <w:lang w:eastAsia="id-ID"/>
              </w:rPr>
            </w:pPr>
            <w:r w:rsidRPr="002C152B">
              <w:rPr>
                <w:rFonts w:eastAsia="Times New Roman" w:cs="Times New Roman"/>
                <w:sz w:val="24"/>
                <w:szCs w:val="24"/>
                <w:lang w:eastAsia="id-ID"/>
              </w:rPr>
              <w:t>sangat kuat</w:t>
            </w:r>
          </w:p>
        </w:tc>
      </w:tr>
    </w:tbl>
    <w:p w:rsidR="00BF2110" w:rsidRPr="00651215" w:rsidRDefault="00BF2110" w:rsidP="00651215">
      <w:pPr>
        <w:spacing w:after="0" w:line="480" w:lineRule="auto"/>
        <w:rPr>
          <w:rFonts w:cs="Times New Roman"/>
          <w:b/>
          <w:sz w:val="16"/>
          <w:szCs w:val="24"/>
        </w:rPr>
      </w:pPr>
    </w:p>
    <w:p w:rsidR="004728C3" w:rsidRPr="00EA75D9" w:rsidRDefault="004728C3" w:rsidP="00651215">
      <w:pPr>
        <w:pStyle w:val="ListParagraph"/>
        <w:numPr>
          <w:ilvl w:val="3"/>
          <w:numId w:val="6"/>
        </w:numPr>
        <w:spacing w:after="0" w:line="480" w:lineRule="auto"/>
        <w:rPr>
          <w:rFonts w:eastAsiaTheme="minorEastAsia" w:cs="Times New Roman"/>
          <w:b/>
          <w:sz w:val="24"/>
          <w:szCs w:val="24"/>
        </w:rPr>
      </w:pPr>
      <w:r w:rsidRPr="00EA75D9">
        <w:rPr>
          <w:rFonts w:cs="Times New Roman"/>
          <w:b/>
          <w:sz w:val="24"/>
          <w:szCs w:val="24"/>
        </w:rPr>
        <w:t>Koefisien Determinasi (</w:t>
      </w:r>
      <m:oMath>
        <m:sSup>
          <m:sSupPr>
            <m:ctrlPr>
              <w:rPr>
                <w:rFonts w:ascii="Cambria Math" w:hAnsi="Cambria Math" w:cs="Times New Roman"/>
                <w:b/>
                <w:i/>
                <w:sz w:val="24"/>
                <w:szCs w:val="24"/>
              </w:rPr>
            </m:ctrlPr>
          </m:sSupPr>
          <m:e>
            <m:r>
              <m:rPr>
                <m:sty m:val="bi"/>
              </m:rPr>
              <w:rPr>
                <w:rFonts w:ascii="Cambria Math" w:hAnsi="Cambria Math" w:cs="Times New Roman"/>
                <w:sz w:val="24"/>
                <w:szCs w:val="24"/>
              </w:rPr>
              <m:t>R</m:t>
            </m:r>
          </m:e>
          <m:sup>
            <m:r>
              <m:rPr>
                <m:sty m:val="bi"/>
              </m:rPr>
              <w:rPr>
                <w:rFonts w:ascii="Cambria Math" w:hAnsi="Cambria Math" w:cs="Times New Roman"/>
                <w:sz w:val="24"/>
                <w:szCs w:val="24"/>
              </w:rPr>
              <m:t>2</m:t>
            </m:r>
          </m:sup>
        </m:sSup>
      </m:oMath>
      <w:r w:rsidRPr="00EA75D9">
        <w:rPr>
          <w:rFonts w:eastAsiaTheme="minorEastAsia" w:cs="Times New Roman"/>
          <w:b/>
          <w:sz w:val="24"/>
          <w:szCs w:val="24"/>
        </w:rPr>
        <w:t>)</w:t>
      </w:r>
    </w:p>
    <w:p w:rsidR="004728C3" w:rsidRPr="002C152B" w:rsidRDefault="004728C3" w:rsidP="004728C3">
      <w:pPr>
        <w:pStyle w:val="ListParagraph"/>
        <w:spacing w:after="0" w:line="480" w:lineRule="auto"/>
        <w:ind w:left="993" w:firstLine="567"/>
        <w:jc w:val="both"/>
        <w:rPr>
          <w:rFonts w:cs="Times New Roman"/>
          <w:b/>
          <w:color w:val="000000"/>
          <w:sz w:val="24"/>
          <w:szCs w:val="24"/>
        </w:rPr>
      </w:pPr>
      <w:r w:rsidRPr="002C152B">
        <w:rPr>
          <w:rFonts w:cs="Times New Roman"/>
          <w:color w:val="000000"/>
          <w:sz w:val="24"/>
          <w:szCs w:val="24"/>
        </w:rPr>
        <w:t xml:space="preserve">Pada model linear berganda ini, </w:t>
      </w:r>
      <w:proofErr w:type="gramStart"/>
      <w:r w:rsidRPr="002C152B">
        <w:rPr>
          <w:rFonts w:cs="Times New Roman"/>
          <w:color w:val="000000"/>
          <w:sz w:val="24"/>
          <w:szCs w:val="24"/>
        </w:rPr>
        <w:t>akan</w:t>
      </w:r>
      <w:proofErr w:type="gramEnd"/>
      <w:r w:rsidRPr="002C152B">
        <w:rPr>
          <w:rFonts w:cs="Times New Roman"/>
          <w:color w:val="000000"/>
          <w:sz w:val="24"/>
          <w:szCs w:val="24"/>
        </w:rPr>
        <w:t xml:space="preserve"> dilihat besarnya kontribusi untuk variabel bebas secara bersama-sama terhadap variabel terikatnya dengan melihat besarnya koefisien determinasi totalnya (R2). “Jika (R2) yang </w:t>
      </w:r>
      <w:r w:rsidRPr="002C152B">
        <w:rPr>
          <w:rFonts w:cs="Times New Roman"/>
          <w:color w:val="000000"/>
          <w:sz w:val="24"/>
          <w:szCs w:val="24"/>
        </w:rPr>
        <w:lastRenderedPageBreak/>
        <w:t xml:space="preserve">diperoleh mendekati 1 (satu) maka dapat dikatakan semakin kuat model tersebut menerangkan hubungan variabel bebas yaitu </w:t>
      </w:r>
      <w:r w:rsidR="00E875FF">
        <w:rPr>
          <w:rFonts w:cs="Times New Roman"/>
          <w:color w:val="000000"/>
          <w:sz w:val="24"/>
          <w:szCs w:val="24"/>
        </w:rPr>
        <w:t>kontribusi peserta dan pendapatan investasi</w:t>
      </w:r>
      <w:r w:rsidRPr="002C152B">
        <w:rPr>
          <w:rFonts w:cs="Times New Roman"/>
          <w:color w:val="000000"/>
          <w:sz w:val="24"/>
          <w:szCs w:val="24"/>
        </w:rPr>
        <w:t xml:space="preserve"> terhadap variabel terikat yaitu </w:t>
      </w:r>
      <w:r w:rsidR="00E875FF">
        <w:rPr>
          <w:rFonts w:cs="Times New Roman"/>
          <w:i/>
          <w:color w:val="000000"/>
          <w:sz w:val="24"/>
          <w:szCs w:val="24"/>
        </w:rPr>
        <w:t xml:space="preserve">surplus </w:t>
      </w:r>
      <w:proofErr w:type="gramStart"/>
      <w:r w:rsidR="00E875FF">
        <w:rPr>
          <w:rFonts w:cs="Times New Roman"/>
          <w:i/>
          <w:color w:val="000000"/>
          <w:sz w:val="24"/>
          <w:szCs w:val="24"/>
        </w:rPr>
        <w:t xml:space="preserve">underwriting </w:t>
      </w:r>
      <w:r w:rsidRPr="002C152B">
        <w:rPr>
          <w:rFonts w:cs="Times New Roman"/>
          <w:color w:val="000000"/>
          <w:sz w:val="24"/>
          <w:szCs w:val="24"/>
        </w:rPr>
        <w:t>”</w:t>
      </w:r>
      <w:proofErr w:type="gramEnd"/>
      <w:r w:rsidRPr="002C152B">
        <w:rPr>
          <w:rFonts w:cs="Times New Roman"/>
          <w:color w:val="000000"/>
          <w:sz w:val="24"/>
          <w:szCs w:val="24"/>
        </w:rPr>
        <w:t>.</w:t>
      </w:r>
      <w:r w:rsidRPr="002C152B">
        <w:rPr>
          <w:rStyle w:val="FootnoteReference"/>
          <w:rFonts w:cs="Times New Roman"/>
          <w:color w:val="000000"/>
          <w:sz w:val="24"/>
          <w:szCs w:val="24"/>
        </w:rPr>
        <w:footnoteReference w:id="18"/>
      </w:r>
      <w:r w:rsidRPr="002C152B">
        <w:rPr>
          <w:rFonts w:cs="Times New Roman"/>
          <w:color w:val="000000"/>
          <w:sz w:val="24"/>
          <w:szCs w:val="24"/>
        </w:rPr>
        <w:t xml:space="preserve"> Sebaliknya jika (R2) makin mendekati 0 (nol) maka semakin lemah pengaruh variabel-variabel bebas terhadap variabel terikat. Koefisien determinasi dinyatakan dengan </w:t>
      </w:r>
      <w:proofErr w:type="gramStart"/>
      <w:r w:rsidRPr="002C152B">
        <w:rPr>
          <w:rFonts w:cs="Times New Roman"/>
          <w:color w:val="000000"/>
          <w:sz w:val="24"/>
          <w:szCs w:val="24"/>
        </w:rPr>
        <w:t>persamaan :</w:t>
      </w:r>
      <w:proofErr w:type="gramEnd"/>
    </w:p>
    <w:p w:rsidR="000427C1" w:rsidRPr="008D5CBB" w:rsidRDefault="007C078D" w:rsidP="007C078D">
      <w:pPr>
        <w:spacing w:line="360" w:lineRule="auto"/>
        <w:jc w:val="both"/>
        <w:rPr>
          <w:rFonts w:cs="Times New Roman"/>
          <w:b/>
          <w:i/>
          <w:sz w:val="24"/>
          <w:szCs w:val="24"/>
        </w:rPr>
      </w:pPr>
      <w:r w:rsidRPr="002C152B">
        <w:rPr>
          <w:rFonts w:cs="Times New Roman"/>
          <w:b/>
          <w:i/>
          <w:noProof/>
          <w:sz w:val="24"/>
          <w:szCs w:val="24"/>
        </w:rPr>
        <mc:AlternateContent>
          <mc:Choice Requires="wps">
            <w:drawing>
              <wp:anchor distT="0" distB="0" distL="114300" distR="114300" simplePos="0" relativeHeight="251659264" behindDoc="0" locked="0" layoutInCell="1" allowOverlap="1" wp14:anchorId="32963AC2" wp14:editId="4858FE3E">
                <wp:simplePos x="0" y="0"/>
                <wp:positionH relativeFrom="column">
                  <wp:posOffset>1583690</wp:posOffset>
                </wp:positionH>
                <wp:positionV relativeFrom="paragraph">
                  <wp:posOffset>-34925</wp:posOffset>
                </wp:positionV>
                <wp:extent cx="1571625" cy="3905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571625" cy="3905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728C3" w:rsidRPr="004728C3" w:rsidRDefault="004728C3" w:rsidP="004728C3">
                            <w:pPr>
                              <w:spacing w:line="360" w:lineRule="auto"/>
                              <w:jc w:val="center"/>
                              <w:rPr>
                                <w:i/>
                                <w:sz w:val="24"/>
                                <w:szCs w:val="24"/>
                              </w:rPr>
                            </w:pPr>
                            <w:r w:rsidRPr="004728C3">
                              <w:rPr>
                                <w:sz w:val="24"/>
                                <w:szCs w:val="24"/>
                              </w:rPr>
                              <w:t>KD</w:t>
                            </w:r>
                            <w:r w:rsidRPr="004728C3">
                              <w:rPr>
                                <w:i/>
                                <w:sz w:val="24"/>
                                <w:szCs w:val="24"/>
                              </w:rPr>
                              <w:t xml:space="preserve"> = r</w:t>
                            </w:r>
                            <w:r w:rsidRPr="004728C3">
                              <w:rPr>
                                <w:i/>
                                <w:sz w:val="24"/>
                                <w:szCs w:val="24"/>
                                <w:vertAlign w:val="superscript"/>
                              </w:rPr>
                              <w:t xml:space="preserve">2 </w:t>
                            </w:r>
                            <w:r w:rsidRPr="004728C3">
                              <w:rPr>
                                <w:sz w:val="24"/>
                                <w:szCs w:val="24"/>
                              </w:rPr>
                              <w:t>X 100%</w:t>
                            </w:r>
                          </w:p>
                          <w:p w:rsidR="004728C3" w:rsidRPr="004728C3" w:rsidRDefault="004728C3" w:rsidP="004728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124.7pt;margin-top:-2.75pt;width:123.7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" fillcolor="white [3201]" strokecolor="black [3213]" strokeweight="1pt">
                <v:textbox>
                  <w:txbxContent>
                    <w:p w:rsidR="004728C3" w:rsidRPr="004728C3" w:rsidRDefault="004728C3" w:rsidP="004728C3">
                      <w:pPr>
                        <w:spacing w:line="360" w:lineRule="auto"/>
                        <w:jc w:val="center"/>
                        <w:rPr>
                          <w:i/>
                          <w:sz w:val="24"/>
                          <w:szCs w:val="24"/>
                        </w:rPr>
                      </w:pPr>
                      <w:r w:rsidRPr="004728C3">
                        <w:rPr>
                          <w:sz w:val="24"/>
                          <w:szCs w:val="24"/>
                        </w:rPr>
                        <w:t>KD</w:t>
                      </w:r>
                      <w:r w:rsidRPr="004728C3">
                        <w:rPr>
                          <w:i/>
                          <w:sz w:val="24"/>
                          <w:szCs w:val="24"/>
                        </w:rPr>
                        <w:t xml:space="preserve"> = r</w:t>
                      </w:r>
                      <w:r w:rsidRPr="004728C3">
                        <w:rPr>
                          <w:i/>
                          <w:sz w:val="24"/>
                          <w:szCs w:val="24"/>
                          <w:vertAlign w:val="superscript"/>
                        </w:rPr>
                        <w:t xml:space="preserve">2 </w:t>
                      </w:r>
                      <w:r w:rsidRPr="004728C3">
                        <w:rPr>
                          <w:sz w:val="24"/>
                          <w:szCs w:val="24"/>
                        </w:rPr>
                        <w:t>X 100%</w:t>
                      </w:r>
                    </w:p>
                    <w:p w:rsidR="004728C3" w:rsidRPr="004728C3" w:rsidRDefault="004728C3" w:rsidP="004728C3">
                      <w:pPr>
                        <w:jc w:val="center"/>
                      </w:pPr>
                    </w:p>
                  </w:txbxContent>
                </v:textbox>
              </v:rect>
            </w:pict>
          </mc:Fallback>
        </mc:AlternateContent>
      </w:r>
    </w:p>
    <w:sectPr w:rsidR="000427C1" w:rsidRPr="008D5CBB" w:rsidSect="009E41AC">
      <w:headerReference w:type="default" r:id="rId10"/>
      <w:pgSz w:w="10319" w:h="14572" w:code="13"/>
      <w:pgMar w:top="2268" w:right="1701" w:bottom="1701" w:left="1701" w:header="709" w:footer="709" w:gutter="0"/>
      <w:pgNumType w:start="4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A8" w:rsidRDefault="00BC55A8" w:rsidP="00A25A9E">
      <w:pPr>
        <w:spacing w:after="0" w:line="240" w:lineRule="auto"/>
      </w:pPr>
      <w:r>
        <w:separator/>
      </w:r>
    </w:p>
  </w:endnote>
  <w:endnote w:type="continuationSeparator" w:id="0">
    <w:p w:rsidR="00BC55A8" w:rsidRDefault="00BC55A8" w:rsidP="00A25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A8" w:rsidRDefault="00BC55A8" w:rsidP="00A25A9E">
      <w:pPr>
        <w:spacing w:after="0" w:line="240" w:lineRule="auto"/>
      </w:pPr>
      <w:r>
        <w:separator/>
      </w:r>
    </w:p>
  </w:footnote>
  <w:footnote w:type="continuationSeparator" w:id="0">
    <w:p w:rsidR="00BC55A8" w:rsidRDefault="00BC55A8" w:rsidP="00A25A9E">
      <w:pPr>
        <w:spacing w:after="0" w:line="240" w:lineRule="auto"/>
      </w:pPr>
      <w:r>
        <w:continuationSeparator/>
      </w:r>
    </w:p>
  </w:footnote>
  <w:footnote w:id="1">
    <w:p w:rsidR="00A25A9E" w:rsidRPr="00943E86" w:rsidRDefault="00A25A9E" w:rsidP="00A25A9E">
      <w:pPr>
        <w:pStyle w:val="FootnoteText"/>
        <w:ind w:firstLine="709"/>
        <w:rPr>
          <w:rFonts w:cs="Times New Roman"/>
        </w:rPr>
      </w:pPr>
      <w:r w:rsidRPr="00943E86">
        <w:rPr>
          <w:rStyle w:val="FootnoteReference"/>
          <w:rFonts w:cs="Times New Roman"/>
        </w:rPr>
        <w:footnoteRef/>
      </w:r>
      <w:r w:rsidRPr="00943E86">
        <w:rPr>
          <w:rFonts w:cs="Times New Roman"/>
        </w:rPr>
        <w:t xml:space="preserve"> Sugiyono, Metode </w:t>
      </w:r>
      <w:r w:rsidRPr="00943E86">
        <w:rPr>
          <w:rFonts w:cs="Times New Roman"/>
          <w:i/>
        </w:rPr>
        <w:t>Penelitian Kuantitatif, Kualitatif dan R&amp;D</w:t>
      </w:r>
      <w:proofErr w:type="gramStart"/>
      <w:r w:rsidR="00BF2110">
        <w:rPr>
          <w:rFonts w:cs="Times New Roman"/>
        </w:rPr>
        <w:t>,(</w:t>
      </w:r>
      <w:proofErr w:type="gramEnd"/>
      <w:r w:rsidR="00BF2110">
        <w:rPr>
          <w:rFonts w:cs="Times New Roman"/>
        </w:rPr>
        <w:t xml:space="preserve">Bandung: Alfabeta,2009), </w:t>
      </w:r>
      <w:r w:rsidRPr="00943E86">
        <w:rPr>
          <w:rFonts w:cs="Times New Roman"/>
        </w:rPr>
        <w:t>115.</w:t>
      </w:r>
    </w:p>
  </w:footnote>
  <w:footnote w:id="2">
    <w:p w:rsidR="00A25A9E" w:rsidRDefault="00A25A9E" w:rsidP="00A25A9E">
      <w:pPr>
        <w:pStyle w:val="FootnoteText"/>
      </w:pPr>
      <w:r w:rsidRPr="00943E86">
        <w:rPr>
          <w:rStyle w:val="FootnoteReference"/>
          <w:rFonts w:cs="Times New Roman"/>
        </w:rPr>
        <w:footnoteRef/>
      </w:r>
      <w:r w:rsidRPr="00943E86">
        <w:rPr>
          <w:rFonts w:cs="Times New Roman"/>
        </w:rPr>
        <w:t xml:space="preserve"> </w:t>
      </w:r>
      <w:proofErr w:type="gramStart"/>
      <w:r w:rsidRPr="00943E86">
        <w:rPr>
          <w:rFonts w:cs="Times New Roman"/>
        </w:rPr>
        <w:t xml:space="preserve">Ibid </w:t>
      </w:r>
      <w:r>
        <w:rPr>
          <w:rFonts w:cs="Times New Roman"/>
        </w:rPr>
        <w:t xml:space="preserve"> </w:t>
      </w:r>
      <w:r w:rsidRPr="00943E86">
        <w:rPr>
          <w:rFonts w:cs="Times New Roman"/>
        </w:rPr>
        <w:t>.</w:t>
      </w:r>
      <w:proofErr w:type="gramEnd"/>
    </w:p>
  </w:footnote>
  <w:footnote w:id="3">
    <w:p w:rsidR="00A25A9E" w:rsidRDefault="00A25A9E" w:rsidP="00A25A9E">
      <w:pPr>
        <w:pStyle w:val="FootnoteText"/>
        <w:ind w:firstLine="851"/>
      </w:pPr>
      <w:r w:rsidRPr="0055680A">
        <w:rPr>
          <w:rStyle w:val="FootnoteReference"/>
          <w:rFonts w:cs="Times New Roman"/>
        </w:rPr>
        <w:footnoteRef/>
      </w:r>
      <w:r w:rsidRPr="0055680A">
        <w:rPr>
          <w:rFonts w:cs="Times New Roman"/>
        </w:rPr>
        <w:t xml:space="preserve"> Singarimbun </w:t>
      </w:r>
      <w:proofErr w:type="gramStart"/>
      <w:r w:rsidRPr="0055680A">
        <w:rPr>
          <w:rFonts w:cs="Times New Roman"/>
        </w:rPr>
        <w:t xml:space="preserve">dan </w:t>
      </w:r>
      <w:r>
        <w:rPr>
          <w:rFonts w:cs="Times New Roman"/>
        </w:rPr>
        <w:t xml:space="preserve"> </w:t>
      </w:r>
      <w:r w:rsidRPr="0055680A">
        <w:rPr>
          <w:rFonts w:cs="Times New Roman"/>
        </w:rPr>
        <w:t>Sofian</w:t>
      </w:r>
      <w:proofErr w:type="gramEnd"/>
      <w:r w:rsidRPr="0055680A">
        <w:rPr>
          <w:rFonts w:cs="Times New Roman"/>
        </w:rPr>
        <w:t xml:space="preserve"> Efendi, </w:t>
      </w:r>
      <w:r w:rsidRPr="0055680A">
        <w:rPr>
          <w:rFonts w:cs="Times New Roman"/>
          <w:i/>
        </w:rPr>
        <w:t>Metode Penelitian Survei</w:t>
      </w:r>
      <w:r w:rsidRPr="0055680A">
        <w:rPr>
          <w:rFonts w:cs="Times New Roman"/>
        </w:rPr>
        <w:t>, (Jakarta : Pustaka LP3ES, 2006</w:t>
      </w:r>
      <w:r w:rsidR="00BF2110">
        <w:rPr>
          <w:rFonts w:cs="Times New Roman"/>
        </w:rPr>
        <w:t>),</w:t>
      </w:r>
      <w:r w:rsidRPr="009234DE">
        <w:rPr>
          <w:rFonts w:cs="Times New Roman"/>
        </w:rPr>
        <w:t>. 4</w:t>
      </w:r>
    </w:p>
  </w:footnote>
  <w:footnote w:id="4">
    <w:p w:rsidR="00A25A9E" w:rsidRPr="009234DE" w:rsidRDefault="00A25A9E" w:rsidP="00A25A9E">
      <w:pPr>
        <w:pStyle w:val="FootnoteText"/>
        <w:tabs>
          <w:tab w:val="left" w:pos="0"/>
          <w:tab w:val="left" w:pos="567"/>
        </w:tabs>
        <w:ind w:firstLine="851"/>
        <w:rPr>
          <w:rFonts w:cs="Times New Roman"/>
        </w:rPr>
      </w:pPr>
      <w:r w:rsidRPr="009234DE">
        <w:rPr>
          <w:rStyle w:val="FootnoteReference"/>
          <w:rFonts w:cs="Times New Roman"/>
        </w:rPr>
        <w:footnoteRef/>
      </w:r>
      <w:r w:rsidRPr="009234DE">
        <w:rPr>
          <w:rFonts w:cs="Times New Roman"/>
        </w:rPr>
        <w:t xml:space="preserve"> Husein Umar, </w:t>
      </w:r>
      <w:r w:rsidRPr="009234DE">
        <w:rPr>
          <w:rFonts w:cs="Times New Roman"/>
          <w:i/>
        </w:rPr>
        <w:t>Metode Penelitian</w:t>
      </w:r>
      <w:r w:rsidRPr="009234DE">
        <w:rPr>
          <w:rFonts w:cs="Times New Roman"/>
        </w:rPr>
        <w:t>, (Jakarta : Salemba Empat, 2005), 30</w:t>
      </w:r>
    </w:p>
  </w:footnote>
  <w:footnote w:id="5">
    <w:p w:rsidR="00A25A9E" w:rsidRPr="009234DE" w:rsidRDefault="00A25A9E" w:rsidP="00A25A9E">
      <w:pPr>
        <w:pStyle w:val="FootnoteText"/>
        <w:ind w:firstLine="851"/>
        <w:rPr>
          <w:rFonts w:cs="Times New Roman"/>
        </w:rPr>
      </w:pPr>
      <w:r w:rsidRPr="009234DE">
        <w:rPr>
          <w:rStyle w:val="FootnoteReference"/>
          <w:rFonts w:cs="Times New Roman"/>
        </w:rPr>
        <w:footnoteRef/>
      </w:r>
      <w:r w:rsidRPr="009234DE">
        <w:rPr>
          <w:rFonts w:cs="Times New Roman"/>
        </w:rPr>
        <w:t xml:space="preserve"> </w:t>
      </w:r>
      <w:bookmarkStart w:id="3" w:name="_Hlk490325943"/>
      <w:r w:rsidRPr="009234DE">
        <w:rPr>
          <w:rFonts w:cs="Times New Roman"/>
        </w:rPr>
        <w:t xml:space="preserve">Mudrajad Kuncoro, </w:t>
      </w:r>
      <w:r w:rsidRPr="009234DE">
        <w:rPr>
          <w:rFonts w:cs="Times New Roman"/>
          <w:i/>
        </w:rPr>
        <w:t>Metode Riset Untuk Bisnis dan Ekonomi</w:t>
      </w:r>
      <w:r w:rsidR="00BF2110">
        <w:rPr>
          <w:rFonts w:cs="Times New Roman"/>
        </w:rPr>
        <w:t>, (</w:t>
      </w:r>
      <w:proofErr w:type="gramStart"/>
      <w:r w:rsidR="00BF2110">
        <w:rPr>
          <w:rFonts w:cs="Times New Roman"/>
        </w:rPr>
        <w:t>Jakarta :</w:t>
      </w:r>
      <w:proofErr w:type="gramEnd"/>
      <w:r w:rsidR="00BF2110">
        <w:rPr>
          <w:rFonts w:cs="Times New Roman"/>
        </w:rPr>
        <w:t xml:space="preserve"> Erlangga, 2003),</w:t>
      </w:r>
      <w:r w:rsidRPr="009234DE">
        <w:rPr>
          <w:rFonts w:cs="Times New Roman"/>
        </w:rPr>
        <w:t>. 41</w:t>
      </w:r>
      <w:bookmarkEnd w:id="3"/>
    </w:p>
  </w:footnote>
  <w:footnote w:id="6">
    <w:p w:rsidR="00A25A9E" w:rsidRPr="00722A7C" w:rsidRDefault="00A25A9E" w:rsidP="00A25A9E">
      <w:pPr>
        <w:pStyle w:val="FootnoteText"/>
        <w:ind w:firstLine="720"/>
        <w:rPr>
          <w:rFonts w:asciiTheme="majorBidi" w:hAnsiTheme="majorBidi" w:cstheme="majorBidi"/>
        </w:rPr>
      </w:pPr>
      <w:r w:rsidRPr="00722A7C">
        <w:rPr>
          <w:rStyle w:val="FootnoteReference"/>
          <w:rFonts w:asciiTheme="majorBidi" w:hAnsiTheme="majorBidi" w:cstheme="majorBidi"/>
        </w:rPr>
        <w:footnoteRef/>
      </w:r>
      <w:r w:rsidRPr="00722A7C">
        <w:rPr>
          <w:rFonts w:asciiTheme="majorBidi" w:hAnsiTheme="majorBidi" w:cstheme="majorBidi"/>
        </w:rPr>
        <w:t xml:space="preserve"> Suliyanto, </w:t>
      </w:r>
      <w:r w:rsidRPr="00722A7C">
        <w:rPr>
          <w:rFonts w:asciiTheme="majorBidi" w:hAnsiTheme="majorBidi" w:cstheme="majorBidi"/>
          <w:i/>
          <w:iCs/>
        </w:rPr>
        <w:t xml:space="preserve">Metode Riset Bisnis, </w:t>
      </w:r>
      <w:r w:rsidRPr="00722A7C">
        <w:rPr>
          <w:rFonts w:asciiTheme="majorBidi" w:hAnsiTheme="majorBidi" w:cstheme="majorBidi"/>
        </w:rPr>
        <w:t>(Yogyakarta: Andi, 2009), 129.</w:t>
      </w:r>
    </w:p>
  </w:footnote>
  <w:footnote w:id="7">
    <w:p w:rsidR="00A25A9E" w:rsidRDefault="00A25A9E" w:rsidP="00A25A9E">
      <w:pPr>
        <w:pStyle w:val="FootnoteText"/>
        <w:ind w:firstLine="720"/>
      </w:pPr>
      <w:r w:rsidRPr="00722A7C">
        <w:rPr>
          <w:rStyle w:val="FootnoteReference"/>
          <w:rFonts w:asciiTheme="majorBidi" w:hAnsiTheme="majorBidi" w:cstheme="majorBidi"/>
        </w:rPr>
        <w:footnoteRef/>
      </w:r>
      <w:r w:rsidRPr="00722A7C">
        <w:rPr>
          <w:rFonts w:asciiTheme="majorBidi" w:hAnsiTheme="majorBidi" w:cstheme="majorBidi"/>
        </w:rPr>
        <w:t xml:space="preserve"> Nur Indrianoro dan Bambang Supomo, </w:t>
      </w:r>
      <w:r w:rsidRPr="00722A7C">
        <w:rPr>
          <w:rFonts w:asciiTheme="majorBidi" w:hAnsiTheme="majorBidi" w:cstheme="majorBidi"/>
          <w:i/>
          <w:iCs/>
        </w:rPr>
        <w:t xml:space="preserve">Metode Penelitian Bisnis Untuk Akuntansi dan Manajemen cet. Ke 2 </w:t>
      </w:r>
      <w:r w:rsidRPr="00722A7C">
        <w:rPr>
          <w:rFonts w:asciiTheme="majorBidi" w:hAnsiTheme="majorBidi" w:cstheme="majorBidi"/>
        </w:rPr>
        <w:t>(Yogyakarta: BPFE-Yogyakarta</w:t>
      </w:r>
      <w:proofErr w:type="gramStart"/>
      <w:r w:rsidRPr="00722A7C">
        <w:rPr>
          <w:rFonts w:asciiTheme="majorBidi" w:hAnsiTheme="majorBidi" w:cstheme="majorBidi"/>
        </w:rPr>
        <w:t>,2002</w:t>
      </w:r>
      <w:proofErr w:type="gramEnd"/>
      <w:r w:rsidRPr="00722A7C">
        <w:rPr>
          <w:rFonts w:asciiTheme="majorBidi" w:hAnsiTheme="majorBidi" w:cstheme="majorBidi"/>
        </w:rPr>
        <w:t>), 12.</w:t>
      </w:r>
      <w:r w:rsidRPr="00CF1E22">
        <w:t xml:space="preserve">  </w:t>
      </w:r>
    </w:p>
  </w:footnote>
  <w:footnote w:id="8">
    <w:p w:rsidR="00A25A9E" w:rsidRPr="00722A7C" w:rsidRDefault="00A25A9E" w:rsidP="00A25A9E">
      <w:pPr>
        <w:pStyle w:val="FootnoteText"/>
        <w:ind w:firstLine="720"/>
        <w:rPr>
          <w:rFonts w:asciiTheme="majorBidi" w:hAnsiTheme="majorBidi" w:cstheme="majorBidi"/>
        </w:rPr>
      </w:pPr>
      <w:r w:rsidRPr="00722A7C">
        <w:rPr>
          <w:rStyle w:val="FootnoteReference"/>
          <w:rFonts w:asciiTheme="majorBidi" w:hAnsiTheme="majorBidi" w:cstheme="majorBidi"/>
        </w:rPr>
        <w:footnoteRef/>
      </w:r>
      <w:r w:rsidRPr="00722A7C">
        <w:rPr>
          <w:rFonts w:asciiTheme="majorBidi" w:hAnsiTheme="majorBidi" w:cstheme="majorBidi"/>
        </w:rPr>
        <w:t xml:space="preserve"> Soeratno dan Lincolin Arsyad, </w:t>
      </w:r>
      <w:r w:rsidRPr="00722A7C">
        <w:rPr>
          <w:rFonts w:asciiTheme="majorBidi" w:hAnsiTheme="majorBidi" w:cstheme="majorBidi"/>
          <w:i/>
          <w:iCs/>
        </w:rPr>
        <w:t xml:space="preserve">Metode Penelitian Untuk Ekonomi dan Bisnis </w:t>
      </w:r>
      <w:r w:rsidRPr="00722A7C">
        <w:rPr>
          <w:rFonts w:asciiTheme="majorBidi" w:hAnsiTheme="majorBidi" w:cstheme="majorBidi"/>
        </w:rPr>
        <w:t xml:space="preserve">( Yogyakarta: Sekolah Tinggi Ilmu Manajemen YKPN, 2008), 71  </w:t>
      </w:r>
    </w:p>
  </w:footnote>
  <w:footnote w:id="9">
    <w:p w:rsidR="00A25A9E" w:rsidRDefault="00A25A9E" w:rsidP="00A25A9E">
      <w:pPr>
        <w:pStyle w:val="FootnoteText"/>
        <w:ind w:firstLine="720"/>
      </w:pPr>
      <w:r w:rsidRPr="00722A7C">
        <w:rPr>
          <w:rStyle w:val="FootnoteReference"/>
          <w:rFonts w:asciiTheme="majorBidi" w:hAnsiTheme="majorBidi" w:cstheme="majorBidi"/>
        </w:rPr>
        <w:footnoteRef/>
      </w:r>
      <w:r w:rsidRPr="00722A7C">
        <w:rPr>
          <w:rFonts w:asciiTheme="majorBidi" w:hAnsiTheme="majorBidi" w:cstheme="majorBidi"/>
        </w:rPr>
        <w:t xml:space="preserve"> Nur Indrianoro dan Bambang Supomo, </w:t>
      </w:r>
      <w:r w:rsidRPr="00722A7C">
        <w:rPr>
          <w:rFonts w:asciiTheme="majorBidi" w:hAnsiTheme="majorBidi" w:cstheme="majorBidi"/>
          <w:i/>
          <w:iCs/>
        </w:rPr>
        <w:t>Metode Penelitian Bisnis Untuk Akuntansi dan Manajemen cet. Ke 2</w:t>
      </w:r>
      <w:r w:rsidRPr="00722A7C">
        <w:rPr>
          <w:rFonts w:asciiTheme="majorBidi" w:hAnsiTheme="majorBidi" w:cstheme="majorBidi"/>
        </w:rPr>
        <w:t xml:space="preserve">, </w:t>
      </w:r>
      <w:r w:rsidR="00161967">
        <w:rPr>
          <w:rFonts w:asciiTheme="majorBidi" w:hAnsiTheme="majorBidi" w:cstheme="majorBidi"/>
        </w:rPr>
        <w:t xml:space="preserve">h, </w:t>
      </w:r>
      <w:r w:rsidRPr="00722A7C">
        <w:rPr>
          <w:rFonts w:asciiTheme="majorBidi" w:hAnsiTheme="majorBidi" w:cstheme="majorBidi"/>
        </w:rPr>
        <w:t>149.</w:t>
      </w:r>
      <w:r w:rsidRPr="00CE46F8">
        <w:t xml:space="preserve">  </w:t>
      </w:r>
    </w:p>
  </w:footnote>
  <w:footnote w:id="10">
    <w:p w:rsidR="004728C3" w:rsidRDefault="004728C3" w:rsidP="00BF2110">
      <w:pPr>
        <w:pStyle w:val="FootnoteText"/>
        <w:ind w:firstLine="709"/>
      </w:pPr>
      <w:r>
        <w:rPr>
          <w:rStyle w:val="FootnoteReference"/>
        </w:rPr>
        <w:footnoteRef/>
      </w:r>
      <w:r>
        <w:t xml:space="preserve"> </w:t>
      </w:r>
      <w:r w:rsidRPr="00271444">
        <w:rPr>
          <w:rFonts w:cs="Times New Roman"/>
        </w:rPr>
        <w:t xml:space="preserve">Sugiyono, Metode </w:t>
      </w:r>
      <w:r w:rsidRPr="00271444">
        <w:rPr>
          <w:rFonts w:cs="Times New Roman"/>
          <w:i/>
        </w:rPr>
        <w:t>Penelitian Kuantitatif, Kualitatif dan R&amp;D</w:t>
      </w:r>
      <w:proofErr w:type="gramStart"/>
      <w:r w:rsidR="00BF2110">
        <w:rPr>
          <w:rFonts w:cs="Times New Roman"/>
        </w:rPr>
        <w:t>,(</w:t>
      </w:r>
      <w:proofErr w:type="gramEnd"/>
      <w:r w:rsidR="00BF2110">
        <w:rPr>
          <w:rFonts w:cs="Times New Roman"/>
        </w:rPr>
        <w:t xml:space="preserve">Bandung: Alfabeta,2009), </w:t>
      </w:r>
      <w:r w:rsidRPr="00271444">
        <w:rPr>
          <w:rFonts w:cs="Times New Roman"/>
        </w:rPr>
        <w:t>.59.</w:t>
      </w:r>
    </w:p>
  </w:footnote>
  <w:footnote w:id="11">
    <w:p w:rsidR="004728C3" w:rsidRPr="00BC5B90" w:rsidRDefault="004728C3" w:rsidP="004728C3">
      <w:pPr>
        <w:pStyle w:val="FootnoteText"/>
        <w:ind w:firstLine="567"/>
        <w:rPr>
          <w:rFonts w:cs="Times New Roman"/>
        </w:rPr>
      </w:pPr>
      <w:r w:rsidRPr="00BC5B90">
        <w:rPr>
          <w:rStyle w:val="FootnoteReference"/>
          <w:rFonts w:cs="Times New Roman"/>
        </w:rPr>
        <w:footnoteRef/>
      </w:r>
      <w:r w:rsidRPr="00BC5B90">
        <w:rPr>
          <w:rFonts w:cs="Times New Roman"/>
        </w:rPr>
        <w:t xml:space="preserve"> </w:t>
      </w:r>
      <w:r w:rsidRPr="00BC5B90">
        <w:rPr>
          <w:rFonts w:cs="Times New Roman"/>
          <w:i/>
        </w:rPr>
        <w:t xml:space="preserve">Ibid, </w:t>
      </w:r>
      <w:r w:rsidRPr="00BC5B90">
        <w:rPr>
          <w:rFonts w:cs="Times New Roman"/>
        </w:rPr>
        <w:t>h.59</w:t>
      </w:r>
    </w:p>
  </w:footnote>
  <w:footnote w:id="12">
    <w:p w:rsidR="004728C3" w:rsidRPr="009269A2" w:rsidRDefault="004728C3" w:rsidP="00BF2110">
      <w:pPr>
        <w:spacing w:before="42"/>
        <w:ind w:firstLine="709"/>
        <w:jc w:val="both"/>
        <w:rPr>
          <w:sz w:val="20"/>
        </w:rPr>
      </w:pPr>
      <w:r w:rsidRPr="009269A2">
        <w:rPr>
          <w:rStyle w:val="FootnoteReference"/>
          <w:rFonts w:cs="Times New Roman"/>
          <w:sz w:val="20"/>
          <w:szCs w:val="20"/>
        </w:rPr>
        <w:footnoteRef/>
      </w:r>
      <w:r w:rsidRPr="009269A2">
        <w:rPr>
          <w:rFonts w:cs="Times New Roman"/>
          <w:sz w:val="20"/>
          <w:szCs w:val="20"/>
        </w:rPr>
        <w:t xml:space="preserve"> Duwi Priyatno, </w:t>
      </w:r>
      <w:r w:rsidRPr="009269A2">
        <w:rPr>
          <w:rFonts w:cs="Times New Roman"/>
          <w:i/>
          <w:sz w:val="20"/>
          <w:szCs w:val="20"/>
        </w:rPr>
        <w:t>SPSS Analisis Statistik Data Lebih Cepat, Efisisen, dan Akurat</w:t>
      </w:r>
      <w:r w:rsidRPr="009269A2">
        <w:rPr>
          <w:rFonts w:cs="Times New Roman"/>
          <w:sz w:val="20"/>
          <w:szCs w:val="20"/>
        </w:rPr>
        <w:t>, Yogyakarta, MediaKom, 2011</w:t>
      </w:r>
      <w:r w:rsidR="00B15A8D">
        <w:rPr>
          <w:rFonts w:cs="Times New Roman"/>
          <w:sz w:val="20"/>
          <w:szCs w:val="20"/>
        </w:rPr>
        <w:t>,30</w:t>
      </w:r>
    </w:p>
  </w:footnote>
  <w:footnote w:id="13">
    <w:p w:rsidR="004728C3" w:rsidRPr="00F778A9" w:rsidRDefault="004728C3" w:rsidP="00BF2110">
      <w:pPr>
        <w:spacing w:before="27"/>
        <w:ind w:left="267" w:firstLine="442"/>
        <w:rPr>
          <w:sz w:val="20"/>
        </w:rPr>
      </w:pPr>
      <w:r>
        <w:rPr>
          <w:rStyle w:val="FootnoteReference"/>
        </w:rPr>
        <w:footnoteRef/>
      </w:r>
      <w:r>
        <w:t xml:space="preserve"> </w:t>
      </w:r>
      <w:r w:rsidRPr="005E1E41">
        <w:rPr>
          <w:rFonts w:cs="Times New Roman"/>
          <w:sz w:val="20"/>
        </w:rPr>
        <w:t xml:space="preserve">Duwi Priyatno, </w:t>
      </w:r>
      <w:r w:rsidRPr="005E1E41">
        <w:rPr>
          <w:rFonts w:cs="Times New Roman"/>
          <w:i/>
          <w:sz w:val="20"/>
        </w:rPr>
        <w:t>Paham Anlaisa Statistik Data dengan SPSS</w:t>
      </w:r>
      <w:r w:rsidRPr="005E1E41">
        <w:rPr>
          <w:rFonts w:cs="Times New Roman"/>
          <w:sz w:val="20"/>
        </w:rPr>
        <w:t>, Yogyakarta, MediaKom, 2010, h. 81</w:t>
      </w:r>
    </w:p>
  </w:footnote>
  <w:footnote w:id="14">
    <w:p w:rsidR="004728C3" w:rsidRPr="009F3907" w:rsidRDefault="004728C3" w:rsidP="004728C3">
      <w:pPr>
        <w:spacing w:before="42"/>
        <w:ind w:right="268" w:firstLine="567"/>
        <w:rPr>
          <w:rFonts w:cs="Times New Roman"/>
          <w:sz w:val="20"/>
          <w:szCs w:val="20"/>
        </w:rPr>
      </w:pPr>
      <w:r w:rsidRPr="009F3907">
        <w:rPr>
          <w:rStyle w:val="FootnoteReference"/>
          <w:rFonts w:cs="Times New Roman"/>
          <w:sz w:val="20"/>
          <w:szCs w:val="20"/>
        </w:rPr>
        <w:footnoteRef/>
      </w:r>
      <w:r w:rsidR="00BF2110">
        <w:rPr>
          <w:rFonts w:cs="Times New Roman"/>
          <w:sz w:val="20"/>
          <w:szCs w:val="20"/>
        </w:rPr>
        <w:t>R</w:t>
      </w:r>
      <w:r w:rsidRPr="009F3907">
        <w:rPr>
          <w:rFonts w:cs="Times New Roman"/>
          <w:sz w:val="20"/>
          <w:szCs w:val="20"/>
        </w:rPr>
        <w:t xml:space="preserve">asetyo </w:t>
      </w:r>
      <w:proofErr w:type="gramStart"/>
      <w:r w:rsidRPr="009F3907">
        <w:rPr>
          <w:rFonts w:cs="Times New Roman"/>
          <w:sz w:val="20"/>
          <w:szCs w:val="20"/>
        </w:rPr>
        <w:t xml:space="preserve">Bambang </w:t>
      </w:r>
      <w:r w:rsidR="00BF2110">
        <w:rPr>
          <w:rFonts w:cs="Times New Roman"/>
          <w:sz w:val="20"/>
          <w:szCs w:val="20"/>
        </w:rPr>
        <w:t xml:space="preserve"> </w:t>
      </w:r>
      <w:r w:rsidRPr="009F3907">
        <w:rPr>
          <w:rFonts w:cs="Times New Roman"/>
          <w:sz w:val="20"/>
          <w:szCs w:val="20"/>
        </w:rPr>
        <w:t>dan</w:t>
      </w:r>
      <w:proofErr w:type="gramEnd"/>
      <w:r w:rsidRPr="009F3907">
        <w:rPr>
          <w:rFonts w:cs="Times New Roman"/>
          <w:sz w:val="20"/>
          <w:szCs w:val="20"/>
        </w:rPr>
        <w:t xml:space="preserve"> </w:t>
      </w:r>
      <w:r w:rsidR="00BF2110">
        <w:rPr>
          <w:rFonts w:cs="Times New Roman"/>
          <w:sz w:val="20"/>
          <w:szCs w:val="20"/>
        </w:rPr>
        <w:t xml:space="preserve"> </w:t>
      </w:r>
      <w:r w:rsidRPr="009F3907">
        <w:rPr>
          <w:rFonts w:cs="Times New Roman"/>
          <w:sz w:val="20"/>
          <w:szCs w:val="20"/>
        </w:rPr>
        <w:t xml:space="preserve">Miftahul Jannah Lina, </w:t>
      </w:r>
      <w:r w:rsidRPr="009F3907">
        <w:rPr>
          <w:rFonts w:cs="Times New Roman"/>
          <w:i/>
          <w:sz w:val="20"/>
          <w:szCs w:val="20"/>
        </w:rPr>
        <w:t>Metode Penelitian Kuantitatif: Teori dan Aplikasi</w:t>
      </w:r>
      <w:r w:rsidRPr="009F3907">
        <w:rPr>
          <w:rFonts w:cs="Times New Roman"/>
          <w:sz w:val="20"/>
          <w:szCs w:val="20"/>
        </w:rPr>
        <w:t>, Jakarta, P</w:t>
      </w:r>
      <w:r w:rsidR="00BF2110">
        <w:rPr>
          <w:rFonts w:cs="Times New Roman"/>
          <w:sz w:val="20"/>
          <w:szCs w:val="20"/>
        </w:rPr>
        <w:t xml:space="preserve">T. Rajagrafindo Persada, 2005, </w:t>
      </w:r>
      <w:r w:rsidRPr="009F3907">
        <w:rPr>
          <w:rFonts w:cs="Times New Roman"/>
          <w:sz w:val="20"/>
          <w:szCs w:val="20"/>
        </w:rPr>
        <w:t>. 76</w:t>
      </w:r>
    </w:p>
  </w:footnote>
  <w:footnote w:id="15">
    <w:p w:rsidR="004728C3" w:rsidRPr="004C2CAB" w:rsidRDefault="004728C3" w:rsidP="004728C3">
      <w:pPr>
        <w:pStyle w:val="FootnoteText"/>
        <w:ind w:left="142" w:firstLine="851"/>
        <w:rPr>
          <w:rFonts w:cs="Times New Roman"/>
        </w:rPr>
      </w:pPr>
      <w:r>
        <w:rPr>
          <w:rStyle w:val="FootnoteReference"/>
        </w:rPr>
        <w:footnoteRef/>
      </w:r>
      <w:r>
        <w:t xml:space="preserve"> </w:t>
      </w:r>
      <w:r w:rsidRPr="004C2CAB">
        <w:rPr>
          <w:rFonts w:cs="Times New Roman"/>
        </w:rPr>
        <w:t xml:space="preserve">Agus Widarjono, </w:t>
      </w:r>
      <w:r w:rsidRPr="004C2CAB">
        <w:rPr>
          <w:rFonts w:cs="Times New Roman"/>
          <w:i/>
        </w:rPr>
        <w:t>Analisis Statistika Multivariat Terapan</w:t>
      </w:r>
      <w:proofErr w:type="gramStart"/>
      <w:r w:rsidRPr="004C2CAB">
        <w:rPr>
          <w:rFonts w:cs="Times New Roman"/>
        </w:rPr>
        <w:t>,(</w:t>
      </w:r>
      <w:proofErr w:type="gramEnd"/>
      <w:r w:rsidRPr="004C2CAB">
        <w:rPr>
          <w:rFonts w:cs="Times New Roman"/>
        </w:rPr>
        <w:t>Yogyakarta:UPP STIM YKPN, 2010), h.22.</w:t>
      </w:r>
    </w:p>
  </w:footnote>
  <w:footnote w:id="16">
    <w:p w:rsidR="004728C3" w:rsidRDefault="004728C3" w:rsidP="004728C3">
      <w:pPr>
        <w:pStyle w:val="FootnoteText"/>
        <w:ind w:firstLine="851"/>
      </w:pPr>
      <w:r w:rsidRPr="004C2CAB">
        <w:rPr>
          <w:rStyle w:val="FootnoteReference"/>
          <w:rFonts w:cs="Times New Roman"/>
        </w:rPr>
        <w:footnoteRef/>
      </w:r>
      <w:r w:rsidRPr="004C2CAB">
        <w:rPr>
          <w:rFonts w:cs="Times New Roman"/>
        </w:rPr>
        <w:t xml:space="preserve"> </w:t>
      </w:r>
      <w:r w:rsidRPr="004C2CAB">
        <w:rPr>
          <w:rFonts w:cs="Times New Roman"/>
          <w:i/>
        </w:rPr>
        <w:t>Ibid,</w:t>
      </w:r>
      <w:r w:rsidRPr="004C2CAB">
        <w:rPr>
          <w:rFonts w:cs="Times New Roman"/>
          <w:i/>
          <w:spacing w:val="-3"/>
        </w:rPr>
        <w:t xml:space="preserve"> </w:t>
      </w:r>
      <w:r w:rsidRPr="004C2CAB">
        <w:rPr>
          <w:rFonts w:cs="Times New Roman"/>
        </w:rPr>
        <w:t>h.82.</w:t>
      </w:r>
    </w:p>
  </w:footnote>
  <w:footnote w:id="17">
    <w:p w:rsidR="00E875FF" w:rsidRPr="00722A7C" w:rsidRDefault="00E875FF" w:rsidP="00E875FF">
      <w:pPr>
        <w:pStyle w:val="FootnoteText"/>
        <w:ind w:firstLine="720"/>
        <w:rPr>
          <w:rFonts w:asciiTheme="majorBidi" w:hAnsiTheme="majorBidi" w:cstheme="majorBidi"/>
        </w:rPr>
      </w:pPr>
      <w:r w:rsidRPr="00722A7C">
        <w:rPr>
          <w:rStyle w:val="FootnoteReference"/>
          <w:rFonts w:asciiTheme="majorBidi" w:hAnsiTheme="majorBidi" w:cstheme="majorBidi"/>
        </w:rPr>
        <w:footnoteRef/>
      </w:r>
      <w:r w:rsidRPr="00722A7C">
        <w:rPr>
          <w:rFonts w:asciiTheme="majorBidi" w:hAnsiTheme="majorBidi" w:cstheme="majorBidi"/>
        </w:rPr>
        <w:t xml:space="preserve"> Prapto Yuwono, </w:t>
      </w:r>
      <w:r w:rsidRPr="00722A7C">
        <w:rPr>
          <w:rFonts w:asciiTheme="majorBidi" w:hAnsiTheme="majorBidi" w:cstheme="majorBidi"/>
          <w:i/>
          <w:iCs/>
        </w:rPr>
        <w:t xml:space="preserve">Pengantar Ekonomerika </w:t>
      </w:r>
      <w:r w:rsidRPr="00722A7C">
        <w:rPr>
          <w:rFonts w:asciiTheme="majorBidi" w:hAnsiTheme="majorBidi" w:cstheme="majorBidi"/>
        </w:rPr>
        <w:t>(Yogyakarta: Andi</w:t>
      </w:r>
      <w:proofErr w:type="gramStart"/>
      <w:r w:rsidRPr="00722A7C">
        <w:rPr>
          <w:rFonts w:asciiTheme="majorBidi" w:hAnsiTheme="majorBidi" w:cstheme="majorBidi"/>
        </w:rPr>
        <w:t>,2005</w:t>
      </w:r>
      <w:proofErr w:type="gramEnd"/>
      <w:r w:rsidRPr="00722A7C">
        <w:rPr>
          <w:rFonts w:asciiTheme="majorBidi" w:hAnsiTheme="majorBidi" w:cstheme="majorBidi"/>
        </w:rPr>
        <w:t xml:space="preserve">), 78.  </w:t>
      </w:r>
    </w:p>
  </w:footnote>
  <w:footnote w:id="18">
    <w:p w:rsidR="004728C3" w:rsidRPr="00164AE7" w:rsidRDefault="004728C3" w:rsidP="004728C3">
      <w:pPr>
        <w:pStyle w:val="FootnoteText"/>
        <w:tabs>
          <w:tab w:val="left" w:pos="0"/>
          <w:tab w:val="left" w:pos="567"/>
        </w:tabs>
        <w:ind w:firstLine="851"/>
        <w:rPr>
          <w:rFonts w:cs="Times New Roman"/>
        </w:rPr>
      </w:pPr>
      <w:r w:rsidRPr="004836F1">
        <w:rPr>
          <w:rStyle w:val="FootnoteReference"/>
        </w:rPr>
        <w:footnoteRef/>
      </w:r>
      <w:r w:rsidRPr="004836F1">
        <w:rPr>
          <w:rFonts w:cs="Times New Roman"/>
        </w:rPr>
        <w:t xml:space="preserve"> Sugiyono, </w:t>
      </w:r>
      <w:r w:rsidRPr="00164AE7">
        <w:rPr>
          <w:rFonts w:cs="Times New Roman"/>
          <w:i/>
        </w:rPr>
        <w:t>Loc. Cit</w:t>
      </w:r>
      <w:r w:rsidR="00BF2110">
        <w:rPr>
          <w:rFonts w:cs="Times New Roman"/>
        </w:rPr>
        <w:t>.</w:t>
      </w:r>
      <w:proofErr w:type="gramStart"/>
      <w:r w:rsidR="00BF2110">
        <w:rPr>
          <w:rFonts w:cs="Times New Roman"/>
        </w:rPr>
        <w:t xml:space="preserve">, </w:t>
      </w:r>
      <w:r>
        <w:rPr>
          <w:rFonts w:cs="Times New Roman"/>
        </w:rPr>
        <w:t>.</w:t>
      </w:r>
      <w:proofErr w:type="gramEnd"/>
      <w:r>
        <w:rPr>
          <w:rFonts w:cs="Times New Roman"/>
        </w:rPr>
        <w:t xml:space="preserve"> 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38932"/>
      <w:docPartObj>
        <w:docPartGallery w:val="Page Numbers (Top of Page)"/>
        <w:docPartUnique/>
      </w:docPartObj>
    </w:sdtPr>
    <w:sdtEndPr>
      <w:rPr>
        <w:noProof/>
      </w:rPr>
    </w:sdtEndPr>
    <w:sdtContent>
      <w:p w:rsidR="000C59F3" w:rsidRDefault="000C59F3">
        <w:pPr>
          <w:pStyle w:val="Header"/>
          <w:jc w:val="right"/>
        </w:pPr>
      </w:p>
      <w:p w:rsidR="000C59F3" w:rsidRDefault="000C59F3">
        <w:pPr>
          <w:pStyle w:val="Header"/>
          <w:jc w:val="right"/>
        </w:pPr>
      </w:p>
      <w:p w:rsidR="000C59F3" w:rsidRDefault="000C59F3">
        <w:pPr>
          <w:pStyle w:val="Header"/>
          <w:jc w:val="right"/>
        </w:pPr>
        <w:r>
          <w:fldChar w:fldCharType="begin"/>
        </w:r>
        <w:r>
          <w:instrText xml:space="preserve"> PAGE   \* MERGEFORMAT </w:instrText>
        </w:r>
        <w:r>
          <w:fldChar w:fldCharType="separate"/>
        </w:r>
        <w:r w:rsidR="00F62E63">
          <w:rPr>
            <w:noProof/>
          </w:rPr>
          <w:t>44</w:t>
        </w:r>
        <w:r>
          <w:rPr>
            <w:noProof/>
          </w:rPr>
          <w:fldChar w:fldCharType="end"/>
        </w:r>
      </w:p>
    </w:sdtContent>
  </w:sdt>
  <w:p w:rsidR="000C59F3" w:rsidRDefault="000C59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CD0"/>
    <w:multiLevelType w:val="hybridMultilevel"/>
    <w:tmpl w:val="89A86BF2"/>
    <w:lvl w:ilvl="0" w:tplc="B204EA6C">
      <w:start w:val="1"/>
      <w:numFmt w:val="decimal"/>
      <w:lvlText w:val="%1."/>
      <w:lvlJc w:val="left"/>
      <w:pPr>
        <w:ind w:left="720" w:hanging="360"/>
      </w:pPr>
      <w:rPr>
        <w:rFonts w:ascii="Times New Roman" w:eastAsia="Times New Roman" w:hAnsi="Times New Roman" w:cs="Times New Roman"/>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333908"/>
    <w:multiLevelType w:val="hybridMultilevel"/>
    <w:tmpl w:val="12106EF4"/>
    <w:lvl w:ilvl="0" w:tplc="537AC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1C1327"/>
    <w:multiLevelType w:val="hybridMultilevel"/>
    <w:tmpl w:val="BE1831BA"/>
    <w:lvl w:ilvl="0" w:tplc="02C47DAE">
      <w:start w:val="1"/>
      <w:numFmt w:val="upperLetter"/>
      <w:lvlText w:val="%1."/>
      <w:lvlJc w:val="left"/>
      <w:pPr>
        <w:ind w:left="975" w:hanging="428"/>
      </w:pPr>
      <w:rPr>
        <w:rFonts w:ascii="Times New Roman" w:eastAsiaTheme="minorHAnsi" w:hAnsi="Times New Roman" w:cs="Times New Roman"/>
        <w:spacing w:val="-5"/>
        <w:w w:val="78"/>
        <w:sz w:val="24"/>
        <w:szCs w:val="24"/>
      </w:rPr>
    </w:lvl>
    <w:lvl w:ilvl="1" w:tplc="02B64294">
      <w:start w:val="1"/>
      <w:numFmt w:val="upperLetter"/>
      <w:lvlText w:val="%2."/>
      <w:lvlJc w:val="left"/>
      <w:pPr>
        <w:ind w:left="908" w:hanging="360"/>
      </w:pPr>
      <w:rPr>
        <w:rFonts w:ascii="Times New Roman" w:eastAsia="Times New Roman" w:hAnsi="Times New Roman" w:cs="Times New Roman" w:hint="default"/>
        <w:b/>
        <w:bCs/>
        <w:spacing w:val="-1"/>
        <w:w w:val="99"/>
        <w:sz w:val="24"/>
        <w:szCs w:val="24"/>
      </w:rPr>
    </w:lvl>
    <w:lvl w:ilvl="2" w:tplc="A7DAE658">
      <w:start w:val="1"/>
      <w:numFmt w:val="decimal"/>
      <w:lvlText w:val="%3."/>
      <w:lvlJc w:val="left"/>
      <w:pPr>
        <w:ind w:left="908" w:hanging="360"/>
      </w:pPr>
      <w:rPr>
        <w:rFonts w:ascii="Times New Roman" w:eastAsia="Times New Roman" w:hAnsi="Times New Roman" w:cs="Times New Roman" w:hint="default"/>
        <w:b/>
        <w:bCs/>
        <w:spacing w:val="-4"/>
        <w:w w:val="99"/>
        <w:sz w:val="24"/>
        <w:szCs w:val="24"/>
      </w:rPr>
    </w:lvl>
    <w:lvl w:ilvl="3" w:tplc="8090B91C">
      <w:start w:val="1"/>
      <w:numFmt w:val="lowerLetter"/>
      <w:lvlText w:val="%4."/>
      <w:lvlJc w:val="left"/>
      <w:pPr>
        <w:ind w:left="1268" w:hanging="360"/>
      </w:pPr>
      <w:rPr>
        <w:rFonts w:ascii="Times New Roman" w:eastAsia="Times New Roman" w:hAnsi="Times New Roman" w:cs="Times New Roman" w:hint="default"/>
        <w:b/>
        <w:bCs/>
        <w:spacing w:val="-2"/>
        <w:w w:val="99"/>
        <w:sz w:val="24"/>
        <w:szCs w:val="24"/>
      </w:rPr>
    </w:lvl>
    <w:lvl w:ilvl="4" w:tplc="F75E7722">
      <w:start w:val="1"/>
      <w:numFmt w:val="decimal"/>
      <w:lvlText w:val="%5)"/>
      <w:lvlJc w:val="left"/>
      <w:pPr>
        <w:ind w:left="1628" w:hanging="360"/>
      </w:pPr>
      <w:rPr>
        <w:rFonts w:ascii="Times New Roman" w:eastAsia="Times New Roman" w:hAnsi="Times New Roman" w:cs="Times New Roman" w:hint="default"/>
        <w:spacing w:val="-30"/>
        <w:w w:val="99"/>
        <w:sz w:val="24"/>
        <w:szCs w:val="24"/>
      </w:rPr>
    </w:lvl>
    <w:lvl w:ilvl="5" w:tplc="D9760D28">
      <w:start w:val="1"/>
      <w:numFmt w:val="lowerLetter"/>
      <w:lvlText w:val="%6)"/>
      <w:lvlJc w:val="left"/>
      <w:pPr>
        <w:ind w:left="1989" w:hanging="361"/>
      </w:pPr>
      <w:rPr>
        <w:rFonts w:ascii="Times New Roman" w:eastAsia="Times New Roman" w:hAnsi="Times New Roman" w:cs="Times New Roman" w:hint="default"/>
        <w:spacing w:val="-5"/>
        <w:w w:val="97"/>
        <w:sz w:val="24"/>
        <w:szCs w:val="24"/>
      </w:rPr>
    </w:lvl>
    <w:lvl w:ilvl="6" w:tplc="19A07342">
      <w:numFmt w:val="bullet"/>
      <w:lvlText w:val="•"/>
      <w:lvlJc w:val="left"/>
      <w:pPr>
        <w:ind w:left="4340" w:hanging="361"/>
      </w:pPr>
      <w:rPr>
        <w:rFonts w:hint="default"/>
      </w:rPr>
    </w:lvl>
    <w:lvl w:ilvl="7" w:tplc="2D9E5F26">
      <w:numFmt w:val="bullet"/>
      <w:lvlText w:val="•"/>
      <w:lvlJc w:val="left"/>
      <w:pPr>
        <w:ind w:left="5520" w:hanging="361"/>
      </w:pPr>
      <w:rPr>
        <w:rFonts w:hint="default"/>
      </w:rPr>
    </w:lvl>
    <w:lvl w:ilvl="8" w:tplc="91D29A8A">
      <w:numFmt w:val="bullet"/>
      <w:lvlText w:val="•"/>
      <w:lvlJc w:val="left"/>
      <w:pPr>
        <w:ind w:left="6700" w:hanging="361"/>
      </w:pPr>
      <w:rPr>
        <w:rFonts w:hint="default"/>
      </w:rPr>
    </w:lvl>
  </w:abstractNum>
  <w:abstractNum w:abstractNumId="3">
    <w:nsid w:val="54DA6642"/>
    <w:multiLevelType w:val="hybridMultilevel"/>
    <w:tmpl w:val="FB14D2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81600"/>
    <w:multiLevelType w:val="hybridMultilevel"/>
    <w:tmpl w:val="CCD0FD82"/>
    <w:lvl w:ilvl="0" w:tplc="AF221E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82637DD"/>
    <w:multiLevelType w:val="hybridMultilevel"/>
    <w:tmpl w:val="1BC010EE"/>
    <w:lvl w:ilvl="0" w:tplc="15860312">
      <w:start w:val="1"/>
      <w:numFmt w:val="lowerLetter"/>
      <w:lvlText w:val="%1."/>
      <w:lvlJc w:val="left"/>
      <w:pPr>
        <w:ind w:left="1628" w:hanging="360"/>
      </w:pPr>
      <w:rPr>
        <w:rFonts w:hint="default"/>
      </w:r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6">
    <w:nsid w:val="6B8B00D7"/>
    <w:multiLevelType w:val="hybridMultilevel"/>
    <w:tmpl w:val="27C65018"/>
    <w:lvl w:ilvl="0" w:tplc="38A6BA16">
      <w:start w:val="1"/>
      <w:numFmt w:val="upperLetter"/>
      <w:lvlText w:val="%1."/>
      <w:lvlJc w:val="left"/>
      <w:pPr>
        <w:ind w:left="2008" w:hanging="360"/>
      </w:pPr>
      <w:rPr>
        <w:rFonts w:ascii="Times New Roman" w:eastAsia="Times New Roman" w:hAnsi="Times New Roman" w:cs="Times New Roman" w:hint="default"/>
        <w:b/>
        <w:bCs/>
        <w:spacing w:val="0"/>
        <w:w w:val="97"/>
        <w:sz w:val="24"/>
        <w:szCs w:val="24"/>
      </w:rPr>
    </w:lvl>
    <w:lvl w:ilvl="1" w:tplc="95B6DED6">
      <w:start w:val="1"/>
      <w:numFmt w:val="decimal"/>
      <w:lvlText w:val="%2."/>
      <w:lvlJc w:val="left"/>
      <w:pPr>
        <w:ind w:left="2008" w:hanging="360"/>
      </w:pPr>
      <w:rPr>
        <w:rFonts w:hint="default"/>
        <w:b/>
        <w:bCs/>
        <w:spacing w:val="-5"/>
        <w:w w:val="97"/>
      </w:rPr>
    </w:lvl>
    <w:lvl w:ilvl="2" w:tplc="255C9D30">
      <w:start w:val="1"/>
      <w:numFmt w:val="lowerLetter"/>
      <w:lvlText w:val="%3."/>
      <w:lvlJc w:val="left"/>
      <w:pPr>
        <w:ind w:left="3449" w:hanging="360"/>
      </w:pPr>
      <w:rPr>
        <w:rFonts w:ascii="Times New Roman" w:eastAsia="Times New Roman" w:hAnsi="Times New Roman" w:cs="Times New Roman" w:hint="default"/>
        <w:b w:val="0"/>
        <w:bCs/>
        <w:spacing w:val="-3"/>
        <w:w w:val="97"/>
        <w:sz w:val="24"/>
        <w:szCs w:val="24"/>
      </w:rPr>
    </w:lvl>
    <w:lvl w:ilvl="3" w:tplc="EDDA5264">
      <w:start w:val="1"/>
      <w:numFmt w:val="lowerLetter"/>
      <w:lvlText w:val="%4."/>
      <w:lvlJc w:val="left"/>
      <w:pPr>
        <w:ind w:left="2729" w:hanging="361"/>
      </w:pPr>
      <w:rPr>
        <w:rFonts w:ascii="Times New Roman" w:eastAsia="Times New Roman" w:hAnsi="Times New Roman" w:cs="Times New Roman" w:hint="default"/>
        <w:spacing w:val="-1"/>
        <w:w w:val="97"/>
        <w:sz w:val="24"/>
        <w:szCs w:val="24"/>
      </w:rPr>
    </w:lvl>
    <w:lvl w:ilvl="4" w:tplc="339A2182">
      <w:numFmt w:val="bullet"/>
      <w:lvlText w:val="•"/>
      <w:lvlJc w:val="left"/>
      <w:pPr>
        <w:ind w:left="3080" w:hanging="361"/>
      </w:pPr>
      <w:rPr>
        <w:rFonts w:hint="default"/>
      </w:rPr>
    </w:lvl>
    <w:lvl w:ilvl="5" w:tplc="C72C718C">
      <w:numFmt w:val="bullet"/>
      <w:lvlText w:val="•"/>
      <w:lvlJc w:val="left"/>
      <w:pPr>
        <w:ind w:left="3440" w:hanging="361"/>
      </w:pPr>
      <w:rPr>
        <w:rFonts w:hint="default"/>
      </w:rPr>
    </w:lvl>
    <w:lvl w:ilvl="6" w:tplc="9A9CD250">
      <w:numFmt w:val="bullet"/>
      <w:lvlText w:val="•"/>
      <w:lvlJc w:val="left"/>
      <w:pPr>
        <w:ind w:left="4854" w:hanging="361"/>
      </w:pPr>
      <w:rPr>
        <w:rFonts w:hint="default"/>
      </w:rPr>
    </w:lvl>
    <w:lvl w:ilvl="7" w:tplc="E708A580">
      <w:numFmt w:val="bullet"/>
      <w:lvlText w:val="•"/>
      <w:lvlJc w:val="left"/>
      <w:pPr>
        <w:ind w:left="6268" w:hanging="361"/>
      </w:pPr>
      <w:rPr>
        <w:rFonts w:hint="default"/>
      </w:rPr>
    </w:lvl>
    <w:lvl w:ilvl="8" w:tplc="CDD04818">
      <w:numFmt w:val="bullet"/>
      <w:lvlText w:val="•"/>
      <w:lvlJc w:val="left"/>
      <w:pPr>
        <w:ind w:left="7682" w:hanging="361"/>
      </w:pPr>
      <w:rPr>
        <w:rFonts w:hint="default"/>
      </w:rPr>
    </w:lvl>
  </w:abstractNum>
  <w:abstractNum w:abstractNumId="7">
    <w:nsid w:val="6F222C9A"/>
    <w:multiLevelType w:val="hybridMultilevel"/>
    <w:tmpl w:val="B2529628"/>
    <w:lvl w:ilvl="0" w:tplc="0D62CB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6FE50D4"/>
    <w:multiLevelType w:val="hybridMultilevel"/>
    <w:tmpl w:val="AF3289F6"/>
    <w:lvl w:ilvl="0" w:tplc="D81892B0">
      <w:start w:val="1"/>
      <w:numFmt w:val="upperLetter"/>
      <w:lvlText w:val="%1."/>
      <w:lvlJc w:val="left"/>
      <w:pPr>
        <w:ind w:left="2008" w:hanging="360"/>
      </w:pPr>
      <w:rPr>
        <w:rFonts w:ascii="Times New Roman" w:eastAsia="Times New Roman" w:hAnsi="Times New Roman" w:cs="Times New Roman" w:hint="default"/>
        <w:b/>
        <w:bCs/>
        <w:spacing w:val="0"/>
        <w:w w:val="97"/>
        <w:sz w:val="24"/>
        <w:szCs w:val="24"/>
      </w:rPr>
    </w:lvl>
    <w:lvl w:ilvl="1" w:tplc="DA743FDC">
      <w:start w:val="1"/>
      <w:numFmt w:val="decimal"/>
      <w:lvlText w:val="%2."/>
      <w:lvlJc w:val="left"/>
      <w:pPr>
        <w:ind w:left="2008" w:hanging="360"/>
      </w:pPr>
      <w:rPr>
        <w:rFonts w:hint="default"/>
        <w:b/>
        <w:bCs/>
        <w:spacing w:val="-5"/>
        <w:w w:val="97"/>
      </w:rPr>
    </w:lvl>
    <w:lvl w:ilvl="2" w:tplc="2ABCD958">
      <w:start w:val="1"/>
      <w:numFmt w:val="lowerLetter"/>
      <w:lvlText w:val="%3."/>
      <w:lvlJc w:val="left"/>
      <w:pPr>
        <w:ind w:left="3449" w:hanging="360"/>
      </w:pPr>
      <w:rPr>
        <w:rFonts w:ascii="Times New Roman" w:eastAsia="Times New Roman" w:hAnsi="Times New Roman" w:cs="Times New Roman" w:hint="default"/>
        <w:b w:val="0"/>
        <w:bCs/>
        <w:spacing w:val="-3"/>
        <w:w w:val="97"/>
        <w:sz w:val="24"/>
        <w:szCs w:val="24"/>
      </w:rPr>
    </w:lvl>
    <w:lvl w:ilvl="3" w:tplc="9A147884">
      <w:start w:val="1"/>
      <w:numFmt w:val="lowerLetter"/>
      <w:lvlText w:val="%4."/>
      <w:lvlJc w:val="left"/>
      <w:pPr>
        <w:ind w:left="2729" w:hanging="361"/>
      </w:pPr>
      <w:rPr>
        <w:rFonts w:ascii="Times New Roman" w:eastAsia="Times New Roman" w:hAnsi="Times New Roman" w:cs="Times New Roman" w:hint="default"/>
        <w:spacing w:val="-1"/>
        <w:w w:val="97"/>
        <w:sz w:val="24"/>
        <w:szCs w:val="24"/>
      </w:rPr>
    </w:lvl>
    <w:lvl w:ilvl="4" w:tplc="BBDC7AEC">
      <w:numFmt w:val="bullet"/>
      <w:lvlText w:val="•"/>
      <w:lvlJc w:val="left"/>
      <w:pPr>
        <w:ind w:left="3080" w:hanging="361"/>
      </w:pPr>
      <w:rPr>
        <w:rFonts w:hint="default"/>
      </w:rPr>
    </w:lvl>
    <w:lvl w:ilvl="5" w:tplc="2B9670A8">
      <w:numFmt w:val="bullet"/>
      <w:lvlText w:val="•"/>
      <w:lvlJc w:val="left"/>
      <w:pPr>
        <w:ind w:left="3440" w:hanging="361"/>
      </w:pPr>
      <w:rPr>
        <w:rFonts w:hint="default"/>
      </w:rPr>
    </w:lvl>
    <w:lvl w:ilvl="6" w:tplc="810E5A70">
      <w:numFmt w:val="bullet"/>
      <w:lvlText w:val="•"/>
      <w:lvlJc w:val="left"/>
      <w:pPr>
        <w:ind w:left="4854" w:hanging="361"/>
      </w:pPr>
      <w:rPr>
        <w:rFonts w:hint="default"/>
      </w:rPr>
    </w:lvl>
    <w:lvl w:ilvl="7" w:tplc="EF8EE504">
      <w:numFmt w:val="bullet"/>
      <w:lvlText w:val="•"/>
      <w:lvlJc w:val="left"/>
      <w:pPr>
        <w:ind w:left="6268" w:hanging="361"/>
      </w:pPr>
      <w:rPr>
        <w:rFonts w:hint="default"/>
      </w:rPr>
    </w:lvl>
    <w:lvl w:ilvl="8" w:tplc="6A66431C">
      <w:numFmt w:val="bullet"/>
      <w:lvlText w:val="•"/>
      <w:lvlJc w:val="left"/>
      <w:pPr>
        <w:ind w:left="7682" w:hanging="361"/>
      </w:pPr>
      <w:rPr>
        <w:rFonts w:hint="default"/>
      </w:rPr>
    </w:lvl>
  </w:abstractNum>
  <w:abstractNum w:abstractNumId="9">
    <w:nsid w:val="77D45188"/>
    <w:multiLevelType w:val="hybridMultilevel"/>
    <w:tmpl w:val="317499B0"/>
    <w:lvl w:ilvl="0" w:tplc="977C14C0">
      <w:start w:val="8"/>
      <w:numFmt w:val="lowerLetter"/>
      <w:lvlText w:val="%1."/>
      <w:lvlJc w:val="left"/>
      <w:pPr>
        <w:ind w:left="747" w:hanging="200"/>
      </w:pPr>
      <w:rPr>
        <w:rFonts w:ascii="Times New Roman" w:eastAsia="Times New Roman" w:hAnsi="Times New Roman" w:cs="Times New Roman" w:hint="default"/>
        <w:spacing w:val="-2"/>
        <w:w w:val="99"/>
        <w:sz w:val="20"/>
        <w:szCs w:val="20"/>
      </w:rPr>
    </w:lvl>
    <w:lvl w:ilvl="1" w:tplc="6CA21DD0">
      <w:start w:val="4"/>
      <w:numFmt w:val="lowerLetter"/>
      <w:lvlText w:val="%2."/>
      <w:lvlJc w:val="left"/>
      <w:pPr>
        <w:ind w:left="1268" w:hanging="360"/>
      </w:pPr>
      <w:rPr>
        <w:rFonts w:ascii="Times New Roman" w:eastAsia="Times New Roman" w:hAnsi="Times New Roman" w:cs="Times New Roman" w:hint="default"/>
        <w:b/>
        <w:bCs/>
        <w:w w:val="99"/>
        <w:sz w:val="24"/>
        <w:szCs w:val="24"/>
      </w:rPr>
    </w:lvl>
    <w:lvl w:ilvl="2" w:tplc="1F8203A4">
      <w:start w:val="1"/>
      <w:numFmt w:val="decimal"/>
      <w:lvlText w:val="%3)"/>
      <w:lvlJc w:val="left"/>
      <w:pPr>
        <w:ind w:left="1628" w:hanging="360"/>
      </w:pPr>
      <w:rPr>
        <w:rFonts w:ascii="Times New Roman" w:eastAsia="Times New Roman" w:hAnsi="Times New Roman" w:cs="Times New Roman" w:hint="default"/>
        <w:spacing w:val="-20"/>
        <w:w w:val="97"/>
        <w:sz w:val="24"/>
        <w:szCs w:val="24"/>
      </w:rPr>
    </w:lvl>
    <w:lvl w:ilvl="3" w:tplc="EB1C3E5C">
      <w:numFmt w:val="bullet"/>
      <w:lvlText w:val="•"/>
      <w:lvlJc w:val="left"/>
      <w:pPr>
        <w:ind w:left="1536" w:hanging="360"/>
      </w:pPr>
      <w:rPr>
        <w:rFonts w:hint="default"/>
      </w:rPr>
    </w:lvl>
    <w:lvl w:ilvl="4" w:tplc="D0B6825A">
      <w:numFmt w:val="bullet"/>
      <w:lvlText w:val="•"/>
      <w:lvlJc w:val="left"/>
      <w:pPr>
        <w:ind w:left="1452" w:hanging="360"/>
      </w:pPr>
      <w:rPr>
        <w:rFonts w:hint="default"/>
      </w:rPr>
    </w:lvl>
    <w:lvl w:ilvl="5" w:tplc="5E10E1B8">
      <w:numFmt w:val="bullet"/>
      <w:lvlText w:val="•"/>
      <w:lvlJc w:val="left"/>
      <w:pPr>
        <w:ind w:left="1368" w:hanging="360"/>
      </w:pPr>
      <w:rPr>
        <w:rFonts w:hint="default"/>
      </w:rPr>
    </w:lvl>
    <w:lvl w:ilvl="6" w:tplc="05DAB8B4">
      <w:numFmt w:val="bullet"/>
      <w:lvlText w:val="•"/>
      <w:lvlJc w:val="left"/>
      <w:pPr>
        <w:ind w:left="1284" w:hanging="360"/>
      </w:pPr>
      <w:rPr>
        <w:rFonts w:hint="default"/>
      </w:rPr>
    </w:lvl>
    <w:lvl w:ilvl="7" w:tplc="788ADC66">
      <w:numFmt w:val="bullet"/>
      <w:lvlText w:val="•"/>
      <w:lvlJc w:val="left"/>
      <w:pPr>
        <w:ind w:left="1200" w:hanging="360"/>
      </w:pPr>
      <w:rPr>
        <w:rFonts w:hint="default"/>
      </w:rPr>
    </w:lvl>
    <w:lvl w:ilvl="8" w:tplc="DF28B286">
      <w:numFmt w:val="bullet"/>
      <w:lvlText w:val="•"/>
      <w:lvlJc w:val="left"/>
      <w:pPr>
        <w:ind w:left="1116" w:hanging="360"/>
      </w:pPr>
      <w:rPr>
        <w:rFonts w:hint="default"/>
      </w:rPr>
    </w:lvl>
  </w:abstractNum>
  <w:num w:numId="1">
    <w:abstractNumId w:val="8"/>
  </w:num>
  <w:num w:numId="2">
    <w:abstractNumId w:val="3"/>
  </w:num>
  <w:num w:numId="3">
    <w:abstractNumId w:val="7"/>
  </w:num>
  <w:num w:numId="4">
    <w:abstractNumId w:val="4"/>
  </w:num>
  <w:num w:numId="5">
    <w:abstractNumId w:val="1"/>
  </w:num>
  <w:num w:numId="6">
    <w:abstractNumId w:val="2"/>
  </w:num>
  <w:num w:numId="7">
    <w:abstractNumId w:val="0"/>
  </w:num>
  <w:num w:numId="8">
    <w:abstractNumId w:val="5"/>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A9E"/>
    <w:rsid w:val="000427C1"/>
    <w:rsid w:val="000A3C2F"/>
    <w:rsid w:val="000B6B8A"/>
    <w:rsid w:val="000C59F3"/>
    <w:rsid w:val="0014126C"/>
    <w:rsid w:val="00161967"/>
    <w:rsid w:val="001A66FF"/>
    <w:rsid w:val="001F0FDD"/>
    <w:rsid w:val="00227C4D"/>
    <w:rsid w:val="00293C25"/>
    <w:rsid w:val="002C684E"/>
    <w:rsid w:val="00395390"/>
    <w:rsid w:val="004728C3"/>
    <w:rsid w:val="00475806"/>
    <w:rsid w:val="00532EDF"/>
    <w:rsid w:val="00533F77"/>
    <w:rsid w:val="00534D38"/>
    <w:rsid w:val="0057226C"/>
    <w:rsid w:val="00651215"/>
    <w:rsid w:val="00687FDB"/>
    <w:rsid w:val="006A01BD"/>
    <w:rsid w:val="006D0CC9"/>
    <w:rsid w:val="006D2153"/>
    <w:rsid w:val="006E2A75"/>
    <w:rsid w:val="00782D19"/>
    <w:rsid w:val="007C078D"/>
    <w:rsid w:val="007F2731"/>
    <w:rsid w:val="00865661"/>
    <w:rsid w:val="008C2CFC"/>
    <w:rsid w:val="008D5CBB"/>
    <w:rsid w:val="009B2132"/>
    <w:rsid w:val="009C1579"/>
    <w:rsid w:val="009E41AC"/>
    <w:rsid w:val="00A25A9E"/>
    <w:rsid w:val="00AB2AE4"/>
    <w:rsid w:val="00AF741A"/>
    <w:rsid w:val="00B15A8D"/>
    <w:rsid w:val="00B42522"/>
    <w:rsid w:val="00BA446F"/>
    <w:rsid w:val="00BC55A8"/>
    <w:rsid w:val="00BE0861"/>
    <w:rsid w:val="00BF2110"/>
    <w:rsid w:val="00C815C6"/>
    <w:rsid w:val="00C8421F"/>
    <w:rsid w:val="00D32CD3"/>
    <w:rsid w:val="00DB4B9B"/>
    <w:rsid w:val="00DD44E2"/>
    <w:rsid w:val="00E207D4"/>
    <w:rsid w:val="00E875FF"/>
    <w:rsid w:val="00F05463"/>
    <w:rsid w:val="00F62E63"/>
    <w:rsid w:val="00FC3680"/>
    <w:rsid w:val="00FE1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9E"/>
  </w:style>
  <w:style w:type="paragraph" w:styleId="Heading1">
    <w:name w:val="heading 1"/>
    <w:basedOn w:val="Normal"/>
    <w:next w:val="Normal"/>
    <w:link w:val="Heading1Char"/>
    <w:uiPriority w:val="9"/>
    <w:qFormat/>
    <w:rsid w:val="00A2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A9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25A9E"/>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A25A9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25A9E"/>
    <w:pPr>
      <w:spacing w:after="0" w:line="240" w:lineRule="auto"/>
    </w:pPr>
    <w:rPr>
      <w:sz w:val="20"/>
      <w:szCs w:val="20"/>
    </w:rPr>
  </w:style>
  <w:style w:type="character" w:customStyle="1" w:styleId="FootnoteTextChar">
    <w:name w:val="Footnote Text Char"/>
    <w:basedOn w:val="DefaultParagraphFont"/>
    <w:link w:val="FootnoteText"/>
    <w:uiPriority w:val="99"/>
    <w:rsid w:val="00A25A9E"/>
    <w:rPr>
      <w:sz w:val="20"/>
      <w:szCs w:val="20"/>
    </w:rPr>
  </w:style>
  <w:style w:type="character" w:styleId="FootnoteReference">
    <w:name w:val="footnote reference"/>
    <w:basedOn w:val="DefaultParagraphFont"/>
    <w:uiPriority w:val="99"/>
    <w:unhideWhenUsed/>
    <w:rsid w:val="00A25A9E"/>
    <w:rPr>
      <w:vertAlign w:val="superscript"/>
    </w:rPr>
  </w:style>
  <w:style w:type="paragraph" w:styleId="ListParagraph">
    <w:name w:val="List Paragraph"/>
    <w:aliases w:val="Body of text,List Paragraph1"/>
    <w:basedOn w:val="Normal"/>
    <w:link w:val="ListParagraphChar"/>
    <w:uiPriority w:val="34"/>
    <w:qFormat/>
    <w:rsid w:val="00A25A9E"/>
    <w:pPr>
      <w:ind w:left="720"/>
      <w:contextualSpacing/>
    </w:pPr>
  </w:style>
  <w:style w:type="character" w:customStyle="1" w:styleId="ListParagraphChar">
    <w:name w:val="List Paragraph Char"/>
    <w:aliases w:val="Body of text Char,List Paragraph1 Char"/>
    <w:link w:val="ListParagraph"/>
    <w:uiPriority w:val="34"/>
    <w:locked/>
    <w:rsid w:val="00A25A9E"/>
  </w:style>
  <w:style w:type="character" w:customStyle="1" w:styleId="Heading2Char">
    <w:name w:val="Heading 2 Char"/>
    <w:basedOn w:val="DefaultParagraphFont"/>
    <w:link w:val="Heading2"/>
    <w:uiPriority w:val="9"/>
    <w:rsid w:val="004728C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28C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10"/>
    <w:rPr>
      <w:rFonts w:ascii="Segoe UI" w:hAnsi="Segoe UI" w:cs="Segoe UI"/>
      <w:sz w:val="18"/>
      <w:szCs w:val="18"/>
    </w:rPr>
  </w:style>
  <w:style w:type="paragraph" w:styleId="Header">
    <w:name w:val="header"/>
    <w:basedOn w:val="Normal"/>
    <w:link w:val="HeaderChar"/>
    <w:uiPriority w:val="99"/>
    <w:unhideWhenUsed/>
    <w:rsid w:val="0068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DB"/>
  </w:style>
  <w:style w:type="paragraph" w:styleId="Footer">
    <w:name w:val="footer"/>
    <w:basedOn w:val="Normal"/>
    <w:link w:val="FooterChar"/>
    <w:uiPriority w:val="99"/>
    <w:unhideWhenUsed/>
    <w:rsid w:val="0068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9E"/>
  </w:style>
  <w:style w:type="paragraph" w:styleId="Heading1">
    <w:name w:val="heading 1"/>
    <w:basedOn w:val="Normal"/>
    <w:next w:val="Normal"/>
    <w:link w:val="Heading1Char"/>
    <w:uiPriority w:val="9"/>
    <w:qFormat/>
    <w:rsid w:val="00A25A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28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5A9E"/>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A25A9E"/>
    <w:pPr>
      <w:widowControl w:val="0"/>
      <w:autoSpaceDE w:val="0"/>
      <w:autoSpaceDN w:val="0"/>
      <w:spacing w:after="0" w:line="240" w:lineRule="auto"/>
    </w:pPr>
    <w:rPr>
      <w:rFonts w:eastAsia="Times New Roman" w:cs="Times New Roman"/>
      <w:sz w:val="24"/>
      <w:szCs w:val="24"/>
    </w:rPr>
  </w:style>
  <w:style w:type="character" w:customStyle="1" w:styleId="BodyTextChar">
    <w:name w:val="Body Text Char"/>
    <w:basedOn w:val="DefaultParagraphFont"/>
    <w:link w:val="BodyText"/>
    <w:uiPriority w:val="1"/>
    <w:rsid w:val="00A25A9E"/>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A25A9E"/>
    <w:pPr>
      <w:spacing w:after="0" w:line="240" w:lineRule="auto"/>
    </w:pPr>
    <w:rPr>
      <w:sz w:val="20"/>
      <w:szCs w:val="20"/>
    </w:rPr>
  </w:style>
  <w:style w:type="character" w:customStyle="1" w:styleId="FootnoteTextChar">
    <w:name w:val="Footnote Text Char"/>
    <w:basedOn w:val="DefaultParagraphFont"/>
    <w:link w:val="FootnoteText"/>
    <w:uiPriority w:val="99"/>
    <w:rsid w:val="00A25A9E"/>
    <w:rPr>
      <w:sz w:val="20"/>
      <w:szCs w:val="20"/>
    </w:rPr>
  </w:style>
  <w:style w:type="character" w:styleId="FootnoteReference">
    <w:name w:val="footnote reference"/>
    <w:basedOn w:val="DefaultParagraphFont"/>
    <w:uiPriority w:val="99"/>
    <w:unhideWhenUsed/>
    <w:rsid w:val="00A25A9E"/>
    <w:rPr>
      <w:vertAlign w:val="superscript"/>
    </w:rPr>
  </w:style>
  <w:style w:type="paragraph" w:styleId="ListParagraph">
    <w:name w:val="List Paragraph"/>
    <w:aliases w:val="Body of text,List Paragraph1"/>
    <w:basedOn w:val="Normal"/>
    <w:link w:val="ListParagraphChar"/>
    <w:uiPriority w:val="34"/>
    <w:qFormat/>
    <w:rsid w:val="00A25A9E"/>
    <w:pPr>
      <w:ind w:left="720"/>
      <w:contextualSpacing/>
    </w:pPr>
  </w:style>
  <w:style w:type="character" w:customStyle="1" w:styleId="ListParagraphChar">
    <w:name w:val="List Paragraph Char"/>
    <w:aliases w:val="Body of text Char,List Paragraph1 Char"/>
    <w:link w:val="ListParagraph"/>
    <w:uiPriority w:val="34"/>
    <w:locked/>
    <w:rsid w:val="00A25A9E"/>
  </w:style>
  <w:style w:type="character" w:customStyle="1" w:styleId="Heading2Char">
    <w:name w:val="Heading 2 Char"/>
    <w:basedOn w:val="DefaultParagraphFont"/>
    <w:link w:val="Heading2"/>
    <w:uiPriority w:val="9"/>
    <w:rsid w:val="004728C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4728C3"/>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2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110"/>
    <w:rPr>
      <w:rFonts w:ascii="Segoe UI" w:hAnsi="Segoe UI" w:cs="Segoe UI"/>
      <w:sz w:val="18"/>
      <w:szCs w:val="18"/>
    </w:rPr>
  </w:style>
  <w:style w:type="paragraph" w:styleId="Header">
    <w:name w:val="header"/>
    <w:basedOn w:val="Normal"/>
    <w:link w:val="HeaderChar"/>
    <w:uiPriority w:val="99"/>
    <w:unhideWhenUsed/>
    <w:rsid w:val="00687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FDB"/>
  </w:style>
  <w:style w:type="paragraph" w:styleId="Footer">
    <w:name w:val="footer"/>
    <w:basedOn w:val="Normal"/>
    <w:link w:val="FooterChar"/>
    <w:uiPriority w:val="99"/>
    <w:unhideWhenUsed/>
    <w:rsid w:val="00687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E345E-0896-4F89-A7BF-F4329742D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36</cp:revision>
  <cp:lastPrinted>2018-11-21T01:03:00Z</cp:lastPrinted>
  <dcterms:created xsi:type="dcterms:W3CDTF">2018-10-31T14:32:00Z</dcterms:created>
  <dcterms:modified xsi:type="dcterms:W3CDTF">2019-01-13T13:38:00Z</dcterms:modified>
</cp:coreProperties>
</file>