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28" w:rsidRPr="00A73DE5" w:rsidRDefault="00255A28" w:rsidP="00255A2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73DE5">
        <w:rPr>
          <w:rFonts w:ascii="Times New Roman" w:hAnsi="Times New Roman" w:cs="Times New Roman"/>
          <w:b/>
          <w:sz w:val="28"/>
        </w:rPr>
        <w:t>ABSTRAK</w:t>
      </w:r>
    </w:p>
    <w:p w:rsidR="00255A28" w:rsidRPr="004D6C8C" w:rsidRDefault="00255A28" w:rsidP="00255A28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4D6C8C">
        <w:rPr>
          <w:rFonts w:ascii="Times New Roman" w:hAnsi="Times New Roman" w:cs="Times New Roman"/>
          <w:b/>
          <w:sz w:val="24"/>
        </w:rPr>
        <w:t>De</w:t>
      </w:r>
      <w:proofErr w:type="spellStart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>wi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>Yuliyanti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, NIM: </w:t>
      </w:r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>141500044</w:t>
      </w:r>
      <w:r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proofErr w:type="spellStart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>Pengaruh</w:t>
      </w:r>
      <w:proofErr w:type="spellEnd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Dana </w:t>
      </w:r>
      <w:proofErr w:type="spellStart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>Obligasi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>Syariah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proofErr w:type="spellStart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>Pendapatan</w:t>
      </w:r>
      <w:proofErr w:type="spellEnd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Bank </w:t>
      </w:r>
      <w:proofErr w:type="spellStart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>Muamalat</w:t>
      </w:r>
      <w:proofErr w:type="spellEnd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Indonesia </w:t>
      </w:r>
      <w:proofErr w:type="spellStart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>Tahun</w:t>
      </w:r>
      <w:proofErr w:type="spellEnd"/>
      <w:r w:rsidRPr="004D6C8C">
        <w:rPr>
          <w:rFonts w:ascii="Times New Roman" w:hAnsi="Times New Roman" w:cs="Times New Roman"/>
          <w:b/>
          <w:sz w:val="24"/>
          <w:szCs w:val="24"/>
          <w:lang w:val="en-ID"/>
        </w:rPr>
        <w:t xml:space="preserve"> 2014-2017</w:t>
      </w:r>
    </w:p>
    <w:p w:rsidR="00255A28" w:rsidRDefault="00255A28" w:rsidP="005A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</w:t>
      </w:r>
      <w:r w:rsidRPr="001300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ajibkan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/margin/fee,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jatuh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tempo.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instrumen-instrumen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Muamalat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Muamalat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mudharabah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Muamalat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modal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permodalan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perseroan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Muamalat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  <w:proofErr w:type="gramEnd"/>
    </w:p>
    <w:p w:rsidR="00255A28" w:rsidRPr="00C130A8" w:rsidRDefault="00255A28" w:rsidP="005A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352B0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08"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08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5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0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52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0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352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2B08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08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2B08">
        <w:rPr>
          <w:rFonts w:ascii="Times New Roman" w:hAnsi="Times New Roman" w:cs="Times New Roman"/>
          <w:sz w:val="24"/>
          <w:szCs w:val="24"/>
        </w:rPr>
        <w:t>masal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1). </w:t>
      </w:r>
      <w:proofErr w:type="spellStart"/>
      <w:r w:rsidRPr="00352B08"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352B08">
        <w:rPr>
          <w:rFonts w:ascii="Times New Roman" w:hAnsi="Times New Roman" w:cs="Times New Roman"/>
          <w:sz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B08">
        <w:rPr>
          <w:rFonts w:ascii="Times New Roman" w:hAnsi="Times New Roman" w:cs="Times New Roman"/>
          <w:sz w:val="24"/>
        </w:rPr>
        <w:t>obligasi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B08">
        <w:rPr>
          <w:rFonts w:ascii="Times New Roman" w:hAnsi="Times New Roman" w:cs="Times New Roman"/>
          <w:sz w:val="24"/>
        </w:rPr>
        <w:t>syariah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B08"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B08">
        <w:rPr>
          <w:rFonts w:ascii="Times New Roman" w:hAnsi="Times New Roman" w:cs="Times New Roman"/>
          <w:sz w:val="24"/>
        </w:rPr>
        <w:t>terhadap</w:t>
      </w:r>
      <w:proofErr w:type="spellEnd"/>
      <w:r w:rsidR="00327F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52B08">
        <w:rPr>
          <w:rFonts w:ascii="Times New Roman" w:hAnsi="Times New Roman" w:cs="Times New Roman"/>
          <w:sz w:val="24"/>
        </w:rPr>
        <w:t>pendapatan</w:t>
      </w:r>
      <w:proofErr w:type="spellEnd"/>
      <w:r w:rsidRPr="00352B08">
        <w:rPr>
          <w:rFonts w:ascii="Times New Roman" w:hAnsi="Times New Roman" w:cs="Times New Roman"/>
          <w:sz w:val="24"/>
        </w:rPr>
        <w:t xml:space="preserve"> Bank </w:t>
      </w:r>
      <w:proofErr w:type="spellStart"/>
      <w:r w:rsidRPr="00352B08">
        <w:rPr>
          <w:rFonts w:ascii="Times New Roman" w:hAnsi="Times New Roman" w:cs="Times New Roman"/>
          <w:sz w:val="24"/>
        </w:rPr>
        <w:t>Muamalat</w:t>
      </w:r>
      <w:proofErr w:type="spellEnd"/>
      <w:r w:rsidRPr="00352B08">
        <w:rPr>
          <w:rFonts w:ascii="Times New Roman" w:hAnsi="Times New Roman" w:cs="Times New Roman"/>
          <w:sz w:val="24"/>
        </w:rPr>
        <w:t xml:space="preserve"> Indonesia</w:t>
      </w:r>
      <w:r>
        <w:rPr>
          <w:rFonts w:ascii="Times New Roman" w:hAnsi="Times New Roman" w:cs="Times New Roman"/>
          <w:sz w:val="24"/>
          <w:lang w:val="id-ID"/>
        </w:rPr>
        <w:t>.</w:t>
      </w:r>
    </w:p>
    <w:p w:rsidR="00255A28" w:rsidRDefault="00255A28" w:rsidP="005A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957B68"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7B68"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7B68"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: 1).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mengan</w:t>
      </w:r>
      <w:proofErr w:type="spellEnd"/>
      <w:r>
        <w:rPr>
          <w:rFonts w:ascii="Times New Roman" w:hAnsi="Times New Roman" w:cs="Times New Roman"/>
          <w:sz w:val="24"/>
          <w:lang w:val="id-ID"/>
        </w:rPr>
        <w:t>alis</w:t>
      </w:r>
      <w:r>
        <w:rPr>
          <w:rFonts w:ascii="Times New Roman" w:hAnsi="Times New Roman" w:cs="Times New Roman"/>
          <w:sz w:val="24"/>
        </w:rPr>
        <w:t xml:space="preserve">is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7B68">
        <w:rPr>
          <w:rFonts w:ascii="Times New Roman" w:hAnsi="Times New Roman" w:cs="Times New Roman"/>
          <w:sz w:val="24"/>
        </w:rPr>
        <w:t>dana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7B68">
        <w:rPr>
          <w:rFonts w:ascii="Times New Roman" w:hAnsi="Times New Roman" w:cs="Times New Roman"/>
          <w:sz w:val="24"/>
        </w:rPr>
        <w:t>obligasi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7B68">
        <w:rPr>
          <w:rFonts w:ascii="Times New Roman" w:hAnsi="Times New Roman" w:cs="Times New Roman"/>
          <w:sz w:val="24"/>
        </w:rPr>
        <w:t>syariah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7B68"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pendapatan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57B68">
        <w:rPr>
          <w:rFonts w:ascii="Times New Roman" w:hAnsi="Times New Roman" w:cs="Times New Roman"/>
          <w:sz w:val="24"/>
        </w:rPr>
        <w:t xml:space="preserve">Bank </w:t>
      </w:r>
      <w:proofErr w:type="spellStart"/>
      <w:r w:rsidRPr="00957B68">
        <w:rPr>
          <w:rFonts w:ascii="Times New Roman" w:hAnsi="Times New Roman" w:cs="Times New Roman"/>
          <w:sz w:val="24"/>
        </w:rPr>
        <w:t>Muamalat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57B68">
        <w:rPr>
          <w:rFonts w:ascii="Times New Roman" w:hAnsi="Times New Roman" w:cs="Times New Roman"/>
          <w:sz w:val="24"/>
        </w:rPr>
        <w:t>Indonesia</w:t>
      </w:r>
      <w:r>
        <w:rPr>
          <w:rFonts w:ascii="Times New Roman" w:hAnsi="Times New Roman" w:cs="Times New Roman"/>
          <w:sz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</w:rPr>
        <w:t xml:space="preserve"> 2).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</w:t>
      </w:r>
      <w:proofErr w:type="spellEnd"/>
      <w:r>
        <w:rPr>
          <w:rFonts w:ascii="Times New Roman" w:hAnsi="Times New Roman" w:cs="Times New Roman"/>
          <w:sz w:val="24"/>
          <w:lang w:val="id-ID"/>
        </w:rPr>
        <w:t>analisis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7B68"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7B68">
        <w:rPr>
          <w:rFonts w:ascii="Times New Roman" w:hAnsi="Times New Roman" w:cs="Times New Roman"/>
          <w:sz w:val="24"/>
        </w:rPr>
        <w:t>dana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7B68">
        <w:rPr>
          <w:rFonts w:ascii="Times New Roman" w:hAnsi="Times New Roman" w:cs="Times New Roman"/>
          <w:sz w:val="24"/>
        </w:rPr>
        <w:t>obligasi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7B68">
        <w:rPr>
          <w:rFonts w:ascii="Times New Roman" w:hAnsi="Times New Roman" w:cs="Times New Roman"/>
          <w:sz w:val="24"/>
        </w:rPr>
        <w:t>syariah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7B68"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57B68">
        <w:rPr>
          <w:rFonts w:ascii="Times New Roman" w:hAnsi="Times New Roman" w:cs="Times New Roman"/>
          <w:sz w:val="24"/>
        </w:rPr>
        <w:t>pendapatan</w:t>
      </w:r>
      <w:proofErr w:type="spellEnd"/>
      <w:r w:rsidRPr="00957B68">
        <w:rPr>
          <w:rFonts w:ascii="Times New Roman" w:hAnsi="Times New Roman" w:cs="Times New Roman"/>
          <w:sz w:val="24"/>
        </w:rPr>
        <w:t xml:space="preserve"> Bank </w:t>
      </w:r>
      <w:proofErr w:type="spellStart"/>
      <w:r w:rsidRPr="00957B68">
        <w:rPr>
          <w:rFonts w:ascii="Times New Roman" w:hAnsi="Times New Roman" w:cs="Times New Roman"/>
          <w:sz w:val="24"/>
        </w:rPr>
        <w:t>Muamalat</w:t>
      </w:r>
      <w:proofErr w:type="spellEnd"/>
      <w:r w:rsidRPr="00957B68">
        <w:rPr>
          <w:rFonts w:ascii="Times New Roman" w:hAnsi="Times New Roman" w:cs="Times New Roman"/>
          <w:sz w:val="24"/>
        </w:rPr>
        <w:t xml:space="preserve"> Indonesia</w:t>
      </w:r>
      <w:r>
        <w:rPr>
          <w:rFonts w:ascii="Times New Roman" w:hAnsi="Times New Roman" w:cs="Times New Roman"/>
          <w:sz w:val="24"/>
        </w:rPr>
        <w:t>.</w:t>
      </w:r>
    </w:p>
    <w:p w:rsidR="00255A28" w:rsidRDefault="00255A28" w:rsidP="005A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kuantitatif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sederhana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asumsi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korelasi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determinasi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Adapun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sekunder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data: </w:t>
      </w:r>
      <w:proofErr w:type="spellStart"/>
      <w:r>
        <w:rPr>
          <w:rFonts w:ascii="Times New Roman" w:hAnsi="Times New Roman" w:cs="Times New Roman"/>
          <w:sz w:val="24"/>
        </w:rPr>
        <w:t>studi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dokumentasi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57B68">
        <w:rPr>
          <w:rFonts w:ascii="Times New Roman" w:hAnsi="Times New Roman" w:cs="Times New Roman"/>
          <w:i/>
          <w:sz w:val="24"/>
        </w:rPr>
        <w:t>bro</w:t>
      </w:r>
      <w:r w:rsidRPr="00957B68">
        <w:rPr>
          <w:rFonts w:ascii="Times New Roman" w:hAnsi="Times New Roman" w:cs="Times New Roman"/>
          <w:i/>
          <w:sz w:val="24"/>
          <w:szCs w:val="24"/>
        </w:rPr>
        <w:t>wsing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5160" w:rsidRDefault="00255A28" w:rsidP="005A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</w:t>
      </w:r>
      <w:r w:rsidRPr="00637F5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muamalat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65C25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 </w:t>
      </w:r>
      <w:proofErr w:type="spellStart"/>
      <w:r>
        <w:rPr>
          <w:rFonts w:ascii="Times New Roman" w:hAnsi="Times New Roman" w:cs="Times New Roman"/>
          <w:sz w:val="24"/>
          <w:szCs w:val="24"/>
        </w:rPr>
        <w:t>muamalat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C65C25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327FA6">
        <w:rPr>
          <w:rFonts w:ascii="Times New Roman" w:hAnsi="Times New Roman" w:cs="Times New Roman"/>
          <w:sz w:val="24"/>
          <w:szCs w:val="24"/>
        </w:rPr>
        <w:t>(</w:t>
      </w:r>
      <w:r w:rsidR="00327FA6">
        <w:rPr>
          <w:rFonts w:ascii="Times New Roman" w:hAnsi="Times New Roman" w:cs="Times New Roman"/>
          <w:sz w:val="24"/>
          <w:szCs w:val="24"/>
          <w:lang w:val="id-ID"/>
        </w:rPr>
        <w:t>1,</w:t>
      </w:r>
      <w:r w:rsidR="00327FA6">
        <w:rPr>
          <w:rFonts w:ascii="Times New Roman" w:hAnsi="Times New Roman" w:cs="Times New Roman"/>
          <w:sz w:val="24"/>
          <w:szCs w:val="24"/>
        </w:rPr>
        <w:t xml:space="preserve">031 </w:t>
      </w:r>
      <w:r>
        <w:rPr>
          <w:rFonts w:ascii="Times New Roman" w:hAnsi="Times New Roman" w:cs="Times New Roman"/>
          <w:sz w:val="24"/>
          <w:szCs w:val="24"/>
        </w:rPr>
        <w:t xml:space="preserve">&lt; 2,024),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A6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="00327FA6">
        <w:rPr>
          <w:rFonts w:ascii="Times New Roman" w:hAnsi="Times New Roman" w:cs="Times New Roman"/>
          <w:sz w:val="24"/>
          <w:szCs w:val="24"/>
        </w:rPr>
        <w:t xml:space="preserve"> (sig. 0,035</w:t>
      </w:r>
      <w:r>
        <w:rPr>
          <w:rFonts w:ascii="Times New Roman" w:hAnsi="Times New Roman" w:cs="Times New Roman"/>
          <w:sz w:val="24"/>
          <w:szCs w:val="24"/>
        </w:rPr>
        <w:t xml:space="preserve"> &gt; 0</w:t>
      </w:r>
      <w:proofErr w:type="gramStart"/>
      <w:r>
        <w:rPr>
          <w:rFonts w:ascii="Times New Roman" w:hAnsi="Times New Roman" w:cs="Times New Roman"/>
          <w:sz w:val="24"/>
          <w:szCs w:val="24"/>
        </w:rPr>
        <w:t>,05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</w:t>
      </w:r>
      <w:r w:rsidRPr="00381F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27F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327FA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27FA6">
        <w:rPr>
          <w:rFonts w:ascii="Times New Roman" w:hAnsi="Times New Roman" w:cs="Times New Roman"/>
          <w:sz w:val="24"/>
          <w:szCs w:val="24"/>
        </w:rPr>
        <w:t xml:space="preserve"> </w:t>
      </w:r>
      <w:r w:rsidR="00327FA6">
        <w:rPr>
          <w:rFonts w:ascii="Times New Roman" w:hAnsi="Times New Roman" w:cs="Times New Roman"/>
          <w:sz w:val="24"/>
          <w:szCs w:val="24"/>
          <w:lang w:val="id-ID"/>
        </w:rPr>
        <w:t>0,0</w:t>
      </w:r>
      <w:r w:rsidR="00327FA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obligasi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bank</w:t>
      </w:r>
      <w:r w:rsidR="00327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A6">
        <w:rPr>
          <w:rFonts w:ascii="Times New Roman" w:hAnsi="Times New Roman" w:cs="Times New Roman"/>
          <w:sz w:val="24"/>
          <w:szCs w:val="24"/>
        </w:rPr>
        <w:t>muamalat</w:t>
      </w:r>
      <w:proofErr w:type="spellEnd"/>
      <w:r w:rsidR="00327FA6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327FA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27FA6">
        <w:rPr>
          <w:rFonts w:ascii="Times New Roman" w:hAnsi="Times New Roman" w:cs="Times New Roman"/>
          <w:sz w:val="24"/>
          <w:szCs w:val="24"/>
        </w:rPr>
        <w:t xml:space="preserve"> </w:t>
      </w:r>
      <w:r w:rsidR="00327FA6">
        <w:rPr>
          <w:rFonts w:ascii="Times New Roman" w:hAnsi="Times New Roman" w:cs="Times New Roman"/>
          <w:sz w:val="24"/>
          <w:szCs w:val="24"/>
          <w:lang w:val="id-ID"/>
        </w:rPr>
        <w:t>0</w:t>
      </w:r>
      <w:proofErr w:type="gramStart"/>
      <w:r w:rsidR="00327FA6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327FA6">
        <w:rPr>
          <w:rFonts w:ascii="Times New Roman" w:hAnsi="Times New Roman" w:cs="Times New Roman"/>
          <w:sz w:val="24"/>
          <w:szCs w:val="24"/>
        </w:rPr>
        <w:t>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% 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FA6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327FA6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5160" w:rsidRDefault="005A5160" w:rsidP="005A51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1F85" w:rsidRPr="00255A28" w:rsidRDefault="00255A28" w:rsidP="005A5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44A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B53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5344A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A28">
        <w:rPr>
          <w:rFonts w:ascii="Times New Roman" w:hAnsi="Times New Roman" w:cs="Times New Roman"/>
          <w:i/>
          <w:sz w:val="24"/>
          <w:szCs w:val="24"/>
        </w:rPr>
        <w:t>Dana</w:t>
      </w:r>
      <w:r w:rsidRPr="0050088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44A">
        <w:rPr>
          <w:rFonts w:ascii="Times New Roman" w:hAnsi="Times New Roman" w:cs="Times New Roman"/>
          <w:i/>
          <w:sz w:val="24"/>
          <w:szCs w:val="24"/>
        </w:rPr>
        <w:t>ObligasiSyariah</w:t>
      </w:r>
      <w:proofErr w:type="spellEnd"/>
      <w:r w:rsidRPr="00B5344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5344A">
        <w:rPr>
          <w:rFonts w:ascii="Times New Roman" w:hAnsi="Times New Roman" w:cs="Times New Roman"/>
          <w:i/>
          <w:sz w:val="24"/>
          <w:szCs w:val="24"/>
        </w:rPr>
        <w:t>Pendapatan</w:t>
      </w:r>
      <w:proofErr w:type="spellEnd"/>
      <w:r w:rsidRPr="00B5344A">
        <w:rPr>
          <w:rFonts w:ascii="Times New Roman" w:hAnsi="Times New Roman" w:cs="Times New Roman"/>
          <w:i/>
          <w:sz w:val="24"/>
          <w:szCs w:val="24"/>
        </w:rPr>
        <w:t xml:space="preserve"> Bank </w:t>
      </w:r>
      <w:proofErr w:type="spellStart"/>
      <w:r w:rsidRPr="00B5344A">
        <w:rPr>
          <w:rFonts w:ascii="Times New Roman" w:hAnsi="Times New Roman" w:cs="Times New Roman"/>
          <w:i/>
          <w:sz w:val="24"/>
          <w:szCs w:val="24"/>
        </w:rPr>
        <w:t>Muamalat</w:t>
      </w:r>
      <w:proofErr w:type="spellEnd"/>
      <w:r w:rsidRPr="00B5344A">
        <w:rPr>
          <w:rFonts w:ascii="Times New Roman" w:hAnsi="Times New Roman" w:cs="Times New Roman"/>
          <w:i/>
          <w:sz w:val="24"/>
          <w:szCs w:val="24"/>
        </w:rPr>
        <w:t xml:space="preserve"> Indonesia</w:t>
      </w:r>
    </w:p>
    <w:sectPr w:rsidR="00C31F85" w:rsidRPr="00255A28" w:rsidSect="00250731">
      <w:footerReference w:type="default" r:id="rId4"/>
      <w:pgSz w:w="11907" w:h="16839" w:code="9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701383"/>
      <w:docPartObj>
        <w:docPartGallery w:val="Page Numbers (Bottom of Page)"/>
        <w:docPartUnique/>
      </w:docPartObj>
    </w:sdtPr>
    <w:sdtEndPr/>
    <w:sdtContent>
      <w:p w:rsidR="00250731" w:rsidRDefault="005A51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250731" w:rsidRDefault="005A5160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5A28"/>
    <w:rsid w:val="00255A28"/>
    <w:rsid w:val="00327FA6"/>
    <w:rsid w:val="005A5160"/>
    <w:rsid w:val="00C3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5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2018-11-29T14:19:00Z</dcterms:created>
  <dcterms:modified xsi:type="dcterms:W3CDTF">2018-11-29T14:45:00Z</dcterms:modified>
</cp:coreProperties>
</file>