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22" w:rsidRDefault="00E40DF2" w:rsidP="00112722">
      <w:pPr>
        <w:bidi/>
        <w:spacing w:line="360" w:lineRule="auto"/>
        <w:jc w:val="center"/>
        <w:rPr>
          <w:rFonts w:ascii="Traditional Arabic" w:hAnsi="Traditional Arabic" w:cs="Traditional Arabic"/>
          <w:b/>
          <w:bCs/>
          <w:sz w:val="36"/>
          <w:szCs w:val="36"/>
          <w:rtl/>
        </w:rPr>
      </w:pPr>
      <w:bookmarkStart w:id="0" w:name="_GoBack"/>
      <w:bookmarkEnd w:id="0"/>
      <w:r>
        <w:rPr>
          <w:rFonts w:ascii="Traditional Arabic" w:hAnsi="Traditional Arabic" w:cs="Traditional Arabic" w:hint="cs"/>
          <w:b/>
          <w:bCs/>
          <w:sz w:val="36"/>
          <w:szCs w:val="36"/>
          <w:rtl/>
        </w:rPr>
        <w:t xml:space="preserve"> </w:t>
      </w:r>
      <w:r w:rsidR="003410B8" w:rsidRPr="00CC1786">
        <w:rPr>
          <w:rFonts w:ascii="Traditional Arabic" w:hAnsi="Traditional Arabic" w:cs="Traditional Arabic"/>
          <w:b/>
          <w:bCs/>
          <w:sz w:val="36"/>
          <w:szCs w:val="36"/>
          <w:rtl/>
        </w:rPr>
        <w:t xml:space="preserve"> </w:t>
      </w:r>
      <w:r w:rsidR="00D64AF5" w:rsidRPr="00CC1786">
        <w:rPr>
          <w:rFonts w:ascii="Traditional Arabic" w:hAnsi="Traditional Arabic" w:cs="Traditional Arabic"/>
          <w:b/>
          <w:bCs/>
          <w:sz w:val="36"/>
          <w:szCs w:val="36"/>
          <w:rtl/>
        </w:rPr>
        <w:t>الباب الثالث</w:t>
      </w:r>
    </w:p>
    <w:p w:rsidR="00112722" w:rsidRPr="00CC1786" w:rsidRDefault="00112722" w:rsidP="00112722">
      <w:pPr>
        <w:bidi/>
        <w:spacing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منهج البحث</w:t>
      </w:r>
    </w:p>
    <w:p w:rsidR="00AE0C94" w:rsidRDefault="003410B8" w:rsidP="00AE0C94">
      <w:pPr>
        <w:pStyle w:val="ListParagraph"/>
        <w:numPr>
          <w:ilvl w:val="0"/>
          <w:numId w:val="10"/>
        </w:numPr>
        <w:tabs>
          <w:tab w:val="center" w:pos="4779"/>
          <w:tab w:val="right" w:pos="7439"/>
        </w:tabs>
        <w:bidi/>
        <w:spacing w:line="360" w:lineRule="auto"/>
        <w:ind w:right="113"/>
        <w:jc w:val="both"/>
        <w:rPr>
          <w:rFonts w:ascii="Traditional Arabic" w:hAnsi="Traditional Arabic" w:cs="Traditional Arabic"/>
          <w:b/>
          <w:bCs/>
          <w:sz w:val="36"/>
          <w:szCs w:val="36"/>
        </w:rPr>
      </w:pPr>
      <w:r w:rsidRPr="00CC1786">
        <w:rPr>
          <w:rFonts w:ascii="Traditional Arabic" w:hAnsi="Traditional Arabic" w:cs="Traditional Arabic"/>
          <w:b/>
          <w:bCs/>
          <w:sz w:val="36"/>
          <w:szCs w:val="36"/>
          <w:rtl/>
        </w:rPr>
        <w:t>موقع البحث وموعده</w:t>
      </w:r>
    </w:p>
    <w:p w:rsidR="00AE0C94" w:rsidRDefault="00AE0C94" w:rsidP="00544AC9">
      <w:pPr>
        <w:tabs>
          <w:tab w:val="center" w:pos="4779"/>
          <w:tab w:val="right" w:pos="7439"/>
        </w:tabs>
        <w:bidi/>
        <w:spacing w:line="360" w:lineRule="auto"/>
        <w:ind w:left="680" w:right="113" w:hanging="680"/>
        <w:jc w:val="both"/>
        <w:rPr>
          <w:rFonts w:ascii="Traditional Arabic" w:hAnsi="Traditional Arabic" w:cs="Traditional Arabic"/>
          <w:b/>
          <w:bCs/>
          <w:sz w:val="36"/>
          <w:szCs w:val="36"/>
          <w:rtl/>
        </w:rPr>
      </w:pPr>
      <w:r>
        <w:rPr>
          <w:rFonts w:ascii="Traditional Arabic" w:hAnsi="Traditional Arabic" w:cs="Traditional Arabic" w:hint="cs"/>
          <w:sz w:val="36"/>
          <w:szCs w:val="36"/>
          <w:rtl/>
        </w:rPr>
        <w:tab/>
        <w:t xml:space="preserve">        </w:t>
      </w:r>
      <w:r w:rsidR="00AC4875" w:rsidRPr="00AE0C94">
        <w:rPr>
          <w:rFonts w:ascii="Traditional Arabic" w:hAnsi="Traditional Arabic" w:cs="Traditional Arabic"/>
          <w:sz w:val="36"/>
          <w:szCs w:val="36"/>
          <w:rtl/>
        </w:rPr>
        <w:t xml:space="preserve">أما </w:t>
      </w:r>
      <w:r w:rsidR="00112722" w:rsidRPr="00AE0C94">
        <w:rPr>
          <w:rFonts w:ascii="Traditional Arabic" w:hAnsi="Traditional Arabic" w:cs="Traditional Arabic" w:hint="cs"/>
          <w:sz w:val="36"/>
          <w:szCs w:val="36"/>
          <w:rtl/>
        </w:rPr>
        <w:t>موقع</w:t>
      </w:r>
      <w:r w:rsidR="002937F0" w:rsidRPr="00AE0C94">
        <w:rPr>
          <w:rFonts w:ascii="Traditional Arabic" w:hAnsi="Traditional Arabic" w:cs="Traditional Arabic" w:hint="cs"/>
          <w:sz w:val="36"/>
          <w:szCs w:val="36"/>
          <w:rtl/>
        </w:rPr>
        <w:t xml:space="preserve"> البحث المأخوذ في هذا البحث </w:t>
      </w:r>
      <w:r w:rsidR="00AC4875" w:rsidRPr="00AE0C94">
        <w:rPr>
          <w:rFonts w:ascii="Traditional Arabic" w:hAnsi="Traditional Arabic" w:cs="Traditional Arabic"/>
          <w:sz w:val="36"/>
          <w:szCs w:val="36"/>
          <w:rtl/>
        </w:rPr>
        <w:t xml:space="preserve">فهو </w:t>
      </w:r>
      <w:r w:rsidR="00112722" w:rsidRPr="00AE0C94">
        <w:rPr>
          <w:rFonts w:ascii="Traditional Arabic" w:hAnsi="Traditional Arabic" w:cs="Traditional Arabic" w:hint="cs"/>
          <w:sz w:val="36"/>
          <w:szCs w:val="36"/>
          <w:rtl/>
        </w:rPr>
        <w:t>ال</w:t>
      </w:r>
      <w:r w:rsidR="00AC4875" w:rsidRPr="00AE0C94">
        <w:rPr>
          <w:rFonts w:ascii="Traditional Arabic" w:hAnsi="Traditional Arabic" w:cs="Traditional Arabic"/>
          <w:sz w:val="36"/>
          <w:szCs w:val="36"/>
          <w:rtl/>
        </w:rPr>
        <w:t xml:space="preserve">مدرسة الثانوية الحكومية </w:t>
      </w:r>
      <w:r w:rsidR="0048642A" w:rsidRPr="00AE0C94">
        <w:rPr>
          <w:rFonts w:ascii="Traditional Arabic" w:hAnsi="Traditional Arabic" w:cs="Traditional Arabic" w:hint="cs"/>
          <w:sz w:val="36"/>
          <w:szCs w:val="36"/>
          <w:rtl/>
        </w:rPr>
        <w:t>1سيرانج</w:t>
      </w:r>
      <w:r w:rsidR="00AC4875" w:rsidRPr="00AE0C94">
        <w:rPr>
          <w:rFonts w:ascii="Traditional Arabic" w:hAnsi="Traditional Arabic" w:cs="Traditional Arabic"/>
          <w:sz w:val="36"/>
          <w:szCs w:val="36"/>
          <w:rtl/>
        </w:rPr>
        <w:t>.</w:t>
      </w:r>
      <w:r w:rsidR="00112722" w:rsidRPr="00AE0C94">
        <w:rPr>
          <w:rFonts w:ascii="Traditional Arabic" w:hAnsi="Traditional Arabic" w:cs="Traditional Arabic" w:hint="cs"/>
          <w:sz w:val="36"/>
          <w:szCs w:val="36"/>
          <w:rtl/>
        </w:rPr>
        <w:t xml:space="preserve"> لأن</w:t>
      </w:r>
      <w:r w:rsidR="0048642A" w:rsidRPr="00AE0C94">
        <w:rPr>
          <w:rFonts w:ascii="Traditional Arabic" w:hAnsi="Traditional Arabic" w:cs="Traditional Arabic" w:hint="cs"/>
          <w:sz w:val="36"/>
          <w:szCs w:val="36"/>
          <w:rtl/>
        </w:rPr>
        <w:t xml:space="preserve"> في</w:t>
      </w:r>
      <w:r w:rsidR="00112722" w:rsidRPr="00AE0C94">
        <w:rPr>
          <w:rFonts w:ascii="Traditional Arabic" w:hAnsi="Traditional Arabic" w:cs="Traditional Arabic" w:hint="cs"/>
          <w:sz w:val="36"/>
          <w:szCs w:val="36"/>
          <w:rtl/>
        </w:rPr>
        <w:t xml:space="preserve"> هذه</w:t>
      </w:r>
      <w:r w:rsidR="002937F0" w:rsidRPr="00AE0C94">
        <w:rPr>
          <w:rFonts w:ascii="Traditional Arabic" w:hAnsi="Traditional Arabic" w:cs="Traditional Arabic" w:hint="cs"/>
          <w:sz w:val="36"/>
          <w:szCs w:val="36"/>
          <w:rtl/>
        </w:rPr>
        <w:t xml:space="preserve"> </w:t>
      </w:r>
      <w:r w:rsidR="00112722" w:rsidRPr="00AE0C94">
        <w:rPr>
          <w:rFonts w:ascii="Traditional Arabic" w:hAnsi="Traditional Arabic" w:cs="Traditional Arabic" w:hint="cs"/>
          <w:sz w:val="36"/>
          <w:szCs w:val="36"/>
          <w:rtl/>
        </w:rPr>
        <w:t>ال</w:t>
      </w:r>
      <w:r w:rsidR="00A544AC">
        <w:rPr>
          <w:rFonts w:ascii="Traditional Arabic" w:hAnsi="Traditional Arabic" w:cs="Traditional Arabic" w:hint="cs"/>
          <w:sz w:val="36"/>
          <w:szCs w:val="36"/>
          <w:rtl/>
        </w:rPr>
        <w:t>مدر</w:t>
      </w:r>
      <w:r w:rsidR="002937F0" w:rsidRPr="00AE0C94">
        <w:rPr>
          <w:rFonts w:ascii="Traditional Arabic" w:hAnsi="Traditional Arabic" w:cs="Traditional Arabic" w:hint="cs"/>
          <w:sz w:val="36"/>
          <w:szCs w:val="36"/>
          <w:rtl/>
        </w:rPr>
        <w:t>سة م</w:t>
      </w:r>
      <w:r w:rsidR="00E23150" w:rsidRPr="00AE0C94">
        <w:rPr>
          <w:rFonts w:ascii="Traditional Arabic" w:hAnsi="Traditional Arabic" w:cs="Traditional Arabic" w:hint="cs"/>
          <w:sz w:val="36"/>
          <w:szCs w:val="36"/>
          <w:rtl/>
        </w:rPr>
        <w:t>شاكل لابد أن تح</w:t>
      </w:r>
      <w:r w:rsidR="00112722" w:rsidRPr="00AE0C94">
        <w:rPr>
          <w:rFonts w:ascii="Traditional Arabic" w:hAnsi="Traditional Arabic" w:cs="Traditional Arabic" w:hint="cs"/>
          <w:sz w:val="36"/>
          <w:szCs w:val="36"/>
          <w:rtl/>
        </w:rPr>
        <w:t>لها</w:t>
      </w:r>
      <w:r w:rsidR="002937F0" w:rsidRPr="00AE0C94">
        <w:rPr>
          <w:rFonts w:ascii="Traditional Arabic" w:hAnsi="Traditional Arabic" w:cs="Traditional Arabic" w:hint="cs"/>
          <w:sz w:val="36"/>
          <w:szCs w:val="36"/>
          <w:rtl/>
        </w:rPr>
        <w:t xml:space="preserve">. </w:t>
      </w:r>
      <w:r w:rsidR="00AC4875" w:rsidRPr="00AE0C94">
        <w:rPr>
          <w:rFonts w:ascii="Traditional Arabic" w:hAnsi="Traditional Arabic" w:cs="Traditional Arabic"/>
          <w:sz w:val="36"/>
          <w:szCs w:val="36"/>
          <w:rtl/>
        </w:rPr>
        <w:t xml:space="preserve"> وأما موعده </w:t>
      </w:r>
      <w:r w:rsidR="00112722" w:rsidRPr="00AE0C94">
        <w:rPr>
          <w:rFonts w:ascii="Traditional Arabic" w:hAnsi="Traditional Arabic" w:cs="Traditional Arabic" w:hint="cs"/>
          <w:sz w:val="36"/>
          <w:szCs w:val="36"/>
          <w:rtl/>
        </w:rPr>
        <w:t xml:space="preserve">فهو من </w:t>
      </w:r>
      <w:r w:rsidR="00AC4875" w:rsidRPr="00AE0C94">
        <w:rPr>
          <w:rFonts w:ascii="Traditional Arabic" w:hAnsi="Traditional Arabic" w:cs="Traditional Arabic"/>
          <w:sz w:val="36"/>
          <w:szCs w:val="36"/>
          <w:rtl/>
        </w:rPr>
        <w:t xml:space="preserve">تاريخ </w:t>
      </w:r>
      <w:r w:rsidR="00544AC9">
        <w:rPr>
          <w:rFonts w:ascii="Traditional Arabic" w:hAnsi="Traditional Arabic" w:cs="Traditional Arabic" w:hint="cs"/>
          <w:sz w:val="36"/>
          <w:szCs w:val="36"/>
          <w:rtl/>
        </w:rPr>
        <w:t>21</w:t>
      </w:r>
      <w:r w:rsidR="00AC4875" w:rsidRPr="00AE0C94">
        <w:rPr>
          <w:rFonts w:ascii="Traditional Arabic" w:hAnsi="Traditional Arabic" w:cs="Traditional Arabic"/>
          <w:sz w:val="36"/>
          <w:szCs w:val="36"/>
          <w:rtl/>
        </w:rPr>
        <w:t xml:space="preserve"> أغسطس حتى </w:t>
      </w:r>
      <w:r w:rsidR="00544AC9">
        <w:rPr>
          <w:rFonts w:ascii="Traditional Arabic" w:hAnsi="Traditional Arabic" w:cs="Traditional Arabic" w:hint="cs"/>
          <w:sz w:val="36"/>
          <w:szCs w:val="36"/>
          <w:rtl/>
        </w:rPr>
        <w:t xml:space="preserve">5 </w:t>
      </w:r>
      <w:r w:rsidR="00544AC9">
        <w:rPr>
          <w:rFonts w:ascii="Traditional Arabic" w:hAnsi="Traditional Arabic" w:cs="Traditional Arabic" w:hint="cs"/>
          <w:sz w:val="32"/>
          <w:szCs w:val="32"/>
          <w:rtl/>
          <w:lang w:bidi="ar-EG"/>
        </w:rPr>
        <w:t>سبتمبر</w:t>
      </w:r>
      <w:r w:rsidR="00544AC9" w:rsidRPr="00D717A4">
        <w:rPr>
          <w:rFonts w:ascii="Traditional Arabic" w:hAnsi="Traditional Arabic" w:cs="Traditional Arabic"/>
          <w:sz w:val="32"/>
          <w:szCs w:val="32"/>
          <w:rtl/>
        </w:rPr>
        <w:t xml:space="preserve"> </w:t>
      </w:r>
      <w:r w:rsidR="00544AC9">
        <w:rPr>
          <w:rFonts w:ascii="Traditional Arabic" w:hAnsi="Traditional Arabic" w:cs="Traditional Arabic" w:hint="cs"/>
          <w:sz w:val="32"/>
          <w:szCs w:val="32"/>
          <w:rtl/>
        </w:rPr>
        <w:t xml:space="preserve"> </w:t>
      </w:r>
      <w:r w:rsidR="00AC4875" w:rsidRPr="00AE0C94">
        <w:rPr>
          <w:rFonts w:ascii="Traditional Arabic" w:hAnsi="Traditional Arabic" w:cs="Traditional Arabic"/>
          <w:sz w:val="36"/>
          <w:szCs w:val="36"/>
          <w:rtl/>
        </w:rPr>
        <w:t>2018 م.</w:t>
      </w:r>
    </w:p>
    <w:p w:rsidR="00AE0C94" w:rsidRPr="00AE0C94" w:rsidRDefault="003410B8" w:rsidP="00AE0C94">
      <w:pPr>
        <w:pStyle w:val="ListParagraph"/>
        <w:numPr>
          <w:ilvl w:val="0"/>
          <w:numId w:val="10"/>
        </w:numPr>
        <w:tabs>
          <w:tab w:val="center" w:pos="4779"/>
          <w:tab w:val="right" w:pos="7439"/>
        </w:tabs>
        <w:bidi/>
        <w:spacing w:line="360" w:lineRule="auto"/>
        <w:ind w:right="113"/>
        <w:jc w:val="both"/>
        <w:rPr>
          <w:rFonts w:ascii="Traditional Arabic" w:hAnsi="Traditional Arabic" w:cs="Traditional Arabic"/>
          <w:b/>
          <w:bCs/>
          <w:sz w:val="36"/>
          <w:szCs w:val="36"/>
        </w:rPr>
      </w:pPr>
      <w:r w:rsidRPr="00AE0C94">
        <w:rPr>
          <w:rFonts w:ascii="Traditional Arabic" w:hAnsi="Traditional Arabic" w:cs="Traditional Arabic"/>
          <w:b/>
          <w:bCs/>
          <w:sz w:val="36"/>
          <w:szCs w:val="36"/>
          <w:rtl/>
          <w:lang w:bidi="ar-EG"/>
        </w:rPr>
        <w:t>مجتمع البحث وعينته</w:t>
      </w:r>
    </w:p>
    <w:p w:rsidR="00AE0C94" w:rsidRPr="00E70D83" w:rsidRDefault="00E70D83" w:rsidP="00544AC9">
      <w:pPr>
        <w:tabs>
          <w:tab w:val="center" w:pos="4779"/>
          <w:tab w:val="right" w:pos="7439"/>
        </w:tabs>
        <w:bidi/>
        <w:spacing w:line="360" w:lineRule="auto"/>
        <w:ind w:left="680" w:right="113" w:firstLine="141"/>
        <w:jc w:val="both"/>
        <w:rPr>
          <w:rFonts w:ascii="Traditional Arabic" w:hAnsi="Traditional Arabic" w:cs="Traditional Arabic"/>
          <w:sz w:val="36"/>
          <w:szCs w:val="36"/>
          <w:rtl/>
        </w:rPr>
      </w:pPr>
      <w:r>
        <w:rPr>
          <w:rFonts w:ascii="Traditional Arabic" w:hAnsi="Traditional Arabic" w:cs="Traditional Arabic" w:hint="cs"/>
          <w:sz w:val="36"/>
          <w:szCs w:val="36"/>
          <w:rtl/>
        </w:rPr>
        <w:tab/>
        <w:t xml:space="preserve">        </w:t>
      </w:r>
      <w:r w:rsidR="003826F2" w:rsidRPr="00AE0C94">
        <w:rPr>
          <w:rFonts w:ascii="Traditional Arabic" w:hAnsi="Traditional Arabic" w:cs="Traditional Arabic" w:hint="cs"/>
          <w:sz w:val="36"/>
          <w:szCs w:val="36"/>
          <w:rtl/>
        </w:rPr>
        <w:t xml:space="preserve">مجتمع البحث </w:t>
      </w:r>
      <w:r w:rsidR="00112722" w:rsidRPr="00AE0C94">
        <w:rPr>
          <w:rFonts w:ascii="Traditional Arabic" w:hAnsi="Traditional Arabic" w:cs="Traditional Arabic" w:hint="cs"/>
          <w:sz w:val="36"/>
          <w:szCs w:val="36"/>
          <w:rtl/>
          <w:lang w:bidi="ar-EG"/>
        </w:rPr>
        <w:t>هو "جميع الأفراد أو الأشخاص أو الأشياء الذين يكونون موضوع مشكلة البحث".</w:t>
      </w:r>
      <w:r w:rsidR="00112722">
        <w:rPr>
          <w:rStyle w:val="FootnoteReference"/>
          <w:rFonts w:ascii="Traditional Arabic" w:hAnsi="Traditional Arabic" w:cs="Traditional Arabic"/>
          <w:sz w:val="36"/>
          <w:szCs w:val="36"/>
          <w:rtl/>
          <w:lang w:bidi="ar-EG"/>
        </w:rPr>
        <w:footnoteReference w:id="2"/>
      </w:r>
      <w:r w:rsidR="00C936D8" w:rsidRPr="00AE0C94">
        <w:rPr>
          <w:rFonts w:ascii="Traditional Arabic" w:hAnsi="Traditional Arabic" w:cs="Traditional Arabic" w:hint="cs"/>
          <w:sz w:val="36"/>
          <w:szCs w:val="36"/>
          <w:rtl/>
          <w:lang w:bidi="ar-EG"/>
        </w:rPr>
        <w:t xml:space="preserve"> </w:t>
      </w:r>
      <w:r w:rsidR="00BC6BE4" w:rsidRPr="00AE0C94">
        <w:rPr>
          <w:rFonts w:ascii="Traditional Arabic" w:hAnsi="Traditional Arabic" w:cs="Traditional Arabic" w:hint="cs"/>
          <w:sz w:val="36"/>
          <w:szCs w:val="36"/>
          <w:rtl/>
          <w:lang w:bidi="ar-EG"/>
        </w:rPr>
        <w:t xml:space="preserve">وأما </w:t>
      </w:r>
      <w:r w:rsidR="00D41989" w:rsidRPr="00AE0C94">
        <w:rPr>
          <w:rFonts w:ascii="Traditional Arabic" w:hAnsi="Traditional Arabic" w:cs="Traditional Arabic" w:hint="cs"/>
          <w:sz w:val="36"/>
          <w:szCs w:val="36"/>
          <w:rtl/>
          <w:lang w:bidi="ar-EG"/>
        </w:rPr>
        <w:t>ال</w:t>
      </w:r>
      <w:r w:rsidR="00BC6BE4" w:rsidRPr="00AE0C94">
        <w:rPr>
          <w:rFonts w:ascii="Traditional Arabic" w:hAnsi="Traditional Arabic" w:cs="Traditional Arabic" w:hint="cs"/>
          <w:sz w:val="36"/>
          <w:szCs w:val="36"/>
          <w:rtl/>
          <w:lang w:bidi="ar-EG"/>
        </w:rPr>
        <w:t>مج</w:t>
      </w:r>
      <w:r w:rsidR="00C936D8" w:rsidRPr="00AE0C94">
        <w:rPr>
          <w:rFonts w:ascii="Traditional Arabic" w:hAnsi="Traditional Arabic" w:cs="Traditional Arabic" w:hint="cs"/>
          <w:sz w:val="36"/>
          <w:szCs w:val="36"/>
          <w:rtl/>
          <w:lang w:bidi="ar-EG"/>
        </w:rPr>
        <w:t xml:space="preserve">تمع في هذا البحث </w:t>
      </w:r>
      <w:r w:rsidR="00E23150" w:rsidRPr="00AE0C94">
        <w:rPr>
          <w:rFonts w:ascii="Traditional Arabic" w:hAnsi="Traditional Arabic" w:cs="Traditional Arabic" w:hint="cs"/>
          <w:sz w:val="36"/>
          <w:szCs w:val="36"/>
          <w:rtl/>
          <w:lang w:bidi="ar-EG"/>
        </w:rPr>
        <w:t>ف</w:t>
      </w:r>
      <w:r w:rsidR="00C936D8" w:rsidRPr="00AE0C94">
        <w:rPr>
          <w:rFonts w:ascii="Traditional Arabic" w:hAnsi="Traditional Arabic" w:cs="Traditional Arabic" w:hint="cs"/>
          <w:sz w:val="36"/>
          <w:szCs w:val="36"/>
          <w:rtl/>
          <w:lang w:bidi="ar-EG"/>
        </w:rPr>
        <w:t xml:space="preserve">هو جميع التلاميذ في الصف </w:t>
      </w:r>
      <w:r w:rsidR="00544AC9" w:rsidRPr="00BD0106">
        <w:rPr>
          <w:rFonts w:ascii="Traditional Arabic" w:hAnsi="Traditional Arabic" w:cs="Traditional Arabic"/>
          <w:sz w:val="28"/>
          <w:szCs w:val="28"/>
          <w:rtl/>
        </w:rPr>
        <w:t>العاشر</w:t>
      </w:r>
      <w:r w:rsidR="00544AC9" w:rsidRPr="00AE0C94">
        <w:rPr>
          <w:rFonts w:ascii="Traditional Arabic" w:hAnsi="Traditional Arabic" w:cs="Traditional Arabic"/>
          <w:sz w:val="36"/>
          <w:szCs w:val="36"/>
          <w:rtl/>
        </w:rPr>
        <w:t xml:space="preserve"> </w:t>
      </w:r>
      <w:r w:rsidR="00C936D8" w:rsidRPr="00AE0C94">
        <w:rPr>
          <w:rFonts w:ascii="Traditional Arabic" w:hAnsi="Traditional Arabic" w:cs="Traditional Arabic"/>
          <w:sz w:val="36"/>
          <w:szCs w:val="36"/>
          <w:rtl/>
        </w:rPr>
        <w:t xml:space="preserve">من المدرسة الثانوية </w:t>
      </w:r>
      <w:r w:rsidR="00C936D8" w:rsidRPr="00544AC9">
        <w:rPr>
          <w:rFonts w:ascii="Traditional Arabic" w:hAnsi="Traditional Arabic" w:cs="Traditional Arabic"/>
          <w:sz w:val="36"/>
          <w:szCs w:val="36"/>
          <w:rtl/>
        </w:rPr>
        <w:lastRenderedPageBreak/>
        <w:t>الحكومية</w:t>
      </w:r>
      <w:r w:rsidR="00544AC9" w:rsidRPr="00544AC9">
        <w:rPr>
          <w:rFonts w:ascii="Traditional Arabic" w:hAnsi="Traditional Arabic" w:cs="Traditional Arabic" w:hint="cs"/>
          <w:sz w:val="36"/>
          <w:szCs w:val="36"/>
          <w:rtl/>
        </w:rPr>
        <w:t>1</w:t>
      </w:r>
      <w:r w:rsidR="00544AC9" w:rsidRPr="00544AC9">
        <w:rPr>
          <w:rFonts w:ascii="Traditional Arabic" w:hAnsi="Traditional Arabic" w:cs="Traditional Arabic"/>
          <w:sz w:val="36"/>
          <w:szCs w:val="36"/>
          <w:rtl/>
        </w:rPr>
        <w:t>سيرانج</w:t>
      </w:r>
      <w:r w:rsidR="00D41989" w:rsidRPr="00AE0C94">
        <w:rPr>
          <w:rFonts w:ascii="Traditional Arabic" w:hAnsi="Traditional Arabic" w:cs="Traditional Arabic" w:hint="cs"/>
          <w:sz w:val="36"/>
          <w:szCs w:val="36"/>
          <w:rtl/>
        </w:rPr>
        <w:t xml:space="preserve"> الذي بلغ </w:t>
      </w:r>
      <w:r w:rsidR="003D1291" w:rsidRPr="00AE0C94">
        <w:rPr>
          <w:rFonts w:ascii="Traditional Arabic" w:hAnsi="Traditional Arabic" w:cs="Traditional Arabic" w:hint="cs"/>
          <w:sz w:val="36"/>
          <w:szCs w:val="36"/>
          <w:rtl/>
          <w:lang w:bidi="ar-EG"/>
        </w:rPr>
        <w:t>عددهم</w:t>
      </w:r>
      <w:r w:rsidR="00D41989" w:rsidRPr="00AE0C94">
        <w:rPr>
          <w:rFonts w:ascii="Traditional Arabic" w:hAnsi="Traditional Arabic" w:cs="Traditional Arabic" w:hint="cs"/>
          <w:sz w:val="36"/>
          <w:szCs w:val="36"/>
          <w:rtl/>
          <w:lang w:bidi="ar-EG"/>
        </w:rPr>
        <w:t xml:space="preserve"> إلى </w:t>
      </w:r>
      <w:r w:rsidR="00E23150" w:rsidRPr="00AE0C94">
        <w:rPr>
          <w:rFonts w:ascii="Traditional Arabic" w:hAnsi="Traditional Arabic" w:cs="Traditional Arabic" w:hint="cs"/>
          <w:sz w:val="36"/>
          <w:szCs w:val="36"/>
          <w:rtl/>
          <w:lang w:bidi="ar-EG"/>
        </w:rPr>
        <w:t xml:space="preserve">90 </w:t>
      </w:r>
      <w:r w:rsidR="003D1291" w:rsidRPr="00AE0C94">
        <w:rPr>
          <w:rFonts w:ascii="Traditional Arabic" w:hAnsi="Traditional Arabic" w:cs="Traditional Arabic" w:hint="cs"/>
          <w:sz w:val="36"/>
          <w:szCs w:val="36"/>
          <w:rtl/>
          <w:lang w:bidi="ar-EG"/>
        </w:rPr>
        <w:t>تلميذا</w:t>
      </w:r>
      <w:r w:rsidR="00D41989" w:rsidRPr="00AE0C94">
        <w:rPr>
          <w:rFonts w:ascii="Traditional Arabic" w:hAnsi="Traditional Arabic" w:cs="Traditional Arabic" w:hint="cs"/>
          <w:sz w:val="36"/>
          <w:szCs w:val="36"/>
          <w:rtl/>
          <w:lang w:bidi="ar-EG"/>
        </w:rPr>
        <w:t xml:space="preserve"> ي</w:t>
      </w:r>
      <w:r w:rsidR="0048642A" w:rsidRPr="00AE0C94">
        <w:rPr>
          <w:rFonts w:ascii="Traditional Arabic" w:hAnsi="Traditional Arabic" w:cs="Traditional Arabic" w:hint="cs"/>
          <w:sz w:val="36"/>
          <w:szCs w:val="36"/>
          <w:rtl/>
          <w:lang w:bidi="ar-EG"/>
        </w:rPr>
        <w:t>تكون من 3 فصول</w:t>
      </w:r>
      <w:r w:rsidR="003D1291" w:rsidRPr="00AE0C94">
        <w:rPr>
          <w:rFonts w:ascii="Traditional Arabic" w:hAnsi="Traditional Arabic" w:cs="Traditional Arabic" w:hint="cs"/>
          <w:sz w:val="36"/>
          <w:szCs w:val="36"/>
          <w:rtl/>
          <w:lang w:bidi="ar-EG"/>
        </w:rPr>
        <w:t>.</w:t>
      </w:r>
      <w:r w:rsidR="003D1291" w:rsidRPr="00AE0C94">
        <w:rPr>
          <w:rFonts w:ascii="Traditional Arabic" w:hAnsi="Traditional Arabic" w:cs="Traditional Arabic" w:hint="cs"/>
          <w:sz w:val="36"/>
          <w:szCs w:val="36"/>
          <w:rtl/>
          <w:lang w:val="en-US" w:bidi="ar-EG"/>
        </w:rPr>
        <w:t xml:space="preserve"> </w:t>
      </w:r>
      <w:r w:rsidR="00AE0C94">
        <w:rPr>
          <w:rFonts w:ascii="Traditional Arabic" w:hAnsi="Traditional Arabic" w:cs="Traditional Arabic" w:hint="cs"/>
          <w:b/>
          <w:bCs/>
          <w:sz w:val="36"/>
          <w:szCs w:val="36"/>
          <w:rtl/>
          <w:lang w:bidi="ar-EG"/>
        </w:rPr>
        <w:tab/>
      </w:r>
    </w:p>
    <w:p w:rsidR="003D1291" w:rsidRPr="00AE0C94" w:rsidRDefault="00AE0C94" w:rsidP="00544AC9">
      <w:pPr>
        <w:tabs>
          <w:tab w:val="center" w:pos="4779"/>
          <w:tab w:val="right" w:pos="7439"/>
        </w:tabs>
        <w:bidi/>
        <w:spacing w:line="360" w:lineRule="auto"/>
        <w:ind w:left="680" w:right="113" w:hanging="680"/>
        <w:jc w:val="both"/>
        <w:rPr>
          <w:rFonts w:ascii="Traditional Arabic" w:hAnsi="Traditional Arabic" w:cs="Traditional Arabic"/>
          <w:b/>
          <w:bCs/>
          <w:sz w:val="36"/>
          <w:szCs w:val="36"/>
          <w:rtl/>
          <w:lang w:bidi="ar-EG"/>
        </w:rPr>
      </w:pPr>
      <w:r>
        <w:rPr>
          <w:rFonts w:ascii="Traditional Arabic" w:hAnsi="Traditional Arabic" w:cs="Traditional Arabic" w:hint="cs"/>
          <w:b/>
          <w:bCs/>
          <w:sz w:val="36"/>
          <w:szCs w:val="36"/>
          <w:rtl/>
          <w:lang w:bidi="ar-EG"/>
        </w:rPr>
        <w:tab/>
        <w:t xml:space="preserve">   </w:t>
      </w:r>
      <w:r w:rsidR="00E70D83">
        <w:rPr>
          <w:rFonts w:ascii="Traditional Arabic" w:hAnsi="Traditional Arabic" w:cs="Traditional Arabic" w:hint="cs"/>
          <w:b/>
          <w:bCs/>
          <w:sz w:val="36"/>
          <w:szCs w:val="36"/>
          <w:rtl/>
          <w:lang w:bidi="ar-EG"/>
        </w:rPr>
        <w:t xml:space="preserve">     </w:t>
      </w:r>
      <w:r w:rsidR="00D41989" w:rsidRPr="00AE0C94">
        <w:rPr>
          <w:rFonts w:ascii="Traditional Arabic" w:hAnsi="Traditional Arabic" w:cs="Traditional Arabic" w:hint="cs"/>
          <w:sz w:val="36"/>
          <w:szCs w:val="36"/>
          <w:rtl/>
          <w:lang w:val="en-US" w:bidi="ar-EG"/>
        </w:rPr>
        <w:t>و</w:t>
      </w:r>
      <w:r w:rsidR="00D41989" w:rsidRPr="00AE0C94">
        <w:rPr>
          <w:rFonts w:ascii="Traditional Arabic" w:hAnsi="Traditional Arabic" w:cs="Traditional Arabic" w:hint="cs"/>
          <w:sz w:val="36"/>
          <w:szCs w:val="36"/>
          <w:rtl/>
          <w:lang w:val="en-US"/>
        </w:rPr>
        <w:t>العينة هي عدد محدود من مفردات مجتمع البحث المراد دراسته أو جزء يتم اختياره بمواصفات خاصة لنخضعه للدراسة لكي نحكم به على الكل الذي أخذ</w:t>
      </w:r>
      <w:r w:rsidR="003F3DE5" w:rsidRPr="00AE0C94">
        <w:rPr>
          <w:rFonts w:ascii="Traditional Arabic" w:hAnsi="Traditional Arabic" w:cs="Traditional Arabic" w:hint="cs"/>
          <w:sz w:val="36"/>
          <w:szCs w:val="36"/>
          <w:rtl/>
          <w:lang w:val="en-US"/>
        </w:rPr>
        <w:t xml:space="preserve"> </w:t>
      </w:r>
      <w:r w:rsidR="00D41989" w:rsidRPr="00AE0C94">
        <w:rPr>
          <w:rFonts w:ascii="Traditional Arabic" w:hAnsi="Traditional Arabic" w:cs="Traditional Arabic" w:hint="cs"/>
          <w:sz w:val="36"/>
          <w:szCs w:val="36"/>
          <w:rtl/>
          <w:lang w:val="en-US"/>
        </w:rPr>
        <w:t>منه.</w:t>
      </w:r>
      <w:r w:rsidR="00D41989">
        <w:rPr>
          <w:rStyle w:val="FootnoteReference"/>
          <w:rFonts w:ascii="Traditional Arabic" w:hAnsi="Traditional Arabic" w:cs="Traditional Arabic"/>
          <w:sz w:val="36"/>
          <w:szCs w:val="36"/>
          <w:rtl/>
          <w:lang w:val="en-US"/>
        </w:rPr>
        <w:footnoteReference w:id="3"/>
      </w:r>
      <w:r w:rsidR="00D41989" w:rsidRPr="00AE0C94">
        <w:rPr>
          <w:rFonts w:ascii="Traditional Arabic" w:hAnsi="Traditional Arabic" w:cs="Traditional Arabic" w:hint="cs"/>
          <w:sz w:val="36"/>
          <w:szCs w:val="36"/>
          <w:rtl/>
          <w:lang w:val="en-US"/>
        </w:rPr>
        <w:t xml:space="preserve"> </w:t>
      </w:r>
      <w:r w:rsidR="0048642A" w:rsidRPr="00AE0C94">
        <w:rPr>
          <w:rFonts w:ascii="Traditional Arabic" w:hAnsi="Traditional Arabic" w:cs="Traditional Arabic" w:hint="cs"/>
          <w:sz w:val="36"/>
          <w:szCs w:val="36"/>
          <w:rtl/>
          <w:lang w:val="en-US"/>
        </w:rPr>
        <w:t>فأخذت ا</w:t>
      </w:r>
      <w:r w:rsidR="00091CE1" w:rsidRPr="00AE0C94">
        <w:rPr>
          <w:rFonts w:ascii="Traditional Arabic" w:hAnsi="Traditional Arabic" w:cs="Traditional Arabic" w:hint="cs"/>
          <w:sz w:val="36"/>
          <w:szCs w:val="36"/>
          <w:rtl/>
          <w:lang w:val="en-US"/>
        </w:rPr>
        <w:t xml:space="preserve">لباحثة الصف </w:t>
      </w:r>
      <w:r w:rsidR="00091CE1" w:rsidRPr="00AE0C94">
        <w:rPr>
          <w:rFonts w:ascii="Traditional Arabic" w:hAnsi="Traditional Arabic" w:cs="Traditional Arabic"/>
          <w:sz w:val="36"/>
          <w:szCs w:val="36"/>
          <w:rtl/>
          <w:lang w:bidi="ar-EG"/>
        </w:rPr>
        <w:t xml:space="preserve">الأول </w:t>
      </w:r>
      <w:r w:rsidR="00091CE1" w:rsidRPr="00AE0C94">
        <w:rPr>
          <w:rFonts w:ascii="Traditional Arabic" w:hAnsi="Traditional Arabic" w:cs="Traditional Arabic" w:hint="cs"/>
          <w:sz w:val="36"/>
          <w:szCs w:val="36"/>
          <w:rtl/>
          <w:lang w:val="en-US"/>
        </w:rPr>
        <w:t xml:space="preserve">"أ" للصف التجريبي </w:t>
      </w:r>
      <w:r w:rsidR="0048642A" w:rsidRPr="00AE0C94">
        <w:rPr>
          <w:rFonts w:ascii="Traditional Arabic" w:hAnsi="Traditional Arabic" w:cs="Traditional Arabic" w:hint="cs"/>
          <w:sz w:val="36"/>
          <w:szCs w:val="36"/>
          <w:rtl/>
          <w:lang w:val="en-US"/>
        </w:rPr>
        <w:t xml:space="preserve">وهم </w:t>
      </w:r>
      <w:r w:rsidR="00544AC9">
        <w:rPr>
          <w:rFonts w:ascii="Traditional Arabic" w:hAnsi="Traditional Arabic" w:cs="Traditional Arabic" w:hint="cs"/>
          <w:sz w:val="36"/>
          <w:szCs w:val="36"/>
          <w:rtl/>
          <w:lang w:val="en-US"/>
        </w:rPr>
        <w:t xml:space="preserve">29 </w:t>
      </w:r>
      <w:r w:rsidR="00091CE1" w:rsidRPr="00AE0C94">
        <w:rPr>
          <w:rFonts w:ascii="Traditional Arabic" w:hAnsi="Traditional Arabic" w:cs="Traditional Arabic" w:hint="cs"/>
          <w:sz w:val="36"/>
          <w:szCs w:val="36"/>
          <w:rtl/>
          <w:lang w:bidi="ar-EG"/>
        </w:rPr>
        <w:t xml:space="preserve">لأن </w:t>
      </w:r>
      <w:r w:rsidR="0048642A" w:rsidRPr="00AE0C94">
        <w:rPr>
          <w:rFonts w:ascii="Traditional Arabic" w:hAnsi="Traditional Arabic" w:cs="Traditional Arabic" w:hint="cs"/>
          <w:sz w:val="36"/>
          <w:szCs w:val="36"/>
          <w:rtl/>
          <w:lang w:bidi="ar-EG"/>
        </w:rPr>
        <w:t>فيه</w:t>
      </w:r>
      <w:r w:rsidR="00091CE1" w:rsidRPr="00AE0C94">
        <w:rPr>
          <w:rFonts w:ascii="Traditional Arabic" w:hAnsi="Traditional Arabic" w:cs="Traditional Arabic" w:hint="cs"/>
          <w:sz w:val="36"/>
          <w:szCs w:val="36"/>
          <w:rtl/>
          <w:lang w:bidi="ar-EG"/>
        </w:rPr>
        <w:t xml:space="preserve"> مشكلات</w:t>
      </w:r>
      <w:r w:rsidR="0048642A" w:rsidRPr="00AE0C94">
        <w:rPr>
          <w:rFonts w:ascii="Traditional Arabic" w:hAnsi="Traditional Arabic" w:cs="Traditional Arabic" w:hint="cs"/>
          <w:sz w:val="36"/>
          <w:szCs w:val="36"/>
          <w:rtl/>
          <w:lang w:bidi="ar-EG"/>
        </w:rPr>
        <w:t xml:space="preserve"> كثيرة ثم أخذت الباحثة </w:t>
      </w:r>
      <w:r w:rsidR="00091CE1" w:rsidRPr="00AE0C94">
        <w:rPr>
          <w:rFonts w:ascii="Traditional Arabic" w:hAnsi="Traditional Arabic" w:cs="Traditional Arabic" w:hint="cs"/>
          <w:sz w:val="36"/>
          <w:szCs w:val="36"/>
          <w:rtl/>
          <w:lang w:bidi="ar-EG"/>
        </w:rPr>
        <w:t xml:space="preserve">الصف </w:t>
      </w:r>
      <w:r w:rsidR="00544AC9" w:rsidRPr="00BD0106">
        <w:rPr>
          <w:rFonts w:ascii="Traditional Arabic" w:hAnsi="Traditional Arabic" w:cs="Traditional Arabic"/>
          <w:sz w:val="28"/>
          <w:szCs w:val="28"/>
          <w:rtl/>
        </w:rPr>
        <w:t>العاشر</w:t>
      </w:r>
      <w:r w:rsidR="00544AC9" w:rsidRPr="00AE0C94">
        <w:rPr>
          <w:rFonts w:ascii="Traditional Arabic" w:hAnsi="Traditional Arabic" w:cs="Traditional Arabic" w:hint="cs"/>
          <w:sz w:val="36"/>
          <w:szCs w:val="36"/>
          <w:rtl/>
          <w:lang w:bidi="ar-EG"/>
        </w:rPr>
        <w:t xml:space="preserve"> </w:t>
      </w:r>
      <w:r w:rsidR="00112722" w:rsidRPr="00AE0C94">
        <w:rPr>
          <w:rFonts w:ascii="Traditional Arabic" w:hAnsi="Traditional Arabic" w:cs="Traditional Arabic" w:hint="cs"/>
          <w:sz w:val="36"/>
          <w:szCs w:val="36"/>
          <w:rtl/>
          <w:lang w:bidi="ar-EG"/>
        </w:rPr>
        <w:t>"</w:t>
      </w:r>
      <w:r w:rsidR="00091CE1" w:rsidRPr="00AE0C94">
        <w:rPr>
          <w:rFonts w:ascii="Traditional Arabic" w:hAnsi="Traditional Arabic" w:cs="Traditional Arabic" w:hint="cs"/>
          <w:sz w:val="36"/>
          <w:szCs w:val="36"/>
          <w:rtl/>
          <w:lang w:bidi="ar-EG"/>
        </w:rPr>
        <w:t xml:space="preserve">ب" للصف الضابط وهم </w:t>
      </w:r>
      <w:r w:rsidR="00544AC9">
        <w:rPr>
          <w:rFonts w:ascii="Traditional Arabic" w:hAnsi="Traditional Arabic" w:cs="Traditional Arabic" w:hint="cs"/>
          <w:sz w:val="36"/>
          <w:szCs w:val="36"/>
          <w:rtl/>
          <w:lang w:bidi="ar-EG"/>
        </w:rPr>
        <w:t>28</w:t>
      </w:r>
      <w:r w:rsidR="00091CE1" w:rsidRPr="00AE0C94">
        <w:rPr>
          <w:rFonts w:ascii="Traditional Arabic" w:hAnsi="Traditional Arabic" w:cs="Traditional Arabic" w:hint="cs"/>
          <w:sz w:val="36"/>
          <w:szCs w:val="36"/>
          <w:rtl/>
          <w:lang w:bidi="ar-EG"/>
        </w:rPr>
        <w:t xml:space="preserve"> تلميذا.</w:t>
      </w:r>
      <w:r w:rsidR="003826F2" w:rsidRPr="00AE0C94">
        <w:rPr>
          <w:rFonts w:ascii="Traditional Arabic" w:hAnsi="Traditional Arabic" w:cs="Traditional Arabic" w:hint="cs"/>
          <w:sz w:val="36"/>
          <w:szCs w:val="36"/>
          <w:rtl/>
        </w:rPr>
        <w:t xml:space="preserve"> </w:t>
      </w:r>
    </w:p>
    <w:p w:rsidR="00AE0C94" w:rsidRDefault="00091CE1" w:rsidP="00AE0C94">
      <w:pPr>
        <w:bidi/>
        <w:spacing w:line="360" w:lineRule="auto"/>
        <w:ind w:left="425"/>
        <w:jc w:val="both"/>
        <w:rPr>
          <w:rFonts w:ascii="Traditional Arabic" w:hAnsi="Traditional Arabic" w:cs="Traditional Arabic"/>
          <w:b/>
          <w:bCs/>
          <w:sz w:val="36"/>
          <w:szCs w:val="36"/>
          <w:rtl/>
        </w:rPr>
      </w:pPr>
      <w:r w:rsidRPr="00091CE1">
        <w:rPr>
          <w:rFonts w:ascii="Traditional Arabic" w:hAnsi="Traditional Arabic" w:cs="Traditional Arabic" w:hint="cs"/>
          <w:b/>
          <w:bCs/>
          <w:sz w:val="36"/>
          <w:szCs w:val="36"/>
          <w:rtl/>
          <w:lang w:bidi="ar-EG"/>
        </w:rPr>
        <w:t xml:space="preserve">ج. </w:t>
      </w:r>
      <w:r w:rsidR="003410B8" w:rsidRPr="00091CE1">
        <w:rPr>
          <w:rFonts w:ascii="Traditional Arabic" w:hAnsi="Traditional Arabic" w:cs="Traditional Arabic"/>
          <w:b/>
          <w:bCs/>
          <w:sz w:val="36"/>
          <w:szCs w:val="36"/>
          <w:rtl/>
        </w:rPr>
        <w:t>منهج</w:t>
      </w:r>
      <w:r w:rsidR="003410B8" w:rsidRPr="00CC1786">
        <w:rPr>
          <w:rFonts w:ascii="Traditional Arabic" w:hAnsi="Traditional Arabic" w:cs="Traditional Arabic"/>
          <w:b/>
          <w:bCs/>
          <w:sz w:val="36"/>
          <w:szCs w:val="36"/>
          <w:rtl/>
        </w:rPr>
        <w:t xml:space="preserve"> البحث</w:t>
      </w:r>
    </w:p>
    <w:p w:rsidR="00AE0C94" w:rsidRDefault="00737405" w:rsidP="00E40DF2">
      <w:pPr>
        <w:bidi/>
        <w:spacing w:line="360" w:lineRule="auto"/>
        <w:ind w:left="680" w:firstLine="720"/>
        <w:jc w:val="both"/>
        <w:rPr>
          <w:rFonts w:ascii="Traditional Arabic" w:hAnsi="Traditional Arabic" w:cs="Traditional Arabic"/>
          <w:b/>
          <w:bCs/>
          <w:sz w:val="36"/>
          <w:szCs w:val="36"/>
          <w:rtl/>
        </w:rPr>
      </w:pPr>
      <w:r w:rsidRPr="00AE0C94">
        <w:rPr>
          <w:rFonts w:ascii="Traditional Arabic" w:hAnsi="Traditional Arabic" w:cs="Traditional Arabic" w:hint="cs"/>
          <w:sz w:val="36"/>
          <w:szCs w:val="36"/>
          <w:rtl/>
        </w:rPr>
        <w:t>منهج البحث الذي تستخدمه الباحثة فى عملية البحث هو المنهج التجريبي. قال العزوي</w:t>
      </w:r>
      <w:r w:rsidRPr="00AE0C94">
        <w:rPr>
          <w:rFonts w:ascii="Traditional Arabic" w:hAnsi="Traditional Arabic" w:cs="Traditional Arabic" w:hint="cs"/>
          <w:sz w:val="36"/>
          <w:szCs w:val="36"/>
          <w:rtl/>
          <w:lang w:val="en-US"/>
        </w:rPr>
        <w:t xml:space="preserve"> "إن منهج البحث التجريبي يقوم أساسا على أسلوب التجربة العلمية التي تكشف عن العلاقات المسببة بين </w:t>
      </w:r>
      <w:r w:rsidRPr="00AE0C94">
        <w:rPr>
          <w:rFonts w:ascii="Traditional Arabic" w:hAnsi="Traditional Arabic" w:cs="Traditional Arabic" w:hint="cs"/>
          <w:sz w:val="36"/>
          <w:szCs w:val="36"/>
          <w:rtl/>
          <w:lang w:val="en-US"/>
        </w:rPr>
        <w:lastRenderedPageBreak/>
        <w:t>المتغيرات المختلفة التي تتفاعل مع الديناميات أو القوى التي تحدث في الموقف التجريبي".</w:t>
      </w:r>
      <w:r>
        <w:rPr>
          <w:rStyle w:val="FootnoteReference"/>
          <w:rFonts w:ascii="Traditional Arabic" w:hAnsi="Traditional Arabic" w:cs="Traditional Arabic"/>
          <w:sz w:val="36"/>
          <w:szCs w:val="36"/>
          <w:rtl/>
          <w:lang w:val="en-US"/>
        </w:rPr>
        <w:footnoteReference w:id="4"/>
      </w:r>
    </w:p>
    <w:p w:rsidR="00FB3542" w:rsidRPr="00FB3542" w:rsidRDefault="00666EC5" w:rsidP="00E40DF2">
      <w:pPr>
        <w:bidi/>
        <w:spacing w:line="360" w:lineRule="auto"/>
        <w:ind w:left="680" w:firstLine="861"/>
        <w:jc w:val="both"/>
        <w:rPr>
          <w:rFonts w:asciiTheme="majorBidi" w:hAnsiTheme="majorBidi" w:cstheme="majorBidi"/>
          <w:sz w:val="24"/>
          <w:szCs w:val="24"/>
          <w:rtl/>
        </w:rPr>
      </w:pPr>
      <w:r w:rsidRPr="00AE0C94">
        <w:rPr>
          <w:rFonts w:ascii="Traditional Arabic" w:hAnsi="Traditional Arabic" w:cs="Traditional Arabic" w:hint="cs"/>
          <w:sz w:val="36"/>
          <w:szCs w:val="36"/>
          <w:rtl/>
          <w:lang w:val="en-US"/>
        </w:rPr>
        <w:t xml:space="preserve">واختارت الباحثة </w:t>
      </w:r>
      <w:r w:rsidRPr="00AE0C94">
        <w:rPr>
          <w:rFonts w:ascii="Traditional Arabic" w:hAnsi="Traditional Arabic" w:cs="Traditional Arabic" w:hint="cs"/>
          <w:sz w:val="36"/>
          <w:szCs w:val="36"/>
          <w:rtl/>
        </w:rPr>
        <w:t>المنهج التجريبي بتصميم شبه</w:t>
      </w:r>
      <w:r w:rsidR="0048642A" w:rsidRPr="00AE0C94">
        <w:rPr>
          <w:rFonts w:ascii="Traditional Arabic" w:hAnsi="Traditional Arabic" w:cs="Traditional Arabic" w:hint="cs"/>
          <w:sz w:val="36"/>
          <w:szCs w:val="36"/>
          <w:rtl/>
        </w:rPr>
        <w:t xml:space="preserve"> </w:t>
      </w:r>
      <w:r w:rsidRPr="00AE0C94">
        <w:rPr>
          <w:rFonts w:ascii="Traditional Arabic" w:hAnsi="Traditional Arabic" w:cs="Traditional Arabic" w:hint="cs"/>
          <w:sz w:val="36"/>
          <w:szCs w:val="36"/>
          <w:rtl/>
        </w:rPr>
        <w:t>التجريبي</w:t>
      </w:r>
      <w:r w:rsidR="00332F2D" w:rsidRPr="00AE0C94">
        <w:rPr>
          <w:rFonts w:ascii="Traditional Arabic" w:hAnsi="Traditional Arabic" w:cs="Traditional Arabic" w:hint="cs"/>
          <w:sz w:val="36"/>
          <w:szCs w:val="36"/>
          <w:rtl/>
        </w:rPr>
        <w:t xml:space="preserve"> </w:t>
      </w:r>
      <w:r w:rsidR="00332F2D" w:rsidRPr="00217EB2">
        <w:rPr>
          <w:rFonts w:asciiTheme="majorBidi" w:hAnsiTheme="majorBidi" w:cstheme="majorBidi"/>
          <w:i/>
          <w:iCs/>
          <w:sz w:val="24"/>
          <w:szCs w:val="24"/>
          <w:lang w:val="en-AU"/>
        </w:rPr>
        <w:t>Quasi Experimental Design</w:t>
      </w:r>
      <w:r w:rsidR="00332F2D" w:rsidRPr="00AE0C94">
        <w:rPr>
          <w:rFonts w:asciiTheme="majorBidi" w:hAnsiTheme="majorBidi" w:cstheme="majorBidi" w:hint="cs"/>
          <w:sz w:val="24"/>
          <w:szCs w:val="24"/>
          <w:rtl/>
          <w:lang w:val="en-AU"/>
        </w:rPr>
        <w:t>.</w:t>
      </w:r>
      <w:r w:rsidR="0048642A" w:rsidRPr="00AE0C94">
        <w:rPr>
          <w:rFonts w:asciiTheme="majorBidi" w:hAnsiTheme="majorBidi" w:cstheme="majorBidi" w:hint="cs"/>
          <w:sz w:val="24"/>
          <w:szCs w:val="24"/>
          <w:rtl/>
          <w:lang w:val="en-AU"/>
        </w:rPr>
        <w:t xml:space="preserve"> </w:t>
      </w:r>
      <w:r w:rsidR="00332F2D" w:rsidRPr="00AE0C94">
        <w:rPr>
          <w:rFonts w:asciiTheme="majorBidi" w:hAnsiTheme="majorBidi" w:cstheme="majorBidi" w:hint="cs"/>
          <w:sz w:val="24"/>
          <w:szCs w:val="24"/>
          <w:rtl/>
          <w:lang w:val="en-AU"/>
        </w:rPr>
        <w:t xml:space="preserve"> </w:t>
      </w:r>
      <w:r w:rsidR="0048642A" w:rsidRPr="00AE0C94">
        <w:rPr>
          <w:rFonts w:ascii="Traditional Arabic" w:hAnsi="Traditional Arabic" w:cs="Traditional Arabic" w:hint="cs"/>
          <w:sz w:val="36"/>
          <w:szCs w:val="36"/>
          <w:rtl/>
          <w:lang w:val="en-US"/>
        </w:rPr>
        <w:t>و</w:t>
      </w:r>
      <w:r w:rsidR="00332F2D" w:rsidRPr="00AE0C94">
        <w:rPr>
          <w:rFonts w:ascii="Traditional Arabic" w:hAnsi="Traditional Arabic" w:cs="Traditional Arabic" w:hint="cs"/>
          <w:sz w:val="36"/>
          <w:szCs w:val="36"/>
          <w:rtl/>
          <w:lang w:val="en-US"/>
        </w:rPr>
        <w:t xml:space="preserve">تقع تصميمات شبه التجريبية في موقع </w:t>
      </w:r>
      <w:r w:rsidR="00D60328" w:rsidRPr="00AE0C94">
        <w:rPr>
          <w:rFonts w:ascii="Traditional Arabic" w:hAnsi="Traditional Arabic" w:cs="Traditional Arabic" w:hint="cs"/>
          <w:sz w:val="36"/>
          <w:szCs w:val="36"/>
          <w:rtl/>
        </w:rPr>
        <w:t>تت</w:t>
      </w:r>
      <w:r w:rsidR="00332F2D" w:rsidRPr="00AE0C94">
        <w:rPr>
          <w:rFonts w:ascii="Traditional Arabic" w:hAnsi="Traditional Arabic" w:cs="Traditional Arabic" w:hint="cs"/>
          <w:sz w:val="36"/>
          <w:szCs w:val="36"/>
          <w:rtl/>
          <w:lang w:val="en-US"/>
        </w:rPr>
        <w:t xml:space="preserve">وسط بين التصميمات التمهيدية والتصميمات التجريبية، ولقد سميت هذه التصميمات بهذا الاسم لأنه لا يتم فيها الاختيار والتعيين عشوائيا، كما لا يتم ضبط المتغيرات الخارجية بمقدار </w:t>
      </w:r>
      <w:r w:rsidR="0048642A" w:rsidRPr="00AE0C94">
        <w:rPr>
          <w:rFonts w:ascii="Traditional Arabic" w:hAnsi="Traditional Arabic" w:cs="Traditional Arabic" w:hint="cs"/>
          <w:sz w:val="36"/>
          <w:szCs w:val="36"/>
          <w:rtl/>
          <w:lang w:val="en-US"/>
        </w:rPr>
        <w:t>ضبطها في التصميمات التجريبية، وأنها يتم ضبطها ضبطا يحول بين عوائ</w:t>
      </w:r>
      <w:r w:rsidR="00332F2D" w:rsidRPr="00AE0C94">
        <w:rPr>
          <w:rFonts w:ascii="Traditional Arabic" w:hAnsi="Traditional Arabic" w:cs="Traditional Arabic" w:hint="cs"/>
          <w:sz w:val="36"/>
          <w:szCs w:val="36"/>
          <w:rtl/>
          <w:lang w:val="en-US"/>
        </w:rPr>
        <w:t>ق الصدق الداخلي والصدق الخارجي من أن يكون لها أثر على صدق التجربة، ولا يلجأ</w:t>
      </w:r>
      <w:r w:rsidR="00E13089" w:rsidRPr="00AE0C94">
        <w:rPr>
          <w:rFonts w:ascii="Traditional Arabic" w:hAnsi="Traditional Arabic" w:cs="Traditional Arabic" w:hint="cs"/>
          <w:sz w:val="36"/>
          <w:szCs w:val="36"/>
          <w:rtl/>
          <w:lang w:val="en-US"/>
        </w:rPr>
        <w:t xml:space="preserve"> </w:t>
      </w:r>
      <w:r w:rsidR="00332F2D" w:rsidRPr="00AE0C94">
        <w:rPr>
          <w:rFonts w:ascii="Traditional Arabic" w:hAnsi="Traditional Arabic" w:cs="Traditional Arabic" w:hint="cs"/>
          <w:sz w:val="36"/>
          <w:szCs w:val="36"/>
          <w:rtl/>
          <w:lang w:val="en-US"/>
        </w:rPr>
        <w:t>إلى تطبيق التصميمات شبه التجريبي إلا عندما يصبح من الصعب تطبيق التصميمات التجريبية.</w:t>
      </w:r>
      <w:r w:rsidR="00332F2D">
        <w:rPr>
          <w:rStyle w:val="FootnoteReference"/>
          <w:rFonts w:ascii="Traditional Arabic" w:hAnsi="Traditional Arabic" w:cs="Traditional Arabic"/>
          <w:sz w:val="36"/>
          <w:szCs w:val="36"/>
          <w:rtl/>
          <w:lang w:val="en-US"/>
        </w:rPr>
        <w:footnoteReference w:id="5"/>
      </w:r>
      <w:r w:rsidR="00332F2D" w:rsidRPr="00AE0C94">
        <w:rPr>
          <w:rFonts w:asciiTheme="majorBidi" w:hAnsiTheme="majorBidi" w:cstheme="majorBidi" w:hint="cs"/>
          <w:sz w:val="24"/>
          <w:szCs w:val="24"/>
          <w:rtl/>
          <w:lang w:val="en-AU"/>
        </w:rPr>
        <w:t xml:space="preserve"> </w:t>
      </w:r>
    </w:p>
    <w:p w:rsidR="003410B8" w:rsidRPr="00CC1786" w:rsidRDefault="003410B8" w:rsidP="00CC1786">
      <w:pPr>
        <w:bidi/>
        <w:spacing w:line="360" w:lineRule="auto"/>
        <w:jc w:val="both"/>
        <w:rPr>
          <w:rFonts w:ascii="Traditional Arabic" w:hAnsi="Traditional Arabic" w:cs="Traditional Arabic"/>
          <w:b/>
          <w:bCs/>
          <w:sz w:val="36"/>
          <w:szCs w:val="36"/>
          <w:lang w:bidi="ar-EG"/>
        </w:rPr>
      </w:pPr>
      <w:r w:rsidRPr="00CC1786">
        <w:rPr>
          <w:rFonts w:ascii="Traditional Arabic" w:hAnsi="Traditional Arabic" w:cs="Traditional Arabic"/>
          <w:b/>
          <w:bCs/>
          <w:sz w:val="36"/>
          <w:szCs w:val="36"/>
          <w:rtl/>
          <w:lang w:bidi="ar-EG"/>
        </w:rPr>
        <w:lastRenderedPageBreak/>
        <w:t>د. أساليب جمع البيانات</w:t>
      </w:r>
    </w:p>
    <w:p w:rsidR="00FB3542" w:rsidRPr="00CC1786" w:rsidRDefault="00332F2D" w:rsidP="00E70D83">
      <w:p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تستخدم </w:t>
      </w:r>
      <w:r w:rsidR="00E23150">
        <w:rPr>
          <w:rFonts w:ascii="Traditional Arabic" w:hAnsi="Traditional Arabic" w:cs="Traditional Arabic"/>
          <w:sz w:val="36"/>
          <w:szCs w:val="36"/>
          <w:rtl/>
        </w:rPr>
        <w:t>الباحثة الأساليب ال</w:t>
      </w:r>
      <w:r w:rsidR="00E23150">
        <w:rPr>
          <w:rFonts w:ascii="Traditional Arabic" w:hAnsi="Traditional Arabic" w:cs="Traditional Arabic" w:hint="cs"/>
          <w:sz w:val="36"/>
          <w:szCs w:val="36"/>
          <w:rtl/>
        </w:rPr>
        <w:t>آ</w:t>
      </w:r>
      <w:r w:rsidR="00AC4875" w:rsidRPr="00CC1786">
        <w:rPr>
          <w:rFonts w:ascii="Traditional Arabic" w:hAnsi="Traditional Arabic" w:cs="Traditional Arabic"/>
          <w:sz w:val="36"/>
          <w:szCs w:val="36"/>
          <w:rtl/>
        </w:rPr>
        <w:t>تية :</w:t>
      </w:r>
    </w:p>
    <w:p w:rsidR="003F3DE5" w:rsidRDefault="00AC4875" w:rsidP="003F3DE5">
      <w:pPr>
        <w:pStyle w:val="ListParagraph"/>
        <w:numPr>
          <w:ilvl w:val="0"/>
          <w:numId w:val="9"/>
        </w:numPr>
        <w:bidi/>
        <w:spacing w:line="360" w:lineRule="auto"/>
        <w:ind w:left="538"/>
        <w:jc w:val="both"/>
        <w:rPr>
          <w:rFonts w:ascii="Traditional Arabic" w:hAnsi="Traditional Arabic" w:cs="Traditional Arabic"/>
          <w:b/>
          <w:bCs/>
          <w:sz w:val="36"/>
          <w:szCs w:val="36"/>
        </w:rPr>
      </w:pPr>
      <w:r w:rsidRPr="00DC1BA9">
        <w:rPr>
          <w:rFonts w:ascii="Traditional Arabic" w:hAnsi="Traditional Arabic" w:cs="Traditional Arabic"/>
          <w:b/>
          <w:bCs/>
          <w:sz w:val="36"/>
          <w:szCs w:val="36"/>
          <w:rtl/>
          <w:lang w:bidi="ar-EG"/>
        </w:rPr>
        <w:t>الملاحظة</w:t>
      </w:r>
    </w:p>
    <w:p w:rsidR="006C5136" w:rsidRDefault="00AC4875" w:rsidP="00E40DF2">
      <w:pPr>
        <w:pStyle w:val="ListParagraph"/>
        <w:bidi/>
        <w:spacing w:line="360" w:lineRule="auto"/>
        <w:ind w:left="680" w:firstLine="720"/>
        <w:jc w:val="both"/>
        <w:rPr>
          <w:rFonts w:ascii="Traditional Arabic" w:hAnsi="Traditional Arabic" w:cs="Traditional Arabic"/>
          <w:sz w:val="36"/>
          <w:szCs w:val="36"/>
        </w:rPr>
      </w:pPr>
      <w:r w:rsidRPr="003F3DE5">
        <w:rPr>
          <w:rFonts w:ascii="Traditional Arabic" w:hAnsi="Traditional Arabic" w:cs="Traditional Arabic"/>
          <w:sz w:val="36"/>
          <w:szCs w:val="36"/>
          <w:rtl/>
          <w:lang w:bidi="ar-EG"/>
        </w:rPr>
        <w:t xml:space="preserve">تعد الملاحظة من الأدوات البحثية التي يمكن استخدامها للحصول على </w:t>
      </w:r>
      <w:r w:rsidR="0048642A">
        <w:rPr>
          <w:rFonts w:ascii="Traditional Arabic" w:hAnsi="Traditional Arabic" w:cs="Traditional Arabic" w:hint="cs"/>
          <w:sz w:val="36"/>
          <w:szCs w:val="36"/>
          <w:rtl/>
          <w:lang w:bidi="ar-EG"/>
        </w:rPr>
        <w:t>ال</w:t>
      </w:r>
      <w:r w:rsidRPr="003F3DE5">
        <w:rPr>
          <w:rFonts w:ascii="Traditional Arabic" w:hAnsi="Traditional Arabic" w:cs="Traditional Arabic"/>
          <w:sz w:val="36"/>
          <w:szCs w:val="36"/>
          <w:rtl/>
          <w:lang w:bidi="ar-EG"/>
        </w:rPr>
        <w:t>بيانات</w:t>
      </w:r>
      <w:r w:rsidR="00E23150" w:rsidRPr="003F3DE5">
        <w:rPr>
          <w:rFonts w:ascii="Traditional Arabic" w:hAnsi="Traditional Arabic" w:cs="Traditional Arabic" w:hint="cs"/>
          <w:sz w:val="36"/>
          <w:szCs w:val="36"/>
          <w:rtl/>
          <w:lang w:bidi="ar-EG"/>
        </w:rPr>
        <w:t xml:space="preserve"> التي</w:t>
      </w:r>
      <w:r w:rsidRPr="003F3DE5">
        <w:rPr>
          <w:rFonts w:ascii="Traditional Arabic" w:hAnsi="Traditional Arabic" w:cs="Traditional Arabic"/>
          <w:sz w:val="36"/>
          <w:szCs w:val="36"/>
          <w:rtl/>
          <w:lang w:bidi="ar-EG"/>
        </w:rPr>
        <w:t xml:space="preserve"> تتعلق ببعض الحوادث والوقائع، ويفضل استخدام الملاحظة كأد</w:t>
      </w:r>
      <w:r w:rsidR="00E23150" w:rsidRPr="003F3DE5">
        <w:rPr>
          <w:rFonts w:ascii="Traditional Arabic" w:hAnsi="Traditional Arabic" w:cs="Traditional Arabic" w:hint="cs"/>
          <w:sz w:val="36"/>
          <w:szCs w:val="36"/>
          <w:rtl/>
          <w:lang w:bidi="ar-EG"/>
        </w:rPr>
        <w:t>ا</w:t>
      </w:r>
      <w:r w:rsidRPr="003F3DE5">
        <w:rPr>
          <w:rFonts w:ascii="Traditional Arabic" w:hAnsi="Traditional Arabic" w:cs="Traditional Arabic"/>
          <w:sz w:val="36"/>
          <w:szCs w:val="36"/>
          <w:rtl/>
          <w:lang w:bidi="ar-EG"/>
        </w:rPr>
        <w:t>ة بحثية على غيرها من الأدوات وخاصة عندما تكون ممكنة حيث يتم فيها تحديد ما هو مطلوب التركيز عليه وتدوين ما يراه الباحث أو ما يسمعه بدقة تامة.</w:t>
      </w:r>
      <w:r w:rsidRPr="00CC1786">
        <w:rPr>
          <w:rStyle w:val="FootnoteReference"/>
          <w:rFonts w:ascii="Traditional Arabic" w:hAnsi="Traditional Arabic" w:cs="Traditional Arabic"/>
          <w:sz w:val="36"/>
          <w:szCs w:val="36"/>
          <w:rtl/>
          <w:lang w:bidi="ar-EG"/>
        </w:rPr>
        <w:footnoteReference w:id="6"/>
      </w:r>
      <w:r w:rsidR="00DC1BA9" w:rsidRPr="003F3DE5">
        <w:rPr>
          <w:rFonts w:ascii="Traditional Arabic" w:hAnsi="Traditional Arabic" w:cs="Traditional Arabic"/>
          <w:sz w:val="36"/>
          <w:szCs w:val="36"/>
          <w:lang w:bidi="ar-EG"/>
        </w:rPr>
        <w:t xml:space="preserve"> </w:t>
      </w:r>
      <w:r w:rsidR="00DC1BA9" w:rsidRPr="003F3DE5">
        <w:rPr>
          <w:rFonts w:ascii="Traditional Arabic" w:hAnsi="Traditional Arabic" w:cs="Traditional Arabic" w:hint="cs"/>
          <w:sz w:val="36"/>
          <w:szCs w:val="36"/>
          <w:rtl/>
        </w:rPr>
        <w:t xml:space="preserve"> ويقصد من هذا التعريف حصول البيانات عن تلك المدرسة لتعليم اللغة ال</w:t>
      </w:r>
      <w:r w:rsidR="00AF67E3" w:rsidRPr="003F3DE5">
        <w:rPr>
          <w:rFonts w:ascii="Traditional Arabic" w:hAnsi="Traditional Arabic" w:cs="Traditional Arabic" w:hint="cs"/>
          <w:sz w:val="36"/>
          <w:szCs w:val="36"/>
          <w:rtl/>
        </w:rPr>
        <w:t xml:space="preserve">عربية باستخدام </w:t>
      </w:r>
      <w:r w:rsidR="00AF67E3" w:rsidRPr="003F3DE5">
        <w:rPr>
          <w:rFonts w:ascii="Traditional Arabic" w:hAnsi="Traditional Arabic" w:cs="Traditional Arabic"/>
          <w:sz w:val="36"/>
          <w:szCs w:val="36"/>
          <w:rtl/>
        </w:rPr>
        <w:t>إ</w:t>
      </w:r>
      <w:r w:rsidR="00AF67E3" w:rsidRPr="003F3DE5">
        <w:rPr>
          <w:rFonts w:ascii="Traditional Arabic" w:hAnsi="Traditional Arabic" w:cs="Traditional Arabic" w:hint="cs"/>
          <w:sz w:val="36"/>
          <w:szCs w:val="36"/>
          <w:rtl/>
        </w:rPr>
        <w:t>س</w:t>
      </w:r>
      <w:r w:rsidR="00AF67E3" w:rsidRPr="003F3DE5">
        <w:rPr>
          <w:rFonts w:ascii="Traditional Arabic" w:hAnsi="Traditional Arabic" w:cs="Traditional Arabic"/>
          <w:sz w:val="36"/>
          <w:szCs w:val="36"/>
          <w:rtl/>
        </w:rPr>
        <w:t>تراتيجية التغذية الراجعة</w:t>
      </w:r>
      <w:r w:rsidR="00AF67E3" w:rsidRPr="003F3DE5">
        <w:rPr>
          <w:rFonts w:ascii="Traditional Arabic" w:hAnsi="Traditional Arabic" w:cs="Traditional Arabic" w:hint="cs"/>
          <w:sz w:val="36"/>
          <w:szCs w:val="36"/>
          <w:rtl/>
        </w:rPr>
        <w:t>.</w:t>
      </w:r>
    </w:p>
    <w:p w:rsidR="006C5136" w:rsidRDefault="006C5136" w:rsidP="006C5136">
      <w:pPr>
        <w:pStyle w:val="ListParagraph"/>
        <w:bidi/>
        <w:spacing w:line="360" w:lineRule="auto"/>
        <w:ind w:left="680" w:firstLine="720"/>
        <w:jc w:val="both"/>
        <w:rPr>
          <w:rFonts w:ascii="Traditional Arabic" w:hAnsi="Traditional Arabic" w:cs="Traditional Arabic"/>
          <w:sz w:val="36"/>
          <w:szCs w:val="36"/>
        </w:rPr>
      </w:pPr>
    </w:p>
    <w:p w:rsidR="00FB3542" w:rsidRPr="00FB3542" w:rsidRDefault="00AF67E3" w:rsidP="006C5136">
      <w:pPr>
        <w:pStyle w:val="ListParagraph"/>
        <w:bidi/>
        <w:spacing w:line="360" w:lineRule="auto"/>
        <w:ind w:left="680" w:firstLine="720"/>
        <w:jc w:val="both"/>
        <w:rPr>
          <w:rFonts w:ascii="Traditional Arabic" w:hAnsi="Traditional Arabic" w:cs="Traditional Arabic"/>
          <w:sz w:val="36"/>
          <w:szCs w:val="36"/>
          <w:rtl/>
        </w:rPr>
      </w:pPr>
      <w:r w:rsidRPr="003F3DE5">
        <w:rPr>
          <w:rFonts w:ascii="Traditional Arabic" w:hAnsi="Traditional Arabic" w:cs="Traditional Arabic" w:hint="cs"/>
          <w:sz w:val="36"/>
          <w:szCs w:val="36"/>
          <w:rtl/>
        </w:rPr>
        <w:t xml:space="preserve"> </w:t>
      </w:r>
    </w:p>
    <w:p w:rsidR="003F3DE5" w:rsidRDefault="00AC4875" w:rsidP="003F3DE5">
      <w:pPr>
        <w:pStyle w:val="ListParagraph"/>
        <w:numPr>
          <w:ilvl w:val="0"/>
          <w:numId w:val="9"/>
        </w:numPr>
        <w:bidi/>
        <w:spacing w:line="360" w:lineRule="auto"/>
        <w:ind w:left="538"/>
        <w:jc w:val="both"/>
        <w:rPr>
          <w:rFonts w:ascii="Traditional Arabic" w:hAnsi="Traditional Arabic" w:cs="Traditional Arabic"/>
          <w:b/>
          <w:bCs/>
          <w:sz w:val="36"/>
          <w:szCs w:val="36"/>
        </w:rPr>
      </w:pPr>
      <w:r w:rsidRPr="00DC1BA9">
        <w:rPr>
          <w:rFonts w:ascii="Traditional Arabic" w:hAnsi="Traditional Arabic" w:cs="Traditional Arabic"/>
          <w:b/>
          <w:bCs/>
          <w:sz w:val="36"/>
          <w:szCs w:val="36"/>
          <w:rtl/>
          <w:lang w:bidi="ar-EG"/>
        </w:rPr>
        <w:lastRenderedPageBreak/>
        <w:t>المقابلة</w:t>
      </w:r>
    </w:p>
    <w:p w:rsidR="003F3DE5" w:rsidRDefault="00AC4875" w:rsidP="00E40DF2">
      <w:pPr>
        <w:bidi/>
        <w:spacing w:line="360" w:lineRule="auto"/>
        <w:ind w:left="680" w:firstLine="861"/>
        <w:jc w:val="both"/>
        <w:rPr>
          <w:rFonts w:ascii="Traditional Arabic" w:hAnsi="Traditional Arabic" w:cs="Traditional Arabic"/>
          <w:b/>
          <w:bCs/>
          <w:sz w:val="36"/>
          <w:szCs w:val="36"/>
          <w:rtl/>
        </w:rPr>
      </w:pPr>
      <w:r w:rsidRPr="003F3DE5">
        <w:rPr>
          <w:rFonts w:ascii="Traditional Arabic" w:hAnsi="Traditional Arabic" w:cs="Traditional Arabic"/>
          <w:sz w:val="36"/>
          <w:szCs w:val="36"/>
          <w:rtl/>
        </w:rPr>
        <w:t xml:space="preserve">تعتبر المقابلة أدات بحثية تشابه إلى حد كبير الاستبانة في خطواتها ومواصفتها مع فارق واحد هو أنها حوار بين الباحث وصاحب الحالة المراد الحصول </w:t>
      </w:r>
      <w:r w:rsidR="00E23150" w:rsidRPr="003F3DE5">
        <w:rPr>
          <w:rFonts w:ascii="Traditional Arabic" w:hAnsi="Traditional Arabic" w:cs="Traditional Arabic"/>
          <w:sz w:val="36"/>
          <w:szCs w:val="36"/>
          <w:rtl/>
        </w:rPr>
        <w:t xml:space="preserve">على معلومات منه أو تعبيراته عن </w:t>
      </w:r>
      <w:r w:rsidR="00E23150" w:rsidRPr="003F3DE5">
        <w:rPr>
          <w:rFonts w:ascii="Traditional Arabic" w:hAnsi="Traditional Arabic" w:cs="Traditional Arabic" w:hint="cs"/>
          <w:sz w:val="36"/>
          <w:szCs w:val="36"/>
          <w:rtl/>
        </w:rPr>
        <w:t>آ</w:t>
      </w:r>
      <w:r w:rsidRPr="003F3DE5">
        <w:rPr>
          <w:rFonts w:ascii="Traditional Arabic" w:hAnsi="Traditional Arabic" w:cs="Traditional Arabic"/>
          <w:sz w:val="36"/>
          <w:szCs w:val="36"/>
          <w:rtl/>
        </w:rPr>
        <w:t xml:space="preserve">رائه واتجاهاته ومشاعره، ويقوم </w:t>
      </w:r>
      <w:r w:rsidR="00B84D41" w:rsidRPr="003F3DE5">
        <w:rPr>
          <w:rFonts w:ascii="Traditional Arabic" w:hAnsi="Traditional Arabic" w:cs="Traditional Arabic"/>
          <w:sz w:val="36"/>
          <w:szCs w:val="36"/>
          <w:rtl/>
        </w:rPr>
        <w:t>بالمقابلة أشخاص مد</w:t>
      </w:r>
      <w:r w:rsidR="00B84D41" w:rsidRPr="003F3DE5">
        <w:rPr>
          <w:rFonts w:ascii="Traditional Arabic" w:hAnsi="Traditional Arabic" w:cs="Traditional Arabic" w:hint="cs"/>
          <w:sz w:val="36"/>
          <w:szCs w:val="36"/>
          <w:rtl/>
        </w:rPr>
        <w:t>رب</w:t>
      </w:r>
      <w:r w:rsidRPr="003F3DE5">
        <w:rPr>
          <w:rFonts w:ascii="Traditional Arabic" w:hAnsi="Traditional Arabic" w:cs="Traditional Arabic"/>
          <w:sz w:val="36"/>
          <w:szCs w:val="36"/>
          <w:rtl/>
        </w:rPr>
        <w:t>ون تدريبا خاصا يجمع البيانات من الأفراد بشكل مباشر من خلال طرح أسئلة محددة وتفسير الغامض منها ويقوم الباحث أو من ينوب عنه بتسجيل ما دار فيها.</w:t>
      </w:r>
      <w:r w:rsidRPr="00CC1786">
        <w:rPr>
          <w:rStyle w:val="FootnoteReference"/>
          <w:rFonts w:ascii="Traditional Arabic" w:hAnsi="Traditional Arabic" w:cs="Traditional Arabic"/>
          <w:sz w:val="36"/>
          <w:szCs w:val="36"/>
          <w:rtl/>
        </w:rPr>
        <w:footnoteReference w:id="7"/>
      </w:r>
    </w:p>
    <w:p w:rsidR="00AF67E3" w:rsidRDefault="00AF67E3" w:rsidP="006C5136">
      <w:pPr>
        <w:bidi/>
        <w:spacing w:line="360" w:lineRule="auto"/>
        <w:ind w:left="680" w:firstLine="861"/>
        <w:jc w:val="both"/>
        <w:rPr>
          <w:rFonts w:ascii="Traditional Arabic" w:hAnsi="Traditional Arabic" w:cs="Traditional Arabic"/>
          <w:sz w:val="36"/>
          <w:szCs w:val="36"/>
        </w:rPr>
      </w:pPr>
      <w:r w:rsidRPr="003F3DE5">
        <w:rPr>
          <w:rFonts w:ascii="Traditional Arabic" w:hAnsi="Traditional Arabic" w:cs="Traditional Arabic" w:hint="cs"/>
          <w:sz w:val="36"/>
          <w:szCs w:val="36"/>
          <w:rtl/>
        </w:rPr>
        <w:t>والمقابلة يعني الحوار يجري بين الباحثة وم</w:t>
      </w:r>
      <w:r w:rsidR="003F3DE5">
        <w:rPr>
          <w:rFonts w:ascii="Traditional Arabic" w:hAnsi="Traditional Arabic" w:cs="Traditional Arabic" w:hint="cs"/>
          <w:sz w:val="36"/>
          <w:szCs w:val="36"/>
          <w:rtl/>
        </w:rPr>
        <w:t>د</w:t>
      </w:r>
      <w:r w:rsidRPr="003F3DE5">
        <w:rPr>
          <w:rFonts w:ascii="Traditional Arabic" w:hAnsi="Traditional Arabic" w:cs="Traditional Arabic" w:hint="cs"/>
          <w:sz w:val="36"/>
          <w:szCs w:val="36"/>
          <w:rtl/>
        </w:rPr>
        <w:t>ر</w:t>
      </w:r>
      <w:r w:rsidR="003F3DE5">
        <w:rPr>
          <w:rFonts w:ascii="Traditional Arabic" w:hAnsi="Traditional Arabic" w:cs="Traditional Arabic" w:hint="cs"/>
          <w:sz w:val="36"/>
          <w:szCs w:val="36"/>
          <w:rtl/>
        </w:rPr>
        <w:t>ّ</w:t>
      </w:r>
      <w:r w:rsidRPr="003F3DE5">
        <w:rPr>
          <w:rFonts w:ascii="Traditional Arabic" w:hAnsi="Traditional Arabic" w:cs="Traditional Arabic" w:hint="cs"/>
          <w:sz w:val="36"/>
          <w:szCs w:val="36"/>
          <w:rtl/>
        </w:rPr>
        <w:t xml:space="preserve">س اللغة العربية للحصول على المعلومات عن عملية التعلية التعلم في الصف </w:t>
      </w:r>
      <w:r w:rsidR="006C5136" w:rsidRPr="006C5136">
        <w:rPr>
          <w:rFonts w:ascii="Traditional Arabic" w:hAnsi="Traditional Arabic" w:cs="Traditional Arabic"/>
          <w:sz w:val="36"/>
          <w:szCs w:val="36"/>
          <w:rtl/>
        </w:rPr>
        <w:t>العاشر</w:t>
      </w:r>
      <w:r w:rsidR="006C5136">
        <w:rPr>
          <w:rFonts w:ascii="Traditional Arabic" w:hAnsi="Traditional Arabic" w:cs="Traditional Arabic"/>
          <w:sz w:val="28"/>
          <w:szCs w:val="28"/>
        </w:rPr>
        <w:t xml:space="preserve"> </w:t>
      </w:r>
      <w:r w:rsidRPr="003F3DE5">
        <w:rPr>
          <w:rFonts w:ascii="Traditional Arabic" w:hAnsi="Traditional Arabic" w:cs="Traditional Arabic" w:hint="cs"/>
          <w:sz w:val="36"/>
          <w:szCs w:val="36"/>
          <w:rtl/>
        </w:rPr>
        <w:t>با</w:t>
      </w:r>
      <w:r w:rsidRPr="003F3DE5">
        <w:rPr>
          <w:rFonts w:ascii="Traditional Arabic" w:hAnsi="Traditional Arabic" w:cs="Traditional Arabic"/>
          <w:sz w:val="36"/>
          <w:szCs w:val="36"/>
          <w:rtl/>
        </w:rPr>
        <w:t>لمدرسة الثانوية الحكومية</w:t>
      </w:r>
      <w:r w:rsidR="006C5136">
        <w:rPr>
          <w:rFonts w:ascii="Traditional Arabic" w:hAnsi="Traditional Arabic" w:cs="Traditional Arabic"/>
          <w:sz w:val="36"/>
          <w:szCs w:val="36"/>
        </w:rPr>
        <w:t xml:space="preserve"> </w:t>
      </w:r>
      <w:r w:rsidR="006C5136" w:rsidRPr="00544AC9">
        <w:rPr>
          <w:rFonts w:ascii="Traditional Arabic" w:hAnsi="Traditional Arabic" w:cs="Traditional Arabic"/>
          <w:sz w:val="36"/>
          <w:szCs w:val="36"/>
          <w:rtl/>
        </w:rPr>
        <w:t>سيرانج</w:t>
      </w:r>
      <w:r w:rsidRPr="003F3DE5">
        <w:rPr>
          <w:rFonts w:ascii="Traditional Arabic" w:hAnsi="Traditional Arabic" w:cs="Traditional Arabic" w:hint="cs"/>
          <w:sz w:val="36"/>
          <w:szCs w:val="36"/>
          <w:rtl/>
        </w:rPr>
        <w:t>.</w:t>
      </w:r>
    </w:p>
    <w:p w:rsidR="006C5136" w:rsidRPr="003F3DE5" w:rsidRDefault="006C5136" w:rsidP="006C5136">
      <w:pPr>
        <w:bidi/>
        <w:spacing w:line="360" w:lineRule="auto"/>
        <w:ind w:left="680" w:firstLine="861"/>
        <w:jc w:val="both"/>
        <w:rPr>
          <w:rFonts w:ascii="Traditional Arabic" w:hAnsi="Traditional Arabic" w:cs="Traditional Arabic"/>
          <w:b/>
          <w:bCs/>
          <w:sz w:val="36"/>
          <w:szCs w:val="36"/>
        </w:rPr>
      </w:pPr>
    </w:p>
    <w:p w:rsidR="003F3DE5" w:rsidRDefault="00B84D41" w:rsidP="003F3DE5">
      <w:pPr>
        <w:pStyle w:val="ListParagraph"/>
        <w:numPr>
          <w:ilvl w:val="0"/>
          <w:numId w:val="9"/>
        </w:numPr>
        <w:bidi/>
        <w:spacing w:line="360" w:lineRule="auto"/>
        <w:ind w:left="538"/>
        <w:jc w:val="both"/>
        <w:rPr>
          <w:rFonts w:ascii="Traditional Arabic" w:hAnsi="Traditional Arabic" w:cs="Traditional Arabic"/>
          <w:b/>
          <w:bCs/>
          <w:sz w:val="36"/>
          <w:szCs w:val="36"/>
        </w:rPr>
      </w:pPr>
      <w:r w:rsidRPr="00DC1BA9">
        <w:rPr>
          <w:rFonts w:ascii="Traditional Arabic" w:hAnsi="Traditional Arabic" w:cs="Traditional Arabic"/>
          <w:b/>
          <w:bCs/>
          <w:sz w:val="36"/>
          <w:szCs w:val="36"/>
          <w:rtl/>
          <w:lang w:bidi="ar-EG"/>
        </w:rPr>
        <w:lastRenderedPageBreak/>
        <w:t>ال</w:t>
      </w:r>
      <w:r w:rsidRPr="00DC1BA9">
        <w:rPr>
          <w:rFonts w:ascii="Traditional Arabic" w:hAnsi="Traditional Arabic" w:cs="Traditional Arabic" w:hint="cs"/>
          <w:b/>
          <w:bCs/>
          <w:sz w:val="36"/>
          <w:szCs w:val="36"/>
          <w:rtl/>
          <w:lang w:bidi="ar-EG"/>
        </w:rPr>
        <w:t>ا</w:t>
      </w:r>
      <w:r w:rsidR="00AC4875" w:rsidRPr="00DC1BA9">
        <w:rPr>
          <w:rFonts w:ascii="Traditional Arabic" w:hAnsi="Traditional Arabic" w:cs="Traditional Arabic"/>
          <w:b/>
          <w:bCs/>
          <w:sz w:val="36"/>
          <w:szCs w:val="36"/>
          <w:rtl/>
          <w:lang w:bidi="ar-EG"/>
        </w:rPr>
        <w:t>ختبارات</w:t>
      </w:r>
    </w:p>
    <w:p w:rsidR="00E13089" w:rsidRPr="00FB3542" w:rsidRDefault="00AC4875" w:rsidP="00E40DF2">
      <w:pPr>
        <w:pStyle w:val="ListParagraph"/>
        <w:bidi/>
        <w:spacing w:line="360" w:lineRule="auto"/>
        <w:ind w:left="680" w:firstLine="861"/>
        <w:jc w:val="both"/>
        <w:rPr>
          <w:rFonts w:ascii="Traditional Arabic" w:hAnsi="Traditional Arabic" w:cs="Traditional Arabic"/>
          <w:sz w:val="36"/>
          <w:szCs w:val="36"/>
          <w:rtl/>
        </w:rPr>
      </w:pPr>
      <w:r w:rsidRPr="003F3DE5">
        <w:rPr>
          <w:rFonts w:ascii="Traditional Arabic" w:hAnsi="Traditional Arabic" w:cs="Traditional Arabic"/>
          <w:sz w:val="36"/>
          <w:szCs w:val="36"/>
          <w:rtl/>
        </w:rPr>
        <w:t>يتضمن الاختبار عادة مجموعة من الفقرات (الأسئلة) الموضوعة بشكل منظم ومتقن لقياس خاصية معينة لدى الفرد. وينبغى أن تكون مجموعة الأسئلة هذه ممثلة لمجموع المواقف والأنماط السلوكية التي يفترض قياسها، ونتيجة لإجابة الفرد عن الأسئلة هذه نحصل على قياس كمي رقمي يمثل مدى وجود الخاصية لديه.</w:t>
      </w:r>
      <w:r w:rsidRPr="00CC1786">
        <w:rPr>
          <w:rStyle w:val="FootnoteReference"/>
          <w:rFonts w:ascii="Traditional Arabic" w:hAnsi="Traditional Arabic" w:cs="Traditional Arabic"/>
          <w:sz w:val="36"/>
          <w:szCs w:val="36"/>
          <w:rtl/>
        </w:rPr>
        <w:footnoteReference w:id="8"/>
      </w:r>
      <w:r w:rsidRPr="003F3DE5">
        <w:rPr>
          <w:rFonts w:ascii="Traditional Arabic" w:hAnsi="Traditional Arabic" w:cs="Traditional Arabic"/>
          <w:sz w:val="36"/>
          <w:szCs w:val="36"/>
          <w:rtl/>
        </w:rPr>
        <w:t xml:space="preserve"> قال هادي مشعان ربيع "إن أهمية الاختبارات بالنسبة للبحث العلمي التربوي هو أننا نستطيع من خلالها اكتشاف شخصية التلاميذ عن</w:t>
      </w:r>
      <w:r w:rsidR="009E6EE6">
        <w:rPr>
          <w:rFonts w:ascii="Traditional Arabic" w:hAnsi="Traditional Arabic" w:cs="Traditional Arabic"/>
          <w:sz w:val="36"/>
          <w:szCs w:val="36"/>
        </w:rPr>
        <w:t xml:space="preserve">  </w:t>
      </w:r>
      <w:r w:rsidRPr="003F3DE5">
        <w:rPr>
          <w:rFonts w:ascii="Traditional Arabic" w:hAnsi="Traditional Arabic" w:cs="Traditional Arabic"/>
          <w:sz w:val="36"/>
          <w:szCs w:val="36"/>
          <w:rtl/>
        </w:rPr>
        <w:t xml:space="preserve"> طريق معرفة قدراته العقلية، واستعدادته </w:t>
      </w:r>
      <w:r w:rsidR="00B84D41" w:rsidRPr="003F3DE5">
        <w:rPr>
          <w:rFonts w:ascii="Traditional Arabic" w:hAnsi="Traditional Arabic" w:cs="Traditional Arabic"/>
          <w:sz w:val="36"/>
          <w:szCs w:val="36"/>
          <w:rtl/>
        </w:rPr>
        <w:t>التي يعبر عنها عادة بالرقم أو ب</w:t>
      </w:r>
      <w:r w:rsidR="00B84D41" w:rsidRPr="003F3DE5">
        <w:rPr>
          <w:rFonts w:ascii="Traditional Arabic" w:hAnsi="Traditional Arabic" w:cs="Traditional Arabic" w:hint="cs"/>
          <w:sz w:val="36"/>
          <w:szCs w:val="36"/>
          <w:rtl/>
        </w:rPr>
        <w:t>ال</w:t>
      </w:r>
      <w:r w:rsidRPr="003F3DE5">
        <w:rPr>
          <w:rFonts w:ascii="Traditional Arabic" w:hAnsi="Traditional Arabic" w:cs="Traditional Arabic"/>
          <w:sz w:val="36"/>
          <w:szCs w:val="36"/>
          <w:rtl/>
        </w:rPr>
        <w:t>لفظ".</w:t>
      </w:r>
      <w:r w:rsidRPr="00CC1786">
        <w:rPr>
          <w:rStyle w:val="FootnoteReference"/>
          <w:rFonts w:ascii="Traditional Arabic" w:hAnsi="Traditional Arabic" w:cs="Traditional Arabic"/>
          <w:sz w:val="36"/>
          <w:szCs w:val="36"/>
          <w:rtl/>
        </w:rPr>
        <w:footnoteReference w:id="9"/>
      </w:r>
    </w:p>
    <w:p w:rsidR="002E6280" w:rsidRPr="00E40DF2" w:rsidRDefault="00AC4875" w:rsidP="00567134">
      <w:pPr>
        <w:pStyle w:val="ListParagraph"/>
        <w:bidi/>
        <w:spacing w:line="360" w:lineRule="auto"/>
        <w:ind w:left="680" w:firstLine="720"/>
        <w:jc w:val="both"/>
        <w:rPr>
          <w:rFonts w:ascii="Traditional Arabic" w:hAnsi="Traditional Arabic" w:cs="Traditional Arabic"/>
          <w:sz w:val="36"/>
          <w:szCs w:val="36"/>
        </w:rPr>
      </w:pPr>
      <w:r w:rsidRPr="00CC1786">
        <w:rPr>
          <w:rFonts w:ascii="Traditional Arabic" w:hAnsi="Traditional Arabic" w:cs="Traditional Arabic"/>
          <w:sz w:val="36"/>
          <w:szCs w:val="36"/>
          <w:rtl/>
        </w:rPr>
        <w:t>قدّمت الباحثة للتلاميذ اختبارين بالنسبة للبحث</w:t>
      </w:r>
      <w:r w:rsidR="00B84D41">
        <w:rPr>
          <w:rFonts w:ascii="Traditional Arabic" w:hAnsi="Traditional Arabic" w:cs="Traditional Arabic"/>
          <w:sz w:val="36"/>
          <w:szCs w:val="36"/>
          <w:rtl/>
        </w:rPr>
        <w:t xml:space="preserve"> التجريبي أحدهما الاختبار القبل</w:t>
      </w:r>
      <w:r w:rsidR="00B84D41">
        <w:rPr>
          <w:rFonts w:ascii="Traditional Arabic" w:hAnsi="Traditional Arabic" w:cs="Traditional Arabic" w:hint="cs"/>
          <w:sz w:val="36"/>
          <w:szCs w:val="36"/>
          <w:rtl/>
        </w:rPr>
        <w:t>ي</w:t>
      </w:r>
      <w:r w:rsidR="00F87867">
        <w:rPr>
          <w:rFonts w:ascii="Traditional Arabic" w:hAnsi="Traditional Arabic" w:cs="Traditional Arabic" w:hint="cs"/>
          <w:sz w:val="36"/>
          <w:szCs w:val="36"/>
          <w:rtl/>
        </w:rPr>
        <w:t xml:space="preserve"> </w:t>
      </w:r>
      <w:r w:rsidRPr="00217EB2">
        <w:rPr>
          <w:rFonts w:asciiTheme="majorBidi" w:hAnsiTheme="majorBidi" w:cstheme="majorBidi"/>
          <w:i/>
          <w:iCs/>
          <w:sz w:val="24"/>
          <w:szCs w:val="24"/>
        </w:rPr>
        <w:t>(pretest</w:t>
      </w:r>
      <w:r w:rsidRPr="007D5127">
        <w:rPr>
          <w:rFonts w:asciiTheme="majorBidi" w:hAnsiTheme="majorBidi" w:cstheme="majorBidi"/>
          <w:i/>
          <w:iCs/>
          <w:sz w:val="28"/>
          <w:szCs w:val="28"/>
        </w:rPr>
        <w:t>)</w:t>
      </w:r>
      <w:r w:rsidR="00F87867">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rtl/>
        </w:rPr>
        <w:t>وهو ا</w:t>
      </w:r>
      <w:r w:rsidR="00B84D41">
        <w:rPr>
          <w:rFonts w:ascii="Traditional Arabic" w:hAnsi="Traditional Arabic" w:cs="Traditional Arabic" w:hint="cs"/>
          <w:sz w:val="36"/>
          <w:szCs w:val="36"/>
          <w:rtl/>
        </w:rPr>
        <w:t>لا</w:t>
      </w:r>
      <w:r w:rsidRPr="00CC1786">
        <w:rPr>
          <w:rFonts w:ascii="Traditional Arabic" w:hAnsi="Traditional Arabic" w:cs="Traditional Arabic"/>
          <w:sz w:val="36"/>
          <w:szCs w:val="36"/>
          <w:rtl/>
        </w:rPr>
        <w:t xml:space="preserve">ختبار الذي </w:t>
      </w:r>
      <w:r w:rsidR="004E22F7">
        <w:rPr>
          <w:rFonts w:ascii="Traditional Arabic" w:hAnsi="Traditional Arabic" w:cs="Traditional Arabic" w:hint="cs"/>
          <w:sz w:val="36"/>
          <w:szCs w:val="36"/>
          <w:rtl/>
        </w:rPr>
        <w:t xml:space="preserve">اختبر </w:t>
      </w:r>
      <w:r w:rsidRPr="00CC1786">
        <w:rPr>
          <w:rFonts w:ascii="Traditional Arabic" w:hAnsi="Traditional Arabic" w:cs="Traditional Arabic"/>
          <w:sz w:val="36"/>
          <w:szCs w:val="36"/>
          <w:rtl/>
        </w:rPr>
        <w:lastRenderedPageBreak/>
        <w:t>المجموعتان التجريبية والضابطة قبل إجراء التجربة. والثاني الاختبار البعدى</w:t>
      </w:r>
      <w:r w:rsidR="00F87867">
        <w:rPr>
          <w:rFonts w:ascii="Traditional Arabic" w:hAnsi="Traditional Arabic" w:cs="Traditional Arabic" w:hint="cs"/>
          <w:sz w:val="36"/>
          <w:szCs w:val="36"/>
          <w:rtl/>
        </w:rPr>
        <w:t xml:space="preserve"> </w:t>
      </w:r>
      <w:r w:rsidRPr="00217EB2">
        <w:rPr>
          <w:rFonts w:asciiTheme="majorBidi" w:hAnsiTheme="majorBidi" w:cstheme="majorBidi"/>
          <w:i/>
          <w:iCs/>
          <w:sz w:val="24"/>
          <w:szCs w:val="24"/>
        </w:rPr>
        <w:t>(postest</w:t>
      </w:r>
      <w:r w:rsidRPr="007D5127">
        <w:rPr>
          <w:rFonts w:asciiTheme="majorBidi" w:hAnsiTheme="majorBidi" w:cstheme="majorBidi"/>
          <w:i/>
          <w:iCs/>
          <w:sz w:val="28"/>
          <w:szCs w:val="28"/>
        </w:rPr>
        <w:t>)</w:t>
      </w:r>
      <w:r w:rsidR="00F87867">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rtl/>
        </w:rPr>
        <w:t>وهو</w:t>
      </w:r>
      <w:r w:rsidR="00B84D41">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rtl/>
        </w:rPr>
        <w:t>ا</w:t>
      </w:r>
      <w:r w:rsidR="00B84D41">
        <w:rPr>
          <w:rFonts w:ascii="Traditional Arabic" w:hAnsi="Traditional Arabic" w:cs="Traditional Arabic" w:hint="cs"/>
          <w:sz w:val="36"/>
          <w:szCs w:val="36"/>
          <w:rtl/>
        </w:rPr>
        <w:t>لا</w:t>
      </w:r>
      <w:r w:rsidRPr="00CC1786">
        <w:rPr>
          <w:rFonts w:ascii="Traditional Arabic" w:hAnsi="Traditional Arabic" w:cs="Traditional Arabic"/>
          <w:sz w:val="36"/>
          <w:szCs w:val="36"/>
          <w:rtl/>
        </w:rPr>
        <w:t xml:space="preserve">ختبار الذي </w:t>
      </w:r>
      <w:r w:rsidR="004E22F7">
        <w:rPr>
          <w:rFonts w:ascii="Traditional Arabic" w:hAnsi="Traditional Arabic" w:cs="Traditional Arabic" w:hint="cs"/>
          <w:sz w:val="36"/>
          <w:szCs w:val="36"/>
          <w:rtl/>
        </w:rPr>
        <w:t>اختبر</w:t>
      </w:r>
      <w:r w:rsidR="004E22F7" w:rsidRPr="00CC1786">
        <w:rPr>
          <w:rFonts w:ascii="Traditional Arabic" w:hAnsi="Traditional Arabic" w:cs="Traditional Arabic"/>
          <w:sz w:val="36"/>
          <w:szCs w:val="36"/>
          <w:rtl/>
        </w:rPr>
        <w:t xml:space="preserve"> </w:t>
      </w:r>
      <w:r w:rsidRPr="00CC1786">
        <w:rPr>
          <w:rFonts w:ascii="Traditional Arabic" w:hAnsi="Traditional Arabic" w:cs="Traditional Arabic"/>
          <w:sz w:val="36"/>
          <w:szCs w:val="36"/>
          <w:rtl/>
        </w:rPr>
        <w:t>المجموعتان التجريبية والضابطة بعد إجراء التجربة ليظهر لنا تحصيل التعلم باستخدام</w:t>
      </w:r>
      <w:r w:rsidR="00B84D41">
        <w:rPr>
          <w:rFonts w:ascii="Traditional Arabic" w:hAnsi="Traditional Arabic" w:cs="Traditional Arabic" w:hint="cs"/>
          <w:sz w:val="36"/>
          <w:szCs w:val="36"/>
          <w:rtl/>
        </w:rPr>
        <w:t xml:space="preserve"> </w:t>
      </w:r>
      <w:r w:rsidR="00B84D41" w:rsidRPr="009F4A5B">
        <w:rPr>
          <w:rFonts w:ascii="Traditional Arabic" w:hAnsi="Traditional Arabic" w:cs="Traditional Arabic"/>
          <w:sz w:val="36"/>
          <w:szCs w:val="36"/>
          <w:rtl/>
        </w:rPr>
        <w:t>إ</w:t>
      </w:r>
      <w:r w:rsidR="00B84D41" w:rsidRPr="009F4A5B">
        <w:rPr>
          <w:rFonts w:ascii="Traditional Arabic" w:hAnsi="Traditional Arabic" w:cs="Traditional Arabic" w:hint="cs"/>
          <w:sz w:val="36"/>
          <w:szCs w:val="36"/>
          <w:rtl/>
        </w:rPr>
        <w:t>س</w:t>
      </w:r>
      <w:r w:rsidR="00B84D41" w:rsidRPr="009F4A5B">
        <w:rPr>
          <w:rFonts w:ascii="Traditional Arabic" w:hAnsi="Traditional Arabic" w:cs="Traditional Arabic"/>
          <w:sz w:val="36"/>
          <w:szCs w:val="36"/>
          <w:rtl/>
        </w:rPr>
        <w:t>تراتيجية التغذية الراجعة</w:t>
      </w:r>
      <w:r w:rsidR="00B84D41" w:rsidRPr="009F4A5B">
        <w:rPr>
          <w:rFonts w:ascii="Traditional Arabic" w:hAnsi="Traditional Arabic" w:cs="Traditional Arabic" w:hint="cs"/>
          <w:sz w:val="36"/>
          <w:szCs w:val="36"/>
          <w:rtl/>
        </w:rPr>
        <w:t xml:space="preserve"> </w:t>
      </w:r>
      <w:r w:rsidR="00B84D41">
        <w:rPr>
          <w:rFonts w:ascii="Traditional Arabic" w:hAnsi="Traditional Arabic" w:cs="Traditional Arabic" w:hint="cs"/>
          <w:sz w:val="36"/>
          <w:szCs w:val="36"/>
          <w:rtl/>
        </w:rPr>
        <w:t xml:space="preserve">ليس فيه </w:t>
      </w:r>
      <w:r w:rsidR="00B84D41" w:rsidRPr="009F4A5B">
        <w:rPr>
          <w:rFonts w:ascii="Traditional Arabic" w:hAnsi="Traditional Arabic" w:cs="Traditional Arabic" w:hint="cs"/>
          <w:sz w:val="36"/>
          <w:szCs w:val="36"/>
          <w:rtl/>
        </w:rPr>
        <w:t>أثر</w:t>
      </w:r>
      <w:r w:rsidR="00567134" w:rsidRPr="00567134">
        <w:rPr>
          <w:rFonts w:ascii="Traditional Arabic" w:hAnsi="Traditional Arabic" w:cs="Traditional Arabic"/>
          <w:sz w:val="36"/>
          <w:szCs w:val="36"/>
          <w:rtl/>
        </w:rPr>
        <w:t xml:space="preserve"> </w:t>
      </w:r>
      <w:r w:rsidR="00567134" w:rsidRPr="00E70D83">
        <w:rPr>
          <w:rFonts w:ascii="Traditional Arabic" w:hAnsi="Traditional Arabic" w:cs="Traditional Arabic"/>
          <w:sz w:val="36"/>
          <w:szCs w:val="36"/>
          <w:rtl/>
        </w:rPr>
        <w:t>في</w:t>
      </w:r>
      <w:r w:rsidR="00567134">
        <w:rPr>
          <w:rFonts w:ascii="Traditional Arabic" w:hAnsi="Traditional Arabic" w:cs="Traditional Arabic"/>
          <w:sz w:val="36"/>
          <w:szCs w:val="36"/>
        </w:rPr>
        <w:t xml:space="preserve"> </w:t>
      </w:r>
      <w:r w:rsidR="00567134">
        <w:rPr>
          <w:rFonts w:ascii="Traditional Arabic" w:hAnsi="Traditional Arabic" w:cs="Traditional Arabic"/>
          <w:sz w:val="36"/>
          <w:szCs w:val="36"/>
          <w:rtl/>
        </w:rPr>
        <w:t>سيطرة</w:t>
      </w:r>
      <w:r w:rsidR="00567134">
        <w:rPr>
          <w:rFonts w:ascii="Traditional Arabic" w:hAnsi="Traditional Arabic" w:cs="Traditional Arabic" w:hint="cs"/>
          <w:sz w:val="36"/>
          <w:szCs w:val="36"/>
          <w:rtl/>
        </w:rPr>
        <w:t xml:space="preserve"> التلاميذ</w:t>
      </w:r>
      <w:r w:rsidR="00567134">
        <w:rPr>
          <w:rFonts w:ascii="Traditional Arabic" w:hAnsi="Traditional Arabic" w:cs="Traditional Arabic"/>
          <w:sz w:val="36"/>
          <w:szCs w:val="36"/>
          <w:rtl/>
        </w:rPr>
        <w:t xml:space="preserve"> على المفردات العربية</w:t>
      </w:r>
      <w:r w:rsidR="00B84D41">
        <w:rPr>
          <w:rFonts w:ascii="Traditional Arabic" w:hAnsi="Traditional Arabic" w:cs="Traditional Arabic" w:hint="cs"/>
          <w:sz w:val="36"/>
          <w:szCs w:val="36"/>
          <w:rtl/>
        </w:rPr>
        <w:t>.</w:t>
      </w:r>
    </w:p>
    <w:p w:rsidR="003F3DE5" w:rsidRDefault="00AC4875" w:rsidP="003F3DE5">
      <w:pPr>
        <w:pStyle w:val="ListParagraph"/>
        <w:numPr>
          <w:ilvl w:val="0"/>
          <w:numId w:val="9"/>
        </w:numPr>
        <w:bidi/>
        <w:spacing w:line="360" w:lineRule="auto"/>
        <w:ind w:left="538"/>
        <w:jc w:val="both"/>
        <w:rPr>
          <w:rFonts w:ascii="Traditional Arabic" w:hAnsi="Traditional Arabic" w:cs="Traditional Arabic"/>
          <w:b/>
          <w:bCs/>
          <w:sz w:val="36"/>
          <w:szCs w:val="36"/>
        </w:rPr>
      </w:pPr>
      <w:r w:rsidRPr="00DC1BA9">
        <w:rPr>
          <w:rFonts w:ascii="Traditional Arabic" w:hAnsi="Traditional Arabic" w:cs="Traditional Arabic"/>
          <w:b/>
          <w:bCs/>
          <w:sz w:val="36"/>
          <w:szCs w:val="36"/>
          <w:rtl/>
          <w:lang w:bidi="ar-EG"/>
        </w:rPr>
        <w:t>الدراسة المكتبية</w:t>
      </w:r>
    </w:p>
    <w:p w:rsidR="002E6280" w:rsidRPr="00E70D83" w:rsidRDefault="00B84D41" w:rsidP="00E40DF2">
      <w:pPr>
        <w:pStyle w:val="ListParagraph"/>
        <w:bidi/>
        <w:spacing w:line="360" w:lineRule="auto"/>
        <w:ind w:left="680" w:firstLine="760"/>
        <w:jc w:val="both"/>
        <w:rPr>
          <w:rFonts w:ascii="Traditional Arabic" w:hAnsi="Traditional Arabic" w:cs="Traditional Arabic"/>
          <w:sz w:val="36"/>
          <w:szCs w:val="36"/>
        </w:rPr>
      </w:pPr>
      <w:r w:rsidRPr="003F3DE5">
        <w:rPr>
          <w:rFonts w:ascii="Traditional Arabic" w:hAnsi="Traditional Arabic" w:cs="Traditional Arabic"/>
          <w:sz w:val="36"/>
          <w:szCs w:val="36"/>
          <w:rtl/>
        </w:rPr>
        <w:t>الدراسة المكتبية هي</w:t>
      </w:r>
      <w:r w:rsidRPr="003F3DE5">
        <w:rPr>
          <w:rFonts w:ascii="Traditional Arabic" w:hAnsi="Traditional Arabic" w:cs="Traditional Arabic" w:hint="cs"/>
          <w:sz w:val="36"/>
          <w:szCs w:val="36"/>
          <w:rtl/>
        </w:rPr>
        <w:t xml:space="preserve"> </w:t>
      </w:r>
      <w:r w:rsidR="004E22F7">
        <w:rPr>
          <w:rFonts w:ascii="Traditional Arabic" w:hAnsi="Traditional Arabic" w:cs="Traditional Arabic"/>
          <w:sz w:val="36"/>
          <w:szCs w:val="36"/>
          <w:rtl/>
        </w:rPr>
        <w:t xml:space="preserve">تم </w:t>
      </w:r>
      <w:r w:rsidR="004E22F7">
        <w:rPr>
          <w:rFonts w:ascii="Traditional Arabic" w:hAnsi="Traditional Arabic" w:cs="Traditional Arabic" w:hint="cs"/>
          <w:sz w:val="36"/>
          <w:szCs w:val="36"/>
          <w:rtl/>
        </w:rPr>
        <w:t>إ</w:t>
      </w:r>
      <w:r w:rsidR="00AC4875" w:rsidRPr="003F3DE5">
        <w:rPr>
          <w:rFonts w:ascii="Traditional Arabic" w:hAnsi="Traditional Arabic" w:cs="Traditional Arabic"/>
          <w:sz w:val="36"/>
          <w:szCs w:val="36"/>
          <w:rtl/>
        </w:rPr>
        <w:t>جراء البحث على المكتب</w:t>
      </w:r>
      <w:r w:rsidRPr="003F3DE5">
        <w:rPr>
          <w:rFonts w:ascii="Traditional Arabic" w:hAnsi="Traditional Arabic" w:cs="Traditional Arabic" w:hint="cs"/>
          <w:sz w:val="36"/>
          <w:szCs w:val="36"/>
          <w:rtl/>
        </w:rPr>
        <w:t>ة</w:t>
      </w:r>
      <w:r w:rsidR="00AC4875" w:rsidRPr="003F3DE5">
        <w:rPr>
          <w:rFonts w:ascii="Traditional Arabic" w:hAnsi="Traditional Arabic" w:cs="Traditional Arabic"/>
          <w:sz w:val="36"/>
          <w:szCs w:val="36"/>
          <w:rtl/>
        </w:rPr>
        <w:t xml:space="preserve"> دون الحاجة للنزول إلى الميدان لإجراء مقابلات أو لجمع الملاحظات ولكن في هذه الحالة تكون إعادة التدوير للمعلومات حيث تعتبر نتائج الأبحاث الأولية (الكمية والنوعية) بمجرد نشرها كمصدر من مصادر البحث المكتبي.</w:t>
      </w:r>
      <w:r w:rsidR="00AC4875" w:rsidRPr="00CC1786">
        <w:rPr>
          <w:rStyle w:val="FootnoteReference"/>
          <w:rFonts w:ascii="Traditional Arabic" w:hAnsi="Traditional Arabic" w:cs="Traditional Arabic"/>
          <w:sz w:val="36"/>
          <w:szCs w:val="36"/>
          <w:rtl/>
        </w:rPr>
        <w:footnoteReference w:id="10"/>
      </w:r>
      <w:r w:rsidR="00AF67E3" w:rsidRPr="003F3DE5">
        <w:rPr>
          <w:rFonts w:ascii="Traditional Arabic" w:hAnsi="Traditional Arabic" w:cs="Traditional Arabic" w:hint="cs"/>
          <w:sz w:val="36"/>
          <w:szCs w:val="36"/>
          <w:rtl/>
        </w:rPr>
        <w:t xml:space="preserve"> وفي هذه الوسائل </w:t>
      </w:r>
      <w:r w:rsidR="004E22F7">
        <w:rPr>
          <w:rFonts w:ascii="Traditional Arabic" w:hAnsi="Traditional Arabic" w:cs="Traditional Arabic" w:hint="cs"/>
          <w:sz w:val="36"/>
          <w:szCs w:val="36"/>
          <w:rtl/>
        </w:rPr>
        <w:t xml:space="preserve">حصلت </w:t>
      </w:r>
      <w:r w:rsidR="00AF67E3" w:rsidRPr="003F3DE5">
        <w:rPr>
          <w:rFonts w:ascii="Traditional Arabic" w:hAnsi="Traditional Arabic" w:cs="Traditional Arabic" w:hint="cs"/>
          <w:sz w:val="36"/>
          <w:szCs w:val="36"/>
          <w:rtl/>
        </w:rPr>
        <w:t>الباحثة على نظريات الع</w:t>
      </w:r>
      <w:r w:rsidR="004E22F7">
        <w:rPr>
          <w:rFonts w:ascii="Traditional Arabic" w:hAnsi="Traditional Arabic" w:cs="Traditional Arabic" w:hint="cs"/>
          <w:sz w:val="36"/>
          <w:szCs w:val="36"/>
          <w:rtl/>
        </w:rPr>
        <w:t>ل</w:t>
      </w:r>
      <w:r w:rsidR="00AF67E3" w:rsidRPr="003F3DE5">
        <w:rPr>
          <w:rFonts w:ascii="Traditional Arabic" w:hAnsi="Traditional Arabic" w:cs="Traditional Arabic" w:hint="cs"/>
          <w:sz w:val="36"/>
          <w:szCs w:val="36"/>
          <w:rtl/>
        </w:rPr>
        <w:t xml:space="preserve">ماء من الشخص الذي عرف هذه النظريات لتأكيد هذه البيانات </w:t>
      </w:r>
      <w:r w:rsidR="00AF67E3" w:rsidRPr="003F3DE5">
        <w:rPr>
          <w:rFonts w:ascii="Traditional Arabic" w:hAnsi="Traditional Arabic" w:cs="Traditional Arabic" w:hint="cs"/>
          <w:sz w:val="36"/>
          <w:szCs w:val="36"/>
          <w:rtl/>
        </w:rPr>
        <w:lastRenderedPageBreak/>
        <w:t>التي حصل</w:t>
      </w:r>
      <w:r w:rsidR="004E22F7">
        <w:rPr>
          <w:rFonts w:ascii="Traditional Arabic" w:hAnsi="Traditional Arabic" w:cs="Traditional Arabic" w:hint="cs"/>
          <w:sz w:val="36"/>
          <w:szCs w:val="36"/>
          <w:rtl/>
        </w:rPr>
        <w:t>ت</w:t>
      </w:r>
      <w:r w:rsidR="00AF67E3" w:rsidRPr="003F3DE5">
        <w:rPr>
          <w:rFonts w:ascii="Traditional Arabic" w:hAnsi="Traditional Arabic" w:cs="Traditional Arabic" w:hint="cs"/>
          <w:sz w:val="36"/>
          <w:szCs w:val="36"/>
          <w:rtl/>
        </w:rPr>
        <w:t xml:space="preserve"> من عملية البحث للإكمال على البحث والمساعدة في استكمال عملية البحث. </w:t>
      </w:r>
    </w:p>
    <w:p w:rsidR="002E6280" w:rsidRDefault="00AC4875" w:rsidP="002E6280">
      <w:pPr>
        <w:bidi/>
        <w:spacing w:line="360" w:lineRule="auto"/>
        <w:jc w:val="both"/>
        <w:rPr>
          <w:rFonts w:ascii="Traditional Arabic" w:hAnsi="Traditional Arabic" w:cs="Traditional Arabic"/>
          <w:b/>
          <w:bCs/>
          <w:sz w:val="36"/>
          <w:szCs w:val="36"/>
          <w:lang w:bidi="ar-EG"/>
        </w:rPr>
      </w:pPr>
      <w:r w:rsidRPr="00CC1786">
        <w:rPr>
          <w:rFonts w:ascii="Traditional Arabic" w:hAnsi="Traditional Arabic" w:cs="Traditional Arabic"/>
          <w:b/>
          <w:bCs/>
          <w:sz w:val="36"/>
          <w:szCs w:val="36"/>
          <w:rtl/>
          <w:lang w:val="en-US"/>
        </w:rPr>
        <w:t>ه</w:t>
      </w:r>
      <w:r w:rsidRPr="00CC1786">
        <w:rPr>
          <w:rFonts w:ascii="Traditional Arabic" w:hAnsi="Traditional Arabic" w:cs="Traditional Arabic"/>
          <w:sz w:val="36"/>
          <w:szCs w:val="36"/>
          <w:rtl/>
          <w:lang w:val="en-US"/>
        </w:rPr>
        <w:t xml:space="preserve">. </w:t>
      </w:r>
      <w:r w:rsidRPr="00CC1786">
        <w:rPr>
          <w:rFonts w:ascii="Traditional Arabic" w:hAnsi="Traditional Arabic" w:cs="Traditional Arabic"/>
          <w:b/>
          <w:bCs/>
          <w:sz w:val="36"/>
          <w:szCs w:val="36"/>
          <w:rtl/>
          <w:lang w:bidi="ar-EG"/>
        </w:rPr>
        <w:t>فرضية البحث</w:t>
      </w:r>
    </w:p>
    <w:p w:rsidR="00AE0C94" w:rsidRDefault="00B84D41" w:rsidP="00E40DF2">
      <w:pPr>
        <w:bidi/>
        <w:spacing w:line="360" w:lineRule="auto"/>
        <w:ind w:left="680" w:firstLine="720"/>
        <w:jc w:val="both"/>
        <w:rPr>
          <w:rFonts w:ascii="Traditional Arabic" w:hAnsi="Traditional Arabic" w:cs="Traditional Arabic"/>
          <w:b/>
          <w:bCs/>
          <w:sz w:val="36"/>
          <w:szCs w:val="36"/>
          <w:rtl/>
          <w:lang w:bidi="ar-EG"/>
        </w:rPr>
      </w:pPr>
      <w:r>
        <w:rPr>
          <w:rFonts w:ascii="Traditional Arabic" w:hAnsi="Traditional Arabic" w:cs="Traditional Arabic" w:hint="cs"/>
          <w:sz w:val="36"/>
          <w:szCs w:val="36"/>
          <w:rtl/>
        </w:rPr>
        <w:t xml:space="preserve">فروض البحث هي </w:t>
      </w:r>
      <w:r w:rsidR="004E22F7">
        <w:rPr>
          <w:rFonts w:ascii="Traditional Arabic" w:hAnsi="Traditional Arabic" w:cs="Traditional Arabic" w:hint="cs"/>
          <w:sz w:val="36"/>
          <w:szCs w:val="36"/>
          <w:rtl/>
        </w:rPr>
        <w:t>الإجابة المؤقتة لرموز المشكل</w:t>
      </w:r>
      <w:r>
        <w:rPr>
          <w:rFonts w:ascii="Traditional Arabic" w:hAnsi="Traditional Arabic" w:cs="Traditional Arabic" w:hint="cs"/>
          <w:sz w:val="36"/>
          <w:szCs w:val="36"/>
          <w:rtl/>
        </w:rPr>
        <w:t>ة البحث، حيث تم بيانه في شكل جملة الأسئلة.</w:t>
      </w:r>
      <w:r>
        <w:rPr>
          <w:rStyle w:val="FootnoteReference"/>
          <w:rFonts w:ascii="Traditional Arabic" w:hAnsi="Traditional Arabic" w:cs="Traditional Arabic"/>
          <w:sz w:val="36"/>
          <w:szCs w:val="36"/>
          <w:rtl/>
        </w:rPr>
        <w:footnoteReference w:id="11"/>
      </w:r>
      <w:r>
        <w:rPr>
          <w:rFonts w:ascii="Traditional Arabic" w:hAnsi="Traditional Arabic" w:cs="Traditional Arabic" w:hint="cs"/>
          <w:sz w:val="36"/>
          <w:szCs w:val="36"/>
          <w:rtl/>
        </w:rPr>
        <w:t xml:space="preserve"> </w:t>
      </w:r>
      <w:r w:rsidR="004E22F7">
        <w:rPr>
          <w:rFonts w:ascii="Traditional Arabic" w:hAnsi="Traditional Arabic" w:cs="Traditional Arabic" w:hint="cs"/>
          <w:sz w:val="36"/>
          <w:szCs w:val="36"/>
          <w:rtl/>
        </w:rPr>
        <w:t>وقال يوس</w:t>
      </w:r>
      <w:r w:rsidR="000668E7" w:rsidRPr="00F26C87">
        <w:rPr>
          <w:rFonts w:ascii="Traditional Arabic" w:hAnsi="Traditional Arabic" w:cs="Traditional Arabic" w:hint="cs"/>
          <w:sz w:val="36"/>
          <w:szCs w:val="36"/>
          <w:rtl/>
        </w:rPr>
        <w:t xml:space="preserve">ف العنيزي </w:t>
      </w:r>
      <w:r w:rsidR="000668E7">
        <w:rPr>
          <w:rFonts w:ascii="Traditional Arabic" w:hAnsi="Traditional Arabic" w:cs="Traditional Arabic" w:hint="cs"/>
          <w:sz w:val="36"/>
          <w:szCs w:val="36"/>
          <w:rtl/>
        </w:rPr>
        <w:t>"</w:t>
      </w:r>
      <w:r w:rsidR="000668E7" w:rsidRPr="00F26C87">
        <w:rPr>
          <w:rFonts w:ascii="Traditional Arabic" w:hAnsi="Traditional Arabic" w:cs="Traditional Arabic" w:hint="cs"/>
          <w:sz w:val="36"/>
          <w:szCs w:val="36"/>
          <w:rtl/>
        </w:rPr>
        <w:t>إن فروض البحث توقعات تمثل حدودا للمشكلات</w:t>
      </w:r>
      <w:r w:rsidR="004E22F7">
        <w:rPr>
          <w:rFonts w:ascii="Traditional Arabic" w:hAnsi="Traditional Arabic" w:cs="Traditional Arabic" w:hint="cs"/>
          <w:sz w:val="36"/>
          <w:szCs w:val="36"/>
          <w:rtl/>
        </w:rPr>
        <w:t>، ولا يصوغها الباحث فى محص خياله</w:t>
      </w:r>
      <w:r w:rsidR="000668E7" w:rsidRPr="00F26C87">
        <w:rPr>
          <w:rFonts w:ascii="Traditional Arabic" w:hAnsi="Traditional Arabic" w:cs="Traditional Arabic" w:hint="cs"/>
          <w:sz w:val="36"/>
          <w:szCs w:val="36"/>
          <w:rtl/>
        </w:rPr>
        <w:t>، إنما في ضوء خبراته وقراءته واطلاعه على البحوث والتجارب السابقة</w:t>
      </w:r>
      <w:r w:rsidR="000668E7">
        <w:rPr>
          <w:rFonts w:ascii="Traditional Arabic" w:hAnsi="Traditional Arabic" w:cs="Traditional Arabic" w:hint="cs"/>
          <w:sz w:val="36"/>
          <w:szCs w:val="36"/>
          <w:rtl/>
        </w:rPr>
        <w:t>"</w:t>
      </w:r>
      <w:r w:rsidR="000668E7" w:rsidRPr="00F26C87">
        <w:rPr>
          <w:rFonts w:ascii="Traditional Arabic" w:hAnsi="Traditional Arabic" w:cs="Traditional Arabic" w:hint="cs"/>
          <w:sz w:val="36"/>
          <w:szCs w:val="36"/>
          <w:rtl/>
        </w:rPr>
        <w:t>.</w:t>
      </w:r>
      <w:r w:rsidR="000668E7">
        <w:rPr>
          <w:rStyle w:val="FootnoteReference"/>
          <w:rFonts w:ascii="Traditional Arabic" w:hAnsi="Traditional Arabic" w:cs="Traditional Arabic"/>
          <w:sz w:val="36"/>
          <w:szCs w:val="36"/>
          <w:rtl/>
        </w:rPr>
        <w:footnoteReference w:id="12"/>
      </w:r>
    </w:p>
    <w:p w:rsidR="000668E7" w:rsidRPr="00AE0C94" w:rsidRDefault="000668E7" w:rsidP="00AE0C94">
      <w:pPr>
        <w:bidi/>
        <w:spacing w:line="360" w:lineRule="auto"/>
        <w:ind w:firstLine="720"/>
        <w:jc w:val="both"/>
        <w:rPr>
          <w:rFonts w:ascii="Traditional Arabic" w:hAnsi="Traditional Arabic" w:cs="Traditional Arabic"/>
          <w:b/>
          <w:bCs/>
          <w:sz w:val="36"/>
          <w:szCs w:val="36"/>
          <w:rtl/>
          <w:lang w:bidi="ar-EG"/>
        </w:rPr>
      </w:pPr>
      <w:r w:rsidRPr="00B12E8F">
        <w:rPr>
          <w:rFonts w:ascii="Traditional Arabic" w:hAnsi="Traditional Arabic" w:cs="Traditional Arabic" w:hint="cs"/>
          <w:sz w:val="36"/>
          <w:szCs w:val="36"/>
          <w:rtl/>
        </w:rPr>
        <w:t>ولذلك تقدم</w:t>
      </w:r>
      <w:r>
        <w:rPr>
          <w:rFonts w:ascii="Traditional Arabic" w:hAnsi="Traditional Arabic" w:cs="Traditional Arabic" w:hint="cs"/>
          <w:sz w:val="36"/>
          <w:szCs w:val="36"/>
          <w:rtl/>
        </w:rPr>
        <w:t xml:space="preserve"> الباحثة </w:t>
      </w:r>
      <w:r w:rsidR="00332F2D">
        <w:rPr>
          <w:rFonts w:ascii="Traditional Arabic" w:hAnsi="Traditional Arabic" w:cs="Traditional Arabic" w:hint="cs"/>
          <w:sz w:val="36"/>
          <w:szCs w:val="36"/>
          <w:rtl/>
        </w:rPr>
        <w:t>في هذا البحث</w:t>
      </w:r>
      <w:r w:rsidRPr="00B12E8F">
        <w:rPr>
          <w:rFonts w:ascii="Traditional Arabic" w:hAnsi="Traditional Arabic" w:cs="Traditional Arabic" w:hint="cs"/>
          <w:sz w:val="36"/>
          <w:szCs w:val="36"/>
          <w:rtl/>
        </w:rPr>
        <w:t>، فرضية ال</w:t>
      </w:r>
      <w:r w:rsidR="00332F2D">
        <w:rPr>
          <w:rFonts w:ascii="Traditional Arabic" w:hAnsi="Traditional Arabic" w:cs="Traditional Arabic" w:hint="cs"/>
          <w:sz w:val="36"/>
          <w:szCs w:val="36"/>
          <w:rtl/>
        </w:rPr>
        <w:t>أص</w:t>
      </w:r>
      <w:r w:rsidR="004E22F7">
        <w:rPr>
          <w:rFonts w:ascii="Traditional Arabic" w:hAnsi="Traditional Arabic" w:cs="Traditional Arabic" w:hint="cs"/>
          <w:sz w:val="36"/>
          <w:szCs w:val="36"/>
          <w:rtl/>
        </w:rPr>
        <w:t>يل</w:t>
      </w:r>
      <w:r w:rsidR="00332F2D">
        <w:rPr>
          <w:rFonts w:ascii="Traditional Arabic" w:hAnsi="Traditional Arabic" w:cs="Traditional Arabic" w:hint="cs"/>
          <w:sz w:val="36"/>
          <w:szCs w:val="36"/>
          <w:rtl/>
        </w:rPr>
        <w:t>ة</w:t>
      </w:r>
      <w:r w:rsidRPr="00B12E8F">
        <w:rPr>
          <w:rFonts w:ascii="Traditional Arabic" w:hAnsi="Traditional Arabic" w:cs="Traditional Arabic" w:hint="cs"/>
          <w:sz w:val="36"/>
          <w:szCs w:val="36"/>
          <w:rtl/>
        </w:rPr>
        <w:t xml:space="preserve"> </w:t>
      </w:r>
      <w:r w:rsidRPr="00217EB2">
        <w:rPr>
          <w:rFonts w:asciiTheme="majorBidi" w:hAnsiTheme="majorBidi" w:cstheme="majorBidi"/>
          <w:i/>
          <w:iCs/>
          <w:sz w:val="24"/>
          <w:szCs w:val="24"/>
        </w:rPr>
        <w:t>(Ho)</w:t>
      </w:r>
      <w:r w:rsidR="004E22F7">
        <w:rPr>
          <w:rFonts w:ascii="Traditional Arabic" w:hAnsi="Traditional Arabic" w:cs="Traditional Arabic" w:hint="cs"/>
          <w:sz w:val="36"/>
          <w:szCs w:val="36"/>
          <w:rtl/>
        </w:rPr>
        <w:t xml:space="preserve"> والفرضية البد</w:t>
      </w:r>
      <w:r w:rsidRPr="00B12E8F">
        <w:rPr>
          <w:rFonts w:ascii="Traditional Arabic" w:hAnsi="Traditional Arabic" w:cs="Traditional Arabic" w:hint="cs"/>
          <w:sz w:val="36"/>
          <w:szCs w:val="36"/>
          <w:rtl/>
        </w:rPr>
        <w:t>ي</w:t>
      </w:r>
      <w:r w:rsidR="004E22F7">
        <w:rPr>
          <w:rFonts w:ascii="Traditional Arabic" w:hAnsi="Traditional Arabic" w:cs="Traditional Arabic" w:hint="cs"/>
          <w:sz w:val="36"/>
          <w:szCs w:val="36"/>
          <w:rtl/>
        </w:rPr>
        <w:t>ل</w:t>
      </w:r>
      <w:r w:rsidRPr="00B12E8F">
        <w:rPr>
          <w:rFonts w:ascii="Traditional Arabic" w:hAnsi="Traditional Arabic" w:cs="Traditional Arabic" w:hint="cs"/>
          <w:sz w:val="36"/>
          <w:szCs w:val="36"/>
          <w:rtl/>
        </w:rPr>
        <w:t>ة</w:t>
      </w:r>
      <w:r w:rsidR="00332F2D">
        <w:rPr>
          <w:rFonts w:ascii="Traditional Arabic" w:hAnsi="Traditional Arabic" w:cs="Traditional Arabic" w:hint="cs"/>
          <w:sz w:val="36"/>
          <w:szCs w:val="36"/>
          <w:rtl/>
        </w:rPr>
        <w:t xml:space="preserve"> </w:t>
      </w:r>
      <w:r w:rsidRPr="00217EB2">
        <w:rPr>
          <w:rFonts w:asciiTheme="majorBidi" w:hAnsiTheme="majorBidi" w:cstheme="majorBidi"/>
          <w:i/>
          <w:iCs/>
          <w:sz w:val="24"/>
          <w:szCs w:val="24"/>
        </w:rPr>
        <w:t>(Ha)</w:t>
      </w:r>
      <w:r w:rsidR="00332F2D" w:rsidRPr="00217EB2">
        <w:rPr>
          <w:rFonts w:asciiTheme="majorBidi" w:hAnsiTheme="majorBidi" w:cstheme="majorBidi" w:hint="cs"/>
          <w:i/>
          <w:iCs/>
          <w:sz w:val="24"/>
          <w:szCs w:val="24"/>
          <w:rtl/>
        </w:rPr>
        <w:t xml:space="preserve"> </w:t>
      </w:r>
      <w:r w:rsidRPr="00B12E8F">
        <w:rPr>
          <w:rFonts w:ascii="Traditional Arabic" w:hAnsi="Traditional Arabic" w:cs="Traditional Arabic" w:hint="cs"/>
          <w:sz w:val="36"/>
          <w:szCs w:val="36"/>
          <w:rtl/>
        </w:rPr>
        <w:t>وهما</w:t>
      </w:r>
      <w:r w:rsidR="00E70D83">
        <w:rPr>
          <w:rFonts w:ascii="Traditional Arabic" w:hAnsi="Traditional Arabic" w:cs="Traditional Arabic" w:hint="cs"/>
          <w:sz w:val="36"/>
          <w:szCs w:val="36"/>
          <w:rtl/>
        </w:rPr>
        <w:t xml:space="preserve"> </w:t>
      </w:r>
      <w:r w:rsidRPr="00B12E8F">
        <w:rPr>
          <w:rFonts w:ascii="Traditional Arabic" w:hAnsi="Traditional Arabic" w:cs="Traditional Arabic" w:hint="cs"/>
          <w:sz w:val="36"/>
          <w:szCs w:val="36"/>
          <w:rtl/>
        </w:rPr>
        <w:t xml:space="preserve"> :</w:t>
      </w:r>
    </w:p>
    <w:p w:rsidR="00E70D83" w:rsidRDefault="004E22F7" w:rsidP="00AA3887">
      <w:pPr>
        <w:pStyle w:val="ListParagraph"/>
        <w:numPr>
          <w:ilvl w:val="0"/>
          <w:numId w:val="14"/>
        </w:numPr>
        <w:bidi/>
        <w:spacing w:before="100" w:beforeAutospacing="1" w:after="24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ال</w:t>
      </w:r>
      <w:r w:rsidR="000668E7" w:rsidRPr="009F4A5B">
        <w:rPr>
          <w:rFonts w:ascii="Traditional Arabic" w:hAnsi="Traditional Arabic" w:cs="Traditional Arabic" w:hint="cs"/>
          <w:sz w:val="36"/>
          <w:szCs w:val="36"/>
          <w:rtl/>
        </w:rPr>
        <w:t>فرضية ال</w:t>
      </w:r>
      <w:r w:rsidR="009F4A5B" w:rsidRPr="009F4A5B">
        <w:rPr>
          <w:rFonts w:ascii="Traditional Arabic" w:hAnsi="Traditional Arabic" w:cs="Traditional Arabic" w:hint="cs"/>
          <w:sz w:val="36"/>
          <w:szCs w:val="36"/>
          <w:rtl/>
        </w:rPr>
        <w:t>أص</w:t>
      </w:r>
      <w:r>
        <w:rPr>
          <w:rFonts w:ascii="Traditional Arabic" w:hAnsi="Traditional Arabic" w:cs="Traditional Arabic" w:hint="cs"/>
          <w:sz w:val="36"/>
          <w:szCs w:val="36"/>
          <w:rtl/>
        </w:rPr>
        <w:t>ي</w:t>
      </w:r>
      <w:r w:rsidR="009F4A5B" w:rsidRPr="009F4A5B">
        <w:rPr>
          <w:rFonts w:ascii="Traditional Arabic" w:hAnsi="Traditional Arabic" w:cs="Traditional Arabic" w:hint="cs"/>
          <w:sz w:val="36"/>
          <w:szCs w:val="36"/>
          <w:rtl/>
        </w:rPr>
        <w:t>لة</w:t>
      </w:r>
      <w:r w:rsidR="000668E7" w:rsidRPr="009F4A5B">
        <w:rPr>
          <w:rFonts w:ascii="Traditional Arabic" w:hAnsi="Traditional Arabic" w:cs="Traditional Arabic" w:hint="cs"/>
          <w:sz w:val="36"/>
          <w:szCs w:val="36"/>
          <w:rtl/>
        </w:rPr>
        <w:t xml:space="preserve"> </w:t>
      </w:r>
      <w:r w:rsidR="000668E7" w:rsidRPr="00217EB2">
        <w:rPr>
          <w:rFonts w:asciiTheme="majorBidi" w:hAnsiTheme="majorBidi" w:cstheme="majorBidi"/>
          <w:i/>
          <w:iCs/>
          <w:sz w:val="24"/>
          <w:szCs w:val="24"/>
        </w:rPr>
        <w:t>(Ho)</w:t>
      </w:r>
      <w:r w:rsidR="009F4A5B" w:rsidRPr="00217EB2">
        <w:rPr>
          <w:rFonts w:asciiTheme="majorBidi" w:hAnsiTheme="majorBidi" w:cstheme="majorBidi" w:hint="cs"/>
          <w:i/>
          <w:iCs/>
          <w:sz w:val="24"/>
          <w:szCs w:val="24"/>
          <w:rtl/>
        </w:rPr>
        <w:t xml:space="preserve"> </w:t>
      </w:r>
      <w:r w:rsidR="000668E7" w:rsidRPr="009F4A5B">
        <w:rPr>
          <w:rFonts w:ascii="Traditional Arabic" w:hAnsi="Traditional Arabic" w:cs="Traditional Arabic" w:hint="cs"/>
          <w:sz w:val="36"/>
          <w:szCs w:val="36"/>
          <w:rtl/>
        </w:rPr>
        <w:t xml:space="preserve">لم يوجد هناك أثر </w:t>
      </w:r>
      <w:r>
        <w:rPr>
          <w:rFonts w:ascii="Traditional Arabic" w:hAnsi="Traditional Arabic" w:cs="Traditional Arabic" w:hint="cs"/>
          <w:sz w:val="36"/>
          <w:szCs w:val="36"/>
          <w:rtl/>
        </w:rPr>
        <w:t>لا</w:t>
      </w:r>
      <w:r w:rsidR="009F4A5B" w:rsidRPr="009F4A5B">
        <w:rPr>
          <w:rFonts w:ascii="Traditional Arabic" w:hAnsi="Traditional Arabic" w:cs="Traditional Arabic" w:hint="cs"/>
          <w:sz w:val="36"/>
          <w:szCs w:val="36"/>
          <w:rtl/>
        </w:rPr>
        <w:t xml:space="preserve">ستخدام </w:t>
      </w:r>
      <w:r w:rsidR="009F4A5B" w:rsidRPr="009F4A5B">
        <w:rPr>
          <w:rFonts w:ascii="Traditional Arabic" w:hAnsi="Traditional Arabic" w:cs="Traditional Arabic"/>
          <w:sz w:val="36"/>
          <w:szCs w:val="36"/>
          <w:rtl/>
        </w:rPr>
        <w:t>إ</w:t>
      </w:r>
      <w:r w:rsidR="009F4A5B" w:rsidRPr="009F4A5B">
        <w:rPr>
          <w:rFonts w:ascii="Traditional Arabic" w:hAnsi="Traditional Arabic" w:cs="Traditional Arabic" w:hint="cs"/>
          <w:sz w:val="36"/>
          <w:szCs w:val="36"/>
          <w:rtl/>
        </w:rPr>
        <w:t>س</w:t>
      </w:r>
      <w:r w:rsidR="009F4A5B" w:rsidRPr="009F4A5B">
        <w:rPr>
          <w:rFonts w:ascii="Traditional Arabic" w:hAnsi="Traditional Arabic" w:cs="Traditional Arabic"/>
          <w:sz w:val="36"/>
          <w:szCs w:val="36"/>
          <w:rtl/>
        </w:rPr>
        <w:t>تراتيجية التغذية الراجعة</w:t>
      </w:r>
      <w:r w:rsidR="009F4A5B" w:rsidRPr="009F4A5B">
        <w:rPr>
          <w:rFonts w:ascii="Traditional Arabic" w:hAnsi="Traditional Arabic" w:cs="Traditional Arabic" w:hint="cs"/>
          <w:sz w:val="36"/>
          <w:szCs w:val="36"/>
          <w:rtl/>
        </w:rPr>
        <w:t xml:space="preserve"> </w:t>
      </w:r>
      <w:r w:rsidR="009F4A5B" w:rsidRPr="009F4A5B">
        <w:rPr>
          <w:rFonts w:ascii="Traditional Arabic" w:hAnsi="Traditional Arabic" w:cs="Traditional Arabic"/>
          <w:sz w:val="36"/>
          <w:szCs w:val="36"/>
          <w:rtl/>
        </w:rPr>
        <w:t>في</w:t>
      </w:r>
      <w:r w:rsidR="009F4A5B" w:rsidRPr="009F4A5B">
        <w:rPr>
          <w:rFonts w:ascii="Traditional Arabic" w:hAnsi="Traditional Arabic" w:cs="Traditional Arabic"/>
          <w:sz w:val="36"/>
          <w:szCs w:val="36"/>
        </w:rPr>
        <w:t xml:space="preserve"> </w:t>
      </w:r>
      <w:r w:rsidR="00AA3887">
        <w:rPr>
          <w:rFonts w:ascii="Traditional Arabic" w:hAnsi="Traditional Arabic" w:cs="Traditional Arabic"/>
          <w:sz w:val="32"/>
          <w:szCs w:val="32"/>
          <w:rtl/>
        </w:rPr>
        <w:t>سيطرة على المفرذت العربية</w:t>
      </w:r>
      <w:r w:rsidR="00AA3887">
        <w:rPr>
          <w:rFonts w:ascii="Traditional Arabic" w:hAnsi="Traditional Arabic" w:cs="Traditional Arabic"/>
          <w:sz w:val="32"/>
          <w:szCs w:val="32"/>
        </w:rPr>
        <w:t xml:space="preserve"> </w:t>
      </w:r>
      <w:r w:rsidR="009F4A5B">
        <w:rPr>
          <w:rFonts w:ascii="Traditional Arabic" w:hAnsi="Traditional Arabic" w:cs="Traditional Arabic" w:hint="cs"/>
          <w:sz w:val="36"/>
          <w:szCs w:val="36"/>
          <w:rtl/>
        </w:rPr>
        <w:t>لدى تلاميذ الصف الأول با</w:t>
      </w:r>
      <w:r w:rsidR="009F4A5B" w:rsidRPr="003826F2">
        <w:rPr>
          <w:rFonts w:ascii="Traditional Arabic" w:hAnsi="Traditional Arabic" w:cs="Traditional Arabic"/>
          <w:sz w:val="36"/>
          <w:szCs w:val="36"/>
          <w:rtl/>
        </w:rPr>
        <w:t xml:space="preserve">لمدرسة الثانوية الحكومية </w:t>
      </w:r>
      <w:r>
        <w:rPr>
          <w:rFonts w:ascii="Traditional Arabic" w:hAnsi="Traditional Arabic" w:cs="Traditional Arabic" w:hint="cs"/>
          <w:sz w:val="36"/>
          <w:szCs w:val="36"/>
          <w:rtl/>
        </w:rPr>
        <w:t>1سيرانج</w:t>
      </w:r>
      <w:r w:rsidR="009F4A5B">
        <w:rPr>
          <w:rFonts w:ascii="Traditional Arabic" w:hAnsi="Traditional Arabic" w:cs="Traditional Arabic" w:hint="cs"/>
          <w:sz w:val="36"/>
          <w:szCs w:val="36"/>
          <w:rtl/>
        </w:rPr>
        <w:t>.</w:t>
      </w:r>
    </w:p>
    <w:p w:rsidR="008F563F" w:rsidRPr="008F563F" w:rsidRDefault="000668E7" w:rsidP="00567134">
      <w:pPr>
        <w:pStyle w:val="ListParagraph"/>
        <w:numPr>
          <w:ilvl w:val="0"/>
          <w:numId w:val="14"/>
        </w:numPr>
        <w:bidi/>
        <w:spacing w:before="100" w:beforeAutospacing="1" w:after="240" w:line="360" w:lineRule="auto"/>
        <w:jc w:val="both"/>
        <w:rPr>
          <w:rFonts w:ascii="Traditional Arabic" w:hAnsi="Traditional Arabic" w:cs="Traditional Arabic"/>
          <w:sz w:val="36"/>
          <w:szCs w:val="36"/>
        </w:rPr>
      </w:pPr>
      <w:r w:rsidRPr="00E70D83">
        <w:rPr>
          <w:rFonts w:ascii="Traditional Arabic" w:hAnsi="Traditional Arabic" w:cs="Traditional Arabic" w:hint="cs"/>
          <w:sz w:val="36"/>
          <w:szCs w:val="36"/>
          <w:rtl/>
        </w:rPr>
        <w:t>الفرضية البد</w:t>
      </w:r>
      <w:r w:rsidR="004E22F7" w:rsidRPr="00E70D83">
        <w:rPr>
          <w:rFonts w:ascii="Traditional Arabic" w:hAnsi="Traditional Arabic" w:cs="Traditional Arabic" w:hint="cs"/>
          <w:sz w:val="36"/>
          <w:szCs w:val="36"/>
          <w:rtl/>
        </w:rPr>
        <w:t>ي</w:t>
      </w:r>
      <w:r w:rsidRPr="00E70D83">
        <w:rPr>
          <w:rFonts w:ascii="Traditional Arabic" w:hAnsi="Traditional Arabic" w:cs="Traditional Arabic" w:hint="cs"/>
          <w:sz w:val="36"/>
          <w:szCs w:val="36"/>
          <w:rtl/>
        </w:rPr>
        <w:t>لة</w:t>
      </w:r>
      <w:r w:rsidR="009F4A5B" w:rsidRPr="00E70D83">
        <w:rPr>
          <w:rFonts w:asciiTheme="majorBidi" w:hAnsiTheme="majorBidi" w:cstheme="majorBidi" w:hint="cs"/>
          <w:sz w:val="24"/>
          <w:szCs w:val="24"/>
          <w:rtl/>
        </w:rPr>
        <w:t xml:space="preserve"> </w:t>
      </w:r>
      <w:r w:rsidRPr="00217EB2">
        <w:rPr>
          <w:rFonts w:asciiTheme="majorBidi" w:hAnsiTheme="majorBidi" w:cstheme="majorBidi"/>
          <w:i/>
          <w:iCs/>
          <w:sz w:val="24"/>
          <w:szCs w:val="24"/>
        </w:rPr>
        <w:t>(</w:t>
      </w:r>
      <w:r w:rsidRPr="00217EB2">
        <w:rPr>
          <w:rFonts w:asciiTheme="majorBidi" w:hAnsiTheme="majorBidi" w:cstheme="majorBidi"/>
          <w:i/>
          <w:iCs/>
          <w:sz w:val="24"/>
          <w:szCs w:val="24"/>
          <w:lang w:val="en-US"/>
        </w:rPr>
        <w:t>Ha</w:t>
      </w:r>
      <w:r w:rsidRPr="00217EB2">
        <w:rPr>
          <w:rFonts w:ascii="Traditional Arabic" w:hAnsi="Traditional Arabic" w:cs="Traditional Arabic"/>
          <w:i/>
          <w:iCs/>
          <w:sz w:val="24"/>
          <w:szCs w:val="24"/>
        </w:rPr>
        <w:t>)</w:t>
      </w:r>
      <w:r w:rsidR="009F4A5B" w:rsidRPr="00E70D83">
        <w:rPr>
          <w:rFonts w:ascii="Traditional Arabic" w:hAnsi="Traditional Arabic" w:cs="Traditional Arabic" w:hint="cs"/>
          <w:sz w:val="36"/>
          <w:szCs w:val="36"/>
          <w:rtl/>
        </w:rPr>
        <w:t xml:space="preserve"> </w:t>
      </w:r>
      <w:r w:rsidRPr="00E70D83">
        <w:rPr>
          <w:rFonts w:ascii="Traditional Arabic" w:hAnsi="Traditional Arabic" w:cs="Traditional Arabic" w:hint="cs"/>
          <w:sz w:val="36"/>
          <w:szCs w:val="36"/>
          <w:rtl/>
        </w:rPr>
        <w:t>ي</w:t>
      </w:r>
      <w:r w:rsidR="004E22F7" w:rsidRPr="00E70D83">
        <w:rPr>
          <w:rFonts w:ascii="Traditional Arabic" w:hAnsi="Traditional Arabic" w:cs="Traditional Arabic" w:hint="cs"/>
          <w:sz w:val="36"/>
          <w:szCs w:val="36"/>
          <w:rtl/>
        </w:rPr>
        <w:t xml:space="preserve">فهو أن هناك </w:t>
      </w:r>
      <w:r w:rsidRPr="00E70D83">
        <w:rPr>
          <w:rFonts w:ascii="Traditional Arabic" w:hAnsi="Traditional Arabic" w:cs="Traditional Arabic" w:hint="cs"/>
          <w:sz w:val="36"/>
          <w:szCs w:val="36"/>
          <w:rtl/>
        </w:rPr>
        <w:t>أثر</w:t>
      </w:r>
      <w:r w:rsidR="009F4A5B" w:rsidRPr="00E70D83">
        <w:rPr>
          <w:rFonts w:ascii="Traditional Arabic" w:hAnsi="Traditional Arabic" w:cs="Traditional Arabic" w:hint="cs"/>
          <w:sz w:val="36"/>
          <w:szCs w:val="36"/>
          <w:rtl/>
        </w:rPr>
        <w:t xml:space="preserve"> </w:t>
      </w:r>
      <w:r w:rsidRPr="00E70D83">
        <w:rPr>
          <w:rFonts w:ascii="Traditional Arabic" w:hAnsi="Traditional Arabic" w:cs="Traditional Arabic" w:hint="cs"/>
          <w:sz w:val="36"/>
          <w:szCs w:val="36"/>
          <w:rtl/>
        </w:rPr>
        <w:t xml:space="preserve">في </w:t>
      </w:r>
      <w:r w:rsidR="004E22F7" w:rsidRPr="00E70D83">
        <w:rPr>
          <w:rFonts w:ascii="Traditional Arabic" w:hAnsi="Traditional Arabic" w:cs="Traditional Arabic" w:hint="cs"/>
          <w:sz w:val="36"/>
          <w:szCs w:val="36"/>
          <w:rtl/>
        </w:rPr>
        <w:t>لاستخدام</w:t>
      </w:r>
      <w:r w:rsidR="009F4A5B" w:rsidRPr="00E70D83">
        <w:rPr>
          <w:rFonts w:ascii="Traditional Arabic" w:hAnsi="Traditional Arabic" w:cs="Traditional Arabic" w:hint="cs"/>
          <w:sz w:val="36"/>
          <w:szCs w:val="36"/>
          <w:rtl/>
        </w:rPr>
        <w:t xml:space="preserve"> </w:t>
      </w:r>
      <w:r w:rsidR="009F4A5B" w:rsidRPr="00E70D83">
        <w:rPr>
          <w:rFonts w:ascii="Traditional Arabic" w:hAnsi="Traditional Arabic" w:cs="Traditional Arabic"/>
          <w:sz w:val="36"/>
          <w:szCs w:val="36"/>
          <w:rtl/>
        </w:rPr>
        <w:t>إ</w:t>
      </w:r>
      <w:r w:rsidR="009F4A5B" w:rsidRPr="00E70D83">
        <w:rPr>
          <w:rFonts w:ascii="Traditional Arabic" w:hAnsi="Traditional Arabic" w:cs="Traditional Arabic" w:hint="cs"/>
          <w:sz w:val="36"/>
          <w:szCs w:val="36"/>
          <w:rtl/>
        </w:rPr>
        <w:t>س</w:t>
      </w:r>
      <w:r w:rsidR="009F4A5B" w:rsidRPr="00E70D83">
        <w:rPr>
          <w:rFonts w:ascii="Traditional Arabic" w:hAnsi="Traditional Arabic" w:cs="Traditional Arabic"/>
          <w:sz w:val="36"/>
          <w:szCs w:val="36"/>
          <w:rtl/>
        </w:rPr>
        <w:t>تراتيجية التغذية الراجعة</w:t>
      </w:r>
      <w:r w:rsidR="009F4A5B" w:rsidRPr="00E70D83">
        <w:rPr>
          <w:rFonts w:ascii="Traditional Arabic" w:hAnsi="Traditional Arabic" w:cs="Traditional Arabic" w:hint="cs"/>
          <w:sz w:val="36"/>
          <w:szCs w:val="36"/>
          <w:rtl/>
        </w:rPr>
        <w:t xml:space="preserve"> </w:t>
      </w:r>
      <w:r w:rsidR="00567134" w:rsidRPr="00E70D83">
        <w:rPr>
          <w:rFonts w:ascii="Traditional Arabic" w:hAnsi="Traditional Arabic" w:cs="Traditional Arabic"/>
          <w:sz w:val="36"/>
          <w:szCs w:val="36"/>
          <w:rtl/>
        </w:rPr>
        <w:t>في</w:t>
      </w:r>
      <w:r w:rsidR="00567134">
        <w:rPr>
          <w:rFonts w:ascii="Traditional Arabic" w:hAnsi="Traditional Arabic" w:cs="Traditional Arabic"/>
          <w:sz w:val="36"/>
          <w:szCs w:val="36"/>
        </w:rPr>
        <w:t xml:space="preserve"> </w:t>
      </w:r>
      <w:r w:rsidR="00567134">
        <w:rPr>
          <w:rFonts w:ascii="Traditional Arabic" w:hAnsi="Traditional Arabic" w:cs="Traditional Arabic"/>
          <w:sz w:val="36"/>
          <w:szCs w:val="36"/>
          <w:rtl/>
        </w:rPr>
        <w:t>سيطرة</w:t>
      </w:r>
      <w:r w:rsidR="00567134">
        <w:rPr>
          <w:rFonts w:ascii="Traditional Arabic" w:hAnsi="Traditional Arabic" w:cs="Traditional Arabic" w:hint="cs"/>
          <w:sz w:val="36"/>
          <w:szCs w:val="36"/>
          <w:rtl/>
        </w:rPr>
        <w:t xml:space="preserve"> التلاميذ</w:t>
      </w:r>
      <w:r w:rsidR="00567134">
        <w:rPr>
          <w:rFonts w:ascii="Traditional Arabic" w:hAnsi="Traditional Arabic" w:cs="Traditional Arabic"/>
          <w:sz w:val="36"/>
          <w:szCs w:val="36"/>
          <w:rtl/>
        </w:rPr>
        <w:t xml:space="preserve"> على المفردات العربية</w:t>
      </w:r>
      <w:r w:rsidR="00567134" w:rsidRPr="00E70D83">
        <w:rPr>
          <w:rFonts w:ascii="Traditional Arabic" w:hAnsi="Traditional Arabic" w:cs="Traditional Arabic" w:hint="cs"/>
          <w:sz w:val="36"/>
          <w:szCs w:val="36"/>
          <w:rtl/>
        </w:rPr>
        <w:t xml:space="preserve"> </w:t>
      </w:r>
      <w:r w:rsidR="009F4A5B" w:rsidRPr="00E70D83">
        <w:rPr>
          <w:rFonts w:ascii="Traditional Arabic" w:hAnsi="Traditional Arabic" w:cs="Traditional Arabic" w:hint="cs"/>
          <w:sz w:val="36"/>
          <w:szCs w:val="36"/>
          <w:rtl/>
        </w:rPr>
        <w:t>لدى تلاميذ الصف ل</w:t>
      </w:r>
      <w:r w:rsidR="00DB748C" w:rsidRPr="00E70D83">
        <w:rPr>
          <w:rFonts w:ascii="Traditional Arabic" w:hAnsi="Traditional Arabic" w:cs="Traditional Arabic" w:hint="cs"/>
          <w:sz w:val="36"/>
          <w:szCs w:val="36"/>
          <w:rtl/>
        </w:rPr>
        <w:t>عاشر</w:t>
      </w:r>
      <w:r w:rsidR="009F4A5B" w:rsidRPr="00E70D83">
        <w:rPr>
          <w:rFonts w:ascii="Traditional Arabic" w:hAnsi="Traditional Arabic" w:cs="Traditional Arabic" w:hint="cs"/>
          <w:sz w:val="36"/>
          <w:szCs w:val="36"/>
          <w:rtl/>
        </w:rPr>
        <w:t xml:space="preserve"> با</w:t>
      </w:r>
      <w:r w:rsidR="009F4A5B" w:rsidRPr="00E70D83">
        <w:rPr>
          <w:rFonts w:ascii="Traditional Arabic" w:hAnsi="Traditional Arabic" w:cs="Traditional Arabic"/>
          <w:sz w:val="36"/>
          <w:szCs w:val="36"/>
          <w:rtl/>
        </w:rPr>
        <w:t>لمدرسة الثانوية الحكومية</w:t>
      </w:r>
      <w:r w:rsidR="004E22F7" w:rsidRPr="00E70D83">
        <w:rPr>
          <w:rFonts w:ascii="Traditional Arabic" w:hAnsi="Traditional Arabic" w:cs="Traditional Arabic" w:hint="cs"/>
          <w:sz w:val="36"/>
          <w:szCs w:val="36"/>
          <w:rtl/>
        </w:rPr>
        <w:t>1 سيرانج</w:t>
      </w:r>
      <w:r w:rsidR="009F4A5B" w:rsidRPr="00E70D83">
        <w:rPr>
          <w:rFonts w:ascii="Traditional Arabic" w:hAnsi="Traditional Arabic" w:cs="Traditional Arabic" w:hint="cs"/>
          <w:sz w:val="36"/>
          <w:szCs w:val="36"/>
          <w:rtl/>
        </w:rPr>
        <w:t>.</w:t>
      </w:r>
    </w:p>
    <w:p w:rsidR="003F3DE5" w:rsidRDefault="003410B8" w:rsidP="003F3DE5">
      <w:pPr>
        <w:bidi/>
        <w:spacing w:line="360" w:lineRule="auto"/>
        <w:jc w:val="both"/>
        <w:rPr>
          <w:rFonts w:ascii="Traditional Arabic" w:hAnsi="Traditional Arabic" w:cs="Traditional Arabic"/>
          <w:b/>
          <w:bCs/>
          <w:sz w:val="36"/>
          <w:szCs w:val="36"/>
          <w:rtl/>
          <w:lang w:bidi="ar-EG"/>
        </w:rPr>
      </w:pPr>
      <w:r w:rsidRPr="00CC1786">
        <w:rPr>
          <w:rFonts w:ascii="Traditional Arabic" w:hAnsi="Traditional Arabic" w:cs="Traditional Arabic"/>
          <w:b/>
          <w:bCs/>
          <w:sz w:val="36"/>
          <w:szCs w:val="36"/>
          <w:rtl/>
        </w:rPr>
        <w:t xml:space="preserve">و. </w:t>
      </w:r>
      <w:r w:rsidR="00D64AF5" w:rsidRPr="00CC1786">
        <w:rPr>
          <w:rFonts w:ascii="Traditional Arabic" w:hAnsi="Traditional Arabic" w:cs="Traditional Arabic"/>
          <w:b/>
          <w:bCs/>
          <w:sz w:val="36"/>
          <w:szCs w:val="36"/>
          <w:rtl/>
          <w:lang w:bidi="ar-EG"/>
        </w:rPr>
        <w:t>أساليب تحليل البيانات</w:t>
      </w:r>
    </w:p>
    <w:p w:rsidR="002E6280" w:rsidRPr="00E70D83" w:rsidRDefault="00D64AF5" w:rsidP="00E40DF2">
      <w:pPr>
        <w:bidi/>
        <w:spacing w:line="360" w:lineRule="auto"/>
        <w:ind w:left="680" w:firstLine="821"/>
        <w:jc w:val="both"/>
        <w:rPr>
          <w:rFonts w:ascii="Traditional Arabic" w:hAnsi="Traditional Arabic" w:cs="Traditional Arabic"/>
          <w:sz w:val="36"/>
          <w:szCs w:val="36"/>
          <w:rtl/>
        </w:rPr>
      </w:pPr>
      <w:r w:rsidRPr="00CC1786">
        <w:rPr>
          <w:rFonts w:ascii="Traditional Arabic" w:hAnsi="Traditional Arabic" w:cs="Traditional Arabic"/>
          <w:sz w:val="36"/>
          <w:szCs w:val="36"/>
          <w:rtl/>
        </w:rPr>
        <w:t xml:space="preserve">تحليل البيانات </w:t>
      </w:r>
      <w:r w:rsidR="00AB7A8E">
        <w:rPr>
          <w:rFonts w:ascii="Traditional Arabic" w:hAnsi="Traditional Arabic" w:cs="Traditional Arabic" w:hint="cs"/>
          <w:sz w:val="36"/>
          <w:szCs w:val="36"/>
          <w:rtl/>
        </w:rPr>
        <w:t xml:space="preserve">هي نشاط بعد جمع </w:t>
      </w:r>
      <w:r w:rsidR="004E22F7">
        <w:rPr>
          <w:rFonts w:ascii="Traditional Arabic" w:hAnsi="Traditional Arabic" w:cs="Traditional Arabic" w:hint="cs"/>
          <w:sz w:val="36"/>
          <w:szCs w:val="36"/>
          <w:rtl/>
        </w:rPr>
        <w:t>البيانات</w:t>
      </w:r>
      <w:r w:rsidR="00AB7A8E">
        <w:rPr>
          <w:rFonts w:ascii="Traditional Arabic" w:hAnsi="Traditional Arabic" w:cs="Traditional Arabic" w:hint="cs"/>
          <w:sz w:val="36"/>
          <w:szCs w:val="36"/>
          <w:rtl/>
        </w:rPr>
        <w:t xml:space="preserve"> من الجيبين أو مصادر</w:t>
      </w:r>
      <w:r w:rsidR="00C36CCA">
        <w:rPr>
          <w:rFonts w:ascii="Traditional Arabic" w:hAnsi="Traditional Arabic" w:cs="Traditional Arabic" w:hint="cs"/>
          <w:sz w:val="36"/>
          <w:szCs w:val="36"/>
          <w:rtl/>
        </w:rPr>
        <w:t xml:space="preserve"> البيانات الأخرى.</w:t>
      </w:r>
      <w:r w:rsidR="006032B2">
        <w:rPr>
          <w:rStyle w:val="FootnoteReference"/>
          <w:rFonts w:ascii="Traditional Arabic" w:hAnsi="Traditional Arabic" w:cs="Traditional Arabic"/>
          <w:sz w:val="36"/>
          <w:szCs w:val="36"/>
          <w:rtl/>
        </w:rPr>
        <w:footnoteReference w:id="13"/>
      </w:r>
      <w:r w:rsidR="004E22F7">
        <w:rPr>
          <w:rFonts w:ascii="Traditional Arabic" w:hAnsi="Traditional Arabic" w:cs="Traditional Arabic" w:hint="cs"/>
          <w:sz w:val="36"/>
          <w:szCs w:val="36"/>
          <w:rtl/>
        </w:rPr>
        <w:t xml:space="preserve"> والعر</w:t>
      </w:r>
      <w:r w:rsidR="00C36CCA">
        <w:rPr>
          <w:rFonts w:ascii="Traditional Arabic" w:hAnsi="Traditional Arabic" w:cs="Traditional Arabic" w:hint="cs"/>
          <w:sz w:val="36"/>
          <w:szCs w:val="36"/>
          <w:rtl/>
        </w:rPr>
        <w:t xml:space="preserve">ض من تحليل البيانات هو وصف البيانات بحيث يمكن الباحثة فهمها. وكذلك التوصل إلى استنتاج </w:t>
      </w:r>
      <w:r w:rsidR="00C36CCA">
        <w:rPr>
          <w:rFonts w:ascii="Traditional Arabic" w:hAnsi="Traditional Arabic" w:cs="Traditional Arabic" w:hint="cs"/>
          <w:sz w:val="36"/>
          <w:szCs w:val="36"/>
          <w:rtl/>
        </w:rPr>
        <w:lastRenderedPageBreak/>
        <w:t>حول الخ</w:t>
      </w:r>
      <w:r w:rsidR="00FE6D20">
        <w:rPr>
          <w:rFonts w:ascii="Traditional Arabic" w:hAnsi="Traditional Arabic" w:cs="Traditional Arabic" w:hint="cs"/>
          <w:sz w:val="36"/>
          <w:szCs w:val="36"/>
          <w:rtl/>
        </w:rPr>
        <w:t>صائص السكاني بناء</w:t>
      </w:r>
      <w:r w:rsidR="004E22F7">
        <w:rPr>
          <w:rFonts w:ascii="Traditional Arabic" w:hAnsi="Traditional Arabic" w:cs="Traditional Arabic" w:hint="cs"/>
          <w:sz w:val="36"/>
          <w:szCs w:val="36"/>
          <w:rtl/>
        </w:rPr>
        <w:t xml:space="preserve"> على البيانات التي تو</w:t>
      </w:r>
      <w:r w:rsidR="00C36CCA">
        <w:rPr>
          <w:rFonts w:ascii="Traditional Arabic" w:hAnsi="Traditional Arabic" w:cs="Traditional Arabic" w:hint="cs"/>
          <w:sz w:val="36"/>
          <w:szCs w:val="36"/>
          <w:rtl/>
        </w:rPr>
        <w:t>جد من العينة، وعادة ما يتمّ هذا مع أساس التقدير واختبار الفرضية.</w:t>
      </w:r>
      <w:r w:rsidR="006032B2">
        <w:rPr>
          <w:rStyle w:val="FootnoteReference"/>
          <w:rFonts w:ascii="Traditional Arabic" w:hAnsi="Traditional Arabic" w:cs="Traditional Arabic"/>
          <w:sz w:val="36"/>
          <w:szCs w:val="36"/>
          <w:rtl/>
        </w:rPr>
        <w:footnoteReference w:id="14"/>
      </w:r>
      <w:r w:rsidR="00C36CCA">
        <w:rPr>
          <w:rFonts w:ascii="Traditional Arabic" w:hAnsi="Traditional Arabic" w:cs="Traditional Arabic" w:hint="cs"/>
          <w:sz w:val="36"/>
          <w:szCs w:val="36"/>
          <w:rtl/>
        </w:rPr>
        <w:t xml:space="preserve"> والبيانات المستخدمة في هذا البحث البيانات الكمية وهو تحليل الإحصاء،</w:t>
      </w:r>
      <w:r w:rsidR="00AB7A8E">
        <w:rPr>
          <w:rFonts w:ascii="Traditional Arabic" w:hAnsi="Traditional Arabic" w:cs="Traditional Arabic" w:hint="cs"/>
          <w:sz w:val="36"/>
          <w:szCs w:val="36"/>
          <w:rtl/>
        </w:rPr>
        <w:t xml:space="preserve"> </w:t>
      </w:r>
      <w:r w:rsidR="00C36CCA">
        <w:rPr>
          <w:rFonts w:ascii="Traditional Arabic" w:hAnsi="Traditional Arabic" w:cs="Traditional Arabic" w:hint="cs"/>
          <w:sz w:val="36"/>
          <w:szCs w:val="36"/>
          <w:rtl/>
        </w:rPr>
        <w:t xml:space="preserve">وذلك على </w:t>
      </w:r>
      <w:r w:rsidR="004E22F7">
        <w:rPr>
          <w:rFonts w:ascii="Traditional Arabic" w:hAnsi="Traditional Arabic" w:cs="Traditional Arabic" w:hint="cs"/>
          <w:sz w:val="36"/>
          <w:szCs w:val="36"/>
          <w:rtl/>
        </w:rPr>
        <w:t>ا</w:t>
      </w:r>
      <w:r w:rsidRPr="00CC1786">
        <w:rPr>
          <w:rFonts w:ascii="Traditional Arabic" w:hAnsi="Traditional Arabic" w:cs="Traditional Arabic"/>
          <w:sz w:val="36"/>
          <w:szCs w:val="36"/>
          <w:rtl/>
        </w:rPr>
        <w:t>لخطوات التالية:</w:t>
      </w:r>
    </w:p>
    <w:p w:rsidR="00D64AF5" w:rsidRPr="00CC1786" w:rsidRDefault="00D64AF5" w:rsidP="00C36CCA">
      <w:pPr>
        <w:pStyle w:val="ListParagraph"/>
        <w:numPr>
          <w:ilvl w:val="0"/>
          <w:numId w:val="2"/>
        </w:numPr>
        <w:bidi/>
        <w:spacing w:before="100" w:beforeAutospacing="1" w:after="240" w:line="360" w:lineRule="auto"/>
        <w:ind w:left="680" w:hanging="567"/>
        <w:jc w:val="both"/>
        <w:rPr>
          <w:rFonts w:ascii="Traditional Arabic" w:hAnsi="Traditional Arabic" w:cs="Traditional Arabic"/>
          <w:sz w:val="36"/>
          <w:szCs w:val="36"/>
        </w:rPr>
      </w:pPr>
      <w:r w:rsidRPr="00CC1786">
        <w:rPr>
          <w:rFonts w:ascii="Traditional Arabic" w:hAnsi="Traditional Arabic" w:cs="Traditional Arabic"/>
          <w:sz w:val="36"/>
          <w:szCs w:val="36"/>
          <w:rtl/>
        </w:rPr>
        <w:t xml:space="preserve">تحليل البيانات الكمية </w:t>
      </w:r>
      <w:r w:rsidR="003410B8" w:rsidRPr="00217EB2">
        <w:rPr>
          <w:rFonts w:asciiTheme="majorBidi" w:hAnsiTheme="majorBidi" w:cstheme="majorBidi"/>
          <w:i/>
          <w:iCs/>
          <w:sz w:val="28"/>
          <w:szCs w:val="28"/>
        </w:rPr>
        <w:t>(Analisis Data Kuantitatif)</w:t>
      </w:r>
      <w:r w:rsidR="003410B8" w:rsidRPr="00217EB2">
        <w:rPr>
          <w:rFonts w:ascii="Traditional Arabic" w:hAnsi="Traditional Arabic" w:cs="Traditional Arabic"/>
          <w:sz w:val="28"/>
          <w:szCs w:val="28"/>
        </w:rPr>
        <w:t xml:space="preserve"> </w:t>
      </w:r>
    </w:p>
    <w:p w:rsidR="00D64AF5" w:rsidRPr="00CC1786" w:rsidRDefault="00D64AF5" w:rsidP="00AA3887">
      <w:pPr>
        <w:bidi/>
        <w:spacing w:line="360" w:lineRule="auto"/>
        <w:ind w:left="720" w:firstLine="720"/>
        <w:jc w:val="both"/>
        <w:rPr>
          <w:rFonts w:ascii="Traditional Arabic" w:hAnsi="Traditional Arabic" w:cs="Traditional Arabic"/>
          <w:sz w:val="36"/>
          <w:szCs w:val="36"/>
          <w:rtl/>
        </w:rPr>
      </w:pPr>
      <w:r w:rsidRPr="00CC1786">
        <w:rPr>
          <w:rFonts w:ascii="Traditional Arabic" w:hAnsi="Traditional Arabic" w:cs="Traditional Arabic"/>
          <w:sz w:val="36"/>
          <w:szCs w:val="36"/>
          <w:rtl/>
        </w:rPr>
        <w:t>من البيانات الكمية التي وجدت عليها الباحثة من الاختبار القبلي  والاختبار البعدي</w:t>
      </w:r>
      <w:r w:rsidR="00471569">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rtl/>
        </w:rPr>
        <w:t xml:space="preserve">حول استخدام </w:t>
      </w:r>
      <w:r w:rsidR="00471569">
        <w:rPr>
          <w:rFonts w:ascii="Traditional Arabic" w:hAnsi="Traditional Arabic" w:cs="Traditional Arabic" w:hint="cs"/>
          <w:sz w:val="36"/>
          <w:szCs w:val="36"/>
          <w:rtl/>
        </w:rPr>
        <w:t xml:space="preserve">إستيراتيجية التغذية الراجعة وأثره في </w:t>
      </w:r>
      <w:r w:rsidR="00AA3887">
        <w:rPr>
          <w:rFonts w:ascii="Traditional Arabic" w:hAnsi="Traditional Arabic" w:cs="Traditional Arabic"/>
          <w:sz w:val="32"/>
          <w:szCs w:val="32"/>
          <w:rtl/>
        </w:rPr>
        <w:t>سيطرة على المفرذت العربية</w:t>
      </w:r>
      <w:r w:rsidR="00AA3887">
        <w:rPr>
          <w:rFonts w:ascii="Traditional Arabic" w:hAnsi="Traditional Arabic" w:cs="Traditional Arabic"/>
          <w:sz w:val="32"/>
          <w:szCs w:val="32"/>
        </w:rPr>
        <w:t xml:space="preserve"> </w:t>
      </w:r>
      <w:r w:rsidR="00471569">
        <w:rPr>
          <w:rFonts w:ascii="Traditional Arabic" w:hAnsi="Traditional Arabic" w:cs="Traditional Arabic"/>
          <w:sz w:val="36"/>
          <w:szCs w:val="36"/>
          <w:rtl/>
        </w:rPr>
        <w:t>فتحلل</w:t>
      </w:r>
      <w:r w:rsidRPr="00CC1786">
        <w:rPr>
          <w:rFonts w:ascii="Traditional Arabic" w:hAnsi="Traditional Arabic" w:cs="Traditional Arabic"/>
          <w:sz w:val="36"/>
          <w:szCs w:val="36"/>
          <w:rtl/>
        </w:rPr>
        <w:t xml:space="preserve"> عن طرق الرموز التالي</w:t>
      </w:r>
      <w:r w:rsidR="00471569">
        <w:rPr>
          <w:rFonts w:ascii="Traditional Arabic" w:hAnsi="Traditional Arabic" w:cs="Traditional Arabic" w:hint="cs"/>
          <w:sz w:val="36"/>
          <w:szCs w:val="36"/>
          <w:rtl/>
        </w:rPr>
        <w:t>ة</w:t>
      </w:r>
      <w:r w:rsidRPr="00CC1786">
        <w:rPr>
          <w:rFonts w:ascii="Traditional Arabic" w:hAnsi="Traditional Arabic" w:cs="Traditional Arabic"/>
          <w:sz w:val="36"/>
          <w:szCs w:val="36"/>
          <w:rtl/>
        </w:rPr>
        <w:t xml:space="preserve"> :</w:t>
      </w:r>
    </w:p>
    <w:p w:rsidR="00FB3542" w:rsidRPr="00313B52" w:rsidRDefault="00471569" w:rsidP="00313B52">
      <w:pPr>
        <w:pStyle w:val="ListParagraph"/>
        <w:numPr>
          <w:ilvl w:val="0"/>
          <w:numId w:val="3"/>
        </w:numPr>
        <w:bidi/>
        <w:spacing w:before="100" w:beforeAutospacing="1" w:after="240" w:line="360" w:lineRule="auto"/>
        <w:ind w:left="538"/>
        <w:jc w:val="both"/>
        <w:rPr>
          <w:rFonts w:ascii="Traditional Arabic" w:hAnsi="Traditional Arabic" w:cs="Traditional Arabic"/>
          <w:sz w:val="36"/>
          <w:szCs w:val="36"/>
        </w:rPr>
      </w:pPr>
      <w:r>
        <w:rPr>
          <w:rFonts w:ascii="Traditional Arabic" w:hAnsi="Traditional Arabic" w:cs="Traditional Arabic"/>
          <w:sz w:val="36"/>
          <w:szCs w:val="36"/>
          <w:rtl/>
        </w:rPr>
        <w:t>حساب المتواسط</w:t>
      </w:r>
      <w:r w:rsidR="00E9484F" w:rsidRPr="00CC1786">
        <w:rPr>
          <w:rFonts w:ascii="Traditional Arabic" w:hAnsi="Traditional Arabic" w:cs="Traditional Arabic"/>
          <w:sz w:val="36"/>
          <w:szCs w:val="36"/>
        </w:rPr>
        <w:t xml:space="preserve"> </w:t>
      </w:r>
      <w:r w:rsidR="00E9484F" w:rsidRPr="00CC1786">
        <w:rPr>
          <w:rFonts w:ascii="Traditional Arabic" w:hAnsi="Traditional Arabic" w:cs="Traditional Arabic"/>
          <w:sz w:val="36"/>
          <w:szCs w:val="36"/>
          <w:rtl/>
        </w:rPr>
        <w:t>( مت)</w:t>
      </w:r>
      <w:r w:rsidR="00E9484F" w:rsidRPr="00CC1786">
        <w:rPr>
          <w:rFonts w:ascii="Traditional Arabic" w:hAnsi="Traditional Arabic" w:cs="Traditional Arabic"/>
          <w:sz w:val="36"/>
          <w:szCs w:val="36"/>
        </w:rPr>
        <w:t xml:space="preserve"> </w:t>
      </w:r>
      <w:r w:rsidR="00E9484F" w:rsidRPr="00217EB2">
        <w:rPr>
          <w:rFonts w:ascii="Traditional Arabic" w:hAnsi="Traditional Arabic" w:cs="Traditional Arabic"/>
          <w:sz w:val="28"/>
          <w:szCs w:val="28"/>
        </w:rPr>
        <w:t xml:space="preserve"> </w:t>
      </w:r>
      <w:r w:rsidR="00E9484F" w:rsidRPr="00217EB2">
        <w:rPr>
          <w:rFonts w:asciiTheme="majorBidi" w:hAnsiTheme="majorBidi" w:cstheme="majorBidi"/>
          <w:i/>
          <w:iCs/>
          <w:sz w:val="28"/>
          <w:szCs w:val="28"/>
        </w:rPr>
        <w:t>(</w:t>
      </w:r>
      <w:r w:rsidR="00F87867" w:rsidRPr="00217EB2">
        <w:rPr>
          <w:rFonts w:asciiTheme="majorBidi" w:hAnsiTheme="majorBidi" w:cstheme="majorBidi"/>
          <w:i/>
          <w:iCs/>
          <w:sz w:val="28"/>
          <w:szCs w:val="28"/>
          <w:lang w:val="en-US"/>
        </w:rPr>
        <w:t>M</w:t>
      </w:r>
      <w:r w:rsidR="00E9484F" w:rsidRPr="00217EB2">
        <w:rPr>
          <w:rFonts w:asciiTheme="majorBidi" w:hAnsiTheme="majorBidi" w:cstheme="majorBidi"/>
          <w:i/>
          <w:iCs/>
          <w:sz w:val="28"/>
          <w:szCs w:val="28"/>
        </w:rPr>
        <w:t>ean)</w:t>
      </w:r>
      <w:r w:rsidR="00E9484F" w:rsidRPr="00217EB2">
        <w:rPr>
          <w:rFonts w:ascii="Traditional Arabic" w:hAnsi="Traditional Arabic" w:cs="Traditional Arabic"/>
          <w:sz w:val="24"/>
          <w:szCs w:val="24"/>
        </w:rPr>
        <w:t xml:space="preserve"> </w:t>
      </w:r>
      <w:r w:rsidR="00D64AF5" w:rsidRPr="00CC1786">
        <w:rPr>
          <w:rFonts w:ascii="Traditional Arabic" w:hAnsi="Traditional Arabic" w:cs="Traditional Arabic"/>
          <w:sz w:val="36"/>
          <w:szCs w:val="36"/>
          <w:rtl/>
        </w:rPr>
        <w:t>بالمعادلة</w:t>
      </w:r>
      <w:r w:rsidR="007D5127">
        <w:rPr>
          <w:rFonts w:ascii="Traditional Arabic" w:hAnsi="Traditional Arabic" w:cs="Traditional Arabic" w:hint="cs"/>
          <w:sz w:val="36"/>
          <w:szCs w:val="36"/>
          <w:rtl/>
        </w:rPr>
        <w:t>:</w:t>
      </w:r>
      <w:r w:rsidR="00D64AF5" w:rsidRPr="00CC1786">
        <w:rPr>
          <w:rStyle w:val="FootnoteReference"/>
          <w:rFonts w:ascii="Traditional Arabic" w:hAnsi="Traditional Arabic" w:cs="Traditional Arabic"/>
          <w:sz w:val="36"/>
          <w:szCs w:val="36"/>
          <w:rtl/>
        </w:rPr>
        <w:footnoteReference w:id="15"/>
      </w:r>
    </w:p>
    <w:p w:rsidR="00A013BB" w:rsidRDefault="00D64AF5" w:rsidP="00A013BB">
      <w:pPr>
        <w:bidi/>
        <w:spacing w:before="100" w:beforeAutospacing="1" w:after="240" w:line="360" w:lineRule="auto"/>
        <w:ind w:firstLine="538"/>
        <w:jc w:val="both"/>
        <w:rPr>
          <w:rFonts w:ascii="Traditional Arabic" w:hAnsi="Traditional Arabic" w:cs="Traditional Arabic"/>
          <w:sz w:val="36"/>
          <w:szCs w:val="36"/>
          <w:vertAlign w:val="superscript"/>
          <w:rtl/>
        </w:rPr>
      </w:pPr>
      <w:r w:rsidRPr="00CC1786">
        <w:rPr>
          <w:rFonts w:ascii="Traditional Arabic" w:hAnsi="Traditional Arabic" w:cs="Traditional Arabic"/>
          <w:sz w:val="36"/>
          <w:szCs w:val="36"/>
          <w:rtl/>
        </w:rPr>
        <w:t>مت</w:t>
      </w:r>
      <w:r w:rsidRPr="00CC1786">
        <w:rPr>
          <w:rFonts w:ascii="Traditional Arabic" w:hAnsi="Traditional Arabic" w:cs="Traditional Arabic"/>
          <w:sz w:val="36"/>
          <w:szCs w:val="36"/>
          <w:vertAlign w:val="superscript"/>
          <w:rtl/>
        </w:rPr>
        <w:t>1</w:t>
      </w:r>
      <w:r w:rsidR="00A013BB">
        <w:rPr>
          <w:rFonts w:ascii="Traditional Arabic" w:hAnsi="Traditional Arabic" w:cs="Traditional Arabic" w:hint="cs"/>
          <w:sz w:val="36"/>
          <w:szCs w:val="36"/>
          <w:vertAlign w:val="superscript"/>
          <w:rtl/>
        </w:rPr>
        <w:t xml:space="preserve"> </w:t>
      </w:r>
      <w:r w:rsidRPr="00CC1786">
        <w:rPr>
          <w:rFonts w:ascii="Traditional Arabic" w:hAnsi="Traditional Arabic" w:cs="Traditional Arabic"/>
          <w:sz w:val="36"/>
          <w:szCs w:val="36"/>
          <w:rtl/>
        </w:rPr>
        <w:t xml:space="preserve">= </w:t>
      </w:r>
      <w:r w:rsidRPr="00CC1786">
        <w:rPr>
          <w:rFonts w:ascii="Traditional Arabic" w:hAnsi="Traditional Arabic" w:cs="Traditional Arabic"/>
          <w:sz w:val="36"/>
          <w:szCs w:val="36"/>
          <w:u w:val="single"/>
          <w:rtl/>
        </w:rPr>
        <w:t>مج س</w:t>
      </w:r>
      <w:r w:rsidRPr="00CC1786">
        <w:rPr>
          <w:rFonts w:ascii="Traditional Arabic" w:hAnsi="Traditional Arabic" w:cs="Traditional Arabic"/>
          <w:sz w:val="36"/>
          <w:szCs w:val="36"/>
          <w:vertAlign w:val="superscript"/>
          <w:rtl/>
        </w:rPr>
        <w:t>1</w:t>
      </w:r>
      <w:r w:rsidR="00A013BB">
        <w:rPr>
          <w:rFonts w:ascii="Traditional Arabic" w:hAnsi="Traditional Arabic" w:cs="Traditional Arabic" w:hint="cs"/>
          <w:sz w:val="36"/>
          <w:szCs w:val="36"/>
          <w:vertAlign w:val="superscript"/>
          <w:rtl/>
        </w:rPr>
        <w:t xml:space="preserve">   </w:t>
      </w:r>
    </w:p>
    <w:p w:rsidR="00A013BB" w:rsidRDefault="00A013BB" w:rsidP="00A013BB">
      <w:pPr>
        <w:bidi/>
        <w:spacing w:before="100" w:beforeAutospacing="1" w:after="240" w:line="360" w:lineRule="auto"/>
        <w:ind w:left="720" w:firstLine="720"/>
        <w:jc w:val="both"/>
        <w:rPr>
          <w:rFonts w:ascii="Traditional Arabic" w:hAnsi="Traditional Arabic" w:cs="Traditional Arabic"/>
          <w:sz w:val="36"/>
          <w:szCs w:val="36"/>
          <w:vertAlign w:val="superscript"/>
          <w:rtl/>
        </w:rPr>
      </w:pPr>
      <w:r w:rsidRPr="00CC1786">
        <w:rPr>
          <w:rFonts w:ascii="Traditional Arabic" w:hAnsi="Traditional Arabic" w:cs="Traditional Arabic"/>
          <w:sz w:val="36"/>
          <w:szCs w:val="36"/>
          <w:rtl/>
        </w:rPr>
        <w:lastRenderedPageBreak/>
        <w:t>ن</w:t>
      </w:r>
      <w:r w:rsidRPr="00CC1786">
        <w:rPr>
          <w:rFonts w:ascii="Traditional Arabic" w:hAnsi="Traditional Arabic" w:cs="Traditional Arabic"/>
          <w:sz w:val="36"/>
          <w:szCs w:val="36"/>
          <w:vertAlign w:val="superscript"/>
          <w:rtl/>
        </w:rPr>
        <w:t>1</w:t>
      </w:r>
    </w:p>
    <w:p w:rsidR="00A013BB" w:rsidRDefault="00D64AF5" w:rsidP="00A013BB">
      <w:pPr>
        <w:bidi/>
        <w:spacing w:before="100" w:beforeAutospacing="1" w:after="240" w:line="360" w:lineRule="auto"/>
        <w:ind w:firstLine="538"/>
        <w:jc w:val="both"/>
        <w:rPr>
          <w:rFonts w:ascii="Traditional Arabic" w:hAnsi="Traditional Arabic" w:cs="Traditional Arabic"/>
          <w:sz w:val="36"/>
          <w:szCs w:val="36"/>
          <w:rtl/>
        </w:rPr>
      </w:pPr>
      <w:r w:rsidRPr="00CC1786">
        <w:rPr>
          <w:rFonts w:ascii="Traditional Arabic" w:hAnsi="Traditional Arabic" w:cs="Traditional Arabic"/>
          <w:sz w:val="36"/>
          <w:szCs w:val="36"/>
          <w:rtl/>
        </w:rPr>
        <w:t>مت</w:t>
      </w:r>
      <w:r w:rsidRPr="00CC1786">
        <w:rPr>
          <w:rFonts w:ascii="Traditional Arabic" w:hAnsi="Traditional Arabic" w:cs="Traditional Arabic"/>
          <w:sz w:val="36"/>
          <w:szCs w:val="36"/>
          <w:vertAlign w:val="superscript"/>
          <w:rtl/>
        </w:rPr>
        <w:t>2</w:t>
      </w:r>
      <w:r w:rsidR="00A013BB">
        <w:rPr>
          <w:rFonts w:ascii="Traditional Arabic" w:hAnsi="Traditional Arabic" w:cs="Traditional Arabic" w:hint="cs"/>
          <w:sz w:val="36"/>
          <w:szCs w:val="36"/>
          <w:vertAlign w:val="superscript"/>
          <w:rtl/>
        </w:rPr>
        <w:t xml:space="preserve"> </w:t>
      </w:r>
      <w:r w:rsidRPr="00CC1786">
        <w:rPr>
          <w:rFonts w:ascii="Traditional Arabic" w:hAnsi="Traditional Arabic" w:cs="Traditional Arabic"/>
          <w:sz w:val="36"/>
          <w:szCs w:val="36"/>
          <w:rtl/>
        </w:rPr>
        <w:t>=</w:t>
      </w:r>
      <w:r w:rsidR="00A013BB">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u w:val="single"/>
          <w:rtl/>
        </w:rPr>
        <w:t>مج س</w:t>
      </w:r>
      <w:r w:rsidRPr="00CC1786">
        <w:rPr>
          <w:rFonts w:ascii="Traditional Arabic" w:hAnsi="Traditional Arabic" w:cs="Traditional Arabic"/>
          <w:sz w:val="36"/>
          <w:szCs w:val="36"/>
          <w:vertAlign w:val="superscript"/>
          <w:rtl/>
        </w:rPr>
        <w:t>2</w:t>
      </w:r>
    </w:p>
    <w:p w:rsidR="00D64AF5" w:rsidRPr="00CC1786" w:rsidRDefault="00D64AF5" w:rsidP="00A013BB">
      <w:pPr>
        <w:bidi/>
        <w:spacing w:before="100" w:beforeAutospacing="1" w:after="240" w:line="360" w:lineRule="auto"/>
        <w:ind w:left="720" w:firstLine="720"/>
        <w:jc w:val="both"/>
        <w:rPr>
          <w:rFonts w:ascii="Traditional Arabic" w:hAnsi="Traditional Arabic" w:cs="Traditional Arabic"/>
          <w:sz w:val="36"/>
          <w:szCs w:val="36"/>
          <w:rtl/>
        </w:rPr>
      </w:pPr>
      <w:r w:rsidRPr="00CC1786">
        <w:rPr>
          <w:rFonts w:ascii="Traditional Arabic" w:hAnsi="Traditional Arabic" w:cs="Traditional Arabic"/>
          <w:sz w:val="36"/>
          <w:szCs w:val="36"/>
          <w:rtl/>
        </w:rPr>
        <w:t xml:space="preserve">ن </w:t>
      </w:r>
      <w:r w:rsidRPr="00CC1786">
        <w:rPr>
          <w:rFonts w:ascii="Traditional Arabic" w:hAnsi="Traditional Arabic" w:cs="Traditional Arabic"/>
          <w:sz w:val="36"/>
          <w:szCs w:val="36"/>
          <w:vertAlign w:val="superscript"/>
          <w:rtl/>
        </w:rPr>
        <w:t>2</w:t>
      </w:r>
    </w:p>
    <w:p w:rsidR="00D64AF5" w:rsidRPr="00CC1786" w:rsidRDefault="00D64AF5" w:rsidP="007D5127">
      <w:pPr>
        <w:pStyle w:val="ListParagraph"/>
        <w:numPr>
          <w:ilvl w:val="0"/>
          <w:numId w:val="3"/>
        </w:numPr>
        <w:bidi/>
        <w:spacing w:before="100" w:beforeAutospacing="1" w:after="240" w:line="360" w:lineRule="auto"/>
        <w:ind w:left="538"/>
        <w:jc w:val="both"/>
        <w:rPr>
          <w:rFonts w:ascii="Traditional Arabic" w:hAnsi="Traditional Arabic" w:cs="Traditional Arabic"/>
          <w:sz w:val="36"/>
          <w:szCs w:val="36"/>
        </w:rPr>
      </w:pPr>
      <w:r w:rsidRPr="00CC1786">
        <w:rPr>
          <w:rFonts w:ascii="Traditional Arabic" w:hAnsi="Traditional Arabic" w:cs="Traditional Arabic"/>
          <w:sz w:val="36"/>
          <w:szCs w:val="36"/>
          <w:rtl/>
        </w:rPr>
        <w:t xml:space="preserve"> حساب</w:t>
      </w:r>
      <w:r w:rsidR="008E1D0F">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rtl/>
        </w:rPr>
        <w:t>درجة الانحراف</w:t>
      </w:r>
      <w:r w:rsidR="008E1D0F">
        <w:rPr>
          <w:rFonts w:ascii="Traditional Arabic" w:hAnsi="Traditional Arabic" w:cs="Traditional Arabic" w:hint="cs"/>
          <w:sz w:val="36"/>
          <w:szCs w:val="36"/>
          <w:rtl/>
        </w:rPr>
        <w:t xml:space="preserve"> </w:t>
      </w:r>
      <w:r w:rsidR="008E1D0F" w:rsidRPr="00CC1786">
        <w:rPr>
          <w:rFonts w:ascii="Traditional Arabic" w:hAnsi="Traditional Arabic" w:cs="Traditional Arabic"/>
          <w:sz w:val="36"/>
          <w:szCs w:val="36"/>
          <w:rtl/>
        </w:rPr>
        <w:t>المعياري</w:t>
      </w:r>
      <w:r w:rsidR="008E1D0F">
        <w:rPr>
          <w:rFonts w:ascii="Traditional Arabic" w:hAnsi="Traditional Arabic" w:cs="Traditional Arabic" w:hint="cs"/>
          <w:sz w:val="36"/>
          <w:szCs w:val="36"/>
          <w:rtl/>
        </w:rPr>
        <w:t xml:space="preserve"> </w:t>
      </w:r>
      <w:r w:rsidR="00E9484F" w:rsidRPr="00217EB2">
        <w:rPr>
          <w:rFonts w:ascii="Traditional Arabic" w:hAnsi="Traditional Arabic" w:cs="Traditional Arabic"/>
          <w:sz w:val="24"/>
          <w:szCs w:val="24"/>
        </w:rPr>
        <w:t xml:space="preserve"> </w:t>
      </w:r>
      <w:r w:rsidR="00E9484F" w:rsidRPr="00217EB2">
        <w:rPr>
          <w:rFonts w:asciiTheme="majorBidi" w:hAnsiTheme="majorBidi" w:cstheme="majorBidi"/>
          <w:i/>
          <w:iCs/>
          <w:sz w:val="28"/>
          <w:szCs w:val="28"/>
        </w:rPr>
        <w:t>(Standart Error Deviation</w:t>
      </w:r>
      <w:r w:rsidR="00E9484F" w:rsidRPr="007D5127">
        <w:rPr>
          <w:rFonts w:ascii="Traditional Arabic" w:hAnsi="Traditional Arabic" w:cs="Traditional Arabic"/>
          <w:i/>
          <w:iCs/>
          <w:sz w:val="28"/>
          <w:szCs w:val="28"/>
        </w:rPr>
        <w:t>)</w:t>
      </w:r>
      <w:r w:rsidR="008E1D0F" w:rsidRPr="007D5127">
        <w:rPr>
          <w:rFonts w:ascii="Traditional Arabic" w:hAnsi="Traditional Arabic" w:cs="Traditional Arabic" w:hint="cs"/>
          <w:i/>
          <w:iCs/>
          <w:sz w:val="28"/>
          <w:szCs w:val="28"/>
          <w:rtl/>
        </w:rPr>
        <w:t xml:space="preserve"> </w:t>
      </w:r>
      <w:r w:rsidRPr="00CC1786">
        <w:rPr>
          <w:rFonts w:ascii="Traditional Arabic" w:hAnsi="Traditional Arabic" w:cs="Traditional Arabic"/>
          <w:sz w:val="36"/>
          <w:szCs w:val="36"/>
          <w:rtl/>
        </w:rPr>
        <w:t>بالمعادلة</w:t>
      </w:r>
      <w:r w:rsidR="007D5127">
        <w:rPr>
          <w:rFonts w:ascii="Traditional Arabic" w:hAnsi="Traditional Arabic" w:cs="Traditional Arabic" w:hint="cs"/>
          <w:sz w:val="36"/>
          <w:szCs w:val="36"/>
          <w:rtl/>
        </w:rPr>
        <w:t>:</w:t>
      </w:r>
      <w:r w:rsidRPr="00CC1786">
        <w:rPr>
          <w:rStyle w:val="FootnoteReference"/>
          <w:rFonts w:ascii="Traditional Arabic" w:hAnsi="Traditional Arabic" w:cs="Traditional Arabic"/>
          <w:sz w:val="36"/>
          <w:szCs w:val="36"/>
          <w:rtl/>
        </w:rPr>
        <w:footnoteReference w:id="16"/>
      </w:r>
    </w:p>
    <w:p w:rsidR="00D64AF5" w:rsidRPr="00CC1786" w:rsidRDefault="00D64AF5" w:rsidP="00CC1786">
      <w:pPr>
        <w:pStyle w:val="ListParagraph"/>
        <w:bidi/>
        <w:spacing w:before="100" w:beforeAutospacing="1" w:after="240" w:line="360" w:lineRule="auto"/>
        <w:ind w:left="538"/>
        <w:jc w:val="both"/>
        <w:rPr>
          <w:rFonts w:ascii="Traditional Arabic" w:hAnsi="Traditional Arabic" w:cs="Traditional Arabic"/>
          <w:sz w:val="36"/>
          <w:szCs w:val="36"/>
          <w:vertAlign w:val="superscript"/>
          <w:rtl/>
        </w:rPr>
      </w:pPr>
      <w:r w:rsidRPr="00CC1786">
        <w:rPr>
          <w:rFonts w:ascii="Traditional Arabic" w:hAnsi="Traditional Arabic" w:cs="Traditional Arabic"/>
          <w:sz w:val="36"/>
          <w:szCs w:val="36"/>
          <w:rtl/>
        </w:rPr>
        <w:tab/>
        <w:t>ع</w:t>
      </w:r>
      <w:r w:rsidR="00E9484F" w:rsidRPr="00CC1786">
        <w:rPr>
          <w:rFonts w:ascii="Traditional Arabic" w:hAnsi="Traditional Arabic" w:cs="Traditional Arabic"/>
          <w:sz w:val="36"/>
          <w:szCs w:val="36"/>
        </w:rPr>
        <w:t xml:space="preserve">  </w:t>
      </w:r>
      <w:r w:rsidRPr="00CC1786">
        <w:rPr>
          <w:rFonts w:ascii="Traditional Arabic" w:hAnsi="Traditional Arabic" w:cs="Traditional Arabic"/>
          <w:sz w:val="36"/>
          <w:szCs w:val="36"/>
        </w:rPr>
        <w:t xml:space="preserve">= </w:t>
      </w:r>
      <w:r w:rsidR="005F2026">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u w:val="single"/>
          <w:rtl/>
        </w:rPr>
        <w:t xml:space="preserve">مج س </w:t>
      </w:r>
      <w:r w:rsidR="005F2026">
        <w:rPr>
          <w:rFonts w:ascii="Traditional Arabic" w:hAnsi="Traditional Arabic" w:cs="Traditional Arabic"/>
          <w:sz w:val="36"/>
          <w:szCs w:val="36"/>
          <w:vertAlign w:val="superscript"/>
          <w:rtl/>
        </w:rPr>
        <w:t>2</w:t>
      </w:r>
    </w:p>
    <w:p w:rsidR="00E9484F" w:rsidRPr="00CC1786" w:rsidRDefault="00147BB0" w:rsidP="00CC1786">
      <w:pPr>
        <w:pStyle w:val="ListParagraph"/>
        <w:bidi/>
        <w:spacing w:before="100" w:beforeAutospacing="1" w:after="240" w:line="360" w:lineRule="auto"/>
        <w:ind w:left="1440"/>
        <w:jc w:val="both"/>
        <w:rPr>
          <w:rFonts w:ascii="Traditional Arabic" w:hAnsi="Traditional Arabic" w:cs="Traditional Arabic"/>
          <w:sz w:val="36"/>
          <w:szCs w:val="36"/>
          <w:vertAlign w:val="superscript"/>
          <w:rtl/>
        </w:rPr>
      </w:pPr>
      <w:r w:rsidRPr="00147BB0">
        <w:rPr>
          <w:rFonts w:ascii="Traditional Arabic" w:hAnsi="Traditional Arabic" w:cs="Traditional Arabic"/>
          <w:noProof/>
          <w:sz w:val="36"/>
          <w:szCs w:val="36"/>
          <w:rtl/>
          <w:lang w:eastAsia="id-ID"/>
        </w:rPr>
        <w:pict>
          <v:group id="Group 5" o:spid="_x0000_s1026" style="position:absolute;left:0;text-align:left;margin-left:230.7pt;margin-top:.1pt;width:48.75pt;height:18.85pt;z-index:251659264" coordorigin="6400,7746" coordsize="185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">
            <v:line id="Line 10" o:spid="_x0000_s1027" style="position:absolute;visibility:visibl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1" o:spid="_x0000_s1028" style="position:absolute;visibility:visible" from="8255,7748" to="8255,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29" style="position:absolute;visibility:visibl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r w:rsidR="005F2026">
        <w:rPr>
          <w:rFonts w:ascii="Traditional Arabic" w:hAnsi="Traditional Arabic" w:cs="Traditional Arabic" w:hint="cs"/>
          <w:sz w:val="36"/>
          <w:szCs w:val="36"/>
          <w:rtl/>
        </w:rPr>
        <w:t xml:space="preserve">   </w:t>
      </w:r>
      <w:r w:rsidR="00D64AF5" w:rsidRPr="00CC1786">
        <w:rPr>
          <w:rFonts w:ascii="Traditional Arabic" w:hAnsi="Traditional Arabic" w:cs="Traditional Arabic"/>
          <w:sz w:val="36"/>
          <w:szCs w:val="36"/>
          <w:rtl/>
        </w:rPr>
        <w:t>ن</w:t>
      </w:r>
      <w:r w:rsidR="00D64AF5" w:rsidRPr="00CC1786">
        <w:rPr>
          <w:rFonts w:ascii="Traditional Arabic" w:hAnsi="Traditional Arabic" w:cs="Traditional Arabic"/>
          <w:sz w:val="36"/>
          <w:szCs w:val="36"/>
          <w:vertAlign w:val="superscript"/>
          <w:rtl/>
        </w:rPr>
        <w:t xml:space="preserve">2  </w:t>
      </w:r>
    </w:p>
    <w:p w:rsidR="00FB3542" w:rsidRPr="00CC1786" w:rsidRDefault="00D64AF5" w:rsidP="002E6280">
      <w:pPr>
        <w:widowControl w:val="0"/>
        <w:tabs>
          <w:tab w:val="left" w:pos="2228"/>
        </w:tabs>
        <w:autoSpaceDE w:val="0"/>
        <w:autoSpaceDN w:val="0"/>
        <w:bidi/>
        <w:adjustRightInd w:val="0"/>
        <w:spacing w:after="0" w:line="360" w:lineRule="auto"/>
        <w:ind w:left="113"/>
        <w:jc w:val="both"/>
        <w:rPr>
          <w:rFonts w:ascii="Traditional Arabic" w:hAnsi="Traditional Arabic" w:cs="Traditional Arabic"/>
          <w:sz w:val="36"/>
          <w:szCs w:val="36"/>
          <w:rtl/>
        </w:rPr>
      </w:pPr>
      <w:r w:rsidRPr="00CC1786">
        <w:rPr>
          <w:rFonts w:ascii="Traditional Arabic" w:hAnsi="Traditional Arabic" w:cs="Traditional Arabic"/>
          <w:sz w:val="36"/>
          <w:szCs w:val="36"/>
          <w:rtl/>
        </w:rPr>
        <w:t>ج. حساب درجة الأخطاء المعيارية</w:t>
      </w:r>
      <w:r w:rsidR="00E9484F" w:rsidRPr="00CC1786">
        <w:rPr>
          <w:rFonts w:ascii="Traditional Arabic" w:hAnsi="Traditional Arabic" w:cs="Traditional Arabic"/>
          <w:sz w:val="36"/>
          <w:szCs w:val="36"/>
        </w:rPr>
        <w:t xml:space="preserve"> </w:t>
      </w:r>
      <w:r w:rsidR="00E9484F" w:rsidRPr="00BC3614">
        <w:rPr>
          <w:rFonts w:asciiTheme="majorBidi" w:hAnsiTheme="majorBidi" w:cstheme="majorBidi"/>
          <w:i/>
          <w:iCs/>
          <w:sz w:val="28"/>
          <w:szCs w:val="28"/>
        </w:rPr>
        <w:t>(Standart E</w:t>
      </w:r>
      <w:r w:rsidR="00E9484F" w:rsidRPr="00217EB2">
        <w:rPr>
          <w:rFonts w:asciiTheme="majorBidi" w:hAnsiTheme="majorBidi" w:cstheme="majorBidi"/>
          <w:i/>
          <w:iCs/>
          <w:sz w:val="24"/>
          <w:szCs w:val="24"/>
        </w:rPr>
        <w:t xml:space="preserve">rror Devation) </w:t>
      </w:r>
      <w:r w:rsidRPr="00CC1786">
        <w:rPr>
          <w:rFonts w:ascii="Traditional Arabic" w:hAnsi="Traditional Arabic" w:cs="Traditional Arabic"/>
          <w:sz w:val="36"/>
          <w:szCs w:val="36"/>
          <w:rtl/>
        </w:rPr>
        <w:t>بالمعادلة</w:t>
      </w:r>
      <w:r w:rsidR="007D5127">
        <w:rPr>
          <w:rFonts w:ascii="Traditional Arabic" w:hAnsi="Traditional Arabic" w:cs="Traditional Arabic" w:hint="cs"/>
          <w:sz w:val="36"/>
          <w:szCs w:val="36"/>
          <w:rtl/>
        </w:rPr>
        <w:t>:</w:t>
      </w:r>
      <w:r w:rsidRPr="00CC1786">
        <w:rPr>
          <w:rStyle w:val="FootnoteReference"/>
          <w:rFonts w:ascii="Traditional Arabic" w:hAnsi="Traditional Arabic" w:cs="Traditional Arabic"/>
          <w:sz w:val="36"/>
          <w:szCs w:val="36"/>
          <w:rtl/>
        </w:rPr>
        <w:footnoteReference w:id="17"/>
      </w:r>
    </w:p>
    <w:p w:rsidR="00FD54EF" w:rsidRDefault="00E6095A" w:rsidP="00FD54EF">
      <w:pPr>
        <w:widowControl w:val="0"/>
        <w:tabs>
          <w:tab w:val="left" w:pos="2228"/>
        </w:tabs>
        <w:autoSpaceDE w:val="0"/>
        <w:autoSpaceDN w:val="0"/>
        <w:bidi/>
        <w:adjustRightInd w:val="0"/>
        <w:spacing w:after="0" w:line="360" w:lineRule="auto"/>
        <w:ind w:left="113"/>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64AF5" w:rsidRPr="00CC1786">
        <w:rPr>
          <w:rFonts w:ascii="Traditional Arabic" w:hAnsi="Traditional Arabic" w:cs="Traditional Arabic"/>
          <w:sz w:val="36"/>
          <w:szCs w:val="36"/>
          <w:rtl/>
        </w:rPr>
        <w:t xml:space="preserve">س </w:t>
      </w:r>
      <w:r w:rsidR="00D64AF5" w:rsidRPr="00CC1786">
        <w:rPr>
          <w:rFonts w:ascii="Traditional Arabic" w:hAnsi="Traditional Arabic" w:cs="Traditional Arabic"/>
          <w:sz w:val="36"/>
          <w:szCs w:val="36"/>
          <w:vertAlign w:val="superscript"/>
          <w:rtl/>
        </w:rPr>
        <w:t>5</w:t>
      </w:r>
      <w:r w:rsidR="00D64AF5" w:rsidRPr="00CC1786">
        <w:rPr>
          <w:rFonts w:ascii="Traditional Arabic" w:hAnsi="Traditional Arabic" w:cs="Traditional Arabic"/>
          <w:sz w:val="36"/>
          <w:szCs w:val="36"/>
          <w:rtl/>
        </w:rPr>
        <w:t>مت =</w:t>
      </w:r>
      <w:r>
        <w:rPr>
          <w:rFonts w:ascii="Traditional Arabic" w:hAnsi="Traditional Arabic" w:cs="Traditional Arabic" w:hint="cs"/>
          <w:sz w:val="36"/>
          <w:szCs w:val="36"/>
          <w:rtl/>
        </w:rPr>
        <w:t xml:space="preserve">    </w:t>
      </w:r>
      <w:r w:rsidR="00D64AF5" w:rsidRPr="00CC1786">
        <w:rPr>
          <w:rFonts w:ascii="Traditional Arabic" w:hAnsi="Traditional Arabic" w:cs="Traditional Arabic"/>
          <w:sz w:val="36"/>
          <w:szCs w:val="36"/>
          <w:rtl/>
        </w:rPr>
        <w:t xml:space="preserve"> </w:t>
      </w:r>
      <w:r w:rsidR="00D64AF5" w:rsidRPr="00CC1786">
        <w:rPr>
          <w:rFonts w:ascii="Traditional Arabic" w:hAnsi="Traditional Arabic" w:cs="Traditional Arabic"/>
          <w:sz w:val="36"/>
          <w:szCs w:val="36"/>
          <w:u w:val="single"/>
          <w:rtl/>
        </w:rPr>
        <w:t xml:space="preserve">   ع </w:t>
      </w:r>
      <w:r w:rsidR="00D64AF5" w:rsidRPr="00CC1786">
        <w:rPr>
          <w:rFonts w:ascii="Traditional Arabic" w:hAnsi="Traditional Arabic" w:cs="Traditional Arabic"/>
          <w:sz w:val="36"/>
          <w:szCs w:val="36"/>
          <w:vertAlign w:val="superscript"/>
          <w:rtl/>
        </w:rPr>
        <w:t>1</w:t>
      </w:r>
    </w:p>
    <w:p w:rsidR="00D64AF5" w:rsidRDefault="00147BB0" w:rsidP="00FD54EF">
      <w:pPr>
        <w:widowControl w:val="0"/>
        <w:tabs>
          <w:tab w:val="left" w:pos="2228"/>
        </w:tabs>
        <w:autoSpaceDE w:val="0"/>
        <w:autoSpaceDN w:val="0"/>
        <w:bidi/>
        <w:adjustRightInd w:val="0"/>
        <w:spacing w:after="0" w:line="360" w:lineRule="auto"/>
        <w:ind w:left="113"/>
        <w:jc w:val="both"/>
        <w:rPr>
          <w:rFonts w:ascii="Traditional Arabic" w:hAnsi="Traditional Arabic" w:cs="Traditional Arabic"/>
          <w:sz w:val="36"/>
          <w:szCs w:val="36"/>
        </w:rPr>
      </w:pPr>
      <w:r>
        <w:rPr>
          <w:rFonts w:ascii="Traditional Arabic" w:hAnsi="Traditional Arabic" w:cs="Traditional Arabic"/>
          <w:noProof/>
          <w:sz w:val="36"/>
          <w:szCs w:val="36"/>
          <w:lang w:eastAsia="id-ID"/>
        </w:rPr>
        <w:pict>
          <v:group id="Group 1" o:spid="_x0000_s1034" style="position:absolute;left:0;text-align:left;margin-left:199.2pt;margin-top:4.3pt;width:44.65pt;height:22.4pt;z-index:251660288" coordorigin="6400,7746" coordsize="183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">
            <v:line id="Line 10" o:spid="_x0000_s1037" style="position:absolute;visibility:visibl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1" o:spid="_x0000_s1036" style="position:absolute;visibility:visible" from="8239,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2" o:spid="_x0000_s1035" style="position:absolute;visibility:visibl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r w:rsidR="00FD54EF">
        <w:rPr>
          <w:rFonts w:ascii="Traditional Arabic" w:hAnsi="Traditional Arabic" w:cs="Traditional Arabic" w:hint="cs"/>
          <w:sz w:val="36"/>
          <w:szCs w:val="36"/>
          <w:rtl/>
        </w:rPr>
        <w:t xml:space="preserve">                       </w:t>
      </w:r>
      <w:r w:rsidR="00FD54EF" w:rsidRPr="00CC1786">
        <w:rPr>
          <w:rFonts w:ascii="Traditional Arabic" w:hAnsi="Traditional Arabic" w:cs="Traditional Arabic"/>
          <w:sz w:val="36"/>
          <w:szCs w:val="36"/>
          <w:rtl/>
        </w:rPr>
        <w:t>ن</w:t>
      </w:r>
      <w:r w:rsidR="00FD54EF" w:rsidRPr="00CC1786">
        <w:rPr>
          <w:rFonts w:ascii="Traditional Arabic" w:hAnsi="Traditional Arabic" w:cs="Traditional Arabic"/>
          <w:sz w:val="36"/>
          <w:szCs w:val="36"/>
          <w:vertAlign w:val="superscript"/>
          <w:rtl/>
        </w:rPr>
        <w:t>1</w:t>
      </w:r>
      <w:r w:rsidR="00FD54EF" w:rsidRPr="00CC1786">
        <w:rPr>
          <w:rFonts w:ascii="Traditional Arabic" w:hAnsi="Traditional Arabic" w:cs="Traditional Arabic"/>
          <w:sz w:val="36"/>
          <w:szCs w:val="36"/>
          <w:rtl/>
        </w:rPr>
        <w:t>- 1</w:t>
      </w:r>
    </w:p>
    <w:p w:rsidR="006C5136" w:rsidRPr="00CC1786" w:rsidRDefault="006C5136" w:rsidP="006C5136">
      <w:pPr>
        <w:widowControl w:val="0"/>
        <w:tabs>
          <w:tab w:val="left" w:pos="2228"/>
        </w:tabs>
        <w:autoSpaceDE w:val="0"/>
        <w:autoSpaceDN w:val="0"/>
        <w:bidi/>
        <w:adjustRightInd w:val="0"/>
        <w:spacing w:after="0" w:line="360" w:lineRule="auto"/>
        <w:ind w:left="113"/>
        <w:jc w:val="both"/>
        <w:rPr>
          <w:rFonts w:ascii="Traditional Arabic" w:hAnsi="Traditional Arabic" w:cs="Traditional Arabic"/>
          <w:sz w:val="36"/>
          <w:szCs w:val="36"/>
          <w:rtl/>
        </w:rPr>
      </w:pPr>
    </w:p>
    <w:p w:rsidR="00D64AF5" w:rsidRPr="00CC1786" w:rsidRDefault="00D64AF5" w:rsidP="007D5127">
      <w:pPr>
        <w:widowControl w:val="0"/>
        <w:tabs>
          <w:tab w:val="right" w:pos="1416"/>
        </w:tabs>
        <w:autoSpaceDE w:val="0"/>
        <w:autoSpaceDN w:val="0"/>
        <w:bidi/>
        <w:adjustRightInd w:val="0"/>
        <w:spacing w:after="0" w:line="360" w:lineRule="auto"/>
        <w:ind w:left="254"/>
        <w:jc w:val="both"/>
        <w:rPr>
          <w:rFonts w:ascii="Traditional Arabic" w:hAnsi="Traditional Arabic" w:cs="Traditional Arabic"/>
          <w:sz w:val="36"/>
          <w:szCs w:val="36"/>
          <w:rtl/>
        </w:rPr>
      </w:pPr>
      <w:r w:rsidRPr="00CC1786">
        <w:rPr>
          <w:rFonts w:ascii="Traditional Arabic" w:hAnsi="Traditional Arabic" w:cs="Traditional Arabic"/>
          <w:sz w:val="36"/>
          <w:szCs w:val="36"/>
          <w:rtl/>
        </w:rPr>
        <w:tab/>
        <w:t>د. حساب درجة الأخطاء المعيارية</w:t>
      </w:r>
      <w:r w:rsidR="003410B8" w:rsidRPr="00CC1786">
        <w:rPr>
          <w:rFonts w:ascii="Traditional Arabic" w:hAnsi="Traditional Arabic" w:cs="Traditional Arabic"/>
          <w:sz w:val="36"/>
          <w:szCs w:val="36"/>
        </w:rPr>
        <w:t xml:space="preserve"> </w:t>
      </w:r>
      <w:r w:rsidR="003410B8" w:rsidRPr="00217EB2">
        <w:rPr>
          <w:rFonts w:asciiTheme="majorBidi" w:hAnsiTheme="majorBidi" w:cstheme="majorBidi"/>
          <w:sz w:val="24"/>
          <w:szCs w:val="24"/>
        </w:rPr>
        <w:t>(</w:t>
      </w:r>
      <w:r w:rsidR="003410B8" w:rsidRPr="00217EB2">
        <w:rPr>
          <w:rFonts w:asciiTheme="majorBidi" w:hAnsiTheme="majorBidi" w:cstheme="majorBidi"/>
          <w:i/>
          <w:iCs/>
          <w:sz w:val="24"/>
          <w:szCs w:val="24"/>
        </w:rPr>
        <w:t>Standar</w:t>
      </w:r>
      <w:r w:rsidR="003410B8" w:rsidRPr="00217EB2">
        <w:rPr>
          <w:rFonts w:asciiTheme="majorBidi" w:hAnsiTheme="majorBidi" w:cstheme="majorBidi"/>
          <w:sz w:val="24"/>
          <w:szCs w:val="24"/>
        </w:rPr>
        <w:t xml:space="preserve"> </w:t>
      </w:r>
      <w:r w:rsidR="003410B8" w:rsidRPr="00217EB2">
        <w:rPr>
          <w:rFonts w:asciiTheme="majorBidi" w:hAnsiTheme="majorBidi" w:cstheme="majorBidi"/>
          <w:i/>
          <w:iCs/>
          <w:sz w:val="24"/>
          <w:szCs w:val="24"/>
        </w:rPr>
        <w:t xml:space="preserve">Error </w:t>
      </w:r>
      <w:r w:rsidR="003410B8" w:rsidRPr="00217EB2">
        <w:rPr>
          <w:rFonts w:asciiTheme="majorBidi" w:hAnsiTheme="majorBidi" w:cstheme="majorBidi"/>
          <w:i/>
          <w:iCs/>
        </w:rPr>
        <w:t>Differe</w:t>
      </w:r>
      <w:r w:rsidR="003410B8" w:rsidRPr="00217EB2">
        <w:rPr>
          <w:rFonts w:asciiTheme="majorBidi" w:hAnsiTheme="majorBidi" w:cstheme="majorBidi"/>
          <w:i/>
          <w:iCs/>
          <w:sz w:val="28"/>
          <w:szCs w:val="28"/>
        </w:rPr>
        <w:t>ntial)</w:t>
      </w:r>
      <w:r w:rsidR="00E9484F" w:rsidRPr="00217EB2">
        <w:rPr>
          <w:rFonts w:asciiTheme="majorBidi" w:hAnsiTheme="majorBidi" w:cstheme="majorBidi"/>
          <w:i/>
          <w:iCs/>
          <w:sz w:val="28"/>
          <w:szCs w:val="28"/>
        </w:rPr>
        <w:t xml:space="preserve"> </w:t>
      </w:r>
      <w:r w:rsidR="003410B8" w:rsidRPr="00217EB2">
        <w:rPr>
          <w:rFonts w:asciiTheme="majorBidi" w:hAnsiTheme="majorBidi" w:cstheme="majorBidi"/>
          <w:i/>
          <w:iCs/>
          <w:sz w:val="28"/>
          <w:szCs w:val="28"/>
        </w:rPr>
        <w:t xml:space="preserve"> </w:t>
      </w:r>
      <w:r w:rsidRPr="00CC1786">
        <w:rPr>
          <w:rFonts w:ascii="Traditional Arabic" w:hAnsi="Traditional Arabic" w:cs="Traditional Arabic"/>
          <w:sz w:val="36"/>
          <w:szCs w:val="36"/>
          <w:rtl/>
        </w:rPr>
        <w:t>بالمعادلة</w:t>
      </w:r>
      <w:r w:rsidR="007D5127">
        <w:rPr>
          <w:rFonts w:ascii="Traditional Arabic" w:hAnsi="Traditional Arabic" w:cs="Traditional Arabic" w:hint="cs"/>
          <w:sz w:val="36"/>
          <w:szCs w:val="36"/>
          <w:rtl/>
        </w:rPr>
        <w:t xml:space="preserve">: </w:t>
      </w:r>
    </w:p>
    <w:p w:rsidR="00D64AF5" w:rsidRPr="00CC1786" w:rsidRDefault="00147BB0" w:rsidP="00CC1786">
      <w:pPr>
        <w:widowControl w:val="0"/>
        <w:tabs>
          <w:tab w:val="right" w:pos="1416"/>
        </w:tabs>
        <w:autoSpaceDE w:val="0"/>
        <w:autoSpaceDN w:val="0"/>
        <w:bidi/>
        <w:adjustRightInd w:val="0"/>
        <w:spacing w:after="0" w:line="360" w:lineRule="auto"/>
        <w:ind w:left="538"/>
        <w:jc w:val="both"/>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group id="Group 17" o:spid="_x0000_s1030" style="position:absolute;left:0;text-align:left;margin-left:45.9pt;margin-top:3.75pt;width:139.05pt;height:21.5pt;z-index:251661312" coordorigin="6400,7746" coordsize="183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">
            <v:line id="Line 10" o:spid="_x0000_s1033" style="position:absolute;visibility:visible" from="8083,7748" to="823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1" o:spid="_x0000_s1032" style="position:absolute;visibility:visible" from="8239,7746" to="8239,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2" o:spid="_x0000_s1031" style="position:absolute;visibility:visible" from="6400,7746" to="8083,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w:r>
      <w:r w:rsidR="00D64AF5" w:rsidRPr="00CC1786">
        <w:rPr>
          <w:rFonts w:ascii="Traditional Arabic" w:hAnsi="Traditional Arabic" w:cs="Traditional Arabic"/>
          <w:sz w:val="36"/>
          <w:szCs w:val="36"/>
          <w:rtl/>
        </w:rPr>
        <w:t xml:space="preserve"> س 5 مت 1 – مت 2 =     س 5 مت</w:t>
      </w:r>
      <w:r w:rsidR="00D64AF5" w:rsidRPr="00CC1786">
        <w:rPr>
          <w:rFonts w:ascii="Traditional Arabic" w:hAnsi="Traditional Arabic" w:cs="Traditional Arabic"/>
          <w:sz w:val="36"/>
          <w:szCs w:val="36"/>
          <w:vertAlign w:val="subscript"/>
          <w:rtl/>
        </w:rPr>
        <w:t>1</w:t>
      </w:r>
      <w:r w:rsidR="00D64AF5" w:rsidRPr="00CC1786">
        <w:rPr>
          <w:rFonts w:ascii="Traditional Arabic" w:hAnsi="Traditional Arabic" w:cs="Traditional Arabic"/>
          <w:sz w:val="36"/>
          <w:szCs w:val="36"/>
          <w:vertAlign w:val="superscript"/>
          <w:rtl/>
        </w:rPr>
        <w:t>2</w:t>
      </w:r>
      <w:r w:rsidR="00D64AF5" w:rsidRPr="00CC1786">
        <w:rPr>
          <w:rFonts w:ascii="Traditional Arabic" w:hAnsi="Traditional Arabic" w:cs="Traditional Arabic"/>
          <w:sz w:val="36"/>
          <w:szCs w:val="36"/>
          <w:rtl/>
        </w:rPr>
        <w:t>+ س 5 مت</w:t>
      </w:r>
      <w:r w:rsidR="00D64AF5" w:rsidRPr="00CC1786">
        <w:rPr>
          <w:rFonts w:ascii="Traditional Arabic" w:hAnsi="Traditional Arabic" w:cs="Traditional Arabic"/>
          <w:sz w:val="36"/>
          <w:szCs w:val="36"/>
          <w:vertAlign w:val="subscript"/>
          <w:rtl/>
        </w:rPr>
        <w:t>2</w:t>
      </w:r>
      <w:r w:rsidR="00D64AF5" w:rsidRPr="00CC1786">
        <w:rPr>
          <w:rFonts w:ascii="Traditional Arabic" w:hAnsi="Traditional Arabic" w:cs="Traditional Arabic"/>
          <w:sz w:val="36"/>
          <w:szCs w:val="36"/>
          <w:vertAlign w:val="superscript"/>
          <w:rtl/>
        </w:rPr>
        <w:t>2</w:t>
      </w:r>
    </w:p>
    <w:p w:rsidR="00D64AF5" w:rsidRPr="00CC1786" w:rsidRDefault="00D64AF5" w:rsidP="00CC1786">
      <w:pPr>
        <w:widowControl w:val="0"/>
        <w:tabs>
          <w:tab w:val="right" w:pos="992"/>
          <w:tab w:val="right" w:pos="1134"/>
          <w:tab w:val="left" w:pos="2228"/>
        </w:tabs>
        <w:autoSpaceDE w:val="0"/>
        <w:autoSpaceDN w:val="0"/>
        <w:bidi/>
        <w:adjustRightInd w:val="0"/>
        <w:spacing w:after="0" w:line="360" w:lineRule="auto"/>
        <w:ind w:left="680" w:hanging="426"/>
        <w:jc w:val="both"/>
        <w:rPr>
          <w:rFonts w:ascii="Traditional Arabic" w:hAnsi="Traditional Arabic" w:cs="Traditional Arabic"/>
          <w:sz w:val="36"/>
          <w:szCs w:val="36"/>
          <w:rtl/>
        </w:rPr>
      </w:pPr>
      <w:r w:rsidRPr="00CC1786">
        <w:rPr>
          <w:rFonts w:ascii="Traditional Arabic" w:hAnsi="Traditional Arabic" w:cs="Traditional Arabic"/>
          <w:sz w:val="36"/>
          <w:szCs w:val="36"/>
          <w:rtl/>
        </w:rPr>
        <w:t>ه. اختبار فروض المقارنة</w:t>
      </w:r>
      <w:r w:rsidR="003410B8" w:rsidRPr="00CC1786">
        <w:rPr>
          <w:rFonts w:ascii="Traditional Arabic" w:hAnsi="Traditional Arabic" w:cs="Traditional Arabic"/>
          <w:sz w:val="36"/>
          <w:szCs w:val="36"/>
        </w:rPr>
        <w:t xml:space="preserve"> </w:t>
      </w:r>
      <w:r w:rsidRPr="00CC1786">
        <w:rPr>
          <w:rFonts w:ascii="Traditional Arabic" w:hAnsi="Traditional Arabic" w:cs="Traditional Arabic"/>
          <w:sz w:val="36"/>
          <w:szCs w:val="36"/>
          <w:rtl/>
        </w:rPr>
        <w:t>(</w:t>
      </w:r>
      <w:r w:rsidRPr="00CC1786">
        <w:rPr>
          <w:rFonts w:ascii="Traditional Arabic" w:hAnsi="Traditional Arabic" w:cs="Traditional Arabic"/>
          <w:sz w:val="36"/>
          <w:szCs w:val="36"/>
        </w:rPr>
        <w:t>(</w:t>
      </w:r>
      <w:r w:rsidRPr="00BC3614">
        <w:rPr>
          <w:rFonts w:asciiTheme="majorBidi" w:hAnsiTheme="majorBidi" w:cstheme="majorBidi"/>
          <w:sz w:val="28"/>
          <w:szCs w:val="28"/>
        </w:rPr>
        <w:t>t</w:t>
      </w:r>
      <w:r w:rsidRPr="00BC3614">
        <w:rPr>
          <w:rFonts w:asciiTheme="majorBidi" w:hAnsiTheme="majorBidi" w:cstheme="majorBidi"/>
          <w:sz w:val="28"/>
          <w:szCs w:val="28"/>
          <w:vertAlign w:val="subscript"/>
        </w:rPr>
        <w:t>o</w:t>
      </w:r>
      <w:r w:rsidR="008E1D0F">
        <w:rPr>
          <w:rFonts w:ascii="Traditional Arabic" w:hAnsi="Traditional Arabic" w:cs="Traditional Arabic" w:hint="cs"/>
          <w:sz w:val="36"/>
          <w:szCs w:val="36"/>
          <w:vertAlign w:val="subscript"/>
          <w:rtl/>
        </w:rPr>
        <w:t xml:space="preserve"> </w:t>
      </w:r>
      <w:r w:rsidRPr="00CC1786">
        <w:rPr>
          <w:rFonts w:ascii="Traditional Arabic" w:hAnsi="Traditional Arabic" w:cs="Traditional Arabic"/>
          <w:sz w:val="36"/>
          <w:szCs w:val="36"/>
          <w:rtl/>
        </w:rPr>
        <w:t>بالمعادلة:</w:t>
      </w:r>
    </w:p>
    <w:p w:rsidR="008E1D0F" w:rsidRDefault="00D64AF5" w:rsidP="008E1D0F">
      <w:pPr>
        <w:widowControl w:val="0"/>
        <w:tabs>
          <w:tab w:val="right" w:pos="992"/>
          <w:tab w:val="right" w:pos="1134"/>
          <w:tab w:val="left" w:pos="2228"/>
        </w:tabs>
        <w:autoSpaceDE w:val="0"/>
        <w:autoSpaceDN w:val="0"/>
        <w:bidi/>
        <w:adjustRightInd w:val="0"/>
        <w:spacing w:after="0" w:line="360" w:lineRule="auto"/>
        <w:ind w:left="680" w:hanging="426"/>
        <w:jc w:val="both"/>
        <w:rPr>
          <w:rFonts w:ascii="Traditional Arabic" w:hAnsi="Traditional Arabic" w:cs="Traditional Arabic"/>
          <w:sz w:val="36"/>
          <w:szCs w:val="36"/>
          <w:u w:val="single"/>
          <w:vertAlign w:val="superscript"/>
          <w:rtl/>
        </w:rPr>
      </w:pPr>
      <w:r w:rsidRPr="00CC1786">
        <w:rPr>
          <w:rFonts w:ascii="Traditional Arabic" w:hAnsi="Traditional Arabic" w:cs="Traditional Arabic"/>
          <w:sz w:val="36"/>
          <w:szCs w:val="36"/>
          <w:rtl/>
        </w:rPr>
        <w:tab/>
        <w:t>ت</w:t>
      </w:r>
      <w:r w:rsidRPr="00CC1786">
        <w:rPr>
          <w:rFonts w:ascii="Traditional Arabic" w:hAnsi="Traditional Arabic" w:cs="Traditional Arabic"/>
          <w:sz w:val="36"/>
          <w:szCs w:val="36"/>
          <w:vertAlign w:val="subscript"/>
          <w:rtl/>
        </w:rPr>
        <w:t>5</w:t>
      </w:r>
      <w:r w:rsidR="00A013BB">
        <w:rPr>
          <w:rFonts w:ascii="Traditional Arabic" w:hAnsi="Traditional Arabic" w:cs="Traditional Arabic" w:hint="cs"/>
          <w:sz w:val="36"/>
          <w:szCs w:val="36"/>
          <w:vertAlign w:val="subscript"/>
          <w:rtl/>
        </w:rPr>
        <w:t xml:space="preserve">  </w:t>
      </w:r>
      <w:r w:rsidRPr="00CC1786">
        <w:rPr>
          <w:rFonts w:ascii="Traditional Arabic" w:hAnsi="Traditional Arabic" w:cs="Traditional Arabic"/>
          <w:sz w:val="36"/>
          <w:szCs w:val="36"/>
          <w:rtl/>
        </w:rPr>
        <w:t>=</w:t>
      </w:r>
      <w:r w:rsidR="008E1D0F">
        <w:rPr>
          <w:rFonts w:ascii="Traditional Arabic" w:hAnsi="Traditional Arabic" w:cs="Traditional Arabic" w:hint="cs"/>
          <w:sz w:val="36"/>
          <w:szCs w:val="36"/>
          <w:rtl/>
        </w:rPr>
        <w:t xml:space="preserve"> </w:t>
      </w:r>
      <w:r w:rsidRPr="00CC1786">
        <w:rPr>
          <w:rFonts w:ascii="Traditional Arabic" w:hAnsi="Traditional Arabic" w:cs="Traditional Arabic"/>
          <w:sz w:val="36"/>
          <w:szCs w:val="36"/>
          <w:u w:val="single"/>
          <w:rtl/>
        </w:rPr>
        <w:t>مت</w:t>
      </w:r>
      <w:r w:rsidRPr="00CC1786">
        <w:rPr>
          <w:rFonts w:ascii="Traditional Arabic" w:hAnsi="Traditional Arabic" w:cs="Traditional Arabic"/>
          <w:sz w:val="36"/>
          <w:szCs w:val="36"/>
          <w:u w:val="single"/>
          <w:vertAlign w:val="superscript"/>
          <w:rtl/>
        </w:rPr>
        <w:t>1</w:t>
      </w:r>
      <w:r w:rsidRPr="00CC1786">
        <w:rPr>
          <w:rFonts w:ascii="Traditional Arabic" w:hAnsi="Traditional Arabic" w:cs="Traditional Arabic"/>
          <w:sz w:val="36"/>
          <w:szCs w:val="36"/>
          <w:u w:val="single"/>
          <w:rtl/>
        </w:rPr>
        <w:t xml:space="preserve"> – مت</w:t>
      </w:r>
      <w:r w:rsidR="00A013BB">
        <w:rPr>
          <w:rFonts w:ascii="Traditional Arabic" w:hAnsi="Traditional Arabic" w:cs="Traditional Arabic" w:hint="cs"/>
          <w:sz w:val="36"/>
          <w:szCs w:val="36"/>
          <w:u w:val="single"/>
          <w:rtl/>
        </w:rPr>
        <w:tab/>
      </w:r>
      <w:r w:rsidRPr="00CC1786">
        <w:rPr>
          <w:rFonts w:ascii="Traditional Arabic" w:hAnsi="Traditional Arabic" w:cs="Traditional Arabic"/>
          <w:sz w:val="36"/>
          <w:szCs w:val="36"/>
          <w:u w:val="single"/>
          <w:vertAlign w:val="superscript"/>
          <w:rtl/>
        </w:rPr>
        <w:t>2</w:t>
      </w:r>
    </w:p>
    <w:p w:rsidR="005F2026" w:rsidRPr="008E1D0F" w:rsidRDefault="00A013BB" w:rsidP="00AE0C94">
      <w:pPr>
        <w:widowControl w:val="0"/>
        <w:tabs>
          <w:tab w:val="left" w:pos="2753"/>
        </w:tabs>
        <w:autoSpaceDE w:val="0"/>
        <w:autoSpaceDN w:val="0"/>
        <w:bidi/>
        <w:adjustRightInd w:val="0"/>
        <w:spacing w:line="360" w:lineRule="auto"/>
        <w:ind w:left="538"/>
        <w:jc w:val="both"/>
        <w:rPr>
          <w:rFonts w:ascii="Traditional Arabic" w:hAnsi="Traditional Arabic" w:cs="Traditional Arabic"/>
          <w:sz w:val="36"/>
          <w:szCs w:val="36"/>
          <w:vertAlign w:val="superscript"/>
          <w:rtl/>
        </w:rPr>
      </w:pPr>
      <w:r>
        <w:rPr>
          <w:rFonts w:ascii="Traditional Arabic" w:hAnsi="Traditional Arabic" w:cs="Traditional Arabic" w:hint="cs"/>
          <w:sz w:val="36"/>
          <w:szCs w:val="36"/>
          <w:rtl/>
        </w:rPr>
        <w:t xml:space="preserve">         </w:t>
      </w:r>
      <w:r w:rsidR="008E1D0F" w:rsidRPr="00CC1786">
        <w:rPr>
          <w:rFonts w:ascii="Traditional Arabic" w:hAnsi="Traditional Arabic" w:cs="Traditional Arabic"/>
          <w:sz w:val="36"/>
          <w:szCs w:val="36"/>
          <w:rtl/>
        </w:rPr>
        <w:t>س</w:t>
      </w:r>
      <w:r w:rsidR="008E1D0F" w:rsidRPr="00CC1786">
        <w:rPr>
          <w:rFonts w:ascii="Traditional Arabic" w:hAnsi="Traditional Arabic" w:cs="Traditional Arabic"/>
          <w:sz w:val="36"/>
          <w:szCs w:val="36"/>
          <w:vertAlign w:val="superscript"/>
          <w:rtl/>
        </w:rPr>
        <w:t xml:space="preserve">5 </w:t>
      </w:r>
      <w:r w:rsidR="008E1D0F" w:rsidRPr="00CC1786">
        <w:rPr>
          <w:rFonts w:ascii="Traditional Arabic" w:hAnsi="Traditional Arabic" w:cs="Traditional Arabic"/>
          <w:sz w:val="36"/>
          <w:szCs w:val="36"/>
          <w:rtl/>
        </w:rPr>
        <w:t>مت</w:t>
      </w:r>
      <w:r w:rsidR="008E1D0F" w:rsidRPr="00CC1786">
        <w:rPr>
          <w:rFonts w:ascii="Traditional Arabic" w:hAnsi="Traditional Arabic" w:cs="Traditional Arabic"/>
          <w:sz w:val="36"/>
          <w:szCs w:val="36"/>
          <w:vertAlign w:val="superscript"/>
          <w:rtl/>
        </w:rPr>
        <w:t>1</w:t>
      </w:r>
      <w:r w:rsidR="008E1D0F" w:rsidRPr="00CC1786">
        <w:rPr>
          <w:rFonts w:ascii="Traditional Arabic" w:hAnsi="Traditional Arabic" w:cs="Traditional Arabic"/>
          <w:sz w:val="36"/>
          <w:szCs w:val="36"/>
          <w:rtl/>
        </w:rPr>
        <w:t xml:space="preserve"> – مت</w:t>
      </w:r>
      <w:r w:rsidR="008E1D0F" w:rsidRPr="00CC1786">
        <w:rPr>
          <w:rFonts w:ascii="Traditional Arabic" w:hAnsi="Traditional Arabic" w:cs="Traditional Arabic"/>
          <w:sz w:val="36"/>
          <w:szCs w:val="36"/>
          <w:vertAlign w:val="superscript"/>
          <w:rtl/>
        </w:rPr>
        <w:t>2</w:t>
      </w:r>
    </w:p>
    <w:p w:rsidR="008E1D0F" w:rsidRDefault="00D64AF5" w:rsidP="008E1D0F">
      <w:pPr>
        <w:widowControl w:val="0"/>
        <w:tabs>
          <w:tab w:val="left" w:pos="2753"/>
        </w:tabs>
        <w:autoSpaceDE w:val="0"/>
        <w:autoSpaceDN w:val="0"/>
        <w:bidi/>
        <w:adjustRightInd w:val="0"/>
        <w:spacing w:line="360" w:lineRule="auto"/>
        <w:ind w:left="538"/>
        <w:jc w:val="both"/>
        <w:rPr>
          <w:rFonts w:ascii="Traditional Arabic" w:hAnsi="Traditional Arabic" w:cs="Traditional Arabic"/>
          <w:sz w:val="36"/>
          <w:szCs w:val="36"/>
          <w:rtl/>
        </w:rPr>
      </w:pPr>
      <w:r w:rsidRPr="00CC1786">
        <w:rPr>
          <w:rFonts w:ascii="Traditional Arabic" w:hAnsi="Traditional Arabic" w:cs="Traditional Arabic"/>
          <w:sz w:val="36"/>
          <w:szCs w:val="36"/>
          <w:rtl/>
        </w:rPr>
        <w:t>و. حساب الدرجة الحرية</w:t>
      </w:r>
      <w:r w:rsidR="003410B8" w:rsidRPr="00217EB2">
        <w:rPr>
          <w:rFonts w:ascii="Traditional Arabic" w:hAnsi="Traditional Arabic" w:cs="Traditional Arabic"/>
          <w:sz w:val="28"/>
          <w:szCs w:val="28"/>
        </w:rPr>
        <w:t xml:space="preserve"> </w:t>
      </w:r>
      <w:r w:rsidR="003410B8" w:rsidRPr="00217EB2">
        <w:rPr>
          <w:rFonts w:asciiTheme="majorBidi" w:hAnsiTheme="majorBidi" w:cstheme="majorBidi"/>
          <w:sz w:val="28"/>
          <w:szCs w:val="28"/>
        </w:rPr>
        <w:t>(</w:t>
      </w:r>
      <w:r w:rsidR="00F87867" w:rsidRPr="00217EB2">
        <w:rPr>
          <w:rFonts w:asciiTheme="majorBidi" w:hAnsiTheme="majorBidi" w:cstheme="majorBidi"/>
          <w:i/>
          <w:iCs/>
          <w:sz w:val="28"/>
          <w:szCs w:val="28"/>
        </w:rPr>
        <w:t xml:space="preserve">Degress </w:t>
      </w:r>
      <w:r w:rsidR="00F87867" w:rsidRPr="00217EB2">
        <w:rPr>
          <w:rFonts w:asciiTheme="majorBidi" w:hAnsiTheme="majorBidi" w:cstheme="majorBidi"/>
          <w:i/>
          <w:iCs/>
          <w:sz w:val="28"/>
          <w:szCs w:val="28"/>
          <w:lang w:val="en-US"/>
        </w:rPr>
        <w:t>Of</w:t>
      </w:r>
      <w:r w:rsidR="00CC1786" w:rsidRPr="00217EB2">
        <w:rPr>
          <w:rFonts w:asciiTheme="majorBidi" w:hAnsiTheme="majorBidi" w:cstheme="majorBidi"/>
          <w:i/>
          <w:iCs/>
          <w:sz w:val="28"/>
          <w:szCs w:val="28"/>
          <w:lang w:val="en-US"/>
        </w:rPr>
        <w:t xml:space="preserve"> </w:t>
      </w:r>
      <w:r w:rsidR="00AC4875" w:rsidRPr="00217EB2">
        <w:rPr>
          <w:rFonts w:asciiTheme="majorBidi" w:hAnsiTheme="majorBidi" w:cstheme="majorBidi"/>
          <w:i/>
          <w:iCs/>
          <w:sz w:val="28"/>
          <w:szCs w:val="28"/>
        </w:rPr>
        <w:t xml:space="preserve"> Freedom</w:t>
      </w:r>
      <w:r w:rsidR="003410B8" w:rsidRPr="00217EB2">
        <w:rPr>
          <w:rFonts w:asciiTheme="majorBidi" w:hAnsiTheme="majorBidi" w:cstheme="majorBidi"/>
          <w:sz w:val="28"/>
          <w:szCs w:val="28"/>
        </w:rPr>
        <w:t>)</w:t>
      </w:r>
      <w:r w:rsidR="003410B8" w:rsidRPr="00CC1786">
        <w:rPr>
          <w:rFonts w:ascii="Traditional Arabic" w:hAnsi="Traditional Arabic" w:cs="Traditional Arabic"/>
          <w:sz w:val="36"/>
          <w:szCs w:val="36"/>
        </w:rPr>
        <w:t xml:space="preserve"> </w:t>
      </w:r>
      <w:r w:rsidR="008E1D0F">
        <w:rPr>
          <w:rFonts w:ascii="Traditional Arabic" w:hAnsi="Traditional Arabic" w:cs="Traditional Arabic"/>
          <w:sz w:val="36"/>
          <w:szCs w:val="36"/>
          <w:rtl/>
        </w:rPr>
        <w:t>بالمعادلة</w:t>
      </w:r>
      <w:r w:rsidRPr="00CC1786">
        <w:rPr>
          <w:rFonts w:ascii="Traditional Arabic" w:hAnsi="Traditional Arabic" w:cs="Traditional Arabic"/>
          <w:sz w:val="36"/>
          <w:szCs w:val="36"/>
          <w:rtl/>
        </w:rPr>
        <w:t>:</w:t>
      </w:r>
    </w:p>
    <w:p w:rsidR="00491C50" w:rsidRPr="00CC1786" w:rsidRDefault="00D64AF5" w:rsidP="005F2026">
      <w:pPr>
        <w:widowControl w:val="0"/>
        <w:tabs>
          <w:tab w:val="left" w:pos="2753"/>
        </w:tabs>
        <w:autoSpaceDE w:val="0"/>
        <w:autoSpaceDN w:val="0"/>
        <w:bidi/>
        <w:adjustRightInd w:val="0"/>
        <w:spacing w:line="360" w:lineRule="auto"/>
        <w:ind w:left="538"/>
        <w:jc w:val="both"/>
        <w:rPr>
          <w:rFonts w:ascii="Traditional Arabic" w:hAnsi="Traditional Arabic" w:cs="Traditional Arabic"/>
          <w:sz w:val="36"/>
          <w:szCs w:val="36"/>
          <w:rtl/>
        </w:rPr>
      </w:pPr>
      <w:r w:rsidRPr="00CC1786">
        <w:rPr>
          <w:rFonts w:ascii="Traditional Arabic" w:hAnsi="Traditional Arabic" w:cs="Traditional Arabic"/>
          <w:sz w:val="36"/>
          <w:szCs w:val="36"/>
          <w:rtl/>
        </w:rPr>
        <w:t xml:space="preserve"> دك = (ن</w:t>
      </w:r>
      <w:r w:rsidRPr="00CC1786">
        <w:rPr>
          <w:rFonts w:ascii="Traditional Arabic" w:hAnsi="Traditional Arabic" w:cs="Traditional Arabic"/>
          <w:sz w:val="36"/>
          <w:szCs w:val="36"/>
          <w:vertAlign w:val="subscript"/>
          <w:rtl/>
        </w:rPr>
        <w:t xml:space="preserve">1+ </w:t>
      </w:r>
      <w:r w:rsidRPr="00CC1786">
        <w:rPr>
          <w:rFonts w:ascii="Traditional Arabic" w:hAnsi="Traditional Arabic" w:cs="Traditional Arabic"/>
          <w:sz w:val="36"/>
          <w:szCs w:val="36"/>
          <w:rtl/>
        </w:rPr>
        <w:t>ن</w:t>
      </w:r>
      <w:r w:rsidRPr="00CC1786">
        <w:rPr>
          <w:rFonts w:ascii="Traditional Arabic" w:hAnsi="Traditional Arabic" w:cs="Traditional Arabic"/>
          <w:sz w:val="36"/>
          <w:szCs w:val="36"/>
          <w:vertAlign w:val="subscript"/>
          <w:rtl/>
        </w:rPr>
        <w:t>2</w:t>
      </w:r>
      <w:r w:rsidRPr="00CC1786">
        <w:rPr>
          <w:rFonts w:ascii="Traditional Arabic" w:hAnsi="Traditional Arabic" w:cs="Traditional Arabic"/>
          <w:sz w:val="36"/>
          <w:szCs w:val="36"/>
          <w:rtl/>
        </w:rPr>
        <w:t>)-2</w:t>
      </w:r>
    </w:p>
    <w:p w:rsidR="00AE0C94" w:rsidRDefault="00D64AF5" w:rsidP="00AE0C94">
      <w:pPr>
        <w:pStyle w:val="ListParagraph"/>
        <w:widowControl w:val="0"/>
        <w:numPr>
          <w:ilvl w:val="0"/>
          <w:numId w:val="2"/>
        </w:numPr>
        <w:autoSpaceDE w:val="0"/>
        <w:autoSpaceDN w:val="0"/>
        <w:bidi/>
        <w:adjustRightInd w:val="0"/>
        <w:spacing w:before="100" w:beforeAutospacing="1" w:after="240" w:line="360" w:lineRule="auto"/>
        <w:ind w:left="538" w:hanging="425"/>
        <w:jc w:val="both"/>
        <w:rPr>
          <w:rFonts w:ascii="Traditional Arabic" w:hAnsi="Traditional Arabic" w:cs="Traditional Arabic"/>
          <w:sz w:val="36"/>
          <w:szCs w:val="36"/>
        </w:rPr>
      </w:pPr>
      <w:r w:rsidRPr="00CC1786">
        <w:rPr>
          <w:rFonts w:ascii="Traditional Arabic" w:hAnsi="Traditional Arabic" w:cs="Traditional Arabic"/>
          <w:sz w:val="36"/>
          <w:szCs w:val="36"/>
          <w:rtl/>
          <w:lang w:bidi="ar-EG"/>
        </w:rPr>
        <w:t xml:space="preserve">الخريطة الذهنية </w:t>
      </w:r>
      <w:r w:rsidR="00F87867">
        <w:rPr>
          <w:rFonts w:ascii="Traditional Arabic" w:hAnsi="Traditional Arabic" w:cs="Traditional Arabic"/>
          <w:sz w:val="36"/>
          <w:szCs w:val="36"/>
          <w:rtl/>
        </w:rPr>
        <w:t xml:space="preserve">قبول الفروض بالنسبة </w:t>
      </w:r>
      <w:r w:rsidR="00F87867">
        <w:rPr>
          <w:rFonts w:ascii="Traditional Arabic" w:hAnsi="Traditional Arabic" w:cs="Traditional Arabic" w:hint="cs"/>
          <w:sz w:val="36"/>
          <w:szCs w:val="36"/>
          <w:rtl/>
          <w:lang w:val="en-US"/>
        </w:rPr>
        <w:t>إ</w:t>
      </w:r>
      <w:r w:rsidR="00F87867">
        <w:rPr>
          <w:rFonts w:ascii="Traditional Arabic" w:hAnsi="Traditional Arabic" w:cs="Traditional Arabic"/>
          <w:sz w:val="36"/>
          <w:szCs w:val="36"/>
          <w:rtl/>
        </w:rPr>
        <w:t>لى المعيار</w:t>
      </w:r>
      <w:r w:rsidR="00471569">
        <w:rPr>
          <w:rFonts w:ascii="Traditional Arabic" w:hAnsi="Traditional Arabic" w:cs="Traditional Arabic" w:hint="cs"/>
          <w:sz w:val="36"/>
          <w:szCs w:val="36"/>
          <w:rtl/>
        </w:rPr>
        <w:t>ي</w:t>
      </w:r>
      <w:r w:rsidR="00F87867">
        <w:rPr>
          <w:rFonts w:ascii="Traditional Arabic" w:hAnsi="Traditional Arabic" w:cs="Traditional Arabic"/>
          <w:sz w:val="36"/>
          <w:szCs w:val="36"/>
          <w:rtl/>
        </w:rPr>
        <w:t xml:space="preserve"> التالي</w:t>
      </w:r>
      <w:r w:rsidRPr="00CC1786">
        <w:rPr>
          <w:rFonts w:ascii="Traditional Arabic" w:hAnsi="Traditional Arabic" w:cs="Traditional Arabic"/>
          <w:sz w:val="36"/>
          <w:szCs w:val="36"/>
          <w:rtl/>
        </w:rPr>
        <w:t>:</w:t>
      </w:r>
    </w:p>
    <w:p w:rsidR="00E70D83" w:rsidRDefault="00471569" w:rsidP="00CB37B7">
      <w:pPr>
        <w:pStyle w:val="ListParagraph"/>
        <w:widowControl w:val="0"/>
        <w:numPr>
          <w:ilvl w:val="0"/>
          <w:numId w:val="15"/>
        </w:numPr>
        <w:autoSpaceDE w:val="0"/>
        <w:autoSpaceDN w:val="0"/>
        <w:bidi/>
        <w:adjustRightInd w:val="0"/>
        <w:spacing w:before="100" w:beforeAutospacing="1" w:after="240" w:line="360" w:lineRule="auto"/>
        <w:jc w:val="both"/>
        <w:rPr>
          <w:rFonts w:ascii="Traditional Arabic" w:hAnsi="Traditional Arabic" w:cs="Traditional Arabic"/>
          <w:sz w:val="36"/>
          <w:szCs w:val="36"/>
        </w:rPr>
      </w:pPr>
      <w:r w:rsidRPr="00AE0C94">
        <w:rPr>
          <w:rFonts w:ascii="Traditional Arabic" w:hAnsi="Traditional Arabic" w:cs="Traditional Arabic"/>
          <w:sz w:val="36"/>
          <w:szCs w:val="36"/>
          <w:rtl/>
        </w:rPr>
        <w:t>إذا كانت "ت" الحسابية أ</w:t>
      </w:r>
      <w:r w:rsidRPr="00AE0C94">
        <w:rPr>
          <w:rFonts w:ascii="Traditional Arabic" w:hAnsi="Traditional Arabic" w:cs="Traditional Arabic" w:hint="cs"/>
          <w:sz w:val="36"/>
          <w:szCs w:val="36"/>
          <w:rtl/>
        </w:rPr>
        <w:t>على</w:t>
      </w:r>
      <w:r w:rsidR="00D64AF5" w:rsidRPr="00AE0C94">
        <w:rPr>
          <w:rFonts w:ascii="Traditional Arabic" w:hAnsi="Traditional Arabic" w:cs="Traditional Arabic"/>
          <w:sz w:val="36"/>
          <w:szCs w:val="36"/>
          <w:rtl/>
        </w:rPr>
        <w:t xml:space="preserve"> من</w:t>
      </w:r>
      <w:r w:rsidR="00DF798A" w:rsidRPr="00AE0C94">
        <w:rPr>
          <w:rFonts w:ascii="Traditional Arabic" w:hAnsi="Traditional Arabic" w:cs="Traditional Arabic" w:hint="cs"/>
          <w:sz w:val="36"/>
          <w:szCs w:val="36"/>
          <w:rtl/>
        </w:rPr>
        <w:t xml:space="preserve"> </w:t>
      </w:r>
      <w:r w:rsidR="00D64AF5" w:rsidRPr="00AE0C94">
        <w:rPr>
          <w:rFonts w:ascii="Traditional Arabic" w:hAnsi="Traditional Arabic" w:cs="Traditional Arabic"/>
          <w:sz w:val="36"/>
          <w:szCs w:val="36"/>
          <w:rtl/>
        </w:rPr>
        <w:t>"ت" الجدولية</w:t>
      </w:r>
      <w:r w:rsidR="005C128F" w:rsidRPr="00AE0C94">
        <w:rPr>
          <w:rFonts w:ascii="Traditional Arabic" w:hAnsi="Traditional Arabic" w:cs="Traditional Arabic" w:hint="cs"/>
          <w:sz w:val="36"/>
          <w:szCs w:val="36"/>
          <w:rtl/>
        </w:rPr>
        <w:t xml:space="preserve"> </w:t>
      </w:r>
      <w:r w:rsidR="00D64AF5" w:rsidRPr="00AE0C94">
        <w:rPr>
          <w:rFonts w:ascii="Traditional Arabic" w:hAnsi="Traditional Arabic" w:cs="Traditional Arabic"/>
          <w:sz w:val="36"/>
          <w:szCs w:val="36"/>
          <w:rtl/>
        </w:rPr>
        <w:t>ف</w:t>
      </w:r>
      <w:r w:rsidR="005C128F" w:rsidRPr="00AE0C94">
        <w:rPr>
          <w:rFonts w:ascii="Traditional Arabic" w:hAnsi="Traditional Arabic" w:cs="Traditional Arabic" w:hint="cs"/>
          <w:sz w:val="36"/>
          <w:szCs w:val="36"/>
          <w:rtl/>
        </w:rPr>
        <w:t>ت</w:t>
      </w:r>
      <w:r w:rsidR="005C128F" w:rsidRPr="00AE0C94">
        <w:rPr>
          <w:rFonts w:ascii="Traditional Arabic" w:hAnsi="Traditional Arabic" w:cs="Traditional Arabic"/>
          <w:sz w:val="36"/>
          <w:szCs w:val="36"/>
          <w:rtl/>
        </w:rPr>
        <w:t>ك</w:t>
      </w:r>
      <w:r w:rsidR="005C128F" w:rsidRPr="00AE0C94">
        <w:rPr>
          <w:rFonts w:ascii="Traditional Arabic" w:hAnsi="Traditional Arabic" w:cs="Traditional Arabic" w:hint="cs"/>
          <w:sz w:val="36"/>
          <w:szCs w:val="36"/>
          <w:rtl/>
        </w:rPr>
        <w:t>و</w:t>
      </w:r>
      <w:r w:rsidR="005C128F" w:rsidRPr="00AE0C94">
        <w:rPr>
          <w:rFonts w:ascii="Traditional Arabic" w:hAnsi="Traditional Arabic" w:cs="Traditional Arabic"/>
          <w:sz w:val="36"/>
          <w:szCs w:val="36"/>
          <w:rtl/>
        </w:rPr>
        <w:t>ن</w:t>
      </w:r>
      <w:r w:rsidR="00D64AF5" w:rsidRPr="00AE0C94">
        <w:rPr>
          <w:rFonts w:ascii="Traditional Arabic" w:hAnsi="Traditional Arabic" w:cs="Traditional Arabic"/>
          <w:sz w:val="36"/>
          <w:szCs w:val="36"/>
          <w:rtl/>
        </w:rPr>
        <w:t xml:space="preserve"> </w:t>
      </w:r>
      <w:r w:rsidRPr="00AE0C94">
        <w:rPr>
          <w:rFonts w:ascii="Traditional Arabic" w:hAnsi="Traditional Arabic" w:cs="Traditional Arabic" w:hint="cs"/>
          <w:sz w:val="36"/>
          <w:szCs w:val="36"/>
          <w:rtl/>
        </w:rPr>
        <w:t>ال</w:t>
      </w:r>
      <w:r w:rsidR="00D64AF5" w:rsidRPr="00AE0C94">
        <w:rPr>
          <w:rFonts w:ascii="Traditional Arabic" w:hAnsi="Traditional Arabic" w:cs="Traditional Arabic"/>
          <w:sz w:val="36"/>
          <w:szCs w:val="36"/>
          <w:rtl/>
        </w:rPr>
        <w:t>فرضية الأص</w:t>
      </w:r>
      <w:r w:rsidRPr="00AE0C94">
        <w:rPr>
          <w:rFonts w:ascii="Traditional Arabic" w:hAnsi="Traditional Arabic" w:cs="Traditional Arabic" w:hint="cs"/>
          <w:sz w:val="36"/>
          <w:szCs w:val="36"/>
          <w:rtl/>
        </w:rPr>
        <w:t>ي</w:t>
      </w:r>
      <w:r w:rsidR="00D64AF5" w:rsidRPr="00AE0C94">
        <w:rPr>
          <w:rFonts w:ascii="Traditional Arabic" w:hAnsi="Traditional Arabic" w:cs="Traditional Arabic"/>
          <w:sz w:val="36"/>
          <w:szCs w:val="36"/>
          <w:rtl/>
        </w:rPr>
        <w:t xml:space="preserve">لة </w:t>
      </w:r>
      <w:r w:rsidR="005C128F" w:rsidRPr="00AE0C94">
        <w:rPr>
          <w:rFonts w:ascii="Traditional Arabic" w:hAnsi="Traditional Arabic" w:cs="Traditional Arabic"/>
          <w:sz w:val="36"/>
          <w:szCs w:val="36"/>
          <w:rtl/>
        </w:rPr>
        <w:t>مر</w:t>
      </w:r>
      <w:r w:rsidR="005C128F" w:rsidRPr="00AE0C94">
        <w:rPr>
          <w:rFonts w:ascii="Traditional Arabic" w:hAnsi="Traditional Arabic" w:cs="Traditional Arabic" w:hint="cs"/>
          <w:sz w:val="36"/>
          <w:szCs w:val="36"/>
          <w:rtl/>
        </w:rPr>
        <w:t>فوض</w:t>
      </w:r>
      <w:r w:rsidR="005C128F" w:rsidRPr="00AE0C94">
        <w:rPr>
          <w:rFonts w:ascii="Traditional Arabic" w:hAnsi="Traditional Arabic" w:cs="Traditional Arabic"/>
          <w:sz w:val="36"/>
          <w:szCs w:val="36"/>
          <w:rtl/>
        </w:rPr>
        <w:t>ة</w:t>
      </w:r>
      <w:r w:rsidR="00D64AF5" w:rsidRPr="00AE0C94">
        <w:rPr>
          <w:rFonts w:ascii="Traditional Arabic" w:hAnsi="Traditional Arabic" w:cs="Traditional Arabic"/>
          <w:sz w:val="36"/>
          <w:szCs w:val="36"/>
          <w:rtl/>
        </w:rPr>
        <w:t xml:space="preserve">، والفرضية البديلة مقبولة وهي </w:t>
      </w:r>
      <w:r w:rsidR="005C128F" w:rsidRPr="00AE0C94">
        <w:rPr>
          <w:rFonts w:ascii="Traditional Arabic" w:hAnsi="Traditional Arabic" w:cs="Traditional Arabic" w:hint="cs"/>
          <w:sz w:val="36"/>
          <w:szCs w:val="36"/>
          <w:rtl/>
        </w:rPr>
        <w:t xml:space="preserve">استخدام </w:t>
      </w:r>
      <w:r w:rsidR="005C128F" w:rsidRPr="00AE0C94">
        <w:rPr>
          <w:rFonts w:ascii="Traditional Arabic" w:hAnsi="Traditional Arabic" w:cs="Traditional Arabic"/>
          <w:sz w:val="36"/>
          <w:szCs w:val="36"/>
          <w:rtl/>
        </w:rPr>
        <w:t>إ</w:t>
      </w:r>
      <w:r w:rsidR="005C128F" w:rsidRPr="00AE0C94">
        <w:rPr>
          <w:rFonts w:ascii="Traditional Arabic" w:hAnsi="Traditional Arabic" w:cs="Traditional Arabic" w:hint="cs"/>
          <w:sz w:val="36"/>
          <w:szCs w:val="36"/>
          <w:rtl/>
        </w:rPr>
        <w:t>س</w:t>
      </w:r>
      <w:r w:rsidR="005C128F" w:rsidRPr="00AE0C94">
        <w:rPr>
          <w:rFonts w:ascii="Traditional Arabic" w:hAnsi="Traditional Arabic" w:cs="Traditional Arabic"/>
          <w:sz w:val="36"/>
          <w:szCs w:val="36"/>
          <w:rtl/>
        </w:rPr>
        <w:t>تراتيجية التغذية الراجعة</w:t>
      </w:r>
      <w:r w:rsidR="00CB37B7" w:rsidRPr="00217EB2">
        <w:rPr>
          <w:rFonts w:asciiTheme="majorBidi" w:hAnsiTheme="majorBidi" w:cstheme="majorBidi"/>
          <w:i/>
          <w:iCs/>
          <w:sz w:val="24"/>
          <w:szCs w:val="24"/>
        </w:rPr>
        <w:t xml:space="preserve">(Feedback </w:t>
      </w:r>
      <w:r w:rsidR="00CB37B7" w:rsidRPr="00217EB2">
        <w:rPr>
          <w:rFonts w:asciiTheme="majorBidi" w:hAnsiTheme="majorBidi" w:cstheme="majorBidi"/>
          <w:i/>
          <w:iCs/>
          <w:sz w:val="24"/>
          <w:szCs w:val="24"/>
        </w:rPr>
        <w:lastRenderedPageBreak/>
        <w:t>Strategy)</w:t>
      </w:r>
      <w:r w:rsidR="00CB37B7" w:rsidRPr="000779F2">
        <w:rPr>
          <w:rFonts w:ascii="Traditional Arabic" w:hAnsi="Traditional Arabic" w:cs="Traditional Arabic"/>
          <w:sz w:val="36"/>
          <w:szCs w:val="36"/>
          <w:rtl/>
        </w:rPr>
        <w:t xml:space="preserve"> </w:t>
      </w:r>
      <w:r w:rsidR="00AB7A8E" w:rsidRPr="00AE0C94">
        <w:rPr>
          <w:rFonts w:ascii="Traditional Arabic" w:hAnsi="Traditional Arabic" w:cs="Traditional Arabic" w:hint="cs"/>
          <w:sz w:val="36"/>
          <w:szCs w:val="36"/>
          <w:rtl/>
        </w:rPr>
        <w:t xml:space="preserve">له </w:t>
      </w:r>
      <w:r w:rsidR="005C128F" w:rsidRPr="00AE0C94">
        <w:rPr>
          <w:rFonts w:ascii="Traditional Arabic" w:hAnsi="Traditional Arabic" w:cs="Traditional Arabic" w:hint="cs"/>
          <w:sz w:val="36"/>
          <w:szCs w:val="36"/>
          <w:rtl/>
        </w:rPr>
        <w:t>أثر</w:t>
      </w:r>
      <w:r w:rsidR="00AB7A8E" w:rsidRPr="00AE0C94">
        <w:rPr>
          <w:rFonts w:ascii="Traditional Arabic" w:hAnsi="Traditional Arabic" w:cs="Traditional Arabic" w:hint="cs"/>
          <w:sz w:val="36"/>
          <w:szCs w:val="36"/>
          <w:rtl/>
        </w:rPr>
        <w:t xml:space="preserve"> ذو</w:t>
      </w:r>
      <w:r w:rsidRPr="00AE0C94">
        <w:rPr>
          <w:rFonts w:ascii="Traditional Arabic" w:hAnsi="Traditional Arabic" w:cs="Traditional Arabic" w:hint="cs"/>
          <w:sz w:val="36"/>
          <w:szCs w:val="36"/>
          <w:rtl/>
        </w:rPr>
        <w:t xml:space="preserve"> </w:t>
      </w:r>
      <w:r w:rsidR="00AB7A8E" w:rsidRPr="00AE0C94">
        <w:rPr>
          <w:rFonts w:ascii="Traditional Arabic" w:hAnsi="Traditional Arabic" w:cs="Traditional Arabic" w:hint="cs"/>
          <w:sz w:val="36"/>
          <w:szCs w:val="36"/>
          <w:rtl/>
        </w:rPr>
        <w:t>دلالة</w:t>
      </w:r>
      <w:r w:rsidRPr="00AE0C94">
        <w:rPr>
          <w:rFonts w:ascii="Traditional Arabic" w:hAnsi="Traditional Arabic" w:cs="Traditional Arabic" w:hint="cs"/>
          <w:sz w:val="36"/>
          <w:szCs w:val="36"/>
          <w:rtl/>
        </w:rPr>
        <w:t xml:space="preserve"> إحصائية</w:t>
      </w:r>
      <w:r w:rsidR="005C128F" w:rsidRPr="00AE0C94">
        <w:rPr>
          <w:rFonts w:ascii="Traditional Arabic" w:hAnsi="Traditional Arabic" w:cs="Traditional Arabic"/>
          <w:sz w:val="36"/>
          <w:szCs w:val="36"/>
          <w:rtl/>
        </w:rPr>
        <w:t xml:space="preserve"> في</w:t>
      </w:r>
      <w:r w:rsidR="005A36BC">
        <w:rPr>
          <w:rFonts w:ascii="Traditional Arabic" w:hAnsi="Traditional Arabic" w:cs="Traditional Arabic"/>
          <w:sz w:val="36"/>
          <w:szCs w:val="36"/>
        </w:rPr>
        <w:t xml:space="preserve"> </w:t>
      </w:r>
      <w:r w:rsidR="005A36BC">
        <w:rPr>
          <w:rFonts w:ascii="Traditional Arabic" w:hAnsi="Traditional Arabic" w:cs="Traditional Arabic"/>
          <w:sz w:val="36"/>
          <w:szCs w:val="36"/>
          <w:rtl/>
        </w:rPr>
        <w:t xml:space="preserve">سيطرة </w:t>
      </w:r>
      <w:r w:rsidR="00217EB2">
        <w:rPr>
          <w:rFonts w:ascii="Traditional Arabic" w:hAnsi="Traditional Arabic" w:cs="Traditional Arabic" w:hint="cs"/>
          <w:sz w:val="36"/>
          <w:szCs w:val="36"/>
          <w:rtl/>
        </w:rPr>
        <w:t xml:space="preserve"> التلاميذ </w:t>
      </w:r>
      <w:r w:rsidR="005A36BC">
        <w:rPr>
          <w:rFonts w:ascii="Traditional Arabic" w:hAnsi="Traditional Arabic" w:cs="Traditional Arabic"/>
          <w:sz w:val="36"/>
          <w:szCs w:val="36"/>
          <w:rtl/>
        </w:rPr>
        <w:t>على المفردات العربية</w:t>
      </w:r>
      <w:r w:rsidR="00AB7A8E" w:rsidRPr="00AE0C94">
        <w:rPr>
          <w:rFonts w:ascii="Traditional Arabic" w:hAnsi="Traditional Arabic" w:cs="Traditional Arabic" w:hint="cs"/>
          <w:sz w:val="36"/>
          <w:szCs w:val="36"/>
          <w:rtl/>
        </w:rPr>
        <w:t>.</w:t>
      </w:r>
    </w:p>
    <w:p w:rsidR="00CF6708" w:rsidRPr="00E70D83" w:rsidRDefault="00DF798A" w:rsidP="00CB37B7">
      <w:pPr>
        <w:pStyle w:val="ListParagraph"/>
        <w:widowControl w:val="0"/>
        <w:numPr>
          <w:ilvl w:val="0"/>
          <w:numId w:val="15"/>
        </w:numPr>
        <w:autoSpaceDE w:val="0"/>
        <w:autoSpaceDN w:val="0"/>
        <w:bidi/>
        <w:adjustRightInd w:val="0"/>
        <w:spacing w:before="100" w:beforeAutospacing="1" w:after="240" w:line="360" w:lineRule="auto"/>
        <w:jc w:val="both"/>
        <w:rPr>
          <w:rFonts w:ascii="Traditional Arabic" w:hAnsi="Traditional Arabic" w:cs="Traditional Arabic"/>
          <w:sz w:val="36"/>
          <w:szCs w:val="36"/>
        </w:rPr>
      </w:pPr>
      <w:r w:rsidRPr="00E70D83">
        <w:rPr>
          <w:rFonts w:ascii="Traditional Arabic" w:hAnsi="Traditional Arabic" w:cs="Traditional Arabic" w:hint="cs"/>
          <w:sz w:val="36"/>
          <w:szCs w:val="36"/>
          <w:rtl/>
        </w:rPr>
        <w:t>و</w:t>
      </w:r>
      <w:r w:rsidR="00D64AF5" w:rsidRPr="00E70D83">
        <w:rPr>
          <w:rFonts w:ascii="Traditional Arabic" w:hAnsi="Traditional Arabic" w:cs="Traditional Arabic"/>
          <w:sz w:val="36"/>
          <w:szCs w:val="36"/>
          <w:rtl/>
        </w:rPr>
        <w:t>إذا كانت "ت" الحسابية أ</w:t>
      </w:r>
      <w:r w:rsidR="00471569" w:rsidRPr="00E70D83">
        <w:rPr>
          <w:rFonts w:ascii="Traditional Arabic" w:hAnsi="Traditional Arabic" w:cs="Traditional Arabic" w:hint="cs"/>
          <w:sz w:val="36"/>
          <w:szCs w:val="36"/>
          <w:rtl/>
        </w:rPr>
        <w:t xml:space="preserve">دنى </w:t>
      </w:r>
      <w:r w:rsidR="00D64AF5" w:rsidRPr="00E70D83">
        <w:rPr>
          <w:rFonts w:ascii="Traditional Arabic" w:hAnsi="Traditional Arabic" w:cs="Traditional Arabic"/>
          <w:sz w:val="36"/>
          <w:szCs w:val="36"/>
          <w:rtl/>
        </w:rPr>
        <w:t>من</w:t>
      </w:r>
      <w:r w:rsidRPr="00E70D83">
        <w:rPr>
          <w:rFonts w:ascii="Traditional Arabic" w:hAnsi="Traditional Arabic" w:cs="Traditional Arabic" w:hint="cs"/>
          <w:sz w:val="36"/>
          <w:szCs w:val="36"/>
          <w:rtl/>
        </w:rPr>
        <w:t xml:space="preserve"> </w:t>
      </w:r>
      <w:r w:rsidR="00D64AF5" w:rsidRPr="00E70D83">
        <w:rPr>
          <w:rFonts w:ascii="Traditional Arabic" w:hAnsi="Traditional Arabic" w:cs="Traditional Arabic"/>
          <w:sz w:val="36"/>
          <w:szCs w:val="36"/>
          <w:rtl/>
        </w:rPr>
        <w:t xml:space="preserve">"ت" الجدولية </w:t>
      </w:r>
      <w:r w:rsidR="005C128F" w:rsidRPr="00E70D83">
        <w:rPr>
          <w:rFonts w:ascii="Traditional Arabic" w:hAnsi="Traditional Arabic" w:cs="Traditional Arabic"/>
          <w:sz w:val="36"/>
          <w:szCs w:val="36"/>
          <w:rtl/>
        </w:rPr>
        <w:t>ف</w:t>
      </w:r>
      <w:r w:rsidR="005C128F" w:rsidRPr="00E70D83">
        <w:rPr>
          <w:rFonts w:ascii="Traditional Arabic" w:hAnsi="Traditional Arabic" w:cs="Traditional Arabic" w:hint="cs"/>
          <w:sz w:val="36"/>
          <w:szCs w:val="36"/>
          <w:rtl/>
        </w:rPr>
        <w:t>ت</w:t>
      </w:r>
      <w:r w:rsidR="005C128F" w:rsidRPr="00E70D83">
        <w:rPr>
          <w:rFonts w:ascii="Traditional Arabic" w:hAnsi="Traditional Arabic" w:cs="Traditional Arabic"/>
          <w:sz w:val="36"/>
          <w:szCs w:val="36"/>
          <w:rtl/>
        </w:rPr>
        <w:t>ك</w:t>
      </w:r>
      <w:r w:rsidR="005C128F" w:rsidRPr="00E70D83">
        <w:rPr>
          <w:rFonts w:ascii="Traditional Arabic" w:hAnsi="Traditional Arabic" w:cs="Traditional Arabic" w:hint="cs"/>
          <w:sz w:val="36"/>
          <w:szCs w:val="36"/>
          <w:rtl/>
        </w:rPr>
        <w:t>و</w:t>
      </w:r>
      <w:r w:rsidR="005C128F" w:rsidRPr="00E70D83">
        <w:rPr>
          <w:rFonts w:ascii="Traditional Arabic" w:hAnsi="Traditional Arabic" w:cs="Traditional Arabic"/>
          <w:sz w:val="36"/>
          <w:szCs w:val="36"/>
          <w:rtl/>
        </w:rPr>
        <w:t xml:space="preserve">ن </w:t>
      </w:r>
      <w:r w:rsidR="00471569" w:rsidRPr="00E70D83">
        <w:rPr>
          <w:rFonts w:ascii="Traditional Arabic" w:hAnsi="Traditional Arabic" w:cs="Traditional Arabic" w:hint="cs"/>
          <w:sz w:val="36"/>
          <w:szCs w:val="36"/>
          <w:rtl/>
        </w:rPr>
        <w:t>ال</w:t>
      </w:r>
      <w:r w:rsidR="00D64AF5" w:rsidRPr="00E70D83">
        <w:rPr>
          <w:rFonts w:ascii="Traditional Arabic" w:hAnsi="Traditional Arabic" w:cs="Traditional Arabic"/>
          <w:sz w:val="36"/>
          <w:szCs w:val="36"/>
          <w:rtl/>
        </w:rPr>
        <w:t>فرضة الأص</w:t>
      </w:r>
      <w:r w:rsidR="00471569" w:rsidRPr="00E70D83">
        <w:rPr>
          <w:rFonts w:ascii="Traditional Arabic" w:hAnsi="Traditional Arabic" w:cs="Traditional Arabic" w:hint="cs"/>
          <w:sz w:val="36"/>
          <w:szCs w:val="36"/>
          <w:rtl/>
        </w:rPr>
        <w:t>ي</w:t>
      </w:r>
      <w:r w:rsidR="00D64AF5" w:rsidRPr="00E70D83">
        <w:rPr>
          <w:rFonts w:ascii="Traditional Arabic" w:hAnsi="Traditional Arabic" w:cs="Traditional Arabic"/>
          <w:sz w:val="36"/>
          <w:szCs w:val="36"/>
          <w:rtl/>
        </w:rPr>
        <w:t>لة مقبولة والفرضية</w:t>
      </w:r>
      <w:r w:rsidR="00CC1786" w:rsidRPr="00E70D83">
        <w:rPr>
          <w:rFonts w:ascii="Traditional Arabic" w:hAnsi="Traditional Arabic" w:cs="Traditional Arabic"/>
          <w:sz w:val="36"/>
          <w:szCs w:val="36"/>
          <w:lang w:val="en-US"/>
        </w:rPr>
        <w:t xml:space="preserve"> </w:t>
      </w:r>
      <w:r w:rsidR="00D64AF5" w:rsidRPr="00E70D83">
        <w:rPr>
          <w:rFonts w:ascii="Traditional Arabic" w:hAnsi="Traditional Arabic" w:cs="Traditional Arabic"/>
          <w:sz w:val="36"/>
          <w:szCs w:val="36"/>
          <w:rtl/>
        </w:rPr>
        <w:t>البديلة مر</w:t>
      </w:r>
      <w:r w:rsidR="005C128F" w:rsidRPr="00E70D83">
        <w:rPr>
          <w:rFonts w:ascii="Traditional Arabic" w:hAnsi="Traditional Arabic" w:cs="Traditional Arabic" w:hint="cs"/>
          <w:sz w:val="36"/>
          <w:szCs w:val="36"/>
          <w:rtl/>
        </w:rPr>
        <w:t>فوض</w:t>
      </w:r>
      <w:r w:rsidR="00D64AF5" w:rsidRPr="00E70D83">
        <w:rPr>
          <w:rFonts w:ascii="Traditional Arabic" w:hAnsi="Traditional Arabic" w:cs="Traditional Arabic"/>
          <w:sz w:val="36"/>
          <w:szCs w:val="36"/>
          <w:rtl/>
        </w:rPr>
        <w:t>ة وهي</w:t>
      </w:r>
      <w:r w:rsidR="00471569" w:rsidRPr="00E70D83">
        <w:rPr>
          <w:rFonts w:ascii="Traditional Arabic" w:hAnsi="Traditional Arabic" w:cs="Traditional Arabic" w:hint="cs"/>
          <w:sz w:val="36"/>
          <w:szCs w:val="36"/>
          <w:rtl/>
        </w:rPr>
        <w:t xml:space="preserve"> أن</w:t>
      </w:r>
      <w:r w:rsidR="00D64AF5" w:rsidRPr="00E70D83">
        <w:rPr>
          <w:rFonts w:ascii="Traditional Arabic" w:hAnsi="Traditional Arabic" w:cs="Traditional Arabic"/>
          <w:sz w:val="36"/>
          <w:szCs w:val="36"/>
          <w:rtl/>
        </w:rPr>
        <w:t xml:space="preserve"> </w:t>
      </w:r>
      <w:r w:rsidR="005C128F" w:rsidRPr="00E70D83">
        <w:rPr>
          <w:rFonts w:ascii="Traditional Arabic" w:hAnsi="Traditional Arabic" w:cs="Traditional Arabic" w:hint="cs"/>
          <w:sz w:val="36"/>
          <w:szCs w:val="36"/>
          <w:rtl/>
        </w:rPr>
        <w:t xml:space="preserve">استخدام </w:t>
      </w:r>
      <w:r w:rsidR="005C128F" w:rsidRPr="00E70D83">
        <w:rPr>
          <w:rFonts w:ascii="Traditional Arabic" w:hAnsi="Traditional Arabic" w:cs="Traditional Arabic"/>
          <w:sz w:val="36"/>
          <w:szCs w:val="36"/>
          <w:rtl/>
        </w:rPr>
        <w:t>إ</w:t>
      </w:r>
      <w:r w:rsidR="005C128F" w:rsidRPr="00E70D83">
        <w:rPr>
          <w:rFonts w:ascii="Traditional Arabic" w:hAnsi="Traditional Arabic" w:cs="Traditional Arabic" w:hint="cs"/>
          <w:sz w:val="36"/>
          <w:szCs w:val="36"/>
          <w:rtl/>
        </w:rPr>
        <w:t>س</w:t>
      </w:r>
      <w:r w:rsidR="005C128F" w:rsidRPr="00E70D83">
        <w:rPr>
          <w:rFonts w:ascii="Traditional Arabic" w:hAnsi="Traditional Arabic" w:cs="Traditional Arabic"/>
          <w:sz w:val="36"/>
          <w:szCs w:val="36"/>
          <w:rtl/>
        </w:rPr>
        <w:t>تراتيجية التغذية الراجعة</w:t>
      </w:r>
      <w:r w:rsidR="00CA31AD" w:rsidRPr="00E70D83">
        <w:rPr>
          <w:rFonts w:asciiTheme="majorBidi" w:hAnsiTheme="majorBidi" w:cstheme="majorBidi"/>
          <w:sz w:val="28"/>
          <w:szCs w:val="28"/>
        </w:rPr>
        <w:t xml:space="preserve"> </w:t>
      </w:r>
      <w:r w:rsidR="00CB37B7">
        <w:rPr>
          <w:rFonts w:asciiTheme="majorBidi" w:hAnsiTheme="majorBidi" w:cstheme="majorBidi" w:hint="cs"/>
          <w:sz w:val="28"/>
          <w:szCs w:val="28"/>
          <w:rtl/>
        </w:rPr>
        <w:t xml:space="preserve"> </w:t>
      </w:r>
      <w:r w:rsidR="00CB37B7" w:rsidRPr="00217EB2">
        <w:rPr>
          <w:rFonts w:asciiTheme="majorBidi" w:hAnsiTheme="majorBidi" w:cstheme="majorBidi"/>
          <w:i/>
          <w:iCs/>
          <w:sz w:val="24"/>
          <w:szCs w:val="24"/>
        </w:rPr>
        <w:t>(Feedback Strategy)</w:t>
      </w:r>
      <w:r w:rsidR="00CB37B7" w:rsidRPr="000779F2">
        <w:rPr>
          <w:rFonts w:ascii="Traditional Arabic" w:hAnsi="Traditional Arabic" w:cs="Traditional Arabic"/>
          <w:sz w:val="36"/>
          <w:szCs w:val="36"/>
          <w:rtl/>
        </w:rPr>
        <w:t xml:space="preserve"> </w:t>
      </w:r>
      <w:r w:rsidR="00AB7A8E" w:rsidRPr="00E70D83">
        <w:rPr>
          <w:rFonts w:ascii="Traditional Arabic" w:hAnsi="Traditional Arabic" w:cs="Traditional Arabic" w:hint="cs"/>
          <w:sz w:val="36"/>
          <w:szCs w:val="36"/>
          <w:rtl/>
        </w:rPr>
        <w:t xml:space="preserve">ليس </w:t>
      </w:r>
      <w:r w:rsidR="00471569" w:rsidRPr="00E70D83">
        <w:rPr>
          <w:rFonts w:ascii="Traditional Arabic" w:hAnsi="Traditional Arabic" w:cs="Traditional Arabic" w:hint="cs"/>
          <w:sz w:val="36"/>
          <w:szCs w:val="36"/>
          <w:rtl/>
        </w:rPr>
        <w:t xml:space="preserve">له </w:t>
      </w:r>
      <w:r w:rsidR="005C128F" w:rsidRPr="00E70D83">
        <w:rPr>
          <w:rFonts w:ascii="Traditional Arabic" w:hAnsi="Traditional Arabic" w:cs="Traditional Arabic" w:hint="cs"/>
          <w:sz w:val="36"/>
          <w:szCs w:val="36"/>
          <w:rtl/>
        </w:rPr>
        <w:t>أثر</w:t>
      </w:r>
      <w:r w:rsidR="005C128F" w:rsidRPr="00E70D83">
        <w:rPr>
          <w:rFonts w:ascii="Traditional Arabic" w:hAnsi="Traditional Arabic" w:cs="Traditional Arabic"/>
          <w:sz w:val="36"/>
          <w:szCs w:val="36"/>
          <w:rtl/>
        </w:rPr>
        <w:t xml:space="preserve"> في</w:t>
      </w:r>
      <w:r w:rsidR="005A36BC">
        <w:rPr>
          <w:rFonts w:ascii="Traditional Arabic" w:hAnsi="Traditional Arabic" w:cs="Traditional Arabic"/>
          <w:sz w:val="36"/>
          <w:szCs w:val="36"/>
        </w:rPr>
        <w:t xml:space="preserve"> </w:t>
      </w:r>
      <w:r w:rsidR="005A36BC">
        <w:rPr>
          <w:rFonts w:ascii="Traditional Arabic" w:hAnsi="Traditional Arabic" w:cs="Traditional Arabic"/>
          <w:sz w:val="36"/>
          <w:szCs w:val="36"/>
          <w:rtl/>
        </w:rPr>
        <w:t>سيطرة</w:t>
      </w:r>
      <w:r w:rsidR="00217EB2">
        <w:rPr>
          <w:rFonts w:ascii="Traditional Arabic" w:hAnsi="Traditional Arabic" w:cs="Traditional Arabic" w:hint="cs"/>
          <w:sz w:val="36"/>
          <w:szCs w:val="36"/>
          <w:rtl/>
        </w:rPr>
        <w:t xml:space="preserve"> التلاميذ</w:t>
      </w:r>
      <w:r w:rsidR="005A36BC">
        <w:rPr>
          <w:rFonts w:ascii="Traditional Arabic" w:hAnsi="Traditional Arabic" w:cs="Traditional Arabic"/>
          <w:sz w:val="36"/>
          <w:szCs w:val="36"/>
          <w:rtl/>
        </w:rPr>
        <w:t xml:space="preserve"> على المفردات العربية</w:t>
      </w:r>
      <w:r w:rsidR="005C128F" w:rsidRPr="00E70D83">
        <w:rPr>
          <w:rFonts w:ascii="Traditional Arabic" w:hAnsi="Traditional Arabic" w:cs="Traditional Arabic" w:hint="cs"/>
          <w:sz w:val="36"/>
          <w:szCs w:val="36"/>
          <w:rtl/>
        </w:rPr>
        <w:t>.</w:t>
      </w:r>
    </w:p>
    <w:sectPr w:rsidR="00CF6708" w:rsidRPr="00E70D83" w:rsidSect="00F31331">
      <w:headerReference w:type="default" r:id="rId8"/>
      <w:footerReference w:type="default" r:id="rId9"/>
      <w:footerReference w:type="first" r:id="rId10"/>
      <w:pgSz w:w="10319" w:h="14571" w:code="13"/>
      <w:pgMar w:top="1701" w:right="1701" w:bottom="1701" w:left="1701" w:header="709" w:footer="709" w:gutter="0"/>
      <w:pgNumType w:start="3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382" w:rsidRDefault="00436382" w:rsidP="00D64AF5">
      <w:pPr>
        <w:spacing w:after="0" w:line="240" w:lineRule="auto"/>
      </w:pPr>
      <w:r>
        <w:separator/>
      </w:r>
    </w:p>
  </w:endnote>
  <w:endnote w:type="continuationSeparator" w:id="1">
    <w:p w:rsidR="00436382" w:rsidRDefault="00436382" w:rsidP="00D6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3F" w:rsidRDefault="008F563F" w:rsidP="007F4F2D">
    <w:pPr>
      <w:pStyle w:val="Footer"/>
      <w:bidi/>
    </w:pPr>
  </w:p>
  <w:p w:rsidR="008F563F" w:rsidRDefault="008F5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06231"/>
      <w:docPartObj>
        <w:docPartGallery w:val="Page Numbers (Bottom of Page)"/>
        <w:docPartUnique/>
      </w:docPartObj>
    </w:sdtPr>
    <w:sdtContent>
      <w:p w:rsidR="007F4F2D" w:rsidRDefault="00147BB0" w:rsidP="007F4F2D">
        <w:pPr>
          <w:pStyle w:val="Footer"/>
          <w:bidi/>
          <w:jc w:val="center"/>
        </w:pPr>
        <w:fldSimple w:instr=" PAGE   \* MERGEFORMAT ">
          <w:r w:rsidR="00567134">
            <w:rPr>
              <w:noProof/>
              <w:rtl/>
            </w:rPr>
            <w:t>35</w:t>
          </w:r>
        </w:fldSimple>
      </w:p>
    </w:sdtContent>
  </w:sdt>
  <w:p w:rsidR="008F563F" w:rsidRDefault="008F5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382" w:rsidRDefault="00436382" w:rsidP="00F00B58">
      <w:pPr>
        <w:bidi/>
        <w:spacing w:after="0" w:line="240" w:lineRule="auto"/>
      </w:pPr>
    </w:p>
    <w:p w:rsidR="00436382" w:rsidRDefault="00436382" w:rsidP="00F00B58">
      <w:pPr>
        <w:bidi/>
        <w:spacing w:after="0" w:line="240" w:lineRule="auto"/>
      </w:pPr>
      <w:r>
        <w:t xml:space="preserve"> </w:t>
      </w:r>
      <w:r>
        <w:separator/>
      </w:r>
      <w:r>
        <w:tab/>
      </w:r>
    </w:p>
  </w:footnote>
  <w:footnote w:type="continuationSeparator" w:id="1">
    <w:p w:rsidR="00436382" w:rsidRDefault="00436382" w:rsidP="00D64AF5">
      <w:pPr>
        <w:spacing w:after="0" w:line="240" w:lineRule="auto"/>
      </w:pPr>
      <w:r>
        <w:continuationSeparator/>
      </w:r>
    </w:p>
  </w:footnote>
  <w:footnote w:id="2">
    <w:p w:rsidR="008F563F" w:rsidRPr="00D41989" w:rsidRDefault="008F563F" w:rsidP="00112722">
      <w:pPr>
        <w:pStyle w:val="FootnoteText"/>
        <w:bidi/>
        <w:ind w:firstLine="720"/>
        <w:rPr>
          <w:rFonts w:ascii="Traditional Arabic" w:hAnsi="Traditional Arabic" w:cs="Traditional Arabic"/>
          <w:rtl/>
        </w:rPr>
      </w:pPr>
      <w:r w:rsidRPr="00D41989">
        <w:rPr>
          <w:rStyle w:val="FootnoteReference"/>
          <w:rFonts w:ascii="Traditional Arabic" w:hAnsi="Traditional Arabic" w:cs="Traditional Arabic"/>
        </w:rPr>
        <w:footnoteRef/>
      </w:r>
      <w:r w:rsidRPr="00D41989">
        <w:rPr>
          <w:rFonts w:ascii="Traditional Arabic" w:hAnsi="Traditional Arabic" w:cs="Traditional Arabic" w:hint="cs"/>
          <w:rtl/>
        </w:rPr>
        <w:t xml:space="preserve"> ذوقان عبيدات، </w:t>
      </w:r>
      <w:r w:rsidRPr="00D41989">
        <w:rPr>
          <w:rFonts w:ascii="Traditional Arabic" w:hAnsi="Traditional Arabic" w:cs="Traditional Arabic" w:hint="cs"/>
          <w:i/>
          <w:iCs/>
          <w:rtl/>
        </w:rPr>
        <w:t>البحث العلمي مفهومه، أدواته، أساليبه، مصححة ومنقحة،</w:t>
      </w:r>
      <w:r w:rsidRPr="00D41989">
        <w:rPr>
          <w:rFonts w:ascii="Traditional Arabic" w:hAnsi="Traditional Arabic" w:cs="Traditional Arabic" w:hint="cs"/>
          <w:rtl/>
        </w:rPr>
        <w:t xml:space="preserve">(عمان : دار الفكر للنشر والتوزيع، 1985 م)، 109 </w:t>
      </w:r>
    </w:p>
  </w:footnote>
  <w:footnote w:id="3">
    <w:p w:rsidR="008F563F" w:rsidRPr="00D41989" w:rsidRDefault="008F563F" w:rsidP="00D41989">
      <w:pPr>
        <w:pStyle w:val="FootnoteText"/>
        <w:bidi/>
        <w:ind w:firstLine="720"/>
        <w:rPr>
          <w:rFonts w:ascii="Traditional Arabic" w:hAnsi="Traditional Arabic" w:cs="Traditional Arabic"/>
          <w:rtl/>
        </w:rPr>
      </w:pPr>
      <w:r w:rsidRPr="00D41989">
        <w:rPr>
          <w:rStyle w:val="FootnoteReference"/>
          <w:rFonts w:ascii="Traditional Arabic" w:hAnsi="Traditional Arabic" w:cs="Traditional Arabic"/>
        </w:rPr>
        <w:footnoteRef/>
      </w:r>
      <w:r w:rsidRPr="00D41989">
        <w:rPr>
          <w:rFonts w:ascii="Traditional Arabic" w:hAnsi="Traditional Arabic" w:cs="Traditional Arabic" w:hint="cs"/>
          <w:rtl/>
        </w:rPr>
        <w:t xml:space="preserve"> إبراهيم البيومي غانم، </w:t>
      </w:r>
      <w:r w:rsidRPr="00D41989">
        <w:rPr>
          <w:rFonts w:ascii="Traditional Arabic" w:hAnsi="Traditional Arabic" w:cs="Traditional Arabic" w:hint="cs"/>
          <w:i/>
          <w:iCs/>
          <w:rtl/>
        </w:rPr>
        <w:t xml:space="preserve">مناهج البحث وأصول التحليل في العلوم الاجتماعية دليل علمي لإعداد البحوث ومهارة عرضها في الندوات العلمية، </w:t>
      </w:r>
      <w:r w:rsidRPr="00D41989">
        <w:rPr>
          <w:rFonts w:ascii="Traditional Arabic" w:hAnsi="Traditional Arabic" w:cs="Traditional Arabic" w:hint="cs"/>
          <w:rtl/>
        </w:rPr>
        <w:t xml:space="preserve"> (القاهرة : مكتبة الشروق الدولية، 2008)، 125 </w:t>
      </w:r>
    </w:p>
  </w:footnote>
  <w:footnote w:id="4">
    <w:p w:rsidR="008F563F" w:rsidRPr="00DF798A" w:rsidRDefault="008F563F" w:rsidP="00737405">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 رحيم يونس كرو العزوي، </w:t>
      </w:r>
      <w:r w:rsidRPr="00DF798A">
        <w:rPr>
          <w:rFonts w:ascii="Traditional Arabic" w:hAnsi="Traditional Arabic" w:cs="Traditional Arabic" w:hint="cs"/>
          <w:i/>
          <w:iCs/>
          <w:rtl/>
        </w:rPr>
        <w:t>منهج البحث العلمي،</w:t>
      </w:r>
      <w:r w:rsidRPr="00DF798A">
        <w:rPr>
          <w:rFonts w:ascii="Traditional Arabic" w:hAnsi="Traditional Arabic" w:cs="Traditional Arabic" w:hint="cs"/>
          <w:rtl/>
        </w:rPr>
        <w:t>(عمان : جار دجلة، 2007)، 109</w:t>
      </w:r>
    </w:p>
  </w:footnote>
  <w:footnote w:id="5">
    <w:p w:rsidR="008F563F" w:rsidRPr="00E13089" w:rsidRDefault="008F563F" w:rsidP="00332F2D">
      <w:pPr>
        <w:pStyle w:val="FootnoteText"/>
        <w:bidi/>
        <w:ind w:firstLine="720"/>
        <w:rPr>
          <w:rFonts w:ascii="Traditional Arabic" w:hAnsi="Traditional Arabic" w:cs="Traditional Arabic"/>
          <w:rtl/>
        </w:rPr>
      </w:pPr>
      <w:r w:rsidRPr="00E13089">
        <w:rPr>
          <w:rStyle w:val="FootnoteReference"/>
          <w:rFonts w:ascii="Traditional Arabic" w:hAnsi="Traditional Arabic" w:cs="Traditional Arabic"/>
        </w:rPr>
        <w:footnoteRef/>
      </w:r>
      <w:r w:rsidRPr="00E13089">
        <w:rPr>
          <w:rFonts w:ascii="Traditional Arabic" w:hAnsi="Traditional Arabic" w:cs="Traditional Arabic" w:hint="cs"/>
          <w:rtl/>
        </w:rPr>
        <w:t xml:space="preserve"> ابتسام ناصر، </w:t>
      </w:r>
      <w:r w:rsidRPr="00E13089">
        <w:rPr>
          <w:rFonts w:ascii="Traditional Arabic" w:hAnsi="Traditional Arabic" w:cs="Traditional Arabic" w:hint="cs"/>
          <w:i/>
          <w:iCs/>
          <w:rtl/>
        </w:rPr>
        <w:t xml:space="preserve">المنهج التجريبي (التمهيد- المثالي- شبه التجريبي)، </w:t>
      </w:r>
      <w:r w:rsidRPr="00E13089">
        <w:rPr>
          <w:rFonts w:ascii="Traditional Arabic" w:hAnsi="Traditional Arabic" w:cs="Traditional Arabic" w:hint="cs"/>
          <w:rtl/>
        </w:rPr>
        <w:t>(وزارة التعليم العالي جامعة الأمام محمد بن سعود الإسلامية الرياض، 1439 ه)، 13</w:t>
      </w:r>
    </w:p>
  </w:footnote>
  <w:footnote w:id="6">
    <w:p w:rsidR="008F563F" w:rsidRPr="00DF798A" w:rsidRDefault="008F563F" w:rsidP="00DF4C9B">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 سهيل رزق دياب، </w:t>
      </w:r>
      <w:r w:rsidRPr="00DF798A">
        <w:rPr>
          <w:rFonts w:ascii="Traditional Arabic" w:hAnsi="Traditional Arabic" w:cs="Traditional Arabic" w:hint="cs"/>
          <w:i/>
          <w:iCs/>
          <w:rtl/>
        </w:rPr>
        <w:t xml:space="preserve">مناهج البحث العلمي، </w:t>
      </w:r>
      <w:r w:rsidRPr="00DF798A">
        <w:rPr>
          <w:rFonts w:ascii="Traditional Arabic" w:hAnsi="Traditional Arabic" w:cs="Traditional Arabic" w:hint="cs"/>
          <w:rtl/>
        </w:rPr>
        <w:t>(جامعة القدس المفتوحة غزة فلسطين، 2003)، ص. 49</w:t>
      </w:r>
    </w:p>
  </w:footnote>
  <w:footnote w:id="7">
    <w:p w:rsidR="008F563F" w:rsidRPr="00DF798A" w:rsidRDefault="008F563F" w:rsidP="005B6C7E">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 سهيل رزق دياب، </w:t>
      </w:r>
      <w:r w:rsidRPr="00DF798A">
        <w:rPr>
          <w:rFonts w:ascii="Traditional Arabic" w:hAnsi="Traditional Arabic" w:cs="Traditional Arabic" w:hint="cs"/>
          <w:i/>
          <w:iCs/>
          <w:rtl/>
        </w:rPr>
        <w:t xml:space="preserve">مناهج البحث العلمي، ص. 55 </w:t>
      </w:r>
    </w:p>
  </w:footnote>
  <w:footnote w:id="8">
    <w:p w:rsidR="008F563F" w:rsidRPr="00DF798A" w:rsidRDefault="008F563F" w:rsidP="005B6C7E">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رحيم يونس كرو العزوي، </w:t>
      </w:r>
      <w:r w:rsidRPr="00DF798A">
        <w:rPr>
          <w:rFonts w:ascii="Traditional Arabic" w:hAnsi="Traditional Arabic" w:cs="Traditional Arabic" w:hint="cs"/>
          <w:i/>
          <w:iCs/>
          <w:rtl/>
        </w:rPr>
        <w:t>منهج البحث العلمي،</w:t>
      </w:r>
      <w:r w:rsidRPr="00DF798A">
        <w:rPr>
          <w:rFonts w:ascii="Traditional Arabic" w:hAnsi="Traditional Arabic" w:cs="Traditional Arabic" w:hint="cs"/>
          <w:rtl/>
        </w:rPr>
        <w:t>(عمان : جار دجلة، 2007)، 126</w:t>
      </w:r>
      <w:r w:rsidRPr="00DF798A">
        <w:rPr>
          <w:rFonts w:ascii="Traditional Arabic" w:hAnsi="Traditional Arabic" w:cs="Traditional Arabic" w:hint="cs"/>
          <w:rtl/>
        </w:rPr>
        <w:tab/>
      </w:r>
    </w:p>
  </w:footnote>
  <w:footnote w:id="9">
    <w:p w:rsidR="008F563F" w:rsidRPr="00470441" w:rsidRDefault="008F563F" w:rsidP="005B6C7E">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هادي مشعان ربيع، </w:t>
      </w:r>
      <w:r w:rsidRPr="00DF798A">
        <w:rPr>
          <w:rFonts w:ascii="Traditional Arabic" w:hAnsi="Traditional Arabic" w:cs="Traditional Arabic" w:hint="cs"/>
          <w:i/>
          <w:iCs/>
          <w:rtl/>
        </w:rPr>
        <w:t>طرق البحث التربوي،</w:t>
      </w:r>
      <w:r w:rsidRPr="00DF798A">
        <w:rPr>
          <w:rFonts w:ascii="Traditional Arabic" w:hAnsi="Traditional Arabic" w:cs="Traditional Arabic" w:hint="cs"/>
          <w:rtl/>
        </w:rPr>
        <w:t>(عمان : مكتبة المجتمع العربي، 2006م)، 150</w:t>
      </w:r>
    </w:p>
  </w:footnote>
  <w:footnote w:id="10">
    <w:p w:rsidR="008F563F" w:rsidRPr="00DF798A" w:rsidRDefault="008F563F" w:rsidP="005B6C7E">
      <w:pPr>
        <w:pStyle w:val="FootnoteText"/>
        <w:bidi/>
        <w:ind w:firstLine="720"/>
        <w:rPr>
          <w:rFonts w:ascii="Traditional Arabic" w:hAnsi="Traditional Arabic" w:cs="Traditional Arabic"/>
          <w:rtl/>
        </w:rPr>
      </w:pPr>
      <w:r w:rsidRPr="00DF798A">
        <w:rPr>
          <w:rStyle w:val="FootnoteReference"/>
          <w:rFonts w:ascii="Traditional Arabic" w:hAnsi="Traditional Arabic" w:cs="Traditional Arabic"/>
        </w:rPr>
        <w:footnoteRef/>
      </w:r>
      <w:r w:rsidRPr="00DF798A">
        <w:rPr>
          <w:rFonts w:ascii="Traditional Arabic" w:hAnsi="Traditional Arabic" w:cs="Traditional Arabic" w:hint="cs"/>
          <w:rtl/>
        </w:rPr>
        <w:t xml:space="preserve"> عبيد بن سعيد العبدلي، </w:t>
      </w:r>
      <w:r w:rsidRPr="00DF798A">
        <w:rPr>
          <w:rFonts w:ascii="Traditional Arabic" w:hAnsi="Traditional Arabic" w:cs="Traditional Arabic" w:hint="cs"/>
          <w:i/>
          <w:iCs/>
          <w:rtl/>
        </w:rPr>
        <w:t xml:space="preserve">مقدمة عن الأبجاث المكتبية، </w:t>
      </w:r>
      <w:r w:rsidRPr="00DF798A">
        <w:rPr>
          <w:rFonts w:ascii="Traditional Arabic" w:hAnsi="Traditional Arabic" w:cs="Traditional Arabic" w:hint="cs"/>
          <w:rtl/>
        </w:rPr>
        <w:t xml:space="preserve">(سعودية : جامعة الملك فهد للبترول والمعادن، 2015)، 3  </w:t>
      </w:r>
    </w:p>
  </w:footnote>
  <w:footnote w:id="11">
    <w:p w:rsidR="008F563F" w:rsidRPr="00B84D41" w:rsidRDefault="008F563F">
      <w:pPr>
        <w:pStyle w:val="FootnoteText"/>
        <w:rPr>
          <w:lang w:val="en-US"/>
        </w:rPr>
      </w:pPr>
      <w:r w:rsidRPr="00AB7448">
        <w:rPr>
          <w:rStyle w:val="FootnoteReference"/>
          <w:rFonts w:asciiTheme="majorBidi" w:hAnsiTheme="majorBidi" w:cstheme="majorBidi"/>
        </w:rPr>
        <w:footnoteRef/>
      </w:r>
      <w:r w:rsidRPr="00AB7448">
        <w:rPr>
          <w:rFonts w:asciiTheme="majorBidi" w:hAnsiTheme="majorBidi" w:cstheme="majorBidi"/>
        </w:rPr>
        <w:t xml:space="preserve"> </w:t>
      </w:r>
      <w:r w:rsidRPr="00AB7448">
        <w:rPr>
          <w:rFonts w:asciiTheme="majorBidi" w:hAnsiTheme="majorBidi" w:cstheme="majorBidi"/>
          <w:rtl/>
        </w:rPr>
        <w:t xml:space="preserve"> </w:t>
      </w:r>
      <w:r w:rsidRPr="00AB7448">
        <w:rPr>
          <w:rFonts w:asciiTheme="majorBidi" w:hAnsiTheme="majorBidi" w:cstheme="majorBidi"/>
          <w:lang w:val="en-US"/>
        </w:rPr>
        <w:t>Sugiyono, Metode Penelitian Kuantitatif, Kualitatif dan R&amp;D, (Bandung: Alfabeta,2013), Hal.</w:t>
      </w:r>
      <w:r>
        <w:rPr>
          <w:lang w:val="en-US"/>
        </w:rPr>
        <w:t xml:space="preserve">64 </w:t>
      </w:r>
    </w:p>
  </w:footnote>
  <w:footnote w:id="12">
    <w:p w:rsidR="008F563F" w:rsidRPr="00DF798A" w:rsidRDefault="008F563F" w:rsidP="005B6C7E">
      <w:pPr>
        <w:pStyle w:val="FootnoteText"/>
        <w:bidi/>
        <w:ind w:firstLine="720"/>
        <w:rPr>
          <w:rtl/>
        </w:rPr>
      </w:pPr>
      <w:r w:rsidRPr="00DF798A">
        <w:rPr>
          <w:rStyle w:val="FootnoteReference"/>
          <w:rFonts w:ascii="Traditional Arabic" w:hAnsi="Traditional Arabic" w:cs="Traditional Arabic"/>
        </w:rPr>
        <w:footnoteRef/>
      </w:r>
      <w:r>
        <w:rPr>
          <w:rFonts w:ascii="Traditional Arabic" w:hAnsi="Traditional Arabic" w:cs="Traditional Arabic"/>
          <w:rtl/>
        </w:rPr>
        <w:t xml:space="preserve"> يوسف العنيزي و</w:t>
      </w:r>
      <w:r>
        <w:rPr>
          <w:rFonts w:ascii="Traditional Arabic" w:hAnsi="Traditional Arabic" w:cs="Traditional Arabic" w:hint="cs"/>
          <w:rtl/>
        </w:rPr>
        <w:t>آ</w:t>
      </w:r>
      <w:r w:rsidRPr="00DF798A">
        <w:rPr>
          <w:rFonts w:ascii="Traditional Arabic" w:hAnsi="Traditional Arabic" w:cs="Traditional Arabic"/>
          <w:rtl/>
        </w:rPr>
        <w:t xml:space="preserve">خرون، </w:t>
      </w:r>
      <w:r w:rsidRPr="00DF798A">
        <w:rPr>
          <w:rFonts w:ascii="Traditional Arabic" w:hAnsi="Traditional Arabic" w:cs="Traditional Arabic"/>
          <w:i/>
          <w:iCs/>
          <w:rtl/>
        </w:rPr>
        <w:t>مناهج التربوي بين الطريقة والتطبيق</w:t>
      </w:r>
      <w:r>
        <w:rPr>
          <w:rFonts w:ascii="Traditional Arabic" w:hAnsi="Traditional Arabic" w:cs="Traditional Arabic"/>
          <w:rtl/>
        </w:rPr>
        <w:t xml:space="preserve"> (دولة </w:t>
      </w:r>
      <w:r>
        <w:rPr>
          <w:rFonts w:ascii="Traditional Arabic" w:hAnsi="Traditional Arabic" w:cs="Traditional Arabic" w:hint="cs"/>
          <w:rtl/>
        </w:rPr>
        <w:t>الك</w:t>
      </w:r>
      <w:r w:rsidRPr="00DF798A">
        <w:rPr>
          <w:rFonts w:ascii="Traditional Arabic" w:hAnsi="Traditional Arabic" w:cs="Traditional Arabic"/>
          <w:rtl/>
        </w:rPr>
        <w:t>ويت، 1999)، 244</w:t>
      </w:r>
    </w:p>
  </w:footnote>
  <w:footnote w:id="13">
    <w:p w:rsidR="008F563F" w:rsidRPr="00AB7448" w:rsidRDefault="008F563F" w:rsidP="00A21AE4">
      <w:pPr>
        <w:pStyle w:val="FootnoteText"/>
        <w:ind w:firstLine="720"/>
        <w:rPr>
          <w:rFonts w:asciiTheme="majorBidi" w:hAnsiTheme="majorBidi" w:cstheme="majorBidi"/>
        </w:rPr>
      </w:pPr>
      <w:r w:rsidRPr="00AB7448">
        <w:rPr>
          <w:rStyle w:val="FootnoteReference"/>
          <w:rFonts w:asciiTheme="majorBidi" w:hAnsiTheme="majorBidi" w:cstheme="majorBidi"/>
        </w:rPr>
        <w:footnoteRef/>
      </w:r>
      <w:r w:rsidRPr="00AB7448">
        <w:rPr>
          <w:rFonts w:asciiTheme="majorBidi" w:hAnsiTheme="majorBidi" w:cstheme="majorBidi"/>
        </w:rPr>
        <w:t xml:space="preserve"> Sugiyono, </w:t>
      </w:r>
      <w:r w:rsidRPr="00AB7448">
        <w:rPr>
          <w:rFonts w:asciiTheme="majorBidi" w:hAnsiTheme="majorBidi" w:cstheme="majorBidi"/>
          <w:i/>
          <w:iCs/>
        </w:rPr>
        <w:t>Metode Penelitian Kualitatif Kuantitatif R&amp;D</w:t>
      </w:r>
      <w:r w:rsidRPr="00AB7448">
        <w:rPr>
          <w:rFonts w:asciiTheme="majorBidi" w:hAnsiTheme="majorBidi" w:cstheme="majorBidi"/>
        </w:rPr>
        <w:t>, (Bandung: Alfabeta 2014), 147</w:t>
      </w:r>
    </w:p>
  </w:footnote>
  <w:footnote w:id="14">
    <w:p w:rsidR="008F563F" w:rsidRPr="00AB7448" w:rsidRDefault="008F563F" w:rsidP="00A21AE4">
      <w:pPr>
        <w:pStyle w:val="FootnoteText"/>
        <w:ind w:firstLine="720"/>
        <w:rPr>
          <w:rFonts w:asciiTheme="majorBidi" w:hAnsiTheme="majorBidi" w:cstheme="majorBidi"/>
        </w:rPr>
      </w:pPr>
      <w:r w:rsidRPr="00AB7448">
        <w:rPr>
          <w:rStyle w:val="FootnoteReference"/>
          <w:rFonts w:asciiTheme="majorBidi" w:hAnsiTheme="majorBidi" w:cstheme="majorBidi"/>
        </w:rPr>
        <w:footnoteRef/>
      </w:r>
      <w:r w:rsidRPr="00AB7448">
        <w:rPr>
          <w:rFonts w:asciiTheme="majorBidi" w:hAnsiTheme="majorBidi" w:cstheme="majorBidi"/>
        </w:rPr>
        <w:t xml:space="preserve"> Risky, Teknik Analisis Data, 07 Desember 2016, https,://pastiguna.com/teknik-analisis-data.</w:t>
      </w:r>
    </w:p>
  </w:footnote>
  <w:footnote w:id="15">
    <w:p w:rsidR="008F563F" w:rsidRPr="001228B7" w:rsidRDefault="008F563F" w:rsidP="00A21AE4">
      <w:pPr>
        <w:pStyle w:val="FootnoteText"/>
        <w:ind w:firstLine="720"/>
        <w:rPr>
          <w:rFonts w:asciiTheme="majorBidi" w:hAnsiTheme="majorBidi" w:cstheme="majorBidi"/>
          <w:lang w:val="en-US"/>
        </w:rPr>
      </w:pPr>
      <w:r w:rsidRPr="00AB7448">
        <w:rPr>
          <w:rStyle w:val="FootnoteReference"/>
          <w:rFonts w:asciiTheme="majorBidi" w:hAnsiTheme="majorBidi" w:cstheme="majorBidi"/>
        </w:rPr>
        <w:footnoteRef/>
      </w:r>
      <w:r w:rsidRPr="00AB7448">
        <w:rPr>
          <w:rFonts w:asciiTheme="majorBidi" w:hAnsiTheme="majorBidi" w:cstheme="majorBidi"/>
          <w:lang w:val="en-US"/>
        </w:rPr>
        <w:t>Anas</w:t>
      </w:r>
      <w:r w:rsidRPr="00AB7448">
        <w:rPr>
          <w:rFonts w:asciiTheme="majorBidi" w:hAnsiTheme="majorBidi" w:cstheme="majorBidi"/>
        </w:rPr>
        <w:t xml:space="preserve"> </w:t>
      </w:r>
      <w:r w:rsidRPr="00AB7448">
        <w:rPr>
          <w:rFonts w:asciiTheme="majorBidi" w:hAnsiTheme="majorBidi" w:cstheme="majorBidi"/>
          <w:lang w:val="en-US"/>
        </w:rPr>
        <w:t xml:space="preserve">Sudjiono, </w:t>
      </w:r>
      <w:r w:rsidRPr="00AB7448">
        <w:rPr>
          <w:rFonts w:asciiTheme="majorBidi" w:hAnsiTheme="majorBidi" w:cstheme="majorBidi"/>
          <w:i/>
          <w:iCs/>
          <w:lang w:val="en-US"/>
        </w:rPr>
        <w:t xml:space="preserve">PengantarStatistikPendidikan, </w:t>
      </w:r>
      <w:r w:rsidRPr="00AB7448">
        <w:rPr>
          <w:rFonts w:asciiTheme="majorBidi" w:hAnsiTheme="majorBidi" w:cstheme="majorBidi"/>
          <w:lang w:val="en-US"/>
        </w:rPr>
        <w:t>(Jakarta: Raja GrafindoPersada 2011), 85</w:t>
      </w:r>
    </w:p>
  </w:footnote>
  <w:footnote w:id="16">
    <w:p w:rsidR="008F563F" w:rsidRPr="00AB7448" w:rsidRDefault="008F563F" w:rsidP="00D64AF5">
      <w:pPr>
        <w:pStyle w:val="FootnoteText"/>
        <w:ind w:firstLine="720"/>
        <w:rPr>
          <w:rFonts w:asciiTheme="majorBidi" w:hAnsiTheme="majorBidi" w:cstheme="majorBidi"/>
          <w:lang w:val="en-US"/>
        </w:rPr>
      </w:pPr>
      <w:r w:rsidRPr="00AB7448">
        <w:rPr>
          <w:rStyle w:val="FootnoteReference"/>
          <w:rFonts w:asciiTheme="majorBidi" w:hAnsiTheme="majorBidi" w:cstheme="majorBidi"/>
        </w:rPr>
        <w:footnoteRef/>
      </w:r>
      <w:r w:rsidRPr="00AB7448">
        <w:rPr>
          <w:rFonts w:asciiTheme="majorBidi" w:hAnsiTheme="majorBidi" w:cstheme="majorBidi"/>
          <w:lang w:val="en-US"/>
        </w:rPr>
        <w:t xml:space="preserve">AnasSudjiono, </w:t>
      </w:r>
      <w:r w:rsidRPr="00AB7448">
        <w:rPr>
          <w:rFonts w:asciiTheme="majorBidi" w:hAnsiTheme="majorBidi" w:cstheme="majorBidi"/>
          <w:i/>
          <w:iCs/>
          <w:lang w:val="en-US"/>
        </w:rPr>
        <w:t xml:space="preserve">PengantarStatistikPendidikan, </w:t>
      </w:r>
      <w:r w:rsidRPr="00AB7448">
        <w:rPr>
          <w:rFonts w:asciiTheme="majorBidi" w:hAnsiTheme="majorBidi" w:cstheme="majorBidi"/>
          <w:lang w:val="en-US"/>
        </w:rPr>
        <w:t>157</w:t>
      </w:r>
    </w:p>
  </w:footnote>
  <w:footnote w:id="17">
    <w:p w:rsidR="008F563F" w:rsidRPr="001228B7" w:rsidRDefault="008F563F" w:rsidP="00D64AF5">
      <w:pPr>
        <w:pStyle w:val="FootnoteText"/>
        <w:ind w:firstLine="720"/>
        <w:rPr>
          <w:rFonts w:asciiTheme="majorBidi" w:hAnsiTheme="majorBidi" w:cstheme="majorBidi"/>
          <w:lang w:val="en-US"/>
        </w:rPr>
      </w:pPr>
      <w:r w:rsidRPr="00AB7448">
        <w:rPr>
          <w:rStyle w:val="FootnoteReference"/>
          <w:rFonts w:asciiTheme="majorBidi" w:hAnsiTheme="majorBidi" w:cstheme="majorBidi"/>
        </w:rPr>
        <w:footnoteRef/>
      </w:r>
      <w:r w:rsidRPr="00AB7448">
        <w:rPr>
          <w:rFonts w:asciiTheme="majorBidi" w:hAnsiTheme="majorBidi" w:cstheme="majorBidi"/>
          <w:lang w:val="en-US"/>
        </w:rPr>
        <w:t xml:space="preserve">AnasSudjiono, </w:t>
      </w:r>
      <w:r w:rsidRPr="00AB7448">
        <w:rPr>
          <w:rFonts w:asciiTheme="majorBidi" w:hAnsiTheme="majorBidi" w:cstheme="majorBidi"/>
          <w:i/>
          <w:iCs/>
          <w:lang w:val="en-US"/>
        </w:rPr>
        <w:t>PengantarStatistikPendidikan ,</w:t>
      </w:r>
      <w:r w:rsidRPr="00AB7448">
        <w:rPr>
          <w:rFonts w:asciiTheme="majorBidi" w:hAnsiTheme="majorBidi" w:cstheme="majorBidi"/>
          <w:lang w:val="en-US"/>
        </w:rPr>
        <w:t>282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06233"/>
      <w:docPartObj>
        <w:docPartGallery w:val="Page Numbers (Top of Page)"/>
        <w:docPartUnique/>
      </w:docPartObj>
    </w:sdtPr>
    <w:sdtContent>
      <w:p w:rsidR="007F4F2D" w:rsidRDefault="00147BB0" w:rsidP="007F4F2D">
        <w:pPr>
          <w:pStyle w:val="Header"/>
          <w:bidi/>
          <w:jc w:val="right"/>
        </w:pPr>
        <w:fldSimple w:instr=" PAGE   \* MERGEFORMAT ">
          <w:r w:rsidR="00567134">
            <w:rPr>
              <w:noProof/>
              <w:rtl/>
            </w:rPr>
            <w:t>36</w:t>
          </w:r>
        </w:fldSimple>
      </w:p>
    </w:sdtContent>
  </w:sdt>
  <w:p w:rsidR="008F563F" w:rsidRDefault="008F5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78F"/>
    <w:multiLevelType w:val="hybridMultilevel"/>
    <w:tmpl w:val="942CD0BE"/>
    <w:lvl w:ilvl="0" w:tplc="AFCCB39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nsid w:val="0DFE0024"/>
    <w:multiLevelType w:val="hybridMultilevel"/>
    <w:tmpl w:val="E36C59AE"/>
    <w:lvl w:ilvl="0" w:tplc="4502DBAC">
      <w:start w:val="1"/>
      <w:numFmt w:val="decimal"/>
      <w:lvlText w:val="%1."/>
      <w:lvlJc w:val="left"/>
      <w:pPr>
        <w:ind w:left="898" w:hanging="360"/>
      </w:pPr>
      <w:rPr>
        <w:rFonts w:hint="default"/>
      </w:rPr>
    </w:lvl>
    <w:lvl w:ilvl="1" w:tplc="04210019" w:tentative="1">
      <w:start w:val="1"/>
      <w:numFmt w:val="lowerLetter"/>
      <w:lvlText w:val="%2."/>
      <w:lvlJc w:val="left"/>
      <w:pPr>
        <w:ind w:left="1618" w:hanging="360"/>
      </w:pPr>
    </w:lvl>
    <w:lvl w:ilvl="2" w:tplc="0421001B" w:tentative="1">
      <w:start w:val="1"/>
      <w:numFmt w:val="lowerRoman"/>
      <w:lvlText w:val="%3."/>
      <w:lvlJc w:val="right"/>
      <w:pPr>
        <w:ind w:left="2338" w:hanging="180"/>
      </w:pPr>
    </w:lvl>
    <w:lvl w:ilvl="3" w:tplc="0421000F" w:tentative="1">
      <w:start w:val="1"/>
      <w:numFmt w:val="decimal"/>
      <w:lvlText w:val="%4."/>
      <w:lvlJc w:val="left"/>
      <w:pPr>
        <w:ind w:left="3058" w:hanging="360"/>
      </w:pPr>
    </w:lvl>
    <w:lvl w:ilvl="4" w:tplc="04210019" w:tentative="1">
      <w:start w:val="1"/>
      <w:numFmt w:val="lowerLetter"/>
      <w:lvlText w:val="%5."/>
      <w:lvlJc w:val="left"/>
      <w:pPr>
        <w:ind w:left="3778" w:hanging="360"/>
      </w:pPr>
    </w:lvl>
    <w:lvl w:ilvl="5" w:tplc="0421001B" w:tentative="1">
      <w:start w:val="1"/>
      <w:numFmt w:val="lowerRoman"/>
      <w:lvlText w:val="%6."/>
      <w:lvlJc w:val="right"/>
      <w:pPr>
        <w:ind w:left="4498" w:hanging="180"/>
      </w:pPr>
    </w:lvl>
    <w:lvl w:ilvl="6" w:tplc="0421000F" w:tentative="1">
      <w:start w:val="1"/>
      <w:numFmt w:val="decimal"/>
      <w:lvlText w:val="%7."/>
      <w:lvlJc w:val="left"/>
      <w:pPr>
        <w:ind w:left="5218" w:hanging="360"/>
      </w:pPr>
    </w:lvl>
    <w:lvl w:ilvl="7" w:tplc="04210019" w:tentative="1">
      <w:start w:val="1"/>
      <w:numFmt w:val="lowerLetter"/>
      <w:lvlText w:val="%8."/>
      <w:lvlJc w:val="left"/>
      <w:pPr>
        <w:ind w:left="5938" w:hanging="360"/>
      </w:pPr>
    </w:lvl>
    <w:lvl w:ilvl="8" w:tplc="0421001B" w:tentative="1">
      <w:start w:val="1"/>
      <w:numFmt w:val="lowerRoman"/>
      <w:lvlText w:val="%9."/>
      <w:lvlJc w:val="right"/>
      <w:pPr>
        <w:ind w:left="6658" w:hanging="180"/>
      </w:pPr>
    </w:lvl>
  </w:abstractNum>
  <w:abstractNum w:abstractNumId="2">
    <w:nsid w:val="297A61DA"/>
    <w:multiLevelType w:val="hybridMultilevel"/>
    <w:tmpl w:val="400A1202"/>
    <w:lvl w:ilvl="0" w:tplc="2104D892">
      <w:start w:val="1"/>
      <w:numFmt w:val="decimal"/>
      <w:lvlText w:val="%1)"/>
      <w:lvlJc w:val="left"/>
      <w:pPr>
        <w:ind w:left="1505" w:hanging="360"/>
      </w:pPr>
      <w:rPr>
        <w:rFonts w:ascii="Traditional Arabic" w:eastAsiaTheme="minorHAnsi" w:hAnsi="Traditional Arabic" w:cs="Traditional Arabic"/>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
    <w:nsid w:val="2AC03BEE"/>
    <w:multiLevelType w:val="hybridMultilevel"/>
    <w:tmpl w:val="663A1596"/>
    <w:lvl w:ilvl="0" w:tplc="B1A83180">
      <w:start w:val="1"/>
      <w:numFmt w:val="arabicAlpha"/>
      <w:lvlText w:val="%1-"/>
      <w:lvlJc w:val="left"/>
      <w:pPr>
        <w:ind w:left="171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B2C98"/>
    <w:multiLevelType w:val="hybridMultilevel"/>
    <w:tmpl w:val="2098B5E2"/>
    <w:lvl w:ilvl="0" w:tplc="B5C4A37A">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955F8"/>
    <w:multiLevelType w:val="hybridMultilevel"/>
    <w:tmpl w:val="0BECCB06"/>
    <w:lvl w:ilvl="0" w:tplc="2F543510">
      <w:start w:val="1"/>
      <w:numFmt w:val="arabicAlpha"/>
      <w:lvlText w:val="%1."/>
      <w:lvlJc w:val="left"/>
      <w:pPr>
        <w:ind w:left="720" w:hanging="360"/>
      </w:pPr>
      <w:rPr>
        <w:rFonts w:ascii="Traditional Arabic" w:eastAsia="Calibr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C2497A"/>
    <w:multiLevelType w:val="hybridMultilevel"/>
    <w:tmpl w:val="D2A24E78"/>
    <w:lvl w:ilvl="0" w:tplc="603E7DBA">
      <w:start w:val="1"/>
      <w:numFmt w:val="arabicAlpha"/>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7">
    <w:nsid w:val="3B270453"/>
    <w:multiLevelType w:val="hybridMultilevel"/>
    <w:tmpl w:val="27BE2836"/>
    <w:lvl w:ilvl="0" w:tplc="52BEA950">
      <w:start w:val="1"/>
      <w:numFmt w:val="arabicAlpha"/>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8">
    <w:nsid w:val="53BD43C2"/>
    <w:multiLevelType w:val="hybridMultilevel"/>
    <w:tmpl w:val="30F693A4"/>
    <w:lvl w:ilvl="0" w:tplc="8BA815E4">
      <w:start w:val="1"/>
      <w:numFmt w:val="decimal"/>
      <w:lvlText w:val="%1."/>
      <w:lvlJc w:val="left"/>
      <w:pPr>
        <w:ind w:left="785"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9">
    <w:nsid w:val="5C2B36C4"/>
    <w:multiLevelType w:val="hybridMultilevel"/>
    <w:tmpl w:val="12EC6A56"/>
    <w:lvl w:ilvl="0" w:tplc="07A6CE4E">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66C30434"/>
    <w:multiLevelType w:val="hybridMultilevel"/>
    <w:tmpl w:val="BB1226AE"/>
    <w:lvl w:ilvl="0" w:tplc="52BEA950">
      <w:start w:val="1"/>
      <w:numFmt w:val="arabicAlpha"/>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1">
    <w:nsid w:val="687E64A2"/>
    <w:multiLevelType w:val="hybridMultilevel"/>
    <w:tmpl w:val="B9D24F92"/>
    <w:lvl w:ilvl="0" w:tplc="F758A920">
      <w:start w:val="26"/>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C64AE"/>
    <w:multiLevelType w:val="hybridMultilevel"/>
    <w:tmpl w:val="C7CECF7E"/>
    <w:lvl w:ilvl="0" w:tplc="52BEA950">
      <w:start w:val="5"/>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223EEC"/>
    <w:multiLevelType w:val="hybridMultilevel"/>
    <w:tmpl w:val="61BC05AE"/>
    <w:lvl w:ilvl="0" w:tplc="8F3EC426">
      <w:start w:val="8"/>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46F16"/>
    <w:multiLevelType w:val="hybridMultilevel"/>
    <w:tmpl w:val="6F56D288"/>
    <w:lvl w:ilvl="0" w:tplc="AFCCB3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3"/>
  </w:num>
  <w:num w:numId="6">
    <w:abstractNumId w:val="4"/>
  </w:num>
  <w:num w:numId="7">
    <w:abstractNumId w:val="13"/>
  </w:num>
  <w:num w:numId="8">
    <w:abstractNumId w:val="11"/>
  </w:num>
  <w:num w:numId="9">
    <w:abstractNumId w:val="8"/>
  </w:num>
  <w:num w:numId="10">
    <w:abstractNumId w:val="5"/>
  </w:num>
  <w:num w:numId="11">
    <w:abstractNumId w:val="12"/>
  </w:num>
  <w:num w:numId="12">
    <w:abstractNumId w:val="14"/>
  </w:num>
  <w:num w:numId="13">
    <w:abstractNumId w:val="1"/>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D64AF5"/>
    <w:rsid w:val="00017D55"/>
    <w:rsid w:val="000668E7"/>
    <w:rsid w:val="000840FE"/>
    <w:rsid w:val="00091CE1"/>
    <w:rsid w:val="000B528A"/>
    <w:rsid w:val="000C679C"/>
    <w:rsid w:val="000F7FCF"/>
    <w:rsid w:val="00106A13"/>
    <w:rsid w:val="00107474"/>
    <w:rsid w:val="00112722"/>
    <w:rsid w:val="00137C05"/>
    <w:rsid w:val="00145EAF"/>
    <w:rsid w:val="0014693B"/>
    <w:rsid w:val="00147BB0"/>
    <w:rsid w:val="00155C89"/>
    <w:rsid w:val="00177F98"/>
    <w:rsid w:val="001A0726"/>
    <w:rsid w:val="001D4B6A"/>
    <w:rsid w:val="001E42CF"/>
    <w:rsid w:val="001F3CC1"/>
    <w:rsid w:val="001F55C1"/>
    <w:rsid w:val="00217EB2"/>
    <w:rsid w:val="00222870"/>
    <w:rsid w:val="002544F5"/>
    <w:rsid w:val="00274CE0"/>
    <w:rsid w:val="002937F0"/>
    <w:rsid w:val="002A3BC9"/>
    <w:rsid w:val="002C4E29"/>
    <w:rsid w:val="002E6280"/>
    <w:rsid w:val="002E653E"/>
    <w:rsid w:val="00313B52"/>
    <w:rsid w:val="0032075E"/>
    <w:rsid w:val="00326B20"/>
    <w:rsid w:val="003302A3"/>
    <w:rsid w:val="00332F2D"/>
    <w:rsid w:val="00335DB3"/>
    <w:rsid w:val="003410B8"/>
    <w:rsid w:val="003457C9"/>
    <w:rsid w:val="003826F2"/>
    <w:rsid w:val="003C7E79"/>
    <w:rsid w:val="003D1291"/>
    <w:rsid w:val="003D511E"/>
    <w:rsid w:val="003F3DE5"/>
    <w:rsid w:val="00412C33"/>
    <w:rsid w:val="004149EB"/>
    <w:rsid w:val="00415219"/>
    <w:rsid w:val="00436382"/>
    <w:rsid w:val="00440C44"/>
    <w:rsid w:val="00444401"/>
    <w:rsid w:val="00471569"/>
    <w:rsid w:val="0048642A"/>
    <w:rsid w:val="00491C50"/>
    <w:rsid w:val="0049436C"/>
    <w:rsid w:val="004E22F7"/>
    <w:rsid w:val="004E5516"/>
    <w:rsid w:val="004F1F9E"/>
    <w:rsid w:val="004F46F1"/>
    <w:rsid w:val="00514C71"/>
    <w:rsid w:val="00525CB6"/>
    <w:rsid w:val="00544AC9"/>
    <w:rsid w:val="00565060"/>
    <w:rsid w:val="00567134"/>
    <w:rsid w:val="005A36BC"/>
    <w:rsid w:val="005B6C7E"/>
    <w:rsid w:val="005C128F"/>
    <w:rsid w:val="005C3A3F"/>
    <w:rsid w:val="005F2026"/>
    <w:rsid w:val="006032B2"/>
    <w:rsid w:val="006152DC"/>
    <w:rsid w:val="00631C52"/>
    <w:rsid w:val="00643C78"/>
    <w:rsid w:val="006637EC"/>
    <w:rsid w:val="00666EC5"/>
    <w:rsid w:val="006719C7"/>
    <w:rsid w:val="00673C36"/>
    <w:rsid w:val="00675898"/>
    <w:rsid w:val="00692282"/>
    <w:rsid w:val="006B40B0"/>
    <w:rsid w:val="006C01CF"/>
    <w:rsid w:val="006C5136"/>
    <w:rsid w:val="00701C05"/>
    <w:rsid w:val="007173CE"/>
    <w:rsid w:val="00737405"/>
    <w:rsid w:val="007A0BE5"/>
    <w:rsid w:val="007D07F4"/>
    <w:rsid w:val="007D5127"/>
    <w:rsid w:val="007F34F0"/>
    <w:rsid w:val="007F4F2D"/>
    <w:rsid w:val="007F7C04"/>
    <w:rsid w:val="00845FD6"/>
    <w:rsid w:val="00847764"/>
    <w:rsid w:val="008734C8"/>
    <w:rsid w:val="00882B2F"/>
    <w:rsid w:val="008C44A1"/>
    <w:rsid w:val="008E1D0F"/>
    <w:rsid w:val="008F563F"/>
    <w:rsid w:val="00907F93"/>
    <w:rsid w:val="00916247"/>
    <w:rsid w:val="009454BE"/>
    <w:rsid w:val="009539A5"/>
    <w:rsid w:val="00956EA4"/>
    <w:rsid w:val="009A0312"/>
    <w:rsid w:val="009A7E5F"/>
    <w:rsid w:val="009C7094"/>
    <w:rsid w:val="009D0029"/>
    <w:rsid w:val="009E6EE6"/>
    <w:rsid w:val="009F4A5B"/>
    <w:rsid w:val="009F723A"/>
    <w:rsid w:val="00A013BB"/>
    <w:rsid w:val="00A21AE4"/>
    <w:rsid w:val="00A30B08"/>
    <w:rsid w:val="00A4016F"/>
    <w:rsid w:val="00A53EF4"/>
    <w:rsid w:val="00A544AC"/>
    <w:rsid w:val="00A554B1"/>
    <w:rsid w:val="00AA3887"/>
    <w:rsid w:val="00AB7448"/>
    <w:rsid w:val="00AB7A8E"/>
    <w:rsid w:val="00AC4875"/>
    <w:rsid w:val="00AE0C94"/>
    <w:rsid w:val="00AF67E3"/>
    <w:rsid w:val="00B26EEE"/>
    <w:rsid w:val="00B3219B"/>
    <w:rsid w:val="00B45B4D"/>
    <w:rsid w:val="00B614F0"/>
    <w:rsid w:val="00B75756"/>
    <w:rsid w:val="00B84D41"/>
    <w:rsid w:val="00BC3614"/>
    <w:rsid w:val="00BC6BE4"/>
    <w:rsid w:val="00BD7821"/>
    <w:rsid w:val="00BF263E"/>
    <w:rsid w:val="00C36CCA"/>
    <w:rsid w:val="00C40341"/>
    <w:rsid w:val="00C936D8"/>
    <w:rsid w:val="00CA31AD"/>
    <w:rsid w:val="00CB0C58"/>
    <w:rsid w:val="00CB37B7"/>
    <w:rsid w:val="00CB71B1"/>
    <w:rsid w:val="00CC1786"/>
    <w:rsid w:val="00CF17FD"/>
    <w:rsid w:val="00CF6708"/>
    <w:rsid w:val="00D16A11"/>
    <w:rsid w:val="00D20CF5"/>
    <w:rsid w:val="00D215EA"/>
    <w:rsid w:val="00D2490B"/>
    <w:rsid w:val="00D41989"/>
    <w:rsid w:val="00D54F53"/>
    <w:rsid w:val="00D60328"/>
    <w:rsid w:val="00D61849"/>
    <w:rsid w:val="00D64AF5"/>
    <w:rsid w:val="00D66849"/>
    <w:rsid w:val="00D748E0"/>
    <w:rsid w:val="00DA1F06"/>
    <w:rsid w:val="00DB748C"/>
    <w:rsid w:val="00DC0227"/>
    <w:rsid w:val="00DC1BA9"/>
    <w:rsid w:val="00DC4A41"/>
    <w:rsid w:val="00DE01AE"/>
    <w:rsid w:val="00DF4C9B"/>
    <w:rsid w:val="00DF798A"/>
    <w:rsid w:val="00E1052C"/>
    <w:rsid w:val="00E13089"/>
    <w:rsid w:val="00E23150"/>
    <w:rsid w:val="00E40DF2"/>
    <w:rsid w:val="00E6095A"/>
    <w:rsid w:val="00E6182A"/>
    <w:rsid w:val="00E70D83"/>
    <w:rsid w:val="00E9484F"/>
    <w:rsid w:val="00EE1C45"/>
    <w:rsid w:val="00F00B58"/>
    <w:rsid w:val="00F21F06"/>
    <w:rsid w:val="00F31331"/>
    <w:rsid w:val="00F429C7"/>
    <w:rsid w:val="00F53D2E"/>
    <w:rsid w:val="00F71270"/>
    <w:rsid w:val="00F85A54"/>
    <w:rsid w:val="00F87867"/>
    <w:rsid w:val="00FB3542"/>
    <w:rsid w:val="00FD54EF"/>
    <w:rsid w:val="00FE3DA0"/>
    <w:rsid w:val="00FE6D2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D64AF5"/>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64AF5"/>
    <w:rPr>
      <w:sz w:val="20"/>
      <w:szCs w:val="20"/>
    </w:rPr>
  </w:style>
  <w:style w:type="character" w:styleId="FootnoteReference">
    <w:name w:val="footnote reference"/>
    <w:basedOn w:val="DefaultParagraphFont"/>
    <w:uiPriority w:val="99"/>
    <w:unhideWhenUsed/>
    <w:rsid w:val="00D64AF5"/>
    <w:rPr>
      <w:vertAlign w:val="superscript"/>
    </w:rPr>
  </w:style>
  <w:style w:type="paragraph" w:styleId="Footer">
    <w:name w:val="footer"/>
    <w:basedOn w:val="Normal"/>
    <w:link w:val="FooterChar"/>
    <w:uiPriority w:val="99"/>
    <w:unhideWhenUsed/>
    <w:rsid w:val="00D6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F5"/>
  </w:style>
  <w:style w:type="paragraph" w:styleId="ListParagraph">
    <w:name w:val="List Paragraph"/>
    <w:basedOn w:val="Normal"/>
    <w:link w:val="ListParagraphChar"/>
    <w:uiPriority w:val="34"/>
    <w:qFormat/>
    <w:rsid w:val="00D64AF5"/>
    <w:pPr>
      <w:ind w:left="720"/>
      <w:contextualSpacing/>
    </w:pPr>
  </w:style>
  <w:style w:type="character" w:customStyle="1" w:styleId="ListParagraphChar">
    <w:name w:val="List Paragraph Char"/>
    <w:link w:val="ListParagraph"/>
    <w:uiPriority w:val="34"/>
    <w:rsid w:val="00D64AF5"/>
  </w:style>
  <w:style w:type="paragraph" w:styleId="Header">
    <w:name w:val="header"/>
    <w:basedOn w:val="Normal"/>
    <w:link w:val="HeaderChar"/>
    <w:uiPriority w:val="99"/>
    <w:unhideWhenUsed/>
    <w:rsid w:val="00D6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D64AF5"/>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64AF5"/>
    <w:rPr>
      <w:sz w:val="20"/>
      <w:szCs w:val="20"/>
    </w:rPr>
  </w:style>
  <w:style w:type="character" w:styleId="FootnoteReference">
    <w:name w:val="footnote reference"/>
    <w:basedOn w:val="DefaultParagraphFont"/>
    <w:uiPriority w:val="99"/>
    <w:unhideWhenUsed/>
    <w:rsid w:val="00D64AF5"/>
    <w:rPr>
      <w:vertAlign w:val="superscript"/>
    </w:rPr>
  </w:style>
  <w:style w:type="paragraph" w:styleId="Footer">
    <w:name w:val="footer"/>
    <w:basedOn w:val="Normal"/>
    <w:link w:val="FooterChar"/>
    <w:uiPriority w:val="99"/>
    <w:unhideWhenUsed/>
    <w:rsid w:val="00D6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AF5"/>
  </w:style>
  <w:style w:type="paragraph" w:styleId="ListParagraph">
    <w:name w:val="List Paragraph"/>
    <w:basedOn w:val="Normal"/>
    <w:link w:val="ListParagraphChar"/>
    <w:uiPriority w:val="34"/>
    <w:qFormat/>
    <w:rsid w:val="00D64AF5"/>
    <w:pPr>
      <w:ind w:left="720"/>
      <w:contextualSpacing/>
    </w:pPr>
  </w:style>
  <w:style w:type="character" w:customStyle="1" w:styleId="ListParagraphChar">
    <w:name w:val="List Paragraph Char"/>
    <w:link w:val="ListParagraph"/>
    <w:uiPriority w:val="34"/>
    <w:rsid w:val="00D64AF5"/>
  </w:style>
  <w:style w:type="paragraph" w:styleId="Header">
    <w:name w:val="header"/>
    <w:basedOn w:val="Normal"/>
    <w:link w:val="HeaderChar"/>
    <w:uiPriority w:val="99"/>
    <w:unhideWhenUsed/>
    <w:rsid w:val="00D6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A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537D-FC0D-4733-9C8F-5A49A405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72</cp:revision>
  <cp:lastPrinted>2018-09-15T15:28:00Z</cp:lastPrinted>
  <dcterms:created xsi:type="dcterms:W3CDTF">2018-05-11T05:29:00Z</dcterms:created>
  <dcterms:modified xsi:type="dcterms:W3CDTF">2018-11-12T15:27:00Z</dcterms:modified>
</cp:coreProperties>
</file>