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E0" w:rsidRPr="00631434" w:rsidRDefault="002760E0" w:rsidP="002760E0">
      <w:pPr>
        <w:spacing w:line="360" w:lineRule="auto"/>
        <w:jc w:val="center"/>
        <w:rPr>
          <w:rFonts w:asciiTheme="majorBidi" w:hAnsiTheme="majorBidi" w:cstheme="majorBidi"/>
          <w:b/>
          <w:bCs/>
          <w:sz w:val="24"/>
          <w:szCs w:val="24"/>
        </w:rPr>
      </w:pPr>
      <w:r w:rsidRPr="00631434">
        <w:rPr>
          <w:rFonts w:asciiTheme="majorBidi" w:hAnsiTheme="majorBidi" w:cstheme="majorBidi"/>
          <w:b/>
          <w:bCs/>
          <w:sz w:val="24"/>
          <w:szCs w:val="24"/>
        </w:rPr>
        <w:t>BAB V</w:t>
      </w:r>
    </w:p>
    <w:p w:rsidR="002760E0" w:rsidRDefault="002760E0" w:rsidP="002760E0">
      <w:pPr>
        <w:spacing w:line="360" w:lineRule="auto"/>
        <w:jc w:val="center"/>
        <w:rPr>
          <w:rFonts w:asciiTheme="majorBidi" w:hAnsiTheme="majorBidi" w:cstheme="majorBidi"/>
          <w:b/>
          <w:bCs/>
          <w:sz w:val="24"/>
          <w:szCs w:val="24"/>
        </w:rPr>
      </w:pPr>
      <w:r w:rsidRPr="00631434">
        <w:rPr>
          <w:rFonts w:asciiTheme="majorBidi" w:hAnsiTheme="majorBidi" w:cstheme="majorBidi"/>
          <w:b/>
          <w:bCs/>
          <w:sz w:val="24"/>
          <w:szCs w:val="24"/>
        </w:rPr>
        <w:t>PENUTUP</w:t>
      </w:r>
    </w:p>
    <w:p w:rsidR="002760E0" w:rsidRDefault="002760E0" w:rsidP="002760E0">
      <w:pPr>
        <w:spacing w:line="360" w:lineRule="auto"/>
        <w:rPr>
          <w:rFonts w:asciiTheme="majorBidi" w:hAnsiTheme="majorBidi" w:cstheme="majorBidi"/>
          <w:b/>
          <w:bCs/>
          <w:sz w:val="24"/>
          <w:szCs w:val="24"/>
        </w:rPr>
      </w:pPr>
    </w:p>
    <w:p w:rsidR="002760E0" w:rsidRDefault="002760E0" w:rsidP="002760E0">
      <w:pPr>
        <w:pStyle w:val="ListParagraph"/>
        <w:numPr>
          <w:ilvl w:val="0"/>
          <w:numId w:val="1"/>
        </w:numPr>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Kesimpulan</w:t>
      </w:r>
    </w:p>
    <w:p w:rsidR="004C3B40" w:rsidRDefault="004C3B40" w:rsidP="002760E0">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Setelah mengkaji dan menganalisis tentang status hukum suami mafqud menurut pendapat Madzhab Hanafi dan Madzhab Syafi’i di</w:t>
      </w:r>
      <w:r w:rsidR="003E350B">
        <w:rPr>
          <w:rFonts w:asciiTheme="majorBidi" w:hAnsiTheme="majorBidi" w:cstheme="majorBidi"/>
          <w:sz w:val="24"/>
          <w:szCs w:val="24"/>
        </w:rPr>
        <w:t xml:space="preserve"> </w:t>
      </w:r>
      <w:r>
        <w:rPr>
          <w:rFonts w:asciiTheme="majorBidi" w:hAnsiTheme="majorBidi" w:cstheme="majorBidi"/>
          <w:sz w:val="24"/>
          <w:szCs w:val="24"/>
        </w:rPr>
        <w:t>atas dapat ambil kesimpulan sebagai berikut:</w:t>
      </w:r>
    </w:p>
    <w:p w:rsidR="00CA0B3D" w:rsidRDefault="007D1059" w:rsidP="002760E0">
      <w:pPr>
        <w:pStyle w:val="ListParagraph"/>
        <w:numPr>
          <w:ilvl w:val="0"/>
          <w:numId w:val="3"/>
        </w:numPr>
        <w:spacing w:line="360" w:lineRule="auto"/>
        <w:ind w:left="360"/>
        <w:jc w:val="both"/>
        <w:rPr>
          <w:rFonts w:asciiTheme="majorBidi" w:hAnsiTheme="majorBidi" w:cs="Times New Roman"/>
          <w:sz w:val="24"/>
          <w:szCs w:val="24"/>
        </w:rPr>
      </w:pPr>
      <w:r w:rsidRPr="007D1059">
        <w:rPr>
          <w:rFonts w:asciiTheme="majorBidi" w:hAnsiTheme="majorBidi" w:cs="Times New Roman"/>
          <w:sz w:val="24"/>
          <w:szCs w:val="24"/>
        </w:rPr>
        <w:t xml:space="preserve">Suami </w:t>
      </w:r>
      <w:r w:rsidRPr="007D1059">
        <w:rPr>
          <w:rFonts w:asciiTheme="majorBidi" w:hAnsiTheme="majorBidi" w:cs="Times New Roman"/>
          <w:i/>
          <w:iCs/>
          <w:sz w:val="24"/>
          <w:szCs w:val="24"/>
        </w:rPr>
        <w:t>mafqud</w:t>
      </w:r>
      <w:r w:rsidRPr="007D1059">
        <w:rPr>
          <w:rFonts w:asciiTheme="majorBidi" w:hAnsiTheme="majorBidi" w:cs="Times New Roman"/>
          <w:sz w:val="24"/>
          <w:szCs w:val="24"/>
        </w:rPr>
        <w:t xml:space="preserve"> menurut </w:t>
      </w:r>
      <w:r w:rsidR="005577D5">
        <w:rPr>
          <w:rFonts w:asciiTheme="majorBidi" w:hAnsiTheme="majorBidi" w:cs="Times New Roman"/>
          <w:sz w:val="24"/>
          <w:szCs w:val="24"/>
        </w:rPr>
        <w:t xml:space="preserve">Abu Hanifah </w:t>
      </w:r>
      <w:r w:rsidRPr="007D1059">
        <w:rPr>
          <w:rFonts w:asciiTheme="majorBidi" w:hAnsiTheme="majorBidi" w:cs="Times New Roman"/>
          <w:sz w:val="24"/>
          <w:szCs w:val="24"/>
        </w:rPr>
        <w:t>adalah</w:t>
      </w:r>
      <w:r w:rsidR="00A83E78" w:rsidRPr="00A83E78">
        <w:rPr>
          <w:rFonts w:asciiTheme="majorBidi" w:hAnsiTheme="majorBidi" w:cs="Times New Roman"/>
          <w:sz w:val="24"/>
          <w:szCs w:val="24"/>
        </w:rPr>
        <w:t xml:space="preserve"> “seseorang yang hilang berdasarkan pada tanggal atau waktu ditemuinya buk</w:t>
      </w:r>
      <w:r w:rsidR="00A83E78">
        <w:rPr>
          <w:rFonts w:asciiTheme="majorBidi" w:hAnsiTheme="majorBidi" w:cs="Times New Roman"/>
          <w:sz w:val="24"/>
          <w:szCs w:val="24"/>
        </w:rPr>
        <w:t xml:space="preserve">ti kuat tentang kematian </w:t>
      </w:r>
      <w:r w:rsidR="00A83E78" w:rsidRPr="00A83E78">
        <w:rPr>
          <w:rFonts w:asciiTheme="majorBidi" w:hAnsiTheme="majorBidi" w:cs="Times New Roman"/>
          <w:i/>
          <w:iCs/>
          <w:sz w:val="24"/>
          <w:szCs w:val="24"/>
        </w:rPr>
        <w:t>mafqud,</w:t>
      </w:r>
      <w:r w:rsidR="00A83E78" w:rsidRPr="00A83E78">
        <w:rPr>
          <w:rFonts w:asciiTheme="majorBidi" w:hAnsiTheme="majorBidi" w:cs="Times New Roman"/>
          <w:sz w:val="24"/>
          <w:szCs w:val="24"/>
        </w:rPr>
        <w:t xml:space="preserve"> bersangkutan atau pada saat hakim memutuskan wafatnya </w:t>
      </w:r>
      <w:r w:rsidR="00A83E78" w:rsidRPr="00A83E78">
        <w:rPr>
          <w:rFonts w:asciiTheme="majorBidi" w:hAnsiTheme="majorBidi" w:cs="Times New Roman"/>
          <w:i/>
          <w:iCs/>
          <w:sz w:val="24"/>
          <w:szCs w:val="24"/>
        </w:rPr>
        <w:t>mafqud</w:t>
      </w:r>
      <w:r w:rsidR="00A83E78" w:rsidRPr="00A83E78">
        <w:rPr>
          <w:rFonts w:asciiTheme="majorBidi" w:hAnsiTheme="majorBidi" w:cs="Times New Roman"/>
          <w:sz w:val="24"/>
          <w:szCs w:val="24"/>
        </w:rPr>
        <w:t>.”</w:t>
      </w:r>
    </w:p>
    <w:p w:rsidR="00B1263E" w:rsidRPr="00B1263E" w:rsidRDefault="00FB239C" w:rsidP="002760E0">
      <w:pPr>
        <w:pStyle w:val="ListParagraph"/>
        <w:numPr>
          <w:ilvl w:val="0"/>
          <w:numId w:val="3"/>
        </w:numPr>
        <w:spacing w:line="360" w:lineRule="auto"/>
        <w:ind w:left="360"/>
        <w:jc w:val="both"/>
        <w:rPr>
          <w:rFonts w:asciiTheme="majorBidi" w:hAnsiTheme="majorBidi" w:cs="Times New Roman"/>
          <w:sz w:val="24"/>
          <w:szCs w:val="24"/>
        </w:rPr>
      </w:pPr>
      <w:r w:rsidRPr="00FB239C">
        <w:rPr>
          <w:rFonts w:asciiTheme="majorBidi" w:hAnsiTheme="majorBidi" w:cs="Times New Roman"/>
          <w:sz w:val="24"/>
          <w:szCs w:val="24"/>
        </w:rPr>
        <w:t xml:space="preserve">Suami </w:t>
      </w:r>
      <w:r w:rsidRPr="00FB239C">
        <w:rPr>
          <w:rFonts w:asciiTheme="majorBidi" w:hAnsiTheme="majorBidi" w:cs="Times New Roman"/>
          <w:i/>
          <w:iCs/>
          <w:sz w:val="24"/>
          <w:szCs w:val="24"/>
        </w:rPr>
        <w:t>mafqud</w:t>
      </w:r>
      <w:r w:rsidRPr="00FB239C">
        <w:rPr>
          <w:rFonts w:asciiTheme="majorBidi" w:hAnsiTheme="majorBidi" w:cs="Times New Roman"/>
          <w:sz w:val="24"/>
          <w:szCs w:val="24"/>
        </w:rPr>
        <w:t xml:space="preserve"> menurut </w:t>
      </w:r>
      <w:r w:rsidR="00E73A70">
        <w:rPr>
          <w:rFonts w:asciiTheme="majorBidi" w:hAnsiTheme="majorBidi" w:cs="Times New Roman"/>
          <w:sz w:val="24"/>
          <w:szCs w:val="24"/>
        </w:rPr>
        <w:t xml:space="preserve">Imam </w:t>
      </w:r>
      <w:r w:rsidR="005577D5" w:rsidRPr="005577D5">
        <w:rPr>
          <w:rFonts w:asciiTheme="majorBidi" w:hAnsiTheme="majorBidi" w:cs="Times New Roman"/>
          <w:sz w:val="24"/>
          <w:szCs w:val="24"/>
        </w:rPr>
        <w:t>Syafi’</w:t>
      </w:r>
      <w:r>
        <w:rPr>
          <w:rFonts w:asciiTheme="majorBidi" w:hAnsiTheme="majorBidi" w:cs="Times New Roman"/>
          <w:sz w:val="24"/>
          <w:szCs w:val="24"/>
        </w:rPr>
        <w:t>I</w:t>
      </w:r>
      <w:r w:rsidRPr="00FB239C">
        <w:rPr>
          <w:rFonts w:asciiTheme="majorBidi" w:hAnsiTheme="majorBidi" w:cs="Times New Roman"/>
          <w:sz w:val="24"/>
          <w:szCs w:val="24"/>
        </w:rPr>
        <w:t xml:space="preserve"> adalah </w:t>
      </w:r>
      <w:r w:rsidR="005E2560" w:rsidRPr="005E2560">
        <w:rPr>
          <w:rFonts w:asciiTheme="majorBidi" w:hAnsiTheme="majorBidi" w:cs="Times New Roman"/>
          <w:sz w:val="24"/>
          <w:szCs w:val="24"/>
        </w:rPr>
        <w:t>“Sesiapa yang tidak didengari khabar tentangnya atau orang yang hilang dari tempat asalnya dalam tempo yang lama sehingga terputus berita mengenainya dan tidak diketahui juga</w:t>
      </w:r>
      <w:r w:rsidR="005E2560" w:rsidRPr="00B1263E">
        <w:rPr>
          <w:rFonts w:asciiTheme="majorBidi" w:hAnsiTheme="majorBidi" w:cs="Times New Roman"/>
          <w:sz w:val="24"/>
          <w:szCs w:val="24"/>
        </w:rPr>
        <w:t xml:space="preserve"> </w:t>
      </w:r>
      <w:r w:rsidR="00B1263E" w:rsidRPr="00B1263E">
        <w:rPr>
          <w:rFonts w:asciiTheme="majorBidi" w:hAnsiTheme="majorBidi" w:cs="Times New Roman"/>
          <w:sz w:val="24"/>
          <w:szCs w:val="24"/>
        </w:rPr>
        <w:t>sama ada dia masih hidup ataupun telah meninggal dunia.</w:t>
      </w:r>
    </w:p>
    <w:p w:rsidR="00FB239C" w:rsidRDefault="00FB239C" w:rsidP="002760E0">
      <w:pPr>
        <w:pStyle w:val="ListParagraph"/>
        <w:numPr>
          <w:ilvl w:val="0"/>
          <w:numId w:val="3"/>
        </w:numPr>
        <w:spacing w:line="360" w:lineRule="auto"/>
        <w:ind w:left="360"/>
        <w:jc w:val="both"/>
        <w:rPr>
          <w:rFonts w:asciiTheme="majorBidi" w:hAnsiTheme="majorBidi" w:cs="Times New Roman"/>
          <w:sz w:val="24"/>
          <w:szCs w:val="24"/>
          <w:lang w:val="en-US"/>
        </w:rPr>
      </w:pPr>
      <w:proofErr w:type="spellStart"/>
      <w:r>
        <w:rPr>
          <w:rFonts w:asciiTheme="majorBidi" w:hAnsiTheme="majorBidi" w:cs="Times New Roman"/>
          <w:sz w:val="24"/>
          <w:szCs w:val="24"/>
          <w:lang w:val="en-US"/>
        </w:rPr>
        <w:t>Persamaan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perbedaan</w:t>
      </w:r>
      <w:proofErr w:type="spellEnd"/>
      <w:r>
        <w:rPr>
          <w:rFonts w:asciiTheme="majorBidi" w:hAnsiTheme="majorBidi" w:cs="Times New Roman"/>
          <w:sz w:val="24"/>
          <w:szCs w:val="24"/>
          <w:lang w:val="en-US"/>
        </w:rPr>
        <w:t xml:space="preserve"> Imam Abu </w:t>
      </w:r>
      <w:proofErr w:type="spellStart"/>
      <w:r>
        <w:rPr>
          <w:rFonts w:asciiTheme="majorBidi" w:hAnsiTheme="majorBidi" w:cs="Times New Roman"/>
          <w:sz w:val="24"/>
          <w:szCs w:val="24"/>
          <w:lang w:val="en-US"/>
        </w:rPr>
        <w:t>Hanifah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dan</w:t>
      </w:r>
      <w:proofErr w:type="spellEnd"/>
      <w:r>
        <w:rPr>
          <w:rFonts w:asciiTheme="majorBidi" w:hAnsiTheme="majorBidi" w:cs="Times New Roman"/>
          <w:sz w:val="24"/>
          <w:szCs w:val="24"/>
          <w:lang w:val="en-US"/>
        </w:rPr>
        <w:t xml:space="preserve"> Imam </w:t>
      </w:r>
      <w:proofErr w:type="spellStart"/>
      <w:r>
        <w:rPr>
          <w:rFonts w:asciiTheme="majorBidi" w:hAnsiTheme="majorBidi" w:cs="Times New Roman"/>
          <w:sz w:val="24"/>
          <w:szCs w:val="24"/>
          <w:lang w:val="en-US"/>
        </w:rPr>
        <w:t>Syafi’i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terhadap</w:t>
      </w:r>
      <w:proofErr w:type="spellEnd"/>
      <w:r>
        <w:rPr>
          <w:rFonts w:asciiTheme="majorBidi" w:hAnsiTheme="majorBidi" w:cs="Times New Roman"/>
          <w:sz w:val="24"/>
          <w:szCs w:val="24"/>
          <w:lang w:val="en-US"/>
        </w:rPr>
        <w:t xml:space="preserve"> status </w:t>
      </w:r>
      <w:proofErr w:type="spellStart"/>
      <w:r>
        <w:rPr>
          <w:rFonts w:asciiTheme="majorBidi" w:hAnsiTheme="majorBidi" w:cs="Times New Roman"/>
          <w:sz w:val="24"/>
          <w:szCs w:val="24"/>
          <w:lang w:val="en-US"/>
        </w:rPr>
        <w:t>suami</w:t>
      </w:r>
      <w:proofErr w:type="spellEnd"/>
      <w:r>
        <w:rPr>
          <w:rFonts w:asciiTheme="majorBidi" w:hAnsiTheme="majorBidi" w:cs="Times New Roman"/>
          <w:sz w:val="24"/>
          <w:szCs w:val="24"/>
          <w:lang w:val="en-US"/>
        </w:rPr>
        <w:t xml:space="preserve"> </w:t>
      </w:r>
      <w:proofErr w:type="spellStart"/>
      <w:r w:rsidRPr="00FB239C">
        <w:rPr>
          <w:rFonts w:asciiTheme="majorBidi" w:hAnsiTheme="majorBidi" w:cs="Times New Roman"/>
          <w:i/>
          <w:iCs/>
          <w:sz w:val="24"/>
          <w:szCs w:val="24"/>
          <w:lang w:val="en-US"/>
        </w:rPr>
        <w:t>mafqud</w:t>
      </w:r>
      <w:proofErr w:type="spellEnd"/>
      <w:r>
        <w:rPr>
          <w:rFonts w:asciiTheme="majorBidi" w:hAnsiTheme="majorBidi" w:cs="Times New Roman"/>
          <w:i/>
          <w:iCs/>
          <w:sz w:val="24"/>
          <w:szCs w:val="24"/>
          <w:lang w:val="en-US"/>
        </w:rPr>
        <w:t xml:space="preserve"> </w:t>
      </w:r>
      <w:proofErr w:type="spellStart"/>
      <w:r>
        <w:rPr>
          <w:rFonts w:asciiTheme="majorBidi" w:hAnsiTheme="majorBidi" w:cs="Times New Roman"/>
          <w:sz w:val="24"/>
          <w:szCs w:val="24"/>
          <w:lang w:val="en-US"/>
        </w:rPr>
        <w:t>antara</w:t>
      </w:r>
      <w:proofErr w:type="spellEnd"/>
      <w:r>
        <w:rPr>
          <w:rFonts w:asciiTheme="majorBidi" w:hAnsiTheme="majorBidi" w:cs="Times New Roman"/>
          <w:sz w:val="24"/>
          <w:szCs w:val="24"/>
          <w:lang w:val="en-US"/>
        </w:rPr>
        <w:t xml:space="preserve"> lain:</w:t>
      </w:r>
    </w:p>
    <w:p w:rsidR="00FB239C" w:rsidRDefault="00FB239C" w:rsidP="002760E0">
      <w:pPr>
        <w:pStyle w:val="ListParagraph"/>
        <w:numPr>
          <w:ilvl w:val="0"/>
          <w:numId w:val="8"/>
        </w:numPr>
        <w:spacing w:line="360" w:lineRule="auto"/>
        <w:ind w:left="720"/>
        <w:jc w:val="both"/>
        <w:rPr>
          <w:rFonts w:asciiTheme="majorBidi" w:hAnsiTheme="majorBidi" w:cs="Times New Roman"/>
          <w:sz w:val="24"/>
          <w:szCs w:val="24"/>
          <w:lang w:val="en-US"/>
        </w:rPr>
      </w:pPr>
      <w:proofErr w:type="spellStart"/>
      <w:r>
        <w:rPr>
          <w:rFonts w:asciiTheme="majorBidi" w:hAnsiTheme="majorBidi" w:cs="Times New Roman"/>
          <w:sz w:val="24"/>
          <w:szCs w:val="24"/>
          <w:lang w:val="en-US"/>
        </w:rPr>
        <w:t>Persamaan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antara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pendapat</w:t>
      </w:r>
      <w:proofErr w:type="spellEnd"/>
      <w:r>
        <w:rPr>
          <w:rFonts w:asciiTheme="majorBidi" w:hAnsiTheme="majorBidi" w:cs="Times New Roman"/>
          <w:sz w:val="24"/>
          <w:szCs w:val="24"/>
          <w:lang w:val="en-US"/>
        </w:rPr>
        <w:t xml:space="preserve"> Imam Abu </w:t>
      </w:r>
      <w:proofErr w:type="spellStart"/>
      <w:r>
        <w:rPr>
          <w:rFonts w:asciiTheme="majorBidi" w:hAnsiTheme="majorBidi" w:cs="Times New Roman"/>
          <w:sz w:val="24"/>
          <w:szCs w:val="24"/>
          <w:lang w:val="en-US"/>
        </w:rPr>
        <w:t>Hanifah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dan</w:t>
      </w:r>
      <w:proofErr w:type="spellEnd"/>
      <w:r>
        <w:rPr>
          <w:rFonts w:asciiTheme="majorBidi" w:hAnsiTheme="majorBidi" w:cs="Times New Roman"/>
          <w:sz w:val="24"/>
          <w:szCs w:val="24"/>
          <w:lang w:val="en-US"/>
        </w:rPr>
        <w:t xml:space="preserve"> Imam </w:t>
      </w:r>
      <w:proofErr w:type="spellStart"/>
      <w:r>
        <w:rPr>
          <w:rFonts w:asciiTheme="majorBidi" w:hAnsiTheme="majorBidi" w:cs="Times New Roman"/>
          <w:sz w:val="24"/>
          <w:szCs w:val="24"/>
          <w:lang w:val="en-US"/>
        </w:rPr>
        <w:t>Syafi’i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terhadap</w:t>
      </w:r>
      <w:proofErr w:type="spellEnd"/>
      <w:r>
        <w:rPr>
          <w:rFonts w:asciiTheme="majorBidi" w:hAnsiTheme="majorBidi" w:cs="Times New Roman"/>
          <w:sz w:val="24"/>
          <w:szCs w:val="24"/>
          <w:lang w:val="en-US"/>
        </w:rPr>
        <w:t xml:space="preserve"> status </w:t>
      </w:r>
      <w:proofErr w:type="spellStart"/>
      <w:r>
        <w:rPr>
          <w:rFonts w:asciiTheme="majorBidi" w:hAnsiTheme="majorBidi" w:cs="Times New Roman"/>
          <w:sz w:val="24"/>
          <w:szCs w:val="24"/>
          <w:lang w:val="en-US"/>
        </w:rPr>
        <w:t>hukum</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suami</w:t>
      </w:r>
      <w:proofErr w:type="spellEnd"/>
      <w:r>
        <w:rPr>
          <w:rFonts w:asciiTheme="majorBidi" w:hAnsiTheme="majorBidi" w:cs="Times New Roman"/>
          <w:sz w:val="24"/>
          <w:szCs w:val="24"/>
          <w:lang w:val="en-US"/>
        </w:rPr>
        <w:t xml:space="preserve"> </w:t>
      </w:r>
      <w:proofErr w:type="spellStart"/>
      <w:r w:rsidRPr="005E2560">
        <w:rPr>
          <w:rFonts w:asciiTheme="majorBidi" w:hAnsiTheme="majorBidi" w:cs="Times New Roman"/>
          <w:i/>
          <w:iCs/>
          <w:sz w:val="24"/>
          <w:szCs w:val="24"/>
          <w:lang w:val="en-US"/>
        </w:rPr>
        <w:t>mafqud</w:t>
      </w:r>
      <w:proofErr w:type="spellEnd"/>
      <w:r w:rsidR="006B33B1">
        <w:rPr>
          <w:rFonts w:asciiTheme="majorBidi" w:hAnsiTheme="majorBidi" w:cs="Times New Roman"/>
          <w:sz w:val="24"/>
          <w:szCs w:val="24"/>
          <w:lang w:val="en-US"/>
        </w:rPr>
        <w:t xml:space="preserve"> </w:t>
      </w:r>
      <w:proofErr w:type="spellStart"/>
      <w:r w:rsidR="005E2560">
        <w:rPr>
          <w:rFonts w:asciiTheme="majorBidi" w:hAnsiTheme="majorBidi" w:cs="Times New Roman"/>
          <w:sz w:val="24"/>
          <w:szCs w:val="24"/>
          <w:lang w:val="en-US"/>
        </w:rPr>
        <w:t>ini</w:t>
      </w:r>
      <w:proofErr w:type="spellEnd"/>
      <w:r w:rsidR="005E2560">
        <w:rPr>
          <w:rFonts w:asciiTheme="majorBidi" w:hAnsiTheme="majorBidi" w:cs="Times New Roman"/>
          <w:sz w:val="24"/>
          <w:szCs w:val="24"/>
          <w:lang w:val="en-US"/>
        </w:rPr>
        <w:t xml:space="preserve"> </w:t>
      </w:r>
      <w:proofErr w:type="spellStart"/>
      <w:r w:rsidR="006B33B1">
        <w:rPr>
          <w:rFonts w:asciiTheme="majorBidi" w:hAnsiTheme="majorBidi" w:cs="Times New Roman"/>
          <w:sz w:val="24"/>
          <w:szCs w:val="24"/>
          <w:lang w:val="en-US"/>
        </w:rPr>
        <w:t>bahwasanya</w:t>
      </w:r>
      <w:proofErr w:type="spellEnd"/>
      <w:r w:rsidR="006B33B1">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apabila</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istri</w:t>
      </w:r>
      <w:proofErr w:type="spellEnd"/>
      <w:r w:rsidR="008C32FC">
        <w:rPr>
          <w:rFonts w:asciiTheme="majorBidi" w:hAnsiTheme="majorBidi" w:cs="Times New Roman"/>
          <w:sz w:val="24"/>
          <w:szCs w:val="24"/>
          <w:lang w:val="en-US"/>
        </w:rPr>
        <w:t xml:space="preserve"> yang </w:t>
      </w:r>
      <w:proofErr w:type="spellStart"/>
      <w:r w:rsidR="008C32FC">
        <w:rPr>
          <w:rFonts w:asciiTheme="majorBidi" w:hAnsiTheme="majorBidi" w:cs="Times New Roman"/>
          <w:sz w:val="24"/>
          <w:szCs w:val="24"/>
          <w:lang w:val="en-US"/>
        </w:rPr>
        <w:t>ditinggal</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suaminya</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demikian</w:t>
      </w:r>
      <w:proofErr w:type="spellEnd"/>
      <w:r w:rsidR="008C32FC">
        <w:rPr>
          <w:rFonts w:asciiTheme="majorBidi" w:hAnsiTheme="majorBidi" w:cs="Times New Roman"/>
          <w:sz w:val="24"/>
          <w:szCs w:val="24"/>
          <w:lang w:val="en-US"/>
        </w:rPr>
        <w:t xml:space="preserve"> (</w:t>
      </w:r>
      <w:proofErr w:type="spellStart"/>
      <w:r w:rsidR="008C32FC" w:rsidRPr="008C32FC">
        <w:rPr>
          <w:rFonts w:asciiTheme="majorBidi" w:hAnsiTheme="majorBidi" w:cs="Times New Roman"/>
          <w:i/>
          <w:iCs/>
          <w:sz w:val="24"/>
          <w:szCs w:val="24"/>
          <w:lang w:val="en-US"/>
        </w:rPr>
        <w:t>mafqud</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itu</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tidak</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boleh</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menikah</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lagi</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hingga</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berlalu</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masa</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menurut</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adat</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bahwa</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suaminya</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tidak</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hidup</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lagi</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sesudah</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berlalu</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masa</w:t>
      </w:r>
      <w:proofErr w:type="spellEnd"/>
      <w:r w:rsidR="008C32FC">
        <w:rPr>
          <w:rFonts w:asciiTheme="majorBidi" w:hAnsiTheme="majorBidi" w:cs="Times New Roman"/>
          <w:sz w:val="24"/>
          <w:szCs w:val="24"/>
          <w:lang w:val="en-US"/>
        </w:rPr>
        <w:t xml:space="preserve"> </w:t>
      </w:r>
      <w:proofErr w:type="spellStart"/>
      <w:r w:rsidR="008C32FC">
        <w:rPr>
          <w:rFonts w:asciiTheme="majorBidi" w:hAnsiTheme="majorBidi" w:cs="Times New Roman"/>
          <w:sz w:val="24"/>
          <w:szCs w:val="24"/>
          <w:lang w:val="en-US"/>
        </w:rPr>
        <w:t>tersebut</w:t>
      </w:r>
      <w:proofErr w:type="spellEnd"/>
      <w:r w:rsidR="008C32FC">
        <w:rPr>
          <w:rFonts w:asciiTheme="majorBidi" w:hAnsiTheme="majorBidi" w:cs="Times New Roman"/>
          <w:sz w:val="24"/>
          <w:szCs w:val="24"/>
          <w:lang w:val="en-US"/>
        </w:rPr>
        <w:t>.</w:t>
      </w:r>
      <w:r w:rsidR="005E2560">
        <w:rPr>
          <w:rFonts w:asciiTheme="majorBidi" w:hAnsiTheme="majorBidi" w:cs="Times New Roman"/>
          <w:sz w:val="24"/>
          <w:szCs w:val="24"/>
          <w:lang w:val="en-US"/>
        </w:rPr>
        <w:t xml:space="preserve"> Dan </w:t>
      </w:r>
      <w:proofErr w:type="spellStart"/>
      <w:r w:rsidR="005E2560">
        <w:rPr>
          <w:rFonts w:asciiTheme="majorBidi" w:hAnsiTheme="majorBidi" w:cs="Times New Roman"/>
          <w:sz w:val="24"/>
          <w:szCs w:val="24"/>
          <w:lang w:val="en-US"/>
        </w:rPr>
        <w:t>seorang</w:t>
      </w:r>
      <w:proofErr w:type="spellEnd"/>
      <w:r w:rsidR="005E2560">
        <w:rPr>
          <w:rFonts w:asciiTheme="majorBidi" w:hAnsiTheme="majorBidi" w:cs="Times New Roman"/>
          <w:sz w:val="24"/>
          <w:szCs w:val="24"/>
          <w:lang w:val="en-US"/>
        </w:rPr>
        <w:t xml:space="preserve"> </w:t>
      </w:r>
      <w:proofErr w:type="spellStart"/>
      <w:r w:rsidR="005E2560">
        <w:rPr>
          <w:rFonts w:asciiTheme="majorBidi" w:hAnsiTheme="majorBidi" w:cs="Times New Roman"/>
          <w:sz w:val="24"/>
          <w:szCs w:val="24"/>
          <w:lang w:val="en-US"/>
        </w:rPr>
        <w:t>istri</w:t>
      </w:r>
      <w:proofErr w:type="spellEnd"/>
      <w:r w:rsidR="005E2560">
        <w:rPr>
          <w:rFonts w:asciiTheme="majorBidi" w:hAnsiTheme="majorBidi" w:cs="Times New Roman"/>
          <w:sz w:val="24"/>
          <w:szCs w:val="24"/>
          <w:lang w:val="en-US"/>
        </w:rPr>
        <w:t xml:space="preserve"> yang </w:t>
      </w:r>
      <w:proofErr w:type="spellStart"/>
      <w:r w:rsidR="005E2560">
        <w:rPr>
          <w:rFonts w:asciiTheme="majorBidi" w:hAnsiTheme="majorBidi" w:cs="Times New Roman"/>
          <w:sz w:val="24"/>
          <w:szCs w:val="24"/>
          <w:lang w:val="en-US"/>
        </w:rPr>
        <w:lastRenderedPageBreak/>
        <w:t>ditinggal</w:t>
      </w:r>
      <w:proofErr w:type="spellEnd"/>
      <w:r w:rsidR="005E2560">
        <w:rPr>
          <w:rFonts w:asciiTheme="majorBidi" w:hAnsiTheme="majorBidi" w:cs="Times New Roman"/>
          <w:sz w:val="24"/>
          <w:szCs w:val="24"/>
          <w:lang w:val="en-US"/>
        </w:rPr>
        <w:t xml:space="preserve"> lama </w:t>
      </w:r>
      <w:proofErr w:type="spellStart"/>
      <w:r w:rsidR="005E2560">
        <w:rPr>
          <w:rFonts w:asciiTheme="majorBidi" w:hAnsiTheme="majorBidi" w:cs="Times New Roman"/>
          <w:sz w:val="24"/>
          <w:szCs w:val="24"/>
          <w:lang w:val="en-US"/>
        </w:rPr>
        <w:t>oleh</w:t>
      </w:r>
      <w:proofErr w:type="spellEnd"/>
      <w:r w:rsidR="005E2560">
        <w:rPr>
          <w:rFonts w:asciiTheme="majorBidi" w:hAnsiTheme="majorBidi" w:cs="Times New Roman"/>
          <w:sz w:val="24"/>
          <w:szCs w:val="24"/>
          <w:lang w:val="en-US"/>
        </w:rPr>
        <w:t xml:space="preserve"> </w:t>
      </w:r>
      <w:proofErr w:type="spellStart"/>
      <w:r w:rsidR="005E2560">
        <w:rPr>
          <w:rFonts w:asciiTheme="majorBidi" w:hAnsiTheme="majorBidi" w:cs="Times New Roman"/>
          <w:sz w:val="24"/>
          <w:szCs w:val="24"/>
          <w:lang w:val="en-US"/>
        </w:rPr>
        <w:t>suaminya</w:t>
      </w:r>
      <w:proofErr w:type="spellEnd"/>
      <w:r w:rsidR="005E2560">
        <w:rPr>
          <w:rFonts w:asciiTheme="majorBidi" w:hAnsiTheme="majorBidi" w:cs="Times New Roman"/>
          <w:sz w:val="24"/>
          <w:szCs w:val="24"/>
          <w:lang w:val="en-US"/>
        </w:rPr>
        <w:t xml:space="preserve"> </w:t>
      </w:r>
      <w:proofErr w:type="spellStart"/>
      <w:r w:rsidR="005E2560">
        <w:rPr>
          <w:rFonts w:asciiTheme="majorBidi" w:hAnsiTheme="majorBidi" w:cs="Times New Roman"/>
          <w:sz w:val="24"/>
          <w:szCs w:val="24"/>
          <w:lang w:val="en-US"/>
        </w:rPr>
        <w:t>hendaknya</w:t>
      </w:r>
      <w:proofErr w:type="spellEnd"/>
      <w:r w:rsidR="005E2560">
        <w:rPr>
          <w:rFonts w:asciiTheme="majorBidi" w:hAnsiTheme="majorBidi" w:cs="Times New Roman"/>
          <w:sz w:val="24"/>
          <w:szCs w:val="24"/>
          <w:lang w:val="en-US"/>
        </w:rPr>
        <w:t xml:space="preserve"> </w:t>
      </w:r>
      <w:proofErr w:type="spellStart"/>
      <w:r w:rsidR="005E2560">
        <w:rPr>
          <w:rFonts w:asciiTheme="majorBidi" w:hAnsiTheme="majorBidi" w:cs="Times New Roman"/>
          <w:sz w:val="24"/>
          <w:szCs w:val="24"/>
          <w:lang w:val="en-US"/>
        </w:rPr>
        <w:t>sabar</w:t>
      </w:r>
      <w:proofErr w:type="spellEnd"/>
      <w:r w:rsidR="005E2560">
        <w:rPr>
          <w:rFonts w:asciiTheme="majorBidi" w:hAnsiTheme="majorBidi" w:cs="Times New Roman"/>
          <w:sz w:val="24"/>
          <w:szCs w:val="24"/>
          <w:lang w:val="en-US"/>
        </w:rPr>
        <w:t xml:space="preserve"> </w:t>
      </w:r>
      <w:proofErr w:type="spellStart"/>
      <w:r w:rsidR="005E2560">
        <w:rPr>
          <w:rFonts w:asciiTheme="majorBidi" w:hAnsiTheme="majorBidi" w:cs="Times New Roman"/>
          <w:sz w:val="24"/>
          <w:szCs w:val="24"/>
          <w:lang w:val="en-US"/>
        </w:rPr>
        <w:t>juga</w:t>
      </w:r>
      <w:proofErr w:type="spellEnd"/>
      <w:r w:rsidR="005E2560">
        <w:rPr>
          <w:rFonts w:asciiTheme="majorBidi" w:hAnsiTheme="majorBidi" w:cs="Times New Roman"/>
          <w:sz w:val="24"/>
          <w:szCs w:val="24"/>
          <w:lang w:val="en-US"/>
        </w:rPr>
        <w:t xml:space="preserve"> </w:t>
      </w:r>
      <w:proofErr w:type="spellStart"/>
      <w:r w:rsidR="005E2560">
        <w:rPr>
          <w:rFonts w:asciiTheme="majorBidi" w:hAnsiTheme="majorBidi" w:cs="Times New Roman"/>
          <w:sz w:val="24"/>
          <w:szCs w:val="24"/>
          <w:lang w:val="en-US"/>
        </w:rPr>
        <w:t>tidak</w:t>
      </w:r>
      <w:proofErr w:type="spellEnd"/>
      <w:r w:rsidR="005E2560">
        <w:rPr>
          <w:rFonts w:asciiTheme="majorBidi" w:hAnsiTheme="majorBidi" w:cs="Times New Roman"/>
          <w:sz w:val="24"/>
          <w:szCs w:val="24"/>
          <w:lang w:val="en-US"/>
        </w:rPr>
        <w:t xml:space="preserve"> </w:t>
      </w:r>
      <w:proofErr w:type="spellStart"/>
      <w:r w:rsidR="005E2560">
        <w:rPr>
          <w:rFonts w:asciiTheme="majorBidi" w:hAnsiTheme="majorBidi" w:cs="Times New Roman"/>
          <w:sz w:val="24"/>
          <w:szCs w:val="24"/>
          <w:lang w:val="en-US"/>
        </w:rPr>
        <w:t>boleh</w:t>
      </w:r>
      <w:proofErr w:type="spellEnd"/>
      <w:r w:rsidR="005E2560">
        <w:rPr>
          <w:rFonts w:asciiTheme="majorBidi" w:hAnsiTheme="majorBidi" w:cs="Times New Roman"/>
          <w:sz w:val="24"/>
          <w:szCs w:val="24"/>
          <w:lang w:val="en-US"/>
        </w:rPr>
        <w:t xml:space="preserve"> </w:t>
      </w:r>
      <w:proofErr w:type="spellStart"/>
      <w:r w:rsidR="005E2560">
        <w:rPr>
          <w:rFonts w:asciiTheme="majorBidi" w:hAnsiTheme="majorBidi" w:cs="Times New Roman"/>
          <w:sz w:val="24"/>
          <w:szCs w:val="24"/>
          <w:lang w:val="en-US"/>
        </w:rPr>
        <w:t>menuntut</w:t>
      </w:r>
      <w:proofErr w:type="spellEnd"/>
      <w:r w:rsidR="005E2560">
        <w:rPr>
          <w:rFonts w:asciiTheme="majorBidi" w:hAnsiTheme="majorBidi" w:cs="Times New Roman"/>
          <w:sz w:val="24"/>
          <w:szCs w:val="24"/>
          <w:lang w:val="en-US"/>
        </w:rPr>
        <w:t xml:space="preserve"> </w:t>
      </w:r>
      <w:proofErr w:type="spellStart"/>
      <w:r w:rsidR="005E2560">
        <w:rPr>
          <w:rFonts w:asciiTheme="majorBidi" w:hAnsiTheme="majorBidi" w:cs="Times New Roman"/>
          <w:sz w:val="24"/>
          <w:szCs w:val="24"/>
          <w:lang w:val="en-US"/>
        </w:rPr>
        <w:t>cerai</w:t>
      </w:r>
      <w:proofErr w:type="spellEnd"/>
      <w:r w:rsidR="005E2560">
        <w:rPr>
          <w:rFonts w:asciiTheme="majorBidi" w:hAnsiTheme="majorBidi" w:cs="Times New Roman"/>
          <w:sz w:val="24"/>
          <w:szCs w:val="24"/>
          <w:lang w:val="en-US"/>
        </w:rPr>
        <w:t>.</w:t>
      </w:r>
    </w:p>
    <w:p w:rsidR="008C32FC" w:rsidRDefault="008C32FC" w:rsidP="002760E0">
      <w:pPr>
        <w:pStyle w:val="ListParagraph"/>
        <w:numPr>
          <w:ilvl w:val="0"/>
          <w:numId w:val="8"/>
        </w:numPr>
        <w:spacing w:line="360" w:lineRule="auto"/>
        <w:ind w:left="720"/>
        <w:jc w:val="both"/>
        <w:rPr>
          <w:rFonts w:asciiTheme="majorBidi" w:hAnsiTheme="majorBidi" w:cs="Times New Roman"/>
          <w:sz w:val="24"/>
          <w:szCs w:val="24"/>
          <w:lang w:val="en-US"/>
        </w:rPr>
      </w:pPr>
      <w:proofErr w:type="spellStart"/>
      <w:r>
        <w:rPr>
          <w:rFonts w:asciiTheme="majorBidi" w:hAnsiTheme="majorBidi" w:cs="Times New Roman"/>
          <w:sz w:val="24"/>
          <w:szCs w:val="24"/>
          <w:lang w:val="en-US"/>
        </w:rPr>
        <w:t>Perbedaannya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antara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pendapat</w:t>
      </w:r>
      <w:proofErr w:type="spellEnd"/>
      <w:r>
        <w:rPr>
          <w:rFonts w:asciiTheme="majorBidi" w:hAnsiTheme="majorBidi" w:cs="Times New Roman"/>
          <w:sz w:val="24"/>
          <w:szCs w:val="24"/>
          <w:lang w:val="en-US"/>
        </w:rPr>
        <w:t xml:space="preserve"> Imam Abu </w:t>
      </w:r>
      <w:proofErr w:type="spellStart"/>
      <w:r>
        <w:rPr>
          <w:rFonts w:asciiTheme="majorBidi" w:hAnsiTheme="majorBidi" w:cs="Times New Roman"/>
          <w:sz w:val="24"/>
          <w:szCs w:val="24"/>
          <w:lang w:val="en-US"/>
        </w:rPr>
        <w:t>Hanifah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dan</w:t>
      </w:r>
      <w:proofErr w:type="spellEnd"/>
      <w:r>
        <w:rPr>
          <w:rFonts w:asciiTheme="majorBidi" w:hAnsiTheme="majorBidi" w:cs="Times New Roman"/>
          <w:sz w:val="24"/>
          <w:szCs w:val="24"/>
          <w:lang w:val="en-US"/>
        </w:rPr>
        <w:t xml:space="preserve"> Imam </w:t>
      </w:r>
      <w:proofErr w:type="spellStart"/>
      <w:r>
        <w:rPr>
          <w:rFonts w:asciiTheme="majorBidi" w:hAnsiTheme="majorBidi" w:cs="Times New Roman"/>
          <w:sz w:val="24"/>
          <w:szCs w:val="24"/>
          <w:lang w:val="en-US"/>
        </w:rPr>
        <w:t>Syafi’</w:t>
      </w:r>
      <w:r w:rsidR="008C2603">
        <w:rPr>
          <w:rFonts w:asciiTheme="majorBidi" w:hAnsiTheme="majorBidi" w:cs="Times New Roman"/>
          <w:sz w:val="24"/>
          <w:szCs w:val="24"/>
          <w:lang w:val="en-US"/>
        </w:rPr>
        <w:t>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terhadap</w:t>
      </w:r>
      <w:proofErr w:type="spellEnd"/>
      <w:r>
        <w:rPr>
          <w:rFonts w:asciiTheme="majorBidi" w:hAnsiTheme="majorBidi" w:cs="Times New Roman"/>
          <w:sz w:val="24"/>
          <w:szCs w:val="24"/>
          <w:lang w:val="en-US"/>
        </w:rPr>
        <w:t xml:space="preserve"> status </w:t>
      </w:r>
      <w:proofErr w:type="spellStart"/>
      <w:r>
        <w:rPr>
          <w:rFonts w:asciiTheme="majorBidi" w:hAnsiTheme="majorBidi" w:cs="Times New Roman"/>
          <w:sz w:val="24"/>
          <w:szCs w:val="24"/>
          <w:lang w:val="en-US"/>
        </w:rPr>
        <w:t>hukum</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suami</w:t>
      </w:r>
      <w:proofErr w:type="spellEnd"/>
      <w:r w:rsidRPr="005E2560">
        <w:rPr>
          <w:rFonts w:asciiTheme="majorBidi" w:hAnsiTheme="majorBidi" w:cs="Times New Roman"/>
          <w:i/>
          <w:iCs/>
          <w:sz w:val="24"/>
          <w:szCs w:val="24"/>
          <w:lang w:val="en-US"/>
        </w:rPr>
        <w:t xml:space="preserve"> </w:t>
      </w:r>
      <w:proofErr w:type="spellStart"/>
      <w:r w:rsidRPr="005E2560">
        <w:rPr>
          <w:rFonts w:asciiTheme="majorBidi" w:hAnsiTheme="majorBidi" w:cs="Times New Roman"/>
          <w:i/>
          <w:iCs/>
          <w:sz w:val="24"/>
          <w:szCs w:val="24"/>
          <w:lang w:val="en-US"/>
        </w:rPr>
        <w:t>mafqud</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adalah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sebagai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berikut</w:t>
      </w:r>
      <w:proofErr w:type="spellEnd"/>
      <w:r>
        <w:rPr>
          <w:rFonts w:asciiTheme="majorBidi" w:hAnsiTheme="majorBidi" w:cs="Times New Roman"/>
          <w:sz w:val="24"/>
          <w:szCs w:val="24"/>
          <w:lang w:val="en-US"/>
        </w:rPr>
        <w:t>:</w:t>
      </w:r>
    </w:p>
    <w:p w:rsidR="008C32FC" w:rsidRDefault="008C2603" w:rsidP="002760E0">
      <w:pPr>
        <w:pStyle w:val="ListParagraph"/>
        <w:numPr>
          <w:ilvl w:val="0"/>
          <w:numId w:val="9"/>
        </w:numPr>
        <w:spacing w:line="360" w:lineRule="auto"/>
        <w:ind w:left="1080"/>
        <w:jc w:val="both"/>
        <w:rPr>
          <w:rFonts w:asciiTheme="majorBidi" w:hAnsiTheme="majorBidi" w:cs="Times New Roman"/>
          <w:sz w:val="24"/>
          <w:szCs w:val="24"/>
          <w:lang w:val="en-US"/>
        </w:rPr>
      </w:pPr>
      <w:proofErr w:type="spellStart"/>
      <w:r>
        <w:rPr>
          <w:rFonts w:asciiTheme="majorBidi" w:hAnsiTheme="majorBidi" w:cs="Times New Roman"/>
          <w:sz w:val="24"/>
          <w:szCs w:val="24"/>
          <w:lang w:val="en-US"/>
        </w:rPr>
        <w:t>Dalam</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memberikan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batasan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untuk</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masa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penantiannya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terhadap</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istri</w:t>
      </w:r>
      <w:proofErr w:type="spellEnd"/>
      <w:r>
        <w:rPr>
          <w:rFonts w:asciiTheme="majorBidi" w:hAnsiTheme="majorBidi" w:cs="Times New Roman"/>
          <w:sz w:val="24"/>
          <w:szCs w:val="24"/>
          <w:lang w:val="en-US"/>
        </w:rPr>
        <w:t xml:space="preserve"> yang </w:t>
      </w:r>
      <w:proofErr w:type="spellStart"/>
      <w:r>
        <w:rPr>
          <w:rFonts w:asciiTheme="majorBidi" w:hAnsiTheme="majorBidi" w:cs="Times New Roman"/>
          <w:sz w:val="24"/>
          <w:szCs w:val="24"/>
          <w:lang w:val="en-US"/>
        </w:rPr>
        <w:t>suaminya</w:t>
      </w:r>
      <w:proofErr w:type="spellEnd"/>
      <w:r>
        <w:rPr>
          <w:rFonts w:asciiTheme="majorBidi" w:hAnsiTheme="majorBidi" w:cs="Times New Roman"/>
          <w:sz w:val="24"/>
          <w:szCs w:val="24"/>
          <w:lang w:val="en-US"/>
        </w:rPr>
        <w:t xml:space="preserve"> </w:t>
      </w:r>
      <w:proofErr w:type="spellStart"/>
      <w:r w:rsidRPr="008C2603">
        <w:rPr>
          <w:rFonts w:asciiTheme="majorBidi" w:hAnsiTheme="majorBidi" w:cs="Times New Roman"/>
          <w:i/>
          <w:iCs/>
          <w:sz w:val="24"/>
          <w:szCs w:val="24"/>
          <w:lang w:val="en-US"/>
        </w:rPr>
        <w:t>mafqud</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itu</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menurut</w:t>
      </w:r>
      <w:proofErr w:type="spellEnd"/>
      <w:r>
        <w:rPr>
          <w:rFonts w:asciiTheme="majorBidi" w:hAnsiTheme="majorBidi" w:cs="Times New Roman"/>
          <w:sz w:val="24"/>
          <w:szCs w:val="24"/>
          <w:lang w:val="en-US"/>
        </w:rPr>
        <w:t xml:space="preserve"> Abu </w:t>
      </w:r>
      <w:proofErr w:type="spellStart"/>
      <w:r>
        <w:rPr>
          <w:rFonts w:asciiTheme="majorBidi" w:hAnsiTheme="majorBidi" w:cs="Times New Roman"/>
          <w:sz w:val="24"/>
          <w:szCs w:val="24"/>
          <w:lang w:val="en-US"/>
        </w:rPr>
        <w:t>Hanifah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adalah</w:t>
      </w:r>
      <w:proofErr w:type="spellEnd"/>
      <w:r>
        <w:rPr>
          <w:rFonts w:asciiTheme="majorBidi" w:hAnsiTheme="majorBidi" w:cs="Times New Roman"/>
          <w:sz w:val="24"/>
          <w:szCs w:val="24"/>
          <w:lang w:val="en-US"/>
        </w:rPr>
        <w:t xml:space="preserve"> 120 </w:t>
      </w:r>
      <w:proofErr w:type="spellStart"/>
      <w:r>
        <w:rPr>
          <w:rFonts w:asciiTheme="majorBidi" w:hAnsiTheme="majorBidi" w:cs="Times New Roman"/>
          <w:sz w:val="24"/>
          <w:szCs w:val="24"/>
          <w:lang w:val="en-US"/>
        </w:rPr>
        <w:t>tahun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Sedangkan</w:t>
      </w:r>
      <w:proofErr w:type="spellEnd"/>
      <w:r>
        <w:rPr>
          <w:rFonts w:asciiTheme="majorBidi" w:hAnsiTheme="majorBidi" w:cs="Times New Roman"/>
          <w:sz w:val="24"/>
          <w:szCs w:val="24"/>
          <w:lang w:val="en-US"/>
        </w:rPr>
        <w:t xml:space="preserve"> </w:t>
      </w:r>
    </w:p>
    <w:p w:rsidR="008C2603" w:rsidRDefault="008C2603" w:rsidP="002760E0">
      <w:pPr>
        <w:pStyle w:val="ListParagraph"/>
        <w:numPr>
          <w:ilvl w:val="0"/>
          <w:numId w:val="9"/>
        </w:numPr>
        <w:spacing w:line="360" w:lineRule="auto"/>
        <w:ind w:left="1080"/>
        <w:jc w:val="both"/>
        <w:rPr>
          <w:rFonts w:asciiTheme="majorBidi" w:hAnsiTheme="majorBidi" w:cs="Times New Roman"/>
          <w:sz w:val="24"/>
          <w:szCs w:val="24"/>
          <w:lang w:val="en-US"/>
        </w:rPr>
      </w:pPr>
      <w:r>
        <w:rPr>
          <w:rFonts w:asciiTheme="majorBidi" w:hAnsiTheme="majorBidi" w:cs="Times New Roman"/>
          <w:sz w:val="24"/>
          <w:szCs w:val="24"/>
          <w:lang w:val="en-US"/>
        </w:rPr>
        <w:t xml:space="preserve">Imam </w:t>
      </w:r>
      <w:proofErr w:type="spellStart"/>
      <w:r>
        <w:rPr>
          <w:rFonts w:asciiTheme="majorBidi" w:hAnsiTheme="majorBidi" w:cs="Times New Roman"/>
          <w:sz w:val="24"/>
          <w:szCs w:val="24"/>
          <w:lang w:val="en-US"/>
        </w:rPr>
        <w:t>Syafi’i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membatasinya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itu</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hanya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waktu</w:t>
      </w:r>
      <w:proofErr w:type="spellEnd"/>
      <w:r>
        <w:rPr>
          <w:rFonts w:asciiTheme="majorBidi" w:hAnsiTheme="majorBidi" w:cs="Times New Roman"/>
          <w:sz w:val="24"/>
          <w:szCs w:val="24"/>
          <w:lang w:val="en-US"/>
        </w:rPr>
        <w:t xml:space="preserve"> 90 </w:t>
      </w:r>
      <w:proofErr w:type="spellStart"/>
      <w:r>
        <w:rPr>
          <w:rFonts w:asciiTheme="majorBidi" w:hAnsiTheme="majorBidi" w:cs="Times New Roman"/>
          <w:sz w:val="24"/>
          <w:szCs w:val="24"/>
          <w:lang w:val="en-US"/>
        </w:rPr>
        <w:t>tahun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Namun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pendapat</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Syafi’i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dalam</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qoul</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qadimnya</w:t>
      </w:r>
      <w:proofErr w:type="spellEnd"/>
      <w:r>
        <w:rPr>
          <w:rFonts w:asciiTheme="majorBidi" w:hAnsiTheme="majorBidi" w:cs="Times New Roman"/>
          <w:sz w:val="24"/>
          <w:szCs w:val="24"/>
          <w:lang w:val="en-US"/>
        </w:rPr>
        <w:t xml:space="preserve"> yang </w:t>
      </w:r>
      <w:proofErr w:type="spellStart"/>
      <w:r>
        <w:rPr>
          <w:rFonts w:asciiTheme="majorBidi" w:hAnsiTheme="majorBidi" w:cs="Times New Roman"/>
          <w:sz w:val="24"/>
          <w:szCs w:val="24"/>
          <w:lang w:val="en-US"/>
        </w:rPr>
        <w:t>dipilih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oleh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jumhur</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ulama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pengikutnya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serta</w:t>
      </w:r>
      <w:proofErr w:type="spellEnd"/>
      <w:r>
        <w:rPr>
          <w:rFonts w:asciiTheme="majorBidi" w:hAnsiTheme="majorBidi" w:cs="Times New Roman"/>
          <w:sz w:val="24"/>
          <w:szCs w:val="24"/>
          <w:lang w:val="en-US"/>
        </w:rPr>
        <w:t xml:space="preserve"> yang </w:t>
      </w:r>
      <w:proofErr w:type="spellStart"/>
      <w:r>
        <w:rPr>
          <w:rFonts w:asciiTheme="majorBidi" w:hAnsiTheme="majorBidi" w:cs="Times New Roman"/>
          <w:sz w:val="24"/>
          <w:szCs w:val="24"/>
          <w:lang w:val="en-US"/>
        </w:rPr>
        <w:t>diamalkan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oleh</w:t>
      </w:r>
      <w:proofErr w:type="spellEnd"/>
      <w:r>
        <w:rPr>
          <w:rFonts w:asciiTheme="majorBidi" w:hAnsiTheme="majorBidi" w:cs="Times New Roman"/>
          <w:sz w:val="24"/>
          <w:szCs w:val="24"/>
          <w:lang w:val="en-US"/>
        </w:rPr>
        <w:t xml:space="preserve"> Umar </w:t>
      </w:r>
      <w:proofErr w:type="spellStart"/>
      <w:r>
        <w:rPr>
          <w:rFonts w:asciiTheme="majorBidi" w:hAnsiTheme="majorBidi" w:cs="Times New Roman"/>
          <w:sz w:val="24"/>
          <w:szCs w:val="24"/>
          <w:lang w:val="en-US"/>
        </w:rPr>
        <w:t>r.a.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Bahwasanya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istri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hendaknya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menanti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selama</w:t>
      </w:r>
      <w:proofErr w:type="spellEnd"/>
      <w:r>
        <w:rPr>
          <w:rFonts w:asciiTheme="majorBidi" w:hAnsiTheme="majorBidi" w:cs="Times New Roman"/>
          <w:sz w:val="24"/>
          <w:szCs w:val="24"/>
          <w:lang w:val="en-US"/>
        </w:rPr>
        <w:t xml:space="preserve"> 4 </w:t>
      </w:r>
      <w:proofErr w:type="spellStart"/>
      <w:r>
        <w:rPr>
          <w:rFonts w:asciiTheme="majorBidi" w:hAnsiTheme="majorBidi" w:cs="Times New Roman"/>
          <w:sz w:val="24"/>
          <w:szCs w:val="24"/>
          <w:lang w:val="en-US"/>
        </w:rPr>
        <w:t>tahun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yaitu</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ukuran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maksimal</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masa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mengandung</w:t>
      </w:r>
      <w:proofErr w:type="spellEnd"/>
      <w:r>
        <w:rPr>
          <w:rFonts w:asciiTheme="majorBidi" w:hAnsiTheme="majorBidi" w:cs="Times New Roman"/>
          <w:sz w:val="24"/>
          <w:szCs w:val="24"/>
          <w:lang w:val="en-US"/>
        </w:rPr>
        <w:t xml:space="preserve"> di </w:t>
      </w:r>
      <w:proofErr w:type="spellStart"/>
      <w:r>
        <w:rPr>
          <w:rFonts w:asciiTheme="majorBidi" w:hAnsiTheme="majorBidi" w:cs="Times New Roman"/>
          <w:sz w:val="24"/>
          <w:szCs w:val="24"/>
          <w:lang w:val="en-US"/>
        </w:rPr>
        <w:t>tambah</w:t>
      </w:r>
      <w:proofErr w:type="spellEnd"/>
      <w:r>
        <w:rPr>
          <w:rFonts w:asciiTheme="majorBidi" w:hAnsiTheme="majorBidi" w:cs="Times New Roman"/>
          <w:sz w:val="24"/>
          <w:szCs w:val="24"/>
          <w:lang w:val="en-US"/>
        </w:rPr>
        <w:t xml:space="preserve"> 4 </w:t>
      </w:r>
      <w:proofErr w:type="spellStart"/>
      <w:r>
        <w:rPr>
          <w:rFonts w:asciiTheme="majorBidi" w:hAnsiTheme="majorBidi" w:cs="Times New Roman"/>
          <w:sz w:val="24"/>
          <w:szCs w:val="24"/>
          <w:lang w:val="en-US"/>
        </w:rPr>
        <w:t>bulan</w:t>
      </w:r>
      <w:proofErr w:type="spellEnd"/>
      <w:r>
        <w:rPr>
          <w:rFonts w:asciiTheme="majorBidi" w:hAnsiTheme="majorBidi" w:cs="Times New Roman"/>
          <w:sz w:val="24"/>
          <w:szCs w:val="24"/>
          <w:lang w:val="en-US"/>
        </w:rPr>
        <w:t xml:space="preserve"> 10 </w:t>
      </w:r>
      <w:proofErr w:type="spellStart"/>
      <w:r>
        <w:rPr>
          <w:rFonts w:asciiTheme="majorBidi" w:hAnsiTheme="majorBidi" w:cs="Times New Roman"/>
          <w:sz w:val="24"/>
          <w:szCs w:val="24"/>
          <w:lang w:val="en-US"/>
        </w:rPr>
        <w:t>hari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yakni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sebagai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masa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iddah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atas</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kematian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suami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Setelah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itu</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istri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boleh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menikah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lagi</w:t>
      </w:r>
      <w:proofErr w:type="spellEnd"/>
      <w:r>
        <w:rPr>
          <w:rFonts w:asciiTheme="majorBidi" w:hAnsiTheme="majorBidi" w:cs="Times New Roman"/>
          <w:sz w:val="24"/>
          <w:szCs w:val="24"/>
          <w:lang w:val="en-US"/>
        </w:rPr>
        <w:t>.</w:t>
      </w:r>
    </w:p>
    <w:p w:rsidR="002760E0" w:rsidRPr="00FB239C" w:rsidRDefault="002760E0" w:rsidP="002760E0">
      <w:pPr>
        <w:pStyle w:val="ListParagraph"/>
        <w:spacing w:line="360" w:lineRule="auto"/>
        <w:ind w:left="1080" w:firstLine="0"/>
        <w:jc w:val="both"/>
        <w:rPr>
          <w:rFonts w:asciiTheme="majorBidi" w:hAnsiTheme="majorBidi" w:cs="Times New Roman"/>
          <w:sz w:val="24"/>
          <w:szCs w:val="24"/>
          <w:lang w:val="en-US"/>
        </w:rPr>
      </w:pPr>
    </w:p>
    <w:p w:rsidR="00631434" w:rsidRDefault="00631434" w:rsidP="002760E0">
      <w:pPr>
        <w:pStyle w:val="ListParagraph"/>
        <w:numPr>
          <w:ilvl w:val="0"/>
          <w:numId w:val="1"/>
        </w:numPr>
        <w:spacing w:line="360" w:lineRule="auto"/>
        <w:ind w:left="0"/>
        <w:rPr>
          <w:rFonts w:asciiTheme="majorBidi" w:hAnsiTheme="majorBidi" w:cstheme="majorBidi"/>
          <w:b/>
          <w:bCs/>
          <w:sz w:val="24"/>
          <w:szCs w:val="24"/>
        </w:rPr>
      </w:pPr>
      <w:r>
        <w:rPr>
          <w:rFonts w:asciiTheme="majorBidi" w:hAnsiTheme="majorBidi" w:cstheme="majorBidi"/>
          <w:b/>
          <w:bCs/>
          <w:sz w:val="24"/>
          <w:szCs w:val="24"/>
        </w:rPr>
        <w:t>Saran</w:t>
      </w:r>
      <w:r w:rsidR="00F602C2">
        <w:rPr>
          <w:rFonts w:asciiTheme="majorBidi" w:hAnsiTheme="majorBidi" w:cstheme="majorBidi"/>
          <w:b/>
          <w:bCs/>
          <w:sz w:val="24"/>
          <w:szCs w:val="24"/>
        </w:rPr>
        <w:t>-saran</w:t>
      </w:r>
    </w:p>
    <w:p w:rsidR="00F602C2" w:rsidRDefault="00F602C2" w:rsidP="002760E0">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Setelah mengambil kesimpulan, penulis juga ingin memberikan sedikit saran kepada semua pihak terkait dalam hal ini:</w:t>
      </w:r>
    </w:p>
    <w:p w:rsidR="00F602C2" w:rsidRPr="00F602C2" w:rsidRDefault="00F602C2" w:rsidP="002760E0">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Didalam rumah tangga harus mengutamakan kebahagiaan bersama, agar terciptanya sebuah keluarga yang baik. Maka keduanya perlu ada komunikasi yang erat dan baik. Suami harus bertanggungjawab terhadap keluarganya, dan harus bisa menjadi </w:t>
      </w:r>
      <w:r>
        <w:rPr>
          <w:rFonts w:asciiTheme="majorBidi" w:hAnsiTheme="majorBidi" w:cstheme="majorBidi"/>
          <w:sz w:val="24"/>
          <w:szCs w:val="24"/>
        </w:rPr>
        <w:lastRenderedPageBreak/>
        <w:t>figur tauladan yang baik bagi istri juga anak-anaknya. Seorang istri juga harus sabar ketika ada kekurangan pada diri suami, karena pada hakikatnya pernikahan adalah ibadah yang saling melengkapi dan saling membangun masa depan hidup menjadi lebih baik.</w:t>
      </w:r>
    </w:p>
    <w:p w:rsidR="00F602C2" w:rsidRDefault="00F602C2" w:rsidP="002760E0">
      <w:pPr>
        <w:pStyle w:val="ListParagraph"/>
        <w:ind w:left="0" w:firstLine="0"/>
        <w:rPr>
          <w:rFonts w:asciiTheme="majorBidi" w:hAnsiTheme="majorBidi" w:cstheme="majorBidi"/>
          <w:b/>
          <w:bCs/>
          <w:sz w:val="24"/>
          <w:szCs w:val="24"/>
        </w:rPr>
      </w:pPr>
    </w:p>
    <w:p w:rsidR="001319A7" w:rsidRDefault="001319A7" w:rsidP="002760E0">
      <w:pPr>
        <w:pStyle w:val="ListParagraph"/>
        <w:ind w:left="0" w:firstLine="0"/>
        <w:rPr>
          <w:rFonts w:asciiTheme="majorBidi" w:hAnsiTheme="majorBidi" w:cstheme="majorBidi"/>
          <w:b/>
          <w:bCs/>
          <w:sz w:val="24"/>
          <w:szCs w:val="24"/>
        </w:rPr>
      </w:pPr>
    </w:p>
    <w:p w:rsidR="001319A7" w:rsidRDefault="001319A7" w:rsidP="002760E0">
      <w:pPr>
        <w:pStyle w:val="ListParagraph"/>
        <w:ind w:left="0" w:firstLine="0"/>
        <w:rPr>
          <w:rFonts w:asciiTheme="majorBidi" w:hAnsiTheme="majorBidi" w:cstheme="majorBidi"/>
          <w:b/>
          <w:bCs/>
          <w:sz w:val="24"/>
          <w:szCs w:val="24"/>
        </w:rPr>
      </w:pPr>
    </w:p>
    <w:p w:rsidR="001319A7" w:rsidRDefault="001319A7" w:rsidP="002760E0">
      <w:pPr>
        <w:ind w:left="0" w:firstLine="0"/>
        <w:rPr>
          <w:rFonts w:asciiTheme="majorBidi" w:hAnsiTheme="majorBidi" w:cstheme="majorBidi"/>
          <w:b/>
          <w:bCs/>
          <w:sz w:val="24"/>
          <w:szCs w:val="24"/>
        </w:rPr>
      </w:pPr>
    </w:p>
    <w:p w:rsidR="00277C0F" w:rsidRDefault="00277C0F" w:rsidP="002760E0">
      <w:pPr>
        <w:ind w:left="0" w:firstLine="0"/>
        <w:rPr>
          <w:rFonts w:asciiTheme="majorBidi" w:hAnsiTheme="majorBidi" w:cstheme="majorBidi"/>
          <w:b/>
          <w:bCs/>
          <w:sz w:val="24"/>
          <w:szCs w:val="24"/>
        </w:rPr>
      </w:pPr>
    </w:p>
    <w:p w:rsidR="003E350B" w:rsidRDefault="003E350B" w:rsidP="002760E0">
      <w:pPr>
        <w:ind w:left="0" w:firstLine="0"/>
        <w:rPr>
          <w:rFonts w:asciiTheme="majorBidi" w:hAnsiTheme="majorBidi" w:cstheme="majorBidi"/>
          <w:b/>
          <w:bCs/>
          <w:sz w:val="24"/>
          <w:szCs w:val="24"/>
        </w:rPr>
      </w:pPr>
    </w:p>
    <w:p w:rsidR="003E350B" w:rsidRDefault="003E350B" w:rsidP="002760E0">
      <w:pPr>
        <w:ind w:left="0" w:firstLine="0"/>
        <w:rPr>
          <w:rFonts w:asciiTheme="majorBidi" w:hAnsiTheme="majorBidi" w:cstheme="majorBidi"/>
          <w:b/>
          <w:bCs/>
          <w:sz w:val="24"/>
          <w:szCs w:val="24"/>
        </w:rPr>
      </w:pPr>
    </w:p>
    <w:p w:rsidR="003E350B" w:rsidRDefault="003E350B" w:rsidP="002760E0">
      <w:pPr>
        <w:ind w:left="0" w:firstLine="0"/>
        <w:rPr>
          <w:rFonts w:asciiTheme="majorBidi" w:hAnsiTheme="majorBidi" w:cstheme="majorBidi"/>
          <w:b/>
          <w:bCs/>
          <w:sz w:val="24"/>
          <w:szCs w:val="24"/>
        </w:rPr>
      </w:pPr>
    </w:p>
    <w:p w:rsidR="003E350B" w:rsidRDefault="003E350B" w:rsidP="002760E0">
      <w:pPr>
        <w:ind w:left="0" w:firstLine="0"/>
        <w:rPr>
          <w:rFonts w:asciiTheme="majorBidi" w:hAnsiTheme="majorBidi" w:cstheme="majorBidi"/>
          <w:b/>
          <w:bCs/>
          <w:sz w:val="24"/>
          <w:szCs w:val="24"/>
        </w:rPr>
      </w:pPr>
    </w:p>
    <w:p w:rsidR="003E350B" w:rsidRPr="00E04C32" w:rsidRDefault="003E350B" w:rsidP="002760E0">
      <w:pPr>
        <w:ind w:left="0" w:firstLine="0"/>
        <w:rPr>
          <w:rFonts w:asciiTheme="majorBidi" w:hAnsiTheme="majorBidi" w:cstheme="majorBidi"/>
          <w:b/>
          <w:bCs/>
          <w:sz w:val="24"/>
          <w:szCs w:val="24"/>
        </w:rPr>
      </w:pPr>
    </w:p>
    <w:p w:rsidR="00277C0F" w:rsidRDefault="00277C0F" w:rsidP="002760E0">
      <w:pPr>
        <w:pStyle w:val="ListParagraph"/>
        <w:ind w:left="0" w:firstLine="0"/>
        <w:rPr>
          <w:rFonts w:asciiTheme="majorBidi" w:hAnsiTheme="majorBidi" w:cstheme="majorBidi"/>
          <w:b/>
          <w:bCs/>
          <w:sz w:val="24"/>
          <w:szCs w:val="24"/>
        </w:rPr>
      </w:pPr>
    </w:p>
    <w:p w:rsidR="002760E0" w:rsidRDefault="002760E0">
      <w:pPr>
        <w:rPr>
          <w:rFonts w:asciiTheme="majorBidi" w:hAnsiTheme="majorBidi" w:cstheme="majorBidi"/>
          <w:b/>
          <w:bCs/>
          <w:sz w:val="24"/>
          <w:szCs w:val="24"/>
        </w:rPr>
      </w:pPr>
      <w:r>
        <w:rPr>
          <w:rFonts w:asciiTheme="majorBidi" w:hAnsiTheme="majorBidi" w:cstheme="majorBidi"/>
          <w:b/>
          <w:bCs/>
          <w:sz w:val="24"/>
          <w:szCs w:val="24"/>
        </w:rPr>
        <w:br w:type="page"/>
      </w:r>
    </w:p>
    <w:p w:rsidR="001319A7" w:rsidRDefault="00050C80" w:rsidP="002760E0">
      <w:pPr>
        <w:pStyle w:val="ListParagraph"/>
        <w:ind w:left="0" w:firstLine="0"/>
        <w:jc w:val="center"/>
        <w:rPr>
          <w:rFonts w:asciiTheme="majorBidi" w:hAnsiTheme="majorBidi" w:cstheme="majorBidi"/>
          <w:b/>
          <w:bCs/>
          <w:sz w:val="24"/>
          <w:szCs w:val="24"/>
        </w:rPr>
      </w:pPr>
      <w:r>
        <w:rPr>
          <w:rFonts w:asciiTheme="majorBidi" w:hAnsiTheme="majorBidi" w:cstheme="majorBidi"/>
          <w:b/>
          <w:bCs/>
          <w:noProof/>
          <w:sz w:val="24"/>
          <w:szCs w:val="24"/>
          <w:lang w:val="en-US"/>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7.65pt;margin-top:-83.4pt;width:21.75pt;height:23.2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" fillcolor="white [3201]" stroked="f" strokeweight=".5pt">
            <v:textbox style="mso-next-textbox:#Text Box 1">
              <w:txbxContent>
                <w:p w:rsidR="008C2603" w:rsidRDefault="008C2603">
                  <w:pPr>
                    <w:ind w:left="0"/>
                  </w:pPr>
                </w:p>
              </w:txbxContent>
            </v:textbox>
          </v:shape>
        </w:pict>
      </w:r>
      <w:r w:rsidR="001319A7">
        <w:rPr>
          <w:rFonts w:asciiTheme="majorBidi" w:hAnsiTheme="majorBidi" w:cstheme="majorBidi"/>
          <w:b/>
          <w:bCs/>
          <w:sz w:val="24"/>
          <w:szCs w:val="24"/>
        </w:rPr>
        <w:t>DAFTAR  PUSTAKA</w:t>
      </w:r>
    </w:p>
    <w:p w:rsidR="001319A7" w:rsidRPr="00E53997" w:rsidRDefault="001319A7" w:rsidP="002760E0">
      <w:pPr>
        <w:pStyle w:val="ListParagraph"/>
        <w:ind w:left="0" w:firstLine="0"/>
        <w:rPr>
          <w:rFonts w:asciiTheme="majorBidi" w:hAnsiTheme="majorBidi" w:cstheme="majorBidi"/>
          <w:b/>
          <w:bCs/>
          <w:sz w:val="24"/>
          <w:szCs w:val="24"/>
        </w:rPr>
      </w:pPr>
    </w:p>
    <w:p w:rsidR="00FE257A" w:rsidRPr="00E53997" w:rsidRDefault="00FE257A" w:rsidP="002760E0">
      <w:pPr>
        <w:pStyle w:val="FootnoteText"/>
        <w:spacing w:before="240"/>
        <w:ind w:left="850" w:hanging="850"/>
        <w:jc w:val="both"/>
        <w:rPr>
          <w:sz w:val="24"/>
          <w:szCs w:val="24"/>
        </w:rPr>
      </w:pPr>
      <w:r w:rsidRPr="00E53997">
        <w:rPr>
          <w:rFonts w:asciiTheme="majorBidi" w:hAnsiTheme="majorBidi" w:cstheme="majorBidi"/>
          <w:sz w:val="24"/>
          <w:szCs w:val="24"/>
        </w:rPr>
        <w:t>Abbas,</w:t>
      </w:r>
      <w:r>
        <w:rPr>
          <w:rFonts w:asciiTheme="majorBidi" w:hAnsiTheme="majorBidi" w:cstheme="majorBidi"/>
          <w:sz w:val="24"/>
          <w:szCs w:val="24"/>
        </w:rPr>
        <w:t xml:space="preserve"> Sirajuddin, </w:t>
      </w:r>
      <w:r w:rsidRPr="00E53997">
        <w:rPr>
          <w:rFonts w:asciiTheme="majorBidi" w:hAnsiTheme="majorBidi" w:cstheme="majorBidi"/>
          <w:i/>
          <w:iCs/>
          <w:sz w:val="24"/>
          <w:szCs w:val="24"/>
        </w:rPr>
        <w:t>Sejarah dan Keagungan Madzhab Syafe’i</w:t>
      </w:r>
      <w:r w:rsidRPr="00E53997">
        <w:rPr>
          <w:rFonts w:asciiTheme="majorBidi" w:hAnsiTheme="majorBidi" w:cstheme="majorBidi"/>
          <w:sz w:val="24"/>
          <w:szCs w:val="24"/>
        </w:rPr>
        <w:t xml:space="preserve"> Jakarta : Pustaka Tarbiyah, 1995</w:t>
      </w:r>
    </w:p>
    <w:p w:rsidR="008F0275" w:rsidRPr="008F0275" w:rsidRDefault="008F0275" w:rsidP="002760E0">
      <w:pPr>
        <w:spacing w:before="240"/>
        <w:ind w:left="850" w:hanging="850"/>
        <w:jc w:val="both"/>
        <w:rPr>
          <w:rFonts w:asciiTheme="majorBidi" w:hAnsiTheme="majorBidi" w:cstheme="majorBidi"/>
          <w:sz w:val="24"/>
          <w:szCs w:val="24"/>
          <w:lang w:val="en-US"/>
        </w:rPr>
      </w:pPr>
      <w:r>
        <w:rPr>
          <w:rFonts w:asciiTheme="majorBidi" w:hAnsiTheme="majorBidi" w:cstheme="majorBidi"/>
        </w:rPr>
        <w:t>Abdurrahman</w:t>
      </w:r>
      <w:r w:rsidRPr="00087DFE">
        <w:rPr>
          <w:rFonts w:asciiTheme="majorBidi" w:hAnsiTheme="majorBidi" w:cstheme="majorBidi"/>
        </w:rPr>
        <w:t xml:space="preserve">, </w:t>
      </w:r>
      <w:r w:rsidRPr="00087DFE">
        <w:rPr>
          <w:rFonts w:asciiTheme="majorBidi" w:hAnsiTheme="majorBidi" w:cstheme="majorBidi"/>
          <w:i/>
          <w:iCs/>
        </w:rPr>
        <w:t xml:space="preserve">Kompilasi Hukum Islam, </w:t>
      </w:r>
      <w:r>
        <w:rPr>
          <w:rFonts w:asciiTheme="majorBidi" w:hAnsiTheme="majorBidi" w:cstheme="majorBidi"/>
        </w:rPr>
        <w:t>Jakarta</w:t>
      </w:r>
      <w:r w:rsidRPr="00087DFE">
        <w:rPr>
          <w:rFonts w:asciiTheme="majorBidi" w:hAnsiTheme="majorBidi" w:cstheme="majorBidi"/>
        </w:rPr>
        <w:t xml:space="preserve">: </w:t>
      </w:r>
      <w:r>
        <w:rPr>
          <w:rFonts w:asciiTheme="majorBidi" w:hAnsiTheme="majorBidi" w:cstheme="majorBidi"/>
        </w:rPr>
        <w:t>Akademika Pressindo, 2004</w:t>
      </w:r>
    </w:p>
    <w:p w:rsidR="00FE257A" w:rsidRPr="005E7DD9" w:rsidRDefault="00FE257A" w:rsidP="002760E0">
      <w:pPr>
        <w:pStyle w:val="FootnoteText"/>
        <w:spacing w:before="240"/>
        <w:ind w:left="850" w:hanging="850"/>
        <w:jc w:val="both"/>
        <w:rPr>
          <w:rFonts w:asciiTheme="majorBidi" w:hAnsiTheme="majorBidi" w:cstheme="majorBidi"/>
          <w:sz w:val="24"/>
          <w:szCs w:val="24"/>
        </w:rPr>
      </w:pPr>
      <w:r>
        <w:rPr>
          <w:rFonts w:asciiTheme="majorBidi" w:hAnsiTheme="majorBidi" w:cstheme="majorBidi"/>
          <w:sz w:val="24"/>
          <w:szCs w:val="24"/>
        </w:rPr>
        <w:t xml:space="preserve">Abidin, Slamet </w:t>
      </w:r>
      <w:r w:rsidRPr="005E7DD9">
        <w:rPr>
          <w:rFonts w:asciiTheme="majorBidi" w:hAnsiTheme="majorBidi" w:cstheme="majorBidi"/>
          <w:sz w:val="24"/>
          <w:szCs w:val="24"/>
        </w:rPr>
        <w:t xml:space="preserve">dan Aminuddin, </w:t>
      </w:r>
      <w:r w:rsidRPr="005E7DD9">
        <w:rPr>
          <w:rFonts w:asciiTheme="majorBidi" w:hAnsiTheme="majorBidi" w:cstheme="majorBidi"/>
          <w:i/>
          <w:iCs/>
          <w:sz w:val="24"/>
          <w:szCs w:val="24"/>
        </w:rPr>
        <w:t>Fiqih Munakahat 2</w:t>
      </w:r>
      <w:r>
        <w:rPr>
          <w:rFonts w:asciiTheme="majorBidi" w:hAnsiTheme="majorBidi" w:cstheme="majorBidi"/>
          <w:sz w:val="24"/>
          <w:szCs w:val="24"/>
        </w:rPr>
        <w:t xml:space="preserve">, </w:t>
      </w:r>
      <w:r w:rsidRPr="005E7DD9">
        <w:rPr>
          <w:rFonts w:asciiTheme="majorBidi" w:hAnsiTheme="majorBidi" w:cstheme="majorBidi"/>
          <w:sz w:val="24"/>
          <w:szCs w:val="24"/>
        </w:rPr>
        <w:t>Bandun</w:t>
      </w:r>
      <w:r>
        <w:rPr>
          <w:rFonts w:asciiTheme="majorBidi" w:hAnsiTheme="majorBidi" w:cstheme="majorBidi"/>
          <w:sz w:val="24"/>
          <w:szCs w:val="24"/>
        </w:rPr>
        <w:t>g: Pustaka Setia, 1999)</w:t>
      </w:r>
    </w:p>
    <w:p w:rsidR="008F0275" w:rsidRPr="008F0275" w:rsidRDefault="003E350B" w:rsidP="002760E0">
      <w:pPr>
        <w:spacing w:before="240"/>
        <w:ind w:left="850" w:hanging="850"/>
        <w:jc w:val="both"/>
        <w:rPr>
          <w:rFonts w:asciiTheme="majorBidi" w:hAnsiTheme="majorBidi" w:cstheme="majorBidi"/>
          <w:sz w:val="24"/>
          <w:szCs w:val="24"/>
          <w:lang w:val="en-US"/>
        </w:rPr>
      </w:pPr>
      <w:proofErr w:type="spellStart"/>
      <w:r>
        <w:rPr>
          <w:rFonts w:asciiTheme="majorBidi" w:hAnsiTheme="majorBidi" w:cstheme="majorBidi"/>
          <w:lang w:val="en-US"/>
        </w:rPr>
        <w:t>Anas</w:t>
      </w:r>
      <w:proofErr w:type="spellEnd"/>
      <w:r>
        <w:rPr>
          <w:rFonts w:asciiTheme="majorBidi" w:hAnsiTheme="majorBidi" w:cstheme="majorBidi"/>
          <w:lang w:val="en-US"/>
        </w:rPr>
        <w:t>,</w:t>
      </w:r>
      <w:r w:rsidR="008F0275">
        <w:rPr>
          <w:rFonts w:asciiTheme="majorBidi" w:hAnsiTheme="majorBidi" w:cstheme="majorBidi"/>
          <w:lang w:val="en-US"/>
        </w:rPr>
        <w:t xml:space="preserve"> Imam</w:t>
      </w:r>
      <w:r>
        <w:rPr>
          <w:rFonts w:asciiTheme="majorBidi" w:hAnsiTheme="majorBidi" w:cstheme="majorBidi"/>
        </w:rPr>
        <w:t xml:space="preserve"> Malik Ibn</w:t>
      </w:r>
      <w:r w:rsidR="008F0275">
        <w:rPr>
          <w:rFonts w:asciiTheme="majorBidi" w:hAnsiTheme="majorBidi" w:cstheme="majorBidi"/>
          <w:lang w:val="en-US"/>
        </w:rPr>
        <w:t xml:space="preserve">, </w:t>
      </w:r>
      <w:r w:rsidR="008F0275" w:rsidRPr="00CD4C4B">
        <w:rPr>
          <w:rFonts w:asciiTheme="majorBidi" w:hAnsiTheme="majorBidi" w:cstheme="majorBidi"/>
          <w:i/>
          <w:iCs/>
        </w:rPr>
        <w:t>Al-Muwata’,</w:t>
      </w:r>
      <w:r>
        <w:rPr>
          <w:rFonts w:asciiTheme="majorBidi" w:hAnsiTheme="majorBidi" w:cstheme="majorBidi"/>
          <w:i/>
          <w:iCs/>
        </w:rPr>
        <w:t xml:space="preserve"> </w:t>
      </w:r>
      <w:r>
        <w:rPr>
          <w:rFonts w:asciiTheme="majorBidi" w:hAnsiTheme="majorBidi" w:cstheme="majorBidi"/>
        </w:rPr>
        <w:t xml:space="preserve">Penerjemah </w:t>
      </w:r>
      <w:proofErr w:type="gramStart"/>
      <w:r>
        <w:rPr>
          <w:rFonts w:asciiTheme="majorBidi" w:hAnsiTheme="majorBidi" w:cstheme="majorBidi"/>
        </w:rPr>
        <w:t>Dwi</w:t>
      </w:r>
      <w:proofErr w:type="gramEnd"/>
      <w:r>
        <w:rPr>
          <w:rFonts w:asciiTheme="majorBidi" w:hAnsiTheme="majorBidi" w:cstheme="majorBidi"/>
        </w:rPr>
        <w:t xml:space="preserve"> Surya Atmaja</w:t>
      </w:r>
      <w:r w:rsidR="008F0275">
        <w:rPr>
          <w:rFonts w:asciiTheme="majorBidi" w:hAnsiTheme="majorBidi" w:cstheme="majorBidi"/>
        </w:rPr>
        <w:t xml:space="preserve"> </w:t>
      </w:r>
      <w:r w:rsidR="008F0275" w:rsidRPr="00CD4C4B">
        <w:rPr>
          <w:rFonts w:asciiTheme="majorBidi" w:hAnsiTheme="majorBidi" w:cstheme="majorBidi"/>
        </w:rPr>
        <w:t>Jakarta: PT Raja</w:t>
      </w:r>
      <w:r w:rsidR="00607B7E">
        <w:rPr>
          <w:rFonts w:asciiTheme="majorBidi" w:hAnsiTheme="majorBidi" w:cstheme="majorBidi"/>
          <w:lang w:val="en-US"/>
        </w:rPr>
        <w:t xml:space="preserve"> </w:t>
      </w:r>
      <w:r w:rsidR="008F0275" w:rsidRPr="00CD4C4B">
        <w:rPr>
          <w:rFonts w:asciiTheme="majorBidi" w:hAnsiTheme="majorBidi" w:cstheme="majorBidi"/>
        </w:rPr>
        <w:t>Grafindo Persada, 1999</w:t>
      </w:r>
    </w:p>
    <w:p w:rsidR="00FE257A" w:rsidRPr="00E53997" w:rsidRDefault="00720490" w:rsidP="002760E0">
      <w:pPr>
        <w:spacing w:before="240"/>
        <w:ind w:left="850" w:hanging="850"/>
        <w:jc w:val="both"/>
        <w:rPr>
          <w:rFonts w:asciiTheme="majorBidi" w:hAnsiTheme="majorBidi" w:cstheme="majorBidi"/>
          <w:sz w:val="24"/>
          <w:szCs w:val="24"/>
        </w:rPr>
      </w:pPr>
      <w:proofErr w:type="gramStart"/>
      <w:r>
        <w:rPr>
          <w:rFonts w:asciiTheme="majorBidi" w:hAnsiTheme="majorBidi" w:cstheme="majorBidi"/>
          <w:sz w:val="24"/>
          <w:szCs w:val="24"/>
          <w:lang w:val="en-US"/>
        </w:rPr>
        <w:t>A</w:t>
      </w:r>
      <w:r w:rsidR="00FE257A" w:rsidRPr="00E53997">
        <w:rPr>
          <w:rFonts w:asciiTheme="majorBidi" w:hAnsiTheme="majorBidi" w:cstheme="majorBidi"/>
          <w:sz w:val="24"/>
          <w:szCs w:val="24"/>
        </w:rPr>
        <w:t>sh Shabuny,</w:t>
      </w:r>
      <w:r w:rsidR="00607B7E">
        <w:rPr>
          <w:rFonts w:asciiTheme="majorBidi" w:hAnsiTheme="majorBidi" w:cstheme="majorBidi"/>
          <w:sz w:val="24"/>
          <w:szCs w:val="24"/>
        </w:rPr>
        <w:t xml:space="preserve"> </w:t>
      </w:r>
      <w:r w:rsidR="00FE257A">
        <w:rPr>
          <w:rFonts w:asciiTheme="majorBidi" w:hAnsiTheme="majorBidi" w:cstheme="majorBidi"/>
          <w:sz w:val="24"/>
          <w:szCs w:val="24"/>
        </w:rPr>
        <w:t>Muhammad</w:t>
      </w:r>
      <w:r w:rsidR="00054E30">
        <w:rPr>
          <w:rFonts w:asciiTheme="majorBidi" w:hAnsiTheme="majorBidi" w:cstheme="majorBidi"/>
          <w:sz w:val="24"/>
          <w:szCs w:val="24"/>
        </w:rPr>
        <w:t xml:space="preserve"> Ali</w:t>
      </w:r>
      <w:r w:rsidR="00FE257A">
        <w:rPr>
          <w:rFonts w:asciiTheme="majorBidi" w:hAnsiTheme="majorBidi" w:cstheme="majorBidi"/>
          <w:sz w:val="24"/>
          <w:szCs w:val="24"/>
        </w:rPr>
        <w:t>,</w:t>
      </w:r>
      <w:r w:rsidR="00FE257A" w:rsidRPr="00E53997">
        <w:rPr>
          <w:rFonts w:asciiTheme="majorBidi" w:hAnsiTheme="majorBidi" w:cstheme="majorBidi"/>
          <w:sz w:val="24"/>
          <w:szCs w:val="24"/>
        </w:rPr>
        <w:t xml:space="preserve"> </w:t>
      </w:r>
      <w:r w:rsidR="00FE257A" w:rsidRPr="00E53997">
        <w:rPr>
          <w:rFonts w:asciiTheme="majorBidi" w:hAnsiTheme="majorBidi" w:cstheme="majorBidi"/>
          <w:i/>
          <w:iCs/>
          <w:sz w:val="24"/>
          <w:szCs w:val="24"/>
        </w:rPr>
        <w:t>Pembagian Waris Menurut Islam,</w:t>
      </w:r>
      <w:r w:rsidR="00054E30" w:rsidRPr="00054E30">
        <w:rPr>
          <w:rFonts w:asciiTheme="majorBidi" w:hAnsiTheme="majorBidi" w:cstheme="majorBidi"/>
          <w:sz w:val="24"/>
          <w:szCs w:val="24"/>
        </w:rPr>
        <w:t xml:space="preserve"> terj.</w:t>
      </w:r>
      <w:proofErr w:type="gramEnd"/>
      <w:r w:rsidR="00054E30" w:rsidRPr="00054E30">
        <w:rPr>
          <w:rFonts w:asciiTheme="majorBidi" w:hAnsiTheme="majorBidi" w:cstheme="majorBidi"/>
          <w:sz w:val="24"/>
          <w:szCs w:val="24"/>
        </w:rPr>
        <w:t xml:space="preserve"> AM. Basmalah</w:t>
      </w:r>
      <w:r w:rsidR="00054E30" w:rsidRPr="00E53997">
        <w:rPr>
          <w:rFonts w:asciiTheme="majorBidi" w:hAnsiTheme="majorBidi" w:cstheme="majorBidi"/>
          <w:i/>
          <w:iCs/>
          <w:sz w:val="24"/>
          <w:szCs w:val="24"/>
        </w:rPr>
        <w:t xml:space="preserve">, </w:t>
      </w:r>
      <w:r w:rsidR="00FE257A" w:rsidRPr="00E53997">
        <w:rPr>
          <w:rFonts w:asciiTheme="majorBidi" w:hAnsiTheme="majorBidi" w:cstheme="majorBidi"/>
          <w:i/>
          <w:iCs/>
          <w:sz w:val="24"/>
          <w:szCs w:val="24"/>
        </w:rPr>
        <w:t xml:space="preserve"> </w:t>
      </w:r>
      <w:r w:rsidR="00FE257A" w:rsidRPr="00E53997">
        <w:rPr>
          <w:rFonts w:asciiTheme="majorBidi" w:hAnsiTheme="majorBidi" w:cstheme="majorBidi"/>
          <w:sz w:val="24"/>
          <w:szCs w:val="24"/>
        </w:rPr>
        <w:t>Jakarta: Gema Insan Press, 1995</w:t>
      </w:r>
    </w:p>
    <w:p w:rsidR="00054E30" w:rsidRPr="00054E30" w:rsidRDefault="00054E30" w:rsidP="002760E0">
      <w:pPr>
        <w:pStyle w:val="FootnoteText"/>
        <w:spacing w:before="240"/>
        <w:ind w:left="850" w:hanging="850"/>
        <w:jc w:val="both"/>
        <w:rPr>
          <w:rFonts w:asciiTheme="majorBidi" w:hAnsiTheme="majorBidi" w:cstheme="majorBidi"/>
          <w:sz w:val="24"/>
          <w:szCs w:val="24"/>
          <w:lang w:val="en-US"/>
        </w:rPr>
      </w:pPr>
      <w:r>
        <w:rPr>
          <w:rFonts w:asciiTheme="majorBidi" w:hAnsiTheme="majorBidi" w:cstheme="majorBidi"/>
          <w:sz w:val="24"/>
          <w:szCs w:val="24"/>
        </w:rPr>
        <w:t xml:space="preserve">..............,  </w:t>
      </w:r>
      <w:r w:rsidRPr="005E7DD9">
        <w:rPr>
          <w:rFonts w:asciiTheme="majorBidi" w:hAnsiTheme="majorBidi" w:cstheme="majorBidi"/>
          <w:i/>
          <w:iCs/>
          <w:sz w:val="24"/>
          <w:szCs w:val="24"/>
        </w:rPr>
        <w:t xml:space="preserve">Hukum Waris Dalam Islam, </w:t>
      </w:r>
      <w:r w:rsidRPr="005E7DD9">
        <w:rPr>
          <w:rFonts w:asciiTheme="majorBidi" w:hAnsiTheme="majorBidi" w:cstheme="majorBidi"/>
          <w:sz w:val="24"/>
          <w:szCs w:val="24"/>
        </w:rPr>
        <w:t>Jawa Barat: PT. Fathan Prima Media, 2003</w:t>
      </w:r>
    </w:p>
    <w:p w:rsidR="00FE257A" w:rsidRPr="00A938FF" w:rsidRDefault="00FE257A" w:rsidP="002760E0">
      <w:pPr>
        <w:spacing w:before="240"/>
        <w:ind w:left="850" w:hanging="850"/>
        <w:jc w:val="both"/>
        <w:rPr>
          <w:rFonts w:asciiTheme="majorBidi" w:hAnsiTheme="majorBidi" w:cstheme="majorBidi"/>
          <w:sz w:val="24"/>
          <w:szCs w:val="24"/>
          <w:lang w:val="en-US"/>
        </w:rPr>
      </w:pPr>
      <w:r w:rsidRPr="00E53997">
        <w:rPr>
          <w:rFonts w:asciiTheme="majorBidi" w:hAnsiTheme="majorBidi" w:cstheme="majorBidi"/>
          <w:sz w:val="24"/>
          <w:szCs w:val="24"/>
        </w:rPr>
        <w:t>Ash Shiddieqy,</w:t>
      </w:r>
      <w:r>
        <w:rPr>
          <w:rFonts w:asciiTheme="majorBidi" w:hAnsiTheme="majorBidi" w:cstheme="majorBidi"/>
          <w:sz w:val="24"/>
          <w:szCs w:val="24"/>
        </w:rPr>
        <w:t xml:space="preserve"> Hasbi, </w:t>
      </w:r>
      <w:r>
        <w:rPr>
          <w:rFonts w:asciiTheme="majorBidi" w:hAnsiTheme="majorBidi" w:cstheme="majorBidi"/>
          <w:i/>
          <w:iCs/>
          <w:sz w:val="24"/>
          <w:szCs w:val="24"/>
        </w:rPr>
        <w:t>P</w:t>
      </w:r>
      <w:r w:rsidRPr="00E53997">
        <w:rPr>
          <w:rFonts w:asciiTheme="majorBidi" w:hAnsiTheme="majorBidi" w:cstheme="majorBidi"/>
          <w:i/>
          <w:iCs/>
          <w:sz w:val="24"/>
          <w:szCs w:val="24"/>
        </w:rPr>
        <w:t>o</w:t>
      </w:r>
      <w:r w:rsidR="00607B7E">
        <w:rPr>
          <w:rFonts w:asciiTheme="majorBidi" w:hAnsiTheme="majorBidi" w:cstheme="majorBidi"/>
          <w:i/>
          <w:iCs/>
          <w:sz w:val="24"/>
          <w:szCs w:val="24"/>
        </w:rPr>
        <w:t xml:space="preserve">kok Pegangan Imam-imam Madzhab </w:t>
      </w:r>
      <w:r w:rsidR="00607B7E">
        <w:rPr>
          <w:rFonts w:asciiTheme="majorBidi" w:hAnsiTheme="majorBidi" w:cstheme="majorBidi"/>
          <w:i/>
          <w:iCs/>
          <w:sz w:val="24"/>
          <w:szCs w:val="24"/>
          <w:lang w:val="en-US"/>
        </w:rPr>
        <w:t>D</w:t>
      </w:r>
      <w:r w:rsidRPr="00E53997">
        <w:rPr>
          <w:rFonts w:asciiTheme="majorBidi" w:hAnsiTheme="majorBidi" w:cstheme="majorBidi"/>
          <w:i/>
          <w:iCs/>
          <w:sz w:val="24"/>
          <w:szCs w:val="24"/>
        </w:rPr>
        <w:t xml:space="preserve">alam Membina Hukum Islam </w:t>
      </w:r>
      <w:r w:rsidRPr="00E53997">
        <w:rPr>
          <w:rFonts w:asciiTheme="majorBidi" w:hAnsiTheme="majorBidi" w:cstheme="majorBidi"/>
          <w:sz w:val="24"/>
          <w:szCs w:val="24"/>
        </w:rPr>
        <w:t>Jakarta : Bulan Bintang</w:t>
      </w:r>
      <w:r w:rsidR="00A938FF">
        <w:rPr>
          <w:rFonts w:asciiTheme="majorBidi" w:hAnsiTheme="majorBidi" w:cstheme="majorBidi"/>
          <w:sz w:val="24"/>
          <w:szCs w:val="24"/>
          <w:lang w:val="en-US"/>
        </w:rPr>
        <w:t xml:space="preserve"> 2009</w:t>
      </w:r>
    </w:p>
    <w:p w:rsidR="00350019" w:rsidRPr="00350019" w:rsidRDefault="00350019" w:rsidP="002760E0">
      <w:pPr>
        <w:pStyle w:val="FootnoteText"/>
        <w:spacing w:before="240"/>
        <w:ind w:left="850" w:hanging="850"/>
        <w:jc w:val="both"/>
        <w:rPr>
          <w:rFonts w:asciiTheme="majorBidi" w:hAnsiTheme="majorBidi" w:cstheme="majorBidi"/>
          <w:sz w:val="32"/>
          <w:szCs w:val="32"/>
          <w:lang w:val="en-US"/>
        </w:rPr>
      </w:pPr>
      <w:proofErr w:type="spellStart"/>
      <w:r>
        <w:rPr>
          <w:rFonts w:asciiTheme="majorBidi" w:hAnsiTheme="majorBidi" w:cstheme="majorBidi"/>
          <w:sz w:val="24"/>
          <w:szCs w:val="24"/>
          <w:lang w:val="en-US"/>
        </w:rPr>
        <w:t>Asy-Qolani</w:t>
      </w:r>
      <w:proofErr w:type="spellEnd"/>
      <w:r>
        <w:rPr>
          <w:rFonts w:asciiTheme="majorBidi" w:hAnsiTheme="majorBidi" w:cstheme="majorBidi"/>
          <w:sz w:val="24"/>
          <w:szCs w:val="24"/>
          <w:lang w:val="en-US"/>
        </w:rPr>
        <w:t xml:space="preserve">, </w:t>
      </w:r>
      <w:r w:rsidR="00054E30">
        <w:rPr>
          <w:rFonts w:asciiTheme="majorBidi" w:hAnsiTheme="majorBidi" w:cstheme="majorBidi"/>
          <w:sz w:val="24"/>
          <w:szCs w:val="24"/>
        </w:rPr>
        <w:t xml:space="preserve">Imam Hafidz Ibn </w:t>
      </w:r>
      <w:proofErr w:type="spellStart"/>
      <w:r>
        <w:rPr>
          <w:rFonts w:asciiTheme="majorBidi" w:hAnsiTheme="majorBidi" w:cstheme="majorBidi"/>
          <w:sz w:val="24"/>
          <w:szCs w:val="24"/>
          <w:lang w:val="en-US"/>
        </w:rPr>
        <w:t>Hajar</w:t>
      </w:r>
      <w:proofErr w:type="spellEnd"/>
      <w:r>
        <w:rPr>
          <w:rFonts w:asciiTheme="majorBidi" w:hAnsiTheme="majorBidi" w:cstheme="majorBidi"/>
          <w:sz w:val="24"/>
          <w:szCs w:val="24"/>
          <w:lang w:val="en-US"/>
        </w:rPr>
        <w:t xml:space="preserve">, </w:t>
      </w:r>
      <w:r w:rsidRPr="00350019">
        <w:rPr>
          <w:rFonts w:asciiTheme="majorBidi" w:hAnsiTheme="majorBidi" w:cstheme="majorBidi"/>
          <w:i/>
          <w:iCs/>
          <w:sz w:val="24"/>
          <w:szCs w:val="24"/>
        </w:rPr>
        <w:t xml:space="preserve">Fathul Bari, </w:t>
      </w:r>
      <w:r w:rsidRPr="00350019">
        <w:rPr>
          <w:rFonts w:asciiTheme="majorBidi" w:hAnsiTheme="majorBidi" w:cstheme="majorBidi"/>
          <w:sz w:val="24"/>
          <w:szCs w:val="24"/>
        </w:rPr>
        <w:t>Jakarta:</w:t>
      </w:r>
      <w:r>
        <w:rPr>
          <w:rFonts w:asciiTheme="majorBidi" w:hAnsiTheme="majorBidi" w:cstheme="majorBidi"/>
          <w:sz w:val="24"/>
          <w:szCs w:val="24"/>
          <w:lang w:val="en-US"/>
        </w:rPr>
        <w:t xml:space="preserve"> </w:t>
      </w:r>
      <w:r w:rsidRPr="00350019">
        <w:rPr>
          <w:rFonts w:asciiTheme="majorBidi" w:hAnsiTheme="majorBidi" w:cstheme="majorBidi"/>
          <w:sz w:val="24"/>
          <w:szCs w:val="24"/>
        </w:rPr>
        <w:t>Darel Hadits, 2004</w:t>
      </w:r>
    </w:p>
    <w:p w:rsidR="00FE257A" w:rsidRDefault="00FE257A" w:rsidP="002760E0">
      <w:pPr>
        <w:pStyle w:val="FootnoteText"/>
        <w:spacing w:before="240"/>
        <w:ind w:left="850" w:hanging="850"/>
        <w:jc w:val="both"/>
        <w:rPr>
          <w:rFonts w:asciiTheme="majorBidi" w:hAnsiTheme="majorBidi" w:cstheme="majorBidi"/>
          <w:sz w:val="24"/>
          <w:szCs w:val="24"/>
          <w:lang w:val="en-US"/>
        </w:rPr>
      </w:pPr>
      <w:r w:rsidRPr="00E53997">
        <w:rPr>
          <w:rFonts w:asciiTheme="majorBidi" w:hAnsiTheme="majorBidi" w:cstheme="majorBidi"/>
          <w:sz w:val="24"/>
          <w:szCs w:val="24"/>
        </w:rPr>
        <w:t>Az-Zuhaili,</w:t>
      </w:r>
      <w:r>
        <w:rPr>
          <w:rFonts w:asciiTheme="majorBidi" w:hAnsiTheme="majorBidi" w:cstheme="majorBidi"/>
          <w:sz w:val="24"/>
          <w:szCs w:val="24"/>
        </w:rPr>
        <w:t xml:space="preserve"> Wahbah,</w:t>
      </w:r>
      <w:r w:rsidR="00607B7E">
        <w:rPr>
          <w:rFonts w:asciiTheme="majorBidi" w:hAnsiTheme="majorBidi" w:cstheme="majorBidi"/>
          <w:sz w:val="24"/>
          <w:szCs w:val="24"/>
          <w:lang w:val="en-US"/>
        </w:rPr>
        <w:t xml:space="preserve"> </w:t>
      </w:r>
      <w:r w:rsidRPr="00E53997">
        <w:rPr>
          <w:rFonts w:asciiTheme="majorBidi" w:hAnsiTheme="majorBidi" w:cstheme="majorBidi"/>
          <w:i/>
          <w:iCs/>
          <w:sz w:val="24"/>
          <w:szCs w:val="24"/>
        </w:rPr>
        <w:t>Fikih Islam,</w:t>
      </w:r>
      <w:r>
        <w:rPr>
          <w:rFonts w:asciiTheme="majorBidi" w:hAnsiTheme="majorBidi" w:cstheme="majorBidi"/>
          <w:sz w:val="24"/>
          <w:szCs w:val="24"/>
        </w:rPr>
        <w:t xml:space="preserve"> Jakarta: Gema Insani, 2011</w:t>
      </w:r>
    </w:p>
    <w:p w:rsidR="00607B7E" w:rsidRPr="00607B7E" w:rsidRDefault="00607B7E" w:rsidP="002760E0">
      <w:pPr>
        <w:spacing w:before="240"/>
        <w:ind w:left="850" w:hanging="850"/>
        <w:jc w:val="both"/>
        <w:rPr>
          <w:rFonts w:ascii="Times New Roman" w:hAnsi="Times New Roman" w:cs="Times New Roman"/>
          <w:sz w:val="24"/>
          <w:szCs w:val="24"/>
        </w:rPr>
      </w:pPr>
      <w:proofErr w:type="spellStart"/>
      <w:r w:rsidRPr="00E53997">
        <w:rPr>
          <w:rFonts w:ascii="Times New Roman" w:hAnsi="Times New Roman" w:cs="Times New Roman"/>
          <w:sz w:val="24"/>
          <w:szCs w:val="24"/>
          <w:lang w:val="en-US"/>
        </w:rPr>
        <w:t>Basyir</w:t>
      </w:r>
      <w:proofErr w:type="spellEnd"/>
      <w:r w:rsidRPr="00E53997">
        <w:rPr>
          <w:rFonts w:ascii="Times New Roman" w:hAnsi="Times New Roman" w:cs="Times New Roman"/>
          <w:sz w:val="24"/>
          <w:szCs w:val="24"/>
          <w:lang w:val="en-US"/>
        </w:rPr>
        <w:t>,</w:t>
      </w:r>
      <w:r>
        <w:rPr>
          <w:rFonts w:ascii="Times New Roman" w:hAnsi="Times New Roman" w:cs="Times New Roman"/>
          <w:sz w:val="24"/>
          <w:szCs w:val="24"/>
        </w:rPr>
        <w:t xml:space="preserve"> Ahmad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Azhar</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E53997">
        <w:rPr>
          <w:rFonts w:ascii="Times New Roman" w:hAnsi="Times New Roman" w:cs="Times New Roman"/>
          <w:i/>
          <w:sz w:val="24"/>
          <w:szCs w:val="24"/>
          <w:lang w:val="en-US"/>
        </w:rPr>
        <w:t>HukumPerkawinan</w:t>
      </w:r>
      <w:proofErr w:type="spellEnd"/>
      <w:r w:rsidRPr="00E53997">
        <w:rPr>
          <w:rFonts w:ascii="Times New Roman" w:hAnsi="Times New Roman" w:cs="Times New Roman"/>
          <w:i/>
          <w:sz w:val="24"/>
          <w:szCs w:val="24"/>
          <w:lang w:val="en-US"/>
        </w:rPr>
        <w:t xml:space="preserve"> Islam</w:t>
      </w:r>
      <w:r w:rsidRPr="00E53997">
        <w:rPr>
          <w:rFonts w:ascii="Times New Roman" w:hAnsi="Times New Roman" w:cs="Times New Roman"/>
          <w:sz w:val="24"/>
          <w:szCs w:val="24"/>
          <w:lang w:val="en-US"/>
        </w:rPr>
        <w:t>,</w:t>
      </w:r>
      <w:r>
        <w:rPr>
          <w:rFonts w:ascii="Times New Roman" w:hAnsi="Times New Roman" w:cs="Times New Roman"/>
          <w:sz w:val="24"/>
          <w:szCs w:val="24"/>
          <w:lang w:val="en-US"/>
        </w:rPr>
        <w:t xml:space="preserve"> Yogyakarta: UII Press, 2004 </w:t>
      </w:r>
      <w:proofErr w:type="spellStart"/>
      <w:r w:rsidRPr="00E53997">
        <w:rPr>
          <w:rFonts w:ascii="Times New Roman" w:hAnsi="Times New Roman" w:cs="Times New Roman"/>
          <w:sz w:val="24"/>
          <w:szCs w:val="24"/>
          <w:lang w:val="en-US"/>
        </w:rPr>
        <w:t>Cetakan</w:t>
      </w:r>
      <w:proofErr w:type="spellEnd"/>
      <w:r w:rsidRPr="00E53997">
        <w:rPr>
          <w:rFonts w:ascii="Times New Roman" w:hAnsi="Times New Roman" w:cs="Times New Roman"/>
          <w:sz w:val="24"/>
          <w:szCs w:val="24"/>
          <w:lang w:val="en-US"/>
        </w:rPr>
        <w:t xml:space="preserve"> ke-10</w:t>
      </w:r>
    </w:p>
    <w:p w:rsidR="00FE257A" w:rsidRDefault="00FE257A" w:rsidP="002760E0">
      <w:pPr>
        <w:spacing w:before="240"/>
        <w:ind w:left="850" w:hanging="850"/>
        <w:jc w:val="both"/>
        <w:rPr>
          <w:rFonts w:asciiTheme="majorBidi" w:hAnsiTheme="majorBidi" w:cstheme="majorBidi"/>
          <w:sz w:val="24"/>
          <w:szCs w:val="24"/>
        </w:rPr>
      </w:pPr>
      <w:r w:rsidRPr="00E53997">
        <w:rPr>
          <w:rFonts w:asciiTheme="majorBidi" w:hAnsiTheme="majorBidi" w:cstheme="majorBidi"/>
          <w:sz w:val="24"/>
          <w:szCs w:val="24"/>
        </w:rPr>
        <w:t xml:space="preserve">Departemen Agama </w:t>
      </w:r>
      <w:r>
        <w:rPr>
          <w:rFonts w:asciiTheme="majorBidi" w:hAnsiTheme="majorBidi" w:cstheme="majorBidi"/>
          <w:sz w:val="24"/>
          <w:szCs w:val="24"/>
        </w:rPr>
        <w:t xml:space="preserve">RI, </w:t>
      </w:r>
      <w:r w:rsidRPr="00D728B8">
        <w:rPr>
          <w:rFonts w:asciiTheme="majorBidi" w:hAnsiTheme="majorBidi" w:cstheme="majorBidi"/>
          <w:i/>
          <w:iCs/>
          <w:sz w:val="24"/>
          <w:szCs w:val="24"/>
        </w:rPr>
        <w:t>Al-Qur’an dan Terjemahnya</w:t>
      </w:r>
      <w:r>
        <w:rPr>
          <w:rFonts w:asciiTheme="majorBidi" w:hAnsiTheme="majorBidi" w:cstheme="majorBidi"/>
          <w:sz w:val="24"/>
          <w:szCs w:val="24"/>
        </w:rPr>
        <w:t xml:space="preserve">, </w:t>
      </w:r>
      <w:r w:rsidRPr="00E53997">
        <w:rPr>
          <w:rFonts w:asciiTheme="majorBidi" w:hAnsiTheme="majorBidi" w:cstheme="majorBidi"/>
          <w:sz w:val="24"/>
          <w:szCs w:val="24"/>
        </w:rPr>
        <w:t>Bandung: PT. Syamil Media Cipta, 2005</w:t>
      </w:r>
    </w:p>
    <w:p w:rsidR="00FE257A" w:rsidRPr="00E47116" w:rsidRDefault="00FE257A" w:rsidP="002760E0">
      <w:pPr>
        <w:spacing w:before="240"/>
        <w:ind w:left="850" w:hanging="850"/>
        <w:jc w:val="both"/>
        <w:rPr>
          <w:rFonts w:ascii="Times New Roman" w:hAnsi="Times New Roman" w:cs="Times New Roman"/>
        </w:rPr>
      </w:pPr>
      <w:proofErr w:type="spellStart"/>
      <w:r w:rsidRPr="00E47116">
        <w:rPr>
          <w:rFonts w:ascii="Times New Roman" w:hAnsi="Times New Roman" w:cs="Times New Roman"/>
          <w:lang w:val="en-US"/>
        </w:rPr>
        <w:t>Hasan</w:t>
      </w:r>
      <w:proofErr w:type="spellEnd"/>
      <w:r w:rsidRPr="00E47116">
        <w:rPr>
          <w:rFonts w:ascii="Times New Roman" w:hAnsi="Times New Roman" w:cs="Times New Roman"/>
          <w:lang w:val="en-US"/>
        </w:rPr>
        <w:t xml:space="preserve">, </w:t>
      </w:r>
      <w:r w:rsidRPr="00E47116">
        <w:rPr>
          <w:rFonts w:ascii="Times New Roman" w:hAnsi="Times New Roman" w:cs="Times New Roman"/>
        </w:rPr>
        <w:t xml:space="preserve">M. Ali </w:t>
      </w:r>
      <w:proofErr w:type="spellStart"/>
      <w:r w:rsidRPr="00E47116">
        <w:rPr>
          <w:rFonts w:ascii="Times New Roman" w:hAnsi="Times New Roman" w:cs="Times New Roman"/>
          <w:i/>
          <w:lang w:val="en-US"/>
        </w:rPr>
        <w:t>Pedoman</w:t>
      </w:r>
      <w:proofErr w:type="spellEnd"/>
      <w:r w:rsidR="00607B7E" w:rsidRPr="00E47116">
        <w:rPr>
          <w:rFonts w:ascii="Times New Roman" w:hAnsi="Times New Roman" w:cs="Times New Roman"/>
          <w:i/>
          <w:lang w:val="en-US"/>
        </w:rPr>
        <w:t xml:space="preserve"> </w:t>
      </w:r>
      <w:proofErr w:type="spellStart"/>
      <w:r w:rsidRPr="00E47116">
        <w:rPr>
          <w:rFonts w:ascii="Times New Roman" w:hAnsi="Times New Roman" w:cs="Times New Roman"/>
          <w:i/>
          <w:lang w:val="en-US"/>
        </w:rPr>
        <w:t>Hidup</w:t>
      </w:r>
      <w:proofErr w:type="spellEnd"/>
      <w:r w:rsidR="00607B7E" w:rsidRPr="00E47116">
        <w:rPr>
          <w:rFonts w:ascii="Times New Roman" w:hAnsi="Times New Roman" w:cs="Times New Roman"/>
          <w:i/>
          <w:lang w:val="en-US"/>
        </w:rPr>
        <w:t xml:space="preserve"> </w:t>
      </w:r>
      <w:proofErr w:type="spellStart"/>
      <w:r w:rsidRPr="00E47116">
        <w:rPr>
          <w:rFonts w:ascii="Times New Roman" w:hAnsi="Times New Roman" w:cs="Times New Roman"/>
          <w:i/>
          <w:lang w:val="en-US"/>
        </w:rPr>
        <w:t>Berumah</w:t>
      </w:r>
      <w:proofErr w:type="spellEnd"/>
      <w:r w:rsidR="00607B7E" w:rsidRPr="00E47116">
        <w:rPr>
          <w:rFonts w:ascii="Times New Roman" w:hAnsi="Times New Roman" w:cs="Times New Roman"/>
          <w:i/>
          <w:lang w:val="en-US"/>
        </w:rPr>
        <w:t xml:space="preserve"> </w:t>
      </w:r>
      <w:proofErr w:type="spellStart"/>
      <w:r w:rsidRPr="00E47116">
        <w:rPr>
          <w:rFonts w:ascii="Times New Roman" w:hAnsi="Times New Roman" w:cs="Times New Roman"/>
          <w:i/>
          <w:lang w:val="en-US"/>
        </w:rPr>
        <w:t>Tangga</w:t>
      </w:r>
      <w:proofErr w:type="spellEnd"/>
      <w:r w:rsidR="00607B7E" w:rsidRPr="00E47116">
        <w:rPr>
          <w:rFonts w:ascii="Times New Roman" w:hAnsi="Times New Roman" w:cs="Times New Roman"/>
          <w:i/>
          <w:lang w:val="en-US"/>
        </w:rPr>
        <w:t xml:space="preserve"> </w:t>
      </w:r>
      <w:proofErr w:type="spellStart"/>
      <w:r w:rsidRPr="00E47116">
        <w:rPr>
          <w:rFonts w:ascii="Times New Roman" w:hAnsi="Times New Roman" w:cs="Times New Roman"/>
          <w:i/>
          <w:lang w:val="en-US"/>
        </w:rPr>
        <w:t>dalam</w:t>
      </w:r>
      <w:proofErr w:type="spellEnd"/>
      <w:r w:rsidRPr="00E47116">
        <w:rPr>
          <w:rFonts w:ascii="Times New Roman" w:hAnsi="Times New Roman" w:cs="Times New Roman"/>
          <w:i/>
          <w:lang w:val="en-US"/>
        </w:rPr>
        <w:t xml:space="preserve"> </w:t>
      </w:r>
      <w:proofErr w:type="gramStart"/>
      <w:r w:rsidRPr="00E47116">
        <w:rPr>
          <w:rFonts w:ascii="Times New Roman" w:hAnsi="Times New Roman" w:cs="Times New Roman"/>
          <w:i/>
          <w:lang w:val="en-US"/>
        </w:rPr>
        <w:t>Islam</w:t>
      </w:r>
      <w:r w:rsidRPr="00E47116">
        <w:rPr>
          <w:rFonts w:ascii="Times New Roman" w:hAnsi="Times New Roman" w:cs="Times New Roman"/>
          <w:iCs/>
        </w:rPr>
        <w:t>(</w:t>
      </w:r>
      <w:proofErr w:type="gramEnd"/>
      <w:r w:rsidRPr="00E47116">
        <w:rPr>
          <w:rFonts w:ascii="Times New Roman" w:hAnsi="Times New Roman" w:cs="Times New Roman"/>
          <w:iCs/>
        </w:rPr>
        <w:t>Jakarta: Prenada Media, 2003)</w:t>
      </w:r>
    </w:p>
    <w:p w:rsidR="00FE257A" w:rsidRPr="00E47116" w:rsidRDefault="00050C80" w:rsidP="002760E0">
      <w:pPr>
        <w:spacing w:before="240"/>
        <w:ind w:left="709" w:hanging="709"/>
        <w:jc w:val="both"/>
        <w:rPr>
          <w:rFonts w:asciiTheme="majorBidi" w:hAnsiTheme="majorBidi" w:cstheme="majorBidi"/>
          <w:b/>
          <w:bCs/>
          <w:sz w:val="24"/>
          <w:szCs w:val="24"/>
        </w:rPr>
      </w:pPr>
      <w:r>
        <w:rPr>
          <w:noProof/>
          <w:lang w:val="en-US"/>
        </w:rPr>
        <w:lastRenderedPageBreak/>
        <w:pict>
          <v:shape id="_x0000_s1031" type="#_x0000_t202" style="position:absolute;left:0;text-align:left;margin-left:300.6pt;margin-top:-79.65pt;width:21.75pt;height:23.25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" fillcolor="white [3201]" stroked="f" strokeweight=".5pt">
            <v:textbox>
              <w:txbxContent>
                <w:p w:rsidR="002760E0" w:rsidRDefault="002760E0" w:rsidP="002760E0">
                  <w:pPr>
                    <w:ind w:left="0"/>
                  </w:pPr>
                </w:p>
              </w:txbxContent>
            </v:textbox>
          </v:shape>
        </w:pict>
      </w:r>
      <w:hyperlink r:id="rId9" w:history="1">
        <w:r w:rsidR="00FE257A" w:rsidRPr="00E47116">
          <w:rPr>
            <w:rStyle w:val="Hyperlink"/>
            <w:rFonts w:asciiTheme="majorBidi" w:hAnsiTheme="majorBidi" w:cstheme="majorBidi"/>
            <w:color w:val="auto"/>
            <w:u w:val="none"/>
          </w:rPr>
          <w:t>http://errozzelharb.wordpress.com</w:t>
        </w:r>
      </w:hyperlink>
      <w:r w:rsidR="00FE257A" w:rsidRPr="00E47116">
        <w:rPr>
          <w:rFonts w:asciiTheme="majorBidi" w:hAnsiTheme="majorBidi" w:cstheme="majorBidi"/>
        </w:rPr>
        <w:t>, diakses pada 02 Oktober, 2018, pukul 09.00 WIB</w:t>
      </w:r>
    </w:p>
    <w:p w:rsidR="00FE257A" w:rsidRPr="00E47116" w:rsidRDefault="00050C80" w:rsidP="002760E0">
      <w:pPr>
        <w:spacing w:before="240"/>
        <w:ind w:left="709" w:hanging="709"/>
        <w:jc w:val="both"/>
        <w:rPr>
          <w:rFonts w:asciiTheme="majorBidi" w:hAnsiTheme="majorBidi" w:cstheme="majorBidi"/>
          <w:sz w:val="24"/>
          <w:szCs w:val="24"/>
        </w:rPr>
      </w:pPr>
      <w:hyperlink r:id="rId10" w:history="1">
        <w:r w:rsidR="00FE257A" w:rsidRPr="00E47116">
          <w:rPr>
            <w:rStyle w:val="Hyperlink"/>
            <w:rFonts w:asciiTheme="majorBidi" w:hAnsiTheme="majorBidi" w:cstheme="majorBidi"/>
            <w:color w:val="auto"/>
            <w:sz w:val="24"/>
            <w:szCs w:val="24"/>
            <w:u w:val="none"/>
          </w:rPr>
          <w:t>http://www.scribd.com</w:t>
        </w:r>
      </w:hyperlink>
      <w:r w:rsidR="00FE257A" w:rsidRPr="00E47116">
        <w:rPr>
          <w:rFonts w:asciiTheme="majorBidi" w:hAnsiTheme="majorBidi" w:cstheme="majorBidi"/>
          <w:sz w:val="24"/>
          <w:szCs w:val="24"/>
        </w:rPr>
        <w:t>, diakses pada 23 Mei, 2018, pukul 10.00 WIB.</w:t>
      </w:r>
    </w:p>
    <w:p w:rsidR="00FE257A" w:rsidRPr="00E47116" w:rsidRDefault="00FE257A" w:rsidP="002760E0">
      <w:pPr>
        <w:spacing w:before="240"/>
        <w:ind w:left="850" w:hanging="850"/>
        <w:jc w:val="both"/>
        <w:rPr>
          <w:rFonts w:asciiTheme="majorBidi" w:hAnsiTheme="majorBidi" w:cstheme="majorBidi"/>
          <w:sz w:val="24"/>
          <w:szCs w:val="24"/>
        </w:rPr>
      </w:pPr>
      <w:r w:rsidRPr="00E47116">
        <w:rPr>
          <w:rFonts w:asciiTheme="majorBidi" w:hAnsiTheme="majorBidi" w:cstheme="majorBidi"/>
          <w:sz w:val="24"/>
          <w:szCs w:val="24"/>
        </w:rPr>
        <w:t>Ilahi, Fadhel,</w:t>
      </w:r>
      <w:r w:rsidR="00607B7E" w:rsidRPr="00E47116">
        <w:rPr>
          <w:rFonts w:asciiTheme="majorBidi" w:hAnsiTheme="majorBidi" w:cstheme="majorBidi"/>
          <w:sz w:val="24"/>
          <w:szCs w:val="24"/>
          <w:lang w:val="en-US"/>
        </w:rPr>
        <w:t xml:space="preserve"> </w:t>
      </w:r>
      <w:r w:rsidRPr="00E47116">
        <w:rPr>
          <w:rFonts w:asciiTheme="majorBidi" w:hAnsiTheme="majorBidi" w:cstheme="majorBidi"/>
          <w:i/>
          <w:iCs/>
          <w:sz w:val="24"/>
          <w:szCs w:val="24"/>
        </w:rPr>
        <w:t>Zina Problematika dan Solusinya,</w:t>
      </w:r>
      <w:r w:rsidRPr="00E47116">
        <w:rPr>
          <w:rFonts w:asciiTheme="majorBidi" w:hAnsiTheme="majorBidi" w:cstheme="majorBidi"/>
          <w:sz w:val="24"/>
          <w:szCs w:val="24"/>
        </w:rPr>
        <w:t xml:space="preserve"> (Jakarta: Qisthi Press, 2005)</w:t>
      </w:r>
    </w:p>
    <w:p w:rsidR="00FE257A" w:rsidRPr="00E53997" w:rsidRDefault="00FE257A" w:rsidP="002760E0">
      <w:pPr>
        <w:spacing w:before="240"/>
        <w:ind w:left="850" w:hanging="850"/>
        <w:jc w:val="both"/>
        <w:rPr>
          <w:rFonts w:asciiTheme="majorBidi" w:hAnsiTheme="majorBidi" w:cstheme="majorBidi"/>
          <w:sz w:val="24"/>
          <w:szCs w:val="24"/>
        </w:rPr>
      </w:pPr>
      <w:r w:rsidRPr="00E47116">
        <w:rPr>
          <w:rFonts w:asciiTheme="majorBidi" w:hAnsiTheme="majorBidi" w:cstheme="majorBidi"/>
          <w:sz w:val="24"/>
          <w:szCs w:val="24"/>
        </w:rPr>
        <w:t xml:space="preserve">Mahmud, Syaltut, </w:t>
      </w:r>
      <w:r w:rsidRPr="00E47116">
        <w:rPr>
          <w:rFonts w:asciiTheme="majorBidi" w:hAnsiTheme="majorBidi" w:cstheme="majorBidi"/>
          <w:i/>
          <w:iCs/>
          <w:sz w:val="24"/>
          <w:szCs w:val="24"/>
        </w:rPr>
        <w:t>Fikih Tujuh Madzhab, Ja’fari, Hanafi</w:t>
      </w:r>
      <w:r w:rsidRPr="00E53997">
        <w:rPr>
          <w:rFonts w:asciiTheme="majorBidi" w:hAnsiTheme="majorBidi" w:cstheme="majorBidi"/>
          <w:i/>
          <w:iCs/>
          <w:sz w:val="24"/>
          <w:szCs w:val="24"/>
        </w:rPr>
        <w:t>, M</w:t>
      </w:r>
      <w:r>
        <w:rPr>
          <w:rFonts w:asciiTheme="majorBidi" w:hAnsiTheme="majorBidi" w:cstheme="majorBidi"/>
          <w:i/>
          <w:iCs/>
          <w:sz w:val="24"/>
          <w:szCs w:val="24"/>
        </w:rPr>
        <w:t xml:space="preserve">aliki, Syafi’i, Hambali, Hazami, </w:t>
      </w:r>
      <w:r w:rsidRPr="00E53997">
        <w:rPr>
          <w:rFonts w:asciiTheme="majorBidi" w:hAnsiTheme="majorBidi" w:cstheme="majorBidi"/>
          <w:sz w:val="24"/>
          <w:szCs w:val="24"/>
        </w:rPr>
        <w:t>Bandung: Pustaka Setia, 2000</w:t>
      </w:r>
    </w:p>
    <w:p w:rsidR="00FE257A" w:rsidRDefault="00050C80" w:rsidP="002760E0">
      <w:pPr>
        <w:spacing w:before="240"/>
        <w:ind w:left="850" w:hanging="850"/>
        <w:jc w:val="both"/>
        <w:rPr>
          <w:rFonts w:ascii="Times New Roman" w:hAnsi="Times New Roman" w:cs="Times New Roman"/>
          <w:sz w:val="24"/>
          <w:szCs w:val="24"/>
          <w:lang w:val="en-US"/>
        </w:rPr>
      </w:pPr>
      <w:r>
        <w:rPr>
          <w:rFonts w:asciiTheme="majorBidi" w:hAnsiTheme="majorBidi" w:cstheme="majorBidi"/>
          <w:noProof/>
          <w:sz w:val="24"/>
          <w:szCs w:val="24"/>
          <w:lang w:val="en-US"/>
        </w:rPr>
        <w:pict>
          <v:shape id="Text Box 2" o:spid="_x0000_s1027" type="#_x0000_t202" style="position:absolute;left:0;text-align:left;margin-left:392.85pt;margin-top:-90.15pt;width:36pt;height:33.75pt;z-index:2516602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" fillcolor="white [3201]" stroked="f" strokeweight=".5pt">
            <v:textbox style="mso-next-textbox:#Text Box 2">
              <w:txbxContent>
                <w:p w:rsidR="008C2603" w:rsidRDefault="008C2603">
                  <w:pPr>
                    <w:ind w:left="0"/>
                  </w:pPr>
                </w:p>
              </w:txbxContent>
            </v:textbox>
          </v:shape>
        </w:pict>
      </w:r>
      <w:proofErr w:type="spellStart"/>
      <w:r w:rsidR="00FE257A" w:rsidRPr="00E53997">
        <w:rPr>
          <w:rFonts w:ascii="Times New Roman" w:hAnsi="Times New Roman" w:cs="Times New Roman"/>
          <w:sz w:val="24"/>
          <w:szCs w:val="24"/>
          <w:lang w:val="en-US"/>
        </w:rPr>
        <w:t>Mardani</w:t>
      </w:r>
      <w:proofErr w:type="spellEnd"/>
      <w:r w:rsidR="00FE257A" w:rsidRPr="00E53997">
        <w:rPr>
          <w:rFonts w:ascii="Times New Roman" w:hAnsi="Times New Roman" w:cs="Times New Roman"/>
          <w:sz w:val="24"/>
          <w:szCs w:val="24"/>
          <w:lang w:val="en-US"/>
        </w:rPr>
        <w:t xml:space="preserve">, </w:t>
      </w:r>
      <w:proofErr w:type="spellStart"/>
      <w:r w:rsidR="00FE257A" w:rsidRPr="00E53997">
        <w:rPr>
          <w:rFonts w:ascii="Times New Roman" w:hAnsi="Times New Roman" w:cs="Times New Roman"/>
          <w:i/>
          <w:sz w:val="24"/>
          <w:szCs w:val="24"/>
          <w:lang w:val="en-US"/>
        </w:rPr>
        <w:t>Hukum</w:t>
      </w:r>
      <w:proofErr w:type="spellEnd"/>
      <w:r w:rsidR="008F0275">
        <w:rPr>
          <w:rFonts w:ascii="Times New Roman" w:hAnsi="Times New Roman" w:cs="Times New Roman"/>
          <w:i/>
          <w:sz w:val="24"/>
          <w:szCs w:val="24"/>
          <w:lang w:val="en-US"/>
        </w:rPr>
        <w:t xml:space="preserve"> </w:t>
      </w:r>
      <w:proofErr w:type="spellStart"/>
      <w:r w:rsidR="00FE257A" w:rsidRPr="00E53997">
        <w:rPr>
          <w:rFonts w:ascii="Times New Roman" w:hAnsi="Times New Roman" w:cs="Times New Roman"/>
          <w:i/>
          <w:sz w:val="24"/>
          <w:szCs w:val="24"/>
          <w:lang w:val="en-US"/>
        </w:rPr>
        <w:t>Perkawi</w:t>
      </w:r>
      <w:r w:rsidR="00FE257A">
        <w:rPr>
          <w:rFonts w:ascii="Times New Roman" w:hAnsi="Times New Roman" w:cs="Times New Roman"/>
          <w:i/>
          <w:sz w:val="24"/>
          <w:szCs w:val="24"/>
          <w:lang w:val="en-US"/>
        </w:rPr>
        <w:t>nan</w:t>
      </w:r>
      <w:proofErr w:type="spellEnd"/>
      <w:r w:rsidR="00FE257A">
        <w:rPr>
          <w:rFonts w:ascii="Times New Roman" w:hAnsi="Times New Roman" w:cs="Times New Roman"/>
          <w:i/>
          <w:sz w:val="24"/>
          <w:szCs w:val="24"/>
          <w:lang w:val="en-US"/>
        </w:rPr>
        <w:t xml:space="preserve"> Islam Di </w:t>
      </w:r>
      <w:proofErr w:type="spellStart"/>
      <w:r w:rsidR="00FE257A">
        <w:rPr>
          <w:rFonts w:ascii="Times New Roman" w:hAnsi="Times New Roman" w:cs="Times New Roman"/>
          <w:i/>
          <w:sz w:val="24"/>
          <w:szCs w:val="24"/>
          <w:lang w:val="en-US"/>
        </w:rPr>
        <w:t>Dunia</w:t>
      </w:r>
      <w:proofErr w:type="spellEnd"/>
      <w:r w:rsidR="00FE257A">
        <w:rPr>
          <w:rFonts w:ascii="Times New Roman" w:hAnsi="Times New Roman" w:cs="Times New Roman"/>
          <w:i/>
          <w:sz w:val="24"/>
          <w:szCs w:val="24"/>
          <w:lang w:val="en-US"/>
        </w:rPr>
        <w:t xml:space="preserve"> Islam Modern</w:t>
      </w:r>
      <w:r w:rsidR="00FE257A">
        <w:rPr>
          <w:rFonts w:ascii="Times New Roman" w:hAnsi="Times New Roman" w:cs="Times New Roman"/>
          <w:i/>
          <w:sz w:val="24"/>
          <w:szCs w:val="24"/>
        </w:rPr>
        <w:t xml:space="preserve">, </w:t>
      </w:r>
      <w:proofErr w:type="spellStart"/>
      <w:r w:rsidR="00FE257A">
        <w:rPr>
          <w:rFonts w:ascii="Times New Roman" w:hAnsi="Times New Roman" w:cs="Times New Roman"/>
          <w:sz w:val="24"/>
          <w:szCs w:val="24"/>
          <w:lang w:val="en-US"/>
        </w:rPr>
        <w:t>Yogyakarta</w:t>
      </w:r>
      <w:proofErr w:type="gramStart"/>
      <w:r w:rsidR="00FE257A">
        <w:rPr>
          <w:rFonts w:ascii="Times New Roman" w:hAnsi="Times New Roman" w:cs="Times New Roman"/>
          <w:sz w:val="24"/>
          <w:szCs w:val="24"/>
          <w:lang w:val="en-US"/>
        </w:rPr>
        <w:t>:GrahaIlmu</w:t>
      </w:r>
      <w:proofErr w:type="spellEnd"/>
      <w:proofErr w:type="gramEnd"/>
      <w:r w:rsidR="00FE257A">
        <w:rPr>
          <w:rFonts w:ascii="Times New Roman" w:hAnsi="Times New Roman" w:cs="Times New Roman"/>
          <w:sz w:val="24"/>
          <w:szCs w:val="24"/>
          <w:lang w:val="en-US"/>
        </w:rPr>
        <w:t>, 2011</w:t>
      </w:r>
    </w:p>
    <w:p w:rsidR="00607B7E" w:rsidRPr="00607B7E" w:rsidRDefault="00607B7E" w:rsidP="002760E0">
      <w:pPr>
        <w:spacing w:before="240"/>
        <w:ind w:left="850" w:hanging="850"/>
        <w:jc w:val="both"/>
        <w:rPr>
          <w:rFonts w:asciiTheme="majorBidi" w:hAnsiTheme="majorBidi" w:cstheme="majorBidi"/>
          <w:sz w:val="24"/>
          <w:szCs w:val="24"/>
          <w:lang w:val="en-US"/>
        </w:rPr>
      </w:pPr>
      <w:r w:rsidRPr="00E53997">
        <w:rPr>
          <w:rFonts w:asciiTheme="majorBidi" w:hAnsiTheme="majorBidi" w:cstheme="majorBidi"/>
          <w:sz w:val="24"/>
          <w:szCs w:val="24"/>
        </w:rPr>
        <w:t xml:space="preserve">Moenawir Chalil, </w:t>
      </w:r>
      <w:r w:rsidRPr="00E53997">
        <w:rPr>
          <w:rFonts w:asciiTheme="majorBidi" w:hAnsiTheme="majorBidi" w:cstheme="majorBidi"/>
          <w:i/>
          <w:iCs/>
          <w:sz w:val="24"/>
          <w:szCs w:val="24"/>
        </w:rPr>
        <w:t>Biografi Empat Serangkai Imam Madzhab,</w:t>
      </w:r>
      <w:r w:rsidRPr="00E53997">
        <w:rPr>
          <w:rFonts w:asciiTheme="majorBidi" w:hAnsiTheme="majorBidi" w:cstheme="majorBidi"/>
          <w:sz w:val="24"/>
          <w:szCs w:val="24"/>
        </w:rPr>
        <w:t>Jakarta: Bulan Bintang, 1994</w:t>
      </w:r>
    </w:p>
    <w:p w:rsidR="008F0275" w:rsidRPr="00E53997" w:rsidRDefault="008F0275" w:rsidP="002760E0">
      <w:pPr>
        <w:spacing w:before="240"/>
        <w:ind w:left="850" w:hanging="850"/>
        <w:jc w:val="both"/>
        <w:rPr>
          <w:rFonts w:ascii="Times New Roman" w:hAnsi="Times New Roman" w:cs="Times New Roman"/>
          <w:sz w:val="24"/>
          <w:szCs w:val="24"/>
        </w:rPr>
      </w:pPr>
      <w:r w:rsidRPr="001C2909">
        <w:rPr>
          <w:rFonts w:asciiTheme="majorBidi" w:hAnsiTheme="majorBidi" w:cstheme="majorBidi"/>
        </w:rPr>
        <w:t>Muhibbin,</w:t>
      </w:r>
      <w:r>
        <w:rPr>
          <w:rFonts w:asciiTheme="majorBidi" w:hAnsiTheme="majorBidi" w:cstheme="majorBidi"/>
          <w:lang w:val="en-US"/>
        </w:rPr>
        <w:t xml:space="preserve"> </w:t>
      </w:r>
      <w:proofErr w:type="spellStart"/>
      <w:r>
        <w:rPr>
          <w:rFonts w:asciiTheme="majorBidi" w:hAnsiTheme="majorBidi" w:cstheme="majorBidi"/>
          <w:lang w:val="en-US"/>
        </w:rPr>
        <w:t>moh</w:t>
      </w:r>
      <w:proofErr w:type="spellEnd"/>
      <w:r>
        <w:rPr>
          <w:rFonts w:asciiTheme="majorBidi" w:hAnsiTheme="majorBidi" w:cstheme="majorBidi"/>
          <w:lang w:val="en-US"/>
        </w:rPr>
        <w:t>,</w:t>
      </w:r>
      <w:r w:rsidRPr="001C2909">
        <w:rPr>
          <w:rFonts w:asciiTheme="majorBidi" w:hAnsiTheme="majorBidi" w:cstheme="majorBidi"/>
        </w:rPr>
        <w:t xml:space="preserve"> </w:t>
      </w:r>
      <w:r w:rsidRPr="001C2909">
        <w:rPr>
          <w:rFonts w:asciiTheme="majorBidi" w:hAnsiTheme="majorBidi" w:cstheme="majorBidi"/>
          <w:i/>
          <w:iCs/>
        </w:rPr>
        <w:t>Hukum Kewar</w:t>
      </w:r>
      <w:r>
        <w:rPr>
          <w:rFonts w:asciiTheme="majorBidi" w:hAnsiTheme="majorBidi" w:cstheme="majorBidi"/>
          <w:i/>
          <w:iCs/>
        </w:rPr>
        <w:t>i</w:t>
      </w:r>
      <w:r w:rsidRPr="001C2909">
        <w:rPr>
          <w:rFonts w:asciiTheme="majorBidi" w:hAnsiTheme="majorBidi" w:cstheme="majorBidi"/>
          <w:i/>
          <w:iCs/>
        </w:rPr>
        <w:t>san</w:t>
      </w:r>
      <w:r>
        <w:rPr>
          <w:rFonts w:asciiTheme="majorBidi" w:hAnsiTheme="majorBidi" w:cstheme="majorBidi"/>
          <w:i/>
          <w:iCs/>
        </w:rPr>
        <w:t xml:space="preserve"> </w:t>
      </w:r>
      <w:r w:rsidRPr="001C2909">
        <w:rPr>
          <w:rFonts w:asciiTheme="majorBidi" w:hAnsiTheme="majorBidi" w:cstheme="majorBidi"/>
          <w:i/>
          <w:iCs/>
        </w:rPr>
        <w:t>Islam,</w:t>
      </w:r>
      <w:r w:rsidRPr="001C2909">
        <w:rPr>
          <w:rFonts w:asciiTheme="majorBidi" w:hAnsiTheme="majorBidi" w:cstheme="majorBidi"/>
        </w:rPr>
        <w:t xml:space="preserve"> Jakarta: Sinar</w:t>
      </w:r>
      <w:r>
        <w:rPr>
          <w:rFonts w:asciiTheme="majorBidi" w:hAnsiTheme="majorBidi" w:cstheme="majorBidi"/>
        </w:rPr>
        <w:t xml:space="preserve"> </w:t>
      </w:r>
      <w:r w:rsidRPr="001C2909">
        <w:rPr>
          <w:rFonts w:asciiTheme="majorBidi" w:hAnsiTheme="majorBidi" w:cstheme="majorBidi"/>
        </w:rPr>
        <w:t>Grafika, 2009</w:t>
      </w:r>
    </w:p>
    <w:p w:rsidR="00FE257A" w:rsidRDefault="00FE257A" w:rsidP="002760E0">
      <w:pPr>
        <w:spacing w:before="240"/>
        <w:ind w:left="850" w:hanging="850"/>
        <w:jc w:val="both"/>
        <w:rPr>
          <w:rFonts w:asciiTheme="majorBidi" w:hAnsiTheme="majorBidi" w:cstheme="majorBidi"/>
          <w:sz w:val="24"/>
          <w:szCs w:val="24"/>
          <w:lang w:val="en-US"/>
        </w:rPr>
      </w:pPr>
      <w:r w:rsidRPr="00E53997">
        <w:rPr>
          <w:rFonts w:asciiTheme="majorBidi" w:hAnsiTheme="majorBidi" w:cstheme="majorBidi"/>
          <w:sz w:val="24"/>
          <w:szCs w:val="24"/>
        </w:rPr>
        <w:t xml:space="preserve">Muhammad Sumai’i Sayyid Abdurrahman Ar-Rastaqi, </w:t>
      </w:r>
      <w:r w:rsidRPr="00E53997">
        <w:rPr>
          <w:rFonts w:asciiTheme="majorBidi" w:hAnsiTheme="majorBidi" w:cstheme="majorBidi"/>
          <w:i/>
          <w:iCs/>
          <w:sz w:val="24"/>
          <w:szCs w:val="24"/>
        </w:rPr>
        <w:t xml:space="preserve">Perbandingan Pendapat Lama &amp; Pendapat Baru Imam Asy-Syafi’i, </w:t>
      </w:r>
      <w:r w:rsidRPr="00E53997">
        <w:rPr>
          <w:rFonts w:asciiTheme="majorBidi" w:hAnsiTheme="majorBidi" w:cstheme="majorBidi"/>
          <w:sz w:val="24"/>
          <w:szCs w:val="24"/>
        </w:rPr>
        <w:t>Jakarta: Pustaka Azzam, 2016</w:t>
      </w:r>
    </w:p>
    <w:p w:rsidR="00720490" w:rsidRPr="00720490" w:rsidRDefault="00720490" w:rsidP="002760E0">
      <w:pPr>
        <w:spacing w:before="240"/>
        <w:ind w:left="850" w:hanging="850"/>
        <w:jc w:val="both"/>
        <w:rPr>
          <w:rFonts w:asciiTheme="majorBidi" w:hAnsiTheme="majorBidi" w:cstheme="majorBidi"/>
          <w:sz w:val="24"/>
          <w:szCs w:val="24"/>
          <w:lang w:val="en-US"/>
        </w:rPr>
      </w:pPr>
      <w:r>
        <w:rPr>
          <w:rFonts w:asciiTheme="majorBidi" w:hAnsiTheme="majorBidi" w:cstheme="majorBidi"/>
        </w:rPr>
        <w:t xml:space="preserve">Nawawi, </w:t>
      </w:r>
      <w:r>
        <w:rPr>
          <w:rFonts w:asciiTheme="majorBidi" w:hAnsiTheme="majorBidi" w:cstheme="majorBidi"/>
          <w:lang w:val="en-US"/>
        </w:rPr>
        <w:t xml:space="preserve">An, </w:t>
      </w:r>
      <w:r w:rsidRPr="00333EB6">
        <w:rPr>
          <w:rFonts w:asciiTheme="majorBidi" w:hAnsiTheme="majorBidi" w:cstheme="majorBidi"/>
          <w:i/>
          <w:iCs/>
        </w:rPr>
        <w:t>Raudatu al-Talibin,</w:t>
      </w:r>
      <w:r>
        <w:rPr>
          <w:rFonts w:asciiTheme="majorBidi" w:hAnsiTheme="majorBidi" w:cstheme="majorBidi"/>
        </w:rPr>
        <w:t xml:space="preserve"> Beirut: Pustaka Azzam, 2009</w:t>
      </w:r>
    </w:p>
    <w:p w:rsidR="00A938FF" w:rsidRPr="00A938FF" w:rsidRDefault="00A938FF" w:rsidP="002760E0">
      <w:pPr>
        <w:spacing w:before="240"/>
        <w:ind w:left="850" w:hanging="850"/>
        <w:jc w:val="both"/>
        <w:rPr>
          <w:rFonts w:asciiTheme="majorBidi" w:hAnsiTheme="majorBidi" w:cstheme="majorBidi"/>
          <w:sz w:val="24"/>
          <w:szCs w:val="24"/>
          <w:lang w:val="en-US"/>
        </w:rPr>
      </w:pPr>
      <w:proofErr w:type="spellStart"/>
      <w:r>
        <w:rPr>
          <w:rFonts w:ascii="Times New Roman" w:hAnsi="Times New Roman" w:cs="Times New Roman"/>
          <w:lang w:val="en-US"/>
        </w:rPr>
        <w:t>Nuruddin</w:t>
      </w:r>
      <w:proofErr w:type="spellEnd"/>
      <w:r>
        <w:rPr>
          <w:rFonts w:ascii="Times New Roman" w:hAnsi="Times New Roman" w:cs="Times New Roman"/>
        </w:rPr>
        <w:t xml:space="preserve">, </w:t>
      </w:r>
      <w:proofErr w:type="spellStart"/>
      <w:r>
        <w:rPr>
          <w:rFonts w:ascii="Times New Roman" w:hAnsi="Times New Roman" w:cs="Times New Roman"/>
          <w:lang w:val="en-US"/>
        </w:rPr>
        <w:t>Amiur</w:t>
      </w:r>
      <w:proofErr w:type="spellEnd"/>
      <w:r>
        <w:rPr>
          <w:rFonts w:ascii="Times New Roman" w:hAnsi="Times New Roman" w:cs="Times New Roman"/>
          <w:lang w:val="en-US"/>
        </w:rPr>
        <w:t xml:space="preserve">, </w:t>
      </w:r>
      <w:proofErr w:type="spellStart"/>
      <w:r w:rsidRPr="007B3D25">
        <w:rPr>
          <w:rFonts w:ascii="Times New Roman" w:hAnsi="Times New Roman" w:cs="Times New Roman"/>
          <w:i/>
          <w:iCs/>
          <w:lang w:val="en-US"/>
        </w:rPr>
        <w:t>Hukum</w:t>
      </w:r>
      <w:proofErr w:type="spellEnd"/>
      <w:r w:rsidRPr="007B3D25">
        <w:rPr>
          <w:rFonts w:ascii="Times New Roman" w:hAnsi="Times New Roman" w:cs="Times New Roman"/>
          <w:i/>
          <w:iCs/>
          <w:lang w:val="en-US"/>
        </w:rPr>
        <w:t xml:space="preserve"> </w:t>
      </w:r>
      <w:proofErr w:type="spellStart"/>
      <w:r w:rsidRPr="007B3D25">
        <w:rPr>
          <w:rFonts w:ascii="Times New Roman" w:hAnsi="Times New Roman" w:cs="Times New Roman"/>
          <w:i/>
          <w:iCs/>
          <w:lang w:val="en-US"/>
        </w:rPr>
        <w:t>Perdata</w:t>
      </w:r>
      <w:proofErr w:type="spellEnd"/>
      <w:r w:rsidRPr="007B3D25">
        <w:rPr>
          <w:rFonts w:ascii="Times New Roman" w:hAnsi="Times New Roman" w:cs="Times New Roman"/>
          <w:i/>
          <w:iCs/>
          <w:lang w:val="en-US"/>
        </w:rPr>
        <w:t xml:space="preserve"> Islam di Indonesia,</w:t>
      </w:r>
      <w:r>
        <w:rPr>
          <w:rFonts w:ascii="Times New Roman" w:hAnsi="Times New Roman" w:cs="Times New Roman"/>
          <w:lang w:val="en-US"/>
        </w:rPr>
        <w:t xml:space="preserve"> Jakarta: PT </w:t>
      </w:r>
      <w:proofErr w:type="spellStart"/>
      <w:r>
        <w:rPr>
          <w:rFonts w:ascii="Times New Roman" w:hAnsi="Times New Roman" w:cs="Times New Roman"/>
          <w:lang w:val="en-US"/>
        </w:rPr>
        <w:t>Kharisma</w:t>
      </w:r>
      <w:proofErr w:type="spellEnd"/>
      <w:r>
        <w:rPr>
          <w:rFonts w:ascii="Times New Roman" w:hAnsi="Times New Roman" w:cs="Times New Roman"/>
          <w:lang w:val="en-US"/>
        </w:rPr>
        <w:t xml:space="preserve"> Putra </w:t>
      </w:r>
      <w:proofErr w:type="spellStart"/>
      <w:r>
        <w:rPr>
          <w:rFonts w:ascii="Times New Roman" w:hAnsi="Times New Roman" w:cs="Times New Roman"/>
          <w:lang w:val="en-US"/>
        </w:rPr>
        <w:t>Utama</w:t>
      </w:r>
      <w:proofErr w:type="spellEnd"/>
      <w:r>
        <w:rPr>
          <w:rFonts w:ascii="Times New Roman" w:hAnsi="Times New Roman" w:cs="Times New Roman"/>
          <w:lang w:val="en-US"/>
        </w:rPr>
        <w:t>, 2004</w:t>
      </w:r>
    </w:p>
    <w:p w:rsidR="00FE257A" w:rsidRDefault="00FE257A" w:rsidP="002760E0">
      <w:pPr>
        <w:pStyle w:val="FootnoteText"/>
        <w:spacing w:before="240"/>
        <w:ind w:left="850" w:hanging="850"/>
        <w:jc w:val="both"/>
        <w:rPr>
          <w:rFonts w:asciiTheme="majorBidi" w:hAnsiTheme="majorBidi" w:cstheme="majorBidi"/>
          <w:sz w:val="24"/>
          <w:szCs w:val="24"/>
        </w:rPr>
      </w:pPr>
      <w:r w:rsidRPr="00E53997">
        <w:rPr>
          <w:rFonts w:ascii="Times New Roman" w:hAnsi="Times New Roman" w:cs="Times New Roman"/>
          <w:sz w:val="24"/>
          <w:szCs w:val="24"/>
        </w:rPr>
        <w:t>Ramulyo,</w:t>
      </w:r>
      <w:r>
        <w:rPr>
          <w:rFonts w:ascii="Times New Roman" w:hAnsi="Times New Roman" w:cs="Times New Roman"/>
          <w:sz w:val="24"/>
          <w:szCs w:val="24"/>
        </w:rPr>
        <w:t xml:space="preserve"> Moh, Idris, </w:t>
      </w:r>
      <w:r w:rsidRPr="00E53997">
        <w:rPr>
          <w:rFonts w:ascii="Times New Roman" w:hAnsi="Times New Roman" w:cs="Times New Roman"/>
          <w:i/>
          <w:sz w:val="24"/>
          <w:szCs w:val="24"/>
        </w:rPr>
        <w:t>Asas-Asas Hukum Islam</w:t>
      </w:r>
      <w:r>
        <w:rPr>
          <w:rFonts w:ascii="Times New Roman" w:hAnsi="Times New Roman" w:cs="Times New Roman"/>
          <w:sz w:val="24"/>
          <w:szCs w:val="24"/>
        </w:rPr>
        <w:t xml:space="preserve">, </w:t>
      </w:r>
      <w:r w:rsidRPr="00E53997">
        <w:rPr>
          <w:rFonts w:ascii="Times New Roman" w:hAnsi="Times New Roman" w:cs="Times New Roman"/>
          <w:sz w:val="24"/>
          <w:szCs w:val="24"/>
        </w:rPr>
        <w:t>Jakarta: Sinar Grafika , 1995</w:t>
      </w:r>
    </w:p>
    <w:p w:rsidR="00FE257A" w:rsidRPr="00E53997" w:rsidRDefault="00FE257A" w:rsidP="002760E0">
      <w:pPr>
        <w:pStyle w:val="FootnoteText"/>
        <w:spacing w:before="240"/>
        <w:ind w:left="850" w:hanging="850"/>
        <w:jc w:val="both"/>
        <w:rPr>
          <w:rFonts w:asciiTheme="majorBidi" w:hAnsiTheme="majorBidi" w:cstheme="majorBidi"/>
          <w:sz w:val="24"/>
          <w:szCs w:val="24"/>
        </w:rPr>
      </w:pPr>
      <w:r w:rsidRPr="005E7DD9">
        <w:rPr>
          <w:rFonts w:asciiTheme="majorBidi" w:hAnsiTheme="majorBidi" w:cstheme="majorBidi"/>
          <w:sz w:val="24"/>
          <w:szCs w:val="24"/>
        </w:rPr>
        <w:t xml:space="preserve">Rofiq, </w:t>
      </w:r>
      <w:r>
        <w:rPr>
          <w:rFonts w:asciiTheme="majorBidi" w:hAnsiTheme="majorBidi" w:cstheme="majorBidi"/>
          <w:sz w:val="24"/>
          <w:szCs w:val="24"/>
        </w:rPr>
        <w:t>Ahmad</w:t>
      </w:r>
      <w:r w:rsidR="00607B7E">
        <w:rPr>
          <w:rFonts w:asciiTheme="majorBidi" w:hAnsiTheme="majorBidi" w:cstheme="majorBidi"/>
          <w:sz w:val="24"/>
          <w:szCs w:val="24"/>
          <w:lang w:val="en-US"/>
        </w:rPr>
        <w:t xml:space="preserve">, </w:t>
      </w:r>
      <w:r w:rsidR="00607B7E">
        <w:rPr>
          <w:rFonts w:asciiTheme="majorBidi" w:hAnsiTheme="majorBidi" w:cstheme="majorBidi"/>
          <w:i/>
          <w:iCs/>
          <w:sz w:val="24"/>
          <w:szCs w:val="24"/>
        </w:rPr>
        <w:t>Fi</w:t>
      </w:r>
      <w:r w:rsidR="00607B7E">
        <w:rPr>
          <w:rFonts w:asciiTheme="majorBidi" w:hAnsiTheme="majorBidi" w:cstheme="majorBidi"/>
          <w:i/>
          <w:iCs/>
          <w:sz w:val="24"/>
          <w:szCs w:val="24"/>
          <w:lang w:val="en-US"/>
        </w:rPr>
        <w:t>q</w:t>
      </w:r>
      <w:r w:rsidRPr="005E7DD9">
        <w:rPr>
          <w:rFonts w:asciiTheme="majorBidi" w:hAnsiTheme="majorBidi" w:cstheme="majorBidi"/>
          <w:i/>
          <w:iCs/>
          <w:sz w:val="24"/>
          <w:szCs w:val="24"/>
        </w:rPr>
        <w:t>h Mawaris</w:t>
      </w:r>
      <w:r>
        <w:rPr>
          <w:rFonts w:asciiTheme="majorBidi" w:hAnsiTheme="majorBidi" w:cstheme="majorBidi"/>
          <w:sz w:val="24"/>
          <w:szCs w:val="24"/>
        </w:rPr>
        <w:t xml:space="preserve">, </w:t>
      </w:r>
      <w:r w:rsidRPr="005E7DD9">
        <w:rPr>
          <w:rFonts w:asciiTheme="majorBidi" w:hAnsiTheme="majorBidi" w:cstheme="majorBidi"/>
          <w:sz w:val="24"/>
          <w:szCs w:val="24"/>
        </w:rPr>
        <w:t>Jakarta: Rajawali Pres, 2015</w:t>
      </w:r>
    </w:p>
    <w:p w:rsidR="00FE257A" w:rsidRDefault="00FE257A" w:rsidP="002760E0">
      <w:pPr>
        <w:pStyle w:val="FootnoteText"/>
        <w:spacing w:before="240"/>
        <w:ind w:left="850" w:hanging="850"/>
        <w:jc w:val="both"/>
        <w:rPr>
          <w:rFonts w:asciiTheme="majorBidi" w:hAnsiTheme="majorBidi" w:cstheme="majorBidi"/>
          <w:sz w:val="24"/>
          <w:szCs w:val="24"/>
          <w:lang w:val="en-US"/>
        </w:rPr>
      </w:pPr>
      <w:r w:rsidRPr="00E53997">
        <w:rPr>
          <w:rFonts w:asciiTheme="majorBidi" w:hAnsiTheme="majorBidi" w:cstheme="majorBidi"/>
          <w:sz w:val="24"/>
          <w:szCs w:val="24"/>
        </w:rPr>
        <w:t>Saebani,</w:t>
      </w:r>
      <w:r>
        <w:rPr>
          <w:rFonts w:asciiTheme="majorBidi" w:hAnsiTheme="majorBidi" w:cstheme="majorBidi"/>
          <w:sz w:val="24"/>
          <w:szCs w:val="24"/>
        </w:rPr>
        <w:t xml:space="preserve"> Ahmad Beni,</w:t>
      </w:r>
      <w:r w:rsidR="00607B7E">
        <w:rPr>
          <w:rFonts w:asciiTheme="majorBidi" w:hAnsiTheme="majorBidi" w:cstheme="majorBidi"/>
          <w:sz w:val="24"/>
          <w:szCs w:val="24"/>
          <w:lang w:val="en-US"/>
        </w:rPr>
        <w:t xml:space="preserve"> </w:t>
      </w:r>
      <w:r w:rsidRPr="00E53997">
        <w:rPr>
          <w:rFonts w:asciiTheme="majorBidi" w:hAnsiTheme="majorBidi" w:cstheme="majorBidi"/>
          <w:i/>
          <w:iCs/>
          <w:sz w:val="24"/>
          <w:szCs w:val="24"/>
        </w:rPr>
        <w:t>Fiqh Mawaris,</w:t>
      </w:r>
      <w:r w:rsidRPr="00E53997">
        <w:rPr>
          <w:rFonts w:asciiTheme="majorBidi" w:hAnsiTheme="majorBidi" w:cstheme="majorBidi"/>
          <w:sz w:val="24"/>
          <w:szCs w:val="24"/>
        </w:rPr>
        <w:t>Bandung: PUSTAKA SETIA, 2009</w:t>
      </w:r>
    </w:p>
    <w:p w:rsidR="00A938FF" w:rsidRPr="00A938FF" w:rsidRDefault="00A938FF" w:rsidP="002760E0">
      <w:pPr>
        <w:pStyle w:val="FootnoteText"/>
        <w:spacing w:before="240"/>
        <w:ind w:left="850" w:hanging="850"/>
        <w:jc w:val="both"/>
        <w:rPr>
          <w:rFonts w:asciiTheme="majorBidi" w:hAnsiTheme="majorBidi" w:cstheme="majorBidi"/>
          <w:sz w:val="32"/>
          <w:szCs w:val="32"/>
          <w:lang w:val="en-US"/>
        </w:rPr>
      </w:pPr>
      <w:proofErr w:type="spellStart"/>
      <w:r w:rsidRPr="00A938FF">
        <w:rPr>
          <w:rFonts w:asciiTheme="majorBidi" w:hAnsiTheme="majorBidi" w:cstheme="majorBidi"/>
          <w:sz w:val="24"/>
          <w:szCs w:val="24"/>
          <w:lang w:val="en-US"/>
        </w:rPr>
        <w:t>Sabiq</w:t>
      </w:r>
      <w:proofErr w:type="spellEnd"/>
      <w:r w:rsidRPr="00A938FF">
        <w:rPr>
          <w:rFonts w:asciiTheme="majorBidi" w:hAnsiTheme="majorBidi" w:cstheme="majorBidi"/>
          <w:sz w:val="24"/>
          <w:szCs w:val="24"/>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Sayid</w:t>
      </w:r>
      <w:proofErr w:type="spellEnd"/>
      <w:r>
        <w:rPr>
          <w:rFonts w:asciiTheme="majorBidi" w:hAnsiTheme="majorBidi" w:cstheme="majorBidi"/>
          <w:sz w:val="24"/>
          <w:szCs w:val="24"/>
          <w:lang w:val="en-US"/>
        </w:rPr>
        <w:t>,</w:t>
      </w:r>
      <w:r w:rsidRPr="00A938FF">
        <w:rPr>
          <w:rFonts w:asciiTheme="majorBidi" w:hAnsiTheme="majorBidi" w:cstheme="majorBidi"/>
          <w:sz w:val="24"/>
          <w:szCs w:val="24"/>
        </w:rPr>
        <w:t xml:space="preserve"> </w:t>
      </w:r>
      <w:r w:rsidRPr="00A938FF">
        <w:rPr>
          <w:rFonts w:asciiTheme="majorBidi" w:hAnsiTheme="majorBidi" w:cstheme="majorBidi"/>
          <w:i/>
          <w:iCs/>
          <w:sz w:val="24"/>
          <w:szCs w:val="24"/>
        </w:rPr>
        <w:t>Fiqih Sunnah</w:t>
      </w:r>
      <w:r>
        <w:rPr>
          <w:rFonts w:asciiTheme="majorBidi" w:hAnsiTheme="majorBidi" w:cstheme="majorBidi"/>
          <w:sz w:val="24"/>
          <w:szCs w:val="24"/>
        </w:rPr>
        <w:t xml:space="preserve">, </w:t>
      </w:r>
      <w:r w:rsidRPr="00A938FF">
        <w:rPr>
          <w:rFonts w:asciiTheme="majorBidi" w:hAnsiTheme="majorBidi" w:cstheme="majorBidi"/>
          <w:sz w:val="24"/>
          <w:szCs w:val="24"/>
        </w:rPr>
        <w:t>Jakarta: Al-I’tishom, 2008</w:t>
      </w:r>
    </w:p>
    <w:p w:rsidR="00FE257A" w:rsidRDefault="00050C80" w:rsidP="002760E0">
      <w:pPr>
        <w:spacing w:before="240"/>
        <w:ind w:left="850" w:hanging="850"/>
        <w:jc w:val="both"/>
        <w:rPr>
          <w:rFonts w:asciiTheme="majorBidi" w:hAnsiTheme="majorBidi" w:cstheme="majorBidi"/>
          <w:sz w:val="24"/>
          <w:szCs w:val="24"/>
          <w:lang w:val="en-US"/>
        </w:rPr>
      </w:pPr>
      <w:r>
        <w:rPr>
          <w:rFonts w:asciiTheme="majorBidi" w:hAnsiTheme="majorBidi" w:cstheme="majorBidi"/>
          <w:noProof/>
          <w:sz w:val="24"/>
          <w:szCs w:val="24"/>
          <w:lang w:val="en-US"/>
        </w:rPr>
        <w:lastRenderedPageBreak/>
        <w:pict>
          <v:shape id="_x0000_s1032" type="#_x0000_t202" style="position:absolute;left:0;text-align:left;margin-left:-5.4pt;margin-top:-85.65pt;width:21.75pt;height:23.25pt;z-index:25166336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" fillcolor="white [3201]" stroked="f" strokeweight=".5pt">
            <v:textbox>
              <w:txbxContent>
                <w:p w:rsidR="002760E0" w:rsidRDefault="002760E0" w:rsidP="002760E0">
                  <w:pPr>
                    <w:ind w:left="0"/>
                  </w:pPr>
                </w:p>
              </w:txbxContent>
            </v:textbox>
          </v:shape>
        </w:pict>
      </w:r>
      <w:r w:rsidR="00FE257A" w:rsidRPr="00E53997">
        <w:rPr>
          <w:rFonts w:asciiTheme="majorBidi" w:hAnsiTheme="majorBidi" w:cstheme="majorBidi"/>
          <w:sz w:val="24"/>
          <w:szCs w:val="24"/>
        </w:rPr>
        <w:t>Subekti</w:t>
      </w:r>
      <w:r w:rsidR="00FE257A">
        <w:rPr>
          <w:rFonts w:asciiTheme="majorBidi" w:hAnsiTheme="majorBidi" w:cstheme="majorBidi"/>
          <w:sz w:val="24"/>
          <w:szCs w:val="24"/>
        </w:rPr>
        <w:t>, R,</w:t>
      </w:r>
      <w:r w:rsidR="00FE257A" w:rsidRPr="00E53997">
        <w:rPr>
          <w:rFonts w:asciiTheme="majorBidi" w:hAnsiTheme="majorBidi" w:cstheme="majorBidi"/>
          <w:sz w:val="24"/>
          <w:szCs w:val="24"/>
        </w:rPr>
        <w:t xml:space="preserve"> dan Tjitrosudibio, </w:t>
      </w:r>
      <w:r w:rsidR="00FE257A" w:rsidRPr="00E53997">
        <w:rPr>
          <w:rFonts w:asciiTheme="majorBidi" w:hAnsiTheme="majorBidi" w:cstheme="majorBidi"/>
          <w:i/>
          <w:iCs/>
          <w:sz w:val="24"/>
          <w:szCs w:val="24"/>
        </w:rPr>
        <w:t>KITAB UNDANG UNDANG HUKUM PERDATA</w:t>
      </w:r>
      <w:r w:rsidR="00FE257A" w:rsidRPr="00E53997">
        <w:rPr>
          <w:rFonts w:asciiTheme="majorBidi" w:hAnsiTheme="majorBidi" w:cstheme="majorBidi"/>
          <w:sz w:val="24"/>
          <w:szCs w:val="24"/>
        </w:rPr>
        <w:t>, Jakarta: PT Pradnya Paramita, 1995</w:t>
      </w:r>
    </w:p>
    <w:p w:rsidR="00607B7E" w:rsidRPr="00607B7E" w:rsidRDefault="00607B7E" w:rsidP="002760E0">
      <w:pPr>
        <w:pStyle w:val="FootnoteText"/>
        <w:spacing w:before="240"/>
        <w:ind w:left="850" w:hanging="850"/>
        <w:jc w:val="both"/>
        <w:rPr>
          <w:rFonts w:asciiTheme="majorBidi" w:hAnsiTheme="majorBidi" w:cstheme="majorBidi"/>
          <w:sz w:val="24"/>
          <w:szCs w:val="24"/>
          <w:lang w:val="en-US"/>
        </w:rPr>
      </w:pPr>
      <w:r>
        <w:rPr>
          <w:rFonts w:asciiTheme="majorBidi" w:hAnsiTheme="majorBidi" w:cstheme="majorBidi"/>
          <w:sz w:val="24"/>
          <w:szCs w:val="24"/>
        </w:rPr>
        <w:t>Suhrawardi</w:t>
      </w:r>
      <w:r>
        <w:rPr>
          <w:rFonts w:asciiTheme="majorBidi" w:hAnsiTheme="majorBidi" w:cstheme="majorBidi"/>
          <w:sz w:val="24"/>
          <w:szCs w:val="24"/>
          <w:lang w:val="en-US"/>
        </w:rPr>
        <w:t xml:space="preserve"> K</w:t>
      </w:r>
      <w:r>
        <w:rPr>
          <w:rFonts w:asciiTheme="majorBidi" w:hAnsiTheme="majorBidi" w:cstheme="majorBidi"/>
          <w:sz w:val="24"/>
          <w:szCs w:val="24"/>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Lubis</w:t>
      </w:r>
      <w:proofErr w:type="spellEnd"/>
      <w:r>
        <w:rPr>
          <w:rFonts w:asciiTheme="majorBidi" w:hAnsiTheme="majorBidi" w:cstheme="majorBidi"/>
          <w:sz w:val="24"/>
          <w:szCs w:val="24"/>
          <w:lang w:val="en-US"/>
        </w:rPr>
        <w:t>,</w:t>
      </w:r>
      <w:r>
        <w:rPr>
          <w:rFonts w:asciiTheme="majorBidi" w:hAnsiTheme="majorBidi" w:cstheme="majorBidi"/>
          <w:sz w:val="24"/>
          <w:szCs w:val="24"/>
        </w:rPr>
        <w:t xml:space="preserve"> </w:t>
      </w:r>
      <w:r w:rsidRPr="005E7DD9">
        <w:rPr>
          <w:rFonts w:asciiTheme="majorBidi" w:hAnsiTheme="majorBidi" w:cstheme="majorBidi"/>
          <w:sz w:val="24"/>
          <w:szCs w:val="24"/>
        </w:rPr>
        <w:t>d</w:t>
      </w:r>
      <w:bookmarkStart w:id="0" w:name="_GoBack"/>
      <w:bookmarkEnd w:id="0"/>
      <w:r w:rsidRPr="005E7DD9">
        <w:rPr>
          <w:rFonts w:asciiTheme="majorBidi" w:hAnsiTheme="majorBidi" w:cstheme="majorBidi"/>
          <w:sz w:val="24"/>
          <w:szCs w:val="24"/>
        </w:rPr>
        <w:t xml:space="preserve">an Komis Simanjuntak, </w:t>
      </w:r>
      <w:r w:rsidRPr="005E7DD9">
        <w:rPr>
          <w:rFonts w:asciiTheme="majorBidi" w:hAnsiTheme="majorBidi" w:cstheme="majorBidi"/>
          <w:i/>
          <w:iCs/>
          <w:sz w:val="24"/>
          <w:szCs w:val="24"/>
        </w:rPr>
        <w:t>Hukum Waris Islam</w:t>
      </w:r>
      <w:r w:rsidRPr="005E7DD9">
        <w:rPr>
          <w:rFonts w:asciiTheme="majorBidi" w:hAnsiTheme="majorBidi" w:cstheme="majorBidi"/>
          <w:sz w:val="24"/>
          <w:szCs w:val="24"/>
        </w:rPr>
        <w:t>, Jakarta: Sinar Grafika, 2013</w:t>
      </w:r>
    </w:p>
    <w:p w:rsidR="00050C80" w:rsidRPr="00050C80" w:rsidRDefault="00050C80" w:rsidP="002760E0">
      <w:pPr>
        <w:spacing w:before="240"/>
        <w:ind w:left="850" w:hanging="850"/>
        <w:jc w:val="both"/>
        <w:rPr>
          <w:rFonts w:asciiTheme="majorBidi" w:hAnsiTheme="majorBidi" w:cstheme="majorBidi"/>
          <w:sz w:val="24"/>
          <w:szCs w:val="24"/>
          <w:lang w:val="en-ID"/>
        </w:rPr>
      </w:pPr>
      <w:proofErr w:type="spellStart"/>
      <w:r>
        <w:rPr>
          <w:rFonts w:asciiTheme="majorBidi" w:hAnsiTheme="majorBidi" w:cstheme="majorBidi"/>
          <w:sz w:val="24"/>
          <w:szCs w:val="24"/>
          <w:lang w:val="en-ID"/>
        </w:rPr>
        <w:t>Syafi’i</w:t>
      </w:r>
      <w:proofErr w:type="spellEnd"/>
      <w:r>
        <w:rPr>
          <w:rFonts w:asciiTheme="majorBidi" w:hAnsiTheme="majorBidi" w:cstheme="majorBidi"/>
          <w:sz w:val="24"/>
          <w:szCs w:val="24"/>
          <w:lang w:val="en-ID"/>
        </w:rPr>
        <w:t xml:space="preserve"> Imam, </w:t>
      </w:r>
      <w:r>
        <w:rPr>
          <w:rFonts w:asciiTheme="majorBidi" w:hAnsiTheme="majorBidi" w:cstheme="majorBidi"/>
          <w:i/>
          <w:iCs/>
          <w:sz w:val="24"/>
          <w:szCs w:val="24"/>
          <w:lang w:val="en-ID"/>
        </w:rPr>
        <w:t>Al-Umm,</w:t>
      </w:r>
      <w:r>
        <w:rPr>
          <w:rFonts w:asciiTheme="majorBidi" w:hAnsiTheme="majorBidi" w:cstheme="majorBidi"/>
          <w:sz w:val="24"/>
          <w:szCs w:val="24"/>
          <w:lang w:val="en-ID"/>
        </w:rPr>
        <w:t xml:space="preserve"> Jakarta: </w:t>
      </w:r>
      <w:proofErr w:type="spellStart"/>
      <w:r>
        <w:rPr>
          <w:rFonts w:asciiTheme="majorBidi" w:hAnsiTheme="majorBidi" w:cstheme="majorBidi"/>
          <w:sz w:val="24"/>
          <w:szCs w:val="24"/>
          <w:lang w:val="en-ID"/>
        </w:rPr>
        <w:t>Republika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Penerbit</w:t>
      </w:r>
      <w:proofErr w:type="spellEnd"/>
      <w:r>
        <w:rPr>
          <w:rFonts w:asciiTheme="majorBidi" w:hAnsiTheme="majorBidi" w:cstheme="majorBidi"/>
          <w:sz w:val="24"/>
          <w:szCs w:val="24"/>
          <w:lang w:val="en-ID"/>
        </w:rPr>
        <w:t>, 2014.</w:t>
      </w:r>
    </w:p>
    <w:p w:rsidR="00FE257A" w:rsidRDefault="00FE257A" w:rsidP="002760E0">
      <w:pPr>
        <w:spacing w:before="240"/>
        <w:ind w:left="850" w:hanging="850"/>
        <w:jc w:val="both"/>
        <w:rPr>
          <w:rFonts w:asciiTheme="majorBidi" w:hAnsiTheme="majorBidi" w:cstheme="majorBidi"/>
          <w:sz w:val="24"/>
          <w:szCs w:val="24"/>
          <w:lang w:val="en-ID"/>
        </w:rPr>
      </w:pPr>
      <w:proofErr w:type="spellStart"/>
      <w:r>
        <w:rPr>
          <w:rFonts w:asciiTheme="majorBidi" w:hAnsiTheme="majorBidi" w:cstheme="majorBidi"/>
          <w:sz w:val="24"/>
          <w:szCs w:val="24"/>
          <w:lang w:val="en-ID"/>
        </w:rPr>
        <w:t>Syaikh</w:t>
      </w:r>
      <w:proofErr w:type="spellEnd"/>
      <w:r w:rsidR="008F0275">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Ayyub</w:t>
      </w:r>
      <w:proofErr w:type="spellEnd"/>
      <w:r w:rsidR="008F0275">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Hasan</w:t>
      </w:r>
      <w:proofErr w:type="spellEnd"/>
      <w:r>
        <w:rPr>
          <w:rFonts w:asciiTheme="majorBidi" w:hAnsiTheme="majorBidi" w:cstheme="majorBidi"/>
          <w:sz w:val="24"/>
          <w:szCs w:val="24"/>
          <w:lang w:val="en-ID"/>
        </w:rPr>
        <w:t xml:space="preserve">, </w:t>
      </w:r>
      <w:proofErr w:type="spellStart"/>
      <w:r w:rsidRPr="00562FB0">
        <w:rPr>
          <w:rFonts w:asciiTheme="majorBidi" w:hAnsiTheme="majorBidi" w:cstheme="majorBidi"/>
          <w:i/>
          <w:iCs/>
          <w:sz w:val="24"/>
          <w:szCs w:val="24"/>
          <w:lang w:val="en-ID"/>
        </w:rPr>
        <w:t>Fikih</w:t>
      </w:r>
      <w:proofErr w:type="spellEnd"/>
      <w:r w:rsidR="00607B7E">
        <w:rPr>
          <w:rFonts w:asciiTheme="majorBidi" w:hAnsiTheme="majorBidi" w:cstheme="majorBidi"/>
          <w:i/>
          <w:iCs/>
          <w:sz w:val="24"/>
          <w:szCs w:val="24"/>
          <w:lang w:val="en-ID"/>
        </w:rPr>
        <w:t xml:space="preserve"> </w:t>
      </w:r>
      <w:proofErr w:type="spellStart"/>
      <w:r w:rsidRPr="00562FB0">
        <w:rPr>
          <w:rFonts w:asciiTheme="majorBidi" w:hAnsiTheme="majorBidi" w:cstheme="majorBidi"/>
          <w:i/>
          <w:iCs/>
          <w:sz w:val="24"/>
          <w:szCs w:val="24"/>
          <w:lang w:val="en-ID"/>
        </w:rPr>
        <w:t>Keluarga</w:t>
      </w:r>
      <w:proofErr w:type="spellEnd"/>
      <w:r>
        <w:rPr>
          <w:rFonts w:asciiTheme="majorBidi" w:hAnsiTheme="majorBidi" w:cstheme="majorBidi"/>
          <w:sz w:val="24"/>
          <w:szCs w:val="24"/>
          <w:lang w:val="en-ID"/>
        </w:rPr>
        <w:t xml:space="preserve"> Jakarta: </w:t>
      </w:r>
      <w:proofErr w:type="spellStart"/>
      <w:r>
        <w:rPr>
          <w:rFonts w:asciiTheme="majorBidi" w:hAnsiTheme="majorBidi" w:cstheme="majorBidi"/>
          <w:sz w:val="24"/>
          <w:szCs w:val="24"/>
          <w:lang w:val="en-ID"/>
        </w:rPr>
        <w:t>Pustaka</w:t>
      </w:r>
      <w:proofErr w:type="spellEnd"/>
      <w:r>
        <w:rPr>
          <w:rFonts w:asciiTheme="majorBidi" w:hAnsiTheme="majorBidi" w:cstheme="majorBidi"/>
          <w:sz w:val="24"/>
          <w:szCs w:val="24"/>
          <w:lang w:val="en-ID"/>
        </w:rPr>
        <w:t xml:space="preserve"> Al-</w:t>
      </w:r>
      <w:proofErr w:type="spellStart"/>
      <w:r>
        <w:rPr>
          <w:rFonts w:asciiTheme="majorBidi" w:hAnsiTheme="majorBidi" w:cstheme="majorBidi"/>
          <w:sz w:val="24"/>
          <w:szCs w:val="24"/>
          <w:lang w:val="en-ID"/>
        </w:rPr>
        <w:t>Kautsar</w:t>
      </w:r>
      <w:proofErr w:type="spellEnd"/>
      <w:r>
        <w:rPr>
          <w:rFonts w:asciiTheme="majorBidi" w:hAnsiTheme="majorBidi" w:cstheme="majorBidi"/>
          <w:sz w:val="24"/>
          <w:szCs w:val="24"/>
          <w:lang w:val="en-ID"/>
        </w:rPr>
        <w:t xml:space="preserve"> 2001</w:t>
      </w:r>
    </w:p>
    <w:p w:rsidR="00FE257A" w:rsidRDefault="00FE257A" w:rsidP="002760E0">
      <w:pPr>
        <w:spacing w:before="240"/>
        <w:ind w:left="850" w:hanging="850"/>
        <w:jc w:val="both"/>
        <w:rPr>
          <w:rFonts w:asciiTheme="majorBidi" w:hAnsiTheme="majorBidi" w:cstheme="majorBidi"/>
          <w:sz w:val="24"/>
          <w:szCs w:val="24"/>
        </w:rPr>
      </w:pPr>
      <w:r w:rsidRPr="00E53997">
        <w:rPr>
          <w:rFonts w:asciiTheme="majorBidi" w:hAnsiTheme="majorBidi" w:cstheme="majorBidi"/>
          <w:sz w:val="24"/>
          <w:szCs w:val="24"/>
        </w:rPr>
        <w:t xml:space="preserve">Syarifuddin, </w:t>
      </w:r>
      <w:r>
        <w:rPr>
          <w:rFonts w:asciiTheme="majorBidi" w:hAnsiTheme="majorBidi" w:cstheme="majorBidi"/>
          <w:sz w:val="24"/>
          <w:szCs w:val="24"/>
        </w:rPr>
        <w:t xml:space="preserve">Amir, </w:t>
      </w:r>
      <w:r w:rsidRPr="00E53997">
        <w:rPr>
          <w:rFonts w:asciiTheme="majorBidi" w:hAnsiTheme="majorBidi" w:cstheme="majorBidi"/>
          <w:i/>
          <w:iCs/>
          <w:sz w:val="24"/>
          <w:szCs w:val="24"/>
        </w:rPr>
        <w:t>Hukum Perkawinan Islam di Indonesia</w:t>
      </w:r>
      <w:r>
        <w:rPr>
          <w:rFonts w:asciiTheme="majorBidi" w:hAnsiTheme="majorBidi" w:cstheme="majorBidi"/>
          <w:sz w:val="24"/>
          <w:szCs w:val="24"/>
        </w:rPr>
        <w:t xml:space="preserve">, </w:t>
      </w:r>
      <w:r w:rsidRPr="00E53997">
        <w:rPr>
          <w:rFonts w:asciiTheme="majorBidi" w:hAnsiTheme="majorBidi" w:cstheme="majorBidi"/>
          <w:sz w:val="24"/>
          <w:szCs w:val="24"/>
        </w:rPr>
        <w:t>Jakarta: Kencana, 2006</w:t>
      </w:r>
    </w:p>
    <w:p w:rsidR="00FE257A" w:rsidRPr="00E53997" w:rsidRDefault="00FE257A" w:rsidP="002760E0">
      <w:pPr>
        <w:spacing w:before="240"/>
        <w:ind w:left="850" w:hanging="850"/>
        <w:jc w:val="both"/>
        <w:rPr>
          <w:rFonts w:asciiTheme="majorBidi" w:hAnsiTheme="majorBidi" w:cstheme="majorBidi"/>
          <w:sz w:val="24"/>
          <w:szCs w:val="24"/>
        </w:rPr>
      </w:pPr>
      <w:r w:rsidRPr="00E53997">
        <w:rPr>
          <w:rFonts w:asciiTheme="majorBidi" w:hAnsiTheme="majorBidi" w:cstheme="majorBidi"/>
          <w:sz w:val="24"/>
          <w:szCs w:val="24"/>
        </w:rPr>
        <w:t>Syeikh Farid,</w:t>
      </w:r>
      <w:r>
        <w:rPr>
          <w:rFonts w:asciiTheme="majorBidi" w:hAnsiTheme="majorBidi" w:cstheme="majorBidi"/>
          <w:sz w:val="24"/>
          <w:szCs w:val="24"/>
        </w:rPr>
        <w:t xml:space="preserve"> Ahmad,</w:t>
      </w:r>
      <w:r w:rsidR="00607B7E">
        <w:rPr>
          <w:rFonts w:asciiTheme="majorBidi" w:hAnsiTheme="majorBidi" w:cstheme="majorBidi"/>
          <w:sz w:val="24"/>
          <w:szCs w:val="24"/>
          <w:lang w:val="en-US"/>
        </w:rPr>
        <w:t xml:space="preserve"> </w:t>
      </w:r>
      <w:r w:rsidRPr="00E53997">
        <w:rPr>
          <w:rFonts w:asciiTheme="majorBidi" w:hAnsiTheme="majorBidi" w:cstheme="majorBidi"/>
          <w:i/>
          <w:iCs/>
          <w:sz w:val="24"/>
          <w:szCs w:val="24"/>
        </w:rPr>
        <w:t>60 Biografi Ulama Salaf</w:t>
      </w:r>
      <w:r w:rsidRPr="00E53997">
        <w:rPr>
          <w:rFonts w:asciiTheme="majorBidi" w:hAnsiTheme="majorBidi" w:cstheme="majorBidi"/>
          <w:sz w:val="24"/>
          <w:szCs w:val="24"/>
        </w:rPr>
        <w:t xml:space="preserve"> Jakarta Timur: PUSTAKA AL-KAUTSAR 2006</w:t>
      </w:r>
    </w:p>
    <w:p w:rsidR="00FE257A" w:rsidRPr="00E53997" w:rsidRDefault="00607B7E" w:rsidP="002760E0">
      <w:pPr>
        <w:spacing w:before="240"/>
        <w:ind w:left="850" w:hanging="850"/>
        <w:jc w:val="both"/>
        <w:rPr>
          <w:rFonts w:asciiTheme="majorBidi" w:hAnsiTheme="majorBidi" w:cstheme="majorBidi"/>
          <w:sz w:val="24"/>
          <w:szCs w:val="24"/>
        </w:rPr>
      </w:pPr>
      <w:r>
        <w:rPr>
          <w:rFonts w:asciiTheme="majorBidi" w:hAnsiTheme="majorBidi" w:cstheme="majorBidi"/>
          <w:sz w:val="24"/>
          <w:szCs w:val="24"/>
          <w:lang w:val="en-US"/>
        </w:rPr>
        <w:t xml:space="preserve">……………, </w:t>
      </w:r>
      <w:r w:rsidR="00FE257A" w:rsidRPr="00E53997">
        <w:rPr>
          <w:rFonts w:asciiTheme="majorBidi" w:hAnsiTheme="majorBidi" w:cstheme="majorBidi"/>
          <w:i/>
          <w:iCs/>
          <w:sz w:val="24"/>
          <w:szCs w:val="24"/>
        </w:rPr>
        <w:t>Biografi 60 ULAMA AHLUSSUNNAH</w:t>
      </w:r>
      <w:r w:rsidR="00FE257A" w:rsidRPr="00E53997">
        <w:rPr>
          <w:rFonts w:asciiTheme="majorBidi" w:hAnsiTheme="majorBidi" w:cstheme="majorBidi"/>
          <w:sz w:val="24"/>
          <w:szCs w:val="24"/>
        </w:rPr>
        <w:t xml:space="preserve"> Jakarta: DARUL HAQ 2012</w:t>
      </w:r>
    </w:p>
    <w:p w:rsidR="00FE257A" w:rsidRPr="00E53997" w:rsidRDefault="00FE257A" w:rsidP="002760E0">
      <w:pPr>
        <w:pStyle w:val="ListParagraph"/>
        <w:spacing w:before="240"/>
        <w:ind w:left="850" w:hanging="850"/>
        <w:jc w:val="both"/>
        <w:rPr>
          <w:rFonts w:asciiTheme="majorBidi" w:hAnsiTheme="majorBidi" w:cstheme="majorBidi"/>
          <w:sz w:val="24"/>
          <w:szCs w:val="24"/>
        </w:rPr>
      </w:pPr>
      <w:r w:rsidRPr="00E53997">
        <w:rPr>
          <w:rFonts w:asciiTheme="majorBidi" w:hAnsiTheme="majorBidi" w:cstheme="majorBidi"/>
          <w:sz w:val="24"/>
          <w:szCs w:val="24"/>
        </w:rPr>
        <w:t>Tihami &amp; Sahrani,</w:t>
      </w:r>
      <w:r>
        <w:rPr>
          <w:rFonts w:asciiTheme="majorBidi" w:hAnsiTheme="majorBidi" w:cstheme="majorBidi"/>
          <w:sz w:val="24"/>
          <w:szCs w:val="24"/>
        </w:rPr>
        <w:t xml:space="preserve"> Sohari,</w:t>
      </w:r>
      <w:r w:rsidR="00607B7E">
        <w:rPr>
          <w:rFonts w:asciiTheme="majorBidi" w:hAnsiTheme="majorBidi" w:cstheme="majorBidi"/>
          <w:sz w:val="24"/>
          <w:szCs w:val="24"/>
          <w:lang w:val="en-US"/>
        </w:rPr>
        <w:t xml:space="preserve"> </w:t>
      </w:r>
      <w:r w:rsidR="00054E30">
        <w:rPr>
          <w:rFonts w:asciiTheme="majorBidi" w:hAnsiTheme="majorBidi" w:cstheme="majorBidi"/>
          <w:i/>
          <w:iCs/>
          <w:sz w:val="24"/>
          <w:szCs w:val="24"/>
        </w:rPr>
        <w:t xml:space="preserve">Fiqh Munakahat, </w:t>
      </w:r>
      <w:r w:rsidRPr="00E53997">
        <w:rPr>
          <w:rFonts w:asciiTheme="majorBidi" w:hAnsiTheme="majorBidi" w:cstheme="majorBidi"/>
          <w:sz w:val="24"/>
          <w:szCs w:val="24"/>
        </w:rPr>
        <w:t>Jakarta: Rajawali Pers, 2004</w:t>
      </w:r>
    </w:p>
    <w:p w:rsidR="00FE257A" w:rsidRPr="00E53997" w:rsidRDefault="00FE257A" w:rsidP="002760E0">
      <w:pPr>
        <w:spacing w:before="240"/>
        <w:ind w:left="850" w:hanging="850"/>
        <w:jc w:val="both"/>
        <w:rPr>
          <w:rFonts w:ascii="Times New Roman" w:hAnsi="Times New Roman" w:cs="Times New Roman"/>
          <w:sz w:val="24"/>
          <w:szCs w:val="24"/>
        </w:rPr>
      </w:pPr>
      <w:proofErr w:type="spellStart"/>
      <w:r w:rsidRPr="00E53997">
        <w:rPr>
          <w:rFonts w:ascii="Times New Roman" w:hAnsi="Times New Roman" w:cs="Times New Roman"/>
          <w:sz w:val="24"/>
          <w:szCs w:val="24"/>
          <w:lang w:val="en-US"/>
        </w:rPr>
        <w:t>Usman</w:t>
      </w:r>
      <w:proofErr w:type="spellEnd"/>
      <w:r w:rsidRPr="00E53997">
        <w:rPr>
          <w:rFonts w:ascii="Times New Roman" w:hAnsi="Times New Roman" w:cs="Times New Roman"/>
          <w:sz w:val="24"/>
          <w:szCs w:val="24"/>
          <w:lang w:val="en-US"/>
        </w:rPr>
        <w:t>,</w:t>
      </w:r>
      <w:r>
        <w:rPr>
          <w:rFonts w:ascii="Times New Roman" w:hAnsi="Times New Roman" w:cs="Times New Roman"/>
          <w:sz w:val="24"/>
          <w:szCs w:val="24"/>
        </w:rPr>
        <w:t xml:space="preserve"> Suparman,</w:t>
      </w:r>
      <w:r w:rsidR="00054E30">
        <w:rPr>
          <w:rFonts w:ascii="Times New Roman" w:hAnsi="Times New Roman" w:cs="Times New Roman"/>
          <w:sz w:val="24"/>
          <w:szCs w:val="24"/>
        </w:rPr>
        <w:t xml:space="preserve"> </w:t>
      </w:r>
      <w:proofErr w:type="spellStart"/>
      <w:r w:rsidRPr="00E53997">
        <w:rPr>
          <w:rFonts w:ascii="Times New Roman" w:hAnsi="Times New Roman" w:cs="Times New Roman"/>
          <w:i/>
          <w:sz w:val="24"/>
          <w:szCs w:val="24"/>
          <w:lang w:val="en-US"/>
        </w:rPr>
        <w:t>HukumIslam</w:t>
      </w:r>
      <w:proofErr w:type="spellEnd"/>
      <w:r w:rsidRPr="00E53997">
        <w:rPr>
          <w:rFonts w:ascii="Times New Roman" w:hAnsi="Times New Roman" w:cs="Times New Roman"/>
          <w:i/>
          <w:sz w:val="24"/>
          <w:szCs w:val="24"/>
          <w:lang w:val="en-US"/>
        </w:rPr>
        <w:t>,</w:t>
      </w:r>
      <w:r w:rsidR="00054E30">
        <w:rPr>
          <w:rFonts w:ascii="Times New Roman" w:hAnsi="Times New Roman" w:cs="Times New Roman"/>
          <w:i/>
          <w:sz w:val="24"/>
          <w:szCs w:val="24"/>
        </w:rPr>
        <w:t xml:space="preserve"> </w:t>
      </w:r>
      <w:r w:rsidRPr="00E53997">
        <w:rPr>
          <w:rFonts w:ascii="Times New Roman" w:hAnsi="Times New Roman" w:cs="Times New Roman"/>
          <w:sz w:val="24"/>
          <w:szCs w:val="24"/>
          <w:lang w:val="en-US"/>
        </w:rPr>
        <w:t>Jak</w:t>
      </w:r>
      <w:r>
        <w:rPr>
          <w:rFonts w:ascii="Times New Roman" w:hAnsi="Times New Roman" w:cs="Times New Roman"/>
          <w:sz w:val="24"/>
          <w:szCs w:val="24"/>
          <w:lang w:val="en-US"/>
        </w:rPr>
        <w:t xml:space="preserve">arta: Gaya Media </w:t>
      </w:r>
      <w:proofErr w:type="spellStart"/>
      <w:r>
        <w:rPr>
          <w:rFonts w:ascii="Times New Roman" w:hAnsi="Times New Roman" w:cs="Times New Roman"/>
          <w:sz w:val="24"/>
          <w:szCs w:val="24"/>
          <w:lang w:val="en-US"/>
        </w:rPr>
        <w:t>Pratama</w:t>
      </w:r>
      <w:proofErr w:type="spellEnd"/>
      <w:r>
        <w:rPr>
          <w:rFonts w:ascii="Times New Roman" w:hAnsi="Times New Roman" w:cs="Times New Roman"/>
          <w:sz w:val="24"/>
          <w:szCs w:val="24"/>
          <w:lang w:val="en-US"/>
        </w:rPr>
        <w:t>, 2001</w:t>
      </w:r>
    </w:p>
    <w:p w:rsidR="00FE257A" w:rsidRPr="00E53997" w:rsidRDefault="00050C80" w:rsidP="002760E0">
      <w:pPr>
        <w:spacing w:before="240"/>
        <w:ind w:left="850" w:hanging="850"/>
        <w:jc w:val="both"/>
        <w:rPr>
          <w:rFonts w:asciiTheme="majorBidi" w:hAnsiTheme="majorBidi" w:cstheme="majorBidi"/>
          <w:sz w:val="24"/>
          <w:szCs w:val="24"/>
        </w:rPr>
      </w:pPr>
      <w:r>
        <w:rPr>
          <w:rFonts w:asciiTheme="majorBidi" w:hAnsiTheme="majorBidi" w:cstheme="majorBidi"/>
          <w:noProof/>
          <w:sz w:val="24"/>
          <w:szCs w:val="24"/>
          <w:lang w:val="en-US"/>
        </w:rPr>
        <w:pict>
          <v:shape id="_x0000_s1029" type="#_x0000_t202" style="position:absolute;left:0;text-align:left;margin-left:393.6pt;margin-top:-87.15pt;width:36pt;height:33.75pt;z-index:25166131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" fillcolor="white [3201]" stroked="f" strokeweight=".5pt">
            <v:textbox style="mso-next-textbox:#_x0000_s1029">
              <w:txbxContent>
                <w:p w:rsidR="00E47116" w:rsidRDefault="00E47116">
                  <w:pPr>
                    <w:ind w:left="0"/>
                  </w:pPr>
                </w:p>
              </w:txbxContent>
            </v:textbox>
          </v:shape>
        </w:pict>
      </w:r>
      <w:proofErr w:type="spellStart"/>
      <w:r w:rsidR="000C3FE2">
        <w:rPr>
          <w:rFonts w:asciiTheme="majorBidi" w:hAnsiTheme="majorBidi" w:cstheme="majorBidi"/>
          <w:sz w:val="24"/>
          <w:szCs w:val="24"/>
          <w:lang w:val="en-US"/>
        </w:rPr>
        <w:t>Utsman</w:t>
      </w:r>
      <w:proofErr w:type="spellEnd"/>
      <w:r w:rsidR="000C3FE2">
        <w:rPr>
          <w:rFonts w:asciiTheme="majorBidi" w:hAnsiTheme="majorBidi" w:cstheme="majorBidi"/>
          <w:sz w:val="24"/>
          <w:szCs w:val="24"/>
          <w:lang w:val="en-US"/>
        </w:rPr>
        <w:t xml:space="preserve"> Al-</w:t>
      </w:r>
      <w:proofErr w:type="spellStart"/>
      <w:r w:rsidR="000C3FE2">
        <w:rPr>
          <w:rFonts w:asciiTheme="majorBidi" w:hAnsiTheme="majorBidi" w:cstheme="majorBidi"/>
          <w:sz w:val="24"/>
          <w:szCs w:val="24"/>
          <w:lang w:val="en-US"/>
        </w:rPr>
        <w:t>K</w:t>
      </w:r>
      <w:r w:rsidR="00FE257A" w:rsidRPr="00E53997">
        <w:rPr>
          <w:rFonts w:asciiTheme="majorBidi" w:hAnsiTheme="majorBidi" w:cstheme="majorBidi"/>
          <w:sz w:val="24"/>
          <w:szCs w:val="24"/>
          <w:lang w:val="en-US"/>
        </w:rPr>
        <w:t>hasyt</w:t>
      </w:r>
      <w:proofErr w:type="spellEnd"/>
      <w:r w:rsidR="00FE257A" w:rsidRPr="00E53997">
        <w:rPr>
          <w:rFonts w:asciiTheme="majorBidi" w:hAnsiTheme="majorBidi" w:cstheme="majorBidi"/>
          <w:sz w:val="24"/>
          <w:szCs w:val="24"/>
          <w:lang w:val="en-US"/>
        </w:rPr>
        <w:t>,</w:t>
      </w:r>
      <w:r w:rsidR="00FE257A">
        <w:rPr>
          <w:rFonts w:asciiTheme="majorBidi" w:hAnsiTheme="majorBidi" w:cstheme="majorBidi"/>
          <w:sz w:val="24"/>
          <w:szCs w:val="24"/>
        </w:rPr>
        <w:t xml:space="preserve"> Muhamad, </w:t>
      </w:r>
      <w:proofErr w:type="spellStart"/>
      <w:r w:rsidR="00FE257A" w:rsidRPr="00E53997">
        <w:rPr>
          <w:rFonts w:asciiTheme="majorBidi" w:hAnsiTheme="majorBidi" w:cstheme="majorBidi"/>
          <w:i/>
          <w:iCs/>
          <w:sz w:val="24"/>
          <w:szCs w:val="24"/>
          <w:lang w:val="en-US"/>
        </w:rPr>
        <w:t>Fiqih</w:t>
      </w:r>
      <w:proofErr w:type="spellEnd"/>
      <w:r w:rsidR="00607B7E">
        <w:rPr>
          <w:rFonts w:asciiTheme="majorBidi" w:hAnsiTheme="majorBidi" w:cstheme="majorBidi"/>
          <w:i/>
          <w:iCs/>
          <w:sz w:val="24"/>
          <w:szCs w:val="24"/>
          <w:lang w:val="en-US"/>
        </w:rPr>
        <w:t xml:space="preserve"> </w:t>
      </w:r>
      <w:proofErr w:type="spellStart"/>
      <w:r w:rsidR="00FE257A" w:rsidRPr="00E53997">
        <w:rPr>
          <w:rFonts w:asciiTheme="majorBidi" w:hAnsiTheme="majorBidi" w:cstheme="majorBidi"/>
          <w:i/>
          <w:iCs/>
          <w:sz w:val="24"/>
          <w:szCs w:val="24"/>
          <w:lang w:val="en-US"/>
        </w:rPr>
        <w:t>Wanita</w:t>
      </w:r>
      <w:proofErr w:type="spellEnd"/>
      <w:r w:rsidR="00607B7E">
        <w:rPr>
          <w:rFonts w:asciiTheme="majorBidi" w:hAnsiTheme="majorBidi" w:cstheme="majorBidi"/>
          <w:i/>
          <w:iCs/>
          <w:sz w:val="24"/>
          <w:szCs w:val="24"/>
          <w:lang w:val="en-US"/>
        </w:rPr>
        <w:t xml:space="preserve"> </w:t>
      </w:r>
      <w:proofErr w:type="spellStart"/>
      <w:r w:rsidR="00FE257A" w:rsidRPr="00E53997">
        <w:rPr>
          <w:rFonts w:asciiTheme="majorBidi" w:hAnsiTheme="majorBidi" w:cstheme="majorBidi"/>
          <w:i/>
          <w:iCs/>
          <w:sz w:val="24"/>
          <w:szCs w:val="24"/>
          <w:lang w:val="en-US"/>
        </w:rPr>
        <w:t>Empat</w:t>
      </w:r>
      <w:proofErr w:type="spellEnd"/>
      <w:r w:rsidR="00607B7E">
        <w:rPr>
          <w:rFonts w:asciiTheme="majorBidi" w:hAnsiTheme="majorBidi" w:cstheme="majorBidi"/>
          <w:i/>
          <w:iCs/>
          <w:sz w:val="24"/>
          <w:szCs w:val="24"/>
          <w:lang w:val="en-US"/>
        </w:rPr>
        <w:t xml:space="preserve"> </w:t>
      </w:r>
      <w:proofErr w:type="spellStart"/>
      <w:r w:rsidR="00FE257A" w:rsidRPr="00E53997">
        <w:rPr>
          <w:rFonts w:asciiTheme="majorBidi" w:hAnsiTheme="majorBidi" w:cstheme="majorBidi"/>
          <w:i/>
          <w:iCs/>
          <w:sz w:val="24"/>
          <w:szCs w:val="24"/>
          <w:lang w:val="en-US"/>
        </w:rPr>
        <w:t>Madzhab</w:t>
      </w:r>
      <w:proofErr w:type="spellEnd"/>
      <w:r w:rsidR="00FE257A" w:rsidRPr="00E53997">
        <w:rPr>
          <w:rFonts w:asciiTheme="majorBidi" w:hAnsiTheme="majorBidi" w:cstheme="majorBidi"/>
          <w:i/>
          <w:iCs/>
          <w:sz w:val="24"/>
          <w:szCs w:val="24"/>
          <w:lang w:val="en-US"/>
        </w:rPr>
        <w:t>,</w:t>
      </w:r>
      <w:r w:rsidR="00607B7E">
        <w:rPr>
          <w:rFonts w:asciiTheme="majorBidi" w:hAnsiTheme="majorBidi" w:cstheme="majorBidi"/>
          <w:i/>
          <w:iCs/>
          <w:sz w:val="24"/>
          <w:szCs w:val="24"/>
          <w:lang w:val="en-US"/>
        </w:rPr>
        <w:t xml:space="preserve"> </w:t>
      </w:r>
      <w:r w:rsidR="00FE257A" w:rsidRPr="00E53997">
        <w:rPr>
          <w:rFonts w:asciiTheme="majorBidi" w:hAnsiTheme="majorBidi" w:cstheme="majorBidi"/>
          <w:sz w:val="24"/>
          <w:szCs w:val="24"/>
          <w:lang w:val="en-US"/>
        </w:rPr>
        <w:t>Bandu</w:t>
      </w:r>
      <w:r w:rsidR="00FE257A">
        <w:rPr>
          <w:rFonts w:asciiTheme="majorBidi" w:hAnsiTheme="majorBidi" w:cstheme="majorBidi"/>
          <w:sz w:val="24"/>
          <w:szCs w:val="24"/>
          <w:lang w:val="en-US"/>
        </w:rPr>
        <w:t xml:space="preserve">ng: </w:t>
      </w:r>
      <w:proofErr w:type="spellStart"/>
      <w:r w:rsidR="00FE257A">
        <w:rPr>
          <w:rFonts w:asciiTheme="majorBidi" w:hAnsiTheme="majorBidi" w:cstheme="majorBidi"/>
          <w:sz w:val="24"/>
          <w:szCs w:val="24"/>
          <w:lang w:val="en-US"/>
        </w:rPr>
        <w:t>Khazanah</w:t>
      </w:r>
      <w:proofErr w:type="spellEnd"/>
      <w:r w:rsidR="00607B7E">
        <w:rPr>
          <w:rFonts w:asciiTheme="majorBidi" w:hAnsiTheme="majorBidi" w:cstheme="majorBidi"/>
          <w:sz w:val="24"/>
          <w:szCs w:val="24"/>
          <w:lang w:val="en-US"/>
        </w:rPr>
        <w:t xml:space="preserve"> </w:t>
      </w:r>
      <w:proofErr w:type="spellStart"/>
      <w:r w:rsidR="00FE257A">
        <w:rPr>
          <w:rFonts w:asciiTheme="majorBidi" w:hAnsiTheme="majorBidi" w:cstheme="majorBidi"/>
          <w:sz w:val="24"/>
          <w:szCs w:val="24"/>
          <w:lang w:val="en-US"/>
        </w:rPr>
        <w:t>Intelektual</w:t>
      </w:r>
      <w:proofErr w:type="spellEnd"/>
      <w:r w:rsidR="00FE257A">
        <w:rPr>
          <w:rFonts w:asciiTheme="majorBidi" w:hAnsiTheme="majorBidi" w:cstheme="majorBidi"/>
          <w:sz w:val="24"/>
          <w:szCs w:val="24"/>
          <w:lang w:val="en-US"/>
        </w:rPr>
        <w:t>, 2010</w:t>
      </w:r>
    </w:p>
    <w:p w:rsidR="00FE257A" w:rsidRPr="00E53997" w:rsidRDefault="00FE257A" w:rsidP="002760E0">
      <w:pPr>
        <w:pStyle w:val="FootnoteText"/>
        <w:spacing w:before="240"/>
        <w:ind w:left="850" w:hanging="850"/>
        <w:jc w:val="both"/>
        <w:rPr>
          <w:rFonts w:asciiTheme="majorBidi" w:hAnsiTheme="majorBidi" w:cstheme="majorBidi"/>
          <w:sz w:val="24"/>
          <w:szCs w:val="24"/>
        </w:rPr>
      </w:pPr>
      <w:r w:rsidRPr="00E53997">
        <w:rPr>
          <w:rFonts w:asciiTheme="majorBidi" w:hAnsiTheme="majorBidi" w:cstheme="majorBidi"/>
          <w:sz w:val="24"/>
          <w:szCs w:val="24"/>
        </w:rPr>
        <w:t xml:space="preserve">Wahidah, </w:t>
      </w:r>
      <w:r w:rsidRPr="00E53997">
        <w:rPr>
          <w:rFonts w:asciiTheme="majorBidi" w:hAnsiTheme="majorBidi" w:cstheme="majorBidi"/>
          <w:i/>
          <w:iCs/>
          <w:sz w:val="24"/>
          <w:szCs w:val="24"/>
        </w:rPr>
        <w:t>Buku Ajar Fikh Waris,</w:t>
      </w:r>
      <w:r w:rsidRPr="00E53997">
        <w:rPr>
          <w:rFonts w:asciiTheme="majorBidi" w:hAnsiTheme="majorBidi" w:cstheme="majorBidi"/>
          <w:sz w:val="24"/>
          <w:szCs w:val="24"/>
        </w:rPr>
        <w:t>Yogyakarta: IAIN ANTASARI PRESS, 2014</w:t>
      </w:r>
    </w:p>
    <w:p w:rsidR="00FE257A" w:rsidRPr="00E53997" w:rsidRDefault="00FE257A" w:rsidP="002760E0">
      <w:pPr>
        <w:spacing w:before="240"/>
        <w:ind w:left="850" w:hanging="850"/>
        <w:jc w:val="both"/>
        <w:rPr>
          <w:rFonts w:asciiTheme="majorBidi" w:hAnsiTheme="majorBidi" w:cstheme="majorBidi"/>
          <w:sz w:val="24"/>
          <w:szCs w:val="24"/>
        </w:rPr>
      </w:pPr>
      <w:r w:rsidRPr="00E53997">
        <w:rPr>
          <w:rFonts w:asciiTheme="majorBidi" w:hAnsiTheme="majorBidi" w:cstheme="majorBidi"/>
          <w:sz w:val="24"/>
          <w:szCs w:val="24"/>
        </w:rPr>
        <w:t>Wasman &amp; Wadah Nuromiyah</w:t>
      </w:r>
      <w:r>
        <w:rPr>
          <w:rFonts w:asciiTheme="majorBidi" w:hAnsiTheme="majorBidi" w:cstheme="majorBidi"/>
          <w:sz w:val="24"/>
          <w:szCs w:val="24"/>
        </w:rPr>
        <w:t xml:space="preserve">, </w:t>
      </w:r>
      <w:r w:rsidRPr="00E53997">
        <w:rPr>
          <w:rFonts w:asciiTheme="majorBidi" w:hAnsiTheme="majorBidi" w:cstheme="majorBidi"/>
          <w:i/>
          <w:iCs/>
          <w:sz w:val="24"/>
          <w:szCs w:val="24"/>
        </w:rPr>
        <w:t>Hukum Perkawinan Islam di Indonesia</w:t>
      </w:r>
      <w:r w:rsidR="000C3FE2">
        <w:rPr>
          <w:rFonts w:asciiTheme="majorBidi" w:hAnsiTheme="majorBidi" w:cstheme="majorBidi"/>
          <w:i/>
          <w:iCs/>
          <w:sz w:val="24"/>
          <w:szCs w:val="24"/>
          <w:lang w:val="en-US"/>
        </w:rPr>
        <w:t xml:space="preserve"> </w:t>
      </w:r>
      <w:r w:rsidR="000C3FE2" w:rsidRPr="000C3FE2">
        <w:rPr>
          <w:rFonts w:asciiTheme="majorBidi" w:hAnsiTheme="majorBidi" w:cstheme="majorBidi"/>
          <w:i/>
          <w:iCs/>
          <w:sz w:val="24"/>
          <w:szCs w:val="24"/>
          <w:lang w:val="en-US"/>
        </w:rPr>
        <w:t>P</w:t>
      </w:r>
      <w:r w:rsidRPr="000C3FE2">
        <w:rPr>
          <w:rFonts w:asciiTheme="majorBidi" w:hAnsiTheme="majorBidi" w:cstheme="majorBidi"/>
          <w:i/>
          <w:iCs/>
          <w:sz w:val="24"/>
          <w:szCs w:val="24"/>
        </w:rPr>
        <w:t>erbandingan Fiqh dan Hukum Positif</w:t>
      </w:r>
      <w:r w:rsidRPr="00E53997">
        <w:rPr>
          <w:rFonts w:asciiTheme="majorBidi" w:hAnsiTheme="majorBidi" w:cstheme="majorBidi"/>
          <w:sz w:val="24"/>
          <w:szCs w:val="24"/>
        </w:rPr>
        <w:t>, Yogyakarta: Teras, 2011</w:t>
      </w:r>
    </w:p>
    <w:p w:rsidR="00FE257A" w:rsidRDefault="00FE257A" w:rsidP="002760E0">
      <w:pPr>
        <w:pStyle w:val="FootnoteText"/>
        <w:spacing w:before="240"/>
        <w:ind w:left="850" w:hanging="850"/>
        <w:jc w:val="both"/>
        <w:rPr>
          <w:rFonts w:asciiTheme="majorBidi" w:hAnsiTheme="majorBidi" w:cstheme="majorBidi"/>
          <w:sz w:val="24"/>
          <w:szCs w:val="24"/>
        </w:rPr>
      </w:pPr>
      <w:r w:rsidRPr="005E7DD9">
        <w:rPr>
          <w:rFonts w:asciiTheme="majorBidi" w:hAnsiTheme="majorBidi" w:cstheme="majorBidi"/>
          <w:sz w:val="24"/>
          <w:szCs w:val="24"/>
        </w:rPr>
        <w:t xml:space="preserve">Zuhaili, </w:t>
      </w:r>
      <w:r>
        <w:rPr>
          <w:rFonts w:asciiTheme="majorBidi" w:hAnsiTheme="majorBidi" w:cstheme="majorBidi"/>
          <w:sz w:val="24"/>
          <w:szCs w:val="24"/>
        </w:rPr>
        <w:t xml:space="preserve">Wahbah, </w:t>
      </w:r>
      <w:r w:rsidRPr="005E7DD9">
        <w:rPr>
          <w:rFonts w:asciiTheme="majorBidi" w:hAnsiTheme="majorBidi" w:cstheme="majorBidi"/>
          <w:i/>
          <w:iCs/>
          <w:sz w:val="24"/>
          <w:szCs w:val="24"/>
        </w:rPr>
        <w:t>Al Fiqh Al-Islam Wa adilatuhu</w:t>
      </w:r>
      <w:r w:rsidRPr="005E7DD9">
        <w:rPr>
          <w:rFonts w:asciiTheme="majorBidi" w:hAnsiTheme="majorBidi" w:cstheme="majorBidi"/>
          <w:sz w:val="24"/>
          <w:szCs w:val="24"/>
        </w:rPr>
        <w:t xml:space="preserve">, </w:t>
      </w:r>
      <w:r>
        <w:rPr>
          <w:rFonts w:asciiTheme="majorBidi" w:hAnsiTheme="majorBidi" w:cstheme="majorBidi"/>
          <w:sz w:val="24"/>
          <w:szCs w:val="24"/>
        </w:rPr>
        <w:t xml:space="preserve">Juz 9, </w:t>
      </w:r>
      <w:r w:rsidRPr="005E7DD9">
        <w:rPr>
          <w:rFonts w:asciiTheme="majorBidi" w:hAnsiTheme="majorBidi" w:cstheme="majorBidi"/>
          <w:sz w:val="24"/>
          <w:szCs w:val="24"/>
        </w:rPr>
        <w:t>Damaskus: Dar Al-Fikr, 2006</w:t>
      </w:r>
    </w:p>
    <w:sectPr w:rsidR="00FE257A" w:rsidSect="002760E0">
      <w:headerReference w:type="even" r:id="rId11"/>
      <w:headerReference w:type="default" r:id="rId12"/>
      <w:footerReference w:type="first" r:id="rId13"/>
      <w:pgSz w:w="10319" w:h="14571" w:code="13"/>
      <w:pgMar w:top="2268" w:right="1701" w:bottom="1701" w:left="2268" w:header="709" w:footer="709" w:gutter="0"/>
      <w:pgNumType w:start="9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03" w:rsidRDefault="008C2603" w:rsidP="00080DA9">
      <w:r>
        <w:separator/>
      </w:r>
    </w:p>
  </w:endnote>
  <w:endnote w:type="continuationSeparator" w:id="0">
    <w:p w:rsidR="008C2603" w:rsidRDefault="008C2603" w:rsidP="0008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oosydings Expert"/>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03" w:rsidRPr="00FE257A" w:rsidRDefault="002760E0" w:rsidP="00FE257A">
    <w:pPr>
      <w:pStyle w:val="Footer"/>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03" w:rsidRDefault="008C2603" w:rsidP="00080DA9">
      <w:r>
        <w:separator/>
      </w:r>
    </w:p>
  </w:footnote>
  <w:footnote w:type="continuationSeparator" w:id="0">
    <w:p w:rsidR="008C2603" w:rsidRDefault="008C2603" w:rsidP="00080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949555"/>
      <w:docPartObj>
        <w:docPartGallery w:val="Page Numbers (Top of Page)"/>
        <w:docPartUnique/>
      </w:docPartObj>
    </w:sdtPr>
    <w:sdtEndPr>
      <w:rPr>
        <w:rFonts w:asciiTheme="majorBidi" w:hAnsiTheme="majorBidi" w:cstheme="majorBidi"/>
        <w:noProof/>
        <w:sz w:val="24"/>
        <w:szCs w:val="24"/>
      </w:rPr>
    </w:sdtEndPr>
    <w:sdtContent>
      <w:p w:rsidR="002760E0" w:rsidRPr="002760E0" w:rsidRDefault="002760E0">
        <w:pPr>
          <w:pStyle w:val="Header"/>
          <w:jc w:val="right"/>
          <w:rPr>
            <w:rFonts w:asciiTheme="majorBidi" w:hAnsiTheme="majorBidi" w:cstheme="majorBidi"/>
            <w:sz w:val="24"/>
            <w:szCs w:val="24"/>
          </w:rPr>
        </w:pPr>
        <w:r w:rsidRPr="002760E0">
          <w:rPr>
            <w:rFonts w:asciiTheme="majorBidi" w:hAnsiTheme="majorBidi" w:cstheme="majorBidi"/>
            <w:sz w:val="24"/>
            <w:szCs w:val="24"/>
          </w:rPr>
          <w:fldChar w:fldCharType="begin"/>
        </w:r>
        <w:r w:rsidRPr="002760E0">
          <w:rPr>
            <w:rFonts w:asciiTheme="majorBidi" w:hAnsiTheme="majorBidi" w:cstheme="majorBidi"/>
            <w:sz w:val="24"/>
            <w:szCs w:val="24"/>
          </w:rPr>
          <w:instrText xml:space="preserve"> PAGE   \* MERGEFORMAT </w:instrText>
        </w:r>
        <w:r w:rsidRPr="002760E0">
          <w:rPr>
            <w:rFonts w:asciiTheme="majorBidi" w:hAnsiTheme="majorBidi" w:cstheme="majorBidi"/>
            <w:sz w:val="24"/>
            <w:szCs w:val="24"/>
          </w:rPr>
          <w:fldChar w:fldCharType="separate"/>
        </w:r>
        <w:r w:rsidR="00050C80">
          <w:rPr>
            <w:rFonts w:asciiTheme="majorBidi" w:hAnsiTheme="majorBidi" w:cstheme="majorBidi"/>
            <w:noProof/>
            <w:sz w:val="24"/>
            <w:szCs w:val="24"/>
          </w:rPr>
          <w:t>94</w:t>
        </w:r>
        <w:r w:rsidRPr="002760E0">
          <w:rPr>
            <w:rFonts w:asciiTheme="majorBidi" w:hAnsiTheme="majorBidi" w:cstheme="majorBidi"/>
            <w:noProof/>
            <w:sz w:val="24"/>
            <w:szCs w:val="24"/>
          </w:rPr>
          <w:fldChar w:fldCharType="end"/>
        </w:r>
      </w:p>
    </w:sdtContent>
  </w:sdt>
  <w:p w:rsidR="002760E0" w:rsidRPr="002760E0" w:rsidRDefault="002760E0" w:rsidP="002760E0">
    <w:pPr>
      <w:pStyle w:val="Header"/>
      <w:ind w:left="0"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8483102"/>
      <w:docPartObj>
        <w:docPartGallery w:val="Page Numbers (Top of Page)"/>
        <w:docPartUnique/>
      </w:docPartObj>
    </w:sdtPr>
    <w:sdtEndPr>
      <w:rPr>
        <w:noProof/>
      </w:rPr>
    </w:sdtEndPr>
    <w:sdtContent>
      <w:p w:rsidR="008C2603" w:rsidRPr="00FE257A" w:rsidRDefault="008C2603" w:rsidP="002760E0">
        <w:pPr>
          <w:pStyle w:val="Header"/>
          <w:ind w:left="357"/>
          <w:rPr>
            <w:rFonts w:asciiTheme="majorBidi" w:hAnsiTheme="majorBidi" w:cstheme="majorBidi"/>
            <w:sz w:val="24"/>
            <w:szCs w:val="24"/>
          </w:rPr>
        </w:pPr>
        <w:r w:rsidRPr="00FE257A">
          <w:rPr>
            <w:rFonts w:asciiTheme="majorBidi" w:hAnsiTheme="majorBidi" w:cstheme="majorBidi"/>
            <w:sz w:val="24"/>
            <w:szCs w:val="24"/>
          </w:rPr>
          <w:fldChar w:fldCharType="begin"/>
        </w:r>
        <w:r w:rsidRPr="00FE257A">
          <w:rPr>
            <w:rFonts w:asciiTheme="majorBidi" w:hAnsiTheme="majorBidi" w:cstheme="majorBidi"/>
            <w:sz w:val="24"/>
            <w:szCs w:val="24"/>
          </w:rPr>
          <w:instrText xml:space="preserve"> PAGE   \* MERGEFORMAT </w:instrText>
        </w:r>
        <w:r w:rsidRPr="00FE257A">
          <w:rPr>
            <w:rFonts w:asciiTheme="majorBidi" w:hAnsiTheme="majorBidi" w:cstheme="majorBidi"/>
            <w:sz w:val="24"/>
            <w:szCs w:val="24"/>
          </w:rPr>
          <w:fldChar w:fldCharType="separate"/>
        </w:r>
        <w:r w:rsidR="00050C80">
          <w:rPr>
            <w:rFonts w:asciiTheme="majorBidi" w:hAnsiTheme="majorBidi" w:cstheme="majorBidi"/>
            <w:noProof/>
            <w:sz w:val="24"/>
            <w:szCs w:val="24"/>
          </w:rPr>
          <w:t>95</w:t>
        </w:r>
        <w:r w:rsidRPr="00FE257A">
          <w:rPr>
            <w:rFonts w:asciiTheme="majorBidi" w:hAnsiTheme="majorBidi" w:cstheme="majorBidi"/>
            <w:noProof/>
            <w:sz w:val="24"/>
            <w:szCs w:val="24"/>
          </w:rPr>
          <w:fldChar w:fldCharType="end"/>
        </w:r>
      </w:p>
    </w:sdtContent>
  </w:sdt>
  <w:p w:rsidR="008C2603" w:rsidRPr="00FE257A" w:rsidRDefault="008C2603">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70"/>
    <w:multiLevelType w:val="hybridMultilevel"/>
    <w:tmpl w:val="F698E2F6"/>
    <w:lvl w:ilvl="0" w:tplc="5E125D26">
      <w:start w:val="1"/>
      <w:numFmt w:val="decimal"/>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
    <w:nsid w:val="06797D20"/>
    <w:multiLevelType w:val="hybridMultilevel"/>
    <w:tmpl w:val="63901852"/>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97E5A56"/>
    <w:multiLevelType w:val="hybridMultilevel"/>
    <w:tmpl w:val="DEF03E4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83E1542"/>
    <w:multiLevelType w:val="hybridMultilevel"/>
    <w:tmpl w:val="FC502598"/>
    <w:lvl w:ilvl="0" w:tplc="3690BEE6">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
    <w:nsid w:val="2C9767CE"/>
    <w:multiLevelType w:val="hybridMultilevel"/>
    <w:tmpl w:val="007843CE"/>
    <w:lvl w:ilvl="0" w:tplc="757467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591074F8"/>
    <w:multiLevelType w:val="hybridMultilevel"/>
    <w:tmpl w:val="BC7A2D7E"/>
    <w:lvl w:ilvl="0" w:tplc="90F826AA">
      <w:start w:val="1"/>
      <w:numFmt w:val="upperLetter"/>
      <w:pStyle w:val="TOC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895300"/>
    <w:multiLevelType w:val="hybridMultilevel"/>
    <w:tmpl w:val="0A2CA78C"/>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2945AAD"/>
    <w:multiLevelType w:val="hybridMultilevel"/>
    <w:tmpl w:val="642A1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DF56175"/>
    <w:multiLevelType w:val="hybridMultilevel"/>
    <w:tmpl w:val="CBBA55EE"/>
    <w:lvl w:ilvl="0" w:tplc="07941108">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1434"/>
    <w:rsid w:val="00050C80"/>
    <w:rsid w:val="00054E30"/>
    <w:rsid w:val="0007642D"/>
    <w:rsid w:val="00080DA9"/>
    <w:rsid w:val="000838B3"/>
    <w:rsid w:val="00094A9C"/>
    <w:rsid w:val="000C3FE2"/>
    <w:rsid w:val="000D5B85"/>
    <w:rsid w:val="001319A7"/>
    <w:rsid w:val="00140FDC"/>
    <w:rsid w:val="001518BE"/>
    <w:rsid w:val="001D3550"/>
    <w:rsid w:val="001F505B"/>
    <w:rsid w:val="00204F0E"/>
    <w:rsid w:val="00227608"/>
    <w:rsid w:val="00241DE3"/>
    <w:rsid w:val="00245ACF"/>
    <w:rsid w:val="002679BC"/>
    <w:rsid w:val="00267BD4"/>
    <w:rsid w:val="002760E0"/>
    <w:rsid w:val="00277710"/>
    <w:rsid w:val="00277C0F"/>
    <w:rsid w:val="002D72FB"/>
    <w:rsid w:val="002F3001"/>
    <w:rsid w:val="003056CC"/>
    <w:rsid w:val="00350019"/>
    <w:rsid w:val="0037763A"/>
    <w:rsid w:val="003E350B"/>
    <w:rsid w:val="0045634B"/>
    <w:rsid w:val="004C3B40"/>
    <w:rsid w:val="004D0019"/>
    <w:rsid w:val="004D0F59"/>
    <w:rsid w:val="004F4944"/>
    <w:rsid w:val="00520116"/>
    <w:rsid w:val="00533142"/>
    <w:rsid w:val="00537DD2"/>
    <w:rsid w:val="005577D5"/>
    <w:rsid w:val="00561D8F"/>
    <w:rsid w:val="00562FB0"/>
    <w:rsid w:val="005A7A0B"/>
    <w:rsid w:val="005E2560"/>
    <w:rsid w:val="005E7DD9"/>
    <w:rsid w:val="005F093F"/>
    <w:rsid w:val="00604857"/>
    <w:rsid w:val="00607B7E"/>
    <w:rsid w:val="0062471F"/>
    <w:rsid w:val="00631434"/>
    <w:rsid w:val="00631E1B"/>
    <w:rsid w:val="00634042"/>
    <w:rsid w:val="00670422"/>
    <w:rsid w:val="006A3603"/>
    <w:rsid w:val="006B33B1"/>
    <w:rsid w:val="006B6B8C"/>
    <w:rsid w:val="006F03DD"/>
    <w:rsid w:val="006F4627"/>
    <w:rsid w:val="006F5026"/>
    <w:rsid w:val="006F7CCA"/>
    <w:rsid w:val="00720490"/>
    <w:rsid w:val="00731465"/>
    <w:rsid w:val="0074635A"/>
    <w:rsid w:val="007822B5"/>
    <w:rsid w:val="00790715"/>
    <w:rsid w:val="007D1059"/>
    <w:rsid w:val="007D1350"/>
    <w:rsid w:val="008022B5"/>
    <w:rsid w:val="00845654"/>
    <w:rsid w:val="008634AF"/>
    <w:rsid w:val="008C2603"/>
    <w:rsid w:val="008C32FC"/>
    <w:rsid w:val="008F0275"/>
    <w:rsid w:val="00960454"/>
    <w:rsid w:val="0099484E"/>
    <w:rsid w:val="009A7A43"/>
    <w:rsid w:val="009B51B9"/>
    <w:rsid w:val="009C7362"/>
    <w:rsid w:val="00A002AD"/>
    <w:rsid w:val="00A76608"/>
    <w:rsid w:val="00A80835"/>
    <w:rsid w:val="00A83E78"/>
    <w:rsid w:val="00A938FF"/>
    <w:rsid w:val="00AC6A5A"/>
    <w:rsid w:val="00AD59A4"/>
    <w:rsid w:val="00AE4317"/>
    <w:rsid w:val="00B1263E"/>
    <w:rsid w:val="00B24B21"/>
    <w:rsid w:val="00B86A81"/>
    <w:rsid w:val="00CA0B3D"/>
    <w:rsid w:val="00D161B4"/>
    <w:rsid w:val="00D407D5"/>
    <w:rsid w:val="00D728B8"/>
    <w:rsid w:val="00D81846"/>
    <w:rsid w:val="00E04C32"/>
    <w:rsid w:val="00E05D77"/>
    <w:rsid w:val="00E31568"/>
    <w:rsid w:val="00E47116"/>
    <w:rsid w:val="00E53997"/>
    <w:rsid w:val="00E73A70"/>
    <w:rsid w:val="00EE6A47"/>
    <w:rsid w:val="00F0365F"/>
    <w:rsid w:val="00F42B6E"/>
    <w:rsid w:val="00F602C2"/>
    <w:rsid w:val="00F72D7E"/>
    <w:rsid w:val="00FB239C"/>
    <w:rsid w:val="00FD5481"/>
    <w:rsid w:val="00FE257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34"/>
    <w:pPr>
      <w:ind w:left="720"/>
      <w:contextualSpacing/>
    </w:pPr>
  </w:style>
  <w:style w:type="paragraph" w:styleId="TOC1">
    <w:name w:val="toc 1"/>
    <w:basedOn w:val="Normal"/>
    <w:next w:val="Normal"/>
    <w:autoRedefine/>
    <w:uiPriority w:val="39"/>
    <w:unhideWhenUsed/>
    <w:rsid w:val="005577D5"/>
    <w:pPr>
      <w:numPr>
        <w:numId w:val="4"/>
      </w:numPr>
      <w:spacing w:after="100" w:line="360" w:lineRule="auto"/>
    </w:pPr>
    <w:rPr>
      <w:rFonts w:ascii="Times New Roman" w:eastAsiaTheme="minorEastAsia" w:hAnsi="Times New Roman" w:cs="Times New Roman"/>
      <w:lang w:val="en-US"/>
    </w:rPr>
  </w:style>
  <w:style w:type="paragraph" w:styleId="BalloonText">
    <w:name w:val="Balloon Text"/>
    <w:basedOn w:val="Normal"/>
    <w:link w:val="BalloonTextChar"/>
    <w:uiPriority w:val="99"/>
    <w:unhideWhenUsed/>
    <w:qFormat/>
    <w:rsid w:val="001319A7"/>
    <w:pPr>
      <w:ind w:left="0" w:firstLine="0"/>
    </w:pPr>
    <w:rPr>
      <w:rFonts w:ascii="Tahoma" w:hAnsi="Tahoma" w:cs="Tahoma"/>
      <w:sz w:val="16"/>
      <w:szCs w:val="16"/>
    </w:rPr>
  </w:style>
  <w:style w:type="character" w:customStyle="1" w:styleId="BalloonTextChar">
    <w:name w:val="Balloon Text Char"/>
    <w:basedOn w:val="DefaultParagraphFont"/>
    <w:link w:val="BalloonText"/>
    <w:uiPriority w:val="99"/>
    <w:qFormat/>
    <w:rsid w:val="001319A7"/>
    <w:rPr>
      <w:rFonts w:ascii="Tahoma" w:hAnsi="Tahoma" w:cs="Tahoma"/>
      <w:sz w:val="16"/>
      <w:szCs w:val="16"/>
    </w:rPr>
  </w:style>
  <w:style w:type="paragraph" w:styleId="FootnoteText">
    <w:name w:val="footnote text"/>
    <w:basedOn w:val="Normal"/>
    <w:link w:val="FootnoteTextChar"/>
    <w:uiPriority w:val="99"/>
    <w:unhideWhenUsed/>
    <w:qFormat/>
    <w:rsid w:val="001319A7"/>
    <w:pPr>
      <w:ind w:left="0" w:firstLine="0"/>
    </w:pPr>
    <w:rPr>
      <w:sz w:val="20"/>
      <w:szCs w:val="20"/>
    </w:rPr>
  </w:style>
  <w:style w:type="character" w:customStyle="1" w:styleId="FootnoteTextChar">
    <w:name w:val="Footnote Text Char"/>
    <w:basedOn w:val="DefaultParagraphFont"/>
    <w:link w:val="FootnoteText"/>
    <w:uiPriority w:val="99"/>
    <w:qFormat/>
    <w:rsid w:val="001319A7"/>
    <w:rPr>
      <w:sz w:val="20"/>
      <w:szCs w:val="20"/>
    </w:rPr>
  </w:style>
  <w:style w:type="character" w:styleId="FootnoteReference">
    <w:name w:val="footnote reference"/>
    <w:basedOn w:val="DefaultParagraphFont"/>
    <w:uiPriority w:val="99"/>
    <w:unhideWhenUsed/>
    <w:qFormat/>
    <w:rsid w:val="001319A7"/>
    <w:rPr>
      <w:vertAlign w:val="superscript"/>
    </w:rPr>
  </w:style>
  <w:style w:type="paragraph" w:styleId="Header">
    <w:name w:val="header"/>
    <w:basedOn w:val="Normal"/>
    <w:link w:val="HeaderChar"/>
    <w:uiPriority w:val="99"/>
    <w:unhideWhenUsed/>
    <w:rsid w:val="00080DA9"/>
    <w:pPr>
      <w:tabs>
        <w:tab w:val="center" w:pos="4513"/>
        <w:tab w:val="right" w:pos="9026"/>
      </w:tabs>
    </w:pPr>
  </w:style>
  <w:style w:type="character" w:customStyle="1" w:styleId="HeaderChar">
    <w:name w:val="Header Char"/>
    <w:basedOn w:val="DefaultParagraphFont"/>
    <w:link w:val="Header"/>
    <w:uiPriority w:val="99"/>
    <w:rsid w:val="00080DA9"/>
  </w:style>
  <w:style w:type="paragraph" w:styleId="Footer">
    <w:name w:val="footer"/>
    <w:basedOn w:val="Normal"/>
    <w:link w:val="FooterChar"/>
    <w:uiPriority w:val="99"/>
    <w:unhideWhenUsed/>
    <w:rsid w:val="00080DA9"/>
    <w:pPr>
      <w:tabs>
        <w:tab w:val="center" w:pos="4513"/>
        <w:tab w:val="right" w:pos="9026"/>
      </w:tabs>
    </w:pPr>
  </w:style>
  <w:style w:type="character" w:customStyle="1" w:styleId="FooterChar">
    <w:name w:val="Footer Char"/>
    <w:basedOn w:val="DefaultParagraphFont"/>
    <w:link w:val="Footer"/>
    <w:uiPriority w:val="99"/>
    <w:rsid w:val="00080DA9"/>
  </w:style>
  <w:style w:type="character" w:styleId="Hyperlink">
    <w:name w:val="Hyperlink"/>
    <w:basedOn w:val="DefaultParagraphFont"/>
    <w:uiPriority w:val="99"/>
    <w:unhideWhenUsed/>
    <w:rsid w:val="005E7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34"/>
    <w:pPr>
      <w:ind w:left="720"/>
      <w:contextualSpacing/>
    </w:pPr>
  </w:style>
  <w:style w:type="paragraph" w:styleId="TOC1">
    <w:name w:val="toc 1"/>
    <w:basedOn w:val="Normal"/>
    <w:next w:val="Normal"/>
    <w:autoRedefine/>
    <w:uiPriority w:val="39"/>
    <w:unhideWhenUsed/>
    <w:rsid w:val="005577D5"/>
    <w:pPr>
      <w:numPr>
        <w:numId w:val="4"/>
      </w:numPr>
      <w:spacing w:after="100" w:line="360" w:lineRule="auto"/>
    </w:pPr>
    <w:rPr>
      <w:rFonts w:ascii="Times New Roman" w:eastAsiaTheme="minorEastAsia" w:hAnsi="Times New Roman" w:cs="Times New Roman"/>
      <w:lang w:val="en-US"/>
    </w:rPr>
  </w:style>
  <w:style w:type="paragraph" w:styleId="BalloonText">
    <w:name w:val="Balloon Text"/>
    <w:basedOn w:val="Normal"/>
    <w:link w:val="BalloonTextChar"/>
    <w:uiPriority w:val="99"/>
    <w:unhideWhenUsed/>
    <w:qFormat/>
    <w:rsid w:val="001319A7"/>
    <w:pPr>
      <w:ind w:left="0" w:firstLine="0"/>
    </w:pPr>
    <w:rPr>
      <w:rFonts w:ascii="Tahoma" w:hAnsi="Tahoma" w:cs="Tahoma"/>
      <w:sz w:val="16"/>
      <w:szCs w:val="16"/>
    </w:rPr>
  </w:style>
  <w:style w:type="character" w:customStyle="1" w:styleId="BalloonTextChar">
    <w:name w:val="Balloon Text Char"/>
    <w:basedOn w:val="DefaultParagraphFont"/>
    <w:link w:val="BalloonText"/>
    <w:uiPriority w:val="99"/>
    <w:qFormat/>
    <w:rsid w:val="001319A7"/>
    <w:rPr>
      <w:rFonts w:ascii="Tahoma" w:hAnsi="Tahoma" w:cs="Tahoma"/>
      <w:sz w:val="16"/>
      <w:szCs w:val="16"/>
    </w:rPr>
  </w:style>
  <w:style w:type="paragraph" w:styleId="FootnoteText">
    <w:name w:val="footnote text"/>
    <w:basedOn w:val="Normal"/>
    <w:link w:val="FootnoteTextChar"/>
    <w:uiPriority w:val="99"/>
    <w:unhideWhenUsed/>
    <w:qFormat/>
    <w:rsid w:val="001319A7"/>
    <w:pPr>
      <w:ind w:left="0" w:firstLine="0"/>
    </w:pPr>
    <w:rPr>
      <w:sz w:val="20"/>
      <w:szCs w:val="20"/>
    </w:rPr>
  </w:style>
  <w:style w:type="character" w:customStyle="1" w:styleId="FootnoteTextChar">
    <w:name w:val="Footnote Text Char"/>
    <w:basedOn w:val="DefaultParagraphFont"/>
    <w:link w:val="FootnoteText"/>
    <w:uiPriority w:val="99"/>
    <w:qFormat/>
    <w:rsid w:val="001319A7"/>
    <w:rPr>
      <w:sz w:val="20"/>
      <w:szCs w:val="20"/>
    </w:rPr>
  </w:style>
  <w:style w:type="character" w:styleId="FootnoteReference">
    <w:name w:val="footnote reference"/>
    <w:basedOn w:val="DefaultParagraphFont"/>
    <w:uiPriority w:val="99"/>
    <w:unhideWhenUsed/>
    <w:qFormat/>
    <w:rsid w:val="001319A7"/>
    <w:rPr>
      <w:vertAlign w:val="superscript"/>
    </w:rPr>
  </w:style>
  <w:style w:type="paragraph" w:styleId="Header">
    <w:name w:val="header"/>
    <w:basedOn w:val="Normal"/>
    <w:link w:val="HeaderChar"/>
    <w:uiPriority w:val="99"/>
    <w:unhideWhenUsed/>
    <w:rsid w:val="00080DA9"/>
    <w:pPr>
      <w:tabs>
        <w:tab w:val="center" w:pos="4513"/>
        <w:tab w:val="right" w:pos="9026"/>
      </w:tabs>
    </w:pPr>
  </w:style>
  <w:style w:type="character" w:customStyle="1" w:styleId="HeaderChar">
    <w:name w:val="Header Char"/>
    <w:basedOn w:val="DefaultParagraphFont"/>
    <w:link w:val="Header"/>
    <w:uiPriority w:val="99"/>
    <w:rsid w:val="00080DA9"/>
  </w:style>
  <w:style w:type="paragraph" w:styleId="Footer">
    <w:name w:val="footer"/>
    <w:basedOn w:val="Normal"/>
    <w:link w:val="FooterChar"/>
    <w:uiPriority w:val="99"/>
    <w:unhideWhenUsed/>
    <w:rsid w:val="00080DA9"/>
    <w:pPr>
      <w:tabs>
        <w:tab w:val="center" w:pos="4513"/>
        <w:tab w:val="right" w:pos="9026"/>
      </w:tabs>
    </w:pPr>
  </w:style>
  <w:style w:type="character" w:customStyle="1" w:styleId="FooterChar">
    <w:name w:val="Footer Char"/>
    <w:basedOn w:val="DefaultParagraphFont"/>
    <w:link w:val="Footer"/>
    <w:uiPriority w:val="99"/>
    <w:rsid w:val="00080DA9"/>
  </w:style>
  <w:style w:type="character" w:styleId="Hyperlink">
    <w:name w:val="Hyperlink"/>
    <w:basedOn w:val="DefaultParagraphFont"/>
    <w:uiPriority w:val="99"/>
    <w:unhideWhenUsed/>
    <w:rsid w:val="005E7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ribd.com" TargetMode="External"/><Relationship Id="rId4" Type="http://schemas.microsoft.com/office/2007/relationships/stylesWithEffects" Target="stylesWithEffects.xml"/><Relationship Id="rId9" Type="http://schemas.openxmlformats.org/officeDocument/2006/relationships/hyperlink" Target="http://errozzelharb.wordp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59FB-A271-4A1B-BA8E-7EA6AE49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dc:creator>
  <cp:lastModifiedBy>user</cp:lastModifiedBy>
  <cp:revision>14</cp:revision>
  <cp:lastPrinted>2018-11-21T00:17:00Z</cp:lastPrinted>
  <dcterms:created xsi:type="dcterms:W3CDTF">2018-10-23T09:17:00Z</dcterms:created>
  <dcterms:modified xsi:type="dcterms:W3CDTF">2018-11-21T00:18:00Z</dcterms:modified>
</cp:coreProperties>
</file>