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C9" w:rsidRPr="00634AEB" w:rsidRDefault="000819C9" w:rsidP="000819C9">
      <w:pPr>
        <w:spacing w:after="0" w:line="360" w:lineRule="auto"/>
        <w:jc w:val="center"/>
        <w:rPr>
          <w:rFonts w:asciiTheme="majorBidi" w:hAnsiTheme="majorBidi" w:cstheme="majorBidi"/>
          <w:b/>
          <w:bCs/>
          <w:sz w:val="28"/>
          <w:szCs w:val="28"/>
        </w:rPr>
      </w:pPr>
      <w:r w:rsidRPr="00634AEB">
        <w:rPr>
          <w:rFonts w:asciiTheme="majorBidi" w:hAnsiTheme="majorBidi" w:cstheme="majorBidi"/>
          <w:b/>
          <w:bCs/>
          <w:sz w:val="28"/>
          <w:szCs w:val="28"/>
        </w:rPr>
        <w:t>BAB I</w:t>
      </w:r>
    </w:p>
    <w:p w:rsidR="000819C9" w:rsidRPr="00634AEB" w:rsidRDefault="000819C9" w:rsidP="000819C9">
      <w:pPr>
        <w:spacing w:after="0" w:line="360" w:lineRule="auto"/>
        <w:jc w:val="center"/>
        <w:rPr>
          <w:rFonts w:asciiTheme="majorBidi" w:hAnsiTheme="majorBidi" w:cstheme="majorBidi"/>
          <w:b/>
          <w:bCs/>
          <w:sz w:val="28"/>
          <w:szCs w:val="28"/>
          <w:lang w:val="en-US"/>
        </w:rPr>
      </w:pPr>
      <w:r w:rsidRPr="00634AEB">
        <w:rPr>
          <w:rFonts w:asciiTheme="majorBidi" w:hAnsiTheme="majorBidi" w:cstheme="majorBidi"/>
          <w:b/>
          <w:bCs/>
          <w:sz w:val="28"/>
          <w:szCs w:val="28"/>
        </w:rPr>
        <w:t>PENDAHULUAN</w:t>
      </w:r>
    </w:p>
    <w:p w:rsidR="000819C9" w:rsidRPr="00634AEB" w:rsidRDefault="000819C9" w:rsidP="000819C9">
      <w:pPr>
        <w:spacing w:after="0" w:line="360" w:lineRule="auto"/>
        <w:jc w:val="center"/>
        <w:rPr>
          <w:rFonts w:asciiTheme="majorBidi" w:hAnsiTheme="majorBidi" w:cstheme="majorBidi"/>
          <w:b/>
          <w:bCs/>
          <w:sz w:val="24"/>
          <w:szCs w:val="24"/>
          <w:lang w:val="en-US"/>
        </w:rPr>
      </w:pPr>
    </w:p>
    <w:p w:rsidR="000819C9" w:rsidRDefault="000819C9" w:rsidP="000819C9">
      <w:pPr>
        <w:pStyle w:val="ListParagraph1"/>
        <w:numPr>
          <w:ilvl w:val="0"/>
          <w:numId w:val="1"/>
        </w:numPr>
        <w:spacing w:after="0" w:line="480" w:lineRule="auto"/>
        <w:ind w:left="0" w:hanging="425"/>
        <w:jc w:val="both"/>
        <w:rPr>
          <w:rFonts w:asciiTheme="majorBidi" w:hAnsiTheme="majorBidi" w:cstheme="majorBidi"/>
          <w:b/>
          <w:bCs/>
          <w:sz w:val="24"/>
          <w:szCs w:val="24"/>
        </w:rPr>
      </w:pPr>
      <w:r>
        <w:rPr>
          <w:rFonts w:asciiTheme="majorBidi" w:hAnsiTheme="majorBidi" w:cstheme="majorBidi"/>
          <w:b/>
          <w:bCs/>
          <w:sz w:val="24"/>
          <w:szCs w:val="24"/>
        </w:rPr>
        <w:t>Latar Belakang Masalah</w:t>
      </w:r>
    </w:p>
    <w:p w:rsidR="00CA1C35" w:rsidRDefault="00B1218E" w:rsidP="000819C9">
      <w:pPr>
        <w:spacing w:after="0" w:line="360" w:lineRule="auto"/>
        <w:ind w:firstLine="540"/>
        <w:jc w:val="both"/>
        <w:rPr>
          <w:rFonts w:asciiTheme="majorBidi" w:hAnsiTheme="majorBidi" w:cstheme="majorBidi"/>
          <w:sz w:val="24"/>
          <w:szCs w:val="24"/>
        </w:rPr>
      </w:pPr>
      <w:r>
        <w:rPr>
          <w:rFonts w:asciiTheme="majorBidi" w:hAnsiTheme="majorBidi" w:cstheme="majorBidi"/>
          <w:sz w:val="24"/>
          <w:szCs w:val="24"/>
        </w:rPr>
        <w:t xml:space="preserve">Manusia adalah makhluk ciptaan Allah SWT yang memiliki kedudukan mulia dibandingkan dengan makhluk lainnya. Manusia juga memiliki fitrah untuk saling berhubungan antara satu dengan lainnya. Dari hubungan antara sesama tersebut menimbulkan rasa saling membutuhkan, menghormati, menghargai antar satu sama yang lain. Diantara fitrah manusia tersebut adalah rasa saling membutuhkan dan kasih sayang antara laki-laki dan perempuan, yang pada akhirnya akan mengarah kepada terciptanya rumah tangga melalui suatu ikatan pernikahan. </w:t>
      </w:r>
    </w:p>
    <w:p w:rsidR="00CA1C35" w:rsidRDefault="00B1218E" w:rsidP="000819C9">
      <w:pPr>
        <w:spacing w:after="0" w:line="360" w:lineRule="auto"/>
        <w:ind w:firstLine="540"/>
        <w:jc w:val="both"/>
        <w:rPr>
          <w:rFonts w:asciiTheme="majorBidi" w:hAnsiTheme="majorBidi" w:cstheme="majorBidi"/>
          <w:sz w:val="24"/>
          <w:szCs w:val="24"/>
        </w:rPr>
      </w:pPr>
      <w:r>
        <w:rPr>
          <w:rFonts w:asciiTheme="majorBidi" w:hAnsiTheme="majorBidi" w:cstheme="majorBidi"/>
          <w:sz w:val="24"/>
          <w:szCs w:val="24"/>
        </w:rPr>
        <w:t xml:space="preserve">Pernikahan merupakan </w:t>
      </w:r>
      <w:r>
        <w:rPr>
          <w:rFonts w:asciiTheme="majorBidi" w:hAnsiTheme="majorBidi" w:cstheme="majorBidi"/>
          <w:i/>
          <w:iCs/>
          <w:sz w:val="24"/>
          <w:szCs w:val="24"/>
        </w:rPr>
        <w:t xml:space="preserve">sunnatullah </w:t>
      </w:r>
      <w:r>
        <w:rPr>
          <w:rFonts w:asciiTheme="majorBidi" w:hAnsiTheme="majorBidi" w:cstheme="majorBidi"/>
          <w:sz w:val="24"/>
          <w:szCs w:val="24"/>
        </w:rPr>
        <w:t>yang umum dan berlaku pada semua makhluk-Nya, baik pada manusia, hewan, maupun tumbuh-tumbuhan. Ia adalah suatu car</w:t>
      </w:r>
      <w:r w:rsidR="0088387E">
        <w:rPr>
          <w:rFonts w:asciiTheme="majorBidi" w:hAnsiTheme="majorBidi" w:cstheme="majorBidi"/>
          <w:sz w:val="24"/>
          <w:szCs w:val="24"/>
        </w:rPr>
        <w:t xml:space="preserve">a yang dipilih oleh Allah SWT </w:t>
      </w:r>
      <w:r>
        <w:rPr>
          <w:rFonts w:asciiTheme="majorBidi" w:hAnsiTheme="majorBidi" w:cstheme="majorBidi"/>
          <w:sz w:val="24"/>
          <w:szCs w:val="24"/>
        </w:rPr>
        <w:t>sebagai jalan bagi makhluk-Nya untuk berkembang biak, dan melestarikan hidupnya.</w:t>
      </w:r>
      <w:r>
        <w:rPr>
          <w:rStyle w:val="FootnoteReference"/>
          <w:rFonts w:asciiTheme="majorBidi" w:hAnsiTheme="majorBidi" w:cstheme="majorBidi"/>
          <w:sz w:val="24"/>
          <w:szCs w:val="24"/>
        </w:rPr>
        <w:footnoteReference w:id="1"/>
      </w:r>
    </w:p>
    <w:p w:rsidR="00CA1C35" w:rsidRDefault="00B1218E" w:rsidP="000819C9">
      <w:pPr>
        <w:spacing w:after="0" w:line="360" w:lineRule="auto"/>
        <w:ind w:firstLine="540"/>
        <w:jc w:val="both"/>
        <w:rPr>
          <w:rFonts w:asciiTheme="majorBidi" w:hAnsiTheme="majorBidi" w:cstheme="majorBidi"/>
          <w:sz w:val="24"/>
          <w:szCs w:val="24"/>
        </w:rPr>
      </w:pPr>
      <w:r>
        <w:rPr>
          <w:rFonts w:asciiTheme="majorBidi" w:hAnsiTheme="majorBidi" w:cstheme="majorBidi"/>
          <w:sz w:val="24"/>
          <w:szCs w:val="24"/>
        </w:rPr>
        <w:t xml:space="preserve">Perkawinan dalam bahasa Arab disebut dengan  </w:t>
      </w:r>
      <w:r w:rsidRPr="00E86BDD">
        <w:rPr>
          <w:rFonts w:asciiTheme="majorBidi" w:hAnsiTheme="majorBidi" w:cstheme="majorBidi"/>
          <w:i/>
          <w:iCs/>
          <w:sz w:val="24"/>
          <w:szCs w:val="24"/>
        </w:rPr>
        <w:t>Al-nikah</w:t>
      </w:r>
      <w:r>
        <w:rPr>
          <w:rFonts w:asciiTheme="majorBidi" w:hAnsiTheme="majorBidi" w:cstheme="majorBidi"/>
          <w:sz w:val="24"/>
          <w:szCs w:val="24"/>
        </w:rPr>
        <w:t xml:space="preserve">, yang bermakna </w:t>
      </w:r>
      <w:r w:rsidRPr="00E86BDD">
        <w:rPr>
          <w:rFonts w:asciiTheme="majorBidi" w:hAnsiTheme="majorBidi" w:cstheme="majorBidi"/>
          <w:i/>
          <w:iCs/>
          <w:sz w:val="24"/>
          <w:szCs w:val="24"/>
        </w:rPr>
        <w:t>al-wa</w:t>
      </w:r>
      <w:r w:rsidR="00E86BDD" w:rsidRPr="00E86BDD">
        <w:rPr>
          <w:rFonts w:asciiTheme="majorBidi" w:hAnsiTheme="majorBidi" w:cstheme="majorBidi"/>
          <w:i/>
          <w:iCs/>
          <w:sz w:val="24"/>
          <w:szCs w:val="24"/>
        </w:rPr>
        <w:t>th’i</w:t>
      </w:r>
      <w:r w:rsidR="00E86BDD">
        <w:rPr>
          <w:rFonts w:asciiTheme="majorBidi" w:hAnsiTheme="majorBidi" w:cstheme="majorBidi"/>
          <w:sz w:val="24"/>
          <w:szCs w:val="24"/>
        </w:rPr>
        <w:t xml:space="preserve"> dan </w:t>
      </w:r>
      <w:r w:rsidR="00E86BDD" w:rsidRPr="00E86BDD">
        <w:rPr>
          <w:rFonts w:asciiTheme="majorBidi" w:hAnsiTheme="majorBidi" w:cstheme="majorBidi"/>
          <w:i/>
          <w:iCs/>
          <w:sz w:val="24"/>
          <w:szCs w:val="24"/>
        </w:rPr>
        <w:t>al</w:t>
      </w:r>
      <w:r w:rsidR="0088387E">
        <w:rPr>
          <w:rFonts w:asciiTheme="majorBidi" w:hAnsiTheme="majorBidi" w:cstheme="majorBidi"/>
          <w:i/>
          <w:iCs/>
          <w:sz w:val="24"/>
          <w:szCs w:val="24"/>
        </w:rPr>
        <w:t>-</w:t>
      </w:r>
      <w:r w:rsidR="00E86BDD" w:rsidRPr="00E86BDD">
        <w:rPr>
          <w:rFonts w:asciiTheme="majorBidi" w:hAnsiTheme="majorBidi" w:cstheme="majorBidi"/>
          <w:i/>
          <w:iCs/>
          <w:sz w:val="24"/>
          <w:szCs w:val="24"/>
        </w:rPr>
        <w:t>jam’u</w:t>
      </w:r>
      <w:r w:rsidR="00E86BDD">
        <w:rPr>
          <w:rFonts w:asciiTheme="majorBidi" w:hAnsiTheme="majorBidi" w:cstheme="majorBidi"/>
          <w:sz w:val="24"/>
          <w:szCs w:val="24"/>
        </w:rPr>
        <w:t>, atau ibarat</w:t>
      </w:r>
      <w:r w:rsidRPr="00E86BDD">
        <w:rPr>
          <w:rFonts w:asciiTheme="majorBidi" w:hAnsiTheme="majorBidi" w:cstheme="majorBidi"/>
          <w:i/>
          <w:iCs/>
          <w:sz w:val="24"/>
          <w:szCs w:val="24"/>
        </w:rPr>
        <w:t>al-wath wa al-aqd</w:t>
      </w:r>
      <w:r>
        <w:rPr>
          <w:rFonts w:asciiTheme="majorBidi" w:hAnsiTheme="majorBidi" w:cstheme="majorBidi"/>
          <w:sz w:val="24"/>
          <w:szCs w:val="24"/>
        </w:rPr>
        <w:t xml:space="preserve"> yang bermakna bersetubuh, berkumpul dan akad. Beranjak dari makna etimologis inilah para ulam</w:t>
      </w:r>
      <w:r w:rsidR="00E86BDD">
        <w:rPr>
          <w:rFonts w:asciiTheme="majorBidi" w:hAnsiTheme="majorBidi" w:cstheme="majorBidi"/>
          <w:sz w:val="24"/>
          <w:szCs w:val="24"/>
        </w:rPr>
        <w:t>a</w:t>
      </w:r>
      <w:r>
        <w:rPr>
          <w:rFonts w:asciiTheme="majorBidi" w:hAnsiTheme="majorBidi" w:cstheme="majorBidi"/>
          <w:sz w:val="24"/>
          <w:szCs w:val="24"/>
        </w:rPr>
        <w:t xml:space="preserve"> fiqih mendefinisikan </w:t>
      </w:r>
      <w:r>
        <w:rPr>
          <w:rFonts w:asciiTheme="majorBidi" w:hAnsiTheme="majorBidi" w:cstheme="majorBidi"/>
          <w:sz w:val="24"/>
          <w:szCs w:val="24"/>
        </w:rPr>
        <w:lastRenderedPageBreak/>
        <w:t xml:space="preserve">perkawinan dalam konteks hubungan biologis. </w:t>
      </w:r>
      <w:r w:rsidR="00E86BDD">
        <w:rPr>
          <w:rFonts w:asciiTheme="majorBidi" w:hAnsiTheme="majorBidi" w:cstheme="majorBidi"/>
          <w:sz w:val="24"/>
          <w:szCs w:val="24"/>
        </w:rPr>
        <w:t>Sedangkan menurut UU P</w:t>
      </w:r>
      <w:r>
        <w:rPr>
          <w:rFonts w:asciiTheme="majorBidi" w:hAnsiTheme="majorBidi" w:cstheme="majorBidi"/>
          <w:sz w:val="24"/>
          <w:szCs w:val="24"/>
        </w:rPr>
        <w:t>erkawinan Nomor 1 Tahun 1</w:t>
      </w:r>
      <w:r w:rsidR="00E86BDD">
        <w:rPr>
          <w:rFonts w:asciiTheme="majorBidi" w:hAnsiTheme="majorBidi" w:cstheme="majorBidi"/>
          <w:sz w:val="24"/>
          <w:szCs w:val="24"/>
        </w:rPr>
        <w:t>974 seperti yang termuat dalam Pasal 1, perkawinan di</w:t>
      </w:r>
      <w:r>
        <w:rPr>
          <w:rFonts w:asciiTheme="majorBidi" w:hAnsiTheme="majorBidi" w:cstheme="majorBidi"/>
          <w:sz w:val="24"/>
          <w:szCs w:val="24"/>
        </w:rPr>
        <w:t>definisikan sebagai berikut :</w:t>
      </w:r>
    </w:p>
    <w:p w:rsidR="00CA1C35" w:rsidRDefault="00B1218E" w:rsidP="000819C9">
      <w:pPr>
        <w:spacing w:after="0" w:line="360" w:lineRule="auto"/>
        <w:ind w:firstLine="540"/>
        <w:jc w:val="both"/>
        <w:rPr>
          <w:rFonts w:asciiTheme="majorBidi" w:hAnsiTheme="majorBidi" w:cstheme="majorBidi"/>
          <w:sz w:val="24"/>
          <w:szCs w:val="24"/>
        </w:rPr>
      </w:pPr>
      <w:r>
        <w:rPr>
          <w:rFonts w:asciiTheme="majorBidi" w:hAnsiTheme="majorBidi" w:cstheme="majorBidi"/>
          <w:sz w:val="24"/>
          <w:szCs w:val="24"/>
        </w:rPr>
        <w:t>“Ikatan lahir bathin antara seorang pria dan seorang wanita sebagai suami istri dengan tujuan membentuk keluarga yang bahagia dan kekal berdasarkan ketuhanan Yang Maha Esa.”</w:t>
      </w:r>
      <w:r>
        <w:rPr>
          <w:rStyle w:val="FootnoteReference"/>
          <w:rFonts w:asciiTheme="majorBidi" w:hAnsiTheme="majorBidi" w:cstheme="majorBidi"/>
          <w:sz w:val="24"/>
          <w:szCs w:val="24"/>
        </w:rPr>
        <w:footnoteReference w:id="2"/>
      </w:r>
      <w:r>
        <w:rPr>
          <w:rFonts w:asciiTheme="majorBidi" w:hAnsiTheme="majorBidi" w:cstheme="majorBidi"/>
          <w:sz w:val="24"/>
          <w:szCs w:val="24"/>
        </w:rPr>
        <w:t>. Hal ini tegas menyatakan bahwa perkawinan mempunyai hubungan erat sekali dengan agama, kerohanian sehingga bukan saja mempunyai unsur lahir/jasmani tetapi memiliki unsur rohani/bathin.</w:t>
      </w:r>
      <w:r>
        <w:rPr>
          <w:rStyle w:val="FootnoteReference"/>
          <w:rFonts w:asciiTheme="majorBidi" w:hAnsiTheme="majorBidi" w:cstheme="majorBidi"/>
          <w:sz w:val="24"/>
          <w:szCs w:val="24"/>
        </w:rPr>
        <w:footnoteReference w:id="3"/>
      </w:r>
    </w:p>
    <w:p w:rsidR="00CA1C35" w:rsidRDefault="00B1218E" w:rsidP="000819C9">
      <w:pPr>
        <w:spacing w:after="0" w:line="360" w:lineRule="auto"/>
        <w:ind w:firstLine="540"/>
        <w:jc w:val="both"/>
        <w:rPr>
          <w:rFonts w:asciiTheme="majorBidi" w:hAnsiTheme="majorBidi" w:cstheme="majorBidi"/>
          <w:sz w:val="24"/>
          <w:szCs w:val="24"/>
        </w:rPr>
      </w:pPr>
      <w:r>
        <w:rPr>
          <w:rFonts w:asciiTheme="majorBidi" w:hAnsiTheme="majorBidi" w:cstheme="majorBidi"/>
          <w:sz w:val="24"/>
          <w:szCs w:val="24"/>
        </w:rPr>
        <w:t>Peristiwa perkawinan merupakan salahsatu tahapan yang dianggap penting dalam kehidupan manusia dan komunitas agama. Sebagaimana orang menganggapnya sebagai peristiwa sakral, sebagaimana peristiwa kelahiran dan kematian yang diusahakan hanya terjadi sekali dalam seumur hidup.</w:t>
      </w:r>
      <w:r>
        <w:rPr>
          <w:rStyle w:val="FootnoteReference"/>
          <w:rFonts w:asciiTheme="majorBidi" w:hAnsiTheme="majorBidi" w:cstheme="majorBidi"/>
          <w:sz w:val="24"/>
          <w:szCs w:val="24"/>
        </w:rPr>
        <w:footnoteReference w:id="4"/>
      </w:r>
    </w:p>
    <w:p w:rsidR="00CA1C35" w:rsidRDefault="00B1218E" w:rsidP="000819C9">
      <w:pPr>
        <w:spacing w:after="0" w:line="360" w:lineRule="auto"/>
        <w:ind w:firstLine="540"/>
        <w:jc w:val="both"/>
        <w:rPr>
          <w:rFonts w:asciiTheme="majorBidi" w:hAnsiTheme="majorBidi" w:cstheme="majorBidi"/>
          <w:sz w:val="24"/>
          <w:szCs w:val="24"/>
        </w:rPr>
      </w:pPr>
      <w:r>
        <w:rPr>
          <w:rFonts w:asciiTheme="majorBidi" w:hAnsiTheme="majorBidi" w:cstheme="majorBidi"/>
          <w:sz w:val="24"/>
          <w:szCs w:val="24"/>
        </w:rPr>
        <w:t xml:space="preserve">Realita kehidupan manusia membuktikan bahwa terdapat faktor yang mendorong ketidakharmonisan dalam rumah tangga. Banyak hal yang hal yang meruntuhkan bahtera rumah tangga sehingga berusaha untuk mempertahankannya adalah sesuatu yang sia-sia. Tidak jarang pula ditemukan bahtera rumah tangga yang saling membenci antara suami dan istri. Padahal </w:t>
      </w:r>
      <w:r>
        <w:rPr>
          <w:rFonts w:asciiTheme="majorBidi" w:hAnsiTheme="majorBidi" w:cstheme="majorBidi"/>
          <w:sz w:val="24"/>
          <w:szCs w:val="24"/>
        </w:rPr>
        <w:lastRenderedPageBreak/>
        <w:t>rumahtangga merupakan kebahagiaan yang harus terus dibangun sampai akhir hayat, guna meningkatkan ibadah kepada Allah SWT. Tapi apalah seorang istri akan kuat jikalau menjalani hidup tanpa suami, yang kurangnya dalam kebahagiaan keluarga. begitulah realita kehidupan dimasyarakat Indonesia. Setiap masalah tidak lepas dari suatu ikatan yang berawal dari sebuah pernikahan.</w:t>
      </w:r>
    </w:p>
    <w:p w:rsidR="0084736F" w:rsidRDefault="0084736F" w:rsidP="006D30A1">
      <w:pPr>
        <w:spacing w:after="0" w:line="384" w:lineRule="auto"/>
        <w:ind w:firstLine="539"/>
        <w:jc w:val="both"/>
        <w:rPr>
          <w:rFonts w:asciiTheme="majorBidi" w:hAnsiTheme="majorBidi" w:cstheme="majorBidi"/>
          <w:sz w:val="24"/>
          <w:szCs w:val="24"/>
        </w:rPr>
      </w:pPr>
      <w:r>
        <w:rPr>
          <w:rFonts w:asciiTheme="majorBidi" w:hAnsiTheme="majorBidi" w:cstheme="majorBidi"/>
          <w:sz w:val="24"/>
          <w:szCs w:val="24"/>
        </w:rPr>
        <w:t>Pokok kehidupan adalah ketenangan, ketentraman dan kontinuitas. Islam mengatur hubungan ini dengan segala perlindungannya yang menjamin ketentraman dan kontinuitas tersebut sehingga mencapai tingkatan taat yang tinggi.</w:t>
      </w:r>
      <w:r>
        <w:rPr>
          <w:rStyle w:val="FootnoteReference"/>
          <w:rFonts w:asciiTheme="majorBidi" w:hAnsiTheme="majorBidi" w:cstheme="majorBidi"/>
          <w:sz w:val="24"/>
          <w:szCs w:val="24"/>
        </w:rPr>
        <w:footnoteReference w:id="5"/>
      </w:r>
    </w:p>
    <w:p w:rsidR="00CA1C35" w:rsidRDefault="00B1218E" w:rsidP="006D30A1">
      <w:pPr>
        <w:spacing w:after="0" w:line="384" w:lineRule="auto"/>
        <w:ind w:firstLine="539"/>
        <w:jc w:val="both"/>
        <w:rPr>
          <w:rFonts w:asciiTheme="majorBidi" w:hAnsiTheme="majorBidi" w:cstheme="majorBidi"/>
          <w:sz w:val="24"/>
          <w:szCs w:val="24"/>
        </w:rPr>
      </w:pPr>
      <w:r>
        <w:rPr>
          <w:rFonts w:asciiTheme="majorBidi" w:hAnsiTheme="majorBidi" w:cstheme="majorBidi"/>
          <w:sz w:val="24"/>
          <w:szCs w:val="24"/>
        </w:rPr>
        <w:t>Dengan berjalannya waktu, di Indonesia terdapat beberapa profesi yang mengharuskan seorang suami meninggalkan istri dan anak untuk mencari nafkah atau menjalankan tugas negara dengan jangka waktu yang sukup lama. Salah satu kekhawatiran seorang istri adalah ketika suami yang pergi untuk sekian lama menghilang tanpa diketahui beritanya dan meninggalkan kewajibannya sebagai seorang suami. Sehingga menimbulkan kerugian lahir dan bathin bagi istri dan anak yang ditinggalkan.</w:t>
      </w:r>
    </w:p>
    <w:p w:rsidR="00CA1C35" w:rsidRDefault="00B1218E" w:rsidP="006D30A1">
      <w:pPr>
        <w:spacing w:after="0" w:line="384" w:lineRule="auto"/>
        <w:ind w:firstLine="539"/>
        <w:jc w:val="both"/>
        <w:rPr>
          <w:rFonts w:asciiTheme="majorBidi" w:hAnsiTheme="majorBidi" w:cstheme="majorBidi"/>
          <w:sz w:val="24"/>
          <w:szCs w:val="24"/>
        </w:rPr>
      </w:pPr>
      <w:r>
        <w:rPr>
          <w:rFonts w:asciiTheme="majorBidi" w:hAnsiTheme="majorBidi" w:cstheme="majorBidi"/>
          <w:sz w:val="24"/>
          <w:szCs w:val="24"/>
        </w:rPr>
        <w:t xml:space="preserve">Suami yang hilang (mafqud/ghaib) tentunya akan menimbulkan berbagai persoalan baru bagi rumah tangga. Hilangnya seorang suami akan membuat seorang istri diliputi rasa ketidakjelasan tentang status hukum yang dimilikinya. Sehingga </w:t>
      </w:r>
      <w:r>
        <w:rPr>
          <w:rFonts w:asciiTheme="majorBidi" w:hAnsiTheme="majorBidi" w:cstheme="majorBidi"/>
          <w:sz w:val="24"/>
          <w:szCs w:val="24"/>
        </w:rPr>
        <w:lastRenderedPageBreak/>
        <w:t>tidak jarang seorang istri memutuskan untuk menggugat cerai suaminya yang belum jelas diketahui kabar beritanya. Dalam hal ini terdapat perbedaan antara prose</w:t>
      </w:r>
      <w:r w:rsidR="00E86BDD">
        <w:rPr>
          <w:rFonts w:asciiTheme="majorBidi" w:hAnsiTheme="majorBidi" w:cstheme="majorBidi"/>
          <w:sz w:val="24"/>
          <w:szCs w:val="24"/>
        </w:rPr>
        <w:t>s</w:t>
      </w:r>
      <w:r>
        <w:rPr>
          <w:rFonts w:asciiTheme="majorBidi" w:hAnsiTheme="majorBidi" w:cstheme="majorBidi"/>
          <w:sz w:val="24"/>
          <w:szCs w:val="24"/>
        </w:rPr>
        <w:t xml:space="preserve"> perceraian yang dikarenakan tidak ada kabar dari suami (suami mafqud) dengan proses perceraian dengan alasan lainnya. </w:t>
      </w:r>
    </w:p>
    <w:p w:rsidR="00CA1C35" w:rsidRDefault="00E86BDD" w:rsidP="006D30A1">
      <w:pPr>
        <w:spacing w:after="0" w:line="384" w:lineRule="auto"/>
        <w:ind w:firstLine="539"/>
        <w:jc w:val="both"/>
        <w:rPr>
          <w:rFonts w:asciiTheme="majorBidi" w:hAnsiTheme="majorBidi" w:cstheme="majorBidi"/>
          <w:sz w:val="24"/>
          <w:szCs w:val="24"/>
        </w:rPr>
      </w:pPr>
      <w:r>
        <w:rPr>
          <w:rFonts w:asciiTheme="majorBidi" w:hAnsiTheme="majorBidi" w:cstheme="majorBidi"/>
          <w:sz w:val="24"/>
          <w:szCs w:val="24"/>
        </w:rPr>
        <w:t>Karena bangsa I</w:t>
      </w:r>
      <w:r w:rsidR="00B1218E">
        <w:rPr>
          <w:rFonts w:asciiTheme="majorBidi" w:hAnsiTheme="majorBidi" w:cstheme="majorBidi"/>
          <w:sz w:val="24"/>
          <w:szCs w:val="24"/>
        </w:rPr>
        <w:t>ndonesia ini sangatlah majemuk dan masyarakat yang mempunyai pasangan sering terjadi ketidakjelasan rumah tangga akibat kurang baiknya dalam keluarga. Oleh karena itu, dalam penelitian ini harus ada penjelasan yang akurat</w:t>
      </w:r>
      <w:r>
        <w:rPr>
          <w:rFonts w:asciiTheme="majorBidi" w:hAnsiTheme="majorBidi" w:cstheme="majorBidi"/>
          <w:sz w:val="24"/>
          <w:szCs w:val="24"/>
        </w:rPr>
        <w:t xml:space="preserve"> dan harus sesuai dengan hukum I</w:t>
      </w:r>
      <w:r w:rsidR="00B1218E">
        <w:rPr>
          <w:rFonts w:asciiTheme="majorBidi" w:hAnsiTheme="majorBidi" w:cstheme="majorBidi"/>
          <w:sz w:val="24"/>
          <w:szCs w:val="24"/>
        </w:rPr>
        <w:t>slam sebagaimana mestinya.</w:t>
      </w:r>
    </w:p>
    <w:p w:rsidR="0084736F" w:rsidRPr="0084736F" w:rsidRDefault="00B1218E" w:rsidP="000819C9">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Dengan demikian penulis sangat tertarik untuk meneliti masalah tersebut dengan judul “ANALISIS PENDAPAT ULAMA TENTANG STATUS SUAMI MAFQUD</w:t>
      </w:r>
      <w:r w:rsidR="007C70EE">
        <w:rPr>
          <w:rFonts w:asciiTheme="majorBidi" w:hAnsiTheme="majorBidi" w:cstheme="majorBidi"/>
          <w:sz w:val="24"/>
          <w:szCs w:val="24"/>
        </w:rPr>
        <w:t xml:space="preserve"> DAN IMPLIKASI HUKUMNYA TERHADAP PERNIKAHAN</w:t>
      </w:r>
      <w:r w:rsidRPr="007C70EE">
        <w:rPr>
          <w:rFonts w:asciiTheme="majorBidi" w:hAnsiTheme="majorBidi" w:cstheme="majorBidi"/>
          <w:sz w:val="24"/>
          <w:szCs w:val="24"/>
        </w:rPr>
        <w:t>” (</w:t>
      </w:r>
      <w:r w:rsidR="002A64A2">
        <w:rPr>
          <w:rFonts w:asciiTheme="majorBidi" w:hAnsiTheme="majorBidi" w:cstheme="majorBidi"/>
          <w:sz w:val="24"/>
          <w:szCs w:val="24"/>
        </w:rPr>
        <w:t>Studi Komparatif Madzha</w:t>
      </w:r>
      <w:r w:rsidR="002A64A2" w:rsidRPr="007C70EE">
        <w:rPr>
          <w:rFonts w:asciiTheme="majorBidi" w:hAnsiTheme="majorBidi" w:cstheme="majorBidi"/>
          <w:sz w:val="24"/>
          <w:szCs w:val="24"/>
        </w:rPr>
        <w:t>b</w:t>
      </w:r>
      <w:r w:rsidR="007C70EE">
        <w:rPr>
          <w:rFonts w:asciiTheme="majorBidi" w:hAnsiTheme="majorBidi" w:cstheme="majorBidi"/>
          <w:sz w:val="24"/>
          <w:szCs w:val="24"/>
        </w:rPr>
        <w:t xml:space="preserve"> </w:t>
      </w:r>
      <w:r w:rsidR="002A64A2" w:rsidRPr="007C70EE">
        <w:rPr>
          <w:rFonts w:asciiTheme="majorBidi" w:hAnsiTheme="majorBidi" w:cstheme="majorBidi"/>
          <w:sz w:val="24"/>
          <w:szCs w:val="24"/>
        </w:rPr>
        <w:t>Hanaf</w:t>
      </w:r>
      <w:r w:rsidR="002A64A2">
        <w:rPr>
          <w:rFonts w:asciiTheme="majorBidi" w:hAnsiTheme="majorBidi" w:cstheme="majorBidi"/>
          <w:sz w:val="24"/>
          <w:szCs w:val="24"/>
        </w:rPr>
        <w:t xml:space="preserve">i dan Madzhab </w:t>
      </w:r>
      <w:r w:rsidR="003A7741" w:rsidRPr="007C70EE">
        <w:rPr>
          <w:rFonts w:asciiTheme="majorBidi" w:hAnsiTheme="majorBidi" w:cstheme="majorBidi"/>
          <w:sz w:val="24"/>
          <w:szCs w:val="24"/>
        </w:rPr>
        <w:t>Syaf</w:t>
      </w:r>
      <w:r w:rsidR="003A7741">
        <w:rPr>
          <w:rFonts w:asciiTheme="majorBidi" w:hAnsiTheme="majorBidi" w:cstheme="majorBidi"/>
          <w:sz w:val="24"/>
          <w:szCs w:val="24"/>
        </w:rPr>
        <w:t>i</w:t>
      </w:r>
      <w:r w:rsidR="002A64A2" w:rsidRPr="007C70EE">
        <w:rPr>
          <w:rFonts w:asciiTheme="majorBidi" w:hAnsiTheme="majorBidi" w:cstheme="majorBidi"/>
          <w:sz w:val="24"/>
          <w:szCs w:val="24"/>
        </w:rPr>
        <w:t>’</w:t>
      </w:r>
      <w:r>
        <w:rPr>
          <w:rFonts w:asciiTheme="majorBidi" w:hAnsiTheme="majorBidi" w:cstheme="majorBidi"/>
          <w:sz w:val="24"/>
          <w:szCs w:val="24"/>
        </w:rPr>
        <w:t>i</w:t>
      </w:r>
      <w:r w:rsidRPr="007C70EE">
        <w:rPr>
          <w:rFonts w:asciiTheme="majorBidi" w:hAnsiTheme="majorBidi" w:cstheme="majorBidi"/>
          <w:sz w:val="24"/>
          <w:szCs w:val="24"/>
        </w:rPr>
        <w:t>)</w:t>
      </w:r>
    </w:p>
    <w:p w:rsidR="00634AEB" w:rsidRPr="00634AEB" w:rsidRDefault="00634AEB" w:rsidP="000819C9">
      <w:pPr>
        <w:spacing w:after="0" w:line="360" w:lineRule="auto"/>
        <w:ind w:firstLine="720"/>
        <w:jc w:val="both"/>
        <w:rPr>
          <w:rFonts w:asciiTheme="majorBidi" w:hAnsiTheme="majorBidi" w:cstheme="majorBidi"/>
          <w:sz w:val="14"/>
          <w:szCs w:val="14"/>
        </w:rPr>
      </w:pPr>
    </w:p>
    <w:p w:rsidR="00CA1C35" w:rsidRDefault="00B1218E" w:rsidP="006D30A1">
      <w:pPr>
        <w:pStyle w:val="ListParagraph1"/>
        <w:numPr>
          <w:ilvl w:val="0"/>
          <w:numId w:val="1"/>
        </w:numPr>
        <w:spacing w:after="0" w:line="360" w:lineRule="auto"/>
        <w:ind w:left="0" w:hanging="426"/>
        <w:jc w:val="both"/>
        <w:rPr>
          <w:rFonts w:asciiTheme="majorBidi" w:hAnsiTheme="majorBidi" w:cstheme="majorBidi"/>
          <w:b/>
          <w:bCs/>
          <w:sz w:val="24"/>
          <w:szCs w:val="24"/>
        </w:rPr>
      </w:pPr>
      <w:r>
        <w:rPr>
          <w:rFonts w:asciiTheme="majorBidi" w:hAnsiTheme="majorBidi" w:cstheme="majorBidi"/>
          <w:b/>
          <w:bCs/>
          <w:sz w:val="24"/>
          <w:szCs w:val="24"/>
          <w:lang w:val="en-US"/>
        </w:rPr>
        <w:t>Fokus</w:t>
      </w:r>
      <w:r w:rsidR="007C70EE">
        <w:rPr>
          <w:rFonts w:asciiTheme="majorBidi" w:hAnsiTheme="majorBidi" w:cstheme="majorBidi"/>
          <w:b/>
          <w:bCs/>
          <w:sz w:val="24"/>
          <w:szCs w:val="24"/>
        </w:rPr>
        <w:t xml:space="preserve"> </w:t>
      </w:r>
      <w:r>
        <w:rPr>
          <w:rFonts w:asciiTheme="majorBidi" w:hAnsiTheme="majorBidi" w:cstheme="majorBidi"/>
          <w:b/>
          <w:bCs/>
          <w:sz w:val="24"/>
          <w:szCs w:val="24"/>
          <w:lang w:val="en-US"/>
        </w:rPr>
        <w:t>Penelitian</w:t>
      </w:r>
    </w:p>
    <w:p w:rsidR="00701BBF" w:rsidRDefault="00B1218E" w:rsidP="000819C9">
      <w:pPr>
        <w:pStyle w:val="ListParagraph1"/>
        <w:spacing w:after="0"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Untuk menghindari luasnya pokok pembahasan, penulis membatasi masalah hanya pada analisis pendapat ulama yang memberikan penjelasan mengenai status suami mafqud </w:t>
      </w:r>
      <w:r w:rsidR="007C70EE">
        <w:rPr>
          <w:rFonts w:asciiTheme="majorBidi" w:hAnsiTheme="majorBidi" w:cstheme="majorBidi"/>
          <w:sz w:val="24"/>
          <w:szCs w:val="24"/>
        </w:rPr>
        <w:t xml:space="preserve">dan implikasi hukumnya terhadap pernikahan </w:t>
      </w:r>
      <w:r>
        <w:rPr>
          <w:rFonts w:asciiTheme="majorBidi" w:hAnsiTheme="majorBidi" w:cstheme="majorBidi"/>
          <w:sz w:val="24"/>
          <w:szCs w:val="24"/>
        </w:rPr>
        <w:t>pada setiap</w:t>
      </w:r>
      <w:r w:rsidR="002A64A2">
        <w:rPr>
          <w:rFonts w:asciiTheme="majorBidi" w:hAnsiTheme="majorBidi" w:cstheme="majorBidi"/>
          <w:sz w:val="24"/>
          <w:szCs w:val="24"/>
        </w:rPr>
        <w:t xml:space="preserve"> studi komparatif madzhab </w:t>
      </w:r>
      <w:r w:rsidR="00E86BDD">
        <w:rPr>
          <w:rFonts w:asciiTheme="majorBidi" w:hAnsiTheme="majorBidi" w:cstheme="majorBidi"/>
          <w:sz w:val="24"/>
          <w:szCs w:val="24"/>
        </w:rPr>
        <w:t>H</w:t>
      </w:r>
      <w:r w:rsidR="002A64A2" w:rsidRPr="002A64A2">
        <w:rPr>
          <w:rFonts w:asciiTheme="majorBidi" w:hAnsiTheme="majorBidi" w:cstheme="majorBidi"/>
          <w:sz w:val="24"/>
          <w:szCs w:val="24"/>
        </w:rPr>
        <w:t>anaf</w:t>
      </w:r>
      <w:r w:rsidR="002A64A2">
        <w:rPr>
          <w:rFonts w:asciiTheme="majorBidi" w:hAnsiTheme="majorBidi" w:cstheme="majorBidi"/>
          <w:sz w:val="24"/>
          <w:szCs w:val="24"/>
        </w:rPr>
        <w:t xml:space="preserve">i dan madzhab </w:t>
      </w:r>
      <w:r w:rsidR="00E86BDD">
        <w:rPr>
          <w:rFonts w:asciiTheme="majorBidi" w:hAnsiTheme="majorBidi" w:cstheme="majorBidi"/>
          <w:sz w:val="24"/>
          <w:szCs w:val="24"/>
        </w:rPr>
        <w:t>S</w:t>
      </w:r>
      <w:r w:rsidR="002A64A2" w:rsidRPr="002A64A2">
        <w:rPr>
          <w:rFonts w:asciiTheme="majorBidi" w:hAnsiTheme="majorBidi" w:cstheme="majorBidi"/>
          <w:sz w:val="24"/>
          <w:szCs w:val="24"/>
        </w:rPr>
        <w:t>yafe’</w:t>
      </w:r>
      <w:r>
        <w:rPr>
          <w:rFonts w:asciiTheme="majorBidi" w:hAnsiTheme="majorBidi" w:cstheme="majorBidi"/>
          <w:sz w:val="24"/>
          <w:szCs w:val="24"/>
        </w:rPr>
        <w:t>i.</w:t>
      </w:r>
    </w:p>
    <w:p w:rsidR="00701BBF" w:rsidRPr="00E332A8" w:rsidRDefault="00701BBF" w:rsidP="006D30A1">
      <w:pPr>
        <w:pStyle w:val="ListParagraph1"/>
        <w:spacing w:after="0" w:line="240" w:lineRule="auto"/>
        <w:ind w:left="0" w:firstLine="720"/>
        <w:jc w:val="both"/>
        <w:rPr>
          <w:rFonts w:asciiTheme="majorBidi" w:hAnsiTheme="majorBidi" w:cstheme="majorBidi"/>
          <w:sz w:val="24"/>
          <w:szCs w:val="24"/>
        </w:rPr>
      </w:pPr>
    </w:p>
    <w:p w:rsidR="006D30A1" w:rsidRPr="00E332A8" w:rsidRDefault="006D30A1" w:rsidP="006D30A1">
      <w:pPr>
        <w:pStyle w:val="ListParagraph1"/>
        <w:spacing w:after="0" w:line="240" w:lineRule="auto"/>
        <w:ind w:left="0" w:firstLine="720"/>
        <w:jc w:val="both"/>
        <w:rPr>
          <w:rFonts w:asciiTheme="majorBidi" w:hAnsiTheme="majorBidi" w:cstheme="majorBidi"/>
          <w:sz w:val="24"/>
          <w:szCs w:val="24"/>
        </w:rPr>
      </w:pPr>
    </w:p>
    <w:p w:rsidR="006D30A1" w:rsidRPr="00E332A8" w:rsidRDefault="006D30A1" w:rsidP="006D30A1">
      <w:pPr>
        <w:pStyle w:val="ListParagraph1"/>
        <w:spacing w:after="0" w:line="240" w:lineRule="auto"/>
        <w:ind w:left="0" w:firstLine="720"/>
        <w:jc w:val="both"/>
        <w:rPr>
          <w:rFonts w:asciiTheme="majorBidi" w:hAnsiTheme="majorBidi" w:cstheme="majorBidi"/>
          <w:sz w:val="24"/>
          <w:szCs w:val="24"/>
        </w:rPr>
      </w:pPr>
    </w:p>
    <w:p w:rsidR="00CA1C35" w:rsidRDefault="00B1218E" w:rsidP="006D30A1">
      <w:pPr>
        <w:pStyle w:val="ListParagraph1"/>
        <w:numPr>
          <w:ilvl w:val="0"/>
          <w:numId w:val="1"/>
        </w:numPr>
        <w:spacing w:after="0" w:line="360" w:lineRule="auto"/>
        <w:ind w:left="0" w:hanging="426"/>
        <w:jc w:val="both"/>
        <w:rPr>
          <w:rFonts w:asciiTheme="majorBidi" w:hAnsiTheme="majorBidi" w:cstheme="majorBidi"/>
          <w:b/>
          <w:bCs/>
          <w:sz w:val="24"/>
          <w:szCs w:val="24"/>
        </w:rPr>
      </w:pPr>
      <w:r>
        <w:rPr>
          <w:rFonts w:asciiTheme="majorBidi" w:hAnsiTheme="majorBidi" w:cstheme="majorBidi"/>
          <w:b/>
          <w:bCs/>
          <w:sz w:val="24"/>
          <w:szCs w:val="24"/>
        </w:rPr>
        <w:lastRenderedPageBreak/>
        <w:t>Rumusan Masalah</w:t>
      </w:r>
    </w:p>
    <w:p w:rsidR="00701BBF" w:rsidRPr="00701BBF" w:rsidRDefault="00B1218E" w:rsidP="000819C9">
      <w:pPr>
        <w:spacing w:after="0" w:line="360" w:lineRule="auto"/>
        <w:ind w:firstLine="720"/>
        <w:jc w:val="both"/>
        <w:rPr>
          <w:rFonts w:asciiTheme="majorBidi" w:hAnsiTheme="majorBidi" w:cstheme="majorBidi"/>
          <w:sz w:val="24"/>
          <w:szCs w:val="24"/>
        </w:rPr>
      </w:pPr>
      <w:r w:rsidRPr="00983D9B">
        <w:rPr>
          <w:rFonts w:asciiTheme="majorBidi" w:hAnsiTheme="majorBidi" w:cstheme="majorBidi"/>
          <w:sz w:val="24"/>
          <w:szCs w:val="24"/>
        </w:rPr>
        <w:t>Berdasarkan identifikasi masalah di atas, penulis membatasi pokok permasalahan yan</w:t>
      </w:r>
      <w:r w:rsidR="006D30A1">
        <w:rPr>
          <w:rFonts w:asciiTheme="majorBidi" w:hAnsiTheme="majorBidi" w:cstheme="majorBidi"/>
          <w:sz w:val="24"/>
          <w:szCs w:val="24"/>
        </w:rPr>
        <w:t>g akan diteliti sebagai berikut</w:t>
      </w:r>
      <w:r w:rsidRPr="00983D9B">
        <w:rPr>
          <w:rFonts w:asciiTheme="majorBidi" w:hAnsiTheme="majorBidi" w:cstheme="majorBidi"/>
          <w:sz w:val="24"/>
          <w:szCs w:val="24"/>
        </w:rPr>
        <w:t>:</w:t>
      </w:r>
    </w:p>
    <w:p w:rsidR="00CA1C35" w:rsidRDefault="002A64A2" w:rsidP="006D30A1">
      <w:pPr>
        <w:pStyle w:val="ListParagraph1"/>
        <w:numPr>
          <w:ilvl w:val="0"/>
          <w:numId w:val="2"/>
        </w:numPr>
        <w:spacing w:after="0" w:line="360" w:lineRule="auto"/>
        <w:ind w:left="360"/>
        <w:jc w:val="both"/>
        <w:rPr>
          <w:rFonts w:asciiTheme="majorBidi" w:hAnsiTheme="majorBidi" w:cstheme="majorBidi"/>
          <w:sz w:val="24"/>
          <w:szCs w:val="24"/>
        </w:rPr>
      </w:pPr>
      <w:r w:rsidRPr="00983D9B">
        <w:rPr>
          <w:rFonts w:asciiTheme="majorBidi" w:hAnsiTheme="majorBidi" w:cstheme="majorBidi"/>
          <w:sz w:val="24"/>
          <w:szCs w:val="24"/>
          <w:lang w:val="fr-FR"/>
        </w:rPr>
        <w:t>Apa</w:t>
      </w:r>
      <w:r w:rsidR="007C70EE">
        <w:rPr>
          <w:rFonts w:asciiTheme="majorBidi" w:hAnsiTheme="majorBidi" w:cstheme="majorBidi"/>
          <w:sz w:val="24"/>
          <w:szCs w:val="24"/>
        </w:rPr>
        <w:t xml:space="preserve"> </w:t>
      </w:r>
      <w:r w:rsidRPr="00983D9B">
        <w:rPr>
          <w:rFonts w:asciiTheme="majorBidi" w:hAnsiTheme="majorBidi" w:cstheme="majorBidi"/>
          <w:sz w:val="24"/>
          <w:szCs w:val="24"/>
          <w:lang w:val="fr-FR"/>
        </w:rPr>
        <w:t>Pendapat</w:t>
      </w:r>
      <w:r w:rsidR="007C70EE">
        <w:rPr>
          <w:rFonts w:asciiTheme="majorBidi" w:hAnsiTheme="majorBidi" w:cstheme="majorBidi"/>
          <w:sz w:val="24"/>
          <w:szCs w:val="24"/>
        </w:rPr>
        <w:t xml:space="preserve"> </w:t>
      </w:r>
      <w:r w:rsidRPr="00983D9B">
        <w:rPr>
          <w:rFonts w:asciiTheme="majorBidi" w:hAnsiTheme="majorBidi" w:cstheme="majorBidi"/>
          <w:sz w:val="24"/>
          <w:szCs w:val="24"/>
          <w:lang w:val="fr-FR"/>
        </w:rPr>
        <w:t>Madzhab</w:t>
      </w:r>
      <w:r w:rsidR="007C70EE">
        <w:rPr>
          <w:rFonts w:asciiTheme="majorBidi" w:hAnsiTheme="majorBidi" w:cstheme="majorBidi"/>
          <w:sz w:val="24"/>
          <w:szCs w:val="24"/>
        </w:rPr>
        <w:t xml:space="preserve"> </w:t>
      </w:r>
      <w:r w:rsidRPr="00983D9B">
        <w:rPr>
          <w:rFonts w:asciiTheme="majorBidi" w:hAnsiTheme="majorBidi" w:cstheme="majorBidi"/>
          <w:sz w:val="24"/>
          <w:szCs w:val="24"/>
          <w:lang w:val="fr-FR"/>
        </w:rPr>
        <w:t>Hanafi</w:t>
      </w:r>
      <w:r w:rsidR="007C70EE">
        <w:rPr>
          <w:rFonts w:asciiTheme="majorBidi" w:hAnsiTheme="majorBidi" w:cstheme="majorBidi"/>
          <w:sz w:val="24"/>
          <w:szCs w:val="24"/>
        </w:rPr>
        <w:t xml:space="preserve"> </w:t>
      </w:r>
      <w:r w:rsidRPr="00983D9B">
        <w:rPr>
          <w:rFonts w:asciiTheme="majorBidi" w:hAnsiTheme="majorBidi" w:cstheme="majorBidi"/>
          <w:sz w:val="24"/>
          <w:szCs w:val="24"/>
          <w:lang w:val="fr-FR"/>
        </w:rPr>
        <w:t>Mengenai</w:t>
      </w:r>
      <w:r w:rsidR="007C70EE">
        <w:rPr>
          <w:rFonts w:asciiTheme="majorBidi" w:hAnsiTheme="majorBidi" w:cstheme="majorBidi"/>
          <w:sz w:val="24"/>
          <w:szCs w:val="24"/>
        </w:rPr>
        <w:t xml:space="preserve"> </w:t>
      </w:r>
      <w:r w:rsidRPr="00983D9B">
        <w:rPr>
          <w:rFonts w:asciiTheme="majorBidi" w:hAnsiTheme="majorBidi" w:cstheme="majorBidi"/>
          <w:sz w:val="24"/>
          <w:szCs w:val="24"/>
          <w:lang w:val="fr-FR"/>
        </w:rPr>
        <w:t>Suami</w:t>
      </w:r>
      <w:r w:rsidR="007C70EE">
        <w:rPr>
          <w:rFonts w:asciiTheme="majorBidi" w:hAnsiTheme="majorBidi" w:cstheme="majorBidi"/>
          <w:sz w:val="24"/>
          <w:szCs w:val="24"/>
        </w:rPr>
        <w:t xml:space="preserve"> </w:t>
      </w:r>
      <w:r w:rsidRPr="00983D9B">
        <w:rPr>
          <w:rFonts w:asciiTheme="majorBidi" w:hAnsiTheme="majorBidi" w:cstheme="majorBidi"/>
          <w:sz w:val="24"/>
          <w:szCs w:val="24"/>
          <w:lang w:val="fr-FR"/>
        </w:rPr>
        <w:t>Mafqud</w:t>
      </w:r>
      <w:r w:rsidR="00B1218E">
        <w:rPr>
          <w:rFonts w:asciiTheme="majorBidi" w:hAnsiTheme="majorBidi" w:cstheme="majorBidi"/>
          <w:sz w:val="24"/>
          <w:szCs w:val="24"/>
        </w:rPr>
        <w:t xml:space="preserve">? </w:t>
      </w:r>
    </w:p>
    <w:p w:rsidR="00CA1C35" w:rsidRPr="002A64A2" w:rsidRDefault="002A64A2" w:rsidP="006D30A1">
      <w:pPr>
        <w:pStyle w:val="ListParagraph1"/>
        <w:numPr>
          <w:ilvl w:val="0"/>
          <w:numId w:val="2"/>
        </w:numPr>
        <w:spacing w:after="0" w:line="360" w:lineRule="auto"/>
        <w:ind w:left="360"/>
        <w:jc w:val="both"/>
        <w:rPr>
          <w:rFonts w:asciiTheme="majorBidi" w:hAnsiTheme="majorBidi" w:cstheme="majorBidi"/>
          <w:sz w:val="24"/>
          <w:szCs w:val="24"/>
        </w:rPr>
      </w:pPr>
      <w:r w:rsidRPr="00983D9B">
        <w:rPr>
          <w:rFonts w:asciiTheme="majorBidi" w:hAnsiTheme="majorBidi" w:cstheme="majorBidi"/>
          <w:sz w:val="24"/>
          <w:szCs w:val="24"/>
          <w:lang w:val="fr-FR"/>
        </w:rPr>
        <w:t>Apa</w:t>
      </w:r>
      <w:r w:rsidR="007C70EE">
        <w:rPr>
          <w:rFonts w:asciiTheme="majorBidi" w:hAnsiTheme="majorBidi" w:cstheme="majorBidi"/>
          <w:sz w:val="24"/>
          <w:szCs w:val="24"/>
        </w:rPr>
        <w:t xml:space="preserve"> </w:t>
      </w:r>
      <w:r w:rsidRPr="00983D9B">
        <w:rPr>
          <w:rFonts w:asciiTheme="majorBidi" w:hAnsiTheme="majorBidi" w:cstheme="majorBidi"/>
          <w:sz w:val="24"/>
          <w:szCs w:val="24"/>
          <w:lang w:val="fr-FR"/>
        </w:rPr>
        <w:t>Pendapat</w:t>
      </w:r>
      <w:r w:rsidR="007C70EE">
        <w:rPr>
          <w:rFonts w:asciiTheme="majorBidi" w:hAnsiTheme="majorBidi" w:cstheme="majorBidi"/>
          <w:sz w:val="24"/>
          <w:szCs w:val="24"/>
        </w:rPr>
        <w:t xml:space="preserve"> </w:t>
      </w:r>
      <w:r w:rsidRPr="00983D9B">
        <w:rPr>
          <w:rFonts w:asciiTheme="majorBidi" w:hAnsiTheme="majorBidi" w:cstheme="majorBidi"/>
          <w:sz w:val="24"/>
          <w:szCs w:val="24"/>
          <w:lang w:val="fr-FR"/>
        </w:rPr>
        <w:t>Madzhab</w:t>
      </w:r>
      <w:r w:rsidR="007C70EE">
        <w:rPr>
          <w:rFonts w:asciiTheme="majorBidi" w:hAnsiTheme="majorBidi" w:cstheme="majorBidi"/>
          <w:sz w:val="24"/>
          <w:szCs w:val="24"/>
        </w:rPr>
        <w:t xml:space="preserve"> </w:t>
      </w:r>
      <w:r w:rsidRPr="00983D9B">
        <w:rPr>
          <w:rFonts w:asciiTheme="majorBidi" w:hAnsiTheme="majorBidi" w:cstheme="majorBidi"/>
          <w:sz w:val="24"/>
          <w:szCs w:val="24"/>
          <w:lang w:val="fr-FR"/>
        </w:rPr>
        <w:t>Syafe’i</w:t>
      </w:r>
      <w:r w:rsidR="007C70EE">
        <w:rPr>
          <w:rFonts w:asciiTheme="majorBidi" w:hAnsiTheme="majorBidi" w:cstheme="majorBidi"/>
          <w:sz w:val="24"/>
          <w:szCs w:val="24"/>
        </w:rPr>
        <w:t xml:space="preserve"> </w:t>
      </w:r>
      <w:r w:rsidRPr="00983D9B">
        <w:rPr>
          <w:rFonts w:asciiTheme="majorBidi" w:hAnsiTheme="majorBidi" w:cstheme="majorBidi"/>
          <w:sz w:val="24"/>
          <w:szCs w:val="24"/>
          <w:lang w:val="fr-FR"/>
        </w:rPr>
        <w:t>Mengenai</w:t>
      </w:r>
      <w:r w:rsidR="007C70EE">
        <w:rPr>
          <w:rFonts w:asciiTheme="majorBidi" w:hAnsiTheme="majorBidi" w:cstheme="majorBidi"/>
          <w:sz w:val="24"/>
          <w:szCs w:val="24"/>
        </w:rPr>
        <w:t xml:space="preserve"> </w:t>
      </w:r>
      <w:r w:rsidRPr="00983D9B">
        <w:rPr>
          <w:rFonts w:asciiTheme="majorBidi" w:hAnsiTheme="majorBidi" w:cstheme="majorBidi"/>
          <w:sz w:val="24"/>
          <w:szCs w:val="24"/>
          <w:lang w:val="fr-FR"/>
        </w:rPr>
        <w:t>Suami</w:t>
      </w:r>
      <w:r w:rsidR="007C70EE">
        <w:rPr>
          <w:rFonts w:asciiTheme="majorBidi" w:hAnsiTheme="majorBidi" w:cstheme="majorBidi"/>
          <w:sz w:val="24"/>
          <w:szCs w:val="24"/>
        </w:rPr>
        <w:t xml:space="preserve"> </w:t>
      </w:r>
      <w:r w:rsidRPr="00983D9B">
        <w:rPr>
          <w:rFonts w:asciiTheme="majorBidi" w:hAnsiTheme="majorBidi" w:cstheme="majorBidi"/>
          <w:sz w:val="24"/>
          <w:szCs w:val="24"/>
          <w:lang w:val="fr-FR"/>
        </w:rPr>
        <w:t>Mafqud</w:t>
      </w:r>
      <w:r w:rsidR="00B1218E" w:rsidRPr="00983D9B">
        <w:rPr>
          <w:rFonts w:asciiTheme="majorBidi" w:hAnsiTheme="majorBidi" w:cstheme="majorBidi"/>
          <w:sz w:val="24"/>
          <w:szCs w:val="24"/>
          <w:lang w:val="fr-FR"/>
        </w:rPr>
        <w:t>?</w:t>
      </w:r>
    </w:p>
    <w:p w:rsidR="0084301E" w:rsidRDefault="002A64A2" w:rsidP="006D30A1">
      <w:pPr>
        <w:pStyle w:val="ListParagraph1"/>
        <w:numPr>
          <w:ilvl w:val="0"/>
          <w:numId w:val="2"/>
        </w:numPr>
        <w:spacing w:after="0" w:line="360" w:lineRule="auto"/>
        <w:ind w:left="360"/>
        <w:jc w:val="both"/>
        <w:rPr>
          <w:rFonts w:asciiTheme="majorBidi" w:hAnsiTheme="majorBidi" w:cstheme="majorBidi"/>
          <w:sz w:val="24"/>
          <w:szCs w:val="24"/>
        </w:rPr>
      </w:pPr>
      <w:r w:rsidRPr="007C70EE">
        <w:rPr>
          <w:rFonts w:asciiTheme="majorBidi" w:hAnsiTheme="majorBidi" w:cstheme="majorBidi"/>
          <w:sz w:val="24"/>
          <w:szCs w:val="24"/>
        </w:rPr>
        <w:t>Bagaimana</w:t>
      </w:r>
      <w:r w:rsidR="007C70EE">
        <w:rPr>
          <w:rFonts w:asciiTheme="majorBidi" w:hAnsiTheme="majorBidi" w:cstheme="majorBidi"/>
          <w:sz w:val="24"/>
          <w:szCs w:val="24"/>
        </w:rPr>
        <w:t xml:space="preserve"> </w:t>
      </w:r>
      <w:r w:rsidR="00CD6A1F">
        <w:rPr>
          <w:rFonts w:asciiTheme="majorBidi" w:hAnsiTheme="majorBidi" w:cstheme="majorBidi"/>
          <w:sz w:val="24"/>
          <w:szCs w:val="24"/>
        </w:rPr>
        <w:t xml:space="preserve">Analisis </w:t>
      </w:r>
      <w:r w:rsidRPr="007C70EE">
        <w:rPr>
          <w:rFonts w:asciiTheme="majorBidi" w:hAnsiTheme="majorBidi" w:cstheme="majorBidi"/>
          <w:sz w:val="24"/>
          <w:szCs w:val="24"/>
        </w:rPr>
        <w:t>Persamaan</w:t>
      </w:r>
      <w:r w:rsidR="007C70EE">
        <w:rPr>
          <w:rFonts w:asciiTheme="majorBidi" w:hAnsiTheme="majorBidi" w:cstheme="majorBidi"/>
          <w:sz w:val="24"/>
          <w:szCs w:val="24"/>
        </w:rPr>
        <w:t xml:space="preserve"> </w:t>
      </w:r>
      <w:r w:rsidRPr="007C70EE">
        <w:rPr>
          <w:rFonts w:asciiTheme="majorBidi" w:hAnsiTheme="majorBidi" w:cstheme="majorBidi"/>
          <w:sz w:val="24"/>
          <w:szCs w:val="24"/>
        </w:rPr>
        <w:t>dan</w:t>
      </w:r>
      <w:r w:rsidR="007C70EE">
        <w:rPr>
          <w:rFonts w:asciiTheme="majorBidi" w:hAnsiTheme="majorBidi" w:cstheme="majorBidi"/>
          <w:sz w:val="24"/>
          <w:szCs w:val="24"/>
        </w:rPr>
        <w:t xml:space="preserve"> </w:t>
      </w:r>
      <w:r w:rsidRPr="007C70EE">
        <w:rPr>
          <w:rFonts w:asciiTheme="majorBidi" w:hAnsiTheme="majorBidi" w:cstheme="majorBidi"/>
          <w:sz w:val="24"/>
          <w:szCs w:val="24"/>
        </w:rPr>
        <w:t>Perbedaan</w:t>
      </w:r>
      <w:r w:rsidR="007C70EE">
        <w:rPr>
          <w:rFonts w:asciiTheme="majorBidi" w:hAnsiTheme="majorBidi" w:cstheme="majorBidi"/>
          <w:sz w:val="24"/>
          <w:szCs w:val="24"/>
        </w:rPr>
        <w:t xml:space="preserve"> </w:t>
      </w:r>
      <w:r w:rsidRPr="007C70EE">
        <w:rPr>
          <w:rFonts w:asciiTheme="majorBidi" w:hAnsiTheme="majorBidi" w:cstheme="majorBidi"/>
          <w:sz w:val="24"/>
          <w:szCs w:val="24"/>
        </w:rPr>
        <w:t>Suami</w:t>
      </w:r>
      <w:r w:rsidR="007C70EE">
        <w:rPr>
          <w:rFonts w:asciiTheme="majorBidi" w:hAnsiTheme="majorBidi" w:cstheme="majorBidi"/>
          <w:sz w:val="24"/>
          <w:szCs w:val="24"/>
        </w:rPr>
        <w:t xml:space="preserve"> </w:t>
      </w:r>
      <w:r w:rsidRPr="007C70EE">
        <w:rPr>
          <w:rFonts w:asciiTheme="majorBidi" w:hAnsiTheme="majorBidi" w:cstheme="majorBidi"/>
          <w:sz w:val="24"/>
          <w:szCs w:val="24"/>
        </w:rPr>
        <w:t>Mafqud</w:t>
      </w:r>
      <w:r w:rsidR="007C70EE">
        <w:rPr>
          <w:rFonts w:asciiTheme="majorBidi" w:hAnsiTheme="majorBidi" w:cstheme="majorBidi"/>
          <w:sz w:val="24"/>
          <w:szCs w:val="24"/>
        </w:rPr>
        <w:t xml:space="preserve"> </w:t>
      </w:r>
      <w:r w:rsidRPr="007C70EE">
        <w:rPr>
          <w:rFonts w:asciiTheme="majorBidi" w:hAnsiTheme="majorBidi" w:cstheme="majorBidi"/>
          <w:sz w:val="24"/>
          <w:szCs w:val="24"/>
        </w:rPr>
        <w:t>Menurut</w:t>
      </w:r>
      <w:r w:rsidR="007C70EE">
        <w:rPr>
          <w:rFonts w:asciiTheme="majorBidi" w:hAnsiTheme="majorBidi" w:cstheme="majorBidi"/>
          <w:sz w:val="24"/>
          <w:szCs w:val="24"/>
        </w:rPr>
        <w:t xml:space="preserve"> </w:t>
      </w:r>
      <w:r w:rsidRPr="007C70EE">
        <w:rPr>
          <w:rFonts w:asciiTheme="majorBidi" w:hAnsiTheme="majorBidi" w:cstheme="majorBidi"/>
          <w:sz w:val="24"/>
          <w:szCs w:val="24"/>
        </w:rPr>
        <w:t>Madzhab</w:t>
      </w:r>
      <w:r w:rsidR="007C70EE">
        <w:rPr>
          <w:rFonts w:asciiTheme="majorBidi" w:hAnsiTheme="majorBidi" w:cstheme="majorBidi"/>
          <w:sz w:val="24"/>
          <w:szCs w:val="24"/>
        </w:rPr>
        <w:t xml:space="preserve"> </w:t>
      </w:r>
      <w:r w:rsidRPr="007C70EE">
        <w:rPr>
          <w:rFonts w:asciiTheme="majorBidi" w:hAnsiTheme="majorBidi" w:cstheme="majorBidi"/>
          <w:sz w:val="24"/>
          <w:szCs w:val="24"/>
        </w:rPr>
        <w:t>Hanafi</w:t>
      </w:r>
      <w:r w:rsidR="007C70EE">
        <w:rPr>
          <w:rFonts w:asciiTheme="majorBidi" w:hAnsiTheme="majorBidi" w:cstheme="majorBidi"/>
          <w:sz w:val="24"/>
          <w:szCs w:val="24"/>
        </w:rPr>
        <w:t xml:space="preserve"> </w:t>
      </w:r>
      <w:r w:rsidRPr="007C70EE">
        <w:rPr>
          <w:rFonts w:asciiTheme="majorBidi" w:hAnsiTheme="majorBidi" w:cstheme="majorBidi"/>
          <w:sz w:val="24"/>
          <w:szCs w:val="24"/>
        </w:rPr>
        <w:t>dan</w:t>
      </w:r>
      <w:r w:rsidR="007C70EE">
        <w:rPr>
          <w:rFonts w:asciiTheme="majorBidi" w:hAnsiTheme="majorBidi" w:cstheme="majorBidi"/>
          <w:sz w:val="24"/>
          <w:szCs w:val="24"/>
        </w:rPr>
        <w:t xml:space="preserve"> </w:t>
      </w:r>
      <w:r w:rsidRPr="007C70EE">
        <w:rPr>
          <w:rFonts w:asciiTheme="majorBidi" w:hAnsiTheme="majorBidi" w:cstheme="majorBidi"/>
          <w:sz w:val="24"/>
          <w:szCs w:val="24"/>
        </w:rPr>
        <w:t>Madzhab</w:t>
      </w:r>
      <w:r w:rsidR="007C70EE">
        <w:rPr>
          <w:rFonts w:asciiTheme="majorBidi" w:hAnsiTheme="majorBidi" w:cstheme="majorBidi"/>
          <w:sz w:val="24"/>
          <w:szCs w:val="24"/>
        </w:rPr>
        <w:t xml:space="preserve"> </w:t>
      </w:r>
      <w:r w:rsidRPr="007C70EE">
        <w:rPr>
          <w:rFonts w:asciiTheme="majorBidi" w:hAnsiTheme="majorBidi" w:cstheme="majorBidi"/>
          <w:sz w:val="24"/>
          <w:szCs w:val="24"/>
        </w:rPr>
        <w:t>Syafe’i?</w:t>
      </w:r>
    </w:p>
    <w:p w:rsidR="00CA1C35" w:rsidRPr="0084736F" w:rsidRDefault="00CA1C35" w:rsidP="000819C9">
      <w:pPr>
        <w:pStyle w:val="ListParagraph1"/>
        <w:spacing w:after="0" w:line="360" w:lineRule="auto"/>
        <w:ind w:left="153"/>
        <w:jc w:val="both"/>
        <w:rPr>
          <w:rStyle w:val="IntenseEmphasis1"/>
          <w:rFonts w:asciiTheme="majorBidi" w:hAnsiTheme="majorBidi" w:cstheme="majorBidi"/>
          <w:b/>
          <w:bCs/>
          <w:i w:val="0"/>
          <w:iCs w:val="0"/>
          <w:color w:val="auto"/>
          <w:sz w:val="12"/>
          <w:szCs w:val="12"/>
        </w:rPr>
      </w:pPr>
    </w:p>
    <w:p w:rsidR="00CA1C35" w:rsidRDefault="00B1218E" w:rsidP="006D30A1">
      <w:pPr>
        <w:pStyle w:val="ListParagraph1"/>
        <w:numPr>
          <w:ilvl w:val="0"/>
          <w:numId w:val="1"/>
        </w:numPr>
        <w:spacing w:after="0" w:line="360" w:lineRule="auto"/>
        <w:ind w:left="7" w:hanging="426"/>
        <w:jc w:val="both"/>
        <w:rPr>
          <w:rFonts w:asciiTheme="majorBidi" w:hAnsiTheme="majorBidi" w:cstheme="majorBidi"/>
          <w:b/>
          <w:bCs/>
          <w:sz w:val="24"/>
          <w:szCs w:val="24"/>
        </w:rPr>
      </w:pPr>
      <w:r>
        <w:rPr>
          <w:rFonts w:asciiTheme="majorBidi" w:hAnsiTheme="majorBidi" w:cstheme="majorBidi"/>
          <w:b/>
          <w:bCs/>
          <w:sz w:val="24"/>
          <w:szCs w:val="24"/>
        </w:rPr>
        <w:t>T</w:t>
      </w:r>
      <w:r>
        <w:rPr>
          <w:rFonts w:asciiTheme="majorBidi" w:hAnsiTheme="majorBidi" w:cstheme="majorBidi"/>
          <w:b/>
          <w:bCs/>
          <w:sz w:val="24"/>
          <w:szCs w:val="24"/>
          <w:lang w:val="en-US"/>
        </w:rPr>
        <w:t>ujuan</w:t>
      </w:r>
      <w:r>
        <w:rPr>
          <w:rFonts w:asciiTheme="majorBidi" w:hAnsiTheme="majorBidi" w:cstheme="majorBidi"/>
          <w:b/>
          <w:bCs/>
          <w:sz w:val="24"/>
          <w:szCs w:val="24"/>
        </w:rPr>
        <w:t xml:space="preserve"> P</w:t>
      </w:r>
      <w:r>
        <w:rPr>
          <w:rFonts w:asciiTheme="majorBidi" w:hAnsiTheme="majorBidi" w:cstheme="majorBidi"/>
          <w:b/>
          <w:bCs/>
          <w:sz w:val="24"/>
          <w:szCs w:val="24"/>
          <w:lang w:val="en-US"/>
        </w:rPr>
        <w:t>enelitian</w:t>
      </w:r>
    </w:p>
    <w:p w:rsidR="00CA1C35" w:rsidRPr="00983D9B" w:rsidRDefault="00B1218E" w:rsidP="000819C9">
      <w:pPr>
        <w:spacing w:after="0" w:line="360" w:lineRule="auto"/>
        <w:ind w:firstLine="720"/>
        <w:jc w:val="both"/>
        <w:rPr>
          <w:rFonts w:asciiTheme="majorBidi" w:hAnsiTheme="majorBidi" w:cstheme="majorBidi"/>
          <w:sz w:val="24"/>
          <w:szCs w:val="24"/>
        </w:rPr>
      </w:pPr>
      <w:r w:rsidRPr="00983D9B">
        <w:rPr>
          <w:rFonts w:asciiTheme="majorBidi" w:hAnsiTheme="majorBidi" w:cstheme="majorBidi"/>
          <w:sz w:val="24"/>
          <w:szCs w:val="24"/>
        </w:rPr>
        <w:t>Berdasarkan perumusan masalah di atas, maka tujuan penulisan ini adalah sebagai berikut :</w:t>
      </w:r>
    </w:p>
    <w:p w:rsidR="00CA1C35" w:rsidRDefault="002A64A2" w:rsidP="006D30A1">
      <w:pPr>
        <w:pStyle w:val="ListParagraph1"/>
        <w:numPr>
          <w:ilvl w:val="0"/>
          <w:numId w:val="3"/>
        </w:numPr>
        <w:spacing w:after="0" w:line="360" w:lineRule="auto"/>
        <w:ind w:left="360"/>
        <w:jc w:val="both"/>
        <w:rPr>
          <w:rFonts w:asciiTheme="majorBidi" w:hAnsiTheme="majorBidi" w:cstheme="majorBidi"/>
          <w:sz w:val="24"/>
          <w:szCs w:val="24"/>
        </w:rPr>
      </w:pPr>
      <w:r w:rsidRPr="00983D9B">
        <w:rPr>
          <w:rFonts w:asciiTheme="majorBidi" w:hAnsiTheme="majorBidi" w:cstheme="majorBidi"/>
          <w:sz w:val="24"/>
          <w:szCs w:val="24"/>
          <w:lang w:val="fr-FR"/>
        </w:rPr>
        <w:t>Untuk</w:t>
      </w:r>
      <w:r w:rsidR="007C70EE">
        <w:rPr>
          <w:rFonts w:asciiTheme="majorBidi" w:hAnsiTheme="majorBidi" w:cstheme="majorBidi"/>
          <w:sz w:val="24"/>
          <w:szCs w:val="24"/>
        </w:rPr>
        <w:t xml:space="preserve"> </w:t>
      </w:r>
      <w:r w:rsidRPr="00983D9B">
        <w:rPr>
          <w:rFonts w:asciiTheme="majorBidi" w:hAnsiTheme="majorBidi" w:cstheme="majorBidi"/>
          <w:sz w:val="24"/>
          <w:szCs w:val="24"/>
          <w:lang w:val="fr-FR"/>
        </w:rPr>
        <w:t>mengetahui</w:t>
      </w:r>
      <w:r w:rsidR="007C70EE">
        <w:rPr>
          <w:rFonts w:asciiTheme="majorBidi" w:hAnsiTheme="majorBidi" w:cstheme="majorBidi"/>
          <w:sz w:val="24"/>
          <w:szCs w:val="24"/>
        </w:rPr>
        <w:t xml:space="preserve"> </w:t>
      </w:r>
      <w:r w:rsidRPr="00983D9B">
        <w:rPr>
          <w:rFonts w:asciiTheme="majorBidi" w:hAnsiTheme="majorBidi" w:cstheme="majorBidi"/>
          <w:sz w:val="24"/>
          <w:szCs w:val="24"/>
          <w:lang w:val="fr-FR"/>
        </w:rPr>
        <w:t>Pendapat</w:t>
      </w:r>
      <w:r w:rsidR="007C70EE">
        <w:rPr>
          <w:rFonts w:asciiTheme="majorBidi" w:hAnsiTheme="majorBidi" w:cstheme="majorBidi"/>
          <w:sz w:val="24"/>
          <w:szCs w:val="24"/>
        </w:rPr>
        <w:t xml:space="preserve"> </w:t>
      </w:r>
      <w:r w:rsidRPr="00983D9B">
        <w:rPr>
          <w:rFonts w:asciiTheme="majorBidi" w:hAnsiTheme="majorBidi" w:cstheme="majorBidi"/>
          <w:sz w:val="24"/>
          <w:szCs w:val="24"/>
          <w:lang w:val="fr-FR"/>
        </w:rPr>
        <w:t>Madzhab</w:t>
      </w:r>
      <w:r w:rsidR="007C70EE">
        <w:rPr>
          <w:rFonts w:asciiTheme="majorBidi" w:hAnsiTheme="majorBidi" w:cstheme="majorBidi"/>
          <w:sz w:val="24"/>
          <w:szCs w:val="24"/>
        </w:rPr>
        <w:t xml:space="preserve"> </w:t>
      </w:r>
      <w:r w:rsidRPr="00983D9B">
        <w:rPr>
          <w:rFonts w:asciiTheme="majorBidi" w:hAnsiTheme="majorBidi" w:cstheme="majorBidi"/>
          <w:sz w:val="24"/>
          <w:szCs w:val="24"/>
          <w:lang w:val="fr-FR"/>
        </w:rPr>
        <w:t>Hanafi</w:t>
      </w:r>
      <w:r w:rsidR="007C70EE">
        <w:rPr>
          <w:rFonts w:asciiTheme="majorBidi" w:hAnsiTheme="majorBidi" w:cstheme="majorBidi"/>
          <w:sz w:val="24"/>
          <w:szCs w:val="24"/>
        </w:rPr>
        <w:t xml:space="preserve"> </w:t>
      </w:r>
      <w:r w:rsidRPr="00983D9B">
        <w:rPr>
          <w:rFonts w:asciiTheme="majorBidi" w:hAnsiTheme="majorBidi" w:cstheme="majorBidi"/>
          <w:sz w:val="24"/>
          <w:szCs w:val="24"/>
          <w:lang w:val="fr-FR"/>
        </w:rPr>
        <w:t>Mengenai</w:t>
      </w:r>
      <w:r w:rsidR="007C70EE">
        <w:rPr>
          <w:rFonts w:asciiTheme="majorBidi" w:hAnsiTheme="majorBidi" w:cstheme="majorBidi"/>
          <w:sz w:val="24"/>
          <w:szCs w:val="24"/>
        </w:rPr>
        <w:t xml:space="preserve"> </w:t>
      </w:r>
      <w:r w:rsidRPr="00983D9B">
        <w:rPr>
          <w:rFonts w:asciiTheme="majorBidi" w:hAnsiTheme="majorBidi" w:cstheme="majorBidi"/>
          <w:sz w:val="24"/>
          <w:szCs w:val="24"/>
          <w:lang w:val="fr-FR"/>
        </w:rPr>
        <w:t>Suami</w:t>
      </w:r>
      <w:r w:rsidR="007C70EE">
        <w:rPr>
          <w:rFonts w:asciiTheme="majorBidi" w:hAnsiTheme="majorBidi" w:cstheme="majorBidi"/>
          <w:sz w:val="24"/>
          <w:szCs w:val="24"/>
        </w:rPr>
        <w:t xml:space="preserve"> </w:t>
      </w:r>
      <w:r w:rsidRPr="00983D9B">
        <w:rPr>
          <w:rFonts w:asciiTheme="majorBidi" w:hAnsiTheme="majorBidi" w:cstheme="majorBidi"/>
          <w:sz w:val="24"/>
          <w:szCs w:val="24"/>
          <w:lang w:val="fr-FR"/>
        </w:rPr>
        <w:t>Mafqud</w:t>
      </w:r>
    </w:p>
    <w:p w:rsidR="00CA1C35" w:rsidRPr="002A64A2" w:rsidRDefault="00B1218E" w:rsidP="006D30A1">
      <w:pPr>
        <w:pStyle w:val="ListParagraph1"/>
        <w:numPr>
          <w:ilvl w:val="0"/>
          <w:numId w:val="3"/>
        </w:numPr>
        <w:spacing w:after="0" w:line="360" w:lineRule="auto"/>
        <w:ind w:left="360"/>
        <w:jc w:val="both"/>
        <w:rPr>
          <w:rFonts w:asciiTheme="majorBidi" w:hAnsiTheme="majorBidi" w:cstheme="majorBidi"/>
          <w:sz w:val="24"/>
          <w:szCs w:val="24"/>
        </w:rPr>
      </w:pPr>
      <w:r w:rsidRPr="007C70EE">
        <w:rPr>
          <w:rFonts w:asciiTheme="majorBidi" w:hAnsiTheme="majorBidi" w:cstheme="majorBidi"/>
          <w:sz w:val="24"/>
          <w:szCs w:val="24"/>
        </w:rPr>
        <w:t>Untuk</w:t>
      </w:r>
      <w:r w:rsidR="007C70EE">
        <w:rPr>
          <w:rFonts w:asciiTheme="majorBidi" w:hAnsiTheme="majorBidi" w:cstheme="majorBidi"/>
          <w:sz w:val="24"/>
          <w:szCs w:val="24"/>
        </w:rPr>
        <w:t xml:space="preserve"> </w:t>
      </w:r>
      <w:r w:rsidRPr="007C70EE">
        <w:rPr>
          <w:rFonts w:asciiTheme="majorBidi" w:hAnsiTheme="majorBidi" w:cstheme="majorBidi"/>
          <w:sz w:val="24"/>
          <w:szCs w:val="24"/>
        </w:rPr>
        <w:t>mengetahui</w:t>
      </w:r>
      <w:r w:rsidR="002A64A2">
        <w:rPr>
          <w:rFonts w:asciiTheme="majorBidi" w:hAnsiTheme="majorBidi" w:cstheme="majorBidi"/>
          <w:sz w:val="24"/>
          <w:szCs w:val="24"/>
        </w:rPr>
        <w:t xml:space="preserve"> Pe</w:t>
      </w:r>
      <w:r w:rsidR="00D0429A" w:rsidRPr="007C70EE">
        <w:rPr>
          <w:rFonts w:asciiTheme="majorBidi" w:hAnsiTheme="majorBidi" w:cstheme="majorBidi"/>
          <w:sz w:val="24"/>
          <w:szCs w:val="24"/>
        </w:rPr>
        <w:t>ndapat</w:t>
      </w:r>
      <w:r w:rsidR="007C70EE">
        <w:rPr>
          <w:rFonts w:asciiTheme="majorBidi" w:hAnsiTheme="majorBidi" w:cstheme="majorBidi"/>
          <w:sz w:val="24"/>
          <w:szCs w:val="24"/>
        </w:rPr>
        <w:t xml:space="preserve"> </w:t>
      </w:r>
      <w:r w:rsidR="00D0429A" w:rsidRPr="007C70EE">
        <w:rPr>
          <w:rFonts w:asciiTheme="majorBidi" w:hAnsiTheme="majorBidi" w:cstheme="majorBidi"/>
          <w:sz w:val="24"/>
          <w:szCs w:val="24"/>
        </w:rPr>
        <w:t>Madzhab</w:t>
      </w:r>
      <w:r w:rsidR="007C70EE">
        <w:rPr>
          <w:rFonts w:asciiTheme="majorBidi" w:hAnsiTheme="majorBidi" w:cstheme="majorBidi"/>
          <w:sz w:val="24"/>
          <w:szCs w:val="24"/>
        </w:rPr>
        <w:t xml:space="preserve"> </w:t>
      </w:r>
      <w:r w:rsidR="00D0429A" w:rsidRPr="007C70EE">
        <w:rPr>
          <w:rFonts w:asciiTheme="majorBidi" w:hAnsiTheme="majorBidi" w:cstheme="majorBidi"/>
          <w:sz w:val="24"/>
          <w:szCs w:val="24"/>
        </w:rPr>
        <w:t>Syafe’</w:t>
      </w:r>
      <w:r w:rsidR="00D0429A">
        <w:rPr>
          <w:rFonts w:asciiTheme="majorBidi" w:hAnsiTheme="majorBidi" w:cstheme="majorBidi"/>
          <w:sz w:val="24"/>
          <w:szCs w:val="24"/>
        </w:rPr>
        <w:t>i</w:t>
      </w:r>
      <w:r w:rsidR="007C70EE">
        <w:rPr>
          <w:rFonts w:asciiTheme="majorBidi" w:hAnsiTheme="majorBidi" w:cstheme="majorBidi"/>
          <w:sz w:val="24"/>
          <w:szCs w:val="24"/>
        </w:rPr>
        <w:t xml:space="preserve"> </w:t>
      </w:r>
      <w:r w:rsidR="002A64A2" w:rsidRPr="007C70EE">
        <w:rPr>
          <w:rFonts w:asciiTheme="majorBidi" w:hAnsiTheme="majorBidi" w:cstheme="majorBidi"/>
          <w:sz w:val="24"/>
          <w:szCs w:val="24"/>
        </w:rPr>
        <w:t>Mengenai</w:t>
      </w:r>
      <w:r w:rsidR="007C70EE">
        <w:rPr>
          <w:rFonts w:asciiTheme="majorBidi" w:hAnsiTheme="majorBidi" w:cstheme="majorBidi"/>
          <w:sz w:val="24"/>
          <w:szCs w:val="24"/>
        </w:rPr>
        <w:t xml:space="preserve"> </w:t>
      </w:r>
      <w:r w:rsidR="002A64A2" w:rsidRPr="007C70EE">
        <w:rPr>
          <w:rFonts w:asciiTheme="majorBidi" w:hAnsiTheme="majorBidi" w:cstheme="majorBidi"/>
          <w:sz w:val="24"/>
          <w:szCs w:val="24"/>
        </w:rPr>
        <w:t>Suami</w:t>
      </w:r>
      <w:r w:rsidR="007C70EE">
        <w:rPr>
          <w:rFonts w:asciiTheme="majorBidi" w:hAnsiTheme="majorBidi" w:cstheme="majorBidi"/>
          <w:sz w:val="24"/>
          <w:szCs w:val="24"/>
        </w:rPr>
        <w:t xml:space="preserve"> </w:t>
      </w:r>
      <w:r w:rsidR="002A64A2" w:rsidRPr="007C70EE">
        <w:rPr>
          <w:rFonts w:asciiTheme="majorBidi" w:hAnsiTheme="majorBidi" w:cstheme="majorBidi"/>
          <w:sz w:val="24"/>
          <w:szCs w:val="24"/>
        </w:rPr>
        <w:t>Mafqud</w:t>
      </w:r>
    </w:p>
    <w:p w:rsidR="0084301E" w:rsidRDefault="002A64A2" w:rsidP="006D30A1">
      <w:pPr>
        <w:pStyle w:val="ListParagraph1"/>
        <w:numPr>
          <w:ilvl w:val="0"/>
          <w:numId w:val="3"/>
        </w:numPr>
        <w:spacing w:after="0" w:line="360" w:lineRule="auto"/>
        <w:ind w:left="360"/>
        <w:jc w:val="both"/>
        <w:rPr>
          <w:rFonts w:asciiTheme="majorBidi" w:hAnsiTheme="majorBidi" w:cstheme="majorBidi"/>
          <w:sz w:val="24"/>
          <w:szCs w:val="24"/>
        </w:rPr>
      </w:pPr>
      <w:r w:rsidRPr="007C70EE">
        <w:rPr>
          <w:rFonts w:asciiTheme="majorBidi" w:hAnsiTheme="majorBidi" w:cstheme="majorBidi"/>
          <w:sz w:val="24"/>
          <w:szCs w:val="24"/>
        </w:rPr>
        <w:t>Untuk</w:t>
      </w:r>
      <w:r w:rsidR="007C70EE">
        <w:rPr>
          <w:rFonts w:asciiTheme="majorBidi" w:hAnsiTheme="majorBidi" w:cstheme="majorBidi"/>
          <w:sz w:val="24"/>
          <w:szCs w:val="24"/>
        </w:rPr>
        <w:t xml:space="preserve"> </w:t>
      </w:r>
      <w:r w:rsidRPr="007C70EE">
        <w:rPr>
          <w:rFonts w:asciiTheme="majorBidi" w:hAnsiTheme="majorBidi" w:cstheme="majorBidi"/>
          <w:sz w:val="24"/>
          <w:szCs w:val="24"/>
        </w:rPr>
        <w:t>mengetahui</w:t>
      </w:r>
      <w:r w:rsidR="007C70EE">
        <w:rPr>
          <w:rFonts w:asciiTheme="majorBidi" w:hAnsiTheme="majorBidi" w:cstheme="majorBidi"/>
          <w:sz w:val="24"/>
          <w:szCs w:val="24"/>
        </w:rPr>
        <w:t xml:space="preserve"> </w:t>
      </w:r>
      <w:r w:rsidR="00CD6A1F">
        <w:rPr>
          <w:rFonts w:asciiTheme="majorBidi" w:hAnsiTheme="majorBidi" w:cstheme="majorBidi"/>
          <w:sz w:val="24"/>
          <w:szCs w:val="24"/>
        </w:rPr>
        <w:t xml:space="preserve">Analisis </w:t>
      </w:r>
      <w:r w:rsidRPr="007C70EE">
        <w:rPr>
          <w:rFonts w:asciiTheme="majorBidi" w:hAnsiTheme="majorBidi" w:cstheme="majorBidi"/>
          <w:sz w:val="24"/>
          <w:szCs w:val="24"/>
        </w:rPr>
        <w:t>Persamaan</w:t>
      </w:r>
      <w:r w:rsidR="007C70EE">
        <w:rPr>
          <w:rFonts w:asciiTheme="majorBidi" w:hAnsiTheme="majorBidi" w:cstheme="majorBidi"/>
          <w:sz w:val="24"/>
          <w:szCs w:val="24"/>
        </w:rPr>
        <w:t xml:space="preserve"> </w:t>
      </w:r>
      <w:r w:rsidRPr="007C70EE">
        <w:rPr>
          <w:rFonts w:asciiTheme="majorBidi" w:hAnsiTheme="majorBidi" w:cstheme="majorBidi"/>
          <w:sz w:val="24"/>
          <w:szCs w:val="24"/>
        </w:rPr>
        <w:t>dan</w:t>
      </w:r>
      <w:r w:rsidR="007C70EE">
        <w:rPr>
          <w:rFonts w:asciiTheme="majorBidi" w:hAnsiTheme="majorBidi" w:cstheme="majorBidi"/>
          <w:sz w:val="24"/>
          <w:szCs w:val="24"/>
        </w:rPr>
        <w:t xml:space="preserve"> </w:t>
      </w:r>
      <w:r w:rsidRPr="007C70EE">
        <w:rPr>
          <w:rFonts w:asciiTheme="majorBidi" w:hAnsiTheme="majorBidi" w:cstheme="majorBidi"/>
          <w:sz w:val="24"/>
          <w:szCs w:val="24"/>
        </w:rPr>
        <w:t>Perbedaan</w:t>
      </w:r>
      <w:r w:rsidR="007C70EE">
        <w:rPr>
          <w:rFonts w:asciiTheme="majorBidi" w:hAnsiTheme="majorBidi" w:cstheme="majorBidi"/>
          <w:sz w:val="24"/>
          <w:szCs w:val="24"/>
        </w:rPr>
        <w:t xml:space="preserve"> </w:t>
      </w:r>
      <w:r w:rsidRPr="007C70EE">
        <w:rPr>
          <w:rFonts w:asciiTheme="majorBidi" w:hAnsiTheme="majorBidi" w:cstheme="majorBidi"/>
          <w:sz w:val="24"/>
          <w:szCs w:val="24"/>
        </w:rPr>
        <w:t>Suami</w:t>
      </w:r>
      <w:r w:rsidR="007C70EE">
        <w:rPr>
          <w:rFonts w:asciiTheme="majorBidi" w:hAnsiTheme="majorBidi" w:cstheme="majorBidi"/>
          <w:sz w:val="24"/>
          <w:szCs w:val="24"/>
        </w:rPr>
        <w:t xml:space="preserve"> </w:t>
      </w:r>
      <w:r w:rsidRPr="007C70EE">
        <w:rPr>
          <w:rFonts w:asciiTheme="majorBidi" w:hAnsiTheme="majorBidi" w:cstheme="majorBidi"/>
          <w:sz w:val="24"/>
          <w:szCs w:val="24"/>
        </w:rPr>
        <w:t>Mafqud</w:t>
      </w:r>
      <w:r w:rsidR="007C70EE">
        <w:rPr>
          <w:rFonts w:asciiTheme="majorBidi" w:hAnsiTheme="majorBidi" w:cstheme="majorBidi"/>
          <w:sz w:val="24"/>
          <w:szCs w:val="24"/>
        </w:rPr>
        <w:t xml:space="preserve"> </w:t>
      </w:r>
      <w:r w:rsidRPr="007C70EE">
        <w:rPr>
          <w:rFonts w:asciiTheme="majorBidi" w:hAnsiTheme="majorBidi" w:cstheme="majorBidi"/>
          <w:sz w:val="24"/>
          <w:szCs w:val="24"/>
        </w:rPr>
        <w:t>Menurut</w:t>
      </w:r>
      <w:r w:rsidR="007C70EE">
        <w:rPr>
          <w:rFonts w:asciiTheme="majorBidi" w:hAnsiTheme="majorBidi" w:cstheme="majorBidi"/>
          <w:sz w:val="24"/>
          <w:szCs w:val="24"/>
        </w:rPr>
        <w:t xml:space="preserve"> </w:t>
      </w:r>
      <w:r w:rsidRPr="007C70EE">
        <w:rPr>
          <w:rFonts w:asciiTheme="majorBidi" w:hAnsiTheme="majorBidi" w:cstheme="majorBidi"/>
          <w:sz w:val="24"/>
          <w:szCs w:val="24"/>
        </w:rPr>
        <w:t>Madzhab</w:t>
      </w:r>
      <w:r w:rsidR="007C70EE">
        <w:rPr>
          <w:rFonts w:asciiTheme="majorBidi" w:hAnsiTheme="majorBidi" w:cstheme="majorBidi"/>
          <w:sz w:val="24"/>
          <w:szCs w:val="24"/>
        </w:rPr>
        <w:t xml:space="preserve"> </w:t>
      </w:r>
      <w:r w:rsidRPr="007C70EE">
        <w:rPr>
          <w:rFonts w:asciiTheme="majorBidi" w:hAnsiTheme="majorBidi" w:cstheme="majorBidi"/>
          <w:sz w:val="24"/>
          <w:szCs w:val="24"/>
        </w:rPr>
        <w:t>Hanafi</w:t>
      </w:r>
      <w:r w:rsidR="007C70EE">
        <w:rPr>
          <w:rFonts w:asciiTheme="majorBidi" w:hAnsiTheme="majorBidi" w:cstheme="majorBidi"/>
          <w:sz w:val="24"/>
          <w:szCs w:val="24"/>
        </w:rPr>
        <w:t xml:space="preserve"> </w:t>
      </w:r>
      <w:r w:rsidRPr="007C70EE">
        <w:rPr>
          <w:rFonts w:asciiTheme="majorBidi" w:hAnsiTheme="majorBidi" w:cstheme="majorBidi"/>
          <w:sz w:val="24"/>
          <w:szCs w:val="24"/>
        </w:rPr>
        <w:t>dan</w:t>
      </w:r>
      <w:r w:rsidR="007C70EE">
        <w:rPr>
          <w:rFonts w:asciiTheme="majorBidi" w:hAnsiTheme="majorBidi" w:cstheme="majorBidi"/>
          <w:sz w:val="24"/>
          <w:szCs w:val="24"/>
        </w:rPr>
        <w:t xml:space="preserve"> </w:t>
      </w:r>
      <w:r w:rsidRPr="007C70EE">
        <w:rPr>
          <w:rFonts w:asciiTheme="majorBidi" w:hAnsiTheme="majorBidi" w:cstheme="majorBidi"/>
          <w:sz w:val="24"/>
          <w:szCs w:val="24"/>
        </w:rPr>
        <w:t>Madzhab</w:t>
      </w:r>
      <w:r w:rsidR="007C70EE">
        <w:rPr>
          <w:rFonts w:asciiTheme="majorBidi" w:hAnsiTheme="majorBidi" w:cstheme="majorBidi"/>
          <w:sz w:val="24"/>
          <w:szCs w:val="24"/>
        </w:rPr>
        <w:t xml:space="preserve"> </w:t>
      </w:r>
      <w:r w:rsidRPr="007C70EE">
        <w:rPr>
          <w:rFonts w:asciiTheme="majorBidi" w:hAnsiTheme="majorBidi" w:cstheme="majorBidi"/>
          <w:sz w:val="24"/>
          <w:szCs w:val="24"/>
        </w:rPr>
        <w:t>Syafe’i</w:t>
      </w:r>
    </w:p>
    <w:p w:rsidR="00701BBF" w:rsidRPr="0084301E" w:rsidRDefault="00701BBF" w:rsidP="000819C9">
      <w:pPr>
        <w:pStyle w:val="ListParagraph1"/>
        <w:spacing w:after="0" w:line="360" w:lineRule="auto"/>
        <w:ind w:left="0"/>
        <w:jc w:val="both"/>
        <w:rPr>
          <w:rFonts w:asciiTheme="majorBidi" w:hAnsiTheme="majorBidi" w:cstheme="majorBidi"/>
          <w:sz w:val="24"/>
          <w:szCs w:val="24"/>
        </w:rPr>
      </w:pPr>
    </w:p>
    <w:p w:rsidR="00CA1C35" w:rsidRDefault="00B1218E" w:rsidP="006D30A1">
      <w:pPr>
        <w:pStyle w:val="ListParagraph1"/>
        <w:numPr>
          <w:ilvl w:val="0"/>
          <w:numId w:val="1"/>
        </w:numPr>
        <w:spacing w:after="0" w:line="360" w:lineRule="auto"/>
        <w:ind w:left="0" w:hanging="426"/>
        <w:jc w:val="both"/>
        <w:rPr>
          <w:rFonts w:asciiTheme="majorBidi" w:hAnsiTheme="majorBidi" w:cstheme="majorBidi"/>
          <w:b/>
          <w:bCs/>
          <w:sz w:val="24"/>
          <w:szCs w:val="24"/>
        </w:rPr>
      </w:pPr>
      <w:r>
        <w:rPr>
          <w:rFonts w:asciiTheme="majorBidi" w:hAnsiTheme="majorBidi" w:cstheme="majorBidi"/>
          <w:b/>
          <w:bCs/>
          <w:sz w:val="24"/>
          <w:szCs w:val="24"/>
        </w:rPr>
        <w:t xml:space="preserve">Manfaat Penelitian </w:t>
      </w:r>
    </w:p>
    <w:p w:rsidR="00CA1C35" w:rsidRDefault="00B1218E" w:rsidP="000819C9">
      <w:pPr>
        <w:tabs>
          <w:tab w:val="left" w:pos="709"/>
        </w:tabs>
        <w:spacing w:after="0" w:line="360" w:lineRule="auto"/>
        <w:ind w:left="142"/>
        <w:jc w:val="both"/>
        <w:rPr>
          <w:rFonts w:asciiTheme="majorBidi" w:hAnsiTheme="majorBidi" w:cstheme="majorBidi"/>
          <w:sz w:val="24"/>
          <w:szCs w:val="24"/>
          <w:lang w:val="en-US"/>
        </w:rPr>
      </w:pPr>
      <w:r>
        <w:rPr>
          <w:rFonts w:asciiTheme="majorBidi" w:hAnsiTheme="majorBidi" w:cstheme="majorBidi"/>
          <w:sz w:val="24"/>
          <w:szCs w:val="24"/>
        </w:rPr>
        <w:tab/>
        <w:t xml:space="preserve">       Adapun manfaat penelitian ini dapat peneliti rangkum kedalam 2 bagian yaitu : Manfaat kegunaan teoritis dan manfaat kegunaan praktis.</w:t>
      </w:r>
    </w:p>
    <w:p w:rsidR="00CA1C35" w:rsidRDefault="00B1218E" w:rsidP="006D30A1">
      <w:pPr>
        <w:pStyle w:val="ListParagraph1"/>
        <w:numPr>
          <w:ilvl w:val="0"/>
          <w:numId w:val="4"/>
        </w:num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Kegunaan Teoritis</w:t>
      </w:r>
    </w:p>
    <w:p w:rsidR="00CA1C35" w:rsidRDefault="00B1218E" w:rsidP="006D30A1">
      <w:pPr>
        <w:spacing w:after="0" w:line="360" w:lineRule="auto"/>
        <w:ind w:left="349" w:firstLine="450"/>
        <w:jc w:val="both"/>
        <w:rPr>
          <w:rFonts w:asciiTheme="majorBidi" w:hAnsiTheme="majorBidi" w:cstheme="majorBidi"/>
          <w:sz w:val="24"/>
          <w:szCs w:val="24"/>
        </w:rPr>
      </w:pPr>
      <w:r>
        <w:rPr>
          <w:rFonts w:asciiTheme="majorBidi" w:hAnsiTheme="majorBidi" w:cstheme="majorBidi"/>
          <w:sz w:val="24"/>
          <w:szCs w:val="24"/>
        </w:rPr>
        <w:t xml:space="preserve">Penelitian ini di harapkan dapat memberikan manfaat dan berguna sebagai sumbangan pemikiran bagi dunia </w:t>
      </w:r>
      <w:r>
        <w:rPr>
          <w:rFonts w:asciiTheme="majorBidi" w:hAnsiTheme="majorBidi" w:cstheme="majorBidi"/>
          <w:sz w:val="24"/>
          <w:szCs w:val="24"/>
        </w:rPr>
        <w:lastRenderedPageBreak/>
        <w:t xml:space="preserve">pemerintah, dapat memberikan manfaat pula bagi lembaga sekitar kota yang berpendidik, juga umumnya bisa memberikan manfaat bagi seluruh masyarakat. Peneliti berharap dari tulisan ini mampu menjawab ketidakpuasan </w:t>
      </w:r>
      <w:r w:rsidR="00882AB5">
        <w:rPr>
          <w:rFonts w:asciiTheme="majorBidi" w:hAnsiTheme="majorBidi" w:cstheme="majorBidi"/>
          <w:sz w:val="24"/>
          <w:szCs w:val="24"/>
          <w:lang w:val="en-US"/>
        </w:rPr>
        <w:t>ha</w:t>
      </w:r>
      <w:r w:rsidR="00882AB5">
        <w:rPr>
          <w:rFonts w:asciiTheme="majorBidi" w:hAnsiTheme="majorBidi" w:cstheme="majorBidi"/>
          <w:sz w:val="24"/>
          <w:szCs w:val="24"/>
        </w:rPr>
        <w:t>l</w:t>
      </w:r>
      <w:r>
        <w:rPr>
          <w:rFonts w:asciiTheme="majorBidi" w:hAnsiTheme="majorBidi" w:cstheme="majorBidi"/>
          <w:sz w:val="24"/>
          <w:szCs w:val="24"/>
          <w:lang w:val="en-US"/>
        </w:rPr>
        <w:t>layak</w:t>
      </w:r>
      <w:r>
        <w:rPr>
          <w:rFonts w:asciiTheme="majorBidi" w:hAnsiTheme="majorBidi" w:cstheme="majorBidi"/>
          <w:sz w:val="24"/>
          <w:szCs w:val="24"/>
        </w:rPr>
        <w:t xml:space="preserve"> umum terhadap insiden ini.</w:t>
      </w:r>
    </w:p>
    <w:p w:rsidR="00CA1C35" w:rsidRDefault="00B1218E" w:rsidP="006D30A1">
      <w:pPr>
        <w:pStyle w:val="ListParagraph1"/>
        <w:numPr>
          <w:ilvl w:val="0"/>
          <w:numId w:val="4"/>
        </w:num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Kegunaan praktis</w:t>
      </w:r>
    </w:p>
    <w:p w:rsidR="00CA1C35" w:rsidRDefault="00B1218E" w:rsidP="006D30A1">
      <w:pPr>
        <w:pStyle w:val="ListParagraph1"/>
        <w:numPr>
          <w:ilvl w:val="1"/>
          <w:numId w:val="1"/>
        </w:numPr>
        <w:tabs>
          <w:tab w:val="left" w:pos="1080"/>
        </w:tabs>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Bagi peneliti</w:t>
      </w:r>
    </w:p>
    <w:p w:rsidR="00CA1C35" w:rsidRDefault="00B1218E" w:rsidP="006D30A1">
      <w:pPr>
        <w:spacing w:after="0" w:line="360" w:lineRule="auto"/>
        <w:ind w:left="720" w:firstLine="360"/>
        <w:jc w:val="both"/>
        <w:rPr>
          <w:rFonts w:asciiTheme="majorBidi" w:hAnsiTheme="majorBidi" w:cstheme="majorBidi"/>
          <w:b/>
          <w:bCs/>
          <w:sz w:val="36"/>
          <w:szCs w:val="36"/>
        </w:rPr>
      </w:pPr>
      <w:r>
        <w:rPr>
          <w:rFonts w:asciiTheme="majorBidi" w:hAnsiTheme="majorBidi" w:cstheme="majorBidi"/>
          <w:sz w:val="24"/>
          <w:szCs w:val="24"/>
        </w:rPr>
        <w:t>Penelitian ini bermanfaat bagi peneliti untuk mengetahui seberapa jauh peneliti menguasai pokok bahasan ini. Peneliti juga mendapat wawasan baru dari analisis pendapat ulama tentang status hukum suami mafqud dari berbagai sumber, serta sebagai sarana belajar dan bersosialisasi.</w:t>
      </w:r>
    </w:p>
    <w:p w:rsidR="00CA1C35" w:rsidRDefault="00B1218E" w:rsidP="006D30A1">
      <w:pPr>
        <w:pStyle w:val="ListParagraph1"/>
        <w:numPr>
          <w:ilvl w:val="1"/>
          <w:numId w:val="1"/>
        </w:numPr>
        <w:tabs>
          <w:tab w:val="left" w:pos="1080"/>
        </w:tabs>
        <w:spacing w:after="0" w:line="360" w:lineRule="auto"/>
        <w:ind w:left="810" w:hanging="450"/>
        <w:jc w:val="both"/>
        <w:rPr>
          <w:rFonts w:asciiTheme="majorBidi" w:hAnsiTheme="majorBidi" w:cstheme="majorBidi"/>
          <w:sz w:val="24"/>
          <w:szCs w:val="24"/>
        </w:rPr>
      </w:pPr>
      <w:r>
        <w:rPr>
          <w:rFonts w:asciiTheme="majorBidi" w:hAnsiTheme="majorBidi" w:cstheme="majorBidi"/>
          <w:sz w:val="24"/>
          <w:szCs w:val="24"/>
        </w:rPr>
        <w:t xml:space="preserve">Bagi pembaca </w:t>
      </w:r>
    </w:p>
    <w:p w:rsidR="00CA1C35" w:rsidRDefault="00B1218E" w:rsidP="006D30A1">
      <w:pPr>
        <w:spacing w:after="0" w:line="360" w:lineRule="auto"/>
        <w:ind w:left="720" w:firstLine="360"/>
        <w:jc w:val="both"/>
        <w:rPr>
          <w:rFonts w:asciiTheme="majorBidi" w:hAnsiTheme="majorBidi" w:cstheme="majorBidi"/>
          <w:sz w:val="24"/>
          <w:szCs w:val="24"/>
          <w:lang w:val="en-US"/>
        </w:rPr>
      </w:pPr>
      <w:r>
        <w:rPr>
          <w:rFonts w:asciiTheme="majorBidi" w:hAnsiTheme="majorBidi" w:cstheme="majorBidi"/>
          <w:sz w:val="24"/>
          <w:szCs w:val="24"/>
        </w:rPr>
        <w:t>Manfaat yang di dapat oleh pembaca yaitu secara tidak langsung pembaca memahami mengenai analisis pendapat ulama tentang status hukum suami mafqud yang paling menarik diperbandingkan dari madzhab syafe’i dan madzhab hanafi. Status hukum suami mafqud sering diperbincangkan dengan berbagai macam argumentasi baik yang bersifat normatif, psikologis bahkan selalu dikaitkan dengan ketidakpastian dalam rumahtangga. Selain itu, pembaca juga mendapat gambaran tentang kronologi kajian tersebut</w:t>
      </w:r>
      <w:r>
        <w:rPr>
          <w:rFonts w:asciiTheme="majorBidi" w:hAnsiTheme="majorBidi" w:cstheme="majorBidi"/>
          <w:sz w:val="24"/>
          <w:szCs w:val="24"/>
          <w:lang w:val="en-US"/>
        </w:rPr>
        <w:t>.</w:t>
      </w:r>
    </w:p>
    <w:p w:rsidR="00CA1C35" w:rsidRDefault="00CA1C35" w:rsidP="006D30A1">
      <w:pPr>
        <w:spacing w:after="0" w:line="240" w:lineRule="auto"/>
        <w:ind w:left="142" w:firstLine="360"/>
        <w:jc w:val="both"/>
        <w:rPr>
          <w:rFonts w:asciiTheme="majorBidi" w:hAnsiTheme="majorBidi" w:cstheme="majorBidi"/>
          <w:sz w:val="24"/>
          <w:szCs w:val="24"/>
          <w:lang w:val="en-US"/>
        </w:rPr>
      </w:pPr>
    </w:p>
    <w:p w:rsidR="00EA78B0" w:rsidRDefault="00EA78B0" w:rsidP="006D30A1">
      <w:pPr>
        <w:spacing w:after="0" w:line="240" w:lineRule="auto"/>
        <w:ind w:left="142" w:firstLine="360"/>
        <w:jc w:val="both"/>
        <w:rPr>
          <w:rFonts w:asciiTheme="majorBidi" w:hAnsiTheme="majorBidi" w:cstheme="majorBidi"/>
          <w:sz w:val="24"/>
          <w:szCs w:val="24"/>
          <w:lang w:val="en-US"/>
        </w:rPr>
      </w:pPr>
    </w:p>
    <w:p w:rsidR="00CA1C35" w:rsidRPr="00701BBF" w:rsidRDefault="00E86BDD" w:rsidP="000819C9">
      <w:pPr>
        <w:pStyle w:val="ListParagraph1"/>
        <w:numPr>
          <w:ilvl w:val="0"/>
          <w:numId w:val="1"/>
        </w:numPr>
        <w:spacing w:after="0" w:line="360" w:lineRule="auto"/>
        <w:ind w:left="0"/>
        <w:jc w:val="both"/>
        <w:rPr>
          <w:rFonts w:asciiTheme="majorBidi" w:hAnsiTheme="majorBidi" w:cstheme="majorBidi"/>
          <w:b/>
          <w:sz w:val="24"/>
          <w:szCs w:val="24"/>
          <w:lang w:val="en-US"/>
        </w:rPr>
      </w:pPr>
      <w:r>
        <w:rPr>
          <w:rFonts w:asciiTheme="majorBidi" w:hAnsiTheme="majorBidi" w:cstheme="majorBidi"/>
          <w:b/>
          <w:sz w:val="24"/>
          <w:szCs w:val="24"/>
          <w:lang w:val="en-US"/>
        </w:rPr>
        <w:lastRenderedPageBreak/>
        <w:t>Penelitian</w:t>
      </w:r>
      <w:r w:rsidR="007C70EE">
        <w:rPr>
          <w:rFonts w:asciiTheme="majorBidi" w:hAnsiTheme="majorBidi" w:cstheme="majorBidi"/>
          <w:b/>
          <w:sz w:val="24"/>
          <w:szCs w:val="24"/>
        </w:rPr>
        <w:t xml:space="preserve"> </w:t>
      </w:r>
      <w:r>
        <w:rPr>
          <w:rFonts w:asciiTheme="majorBidi" w:hAnsiTheme="majorBidi" w:cstheme="majorBidi"/>
          <w:b/>
          <w:sz w:val="24"/>
          <w:szCs w:val="24"/>
          <w:lang w:val="en-US"/>
        </w:rPr>
        <w:t>Terdahulu</w:t>
      </w:r>
      <w:r w:rsidR="007C70EE">
        <w:rPr>
          <w:rFonts w:asciiTheme="majorBidi" w:hAnsiTheme="majorBidi" w:cstheme="majorBidi"/>
          <w:b/>
          <w:sz w:val="24"/>
          <w:szCs w:val="24"/>
        </w:rPr>
        <w:t xml:space="preserve"> </w:t>
      </w:r>
      <w:r>
        <w:rPr>
          <w:rFonts w:asciiTheme="majorBidi" w:hAnsiTheme="majorBidi" w:cstheme="majorBidi"/>
          <w:b/>
          <w:sz w:val="24"/>
          <w:szCs w:val="24"/>
        </w:rPr>
        <w:t>y</w:t>
      </w:r>
      <w:r w:rsidR="00B1218E">
        <w:rPr>
          <w:rFonts w:asciiTheme="majorBidi" w:hAnsiTheme="majorBidi" w:cstheme="majorBidi"/>
          <w:b/>
          <w:sz w:val="24"/>
          <w:szCs w:val="24"/>
          <w:lang w:val="en-US"/>
        </w:rPr>
        <w:t>ang</w:t>
      </w:r>
      <w:r w:rsidR="007C70EE">
        <w:rPr>
          <w:rFonts w:asciiTheme="majorBidi" w:hAnsiTheme="majorBidi" w:cstheme="majorBidi"/>
          <w:b/>
          <w:sz w:val="24"/>
          <w:szCs w:val="24"/>
        </w:rPr>
        <w:t xml:space="preserve"> </w:t>
      </w:r>
      <w:r w:rsidR="00B1218E">
        <w:rPr>
          <w:rFonts w:asciiTheme="majorBidi" w:hAnsiTheme="majorBidi" w:cstheme="majorBidi"/>
          <w:b/>
          <w:sz w:val="24"/>
          <w:szCs w:val="24"/>
          <w:lang w:val="en-US"/>
        </w:rPr>
        <w:t>Relevan</w:t>
      </w:r>
    </w:p>
    <w:p w:rsidR="00CA1C35" w:rsidRDefault="00B1218E" w:rsidP="006D30A1">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Sejauh</w:t>
      </w:r>
      <w:r w:rsidR="007C70EE">
        <w:rPr>
          <w:rFonts w:asciiTheme="majorBidi" w:hAnsiTheme="majorBidi" w:cstheme="majorBidi"/>
          <w:sz w:val="24"/>
          <w:szCs w:val="24"/>
        </w:rPr>
        <w:t xml:space="preserve"> </w:t>
      </w:r>
      <w:r>
        <w:rPr>
          <w:rFonts w:asciiTheme="majorBidi" w:hAnsiTheme="majorBidi" w:cstheme="majorBidi"/>
          <w:sz w:val="24"/>
          <w:szCs w:val="24"/>
          <w:lang w:val="en-US"/>
        </w:rPr>
        <w:t>ini</w:t>
      </w:r>
      <w:r w:rsidR="007C70EE">
        <w:rPr>
          <w:rFonts w:asciiTheme="majorBidi" w:hAnsiTheme="majorBidi" w:cstheme="majorBidi"/>
          <w:sz w:val="24"/>
          <w:szCs w:val="24"/>
        </w:rPr>
        <w:t xml:space="preserve"> </w:t>
      </w:r>
      <w:r>
        <w:rPr>
          <w:rFonts w:asciiTheme="majorBidi" w:hAnsiTheme="majorBidi" w:cstheme="majorBidi"/>
          <w:sz w:val="24"/>
          <w:szCs w:val="24"/>
          <w:lang w:val="en-US"/>
        </w:rPr>
        <w:t>penulispun</w:t>
      </w:r>
      <w:r w:rsidR="007C70EE">
        <w:rPr>
          <w:rFonts w:asciiTheme="majorBidi" w:hAnsiTheme="majorBidi" w:cstheme="majorBidi"/>
          <w:sz w:val="24"/>
          <w:szCs w:val="24"/>
        </w:rPr>
        <w:t xml:space="preserve"> </w:t>
      </w:r>
      <w:r>
        <w:rPr>
          <w:rFonts w:asciiTheme="majorBidi" w:hAnsiTheme="majorBidi" w:cstheme="majorBidi"/>
          <w:sz w:val="24"/>
          <w:szCs w:val="24"/>
          <w:lang w:val="en-US"/>
        </w:rPr>
        <w:t>belum</w:t>
      </w:r>
      <w:r w:rsidR="007C70EE">
        <w:rPr>
          <w:rFonts w:asciiTheme="majorBidi" w:hAnsiTheme="majorBidi" w:cstheme="majorBidi"/>
          <w:sz w:val="24"/>
          <w:szCs w:val="24"/>
        </w:rPr>
        <w:t xml:space="preserve"> </w:t>
      </w:r>
      <w:r>
        <w:rPr>
          <w:rFonts w:asciiTheme="majorBidi" w:hAnsiTheme="majorBidi" w:cstheme="majorBidi"/>
          <w:sz w:val="24"/>
          <w:szCs w:val="24"/>
          <w:lang w:val="en-US"/>
        </w:rPr>
        <w:t>menemukan</w:t>
      </w:r>
      <w:r w:rsidR="007C70EE">
        <w:rPr>
          <w:rFonts w:asciiTheme="majorBidi" w:hAnsiTheme="majorBidi" w:cstheme="majorBidi"/>
          <w:sz w:val="24"/>
          <w:szCs w:val="24"/>
        </w:rPr>
        <w:t xml:space="preserve"> </w:t>
      </w:r>
      <w:r>
        <w:rPr>
          <w:rFonts w:asciiTheme="majorBidi" w:hAnsiTheme="majorBidi" w:cstheme="majorBidi"/>
          <w:sz w:val="24"/>
          <w:szCs w:val="24"/>
          <w:lang w:val="en-US"/>
        </w:rPr>
        <w:t>skripsi yang secara</w:t>
      </w:r>
      <w:r w:rsidR="007C70EE">
        <w:rPr>
          <w:rFonts w:asciiTheme="majorBidi" w:hAnsiTheme="majorBidi" w:cstheme="majorBidi"/>
          <w:sz w:val="24"/>
          <w:szCs w:val="24"/>
        </w:rPr>
        <w:t xml:space="preserve"> </w:t>
      </w:r>
      <w:r>
        <w:rPr>
          <w:rFonts w:asciiTheme="majorBidi" w:hAnsiTheme="majorBidi" w:cstheme="majorBidi"/>
          <w:sz w:val="24"/>
          <w:szCs w:val="24"/>
          <w:lang w:val="en-US"/>
        </w:rPr>
        <w:t>khusus</w:t>
      </w:r>
      <w:r w:rsidR="007C70EE">
        <w:rPr>
          <w:rFonts w:asciiTheme="majorBidi" w:hAnsiTheme="majorBidi" w:cstheme="majorBidi"/>
          <w:sz w:val="24"/>
          <w:szCs w:val="24"/>
        </w:rPr>
        <w:t xml:space="preserve"> </w:t>
      </w:r>
      <w:r>
        <w:rPr>
          <w:rFonts w:asciiTheme="majorBidi" w:hAnsiTheme="majorBidi" w:cstheme="majorBidi"/>
          <w:sz w:val="24"/>
          <w:szCs w:val="24"/>
          <w:lang w:val="en-US"/>
        </w:rPr>
        <w:t>membahas</w:t>
      </w:r>
      <w:r w:rsidR="007C70EE">
        <w:rPr>
          <w:rFonts w:asciiTheme="majorBidi" w:hAnsiTheme="majorBidi" w:cstheme="majorBidi"/>
          <w:sz w:val="24"/>
          <w:szCs w:val="24"/>
        </w:rPr>
        <w:t xml:space="preserve"> </w:t>
      </w:r>
      <w:r>
        <w:rPr>
          <w:rFonts w:asciiTheme="majorBidi" w:hAnsiTheme="majorBidi" w:cstheme="majorBidi"/>
          <w:sz w:val="24"/>
          <w:szCs w:val="24"/>
          <w:lang w:val="en-US"/>
        </w:rPr>
        <w:t>judul</w:t>
      </w:r>
      <w:r w:rsidR="007C70EE">
        <w:rPr>
          <w:rFonts w:asciiTheme="majorBidi" w:hAnsiTheme="majorBidi" w:cstheme="majorBidi"/>
          <w:sz w:val="24"/>
          <w:szCs w:val="24"/>
        </w:rPr>
        <w:t xml:space="preserve"> </w:t>
      </w:r>
      <w:r>
        <w:rPr>
          <w:rFonts w:asciiTheme="majorBidi" w:hAnsiTheme="majorBidi" w:cstheme="majorBidi"/>
          <w:sz w:val="24"/>
          <w:szCs w:val="24"/>
          <w:lang w:val="en-US"/>
        </w:rPr>
        <w:t>dan</w:t>
      </w:r>
      <w:r w:rsidR="007C70EE">
        <w:rPr>
          <w:rFonts w:asciiTheme="majorBidi" w:hAnsiTheme="majorBidi" w:cstheme="majorBidi"/>
          <w:sz w:val="24"/>
          <w:szCs w:val="24"/>
        </w:rPr>
        <w:t xml:space="preserve"> </w:t>
      </w:r>
      <w:r>
        <w:rPr>
          <w:rFonts w:asciiTheme="majorBidi" w:hAnsiTheme="majorBidi" w:cstheme="majorBidi"/>
          <w:sz w:val="24"/>
          <w:szCs w:val="24"/>
          <w:lang w:val="en-US"/>
        </w:rPr>
        <w:t>masalah yang serupa</w:t>
      </w:r>
      <w:r w:rsidR="007C70EE">
        <w:rPr>
          <w:rFonts w:asciiTheme="majorBidi" w:hAnsiTheme="majorBidi" w:cstheme="majorBidi"/>
          <w:sz w:val="24"/>
          <w:szCs w:val="24"/>
        </w:rPr>
        <w:t xml:space="preserve"> </w:t>
      </w:r>
      <w:r>
        <w:rPr>
          <w:rFonts w:asciiTheme="majorBidi" w:hAnsiTheme="majorBidi" w:cstheme="majorBidi"/>
          <w:sz w:val="24"/>
          <w:szCs w:val="24"/>
          <w:lang w:val="en-US"/>
        </w:rPr>
        <w:t>khususnya di Fakultas</w:t>
      </w:r>
      <w:r w:rsidR="007C70EE">
        <w:rPr>
          <w:rFonts w:asciiTheme="majorBidi" w:hAnsiTheme="majorBidi" w:cstheme="majorBidi"/>
          <w:sz w:val="24"/>
          <w:szCs w:val="24"/>
        </w:rPr>
        <w:t xml:space="preserve"> </w:t>
      </w:r>
      <w:r>
        <w:rPr>
          <w:rFonts w:asciiTheme="majorBidi" w:hAnsiTheme="majorBidi" w:cstheme="majorBidi"/>
          <w:sz w:val="24"/>
          <w:szCs w:val="24"/>
          <w:lang w:val="en-US"/>
        </w:rPr>
        <w:t>Syari’ah</w:t>
      </w:r>
      <w:r w:rsidR="007C70EE">
        <w:rPr>
          <w:rFonts w:asciiTheme="majorBidi" w:hAnsiTheme="majorBidi" w:cstheme="majorBidi"/>
          <w:sz w:val="24"/>
          <w:szCs w:val="24"/>
        </w:rPr>
        <w:t xml:space="preserve"> </w:t>
      </w:r>
      <w:r>
        <w:rPr>
          <w:rFonts w:asciiTheme="majorBidi" w:hAnsiTheme="majorBidi" w:cstheme="majorBidi"/>
          <w:sz w:val="24"/>
          <w:szCs w:val="24"/>
          <w:lang w:val="en-US"/>
        </w:rPr>
        <w:t>dan</w:t>
      </w:r>
      <w:r w:rsidR="007C70EE">
        <w:rPr>
          <w:rFonts w:asciiTheme="majorBidi" w:hAnsiTheme="majorBidi" w:cstheme="majorBidi"/>
          <w:sz w:val="24"/>
          <w:szCs w:val="24"/>
        </w:rPr>
        <w:t xml:space="preserve">  </w:t>
      </w:r>
      <w:r>
        <w:rPr>
          <w:rFonts w:asciiTheme="majorBidi" w:hAnsiTheme="majorBidi" w:cstheme="majorBidi"/>
          <w:sz w:val="24"/>
          <w:szCs w:val="24"/>
          <w:lang w:val="en-US"/>
        </w:rPr>
        <w:t>Hukum</w:t>
      </w:r>
      <w:r w:rsidR="007C70EE">
        <w:rPr>
          <w:rFonts w:asciiTheme="majorBidi" w:hAnsiTheme="majorBidi" w:cstheme="majorBidi"/>
          <w:sz w:val="24"/>
          <w:szCs w:val="24"/>
        </w:rPr>
        <w:t xml:space="preserve"> </w:t>
      </w:r>
      <w:r>
        <w:rPr>
          <w:rFonts w:asciiTheme="majorBidi" w:hAnsiTheme="majorBidi" w:cstheme="majorBidi"/>
          <w:sz w:val="24"/>
          <w:szCs w:val="24"/>
          <w:lang w:val="en-US"/>
        </w:rPr>
        <w:t>Keluarga UIN Sultan Maulana</w:t>
      </w:r>
      <w:r w:rsidR="007C70EE">
        <w:rPr>
          <w:rFonts w:asciiTheme="majorBidi" w:hAnsiTheme="majorBidi" w:cstheme="majorBidi"/>
          <w:sz w:val="24"/>
          <w:szCs w:val="24"/>
        </w:rPr>
        <w:t xml:space="preserve"> </w:t>
      </w:r>
      <w:r>
        <w:rPr>
          <w:rFonts w:asciiTheme="majorBidi" w:hAnsiTheme="majorBidi" w:cstheme="majorBidi"/>
          <w:sz w:val="24"/>
          <w:szCs w:val="24"/>
          <w:lang w:val="en-US"/>
        </w:rPr>
        <w:t>Hasanuddin</w:t>
      </w:r>
      <w:r w:rsidR="007C70EE">
        <w:rPr>
          <w:rFonts w:asciiTheme="majorBidi" w:hAnsiTheme="majorBidi" w:cstheme="majorBidi"/>
          <w:sz w:val="24"/>
          <w:szCs w:val="24"/>
        </w:rPr>
        <w:t xml:space="preserve"> </w:t>
      </w:r>
      <w:r>
        <w:rPr>
          <w:rFonts w:asciiTheme="majorBidi" w:hAnsiTheme="majorBidi" w:cstheme="majorBidi"/>
          <w:sz w:val="24"/>
          <w:szCs w:val="24"/>
          <w:lang w:val="en-US"/>
        </w:rPr>
        <w:t>Banten, akan</w:t>
      </w:r>
      <w:r w:rsidR="007C70EE">
        <w:rPr>
          <w:rFonts w:asciiTheme="majorBidi" w:hAnsiTheme="majorBidi" w:cstheme="majorBidi"/>
          <w:sz w:val="24"/>
          <w:szCs w:val="24"/>
        </w:rPr>
        <w:t xml:space="preserve"> </w:t>
      </w:r>
      <w:r>
        <w:rPr>
          <w:rFonts w:asciiTheme="majorBidi" w:hAnsiTheme="majorBidi" w:cstheme="majorBidi"/>
          <w:sz w:val="24"/>
          <w:szCs w:val="24"/>
          <w:lang w:val="en-US"/>
        </w:rPr>
        <w:t>tetapi</w:t>
      </w:r>
      <w:r w:rsidR="007C70EE">
        <w:rPr>
          <w:rFonts w:asciiTheme="majorBidi" w:hAnsiTheme="majorBidi" w:cstheme="majorBidi"/>
          <w:sz w:val="24"/>
          <w:szCs w:val="24"/>
        </w:rPr>
        <w:t xml:space="preserve"> </w:t>
      </w:r>
      <w:r>
        <w:rPr>
          <w:rFonts w:asciiTheme="majorBidi" w:hAnsiTheme="majorBidi" w:cstheme="majorBidi"/>
          <w:sz w:val="24"/>
          <w:szCs w:val="24"/>
          <w:lang w:val="en-US"/>
        </w:rPr>
        <w:t>menemukan data yang bercampur</w:t>
      </w:r>
      <w:r w:rsidR="007C70EE">
        <w:rPr>
          <w:rFonts w:asciiTheme="majorBidi" w:hAnsiTheme="majorBidi" w:cstheme="majorBidi"/>
          <w:sz w:val="24"/>
          <w:szCs w:val="24"/>
        </w:rPr>
        <w:t xml:space="preserve"> </w:t>
      </w:r>
      <w:r>
        <w:rPr>
          <w:rFonts w:asciiTheme="majorBidi" w:hAnsiTheme="majorBidi" w:cstheme="majorBidi"/>
          <w:sz w:val="24"/>
          <w:szCs w:val="24"/>
          <w:lang w:val="en-US"/>
        </w:rPr>
        <w:t>dengan</w:t>
      </w:r>
      <w:r w:rsidR="007C70EE">
        <w:rPr>
          <w:rFonts w:asciiTheme="majorBidi" w:hAnsiTheme="majorBidi" w:cstheme="majorBidi"/>
          <w:sz w:val="24"/>
          <w:szCs w:val="24"/>
        </w:rPr>
        <w:t xml:space="preserve"> </w:t>
      </w:r>
      <w:r>
        <w:rPr>
          <w:rFonts w:asciiTheme="majorBidi" w:hAnsiTheme="majorBidi" w:cstheme="majorBidi"/>
          <w:sz w:val="24"/>
          <w:szCs w:val="24"/>
          <w:lang w:val="en-US"/>
        </w:rPr>
        <w:t>bahasan</w:t>
      </w:r>
      <w:r w:rsidR="007C70EE">
        <w:rPr>
          <w:rFonts w:asciiTheme="majorBidi" w:hAnsiTheme="majorBidi" w:cstheme="majorBidi"/>
          <w:sz w:val="24"/>
          <w:szCs w:val="24"/>
        </w:rPr>
        <w:t xml:space="preserve"> </w:t>
      </w:r>
      <w:r>
        <w:rPr>
          <w:rFonts w:asciiTheme="majorBidi" w:hAnsiTheme="majorBidi" w:cstheme="majorBidi"/>
          <w:sz w:val="24"/>
          <w:szCs w:val="24"/>
          <w:lang w:val="en-US"/>
        </w:rPr>
        <w:t>yaitu :</w:t>
      </w:r>
    </w:p>
    <w:p w:rsidR="00CA1C35" w:rsidRPr="007C70EE" w:rsidRDefault="00B1218E" w:rsidP="006D30A1">
      <w:pPr>
        <w:pStyle w:val="ListParagraph1"/>
        <w:numPr>
          <w:ilvl w:val="0"/>
          <w:numId w:val="5"/>
        </w:numPr>
        <w:spacing w:after="0" w:line="360" w:lineRule="auto"/>
        <w:ind w:left="360"/>
        <w:jc w:val="both"/>
        <w:rPr>
          <w:rFonts w:asciiTheme="majorBidi" w:hAnsiTheme="majorBidi" w:cstheme="majorBidi"/>
          <w:sz w:val="24"/>
          <w:szCs w:val="24"/>
        </w:rPr>
      </w:pPr>
      <w:r>
        <w:rPr>
          <w:rFonts w:asciiTheme="majorBidi" w:hAnsiTheme="majorBidi" w:cstheme="majorBidi"/>
          <w:sz w:val="24"/>
          <w:szCs w:val="24"/>
          <w:lang w:val="en-US"/>
        </w:rPr>
        <w:t>Ahmad Masyhad yang judul</w:t>
      </w:r>
      <w:r w:rsidR="007C70EE">
        <w:rPr>
          <w:rFonts w:asciiTheme="majorBidi" w:hAnsiTheme="majorBidi" w:cstheme="majorBidi"/>
          <w:sz w:val="24"/>
          <w:szCs w:val="24"/>
        </w:rPr>
        <w:t xml:space="preserve"> </w:t>
      </w:r>
      <w:r>
        <w:rPr>
          <w:rFonts w:asciiTheme="majorBidi" w:hAnsiTheme="majorBidi" w:cstheme="majorBidi"/>
          <w:sz w:val="24"/>
          <w:szCs w:val="24"/>
          <w:lang w:val="en-US"/>
        </w:rPr>
        <w:t>skripsinya “Batasan</w:t>
      </w:r>
      <w:r w:rsidR="007C70EE">
        <w:rPr>
          <w:rFonts w:asciiTheme="majorBidi" w:hAnsiTheme="majorBidi" w:cstheme="majorBidi"/>
          <w:sz w:val="24"/>
          <w:szCs w:val="24"/>
        </w:rPr>
        <w:t xml:space="preserve"> </w:t>
      </w:r>
      <w:r>
        <w:rPr>
          <w:rFonts w:asciiTheme="majorBidi" w:hAnsiTheme="majorBidi" w:cstheme="majorBidi"/>
          <w:sz w:val="24"/>
          <w:szCs w:val="24"/>
          <w:lang w:val="en-US"/>
        </w:rPr>
        <w:t>Waktu</w:t>
      </w:r>
      <w:r w:rsidR="007C70EE">
        <w:rPr>
          <w:rFonts w:asciiTheme="majorBidi" w:hAnsiTheme="majorBidi" w:cstheme="majorBidi"/>
          <w:sz w:val="24"/>
          <w:szCs w:val="24"/>
        </w:rPr>
        <w:t xml:space="preserve"> </w:t>
      </w:r>
      <w:r>
        <w:rPr>
          <w:rFonts w:asciiTheme="majorBidi" w:hAnsiTheme="majorBidi" w:cstheme="majorBidi"/>
          <w:sz w:val="24"/>
          <w:szCs w:val="24"/>
          <w:lang w:val="en-US"/>
        </w:rPr>
        <w:t>Pengajuan</w:t>
      </w:r>
      <w:r w:rsidR="007C70EE">
        <w:rPr>
          <w:rFonts w:asciiTheme="majorBidi" w:hAnsiTheme="majorBidi" w:cstheme="majorBidi"/>
          <w:sz w:val="24"/>
          <w:szCs w:val="24"/>
        </w:rPr>
        <w:t xml:space="preserve"> </w:t>
      </w:r>
      <w:r>
        <w:rPr>
          <w:rFonts w:asciiTheme="majorBidi" w:hAnsiTheme="majorBidi" w:cstheme="majorBidi"/>
          <w:sz w:val="24"/>
          <w:szCs w:val="24"/>
          <w:lang w:val="en-US"/>
        </w:rPr>
        <w:t>Perceraian</w:t>
      </w:r>
      <w:r w:rsidR="007C70EE">
        <w:rPr>
          <w:rFonts w:asciiTheme="majorBidi" w:hAnsiTheme="majorBidi" w:cstheme="majorBidi"/>
          <w:sz w:val="24"/>
          <w:szCs w:val="24"/>
        </w:rPr>
        <w:t xml:space="preserve"> </w:t>
      </w:r>
      <w:r>
        <w:rPr>
          <w:rFonts w:asciiTheme="majorBidi" w:hAnsiTheme="majorBidi" w:cstheme="majorBidi"/>
          <w:sz w:val="24"/>
          <w:szCs w:val="24"/>
          <w:lang w:val="en-US"/>
        </w:rPr>
        <w:t>Mafqud” (Studi</w:t>
      </w:r>
      <w:r w:rsidR="007C70EE">
        <w:rPr>
          <w:rFonts w:asciiTheme="majorBidi" w:hAnsiTheme="majorBidi" w:cstheme="majorBidi"/>
          <w:sz w:val="24"/>
          <w:szCs w:val="24"/>
        </w:rPr>
        <w:t xml:space="preserve"> </w:t>
      </w:r>
      <w:r>
        <w:rPr>
          <w:rFonts w:asciiTheme="majorBidi" w:hAnsiTheme="majorBidi" w:cstheme="majorBidi"/>
          <w:sz w:val="24"/>
          <w:szCs w:val="24"/>
          <w:lang w:val="en-US"/>
        </w:rPr>
        <w:t>Keadilan</w:t>
      </w:r>
      <w:r w:rsidR="007C70EE">
        <w:rPr>
          <w:rFonts w:asciiTheme="majorBidi" w:hAnsiTheme="majorBidi" w:cstheme="majorBidi"/>
          <w:sz w:val="24"/>
          <w:szCs w:val="24"/>
        </w:rPr>
        <w:t xml:space="preserve"> </w:t>
      </w:r>
      <w:r>
        <w:rPr>
          <w:rFonts w:asciiTheme="majorBidi" w:hAnsiTheme="majorBidi" w:cstheme="majorBidi"/>
          <w:sz w:val="24"/>
          <w:szCs w:val="24"/>
          <w:lang w:val="en-US"/>
        </w:rPr>
        <w:t>Terhadap</w:t>
      </w:r>
      <w:r w:rsidR="007C70EE">
        <w:rPr>
          <w:rFonts w:asciiTheme="majorBidi" w:hAnsiTheme="majorBidi" w:cstheme="majorBidi"/>
          <w:sz w:val="24"/>
          <w:szCs w:val="24"/>
        </w:rPr>
        <w:t xml:space="preserve"> </w:t>
      </w:r>
      <w:r>
        <w:rPr>
          <w:rFonts w:asciiTheme="majorBidi" w:hAnsiTheme="majorBidi" w:cstheme="majorBidi"/>
          <w:sz w:val="24"/>
          <w:szCs w:val="24"/>
          <w:lang w:val="en-US"/>
        </w:rPr>
        <w:t>Pasal 11</w:t>
      </w:r>
      <w:r w:rsidR="008353A2">
        <w:rPr>
          <w:rFonts w:asciiTheme="majorBidi" w:hAnsiTheme="majorBidi" w:cstheme="majorBidi"/>
          <w:sz w:val="24"/>
          <w:szCs w:val="24"/>
          <w:lang w:val="en-US"/>
        </w:rPr>
        <w:t>6 Ayat B Kompilasi</w:t>
      </w:r>
      <w:r w:rsidR="007C70EE">
        <w:rPr>
          <w:rFonts w:asciiTheme="majorBidi" w:hAnsiTheme="majorBidi" w:cstheme="majorBidi"/>
          <w:sz w:val="24"/>
          <w:szCs w:val="24"/>
        </w:rPr>
        <w:t xml:space="preserve"> </w:t>
      </w:r>
      <w:r w:rsidR="008353A2">
        <w:rPr>
          <w:rFonts w:asciiTheme="majorBidi" w:hAnsiTheme="majorBidi" w:cstheme="majorBidi"/>
          <w:sz w:val="24"/>
          <w:szCs w:val="24"/>
          <w:lang w:val="en-US"/>
        </w:rPr>
        <w:t>Hukum Islam)</w:t>
      </w:r>
      <w:r w:rsidR="008353A2">
        <w:rPr>
          <w:rFonts w:asciiTheme="majorBidi" w:hAnsiTheme="majorBidi" w:cstheme="majorBidi"/>
          <w:sz w:val="24"/>
          <w:szCs w:val="24"/>
        </w:rPr>
        <w:t>. Skripsi ini hanya membahas sampai tentang tinjauan keadilan terhadap batasan waktu pengajuan perceraian disebabkan mafqud.</w:t>
      </w:r>
    </w:p>
    <w:p w:rsidR="00701BBF" w:rsidRPr="007C70EE" w:rsidRDefault="00B1218E" w:rsidP="006D30A1">
      <w:pPr>
        <w:pStyle w:val="ListParagraph1"/>
        <w:numPr>
          <w:ilvl w:val="0"/>
          <w:numId w:val="5"/>
        </w:numPr>
        <w:spacing w:after="0" w:line="360" w:lineRule="auto"/>
        <w:ind w:left="360"/>
        <w:jc w:val="both"/>
        <w:rPr>
          <w:rFonts w:asciiTheme="majorBidi" w:hAnsiTheme="majorBidi" w:cstheme="majorBidi"/>
          <w:sz w:val="24"/>
          <w:szCs w:val="24"/>
        </w:rPr>
      </w:pPr>
      <w:r w:rsidRPr="007C70EE">
        <w:rPr>
          <w:rFonts w:asciiTheme="majorBidi" w:hAnsiTheme="majorBidi" w:cstheme="majorBidi"/>
          <w:sz w:val="24"/>
          <w:szCs w:val="24"/>
        </w:rPr>
        <w:t>Ryan Ganang</w:t>
      </w:r>
      <w:r w:rsidR="007C70EE">
        <w:rPr>
          <w:rFonts w:asciiTheme="majorBidi" w:hAnsiTheme="majorBidi" w:cstheme="majorBidi"/>
          <w:sz w:val="24"/>
          <w:szCs w:val="24"/>
        </w:rPr>
        <w:t xml:space="preserve"> </w:t>
      </w:r>
      <w:r w:rsidRPr="007C70EE">
        <w:rPr>
          <w:rFonts w:asciiTheme="majorBidi" w:hAnsiTheme="majorBidi" w:cstheme="majorBidi"/>
          <w:sz w:val="24"/>
          <w:szCs w:val="24"/>
        </w:rPr>
        <w:t>Kurnia yang judul</w:t>
      </w:r>
      <w:r w:rsidR="007C70EE">
        <w:rPr>
          <w:rFonts w:asciiTheme="majorBidi" w:hAnsiTheme="majorBidi" w:cstheme="majorBidi"/>
          <w:sz w:val="24"/>
          <w:szCs w:val="24"/>
        </w:rPr>
        <w:t xml:space="preserve"> </w:t>
      </w:r>
      <w:r w:rsidRPr="007C70EE">
        <w:rPr>
          <w:rFonts w:asciiTheme="majorBidi" w:hAnsiTheme="majorBidi" w:cstheme="majorBidi"/>
          <w:sz w:val="24"/>
          <w:szCs w:val="24"/>
        </w:rPr>
        <w:t>skripsinya “Perceraian</w:t>
      </w:r>
      <w:r w:rsidR="007C70EE">
        <w:rPr>
          <w:rFonts w:asciiTheme="majorBidi" w:hAnsiTheme="majorBidi" w:cstheme="majorBidi"/>
          <w:sz w:val="24"/>
          <w:szCs w:val="24"/>
        </w:rPr>
        <w:t xml:space="preserve"> </w:t>
      </w:r>
      <w:r w:rsidRPr="007C70EE">
        <w:rPr>
          <w:rFonts w:asciiTheme="majorBidi" w:hAnsiTheme="majorBidi" w:cstheme="majorBidi"/>
          <w:sz w:val="24"/>
          <w:szCs w:val="24"/>
        </w:rPr>
        <w:t>Karena</w:t>
      </w:r>
      <w:r w:rsidR="007C70EE">
        <w:rPr>
          <w:rFonts w:asciiTheme="majorBidi" w:hAnsiTheme="majorBidi" w:cstheme="majorBidi"/>
          <w:sz w:val="24"/>
          <w:szCs w:val="24"/>
        </w:rPr>
        <w:t xml:space="preserve"> </w:t>
      </w:r>
      <w:r w:rsidRPr="007C70EE">
        <w:rPr>
          <w:rFonts w:asciiTheme="majorBidi" w:hAnsiTheme="majorBidi" w:cstheme="majorBidi"/>
          <w:sz w:val="24"/>
          <w:szCs w:val="24"/>
        </w:rPr>
        <w:t>Suami</w:t>
      </w:r>
      <w:r w:rsidR="007C70EE">
        <w:rPr>
          <w:rFonts w:asciiTheme="majorBidi" w:hAnsiTheme="majorBidi" w:cstheme="majorBidi"/>
          <w:sz w:val="24"/>
          <w:szCs w:val="24"/>
        </w:rPr>
        <w:t xml:space="preserve"> </w:t>
      </w:r>
      <w:r w:rsidRPr="007C70EE">
        <w:rPr>
          <w:rFonts w:asciiTheme="majorBidi" w:hAnsiTheme="majorBidi" w:cstheme="majorBidi"/>
          <w:sz w:val="24"/>
          <w:szCs w:val="24"/>
        </w:rPr>
        <w:t>Mafqud” (Studi</w:t>
      </w:r>
      <w:r w:rsidR="007C70EE">
        <w:rPr>
          <w:rFonts w:asciiTheme="majorBidi" w:hAnsiTheme="majorBidi" w:cstheme="majorBidi"/>
          <w:sz w:val="24"/>
          <w:szCs w:val="24"/>
        </w:rPr>
        <w:t xml:space="preserve"> </w:t>
      </w:r>
      <w:r w:rsidRPr="007C70EE">
        <w:rPr>
          <w:rFonts w:asciiTheme="majorBidi" w:hAnsiTheme="majorBidi" w:cstheme="majorBidi"/>
          <w:sz w:val="24"/>
          <w:szCs w:val="24"/>
        </w:rPr>
        <w:t>Empiris</w:t>
      </w:r>
      <w:r w:rsidR="007C70EE">
        <w:rPr>
          <w:rFonts w:asciiTheme="majorBidi" w:hAnsiTheme="majorBidi" w:cstheme="majorBidi"/>
          <w:sz w:val="24"/>
          <w:szCs w:val="24"/>
        </w:rPr>
        <w:t xml:space="preserve"> </w:t>
      </w:r>
      <w:r w:rsidRPr="007C70EE">
        <w:rPr>
          <w:rFonts w:asciiTheme="majorBidi" w:hAnsiTheme="majorBidi" w:cstheme="majorBidi"/>
          <w:sz w:val="24"/>
          <w:szCs w:val="24"/>
        </w:rPr>
        <w:t>Terhadap Proses Penyelesaian</w:t>
      </w:r>
      <w:r w:rsidR="007C70EE">
        <w:rPr>
          <w:rFonts w:asciiTheme="majorBidi" w:hAnsiTheme="majorBidi" w:cstheme="majorBidi"/>
          <w:sz w:val="24"/>
          <w:szCs w:val="24"/>
        </w:rPr>
        <w:t xml:space="preserve"> </w:t>
      </w:r>
      <w:r w:rsidRPr="007C70EE">
        <w:rPr>
          <w:rFonts w:asciiTheme="majorBidi" w:hAnsiTheme="majorBidi" w:cstheme="majorBidi"/>
          <w:sz w:val="24"/>
          <w:szCs w:val="24"/>
        </w:rPr>
        <w:t>Perkara di Pengadilan</w:t>
      </w:r>
      <w:r w:rsidR="007C70EE">
        <w:rPr>
          <w:rFonts w:asciiTheme="majorBidi" w:hAnsiTheme="majorBidi" w:cstheme="majorBidi"/>
          <w:sz w:val="24"/>
          <w:szCs w:val="24"/>
        </w:rPr>
        <w:t xml:space="preserve"> </w:t>
      </w:r>
      <w:r w:rsidRPr="007C70EE">
        <w:rPr>
          <w:rFonts w:asciiTheme="majorBidi" w:hAnsiTheme="majorBidi" w:cstheme="majorBidi"/>
          <w:sz w:val="24"/>
          <w:szCs w:val="24"/>
        </w:rPr>
        <w:t>Boyolali)</w:t>
      </w:r>
      <w:r w:rsidR="008353A2">
        <w:rPr>
          <w:rFonts w:asciiTheme="majorBidi" w:hAnsiTheme="majorBidi" w:cstheme="majorBidi"/>
          <w:sz w:val="24"/>
          <w:szCs w:val="24"/>
        </w:rPr>
        <w:t xml:space="preserve">. Skripsi ini hanya membahas sampai </w:t>
      </w:r>
      <w:r w:rsidR="00E010D6">
        <w:rPr>
          <w:rFonts w:asciiTheme="majorBidi" w:hAnsiTheme="majorBidi" w:cstheme="majorBidi"/>
          <w:sz w:val="24"/>
          <w:szCs w:val="24"/>
        </w:rPr>
        <w:t>bagaimana penyelesaian agar si</w:t>
      </w:r>
      <w:r w:rsidR="008353A2">
        <w:rPr>
          <w:rFonts w:asciiTheme="majorBidi" w:hAnsiTheme="majorBidi" w:cstheme="majorBidi"/>
          <w:sz w:val="24"/>
          <w:szCs w:val="24"/>
        </w:rPr>
        <w:t xml:space="preserve"> istri dapat menikah setelah adanya putusan hakim dan masa iddahnya selesai.</w:t>
      </w:r>
    </w:p>
    <w:p w:rsidR="00701BBF" w:rsidRPr="007C70EE" w:rsidRDefault="00701BBF" w:rsidP="00EA78B0">
      <w:pPr>
        <w:pStyle w:val="ListParagraph1"/>
        <w:spacing w:after="0" w:line="240" w:lineRule="auto"/>
        <w:ind w:left="153"/>
        <w:jc w:val="both"/>
        <w:rPr>
          <w:rFonts w:asciiTheme="majorBidi" w:hAnsiTheme="majorBidi" w:cstheme="majorBidi"/>
          <w:sz w:val="24"/>
          <w:szCs w:val="24"/>
        </w:rPr>
      </w:pPr>
    </w:p>
    <w:p w:rsidR="00CA1C35" w:rsidRDefault="00B1218E" w:rsidP="006D30A1">
      <w:pPr>
        <w:pStyle w:val="ListParagraph1"/>
        <w:numPr>
          <w:ilvl w:val="0"/>
          <w:numId w:val="1"/>
        </w:numPr>
        <w:tabs>
          <w:tab w:val="left" w:pos="360"/>
        </w:tabs>
        <w:spacing w:after="0" w:line="360" w:lineRule="auto"/>
        <w:ind w:left="0"/>
        <w:jc w:val="both"/>
        <w:rPr>
          <w:rFonts w:asciiTheme="majorBidi" w:hAnsiTheme="majorBidi" w:cstheme="majorBidi"/>
          <w:b/>
          <w:bCs/>
          <w:sz w:val="24"/>
          <w:szCs w:val="24"/>
        </w:rPr>
      </w:pPr>
      <w:r>
        <w:rPr>
          <w:rFonts w:asciiTheme="majorBidi" w:hAnsiTheme="majorBidi" w:cstheme="majorBidi"/>
          <w:b/>
          <w:bCs/>
          <w:sz w:val="24"/>
          <w:szCs w:val="24"/>
          <w:lang w:val="en-US"/>
        </w:rPr>
        <w:t>Kerangka</w:t>
      </w:r>
      <w:r w:rsidR="007C70EE">
        <w:rPr>
          <w:rFonts w:asciiTheme="majorBidi" w:hAnsiTheme="majorBidi" w:cstheme="majorBidi"/>
          <w:b/>
          <w:bCs/>
          <w:sz w:val="24"/>
          <w:szCs w:val="24"/>
        </w:rPr>
        <w:t xml:space="preserve"> </w:t>
      </w:r>
      <w:r>
        <w:rPr>
          <w:rFonts w:asciiTheme="majorBidi" w:hAnsiTheme="majorBidi" w:cstheme="majorBidi"/>
          <w:b/>
          <w:bCs/>
          <w:sz w:val="24"/>
          <w:szCs w:val="24"/>
          <w:lang w:val="en-US"/>
        </w:rPr>
        <w:t>Pemikiran</w:t>
      </w:r>
    </w:p>
    <w:p w:rsidR="00CA1C35" w:rsidRDefault="00B1218E" w:rsidP="006D30A1">
      <w:pPr>
        <w:spacing w:after="0" w:line="360" w:lineRule="auto"/>
        <w:ind w:firstLine="589"/>
        <w:jc w:val="both"/>
        <w:rPr>
          <w:rFonts w:asciiTheme="majorBidi" w:hAnsiTheme="majorBidi" w:cstheme="majorBidi"/>
          <w:sz w:val="24"/>
          <w:szCs w:val="24"/>
        </w:rPr>
      </w:pPr>
      <w:r w:rsidRPr="00983D9B">
        <w:rPr>
          <w:rFonts w:asciiTheme="majorBidi" w:hAnsiTheme="majorBidi" w:cstheme="majorBidi"/>
          <w:sz w:val="24"/>
          <w:szCs w:val="24"/>
        </w:rPr>
        <w:t>Islam diyakini agama yang menebar rahmatan lil ‘alamiin (rahmat bagi alam semesta), salah satu bentuk rahmat yang dibawanya adalah ajaran tentang perkawinan-perkawinan merupakan aspek dalam ajaran Islam.</w:t>
      </w:r>
    </w:p>
    <w:p w:rsidR="00CA1C35" w:rsidRDefault="00B1218E" w:rsidP="006D30A1">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Pr="006A7FCE">
        <w:rPr>
          <w:rFonts w:asciiTheme="majorBidi" w:hAnsiTheme="majorBidi" w:cstheme="majorBidi"/>
          <w:sz w:val="24"/>
          <w:szCs w:val="24"/>
        </w:rPr>
        <w:t xml:space="preserve">Penikahan adalah ikatan lahir bathin antara seorang pria dengan </w:t>
      </w:r>
      <w:r w:rsidR="004316EE" w:rsidRPr="006A7FCE">
        <w:rPr>
          <w:rFonts w:asciiTheme="majorBidi" w:hAnsiTheme="majorBidi" w:cstheme="majorBidi"/>
          <w:sz w:val="24"/>
          <w:szCs w:val="24"/>
        </w:rPr>
        <w:t>wanita sebagai suami istri.</w:t>
      </w:r>
      <w:r w:rsidRPr="006A7FCE">
        <w:rPr>
          <w:rFonts w:asciiTheme="majorBidi" w:hAnsiTheme="majorBidi" w:cstheme="majorBidi"/>
          <w:sz w:val="24"/>
          <w:szCs w:val="24"/>
        </w:rPr>
        <w:t>Islam merupakan agama yang sempurna, mengatur segala aspek kehidupan di dunia ini.</w:t>
      </w:r>
      <w:r w:rsidR="006B3999">
        <w:rPr>
          <w:rFonts w:asciiTheme="majorBidi" w:hAnsiTheme="majorBidi" w:cstheme="majorBidi"/>
          <w:sz w:val="24"/>
          <w:szCs w:val="24"/>
          <w:lang w:val="en-US"/>
        </w:rPr>
        <w:t xml:space="preserve"> </w:t>
      </w:r>
      <w:r w:rsidRPr="006A7FCE">
        <w:rPr>
          <w:rFonts w:asciiTheme="majorBidi" w:hAnsiTheme="majorBidi" w:cstheme="majorBidi"/>
          <w:sz w:val="24"/>
          <w:szCs w:val="24"/>
        </w:rPr>
        <w:t xml:space="preserve">Islam </w:t>
      </w:r>
      <w:r w:rsidRPr="006A7FCE">
        <w:rPr>
          <w:rFonts w:asciiTheme="majorBidi" w:hAnsiTheme="majorBidi" w:cstheme="majorBidi"/>
          <w:sz w:val="24"/>
          <w:szCs w:val="24"/>
        </w:rPr>
        <w:lastRenderedPageBreak/>
        <w:t>menerangkan tentang segala hukum-hukum dalam kehidupan baik d</w:t>
      </w:r>
      <w:r w:rsidR="00E86BDD">
        <w:rPr>
          <w:rFonts w:asciiTheme="majorBidi" w:hAnsiTheme="majorBidi" w:cstheme="majorBidi"/>
          <w:sz w:val="24"/>
          <w:szCs w:val="24"/>
        </w:rPr>
        <w:t>alam hubungan seseorang dengan T</w:t>
      </w:r>
      <w:r w:rsidRPr="006A7FCE">
        <w:rPr>
          <w:rFonts w:asciiTheme="majorBidi" w:hAnsiTheme="majorBidi" w:cstheme="majorBidi"/>
          <w:sz w:val="24"/>
          <w:szCs w:val="24"/>
        </w:rPr>
        <w:t>uhan semesta alam maupun dengan sesama makhluk.</w:t>
      </w:r>
      <w:r w:rsidR="006B3999">
        <w:rPr>
          <w:rFonts w:asciiTheme="majorBidi" w:hAnsiTheme="majorBidi" w:cstheme="majorBidi"/>
          <w:sz w:val="24"/>
          <w:szCs w:val="24"/>
          <w:lang w:val="en-US"/>
        </w:rPr>
        <w:t xml:space="preserve"> </w:t>
      </w:r>
      <w:r w:rsidRPr="006A7FCE">
        <w:rPr>
          <w:rFonts w:asciiTheme="majorBidi" w:hAnsiTheme="majorBidi" w:cstheme="majorBidi"/>
          <w:sz w:val="24"/>
          <w:szCs w:val="24"/>
        </w:rPr>
        <w:t>Manusia, hewan dan tumbuh-tumbuhan adalah makhluk Allah yang diciptakan-Nya berpasang-pasangan.</w:t>
      </w:r>
      <w:r w:rsidR="006B3999">
        <w:rPr>
          <w:rFonts w:asciiTheme="majorBidi" w:hAnsiTheme="majorBidi" w:cstheme="majorBidi"/>
          <w:sz w:val="24"/>
          <w:szCs w:val="24"/>
          <w:lang w:val="en-US"/>
        </w:rPr>
        <w:t xml:space="preserve"> </w:t>
      </w:r>
      <w:r w:rsidRPr="006A7FCE">
        <w:rPr>
          <w:rFonts w:asciiTheme="majorBidi" w:hAnsiTheme="majorBidi" w:cstheme="majorBidi"/>
          <w:sz w:val="24"/>
          <w:szCs w:val="24"/>
        </w:rPr>
        <w:t>Hubungan antara pasang-pasangan itu membuahkan keturunan, agar hidup di alam semesta ini berkesinambungan.</w:t>
      </w:r>
      <w:r w:rsidR="006B3999">
        <w:rPr>
          <w:rFonts w:asciiTheme="majorBidi" w:hAnsiTheme="majorBidi" w:cstheme="majorBidi"/>
          <w:sz w:val="24"/>
          <w:szCs w:val="24"/>
          <w:lang w:val="en-US"/>
        </w:rPr>
        <w:t xml:space="preserve"> </w:t>
      </w:r>
      <w:r w:rsidRPr="006A7FCE">
        <w:rPr>
          <w:rFonts w:asciiTheme="majorBidi" w:hAnsiTheme="majorBidi" w:cstheme="majorBidi"/>
          <w:sz w:val="24"/>
          <w:szCs w:val="24"/>
        </w:rPr>
        <w:t>Dengan demikian penghuni dunia ini tidak pernah sunyi dan kosong, tetapi terus berkembang dari generasi ke generasi.</w:t>
      </w:r>
      <w:r>
        <w:rPr>
          <w:rStyle w:val="FootnoteReference"/>
          <w:rFonts w:asciiTheme="majorBidi" w:hAnsiTheme="majorBidi" w:cstheme="majorBidi"/>
          <w:sz w:val="24"/>
          <w:szCs w:val="24"/>
          <w:lang w:val="en-US"/>
        </w:rPr>
        <w:footnoteReference w:id="6"/>
      </w:r>
    </w:p>
    <w:p w:rsidR="00B11D31" w:rsidRDefault="00B1218E" w:rsidP="006D30A1">
      <w:pPr>
        <w:spacing w:after="0" w:line="360" w:lineRule="auto"/>
        <w:jc w:val="both"/>
        <w:rPr>
          <w:rFonts w:asciiTheme="majorBidi" w:hAnsiTheme="majorBidi" w:cstheme="majorBidi"/>
          <w:sz w:val="24"/>
          <w:szCs w:val="24"/>
          <w:lang w:val="en-US"/>
        </w:rPr>
      </w:pPr>
      <w:r w:rsidRPr="006A7FCE">
        <w:rPr>
          <w:rFonts w:asciiTheme="majorBidi" w:hAnsiTheme="majorBidi" w:cstheme="majorBidi"/>
          <w:sz w:val="24"/>
          <w:szCs w:val="24"/>
        </w:rPr>
        <w:tab/>
      </w:r>
      <w:r w:rsidRPr="00983D9B">
        <w:rPr>
          <w:rFonts w:asciiTheme="majorBidi" w:hAnsiTheme="majorBidi" w:cstheme="majorBidi"/>
          <w:sz w:val="24"/>
          <w:szCs w:val="24"/>
        </w:rPr>
        <w:t xml:space="preserve">Pernikahan merupakan suatu ketentuan yang telah ditentukan oleh Allah swt untuk dijadikan suatu peringatan akan keagungan Allah dan hikmah-hikmah didalam pernikahan itu sendiri. </w:t>
      </w:r>
      <w:r>
        <w:rPr>
          <w:rFonts w:asciiTheme="majorBidi" w:hAnsiTheme="majorBidi" w:cstheme="majorBidi"/>
          <w:sz w:val="24"/>
          <w:szCs w:val="24"/>
          <w:lang w:val="en-US"/>
        </w:rPr>
        <w:t>Dalam</w:t>
      </w:r>
      <w:r w:rsidR="00FF0386">
        <w:rPr>
          <w:rFonts w:asciiTheme="majorBidi" w:hAnsiTheme="majorBidi" w:cstheme="majorBidi"/>
          <w:sz w:val="24"/>
          <w:szCs w:val="24"/>
        </w:rPr>
        <w:t xml:space="preserve"> </w:t>
      </w:r>
      <w:r>
        <w:rPr>
          <w:rFonts w:asciiTheme="majorBidi" w:hAnsiTheme="majorBidi" w:cstheme="majorBidi"/>
          <w:sz w:val="24"/>
          <w:szCs w:val="24"/>
          <w:lang w:val="en-US"/>
        </w:rPr>
        <w:t>Alqur’an Allah berfirman:</w:t>
      </w:r>
    </w:p>
    <w:p w:rsidR="005561E3" w:rsidRDefault="000819C9" w:rsidP="000819C9">
      <w:pPr>
        <w:bidi/>
        <w:spacing w:after="0" w:line="240" w:lineRule="auto"/>
        <w:jc w:val="both"/>
        <w:rPr>
          <w:rFonts w:ascii="(normal text)" w:hAnsi="(normal text)"/>
          <w:rtl/>
        </w:rPr>
      </w:pPr>
      <w:r>
        <w:rPr>
          <w:sz w:val="28"/>
          <w:szCs w:val="28"/>
        </w:rPr>
        <w:sym w:font="HQPB2" w:char="F060"/>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0"/>
      </w:r>
      <w:r>
        <w:rPr>
          <w:sz w:val="28"/>
          <w:szCs w:val="28"/>
        </w:rPr>
        <w:sym w:font="HQPB2" w:char="F032"/>
      </w:r>
      <w:r>
        <w:rPr>
          <w:rFonts w:ascii="(normal text)" w:hAnsi="(normal text)"/>
          <w:rtl/>
        </w:rPr>
        <w:t xml:space="preserve"> </w:t>
      </w:r>
      <w:r>
        <w:rPr>
          <w:sz w:val="28"/>
          <w:szCs w:val="28"/>
        </w:rPr>
        <w:sym w:font="HQPB4" w:char="F03E"/>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8"/>
      </w:r>
      <w:r>
        <w:rPr>
          <w:sz w:val="28"/>
          <w:szCs w:val="28"/>
        </w:rPr>
        <w:sym w:font="HQPB2" w:char="F029"/>
      </w:r>
      <w:r>
        <w:rPr>
          <w:sz w:val="28"/>
          <w:szCs w:val="28"/>
        </w:rPr>
        <w:sym w:font="HQPB5" w:char="F06E"/>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7"/>
      </w:r>
      <w:r>
        <w:rPr>
          <w:sz w:val="28"/>
          <w:szCs w:val="28"/>
        </w:rPr>
        <w:sym w:font="HQPB2" w:char="F0FC"/>
      </w:r>
      <w:r>
        <w:rPr>
          <w:sz w:val="28"/>
          <w:szCs w:val="28"/>
        </w:rPr>
        <w:sym w:font="HQPB5" w:char="F079"/>
      </w:r>
      <w:r>
        <w:rPr>
          <w:sz w:val="28"/>
          <w:szCs w:val="28"/>
        </w:rPr>
        <w:sym w:font="HQPB1" w:char="F060"/>
      </w:r>
      <w:r>
        <w:rPr>
          <w:sz w:val="28"/>
          <w:szCs w:val="28"/>
        </w:rPr>
        <w:sym w:font="HQPB4" w:char="F0F7"/>
      </w:r>
      <w:r>
        <w:rPr>
          <w:sz w:val="28"/>
          <w:szCs w:val="28"/>
        </w:rPr>
        <w:sym w:font="HQPB2" w:char="F072"/>
      </w:r>
      <w:r>
        <w:rPr>
          <w:sz w:val="28"/>
          <w:szCs w:val="28"/>
        </w:rPr>
        <w:sym w:font="HQPB5" w:char="F079"/>
      </w:r>
      <w:r>
        <w:rPr>
          <w:sz w:val="28"/>
          <w:szCs w:val="28"/>
        </w:rPr>
        <w:sym w:font="HQPB1" w:char="F097"/>
      </w:r>
      <w:r>
        <w:rPr>
          <w:rFonts w:ascii="(normal text)" w:hAnsi="(normal text)"/>
          <w:rtl/>
        </w:rPr>
        <w:t xml:space="preserve"> </w:t>
      </w:r>
      <w:r>
        <w:rPr>
          <w:sz w:val="28"/>
          <w:szCs w:val="28"/>
        </w:rPr>
        <w:sym w:font="HQPB4" w:char="F0F7"/>
      </w:r>
      <w:r>
        <w:rPr>
          <w:sz w:val="28"/>
          <w:szCs w:val="28"/>
        </w:rPr>
        <w:sym w:font="HQPB3" w:char="F02F"/>
      </w:r>
      <w:r>
        <w:rPr>
          <w:sz w:val="28"/>
          <w:szCs w:val="28"/>
        </w:rPr>
        <w:sym w:font="HQPB4" w:char="F0E4"/>
      </w:r>
      <w:r>
        <w:rPr>
          <w:sz w:val="28"/>
          <w:szCs w:val="28"/>
        </w:rPr>
        <w:sym w:font="HQPB2" w:char="F033"/>
      </w:r>
      <w:r>
        <w:rPr>
          <w:sz w:val="28"/>
          <w:szCs w:val="28"/>
        </w:rPr>
        <w:sym w:font="HQPB4" w:char="F0AA"/>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A9"/>
      </w:r>
      <w:r>
        <w:rPr>
          <w:sz w:val="28"/>
          <w:szCs w:val="28"/>
        </w:rPr>
        <w:sym w:font="HQPB2" w:char="F02E"/>
      </w:r>
      <w:r>
        <w:rPr>
          <w:sz w:val="28"/>
          <w:szCs w:val="28"/>
        </w:rPr>
        <w:sym w:font="HQPB5" w:char="F078"/>
      </w:r>
      <w:r>
        <w:rPr>
          <w:sz w:val="28"/>
          <w:szCs w:val="28"/>
        </w:rPr>
        <w:sym w:font="HQPB1" w:char="F08B"/>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D2"/>
      </w:r>
      <w:r>
        <w:rPr>
          <w:sz w:val="28"/>
          <w:szCs w:val="28"/>
        </w:rPr>
        <w:sym w:font="HQPB2" w:char="F0C8"/>
      </w:r>
      <w:r>
        <w:rPr>
          <w:rFonts w:ascii="(normal text)" w:hAnsi="(normal text)"/>
          <w:rtl/>
        </w:rPr>
        <w:t xml:space="preserve">   </w:t>
      </w:r>
    </w:p>
    <w:p w:rsidR="0084301E" w:rsidRPr="00E332A8" w:rsidRDefault="00B82B09" w:rsidP="006D30A1">
      <w:pPr>
        <w:spacing w:before="240" w:after="0" w:line="240" w:lineRule="auto"/>
        <w:ind w:left="720" w:right="49"/>
        <w:jc w:val="both"/>
        <w:rPr>
          <w:rFonts w:asciiTheme="majorBidi" w:hAnsiTheme="majorBidi" w:cstheme="majorBidi"/>
          <w:i/>
          <w:iCs/>
        </w:rPr>
      </w:pPr>
      <w:r w:rsidRPr="0016755F">
        <w:rPr>
          <w:rFonts w:asciiTheme="majorBidi" w:hAnsiTheme="majorBidi" w:cstheme="majorBidi"/>
          <w:i/>
          <w:iCs/>
        </w:rPr>
        <w:t>“Dan segala sesuatu kami jadikan berpasang-pasangan, supaya kamu mengingat kebesaran Allah.” (QS. Adz-Dzariyaat (51) : 49)</w:t>
      </w:r>
      <w:r w:rsidRPr="0016755F">
        <w:rPr>
          <w:rStyle w:val="FootnoteReference"/>
          <w:rFonts w:asciiTheme="majorBidi" w:hAnsiTheme="majorBidi" w:cstheme="majorBidi"/>
          <w:i/>
          <w:iCs/>
        </w:rPr>
        <w:footnoteReference w:id="7"/>
      </w:r>
    </w:p>
    <w:p w:rsidR="00EA78B0" w:rsidRPr="00E332A8" w:rsidRDefault="00EA78B0" w:rsidP="00EA78B0">
      <w:pPr>
        <w:spacing w:before="240" w:after="0" w:line="240" w:lineRule="auto"/>
        <w:ind w:left="720" w:right="49"/>
        <w:jc w:val="both"/>
        <w:rPr>
          <w:rFonts w:asciiTheme="majorBidi" w:hAnsiTheme="majorBidi" w:cstheme="majorBidi"/>
          <w:i/>
          <w:iCs/>
          <w:sz w:val="2"/>
          <w:szCs w:val="2"/>
        </w:rPr>
      </w:pPr>
    </w:p>
    <w:p w:rsidR="00CA1C35" w:rsidRPr="00D0429A" w:rsidRDefault="00B1218E" w:rsidP="006D30A1">
      <w:pPr>
        <w:spacing w:after="0" w:line="360" w:lineRule="auto"/>
        <w:ind w:firstLine="720"/>
        <w:jc w:val="both"/>
        <w:rPr>
          <w:rFonts w:asciiTheme="majorBidi" w:hAnsiTheme="majorBidi" w:cstheme="majorBidi"/>
          <w:sz w:val="24"/>
          <w:szCs w:val="24"/>
        </w:rPr>
      </w:pPr>
      <w:r w:rsidRPr="00D0429A">
        <w:rPr>
          <w:rFonts w:asciiTheme="majorBidi" w:hAnsiTheme="majorBidi" w:cstheme="majorBidi"/>
          <w:sz w:val="24"/>
          <w:szCs w:val="24"/>
        </w:rPr>
        <w:t>Setiap sesuatu mempunyai tujuan melakukan perkawinan, adapun tujuan perkawinan secara rinci yaitu seb</w:t>
      </w:r>
      <w:r w:rsidR="0084301E">
        <w:rPr>
          <w:rFonts w:asciiTheme="majorBidi" w:hAnsiTheme="majorBidi" w:cstheme="majorBidi"/>
          <w:sz w:val="24"/>
          <w:szCs w:val="24"/>
        </w:rPr>
        <w:t>agai</w:t>
      </w:r>
      <w:r w:rsidRPr="00D0429A">
        <w:rPr>
          <w:rFonts w:asciiTheme="majorBidi" w:hAnsiTheme="majorBidi" w:cstheme="majorBidi"/>
          <w:sz w:val="24"/>
          <w:szCs w:val="24"/>
        </w:rPr>
        <w:t>berikut :</w:t>
      </w:r>
    </w:p>
    <w:p w:rsidR="00CA1C35" w:rsidRPr="007C70EE" w:rsidRDefault="00B1218E" w:rsidP="000819C9">
      <w:pPr>
        <w:pStyle w:val="ListParagraph1"/>
        <w:numPr>
          <w:ilvl w:val="0"/>
          <w:numId w:val="6"/>
        </w:numPr>
        <w:spacing w:after="0" w:line="360" w:lineRule="auto"/>
        <w:ind w:left="502"/>
        <w:jc w:val="both"/>
        <w:rPr>
          <w:rFonts w:asciiTheme="majorBidi" w:hAnsiTheme="majorBidi" w:cstheme="majorBidi"/>
          <w:sz w:val="24"/>
          <w:szCs w:val="24"/>
        </w:rPr>
      </w:pPr>
      <w:r w:rsidRPr="007C70EE">
        <w:rPr>
          <w:rFonts w:asciiTheme="majorBidi" w:hAnsiTheme="majorBidi" w:cstheme="majorBidi"/>
          <w:sz w:val="24"/>
          <w:szCs w:val="24"/>
        </w:rPr>
        <w:t>Menghalalkan</w:t>
      </w:r>
      <w:r w:rsidR="007C70EE">
        <w:rPr>
          <w:rFonts w:asciiTheme="majorBidi" w:hAnsiTheme="majorBidi" w:cstheme="majorBidi"/>
          <w:sz w:val="24"/>
          <w:szCs w:val="24"/>
        </w:rPr>
        <w:t xml:space="preserve"> </w:t>
      </w:r>
      <w:r w:rsidRPr="007C70EE">
        <w:rPr>
          <w:rFonts w:asciiTheme="majorBidi" w:hAnsiTheme="majorBidi" w:cstheme="majorBidi"/>
          <w:sz w:val="24"/>
          <w:szCs w:val="24"/>
        </w:rPr>
        <w:t>hubungan</w:t>
      </w:r>
      <w:r w:rsidR="007C70EE">
        <w:rPr>
          <w:rFonts w:asciiTheme="majorBidi" w:hAnsiTheme="majorBidi" w:cstheme="majorBidi"/>
          <w:sz w:val="24"/>
          <w:szCs w:val="24"/>
        </w:rPr>
        <w:t xml:space="preserve"> </w:t>
      </w:r>
      <w:r w:rsidRPr="007C70EE">
        <w:rPr>
          <w:rFonts w:asciiTheme="majorBidi" w:hAnsiTheme="majorBidi" w:cstheme="majorBidi"/>
          <w:sz w:val="24"/>
          <w:szCs w:val="24"/>
        </w:rPr>
        <w:t>kelamin</w:t>
      </w:r>
      <w:r w:rsidR="007C70EE">
        <w:rPr>
          <w:rFonts w:asciiTheme="majorBidi" w:hAnsiTheme="majorBidi" w:cstheme="majorBidi"/>
          <w:sz w:val="24"/>
          <w:szCs w:val="24"/>
        </w:rPr>
        <w:t xml:space="preserve"> </w:t>
      </w:r>
      <w:r w:rsidRPr="007C70EE">
        <w:rPr>
          <w:rFonts w:asciiTheme="majorBidi" w:hAnsiTheme="majorBidi" w:cstheme="majorBidi"/>
          <w:sz w:val="24"/>
          <w:szCs w:val="24"/>
        </w:rPr>
        <w:t>untuk</w:t>
      </w:r>
      <w:r w:rsidR="007C70EE">
        <w:rPr>
          <w:rFonts w:asciiTheme="majorBidi" w:hAnsiTheme="majorBidi" w:cstheme="majorBidi"/>
          <w:sz w:val="24"/>
          <w:szCs w:val="24"/>
        </w:rPr>
        <w:t xml:space="preserve"> </w:t>
      </w:r>
      <w:r w:rsidRPr="007C70EE">
        <w:rPr>
          <w:rFonts w:asciiTheme="majorBidi" w:hAnsiTheme="majorBidi" w:cstheme="majorBidi"/>
          <w:sz w:val="24"/>
          <w:szCs w:val="24"/>
        </w:rPr>
        <w:t>memenuhi</w:t>
      </w:r>
      <w:r w:rsidR="007C70EE">
        <w:rPr>
          <w:rFonts w:asciiTheme="majorBidi" w:hAnsiTheme="majorBidi" w:cstheme="majorBidi"/>
          <w:sz w:val="24"/>
          <w:szCs w:val="24"/>
        </w:rPr>
        <w:t xml:space="preserve"> </w:t>
      </w:r>
      <w:r w:rsidR="00DD0B48">
        <w:rPr>
          <w:rFonts w:asciiTheme="majorBidi" w:hAnsiTheme="majorBidi" w:cstheme="majorBidi"/>
          <w:sz w:val="24"/>
          <w:szCs w:val="24"/>
        </w:rPr>
        <w:t>tuntu</w:t>
      </w:r>
      <w:r w:rsidRPr="007C70EE">
        <w:rPr>
          <w:rFonts w:asciiTheme="majorBidi" w:hAnsiTheme="majorBidi" w:cstheme="majorBidi"/>
          <w:sz w:val="24"/>
          <w:szCs w:val="24"/>
        </w:rPr>
        <w:t>tan</w:t>
      </w:r>
      <w:r w:rsidR="00DD0B48">
        <w:rPr>
          <w:rFonts w:asciiTheme="majorBidi" w:hAnsiTheme="majorBidi" w:cstheme="majorBidi"/>
          <w:sz w:val="24"/>
          <w:szCs w:val="24"/>
        </w:rPr>
        <w:t xml:space="preserve"> </w:t>
      </w:r>
      <w:r w:rsidRPr="007C70EE">
        <w:rPr>
          <w:rFonts w:asciiTheme="majorBidi" w:hAnsiTheme="majorBidi" w:cstheme="majorBidi"/>
          <w:sz w:val="24"/>
          <w:szCs w:val="24"/>
        </w:rPr>
        <w:t>hajat</w:t>
      </w:r>
      <w:r w:rsidR="00DD0B48">
        <w:rPr>
          <w:rFonts w:asciiTheme="majorBidi" w:hAnsiTheme="majorBidi" w:cstheme="majorBidi"/>
          <w:sz w:val="24"/>
          <w:szCs w:val="24"/>
        </w:rPr>
        <w:t xml:space="preserve">  </w:t>
      </w:r>
      <w:r w:rsidRPr="007C70EE">
        <w:rPr>
          <w:rFonts w:asciiTheme="majorBidi" w:hAnsiTheme="majorBidi" w:cstheme="majorBidi"/>
          <w:sz w:val="24"/>
          <w:szCs w:val="24"/>
        </w:rPr>
        <w:t>tabiat</w:t>
      </w:r>
      <w:r w:rsidR="00DD0B48">
        <w:rPr>
          <w:rFonts w:asciiTheme="majorBidi" w:hAnsiTheme="majorBidi" w:cstheme="majorBidi"/>
          <w:sz w:val="24"/>
          <w:szCs w:val="24"/>
        </w:rPr>
        <w:t xml:space="preserve"> </w:t>
      </w:r>
      <w:r w:rsidRPr="007C70EE">
        <w:rPr>
          <w:rFonts w:asciiTheme="majorBidi" w:hAnsiTheme="majorBidi" w:cstheme="majorBidi"/>
          <w:sz w:val="24"/>
          <w:szCs w:val="24"/>
        </w:rPr>
        <w:t>kemanusiaan</w:t>
      </w:r>
    </w:p>
    <w:p w:rsidR="00CA1C35" w:rsidRPr="00DD0B48" w:rsidRDefault="00B1218E" w:rsidP="000819C9">
      <w:pPr>
        <w:pStyle w:val="ListParagraph1"/>
        <w:numPr>
          <w:ilvl w:val="0"/>
          <w:numId w:val="6"/>
        </w:numPr>
        <w:spacing w:after="0" w:line="360" w:lineRule="auto"/>
        <w:ind w:left="502"/>
        <w:jc w:val="both"/>
        <w:rPr>
          <w:rFonts w:asciiTheme="majorBidi" w:hAnsiTheme="majorBidi" w:cstheme="majorBidi"/>
          <w:sz w:val="24"/>
          <w:szCs w:val="24"/>
        </w:rPr>
      </w:pPr>
      <w:r w:rsidRPr="00DD0B48">
        <w:rPr>
          <w:rFonts w:asciiTheme="majorBidi" w:hAnsiTheme="majorBidi" w:cstheme="majorBidi"/>
          <w:sz w:val="24"/>
          <w:szCs w:val="24"/>
        </w:rPr>
        <w:t>Membentuk</w:t>
      </w:r>
      <w:r w:rsidR="00DD0B48">
        <w:rPr>
          <w:rFonts w:asciiTheme="majorBidi" w:hAnsiTheme="majorBidi" w:cstheme="majorBidi"/>
          <w:sz w:val="24"/>
          <w:szCs w:val="24"/>
        </w:rPr>
        <w:t xml:space="preserve"> </w:t>
      </w:r>
      <w:r w:rsidRPr="00DD0B48">
        <w:rPr>
          <w:rFonts w:asciiTheme="majorBidi" w:hAnsiTheme="majorBidi" w:cstheme="majorBidi"/>
          <w:sz w:val="24"/>
          <w:szCs w:val="24"/>
        </w:rPr>
        <w:t>rumah</w:t>
      </w:r>
      <w:r w:rsidR="00DD0B48">
        <w:rPr>
          <w:rFonts w:asciiTheme="majorBidi" w:hAnsiTheme="majorBidi" w:cstheme="majorBidi"/>
          <w:sz w:val="24"/>
          <w:szCs w:val="24"/>
        </w:rPr>
        <w:t xml:space="preserve"> </w:t>
      </w:r>
      <w:r w:rsidRPr="00DD0B48">
        <w:rPr>
          <w:rFonts w:asciiTheme="majorBidi" w:hAnsiTheme="majorBidi" w:cstheme="majorBidi"/>
          <w:sz w:val="24"/>
          <w:szCs w:val="24"/>
        </w:rPr>
        <w:t>tangga  (keluarga) yang bahagia</w:t>
      </w:r>
      <w:r w:rsidR="00DD0B48">
        <w:rPr>
          <w:rFonts w:asciiTheme="majorBidi" w:hAnsiTheme="majorBidi" w:cstheme="majorBidi"/>
          <w:sz w:val="24"/>
          <w:szCs w:val="24"/>
        </w:rPr>
        <w:t xml:space="preserve"> </w:t>
      </w:r>
      <w:r w:rsidRPr="00DD0B48">
        <w:rPr>
          <w:rFonts w:asciiTheme="majorBidi" w:hAnsiTheme="majorBidi" w:cstheme="majorBidi"/>
          <w:sz w:val="24"/>
          <w:szCs w:val="24"/>
        </w:rPr>
        <w:t>dan</w:t>
      </w:r>
      <w:r w:rsidR="00DD0B48">
        <w:rPr>
          <w:rFonts w:asciiTheme="majorBidi" w:hAnsiTheme="majorBidi" w:cstheme="majorBidi"/>
          <w:sz w:val="24"/>
          <w:szCs w:val="24"/>
        </w:rPr>
        <w:t xml:space="preserve"> </w:t>
      </w:r>
      <w:r w:rsidRPr="00DD0B48">
        <w:rPr>
          <w:rFonts w:asciiTheme="majorBidi" w:hAnsiTheme="majorBidi" w:cstheme="majorBidi"/>
          <w:sz w:val="24"/>
          <w:szCs w:val="24"/>
        </w:rPr>
        <w:t>kekal</w:t>
      </w:r>
      <w:r w:rsidR="00DD0B48">
        <w:rPr>
          <w:rFonts w:asciiTheme="majorBidi" w:hAnsiTheme="majorBidi" w:cstheme="majorBidi"/>
          <w:sz w:val="24"/>
          <w:szCs w:val="24"/>
        </w:rPr>
        <w:t xml:space="preserve"> </w:t>
      </w:r>
      <w:r w:rsidRPr="00DD0B48">
        <w:rPr>
          <w:rFonts w:asciiTheme="majorBidi" w:hAnsiTheme="majorBidi" w:cstheme="majorBidi"/>
          <w:sz w:val="24"/>
          <w:szCs w:val="24"/>
        </w:rPr>
        <w:t>berdasarkan</w:t>
      </w:r>
      <w:r w:rsidR="00DD0B48">
        <w:rPr>
          <w:rFonts w:asciiTheme="majorBidi" w:hAnsiTheme="majorBidi" w:cstheme="majorBidi"/>
          <w:sz w:val="24"/>
          <w:szCs w:val="24"/>
        </w:rPr>
        <w:t xml:space="preserve"> </w:t>
      </w:r>
      <w:r w:rsidRPr="00DD0B48">
        <w:rPr>
          <w:rFonts w:asciiTheme="majorBidi" w:hAnsiTheme="majorBidi" w:cstheme="majorBidi"/>
          <w:sz w:val="24"/>
          <w:szCs w:val="24"/>
        </w:rPr>
        <w:t>Ketuhanan Yang Maha</w:t>
      </w:r>
      <w:r w:rsidR="00745F7C">
        <w:rPr>
          <w:rFonts w:asciiTheme="majorBidi" w:hAnsiTheme="majorBidi" w:cstheme="majorBidi"/>
          <w:sz w:val="24"/>
          <w:szCs w:val="24"/>
          <w:lang w:val="en-ID"/>
        </w:rPr>
        <w:t xml:space="preserve"> </w:t>
      </w:r>
      <w:r w:rsidRPr="00DD0B48">
        <w:rPr>
          <w:rFonts w:asciiTheme="majorBidi" w:hAnsiTheme="majorBidi" w:cstheme="majorBidi"/>
          <w:sz w:val="24"/>
          <w:szCs w:val="24"/>
        </w:rPr>
        <w:t>Esa</w:t>
      </w:r>
    </w:p>
    <w:p w:rsidR="00CA1C35" w:rsidRDefault="00B1218E" w:rsidP="000819C9">
      <w:pPr>
        <w:pStyle w:val="ListParagraph1"/>
        <w:numPr>
          <w:ilvl w:val="0"/>
          <w:numId w:val="6"/>
        </w:numPr>
        <w:spacing w:after="0" w:line="360" w:lineRule="auto"/>
        <w:ind w:left="502"/>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Memperoleh</w:t>
      </w:r>
      <w:r w:rsidR="00DD0B48">
        <w:rPr>
          <w:rFonts w:asciiTheme="majorBidi" w:hAnsiTheme="majorBidi" w:cstheme="majorBidi"/>
          <w:sz w:val="24"/>
          <w:szCs w:val="24"/>
        </w:rPr>
        <w:t xml:space="preserve"> </w:t>
      </w:r>
      <w:r>
        <w:rPr>
          <w:rFonts w:asciiTheme="majorBidi" w:hAnsiTheme="majorBidi" w:cstheme="majorBidi"/>
          <w:sz w:val="24"/>
          <w:szCs w:val="24"/>
          <w:lang w:val="en-US"/>
        </w:rPr>
        <w:t>keturunan yang sah</w:t>
      </w:r>
    </w:p>
    <w:p w:rsidR="00CA1C35" w:rsidRDefault="00B1218E" w:rsidP="000819C9">
      <w:pPr>
        <w:pStyle w:val="ListParagraph1"/>
        <w:numPr>
          <w:ilvl w:val="0"/>
          <w:numId w:val="6"/>
        </w:numPr>
        <w:spacing w:after="0" w:line="360" w:lineRule="auto"/>
        <w:ind w:left="502"/>
        <w:jc w:val="both"/>
        <w:rPr>
          <w:rFonts w:asciiTheme="majorBidi" w:hAnsiTheme="majorBidi" w:cstheme="majorBidi"/>
          <w:sz w:val="24"/>
          <w:szCs w:val="24"/>
          <w:lang w:val="en-US"/>
        </w:rPr>
      </w:pPr>
      <w:r>
        <w:rPr>
          <w:rFonts w:asciiTheme="majorBidi" w:hAnsiTheme="majorBidi" w:cstheme="majorBidi"/>
          <w:sz w:val="24"/>
          <w:szCs w:val="24"/>
          <w:lang w:val="en-US"/>
        </w:rPr>
        <w:t>Menumbuhkan</w:t>
      </w:r>
      <w:r w:rsidR="00DD0B48">
        <w:rPr>
          <w:rFonts w:asciiTheme="majorBidi" w:hAnsiTheme="majorBidi" w:cstheme="majorBidi"/>
          <w:sz w:val="24"/>
          <w:szCs w:val="24"/>
        </w:rPr>
        <w:t xml:space="preserve"> </w:t>
      </w:r>
      <w:r>
        <w:rPr>
          <w:rFonts w:asciiTheme="majorBidi" w:hAnsiTheme="majorBidi" w:cstheme="majorBidi"/>
          <w:sz w:val="24"/>
          <w:szCs w:val="24"/>
          <w:lang w:val="en-US"/>
        </w:rPr>
        <w:t>kesungguhan</w:t>
      </w:r>
      <w:r w:rsidR="00DD0B48">
        <w:rPr>
          <w:rFonts w:asciiTheme="majorBidi" w:hAnsiTheme="majorBidi" w:cstheme="majorBidi"/>
          <w:sz w:val="24"/>
          <w:szCs w:val="24"/>
        </w:rPr>
        <w:t xml:space="preserve"> </w:t>
      </w:r>
      <w:r>
        <w:rPr>
          <w:rFonts w:asciiTheme="majorBidi" w:hAnsiTheme="majorBidi" w:cstheme="majorBidi"/>
          <w:sz w:val="24"/>
          <w:szCs w:val="24"/>
          <w:lang w:val="en-US"/>
        </w:rPr>
        <w:t>berusaha</w:t>
      </w:r>
      <w:r w:rsidR="00DD0B48">
        <w:rPr>
          <w:rFonts w:asciiTheme="majorBidi" w:hAnsiTheme="majorBidi" w:cstheme="majorBidi"/>
          <w:sz w:val="24"/>
          <w:szCs w:val="24"/>
        </w:rPr>
        <w:t xml:space="preserve"> </w:t>
      </w:r>
      <w:r>
        <w:rPr>
          <w:rFonts w:asciiTheme="majorBidi" w:hAnsiTheme="majorBidi" w:cstheme="majorBidi"/>
          <w:sz w:val="24"/>
          <w:szCs w:val="24"/>
          <w:lang w:val="en-US"/>
        </w:rPr>
        <w:t>mencari</w:t>
      </w:r>
      <w:r w:rsidR="00DD0B48">
        <w:rPr>
          <w:rFonts w:asciiTheme="majorBidi" w:hAnsiTheme="majorBidi" w:cstheme="majorBidi"/>
          <w:sz w:val="24"/>
          <w:szCs w:val="24"/>
        </w:rPr>
        <w:t xml:space="preserve"> </w:t>
      </w:r>
      <w:r>
        <w:rPr>
          <w:rFonts w:asciiTheme="majorBidi" w:hAnsiTheme="majorBidi" w:cstheme="majorBidi"/>
          <w:sz w:val="24"/>
          <w:szCs w:val="24"/>
          <w:lang w:val="en-US"/>
        </w:rPr>
        <w:t>rezeki</w:t>
      </w:r>
      <w:r w:rsidR="00DD0B48">
        <w:rPr>
          <w:rFonts w:asciiTheme="majorBidi" w:hAnsiTheme="majorBidi" w:cstheme="majorBidi"/>
          <w:sz w:val="24"/>
          <w:szCs w:val="24"/>
        </w:rPr>
        <w:t xml:space="preserve"> </w:t>
      </w:r>
      <w:r>
        <w:rPr>
          <w:rFonts w:asciiTheme="majorBidi" w:hAnsiTheme="majorBidi" w:cstheme="majorBidi"/>
          <w:sz w:val="24"/>
          <w:szCs w:val="24"/>
          <w:lang w:val="en-US"/>
        </w:rPr>
        <w:t>penghidupan yang halal, memperbesar rasa tanggungjawab</w:t>
      </w:r>
    </w:p>
    <w:p w:rsidR="00CA1C35" w:rsidRDefault="00B1218E" w:rsidP="000819C9">
      <w:pPr>
        <w:pStyle w:val="ListParagraph1"/>
        <w:numPr>
          <w:ilvl w:val="0"/>
          <w:numId w:val="6"/>
        </w:numPr>
        <w:spacing w:after="0" w:line="360" w:lineRule="auto"/>
        <w:ind w:left="502"/>
        <w:jc w:val="both"/>
        <w:rPr>
          <w:rFonts w:asciiTheme="majorBidi" w:hAnsiTheme="majorBidi" w:cstheme="majorBidi"/>
          <w:sz w:val="24"/>
          <w:szCs w:val="24"/>
          <w:lang w:val="en-US"/>
        </w:rPr>
      </w:pPr>
      <w:r>
        <w:rPr>
          <w:rFonts w:asciiTheme="majorBidi" w:hAnsiTheme="majorBidi" w:cstheme="majorBidi"/>
          <w:sz w:val="24"/>
          <w:szCs w:val="24"/>
          <w:lang w:val="en-US"/>
        </w:rPr>
        <w:t>Membentuk</w:t>
      </w:r>
      <w:r w:rsidR="00DD0B48">
        <w:rPr>
          <w:rFonts w:asciiTheme="majorBidi" w:hAnsiTheme="majorBidi" w:cstheme="majorBidi"/>
          <w:sz w:val="24"/>
          <w:szCs w:val="24"/>
        </w:rPr>
        <w:t xml:space="preserve"> </w:t>
      </w:r>
      <w:r>
        <w:rPr>
          <w:rFonts w:asciiTheme="majorBidi" w:hAnsiTheme="majorBidi" w:cstheme="majorBidi"/>
          <w:sz w:val="24"/>
          <w:szCs w:val="24"/>
          <w:lang w:val="en-US"/>
        </w:rPr>
        <w:t>rumah</w:t>
      </w:r>
      <w:r w:rsidR="00DD0B48">
        <w:rPr>
          <w:rFonts w:asciiTheme="majorBidi" w:hAnsiTheme="majorBidi" w:cstheme="majorBidi"/>
          <w:sz w:val="24"/>
          <w:szCs w:val="24"/>
        </w:rPr>
        <w:t xml:space="preserve"> </w:t>
      </w:r>
      <w:r>
        <w:rPr>
          <w:rFonts w:asciiTheme="majorBidi" w:hAnsiTheme="majorBidi" w:cstheme="majorBidi"/>
          <w:sz w:val="24"/>
          <w:szCs w:val="24"/>
          <w:lang w:val="en-US"/>
        </w:rPr>
        <w:t>tangga yang sakinah, mawaddah</w:t>
      </w:r>
      <w:r w:rsidR="00DD0B48">
        <w:rPr>
          <w:rFonts w:asciiTheme="majorBidi" w:hAnsiTheme="majorBidi" w:cstheme="majorBidi"/>
          <w:sz w:val="24"/>
          <w:szCs w:val="24"/>
        </w:rPr>
        <w:t xml:space="preserve"> </w:t>
      </w:r>
      <w:r>
        <w:rPr>
          <w:rFonts w:asciiTheme="majorBidi" w:hAnsiTheme="majorBidi" w:cstheme="majorBidi"/>
          <w:sz w:val="24"/>
          <w:szCs w:val="24"/>
          <w:lang w:val="en-US"/>
        </w:rPr>
        <w:t>warahmah (Keluarga yang tentram, penuh</w:t>
      </w:r>
      <w:r w:rsidR="00DD0B48">
        <w:rPr>
          <w:rFonts w:asciiTheme="majorBidi" w:hAnsiTheme="majorBidi" w:cstheme="majorBidi"/>
          <w:sz w:val="24"/>
          <w:szCs w:val="24"/>
        </w:rPr>
        <w:t xml:space="preserve"> </w:t>
      </w:r>
      <w:r>
        <w:rPr>
          <w:rFonts w:asciiTheme="majorBidi" w:hAnsiTheme="majorBidi" w:cstheme="majorBidi"/>
          <w:sz w:val="24"/>
          <w:szCs w:val="24"/>
          <w:lang w:val="en-US"/>
        </w:rPr>
        <w:t>cinta</w:t>
      </w:r>
      <w:r w:rsidR="00DD0B48">
        <w:rPr>
          <w:rFonts w:asciiTheme="majorBidi" w:hAnsiTheme="majorBidi" w:cstheme="majorBidi"/>
          <w:sz w:val="24"/>
          <w:szCs w:val="24"/>
        </w:rPr>
        <w:t xml:space="preserve"> </w:t>
      </w:r>
      <w:r>
        <w:rPr>
          <w:rFonts w:asciiTheme="majorBidi" w:hAnsiTheme="majorBidi" w:cstheme="majorBidi"/>
          <w:sz w:val="24"/>
          <w:szCs w:val="24"/>
          <w:lang w:val="en-US"/>
        </w:rPr>
        <w:t>kasih, dan</w:t>
      </w:r>
      <w:r w:rsidR="00DD0B48">
        <w:rPr>
          <w:rFonts w:asciiTheme="majorBidi" w:hAnsiTheme="majorBidi" w:cstheme="majorBidi"/>
          <w:sz w:val="24"/>
          <w:szCs w:val="24"/>
        </w:rPr>
        <w:t xml:space="preserve"> </w:t>
      </w:r>
      <w:r>
        <w:rPr>
          <w:rFonts w:asciiTheme="majorBidi" w:hAnsiTheme="majorBidi" w:cstheme="majorBidi"/>
          <w:sz w:val="24"/>
          <w:szCs w:val="24"/>
          <w:lang w:val="en-US"/>
        </w:rPr>
        <w:t>kasih</w:t>
      </w:r>
      <w:r w:rsidR="00DD0B48">
        <w:rPr>
          <w:rFonts w:asciiTheme="majorBidi" w:hAnsiTheme="majorBidi" w:cstheme="majorBidi"/>
          <w:sz w:val="24"/>
          <w:szCs w:val="24"/>
        </w:rPr>
        <w:t xml:space="preserve"> </w:t>
      </w:r>
      <w:r>
        <w:rPr>
          <w:rFonts w:asciiTheme="majorBidi" w:hAnsiTheme="majorBidi" w:cstheme="majorBidi"/>
          <w:sz w:val="24"/>
          <w:szCs w:val="24"/>
          <w:lang w:val="en-US"/>
        </w:rPr>
        <w:t>sayang) (QS. Ar-Ruumayat 21)</w:t>
      </w:r>
    </w:p>
    <w:p w:rsidR="00CA1C35" w:rsidRDefault="00B1218E" w:rsidP="000819C9">
      <w:pPr>
        <w:pStyle w:val="ListParagraph1"/>
        <w:numPr>
          <w:ilvl w:val="0"/>
          <w:numId w:val="6"/>
        </w:numPr>
        <w:spacing w:after="0" w:line="360" w:lineRule="auto"/>
        <w:ind w:left="502"/>
        <w:jc w:val="both"/>
        <w:rPr>
          <w:rFonts w:asciiTheme="majorBidi" w:hAnsiTheme="majorBidi" w:cstheme="majorBidi"/>
          <w:sz w:val="24"/>
          <w:szCs w:val="24"/>
          <w:lang w:val="en-US"/>
        </w:rPr>
      </w:pPr>
      <w:r>
        <w:rPr>
          <w:rFonts w:asciiTheme="majorBidi" w:hAnsiTheme="majorBidi" w:cstheme="majorBidi"/>
          <w:sz w:val="24"/>
          <w:szCs w:val="24"/>
          <w:lang w:val="en-US"/>
        </w:rPr>
        <w:t>Ikatan</w:t>
      </w:r>
      <w:r w:rsidR="00DD0B48">
        <w:rPr>
          <w:rFonts w:asciiTheme="majorBidi" w:hAnsiTheme="majorBidi" w:cstheme="majorBidi"/>
          <w:sz w:val="24"/>
          <w:szCs w:val="24"/>
        </w:rPr>
        <w:t xml:space="preserve"> </w:t>
      </w:r>
      <w:r>
        <w:rPr>
          <w:rFonts w:asciiTheme="majorBidi" w:hAnsiTheme="majorBidi" w:cstheme="majorBidi"/>
          <w:sz w:val="24"/>
          <w:szCs w:val="24"/>
          <w:lang w:val="en-US"/>
        </w:rPr>
        <w:t>perkawinan</w:t>
      </w:r>
      <w:r w:rsidR="00DD0B48">
        <w:rPr>
          <w:rFonts w:asciiTheme="majorBidi" w:hAnsiTheme="majorBidi" w:cstheme="majorBidi"/>
          <w:sz w:val="24"/>
          <w:szCs w:val="24"/>
        </w:rPr>
        <w:t xml:space="preserve"> </w:t>
      </w:r>
      <w:r>
        <w:rPr>
          <w:rFonts w:asciiTheme="majorBidi" w:hAnsiTheme="majorBidi" w:cstheme="majorBidi"/>
          <w:sz w:val="24"/>
          <w:szCs w:val="24"/>
          <w:lang w:val="en-US"/>
        </w:rPr>
        <w:t>sebagai</w:t>
      </w:r>
      <w:r w:rsidR="00DD0B48">
        <w:rPr>
          <w:rFonts w:asciiTheme="majorBidi" w:hAnsiTheme="majorBidi" w:cstheme="majorBidi"/>
          <w:sz w:val="24"/>
          <w:szCs w:val="24"/>
        </w:rPr>
        <w:t xml:space="preserve"> </w:t>
      </w:r>
      <w:r>
        <w:rPr>
          <w:rFonts w:asciiTheme="majorBidi" w:hAnsiTheme="majorBidi" w:cstheme="majorBidi"/>
          <w:sz w:val="24"/>
          <w:szCs w:val="24"/>
          <w:lang w:val="en-US"/>
        </w:rPr>
        <w:t>mitsaqon</w:t>
      </w:r>
      <w:r w:rsidR="00DD0B48">
        <w:rPr>
          <w:rFonts w:asciiTheme="majorBidi" w:hAnsiTheme="majorBidi" w:cstheme="majorBidi"/>
          <w:sz w:val="24"/>
          <w:szCs w:val="24"/>
        </w:rPr>
        <w:t xml:space="preserve"> </w:t>
      </w:r>
      <w:r>
        <w:rPr>
          <w:rFonts w:asciiTheme="majorBidi" w:hAnsiTheme="majorBidi" w:cstheme="majorBidi"/>
          <w:sz w:val="24"/>
          <w:szCs w:val="24"/>
          <w:lang w:val="en-US"/>
        </w:rPr>
        <w:t>ghalizan</w:t>
      </w:r>
      <w:r w:rsidR="00DD0B48">
        <w:rPr>
          <w:rFonts w:asciiTheme="majorBidi" w:hAnsiTheme="majorBidi" w:cstheme="majorBidi"/>
          <w:sz w:val="24"/>
          <w:szCs w:val="24"/>
        </w:rPr>
        <w:t xml:space="preserve"> </w:t>
      </w:r>
      <w:r>
        <w:rPr>
          <w:rFonts w:asciiTheme="majorBidi" w:hAnsiTheme="majorBidi" w:cstheme="majorBidi"/>
          <w:sz w:val="24"/>
          <w:szCs w:val="24"/>
          <w:lang w:val="en-US"/>
        </w:rPr>
        <w:t>sekaligus</w:t>
      </w:r>
      <w:r w:rsidR="00DD0B48">
        <w:rPr>
          <w:rFonts w:asciiTheme="majorBidi" w:hAnsiTheme="majorBidi" w:cstheme="majorBidi"/>
          <w:sz w:val="24"/>
          <w:szCs w:val="24"/>
        </w:rPr>
        <w:t xml:space="preserve"> </w:t>
      </w:r>
      <w:r>
        <w:rPr>
          <w:rFonts w:asciiTheme="majorBidi" w:hAnsiTheme="majorBidi" w:cstheme="majorBidi"/>
          <w:sz w:val="24"/>
          <w:szCs w:val="24"/>
          <w:lang w:val="en-US"/>
        </w:rPr>
        <w:t>mentaati</w:t>
      </w:r>
      <w:r w:rsidR="00DD0B48">
        <w:rPr>
          <w:rFonts w:asciiTheme="majorBidi" w:hAnsiTheme="majorBidi" w:cstheme="majorBidi"/>
          <w:sz w:val="24"/>
          <w:szCs w:val="24"/>
        </w:rPr>
        <w:t xml:space="preserve"> </w:t>
      </w:r>
      <w:r>
        <w:rPr>
          <w:rFonts w:asciiTheme="majorBidi" w:hAnsiTheme="majorBidi" w:cstheme="majorBidi"/>
          <w:sz w:val="24"/>
          <w:szCs w:val="24"/>
          <w:lang w:val="en-US"/>
        </w:rPr>
        <w:t>perintah Allah SWT bertujuan un tuk</w:t>
      </w:r>
      <w:r w:rsidR="00DD0B48">
        <w:rPr>
          <w:rFonts w:asciiTheme="majorBidi" w:hAnsiTheme="majorBidi" w:cstheme="majorBidi"/>
          <w:sz w:val="24"/>
          <w:szCs w:val="24"/>
        </w:rPr>
        <w:t xml:space="preserve"> </w:t>
      </w:r>
      <w:r>
        <w:rPr>
          <w:rFonts w:asciiTheme="majorBidi" w:hAnsiTheme="majorBidi" w:cstheme="majorBidi"/>
          <w:sz w:val="24"/>
          <w:szCs w:val="24"/>
          <w:lang w:val="en-US"/>
        </w:rPr>
        <w:t>membentuk</w:t>
      </w:r>
      <w:r w:rsidR="00DD0B48">
        <w:rPr>
          <w:rFonts w:asciiTheme="majorBidi" w:hAnsiTheme="majorBidi" w:cstheme="majorBidi"/>
          <w:sz w:val="24"/>
          <w:szCs w:val="24"/>
        </w:rPr>
        <w:t xml:space="preserve"> </w:t>
      </w:r>
      <w:r>
        <w:rPr>
          <w:rFonts w:asciiTheme="majorBidi" w:hAnsiTheme="majorBidi" w:cstheme="majorBidi"/>
          <w:sz w:val="24"/>
          <w:szCs w:val="24"/>
          <w:lang w:val="en-US"/>
        </w:rPr>
        <w:t>dan</w:t>
      </w:r>
      <w:r w:rsidR="00DD0B48">
        <w:rPr>
          <w:rFonts w:asciiTheme="majorBidi" w:hAnsiTheme="majorBidi" w:cstheme="majorBidi"/>
          <w:sz w:val="24"/>
          <w:szCs w:val="24"/>
        </w:rPr>
        <w:t xml:space="preserve"> </w:t>
      </w:r>
      <w:r>
        <w:rPr>
          <w:rFonts w:asciiTheme="majorBidi" w:hAnsiTheme="majorBidi" w:cstheme="majorBidi"/>
          <w:sz w:val="24"/>
          <w:szCs w:val="24"/>
          <w:lang w:val="en-US"/>
        </w:rPr>
        <w:t>membina</w:t>
      </w:r>
      <w:r w:rsidR="00DD0B48">
        <w:rPr>
          <w:rFonts w:asciiTheme="majorBidi" w:hAnsiTheme="majorBidi" w:cstheme="majorBidi"/>
          <w:sz w:val="24"/>
          <w:szCs w:val="24"/>
        </w:rPr>
        <w:t xml:space="preserve"> </w:t>
      </w:r>
      <w:r>
        <w:rPr>
          <w:rFonts w:asciiTheme="majorBidi" w:hAnsiTheme="majorBidi" w:cstheme="majorBidi"/>
          <w:sz w:val="24"/>
          <w:szCs w:val="24"/>
          <w:lang w:val="en-US"/>
        </w:rPr>
        <w:t>tercapainya</w:t>
      </w:r>
      <w:r w:rsidR="00DD0B48">
        <w:rPr>
          <w:rFonts w:asciiTheme="majorBidi" w:hAnsiTheme="majorBidi" w:cstheme="majorBidi"/>
          <w:sz w:val="24"/>
          <w:szCs w:val="24"/>
        </w:rPr>
        <w:t xml:space="preserve"> </w:t>
      </w:r>
      <w:r>
        <w:rPr>
          <w:rFonts w:asciiTheme="majorBidi" w:hAnsiTheme="majorBidi" w:cstheme="majorBidi"/>
          <w:sz w:val="24"/>
          <w:szCs w:val="24"/>
          <w:lang w:val="en-US"/>
        </w:rPr>
        <w:t>ikatan</w:t>
      </w:r>
      <w:r w:rsidR="00DD0B48">
        <w:rPr>
          <w:rFonts w:asciiTheme="majorBidi" w:hAnsiTheme="majorBidi" w:cstheme="majorBidi"/>
          <w:sz w:val="24"/>
          <w:szCs w:val="24"/>
        </w:rPr>
        <w:t xml:space="preserve"> </w:t>
      </w:r>
      <w:r>
        <w:rPr>
          <w:rFonts w:asciiTheme="majorBidi" w:hAnsiTheme="majorBidi" w:cstheme="majorBidi"/>
          <w:sz w:val="24"/>
          <w:szCs w:val="24"/>
          <w:lang w:val="en-US"/>
        </w:rPr>
        <w:t>lahir</w:t>
      </w:r>
      <w:r w:rsidR="00DD0B48">
        <w:rPr>
          <w:rFonts w:asciiTheme="majorBidi" w:hAnsiTheme="majorBidi" w:cstheme="majorBidi"/>
          <w:sz w:val="24"/>
          <w:szCs w:val="24"/>
        </w:rPr>
        <w:t xml:space="preserve"> </w:t>
      </w:r>
      <w:r>
        <w:rPr>
          <w:rFonts w:asciiTheme="majorBidi" w:hAnsiTheme="majorBidi" w:cstheme="majorBidi"/>
          <w:sz w:val="24"/>
          <w:szCs w:val="24"/>
          <w:lang w:val="en-US"/>
        </w:rPr>
        <w:t>bathin</w:t>
      </w:r>
      <w:r w:rsidR="00DD0B48">
        <w:rPr>
          <w:rFonts w:asciiTheme="majorBidi" w:hAnsiTheme="majorBidi" w:cstheme="majorBidi"/>
          <w:sz w:val="24"/>
          <w:szCs w:val="24"/>
        </w:rPr>
        <w:t xml:space="preserve"> </w:t>
      </w:r>
      <w:r>
        <w:rPr>
          <w:rFonts w:asciiTheme="majorBidi" w:hAnsiTheme="majorBidi" w:cstheme="majorBidi"/>
          <w:sz w:val="24"/>
          <w:szCs w:val="24"/>
          <w:lang w:val="en-US"/>
        </w:rPr>
        <w:t>antara</w:t>
      </w:r>
      <w:r w:rsidR="00DD0B48">
        <w:rPr>
          <w:rFonts w:asciiTheme="majorBidi" w:hAnsiTheme="majorBidi" w:cstheme="majorBidi"/>
          <w:sz w:val="24"/>
          <w:szCs w:val="24"/>
        </w:rPr>
        <w:t xml:space="preserve"> </w:t>
      </w:r>
      <w:r>
        <w:rPr>
          <w:rFonts w:asciiTheme="majorBidi" w:hAnsiTheme="majorBidi" w:cstheme="majorBidi"/>
          <w:sz w:val="24"/>
          <w:szCs w:val="24"/>
          <w:lang w:val="en-US"/>
        </w:rPr>
        <w:t>seorang</w:t>
      </w:r>
      <w:r w:rsidR="00DD0B48">
        <w:rPr>
          <w:rFonts w:asciiTheme="majorBidi" w:hAnsiTheme="majorBidi" w:cstheme="majorBidi"/>
          <w:sz w:val="24"/>
          <w:szCs w:val="24"/>
        </w:rPr>
        <w:t xml:space="preserve"> </w:t>
      </w:r>
      <w:r>
        <w:rPr>
          <w:rFonts w:asciiTheme="majorBidi" w:hAnsiTheme="majorBidi" w:cstheme="majorBidi"/>
          <w:sz w:val="24"/>
          <w:szCs w:val="24"/>
          <w:lang w:val="en-US"/>
        </w:rPr>
        <w:t>pria</w:t>
      </w:r>
      <w:r w:rsidR="00DD0B48">
        <w:rPr>
          <w:rFonts w:asciiTheme="majorBidi" w:hAnsiTheme="majorBidi" w:cstheme="majorBidi"/>
          <w:sz w:val="24"/>
          <w:szCs w:val="24"/>
        </w:rPr>
        <w:t xml:space="preserve"> </w:t>
      </w:r>
      <w:r>
        <w:rPr>
          <w:rFonts w:asciiTheme="majorBidi" w:hAnsiTheme="majorBidi" w:cstheme="majorBidi"/>
          <w:sz w:val="24"/>
          <w:szCs w:val="24"/>
          <w:lang w:val="en-US"/>
        </w:rPr>
        <w:t>dan</w:t>
      </w:r>
      <w:r w:rsidR="00DD0B48">
        <w:rPr>
          <w:rFonts w:asciiTheme="majorBidi" w:hAnsiTheme="majorBidi" w:cstheme="majorBidi"/>
          <w:sz w:val="24"/>
          <w:szCs w:val="24"/>
        </w:rPr>
        <w:t xml:space="preserve"> </w:t>
      </w:r>
      <w:r>
        <w:rPr>
          <w:rFonts w:asciiTheme="majorBidi" w:hAnsiTheme="majorBidi" w:cstheme="majorBidi"/>
          <w:sz w:val="24"/>
          <w:szCs w:val="24"/>
          <w:lang w:val="en-US"/>
        </w:rPr>
        <w:t>wanita</w:t>
      </w:r>
      <w:r w:rsidR="00DD0B48">
        <w:rPr>
          <w:rFonts w:asciiTheme="majorBidi" w:hAnsiTheme="majorBidi" w:cstheme="majorBidi"/>
          <w:sz w:val="24"/>
          <w:szCs w:val="24"/>
        </w:rPr>
        <w:t xml:space="preserve"> </w:t>
      </w:r>
      <w:r>
        <w:rPr>
          <w:rFonts w:asciiTheme="majorBidi" w:hAnsiTheme="majorBidi" w:cstheme="majorBidi"/>
          <w:sz w:val="24"/>
          <w:szCs w:val="24"/>
          <w:lang w:val="en-US"/>
        </w:rPr>
        <w:t>sebagai</w:t>
      </w:r>
      <w:r w:rsidR="00DD0B48">
        <w:rPr>
          <w:rFonts w:asciiTheme="majorBidi" w:hAnsiTheme="majorBidi" w:cstheme="majorBidi"/>
          <w:sz w:val="24"/>
          <w:szCs w:val="24"/>
        </w:rPr>
        <w:t xml:space="preserve"> </w:t>
      </w:r>
      <w:r>
        <w:rPr>
          <w:rFonts w:asciiTheme="majorBidi" w:hAnsiTheme="majorBidi" w:cstheme="majorBidi"/>
          <w:sz w:val="24"/>
          <w:szCs w:val="24"/>
          <w:lang w:val="en-US"/>
        </w:rPr>
        <w:t>suami</w:t>
      </w:r>
      <w:r w:rsidR="00DD0B48">
        <w:rPr>
          <w:rFonts w:asciiTheme="majorBidi" w:hAnsiTheme="majorBidi" w:cstheme="majorBidi"/>
          <w:sz w:val="24"/>
          <w:szCs w:val="24"/>
        </w:rPr>
        <w:t xml:space="preserve"> </w:t>
      </w:r>
      <w:r>
        <w:rPr>
          <w:rFonts w:asciiTheme="majorBidi" w:hAnsiTheme="majorBidi" w:cstheme="majorBidi"/>
          <w:sz w:val="24"/>
          <w:szCs w:val="24"/>
          <w:lang w:val="en-US"/>
        </w:rPr>
        <w:t>istri</w:t>
      </w:r>
      <w:r w:rsidR="00DD0B48">
        <w:rPr>
          <w:rFonts w:asciiTheme="majorBidi" w:hAnsiTheme="majorBidi" w:cstheme="majorBidi"/>
          <w:sz w:val="24"/>
          <w:szCs w:val="24"/>
        </w:rPr>
        <w:t xml:space="preserve"> </w:t>
      </w:r>
      <w:r>
        <w:rPr>
          <w:rFonts w:asciiTheme="majorBidi" w:hAnsiTheme="majorBidi" w:cstheme="majorBidi"/>
          <w:sz w:val="24"/>
          <w:szCs w:val="24"/>
          <w:lang w:val="en-US"/>
        </w:rPr>
        <w:t>dalam</w:t>
      </w:r>
      <w:r w:rsidR="00DD0B48">
        <w:rPr>
          <w:rFonts w:asciiTheme="majorBidi" w:hAnsiTheme="majorBidi" w:cstheme="majorBidi"/>
          <w:sz w:val="24"/>
          <w:szCs w:val="24"/>
        </w:rPr>
        <w:t xml:space="preserve"> </w:t>
      </w:r>
      <w:r>
        <w:rPr>
          <w:rFonts w:asciiTheme="majorBidi" w:hAnsiTheme="majorBidi" w:cstheme="majorBidi"/>
          <w:sz w:val="24"/>
          <w:szCs w:val="24"/>
          <w:lang w:val="en-US"/>
        </w:rPr>
        <w:t>kehidupan</w:t>
      </w:r>
      <w:r w:rsidR="00DD0B48">
        <w:rPr>
          <w:rFonts w:asciiTheme="majorBidi" w:hAnsiTheme="majorBidi" w:cstheme="majorBidi"/>
          <w:sz w:val="24"/>
          <w:szCs w:val="24"/>
        </w:rPr>
        <w:t xml:space="preserve"> </w:t>
      </w:r>
      <w:r>
        <w:rPr>
          <w:rFonts w:asciiTheme="majorBidi" w:hAnsiTheme="majorBidi" w:cstheme="majorBidi"/>
          <w:sz w:val="24"/>
          <w:szCs w:val="24"/>
          <w:lang w:val="en-US"/>
        </w:rPr>
        <w:t>rumah</w:t>
      </w:r>
      <w:r w:rsidR="00DD0B48">
        <w:rPr>
          <w:rFonts w:asciiTheme="majorBidi" w:hAnsiTheme="majorBidi" w:cstheme="majorBidi"/>
          <w:sz w:val="24"/>
          <w:szCs w:val="24"/>
        </w:rPr>
        <w:t xml:space="preserve"> </w:t>
      </w:r>
      <w:r>
        <w:rPr>
          <w:rFonts w:asciiTheme="majorBidi" w:hAnsiTheme="majorBidi" w:cstheme="majorBidi"/>
          <w:sz w:val="24"/>
          <w:szCs w:val="24"/>
          <w:lang w:val="en-US"/>
        </w:rPr>
        <w:t>tangga yang bahagia</w:t>
      </w:r>
      <w:r w:rsidR="00DD0B48">
        <w:rPr>
          <w:rFonts w:asciiTheme="majorBidi" w:hAnsiTheme="majorBidi" w:cstheme="majorBidi"/>
          <w:sz w:val="24"/>
          <w:szCs w:val="24"/>
        </w:rPr>
        <w:t xml:space="preserve"> </w:t>
      </w:r>
      <w:r>
        <w:rPr>
          <w:rFonts w:asciiTheme="majorBidi" w:hAnsiTheme="majorBidi" w:cstheme="majorBidi"/>
          <w:sz w:val="24"/>
          <w:szCs w:val="24"/>
          <w:lang w:val="en-US"/>
        </w:rPr>
        <w:t>dan</w:t>
      </w:r>
      <w:r w:rsidR="00DD0B48">
        <w:rPr>
          <w:rFonts w:asciiTheme="majorBidi" w:hAnsiTheme="majorBidi" w:cstheme="majorBidi"/>
          <w:sz w:val="24"/>
          <w:szCs w:val="24"/>
        </w:rPr>
        <w:t xml:space="preserve"> </w:t>
      </w:r>
      <w:r>
        <w:rPr>
          <w:rFonts w:asciiTheme="majorBidi" w:hAnsiTheme="majorBidi" w:cstheme="majorBidi"/>
          <w:sz w:val="24"/>
          <w:szCs w:val="24"/>
          <w:lang w:val="en-US"/>
        </w:rPr>
        <w:t>kekal</w:t>
      </w:r>
      <w:r w:rsidR="00DD0B48">
        <w:rPr>
          <w:rFonts w:asciiTheme="majorBidi" w:hAnsiTheme="majorBidi" w:cstheme="majorBidi"/>
          <w:sz w:val="24"/>
          <w:szCs w:val="24"/>
        </w:rPr>
        <w:t xml:space="preserve"> </w:t>
      </w:r>
      <w:r>
        <w:rPr>
          <w:rFonts w:asciiTheme="majorBidi" w:hAnsiTheme="majorBidi" w:cstheme="majorBidi"/>
          <w:sz w:val="24"/>
          <w:szCs w:val="24"/>
          <w:lang w:val="en-US"/>
        </w:rPr>
        <w:t>berdasarkan</w:t>
      </w:r>
      <w:r w:rsidR="00DD0B48">
        <w:rPr>
          <w:rFonts w:asciiTheme="majorBidi" w:hAnsiTheme="majorBidi" w:cstheme="majorBidi"/>
          <w:sz w:val="24"/>
          <w:szCs w:val="24"/>
        </w:rPr>
        <w:t xml:space="preserve"> </w:t>
      </w:r>
      <w:r>
        <w:rPr>
          <w:rFonts w:asciiTheme="majorBidi" w:hAnsiTheme="majorBidi" w:cstheme="majorBidi"/>
          <w:sz w:val="24"/>
          <w:szCs w:val="24"/>
          <w:lang w:val="en-US"/>
        </w:rPr>
        <w:t>syari’at</w:t>
      </w:r>
      <w:r w:rsidR="00DD0B48">
        <w:rPr>
          <w:rFonts w:asciiTheme="majorBidi" w:hAnsiTheme="majorBidi" w:cstheme="majorBidi"/>
          <w:sz w:val="24"/>
          <w:szCs w:val="24"/>
        </w:rPr>
        <w:t xml:space="preserve"> </w:t>
      </w:r>
      <w:r>
        <w:rPr>
          <w:rFonts w:asciiTheme="majorBidi" w:hAnsiTheme="majorBidi" w:cstheme="majorBidi"/>
          <w:sz w:val="24"/>
          <w:szCs w:val="24"/>
          <w:lang w:val="en-US"/>
        </w:rPr>
        <w:t>Hukum Islam.</w:t>
      </w:r>
      <w:r>
        <w:rPr>
          <w:rStyle w:val="FootnoteReference"/>
          <w:rFonts w:asciiTheme="majorBidi" w:hAnsiTheme="majorBidi" w:cstheme="majorBidi"/>
          <w:sz w:val="24"/>
          <w:szCs w:val="24"/>
          <w:lang w:val="en-US"/>
        </w:rPr>
        <w:footnoteReference w:id="8"/>
      </w:r>
    </w:p>
    <w:p w:rsidR="00CA1C35" w:rsidRPr="00983D9B" w:rsidRDefault="00EA78B0" w:rsidP="000819C9">
      <w:pPr>
        <w:spacing w:after="0" w:line="360" w:lineRule="auto"/>
        <w:ind w:left="142"/>
        <w:jc w:val="both"/>
        <w:rPr>
          <w:rFonts w:asciiTheme="majorBidi" w:hAnsiTheme="majorBidi" w:cstheme="majorBidi"/>
          <w:sz w:val="24"/>
          <w:szCs w:val="24"/>
        </w:rPr>
      </w:pPr>
      <w:r>
        <w:rPr>
          <w:rFonts w:asciiTheme="majorBidi" w:hAnsiTheme="majorBidi" w:cstheme="majorBidi"/>
          <w:sz w:val="24"/>
          <w:szCs w:val="24"/>
        </w:rPr>
        <w:tab/>
      </w:r>
      <w:r w:rsidR="00B1218E" w:rsidRPr="00983D9B">
        <w:rPr>
          <w:rFonts w:asciiTheme="majorBidi" w:hAnsiTheme="majorBidi" w:cstheme="majorBidi"/>
          <w:sz w:val="24"/>
          <w:szCs w:val="24"/>
        </w:rPr>
        <w:t>Setiap sesuatu itu seringkali mengandung hikmah, adapun hikmah perkawinan itu adalah sebagai berikut :</w:t>
      </w:r>
    </w:p>
    <w:p w:rsidR="005561E3" w:rsidRPr="00DD0B48" w:rsidRDefault="00B1218E" w:rsidP="000819C9">
      <w:pPr>
        <w:pStyle w:val="ListParagraph1"/>
        <w:numPr>
          <w:ilvl w:val="0"/>
          <w:numId w:val="7"/>
        </w:numPr>
        <w:spacing w:after="0" w:line="360" w:lineRule="auto"/>
        <w:ind w:left="502"/>
        <w:jc w:val="both"/>
        <w:rPr>
          <w:rFonts w:asciiTheme="majorBidi" w:hAnsiTheme="majorBidi" w:cstheme="majorBidi"/>
          <w:sz w:val="24"/>
          <w:szCs w:val="24"/>
        </w:rPr>
      </w:pPr>
      <w:r w:rsidRPr="00983D9B">
        <w:rPr>
          <w:rFonts w:asciiTheme="majorBidi" w:hAnsiTheme="majorBidi" w:cstheme="majorBidi"/>
          <w:sz w:val="24"/>
          <w:szCs w:val="24"/>
        </w:rPr>
        <w:t>Kawin adalah jalan alami dan biologis yang paling baik dan sesuai untuk menyalurkan dan memuaskan naluri sex, dengan kawin badan menjadi segar jiwa jadi tenang, mata terpelihara dari melihat yang haram dan perasaan tenang menikmati barang yang berharga</w:t>
      </w:r>
    </w:p>
    <w:p w:rsidR="00CA1C35" w:rsidRDefault="00B1218E" w:rsidP="000819C9">
      <w:pPr>
        <w:pStyle w:val="ListParagraph1"/>
        <w:numPr>
          <w:ilvl w:val="0"/>
          <w:numId w:val="7"/>
        </w:numPr>
        <w:spacing w:after="0" w:line="360" w:lineRule="auto"/>
        <w:ind w:left="502"/>
        <w:jc w:val="both"/>
        <w:rPr>
          <w:rFonts w:asciiTheme="majorBidi" w:hAnsiTheme="majorBidi" w:cstheme="majorBidi"/>
          <w:sz w:val="24"/>
          <w:szCs w:val="24"/>
          <w:lang w:val="en-US"/>
        </w:rPr>
      </w:pPr>
      <w:r>
        <w:rPr>
          <w:rFonts w:asciiTheme="majorBidi" w:hAnsiTheme="majorBidi" w:cstheme="majorBidi"/>
          <w:sz w:val="24"/>
          <w:szCs w:val="24"/>
          <w:lang w:val="en-US"/>
        </w:rPr>
        <w:t>Mewujudkan (melestarikan ) turunan</w:t>
      </w:r>
    </w:p>
    <w:p w:rsidR="00E010D6" w:rsidRPr="00E010D6" w:rsidRDefault="00B1218E" w:rsidP="00EA78B0">
      <w:pPr>
        <w:pStyle w:val="ListParagraph1"/>
        <w:spacing w:after="0" w:line="348" w:lineRule="auto"/>
        <w:ind w:left="502"/>
        <w:jc w:val="both"/>
        <w:rPr>
          <w:rFonts w:asciiTheme="majorBidi" w:hAnsiTheme="majorBidi" w:cstheme="majorBidi"/>
          <w:sz w:val="24"/>
          <w:szCs w:val="24"/>
        </w:rPr>
      </w:pPr>
      <w:r>
        <w:rPr>
          <w:rFonts w:asciiTheme="majorBidi" w:hAnsiTheme="majorBidi" w:cstheme="majorBidi"/>
          <w:sz w:val="24"/>
          <w:szCs w:val="24"/>
          <w:lang w:val="en-US"/>
        </w:rPr>
        <w:t>Dari Abu Hurairahr.a</w:t>
      </w:r>
      <w:r w:rsidR="00DD0B48">
        <w:rPr>
          <w:rFonts w:asciiTheme="majorBidi" w:hAnsiTheme="majorBidi" w:cstheme="majorBidi"/>
          <w:sz w:val="24"/>
          <w:szCs w:val="24"/>
        </w:rPr>
        <w:t xml:space="preserve"> </w:t>
      </w:r>
      <w:r>
        <w:rPr>
          <w:rFonts w:asciiTheme="majorBidi" w:hAnsiTheme="majorBidi" w:cstheme="majorBidi"/>
          <w:sz w:val="24"/>
          <w:szCs w:val="24"/>
          <w:lang w:val="en-US"/>
        </w:rPr>
        <w:t>Rasulullah SAW bersabda : “Apabila</w:t>
      </w:r>
      <w:r w:rsidR="00DD0B48">
        <w:rPr>
          <w:rFonts w:asciiTheme="majorBidi" w:hAnsiTheme="majorBidi" w:cstheme="majorBidi"/>
          <w:sz w:val="24"/>
          <w:szCs w:val="24"/>
        </w:rPr>
        <w:t xml:space="preserve"> </w:t>
      </w:r>
      <w:r>
        <w:rPr>
          <w:rFonts w:asciiTheme="majorBidi" w:hAnsiTheme="majorBidi" w:cstheme="majorBidi"/>
          <w:sz w:val="24"/>
          <w:szCs w:val="24"/>
          <w:lang w:val="en-US"/>
        </w:rPr>
        <w:t>telah</w:t>
      </w:r>
      <w:r w:rsidR="00DD0B48">
        <w:rPr>
          <w:rFonts w:asciiTheme="majorBidi" w:hAnsiTheme="majorBidi" w:cstheme="majorBidi"/>
          <w:sz w:val="24"/>
          <w:szCs w:val="24"/>
        </w:rPr>
        <w:t xml:space="preserve"> </w:t>
      </w:r>
      <w:r>
        <w:rPr>
          <w:rFonts w:asciiTheme="majorBidi" w:hAnsiTheme="majorBidi" w:cstheme="majorBidi"/>
          <w:sz w:val="24"/>
          <w:szCs w:val="24"/>
          <w:lang w:val="en-US"/>
        </w:rPr>
        <w:t>mati</w:t>
      </w:r>
      <w:r w:rsidR="00DD0B48">
        <w:rPr>
          <w:rFonts w:asciiTheme="majorBidi" w:hAnsiTheme="majorBidi" w:cstheme="majorBidi"/>
          <w:sz w:val="24"/>
          <w:szCs w:val="24"/>
        </w:rPr>
        <w:t xml:space="preserve"> </w:t>
      </w:r>
      <w:r>
        <w:rPr>
          <w:rFonts w:asciiTheme="majorBidi" w:hAnsiTheme="majorBidi" w:cstheme="majorBidi"/>
          <w:sz w:val="24"/>
          <w:szCs w:val="24"/>
          <w:lang w:val="en-US"/>
        </w:rPr>
        <w:t>cucu</w:t>
      </w:r>
      <w:r w:rsidR="00DD0B48">
        <w:rPr>
          <w:rFonts w:asciiTheme="majorBidi" w:hAnsiTheme="majorBidi" w:cstheme="majorBidi"/>
          <w:sz w:val="24"/>
          <w:szCs w:val="24"/>
        </w:rPr>
        <w:t xml:space="preserve"> </w:t>
      </w:r>
      <w:r>
        <w:rPr>
          <w:rFonts w:asciiTheme="majorBidi" w:hAnsiTheme="majorBidi" w:cstheme="majorBidi"/>
          <w:sz w:val="24"/>
          <w:szCs w:val="24"/>
          <w:lang w:val="en-US"/>
        </w:rPr>
        <w:t>manusia</w:t>
      </w:r>
      <w:r w:rsidR="00DD0B48">
        <w:rPr>
          <w:rFonts w:asciiTheme="majorBidi" w:hAnsiTheme="majorBidi" w:cstheme="majorBidi"/>
          <w:sz w:val="24"/>
          <w:szCs w:val="24"/>
        </w:rPr>
        <w:t xml:space="preserve"> </w:t>
      </w:r>
      <w:r>
        <w:rPr>
          <w:rFonts w:asciiTheme="majorBidi" w:hAnsiTheme="majorBidi" w:cstheme="majorBidi"/>
          <w:sz w:val="24"/>
          <w:szCs w:val="24"/>
          <w:lang w:val="en-US"/>
        </w:rPr>
        <w:t>cucu</w:t>
      </w:r>
      <w:r w:rsidR="00DD0B48">
        <w:rPr>
          <w:rFonts w:asciiTheme="majorBidi" w:hAnsiTheme="majorBidi" w:cstheme="majorBidi"/>
          <w:sz w:val="24"/>
          <w:szCs w:val="24"/>
        </w:rPr>
        <w:t xml:space="preserve"> </w:t>
      </w:r>
      <w:r w:rsidR="0035524F">
        <w:rPr>
          <w:rFonts w:asciiTheme="majorBidi" w:hAnsiTheme="majorBidi" w:cstheme="majorBidi"/>
          <w:sz w:val="24"/>
          <w:szCs w:val="24"/>
          <w:lang w:val="en-US"/>
        </w:rPr>
        <w:t>Adam</w:t>
      </w:r>
      <w:r>
        <w:rPr>
          <w:rFonts w:asciiTheme="majorBidi" w:hAnsiTheme="majorBidi" w:cstheme="majorBidi"/>
          <w:sz w:val="24"/>
          <w:szCs w:val="24"/>
          <w:lang w:val="en-US"/>
        </w:rPr>
        <w:t>, terputuslah</w:t>
      </w:r>
      <w:r w:rsidR="00DD0B48">
        <w:rPr>
          <w:rFonts w:asciiTheme="majorBidi" w:hAnsiTheme="majorBidi" w:cstheme="majorBidi"/>
          <w:sz w:val="24"/>
          <w:szCs w:val="24"/>
        </w:rPr>
        <w:t xml:space="preserve"> </w:t>
      </w:r>
      <w:r>
        <w:rPr>
          <w:rFonts w:asciiTheme="majorBidi" w:hAnsiTheme="majorBidi" w:cstheme="majorBidi"/>
          <w:sz w:val="24"/>
          <w:szCs w:val="24"/>
          <w:lang w:val="en-US"/>
        </w:rPr>
        <w:t>amalnya</w:t>
      </w:r>
      <w:r w:rsidR="00DD0B48">
        <w:rPr>
          <w:rFonts w:asciiTheme="majorBidi" w:hAnsiTheme="majorBidi" w:cstheme="majorBidi"/>
          <w:sz w:val="24"/>
          <w:szCs w:val="24"/>
        </w:rPr>
        <w:t xml:space="preserve"> </w:t>
      </w:r>
      <w:r>
        <w:rPr>
          <w:rFonts w:asciiTheme="majorBidi" w:hAnsiTheme="majorBidi" w:cstheme="majorBidi"/>
          <w:sz w:val="24"/>
          <w:szCs w:val="24"/>
          <w:lang w:val="en-US"/>
        </w:rPr>
        <w:t>kecuali</w:t>
      </w:r>
      <w:r w:rsidR="00DD0B48">
        <w:rPr>
          <w:rFonts w:asciiTheme="majorBidi" w:hAnsiTheme="majorBidi" w:cstheme="majorBidi"/>
          <w:sz w:val="24"/>
          <w:szCs w:val="24"/>
        </w:rPr>
        <w:t xml:space="preserve"> </w:t>
      </w:r>
      <w:r>
        <w:rPr>
          <w:rFonts w:asciiTheme="majorBidi" w:hAnsiTheme="majorBidi" w:cstheme="majorBidi"/>
          <w:sz w:val="24"/>
          <w:szCs w:val="24"/>
          <w:lang w:val="en-US"/>
        </w:rPr>
        <w:t>tiga</w:t>
      </w:r>
      <w:r w:rsidR="00DD0B48">
        <w:rPr>
          <w:rFonts w:asciiTheme="majorBidi" w:hAnsiTheme="majorBidi" w:cstheme="majorBidi"/>
          <w:sz w:val="24"/>
          <w:szCs w:val="24"/>
        </w:rPr>
        <w:t xml:space="preserve"> </w:t>
      </w:r>
      <w:r>
        <w:rPr>
          <w:rFonts w:asciiTheme="majorBidi" w:hAnsiTheme="majorBidi" w:cstheme="majorBidi"/>
          <w:sz w:val="24"/>
          <w:szCs w:val="24"/>
          <w:lang w:val="en-US"/>
        </w:rPr>
        <w:t>perkara, yaitu</w:t>
      </w:r>
      <w:r w:rsidR="00DD0B48">
        <w:rPr>
          <w:rFonts w:asciiTheme="majorBidi" w:hAnsiTheme="majorBidi" w:cstheme="majorBidi"/>
          <w:sz w:val="24"/>
          <w:szCs w:val="24"/>
        </w:rPr>
        <w:t xml:space="preserve"> </w:t>
      </w:r>
      <w:r>
        <w:rPr>
          <w:rFonts w:asciiTheme="majorBidi" w:hAnsiTheme="majorBidi" w:cstheme="majorBidi"/>
          <w:sz w:val="24"/>
          <w:szCs w:val="24"/>
          <w:lang w:val="en-US"/>
        </w:rPr>
        <w:t>sedekah</w:t>
      </w:r>
      <w:r w:rsidR="00DD0B48">
        <w:rPr>
          <w:rFonts w:asciiTheme="majorBidi" w:hAnsiTheme="majorBidi" w:cstheme="majorBidi"/>
          <w:sz w:val="24"/>
          <w:szCs w:val="24"/>
        </w:rPr>
        <w:t xml:space="preserve"> </w:t>
      </w:r>
      <w:r>
        <w:rPr>
          <w:rFonts w:asciiTheme="majorBidi" w:hAnsiTheme="majorBidi" w:cstheme="majorBidi"/>
          <w:sz w:val="24"/>
          <w:szCs w:val="24"/>
          <w:lang w:val="en-US"/>
        </w:rPr>
        <w:t xml:space="preserve">jariyah, ilmu yang </w:t>
      </w:r>
      <w:r>
        <w:rPr>
          <w:rFonts w:asciiTheme="majorBidi" w:hAnsiTheme="majorBidi" w:cstheme="majorBidi"/>
          <w:sz w:val="24"/>
          <w:szCs w:val="24"/>
          <w:lang w:val="en-US"/>
        </w:rPr>
        <w:lastRenderedPageBreak/>
        <w:t>bermanfaat</w:t>
      </w:r>
      <w:r w:rsidR="00DD0B48">
        <w:rPr>
          <w:rFonts w:asciiTheme="majorBidi" w:hAnsiTheme="majorBidi" w:cstheme="majorBidi"/>
          <w:sz w:val="24"/>
          <w:szCs w:val="24"/>
        </w:rPr>
        <w:t xml:space="preserve"> </w:t>
      </w:r>
      <w:r>
        <w:rPr>
          <w:rFonts w:asciiTheme="majorBidi" w:hAnsiTheme="majorBidi" w:cstheme="majorBidi"/>
          <w:sz w:val="24"/>
          <w:szCs w:val="24"/>
          <w:lang w:val="en-US"/>
        </w:rPr>
        <w:t>dan</w:t>
      </w:r>
      <w:r w:rsidR="00DD0B48">
        <w:rPr>
          <w:rFonts w:asciiTheme="majorBidi" w:hAnsiTheme="majorBidi" w:cstheme="majorBidi"/>
          <w:sz w:val="24"/>
          <w:szCs w:val="24"/>
        </w:rPr>
        <w:t xml:space="preserve"> </w:t>
      </w:r>
      <w:r>
        <w:rPr>
          <w:rFonts w:asciiTheme="majorBidi" w:hAnsiTheme="majorBidi" w:cstheme="majorBidi"/>
          <w:sz w:val="24"/>
          <w:szCs w:val="24"/>
          <w:lang w:val="en-US"/>
        </w:rPr>
        <w:t>anak</w:t>
      </w:r>
      <w:r w:rsidR="00DD0B48">
        <w:rPr>
          <w:rFonts w:asciiTheme="majorBidi" w:hAnsiTheme="majorBidi" w:cstheme="majorBidi"/>
          <w:sz w:val="24"/>
          <w:szCs w:val="24"/>
        </w:rPr>
        <w:t xml:space="preserve"> </w:t>
      </w:r>
      <w:r>
        <w:rPr>
          <w:rFonts w:asciiTheme="majorBidi" w:hAnsiTheme="majorBidi" w:cstheme="majorBidi"/>
          <w:sz w:val="24"/>
          <w:szCs w:val="24"/>
          <w:lang w:val="en-US"/>
        </w:rPr>
        <w:t>shalih yang selalu</w:t>
      </w:r>
      <w:r w:rsidR="00DD0B48">
        <w:rPr>
          <w:rFonts w:asciiTheme="majorBidi" w:hAnsiTheme="majorBidi" w:cstheme="majorBidi"/>
          <w:sz w:val="24"/>
          <w:szCs w:val="24"/>
        </w:rPr>
        <w:t xml:space="preserve"> </w:t>
      </w:r>
      <w:r>
        <w:rPr>
          <w:rFonts w:asciiTheme="majorBidi" w:hAnsiTheme="majorBidi" w:cstheme="majorBidi"/>
          <w:sz w:val="24"/>
          <w:szCs w:val="24"/>
          <w:lang w:val="en-US"/>
        </w:rPr>
        <w:t>mendo’akannya”. (HR. Muslim)</w:t>
      </w:r>
    </w:p>
    <w:p w:rsidR="00E010D6" w:rsidRPr="00E010D6" w:rsidRDefault="00B1218E" w:rsidP="00EA78B0">
      <w:pPr>
        <w:pStyle w:val="ListParagraph1"/>
        <w:numPr>
          <w:ilvl w:val="0"/>
          <w:numId w:val="7"/>
        </w:numPr>
        <w:spacing w:after="0" w:line="348" w:lineRule="auto"/>
        <w:ind w:left="502"/>
        <w:jc w:val="both"/>
        <w:rPr>
          <w:rFonts w:asciiTheme="majorBidi" w:hAnsiTheme="majorBidi" w:cstheme="majorBidi"/>
          <w:sz w:val="24"/>
          <w:szCs w:val="24"/>
          <w:lang w:val="en-US"/>
        </w:rPr>
      </w:pPr>
      <w:r>
        <w:rPr>
          <w:rFonts w:asciiTheme="majorBidi" w:hAnsiTheme="majorBidi" w:cstheme="majorBidi"/>
          <w:sz w:val="24"/>
          <w:szCs w:val="24"/>
          <w:lang w:val="en-US"/>
        </w:rPr>
        <w:t>Pernikahan</w:t>
      </w:r>
      <w:r w:rsidR="00DD0B48">
        <w:rPr>
          <w:rFonts w:asciiTheme="majorBidi" w:hAnsiTheme="majorBidi" w:cstheme="majorBidi"/>
          <w:sz w:val="24"/>
          <w:szCs w:val="24"/>
        </w:rPr>
        <w:t xml:space="preserve"> </w:t>
      </w:r>
      <w:r>
        <w:rPr>
          <w:rFonts w:asciiTheme="majorBidi" w:hAnsiTheme="majorBidi" w:cstheme="majorBidi"/>
          <w:sz w:val="24"/>
          <w:szCs w:val="24"/>
          <w:lang w:val="en-US"/>
        </w:rPr>
        <w:t>dapat</w:t>
      </w:r>
      <w:r w:rsidR="00DD0B48">
        <w:rPr>
          <w:rFonts w:asciiTheme="majorBidi" w:hAnsiTheme="majorBidi" w:cstheme="majorBidi"/>
          <w:sz w:val="24"/>
          <w:szCs w:val="24"/>
        </w:rPr>
        <w:t xml:space="preserve"> </w:t>
      </w:r>
      <w:r>
        <w:rPr>
          <w:rFonts w:asciiTheme="majorBidi" w:hAnsiTheme="majorBidi" w:cstheme="majorBidi"/>
          <w:sz w:val="24"/>
          <w:szCs w:val="24"/>
          <w:lang w:val="en-US"/>
        </w:rPr>
        <w:t>memelihara agama</w:t>
      </w:r>
    </w:p>
    <w:p w:rsidR="00E010D6" w:rsidRPr="00E010D6" w:rsidRDefault="00B1218E" w:rsidP="00EA78B0">
      <w:pPr>
        <w:pStyle w:val="ListParagraph1"/>
        <w:numPr>
          <w:ilvl w:val="0"/>
          <w:numId w:val="7"/>
        </w:numPr>
        <w:spacing w:after="0" w:line="348" w:lineRule="auto"/>
        <w:ind w:left="502"/>
        <w:jc w:val="both"/>
        <w:rPr>
          <w:rFonts w:asciiTheme="majorBidi" w:hAnsiTheme="majorBidi" w:cstheme="majorBidi"/>
          <w:sz w:val="24"/>
          <w:szCs w:val="24"/>
          <w:lang w:val="en-US"/>
        </w:rPr>
      </w:pPr>
      <w:r>
        <w:rPr>
          <w:rFonts w:asciiTheme="majorBidi" w:hAnsiTheme="majorBidi" w:cstheme="majorBidi"/>
          <w:sz w:val="24"/>
          <w:szCs w:val="24"/>
          <w:lang w:val="en-US"/>
        </w:rPr>
        <w:t>Pernikahan</w:t>
      </w:r>
      <w:r w:rsidR="00DD0B48">
        <w:rPr>
          <w:rFonts w:asciiTheme="majorBidi" w:hAnsiTheme="majorBidi" w:cstheme="majorBidi"/>
          <w:sz w:val="24"/>
          <w:szCs w:val="24"/>
        </w:rPr>
        <w:t xml:space="preserve"> </w:t>
      </w:r>
      <w:r>
        <w:rPr>
          <w:rFonts w:asciiTheme="majorBidi" w:hAnsiTheme="majorBidi" w:cstheme="majorBidi"/>
          <w:sz w:val="24"/>
          <w:szCs w:val="24"/>
          <w:lang w:val="en-US"/>
        </w:rPr>
        <w:t>dapat</w:t>
      </w:r>
      <w:r w:rsidR="00DD0B48">
        <w:rPr>
          <w:rFonts w:asciiTheme="majorBidi" w:hAnsiTheme="majorBidi" w:cstheme="majorBidi"/>
          <w:sz w:val="24"/>
          <w:szCs w:val="24"/>
        </w:rPr>
        <w:t xml:space="preserve"> </w:t>
      </w:r>
      <w:r>
        <w:rPr>
          <w:rFonts w:asciiTheme="majorBidi" w:hAnsiTheme="majorBidi" w:cstheme="majorBidi"/>
          <w:sz w:val="24"/>
          <w:szCs w:val="24"/>
          <w:lang w:val="en-US"/>
        </w:rPr>
        <w:t>memelihara</w:t>
      </w:r>
      <w:r w:rsidR="00DD0B48">
        <w:rPr>
          <w:rFonts w:asciiTheme="majorBidi" w:hAnsiTheme="majorBidi" w:cstheme="majorBidi"/>
          <w:sz w:val="24"/>
          <w:szCs w:val="24"/>
        </w:rPr>
        <w:t xml:space="preserve"> </w:t>
      </w:r>
      <w:r>
        <w:rPr>
          <w:rFonts w:asciiTheme="majorBidi" w:hAnsiTheme="majorBidi" w:cstheme="majorBidi"/>
          <w:sz w:val="24"/>
          <w:szCs w:val="24"/>
          <w:lang w:val="en-US"/>
        </w:rPr>
        <w:t>ketinggian</w:t>
      </w:r>
      <w:r w:rsidR="00DD0B48">
        <w:rPr>
          <w:rFonts w:asciiTheme="majorBidi" w:hAnsiTheme="majorBidi" w:cstheme="majorBidi"/>
          <w:sz w:val="24"/>
          <w:szCs w:val="24"/>
        </w:rPr>
        <w:t xml:space="preserve"> </w:t>
      </w:r>
      <w:r>
        <w:rPr>
          <w:rFonts w:asciiTheme="majorBidi" w:hAnsiTheme="majorBidi" w:cstheme="majorBidi"/>
          <w:sz w:val="24"/>
          <w:szCs w:val="24"/>
          <w:lang w:val="en-US"/>
        </w:rPr>
        <w:t>martabat</w:t>
      </w:r>
      <w:r w:rsidR="00DD0B48">
        <w:rPr>
          <w:rFonts w:asciiTheme="majorBidi" w:hAnsiTheme="majorBidi" w:cstheme="majorBidi"/>
          <w:sz w:val="24"/>
          <w:szCs w:val="24"/>
        </w:rPr>
        <w:t xml:space="preserve"> </w:t>
      </w:r>
      <w:r>
        <w:rPr>
          <w:rFonts w:asciiTheme="majorBidi" w:hAnsiTheme="majorBidi" w:cstheme="majorBidi"/>
          <w:sz w:val="24"/>
          <w:szCs w:val="24"/>
          <w:lang w:val="en-US"/>
        </w:rPr>
        <w:t>seorangwanita</w:t>
      </w:r>
    </w:p>
    <w:p w:rsidR="00CA1C35" w:rsidRDefault="00B1218E" w:rsidP="00EA78B0">
      <w:pPr>
        <w:pStyle w:val="ListParagraph1"/>
        <w:numPr>
          <w:ilvl w:val="0"/>
          <w:numId w:val="7"/>
        </w:numPr>
        <w:spacing w:after="0" w:line="348" w:lineRule="auto"/>
        <w:ind w:left="502"/>
        <w:jc w:val="both"/>
        <w:rPr>
          <w:rFonts w:asciiTheme="majorBidi" w:hAnsiTheme="majorBidi" w:cstheme="majorBidi"/>
          <w:sz w:val="24"/>
          <w:szCs w:val="24"/>
          <w:lang w:val="en-US"/>
        </w:rPr>
      </w:pPr>
      <w:r>
        <w:rPr>
          <w:rFonts w:asciiTheme="majorBidi" w:hAnsiTheme="majorBidi" w:cstheme="majorBidi"/>
          <w:sz w:val="24"/>
          <w:szCs w:val="24"/>
          <w:lang w:val="en-US"/>
        </w:rPr>
        <w:t>Pernikahan</w:t>
      </w:r>
      <w:r w:rsidR="00DD0B48">
        <w:rPr>
          <w:rFonts w:asciiTheme="majorBidi" w:hAnsiTheme="majorBidi" w:cstheme="majorBidi"/>
          <w:sz w:val="24"/>
          <w:szCs w:val="24"/>
        </w:rPr>
        <w:t xml:space="preserve"> </w:t>
      </w:r>
      <w:r>
        <w:rPr>
          <w:rFonts w:asciiTheme="majorBidi" w:hAnsiTheme="majorBidi" w:cstheme="majorBidi"/>
          <w:sz w:val="24"/>
          <w:szCs w:val="24"/>
          <w:lang w:val="en-US"/>
        </w:rPr>
        <w:t>dapat</w:t>
      </w:r>
      <w:r w:rsidR="00DD0B48">
        <w:rPr>
          <w:rFonts w:asciiTheme="majorBidi" w:hAnsiTheme="majorBidi" w:cstheme="majorBidi"/>
          <w:sz w:val="24"/>
          <w:szCs w:val="24"/>
        </w:rPr>
        <w:t xml:space="preserve"> </w:t>
      </w:r>
      <w:r>
        <w:rPr>
          <w:rFonts w:asciiTheme="majorBidi" w:hAnsiTheme="majorBidi" w:cstheme="majorBidi"/>
          <w:sz w:val="24"/>
          <w:szCs w:val="24"/>
          <w:lang w:val="en-US"/>
        </w:rPr>
        <w:t>menjauhkan</w:t>
      </w:r>
      <w:r w:rsidR="00DD0B48">
        <w:rPr>
          <w:rFonts w:asciiTheme="majorBidi" w:hAnsiTheme="majorBidi" w:cstheme="majorBidi"/>
          <w:sz w:val="24"/>
          <w:szCs w:val="24"/>
        </w:rPr>
        <w:t xml:space="preserve"> </w:t>
      </w:r>
      <w:r>
        <w:rPr>
          <w:rFonts w:asciiTheme="majorBidi" w:hAnsiTheme="majorBidi" w:cstheme="majorBidi"/>
          <w:sz w:val="24"/>
          <w:szCs w:val="24"/>
          <w:lang w:val="en-US"/>
        </w:rPr>
        <w:t>perzinahan</w:t>
      </w:r>
    </w:p>
    <w:p w:rsidR="00CA1C35" w:rsidRPr="00DD0B48" w:rsidRDefault="00B1218E" w:rsidP="00EA78B0">
      <w:pPr>
        <w:spacing w:after="0" w:line="348" w:lineRule="auto"/>
        <w:ind w:firstLine="720"/>
        <w:jc w:val="both"/>
        <w:rPr>
          <w:rFonts w:asciiTheme="majorBidi" w:hAnsiTheme="majorBidi" w:cstheme="majorBidi"/>
          <w:sz w:val="24"/>
          <w:szCs w:val="24"/>
        </w:rPr>
      </w:pPr>
      <w:r>
        <w:rPr>
          <w:rFonts w:asciiTheme="majorBidi" w:hAnsiTheme="majorBidi" w:cstheme="majorBidi"/>
          <w:sz w:val="24"/>
          <w:szCs w:val="24"/>
          <w:lang w:val="en-US"/>
        </w:rPr>
        <w:t>Setelah</w:t>
      </w:r>
      <w:r w:rsidR="00DD0B48">
        <w:rPr>
          <w:rFonts w:asciiTheme="majorBidi" w:hAnsiTheme="majorBidi" w:cstheme="majorBidi"/>
          <w:sz w:val="24"/>
          <w:szCs w:val="24"/>
        </w:rPr>
        <w:t xml:space="preserve"> </w:t>
      </w:r>
      <w:r>
        <w:rPr>
          <w:rFonts w:asciiTheme="majorBidi" w:hAnsiTheme="majorBidi" w:cstheme="majorBidi"/>
          <w:sz w:val="24"/>
          <w:szCs w:val="24"/>
          <w:lang w:val="en-US"/>
        </w:rPr>
        <w:t>seseorang</w:t>
      </w:r>
      <w:r w:rsidR="00DD0B48">
        <w:rPr>
          <w:rFonts w:asciiTheme="majorBidi" w:hAnsiTheme="majorBidi" w:cstheme="majorBidi"/>
          <w:sz w:val="24"/>
          <w:szCs w:val="24"/>
        </w:rPr>
        <w:t xml:space="preserve"> </w:t>
      </w:r>
      <w:r>
        <w:rPr>
          <w:rFonts w:asciiTheme="majorBidi" w:hAnsiTheme="majorBidi" w:cstheme="majorBidi"/>
          <w:sz w:val="24"/>
          <w:szCs w:val="24"/>
          <w:lang w:val="en-US"/>
        </w:rPr>
        <w:t>melakukan</w:t>
      </w:r>
      <w:r w:rsidR="00DD0B48">
        <w:rPr>
          <w:rFonts w:asciiTheme="majorBidi" w:hAnsiTheme="majorBidi" w:cstheme="majorBidi"/>
          <w:sz w:val="24"/>
          <w:szCs w:val="24"/>
        </w:rPr>
        <w:t xml:space="preserve"> </w:t>
      </w:r>
      <w:r>
        <w:rPr>
          <w:rFonts w:asciiTheme="majorBidi" w:hAnsiTheme="majorBidi" w:cstheme="majorBidi"/>
          <w:sz w:val="24"/>
          <w:szCs w:val="24"/>
          <w:lang w:val="en-US"/>
        </w:rPr>
        <w:t>pernikahan</w:t>
      </w:r>
      <w:r w:rsidR="00DD0B48">
        <w:rPr>
          <w:rFonts w:asciiTheme="majorBidi" w:hAnsiTheme="majorBidi" w:cstheme="majorBidi"/>
          <w:sz w:val="24"/>
          <w:szCs w:val="24"/>
        </w:rPr>
        <w:t xml:space="preserve"> </w:t>
      </w:r>
      <w:r>
        <w:rPr>
          <w:rFonts w:asciiTheme="majorBidi" w:hAnsiTheme="majorBidi" w:cstheme="majorBidi"/>
          <w:sz w:val="24"/>
          <w:szCs w:val="24"/>
          <w:lang w:val="en-US"/>
        </w:rPr>
        <w:t>dengan</w:t>
      </w:r>
      <w:r w:rsidR="00DD0B48">
        <w:rPr>
          <w:rFonts w:asciiTheme="majorBidi" w:hAnsiTheme="majorBidi" w:cstheme="majorBidi"/>
          <w:sz w:val="24"/>
          <w:szCs w:val="24"/>
        </w:rPr>
        <w:t xml:space="preserve"> </w:t>
      </w:r>
      <w:r>
        <w:rPr>
          <w:rFonts w:asciiTheme="majorBidi" w:hAnsiTheme="majorBidi" w:cstheme="majorBidi"/>
          <w:sz w:val="24"/>
          <w:szCs w:val="24"/>
          <w:lang w:val="en-US"/>
        </w:rPr>
        <w:t>sah</w:t>
      </w:r>
      <w:r w:rsidR="00DD0B48">
        <w:rPr>
          <w:rFonts w:asciiTheme="majorBidi" w:hAnsiTheme="majorBidi" w:cstheme="majorBidi"/>
          <w:sz w:val="24"/>
          <w:szCs w:val="24"/>
        </w:rPr>
        <w:t xml:space="preserve"> </w:t>
      </w:r>
      <w:r>
        <w:rPr>
          <w:rFonts w:asciiTheme="majorBidi" w:hAnsiTheme="majorBidi" w:cstheme="majorBidi"/>
          <w:sz w:val="24"/>
          <w:szCs w:val="24"/>
          <w:lang w:val="en-US"/>
        </w:rPr>
        <w:t>dan</w:t>
      </w:r>
      <w:r w:rsidR="00DD0B48">
        <w:rPr>
          <w:rFonts w:asciiTheme="majorBidi" w:hAnsiTheme="majorBidi" w:cstheme="majorBidi"/>
          <w:sz w:val="24"/>
          <w:szCs w:val="24"/>
        </w:rPr>
        <w:t xml:space="preserve"> </w:t>
      </w:r>
      <w:r>
        <w:rPr>
          <w:rFonts w:asciiTheme="majorBidi" w:hAnsiTheme="majorBidi" w:cstheme="majorBidi"/>
          <w:sz w:val="24"/>
          <w:szCs w:val="24"/>
          <w:lang w:val="en-US"/>
        </w:rPr>
        <w:t>benar</w:t>
      </w:r>
      <w:r w:rsidR="00DD0B48">
        <w:rPr>
          <w:rFonts w:asciiTheme="majorBidi" w:hAnsiTheme="majorBidi" w:cstheme="majorBidi"/>
          <w:sz w:val="24"/>
          <w:szCs w:val="24"/>
        </w:rPr>
        <w:t xml:space="preserve"> </w:t>
      </w:r>
      <w:r>
        <w:rPr>
          <w:rFonts w:asciiTheme="majorBidi" w:hAnsiTheme="majorBidi" w:cstheme="majorBidi"/>
          <w:sz w:val="24"/>
          <w:szCs w:val="24"/>
          <w:lang w:val="en-US"/>
        </w:rPr>
        <w:t>maka</w:t>
      </w:r>
      <w:r w:rsidR="00DD0B48">
        <w:rPr>
          <w:rFonts w:asciiTheme="majorBidi" w:hAnsiTheme="majorBidi" w:cstheme="majorBidi"/>
          <w:sz w:val="24"/>
          <w:szCs w:val="24"/>
        </w:rPr>
        <w:t xml:space="preserve"> </w:t>
      </w:r>
      <w:r>
        <w:rPr>
          <w:rFonts w:asciiTheme="majorBidi" w:hAnsiTheme="majorBidi" w:cstheme="majorBidi"/>
          <w:sz w:val="24"/>
          <w:szCs w:val="24"/>
          <w:lang w:val="en-US"/>
        </w:rPr>
        <w:t>timbul</w:t>
      </w:r>
      <w:r w:rsidR="00DD0B48">
        <w:rPr>
          <w:rFonts w:asciiTheme="majorBidi" w:hAnsiTheme="majorBidi" w:cstheme="majorBidi"/>
          <w:sz w:val="24"/>
          <w:szCs w:val="24"/>
        </w:rPr>
        <w:t xml:space="preserve"> </w:t>
      </w:r>
      <w:r>
        <w:rPr>
          <w:rFonts w:asciiTheme="majorBidi" w:hAnsiTheme="majorBidi" w:cstheme="majorBidi"/>
          <w:sz w:val="24"/>
          <w:szCs w:val="24"/>
          <w:lang w:val="en-US"/>
        </w:rPr>
        <w:t>akibat</w:t>
      </w:r>
      <w:r w:rsidR="00DD0B48">
        <w:rPr>
          <w:rFonts w:asciiTheme="majorBidi" w:hAnsiTheme="majorBidi" w:cstheme="majorBidi"/>
          <w:sz w:val="24"/>
          <w:szCs w:val="24"/>
        </w:rPr>
        <w:t xml:space="preserve"> </w:t>
      </w:r>
      <w:r>
        <w:rPr>
          <w:rFonts w:asciiTheme="majorBidi" w:hAnsiTheme="majorBidi" w:cstheme="majorBidi"/>
          <w:sz w:val="24"/>
          <w:szCs w:val="24"/>
          <w:lang w:val="en-US"/>
        </w:rPr>
        <w:t>hukum, yakni</w:t>
      </w:r>
      <w:r w:rsidR="00DD0B48">
        <w:rPr>
          <w:rFonts w:asciiTheme="majorBidi" w:hAnsiTheme="majorBidi" w:cstheme="majorBidi"/>
          <w:sz w:val="24"/>
          <w:szCs w:val="24"/>
        </w:rPr>
        <w:t xml:space="preserve"> </w:t>
      </w:r>
      <w:r>
        <w:rPr>
          <w:rFonts w:asciiTheme="majorBidi" w:hAnsiTheme="majorBidi" w:cstheme="majorBidi"/>
          <w:sz w:val="24"/>
          <w:szCs w:val="24"/>
          <w:lang w:val="en-US"/>
        </w:rPr>
        <w:t>hak</w:t>
      </w:r>
      <w:r w:rsidR="00DD0B48">
        <w:rPr>
          <w:rFonts w:asciiTheme="majorBidi" w:hAnsiTheme="majorBidi" w:cstheme="majorBidi"/>
          <w:sz w:val="24"/>
          <w:szCs w:val="24"/>
        </w:rPr>
        <w:t xml:space="preserve">  </w:t>
      </w:r>
      <w:r>
        <w:rPr>
          <w:rFonts w:asciiTheme="majorBidi" w:hAnsiTheme="majorBidi" w:cstheme="majorBidi"/>
          <w:sz w:val="24"/>
          <w:szCs w:val="24"/>
          <w:lang w:val="en-US"/>
        </w:rPr>
        <w:t>dan</w:t>
      </w:r>
      <w:r w:rsidR="00DD0B48">
        <w:rPr>
          <w:rFonts w:asciiTheme="majorBidi" w:hAnsiTheme="majorBidi" w:cstheme="majorBidi"/>
          <w:sz w:val="24"/>
          <w:szCs w:val="24"/>
        </w:rPr>
        <w:t xml:space="preserve"> </w:t>
      </w:r>
      <w:r>
        <w:rPr>
          <w:rFonts w:asciiTheme="majorBidi" w:hAnsiTheme="majorBidi" w:cstheme="majorBidi"/>
          <w:sz w:val="24"/>
          <w:szCs w:val="24"/>
          <w:lang w:val="en-US"/>
        </w:rPr>
        <w:t>kewajiban</w:t>
      </w:r>
      <w:r w:rsidR="00DD0B48">
        <w:rPr>
          <w:rFonts w:asciiTheme="majorBidi" w:hAnsiTheme="majorBidi" w:cstheme="majorBidi"/>
          <w:sz w:val="24"/>
          <w:szCs w:val="24"/>
        </w:rPr>
        <w:t xml:space="preserve"> </w:t>
      </w:r>
      <w:r>
        <w:rPr>
          <w:rFonts w:asciiTheme="majorBidi" w:hAnsiTheme="majorBidi" w:cstheme="majorBidi"/>
          <w:sz w:val="24"/>
          <w:szCs w:val="24"/>
          <w:lang w:val="en-US"/>
        </w:rPr>
        <w:t>suami</w:t>
      </w:r>
      <w:r w:rsidR="00DD0B48">
        <w:rPr>
          <w:rFonts w:asciiTheme="majorBidi" w:hAnsiTheme="majorBidi" w:cstheme="majorBidi"/>
          <w:sz w:val="24"/>
          <w:szCs w:val="24"/>
        </w:rPr>
        <w:t xml:space="preserve"> </w:t>
      </w:r>
      <w:r>
        <w:rPr>
          <w:rFonts w:asciiTheme="majorBidi" w:hAnsiTheme="majorBidi" w:cstheme="majorBidi"/>
          <w:sz w:val="24"/>
          <w:szCs w:val="24"/>
          <w:lang w:val="en-US"/>
        </w:rPr>
        <w:t>istri.</w:t>
      </w:r>
      <w:r w:rsidR="00DD0B48">
        <w:rPr>
          <w:rFonts w:asciiTheme="majorBidi" w:hAnsiTheme="majorBidi" w:cstheme="majorBidi"/>
          <w:sz w:val="24"/>
          <w:szCs w:val="24"/>
        </w:rPr>
        <w:t xml:space="preserve"> </w:t>
      </w:r>
      <w:r w:rsidRPr="00DD0B48">
        <w:rPr>
          <w:rFonts w:asciiTheme="majorBidi" w:hAnsiTheme="majorBidi" w:cstheme="majorBidi"/>
          <w:sz w:val="24"/>
          <w:szCs w:val="24"/>
        </w:rPr>
        <w:t>Hubungan</w:t>
      </w:r>
      <w:r w:rsidR="00DD0B48">
        <w:rPr>
          <w:rFonts w:asciiTheme="majorBidi" w:hAnsiTheme="majorBidi" w:cstheme="majorBidi"/>
          <w:sz w:val="24"/>
          <w:szCs w:val="24"/>
        </w:rPr>
        <w:t xml:space="preserve"> </w:t>
      </w:r>
      <w:r w:rsidRPr="00DD0B48">
        <w:rPr>
          <w:rFonts w:asciiTheme="majorBidi" w:hAnsiTheme="majorBidi" w:cstheme="majorBidi"/>
          <w:sz w:val="24"/>
          <w:szCs w:val="24"/>
        </w:rPr>
        <w:t>perkawinan</w:t>
      </w:r>
      <w:r w:rsidR="00DD0B48">
        <w:rPr>
          <w:rFonts w:asciiTheme="majorBidi" w:hAnsiTheme="majorBidi" w:cstheme="majorBidi"/>
          <w:sz w:val="24"/>
          <w:szCs w:val="24"/>
        </w:rPr>
        <w:t xml:space="preserve"> </w:t>
      </w:r>
      <w:r w:rsidRPr="00DD0B48">
        <w:rPr>
          <w:rFonts w:asciiTheme="majorBidi" w:hAnsiTheme="majorBidi" w:cstheme="majorBidi"/>
          <w:sz w:val="24"/>
          <w:szCs w:val="24"/>
        </w:rPr>
        <w:t>menimbulkan</w:t>
      </w:r>
      <w:r w:rsidR="00DD0B48">
        <w:rPr>
          <w:rFonts w:asciiTheme="majorBidi" w:hAnsiTheme="majorBidi" w:cstheme="majorBidi"/>
          <w:sz w:val="24"/>
          <w:szCs w:val="24"/>
        </w:rPr>
        <w:t xml:space="preserve"> </w:t>
      </w:r>
      <w:r w:rsidRPr="00DD0B48">
        <w:rPr>
          <w:rFonts w:asciiTheme="majorBidi" w:hAnsiTheme="majorBidi" w:cstheme="majorBidi"/>
          <w:sz w:val="24"/>
          <w:szCs w:val="24"/>
        </w:rPr>
        <w:t>kewajiban</w:t>
      </w:r>
      <w:r w:rsidR="00DD0B48">
        <w:rPr>
          <w:rFonts w:asciiTheme="majorBidi" w:hAnsiTheme="majorBidi" w:cstheme="majorBidi"/>
          <w:sz w:val="24"/>
          <w:szCs w:val="24"/>
        </w:rPr>
        <w:t xml:space="preserve"> </w:t>
      </w:r>
      <w:r w:rsidRPr="00DD0B48">
        <w:rPr>
          <w:rFonts w:asciiTheme="majorBidi" w:hAnsiTheme="majorBidi" w:cstheme="majorBidi"/>
          <w:sz w:val="24"/>
          <w:szCs w:val="24"/>
        </w:rPr>
        <w:t>nafkah</w:t>
      </w:r>
      <w:r w:rsidR="00DD0B48">
        <w:rPr>
          <w:rFonts w:asciiTheme="majorBidi" w:hAnsiTheme="majorBidi" w:cstheme="majorBidi"/>
          <w:sz w:val="24"/>
          <w:szCs w:val="24"/>
        </w:rPr>
        <w:t xml:space="preserve"> </w:t>
      </w:r>
      <w:r w:rsidRPr="00DD0B48">
        <w:rPr>
          <w:rFonts w:asciiTheme="majorBidi" w:hAnsiTheme="majorBidi" w:cstheme="majorBidi"/>
          <w:sz w:val="24"/>
          <w:szCs w:val="24"/>
        </w:rPr>
        <w:t>atas</w:t>
      </w:r>
      <w:r w:rsidR="00DD0B48">
        <w:rPr>
          <w:rFonts w:asciiTheme="majorBidi" w:hAnsiTheme="majorBidi" w:cstheme="majorBidi"/>
          <w:sz w:val="24"/>
          <w:szCs w:val="24"/>
        </w:rPr>
        <w:t xml:space="preserve"> </w:t>
      </w:r>
      <w:r w:rsidRPr="00DD0B48">
        <w:rPr>
          <w:rFonts w:asciiTheme="majorBidi" w:hAnsiTheme="majorBidi" w:cstheme="majorBidi"/>
          <w:sz w:val="24"/>
          <w:szCs w:val="24"/>
        </w:rPr>
        <w:t>suami</w:t>
      </w:r>
      <w:r w:rsidR="00DD0B48">
        <w:rPr>
          <w:rFonts w:asciiTheme="majorBidi" w:hAnsiTheme="majorBidi" w:cstheme="majorBidi"/>
          <w:sz w:val="24"/>
          <w:szCs w:val="24"/>
        </w:rPr>
        <w:t xml:space="preserve"> </w:t>
      </w:r>
      <w:r w:rsidRPr="00DD0B48">
        <w:rPr>
          <w:rFonts w:asciiTheme="majorBidi" w:hAnsiTheme="majorBidi" w:cstheme="majorBidi"/>
          <w:sz w:val="24"/>
          <w:szCs w:val="24"/>
        </w:rPr>
        <w:t>untuk</w:t>
      </w:r>
      <w:r w:rsidR="00DD0B48">
        <w:rPr>
          <w:rFonts w:asciiTheme="majorBidi" w:hAnsiTheme="majorBidi" w:cstheme="majorBidi"/>
          <w:sz w:val="24"/>
          <w:szCs w:val="24"/>
        </w:rPr>
        <w:t xml:space="preserve"> </w:t>
      </w:r>
      <w:r w:rsidRPr="00DD0B48">
        <w:rPr>
          <w:rFonts w:asciiTheme="majorBidi" w:hAnsiTheme="majorBidi" w:cstheme="majorBidi"/>
          <w:sz w:val="24"/>
          <w:szCs w:val="24"/>
        </w:rPr>
        <w:t>istri</w:t>
      </w:r>
      <w:r w:rsidR="00DD0B48">
        <w:rPr>
          <w:rFonts w:asciiTheme="majorBidi" w:hAnsiTheme="majorBidi" w:cstheme="majorBidi"/>
          <w:sz w:val="24"/>
          <w:szCs w:val="24"/>
        </w:rPr>
        <w:t xml:space="preserve"> </w:t>
      </w:r>
      <w:r w:rsidRPr="00DD0B48">
        <w:rPr>
          <w:rFonts w:asciiTheme="majorBidi" w:hAnsiTheme="majorBidi" w:cstheme="majorBidi"/>
          <w:sz w:val="24"/>
          <w:szCs w:val="24"/>
        </w:rPr>
        <w:t>dan</w:t>
      </w:r>
      <w:r w:rsidR="00DD0B48">
        <w:rPr>
          <w:rFonts w:asciiTheme="majorBidi" w:hAnsiTheme="majorBidi" w:cstheme="majorBidi"/>
          <w:sz w:val="24"/>
          <w:szCs w:val="24"/>
        </w:rPr>
        <w:t xml:space="preserve"> </w:t>
      </w:r>
      <w:r w:rsidRPr="00DD0B48">
        <w:rPr>
          <w:rFonts w:asciiTheme="majorBidi" w:hAnsiTheme="majorBidi" w:cstheme="majorBidi"/>
          <w:sz w:val="24"/>
          <w:szCs w:val="24"/>
        </w:rPr>
        <w:t>anak-anaknya.</w:t>
      </w:r>
      <w:r w:rsidR="00DD0B48">
        <w:rPr>
          <w:rFonts w:asciiTheme="majorBidi" w:hAnsiTheme="majorBidi" w:cstheme="majorBidi"/>
          <w:sz w:val="24"/>
          <w:szCs w:val="24"/>
        </w:rPr>
        <w:t xml:space="preserve"> </w:t>
      </w:r>
      <w:r w:rsidRPr="00DD0B48">
        <w:rPr>
          <w:rFonts w:asciiTheme="majorBidi" w:hAnsiTheme="majorBidi" w:cstheme="majorBidi"/>
          <w:sz w:val="24"/>
          <w:szCs w:val="24"/>
        </w:rPr>
        <w:t>Berkewajiban</w:t>
      </w:r>
      <w:r w:rsidR="00DD0B48">
        <w:rPr>
          <w:rFonts w:asciiTheme="majorBidi" w:hAnsiTheme="majorBidi" w:cstheme="majorBidi"/>
          <w:sz w:val="24"/>
          <w:szCs w:val="24"/>
        </w:rPr>
        <w:t xml:space="preserve"> </w:t>
      </w:r>
      <w:r w:rsidRPr="00DD0B48">
        <w:rPr>
          <w:rFonts w:asciiTheme="majorBidi" w:hAnsiTheme="majorBidi" w:cstheme="majorBidi"/>
          <w:sz w:val="24"/>
          <w:szCs w:val="24"/>
        </w:rPr>
        <w:t>memberi</w:t>
      </w:r>
      <w:r w:rsidR="00DD0B48">
        <w:rPr>
          <w:rFonts w:asciiTheme="majorBidi" w:hAnsiTheme="majorBidi" w:cstheme="majorBidi"/>
          <w:sz w:val="24"/>
          <w:szCs w:val="24"/>
        </w:rPr>
        <w:t xml:space="preserve"> </w:t>
      </w:r>
      <w:r w:rsidRPr="00DD0B48">
        <w:rPr>
          <w:rFonts w:asciiTheme="majorBidi" w:hAnsiTheme="majorBidi" w:cstheme="majorBidi"/>
          <w:sz w:val="24"/>
          <w:szCs w:val="24"/>
        </w:rPr>
        <w:t>nafkah</w:t>
      </w:r>
      <w:r w:rsidR="00DD0B48">
        <w:rPr>
          <w:rFonts w:asciiTheme="majorBidi" w:hAnsiTheme="majorBidi" w:cstheme="majorBidi"/>
          <w:sz w:val="24"/>
          <w:szCs w:val="24"/>
        </w:rPr>
        <w:t xml:space="preserve"> </w:t>
      </w:r>
      <w:r w:rsidRPr="00DD0B48">
        <w:rPr>
          <w:rFonts w:asciiTheme="majorBidi" w:hAnsiTheme="majorBidi" w:cstheme="majorBidi"/>
          <w:sz w:val="24"/>
          <w:szCs w:val="24"/>
        </w:rPr>
        <w:t>itu</w:t>
      </w:r>
      <w:r w:rsidR="00DD0B48">
        <w:rPr>
          <w:rFonts w:asciiTheme="majorBidi" w:hAnsiTheme="majorBidi" w:cstheme="majorBidi"/>
          <w:sz w:val="24"/>
          <w:szCs w:val="24"/>
        </w:rPr>
        <w:t xml:space="preserve"> </w:t>
      </w:r>
      <w:r w:rsidRPr="00DD0B48">
        <w:rPr>
          <w:rFonts w:asciiTheme="majorBidi" w:hAnsiTheme="majorBidi" w:cstheme="majorBidi"/>
          <w:sz w:val="24"/>
          <w:szCs w:val="24"/>
        </w:rPr>
        <w:t>menunjukan</w:t>
      </w:r>
      <w:r w:rsidR="00DD0B48">
        <w:rPr>
          <w:rFonts w:asciiTheme="majorBidi" w:hAnsiTheme="majorBidi" w:cstheme="majorBidi"/>
          <w:sz w:val="24"/>
          <w:szCs w:val="24"/>
        </w:rPr>
        <w:t xml:space="preserve"> </w:t>
      </w:r>
      <w:r w:rsidRPr="00DD0B48">
        <w:rPr>
          <w:rFonts w:asciiTheme="majorBidi" w:hAnsiTheme="majorBidi" w:cstheme="majorBidi"/>
          <w:sz w:val="24"/>
          <w:szCs w:val="24"/>
        </w:rPr>
        <w:t>ketentuan</w:t>
      </w:r>
      <w:r w:rsidR="00DD0B48">
        <w:rPr>
          <w:rFonts w:asciiTheme="majorBidi" w:hAnsiTheme="majorBidi" w:cstheme="majorBidi"/>
          <w:sz w:val="24"/>
          <w:szCs w:val="24"/>
        </w:rPr>
        <w:t xml:space="preserve"> </w:t>
      </w:r>
      <w:r w:rsidRPr="00DD0B48">
        <w:rPr>
          <w:rFonts w:asciiTheme="majorBidi" w:hAnsiTheme="majorBidi" w:cstheme="majorBidi"/>
          <w:sz w:val="24"/>
          <w:szCs w:val="24"/>
        </w:rPr>
        <w:t>adanya</w:t>
      </w:r>
      <w:r w:rsidR="00DD0B48">
        <w:rPr>
          <w:rFonts w:asciiTheme="majorBidi" w:hAnsiTheme="majorBidi" w:cstheme="majorBidi"/>
          <w:sz w:val="24"/>
          <w:szCs w:val="24"/>
        </w:rPr>
        <w:t xml:space="preserve"> </w:t>
      </w:r>
      <w:r w:rsidRPr="00DD0B48">
        <w:rPr>
          <w:rFonts w:asciiTheme="majorBidi" w:hAnsiTheme="majorBidi" w:cstheme="majorBidi"/>
          <w:sz w:val="24"/>
          <w:szCs w:val="24"/>
        </w:rPr>
        <w:t>kewajiban</w:t>
      </w:r>
      <w:r w:rsidR="00DD0B48">
        <w:rPr>
          <w:rFonts w:asciiTheme="majorBidi" w:hAnsiTheme="majorBidi" w:cstheme="majorBidi"/>
          <w:sz w:val="24"/>
          <w:szCs w:val="24"/>
        </w:rPr>
        <w:t xml:space="preserve"> </w:t>
      </w:r>
      <w:r w:rsidRPr="00DD0B48">
        <w:rPr>
          <w:rFonts w:asciiTheme="majorBidi" w:hAnsiTheme="majorBidi" w:cstheme="majorBidi"/>
          <w:sz w:val="24"/>
          <w:szCs w:val="24"/>
        </w:rPr>
        <w:t>nafkah</w:t>
      </w:r>
      <w:r w:rsidR="00DD0B48">
        <w:rPr>
          <w:rFonts w:asciiTheme="majorBidi" w:hAnsiTheme="majorBidi" w:cstheme="majorBidi"/>
          <w:sz w:val="24"/>
          <w:szCs w:val="24"/>
        </w:rPr>
        <w:t xml:space="preserve"> </w:t>
      </w:r>
      <w:r w:rsidRPr="00DD0B48">
        <w:rPr>
          <w:rFonts w:asciiTheme="majorBidi" w:hAnsiTheme="majorBidi" w:cstheme="majorBidi"/>
          <w:sz w:val="24"/>
          <w:szCs w:val="24"/>
        </w:rPr>
        <w:t>atas</w:t>
      </w:r>
      <w:r w:rsidR="00DD0B48">
        <w:rPr>
          <w:rFonts w:asciiTheme="majorBidi" w:hAnsiTheme="majorBidi" w:cstheme="majorBidi"/>
          <w:sz w:val="24"/>
          <w:szCs w:val="24"/>
        </w:rPr>
        <w:t xml:space="preserve"> </w:t>
      </w:r>
      <w:r w:rsidRPr="00DD0B48">
        <w:rPr>
          <w:rFonts w:asciiTheme="majorBidi" w:hAnsiTheme="majorBidi" w:cstheme="majorBidi"/>
          <w:sz w:val="24"/>
          <w:szCs w:val="24"/>
        </w:rPr>
        <w:t>seseorang</w:t>
      </w:r>
      <w:r w:rsidR="00DD0B48">
        <w:rPr>
          <w:rFonts w:asciiTheme="majorBidi" w:hAnsiTheme="majorBidi" w:cstheme="majorBidi"/>
          <w:sz w:val="24"/>
          <w:szCs w:val="24"/>
        </w:rPr>
        <w:t xml:space="preserve"> </w:t>
      </w:r>
      <w:r w:rsidRPr="00DD0B48">
        <w:rPr>
          <w:rFonts w:asciiTheme="majorBidi" w:hAnsiTheme="majorBidi" w:cstheme="majorBidi"/>
          <w:sz w:val="24"/>
          <w:szCs w:val="24"/>
        </w:rPr>
        <w:t>karena</w:t>
      </w:r>
      <w:r w:rsidR="00DD0B48">
        <w:rPr>
          <w:rFonts w:asciiTheme="majorBidi" w:hAnsiTheme="majorBidi" w:cstheme="majorBidi"/>
          <w:sz w:val="24"/>
          <w:szCs w:val="24"/>
        </w:rPr>
        <w:t xml:space="preserve"> </w:t>
      </w:r>
      <w:r w:rsidRPr="00DD0B48">
        <w:rPr>
          <w:rFonts w:asciiTheme="majorBidi" w:hAnsiTheme="majorBidi" w:cstheme="majorBidi"/>
          <w:sz w:val="24"/>
          <w:szCs w:val="24"/>
        </w:rPr>
        <w:t>mempunyai</w:t>
      </w:r>
      <w:r w:rsidR="00DD0B48">
        <w:rPr>
          <w:rFonts w:asciiTheme="majorBidi" w:hAnsiTheme="majorBidi" w:cstheme="majorBidi"/>
          <w:sz w:val="24"/>
          <w:szCs w:val="24"/>
        </w:rPr>
        <w:t xml:space="preserve"> </w:t>
      </w:r>
      <w:r w:rsidRPr="00DD0B48">
        <w:rPr>
          <w:rFonts w:asciiTheme="majorBidi" w:hAnsiTheme="majorBidi" w:cstheme="majorBidi"/>
          <w:sz w:val="24"/>
          <w:szCs w:val="24"/>
        </w:rPr>
        <w:t>hubungan</w:t>
      </w:r>
      <w:r w:rsidR="00DD0B48">
        <w:rPr>
          <w:rFonts w:asciiTheme="majorBidi" w:hAnsiTheme="majorBidi" w:cstheme="majorBidi"/>
          <w:sz w:val="24"/>
          <w:szCs w:val="24"/>
        </w:rPr>
        <w:t xml:space="preserve"> </w:t>
      </w:r>
      <w:r w:rsidRPr="00DD0B48">
        <w:rPr>
          <w:rFonts w:asciiTheme="majorBidi" w:hAnsiTheme="majorBidi" w:cstheme="majorBidi"/>
          <w:sz w:val="24"/>
          <w:szCs w:val="24"/>
        </w:rPr>
        <w:t>waris-mewaris</w:t>
      </w:r>
      <w:r w:rsidR="00DD0B48">
        <w:rPr>
          <w:rFonts w:asciiTheme="majorBidi" w:hAnsiTheme="majorBidi" w:cstheme="majorBidi"/>
          <w:sz w:val="24"/>
          <w:szCs w:val="24"/>
        </w:rPr>
        <w:t xml:space="preserve"> </w:t>
      </w:r>
      <w:r w:rsidRPr="00DD0B48">
        <w:rPr>
          <w:rFonts w:asciiTheme="majorBidi" w:hAnsiTheme="majorBidi" w:cstheme="majorBidi"/>
          <w:sz w:val="24"/>
          <w:szCs w:val="24"/>
        </w:rPr>
        <w:t>dengan orang yang diberinafkah.</w:t>
      </w:r>
      <w:r>
        <w:rPr>
          <w:rStyle w:val="FootnoteReference"/>
          <w:rFonts w:asciiTheme="majorBidi" w:hAnsiTheme="majorBidi" w:cstheme="majorBidi"/>
          <w:sz w:val="24"/>
          <w:szCs w:val="24"/>
          <w:lang w:val="en-US"/>
        </w:rPr>
        <w:footnoteReference w:id="9"/>
      </w:r>
    </w:p>
    <w:p w:rsidR="00CA1C35" w:rsidRDefault="00B1218E" w:rsidP="00EA78B0">
      <w:pPr>
        <w:spacing w:after="0" w:line="348" w:lineRule="auto"/>
        <w:ind w:left="142" w:firstLine="720"/>
        <w:jc w:val="both"/>
        <w:rPr>
          <w:rFonts w:asciiTheme="majorBidi" w:hAnsiTheme="majorBidi" w:cstheme="majorBidi"/>
          <w:sz w:val="24"/>
          <w:szCs w:val="24"/>
          <w:lang w:val="en-US"/>
        </w:rPr>
      </w:pPr>
      <w:r>
        <w:rPr>
          <w:rFonts w:asciiTheme="majorBidi" w:hAnsiTheme="majorBidi" w:cstheme="majorBidi"/>
          <w:sz w:val="24"/>
          <w:szCs w:val="24"/>
          <w:lang w:val="en-US"/>
        </w:rPr>
        <w:t>Hak-hak</w:t>
      </w:r>
      <w:r w:rsidR="00DD0B48">
        <w:rPr>
          <w:rFonts w:asciiTheme="majorBidi" w:hAnsiTheme="majorBidi" w:cstheme="majorBidi"/>
          <w:sz w:val="24"/>
          <w:szCs w:val="24"/>
        </w:rPr>
        <w:t xml:space="preserve"> </w:t>
      </w:r>
      <w:r>
        <w:rPr>
          <w:rFonts w:asciiTheme="majorBidi" w:hAnsiTheme="majorBidi" w:cstheme="majorBidi"/>
          <w:sz w:val="24"/>
          <w:szCs w:val="24"/>
          <w:lang w:val="en-US"/>
        </w:rPr>
        <w:t>seorang</w:t>
      </w:r>
      <w:r w:rsidR="00DD0B48">
        <w:rPr>
          <w:rFonts w:asciiTheme="majorBidi" w:hAnsiTheme="majorBidi" w:cstheme="majorBidi"/>
          <w:sz w:val="24"/>
          <w:szCs w:val="24"/>
        </w:rPr>
        <w:t xml:space="preserve"> </w:t>
      </w:r>
      <w:r>
        <w:rPr>
          <w:rFonts w:asciiTheme="majorBidi" w:hAnsiTheme="majorBidi" w:cstheme="majorBidi"/>
          <w:sz w:val="24"/>
          <w:szCs w:val="24"/>
          <w:lang w:val="en-US"/>
        </w:rPr>
        <w:t>istri</w:t>
      </w:r>
      <w:r w:rsidR="00DD0B48">
        <w:rPr>
          <w:rFonts w:asciiTheme="majorBidi" w:hAnsiTheme="majorBidi" w:cstheme="majorBidi"/>
          <w:sz w:val="24"/>
          <w:szCs w:val="24"/>
        </w:rPr>
        <w:t xml:space="preserve"> </w:t>
      </w:r>
      <w:r>
        <w:rPr>
          <w:rFonts w:asciiTheme="majorBidi" w:hAnsiTheme="majorBidi" w:cstheme="majorBidi"/>
          <w:sz w:val="24"/>
          <w:szCs w:val="24"/>
          <w:lang w:val="en-US"/>
        </w:rPr>
        <w:t>atas</w:t>
      </w:r>
      <w:r w:rsidR="00DD0B48">
        <w:rPr>
          <w:rFonts w:asciiTheme="majorBidi" w:hAnsiTheme="majorBidi" w:cstheme="majorBidi"/>
          <w:sz w:val="24"/>
          <w:szCs w:val="24"/>
        </w:rPr>
        <w:t xml:space="preserve"> </w:t>
      </w:r>
      <w:r>
        <w:rPr>
          <w:rFonts w:asciiTheme="majorBidi" w:hAnsiTheme="majorBidi" w:cstheme="majorBidi"/>
          <w:sz w:val="24"/>
          <w:szCs w:val="24"/>
          <w:lang w:val="en-US"/>
        </w:rPr>
        <w:t>suami:</w:t>
      </w:r>
    </w:p>
    <w:p w:rsidR="00CA1C35" w:rsidRDefault="00B1218E" w:rsidP="00EA78B0">
      <w:pPr>
        <w:pStyle w:val="ListParagraph1"/>
        <w:numPr>
          <w:ilvl w:val="0"/>
          <w:numId w:val="8"/>
        </w:numPr>
        <w:spacing w:after="0" w:line="348" w:lineRule="auto"/>
        <w:ind w:left="1222"/>
        <w:jc w:val="both"/>
        <w:rPr>
          <w:rFonts w:asciiTheme="majorBidi" w:hAnsiTheme="majorBidi" w:cstheme="majorBidi"/>
          <w:sz w:val="24"/>
          <w:szCs w:val="24"/>
          <w:lang w:val="en-US"/>
        </w:rPr>
      </w:pPr>
      <w:r>
        <w:rPr>
          <w:rFonts w:asciiTheme="majorBidi" w:hAnsiTheme="majorBidi" w:cstheme="majorBidi"/>
          <w:sz w:val="24"/>
          <w:szCs w:val="24"/>
          <w:lang w:val="en-US"/>
        </w:rPr>
        <w:t>Mendapatkan</w:t>
      </w:r>
      <w:r w:rsidR="00882AB5">
        <w:rPr>
          <w:rFonts w:asciiTheme="majorBidi" w:hAnsiTheme="majorBidi" w:cstheme="majorBidi"/>
          <w:sz w:val="24"/>
          <w:szCs w:val="24"/>
        </w:rPr>
        <w:t xml:space="preserve"> </w:t>
      </w:r>
      <w:r>
        <w:rPr>
          <w:rFonts w:asciiTheme="majorBidi" w:hAnsiTheme="majorBidi" w:cstheme="majorBidi"/>
          <w:sz w:val="24"/>
          <w:szCs w:val="24"/>
          <w:lang w:val="en-US"/>
        </w:rPr>
        <w:t>pergaulan</w:t>
      </w:r>
      <w:r w:rsidR="00882AB5">
        <w:rPr>
          <w:rFonts w:asciiTheme="majorBidi" w:hAnsiTheme="majorBidi" w:cstheme="majorBidi"/>
          <w:sz w:val="24"/>
          <w:szCs w:val="24"/>
        </w:rPr>
        <w:t xml:space="preserve"> </w:t>
      </w:r>
      <w:r>
        <w:rPr>
          <w:rFonts w:asciiTheme="majorBidi" w:hAnsiTheme="majorBidi" w:cstheme="majorBidi"/>
          <w:sz w:val="24"/>
          <w:szCs w:val="24"/>
          <w:lang w:val="en-US"/>
        </w:rPr>
        <w:t>dengan</w:t>
      </w:r>
      <w:r w:rsidR="00882AB5">
        <w:rPr>
          <w:rFonts w:asciiTheme="majorBidi" w:hAnsiTheme="majorBidi" w:cstheme="majorBidi"/>
          <w:sz w:val="24"/>
          <w:szCs w:val="24"/>
        </w:rPr>
        <w:t xml:space="preserve"> </w:t>
      </w:r>
      <w:r>
        <w:rPr>
          <w:rFonts w:asciiTheme="majorBidi" w:hAnsiTheme="majorBidi" w:cstheme="majorBidi"/>
          <w:sz w:val="24"/>
          <w:szCs w:val="24"/>
          <w:lang w:val="en-US"/>
        </w:rPr>
        <w:t>sebaik-baiknya</w:t>
      </w:r>
    </w:p>
    <w:p w:rsidR="00CA1C35" w:rsidRDefault="00B1218E" w:rsidP="00EA78B0">
      <w:pPr>
        <w:pStyle w:val="ListParagraph1"/>
        <w:numPr>
          <w:ilvl w:val="0"/>
          <w:numId w:val="8"/>
        </w:numPr>
        <w:spacing w:after="0" w:line="348" w:lineRule="auto"/>
        <w:ind w:left="1222"/>
        <w:jc w:val="both"/>
        <w:rPr>
          <w:rFonts w:asciiTheme="majorBidi" w:hAnsiTheme="majorBidi" w:cstheme="majorBidi"/>
          <w:sz w:val="24"/>
          <w:szCs w:val="24"/>
          <w:lang w:val="en-US"/>
        </w:rPr>
      </w:pPr>
      <w:r>
        <w:rPr>
          <w:rFonts w:asciiTheme="majorBidi" w:hAnsiTheme="majorBidi" w:cstheme="majorBidi"/>
          <w:sz w:val="24"/>
          <w:szCs w:val="24"/>
          <w:lang w:val="en-US"/>
        </w:rPr>
        <w:t>Mendapatkan</w:t>
      </w:r>
      <w:r w:rsidR="00882AB5">
        <w:rPr>
          <w:rFonts w:asciiTheme="majorBidi" w:hAnsiTheme="majorBidi" w:cstheme="majorBidi"/>
          <w:sz w:val="24"/>
          <w:szCs w:val="24"/>
        </w:rPr>
        <w:t xml:space="preserve"> </w:t>
      </w:r>
      <w:r>
        <w:rPr>
          <w:rFonts w:asciiTheme="majorBidi" w:hAnsiTheme="majorBidi" w:cstheme="majorBidi"/>
          <w:sz w:val="24"/>
          <w:szCs w:val="24"/>
          <w:lang w:val="en-US"/>
        </w:rPr>
        <w:t>nafkah</w:t>
      </w:r>
      <w:r w:rsidR="00882AB5">
        <w:rPr>
          <w:rFonts w:asciiTheme="majorBidi" w:hAnsiTheme="majorBidi" w:cstheme="majorBidi"/>
          <w:sz w:val="24"/>
          <w:szCs w:val="24"/>
        </w:rPr>
        <w:t xml:space="preserve"> </w:t>
      </w:r>
      <w:r>
        <w:rPr>
          <w:rFonts w:asciiTheme="majorBidi" w:hAnsiTheme="majorBidi" w:cstheme="majorBidi"/>
          <w:sz w:val="24"/>
          <w:szCs w:val="24"/>
          <w:lang w:val="en-US"/>
        </w:rPr>
        <w:t>lahir</w:t>
      </w:r>
      <w:r w:rsidR="00882AB5">
        <w:rPr>
          <w:rFonts w:asciiTheme="majorBidi" w:hAnsiTheme="majorBidi" w:cstheme="majorBidi"/>
          <w:sz w:val="24"/>
          <w:szCs w:val="24"/>
        </w:rPr>
        <w:t xml:space="preserve"> </w:t>
      </w:r>
      <w:r>
        <w:rPr>
          <w:rFonts w:asciiTheme="majorBidi" w:hAnsiTheme="majorBidi" w:cstheme="majorBidi"/>
          <w:sz w:val="24"/>
          <w:szCs w:val="24"/>
          <w:lang w:val="en-US"/>
        </w:rPr>
        <w:t>dan</w:t>
      </w:r>
      <w:r w:rsidR="00882AB5">
        <w:rPr>
          <w:rFonts w:asciiTheme="majorBidi" w:hAnsiTheme="majorBidi" w:cstheme="majorBidi"/>
          <w:sz w:val="24"/>
          <w:szCs w:val="24"/>
        </w:rPr>
        <w:t xml:space="preserve"> </w:t>
      </w:r>
      <w:r>
        <w:rPr>
          <w:rFonts w:asciiTheme="majorBidi" w:hAnsiTheme="majorBidi" w:cstheme="majorBidi"/>
          <w:sz w:val="24"/>
          <w:szCs w:val="24"/>
          <w:lang w:val="en-US"/>
        </w:rPr>
        <w:t>bathin</w:t>
      </w:r>
    </w:p>
    <w:p w:rsidR="00CA1C35" w:rsidRDefault="00B1218E" w:rsidP="00EA78B0">
      <w:pPr>
        <w:spacing w:after="0" w:line="348" w:lineRule="auto"/>
        <w:ind w:left="862"/>
        <w:jc w:val="both"/>
        <w:rPr>
          <w:rFonts w:asciiTheme="majorBidi" w:hAnsiTheme="majorBidi" w:cstheme="majorBidi"/>
          <w:sz w:val="24"/>
          <w:szCs w:val="24"/>
          <w:lang w:val="en-US"/>
        </w:rPr>
      </w:pPr>
      <w:r>
        <w:rPr>
          <w:rFonts w:asciiTheme="majorBidi" w:hAnsiTheme="majorBidi" w:cstheme="majorBidi"/>
          <w:sz w:val="24"/>
          <w:szCs w:val="24"/>
          <w:lang w:val="en-US"/>
        </w:rPr>
        <w:t>Adapun</w:t>
      </w:r>
      <w:r w:rsidR="00882AB5">
        <w:rPr>
          <w:rFonts w:asciiTheme="majorBidi" w:hAnsiTheme="majorBidi" w:cstheme="majorBidi"/>
          <w:sz w:val="24"/>
          <w:szCs w:val="24"/>
        </w:rPr>
        <w:t xml:space="preserve"> </w:t>
      </w:r>
      <w:r>
        <w:rPr>
          <w:rFonts w:asciiTheme="majorBidi" w:hAnsiTheme="majorBidi" w:cstheme="majorBidi"/>
          <w:sz w:val="24"/>
          <w:szCs w:val="24"/>
          <w:lang w:val="en-US"/>
        </w:rPr>
        <w:t>hak</w:t>
      </w:r>
      <w:r w:rsidR="00882AB5">
        <w:rPr>
          <w:rFonts w:asciiTheme="majorBidi" w:hAnsiTheme="majorBidi" w:cstheme="majorBidi"/>
          <w:sz w:val="24"/>
          <w:szCs w:val="24"/>
        </w:rPr>
        <w:t xml:space="preserve"> </w:t>
      </w:r>
      <w:r>
        <w:rPr>
          <w:rFonts w:asciiTheme="majorBidi" w:hAnsiTheme="majorBidi" w:cstheme="majorBidi"/>
          <w:sz w:val="24"/>
          <w:szCs w:val="24"/>
          <w:lang w:val="en-US"/>
        </w:rPr>
        <w:t>suami</w:t>
      </w:r>
      <w:r w:rsidR="00882AB5">
        <w:rPr>
          <w:rFonts w:asciiTheme="majorBidi" w:hAnsiTheme="majorBidi" w:cstheme="majorBidi"/>
          <w:sz w:val="24"/>
          <w:szCs w:val="24"/>
        </w:rPr>
        <w:t xml:space="preserve"> </w:t>
      </w:r>
      <w:r>
        <w:rPr>
          <w:rFonts w:asciiTheme="majorBidi" w:hAnsiTheme="majorBidi" w:cstheme="majorBidi"/>
          <w:sz w:val="24"/>
          <w:szCs w:val="24"/>
          <w:lang w:val="en-US"/>
        </w:rPr>
        <w:t>atas</w:t>
      </w:r>
      <w:r w:rsidR="00882AB5">
        <w:rPr>
          <w:rFonts w:asciiTheme="majorBidi" w:hAnsiTheme="majorBidi" w:cstheme="majorBidi"/>
          <w:sz w:val="24"/>
          <w:szCs w:val="24"/>
        </w:rPr>
        <w:t xml:space="preserve"> </w:t>
      </w:r>
      <w:r>
        <w:rPr>
          <w:rFonts w:asciiTheme="majorBidi" w:hAnsiTheme="majorBidi" w:cstheme="majorBidi"/>
          <w:sz w:val="24"/>
          <w:szCs w:val="24"/>
          <w:lang w:val="en-US"/>
        </w:rPr>
        <w:t>istri:</w:t>
      </w:r>
    </w:p>
    <w:p w:rsidR="00CA1C35" w:rsidRDefault="00B1218E" w:rsidP="00EA78B0">
      <w:pPr>
        <w:pStyle w:val="ListParagraph1"/>
        <w:numPr>
          <w:ilvl w:val="0"/>
          <w:numId w:val="9"/>
        </w:numPr>
        <w:spacing w:after="0" w:line="348" w:lineRule="auto"/>
        <w:ind w:left="1211"/>
        <w:jc w:val="both"/>
        <w:rPr>
          <w:rFonts w:asciiTheme="majorBidi" w:hAnsiTheme="majorBidi" w:cstheme="majorBidi"/>
          <w:sz w:val="24"/>
          <w:szCs w:val="24"/>
          <w:lang w:val="en-US"/>
        </w:rPr>
      </w:pPr>
      <w:r>
        <w:rPr>
          <w:rFonts w:asciiTheme="majorBidi" w:hAnsiTheme="majorBidi" w:cstheme="majorBidi"/>
          <w:sz w:val="24"/>
          <w:szCs w:val="24"/>
          <w:lang w:val="en-US"/>
        </w:rPr>
        <w:t>Istri</w:t>
      </w:r>
      <w:r w:rsidR="00882AB5">
        <w:rPr>
          <w:rFonts w:asciiTheme="majorBidi" w:hAnsiTheme="majorBidi" w:cstheme="majorBidi"/>
          <w:sz w:val="24"/>
          <w:szCs w:val="24"/>
        </w:rPr>
        <w:t xml:space="preserve"> </w:t>
      </w:r>
      <w:r>
        <w:rPr>
          <w:rFonts w:asciiTheme="majorBidi" w:hAnsiTheme="majorBidi" w:cstheme="majorBidi"/>
          <w:sz w:val="24"/>
          <w:szCs w:val="24"/>
          <w:lang w:val="en-US"/>
        </w:rPr>
        <w:t>wajib</w:t>
      </w:r>
      <w:r w:rsidR="00882AB5">
        <w:rPr>
          <w:rFonts w:asciiTheme="majorBidi" w:hAnsiTheme="majorBidi" w:cstheme="majorBidi"/>
          <w:sz w:val="24"/>
          <w:szCs w:val="24"/>
        </w:rPr>
        <w:t xml:space="preserve"> </w:t>
      </w:r>
      <w:r>
        <w:rPr>
          <w:rFonts w:asciiTheme="majorBidi" w:hAnsiTheme="majorBidi" w:cstheme="majorBidi"/>
          <w:sz w:val="24"/>
          <w:szCs w:val="24"/>
          <w:lang w:val="en-US"/>
        </w:rPr>
        <w:t>menjaga</w:t>
      </w:r>
      <w:r w:rsidR="00882AB5">
        <w:rPr>
          <w:rFonts w:asciiTheme="majorBidi" w:hAnsiTheme="majorBidi" w:cstheme="majorBidi"/>
          <w:sz w:val="24"/>
          <w:szCs w:val="24"/>
        </w:rPr>
        <w:t xml:space="preserve"> </w:t>
      </w:r>
      <w:r>
        <w:rPr>
          <w:rFonts w:asciiTheme="majorBidi" w:hAnsiTheme="majorBidi" w:cstheme="majorBidi"/>
          <w:sz w:val="24"/>
          <w:szCs w:val="24"/>
          <w:lang w:val="en-US"/>
        </w:rPr>
        <w:t>kehormatan</w:t>
      </w:r>
    </w:p>
    <w:p w:rsidR="00CA1C35" w:rsidRDefault="00B1218E" w:rsidP="00EA78B0">
      <w:pPr>
        <w:pStyle w:val="ListParagraph1"/>
        <w:numPr>
          <w:ilvl w:val="0"/>
          <w:numId w:val="9"/>
        </w:numPr>
        <w:spacing w:after="0" w:line="348" w:lineRule="auto"/>
        <w:ind w:left="1211"/>
        <w:jc w:val="both"/>
        <w:rPr>
          <w:rFonts w:asciiTheme="majorBidi" w:hAnsiTheme="majorBidi" w:cstheme="majorBidi"/>
          <w:sz w:val="24"/>
          <w:szCs w:val="24"/>
          <w:lang w:val="en-US"/>
        </w:rPr>
      </w:pPr>
      <w:r>
        <w:rPr>
          <w:rFonts w:asciiTheme="majorBidi" w:hAnsiTheme="majorBidi" w:cstheme="majorBidi"/>
          <w:sz w:val="24"/>
          <w:szCs w:val="24"/>
          <w:lang w:val="en-US"/>
        </w:rPr>
        <w:t>Istri</w:t>
      </w:r>
      <w:r w:rsidR="00882AB5">
        <w:rPr>
          <w:rFonts w:asciiTheme="majorBidi" w:hAnsiTheme="majorBidi" w:cstheme="majorBidi"/>
          <w:sz w:val="24"/>
          <w:szCs w:val="24"/>
        </w:rPr>
        <w:t xml:space="preserve"> </w:t>
      </w:r>
      <w:r>
        <w:rPr>
          <w:rFonts w:asciiTheme="majorBidi" w:hAnsiTheme="majorBidi" w:cstheme="majorBidi"/>
          <w:sz w:val="24"/>
          <w:szCs w:val="24"/>
          <w:lang w:val="en-US"/>
        </w:rPr>
        <w:t>wajib</w:t>
      </w:r>
      <w:r w:rsidR="00882AB5">
        <w:rPr>
          <w:rFonts w:asciiTheme="majorBidi" w:hAnsiTheme="majorBidi" w:cstheme="majorBidi"/>
          <w:sz w:val="24"/>
          <w:szCs w:val="24"/>
        </w:rPr>
        <w:t xml:space="preserve"> </w:t>
      </w:r>
      <w:r>
        <w:rPr>
          <w:rFonts w:asciiTheme="majorBidi" w:hAnsiTheme="majorBidi" w:cstheme="majorBidi"/>
          <w:sz w:val="24"/>
          <w:szCs w:val="24"/>
          <w:lang w:val="en-US"/>
        </w:rPr>
        <w:t>taat</w:t>
      </w:r>
      <w:r w:rsidR="00882AB5">
        <w:rPr>
          <w:rFonts w:asciiTheme="majorBidi" w:hAnsiTheme="majorBidi" w:cstheme="majorBidi"/>
          <w:sz w:val="24"/>
          <w:szCs w:val="24"/>
        </w:rPr>
        <w:t xml:space="preserve"> </w:t>
      </w:r>
      <w:r>
        <w:rPr>
          <w:rFonts w:asciiTheme="majorBidi" w:hAnsiTheme="majorBidi" w:cstheme="majorBidi"/>
          <w:sz w:val="24"/>
          <w:szCs w:val="24"/>
          <w:lang w:val="en-US"/>
        </w:rPr>
        <w:t>dan</w:t>
      </w:r>
      <w:r w:rsidR="00882AB5">
        <w:rPr>
          <w:rFonts w:asciiTheme="majorBidi" w:hAnsiTheme="majorBidi" w:cstheme="majorBidi"/>
          <w:sz w:val="24"/>
          <w:szCs w:val="24"/>
        </w:rPr>
        <w:t xml:space="preserve"> </w:t>
      </w:r>
      <w:r>
        <w:rPr>
          <w:rFonts w:asciiTheme="majorBidi" w:hAnsiTheme="majorBidi" w:cstheme="majorBidi"/>
          <w:sz w:val="24"/>
          <w:szCs w:val="24"/>
          <w:lang w:val="en-US"/>
        </w:rPr>
        <w:t>patuh</w:t>
      </w:r>
      <w:r w:rsidR="00882AB5">
        <w:rPr>
          <w:rFonts w:asciiTheme="majorBidi" w:hAnsiTheme="majorBidi" w:cstheme="majorBidi"/>
          <w:sz w:val="24"/>
          <w:szCs w:val="24"/>
        </w:rPr>
        <w:t xml:space="preserve"> </w:t>
      </w:r>
      <w:r>
        <w:rPr>
          <w:rFonts w:asciiTheme="majorBidi" w:hAnsiTheme="majorBidi" w:cstheme="majorBidi"/>
          <w:sz w:val="24"/>
          <w:szCs w:val="24"/>
          <w:lang w:val="en-US"/>
        </w:rPr>
        <w:t>kepada</w:t>
      </w:r>
      <w:r w:rsidR="00882AB5">
        <w:rPr>
          <w:rFonts w:asciiTheme="majorBidi" w:hAnsiTheme="majorBidi" w:cstheme="majorBidi"/>
          <w:sz w:val="24"/>
          <w:szCs w:val="24"/>
        </w:rPr>
        <w:t xml:space="preserve"> </w:t>
      </w:r>
      <w:r>
        <w:rPr>
          <w:rFonts w:asciiTheme="majorBidi" w:hAnsiTheme="majorBidi" w:cstheme="majorBidi"/>
          <w:sz w:val="24"/>
          <w:szCs w:val="24"/>
          <w:lang w:val="en-US"/>
        </w:rPr>
        <w:t>suami</w:t>
      </w:r>
    </w:p>
    <w:p w:rsidR="00CA1C35" w:rsidRDefault="00B1218E" w:rsidP="00EA78B0">
      <w:pPr>
        <w:pStyle w:val="ListParagraph1"/>
        <w:numPr>
          <w:ilvl w:val="0"/>
          <w:numId w:val="9"/>
        </w:numPr>
        <w:spacing w:after="0" w:line="348" w:lineRule="auto"/>
        <w:ind w:left="1211"/>
        <w:jc w:val="both"/>
        <w:rPr>
          <w:rFonts w:asciiTheme="majorBidi" w:hAnsiTheme="majorBidi" w:cstheme="majorBidi"/>
          <w:sz w:val="24"/>
          <w:szCs w:val="24"/>
          <w:lang w:val="en-US"/>
        </w:rPr>
      </w:pPr>
      <w:r>
        <w:rPr>
          <w:rFonts w:asciiTheme="majorBidi" w:hAnsiTheme="majorBidi" w:cstheme="majorBidi"/>
          <w:sz w:val="24"/>
          <w:szCs w:val="24"/>
          <w:lang w:val="en-US"/>
        </w:rPr>
        <w:t>Membantu</w:t>
      </w:r>
      <w:r w:rsidR="00882AB5">
        <w:rPr>
          <w:rFonts w:asciiTheme="majorBidi" w:hAnsiTheme="majorBidi" w:cstheme="majorBidi"/>
          <w:sz w:val="24"/>
          <w:szCs w:val="24"/>
        </w:rPr>
        <w:t xml:space="preserve"> </w:t>
      </w:r>
      <w:r>
        <w:rPr>
          <w:rFonts w:asciiTheme="majorBidi" w:hAnsiTheme="majorBidi" w:cstheme="majorBidi"/>
          <w:sz w:val="24"/>
          <w:szCs w:val="24"/>
          <w:lang w:val="en-US"/>
        </w:rPr>
        <w:t>suami</w:t>
      </w:r>
      <w:r w:rsidR="00882AB5">
        <w:rPr>
          <w:rFonts w:asciiTheme="majorBidi" w:hAnsiTheme="majorBidi" w:cstheme="majorBidi"/>
          <w:sz w:val="24"/>
          <w:szCs w:val="24"/>
        </w:rPr>
        <w:t xml:space="preserve"> </w:t>
      </w:r>
      <w:r>
        <w:rPr>
          <w:rFonts w:asciiTheme="majorBidi" w:hAnsiTheme="majorBidi" w:cstheme="majorBidi"/>
          <w:sz w:val="24"/>
          <w:szCs w:val="24"/>
          <w:lang w:val="en-US"/>
        </w:rPr>
        <w:t>bertaqwa</w:t>
      </w:r>
      <w:r w:rsidR="00882AB5">
        <w:rPr>
          <w:rFonts w:asciiTheme="majorBidi" w:hAnsiTheme="majorBidi" w:cstheme="majorBidi"/>
          <w:sz w:val="24"/>
          <w:szCs w:val="24"/>
        </w:rPr>
        <w:t xml:space="preserve"> </w:t>
      </w:r>
      <w:r>
        <w:rPr>
          <w:rFonts w:asciiTheme="majorBidi" w:hAnsiTheme="majorBidi" w:cstheme="majorBidi"/>
          <w:sz w:val="24"/>
          <w:szCs w:val="24"/>
          <w:lang w:val="en-US"/>
        </w:rPr>
        <w:t>kepada Allah SWT</w:t>
      </w:r>
    </w:p>
    <w:p w:rsidR="0097115B" w:rsidRPr="0097115B" w:rsidRDefault="00B1218E" w:rsidP="00EA78B0">
      <w:pPr>
        <w:spacing w:after="0" w:line="360" w:lineRule="auto"/>
        <w:ind w:firstLine="720"/>
        <w:jc w:val="both"/>
        <w:rPr>
          <w:rFonts w:asciiTheme="majorBidi" w:hAnsiTheme="majorBidi" w:cstheme="majorBidi"/>
          <w:i/>
          <w:sz w:val="24"/>
          <w:szCs w:val="24"/>
        </w:rPr>
      </w:pPr>
      <w:r>
        <w:rPr>
          <w:rFonts w:asciiTheme="majorBidi" w:hAnsiTheme="majorBidi" w:cstheme="majorBidi"/>
          <w:sz w:val="24"/>
          <w:szCs w:val="24"/>
          <w:lang w:val="en-US"/>
        </w:rPr>
        <w:t>Dalam</w:t>
      </w:r>
      <w:r w:rsidR="00882AB5">
        <w:rPr>
          <w:rFonts w:asciiTheme="majorBidi" w:hAnsiTheme="majorBidi" w:cstheme="majorBidi"/>
          <w:sz w:val="24"/>
          <w:szCs w:val="24"/>
        </w:rPr>
        <w:t xml:space="preserve"> </w:t>
      </w:r>
      <w:r>
        <w:rPr>
          <w:rFonts w:asciiTheme="majorBidi" w:hAnsiTheme="majorBidi" w:cstheme="majorBidi"/>
          <w:sz w:val="24"/>
          <w:szCs w:val="24"/>
          <w:lang w:val="en-US"/>
        </w:rPr>
        <w:t>Kompilasi</w:t>
      </w:r>
      <w:r w:rsidR="00882AB5">
        <w:rPr>
          <w:rFonts w:asciiTheme="majorBidi" w:hAnsiTheme="majorBidi" w:cstheme="majorBidi"/>
          <w:sz w:val="24"/>
          <w:szCs w:val="24"/>
        </w:rPr>
        <w:t xml:space="preserve"> </w:t>
      </w:r>
      <w:r>
        <w:rPr>
          <w:rFonts w:asciiTheme="majorBidi" w:hAnsiTheme="majorBidi" w:cstheme="majorBidi"/>
          <w:sz w:val="24"/>
          <w:szCs w:val="24"/>
          <w:lang w:val="en-US"/>
        </w:rPr>
        <w:t>Hukum Islam (KHI) suatu</w:t>
      </w:r>
      <w:r w:rsidR="00882AB5">
        <w:rPr>
          <w:rFonts w:asciiTheme="majorBidi" w:hAnsiTheme="majorBidi" w:cstheme="majorBidi"/>
          <w:sz w:val="24"/>
          <w:szCs w:val="24"/>
        </w:rPr>
        <w:t xml:space="preserve"> </w:t>
      </w:r>
      <w:r>
        <w:rPr>
          <w:rFonts w:asciiTheme="majorBidi" w:hAnsiTheme="majorBidi" w:cstheme="majorBidi"/>
          <w:sz w:val="24"/>
          <w:szCs w:val="24"/>
          <w:lang w:val="en-US"/>
        </w:rPr>
        <w:t>perkawinan</w:t>
      </w:r>
      <w:r w:rsidR="00882AB5">
        <w:rPr>
          <w:rFonts w:asciiTheme="majorBidi" w:hAnsiTheme="majorBidi" w:cstheme="majorBidi"/>
          <w:sz w:val="24"/>
          <w:szCs w:val="24"/>
        </w:rPr>
        <w:t xml:space="preserve"> </w:t>
      </w:r>
      <w:r>
        <w:rPr>
          <w:rFonts w:asciiTheme="majorBidi" w:hAnsiTheme="majorBidi" w:cstheme="majorBidi"/>
          <w:sz w:val="24"/>
          <w:szCs w:val="24"/>
          <w:lang w:val="en-US"/>
        </w:rPr>
        <w:t>dapat</w:t>
      </w:r>
      <w:r w:rsidR="00882AB5">
        <w:rPr>
          <w:rFonts w:asciiTheme="majorBidi" w:hAnsiTheme="majorBidi" w:cstheme="majorBidi"/>
          <w:sz w:val="24"/>
          <w:szCs w:val="24"/>
        </w:rPr>
        <w:t xml:space="preserve"> </w:t>
      </w:r>
      <w:r>
        <w:rPr>
          <w:rFonts w:asciiTheme="majorBidi" w:hAnsiTheme="majorBidi" w:cstheme="majorBidi"/>
          <w:sz w:val="24"/>
          <w:szCs w:val="24"/>
          <w:lang w:val="en-US"/>
        </w:rPr>
        <w:t>dibatalkan</w:t>
      </w:r>
      <w:r w:rsidR="00882AB5">
        <w:rPr>
          <w:rFonts w:asciiTheme="majorBidi" w:hAnsiTheme="majorBidi" w:cstheme="majorBidi"/>
          <w:sz w:val="24"/>
          <w:szCs w:val="24"/>
        </w:rPr>
        <w:t xml:space="preserve"> </w:t>
      </w:r>
      <w:r>
        <w:rPr>
          <w:rFonts w:asciiTheme="majorBidi" w:hAnsiTheme="majorBidi" w:cstheme="majorBidi"/>
          <w:sz w:val="24"/>
          <w:szCs w:val="24"/>
          <w:lang w:val="en-US"/>
        </w:rPr>
        <w:t>apabila</w:t>
      </w:r>
      <w:r w:rsidR="00882AB5">
        <w:rPr>
          <w:rFonts w:asciiTheme="majorBidi" w:hAnsiTheme="majorBidi" w:cstheme="majorBidi"/>
          <w:sz w:val="24"/>
          <w:szCs w:val="24"/>
        </w:rPr>
        <w:t xml:space="preserve"> </w:t>
      </w:r>
      <w:r>
        <w:rPr>
          <w:rFonts w:asciiTheme="majorBidi" w:hAnsiTheme="majorBidi" w:cstheme="majorBidi"/>
          <w:sz w:val="24"/>
          <w:szCs w:val="24"/>
          <w:lang w:val="en-US"/>
        </w:rPr>
        <w:t>perempuan yang dikawini</w:t>
      </w:r>
      <w:r w:rsidR="00882AB5">
        <w:rPr>
          <w:rFonts w:asciiTheme="majorBidi" w:hAnsiTheme="majorBidi" w:cstheme="majorBidi"/>
          <w:sz w:val="24"/>
          <w:szCs w:val="24"/>
        </w:rPr>
        <w:t xml:space="preserve"> </w:t>
      </w:r>
      <w:r>
        <w:rPr>
          <w:rFonts w:asciiTheme="majorBidi" w:hAnsiTheme="majorBidi" w:cstheme="majorBidi"/>
          <w:sz w:val="24"/>
          <w:szCs w:val="24"/>
          <w:lang w:val="en-US"/>
        </w:rPr>
        <w:t>ternyata</w:t>
      </w:r>
      <w:r w:rsidR="00882AB5">
        <w:rPr>
          <w:rFonts w:asciiTheme="majorBidi" w:hAnsiTheme="majorBidi" w:cstheme="majorBidi"/>
          <w:sz w:val="24"/>
          <w:szCs w:val="24"/>
        </w:rPr>
        <w:t xml:space="preserve"> </w:t>
      </w:r>
      <w:r>
        <w:rPr>
          <w:rFonts w:asciiTheme="majorBidi" w:hAnsiTheme="majorBidi" w:cstheme="majorBidi"/>
          <w:sz w:val="24"/>
          <w:szCs w:val="24"/>
          <w:lang w:val="en-US"/>
        </w:rPr>
        <w:t>kemudian</w:t>
      </w:r>
      <w:r w:rsidR="00882AB5">
        <w:rPr>
          <w:rFonts w:asciiTheme="majorBidi" w:hAnsiTheme="majorBidi" w:cstheme="majorBidi"/>
          <w:sz w:val="24"/>
          <w:szCs w:val="24"/>
        </w:rPr>
        <w:t xml:space="preserve"> </w:t>
      </w:r>
      <w:r>
        <w:rPr>
          <w:rFonts w:asciiTheme="majorBidi" w:hAnsiTheme="majorBidi" w:cstheme="majorBidi"/>
          <w:sz w:val="24"/>
          <w:szCs w:val="24"/>
          <w:lang w:val="en-US"/>
        </w:rPr>
        <w:t>diketahui</w:t>
      </w:r>
      <w:r w:rsidR="00882AB5">
        <w:rPr>
          <w:rFonts w:asciiTheme="majorBidi" w:hAnsiTheme="majorBidi" w:cstheme="majorBidi"/>
          <w:sz w:val="24"/>
          <w:szCs w:val="24"/>
        </w:rPr>
        <w:t xml:space="preserve"> </w:t>
      </w:r>
      <w:r>
        <w:rPr>
          <w:rFonts w:asciiTheme="majorBidi" w:hAnsiTheme="majorBidi" w:cstheme="majorBidi"/>
          <w:sz w:val="24"/>
          <w:szCs w:val="24"/>
          <w:lang w:val="en-US"/>
        </w:rPr>
        <w:t>masih</w:t>
      </w:r>
      <w:r w:rsidR="00882AB5">
        <w:rPr>
          <w:rFonts w:asciiTheme="majorBidi" w:hAnsiTheme="majorBidi" w:cstheme="majorBidi"/>
          <w:sz w:val="24"/>
          <w:szCs w:val="24"/>
        </w:rPr>
        <w:t xml:space="preserve"> </w:t>
      </w:r>
      <w:r>
        <w:rPr>
          <w:rFonts w:asciiTheme="majorBidi" w:hAnsiTheme="majorBidi" w:cstheme="majorBidi"/>
          <w:sz w:val="24"/>
          <w:szCs w:val="24"/>
          <w:lang w:val="en-US"/>
        </w:rPr>
        <w:t>menjadi</w:t>
      </w:r>
      <w:r w:rsidR="00882AB5">
        <w:rPr>
          <w:rFonts w:asciiTheme="majorBidi" w:hAnsiTheme="majorBidi" w:cstheme="majorBidi"/>
          <w:sz w:val="24"/>
          <w:szCs w:val="24"/>
        </w:rPr>
        <w:t xml:space="preserve"> </w:t>
      </w:r>
      <w:r>
        <w:rPr>
          <w:rFonts w:asciiTheme="majorBidi" w:hAnsiTheme="majorBidi" w:cstheme="majorBidi"/>
          <w:sz w:val="24"/>
          <w:szCs w:val="24"/>
          <w:lang w:val="en-US"/>
        </w:rPr>
        <w:t>istri</w:t>
      </w:r>
      <w:r w:rsidR="00882AB5">
        <w:rPr>
          <w:rFonts w:asciiTheme="majorBidi" w:hAnsiTheme="majorBidi" w:cstheme="majorBidi"/>
          <w:sz w:val="24"/>
          <w:szCs w:val="24"/>
        </w:rPr>
        <w:t xml:space="preserve"> </w:t>
      </w:r>
      <w:r>
        <w:rPr>
          <w:rFonts w:asciiTheme="majorBidi" w:hAnsiTheme="majorBidi" w:cstheme="majorBidi"/>
          <w:sz w:val="24"/>
          <w:szCs w:val="24"/>
          <w:lang w:val="en-US"/>
        </w:rPr>
        <w:t>pria</w:t>
      </w:r>
      <w:r w:rsidR="00882AB5">
        <w:rPr>
          <w:rFonts w:asciiTheme="majorBidi" w:hAnsiTheme="majorBidi" w:cstheme="majorBidi"/>
          <w:sz w:val="24"/>
          <w:szCs w:val="24"/>
        </w:rPr>
        <w:t xml:space="preserve"> </w:t>
      </w:r>
      <w:r>
        <w:rPr>
          <w:rFonts w:asciiTheme="majorBidi" w:hAnsiTheme="majorBidi" w:cstheme="majorBidi"/>
          <w:sz w:val="24"/>
          <w:szCs w:val="24"/>
          <w:lang w:val="en-US"/>
        </w:rPr>
        <w:t xml:space="preserve">lain yang </w:t>
      </w:r>
      <w:r>
        <w:rPr>
          <w:rFonts w:asciiTheme="majorBidi" w:hAnsiTheme="majorBidi" w:cstheme="majorBidi"/>
          <w:i/>
          <w:sz w:val="24"/>
          <w:szCs w:val="24"/>
          <w:lang w:val="en-US"/>
        </w:rPr>
        <w:t>mafqud.</w:t>
      </w:r>
      <w:r>
        <w:rPr>
          <w:rStyle w:val="FootnoteReference"/>
          <w:rFonts w:asciiTheme="majorBidi" w:hAnsiTheme="majorBidi" w:cstheme="majorBidi"/>
          <w:i/>
          <w:sz w:val="24"/>
          <w:szCs w:val="24"/>
          <w:lang w:val="en-US"/>
        </w:rPr>
        <w:footnoteReference w:id="10"/>
      </w:r>
    </w:p>
    <w:p w:rsidR="00C03FCC" w:rsidRDefault="00C03FCC" w:rsidP="00EA78B0">
      <w:pPr>
        <w:spacing w:after="0" w:line="360" w:lineRule="auto"/>
        <w:ind w:firstLine="720"/>
        <w:jc w:val="both"/>
        <w:rPr>
          <w:rFonts w:asciiTheme="majorBidi" w:hAnsiTheme="majorBidi" w:cstheme="majorBidi"/>
          <w:iCs/>
          <w:sz w:val="24"/>
          <w:szCs w:val="24"/>
        </w:rPr>
      </w:pPr>
      <w:r>
        <w:rPr>
          <w:rFonts w:asciiTheme="majorBidi" w:hAnsiTheme="majorBidi" w:cstheme="majorBidi"/>
          <w:iCs/>
          <w:sz w:val="24"/>
          <w:szCs w:val="24"/>
        </w:rPr>
        <w:lastRenderedPageBreak/>
        <w:t xml:space="preserve">Para fuqaha memiliki dua pendapat mengenai pemisahan </w:t>
      </w:r>
      <w:r w:rsidR="009430F6">
        <w:rPr>
          <w:rFonts w:asciiTheme="majorBidi" w:hAnsiTheme="majorBidi" w:cstheme="majorBidi"/>
          <w:iCs/>
          <w:sz w:val="24"/>
          <w:szCs w:val="24"/>
        </w:rPr>
        <w:t>antara suami-istri jika si suami pergi dari istrinya. Dan si istri mendapatkan kemudharatan dengan kepergiannya sehingga dia merasa takut terjadi fitnah terhadap dirinya.</w:t>
      </w:r>
    </w:p>
    <w:p w:rsidR="009430F6" w:rsidRPr="00C03FCC" w:rsidRDefault="0016755F" w:rsidP="00EA78B0">
      <w:pPr>
        <w:spacing w:after="0" w:line="360" w:lineRule="auto"/>
        <w:ind w:firstLine="720"/>
        <w:jc w:val="both"/>
        <w:rPr>
          <w:rFonts w:asciiTheme="majorBidi" w:hAnsiTheme="majorBidi" w:cstheme="majorBidi"/>
          <w:iCs/>
          <w:sz w:val="24"/>
          <w:szCs w:val="24"/>
        </w:rPr>
      </w:pPr>
      <w:r>
        <w:rPr>
          <w:rFonts w:asciiTheme="majorBidi" w:hAnsiTheme="majorBidi" w:cstheme="majorBidi"/>
          <w:iCs/>
          <w:sz w:val="24"/>
          <w:szCs w:val="24"/>
        </w:rPr>
        <w:t>Madzhab Hanafi dan Syafe</w:t>
      </w:r>
      <w:r w:rsidR="009430F6">
        <w:rPr>
          <w:rFonts w:asciiTheme="majorBidi" w:hAnsiTheme="majorBidi" w:cstheme="majorBidi"/>
          <w:iCs/>
          <w:sz w:val="24"/>
          <w:szCs w:val="24"/>
        </w:rPr>
        <w:t>’i berpendapat si istri tidak memiliki hak untuk meminta berpisah dengan sebab kepergian si suami dari si istri, meskipun kepergiannya memakan jangka waktu yang lama. Karena tidak adanya dalil syari’at yang memberikan si istri hak untuk meminta perpisahan. Juga karena sebab perpisahan tidak ada.</w:t>
      </w:r>
      <w:r w:rsidR="009430F6">
        <w:rPr>
          <w:rStyle w:val="FootnoteReference"/>
          <w:rFonts w:asciiTheme="majorBidi" w:hAnsiTheme="majorBidi" w:cstheme="majorBidi"/>
          <w:iCs/>
          <w:sz w:val="24"/>
          <w:szCs w:val="24"/>
        </w:rPr>
        <w:footnoteReference w:id="11"/>
      </w:r>
    </w:p>
    <w:p w:rsidR="00535FAA" w:rsidRPr="00425F2F" w:rsidRDefault="00535FAA" w:rsidP="00EA78B0">
      <w:pPr>
        <w:spacing w:after="0" w:line="360" w:lineRule="auto"/>
        <w:ind w:firstLine="720"/>
        <w:jc w:val="both"/>
        <w:rPr>
          <w:rFonts w:ascii="Traditional Arabic" w:hAnsi="Traditional Arabic" w:cs="Traditional Arabic"/>
          <w:b/>
          <w:bCs/>
          <w:iCs/>
          <w:sz w:val="36"/>
          <w:szCs w:val="36"/>
        </w:rPr>
      </w:pPr>
      <w:r w:rsidRPr="0016755F">
        <w:rPr>
          <w:rFonts w:asciiTheme="majorBidi" w:hAnsiTheme="majorBidi" w:cstheme="majorBidi"/>
          <w:iCs/>
          <w:sz w:val="24"/>
          <w:szCs w:val="24"/>
        </w:rPr>
        <w:t xml:space="preserve">Tidak ditemukan adanya nash sharih didalam Al-Qur'an yang menjelaskan perihal suami yang hilang. </w:t>
      </w:r>
      <w:r w:rsidRPr="00425F2F">
        <w:rPr>
          <w:rFonts w:asciiTheme="majorBidi" w:hAnsiTheme="majorBidi" w:cstheme="majorBidi"/>
          <w:iCs/>
          <w:sz w:val="24"/>
          <w:szCs w:val="24"/>
        </w:rPr>
        <w:t>Begitu pula, didalam As-sunnah</w:t>
      </w:r>
      <w:r w:rsidR="00882AB5">
        <w:rPr>
          <w:rFonts w:asciiTheme="majorBidi" w:hAnsiTheme="majorBidi" w:cstheme="majorBidi"/>
          <w:iCs/>
          <w:sz w:val="24"/>
          <w:szCs w:val="24"/>
        </w:rPr>
        <w:t xml:space="preserve"> </w:t>
      </w:r>
      <w:r w:rsidRPr="00425F2F">
        <w:rPr>
          <w:rFonts w:asciiTheme="majorBidi" w:hAnsiTheme="majorBidi" w:cstheme="majorBidi"/>
          <w:iCs/>
          <w:sz w:val="24"/>
          <w:szCs w:val="24"/>
        </w:rPr>
        <w:t>juga</w:t>
      </w:r>
      <w:r w:rsidR="00882AB5">
        <w:rPr>
          <w:rFonts w:asciiTheme="majorBidi" w:hAnsiTheme="majorBidi" w:cstheme="majorBidi"/>
          <w:iCs/>
          <w:sz w:val="24"/>
          <w:szCs w:val="24"/>
        </w:rPr>
        <w:t xml:space="preserve">  </w:t>
      </w:r>
      <w:r w:rsidRPr="00425F2F">
        <w:rPr>
          <w:rFonts w:asciiTheme="majorBidi" w:hAnsiTheme="majorBidi" w:cstheme="majorBidi"/>
          <w:iCs/>
          <w:sz w:val="24"/>
          <w:szCs w:val="24"/>
        </w:rPr>
        <w:t>tidak</w:t>
      </w:r>
      <w:r w:rsidR="00882AB5">
        <w:rPr>
          <w:rFonts w:asciiTheme="majorBidi" w:hAnsiTheme="majorBidi" w:cstheme="majorBidi"/>
          <w:iCs/>
          <w:sz w:val="24"/>
          <w:szCs w:val="24"/>
        </w:rPr>
        <w:t xml:space="preserve"> </w:t>
      </w:r>
      <w:r w:rsidRPr="00425F2F">
        <w:rPr>
          <w:rFonts w:asciiTheme="majorBidi" w:hAnsiTheme="majorBidi" w:cstheme="majorBidi"/>
          <w:iCs/>
          <w:sz w:val="24"/>
          <w:szCs w:val="24"/>
        </w:rPr>
        <w:t>ditemukan</w:t>
      </w:r>
      <w:r w:rsidR="00882AB5">
        <w:rPr>
          <w:rFonts w:asciiTheme="majorBidi" w:hAnsiTheme="majorBidi" w:cstheme="majorBidi"/>
          <w:iCs/>
          <w:sz w:val="24"/>
          <w:szCs w:val="24"/>
        </w:rPr>
        <w:t xml:space="preserve"> </w:t>
      </w:r>
      <w:r w:rsidRPr="00425F2F">
        <w:rPr>
          <w:rFonts w:asciiTheme="majorBidi" w:hAnsiTheme="majorBidi" w:cstheme="majorBidi"/>
          <w:iCs/>
          <w:sz w:val="24"/>
          <w:szCs w:val="24"/>
        </w:rPr>
        <w:t>adanya</w:t>
      </w:r>
      <w:r w:rsidR="00882AB5">
        <w:rPr>
          <w:rFonts w:asciiTheme="majorBidi" w:hAnsiTheme="majorBidi" w:cstheme="majorBidi"/>
          <w:iCs/>
          <w:sz w:val="24"/>
          <w:szCs w:val="24"/>
        </w:rPr>
        <w:t xml:space="preserve"> </w:t>
      </w:r>
      <w:r w:rsidRPr="00425F2F">
        <w:rPr>
          <w:rFonts w:asciiTheme="majorBidi" w:hAnsiTheme="majorBidi" w:cstheme="majorBidi"/>
          <w:iCs/>
          <w:sz w:val="24"/>
          <w:szCs w:val="24"/>
        </w:rPr>
        <w:t>hukum yang pasti</w:t>
      </w:r>
      <w:r w:rsidR="00882AB5">
        <w:rPr>
          <w:rFonts w:asciiTheme="majorBidi" w:hAnsiTheme="majorBidi" w:cstheme="majorBidi"/>
          <w:iCs/>
          <w:sz w:val="24"/>
          <w:szCs w:val="24"/>
        </w:rPr>
        <w:t xml:space="preserve"> </w:t>
      </w:r>
      <w:r w:rsidRPr="00425F2F">
        <w:rPr>
          <w:rFonts w:asciiTheme="majorBidi" w:hAnsiTheme="majorBidi" w:cstheme="majorBidi"/>
          <w:iCs/>
          <w:sz w:val="24"/>
          <w:szCs w:val="24"/>
        </w:rPr>
        <w:t>mengenalnya.</w:t>
      </w:r>
      <w:r w:rsidR="00882AB5">
        <w:rPr>
          <w:rFonts w:asciiTheme="majorBidi" w:hAnsiTheme="majorBidi" w:cstheme="majorBidi"/>
          <w:iCs/>
          <w:sz w:val="24"/>
          <w:szCs w:val="24"/>
        </w:rPr>
        <w:t xml:space="preserve"> </w:t>
      </w:r>
      <w:r w:rsidRPr="00425F2F">
        <w:rPr>
          <w:rFonts w:asciiTheme="majorBidi" w:hAnsiTheme="majorBidi" w:cstheme="majorBidi"/>
          <w:iCs/>
          <w:sz w:val="24"/>
          <w:szCs w:val="24"/>
        </w:rPr>
        <w:t>Apa yang di</w:t>
      </w:r>
      <w:r w:rsidR="00CD6A1F" w:rsidRPr="00425F2F">
        <w:rPr>
          <w:rFonts w:asciiTheme="majorBidi" w:hAnsiTheme="majorBidi" w:cstheme="majorBidi"/>
          <w:iCs/>
          <w:sz w:val="24"/>
          <w:szCs w:val="24"/>
        </w:rPr>
        <w:t>riwayatkan Imam Daruquthi</w:t>
      </w:r>
      <w:r w:rsidR="00882AB5">
        <w:rPr>
          <w:rFonts w:asciiTheme="majorBidi" w:hAnsiTheme="majorBidi" w:cstheme="majorBidi"/>
          <w:iCs/>
          <w:sz w:val="24"/>
          <w:szCs w:val="24"/>
        </w:rPr>
        <w:t xml:space="preserve"> </w:t>
      </w:r>
      <w:r w:rsidR="00CD6A1F" w:rsidRPr="00425F2F">
        <w:rPr>
          <w:rFonts w:asciiTheme="majorBidi" w:hAnsiTheme="majorBidi" w:cstheme="majorBidi"/>
          <w:iCs/>
          <w:sz w:val="24"/>
          <w:szCs w:val="24"/>
        </w:rPr>
        <w:t>dari</w:t>
      </w:r>
      <w:r w:rsidR="00882AB5">
        <w:rPr>
          <w:rFonts w:asciiTheme="majorBidi" w:hAnsiTheme="majorBidi" w:cstheme="majorBidi"/>
          <w:iCs/>
          <w:sz w:val="24"/>
          <w:szCs w:val="24"/>
        </w:rPr>
        <w:t xml:space="preserve"> </w:t>
      </w:r>
      <w:r w:rsidR="00CD6A1F">
        <w:rPr>
          <w:rFonts w:asciiTheme="majorBidi" w:hAnsiTheme="majorBidi" w:cstheme="majorBidi"/>
          <w:iCs/>
          <w:sz w:val="24"/>
          <w:szCs w:val="24"/>
        </w:rPr>
        <w:t>h</w:t>
      </w:r>
      <w:r w:rsidRPr="00425F2F">
        <w:rPr>
          <w:rFonts w:asciiTheme="majorBidi" w:hAnsiTheme="majorBidi" w:cstheme="majorBidi"/>
          <w:iCs/>
          <w:sz w:val="24"/>
          <w:szCs w:val="24"/>
        </w:rPr>
        <w:t>adits</w:t>
      </w:r>
      <w:r w:rsidR="00882AB5">
        <w:rPr>
          <w:rFonts w:asciiTheme="majorBidi" w:hAnsiTheme="majorBidi" w:cstheme="majorBidi"/>
          <w:iCs/>
          <w:sz w:val="24"/>
          <w:szCs w:val="24"/>
        </w:rPr>
        <w:t xml:space="preserve"> </w:t>
      </w:r>
      <w:r w:rsidRPr="00425F2F">
        <w:rPr>
          <w:rFonts w:asciiTheme="majorBidi" w:hAnsiTheme="majorBidi" w:cstheme="majorBidi"/>
          <w:iCs/>
          <w:sz w:val="24"/>
          <w:szCs w:val="24"/>
        </w:rPr>
        <w:t>Rasulullah SAW yang menyebutkan</w:t>
      </w:r>
      <w:r w:rsidR="00882AB5">
        <w:rPr>
          <w:rFonts w:asciiTheme="majorBidi" w:hAnsiTheme="majorBidi" w:cstheme="majorBidi"/>
          <w:iCs/>
          <w:sz w:val="24"/>
          <w:szCs w:val="24"/>
        </w:rPr>
        <w:t xml:space="preserve"> </w:t>
      </w:r>
      <w:r w:rsidRPr="00425F2F">
        <w:rPr>
          <w:rFonts w:asciiTheme="majorBidi" w:hAnsiTheme="majorBidi" w:cstheme="majorBidi"/>
          <w:iCs/>
          <w:sz w:val="24"/>
          <w:szCs w:val="24"/>
        </w:rPr>
        <w:t>bahwa</w:t>
      </w:r>
      <w:r w:rsidR="00882AB5">
        <w:rPr>
          <w:rFonts w:asciiTheme="majorBidi" w:hAnsiTheme="majorBidi" w:cstheme="majorBidi"/>
          <w:iCs/>
          <w:sz w:val="24"/>
          <w:szCs w:val="24"/>
        </w:rPr>
        <w:t xml:space="preserve"> </w:t>
      </w:r>
      <w:r w:rsidRPr="00425F2F">
        <w:rPr>
          <w:rFonts w:asciiTheme="majorBidi" w:hAnsiTheme="majorBidi" w:cstheme="majorBidi"/>
          <w:iCs/>
          <w:sz w:val="24"/>
          <w:szCs w:val="24"/>
        </w:rPr>
        <w:t>beliau</w:t>
      </w:r>
      <w:r w:rsidR="00882AB5">
        <w:rPr>
          <w:rFonts w:asciiTheme="majorBidi" w:hAnsiTheme="majorBidi" w:cstheme="majorBidi"/>
          <w:iCs/>
          <w:sz w:val="24"/>
          <w:szCs w:val="24"/>
        </w:rPr>
        <w:t xml:space="preserve"> </w:t>
      </w:r>
      <w:r w:rsidRPr="00425F2F">
        <w:rPr>
          <w:rFonts w:asciiTheme="majorBidi" w:hAnsiTheme="majorBidi" w:cstheme="majorBidi"/>
          <w:iCs/>
          <w:sz w:val="24"/>
          <w:szCs w:val="24"/>
        </w:rPr>
        <w:t>bersabda :</w:t>
      </w:r>
    </w:p>
    <w:p w:rsidR="006A58FF" w:rsidRPr="00701BBF" w:rsidRDefault="00B1218E" w:rsidP="000819C9">
      <w:pPr>
        <w:spacing w:after="0" w:line="360" w:lineRule="auto"/>
        <w:jc w:val="right"/>
        <w:rPr>
          <w:rFonts w:ascii="Traditional Arabic" w:hAnsi="Traditional Arabic" w:cs="Traditional Arabic"/>
          <w:b/>
          <w:bCs/>
          <w:sz w:val="36"/>
          <w:szCs w:val="36"/>
        </w:rPr>
      </w:pPr>
      <w:r w:rsidRPr="00425F2F">
        <w:rPr>
          <w:rFonts w:ascii="Traditional Arabic" w:hAnsi="Traditional Arabic" w:cs="Traditional Arabic"/>
          <w:b/>
          <w:bCs/>
          <w:sz w:val="36"/>
          <w:szCs w:val="36"/>
        </w:rPr>
        <w:tab/>
      </w:r>
      <w:r w:rsidR="00CD06AB" w:rsidRPr="00701BBF">
        <w:rPr>
          <w:rFonts w:ascii="Traditional Arabic" w:hAnsi="Traditional Arabic" w:cs="Traditional Arabic"/>
          <w:b/>
          <w:bCs/>
          <w:sz w:val="36"/>
          <w:szCs w:val="36"/>
          <w:rtl/>
        </w:rPr>
        <w:t>اِمْرَأَةُ الْمَفْقُوْدِ زَوْجَتِهِ حَتَّى يَأْتِيَهَا اْلبَيَانُ</w:t>
      </w:r>
    </w:p>
    <w:p w:rsidR="00535FAA" w:rsidRPr="00D0429A" w:rsidRDefault="00535FAA" w:rsidP="00EA78B0">
      <w:pPr>
        <w:spacing w:after="0" w:line="240" w:lineRule="auto"/>
        <w:ind w:firstLine="709"/>
        <w:jc w:val="both"/>
        <w:rPr>
          <w:rFonts w:asciiTheme="majorBidi" w:hAnsiTheme="majorBidi" w:cstheme="majorBidi"/>
          <w:i/>
          <w:iCs/>
          <w:sz w:val="24"/>
          <w:szCs w:val="24"/>
        </w:rPr>
      </w:pPr>
      <w:r w:rsidRPr="00983D9B">
        <w:rPr>
          <w:rFonts w:asciiTheme="majorBidi" w:hAnsiTheme="majorBidi" w:cstheme="majorBidi"/>
          <w:i/>
          <w:iCs/>
          <w:sz w:val="24"/>
          <w:szCs w:val="24"/>
        </w:rPr>
        <w:t>"Seorang wanita yang suaminya hilang, maka harus menunggu sampai ada kabar mengenai suaminya itu."</w:t>
      </w:r>
      <w:r w:rsidR="00CD06AB">
        <w:rPr>
          <w:rStyle w:val="FootnoteReference"/>
          <w:rFonts w:asciiTheme="majorBidi" w:hAnsiTheme="majorBidi" w:cstheme="majorBidi"/>
          <w:i/>
          <w:iCs/>
          <w:sz w:val="24"/>
          <w:szCs w:val="24"/>
          <w:lang w:val="en-US"/>
        </w:rPr>
        <w:footnoteReference w:id="12"/>
      </w:r>
    </w:p>
    <w:p w:rsidR="0084301E" w:rsidRPr="0084301E" w:rsidRDefault="0084301E" w:rsidP="000819C9">
      <w:pPr>
        <w:spacing w:after="0" w:line="240" w:lineRule="auto"/>
        <w:ind w:left="153" w:firstLine="709"/>
        <w:jc w:val="both"/>
        <w:rPr>
          <w:rFonts w:asciiTheme="majorBidi" w:hAnsiTheme="majorBidi" w:cstheme="majorBidi"/>
          <w:sz w:val="24"/>
          <w:szCs w:val="24"/>
        </w:rPr>
      </w:pPr>
    </w:p>
    <w:p w:rsidR="00535FAA" w:rsidRPr="00425F2F" w:rsidRDefault="00535FAA" w:rsidP="00EA78B0">
      <w:pPr>
        <w:spacing w:after="0" w:line="360" w:lineRule="auto"/>
        <w:ind w:firstLine="709"/>
        <w:jc w:val="both"/>
        <w:rPr>
          <w:rFonts w:asciiTheme="majorBidi" w:hAnsiTheme="majorBidi" w:cstheme="majorBidi"/>
          <w:sz w:val="24"/>
          <w:szCs w:val="24"/>
        </w:rPr>
      </w:pPr>
      <w:r w:rsidRPr="00983D9B">
        <w:rPr>
          <w:rFonts w:asciiTheme="majorBidi" w:hAnsiTheme="majorBidi" w:cstheme="majorBidi"/>
          <w:sz w:val="24"/>
          <w:szCs w:val="24"/>
        </w:rPr>
        <w:t>Ini adalah hadits</w:t>
      </w:r>
      <w:r w:rsidR="00B1218E" w:rsidRPr="00983D9B">
        <w:rPr>
          <w:rFonts w:asciiTheme="majorBidi" w:hAnsiTheme="majorBidi" w:cstheme="majorBidi"/>
          <w:sz w:val="24"/>
          <w:szCs w:val="24"/>
        </w:rPr>
        <w:t xml:space="preserve"> berpredikat dha'if yang tidak bisa dijadikan hujjah. </w:t>
      </w:r>
      <w:r w:rsidR="00B1218E" w:rsidRPr="00425F2F">
        <w:rPr>
          <w:rFonts w:asciiTheme="majorBidi" w:hAnsiTheme="majorBidi" w:cstheme="majorBidi"/>
          <w:sz w:val="24"/>
          <w:szCs w:val="24"/>
        </w:rPr>
        <w:t>Hal ini</w:t>
      </w:r>
      <w:r w:rsidR="00882AB5">
        <w:rPr>
          <w:rFonts w:asciiTheme="majorBidi" w:hAnsiTheme="majorBidi" w:cstheme="majorBidi"/>
          <w:sz w:val="24"/>
          <w:szCs w:val="24"/>
        </w:rPr>
        <w:t xml:space="preserve"> </w:t>
      </w:r>
      <w:r w:rsidR="00B1218E" w:rsidRPr="00425F2F">
        <w:rPr>
          <w:rFonts w:asciiTheme="majorBidi" w:hAnsiTheme="majorBidi" w:cstheme="majorBidi"/>
          <w:sz w:val="24"/>
          <w:szCs w:val="24"/>
        </w:rPr>
        <w:t>dikarenakan</w:t>
      </w:r>
      <w:r w:rsidR="00882AB5">
        <w:rPr>
          <w:rFonts w:asciiTheme="majorBidi" w:hAnsiTheme="majorBidi" w:cstheme="majorBidi"/>
          <w:sz w:val="24"/>
          <w:szCs w:val="24"/>
        </w:rPr>
        <w:t xml:space="preserve"> </w:t>
      </w:r>
      <w:r w:rsidR="00B1218E" w:rsidRPr="00425F2F">
        <w:rPr>
          <w:rFonts w:asciiTheme="majorBidi" w:hAnsiTheme="majorBidi" w:cstheme="majorBidi"/>
          <w:sz w:val="24"/>
          <w:szCs w:val="24"/>
        </w:rPr>
        <w:t>dalam</w:t>
      </w:r>
      <w:r w:rsidR="00882AB5">
        <w:rPr>
          <w:rFonts w:asciiTheme="majorBidi" w:hAnsiTheme="majorBidi" w:cstheme="majorBidi"/>
          <w:sz w:val="24"/>
          <w:szCs w:val="24"/>
        </w:rPr>
        <w:t xml:space="preserve"> </w:t>
      </w:r>
      <w:r w:rsidR="00B1218E" w:rsidRPr="00425F2F">
        <w:rPr>
          <w:rFonts w:asciiTheme="majorBidi" w:hAnsiTheme="majorBidi" w:cstheme="majorBidi"/>
          <w:sz w:val="24"/>
          <w:szCs w:val="24"/>
        </w:rPr>
        <w:t>sanadnya</w:t>
      </w:r>
      <w:r w:rsidR="00882AB5">
        <w:rPr>
          <w:rFonts w:asciiTheme="majorBidi" w:hAnsiTheme="majorBidi" w:cstheme="majorBidi"/>
          <w:sz w:val="24"/>
          <w:szCs w:val="24"/>
        </w:rPr>
        <w:t xml:space="preserve"> </w:t>
      </w:r>
      <w:r w:rsidR="00B1218E" w:rsidRPr="00425F2F">
        <w:rPr>
          <w:rFonts w:asciiTheme="majorBidi" w:hAnsiTheme="majorBidi" w:cstheme="majorBidi"/>
          <w:sz w:val="24"/>
          <w:szCs w:val="24"/>
        </w:rPr>
        <w:t>ada</w:t>
      </w:r>
      <w:r w:rsidR="00882AB5">
        <w:rPr>
          <w:rFonts w:asciiTheme="majorBidi" w:hAnsiTheme="majorBidi" w:cstheme="majorBidi"/>
          <w:sz w:val="24"/>
          <w:szCs w:val="24"/>
        </w:rPr>
        <w:t xml:space="preserve"> </w:t>
      </w:r>
      <w:r w:rsidR="00B1218E" w:rsidRPr="00425F2F">
        <w:rPr>
          <w:rFonts w:asciiTheme="majorBidi" w:hAnsiTheme="majorBidi" w:cstheme="majorBidi"/>
          <w:sz w:val="24"/>
          <w:szCs w:val="24"/>
        </w:rPr>
        <w:t xml:space="preserve">rawi </w:t>
      </w:r>
      <w:r w:rsidR="00B1218E" w:rsidRPr="00425F2F">
        <w:rPr>
          <w:rFonts w:asciiTheme="majorBidi" w:hAnsiTheme="majorBidi" w:cstheme="majorBidi"/>
          <w:sz w:val="24"/>
          <w:szCs w:val="24"/>
        </w:rPr>
        <w:lastRenderedPageBreak/>
        <w:t>yang bernama Muhammad bin Syurahbil</w:t>
      </w:r>
      <w:r w:rsidR="00882AB5">
        <w:rPr>
          <w:rFonts w:asciiTheme="majorBidi" w:hAnsiTheme="majorBidi" w:cstheme="majorBidi"/>
          <w:sz w:val="24"/>
          <w:szCs w:val="24"/>
        </w:rPr>
        <w:t xml:space="preserve"> </w:t>
      </w:r>
      <w:r w:rsidR="00B1218E" w:rsidRPr="00425F2F">
        <w:rPr>
          <w:rFonts w:asciiTheme="majorBidi" w:hAnsiTheme="majorBidi" w:cstheme="majorBidi"/>
          <w:sz w:val="24"/>
          <w:szCs w:val="24"/>
        </w:rPr>
        <w:t>dan</w:t>
      </w:r>
      <w:r w:rsidR="00882AB5">
        <w:rPr>
          <w:rFonts w:asciiTheme="majorBidi" w:hAnsiTheme="majorBidi" w:cstheme="majorBidi"/>
          <w:sz w:val="24"/>
          <w:szCs w:val="24"/>
        </w:rPr>
        <w:t xml:space="preserve"> </w:t>
      </w:r>
      <w:r w:rsidR="00B1218E" w:rsidRPr="00425F2F">
        <w:rPr>
          <w:rFonts w:asciiTheme="majorBidi" w:hAnsiTheme="majorBidi" w:cstheme="majorBidi"/>
          <w:sz w:val="24"/>
          <w:szCs w:val="24"/>
        </w:rPr>
        <w:t>Siwar bin Mush'ab</w:t>
      </w:r>
      <w:r w:rsidR="00882AB5">
        <w:rPr>
          <w:rFonts w:asciiTheme="majorBidi" w:hAnsiTheme="majorBidi" w:cstheme="majorBidi"/>
          <w:sz w:val="24"/>
          <w:szCs w:val="24"/>
        </w:rPr>
        <w:t xml:space="preserve"> </w:t>
      </w:r>
      <w:r w:rsidR="00B1218E" w:rsidRPr="00425F2F">
        <w:rPr>
          <w:rFonts w:asciiTheme="majorBidi" w:hAnsiTheme="majorBidi" w:cstheme="majorBidi"/>
          <w:sz w:val="24"/>
          <w:szCs w:val="24"/>
        </w:rPr>
        <w:t>dimana</w:t>
      </w:r>
      <w:r w:rsidR="00882AB5">
        <w:rPr>
          <w:rFonts w:asciiTheme="majorBidi" w:hAnsiTheme="majorBidi" w:cstheme="majorBidi"/>
          <w:sz w:val="24"/>
          <w:szCs w:val="24"/>
        </w:rPr>
        <w:t xml:space="preserve"> </w:t>
      </w:r>
      <w:r w:rsidR="00B1218E" w:rsidRPr="00425F2F">
        <w:rPr>
          <w:rFonts w:asciiTheme="majorBidi" w:hAnsiTheme="majorBidi" w:cstheme="majorBidi"/>
          <w:sz w:val="24"/>
          <w:szCs w:val="24"/>
        </w:rPr>
        <w:t>keduanya</w:t>
      </w:r>
      <w:r w:rsidR="00882AB5">
        <w:rPr>
          <w:rFonts w:asciiTheme="majorBidi" w:hAnsiTheme="majorBidi" w:cstheme="majorBidi"/>
          <w:sz w:val="24"/>
          <w:szCs w:val="24"/>
        </w:rPr>
        <w:t xml:space="preserve"> </w:t>
      </w:r>
      <w:r w:rsidR="00B1218E" w:rsidRPr="00425F2F">
        <w:rPr>
          <w:rFonts w:asciiTheme="majorBidi" w:hAnsiTheme="majorBidi" w:cstheme="majorBidi"/>
          <w:sz w:val="24"/>
          <w:szCs w:val="24"/>
        </w:rPr>
        <w:t>termasuk</w:t>
      </w:r>
      <w:r w:rsidR="00882AB5">
        <w:rPr>
          <w:rFonts w:asciiTheme="majorBidi" w:hAnsiTheme="majorBidi" w:cstheme="majorBidi"/>
          <w:sz w:val="24"/>
          <w:szCs w:val="24"/>
        </w:rPr>
        <w:t xml:space="preserve"> </w:t>
      </w:r>
      <w:r w:rsidR="00B1218E" w:rsidRPr="00425F2F">
        <w:rPr>
          <w:rFonts w:asciiTheme="majorBidi" w:hAnsiTheme="majorBidi" w:cstheme="majorBidi"/>
          <w:sz w:val="24"/>
          <w:szCs w:val="24"/>
        </w:rPr>
        <w:t>rawi yang dituduh</w:t>
      </w:r>
      <w:r w:rsidR="00882AB5">
        <w:rPr>
          <w:rFonts w:asciiTheme="majorBidi" w:hAnsiTheme="majorBidi" w:cstheme="majorBidi"/>
          <w:sz w:val="24"/>
          <w:szCs w:val="24"/>
        </w:rPr>
        <w:t xml:space="preserve"> </w:t>
      </w:r>
      <w:r w:rsidR="00B1218E" w:rsidRPr="00425F2F">
        <w:rPr>
          <w:rFonts w:asciiTheme="majorBidi" w:hAnsiTheme="majorBidi" w:cstheme="majorBidi"/>
          <w:sz w:val="24"/>
          <w:szCs w:val="24"/>
        </w:rPr>
        <w:t>cacat.</w:t>
      </w:r>
    </w:p>
    <w:p w:rsidR="00B1218E" w:rsidRPr="007C70EE" w:rsidRDefault="00AA27CE" w:rsidP="00EA78B0">
      <w:pPr>
        <w:spacing w:after="0" w:line="360" w:lineRule="auto"/>
        <w:jc w:val="both"/>
        <w:rPr>
          <w:rFonts w:asciiTheme="majorBidi" w:hAnsiTheme="majorBidi" w:cstheme="majorBidi"/>
          <w:sz w:val="24"/>
          <w:szCs w:val="24"/>
        </w:rPr>
      </w:pPr>
      <w:r w:rsidRPr="00425F2F">
        <w:rPr>
          <w:rFonts w:asciiTheme="majorBidi" w:hAnsiTheme="majorBidi" w:cstheme="majorBidi"/>
          <w:sz w:val="24"/>
          <w:szCs w:val="24"/>
        </w:rPr>
        <w:tab/>
      </w:r>
      <w:r w:rsidR="00B1218E" w:rsidRPr="007C70EE">
        <w:rPr>
          <w:rFonts w:asciiTheme="majorBidi" w:hAnsiTheme="majorBidi" w:cstheme="majorBidi"/>
          <w:sz w:val="24"/>
          <w:szCs w:val="24"/>
        </w:rPr>
        <w:t>Mengenal</w:t>
      </w:r>
      <w:r w:rsidR="00882AB5">
        <w:rPr>
          <w:rFonts w:asciiTheme="majorBidi" w:hAnsiTheme="majorBidi" w:cstheme="majorBidi"/>
          <w:sz w:val="24"/>
          <w:szCs w:val="24"/>
        </w:rPr>
        <w:t xml:space="preserve"> </w:t>
      </w:r>
      <w:r w:rsidR="00B1218E" w:rsidRPr="007C70EE">
        <w:rPr>
          <w:rFonts w:asciiTheme="majorBidi" w:hAnsiTheme="majorBidi" w:cstheme="majorBidi"/>
          <w:sz w:val="24"/>
          <w:szCs w:val="24"/>
        </w:rPr>
        <w:t>profil</w:t>
      </w:r>
      <w:r w:rsidR="00882AB5">
        <w:rPr>
          <w:rFonts w:asciiTheme="majorBidi" w:hAnsiTheme="majorBidi" w:cstheme="majorBidi"/>
          <w:sz w:val="24"/>
          <w:szCs w:val="24"/>
        </w:rPr>
        <w:t xml:space="preserve"> </w:t>
      </w:r>
      <w:r w:rsidR="00B1218E" w:rsidRPr="007C70EE">
        <w:rPr>
          <w:rFonts w:asciiTheme="majorBidi" w:hAnsiTheme="majorBidi" w:cstheme="majorBidi"/>
          <w:sz w:val="24"/>
          <w:szCs w:val="24"/>
        </w:rPr>
        <w:t>Siwar bin Mush'ab, Ibnu</w:t>
      </w:r>
      <w:r w:rsidR="00882AB5">
        <w:rPr>
          <w:rFonts w:asciiTheme="majorBidi" w:hAnsiTheme="majorBidi" w:cstheme="majorBidi"/>
          <w:sz w:val="24"/>
          <w:szCs w:val="24"/>
        </w:rPr>
        <w:t xml:space="preserve"> </w:t>
      </w:r>
      <w:r w:rsidR="00B1218E" w:rsidRPr="007C70EE">
        <w:rPr>
          <w:rFonts w:asciiTheme="majorBidi" w:hAnsiTheme="majorBidi" w:cstheme="majorBidi"/>
          <w:sz w:val="24"/>
          <w:szCs w:val="24"/>
        </w:rPr>
        <w:t>Qaththan</w:t>
      </w:r>
      <w:r w:rsidR="00882AB5">
        <w:rPr>
          <w:rFonts w:asciiTheme="majorBidi" w:hAnsiTheme="majorBidi" w:cstheme="majorBidi"/>
          <w:sz w:val="24"/>
          <w:szCs w:val="24"/>
        </w:rPr>
        <w:t xml:space="preserve"> </w:t>
      </w:r>
      <w:r w:rsidR="00B1218E" w:rsidRPr="007C70EE">
        <w:rPr>
          <w:rFonts w:asciiTheme="majorBidi" w:hAnsiTheme="majorBidi" w:cstheme="majorBidi"/>
          <w:sz w:val="24"/>
          <w:szCs w:val="24"/>
        </w:rPr>
        <w:t>berkata: "Sesungguhnya</w:t>
      </w:r>
      <w:r w:rsidR="00882AB5">
        <w:rPr>
          <w:rFonts w:asciiTheme="majorBidi" w:hAnsiTheme="majorBidi" w:cstheme="majorBidi"/>
          <w:sz w:val="24"/>
          <w:szCs w:val="24"/>
        </w:rPr>
        <w:t xml:space="preserve"> </w:t>
      </w:r>
      <w:r w:rsidR="00B1218E" w:rsidRPr="007C70EE">
        <w:rPr>
          <w:rFonts w:asciiTheme="majorBidi" w:hAnsiTheme="majorBidi" w:cstheme="majorBidi"/>
          <w:sz w:val="24"/>
          <w:szCs w:val="24"/>
        </w:rPr>
        <w:t>dia</w:t>
      </w:r>
      <w:r w:rsidR="00882AB5">
        <w:rPr>
          <w:rFonts w:asciiTheme="majorBidi" w:hAnsiTheme="majorBidi" w:cstheme="majorBidi"/>
          <w:sz w:val="24"/>
          <w:szCs w:val="24"/>
        </w:rPr>
        <w:t xml:space="preserve"> </w:t>
      </w:r>
      <w:r w:rsidR="00B1218E" w:rsidRPr="007C70EE">
        <w:rPr>
          <w:rFonts w:asciiTheme="majorBidi" w:hAnsiTheme="majorBidi" w:cstheme="majorBidi"/>
          <w:sz w:val="24"/>
          <w:szCs w:val="24"/>
        </w:rPr>
        <w:t>lebih</w:t>
      </w:r>
      <w:r w:rsidR="00882AB5">
        <w:rPr>
          <w:rFonts w:asciiTheme="majorBidi" w:hAnsiTheme="majorBidi" w:cstheme="majorBidi"/>
          <w:sz w:val="24"/>
          <w:szCs w:val="24"/>
        </w:rPr>
        <w:t xml:space="preserve"> </w:t>
      </w:r>
      <w:r w:rsidR="00B1218E" w:rsidRPr="007C70EE">
        <w:rPr>
          <w:rFonts w:asciiTheme="majorBidi" w:hAnsiTheme="majorBidi" w:cstheme="majorBidi"/>
          <w:sz w:val="24"/>
          <w:szCs w:val="24"/>
        </w:rPr>
        <w:t>dikenal</w:t>
      </w:r>
      <w:r w:rsidR="00882AB5">
        <w:rPr>
          <w:rFonts w:asciiTheme="majorBidi" w:hAnsiTheme="majorBidi" w:cstheme="majorBidi"/>
          <w:sz w:val="24"/>
          <w:szCs w:val="24"/>
        </w:rPr>
        <w:t xml:space="preserve"> </w:t>
      </w:r>
      <w:r w:rsidR="00B1218E" w:rsidRPr="007C70EE">
        <w:rPr>
          <w:rFonts w:asciiTheme="majorBidi" w:hAnsiTheme="majorBidi" w:cstheme="majorBidi"/>
          <w:sz w:val="24"/>
          <w:szCs w:val="24"/>
        </w:rPr>
        <w:t>sebagai orang-orang yang diriwayatnya</w:t>
      </w:r>
      <w:r w:rsidR="00882AB5">
        <w:rPr>
          <w:rFonts w:asciiTheme="majorBidi" w:hAnsiTheme="majorBidi" w:cstheme="majorBidi"/>
          <w:sz w:val="24"/>
          <w:szCs w:val="24"/>
        </w:rPr>
        <w:t xml:space="preserve"> </w:t>
      </w:r>
      <w:r w:rsidR="00B1218E" w:rsidRPr="007C70EE">
        <w:rPr>
          <w:rFonts w:asciiTheme="majorBidi" w:hAnsiTheme="majorBidi" w:cstheme="majorBidi"/>
          <w:sz w:val="24"/>
          <w:szCs w:val="24"/>
        </w:rPr>
        <w:t>ditinggalkan (matruk) daripada Muhammad bin Syurahbil. "Sementara</w:t>
      </w:r>
      <w:r w:rsidR="00882AB5">
        <w:rPr>
          <w:rFonts w:asciiTheme="majorBidi" w:hAnsiTheme="majorBidi" w:cstheme="majorBidi"/>
          <w:sz w:val="24"/>
          <w:szCs w:val="24"/>
        </w:rPr>
        <w:t xml:space="preserve"> </w:t>
      </w:r>
      <w:r w:rsidR="00B1218E" w:rsidRPr="007C70EE">
        <w:rPr>
          <w:rFonts w:asciiTheme="majorBidi" w:hAnsiTheme="majorBidi" w:cstheme="majorBidi"/>
          <w:sz w:val="24"/>
          <w:szCs w:val="24"/>
        </w:rPr>
        <w:t>mengenal</w:t>
      </w:r>
      <w:r w:rsidR="00882AB5">
        <w:rPr>
          <w:rFonts w:asciiTheme="majorBidi" w:hAnsiTheme="majorBidi" w:cstheme="majorBidi"/>
          <w:sz w:val="24"/>
          <w:szCs w:val="24"/>
        </w:rPr>
        <w:t xml:space="preserve"> </w:t>
      </w:r>
      <w:r w:rsidR="00B1218E" w:rsidRPr="007C70EE">
        <w:rPr>
          <w:rFonts w:asciiTheme="majorBidi" w:hAnsiTheme="majorBidi" w:cstheme="majorBidi"/>
          <w:sz w:val="24"/>
          <w:szCs w:val="24"/>
        </w:rPr>
        <w:t>profil Muhammad bin syurahbil, Ibnu</w:t>
      </w:r>
      <w:r w:rsidR="00882AB5">
        <w:rPr>
          <w:rFonts w:asciiTheme="majorBidi" w:hAnsiTheme="majorBidi" w:cstheme="majorBidi"/>
          <w:sz w:val="24"/>
          <w:szCs w:val="24"/>
        </w:rPr>
        <w:t xml:space="preserve"> </w:t>
      </w:r>
      <w:r w:rsidR="00B1218E" w:rsidRPr="007C70EE">
        <w:rPr>
          <w:rFonts w:asciiTheme="majorBidi" w:hAnsiTheme="majorBidi" w:cstheme="majorBidi"/>
          <w:sz w:val="24"/>
          <w:szCs w:val="24"/>
        </w:rPr>
        <w:t>Abi</w:t>
      </w:r>
      <w:r w:rsidR="00882AB5">
        <w:rPr>
          <w:rFonts w:asciiTheme="majorBidi" w:hAnsiTheme="majorBidi" w:cstheme="majorBidi"/>
          <w:sz w:val="24"/>
          <w:szCs w:val="24"/>
        </w:rPr>
        <w:t xml:space="preserve"> </w:t>
      </w:r>
      <w:r w:rsidR="00B1218E" w:rsidRPr="007C70EE">
        <w:rPr>
          <w:rFonts w:asciiTheme="majorBidi" w:hAnsiTheme="majorBidi" w:cstheme="majorBidi"/>
          <w:sz w:val="24"/>
          <w:szCs w:val="24"/>
        </w:rPr>
        <w:t>Hatim</w:t>
      </w:r>
      <w:r w:rsidR="00882AB5">
        <w:rPr>
          <w:rFonts w:asciiTheme="majorBidi" w:hAnsiTheme="majorBidi" w:cstheme="majorBidi"/>
          <w:sz w:val="24"/>
          <w:szCs w:val="24"/>
        </w:rPr>
        <w:t xml:space="preserve"> </w:t>
      </w:r>
      <w:r w:rsidR="00B1218E" w:rsidRPr="007C70EE">
        <w:rPr>
          <w:rFonts w:asciiTheme="majorBidi" w:hAnsiTheme="majorBidi" w:cstheme="majorBidi"/>
          <w:sz w:val="24"/>
          <w:szCs w:val="24"/>
        </w:rPr>
        <w:t>berkata : "Sesungguhnya</w:t>
      </w:r>
      <w:r w:rsidR="00882AB5">
        <w:rPr>
          <w:rFonts w:asciiTheme="majorBidi" w:hAnsiTheme="majorBidi" w:cstheme="majorBidi"/>
          <w:sz w:val="24"/>
          <w:szCs w:val="24"/>
        </w:rPr>
        <w:t xml:space="preserve"> </w:t>
      </w:r>
      <w:r w:rsidR="00B1218E" w:rsidRPr="007C70EE">
        <w:rPr>
          <w:rFonts w:asciiTheme="majorBidi" w:hAnsiTheme="majorBidi" w:cstheme="majorBidi"/>
          <w:sz w:val="24"/>
          <w:szCs w:val="24"/>
        </w:rPr>
        <w:t>dia</w:t>
      </w:r>
      <w:r w:rsidR="00882AB5">
        <w:rPr>
          <w:rFonts w:asciiTheme="majorBidi" w:hAnsiTheme="majorBidi" w:cstheme="majorBidi"/>
          <w:sz w:val="24"/>
          <w:szCs w:val="24"/>
        </w:rPr>
        <w:t xml:space="preserve"> </w:t>
      </w:r>
      <w:r w:rsidR="00B1218E" w:rsidRPr="007C70EE">
        <w:rPr>
          <w:rFonts w:asciiTheme="majorBidi" w:hAnsiTheme="majorBidi" w:cstheme="majorBidi"/>
          <w:sz w:val="24"/>
          <w:szCs w:val="24"/>
        </w:rPr>
        <w:t>meriwayatkan</w:t>
      </w:r>
      <w:r w:rsidR="00882AB5">
        <w:rPr>
          <w:rFonts w:asciiTheme="majorBidi" w:hAnsiTheme="majorBidi" w:cstheme="majorBidi"/>
          <w:sz w:val="24"/>
          <w:szCs w:val="24"/>
        </w:rPr>
        <w:t xml:space="preserve"> </w:t>
      </w:r>
      <w:r w:rsidR="00B1218E" w:rsidRPr="007C70EE">
        <w:rPr>
          <w:rFonts w:asciiTheme="majorBidi" w:hAnsiTheme="majorBidi" w:cstheme="majorBidi"/>
          <w:sz w:val="24"/>
          <w:szCs w:val="24"/>
        </w:rPr>
        <w:t>dari Al-Mughiroh</w:t>
      </w:r>
      <w:r w:rsidR="00882AB5">
        <w:rPr>
          <w:rFonts w:asciiTheme="majorBidi" w:hAnsiTheme="majorBidi" w:cstheme="majorBidi"/>
          <w:sz w:val="24"/>
          <w:szCs w:val="24"/>
        </w:rPr>
        <w:t xml:space="preserve"> </w:t>
      </w:r>
      <w:r w:rsidR="00B1218E" w:rsidRPr="007C70EE">
        <w:rPr>
          <w:rFonts w:asciiTheme="majorBidi" w:hAnsiTheme="majorBidi" w:cstheme="majorBidi"/>
          <w:sz w:val="24"/>
          <w:szCs w:val="24"/>
        </w:rPr>
        <w:t>riwayat-riwayat yang munkar</w:t>
      </w:r>
      <w:r w:rsidR="00882AB5">
        <w:rPr>
          <w:rFonts w:asciiTheme="majorBidi" w:hAnsiTheme="majorBidi" w:cstheme="majorBidi"/>
          <w:sz w:val="24"/>
          <w:szCs w:val="24"/>
        </w:rPr>
        <w:t xml:space="preserve"> </w:t>
      </w:r>
      <w:r w:rsidR="00B1218E" w:rsidRPr="007C70EE">
        <w:rPr>
          <w:rFonts w:asciiTheme="majorBidi" w:hAnsiTheme="majorBidi" w:cstheme="majorBidi"/>
          <w:sz w:val="24"/>
          <w:szCs w:val="24"/>
        </w:rPr>
        <w:t>dan</w:t>
      </w:r>
      <w:r w:rsidR="00882AB5">
        <w:rPr>
          <w:rFonts w:asciiTheme="majorBidi" w:hAnsiTheme="majorBidi" w:cstheme="majorBidi"/>
          <w:sz w:val="24"/>
          <w:szCs w:val="24"/>
        </w:rPr>
        <w:t xml:space="preserve"> </w:t>
      </w:r>
      <w:r w:rsidR="00B1218E" w:rsidRPr="007C70EE">
        <w:rPr>
          <w:rFonts w:asciiTheme="majorBidi" w:hAnsiTheme="majorBidi" w:cstheme="majorBidi"/>
          <w:sz w:val="24"/>
          <w:szCs w:val="24"/>
        </w:rPr>
        <w:t>bathil."</w:t>
      </w:r>
    </w:p>
    <w:p w:rsidR="00B1218E" w:rsidRDefault="00B1218E" w:rsidP="00EA78B0">
      <w:pPr>
        <w:spacing w:after="0" w:line="360" w:lineRule="auto"/>
        <w:ind w:left="11" w:firstLine="720"/>
        <w:jc w:val="both"/>
        <w:rPr>
          <w:rFonts w:asciiTheme="majorBidi" w:hAnsiTheme="majorBidi" w:cstheme="majorBidi"/>
          <w:sz w:val="24"/>
          <w:szCs w:val="24"/>
        </w:rPr>
      </w:pPr>
      <w:r w:rsidRPr="007C70EE">
        <w:rPr>
          <w:rFonts w:asciiTheme="majorBidi" w:hAnsiTheme="majorBidi" w:cstheme="majorBidi"/>
          <w:sz w:val="24"/>
          <w:szCs w:val="24"/>
        </w:rPr>
        <w:t>Lebih</w:t>
      </w:r>
      <w:r w:rsidR="00DC7AA9">
        <w:rPr>
          <w:rFonts w:asciiTheme="majorBidi" w:hAnsiTheme="majorBidi" w:cstheme="majorBidi"/>
          <w:sz w:val="24"/>
          <w:szCs w:val="24"/>
        </w:rPr>
        <w:t xml:space="preserve"> </w:t>
      </w:r>
      <w:r w:rsidRPr="007C70EE">
        <w:rPr>
          <w:rFonts w:asciiTheme="majorBidi" w:hAnsiTheme="majorBidi" w:cstheme="majorBidi"/>
          <w:sz w:val="24"/>
          <w:szCs w:val="24"/>
        </w:rPr>
        <w:t>dari</w:t>
      </w:r>
      <w:r w:rsidR="00DC7AA9">
        <w:rPr>
          <w:rFonts w:asciiTheme="majorBidi" w:hAnsiTheme="majorBidi" w:cstheme="majorBidi"/>
          <w:sz w:val="24"/>
          <w:szCs w:val="24"/>
        </w:rPr>
        <w:t xml:space="preserve"> </w:t>
      </w:r>
      <w:r w:rsidRPr="007C70EE">
        <w:rPr>
          <w:rFonts w:asciiTheme="majorBidi" w:hAnsiTheme="majorBidi" w:cstheme="majorBidi"/>
          <w:sz w:val="24"/>
          <w:szCs w:val="24"/>
        </w:rPr>
        <w:t>itu</w:t>
      </w:r>
      <w:r w:rsidR="00DC7AA9">
        <w:rPr>
          <w:rFonts w:asciiTheme="majorBidi" w:hAnsiTheme="majorBidi" w:cstheme="majorBidi"/>
          <w:sz w:val="24"/>
          <w:szCs w:val="24"/>
        </w:rPr>
        <w:t xml:space="preserve"> </w:t>
      </w:r>
      <w:r w:rsidRPr="007C70EE">
        <w:rPr>
          <w:rFonts w:asciiTheme="majorBidi" w:hAnsiTheme="majorBidi" w:cstheme="majorBidi"/>
          <w:sz w:val="24"/>
          <w:szCs w:val="24"/>
        </w:rPr>
        <w:t>semua, sesungguhnya</w:t>
      </w:r>
      <w:r w:rsidR="00DC7AA9">
        <w:rPr>
          <w:rFonts w:asciiTheme="majorBidi" w:hAnsiTheme="majorBidi" w:cstheme="majorBidi"/>
          <w:sz w:val="24"/>
          <w:szCs w:val="24"/>
        </w:rPr>
        <w:t xml:space="preserve"> </w:t>
      </w:r>
      <w:r w:rsidRPr="007C70EE">
        <w:rPr>
          <w:rFonts w:asciiTheme="majorBidi" w:hAnsiTheme="majorBidi" w:cstheme="majorBidi"/>
          <w:sz w:val="24"/>
          <w:szCs w:val="24"/>
        </w:rPr>
        <w:t>adanya</w:t>
      </w:r>
      <w:r w:rsidR="00DC7AA9">
        <w:rPr>
          <w:rFonts w:asciiTheme="majorBidi" w:hAnsiTheme="majorBidi" w:cstheme="majorBidi"/>
          <w:sz w:val="24"/>
          <w:szCs w:val="24"/>
        </w:rPr>
        <w:t xml:space="preserve"> </w:t>
      </w:r>
      <w:r w:rsidRPr="007C70EE">
        <w:rPr>
          <w:rFonts w:asciiTheme="majorBidi" w:hAnsiTheme="majorBidi" w:cstheme="majorBidi"/>
          <w:sz w:val="24"/>
          <w:szCs w:val="24"/>
        </w:rPr>
        <w:t>perbedaan</w:t>
      </w:r>
      <w:r w:rsidR="00DC7AA9">
        <w:rPr>
          <w:rFonts w:asciiTheme="majorBidi" w:hAnsiTheme="majorBidi" w:cstheme="majorBidi"/>
          <w:sz w:val="24"/>
          <w:szCs w:val="24"/>
        </w:rPr>
        <w:t xml:space="preserve"> </w:t>
      </w:r>
      <w:r w:rsidRPr="007C70EE">
        <w:rPr>
          <w:rFonts w:asciiTheme="majorBidi" w:hAnsiTheme="majorBidi" w:cstheme="majorBidi"/>
          <w:sz w:val="24"/>
          <w:szCs w:val="24"/>
        </w:rPr>
        <w:t>pendapat</w:t>
      </w:r>
      <w:r w:rsidR="00DC7AA9">
        <w:rPr>
          <w:rFonts w:asciiTheme="majorBidi" w:hAnsiTheme="majorBidi" w:cstheme="majorBidi"/>
          <w:sz w:val="24"/>
          <w:szCs w:val="24"/>
        </w:rPr>
        <w:t xml:space="preserve"> </w:t>
      </w:r>
      <w:r w:rsidRPr="007C70EE">
        <w:rPr>
          <w:rFonts w:asciiTheme="majorBidi" w:hAnsiTheme="majorBidi" w:cstheme="majorBidi"/>
          <w:sz w:val="24"/>
          <w:szCs w:val="24"/>
        </w:rPr>
        <w:t>dikalangan</w:t>
      </w:r>
      <w:r w:rsidR="00DC7AA9">
        <w:rPr>
          <w:rFonts w:asciiTheme="majorBidi" w:hAnsiTheme="majorBidi" w:cstheme="majorBidi"/>
          <w:sz w:val="24"/>
          <w:szCs w:val="24"/>
        </w:rPr>
        <w:t xml:space="preserve"> </w:t>
      </w:r>
      <w:r w:rsidRPr="007C70EE">
        <w:rPr>
          <w:rFonts w:asciiTheme="majorBidi" w:hAnsiTheme="majorBidi" w:cstheme="majorBidi"/>
          <w:sz w:val="24"/>
          <w:szCs w:val="24"/>
        </w:rPr>
        <w:t>para</w:t>
      </w:r>
      <w:r w:rsidR="00DC7AA9">
        <w:rPr>
          <w:rFonts w:asciiTheme="majorBidi" w:hAnsiTheme="majorBidi" w:cstheme="majorBidi"/>
          <w:sz w:val="24"/>
          <w:szCs w:val="24"/>
        </w:rPr>
        <w:t xml:space="preserve"> </w:t>
      </w:r>
      <w:r w:rsidRPr="007C70EE">
        <w:rPr>
          <w:rFonts w:asciiTheme="majorBidi" w:hAnsiTheme="majorBidi" w:cstheme="majorBidi"/>
          <w:sz w:val="24"/>
          <w:szCs w:val="24"/>
        </w:rPr>
        <w:t>sahabat senior mengenai</w:t>
      </w:r>
      <w:r w:rsidR="00DC7AA9">
        <w:rPr>
          <w:rFonts w:asciiTheme="majorBidi" w:hAnsiTheme="majorBidi" w:cstheme="majorBidi"/>
          <w:sz w:val="24"/>
          <w:szCs w:val="24"/>
        </w:rPr>
        <w:t xml:space="preserve"> </w:t>
      </w:r>
      <w:r w:rsidRPr="007C70EE">
        <w:rPr>
          <w:rFonts w:asciiTheme="majorBidi" w:hAnsiTheme="majorBidi" w:cstheme="majorBidi"/>
          <w:sz w:val="24"/>
          <w:szCs w:val="24"/>
        </w:rPr>
        <w:t>seorang</w:t>
      </w:r>
      <w:r w:rsidR="00DC7AA9">
        <w:rPr>
          <w:rFonts w:asciiTheme="majorBidi" w:hAnsiTheme="majorBidi" w:cstheme="majorBidi"/>
          <w:sz w:val="24"/>
          <w:szCs w:val="24"/>
        </w:rPr>
        <w:t xml:space="preserve"> </w:t>
      </w:r>
      <w:r w:rsidRPr="007C70EE">
        <w:rPr>
          <w:rFonts w:asciiTheme="majorBidi" w:hAnsiTheme="majorBidi" w:cstheme="majorBidi"/>
          <w:sz w:val="24"/>
          <w:szCs w:val="24"/>
        </w:rPr>
        <w:t>suami yang hilang, maka</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hal</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itu</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menunjukan</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bahwa</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mereka</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tidak</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mengetahui</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adanya</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hadits</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tersebut.</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Bahkan</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tak</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ada</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seorangpun di antara</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mereka yang mengetahui</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keberadaan</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hadits</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tersebut, tentu</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mereka</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akan</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sama-sama</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mengajarkan</w:t>
      </w:r>
      <w:r w:rsidR="00DC7AA9">
        <w:rPr>
          <w:rFonts w:asciiTheme="majorBidi" w:hAnsiTheme="majorBidi" w:cstheme="majorBidi"/>
          <w:sz w:val="24"/>
          <w:szCs w:val="24"/>
        </w:rPr>
        <w:t>n</w:t>
      </w:r>
      <w:r w:rsidR="005753E1" w:rsidRPr="007C70EE">
        <w:rPr>
          <w:rFonts w:asciiTheme="majorBidi" w:hAnsiTheme="majorBidi" w:cstheme="majorBidi"/>
          <w:sz w:val="24"/>
          <w:szCs w:val="24"/>
        </w:rPr>
        <w:t>ya</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lalu</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hilanglah</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perbedaan</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pendapat</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dikalangan</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mereka</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mengenai</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hukum</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seorang</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suami yang hilang</w:t>
      </w:r>
      <w:r w:rsidR="00DC7AA9">
        <w:rPr>
          <w:rFonts w:asciiTheme="majorBidi" w:hAnsiTheme="majorBidi" w:cstheme="majorBidi"/>
          <w:sz w:val="24"/>
          <w:szCs w:val="24"/>
        </w:rPr>
        <w:t xml:space="preserve"> </w:t>
      </w:r>
      <w:r w:rsidR="005753E1" w:rsidRPr="007C70EE">
        <w:rPr>
          <w:rFonts w:asciiTheme="majorBidi" w:hAnsiTheme="majorBidi" w:cstheme="majorBidi"/>
          <w:sz w:val="24"/>
          <w:szCs w:val="24"/>
        </w:rPr>
        <w:t>itu.</w:t>
      </w:r>
    </w:p>
    <w:p w:rsidR="005753E1" w:rsidRPr="00983D9B" w:rsidRDefault="005753E1" w:rsidP="00EA78B0">
      <w:pPr>
        <w:spacing w:after="0" w:line="360" w:lineRule="auto"/>
        <w:ind w:firstLine="720"/>
        <w:jc w:val="both"/>
        <w:rPr>
          <w:rFonts w:asciiTheme="majorBidi" w:hAnsiTheme="majorBidi" w:cstheme="majorBidi"/>
          <w:sz w:val="24"/>
          <w:szCs w:val="24"/>
        </w:rPr>
      </w:pPr>
      <w:r w:rsidRPr="00983D9B">
        <w:rPr>
          <w:rFonts w:asciiTheme="majorBidi" w:hAnsiTheme="majorBidi" w:cstheme="majorBidi"/>
          <w:sz w:val="24"/>
          <w:szCs w:val="24"/>
        </w:rPr>
        <w:t>Karenanya, para imam dan fuqaha' pendapat yang berbeda-beda sehubungan dengan masalah ini.</w:t>
      </w:r>
    </w:p>
    <w:p w:rsidR="00327A4F" w:rsidRPr="00983D9B" w:rsidRDefault="005753E1" w:rsidP="00EA78B0">
      <w:pPr>
        <w:spacing w:after="0" w:line="360" w:lineRule="auto"/>
        <w:jc w:val="both"/>
        <w:rPr>
          <w:rFonts w:asciiTheme="majorBidi" w:hAnsiTheme="majorBidi" w:cstheme="majorBidi"/>
          <w:sz w:val="24"/>
          <w:szCs w:val="24"/>
        </w:rPr>
      </w:pPr>
      <w:r w:rsidRPr="00983D9B">
        <w:rPr>
          <w:rFonts w:asciiTheme="majorBidi" w:hAnsiTheme="majorBidi" w:cstheme="majorBidi"/>
          <w:sz w:val="24"/>
          <w:szCs w:val="24"/>
        </w:rPr>
        <w:t>Madzhab hambali memberikan 2 kriteria pembagian yakni :</w:t>
      </w:r>
    </w:p>
    <w:p w:rsidR="00327A4F" w:rsidRDefault="00327A4F" w:rsidP="00EA78B0">
      <w:pPr>
        <w:pStyle w:val="ListParagraph"/>
        <w:numPr>
          <w:ilvl w:val="3"/>
          <w:numId w:val="9"/>
        </w:numPr>
        <w:spacing w:after="0" w:line="36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Hilang</w:t>
      </w:r>
      <w:r w:rsidR="00DC7AA9">
        <w:rPr>
          <w:rFonts w:asciiTheme="majorBidi" w:hAnsiTheme="majorBidi" w:cstheme="majorBidi"/>
          <w:sz w:val="24"/>
          <w:szCs w:val="24"/>
        </w:rPr>
        <w:t xml:space="preserve"> </w:t>
      </w:r>
      <w:r>
        <w:rPr>
          <w:rFonts w:asciiTheme="majorBidi" w:hAnsiTheme="majorBidi" w:cstheme="majorBidi"/>
          <w:sz w:val="24"/>
          <w:szCs w:val="24"/>
          <w:lang w:val="en-US"/>
        </w:rPr>
        <w:t>dan</w:t>
      </w:r>
      <w:r w:rsidR="00DC7AA9">
        <w:rPr>
          <w:rFonts w:asciiTheme="majorBidi" w:hAnsiTheme="majorBidi" w:cstheme="majorBidi"/>
          <w:sz w:val="24"/>
          <w:szCs w:val="24"/>
        </w:rPr>
        <w:t xml:space="preserve"> </w:t>
      </w:r>
      <w:r>
        <w:rPr>
          <w:rFonts w:asciiTheme="majorBidi" w:hAnsiTheme="majorBidi" w:cstheme="majorBidi"/>
          <w:sz w:val="24"/>
          <w:szCs w:val="24"/>
          <w:lang w:val="en-US"/>
        </w:rPr>
        <w:t>diperkirakan</w:t>
      </w:r>
      <w:r w:rsidR="00DC7AA9">
        <w:rPr>
          <w:rFonts w:asciiTheme="majorBidi" w:hAnsiTheme="majorBidi" w:cstheme="majorBidi"/>
          <w:sz w:val="24"/>
          <w:szCs w:val="24"/>
        </w:rPr>
        <w:t xml:space="preserve"> </w:t>
      </w:r>
      <w:r>
        <w:rPr>
          <w:rFonts w:asciiTheme="majorBidi" w:hAnsiTheme="majorBidi" w:cstheme="majorBidi"/>
          <w:sz w:val="24"/>
          <w:szCs w:val="24"/>
          <w:lang w:val="en-US"/>
        </w:rPr>
        <w:t>kemungkinan</w:t>
      </w:r>
      <w:r w:rsidR="00DC7AA9">
        <w:rPr>
          <w:rFonts w:asciiTheme="majorBidi" w:hAnsiTheme="majorBidi" w:cstheme="majorBidi"/>
          <w:sz w:val="24"/>
          <w:szCs w:val="24"/>
        </w:rPr>
        <w:t xml:space="preserve"> </w:t>
      </w:r>
      <w:r>
        <w:rPr>
          <w:rFonts w:asciiTheme="majorBidi" w:hAnsiTheme="majorBidi" w:cstheme="majorBidi"/>
          <w:sz w:val="24"/>
          <w:szCs w:val="24"/>
          <w:lang w:val="en-US"/>
        </w:rPr>
        <w:t>besar</w:t>
      </w:r>
      <w:r w:rsidR="00DC7AA9">
        <w:rPr>
          <w:rFonts w:asciiTheme="majorBidi" w:hAnsiTheme="majorBidi" w:cstheme="majorBidi"/>
          <w:sz w:val="24"/>
          <w:szCs w:val="24"/>
        </w:rPr>
        <w:t xml:space="preserve"> </w:t>
      </w:r>
      <w:r>
        <w:rPr>
          <w:rFonts w:asciiTheme="majorBidi" w:hAnsiTheme="majorBidi" w:cstheme="majorBidi"/>
          <w:sz w:val="24"/>
          <w:szCs w:val="24"/>
          <w:lang w:val="en-US"/>
        </w:rPr>
        <w:t>mati</w:t>
      </w:r>
    </w:p>
    <w:p w:rsidR="00327A4F" w:rsidRPr="00DC7AA9" w:rsidRDefault="00327A4F" w:rsidP="00EA78B0">
      <w:pPr>
        <w:pStyle w:val="ListParagraph"/>
        <w:spacing w:after="0" w:line="360" w:lineRule="auto"/>
        <w:ind w:left="360"/>
        <w:jc w:val="both"/>
        <w:rPr>
          <w:rFonts w:asciiTheme="majorBidi" w:hAnsiTheme="majorBidi" w:cstheme="majorBidi"/>
          <w:sz w:val="24"/>
          <w:szCs w:val="24"/>
        </w:rPr>
      </w:pPr>
      <w:r>
        <w:rPr>
          <w:rFonts w:asciiTheme="majorBidi" w:hAnsiTheme="majorBidi" w:cstheme="majorBidi"/>
          <w:sz w:val="24"/>
          <w:szCs w:val="24"/>
          <w:lang w:val="en-US"/>
        </w:rPr>
        <w:t>Seperti :hilang</w:t>
      </w:r>
      <w:r w:rsidR="00DC7AA9">
        <w:rPr>
          <w:rFonts w:asciiTheme="majorBidi" w:hAnsiTheme="majorBidi" w:cstheme="majorBidi"/>
          <w:sz w:val="24"/>
          <w:szCs w:val="24"/>
        </w:rPr>
        <w:t xml:space="preserve"> </w:t>
      </w:r>
      <w:r>
        <w:rPr>
          <w:rFonts w:asciiTheme="majorBidi" w:hAnsiTheme="majorBidi" w:cstheme="majorBidi"/>
          <w:sz w:val="24"/>
          <w:szCs w:val="24"/>
          <w:lang w:val="en-US"/>
        </w:rPr>
        <w:t>lantaran</w:t>
      </w:r>
      <w:r w:rsidR="00DC7AA9">
        <w:rPr>
          <w:rFonts w:asciiTheme="majorBidi" w:hAnsiTheme="majorBidi" w:cstheme="majorBidi"/>
          <w:sz w:val="24"/>
          <w:szCs w:val="24"/>
        </w:rPr>
        <w:t xml:space="preserve"> </w:t>
      </w:r>
      <w:r>
        <w:rPr>
          <w:rFonts w:asciiTheme="majorBidi" w:hAnsiTheme="majorBidi" w:cstheme="majorBidi"/>
          <w:sz w:val="24"/>
          <w:szCs w:val="24"/>
          <w:lang w:val="en-US"/>
        </w:rPr>
        <w:t>adanya</w:t>
      </w:r>
      <w:r w:rsidR="00DC7AA9">
        <w:rPr>
          <w:rFonts w:asciiTheme="majorBidi" w:hAnsiTheme="majorBidi" w:cstheme="majorBidi"/>
          <w:sz w:val="24"/>
          <w:szCs w:val="24"/>
        </w:rPr>
        <w:t xml:space="preserve"> </w:t>
      </w:r>
      <w:r>
        <w:rPr>
          <w:rFonts w:asciiTheme="majorBidi" w:hAnsiTheme="majorBidi" w:cstheme="majorBidi"/>
          <w:sz w:val="24"/>
          <w:szCs w:val="24"/>
          <w:lang w:val="en-US"/>
        </w:rPr>
        <w:t>bencana</w:t>
      </w:r>
      <w:r w:rsidR="00DC7AA9">
        <w:rPr>
          <w:rFonts w:asciiTheme="majorBidi" w:hAnsiTheme="majorBidi" w:cstheme="majorBidi"/>
          <w:sz w:val="24"/>
          <w:szCs w:val="24"/>
        </w:rPr>
        <w:t xml:space="preserve"> </w:t>
      </w:r>
      <w:r>
        <w:rPr>
          <w:rFonts w:asciiTheme="majorBidi" w:hAnsiTheme="majorBidi" w:cstheme="majorBidi"/>
          <w:sz w:val="24"/>
          <w:szCs w:val="24"/>
          <w:lang w:val="en-US"/>
        </w:rPr>
        <w:t>alam</w:t>
      </w:r>
      <w:r w:rsidR="00DC7AA9">
        <w:rPr>
          <w:rFonts w:asciiTheme="majorBidi" w:hAnsiTheme="majorBidi" w:cstheme="majorBidi"/>
          <w:sz w:val="24"/>
          <w:szCs w:val="24"/>
        </w:rPr>
        <w:t xml:space="preserve"> </w:t>
      </w:r>
      <w:r>
        <w:rPr>
          <w:rFonts w:asciiTheme="majorBidi" w:hAnsiTheme="majorBidi" w:cstheme="majorBidi"/>
          <w:sz w:val="24"/>
          <w:szCs w:val="24"/>
          <w:lang w:val="en-US"/>
        </w:rPr>
        <w:t>atau</w:t>
      </w:r>
      <w:r w:rsidR="00DC7AA9">
        <w:rPr>
          <w:rFonts w:asciiTheme="majorBidi" w:hAnsiTheme="majorBidi" w:cstheme="majorBidi"/>
          <w:sz w:val="24"/>
          <w:szCs w:val="24"/>
        </w:rPr>
        <w:t xml:space="preserve"> </w:t>
      </w:r>
      <w:r>
        <w:rPr>
          <w:rFonts w:asciiTheme="majorBidi" w:hAnsiTheme="majorBidi" w:cstheme="majorBidi"/>
          <w:sz w:val="24"/>
          <w:szCs w:val="24"/>
          <w:lang w:val="en-US"/>
        </w:rPr>
        <w:t>peperangan. Maka</w:t>
      </w:r>
      <w:r w:rsidR="00DC7AA9">
        <w:rPr>
          <w:rFonts w:asciiTheme="majorBidi" w:hAnsiTheme="majorBidi" w:cstheme="majorBidi"/>
          <w:sz w:val="24"/>
          <w:szCs w:val="24"/>
        </w:rPr>
        <w:t xml:space="preserve"> </w:t>
      </w:r>
      <w:r>
        <w:rPr>
          <w:rFonts w:asciiTheme="majorBidi" w:hAnsiTheme="majorBidi" w:cstheme="majorBidi"/>
          <w:sz w:val="24"/>
          <w:szCs w:val="24"/>
          <w:lang w:val="en-US"/>
        </w:rPr>
        <w:t>dalam</w:t>
      </w:r>
      <w:r w:rsidR="00DC7AA9">
        <w:rPr>
          <w:rFonts w:asciiTheme="majorBidi" w:hAnsiTheme="majorBidi" w:cstheme="majorBidi"/>
          <w:sz w:val="24"/>
          <w:szCs w:val="24"/>
        </w:rPr>
        <w:t xml:space="preserve"> </w:t>
      </w:r>
      <w:r>
        <w:rPr>
          <w:rFonts w:asciiTheme="majorBidi" w:hAnsiTheme="majorBidi" w:cstheme="majorBidi"/>
          <w:sz w:val="24"/>
          <w:szCs w:val="24"/>
          <w:lang w:val="en-US"/>
        </w:rPr>
        <w:t>kondisi yang demikian</w:t>
      </w:r>
      <w:r w:rsidR="00DC7AA9">
        <w:rPr>
          <w:rFonts w:asciiTheme="majorBidi" w:hAnsiTheme="majorBidi" w:cstheme="majorBidi"/>
          <w:sz w:val="24"/>
          <w:szCs w:val="24"/>
        </w:rPr>
        <w:t xml:space="preserve"> </w:t>
      </w:r>
      <w:r>
        <w:rPr>
          <w:rFonts w:asciiTheme="majorBidi" w:hAnsiTheme="majorBidi" w:cstheme="majorBidi"/>
          <w:sz w:val="24"/>
          <w:szCs w:val="24"/>
          <w:lang w:val="en-US"/>
        </w:rPr>
        <w:t>dan yang semisalnya, suami</w:t>
      </w:r>
      <w:r w:rsidR="00DC7AA9">
        <w:rPr>
          <w:rFonts w:asciiTheme="majorBidi" w:hAnsiTheme="majorBidi" w:cstheme="majorBidi"/>
          <w:sz w:val="24"/>
          <w:szCs w:val="24"/>
        </w:rPr>
        <w:t xml:space="preserve"> </w:t>
      </w:r>
      <w:r>
        <w:rPr>
          <w:rFonts w:asciiTheme="majorBidi" w:hAnsiTheme="majorBidi" w:cstheme="majorBidi"/>
          <w:sz w:val="24"/>
          <w:szCs w:val="24"/>
          <w:lang w:val="en-US"/>
        </w:rPr>
        <w:t>ditunggu</w:t>
      </w:r>
      <w:r w:rsidR="00DC7AA9">
        <w:rPr>
          <w:rFonts w:asciiTheme="majorBidi" w:hAnsiTheme="majorBidi" w:cstheme="majorBidi"/>
          <w:sz w:val="24"/>
          <w:szCs w:val="24"/>
        </w:rPr>
        <w:t xml:space="preserve"> </w:t>
      </w:r>
      <w:r>
        <w:rPr>
          <w:rFonts w:asciiTheme="majorBidi" w:hAnsiTheme="majorBidi" w:cstheme="majorBidi"/>
          <w:sz w:val="24"/>
          <w:szCs w:val="24"/>
          <w:lang w:val="en-US"/>
        </w:rPr>
        <w:t xml:space="preserve">selama 4 tahun agar </w:t>
      </w:r>
      <w:r w:rsidR="00DC7AA9">
        <w:rPr>
          <w:rFonts w:asciiTheme="majorBidi" w:hAnsiTheme="majorBidi" w:cstheme="majorBidi"/>
          <w:sz w:val="24"/>
          <w:szCs w:val="24"/>
          <w:lang w:val="en-US"/>
        </w:rPr>
        <w:t>bias</w:t>
      </w:r>
      <w:r w:rsidR="00DC7AA9">
        <w:rPr>
          <w:rFonts w:asciiTheme="majorBidi" w:hAnsiTheme="majorBidi" w:cstheme="majorBidi"/>
          <w:sz w:val="24"/>
          <w:szCs w:val="24"/>
        </w:rPr>
        <w:t xml:space="preserve"> </w:t>
      </w:r>
      <w:r>
        <w:rPr>
          <w:rFonts w:asciiTheme="majorBidi" w:hAnsiTheme="majorBidi" w:cstheme="majorBidi"/>
          <w:sz w:val="24"/>
          <w:szCs w:val="24"/>
          <w:lang w:val="en-US"/>
        </w:rPr>
        <w:t>diketahui</w:t>
      </w:r>
      <w:r w:rsidR="00DC7AA9">
        <w:rPr>
          <w:rFonts w:asciiTheme="majorBidi" w:hAnsiTheme="majorBidi" w:cstheme="majorBidi"/>
          <w:sz w:val="24"/>
          <w:szCs w:val="24"/>
        </w:rPr>
        <w:t xml:space="preserve"> </w:t>
      </w:r>
      <w:r>
        <w:rPr>
          <w:rFonts w:asciiTheme="majorBidi" w:hAnsiTheme="majorBidi" w:cstheme="majorBidi"/>
          <w:sz w:val="24"/>
          <w:szCs w:val="24"/>
          <w:lang w:val="en-US"/>
        </w:rPr>
        <w:t>beritanya.</w:t>
      </w:r>
      <w:r w:rsidR="00DC7AA9">
        <w:rPr>
          <w:rFonts w:asciiTheme="majorBidi" w:hAnsiTheme="majorBidi" w:cstheme="majorBidi"/>
          <w:sz w:val="24"/>
          <w:szCs w:val="24"/>
        </w:rPr>
        <w:t xml:space="preserve"> </w:t>
      </w:r>
      <w:r w:rsidR="00DC7AA9" w:rsidRPr="00DC7AA9">
        <w:rPr>
          <w:rFonts w:asciiTheme="majorBidi" w:hAnsiTheme="majorBidi" w:cstheme="majorBidi"/>
          <w:sz w:val="24"/>
          <w:szCs w:val="24"/>
        </w:rPr>
        <w:t>I</w:t>
      </w:r>
      <w:r w:rsidRPr="00DC7AA9">
        <w:rPr>
          <w:rFonts w:asciiTheme="majorBidi" w:hAnsiTheme="majorBidi" w:cstheme="majorBidi"/>
          <w:sz w:val="24"/>
          <w:szCs w:val="24"/>
        </w:rPr>
        <w:t>ka</w:t>
      </w:r>
      <w:r w:rsidR="00DC7AA9">
        <w:rPr>
          <w:rFonts w:asciiTheme="majorBidi" w:hAnsiTheme="majorBidi" w:cstheme="majorBidi"/>
          <w:sz w:val="24"/>
          <w:szCs w:val="24"/>
        </w:rPr>
        <w:t xml:space="preserve"> </w:t>
      </w:r>
      <w:r w:rsidRPr="00DC7AA9">
        <w:rPr>
          <w:rFonts w:asciiTheme="majorBidi" w:hAnsiTheme="majorBidi" w:cstheme="majorBidi"/>
          <w:sz w:val="24"/>
          <w:szCs w:val="24"/>
        </w:rPr>
        <w:t>dalam</w:t>
      </w:r>
      <w:r w:rsidR="00DC7AA9">
        <w:rPr>
          <w:rFonts w:asciiTheme="majorBidi" w:hAnsiTheme="majorBidi" w:cstheme="majorBidi"/>
          <w:sz w:val="24"/>
          <w:szCs w:val="24"/>
        </w:rPr>
        <w:t xml:space="preserve"> </w:t>
      </w:r>
      <w:r w:rsidRPr="00DC7AA9">
        <w:rPr>
          <w:rFonts w:asciiTheme="majorBidi" w:hAnsiTheme="majorBidi" w:cstheme="majorBidi"/>
          <w:sz w:val="24"/>
          <w:szCs w:val="24"/>
        </w:rPr>
        <w:t>masa</w:t>
      </w:r>
      <w:r w:rsidR="00DC7AA9">
        <w:rPr>
          <w:rFonts w:asciiTheme="majorBidi" w:hAnsiTheme="majorBidi" w:cstheme="majorBidi"/>
          <w:sz w:val="24"/>
          <w:szCs w:val="24"/>
        </w:rPr>
        <w:t xml:space="preserve"> </w:t>
      </w:r>
      <w:r w:rsidRPr="00DC7AA9">
        <w:rPr>
          <w:rFonts w:asciiTheme="majorBidi" w:hAnsiTheme="majorBidi" w:cstheme="majorBidi"/>
          <w:sz w:val="24"/>
          <w:szCs w:val="24"/>
        </w:rPr>
        <w:t>penantian yang 4 tahun</w:t>
      </w:r>
      <w:r w:rsidR="00DC7AA9">
        <w:rPr>
          <w:rFonts w:asciiTheme="majorBidi" w:hAnsiTheme="majorBidi" w:cstheme="majorBidi"/>
          <w:sz w:val="24"/>
          <w:szCs w:val="24"/>
        </w:rPr>
        <w:t xml:space="preserve"> </w:t>
      </w:r>
      <w:r w:rsidRPr="00DC7AA9">
        <w:rPr>
          <w:rFonts w:asciiTheme="majorBidi" w:hAnsiTheme="majorBidi" w:cstheme="majorBidi"/>
          <w:sz w:val="24"/>
          <w:szCs w:val="24"/>
        </w:rPr>
        <w:lastRenderedPageBreak/>
        <w:t>itu</w:t>
      </w:r>
      <w:r w:rsidR="00DC7AA9">
        <w:rPr>
          <w:rFonts w:asciiTheme="majorBidi" w:hAnsiTheme="majorBidi" w:cstheme="majorBidi"/>
          <w:sz w:val="24"/>
          <w:szCs w:val="24"/>
        </w:rPr>
        <w:t xml:space="preserve"> </w:t>
      </w:r>
      <w:r w:rsidRPr="00DC7AA9">
        <w:rPr>
          <w:rFonts w:asciiTheme="majorBidi" w:hAnsiTheme="majorBidi" w:cstheme="majorBidi"/>
          <w:sz w:val="24"/>
          <w:szCs w:val="24"/>
        </w:rPr>
        <w:t>ternyata</w:t>
      </w:r>
      <w:r w:rsidR="00DC7AA9">
        <w:rPr>
          <w:rFonts w:asciiTheme="majorBidi" w:hAnsiTheme="majorBidi" w:cstheme="majorBidi"/>
          <w:sz w:val="24"/>
          <w:szCs w:val="24"/>
        </w:rPr>
        <w:t xml:space="preserve"> </w:t>
      </w:r>
      <w:r w:rsidRPr="00DC7AA9">
        <w:rPr>
          <w:rFonts w:asciiTheme="majorBidi" w:hAnsiTheme="majorBidi" w:cstheme="majorBidi"/>
          <w:sz w:val="24"/>
          <w:szCs w:val="24"/>
        </w:rPr>
        <w:t>dia</w:t>
      </w:r>
      <w:r w:rsidR="00DC7AA9">
        <w:rPr>
          <w:rFonts w:asciiTheme="majorBidi" w:hAnsiTheme="majorBidi" w:cstheme="majorBidi"/>
          <w:sz w:val="24"/>
          <w:szCs w:val="24"/>
        </w:rPr>
        <w:t xml:space="preserve"> </w:t>
      </w:r>
      <w:r w:rsidRPr="00DC7AA9">
        <w:rPr>
          <w:rFonts w:asciiTheme="majorBidi" w:hAnsiTheme="majorBidi" w:cstheme="majorBidi"/>
          <w:sz w:val="24"/>
          <w:szCs w:val="24"/>
        </w:rPr>
        <w:t>lalu</w:t>
      </w:r>
      <w:r w:rsidR="00DC7AA9">
        <w:rPr>
          <w:rFonts w:asciiTheme="majorBidi" w:hAnsiTheme="majorBidi" w:cstheme="majorBidi"/>
          <w:sz w:val="24"/>
          <w:szCs w:val="24"/>
        </w:rPr>
        <w:t xml:space="preserve"> </w:t>
      </w:r>
      <w:r w:rsidRPr="00DC7AA9">
        <w:rPr>
          <w:rFonts w:asciiTheme="majorBidi" w:hAnsiTheme="majorBidi" w:cstheme="majorBidi"/>
          <w:sz w:val="24"/>
          <w:szCs w:val="24"/>
        </w:rPr>
        <w:t>pulang, maka</w:t>
      </w:r>
      <w:r w:rsidR="00DC7AA9">
        <w:rPr>
          <w:rFonts w:asciiTheme="majorBidi" w:hAnsiTheme="majorBidi" w:cstheme="majorBidi"/>
          <w:sz w:val="24"/>
          <w:szCs w:val="24"/>
        </w:rPr>
        <w:t xml:space="preserve"> </w:t>
      </w:r>
      <w:r w:rsidRPr="00DC7AA9">
        <w:rPr>
          <w:rFonts w:asciiTheme="majorBidi" w:hAnsiTheme="majorBidi" w:cstheme="majorBidi"/>
          <w:sz w:val="24"/>
          <w:szCs w:val="24"/>
        </w:rPr>
        <w:t>tentunya</w:t>
      </w:r>
      <w:r w:rsidR="00DC7AA9">
        <w:rPr>
          <w:rFonts w:asciiTheme="majorBidi" w:hAnsiTheme="majorBidi" w:cstheme="majorBidi"/>
          <w:sz w:val="24"/>
          <w:szCs w:val="24"/>
        </w:rPr>
        <w:t xml:space="preserve"> </w:t>
      </w:r>
      <w:r w:rsidRPr="00DC7AA9">
        <w:rPr>
          <w:rFonts w:asciiTheme="majorBidi" w:hAnsiTheme="majorBidi" w:cstheme="majorBidi"/>
          <w:sz w:val="24"/>
          <w:szCs w:val="24"/>
        </w:rPr>
        <w:t>itulah</w:t>
      </w:r>
      <w:r w:rsidR="00DC7AA9">
        <w:rPr>
          <w:rFonts w:asciiTheme="majorBidi" w:hAnsiTheme="majorBidi" w:cstheme="majorBidi"/>
          <w:sz w:val="24"/>
          <w:szCs w:val="24"/>
        </w:rPr>
        <w:t xml:space="preserve"> </w:t>
      </w:r>
      <w:r w:rsidRPr="00DC7AA9">
        <w:rPr>
          <w:rFonts w:asciiTheme="majorBidi" w:hAnsiTheme="majorBidi" w:cstheme="majorBidi"/>
          <w:sz w:val="24"/>
          <w:szCs w:val="24"/>
        </w:rPr>
        <w:t>berita yang sangat</w:t>
      </w:r>
      <w:r w:rsidR="00DC7AA9">
        <w:rPr>
          <w:rFonts w:asciiTheme="majorBidi" w:hAnsiTheme="majorBidi" w:cstheme="majorBidi"/>
          <w:sz w:val="24"/>
          <w:szCs w:val="24"/>
        </w:rPr>
        <w:t xml:space="preserve"> </w:t>
      </w:r>
      <w:r w:rsidRPr="00DC7AA9">
        <w:rPr>
          <w:rFonts w:asciiTheme="majorBidi" w:hAnsiTheme="majorBidi" w:cstheme="majorBidi"/>
          <w:sz w:val="24"/>
          <w:szCs w:val="24"/>
        </w:rPr>
        <w:t>menggembirakan; namun</w:t>
      </w:r>
      <w:r w:rsidR="00DC7AA9">
        <w:rPr>
          <w:rFonts w:asciiTheme="majorBidi" w:hAnsiTheme="majorBidi" w:cstheme="majorBidi"/>
          <w:sz w:val="24"/>
          <w:szCs w:val="24"/>
        </w:rPr>
        <w:t xml:space="preserve"> </w:t>
      </w:r>
      <w:r w:rsidRPr="00DC7AA9">
        <w:rPr>
          <w:rFonts w:asciiTheme="majorBidi" w:hAnsiTheme="majorBidi" w:cstheme="majorBidi"/>
          <w:sz w:val="24"/>
          <w:szCs w:val="24"/>
        </w:rPr>
        <w:t>jika</w:t>
      </w:r>
      <w:r w:rsidR="00DC7AA9">
        <w:rPr>
          <w:rFonts w:asciiTheme="majorBidi" w:hAnsiTheme="majorBidi" w:cstheme="majorBidi"/>
          <w:sz w:val="24"/>
          <w:szCs w:val="24"/>
        </w:rPr>
        <w:t xml:space="preserve"> </w:t>
      </w:r>
      <w:r w:rsidRPr="00DC7AA9">
        <w:rPr>
          <w:rFonts w:asciiTheme="majorBidi" w:hAnsiTheme="majorBidi" w:cstheme="majorBidi"/>
          <w:sz w:val="24"/>
          <w:szCs w:val="24"/>
        </w:rPr>
        <w:t>tidak, maka</w:t>
      </w:r>
      <w:r w:rsidR="00DC7AA9">
        <w:rPr>
          <w:rFonts w:asciiTheme="majorBidi" w:hAnsiTheme="majorBidi" w:cstheme="majorBidi"/>
          <w:sz w:val="24"/>
          <w:szCs w:val="24"/>
        </w:rPr>
        <w:t xml:space="preserve"> </w:t>
      </w:r>
      <w:r w:rsidRPr="00DC7AA9">
        <w:rPr>
          <w:rFonts w:asciiTheme="majorBidi" w:hAnsiTheme="majorBidi" w:cstheme="majorBidi"/>
          <w:sz w:val="24"/>
          <w:szCs w:val="24"/>
        </w:rPr>
        <w:t>permasalahannya</w:t>
      </w:r>
      <w:r w:rsidR="00DC7AA9">
        <w:rPr>
          <w:rFonts w:asciiTheme="majorBidi" w:hAnsiTheme="majorBidi" w:cstheme="majorBidi"/>
          <w:sz w:val="24"/>
          <w:szCs w:val="24"/>
        </w:rPr>
        <w:t xml:space="preserve"> </w:t>
      </w:r>
      <w:r w:rsidRPr="00DC7AA9">
        <w:rPr>
          <w:rFonts w:asciiTheme="majorBidi" w:hAnsiTheme="majorBidi" w:cstheme="majorBidi"/>
          <w:sz w:val="24"/>
          <w:szCs w:val="24"/>
        </w:rPr>
        <w:t>dibawa</w:t>
      </w:r>
      <w:r w:rsidR="00DC7AA9">
        <w:rPr>
          <w:rFonts w:asciiTheme="majorBidi" w:hAnsiTheme="majorBidi" w:cstheme="majorBidi"/>
          <w:sz w:val="24"/>
          <w:szCs w:val="24"/>
        </w:rPr>
        <w:t xml:space="preserve"> </w:t>
      </w:r>
      <w:r w:rsidRPr="00DC7AA9">
        <w:rPr>
          <w:rFonts w:asciiTheme="majorBidi" w:hAnsiTheme="majorBidi" w:cstheme="majorBidi"/>
          <w:sz w:val="24"/>
          <w:szCs w:val="24"/>
        </w:rPr>
        <w:t>ke</w:t>
      </w:r>
      <w:r w:rsidR="00DC7AA9">
        <w:rPr>
          <w:rFonts w:asciiTheme="majorBidi" w:hAnsiTheme="majorBidi" w:cstheme="majorBidi"/>
          <w:sz w:val="24"/>
          <w:szCs w:val="24"/>
        </w:rPr>
        <w:t xml:space="preserve"> </w:t>
      </w:r>
      <w:r w:rsidRPr="00DC7AA9">
        <w:rPr>
          <w:rFonts w:asciiTheme="majorBidi" w:hAnsiTheme="majorBidi" w:cstheme="majorBidi"/>
          <w:sz w:val="24"/>
          <w:szCs w:val="24"/>
        </w:rPr>
        <w:t>pengadilan</w:t>
      </w:r>
      <w:r w:rsidR="00DC7AA9">
        <w:rPr>
          <w:rFonts w:asciiTheme="majorBidi" w:hAnsiTheme="majorBidi" w:cstheme="majorBidi"/>
          <w:sz w:val="24"/>
          <w:szCs w:val="24"/>
        </w:rPr>
        <w:t xml:space="preserve"> </w:t>
      </w:r>
      <w:r w:rsidRPr="00DC7AA9">
        <w:rPr>
          <w:rFonts w:asciiTheme="majorBidi" w:hAnsiTheme="majorBidi" w:cstheme="majorBidi"/>
          <w:sz w:val="24"/>
          <w:szCs w:val="24"/>
        </w:rPr>
        <w:t>lalu</w:t>
      </w:r>
      <w:r w:rsidR="00DC7AA9">
        <w:rPr>
          <w:rFonts w:asciiTheme="majorBidi" w:hAnsiTheme="majorBidi" w:cstheme="majorBidi"/>
          <w:sz w:val="24"/>
          <w:szCs w:val="24"/>
        </w:rPr>
        <w:t xml:space="preserve"> </w:t>
      </w:r>
      <w:r w:rsidRPr="00DC7AA9">
        <w:rPr>
          <w:rFonts w:asciiTheme="majorBidi" w:hAnsiTheme="majorBidi" w:cstheme="majorBidi"/>
          <w:sz w:val="24"/>
          <w:szCs w:val="24"/>
        </w:rPr>
        <w:t>divonis</w:t>
      </w:r>
      <w:r w:rsidR="00DC7AA9">
        <w:rPr>
          <w:rFonts w:asciiTheme="majorBidi" w:hAnsiTheme="majorBidi" w:cstheme="majorBidi"/>
          <w:sz w:val="24"/>
          <w:szCs w:val="24"/>
        </w:rPr>
        <w:t xml:space="preserve"> </w:t>
      </w:r>
      <w:r w:rsidRPr="00DC7AA9">
        <w:rPr>
          <w:rFonts w:asciiTheme="majorBidi" w:hAnsiTheme="majorBidi" w:cstheme="majorBidi"/>
          <w:sz w:val="24"/>
          <w:szCs w:val="24"/>
        </w:rPr>
        <w:t>telah</w:t>
      </w:r>
      <w:r w:rsidR="00DC7AA9">
        <w:rPr>
          <w:rFonts w:asciiTheme="majorBidi" w:hAnsiTheme="majorBidi" w:cstheme="majorBidi"/>
          <w:sz w:val="24"/>
          <w:szCs w:val="24"/>
        </w:rPr>
        <w:t xml:space="preserve"> </w:t>
      </w:r>
      <w:r w:rsidRPr="00DC7AA9">
        <w:rPr>
          <w:rFonts w:asciiTheme="majorBidi" w:hAnsiTheme="majorBidi" w:cstheme="majorBidi"/>
          <w:sz w:val="24"/>
          <w:szCs w:val="24"/>
        </w:rPr>
        <w:t>wafat.</w:t>
      </w:r>
      <w:r w:rsidR="00AA27CE">
        <w:rPr>
          <w:rStyle w:val="FootnoteReference"/>
          <w:rFonts w:asciiTheme="majorBidi" w:hAnsiTheme="majorBidi" w:cstheme="majorBidi"/>
          <w:sz w:val="24"/>
          <w:szCs w:val="24"/>
          <w:lang w:val="en-US"/>
        </w:rPr>
        <w:footnoteReference w:id="13"/>
      </w:r>
    </w:p>
    <w:p w:rsidR="00327A4F" w:rsidRDefault="00327A4F" w:rsidP="00E332A8">
      <w:pPr>
        <w:pStyle w:val="ListParagraph"/>
        <w:numPr>
          <w:ilvl w:val="3"/>
          <w:numId w:val="9"/>
        </w:numPr>
        <w:spacing w:after="0" w:line="36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Hilang</w:t>
      </w:r>
      <w:r w:rsidR="00DC7AA9">
        <w:rPr>
          <w:rFonts w:asciiTheme="majorBidi" w:hAnsiTheme="majorBidi" w:cstheme="majorBidi"/>
          <w:sz w:val="24"/>
          <w:szCs w:val="24"/>
        </w:rPr>
        <w:t xml:space="preserve"> </w:t>
      </w:r>
      <w:r>
        <w:rPr>
          <w:rFonts w:asciiTheme="majorBidi" w:hAnsiTheme="majorBidi" w:cstheme="majorBidi"/>
          <w:sz w:val="24"/>
          <w:szCs w:val="24"/>
          <w:lang w:val="en-US"/>
        </w:rPr>
        <w:t>namun</w:t>
      </w:r>
      <w:r w:rsidR="00DC7AA9">
        <w:rPr>
          <w:rFonts w:asciiTheme="majorBidi" w:hAnsiTheme="majorBidi" w:cstheme="majorBidi"/>
          <w:sz w:val="24"/>
          <w:szCs w:val="24"/>
        </w:rPr>
        <w:t xml:space="preserve"> </w:t>
      </w:r>
      <w:r>
        <w:rPr>
          <w:rFonts w:asciiTheme="majorBidi" w:hAnsiTheme="majorBidi" w:cstheme="majorBidi"/>
          <w:sz w:val="24"/>
          <w:szCs w:val="24"/>
          <w:lang w:val="en-US"/>
        </w:rPr>
        <w:t>tidak</w:t>
      </w:r>
      <w:r w:rsidR="00DC7AA9">
        <w:rPr>
          <w:rFonts w:asciiTheme="majorBidi" w:hAnsiTheme="majorBidi" w:cstheme="majorBidi"/>
          <w:sz w:val="24"/>
          <w:szCs w:val="24"/>
        </w:rPr>
        <w:t xml:space="preserve"> </w:t>
      </w:r>
      <w:r w:rsidR="00DC7AA9">
        <w:rPr>
          <w:rFonts w:asciiTheme="majorBidi" w:hAnsiTheme="majorBidi" w:cstheme="majorBidi"/>
          <w:sz w:val="24"/>
          <w:szCs w:val="24"/>
          <w:lang w:val="en-US"/>
        </w:rPr>
        <w:t>bi</w:t>
      </w:r>
      <w:r w:rsidR="00E332A8">
        <w:rPr>
          <w:rFonts w:asciiTheme="majorBidi" w:hAnsiTheme="majorBidi" w:cstheme="majorBidi"/>
          <w:sz w:val="24"/>
          <w:szCs w:val="24"/>
          <w:lang w:val="en-US"/>
        </w:rPr>
        <w:t>sa</w:t>
      </w:r>
      <w:r w:rsidR="00DC7AA9">
        <w:rPr>
          <w:rFonts w:asciiTheme="majorBidi" w:hAnsiTheme="majorBidi" w:cstheme="majorBidi"/>
          <w:sz w:val="24"/>
          <w:szCs w:val="24"/>
        </w:rPr>
        <w:t xml:space="preserve"> </w:t>
      </w:r>
      <w:r>
        <w:rPr>
          <w:rFonts w:asciiTheme="majorBidi" w:hAnsiTheme="majorBidi" w:cstheme="majorBidi"/>
          <w:sz w:val="24"/>
          <w:szCs w:val="24"/>
          <w:lang w:val="en-US"/>
        </w:rPr>
        <w:t>diperkirakan</w:t>
      </w:r>
      <w:r w:rsidR="00DC7AA9">
        <w:rPr>
          <w:rFonts w:asciiTheme="majorBidi" w:hAnsiTheme="majorBidi" w:cstheme="majorBidi"/>
          <w:sz w:val="24"/>
          <w:szCs w:val="24"/>
        </w:rPr>
        <w:t xml:space="preserve"> </w:t>
      </w:r>
      <w:r>
        <w:rPr>
          <w:rFonts w:asciiTheme="majorBidi" w:hAnsiTheme="majorBidi" w:cstheme="majorBidi"/>
          <w:sz w:val="24"/>
          <w:szCs w:val="24"/>
          <w:lang w:val="en-US"/>
        </w:rPr>
        <w:t>bahwa</w:t>
      </w:r>
      <w:r w:rsidR="00DC7AA9">
        <w:rPr>
          <w:rFonts w:asciiTheme="majorBidi" w:hAnsiTheme="majorBidi" w:cstheme="majorBidi"/>
          <w:sz w:val="24"/>
          <w:szCs w:val="24"/>
        </w:rPr>
        <w:t xml:space="preserve"> </w:t>
      </w:r>
      <w:r>
        <w:rPr>
          <w:rFonts w:asciiTheme="majorBidi" w:hAnsiTheme="majorBidi" w:cstheme="majorBidi"/>
          <w:sz w:val="24"/>
          <w:szCs w:val="24"/>
          <w:lang w:val="en-US"/>
        </w:rPr>
        <w:t>dia</w:t>
      </w:r>
      <w:r w:rsidR="00DC7AA9">
        <w:rPr>
          <w:rFonts w:asciiTheme="majorBidi" w:hAnsiTheme="majorBidi" w:cstheme="majorBidi"/>
          <w:sz w:val="24"/>
          <w:szCs w:val="24"/>
        </w:rPr>
        <w:t xml:space="preserve"> </w:t>
      </w:r>
      <w:r>
        <w:rPr>
          <w:rFonts w:asciiTheme="majorBidi" w:hAnsiTheme="majorBidi" w:cstheme="majorBidi"/>
          <w:sz w:val="24"/>
          <w:szCs w:val="24"/>
          <w:lang w:val="en-US"/>
        </w:rPr>
        <w:t>telah</w:t>
      </w:r>
      <w:r w:rsidR="00DC7AA9">
        <w:rPr>
          <w:rFonts w:asciiTheme="majorBidi" w:hAnsiTheme="majorBidi" w:cstheme="majorBidi"/>
          <w:sz w:val="24"/>
          <w:szCs w:val="24"/>
        </w:rPr>
        <w:t xml:space="preserve"> </w:t>
      </w:r>
      <w:r>
        <w:rPr>
          <w:rFonts w:asciiTheme="majorBidi" w:hAnsiTheme="majorBidi" w:cstheme="majorBidi"/>
          <w:sz w:val="24"/>
          <w:szCs w:val="24"/>
          <w:lang w:val="en-US"/>
        </w:rPr>
        <w:t>mati</w:t>
      </w:r>
    </w:p>
    <w:p w:rsidR="004E35A2" w:rsidRDefault="00327A4F" w:rsidP="00EA78B0">
      <w:pPr>
        <w:pStyle w:val="ListParagraph"/>
        <w:spacing w:after="0" w:line="360" w:lineRule="auto"/>
        <w:ind w:left="360"/>
        <w:jc w:val="both"/>
        <w:rPr>
          <w:rFonts w:asciiTheme="majorBidi" w:hAnsiTheme="majorBidi" w:cstheme="majorBidi"/>
          <w:sz w:val="24"/>
          <w:szCs w:val="24"/>
          <w:lang w:val="en-US"/>
        </w:rPr>
      </w:pPr>
      <w:r>
        <w:rPr>
          <w:rFonts w:asciiTheme="majorBidi" w:hAnsiTheme="majorBidi" w:cstheme="majorBidi"/>
          <w:sz w:val="24"/>
          <w:szCs w:val="24"/>
          <w:lang w:val="en-US"/>
        </w:rPr>
        <w:t>Seperti :</w:t>
      </w:r>
      <w:r w:rsidR="00FF0386">
        <w:rPr>
          <w:rFonts w:asciiTheme="majorBidi" w:hAnsiTheme="majorBidi" w:cstheme="majorBidi"/>
          <w:sz w:val="24"/>
          <w:szCs w:val="24"/>
        </w:rPr>
        <w:t xml:space="preserve"> </w:t>
      </w:r>
      <w:r>
        <w:rPr>
          <w:rFonts w:asciiTheme="majorBidi" w:hAnsiTheme="majorBidi" w:cstheme="majorBidi"/>
          <w:sz w:val="24"/>
          <w:szCs w:val="24"/>
          <w:lang w:val="en-US"/>
        </w:rPr>
        <w:t>seorang</w:t>
      </w:r>
      <w:r w:rsidR="00FF0386">
        <w:rPr>
          <w:rFonts w:asciiTheme="majorBidi" w:hAnsiTheme="majorBidi" w:cstheme="majorBidi"/>
          <w:sz w:val="24"/>
          <w:szCs w:val="24"/>
        </w:rPr>
        <w:t xml:space="preserve"> </w:t>
      </w:r>
      <w:r>
        <w:rPr>
          <w:rFonts w:asciiTheme="majorBidi" w:hAnsiTheme="majorBidi" w:cstheme="majorBidi"/>
          <w:sz w:val="24"/>
          <w:szCs w:val="24"/>
          <w:lang w:val="en-US"/>
        </w:rPr>
        <w:t>suami yang semula</w:t>
      </w:r>
      <w:r w:rsidR="00FF0386">
        <w:rPr>
          <w:rFonts w:asciiTheme="majorBidi" w:hAnsiTheme="majorBidi" w:cstheme="majorBidi"/>
          <w:sz w:val="24"/>
          <w:szCs w:val="24"/>
        </w:rPr>
        <w:t xml:space="preserve"> </w:t>
      </w:r>
      <w:r>
        <w:rPr>
          <w:rFonts w:asciiTheme="majorBidi" w:hAnsiTheme="majorBidi" w:cstheme="majorBidi"/>
          <w:sz w:val="24"/>
          <w:szCs w:val="24"/>
          <w:lang w:val="en-US"/>
        </w:rPr>
        <w:t>keluar</w:t>
      </w:r>
      <w:r w:rsidR="00FF0386">
        <w:rPr>
          <w:rFonts w:asciiTheme="majorBidi" w:hAnsiTheme="majorBidi" w:cstheme="majorBidi"/>
          <w:sz w:val="24"/>
          <w:szCs w:val="24"/>
        </w:rPr>
        <w:t xml:space="preserve"> </w:t>
      </w:r>
      <w:r>
        <w:rPr>
          <w:rFonts w:asciiTheme="majorBidi" w:hAnsiTheme="majorBidi" w:cstheme="majorBidi"/>
          <w:sz w:val="24"/>
          <w:szCs w:val="24"/>
          <w:lang w:val="en-US"/>
        </w:rPr>
        <w:t>rumah</w:t>
      </w:r>
      <w:r w:rsidR="00FF0386">
        <w:rPr>
          <w:rFonts w:asciiTheme="majorBidi" w:hAnsiTheme="majorBidi" w:cstheme="majorBidi"/>
          <w:sz w:val="24"/>
          <w:szCs w:val="24"/>
        </w:rPr>
        <w:t xml:space="preserve"> </w:t>
      </w:r>
      <w:r>
        <w:rPr>
          <w:rFonts w:asciiTheme="majorBidi" w:hAnsiTheme="majorBidi" w:cstheme="majorBidi"/>
          <w:sz w:val="24"/>
          <w:szCs w:val="24"/>
          <w:lang w:val="en-US"/>
        </w:rPr>
        <w:t>untuk</w:t>
      </w:r>
      <w:r w:rsidR="00FF0386">
        <w:rPr>
          <w:rFonts w:asciiTheme="majorBidi" w:hAnsiTheme="majorBidi" w:cstheme="majorBidi"/>
          <w:sz w:val="24"/>
          <w:szCs w:val="24"/>
        </w:rPr>
        <w:t xml:space="preserve"> </w:t>
      </w:r>
      <w:r>
        <w:rPr>
          <w:rFonts w:asciiTheme="majorBidi" w:hAnsiTheme="majorBidi" w:cstheme="majorBidi"/>
          <w:sz w:val="24"/>
          <w:szCs w:val="24"/>
          <w:lang w:val="en-US"/>
        </w:rPr>
        <w:t>tujuan</w:t>
      </w:r>
      <w:r w:rsidR="00FF0386">
        <w:rPr>
          <w:rFonts w:asciiTheme="majorBidi" w:hAnsiTheme="majorBidi" w:cstheme="majorBidi"/>
          <w:sz w:val="24"/>
          <w:szCs w:val="24"/>
        </w:rPr>
        <w:t xml:space="preserve"> </w:t>
      </w:r>
      <w:r>
        <w:rPr>
          <w:rFonts w:asciiTheme="majorBidi" w:hAnsiTheme="majorBidi" w:cstheme="majorBidi"/>
          <w:sz w:val="24"/>
          <w:szCs w:val="24"/>
          <w:lang w:val="en-US"/>
        </w:rPr>
        <w:t>bisnis, traveling, atau</w:t>
      </w:r>
      <w:r w:rsidR="00FF0386">
        <w:rPr>
          <w:rFonts w:asciiTheme="majorBidi" w:hAnsiTheme="majorBidi" w:cstheme="majorBidi"/>
          <w:sz w:val="24"/>
          <w:szCs w:val="24"/>
        </w:rPr>
        <w:t xml:space="preserve"> </w:t>
      </w:r>
      <w:r>
        <w:rPr>
          <w:rFonts w:asciiTheme="majorBidi" w:hAnsiTheme="majorBidi" w:cstheme="majorBidi"/>
          <w:sz w:val="24"/>
          <w:szCs w:val="24"/>
          <w:lang w:val="en-US"/>
        </w:rPr>
        <w:t>kegiatan</w:t>
      </w:r>
      <w:r w:rsidR="00FF0386">
        <w:rPr>
          <w:rFonts w:asciiTheme="majorBidi" w:hAnsiTheme="majorBidi" w:cstheme="majorBidi"/>
          <w:sz w:val="24"/>
          <w:szCs w:val="24"/>
        </w:rPr>
        <w:t xml:space="preserve"> </w:t>
      </w:r>
      <w:r>
        <w:rPr>
          <w:rFonts w:asciiTheme="majorBidi" w:hAnsiTheme="majorBidi" w:cstheme="majorBidi"/>
          <w:sz w:val="24"/>
          <w:szCs w:val="24"/>
          <w:lang w:val="en-US"/>
        </w:rPr>
        <w:t>ilmiyah,  maka</w:t>
      </w:r>
      <w:r w:rsidR="00FF0386">
        <w:rPr>
          <w:rFonts w:asciiTheme="majorBidi" w:hAnsiTheme="majorBidi" w:cstheme="majorBidi"/>
          <w:sz w:val="24"/>
          <w:szCs w:val="24"/>
        </w:rPr>
        <w:t xml:space="preserve"> </w:t>
      </w:r>
      <w:r>
        <w:rPr>
          <w:rFonts w:asciiTheme="majorBidi" w:hAnsiTheme="majorBidi" w:cstheme="majorBidi"/>
          <w:sz w:val="24"/>
          <w:szCs w:val="24"/>
          <w:lang w:val="en-US"/>
        </w:rPr>
        <w:t>dalam</w:t>
      </w:r>
      <w:r w:rsidR="00FF0386">
        <w:rPr>
          <w:rFonts w:asciiTheme="majorBidi" w:hAnsiTheme="majorBidi" w:cstheme="majorBidi"/>
          <w:sz w:val="24"/>
          <w:szCs w:val="24"/>
        </w:rPr>
        <w:t xml:space="preserve"> </w:t>
      </w:r>
      <w:r>
        <w:rPr>
          <w:rFonts w:asciiTheme="majorBidi" w:hAnsiTheme="majorBidi" w:cstheme="majorBidi"/>
          <w:sz w:val="24"/>
          <w:szCs w:val="24"/>
          <w:lang w:val="en-US"/>
        </w:rPr>
        <w:t>kondisi yang demikian</w:t>
      </w:r>
      <w:r w:rsidR="00FF0386">
        <w:rPr>
          <w:rFonts w:asciiTheme="majorBidi" w:hAnsiTheme="majorBidi" w:cstheme="majorBidi"/>
          <w:sz w:val="24"/>
          <w:szCs w:val="24"/>
        </w:rPr>
        <w:t xml:space="preserve"> </w:t>
      </w:r>
      <w:r>
        <w:rPr>
          <w:rFonts w:asciiTheme="majorBidi" w:hAnsiTheme="majorBidi" w:cstheme="majorBidi"/>
          <w:sz w:val="24"/>
          <w:szCs w:val="24"/>
          <w:lang w:val="en-US"/>
        </w:rPr>
        <w:t>ia</w:t>
      </w:r>
      <w:r w:rsidR="00FF0386">
        <w:rPr>
          <w:rFonts w:asciiTheme="majorBidi" w:hAnsiTheme="majorBidi" w:cstheme="majorBidi"/>
          <w:sz w:val="24"/>
          <w:szCs w:val="24"/>
        </w:rPr>
        <w:t xml:space="preserve"> </w:t>
      </w:r>
      <w:r>
        <w:rPr>
          <w:rFonts w:asciiTheme="majorBidi" w:hAnsiTheme="majorBidi" w:cstheme="majorBidi"/>
          <w:sz w:val="24"/>
          <w:szCs w:val="24"/>
          <w:lang w:val="en-US"/>
        </w:rPr>
        <w:t>diperkirakan</w:t>
      </w:r>
      <w:r w:rsidR="00FF0386">
        <w:rPr>
          <w:rFonts w:asciiTheme="majorBidi" w:hAnsiTheme="majorBidi" w:cstheme="majorBidi"/>
          <w:sz w:val="24"/>
          <w:szCs w:val="24"/>
        </w:rPr>
        <w:t xml:space="preserve"> </w:t>
      </w:r>
      <w:r>
        <w:rPr>
          <w:rFonts w:asciiTheme="majorBidi" w:hAnsiTheme="majorBidi" w:cstheme="majorBidi"/>
          <w:sz w:val="24"/>
          <w:szCs w:val="24"/>
          <w:lang w:val="en-US"/>
        </w:rPr>
        <w:t>masih</w:t>
      </w:r>
      <w:r w:rsidR="00FF0386">
        <w:rPr>
          <w:rFonts w:asciiTheme="majorBidi" w:hAnsiTheme="majorBidi" w:cstheme="majorBidi"/>
          <w:sz w:val="24"/>
          <w:szCs w:val="24"/>
        </w:rPr>
        <w:t xml:space="preserve"> </w:t>
      </w:r>
      <w:r>
        <w:rPr>
          <w:rFonts w:asciiTheme="majorBidi" w:hAnsiTheme="majorBidi" w:cstheme="majorBidi"/>
          <w:sz w:val="24"/>
          <w:szCs w:val="24"/>
          <w:lang w:val="en-US"/>
        </w:rPr>
        <w:t>hidup</w:t>
      </w:r>
      <w:r w:rsidR="00FF0386">
        <w:rPr>
          <w:rFonts w:asciiTheme="majorBidi" w:hAnsiTheme="majorBidi" w:cstheme="majorBidi"/>
          <w:sz w:val="24"/>
          <w:szCs w:val="24"/>
        </w:rPr>
        <w:t xml:space="preserve"> </w:t>
      </w:r>
      <w:r>
        <w:rPr>
          <w:rFonts w:asciiTheme="majorBidi" w:hAnsiTheme="majorBidi" w:cstheme="majorBidi"/>
          <w:sz w:val="24"/>
          <w:szCs w:val="24"/>
          <w:lang w:val="en-US"/>
        </w:rPr>
        <w:t>dan</w:t>
      </w:r>
      <w:r w:rsidR="00FF0386">
        <w:rPr>
          <w:rFonts w:asciiTheme="majorBidi" w:hAnsiTheme="majorBidi" w:cstheme="majorBidi"/>
          <w:sz w:val="24"/>
          <w:szCs w:val="24"/>
        </w:rPr>
        <w:t xml:space="preserve"> </w:t>
      </w:r>
      <w:r>
        <w:rPr>
          <w:rFonts w:asciiTheme="majorBidi" w:hAnsiTheme="majorBidi" w:cstheme="majorBidi"/>
          <w:sz w:val="24"/>
          <w:szCs w:val="24"/>
          <w:lang w:val="en-US"/>
        </w:rPr>
        <w:t>selamat. Sehingga</w:t>
      </w:r>
      <w:r w:rsidR="00FF0386">
        <w:rPr>
          <w:rFonts w:asciiTheme="majorBidi" w:hAnsiTheme="majorBidi" w:cstheme="majorBidi"/>
          <w:sz w:val="24"/>
          <w:szCs w:val="24"/>
        </w:rPr>
        <w:t xml:space="preserve"> </w:t>
      </w:r>
      <w:r>
        <w:rPr>
          <w:rFonts w:asciiTheme="majorBidi" w:hAnsiTheme="majorBidi" w:cstheme="majorBidi"/>
          <w:sz w:val="24"/>
          <w:szCs w:val="24"/>
          <w:lang w:val="en-US"/>
        </w:rPr>
        <w:t>jalan</w:t>
      </w:r>
      <w:r w:rsidR="00FF0386">
        <w:rPr>
          <w:rFonts w:asciiTheme="majorBidi" w:hAnsiTheme="majorBidi" w:cstheme="majorBidi"/>
          <w:sz w:val="24"/>
          <w:szCs w:val="24"/>
        </w:rPr>
        <w:t xml:space="preserve"> </w:t>
      </w:r>
      <w:r>
        <w:rPr>
          <w:rFonts w:asciiTheme="majorBidi" w:hAnsiTheme="majorBidi" w:cstheme="majorBidi"/>
          <w:sz w:val="24"/>
          <w:szCs w:val="24"/>
          <w:lang w:val="en-US"/>
        </w:rPr>
        <w:t>keluarnya</w:t>
      </w:r>
      <w:r w:rsidR="00FF0386">
        <w:rPr>
          <w:rFonts w:asciiTheme="majorBidi" w:hAnsiTheme="majorBidi" w:cstheme="majorBidi"/>
          <w:sz w:val="24"/>
          <w:szCs w:val="24"/>
        </w:rPr>
        <w:t xml:space="preserve"> </w:t>
      </w:r>
      <w:r>
        <w:rPr>
          <w:rFonts w:asciiTheme="majorBidi" w:hAnsiTheme="majorBidi" w:cstheme="majorBidi"/>
          <w:sz w:val="24"/>
          <w:szCs w:val="24"/>
          <w:lang w:val="en-US"/>
        </w:rPr>
        <w:t>adalah</w:t>
      </w:r>
      <w:r w:rsidR="00FF0386">
        <w:rPr>
          <w:rFonts w:asciiTheme="majorBidi" w:hAnsiTheme="majorBidi" w:cstheme="majorBidi"/>
          <w:sz w:val="24"/>
          <w:szCs w:val="24"/>
        </w:rPr>
        <w:t xml:space="preserve"> </w:t>
      </w:r>
      <w:r>
        <w:rPr>
          <w:rFonts w:asciiTheme="majorBidi" w:hAnsiTheme="majorBidi" w:cstheme="majorBidi"/>
          <w:sz w:val="24"/>
          <w:szCs w:val="24"/>
          <w:lang w:val="en-US"/>
        </w:rPr>
        <w:t>permasalahannya</w:t>
      </w:r>
      <w:r w:rsidR="00FF0386">
        <w:rPr>
          <w:rFonts w:asciiTheme="majorBidi" w:hAnsiTheme="majorBidi" w:cstheme="majorBidi"/>
          <w:sz w:val="24"/>
          <w:szCs w:val="24"/>
        </w:rPr>
        <w:t xml:space="preserve"> </w:t>
      </w:r>
      <w:r>
        <w:rPr>
          <w:rFonts w:asciiTheme="majorBidi" w:hAnsiTheme="majorBidi" w:cstheme="majorBidi"/>
          <w:sz w:val="24"/>
          <w:szCs w:val="24"/>
          <w:lang w:val="en-US"/>
        </w:rPr>
        <w:t>dibawa</w:t>
      </w:r>
      <w:r w:rsidR="00FF0386">
        <w:rPr>
          <w:rFonts w:asciiTheme="majorBidi" w:hAnsiTheme="majorBidi" w:cstheme="majorBidi"/>
          <w:sz w:val="24"/>
          <w:szCs w:val="24"/>
        </w:rPr>
        <w:t xml:space="preserve"> </w:t>
      </w:r>
      <w:r>
        <w:rPr>
          <w:rFonts w:asciiTheme="majorBidi" w:hAnsiTheme="majorBidi" w:cstheme="majorBidi"/>
          <w:sz w:val="24"/>
          <w:szCs w:val="24"/>
          <w:lang w:val="en-US"/>
        </w:rPr>
        <w:t>ke</w:t>
      </w:r>
      <w:r w:rsidR="00FF0386">
        <w:rPr>
          <w:rFonts w:asciiTheme="majorBidi" w:hAnsiTheme="majorBidi" w:cstheme="majorBidi"/>
          <w:sz w:val="24"/>
          <w:szCs w:val="24"/>
        </w:rPr>
        <w:t xml:space="preserve"> </w:t>
      </w:r>
      <w:r>
        <w:rPr>
          <w:rFonts w:asciiTheme="majorBidi" w:hAnsiTheme="majorBidi" w:cstheme="majorBidi"/>
          <w:sz w:val="24"/>
          <w:szCs w:val="24"/>
          <w:lang w:val="en-US"/>
        </w:rPr>
        <w:t>pengadilan, dimana hakim lalu</w:t>
      </w:r>
      <w:r w:rsidR="00FF0386">
        <w:rPr>
          <w:rFonts w:asciiTheme="majorBidi" w:hAnsiTheme="majorBidi" w:cstheme="majorBidi"/>
          <w:sz w:val="24"/>
          <w:szCs w:val="24"/>
        </w:rPr>
        <w:t xml:space="preserve"> </w:t>
      </w:r>
      <w:r>
        <w:rPr>
          <w:rFonts w:asciiTheme="majorBidi" w:hAnsiTheme="majorBidi" w:cstheme="majorBidi"/>
          <w:sz w:val="24"/>
          <w:szCs w:val="24"/>
          <w:lang w:val="en-US"/>
        </w:rPr>
        <w:t>memutuskan agar orang tersebut</w:t>
      </w:r>
      <w:r w:rsidR="00FF0386">
        <w:rPr>
          <w:rFonts w:asciiTheme="majorBidi" w:hAnsiTheme="majorBidi" w:cstheme="majorBidi"/>
          <w:sz w:val="24"/>
          <w:szCs w:val="24"/>
        </w:rPr>
        <w:t xml:space="preserve"> </w:t>
      </w:r>
      <w:r>
        <w:rPr>
          <w:rFonts w:asciiTheme="majorBidi" w:hAnsiTheme="majorBidi" w:cstheme="majorBidi"/>
          <w:sz w:val="24"/>
          <w:szCs w:val="24"/>
          <w:lang w:val="en-US"/>
        </w:rPr>
        <w:t>dicari</w:t>
      </w:r>
      <w:r w:rsidR="00FF0386">
        <w:rPr>
          <w:rFonts w:asciiTheme="majorBidi" w:hAnsiTheme="majorBidi" w:cstheme="majorBidi"/>
          <w:sz w:val="24"/>
          <w:szCs w:val="24"/>
        </w:rPr>
        <w:t xml:space="preserve"> </w:t>
      </w:r>
      <w:r>
        <w:rPr>
          <w:rFonts w:asciiTheme="majorBidi" w:hAnsiTheme="majorBidi" w:cstheme="majorBidi"/>
          <w:sz w:val="24"/>
          <w:szCs w:val="24"/>
          <w:lang w:val="en-US"/>
        </w:rPr>
        <w:t>dengan</w:t>
      </w:r>
      <w:r w:rsidR="00FF0386">
        <w:rPr>
          <w:rFonts w:asciiTheme="majorBidi" w:hAnsiTheme="majorBidi" w:cstheme="majorBidi"/>
          <w:sz w:val="24"/>
          <w:szCs w:val="24"/>
        </w:rPr>
        <w:t xml:space="preserve"> </w:t>
      </w:r>
      <w:r>
        <w:rPr>
          <w:rFonts w:asciiTheme="majorBidi" w:hAnsiTheme="majorBidi" w:cstheme="majorBidi"/>
          <w:sz w:val="24"/>
          <w:szCs w:val="24"/>
          <w:lang w:val="en-US"/>
        </w:rPr>
        <w:t>segala</w:t>
      </w:r>
      <w:r w:rsidR="00FF0386">
        <w:rPr>
          <w:rFonts w:asciiTheme="majorBidi" w:hAnsiTheme="majorBidi" w:cstheme="majorBidi"/>
          <w:sz w:val="24"/>
          <w:szCs w:val="24"/>
        </w:rPr>
        <w:t xml:space="preserve"> </w:t>
      </w:r>
      <w:r>
        <w:rPr>
          <w:rFonts w:asciiTheme="majorBidi" w:hAnsiTheme="majorBidi" w:cstheme="majorBidi"/>
          <w:sz w:val="24"/>
          <w:szCs w:val="24"/>
          <w:lang w:val="en-US"/>
        </w:rPr>
        <w:t>cara</w:t>
      </w:r>
      <w:r w:rsidR="00FF0386">
        <w:rPr>
          <w:rFonts w:asciiTheme="majorBidi" w:hAnsiTheme="majorBidi" w:cstheme="majorBidi"/>
          <w:sz w:val="24"/>
          <w:szCs w:val="24"/>
        </w:rPr>
        <w:t xml:space="preserve"> </w:t>
      </w:r>
      <w:r>
        <w:rPr>
          <w:rFonts w:asciiTheme="majorBidi" w:hAnsiTheme="majorBidi" w:cstheme="majorBidi"/>
          <w:sz w:val="24"/>
          <w:szCs w:val="24"/>
          <w:lang w:val="en-US"/>
        </w:rPr>
        <w:t>dan</w:t>
      </w:r>
      <w:r w:rsidR="00FF0386">
        <w:rPr>
          <w:rFonts w:asciiTheme="majorBidi" w:hAnsiTheme="majorBidi" w:cstheme="majorBidi"/>
          <w:sz w:val="24"/>
          <w:szCs w:val="24"/>
        </w:rPr>
        <w:t xml:space="preserve"> </w:t>
      </w:r>
      <w:r>
        <w:rPr>
          <w:rFonts w:asciiTheme="majorBidi" w:hAnsiTheme="majorBidi" w:cstheme="majorBidi"/>
          <w:sz w:val="24"/>
          <w:szCs w:val="24"/>
          <w:lang w:val="en-US"/>
        </w:rPr>
        <w:t>sarana</w:t>
      </w:r>
      <w:r w:rsidR="00FF0386">
        <w:rPr>
          <w:rFonts w:asciiTheme="majorBidi" w:hAnsiTheme="majorBidi" w:cstheme="majorBidi"/>
          <w:sz w:val="24"/>
          <w:szCs w:val="24"/>
        </w:rPr>
        <w:t xml:space="preserve"> </w:t>
      </w:r>
      <w:r>
        <w:rPr>
          <w:rFonts w:asciiTheme="majorBidi" w:hAnsiTheme="majorBidi" w:cstheme="majorBidi"/>
          <w:sz w:val="24"/>
          <w:szCs w:val="24"/>
          <w:lang w:val="en-US"/>
        </w:rPr>
        <w:t xml:space="preserve">pencarian. </w:t>
      </w:r>
    </w:p>
    <w:p w:rsidR="00327A4F" w:rsidRDefault="00327A4F" w:rsidP="00EA78B0">
      <w:pPr>
        <w:pStyle w:val="ListParagraph"/>
        <w:spacing w:after="0" w:line="360" w:lineRule="auto"/>
        <w:ind w:left="0" w:firstLine="447"/>
        <w:jc w:val="both"/>
        <w:rPr>
          <w:rFonts w:asciiTheme="majorBidi" w:hAnsiTheme="majorBidi" w:cstheme="majorBidi"/>
          <w:sz w:val="24"/>
          <w:szCs w:val="24"/>
          <w:lang w:val="en-US"/>
        </w:rPr>
      </w:pPr>
      <w:r>
        <w:rPr>
          <w:rFonts w:asciiTheme="majorBidi" w:hAnsiTheme="majorBidi" w:cstheme="majorBidi"/>
          <w:sz w:val="24"/>
          <w:szCs w:val="24"/>
          <w:lang w:val="en-US"/>
        </w:rPr>
        <w:t>Selanjutnya, jika</w:t>
      </w:r>
      <w:r w:rsidR="00FF0386">
        <w:rPr>
          <w:rFonts w:asciiTheme="majorBidi" w:hAnsiTheme="majorBidi" w:cstheme="majorBidi"/>
          <w:sz w:val="24"/>
          <w:szCs w:val="24"/>
        </w:rPr>
        <w:t xml:space="preserve"> </w:t>
      </w:r>
      <w:r>
        <w:rPr>
          <w:rFonts w:asciiTheme="majorBidi" w:hAnsiTheme="majorBidi" w:cstheme="majorBidi"/>
          <w:sz w:val="24"/>
          <w:szCs w:val="24"/>
          <w:lang w:val="en-US"/>
        </w:rPr>
        <w:t>menurut</w:t>
      </w:r>
      <w:r w:rsidR="00FF0386">
        <w:rPr>
          <w:rFonts w:asciiTheme="majorBidi" w:hAnsiTheme="majorBidi" w:cstheme="majorBidi"/>
          <w:sz w:val="24"/>
          <w:szCs w:val="24"/>
        </w:rPr>
        <w:t xml:space="preserve"> </w:t>
      </w:r>
      <w:r>
        <w:rPr>
          <w:rFonts w:asciiTheme="majorBidi" w:hAnsiTheme="majorBidi" w:cstheme="majorBidi"/>
          <w:sz w:val="24"/>
          <w:szCs w:val="24"/>
          <w:lang w:val="en-US"/>
        </w:rPr>
        <w:t>informasi</w:t>
      </w:r>
      <w:r w:rsidR="00FF0386">
        <w:rPr>
          <w:rFonts w:asciiTheme="majorBidi" w:hAnsiTheme="majorBidi" w:cstheme="majorBidi"/>
          <w:sz w:val="24"/>
          <w:szCs w:val="24"/>
        </w:rPr>
        <w:t xml:space="preserve"> </w:t>
      </w:r>
      <w:r>
        <w:rPr>
          <w:rFonts w:asciiTheme="majorBidi" w:hAnsiTheme="majorBidi" w:cstheme="majorBidi"/>
          <w:sz w:val="24"/>
          <w:szCs w:val="24"/>
          <w:lang w:val="en-US"/>
        </w:rPr>
        <w:t>dari orang-orang yang bertugas</w:t>
      </w:r>
      <w:r w:rsidR="00FF0386">
        <w:rPr>
          <w:rFonts w:asciiTheme="majorBidi" w:hAnsiTheme="majorBidi" w:cstheme="majorBidi"/>
          <w:sz w:val="24"/>
          <w:szCs w:val="24"/>
        </w:rPr>
        <w:t xml:space="preserve"> </w:t>
      </w:r>
      <w:r>
        <w:rPr>
          <w:rFonts w:asciiTheme="majorBidi" w:hAnsiTheme="majorBidi" w:cstheme="majorBidi"/>
          <w:sz w:val="24"/>
          <w:szCs w:val="24"/>
          <w:lang w:val="en-US"/>
        </w:rPr>
        <w:t>mencarinya</w:t>
      </w:r>
      <w:r w:rsidR="00FF0386">
        <w:rPr>
          <w:rFonts w:asciiTheme="majorBidi" w:hAnsiTheme="majorBidi" w:cstheme="majorBidi"/>
          <w:sz w:val="24"/>
          <w:szCs w:val="24"/>
        </w:rPr>
        <w:t xml:space="preserve"> </w:t>
      </w:r>
      <w:r>
        <w:rPr>
          <w:rFonts w:asciiTheme="majorBidi" w:hAnsiTheme="majorBidi" w:cstheme="majorBidi"/>
          <w:sz w:val="24"/>
          <w:szCs w:val="24"/>
          <w:lang w:val="en-US"/>
        </w:rPr>
        <w:t>kemungkinan</w:t>
      </w:r>
      <w:r w:rsidR="00FF0386">
        <w:rPr>
          <w:rFonts w:asciiTheme="majorBidi" w:hAnsiTheme="majorBidi" w:cstheme="majorBidi"/>
          <w:sz w:val="24"/>
          <w:szCs w:val="24"/>
        </w:rPr>
        <w:t xml:space="preserve"> </w:t>
      </w:r>
      <w:r>
        <w:rPr>
          <w:rFonts w:asciiTheme="majorBidi" w:hAnsiTheme="majorBidi" w:cstheme="majorBidi"/>
          <w:sz w:val="24"/>
          <w:szCs w:val="24"/>
          <w:lang w:val="en-US"/>
        </w:rPr>
        <w:t>besar</w:t>
      </w:r>
      <w:r w:rsidR="00FF0386">
        <w:rPr>
          <w:rFonts w:asciiTheme="majorBidi" w:hAnsiTheme="majorBidi" w:cstheme="majorBidi"/>
          <w:sz w:val="24"/>
          <w:szCs w:val="24"/>
        </w:rPr>
        <w:t xml:space="preserve"> </w:t>
      </w:r>
      <w:r>
        <w:rPr>
          <w:rFonts w:asciiTheme="majorBidi" w:hAnsiTheme="majorBidi" w:cstheme="majorBidi"/>
          <w:sz w:val="24"/>
          <w:szCs w:val="24"/>
          <w:lang w:val="en-US"/>
        </w:rPr>
        <w:t>ia</w:t>
      </w:r>
      <w:r w:rsidR="00FF0386">
        <w:rPr>
          <w:rFonts w:asciiTheme="majorBidi" w:hAnsiTheme="majorBidi" w:cstheme="majorBidi"/>
          <w:sz w:val="24"/>
          <w:szCs w:val="24"/>
        </w:rPr>
        <w:t xml:space="preserve"> </w:t>
      </w:r>
      <w:r>
        <w:rPr>
          <w:rFonts w:asciiTheme="majorBidi" w:hAnsiTheme="majorBidi" w:cstheme="majorBidi"/>
          <w:sz w:val="24"/>
          <w:szCs w:val="24"/>
          <w:lang w:val="en-US"/>
        </w:rPr>
        <w:t>sudah</w:t>
      </w:r>
      <w:r w:rsidR="00FF0386">
        <w:rPr>
          <w:rFonts w:asciiTheme="majorBidi" w:hAnsiTheme="majorBidi" w:cstheme="majorBidi"/>
          <w:sz w:val="24"/>
          <w:szCs w:val="24"/>
        </w:rPr>
        <w:t xml:space="preserve"> </w:t>
      </w:r>
      <w:r>
        <w:rPr>
          <w:rFonts w:asciiTheme="majorBidi" w:hAnsiTheme="majorBidi" w:cstheme="majorBidi"/>
          <w:sz w:val="24"/>
          <w:szCs w:val="24"/>
          <w:lang w:val="en-US"/>
        </w:rPr>
        <w:t>mati, maka</w:t>
      </w:r>
      <w:r w:rsidR="00FF0386">
        <w:rPr>
          <w:rFonts w:asciiTheme="majorBidi" w:hAnsiTheme="majorBidi" w:cstheme="majorBidi"/>
          <w:sz w:val="24"/>
          <w:szCs w:val="24"/>
        </w:rPr>
        <w:t xml:space="preserve"> </w:t>
      </w:r>
      <w:r>
        <w:rPr>
          <w:rFonts w:asciiTheme="majorBidi" w:hAnsiTheme="majorBidi" w:cstheme="majorBidi"/>
          <w:sz w:val="24"/>
          <w:szCs w:val="24"/>
          <w:lang w:val="en-US"/>
        </w:rPr>
        <w:t>dia</w:t>
      </w:r>
      <w:r w:rsidR="00FF0386">
        <w:rPr>
          <w:rFonts w:asciiTheme="majorBidi" w:hAnsiTheme="majorBidi" w:cstheme="majorBidi"/>
          <w:sz w:val="24"/>
          <w:szCs w:val="24"/>
        </w:rPr>
        <w:t xml:space="preserve"> </w:t>
      </w:r>
      <w:r>
        <w:rPr>
          <w:rFonts w:asciiTheme="majorBidi" w:hAnsiTheme="majorBidi" w:cstheme="majorBidi"/>
          <w:sz w:val="24"/>
          <w:szCs w:val="24"/>
          <w:lang w:val="en-US"/>
        </w:rPr>
        <w:t>divonis</w:t>
      </w:r>
      <w:r w:rsidR="00FF0386">
        <w:rPr>
          <w:rFonts w:asciiTheme="majorBidi" w:hAnsiTheme="majorBidi" w:cstheme="majorBidi"/>
          <w:sz w:val="24"/>
          <w:szCs w:val="24"/>
        </w:rPr>
        <w:t xml:space="preserve"> </w:t>
      </w:r>
      <w:r w:rsidR="00AA27CE">
        <w:rPr>
          <w:rFonts w:asciiTheme="majorBidi" w:hAnsiTheme="majorBidi" w:cstheme="majorBidi"/>
          <w:sz w:val="24"/>
          <w:szCs w:val="24"/>
          <w:lang w:val="en-US"/>
        </w:rPr>
        <w:t>sudah</w:t>
      </w:r>
      <w:r w:rsidR="00FF0386">
        <w:rPr>
          <w:rFonts w:asciiTheme="majorBidi" w:hAnsiTheme="majorBidi" w:cstheme="majorBidi"/>
          <w:sz w:val="24"/>
          <w:szCs w:val="24"/>
        </w:rPr>
        <w:t xml:space="preserve"> </w:t>
      </w:r>
      <w:r w:rsidR="00AA27CE">
        <w:rPr>
          <w:rFonts w:asciiTheme="majorBidi" w:hAnsiTheme="majorBidi" w:cstheme="majorBidi"/>
          <w:sz w:val="24"/>
          <w:szCs w:val="24"/>
          <w:lang w:val="en-US"/>
        </w:rPr>
        <w:t>mati</w:t>
      </w:r>
      <w:r w:rsidR="00FF0386">
        <w:rPr>
          <w:rFonts w:asciiTheme="majorBidi" w:hAnsiTheme="majorBidi" w:cstheme="majorBidi"/>
          <w:sz w:val="24"/>
          <w:szCs w:val="24"/>
        </w:rPr>
        <w:t xml:space="preserve"> </w:t>
      </w:r>
      <w:r w:rsidR="00AA27CE">
        <w:rPr>
          <w:rFonts w:asciiTheme="majorBidi" w:hAnsiTheme="majorBidi" w:cstheme="majorBidi"/>
          <w:sz w:val="24"/>
          <w:szCs w:val="24"/>
          <w:lang w:val="en-US"/>
        </w:rPr>
        <w:t>meski</w:t>
      </w:r>
      <w:r w:rsidR="00FF0386">
        <w:rPr>
          <w:rFonts w:asciiTheme="majorBidi" w:hAnsiTheme="majorBidi" w:cstheme="majorBidi"/>
          <w:sz w:val="24"/>
          <w:szCs w:val="24"/>
        </w:rPr>
        <w:t xml:space="preserve"> </w:t>
      </w:r>
      <w:r w:rsidR="00AA27CE">
        <w:rPr>
          <w:rFonts w:asciiTheme="majorBidi" w:hAnsiTheme="majorBidi" w:cstheme="majorBidi"/>
          <w:sz w:val="24"/>
          <w:szCs w:val="24"/>
          <w:lang w:val="en-US"/>
        </w:rPr>
        <w:t>ada</w:t>
      </w:r>
      <w:r w:rsidR="00FF0386">
        <w:rPr>
          <w:rFonts w:asciiTheme="majorBidi" w:hAnsiTheme="majorBidi" w:cstheme="majorBidi"/>
          <w:sz w:val="24"/>
          <w:szCs w:val="24"/>
        </w:rPr>
        <w:t xml:space="preserve"> </w:t>
      </w:r>
      <w:r w:rsidR="00AA27CE">
        <w:rPr>
          <w:rFonts w:asciiTheme="majorBidi" w:hAnsiTheme="majorBidi" w:cstheme="majorBidi"/>
          <w:sz w:val="24"/>
          <w:szCs w:val="24"/>
          <w:lang w:val="en-US"/>
        </w:rPr>
        <w:t>kemungkinan</w:t>
      </w:r>
      <w:r w:rsidR="00FF0386">
        <w:rPr>
          <w:rFonts w:asciiTheme="majorBidi" w:hAnsiTheme="majorBidi" w:cstheme="majorBidi"/>
          <w:sz w:val="24"/>
          <w:szCs w:val="24"/>
        </w:rPr>
        <w:t xml:space="preserve"> </w:t>
      </w:r>
      <w:r w:rsidR="00AA27CE">
        <w:rPr>
          <w:rFonts w:asciiTheme="majorBidi" w:hAnsiTheme="majorBidi" w:cstheme="majorBidi"/>
          <w:sz w:val="24"/>
          <w:szCs w:val="24"/>
          <w:lang w:val="en-US"/>
        </w:rPr>
        <w:t>bahwa orang tersebut</w:t>
      </w:r>
      <w:r w:rsidR="00FF0386">
        <w:rPr>
          <w:rFonts w:asciiTheme="majorBidi" w:hAnsiTheme="majorBidi" w:cstheme="majorBidi"/>
          <w:sz w:val="24"/>
          <w:szCs w:val="24"/>
        </w:rPr>
        <w:t xml:space="preserve"> </w:t>
      </w:r>
      <w:r w:rsidR="00AA27CE">
        <w:rPr>
          <w:rFonts w:asciiTheme="majorBidi" w:hAnsiTheme="majorBidi" w:cstheme="majorBidi"/>
          <w:sz w:val="24"/>
          <w:szCs w:val="24"/>
          <w:lang w:val="en-US"/>
        </w:rPr>
        <w:t>masih</w:t>
      </w:r>
      <w:r w:rsidR="00FF0386">
        <w:rPr>
          <w:rFonts w:asciiTheme="majorBidi" w:hAnsiTheme="majorBidi" w:cstheme="majorBidi"/>
          <w:sz w:val="24"/>
          <w:szCs w:val="24"/>
        </w:rPr>
        <w:t xml:space="preserve"> </w:t>
      </w:r>
      <w:r w:rsidR="00AA27CE">
        <w:rPr>
          <w:rFonts w:asciiTheme="majorBidi" w:hAnsiTheme="majorBidi" w:cstheme="majorBidi"/>
          <w:sz w:val="24"/>
          <w:szCs w:val="24"/>
          <w:lang w:val="en-US"/>
        </w:rPr>
        <w:t>hidup.</w:t>
      </w:r>
    </w:p>
    <w:p w:rsidR="00AA27CE" w:rsidRDefault="00AA27CE" w:rsidP="00E332A8">
      <w:pPr>
        <w:pStyle w:val="ListParagraph"/>
        <w:spacing w:after="0" w:line="36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Madzhab</w:t>
      </w:r>
      <w:r w:rsidR="00FF0386">
        <w:rPr>
          <w:rFonts w:asciiTheme="majorBidi" w:hAnsiTheme="majorBidi" w:cstheme="majorBidi"/>
          <w:sz w:val="24"/>
          <w:szCs w:val="24"/>
        </w:rPr>
        <w:t xml:space="preserve"> </w:t>
      </w:r>
      <w:r>
        <w:rPr>
          <w:rFonts w:asciiTheme="majorBidi" w:hAnsiTheme="majorBidi" w:cstheme="majorBidi"/>
          <w:sz w:val="24"/>
          <w:szCs w:val="24"/>
          <w:lang w:val="en-US"/>
        </w:rPr>
        <w:t>Hanafi</w:t>
      </w:r>
      <w:r w:rsidR="00FF0386">
        <w:rPr>
          <w:rFonts w:asciiTheme="majorBidi" w:hAnsiTheme="majorBidi" w:cstheme="majorBidi"/>
          <w:sz w:val="24"/>
          <w:szCs w:val="24"/>
        </w:rPr>
        <w:t xml:space="preserve"> </w:t>
      </w:r>
      <w:r>
        <w:rPr>
          <w:rFonts w:asciiTheme="majorBidi" w:hAnsiTheme="majorBidi" w:cstheme="majorBidi"/>
          <w:sz w:val="24"/>
          <w:szCs w:val="24"/>
          <w:lang w:val="en-US"/>
        </w:rPr>
        <w:t>dan</w:t>
      </w:r>
      <w:r w:rsidR="00FF0386">
        <w:rPr>
          <w:rFonts w:asciiTheme="majorBidi" w:hAnsiTheme="majorBidi" w:cstheme="majorBidi"/>
          <w:sz w:val="24"/>
          <w:szCs w:val="24"/>
        </w:rPr>
        <w:t xml:space="preserve"> </w:t>
      </w:r>
      <w:r>
        <w:rPr>
          <w:rFonts w:asciiTheme="majorBidi" w:hAnsiTheme="majorBidi" w:cstheme="majorBidi"/>
          <w:sz w:val="24"/>
          <w:szCs w:val="24"/>
          <w:lang w:val="en-US"/>
        </w:rPr>
        <w:t>Syafe'i</w:t>
      </w:r>
      <w:r w:rsidR="00FF0386">
        <w:rPr>
          <w:rFonts w:asciiTheme="majorBidi" w:hAnsiTheme="majorBidi" w:cstheme="majorBidi"/>
          <w:sz w:val="24"/>
          <w:szCs w:val="24"/>
        </w:rPr>
        <w:t xml:space="preserve"> </w:t>
      </w:r>
      <w:r>
        <w:rPr>
          <w:rFonts w:asciiTheme="majorBidi" w:hAnsiTheme="majorBidi" w:cstheme="majorBidi"/>
          <w:sz w:val="24"/>
          <w:szCs w:val="24"/>
          <w:lang w:val="en-US"/>
        </w:rPr>
        <w:t>berpendapat</w:t>
      </w:r>
      <w:r w:rsidR="00FF0386">
        <w:rPr>
          <w:rFonts w:asciiTheme="majorBidi" w:hAnsiTheme="majorBidi" w:cstheme="majorBidi"/>
          <w:sz w:val="24"/>
          <w:szCs w:val="24"/>
        </w:rPr>
        <w:t xml:space="preserve"> </w:t>
      </w:r>
      <w:r>
        <w:rPr>
          <w:rFonts w:asciiTheme="majorBidi" w:hAnsiTheme="majorBidi" w:cstheme="majorBidi"/>
          <w:sz w:val="24"/>
          <w:szCs w:val="24"/>
          <w:lang w:val="en-US"/>
        </w:rPr>
        <w:t>bahwa</w:t>
      </w:r>
      <w:r w:rsidR="00FF0386">
        <w:rPr>
          <w:rFonts w:asciiTheme="majorBidi" w:hAnsiTheme="majorBidi" w:cstheme="majorBidi"/>
          <w:sz w:val="24"/>
          <w:szCs w:val="24"/>
        </w:rPr>
        <w:t xml:space="preserve"> </w:t>
      </w:r>
      <w:r>
        <w:rPr>
          <w:rFonts w:asciiTheme="majorBidi" w:hAnsiTheme="majorBidi" w:cstheme="majorBidi"/>
          <w:sz w:val="24"/>
          <w:szCs w:val="24"/>
          <w:lang w:val="en-US"/>
        </w:rPr>
        <w:t>seorang</w:t>
      </w:r>
      <w:r w:rsidR="00FF0386">
        <w:rPr>
          <w:rFonts w:asciiTheme="majorBidi" w:hAnsiTheme="majorBidi" w:cstheme="majorBidi"/>
          <w:sz w:val="24"/>
          <w:szCs w:val="24"/>
        </w:rPr>
        <w:t xml:space="preserve"> </w:t>
      </w:r>
      <w:r>
        <w:rPr>
          <w:rFonts w:asciiTheme="majorBidi" w:hAnsiTheme="majorBidi" w:cstheme="majorBidi"/>
          <w:sz w:val="24"/>
          <w:szCs w:val="24"/>
          <w:lang w:val="en-US"/>
        </w:rPr>
        <w:t>suami yang hilang</w:t>
      </w:r>
      <w:r w:rsidR="00FF0386">
        <w:rPr>
          <w:rFonts w:asciiTheme="majorBidi" w:hAnsiTheme="majorBidi" w:cstheme="majorBidi"/>
          <w:sz w:val="24"/>
          <w:szCs w:val="24"/>
        </w:rPr>
        <w:t xml:space="preserve"> </w:t>
      </w:r>
      <w:r>
        <w:rPr>
          <w:rFonts w:asciiTheme="majorBidi" w:hAnsiTheme="majorBidi" w:cstheme="majorBidi"/>
          <w:sz w:val="24"/>
          <w:szCs w:val="24"/>
          <w:lang w:val="en-US"/>
        </w:rPr>
        <w:t>tidak</w:t>
      </w:r>
      <w:r w:rsidR="00FF0386">
        <w:rPr>
          <w:rFonts w:asciiTheme="majorBidi" w:hAnsiTheme="majorBidi" w:cstheme="majorBidi"/>
          <w:sz w:val="24"/>
          <w:szCs w:val="24"/>
        </w:rPr>
        <w:t xml:space="preserve"> </w:t>
      </w:r>
      <w:r w:rsidR="00FF0386">
        <w:rPr>
          <w:rFonts w:asciiTheme="majorBidi" w:hAnsiTheme="majorBidi" w:cstheme="majorBidi"/>
          <w:sz w:val="24"/>
          <w:szCs w:val="24"/>
          <w:lang w:val="en-US"/>
        </w:rPr>
        <w:t>bi</w:t>
      </w:r>
      <w:r w:rsidR="00E332A8">
        <w:rPr>
          <w:rFonts w:asciiTheme="majorBidi" w:hAnsiTheme="majorBidi" w:cstheme="majorBidi"/>
          <w:sz w:val="24"/>
          <w:szCs w:val="24"/>
          <w:lang w:val="en-US"/>
        </w:rPr>
        <w:t>sa</w:t>
      </w:r>
      <w:bookmarkStart w:id="0" w:name="_GoBack"/>
      <w:bookmarkEnd w:id="0"/>
      <w:r w:rsidR="00FF0386">
        <w:rPr>
          <w:rFonts w:asciiTheme="majorBidi" w:hAnsiTheme="majorBidi" w:cstheme="majorBidi"/>
          <w:sz w:val="24"/>
          <w:szCs w:val="24"/>
        </w:rPr>
        <w:t xml:space="preserve"> </w:t>
      </w:r>
      <w:r>
        <w:rPr>
          <w:rFonts w:asciiTheme="majorBidi" w:hAnsiTheme="majorBidi" w:cstheme="majorBidi"/>
          <w:sz w:val="24"/>
          <w:szCs w:val="24"/>
          <w:lang w:val="en-US"/>
        </w:rPr>
        <w:t>divonis</w:t>
      </w:r>
      <w:r w:rsidR="00FF0386">
        <w:rPr>
          <w:rFonts w:asciiTheme="majorBidi" w:hAnsiTheme="majorBidi" w:cstheme="majorBidi"/>
          <w:sz w:val="24"/>
          <w:szCs w:val="24"/>
        </w:rPr>
        <w:t xml:space="preserve"> </w:t>
      </w:r>
      <w:r>
        <w:rPr>
          <w:rFonts w:asciiTheme="majorBidi" w:hAnsiTheme="majorBidi" w:cstheme="majorBidi"/>
          <w:sz w:val="24"/>
          <w:szCs w:val="24"/>
          <w:lang w:val="en-US"/>
        </w:rPr>
        <w:t>telah</w:t>
      </w:r>
      <w:r w:rsidR="00FF0386">
        <w:rPr>
          <w:rFonts w:asciiTheme="majorBidi" w:hAnsiTheme="majorBidi" w:cstheme="majorBidi"/>
          <w:sz w:val="24"/>
          <w:szCs w:val="24"/>
        </w:rPr>
        <w:t xml:space="preserve"> </w:t>
      </w:r>
      <w:r>
        <w:rPr>
          <w:rFonts w:asciiTheme="majorBidi" w:hAnsiTheme="majorBidi" w:cstheme="majorBidi"/>
          <w:sz w:val="24"/>
          <w:szCs w:val="24"/>
          <w:lang w:val="en-US"/>
        </w:rPr>
        <w:t>mat</w:t>
      </w:r>
      <w:r w:rsidR="004E35A2">
        <w:rPr>
          <w:rFonts w:asciiTheme="majorBidi" w:hAnsiTheme="majorBidi" w:cstheme="majorBidi"/>
          <w:sz w:val="24"/>
          <w:szCs w:val="24"/>
          <w:lang w:val="en-US"/>
        </w:rPr>
        <w:t>i, kecuali</w:t>
      </w:r>
      <w:r w:rsidR="00FF0386">
        <w:rPr>
          <w:rFonts w:asciiTheme="majorBidi" w:hAnsiTheme="majorBidi" w:cstheme="majorBidi"/>
          <w:sz w:val="24"/>
          <w:szCs w:val="24"/>
        </w:rPr>
        <w:t xml:space="preserve"> </w:t>
      </w:r>
      <w:r w:rsidR="004E35A2">
        <w:rPr>
          <w:rFonts w:asciiTheme="majorBidi" w:hAnsiTheme="majorBidi" w:cstheme="majorBidi"/>
          <w:sz w:val="24"/>
          <w:szCs w:val="24"/>
          <w:lang w:val="en-US"/>
        </w:rPr>
        <w:t>jika</w:t>
      </w:r>
      <w:r w:rsidR="00FF0386">
        <w:rPr>
          <w:rFonts w:asciiTheme="majorBidi" w:hAnsiTheme="majorBidi" w:cstheme="majorBidi"/>
          <w:sz w:val="24"/>
          <w:szCs w:val="24"/>
        </w:rPr>
        <w:t xml:space="preserve"> </w:t>
      </w:r>
      <w:r w:rsidR="004E35A2">
        <w:rPr>
          <w:rFonts w:asciiTheme="majorBidi" w:hAnsiTheme="majorBidi" w:cstheme="majorBidi"/>
          <w:sz w:val="24"/>
          <w:szCs w:val="24"/>
          <w:lang w:val="en-US"/>
        </w:rPr>
        <w:t>sahabat-sahabatnya yang seumur</w:t>
      </w:r>
      <w:r w:rsidR="00FF0386">
        <w:rPr>
          <w:rFonts w:asciiTheme="majorBidi" w:hAnsiTheme="majorBidi" w:cstheme="majorBidi"/>
          <w:sz w:val="24"/>
          <w:szCs w:val="24"/>
        </w:rPr>
        <w:t xml:space="preserve"> </w:t>
      </w:r>
      <w:r w:rsidR="004E35A2">
        <w:rPr>
          <w:rFonts w:asciiTheme="majorBidi" w:hAnsiTheme="majorBidi" w:cstheme="majorBidi"/>
          <w:sz w:val="24"/>
          <w:szCs w:val="24"/>
          <w:lang w:val="en-US"/>
        </w:rPr>
        <w:t>dengannya</w:t>
      </w:r>
      <w:r w:rsidR="00FF0386">
        <w:rPr>
          <w:rFonts w:asciiTheme="majorBidi" w:hAnsiTheme="majorBidi" w:cstheme="majorBidi"/>
          <w:sz w:val="24"/>
          <w:szCs w:val="24"/>
        </w:rPr>
        <w:t xml:space="preserve"> </w:t>
      </w:r>
      <w:r w:rsidR="004E35A2">
        <w:rPr>
          <w:rFonts w:asciiTheme="majorBidi" w:hAnsiTheme="majorBidi" w:cstheme="majorBidi"/>
          <w:sz w:val="24"/>
          <w:szCs w:val="24"/>
          <w:lang w:val="en-US"/>
        </w:rPr>
        <w:t>juga</w:t>
      </w:r>
      <w:r w:rsidR="00FF0386">
        <w:rPr>
          <w:rFonts w:asciiTheme="majorBidi" w:hAnsiTheme="majorBidi" w:cstheme="majorBidi"/>
          <w:sz w:val="24"/>
          <w:szCs w:val="24"/>
        </w:rPr>
        <w:t xml:space="preserve"> </w:t>
      </w:r>
      <w:r w:rsidR="004E35A2">
        <w:rPr>
          <w:rFonts w:asciiTheme="majorBidi" w:hAnsiTheme="majorBidi" w:cstheme="majorBidi"/>
          <w:sz w:val="24"/>
          <w:szCs w:val="24"/>
          <w:lang w:val="en-US"/>
        </w:rPr>
        <w:t>sudah</w:t>
      </w:r>
      <w:r w:rsidR="00FF0386">
        <w:rPr>
          <w:rFonts w:asciiTheme="majorBidi" w:hAnsiTheme="majorBidi" w:cstheme="majorBidi"/>
          <w:sz w:val="24"/>
          <w:szCs w:val="24"/>
        </w:rPr>
        <w:t xml:space="preserve"> </w:t>
      </w:r>
      <w:r w:rsidR="004E35A2">
        <w:rPr>
          <w:rFonts w:asciiTheme="majorBidi" w:hAnsiTheme="majorBidi" w:cstheme="majorBidi"/>
          <w:sz w:val="24"/>
          <w:szCs w:val="24"/>
          <w:lang w:val="en-US"/>
        </w:rPr>
        <w:t>mati.</w:t>
      </w:r>
    </w:p>
    <w:p w:rsidR="00A72435" w:rsidRDefault="004E35A2" w:rsidP="00EA78B0">
      <w:pPr>
        <w:pStyle w:val="ListParagraph"/>
        <w:spacing w:after="0" w:line="360" w:lineRule="auto"/>
        <w:ind w:left="0" w:firstLine="360"/>
        <w:jc w:val="both"/>
        <w:rPr>
          <w:rFonts w:asciiTheme="majorBidi" w:hAnsiTheme="majorBidi" w:cstheme="majorBidi"/>
          <w:sz w:val="24"/>
          <w:szCs w:val="24"/>
          <w:lang w:val="en-US"/>
        </w:rPr>
      </w:pPr>
      <w:r>
        <w:rPr>
          <w:rFonts w:asciiTheme="majorBidi" w:hAnsiTheme="majorBidi" w:cstheme="majorBidi"/>
          <w:sz w:val="24"/>
          <w:szCs w:val="24"/>
          <w:lang w:val="en-US"/>
        </w:rPr>
        <w:t>Umar, Utsman, Ibnu Abbas, dan lain-lainnya yang sependapat, berpendapat</w:t>
      </w:r>
      <w:r w:rsidR="00FF0386">
        <w:rPr>
          <w:rFonts w:asciiTheme="majorBidi" w:hAnsiTheme="majorBidi" w:cstheme="majorBidi"/>
          <w:sz w:val="24"/>
          <w:szCs w:val="24"/>
        </w:rPr>
        <w:t xml:space="preserve"> </w:t>
      </w:r>
      <w:r>
        <w:rPr>
          <w:rFonts w:asciiTheme="majorBidi" w:hAnsiTheme="majorBidi" w:cstheme="majorBidi"/>
          <w:sz w:val="24"/>
          <w:szCs w:val="24"/>
          <w:lang w:val="en-US"/>
        </w:rPr>
        <w:t>bahwa sang istri agar menunggu</w:t>
      </w:r>
      <w:r w:rsidR="00FF0386">
        <w:rPr>
          <w:rFonts w:asciiTheme="majorBidi" w:hAnsiTheme="majorBidi" w:cstheme="majorBidi"/>
          <w:sz w:val="24"/>
          <w:szCs w:val="24"/>
        </w:rPr>
        <w:t xml:space="preserve"> </w:t>
      </w:r>
      <w:r>
        <w:rPr>
          <w:rFonts w:asciiTheme="majorBidi" w:hAnsiTheme="majorBidi" w:cstheme="majorBidi"/>
          <w:sz w:val="24"/>
          <w:szCs w:val="24"/>
          <w:lang w:val="en-US"/>
        </w:rPr>
        <w:t>selama 4 tahun</w:t>
      </w:r>
      <w:r w:rsidR="00FF0386">
        <w:rPr>
          <w:rFonts w:asciiTheme="majorBidi" w:hAnsiTheme="majorBidi" w:cstheme="majorBidi"/>
          <w:sz w:val="24"/>
          <w:szCs w:val="24"/>
        </w:rPr>
        <w:t xml:space="preserve"> </w:t>
      </w:r>
      <w:r>
        <w:rPr>
          <w:rFonts w:asciiTheme="majorBidi" w:hAnsiTheme="majorBidi" w:cstheme="majorBidi"/>
          <w:sz w:val="24"/>
          <w:szCs w:val="24"/>
          <w:lang w:val="en-US"/>
        </w:rPr>
        <w:t>lamanya; selanjutnya</w:t>
      </w:r>
      <w:r w:rsidR="00FF0386">
        <w:rPr>
          <w:rFonts w:asciiTheme="majorBidi" w:hAnsiTheme="majorBidi" w:cstheme="majorBidi"/>
          <w:sz w:val="24"/>
          <w:szCs w:val="24"/>
        </w:rPr>
        <w:t xml:space="preserve"> </w:t>
      </w:r>
      <w:r>
        <w:rPr>
          <w:rFonts w:asciiTheme="majorBidi" w:hAnsiTheme="majorBidi" w:cstheme="majorBidi"/>
          <w:sz w:val="24"/>
          <w:szCs w:val="24"/>
          <w:lang w:val="en-US"/>
        </w:rPr>
        <w:t>jika</w:t>
      </w:r>
      <w:r w:rsidR="00FF0386">
        <w:rPr>
          <w:rFonts w:asciiTheme="majorBidi" w:hAnsiTheme="majorBidi" w:cstheme="majorBidi"/>
          <w:sz w:val="24"/>
          <w:szCs w:val="24"/>
        </w:rPr>
        <w:t xml:space="preserve"> </w:t>
      </w:r>
      <w:r>
        <w:rPr>
          <w:rFonts w:asciiTheme="majorBidi" w:hAnsiTheme="majorBidi" w:cstheme="majorBidi"/>
          <w:sz w:val="24"/>
          <w:szCs w:val="24"/>
          <w:lang w:val="en-US"/>
        </w:rPr>
        <w:t>lebih</w:t>
      </w:r>
      <w:r w:rsidR="00FF0386">
        <w:rPr>
          <w:rFonts w:asciiTheme="majorBidi" w:hAnsiTheme="majorBidi" w:cstheme="majorBidi"/>
          <w:sz w:val="24"/>
          <w:szCs w:val="24"/>
        </w:rPr>
        <w:t xml:space="preserve"> </w:t>
      </w:r>
      <w:r>
        <w:rPr>
          <w:rFonts w:asciiTheme="majorBidi" w:hAnsiTheme="majorBidi" w:cstheme="majorBidi"/>
          <w:sz w:val="24"/>
          <w:szCs w:val="24"/>
          <w:lang w:val="en-US"/>
        </w:rPr>
        <w:t>dari 4 tahun</w:t>
      </w:r>
      <w:r w:rsidR="00FF0386">
        <w:rPr>
          <w:rFonts w:asciiTheme="majorBidi" w:hAnsiTheme="majorBidi" w:cstheme="majorBidi"/>
          <w:sz w:val="24"/>
          <w:szCs w:val="24"/>
        </w:rPr>
        <w:t xml:space="preserve"> </w:t>
      </w:r>
      <w:r>
        <w:rPr>
          <w:rFonts w:asciiTheme="majorBidi" w:hAnsiTheme="majorBidi" w:cstheme="majorBidi"/>
          <w:sz w:val="24"/>
          <w:szCs w:val="24"/>
          <w:lang w:val="en-US"/>
        </w:rPr>
        <w:t>belum</w:t>
      </w:r>
      <w:r w:rsidR="00FF0386">
        <w:rPr>
          <w:rFonts w:asciiTheme="majorBidi" w:hAnsiTheme="majorBidi" w:cstheme="majorBidi"/>
          <w:sz w:val="24"/>
          <w:szCs w:val="24"/>
        </w:rPr>
        <w:t xml:space="preserve"> </w:t>
      </w:r>
      <w:r>
        <w:rPr>
          <w:rFonts w:asciiTheme="majorBidi" w:hAnsiTheme="majorBidi" w:cstheme="majorBidi"/>
          <w:sz w:val="24"/>
          <w:szCs w:val="24"/>
          <w:lang w:val="en-US"/>
        </w:rPr>
        <w:t>ada</w:t>
      </w:r>
      <w:r w:rsidR="00FF0386">
        <w:rPr>
          <w:rFonts w:asciiTheme="majorBidi" w:hAnsiTheme="majorBidi" w:cstheme="majorBidi"/>
          <w:sz w:val="24"/>
          <w:szCs w:val="24"/>
        </w:rPr>
        <w:t xml:space="preserve"> </w:t>
      </w:r>
      <w:r>
        <w:rPr>
          <w:rFonts w:asciiTheme="majorBidi" w:hAnsiTheme="majorBidi" w:cstheme="majorBidi"/>
          <w:sz w:val="24"/>
          <w:szCs w:val="24"/>
          <w:lang w:val="en-US"/>
        </w:rPr>
        <w:t>kabar</w:t>
      </w:r>
      <w:r w:rsidR="00FF0386">
        <w:rPr>
          <w:rFonts w:asciiTheme="majorBidi" w:hAnsiTheme="majorBidi" w:cstheme="majorBidi"/>
          <w:sz w:val="24"/>
          <w:szCs w:val="24"/>
        </w:rPr>
        <w:t xml:space="preserve"> </w:t>
      </w:r>
      <w:r>
        <w:rPr>
          <w:rFonts w:asciiTheme="majorBidi" w:hAnsiTheme="majorBidi" w:cstheme="majorBidi"/>
          <w:sz w:val="24"/>
          <w:szCs w:val="24"/>
          <w:lang w:val="en-US"/>
        </w:rPr>
        <w:t>maka sang suami yang hilang</w:t>
      </w:r>
      <w:r w:rsidR="00FF0386">
        <w:rPr>
          <w:rFonts w:asciiTheme="majorBidi" w:hAnsiTheme="majorBidi" w:cstheme="majorBidi"/>
          <w:sz w:val="24"/>
          <w:szCs w:val="24"/>
        </w:rPr>
        <w:t xml:space="preserve"> </w:t>
      </w:r>
      <w:r>
        <w:rPr>
          <w:rFonts w:asciiTheme="majorBidi" w:hAnsiTheme="majorBidi" w:cstheme="majorBidi"/>
          <w:sz w:val="24"/>
          <w:szCs w:val="24"/>
          <w:lang w:val="en-US"/>
        </w:rPr>
        <w:t>itu</w:t>
      </w:r>
      <w:r w:rsidR="00FF0386">
        <w:rPr>
          <w:rFonts w:asciiTheme="majorBidi" w:hAnsiTheme="majorBidi" w:cstheme="majorBidi"/>
          <w:sz w:val="24"/>
          <w:szCs w:val="24"/>
        </w:rPr>
        <w:t xml:space="preserve"> </w:t>
      </w:r>
      <w:r>
        <w:rPr>
          <w:rFonts w:asciiTheme="majorBidi" w:hAnsiTheme="majorBidi" w:cstheme="majorBidi"/>
          <w:sz w:val="24"/>
          <w:szCs w:val="24"/>
          <w:lang w:val="en-US"/>
        </w:rPr>
        <w:t>dianggap</w:t>
      </w:r>
      <w:r w:rsidR="00FF0386">
        <w:rPr>
          <w:rFonts w:asciiTheme="majorBidi" w:hAnsiTheme="majorBidi" w:cstheme="majorBidi"/>
          <w:sz w:val="24"/>
          <w:szCs w:val="24"/>
        </w:rPr>
        <w:t xml:space="preserve"> </w:t>
      </w:r>
      <w:r>
        <w:rPr>
          <w:rFonts w:asciiTheme="majorBidi" w:hAnsiTheme="majorBidi" w:cstheme="majorBidi"/>
          <w:sz w:val="24"/>
          <w:szCs w:val="24"/>
          <w:lang w:val="en-US"/>
        </w:rPr>
        <w:t>telah</w:t>
      </w:r>
      <w:r w:rsidR="00FF0386">
        <w:rPr>
          <w:rFonts w:asciiTheme="majorBidi" w:hAnsiTheme="majorBidi" w:cstheme="majorBidi"/>
          <w:sz w:val="24"/>
          <w:szCs w:val="24"/>
        </w:rPr>
        <w:t xml:space="preserve"> </w:t>
      </w:r>
      <w:r>
        <w:rPr>
          <w:rFonts w:asciiTheme="majorBidi" w:hAnsiTheme="majorBidi" w:cstheme="majorBidi"/>
          <w:sz w:val="24"/>
          <w:szCs w:val="24"/>
          <w:lang w:val="en-US"/>
        </w:rPr>
        <w:t>mati.</w:t>
      </w:r>
    </w:p>
    <w:p w:rsidR="00764AF4" w:rsidRDefault="00764AF4" w:rsidP="000819C9">
      <w:pPr>
        <w:pStyle w:val="ListParagraph"/>
        <w:spacing w:after="0" w:line="240" w:lineRule="auto"/>
        <w:ind w:left="153" w:firstLine="360"/>
        <w:jc w:val="both"/>
        <w:rPr>
          <w:rFonts w:asciiTheme="majorBidi" w:hAnsiTheme="majorBidi" w:cs="Times New Roman"/>
          <w:i/>
          <w:iCs/>
          <w:sz w:val="24"/>
          <w:szCs w:val="24"/>
          <w:lang w:val="en-US"/>
        </w:rPr>
      </w:pPr>
    </w:p>
    <w:p w:rsidR="00EA78B0" w:rsidRPr="00EA78B0" w:rsidRDefault="00EA78B0" w:rsidP="000819C9">
      <w:pPr>
        <w:pStyle w:val="ListParagraph"/>
        <w:spacing w:after="0" w:line="240" w:lineRule="auto"/>
        <w:ind w:left="153" w:firstLine="360"/>
        <w:jc w:val="both"/>
        <w:rPr>
          <w:rFonts w:asciiTheme="majorBidi" w:hAnsiTheme="majorBidi" w:cs="Times New Roman"/>
          <w:i/>
          <w:iCs/>
          <w:sz w:val="24"/>
          <w:szCs w:val="24"/>
          <w:lang w:val="en-US"/>
        </w:rPr>
      </w:pPr>
    </w:p>
    <w:p w:rsidR="00921331" w:rsidRPr="00921331" w:rsidRDefault="00921331" w:rsidP="000819C9">
      <w:pPr>
        <w:pStyle w:val="ListParagraph"/>
        <w:numPr>
          <w:ilvl w:val="4"/>
          <w:numId w:val="9"/>
        </w:numPr>
        <w:spacing w:after="0" w:line="360" w:lineRule="auto"/>
        <w:ind w:left="142"/>
        <w:jc w:val="both"/>
        <w:rPr>
          <w:rFonts w:asciiTheme="majorBidi" w:hAnsiTheme="majorBidi" w:cs="Times New Roman"/>
          <w:b/>
          <w:bCs/>
          <w:sz w:val="24"/>
          <w:szCs w:val="24"/>
        </w:rPr>
      </w:pPr>
      <w:r w:rsidRPr="00921331">
        <w:rPr>
          <w:rFonts w:asciiTheme="majorBidi" w:hAnsiTheme="majorBidi" w:cs="Times New Roman"/>
          <w:b/>
          <w:bCs/>
          <w:sz w:val="24"/>
          <w:szCs w:val="24"/>
          <w:lang w:val="en-ID"/>
        </w:rPr>
        <w:lastRenderedPageBreak/>
        <w:t>Pendapat Hanafi</w:t>
      </w:r>
    </w:p>
    <w:p w:rsidR="00764AF4" w:rsidRPr="00921331" w:rsidRDefault="00764AF4" w:rsidP="00EA78B0">
      <w:pPr>
        <w:spacing w:after="0" w:line="360" w:lineRule="auto"/>
        <w:ind w:firstLine="360"/>
        <w:jc w:val="both"/>
        <w:rPr>
          <w:rFonts w:asciiTheme="majorBidi" w:hAnsiTheme="majorBidi" w:cs="Times New Roman"/>
          <w:sz w:val="24"/>
          <w:szCs w:val="24"/>
        </w:rPr>
      </w:pPr>
      <w:r w:rsidRPr="00921331">
        <w:rPr>
          <w:rFonts w:asciiTheme="majorBidi" w:hAnsiTheme="majorBidi" w:cs="Times New Roman"/>
          <w:sz w:val="24"/>
          <w:szCs w:val="24"/>
        </w:rPr>
        <w:t xml:space="preserve">Dalam menentukan masalah ini, Abu Hanifah berpendapat bahwa hakim dapat menjatuhkan vonis kematian </w:t>
      </w:r>
      <w:r w:rsidRPr="00921331">
        <w:rPr>
          <w:rFonts w:asciiTheme="majorBidi" w:hAnsiTheme="majorBidi" w:cs="Times New Roman"/>
          <w:i/>
          <w:iCs/>
          <w:sz w:val="24"/>
          <w:szCs w:val="24"/>
        </w:rPr>
        <w:t>mafqud</w:t>
      </w:r>
      <w:r w:rsidRPr="00921331">
        <w:rPr>
          <w:rFonts w:asciiTheme="majorBidi" w:hAnsiTheme="majorBidi" w:cs="Times New Roman"/>
          <w:sz w:val="24"/>
          <w:szCs w:val="24"/>
        </w:rPr>
        <w:t xml:space="preserve"> dengan pertimbangan hukum apabila orang yang sebaya dengannya telah tidak ada lagi yang masih hidup. Pertimbangannya adalah rata-rata maksimal usia manusia dimana </w:t>
      </w:r>
      <w:r w:rsidRPr="00921331">
        <w:rPr>
          <w:rFonts w:asciiTheme="majorBidi" w:hAnsiTheme="majorBidi" w:cs="Times New Roman"/>
          <w:i/>
          <w:iCs/>
          <w:sz w:val="24"/>
          <w:szCs w:val="24"/>
        </w:rPr>
        <w:t>mafqud</w:t>
      </w:r>
      <w:r w:rsidRPr="00921331">
        <w:rPr>
          <w:rFonts w:asciiTheme="majorBidi" w:hAnsiTheme="majorBidi" w:cs="Times New Roman"/>
          <w:i/>
          <w:iCs/>
          <w:sz w:val="24"/>
          <w:szCs w:val="24"/>
          <w:lang w:val="en-ID"/>
        </w:rPr>
        <w:t xml:space="preserve"> </w:t>
      </w:r>
      <w:r w:rsidRPr="00921331">
        <w:rPr>
          <w:rFonts w:asciiTheme="majorBidi" w:hAnsiTheme="majorBidi" w:cs="Times New Roman"/>
          <w:sz w:val="24"/>
          <w:szCs w:val="24"/>
        </w:rPr>
        <w:t xml:space="preserve">hidup. Dan ini keputusannya juga terletak pada ijtihad hakim. Pendapat ini sangat masuk akal, akan tetapi jika al-mafqud pada saat kepergiannya masih dalam usia muda, maka tentu memerlukan waktu untuk menunggu yang sangat lama. Baru setelah itu hakim dapat memutuskan status kematian suami </w:t>
      </w:r>
      <w:r w:rsidRPr="00921331">
        <w:rPr>
          <w:rFonts w:asciiTheme="majorBidi" w:hAnsiTheme="majorBidi" w:cs="Times New Roman"/>
          <w:i/>
          <w:iCs/>
          <w:sz w:val="24"/>
          <w:szCs w:val="24"/>
        </w:rPr>
        <w:t>mafqud</w:t>
      </w:r>
      <w:r w:rsidRPr="00921331">
        <w:rPr>
          <w:rFonts w:asciiTheme="majorBidi" w:hAnsiTheme="majorBidi" w:cs="Times New Roman"/>
          <w:sz w:val="24"/>
          <w:szCs w:val="24"/>
        </w:rPr>
        <w:t>.</w:t>
      </w:r>
    </w:p>
    <w:p w:rsidR="00764AF4" w:rsidRPr="00DB278F" w:rsidRDefault="00764AF4" w:rsidP="00EA78B0">
      <w:pPr>
        <w:pStyle w:val="ListParagraph"/>
        <w:spacing w:after="0" w:line="360" w:lineRule="auto"/>
        <w:ind w:left="0" w:firstLine="360"/>
        <w:jc w:val="both"/>
        <w:rPr>
          <w:rFonts w:asciiTheme="majorBidi" w:hAnsiTheme="majorBidi" w:cs="Times New Roman"/>
          <w:sz w:val="24"/>
          <w:szCs w:val="24"/>
        </w:rPr>
      </w:pPr>
      <w:r>
        <w:rPr>
          <w:rFonts w:asciiTheme="majorBidi" w:hAnsiTheme="majorBidi" w:cs="Times New Roman"/>
          <w:sz w:val="24"/>
          <w:szCs w:val="24"/>
        </w:rPr>
        <w:t>Abu Hanifah dan Imam Malik berkata, jika seorang istri yang ditinggal suaminya tersebut menikah dengan orang lain, dan ternyata sudah digauli. Maka ia tetap menjadi istri dari suami pertama. Begitu juga halnya jika dirinya belum digauli. Hal ini sebagaimana hadits yang diriwayatkan oleh Abdur Rozak, Baihaqi dan ibnu Abi Syuaibah bahwasannya Umar r.a :</w:t>
      </w:r>
    </w:p>
    <w:p w:rsidR="00764AF4" w:rsidRDefault="00764AF4" w:rsidP="00EA78B0">
      <w:pPr>
        <w:spacing w:after="0" w:line="240" w:lineRule="auto"/>
        <w:ind w:firstLine="360"/>
        <w:jc w:val="both"/>
        <w:rPr>
          <w:rFonts w:asciiTheme="majorBidi" w:hAnsiTheme="majorBidi" w:cstheme="majorBidi"/>
          <w:i/>
          <w:iCs/>
          <w:sz w:val="24"/>
          <w:szCs w:val="24"/>
        </w:rPr>
      </w:pPr>
      <w:r w:rsidRPr="00980D52">
        <w:rPr>
          <w:rFonts w:asciiTheme="majorBidi" w:hAnsiTheme="majorBidi" w:cstheme="majorBidi"/>
          <w:i/>
          <w:iCs/>
          <w:sz w:val="24"/>
          <w:szCs w:val="24"/>
        </w:rPr>
        <w:t>“Beliau (Umar r.a) menawarkan kepada orang yang hilang (kemudian kembali lagi), untuk memilih antara kembali kepada istrinya atau mengambil maharnya saja. Kemudian orang tersebut memilih untuk mengambil maharnya, karena istrinya telah hamil (dari pernikahannya dengan suami yang kedua).”</w:t>
      </w:r>
      <w:r>
        <w:rPr>
          <w:rStyle w:val="FootnoteReference"/>
          <w:rFonts w:asciiTheme="majorBidi" w:hAnsiTheme="majorBidi" w:cstheme="majorBidi"/>
          <w:i/>
          <w:iCs/>
          <w:sz w:val="24"/>
          <w:szCs w:val="24"/>
        </w:rPr>
        <w:footnoteReference w:id="14"/>
      </w:r>
    </w:p>
    <w:p w:rsidR="00764AF4" w:rsidRPr="00980D52" w:rsidRDefault="00764AF4" w:rsidP="000819C9">
      <w:pPr>
        <w:spacing w:after="0" w:line="240" w:lineRule="auto"/>
        <w:ind w:left="153" w:firstLine="360"/>
        <w:jc w:val="both"/>
        <w:rPr>
          <w:rFonts w:asciiTheme="majorBidi" w:hAnsiTheme="majorBidi" w:cstheme="majorBidi"/>
          <w:i/>
          <w:iCs/>
          <w:sz w:val="24"/>
          <w:szCs w:val="24"/>
          <w:rtl/>
        </w:rPr>
      </w:pPr>
    </w:p>
    <w:p w:rsidR="00764AF4" w:rsidRDefault="00764AF4" w:rsidP="00EA78B0">
      <w:pPr>
        <w:pStyle w:val="ListParagraph"/>
        <w:spacing w:after="0" w:line="360" w:lineRule="auto"/>
        <w:ind w:left="0" w:firstLine="360"/>
        <w:jc w:val="both"/>
        <w:rPr>
          <w:rFonts w:asciiTheme="majorBidi" w:hAnsiTheme="majorBidi" w:cs="Times New Roman"/>
          <w:sz w:val="24"/>
          <w:szCs w:val="24"/>
        </w:rPr>
      </w:pPr>
      <w:r>
        <w:rPr>
          <w:rFonts w:asciiTheme="majorBidi" w:hAnsiTheme="majorBidi" w:cs="Times New Roman"/>
          <w:sz w:val="24"/>
          <w:szCs w:val="24"/>
        </w:rPr>
        <w:t xml:space="preserve">Dan Imam Hanafi juga berpendapat bahwa penetapan masalah waktunya itu diserahkan kepada </w:t>
      </w:r>
      <w:r w:rsidRPr="00AE3F02">
        <w:rPr>
          <w:rFonts w:asciiTheme="majorBidi" w:hAnsiTheme="majorBidi" w:cs="Times New Roman"/>
          <w:i/>
          <w:iCs/>
          <w:sz w:val="24"/>
          <w:szCs w:val="24"/>
        </w:rPr>
        <w:t>wali al amr</w:t>
      </w:r>
      <w:r>
        <w:rPr>
          <w:rFonts w:asciiTheme="majorBidi" w:hAnsiTheme="majorBidi" w:cs="Times New Roman"/>
          <w:sz w:val="24"/>
          <w:szCs w:val="24"/>
        </w:rPr>
        <w:t>.</w:t>
      </w:r>
      <w:r w:rsidR="00921331">
        <w:rPr>
          <w:rFonts w:asciiTheme="majorBidi" w:hAnsiTheme="majorBidi" w:cs="Times New Roman"/>
          <w:sz w:val="24"/>
          <w:szCs w:val="24"/>
          <w:lang w:val="en-ID"/>
        </w:rPr>
        <w:t xml:space="preserve"> </w:t>
      </w:r>
      <w:r w:rsidRPr="00DB278F">
        <w:rPr>
          <w:rFonts w:asciiTheme="majorBidi" w:hAnsiTheme="majorBidi" w:cs="Times New Roman"/>
          <w:sz w:val="24"/>
          <w:szCs w:val="24"/>
        </w:rPr>
        <w:t xml:space="preserve">Pendapat ini senada dengan pendapat Ulama Syafi’iyah. Akan tetapi, </w:t>
      </w:r>
      <w:r w:rsidRPr="00DB278F">
        <w:rPr>
          <w:rFonts w:asciiTheme="majorBidi" w:hAnsiTheme="majorBidi" w:cs="Times New Roman"/>
          <w:sz w:val="24"/>
          <w:szCs w:val="24"/>
        </w:rPr>
        <w:lastRenderedPageBreak/>
        <w:t>penetapan matinya seseorang itu hanya dapat dilakukan oleh keputusan lembaga pengadilan.</w:t>
      </w:r>
      <w:r>
        <w:rPr>
          <w:rStyle w:val="FootnoteReference"/>
          <w:rFonts w:asciiTheme="majorBidi" w:hAnsiTheme="majorBidi" w:cs="Times New Roman"/>
          <w:sz w:val="24"/>
          <w:szCs w:val="24"/>
        </w:rPr>
        <w:footnoteReference w:id="15"/>
      </w:r>
    </w:p>
    <w:p w:rsidR="00921331" w:rsidRPr="00A65D06" w:rsidRDefault="00921331" w:rsidP="00EA78B0">
      <w:pPr>
        <w:pStyle w:val="ListParagraph"/>
        <w:spacing w:after="0" w:line="360" w:lineRule="auto"/>
        <w:ind w:left="0" w:firstLine="360"/>
        <w:jc w:val="both"/>
        <w:rPr>
          <w:rFonts w:asciiTheme="majorBidi" w:hAnsiTheme="majorBidi" w:cs="Times New Roman"/>
          <w:sz w:val="24"/>
          <w:szCs w:val="24"/>
        </w:rPr>
      </w:pPr>
      <w:r w:rsidRPr="00A65D06">
        <w:rPr>
          <w:rFonts w:asciiTheme="majorBidi" w:hAnsiTheme="majorBidi" w:cs="Times New Roman"/>
          <w:sz w:val="24"/>
          <w:szCs w:val="24"/>
        </w:rPr>
        <w:t>Suami mafqud ini, beliau mendefinisikannya adalah “</w:t>
      </w:r>
      <w:r w:rsidRPr="005E2560">
        <w:rPr>
          <w:rFonts w:asciiTheme="majorBidi" w:hAnsiTheme="majorBidi" w:cs="Times New Roman"/>
          <w:sz w:val="24"/>
          <w:szCs w:val="24"/>
        </w:rPr>
        <w:t>Sesiapa yang tidak didengari khabar tentangnya atau orang yang hilang dari tempat asalnya dalam tempo yang lama sehingga terputus berita mengenainya dan tidak diketahui juga</w:t>
      </w:r>
      <w:r w:rsidRPr="00B1263E">
        <w:rPr>
          <w:rFonts w:asciiTheme="majorBidi" w:hAnsiTheme="majorBidi" w:cs="Times New Roman"/>
          <w:sz w:val="24"/>
          <w:szCs w:val="24"/>
        </w:rPr>
        <w:t xml:space="preserve"> sama ada dia masih hidup ataupun telah meninggal dunia.</w:t>
      </w:r>
      <w:r w:rsidRPr="00A65D06">
        <w:rPr>
          <w:rFonts w:asciiTheme="majorBidi" w:hAnsiTheme="majorBidi" w:cs="Times New Roman"/>
          <w:sz w:val="24"/>
          <w:szCs w:val="24"/>
        </w:rPr>
        <w:t>”</w:t>
      </w:r>
    </w:p>
    <w:p w:rsidR="00921331" w:rsidRPr="00A65D06" w:rsidRDefault="00921331" w:rsidP="00EA78B0">
      <w:pPr>
        <w:pStyle w:val="ListParagraph"/>
        <w:spacing w:after="0" w:line="240" w:lineRule="auto"/>
        <w:ind w:left="142" w:hanging="142"/>
        <w:jc w:val="both"/>
        <w:rPr>
          <w:rFonts w:asciiTheme="majorBidi" w:hAnsiTheme="majorBidi" w:cs="Times New Roman"/>
          <w:sz w:val="24"/>
          <w:szCs w:val="24"/>
        </w:rPr>
      </w:pPr>
    </w:p>
    <w:p w:rsidR="00921331" w:rsidRPr="00921331" w:rsidRDefault="00921331" w:rsidP="000819C9">
      <w:pPr>
        <w:pStyle w:val="ListParagraph"/>
        <w:numPr>
          <w:ilvl w:val="1"/>
          <w:numId w:val="9"/>
        </w:numPr>
        <w:spacing w:after="0" w:line="360" w:lineRule="auto"/>
        <w:ind w:left="142"/>
        <w:jc w:val="both"/>
        <w:rPr>
          <w:rFonts w:asciiTheme="majorBidi" w:hAnsiTheme="majorBidi" w:cs="Times New Roman"/>
          <w:b/>
          <w:bCs/>
          <w:sz w:val="24"/>
          <w:szCs w:val="24"/>
        </w:rPr>
      </w:pPr>
      <w:r w:rsidRPr="00921331">
        <w:rPr>
          <w:rFonts w:asciiTheme="majorBidi" w:hAnsiTheme="majorBidi" w:cs="Times New Roman"/>
          <w:b/>
          <w:bCs/>
          <w:sz w:val="24"/>
          <w:szCs w:val="24"/>
          <w:lang w:val="en-ID"/>
        </w:rPr>
        <w:t>Pendapat Syafi’i</w:t>
      </w:r>
    </w:p>
    <w:p w:rsidR="00921331" w:rsidRPr="00921331" w:rsidRDefault="00921331" w:rsidP="00EA78B0">
      <w:pPr>
        <w:spacing w:after="0" w:line="360" w:lineRule="auto"/>
        <w:ind w:firstLine="349"/>
        <w:jc w:val="both"/>
        <w:rPr>
          <w:rFonts w:asciiTheme="majorBidi" w:hAnsiTheme="majorBidi" w:cs="Times New Roman"/>
          <w:sz w:val="24"/>
          <w:szCs w:val="24"/>
        </w:rPr>
      </w:pPr>
      <w:r w:rsidRPr="00921331">
        <w:rPr>
          <w:rFonts w:asciiTheme="majorBidi" w:hAnsiTheme="majorBidi" w:cs="Times New Roman"/>
          <w:sz w:val="24"/>
          <w:szCs w:val="24"/>
        </w:rPr>
        <w:t>Dalam keterangan yang lain, Imam Syafi’i mengatakan apabila seorang istri mengetahui secara yakin atas kematian suaminya atau menceraikannya, maka ia melakukan iddah sejak meninggalnya suami atau menceraikannya.</w:t>
      </w:r>
    </w:p>
    <w:p w:rsidR="00921331" w:rsidRDefault="00921331" w:rsidP="00EA78B0">
      <w:pPr>
        <w:pStyle w:val="ListParagraph"/>
        <w:spacing w:after="0" w:line="360" w:lineRule="auto"/>
        <w:ind w:left="0" w:firstLine="360"/>
        <w:jc w:val="both"/>
        <w:rPr>
          <w:rFonts w:asciiTheme="majorBidi" w:hAnsiTheme="majorBidi" w:cs="Times New Roman"/>
          <w:sz w:val="24"/>
          <w:szCs w:val="24"/>
        </w:rPr>
      </w:pPr>
      <w:r>
        <w:rPr>
          <w:rFonts w:asciiTheme="majorBidi" w:hAnsiTheme="majorBidi" w:cs="Times New Roman"/>
          <w:sz w:val="24"/>
          <w:szCs w:val="24"/>
        </w:rPr>
        <w:t>Sedangkan hukum asal mafqud itu adalah hidup, maka harus dianggap masih hidup sepanjang tidak ada bukti yang menyatakan sebaliknya oleh karena itu, putusan cerai tidak sesuai dengan ketentuan kaidah diatas.</w:t>
      </w:r>
    </w:p>
    <w:p w:rsidR="00921331" w:rsidRPr="00412F92" w:rsidRDefault="00921331" w:rsidP="00EA78B0">
      <w:pPr>
        <w:pStyle w:val="ListParagraph"/>
        <w:spacing w:after="0" w:line="360" w:lineRule="auto"/>
        <w:ind w:left="0" w:firstLine="360"/>
        <w:jc w:val="both"/>
        <w:rPr>
          <w:rFonts w:asciiTheme="majorBidi" w:hAnsiTheme="majorBidi" w:cs="Times New Roman"/>
          <w:sz w:val="24"/>
          <w:szCs w:val="24"/>
        </w:rPr>
      </w:pPr>
      <w:r>
        <w:rPr>
          <w:rFonts w:asciiTheme="majorBidi" w:hAnsiTheme="majorBidi" w:cs="Times New Roman"/>
          <w:sz w:val="24"/>
          <w:szCs w:val="24"/>
        </w:rPr>
        <w:t>Dalam pandangan Imam Syafi’i istri yang suaminya mafqud, keputusan cerainya menunggu sampai empat tahun atau ada kepastian kematiannya. Oleh karena itu, kurang tepat jika putusan cerai dilakukan sebelum ada kabar tentang keberadaan tergugat. Karena kematian suami mafqud itu masih diragukan, dimana sesuatu yang diyakini lebih diutamakan daripada sesuatu yang masih diragukan.</w:t>
      </w:r>
    </w:p>
    <w:p w:rsidR="00921331" w:rsidRDefault="00921331" w:rsidP="00EA78B0">
      <w:pPr>
        <w:pStyle w:val="ListParagraph"/>
        <w:spacing w:after="0" w:line="360" w:lineRule="auto"/>
        <w:ind w:left="0" w:firstLine="360"/>
        <w:jc w:val="both"/>
        <w:rPr>
          <w:rFonts w:asciiTheme="majorBidi" w:hAnsiTheme="majorBidi" w:cs="Times New Roman"/>
          <w:sz w:val="24"/>
          <w:szCs w:val="24"/>
        </w:rPr>
      </w:pPr>
      <w:r>
        <w:rPr>
          <w:rFonts w:asciiTheme="majorBidi" w:hAnsiTheme="majorBidi" w:cs="Times New Roman"/>
          <w:sz w:val="24"/>
          <w:szCs w:val="24"/>
        </w:rPr>
        <w:lastRenderedPageBreak/>
        <w:t>Menurut qoul qadim ditetapkan bahwa apabila seorang istri telah ditinggal oleh suaminya dalam waktu yang lama dan putus beritanya, tidak diketahui keberadaannya, apakah ia sudah mati atau masih hidup, maka pihak istri berhak menikah setelah menunggu 4 tahun kemudian menjalani iddah wafat.</w:t>
      </w:r>
      <w:r>
        <w:rPr>
          <w:rStyle w:val="FootnoteReference"/>
          <w:rFonts w:asciiTheme="majorBidi" w:hAnsiTheme="majorBidi" w:cs="Times New Roman"/>
          <w:sz w:val="24"/>
          <w:szCs w:val="24"/>
        </w:rPr>
        <w:footnoteReference w:id="16"/>
      </w:r>
    </w:p>
    <w:p w:rsidR="00921331" w:rsidRDefault="00921331" w:rsidP="000819C9">
      <w:pPr>
        <w:pStyle w:val="ListParagraph"/>
        <w:spacing w:after="0" w:line="360" w:lineRule="auto"/>
        <w:ind w:left="513" w:firstLine="360"/>
        <w:jc w:val="both"/>
        <w:rPr>
          <w:rFonts w:asciiTheme="majorBidi" w:hAnsiTheme="majorBidi" w:cs="Times New Roman"/>
          <w:sz w:val="24"/>
          <w:szCs w:val="24"/>
        </w:rPr>
      </w:pPr>
      <w:r>
        <w:rPr>
          <w:rFonts w:asciiTheme="majorBidi" w:hAnsiTheme="majorBidi" w:cs="Times New Roman"/>
          <w:sz w:val="24"/>
          <w:szCs w:val="24"/>
        </w:rPr>
        <w:t>Dalil yang digunakan sebagai argumennya adalah:</w:t>
      </w:r>
    </w:p>
    <w:p w:rsidR="00921331" w:rsidRDefault="00921331" w:rsidP="000819C9">
      <w:pPr>
        <w:pStyle w:val="ListParagraph"/>
        <w:numPr>
          <w:ilvl w:val="0"/>
          <w:numId w:val="11"/>
        </w:numPr>
        <w:spacing w:after="0" w:line="360" w:lineRule="auto"/>
        <w:ind w:left="873"/>
        <w:jc w:val="both"/>
        <w:rPr>
          <w:rFonts w:asciiTheme="majorBidi" w:hAnsiTheme="majorBidi" w:cs="Times New Roman"/>
          <w:sz w:val="24"/>
          <w:szCs w:val="24"/>
        </w:rPr>
      </w:pPr>
      <w:r>
        <w:rPr>
          <w:rFonts w:asciiTheme="majorBidi" w:hAnsiTheme="majorBidi" w:cs="Times New Roman"/>
          <w:sz w:val="24"/>
          <w:szCs w:val="24"/>
        </w:rPr>
        <w:t>Keputusan Umar ibnu Al-Khattab terhadap seorang istri yang suaminya hilang dibawa jin. Mula-mula Umar memerintahkan agar ia menunggu selama empat tahun kemudian menyuruhnya menjalani iddah wafat.</w:t>
      </w:r>
    </w:p>
    <w:p w:rsidR="00921331" w:rsidRPr="00921331" w:rsidRDefault="00921331" w:rsidP="000819C9">
      <w:pPr>
        <w:pStyle w:val="ListParagraph"/>
        <w:numPr>
          <w:ilvl w:val="0"/>
          <w:numId w:val="11"/>
        </w:numPr>
        <w:spacing w:after="0" w:line="360" w:lineRule="auto"/>
        <w:ind w:left="873"/>
        <w:jc w:val="both"/>
        <w:rPr>
          <w:rFonts w:asciiTheme="majorBidi" w:hAnsiTheme="majorBidi" w:cs="Times New Roman"/>
          <w:sz w:val="24"/>
          <w:szCs w:val="24"/>
        </w:rPr>
      </w:pPr>
      <w:r>
        <w:rPr>
          <w:rFonts w:asciiTheme="majorBidi" w:hAnsiTheme="majorBidi" w:cs="Times New Roman"/>
          <w:sz w:val="24"/>
          <w:szCs w:val="24"/>
        </w:rPr>
        <w:t>Qiyas kepada keadaan dimana suami tidak mampu menggauli istrinya, atau tidak mampu memberikan belanja. Fasakh pada kasus hilang lebih banyak dibenarkan daripada fasakh kedua kasus tersebut.</w:t>
      </w:r>
    </w:p>
    <w:p w:rsidR="00921331" w:rsidRDefault="00921331" w:rsidP="00EA78B0">
      <w:pPr>
        <w:spacing w:after="0" w:line="360" w:lineRule="auto"/>
        <w:ind w:firstLine="720"/>
        <w:jc w:val="both"/>
        <w:rPr>
          <w:rFonts w:asciiTheme="majorBidi" w:hAnsiTheme="majorBidi" w:cs="Times New Roman"/>
          <w:sz w:val="24"/>
          <w:szCs w:val="24"/>
        </w:rPr>
      </w:pPr>
      <w:r w:rsidRPr="0090654D">
        <w:rPr>
          <w:rFonts w:asciiTheme="majorBidi" w:hAnsiTheme="majorBidi" w:cs="Times New Roman"/>
          <w:sz w:val="24"/>
          <w:szCs w:val="24"/>
        </w:rPr>
        <w:t>Dasar yang digunakan oleh Imam Syafi’i dalam masalah suami yang menghil</w:t>
      </w:r>
      <w:r>
        <w:rPr>
          <w:rFonts w:asciiTheme="majorBidi" w:hAnsiTheme="majorBidi" w:cs="Times New Roman"/>
          <w:sz w:val="24"/>
          <w:szCs w:val="24"/>
        </w:rPr>
        <w:t>ang (</w:t>
      </w:r>
      <w:r w:rsidRPr="0090654D">
        <w:rPr>
          <w:rFonts w:asciiTheme="majorBidi" w:hAnsiTheme="majorBidi" w:cs="Times New Roman"/>
          <w:i/>
          <w:iCs/>
          <w:sz w:val="24"/>
          <w:szCs w:val="24"/>
        </w:rPr>
        <w:t>mafqud</w:t>
      </w:r>
      <w:r>
        <w:rPr>
          <w:rFonts w:asciiTheme="majorBidi" w:hAnsiTheme="majorBidi" w:cs="Times New Roman"/>
          <w:sz w:val="24"/>
          <w:szCs w:val="24"/>
        </w:rPr>
        <w:t>) adalah keputusan Umar bin Khattab, yaitu:</w:t>
      </w:r>
    </w:p>
    <w:p w:rsidR="00921331" w:rsidRPr="0090654D" w:rsidRDefault="00EA78B0" w:rsidP="00EA78B0">
      <w:pPr>
        <w:spacing w:after="0" w:line="360" w:lineRule="auto"/>
        <w:jc w:val="both"/>
        <w:rPr>
          <w:rFonts w:asciiTheme="majorBidi" w:hAnsiTheme="majorBidi" w:cs="Times New Roman"/>
          <w:i/>
          <w:iCs/>
          <w:sz w:val="24"/>
          <w:szCs w:val="24"/>
        </w:rPr>
      </w:pPr>
      <w:r>
        <w:rPr>
          <w:rFonts w:asciiTheme="majorBidi" w:hAnsiTheme="majorBidi" w:cs="Times New Roman"/>
          <w:sz w:val="24"/>
          <w:szCs w:val="24"/>
        </w:rPr>
        <w:tab/>
      </w:r>
      <w:r w:rsidR="00921331" w:rsidRPr="0090654D">
        <w:rPr>
          <w:rFonts w:asciiTheme="majorBidi" w:hAnsiTheme="majorBidi" w:cs="Times New Roman"/>
          <w:i/>
          <w:iCs/>
          <w:sz w:val="24"/>
          <w:szCs w:val="24"/>
        </w:rPr>
        <w:t>Diriwayatkan dari Said Al-Musayyab, bahwa sesungguhnya Umar bin Khattab berkata: orang perempuan manapun yang kehilangan suaminya serta tidak mengetahui keberadaannya, maka ia menunggu selama empat tahun kemudian melakukan iddah wafat empat bulan sepuluh hari.</w:t>
      </w:r>
    </w:p>
    <w:p w:rsidR="00764AF4" w:rsidRPr="00921331" w:rsidRDefault="00921331" w:rsidP="00EA78B0">
      <w:pPr>
        <w:pStyle w:val="ListParagraph"/>
        <w:spacing w:after="0" w:line="360" w:lineRule="auto"/>
        <w:ind w:left="0" w:firstLine="578"/>
        <w:jc w:val="both"/>
        <w:rPr>
          <w:rFonts w:asciiTheme="majorBidi" w:hAnsiTheme="majorBidi" w:cstheme="majorBidi"/>
          <w:sz w:val="24"/>
          <w:szCs w:val="24"/>
        </w:rPr>
      </w:pPr>
      <w:r>
        <w:rPr>
          <w:rFonts w:asciiTheme="majorBidi" w:hAnsiTheme="majorBidi" w:cs="Times New Roman"/>
          <w:sz w:val="24"/>
          <w:szCs w:val="24"/>
        </w:rPr>
        <w:lastRenderedPageBreak/>
        <w:t>Al-Mawardi mengatakan bahwa qaul qadim ini sesuai dengan pendapat Umar ibn- Al-Khattab, Utsman ibnu Affan, Ibnu Abbas, Ibnu Umar, Malik, Al-Auza’I, Ahmad dan Ishaq</w:t>
      </w:r>
      <w:r w:rsidRPr="00921331">
        <w:rPr>
          <w:rFonts w:asciiTheme="majorBidi" w:hAnsiTheme="majorBidi" w:cs="Times New Roman"/>
          <w:sz w:val="24"/>
          <w:szCs w:val="24"/>
        </w:rPr>
        <w:t>.</w:t>
      </w:r>
    </w:p>
    <w:p w:rsidR="00CA1C35" w:rsidRDefault="004E35A2" w:rsidP="00EA78B0">
      <w:pPr>
        <w:pStyle w:val="ListParagraph"/>
        <w:spacing w:after="0" w:line="360" w:lineRule="auto"/>
        <w:ind w:left="0" w:firstLine="578"/>
        <w:jc w:val="both"/>
        <w:rPr>
          <w:rFonts w:asciiTheme="majorBidi" w:hAnsiTheme="majorBidi" w:cstheme="majorBidi"/>
          <w:sz w:val="24"/>
          <w:szCs w:val="24"/>
        </w:rPr>
      </w:pPr>
      <w:r w:rsidRPr="00983D9B">
        <w:rPr>
          <w:rFonts w:asciiTheme="majorBidi" w:hAnsiTheme="majorBidi" w:cstheme="majorBidi"/>
          <w:sz w:val="24"/>
          <w:szCs w:val="24"/>
        </w:rPr>
        <w:t>Adapun pendapat yang rajih dalam masalah ini adalah pendapat yang memberikan perincian vonis sesuai masing-masing keadaan yang dihadapi.</w:t>
      </w:r>
    </w:p>
    <w:p w:rsidR="00086ACA" w:rsidRDefault="00086ACA" w:rsidP="00EA78B0">
      <w:pPr>
        <w:spacing w:after="0" w:line="360" w:lineRule="auto"/>
        <w:ind w:firstLine="578"/>
        <w:jc w:val="both"/>
        <w:rPr>
          <w:rFonts w:asciiTheme="majorBidi" w:hAnsiTheme="majorBidi" w:cstheme="majorBidi"/>
          <w:sz w:val="24"/>
          <w:szCs w:val="24"/>
        </w:rPr>
      </w:pPr>
      <w:r>
        <w:rPr>
          <w:rFonts w:asciiTheme="majorBidi" w:hAnsiTheme="majorBidi" w:cstheme="majorBidi"/>
          <w:sz w:val="24"/>
          <w:szCs w:val="24"/>
        </w:rPr>
        <w:t>Apabila seseorang menghilang tanpa berita, tidak diketahhui dimana ia berada dan apakah ia masih hidup atau sudah mati. Kemudian, hakim telah memutuskan bahwa ia sudah meninggal. Karerna itu, orang ini dinyatakan sebagai mafqud.</w:t>
      </w:r>
      <w:r>
        <w:rPr>
          <w:rStyle w:val="FootnoteReference"/>
          <w:rFonts w:asciiTheme="majorBidi" w:hAnsiTheme="majorBidi" w:cstheme="majorBidi"/>
          <w:sz w:val="24"/>
          <w:szCs w:val="24"/>
        </w:rPr>
        <w:footnoteReference w:id="17"/>
      </w:r>
    </w:p>
    <w:p w:rsidR="00086ACA" w:rsidRDefault="00086ACA" w:rsidP="00EA78B0">
      <w:pPr>
        <w:spacing w:after="0" w:line="360" w:lineRule="auto"/>
        <w:ind w:firstLine="578"/>
        <w:jc w:val="both"/>
        <w:rPr>
          <w:rFonts w:asciiTheme="majorBidi" w:hAnsiTheme="majorBidi" w:cstheme="majorBidi"/>
          <w:sz w:val="24"/>
          <w:szCs w:val="24"/>
        </w:rPr>
      </w:pPr>
      <w:r>
        <w:rPr>
          <w:rFonts w:asciiTheme="majorBidi" w:hAnsiTheme="majorBidi" w:cstheme="majorBidi"/>
          <w:sz w:val="24"/>
          <w:szCs w:val="24"/>
        </w:rPr>
        <w:t>Keputusan hakim bisa berdasarkann bukti, seperti kesaksian orang yang dapat dipercaya, atau bisa berdasarkan indikasi yang sebenarnya tidak untuk menjadi bukti, seperti lamanya masa menghilang.</w:t>
      </w:r>
    </w:p>
    <w:p w:rsidR="00086ACA" w:rsidRDefault="00086ACA" w:rsidP="00EA78B0">
      <w:pPr>
        <w:spacing w:after="0" w:line="360" w:lineRule="auto"/>
        <w:ind w:firstLine="578"/>
        <w:jc w:val="both"/>
        <w:rPr>
          <w:rFonts w:asciiTheme="majorBidi" w:hAnsiTheme="majorBidi" w:cstheme="majorBidi"/>
          <w:sz w:val="24"/>
          <w:szCs w:val="24"/>
        </w:rPr>
      </w:pPr>
      <w:r>
        <w:rPr>
          <w:rFonts w:asciiTheme="majorBidi" w:hAnsiTheme="majorBidi" w:cstheme="majorBidi"/>
          <w:sz w:val="24"/>
          <w:szCs w:val="24"/>
        </w:rPr>
        <w:t>Dalam kondisi yang pertama (keputusan berdasarka dalil), kematian mafqud terwujud nyata sejak terungkapnya bukti atau dalil atas kematiannya. S</w:t>
      </w:r>
      <w:r w:rsidR="0084736F">
        <w:rPr>
          <w:rFonts w:asciiTheme="majorBidi" w:hAnsiTheme="majorBidi" w:cstheme="majorBidi"/>
          <w:sz w:val="24"/>
          <w:szCs w:val="24"/>
        </w:rPr>
        <w:t>edang</w:t>
      </w:r>
      <w:r>
        <w:rPr>
          <w:rFonts w:asciiTheme="majorBidi" w:hAnsiTheme="majorBidi" w:cstheme="majorBidi"/>
          <w:sz w:val="24"/>
          <w:szCs w:val="24"/>
        </w:rPr>
        <w:t>kan dalam kondisi kedua, yaitu keputusan hakim yang hanya berdasarkan lamanya masa menghilang, maka kematian mafqud hanya bersifat hukmi (secara hukum bukann hakikat), karena memungkinkan yang bersan</w:t>
      </w:r>
      <w:r w:rsidR="003A7741">
        <w:rPr>
          <w:rFonts w:asciiTheme="majorBidi" w:hAnsiTheme="majorBidi" w:cstheme="majorBidi"/>
          <w:sz w:val="24"/>
          <w:szCs w:val="24"/>
        </w:rPr>
        <w:t>g</w:t>
      </w:r>
      <w:r>
        <w:rPr>
          <w:rFonts w:asciiTheme="majorBidi" w:hAnsiTheme="majorBidi" w:cstheme="majorBidi"/>
          <w:sz w:val="24"/>
          <w:szCs w:val="24"/>
        </w:rPr>
        <w:t>kutan masih hidup.</w:t>
      </w:r>
    </w:p>
    <w:p w:rsidR="00634AEB" w:rsidRDefault="00F472EF" w:rsidP="00EA78B0">
      <w:pPr>
        <w:spacing w:after="0" w:line="360" w:lineRule="auto"/>
        <w:ind w:firstLine="578"/>
        <w:jc w:val="both"/>
        <w:rPr>
          <w:rFonts w:asciiTheme="majorBidi" w:hAnsiTheme="majorBidi" w:cstheme="majorBidi"/>
          <w:sz w:val="24"/>
          <w:szCs w:val="24"/>
        </w:rPr>
      </w:pPr>
      <w:r>
        <w:rPr>
          <w:rFonts w:asciiTheme="majorBidi" w:hAnsiTheme="majorBidi" w:cstheme="majorBidi"/>
          <w:sz w:val="24"/>
          <w:szCs w:val="24"/>
        </w:rPr>
        <w:t>Disebutkan dalam Pasal 21 U</w:t>
      </w:r>
      <w:r w:rsidR="0084736F">
        <w:rPr>
          <w:rFonts w:asciiTheme="majorBidi" w:hAnsiTheme="majorBidi" w:cstheme="majorBidi"/>
          <w:sz w:val="24"/>
          <w:szCs w:val="24"/>
        </w:rPr>
        <w:t>ndang-undan</w:t>
      </w:r>
      <w:r w:rsidR="003A7741">
        <w:rPr>
          <w:rFonts w:asciiTheme="majorBidi" w:hAnsiTheme="majorBidi" w:cstheme="majorBidi"/>
          <w:sz w:val="24"/>
          <w:szCs w:val="24"/>
        </w:rPr>
        <w:t>g nomor 15 tahun 1929: “Seorang</w:t>
      </w:r>
      <w:r w:rsidR="0084736F">
        <w:rPr>
          <w:rFonts w:asciiTheme="majorBidi" w:hAnsiTheme="majorBidi" w:cstheme="majorBidi"/>
          <w:sz w:val="24"/>
          <w:szCs w:val="24"/>
        </w:rPr>
        <w:t xml:space="preserve"> mafqud yang hilang pada kondisi yang diasumsikan kuat ia celaka, dihukumi meninggal setelah empat </w:t>
      </w:r>
      <w:r w:rsidR="0084736F">
        <w:rPr>
          <w:rFonts w:asciiTheme="majorBidi" w:hAnsiTheme="majorBidi" w:cstheme="majorBidi"/>
          <w:sz w:val="24"/>
          <w:szCs w:val="24"/>
        </w:rPr>
        <w:lastRenderedPageBreak/>
        <w:t>tahun sejak ia menghilang. Adapun dalam kondisi yang lain, penentuan masa mafqud bisa dihukumi meninggalka</w:t>
      </w:r>
      <w:r>
        <w:rPr>
          <w:rFonts w:asciiTheme="majorBidi" w:hAnsiTheme="majorBidi" w:cstheme="majorBidi"/>
          <w:sz w:val="24"/>
          <w:szCs w:val="24"/>
        </w:rPr>
        <w:t>n</w:t>
      </w:r>
      <w:r w:rsidR="0084736F">
        <w:rPr>
          <w:rFonts w:asciiTheme="majorBidi" w:hAnsiTheme="majorBidi" w:cstheme="majorBidi"/>
          <w:sz w:val="24"/>
          <w:szCs w:val="24"/>
        </w:rPr>
        <w:t xml:space="preserve"> diserahkan kepada keputusan hakim. Semua itu, setelah diadakan penelitian mendalam dengan segala cara dan sarana yang memungkinkan untuk mengetahui hakikat keberadaan mafqud, apakah ia masih hidup atau sudah meninggal dunia.”</w:t>
      </w:r>
      <w:r w:rsidR="0084736F">
        <w:rPr>
          <w:rStyle w:val="FootnoteReference"/>
          <w:rFonts w:asciiTheme="majorBidi" w:hAnsiTheme="majorBidi" w:cstheme="majorBidi"/>
          <w:sz w:val="24"/>
          <w:szCs w:val="24"/>
        </w:rPr>
        <w:footnoteReference w:id="18"/>
      </w:r>
    </w:p>
    <w:p w:rsidR="0084301E" w:rsidRPr="0084301E" w:rsidRDefault="0084301E" w:rsidP="00EA78B0">
      <w:pPr>
        <w:spacing w:after="0" w:line="240" w:lineRule="auto"/>
        <w:jc w:val="both"/>
        <w:rPr>
          <w:rFonts w:asciiTheme="majorBidi" w:hAnsiTheme="majorBidi" w:cstheme="majorBidi"/>
          <w:sz w:val="24"/>
          <w:szCs w:val="24"/>
        </w:rPr>
      </w:pPr>
    </w:p>
    <w:p w:rsidR="00CA1C35" w:rsidRDefault="00B1218E" w:rsidP="00EA78B0">
      <w:pPr>
        <w:pStyle w:val="ListParagraph1"/>
        <w:numPr>
          <w:ilvl w:val="0"/>
          <w:numId w:val="1"/>
        </w:numPr>
        <w:spacing w:after="0" w:line="360" w:lineRule="auto"/>
        <w:ind w:left="0" w:hanging="359"/>
        <w:jc w:val="both"/>
        <w:rPr>
          <w:rFonts w:asciiTheme="majorBidi" w:hAnsiTheme="majorBidi" w:cstheme="majorBidi"/>
          <w:b/>
          <w:bCs/>
          <w:sz w:val="24"/>
          <w:szCs w:val="24"/>
        </w:rPr>
      </w:pPr>
      <w:r>
        <w:rPr>
          <w:rFonts w:asciiTheme="majorBidi" w:hAnsiTheme="majorBidi" w:cstheme="majorBidi"/>
          <w:b/>
          <w:bCs/>
          <w:sz w:val="24"/>
          <w:szCs w:val="24"/>
        </w:rPr>
        <w:t>Metodologi Penelitian</w:t>
      </w:r>
    </w:p>
    <w:p w:rsidR="00CA1C35" w:rsidRDefault="00B1218E" w:rsidP="00EA78B0">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Dalam menyusun karya tulis ilmiah ini, penulis mengambil langkah-langkah sebagai berikut :</w:t>
      </w:r>
    </w:p>
    <w:p w:rsidR="00CA1C35" w:rsidRDefault="00B1218E" w:rsidP="00EA78B0">
      <w:pPr>
        <w:pStyle w:val="ListParagraph1"/>
        <w:numPr>
          <w:ilvl w:val="0"/>
          <w:numId w:val="10"/>
        </w:num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Jenis Penelitian</w:t>
      </w:r>
    </w:p>
    <w:p w:rsidR="00CA1C35" w:rsidRDefault="00B1218E" w:rsidP="00EA78B0">
      <w:pPr>
        <w:pStyle w:val="ListParagraph1"/>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Adapun mengenai jenis penelitian, yang penulis gunakan adalah riset kepustakaan </w:t>
      </w:r>
      <w:r w:rsidRPr="00F472EF">
        <w:rPr>
          <w:rFonts w:asciiTheme="majorBidi" w:hAnsiTheme="majorBidi" w:cstheme="majorBidi"/>
          <w:i/>
          <w:iCs/>
          <w:sz w:val="24"/>
          <w:szCs w:val="24"/>
        </w:rPr>
        <w:t>(library research)</w:t>
      </w:r>
      <w:r>
        <w:rPr>
          <w:rFonts w:asciiTheme="majorBidi" w:hAnsiTheme="majorBidi" w:cstheme="majorBidi"/>
          <w:sz w:val="24"/>
          <w:szCs w:val="24"/>
        </w:rPr>
        <w:t xml:space="preserve"> penulisan ini merupakan kegiatan telaah pustaka </w:t>
      </w:r>
      <w:r w:rsidRPr="00F472EF">
        <w:rPr>
          <w:rFonts w:asciiTheme="majorBidi" w:hAnsiTheme="majorBidi" w:cstheme="majorBidi"/>
          <w:i/>
          <w:iCs/>
          <w:sz w:val="24"/>
          <w:szCs w:val="24"/>
        </w:rPr>
        <w:t>(library review)</w:t>
      </w:r>
      <w:r>
        <w:rPr>
          <w:rFonts w:asciiTheme="majorBidi" w:hAnsiTheme="majorBidi" w:cstheme="majorBidi"/>
          <w:sz w:val="24"/>
          <w:szCs w:val="24"/>
        </w:rPr>
        <w:t xml:space="preserve"> yaitu penulis membaca, mengutip dan merangkai hal-hal yang perlu merujuk pada buku-buku dan dokumen-dokumen serta berbagai rujukan lain yang berkaitan dengan pokok pembahasan ini. </w:t>
      </w:r>
    </w:p>
    <w:p w:rsidR="00CA1C35" w:rsidRDefault="00B1218E" w:rsidP="00EA78B0">
      <w:pPr>
        <w:pStyle w:val="ListParagraph1"/>
        <w:numPr>
          <w:ilvl w:val="0"/>
          <w:numId w:val="10"/>
        </w:num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Teknik Pengumpulan Data</w:t>
      </w:r>
    </w:p>
    <w:p w:rsidR="00CA1C35" w:rsidRDefault="00B1218E" w:rsidP="00EA78B0">
      <w:pPr>
        <w:pStyle w:val="ListParagraph1"/>
        <w:spacing w:after="0" w:line="360" w:lineRule="auto"/>
        <w:ind w:left="360" w:firstLine="360"/>
        <w:jc w:val="both"/>
        <w:rPr>
          <w:rFonts w:asciiTheme="majorBidi" w:hAnsiTheme="majorBidi" w:cstheme="majorBidi"/>
          <w:sz w:val="24"/>
          <w:szCs w:val="24"/>
        </w:rPr>
      </w:pPr>
      <w:r>
        <w:rPr>
          <w:rFonts w:asciiTheme="majorBidi" w:hAnsiTheme="majorBidi" w:cstheme="majorBidi"/>
          <w:sz w:val="24"/>
          <w:szCs w:val="24"/>
        </w:rPr>
        <w:t>Sesuai dengan penelitian ini, maka data yang diperoleh bersumber dari data kepustakaan yaitu buku-buku yang ada kaitannya dengan pembahasan dalam skripsi ini. Sumber data dari penelitian skripsi ini terdiri dari langkah-langkah yang ditempuh adalah sebagai berikut :</w:t>
      </w:r>
    </w:p>
    <w:p w:rsidR="00CA1C35" w:rsidRDefault="00B1218E" w:rsidP="00EA78B0">
      <w:pPr>
        <w:pStyle w:val="ListParagraph1"/>
        <w:numPr>
          <w:ilvl w:val="1"/>
          <w:numId w:val="1"/>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Buku-buku yang merupakan sumber primer</w:t>
      </w:r>
    </w:p>
    <w:p w:rsidR="00634AEB" w:rsidRPr="004950E5" w:rsidRDefault="00B1218E" w:rsidP="00EA78B0">
      <w:pPr>
        <w:pStyle w:val="ListParagraph1"/>
        <w:numPr>
          <w:ilvl w:val="1"/>
          <w:numId w:val="1"/>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Buku-buku yang merupakan sumber sekunder</w:t>
      </w:r>
    </w:p>
    <w:p w:rsidR="00CA1C35" w:rsidRDefault="00B1218E" w:rsidP="00EA78B0">
      <w:pPr>
        <w:pStyle w:val="ListParagraph1"/>
        <w:numPr>
          <w:ilvl w:val="0"/>
          <w:numId w:val="10"/>
        </w:num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Teknik Pengolahan Data</w:t>
      </w:r>
    </w:p>
    <w:p w:rsidR="00CA1C35" w:rsidRDefault="00B1218E" w:rsidP="00EA78B0">
      <w:pPr>
        <w:pStyle w:val="ListParagraph1"/>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Pengolahan data yang digunakan oleh penulis dalam penyusunan skripsi ini adalah sebagai berikut :</w:t>
      </w:r>
    </w:p>
    <w:p w:rsidR="00CA1C35" w:rsidRDefault="00B1218E" w:rsidP="00EA78B0">
      <w:pPr>
        <w:pStyle w:val="ListParagraph1"/>
        <w:numPr>
          <w:ilvl w:val="1"/>
          <w:numId w:val="3"/>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Metode Induktif, yaitu mengumpulkan data dari fakta dilapangan yang bersifat khusus, kemudian diambil kesimpulan yang bersifat umum.</w:t>
      </w:r>
    </w:p>
    <w:p w:rsidR="00CA1C35" w:rsidRDefault="00B1218E" w:rsidP="00EA78B0">
      <w:pPr>
        <w:pStyle w:val="ListParagraph1"/>
        <w:numPr>
          <w:ilvl w:val="1"/>
          <w:numId w:val="3"/>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Metode Komparatif, yaitu memperbandingkan dari dua pendapat dalam mengistimbatkan hukum fiqih yang berbeda yaitu pendapat Para U</w:t>
      </w:r>
      <w:r w:rsidR="00D50CA7">
        <w:rPr>
          <w:rFonts w:asciiTheme="majorBidi" w:hAnsiTheme="majorBidi" w:cstheme="majorBidi"/>
          <w:sz w:val="24"/>
          <w:szCs w:val="24"/>
        </w:rPr>
        <w:t>lama sunni antara lain Madzhab Imam Abu Hanafi</w:t>
      </w:r>
      <w:r>
        <w:rPr>
          <w:rFonts w:asciiTheme="majorBidi" w:hAnsiTheme="majorBidi" w:cstheme="majorBidi"/>
          <w:sz w:val="24"/>
          <w:szCs w:val="24"/>
        </w:rPr>
        <w:t xml:space="preserve"> dan Madzhab Imam </w:t>
      </w:r>
      <w:r w:rsidR="00D50CA7">
        <w:rPr>
          <w:rFonts w:asciiTheme="majorBidi" w:hAnsiTheme="majorBidi" w:cstheme="majorBidi"/>
          <w:sz w:val="24"/>
          <w:szCs w:val="24"/>
        </w:rPr>
        <w:t xml:space="preserve">Syafi’i </w:t>
      </w:r>
      <w:r>
        <w:rPr>
          <w:rFonts w:asciiTheme="majorBidi" w:hAnsiTheme="majorBidi" w:cstheme="majorBidi"/>
          <w:sz w:val="24"/>
          <w:szCs w:val="24"/>
        </w:rPr>
        <w:t>untuk kemudian diambil salah satunya dari yang lebih Maslahat dalam penelitian untuk kemungkinan ditetapkan.</w:t>
      </w:r>
    </w:p>
    <w:p w:rsidR="00130190" w:rsidRPr="00130190" w:rsidRDefault="004047B7" w:rsidP="00EA78B0">
      <w:pPr>
        <w:pStyle w:val="ListParagraph1"/>
        <w:numPr>
          <w:ilvl w:val="0"/>
          <w:numId w:val="3"/>
        </w:numPr>
        <w:spacing w:after="0" w:line="360" w:lineRule="auto"/>
        <w:ind w:left="360"/>
        <w:jc w:val="both"/>
        <w:rPr>
          <w:rFonts w:asciiTheme="majorBidi" w:hAnsiTheme="majorBidi" w:cstheme="majorBidi"/>
          <w:sz w:val="24"/>
          <w:szCs w:val="24"/>
        </w:rPr>
      </w:pPr>
      <w:r>
        <w:rPr>
          <w:rFonts w:asciiTheme="majorBidi" w:hAnsiTheme="majorBidi" w:cstheme="majorBidi"/>
          <w:sz w:val="24"/>
          <w:szCs w:val="24"/>
        </w:rPr>
        <w:t>Teknik p</w:t>
      </w:r>
      <w:r w:rsidR="00B1218E">
        <w:rPr>
          <w:rFonts w:asciiTheme="majorBidi" w:hAnsiTheme="majorBidi" w:cstheme="majorBidi"/>
          <w:sz w:val="24"/>
          <w:szCs w:val="24"/>
        </w:rPr>
        <w:t>enulisan</w:t>
      </w:r>
    </w:p>
    <w:p w:rsidR="00CA1C35" w:rsidRDefault="00B1218E" w:rsidP="00EA78B0">
      <w:pPr>
        <w:pStyle w:val="ListParagraph1"/>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Dalam teknik pen</w:t>
      </w:r>
      <w:r w:rsidR="004047B7">
        <w:rPr>
          <w:rFonts w:asciiTheme="majorBidi" w:hAnsiTheme="majorBidi" w:cstheme="majorBidi"/>
          <w:sz w:val="24"/>
          <w:szCs w:val="24"/>
        </w:rPr>
        <w:t xml:space="preserve">ulisanskripsi </w:t>
      </w:r>
      <w:r>
        <w:rPr>
          <w:rFonts w:asciiTheme="majorBidi" w:hAnsiTheme="majorBidi" w:cstheme="majorBidi"/>
          <w:sz w:val="24"/>
          <w:szCs w:val="24"/>
        </w:rPr>
        <w:t>ini penulis menggunakan beberapa sumber Referensi, sebagai berikut :</w:t>
      </w:r>
    </w:p>
    <w:p w:rsidR="00CA1C35" w:rsidRDefault="00B1218E" w:rsidP="00EA78B0">
      <w:pPr>
        <w:pStyle w:val="ListParagraph1"/>
        <w:numPr>
          <w:ilvl w:val="1"/>
          <w:numId w:val="3"/>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Pedoman penulis Karya Ilmiah Fakultas Syari’ah Universitas Islam Negeri (UIN) “SMH” Banten</w:t>
      </w:r>
      <w:r w:rsidR="004047B7">
        <w:rPr>
          <w:rFonts w:asciiTheme="majorBidi" w:hAnsiTheme="majorBidi" w:cstheme="majorBidi"/>
          <w:sz w:val="24"/>
          <w:szCs w:val="24"/>
        </w:rPr>
        <w:t xml:space="preserve"> Tahun 2017</w:t>
      </w:r>
    </w:p>
    <w:p w:rsidR="00F472EF" w:rsidRPr="00EA78B0" w:rsidRDefault="00B1218E" w:rsidP="00EA78B0">
      <w:pPr>
        <w:pStyle w:val="ListParagraph1"/>
        <w:numPr>
          <w:ilvl w:val="1"/>
          <w:numId w:val="3"/>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Penulis ayat-ayat Al-Qur’an berpedoman pada kitab Al-Qur’an dan Terjemahnya</w:t>
      </w:r>
    </w:p>
    <w:p w:rsidR="00EA78B0" w:rsidRPr="00F472EF" w:rsidRDefault="00EA78B0" w:rsidP="00EA78B0">
      <w:pPr>
        <w:pStyle w:val="ListParagraph1"/>
        <w:spacing w:after="0" w:line="240" w:lineRule="auto"/>
        <w:jc w:val="both"/>
        <w:rPr>
          <w:rFonts w:asciiTheme="majorBidi" w:hAnsiTheme="majorBidi" w:cstheme="majorBidi"/>
          <w:sz w:val="24"/>
          <w:szCs w:val="24"/>
        </w:rPr>
      </w:pPr>
    </w:p>
    <w:p w:rsidR="00CA1C35" w:rsidRDefault="00B1218E" w:rsidP="000819C9">
      <w:pPr>
        <w:pStyle w:val="ListParagraph1"/>
        <w:numPr>
          <w:ilvl w:val="0"/>
          <w:numId w:val="1"/>
        </w:numPr>
        <w:spacing w:after="0" w:line="360" w:lineRule="auto"/>
        <w:ind w:left="0"/>
        <w:jc w:val="both"/>
        <w:rPr>
          <w:rFonts w:asciiTheme="majorBidi" w:hAnsiTheme="majorBidi" w:cstheme="majorBidi"/>
          <w:b/>
          <w:bCs/>
          <w:sz w:val="24"/>
          <w:szCs w:val="24"/>
        </w:rPr>
      </w:pPr>
      <w:r>
        <w:rPr>
          <w:rFonts w:asciiTheme="majorBidi" w:hAnsiTheme="majorBidi" w:cstheme="majorBidi"/>
          <w:b/>
          <w:bCs/>
          <w:sz w:val="24"/>
          <w:szCs w:val="24"/>
        </w:rPr>
        <w:t>Sistematika Pembahasan</w:t>
      </w:r>
    </w:p>
    <w:p w:rsidR="00CA1C35" w:rsidRDefault="00A73134" w:rsidP="00EA78B0">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penulisan </w:t>
      </w:r>
      <w:r w:rsidR="00B1218E">
        <w:rPr>
          <w:rFonts w:asciiTheme="majorBidi" w:hAnsiTheme="majorBidi" w:cstheme="majorBidi"/>
          <w:sz w:val="24"/>
          <w:szCs w:val="24"/>
        </w:rPr>
        <w:t>skripsi ini</w:t>
      </w:r>
      <w:r>
        <w:rPr>
          <w:rFonts w:asciiTheme="majorBidi" w:hAnsiTheme="majorBidi" w:cstheme="majorBidi"/>
          <w:sz w:val="24"/>
          <w:szCs w:val="24"/>
        </w:rPr>
        <w:t>, penulis berpedoman pada “Buku Pedoman Penulisan Karya Ilmiah Fakultas Syari’ah Universitas Islam Negeri SMH Banten”yaitu sebagai berikut:</w:t>
      </w:r>
    </w:p>
    <w:p w:rsidR="00CA1C35" w:rsidRPr="00F472EF" w:rsidRDefault="00B1218E" w:rsidP="00EA78B0">
      <w:pPr>
        <w:spacing w:after="0" w:line="360" w:lineRule="auto"/>
        <w:ind w:firstLine="720"/>
        <w:jc w:val="both"/>
        <w:rPr>
          <w:rFonts w:asciiTheme="majorBidi" w:hAnsiTheme="majorBidi" w:cstheme="majorBidi"/>
          <w:b/>
          <w:bCs/>
          <w:sz w:val="24"/>
          <w:szCs w:val="24"/>
        </w:rPr>
      </w:pPr>
      <w:r w:rsidRPr="00A73134">
        <w:rPr>
          <w:rFonts w:asciiTheme="majorBidi" w:hAnsiTheme="majorBidi" w:cstheme="majorBidi"/>
          <w:b/>
          <w:bCs/>
          <w:sz w:val="24"/>
          <w:szCs w:val="24"/>
        </w:rPr>
        <w:lastRenderedPageBreak/>
        <w:t>B</w:t>
      </w:r>
      <w:r w:rsidR="00A73134" w:rsidRPr="00A73134">
        <w:rPr>
          <w:rFonts w:asciiTheme="majorBidi" w:hAnsiTheme="majorBidi" w:cstheme="majorBidi"/>
          <w:b/>
          <w:bCs/>
          <w:sz w:val="24"/>
          <w:szCs w:val="24"/>
        </w:rPr>
        <w:t>AB I PENDAHULUAN</w:t>
      </w:r>
      <w:r w:rsidR="00510A70">
        <w:rPr>
          <w:rFonts w:asciiTheme="majorBidi" w:hAnsiTheme="majorBidi" w:cstheme="majorBidi"/>
          <w:sz w:val="24"/>
          <w:szCs w:val="24"/>
        </w:rPr>
        <w:t xml:space="preserve">, </w:t>
      </w:r>
      <w:r>
        <w:rPr>
          <w:rFonts w:asciiTheme="majorBidi" w:hAnsiTheme="majorBidi" w:cstheme="majorBidi"/>
          <w:sz w:val="24"/>
          <w:szCs w:val="24"/>
        </w:rPr>
        <w:t xml:space="preserve">meliputi : latar Belakang Masalah, </w:t>
      </w:r>
      <w:r w:rsidRPr="007C70EE">
        <w:rPr>
          <w:rFonts w:asciiTheme="majorBidi" w:hAnsiTheme="majorBidi" w:cstheme="majorBidi"/>
          <w:sz w:val="24"/>
          <w:szCs w:val="24"/>
        </w:rPr>
        <w:t>F</w:t>
      </w:r>
      <w:r>
        <w:rPr>
          <w:rFonts w:asciiTheme="majorBidi" w:hAnsiTheme="majorBidi" w:cstheme="majorBidi"/>
          <w:sz w:val="24"/>
          <w:szCs w:val="24"/>
        </w:rPr>
        <w:t>okus Penelitian</w:t>
      </w:r>
      <w:r w:rsidRPr="007C70EE">
        <w:rPr>
          <w:rFonts w:asciiTheme="majorBidi" w:hAnsiTheme="majorBidi" w:cstheme="majorBidi"/>
          <w:sz w:val="24"/>
          <w:szCs w:val="24"/>
        </w:rPr>
        <w:t>,</w:t>
      </w:r>
      <w:r>
        <w:rPr>
          <w:rFonts w:asciiTheme="majorBidi" w:hAnsiTheme="majorBidi" w:cstheme="majorBidi"/>
          <w:sz w:val="24"/>
          <w:szCs w:val="24"/>
        </w:rPr>
        <w:t xml:space="preserve"> Perumusan Masalah, Tujuan penelitian, Manfaat Penelitian, </w:t>
      </w:r>
      <w:r w:rsidRPr="007C70EE">
        <w:rPr>
          <w:rFonts w:asciiTheme="majorBidi" w:hAnsiTheme="majorBidi" w:cstheme="majorBidi"/>
          <w:sz w:val="24"/>
          <w:szCs w:val="24"/>
        </w:rPr>
        <w:t>K</w:t>
      </w:r>
      <w:r>
        <w:rPr>
          <w:rFonts w:asciiTheme="majorBidi" w:hAnsiTheme="majorBidi" w:cstheme="majorBidi"/>
          <w:sz w:val="24"/>
          <w:szCs w:val="24"/>
        </w:rPr>
        <w:t>erangka Pemikiran</w:t>
      </w:r>
      <w:r w:rsidRPr="007C70EE">
        <w:rPr>
          <w:rFonts w:asciiTheme="majorBidi" w:hAnsiTheme="majorBidi" w:cstheme="majorBidi"/>
          <w:sz w:val="24"/>
          <w:szCs w:val="24"/>
        </w:rPr>
        <w:t xml:space="preserve">, </w:t>
      </w:r>
      <w:r>
        <w:rPr>
          <w:rFonts w:asciiTheme="majorBidi" w:hAnsiTheme="majorBidi" w:cstheme="majorBidi"/>
          <w:sz w:val="24"/>
          <w:szCs w:val="24"/>
        </w:rPr>
        <w:t xml:space="preserve">Metodologi penelitian, </w:t>
      </w:r>
      <w:r w:rsidR="00F472EF">
        <w:rPr>
          <w:rFonts w:asciiTheme="majorBidi" w:hAnsiTheme="majorBidi" w:cstheme="majorBidi"/>
          <w:sz w:val="24"/>
          <w:szCs w:val="24"/>
        </w:rPr>
        <w:t xml:space="preserve">dan </w:t>
      </w:r>
      <w:r>
        <w:rPr>
          <w:rFonts w:asciiTheme="majorBidi" w:hAnsiTheme="majorBidi" w:cstheme="majorBidi"/>
          <w:sz w:val="24"/>
          <w:szCs w:val="24"/>
        </w:rPr>
        <w:t>Sistematika pembahasan</w:t>
      </w:r>
      <w:r w:rsidRPr="007C70EE">
        <w:rPr>
          <w:rFonts w:asciiTheme="majorBidi" w:hAnsiTheme="majorBidi" w:cstheme="majorBidi"/>
          <w:sz w:val="24"/>
          <w:szCs w:val="24"/>
        </w:rPr>
        <w:t>.</w:t>
      </w:r>
    </w:p>
    <w:p w:rsidR="00CA1C35" w:rsidRDefault="00B1218E" w:rsidP="00EA78B0">
      <w:pPr>
        <w:spacing w:after="0" w:line="360" w:lineRule="auto"/>
        <w:ind w:left="11" w:firstLine="709"/>
        <w:jc w:val="both"/>
        <w:rPr>
          <w:rFonts w:asciiTheme="majorBidi" w:hAnsiTheme="majorBidi" w:cstheme="majorBidi"/>
          <w:sz w:val="24"/>
          <w:szCs w:val="24"/>
        </w:rPr>
      </w:pPr>
      <w:r w:rsidRPr="004047B7">
        <w:rPr>
          <w:rFonts w:asciiTheme="majorBidi" w:hAnsiTheme="majorBidi" w:cstheme="majorBidi"/>
          <w:b/>
          <w:bCs/>
          <w:sz w:val="24"/>
          <w:szCs w:val="24"/>
        </w:rPr>
        <w:t>B</w:t>
      </w:r>
      <w:r w:rsidR="00A73134" w:rsidRPr="004047B7">
        <w:rPr>
          <w:rFonts w:asciiTheme="majorBidi" w:hAnsiTheme="majorBidi" w:cstheme="majorBidi"/>
          <w:b/>
          <w:bCs/>
          <w:sz w:val="24"/>
          <w:szCs w:val="24"/>
        </w:rPr>
        <w:t>AB II BIOGRAFI IMAM ABU HANIFAH DAN IMAM SYAFI’I</w:t>
      </w:r>
      <w:r w:rsidR="00510A70">
        <w:rPr>
          <w:rFonts w:asciiTheme="majorBidi" w:hAnsiTheme="majorBidi" w:cstheme="majorBidi"/>
          <w:sz w:val="24"/>
          <w:szCs w:val="24"/>
        </w:rPr>
        <w:t xml:space="preserve">, </w:t>
      </w:r>
      <w:r w:rsidR="00F472EF">
        <w:rPr>
          <w:rFonts w:asciiTheme="majorBidi" w:hAnsiTheme="majorBidi" w:cstheme="majorBidi"/>
          <w:sz w:val="24"/>
          <w:szCs w:val="24"/>
        </w:rPr>
        <w:t>meliputi</w:t>
      </w:r>
      <w:r w:rsidR="001F31C3">
        <w:rPr>
          <w:rFonts w:asciiTheme="majorBidi" w:hAnsiTheme="majorBidi" w:cstheme="majorBidi"/>
          <w:sz w:val="24"/>
          <w:szCs w:val="24"/>
        </w:rPr>
        <w:t xml:space="preserve">: Kelahiran Imam </w:t>
      </w:r>
      <w:r w:rsidR="001F31C3" w:rsidRPr="001F31C3">
        <w:rPr>
          <w:rFonts w:asciiTheme="majorBidi" w:hAnsiTheme="majorBidi" w:cstheme="majorBidi"/>
          <w:sz w:val="24"/>
          <w:szCs w:val="24"/>
        </w:rPr>
        <w:t>Abu Hanifah</w:t>
      </w:r>
      <w:r w:rsidR="001F31C3">
        <w:rPr>
          <w:rFonts w:asciiTheme="majorBidi" w:hAnsiTheme="majorBidi" w:cstheme="majorBidi"/>
          <w:sz w:val="24"/>
          <w:szCs w:val="24"/>
        </w:rPr>
        <w:t xml:space="preserve"> dan Imam </w:t>
      </w:r>
      <w:r w:rsidR="001F31C3" w:rsidRPr="001F31C3">
        <w:rPr>
          <w:rFonts w:asciiTheme="majorBidi" w:hAnsiTheme="majorBidi" w:cstheme="majorBidi"/>
          <w:sz w:val="24"/>
          <w:szCs w:val="24"/>
        </w:rPr>
        <w:t>Syafe’i</w:t>
      </w:r>
      <w:r w:rsidR="001F31C3">
        <w:rPr>
          <w:rFonts w:asciiTheme="majorBidi" w:hAnsiTheme="majorBidi" w:cstheme="majorBidi"/>
          <w:sz w:val="24"/>
          <w:szCs w:val="24"/>
        </w:rPr>
        <w:t xml:space="preserve">, pendidikan Imam </w:t>
      </w:r>
      <w:r w:rsidR="001F31C3" w:rsidRPr="001F31C3">
        <w:rPr>
          <w:rFonts w:asciiTheme="majorBidi" w:hAnsiTheme="majorBidi" w:cstheme="majorBidi"/>
          <w:sz w:val="24"/>
          <w:szCs w:val="24"/>
        </w:rPr>
        <w:t xml:space="preserve">Abu </w:t>
      </w:r>
      <w:r w:rsidR="001F31C3">
        <w:rPr>
          <w:rFonts w:asciiTheme="majorBidi" w:hAnsiTheme="majorBidi" w:cstheme="majorBidi"/>
          <w:sz w:val="24"/>
          <w:szCs w:val="24"/>
        </w:rPr>
        <w:t>Han</w:t>
      </w:r>
      <w:r w:rsidR="001F31C3" w:rsidRPr="001F31C3">
        <w:rPr>
          <w:rFonts w:asciiTheme="majorBidi" w:hAnsiTheme="majorBidi" w:cstheme="majorBidi"/>
          <w:sz w:val="24"/>
          <w:szCs w:val="24"/>
        </w:rPr>
        <w:t>ifah</w:t>
      </w:r>
      <w:r w:rsidR="001F31C3">
        <w:rPr>
          <w:rFonts w:asciiTheme="majorBidi" w:hAnsiTheme="majorBidi" w:cstheme="majorBidi"/>
          <w:sz w:val="24"/>
          <w:szCs w:val="24"/>
        </w:rPr>
        <w:t xml:space="preserve"> dan Imam </w:t>
      </w:r>
      <w:r w:rsidR="001F31C3" w:rsidRPr="001F31C3">
        <w:rPr>
          <w:rFonts w:asciiTheme="majorBidi" w:hAnsiTheme="majorBidi" w:cstheme="majorBidi"/>
          <w:sz w:val="24"/>
          <w:szCs w:val="24"/>
        </w:rPr>
        <w:t>Syafe’i</w:t>
      </w:r>
      <w:r w:rsidR="001F31C3">
        <w:rPr>
          <w:rFonts w:asciiTheme="majorBidi" w:hAnsiTheme="majorBidi" w:cstheme="majorBidi"/>
          <w:sz w:val="24"/>
          <w:szCs w:val="24"/>
        </w:rPr>
        <w:t xml:space="preserve">, karya-karya Imam </w:t>
      </w:r>
      <w:r w:rsidR="001F31C3" w:rsidRPr="001F31C3">
        <w:rPr>
          <w:rFonts w:asciiTheme="majorBidi" w:hAnsiTheme="majorBidi" w:cstheme="majorBidi"/>
          <w:sz w:val="24"/>
          <w:szCs w:val="24"/>
        </w:rPr>
        <w:t xml:space="preserve">Abu Hanifah </w:t>
      </w:r>
      <w:r w:rsidR="001F31C3">
        <w:rPr>
          <w:rFonts w:asciiTheme="majorBidi" w:hAnsiTheme="majorBidi" w:cstheme="majorBidi"/>
          <w:sz w:val="24"/>
          <w:szCs w:val="24"/>
        </w:rPr>
        <w:t xml:space="preserve">dan Imam </w:t>
      </w:r>
      <w:r w:rsidR="001F31C3" w:rsidRPr="001F31C3">
        <w:rPr>
          <w:rFonts w:asciiTheme="majorBidi" w:hAnsiTheme="majorBidi" w:cstheme="majorBidi"/>
          <w:sz w:val="24"/>
          <w:szCs w:val="24"/>
        </w:rPr>
        <w:t>Syafe’i</w:t>
      </w:r>
      <w:r>
        <w:rPr>
          <w:rFonts w:asciiTheme="majorBidi" w:hAnsiTheme="majorBidi" w:cstheme="majorBidi"/>
          <w:sz w:val="24"/>
          <w:szCs w:val="24"/>
        </w:rPr>
        <w:t>.</w:t>
      </w:r>
    </w:p>
    <w:p w:rsidR="00CA1C35" w:rsidRDefault="00B1218E" w:rsidP="00EA78B0">
      <w:pPr>
        <w:spacing w:after="0" w:line="360" w:lineRule="auto"/>
        <w:ind w:firstLine="720"/>
        <w:jc w:val="both"/>
        <w:rPr>
          <w:rFonts w:asciiTheme="majorBidi" w:hAnsiTheme="majorBidi" w:cstheme="majorBidi"/>
          <w:sz w:val="24"/>
          <w:szCs w:val="24"/>
        </w:rPr>
      </w:pPr>
      <w:r w:rsidRPr="004047B7">
        <w:rPr>
          <w:rFonts w:asciiTheme="majorBidi" w:hAnsiTheme="majorBidi" w:cstheme="majorBidi"/>
          <w:b/>
          <w:bCs/>
          <w:sz w:val="24"/>
          <w:szCs w:val="24"/>
        </w:rPr>
        <w:t>B</w:t>
      </w:r>
      <w:r w:rsidR="004047B7" w:rsidRPr="004047B7">
        <w:rPr>
          <w:rFonts w:asciiTheme="majorBidi" w:hAnsiTheme="majorBidi" w:cstheme="majorBidi"/>
          <w:b/>
          <w:bCs/>
          <w:sz w:val="24"/>
          <w:szCs w:val="24"/>
        </w:rPr>
        <w:t>AB III TINJAUAN UMUM TENTANG MAFQUD</w:t>
      </w:r>
      <w:r w:rsidR="00510A70">
        <w:rPr>
          <w:rFonts w:asciiTheme="majorBidi" w:hAnsiTheme="majorBidi" w:cstheme="majorBidi"/>
          <w:sz w:val="24"/>
          <w:szCs w:val="24"/>
        </w:rPr>
        <w:t xml:space="preserve">, </w:t>
      </w:r>
      <w:r w:rsidR="00F472EF">
        <w:rPr>
          <w:rFonts w:asciiTheme="majorBidi" w:hAnsiTheme="majorBidi" w:cstheme="majorBidi"/>
          <w:sz w:val="24"/>
          <w:szCs w:val="24"/>
        </w:rPr>
        <w:t xml:space="preserve">meliputi: </w:t>
      </w:r>
      <w:r w:rsidR="00510A70">
        <w:rPr>
          <w:rFonts w:asciiTheme="majorBidi" w:hAnsiTheme="majorBidi" w:cstheme="majorBidi"/>
          <w:sz w:val="24"/>
          <w:szCs w:val="24"/>
        </w:rPr>
        <w:t>P</w:t>
      </w:r>
      <w:r>
        <w:rPr>
          <w:rFonts w:asciiTheme="majorBidi" w:hAnsiTheme="majorBidi" w:cstheme="majorBidi"/>
          <w:sz w:val="24"/>
          <w:szCs w:val="24"/>
        </w:rPr>
        <w:t>engertian suami yang mafqud, macam-macam mafqud, mafqud dalam Hukum Positif di Indonesia, batasan waktu penceraian mafqud, iddah bagi istri yang suaminya mafqud.</w:t>
      </w:r>
    </w:p>
    <w:p w:rsidR="00CA1C35" w:rsidRDefault="004950E5" w:rsidP="00EA78B0">
      <w:pPr>
        <w:spacing w:after="0" w:line="360" w:lineRule="auto"/>
        <w:ind w:firstLine="709"/>
        <w:jc w:val="both"/>
        <w:rPr>
          <w:rFonts w:asciiTheme="majorBidi" w:hAnsiTheme="majorBidi" w:cstheme="majorBidi"/>
          <w:sz w:val="24"/>
          <w:szCs w:val="24"/>
        </w:rPr>
      </w:pPr>
      <w:r w:rsidRPr="004047B7">
        <w:rPr>
          <w:rFonts w:asciiTheme="majorBidi" w:hAnsiTheme="majorBidi" w:cstheme="majorBidi"/>
          <w:b/>
          <w:bCs/>
          <w:sz w:val="24"/>
          <w:szCs w:val="24"/>
        </w:rPr>
        <w:t>B</w:t>
      </w:r>
      <w:r w:rsidR="004047B7" w:rsidRPr="004047B7">
        <w:rPr>
          <w:rFonts w:asciiTheme="majorBidi" w:hAnsiTheme="majorBidi" w:cstheme="majorBidi"/>
          <w:b/>
          <w:bCs/>
          <w:sz w:val="24"/>
          <w:szCs w:val="24"/>
        </w:rPr>
        <w:t xml:space="preserve">AB IV ANALISIS PERSAMAN DAN PERBEDAAN SUAMI MAFQUD MENURUT </w:t>
      </w:r>
      <w:r w:rsidR="004047B7">
        <w:rPr>
          <w:rFonts w:asciiTheme="majorBidi" w:hAnsiTheme="majorBidi" w:cstheme="majorBidi"/>
          <w:b/>
          <w:bCs/>
          <w:sz w:val="24"/>
          <w:szCs w:val="24"/>
        </w:rPr>
        <w:t xml:space="preserve">PENDAPAT </w:t>
      </w:r>
      <w:r w:rsidR="004047B7" w:rsidRPr="004047B7">
        <w:rPr>
          <w:rFonts w:asciiTheme="majorBidi" w:hAnsiTheme="majorBidi" w:cstheme="majorBidi"/>
          <w:b/>
          <w:bCs/>
          <w:sz w:val="24"/>
          <w:szCs w:val="24"/>
        </w:rPr>
        <w:t>MADZHAB HANAFI DAN MADZHAB SYAFI’I</w:t>
      </w:r>
      <w:r w:rsidR="00510A70">
        <w:rPr>
          <w:rFonts w:asciiTheme="majorBidi" w:hAnsiTheme="majorBidi" w:cstheme="majorBidi"/>
          <w:sz w:val="24"/>
          <w:szCs w:val="24"/>
        </w:rPr>
        <w:t xml:space="preserve">, </w:t>
      </w:r>
      <w:r w:rsidR="00B1218E">
        <w:rPr>
          <w:rFonts w:asciiTheme="majorBidi" w:hAnsiTheme="majorBidi" w:cstheme="majorBidi"/>
          <w:sz w:val="24"/>
          <w:szCs w:val="24"/>
        </w:rPr>
        <w:t xml:space="preserve">meliputi : </w:t>
      </w:r>
      <w:r w:rsidR="00510A70">
        <w:rPr>
          <w:rFonts w:asciiTheme="majorBidi" w:hAnsiTheme="majorBidi" w:cstheme="majorBidi"/>
          <w:sz w:val="24"/>
          <w:szCs w:val="24"/>
        </w:rPr>
        <w:t>S</w:t>
      </w:r>
      <w:r w:rsidRPr="004950E5">
        <w:rPr>
          <w:rFonts w:asciiTheme="majorBidi" w:hAnsiTheme="majorBidi" w:cstheme="majorBidi"/>
          <w:sz w:val="24"/>
          <w:szCs w:val="24"/>
        </w:rPr>
        <w:t xml:space="preserve">uami mafqud </w:t>
      </w:r>
      <w:r>
        <w:rPr>
          <w:rFonts w:asciiTheme="majorBidi" w:hAnsiTheme="majorBidi" w:cstheme="majorBidi"/>
          <w:sz w:val="24"/>
          <w:szCs w:val="24"/>
        </w:rPr>
        <w:t xml:space="preserve">menurut Madzhab </w:t>
      </w:r>
      <w:r w:rsidRPr="004950E5">
        <w:rPr>
          <w:rFonts w:asciiTheme="majorBidi" w:hAnsiTheme="majorBidi" w:cstheme="majorBidi"/>
          <w:sz w:val="24"/>
          <w:szCs w:val="24"/>
        </w:rPr>
        <w:t>Hanaf</w:t>
      </w:r>
      <w:r w:rsidR="00B1218E">
        <w:rPr>
          <w:rFonts w:asciiTheme="majorBidi" w:hAnsiTheme="majorBidi" w:cstheme="majorBidi"/>
          <w:sz w:val="24"/>
          <w:szCs w:val="24"/>
        </w:rPr>
        <w:t>i</w:t>
      </w:r>
      <w:r w:rsidR="00A73134">
        <w:rPr>
          <w:rFonts w:asciiTheme="majorBidi" w:hAnsiTheme="majorBidi" w:cstheme="majorBidi"/>
          <w:sz w:val="24"/>
          <w:szCs w:val="24"/>
        </w:rPr>
        <w:t xml:space="preserve">, suami mafqud menurut Madzhab Syafi’i, </w:t>
      </w:r>
      <w:r w:rsidR="00510A70">
        <w:rPr>
          <w:rFonts w:asciiTheme="majorBidi" w:hAnsiTheme="majorBidi" w:cstheme="majorBidi"/>
          <w:sz w:val="24"/>
          <w:szCs w:val="24"/>
        </w:rPr>
        <w:t xml:space="preserve">dan </w:t>
      </w:r>
      <w:r>
        <w:rPr>
          <w:rFonts w:asciiTheme="majorBidi" w:hAnsiTheme="majorBidi" w:cstheme="majorBidi"/>
          <w:sz w:val="24"/>
          <w:szCs w:val="24"/>
        </w:rPr>
        <w:t>analisis</w:t>
      </w:r>
      <w:r w:rsidR="00850BE4">
        <w:rPr>
          <w:rFonts w:asciiTheme="majorBidi" w:hAnsiTheme="majorBidi" w:cstheme="majorBidi"/>
          <w:sz w:val="24"/>
          <w:szCs w:val="24"/>
        </w:rPr>
        <w:t xml:space="preserve"> suami mafqud menurut pendapat Imam Hanafi dan </w:t>
      </w:r>
      <w:r>
        <w:rPr>
          <w:rFonts w:asciiTheme="majorBidi" w:hAnsiTheme="majorBidi" w:cstheme="majorBidi"/>
          <w:sz w:val="24"/>
          <w:szCs w:val="24"/>
        </w:rPr>
        <w:t xml:space="preserve">Imam </w:t>
      </w:r>
      <w:r w:rsidRPr="004950E5">
        <w:rPr>
          <w:rFonts w:asciiTheme="majorBidi" w:hAnsiTheme="majorBidi" w:cstheme="majorBidi"/>
          <w:sz w:val="24"/>
          <w:szCs w:val="24"/>
        </w:rPr>
        <w:t>Syafe’i</w:t>
      </w:r>
      <w:r w:rsidR="00B1218E">
        <w:rPr>
          <w:rFonts w:asciiTheme="majorBidi" w:hAnsiTheme="majorBidi" w:cstheme="majorBidi"/>
          <w:sz w:val="24"/>
          <w:szCs w:val="24"/>
        </w:rPr>
        <w:t>.</w:t>
      </w:r>
    </w:p>
    <w:p w:rsidR="00CA1C35" w:rsidRPr="00701BBF" w:rsidRDefault="00B1218E" w:rsidP="00EA78B0">
      <w:pPr>
        <w:spacing w:after="0" w:line="360" w:lineRule="auto"/>
        <w:ind w:firstLine="720"/>
        <w:jc w:val="both"/>
        <w:rPr>
          <w:rFonts w:asciiTheme="majorBidi" w:hAnsiTheme="majorBidi" w:cstheme="majorBidi"/>
          <w:b/>
          <w:bCs/>
          <w:sz w:val="24"/>
          <w:szCs w:val="24"/>
        </w:rPr>
      </w:pPr>
      <w:r w:rsidRPr="004047B7">
        <w:rPr>
          <w:rFonts w:asciiTheme="majorBidi" w:hAnsiTheme="majorBidi" w:cstheme="majorBidi"/>
          <w:b/>
          <w:bCs/>
          <w:sz w:val="24"/>
          <w:szCs w:val="24"/>
          <w:lang w:val="en-US"/>
        </w:rPr>
        <w:t>B</w:t>
      </w:r>
      <w:r w:rsidR="004047B7" w:rsidRPr="004047B7">
        <w:rPr>
          <w:rFonts w:asciiTheme="majorBidi" w:hAnsiTheme="majorBidi" w:cstheme="majorBidi"/>
          <w:b/>
          <w:bCs/>
          <w:sz w:val="24"/>
          <w:szCs w:val="24"/>
        </w:rPr>
        <w:t>AB V PENUTUP</w:t>
      </w:r>
      <w:r w:rsidR="00510A70">
        <w:rPr>
          <w:rFonts w:asciiTheme="majorBidi" w:hAnsiTheme="majorBidi" w:cstheme="majorBidi"/>
          <w:sz w:val="24"/>
          <w:szCs w:val="24"/>
        </w:rPr>
        <w:t xml:space="preserve">, </w:t>
      </w:r>
      <w:r w:rsidR="00A73134">
        <w:rPr>
          <w:rFonts w:asciiTheme="majorBidi" w:hAnsiTheme="majorBidi" w:cstheme="majorBidi"/>
          <w:sz w:val="24"/>
          <w:szCs w:val="24"/>
        </w:rPr>
        <w:t>meliputi</w:t>
      </w:r>
      <w:r>
        <w:rPr>
          <w:rFonts w:asciiTheme="majorBidi" w:hAnsiTheme="majorBidi" w:cstheme="majorBidi"/>
          <w:sz w:val="24"/>
          <w:szCs w:val="24"/>
        </w:rPr>
        <w:t>:</w:t>
      </w:r>
      <w:r w:rsidR="003A7741">
        <w:rPr>
          <w:rFonts w:asciiTheme="majorBidi" w:hAnsiTheme="majorBidi" w:cstheme="majorBidi"/>
          <w:sz w:val="24"/>
          <w:szCs w:val="24"/>
        </w:rPr>
        <w:t xml:space="preserve"> Kesimpulan dan S</w:t>
      </w:r>
      <w:r w:rsidR="004047B7">
        <w:rPr>
          <w:rFonts w:asciiTheme="majorBidi" w:hAnsiTheme="majorBidi" w:cstheme="majorBidi"/>
          <w:sz w:val="24"/>
          <w:szCs w:val="24"/>
        </w:rPr>
        <w:t>aran</w:t>
      </w:r>
    </w:p>
    <w:p w:rsidR="00CA1C35" w:rsidRDefault="00CA1C35" w:rsidP="000819C9">
      <w:pPr>
        <w:spacing w:after="0" w:line="360" w:lineRule="auto"/>
        <w:ind w:left="142" w:firstLine="720"/>
        <w:jc w:val="both"/>
        <w:rPr>
          <w:rFonts w:asciiTheme="majorBidi" w:hAnsiTheme="majorBidi" w:cstheme="majorBidi"/>
          <w:b/>
          <w:bCs/>
          <w:sz w:val="24"/>
          <w:szCs w:val="24"/>
        </w:rPr>
      </w:pPr>
    </w:p>
    <w:p w:rsidR="00701BBF" w:rsidRDefault="00701BBF" w:rsidP="000819C9">
      <w:pPr>
        <w:spacing w:after="0" w:line="360" w:lineRule="auto"/>
        <w:ind w:left="142" w:firstLine="720"/>
        <w:jc w:val="both"/>
        <w:rPr>
          <w:rFonts w:asciiTheme="majorBidi" w:hAnsiTheme="majorBidi" w:cstheme="majorBidi"/>
          <w:b/>
          <w:bCs/>
          <w:sz w:val="24"/>
          <w:szCs w:val="24"/>
        </w:rPr>
      </w:pPr>
    </w:p>
    <w:p w:rsidR="00701BBF" w:rsidRDefault="00701BBF" w:rsidP="000819C9">
      <w:pPr>
        <w:spacing w:after="0" w:line="360" w:lineRule="auto"/>
        <w:ind w:left="142" w:firstLine="720"/>
        <w:jc w:val="both"/>
        <w:rPr>
          <w:rFonts w:asciiTheme="majorBidi" w:hAnsiTheme="majorBidi" w:cstheme="majorBidi"/>
          <w:b/>
          <w:bCs/>
          <w:sz w:val="24"/>
          <w:szCs w:val="24"/>
        </w:rPr>
      </w:pPr>
    </w:p>
    <w:p w:rsidR="000A3FB1" w:rsidRPr="00921331" w:rsidRDefault="000A3FB1" w:rsidP="000819C9">
      <w:pPr>
        <w:spacing w:after="0" w:line="240" w:lineRule="auto"/>
        <w:rPr>
          <w:rFonts w:asciiTheme="majorBidi" w:hAnsiTheme="majorBidi" w:cstheme="majorBidi"/>
          <w:b/>
          <w:sz w:val="28"/>
          <w:szCs w:val="28"/>
          <w:lang w:val="en-ID"/>
        </w:rPr>
      </w:pPr>
    </w:p>
    <w:p w:rsidR="00B46DCF" w:rsidRPr="00EA78B0" w:rsidRDefault="00B46DCF" w:rsidP="00EA78B0">
      <w:pPr>
        <w:rPr>
          <w:rFonts w:asciiTheme="majorBidi" w:hAnsiTheme="majorBidi" w:cstheme="majorBidi"/>
          <w:b/>
          <w:sz w:val="28"/>
          <w:szCs w:val="28"/>
          <w:lang w:val="en-US"/>
        </w:rPr>
      </w:pPr>
    </w:p>
    <w:sectPr w:rsidR="00B46DCF" w:rsidRPr="00EA78B0" w:rsidSect="003F4CBB">
      <w:headerReference w:type="even" r:id="rId10"/>
      <w:headerReference w:type="default" r:id="rId11"/>
      <w:footerReference w:type="first" r:id="rId12"/>
      <w:pgSz w:w="10319" w:h="14571" w:code="13"/>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AB5" w:rsidRDefault="00882AB5" w:rsidP="00CA1C35">
      <w:pPr>
        <w:spacing w:after="0" w:line="240" w:lineRule="auto"/>
      </w:pPr>
      <w:r>
        <w:separator/>
      </w:r>
    </w:p>
  </w:endnote>
  <w:endnote w:type="continuationSeparator" w:id="0">
    <w:p w:rsidR="00882AB5" w:rsidRDefault="00882AB5" w:rsidP="00CA1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Loosydings Expert"/>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B5" w:rsidRPr="00634AEB" w:rsidRDefault="00882AB5" w:rsidP="00634AEB">
    <w:pPr>
      <w:pStyle w:val="Footer"/>
      <w:jc w:val="center"/>
      <w:rPr>
        <w:rFonts w:asciiTheme="majorBidi" w:hAnsiTheme="majorBidi" w:cstheme="majorBidi"/>
        <w:sz w:val="24"/>
        <w:szCs w:val="24"/>
        <w:lang w:val="en-US"/>
      </w:rPr>
    </w:pPr>
    <w:r w:rsidRPr="00634AEB">
      <w:rPr>
        <w:rFonts w:asciiTheme="majorBidi" w:hAnsiTheme="majorBidi" w:cstheme="majorBidi"/>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AB5" w:rsidRDefault="00882AB5" w:rsidP="00CA1C35">
      <w:pPr>
        <w:spacing w:after="0" w:line="240" w:lineRule="auto"/>
      </w:pPr>
      <w:r>
        <w:separator/>
      </w:r>
    </w:p>
  </w:footnote>
  <w:footnote w:type="continuationSeparator" w:id="0">
    <w:p w:rsidR="00882AB5" w:rsidRDefault="00882AB5" w:rsidP="00CA1C35">
      <w:pPr>
        <w:spacing w:after="0" w:line="240" w:lineRule="auto"/>
      </w:pPr>
      <w:r>
        <w:continuationSeparator/>
      </w:r>
    </w:p>
  </w:footnote>
  <w:footnote w:id="1">
    <w:p w:rsidR="00882AB5" w:rsidRPr="00EA78B0" w:rsidRDefault="00882AB5" w:rsidP="006D30A1">
      <w:pPr>
        <w:pStyle w:val="FootnoteText"/>
        <w:ind w:firstLine="567"/>
        <w:jc w:val="both"/>
      </w:pPr>
      <w:r w:rsidRPr="00EA78B0">
        <w:rPr>
          <w:rStyle w:val="FootnoteReference"/>
        </w:rPr>
        <w:footnoteRef/>
      </w:r>
      <w:r w:rsidRPr="00EA78B0">
        <w:rPr>
          <w:rFonts w:asciiTheme="majorBidi" w:hAnsiTheme="majorBidi" w:cstheme="majorBidi"/>
        </w:rPr>
        <w:t xml:space="preserve">Tihami &amp; Sohari Sahrani, </w:t>
      </w:r>
      <w:r w:rsidRPr="00EA78B0">
        <w:rPr>
          <w:rFonts w:asciiTheme="majorBidi" w:hAnsiTheme="majorBidi" w:cstheme="majorBidi"/>
          <w:i/>
          <w:iCs/>
        </w:rPr>
        <w:t>Fiqh Munakahat,</w:t>
      </w:r>
      <w:r w:rsidRPr="00EA78B0">
        <w:rPr>
          <w:rFonts w:asciiTheme="majorBidi" w:hAnsiTheme="majorBidi" w:cstheme="majorBidi"/>
        </w:rPr>
        <w:t xml:space="preserve"> (Jakarta: Rajawali Pers, 2004), h. 6</w:t>
      </w:r>
    </w:p>
  </w:footnote>
  <w:footnote w:id="2">
    <w:p w:rsidR="00882AB5" w:rsidRPr="00EA78B0" w:rsidRDefault="00882AB5" w:rsidP="006D30A1">
      <w:pPr>
        <w:pStyle w:val="FootnoteText"/>
        <w:ind w:firstLine="567"/>
        <w:jc w:val="both"/>
        <w:rPr>
          <w:rFonts w:ascii="Times New Roman" w:hAnsi="Times New Roman" w:cs="Times New Roman"/>
        </w:rPr>
      </w:pPr>
      <w:r w:rsidRPr="00EA78B0">
        <w:rPr>
          <w:rStyle w:val="FootnoteReference"/>
          <w:rFonts w:ascii="Times New Roman" w:hAnsi="Times New Roman" w:cs="Times New Roman"/>
        </w:rPr>
        <w:footnoteRef/>
      </w:r>
      <w:r w:rsidRPr="00EA78B0">
        <w:rPr>
          <w:rFonts w:ascii="Times New Roman" w:hAnsi="Times New Roman" w:cs="Times New Roman"/>
        </w:rPr>
        <w:t xml:space="preserve">Amiur Nuruddin, </w:t>
      </w:r>
      <w:r w:rsidRPr="00EA78B0">
        <w:rPr>
          <w:rFonts w:ascii="Times New Roman" w:hAnsi="Times New Roman" w:cs="Times New Roman"/>
          <w:i/>
          <w:iCs/>
        </w:rPr>
        <w:t>Hukum Perdata Islam di Indonesia,</w:t>
      </w:r>
      <w:r w:rsidRPr="00EA78B0">
        <w:rPr>
          <w:rFonts w:ascii="Times New Roman" w:hAnsi="Times New Roman" w:cs="Times New Roman"/>
        </w:rPr>
        <w:t xml:space="preserve"> (Jakarta: PT Kharisma Putra Utama, 2004), h.42</w:t>
      </w:r>
    </w:p>
  </w:footnote>
  <w:footnote w:id="3">
    <w:p w:rsidR="00882AB5" w:rsidRPr="00EA78B0" w:rsidRDefault="00882AB5" w:rsidP="006D30A1">
      <w:pPr>
        <w:pStyle w:val="FootnoteText"/>
        <w:ind w:firstLine="567"/>
        <w:jc w:val="both"/>
        <w:rPr>
          <w:rFonts w:ascii="Times New Roman" w:hAnsi="Times New Roman" w:cs="Times New Roman"/>
        </w:rPr>
      </w:pPr>
      <w:r w:rsidRPr="00EA78B0">
        <w:rPr>
          <w:rStyle w:val="FootnoteReference"/>
          <w:rFonts w:ascii="Times New Roman" w:hAnsi="Times New Roman" w:cs="Times New Roman"/>
        </w:rPr>
        <w:footnoteRef/>
      </w:r>
      <w:r w:rsidRPr="00EA78B0">
        <w:rPr>
          <w:rFonts w:ascii="Times New Roman" w:hAnsi="Times New Roman" w:cs="Times New Roman"/>
        </w:rPr>
        <w:t xml:space="preserve">Moh. Idris Ramulyo, </w:t>
      </w:r>
      <w:r w:rsidRPr="00EA78B0">
        <w:rPr>
          <w:rFonts w:ascii="Times New Roman" w:hAnsi="Times New Roman" w:cs="Times New Roman"/>
          <w:i/>
        </w:rPr>
        <w:t>Asas-Asas Hukum Islam</w:t>
      </w:r>
      <w:r w:rsidRPr="00EA78B0">
        <w:rPr>
          <w:rFonts w:ascii="Times New Roman" w:hAnsi="Times New Roman" w:cs="Times New Roman"/>
        </w:rPr>
        <w:t>, (Jakarta: Sinar Grafika , 1995), h.38</w:t>
      </w:r>
    </w:p>
  </w:footnote>
  <w:footnote w:id="4">
    <w:p w:rsidR="00882AB5" w:rsidRPr="00EA78B0" w:rsidRDefault="00882AB5" w:rsidP="006D30A1">
      <w:pPr>
        <w:pStyle w:val="FootnoteText"/>
        <w:ind w:firstLine="567"/>
        <w:jc w:val="both"/>
        <w:rPr>
          <w:rFonts w:asciiTheme="majorBidi" w:hAnsiTheme="majorBidi" w:cstheme="majorBidi"/>
        </w:rPr>
      </w:pPr>
      <w:r w:rsidRPr="00EA78B0">
        <w:rPr>
          <w:rStyle w:val="FootnoteReference"/>
          <w:rFonts w:asciiTheme="majorBidi" w:hAnsiTheme="majorBidi" w:cstheme="majorBidi"/>
        </w:rPr>
        <w:footnoteRef/>
      </w:r>
      <w:r w:rsidRPr="00EA78B0">
        <w:rPr>
          <w:rFonts w:asciiTheme="majorBidi" w:hAnsiTheme="majorBidi" w:cstheme="majorBidi"/>
        </w:rPr>
        <w:t xml:space="preserve"> Wasman &amp; Wadah Nuromiyah,, </w:t>
      </w:r>
      <w:r w:rsidRPr="00EA78B0">
        <w:rPr>
          <w:rFonts w:asciiTheme="majorBidi" w:hAnsiTheme="majorBidi" w:cstheme="majorBidi"/>
          <w:i/>
          <w:iCs/>
        </w:rPr>
        <w:t>Hukum Perkawinan Islam di Indonesia</w:t>
      </w:r>
      <w:r w:rsidRPr="00EA78B0">
        <w:rPr>
          <w:rFonts w:asciiTheme="majorBidi" w:hAnsiTheme="majorBidi" w:cstheme="majorBidi"/>
          <w:i/>
          <w:iCs/>
          <w:lang w:val="en-US"/>
        </w:rPr>
        <w:t xml:space="preserve">, </w:t>
      </w:r>
      <w:r w:rsidRPr="00EA78B0">
        <w:rPr>
          <w:rFonts w:asciiTheme="majorBidi" w:hAnsiTheme="majorBidi" w:cstheme="majorBidi"/>
          <w:i/>
          <w:iCs/>
        </w:rPr>
        <w:t xml:space="preserve">(Perbandingan Fiqh dan Hukum Positif), </w:t>
      </w:r>
      <w:r w:rsidRPr="00EA78B0">
        <w:rPr>
          <w:rFonts w:asciiTheme="majorBidi" w:hAnsiTheme="majorBidi" w:cstheme="majorBidi"/>
        </w:rPr>
        <w:t>Yogyakarta: Teras, 2011 h. 279</w:t>
      </w:r>
    </w:p>
  </w:footnote>
  <w:footnote w:id="5">
    <w:p w:rsidR="00882AB5" w:rsidRPr="00EA78B0" w:rsidRDefault="00882AB5" w:rsidP="006D30A1">
      <w:pPr>
        <w:pStyle w:val="FootnoteText"/>
        <w:ind w:firstLine="567"/>
        <w:jc w:val="both"/>
        <w:rPr>
          <w:rFonts w:asciiTheme="majorBidi" w:hAnsiTheme="majorBidi" w:cstheme="majorBidi"/>
        </w:rPr>
      </w:pPr>
      <w:r w:rsidRPr="00EA78B0">
        <w:rPr>
          <w:rStyle w:val="FootnoteReference"/>
          <w:rFonts w:asciiTheme="majorBidi" w:hAnsiTheme="majorBidi" w:cstheme="majorBidi"/>
        </w:rPr>
        <w:footnoteRef/>
      </w:r>
      <w:r w:rsidRPr="00EA78B0">
        <w:rPr>
          <w:rFonts w:asciiTheme="majorBidi" w:hAnsiTheme="majorBidi" w:cstheme="majorBidi"/>
        </w:rPr>
        <w:t xml:space="preserve"> Abdul Aziz Muhammad Azzam &amp; Abdul Wahab Sayyid Hawwas, </w:t>
      </w:r>
      <w:r w:rsidRPr="00EA78B0">
        <w:rPr>
          <w:rFonts w:asciiTheme="majorBidi" w:hAnsiTheme="majorBidi" w:cstheme="majorBidi"/>
          <w:i/>
          <w:iCs/>
        </w:rPr>
        <w:t>Fiqh Munakahat (khitbah, Nikah dan Talak),</w:t>
      </w:r>
      <w:r w:rsidRPr="00EA78B0">
        <w:rPr>
          <w:rFonts w:asciiTheme="majorBidi" w:hAnsiTheme="majorBidi" w:cstheme="majorBidi"/>
        </w:rPr>
        <w:t xml:space="preserve"> Jakarta: Amzh 2009, h. 251</w:t>
      </w:r>
    </w:p>
  </w:footnote>
  <w:footnote w:id="6">
    <w:p w:rsidR="00882AB5" w:rsidRPr="00EA78B0" w:rsidRDefault="00882AB5" w:rsidP="006D30A1">
      <w:pPr>
        <w:pStyle w:val="FootnoteText"/>
        <w:ind w:firstLine="567"/>
        <w:jc w:val="both"/>
        <w:rPr>
          <w:rFonts w:ascii="Times New Roman" w:hAnsi="Times New Roman" w:cs="Times New Roman"/>
        </w:rPr>
      </w:pPr>
      <w:r w:rsidRPr="00EA78B0">
        <w:rPr>
          <w:rStyle w:val="FootnoteReference"/>
          <w:rFonts w:ascii="Times New Roman" w:hAnsi="Times New Roman" w:cs="Times New Roman"/>
        </w:rPr>
        <w:footnoteRef/>
      </w:r>
      <w:r w:rsidRPr="00EA78B0">
        <w:rPr>
          <w:rFonts w:ascii="Times New Roman" w:hAnsi="Times New Roman" w:cs="Times New Roman"/>
        </w:rPr>
        <w:t xml:space="preserve">M. Ali Hasan, </w:t>
      </w:r>
      <w:r w:rsidRPr="00EA78B0">
        <w:rPr>
          <w:rFonts w:ascii="Times New Roman" w:hAnsi="Times New Roman" w:cs="Times New Roman"/>
          <w:i/>
        </w:rPr>
        <w:t>Pedoman</w:t>
      </w:r>
      <w:r w:rsidR="00FF0386" w:rsidRPr="00EA78B0">
        <w:rPr>
          <w:rFonts w:ascii="Times New Roman" w:hAnsi="Times New Roman" w:cs="Times New Roman"/>
          <w:i/>
        </w:rPr>
        <w:t xml:space="preserve"> </w:t>
      </w:r>
      <w:r w:rsidRPr="00EA78B0">
        <w:rPr>
          <w:rFonts w:ascii="Times New Roman" w:hAnsi="Times New Roman" w:cs="Times New Roman"/>
          <w:i/>
        </w:rPr>
        <w:t>Hidup</w:t>
      </w:r>
      <w:r w:rsidR="00FF0386" w:rsidRPr="00EA78B0">
        <w:rPr>
          <w:rFonts w:ascii="Times New Roman" w:hAnsi="Times New Roman" w:cs="Times New Roman"/>
          <w:i/>
        </w:rPr>
        <w:t xml:space="preserve"> </w:t>
      </w:r>
      <w:r w:rsidRPr="00EA78B0">
        <w:rPr>
          <w:rFonts w:ascii="Times New Roman" w:hAnsi="Times New Roman" w:cs="Times New Roman"/>
          <w:i/>
        </w:rPr>
        <w:t>Berumah</w:t>
      </w:r>
      <w:r w:rsidR="00FF0386" w:rsidRPr="00EA78B0">
        <w:rPr>
          <w:rFonts w:ascii="Times New Roman" w:hAnsi="Times New Roman" w:cs="Times New Roman"/>
          <w:i/>
        </w:rPr>
        <w:t xml:space="preserve"> </w:t>
      </w:r>
      <w:r w:rsidRPr="00EA78B0">
        <w:rPr>
          <w:rFonts w:ascii="Times New Roman" w:hAnsi="Times New Roman" w:cs="Times New Roman"/>
          <w:i/>
        </w:rPr>
        <w:t>Tangga</w:t>
      </w:r>
      <w:r w:rsidR="00FF0386" w:rsidRPr="00EA78B0">
        <w:rPr>
          <w:rFonts w:ascii="Times New Roman" w:hAnsi="Times New Roman" w:cs="Times New Roman"/>
          <w:i/>
        </w:rPr>
        <w:t xml:space="preserve"> </w:t>
      </w:r>
      <w:r w:rsidRPr="00EA78B0">
        <w:rPr>
          <w:rFonts w:ascii="Times New Roman" w:hAnsi="Times New Roman" w:cs="Times New Roman"/>
          <w:i/>
        </w:rPr>
        <w:t>dalam Islam</w:t>
      </w:r>
      <w:r w:rsidRPr="00EA78B0">
        <w:rPr>
          <w:rFonts w:ascii="Times New Roman" w:hAnsi="Times New Roman" w:cs="Times New Roman"/>
          <w:iCs/>
        </w:rPr>
        <w:t>(Jakarta: Prenada Media, 2003)</w:t>
      </w:r>
      <w:r w:rsidRPr="00EA78B0">
        <w:rPr>
          <w:rFonts w:ascii="Times New Roman" w:hAnsi="Times New Roman" w:cs="Times New Roman"/>
          <w:i/>
        </w:rPr>
        <w:t xml:space="preserve">, </w:t>
      </w:r>
      <w:r w:rsidRPr="00EA78B0">
        <w:rPr>
          <w:rFonts w:ascii="Times New Roman" w:hAnsi="Times New Roman" w:cs="Times New Roman"/>
        </w:rPr>
        <w:t>h. 1</w:t>
      </w:r>
    </w:p>
  </w:footnote>
  <w:footnote w:id="7">
    <w:p w:rsidR="00882AB5" w:rsidRPr="00EA78B0" w:rsidRDefault="00882AB5" w:rsidP="006D30A1">
      <w:pPr>
        <w:pStyle w:val="FootnoteText"/>
        <w:ind w:firstLine="567"/>
      </w:pPr>
      <w:r w:rsidRPr="00EA78B0">
        <w:rPr>
          <w:rStyle w:val="FootnoteReference"/>
        </w:rPr>
        <w:footnoteRef/>
      </w:r>
      <w:r w:rsidRPr="00EA78B0">
        <w:rPr>
          <w:rFonts w:ascii="Times New Roman" w:hAnsi="Times New Roman" w:cs="Times New Roman"/>
        </w:rPr>
        <w:t xml:space="preserve">M. Ali Hasan, </w:t>
      </w:r>
      <w:r w:rsidRPr="00EA78B0">
        <w:rPr>
          <w:rFonts w:ascii="Times New Roman" w:hAnsi="Times New Roman" w:cs="Times New Roman"/>
          <w:i/>
        </w:rPr>
        <w:t>Pedoman Hidup Berumah Tangga</w:t>
      </w:r>
      <w:r w:rsidR="00FF0386" w:rsidRPr="00EA78B0">
        <w:rPr>
          <w:rFonts w:ascii="Times New Roman" w:hAnsi="Times New Roman" w:cs="Times New Roman"/>
          <w:i/>
        </w:rPr>
        <w:t xml:space="preserve"> dalam </w:t>
      </w:r>
      <w:r w:rsidRPr="00EA78B0">
        <w:rPr>
          <w:rFonts w:ascii="Times New Roman" w:hAnsi="Times New Roman" w:cs="Times New Roman"/>
          <w:i/>
        </w:rPr>
        <w:t xml:space="preserve">Islam...., </w:t>
      </w:r>
      <w:r w:rsidRPr="00EA78B0">
        <w:rPr>
          <w:rFonts w:ascii="Times New Roman" w:hAnsi="Times New Roman" w:cs="Times New Roman"/>
          <w:iCs/>
        </w:rPr>
        <w:t>h.5</w:t>
      </w:r>
    </w:p>
  </w:footnote>
  <w:footnote w:id="8">
    <w:p w:rsidR="00882AB5" w:rsidRPr="00EA78B0" w:rsidRDefault="00882AB5" w:rsidP="006D30A1">
      <w:pPr>
        <w:pStyle w:val="FootnoteText"/>
        <w:ind w:firstLine="567"/>
        <w:jc w:val="both"/>
        <w:rPr>
          <w:rFonts w:ascii="Times New Roman" w:hAnsi="Times New Roman" w:cs="Times New Roman"/>
        </w:rPr>
      </w:pPr>
      <w:r w:rsidRPr="00EA78B0">
        <w:rPr>
          <w:rStyle w:val="FootnoteReference"/>
          <w:rFonts w:ascii="Times New Roman" w:hAnsi="Times New Roman" w:cs="Times New Roman"/>
        </w:rPr>
        <w:footnoteRef/>
      </w:r>
      <w:r w:rsidRPr="00EA78B0">
        <w:rPr>
          <w:rFonts w:ascii="Times New Roman" w:hAnsi="Times New Roman" w:cs="Times New Roman"/>
        </w:rPr>
        <w:t xml:space="preserve">Mardani, </w:t>
      </w:r>
      <w:r w:rsidRPr="00EA78B0">
        <w:rPr>
          <w:rFonts w:ascii="Times New Roman" w:hAnsi="Times New Roman" w:cs="Times New Roman"/>
          <w:i/>
        </w:rPr>
        <w:t>Hukum Perkawinan Islam di Dunia Islam Modern,</w:t>
      </w:r>
      <w:r w:rsidRPr="00EA78B0">
        <w:rPr>
          <w:rFonts w:ascii="Times New Roman" w:hAnsi="Times New Roman" w:cs="Times New Roman"/>
        </w:rPr>
        <w:t xml:space="preserve"> (Yogyakarta : GrahaIlmu, 2011,) h. 11</w:t>
      </w:r>
    </w:p>
  </w:footnote>
  <w:footnote w:id="9">
    <w:p w:rsidR="00882AB5" w:rsidRPr="00EA78B0" w:rsidRDefault="00882AB5" w:rsidP="00EA78B0">
      <w:pPr>
        <w:pStyle w:val="FootnoteText"/>
        <w:ind w:firstLine="567"/>
        <w:jc w:val="both"/>
        <w:rPr>
          <w:rFonts w:ascii="Times New Roman" w:hAnsi="Times New Roman" w:cs="Times New Roman"/>
        </w:rPr>
      </w:pPr>
      <w:r w:rsidRPr="00EA78B0">
        <w:rPr>
          <w:rStyle w:val="FootnoteReference"/>
          <w:rFonts w:ascii="Times New Roman" w:hAnsi="Times New Roman" w:cs="Times New Roman"/>
        </w:rPr>
        <w:footnoteRef/>
      </w:r>
      <w:r w:rsidRPr="00EA78B0">
        <w:rPr>
          <w:rFonts w:ascii="Times New Roman" w:hAnsi="Times New Roman" w:cs="Times New Roman"/>
        </w:rPr>
        <w:t>Ahmad Azhar</w:t>
      </w:r>
      <w:r w:rsidR="00FF0386" w:rsidRPr="00EA78B0">
        <w:rPr>
          <w:rFonts w:ascii="Times New Roman" w:hAnsi="Times New Roman" w:cs="Times New Roman"/>
        </w:rPr>
        <w:t xml:space="preserve"> </w:t>
      </w:r>
      <w:r w:rsidRPr="00EA78B0">
        <w:rPr>
          <w:rFonts w:ascii="Times New Roman" w:hAnsi="Times New Roman" w:cs="Times New Roman"/>
        </w:rPr>
        <w:t xml:space="preserve">Basyir, </w:t>
      </w:r>
      <w:r w:rsidRPr="00EA78B0">
        <w:rPr>
          <w:rFonts w:ascii="Times New Roman" w:hAnsi="Times New Roman" w:cs="Times New Roman"/>
          <w:i/>
        </w:rPr>
        <w:t>Hukum</w:t>
      </w:r>
      <w:r w:rsidR="00FF0386" w:rsidRPr="00EA78B0">
        <w:rPr>
          <w:rFonts w:ascii="Times New Roman" w:hAnsi="Times New Roman" w:cs="Times New Roman"/>
          <w:i/>
        </w:rPr>
        <w:t xml:space="preserve"> </w:t>
      </w:r>
      <w:r w:rsidRPr="00EA78B0">
        <w:rPr>
          <w:rFonts w:ascii="Times New Roman" w:hAnsi="Times New Roman" w:cs="Times New Roman"/>
          <w:i/>
        </w:rPr>
        <w:t>Perkawinan Islam</w:t>
      </w:r>
      <w:r w:rsidRPr="00EA78B0">
        <w:rPr>
          <w:rFonts w:ascii="Times New Roman" w:hAnsi="Times New Roman" w:cs="Times New Roman"/>
        </w:rPr>
        <w:t>, (Yogyakarta: UII Press, 2004), Cetakan ke-10, h. 108</w:t>
      </w:r>
    </w:p>
  </w:footnote>
  <w:footnote w:id="10">
    <w:p w:rsidR="00882AB5" w:rsidRPr="00EA78B0" w:rsidRDefault="00882AB5" w:rsidP="006D30A1">
      <w:pPr>
        <w:pStyle w:val="FootnoteText"/>
        <w:ind w:firstLine="567"/>
        <w:jc w:val="both"/>
        <w:rPr>
          <w:rFonts w:ascii="Times New Roman" w:hAnsi="Times New Roman" w:cs="Times New Roman"/>
        </w:rPr>
      </w:pPr>
      <w:r w:rsidRPr="00EA78B0">
        <w:rPr>
          <w:rStyle w:val="FootnoteReference"/>
          <w:rFonts w:ascii="Times New Roman" w:hAnsi="Times New Roman" w:cs="Times New Roman"/>
        </w:rPr>
        <w:footnoteRef/>
      </w:r>
      <w:r w:rsidRPr="00EA78B0">
        <w:rPr>
          <w:rFonts w:ascii="Times New Roman" w:hAnsi="Times New Roman" w:cs="Times New Roman"/>
        </w:rPr>
        <w:t>Suparman</w:t>
      </w:r>
      <w:r w:rsidR="00FF0386" w:rsidRPr="00EA78B0">
        <w:rPr>
          <w:rFonts w:ascii="Times New Roman" w:hAnsi="Times New Roman" w:cs="Times New Roman"/>
        </w:rPr>
        <w:t xml:space="preserve"> </w:t>
      </w:r>
      <w:r w:rsidRPr="00EA78B0">
        <w:rPr>
          <w:rFonts w:ascii="Times New Roman" w:hAnsi="Times New Roman" w:cs="Times New Roman"/>
        </w:rPr>
        <w:t xml:space="preserve">Usman, </w:t>
      </w:r>
      <w:r w:rsidRPr="00EA78B0">
        <w:rPr>
          <w:rFonts w:ascii="Times New Roman" w:hAnsi="Times New Roman" w:cs="Times New Roman"/>
          <w:i/>
        </w:rPr>
        <w:t>Hukum Islam,</w:t>
      </w:r>
      <w:r w:rsidRPr="00EA78B0">
        <w:rPr>
          <w:rFonts w:ascii="Times New Roman" w:hAnsi="Times New Roman" w:cs="Times New Roman"/>
        </w:rPr>
        <w:t xml:space="preserve"> (Jakarta: Gaya Media Pratama, 2001)., h. 238</w:t>
      </w:r>
    </w:p>
  </w:footnote>
  <w:footnote w:id="11">
    <w:p w:rsidR="00882AB5" w:rsidRPr="00EA78B0" w:rsidRDefault="00882AB5" w:rsidP="006D30A1">
      <w:pPr>
        <w:pStyle w:val="FootnoteText"/>
        <w:ind w:firstLine="567"/>
        <w:jc w:val="both"/>
        <w:rPr>
          <w:rFonts w:asciiTheme="majorBidi" w:hAnsiTheme="majorBidi" w:cstheme="majorBidi"/>
        </w:rPr>
      </w:pPr>
      <w:r w:rsidRPr="00EA78B0">
        <w:rPr>
          <w:rStyle w:val="FootnoteReference"/>
          <w:rFonts w:asciiTheme="majorBidi" w:hAnsiTheme="majorBidi" w:cstheme="majorBidi"/>
        </w:rPr>
        <w:footnoteRef/>
      </w:r>
      <w:r w:rsidRPr="00EA78B0">
        <w:rPr>
          <w:rFonts w:asciiTheme="majorBidi" w:hAnsiTheme="majorBidi" w:cstheme="majorBidi"/>
        </w:rPr>
        <w:t xml:space="preserve">Wahbah Az-Zuhaili, </w:t>
      </w:r>
      <w:r w:rsidRPr="00EA78B0">
        <w:rPr>
          <w:rFonts w:asciiTheme="majorBidi" w:hAnsiTheme="majorBidi" w:cstheme="majorBidi"/>
          <w:i/>
          <w:iCs/>
        </w:rPr>
        <w:t>Fikih Islam,</w:t>
      </w:r>
      <w:r w:rsidRPr="00EA78B0">
        <w:rPr>
          <w:rFonts w:asciiTheme="majorBidi" w:hAnsiTheme="majorBidi" w:cstheme="majorBidi"/>
        </w:rPr>
        <w:t xml:space="preserve"> (Jakarta: Gema Insani, 2011)., h. 461</w:t>
      </w:r>
    </w:p>
  </w:footnote>
  <w:footnote w:id="12">
    <w:p w:rsidR="00882AB5" w:rsidRPr="00EA78B0" w:rsidRDefault="00882AB5" w:rsidP="006D30A1">
      <w:pPr>
        <w:pStyle w:val="FootnoteText"/>
        <w:ind w:firstLine="567"/>
        <w:jc w:val="both"/>
        <w:rPr>
          <w:rFonts w:asciiTheme="majorBidi" w:hAnsiTheme="majorBidi" w:cstheme="majorBidi"/>
        </w:rPr>
      </w:pPr>
      <w:r w:rsidRPr="00EA78B0">
        <w:rPr>
          <w:rStyle w:val="FootnoteReference"/>
          <w:rFonts w:asciiTheme="majorBidi" w:hAnsiTheme="majorBidi" w:cstheme="majorBidi"/>
        </w:rPr>
        <w:footnoteRef/>
      </w:r>
      <w:r w:rsidRPr="00EA78B0">
        <w:rPr>
          <w:rFonts w:asciiTheme="majorBidi" w:hAnsiTheme="majorBidi" w:cstheme="majorBidi"/>
        </w:rPr>
        <w:t xml:space="preserve"> Ahmad Muhammad Yusuf, </w:t>
      </w:r>
      <w:r w:rsidRPr="00EA78B0">
        <w:rPr>
          <w:rFonts w:asciiTheme="majorBidi" w:hAnsiTheme="majorBidi" w:cstheme="majorBidi"/>
          <w:i/>
          <w:iCs/>
        </w:rPr>
        <w:t>Ensiklopedi Tematis Hadits,</w:t>
      </w:r>
      <w:r w:rsidRPr="00EA78B0">
        <w:rPr>
          <w:rFonts w:asciiTheme="majorBidi" w:hAnsiTheme="majorBidi" w:cstheme="majorBidi"/>
        </w:rPr>
        <w:t xml:space="preserve"> (Jakarta: Widya Cahaya, 2009)., h. 338</w:t>
      </w:r>
    </w:p>
  </w:footnote>
  <w:footnote w:id="13">
    <w:p w:rsidR="00882AB5" w:rsidRPr="00EA78B0" w:rsidRDefault="00882AB5" w:rsidP="006D30A1">
      <w:pPr>
        <w:pStyle w:val="FootnoteText"/>
        <w:ind w:firstLine="567"/>
        <w:jc w:val="both"/>
        <w:rPr>
          <w:rFonts w:asciiTheme="majorBidi" w:hAnsiTheme="majorBidi" w:cstheme="majorBidi"/>
        </w:rPr>
      </w:pPr>
      <w:r w:rsidRPr="00EA78B0">
        <w:rPr>
          <w:rStyle w:val="FootnoteReference"/>
          <w:rFonts w:asciiTheme="majorBidi" w:hAnsiTheme="majorBidi" w:cstheme="majorBidi"/>
        </w:rPr>
        <w:footnoteRef/>
      </w:r>
      <w:r w:rsidRPr="00EA78B0">
        <w:rPr>
          <w:rFonts w:asciiTheme="majorBidi" w:hAnsiTheme="majorBidi" w:cstheme="majorBidi"/>
        </w:rPr>
        <w:t xml:space="preserve">Muhammad Utsman Al-Khasyt, </w:t>
      </w:r>
      <w:r w:rsidRPr="00EA78B0">
        <w:rPr>
          <w:rFonts w:asciiTheme="majorBidi" w:hAnsiTheme="majorBidi" w:cstheme="majorBidi"/>
          <w:i/>
          <w:iCs/>
        </w:rPr>
        <w:t>Fiqih</w:t>
      </w:r>
      <w:r w:rsidR="00FF0386" w:rsidRPr="00EA78B0">
        <w:rPr>
          <w:rFonts w:asciiTheme="majorBidi" w:hAnsiTheme="majorBidi" w:cstheme="majorBidi"/>
          <w:i/>
          <w:iCs/>
        </w:rPr>
        <w:t xml:space="preserve"> </w:t>
      </w:r>
      <w:r w:rsidRPr="00EA78B0">
        <w:rPr>
          <w:rFonts w:asciiTheme="majorBidi" w:hAnsiTheme="majorBidi" w:cstheme="majorBidi"/>
          <w:i/>
          <w:iCs/>
        </w:rPr>
        <w:t>Wanita</w:t>
      </w:r>
      <w:r w:rsidR="00FF0386" w:rsidRPr="00EA78B0">
        <w:rPr>
          <w:rFonts w:asciiTheme="majorBidi" w:hAnsiTheme="majorBidi" w:cstheme="majorBidi"/>
          <w:i/>
          <w:iCs/>
        </w:rPr>
        <w:t xml:space="preserve"> </w:t>
      </w:r>
      <w:r w:rsidRPr="00EA78B0">
        <w:rPr>
          <w:rFonts w:asciiTheme="majorBidi" w:hAnsiTheme="majorBidi" w:cstheme="majorBidi"/>
          <w:i/>
          <w:iCs/>
        </w:rPr>
        <w:t>Empat</w:t>
      </w:r>
      <w:r w:rsidR="00FF0386" w:rsidRPr="00EA78B0">
        <w:rPr>
          <w:rFonts w:asciiTheme="majorBidi" w:hAnsiTheme="majorBidi" w:cstheme="majorBidi"/>
          <w:i/>
          <w:iCs/>
        </w:rPr>
        <w:t xml:space="preserve"> </w:t>
      </w:r>
      <w:r w:rsidRPr="00EA78B0">
        <w:rPr>
          <w:rFonts w:asciiTheme="majorBidi" w:hAnsiTheme="majorBidi" w:cstheme="majorBidi"/>
          <w:i/>
          <w:iCs/>
        </w:rPr>
        <w:t>Madzhab,</w:t>
      </w:r>
      <w:r w:rsidRPr="00EA78B0">
        <w:rPr>
          <w:rFonts w:asciiTheme="majorBidi" w:hAnsiTheme="majorBidi" w:cstheme="majorBidi"/>
        </w:rPr>
        <w:t xml:space="preserve"> (Bandung: Khazanah</w:t>
      </w:r>
      <w:r w:rsidR="00FF0386" w:rsidRPr="00EA78B0">
        <w:rPr>
          <w:rFonts w:asciiTheme="majorBidi" w:hAnsiTheme="majorBidi" w:cstheme="majorBidi"/>
        </w:rPr>
        <w:t xml:space="preserve"> </w:t>
      </w:r>
      <w:r w:rsidRPr="00EA78B0">
        <w:rPr>
          <w:rFonts w:asciiTheme="majorBidi" w:hAnsiTheme="majorBidi" w:cstheme="majorBidi"/>
        </w:rPr>
        <w:t>Intelektual, 2010)., h. 355</w:t>
      </w:r>
    </w:p>
  </w:footnote>
  <w:footnote w:id="14">
    <w:p w:rsidR="00764AF4" w:rsidRPr="00EA78B0" w:rsidRDefault="00764AF4" w:rsidP="006D30A1">
      <w:pPr>
        <w:pStyle w:val="FootnoteText"/>
        <w:ind w:firstLine="567"/>
        <w:jc w:val="both"/>
        <w:rPr>
          <w:rFonts w:asciiTheme="majorBidi" w:hAnsiTheme="majorBidi" w:cstheme="majorBidi"/>
          <w:rtl/>
        </w:rPr>
      </w:pPr>
      <w:r w:rsidRPr="00EA78B0">
        <w:rPr>
          <w:rStyle w:val="FootnoteReference"/>
          <w:rFonts w:asciiTheme="majorBidi" w:hAnsiTheme="majorBidi" w:cstheme="majorBidi"/>
        </w:rPr>
        <w:footnoteRef/>
      </w:r>
      <w:hyperlink r:id="rId1" w:history="1">
        <w:r w:rsidRPr="00EA78B0">
          <w:rPr>
            <w:rStyle w:val="Hyperlink"/>
            <w:rFonts w:asciiTheme="majorBidi" w:hAnsiTheme="majorBidi" w:cstheme="majorBidi"/>
            <w:color w:val="auto"/>
          </w:rPr>
          <w:t>http://errozzelharb.wordpress.com</w:t>
        </w:r>
      </w:hyperlink>
      <w:r w:rsidRPr="00EA78B0">
        <w:rPr>
          <w:rStyle w:val="Hyperlink"/>
          <w:rFonts w:asciiTheme="majorBidi" w:hAnsiTheme="majorBidi" w:cstheme="majorBidi"/>
          <w:color w:val="auto"/>
          <w:u w:val="none"/>
          <w:lang w:val="en-ID"/>
        </w:rPr>
        <w:t xml:space="preserve"> </w:t>
      </w:r>
      <w:r w:rsidRPr="00EA78B0">
        <w:rPr>
          <w:rFonts w:asciiTheme="majorBidi" w:hAnsiTheme="majorBidi" w:cstheme="majorBidi"/>
        </w:rPr>
        <w:t>diakses pada 02 Oktober, 2018, pukul 09.00 WIB.</w:t>
      </w:r>
    </w:p>
  </w:footnote>
  <w:footnote w:id="15">
    <w:p w:rsidR="00764AF4" w:rsidRPr="00EA78B0" w:rsidRDefault="00764AF4" w:rsidP="006D30A1">
      <w:pPr>
        <w:pStyle w:val="FootnoteText"/>
        <w:ind w:firstLine="567"/>
        <w:jc w:val="both"/>
        <w:rPr>
          <w:rFonts w:asciiTheme="majorBidi" w:hAnsiTheme="majorBidi" w:cstheme="majorBidi"/>
        </w:rPr>
      </w:pPr>
      <w:r w:rsidRPr="00EA78B0">
        <w:rPr>
          <w:rStyle w:val="FootnoteReference"/>
          <w:rFonts w:asciiTheme="majorBidi" w:hAnsiTheme="majorBidi" w:cstheme="majorBidi"/>
        </w:rPr>
        <w:footnoteRef/>
      </w:r>
      <w:r w:rsidRPr="00EA78B0">
        <w:rPr>
          <w:rFonts w:asciiTheme="majorBidi" w:hAnsiTheme="majorBidi" w:cstheme="majorBidi"/>
        </w:rPr>
        <w:t xml:space="preserve"> Suhrawardi K Lubis dan Komis Simanjuntak, </w:t>
      </w:r>
      <w:r w:rsidRPr="00EA78B0">
        <w:rPr>
          <w:rFonts w:asciiTheme="majorBidi" w:hAnsiTheme="majorBidi" w:cstheme="majorBidi"/>
          <w:i/>
          <w:iCs/>
        </w:rPr>
        <w:t>Hukum Waris Islam</w:t>
      </w:r>
      <w:r w:rsidRPr="00EA78B0">
        <w:rPr>
          <w:rFonts w:asciiTheme="majorBidi" w:hAnsiTheme="majorBidi" w:cstheme="majorBidi"/>
        </w:rPr>
        <w:t>, (Jakarta: Sinar Grafika, 2013), h., 66</w:t>
      </w:r>
    </w:p>
  </w:footnote>
  <w:footnote w:id="16">
    <w:p w:rsidR="00921331" w:rsidRPr="00EA78B0" w:rsidRDefault="00921331" w:rsidP="006D30A1">
      <w:pPr>
        <w:pStyle w:val="FootnoteText"/>
        <w:ind w:firstLine="567"/>
        <w:jc w:val="both"/>
        <w:rPr>
          <w:rFonts w:asciiTheme="majorBidi" w:hAnsiTheme="majorBidi" w:cstheme="majorBidi"/>
        </w:rPr>
      </w:pPr>
      <w:r w:rsidRPr="00EA78B0">
        <w:rPr>
          <w:rStyle w:val="FootnoteReference"/>
          <w:rFonts w:asciiTheme="majorBidi" w:hAnsiTheme="majorBidi" w:cstheme="majorBidi"/>
        </w:rPr>
        <w:footnoteRef/>
      </w:r>
      <w:r w:rsidRPr="00EA78B0">
        <w:rPr>
          <w:rFonts w:asciiTheme="majorBidi" w:hAnsiTheme="majorBidi" w:cstheme="majorBidi"/>
        </w:rPr>
        <w:t xml:space="preserve">Abi Ishaq Ibrahim Al-Sairazy, </w:t>
      </w:r>
      <w:r w:rsidRPr="00EA78B0">
        <w:rPr>
          <w:rFonts w:asciiTheme="majorBidi" w:hAnsiTheme="majorBidi" w:cstheme="majorBidi"/>
          <w:i/>
          <w:iCs/>
        </w:rPr>
        <w:t>Muhadzab fi Fiqih Imam Syafi’i, juz III,</w:t>
      </w:r>
      <w:r w:rsidRPr="00EA78B0">
        <w:rPr>
          <w:rFonts w:asciiTheme="majorBidi" w:hAnsiTheme="majorBidi" w:cstheme="majorBidi"/>
        </w:rPr>
        <w:t xml:space="preserve"> (Semarang: Toha Putera, 2001), h., 146</w:t>
      </w:r>
    </w:p>
  </w:footnote>
  <w:footnote w:id="17">
    <w:p w:rsidR="00882AB5" w:rsidRPr="00EA78B0" w:rsidRDefault="00882AB5" w:rsidP="006D30A1">
      <w:pPr>
        <w:pStyle w:val="FootnoteText"/>
        <w:ind w:firstLine="567"/>
        <w:jc w:val="both"/>
      </w:pPr>
      <w:r w:rsidRPr="00EA78B0">
        <w:rPr>
          <w:rStyle w:val="FootnoteReference"/>
        </w:rPr>
        <w:footnoteRef/>
      </w:r>
      <w:r w:rsidRPr="00EA78B0">
        <w:rPr>
          <w:rFonts w:asciiTheme="majorBidi" w:hAnsiTheme="majorBidi" w:cstheme="majorBidi"/>
        </w:rPr>
        <w:t>Sayid</w:t>
      </w:r>
      <w:r w:rsidR="00FF0386" w:rsidRPr="00EA78B0">
        <w:rPr>
          <w:rFonts w:asciiTheme="majorBidi" w:hAnsiTheme="majorBidi" w:cstheme="majorBidi"/>
        </w:rPr>
        <w:t xml:space="preserve"> </w:t>
      </w:r>
      <w:r w:rsidRPr="00EA78B0">
        <w:rPr>
          <w:rFonts w:asciiTheme="majorBidi" w:hAnsiTheme="majorBidi" w:cstheme="majorBidi"/>
        </w:rPr>
        <w:t xml:space="preserve">Sabiq, </w:t>
      </w:r>
      <w:r w:rsidRPr="00EA78B0">
        <w:rPr>
          <w:rFonts w:asciiTheme="majorBidi" w:hAnsiTheme="majorBidi" w:cstheme="majorBidi"/>
          <w:i/>
          <w:iCs/>
        </w:rPr>
        <w:t>Fiqih Sunnah</w:t>
      </w:r>
      <w:r w:rsidRPr="00EA78B0">
        <w:rPr>
          <w:rFonts w:asciiTheme="majorBidi" w:hAnsiTheme="majorBidi" w:cstheme="majorBidi"/>
        </w:rPr>
        <w:t>, Penerjemah Asep Sobari dkk, (Jakarta: Al-I’tishom, 2008)., h. 693</w:t>
      </w:r>
    </w:p>
  </w:footnote>
  <w:footnote w:id="18">
    <w:p w:rsidR="00882AB5" w:rsidRPr="00EA78B0" w:rsidRDefault="00882AB5" w:rsidP="006D30A1">
      <w:pPr>
        <w:pStyle w:val="FootnoteText"/>
        <w:ind w:firstLine="567"/>
        <w:jc w:val="both"/>
      </w:pPr>
      <w:r w:rsidRPr="00EA78B0">
        <w:rPr>
          <w:rStyle w:val="FootnoteReference"/>
        </w:rPr>
        <w:footnoteRef/>
      </w:r>
      <w:r w:rsidRPr="00EA78B0">
        <w:rPr>
          <w:rFonts w:asciiTheme="majorBidi" w:hAnsiTheme="majorBidi" w:cstheme="majorBidi"/>
          <w:lang w:val="en-US"/>
        </w:rPr>
        <w:t>Sayid</w:t>
      </w:r>
      <w:r w:rsidR="00921331" w:rsidRPr="00EA78B0">
        <w:rPr>
          <w:rFonts w:asciiTheme="majorBidi" w:hAnsiTheme="majorBidi" w:cstheme="majorBidi"/>
          <w:lang w:val="en-US"/>
        </w:rPr>
        <w:t xml:space="preserve"> </w:t>
      </w:r>
      <w:r w:rsidRPr="00EA78B0">
        <w:rPr>
          <w:rFonts w:asciiTheme="majorBidi" w:hAnsiTheme="majorBidi" w:cstheme="majorBidi"/>
          <w:lang w:val="en-US"/>
        </w:rPr>
        <w:t>Sabiq</w:t>
      </w:r>
      <w:r w:rsidRPr="00EA78B0">
        <w:rPr>
          <w:rFonts w:asciiTheme="majorBidi" w:hAnsiTheme="majorBidi" w:cstheme="majorBidi"/>
        </w:rPr>
        <w:t xml:space="preserve">, </w:t>
      </w:r>
      <w:r w:rsidRPr="00EA78B0">
        <w:rPr>
          <w:rFonts w:asciiTheme="majorBidi" w:hAnsiTheme="majorBidi" w:cstheme="majorBidi"/>
          <w:i/>
          <w:iCs/>
        </w:rPr>
        <w:t>Fiqih Sunnah</w:t>
      </w:r>
      <w:r w:rsidRPr="00EA78B0">
        <w:rPr>
          <w:rFonts w:asciiTheme="majorBidi" w:hAnsiTheme="majorBidi" w:cstheme="majorBidi"/>
        </w:rPr>
        <w:t xml:space="preserve">...., h. </w:t>
      </w:r>
      <w:r w:rsidRPr="00EA78B0">
        <w:t>695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968360236"/>
      <w:docPartObj>
        <w:docPartGallery w:val="Page Numbers (Top of Page)"/>
        <w:docPartUnique/>
      </w:docPartObj>
    </w:sdtPr>
    <w:sdtEndPr>
      <w:rPr>
        <w:noProof/>
      </w:rPr>
    </w:sdtEndPr>
    <w:sdtContent>
      <w:p w:rsidR="000819C9" w:rsidRPr="000819C9" w:rsidRDefault="000819C9" w:rsidP="006D30A1">
        <w:pPr>
          <w:pStyle w:val="Header"/>
          <w:rPr>
            <w:rFonts w:asciiTheme="majorBidi" w:hAnsiTheme="majorBidi" w:cstheme="majorBidi"/>
            <w:sz w:val="24"/>
            <w:szCs w:val="24"/>
          </w:rPr>
        </w:pPr>
        <w:r w:rsidRPr="000819C9">
          <w:rPr>
            <w:rFonts w:asciiTheme="majorBidi" w:hAnsiTheme="majorBidi" w:cstheme="majorBidi"/>
            <w:sz w:val="24"/>
            <w:szCs w:val="24"/>
          </w:rPr>
          <w:fldChar w:fldCharType="begin"/>
        </w:r>
        <w:r w:rsidRPr="000819C9">
          <w:rPr>
            <w:rFonts w:asciiTheme="majorBidi" w:hAnsiTheme="majorBidi" w:cstheme="majorBidi"/>
            <w:sz w:val="24"/>
            <w:szCs w:val="24"/>
          </w:rPr>
          <w:instrText xml:space="preserve"> PAGE   \* MERGEFORMAT </w:instrText>
        </w:r>
        <w:r w:rsidRPr="000819C9">
          <w:rPr>
            <w:rFonts w:asciiTheme="majorBidi" w:hAnsiTheme="majorBidi" w:cstheme="majorBidi"/>
            <w:sz w:val="24"/>
            <w:szCs w:val="24"/>
          </w:rPr>
          <w:fldChar w:fldCharType="separate"/>
        </w:r>
        <w:r w:rsidR="00E332A8">
          <w:rPr>
            <w:rFonts w:asciiTheme="majorBidi" w:hAnsiTheme="majorBidi" w:cstheme="majorBidi"/>
            <w:noProof/>
            <w:sz w:val="24"/>
            <w:szCs w:val="24"/>
          </w:rPr>
          <w:t>14</w:t>
        </w:r>
        <w:r w:rsidRPr="000819C9">
          <w:rPr>
            <w:rFonts w:asciiTheme="majorBidi" w:hAnsiTheme="majorBidi" w:cstheme="majorBidi"/>
            <w:noProof/>
            <w:sz w:val="24"/>
            <w:szCs w:val="24"/>
          </w:rPr>
          <w:fldChar w:fldCharType="end"/>
        </w:r>
      </w:p>
    </w:sdtContent>
  </w:sdt>
  <w:p w:rsidR="00882AB5" w:rsidRDefault="00882AB5" w:rsidP="00634AE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B5" w:rsidRPr="00634AEB" w:rsidRDefault="00882AB5" w:rsidP="00882AB5">
    <w:pPr>
      <w:pStyle w:val="Header"/>
      <w:framePr w:wrap="around" w:vAnchor="text" w:hAnchor="margin" w:xAlign="right" w:y="1"/>
      <w:rPr>
        <w:rStyle w:val="PageNumber"/>
        <w:rFonts w:asciiTheme="majorBidi" w:hAnsiTheme="majorBidi" w:cstheme="majorBidi"/>
        <w:sz w:val="24"/>
        <w:szCs w:val="24"/>
      </w:rPr>
    </w:pPr>
    <w:r w:rsidRPr="00634AEB">
      <w:rPr>
        <w:rStyle w:val="PageNumber"/>
        <w:rFonts w:asciiTheme="majorBidi" w:hAnsiTheme="majorBidi" w:cstheme="majorBidi"/>
        <w:sz w:val="24"/>
        <w:szCs w:val="24"/>
      </w:rPr>
      <w:fldChar w:fldCharType="begin"/>
    </w:r>
    <w:r w:rsidRPr="00634AEB">
      <w:rPr>
        <w:rStyle w:val="PageNumber"/>
        <w:rFonts w:asciiTheme="majorBidi" w:hAnsiTheme="majorBidi" w:cstheme="majorBidi"/>
        <w:sz w:val="24"/>
        <w:szCs w:val="24"/>
      </w:rPr>
      <w:instrText xml:space="preserve">PAGE  </w:instrText>
    </w:r>
    <w:r w:rsidRPr="00634AEB">
      <w:rPr>
        <w:rStyle w:val="PageNumber"/>
        <w:rFonts w:asciiTheme="majorBidi" w:hAnsiTheme="majorBidi" w:cstheme="majorBidi"/>
        <w:sz w:val="24"/>
        <w:szCs w:val="24"/>
      </w:rPr>
      <w:fldChar w:fldCharType="separate"/>
    </w:r>
    <w:r w:rsidR="00E332A8">
      <w:rPr>
        <w:rStyle w:val="PageNumber"/>
        <w:rFonts w:asciiTheme="majorBidi" w:hAnsiTheme="majorBidi" w:cstheme="majorBidi"/>
        <w:noProof/>
        <w:sz w:val="24"/>
        <w:szCs w:val="24"/>
      </w:rPr>
      <w:t>13</w:t>
    </w:r>
    <w:r w:rsidRPr="00634AEB">
      <w:rPr>
        <w:rStyle w:val="PageNumber"/>
        <w:rFonts w:asciiTheme="majorBidi" w:hAnsiTheme="majorBidi" w:cstheme="majorBidi"/>
        <w:sz w:val="24"/>
        <w:szCs w:val="24"/>
      </w:rPr>
      <w:fldChar w:fldCharType="end"/>
    </w:r>
  </w:p>
  <w:sdt>
    <w:sdtPr>
      <w:id w:val="29146915"/>
      <w:showingPlcHdr/>
    </w:sdtPr>
    <w:sdtEndPr>
      <w:rPr>
        <w:b/>
      </w:rPr>
    </w:sdtEndPr>
    <w:sdtContent>
      <w:p w:rsidR="00882AB5" w:rsidRDefault="00E332A8" w:rsidP="00634AEB">
        <w:pPr>
          <w:pStyle w:val="Header"/>
          <w:ind w:right="360"/>
          <w:jc w:val="right"/>
          <w:rPr>
            <w:b/>
          </w:rPr>
        </w:pPr>
      </w:p>
    </w:sdtContent>
  </w:sdt>
  <w:p w:rsidR="00882AB5" w:rsidRDefault="00882A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7F5A"/>
    <w:multiLevelType w:val="multilevel"/>
    <w:tmpl w:val="5128F2DC"/>
    <w:lvl w:ilvl="0">
      <w:start w:val="1"/>
      <w:numFmt w:val="decimal"/>
      <w:lvlText w:val="%1."/>
      <w:lvlJc w:val="left"/>
      <w:pPr>
        <w:ind w:left="1080" w:hanging="360"/>
      </w:pPr>
      <w:rPr>
        <w:rFonts w:asciiTheme="majorBidi" w:eastAsiaTheme="minorHAnsi" w:hAnsiTheme="majorBidi" w:cstheme="majorBidi"/>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0997140E"/>
    <w:multiLevelType w:val="multilevel"/>
    <w:tmpl w:val="0997140E"/>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C734EBC"/>
    <w:multiLevelType w:val="multilevel"/>
    <w:tmpl w:val="0C734EBC"/>
    <w:lvl w:ilvl="0">
      <w:start w:val="1"/>
      <w:numFmt w:val="upp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89106F"/>
    <w:multiLevelType w:val="multilevel"/>
    <w:tmpl w:val="1089106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19BC0367"/>
    <w:multiLevelType w:val="multilevel"/>
    <w:tmpl w:val="43A31439"/>
    <w:lvl w:ilvl="0">
      <w:start w:val="1"/>
      <w:numFmt w:val="decimal"/>
      <w:lvlText w:val="%1."/>
      <w:lvlJc w:val="left"/>
      <w:pPr>
        <w:ind w:left="720" w:hanging="360"/>
      </w:pPr>
      <w:rPr>
        <w:rFonts w:hint="default"/>
        <w:bCs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EB83EA2"/>
    <w:multiLevelType w:val="multilevel"/>
    <w:tmpl w:val="1EB83E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9B94FE4"/>
    <w:multiLevelType w:val="hybridMultilevel"/>
    <w:tmpl w:val="30D233AA"/>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7">
    <w:nsid w:val="2FB142D9"/>
    <w:multiLevelType w:val="multilevel"/>
    <w:tmpl w:val="2FB142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1C805A3"/>
    <w:multiLevelType w:val="multilevel"/>
    <w:tmpl w:val="31C805A3"/>
    <w:lvl w:ilvl="0">
      <w:start w:val="1"/>
      <w:numFmt w:val="decimal"/>
      <w:lvlText w:val="%1."/>
      <w:lvlJc w:val="left"/>
      <w:pPr>
        <w:ind w:left="1778" w:hanging="360"/>
      </w:pPr>
      <w:rPr>
        <w:rFonts w:hint="default"/>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9">
    <w:nsid w:val="3D9969A4"/>
    <w:multiLevelType w:val="hybridMultilevel"/>
    <w:tmpl w:val="AF221DFC"/>
    <w:lvl w:ilvl="0" w:tplc="B1046E0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3A31439"/>
    <w:multiLevelType w:val="multilevel"/>
    <w:tmpl w:val="43A31439"/>
    <w:lvl w:ilvl="0">
      <w:start w:val="1"/>
      <w:numFmt w:val="decimal"/>
      <w:lvlText w:val="%1."/>
      <w:lvlJc w:val="left"/>
      <w:pPr>
        <w:ind w:left="720" w:hanging="360"/>
      </w:pPr>
      <w:rPr>
        <w:rFonts w:hint="default"/>
        <w:bCs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5A3444E"/>
    <w:multiLevelType w:val="multilevel"/>
    <w:tmpl w:val="45A344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3C639E3"/>
    <w:multiLevelType w:val="multilevel"/>
    <w:tmpl w:val="73C639E3"/>
    <w:lvl w:ilvl="0">
      <w:start w:val="1"/>
      <w:numFmt w:val="decimal"/>
      <w:lvlText w:val="%1."/>
      <w:lvlJc w:val="left"/>
      <w:pPr>
        <w:ind w:left="1789" w:hanging="360"/>
      </w:pPr>
      <w:rPr>
        <w:rFonts w:hint="default"/>
      </w:r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num w:numId="1">
    <w:abstractNumId w:val="2"/>
  </w:num>
  <w:num w:numId="2">
    <w:abstractNumId w:val="10"/>
  </w:num>
  <w:num w:numId="3">
    <w:abstractNumId w:val="5"/>
  </w:num>
  <w:num w:numId="4">
    <w:abstractNumId w:val="11"/>
  </w:num>
  <w:num w:numId="5">
    <w:abstractNumId w:val="0"/>
  </w:num>
  <w:num w:numId="6">
    <w:abstractNumId w:val="3"/>
  </w:num>
  <w:num w:numId="7">
    <w:abstractNumId w:val="1"/>
  </w:num>
  <w:num w:numId="8">
    <w:abstractNumId w:val="12"/>
  </w:num>
  <w:num w:numId="9">
    <w:abstractNumId w:val="8"/>
  </w:num>
  <w:num w:numId="10">
    <w:abstractNumId w:val="7"/>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evenAndOddHeaders/>
  <w:drawingGridHorizontalSpacing w:val="110"/>
  <w:displayHorizontalDrawingGridEvery w:val="2"/>
  <w:characterSpacingControl w:val="doNotCompress"/>
  <w:hdrShapeDefaults>
    <o:shapedefaults v:ext="edit" spidmax="4097">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8A4BA1"/>
    <w:rsid w:val="0000163F"/>
    <w:rsid w:val="000211FC"/>
    <w:rsid w:val="00040C82"/>
    <w:rsid w:val="00046BF8"/>
    <w:rsid w:val="00065E8E"/>
    <w:rsid w:val="000819C9"/>
    <w:rsid w:val="00086ACA"/>
    <w:rsid w:val="00095AD8"/>
    <w:rsid w:val="000979EE"/>
    <w:rsid w:val="000A3FB1"/>
    <w:rsid w:val="000E1F13"/>
    <w:rsid w:val="00130190"/>
    <w:rsid w:val="00134D71"/>
    <w:rsid w:val="00150AFE"/>
    <w:rsid w:val="00166348"/>
    <w:rsid w:val="0016755F"/>
    <w:rsid w:val="00175370"/>
    <w:rsid w:val="0017556B"/>
    <w:rsid w:val="00177175"/>
    <w:rsid w:val="001859F9"/>
    <w:rsid w:val="00191325"/>
    <w:rsid w:val="001A1E1A"/>
    <w:rsid w:val="001A7A5B"/>
    <w:rsid w:val="001B2E29"/>
    <w:rsid w:val="001B6F29"/>
    <w:rsid w:val="001C4163"/>
    <w:rsid w:val="001C6677"/>
    <w:rsid w:val="001F31C3"/>
    <w:rsid w:val="001F4180"/>
    <w:rsid w:val="002024C4"/>
    <w:rsid w:val="00202C31"/>
    <w:rsid w:val="0022360F"/>
    <w:rsid w:val="00235CE8"/>
    <w:rsid w:val="0024762B"/>
    <w:rsid w:val="002520D6"/>
    <w:rsid w:val="002638DA"/>
    <w:rsid w:val="00275587"/>
    <w:rsid w:val="00293620"/>
    <w:rsid w:val="0029491D"/>
    <w:rsid w:val="002A64A2"/>
    <w:rsid w:val="002B2A68"/>
    <w:rsid w:val="002D37E8"/>
    <w:rsid w:val="003242E8"/>
    <w:rsid w:val="00327A4F"/>
    <w:rsid w:val="00347277"/>
    <w:rsid w:val="0035524F"/>
    <w:rsid w:val="00366AA4"/>
    <w:rsid w:val="00371148"/>
    <w:rsid w:val="003841EE"/>
    <w:rsid w:val="003A0524"/>
    <w:rsid w:val="003A7741"/>
    <w:rsid w:val="003C33F2"/>
    <w:rsid w:val="003D7227"/>
    <w:rsid w:val="003E1407"/>
    <w:rsid w:val="003E40A1"/>
    <w:rsid w:val="003F4CBB"/>
    <w:rsid w:val="003F60C1"/>
    <w:rsid w:val="004047B7"/>
    <w:rsid w:val="004116F8"/>
    <w:rsid w:val="0041310F"/>
    <w:rsid w:val="00425F2F"/>
    <w:rsid w:val="00425F80"/>
    <w:rsid w:val="004316EE"/>
    <w:rsid w:val="00434BD4"/>
    <w:rsid w:val="004362EA"/>
    <w:rsid w:val="00441B58"/>
    <w:rsid w:val="00445B0F"/>
    <w:rsid w:val="00450CD8"/>
    <w:rsid w:val="00451D92"/>
    <w:rsid w:val="004717C4"/>
    <w:rsid w:val="004800BF"/>
    <w:rsid w:val="004841BE"/>
    <w:rsid w:val="004950E5"/>
    <w:rsid w:val="004A1A60"/>
    <w:rsid w:val="004A63BA"/>
    <w:rsid w:val="004C2085"/>
    <w:rsid w:val="004D694E"/>
    <w:rsid w:val="004E35A2"/>
    <w:rsid w:val="004F149D"/>
    <w:rsid w:val="00500448"/>
    <w:rsid w:val="00510A70"/>
    <w:rsid w:val="005218F8"/>
    <w:rsid w:val="00535FAA"/>
    <w:rsid w:val="005561E3"/>
    <w:rsid w:val="00563223"/>
    <w:rsid w:val="005753E1"/>
    <w:rsid w:val="00596758"/>
    <w:rsid w:val="005A4F63"/>
    <w:rsid w:val="005A695A"/>
    <w:rsid w:val="005C3ED8"/>
    <w:rsid w:val="005E4D3F"/>
    <w:rsid w:val="005F605A"/>
    <w:rsid w:val="00603233"/>
    <w:rsid w:val="00604728"/>
    <w:rsid w:val="0061170D"/>
    <w:rsid w:val="00634AEB"/>
    <w:rsid w:val="00640224"/>
    <w:rsid w:val="00642A06"/>
    <w:rsid w:val="00644DC5"/>
    <w:rsid w:val="006478B7"/>
    <w:rsid w:val="00655009"/>
    <w:rsid w:val="00655B93"/>
    <w:rsid w:val="00657D7C"/>
    <w:rsid w:val="00672BF8"/>
    <w:rsid w:val="006A58FF"/>
    <w:rsid w:val="006A7FCE"/>
    <w:rsid w:val="006B3999"/>
    <w:rsid w:val="006B5DE0"/>
    <w:rsid w:val="006D10E3"/>
    <w:rsid w:val="006D30A1"/>
    <w:rsid w:val="006D61EA"/>
    <w:rsid w:val="006F51F0"/>
    <w:rsid w:val="00701BBF"/>
    <w:rsid w:val="00702D2E"/>
    <w:rsid w:val="00726EC5"/>
    <w:rsid w:val="00745F7C"/>
    <w:rsid w:val="00746259"/>
    <w:rsid w:val="0075056B"/>
    <w:rsid w:val="00760CF1"/>
    <w:rsid w:val="00764AF4"/>
    <w:rsid w:val="007662DE"/>
    <w:rsid w:val="00792B39"/>
    <w:rsid w:val="00796A40"/>
    <w:rsid w:val="007A2E9C"/>
    <w:rsid w:val="007B3D25"/>
    <w:rsid w:val="007B78C4"/>
    <w:rsid w:val="007C0CB7"/>
    <w:rsid w:val="007C70EE"/>
    <w:rsid w:val="007E1DCD"/>
    <w:rsid w:val="007E3916"/>
    <w:rsid w:val="00827A84"/>
    <w:rsid w:val="00831272"/>
    <w:rsid w:val="00832ACE"/>
    <w:rsid w:val="00834FB8"/>
    <w:rsid w:val="008353A2"/>
    <w:rsid w:val="0084301E"/>
    <w:rsid w:val="0084736F"/>
    <w:rsid w:val="00850BE4"/>
    <w:rsid w:val="00855AD5"/>
    <w:rsid w:val="00874C81"/>
    <w:rsid w:val="00882AB5"/>
    <w:rsid w:val="0088387E"/>
    <w:rsid w:val="008A3487"/>
    <w:rsid w:val="008A4BA1"/>
    <w:rsid w:val="008B286D"/>
    <w:rsid w:val="008B5C35"/>
    <w:rsid w:val="008B6E41"/>
    <w:rsid w:val="008E63F0"/>
    <w:rsid w:val="008F3DDB"/>
    <w:rsid w:val="008F797A"/>
    <w:rsid w:val="00914660"/>
    <w:rsid w:val="00921331"/>
    <w:rsid w:val="00926BA9"/>
    <w:rsid w:val="00942B04"/>
    <w:rsid w:val="009430F6"/>
    <w:rsid w:val="009457C8"/>
    <w:rsid w:val="00955B03"/>
    <w:rsid w:val="00956197"/>
    <w:rsid w:val="00965CF9"/>
    <w:rsid w:val="0097115B"/>
    <w:rsid w:val="0097395C"/>
    <w:rsid w:val="009740FE"/>
    <w:rsid w:val="009756BF"/>
    <w:rsid w:val="00981302"/>
    <w:rsid w:val="00983D9B"/>
    <w:rsid w:val="00994092"/>
    <w:rsid w:val="009B5567"/>
    <w:rsid w:val="009C4FB6"/>
    <w:rsid w:val="009F632D"/>
    <w:rsid w:val="00A14782"/>
    <w:rsid w:val="00A21540"/>
    <w:rsid w:val="00A24B45"/>
    <w:rsid w:val="00A33CFD"/>
    <w:rsid w:val="00A72435"/>
    <w:rsid w:val="00A73134"/>
    <w:rsid w:val="00A92007"/>
    <w:rsid w:val="00AA27CE"/>
    <w:rsid w:val="00AA3FA1"/>
    <w:rsid w:val="00AE2CF2"/>
    <w:rsid w:val="00AF7BFA"/>
    <w:rsid w:val="00B11D31"/>
    <w:rsid w:val="00B1218E"/>
    <w:rsid w:val="00B21A38"/>
    <w:rsid w:val="00B35677"/>
    <w:rsid w:val="00B46DCF"/>
    <w:rsid w:val="00B53FB8"/>
    <w:rsid w:val="00B64390"/>
    <w:rsid w:val="00B66B8C"/>
    <w:rsid w:val="00B67B22"/>
    <w:rsid w:val="00B716B7"/>
    <w:rsid w:val="00B82B09"/>
    <w:rsid w:val="00BA316E"/>
    <w:rsid w:val="00BA4D68"/>
    <w:rsid w:val="00BC2298"/>
    <w:rsid w:val="00BD2D1B"/>
    <w:rsid w:val="00BD3868"/>
    <w:rsid w:val="00BD6883"/>
    <w:rsid w:val="00BE1E6F"/>
    <w:rsid w:val="00BF0ABD"/>
    <w:rsid w:val="00BF1A5D"/>
    <w:rsid w:val="00C0032F"/>
    <w:rsid w:val="00C03FCC"/>
    <w:rsid w:val="00C17D8D"/>
    <w:rsid w:val="00C201D4"/>
    <w:rsid w:val="00C26DF0"/>
    <w:rsid w:val="00C36994"/>
    <w:rsid w:val="00C52A0F"/>
    <w:rsid w:val="00C575CE"/>
    <w:rsid w:val="00CA1C35"/>
    <w:rsid w:val="00CC2329"/>
    <w:rsid w:val="00CD06AB"/>
    <w:rsid w:val="00CD10EF"/>
    <w:rsid w:val="00CD6A1F"/>
    <w:rsid w:val="00D0429A"/>
    <w:rsid w:val="00D25886"/>
    <w:rsid w:val="00D35FCA"/>
    <w:rsid w:val="00D4347B"/>
    <w:rsid w:val="00D50CA7"/>
    <w:rsid w:val="00D54BA5"/>
    <w:rsid w:val="00D62488"/>
    <w:rsid w:val="00D62C2F"/>
    <w:rsid w:val="00DA5DA1"/>
    <w:rsid w:val="00DC1A43"/>
    <w:rsid w:val="00DC5860"/>
    <w:rsid w:val="00DC7AA9"/>
    <w:rsid w:val="00DD0B48"/>
    <w:rsid w:val="00DD2000"/>
    <w:rsid w:val="00DD717E"/>
    <w:rsid w:val="00DE0D13"/>
    <w:rsid w:val="00DE56D9"/>
    <w:rsid w:val="00DF56F2"/>
    <w:rsid w:val="00E010D6"/>
    <w:rsid w:val="00E14118"/>
    <w:rsid w:val="00E30E98"/>
    <w:rsid w:val="00E332A8"/>
    <w:rsid w:val="00E334EE"/>
    <w:rsid w:val="00E37713"/>
    <w:rsid w:val="00E4566B"/>
    <w:rsid w:val="00E65A99"/>
    <w:rsid w:val="00E67063"/>
    <w:rsid w:val="00E67553"/>
    <w:rsid w:val="00E6788B"/>
    <w:rsid w:val="00E8615F"/>
    <w:rsid w:val="00E86BDD"/>
    <w:rsid w:val="00EA78B0"/>
    <w:rsid w:val="00EC0FF7"/>
    <w:rsid w:val="00EC24AD"/>
    <w:rsid w:val="00EC3C81"/>
    <w:rsid w:val="00EE4D51"/>
    <w:rsid w:val="00F02B4F"/>
    <w:rsid w:val="00F02CF1"/>
    <w:rsid w:val="00F472EF"/>
    <w:rsid w:val="00F64D0B"/>
    <w:rsid w:val="00F7196A"/>
    <w:rsid w:val="00F811F3"/>
    <w:rsid w:val="00FB00A1"/>
    <w:rsid w:val="00FB41B3"/>
    <w:rsid w:val="00FC7516"/>
    <w:rsid w:val="00FD342F"/>
    <w:rsid w:val="00FF0386"/>
    <w:rsid w:val="00FF33B6"/>
    <w:rsid w:val="00FF7519"/>
    <w:rsid w:val="6A4A773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qFormat="1"/>
    <w:lsdException w:name="caption" w:uiPriority="35" w:qFormat="1"/>
    <w:lsdException w:name="footnote reference"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35"/>
    <w:rPr>
      <w:sz w:val="22"/>
      <w:szCs w:val="22"/>
      <w:lang w:val="id-ID"/>
    </w:rPr>
  </w:style>
  <w:style w:type="paragraph" w:styleId="Heading1">
    <w:name w:val="heading 1"/>
    <w:basedOn w:val="Normal"/>
    <w:next w:val="Normal"/>
    <w:link w:val="Heading1Char"/>
    <w:uiPriority w:val="9"/>
    <w:qFormat/>
    <w:rsid w:val="00CA1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CA1C35"/>
    <w:pPr>
      <w:spacing w:after="0" w:line="240" w:lineRule="auto"/>
    </w:pPr>
    <w:rPr>
      <w:rFonts w:ascii="Tahoma" w:hAnsi="Tahoma" w:cs="Tahoma"/>
      <w:sz w:val="16"/>
      <w:szCs w:val="16"/>
    </w:rPr>
  </w:style>
  <w:style w:type="paragraph" w:styleId="EndnoteText">
    <w:name w:val="endnote text"/>
    <w:basedOn w:val="Normal"/>
    <w:link w:val="EndnoteTextChar"/>
    <w:uiPriority w:val="99"/>
    <w:unhideWhenUsed/>
    <w:qFormat/>
    <w:rsid w:val="00CA1C35"/>
    <w:pPr>
      <w:spacing w:after="0" w:line="240" w:lineRule="auto"/>
    </w:pPr>
    <w:rPr>
      <w:sz w:val="20"/>
      <w:szCs w:val="20"/>
    </w:rPr>
  </w:style>
  <w:style w:type="paragraph" w:styleId="Footer">
    <w:name w:val="footer"/>
    <w:basedOn w:val="Normal"/>
    <w:link w:val="FooterChar"/>
    <w:uiPriority w:val="99"/>
    <w:unhideWhenUsed/>
    <w:qFormat/>
    <w:rsid w:val="00CA1C35"/>
    <w:pPr>
      <w:tabs>
        <w:tab w:val="center" w:pos="4680"/>
        <w:tab w:val="right" w:pos="9360"/>
      </w:tabs>
      <w:spacing w:after="0" w:line="240" w:lineRule="auto"/>
    </w:pPr>
  </w:style>
  <w:style w:type="paragraph" w:styleId="FootnoteText">
    <w:name w:val="footnote text"/>
    <w:basedOn w:val="Normal"/>
    <w:link w:val="FootnoteTextChar"/>
    <w:uiPriority w:val="99"/>
    <w:unhideWhenUsed/>
    <w:qFormat/>
    <w:rsid w:val="00CA1C35"/>
    <w:pPr>
      <w:spacing w:after="0" w:line="240" w:lineRule="auto"/>
    </w:pPr>
    <w:rPr>
      <w:sz w:val="20"/>
      <w:szCs w:val="20"/>
    </w:rPr>
  </w:style>
  <w:style w:type="paragraph" w:styleId="Header">
    <w:name w:val="header"/>
    <w:basedOn w:val="Normal"/>
    <w:link w:val="HeaderChar"/>
    <w:uiPriority w:val="99"/>
    <w:unhideWhenUsed/>
    <w:qFormat/>
    <w:rsid w:val="00CA1C35"/>
    <w:pPr>
      <w:tabs>
        <w:tab w:val="center" w:pos="4680"/>
        <w:tab w:val="right" w:pos="9360"/>
      </w:tabs>
      <w:spacing w:after="0" w:line="240" w:lineRule="auto"/>
    </w:pPr>
  </w:style>
  <w:style w:type="character" w:styleId="EndnoteReference">
    <w:name w:val="endnote reference"/>
    <w:basedOn w:val="DefaultParagraphFont"/>
    <w:uiPriority w:val="99"/>
    <w:unhideWhenUsed/>
    <w:qFormat/>
    <w:rsid w:val="00CA1C35"/>
    <w:rPr>
      <w:vertAlign w:val="superscript"/>
    </w:rPr>
  </w:style>
  <w:style w:type="character" w:styleId="FootnoteReference">
    <w:name w:val="footnote reference"/>
    <w:basedOn w:val="DefaultParagraphFont"/>
    <w:uiPriority w:val="99"/>
    <w:unhideWhenUsed/>
    <w:qFormat/>
    <w:rsid w:val="00CA1C35"/>
    <w:rPr>
      <w:vertAlign w:val="superscript"/>
    </w:rPr>
  </w:style>
  <w:style w:type="character" w:customStyle="1" w:styleId="BalloonTextChar">
    <w:name w:val="Balloon Text Char"/>
    <w:basedOn w:val="DefaultParagraphFont"/>
    <w:link w:val="BalloonText"/>
    <w:uiPriority w:val="99"/>
    <w:semiHidden/>
    <w:qFormat/>
    <w:rsid w:val="00CA1C35"/>
    <w:rPr>
      <w:rFonts w:ascii="Tahoma" w:hAnsi="Tahoma" w:cs="Tahoma"/>
      <w:sz w:val="16"/>
      <w:szCs w:val="16"/>
    </w:rPr>
  </w:style>
  <w:style w:type="paragraph" w:customStyle="1" w:styleId="NoSpacing1">
    <w:name w:val="No Spacing1"/>
    <w:uiPriority w:val="1"/>
    <w:qFormat/>
    <w:rsid w:val="00CA1C35"/>
    <w:pPr>
      <w:spacing w:after="0" w:line="240" w:lineRule="auto"/>
    </w:pPr>
    <w:rPr>
      <w:rFonts w:asciiTheme="majorBidi" w:hAnsiTheme="majorBidi" w:cstheme="majorBidi"/>
      <w:sz w:val="28"/>
      <w:szCs w:val="28"/>
      <w:u w:val="dottedHeavy"/>
      <w:lang w:val="id-ID"/>
    </w:rPr>
  </w:style>
  <w:style w:type="paragraph" w:customStyle="1" w:styleId="ListParagraph1">
    <w:name w:val="List Paragraph1"/>
    <w:basedOn w:val="Normal"/>
    <w:qFormat/>
    <w:rsid w:val="00CA1C35"/>
    <w:pPr>
      <w:ind w:left="720"/>
      <w:contextualSpacing/>
    </w:pPr>
  </w:style>
  <w:style w:type="character" w:customStyle="1" w:styleId="FootnoteTextChar">
    <w:name w:val="Footnote Text Char"/>
    <w:basedOn w:val="DefaultParagraphFont"/>
    <w:link w:val="FootnoteText"/>
    <w:uiPriority w:val="99"/>
    <w:semiHidden/>
    <w:qFormat/>
    <w:rsid w:val="00CA1C35"/>
    <w:rPr>
      <w:sz w:val="20"/>
      <w:szCs w:val="20"/>
    </w:rPr>
  </w:style>
  <w:style w:type="character" w:customStyle="1" w:styleId="IntenseEmphasis1">
    <w:name w:val="Intense Emphasis1"/>
    <w:basedOn w:val="DefaultParagraphFont"/>
    <w:uiPriority w:val="21"/>
    <w:qFormat/>
    <w:rsid w:val="00CA1C35"/>
    <w:rPr>
      <w:i/>
      <w:iCs/>
      <w:color w:val="4F81BD" w:themeColor="accent1"/>
    </w:rPr>
  </w:style>
  <w:style w:type="character" w:customStyle="1" w:styleId="Heading1Char">
    <w:name w:val="Heading 1 Char"/>
    <w:basedOn w:val="DefaultParagraphFont"/>
    <w:link w:val="Heading1"/>
    <w:uiPriority w:val="9"/>
    <w:qFormat/>
    <w:rsid w:val="00CA1C35"/>
    <w:rPr>
      <w:rFonts w:asciiTheme="majorHAnsi" w:eastAsiaTheme="majorEastAsia" w:hAnsiTheme="majorHAnsi" w:cstheme="majorBidi"/>
      <w:b/>
      <w:bCs/>
      <w:color w:val="365F91" w:themeColor="accent1" w:themeShade="BF"/>
      <w:sz w:val="28"/>
      <w:szCs w:val="28"/>
    </w:rPr>
  </w:style>
  <w:style w:type="character" w:customStyle="1" w:styleId="EndnoteTextChar">
    <w:name w:val="Endnote Text Char"/>
    <w:basedOn w:val="DefaultParagraphFont"/>
    <w:link w:val="EndnoteText"/>
    <w:uiPriority w:val="99"/>
    <w:semiHidden/>
    <w:qFormat/>
    <w:rsid w:val="00CA1C35"/>
    <w:rPr>
      <w:sz w:val="20"/>
      <w:szCs w:val="20"/>
    </w:rPr>
  </w:style>
  <w:style w:type="character" w:customStyle="1" w:styleId="HeaderChar">
    <w:name w:val="Header Char"/>
    <w:basedOn w:val="DefaultParagraphFont"/>
    <w:link w:val="Header"/>
    <w:uiPriority w:val="99"/>
    <w:qFormat/>
    <w:rsid w:val="00CA1C35"/>
  </w:style>
  <w:style w:type="character" w:customStyle="1" w:styleId="FooterChar">
    <w:name w:val="Footer Char"/>
    <w:basedOn w:val="DefaultParagraphFont"/>
    <w:link w:val="Footer"/>
    <w:uiPriority w:val="99"/>
    <w:semiHidden/>
    <w:qFormat/>
    <w:rsid w:val="00CA1C35"/>
  </w:style>
  <w:style w:type="paragraph" w:styleId="ListParagraph">
    <w:name w:val="List Paragraph"/>
    <w:basedOn w:val="Normal"/>
    <w:uiPriority w:val="34"/>
    <w:unhideWhenUsed/>
    <w:qFormat/>
    <w:rsid w:val="005753E1"/>
    <w:pPr>
      <w:ind w:left="720"/>
      <w:contextualSpacing/>
    </w:pPr>
  </w:style>
  <w:style w:type="character" w:styleId="PageNumber">
    <w:name w:val="page number"/>
    <w:basedOn w:val="DefaultParagraphFont"/>
    <w:uiPriority w:val="99"/>
    <w:semiHidden/>
    <w:unhideWhenUsed/>
    <w:rsid w:val="00634AEB"/>
  </w:style>
  <w:style w:type="character" w:styleId="Hyperlink">
    <w:name w:val="Hyperlink"/>
    <w:basedOn w:val="DefaultParagraphFont"/>
    <w:uiPriority w:val="99"/>
    <w:unhideWhenUsed/>
    <w:rsid w:val="00764A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85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rrozzelharb.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C05890-1E27-4E66-9066-18FACD44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20</Pages>
  <Words>3419</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Akhsay</dc:creator>
  <cp:lastModifiedBy>user</cp:lastModifiedBy>
  <cp:revision>40</cp:revision>
  <cp:lastPrinted>2018-11-20T23:48:00Z</cp:lastPrinted>
  <dcterms:created xsi:type="dcterms:W3CDTF">2018-06-25T23:49:00Z</dcterms:created>
  <dcterms:modified xsi:type="dcterms:W3CDTF">2018-11-21T00:45:00Z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