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4C" w:rsidRPr="00DA284A" w:rsidRDefault="00122A4C" w:rsidP="0011507D">
      <w:pPr>
        <w:spacing w:line="480" w:lineRule="auto"/>
        <w:jc w:val="center"/>
        <w:rPr>
          <w:rFonts w:asciiTheme="majorBidi" w:hAnsiTheme="majorBidi" w:cstheme="majorBidi"/>
          <w:b/>
          <w:bCs/>
          <w:sz w:val="28"/>
          <w:szCs w:val="28"/>
          <w:lang w:val="en-US"/>
        </w:rPr>
      </w:pPr>
      <w:bookmarkStart w:id="0" w:name="_GoBack"/>
      <w:bookmarkEnd w:id="0"/>
      <w:r w:rsidRPr="00DA284A">
        <w:rPr>
          <w:rFonts w:asciiTheme="majorBidi" w:hAnsiTheme="majorBidi" w:cstheme="majorBidi"/>
          <w:b/>
          <w:bCs/>
          <w:sz w:val="28"/>
          <w:szCs w:val="28"/>
        </w:rPr>
        <w:t>BAB I</w:t>
      </w:r>
    </w:p>
    <w:p w:rsidR="00DA284A" w:rsidRPr="00DA284A" w:rsidRDefault="00DA284A" w:rsidP="00DA284A">
      <w:pPr>
        <w:spacing w:line="240" w:lineRule="auto"/>
        <w:jc w:val="center"/>
        <w:rPr>
          <w:rFonts w:asciiTheme="majorBidi" w:hAnsiTheme="majorBidi" w:cstheme="majorBidi"/>
          <w:b/>
          <w:bCs/>
          <w:sz w:val="28"/>
          <w:szCs w:val="28"/>
          <w:lang w:val="en-US"/>
        </w:rPr>
      </w:pPr>
      <w:r w:rsidRPr="00DA284A">
        <w:rPr>
          <w:rFonts w:asciiTheme="majorBidi" w:hAnsiTheme="majorBidi" w:cstheme="majorBidi"/>
          <w:b/>
          <w:bCs/>
          <w:sz w:val="28"/>
          <w:szCs w:val="28"/>
          <w:lang w:val="en-US"/>
        </w:rPr>
        <w:t>PENDAHULUAN</w:t>
      </w:r>
    </w:p>
    <w:p w:rsidR="00DA284A" w:rsidRPr="00DA284A" w:rsidRDefault="00DA284A" w:rsidP="0011507D">
      <w:pPr>
        <w:spacing w:line="480" w:lineRule="auto"/>
        <w:jc w:val="center"/>
        <w:rPr>
          <w:rFonts w:asciiTheme="majorBidi" w:hAnsiTheme="majorBidi" w:cstheme="majorBidi"/>
          <w:b/>
          <w:bCs/>
          <w:sz w:val="24"/>
          <w:szCs w:val="24"/>
          <w:lang w:val="en-US"/>
        </w:rPr>
      </w:pPr>
    </w:p>
    <w:p w:rsidR="00122A4C" w:rsidRDefault="00EA675E" w:rsidP="0011507D">
      <w:pPr>
        <w:pStyle w:val="ListParagraph"/>
        <w:numPr>
          <w:ilvl w:val="0"/>
          <w:numId w:val="6"/>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Latar Belakang</w:t>
      </w:r>
      <w:r>
        <w:rPr>
          <w:rFonts w:asciiTheme="majorBidi" w:hAnsiTheme="majorBidi" w:cstheme="majorBidi"/>
          <w:b/>
          <w:bCs/>
          <w:sz w:val="24"/>
          <w:szCs w:val="24"/>
          <w:lang w:val="en-US"/>
        </w:rPr>
        <w:t xml:space="preserve"> </w:t>
      </w:r>
      <w:r w:rsidR="00122A4C">
        <w:rPr>
          <w:rFonts w:asciiTheme="majorBidi" w:hAnsiTheme="majorBidi" w:cstheme="majorBidi"/>
          <w:b/>
          <w:bCs/>
          <w:sz w:val="24"/>
          <w:szCs w:val="24"/>
        </w:rPr>
        <w:t>Masalah</w:t>
      </w:r>
    </w:p>
    <w:p w:rsidR="00C62C07" w:rsidRDefault="00122A4C" w:rsidP="00045A9F">
      <w:pPr>
        <w:pStyle w:val="ListParagraph"/>
        <w:spacing w:line="480" w:lineRule="auto"/>
        <w:ind w:left="0" w:firstLine="720"/>
        <w:jc w:val="both"/>
        <w:rPr>
          <w:rFonts w:asciiTheme="majorBidi" w:hAnsiTheme="majorBidi" w:cstheme="majorBidi"/>
          <w:sz w:val="24"/>
          <w:szCs w:val="24"/>
        </w:rPr>
      </w:pPr>
      <w:r w:rsidRPr="00122A4C">
        <w:rPr>
          <w:rFonts w:asciiTheme="majorBidi" w:hAnsiTheme="majorBidi" w:cstheme="majorBidi"/>
          <w:sz w:val="24"/>
          <w:szCs w:val="24"/>
        </w:rPr>
        <w:t>Islam telah mengajarkan kepada seluruh umat manusia untuk hidup</w:t>
      </w:r>
      <w:r w:rsidR="0072579F">
        <w:rPr>
          <w:rFonts w:asciiTheme="majorBidi" w:hAnsiTheme="majorBidi" w:cstheme="majorBidi"/>
          <w:sz w:val="24"/>
          <w:szCs w:val="24"/>
        </w:rPr>
        <w:t xml:space="preserve"> </w:t>
      </w:r>
      <w:r w:rsidRPr="00122A4C">
        <w:rPr>
          <w:rFonts w:asciiTheme="majorBidi" w:hAnsiTheme="majorBidi" w:cstheme="majorBidi"/>
          <w:sz w:val="24"/>
          <w:szCs w:val="24"/>
        </w:rPr>
        <w:t>saling</w:t>
      </w:r>
      <w:r>
        <w:rPr>
          <w:rFonts w:asciiTheme="majorBidi" w:hAnsiTheme="majorBidi" w:cstheme="majorBidi"/>
          <w:sz w:val="24"/>
          <w:szCs w:val="24"/>
        </w:rPr>
        <w:t xml:space="preserve"> tolong menolong</w:t>
      </w:r>
      <w:r w:rsidR="00B14823">
        <w:rPr>
          <w:rFonts w:asciiTheme="majorBidi" w:hAnsiTheme="majorBidi" w:cstheme="majorBidi"/>
          <w:sz w:val="24"/>
          <w:szCs w:val="24"/>
        </w:rPr>
        <w:t xml:space="preserve">. Sebagai umat manusia, kita diciptakan sebagai makhluk sosial yang saling membutuhkan dan </w:t>
      </w:r>
      <w:r w:rsidR="00B17969">
        <w:rPr>
          <w:rFonts w:asciiTheme="majorBidi" w:hAnsiTheme="majorBidi" w:cstheme="majorBidi"/>
          <w:sz w:val="24"/>
          <w:szCs w:val="24"/>
        </w:rPr>
        <w:t>saling melengkapi. Manusia</w:t>
      </w:r>
      <w:r w:rsidR="00B14823">
        <w:rPr>
          <w:rFonts w:asciiTheme="majorBidi" w:hAnsiTheme="majorBidi" w:cstheme="majorBidi"/>
          <w:sz w:val="24"/>
          <w:szCs w:val="24"/>
        </w:rPr>
        <w:t xml:space="preserve"> mustahil dapat memenuhi sendiri seluruh kebutuhan kita tanpa bantuan dan</w:t>
      </w:r>
      <w:r w:rsidR="00B17969">
        <w:rPr>
          <w:rFonts w:asciiTheme="majorBidi" w:hAnsiTheme="majorBidi" w:cstheme="majorBidi"/>
          <w:sz w:val="24"/>
          <w:szCs w:val="24"/>
        </w:rPr>
        <w:t xml:space="preserve"> andil orang lain</w:t>
      </w:r>
      <w:r w:rsidR="00B14823">
        <w:rPr>
          <w:rFonts w:asciiTheme="majorBidi" w:hAnsiTheme="majorBidi" w:cstheme="majorBidi"/>
          <w:sz w:val="24"/>
          <w:szCs w:val="24"/>
        </w:rPr>
        <w:t>. Maka hubungan yang bersifat mutualisme telah t</w:t>
      </w:r>
      <w:r w:rsidR="00B17969">
        <w:rPr>
          <w:rFonts w:asciiTheme="majorBidi" w:hAnsiTheme="majorBidi" w:cstheme="majorBidi"/>
          <w:sz w:val="24"/>
          <w:szCs w:val="24"/>
        </w:rPr>
        <w:t>erjadi sejak manusia pertama ya</w:t>
      </w:r>
      <w:r w:rsidR="00B14823">
        <w:rPr>
          <w:rFonts w:asciiTheme="majorBidi" w:hAnsiTheme="majorBidi" w:cstheme="majorBidi"/>
          <w:sz w:val="24"/>
          <w:szCs w:val="24"/>
        </w:rPr>
        <w:t>ng diciptakan di dunia ini.</w:t>
      </w:r>
      <w:r w:rsidR="0011507D">
        <w:rPr>
          <w:rFonts w:asciiTheme="majorBidi" w:hAnsiTheme="majorBidi" w:cstheme="majorBidi"/>
          <w:sz w:val="24"/>
          <w:szCs w:val="24"/>
        </w:rPr>
        <w:t xml:space="preserve"> Eksistensi manusia sebagai makhluk sosial semacam ini telah merupakan fitrah yang ditetapkan Allah SWT. Itu sebabnya, salah satu hal yang mendasar dalam memenuhi kebutuhan hidup manusia adalah adanya interaksi sosial dengan manusia lain. Dalam kaitan ini Islam datang memberikan dasar-dasar dan prinsip-prisip yang mengatur secara baik persoalan-persoalan Muamalah yang dijalani setiap manusia dalam kehidupan sosialnya.</w:t>
      </w:r>
    </w:p>
    <w:p w:rsidR="0011507D" w:rsidRDefault="0011507D"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Fiqh Muamalah sebagai hasil dari pengolahan potensi insani dalam meraih sebanyak mungkin nilai-nilai (</w:t>
      </w:r>
      <w:r>
        <w:rPr>
          <w:rFonts w:asciiTheme="majorBidi" w:hAnsiTheme="majorBidi" w:cstheme="majorBidi"/>
          <w:i/>
          <w:iCs/>
          <w:sz w:val="24"/>
          <w:szCs w:val="24"/>
        </w:rPr>
        <w:t xml:space="preserve">Illahiyat), </w:t>
      </w:r>
      <w:r>
        <w:rPr>
          <w:rFonts w:asciiTheme="majorBidi" w:hAnsiTheme="majorBidi" w:cstheme="majorBidi"/>
          <w:sz w:val="24"/>
          <w:szCs w:val="24"/>
        </w:rPr>
        <w:t xml:space="preserve">yang berkenaan </w:t>
      </w:r>
      <w:r>
        <w:rPr>
          <w:rFonts w:asciiTheme="majorBidi" w:hAnsiTheme="majorBidi" w:cstheme="majorBidi"/>
          <w:sz w:val="24"/>
          <w:szCs w:val="24"/>
        </w:rPr>
        <w:lastRenderedPageBreak/>
        <w:t xml:space="preserve">dengan tata aturan hubungan antar manusia </w:t>
      </w:r>
      <w:r>
        <w:rPr>
          <w:rFonts w:asciiTheme="majorBidi" w:hAnsiTheme="majorBidi" w:cstheme="majorBidi"/>
          <w:i/>
          <w:iCs/>
          <w:sz w:val="24"/>
          <w:szCs w:val="24"/>
        </w:rPr>
        <w:t xml:space="preserve">(makhluqat), </w:t>
      </w:r>
      <w:r>
        <w:rPr>
          <w:rFonts w:asciiTheme="majorBidi" w:hAnsiTheme="majorBidi" w:cstheme="majorBidi"/>
          <w:sz w:val="24"/>
          <w:szCs w:val="24"/>
        </w:rPr>
        <w:t>yang secara keseluruhan merupakan disiplin ilmu yang tidak mudah untuk dipahami. Karenanya diperlukan suatu kajian yang mendalam agar dapat memahami tata aturan Islam tentang hubungan manusia yang sesungguhnya.</w:t>
      </w:r>
    </w:p>
    <w:p w:rsidR="0011507D" w:rsidRDefault="0011507D"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Bagi seorang Muslim, </w:t>
      </w:r>
      <w:r>
        <w:rPr>
          <w:rFonts w:asciiTheme="majorBidi" w:hAnsiTheme="majorBidi" w:cstheme="majorBidi"/>
          <w:i/>
          <w:iCs/>
          <w:sz w:val="24"/>
          <w:szCs w:val="24"/>
        </w:rPr>
        <w:t>muamalah</w:t>
      </w:r>
      <w:r>
        <w:rPr>
          <w:rFonts w:asciiTheme="majorBidi" w:hAnsiTheme="majorBidi" w:cstheme="majorBidi"/>
          <w:sz w:val="24"/>
          <w:szCs w:val="24"/>
        </w:rPr>
        <w:t xml:space="preserve"> (perdagangan) adalah perso</w:t>
      </w:r>
      <w:r w:rsidR="00B17969">
        <w:rPr>
          <w:rFonts w:asciiTheme="majorBidi" w:hAnsiTheme="majorBidi" w:cstheme="majorBidi"/>
          <w:sz w:val="24"/>
          <w:szCs w:val="24"/>
        </w:rPr>
        <w:t>a</w:t>
      </w:r>
      <w:r>
        <w:rPr>
          <w:rFonts w:asciiTheme="majorBidi" w:hAnsiTheme="majorBidi" w:cstheme="majorBidi"/>
          <w:sz w:val="24"/>
          <w:szCs w:val="24"/>
        </w:rPr>
        <w:t xml:space="preserve">lan duniawi tetapi didalamnya terdapat aturan-aturan (hukum) Allah SWT, yang ditujukan untuk mengatur kehidupan manusia dalam </w:t>
      </w:r>
      <w:r w:rsidR="00B0043A">
        <w:rPr>
          <w:rFonts w:asciiTheme="majorBidi" w:hAnsiTheme="majorBidi" w:cstheme="majorBidi"/>
          <w:sz w:val="24"/>
          <w:szCs w:val="24"/>
        </w:rPr>
        <w:t>urusan keduniaan atau urusan yang berkaitan dengan urusan duniawi dan sosial kemasyarakatan. Menurut pengertian ini dalam Islam, tidak ada pemisah antara amal dunia dan amal akhirat, sebab sekecil apapun aktivitas manusia di dunia harus didasarkan</w:t>
      </w:r>
      <w:r w:rsidR="009255F9">
        <w:rPr>
          <w:rFonts w:asciiTheme="majorBidi" w:hAnsiTheme="majorBidi" w:cstheme="majorBidi"/>
          <w:sz w:val="24"/>
          <w:szCs w:val="24"/>
        </w:rPr>
        <w:t xml:space="preserve"> </w:t>
      </w:r>
      <w:r w:rsidR="00B0043A">
        <w:rPr>
          <w:rFonts w:asciiTheme="majorBidi" w:hAnsiTheme="majorBidi" w:cstheme="majorBidi"/>
          <w:sz w:val="24"/>
          <w:szCs w:val="24"/>
        </w:rPr>
        <w:t>pada ketetapan Allah SWT, agar kelak selamat di akhirat.</w:t>
      </w:r>
      <w:r w:rsidR="00B0043A">
        <w:rPr>
          <w:rStyle w:val="FootnoteReference"/>
          <w:rFonts w:asciiTheme="majorBidi" w:hAnsiTheme="majorBidi" w:cstheme="majorBidi"/>
          <w:sz w:val="24"/>
          <w:szCs w:val="24"/>
        </w:rPr>
        <w:footnoteReference w:id="1"/>
      </w:r>
    </w:p>
    <w:p w:rsidR="00B0043A" w:rsidRDefault="00B0043A"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Salah satu bentuk dari </w:t>
      </w:r>
      <w:r w:rsidR="009255F9">
        <w:rPr>
          <w:rFonts w:asciiTheme="majorBidi" w:hAnsiTheme="majorBidi" w:cstheme="majorBidi"/>
          <w:i/>
          <w:iCs/>
          <w:sz w:val="24"/>
          <w:szCs w:val="24"/>
        </w:rPr>
        <w:t>m</w:t>
      </w:r>
      <w:r w:rsidRPr="009255F9">
        <w:rPr>
          <w:rFonts w:asciiTheme="majorBidi" w:hAnsiTheme="majorBidi" w:cstheme="majorBidi"/>
          <w:i/>
          <w:iCs/>
          <w:sz w:val="24"/>
          <w:szCs w:val="24"/>
        </w:rPr>
        <w:t>uamalah</w:t>
      </w:r>
      <w:r>
        <w:rPr>
          <w:rFonts w:asciiTheme="majorBidi" w:hAnsiTheme="majorBidi" w:cstheme="majorBidi"/>
          <w:sz w:val="24"/>
          <w:szCs w:val="24"/>
        </w:rPr>
        <w:t xml:space="preserve"> tersebut adalah sistem bagi hasil yaitu kerjasama antara pemilik modal dengan pengelola yang pembagian hasilnya menurut perjanjian yang telah disepakati. Konsep bagi hasil dalam sistem perekonomian sekarang ini digunakan secara luas oleh masyarakat dengan modifikasi yang dapat dilakukan secara bebas oleh para pihak dalam bisnisnya. Sistem bagi hasil ini merupakan </w:t>
      </w:r>
      <w:r>
        <w:rPr>
          <w:rFonts w:asciiTheme="majorBidi" w:hAnsiTheme="majorBidi" w:cstheme="majorBidi"/>
          <w:sz w:val="24"/>
          <w:szCs w:val="24"/>
        </w:rPr>
        <w:lastRenderedPageBreak/>
        <w:t xml:space="preserve">bagian dari bentuk kerjasama antara pihak penyedia dana penyertaan modal dan pihak lain sebagai pengelola yang memiliki keahlian </w:t>
      </w:r>
      <w:r>
        <w:rPr>
          <w:rFonts w:asciiTheme="majorBidi" w:hAnsiTheme="majorBidi" w:cstheme="majorBidi"/>
          <w:i/>
          <w:iCs/>
          <w:sz w:val="24"/>
          <w:szCs w:val="24"/>
        </w:rPr>
        <w:t>(skill)</w:t>
      </w:r>
      <w:r>
        <w:rPr>
          <w:rFonts w:asciiTheme="majorBidi" w:hAnsiTheme="majorBidi" w:cstheme="majorBidi"/>
          <w:sz w:val="24"/>
          <w:szCs w:val="24"/>
        </w:rPr>
        <w:t xml:space="preserve"> dan manajemen sehingga tercapai tujuan perekonomian, dan apabila</w:t>
      </w:r>
      <w:r w:rsidR="00836F72">
        <w:rPr>
          <w:rFonts w:asciiTheme="majorBidi" w:hAnsiTheme="majorBidi" w:cstheme="majorBidi"/>
          <w:sz w:val="24"/>
          <w:szCs w:val="24"/>
        </w:rPr>
        <w:t xml:space="preserve"> mendapatkan keuntungan maka hal ini akan dibagi sesuai dengan kesepakatan. Apabila rugi, hal itu ditanggung pemilik modal. Dengan kata lain, pekerja tidak bertanggung-jawab atas kerugiannya. Kerugian pengusaha hanyalah dari segi kesungguhan dan pekerjannya yang tidak akan mendapat imbalan jika rugi.</w:t>
      </w:r>
      <w:r w:rsidR="00836F72">
        <w:rPr>
          <w:rStyle w:val="FootnoteReference"/>
          <w:rFonts w:asciiTheme="majorBidi" w:hAnsiTheme="majorBidi" w:cstheme="majorBidi"/>
          <w:sz w:val="24"/>
          <w:szCs w:val="24"/>
        </w:rPr>
        <w:footnoteReference w:id="2"/>
      </w:r>
      <w:r w:rsidR="00836F72">
        <w:rPr>
          <w:rFonts w:asciiTheme="majorBidi" w:hAnsiTheme="majorBidi" w:cstheme="majorBidi"/>
          <w:sz w:val="24"/>
          <w:szCs w:val="24"/>
        </w:rPr>
        <w:t xml:space="preserve"> Sesungguhnya agama Islam telah mengajarkan bagaimana bekerja sama (bersyarikat) secara benar tidak membenarkan salah satu pihak serta saling menguntungkan serta terhindar dari riba. Bersyarikat bisa dengan lembaga atau perorangan. Salah satu syarikat yang diperbolehkan adalah </w:t>
      </w:r>
      <w:r w:rsidR="00836F72">
        <w:rPr>
          <w:rFonts w:asciiTheme="majorBidi" w:hAnsiTheme="majorBidi" w:cstheme="majorBidi"/>
          <w:i/>
          <w:iCs/>
          <w:sz w:val="24"/>
          <w:szCs w:val="24"/>
        </w:rPr>
        <w:t>mudharabah</w:t>
      </w:r>
      <w:r w:rsidR="00836F72">
        <w:rPr>
          <w:rFonts w:asciiTheme="majorBidi" w:hAnsiTheme="majorBidi" w:cstheme="majorBidi"/>
          <w:sz w:val="24"/>
          <w:szCs w:val="24"/>
        </w:rPr>
        <w:t>.</w:t>
      </w:r>
    </w:p>
    <w:p w:rsidR="00836F72" w:rsidRDefault="00836F72" w:rsidP="00283DF4">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i/>
          <w:iCs/>
          <w:sz w:val="24"/>
          <w:szCs w:val="24"/>
        </w:rPr>
        <w:t>Mudharabah</w:t>
      </w:r>
      <w:r w:rsidR="00B17969">
        <w:rPr>
          <w:rFonts w:asciiTheme="majorBidi" w:hAnsiTheme="majorBidi" w:cstheme="majorBidi"/>
          <w:sz w:val="24"/>
          <w:szCs w:val="24"/>
        </w:rPr>
        <w:t xml:space="preserve"> merupakan akad kerja sam</w:t>
      </w:r>
      <w:r>
        <w:rPr>
          <w:rFonts w:asciiTheme="majorBidi" w:hAnsiTheme="majorBidi" w:cstheme="majorBidi"/>
          <w:sz w:val="24"/>
          <w:szCs w:val="24"/>
        </w:rPr>
        <w:t xml:space="preserve">a usaha antara dua pihak </w:t>
      </w:r>
      <w:r w:rsidR="00DA284A">
        <w:rPr>
          <w:rFonts w:asciiTheme="majorBidi" w:hAnsiTheme="majorBidi" w:cstheme="majorBidi"/>
          <w:sz w:val="24"/>
          <w:szCs w:val="24"/>
        </w:rPr>
        <w:t>dim</w:t>
      </w:r>
      <w:r w:rsidR="00DA284A" w:rsidRPr="00DA284A">
        <w:rPr>
          <w:rFonts w:asciiTheme="majorBidi" w:hAnsiTheme="majorBidi" w:cstheme="majorBidi"/>
          <w:sz w:val="24"/>
          <w:szCs w:val="24"/>
        </w:rPr>
        <w:t>a</w:t>
      </w:r>
      <w:r w:rsidR="00DA284A">
        <w:rPr>
          <w:rFonts w:asciiTheme="majorBidi" w:hAnsiTheme="majorBidi" w:cstheme="majorBidi"/>
          <w:sz w:val="24"/>
          <w:szCs w:val="24"/>
        </w:rPr>
        <w:t>n</w:t>
      </w:r>
      <w:r w:rsidR="00DA284A" w:rsidRPr="00DA284A">
        <w:rPr>
          <w:rFonts w:asciiTheme="majorBidi" w:hAnsiTheme="majorBidi" w:cstheme="majorBidi"/>
          <w:sz w:val="24"/>
          <w:szCs w:val="24"/>
        </w:rPr>
        <w:t>a</w:t>
      </w:r>
      <w:r w:rsidR="00DA284A">
        <w:rPr>
          <w:rFonts w:asciiTheme="majorBidi" w:hAnsiTheme="majorBidi" w:cstheme="majorBidi"/>
          <w:sz w:val="24"/>
          <w:szCs w:val="24"/>
        </w:rPr>
        <w:t xml:space="preserve"> </w:t>
      </w:r>
      <w:r>
        <w:rPr>
          <w:rFonts w:asciiTheme="majorBidi" w:hAnsiTheme="majorBidi" w:cstheme="majorBidi"/>
          <w:sz w:val="24"/>
          <w:szCs w:val="24"/>
        </w:rPr>
        <w:t xml:space="preserve">pihak pertama </w:t>
      </w:r>
      <w:r>
        <w:rPr>
          <w:rFonts w:asciiTheme="majorBidi" w:hAnsiTheme="majorBidi" w:cstheme="majorBidi"/>
          <w:i/>
          <w:iCs/>
          <w:sz w:val="24"/>
          <w:szCs w:val="24"/>
        </w:rPr>
        <w:t>(</w:t>
      </w:r>
      <w:r w:rsidR="00283DF4">
        <w:rPr>
          <w:rFonts w:ascii="Times New Arabic" w:hAnsi="Times New Arabic" w:cstheme="majorBidi"/>
          <w:i/>
          <w:iCs/>
          <w:sz w:val="24"/>
          <w:szCs w:val="24"/>
        </w:rPr>
        <w:t>shahibul m</w:t>
      </w:r>
      <w:r w:rsidR="00283DF4">
        <w:rPr>
          <w:rFonts w:asciiTheme="majorBidi" w:hAnsiTheme="majorBidi" w:cstheme="majorBidi"/>
          <w:i/>
          <w:iCs/>
          <w:sz w:val="24"/>
          <w:szCs w:val="24"/>
        </w:rPr>
        <w:t>ā</w:t>
      </w:r>
      <w:r w:rsidRPr="00DA284A">
        <w:rPr>
          <w:rFonts w:ascii="Times New Arabic" w:hAnsi="Times New Arabic" w:cstheme="majorBidi"/>
          <w:i/>
          <w:iCs/>
          <w:sz w:val="24"/>
          <w:szCs w:val="24"/>
        </w:rPr>
        <w:t>l)</w:t>
      </w:r>
      <w:r>
        <w:rPr>
          <w:rFonts w:asciiTheme="majorBidi" w:hAnsiTheme="majorBidi" w:cstheme="majorBidi"/>
          <w:sz w:val="24"/>
          <w:szCs w:val="24"/>
        </w:rPr>
        <w:t xml:space="preserve"> menyediakan seluruh (100%) modal, sedangkan pihak lainnya menjadi pengelola. Keuntungan usaha secara </w:t>
      </w:r>
      <w:r>
        <w:rPr>
          <w:rFonts w:asciiTheme="majorBidi" w:hAnsiTheme="majorBidi" w:cstheme="majorBidi"/>
          <w:i/>
          <w:iCs/>
          <w:sz w:val="24"/>
          <w:szCs w:val="24"/>
        </w:rPr>
        <w:t>mudarabah</w:t>
      </w:r>
      <w:r>
        <w:rPr>
          <w:rFonts w:asciiTheme="majorBidi" w:hAnsiTheme="majorBidi" w:cstheme="majorBidi"/>
          <w:sz w:val="24"/>
          <w:szCs w:val="24"/>
        </w:rPr>
        <w:t xml:space="preserve"> dibagi menurut kesepakatan yang dituangkan dalam kontrak, sedangkan apabila rugi ditanggung oleh pemilik modal selama kerugian itu bukan akibat kelalaian si pengelola. Seandainya kerugian itu diakibatkan karena kecurangan atau kelalaian </w:t>
      </w:r>
      <w:r>
        <w:rPr>
          <w:rFonts w:asciiTheme="majorBidi" w:hAnsiTheme="majorBidi" w:cstheme="majorBidi"/>
          <w:sz w:val="24"/>
          <w:szCs w:val="24"/>
        </w:rPr>
        <w:lastRenderedPageBreak/>
        <w:t>si pengelola, si pengelola harus bertanggung jawab atas kerugian tersebut.</w:t>
      </w:r>
      <w:r>
        <w:rPr>
          <w:rStyle w:val="FootnoteReference"/>
          <w:rFonts w:asciiTheme="majorBidi" w:hAnsiTheme="majorBidi" w:cstheme="majorBidi"/>
          <w:sz w:val="24"/>
          <w:szCs w:val="24"/>
        </w:rPr>
        <w:footnoteReference w:id="3"/>
      </w:r>
    </w:p>
    <w:p w:rsidR="005B4835" w:rsidRDefault="00300A98"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Akad </w:t>
      </w:r>
      <w:r>
        <w:rPr>
          <w:rFonts w:asciiTheme="majorBidi" w:hAnsiTheme="majorBidi" w:cstheme="majorBidi"/>
          <w:i/>
          <w:iCs/>
          <w:sz w:val="24"/>
          <w:szCs w:val="24"/>
        </w:rPr>
        <w:t>mudharabah</w:t>
      </w:r>
      <w:r>
        <w:rPr>
          <w:rFonts w:asciiTheme="majorBidi" w:hAnsiTheme="majorBidi" w:cstheme="majorBidi"/>
          <w:sz w:val="24"/>
          <w:szCs w:val="24"/>
        </w:rPr>
        <w:t xml:space="preserve"> merupakan suatu transaksi pendanaan atau investasi yang berdasarkan kepercayaan dari pemilik dana kepada pengelola. </w:t>
      </w:r>
      <w:r>
        <w:rPr>
          <w:rFonts w:asciiTheme="majorBidi" w:hAnsiTheme="majorBidi" w:cstheme="majorBidi"/>
          <w:i/>
          <w:iCs/>
          <w:sz w:val="24"/>
          <w:szCs w:val="24"/>
        </w:rPr>
        <w:t xml:space="preserve">Mudharabah </w:t>
      </w:r>
      <w:r>
        <w:rPr>
          <w:rFonts w:asciiTheme="majorBidi" w:hAnsiTheme="majorBidi" w:cstheme="majorBidi"/>
          <w:sz w:val="24"/>
          <w:szCs w:val="24"/>
        </w:rPr>
        <w:t xml:space="preserve">dalam istilah bahasa Inggris disebut </w:t>
      </w:r>
      <w:r>
        <w:rPr>
          <w:rFonts w:asciiTheme="majorBidi" w:hAnsiTheme="majorBidi" w:cstheme="majorBidi"/>
          <w:i/>
          <w:iCs/>
          <w:sz w:val="24"/>
          <w:szCs w:val="24"/>
        </w:rPr>
        <w:t>trust financing</w:t>
      </w:r>
      <w:r>
        <w:rPr>
          <w:rFonts w:asciiTheme="majorBidi" w:hAnsiTheme="majorBidi" w:cstheme="majorBidi"/>
          <w:sz w:val="24"/>
          <w:szCs w:val="24"/>
        </w:rPr>
        <w:t xml:space="preserve">. Pemilik dana yang merupakan investor disebut </w:t>
      </w:r>
      <w:r>
        <w:rPr>
          <w:rFonts w:asciiTheme="majorBidi" w:hAnsiTheme="majorBidi" w:cstheme="majorBidi"/>
          <w:i/>
          <w:iCs/>
          <w:sz w:val="24"/>
          <w:szCs w:val="24"/>
        </w:rPr>
        <w:t xml:space="preserve">bineficial ownership </w:t>
      </w:r>
      <w:r>
        <w:rPr>
          <w:rFonts w:asciiTheme="majorBidi" w:hAnsiTheme="majorBidi" w:cstheme="majorBidi"/>
          <w:sz w:val="24"/>
          <w:szCs w:val="24"/>
        </w:rPr>
        <w:t xml:space="preserve">atau </w:t>
      </w:r>
      <w:r>
        <w:rPr>
          <w:rFonts w:asciiTheme="majorBidi" w:hAnsiTheme="majorBidi" w:cstheme="majorBidi"/>
          <w:i/>
          <w:iCs/>
          <w:sz w:val="24"/>
          <w:szCs w:val="24"/>
        </w:rPr>
        <w:t>sleeping partner</w:t>
      </w:r>
      <w:r>
        <w:rPr>
          <w:rFonts w:asciiTheme="majorBidi" w:hAnsiTheme="majorBidi" w:cstheme="majorBidi"/>
          <w:sz w:val="24"/>
          <w:szCs w:val="24"/>
        </w:rPr>
        <w:t xml:space="preserve">, dan pengelola dana disebut </w:t>
      </w:r>
      <w:r>
        <w:rPr>
          <w:rFonts w:asciiTheme="majorBidi" w:hAnsiTheme="majorBidi" w:cstheme="majorBidi"/>
          <w:i/>
          <w:iCs/>
          <w:sz w:val="24"/>
          <w:szCs w:val="24"/>
        </w:rPr>
        <w:t xml:space="preserve">managing trustee </w:t>
      </w:r>
      <w:r>
        <w:rPr>
          <w:rFonts w:asciiTheme="majorBidi" w:hAnsiTheme="majorBidi" w:cstheme="majorBidi"/>
          <w:sz w:val="24"/>
          <w:szCs w:val="24"/>
        </w:rPr>
        <w:t xml:space="preserve">atau </w:t>
      </w:r>
      <w:r>
        <w:rPr>
          <w:rFonts w:asciiTheme="majorBidi" w:hAnsiTheme="majorBidi" w:cstheme="majorBidi"/>
          <w:i/>
          <w:iCs/>
          <w:sz w:val="24"/>
          <w:szCs w:val="24"/>
        </w:rPr>
        <w:t>labor partner</w:t>
      </w:r>
      <w:r>
        <w:rPr>
          <w:rFonts w:asciiTheme="majorBidi" w:hAnsiTheme="majorBidi" w:cstheme="majorBidi"/>
          <w:sz w:val="24"/>
          <w:szCs w:val="24"/>
        </w:rPr>
        <w:t>.</w:t>
      </w:r>
    </w:p>
    <w:p w:rsidR="00300A98" w:rsidRDefault="005B4835"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Kepercayaan yang sangat penting ini karena pemilik dana tidak boleh ikut campur dalam manajemen perusahaan atau proyek yang dibiayai dengan pemilik dana tersebut, selain memberikan saran dan melakukan pengawasan pada pengelolaan </w:t>
      </w:r>
      <w:r w:rsidR="00B17969">
        <w:rPr>
          <w:rFonts w:asciiTheme="majorBidi" w:hAnsiTheme="majorBidi" w:cstheme="majorBidi"/>
          <w:sz w:val="24"/>
          <w:szCs w:val="24"/>
        </w:rPr>
        <w:t>dana, d</w:t>
      </w:r>
      <w:r>
        <w:rPr>
          <w:rFonts w:asciiTheme="majorBidi" w:hAnsiTheme="majorBidi" w:cstheme="majorBidi"/>
          <w:sz w:val="24"/>
          <w:szCs w:val="24"/>
        </w:rPr>
        <w:t xml:space="preserve">an tidak boleh mensyaratkan sejumlah tertentu untuk bagiannya, karena dapat dipersamakan dengan riba, yaitu meminta kelebihan tanpa adanya faktor penyeimbang yang diperbolehkan dalam islam. Pada prinsipnya </w:t>
      </w:r>
      <w:r>
        <w:rPr>
          <w:rFonts w:asciiTheme="majorBidi" w:hAnsiTheme="majorBidi" w:cstheme="majorBidi"/>
          <w:i/>
          <w:iCs/>
          <w:sz w:val="24"/>
          <w:szCs w:val="24"/>
        </w:rPr>
        <w:t>mudharabah</w:t>
      </w:r>
      <w:r>
        <w:rPr>
          <w:rFonts w:asciiTheme="majorBidi" w:hAnsiTheme="majorBidi" w:cstheme="majorBidi"/>
          <w:sz w:val="24"/>
          <w:szCs w:val="24"/>
        </w:rPr>
        <w:t xml:space="preserve"> tidak boleh ada jaminan atas modal,</w:t>
      </w:r>
      <w:r w:rsidR="00283DF4">
        <w:rPr>
          <w:rFonts w:asciiTheme="majorBidi" w:hAnsiTheme="majorBidi" w:cstheme="majorBidi"/>
          <w:sz w:val="24"/>
          <w:szCs w:val="24"/>
        </w:rPr>
        <w:t xml:space="preserve"> </w:t>
      </w:r>
      <w:r>
        <w:rPr>
          <w:rFonts w:asciiTheme="majorBidi" w:hAnsiTheme="majorBidi" w:cstheme="majorBidi"/>
          <w:sz w:val="24"/>
          <w:szCs w:val="24"/>
        </w:rPr>
        <w:t xml:space="preserve">tetapi agar pengelola dana tidak melakukan penyimpangan, pemilik dana dapat meminta jaminan. Jaminan ini hanya dapat dicairkan </w:t>
      </w:r>
      <w:r w:rsidR="00BB6790">
        <w:rPr>
          <w:rFonts w:asciiTheme="majorBidi" w:hAnsiTheme="majorBidi" w:cstheme="majorBidi"/>
          <w:sz w:val="24"/>
          <w:szCs w:val="24"/>
        </w:rPr>
        <w:t xml:space="preserve">apabila pengelola </w:t>
      </w:r>
      <w:r w:rsidR="00BB6790">
        <w:rPr>
          <w:rFonts w:asciiTheme="majorBidi" w:hAnsiTheme="majorBidi" w:cstheme="majorBidi"/>
          <w:sz w:val="24"/>
          <w:szCs w:val="24"/>
        </w:rPr>
        <w:lastRenderedPageBreak/>
        <w:t>melakukan kesalahan yang disengaja atau melakukan pelanggaran dan tidak sesuai dengan yang sudah disepakati bersama dalam akad.</w:t>
      </w:r>
      <w:r w:rsidR="00BB6790">
        <w:rPr>
          <w:rStyle w:val="FootnoteReference"/>
          <w:rFonts w:asciiTheme="majorBidi" w:hAnsiTheme="majorBidi" w:cstheme="majorBidi"/>
          <w:sz w:val="24"/>
          <w:szCs w:val="24"/>
        </w:rPr>
        <w:footnoteReference w:id="4"/>
      </w:r>
    </w:p>
    <w:p w:rsidR="00BB6790" w:rsidRDefault="00BB6790"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Pelaksanaan </w:t>
      </w:r>
      <w:r>
        <w:rPr>
          <w:rFonts w:asciiTheme="majorBidi" w:hAnsiTheme="majorBidi" w:cstheme="majorBidi"/>
          <w:i/>
          <w:iCs/>
          <w:sz w:val="24"/>
          <w:szCs w:val="24"/>
        </w:rPr>
        <w:t>mudharabah</w:t>
      </w:r>
      <w:r>
        <w:rPr>
          <w:rFonts w:asciiTheme="majorBidi" w:hAnsiTheme="majorBidi" w:cstheme="majorBidi"/>
          <w:sz w:val="24"/>
          <w:szCs w:val="24"/>
        </w:rPr>
        <w:t xml:space="preserve"> apabila dikerjakan atau dilaksanakan sesuai dengan yang ditentukan dalam Islam maka akan sangat membantu pihak-pihak yang kurang mampu, karena </w:t>
      </w:r>
      <w:r>
        <w:rPr>
          <w:rFonts w:asciiTheme="majorBidi" w:hAnsiTheme="majorBidi" w:cstheme="majorBidi"/>
          <w:i/>
          <w:iCs/>
          <w:sz w:val="24"/>
          <w:szCs w:val="24"/>
        </w:rPr>
        <w:t>mudharabah</w:t>
      </w:r>
      <w:r>
        <w:rPr>
          <w:rFonts w:asciiTheme="majorBidi" w:hAnsiTheme="majorBidi" w:cstheme="majorBidi"/>
          <w:sz w:val="24"/>
          <w:szCs w:val="24"/>
        </w:rPr>
        <w:t xml:space="preserve"> ini kerjasama yang saling memanfaatkan atau kerjasama dengan upaya menyatukan potensi </w:t>
      </w:r>
      <w:r w:rsidR="00013DDA">
        <w:rPr>
          <w:rFonts w:asciiTheme="majorBidi" w:hAnsiTheme="majorBidi" w:cstheme="majorBidi"/>
          <w:sz w:val="24"/>
          <w:szCs w:val="24"/>
        </w:rPr>
        <w:t>yang ada dengan tujuan saling m</w:t>
      </w:r>
      <w:r>
        <w:rPr>
          <w:rFonts w:asciiTheme="majorBidi" w:hAnsiTheme="majorBidi" w:cstheme="majorBidi"/>
          <w:sz w:val="24"/>
          <w:szCs w:val="24"/>
        </w:rPr>
        <w:t>enguntungkan.</w:t>
      </w:r>
    </w:p>
    <w:p w:rsidR="00BB6790" w:rsidRDefault="00BB6790" w:rsidP="0011507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Agar tidak terjadi perselisihan di kemudian hari maka akad </w:t>
      </w:r>
      <w:r>
        <w:rPr>
          <w:rFonts w:asciiTheme="majorBidi" w:hAnsiTheme="majorBidi" w:cstheme="majorBidi"/>
          <w:i/>
          <w:iCs/>
          <w:sz w:val="24"/>
          <w:szCs w:val="24"/>
        </w:rPr>
        <w:t>mudharabah</w:t>
      </w:r>
      <w:r>
        <w:rPr>
          <w:rFonts w:asciiTheme="majorBidi" w:hAnsiTheme="majorBidi" w:cstheme="majorBidi"/>
          <w:sz w:val="24"/>
          <w:szCs w:val="24"/>
        </w:rPr>
        <w:t xml:space="preserve"> ini sebaiknya dituangkan secara tertulis dan dihadiri para saksi. Dalam perjanjian harus mencakup berbagai aspek anatara lain tujuan </w:t>
      </w:r>
      <w:r>
        <w:rPr>
          <w:rFonts w:asciiTheme="majorBidi" w:hAnsiTheme="majorBidi" w:cstheme="majorBidi"/>
          <w:i/>
          <w:iCs/>
          <w:sz w:val="24"/>
          <w:szCs w:val="24"/>
        </w:rPr>
        <w:t>mudarabah</w:t>
      </w:r>
      <w:r>
        <w:rPr>
          <w:rFonts w:asciiTheme="majorBidi" w:hAnsiTheme="majorBidi" w:cstheme="majorBidi"/>
          <w:sz w:val="24"/>
          <w:szCs w:val="24"/>
        </w:rPr>
        <w:t>, nisbah pembagian keuntungan, periode pembagian keuntungan, biaya-biaya yang boleh dikurangkan dari pendapatan ketentuan pengembalian modal, hal-hal yang dianggap sebagai kelalaian pengelola dana dan sebagainya. Apabila terjadi perselisihan diantara dua belah pihak maka dapat diselesaikan secara musyawarah oleh mereka berdua atau melalui Badan Arbitrase Syariah.</w:t>
      </w:r>
      <w:r>
        <w:rPr>
          <w:rStyle w:val="FootnoteReference"/>
          <w:rFonts w:asciiTheme="majorBidi" w:hAnsiTheme="majorBidi" w:cstheme="majorBidi"/>
          <w:sz w:val="24"/>
          <w:szCs w:val="24"/>
        </w:rPr>
        <w:footnoteReference w:id="5"/>
      </w:r>
      <w:r w:rsidR="00A3733B">
        <w:rPr>
          <w:rFonts w:asciiTheme="majorBidi" w:hAnsiTheme="majorBidi" w:cstheme="majorBidi"/>
          <w:sz w:val="24"/>
          <w:szCs w:val="24"/>
        </w:rPr>
        <w:t xml:space="preserve"> Ulama Hanafiyah berpendapat bahwa apabila pemilik modal mensyaratkan bahwa kerugian harus ditanggung oleh kedua belah pihak, maka </w:t>
      </w:r>
      <w:r w:rsidR="00A3733B">
        <w:rPr>
          <w:rFonts w:asciiTheme="majorBidi" w:hAnsiTheme="majorBidi" w:cstheme="majorBidi"/>
          <w:sz w:val="24"/>
          <w:szCs w:val="24"/>
        </w:rPr>
        <w:lastRenderedPageBreak/>
        <w:t xml:space="preserve">akadnya rusak, tetapi </w:t>
      </w:r>
      <w:r w:rsidR="00A3733B">
        <w:rPr>
          <w:rFonts w:asciiTheme="majorBidi" w:hAnsiTheme="majorBidi" w:cstheme="majorBidi"/>
          <w:i/>
          <w:iCs/>
          <w:sz w:val="24"/>
          <w:szCs w:val="24"/>
        </w:rPr>
        <w:t>mudharabah</w:t>
      </w:r>
      <w:r w:rsidR="00A3733B">
        <w:rPr>
          <w:rFonts w:asciiTheme="majorBidi" w:hAnsiTheme="majorBidi" w:cstheme="majorBidi"/>
          <w:sz w:val="24"/>
          <w:szCs w:val="24"/>
        </w:rPr>
        <w:t xml:space="preserve"> tetap sah. Hal ini dikarenakan </w:t>
      </w:r>
      <w:r w:rsidR="00A3733B">
        <w:rPr>
          <w:rFonts w:asciiTheme="majorBidi" w:hAnsiTheme="majorBidi" w:cstheme="majorBidi"/>
          <w:i/>
          <w:iCs/>
          <w:sz w:val="24"/>
          <w:szCs w:val="24"/>
        </w:rPr>
        <w:t>mudharabah</w:t>
      </w:r>
      <w:r w:rsidR="00A3733B">
        <w:rPr>
          <w:rFonts w:asciiTheme="majorBidi" w:hAnsiTheme="majorBidi" w:cstheme="majorBidi"/>
          <w:sz w:val="24"/>
          <w:szCs w:val="24"/>
        </w:rPr>
        <w:t xml:space="preserve">, kerugian harus ditanggung oleh pemilik modal. Sedangkan apabila pemilik modal mensyaratkan laba harus diberikan semuanya kepadanya, hal itu tidak dikatakan </w:t>
      </w:r>
      <w:r w:rsidR="00A3733B">
        <w:rPr>
          <w:rFonts w:asciiTheme="majorBidi" w:hAnsiTheme="majorBidi" w:cstheme="majorBidi"/>
          <w:i/>
          <w:iCs/>
          <w:sz w:val="24"/>
          <w:szCs w:val="24"/>
        </w:rPr>
        <w:t>mudharaba</w:t>
      </w:r>
      <w:r w:rsidR="00791F76">
        <w:rPr>
          <w:rFonts w:asciiTheme="majorBidi" w:hAnsiTheme="majorBidi" w:cstheme="majorBidi"/>
          <w:i/>
          <w:iCs/>
          <w:sz w:val="24"/>
          <w:szCs w:val="24"/>
        </w:rPr>
        <w:t>h</w:t>
      </w:r>
      <w:r w:rsidR="00A3733B">
        <w:rPr>
          <w:rFonts w:asciiTheme="majorBidi" w:hAnsiTheme="majorBidi" w:cstheme="majorBidi"/>
          <w:i/>
          <w:iCs/>
          <w:sz w:val="24"/>
          <w:szCs w:val="24"/>
        </w:rPr>
        <w:t xml:space="preserve">, </w:t>
      </w:r>
      <w:r w:rsidR="00A3733B">
        <w:rPr>
          <w:rFonts w:asciiTheme="majorBidi" w:hAnsiTheme="majorBidi" w:cstheme="majorBidi"/>
          <w:sz w:val="24"/>
          <w:szCs w:val="24"/>
        </w:rPr>
        <w:t xml:space="preserve">tetapi pedagang. Sebaliknya, jika pengusaha mesyaratkan laba harus diberikan kepadanya, menurut ulama Hanafiyah hal itu termasuk qaradh, tetapi menurut ulama Syafi’iyah termasuk </w:t>
      </w:r>
      <w:r w:rsidR="00A3733B">
        <w:rPr>
          <w:rFonts w:asciiTheme="majorBidi" w:hAnsiTheme="majorBidi" w:cstheme="majorBidi"/>
          <w:i/>
          <w:iCs/>
          <w:sz w:val="24"/>
          <w:szCs w:val="24"/>
        </w:rPr>
        <w:t>mudharabah</w:t>
      </w:r>
      <w:r w:rsidR="00A3733B">
        <w:rPr>
          <w:rFonts w:asciiTheme="majorBidi" w:hAnsiTheme="majorBidi" w:cstheme="majorBidi"/>
          <w:sz w:val="24"/>
          <w:szCs w:val="24"/>
        </w:rPr>
        <w:t xml:space="preserve"> yang rusak. Pengusaha diberi upah sesuai usahanya, sebab </w:t>
      </w:r>
      <w:r w:rsidR="00A3733B">
        <w:rPr>
          <w:rFonts w:asciiTheme="majorBidi" w:hAnsiTheme="majorBidi" w:cstheme="majorBidi"/>
          <w:i/>
          <w:iCs/>
          <w:sz w:val="24"/>
          <w:szCs w:val="24"/>
        </w:rPr>
        <w:t>mudharabah</w:t>
      </w:r>
      <w:r w:rsidR="00A3733B">
        <w:rPr>
          <w:rFonts w:asciiTheme="majorBidi" w:hAnsiTheme="majorBidi" w:cstheme="majorBidi"/>
          <w:sz w:val="24"/>
          <w:szCs w:val="24"/>
        </w:rPr>
        <w:t xml:space="preserve"> mengharuskan adanya pembagian laba. Dengan demikian, jika laba disyaratkan harus dimiliki seseorang, akan menjadi rusak.</w:t>
      </w:r>
      <w:r w:rsidR="00A3733B">
        <w:rPr>
          <w:rStyle w:val="FootnoteReference"/>
          <w:rFonts w:asciiTheme="majorBidi" w:hAnsiTheme="majorBidi" w:cstheme="majorBidi"/>
          <w:sz w:val="24"/>
          <w:szCs w:val="24"/>
        </w:rPr>
        <w:footnoteReference w:id="6"/>
      </w:r>
    </w:p>
    <w:p w:rsidR="0019417C" w:rsidRDefault="002810D0" w:rsidP="0019417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Akad </w:t>
      </w:r>
      <w:r>
        <w:rPr>
          <w:rFonts w:asciiTheme="majorBidi" w:hAnsiTheme="majorBidi" w:cstheme="majorBidi"/>
          <w:i/>
          <w:iCs/>
          <w:sz w:val="24"/>
          <w:szCs w:val="24"/>
        </w:rPr>
        <w:t xml:space="preserve">mudharabah </w:t>
      </w:r>
      <w:r>
        <w:rPr>
          <w:rFonts w:asciiTheme="majorBidi" w:hAnsiTheme="majorBidi" w:cstheme="majorBidi"/>
          <w:sz w:val="24"/>
          <w:szCs w:val="24"/>
        </w:rPr>
        <w:t>dinyatakan batal atau berakhir dalam hal-hal sebagai berikut:</w:t>
      </w:r>
    </w:p>
    <w:p w:rsidR="0019417C" w:rsidRDefault="00FC1B75" w:rsidP="00EA675E">
      <w:pPr>
        <w:pStyle w:val="ListParagraph"/>
        <w:numPr>
          <w:ilvl w:val="0"/>
          <w:numId w:val="1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Pembatalan, laran</w:t>
      </w:r>
      <w:r w:rsidR="0019417C">
        <w:rPr>
          <w:rFonts w:asciiTheme="majorBidi" w:hAnsiTheme="majorBidi" w:cstheme="majorBidi"/>
          <w:sz w:val="24"/>
          <w:szCs w:val="24"/>
        </w:rPr>
        <w:t>gan berusaha, dan pemecatan</w:t>
      </w:r>
    </w:p>
    <w:p w:rsidR="0019417C" w:rsidRDefault="0019417C" w:rsidP="00EA675E">
      <w:pPr>
        <w:pStyle w:val="ListParagraph"/>
        <w:numPr>
          <w:ilvl w:val="0"/>
          <w:numId w:val="1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Salah seorang aqid meninggal dunia</w:t>
      </w:r>
    </w:p>
    <w:p w:rsidR="0019417C" w:rsidRDefault="0019417C" w:rsidP="00EA675E">
      <w:pPr>
        <w:pStyle w:val="ListParagraph"/>
        <w:numPr>
          <w:ilvl w:val="0"/>
          <w:numId w:val="1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Salah seorang aqid menjadi gila</w:t>
      </w:r>
    </w:p>
    <w:p w:rsidR="0019417C" w:rsidRDefault="0019417C" w:rsidP="00EA675E">
      <w:pPr>
        <w:pStyle w:val="ListParagraph"/>
        <w:numPr>
          <w:ilvl w:val="0"/>
          <w:numId w:val="1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Pemilik modal murtad</w:t>
      </w:r>
    </w:p>
    <w:p w:rsidR="0019417C" w:rsidRPr="0019417C" w:rsidRDefault="0019417C" w:rsidP="00EA675E">
      <w:pPr>
        <w:pStyle w:val="ListParagraph"/>
        <w:numPr>
          <w:ilvl w:val="0"/>
          <w:numId w:val="1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Modal rusak ditangan pengusaha</w:t>
      </w:r>
      <w:r>
        <w:rPr>
          <w:rStyle w:val="FootnoteReference"/>
          <w:rFonts w:asciiTheme="majorBidi" w:hAnsiTheme="majorBidi" w:cstheme="majorBidi"/>
          <w:sz w:val="24"/>
          <w:szCs w:val="24"/>
        </w:rPr>
        <w:footnoteReference w:id="7"/>
      </w:r>
    </w:p>
    <w:p w:rsidR="0019417C" w:rsidRDefault="0019417C" w:rsidP="0019417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Akhir-akhir ini jasa d</w:t>
      </w:r>
      <w:r w:rsidR="00FC1B75">
        <w:rPr>
          <w:rFonts w:asciiTheme="majorBidi" w:hAnsiTheme="majorBidi" w:cstheme="majorBidi"/>
          <w:sz w:val="24"/>
          <w:szCs w:val="24"/>
        </w:rPr>
        <w:t>ari bentuk usaha berdasarkan pembahasan d</w:t>
      </w:r>
      <w:r>
        <w:rPr>
          <w:rFonts w:asciiTheme="majorBidi" w:hAnsiTheme="majorBidi" w:cstheme="majorBidi"/>
          <w:sz w:val="24"/>
          <w:szCs w:val="24"/>
        </w:rPr>
        <w:t>i</w:t>
      </w:r>
      <w:r w:rsidR="00B17969">
        <w:rPr>
          <w:rFonts w:asciiTheme="majorBidi" w:hAnsiTheme="majorBidi" w:cstheme="majorBidi"/>
          <w:sz w:val="24"/>
          <w:szCs w:val="24"/>
        </w:rPr>
        <w:t xml:space="preserve"> </w:t>
      </w:r>
      <w:r>
        <w:rPr>
          <w:rFonts w:asciiTheme="majorBidi" w:hAnsiTheme="majorBidi" w:cstheme="majorBidi"/>
          <w:sz w:val="24"/>
          <w:szCs w:val="24"/>
        </w:rPr>
        <w:t xml:space="preserve">atas (penerapan akad </w:t>
      </w:r>
      <w:r>
        <w:rPr>
          <w:rFonts w:asciiTheme="majorBidi" w:hAnsiTheme="majorBidi" w:cstheme="majorBidi"/>
          <w:i/>
          <w:iCs/>
          <w:sz w:val="24"/>
          <w:szCs w:val="24"/>
        </w:rPr>
        <w:t>mudharabah</w:t>
      </w:r>
      <w:r>
        <w:rPr>
          <w:rFonts w:asciiTheme="majorBidi" w:hAnsiTheme="majorBidi" w:cstheme="majorBidi"/>
          <w:sz w:val="24"/>
          <w:szCs w:val="24"/>
        </w:rPr>
        <w:t xml:space="preserve">) terus berkembang pesat di Kota </w:t>
      </w:r>
      <w:r>
        <w:rPr>
          <w:rFonts w:asciiTheme="majorBidi" w:hAnsiTheme="majorBidi" w:cstheme="majorBidi"/>
          <w:sz w:val="24"/>
          <w:szCs w:val="24"/>
        </w:rPr>
        <w:lastRenderedPageBreak/>
        <w:t>Serang, pada saat ini bentuk usaha yang sedang banyak diminati oleh masyarakat adalah usaha Pangkas Rambut atau yang sekarang dikenal dengan sebutan Barber Shop. Jenis usaha ini pada saat sekarang tersebar luas diberbagai sudut Kota Serang. Hal ini dikarenakan tuntutan agar berpenampilan menarik sudah menjadi kewajiban dan tuntutan dikalangan para laki-laki. Dengan kelebihan Barber Shop yang jarang didapat di pangkas rambut biasa. Kini di Barber Shop para pelanggan bisa mendapat pelayanan yang lebih nyaman.</w:t>
      </w:r>
    </w:p>
    <w:p w:rsidR="0019417C" w:rsidRDefault="0019417C" w:rsidP="00DA284A">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Usaha Barber Shop di daerah Sempu, Kota Serang adalah usaha produktif dengan menggunakan sistem bagi hasil, dimana </w:t>
      </w:r>
      <w:r>
        <w:rPr>
          <w:rFonts w:asciiTheme="majorBidi" w:hAnsiTheme="majorBidi" w:cstheme="majorBidi"/>
          <w:i/>
          <w:iCs/>
          <w:sz w:val="24"/>
          <w:szCs w:val="24"/>
        </w:rPr>
        <w:t xml:space="preserve">shahibul </w:t>
      </w:r>
      <w:r w:rsidR="00283DF4">
        <w:rPr>
          <w:rFonts w:ascii="Times New Arabic" w:hAnsi="Times New Arabic" w:cstheme="majorBidi"/>
          <w:i/>
          <w:iCs/>
          <w:sz w:val="24"/>
          <w:szCs w:val="24"/>
        </w:rPr>
        <w:t>m</w:t>
      </w:r>
      <w:r w:rsidR="00283DF4">
        <w:rPr>
          <w:rFonts w:asciiTheme="majorBidi" w:hAnsiTheme="majorBidi" w:cstheme="majorBidi"/>
          <w:i/>
          <w:iCs/>
          <w:sz w:val="24"/>
          <w:szCs w:val="24"/>
        </w:rPr>
        <w:t>ā</w:t>
      </w:r>
      <w:r w:rsidRPr="00DA284A">
        <w:rPr>
          <w:rFonts w:ascii="Times New Arabic" w:hAnsi="Times New Arabic" w:cstheme="majorBidi"/>
          <w:i/>
          <w:iCs/>
          <w:sz w:val="24"/>
          <w:szCs w:val="24"/>
        </w:rPr>
        <w:t>l</w:t>
      </w:r>
      <w:r>
        <w:rPr>
          <w:rFonts w:asciiTheme="majorBidi" w:hAnsiTheme="majorBidi" w:cstheme="majorBidi"/>
          <w:i/>
          <w:iCs/>
          <w:sz w:val="24"/>
          <w:szCs w:val="24"/>
        </w:rPr>
        <w:t xml:space="preserve"> </w:t>
      </w:r>
      <w:r>
        <w:rPr>
          <w:rFonts w:asciiTheme="majorBidi" w:hAnsiTheme="majorBidi" w:cstheme="majorBidi"/>
          <w:sz w:val="24"/>
          <w:szCs w:val="24"/>
        </w:rPr>
        <w:t xml:space="preserve">menyediakan seluruh modal yaitu berupa tempat, alat cukur, serta alat-alat yang diperlukan oleh Barber Shop, sedangkan pihak kedua hanya sebagai pengelola saja. Alat-alat tersebut diserahkan kepada pihak kedua atau </w:t>
      </w:r>
      <w:r>
        <w:rPr>
          <w:rFonts w:asciiTheme="majorBidi" w:hAnsiTheme="majorBidi" w:cstheme="majorBidi"/>
          <w:i/>
          <w:iCs/>
          <w:sz w:val="24"/>
          <w:szCs w:val="24"/>
        </w:rPr>
        <w:t>mudharib</w:t>
      </w:r>
      <w:r>
        <w:rPr>
          <w:rFonts w:asciiTheme="majorBidi" w:hAnsiTheme="majorBidi" w:cstheme="majorBidi"/>
          <w:sz w:val="24"/>
          <w:szCs w:val="24"/>
        </w:rPr>
        <w:t xml:space="preserve"> untuk dioperasionalkan.</w:t>
      </w:r>
    </w:p>
    <w:p w:rsidR="0019417C" w:rsidRDefault="0019417C" w:rsidP="0019417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Usaha ini dikelola dan diharapkan dapat memberi kenyamanan pada masyarakat terutama dikalangan laki-laki ketika mencukur rambut. Dimana kerjasama ini diharapkan berbagai pihak dapat sama-sama memperoleh keuntungan antara pemilik modal dan pengelola.</w:t>
      </w:r>
    </w:p>
    <w:p w:rsidR="00E14AB2" w:rsidRDefault="00EA20C1" w:rsidP="00E14AB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Akan tetapi si</w:t>
      </w:r>
      <w:r w:rsidR="00E14AB2">
        <w:rPr>
          <w:rFonts w:asciiTheme="majorBidi" w:hAnsiTheme="majorBidi" w:cstheme="majorBidi"/>
          <w:sz w:val="24"/>
          <w:szCs w:val="24"/>
        </w:rPr>
        <w:t>s</w:t>
      </w:r>
      <w:r>
        <w:rPr>
          <w:rFonts w:asciiTheme="majorBidi" w:hAnsiTheme="majorBidi" w:cstheme="majorBidi"/>
          <w:sz w:val="24"/>
          <w:szCs w:val="24"/>
        </w:rPr>
        <w:t xml:space="preserve">tem bagi hasil yang diterapkan pada usaha barber shop ini terkadang dapat merugikan pengelola modal, karena perjanjian </w:t>
      </w:r>
      <w:r>
        <w:rPr>
          <w:rFonts w:asciiTheme="majorBidi" w:hAnsiTheme="majorBidi" w:cstheme="majorBidi"/>
          <w:sz w:val="24"/>
          <w:szCs w:val="24"/>
        </w:rPr>
        <w:lastRenderedPageBreak/>
        <w:t>yang tidak tertulis, dan sistem yang dipakai adalah sistem target, ya</w:t>
      </w:r>
      <w:r w:rsidR="00CA5D2E">
        <w:rPr>
          <w:rFonts w:asciiTheme="majorBidi" w:hAnsiTheme="majorBidi" w:cstheme="majorBidi"/>
          <w:sz w:val="24"/>
          <w:szCs w:val="24"/>
        </w:rPr>
        <w:t>ng menargetkan</w:t>
      </w:r>
      <w:r>
        <w:rPr>
          <w:rFonts w:asciiTheme="majorBidi" w:hAnsiTheme="majorBidi" w:cstheme="majorBidi"/>
          <w:sz w:val="24"/>
          <w:szCs w:val="24"/>
        </w:rPr>
        <w:t xml:space="preserve"> pengelola modal harus mendapatkan nominal sesuai yang diperjanjikan yaitu</w:t>
      </w:r>
      <w:r w:rsidR="00283DF4">
        <w:rPr>
          <w:rFonts w:asciiTheme="majorBidi" w:hAnsiTheme="majorBidi" w:cstheme="majorBidi"/>
          <w:sz w:val="24"/>
          <w:szCs w:val="24"/>
        </w:rPr>
        <w:t xml:space="preserve"> Rp. 17</w:t>
      </w:r>
      <w:r w:rsidR="00CA5D2E">
        <w:rPr>
          <w:rFonts w:asciiTheme="majorBidi" w:hAnsiTheme="majorBidi" w:cstheme="majorBidi"/>
          <w:sz w:val="24"/>
          <w:szCs w:val="24"/>
        </w:rPr>
        <w:t>0.000,- /hari. Apabila</w:t>
      </w:r>
      <w:r>
        <w:rPr>
          <w:rFonts w:asciiTheme="majorBidi" w:hAnsiTheme="majorBidi" w:cstheme="majorBidi"/>
          <w:sz w:val="24"/>
          <w:szCs w:val="24"/>
        </w:rPr>
        <w:t xml:space="preserve"> pengelola</w:t>
      </w:r>
      <w:r w:rsidR="00CA5D2E">
        <w:rPr>
          <w:rFonts w:asciiTheme="majorBidi" w:hAnsiTheme="majorBidi" w:cstheme="majorBidi"/>
          <w:sz w:val="24"/>
          <w:szCs w:val="24"/>
        </w:rPr>
        <w:t xml:space="preserve"> modal</w:t>
      </w:r>
      <w:r>
        <w:rPr>
          <w:rFonts w:asciiTheme="majorBidi" w:hAnsiTheme="majorBidi" w:cstheme="majorBidi"/>
          <w:sz w:val="24"/>
          <w:szCs w:val="24"/>
        </w:rPr>
        <w:t xml:space="preserve"> mendapatkan lebih dari nominal tersebut maka keuntungan sepenuhnya untuk si p</w:t>
      </w:r>
      <w:r w:rsidR="00CA5D2E">
        <w:rPr>
          <w:rFonts w:asciiTheme="majorBidi" w:hAnsiTheme="majorBidi" w:cstheme="majorBidi"/>
          <w:sz w:val="24"/>
          <w:szCs w:val="24"/>
        </w:rPr>
        <w:t>engelola, akan tetapi apabila</w:t>
      </w:r>
      <w:r>
        <w:rPr>
          <w:rFonts w:asciiTheme="majorBidi" w:hAnsiTheme="majorBidi" w:cstheme="majorBidi"/>
          <w:sz w:val="24"/>
          <w:szCs w:val="24"/>
        </w:rPr>
        <w:t xml:space="preserve"> pengelola mendapatkan kurang dari nominal yang ditargetkan maka</w:t>
      </w:r>
      <w:r w:rsidR="00CA5D2E">
        <w:rPr>
          <w:rFonts w:asciiTheme="majorBidi" w:hAnsiTheme="majorBidi" w:cstheme="majorBidi"/>
          <w:sz w:val="24"/>
          <w:szCs w:val="24"/>
        </w:rPr>
        <w:t xml:space="preserve"> </w:t>
      </w:r>
      <w:r>
        <w:rPr>
          <w:rFonts w:asciiTheme="majorBidi" w:hAnsiTheme="majorBidi" w:cstheme="majorBidi"/>
          <w:sz w:val="24"/>
          <w:szCs w:val="24"/>
        </w:rPr>
        <w:t>pengelola harus menambah sampai nominalnya sesuai target</w:t>
      </w:r>
      <w:r w:rsidRPr="00E14AB2">
        <w:rPr>
          <w:rFonts w:asciiTheme="majorBidi" w:hAnsiTheme="majorBidi" w:cstheme="majorBidi"/>
          <w:sz w:val="24"/>
          <w:szCs w:val="24"/>
        </w:rPr>
        <w:t>.</w:t>
      </w:r>
    </w:p>
    <w:p w:rsidR="00E14AB2" w:rsidRPr="00E14AB2" w:rsidRDefault="00E14AB2" w:rsidP="00E14AB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Walaupun fasilitas yang tersedia dalam usaha barber shop ini sepenuhnya dari pemilik modal, apabila terjadi kerusakan, seperti mesin cukur rusak, pisau cukur habis, itu semua menjadi tanggung jawab pengelola modal, dan hal itu dapat merugikan pengelola modal apabila usaha barber shop terseb</w:t>
      </w:r>
      <w:r w:rsidR="00283DF4">
        <w:rPr>
          <w:rFonts w:asciiTheme="majorBidi" w:hAnsiTheme="majorBidi" w:cstheme="majorBidi"/>
          <w:sz w:val="24"/>
          <w:szCs w:val="24"/>
        </w:rPr>
        <w:t>ut sedang sepi pelanggan</w:t>
      </w:r>
      <w:r>
        <w:rPr>
          <w:rFonts w:asciiTheme="majorBidi" w:hAnsiTheme="majorBidi" w:cstheme="majorBidi"/>
          <w:sz w:val="24"/>
          <w:szCs w:val="24"/>
        </w:rPr>
        <w:t>.</w:t>
      </w:r>
    </w:p>
    <w:p w:rsidR="00135EFD" w:rsidRDefault="0019417C" w:rsidP="00135EFD">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Berdasarkan latar belakang yang telah dijelaskan diatas, hal itulah yang menjadi rujukan penulis</w:t>
      </w:r>
      <w:r w:rsidR="00AD2886">
        <w:rPr>
          <w:rFonts w:asciiTheme="majorBidi" w:hAnsiTheme="majorBidi" w:cstheme="majorBidi"/>
          <w:sz w:val="24"/>
          <w:szCs w:val="24"/>
        </w:rPr>
        <w:t xml:space="preserve"> untuk mengadakan penelitian dengan judul “Tinjauan Hukum Islam terhadap Sistem Bagi Hasil pada Usaha Barber Shop (Studi: Barb</w:t>
      </w:r>
      <w:r w:rsidR="00135EFD">
        <w:rPr>
          <w:rFonts w:asciiTheme="majorBidi" w:hAnsiTheme="majorBidi" w:cstheme="majorBidi"/>
          <w:sz w:val="24"/>
          <w:szCs w:val="24"/>
        </w:rPr>
        <w:t>er Shop Prisai Ali, Kota Serang).”</w:t>
      </w:r>
    </w:p>
    <w:p w:rsidR="00643D85" w:rsidRPr="00643D85" w:rsidRDefault="00643D85" w:rsidP="00643D85">
      <w:pPr>
        <w:pStyle w:val="ListParagraph"/>
        <w:spacing w:line="240" w:lineRule="auto"/>
        <w:ind w:left="0" w:firstLine="720"/>
        <w:jc w:val="both"/>
        <w:rPr>
          <w:rFonts w:asciiTheme="majorBidi" w:hAnsiTheme="majorBidi" w:cstheme="majorBidi"/>
          <w:sz w:val="24"/>
          <w:szCs w:val="24"/>
          <w:lang w:val="en-US"/>
        </w:rPr>
      </w:pPr>
    </w:p>
    <w:p w:rsidR="00C6405A" w:rsidRPr="00045A9F" w:rsidRDefault="00C6405A" w:rsidP="00643D85">
      <w:pPr>
        <w:pStyle w:val="ListParagraph"/>
        <w:numPr>
          <w:ilvl w:val="0"/>
          <w:numId w:val="6"/>
        </w:numPr>
        <w:spacing w:after="0" w:line="480" w:lineRule="auto"/>
        <w:ind w:left="360"/>
        <w:jc w:val="both"/>
        <w:rPr>
          <w:rFonts w:asciiTheme="majorBidi" w:hAnsiTheme="majorBidi" w:cstheme="majorBidi"/>
          <w:b/>
          <w:bCs/>
          <w:sz w:val="24"/>
          <w:szCs w:val="24"/>
          <w:lang w:val="en-US"/>
        </w:rPr>
      </w:pPr>
      <w:r w:rsidRPr="00045A9F">
        <w:rPr>
          <w:rFonts w:asciiTheme="majorBidi" w:hAnsiTheme="majorBidi" w:cstheme="majorBidi"/>
          <w:b/>
          <w:bCs/>
          <w:sz w:val="24"/>
          <w:szCs w:val="24"/>
        </w:rPr>
        <w:t>Fokus Penelitian</w:t>
      </w:r>
    </w:p>
    <w:p w:rsidR="00C6405A" w:rsidRDefault="00C6405A" w:rsidP="00EA675E">
      <w:pPr>
        <w:spacing w:after="0" w:line="480" w:lineRule="auto"/>
        <w:ind w:firstLine="720"/>
        <w:jc w:val="both"/>
        <w:rPr>
          <w:rFonts w:asciiTheme="majorBidi" w:hAnsiTheme="majorBidi" w:cstheme="majorBidi"/>
          <w:sz w:val="24"/>
          <w:szCs w:val="24"/>
        </w:rPr>
      </w:pPr>
      <w:r w:rsidRPr="00C6405A">
        <w:rPr>
          <w:rFonts w:asciiTheme="majorBidi" w:hAnsiTheme="majorBidi" w:cstheme="majorBidi"/>
          <w:sz w:val="24"/>
          <w:szCs w:val="24"/>
        </w:rPr>
        <w:t>Karena luasnya masalah, maka dala</w:t>
      </w:r>
      <w:r>
        <w:rPr>
          <w:rFonts w:asciiTheme="majorBidi" w:hAnsiTheme="majorBidi" w:cstheme="majorBidi"/>
          <w:sz w:val="24"/>
          <w:szCs w:val="24"/>
        </w:rPr>
        <w:t>m penelitian kualitatif, peneliti</w:t>
      </w:r>
      <w:r w:rsidRPr="00C6405A">
        <w:rPr>
          <w:rFonts w:asciiTheme="majorBidi" w:hAnsiTheme="majorBidi" w:cstheme="majorBidi"/>
          <w:sz w:val="24"/>
          <w:szCs w:val="24"/>
        </w:rPr>
        <w:t xml:space="preserve"> akan membatasi pe</w:t>
      </w:r>
      <w:r>
        <w:rPr>
          <w:rFonts w:asciiTheme="majorBidi" w:hAnsiTheme="majorBidi" w:cstheme="majorBidi"/>
          <w:sz w:val="24"/>
          <w:szCs w:val="24"/>
        </w:rPr>
        <w:t xml:space="preserve">nelitian dalam satu atau lebih variabel. </w:t>
      </w:r>
      <w:r>
        <w:rPr>
          <w:rFonts w:asciiTheme="majorBidi" w:hAnsiTheme="majorBidi" w:cstheme="majorBidi"/>
          <w:sz w:val="24"/>
          <w:szCs w:val="24"/>
        </w:rPr>
        <w:lastRenderedPageBreak/>
        <w:t>Dengan demikian dalam penelitian kualitatif ada yang disebut dengan fokus penelitian, yang berisi pokok masalah yang masih bersifat umum.</w:t>
      </w:r>
    </w:p>
    <w:p w:rsidR="00045A9F" w:rsidRPr="00045A9F" w:rsidRDefault="00C6405A" w:rsidP="00045A9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difokuskan kepada penelitian dalam bentuk studi kasus di Barber Shop Prisai Ali, tentang Sistem Bagi Hasil pada usaha ini antara Pemilik Modal dengan Pengelola Modal untuk itu peneliti ingin mengetahui bagaimana sistem bagi hasil usaha barber shop antara pemilik modal dengan pengelola modal, bagaimana kesesuaiannya dengan bagi hasil menurut hukum Islam.</w:t>
      </w:r>
    </w:p>
    <w:p w:rsidR="00135EFD" w:rsidRDefault="00135EFD" w:rsidP="00EA675E">
      <w:pPr>
        <w:pStyle w:val="ListParagraph"/>
        <w:numPr>
          <w:ilvl w:val="0"/>
          <w:numId w:val="6"/>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Rumusan Masalah</w:t>
      </w:r>
    </w:p>
    <w:p w:rsidR="00135EFD" w:rsidRPr="00045A9F" w:rsidRDefault="00135EFD" w:rsidP="00EA675E">
      <w:pPr>
        <w:spacing w:after="0" w:line="480" w:lineRule="auto"/>
        <w:ind w:firstLine="720"/>
        <w:jc w:val="both"/>
        <w:rPr>
          <w:rFonts w:asciiTheme="majorBidi" w:hAnsiTheme="majorBidi" w:cstheme="majorBidi"/>
          <w:sz w:val="24"/>
          <w:szCs w:val="24"/>
        </w:rPr>
      </w:pPr>
      <w:r w:rsidRPr="00045A9F">
        <w:rPr>
          <w:rFonts w:asciiTheme="majorBidi" w:hAnsiTheme="majorBidi" w:cstheme="majorBidi"/>
          <w:sz w:val="24"/>
          <w:szCs w:val="24"/>
        </w:rPr>
        <w:t>Berdasarkan latar belakang diatas, maka penulis dapat merumuskan hal-hal sebagai berikut:</w:t>
      </w:r>
    </w:p>
    <w:p w:rsidR="00135EFD" w:rsidRDefault="00DB7AC5" w:rsidP="00643D85">
      <w:pPr>
        <w:pStyle w:val="ListParagraph"/>
        <w:numPr>
          <w:ilvl w:val="0"/>
          <w:numId w:val="11"/>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Bagaimana perubahan</w:t>
      </w:r>
      <w:r w:rsidR="00135EFD">
        <w:rPr>
          <w:rFonts w:asciiTheme="majorBidi" w:hAnsiTheme="majorBidi" w:cstheme="majorBidi"/>
          <w:sz w:val="24"/>
          <w:szCs w:val="24"/>
        </w:rPr>
        <w:t xml:space="preserve"> sistem bagi hasil pada usaha </w:t>
      </w:r>
      <w:r w:rsidR="00B17969">
        <w:rPr>
          <w:rFonts w:asciiTheme="majorBidi" w:hAnsiTheme="majorBidi" w:cstheme="majorBidi"/>
          <w:sz w:val="24"/>
          <w:szCs w:val="24"/>
        </w:rPr>
        <w:t>Barber S</w:t>
      </w:r>
      <w:r w:rsidR="00135EFD">
        <w:rPr>
          <w:rFonts w:asciiTheme="majorBidi" w:hAnsiTheme="majorBidi" w:cstheme="majorBidi"/>
          <w:sz w:val="24"/>
          <w:szCs w:val="24"/>
        </w:rPr>
        <w:t>hop Prisai Ali?</w:t>
      </w:r>
    </w:p>
    <w:p w:rsidR="00CA5D2E" w:rsidRPr="0059104F" w:rsidRDefault="00DB7AC5" w:rsidP="00643D85">
      <w:pPr>
        <w:pStyle w:val="ListParagraph"/>
        <w:numPr>
          <w:ilvl w:val="0"/>
          <w:numId w:val="11"/>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perubahan sistem bagi hasil pada usaha Barber Shop ditinjau menurut konsep </w:t>
      </w:r>
      <w:r>
        <w:rPr>
          <w:rFonts w:asciiTheme="majorBidi" w:hAnsiTheme="majorBidi" w:cstheme="majorBidi"/>
          <w:i/>
          <w:iCs/>
          <w:sz w:val="24"/>
          <w:szCs w:val="24"/>
        </w:rPr>
        <w:t>mudharabah</w:t>
      </w:r>
      <w:r w:rsidR="000327AD">
        <w:rPr>
          <w:rFonts w:asciiTheme="majorBidi" w:hAnsiTheme="majorBidi" w:cstheme="majorBidi"/>
          <w:sz w:val="24"/>
          <w:szCs w:val="24"/>
        </w:rPr>
        <w:t>?</w:t>
      </w:r>
    </w:p>
    <w:p w:rsidR="00CA5D2E" w:rsidRDefault="00CA5D2E" w:rsidP="00DA284A">
      <w:pPr>
        <w:pStyle w:val="ListParagraph"/>
        <w:spacing w:line="240" w:lineRule="auto"/>
        <w:ind w:left="1080"/>
        <w:jc w:val="both"/>
        <w:rPr>
          <w:rFonts w:asciiTheme="majorBidi" w:hAnsiTheme="majorBidi" w:cstheme="majorBidi"/>
          <w:sz w:val="24"/>
          <w:szCs w:val="24"/>
        </w:rPr>
      </w:pPr>
    </w:p>
    <w:p w:rsidR="000327AD" w:rsidRDefault="000327AD" w:rsidP="00EA675E">
      <w:pPr>
        <w:pStyle w:val="ListParagraph"/>
        <w:numPr>
          <w:ilvl w:val="0"/>
          <w:numId w:val="6"/>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0327AD" w:rsidRPr="00B17969" w:rsidRDefault="000327AD" w:rsidP="00EA675E">
      <w:pPr>
        <w:spacing w:after="0" w:line="480" w:lineRule="auto"/>
        <w:ind w:firstLine="720"/>
        <w:jc w:val="both"/>
        <w:rPr>
          <w:rFonts w:asciiTheme="majorBidi" w:hAnsiTheme="majorBidi" w:cstheme="majorBidi"/>
          <w:sz w:val="24"/>
          <w:szCs w:val="24"/>
        </w:rPr>
      </w:pPr>
      <w:r w:rsidRPr="000327AD">
        <w:rPr>
          <w:rFonts w:asciiTheme="majorBidi" w:hAnsiTheme="majorBidi" w:cstheme="majorBidi"/>
          <w:sz w:val="24"/>
          <w:szCs w:val="24"/>
        </w:rPr>
        <w:t>Adapun tujuan dari penelitian yang penulis lakukan adalah sebagai berikut:</w:t>
      </w:r>
    </w:p>
    <w:p w:rsidR="000327AD" w:rsidRDefault="00DB7AC5" w:rsidP="00643D85">
      <w:pPr>
        <w:pStyle w:val="ListParagraph"/>
        <w:numPr>
          <w:ilvl w:val="0"/>
          <w:numId w:val="1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Untuk mengetahui perubahan</w:t>
      </w:r>
      <w:r w:rsidR="00B17969">
        <w:rPr>
          <w:rFonts w:asciiTheme="majorBidi" w:hAnsiTheme="majorBidi" w:cstheme="majorBidi"/>
          <w:sz w:val="24"/>
          <w:szCs w:val="24"/>
        </w:rPr>
        <w:t xml:space="preserve"> sistem bagi hasil pada usaha Barber S</w:t>
      </w:r>
      <w:r w:rsidR="000327AD">
        <w:rPr>
          <w:rFonts w:asciiTheme="majorBidi" w:hAnsiTheme="majorBidi" w:cstheme="majorBidi"/>
          <w:sz w:val="24"/>
          <w:szCs w:val="24"/>
        </w:rPr>
        <w:t>hop Prisai Ali.</w:t>
      </w:r>
    </w:p>
    <w:p w:rsidR="00DA284A" w:rsidRPr="00B752AE" w:rsidRDefault="000327AD" w:rsidP="00643D85">
      <w:pPr>
        <w:pStyle w:val="ListParagraph"/>
        <w:numPr>
          <w:ilvl w:val="0"/>
          <w:numId w:val="13"/>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w:t>
      </w:r>
      <w:r w:rsidR="00DB7AC5">
        <w:rPr>
          <w:rFonts w:asciiTheme="majorBidi" w:hAnsiTheme="majorBidi" w:cstheme="majorBidi"/>
          <w:sz w:val="24"/>
          <w:szCs w:val="24"/>
        </w:rPr>
        <w:t xml:space="preserve">tuk mengetahui perubahan sistem bagi hasil Barber Shop ditinjau menurut konsep </w:t>
      </w:r>
      <w:r w:rsidR="00DB7AC5">
        <w:rPr>
          <w:rFonts w:asciiTheme="majorBidi" w:hAnsiTheme="majorBidi" w:cstheme="majorBidi"/>
          <w:i/>
          <w:iCs/>
          <w:sz w:val="24"/>
          <w:szCs w:val="24"/>
        </w:rPr>
        <w:t>mudharabah</w:t>
      </w:r>
      <w:r>
        <w:rPr>
          <w:rFonts w:asciiTheme="majorBidi" w:hAnsiTheme="majorBidi" w:cstheme="majorBidi"/>
          <w:sz w:val="24"/>
          <w:szCs w:val="24"/>
        </w:rPr>
        <w:t>.</w:t>
      </w:r>
    </w:p>
    <w:p w:rsidR="000327AD" w:rsidRDefault="000327AD" w:rsidP="00EA675E">
      <w:pPr>
        <w:pStyle w:val="ListParagraph"/>
        <w:numPr>
          <w:ilvl w:val="0"/>
          <w:numId w:val="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0327AD" w:rsidRDefault="000327AD" w:rsidP="00643D85">
      <w:pPr>
        <w:pStyle w:val="ListParagraph"/>
        <w:numPr>
          <w:ilvl w:val="0"/>
          <w:numId w:val="14"/>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Untuk menambah wawasan tentang pelaksanaan sistem bagi hasil pada usaha barber shop ditinjau menurut konsep mudharabah.</w:t>
      </w:r>
    </w:p>
    <w:p w:rsidR="000327AD" w:rsidRDefault="000327AD" w:rsidP="00643D85">
      <w:pPr>
        <w:pStyle w:val="ListParagraph"/>
        <w:numPr>
          <w:ilvl w:val="0"/>
          <w:numId w:val="14"/>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Untuk mengembangkan ilmu yang diperoleh dibangku perkuliahan.</w:t>
      </w:r>
    </w:p>
    <w:p w:rsidR="00B752AE" w:rsidRPr="00B752AE" w:rsidRDefault="000327AD" w:rsidP="00643D85">
      <w:pPr>
        <w:pStyle w:val="ListParagraph"/>
        <w:numPr>
          <w:ilvl w:val="0"/>
          <w:numId w:val="14"/>
        </w:numPr>
        <w:spacing w:line="480" w:lineRule="auto"/>
        <w:ind w:left="786"/>
        <w:jc w:val="both"/>
        <w:rPr>
          <w:rFonts w:asciiTheme="majorBidi" w:hAnsiTheme="majorBidi" w:cstheme="majorBidi"/>
          <w:sz w:val="24"/>
          <w:szCs w:val="24"/>
        </w:rPr>
      </w:pPr>
      <w:r>
        <w:rPr>
          <w:rFonts w:asciiTheme="majorBidi" w:hAnsiTheme="majorBidi" w:cstheme="majorBidi"/>
          <w:sz w:val="24"/>
          <w:szCs w:val="24"/>
        </w:rPr>
        <w:t>Sebagai salah satu syarat untuk menyelesaikan Studi di Fakultas Syariah Universitas Islam Negeri S</w:t>
      </w:r>
      <w:r w:rsidR="00B752AE">
        <w:rPr>
          <w:rFonts w:asciiTheme="majorBidi" w:hAnsiTheme="majorBidi" w:cstheme="majorBidi"/>
          <w:sz w:val="24"/>
          <w:szCs w:val="24"/>
        </w:rPr>
        <w:t>ultan Maulana Hasanuddin Banten</w:t>
      </w:r>
    </w:p>
    <w:p w:rsidR="00B17969" w:rsidRDefault="00B17969" w:rsidP="00DA284A">
      <w:pPr>
        <w:pStyle w:val="ListParagraph"/>
        <w:spacing w:line="240" w:lineRule="auto"/>
        <w:ind w:left="1080"/>
        <w:jc w:val="both"/>
        <w:rPr>
          <w:rFonts w:asciiTheme="majorBidi" w:hAnsiTheme="majorBidi" w:cstheme="majorBidi"/>
          <w:sz w:val="24"/>
          <w:szCs w:val="24"/>
        </w:rPr>
      </w:pPr>
    </w:p>
    <w:p w:rsidR="000327AD" w:rsidRDefault="000327AD" w:rsidP="00EA675E">
      <w:pPr>
        <w:pStyle w:val="ListParagraph"/>
        <w:numPr>
          <w:ilvl w:val="0"/>
          <w:numId w:val="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Penelitian Terdahulu yang Relevan</w:t>
      </w:r>
    </w:p>
    <w:p w:rsidR="000327AD" w:rsidRDefault="00DB7AC5" w:rsidP="00CE40CE">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Penelitian</w:t>
      </w:r>
      <w:r w:rsidR="000327AD" w:rsidRPr="003632FF">
        <w:rPr>
          <w:rFonts w:asciiTheme="majorBidi" w:hAnsiTheme="majorBidi" w:cstheme="majorBidi"/>
          <w:sz w:val="24"/>
          <w:szCs w:val="24"/>
        </w:rPr>
        <w:t xml:space="preserve"> ya</w:t>
      </w:r>
      <w:r w:rsidR="00B17969">
        <w:rPr>
          <w:rFonts w:asciiTheme="majorBidi" w:hAnsiTheme="majorBidi" w:cstheme="majorBidi"/>
          <w:sz w:val="24"/>
          <w:szCs w:val="24"/>
        </w:rPr>
        <w:t>ng berkaitan dengan masalah bagi hasil</w:t>
      </w:r>
      <w:r w:rsidR="000327AD" w:rsidRPr="003632FF">
        <w:rPr>
          <w:rFonts w:asciiTheme="majorBidi" w:hAnsiTheme="majorBidi" w:cstheme="majorBidi"/>
          <w:sz w:val="24"/>
          <w:szCs w:val="24"/>
        </w:rPr>
        <w:t xml:space="preserve"> dalam bentuk skripsi yaitu:</w:t>
      </w:r>
    </w:p>
    <w:p w:rsidR="008C1C7F" w:rsidRPr="008C1C7F" w:rsidRDefault="008C1C7F" w:rsidP="00CE40CE">
      <w:pPr>
        <w:spacing w:line="480" w:lineRule="auto"/>
        <w:ind w:firstLine="720"/>
        <w:jc w:val="both"/>
        <w:rPr>
          <w:rFonts w:asciiTheme="majorBidi" w:hAnsiTheme="majorBidi" w:cstheme="majorBidi"/>
          <w:sz w:val="24"/>
          <w:szCs w:val="24"/>
          <w:lang w:val="en-US"/>
        </w:rPr>
      </w:pPr>
    </w:p>
    <w:tbl>
      <w:tblPr>
        <w:tblStyle w:val="TableGrid"/>
        <w:tblW w:w="7638" w:type="dxa"/>
        <w:jc w:val="center"/>
        <w:tblInd w:w="-413" w:type="dxa"/>
        <w:tblLayout w:type="fixed"/>
        <w:tblLook w:val="04A0" w:firstRow="1" w:lastRow="0" w:firstColumn="1" w:lastColumn="0" w:noHBand="0" w:noVBand="1"/>
      </w:tblPr>
      <w:tblGrid>
        <w:gridCol w:w="568"/>
        <w:gridCol w:w="2410"/>
        <w:gridCol w:w="2392"/>
        <w:gridCol w:w="2268"/>
      </w:tblGrid>
      <w:tr w:rsidR="000327AD" w:rsidTr="00643D85">
        <w:trPr>
          <w:trHeight w:val="1130"/>
          <w:jc w:val="center"/>
        </w:trPr>
        <w:tc>
          <w:tcPr>
            <w:tcW w:w="568" w:type="dxa"/>
            <w:vAlign w:val="center"/>
          </w:tcPr>
          <w:p w:rsidR="000327AD" w:rsidRDefault="000327AD" w:rsidP="000327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No</w:t>
            </w:r>
          </w:p>
        </w:tc>
        <w:tc>
          <w:tcPr>
            <w:tcW w:w="2410" w:type="dxa"/>
            <w:vAlign w:val="center"/>
          </w:tcPr>
          <w:p w:rsidR="000327AD" w:rsidRDefault="000327AD" w:rsidP="000327AD">
            <w:pPr>
              <w:jc w:val="center"/>
              <w:rPr>
                <w:rFonts w:asciiTheme="majorBidi" w:hAnsiTheme="majorBidi" w:cstheme="majorBidi"/>
                <w:b/>
                <w:bCs/>
                <w:sz w:val="24"/>
                <w:szCs w:val="24"/>
              </w:rPr>
            </w:pPr>
            <w:r>
              <w:rPr>
                <w:rFonts w:asciiTheme="majorBidi" w:hAnsiTheme="majorBidi" w:cstheme="majorBidi"/>
                <w:b/>
                <w:bCs/>
                <w:sz w:val="24"/>
                <w:szCs w:val="24"/>
              </w:rPr>
              <w:t>Judul/Nama/Jurusan/Fakultas/Universitas</w:t>
            </w:r>
          </w:p>
        </w:tc>
        <w:tc>
          <w:tcPr>
            <w:tcW w:w="2392" w:type="dxa"/>
            <w:vAlign w:val="center"/>
          </w:tcPr>
          <w:p w:rsidR="000327AD" w:rsidRDefault="000327AD" w:rsidP="000327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Rumusan Masalah</w:t>
            </w:r>
          </w:p>
        </w:tc>
        <w:tc>
          <w:tcPr>
            <w:tcW w:w="2268" w:type="dxa"/>
            <w:vAlign w:val="center"/>
          </w:tcPr>
          <w:p w:rsidR="000327AD" w:rsidRDefault="000327AD" w:rsidP="000327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Pembahasan</w:t>
            </w:r>
          </w:p>
        </w:tc>
      </w:tr>
      <w:tr w:rsidR="000327AD" w:rsidTr="00643D85">
        <w:trPr>
          <w:jc w:val="center"/>
        </w:trPr>
        <w:tc>
          <w:tcPr>
            <w:tcW w:w="568" w:type="dxa"/>
          </w:tcPr>
          <w:p w:rsidR="000327AD" w:rsidRDefault="000327AD" w:rsidP="000327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1.</w:t>
            </w:r>
          </w:p>
        </w:tc>
        <w:tc>
          <w:tcPr>
            <w:tcW w:w="2410" w:type="dxa"/>
          </w:tcPr>
          <w:p w:rsidR="000327AD" w:rsidRPr="00C30F12" w:rsidRDefault="000327AD" w:rsidP="000327AD">
            <w:pPr>
              <w:jc w:val="both"/>
              <w:rPr>
                <w:rFonts w:asciiTheme="majorBidi" w:hAnsiTheme="majorBidi" w:cstheme="majorBidi"/>
                <w:sz w:val="24"/>
                <w:szCs w:val="24"/>
              </w:rPr>
            </w:pPr>
            <w:r>
              <w:rPr>
                <w:rFonts w:asciiTheme="majorBidi" w:hAnsiTheme="majorBidi" w:cstheme="majorBidi"/>
                <w:sz w:val="24"/>
                <w:szCs w:val="24"/>
              </w:rPr>
              <w:t>“</w:t>
            </w:r>
            <w:r w:rsidR="00CE40CE">
              <w:rPr>
                <w:rFonts w:asciiTheme="majorBidi" w:hAnsiTheme="majorBidi" w:cstheme="majorBidi"/>
                <w:i/>
                <w:iCs/>
                <w:sz w:val="24"/>
                <w:szCs w:val="24"/>
              </w:rPr>
              <w:t>Tinjauan Hukum Islam terhadap Akad Bagi Hasil Pemeliharaan Hewan Kambing di</w:t>
            </w:r>
            <w:r w:rsidR="00677C81">
              <w:rPr>
                <w:rFonts w:asciiTheme="majorBidi" w:hAnsiTheme="majorBidi" w:cstheme="majorBidi"/>
                <w:i/>
                <w:iCs/>
                <w:sz w:val="24"/>
                <w:szCs w:val="24"/>
              </w:rPr>
              <w:t xml:space="preserve"> Desa Argosari Kecamatan Ayah Kabupaten Kebumen</w:t>
            </w:r>
            <w:r w:rsidR="00CE40CE">
              <w:rPr>
                <w:rFonts w:asciiTheme="majorBidi" w:hAnsiTheme="majorBidi" w:cstheme="majorBidi"/>
                <w:i/>
                <w:iCs/>
                <w:sz w:val="24"/>
                <w:szCs w:val="24"/>
              </w:rPr>
              <w:t xml:space="preserve"> </w:t>
            </w:r>
            <w:r w:rsidR="00677C81">
              <w:rPr>
                <w:rFonts w:asciiTheme="majorBidi" w:hAnsiTheme="majorBidi" w:cstheme="majorBidi"/>
                <w:sz w:val="24"/>
                <w:szCs w:val="24"/>
              </w:rPr>
              <w:t>/Nur Wahid/Mu’amalah/Syariah/IAIN PURWOKERTO (2016</w:t>
            </w:r>
            <w:r>
              <w:rPr>
                <w:rFonts w:asciiTheme="majorBidi" w:hAnsiTheme="majorBidi" w:cstheme="majorBidi"/>
                <w:sz w:val="24"/>
                <w:szCs w:val="24"/>
              </w:rPr>
              <w:t>)</w:t>
            </w:r>
          </w:p>
        </w:tc>
        <w:tc>
          <w:tcPr>
            <w:tcW w:w="2392" w:type="dxa"/>
          </w:tcPr>
          <w:p w:rsidR="000327AD" w:rsidRDefault="000327AD" w:rsidP="00643D85">
            <w:pPr>
              <w:pStyle w:val="ListParagraph"/>
              <w:numPr>
                <w:ilvl w:val="0"/>
                <w:numId w:val="15"/>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Bagaiman</w:t>
            </w:r>
            <w:r w:rsidR="00677C81">
              <w:rPr>
                <w:rFonts w:asciiTheme="majorBidi" w:hAnsiTheme="majorBidi" w:cstheme="majorBidi"/>
                <w:sz w:val="24"/>
                <w:szCs w:val="24"/>
              </w:rPr>
              <w:t>a praktek akad bagi hasil pemeliharaan hewan kambing di Desa Argosari Kecamatan Ayah, Kabupaten Kebumen?</w:t>
            </w:r>
          </w:p>
          <w:p w:rsidR="000327AD" w:rsidRPr="00677C81" w:rsidRDefault="00677C81" w:rsidP="00643D85">
            <w:pPr>
              <w:pStyle w:val="ListParagraph"/>
              <w:numPr>
                <w:ilvl w:val="0"/>
                <w:numId w:val="15"/>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Bagaimana tinjauan hukum islam terhadap praktek akad bagi hasil pemeliharaan hewan kambing yang terjadi di Desa Argosari Kecamatan Ayah, Kabupaten Kebumen?</w:t>
            </w:r>
            <w:r w:rsidR="000327AD" w:rsidRPr="00677C81">
              <w:rPr>
                <w:rFonts w:asciiTheme="majorBidi" w:hAnsiTheme="majorBidi" w:cstheme="majorBidi"/>
                <w:sz w:val="24"/>
                <w:szCs w:val="24"/>
              </w:rPr>
              <w:t xml:space="preserve"> </w:t>
            </w:r>
          </w:p>
        </w:tc>
        <w:tc>
          <w:tcPr>
            <w:tcW w:w="2268" w:type="dxa"/>
          </w:tcPr>
          <w:p w:rsidR="000327AD" w:rsidRDefault="00677C81" w:rsidP="00643D85">
            <w:pPr>
              <w:pStyle w:val="ListParagraph"/>
              <w:numPr>
                <w:ilvl w:val="0"/>
                <w:numId w:val="16"/>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Praktek akad pemeliharaan hewan kambing, aturan bagi hasil pemeliharaan hewan kambing</w:t>
            </w:r>
            <w:r w:rsidR="008415C4">
              <w:rPr>
                <w:rFonts w:asciiTheme="majorBidi" w:hAnsiTheme="majorBidi" w:cstheme="majorBidi"/>
                <w:sz w:val="24"/>
                <w:szCs w:val="24"/>
              </w:rPr>
              <w:t>.</w:t>
            </w:r>
          </w:p>
          <w:p w:rsidR="000327AD" w:rsidRPr="008415C4" w:rsidRDefault="008415C4" w:rsidP="00643D85">
            <w:pPr>
              <w:pStyle w:val="ListParagraph"/>
              <w:numPr>
                <w:ilvl w:val="0"/>
                <w:numId w:val="16"/>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Tinjauan Hukum Islam terhadap bagi hasil pemeliharaan hewan kambing.</w:t>
            </w:r>
          </w:p>
        </w:tc>
      </w:tr>
      <w:tr w:rsidR="000327AD" w:rsidTr="00643D85">
        <w:trPr>
          <w:jc w:val="center"/>
        </w:trPr>
        <w:tc>
          <w:tcPr>
            <w:tcW w:w="568" w:type="dxa"/>
          </w:tcPr>
          <w:p w:rsidR="000327AD" w:rsidRDefault="000327AD" w:rsidP="000327A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2.</w:t>
            </w:r>
          </w:p>
        </w:tc>
        <w:tc>
          <w:tcPr>
            <w:tcW w:w="2410" w:type="dxa"/>
          </w:tcPr>
          <w:p w:rsidR="000327AD" w:rsidRPr="00C07FA3" w:rsidRDefault="000327AD" w:rsidP="000327AD">
            <w:pPr>
              <w:jc w:val="both"/>
              <w:rPr>
                <w:rFonts w:asciiTheme="majorBidi" w:hAnsiTheme="majorBidi" w:cstheme="majorBidi"/>
                <w:sz w:val="24"/>
                <w:szCs w:val="24"/>
              </w:rPr>
            </w:pPr>
            <w:r w:rsidRPr="00C07FA3">
              <w:rPr>
                <w:rFonts w:asciiTheme="majorBidi" w:hAnsiTheme="majorBidi" w:cstheme="majorBidi"/>
                <w:sz w:val="24"/>
                <w:szCs w:val="24"/>
              </w:rPr>
              <w:t>“</w:t>
            </w:r>
            <w:r w:rsidR="00E866F6">
              <w:rPr>
                <w:rFonts w:asciiTheme="majorBidi" w:hAnsiTheme="majorBidi" w:cstheme="majorBidi"/>
                <w:i/>
                <w:iCs/>
                <w:sz w:val="24"/>
                <w:szCs w:val="24"/>
              </w:rPr>
              <w:t>Pelaksanaan Sistem Bagi Hasil pada Usaha Gilingan Padi Keliling Ditinjau Menurut Konsep Mudharabah</w:t>
            </w:r>
            <w:r>
              <w:rPr>
                <w:rFonts w:asciiTheme="majorBidi" w:hAnsiTheme="majorBidi" w:cstheme="majorBidi"/>
                <w:i/>
                <w:iCs/>
                <w:sz w:val="24"/>
                <w:szCs w:val="24"/>
              </w:rPr>
              <w:t>)</w:t>
            </w:r>
            <w:r w:rsidRPr="00C07FA3">
              <w:rPr>
                <w:rFonts w:asciiTheme="majorBidi" w:hAnsiTheme="majorBidi" w:cstheme="majorBidi"/>
                <w:sz w:val="24"/>
                <w:szCs w:val="24"/>
              </w:rPr>
              <w:t>”/</w:t>
            </w:r>
            <w:r w:rsidR="00E866F6">
              <w:rPr>
                <w:rFonts w:asciiTheme="majorBidi" w:hAnsiTheme="majorBidi" w:cstheme="majorBidi"/>
                <w:sz w:val="24"/>
                <w:szCs w:val="24"/>
              </w:rPr>
              <w:t>Ana Mustika</w:t>
            </w:r>
            <w:r>
              <w:rPr>
                <w:rFonts w:asciiTheme="majorBidi" w:hAnsiTheme="majorBidi" w:cstheme="majorBidi"/>
                <w:sz w:val="24"/>
                <w:szCs w:val="24"/>
              </w:rPr>
              <w:t>/Pe</w:t>
            </w:r>
            <w:r w:rsidR="00E866F6">
              <w:rPr>
                <w:rFonts w:asciiTheme="majorBidi" w:hAnsiTheme="majorBidi" w:cstheme="majorBidi"/>
                <w:sz w:val="24"/>
                <w:szCs w:val="24"/>
              </w:rPr>
              <w:t>rbankan Syariah/Syariah dan Ilmu Hukum/Universitas Islam Negeri Sultan Syarif Kasim Riau Pekanbaru(2013</w:t>
            </w:r>
            <w:r>
              <w:rPr>
                <w:rFonts w:asciiTheme="majorBidi" w:hAnsiTheme="majorBidi" w:cstheme="majorBidi"/>
                <w:sz w:val="24"/>
                <w:szCs w:val="24"/>
              </w:rPr>
              <w:t>)</w:t>
            </w:r>
          </w:p>
        </w:tc>
        <w:tc>
          <w:tcPr>
            <w:tcW w:w="2392" w:type="dxa"/>
          </w:tcPr>
          <w:p w:rsidR="000327AD" w:rsidRDefault="00E866F6" w:rsidP="00643D85">
            <w:pPr>
              <w:pStyle w:val="ListParagraph"/>
              <w:numPr>
                <w:ilvl w:val="0"/>
                <w:numId w:val="17"/>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Bagaimana pelaksanaan sistem bagi hasil pada usaha gilingan padi keliling di</w:t>
            </w:r>
            <w:r w:rsidR="00980067">
              <w:rPr>
                <w:rFonts w:asciiTheme="majorBidi" w:hAnsiTheme="majorBidi" w:cstheme="majorBidi"/>
                <w:sz w:val="24"/>
                <w:szCs w:val="24"/>
              </w:rPr>
              <w:t xml:space="preserve"> Desa Laksamana?</w:t>
            </w:r>
          </w:p>
          <w:p w:rsidR="000327AD" w:rsidRPr="00980067" w:rsidRDefault="00980067" w:rsidP="00643D85">
            <w:pPr>
              <w:pStyle w:val="ListParagraph"/>
              <w:numPr>
                <w:ilvl w:val="0"/>
                <w:numId w:val="17"/>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Bagaimana pelaksanaan sistem bagi hasil pada usaha penggilingan padi keliling menurut konsep mudharabah?</w:t>
            </w:r>
          </w:p>
        </w:tc>
        <w:tc>
          <w:tcPr>
            <w:tcW w:w="2268" w:type="dxa"/>
          </w:tcPr>
          <w:p w:rsidR="000327AD" w:rsidRDefault="00980067" w:rsidP="00643D85">
            <w:pPr>
              <w:pStyle w:val="ListParagraph"/>
              <w:numPr>
                <w:ilvl w:val="0"/>
                <w:numId w:val="18"/>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 xml:space="preserve">Pelaksanaan sistem bagi hasil usaha penggilingan padi keliling di Desa Laksamana menggunkan sistem </w:t>
            </w:r>
            <w:r>
              <w:rPr>
                <w:rFonts w:asciiTheme="majorBidi" w:hAnsiTheme="majorBidi" w:cstheme="majorBidi"/>
                <w:i/>
                <w:iCs/>
                <w:sz w:val="24"/>
                <w:szCs w:val="24"/>
              </w:rPr>
              <w:t>profit sharing</w:t>
            </w:r>
            <w:r>
              <w:rPr>
                <w:rFonts w:asciiTheme="majorBidi" w:hAnsiTheme="majorBidi" w:cstheme="majorBidi"/>
                <w:sz w:val="24"/>
                <w:szCs w:val="24"/>
              </w:rPr>
              <w:t>.</w:t>
            </w:r>
          </w:p>
          <w:p w:rsidR="000327AD" w:rsidRPr="00980067" w:rsidRDefault="00980067" w:rsidP="00643D85">
            <w:pPr>
              <w:pStyle w:val="ListParagraph"/>
              <w:numPr>
                <w:ilvl w:val="0"/>
                <w:numId w:val="18"/>
              </w:numPr>
              <w:tabs>
                <w:tab w:val="left" w:pos="1824"/>
              </w:tabs>
              <w:ind w:left="360"/>
              <w:jc w:val="both"/>
              <w:rPr>
                <w:rFonts w:asciiTheme="majorBidi" w:hAnsiTheme="majorBidi" w:cstheme="majorBidi"/>
                <w:sz w:val="24"/>
                <w:szCs w:val="24"/>
              </w:rPr>
            </w:pPr>
            <w:r>
              <w:rPr>
                <w:rFonts w:asciiTheme="majorBidi" w:hAnsiTheme="majorBidi" w:cstheme="majorBidi"/>
                <w:sz w:val="24"/>
                <w:szCs w:val="24"/>
              </w:rPr>
              <w:t>Tinjauan  Hukum Islam terhadap bagi hasil pada usaha gilingan padi keliling.</w:t>
            </w:r>
          </w:p>
        </w:tc>
      </w:tr>
    </w:tbl>
    <w:p w:rsidR="006A7736" w:rsidRDefault="006A7736" w:rsidP="00643D85">
      <w:pPr>
        <w:spacing w:line="240" w:lineRule="auto"/>
        <w:jc w:val="both"/>
        <w:rPr>
          <w:rFonts w:asciiTheme="majorBidi" w:hAnsiTheme="majorBidi" w:cstheme="majorBidi"/>
          <w:sz w:val="24"/>
          <w:szCs w:val="24"/>
        </w:rPr>
      </w:pPr>
    </w:p>
    <w:p w:rsidR="00F81304" w:rsidRDefault="00F81304" w:rsidP="00643D85">
      <w:pPr>
        <w:pStyle w:val="ListParagraph"/>
        <w:numPr>
          <w:ilvl w:val="0"/>
          <w:numId w:val="6"/>
        </w:numPr>
        <w:spacing w:after="0" w:line="456"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Kerangka Pemikiran</w:t>
      </w:r>
    </w:p>
    <w:p w:rsidR="00EA5EF1" w:rsidRDefault="006A7736" w:rsidP="00643D85">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t>T</w:t>
      </w:r>
      <w:r w:rsidR="00EA5EF1">
        <w:rPr>
          <w:rFonts w:asciiTheme="majorBidi" w:hAnsiTheme="majorBidi" w:cstheme="majorBidi"/>
          <w:sz w:val="24"/>
          <w:szCs w:val="24"/>
        </w:rPr>
        <w:t>eori berlakunya hukum Islam di Indonesia</w:t>
      </w:r>
      <w:r>
        <w:rPr>
          <w:rFonts w:asciiTheme="majorBidi" w:hAnsiTheme="majorBidi" w:cstheme="majorBidi"/>
          <w:sz w:val="24"/>
          <w:szCs w:val="24"/>
        </w:rPr>
        <w:t xml:space="preserve"> menurut Juhaya S. Praja ada lima teori</w:t>
      </w:r>
      <w:r w:rsidR="00EA5EF1">
        <w:rPr>
          <w:rFonts w:asciiTheme="majorBidi" w:hAnsiTheme="majorBidi" w:cstheme="majorBidi"/>
          <w:sz w:val="24"/>
          <w:szCs w:val="24"/>
        </w:rPr>
        <w:t xml:space="preserve">, salah satunya yaitu teori </w:t>
      </w:r>
      <w:r w:rsidR="00EA5EF1">
        <w:rPr>
          <w:rFonts w:asciiTheme="majorBidi" w:hAnsiTheme="majorBidi" w:cstheme="majorBidi"/>
          <w:i/>
          <w:iCs/>
          <w:sz w:val="24"/>
          <w:szCs w:val="24"/>
        </w:rPr>
        <w:t>Kredo</w:t>
      </w:r>
      <w:r w:rsidR="00EA5EF1">
        <w:rPr>
          <w:rFonts w:asciiTheme="majorBidi" w:hAnsiTheme="majorBidi" w:cstheme="majorBidi"/>
          <w:sz w:val="24"/>
          <w:szCs w:val="24"/>
        </w:rPr>
        <w:t xml:space="preserve"> atau </w:t>
      </w:r>
      <w:r w:rsidR="00EA5EF1">
        <w:rPr>
          <w:rFonts w:asciiTheme="majorBidi" w:hAnsiTheme="majorBidi" w:cstheme="majorBidi"/>
          <w:i/>
          <w:iCs/>
          <w:sz w:val="24"/>
          <w:szCs w:val="24"/>
        </w:rPr>
        <w:t>Syahadat</w:t>
      </w:r>
      <w:r w:rsidR="00EA5EF1">
        <w:rPr>
          <w:rFonts w:asciiTheme="majorBidi" w:hAnsiTheme="majorBidi" w:cstheme="majorBidi"/>
          <w:sz w:val="24"/>
          <w:szCs w:val="24"/>
        </w:rPr>
        <w:t xml:space="preserve">, yaitu teori yang mengharuskan pelaksanaan hukum Islam oleh mereka yang telah mengucapkan dua kalimat Syahadat sebagai konsekuensi logis dari pengucapan </w:t>
      </w:r>
      <w:r w:rsidR="00EA5EF1">
        <w:rPr>
          <w:rFonts w:asciiTheme="majorBidi" w:hAnsiTheme="majorBidi" w:cstheme="majorBidi"/>
          <w:i/>
          <w:iCs/>
          <w:sz w:val="24"/>
          <w:szCs w:val="24"/>
        </w:rPr>
        <w:t>Kredo</w:t>
      </w:r>
      <w:r w:rsidR="00EA5EF1">
        <w:rPr>
          <w:rFonts w:asciiTheme="majorBidi" w:hAnsiTheme="majorBidi" w:cstheme="majorBidi"/>
          <w:sz w:val="24"/>
          <w:szCs w:val="24"/>
        </w:rPr>
        <w:t>nya.</w:t>
      </w:r>
    </w:p>
    <w:p w:rsidR="00EA5EF1" w:rsidRDefault="00EA5EF1" w:rsidP="00643D85">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Teori </w:t>
      </w:r>
      <w:r w:rsidR="00F3628A">
        <w:rPr>
          <w:rFonts w:asciiTheme="majorBidi" w:hAnsiTheme="majorBidi" w:cstheme="majorBidi"/>
          <w:i/>
          <w:iCs/>
          <w:sz w:val="24"/>
          <w:szCs w:val="24"/>
        </w:rPr>
        <w:t>Kredo</w:t>
      </w:r>
      <w:r>
        <w:rPr>
          <w:rFonts w:asciiTheme="majorBidi" w:hAnsiTheme="majorBidi" w:cstheme="majorBidi"/>
          <w:i/>
          <w:iCs/>
          <w:sz w:val="24"/>
          <w:szCs w:val="24"/>
        </w:rPr>
        <w:t xml:space="preserve"> </w:t>
      </w:r>
      <w:r>
        <w:rPr>
          <w:rFonts w:asciiTheme="majorBidi" w:hAnsiTheme="majorBidi" w:cstheme="majorBidi"/>
          <w:sz w:val="24"/>
          <w:szCs w:val="24"/>
        </w:rPr>
        <w:t xml:space="preserve">atau </w:t>
      </w:r>
      <w:r>
        <w:rPr>
          <w:rFonts w:asciiTheme="majorBidi" w:hAnsiTheme="majorBidi" w:cstheme="majorBidi"/>
          <w:i/>
          <w:iCs/>
          <w:sz w:val="24"/>
          <w:szCs w:val="24"/>
        </w:rPr>
        <w:t xml:space="preserve">Syahadat </w:t>
      </w:r>
      <w:r>
        <w:rPr>
          <w:rFonts w:asciiTheme="majorBidi" w:hAnsiTheme="majorBidi" w:cstheme="majorBidi"/>
          <w:sz w:val="24"/>
          <w:szCs w:val="24"/>
        </w:rPr>
        <w:t xml:space="preserve">ini kelanjutan dari prinsip tauhid dalam filsafat hukum Islam. Prinsip tauhid menghendaki setiap orang yang menyatakan dirinya beriman kepada Allah. Teori </w:t>
      </w:r>
      <w:r>
        <w:rPr>
          <w:rFonts w:asciiTheme="majorBidi" w:hAnsiTheme="majorBidi" w:cstheme="majorBidi"/>
          <w:i/>
          <w:iCs/>
          <w:sz w:val="24"/>
          <w:szCs w:val="24"/>
        </w:rPr>
        <w:t>Kredo</w:t>
      </w:r>
      <w:r>
        <w:rPr>
          <w:rFonts w:asciiTheme="majorBidi" w:hAnsiTheme="majorBidi" w:cstheme="majorBidi"/>
          <w:sz w:val="24"/>
          <w:szCs w:val="24"/>
        </w:rPr>
        <w:t xml:space="preserve"> ini</w:t>
      </w:r>
      <w:r w:rsidR="006A7736">
        <w:rPr>
          <w:rFonts w:asciiTheme="majorBidi" w:hAnsiTheme="majorBidi" w:cstheme="majorBidi"/>
          <w:sz w:val="24"/>
          <w:szCs w:val="24"/>
        </w:rPr>
        <w:t xml:space="preserve"> sama dengan teori otoritas hukum yang dijelaskan oleh</w:t>
      </w:r>
      <w:r>
        <w:rPr>
          <w:rFonts w:asciiTheme="majorBidi" w:hAnsiTheme="majorBidi" w:cstheme="majorBidi"/>
          <w:sz w:val="24"/>
          <w:szCs w:val="24"/>
        </w:rPr>
        <w:t xml:space="preserve"> H.A.R Gibb menyatakan bahwa orang Islam telah menerima Islam sebagai agamanya </w:t>
      </w:r>
      <w:r w:rsidR="00E316A8">
        <w:rPr>
          <w:rFonts w:asciiTheme="majorBidi" w:hAnsiTheme="majorBidi" w:cstheme="majorBidi"/>
          <w:sz w:val="24"/>
          <w:szCs w:val="24"/>
        </w:rPr>
        <w:t>berarti telah menerima otoritas hukum Islam atas dirinya sebagaimana diketahui bahwa mayoritas umat I</w:t>
      </w:r>
      <w:r w:rsidR="00B17969">
        <w:rPr>
          <w:rFonts w:asciiTheme="majorBidi" w:hAnsiTheme="majorBidi" w:cstheme="majorBidi"/>
          <w:sz w:val="24"/>
          <w:szCs w:val="24"/>
        </w:rPr>
        <w:t>slam Indonesia adalah penganut Mazhab S</w:t>
      </w:r>
      <w:r w:rsidR="00E316A8">
        <w:rPr>
          <w:rFonts w:asciiTheme="majorBidi" w:hAnsiTheme="majorBidi" w:cstheme="majorBidi"/>
          <w:sz w:val="24"/>
          <w:szCs w:val="24"/>
        </w:rPr>
        <w:t xml:space="preserve">yafe’i sehingga teori </w:t>
      </w:r>
      <w:r w:rsidR="00E316A8">
        <w:rPr>
          <w:rFonts w:asciiTheme="majorBidi" w:hAnsiTheme="majorBidi" w:cstheme="majorBidi"/>
          <w:i/>
          <w:iCs/>
          <w:sz w:val="24"/>
          <w:szCs w:val="24"/>
        </w:rPr>
        <w:t xml:space="preserve">Syahadat </w:t>
      </w:r>
      <w:r w:rsidR="00E316A8">
        <w:rPr>
          <w:rFonts w:asciiTheme="majorBidi" w:hAnsiTheme="majorBidi" w:cstheme="majorBidi"/>
          <w:sz w:val="24"/>
          <w:szCs w:val="24"/>
        </w:rPr>
        <w:t>ini berlaku di Indonesia sejak kedatangannya hingg</w:t>
      </w:r>
      <w:r w:rsidR="006A7736">
        <w:rPr>
          <w:rFonts w:asciiTheme="majorBidi" w:hAnsiTheme="majorBidi" w:cstheme="majorBidi"/>
          <w:sz w:val="24"/>
          <w:szCs w:val="24"/>
        </w:rPr>
        <w:t xml:space="preserve">a kemudian lahir teori </w:t>
      </w:r>
      <w:r w:rsidR="006A7736" w:rsidRPr="006A7736">
        <w:rPr>
          <w:rFonts w:asciiTheme="majorBidi" w:hAnsiTheme="majorBidi" w:cstheme="majorBidi"/>
          <w:i/>
          <w:iCs/>
          <w:sz w:val="24"/>
          <w:szCs w:val="24"/>
        </w:rPr>
        <w:t>receptio</w:t>
      </w:r>
      <w:r w:rsidR="00E316A8" w:rsidRPr="006A7736">
        <w:rPr>
          <w:rFonts w:asciiTheme="majorBidi" w:hAnsiTheme="majorBidi" w:cstheme="majorBidi"/>
          <w:i/>
          <w:iCs/>
          <w:sz w:val="24"/>
          <w:szCs w:val="24"/>
        </w:rPr>
        <w:t xml:space="preserve"> in compl</w:t>
      </w:r>
      <w:r w:rsidR="006A7736" w:rsidRPr="006A7736">
        <w:rPr>
          <w:rFonts w:asciiTheme="majorBidi" w:hAnsiTheme="majorBidi" w:cstheme="majorBidi"/>
          <w:i/>
          <w:iCs/>
          <w:sz w:val="24"/>
          <w:szCs w:val="24"/>
        </w:rPr>
        <w:t>e</w:t>
      </w:r>
      <w:r w:rsidR="00E316A8" w:rsidRPr="006A7736">
        <w:rPr>
          <w:rFonts w:asciiTheme="majorBidi" w:hAnsiTheme="majorBidi" w:cstheme="majorBidi"/>
          <w:i/>
          <w:iCs/>
          <w:sz w:val="24"/>
          <w:szCs w:val="24"/>
        </w:rPr>
        <w:t>xu</w:t>
      </w:r>
      <w:r w:rsidR="00E316A8">
        <w:rPr>
          <w:rFonts w:asciiTheme="majorBidi" w:hAnsiTheme="majorBidi" w:cstheme="majorBidi"/>
          <w:sz w:val="24"/>
          <w:szCs w:val="24"/>
        </w:rPr>
        <w:t xml:space="preserve"> zaman belanda.</w:t>
      </w:r>
      <w:r w:rsidR="00E316A8">
        <w:rPr>
          <w:rStyle w:val="FootnoteReference"/>
          <w:rFonts w:asciiTheme="majorBidi" w:hAnsiTheme="majorBidi" w:cstheme="majorBidi"/>
          <w:sz w:val="24"/>
          <w:szCs w:val="24"/>
        </w:rPr>
        <w:footnoteReference w:id="8"/>
      </w:r>
    </w:p>
    <w:p w:rsidR="006539A9" w:rsidRDefault="00E316A8" w:rsidP="00643D8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Teori </w:t>
      </w:r>
      <w:r>
        <w:rPr>
          <w:rFonts w:asciiTheme="majorBidi" w:hAnsiTheme="majorBidi" w:cstheme="majorBidi"/>
          <w:i/>
          <w:iCs/>
          <w:sz w:val="24"/>
          <w:szCs w:val="24"/>
        </w:rPr>
        <w:t xml:space="preserve">Kredo </w:t>
      </w:r>
      <w:r>
        <w:rPr>
          <w:rFonts w:asciiTheme="majorBidi" w:hAnsiTheme="majorBidi" w:cstheme="majorBidi"/>
          <w:sz w:val="24"/>
          <w:szCs w:val="24"/>
        </w:rPr>
        <w:t>ini sama dengan teori otoritas hukum yang dijelaskan oleh H.A.R Gibb.</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Teori ini menyatakan bahwa seorang </w:t>
      </w:r>
      <w:r>
        <w:rPr>
          <w:rFonts w:asciiTheme="majorBidi" w:hAnsiTheme="majorBidi" w:cstheme="majorBidi"/>
          <w:sz w:val="24"/>
          <w:szCs w:val="24"/>
        </w:rPr>
        <w:lastRenderedPageBreak/>
        <w:t>yang telah menerima Islam sebagai agamanya, maka secara otomatis hukum Islam secara keseluruhan akan di berlakukan kepadanya, sehingga mesti taat kepada hukum Islam. Hukum Islam merupakan sarana ampuh untuk mempersatukan etika</w:t>
      </w:r>
      <w:r w:rsidR="006539A9">
        <w:rPr>
          <w:rFonts w:asciiTheme="majorBidi" w:hAnsiTheme="majorBidi" w:cstheme="majorBidi"/>
          <w:sz w:val="24"/>
          <w:szCs w:val="24"/>
        </w:rPr>
        <w:t xml:space="preserve"> sosial Islam.</w:t>
      </w:r>
    </w:p>
    <w:p w:rsidR="00E316A8" w:rsidRPr="00E316A8" w:rsidRDefault="006539A9" w:rsidP="00643D8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Teori Gibb ini sama dengan a</w:t>
      </w:r>
      <w:r w:rsidR="00B17969">
        <w:rPr>
          <w:rFonts w:asciiTheme="majorBidi" w:hAnsiTheme="majorBidi" w:cstheme="majorBidi"/>
          <w:sz w:val="24"/>
          <w:szCs w:val="24"/>
        </w:rPr>
        <w:t>pa yang telah diungkapkan oleh Imam M</w:t>
      </w:r>
      <w:r>
        <w:rPr>
          <w:rFonts w:asciiTheme="majorBidi" w:hAnsiTheme="majorBidi" w:cstheme="majorBidi"/>
          <w:sz w:val="24"/>
          <w:szCs w:val="24"/>
        </w:rPr>
        <w:t>adzhab, seperti Imam Syafi’i dan Abu Hanifah. Sebagaimana diketahui bahwa mayoritas umat Islam Indonesia adalah penganut madzhab Syafi’i sehingga berlakunya teori syahadat ini tidak dapat di asingkan lagi.</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r w:rsidR="00E316A8">
        <w:rPr>
          <w:rFonts w:asciiTheme="majorBidi" w:hAnsiTheme="majorBidi" w:cstheme="majorBidi"/>
          <w:sz w:val="24"/>
          <w:szCs w:val="24"/>
        </w:rPr>
        <w:t xml:space="preserve"> </w:t>
      </w:r>
    </w:p>
    <w:p w:rsidR="001E6223" w:rsidRPr="001E6223" w:rsidRDefault="00656E8F" w:rsidP="00643D8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Berdasarkan latar belakang masalah, perumusan masalah serta tujuannya, maka </w:t>
      </w:r>
      <w:r>
        <w:rPr>
          <w:rFonts w:asciiTheme="majorBidi" w:hAnsiTheme="majorBidi" w:cstheme="majorBidi"/>
          <w:i/>
          <w:iCs/>
          <w:sz w:val="24"/>
          <w:szCs w:val="24"/>
        </w:rPr>
        <w:t xml:space="preserve">mudharabah </w:t>
      </w:r>
      <w:r>
        <w:rPr>
          <w:rFonts w:asciiTheme="majorBidi" w:hAnsiTheme="majorBidi" w:cstheme="majorBidi"/>
          <w:sz w:val="24"/>
          <w:szCs w:val="24"/>
        </w:rPr>
        <w:t xml:space="preserve">atau </w:t>
      </w:r>
      <w:r>
        <w:rPr>
          <w:rFonts w:asciiTheme="majorBidi" w:hAnsiTheme="majorBidi" w:cstheme="majorBidi"/>
          <w:i/>
          <w:iCs/>
          <w:sz w:val="24"/>
          <w:szCs w:val="24"/>
        </w:rPr>
        <w:t xml:space="preserve">qiradh </w:t>
      </w:r>
      <w:r>
        <w:rPr>
          <w:rFonts w:asciiTheme="majorBidi" w:hAnsiTheme="majorBidi" w:cstheme="majorBidi"/>
          <w:sz w:val="24"/>
          <w:szCs w:val="24"/>
        </w:rPr>
        <w:t xml:space="preserve">termasuk salah satu bentuk akad </w:t>
      </w:r>
      <w:r>
        <w:rPr>
          <w:rFonts w:asciiTheme="majorBidi" w:hAnsiTheme="majorBidi" w:cstheme="majorBidi"/>
          <w:i/>
          <w:iCs/>
          <w:sz w:val="24"/>
          <w:szCs w:val="24"/>
        </w:rPr>
        <w:t>syirkah</w:t>
      </w:r>
      <w:r>
        <w:rPr>
          <w:rFonts w:asciiTheme="majorBidi" w:hAnsiTheme="majorBidi" w:cstheme="majorBidi"/>
          <w:sz w:val="24"/>
          <w:szCs w:val="24"/>
        </w:rPr>
        <w:t xml:space="preserve"> (perkongsian)</w:t>
      </w:r>
      <w:r w:rsidR="00EB7083">
        <w:rPr>
          <w:rFonts w:asciiTheme="majorBidi" w:hAnsiTheme="majorBidi" w:cstheme="majorBidi"/>
          <w:sz w:val="24"/>
          <w:szCs w:val="24"/>
        </w:rPr>
        <w:t>.</w:t>
      </w:r>
      <w:r>
        <w:rPr>
          <w:rStyle w:val="FootnoteReference"/>
          <w:rFonts w:asciiTheme="majorBidi" w:hAnsiTheme="majorBidi" w:cstheme="majorBidi"/>
          <w:sz w:val="24"/>
          <w:szCs w:val="24"/>
        </w:rPr>
        <w:footnoteReference w:id="11"/>
      </w:r>
      <w:r w:rsidR="00EB7083">
        <w:rPr>
          <w:rFonts w:asciiTheme="majorBidi" w:hAnsiTheme="majorBidi" w:cstheme="majorBidi"/>
          <w:sz w:val="24"/>
          <w:szCs w:val="24"/>
        </w:rPr>
        <w:t xml:space="preserve"> </w:t>
      </w:r>
      <w:r w:rsidR="00EB7083">
        <w:rPr>
          <w:rFonts w:asciiTheme="majorBidi" w:hAnsiTheme="majorBidi" w:cstheme="majorBidi"/>
          <w:i/>
          <w:iCs/>
          <w:sz w:val="24"/>
          <w:szCs w:val="24"/>
        </w:rPr>
        <w:t>Mudharabah</w:t>
      </w:r>
      <w:r w:rsidR="001E6223">
        <w:rPr>
          <w:rFonts w:asciiTheme="majorBidi" w:hAnsiTheme="majorBidi" w:cstheme="majorBidi"/>
          <w:i/>
          <w:iCs/>
          <w:sz w:val="24"/>
          <w:szCs w:val="24"/>
        </w:rPr>
        <w:t xml:space="preserve"> </w:t>
      </w:r>
      <w:r w:rsidR="001E6223">
        <w:rPr>
          <w:rFonts w:asciiTheme="majorBidi" w:hAnsiTheme="majorBidi" w:cstheme="majorBidi"/>
          <w:sz w:val="24"/>
          <w:szCs w:val="24"/>
        </w:rPr>
        <w:t xml:space="preserve">diambil dari lafadz </w:t>
      </w:r>
      <w:r w:rsidR="001E6223">
        <w:rPr>
          <w:rFonts w:asciiTheme="majorBidi" w:hAnsiTheme="majorBidi" w:cstheme="majorBidi"/>
          <w:i/>
          <w:iCs/>
          <w:sz w:val="24"/>
          <w:szCs w:val="24"/>
        </w:rPr>
        <w:t xml:space="preserve">Ad-Drarb Fi Al-ard </w:t>
      </w:r>
      <w:r w:rsidR="001E6223">
        <w:rPr>
          <w:rFonts w:asciiTheme="majorBidi" w:hAnsiTheme="majorBidi" w:cstheme="majorBidi"/>
          <w:sz w:val="24"/>
          <w:szCs w:val="24"/>
        </w:rPr>
        <w:t>yaitu perjalanan untuk berdagang. Firman Allah:</w:t>
      </w:r>
    </w:p>
    <w:p w:rsidR="001E6223" w:rsidRPr="00EA675E" w:rsidRDefault="001E6223" w:rsidP="00643D85">
      <w:pPr>
        <w:pStyle w:val="ListParagraph"/>
        <w:spacing w:after="0" w:line="240" w:lineRule="auto"/>
        <w:ind w:left="0" w:firstLine="284"/>
        <w:jc w:val="right"/>
        <w:rPr>
          <w:rFonts w:asciiTheme="majorBidi" w:hAnsiTheme="majorBidi" w:cs="Traditional Arabic"/>
          <w:sz w:val="36"/>
          <w:szCs w:val="36"/>
        </w:rPr>
      </w:pPr>
      <w:r w:rsidRPr="00EA675E">
        <w:rPr>
          <w:rFonts w:ascii="TimesNewRomanPSMT" w:hAnsi="TimesNewRomanPSMT" w:cs="Traditional Arabic"/>
          <w:sz w:val="36"/>
          <w:szCs w:val="36"/>
          <w:rtl/>
        </w:rPr>
        <w:t>وَآخَرُونَ يَضْرِبُونَ فِي الأرْضِ يَبْتَغُونَ مِنْ فَضْلِ اللَّهِ</w:t>
      </w:r>
      <w:r w:rsidRPr="00EA675E">
        <w:rPr>
          <w:rFonts w:ascii="TimesNewRomanPSMT" w:hAnsi="TimesNewRomanPSMT" w:cs="Traditional Arabic"/>
          <w:sz w:val="36"/>
          <w:szCs w:val="36"/>
        </w:rPr>
        <w:tab/>
        <w:t xml:space="preserve">   </w:t>
      </w:r>
    </w:p>
    <w:p w:rsidR="00247864" w:rsidRDefault="00247864" w:rsidP="00643D85">
      <w:pPr>
        <w:spacing w:after="0" w:line="240" w:lineRule="auto"/>
        <w:ind w:firstLine="709"/>
        <w:jc w:val="both"/>
        <w:rPr>
          <w:rFonts w:asciiTheme="majorBidi" w:hAnsiTheme="majorBidi" w:cstheme="majorBidi"/>
          <w:i/>
          <w:iCs/>
          <w:sz w:val="24"/>
          <w:szCs w:val="24"/>
          <w:lang w:val="en-US"/>
        </w:rPr>
      </w:pPr>
      <w:r>
        <w:rPr>
          <w:rFonts w:asciiTheme="majorBidi" w:hAnsiTheme="majorBidi" w:cstheme="majorBidi"/>
          <w:i/>
          <w:iCs/>
          <w:sz w:val="24"/>
          <w:szCs w:val="24"/>
        </w:rPr>
        <w:t>“</w:t>
      </w:r>
      <w:r w:rsidR="00B2468C">
        <w:rPr>
          <w:rFonts w:asciiTheme="majorBidi" w:hAnsiTheme="majorBidi" w:cstheme="majorBidi"/>
          <w:i/>
          <w:iCs/>
          <w:sz w:val="24"/>
          <w:szCs w:val="24"/>
        </w:rPr>
        <w:t>Dan yang lain, mereka berpergian di muka bumi mencari karunia dari Allah</w:t>
      </w:r>
      <w:r w:rsidR="00B2468C">
        <w:rPr>
          <w:rFonts w:asciiTheme="majorBidi" w:hAnsiTheme="majorBidi" w:cstheme="majorBidi"/>
          <w:sz w:val="24"/>
          <w:szCs w:val="24"/>
        </w:rPr>
        <w:t>. (Q.S : 73:20)</w:t>
      </w:r>
      <w:r>
        <w:rPr>
          <w:rFonts w:asciiTheme="majorBidi" w:hAnsiTheme="majorBidi" w:cstheme="majorBidi"/>
          <w:i/>
          <w:iCs/>
          <w:sz w:val="24"/>
          <w:szCs w:val="24"/>
        </w:rPr>
        <w:t>”</w:t>
      </w:r>
    </w:p>
    <w:p w:rsidR="00643D85" w:rsidRPr="00643D85" w:rsidRDefault="00643D85" w:rsidP="00643D85">
      <w:pPr>
        <w:spacing w:after="0" w:line="240" w:lineRule="auto"/>
        <w:ind w:firstLine="709"/>
        <w:jc w:val="both"/>
        <w:rPr>
          <w:rFonts w:asciiTheme="majorBidi" w:hAnsiTheme="majorBidi" w:cstheme="majorBidi"/>
          <w:i/>
          <w:iCs/>
          <w:sz w:val="24"/>
          <w:szCs w:val="24"/>
          <w:lang w:val="en-US"/>
        </w:rPr>
      </w:pPr>
    </w:p>
    <w:p w:rsidR="00F81304" w:rsidRDefault="00B2468C" w:rsidP="00643D85">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i/>
          <w:iCs/>
          <w:sz w:val="24"/>
          <w:szCs w:val="24"/>
        </w:rPr>
        <w:t xml:space="preserve">Mudharabah </w:t>
      </w:r>
      <w:r w:rsidR="00A67E1F">
        <w:rPr>
          <w:rFonts w:asciiTheme="majorBidi" w:hAnsiTheme="majorBidi" w:cstheme="majorBidi"/>
          <w:sz w:val="24"/>
          <w:szCs w:val="24"/>
        </w:rPr>
        <w:t xml:space="preserve">adalah akad kerja sama usaha antara pemilik dana dan pengelola dana untuk melakukan kegiatan usaha, laba dibagi atas dasar nisbah bagi hasil menurut kesepakatan kedua belah pihak, </w:t>
      </w:r>
      <w:r w:rsidR="00A67E1F">
        <w:rPr>
          <w:rFonts w:asciiTheme="majorBidi" w:hAnsiTheme="majorBidi" w:cstheme="majorBidi"/>
          <w:sz w:val="24"/>
          <w:szCs w:val="24"/>
        </w:rPr>
        <w:lastRenderedPageBreak/>
        <w:t xml:space="preserve">sedangkan kerugian </w:t>
      </w:r>
      <w:r w:rsidR="00A67E1F">
        <w:rPr>
          <w:rFonts w:asciiTheme="majorBidi" w:hAnsiTheme="majorBidi" w:cstheme="majorBidi"/>
          <w:i/>
          <w:iCs/>
          <w:sz w:val="24"/>
          <w:szCs w:val="24"/>
        </w:rPr>
        <w:t>financial</w:t>
      </w:r>
      <w:r w:rsidR="00A67E1F">
        <w:rPr>
          <w:rFonts w:asciiTheme="majorBidi" w:hAnsiTheme="majorBidi" w:cstheme="majorBidi"/>
          <w:sz w:val="24"/>
          <w:szCs w:val="24"/>
        </w:rPr>
        <w:t xml:space="preserve"> hanya ditanggung oleh pengelola dana.</w:t>
      </w:r>
      <w:r w:rsidR="00A67E1F">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Istilah </w:t>
      </w:r>
      <w:r>
        <w:rPr>
          <w:rFonts w:asciiTheme="majorBidi" w:hAnsiTheme="majorBidi" w:cstheme="majorBidi"/>
          <w:i/>
          <w:iCs/>
          <w:sz w:val="24"/>
          <w:szCs w:val="24"/>
        </w:rPr>
        <w:t>mudharabah</w:t>
      </w:r>
      <w:r>
        <w:rPr>
          <w:rFonts w:asciiTheme="majorBidi" w:hAnsiTheme="majorBidi" w:cstheme="majorBidi"/>
          <w:sz w:val="24"/>
          <w:szCs w:val="24"/>
        </w:rPr>
        <w:t xml:space="preserve"> dipakai oleh mazhab Syafi’i</w:t>
      </w:r>
      <w:r w:rsidR="00FE638F">
        <w:rPr>
          <w:rFonts w:asciiTheme="majorBidi" w:hAnsiTheme="majorBidi" w:cstheme="majorBidi"/>
          <w:sz w:val="24"/>
          <w:szCs w:val="24"/>
        </w:rPr>
        <w:t>.</w:t>
      </w:r>
    </w:p>
    <w:p w:rsidR="006A7736" w:rsidRDefault="00FE638F" w:rsidP="00643D85">
      <w:pPr>
        <w:pStyle w:val="ListParagraph"/>
        <w:spacing w:after="0" w:line="456" w:lineRule="auto"/>
        <w:ind w:left="0" w:firstLine="720"/>
        <w:jc w:val="both"/>
        <w:rPr>
          <w:rFonts w:asciiTheme="majorBidi" w:hAnsiTheme="majorBidi" w:cstheme="majorBidi"/>
          <w:sz w:val="24"/>
          <w:szCs w:val="24"/>
          <w:lang w:val="en-US"/>
        </w:rPr>
      </w:pPr>
      <w:r>
        <w:rPr>
          <w:rFonts w:asciiTheme="majorBidi" w:hAnsiTheme="majorBidi" w:cstheme="majorBidi"/>
          <w:i/>
          <w:iCs/>
          <w:sz w:val="24"/>
          <w:szCs w:val="24"/>
        </w:rPr>
        <w:t xml:space="preserve">Mudharabah </w:t>
      </w:r>
      <w:r>
        <w:rPr>
          <w:rFonts w:asciiTheme="majorBidi" w:hAnsiTheme="majorBidi" w:cstheme="majorBidi"/>
          <w:sz w:val="24"/>
          <w:szCs w:val="24"/>
        </w:rPr>
        <w:t xml:space="preserve">hukumnya jaiz (boleh). Hal ini dapat diambil dari kisah Rasulullah yang pernah melakukan </w:t>
      </w:r>
      <w:r>
        <w:rPr>
          <w:rFonts w:asciiTheme="majorBidi" w:hAnsiTheme="majorBidi" w:cstheme="majorBidi"/>
          <w:i/>
          <w:iCs/>
          <w:sz w:val="24"/>
          <w:szCs w:val="24"/>
        </w:rPr>
        <w:t>mudharabah</w:t>
      </w:r>
      <w:r>
        <w:rPr>
          <w:rFonts w:asciiTheme="majorBidi" w:hAnsiTheme="majorBidi" w:cstheme="majorBidi"/>
          <w:sz w:val="24"/>
          <w:szCs w:val="24"/>
        </w:rPr>
        <w:t xml:space="preserve"> dengan Siti Khadijah. Siti Khadijah bertindak sebagai pemilik dana dan Rasulullah sebagai pengelola dana. </w:t>
      </w:r>
      <w:r>
        <w:rPr>
          <w:rFonts w:asciiTheme="majorBidi" w:hAnsiTheme="majorBidi" w:cstheme="majorBidi"/>
          <w:i/>
          <w:iCs/>
          <w:sz w:val="24"/>
          <w:szCs w:val="24"/>
        </w:rPr>
        <w:t>Mudharabah</w:t>
      </w:r>
      <w:r>
        <w:rPr>
          <w:rFonts w:asciiTheme="majorBidi" w:hAnsiTheme="majorBidi" w:cstheme="majorBidi"/>
          <w:sz w:val="24"/>
          <w:szCs w:val="24"/>
        </w:rPr>
        <w:t xml:space="preserve"> telah dipraktikkan secara luas oleh orang-orang sebelum masa Islam dan beberapa sahabat Nabi Muhammad saw. Jenis bisnis ini sangat bermanfaat dan sangat selaras dengan prinsip dasar ajaran syariah, oleh karena itu masih tetap ada didalam sistem Islam.</w:t>
      </w:r>
      <w:r>
        <w:rPr>
          <w:rStyle w:val="FootnoteReference"/>
          <w:rFonts w:asciiTheme="majorBidi" w:hAnsiTheme="majorBidi" w:cstheme="majorBidi"/>
          <w:sz w:val="24"/>
          <w:szCs w:val="24"/>
        </w:rPr>
        <w:footnoteReference w:id="13"/>
      </w:r>
    </w:p>
    <w:p w:rsidR="00643D85" w:rsidRPr="00643D85" w:rsidRDefault="00643D85" w:rsidP="00643D85">
      <w:pPr>
        <w:pStyle w:val="ListParagraph"/>
        <w:spacing w:after="0" w:line="240" w:lineRule="auto"/>
        <w:ind w:left="0" w:firstLine="720"/>
        <w:jc w:val="both"/>
        <w:rPr>
          <w:rFonts w:asciiTheme="majorBidi" w:hAnsiTheme="majorBidi" w:cstheme="majorBidi"/>
          <w:sz w:val="24"/>
          <w:szCs w:val="24"/>
          <w:lang w:val="en-US"/>
        </w:rPr>
      </w:pPr>
    </w:p>
    <w:p w:rsidR="00DB461C" w:rsidRDefault="00DB461C" w:rsidP="00643D85">
      <w:pPr>
        <w:pStyle w:val="ListParagraph"/>
        <w:numPr>
          <w:ilvl w:val="0"/>
          <w:numId w:val="6"/>
        </w:numPr>
        <w:spacing w:after="0" w:line="456" w:lineRule="auto"/>
        <w:ind w:left="426" w:hanging="426"/>
        <w:jc w:val="both"/>
        <w:rPr>
          <w:rFonts w:asciiTheme="majorBidi" w:eastAsia="Times New Roman" w:hAnsiTheme="majorBidi" w:cstheme="majorBidi"/>
          <w:b/>
          <w:bCs/>
          <w:color w:val="000000"/>
          <w:sz w:val="24"/>
          <w:szCs w:val="24"/>
          <w:lang w:eastAsia="id-ID"/>
        </w:rPr>
      </w:pPr>
      <w:r>
        <w:rPr>
          <w:rFonts w:asciiTheme="majorBidi" w:eastAsia="Times New Roman" w:hAnsiTheme="majorBidi" w:cstheme="majorBidi"/>
          <w:b/>
          <w:bCs/>
          <w:color w:val="000000"/>
          <w:sz w:val="24"/>
          <w:szCs w:val="24"/>
          <w:lang w:eastAsia="id-ID"/>
        </w:rPr>
        <w:t>Metode Penelitian</w:t>
      </w:r>
    </w:p>
    <w:p w:rsidR="00791F76" w:rsidRDefault="00791F76" w:rsidP="00643D85">
      <w:pPr>
        <w:spacing w:after="0" w:line="456" w:lineRule="auto"/>
        <w:ind w:firstLine="720"/>
        <w:jc w:val="both"/>
        <w:rPr>
          <w:rFonts w:asciiTheme="majorBidi" w:hAnsiTheme="majorBidi" w:cstheme="majorBidi"/>
          <w:sz w:val="24"/>
          <w:szCs w:val="24"/>
        </w:rPr>
      </w:pPr>
      <w:r w:rsidRPr="0007446E">
        <w:rPr>
          <w:rFonts w:asciiTheme="majorBidi" w:hAnsiTheme="majorBidi" w:cstheme="majorBidi"/>
          <w:sz w:val="24"/>
          <w:szCs w:val="24"/>
        </w:rPr>
        <w:t>Dalam penelitian i</w:t>
      </w:r>
      <w:r>
        <w:rPr>
          <w:rFonts w:asciiTheme="majorBidi" w:hAnsiTheme="majorBidi" w:cstheme="majorBidi"/>
          <w:sz w:val="24"/>
          <w:szCs w:val="24"/>
        </w:rPr>
        <w:t>n</w:t>
      </w:r>
      <w:r w:rsidRPr="0007446E">
        <w:rPr>
          <w:rFonts w:asciiTheme="majorBidi" w:hAnsiTheme="majorBidi" w:cstheme="majorBidi"/>
          <w:sz w:val="24"/>
          <w:szCs w:val="24"/>
        </w:rPr>
        <w:t>i agar dapat memperoleh hasil yang valid dan dapat dipertanggungjawabkan maka penulis menggunakan metode sebagai berikut :</w:t>
      </w:r>
    </w:p>
    <w:p w:rsidR="00791F76" w:rsidRDefault="00FC1B75" w:rsidP="00643D85">
      <w:pPr>
        <w:pStyle w:val="ListParagraph"/>
        <w:numPr>
          <w:ilvl w:val="0"/>
          <w:numId w:val="25"/>
        </w:numPr>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Pendekatan Penelitian</w:t>
      </w:r>
    </w:p>
    <w:p w:rsidR="00643D85" w:rsidRPr="00643D85" w:rsidRDefault="00791F76" w:rsidP="00643D85">
      <w:pPr>
        <w:spacing w:after="0" w:line="456" w:lineRule="auto"/>
        <w:ind w:left="360" w:firstLine="720"/>
        <w:jc w:val="both"/>
        <w:rPr>
          <w:rFonts w:asciiTheme="majorBidi" w:hAnsiTheme="majorBidi" w:cstheme="majorBidi"/>
          <w:sz w:val="24"/>
          <w:szCs w:val="24"/>
        </w:rPr>
      </w:pPr>
      <w:r w:rsidRPr="00AE7B5A">
        <w:rPr>
          <w:rFonts w:asciiTheme="majorBidi" w:hAnsiTheme="majorBidi" w:cstheme="majorBidi"/>
          <w:sz w:val="24"/>
          <w:szCs w:val="24"/>
        </w:rPr>
        <w:t xml:space="preserve">Pada penelitian hukum ini penulis menggunakan penelitian yuridis sosial-legal, termasuk pula disebut sebagai penelitian hukum yang nondoktrinal yakni untuk menemukan jawaban-jawaban yang benar dengan pembuktian kebenaran yang dicari atau </w:t>
      </w:r>
      <w:r w:rsidRPr="00AE7B5A">
        <w:rPr>
          <w:rFonts w:asciiTheme="majorBidi" w:hAnsiTheme="majorBidi" w:cstheme="majorBidi"/>
          <w:sz w:val="24"/>
          <w:szCs w:val="24"/>
        </w:rPr>
        <w:lastRenderedPageBreak/>
        <w:t>dari fakta-fakta sosial yang bermakna hukum sebagaimana yang terjadi dalam kehidupan sehari-hari.</w:t>
      </w:r>
    </w:p>
    <w:p w:rsidR="006A7736" w:rsidRPr="00643D85" w:rsidRDefault="00791F76" w:rsidP="00643D85">
      <w:pPr>
        <w:spacing w:after="0" w:line="456" w:lineRule="auto"/>
        <w:ind w:left="360" w:firstLine="720"/>
        <w:jc w:val="both"/>
        <w:rPr>
          <w:rFonts w:asciiTheme="majorBidi" w:hAnsiTheme="majorBidi" w:cstheme="majorBidi"/>
          <w:sz w:val="24"/>
          <w:szCs w:val="24"/>
        </w:rPr>
      </w:pPr>
      <w:r w:rsidRPr="00AE7B5A">
        <w:rPr>
          <w:rFonts w:asciiTheme="majorBidi" w:hAnsiTheme="majorBidi" w:cstheme="majorBidi"/>
          <w:sz w:val="24"/>
          <w:szCs w:val="24"/>
        </w:rPr>
        <w:t>Penelitian yang bersifat sosial-legal hanya menempatkan hukum sebagai gejala sosial. Topik di dalam penelitian sosial-legal yang dibahas adalah antara lain masalah efektivitas aturan hukum, kepatuhan terhadap aturan hukum, peranan lembaga aturan hukum terhadap masalah sosial tertentu, dan pengaruh masalah sosial tertentu terhadap aturan hukum.</w:t>
      </w:r>
      <w:r>
        <w:rPr>
          <w:rStyle w:val="FootnoteReference"/>
          <w:rFonts w:asciiTheme="majorBidi" w:hAnsiTheme="majorBidi" w:cstheme="majorBidi"/>
          <w:sz w:val="24"/>
          <w:szCs w:val="24"/>
        </w:rPr>
        <w:footnoteReference w:id="14"/>
      </w:r>
    </w:p>
    <w:p w:rsidR="00791F76" w:rsidRDefault="00791F76" w:rsidP="00643D85">
      <w:pPr>
        <w:pStyle w:val="ListParagraph"/>
        <w:numPr>
          <w:ilvl w:val="0"/>
          <w:numId w:val="25"/>
        </w:numPr>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Pengumpulan Data</w:t>
      </w:r>
    </w:p>
    <w:p w:rsidR="00791F76" w:rsidRPr="00AE7B5A" w:rsidRDefault="00791F76" w:rsidP="00643D85">
      <w:pPr>
        <w:pStyle w:val="ListParagraph"/>
        <w:numPr>
          <w:ilvl w:val="0"/>
          <w:numId w:val="26"/>
        </w:numPr>
        <w:spacing w:after="0" w:line="456" w:lineRule="auto"/>
        <w:jc w:val="both"/>
        <w:rPr>
          <w:rFonts w:asciiTheme="majorBidi" w:hAnsiTheme="majorBidi" w:cstheme="majorBidi"/>
          <w:i/>
          <w:iCs/>
          <w:sz w:val="24"/>
          <w:szCs w:val="24"/>
        </w:rPr>
      </w:pPr>
      <w:r w:rsidRPr="00AE7B5A">
        <w:rPr>
          <w:rFonts w:asciiTheme="majorBidi" w:hAnsiTheme="majorBidi" w:cstheme="majorBidi"/>
          <w:i/>
          <w:iCs/>
          <w:sz w:val="24"/>
          <w:szCs w:val="24"/>
        </w:rPr>
        <w:t>Library Research</w:t>
      </w:r>
      <w:r>
        <w:rPr>
          <w:rFonts w:asciiTheme="majorBidi" w:hAnsiTheme="majorBidi" w:cstheme="majorBidi"/>
          <w:i/>
          <w:iCs/>
          <w:sz w:val="24"/>
          <w:szCs w:val="24"/>
        </w:rPr>
        <w:t xml:space="preserve">, </w:t>
      </w:r>
      <w:r>
        <w:rPr>
          <w:rFonts w:asciiTheme="majorBidi" w:hAnsiTheme="majorBidi" w:cstheme="majorBidi"/>
          <w:sz w:val="24"/>
          <w:szCs w:val="24"/>
        </w:rPr>
        <w:t>yaitu mengumpulkan sejumlah bahan-bahan kepustakaan yang ada relavansinya dengan permasalahan yang di bahas dalam skripsi ini.</w:t>
      </w:r>
    </w:p>
    <w:p w:rsidR="00EA675E" w:rsidRPr="008C1C7F" w:rsidRDefault="00791F76" w:rsidP="00643D85">
      <w:pPr>
        <w:pStyle w:val="ListParagraph"/>
        <w:numPr>
          <w:ilvl w:val="0"/>
          <w:numId w:val="26"/>
        </w:numPr>
        <w:spacing w:after="0" w:line="456" w:lineRule="auto"/>
        <w:jc w:val="both"/>
        <w:rPr>
          <w:rFonts w:asciiTheme="majorBidi" w:hAnsiTheme="majorBidi" w:cstheme="majorBidi"/>
          <w:sz w:val="24"/>
          <w:szCs w:val="24"/>
        </w:rPr>
      </w:pPr>
      <w:r>
        <w:rPr>
          <w:rFonts w:asciiTheme="majorBidi" w:hAnsiTheme="majorBidi" w:cstheme="majorBidi"/>
          <w:sz w:val="24"/>
          <w:szCs w:val="24"/>
        </w:rPr>
        <w:t>Studi dokumentasi, yaitu mengumpulkan dokumen dan arsip sebagai faktor pendukung atau penguat referensi utama (sumber primer).</w:t>
      </w:r>
    </w:p>
    <w:p w:rsidR="00791F76" w:rsidRDefault="00791F76" w:rsidP="00643D85">
      <w:pPr>
        <w:pStyle w:val="ListParagraph"/>
        <w:numPr>
          <w:ilvl w:val="0"/>
          <w:numId w:val="25"/>
        </w:numPr>
        <w:spacing w:after="0" w:line="456" w:lineRule="auto"/>
        <w:ind w:left="360"/>
        <w:jc w:val="both"/>
        <w:rPr>
          <w:rFonts w:asciiTheme="majorBidi" w:hAnsiTheme="majorBidi" w:cstheme="majorBidi"/>
          <w:sz w:val="24"/>
          <w:szCs w:val="24"/>
        </w:rPr>
      </w:pPr>
      <w:r>
        <w:rPr>
          <w:rFonts w:asciiTheme="majorBidi" w:hAnsiTheme="majorBidi" w:cstheme="majorBidi"/>
          <w:sz w:val="24"/>
          <w:szCs w:val="24"/>
        </w:rPr>
        <w:t>Sumber penulisan</w:t>
      </w:r>
    </w:p>
    <w:p w:rsidR="00791F76" w:rsidRDefault="00CA4421" w:rsidP="00643D85">
      <w:pPr>
        <w:pStyle w:val="ListParagraph"/>
        <w:numPr>
          <w:ilvl w:val="0"/>
          <w:numId w:val="27"/>
        </w:numPr>
        <w:spacing w:after="0" w:line="456" w:lineRule="auto"/>
        <w:jc w:val="both"/>
        <w:rPr>
          <w:rFonts w:asciiTheme="majorBidi" w:hAnsiTheme="majorBidi" w:cstheme="majorBidi"/>
          <w:sz w:val="24"/>
          <w:szCs w:val="24"/>
        </w:rPr>
      </w:pPr>
      <w:r>
        <w:rPr>
          <w:rFonts w:asciiTheme="majorBidi" w:hAnsiTheme="majorBidi" w:cstheme="majorBidi"/>
          <w:sz w:val="24"/>
          <w:szCs w:val="24"/>
        </w:rPr>
        <w:t>Sumber primer: data yang diperoleh secara langsung dilapangan, yaitu wawancara yang dilakukan terhadap pemilik barber shop dan juga pengelola usaha barber shop tersebut.</w:t>
      </w:r>
    </w:p>
    <w:p w:rsidR="006A7736" w:rsidRPr="006A7736" w:rsidRDefault="00791F76" w:rsidP="00643D85">
      <w:pPr>
        <w:pStyle w:val="ListParagraph"/>
        <w:numPr>
          <w:ilvl w:val="0"/>
          <w:numId w:val="27"/>
        </w:numPr>
        <w:spacing w:after="0" w:line="456"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Sumber sekunder: </w:t>
      </w:r>
      <w:r w:rsidR="00CA4421">
        <w:rPr>
          <w:rFonts w:asciiTheme="majorBidi" w:hAnsiTheme="majorBidi" w:cstheme="majorBidi"/>
          <w:sz w:val="24"/>
          <w:szCs w:val="24"/>
        </w:rPr>
        <w:t>data yang diperoleh dari data yang tersedia serta informasi yang bersangkutan dengan penelitian ini, dan buku-buku referensi atau dokumen berkenaan dengan apa yang diteliti.</w:t>
      </w:r>
    </w:p>
    <w:p w:rsidR="00791F76" w:rsidRPr="006A7736" w:rsidRDefault="00791F76" w:rsidP="00643D85">
      <w:pPr>
        <w:pStyle w:val="ListParagraph"/>
        <w:numPr>
          <w:ilvl w:val="0"/>
          <w:numId w:val="25"/>
        </w:numPr>
        <w:spacing w:after="0" w:line="456" w:lineRule="auto"/>
        <w:ind w:left="360"/>
        <w:jc w:val="both"/>
        <w:rPr>
          <w:rFonts w:asciiTheme="majorBidi" w:hAnsiTheme="majorBidi" w:cstheme="majorBidi"/>
          <w:sz w:val="24"/>
          <w:szCs w:val="24"/>
        </w:rPr>
      </w:pPr>
      <w:r w:rsidRPr="006A7736">
        <w:rPr>
          <w:rFonts w:asciiTheme="majorBidi" w:hAnsiTheme="majorBidi" w:cstheme="majorBidi"/>
          <w:sz w:val="24"/>
          <w:szCs w:val="24"/>
        </w:rPr>
        <w:t>Teknik Penulisan</w:t>
      </w:r>
    </w:p>
    <w:p w:rsidR="00791F76" w:rsidRDefault="00791F76" w:rsidP="00643D85">
      <w:pPr>
        <w:spacing w:after="0" w:line="456" w:lineRule="auto"/>
        <w:ind w:left="360" w:firstLine="720"/>
        <w:jc w:val="both"/>
        <w:rPr>
          <w:rFonts w:asciiTheme="majorBidi" w:hAnsiTheme="majorBidi" w:cstheme="majorBidi"/>
          <w:sz w:val="24"/>
          <w:szCs w:val="24"/>
        </w:rPr>
      </w:pPr>
      <w:r>
        <w:rPr>
          <w:rFonts w:asciiTheme="majorBidi" w:hAnsiTheme="majorBidi" w:cstheme="majorBidi"/>
          <w:sz w:val="24"/>
          <w:szCs w:val="24"/>
        </w:rPr>
        <w:t>Pedoman yang di jadikan acuan dalam penulisan skripsi diantaranya:</w:t>
      </w:r>
    </w:p>
    <w:p w:rsidR="00791F76" w:rsidRDefault="00791F76" w:rsidP="00643D85">
      <w:pPr>
        <w:pStyle w:val="ListParagraph"/>
        <w:numPr>
          <w:ilvl w:val="0"/>
          <w:numId w:val="2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Berpedoman Kepada Buku Pedoman Penulisan Karya Ilmiah, IAIN Sultan Maulana  Hasanuddin Banten, Fakultas Syari’a</w:t>
      </w:r>
      <w:r w:rsidR="000C191A">
        <w:rPr>
          <w:rFonts w:asciiTheme="majorBidi" w:hAnsiTheme="majorBidi" w:cstheme="majorBidi"/>
          <w:sz w:val="24"/>
          <w:szCs w:val="24"/>
        </w:rPr>
        <w:t>h Dan Ekonomi Islam, Serang</w:t>
      </w:r>
      <w:r>
        <w:rPr>
          <w:rFonts w:asciiTheme="majorBidi" w:hAnsiTheme="majorBidi" w:cstheme="majorBidi"/>
          <w:sz w:val="24"/>
          <w:szCs w:val="24"/>
        </w:rPr>
        <w:t>.</w:t>
      </w:r>
    </w:p>
    <w:p w:rsidR="00791F76" w:rsidRDefault="00791F76" w:rsidP="00643D85">
      <w:pPr>
        <w:pStyle w:val="ListParagraph"/>
        <w:numPr>
          <w:ilvl w:val="0"/>
          <w:numId w:val="2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 xml:space="preserve">Penulisan Al-Qur’an dan terjemahnya mengacu kepada Lembaga percetakan Al-Qur’an Kementerian Agama RI, </w:t>
      </w:r>
      <w:r w:rsidRPr="003D57BC">
        <w:rPr>
          <w:rFonts w:asciiTheme="majorBidi" w:hAnsiTheme="majorBidi" w:cstheme="majorBidi"/>
          <w:i/>
          <w:iCs/>
          <w:sz w:val="24"/>
          <w:szCs w:val="24"/>
        </w:rPr>
        <w:t>Al-Qur’an Mushaf Al-Bantani</w:t>
      </w:r>
      <w:r>
        <w:rPr>
          <w:rFonts w:asciiTheme="majorBidi" w:hAnsiTheme="majorBidi" w:cstheme="majorBidi"/>
          <w:sz w:val="24"/>
          <w:szCs w:val="24"/>
        </w:rPr>
        <w:t>.</w:t>
      </w:r>
    </w:p>
    <w:p w:rsidR="00247864" w:rsidRPr="00247864" w:rsidRDefault="00791F76" w:rsidP="00643D85">
      <w:pPr>
        <w:pStyle w:val="ListParagraph"/>
        <w:numPr>
          <w:ilvl w:val="0"/>
          <w:numId w:val="28"/>
        </w:numPr>
        <w:spacing w:after="0" w:line="456" w:lineRule="auto"/>
        <w:ind w:left="720"/>
        <w:jc w:val="both"/>
        <w:rPr>
          <w:rFonts w:asciiTheme="majorBidi" w:hAnsiTheme="majorBidi" w:cstheme="majorBidi"/>
          <w:sz w:val="24"/>
          <w:szCs w:val="24"/>
        </w:rPr>
      </w:pPr>
      <w:r>
        <w:rPr>
          <w:rFonts w:asciiTheme="majorBidi" w:hAnsiTheme="majorBidi" w:cstheme="majorBidi"/>
          <w:sz w:val="24"/>
          <w:szCs w:val="24"/>
        </w:rPr>
        <w:t>Penulisan Hadits disesuaikan dari sumber aslinya, apabila terjadi kesulitan maka di ambil dari kutipan buku yang berhubungan Hadits tersebut.</w:t>
      </w:r>
    </w:p>
    <w:p w:rsidR="00247864" w:rsidRDefault="00791F76" w:rsidP="00643D85">
      <w:pPr>
        <w:pStyle w:val="ListParagraph"/>
        <w:numPr>
          <w:ilvl w:val="0"/>
          <w:numId w:val="25"/>
        </w:numPr>
        <w:spacing w:after="0" w:line="456" w:lineRule="auto"/>
        <w:ind w:left="426" w:hanging="426"/>
        <w:jc w:val="both"/>
        <w:rPr>
          <w:rFonts w:asciiTheme="majorBidi" w:hAnsiTheme="majorBidi" w:cstheme="majorBidi"/>
          <w:sz w:val="24"/>
          <w:szCs w:val="24"/>
        </w:rPr>
      </w:pPr>
      <w:r>
        <w:rPr>
          <w:rFonts w:asciiTheme="majorBidi" w:hAnsiTheme="majorBidi" w:cstheme="majorBidi"/>
          <w:sz w:val="24"/>
          <w:szCs w:val="24"/>
        </w:rPr>
        <w:t>Pengolahan Data</w:t>
      </w:r>
    </w:p>
    <w:p w:rsidR="00643D85" w:rsidRDefault="00791F76" w:rsidP="00643D85">
      <w:pPr>
        <w:pStyle w:val="ListParagraph"/>
        <w:spacing w:after="0" w:line="456" w:lineRule="auto"/>
        <w:ind w:left="426" w:firstLine="589"/>
        <w:jc w:val="both"/>
        <w:rPr>
          <w:rFonts w:asciiTheme="majorBidi" w:hAnsiTheme="majorBidi" w:cstheme="majorBidi"/>
          <w:sz w:val="24"/>
          <w:szCs w:val="24"/>
          <w:lang w:val="en-US"/>
        </w:rPr>
      </w:pPr>
      <w:r w:rsidRPr="00247864">
        <w:rPr>
          <w:rFonts w:asciiTheme="majorBidi" w:hAnsiTheme="majorBidi" w:cstheme="majorBidi"/>
          <w:sz w:val="24"/>
          <w:szCs w:val="24"/>
        </w:rPr>
        <w:t xml:space="preserve">Pada pengolahan data ini penulis menggunakan data kualitatif. Data kualitatif adalah data yang berupa data informasi yang riil yang terjadi di lapangan. Penelitian kualitatif ini bermaksud untuk mendapatkan pemahaman yang sifatnya umum </w:t>
      </w:r>
      <w:r w:rsidRPr="00247864">
        <w:rPr>
          <w:rFonts w:asciiTheme="majorBidi" w:hAnsiTheme="majorBidi" w:cstheme="majorBidi"/>
          <w:sz w:val="24"/>
          <w:szCs w:val="24"/>
        </w:rPr>
        <w:lastRenderedPageBreak/>
        <w:t xml:space="preserve">terhadap kenyataan-kenyataan sosial yang ada dan menggunakan metode </w:t>
      </w:r>
      <w:r w:rsidRPr="00247864">
        <w:rPr>
          <w:rFonts w:asciiTheme="majorBidi" w:hAnsiTheme="majorBidi" w:cstheme="majorBidi"/>
          <w:i/>
          <w:iCs/>
          <w:sz w:val="24"/>
          <w:szCs w:val="24"/>
        </w:rPr>
        <w:t>pendekatan sosiologis</w:t>
      </w:r>
      <w:r w:rsidRPr="00247864">
        <w:rPr>
          <w:rFonts w:asciiTheme="majorBidi" w:hAnsiTheme="majorBidi" w:cstheme="majorBidi"/>
          <w:sz w:val="24"/>
          <w:szCs w:val="24"/>
        </w:rPr>
        <w:t>. Pendekatan sosiologis yaitu suatu pendekatan yang secara komprehensif tidak hanya di dasarkan pada aspek teologis, historis dan lain sebagainya. Dengan pendekatan sosiologis dapat menimbulkan perspektif atau pandangan yang berbeda mengenai gejala sosial yang terjadi.</w:t>
      </w:r>
    </w:p>
    <w:p w:rsidR="00335133" w:rsidRDefault="00791F76" w:rsidP="00643D85">
      <w:pPr>
        <w:pStyle w:val="ListParagraph"/>
        <w:spacing w:after="0" w:line="456" w:lineRule="auto"/>
        <w:ind w:left="426" w:firstLine="589"/>
        <w:jc w:val="both"/>
        <w:rPr>
          <w:rFonts w:asciiTheme="majorBidi" w:hAnsiTheme="majorBidi" w:cstheme="majorBidi"/>
          <w:sz w:val="24"/>
          <w:szCs w:val="24"/>
          <w:lang w:val="en-US"/>
        </w:rPr>
      </w:pPr>
      <w:r>
        <w:rPr>
          <w:rFonts w:asciiTheme="majorBidi" w:hAnsiTheme="majorBidi" w:cstheme="majorBidi"/>
          <w:sz w:val="24"/>
          <w:szCs w:val="24"/>
        </w:rPr>
        <w:t>Setelah data terkumpul, kemudian penulis mengolah data tersebut dengan menggunakan tekhnik analisis kualitat</w:t>
      </w:r>
      <w:r w:rsidR="00335133">
        <w:rPr>
          <w:rFonts w:asciiTheme="majorBidi" w:hAnsiTheme="majorBidi" w:cstheme="majorBidi"/>
          <w:sz w:val="24"/>
          <w:szCs w:val="24"/>
        </w:rPr>
        <w:t xml:space="preserve">if bersifat induktif ini </w:t>
      </w:r>
      <w:r>
        <w:rPr>
          <w:rFonts w:asciiTheme="majorBidi" w:hAnsiTheme="majorBidi" w:cstheme="majorBidi"/>
          <w:sz w:val="24"/>
          <w:szCs w:val="24"/>
        </w:rPr>
        <w:t>kemudian diabstraksikan dalam bentuk kesimpulan yang umum.</w:t>
      </w:r>
    </w:p>
    <w:p w:rsidR="00643D85" w:rsidRPr="00643D85" w:rsidRDefault="00643D85" w:rsidP="00643D85">
      <w:pPr>
        <w:pStyle w:val="ListParagraph"/>
        <w:spacing w:after="0" w:line="240" w:lineRule="auto"/>
        <w:ind w:left="426" w:firstLine="589"/>
        <w:jc w:val="both"/>
        <w:rPr>
          <w:rFonts w:asciiTheme="majorBidi" w:hAnsiTheme="majorBidi" w:cstheme="majorBidi"/>
          <w:sz w:val="24"/>
          <w:szCs w:val="24"/>
          <w:lang w:val="en-US"/>
        </w:rPr>
      </w:pPr>
    </w:p>
    <w:p w:rsidR="00791F76" w:rsidRPr="00DA284A" w:rsidRDefault="00791F76" w:rsidP="00643D85">
      <w:pPr>
        <w:pStyle w:val="ListParagraph"/>
        <w:numPr>
          <w:ilvl w:val="0"/>
          <w:numId w:val="6"/>
        </w:numPr>
        <w:spacing w:after="0" w:line="456" w:lineRule="auto"/>
        <w:ind w:left="426" w:hanging="426"/>
        <w:jc w:val="both"/>
        <w:rPr>
          <w:rFonts w:asciiTheme="majorBidi" w:hAnsiTheme="majorBidi" w:cstheme="majorBidi"/>
          <w:b/>
          <w:bCs/>
          <w:sz w:val="24"/>
          <w:szCs w:val="24"/>
        </w:rPr>
      </w:pPr>
      <w:r w:rsidRPr="00DA284A">
        <w:rPr>
          <w:rFonts w:asciiTheme="majorBidi" w:hAnsiTheme="majorBidi" w:cstheme="majorBidi"/>
          <w:b/>
          <w:bCs/>
          <w:sz w:val="24"/>
          <w:szCs w:val="24"/>
        </w:rPr>
        <w:t>Sistematik Pembahasan</w:t>
      </w:r>
    </w:p>
    <w:p w:rsidR="00791F76" w:rsidRPr="003632FF" w:rsidRDefault="00CA4421" w:rsidP="00643D85">
      <w:pPr>
        <w:spacing w:after="0" w:line="456" w:lineRule="auto"/>
        <w:ind w:firstLine="720"/>
        <w:jc w:val="both"/>
        <w:rPr>
          <w:rFonts w:asciiTheme="majorBidi" w:hAnsiTheme="majorBidi" w:cstheme="majorBidi"/>
          <w:b/>
          <w:bCs/>
          <w:sz w:val="24"/>
          <w:szCs w:val="24"/>
        </w:rPr>
      </w:pPr>
      <w:r>
        <w:rPr>
          <w:rFonts w:asciiTheme="majorBidi" w:hAnsiTheme="majorBidi" w:cstheme="majorBidi"/>
          <w:sz w:val="24"/>
          <w:szCs w:val="24"/>
        </w:rPr>
        <w:t>Untuk memudahkan penulisan dan pembahasan dalam penelitian ini, maka dibagi menjadi beberapa bab yaitu sebagai berikut</w:t>
      </w:r>
      <w:r w:rsidR="00791F76" w:rsidRPr="003632FF">
        <w:rPr>
          <w:rFonts w:asciiTheme="majorBidi" w:hAnsiTheme="majorBidi" w:cstheme="majorBidi"/>
          <w:sz w:val="24"/>
          <w:szCs w:val="24"/>
        </w:rPr>
        <w:t>:</w:t>
      </w:r>
    </w:p>
    <w:p w:rsidR="00791F76" w:rsidRDefault="00791F76" w:rsidP="00643D85">
      <w:pPr>
        <w:spacing w:after="0" w:line="456" w:lineRule="auto"/>
        <w:ind w:firstLine="720"/>
        <w:jc w:val="both"/>
        <w:rPr>
          <w:rFonts w:asciiTheme="majorBidi" w:hAnsiTheme="majorBidi" w:cstheme="majorBidi"/>
          <w:sz w:val="24"/>
          <w:szCs w:val="24"/>
        </w:rPr>
      </w:pPr>
      <w:r w:rsidRPr="003632FF">
        <w:rPr>
          <w:rFonts w:asciiTheme="majorBidi" w:hAnsiTheme="majorBidi" w:cstheme="majorBidi"/>
          <w:b/>
          <w:bCs/>
          <w:i/>
          <w:iCs/>
          <w:sz w:val="24"/>
          <w:szCs w:val="24"/>
        </w:rPr>
        <w:t>Bab Kesatu, Pendahuluan</w:t>
      </w:r>
      <w:r w:rsidRPr="003632FF">
        <w:rPr>
          <w:rFonts w:asciiTheme="majorBidi" w:hAnsiTheme="majorBidi" w:cstheme="majorBidi"/>
          <w:sz w:val="24"/>
          <w:szCs w:val="24"/>
        </w:rPr>
        <w:t>, yaitu meliputi : La</w:t>
      </w:r>
      <w:r>
        <w:rPr>
          <w:rFonts w:asciiTheme="majorBidi" w:hAnsiTheme="majorBidi" w:cstheme="majorBidi"/>
          <w:sz w:val="24"/>
          <w:szCs w:val="24"/>
        </w:rPr>
        <w:t>tar Belakang</w:t>
      </w:r>
      <w:r w:rsidR="00B17969">
        <w:rPr>
          <w:rFonts w:asciiTheme="majorBidi" w:hAnsiTheme="majorBidi" w:cstheme="majorBidi"/>
          <w:sz w:val="24"/>
          <w:szCs w:val="24"/>
        </w:rPr>
        <w:t xml:space="preserve"> Masalah</w:t>
      </w:r>
      <w:r>
        <w:rPr>
          <w:rFonts w:asciiTheme="majorBidi" w:hAnsiTheme="majorBidi" w:cstheme="majorBidi"/>
          <w:sz w:val="24"/>
          <w:szCs w:val="24"/>
        </w:rPr>
        <w:t>,</w:t>
      </w:r>
      <w:r w:rsidR="0038645E">
        <w:rPr>
          <w:rFonts w:asciiTheme="majorBidi" w:hAnsiTheme="majorBidi" w:cstheme="majorBidi"/>
          <w:sz w:val="24"/>
          <w:szCs w:val="24"/>
        </w:rPr>
        <w:t xml:space="preserve"> Fokus Penelitian,</w:t>
      </w:r>
      <w:r w:rsidR="006D45C1">
        <w:rPr>
          <w:rFonts w:asciiTheme="majorBidi" w:hAnsiTheme="majorBidi" w:cstheme="majorBidi"/>
          <w:sz w:val="24"/>
          <w:szCs w:val="24"/>
        </w:rPr>
        <w:t xml:space="preserve"> </w:t>
      </w:r>
      <w:r w:rsidRPr="003632FF">
        <w:rPr>
          <w:rFonts w:asciiTheme="majorBidi" w:hAnsiTheme="majorBidi" w:cstheme="majorBidi"/>
          <w:sz w:val="24"/>
          <w:szCs w:val="24"/>
        </w:rPr>
        <w:t>Rumusan Masalah, Tujuan Penelitian, Manfaat Penelitian, Penelitian Terdahulu</w:t>
      </w:r>
      <w:r w:rsidR="006D45C1">
        <w:rPr>
          <w:rFonts w:asciiTheme="majorBidi" w:hAnsiTheme="majorBidi" w:cstheme="majorBidi"/>
          <w:sz w:val="24"/>
          <w:szCs w:val="24"/>
        </w:rPr>
        <w:t xml:space="preserve"> yang relevan</w:t>
      </w:r>
      <w:r w:rsidRPr="003632FF">
        <w:rPr>
          <w:rFonts w:asciiTheme="majorBidi" w:hAnsiTheme="majorBidi" w:cstheme="majorBidi"/>
          <w:sz w:val="24"/>
          <w:szCs w:val="24"/>
        </w:rPr>
        <w:t>, Kerangka Pemikiran, Metode P</w:t>
      </w:r>
      <w:r w:rsidR="00B17969">
        <w:rPr>
          <w:rFonts w:asciiTheme="majorBidi" w:hAnsiTheme="majorBidi" w:cstheme="majorBidi"/>
          <w:sz w:val="24"/>
          <w:szCs w:val="24"/>
        </w:rPr>
        <w:t>enelitian, Sistematika Pembahasan</w:t>
      </w:r>
      <w:r w:rsidRPr="003632FF">
        <w:rPr>
          <w:rFonts w:asciiTheme="majorBidi" w:hAnsiTheme="majorBidi" w:cstheme="majorBidi"/>
          <w:sz w:val="24"/>
          <w:szCs w:val="24"/>
        </w:rPr>
        <w:t>.</w:t>
      </w:r>
    </w:p>
    <w:p w:rsidR="00791F76" w:rsidRPr="006D45C1" w:rsidRDefault="00791F76" w:rsidP="00643D85">
      <w:pPr>
        <w:spacing w:after="0" w:line="456" w:lineRule="auto"/>
        <w:ind w:firstLine="720"/>
        <w:jc w:val="both"/>
        <w:rPr>
          <w:rFonts w:asciiTheme="majorBidi" w:hAnsiTheme="majorBidi" w:cstheme="majorBidi"/>
          <w:sz w:val="24"/>
          <w:szCs w:val="24"/>
        </w:rPr>
      </w:pPr>
      <w:r w:rsidRPr="003632FF">
        <w:rPr>
          <w:rFonts w:asciiTheme="majorBidi" w:hAnsiTheme="majorBidi" w:cstheme="majorBidi"/>
          <w:b/>
          <w:bCs/>
          <w:i/>
          <w:iCs/>
          <w:sz w:val="24"/>
          <w:szCs w:val="24"/>
        </w:rPr>
        <w:t xml:space="preserve">Bab Kedua, </w:t>
      </w:r>
      <w:r w:rsidRPr="0050169F">
        <w:rPr>
          <w:rFonts w:asciiTheme="majorBidi" w:hAnsiTheme="majorBidi" w:cstheme="majorBidi"/>
          <w:b/>
          <w:bCs/>
          <w:sz w:val="24"/>
          <w:szCs w:val="24"/>
        </w:rPr>
        <w:t>:</w:t>
      </w:r>
      <w:r w:rsidR="006D45C1">
        <w:rPr>
          <w:rFonts w:asciiTheme="majorBidi" w:hAnsiTheme="majorBidi" w:cstheme="majorBidi"/>
          <w:b/>
          <w:bCs/>
          <w:i/>
          <w:iCs/>
          <w:sz w:val="24"/>
          <w:szCs w:val="24"/>
        </w:rPr>
        <w:t xml:space="preserve"> Profil Penelitian</w:t>
      </w:r>
      <w:r w:rsidR="000C191A">
        <w:rPr>
          <w:rFonts w:asciiTheme="majorBidi" w:hAnsiTheme="majorBidi" w:cstheme="majorBidi"/>
          <w:b/>
          <w:bCs/>
          <w:i/>
          <w:iCs/>
          <w:sz w:val="24"/>
          <w:szCs w:val="24"/>
        </w:rPr>
        <w:t xml:space="preserve">, </w:t>
      </w:r>
      <w:r w:rsidR="000C191A">
        <w:rPr>
          <w:rFonts w:asciiTheme="majorBidi" w:hAnsiTheme="majorBidi" w:cstheme="majorBidi"/>
          <w:sz w:val="24"/>
          <w:szCs w:val="24"/>
        </w:rPr>
        <w:t>yaitu meliputi :</w:t>
      </w:r>
      <w:r w:rsidR="005A1E4C">
        <w:rPr>
          <w:rFonts w:asciiTheme="majorBidi" w:hAnsiTheme="majorBidi" w:cstheme="majorBidi"/>
          <w:sz w:val="24"/>
          <w:szCs w:val="24"/>
        </w:rPr>
        <w:t xml:space="preserve"> Sejarah</w:t>
      </w:r>
      <w:r w:rsidR="006D45C1">
        <w:rPr>
          <w:rFonts w:asciiTheme="majorBidi" w:hAnsiTheme="majorBidi" w:cstheme="majorBidi"/>
          <w:sz w:val="24"/>
          <w:szCs w:val="24"/>
        </w:rPr>
        <w:t xml:space="preserve"> Barber Shop Prisai Ali</w:t>
      </w:r>
      <w:r w:rsidR="005A1E4C">
        <w:rPr>
          <w:rFonts w:asciiTheme="majorBidi" w:hAnsiTheme="majorBidi" w:cstheme="majorBidi"/>
          <w:sz w:val="24"/>
          <w:szCs w:val="24"/>
        </w:rPr>
        <w:t>,</w:t>
      </w:r>
      <w:r w:rsidR="006D45C1">
        <w:rPr>
          <w:rFonts w:asciiTheme="majorBidi" w:hAnsiTheme="majorBidi" w:cstheme="majorBidi"/>
          <w:sz w:val="24"/>
          <w:szCs w:val="24"/>
        </w:rPr>
        <w:t xml:space="preserve"> Kondisi Geografis Barber Shop Prisai Ali, Kondisi Objektif, Visi Misi Barber Shop Prisai Ali.</w:t>
      </w:r>
    </w:p>
    <w:p w:rsidR="006D45C1" w:rsidRPr="006D45C1" w:rsidRDefault="00791F76" w:rsidP="00643D85">
      <w:pPr>
        <w:spacing w:after="0" w:line="456" w:lineRule="auto"/>
        <w:ind w:firstLine="720"/>
        <w:jc w:val="both"/>
        <w:rPr>
          <w:rFonts w:asciiTheme="majorBidi" w:hAnsiTheme="majorBidi" w:cstheme="majorBidi"/>
          <w:sz w:val="24"/>
          <w:szCs w:val="24"/>
        </w:rPr>
      </w:pPr>
      <w:r>
        <w:rPr>
          <w:rFonts w:asciiTheme="majorBidi" w:hAnsiTheme="majorBidi" w:cstheme="majorBidi"/>
          <w:b/>
          <w:bCs/>
          <w:i/>
          <w:iCs/>
          <w:sz w:val="24"/>
          <w:szCs w:val="24"/>
        </w:rPr>
        <w:lastRenderedPageBreak/>
        <w:t>Ba</w:t>
      </w:r>
      <w:r w:rsidR="005D6378">
        <w:rPr>
          <w:rFonts w:asciiTheme="majorBidi" w:hAnsiTheme="majorBidi" w:cstheme="majorBidi"/>
          <w:b/>
          <w:bCs/>
          <w:i/>
          <w:iCs/>
          <w:sz w:val="24"/>
          <w:szCs w:val="24"/>
        </w:rPr>
        <w:t>b Ketiga, Kajian Teoritis Sistem Bagi Hasil dalam Perspektif Hukum Islam</w:t>
      </w:r>
      <w:r w:rsidRPr="003632FF">
        <w:rPr>
          <w:rFonts w:asciiTheme="majorBidi" w:hAnsiTheme="majorBidi" w:cstheme="majorBidi"/>
          <w:b/>
          <w:bCs/>
          <w:i/>
          <w:iCs/>
          <w:sz w:val="24"/>
          <w:szCs w:val="24"/>
        </w:rPr>
        <w:t xml:space="preserve"> </w:t>
      </w:r>
      <w:r w:rsidRPr="003632FF">
        <w:rPr>
          <w:rFonts w:asciiTheme="majorBidi" w:hAnsiTheme="majorBidi" w:cstheme="majorBidi"/>
          <w:sz w:val="24"/>
          <w:szCs w:val="24"/>
        </w:rPr>
        <w:t xml:space="preserve"> yang meliputi </w:t>
      </w:r>
      <w:r w:rsidR="005D6378">
        <w:rPr>
          <w:rFonts w:asciiTheme="majorBidi" w:hAnsiTheme="majorBidi" w:cstheme="majorBidi"/>
          <w:sz w:val="24"/>
          <w:szCs w:val="24"/>
        </w:rPr>
        <w:t>: Pengertian Sistem Bagi Hasil, Bagi Hasil dalam Perspektif Hukum Islam</w:t>
      </w:r>
      <w:r w:rsidR="006D45C1">
        <w:rPr>
          <w:rFonts w:asciiTheme="majorBidi" w:hAnsiTheme="majorBidi" w:cstheme="majorBidi"/>
          <w:sz w:val="24"/>
          <w:szCs w:val="24"/>
        </w:rPr>
        <w:t xml:space="preserve">, Landasan Hukum </w:t>
      </w:r>
      <w:r w:rsidR="006D45C1">
        <w:rPr>
          <w:rFonts w:asciiTheme="majorBidi" w:hAnsiTheme="majorBidi" w:cstheme="majorBidi"/>
          <w:i/>
          <w:iCs/>
          <w:sz w:val="24"/>
          <w:szCs w:val="24"/>
        </w:rPr>
        <w:t>Mudharabah,</w:t>
      </w:r>
      <w:r w:rsidR="006D45C1">
        <w:rPr>
          <w:rFonts w:asciiTheme="majorBidi" w:hAnsiTheme="majorBidi" w:cstheme="majorBidi"/>
          <w:sz w:val="24"/>
          <w:szCs w:val="24"/>
        </w:rPr>
        <w:t xml:space="preserve"> Rukun dan Syarat Bagi Hasil </w:t>
      </w:r>
      <w:r w:rsidR="006D45C1">
        <w:rPr>
          <w:rFonts w:asciiTheme="majorBidi" w:hAnsiTheme="majorBidi" w:cstheme="majorBidi"/>
          <w:i/>
          <w:iCs/>
          <w:sz w:val="24"/>
          <w:szCs w:val="24"/>
        </w:rPr>
        <w:t>Mudharabah</w:t>
      </w:r>
      <w:r w:rsidR="006D45C1">
        <w:rPr>
          <w:rFonts w:asciiTheme="majorBidi" w:hAnsiTheme="majorBidi" w:cstheme="majorBidi"/>
          <w:sz w:val="24"/>
          <w:szCs w:val="24"/>
        </w:rPr>
        <w:t xml:space="preserve">, Jenis-jenis </w:t>
      </w:r>
      <w:r w:rsidR="006D45C1">
        <w:rPr>
          <w:rFonts w:asciiTheme="majorBidi" w:hAnsiTheme="majorBidi" w:cstheme="majorBidi"/>
          <w:i/>
          <w:iCs/>
          <w:sz w:val="24"/>
          <w:szCs w:val="24"/>
        </w:rPr>
        <w:t>Mudharabah,</w:t>
      </w:r>
      <w:r w:rsidR="00B17969">
        <w:rPr>
          <w:rFonts w:asciiTheme="majorBidi" w:hAnsiTheme="majorBidi" w:cstheme="majorBidi"/>
          <w:sz w:val="24"/>
          <w:szCs w:val="24"/>
        </w:rPr>
        <w:t xml:space="preserve"> Hal-hal </w:t>
      </w:r>
      <w:r w:rsidR="006D45C1">
        <w:rPr>
          <w:rFonts w:asciiTheme="majorBidi" w:hAnsiTheme="majorBidi" w:cstheme="majorBidi"/>
          <w:sz w:val="24"/>
          <w:szCs w:val="24"/>
        </w:rPr>
        <w:t xml:space="preserve">yang Membatalkan </w:t>
      </w:r>
      <w:r w:rsidR="006D45C1">
        <w:rPr>
          <w:rFonts w:asciiTheme="majorBidi" w:hAnsiTheme="majorBidi" w:cstheme="majorBidi"/>
          <w:i/>
          <w:iCs/>
          <w:sz w:val="24"/>
          <w:szCs w:val="24"/>
        </w:rPr>
        <w:t>Mudharabah,</w:t>
      </w:r>
      <w:r w:rsidR="00B17969">
        <w:rPr>
          <w:rFonts w:asciiTheme="majorBidi" w:hAnsiTheme="majorBidi" w:cstheme="majorBidi"/>
          <w:i/>
          <w:iCs/>
          <w:sz w:val="24"/>
          <w:szCs w:val="24"/>
        </w:rPr>
        <w:t xml:space="preserve"> </w:t>
      </w:r>
      <w:r w:rsidR="006D45C1">
        <w:rPr>
          <w:rFonts w:asciiTheme="majorBidi" w:hAnsiTheme="majorBidi" w:cstheme="majorBidi"/>
          <w:sz w:val="24"/>
          <w:szCs w:val="24"/>
        </w:rPr>
        <w:t xml:space="preserve">Hikmah </w:t>
      </w:r>
      <w:r w:rsidR="006D45C1">
        <w:rPr>
          <w:rFonts w:asciiTheme="majorBidi" w:hAnsiTheme="majorBidi" w:cstheme="majorBidi"/>
          <w:i/>
          <w:iCs/>
          <w:sz w:val="24"/>
          <w:szCs w:val="24"/>
        </w:rPr>
        <w:t>Mudharabah</w:t>
      </w:r>
      <w:r w:rsidR="006D45C1">
        <w:rPr>
          <w:rFonts w:asciiTheme="majorBidi" w:hAnsiTheme="majorBidi" w:cstheme="majorBidi"/>
          <w:sz w:val="24"/>
          <w:szCs w:val="24"/>
        </w:rPr>
        <w:t>, Hak dan Kewajiban Pengelola.</w:t>
      </w:r>
    </w:p>
    <w:p w:rsidR="00791F76" w:rsidRDefault="00791F76" w:rsidP="00643D85">
      <w:pPr>
        <w:spacing w:after="0" w:line="456" w:lineRule="auto"/>
        <w:ind w:firstLine="720"/>
        <w:jc w:val="both"/>
        <w:rPr>
          <w:rFonts w:asciiTheme="majorBidi" w:hAnsiTheme="majorBidi" w:cstheme="majorBidi"/>
          <w:sz w:val="24"/>
          <w:szCs w:val="24"/>
        </w:rPr>
      </w:pPr>
      <w:r w:rsidRPr="003632FF">
        <w:rPr>
          <w:rFonts w:asciiTheme="majorBidi" w:hAnsiTheme="majorBidi" w:cstheme="majorBidi"/>
          <w:b/>
          <w:bCs/>
          <w:i/>
          <w:iCs/>
          <w:sz w:val="24"/>
          <w:szCs w:val="24"/>
        </w:rPr>
        <w:t xml:space="preserve">Bab Keempat, </w:t>
      </w:r>
      <w:r w:rsidR="00B750B8">
        <w:rPr>
          <w:rFonts w:asciiTheme="majorBidi" w:hAnsiTheme="majorBidi" w:cstheme="majorBidi"/>
          <w:b/>
          <w:bCs/>
          <w:i/>
          <w:iCs/>
          <w:sz w:val="24"/>
          <w:szCs w:val="24"/>
        </w:rPr>
        <w:t>Tinjauan Hukum Islam terhadap Sistem Bagi Hasil pada Usaha Barber Shop</w:t>
      </w:r>
      <w:r w:rsidR="00B17969">
        <w:rPr>
          <w:rFonts w:asciiTheme="majorBidi" w:hAnsiTheme="majorBidi" w:cstheme="majorBidi"/>
          <w:b/>
          <w:bCs/>
          <w:i/>
          <w:iCs/>
          <w:sz w:val="24"/>
          <w:szCs w:val="24"/>
        </w:rPr>
        <w:t xml:space="preserve"> Prisai Ali</w:t>
      </w:r>
      <w:r w:rsidRPr="00AF0550">
        <w:rPr>
          <w:rFonts w:asciiTheme="majorBidi" w:hAnsiTheme="majorBidi" w:cstheme="majorBidi"/>
          <w:b/>
          <w:bCs/>
          <w:i/>
          <w:iCs/>
          <w:sz w:val="24"/>
          <w:szCs w:val="24"/>
        </w:rPr>
        <w:t xml:space="preserve"> y</w:t>
      </w:r>
      <w:r w:rsidR="00B750B8">
        <w:rPr>
          <w:rFonts w:asciiTheme="majorBidi" w:hAnsiTheme="majorBidi" w:cstheme="majorBidi"/>
          <w:sz w:val="24"/>
          <w:szCs w:val="24"/>
        </w:rPr>
        <w:t xml:space="preserve">ang meliputi : </w:t>
      </w:r>
      <w:r w:rsidR="00247864">
        <w:rPr>
          <w:rFonts w:asciiTheme="majorBidi" w:hAnsiTheme="majorBidi" w:cstheme="majorBidi"/>
          <w:sz w:val="24"/>
          <w:szCs w:val="24"/>
        </w:rPr>
        <w:t>Pelaksanaan</w:t>
      </w:r>
      <w:r w:rsidR="00EE3371">
        <w:rPr>
          <w:rFonts w:asciiTheme="majorBidi" w:hAnsiTheme="majorBidi" w:cstheme="majorBidi"/>
          <w:sz w:val="24"/>
          <w:szCs w:val="24"/>
          <w:lang w:val="en-US"/>
        </w:rPr>
        <w:t xml:space="preserve"> </w:t>
      </w:r>
      <w:proofErr w:type="spellStart"/>
      <w:r w:rsidR="00EE3371">
        <w:rPr>
          <w:rFonts w:asciiTheme="majorBidi" w:hAnsiTheme="majorBidi" w:cstheme="majorBidi"/>
          <w:sz w:val="24"/>
          <w:szCs w:val="24"/>
          <w:lang w:val="en-US"/>
        </w:rPr>
        <w:t>Perubahan</w:t>
      </w:r>
      <w:proofErr w:type="spellEnd"/>
      <w:r w:rsidR="00247864">
        <w:rPr>
          <w:rFonts w:asciiTheme="majorBidi" w:hAnsiTheme="majorBidi" w:cstheme="majorBidi"/>
          <w:sz w:val="24"/>
          <w:szCs w:val="24"/>
        </w:rPr>
        <w:t xml:space="preserve"> Sistem Bagi Hasil pada Usaha Barber Shop Prisai Ali, </w:t>
      </w:r>
      <w:r w:rsidR="00247864" w:rsidRPr="00247864">
        <w:rPr>
          <w:rFonts w:asciiTheme="majorBidi" w:hAnsiTheme="majorBidi" w:cstheme="majorBidi"/>
          <w:sz w:val="24"/>
          <w:szCs w:val="24"/>
        </w:rPr>
        <w:t>Pelaksanaan</w:t>
      </w:r>
      <w:r w:rsidR="00EE3371">
        <w:rPr>
          <w:rFonts w:asciiTheme="majorBidi" w:hAnsiTheme="majorBidi" w:cstheme="majorBidi"/>
          <w:sz w:val="24"/>
          <w:szCs w:val="24"/>
          <w:lang w:val="en-US"/>
        </w:rPr>
        <w:t xml:space="preserve"> </w:t>
      </w:r>
      <w:proofErr w:type="spellStart"/>
      <w:r w:rsidR="00EE3371">
        <w:rPr>
          <w:rFonts w:asciiTheme="majorBidi" w:hAnsiTheme="majorBidi" w:cstheme="majorBidi"/>
          <w:sz w:val="24"/>
          <w:szCs w:val="24"/>
          <w:lang w:val="en-US"/>
        </w:rPr>
        <w:t>Perubahan</w:t>
      </w:r>
      <w:proofErr w:type="spellEnd"/>
      <w:r w:rsidR="00247864" w:rsidRPr="00247864">
        <w:rPr>
          <w:rFonts w:asciiTheme="majorBidi" w:hAnsiTheme="majorBidi" w:cstheme="majorBidi"/>
          <w:sz w:val="24"/>
          <w:szCs w:val="24"/>
        </w:rPr>
        <w:t xml:space="preserve"> Sistem Bagi Hasil Pada Usaha Barber Shop Di</w:t>
      </w:r>
      <w:r w:rsidR="00247864">
        <w:rPr>
          <w:rFonts w:asciiTheme="majorBidi" w:hAnsiTheme="majorBidi" w:cstheme="majorBidi"/>
          <w:sz w:val="24"/>
          <w:szCs w:val="24"/>
        </w:rPr>
        <w:t xml:space="preserve">tinjau Menurut Konsep </w:t>
      </w:r>
      <w:r w:rsidR="00247864">
        <w:rPr>
          <w:rFonts w:asciiTheme="majorBidi" w:hAnsiTheme="majorBidi" w:cstheme="majorBidi"/>
          <w:i/>
          <w:iCs/>
          <w:sz w:val="24"/>
          <w:szCs w:val="24"/>
        </w:rPr>
        <w:t>Mudharabah</w:t>
      </w:r>
      <w:r w:rsidR="00247864">
        <w:rPr>
          <w:rFonts w:asciiTheme="majorBidi" w:hAnsiTheme="majorBidi" w:cstheme="majorBidi"/>
          <w:sz w:val="24"/>
          <w:szCs w:val="24"/>
        </w:rPr>
        <w:t>.</w:t>
      </w:r>
    </w:p>
    <w:p w:rsidR="00B750B8" w:rsidRPr="009255F9" w:rsidRDefault="00791F76" w:rsidP="00643D85">
      <w:pPr>
        <w:spacing w:after="0" w:line="456" w:lineRule="auto"/>
        <w:ind w:firstLine="720"/>
        <w:rPr>
          <w:rFonts w:asciiTheme="majorBidi" w:hAnsiTheme="majorBidi" w:cstheme="majorBidi"/>
          <w:sz w:val="24"/>
          <w:szCs w:val="24"/>
        </w:rPr>
      </w:pPr>
      <w:r w:rsidRPr="003632FF">
        <w:rPr>
          <w:rFonts w:asciiTheme="majorBidi" w:hAnsiTheme="majorBidi" w:cstheme="majorBidi"/>
          <w:b/>
          <w:bCs/>
          <w:i/>
          <w:iCs/>
          <w:sz w:val="24"/>
          <w:szCs w:val="24"/>
        </w:rPr>
        <w:t xml:space="preserve">Bab Kelima, Penutup, </w:t>
      </w:r>
      <w:r w:rsidRPr="003632FF">
        <w:rPr>
          <w:rFonts w:asciiTheme="majorBidi" w:hAnsiTheme="majorBidi" w:cstheme="majorBidi"/>
          <w:sz w:val="24"/>
          <w:szCs w:val="24"/>
        </w:rPr>
        <w:t>yang meliputi : Kesimpulan dan Saran.</w:t>
      </w:r>
    </w:p>
    <w:sectPr w:rsidR="00B750B8" w:rsidRPr="009255F9" w:rsidSect="00AA3076">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33" w:rsidRDefault="00AE4933" w:rsidP="00C62C07">
      <w:pPr>
        <w:spacing w:after="0" w:line="240" w:lineRule="auto"/>
      </w:pPr>
      <w:r>
        <w:separator/>
      </w:r>
    </w:p>
  </w:endnote>
  <w:endnote w:type="continuationSeparator" w:id="0">
    <w:p w:rsidR="00AE4933" w:rsidRDefault="00AE4933" w:rsidP="00C6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Arabic">
    <w:altName w:val="Times New Roman"/>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4A" w:rsidRPr="00DA284A" w:rsidRDefault="00DA284A" w:rsidP="00DA284A">
    <w:pPr>
      <w:pStyle w:val="Footer"/>
      <w:jc w:val="center"/>
      <w:rPr>
        <w:rFonts w:asciiTheme="majorBidi" w:hAnsiTheme="majorBidi" w:cstheme="majorBidi"/>
        <w:sz w:val="24"/>
        <w:szCs w:val="24"/>
        <w:lang w:val="en-US"/>
      </w:rPr>
    </w:pPr>
    <w:r w:rsidRPr="00DA284A">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33" w:rsidRDefault="00AE4933" w:rsidP="00C62C07">
      <w:pPr>
        <w:spacing w:after="0" w:line="240" w:lineRule="auto"/>
      </w:pPr>
      <w:r>
        <w:separator/>
      </w:r>
    </w:p>
  </w:footnote>
  <w:footnote w:type="continuationSeparator" w:id="0">
    <w:p w:rsidR="00AE4933" w:rsidRDefault="00AE4933" w:rsidP="00C62C07">
      <w:pPr>
        <w:spacing w:after="0" w:line="240" w:lineRule="auto"/>
      </w:pPr>
      <w:r>
        <w:continuationSeparator/>
      </w:r>
    </w:p>
  </w:footnote>
  <w:footnote w:id="1">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Rahmat Syafe’i, </w:t>
      </w:r>
      <w:r w:rsidRPr="00DA284A">
        <w:rPr>
          <w:rFonts w:asciiTheme="majorBidi" w:hAnsiTheme="majorBidi" w:cstheme="majorBidi"/>
          <w:i/>
          <w:iCs/>
        </w:rPr>
        <w:t>Fiqh Muamalah,</w:t>
      </w:r>
      <w:r w:rsidRPr="00DA284A">
        <w:rPr>
          <w:rFonts w:asciiTheme="majorBidi" w:hAnsiTheme="majorBidi" w:cstheme="majorBidi"/>
        </w:rPr>
        <w:t xml:space="preserve"> (Bandung: CV Pustaka Setia, 2004), h.15.</w:t>
      </w:r>
    </w:p>
  </w:footnote>
  <w:footnote w:id="2">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Rahmat Syafe’i, </w:t>
      </w:r>
      <w:r w:rsidRPr="00DA284A">
        <w:rPr>
          <w:rFonts w:asciiTheme="majorBidi" w:hAnsiTheme="majorBidi" w:cstheme="majorBidi"/>
          <w:i/>
          <w:iCs/>
        </w:rPr>
        <w:t>Fiqh Muamalah,</w:t>
      </w:r>
      <w:r w:rsidR="00F3628A">
        <w:rPr>
          <w:rFonts w:asciiTheme="majorBidi" w:hAnsiTheme="majorBidi" w:cstheme="majorBidi"/>
        </w:rPr>
        <w:t>.........</w:t>
      </w:r>
      <w:r w:rsidRPr="00DA284A">
        <w:rPr>
          <w:rFonts w:asciiTheme="majorBidi" w:hAnsiTheme="majorBidi" w:cstheme="majorBidi"/>
        </w:rPr>
        <w:t xml:space="preserve"> h.224.</w:t>
      </w:r>
    </w:p>
  </w:footnote>
  <w:footnote w:id="3">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Rizal Yaya, dkk., (ed) </w:t>
      </w:r>
      <w:r w:rsidRPr="00DA284A">
        <w:rPr>
          <w:rFonts w:asciiTheme="majorBidi" w:hAnsiTheme="majorBidi" w:cstheme="majorBidi"/>
          <w:i/>
          <w:iCs/>
        </w:rPr>
        <w:t>Akuntansi Perbankan Syariah</w:t>
      </w:r>
      <w:r w:rsidRPr="00DA284A">
        <w:rPr>
          <w:rFonts w:asciiTheme="majorBidi" w:hAnsiTheme="majorBidi" w:cstheme="majorBidi"/>
        </w:rPr>
        <w:t>, (Jakarta: Salemba Empat, 2014), h.110.</w:t>
      </w:r>
    </w:p>
  </w:footnote>
  <w:footnote w:id="4">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Kautsar Riza Salman, </w:t>
      </w:r>
      <w:r w:rsidRPr="00DA284A">
        <w:rPr>
          <w:rFonts w:asciiTheme="majorBidi" w:hAnsiTheme="majorBidi" w:cstheme="majorBidi"/>
          <w:i/>
          <w:iCs/>
        </w:rPr>
        <w:t>Akuntansi Perbankan Syariah</w:t>
      </w:r>
      <w:r w:rsidRPr="00DA284A">
        <w:rPr>
          <w:rFonts w:asciiTheme="majorBidi" w:hAnsiTheme="majorBidi" w:cstheme="majorBidi"/>
        </w:rPr>
        <w:t>, (Jakarta: Akademia Permata, 2012), h. 218</w:t>
      </w:r>
    </w:p>
  </w:footnote>
  <w:footnote w:id="5">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Kautsar Riza Salman, </w:t>
      </w:r>
      <w:r w:rsidR="00F3628A">
        <w:rPr>
          <w:rFonts w:asciiTheme="majorBidi" w:hAnsiTheme="majorBidi" w:cstheme="majorBidi"/>
          <w:i/>
          <w:iCs/>
        </w:rPr>
        <w:t>Akuntansi Perbankan Syariah,.........</w:t>
      </w:r>
      <w:r w:rsidRPr="00DA284A">
        <w:rPr>
          <w:rFonts w:asciiTheme="majorBidi" w:hAnsiTheme="majorBidi" w:cstheme="majorBidi"/>
        </w:rPr>
        <w:t xml:space="preserve"> h. 220.</w:t>
      </w:r>
    </w:p>
  </w:footnote>
  <w:footnote w:id="6">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Rachmat Syafe’i, </w:t>
      </w:r>
      <w:r w:rsidRPr="00DA284A">
        <w:rPr>
          <w:rFonts w:asciiTheme="majorBidi" w:hAnsiTheme="majorBidi" w:cstheme="majorBidi"/>
          <w:i/>
          <w:iCs/>
        </w:rPr>
        <w:t>Fiqh Muamalah</w:t>
      </w:r>
      <w:r w:rsidR="00F3628A">
        <w:rPr>
          <w:rFonts w:asciiTheme="majorBidi" w:hAnsiTheme="majorBidi" w:cstheme="majorBidi"/>
        </w:rPr>
        <w:t>,........</w:t>
      </w:r>
      <w:r w:rsidRPr="00DA284A">
        <w:rPr>
          <w:rFonts w:asciiTheme="majorBidi" w:hAnsiTheme="majorBidi" w:cstheme="majorBidi"/>
        </w:rPr>
        <w:t xml:space="preserve"> h. 229.</w:t>
      </w:r>
    </w:p>
  </w:footnote>
  <w:footnote w:id="7">
    <w:p w:rsidR="00B750B8" w:rsidRPr="00DA284A" w:rsidRDefault="00B750B8" w:rsidP="00DA284A">
      <w:pPr>
        <w:pStyle w:val="FootnoteText"/>
        <w:ind w:firstLine="709"/>
        <w:jc w:val="both"/>
        <w:rPr>
          <w:rFonts w:asciiTheme="majorBidi" w:hAnsiTheme="majorBidi" w:cstheme="majorBidi"/>
          <w:i/>
          <w:iCs/>
        </w:rPr>
      </w:pPr>
      <w:r w:rsidRPr="00DA284A">
        <w:rPr>
          <w:rStyle w:val="FootnoteReference"/>
          <w:rFonts w:asciiTheme="majorBidi" w:hAnsiTheme="majorBidi" w:cstheme="majorBidi"/>
        </w:rPr>
        <w:footnoteRef/>
      </w:r>
      <w:r w:rsidRPr="00DA284A">
        <w:rPr>
          <w:rFonts w:asciiTheme="majorBidi" w:hAnsiTheme="majorBidi" w:cstheme="majorBidi"/>
        </w:rPr>
        <w:t xml:space="preserve"> Rachmat Syafe’i, </w:t>
      </w:r>
      <w:r w:rsidRPr="00DA284A">
        <w:rPr>
          <w:rFonts w:asciiTheme="majorBidi" w:hAnsiTheme="majorBidi" w:cstheme="majorBidi"/>
          <w:i/>
          <w:iCs/>
        </w:rPr>
        <w:t>Fiqh Muamalah</w:t>
      </w:r>
      <w:r w:rsidR="00F3628A">
        <w:rPr>
          <w:rFonts w:asciiTheme="majorBidi" w:hAnsiTheme="majorBidi" w:cstheme="majorBidi"/>
        </w:rPr>
        <w:t>,.........</w:t>
      </w:r>
      <w:r w:rsidRPr="00DA284A">
        <w:rPr>
          <w:rFonts w:asciiTheme="majorBidi" w:hAnsiTheme="majorBidi" w:cstheme="majorBidi"/>
        </w:rPr>
        <w:t xml:space="preserve"> h. 283.</w:t>
      </w:r>
    </w:p>
  </w:footnote>
  <w:footnote w:id="8">
    <w:p w:rsidR="00E316A8" w:rsidRPr="0038645E" w:rsidRDefault="00E316A8" w:rsidP="00E316A8">
      <w:pPr>
        <w:pStyle w:val="FootnoteText"/>
        <w:ind w:firstLine="709"/>
        <w:rPr>
          <w:rFonts w:asciiTheme="majorBidi" w:hAnsiTheme="majorBidi" w:cstheme="majorBidi"/>
        </w:rPr>
      </w:pPr>
      <w:r w:rsidRPr="0038645E">
        <w:rPr>
          <w:rStyle w:val="FootnoteReference"/>
          <w:rFonts w:asciiTheme="majorBidi" w:hAnsiTheme="majorBidi" w:cstheme="majorBidi"/>
        </w:rPr>
        <w:footnoteRef/>
      </w:r>
      <w:r w:rsidR="00247864" w:rsidRPr="0038645E">
        <w:rPr>
          <w:rFonts w:asciiTheme="majorBidi" w:hAnsiTheme="majorBidi" w:cstheme="majorBidi"/>
        </w:rPr>
        <w:t xml:space="preserve"> </w:t>
      </w:r>
      <w:r w:rsidRPr="0038645E">
        <w:rPr>
          <w:rFonts w:asciiTheme="majorBidi" w:hAnsiTheme="majorBidi" w:cstheme="majorBidi"/>
        </w:rPr>
        <w:t xml:space="preserve">Hamdan Batubara, Old Malay Legal Digest : Kodifikasi Hukum Islam Pertama di Tanah Melayu “dalam Al-Fikra : </w:t>
      </w:r>
      <w:r w:rsidRPr="0038645E">
        <w:rPr>
          <w:rFonts w:asciiTheme="majorBidi" w:hAnsiTheme="majorBidi" w:cstheme="majorBidi"/>
          <w:i/>
          <w:iCs/>
        </w:rPr>
        <w:t xml:space="preserve">Jurnal Ilmiah Keislaman, </w:t>
      </w:r>
      <w:r w:rsidRPr="0038645E">
        <w:rPr>
          <w:rFonts w:asciiTheme="majorBidi" w:hAnsiTheme="majorBidi" w:cstheme="majorBidi"/>
        </w:rPr>
        <w:t xml:space="preserve">vol.3, No. 2 (2 Juli-Desember 2004), h.172 </w:t>
      </w:r>
    </w:p>
  </w:footnote>
  <w:footnote w:id="9">
    <w:p w:rsidR="00E316A8" w:rsidRPr="0038645E" w:rsidRDefault="00E316A8" w:rsidP="00E316A8">
      <w:pPr>
        <w:pStyle w:val="FootnoteText"/>
        <w:ind w:firstLine="709"/>
        <w:rPr>
          <w:rFonts w:asciiTheme="majorBidi" w:hAnsiTheme="majorBidi" w:cstheme="majorBidi"/>
        </w:rPr>
      </w:pPr>
      <w:r w:rsidRPr="0038645E">
        <w:rPr>
          <w:rStyle w:val="FootnoteReference"/>
          <w:rFonts w:asciiTheme="majorBidi" w:hAnsiTheme="majorBidi" w:cstheme="majorBidi"/>
        </w:rPr>
        <w:footnoteRef/>
      </w:r>
      <w:r w:rsidR="00247864" w:rsidRPr="0038645E">
        <w:rPr>
          <w:rFonts w:asciiTheme="majorBidi" w:hAnsiTheme="majorBidi" w:cstheme="majorBidi"/>
        </w:rPr>
        <w:t xml:space="preserve"> </w:t>
      </w:r>
      <w:r w:rsidRPr="0038645E">
        <w:rPr>
          <w:rFonts w:asciiTheme="majorBidi" w:hAnsiTheme="majorBidi" w:cstheme="majorBidi"/>
        </w:rPr>
        <w:t xml:space="preserve">Praja S, Dr Juhaya, </w:t>
      </w:r>
      <w:r w:rsidRPr="0038645E">
        <w:rPr>
          <w:rFonts w:asciiTheme="majorBidi" w:hAnsiTheme="majorBidi" w:cstheme="majorBidi"/>
          <w:i/>
          <w:iCs/>
        </w:rPr>
        <w:t xml:space="preserve">Filsafat Hukum Islam, </w:t>
      </w:r>
      <w:r w:rsidRPr="0038645E">
        <w:rPr>
          <w:rFonts w:asciiTheme="majorBidi" w:hAnsiTheme="majorBidi" w:cstheme="majorBidi"/>
        </w:rPr>
        <w:t xml:space="preserve">(Bandung: LPPM Universitas Islam Bandung, 1995), h. 133-134 </w:t>
      </w:r>
    </w:p>
  </w:footnote>
  <w:footnote w:id="10">
    <w:p w:rsidR="006539A9" w:rsidRPr="0038645E" w:rsidRDefault="006539A9" w:rsidP="006539A9">
      <w:pPr>
        <w:pStyle w:val="FootnoteText"/>
        <w:ind w:firstLine="709"/>
        <w:rPr>
          <w:rFonts w:asciiTheme="majorBidi" w:hAnsiTheme="majorBidi" w:cstheme="majorBidi"/>
        </w:rPr>
      </w:pPr>
      <w:r w:rsidRPr="0038645E">
        <w:rPr>
          <w:rStyle w:val="FootnoteReference"/>
          <w:rFonts w:asciiTheme="majorBidi" w:hAnsiTheme="majorBidi" w:cstheme="majorBidi"/>
        </w:rPr>
        <w:footnoteRef/>
      </w:r>
      <w:r w:rsidR="009255F9" w:rsidRPr="0038645E">
        <w:rPr>
          <w:rFonts w:asciiTheme="majorBidi" w:hAnsiTheme="majorBidi" w:cstheme="majorBidi"/>
        </w:rPr>
        <w:t xml:space="preserve"> </w:t>
      </w:r>
      <w:r w:rsidRPr="0038645E">
        <w:rPr>
          <w:rFonts w:asciiTheme="majorBidi" w:hAnsiTheme="majorBidi" w:cstheme="majorBidi"/>
        </w:rPr>
        <w:t xml:space="preserve">Syahrizal, </w:t>
      </w:r>
      <w:r w:rsidRPr="0038645E">
        <w:rPr>
          <w:rFonts w:asciiTheme="majorBidi" w:hAnsiTheme="majorBidi" w:cstheme="majorBidi"/>
          <w:i/>
          <w:iCs/>
        </w:rPr>
        <w:t xml:space="preserve">Hukum Adat dan Hukum Islam di Indonesia, </w:t>
      </w:r>
      <w:r w:rsidRPr="0038645E">
        <w:rPr>
          <w:rFonts w:asciiTheme="majorBidi" w:hAnsiTheme="majorBidi" w:cstheme="majorBidi"/>
        </w:rPr>
        <w:t>(Nanggroe Aceh Darussalam nadiya foundation, 2004), h.182-183</w:t>
      </w:r>
    </w:p>
  </w:footnote>
  <w:footnote w:id="11">
    <w:p w:rsidR="00B750B8" w:rsidRPr="00DA284A" w:rsidRDefault="00B750B8" w:rsidP="00DA284A">
      <w:pPr>
        <w:pStyle w:val="FootnoteText"/>
        <w:ind w:firstLine="709"/>
        <w:jc w:val="both"/>
        <w:rPr>
          <w:rFonts w:asciiTheme="majorBidi" w:hAnsiTheme="majorBidi" w:cstheme="majorBidi"/>
        </w:rPr>
      </w:pPr>
      <w:r w:rsidRPr="0038645E">
        <w:rPr>
          <w:rStyle w:val="FootnoteReference"/>
          <w:rFonts w:asciiTheme="majorBidi" w:hAnsiTheme="majorBidi" w:cstheme="majorBidi"/>
        </w:rPr>
        <w:footnoteRef/>
      </w:r>
      <w:r w:rsidRPr="0038645E">
        <w:rPr>
          <w:rFonts w:asciiTheme="majorBidi" w:hAnsiTheme="majorBidi" w:cstheme="majorBidi"/>
        </w:rPr>
        <w:t xml:space="preserve"> Rachmat Syafe’i, </w:t>
      </w:r>
      <w:r w:rsidRPr="0038645E">
        <w:rPr>
          <w:rFonts w:asciiTheme="majorBidi" w:hAnsiTheme="majorBidi" w:cstheme="majorBidi"/>
          <w:i/>
          <w:iCs/>
        </w:rPr>
        <w:t>Fiqh Muamalah</w:t>
      </w:r>
      <w:r w:rsidR="00F3628A" w:rsidRPr="0038645E">
        <w:rPr>
          <w:rFonts w:asciiTheme="majorBidi" w:hAnsiTheme="majorBidi" w:cstheme="majorBidi"/>
        </w:rPr>
        <w:t>,........</w:t>
      </w:r>
      <w:r w:rsidRPr="0038645E">
        <w:rPr>
          <w:rFonts w:asciiTheme="majorBidi" w:hAnsiTheme="majorBidi" w:cstheme="majorBidi"/>
        </w:rPr>
        <w:t xml:space="preserve"> h.223</w:t>
      </w:r>
      <w:r w:rsidRPr="00DA284A">
        <w:rPr>
          <w:rFonts w:asciiTheme="majorBidi" w:hAnsiTheme="majorBidi" w:cstheme="majorBidi"/>
        </w:rPr>
        <w:t>.</w:t>
      </w:r>
    </w:p>
  </w:footnote>
  <w:footnote w:id="12">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Dwi Suwiknyo,</w:t>
      </w:r>
      <w:r w:rsidRPr="00DA284A">
        <w:rPr>
          <w:rFonts w:asciiTheme="majorBidi" w:hAnsiTheme="majorBidi" w:cstheme="majorBidi"/>
          <w:i/>
          <w:iCs/>
        </w:rPr>
        <w:t xml:space="preserve"> Kompilasi Tafsir Ayat-ayat Ekonomi Islam, </w:t>
      </w:r>
      <w:r w:rsidRPr="00DA284A">
        <w:rPr>
          <w:rFonts w:asciiTheme="majorBidi" w:hAnsiTheme="majorBidi" w:cstheme="majorBidi"/>
        </w:rPr>
        <w:t>(Yogyakarta: Pustaka Pelajar, 2010), h.181.</w:t>
      </w:r>
    </w:p>
  </w:footnote>
  <w:footnote w:id="13">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Kautsar Riza Salman, </w:t>
      </w:r>
      <w:r w:rsidRPr="00DA284A">
        <w:rPr>
          <w:rFonts w:asciiTheme="majorBidi" w:hAnsiTheme="majorBidi" w:cstheme="majorBidi"/>
          <w:i/>
          <w:iCs/>
        </w:rPr>
        <w:t>Akuntansi Perbankan Syariah,</w:t>
      </w:r>
      <w:r w:rsidR="00F3628A">
        <w:rPr>
          <w:rFonts w:asciiTheme="majorBidi" w:hAnsiTheme="majorBidi" w:cstheme="majorBidi"/>
        </w:rPr>
        <w:t>........</w:t>
      </w:r>
      <w:r w:rsidRPr="00DA284A">
        <w:rPr>
          <w:rFonts w:asciiTheme="majorBidi" w:hAnsiTheme="majorBidi" w:cstheme="majorBidi"/>
        </w:rPr>
        <w:t xml:space="preserve"> h. 217.</w:t>
      </w:r>
    </w:p>
  </w:footnote>
  <w:footnote w:id="14">
    <w:p w:rsidR="00B750B8" w:rsidRPr="00DA284A" w:rsidRDefault="00B750B8" w:rsidP="00DA284A">
      <w:pPr>
        <w:pStyle w:val="FootnoteText"/>
        <w:ind w:firstLine="709"/>
        <w:jc w:val="both"/>
        <w:rPr>
          <w:rFonts w:asciiTheme="majorBidi" w:hAnsiTheme="majorBidi" w:cstheme="majorBidi"/>
        </w:rPr>
      </w:pPr>
      <w:r w:rsidRPr="00DA284A">
        <w:rPr>
          <w:rStyle w:val="FootnoteReference"/>
          <w:rFonts w:asciiTheme="majorBidi" w:hAnsiTheme="majorBidi" w:cstheme="majorBidi"/>
        </w:rPr>
        <w:footnoteRef/>
      </w:r>
      <w:r w:rsidRPr="00DA284A">
        <w:rPr>
          <w:rFonts w:asciiTheme="majorBidi" w:hAnsiTheme="majorBidi" w:cstheme="majorBidi"/>
        </w:rPr>
        <w:t xml:space="preserve"> </w:t>
      </w:r>
      <w:r w:rsidRPr="00DA284A">
        <w:rPr>
          <w:rFonts w:asciiTheme="majorBidi" w:hAnsiTheme="majorBidi" w:cstheme="majorBidi"/>
        </w:rPr>
        <w:t xml:space="preserve">Peter Mahmud </w:t>
      </w:r>
      <w:r w:rsidRPr="00DA284A">
        <w:rPr>
          <w:rFonts w:asciiTheme="majorBidi" w:hAnsiTheme="majorBidi" w:cstheme="majorBidi"/>
        </w:rPr>
        <w:t xml:space="preserve">Marzuki, </w:t>
      </w:r>
      <w:r w:rsidRPr="00DA284A">
        <w:rPr>
          <w:rFonts w:asciiTheme="majorBidi" w:hAnsiTheme="majorBidi" w:cstheme="majorBidi"/>
          <w:i/>
          <w:iCs/>
        </w:rPr>
        <w:t>Penelitian Hukum</w:t>
      </w:r>
      <w:r w:rsidRPr="00DA284A">
        <w:rPr>
          <w:rFonts w:asciiTheme="majorBidi" w:hAnsiTheme="majorBidi" w:cstheme="majorBidi"/>
        </w:rPr>
        <w:t>,(Jakarta :Kencana,</w:t>
      </w:r>
      <w:r w:rsidR="00643D85">
        <w:rPr>
          <w:rFonts w:asciiTheme="majorBidi" w:hAnsiTheme="majorBidi" w:cstheme="majorBidi"/>
          <w:lang w:val="en-US"/>
        </w:rPr>
        <w:t xml:space="preserve"> </w:t>
      </w:r>
      <w:r w:rsidRPr="00DA284A">
        <w:rPr>
          <w:rFonts w:asciiTheme="majorBidi" w:hAnsiTheme="majorBidi" w:cstheme="majorBidi"/>
        </w:rPr>
        <w:t>2010),</w:t>
      </w:r>
      <w:r w:rsidR="00643D85">
        <w:rPr>
          <w:rFonts w:asciiTheme="majorBidi" w:hAnsiTheme="majorBidi" w:cstheme="majorBidi"/>
          <w:lang w:val="en-US"/>
        </w:rPr>
        <w:t xml:space="preserve"> </w:t>
      </w:r>
      <w:r w:rsidRPr="00DA284A">
        <w:rPr>
          <w:rFonts w:asciiTheme="majorBidi" w:hAnsiTheme="majorBidi" w:cstheme="majorBidi"/>
        </w:rPr>
        <w:t>Cetakan Ke-6,h.87.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70755811"/>
      <w:docPartObj>
        <w:docPartGallery w:val="Page Numbers (Top of Page)"/>
        <w:docPartUnique/>
      </w:docPartObj>
    </w:sdtPr>
    <w:sdtEndPr>
      <w:rPr>
        <w:noProof/>
      </w:rPr>
    </w:sdtEndPr>
    <w:sdtContent>
      <w:p w:rsidR="00AA3076" w:rsidRPr="00AA3076" w:rsidRDefault="00AA3076">
        <w:pPr>
          <w:pStyle w:val="Header"/>
          <w:rPr>
            <w:rFonts w:asciiTheme="majorBidi" w:hAnsiTheme="majorBidi" w:cstheme="majorBidi"/>
            <w:sz w:val="24"/>
            <w:szCs w:val="24"/>
          </w:rPr>
        </w:pPr>
        <w:r w:rsidRPr="00AA3076">
          <w:rPr>
            <w:rFonts w:asciiTheme="majorBidi" w:hAnsiTheme="majorBidi" w:cstheme="majorBidi"/>
            <w:sz w:val="24"/>
            <w:szCs w:val="24"/>
          </w:rPr>
          <w:fldChar w:fldCharType="begin"/>
        </w:r>
        <w:r w:rsidRPr="00AA3076">
          <w:rPr>
            <w:rFonts w:asciiTheme="majorBidi" w:hAnsiTheme="majorBidi" w:cstheme="majorBidi"/>
            <w:sz w:val="24"/>
            <w:szCs w:val="24"/>
          </w:rPr>
          <w:instrText xml:space="preserve"> PAGE   \* MERGEFORMAT </w:instrText>
        </w:r>
        <w:r w:rsidRPr="00AA3076">
          <w:rPr>
            <w:rFonts w:asciiTheme="majorBidi" w:hAnsiTheme="majorBidi" w:cstheme="majorBidi"/>
            <w:sz w:val="24"/>
            <w:szCs w:val="24"/>
          </w:rPr>
          <w:fldChar w:fldCharType="separate"/>
        </w:r>
        <w:r>
          <w:rPr>
            <w:rFonts w:asciiTheme="majorBidi" w:hAnsiTheme="majorBidi" w:cstheme="majorBidi"/>
            <w:noProof/>
            <w:sz w:val="24"/>
            <w:szCs w:val="24"/>
          </w:rPr>
          <w:t>2</w:t>
        </w:r>
        <w:r w:rsidRPr="00AA3076">
          <w:rPr>
            <w:rFonts w:asciiTheme="majorBidi" w:hAnsiTheme="majorBidi" w:cstheme="majorBidi"/>
            <w:noProof/>
            <w:sz w:val="24"/>
            <w:szCs w:val="24"/>
          </w:rPr>
          <w:fldChar w:fldCharType="end"/>
        </w:r>
      </w:p>
    </w:sdtContent>
  </w:sdt>
  <w:p w:rsidR="00DA284A" w:rsidRPr="00AA3076" w:rsidRDefault="00DA284A" w:rsidP="00DA284A">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4A" w:rsidRPr="00DA284A" w:rsidRDefault="00DA284A" w:rsidP="00CE6556">
    <w:pPr>
      <w:pStyle w:val="Header"/>
      <w:framePr w:wrap="around" w:vAnchor="text" w:hAnchor="margin" w:xAlign="right" w:y="1"/>
      <w:rPr>
        <w:rStyle w:val="PageNumber"/>
        <w:rFonts w:asciiTheme="majorBidi" w:hAnsiTheme="majorBidi" w:cstheme="majorBidi"/>
        <w:sz w:val="24"/>
        <w:szCs w:val="24"/>
      </w:rPr>
    </w:pPr>
    <w:r w:rsidRPr="00DA284A">
      <w:rPr>
        <w:rStyle w:val="PageNumber"/>
        <w:rFonts w:asciiTheme="majorBidi" w:hAnsiTheme="majorBidi" w:cstheme="majorBidi"/>
        <w:sz w:val="24"/>
        <w:szCs w:val="24"/>
      </w:rPr>
      <w:fldChar w:fldCharType="begin"/>
    </w:r>
    <w:r w:rsidRPr="00DA284A">
      <w:rPr>
        <w:rStyle w:val="PageNumber"/>
        <w:rFonts w:asciiTheme="majorBidi" w:hAnsiTheme="majorBidi" w:cstheme="majorBidi"/>
        <w:sz w:val="24"/>
        <w:szCs w:val="24"/>
      </w:rPr>
      <w:instrText xml:space="preserve">PAGE  </w:instrText>
    </w:r>
    <w:r w:rsidRPr="00DA284A">
      <w:rPr>
        <w:rStyle w:val="PageNumber"/>
        <w:rFonts w:asciiTheme="majorBidi" w:hAnsiTheme="majorBidi" w:cstheme="majorBidi"/>
        <w:sz w:val="24"/>
        <w:szCs w:val="24"/>
      </w:rPr>
      <w:fldChar w:fldCharType="separate"/>
    </w:r>
    <w:r w:rsidR="00AA3076">
      <w:rPr>
        <w:rStyle w:val="PageNumber"/>
        <w:rFonts w:asciiTheme="majorBidi" w:hAnsiTheme="majorBidi" w:cstheme="majorBidi"/>
        <w:noProof/>
        <w:sz w:val="24"/>
        <w:szCs w:val="24"/>
      </w:rPr>
      <w:t>3</w:t>
    </w:r>
    <w:r w:rsidRPr="00DA284A">
      <w:rPr>
        <w:rStyle w:val="PageNumber"/>
        <w:rFonts w:asciiTheme="majorBidi" w:hAnsiTheme="majorBidi" w:cstheme="majorBidi"/>
        <w:sz w:val="24"/>
        <w:szCs w:val="24"/>
      </w:rPr>
      <w:fldChar w:fldCharType="end"/>
    </w:r>
  </w:p>
  <w:p w:rsidR="00DA284A" w:rsidRDefault="00DA284A" w:rsidP="00DA28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A96"/>
    <w:multiLevelType w:val="hybridMultilevel"/>
    <w:tmpl w:val="F474A1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D5664"/>
    <w:multiLevelType w:val="hybridMultilevel"/>
    <w:tmpl w:val="1C8EFE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6D20BC"/>
    <w:multiLevelType w:val="hybridMultilevel"/>
    <w:tmpl w:val="A8BCCB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C126D"/>
    <w:multiLevelType w:val="hybridMultilevel"/>
    <w:tmpl w:val="8A0C68B6"/>
    <w:lvl w:ilvl="0" w:tplc="5C3252E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AD7309"/>
    <w:multiLevelType w:val="hybridMultilevel"/>
    <w:tmpl w:val="0422D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537316"/>
    <w:multiLevelType w:val="hybridMultilevel"/>
    <w:tmpl w:val="018A79BA"/>
    <w:lvl w:ilvl="0" w:tplc="EFAE8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180764"/>
    <w:multiLevelType w:val="hybridMultilevel"/>
    <w:tmpl w:val="61542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B76F7D"/>
    <w:multiLevelType w:val="hybridMultilevel"/>
    <w:tmpl w:val="6B2CEF64"/>
    <w:lvl w:ilvl="0" w:tplc="21E49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441ACF"/>
    <w:multiLevelType w:val="hybridMultilevel"/>
    <w:tmpl w:val="FE3E2CE4"/>
    <w:lvl w:ilvl="0" w:tplc="FFA285F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893E1B"/>
    <w:multiLevelType w:val="hybridMultilevel"/>
    <w:tmpl w:val="70D403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A42F8E"/>
    <w:multiLevelType w:val="hybridMultilevel"/>
    <w:tmpl w:val="E850C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D72632"/>
    <w:multiLevelType w:val="hybridMultilevel"/>
    <w:tmpl w:val="2484554C"/>
    <w:lvl w:ilvl="0" w:tplc="3CB2DC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A94E75"/>
    <w:multiLevelType w:val="hybridMultilevel"/>
    <w:tmpl w:val="4DDA1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197B62"/>
    <w:multiLevelType w:val="hybridMultilevel"/>
    <w:tmpl w:val="1D744F20"/>
    <w:lvl w:ilvl="0" w:tplc="396E9CF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1D41896"/>
    <w:multiLevelType w:val="hybridMultilevel"/>
    <w:tmpl w:val="038EBA1A"/>
    <w:lvl w:ilvl="0" w:tplc="B41E8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4D4732"/>
    <w:multiLevelType w:val="hybridMultilevel"/>
    <w:tmpl w:val="24564CC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131B23"/>
    <w:multiLevelType w:val="hybridMultilevel"/>
    <w:tmpl w:val="C72EC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D01236"/>
    <w:multiLevelType w:val="hybridMultilevel"/>
    <w:tmpl w:val="6F2A1848"/>
    <w:lvl w:ilvl="0" w:tplc="C08EA9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CA408F"/>
    <w:multiLevelType w:val="hybridMultilevel"/>
    <w:tmpl w:val="76AC3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FE4963"/>
    <w:multiLevelType w:val="hybridMultilevel"/>
    <w:tmpl w:val="0CB8624A"/>
    <w:lvl w:ilvl="0" w:tplc="45A64F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45243E"/>
    <w:multiLevelType w:val="hybridMultilevel"/>
    <w:tmpl w:val="E3EEA2D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994D6D"/>
    <w:multiLevelType w:val="hybridMultilevel"/>
    <w:tmpl w:val="14485DC2"/>
    <w:lvl w:ilvl="0" w:tplc="0E2041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D751E00"/>
    <w:multiLevelType w:val="hybridMultilevel"/>
    <w:tmpl w:val="733C59EE"/>
    <w:lvl w:ilvl="0" w:tplc="26A26F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EE1310D"/>
    <w:multiLevelType w:val="hybridMultilevel"/>
    <w:tmpl w:val="DEDE9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DF3FA5"/>
    <w:multiLevelType w:val="hybridMultilevel"/>
    <w:tmpl w:val="A7A01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141D3F"/>
    <w:multiLevelType w:val="hybridMultilevel"/>
    <w:tmpl w:val="4DFAE1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0C2A06"/>
    <w:multiLevelType w:val="hybridMultilevel"/>
    <w:tmpl w:val="2668E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1B123D"/>
    <w:multiLevelType w:val="hybridMultilevel"/>
    <w:tmpl w:val="5C7689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6F64D7"/>
    <w:multiLevelType w:val="hybridMultilevel"/>
    <w:tmpl w:val="9EA47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7"/>
  </w:num>
  <w:num w:numId="3">
    <w:abstractNumId w:val="19"/>
  </w:num>
  <w:num w:numId="4">
    <w:abstractNumId w:val="25"/>
  </w:num>
  <w:num w:numId="5">
    <w:abstractNumId w:val="13"/>
  </w:num>
  <w:num w:numId="6">
    <w:abstractNumId w:val="9"/>
  </w:num>
  <w:num w:numId="7">
    <w:abstractNumId w:val="14"/>
  </w:num>
  <w:num w:numId="8">
    <w:abstractNumId w:val="1"/>
  </w:num>
  <w:num w:numId="9">
    <w:abstractNumId w:val="12"/>
  </w:num>
  <w:num w:numId="10">
    <w:abstractNumId w:val="22"/>
  </w:num>
  <w:num w:numId="11">
    <w:abstractNumId w:val="7"/>
  </w:num>
  <w:num w:numId="12">
    <w:abstractNumId w:val="3"/>
  </w:num>
  <w:num w:numId="13">
    <w:abstractNumId w:val="5"/>
  </w:num>
  <w:num w:numId="14">
    <w:abstractNumId w:val="11"/>
  </w:num>
  <w:num w:numId="15">
    <w:abstractNumId w:val="0"/>
  </w:num>
  <w:num w:numId="16">
    <w:abstractNumId w:val="16"/>
  </w:num>
  <w:num w:numId="17">
    <w:abstractNumId w:val="18"/>
  </w:num>
  <w:num w:numId="18">
    <w:abstractNumId w:val="10"/>
  </w:num>
  <w:num w:numId="19">
    <w:abstractNumId w:val="2"/>
  </w:num>
  <w:num w:numId="20">
    <w:abstractNumId w:val="24"/>
  </w:num>
  <w:num w:numId="21">
    <w:abstractNumId w:val="4"/>
  </w:num>
  <w:num w:numId="22">
    <w:abstractNumId w:val="6"/>
  </w:num>
  <w:num w:numId="23">
    <w:abstractNumId w:val="23"/>
  </w:num>
  <w:num w:numId="24">
    <w:abstractNumId w:val="21"/>
  </w:num>
  <w:num w:numId="25">
    <w:abstractNumId w:val="28"/>
  </w:num>
  <w:num w:numId="26">
    <w:abstractNumId w:val="26"/>
  </w:num>
  <w:num w:numId="27">
    <w:abstractNumId w:val="27"/>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07"/>
    <w:rsid w:val="00013DDA"/>
    <w:rsid w:val="000327AD"/>
    <w:rsid w:val="00045A9F"/>
    <w:rsid w:val="000610F2"/>
    <w:rsid w:val="000C191A"/>
    <w:rsid w:val="0011507D"/>
    <w:rsid w:val="00122A4C"/>
    <w:rsid w:val="00135EFD"/>
    <w:rsid w:val="0019417C"/>
    <w:rsid w:val="001E4ABB"/>
    <w:rsid w:val="001E6223"/>
    <w:rsid w:val="00247864"/>
    <w:rsid w:val="002810D0"/>
    <w:rsid w:val="00283DF4"/>
    <w:rsid w:val="00300A98"/>
    <w:rsid w:val="0030629D"/>
    <w:rsid w:val="00335133"/>
    <w:rsid w:val="0038645E"/>
    <w:rsid w:val="00491FA6"/>
    <w:rsid w:val="004E4D7C"/>
    <w:rsid w:val="00527AF8"/>
    <w:rsid w:val="0059104F"/>
    <w:rsid w:val="005A1E4C"/>
    <w:rsid w:val="005B0C54"/>
    <w:rsid w:val="005B4835"/>
    <w:rsid w:val="005D6378"/>
    <w:rsid w:val="005E771A"/>
    <w:rsid w:val="006425CA"/>
    <w:rsid w:val="00643D85"/>
    <w:rsid w:val="006539A9"/>
    <w:rsid w:val="00656E8F"/>
    <w:rsid w:val="00674552"/>
    <w:rsid w:val="00677C81"/>
    <w:rsid w:val="006A68C3"/>
    <w:rsid w:val="006A7736"/>
    <w:rsid w:val="006D45C1"/>
    <w:rsid w:val="0072539A"/>
    <w:rsid w:val="0072579F"/>
    <w:rsid w:val="00776013"/>
    <w:rsid w:val="00791F76"/>
    <w:rsid w:val="00836F72"/>
    <w:rsid w:val="008415C4"/>
    <w:rsid w:val="008A69FB"/>
    <w:rsid w:val="008C1C7F"/>
    <w:rsid w:val="009255F9"/>
    <w:rsid w:val="00980067"/>
    <w:rsid w:val="00A053C6"/>
    <w:rsid w:val="00A30C0C"/>
    <w:rsid w:val="00A3733B"/>
    <w:rsid w:val="00A67E1F"/>
    <w:rsid w:val="00AA3076"/>
    <w:rsid w:val="00AD2886"/>
    <w:rsid w:val="00AE4933"/>
    <w:rsid w:val="00B0043A"/>
    <w:rsid w:val="00B14823"/>
    <w:rsid w:val="00B17969"/>
    <w:rsid w:val="00B2468C"/>
    <w:rsid w:val="00B750B8"/>
    <w:rsid w:val="00B752AE"/>
    <w:rsid w:val="00B856DB"/>
    <w:rsid w:val="00BB6790"/>
    <w:rsid w:val="00C01326"/>
    <w:rsid w:val="00C62C07"/>
    <w:rsid w:val="00C6405A"/>
    <w:rsid w:val="00CA4421"/>
    <w:rsid w:val="00CA5D2E"/>
    <w:rsid w:val="00CB17DF"/>
    <w:rsid w:val="00CE40CE"/>
    <w:rsid w:val="00D15129"/>
    <w:rsid w:val="00DA284A"/>
    <w:rsid w:val="00DB461C"/>
    <w:rsid w:val="00DB7AC5"/>
    <w:rsid w:val="00DD441C"/>
    <w:rsid w:val="00E14AB2"/>
    <w:rsid w:val="00E316A8"/>
    <w:rsid w:val="00E866F6"/>
    <w:rsid w:val="00EA20C1"/>
    <w:rsid w:val="00EA5EF1"/>
    <w:rsid w:val="00EA675E"/>
    <w:rsid w:val="00EB7083"/>
    <w:rsid w:val="00EE3371"/>
    <w:rsid w:val="00F3628A"/>
    <w:rsid w:val="00F81304"/>
    <w:rsid w:val="00FC1B75"/>
    <w:rsid w:val="00FE638F"/>
    <w:rsid w:val="00FF4B1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07"/>
  </w:style>
  <w:style w:type="paragraph" w:styleId="Footer">
    <w:name w:val="footer"/>
    <w:basedOn w:val="Normal"/>
    <w:link w:val="FooterChar"/>
    <w:uiPriority w:val="99"/>
    <w:unhideWhenUsed/>
    <w:rsid w:val="00C6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07"/>
  </w:style>
  <w:style w:type="paragraph" w:styleId="ListParagraph">
    <w:name w:val="List Paragraph"/>
    <w:basedOn w:val="Normal"/>
    <w:uiPriority w:val="34"/>
    <w:qFormat/>
    <w:rsid w:val="00C62C07"/>
    <w:pPr>
      <w:ind w:left="720"/>
      <w:contextualSpacing/>
    </w:pPr>
  </w:style>
  <w:style w:type="paragraph" w:styleId="FootnoteText">
    <w:name w:val="footnote text"/>
    <w:basedOn w:val="Normal"/>
    <w:link w:val="FootnoteTextChar"/>
    <w:uiPriority w:val="99"/>
    <w:unhideWhenUsed/>
    <w:rsid w:val="00B14823"/>
    <w:pPr>
      <w:spacing w:after="0" w:line="240" w:lineRule="auto"/>
    </w:pPr>
    <w:rPr>
      <w:sz w:val="20"/>
      <w:szCs w:val="20"/>
    </w:rPr>
  </w:style>
  <w:style w:type="character" w:customStyle="1" w:styleId="FootnoteTextChar">
    <w:name w:val="Footnote Text Char"/>
    <w:basedOn w:val="DefaultParagraphFont"/>
    <w:link w:val="FootnoteText"/>
    <w:uiPriority w:val="99"/>
    <w:rsid w:val="00B14823"/>
    <w:rPr>
      <w:sz w:val="20"/>
      <w:szCs w:val="20"/>
    </w:rPr>
  </w:style>
  <w:style w:type="character" w:styleId="FootnoteReference">
    <w:name w:val="footnote reference"/>
    <w:basedOn w:val="DefaultParagraphFont"/>
    <w:uiPriority w:val="99"/>
    <w:semiHidden/>
    <w:unhideWhenUsed/>
    <w:rsid w:val="00B14823"/>
    <w:rPr>
      <w:vertAlign w:val="superscript"/>
    </w:rPr>
  </w:style>
  <w:style w:type="table" w:styleId="TableGrid">
    <w:name w:val="Table Grid"/>
    <w:basedOn w:val="TableNormal"/>
    <w:uiPriority w:val="59"/>
    <w:rsid w:val="00032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A284A"/>
  </w:style>
  <w:style w:type="paragraph" w:styleId="BalloonText">
    <w:name w:val="Balloon Text"/>
    <w:basedOn w:val="Normal"/>
    <w:link w:val="BalloonTextChar"/>
    <w:uiPriority w:val="99"/>
    <w:semiHidden/>
    <w:unhideWhenUsed/>
    <w:rsid w:val="005A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07"/>
  </w:style>
  <w:style w:type="paragraph" w:styleId="Footer">
    <w:name w:val="footer"/>
    <w:basedOn w:val="Normal"/>
    <w:link w:val="FooterChar"/>
    <w:uiPriority w:val="99"/>
    <w:unhideWhenUsed/>
    <w:rsid w:val="00C6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07"/>
  </w:style>
  <w:style w:type="paragraph" w:styleId="ListParagraph">
    <w:name w:val="List Paragraph"/>
    <w:basedOn w:val="Normal"/>
    <w:uiPriority w:val="34"/>
    <w:qFormat/>
    <w:rsid w:val="00C62C07"/>
    <w:pPr>
      <w:ind w:left="720"/>
      <w:contextualSpacing/>
    </w:pPr>
  </w:style>
  <w:style w:type="paragraph" w:styleId="FootnoteText">
    <w:name w:val="footnote text"/>
    <w:basedOn w:val="Normal"/>
    <w:link w:val="FootnoteTextChar"/>
    <w:uiPriority w:val="99"/>
    <w:unhideWhenUsed/>
    <w:rsid w:val="00B14823"/>
    <w:pPr>
      <w:spacing w:after="0" w:line="240" w:lineRule="auto"/>
    </w:pPr>
    <w:rPr>
      <w:sz w:val="20"/>
      <w:szCs w:val="20"/>
    </w:rPr>
  </w:style>
  <w:style w:type="character" w:customStyle="1" w:styleId="FootnoteTextChar">
    <w:name w:val="Footnote Text Char"/>
    <w:basedOn w:val="DefaultParagraphFont"/>
    <w:link w:val="FootnoteText"/>
    <w:uiPriority w:val="99"/>
    <w:rsid w:val="00B14823"/>
    <w:rPr>
      <w:sz w:val="20"/>
      <w:szCs w:val="20"/>
    </w:rPr>
  </w:style>
  <w:style w:type="character" w:styleId="FootnoteReference">
    <w:name w:val="footnote reference"/>
    <w:basedOn w:val="DefaultParagraphFont"/>
    <w:uiPriority w:val="99"/>
    <w:semiHidden/>
    <w:unhideWhenUsed/>
    <w:rsid w:val="00B14823"/>
    <w:rPr>
      <w:vertAlign w:val="superscript"/>
    </w:rPr>
  </w:style>
  <w:style w:type="table" w:styleId="TableGrid">
    <w:name w:val="Table Grid"/>
    <w:basedOn w:val="TableNormal"/>
    <w:uiPriority w:val="59"/>
    <w:rsid w:val="00032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A284A"/>
  </w:style>
  <w:style w:type="paragraph" w:styleId="BalloonText">
    <w:name w:val="Balloon Text"/>
    <w:basedOn w:val="Normal"/>
    <w:link w:val="BalloonTextChar"/>
    <w:uiPriority w:val="99"/>
    <w:semiHidden/>
    <w:unhideWhenUsed/>
    <w:rsid w:val="005A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DB34-9BCE-47AE-9D04-8E7C0C87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cp:lastPrinted>2018-11-26T18:03:00Z</cp:lastPrinted>
  <dcterms:created xsi:type="dcterms:W3CDTF">2018-05-21T04:07:00Z</dcterms:created>
  <dcterms:modified xsi:type="dcterms:W3CDTF">2018-11-27T02:42:00Z</dcterms:modified>
</cp:coreProperties>
</file>