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9A" w:rsidRPr="00685DEB" w:rsidRDefault="00F46E86" w:rsidP="00685DEB">
      <w:pPr>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21.15pt;margin-top:-58.05pt;width:51.75pt;height:31.5pt;z-index:251658240" stroked="f">
            <v:textbox>
              <w:txbxContent>
                <w:p w:rsidR="0047541C" w:rsidRDefault="0047541C">
                  <w:bookmarkStart w:id="0" w:name="_GoBack"/>
                  <w:bookmarkEnd w:id="0"/>
                </w:p>
              </w:txbxContent>
            </v:textbox>
          </v:shape>
        </w:pict>
      </w:r>
      <w:r w:rsidR="000D3418">
        <w:rPr>
          <w:rFonts w:ascii="Times New Roman" w:hAnsi="Times New Roman" w:cs="Times New Roman"/>
          <w:b/>
          <w:bCs/>
          <w:sz w:val="28"/>
          <w:szCs w:val="28"/>
        </w:rPr>
        <w:t xml:space="preserve"> </w:t>
      </w:r>
      <w:r w:rsidR="00345D1A" w:rsidRPr="00685DEB">
        <w:rPr>
          <w:rFonts w:ascii="Times New Roman" w:hAnsi="Times New Roman" w:cs="Times New Roman"/>
          <w:b/>
          <w:bCs/>
          <w:sz w:val="28"/>
          <w:szCs w:val="28"/>
        </w:rPr>
        <w:t>BAB III</w:t>
      </w:r>
    </w:p>
    <w:p w:rsidR="00345D1A" w:rsidRPr="00685DEB" w:rsidRDefault="00F04E73" w:rsidP="00685DEB">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PERWAKAFAN DALAM PERSPEKTIF HUKUM ISLAM dan UU NO.</w:t>
      </w:r>
      <w:r w:rsidR="001B7A7B">
        <w:rPr>
          <w:rFonts w:ascii="Times New Roman" w:hAnsi="Times New Roman" w:cs="Times New Roman"/>
          <w:b/>
          <w:bCs/>
          <w:sz w:val="28"/>
          <w:szCs w:val="28"/>
        </w:rPr>
        <w:t xml:space="preserve"> </w:t>
      </w:r>
      <w:r>
        <w:rPr>
          <w:rFonts w:ascii="Times New Roman" w:hAnsi="Times New Roman" w:cs="Times New Roman"/>
          <w:b/>
          <w:bCs/>
          <w:sz w:val="28"/>
          <w:szCs w:val="28"/>
        </w:rPr>
        <w:t>41 TAHUN 2004</w:t>
      </w:r>
      <w:r w:rsidR="001B7A7B">
        <w:rPr>
          <w:rFonts w:ascii="Times New Roman" w:hAnsi="Times New Roman" w:cs="Times New Roman"/>
          <w:b/>
          <w:bCs/>
          <w:sz w:val="28"/>
          <w:szCs w:val="28"/>
        </w:rPr>
        <w:t xml:space="preserve"> TENTANG WAKAF</w:t>
      </w:r>
    </w:p>
    <w:p w:rsidR="00685DEB" w:rsidRPr="007E2AF6" w:rsidRDefault="00685DEB" w:rsidP="00975EA5">
      <w:pPr>
        <w:spacing w:after="0" w:line="360" w:lineRule="auto"/>
        <w:jc w:val="center"/>
        <w:rPr>
          <w:rFonts w:ascii="Times New Roman" w:hAnsi="Times New Roman" w:cs="Times New Roman"/>
          <w:b/>
          <w:bCs/>
          <w:sz w:val="24"/>
          <w:szCs w:val="24"/>
        </w:rPr>
      </w:pPr>
    </w:p>
    <w:p w:rsidR="004D3678" w:rsidRDefault="004D3678" w:rsidP="00975EA5">
      <w:pPr>
        <w:pStyle w:val="ListParagraph"/>
        <w:numPr>
          <w:ilvl w:val="0"/>
          <w:numId w:val="3"/>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Tanah Wakaf</w:t>
      </w:r>
      <w:r w:rsidR="009D33A3">
        <w:rPr>
          <w:rFonts w:ascii="Times New Roman" w:hAnsi="Times New Roman" w:cs="Times New Roman"/>
          <w:b/>
          <w:bCs/>
          <w:sz w:val="24"/>
          <w:szCs w:val="24"/>
          <w:lang w:val="id-ID"/>
        </w:rPr>
        <w:t xml:space="preserve"> Menurut </w:t>
      </w:r>
      <w:r w:rsidR="00A13795">
        <w:rPr>
          <w:rFonts w:ascii="Times New Roman" w:hAnsi="Times New Roman" w:cs="Times New Roman"/>
          <w:b/>
          <w:bCs/>
          <w:sz w:val="24"/>
          <w:szCs w:val="24"/>
        </w:rPr>
        <w:t>Perspektif</w:t>
      </w:r>
      <w:r w:rsidR="00AE7F96">
        <w:rPr>
          <w:rFonts w:ascii="Times New Roman" w:hAnsi="Times New Roman" w:cs="Times New Roman"/>
          <w:b/>
          <w:bCs/>
          <w:sz w:val="24"/>
          <w:szCs w:val="24"/>
        </w:rPr>
        <w:t xml:space="preserve"> </w:t>
      </w:r>
      <w:r w:rsidR="009D33A3">
        <w:rPr>
          <w:rFonts w:ascii="Times New Roman" w:hAnsi="Times New Roman" w:cs="Times New Roman"/>
          <w:b/>
          <w:bCs/>
          <w:sz w:val="24"/>
          <w:szCs w:val="24"/>
          <w:lang w:val="id-ID"/>
        </w:rPr>
        <w:t>Hukum Islam</w:t>
      </w:r>
    </w:p>
    <w:p w:rsidR="00345D1A" w:rsidRPr="009E4449" w:rsidRDefault="00345D1A" w:rsidP="00975EA5">
      <w:pPr>
        <w:pStyle w:val="ListParagraph"/>
        <w:numPr>
          <w:ilvl w:val="0"/>
          <w:numId w:val="5"/>
        </w:numPr>
        <w:spacing w:after="0" w:line="480" w:lineRule="auto"/>
        <w:rPr>
          <w:rFonts w:ascii="Times New Roman" w:hAnsi="Times New Roman" w:cs="Times New Roman"/>
          <w:b/>
          <w:bCs/>
          <w:sz w:val="24"/>
          <w:szCs w:val="24"/>
        </w:rPr>
      </w:pPr>
      <w:r w:rsidRPr="009E4449">
        <w:rPr>
          <w:rFonts w:ascii="Times New Roman" w:hAnsi="Times New Roman" w:cs="Times New Roman"/>
          <w:b/>
          <w:bCs/>
          <w:sz w:val="24"/>
          <w:szCs w:val="24"/>
        </w:rPr>
        <w:t xml:space="preserve">Pengertian </w:t>
      </w:r>
      <w:r w:rsidR="00606E1A" w:rsidRPr="009E4449">
        <w:rPr>
          <w:rFonts w:ascii="Times New Roman" w:hAnsi="Times New Roman" w:cs="Times New Roman"/>
          <w:b/>
          <w:bCs/>
          <w:sz w:val="24"/>
          <w:szCs w:val="24"/>
        </w:rPr>
        <w:t xml:space="preserve">Wakaf </w:t>
      </w:r>
    </w:p>
    <w:p w:rsidR="00F04E73" w:rsidRDefault="00345D1A" w:rsidP="00975EA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Wakaf </w:t>
      </w:r>
      <w:r w:rsidR="00662CC0">
        <w:rPr>
          <w:rFonts w:ascii="Times New Roman" w:hAnsi="Times New Roman" w:cs="Times New Roman"/>
          <w:sz w:val="24"/>
          <w:szCs w:val="24"/>
        </w:rPr>
        <w:t>me</w:t>
      </w:r>
      <w:r>
        <w:rPr>
          <w:rFonts w:ascii="Times New Roman" w:hAnsi="Times New Roman" w:cs="Times New Roman"/>
          <w:sz w:val="24"/>
          <w:szCs w:val="24"/>
        </w:rPr>
        <w:t>nurut bahasa adalah menahan untuk berbuat, membelanjakan.</w:t>
      </w:r>
      <w:proofErr w:type="gramEnd"/>
      <w:r>
        <w:rPr>
          <w:rFonts w:ascii="Times New Roman" w:hAnsi="Times New Roman" w:cs="Times New Roman"/>
          <w:sz w:val="24"/>
          <w:szCs w:val="24"/>
        </w:rPr>
        <w:t xml:space="preserve"> Dalam bahasa Arab dikatakan </w:t>
      </w:r>
      <w:proofErr w:type="gramStart"/>
      <w:r>
        <w:rPr>
          <w:rFonts w:ascii="Times New Roman" w:hAnsi="Times New Roman" w:cs="Times New Roman"/>
          <w:sz w:val="24"/>
          <w:szCs w:val="24"/>
        </w:rPr>
        <w:t xml:space="preserve">“ </w:t>
      </w:r>
      <w:r w:rsidR="004E3B8B" w:rsidRPr="004E3B8B">
        <w:rPr>
          <w:rFonts w:ascii="Times New Roman" w:hAnsi="Times New Roman" w:cs="Times New Roman" w:hint="cs"/>
          <w:sz w:val="24"/>
          <w:szCs w:val="24"/>
          <w:rtl/>
        </w:rPr>
        <w:t>و</w:t>
      </w:r>
      <w:proofErr w:type="gramEnd"/>
      <w:r w:rsidR="004E3B8B" w:rsidRPr="004E3B8B">
        <w:rPr>
          <w:rFonts w:ascii="Times New Roman" w:hAnsi="Times New Roman" w:cs="Times New Roman" w:hint="cs"/>
          <w:sz w:val="24"/>
          <w:szCs w:val="24"/>
          <w:rtl/>
        </w:rPr>
        <w:t>َقَفْتُ كِذَا</w:t>
      </w:r>
      <w:r w:rsidRPr="004E3B8B">
        <w:rPr>
          <w:rFonts w:ascii="Times New Roman" w:hAnsi="Times New Roman" w:cs="Times New Roman"/>
          <w:sz w:val="24"/>
          <w:szCs w:val="24"/>
        </w:rPr>
        <w:t xml:space="preserve"> </w:t>
      </w:r>
      <w:r>
        <w:rPr>
          <w:rFonts w:ascii="Times New Roman" w:hAnsi="Times New Roman" w:cs="Times New Roman"/>
          <w:sz w:val="24"/>
          <w:szCs w:val="24"/>
        </w:rPr>
        <w:t>” dan artinya adalah ‘ aku menahannya ‘.</w:t>
      </w:r>
      <w:r w:rsidR="00662CC0">
        <w:rPr>
          <w:rStyle w:val="FootnoteReference"/>
          <w:rFonts w:ascii="Times New Roman" w:hAnsi="Times New Roman" w:cs="Times New Roman"/>
          <w:sz w:val="24"/>
          <w:szCs w:val="24"/>
        </w:rPr>
        <w:footnoteReference w:id="1"/>
      </w:r>
      <w:r w:rsidR="000D3418">
        <w:rPr>
          <w:rFonts w:ascii="Times New Roman" w:hAnsi="Times New Roman" w:cs="Times New Roman"/>
          <w:sz w:val="24"/>
          <w:szCs w:val="24"/>
        </w:rPr>
        <w:t xml:space="preserve"> Kata “Wakaf” atau “Waq</w:t>
      </w:r>
      <w:r w:rsidR="00F04E73">
        <w:rPr>
          <w:rFonts w:ascii="Times New Roman" w:hAnsi="Times New Roman" w:cs="Times New Roman"/>
          <w:sz w:val="24"/>
          <w:szCs w:val="24"/>
        </w:rPr>
        <w:t>f</w:t>
      </w:r>
      <w:r w:rsidR="00921555">
        <w:rPr>
          <w:rFonts w:ascii="Times New Roman" w:hAnsi="Times New Roman" w:cs="Times New Roman"/>
          <w:sz w:val="24"/>
          <w:szCs w:val="24"/>
        </w:rPr>
        <w:t xml:space="preserve">” </w:t>
      </w:r>
      <w:r w:rsidR="004E3B8B">
        <w:rPr>
          <w:rFonts w:ascii="Times New Roman" w:hAnsi="Times New Roman" w:cs="Times New Roman"/>
          <w:sz w:val="24"/>
          <w:szCs w:val="24"/>
        </w:rPr>
        <w:t xml:space="preserve">berasal dari bahasa Arab </w:t>
      </w:r>
      <w:proofErr w:type="gramStart"/>
      <w:r w:rsidR="004E3B8B">
        <w:rPr>
          <w:rFonts w:ascii="Times New Roman" w:hAnsi="Times New Roman" w:cs="Times New Roman"/>
          <w:sz w:val="24"/>
          <w:szCs w:val="24"/>
        </w:rPr>
        <w:t>“</w:t>
      </w:r>
      <w:r w:rsidR="004E3B8B">
        <w:rPr>
          <w:rFonts w:ascii="Times New Roman" w:hAnsi="Times New Roman" w:cs="Times New Roman" w:hint="cs"/>
          <w:sz w:val="24"/>
          <w:szCs w:val="24"/>
          <w:rtl/>
        </w:rPr>
        <w:t xml:space="preserve"> "</w:t>
      </w:r>
      <w:proofErr w:type="gramEnd"/>
      <w:r w:rsidR="004E3B8B">
        <w:rPr>
          <w:rFonts w:ascii="Times New Roman" w:hAnsi="Times New Roman" w:cs="Times New Roman" w:hint="cs"/>
          <w:sz w:val="24"/>
          <w:szCs w:val="24"/>
          <w:rtl/>
        </w:rPr>
        <w:t xml:space="preserve">وَقَفَ </w:t>
      </w:r>
      <w:r w:rsidR="004E3B8B">
        <w:rPr>
          <w:rFonts w:ascii="Times New Roman" w:hAnsi="Times New Roman" w:cs="Times New Roman"/>
          <w:sz w:val="24"/>
          <w:szCs w:val="24"/>
        </w:rPr>
        <w:t>. Asal kata</w:t>
      </w:r>
      <w:r w:rsidR="00921555">
        <w:rPr>
          <w:rFonts w:ascii="Times New Roman" w:hAnsi="Times New Roman" w:cs="Times New Roman"/>
          <w:sz w:val="24"/>
          <w:szCs w:val="24"/>
        </w:rPr>
        <w:t xml:space="preserve"> “</w:t>
      </w:r>
      <w:r w:rsidR="004E3B8B">
        <w:rPr>
          <w:rFonts w:ascii="Times New Roman" w:hAnsi="Times New Roman" w:cs="Times New Roman" w:hint="cs"/>
          <w:sz w:val="24"/>
          <w:szCs w:val="24"/>
          <w:rtl/>
        </w:rPr>
        <w:t>وَقَفَ</w:t>
      </w:r>
      <w:r w:rsidR="006D4DAC">
        <w:rPr>
          <w:rFonts w:ascii="Times New Roman" w:hAnsi="Times New Roman" w:cs="Times New Roman"/>
          <w:sz w:val="24"/>
          <w:szCs w:val="24"/>
        </w:rPr>
        <w:t>” berarti “menahan” atau “berhenti” atau  “diam ditempat” atau tetap berd</w:t>
      </w:r>
      <w:r w:rsidR="004E3B8B">
        <w:rPr>
          <w:rFonts w:ascii="Times New Roman" w:hAnsi="Times New Roman" w:cs="Times New Roman"/>
          <w:sz w:val="24"/>
          <w:szCs w:val="24"/>
        </w:rPr>
        <w:t>iri”. Kata “</w:t>
      </w:r>
      <w:r w:rsidR="004E3B8B">
        <w:rPr>
          <w:rFonts w:ascii="Times New Roman" w:hAnsi="Times New Roman" w:cs="Times New Roman" w:hint="cs"/>
          <w:sz w:val="24"/>
          <w:szCs w:val="24"/>
          <w:rtl/>
        </w:rPr>
        <w:t>وَقَفَ</w:t>
      </w:r>
      <w:r w:rsidR="003C0319">
        <w:rPr>
          <w:rFonts w:ascii="Times New Roman" w:hAnsi="Times New Roman" w:cs="Times New Roman" w:hint="cs"/>
          <w:sz w:val="24"/>
          <w:szCs w:val="24"/>
          <w:rtl/>
        </w:rPr>
        <w:t>-يَقِفُ-وَقْفاً</w:t>
      </w:r>
      <w:r w:rsidR="006D4DAC">
        <w:rPr>
          <w:rFonts w:ascii="Times New Roman" w:hAnsi="Times New Roman" w:cs="Times New Roman"/>
          <w:sz w:val="24"/>
          <w:szCs w:val="24"/>
        </w:rPr>
        <w:t xml:space="preserve">” </w:t>
      </w:r>
      <w:proofErr w:type="gramStart"/>
      <w:r w:rsidR="006D4DAC">
        <w:rPr>
          <w:rFonts w:ascii="Times New Roman" w:hAnsi="Times New Roman" w:cs="Times New Roman"/>
          <w:sz w:val="24"/>
          <w:szCs w:val="24"/>
        </w:rPr>
        <w:t>sama</w:t>
      </w:r>
      <w:proofErr w:type="gramEnd"/>
      <w:r w:rsidR="006D4DAC">
        <w:rPr>
          <w:rFonts w:ascii="Times New Roman" w:hAnsi="Times New Roman" w:cs="Times New Roman"/>
          <w:sz w:val="24"/>
          <w:szCs w:val="24"/>
        </w:rPr>
        <w:t xml:space="preserve"> artinya dengan “</w:t>
      </w:r>
      <w:r w:rsidR="003C0319">
        <w:rPr>
          <w:rFonts w:ascii="Times New Roman" w:hAnsi="Times New Roman" w:cs="Times New Roman" w:hint="cs"/>
          <w:sz w:val="24"/>
          <w:szCs w:val="24"/>
          <w:rtl/>
        </w:rPr>
        <w:t xml:space="preserve">هَبَسَ-يَهْسِبُ- </w:t>
      </w:r>
      <w:r w:rsidR="00481C93">
        <w:rPr>
          <w:rFonts w:ascii="Times New Roman" w:hAnsi="Times New Roman" w:cs="Times New Roman" w:hint="cs"/>
          <w:sz w:val="24"/>
          <w:szCs w:val="24"/>
          <w:rtl/>
        </w:rPr>
        <w:t>هَبْساً</w:t>
      </w:r>
      <w:r w:rsidR="006D4DAC">
        <w:rPr>
          <w:rFonts w:ascii="Times New Roman" w:hAnsi="Times New Roman" w:cs="Times New Roman"/>
          <w:sz w:val="24"/>
          <w:szCs w:val="24"/>
        </w:rPr>
        <w:t>”.</w:t>
      </w:r>
      <w:r w:rsidR="00D13614">
        <w:rPr>
          <w:rStyle w:val="FootnoteReference"/>
          <w:rFonts w:ascii="Times New Roman" w:hAnsi="Times New Roman" w:cs="Times New Roman"/>
          <w:sz w:val="24"/>
          <w:szCs w:val="24"/>
        </w:rPr>
        <w:footnoteReference w:id="2"/>
      </w:r>
      <w:r w:rsidR="00481C93">
        <w:rPr>
          <w:rFonts w:ascii="Times New Roman" w:hAnsi="Times New Roman" w:cs="Times New Roman"/>
          <w:sz w:val="24"/>
          <w:szCs w:val="24"/>
        </w:rPr>
        <w:t xml:space="preserve"> Kata </w:t>
      </w:r>
      <w:r w:rsidR="00481C93">
        <w:rPr>
          <w:rFonts w:ascii="Times New Roman" w:hAnsi="Times New Roman" w:cs="Times New Roman" w:hint="cs"/>
          <w:sz w:val="24"/>
          <w:szCs w:val="24"/>
          <w:rtl/>
        </w:rPr>
        <w:t>الوَقَفْ</w:t>
      </w:r>
      <w:r w:rsidR="006D4DAC">
        <w:rPr>
          <w:rFonts w:ascii="Times New Roman" w:hAnsi="Times New Roman" w:cs="Times New Roman"/>
          <w:sz w:val="24"/>
          <w:szCs w:val="24"/>
        </w:rPr>
        <w:t xml:space="preserve"> dalam bahasa Arab</w:t>
      </w:r>
      <w:r w:rsidR="00975EA5">
        <w:rPr>
          <w:rFonts w:ascii="Times New Roman" w:hAnsi="Times New Roman" w:cs="Times New Roman"/>
          <w:sz w:val="24"/>
          <w:szCs w:val="24"/>
        </w:rPr>
        <w:t xml:space="preserve"> mengandung beberapa pengertian</w:t>
      </w:r>
      <w:r w:rsidR="006D4DAC">
        <w:rPr>
          <w:rFonts w:ascii="Times New Roman" w:hAnsi="Times New Roman" w:cs="Times New Roman"/>
          <w:sz w:val="24"/>
          <w:szCs w:val="24"/>
        </w:rPr>
        <w:t>:</w:t>
      </w:r>
      <w:r w:rsidR="00975EA5">
        <w:rPr>
          <w:rFonts w:ascii="Times New Roman" w:hAnsi="Times New Roman" w:cs="Times New Roman"/>
          <w:sz w:val="24"/>
          <w:szCs w:val="24"/>
        </w:rPr>
        <w:t xml:space="preserve"> </w:t>
      </w:r>
    </w:p>
    <w:p w:rsidR="00F04E73" w:rsidRDefault="00F04E73" w:rsidP="00F04E73">
      <w:pPr>
        <w:spacing w:after="0" w:line="480" w:lineRule="auto"/>
        <w:ind w:firstLine="720"/>
        <w:jc w:val="right"/>
        <w:rPr>
          <w:rFonts w:ascii="Times New Roman" w:hAnsi="Times New Roman" w:cs="Times New Roman"/>
          <w:sz w:val="24"/>
          <w:szCs w:val="24"/>
          <w:rtl/>
        </w:rPr>
      </w:pPr>
      <w:r>
        <w:rPr>
          <w:rFonts w:ascii="Times New Roman" w:hAnsi="Times New Roman" w:cs="Times New Roman" w:hint="cs"/>
          <w:sz w:val="24"/>
          <w:szCs w:val="24"/>
          <w:rtl/>
        </w:rPr>
        <w:t xml:space="preserve"> </w:t>
      </w:r>
      <w:r w:rsidR="00776E84">
        <w:rPr>
          <w:rFonts w:ascii="Times New Roman" w:hAnsi="Times New Roman" w:cs="Times New Roman" w:hint="cs"/>
          <w:sz w:val="24"/>
          <w:szCs w:val="24"/>
          <w:rtl/>
        </w:rPr>
        <w:t xml:space="preserve"> اَلْوَقْفُ </w:t>
      </w:r>
      <w:r>
        <w:rPr>
          <w:rFonts w:ascii="Times New Roman" w:hAnsi="Times New Roman" w:cs="Times New Roman" w:hint="cs"/>
          <w:sz w:val="24"/>
          <w:szCs w:val="24"/>
          <w:rtl/>
        </w:rPr>
        <w:t>بِمَعْن</w:t>
      </w:r>
      <w:r w:rsidR="00776E84">
        <w:rPr>
          <w:rFonts w:ascii="Times New Roman" w:hAnsi="Times New Roman" w:cs="Times New Roman" w:hint="cs"/>
          <w:sz w:val="24"/>
          <w:szCs w:val="24"/>
          <w:rtl/>
        </w:rPr>
        <w:t>َى التَّحْبِيْسِ وَالتَّسْبِيْلِ</w:t>
      </w:r>
      <w:r>
        <w:rPr>
          <w:rFonts w:ascii="Times New Roman" w:hAnsi="Times New Roman" w:cs="Times New Roman" w:hint="cs"/>
          <w:sz w:val="24"/>
          <w:szCs w:val="24"/>
        </w:rPr>
        <w:t xml:space="preserve"> </w:t>
      </w:r>
    </w:p>
    <w:p w:rsidR="00F04E73" w:rsidRDefault="00F04E73" w:rsidP="00F04E73">
      <w:pPr>
        <w:spacing w:after="0" w:line="480" w:lineRule="auto"/>
        <w:rPr>
          <w:rFonts w:ascii="Times New Roman" w:hAnsi="Times New Roman" w:cs="Times New Roman"/>
          <w:sz w:val="24"/>
          <w:szCs w:val="24"/>
          <w:rtl/>
        </w:rPr>
      </w:pPr>
      <w:r>
        <w:rPr>
          <w:rFonts w:ascii="Times New Roman" w:hAnsi="Times New Roman" w:cs="Times New Roman"/>
          <w:sz w:val="24"/>
          <w:szCs w:val="24"/>
        </w:rPr>
        <w:t xml:space="preserve">Artinya: </w:t>
      </w:r>
    </w:p>
    <w:p w:rsidR="006D4DAC" w:rsidRDefault="006D4DAC" w:rsidP="00975EA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Menahan, menahan harta untuk diwakafkan, tidak dipindahmilikkan.</w:t>
      </w:r>
      <w:proofErr w:type="gramEnd"/>
      <w:r w:rsidR="00855889">
        <w:rPr>
          <w:rStyle w:val="FootnoteReference"/>
          <w:rFonts w:ascii="Times New Roman" w:hAnsi="Times New Roman" w:cs="Times New Roman"/>
          <w:sz w:val="24"/>
          <w:szCs w:val="24"/>
        </w:rPr>
        <w:footnoteReference w:id="3"/>
      </w:r>
    </w:p>
    <w:p w:rsidR="00C92040" w:rsidRDefault="001F560C" w:rsidP="00A3002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Fi</w:t>
      </w:r>
      <w:r w:rsidR="008D670C">
        <w:rPr>
          <w:rFonts w:ascii="Times New Roman" w:hAnsi="Times New Roman" w:cs="Times New Roman"/>
          <w:sz w:val="24"/>
          <w:szCs w:val="24"/>
        </w:rPr>
        <w:t>qih Sunnah Sayyid Sabiq mengung</w:t>
      </w:r>
      <w:r>
        <w:rPr>
          <w:rFonts w:ascii="Times New Roman" w:hAnsi="Times New Roman" w:cs="Times New Roman"/>
          <w:sz w:val="24"/>
          <w:szCs w:val="24"/>
        </w:rPr>
        <w:t>kapkan pengertian wakaf di dalam bahasa Arab berarti habs (menahan)</w:t>
      </w:r>
      <w:r w:rsidR="00481C93">
        <w:rPr>
          <w:rFonts w:ascii="Times New Roman" w:hAnsi="Times New Roman" w:cs="Times New Roman"/>
          <w:sz w:val="24"/>
          <w:szCs w:val="24"/>
        </w:rPr>
        <w:t>.</w:t>
      </w:r>
      <w:proofErr w:type="gramEnd"/>
      <w:r w:rsidR="00481C93">
        <w:rPr>
          <w:rFonts w:ascii="Times New Roman" w:hAnsi="Times New Roman" w:cs="Times New Roman"/>
          <w:sz w:val="24"/>
          <w:szCs w:val="24"/>
        </w:rPr>
        <w:t xml:space="preserve"> </w:t>
      </w:r>
      <w:proofErr w:type="gramStart"/>
      <w:r w:rsidR="00481C93">
        <w:rPr>
          <w:rFonts w:ascii="Times New Roman" w:hAnsi="Times New Roman" w:cs="Times New Roman"/>
          <w:sz w:val="24"/>
          <w:szCs w:val="24"/>
        </w:rPr>
        <w:t xml:space="preserve">Dikatakan </w:t>
      </w:r>
      <w:r w:rsidR="00481C93">
        <w:rPr>
          <w:rFonts w:ascii="Times New Roman" w:hAnsi="Times New Roman" w:cs="Times New Roman" w:hint="cs"/>
          <w:sz w:val="24"/>
          <w:szCs w:val="24"/>
          <w:rtl/>
        </w:rPr>
        <w:t>وَقَفَ-يَقِفُ-وَقْفا</w:t>
      </w:r>
      <w:r w:rsidR="00481C93">
        <w:rPr>
          <w:rFonts w:ascii="Times New Roman" w:hAnsi="Times New Roman" w:cs="Times New Roman"/>
          <w:sz w:val="24"/>
          <w:szCs w:val="24"/>
        </w:rPr>
        <w:t xml:space="preserve"> artinya </w:t>
      </w:r>
      <w:r w:rsidR="00481C93">
        <w:rPr>
          <w:rFonts w:ascii="Times New Roman" w:hAnsi="Times New Roman" w:cs="Times New Roman" w:hint="cs"/>
          <w:sz w:val="24"/>
          <w:szCs w:val="24"/>
          <w:rtl/>
        </w:rPr>
        <w:t>هَبَسَ-يَهْسِبُ- هَبْسا</w:t>
      </w:r>
      <w:r w:rsidR="009273C3">
        <w:rPr>
          <w:rFonts w:ascii="Times New Roman" w:hAnsi="Times New Roman" w:cs="Times New Roman" w:hint="cs"/>
          <w:sz w:val="24"/>
          <w:szCs w:val="24"/>
          <w:rtl/>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menurut istilah syara’ wakaf berarti menahan harta dan memberikan manfaatnya di jalan Allah.</w:t>
      </w:r>
      <w:proofErr w:type="gramEnd"/>
      <w:r>
        <w:rPr>
          <w:rStyle w:val="FootnoteReference"/>
          <w:rFonts w:ascii="Times New Roman" w:hAnsi="Times New Roman" w:cs="Times New Roman"/>
          <w:sz w:val="24"/>
          <w:szCs w:val="24"/>
        </w:rPr>
        <w:footnoteReference w:id="4"/>
      </w:r>
      <w:r w:rsidR="00A30028">
        <w:rPr>
          <w:rFonts w:ascii="Times New Roman" w:hAnsi="Times New Roman" w:cs="Times New Roman"/>
          <w:sz w:val="24"/>
          <w:szCs w:val="24"/>
        </w:rPr>
        <w:t xml:space="preserve"> </w:t>
      </w:r>
      <w:r w:rsidR="00C92040">
        <w:rPr>
          <w:rFonts w:ascii="Times New Roman" w:hAnsi="Times New Roman" w:cs="Times New Roman"/>
          <w:sz w:val="24"/>
          <w:szCs w:val="24"/>
        </w:rPr>
        <w:t>Wakaf menurut syara’ adalah menahan suatu amal untuk diambil manfaatnya untuk dipergunakan bagi kepentingan umum, menuju jalan Allah.</w:t>
      </w:r>
      <w:r w:rsidR="00C92040">
        <w:rPr>
          <w:rStyle w:val="FootnoteReference"/>
          <w:rFonts w:ascii="Times New Roman" w:hAnsi="Times New Roman" w:cs="Times New Roman"/>
          <w:sz w:val="24"/>
          <w:szCs w:val="24"/>
        </w:rPr>
        <w:footnoteReference w:id="5"/>
      </w:r>
      <w:r w:rsidR="00C92040">
        <w:rPr>
          <w:rFonts w:ascii="Times New Roman" w:hAnsi="Times New Roman" w:cs="Times New Roman"/>
          <w:sz w:val="24"/>
          <w:szCs w:val="24"/>
        </w:rPr>
        <w:t xml:space="preserve"> Adapun </w:t>
      </w:r>
      <w:r w:rsidR="000311BF">
        <w:rPr>
          <w:rFonts w:ascii="Times New Roman" w:hAnsi="Times New Roman" w:cs="Times New Roman"/>
          <w:sz w:val="24"/>
          <w:szCs w:val="24"/>
        </w:rPr>
        <w:t xml:space="preserve">pengertian </w:t>
      </w:r>
      <w:r w:rsidR="00C92040">
        <w:rPr>
          <w:rFonts w:ascii="Times New Roman" w:hAnsi="Times New Roman" w:cs="Times New Roman"/>
          <w:sz w:val="24"/>
          <w:szCs w:val="24"/>
        </w:rPr>
        <w:t xml:space="preserve">wakaf </w:t>
      </w:r>
      <w:r w:rsidR="000311BF">
        <w:rPr>
          <w:rFonts w:ascii="Times New Roman" w:hAnsi="Times New Roman" w:cs="Times New Roman"/>
          <w:sz w:val="24"/>
          <w:szCs w:val="24"/>
        </w:rPr>
        <w:t>menurut para ahli fiqh dengan</w:t>
      </w:r>
      <w:r w:rsidR="003157F0">
        <w:rPr>
          <w:rFonts w:ascii="Times New Roman" w:hAnsi="Times New Roman" w:cs="Times New Roman"/>
          <w:sz w:val="24"/>
          <w:szCs w:val="24"/>
        </w:rPr>
        <w:t xml:space="preserve"> madzhab-madzhab nya adalah:</w:t>
      </w:r>
    </w:p>
    <w:p w:rsidR="003157F0" w:rsidRDefault="003157F0" w:rsidP="00685DEB">
      <w:pPr>
        <w:pStyle w:val="ListParagraph"/>
        <w:numPr>
          <w:ilvl w:val="0"/>
          <w:numId w:val="2"/>
        </w:numPr>
        <w:spacing w:after="0" w:line="480" w:lineRule="auto"/>
        <w:jc w:val="both"/>
        <w:rPr>
          <w:rFonts w:ascii="Times New Roman" w:hAnsi="Times New Roman" w:cs="Times New Roman"/>
          <w:sz w:val="24"/>
          <w:szCs w:val="24"/>
        </w:rPr>
      </w:pPr>
      <w:r w:rsidRPr="003157F0">
        <w:rPr>
          <w:rFonts w:ascii="Times New Roman" w:hAnsi="Times New Roman" w:cs="Times New Roman"/>
          <w:sz w:val="24"/>
          <w:szCs w:val="24"/>
        </w:rPr>
        <w:t xml:space="preserve">Pengertian </w:t>
      </w:r>
      <w:r w:rsidR="006026A4" w:rsidRPr="003157F0">
        <w:rPr>
          <w:rFonts w:ascii="Times New Roman" w:hAnsi="Times New Roman" w:cs="Times New Roman"/>
          <w:sz w:val="24"/>
          <w:szCs w:val="24"/>
        </w:rPr>
        <w:t>Pertama</w:t>
      </w:r>
      <w:r w:rsidRPr="003157F0">
        <w:rPr>
          <w:rFonts w:ascii="Times New Roman" w:hAnsi="Times New Roman" w:cs="Times New Roman"/>
          <w:sz w:val="24"/>
          <w:szCs w:val="24"/>
        </w:rPr>
        <w:t>: Abu Hanifah</w:t>
      </w:r>
      <w:r>
        <w:rPr>
          <w:rFonts w:ascii="Times New Roman" w:hAnsi="Times New Roman" w:cs="Times New Roman"/>
          <w:sz w:val="24"/>
          <w:szCs w:val="24"/>
        </w:rPr>
        <w:t>,</w:t>
      </w:r>
      <w:r w:rsidR="00326109">
        <w:rPr>
          <w:rFonts w:ascii="Times New Roman" w:hAnsi="Times New Roman" w:cs="Times New Roman"/>
          <w:sz w:val="24"/>
          <w:szCs w:val="24"/>
        </w:rPr>
        <w:t xml:space="preserve"> ia (wakaf) adalah Me</w:t>
      </w:r>
      <w:r w:rsidRPr="003157F0">
        <w:rPr>
          <w:rFonts w:ascii="Times New Roman" w:hAnsi="Times New Roman" w:cs="Times New Roman"/>
          <w:sz w:val="24"/>
          <w:szCs w:val="24"/>
        </w:rPr>
        <w:t>nahan harta dari otoritas kepemilikan orang yang mewakafkan, dan menyedekahkan kemanfaatan barang wakaf tersebut untuk tujuan kebaikan.</w:t>
      </w:r>
    </w:p>
    <w:p w:rsidR="0032308B" w:rsidRPr="0032308B" w:rsidRDefault="003157F0" w:rsidP="00685DE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Pengertian </w:t>
      </w:r>
      <w:r w:rsidR="006026A4">
        <w:rPr>
          <w:rFonts w:ascii="Times New Roman" w:hAnsi="Times New Roman" w:cs="Times New Roman"/>
          <w:sz w:val="24"/>
          <w:szCs w:val="24"/>
        </w:rPr>
        <w:t>Kedua</w:t>
      </w:r>
      <w:r>
        <w:rPr>
          <w:rFonts w:ascii="Times New Roman" w:hAnsi="Times New Roman" w:cs="Times New Roman"/>
          <w:sz w:val="24"/>
          <w:szCs w:val="24"/>
        </w:rPr>
        <w:t xml:space="preserve">: Mayoritas Ulama, wakaf adalah menahan harta yang bisa dimanfaatkan sementara barang tersebut masih </w:t>
      </w:r>
      <w:r>
        <w:rPr>
          <w:rFonts w:ascii="Times New Roman" w:hAnsi="Times New Roman" w:cs="Times New Roman"/>
          <w:sz w:val="24"/>
          <w:szCs w:val="24"/>
        </w:rPr>
        <w:lastRenderedPageBreak/>
        <w:t>utuh, dengan tersebut sama sekali pengawasan terhadap barang tersebut dari orang yang mewakafkan dan lainnya, untuk pengelolaan yang diperbolehkan dan riil, atau pengelolaan revenue (penghasilan) barang tersebut untuk tujuan kebajikan dan kebaikan demi mendekatkan diri kepada Allah.</w:t>
      </w:r>
    </w:p>
    <w:p w:rsidR="003157F0" w:rsidRDefault="006026A4" w:rsidP="00685DE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Pengertian Ketiga: Madzhab Maliki, wakaf adalah si pemilik harta menjadikan hasil dari harta yang dimiliki meskipun kepemilikan itu dengan </w:t>
      </w:r>
      <w:proofErr w:type="gramStart"/>
      <w:r>
        <w:rPr>
          <w:rFonts w:ascii="Times New Roman" w:hAnsi="Times New Roman" w:cs="Times New Roman"/>
          <w:sz w:val="24"/>
          <w:szCs w:val="24"/>
        </w:rPr>
        <w:t>ca</w:t>
      </w:r>
      <w:r w:rsidR="00326109">
        <w:rPr>
          <w:rFonts w:ascii="Times New Roman" w:hAnsi="Times New Roman" w:cs="Times New Roman"/>
          <w:sz w:val="24"/>
          <w:szCs w:val="24"/>
        </w:rPr>
        <w:t>ra</w:t>
      </w:r>
      <w:proofErr w:type="gramEnd"/>
      <w:r w:rsidR="00326109">
        <w:rPr>
          <w:rFonts w:ascii="Times New Roman" w:hAnsi="Times New Roman" w:cs="Times New Roman"/>
          <w:sz w:val="24"/>
          <w:szCs w:val="24"/>
        </w:rPr>
        <w:t xml:space="preserve"> menyewa atau menjadikan peng</w:t>
      </w:r>
      <w:r>
        <w:rPr>
          <w:rFonts w:ascii="Times New Roman" w:hAnsi="Times New Roman" w:cs="Times New Roman"/>
          <w:sz w:val="24"/>
          <w:szCs w:val="24"/>
        </w:rPr>
        <w:t>hasilan dari harta tersebut, misalnya dirham, kepada orang yang berhak dengan suatu sighat (akad, pernyataan) untuk suatu tempo yang dipertimbangkan oleh orang yang mewakafkan.</w:t>
      </w:r>
      <w:r>
        <w:rPr>
          <w:rStyle w:val="FootnoteReference"/>
          <w:rFonts w:ascii="Times New Roman" w:hAnsi="Times New Roman" w:cs="Times New Roman"/>
          <w:sz w:val="24"/>
          <w:szCs w:val="24"/>
        </w:rPr>
        <w:footnoteReference w:id="6"/>
      </w:r>
    </w:p>
    <w:p w:rsidR="0032308B" w:rsidRDefault="0032308B" w:rsidP="00685DE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w:t>
      </w:r>
      <w:r w:rsidR="000D3418">
        <w:rPr>
          <w:rFonts w:ascii="Times New Roman" w:hAnsi="Times New Roman" w:cs="Times New Roman"/>
          <w:sz w:val="24"/>
          <w:szCs w:val="24"/>
        </w:rPr>
        <w:t>rtian wakaf menurut Imam Syafi’i</w:t>
      </w:r>
      <w:r>
        <w:rPr>
          <w:rFonts w:ascii="Times New Roman" w:hAnsi="Times New Roman" w:cs="Times New Roman"/>
          <w:sz w:val="24"/>
          <w:szCs w:val="24"/>
        </w:rPr>
        <w:t xml:space="preserve"> seperti yang diungkap oleh Nazarudin Rachmat </w:t>
      </w:r>
      <w:r w:rsidR="00AD55C4">
        <w:rPr>
          <w:rFonts w:ascii="Times New Roman" w:hAnsi="Times New Roman" w:cs="Times New Roman"/>
          <w:sz w:val="24"/>
          <w:szCs w:val="24"/>
        </w:rPr>
        <w:t>dalam bukunya Harta</w:t>
      </w:r>
      <w:r w:rsidR="00326109">
        <w:rPr>
          <w:rFonts w:ascii="Times New Roman" w:hAnsi="Times New Roman" w:cs="Times New Roman"/>
          <w:sz w:val="24"/>
          <w:szCs w:val="24"/>
        </w:rPr>
        <w:t xml:space="preserve"> wakaf, pengertian perkembangan</w:t>
      </w:r>
      <w:r w:rsidR="00AD55C4">
        <w:rPr>
          <w:rFonts w:ascii="Times New Roman" w:hAnsi="Times New Roman" w:cs="Times New Roman"/>
          <w:sz w:val="24"/>
          <w:szCs w:val="24"/>
        </w:rPr>
        <w:t xml:space="preserve"> dan sejarahnya di dalam masyarakat islam dulu dan sekarang sebagaimana dikutif oleh Si’ah Khosyi’ah</w:t>
      </w:r>
      <w:r w:rsidR="009D26C2">
        <w:rPr>
          <w:rStyle w:val="FootnoteReference"/>
          <w:rFonts w:ascii="Times New Roman" w:hAnsi="Times New Roman" w:cs="Times New Roman"/>
          <w:sz w:val="24"/>
          <w:szCs w:val="24"/>
        </w:rPr>
        <w:footnoteReference w:id="7"/>
      </w:r>
      <w:r w:rsidR="009D26C2">
        <w:rPr>
          <w:rFonts w:ascii="Times New Roman" w:hAnsi="Times New Roman" w:cs="Times New Roman"/>
          <w:sz w:val="24"/>
          <w:szCs w:val="24"/>
        </w:rPr>
        <w:t>:</w:t>
      </w:r>
    </w:p>
    <w:p w:rsidR="009D26C2" w:rsidRDefault="00606E1A" w:rsidP="00685DEB">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9D26C2">
        <w:rPr>
          <w:rFonts w:ascii="Times New Roman" w:hAnsi="Times New Roman" w:cs="Times New Roman"/>
          <w:sz w:val="24"/>
          <w:szCs w:val="24"/>
        </w:rPr>
        <w:t>Wakaf adalah suatu ibadah yang disyaratkan.</w:t>
      </w:r>
      <w:proofErr w:type="gramEnd"/>
      <w:r w:rsidR="009D26C2">
        <w:rPr>
          <w:rFonts w:ascii="Times New Roman" w:hAnsi="Times New Roman" w:cs="Times New Roman"/>
          <w:sz w:val="24"/>
          <w:szCs w:val="24"/>
        </w:rPr>
        <w:t xml:space="preserve"> </w:t>
      </w:r>
      <w:proofErr w:type="gramStart"/>
      <w:r w:rsidR="009D26C2">
        <w:rPr>
          <w:rFonts w:ascii="Times New Roman" w:hAnsi="Times New Roman" w:cs="Times New Roman"/>
          <w:sz w:val="24"/>
          <w:szCs w:val="24"/>
        </w:rPr>
        <w:t>Wakaf itu berlaku sah, bilamana orang yang berwakaf (wakif) telah menyatakan dengan perkataan,</w:t>
      </w:r>
      <w:r w:rsidR="00C74F03">
        <w:rPr>
          <w:rFonts w:ascii="Times New Roman" w:hAnsi="Times New Roman" w:cs="Times New Roman"/>
          <w:sz w:val="24"/>
          <w:szCs w:val="24"/>
        </w:rPr>
        <w:t xml:space="preserve"> “Saya telah mewakafkan (</w:t>
      </w:r>
      <w:r w:rsidR="00C74F03">
        <w:rPr>
          <w:rFonts w:ascii="Times New Roman" w:hAnsi="Times New Roman" w:cs="Times New Roman" w:hint="cs"/>
          <w:sz w:val="24"/>
          <w:szCs w:val="24"/>
          <w:rtl/>
        </w:rPr>
        <w:t>وَقَفْتُ</w:t>
      </w:r>
      <w:r w:rsidR="009D26C2">
        <w:rPr>
          <w:rFonts w:ascii="Times New Roman" w:hAnsi="Times New Roman" w:cs="Times New Roman"/>
          <w:sz w:val="24"/>
          <w:szCs w:val="24"/>
        </w:rPr>
        <w:t>)”, sekalipun tanpa diputus oleh hakim.</w:t>
      </w:r>
      <w:proofErr w:type="gramEnd"/>
      <w:r w:rsidR="009D26C2">
        <w:rPr>
          <w:rFonts w:ascii="Times New Roman" w:hAnsi="Times New Roman" w:cs="Times New Roman"/>
          <w:sz w:val="24"/>
          <w:szCs w:val="24"/>
        </w:rPr>
        <w:t xml:space="preserve"> </w:t>
      </w:r>
      <w:proofErr w:type="gramStart"/>
      <w:r w:rsidR="009D26C2">
        <w:rPr>
          <w:rFonts w:ascii="Times New Roman" w:hAnsi="Times New Roman" w:cs="Times New Roman"/>
          <w:sz w:val="24"/>
          <w:szCs w:val="24"/>
        </w:rPr>
        <w:t xml:space="preserve">Bila harta telah </w:t>
      </w:r>
      <w:r w:rsidR="009D26C2">
        <w:rPr>
          <w:rFonts w:ascii="Times New Roman" w:hAnsi="Times New Roman" w:cs="Times New Roman"/>
          <w:sz w:val="24"/>
          <w:szCs w:val="24"/>
        </w:rPr>
        <w:lastRenderedPageBreak/>
        <w:t>dijadikan harta wakaf, orang yang berwakaf tidak berhak lagi atas harta itu, walaupun harta itu tetap di tangannya, atau harta itu tetap dimilikinya.</w:t>
      </w:r>
      <w:r>
        <w:rPr>
          <w:rFonts w:ascii="Times New Roman" w:hAnsi="Times New Roman" w:cs="Times New Roman"/>
          <w:sz w:val="24"/>
          <w:szCs w:val="24"/>
        </w:rPr>
        <w:t>”</w:t>
      </w:r>
      <w:proofErr w:type="gramEnd"/>
    </w:p>
    <w:p w:rsidR="00975EA5" w:rsidRPr="007D48B1" w:rsidRDefault="00975EA5" w:rsidP="00685DEB">
      <w:pPr>
        <w:pStyle w:val="ListParagraph"/>
        <w:spacing w:after="0" w:line="240" w:lineRule="auto"/>
        <w:jc w:val="both"/>
        <w:rPr>
          <w:rFonts w:ascii="Times New Roman" w:hAnsi="Times New Roman" w:cs="Times New Roman"/>
          <w:sz w:val="24"/>
          <w:szCs w:val="24"/>
        </w:rPr>
      </w:pPr>
    </w:p>
    <w:p w:rsidR="0050114B" w:rsidRDefault="0050114B" w:rsidP="00685DEB">
      <w:pPr>
        <w:pStyle w:val="ListParagraph"/>
        <w:numPr>
          <w:ilvl w:val="0"/>
          <w:numId w:val="5"/>
        </w:numPr>
        <w:spacing w:after="0" w:line="480" w:lineRule="auto"/>
        <w:rPr>
          <w:rFonts w:ascii="Times New Roman" w:hAnsi="Times New Roman" w:cs="Times New Roman"/>
          <w:b/>
          <w:bCs/>
          <w:sz w:val="24"/>
          <w:szCs w:val="24"/>
        </w:rPr>
      </w:pPr>
      <w:r w:rsidRPr="009E4449">
        <w:rPr>
          <w:rFonts w:ascii="Times New Roman" w:hAnsi="Times New Roman" w:cs="Times New Roman"/>
          <w:b/>
          <w:bCs/>
          <w:sz w:val="24"/>
          <w:szCs w:val="24"/>
        </w:rPr>
        <w:t>Dasar Hukum Wakaf</w:t>
      </w:r>
      <w:r w:rsidR="009F2A4A">
        <w:rPr>
          <w:rFonts w:ascii="Times New Roman" w:hAnsi="Times New Roman" w:cs="Times New Roman"/>
          <w:b/>
          <w:bCs/>
          <w:sz w:val="24"/>
          <w:szCs w:val="24"/>
        </w:rPr>
        <w:t xml:space="preserve"> dan Rukun Wakaf</w:t>
      </w:r>
    </w:p>
    <w:p w:rsidR="00F10852" w:rsidRPr="009E4449" w:rsidRDefault="00F10852" w:rsidP="00685DEB">
      <w:pPr>
        <w:pStyle w:val="ListParagraph"/>
        <w:numPr>
          <w:ilvl w:val="0"/>
          <w:numId w:val="1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Dasar Hukum Wakaf</w:t>
      </w:r>
    </w:p>
    <w:p w:rsidR="00D13614" w:rsidRPr="00D40EA3" w:rsidRDefault="00E1403F" w:rsidP="00685D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Telah menjadi kesepakatan para ulama bahwa wakaf termasuk salah satu dari sekian banyak ajaran Islam.</w:t>
      </w:r>
      <w:proofErr w:type="gramEnd"/>
      <w:r>
        <w:rPr>
          <w:rFonts w:ascii="Times New Roman" w:hAnsi="Times New Roman" w:cs="Times New Roman"/>
          <w:sz w:val="24"/>
          <w:szCs w:val="24"/>
        </w:rPr>
        <w:t xml:space="preserve"> Waka</w:t>
      </w:r>
      <w:r w:rsidR="00326109">
        <w:rPr>
          <w:rFonts w:ascii="Times New Roman" w:hAnsi="Times New Roman" w:cs="Times New Roman"/>
          <w:sz w:val="24"/>
          <w:szCs w:val="24"/>
        </w:rPr>
        <w:t>f merupakan salah satu corak sos</w:t>
      </w:r>
      <w:r>
        <w:rPr>
          <w:rFonts w:ascii="Times New Roman" w:hAnsi="Times New Roman" w:cs="Times New Roman"/>
          <w:sz w:val="24"/>
          <w:szCs w:val="24"/>
        </w:rPr>
        <w:t xml:space="preserve">ial ekonomi </w:t>
      </w:r>
      <w:r w:rsidR="005A03E1">
        <w:rPr>
          <w:rFonts w:ascii="Times New Roman" w:hAnsi="Times New Roman" w:cs="Times New Roman"/>
          <w:sz w:val="24"/>
          <w:szCs w:val="24"/>
        </w:rPr>
        <w:t xml:space="preserve">yang sudah berurat dan berakar di tengah-tengah masyarakat Islam di berbagai negara sehingga ajaran dan tradisi yang telah disyariatkan, masalah wakaf mempunyai dasar hukum, baik dari Al-Qur’an maupun As-Sunah serta ijma. </w:t>
      </w:r>
      <w:proofErr w:type="gramStart"/>
      <w:r w:rsidR="005A03E1">
        <w:rPr>
          <w:rFonts w:ascii="Times New Roman" w:hAnsi="Times New Roman" w:cs="Times New Roman"/>
          <w:sz w:val="24"/>
          <w:szCs w:val="24"/>
        </w:rPr>
        <w:t>Didalam Al-Qur’an memang tidak terdapat ayat yang secara eksplisit tentang wakaf.</w:t>
      </w:r>
      <w:proofErr w:type="gramEnd"/>
      <w:r w:rsidR="005A03E1">
        <w:rPr>
          <w:rFonts w:ascii="Times New Roman" w:hAnsi="Times New Roman" w:cs="Times New Roman"/>
          <w:sz w:val="24"/>
          <w:szCs w:val="24"/>
        </w:rPr>
        <w:t xml:space="preserve"> Wakaf menurut mayoritas ulama selain Hanafiyyah adalah </w:t>
      </w:r>
      <w:proofErr w:type="gramStart"/>
      <w:r w:rsidR="005A03E1">
        <w:rPr>
          <w:rFonts w:ascii="Times New Roman" w:hAnsi="Times New Roman" w:cs="Times New Roman"/>
          <w:sz w:val="24"/>
          <w:szCs w:val="24"/>
        </w:rPr>
        <w:t>sunnah</w:t>
      </w:r>
      <w:proofErr w:type="gramEnd"/>
      <w:r w:rsidR="005A03E1">
        <w:rPr>
          <w:rFonts w:ascii="Times New Roman" w:hAnsi="Times New Roman" w:cs="Times New Roman"/>
          <w:sz w:val="24"/>
          <w:szCs w:val="24"/>
        </w:rPr>
        <w:t xml:space="preserve"> yang dianjurkan. Ini termasuk sedekah yang disunnahkan, sebagaimana firman Allah SWT</w:t>
      </w:r>
      <w:r w:rsidR="005A03E1">
        <w:rPr>
          <w:rStyle w:val="FootnoteReference"/>
          <w:rFonts w:ascii="Times New Roman" w:hAnsi="Times New Roman" w:cs="Times New Roman"/>
          <w:sz w:val="24"/>
          <w:szCs w:val="24"/>
        </w:rPr>
        <w:footnoteReference w:id="8"/>
      </w:r>
    </w:p>
    <w:p w:rsidR="005A03E1" w:rsidRPr="00D40EA3" w:rsidRDefault="00975EA5" w:rsidP="0047541C">
      <w:pPr>
        <w:bidi/>
        <w:spacing w:after="0" w:line="240" w:lineRule="auto"/>
        <w:jc w:val="both"/>
        <w:rPr>
          <w:rFonts w:ascii="(normal text)" w:hAnsi="(normal text)"/>
          <w:sz w:val="24"/>
          <w:szCs w:val="24"/>
          <w:rtl/>
        </w:rPr>
      </w:pPr>
      <w:r w:rsidRPr="00D40EA3">
        <w:rPr>
          <w:sz w:val="24"/>
          <w:szCs w:val="24"/>
        </w:rPr>
        <w:sym w:font="HQPB2" w:char="F060"/>
      </w:r>
      <w:r w:rsidRPr="00D40EA3">
        <w:rPr>
          <w:sz w:val="24"/>
          <w:szCs w:val="24"/>
        </w:rPr>
        <w:sym w:font="HQPB5" w:char="F073"/>
      </w:r>
      <w:r w:rsidRPr="00D40EA3">
        <w:rPr>
          <w:sz w:val="24"/>
          <w:szCs w:val="24"/>
        </w:rPr>
        <w:sym w:font="HQPB2" w:char="F039"/>
      </w:r>
      <w:r w:rsidRPr="00D40EA3">
        <w:rPr>
          <w:rFonts w:ascii="(normal text)" w:hAnsi="(normal text)"/>
          <w:sz w:val="24"/>
          <w:szCs w:val="24"/>
          <w:rtl/>
        </w:rPr>
        <w:t xml:space="preserve"> </w:t>
      </w:r>
      <w:r w:rsidRPr="00D40EA3">
        <w:rPr>
          <w:sz w:val="24"/>
          <w:szCs w:val="24"/>
        </w:rPr>
        <w:sym w:font="HQPB5" w:char="F028"/>
      </w:r>
      <w:r w:rsidRPr="00D40EA3">
        <w:rPr>
          <w:sz w:val="24"/>
          <w:szCs w:val="24"/>
        </w:rPr>
        <w:sym w:font="HQPB1" w:char="F023"/>
      </w:r>
      <w:r w:rsidRPr="00D40EA3">
        <w:rPr>
          <w:sz w:val="24"/>
          <w:szCs w:val="24"/>
        </w:rPr>
        <w:sym w:font="HQPB2" w:char="F071"/>
      </w:r>
      <w:r w:rsidRPr="00D40EA3">
        <w:rPr>
          <w:sz w:val="24"/>
          <w:szCs w:val="24"/>
        </w:rPr>
        <w:sym w:font="HQPB4" w:char="F0E4"/>
      </w:r>
      <w:r w:rsidRPr="00D40EA3">
        <w:rPr>
          <w:sz w:val="24"/>
          <w:szCs w:val="24"/>
        </w:rPr>
        <w:sym w:font="HQPB2" w:char="F039"/>
      </w:r>
      <w:r w:rsidRPr="00D40EA3">
        <w:rPr>
          <w:sz w:val="24"/>
          <w:szCs w:val="24"/>
        </w:rPr>
        <w:sym w:font="HQPB1" w:char="F024"/>
      </w:r>
      <w:r w:rsidRPr="00D40EA3">
        <w:rPr>
          <w:sz w:val="24"/>
          <w:szCs w:val="24"/>
        </w:rPr>
        <w:sym w:font="HQPB5" w:char="F06F"/>
      </w:r>
      <w:r w:rsidRPr="00D40EA3">
        <w:rPr>
          <w:sz w:val="24"/>
          <w:szCs w:val="24"/>
        </w:rPr>
        <w:sym w:font="HQPB2" w:char="F059"/>
      </w:r>
      <w:r w:rsidRPr="00D40EA3">
        <w:rPr>
          <w:sz w:val="24"/>
          <w:szCs w:val="24"/>
        </w:rPr>
        <w:sym w:font="HQPB5" w:char="F073"/>
      </w:r>
      <w:r w:rsidRPr="00D40EA3">
        <w:rPr>
          <w:sz w:val="24"/>
          <w:szCs w:val="24"/>
        </w:rPr>
        <w:sym w:font="HQPB1" w:char="F03F"/>
      </w:r>
      <w:r w:rsidRPr="00D40EA3">
        <w:rPr>
          <w:rFonts w:ascii="(normal text)" w:hAnsi="(normal text)"/>
          <w:sz w:val="24"/>
          <w:szCs w:val="24"/>
          <w:rtl/>
        </w:rPr>
        <w:t xml:space="preserve"> </w:t>
      </w:r>
      <w:r w:rsidRPr="00D40EA3">
        <w:rPr>
          <w:sz w:val="24"/>
          <w:szCs w:val="24"/>
        </w:rPr>
        <w:sym w:font="HQPB4" w:char="F0A7"/>
      </w:r>
      <w:r w:rsidRPr="00D40EA3">
        <w:rPr>
          <w:sz w:val="24"/>
          <w:szCs w:val="24"/>
        </w:rPr>
        <w:sym w:font="HQPB1" w:char="F08E"/>
      </w:r>
      <w:r w:rsidRPr="00D40EA3">
        <w:rPr>
          <w:sz w:val="24"/>
          <w:szCs w:val="24"/>
        </w:rPr>
        <w:sym w:font="HQPB4" w:char="F0C9"/>
      </w:r>
      <w:r w:rsidRPr="00D40EA3">
        <w:rPr>
          <w:sz w:val="24"/>
          <w:szCs w:val="24"/>
        </w:rPr>
        <w:sym w:font="HQPB1" w:char="F039"/>
      </w:r>
      <w:r w:rsidRPr="00D40EA3">
        <w:rPr>
          <w:sz w:val="24"/>
          <w:szCs w:val="24"/>
        </w:rPr>
        <w:sym w:font="HQPB4" w:char="F0F8"/>
      </w:r>
      <w:r w:rsidRPr="00D40EA3">
        <w:rPr>
          <w:sz w:val="24"/>
          <w:szCs w:val="24"/>
        </w:rPr>
        <w:sym w:font="HQPB2" w:char="F039"/>
      </w:r>
      <w:r w:rsidRPr="00D40EA3">
        <w:rPr>
          <w:sz w:val="24"/>
          <w:szCs w:val="24"/>
        </w:rPr>
        <w:sym w:font="HQPB5" w:char="F024"/>
      </w:r>
      <w:r w:rsidRPr="00D40EA3">
        <w:rPr>
          <w:sz w:val="24"/>
          <w:szCs w:val="24"/>
        </w:rPr>
        <w:sym w:font="HQPB1" w:char="F023"/>
      </w:r>
      <w:r w:rsidRPr="00D40EA3">
        <w:rPr>
          <w:rFonts w:ascii="(normal text)" w:hAnsi="(normal text)"/>
          <w:sz w:val="24"/>
          <w:szCs w:val="24"/>
          <w:rtl/>
        </w:rPr>
        <w:t xml:space="preserve"> </w:t>
      </w:r>
      <w:r w:rsidRPr="00D40EA3">
        <w:rPr>
          <w:sz w:val="24"/>
          <w:szCs w:val="24"/>
        </w:rPr>
        <w:sym w:font="HQPB5" w:char="F034"/>
      </w:r>
      <w:r w:rsidRPr="00D40EA3">
        <w:rPr>
          <w:sz w:val="24"/>
          <w:szCs w:val="24"/>
        </w:rPr>
        <w:sym w:font="HQPB2" w:char="F0D3"/>
      </w:r>
      <w:r w:rsidRPr="00D40EA3">
        <w:rPr>
          <w:sz w:val="24"/>
          <w:szCs w:val="24"/>
        </w:rPr>
        <w:sym w:font="HQPB4" w:char="F0AE"/>
      </w:r>
      <w:r w:rsidRPr="00D40EA3">
        <w:rPr>
          <w:sz w:val="24"/>
          <w:szCs w:val="24"/>
        </w:rPr>
        <w:sym w:font="HQPB1" w:char="F04C"/>
      </w:r>
      <w:r w:rsidRPr="00D40EA3">
        <w:rPr>
          <w:sz w:val="24"/>
          <w:szCs w:val="24"/>
        </w:rPr>
        <w:sym w:font="HQPB5" w:char="F079"/>
      </w:r>
      <w:r w:rsidRPr="00D40EA3">
        <w:rPr>
          <w:sz w:val="24"/>
          <w:szCs w:val="24"/>
        </w:rPr>
        <w:sym w:font="HQPB1" w:char="F06D"/>
      </w:r>
      <w:r w:rsidRPr="00D40EA3">
        <w:rPr>
          <w:rFonts w:ascii="(normal text)" w:hAnsi="(normal text)"/>
          <w:sz w:val="24"/>
          <w:szCs w:val="24"/>
          <w:rtl/>
        </w:rPr>
        <w:t xml:space="preserve"> </w:t>
      </w:r>
      <w:r w:rsidRPr="00D40EA3">
        <w:rPr>
          <w:sz w:val="24"/>
          <w:szCs w:val="24"/>
        </w:rPr>
        <w:sym w:font="HQPB5" w:char="F028"/>
      </w:r>
      <w:r w:rsidRPr="00D40EA3">
        <w:rPr>
          <w:sz w:val="24"/>
          <w:szCs w:val="24"/>
        </w:rPr>
        <w:sym w:font="HQPB1" w:char="F023"/>
      </w:r>
      <w:r w:rsidRPr="00D40EA3">
        <w:rPr>
          <w:sz w:val="24"/>
          <w:szCs w:val="24"/>
        </w:rPr>
        <w:sym w:font="HQPB2" w:char="F071"/>
      </w:r>
      <w:r w:rsidRPr="00D40EA3">
        <w:rPr>
          <w:sz w:val="24"/>
          <w:szCs w:val="24"/>
        </w:rPr>
        <w:sym w:font="HQPB4" w:char="F0E0"/>
      </w:r>
      <w:r w:rsidRPr="00D40EA3">
        <w:rPr>
          <w:sz w:val="24"/>
          <w:szCs w:val="24"/>
        </w:rPr>
        <w:sym w:font="HQPB2" w:char="F029"/>
      </w:r>
      <w:r w:rsidRPr="00D40EA3">
        <w:rPr>
          <w:sz w:val="24"/>
          <w:szCs w:val="24"/>
        </w:rPr>
        <w:sym w:font="HQPB4" w:char="F0CF"/>
      </w:r>
      <w:r w:rsidRPr="00D40EA3">
        <w:rPr>
          <w:sz w:val="24"/>
          <w:szCs w:val="24"/>
        </w:rPr>
        <w:sym w:font="HQPB1" w:char="F0FF"/>
      </w:r>
      <w:r w:rsidRPr="00D40EA3">
        <w:rPr>
          <w:sz w:val="24"/>
          <w:szCs w:val="24"/>
        </w:rPr>
        <w:sym w:font="HQPB2" w:char="F05A"/>
      </w:r>
      <w:r w:rsidRPr="00D40EA3">
        <w:rPr>
          <w:sz w:val="24"/>
          <w:szCs w:val="24"/>
        </w:rPr>
        <w:sym w:font="HQPB4" w:char="F0E8"/>
      </w:r>
      <w:r w:rsidRPr="00D40EA3">
        <w:rPr>
          <w:sz w:val="24"/>
          <w:szCs w:val="24"/>
        </w:rPr>
        <w:sym w:font="HQPB1" w:char="F03F"/>
      </w:r>
      <w:r w:rsidRPr="00D40EA3">
        <w:rPr>
          <w:rFonts w:ascii="(normal text)" w:hAnsi="(normal text)"/>
          <w:sz w:val="24"/>
          <w:szCs w:val="24"/>
          <w:rtl/>
        </w:rPr>
        <w:t xml:space="preserve"> </w:t>
      </w:r>
      <w:r w:rsidRPr="00D40EA3">
        <w:rPr>
          <w:sz w:val="24"/>
          <w:szCs w:val="24"/>
        </w:rPr>
        <w:sym w:font="HQPB1" w:char="F024"/>
      </w:r>
      <w:r w:rsidRPr="00D40EA3">
        <w:rPr>
          <w:sz w:val="24"/>
          <w:szCs w:val="24"/>
        </w:rPr>
        <w:sym w:font="HQPB4" w:char="F0A3"/>
      </w:r>
      <w:r w:rsidRPr="00D40EA3">
        <w:rPr>
          <w:sz w:val="24"/>
          <w:szCs w:val="24"/>
        </w:rPr>
        <w:sym w:font="HQPB2" w:char="F04A"/>
      </w:r>
      <w:r w:rsidRPr="00D40EA3">
        <w:rPr>
          <w:sz w:val="24"/>
          <w:szCs w:val="24"/>
        </w:rPr>
        <w:sym w:font="HQPB4" w:char="F0CF"/>
      </w:r>
      <w:r w:rsidRPr="00D40EA3">
        <w:rPr>
          <w:sz w:val="24"/>
          <w:szCs w:val="24"/>
        </w:rPr>
        <w:sym w:font="HQPB2" w:char="F042"/>
      </w:r>
      <w:r w:rsidRPr="00D40EA3">
        <w:rPr>
          <w:rFonts w:ascii="(normal text)" w:hAnsi="(normal text)"/>
          <w:sz w:val="24"/>
          <w:szCs w:val="24"/>
          <w:rtl/>
        </w:rPr>
        <w:t xml:space="preserve"> </w:t>
      </w:r>
      <w:r w:rsidRPr="00D40EA3">
        <w:rPr>
          <w:sz w:val="24"/>
          <w:szCs w:val="24"/>
        </w:rPr>
        <w:sym w:font="HQPB5" w:char="F09A"/>
      </w:r>
      <w:r w:rsidRPr="00D40EA3">
        <w:rPr>
          <w:sz w:val="24"/>
          <w:szCs w:val="24"/>
        </w:rPr>
        <w:sym w:font="HQPB2" w:char="F063"/>
      </w:r>
      <w:r w:rsidRPr="00D40EA3">
        <w:rPr>
          <w:sz w:val="24"/>
          <w:szCs w:val="24"/>
        </w:rPr>
        <w:sym w:font="HQPB2" w:char="F071"/>
      </w:r>
      <w:r w:rsidRPr="00D40EA3">
        <w:rPr>
          <w:sz w:val="24"/>
          <w:szCs w:val="24"/>
        </w:rPr>
        <w:sym w:font="HQPB4" w:char="F099"/>
      </w:r>
      <w:r w:rsidRPr="00D40EA3">
        <w:rPr>
          <w:sz w:val="24"/>
          <w:szCs w:val="24"/>
        </w:rPr>
        <w:sym w:font="HQPB1" w:char="F036"/>
      </w:r>
      <w:r w:rsidRPr="00D40EA3">
        <w:rPr>
          <w:sz w:val="24"/>
          <w:szCs w:val="24"/>
        </w:rPr>
        <w:sym w:font="HQPB4" w:char="F0CF"/>
      </w:r>
      <w:r w:rsidRPr="00D40EA3">
        <w:rPr>
          <w:sz w:val="24"/>
          <w:szCs w:val="24"/>
        </w:rPr>
        <w:sym w:font="HQPB1" w:char="F074"/>
      </w:r>
      <w:r w:rsidRPr="00D40EA3">
        <w:rPr>
          <w:sz w:val="24"/>
          <w:szCs w:val="24"/>
        </w:rPr>
        <w:sym w:font="HQPB4" w:char="F0E9"/>
      </w:r>
      <w:r w:rsidRPr="00D40EA3">
        <w:rPr>
          <w:sz w:val="24"/>
          <w:szCs w:val="24"/>
        </w:rPr>
        <w:sym w:font="HQPB1" w:char="F042"/>
      </w:r>
      <w:r w:rsidRPr="00D40EA3">
        <w:rPr>
          <w:rFonts w:ascii="(normal text)" w:hAnsi="(normal text)"/>
          <w:sz w:val="24"/>
          <w:szCs w:val="24"/>
          <w:rtl/>
        </w:rPr>
        <w:t xml:space="preserve"> </w:t>
      </w:r>
      <w:r w:rsidRPr="00D40EA3">
        <w:rPr>
          <w:sz w:val="24"/>
          <w:szCs w:val="24"/>
        </w:rPr>
        <w:sym w:font="HQPB4" w:char="F034"/>
      </w:r>
      <w:r w:rsidRPr="00D40EA3">
        <w:rPr>
          <w:rFonts w:ascii="(normal text)" w:hAnsi="(normal text)"/>
          <w:sz w:val="24"/>
          <w:szCs w:val="24"/>
          <w:rtl/>
        </w:rPr>
        <w:t xml:space="preserve"> </w:t>
      </w:r>
      <w:r w:rsidRPr="00D40EA3">
        <w:rPr>
          <w:rFonts w:hint="cs"/>
          <w:sz w:val="24"/>
          <w:szCs w:val="24"/>
          <w:rtl/>
        </w:rPr>
        <w:t>...</w:t>
      </w:r>
      <w:r w:rsidRPr="00D40EA3">
        <w:rPr>
          <w:sz w:val="24"/>
          <w:szCs w:val="24"/>
        </w:rPr>
        <w:sym w:font="HQPB2" w:char="F0C7"/>
      </w:r>
      <w:r w:rsidRPr="00D40EA3">
        <w:rPr>
          <w:sz w:val="24"/>
          <w:szCs w:val="24"/>
        </w:rPr>
        <w:sym w:font="HQPB2" w:char="F0D2"/>
      </w:r>
      <w:r w:rsidRPr="00D40EA3">
        <w:rPr>
          <w:sz w:val="24"/>
          <w:szCs w:val="24"/>
        </w:rPr>
        <w:sym w:font="HQPB2" w:char="F0CB"/>
      </w:r>
      <w:r w:rsidRPr="00D40EA3">
        <w:rPr>
          <w:sz w:val="24"/>
          <w:szCs w:val="24"/>
        </w:rPr>
        <w:sym w:font="HQPB2" w:char="F0C8"/>
      </w:r>
      <w:r w:rsidRPr="00D40EA3">
        <w:rPr>
          <w:rFonts w:ascii="(normal text)" w:hAnsi="(normal text)"/>
          <w:sz w:val="24"/>
          <w:szCs w:val="24"/>
          <w:rtl/>
        </w:rPr>
        <w:t xml:space="preserve">   </w:t>
      </w:r>
    </w:p>
    <w:p w:rsidR="00326109" w:rsidRDefault="00326109" w:rsidP="00975EA5">
      <w:pPr>
        <w:spacing w:after="0" w:line="240" w:lineRule="auto"/>
        <w:ind w:left="720" w:firstLine="720"/>
        <w:jc w:val="both"/>
        <w:rPr>
          <w:rFonts w:ascii="Times New Roman" w:hAnsi="Times New Roman" w:cs="Times New Roman"/>
          <w:i/>
          <w:iCs/>
          <w:sz w:val="24"/>
          <w:szCs w:val="24"/>
        </w:rPr>
      </w:pPr>
    </w:p>
    <w:p w:rsidR="005A03E1" w:rsidRDefault="005A03E1" w:rsidP="00975EA5">
      <w:pPr>
        <w:spacing w:after="0" w:line="240" w:lineRule="auto"/>
        <w:ind w:left="720" w:firstLine="720"/>
        <w:jc w:val="both"/>
        <w:rPr>
          <w:rFonts w:ascii="Times New Roman" w:hAnsi="Times New Roman" w:cs="Times New Roman"/>
          <w:sz w:val="24"/>
          <w:szCs w:val="24"/>
        </w:rPr>
      </w:pPr>
      <w:r w:rsidRPr="00975EA5">
        <w:rPr>
          <w:rFonts w:ascii="Times New Roman" w:hAnsi="Times New Roman" w:cs="Times New Roman"/>
          <w:i/>
          <w:iCs/>
          <w:sz w:val="24"/>
          <w:szCs w:val="24"/>
        </w:rPr>
        <w:t xml:space="preserve">“Kamu tidak akan memperoleh kebajikan, sebelum kamu menginfakkan sebagian harta yang kamu cintai…” </w:t>
      </w:r>
      <w:r>
        <w:rPr>
          <w:rFonts w:ascii="Times New Roman" w:hAnsi="Times New Roman" w:cs="Times New Roman"/>
          <w:sz w:val="24"/>
          <w:szCs w:val="24"/>
        </w:rPr>
        <w:t>(Q.S Ali-Imraan: 92)</w:t>
      </w:r>
      <w:r w:rsidR="00C03218">
        <w:rPr>
          <w:rStyle w:val="FootnoteReference"/>
          <w:rFonts w:ascii="Times New Roman" w:hAnsi="Times New Roman" w:cs="Times New Roman"/>
          <w:sz w:val="24"/>
          <w:szCs w:val="24"/>
        </w:rPr>
        <w:footnoteReference w:id="9"/>
      </w:r>
    </w:p>
    <w:p w:rsidR="00975EA5" w:rsidRDefault="00975EA5" w:rsidP="00975EA5">
      <w:pPr>
        <w:spacing w:after="0" w:line="360" w:lineRule="auto"/>
        <w:ind w:left="720" w:firstLine="720"/>
        <w:jc w:val="both"/>
        <w:rPr>
          <w:rFonts w:ascii="Times New Roman" w:hAnsi="Times New Roman" w:cs="Times New Roman"/>
          <w:sz w:val="24"/>
          <w:szCs w:val="24"/>
        </w:rPr>
      </w:pPr>
    </w:p>
    <w:p w:rsidR="007A36DD" w:rsidRDefault="005A03E1" w:rsidP="001B7A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buku Ilmu Fiqih yang disusun Direktorat Jenderal Pembinaan Lembaga Keagamaan yang dikutif oleh Siah Khosyi’ah dalam buku Wakaf &amp; hibah</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bahwa dalam </w:t>
      </w:r>
      <w:r w:rsidR="00151658">
        <w:rPr>
          <w:rFonts w:ascii="Times New Roman" w:hAnsi="Times New Roman" w:cs="Times New Roman"/>
          <w:sz w:val="24"/>
          <w:szCs w:val="24"/>
        </w:rPr>
        <w:t>Q.S Ali- Imraan ayat 92, terdapat perkataan “tunfiqqu mimma tuhibbuun” (menginfakkan sebagaian harta yang kamu cintai) maksudnya ialah mewakafkan harta yang kamu cintai sebagaimana diterangkan oleh hadits yang diriwayatkan oleh Bukhari dan Muslim dari Anas r.a. yang menunjukkan bahwa meskipun dalam Al-Qur’an tidak disebutkan soal wakaf seperti halnya z</w:t>
      </w:r>
      <w:r w:rsidR="00326109">
        <w:rPr>
          <w:rFonts w:ascii="Times New Roman" w:hAnsi="Times New Roman" w:cs="Times New Roman"/>
          <w:sz w:val="24"/>
          <w:szCs w:val="24"/>
        </w:rPr>
        <w:t>a</w:t>
      </w:r>
      <w:r w:rsidR="00151658">
        <w:rPr>
          <w:rFonts w:ascii="Times New Roman" w:hAnsi="Times New Roman" w:cs="Times New Roman"/>
          <w:sz w:val="24"/>
          <w:szCs w:val="24"/>
        </w:rPr>
        <w:t xml:space="preserve">kat, tetapi ada beberapa ayat Al-Qur’an, para ahli menyimpulkan bahwa Allah menghendaki adanya lembaga wakaf. </w:t>
      </w:r>
    </w:p>
    <w:p w:rsidR="00151658" w:rsidRDefault="00151658"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 juga firman-Nya</w:t>
      </w:r>
      <w:r w:rsidR="002F52F0">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151658" w:rsidRDefault="00685DEB" w:rsidP="0047541C">
      <w:pPr>
        <w:bidi/>
        <w:spacing w:after="0" w:line="240" w:lineRule="auto"/>
        <w:ind w:right="426"/>
        <w:jc w:val="both"/>
        <w:rPr>
          <w:rFonts w:ascii="(normal text)" w:hAnsi="(normal text)"/>
          <w:rtl/>
        </w:rPr>
      </w:pPr>
      <w:r w:rsidRPr="00F45DDC">
        <w:rPr>
          <w:sz w:val="24"/>
          <w:szCs w:val="24"/>
        </w:rPr>
        <w:sym w:font="HQPB1" w:char="F024"/>
      </w:r>
      <w:r w:rsidRPr="00F45DDC">
        <w:rPr>
          <w:sz w:val="24"/>
          <w:szCs w:val="24"/>
        </w:rPr>
        <w:sym w:font="HQPB5" w:char="F079"/>
      </w:r>
      <w:r w:rsidRPr="00F45DDC">
        <w:rPr>
          <w:sz w:val="24"/>
          <w:szCs w:val="24"/>
        </w:rPr>
        <w:sym w:font="HQPB2" w:char="F067"/>
      </w:r>
      <w:r w:rsidRPr="00F45DDC">
        <w:rPr>
          <w:sz w:val="24"/>
          <w:szCs w:val="24"/>
        </w:rPr>
        <w:sym w:font="HQPB4" w:char="F095"/>
      </w:r>
      <w:r w:rsidRPr="00F45DDC">
        <w:rPr>
          <w:sz w:val="24"/>
          <w:szCs w:val="24"/>
        </w:rPr>
        <w:sym w:font="HQPB2" w:char="F083"/>
      </w:r>
      <w:r w:rsidRPr="00F45DDC">
        <w:rPr>
          <w:sz w:val="24"/>
          <w:szCs w:val="24"/>
        </w:rPr>
        <w:sym w:font="HQPB5" w:char="F072"/>
      </w:r>
      <w:r w:rsidRPr="00F45DDC">
        <w:rPr>
          <w:sz w:val="24"/>
          <w:szCs w:val="24"/>
        </w:rPr>
        <w:sym w:font="HQPB1" w:char="F027"/>
      </w:r>
      <w:r w:rsidRPr="00F45DDC">
        <w:rPr>
          <w:sz w:val="24"/>
          <w:szCs w:val="24"/>
        </w:rPr>
        <w:sym w:font="HQPB5" w:char="F0AF"/>
      </w:r>
      <w:r w:rsidRPr="00F45DDC">
        <w:rPr>
          <w:sz w:val="24"/>
          <w:szCs w:val="24"/>
        </w:rPr>
        <w:sym w:font="HQPB2" w:char="F0BB"/>
      </w:r>
      <w:r w:rsidRPr="00F45DDC">
        <w:rPr>
          <w:sz w:val="24"/>
          <w:szCs w:val="24"/>
        </w:rPr>
        <w:sym w:font="HQPB5" w:char="F074"/>
      </w:r>
      <w:r w:rsidRPr="00F45DDC">
        <w:rPr>
          <w:sz w:val="24"/>
          <w:szCs w:val="24"/>
        </w:rPr>
        <w:sym w:font="HQPB2" w:char="F083"/>
      </w:r>
      <w:r w:rsidRPr="00F45DDC">
        <w:rPr>
          <w:rFonts w:ascii="(normal text)" w:hAnsi="(normal text)"/>
          <w:sz w:val="24"/>
          <w:szCs w:val="24"/>
          <w:rtl/>
        </w:rPr>
        <w:t xml:space="preserve"> </w:t>
      </w:r>
      <w:r w:rsidRPr="00F45DDC">
        <w:rPr>
          <w:sz w:val="24"/>
          <w:szCs w:val="24"/>
        </w:rPr>
        <w:sym w:font="HQPB5" w:char="F074"/>
      </w:r>
      <w:r w:rsidRPr="00F45DDC">
        <w:rPr>
          <w:sz w:val="24"/>
          <w:szCs w:val="24"/>
        </w:rPr>
        <w:sym w:font="HQPB2" w:char="F0FB"/>
      </w:r>
      <w:r w:rsidRPr="00F45DDC">
        <w:rPr>
          <w:sz w:val="24"/>
          <w:szCs w:val="24"/>
        </w:rPr>
        <w:sym w:font="HQPB2" w:char="F0EF"/>
      </w:r>
      <w:r w:rsidRPr="00F45DDC">
        <w:rPr>
          <w:sz w:val="24"/>
          <w:szCs w:val="24"/>
        </w:rPr>
        <w:sym w:font="HQPB4" w:char="F0CF"/>
      </w:r>
      <w:r w:rsidRPr="00F45DDC">
        <w:rPr>
          <w:sz w:val="24"/>
          <w:szCs w:val="24"/>
        </w:rPr>
        <w:sym w:font="HQPB3" w:char="F025"/>
      </w:r>
      <w:r w:rsidRPr="00F45DDC">
        <w:rPr>
          <w:sz w:val="24"/>
          <w:szCs w:val="24"/>
        </w:rPr>
        <w:sym w:font="HQPB4" w:char="F0A9"/>
      </w:r>
      <w:r w:rsidRPr="00F45DDC">
        <w:rPr>
          <w:sz w:val="24"/>
          <w:szCs w:val="24"/>
        </w:rPr>
        <w:sym w:font="HQPB3" w:char="F021"/>
      </w:r>
      <w:r w:rsidRPr="00F45DDC">
        <w:rPr>
          <w:sz w:val="24"/>
          <w:szCs w:val="24"/>
        </w:rPr>
        <w:sym w:font="HQPB5" w:char="F024"/>
      </w:r>
      <w:r w:rsidRPr="00F45DDC">
        <w:rPr>
          <w:sz w:val="24"/>
          <w:szCs w:val="24"/>
        </w:rPr>
        <w:sym w:font="HQPB1" w:char="F023"/>
      </w:r>
      <w:r w:rsidRPr="00F45DDC">
        <w:rPr>
          <w:rFonts w:ascii="(normal text)" w:hAnsi="(normal text)"/>
          <w:sz w:val="24"/>
          <w:szCs w:val="24"/>
          <w:rtl/>
        </w:rPr>
        <w:t xml:space="preserve"> </w:t>
      </w:r>
      <w:r w:rsidRPr="00F45DDC">
        <w:rPr>
          <w:sz w:val="24"/>
          <w:szCs w:val="24"/>
        </w:rPr>
        <w:sym w:font="HQPB5" w:char="F028"/>
      </w:r>
      <w:r w:rsidRPr="00F45DDC">
        <w:rPr>
          <w:sz w:val="24"/>
          <w:szCs w:val="24"/>
        </w:rPr>
        <w:sym w:font="HQPB1" w:char="F023"/>
      </w:r>
      <w:r w:rsidRPr="00F45DDC">
        <w:rPr>
          <w:sz w:val="24"/>
          <w:szCs w:val="24"/>
        </w:rPr>
        <w:sym w:font="HQPB4" w:char="F0FE"/>
      </w:r>
      <w:r w:rsidRPr="00F45DDC">
        <w:rPr>
          <w:sz w:val="24"/>
          <w:szCs w:val="24"/>
        </w:rPr>
        <w:sym w:font="HQPB2" w:char="F071"/>
      </w:r>
      <w:r w:rsidRPr="00F45DDC">
        <w:rPr>
          <w:sz w:val="24"/>
          <w:szCs w:val="24"/>
        </w:rPr>
        <w:sym w:font="HQPB4" w:char="F0E3"/>
      </w:r>
      <w:r w:rsidRPr="00F45DDC">
        <w:rPr>
          <w:sz w:val="24"/>
          <w:szCs w:val="24"/>
        </w:rPr>
        <w:sym w:font="HQPB2" w:char="F05A"/>
      </w:r>
      <w:r w:rsidRPr="00F45DDC">
        <w:rPr>
          <w:sz w:val="24"/>
          <w:szCs w:val="24"/>
        </w:rPr>
        <w:sym w:font="HQPB5" w:char="F074"/>
      </w:r>
      <w:r w:rsidRPr="00F45DDC">
        <w:rPr>
          <w:sz w:val="24"/>
          <w:szCs w:val="24"/>
        </w:rPr>
        <w:sym w:font="HQPB2" w:char="F042"/>
      </w:r>
      <w:r w:rsidRPr="00F45DDC">
        <w:rPr>
          <w:sz w:val="24"/>
          <w:szCs w:val="24"/>
        </w:rPr>
        <w:sym w:font="HQPB1" w:char="F023"/>
      </w:r>
      <w:r w:rsidRPr="00F45DDC">
        <w:rPr>
          <w:sz w:val="24"/>
          <w:szCs w:val="24"/>
        </w:rPr>
        <w:sym w:font="HQPB5" w:char="F075"/>
      </w:r>
      <w:r w:rsidRPr="00F45DDC">
        <w:rPr>
          <w:sz w:val="24"/>
          <w:szCs w:val="24"/>
        </w:rPr>
        <w:sym w:font="HQPB2" w:char="F0E4"/>
      </w:r>
      <w:r w:rsidRPr="00F45DDC">
        <w:rPr>
          <w:rFonts w:ascii="(normal text)" w:hAnsi="(normal text)"/>
          <w:sz w:val="24"/>
          <w:szCs w:val="24"/>
          <w:rtl/>
        </w:rPr>
        <w:t xml:space="preserve"> </w:t>
      </w:r>
      <w:r w:rsidRPr="00F45DDC">
        <w:rPr>
          <w:sz w:val="24"/>
          <w:szCs w:val="24"/>
        </w:rPr>
        <w:sym w:font="HQPB5" w:char="F028"/>
      </w:r>
      <w:r w:rsidRPr="00F45DDC">
        <w:rPr>
          <w:sz w:val="24"/>
          <w:szCs w:val="24"/>
        </w:rPr>
        <w:sym w:font="HQPB1" w:char="F023"/>
      </w:r>
      <w:r w:rsidRPr="00F45DDC">
        <w:rPr>
          <w:sz w:val="24"/>
          <w:szCs w:val="24"/>
        </w:rPr>
        <w:sym w:font="HQPB2" w:char="F071"/>
      </w:r>
      <w:r w:rsidRPr="00F45DDC">
        <w:rPr>
          <w:sz w:val="24"/>
          <w:szCs w:val="24"/>
        </w:rPr>
        <w:sym w:font="HQPB4" w:char="F0E0"/>
      </w:r>
      <w:r w:rsidRPr="00F45DDC">
        <w:rPr>
          <w:sz w:val="24"/>
          <w:szCs w:val="24"/>
        </w:rPr>
        <w:sym w:font="HQPB2" w:char="F029"/>
      </w:r>
      <w:r w:rsidRPr="00F45DDC">
        <w:rPr>
          <w:sz w:val="24"/>
          <w:szCs w:val="24"/>
        </w:rPr>
        <w:sym w:font="HQPB4" w:char="F0CF"/>
      </w:r>
      <w:r w:rsidRPr="00F45DDC">
        <w:rPr>
          <w:sz w:val="24"/>
          <w:szCs w:val="24"/>
        </w:rPr>
        <w:sym w:font="HQPB1" w:char="F0FF"/>
      </w:r>
      <w:r w:rsidRPr="00F45DDC">
        <w:rPr>
          <w:sz w:val="24"/>
          <w:szCs w:val="24"/>
        </w:rPr>
        <w:sym w:font="HQPB2" w:char="F052"/>
      </w:r>
      <w:r w:rsidRPr="00F45DDC">
        <w:rPr>
          <w:sz w:val="24"/>
          <w:szCs w:val="24"/>
        </w:rPr>
        <w:sym w:font="HQPB5" w:char="F072"/>
      </w:r>
      <w:r w:rsidRPr="00F45DDC">
        <w:rPr>
          <w:sz w:val="24"/>
          <w:szCs w:val="24"/>
        </w:rPr>
        <w:sym w:font="HQPB1" w:char="F026"/>
      </w:r>
      <w:r w:rsidRPr="00F45DDC">
        <w:rPr>
          <w:rFonts w:ascii="(normal text)" w:hAnsi="(normal text)"/>
          <w:sz w:val="24"/>
          <w:szCs w:val="24"/>
          <w:rtl/>
        </w:rPr>
        <w:t xml:space="preserve"> </w:t>
      </w:r>
      <w:r w:rsidRPr="00F45DDC">
        <w:rPr>
          <w:sz w:val="24"/>
          <w:szCs w:val="24"/>
        </w:rPr>
        <w:sym w:font="HQPB2" w:char="F060"/>
      </w:r>
      <w:r w:rsidRPr="00F45DDC">
        <w:rPr>
          <w:sz w:val="24"/>
          <w:szCs w:val="24"/>
        </w:rPr>
        <w:sym w:font="HQPB4" w:char="F0CF"/>
      </w:r>
      <w:r w:rsidRPr="00F45DDC">
        <w:rPr>
          <w:sz w:val="24"/>
          <w:szCs w:val="24"/>
        </w:rPr>
        <w:sym w:font="HQPB2" w:char="F042"/>
      </w:r>
      <w:r w:rsidRPr="00F45DDC">
        <w:rPr>
          <w:rFonts w:ascii="(normal text)" w:hAnsi="(normal text)"/>
          <w:sz w:val="24"/>
          <w:szCs w:val="24"/>
          <w:rtl/>
        </w:rPr>
        <w:t xml:space="preserve"> </w:t>
      </w:r>
      <w:r w:rsidRPr="00F45DDC">
        <w:rPr>
          <w:sz w:val="24"/>
          <w:szCs w:val="24"/>
        </w:rPr>
        <w:sym w:font="HQPB4" w:char="F0CF"/>
      </w:r>
      <w:r w:rsidRPr="00F45DDC">
        <w:rPr>
          <w:sz w:val="24"/>
          <w:szCs w:val="24"/>
        </w:rPr>
        <w:sym w:font="HQPB1" w:char="F04D"/>
      </w:r>
      <w:r w:rsidRPr="00F45DDC">
        <w:rPr>
          <w:sz w:val="24"/>
          <w:szCs w:val="24"/>
        </w:rPr>
        <w:sym w:font="HQPB2" w:char="F0BB"/>
      </w:r>
      <w:r w:rsidRPr="00F45DDC">
        <w:rPr>
          <w:sz w:val="24"/>
          <w:szCs w:val="24"/>
        </w:rPr>
        <w:sym w:font="HQPB5" w:char="F074"/>
      </w:r>
      <w:r w:rsidRPr="00F45DDC">
        <w:rPr>
          <w:sz w:val="24"/>
          <w:szCs w:val="24"/>
        </w:rPr>
        <w:sym w:font="HQPB1" w:char="F036"/>
      </w:r>
      <w:r w:rsidRPr="00F45DDC">
        <w:rPr>
          <w:sz w:val="24"/>
          <w:szCs w:val="24"/>
        </w:rPr>
        <w:sym w:font="HQPB4" w:char="F0CD"/>
      </w:r>
      <w:r w:rsidRPr="00F45DDC">
        <w:rPr>
          <w:sz w:val="24"/>
          <w:szCs w:val="24"/>
        </w:rPr>
        <w:sym w:font="HQPB4" w:char="F068"/>
      </w:r>
      <w:r w:rsidRPr="00F45DDC">
        <w:rPr>
          <w:sz w:val="24"/>
          <w:szCs w:val="24"/>
        </w:rPr>
        <w:sym w:font="HQPB2" w:char="F08A"/>
      </w:r>
      <w:r w:rsidRPr="00F45DDC">
        <w:rPr>
          <w:sz w:val="24"/>
          <w:szCs w:val="24"/>
        </w:rPr>
        <w:sym w:font="HQPB5" w:char="F073"/>
      </w:r>
      <w:r w:rsidRPr="00F45DDC">
        <w:rPr>
          <w:sz w:val="24"/>
          <w:szCs w:val="24"/>
        </w:rPr>
        <w:sym w:font="HQPB1" w:char="F0DB"/>
      </w:r>
      <w:r w:rsidRPr="00F45DDC">
        <w:rPr>
          <w:rFonts w:ascii="(normal text)" w:hAnsi="(normal text)"/>
          <w:sz w:val="24"/>
          <w:szCs w:val="24"/>
          <w:rtl/>
        </w:rPr>
        <w:t xml:space="preserve"> </w:t>
      </w:r>
      <w:r w:rsidRPr="00F45DDC">
        <w:rPr>
          <w:sz w:val="24"/>
          <w:szCs w:val="24"/>
        </w:rPr>
        <w:sym w:font="HQPB1" w:char="F024"/>
      </w:r>
      <w:r w:rsidRPr="00F45DDC">
        <w:rPr>
          <w:sz w:val="24"/>
          <w:szCs w:val="24"/>
        </w:rPr>
        <w:sym w:font="HQPB5" w:char="F074"/>
      </w:r>
      <w:r w:rsidRPr="00F45DDC">
        <w:rPr>
          <w:sz w:val="24"/>
          <w:szCs w:val="24"/>
        </w:rPr>
        <w:sym w:font="HQPB2" w:char="F042"/>
      </w:r>
      <w:r w:rsidRPr="00F45DDC">
        <w:rPr>
          <w:rFonts w:ascii="(normal text)" w:hAnsi="(normal text)"/>
          <w:sz w:val="24"/>
          <w:szCs w:val="24"/>
          <w:rtl/>
        </w:rPr>
        <w:t xml:space="preserve"> </w:t>
      </w:r>
      <w:r w:rsidRPr="00F45DDC">
        <w:rPr>
          <w:sz w:val="24"/>
          <w:szCs w:val="24"/>
        </w:rPr>
        <w:sym w:font="HQPB4" w:char="F0F3"/>
      </w:r>
      <w:r w:rsidRPr="00F45DDC">
        <w:rPr>
          <w:sz w:val="24"/>
          <w:szCs w:val="24"/>
        </w:rPr>
        <w:sym w:font="HQPB2" w:char="F04F"/>
      </w:r>
      <w:r w:rsidRPr="00F45DDC">
        <w:rPr>
          <w:sz w:val="24"/>
          <w:szCs w:val="24"/>
        </w:rPr>
        <w:sym w:font="HQPB4" w:char="F0E7"/>
      </w:r>
      <w:r w:rsidRPr="00F45DDC">
        <w:rPr>
          <w:sz w:val="24"/>
          <w:szCs w:val="24"/>
        </w:rPr>
        <w:sym w:font="HQPB1" w:char="F046"/>
      </w:r>
      <w:r w:rsidRPr="00F45DDC">
        <w:rPr>
          <w:sz w:val="24"/>
          <w:szCs w:val="24"/>
        </w:rPr>
        <w:sym w:font="HQPB4" w:char="F0F6"/>
      </w:r>
      <w:r w:rsidRPr="00F45DDC">
        <w:rPr>
          <w:sz w:val="24"/>
          <w:szCs w:val="24"/>
        </w:rPr>
        <w:sym w:font="HQPB1" w:char="F03B"/>
      </w:r>
      <w:r w:rsidRPr="00F45DDC">
        <w:rPr>
          <w:sz w:val="24"/>
          <w:szCs w:val="24"/>
        </w:rPr>
        <w:sym w:font="HQPB5" w:char="F07C"/>
      </w:r>
      <w:r w:rsidRPr="00F45DDC">
        <w:rPr>
          <w:sz w:val="24"/>
          <w:szCs w:val="24"/>
        </w:rPr>
        <w:sym w:font="HQPB1" w:char="F0A1"/>
      </w:r>
      <w:r w:rsidRPr="00F45DDC">
        <w:rPr>
          <w:sz w:val="24"/>
          <w:szCs w:val="24"/>
        </w:rPr>
        <w:sym w:font="HQPB5" w:char="F09F"/>
      </w:r>
      <w:r w:rsidRPr="00F45DDC">
        <w:rPr>
          <w:sz w:val="24"/>
          <w:szCs w:val="24"/>
        </w:rPr>
        <w:sym w:font="HQPB2" w:char="F032"/>
      </w:r>
      <w:r w:rsidRPr="00F45DDC">
        <w:rPr>
          <w:rFonts w:ascii="(normal text)" w:hAnsi="(normal text)"/>
          <w:sz w:val="24"/>
          <w:szCs w:val="24"/>
          <w:rtl/>
        </w:rPr>
        <w:t xml:space="preserve"> </w:t>
      </w:r>
      <w:r w:rsidRPr="00F45DDC">
        <w:rPr>
          <w:sz w:val="24"/>
          <w:szCs w:val="24"/>
        </w:rPr>
        <w:sym w:font="HQPB5" w:char="F021"/>
      </w:r>
      <w:r w:rsidRPr="00F45DDC">
        <w:rPr>
          <w:sz w:val="24"/>
          <w:szCs w:val="24"/>
        </w:rPr>
        <w:sym w:font="HQPB1" w:char="F024"/>
      </w:r>
      <w:r w:rsidRPr="00F45DDC">
        <w:rPr>
          <w:sz w:val="24"/>
          <w:szCs w:val="24"/>
        </w:rPr>
        <w:sym w:font="HQPB4" w:char="F0A3"/>
      </w:r>
      <w:r w:rsidRPr="00F45DDC">
        <w:rPr>
          <w:sz w:val="24"/>
          <w:szCs w:val="24"/>
        </w:rPr>
        <w:sym w:font="HQPB2" w:char="F04A"/>
      </w:r>
      <w:r w:rsidRPr="00F45DDC">
        <w:rPr>
          <w:sz w:val="24"/>
          <w:szCs w:val="24"/>
        </w:rPr>
        <w:sym w:font="HQPB4" w:char="F0CF"/>
      </w:r>
      <w:r w:rsidRPr="00F45DDC">
        <w:rPr>
          <w:sz w:val="24"/>
          <w:szCs w:val="24"/>
        </w:rPr>
        <w:sym w:font="HQPB2" w:char="F042"/>
      </w:r>
      <w:r w:rsidRPr="00F45DDC">
        <w:rPr>
          <w:sz w:val="24"/>
          <w:szCs w:val="24"/>
        </w:rPr>
        <w:sym w:font="HQPB5" w:char="F075"/>
      </w:r>
      <w:r w:rsidRPr="00F45DDC">
        <w:rPr>
          <w:sz w:val="24"/>
          <w:szCs w:val="24"/>
        </w:rPr>
        <w:sym w:font="HQPB2" w:char="F072"/>
      </w:r>
      <w:r w:rsidRPr="00F45DDC">
        <w:rPr>
          <w:rFonts w:ascii="(normal text)" w:hAnsi="(normal text)"/>
          <w:sz w:val="24"/>
          <w:szCs w:val="24"/>
          <w:rtl/>
        </w:rPr>
        <w:t xml:space="preserve"> </w:t>
      </w:r>
      <w:r w:rsidRPr="00F45DDC">
        <w:rPr>
          <w:sz w:val="24"/>
          <w:szCs w:val="24"/>
        </w:rPr>
        <w:sym w:font="HQPB1" w:char="F024"/>
      </w:r>
      <w:r w:rsidRPr="00F45DDC">
        <w:rPr>
          <w:sz w:val="24"/>
          <w:szCs w:val="24"/>
        </w:rPr>
        <w:sym w:font="HQPB5" w:char="F06F"/>
      </w:r>
      <w:r w:rsidRPr="00F45DDC">
        <w:rPr>
          <w:sz w:val="24"/>
          <w:szCs w:val="24"/>
        </w:rPr>
        <w:sym w:font="HQPB2" w:char="F059"/>
      </w:r>
      <w:r w:rsidRPr="00F45DDC">
        <w:rPr>
          <w:sz w:val="24"/>
          <w:szCs w:val="24"/>
        </w:rPr>
        <w:sym w:font="HQPB4" w:char="F0F4"/>
      </w:r>
      <w:r w:rsidRPr="00F45DDC">
        <w:rPr>
          <w:sz w:val="24"/>
          <w:szCs w:val="24"/>
        </w:rPr>
        <w:sym w:font="HQPB1" w:char="F05F"/>
      </w:r>
      <w:r w:rsidRPr="00F45DDC">
        <w:rPr>
          <w:sz w:val="24"/>
          <w:szCs w:val="24"/>
        </w:rPr>
        <w:sym w:font="HQPB5" w:char="F074"/>
      </w:r>
      <w:r w:rsidRPr="00F45DDC">
        <w:rPr>
          <w:sz w:val="24"/>
          <w:szCs w:val="24"/>
        </w:rPr>
        <w:sym w:font="HQPB1" w:char="F08D"/>
      </w:r>
      <w:r w:rsidRPr="00F45DDC">
        <w:rPr>
          <w:sz w:val="24"/>
          <w:szCs w:val="24"/>
        </w:rPr>
        <w:sym w:font="HQPB4" w:char="F0F7"/>
      </w:r>
      <w:r w:rsidRPr="00F45DDC">
        <w:rPr>
          <w:sz w:val="24"/>
          <w:szCs w:val="24"/>
        </w:rPr>
        <w:sym w:font="HQPB1" w:char="F07A"/>
      </w:r>
      <w:r w:rsidRPr="00F45DDC">
        <w:rPr>
          <w:sz w:val="24"/>
          <w:szCs w:val="24"/>
        </w:rPr>
        <w:sym w:font="HQPB5" w:char="F072"/>
      </w:r>
      <w:r w:rsidRPr="00F45DDC">
        <w:rPr>
          <w:sz w:val="24"/>
          <w:szCs w:val="24"/>
        </w:rPr>
        <w:sym w:font="HQPB1" w:char="F026"/>
      </w:r>
      <w:r w:rsidRPr="00F45DDC">
        <w:rPr>
          <w:rFonts w:ascii="(normal text)" w:hAnsi="(normal text)"/>
          <w:sz w:val="24"/>
          <w:szCs w:val="24"/>
          <w:rtl/>
        </w:rPr>
        <w:t xml:space="preserve"> </w:t>
      </w:r>
      <w:r w:rsidRPr="00F45DDC">
        <w:rPr>
          <w:sz w:val="24"/>
          <w:szCs w:val="24"/>
        </w:rPr>
        <w:sym w:font="HQPB2" w:char="F04E"/>
      </w:r>
      <w:r w:rsidRPr="00F45DDC">
        <w:rPr>
          <w:sz w:val="24"/>
          <w:szCs w:val="24"/>
        </w:rPr>
        <w:sym w:font="HQPB4" w:char="F0E4"/>
      </w:r>
      <w:r w:rsidRPr="00F45DDC">
        <w:rPr>
          <w:sz w:val="24"/>
          <w:szCs w:val="24"/>
        </w:rPr>
        <w:sym w:font="HQPB2" w:char="F033"/>
      </w:r>
      <w:r w:rsidRPr="00F45DDC">
        <w:rPr>
          <w:sz w:val="24"/>
          <w:szCs w:val="24"/>
        </w:rPr>
        <w:sym w:font="HQPB5" w:char="F073"/>
      </w:r>
      <w:r w:rsidRPr="00F45DDC">
        <w:rPr>
          <w:sz w:val="24"/>
          <w:szCs w:val="24"/>
        </w:rPr>
        <w:sym w:font="HQPB2" w:char="F039"/>
      </w:r>
      <w:r w:rsidRPr="00F45DDC">
        <w:rPr>
          <w:rFonts w:ascii="(normal text)" w:hAnsi="(normal text)"/>
          <w:sz w:val="24"/>
          <w:szCs w:val="24"/>
          <w:rtl/>
        </w:rPr>
        <w:t xml:space="preserve"> </w:t>
      </w:r>
      <w:r w:rsidRPr="00F45DDC">
        <w:rPr>
          <w:sz w:val="24"/>
          <w:szCs w:val="24"/>
        </w:rPr>
        <w:sym w:font="HQPB5" w:char="F07A"/>
      </w:r>
      <w:r w:rsidRPr="00F45DDC">
        <w:rPr>
          <w:sz w:val="24"/>
          <w:szCs w:val="24"/>
        </w:rPr>
        <w:sym w:font="HQPB2" w:char="F060"/>
      </w:r>
      <w:r w:rsidRPr="00F45DDC">
        <w:rPr>
          <w:sz w:val="24"/>
          <w:szCs w:val="24"/>
        </w:rPr>
        <w:sym w:font="HQPB4" w:char="F0CF"/>
      </w:r>
      <w:r w:rsidRPr="00F45DDC">
        <w:rPr>
          <w:sz w:val="24"/>
          <w:szCs w:val="24"/>
        </w:rPr>
        <w:sym w:font="HQPB4" w:char="F069"/>
      </w:r>
      <w:r w:rsidRPr="00F45DDC">
        <w:rPr>
          <w:sz w:val="24"/>
          <w:szCs w:val="24"/>
        </w:rPr>
        <w:sym w:font="HQPB2" w:char="F042"/>
      </w:r>
      <w:r w:rsidRPr="00F45DDC">
        <w:rPr>
          <w:rFonts w:ascii="(normal text)" w:hAnsi="(normal text)"/>
          <w:sz w:val="24"/>
          <w:szCs w:val="24"/>
          <w:rtl/>
        </w:rPr>
        <w:t xml:space="preserve"> </w:t>
      </w:r>
      <w:r w:rsidRPr="00F45DDC">
        <w:rPr>
          <w:sz w:val="24"/>
          <w:szCs w:val="24"/>
        </w:rPr>
        <w:sym w:font="HQPB4" w:char="F0C7"/>
      </w:r>
      <w:r w:rsidRPr="00F45DDC">
        <w:rPr>
          <w:sz w:val="24"/>
          <w:szCs w:val="24"/>
        </w:rPr>
        <w:sym w:font="HQPB1" w:char="F0DA"/>
      </w:r>
      <w:r w:rsidRPr="00F45DDC">
        <w:rPr>
          <w:sz w:val="24"/>
          <w:szCs w:val="24"/>
        </w:rPr>
        <w:sym w:font="HQPB4" w:char="F0F6"/>
      </w:r>
      <w:r w:rsidRPr="00F45DDC">
        <w:rPr>
          <w:sz w:val="24"/>
          <w:szCs w:val="24"/>
        </w:rPr>
        <w:sym w:font="HQPB1" w:char="F091"/>
      </w:r>
      <w:r w:rsidRPr="00F45DDC">
        <w:rPr>
          <w:sz w:val="24"/>
          <w:szCs w:val="24"/>
        </w:rPr>
        <w:sym w:font="HQPB5" w:char="F046"/>
      </w:r>
      <w:r w:rsidRPr="00F45DDC">
        <w:rPr>
          <w:sz w:val="24"/>
          <w:szCs w:val="24"/>
        </w:rPr>
        <w:sym w:font="HQPB2" w:char="F07B"/>
      </w:r>
      <w:r w:rsidRPr="00F45DDC">
        <w:rPr>
          <w:sz w:val="24"/>
          <w:szCs w:val="24"/>
        </w:rPr>
        <w:sym w:font="HQPB5" w:char="F024"/>
      </w:r>
      <w:r w:rsidRPr="00F45DDC">
        <w:rPr>
          <w:sz w:val="24"/>
          <w:szCs w:val="24"/>
        </w:rPr>
        <w:sym w:font="HQPB1" w:char="F023"/>
      </w:r>
      <w:r w:rsidRPr="00F45DDC">
        <w:rPr>
          <w:rFonts w:ascii="(normal text)" w:hAnsi="(normal text)"/>
          <w:sz w:val="24"/>
          <w:szCs w:val="24"/>
          <w:rtl/>
        </w:rPr>
        <w:t xml:space="preserve"> </w:t>
      </w:r>
      <w:r w:rsidRPr="00F45DDC">
        <w:rPr>
          <w:sz w:val="24"/>
          <w:szCs w:val="24"/>
        </w:rPr>
        <w:sym w:font="HQPB4" w:char="F028"/>
      </w:r>
      <w:r w:rsidRPr="00F45DDC">
        <w:rPr>
          <w:rFonts w:ascii="(normal text)" w:hAnsi="(normal text)"/>
          <w:sz w:val="24"/>
          <w:szCs w:val="24"/>
          <w:rtl/>
        </w:rPr>
        <w:t xml:space="preserve"> </w:t>
      </w:r>
      <w:r w:rsidR="0047541C">
        <w:rPr>
          <w:rFonts w:hint="cs"/>
          <w:sz w:val="24"/>
          <w:szCs w:val="24"/>
          <w:rtl/>
        </w:rPr>
        <w:t>..</w:t>
      </w:r>
      <w:r w:rsidRPr="00F45DDC">
        <w:rPr>
          <w:rFonts w:hint="cs"/>
          <w:sz w:val="24"/>
          <w:szCs w:val="24"/>
          <w:rtl/>
        </w:rPr>
        <w:t>.</w:t>
      </w:r>
      <w:r w:rsidRPr="00F45DDC">
        <w:rPr>
          <w:rFonts w:ascii="(normal text)" w:hAnsi="(normal text)"/>
          <w:sz w:val="24"/>
          <w:szCs w:val="24"/>
          <w:rtl/>
        </w:rPr>
        <w:t xml:space="preserve"> </w:t>
      </w:r>
      <w:r w:rsidRPr="00F45DDC">
        <w:rPr>
          <w:sz w:val="24"/>
          <w:szCs w:val="24"/>
        </w:rPr>
        <w:sym w:font="HQPB2" w:char="F0C7"/>
      </w:r>
      <w:r w:rsidRPr="00F45DDC">
        <w:rPr>
          <w:sz w:val="24"/>
          <w:szCs w:val="24"/>
        </w:rPr>
        <w:sym w:font="HQPB2" w:char="F0CB"/>
      </w:r>
      <w:r w:rsidRPr="00F45DDC">
        <w:rPr>
          <w:sz w:val="24"/>
          <w:szCs w:val="24"/>
        </w:rPr>
        <w:sym w:font="HQPB2" w:char="F0CF"/>
      </w:r>
      <w:r w:rsidRPr="00F45DDC">
        <w:rPr>
          <w:sz w:val="24"/>
          <w:szCs w:val="24"/>
        </w:rPr>
        <w:sym w:font="HQPB2" w:char="F0D0"/>
      </w:r>
      <w:r w:rsidRPr="00F45DDC">
        <w:rPr>
          <w:sz w:val="24"/>
          <w:szCs w:val="24"/>
        </w:rPr>
        <w:sym w:font="HQPB2" w:char="F0C8"/>
      </w:r>
      <w:r>
        <w:rPr>
          <w:rFonts w:ascii="(normal text)" w:hAnsi="(normal text)"/>
          <w:rtl/>
        </w:rPr>
        <w:t xml:space="preserve">   </w:t>
      </w:r>
    </w:p>
    <w:p w:rsidR="0047541C" w:rsidRPr="0047541C" w:rsidRDefault="0047541C" w:rsidP="0047541C">
      <w:pPr>
        <w:spacing w:after="0" w:line="240" w:lineRule="auto"/>
        <w:ind w:left="720" w:firstLine="720"/>
        <w:jc w:val="both"/>
        <w:rPr>
          <w:rFonts w:ascii="Times New Roman" w:hAnsi="Times New Roman" w:cs="Times New Roman"/>
          <w:i/>
          <w:iCs/>
          <w:sz w:val="20"/>
          <w:szCs w:val="20"/>
        </w:rPr>
      </w:pPr>
    </w:p>
    <w:p w:rsidR="00151658" w:rsidRDefault="00151658" w:rsidP="00685DEB">
      <w:pPr>
        <w:spacing w:after="0" w:line="240" w:lineRule="auto"/>
        <w:ind w:left="720" w:firstLine="720"/>
        <w:jc w:val="both"/>
        <w:rPr>
          <w:rFonts w:ascii="Times New Roman" w:hAnsi="Times New Roman" w:cs="Times New Roman"/>
          <w:sz w:val="24"/>
          <w:szCs w:val="24"/>
        </w:rPr>
      </w:pPr>
      <w:proofErr w:type="gramStart"/>
      <w:r w:rsidRPr="00975EA5">
        <w:rPr>
          <w:rFonts w:ascii="Times New Roman" w:hAnsi="Times New Roman" w:cs="Times New Roman"/>
          <w:i/>
          <w:iCs/>
          <w:sz w:val="24"/>
          <w:szCs w:val="24"/>
        </w:rPr>
        <w:t>“Wahai orang-orang yang beriman!</w:t>
      </w:r>
      <w:proofErr w:type="gramEnd"/>
      <w:r w:rsidRPr="00975EA5">
        <w:rPr>
          <w:rFonts w:ascii="Times New Roman" w:hAnsi="Times New Roman" w:cs="Times New Roman"/>
          <w:i/>
          <w:iCs/>
          <w:sz w:val="24"/>
          <w:szCs w:val="24"/>
        </w:rPr>
        <w:t xml:space="preserve"> Infakanlah seba</w:t>
      </w:r>
      <w:r w:rsidR="00326109">
        <w:rPr>
          <w:rFonts w:ascii="Times New Roman" w:hAnsi="Times New Roman" w:cs="Times New Roman"/>
          <w:i/>
          <w:iCs/>
          <w:sz w:val="24"/>
          <w:szCs w:val="24"/>
        </w:rPr>
        <w:t>gaian dari hasil usahamu</w:t>
      </w:r>
      <w:r w:rsidRPr="00975EA5">
        <w:rPr>
          <w:rFonts w:ascii="Times New Roman" w:hAnsi="Times New Roman" w:cs="Times New Roman"/>
          <w:i/>
          <w:iCs/>
          <w:sz w:val="24"/>
          <w:szCs w:val="24"/>
        </w:rPr>
        <w:t xml:space="preserve"> yang baik-baik dan sebagian dari apa yang Kami keluarkan dari bumi untukmu…”</w:t>
      </w:r>
      <w:r>
        <w:rPr>
          <w:rFonts w:ascii="Times New Roman" w:hAnsi="Times New Roman" w:cs="Times New Roman"/>
          <w:sz w:val="24"/>
          <w:szCs w:val="24"/>
        </w:rPr>
        <w:t xml:space="preserve"> (Q.S Al-Baqarah: 267)</w:t>
      </w:r>
      <w:r w:rsidR="00C03218">
        <w:rPr>
          <w:rStyle w:val="FootnoteReference"/>
          <w:rFonts w:ascii="Times New Roman" w:hAnsi="Times New Roman" w:cs="Times New Roman"/>
          <w:sz w:val="24"/>
          <w:szCs w:val="24"/>
        </w:rPr>
        <w:footnoteReference w:id="12"/>
      </w:r>
    </w:p>
    <w:p w:rsidR="00685DEB" w:rsidRDefault="00685DEB" w:rsidP="00685DEB">
      <w:pPr>
        <w:spacing w:after="0" w:line="240" w:lineRule="auto"/>
        <w:ind w:left="720" w:firstLine="720"/>
        <w:jc w:val="both"/>
        <w:rPr>
          <w:rFonts w:ascii="Times New Roman" w:hAnsi="Times New Roman" w:cs="Times New Roman"/>
          <w:sz w:val="24"/>
          <w:szCs w:val="24"/>
        </w:rPr>
      </w:pPr>
    </w:p>
    <w:p w:rsidR="00412B1C" w:rsidRPr="00F45DDC" w:rsidRDefault="002F52F0" w:rsidP="00685D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Ayat</w:t>
      </w:r>
      <w:r w:rsidR="0063497E">
        <w:rPr>
          <w:rFonts w:ascii="Times New Roman" w:hAnsi="Times New Roman" w:cs="Times New Roman"/>
          <w:sz w:val="24"/>
          <w:szCs w:val="24"/>
        </w:rPr>
        <w:t xml:space="preserve"> tersebut secara umum member</w:t>
      </w:r>
      <w:r w:rsidR="00BE0D0C">
        <w:rPr>
          <w:rFonts w:ascii="Times New Roman" w:hAnsi="Times New Roman" w:cs="Times New Roman"/>
          <w:sz w:val="24"/>
          <w:szCs w:val="24"/>
        </w:rPr>
        <w:t>ikan</w:t>
      </w:r>
      <w:r w:rsidR="0063497E">
        <w:rPr>
          <w:rFonts w:ascii="Times New Roman" w:hAnsi="Times New Roman" w:cs="Times New Roman"/>
          <w:sz w:val="24"/>
          <w:szCs w:val="24"/>
        </w:rPr>
        <w:t xml:space="preserve"> pengertian infak untuk tujuan kebaikan.</w:t>
      </w:r>
      <w:proofErr w:type="gramEnd"/>
      <w:r w:rsidR="0063497E">
        <w:rPr>
          <w:rFonts w:ascii="Times New Roman" w:hAnsi="Times New Roman" w:cs="Times New Roman"/>
          <w:sz w:val="24"/>
          <w:szCs w:val="24"/>
        </w:rPr>
        <w:t xml:space="preserve"> </w:t>
      </w:r>
      <w:proofErr w:type="gramStart"/>
      <w:r w:rsidR="0063497E">
        <w:rPr>
          <w:rFonts w:ascii="Times New Roman" w:hAnsi="Times New Roman" w:cs="Times New Roman"/>
          <w:sz w:val="24"/>
          <w:szCs w:val="24"/>
        </w:rPr>
        <w:t xml:space="preserve">Wakaf adalah menafkahkan harta untuk tujuan-tujuan </w:t>
      </w:r>
      <w:r w:rsidR="0063497E">
        <w:rPr>
          <w:rFonts w:ascii="Times New Roman" w:hAnsi="Times New Roman" w:cs="Times New Roman"/>
          <w:sz w:val="24"/>
          <w:szCs w:val="24"/>
        </w:rPr>
        <w:lastRenderedPageBreak/>
        <w:t>kebaikan.</w:t>
      </w:r>
      <w:proofErr w:type="gramEnd"/>
      <w:r w:rsidR="0063497E">
        <w:rPr>
          <w:rFonts w:ascii="Times New Roman" w:hAnsi="Times New Roman" w:cs="Times New Roman"/>
          <w:sz w:val="24"/>
          <w:szCs w:val="24"/>
        </w:rPr>
        <w:t xml:space="preserve"> Juga, karena sabda Nabi Muhammad saw. Dalam hadits </w:t>
      </w:r>
      <w:proofErr w:type="gramStart"/>
      <w:r w:rsidR="0063497E">
        <w:rPr>
          <w:rFonts w:ascii="Times New Roman" w:hAnsi="Times New Roman" w:cs="Times New Roman"/>
          <w:sz w:val="24"/>
          <w:szCs w:val="24"/>
        </w:rPr>
        <w:t>Umar</w:t>
      </w:r>
      <w:r w:rsidR="00F032C3">
        <w:rPr>
          <w:rFonts w:ascii="Times New Roman" w:hAnsi="Times New Roman" w:cs="Times New Roman" w:hint="cs"/>
          <w:sz w:val="24"/>
          <w:szCs w:val="24"/>
          <w:rtl/>
        </w:rPr>
        <w:t xml:space="preserve"> </w:t>
      </w:r>
      <w:r w:rsidR="00F032C3">
        <w:rPr>
          <w:rFonts w:ascii="Times New Roman" w:hAnsi="Times New Roman" w:cs="Times New Roman"/>
          <w:sz w:val="24"/>
          <w:szCs w:val="24"/>
        </w:rPr>
        <w:t xml:space="preserve"> di</w:t>
      </w:r>
      <w:proofErr w:type="gramEnd"/>
      <w:r w:rsidR="00F032C3">
        <w:rPr>
          <w:rFonts w:ascii="Times New Roman" w:hAnsi="Times New Roman" w:cs="Times New Roman"/>
          <w:sz w:val="24"/>
          <w:szCs w:val="24"/>
        </w:rPr>
        <w:t xml:space="preserve"> atas</w:t>
      </w:r>
      <w:r w:rsidR="00F032C3">
        <w:rPr>
          <w:rStyle w:val="FootnoteReference"/>
          <w:rFonts w:ascii="Times New Roman" w:hAnsi="Times New Roman" w:cs="Times New Roman"/>
          <w:sz w:val="24"/>
          <w:szCs w:val="24"/>
        </w:rPr>
        <w:footnoteReference w:id="13"/>
      </w:r>
      <w:r w:rsidR="00F032C3">
        <w:rPr>
          <w:rFonts w:ascii="Times New Roman" w:hAnsi="Times New Roman" w:cs="Times New Roman"/>
          <w:sz w:val="24"/>
          <w:szCs w:val="24"/>
        </w:rPr>
        <w:t>,</w:t>
      </w:r>
    </w:p>
    <w:p w:rsidR="0063497E" w:rsidRPr="00F45DDC" w:rsidRDefault="00BE0D0C" w:rsidP="00685DEB">
      <w:pPr>
        <w:spacing w:after="0" w:line="480" w:lineRule="auto"/>
        <w:ind w:firstLine="720"/>
        <w:jc w:val="right"/>
        <w:rPr>
          <w:rFonts w:ascii="Times New Roman" w:hAnsi="Times New Roman" w:cs="Times New Roman"/>
          <w:sz w:val="24"/>
          <w:szCs w:val="24"/>
          <w:rtl/>
        </w:rPr>
      </w:pPr>
      <w:r w:rsidRPr="00F45DDC">
        <w:rPr>
          <w:rFonts w:ascii="Times New Roman" w:hAnsi="Times New Roman" w:cs="Times New Roman" w:hint="cs"/>
          <w:sz w:val="24"/>
          <w:szCs w:val="24"/>
          <w:rtl/>
        </w:rPr>
        <w:t>إِ</w:t>
      </w:r>
      <w:r w:rsidR="00F032C3" w:rsidRPr="00F45DDC">
        <w:rPr>
          <w:rFonts w:ascii="Times New Roman" w:hAnsi="Times New Roman" w:cs="Times New Roman" w:hint="cs"/>
          <w:sz w:val="24"/>
          <w:szCs w:val="24"/>
          <w:rtl/>
        </w:rPr>
        <w:t>نْ شِئْتَ حَبَّسْتَ أَصْلَهَا وَتَصَدَّقْتَ بِهاَ</w:t>
      </w:r>
    </w:p>
    <w:p w:rsidR="0063497E" w:rsidRDefault="0063497E" w:rsidP="00975EA5">
      <w:pPr>
        <w:spacing w:after="0" w:line="240" w:lineRule="auto"/>
        <w:ind w:left="720" w:firstLine="720"/>
        <w:jc w:val="both"/>
        <w:rPr>
          <w:rFonts w:ascii="Times New Roman" w:hAnsi="Times New Roman" w:cs="Times New Roman"/>
          <w:i/>
          <w:iCs/>
          <w:sz w:val="24"/>
          <w:szCs w:val="24"/>
          <w:rtl/>
        </w:rPr>
      </w:pPr>
      <w:r w:rsidRPr="00975EA5">
        <w:rPr>
          <w:rFonts w:ascii="Times New Roman" w:hAnsi="Times New Roman" w:cs="Times New Roman"/>
          <w:i/>
          <w:iCs/>
          <w:sz w:val="32"/>
          <w:szCs w:val="32"/>
        </w:rPr>
        <w:t>“</w:t>
      </w:r>
      <w:proofErr w:type="gramStart"/>
      <w:r w:rsidRPr="00975EA5">
        <w:rPr>
          <w:rFonts w:ascii="Times New Roman" w:hAnsi="Times New Roman" w:cs="Times New Roman"/>
          <w:i/>
          <w:iCs/>
          <w:sz w:val="24"/>
          <w:szCs w:val="24"/>
        </w:rPr>
        <w:t>jika</w:t>
      </w:r>
      <w:proofErr w:type="gramEnd"/>
      <w:r w:rsidRPr="00975EA5">
        <w:rPr>
          <w:rFonts w:ascii="Times New Roman" w:hAnsi="Times New Roman" w:cs="Times New Roman"/>
          <w:i/>
          <w:iCs/>
          <w:sz w:val="24"/>
          <w:szCs w:val="24"/>
        </w:rPr>
        <w:t xml:space="preserve"> kamu ingin, kamu bisa menahan itu, dan bersedakah dengan hasilnya.”</w:t>
      </w:r>
    </w:p>
    <w:p w:rsidR="00975EA5" w:rsidRPr="00975EA5" w:rsidRDefault="00975EA5" w:rsidP="00975EA5">
      <w:pPr>
        <w:spacing w:after="0" w:line="240" w:lineRule="auto"/>
        <w:ind w:firstLine="720"/>
        <w:jc w:val="both"/>
        <w:rPr>
          <w:rFonts w:ascii="Times New Roman" w:hAnsi="Times New Roman" w:cs="Times New Roman"/>
          <w:i/>
          <w:iCs/>
          <w:sz w:val="24"/>
          <w:szCs w:val="24"/>
        </w:rPr>
      </w:pPr>
    </w:p>
    <w:p w:rsidR="0063497E" w:rsidRDefault="0063497E"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Juga, sabda Nabi Muhammad saw</w:t>
      </w:r>
      <w:proofErr w:type="gramStart"/>
      <w:r>
        <w:rPr>
          <w:rFonts w:ascii="Times New Roman" w:hAnsi="Times New Roman" w:cs="Times New Roman"/>
          <w:sz w:val="24"/>
          <w:szCs w:val="24"/>
        </w:rPr>
        <w:t>.,</w:t>
      </w:r>
      <w:proofErr w:type="gramEnd"/>
    </w:p>
    <w:p w:rsidR="00090110" w:rsidRDefault="00090110" w:rsidP="00D40EA3">
      <w:pPr>
        <w:bidi/>
        <w:spacing w:after="0" w:line="312" w:lineRule="auto"/>
        <w:rPr>
          <w:rFonts w:ascii="Times New Roman" w:hAnsi="Times New Roman" w:cs="KFGQPC Uthman Taha Naskh"/>
          <w:sz w:val="24"/>
          <w:szCs w:val="24"/>
        </w:rPr>
      </w:pPr>
      <w:r w:rsidRPr="00F45DDC">
        <w:rPr>
          <w:rFonts w:ascii="Times New Roman" w:hAnsi="Times New Roman" w:cs="KFGQPC Uthman Taha Naskh" w:hint="cs"/>
          <w:sz w:val="24"/>
          <w:szCs w:val="24"/>
          <w:rtl/>
        </w:rPr>
        <w:t>إِذَا مَاتَ ابْنُ اّدَمَ اِنْقَطَعَ عَم</w:t>
      </w:r>
      <w:r w:rsidR="00E74456" w:rsidRPr="00F45DDC">
        <w:rPr>
          <w:rFonts w:ascii="Times New Roman" w:hAnsi="Times New Roman" w:cs="KFGQPC Uthman Taha Naskh" w:hint="cs"/>
          <w:sz w:val="24"/>
          <w:szCs w:val="24"/>
          <w:rtl/>
        </w:rPr>
        <w:t>لُهُ إِلاَ</w:t>
      </w:r>
      <w:r w:rsidRPr="00F45DDC">
        <w:rPr>
          <w:rFonts w:ascii="Times New Roman" w:hAnsi="Times New Roman" w:cs="KFGQPC Uthman Taha Naskh" w:hint="cs"/>
          <w:sz w:val="24"/>
          <w:szCs w:val="24"/>
          <w:rtl/>
        </w:rPr>
        <w:t>ّ مِنْ ثَلاَثٍ : صَدَقَةٍ جَارِيَةٍ,</w:t>
      </w:r>
      <w:r w:rsidR="00D40EA3">
        <w:rPr>
          <w:rFonts w:ascii="Times New Roman" w:hAnsi="Times New Roman" w:cs="KFGQPC Uthman Taha Naskh"/>
          <w:sz w:val="24"/>
          <w:szCs w:val="24"/>
        </w:rPr>
        <w:t xml:space="preserve"> </w:t>
      </w:r>
      <w:r w:rsidR="00D40EA3">
        <w:rPr>
          <w:rFonts w:ascii="Times New Roman" w:hAnsi="Times New Roman" w:cs="KFGQPC Uthman Taha Naskh" w:hint="cs"/>
          <w:sz w:val="24"/>
          <w:szCs w:val="24"/>
          <w:rtl/>
        </w:rPr>
        <w:t>أَ</w:t>
      </w:r>
      <w:r w:rsidR="00E74456" w:rsidRPr="00F45DDC">
        <w:rPr>
          <w:rFonts w:ascii="Times New Roman" w:hAnsi="Times New Roman" w:cs="KFGQPC Uthman Taha Naskh" w:hint="cs"/>
          <w:sz w:val="24"/>
          <w:szCs w:val="24"/>
          <w:rtl/>
        </w:rPr>
        <w:t>وْ عِلْمٍ يُنْتَفَعُ بِهِ مِنْ بَعْدِهِ, أَوْ وَلَدٍ صَاِلحٍ يَدْعُوْ لَهُ</w:t>
      </w:r>
    </w:p>
    <w:p w:rsidR="00D40EA3" w:rsidRPr="00F45DDC" w:rsidRDefault="00D40EA3" w:rsidP="00D40EA3">
      <w:pPr>
        <w:bidi/>
        <w:spacing w:after="0" w:line="312" w:lineRule="auto"/>
        <w:rPr>
          <w:rFonts w:ascii="Times New Roman" w:hAnsi="Times New Roman" w:cs="KFGQPC Uthman Taha Naskh"/>
          <w:sz w:val="24"/>
          <w:szCs w:val="24"/>
          <w:rtl/>
        </w:rPr>
      </w:pPr>
    </w:p>
    <w:p w:rsidR="000D3418" w:rsidRDefault="0063497E" w:rsidP="003D276B">
      <w:pPr>
        <w:spacing w:after="0" w:line="240" w:lineRule="auto"/>
        <w:ind w:left="720" w:firstLine="810"/>
        <w:jc w:val="both"/>
        <w:rPr>
          <w:rFonts w:ascii="Times New Roman" w:hAnsi="Times New Roman" w:cs="Times New Roman"/>
          <w:sz w:val="24"/>
          <w:szCs w:val="24"/>
        </w:rPr>
      </w:pPr>
      <w:r>
        <w:rPr>
          <w:rFonts w:ascii="Times New Roman" w:hAnsi="Times New Roman" w:cs="Times New Roman"/>
          <w:sz w:val="24"/>
          <w:szCs w:val="24"/>
        </w:rPr>
        <w:t>“</w:t>
      </w:r>
      <w:r w:rsidR="00090110" w:rsidRPr="00411A50">
        <w:rPr>
          <w:rFonts w:ascii="Times New Roman" w:hAnsi="Times New Roman" w:cs="Times New Roman"/>
          <w:i/>
          <w:iCs/>
          <w:sz w:val="24"/>
          <w:szCs w:val="24"/>
        </w:rPr>
        <w:t>Jika anak Adam meninggal, amalnya akan terputus kecuali tiga perkara: sedekah jariyah, ilmu yang dimanfaatkan setelah dia meninggal, atau anak saleh yang mendo’akan baik kepadanya</w:t>
      </w:r>
      <w:r w:rsidR="00090110">
        <w:rPr>
          <w:rFonts w:ascii="Times New Roman" w:hAnsi="Times New Roman" w:cs="Times New Roman"/>
          <w:sz w:val="24"/>
          <w:szCs w:val="24"/>
        </w:rPr>
        <w:t>.</w:t>
      </w:r>
      <w:proofErr w:type="gramStart"/>
      <w:r w:rsidR="00090110">
        <w:rPr>
          <w:rFonts w:ascii="Times New Roman" w:hAnsi="Times New Roman" w:cs="Times New Roman"/>
          <w:sz w:val="24"/>
          <w:szCs w:val="24"/>
        </w:rPr>
        <w:t>”</w:t>
      </w:r>
      <w:r w:rsidR="00E74456">
        <w:rPr>
          <w:rFonts w:ascii="Times New Roman" w:hAnsi="Times New Roman" w:cs="Times New Roman"/>
          <w:sz w:val="24"/>
          <w:szCs w:val="24"/>
        </w:rPr>
        <w:t>.</w:t>
      </w:r>
      <w:proofErr w:type="gramEnd"/>
    </w:p>
    <w:p w:rsidR="003D276B" w:rsidRDefault="003D276B" w:rsidP="003D276B">
      <w:pPr>
        <w:spacing w:after="0" w:line="240" w:lineRule="auto"/>
        <w:ind w:left="720" w:firstLine="810"/>
        <w:jc w:val="both"/>
        <w:rPr>
          <w:rFonts w:ascii="Times New Roman" w:hAnsi="Times New Roman" w:cs="Times New Roman"/>
          <w:sz w:val="24"/>
          <w:szCs w:val="24"/>
        </w:rPr>
      </w:pPr>
    </w:p>
    <w:p w:rsidR="0065615C" w:rsidRDefault="0065615C" w:rsidP="003261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Penafsiran shodaqoh jariyah dalam hadits tersebut</w:t>
      </w:r>
      <w:r w:rsidR="00E74456">
        <w:rPr>
          <w:rFonts w:ascii="Times New Roman" w:hAnsi="Times New Roman" w:cs="Times New Roman"/>
          <w:sz w:val="24"/>
          <w:szCs w:val="24"/>
        </w:rPr>
        <w:t xml:space="preserve"> yang ditulis oleh Imam Muhammad Ismail Al-Kahlani yang dikutip oleh Suparman Usman</w:t>
      </w:r>
      <w:r w:rsidR="005039B7">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
    <w:p w:rsidR="0065615C" w:rsidRPr="00F45DDC" w:rsidRDefault="005039B7" w:rsidP="00326109">
      <w:pPr>
        <w:bidi/>
        <w:spacing w:after="0" w:line="312" w:lineRule="auto"/>
        <w:rPr>
          <w:rFonts w:ascii="Times New Roman" w:hAnsi="Times New Roman" w:cs="KFGQPC Uthman Taha Naskh"/>
          <w:sz w:val="24"/>
          <w:szCs w:val="24"/>
          <w:rtl/>
        </w:rPr>
      </w:pPr>
      <w:r w:rsidRPr="00F45DDC">
        <w:rPr>
          <w:rFonts w:ascii="Times New Roman" w:hAnsi="Times New Roman" w:cs="KFGQPC Uthman Taha Naskh" w:hint="cs"/>
          <w:sz w:val="24"/>
          <w:szCs w:val="24"/>
          <w:rtl/>
        </w:rPr>
        <w:t>ذكره فى باب الوقف لأنه فسر ألعلماء الصدقة ألجارية بالوقف</w:t>
      </w:r>
    </w:p>
    <w:p w:rsidR="0065615C" w:rsidRDefault="0065615C" w:rsidP="001B7A7B">
      <w:pPr>
        <w:spacing w:after="0" w:line="240" w:lineRule="auto"/>
        <w:ind w:left="720" w:firstLine="810"/>
        <w:jc w:val="both"/>
        <w:rPr>
          <w:rFonts w:ascii="Times New Roman" w:hAnsi="Times New Roman" w:cs="Times New Roman"/>
          <w:sz w:val="24"/>
          <w:szCs w:val="24"/>
        </w:rPr>
      </w:pPr>
      <w:r w:rsidRPr="00411A50">
        <w:rPr>
          <w:rFonts w:ascii="Times New Roman" w:hAnsi="Times New Roman" w:cs="Times New Roman"/>
          <w:i/>
          <w:iCs/>
          <w:sz w:val="24"/>
          <w:szCs w:val="24"/>
        </w:rPr>
        <w:t xml:space="preserve">“Hadits tersebut dikemukkan didalam </w:t>
      </w:r>
      <w:proofErr w:type="gramStart"/>
      <w:r w:rsidRPr="00411A50">
        <w:rPr>
          <w:rFonts w:ascii="Times New Roman" w:hAnsi="Times New Roman" w:cs="Times New Roman"/>
          <w:i/>
          <w:iCs/>
          <w:sz w:val="24"/>
          <w:szCs w:val="24"/>
        </w:rPr>
        <w:t>bab</w:t>
      </w:r>
      <w:proofErr w:type="gramEnd"/>
      <w:r w:rsidRPr="00411A50">
        <w:rPr>
          <w:rFonts w:ascii="Times New Roman" w:hAnsi="Times New Roman" w:cs="Times New Roman"/>
          <w:i/>
          <w:iCs/>
          <w:sz w:val="24"/>
          <w:szCs w:val="24"/>
        </w:rPr>
        <w:t xml:space="preserve"> wakaf, wakaf para ulama menafsirkan shodaqoh jariyah dengan wakaf</w:t>
      </w:r>
      <w:r>
        <w:rPr>
          <w:rFonts w:ascii="Times New Roman" w:hAnsi="Times New Roman" w:cs="Times New Roman"/>
          <w:sz w:val="24"/>
          <w:szCs w:val="24"/>
        </w:rPr>
        <w:t>.”</w:t>
      </w:r>
    </w:p>
    <w:p w:rsidR="000D3418" w:rsidRDefault="000D3418" w:rsidP="001B7A7B">
      <w:pPr>
        <w:spacing w:after="0" w:line="240" w:lineRule="auto"/>
        <w:ind w:left="720" w:firstLine="810"/>
        <w:jc w:val="both"/>
        <w:rPr>
          <w:rFonts w:ascii="Times New Roman" w:hAnsi="Times New Roman" w:cs="Times New Roman"/>
          <w:sz w:val="24"/>
          <w:szCs w:val="24"/>
        </w:rPr>
      </w:pPr>
    </w:p>
    <w:p w:rsidR="00CC313B" w:rsidRDefault="00CC313B"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Sunnah An-Nasai dalam hadits ke 3627</w:t>
      </w:r>
      <w:r w:rsidR="00276435">
        <w:rPr>
          <w:rStyle w:val="FootnoteReference"/>
          <w:rFonts w:ascii="Times New Roman" w:hAnsi="Times New Roman" w:cs="Times New Roman"/>
          <w:sz w:val="24"/>
          <w:szCs w:val="24"/>
        </w:rPr>
        <w:footnoteReference w:id="15"/>
      </w:r>
      <w:r w:rsidR="00487D6D">
        <w:rPr>
          <w:rFonts w:ascii="Times New Roman" w:hAnsi="Times New Roman" w:cs="Times New Roman"/>
          <w:sz w:val="24"/>
          <w:szCs w:val="24"/>
        </w:rPr>
        <w:t>:</w:t>
      </w:r>
    </w:p>
    <w:p w:rsidR="00B24EAE" w:rsidRPr="00975EA5" w:rsidRDefault="00B24EAE" w:rsidP="0047541C">
      <w:pPr>
        <w:bidi/>
        <w:spacing w:after="0" w:line="312" w:lineRule="auto"/>
        <w:ind w:right="851"/>
        <w:jc w:val="both"/>
        <w:rPr>
          <w:rFonts w:ascii="Times New Roman" w:hAnsi="Times New Roman" w:cs="KFGQPC Uthman Taha Naskh"/>
          <w:sz w:val="32"/>
          <w:szCs w:val="32"/>
          <w:rtl/>
        </w:rPr>
      </w:pPr>
      <w:r w:rsidRPr="00F45DDC">
        <w:rPr>
          <w:rFonts w:ascii="Times New Roman" w:hAnsi="Times New Roman" w:cs="KFGQPC Uthman Taha Naskh" w:hint="cs"/>
          <w:sz w:val="24"/>
          <w:szCs w:val="24"/>
          <w:rtl/>
        </w:rPr>
        <w:lastRenderedPageBreak/>
        <w:t>أَخْبَرَنَا إِسْحَقُ</w:t>
      </w:r>
      <w:r w:rsidR="00136062" w:rsidRPr="00F45DDC">
        <w:rPr>
          <w:rFonts w:ascii="Times New Roman" w:hAnsi="Times New Roman" w:cs="KFGQPC Uthman Taha Naskh" w:hint="cs"/>
          <w:sz w:val="24"/>
          <w:szCs w:val="24"/>
          <w:rtl/>
        </w:rPr>
        <w:t xml:space="preserve"> بْنُ إِبْرَاهِيْمَ قَالَ: حَدَّثَنَا أَبُوْ دَاوُدَ الْحَفَرِيُّ ابْنُ عُمَرُ ابْنُ سَ</w:t>
      </w:r>
      <w:r w:rsidR="0075510B" w:rsidRPr="00F45DDC">
        <w:rPr>
          <w:rFonts w:ascii="Times New Roman" w:hAnsi="Times New Roman" w:cs="KFGQPC Uthman Taha Naskh" w:hint="cs"/>
          <w:sz w:val="24"/>
          <w:szCs w:val="24"/>
          <w:rtl/>
        </w:rPr>
        <w:t>عْدٍ</w:t>
      </w:r>
      <w:r w:rsidR="0075510B" w:rsidRPr="00F45DDC">
        <w:rPr>
          <w:rFonts w:ascii="Times New Roman" w:hAnsi="Times New Roman" w:cs="KFGQPC Uthman Taha Naskh"/>
          <w:sz w:val="24"/>
          <w:szCs w:val="24"/>
        </w:rPr>
        <w:t xml:space="preserve"> </w:t>
      </w:r>
      <w:r w:rsidR="003B27B2" w:rsidRPr="00F45DDC">
        <w:rPr>
          <w:rFonts w:ascii="Times New Roman" w:hAnsi="Times New Roman" w:cs="KFGQPC Uthman Taha Naskh" w:hint="cs"/>
          <w:sz w:val="24"/>
          <w:szCs w:val="24"/>
          <w:rtl/>
        </w:rPr>
        <w:t>عَنْ سُفْيَانَ الثَّوْرِيُّ,</w:t>
      </w:r>
      <w:r w:rsidR="00136062" w:rsidRPr="00F45DDC">
        <w:rPr>
          <w:rFonts w:ascii="Times New Roman" w:hAnsi="Times New Roman" w:cs="KFGQPC Uthman Taha Naskh" w:hint="cs"/>
          <w:sz w:val="24"/>
          <w:szCs w:val="24"/>
          <w:rtl/>
        </w:rPr>
        <w:t xml:space="preserve"> عَنْ</w:t>
      </w:r>
      <w:r w:rsidR="003B27B2" w:rsidRPr="00F45DDC">
        <w:rPr>
          <w:rFonts w:ascii="Times New Roman" w:hAnsi="Times New Roman" w:cs="KFGQPC Uthman Taha Naskh" w:hint="cs"/>
          <w:sz w:val="24"/>
          <w:szCs w:val="24"/>
          <w:rtl/>
        </w:rPr>
        <w:t xml:space="preserve"> ابْنِ عَوْنِ, عَنْ نَافِعِ, </w:t>
      </w:r>
      <w:r w:rsidR="00B7416A" w:rsidRPr="00F45DDC">
        <w:rPr>
          <w:rFonts w:ascii="Times New Roman" w:hAnsi="Times New Roman" w:cs="KFGQPC Uthman Taha Naskh" w:hint="cs"/>
          <w:sz w:val="24"/>
          <w:szCs w:val="24"/>
          <w:rtl/>
        </w:rPr>
        <w:t>عَنِ ابْنُ عُمَرَ</w:t>
      </w:r>
      <w:r w:rsidR="00D40EA3">
        <w:rPr>
          <w:rFonts w:ascii="Times New Roman" w:hAnsi="Times New Roman" w:cs="KFGQPC Uthman Taha Naskh" w:hint="cs"/>
          <w:sz w:val="24"/>
          <w:szCs w:val="24"/>
          <w:rtl/>
        </w:rPr>
        <w:t>, عَنْ عُمَرَ</w:t>
      </w:r>
      <w:r w:rsidR="00B7416A" w:rsidRPr="00F45DDC">
        <w:rPr>
          <w:rFonts w:ascii="Times New Roman" w:hAnsi="Times New Roman" w:cs="KFGQPC Uthman Taha Naskh" w:hint="cs"/>
          <w:sz w:val="24"/>
          <w:szCs w:val="24"/>
          <w:rtl/>
        </w:rPr>
        <w:t xml:space="preserve"> قَالَ: أَصَبْتُ أَرْضًا مِنْ أَرْضِ خَيْبَرَ, فَأَتَبْتُ رَسُوْلَ اللّ‍َهِ</w:t>
      </w:r>
      <w:r w:rsidR="00D2015C" w:rsidRPr="00F45DDC">
        <w:rPr>
          <w:rFonts w:ascii="Arial Unicode MS" w:hAnsi="Arial Unicode MS" w:cs="KFGQPC Uthman Taha Naskh" w:hint="cs"/>
          <w:sz w:val="24"/>
          <w:szCs w:val="24"/>
          <w:rtl/>
        </w:rPr>
        <w:t xml:space="preserve"> </w:t>
      </w:r>
      <w:r w:rsidR="00EF32BD">
        <w:rPr>
          <w:rFonts w:ascii="Arial Unicode MS" w:hAnsi="Arial Unicode MS" w:cs="Arial Unicode MS" w:hint="cs"/>
          <w:sz w:val="24"/>
          <w:szCs w:val="24"/>
          <w:rtl/>
        </w:rPr>
        <w:t>ﷺ</w:t>
      </w:r>
      <w:r w:rsidR="00D2015C" w:rsidRPr="00F45DDC">
        <w:rPr>
          <w:rFonts w:ascii="Times New Roman" w:hAnsi="Times New Roman" w:cs="KFGQPC Uthman Taha Naskh"/>
          <w:sz w:val="24"/>
          <w:szCs w:val="24"/>
        </w:rPr>
        <w:t xml:space="preserve"> </w:t>
      </w:r>
      <w:r w:rsidR="009C1E79" w:rsidRPr="00F45DDC">
        <w:rPr>
          <w:rFonts w:ascii="Times New Roman" w:hAnsi="Times New Roman" w:cs="KFGQPC Uthman Taha Naskh" w:hint="cs"/>
          <w:sz w:val="24"/>
          <w:szCs w:val="24"/>
          <w:rtl/>
        </w:rPr>
        <w:t>فَقُلْتُ: أَصَبْتُ أَرْضًا لَمْ أَصِبْ مَالاً أَحَبَّ إِلَ</w:t>
      </w:r>
      <w:r w:rsidR="00EE198D" w:rsidRPr="00F45DDC">
        <w:rPr>
          <w:rFonts w:ascii="Times New Roman" w:hAnsi="Times New Roman" w:cs="KFGQPC Uthman Taha Naskh" w:hint="cs"/>
          <w:sz w:val="24"/>
          <w:szCs w:val="24"/>
          <w:rtl/>
        </w:rPr>
        <w:t xml:space="preserve">يَّ وَلاَ أَنْفَسَ عِنْدِي مِنْهَا, قَالَ: ((إِنْ شِئْتَ تَصَدَّقْتَ بِهَا)) فَتَصَدَّقَ بِهَا </w:t>
      </w:r>
      <w:r w:rsidR="00697D18" w:rsidRPr="00F45DDC">
        <w:rPr>
          <w:rFonts w:ascii="Times New Roman" w:hAnsi="Times New Roman" w:cs="KFGQPC Uthman Taha Naskh" w:hint="cs"/>
          <w:sz w:val="24"/>
          <w:szCs w:val="24"/>
          <w:rtl/>
        </w:rPr>
        <w:t>عَلَى أَنْ لاَ تُبَاعَ وَلاَ تُوْهَبَ فِيْ الْفُقَرَاءِ وَذِي الْقُرْبَى وَالرِّقَابِ وَالضَّيْفِ وَابْنِ السَّبِلِ, لاَ جُنَاحَ عَلَى مَنْ وَلِيَهَا أَنْ يَأْكُلَ بِالْمَعْرُوْفِ غَيْرَ مُتَمَوِّلٍ مَالاً وَيُطْعِمَ</w:t>
      </w:r>
      <w:r w:rsidR="00697D18" w:rsidRPr="00975EA5">
        <w:rPr>
          <w:rFonts w:ascii="Times New Roman" w:hAnsi="Times New Roman" w:cs="KFGQPC Uthman Taha Naskh" w:hint="cs"/>
          <w:sz w:val="32"/>
          <w:szCs w:val="32"/>
          <w:rtl/>
        </w:rPr>
        <w:t>.</w:t>
      </w:r>
      <w:r w:rsidR="00EE198D" w:rsidRPr="00975EA5">
        <w:rPr>
          <w:rFonts w:ascii="Times New Roman" w:hAnsi="Times New Roman" w:cs="KFGQPC Uthman Taha Naskh" w:hint="cs"/>
          <w:sz w:val="32"/>
          <w:szCs w:val="32"/>
          <w:rtl/>
        </w:rPr>
        <w:t xml:space="preserve"> </w:t>
      </w:r>
    </w:p>
    <w:p w:rsidR="00487D6D" w:rsidRDefault="00B24EAE" w:rsidP="001B7A7B">
      <w:pPr>
        <w:spacing w:after="0" w:line="240" w:lineRule="auto"/>
        <w:ind w:left="720" w:firstLine="900"/>
        <w:jc w:val="both"/>
        <w:rPr>
          <w:rFonts w:ascii="Times New Roman" w:hAnsi="Times New Roman" w:cs="Times New Roman"/>
          <w:i/>
          <w:iCs/>
          <w:sz w:val="24"/>
          <w:szCs w:val="24"/>
        </w:rPr>
      </w:pPr>
      <w:r>
        <w:rPr>
          <w:rFonts w:ascii="Times New Roman" w:hAnsi="Times New Roman" w:cs="Times New Roman"/>
          <w:sz w:val="24"/>
          <w:szCs w:val="24"/>
        </w:rPr>
        <w:t xml:space="preserve"> </w:t>
      </w:r>
      <w:r w:rsidR="00487D6D" w:rsidRPr="00411A50">
        <w:rPr>
          <w:rFonts w:ascii="Times New Roman" w:hAnsi="Times New Roman" w:cs="Times New Roman"/>
          <w:i/>
          <w:iCs/>
          <w:sz w:val="24"/>
          <w:szCs w:val="24"/>
        </w:rPr>
        <w:t xml:space="preserve">“Ishaq bin Ibrahim mengabarkan kepada kami Abu Dawud al-Hafari Umar bin </w:t>
      </w:r>
      <w:proofErr w:type="gramStart"/>
      <w:r w:rsidR="00487D6D" w:rsidRPr="00411A50">
        <w:rPr>
          <w:rFonts w:ascii="Times New Roman" w:hAnsi="Times New Roman" w:cs="Times New Roman"/>
          <w:i/>
          <w:iCs/>
          <w:sz w:val="24"/>
          <w:szCs w:val="24"/>
        </w:rPr>
        <w:t>Sa’d</w:t>
      </w:r>
      <w:proofErr w:type="gramEnd"/>
      <w:r w:rsidR="00487D6D" w:rsidRPr="00411A50">
        <w:rPr>
          <w:rFonts w:ascii="Times New Roman" w:hAnsi="Times New Roman" w:cs="Times New Roman"/>
          <w:i/>
          <w:iCs/>
          <w:sz w:val="24"/>
          <w:szCs w:val="24"/>
        </w:rPr>
        <w:t xml:space="preserve"> yang menyampaikan dari Sufyan ats-Tsauri, dari Ibnu Aun, dari Nafi’, dari Ibnu Umar bahwa Umar berkata, “Aku pernah mendapatkan sebidang tanah di Khaibar. Lalu aku datang kepada Rasulullah saw dan berkata: ‘aku mendapatkan sebidang tanah. </w:t>
      </w:r>
      <w:proofErr w:type="gramStart"/>
      <w:r w:rsidR="00487D6D" w:rsidRPr="00411A50">
        <w:rPr>
          <w:rFonts w:ascii="Times New Roman" w:hAnsi="Times New Roman" w:cs="Times New Roman"/>
          <w:i/>
          <w:iCs/>
          <w:sz w:val="24"/>
          <w:szCs w:val="24"/>
        </w:rPr>
        <w:t>Aku tidak pernah mendapatkan harta yang lebih berharga darinya.’</w:t>
      </w:r>
      <w:proofErr w:type="gramEnd"/>
      <w:r w:rsidR="00487D6D" w:rsidRPr="00411A50">
        <w:rPr>
          <w:rFonts w:ascii="Times New Roman" w:hAnsi="Times New Roman" w:cs="Times New Roman"/>
          <w:i/>
          <w:iCs/>
          <w:sz w:val="24"/>
          <w:szCs w:val="24"/>
        </w:rPr>
        <w:t xml:space="preserve"> </w:t>
      </w:r>
      <w:proofErr w:type="gramStart"/>
      <w:r w:rsidR="00487D6D" w:rsidRPr="00411A50">
        <w:rPr>
          <w:rFonts w:ascii="Times New Roman" w:hAnsi="Times New Roman" w:cs="Times New Roman"/>
          <w:i/>
          <w:iCs/>
          <w:sz w:val="24"/>
          <w:szCs w:val="24"/>
        </w:rPr>
        <w:t>Beliau berkata, ‘Jika mau, engkau bisa menyedekahkannya (mewakafkannya).’”</w:t>
      </w:r>
      <w:proofErr w:type="gramEnd"/>
      <w:r w:rsidR="00487D6D" w:rsidRPr="00411A50">
        <w:rPr>
          <w:rFonts w:ascii="Times New Roman" w:hAnsi="Times New Roman" w:cs="Times New Roman"/>
          <w:i/>
          <w:iCs/>
          <w:sz w:val="24"/>
          <w:szCs w:val="24"/>
        </w:rPr>
        <w:t xml:space="preserve"> </w:t>
      </w:r>
      <w:proofErr w:type="gramStart"/>
      <w:r w:rsidR="00487D6D" w:rsidRPr="00411A50">
        <w:rPr>
          <w:rFonts w:ascii="Times New Roman" w:hAnsi="Times New Roman" w:cs="Times New Roman"/>
          <w:i/>
          <w:iCs/>
          <w:sz w:val="24"/>
          <w:szCs w:val="24"/>
        </w:rPr>
        <w:t>Umar pun menyedekahkannya dengan syarat tanahnya tidak boleh dijual dan tidak boleh dihibahkan.</w:t>
      </w:r>
      <w:proofErr w:type="gramEnd"/>
      <w:r w:rsidR="00487D6D" w:rsidRPr="00411A50">
        <w:rPr>
          <w:rFonts w:ascii="Times New Roman" w:hAnsi="Times New Roman" w:cs="Times New Roman"/>
          <w:i/>
          <w:iCs/>
          <w:sz w:val="24"/>
          <w:szCs w:val="24"/>
        </w:rPr>
        <w:t xml:space="preserve"> </w:t>
      </w:r>
      <w:proofErr w:type="gramStart"/>
      <w:r w:rsidR="00487D6D" w:rsidRPr="00411A50">
        <w:rPr>
          <w:rFonts w:ascii="Times New Roman" w:hAnsi="Times New Roman" w:cs="Times New Roman"/>
          <w:i/>
          <w:iCs/>
          <w:sz w:val="24"/>
          <w:szCs w:val="24"/>
        </w:rPr>
        <w:t>Dia menyedekahkannya kepada orang-orang fakir, para kerabat, para budak, para tamu, dan ibnu sabil.</w:t>
      </w:r>
      <w:proofErr w:type="gramEnd"/>
      <w:r w:rsidR="00487D6D" w:rsidRPr="00411A50">
        <w:rPr>
          <w:rFonts w:ascii="Times New Roman" w:hAnsi="Times New Roman" w:cs="Times New Roman"/>
          <w:i/>
          <w:iCs/>
          <w:sz w:val="24"/>
          <w:szCs w:val="24"/>
        </w:rPr>
        <w:t xml:space="preserve"> Tidak mengapa bagi orang yang mengurus tanah itu untuk makan dari hasil panennya dengan </w:t>
      </w:r>
      <w:proofErr w:type="gramStart"/>
      <w:r w:rsidR="00487D6D" w:rsidRPr="00411A50">
        <w:rPr>
          <w:rFonts w:ascii="Times New Roman" w:hAnsi="Times New Roman" w:cs="Times New Roman"/>
          <w:i/>
          <w:iCs/>
          <w:sz w:val="24"/>
          <w:szCs w:val="24"/>
        </w:rPr>
        <w:t>cara</w:t>
      </w:r>
      <w:proofErr w:type="gramEnd"/>
      <w:r w:rsidR="00487D6D" w:rsidRPr="00411A50">
        <w:rPr>
          <w:rFonts w:ascii="Times New Roman" w:hAnsi="Times New Roman" w:cs="Times New Roman"/>
          <w:i/>
          <w:iCs/>
          <w:sz w:val="24"/>
          <w:szCs w:val="24"/>
        </w:rPr>
        <w:t xml:space="preserve"> yang baik (tidak berlebihan</w:t>
      </w:r>
      <w:r w:rsidR="00276435" w:rsidRPr="00411A50">
        <w:rPr>
          <w:rFonts w:ascii="Times New Roman" w:hAnsi="Times New Roman" w:cs="Times New Roman"/>
          <w:i/>
          <w:iCs/>
          <w:sz w:val="24"/>
          <w:szCs w:val="24"/>
        </w:rPr>
        <w:t xml:space="preserve">), atau member makan (orang lain). </w:t>
      </w:r>
      <w:proofErr w:type="gramStart"/>
      <w:r w:rsidR="00276435" w:rsidRPr="00411A50">
        <w:rPr>
          <w:rFonts w:ascii="Times New Roman" w:hAnsi="Times New Roman" w:cs="Times New Roman"/>
          <w:i/>
          <w:iCs/>
          <w:sz w:val="24"/>
          <w:szCs w:val="24"/>
        </w:rPr>
        <w:t>Namun, dia tidak boleh menguasainya (untuk diri sendiri).”</w:t>
      </w:r>
      <w:proofErr w:type="gramEnd"/>
    </w:p>
    <w:p w:rsidR="000D3418" w:rsidRPr="00411A50" w:rsidRDefault="000D3418" w:rsidP="001B7A7B">
      <w:pPr>
        <w:spacing w:after="0" w:line="240" w:lineRule="auto"/>
        <w:ind w:left="720" w:firstLine="900"/>
        <w:jc w:val="both"/>
        <w:rPr>
          <w:rFonts w:ascii="Times New Roman" w:hAnsi="Times New Roman" w:cs="Times New Roman"/>
          <w:i/>
          <w:iCs/>
          <w:sz w:val="24"/>
          <w:szCs w:val="24"/>
        </w:rPr>
      </w:pPr>
    </w:p>
    <w:p w:rsidR="003C06F1" w:rsidRDefault="003C06F1"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hadits </w:t>
      </w:r>
      <w:r w:rsidR="0033621A">
        <w:rPr>
          <w:rFonts w:ascii="Times New Roman" w:hAnsi="Times New Roman" w:cs="Times New Roman"/>
          <w:sz w:val="24"/>
          <w:szCs w:val="24"/>
        </w:rPr>
        <w:t xml:space="preserve">lain, </w:t>
      </w:r>
      <w:r>
        <w:rPr>
          <w:rFonts w:ascii="Times New Roman" w:hAnsi="Times New Roman" w:cs="Times New Roman"/>
          <w:sz w:val="24"/>
          <w:szCs w:val="24"/>
        </w:rPr>
        <w:t>yang menerangkan tentang mewakafkan masjid juga ditulis oleh Imam an-Nasa’I dalam bukunya Sunan an-</w:t>
      </w:r>
      <w:proofErr w:type="gramStart"/>
      <w:r>
        <w:rPr>
          <w:rFonts w:ascii="Times New Roman" w:hAnsi="Times New Roman" w:cs="Times New Roman"/>
          <w:sz w:val="24"/>
          <w:szCs w:val="24"/>
        </w:rPr>
        <w:t>Nasa’i</w:t>
      </w:r>
      <w:r w:rsidR="007A1B0A">
        <w:rPr>
          <w:rFonts w:ascii="Times New Roman" w:hAnsi="Times New Roman" w:cs="Times New Roman" w:hint="cs"/>
          <w:sz w:val="24"/>
          <w:szCs w:val="24"/>
          <w:rtl/>
        </w:rPr>
        <w:t xml:space="preserve"> </w:t>
      </w:r>
      <w:r w:rsidR="007A1B0A">
        <w:rPr>
          <w:rFonts w:ascii="Times New Roman" w:hAnsi="Times New Roman" w:cs="Times New Roman"/>
          <w:sz w:val="24"/>
          <w:szCs w:val="24"/>
        </w:rPr>
        <w:t xml:space="preserve"> yaitu</w:t>
      </w:r>
      <w:proofErr w:type="gramEnd"/>
      <w:r w:rsidR="007A1B0A">
        <w:rPr>
          <w:rFonts w:ascii="Times New Roman" w:hAnsi="Times New Roman" w:cs="Times New Roman"/>
          <w:sz w:val="24"/>
          <w:szCs w:val="24"/>
        </w:rPr>
        <w:t xml:space="preserve"> hadits ke 3636</w:t>
      </w:r>
      <w:r w:rsidR="00355FD7">
        <w:rPr>
          <w:rStyle w:val="FootnoteReference"/>
          <w:rFonts w:ascii="Times New Roman" w:hAnsi="Times New Roman" w:cs="Times New Roman"/>
          <w:sz w:val="24"/>
          <w:szCs w:val="24"/>
        </w:rPr>
        <w:footnoteReference w:id="16"/>
      </w:r>
      <w:r w:rsidR="00EF32BD">
        <w:rPr>
          <w:rFonts w:ascii="Times New Roman" w:hAnsi="Times New Roman" w:cs="Times New Roman"/>
          <w:sz w:val="24"/>
          <w:szCs w:val="24"/>
        </w:rPr>
        <w:t xml:space="preserve"> </w:t>
      </w:r>
    </w:p>
    <w:p w:rsidR="00D2015C" w:rsidRPr="00F45DDC" w:rsidRDefault="00D2015C" w:rsidP="0047541C">
      <w:pPr>
        <w:bidi/>
        <w:spacing w:after="0" w:line="360" w:lineRule="auto"/>
        <w:ind w:right="851"/>
        <w:jc w:val="both"/>
        <w:rPr>
          <w:rFonts w:ascii="Arial Unicode MS" w:hAnsi="Arial Unicode MS" w:cs="KFGQPC Uthman Taha Naskh"/>
          <w:sz w:val="24"/>
          <w:szCs w:val="24"/>
        </w:rPr>
      </w:pPr>
      <w:r w:rsidRPr="00F45DDC">
        <w:rPr>
          <w:rFonts w:ascii="Times New Roman" w:hAnsi="Times New Roman" w:cs="KFGQPC Uthman Taha Naskh" w:hint="cs"/>
          <w:sz w:val="24"/>
          <w:szCs w:val="24"/>
          <w:rtl/>
        </w:rPr>
        <w:t>أَخْبَرَنَا إِسْحَاقُ بْنُ إِبْرَاهِيمَ قَلَ: أَخْبَرَنَا الْمُعْتَمِرُ بْنُ سُلَيْمَانَ قَالَ: سَمِعْتُ أَبِي يُحَدِّثُ عَنْ حُصَيْنِ بْنِ عَ</w:t>
      </w:r>
      <w:r w:rsidR="00861EE7" w:rsidRPr="00F45DDC">
        <w:rPr>
          <w:rFonts w:ascii="Times New Roman" w:hAnsi="Times New Roman" w:cs="KFGQPC Uthman Taha Naskh" w:hint="cs"/>
          <w:sz w:val="24"/>
          <w:szCs w:val="24"/>
          <w:rtl/>
        </w:rPr>
        <w:t>بْدِ الرَّحْمٰ</w:t>
      </w:r>
      <w:r w:rsidR="008E7B20" w:rsidRPr="00F45DDC">
        <w:rPr>
          <w:rFonts w:ascii="Times New Roman" w:hAnsi="Times New Roman" w:cs="KFGQPC Uthman Taha Naskh" w:hint="cs"/>
          <w:sz w:val="24"/>
          <w:szCs w:val="24"/>
          <w:rtl/>
        </w:rPr>
        <w:t xml:space="preserve">نِ, عَنْ عُمَرَ بْنِ جَاوَانَ </w:t>
      </w:r>
      <w:r w:rsidR="008E7B20" w:rsidRPr="00F45DDC">
        <w:rPr>
          <w:rFonts w:ascii="Times New Roman" w:hAnsi="Times New Roman" w:cs="Times New Roman" w:hint="cs"/>
          <w:sz w:val="24"/>
          <w:szCs w:val="24"/>
          <w:rtl/>
        </w:rPr>
        <w:t>–</w:t>
      </w:r>
      <w:r w:rsidR="008E7B20" w:rsidRPr="00F45DDC">
        <w:rPr>
          <w:rFonts w:ascii="Times New Roman" w:hAnsi="Times New Roman" w:cs="KFGQPC Uthman Taha Naskh" w:hint="cs"/>
          <w:sz w:val="24"/>
          <w:szCs w:val="24"/>
          <w:rtl/>
        </w:rPr>
        <w:t xml:space="preserve"> رَجُلٍ مِنْ بَنِي تَمِيمٍ, وَذَاكَ</w:t>
      </w:r>
      <w:r w:rsidR="00C14722" w:rsidRPr="00F45DDC">
        <w:rPr>
          <w:rFonts w:ascii="Times New Roman" w:hAnsi="Times New Roman" w:cs="KFGQPC Uthman Taha Naskh" w:hint="cs"/>
          <w:sz w:val="24"/>
          <w:szCs w:val="24"/>
          <w:rtl/>
        </w:rPr>
        <w:t xml:space="preserve"> أَنِّي قُلْتَ لَهُ: أَرَأَيْتَ اعْتَيْزَالَ الأَحْنَفِ ابْنِ قَيْسٍ مَا كَانَ؟ قَالَ: سَمِعْتُ الْأَحْنَفَ يَقُوْلُ: أَتَيْتُ الْمَدِيْنَةِ وَأَنَا حَاجٌّ, فَبَيْنَا نَحْنُ فِي مَنَازِلِنَا نَضَعُ رِحَالَنَا إِذْ أَتَى آتٍ فَقَالَ</w:t>
      </w:r>
      <w:r w:rsidR="00C90000" w:rsidRPr="00F45DDC">
        <w:rPr>
          <w:rFonts w:ascii="Times New Roman" w:hAnsi="Times New Roman" w:cs="KFGQPC Uthman Taha Naskh" w:hint="cs"/>
          <w:sz w:val="24"/>
          <w:szCs w:val="24"/>
          <w:rtl/>
        </w:rPr>
        <w:t xml:space="preserve">: قَدِ اجْتَمَعَ </w:t>
      </w:r>
      <w:r w:rsidR="00C90000" w:rsidRPr="00F45DDC">
        <w:rPr>
          <w:rFonts w:ascii="Times New Roman" w:hAnsi="Times New Roman" w:cs="KFGQPC Uthman Taha Naskh" w:hint="cs"/>
          <w:sz w:val="24"/>
          <w:szCs w:val="24"/>
          <w:rtl/>
        </w:rPr>
        <w:lastRenderedPageBreak/>
        <w:t xml:space="preserve">النَّاسُ فِيِ الْمَسْجِدِ, فَاطَّلَعْتُ فَإِذَا </w:t>
      </w:r>
      <w:r w:rsidR="00C90000" w:rsidRPr="00F45DDC">
        <w:rPr>
          <w:rFonts w:ascii="Times New Roman" w:hAnsi="Times New Roman" w:cs="Times New Roman" w:hint="cs"/>
          <w:sz w:val="24"/>
          <w:szCs w:val="24"/>
          <w:rtl/>
        </w:rPr>
        <w:t>–</w:t>
      </w:r>
      <w:r w:rsidR="00C90000" w:rsidRPr="00F45DDC">
        <w:rPr>
          <w:rFonts w:ascii="Times New Roman" w:hAnsi="Times New Roman" w:cs="KFGQPC Uthman Taha Naskh" w:hint="cs"/>
          <w:sz w:val="24"/>
          <w:szCs w:val="24"/>
          <w:rtl/>
        </w:rPr>
        <w:t xml:space="preserve"> يَعْنِي النَّاسَ </w:t>
      </w:r>
      <w:r w:rsidR="00C90000" w:rsidRPr="00F45DDC">
        <w:rPr>
          <w:rFonts w:ascii="Times New Roman" w:hAnsi="Times New Roman" w:cs="Times New Roman" w:hint="cs"/>
          <w:sz w:val="24"/>
          <w:szCs w:val="24"/>
          <w:rtl/>
        </w:rPr>
        <w:t>–</w:t>
      </w:r>
      <w:r w:rsidR="00C90000" w:rsidRPr="00F45DDC">
        <w:rPr>
          <w:rFonts w:ascii="Times New Roman" w:hAnsi="Times New Roman" w:cs="KFGQPC Uthman Taha Naskh" w:hint="cs"/>
          <w:sz w:val="24"/>
          <w:szCs w:val="24"/>
          <w:rtl/>
        </w:rPr>
        <w:t xml:space="preserve"> مُجْتَمِعُونَ, وَإِذَا بَيْنَ أظَهُرِهِمْ نَفَرٌ قُعُودٌ, فَإِذَ</w:t>
      </w:r>
      <w:r w:rsidR="00D242E1" w:rsidRPr="00F45DDC">
        <w:rPr>
          <w:rFonts w:ascii="Times New Roman" w:hAnsi="Times New Roman" w:cs="KFGQPC Uthman Taha Naskh" w:hint="cs"/>
          <w:sz w:val="24"/>
          <w:szCs w:val="24"/>
          <w:rtl/>
        </w:rPr>
        <w:t>ا هُوَ عَلِيُّ بْنُ أَبِي طَالِبٍ وَالزُّبَيْرُ وَطَلْحَةُ وَسَعْدُ بْنُ أَبِي وَقَّاصٍ رَحْمَةُ الّلهِ عَلَيْهِمْ, فَلَمَّا قُمْتُ عَلَيْهِمْ قِيْلَ: ه</w:t>
      </w:r>
      <w:r w:rsidR="00D242E1" w:rsidRPr="00F45DDC">
        <w:rPr>
          <w:rFonts w:ascii="Times New Roman" w:hAnsi="Times New Roman" w:cs="KFGQPC Uthman Taha Naskh"/>
          <w:sz w:val="24"/>
          <w:szCs w:val="24"/>
          <w:rtl/>
        </w:rPr>
        <w:t>ٰذَا عُثْمَانُ بْنُ عَفَّانَ قَدْ</w:t>
      </w:r>
      <w:r w:rsidR="00D242E1" w:rsidRPr="00F45DDC">
        <w:rPr>
          <w:rFonts w:ascii="Times New Roman" w:hAnsi="Times New Roman" w:cs="KFGQPC Uthman Taha Naskh" w:hint="cs"/>
          <w:sz w:val="24"/>
          <w:szCs w:val="24"/>
          <w:rtl/>
        </w:rPr>
        <w:t xml:space="preserve"> </w:t>
      </w:r>
      <w:r w:rsidR="00D242E1" w:rsidRPr="00F45DDC">
        <w:rPr>
          <w:rFonts w:ascii="Times New Roman" w:hAnsi="Times New Roman" w:cs="KFGQPC Uthman Taha Naskh"/>
          <w:sz w:val="24"/>
          <w:szCs w:val="24"/>
          <w:rtl/>
        </w:rPr>
        <w:t>جَاءَ</w:t>
      </w:r>
      <w:r w:rsidR="00D242E1" w:rsidRPr="00F45DDC">
        <w:rPr>
          <w:rFonts w:ascii="Times New Roman" w:hAnsi="Times New Roman" w:cs="KFGQPC Uthman Taha Naskh" w:hint="cs"/>
          <w:sz w:val="24"/>
          <w:szCs w:val="24"/>
          <w:rtl/>
        </w:rPr>
        <w:t xml:space="preserve">, قَالَ: فَجَاءَ وَعَلَيْهِ </w:t>
      </w:r>
      <w:r w:rsidR="002A3DC0" w:rsidRPr="00F45DDC">
        <w:rPr>
          <w:rFonts w:ascii="Times New Roman" w:hAnsi="Times New Roman" w:cs="KFGQPC Uthman Taha Naskh" w:hint="cs"/>
          <w:sz w:val="24"/>
          <w:szCs w:val="24"/>
          <w:rtl/>
        </w:rPr>
        <w:t>مُلَيَّةٌ صَفْرَاءُ, فَقُلْتُ لِصَاحِبِي: كَمَا أَنْتَ حَتَّى أُنْظُرَ مَا جَاءَ بِهِ , فَقَالَ عُثْمَانُ: أَههُنَا عَلِّيٌّ؟ أَههُنَا الزُّبَيْرُ؟ أَههُنَا طَلْحَةُ؟ أَههُنَا سَعْدٌ؟ قَالُوا: نَعَمْ, قَالَ: فَأَنْشُدُكُمْ بِاللّ</w:t>
      </w:r>
      <w:r w:rsidR="002A3DC0" w:rsidRPr="00F45DDC">
        <w:rPr>
          <w:rFonts w:ascii="Times New Roman" w:hAnsi="Times New Roman" w:cs="KFGQPC Uthman Taha Naskh"/>
          <w:sz w:val="24"/>
          <w:szCs w:val="24"/>
          <w:rtl/>
        </w:rPr>
        <w:t>ٰهِ</w:t>
      </w:r>
      <w:r w:rsidR="002A3DC0" w:rsidRPr="00F45DDC">
        <w:rPr>
          <w:rFonts w:ascii="Times New Roman" w:hAnsi="Times New Roman" w:cs="KFGQPC Uthman Taha Naskh" w:hint="cs"/>
          <w:sz w:val="24"/>
          <w:szCs w:val="24"/>
          <w:rtl/>
        </w:rPr>
        <w:t xml:space="preserve"> الَّ</w:t>
      </w:r>
      <w:r w:rsidR="00B6520A" w:rsidRPr="00F45DDC">
        <w:rPr>
          <w:rFonts w:ascii="Times New Roman" w:hAnsi="Times New Roman" w:cs="KFGQPC Uthman Taha Naskh" w:hint="cs"/>
          <w:sz w:val="24"/>
          <w:szCs w:val="24"/>
          <w:rtl/>
        </w:rPr>
        <w:t>ذِي لاَ إِل</w:t>
      </w:r>
      <w:r w:rsidR="00B6520A" w:rsidRPr="00F45DDC">
        <w:rPr>
          <w:rFonts w:ascii="Times New Roman" w:hAnsi="Times New Roman" w:cs="KFGQPC Uthman Taha Naskh"/>
          <w:sz w:val="24"/>
          <w:szCs w:val="24"/>
          <w:rtl/>
        </w:rPr>
        <w:t>ٰهَ إِلاَّ هُوَ</w:t>
      </w:r>
      <w:r w:rsidR="00B6520A" w:rsidRPr="00F45DDC">
        <w:rPr>
          <w:rFonts w:ascii="Times New Roman" w:hAnsi="Times New Roman" w:cs="KFGQPC Uthman Taha Naskh" w:hint="cs"/>
          <w:sz w:val="24"/>
          <w:szCs w:val="24"/>
          <w:rtl/>
        </w:rPr>
        <w:t>! أَتَعْلَمُونَ أَنَّ رَسُولُ اللّ</w:t>
      </w:r>
      <w:r w:rsidR="00B6520A" w:rsidRPr="00F45DDC">
        <w:rPr>
          <w:rFonts w:ascii="Times New Roman" w:hAnsi="Times New Roman" w:cs="KFGQPC Uthman Taha Naskh"/>
          <w:sz w:val="24"/>
          <w:szCs w:val="24"/>
          <w:rtl/>
        </w:rPr>
        <w:t>ٰهِ</w:t>
      </w:r>
      <w:r w:rsidR="00EF32BD">
        <w:rPr>
          <w:rFonts w:ascii="Times New Roman" w:hAnsi="Times New Roman" w:cs="KFGQPC Uthman Taha Naskh"/>
          <w:sz w:val="24"/>
          <w:szCs w:val="24"/>
        </w:rPr>
        <w:t xml:space="preserve"> </w:t>
      </w:r>
      <w:r w:rsidR="00EF32BD">
        <w:rPr>
          <w:rFonts w:ascii="Arial Unicode MS" w:hAnsi="Arial Unicode MS" w:cs="Arial Unicode MS" w:hint="cs"/>
          <w:sz w:val="24"/>
          <w:szCs w:val="24"/>
          <w:rtl/>
        </w:rPr>
        <w:t>ﷺ</w:t>
      </w:r>
      <w:r w:rsidR="00B6520A" w:rsidRPr="00F45DDC">
        <w:rPr>
          <w:rFonts w:ascii="Arial Unicode MS" w:hAnsi="Arial Unicode MS" w:cs="KFGQPC Uthman Taha Naskh" w:hint="cs"/>
          <w:sz w:val="24"/>
          <w:szCs w:val="24"/>
          <w:rtl/>
        </w:rPr>
        <w:t xml:space="preserve"> </w:t>
      </w:r>
      <w:r w:rsidR="00B6520A" w:rsidRPr="00F45DDC">
        <w:rPr>
          <w:rFonts w:asciiTheme="majorBidi" w:hAnsiTheme="majorBidi" w:cs="KFGQPC Uthman Taha Naskh" w:hint="cs"/>
          <w:sz w:val="24"/>
          <w:szCs w:val="24"/>
          <w:rtl/>
        </w:rPr>
        <w:t>قَالَ: ((مَنْ بَيْتَاعُ مِرْبَدَ بَنِي فُلاَنٍ غَفَرَ اللّ</w:t>
      </w:r>
      <w:r w:rsidR="00B6520A" w:rsidRPr="00F45DDC">
        <w:rPr>
          <w:rFonts w:asciiTheme="majorBidi" w:hAnsiTheme="majorBidi" w:cs="KFGQPC Uthman Taha Naskh"/>
          <w:sz w:val="24"/>
          <w:szCs w:val="24"/>
          <w:rtl/>
        </w:rPr>
        <w:t xml:space="preserve">ٰهُ لَهُ)) </w:t>
      </w:r>
      <w:r w:rsidR="004C7E93" w:rsidRPr="00F45DDC">
        <w:rPr>
          <w:rFonts w:asciiTheme="majorBidi" w:hAnsiTheme="majorBidi" w:cs="KFGQPC Uthman Taha Naskh" w:hint="cs"/>
          <w:sz w:val="24"/>
          <w:szCs w:val="24"/>
          <w:rtl/>
        </w:rPr>
        <w:t>فَابْتَعْتُهُ فَأَيْتُ رَسُولَ اللّ</w:t>
      </w:r>
      <w:r w:rsidR="004C7E93" w:rsidRPr="00F45DDC">
        <w:rPr>
          <w:rFonts w:asciiTheme="majorBidi" w:hAnsiTheme="majorBidi" w:cs="KFGQPC Uthman Taha Naskh"/>
          <w:sz w:val="24"/>
          <w:szCs w:val="24"/>
          <w:rtl/>
        </w:rPr>
        <w:t>ٰ</w:t>
      </w:r>
      <w:r w:rsidR="000D3418">
        <w:rPr>
          <w:rFonts w:asciiTheme="majorBidi" w:hAnsiTheme="majorBidi" w:cs="KFGQPC Uthman Taha Naskh" w:hint="cs"/>
          <w:sz w:val="24"/>
          <w:szCs w:val="24"/>
          <w:rtl/>
        </w:rPr>
        <w:t>ه</w:t>
      </w:r>
      <w:r w:rsidR="000D3418">
        <w:rPr>
          <w:rFonts w:asciiTheme="majorBidi" w:hAnsiTheme="majorBidi" w:cs="KFGQPC Uthman Taha Naskh"/>
          <w:sz w:val="24"/>
          <w:szCs w:val="24"/>
        </w:rPr>
        <w:t xml:space="preserve"> </w:t>
      </w:r>
      <w:r w:rsidR="000D3418">
        <w:rPr>
          <w:rFonts w:ascii="Arial Unicode MS" w:hAnsi="Arial Unicode MS" w:cs="Arial Unicode MS" w:hint="cs"/>
          <w:sz w:val="24"/>
          <w:szCs w:val="24"/>
          <w:rtl/>
        </w:rPr>
        <w:t>ﷺ</w:t>
      </w:r>
      <w:r w:rsidR="004C7E93" w:rsidRPr="00F45DDC">
        <w:rPr>
          <w:rFonts w:asciiTheme="majorBidi" w:hAnsiTheme="majorBidi" w:cs="KFGQPC Uthman Taha Naskh" w:hint="cs"/>
          <w:sz w:val="24"/>
          <w:szCs w:val="24"/>
          <w:rtl/>
        </w:rPr>
        <w:t xml:space="preserve"> فَق</w:t>
      </w:r>
      <w:r w:rsidR="00D40EA3">
        <w:rPr>
          <w:rFonts w:asciiTheme="majorBidi" w:hAnsiTheme="majorBidi" w:cs="KFGQPC Uthman Taha Naskh" w:hint="cs"/>
          <w:sz w:val="24"/>
          <w:szCs w:val="24"/>
          <w:rtl/>
        </w:rPr>
        <w:t>ُلْتُ: إِنِّي ابْتَعْتُ مِرْ</w:t>
      </w:r>
      <w:r w:rsidR="00411A50">
        <w:rPr>
          <w:rFonts w:asciiTheme="majorBidi" w:hAnsiTheme="majorBidi" w:cs="KFGQPC Uthman Taha Naskh" w:hint="cs"/>
          <w:sz w:val="24"/>
          <w:szCs w:val="24"/>
          <w:rtl/>
        </w:rPr>
        <w:t>بَدَ</w:t>
      </w:r>
      <w:r w:rsidR="004C7E93" w:rsidRPr="00F45DDC">
        <w:rPr>
          <w:rFonts w:asciiTheme="majorBidi" w:hAnsiTheme="majorBidi" w:cs="KFGQPC Uthman Taha Naskh" w:hint="cs"/>
          <w:sz w:val="24"/>
          <w:szCs w:val="24"/>
          <w:rtl/>
        </w:rPr>
        <w:t xml:space="preserve"> بَنِي فُلاَنٍ, قَالَ: ((فَاجْعَلْهُ فِي مَسْجِدِنَا وَأَجْرُهُ لَكَ؟)) قَالُوْا: نَعَمْ, قَالَ: فَأَنْش</w:t>
      </w:r>
      <w:r w:rsidR="00AA6751" w:rsidRPr="00F45DDC">
        <w:rPr>
          <w:rFonts w:asciiTheme="majorBidi" w:hAnsiTheme="majorBidi" w:cs="KFGQPC Uthman Taha Naskh" w:hint="cs"/>
          <w:sz w:val="24"/>
          <w:szCs w:val="24"/>
          <w:rtl/>
        </w:rPr>
        <w:t>ُ</w:t>
      </w:r>
      <w:r w:rsidR="004C7E93" w:rsidRPr="00F45DDC">
        <w:rPr>
          <w:rFonts w:asciiTheme="majorBidi" w:hAnsiTheme="majorBidi" w:cs="KFGQPC Uthman Taha Naskh" w:hint="cs"/>
          <w:sz w:val="24"/>
          <w:szCs w:val="24"/>
          <w:rtl/>
        </w:rPr>
        <w:t>دُ</w:t>
      </w:r>
      <w:r w:rsidR="00411A50">
        <w:rPr>
          <w:rFonts w:asciiTheme="majorBidi" w:hAnsiTheme="majorBidi" w:cs="KFGQPC Uthman Taha Naskh" w:hint="cs"/>
          <w:sz w:val="24"/>
          <w:szCs w:val="24"/>
          <w:rtl/>
        </w:rPr>
        <w:t xml:space="preserve"> كُمْ باِ</w:t>
      </w:r>
      <w:r w:rsidR="00AA6751" w:rsidRPr="00F45DDC">
        <w:rPr>
          <w:rFonts w:asciiTheme="majorBidi" w:hAnsiTheme="majorBidi" w:cs="KFGQPC Uthman Taha Naskh" w:hint="cs"/>
          <w:sz w:val="24"/>
          <w:szCs w:val="24"/>
          <w:rtl/>
        </w:rPr>
        <w:t>للّ</w:t>
      </w:r>
      <w:r w:rsidR="00AA6751" w:rsidRPr="00F45DDC">
        <w:rPr>
          <w:rFonts w:asciiTheme="majorBidi" w:hAnsiTheme="majorBidi" w:cs="KFGQPC Uthman Taha Naskh"/>
          <w:sz w:val="24"/>
          <w:szCs w:val="24"/>
          <w:rtl/>
        </w:rPr>
        <w:t>ٰهِ</w:t>
      </w:r>
      <w:r w:rsidR="00AA6751" w:rsidRPr="00F45DDC">
        <w:rPr>
          <w:rFonts w:asciiTheme="majorBidi" w:hAnsiTheme="majorBidi" w:cs="KFGQPC Uthman Taha Naskh" w:hint="cs"/>
          <w:sz w:val="24"/>
          <w:szCs w:val="24"/>
          <w:rtl/>
        </w:rPr>
        <w:t xml:space="preserve"> الَّذِي لاَإِل</w:t>
      </w:r>
      <w:r w:rsidR="00AA6751" w:rsidRPr="00F45DDC">
        <w:rPr>
          <w:rFonts w:asciiTheme="majorBidi" w:hAnsiTheme="majorBidi" w:cs="KFGQPC Uthman Taha Naskh"/>
          <w:sz w:val="24"/>
          <w:szCs w:val="24"/>
          <w:rtl/>
        </w:rPr>
        <w:t>ٰهَ إِلاَّ هُوَ!</w:t>
      </w:r>
      <w:r w:rsidR="00AA6751" w:rsidRPr="00F45DDC">
        <w:rPr>
          <w:rFonts w:asciiTheme="majorBidi" w:hAnsiTheme="majorBidi" w:cs="KFGQPC Uthman Taha Naskh" w:hint="cs"/>
          <w:sz w:val="24"/>
          <w:szCs w:val="24"/>
          <w:rtl/>
        </w:rPr>
        <w:t xml:space="preserve"> هَلْ تَعْلَمُونَ أَنَّ رَسُولَ اللّ</w:t>
      </w:r>
      <w:r w:rsidR="00AA6751" w:rsidRPr="00F45DDC">
        <w:rPr>
          <w:rFonts w:asciiTheme="majorBidi" w:hAnsiTheme="majorBidi" w:cs="KFGQPC Uthman Taha Naskh"/>
          <w:sz w:val="24"/>
          <w:szCs w:val="24"/>
          <w:rtl/>
        </w:rPr>
        <w:t>ٰهِ</w:t>
      </w:r>
      <w:r w:rsidR="00AA6751" w:rsidRPr="00F45DDC">
        <w:rPr>
          <w:rFonts w:asciiTheme="majorBidi" w:hAnsiTheme="majorBidi" w:cs="KFGQPC Uthman Taha Naskh" w:hint="cs"/>
          <w:sz w:val="24"/>
          <w:szCs w:val="24"/>
          <w:rtl/>
        </w:rPr>
        <w:t xml:space="preserve"> </w:t>
      </w:r>
      <w:r w:rsidR="00EF32BD">
        <w:rPr>
          <w:rFonts w:ascii="Arial Unicode MS" w:hAnsi="Arial Unicode MS" w:cs="Arial Unicode MS" w:hint="cs"/>
          <w:sz w:val="24"/>
          <w:szCs w:val="24"/>
          <w:rtl/>
        </w:rPr>
        <w:t>ﷺ</w:t>
      </w:r>
      <w:r w:rsidR="00AA6751" w:rsidRPr="00F45DDC">
        <w:rPr>
          <w:rFonts w:ascii="Arial Unicode MS" w:hAnsi="Arial Unicode MS" w:cs="KFGQPC Uthman Taha Naskh" w:hint="cs"/>
          <w:sz w:val="24"/>
          <w:szCs w:val="24"/>
          <w:rtl/>
        </w:rPr>
        <w:t xml:space="preserve"> </w:t>
      </w:r>
      <w:r w:rsidR="00AA6751" w:rsidRPr="00F45DDC">
        <w:rPr>
          <w:rFonts w:asciiTheme="majorBidi" w:hAnsiTheme="majorBidi" w:cs="KFGQPC Uthman Taha Naskh" w:hint="cs"/>
          <w:sz w:val="24"/>
          <w:szCs w:val="24"/>
          <w:rtl/>
        </w:rPr>
        <w:t>قَالَ: ((مَنْ بَيْتَاعُ بِئْرَ رُومَةَ غَفَرَ اللّ</w:t>
      </w:r>
      <w:r w:rsidR="00AA6751" w:rsidRPr="00F45DDC">
        <w:rPr>
          <w:rFonts w:asciiTheme="majorBidi" w:hAnsiTheme="majorBidi" w:cs="KFGQPC Uthman Taha Naskh"/>
          <w:sz w:val="24"/>
          <w:szCs w:val="24"/>
          <w:rtl/>
        </w:rPr>
        <w:t>ٰهُ لَهُ)).</w:t>
      </w:r>
      <w:r w:rsidR="00AA6751" w:rsidRPr="00F45DDC">
        <w:rPr>
          <w:rFonts w:asciiTheme="majorBidi" w:hAnsiTheme="majorBidi" w:cs="KFGQPC Uthman Taha Naskh" w:hint="cs"/>
          <w:sz w:val="24"/>
          <w:szCs w:val="24"/>
          <w:rtl/>
        </w:rPr>
        <w:t xml:space="preserve"> فَأَتَيْتُ رَسُولَ اللّ</w:t>
      </w:r>
      <w:r w:rsidR="00AA6751" w:rsidRPr="00F45DDC">
        <w:rPr>
          <w:rFonts w:asciiTheme="majorBidi" w:hAnsiTheme="majorBidi" w:cs="KFGQPC Uthman Taha Naskh"/>
          <w:sz w:val="24"/>
          <w:szCs w:val="24"/>
          <w:rtl/>
        </w:rPr>
        <w:t>ٰهِ</w:t>
      </w:r>
      <w:r w:rsidR="00AA6751" w:rsidRPr="00F45DDC">
        <w:rPr>
          <w:rFonts w:asciiTheme="majorBidi" w:hAnsiTheme="majorBidi" w:cs="KFGQPC Uthman Taha Naskh" w:hint="cs"/>
          <w:sz w:val="24"/>
          <w:szCs w:val="24"/>
          <w:rtl/>
        </w:rPr>
        <w:t xml:space="preserve"> </w:t>
      </w:r>
      <w:r w:rsidR="000D3418">
        <w:rPr>
          <w:rFonts w:ascii="Arial Unicode MS" w:hAnsi="Arial Unicode MS" w:cs="Arial Unicode MS" w:hint="cs"/>
          <w:sz w:val="24"/>
          <w:szCs w:val="24"/>
          <w:rtl/>
        </w:rPr>
        <w:t>ﷺ</w:t>
      </w:r>
      <w:r w:rsidR="00684EE4" w:rsidRPr="00F45DDC">
        <w:rPr>
          <w:rFonts w:ascii="Arial Unicode MS" w:hAnsi="Arial Unicode MS" w:cs="KFGQPC Uthman Taha Naskh" w:hint="cs"/>
          <w:sz w:val="24"/>
          <w:szCs w:val="24"/>
          <w:rtl/>
        </w:rPr>
        <w:t xml:space="preserve"> </w:t>
      </w:r>
      <w:r w:rsidR="00684EE4" w:rsidRPr="00F45DDC">
        <w:rPr>
          <w:rFonts w:asciiTheme="majorBidi" w:hAnsiTheme="majorBidi" w:cs="KFGQPC Uthman Taha Naskh" w:hint="cs"/>
          <w:sz w:val="24"/>
          <w:szCs w:val="24"/>
          <w:rtl/>
        </w:rPr>
        <w:t>فَقُلْتُ: قَدِ ابْتَعْتُ بِئْرَ رُومَةَ, قَالَ: ((فَاجْعَلْهَا سِقَايَةٌ ل</w:t>
      </w:r>
      <w:r w:rsidR="00411A50">
        <w:rPr>
          <w:rFonts w:asciiTheme="majorBidi" w:hAnsiTheme="majorBidi" w:cs="KFGQPC Uthman Taha Naskh" w:hint="cs"/>
          <w:sz w:val="24"/>
          <w:szCs w:val="24"/>
          <w:rtl/>
        </w:rPr>
        <w:t>ِ</w:t>
      </w:r>
      <w:r w:rsidR="00684EE4" w:rsidRPr="00F45DDC">
        <w:rPr>
          <w:rFonts w:asciiTheme="majorBidi" w:hAnsiTheme="majorBidi" w:cs="KFGQPC Uthman Taha Naskh" w:hint="cs"/>
          <w:sz w:val="24"/>
          <w:szCs w:val="24"/>
          <w:rtl/>
        </w:rPr>
        <w:t>لْمُسْلِمِينَ وَأَجْرُهَا لَكَ؟)) قَالُوا: نَعَمْ, قَالَ: فَأَنشُدُكُمْ بِاللّ</w:t>
      </w:r>
      <w:r w:rsidR="00684EE4" w:rsidRPr="00F45DDC">
        <w:rPr>
          <w:rFonts w:asciiTheme="majorBidi" w:hAnsiTheme="majorBidi" w:cs="KFGQPC Uthman Taha Naskh"/>
          <w:sz w:val="24"/>
          <w:szCs w:val="24"/>
          <w:rtl/>
        </w:rPr>
        <w:t>ٰهِ الَّذِي لاَ إِل</w:t>
      </w:r>
      <w:r w:rsidR="00684EE4" w:rsidRPr="00F45DDC">
        <w:rPr>
          <w:rFonts w:asciiTheme="majorBidi" w:hAnsiTheme="majorBidi" w:cs="KFGQPC Uthman Taha Naskh" w:hint="cs"/>
          <w:sz w:val="24"/>
          <w:szCs w:val="24"/>
          <w:rtl/>
        </w:rPr>
        <w:t>ٰهَ إِلاَّ هُوَا</w:t>
      </w:r>
      <w:r w:rsidR="00411A50">
        <w:rPr>
          <w:rFonts w:asciiTheme="majorBidi" w:hAnsiTheme="majorBidi" w:cs="KFGQPC Uthman Taha Naskh" w:hint="cs"/>
          <w:sz w:val="24"/>
          <w:szCs w:val="24"/>
          <w:rtl/>
        </w:rPr>
        <w:t>!</w:t>
      </w:r>
      <w:r w:rsidR="00684EE4" w:rsidRPr="00F45DDC">
        <w:rPr>
          <w:rFonts w:asciiTheme="majorBidi" w:hAnsiTheme="majorBidi" w:cs="KFGQPC Uthman Taha Naskh" w:hint="cs"/>
          <w:sz w:val="24"/>
          <w:szCs w:val="24"/>
          <w:rtl/>
        </w:rPr>
        <w:t xml:space="preserve"> هَلْ تَعْلَمُونَ أَنَّ رَسُ</w:t>
      </w:r>
      <w:r w:rsidR="00BD6B1C" w:rsidRPr="00F45DDC">
        <w:rPr>
          <w:rFonts w:asciiTheme="majorBidi" w:hAnsiTheme="majorBidi" w:cs="KFGQPC Uthman Taha Naskh" w:hint="cs"/>
          <w:sz w:val="24"/>
          <w:szCs w:val="24"/>
          <w:rtl/>
        </w:rPr>
        <w:t>ولَ اللّ</w:t>
      </w:r>
      <w:r w:rsidR="00BD6B1C" w:rsidRPr="00F45DDC">
        <w:rPr>
          <w:rFonts w:asciiTheme="majorBidi" w:hAnsiTheme="majorBidi" w:cs="KFGQPC Uthman Taha Naskh"/>
          <w:sz w:val="24"/>
          <w:szCs w:val="24"/>
          <w:rtl/>
        </w:rPr>
        <w:t xml:space="preserve">ٰهِ </w:t>
      </w:r>
      <w:r w:rsidR="00EF32BD">
        <w:rPr>
          <w:rFonts w:ascii="Arial Unicode MS" w:hAnsi="Arial Unicode MS" w:cs="Arial Unicode MS" w:hint="cs"/>
          <w:sz w:val="24"/>
          <w:szCs w:val="24"/>
          <w:rtl/>
        </w:rPr>
        <w:t>ﷺ</w:t>
      </w:r>
      <w:r w:rsidR="00BD6B1C" w:rsidRPr="00F45DDC">
        <w:rPr>
          <w:rFonts w:ascii="Arial Unicode MS" w:hAnsi="Arial Unicode MS" w:cs="KFGQPC Uthman Taha Naskh" w:hint="cs"/>
          <w:sz w:val="24"/>
          <w:szCs w:val="24"/>
          <w:rtl/>
        </w:rPr>
        <w:t xml:space="preserve"> </w:t>
      </w:r>
      <w:r w:rsidR="00411A50">
        <w:rPr>
          <w:rFonts w:asciiTheme="majorBidi" w:hAnsiTheme="majorBidi" w:cs="KFGQPC Uthman Taha Naskh" w:hint="cs"/>
          <w:sz w:val="24"/>
          <w:szCs w:val="24"/>
          <w:rtl/>
        </w:rPr>
        <w:t>قَالَ: ((مَنْ يَجَهِّز</w:t>
      </w:r>
      <w:r w:rsidR="00BD6B1C" w:rsidRPr="00F45DDC">
        <w:rPr>
          <w:rFonts w:asciiTheme="majorBidi" w:hAnsiTheme="majorBidi" w:cs="KFGQPC Uthman Taha Naskh" w:hint="cs"/>
          <w:sz w:val="24"/>
          <w:szCs w:val="24"/>
          <w:rtl/>
        </w:rPr>
        <w:t>ُ جَيشَ الْعُسْرَةِ غَفَرَ اللّ</w:t>
      </w:r>
      <w:r w:rsidR="00BD6B1C" w:rsidRPr="00F45DDC">
        <w:rPr>
          <w:rFonts w:asciiTheme="majorBidi" w:hAnsiTheme="majorBidi" w:cs="KFGQPC Uthman Taha Naskh"/>
          <w:sz w:val="24"/>
          <w:szCs w:val="24"/>
          <w:rtl/>
        </w:rPr>
        <w:t>ٰهُ لَهُ)</w:t>
      </w:r>
      <w:r w:rsidR="00411A50">
        <w:rPr>
          <w:rFonts w:asciiTheme="majorBidi" w:hAnsiTheme="majorBidi" w:cs="KFGQPC Uthman Taha Naskh"/>
          <w:sz w:val="24"/>
          <w:szCs w:val="24"/>
          <w:rtl/>
        </w:rPr>
        <w:t xml:space="preserve">) فَجَهَّزْتُهُمْ حَتَّى مَا </w:t>
      </w:r>
      <w:r w:rsidR="00411A50">
        <w:rPr>
          <w:rFonts w:asciiTheme="majorBidi" w:hAnsiTheme="majorBidi" w:cs="KFGQPC Uthman Taha Naskh" w:hint="cs"/>
          <w:sz w:val="24"/>
          <w:szCs w:val="24"/>
          <w:rtl/>
        </w:rPr>
        <w:t>يَف</w:t>
      </w:r>
      <w:r w:rsidR="00411A50">
        <w:rPr>
          <w:rFonts w:asciiTheme="majorBidi" w:hAnsiTheme="majorBidi" w:cs="KFGQPC Uthman Taha Naskh"/>
          <w:sz w:val="24"/>
          <w:szCs w:val="24"/>
          <w:rtl/>
        </w:rPr>
        <w:t>ْقِدُونَ عِ</w:t>
      </w:r>
      <w:r w:rsidR="00411A50">
        <w:rPr>
          <w:rFonts w:asciiTheme="majorBidi" w:hAnsiTheme="majorBidi" w:cs="KFGQPC Uthman Taha Naskh" w:hint="cs"/>
          <w:sz w:val="24"/>
          <w:szCs w:val="24"/>
          <w:rtl/>
        </w:rPr>
        <w:t>قَ</w:t>
      </w:r>
      <w:r w:rsidR="00BD6B1C" w:rsidRPr="00F45DDC">
        <w:rPr>
          <w:rFonts w:asciiTheme="majorBidi" w:hAnsiTheme="majorBidi" w:cs="KFGQPC Uthman Taha Naskh"/>
          <w:sz w:val="24"/>
          <w:szCs w:val="24"/>
          <w:rtl/>
        </w:rPr>
        <w:t xml:space="preserve">الاً وَلاَ خِطَامًا؟ قَالُوا: نَعَمْ, </w:t>
      </w:r>
      <w:r w:rsidR="00411A50">
        <w:rPr>
          <w:rFonts w:asciiTheme="majorBidi" w:hAnsiTheme="majorBidi" w:cs="KFGQPC Uthman Taha Naskh"/>
          <w:sz w:val="24"/>
          <w:szCs w:val="24"/>
          <w:rtl/>
        </w:rPr>
        <w:t>قَالَ: اللَّهُمَّ اشْهَد</w:t>
      </w:r>
      <w:r w:rsidR="00411A50">
        <w:rPr>
          <w:rFonts w:asciiTheme="majorBidi" w:hAnsiTheme="majorBidi" w:cs="KFGQPC Uthman Taha Naskh" w:hint="cs"/>
          <w:sz w:val="24"/>
          <w:szCs w:val="24"/>
          <w:rtl/>
        </w:rPr>
        <w:t>ْ</w:t>
      </w:r>
      <w:r w:rsidR="00BD6B1C" w:rsidRPr="00F45DDC">
        <w:rPr>
          <w:rFonts w:asciiTheme="majorBidi" w:hAnsiTheme="majorBidi" w:cs="KFGQPC Uthman Taha Naskh" w:hint="cs"/>
          <w:sz w:val="24"/>
          <w:szCs w:val="24"/>
          <w:rtl/>
        </w:rPr>
        <w:t>ا</w:t>
      </w:r>
      <w:r w:rsidR="00BD6B1C" w:rsidRPr="00F45DDC">
        <w:rPr>
          <w:rFonts w:asciiTheme="majorBidi" w:hAnsiTheme="majorBidi" w:cs="KFGQPC Uthman Taha Naskh"/>
          <w:sz w:val="24"/>
          <w:szCs w:val="24"/>
          <w:rtl/>
        </w:rPr>
        <w:t>!</w:t>
      </w:r>
      <w:r w:rsidR="00BD6B1C" w:rsidRPr="00F45DDC">
        <w:rPr>
          <w:rFonts w:asciiTheme="majorBidi" w:hAnsiTheme="majorBidi" w:cs="KFGQPC Uthman Taha Naskh" w:hint="cs"/>
          <w:sz w:val="24"/>
          <w:szCs w:val="24"/>
          <w:rtl/>
        </w:rPr>
        <w:t xml:space="preserve"> </w:t>
      </w:r>
      <w:r w:rsidR="00411A50">
        <w:rPr>
          <w:rFonts w:asciiTheme="majorBidi" w:hAnsiTheme="majorBidi" w:cs="KFGQPC Uthman Taha Naskh" w:hint="cs"/>
          <w:sz w:val="24"/>
          <w:szCs w:val="24"/>
          <w:rtl/>
        </w:rPr>
        <w:t>اللَّهُمَّ اشْهَدْا! اللَّهُمَّ اشْهَدْ</w:t>
      </w:r>
      <w:r w:rsidR="008404E5" w:rsidRPr="00F45DDC">
        <w:rPr>
          <w:rFonts w:asciiTheme="majorBidi" w:hAnsiTheme="majorBidi" w:cs="KFGQPC Uthman Taha Naskh" w:hint="cs"/>
          <w:sz w:val="24"/>
          <w:szCs w:val="24"/>
          <w:rtl/>
        </w:rPr>
        <w:t>ا!</w:t>
      </w:r>
      <w:r w:rsidR="00AA6751" w:rsidRPr="00F45DDC">
        <w:rPr>
          <w:rFonts w:asciiTheme="majorBidi" w:hAnsiTheme="majorBidi" w:cs="KFGQPC Uthman Taha Naskh"/>
          <w:sz w:val="24"/>
          <w:szCs w:val="24"/>
        </w:rPr>
        <w:t xml:space="preserve"> </w:t>
      </w:r>
    </w:p>
    <w:p w:rsidR="003C06F1" w:rsidRDefault="00326109" w:rsidP="001B7A7B">
      <w:pPr>
        <w:spacing w:after="0" w:line="240" w:lineRule="auto"/>
        <w:ind w:left="720" w:firstLine="900"/>
        <w:jc w:val="both"/>
        <w:rPr>
          <w:rFonts w:ascii="Times New Roman" w:hAnsi="Times New Roman" w:cs="Times New Roman"/>
          <w:i/>
          <w:iCs/>
          <w:sz w:val="24"/>
          <w:szCs w:val="24"/>
        </w:rPr>
      </w:pPr>
      <w:r w:rsidRPr="00411A50">
        <w:rPr>
          <w:rFonts w:ascii="Times New Roman" w:hAnsi="Times New Roman" w:cs="Times New Roman"/>
          <w:i/>
          <w:iCs/>
          <w:sz w:val="24"/>
          <w:szCs w:val="24"/>
        </w:rPr>
        <w:t xml:space="preserve"> </w:t>
      </w:r>
      <w:r w:rsidR="003C06F1" w:rsidRPr="00411A50">
        <w:rPr>
          <w:rFonts w:ascii="Times New Roman" w:hAnsi="Times New Roman" w:cs="Times New Roman"/>
          <w:i/>
          <w:iCs/>
          <w:sz w:val="24"/>
          <w:szCs w:val="24"/>
        </w:rPr>
        <w:t>“</w:t>
      </w:r>
      <w:proofErr w:type="gramStart"/>
      <w:r w:rsidR="006C2B42" w:rsidRPr="00411A50">
        <w:rPr>
          <w:rFonts w:ascii="Times New Roman" w:hAnsi="Times New Roman" w:cs="Times New Roman"/>
          <w:i/>
          <w:iCs/>
          <w:sz w:val="24"/>
          <w:szCs w:val="24"/>
        </w:rPr>
        <w:t>ishaq</w:t>
      </w:r>
      <w:proofErr w:type="gramEnd"/>
      <w:r w:rsidR="006C2B42" w:rsidRPr="00411A50">
        <w:rPr>
          <w:rFonts w:ascii="Times New Roman" w:hAnsi="Times New Roman" w:cs="Times New Roman"/>
          <w:i/>
          <w:iCs/>
          <w:sz w:val="24"/>
          <w:szCs w:val="24"/>
        </w:rPr>
        <w:t xml:space="preserve"> bin Ibrahim mengabarkan kepada kami dan al-Mu’tamir bin Sulaiman, dari ayahnya, dari Hushbain bin Abdurrahman, dan Umar bin Jawan, seorang laki-laki dari bani Tamin. Hushain bin Abdurrahman berkata, “Aku bertanya Umar bin </w:t>
      </w:r>
      <w:proofErr w:type="gramStart"/>
      <w:r w:rsidR="006C2B42" w:rsidRPr="00411A50">
        <w:rPr>
          <w:rFonts w:ascii="Times New Roman" w:hAnsi="Times New Roman" w:cs="Times New Roman"/>
          <w:i/>
          <w:iCs/>
          <w:sz w:val="24"/>
          <w:szCs w:val="24"/>
        </w:rPr>
        <w:t>Jawan ,</w:t>
      </w:r>
      <w:proofErr w:type="gramEnd"/>
      <w:r w:rsidR="006C2B42" w:rsidRPr="00411A50">
        <w:rPr>
          <w:rFonts w:ascii="Times New Roman" w:hAnsi="Times New Roman" w:cs="Times New Roman"/>
          <w:i/>
          <w:iCs/>
          <w:sz w:val="24"/>
          <w:szCs w:val="24"/>
        </w:rPr>
        <w:t xml:space="preserve"> ‘Tahukah engkau kenapa al-Ahnaf bin Qais pergi menyendiri (tidak mendukung Ali atau Mu’awiyah?’ Umar bin Jawan mengatakan, aku mendengar al-Ahnaf berkata, ‘Aku datang ke Madinah ketika aku menunaikan haji. Saat berada di tempat persinggahan, kami tambatkan hewan-hewan tunggangan kami. </w:t>
      </w:r>
      <w:proofErr w:type="gramStart"/>
      <w:r w:rsidR="006C2B42" w:rsidRPr="00411A50">
        <w:rPr>
          <w:rFonts w:ascii="Times New Roman" w:hAnsi="Times New Roman" w:cs="Times New Roman"/>
          <w:i/>
          <w:iCs/>
          <w:sz w:val="24"/>
          <w:szCs w:val="24"/>
        </w:rPr>
        <w:t>Tiba-tiba seseorang datang dan berkata, ’Orang</w:t>
      </w:r>
      <w:r w:rsidR="00120D8D" w:rsidRPr="00411A50">
        <w:rPr>
          <w:rFonts w:ascii="Times New Roman" w:hAnsi="Times New Roman" w:cs="Times New Roman"/>
          <w:i/>
          <w:iCs/>
          <w:sz w:val="24"/>
          <w:szCs w:val="24"/>
        </w:rPr>
        <w:t>-orang telah berkumpul di masjid.’</w:t>
      </w:r>
      <w:proofErr w:type="gramEnd"/>
      <w:r w:rsidR="00120D8D" w:rsidRPr="00411A50">
        <w:rPr>
          <w:rFonts w:ascii="Times New Roman" w:hAnsi="Times New Roman" w:cs="Times New Roman"/>
          <w:i/>
          <w:iCs/>
          <w:sz w:val="24"/>
          <w:szCs w:val="24"/>
        </w:rPr>
        <w:t xml:space="preserve"> </w:t>
      </w:r>
      <w:proofErr w:type="gramStart"/>
      <w:r w:rsidR="00120D8D" w:rsidRPr="00411A50">
        <w:rPr>
          <w:rFonts w:ascii="Times New Roman" w:hAnsi="Times New Roman" w:cs="Times New Roman"/>
          <w:i/>
          <w:iCs/>
          <w:sz w:val="24"/>
          <w:szCs w:val="24"/>
        </w:rPr>
        <w:t>Lalu aku mencari tahu dan ternyata orang-orang telah berkumpul.</w:t>
      </w:r>
      <w:proofErr w:type="gramEnd"/>
      <w:r w:rsidR="00120D8D" w:rsidRPr="00411A50">
        <w:rPr>
          <w:rFonts w:ascii="Times New Roman" w:hAnsi="Times New Roman" w:cs="Times New Roman"/>
          <w:i/>
          <w:iCs/>
          <w:sz w:val="24"/>
          <w:szCs w:val="24"/>
        </w:rPr>
        <w:t xml:space="preserve"> Di </w:t>
      </w:r>
      <w:proofErr w:type="gramStart"/>
      <w:r w:rsidR="00120D8D" w:rsidRPr="00411A50">
        <w:rPr>
          <w:rFonts w:ascii="Times New Roman" w:hAnsi="Times New Roman" w:cs="Times New Roman"/>
          <w:i/>
          <w:iCs/>
          <w:sz w:val="24"/>
          <w:szCs w:val="24"/>
        </w:rPr>
        <w:t>depan</w:t>
      </w:r>
      <w:proofErr w:type="gramEnd"/>
      <w:r w:rsidR="00120D8D" w:rsidRPr="00411A50">
        <w:rPr>
          <w:rFonts w:ascii="Times New Roman" w:hAnsi="Times New Roman" w:cs="Times New Roman"/>
          <w:i/>
          <w:iCs/>
          <w:sz w:val="24"/>
          <w:szCs w:val="24"/>
        </w:rPr>
        <w:t xml:space="preserve"> mereka terdapat sekelompok orang yang duduk. Ternyata mereka adalah Ali bin Abu Thalib, az-Zubair, Thalhah, dan </w:t>
      </w:r>
      <w:proofErr w:type="gramStart"/>
      <w:r w:rsidR="00120D8D" w:rsidRPr="00411A50">
        <w:rPr>
          <w:rFonts w:ascii="Times New Roman" w:hAnsi="Times New Roman" w:cs="Times New Roman"/>
          <w:i/>
          <w:iCs/>
          <w:sz w:val="24"/>
          <w:szCs w:val="24"/>
        </w:rPr>
        <w:t>Sa’d</w:t>
      </w:r>
      <w:proofErr w:type="gramEnd"/>
      <w:r w:rsidR="00120D8D" w:rsidRPr="00411A50">
        <w:rPr>
          <w:rFonts w:ascii="Times New Roman" w:hAnsi="Times New Roman" w:cs="Times New Roman"/>
          <w:i/>
          <w:iCs/>
          <w:sz w:val="24"/>
          <w:szCs w:val="24"/>
        </w:rPr>
        <w:t xml:space="preserve"> bin Abu Waqqash-semoga Allah merahmati mereka. </w:t>
      </w:r>
      <w:proofErr w:type="gramStart"/>
      <w:r w:rsidR="00120D8D" w:rsidRPr="00411A50">
        <w:rPr>
          <w:rFonts w:ascii="Times New Roman" w:hAnsi="Times New Roman" w:cs="Times New Roman"/>
          <w:i/>
          <w:iCs/>
          <w:sz w:val="24"/>
          <w:szCs w:val="24"/>
        </w:rPr>
        <w:t>Saat aku berdiri menghadap mereka, seseorang berkata, ‘Ini, Utsman bin Affan telah datang.’</w:t>
      </w:r>
      <w:proofErr w:type="gramEnd"/>
      <w:r w:rsidR="00120D8D" w:rsidRPr="00411A50">
        <w:rPr>
          <w:rFonts w:ascii="Times New Roman" w:hAnsi="Times New Roman" w:cs="Times New Roman"/>
          <w:i/>
          <w:iCs/>
          <w:sz w:val="24"/>
          <w:szCs w:val="24"/>
        </w:rPr>
        <w:t xml:space="preserve"> </w:t>
      </w:r>
      <w:proofErr w:type="gramStart"/>
      <w:r w:rsidR="00120D8D" w:rsidRPr="00411A50">
        <w:rPr>
          <w:rFonts w:ascii="Times New Roman" w:hAnsi="Times New Roman" w:cs="Times New Roman"/>
          <w:i/>
          <w:iCs/>
          <w:sz w:val="24"/>
          <w:szCs w:val="24"/>
        </w:rPr>
        <w:t>Utsman datang dengan mengenakan sarung kuning.</w:t>
      </w:r>
      <w:proofErr w:type="gramEnd"/>
      <w:r w:rsidR="00120D8D" w:rsidRPr="00411A50">
        <w:rPr>
          <w:rFonts w:ascii="Times New Roman" w:hAnsi="Times New Roman" w:cs="Times New Roman"/>
          <w:i/>
          <w:iCs/>
          <w:sz w:val="24"/>
          <w:szCs w:val="24"/>
        </w:rPr>
        <w:t xml:space="preserve"> Aku berkata kepada sahabatku, ‘Tetaplah disini sampai aku melihat apa yang </w:t>
      </w:r>
      <w:r w:rsidR="00120D8D" w:rsidRPr="00411A50">
        <w:rPr>
          <w:rFonts w:ascii="Times New Roman" w:hAnsi="Times New Roman" w:cs="Times New Roman"/>
          <w:i/>
          <w:iCs/>
          <w:sz w:val="24"/>
          <w:szCs w:val="24"/>
        </w:rPr>
        <w:lastRenderedPageBreak/>
        <w:t xml:space="preserve">terjadi.’ Utsman berkata, ‘Apakah Ali ada disini? </w:t>
      </w:r>
      <w:proofErr w:type="gramStart"/>
      <w:r w:rsidR="00120D8D" w:rsidRPr="00411A50">
        <w:rPr>
          <w:rFonts w:ascii="Times New Roman" w:hAnsi="Times New Roman" w:cs="Times New Roman"/>
          <w:i/>
          <w:iCs/>
          <w:sz w:val="24"/>
          <w:szCs w:val="24"/>
        </w:rPr>
        <w:t>Apakah az-Zubair ada disini?</w:t>
      </w:r>
      <w:proofErr w:type="gramEnd"/>
      <w:r w:rsidR="00120D8D" w:rsidRPr="00411A50">
        <w:rPr>
          <w:rFonts w:ascii="Times New Roman" w:hAnsi="Times New Roman" w:cs="Times New Roman"/>
          <w:i/>
          <w:iCs/>
          <w:sz w:val="24"/>
          <w:szCs w:val="24"/>
        </w:rPr>
        <w:t xml:space="preserve"> </w:t>
      </w:r>
      <w:proofErr w:type="gramStart"/>
      <w:r w:rsidR="00DE5461" w:rsidRPr="00411A50">
        <w:rPr>
          <w:rFonts w:ascii="Times New Roman" w:hAnsi="Times New Roman" w:cs="Times New Roman"/>
          <w:i/>
          <w:iCs/>
          <w:sz w:val="24"/>
          <w:szCs w:val="24"/>
        </w:rPr>
        <w:t>Apakah Tahlhah ada disini?</w:t>
      </w:r>
      <w:proofErr w:type="gramEnd"/>
      <w:r w:rsidR="00DE5461" w:rsidRPr="00411A50">
        <w:rPr>
          <w:rFonts w:ascii="Times New Roman" w:hAnsi="Times New Roman" w:cs="Times New Roman"/>
          <w:i/>
          <w:iCs/>
          <w:sz w:val="24"/>
          <w:szCs w:val="24"/>
        </w:rPr>
        <w:t xml:space="preserve"> Apakah ada Sa’d ada disini?’ </w:t>
      </w:r>
      <w:proofErr w:type="gramStart"/>
      <w:r w:rsidR="00DE5461" w:rsidRPr="00411A50">
        <w:rPr>
          <w:rFonts w:ascii="Times New Roman" w:hAnsi="Times New Roman" w:cs="Times New Roman"/>
          <w:i/>
          <w:iCs/>
          <w:sz w:val="24"/>
          <w:szCs w:val="24"/>
        </w:rPr>
        <w:t>Mereka menjawab, ‘Ya.’</w:t>
      </w:r>
      <w:proofErr w:type="gramEnd"/>
      <w:r w:rsidR="00DE5461" w:rsidRPr="00411A50">
        <w:rPr>
          <w:rFonts w:ascii="Times New Roman" w:hAnsi="Times New Roman" w:cs="Times New Roman"/>
          <w:i/>
          <w:iCs/>
          <w:sz w:val="24"/>
          <w:szCs w:val="24"/>
        </w:rPr>
        <w:t xml:space="preserve"> </w:t>
      </w:r>
      <w:proofErr w:type="gramStart"/>
      <w:r w:rsidR="00DE5461" w:rsidRPr="00411A50">
        <w:rPr>
          <w:rFonts w:ascii="Times New Roman" w:hAnsi="Times New Roman" w:cs="Times New Roman"/>
          <w:i/>
          <w:iCs/>
          <w:sz w:val="24"/>
          <w:szCs w:val="24"/>
        </w:rPr>
        <w:t>Utsman berkata.</w:t>
      </w:r>
      <w:proofErr w:type="gramEnd"/>
      <w:r w:rsidR="00DE5461" w:rsidRPr="00411A50">
        <w:rPr>
          <w:rFonts w:ascii="Times New Roman" w:hAnsi="Times New Roman" w:cs="Times New Roman"/>
          <w:i/>
          <w:iCs/>
          <w:sz w:val="24"/>
          <w:szCs w:val="24"/>
        </w:rPr>
        <w:t xml:space="preserve"> ‘Demi Allah yang tiada tuhan selain Dia, aku mohon kepada kalian (jawablah dengan jujur). Apakah kalian tahu bahwa Rasulullah saw pernah bersabda, ‘Siapa yang membeli mirbad (tempat pengering kurma) milik bani fulan, </w:t>
      </w:r>
      <w:proofErr w:type="gramStart"/>
      <w:r w:rsidR="00DE5461" w:rsidRPr="00411A50">
        <w:rPr>
          <w:rFonts w:ascii="Times New Roman" w:hAnsi="Times New Roman" w:cs="Times New Roman"/>
          <w:i/>
          <w:iCs/>
          <w:sz w:val="24"/>
          <w:szCs w:val="24"/>
        </w:rPr>
        <w:t>Allah</w:t>
      </w:r>
      <w:proofErr w:type="gramEnd"/>
      <w:r w:rsidR="00DE5461" w:rsidRPr="00411A50">
        <w:rPr>
          <w:rFonts w:ascii="Times New Roman" w:hAnsi="Times New Roman" w:cs="Times New Roman"/>
          <w:i/>
          <w:iCs/>
          <w:sz w:val="24"/>
          <w:szCs w:val="24"/>
        </w:rPr>
        <w:t xml:space="preserve"> mengampuni dosanya.’ Aku membelinya lalu menemui Rasulullah saw dan berkata, ‘Aku telah membeli mirbad bani fulan.’ Lalu </w:t>
      </w:r>
      <w:proofErr w:type="gramStart"/>
      <w:r w:rsidR="00DE5461" w:rsidRPr="00411A50">
        <w:rPr>
          <w:rFonts w:ascii="Times New Roman" w:hAnsi="Times New Roman" w:cs="Times New Roman"/>
          <w:i/>
          <w:iCs/>
          <w:sz w:val="24"/>
          <w:szCs w:val="24"/>
        </w:rPr>
        <w:t>belau</w:t>
      </w:r>
      <w:proofErr w:type="gramEnd"/>
      <w:r w:rsidR="00DE5461" w:rsidRPr="00411A50">
        <w:rPr>
          <w:rFonts w:ascii="Times New Roman" w:hAnsi="Times New Roman" w:cs="Times New Roman"/>
          <w:i/>
          <w:iCs/>
          <w:sz w:val="24"/>
          <w:szCs w:val="24"/>
        </w:rPr>
        <w:t xml:space="preserve"> bersabda, ‘Wakafkanlah untuk dijadikan sebagai masjid kita dan engkau akan mendapatkan pahalanya.’ </w:t>
      </w:r>
      <w:proofErr w:type="gramStart"/>
      <w:r w:rsidR="00DE5461" w:rsidRPr="00411A50">
        <w:rPr>
          <w:rFonts w:ascii="Times New Roman" w:hAnsi="Times New Roman" w:cs="Times New Roman"/>
          <w:i/>
          <w:iCs/>
          <w:sz w:val="24"/>
          <w:szCs w:val="24"/>
        </w:rPr>
        <w:t>Mereka berkata, ‘Ya.’</w:t>
      </w:r>
      <w:proofErr w:type="gramEnd"/>
      <w:r w:rsidR="00DE5461" w:rsidRPr="00411A50">
        <w:rPr>
          <w:rFonts w:ascii="Times New Roman" w:hAnsi="Times New Roman" w:cs="Times New Roman"/>
          <w:i/>
          <w:iCs/>
          <w:sz w:val="24"/>
          <w:szCs w:val="24"/>
        </w:rPr>
        <w:t xml:space="preserve"> </w:t>
      </w:r>
      <w:proofErr w:type="gramStart"/>
      <w:r w:rsidR="00DE5461" w:rsidRPr="00411A50">
        <w:rPr>
          <w:rFonts w:ascii="Times New Roman" w:hAnsi="Times New Roman" w:cs="Times New Roman"/>
          <w:i/>
          <w:iCs/>
          <w:sz w:val="24"/>
          <w:szCs w:val="24"/>
        </w:rPr>
        <w:t>Utsman berkata, ‘Demi Allah yang tiada tuhan selain Dia, aku mohon kepada kalian (jawablah dengan jujur).</w:t>
      </w:r>
      <w:proofErr w:type="gramEnd"/>
      <w:r w:rsidR="00DE5461" w:rsidRPr="00411A50">
        <w:rPr>
          <w:rFonts w:ascii="Times New Roman" w:hAnsi="Times New Roman" w:cs="Times New Roman"/>
          <w:i/>
          <w:iCs/>
          <w:sz w:val="24"/>
          <w:szCs w:val="24"/>
        </w:rPr>
        <w:t xml:space="preserve"> Apakah kalian tahu bahwa Rasulullah saw bersabda,’Siapa yang membeli sumur </w:t>
      </w:r>
      <w:r w:rsidR="00C63AF5" w:rsidRPr="00411A50">
        <w:rPr>
          <w:rFonts w:ascii="Times New Roman" w:hAnsi="Times New Roman" w:cs="Times New Roman"/>
          <w:i/>
          <w:iCs/>
          <w:sz w:val="24"/>
          <w:szCs w:val="24"/>
        </w:rPr>
        <w:t xml:space="preserve">Rumah, Allah akan memberikan ampunan kepadanya.’ </w:t>
      </w:r>
      <w:proofErr w:type="gramStart"/>
      <w:r w:rsidR="00C63AF5" w:rsidRPr="00411A50">
        <w:rPr>
          <w:rFonts w:ascii="Times New Roman" w:hAnsi="Times New Roman" w:cs="Times New Roman"/>
          <w:i/>
          <w:iCs/>
          <w:sz w:val="24"/>
          <w:szCs w:val="24"/>
        </w:rPr>
        <w:t>Lalu aku menemui beliau dan berkata.</w:t>
      </w:r>
      <w:proofErr w:type="gramEnd"/>
      <w:r w:rsidR="00C63AF5" w:rsidRPr="00411A50">
        <w:rPr>
          <w:rFonts w:ascii="Times New Roman" w:hAnsi="Times New Roman" w:cs="Times New Roman"/>
          <w:i/>
          <w:iCs/>
          <w:sz w:val="24"/>
          <w:szCs w:val="24"/>
        </w:rPr>
        <w:t xml:space="preserve"> </w:t>
      </w:r>
      <w:proofErr w:type="gramStart"/>
      <w:r w:rsidR="00C63AF5" w:rsidRPr="00411A50">
        <w:rPr>
          <w:rFonts w:ascii="Times New Roman" w:hAnsi="Times New Roman" w:cs="Times New Roman"/>
          <w:i/>
          <w:iCs/>
          <w:sz w:val="24"/>
          <w:szCs w:val="24"/>
        </w:rPr>
        <w:t>‘Aku telah membeli sumur Rumah,’ Beliau bersabda, ‘Jadikanlah ia sumur air minum untuk kaum Muslimin dan engkau akan mendapatkan pahalanya.’</w:t>
      </w:r>
      <w:proofErr w:type="gramEnd"/>
      <w:r w:rsidR="00C63AF5" w:rsidRPr="00411A50">
        <w:rPr>
          <w:rFonts w:ascii="Times New Roman" w:hAnsi="Times New Roman" w:cs="Times New Roman"/>
          <w:i/>
          <w:iCs/>
          <w:sz w:val="24"/>
          <w:szCs w:val="24"/>
        </w:rPr>
        <w:t xml:space="preserve"> </w:t>
      </w:r>
      <w:proofErr w:type="gramStart"/>
      <w:r w:rsidR="00C63AF5" w:rsidRPr="00411A50">
        <w:rPr>
          <w:rFonts w:ascii="Times New Roman" w:hAnsi="Times New Roman" w:cs="Times New Roman"/>
          <w:i/>
          <w:iCs/>
          <w:sz w:val="24"/>
          <w:szCs w:val="24"/>
        </w:rPr>
        <w:t>Mereka berrkata, ‘Ya.’</w:t>
      </w:r>
      <w:proofErr w:type="gramEnd"/>
      <w:r w:rsidR="00C63AF5" w:rsidRPr="00411A50">
        <w:rPr>
          <w:rFonts w:ascii="Times New Roman" w:hAnsi="Times New Roman" w:cs="Times New Roman"/>
          <w:i/>
          <w:iCs/>
          <w:sz w:val="24"/>
          <w:szCs w:val="24"/>
        </w:rPr>
        <w:t xml:space="preserve"> Utsman berkata, </w:t>
      </w:r>
      <w:proofErr w:type="gramStart"/>
      <w:r w:rsidR="00C63AF5" w:rsidRPr="00411A50">
        <w:rPr>
          <w:rFonts w:ascii="Times New Roman" w:hAnsi="Times New Roman" w:cs="Times New Roman"/>
          <w:i/>
          <w:iCs/>
          <w:sz w:val="24"/>
          <w:szCs w:val="24"/>
        </w:rPr>
        <w:t>‘ Demi</w:t>
      </w:r>
      <w:proofErr w:type="gramEnd"/>
      <w:r w:rsidR="00C63AF5" w:rsidRPr="00411A50">
        <w:rPr>
          <w:rFonts w:ascii="Times New Roman" w:hAnsi="Times New Roman" w:cs="Times New Roman"/>
          <w:i/>
          <w:iCs/>
          <w:sz w:val="24"/>
          <w:szCs w:val="24"/>
        </w:rPr>
        <w:t xml:space="preserve"> Allah yang tiada tuhan selain Dia, aku mohon kepada kalian (jawablah dengan jujur). Apakah kalian tahu bahwa Rasulullah saw pernah bersabda, ‘Siapa yang memberi perbekalan untuk tentara Jaisy al-Usrah, </w:t>
      </w:r>
      <w:proofErr w:type="gramStart"/>
      <w:r w:rsidR="00C63AF5" w:rsidRPr="00411A50">
        <w:rPr>
          <w:rFonts w:ascii="Times New Roman" w:hAnsi="Times New Roman" w:cs="Times New Roman"/>
          <w:i/>
          <w:iCs/>
          <w:sz w:val="24"/>
          <w:szCs w:val="24"/>
        </w:rPr>
        <w:t>Allah</w:t>
      </w:r>
      <w:proofErr w:type="gramEnd"/>
      <w:r w:rsidR="00C63AF5" w:rsidRPr="00411A50">
        <w:rPr>
          <w:rFonts w:ascii="Times New Roman" w:hAnsi="Times New Roman" w:cs="Times New Roman"/>
          <w:i/>
          <w:iCs/>
          <w:sz w:val="24"/>
          <w:szCs w:val="24"/>
        </w:rPr>
        <w:t xml:space="preserve"> akan memberikan ampunan untuknya.’ </w:t>
      </w:r>
      <w:proofErr w:type="gramStart"/>
      <w:r w:rsidR="00C63AF5" w:rsidRPr="00411A50">
        <w:rPr>
          <w:rFonts w:ascii="Times New Roman" w:hAnsi="Times New Roman" w:cs="Times New Roman"/>
          <w:i/>
          <w:iCs/>
          <w:sz w:val="24"/>
          <w:szCs w:val="24"/>
        </w:rPr>
        <w:t>Lalu aku memberikan perbekalan kepada mereka sampai</w:t>
      </w:r>
      <w:r w:rsidR="0033621A" w:rsidRPr="00411A50">
        <w:rPr>
          <w:rFonts w:ascii="Times New Roman" w:hAnsi="Times New Roman" w:cs="Times New Roman"/>
          <w:i/>
          <w:iCs/>
          <w:sz w:val="24"/>
          <w:szCs w:val="24"/>
        </w:rPr>
        <w:t xml:space="preserve"> mereka semua mendapatkan tali dan tali kekang (hewan tunggangan)’ Mereka berkata, ‘Ya.’</w:t>
      </w:r>
      <w:proofErr w:type="gramEnd"/>
      <w:r w:rsidR="0033621A" w:rsidRPr="00411A50">
        <w:rPr>
          <w:rFonts w:ascii="Times New Roman" w:hAnsi="Times New Roman" w:cs="Times New Roman"/>
          <w:i/>
          <w:iCs/>
          <w:sz w:val="24"/>
          <w:szCs w:val="24"/>
        </w:rPr>
        <w:t xml:space="preserve"> </w:t>
      </w:r>
      <w:proofErr w:type="gramStart"/>
      <w:r w:rsidR="0033621A" w:rsidRPr="00411A50">
        <w:rPr>
          <w:rFonts w:ascii="Times New Roman" w:hAnsi="Times New Roman" w:cs="Times New Roman"/>
          <w:i/>
          <w:iCs/>
          <w:sz w:val="24"/>
          <w:szCs w:val="24"/>
        </w:rPr>
        <w:t>Ustman berkata, ‘Ya Allah saksikanlah.</w:t>
      </w:r>
      <w:proofErr w:type="gramEnd"/>
      <w:r w:rsidR="0033621A" w:rsidRPr="00411A50">
        <w:rPr>
          <w:rFonts w:ascii="Times New Roman" w:hAnsi="Times New Roman" w:cs="Times New Roman"/>
          <w:i/>
          <w:iCs/>
          <w:sz w:val="24"/>
          <w:szCs w:val="24"/>
        </w:rPr>
        <w:t xml:space="preserve"> </w:t>
      </w:r>
      <w:proofErr w:type="gramStart"/>
      <w:r w:rsidR="0033621A" w:rsidRPr="00411A50">
        <w:rPr>
          <w:rFonts w:ascii="Times New Roman" w:hAnsi="Times New Roman" w:cs="Times New Roman"/>
          <w:i/>
          <w:iCs/>
          <w:sz w:val="24"/>
          <w:szCs w:val="24"/>
        </w:rPr>
        <w:t>Ya Allah saksikanlah.</w:t>
      </w:r>
      <w:proofErr w:type="gramEnd"/>
      <w:r w:rsidR="0033621A" w:rsidRPr="00411A50">
        <w:rPr>
          <w:rFonts w:ascii="Times New Roman" w:hAnsi="Times New Roman" w:cs="Times New Roman"/>
          <w:i/>
          <w:iCs/>
          <w:sz w:val="24"/>
          <w:szCs w:val="24"/>
        </w:rPr>
        <w:t xml:space="preserve"> </w:t>
      </w:r>
      <w:proofErr w:type="gramStart"/>
      <w:r w:rsidR="0033621A" w:rsidRPr="00411A50">
        <w:rPr>
          <w:rFonts w:ascii="Times New Roman" w:hAnsi="Times New Roman" w:cs="Times New Roman"/>
          <w:i/>
          <w:iCs/>
          <w:sz w:val="24"/>
          <w:szCs w:val="24"/>
        </w:rPr>
        <w:t>Ya Allah saksikanlah.’”</w:t>
      </w:r>
      <w:proofErr w:type="gramEnd"/>
    </w:p>
    <w:p w:rsidR="000D3418" w:rsidRPr="00411A50" w:rsidRDefault="000D3418" w:rsidP="001B7A7B">
      <w:pPr>
        <w:spacing w:after="0" w:line="240" w:lineRule="auto"/>
        <w:ind w:left="720" w:firstLine="900"/>
        <w:jc w:val="both"/>
        <w:rPr>
          <w:rFonts w:ascii="Times New Roman" w:hAnsi="Times New Roman" w:cs="Times New Roman"/>
          <w:i/>
          <w:iCs/>
          <w:sz w:val="24"/>
          <w:szCs w:val="24"/>
        </w:rPr>
      </w:pPr>
    </w:p>
    <w:p w:rsidR="002F5F37" w:rsidRDefault="00CC313B" w:rsidP="00685D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002F5F37">
        <w:rPr>
          <w:rFonts w:ascii="Times New Roman" w:hAnsi="Times New Roman" w:cs="Times New Roman"/>
          <w:sz w:val="24"/>
          <w:szCs w:val="24"/>
        </w:rPr>
        <w:t>asih ada jenis wakaf lainnya yang ditambahkan kepada jenis-jenis wakaf diatas, sehingga jumlahnya sepuluh.</w:t>
      </w:r>
      <w:proofErr w:type="gramEnd"/>
      <w:r w:rsidR="002F5F37">
        <w:rPr>
          <w:rFonts w:ascii="Times New Roman" w:hAnsi="Times New Roman" w:cs="Times New Roman"/>
          <w:sz w:val="24"/>
          <w:szCs w:val="24"/>
        </w:rPr>
        <w:t xml:space="preserve"> Kesepuluhnya itu dinazhamkan (disajikkan) oleh As-Sayuthi, katanya: </w:t>
      </w:r>
    </w:p>
    <w:p w:rsidR="002F5F37" w:rsidRDefault="002F5F37" w:rsidP="00685DE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t>
      </w:r>
      <w:r w:rsidR="00AA4EF3">
        <w:rPr>
          <w:rFonts w:ascii="Times New Roman" w:hAnsi="Times New Roman" w:cs="Times New Roman"/>
          <w:sz w:val="24"/>
          <w:szCs w:val="24"/>
        </w:rPr>
        <w:t xml:space="preserve">Bila </w:t>
      </w:r>
      <w:r>
        <w:rPr>
          <w:rFonts w:ascii="Times New Roman" w:hAnsi="Times New Roman" w:cs="Times New Roman"/>
          <w:sz w:val="24"/>
          <w:szCs w:val="24"/>
        </w:rPr>
        <w:t>anak Adam telah mati.</w:t>
      </w:r>
      <w:proofErr w:type="gramEnd"/>
      <w:r>
        <w:rPr>
          <w:rFonts w:ascii="Times New Roman" w:hAnsi="Times New Roman" w:cs="Times New Roman"/>
          <w:sz w:val="24"/>
          <w:szCs w:val="24"/>
        </w:rPr>
        <w:t xml:space="preserve"> Tiada mengalir baginya pahala,</w:t>
      </w:r>
    </w:p>
    <w:p w:rsidR="002F5F37" w:rsidRDefault="002F5F37" w:rsidP="00685D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Kecuali dari sepuluh perkara, Ilmu yang disebarknnya,</w:t>
      </w:r>
    </w:p>
    <w:p w:rsidR="002F5F37" w:rsidRDefault="002F5F37" w:rsidP="00685DE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anak yang dididiknya, Pohon kurma yang ditanamnya,</w:t>
      </w:r>
    </w:p>
    <w:p w:rsidR="002F5F37" w:rsidRDefault="00606E1A" w:rsidP="00685D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Sedekah jariyah, Mushaf yang diwariskannya,</w:t>
      </w:r>
    </w:p>
    <w:p w:rsidR="00606E1A" w:rsidRDefault="00606E1A" w:rsidP="00685D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Tempat berlindung yang dibangunnya, Sumur yang digalinya,</w:t>
      </w:r>
    </w:p>
    <w:p w:rsidR="00606E1A" w:rsidRDefault="00606E1A" w:rsidP="00685DEB">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Sungai yang dialirkannya, tepat penampungan orang bepergian yang didirikannya, Dan tempat beribadah yang disediakannya.”</w:t>
      </w:r>
      <w:proofErr w:type="gramEnd"/>
      <w:r>
        <w:rPr>
          <w:rStyle w:val="FootnoteReference"/>
          <w:rFonts w:ascii="Times New Roman" w:hAnsi="Times New Roman" w:cs="Times New Roman"/>
          <w:sz w:val="24"/>
          <w:szCs w:val="24"/>
        </w:rPr>
        <w:footnoteReference w:id="17"/>
      </w:r>
    </w:p>
    <w:p w:rsidR="00975EA5" w:rsidRDefault="00975EA5" w:rsidP="00685DEB">
      <w:pPr>
        <w:spacing w:after="0" w:line="240" w:lineRule="auto"/>
        <w:ind w:left="720"/>
        <w:rPr>
          <w:rFonts w:ascii="Times New Roman" w:hAnsi="Times New Roman" w:cs="Times New Roman"/>
          <w:sz w:val="24"/>
          <w:szCs w:val="24"/>
        </w:rPr>
      </w:pPr>
    </w:p>
    <w:p w:rsidR="008404E5" w:rsidRDefault="00606E1A" w:rsidP="00B26E0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uraian diatas, ternyata para ulama telah sepakat dan menyatakan bahwa shodaqoh jariyah dalam hadits diatas adalah wakaf.</w:t>
      </w:r>
      <w:proofErr w:type="gramEnd"/>
      <w:r>
        <w:rPr>
          <w:rFonts w:ascii="Times New Roman" w:hAnsi="Times New Roman" w:cs="Times New Roman"/>
          <w:sz w:val="24"/>
          <w:szCs w:val="24"/>
        </w:rPr>
        <w:t xml:space="preserve">  Rasulullah </w:t>
      </w:r>
      <w:proofErr w:type="gramStart"/>
      <w:r>
        <w:rPr>
          <w:rFonts w:ascii="Times New Roman" w:hAnsi="Times New Roman" w:cs="Times New Roman"/>
          <w:sz w:val="24"/>
          <w:szCs w:val="24"/>
        </w:rPr>
        <w:t>saw.,</w:t>
      </w:r>
      <w:proofErr w:type="gramEnd"/>
      <w:r>
        <w:rPr>
          <w:rFonts w:ascii="Times New Roman" w:hAnsi="Times New Roman" w:cs="Times New Roman"/>
          <w:sz w:val="24"/>
          <w:szCs w:val="24"/>
        </w:rPr>
        <w:t xml:space="preserve"> dan para sahabat beliau telah mewakafkan masjid, tanah, sumur, kebun, dan kuda. </w:t>
      </w:r>
      <w:proofErr w:type="gramStart"/>
      <w:r>
        <w:rPr>
          <w:rFonts w:ascii="Times New Roman" w:hAnsi="Times New Roman" w:cs="Times New Roman"/>
          <w:sz w:val="24"/>
          <w:szCs w:val="24"/>
        </w:rPr>
        <w:t>Dan orang-orang Islam pun terus mewakafkan harta benda mereka hingga sekarang ini.</w:t>
      </w:r>
      <w:proofErr w:type="gramEnd"/>
      <w:r>
        <w:rPr>
          <w:rFonts w:ascii="Times New Roman" w:hAnsi="Times New Roman" w:cs="Times New Roman"/>
          <w:sz w:val="24"/>
          <w:szCs w:val="24"/>
        </w:rPr>
        <w:t xml:space="preserve"> </w:t>
      </w:r>
      <w:proofErr w:type="gramStart"/>
      <w:r w:rsidR="000D2E20">
        <w:rPr>
          <w:rFonts w:ascii="Times New Roman" w:hAnsi="Times New Roman" w:cs="Times New Roman"/>
          <w:sz w:val="24"/>
          <w:szCs w:val="24"/>
        </w:rPr>
        <w:t>Sungguh wakaf adalah suatu perbuatan baik dan sangat bermanfaat bukan hanya pada dirinya yang mendapa</w:t>
      </w:r>
      <w:r w:rsidR="00326109">
        <w:rPr>
          <w:rFonts w:ascii="Times New Roman" w:hAnsi="Times New Roman" w:cs="Times New Roman"/>
          <w:sz w:val="24"/>
          <w:szCs w:val="24"/>
        </w:rPr>
        <w:t>tkan pahala atas perbuatan baik</w:t>
      </w:r>
      <w:r w:rsidR="000D2E20">
        <w:rPr>
          <w:rFonts w:ascii="Times New Roman" w:hAnsi="Times New Roman" w:cs="Times New Roman"/>
          <w:sz w:val="24"/>
          <w:szCs w:val="24"/>
        </w:rPr>
        <w:t>nya melainkan juga kepada seluruh masyarakat yang merasakan manfaatnya dari benda wakaf tersebut.</w:t>
      </w:r>
      <w:proofErr w:type="gramEnd"/>
    </w:p>
    <w:p w:rsidR="00975EA5" w:rsidRPr="00B26E0F" w:rsidRDefault="00975EA5" w:rsidP="00975EA5">
      <w:pPr>
        <w:spacing w:after="0" w:line="240" w:lineRule="auto"/>
        <w:ind w:firstLine="720"/>
        <w:jc w:val="both"/>
        <w:rPr>
          <w:rFonts w:ascii="Times New Roman" w:hAnsi="Times New Roman" w:cs="Times New Roman"/>
          <w:sz w:val="24"/>
          <w:szCs w:val="24"/>
        </w:rPr>
      </w:pPr>
    </w:p>
    <w:p w:rsidR="00F10852" w:rsidRPr="00F10852" w:rsidRDefault="00F10852" w:rsidP="00975EA5">
      <w:pPr>
        <w:pStyle w:val="ListParagraph"/>
        <w:numPr>
          <w:ilvl w:val="0"/>
          <w:numId w:val="11"/>
        </w:numPr>
        <w:spacing w:after="0" w:line="480" w:lineRule="auto"/>
        <w:ind w:left="360"/>
        <w:jc w:val="both"/>
        <w:rPr>
          <w:rFonts w:ascii="Times New Roman" w:hAnsi="Times New Roman" w:cs="Times New Roman"/>
          <w:b/>
          <w:bCs/>
          <w:sz w:val="24"/>
          <w:szCs w:val="24"/>
        </w:rPr>
      </w:pPr>
      <w:r w:rsidRPr="00F10852">
        <w:rPr>
          <w:rFonts w:ascii="Times New Roman" w:hAnsi="Times New Roman" w:cs="Times New Roman"/>
          <w:b/>
          <w:bCs/>
          <w:sz w:val="24"/>
          <w:szCs w:val="24"/>
        </w:rPr>
        <w:t>Rukun Wakaf</w:t>
      </w:r>
    </w:p>
    <w:p w:rsidR="00423F97" w:rsidRDefault="00423F97" w:rsidP="00685D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Perwakafan juga m</w:t>
      </w:r>
      <w:r w:rsidR="000E0B21">
        <w:rPr>
          <w:rFonts w:ascii="Times New Roman" w:hAnsi="Times New Roman" w:cs="Times New Roman"/>
          <w:sz w:val="24"/>
          <w:szCs w:val="24"/>
        </w:rPr>
        <w:t>emiliki rukun yang harus dipenuhi dan dilakukan</w:t>
      </w:r>
      <w:r>
        <w:rPr>
          <w:rFonts w:ascii="Times New Roman" w:hAnsi="Times New Roman" w:cs="Times New Roman"/>
          <w:sz w:val="24"/>
          <w:szCs w:val="24"/>
        </w:rPr>
        <w:t>,</w:t>
      </w:r>
      <w:r w:rsidR="000E0B21">
        <w:rPr>
          <w:rFonts w:ascii="Times New Roman" w:hAnsi="Times New Roman" w:cs="Times New Roman"/>
          <w:sz w:val="24"/>
          <w:szCs w:val="24"/>
        </w:rPr>
        <w:t xml:space="preserve"> rukun adalah </w:t>
      </w:r>
      <w:r w:rsidR="00430633">
        <w:rPr>
          <w:rFonts w:ascii="Times New Roman" w:hAnsi="Times New Roman" w:cs="Times New Roman"/>
          <w:sz w:val="24"/>
          <w:szCs w:val="24"/>
        </w:rPr>
        <w:t>bag</w:t>
      </w:r>
      <w:r w:rsidR="000E0B21">
        <w:rPr>
          <w:rFonts w:ascii="Times New Roman" w:hAnsi="Times New Roman" w:cs="Times New Roman"/>
          <w:sz w:val="24"/>
          <w:szCs w:val="24"/>
        </w:rPr>
        <w:t>i</w:t>
      </w:r>
      <w:r w:rsidR="00430633">
        <w:rPr>
          <w:rFonts w:ascii="Times New Roman" w:hAnsi="Times New Roman" w:cs="Times New Roman"/>
          <w:sz w:val="24"/>
          <w:szCs w:val="24"/>
        </w:rPr>
        <w:t>a</w:t>
      </w:r>
      <w:r w:rsidR="000E0B21">
        <w:rPr>
          <w:rFonts w:ascii="Times New Roman" w:hAnsi="Times New Roman" w:cs="Times New Roman"/>
          <w:sz w:val="24"/>
          <w:szCs w:val="24"/>
        </w:rPr>
        <w:t>n sesuatu yang mana sesuatu itu tidak bisa terwujud kecuali dengan bagian itu.</w:t>
      </w:r>
      <w:proofErr w:type="gramEnd"/>
      <w:r w:rsidR="000E0B21">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roofErr w:type="gramStart"/>
      <w:r>
        <w:rPr>
          <w:rFonts w:ascii="Times New Roman" w:hAnsi="Times New Roman" w:cs="Times New Roman"/>
          <w:sz w:val="24"/>
          <w:szCs w:val="24"/>
        </w:rPr>
        <w:t>jika</w:t>
      </w:r>
      <w:proofErr w:type="gramEnd"/>
      <w:r>
        <w:rPr>
          <w:rFonts w:ascii="Times New Roman" w:hAnsi="Times New Roman" w:cs="Times New Roman"/>
          <w:sz w:val="24"/>
          <w:szCs w:val="24"/>
        </w:rPr>
        <w:t xml:space="preserve"> rukun</w:t>
      </w:r>
      <w:r w:rsidR="000E0B21">
        <w:rPr>
          <w:rFonts w:ascii="Times New Roman" w:hAnsi="Times New Roman" w:cs="Times New Roman"/>
          <w:sz w:val="24"/>
          <w:szCs w:val="24"/>
        </w:rPr>
        <w:t xml:space="preserve"> ini tidak dipenuhi maka</w:t>
      </w:r>
      <w:r>
        <w:rPr>
          <w:rFonts w:ascii="Times New Roman" w:hAnsi="Times New Roman" w:cs="Times New Roman"/>
          <w:sz w:val="24"/>
          <w:szCs w:val="24"/>
        </w:rPr>
        <w:t xml:space="preserve"> hukum wakaf tersebut</w:t>
      </w:r>
      <w:r w:rsidR="000E0B21">
        <w:rPr>
          <w:rFonts w:ascii="Times New Roman" w:hAnsi="Times New Roman" w:cs="Times New Roman"/>
          <w:sz w:val="24"/>
          <w:szCs w:val="24"/>
        </w:rPr>
        <w:t xml:space="preserve"> tidak sah</w:t>
      </w:r>
      <w:r>
        <w:rPr>
          <w:rFonts w:ascii="Times New Roman" w:hAnsi="Times New Roman" w:cs="Times New Roman"/>
          <w:sz w:val="24"/>
          <w:szCs w:val="24"/>
        </w:rPr>
        <w:t>, berikut rukun wakaf yang harus dipenuhi:</w:t>
      </w:r>
    </w:p>
    <w:p w:rsidR="007A36DD" w:rsidRDefault="00423F97" w:rsidP="001B7A7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Kalangan Hanafiyyah mengatakan bahwa rukun wakaf adalah Shighat (ucapan, pernyataan tegas).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Shighat adalah lafadz-lafadz yang menunjukkan makna wakaf seperti “</w:t>
      </w:r>
      <w:r w:rsidRPr="000E0B21">
        <w:rPr>
          <w:rFonts w:ascii="Times New Roman" w:hAnsi="Times New Roman" w:cs="Times New Roman"/>
          <w:i/>
          <w:iCs/>
          <w:sz w:val="24"/>
          <w:szCs w:val="24"/>
        </w:rPr>
        <w:t>Tanahku ini diwakafkan selamanya untuk orang-orang miskin</w:t>
      </w:r>
      <w:r>
        <w:rPr>
          <w:rFonts w:ascii="Times New Roman" w:hAnsi="Times New Roman" w:cs="Times New Roman"/>
          <w:sz w:val="24"/>
          <w:szCs w:val="24"/>
        </w:rPr>
        <w:t xml:space="preserve">,” </w:t>
      </w:r>
      <w:r w:rsidRPr="000E0B21">
        <w:rPr>
          <w:rFonts w:ascii="Times New Roman" w:hAnsi="Times New Roman" w:cs="Times New Roman"/>
          <w:sz w:val="24"/>
          <w:szCs w:val="24"/>
        </w:rPr>
        <w:t>dan lafadz-lafadz sejenis seperti</w:t>
      </w:r>
      <w:r>
        <w:rPr>
          <w:rFonts w:ascii="Times New Roman" w:hAnsi="Times New Roman" w:cs="Times New Roman"/>
          <w:sz w:val="24"/>
          <w:szCs w:val="24"/>
        </w:rPr>
        <w:t xml:space="preserve"> “</w:t>
      </w:r>
      <w:r w:rsidRPr="000E0B21">
        <w:rPr>
          <w:rFonts w:ascii="Times New Roman" w:hAnsi="Times New Roman" w:cs="Times New Roman"/>
          <w:i/>
          <w:iCs/>
          <w:sz w:val="24"/>
          <w:szCs w:val="24"/>
        </w:rPr>
        <w:t xml:space="preserve">barang ini diwakafkan untuk Allah, </w:t>
      </w:r>
      <w:r w:rsidR="00326109">
        <w:rPr>
          <w:rFonts w:ascii="Times New Roman" w:hAnsi="Times New Roman" w:cs="Times New Roman"/>
          <w:i/>
          <w:iCs/>
          <w:sz w:val="24"/>
          <w:szCs w:val="24"/>
        </w:rPr>
        <w:t>untuk tujuan kebaikan</w:t>
      </w:r>
      <w:r w:rsidRPr="000E0B21">
        <w:rPr>
          <w:rFonts w:ascii="Times New Roman" w:hAnsi="Times New Roman" w:cs="Times New Roman"/>
          <w:i/>
          <w:iCs/>
          <w:sz w:val="24"/>
          <w:szCs w:val="24"/>
        </w:rPr>
        <w:t xml:space="preserve">, </w:t>
      </w:r>
      <w:r w:rsidR="000E0B21" w:rsidRPr="000E0B21">
        <w:rPr>
          <w:rFonts w:ascii="Times New Roman" w:hAnsi="Times New Roman" w:cs="Times New Roman"/>
          <w:i/>
          <w:iCs/>
          <w:sz w:val="24"/>
          <w:szCs w:val="24"/>
        </w:rPr>
        <w:t>atau diwakafkan (saja).</w:t>
      </w:r>
      <w:proofErr w:type="gramEnd"/>
      <w:r w:rsidR="000E0B21">
        <w:rPr>
          <w:rFonts w:ascii="Times New Roman" w:hAnsi="Times New Roman" w:cs="Times New Roman"/>
          <w:i/>
          <w:iCs/>
          <w:sz w:val="24"/>
          <w:szCs w:val="24"/>
        </w:rPr>
        <w:t xml:space="preserve"> </w:t>
      </w:r>
      <w:r w:rsidR="000E0B21">
        <w:rPr>
          <w:rStyle w:val="FootnoteReference"/>
          <w:rFonts w:ascii="Times New Roman" w:hAnsi="Times New Roman" w:cs="Times New Roman"/>
          <w:i/>
          <w:iCs/>
          <w:sz w:val="24"/>
          <w:szCs w:val="24"/>
        </w:rPr>
        <w:footnoteReference w:id="19"/>
      </w:r>
      <w:r w:rsidR="001F07A8">
        <w:rPr>
          <w:rFonts w:ascii="Times New Roman" w:hAnsi="Times New Roman" w:cs="Times New Roman"/>
          <w:i/>
          <w:iCs/>
          <w:sz w:val="24"/>
          <w:szCs w:val="24"/>
        </w:rPr>
        <w:t xml:space="preserve"> </w:t>
      </w:r>
      <w:proofErr w:type="gramStart"/>
      <w:r w:rsidR="001F07A8">
        <w:rPr>
          <w:rFonts w:ascii="Times New Roman" w:hAnsi="Times New Roman" w:cs="Times New Roman"/>
          <w:sz w:val="24"/>
          <w:szCs w:val="24"/>
        </w:rPr>
        <w:t>Berdasarkan hal ini maka wakaf seperti wakaf wasiat juga dalam hal pengelolaan, dimana hak pengelolaan itu terjadi karena adanya satu kehendak (keinginan).</w:t>
      </w:r>
      <w:proofErr w:type="gramEnd"/>
      <w:r w:rsidR="001F07A8">
        <w:rPr>
          <w:rFonts w:ascii="Times New Roman" w:hAnsi="Times New Roman" w:cs="Times New Roman"/>
          <w:sz w:val="24"/>
          <w:szCs w:val="24"/>
        </w:rPr>
        <w:t xml:space="preserve"> </w:t>
      </w:r>
      <w:proofErr w:type="gramStart"/>
      <w:r w:rsidR="001F07A8">
        <w:rPr>
          <w:rFonts w:ascii="Times New Roman" w:hAnsi="Times New Roman" w:cs="Times New Roman"/>
          <w:sz w:val="24"/>
          <w:szCs w:val="24"/>
        </w:rPr>
        <w:t>Yaitu, keinginan orang yang wakaf saja dan yang diungkapkan dengan persyaratan tegas (ijab) oleh orang yang melakukan wakaf.</w:t>
      </w:r>
      <w:proofErr w:type="gramEnd"/>
    </w:p>
    <w:p w:rsidR="000E0B21" w:rsidRDefault="000E0B21"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Mayoritas ulama dalam fiqih Islam dikenal dengan empat rukun atau </w:t>
      </w:r>
      <w:r w:rsidR="001F07A8">
        <w:rPr>
          <w:rFonts w:ascii="Times New Roman" w:hAnsi="Times New Roman" w:cs="Times New Roman"/>
          <w:sz w:val="24"/>
          <w:szCs w:val="24"/>
        </w:rPr>
        <w:t>unsur</w:t>
      </w:r>
      <w:r>
        <w:rPr>
          <w:rFonts w:ascii="Times New Roman" w:hAnsi="Times New Roman" w:cs="Times New Roman"/>
          <w:sz w:val="24"/>
          <w:szCs w:val="24"/>
        </w:rPr>
        <w:t xml:space="preserve"> wakaf yaitu: </w:t>
      </w:r>
    </w:p>
    <w:p w:rsidR="001F07A8" w:rsidRPr="001F07A8" w:rsidRDefault="00AE113F" w:rsidP="00685DEB">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Orang yang berwakaf. </w:t>
      </w:r>
    </w:p>
    <w:p w:rsidR="001F07A8" w:rsidRDefault="001F07A8" w:rsidP="00685DEB">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Benda yang diwakafkan.</w:t>
      </w:r>
    </w:p>
    <w:p w:rsidR="000436AE" w:rsidRDefault="001F07A8" w:rsidP="00685DEB">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Penerima </w:t>
      </w:r>
      <w:r w:rsidR="00EC0B7C">
        <w:rPr>
          <w:rFonts w:ascii="Times New Roman" w:hAnsi="Times New Roman" w:cs="Times New Roman"/>
          <w:sz w:val="24"/>
          <w:szCs w:val="24"/>
        </w:rPr>
        <w:t>wakaf.</w:t>
      </w:r>
    </w:p>
    <w:p w:rsidR="00EC0B7C" w:rsidRPr="000436AE" w:rsidRDefault="001F07A8" w:rsidP="00685DEB">
      <w:pPr>
        <w:pStyle w:val="ListParagraph"/>
        <w:numPr>
          <w:ilvl w:val="0"/>
          <w:numId w:val="9"/>
        </w:numPr>
        <w:spacing w:after="0" w:line="480" w:lineRule="auto"/>
        <w:jc w:val="both"/>
        <w:rPr>
          <w:rFonts w:ascii="Times New Roman" w:hAnsi="Times New Roman" w:cs="Times New Roman"/>
          <w:sz w:val="24"/>
          <w:szCs w:val="24"/>
        </w:rPr>
      </w:pPr>
      <w:r w:rsidRPr="000436AE">
        <w:rPr>
          <w:rFonts w:ascii="Times New Roman" w:hAnsi="Times New Roman" w:cs="Times New Roman"/>
          <w:sz w:val="24"/>
          <w:szCs w:val="24"/>
        </w:rPr>
        <w:t>Lafadz atau pernyataan penyerahan wakaf.</w:t>
      </w:r>
      <w:r w:rsidR="00EC0B7C">
        <w:rPr>
          <w:rStyle w:val="FootnoteReference"/>
          <w:rFonts w:ascii="Times New Roman" w:hAnsi="Times New Roman" w:cs="Times New Roman"/>
          <w:sz w:val="24"/>
          <w:szCs w:val="24"/>
        </w:rPr>
        <w:footnoteReference w:id="20"/>
      </w:r>
    </w:p>
    <w:p w:rsidR="00AE113F" w:rsidRDefault="00C034D4" w:rsidP="00685DE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Penjelasan dari rukun wakaf diatas yang telah ditulis oleh Abdul Wahbah Khallaf dalam bukunya Ahkam al-Waaqf 1951 yang dikutif </w:t>
      </w:r>
      <w:r>
        <w:rPr>
          <w:rFonts w:ascii="Times New Roman" w:hAnsi="Times New Roman" w:cs="Times New Roman"/>
          <w:sz w:val="24"/>
          <w:szCs w:val="24"/>
        </w:rPr>
        <w:lastRenderedPageBreak/>
        <w:t>oleh Abdul Manam dalam bukunya Aneka Masalah hukum Perdata di Indonesia.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roofErr w:type="gramStart"/>
      <w:r w:rsidR="00AE113F">
        <w:rPr>
          <w:rFonts w:ascii="Times New Roman" w:hAnsi="Times New Roman" w:cs="Times New Roman"/>
          <w:sz w:val="24"/>
          <w:szCs w:val="24"/>
        </w:rPr>
        <w:t xml:space="preserve">Pada unsur </w:t>
      </w:r>
      <w:r w:rsidR="00AE113F" w:rsidRPr="00430633">
        <w:rPr>
          <w:rFonts w:ascii="Times New Roman" w:hAnsi="Times New Roman" w:cs="Times New Roman"/>
          <w:b/>
          <w:bCs/>
          <w:sz w:val="24"/>
          <w:szCs w:val="24"/>
        </w:rPr>
        <w:t>pertama</w:t>
      </w:r>
      <w:r w:rsidR="00E92C5C">
        <w:rPr>
          <w:rFonts w:ascii="Times New Roman" w:hAnsi="Times New Roman" w:cs="Times New Roman"/>
          <w:sz w:val="24"/>
          <w:szCs w:val="24"/>
        </w:rPr>
        <w:t>,</w:t>
      </w:r>
      <w:r w:rsidR="00AE113F">
        <w:rPr>
          <w:rFonts w:ascii="Times New Roman" w:hAnsi="Times New Roman" w:cs="Times New Roman"/>
          <w:sz w:val="24"/>
          <w:szCs w:val="24"/>
        </w:rPr>
        <w:t xml:space="preserve"> yang disebut dengan </w:t>
      </w:r>
      <w:r w:rsidR="00AE113F" w:rsidRPr="00E92C5C">
        <w:rPr>
          <w:rFonts w:ascii="Times New Roman" w:hAnsi="Times New Roman" w:cs="Times New Roman"/>
          <w:i/>
          <w:iCs/>
          <w:sz w:val="24"/>
          <w:szCs w:val="24"/>
        </w:rPr>
        <w:t>wakif</w:t>
      </w:r>
      <w:r w:rsidR="00326109">
        <w:rPr>
          <w:rFonts w:ascii="Times New Roman" w:hAnsi="Times New Roman" w:cs="Times New Roman"/>
          <w:sz w:val="24"/>
          <w:szCs w:val="24"/>
        </w:rPr>
        <w:t xml:space="preserve"> adalah pemilik harta ben</w:t>
      </w:r>
      <w:r w:rsidR="00AE113F">
        <w:rPr>
          <w:rFonts w:ascii="Times New Roman" w:hAnsi="Times New Roman" w:cs="Times New Roman"/>
          <w:sz w:val="24"/>
          <w:szCs w:val="24"/>
        </w:rPr>
        <w:t>da yang melakukan perbuatan hukum.</w:t>
      </w:r>
      <w:proofErr w:type="gramEnd"/>
      <w:r w:rsidR="00AE113F">
        <w:rPr>
          <w:rFonts w:ascii="Times New Roman" w:hAnsi="Times New Roman" w:cs="Times New Roman"/>
          <w:sz w:val="24"/>
          <w:szCs w:val="24"/>
        </w:rPr>
        <w:t xml:space="preserve"> Menurut para pakar hukum Islam, suatu wakaf dianggap sah dan dapat dilaksanakan apabila wakif mempunyai kecakapan </w:t>
      </w:r>
      <w:r w:rsidR="00014773">
        <w:rPr>
          <w:rFonts w:ascii="Times New Roman" w:hAnsi="Times New Roman" w:cs="Times New Roman"/>
          <w:sz w:val="24"/>
          <w:szCs w:val="24"/>
        </w:rPr>
        <w:t>untuk melakukan “</w:t>
      </w:r>
      <w:r w:rsidR="00014773" w:rsidRPr="00014773">
        <w:rPr>
          <w:rFonts w:ascii="Times New Roman" w:hAnsi="Times New Roman" w:cs="Times New Roman"/>
          <w:i/>
          <w:iCs/>
          <w:sz w:val="24"/>
          <w:szCs w:val="24"/>
        </w:rPr>
        <w:t>tabarru</w:t>
      </w:r>
      <w:r w:rsidR="00014773">
        <w:rPr>
          <w:rFonts w:ascii="Times New Roman" w:hAnsi="Times New Roman" w:cs="Times New Roman"/>
          <w:sz w:val="24"/>
          <w:szCs w:val="24"/>
        </w:rPr>
        <w:t xml:space="preserve">” yakni melepas hak milik tanpa mengharapkan imbalan meteriil. Oleh karena itu seorang wakif haruslah </w:t>
      </w:r>
      <w:proofErr w:type="gramStart"/>
      <w:r w:rsidR="00014773">
        <w:rPr>
          <w:rFonts w:ascii="Times New Roman" w:hAnsi="Times New Roman" w:cs="Times New Roman"/>
          <w:sz w:val="24"/>
          <w:szCs w:val="24"/>
        </w:rPr>
        <w:t>orang  yang</w:t>
      </w:r>
      <w:proofErr w:type="gramEnd"/>
      <w:r w:rsidR="00014773">
        <w:rPr>
          <w:rFonts w:ascii="Times New Roman" w:hAnsi="Times New Roman" w:cs="Times New Roman"/>
          <w:sz w:val="24"/>
          <w:szCs w:val="24"/>
        </w:rPr>
        <w:t xml:space="preserve"> merdeka, berakal sehat, baligh, dan rasyid ser</w:t>
      </w:r>
      <w:r w:rsidR="00430633">
        <w:rPr>
          <w:rFonts w:ascii="Times New Roman" w:hAnsi="Times New Roman" w:cs="Times New Roman"/>
          <w:sz w:val="24"/>
          <w:szCs w:val="24"/>
        </w:rPr>
        <w:t>t</w:t>
      </w:r>
      <w:r w:rsidR="00014773">
        <w:rPr>
          <w:rFonts w:ascii="Times New Roman" w:hAnsi="Times New Roman" w:cs="Times New Roman"/>
          <w:sz w:val="24"/>
          <w:szCs w:val="24"/>
        </w:rPr>
        <w:t xml:space="preserve">a betul-betul memiliki harta benda. </w:t>
      </w:r>
      <w:proofErr w:type="gramStart"/>
      <w:r w:rsidR="00014773">
        <w:rPr>
          <w:rFonts w:ascii="Times New Roman" w:hAnsi="Times New Roman" w:cs="Times New Roman"/>
          <w:sz w:val="24"/>
          <w:szCs w:val="24"/>
        </w:rPr>
        <w:t>Waka</w:t>
      </w:r>
      <w:r w:rsidR="00682153">
        <w:rPr>
          <w:rFonts w:ascii="Times New Roman" w:hAnsi="Times New Roman" w:cs="Times New Roman"/>
          <w:sz w:val="24"/>
          <w:szCs w:val="24"/>
        </w:rPr>
        <w:t>f juga harus didasari atas kema</w:t>
      </w:r>
      <w:r w:rsidR="00014773">
        <w:rPr>
          <w:rFonts w:ascii="Times New Roman" w:hAnsi="Times New Roman" w:cs="Times New Roman"/>
          <w:sz w:val="24"/>
          <w:szCs w:val="24"/>
        </w:rPr>
        <w:t>uan sendiri, bukan atas tekanan ataupun paksaan dari pihak mana pun.</w:t>
      </w:r>
      <w:proofErr w:type="gramEnd"/>
      <w:r w:rsidR="00014773">
        <w:rPr>
          <w:rFonts w:ascii="Times New Roman" w:hAnsi="Times New Roman" w:cs="Times New Roman"/>
          <w:sz w:val="24"/>
          <w:szCs w:val="24"/>
        </w:rPr>
        <w:t xml:space="preserve"> </w:t>
      </w:r>
      <w:proofErr w:type="gramStart"/>
      <w:r w:rsidR="00014773">
        <w:rPr>
          <w:rFonts w:ascii="Times New Roman" w:hAnsi="Times New Roman" w:cs="Times New Roman"/>
          <w:sz w:val="24"/>
          <w:szCs w:val="24"/>
        </w:rPr>
        <w:t>Para ahli hukum Islam sudah sepakat bahwa wakaf dari orang yang terpaksa adalah tidak sah hukumnya, begitu pula hukum atau ketentuan bagi setiap perbuatannya.</w:t>
      </w:r>
      <w:proofErr w:type="gramEnd"/>
    </w:p>
    <w:p w:rsidR="00FC0863" w:rsidRDefault="000436AE" w:rsidP="00685DEB">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Unsur</w:t>
      </w:r>
      <w:r w:rsidR="00FC0863">
        <w:rPr>
          <w:rFonts w:ascii="Times New Roman" w:hAnsi="Times New Roman" w:cs="Times New Roman"/>
          <w:sz w:val="24"/>
          <w:szCs w:val="24"/>
        </w:rPr>
        <w:t xml:space="preserve"> yang </w:t>
      </w:r>
      <w:r w:rsidR="00FC0863" w:rsidRPr="00430633">
        <w:rPr>
          <w:rFonts w:ascii="Times New Roman" w:hAnsi="Times New Roman" w:cs="Times New Roman"/>
          <w:b/>
          <w:bCs/>
          <w:sz w:val="24"/>
          <w:szCs w:val="24"/>
        </w:rPr>
        <w:t>kedua</w:t>
      </w:r>
      <w:r w:rsidR="00FC0863">
        <w:rPr>
          <w:rFonts w:ascii="Times New Roman" w:hAnsi="Times New Roman" w:cs="Times New Roman"/>
          <w:sz w:val="24"/>
          <w:szCs w:val="24"/>
        </w:rPr>
        <w:t xml:space="preserve"> yaitu Harta yang diwakafkan (</w:t>
      </w:r>
      <w:r w:rsidR="00FC0863" w:rsidRPr="00E92C5C">
        <w:rPr>
          <w:rFonts w:ascii="Times New Roman" w:hAnsi="Times New Roman" w:cs="Times New Roman"/>
          <w:i/>
          <w:iCs/>
          <w:sz w:val="24"/>
          <w:szCs w:val="24"/>
        </w:rPr>
        <w:t>mauquf bih</w:t>
      </w:r>
      <w:r w:rsidR="00FC0863">
        <w:rPr>
          <w:rFonts w:ascii="Times New Roman" w:hAnsi="Times New Roman" w:cs="Times New Roman"/>
          <w:sz w:val="24"/>
          <w:szCs w:val="24"/>
        </w:rPr>
        <w:t>).</w:t>
      </w:r>
      <w:proofErr w:type="gramEnd"/>
      <w:r w:rsidR="00FC0863">
        <w:rPr>
          <w:rFonts w:ascii="Times New Roman" w:hAnsi="Times New Roman" w:cs="Times New Roman"/>
          <w:sz w:val="24"/>
          <w:szCs w:val="24"/>
        </w:rPr>
        <w:t xml:space="preserve"> Agar harta benda yang diwakafkan sah, maka harta benda tersebut harus pertama: </w:t>
      </w:r>
      <w:r w:rsidR="00FC0863" w:rsidRPr="00E92C5C">
        <w:rPr>
          <w:rFonts w:ascii="Times New Roman" w:hAnsi="Times New Roman" w:cs="Times New Roman"/>
          <w:i/>
          <w:iCs/>
          <w:sz w:val="24"/>
          <w:szCs w:val="24"/>
        </w:rPr>
        <w:t>mutaqawwin</w:t>
      </w:r>
      <w:r w:rsidR="00FC0863">
        <w:rPr>
          <w:rFonts w:ascii="Times New Roman" w:hAnsi="Times New Roman" w:cs="Times New Roman"/>
          <w:sz w:val="24"/>
          <w:szCs w:val="24"/>
        </w:rPr>
        <w:t xml:space="preserve"> (</w:t>
      </w:r>
      <w:r w:rsidR="00FC0863" w:rsidRPr="00E92C5C">
        <w:rPr>
          <w:rFonts w:ascii="Times New Roman" w:hAnsi="Times New Roman" w:cs="Times New Roman"/>
          <w:i/>
          <w:iCs/>
          <w:sz w:val="24"/>
          <w:szCs w:val="24"/>
        </w:rPr>
        <w:t>mal mutaqawwin</w:t>
      </w:r>
      <w:r w:rsidR="00FC0863">
        <w:rPr>
          <w:rFonts w:ascii="Times New Roman" w:hAnsi="Times New Roman" w:cs="Times New Roman"/>
          <w:sz w:val="24"/>
          <w:szCs w:val="24"/>
        </w:rPr>
        <w:t xml:space="preserve">) yakni harta pribadi milik si wakif secara sah dan halal, dapat benda bergerak atau tidak bergerak, benda berwujud atau tidak berwujud, kedua: benda yang diwakafkan itu jelas wujudnya dan pasti batas-batasnya dan tidak dalam keadaan sengketa, ketiga: benda yang diwakafkan itu harus </w:t>
      </w:r>
      <w:r w:rsidR="00FC0863">
        <w:rPr>
          <w:rFonts w:ascii="Times New Roman" w:hAnsi="Times New Roman" w:cs="Times New Roman"/>
          <w:sz w:val="24"/>
          <w:szCs w:val="24"/>
        </w:rPr>
        <w:lastRenderedPageBreak/>
        <w:t xml:space="preserve">kekal yang memungkinkan dapat dimanfaatkan secara terus menerus. </w:t>
      </w:r>
      <w:proofErr w:type="gramStart"/>
      <w:r w:rsidR="00FC0863">
        <w:rPr>
          <w:rFonts w:ascii="Times New Roman" w:hAnsi="Times New Roman" w:cs="Times New Roman"/>
          <w:sz w:val="24"/>
          <w:szCs w:val="24"/>
        </w:rPr>
        <w:t>Namun demikian menurut Imam Malik dan golon</w:t>
      </w:r>
      <w:r w:rsidR="00C03218">
        <w:rPr>
          <w:rFonts w:ascii="Times New Roman" w:hAnsi="Times New Roman" w:cs="Times New Roman"/>
          <w:sz w:val="24"/>
          <w:szCs w:val="24"/>
        </w:rPr>
        <w:t>gan Syiah Imamiyah wakaf dap</w:t>
      </w:r>
      <w:r w:rsidR="00FC0863">
        <w:rPr>
          <w:rFonts w:ascii="Times New Roman" w:hAnsi="Times New Roman" w:cs="Times New Roman"/>
          <w:sz w:val="24"/>
          <w:szCs w:val="24"/>
        </w:rPr>
        <w:t>at dan boleh dibatasi waktunya.</w:t>
      </w:r>
      <w:proofErr w:type="gramEnd"/>
    </w:p>
    <w:p w:rsidR="00FC0863" w:rsidRDefault="00FC0863" w:rsidP="00685DEB">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w:t>
      </w:r>
      <w:r w:rsidR="006173CA">
        <w:rPr>
          <w:rFonts w:ascii="Times New Roman" w:hAnsi="Times New Roman" w:cs="Times New Roman"/>
          <w:sz w:val="24"/>
          <w:szCs w:val="24"/>
        </w:rPr>
        <w:t>nsur</w:t>
      </w:r>
      <w:r w:rsidR="00430633">
        <w:rPr>
          <w:rFonts w:ascii="Times New Roman" w:hAnsi="Times New Roman" w:cs="Times New Roman"/>
          <w:sz w:val="24"/>
          <w:szCs w:val="24"/>
        </w:rPr>
        <w:t xml:space="preserve"> yang </w:t>
      </w:r>
      <w:r w:rsidR="00430633" w:rsidRPr="00430633">
        <w:rPr>
          <w:rFonts w:ascii="Times New Roman" w:hAnsi="Times New Roman" w:cs="Times New Roman"/>
          <w:b/>
          <w:bCs/>
          <w:sz w:val="24"/>
          <w:szCs w:val="24"/>
        </w:rPr>
        <w:t>ke</w:t>
      </w:r>
      <w:r w:rsidRPr="00430633">
        <w:rPr>
          <w:rFonts w:ascii="Times New Roman" w:hAnsi="Times New Roman" w:cs="Times New Roman"/>
          <w:b/>
          <w:bCs/>
          <w:sz w:val="24"/>
          <w:szCs w:val="24"/>
        </w:rPr>
        <w:t>tiga</w:t>
      </w:r>
      <w:r>
        <w:rPr>
          <w:rFonts w:ascii="Times New Roman" w:hAnsi="Times New Roman" w:cs="Times New Roman"/>
          <w:sz w:val="24"/>
          <w:szCs w:val="24"/>
        </w:rPr>
        <w:t xml:space="preserve"> yaitu Tujuan wakaf (</w:t>
      </w:r>
      <w:r w:rsidRPr="00E92C5C">
        <w:rPr>
          <w:rFonts w:ascii="Times New Roman" w:hAnsi="Times New Roman" w:cs="Times New Roman"/>
          <w:i/>
          <w:iCs/>
          <w:sz w:val="24"/>
          <w:szCs w:val="24"/>
        </w:rPr>
        <w:t>mauquf alaih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dimaksud dengan mauquf alaih adalah tujuan wakaf yang harus dilaksanakan berdasarkan ketentuan yang telah ditetapkan oleh ajaran Islam.</w:t>
      </w:r>
      <w:proofErr w:type="gramEnd"/>
      <w:r>
        <w:rPr>
          <w:rFonts w:ascii="Times New Roman" w:hAnsi="Times New Roman" w:cs="Times New Roman"/>
          <w:sz w:val="24"/>
          <w:szCs w:val="24"/>
        </w:rPr>
        <w:t xml:space="preserve"> </w:t>
      </w:r>
      <w:proofErr w:type="gramStart"/>
      <w:r w:rsidR="006173CA">
        <w:rPr>
          <w:rFonts w:ascii="Times New Roman" w:hAnsi="Times New Roman" w:cs="Times New Roman"/>
          <w:sz w:val="24"/>
          <w:szCs w:val="24"/>
        </w:rPr>
        <w:t>Oleh karena itu, benda-</w:t>
      </w:r>
      <w:r w:rsidR="00682153">
        <w:rPr>
          <w:rFonts w:ascii="Times New Roman" w:hAnsi="Times New Roman" w:cs="Times New Roman"/>
          <w:sz w:val="24"/>
          <w:szCs w:val="24"/>
        </w:rPr>
        <w:t>benda yang dijadikan sebagai ob</w:t>
      </w:r>
      <w:r w:rsidR="006173CA">
        <w:rPr>
          <w:rFonts w:ascii="Times New Roman" w:hAnsi="Times New Roman" w:cs="Times New Roman"/>
          <w:sz w:val="24"/>
          <w:szCs w:val="24"/>
        </w:rPr>
        <w:t>j</w:t>
      </w:r>
      <w:r w:rsidR="00682153">
        <w:rPr>
          <w:rFonts w:ascii="Times New Roman" w:hAnsi="Times New Roman" w:cs="Times New Roman"/>
          <w:sz w:val="24"/>
          <w:szCs w:val="24"/>
        </w:rPr>
        <w:t>e</w:t>
      </w:r>
      <w:r w:rsidR="006173CA">
        <w:rPr>
          <w:rFonts w:ascii="Times New Roman" w:hAnsi="Times New Roman" w:cs="Times New Roman"/>
          <w:sz w:val="24"/>
          <w:szCs w:val="24"/>
        </w:rPr>
        <w:t>k wakaf hendaknya benda-benda yang termasuk dalam bidang mendekatkan diri (</w:t>
      </w:r>
      <w:r w:rsidR="006173CA" w:rsidRPr="00E92C5C">
        <w:rPr>
          <w:rFonts w:ascii="Times New Roman" w:hAnsi="Times New Roman" w:cs="Times New Roman"/>
          <w:i/>
          <w:iCs/>
          <w:sz w:val="24"/>
          <w:szCs w:val="24"/>
        </w:rPr>
        <w:t>qurbat</w:t>
      </w:r>
      <w:r w:rsidR="006173CA">
        <w:rPr>
          <w:rFonts w:ascii="Times New Roman" w:hAnsi="Times New Roman" w:cs="Times New Roman"/>
          <w:sz w:val="24"/>
          <w:szCs w:val="24"/>
        </w:rPr>
        <w:t>) kepada Allah SWT.</w:t>
      </w:r>
      <w:proofErr w:type="gramEnd"/>
      <w:r w:rsidR="006173CA">
        <w:rPr>
          <w:rFonts w:ascii="Times New Roman" w:hAnsi="Times New Roman" w:cs="Times New Roman"/>
          <w:sz w:val="24"/>
          <w:szCs w:val="24"/>
        </w:rPr>
        <w:t xml:space="preserve"> </w:t>
      </w:r>
      <w:proofErr w:type="gramStart"/>
      <w:r w:rsidR="006173CA">
        <w:rPr>
          <w:rFonts w:ascii="Times New Roman" w:hAnsi="Times New Roman" w:cs="Times New Roman"/>
          <w:sz w:val="24"/>
          <w:szCs w:val="24"/>
        </w:rPr>
        <w:t>Dan tidak dibenarkan tujuan wakaf itu didasarkan kepada tujuan yang tidak baik dan mengundang kemaksiatan.</w:t>
      </w:r>
      <w:proofErr w:type="gramEnd"/>
    </w:p>
    <w:p w:rsidR="00F46E86" w:rsidRDefault="006173CA" w:rsidP="00682153">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Unsur </w:t>
      </w:r>
      <w:r w:rsidR="00682153">
        <w:rPr>
          <w:rFonts w:ascii="Times New Roman" w:hAnsi="Times New Roman" w:cs="Times New Roman"/>
          <w:sz w:val="24"/>
          <w:szCs w:val="24"/>
        </w:rPr>
        <w:t>yang selanjutnya yaitu Ik</w:t>
      </w:r>
      <w:r>
        <w:rPr>
          <w:rFonts w:ascii="Times New Roman" w:hAnsi="Times New Roman" w:cs="Times New Roman"/>
          <w:sz w:val="24"/>
          <w:szCs w:val="24"/>
        </w:rPr>
        <w:t>rar Wakaf (</w:t>
      </w:r>
      <w:r w:rsidRPr="00E92C5C">
        <w:rPr>
          <w:rFonts w:ascii="Times New Roman" w:hAnsi="Times New Roman" w:cs="Times New Roman"/>
          <w:i/>
          <w:iCs/>
          <w:sz w:val="24"/>
          <w:szCs w:val="24"/>
        </w:rPr>
        <w:t>Sighat Wakaf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Tentang Shigat wakaf ini merupakan rukun wakaf yang disepakati oleh Jumhur Fuqaha.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Tanpa adanya ikrar wakaf, para Fuqaha menganggap wakaf belum sempurna dilaksanakan.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dimaksud dengan ikrar wakaf adalah pernyataan yang merupakan penyerahan barang-barang wakaf kepada nadzir untuk dikelola sebagaimana yang diharapakan oleh pemberi wakaf.</w:t>
      </w:r>
      <w:proofErr w:type="gramEnd"/>
      <w:r>
        <w:rPr>
          <w:rFonts w:ascii="Times New Roman" w:hAnsi="Times New Roman" w:cs="Times New Roman"/>
          <w:sz w:val="24"/>
          <w:szCs w:val="24"/>
        </w:rPr>
        <w:t xml:space="preserve"> Contoh ikrar wakaf yang biasa diksanakan sebagai berikut: “ </w:t>
      </w:r>
      <w:r w:rsidRPr="00E92C5C">
        <w:rPr>
          <w:rFonts w:ascii="Times New Roman" w:hAnsi="Times New Roman" w:cs="Times New Roman"/>
          <w:i/>
          <w:iCs/>
          <w:sz w:val="24"/>
          <w:szCs w:val="24"/>
        </w:rPr>
        <w:t xml:space="preserve">saya wakafkan </w:t>
      </w:r>
      <w:r w:rsidR="00682153">
        <w:rPr>
          <w:rFonts w:ascii="Times New Roman" w:hAnsi="Times New Roman" w:cs="Times New Roman"/>
          <w:i/>
          <w:iCs/>
          <w:sz w:val="24"/>
          <w:szCs w:val="24"/>
        </w:rPr>
        <w:t>harta saya ini kepada Madrasah f</w:t>
      </w:r>
      <w:r w:rsidR="00E92C5C" w:rsidRPr="00E92C5C">
        <w:rPr>
          <w:rFonts w:ascii="Times New Roman" w:hAnsi="Times New Roman" w:cs="Times New Roman"/>
          <w:i/>
          <w:iCs/>
          <w:sz w:val="24"/>
          <w:szCs w:val="24"/>
        </w:rPr>
        <w:t xml:space="preserve">ulan untuk </w:t>
      </w:r>
      <w:r w:rsidR="00430633">
        <w:rPr>
          <w:rFonts w:ascii="Times New Roman" w:hAnsi="Times New Roman" w:cs="Times New Roman"/>
          <w:i/>
          <w:iCs/>
          <w:sz w:val="24"/>
          <w:szCs w:val="24"/>
        </w:rPr>
        <w:t>dipakai pembela</w:t>
      </w:r>
      <w:r w:rsidR="00E92C5C" w:rsidRPr="00E92C5C">
        <w:rPr>
          <w:rFonts w:ascii="Times New Roman" w:hAnsi="Times New Roman" w:cs="Times New Roman"/>
          <w:i/>
          <w:iCs/>
          <w:sz w:val="24"/>
          <w:szCs w:val="24"/>
        </w:rPr>
        <w:t>ja</w:t>
      </w:r>
      <w:r w:rsidR="00430633">
        <w:rPr>
          <w:rFonts w:ascii="Times New Roman" w:hAnsi="Times New Roman" w:cs="Times New Roman"/>
          <w:i/>
          <w:iCs/>
          <w:sz w:val="24"/>
          <w:szCs w:val="24"/>
        </w:rPr>
        <w:t>r</w:t>
      </w:r>
      <w:r w:rsidR="00E92C5C" w:rsidRPr="00E92C5C">
        <w:rPr>
          <w:rFonts w:ascii="Times New Roman" w:hAnsi="Times New Roman" w:cs="Times New Roman"/>
          <w:i/>
          <w:iCs/>
          <w:sz w:val="24"/>
          <w:szCs w:val="24"/>
        </w:rPr>
        <w:t>an dan penyelenggaraannya</w:t>
      </w:r>
      <w:r w:rsidR="00E92C5C">
        <w:rPr>
          <w:rFonts w:ascii="Times New Roman" w:hAnsi="Times New Roman" w:cs="Times New Roman"/>
          <w:sz w:val="24"/>
          <w:szCs w:val="24"/>
        </w:rPr>
        <w:t>” atau “</w:t>
      </w:r>
      <w:r w:rsidR="00E92C5C" w:rsidRPr="00E92C5C">
        <w:rPr>
          <w:rFonts w:ascii="Times New Roman" w:hAnsi="Times New Roman" w:cs="Times New Roman"/>
          <w:i/>
          <w:iCs/>
          <w:sz w:val="24"/>
          <w:szCs w:val="24"/>
        </w:rPr>
        <w:t xml:space="preserve">saya wakafkan </w:t>
      </w:r>
      <w:r w:rsidR="00E92C5C" w:rsidRPr="00E92C5C">
        <w:rPr>
          <w:rFonts w:ascii="Times New Roman" w:hAnsi="Times New Roman" w:cs="Times New Roman"/>
          <w:i/>
          <w:iCs/>
          <w:sz w:val="24"/>
          <w:szCs w:val="24"/>
        </w:rPr>
        <w:lastRenderedPageBreak/>
        <w:t>kebun kelapa ini untuk digunakan hasilnya bagi penye</w:t>
      </w:r>
      <w:r w:rsidR="00682153">
        <w:rPr>
          <w:rFonts w:ascii="Times New Roman" w:hAnsi="Times New Roman" w:cs="Times New Roman"/>
          <w:i/>
          <w:iCs/>
          <w:sz w:val="24"/>
          <w:szCs w:val="24"/>
        </w:rPr>
        <w:t>lenggaraan yayasan yatim piatu f</w:t>
      </w:r>
      <w:r w:rsidR="00E92C5C" w:rsidRPr="00E92C5C">
        <w:rPr>
          <w:rFonts w:ascii="Times New Roman" w:hAnsi="Times New Roman" w:cs="Times New Roman"/>
          <w:i/>
          <w:iCs/>
          <w:sz w:val="24"/>
          <w:szCs w:val="24"/>
        </w:rPr>
        <w:t>ulan</w:t>
      </w:r>
      <w:r w:rsidR="00E92C5C">
        <w:rPr>
          <w:rFonts w:ascii="Times New Roman" w:hAnsi="Times New Roman" w:cs="Times New Roman"/>
          <w:sz w:val="24"/>
          <w:szCs w:val="24"/>
        </w:rPr>
        <w:t xml:space="preserve">”. </w:t>
      </w:r>
      <w:proofErr w:type="gramStart"/>
      <w:r w:rsidR="00E92C5C">
        <w:rPr>
          <w:rFonts w:ascii="Times New Roman" w:hAnsi="Times New Roman" w:cs="Times New Roman"/>
          <w:sz w:val="24"/>
          <w:szCs w:val="24"/>
        </w:rPr>
        <w:t>Pada umumnya, lafadz yang diperuntukkan kepada wakaf perorangan, tetapi bagi wakaf umum tidak disyariatkan adanya lafadz qobul, cukup dengan ikrar penyerahan saja.</w:t>
      </w:r>
      <w:proofErr w:type="gramEnd"/>
    </w:p>
    <w:p w:rsidR="001F07A8" w:rsidRDefault="00EC0B7C" w:rsidP="00685DE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sah nya suatu wakaf, harus dipenuhi beberapa sy</w:t>
      </w:r>
      <w:r w:rsidR="00682153">
        <w:rPr>
          <w:rFonts w:ascii="Times New Roman" w:hAnsi="Times New Roman" w:cs="Times New Roman"/>
          <w:sz w:val="24"/>
          <w:szCs w:val="24"/>
        </w:rPr>
        <w:t>arat dan unsur-unsur wakaf</w:t>
      </w:r>
      <w:r>
        <w:rPr>
          <w:rFonts w:ascii="Times New Roman" w:hAnsi="Times New Roman" w:cs="Times New Roman"/>
          <w:sz w:val="24"/>
          <w:szCs w:val="24"/>
        </w:rPr>
        <w:t xml:space="preserve"> diatas</w:t>
      </w:r>
      <w:r w:rsidR="004C5E89">
        <w:rPr>
          <w:rStyle w:val="FootnoteReference"/>
          <w:rFonts w:ascii="Times New Roman" w:hAnsi="Times New Roman" w:cs="Times New Roman"/>
          <w:sz w:val="24"/>
          <w:szCs w:val="24"/>
        </w:rPr>
        <w:footnoteReference w:id="22"/>
      </w:r>
      <w:r>
        <w:rPr>
          <w:rFonts w:ascii="Times New Roman" w:hAnsi="Times New Roman" w:cs="Times New Roman"/>
          <w:sz w:val="24"/>
          <w:szCs w:val="24"/>
        </w:rPr>
        <w:t>, yaitu:</w:t>
      </w:r>
    </w:p>
    <w:p w:rsidR="0075510B" w:rsidRPr="0075510B" w:rsidRDefault="00EC0B7C" w:rsidP="00685DE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Orang yang mewakafkan </w:t>
      </w:r>
      <w:r w:rsidR="0075510B">
        <w:rPr>
          <w:rFonts w:ascii="Times New Roman" w:hAnsi="Times New Roman" w:cs="Times New Roman"/>
          <w:sz w:val="24"/>
          <w:szCs w:val="24"/>
        </w:rPr>
        <w:t>(</w:t>
      </w:r>
      <w:r w:rsidR="0075510B" w:rsidRPr="0075510B">
        <w:rPr>
          <w:rFonts w:ascii="Times New Roman" w:hAnsi="Times New Roman" w:cs="Times New Roman"/>
          <w:i/>
          <w:iCs/>
          <w:sz w:val="24"/>
          <w:szCs w:val="24"/>
        </w:rPr>
        <w:t>wakif</w:t>
      </w:r>
      <w:r w:rsidR="0075510B">
        <w:rPr>
          <w:rFonts w:ascii="Times New Roman" w:hAnsi="Times New Roman" w:cs="Times New Roman"/>
          <w:sz w:val="24"/>
          <w:szCs w:val="24"/>
        </w:rPr>
        <w:t xml:space="preserve">) </w:t>
      </w:r>
      <w:r>
        <w:rPr>
          <w:rFonts w:ascii="Times New Roman" w:hAnsi="Times New Roman" w:cs="Times New Roman"/>
          <w:sz w:val="24"/>
          <w:szCs w:val="24"/>
        </w:rPr>
        <w:t>harus orang yang sepenuhnya</w:t>
      </w:r>
      <w:r w:rsidR="004C5E89">
        <w:rPr>
          <w:rFonts w:ascii="Times New Roman" w:hAnsi="Times New Roman" w:cs="Times New Roman"/>
          <w:sz w:val="24"/>
          <w:szCs w:val="24"/>
        </w:rPr>
        <w:t xml:space="preserve"> berhak untuk menguasai benda yang </w:t>
      </w:r>
      <w:proofErr w:type="gramStart"/>
      <w:r w:rsidR="004C5E89">
        <w:rPr>
          <w:rFonts w:ascii="Times New Roman" w:hAnsi="Times New Roman" w:cs="Times New Roman"/>
          <w:sz w:val="24"/>
          <w:szCs w:val="24"/>
        </w:rPr>
        <w:t>akan</w:t>
      </w:r>
      <w:proofErr w:type="gramEnd"/>
      <w:r w:rsidR="004C5E89">
        <w:rPr>
          <w:rFonts w:ascii="Times New Roman" w:hAnsi="Times New Roman" w:cs="Times New Roman"/>
          <w:sz w:val="24"/>
          <w:szCs w:val="24"/>
        </w:rPr>
        <w:t xml:space="preserve"> diwakafkan. Si wakif tersebut harus mukallaf (</w:t>
      </w:r>
      <w:r w:rsidR="004C5E89" w:rsidRPr="0075510B">
        <w:rPr>
          <w:rFonts w:ascii="Times New Roman" w:hAnsi="Times New Roman" w:cs="Times New Roman"/>
          <w:i/>
          <w:iCs/>
          <w:sz w:val="24"/>
          <w:szCs w:val="24"/>
        </w:rPr>
        <w:t>akil baligh</w:t>
      </w:r>
      <w:r w:rsidR="004C5E89">
        <w:rPr>
          <w:rFonts w:ascii="Times New Roman" w:hAnsi="Times New Roman" w:cs="Times New Roman"/>
          <w:sz w:val="24"/>
          <w:szCs w:val="24"/>
        </w:rPr>
        <w:t>) dan atas kehendak sendiri, tidak dipaksa orang lain.</w:t>
      </w:r>
    </w:p>
    <w:p w:rsidR="004C5E89" w:rsidRDefault="004C5E89" w:rsidP="00685DE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Benda yang diwakafkan harus kekal zatnya. Berarti ketika timbul manfaatnya, zat barang tidak rusak. Hendaklah wakaf itu disebutkan dengan terang dan jelas kepada siapa diwakafkan.</w:t>
      </w:r>
      <w:r w:rsidR="0075510B">
        <w:rPr>
          <w:rFonts w:ascii="Times New Roman" w:hAnsi="Times New Roman" w:cs="Times New Roman"/>
          <w:sz w:val="24"/>
          <w:szCs w:val="24"/>
        </w:rPr>
        <w:t xml:space="preserve"> Agar harta benda yang diwakafkan sah, maka harta benda tersebut harus </w:t>
      </w:r>
      <w:r w:rsidR="0075510B" w:rsidRPr="009F2A4A">
        <w:rPr>
          <w:rFonts w:ascii="Times New Roman" w:hAnsi="Times New Roman" w:cs="Times New Roman"/>
          <w:i/>
          <w:iCs/>
          <w:sz w:val="24"/>
          <w:szCs w:val="24"/>
        </w:rPr>
        <w:t>pertama</w:t>
      </w:r>
      <w:r w:rsidR="0075510B">
        <w:rPr>
          <w:rFonts w:ascii="Times New Roman" w:hAnsi="Times New Roman" w:cs="Times New Roman"/>
          <w:sz w:val="24"/>
          <w:szCs w:val="24"/>
        </w:rPr>
        <w:t>: Muttaq</w:t>
      </w:r>
      <w:r w:rsidR="00226288">
        <w:rPr>
          <w:rFonts w:ascii="Times New Roman" w:hAnsi="Times New Roman" w:cs="Times New Roman"/>
          <w:sz w:val="24"/>
          <w:szCs w:val="24"/>
        </w:rPr>
        <w:t xml:space="preserve">awwin (mal mutaqawwin) yakni harta pribadi milik si wakif secara sah dan halal, dapat benda bergerak, atau tidak bergerak, benda berwujud atau tidak berwujud, </w:t>
      </w:r>
      <w:r w:rsidR="00226288" w:rsidRPr="009F2A4A">
        <w:rPr>
          <w:rFonts w:ascii="Times New Roman" w:hAnsi="Times New Roman" w:cs="Times New Roman"/>
          <w:i/>
          <w:iCs/>
          <w:sz w:val="24"/>
          <w:szCs w:val="24"/>
        </w:rPr>
        <w:t>kedua</w:t>
      </w:r>
      <w:r w:rsidR="00226288">
        <w:rPr>
          <w:rFonts w:ascii="Times New Roman" w:hAnsi="Times New Roman" w:cs="Times New Roman"/>
          <w:sz w:val="24"/>
          <w:szCs w:val="24"/>
        </w:rPr>
        <w:t>: benda yang diwakafkan itu jelas wujudnya dan pasti batas-batasnya dan</w:t>
      </w:r>
      <w:r w:rsidR="009F2A4A">
        <w:rPr>
          <w:rFonts w:ascii="Times New Roman" w:hAnsi="Times New Roman" w:cs="Times New Roman"/>
          <w:sz w:val="24"/>
          <w:szCs w:val="24"/>
        </w:rPr>
        <w:t xml:space="preserve"> tidak dalam keadaan sengketa, </w:t>
      </w:r>
      <w:r w:rsidR="009F2A4A" w:rsidRPr="009F2A4A">
        <w:rPr>
          <w:rFonts w:ascii="Times New Roman" w:hAnsi="Times New Roman" w:cs="Times New Roman"/>
          <w:i/>
          <w:iCs/>
          <w:sz w:val="24"/>
          <w:szCs w:val="24"/>
        </w:rPr>
        <w:lastRenderedPageBreak/>
        <w:t>k</w:t>
      </w:r>
      <w:r w:rsidR="00226288" w:rsidRPr="009F2A4A">
        <w:rPr>
          <w:rFonts w:ascii="Times New Roman" w:hAnsi="Times New Roman" w:cs="Times New Roman"/>
          <w:i/>
          <w:iCs/>
          <w:sz w:val="24"/>
          <w:szCs w:val="24"/>
        </w:rPr>
        <w:t>etiga</w:t>
      </w:r>
      <w:r w:rsidR="00226288">
        <w:rPr>
          <w:rFonts w:ascii="Times New Roman" w:hAnsi="Times New Roman" w:cs="Times New Roman"/>
          <w:sz w:val="24"/>
          <w:szCs w:val="24"/>
        </w:rPr>
        <w:t>: benda yang diwakafkan itu harus kekal yang memungkinkan d</w:t>
      </w:r>
      <w:r w:rsidR="00682153">
        <w:rPr>
          <w:rFonts w:ascii="Times New Roman" w:hAnsi="Times New Roman" w:cs="Times New Roman"/>
          <w:sz w:val="24"/>
          <w:szCs w:val="24"/>
        </w:rPr>
        <w:t>apat dimanfaatkan secara terus-</w:t>
      </w:r>
      <w:r w:rsidR="00226288">
        <w:rPr>
          <w:rFonts w:ascii="Times New Roman" w:hAnsi="Times New Roman" w:cs="Times New Roman"/>
          <w:sz w:val="24"/>
          <w:szCs w:val="24"/>
        </w:rPr>
        <w:t>menerus. Namun demikian menurut Imam Malik dan golongan Syiah Imamiyah wakaf dapat atau boleh dibatasi waktunya.</w:t>
      </w:r>
      <w:r w:rsidR="00226288">
        <w:rPr>
          <w:rStyle w:val="FootnoteReference"/>
          <w:rFonts w:ascii="Times New Roman" w:hAnsi="Times New Roman" w:cs="Times New Roman"/>
          <w:sz w:val="24"/>
          <w:szCs w:val="24"/>
        </w:rPr>
        <w:footnoteReference w:id="23"/>
      </w:r>
    </w:p>
    <w:p w:rsidR="004C5E89" w:rsidRDefault="004C5E89" w:rsidP="00685DE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Hendaklah penerima wakaf tersebut orang yang berhak memiliki sesuatu, maka tidak sah wakaf kepada hamba sahaya.</w:t>
      </w:r>
    </w:p>
    <w:p w:rsidR="004C5E89" w:rsidRDefault="004C5E89" w:rsidP="00685DE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Ikrar wakaf dinyatakan dengan jelas baik dengan tulisan atau lisan.</w:t>
      </w:r>
    </w:p>
    <w:p w:rsidR="00430633" w:rsidRPr="00C74F03" w:rsidRDefault="004C5E89" w:rsidP="00C74F03">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Tun</w:t>
      </w:r>
      <w:r w:rsidR="00226288">
        <w:rPr>
          <w:rFonts w:ascii="Times New Roman" w:hAnsi="Times New Roman" w:cs="Times New Roman"/>
          <w:sz w:val="24"/>
          <w:szCs w:val="24"/>
        </w:rPr>
        <w:t>a</w:t>
      </w:r>
      <w:r>
        <w:rPr>
          <w:rFonts w:ascii="Times New Roman" w:hAnsi="Times New Roman" w:cs="Times New Roman"/>
          <w:sz w:val="24"/>
          <w:szCs w:val="24"/>
        </w:rPr>
        <w:t>i dan tidak ada khiyar, karena wakaf berarti memindahkan milik waktu itu.</w:t>
      </w:r>
    </w:p>
    <w:p w:rsidR="00430633" w:rsidRPr="00430633" w:rsidRDefault="00430633" w:rsidP="00430633">
      <w:pPr>
        <w:pStyle w:val="ListParagraph"/>
        <w:numPr>
          <w:ilvl w:val="0"/>
          <w:numId w:val="5"/>
        </w:numPr>
        <w:spacing w:after="0" w:line="480" w:lineRule="auto"/>
        <w:rPr>
          <w:rFonts w:ascii="Times New Roman" w:hAnsi="Times New Roman" w:cs="Times New Roman"/>
          <w:b/>
          <w:bCs/>
          <w:sz w:val="24"/>
          <w:szCs w:val="24"/>
        </w:rPr>
      </w:pPr>
      <w:r w:rsidRPr="00430633">
        <w:rPr>
          <w:rFonts w:ascii="Times New Roman" w:hAnsi="Times New Roman" w:cs="Times New Roman"/>
          <w:b/>
          <w:bCs/>
          <w:sz w:val="24"/>
          <w:szCs w:val="24"/>
        </w:rPr>
        <w:t xml:space="preserve">Macam-macam Wakaf </w:t>
      </w:r>
    </w:p>
    <w:p w:rsidR="00430633" w:rsidRDefault="00430633" w:rsidP="00430633">
      <w:pPr>
        <w:spacing w:after="0" w:line="480" w:lineRule="auto"/>
        <w:ind w:firstLine="720"/>
        <w:jc w:val="both"/>
        <w:rPr>
          <w:rFonts w:ascii="Times New Roman" w:hAnsi="Times New Roman" w:cs="Times New Roman"/>
          <w:sz w:val="24"/>
          <w:szCs w:val="24"/>
        </w:rPr>
      </w:pPr>
      <w:r w:rsidRPr="00914C3B">
        <w:rPr>
          <w:rFonts w:ascii="Times New Roman" w:hAnsi="Times New Roman" w:cs="Times New Roman"/>
          <w:sz w:val="24"/>
          <w:szCs w:val="24"/>
        </w:rPr>
        <w:t>Wakaf yang dikenal dalam syari’at Islam, dilihat dari penggunaan</w:t>
      </w:r>
      <w:r>
        <w:rPr>
          <w:rFonts w:ascii="Times New Roman" w:hAnsi="Times New Roman" w:cs="Times New Roman"/>
          <w:sz w:val="24"/>
          <w:szCs w:val="24"/>
        </w:rPr>
        <w:t xml:space="preserve"> </w:t>
      </w:r>
      <w:r w:rsidRPr="00914C3B">
        <w:rPr>
          <w:rFonts w:ascii="Times New Roman" w:hAnsi="Times New Roman" w:cs="Times New Roman"/>
          <w:sz w:val="24"/>
          <w:szCs w:val="24"/>
        </w:rPr>
        <w:t>yang memanfaatkan</w:t>
      </w:r>
      <w:r>
        <w:rPr>
          <w:rFonts w:ascii="Times New Roman" w:hAnsi="Times New Roman" w:cs="Times New Roman"/>
          <w:sz w:val="24"/>
          <w:szCs w:val="24"/>
        </w:rPr>
        <w:t xml:space="preserve"> benda wakaf ada 2 macam, hal ini dikemukkan oleh Sayyid Sabiq dalam kitabnya Fiqih Sunnah yang dikutif oleh Suparman Usman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
    <w:p w:rsidR="00430633" w:rsidRDefault="00430633" w:rsidP="0043063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Wakaf itu adakalanya untuk anak cucu atau kaum kerabat dan kemudian sesudah mereka itu untuk orang-orang fakir miskin, wakaf yang demikian itu dinamakan wakaf ahli atau wakaf </w:t>
      </w:r>
      <w:r w:rsidRPr="00E959B0">
        <w:rPr>
          <w:rFonts w:ascii="Times New Roman" w:hAnsi="Times New Roman" w:cs="Times New Roman"/>
          <w:i/>
          <w:iCs/>
          <w:sz w:val="24"/>
          <w:szCs w:val="24"/>
        </w:rPr>
        <w:t>dzurri</w:t>
      </w:r>
      <w:r>
        <w:rPr>
          <w:rFonts w:ascii="Times New Roman" w:hAnsi="Times New Roman" w:cs="Times New Roman"/>
          <w:sz w:val="24"/>
          <w:szCs w:val="24"/>
        </w:rPr>
        <w:t xml:space="preserve">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Dan terkadang pula wakaf itu diperuntukkan bagi kebajikan sema</w:t>
      </w:r>
      <w:r w:rsidR="00682153">
        <w:rPr>
          <w:rFonts w:ascii="Times New Roman" w:hAnsi="Times New Roman" w:cs="Times New Roman"/>
          <w:sz w:val="24"/>
          <w:szCs w:val="24"/>
        </w:rPr>
        <w:t>ta-mata, w</w:t>
      </w:r>
      <w:r>
        <w:rPr>
          <w:rFonts w:ascii="Times New Roman" w:hAnsi="Times New Roman" w:cs="Times New Roman"/>
          <w:sz w:val="24"/>
          <w:szCs w:val="24"/>
        </w:rPr>
        <w:t xml:space="preserve">akaf yang demikian dinamakan wakaf </w:t>
      </w:r>
      <w:r w:rsidRPr="00E959B0">
        <w:rPr>
          <w:rFonts w:ascii="Times New Roman" w:hAnsi="Times New Roman" w:cs="Times New Roman"/>
          <w:i/>
          <w:iCs/>
          <w:sz w:val="24"/>
          <w:szCs w:val="24"/>
        </w:rPr>
        <w:t>khairi</w:t>
      </w:r>
      <w:r>
        <w:rPr>
          <w:rFonts w:ascii="Times New Roman" w:hAnsi="Times New Roman" w:cs="Times New Roman"/>
          <w:sz w:val="24"/>
          <w:szCs w:val="24"/>
        </w:rPr>
        <w:t xml:space="preserve"> (kebajikan).</w:t>
      </w:r>
      <w:proofErr w:type="gramEnd"/>
    </w:p>
    <w:p w:rsidR="00430633" w:rsidRPr="00430633" w:rsidRDefault="00430633" w:rsidP="009F2A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Ahmad Azhar Basyir dalam bukunya tentang Hukum Islam tentang Wakaf, Ijarah, Syirkah yang dikutip oleh Prof. Dr. H. Abdul Manan dalam bukunya Aneka Masalah Hukum Perdata Islam di Indonesia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membagi wakaf menjadi dua macam, yaitu, </w:t>
      </w:r>
      <w:r w:rsidRPr="00501D6C">
        <w:rPr>
          <w:rFonts w:ascii="Times New Roman" w:hAnsi="Times New Roman" w:cs="Times New Roman"/>
          <w:i/>
          <w:iCs/>
          <w:sz w:val="24"/>
          <w:szCs w:val="24"/>
        </w:rPr>
        <w:t>Pertama</w:t>
      </w:r>
      <w:r>
        <w:rPr>
          <w:rFonts w:ascii="Times New Roman" w:hAnsi="Times New Roman" w:cs="Times New Roman"/>
          <w:sz w:val="24"/>
          <w:szCs w:val="24"/>
        </w:rPr>
        <w:t xml:space="preserve">: wakaf </w:t>
      </w:r>
      <w:r w:rsidRPr="00501D6C">
        <w:rPr>
          <w:rFonts w:ascii="Times New Roman" w:hAnsi="Times New Roman" w:cs="Times New Roman"/>
          <w:i/>
          <w:iCs/>
          <w:sz w:val="24"/>
          <w:szCs w:val="24"/>
        </w:rPr>
        <w:t xml:space="preserve">ahli </w:t>
      </w:r>
      <w:r>
        <w:rPr>
          <w:rFonts w:ascii="Times New Roman" w:hAnsi="Times New Roman" w:cs="Times New Roman"/>
          <w:sz w:val="24"/>
          <w:szCs w:val="24"/>
        </w:rPr>
        <w:t xml:space="preserve">atau juga disebut wakaf keluarga ialah wakaf yang dirujukan kepada orang-orang tertentu, seorang atau lebih, baik keluarga wakif atau bukan keluarga si wakif, misalnya seseorang menyatakan mewakafkan buku-bukunya untuk anak-anaknya yang mampu menggunakannya, kemudian kepada cucunya dan seterusnya. </w:t>
      </w:r>
      <w:r w:rsidRPr="00501D6C">
        <w:rPr>
          <w:rFonts w:ascii="Times New Roman" w:hAnsi="Times New Roman" w:cs="Times New Roman"/>
          <w:i/>
          <w:iCs/>
          <w:sz w:val="24"/>
          <w:szCs w:val="24"/>
        </w:rPr>
        <w:t>Kedua</w:t>
      </w:r>
      <w:r>
        <w:rPr>
          <w:rFonts w:ascii="Times New Roman" w:hAnsi="Times New Roman" w:cs="Times New Roman"/>
          <w:sz w:val="24"/>
          <w:szCs w:val="24"/>
        </w:rPr>
        <w:t xml:space="preserve">: wakaf </w:t>
      </w:r>
      <w:r w:rsidRPr="00501D6C">
        <w:rPr>
          <w:rFonts w:ascii="Times New Roman" w:hAnsi="Times New Roman" w:cs="Times New Roman"/>
          <w:i/>
          <w:iCs/>
          <w:sz w:val="24"/>
          <w:szCs w:val="24"/>
        </w:rPr>
        <w:t xml:space="preserve">khairi </w:t>
      </w:r>
      <w:r>
        <w:rPr>
          <w:rFonts w:ascii="Times New Roman" w:hAnsi="Times New Roman" w:cs="Times New Roman"/>
          <w:sz w:val="24"/>
          <w:szCs w:val="24"/>
        </w:rPr>
        <w:t xml:space="preserve">atau wakaf umum ialah wakaf yang sejak semula ditunjukan untuk kepentingan umum, tidak dikhususkan untuk orang-orang tertentu. </w:t>
      </w:r>
      <w:proofErr w:type="gramStart"/>
      <w:r w:rsidR="009F2A4A">
        <w:rPr>
          <w:rFonts w:ascii="Times New Roman" w:hAnsi="Times New Roman" w:cs="Times New Roman"/>
          <w:sz w:val="24"/>
          <w:szCs w:val="24"/>
        </w:rPr>
        <w:t xml:space="preserve">Wakaf </w:t>
      </w:r>
      <w:r w:rsidR="009F2A4A" w:rsidRPr="00501D6C">
        <w:rPr>
          <w:rFonts w:ascii="Times New Roman" w:hAnsi="Times New Roman" w:cs="Times New Roman"/>
          <w:i/>
          <w:iCs/>
          <w:sz w:val="24"/>
          <w:szCs w:val="24"/>
        </w:rPr>
        <w:t>Khairi</w:t>
      </w:r>
      <w:r w:rsidR="009F2A4A">
        <w:rPr>
          <w:rFonts w:ascii="Times New Roman" w:hAnsi="Times New Roman" w:cs="Times New Roman"/>
          <w:sz w:val="24"/>
          <w:szCs w:val="24"/>
        </w:rPr>
        <w:t xml:space="preserve"> ini adalah wakaf yang dapat dinikmati hasilnnya oleh masyarakat secara luas dan merupakan salah satu sarana untuk menyelenggarakan kesejahteraan masyarakat, baik dalam bidang sosial, ekonomi, pendidikan, kebudayaan, maupun keagamaan.</w:t>
      </w:r>
      <w:proofErr w:type="gramEnd"/>
      <w:r w:rsidR="009F2A4A">
        <w:rPr>
          <w:rFonts w:ascii="Times New Roman" w:hAnsi="Times New Roman" w:cs="Times New Roman"/>
          <w:sz w:val="24"/>
          <w:szCs w:val="24"/>
        </w:rPr>
        <w:t xml:space="preserve"> </w:t>
      </w:r>
      <w:r>
        <w:rPr>
          <w:rFonts w:ascii="Times New Roman" w:hAnsi="Times New Roman" w:cs="Times New Roman"/>
          <w:sz w:val="24"/>
          <w:szCs w:val="24"/>
        </w:rPr>
        <w:t xml:space="preserve">Wakaf </w:t>
      </w:r>
      <w:r w:rsidRPr="00501D6C">
        <w:rPr>
          <w:rFonts w:ascii="Times New Roman" w:hAnsi="Times New Roman" w:cs="Times New Roman"/>
          <w:i/>
          <w:iCs/>
          <w:sz w:val="24"/>
          <w:szCs w:val="24"/>
        </w:rPr>
        <w:t>Khairi</w:t>
      </w:r>
      <w:r>
        <w:rPr>
          <w:rFonts w:ascii="Times New Roman" w:hAnsi="Times New Roman" w:cs="Times New Roman"/>
          <w:sz w:val="24"/>
          <w:szCs w:val="24"/>
        </w:rPr>
        <w:t xml:space="preserve"> inilah yang sejalan de</w:t>
      </w:r>
      <w:r w:rsidR="009F2A4A">
        <w:rPr>
          <w:rFonts w:ascii="Times New Roman" w:hAnsi="Times New Roman" w:cs="Times New Roman"/>
          <w:sz w:val="24"/>
          <w:szCs w:val="24"/>
        </w:rPr>
        <w:t>n</w:t>
      </w:r>
      <w:r>
        <w:rPr>
          <w:rFonts w:ascii="Times New Roman" w:hAnsi="Times New Roman" w:cs="Times New Roman"/>
          <w:sz w:val="24"/>
          <w:szCs w:val="24"/>
        </w:rPr>
        <w:t xml:space="preserve">gan jiwa amalan wakaf dalam hukum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yang pahalanya akan terus mengalir, meskipun orang yang </w:t>
      </w:r>
      <w:r>
        <w:rPr>
          <w:rFonts w:ascii="Times New Roman" w:hAnsi="Times New Roman" w:cs="Times New Roman"/>
          <w:sz w:val="24"/>
          <w:szCs w:val="24"/>
        </w:rPr>
        <w:lastRenderedPageBreak/>
        <w:t xml:space="preserve">memberikan wakaf itu telah meninggal dunia asalkan benda wakaf itu terus dapat diambil manfaatnya. </w:t>
      </w:r>
    </w:p>
    <w:p w:rsidR="00430633" w:rsidRDefault="00430633" w:rsidP="00F46E86">
      <w:pPr>
        <w:spacing w:line="240" w:lineRule="auto"/>
        <w:rPr>
          <w:rFonts w:ascii="Times New Roman" w:hAnsi="Times New Roman" w:cs="Times New Roman"/>
          <w:b/>
          <w:bCs/>
          <w:sz w:val="24"/>
          <w:szCs w:val="24"/>
        </w:rPr>
      </w:pPr>
    </w:p>
    <w:p w:rsidR="009D33A3" w:rsidRPr="007D15B4" w:rsidRDefault="009D33A3" w:rsidP="002231A1">
      <w:pPr>
        <w:pStyle w:val="ListParagraph"/>
        <w:numPr>
          <w:ilvl w:val="0"/>
          <w:numId w:val="26"/>
        </w:numPr>
        <w:spacing w:after="0" w:line="480" w:lineRule="auto"/>
        <w:ind w:left="360"/>
        <w:rPr>
          <w:rFonts w:ascii="Times New Roman" w:hAnsi="Times New Roman" w:cs="Times New Roman"/>
          <w:b/>
          <w:sz w:val="24"/>
          <w:szCs w:val="24"/>
          <w:lang w:val="id-ID"/>
        </w:rPr>
      </w:pPr>
      <w:r w:rsidRPr="007D15B4">
        <w:rPr>
          <w:rFonts w:ascii="Times New Roman" w:hAnsi="Times New Roman" w:cs="Times New Roman"/>
          <w:b/>
          <w:sz w:val="24"/>
          <w:szCs w:val="24"/>
          <w:lang w:val="id-ID"/>
        </w:rPr>
        <w:t>Tanah Wakaf Menurut Perspektif UU No. 41 Tahun 2004</w:t>
      </w:r>
      <w:r w:rsidR="000D3418">
        <w:rPr>
          <w:rFonts w:ascii="Times New Roman" w:hAnsi="Times New Roman" w:cs="Times New Roman"/>
          <w:b/>
          <w:sz w:val="24"/>
          <w:szCs w:val="24"/>
        </w:rPr>
        <w:t xml:space="preserve"> Tentang Wakaf</w:t>
      </w:r>
    </w:p>
    <w:p w:rsidR="009D33A3" w:rsidRPr="007D15B4" w:rsidRDefault="009D33A3" w:rsidP="009D33A3">
      <w:pPr>
        <w:pStyle w:val="ListParagraph"/>
        <w:numPr>
          <w:ilvl w:val="0"/>
          <w:numId w:val="23"/>
        </w:numPr>
        <w:spacing w:after="0" w:line="480" w:lineRule="auto"/>
        <w:rPr>
          <w:rFonts w:ascii="Times New Roman" w:hAnsi="Times New Roman" w:cs="Times New Roman"/>
          <w:b/>
          <w:sz w:val="24"/>
          <w:szCs w:val="24"/>
          <w:lang w:val="id-ID"/>
        </w:rPr>
      </w:pPr>
      <w:r w:rsidRPr="007D15B4">
        <w:rPr>
          <w:rFonts w:ascii="Times New Roman" w:hAnsi="Times New Roman" w:cs="Times New Roman"/>
          <w:b/>
          <w:sz w:val="24"/>
          <w:szCs w:val="24"/>
          <w:lang w:val="id-ID"/>
        </w:rPr>
        <w:t>Pengertian Tanah Wakaf</w:t>
      </w:r>
    </w:p>
    <w:p w:rsidR="009D33A3" w:rsidRPr="007D15B4" w:rsidRDefault="009D33A3" w:rsidP="00682153">
      <w:pPr>
        <w:spacing w:after="0" w:line="480" w:lineRule="auto"/>
        <w:ind w:firstLine="720"/>
        <w:jc w:val="both"/>
        <w:rPr>
          <w:rFonts w:ascii="Times New Roman" w:hAnsi="Times New Roman" w:cs="Times New Roman"/>
          <w:sz w:val="24"/>
          <w:szCs w:val="24"/>
        </w:rPr>
      </w:pPr>
      <w:r w:rsidRPr="007D15B4">
        <w:rPr>
          <w:rFonts w:ascii="Times New Roman" w:hAnsi="Times New Roman" w:cs="Times New Roman"/>
          <w:sz w:val="24"/>
          <w:szCs w:val="24"/>
        </w:rPr>
        <w:t>Wakaf menurut Peraturan Pemerintah Republik Indonesia No. 28 Tahun 1977 Tentang Perwakafan Tanah Milik adalah perbuatan hukum seseorang atau badan hukum yang memisahkan sebagian dari harta kekayaannya yang berupa</w:t>
      </w:r>
      <w:r w:rsidR="00682153">
        <w:rPr>
          <w:rFonts w:ascii="Times New Roman" w:hAnsi="Times New Roman" w:cs="Times New Roman"/>
          <w:sz w:val="24"/>
          <w:szCs w:val="24"/>
        </w:rPr>
        <w:t xml:space="preserve"> t</w:t>
      </w:r>
      <w:r w:rsidRPr="007D15B4">
        <w:rPr>
          <w:rFonts w:ascii="Times New Roman" w:hAnsi="Times New Roman" w:cs="Times New Roman"/>
          <w:sz w:val="24"/>
          <w:szCs w:val="24"/>
        </w:rPr>
        <w:t>anah milik dan melembagakannya untuk selama-lamanya untuk kepentingan peribadatan atau  keperluan umum lainnya sesuai dengan ajaran agama Islam.</w:t>
      </w:r>
      <w:r>
        <w:rPr>
          <w:rStyle w:val="FootnoteReference"/>
          <w:rFonts w:ascii="Times New Roman" w:hAnsi="Times New Roman" w:cs="Times New Roman"/>
          <w:sz w:val="24"/>
          <w:szCs w:val="24"/>
        </w:rPr>
        <w:footnoteReference w:id="26"/>
      </w:r>
    </w:p>
    <w:p w:rsidR="009D33A3" w:rsidRPr="009D33A3" w:rsidRDefault="009D33A3" w:rsidP="007D15B4">
      <w:pPr>
        <w:pStyle w:val="ListParagraph"/>
        <w:spacing w:after="0" w:line="480" w:lineRule="auto"/>
        <w:ind w:left="0" w:firstLine="720"/>
        <w:jc w:val="both"/>
        <w:rPr>
          <w:rFonts w:ascii="Times New Roman" w:hAnsi="Times New Roman" w:cs="Times New Roman"/>
          <w:sz w:val="24"/>
          <w:szCs w:val="24"/>
        </w:rPr>
      </w:pPr>
      <w:r w:rsidRPr="009D33A3">
        <w:rPr>
          <w:rFonts w:ascii="Times New Roman" w:hAnsi="Times New Roman" w:cs="Times New Roman"/>
          <w:sz w:val="24"/>
          <w:szCs w:val="24"/>
        </w:rPr>
        <w:t xml:space="preserve">Sedangkan dalam Kompilasi Hukum Islam menurut UU No. 41 Tahun 2004 pada Pasal 1 ayat 1 dikatakan bahwa, wakaf adalah perbuatan hukum wakif untuk memisahkan dan atau  menyerahkan sebagian harta benda miliknya untuk dimanfaatkan selamanya atau </w:t>
      </w:r>
      <w:r w:rsidRPr="009D33A3">
        <w:rPr>
          <w:rFonts w:ascii="Times New Roman" w:hAnsi="Times New Roman" w:cs="Times New Roman"/>
          <w:sz w:val="24"/>
          <w:szCs w:val="24"/>
        </w:rPr>
        <w:lastRenderedPageBreak/>
        <w:t>untuk jangka waktu tertentu sesuai dengan kepentingannya guna keperluan ibadah dan atau kesejahteraan umum menurut syariah.</w:t>
      </w:r>
      <w:r>
        <w:rPr>
          <w:rStyle w:val="FootnoteReference"/>
          <w:rFonts w:ascii="Times New Roman" w:hAnsi="Times New Roman" w:cs="Times New Roman"/>
          <w:sz w:val="24"/>
          <w:szCs w:val="24"/>
        </w:rPr>
        <w:footnoteReference w:id="27"/>
      </w:r>
    </w:p>
    <w:p w:rsidR="009D33A3" w:rsidRPr="009D33A3" w:rsidRDefault="009D33A3" w:rsidP="007D15B4">
      <w:pPr>
        <w:pStyle w:val="ListParagraph"/>
        <w:spacing w:after="0" w:line="480" w:lineRule="auto"/>
        <w:ind w:left="0" w:firstLine="720"/>
        <w:jc w:val="both"/>
        <w:rPr>
          <w:rFonts w:ascii="Times New Roman" w:hAnsi="Times New Roman" w:cs="Times New Roman"/>
          <w:sz w:val="24"/>
          <w:szCs w:val="24"/>
        </w:rPr>
      </w:pPr>
      <w:r w:rsidRPr="009D33A3">
        <w:rPr>
          <w:rFonts w:ascii="Times New Roman" w:hAnsi="Times New Roman" w:cs="Times New Roman"/>
          <w:sz w:val="24"/>
          <w:szCs w:val="24"/>
        </w:rPr>
        <w:t>Dari beberapa pengertian wakaf tersebut diatas maka arti wakaf secara sederhana dapat di gambarkan sebagai berikut:</w:t>
      </w:r>
    </w:p>
    <w:p w:rsidR="002231A1" w:rsidRDefault="009D33A3" w:rsidP="007A36DD">
      <w:pPr>
        <w:pStyle w:val="ListParagraph"/>
        <w:spacing w:after="0" w:line="480" w:lineRule="auto"/>
        <w:ind w:left="0" w:firstLine="720"/>
        <w:jc w:val="both"/>
        <w:rPr>
          <w:rFonts w:ascii="Times New Roman" w:hAnsi="Times New Roman" w:cs="Times New Roman"/>
          <w:sz w:val="24"/>
          <w:szCs w:val="24"/>
        </w:rPr>
      </w:pPr>
      <w:proofErr w:type="gramStart"/>
      <w:r w:rsidRPr="009D33A3">
        <w:rPr>
          <w:rFonts w:ascii="Times New Roman" w:hAnsi="Times New Roman" w:cs="Times New Roman"/>
          <w:sz w:val="24"/>
          <w:szCs w:val="24"/>
        </w:rPr>
        <w:t>Wakaf adalah perbuatan hukum baik itu perorangan atau badan hukum untuk menahan atau memberikan sebagian hartanya untuk selama-lamanya yang dimanfaatkan untuk kepentingan umum yang dilaksanakan sesuai dengan syari’at Islam.</w:t>
      </w:r>
      <w:proofErr w:type="gramEnd"/>
    </w:p>
    <w:p w:rsidR="00077CD4" w:rsidRPr="00077CD4" w:rsidRDefault="00077CD4" w:rsidP="00077CD4">
      <w:pPr>
        <w:pStyle w:val="ListParagraph"/>
        <w:numPr>
          <w:ilvl w:val="0"/>
          <w:numId w:val="23"/>
        </w:numPr>
        <w:spacing w:after="0" w:line="480" w:lineRule="auto"/>
        <w:rPr>
          <w:rFonts w:ascii="Times New Roman" w:hAnsi="Times New Roman" w:cs="Times New Roman"/>
          <w:b/>
          <w:bCs/>
          <w:sz w:val="24"/>
          <w:szCs w:val="24"/>
          <w:lang w:val="id-ID"/>
        </w:rPr>
      </w:pPr>
      <w:r w:rsidRPr="00077CD4">
        <w:rPr>
          <w:rFonts w:ascii="Times New Roman" w:hAnsi="Times New Roman" w:cs="Times New Roman"/>
          <w:b/>
          <w:bCs/>
          <w:sz w:val="24"/>
          <w:szCs w:val="24"/>
        </w:rPr>
        <w:t>Sejarah Perwakafan di Indonesia</w:t>
      </w:r>
    </w:p>
    <w:p w:rsidR="004D7863" w:rsidRDefault="00F45661" w:rsidP="00F45661">
      <w:pPr>
        <w:pStyle w:val="ListParagraph"/>
        <w:spacing w:after="0" w:line="480" w:lineRule="auto"/>
        <w:ind w:left="0" w:firstLine="720"/>
        <w:jc w:val="both"/>
        <w:rPr>
          <w:rFonts w:ascii="Times New Roman" w:hAnsi="Times New Roman" w:cs="Times New Roman"/>
          <w:sz w:val="24"/>
          <w:szCs w:val="24"/>
        </w:rPr>
      </w:pPr>
      <w:r w:rsidRPr="00F45661">
        <w:rPr>
          <w:rFonts w:ascii="Times New Roman" w:hAnsi="Times New Roman" w:cs="Times New Roman"/>
          <w:sz w:val="24"/>
          <w:szCs w:val="24"/>
          <w:lang w:val="id-ID"/>
        </w:rPr>
        <w:t>Perkembangan perwakafan di Indonesia sudah terjadi sejak pemerintahan Hindia Belanda yaitu pada tahun 1905, namun pada p</w:t>
      </w:r>
      <w:r w:rsidR="004D7863" w:rsidRPr="00F45661">
        <w:rPr>
          <w:rFonts w:ascii="Times New Roman" w:hAnsi="Times New Roman" w:cs="Times New Roman"/>
          <w:sz w:val="24"/>
          <w:szCs w:val="24"/>
          <w:lang w:val="id-ID"/>
        </w:rPr>
        <w:t xml:space="preserve">elaksanaan hukum </w:t>
      </w:r>
      <w:r>
        <w:rPr>
          <w:rFonts w:ascii="Times New Roman" w:hAnsi="Times New Roman" w:cs="Times New Roman"/>
          <w:sz w:val="24"/>
          <w:szCs w:val="24"/>
          <w:lang w:val="id-ID"/>
        </w:rPr>
        <w:t>wakaf di Indonesia semula sanga</w:t>
      </w:r>
      <w:r w:rsidRPr="00F45661">
        <w:rPr>
          <w:rFonts w:ascii="Times New Roman" w:hAnsi="Times New Roman" w:cs="Times New Roman"/>
          <w:sz w:val="24"/>
          <w:szCs w:val="24"/>
          <w:lang w:val="id-ID"/>
        </w:rPr>
        <w:t>t</w:t>
      </w:r>
      <w:r w:rsidR="004D7863" w:rsidRPr="00F45661">
        <w:rPr>
          <w:rFonts w:ascii="Times New Roman" w:hAnsi="Times New Roman" w:cs="Times New Roman"/>
          <w:sz w:val="24"/>
          <w:szCs w:val="24"/>
          <w:lang w:val="id-ID"/>
        </w:rPr>
        <w:t xml:space="preserve"> sederhana, tidak disertai administrasi, cukup dilakukan ikrar (pernyataan) secara lisan. </w:t>
      </w:r>
      <w:proofErr w:type="gramStart"/>
      <w:r w:rsidR="004D7863">
        <w:rPr>
          <w:rFonts w:ascii="Times New Roman" w:hAnsi="Times New Roman" w:cs="Times New Roman"/>
          <w:sz w:val="24"/>
          <w:szCs w:val="24"/>
        </w:rPr>
        <w:t>Pengurusan dan pemeliharaan tanah wakaf kemudian diserahkan kepada nadzir.</w:t>
      </w:r>
      <w:proofErr w:type="gramEnd"/>
      <w:r w:rsidR="004D7863">
        <w:rPr>
          <w:rStyle w:val="FootnoteReference"/>
          <w:rFonts w:ascii="Times New Roman" w:hAnsi="Times New Roman" w:cs="Times New Roman"/>
          <w:sz w:val="24"/>
          <w:szCs w:val="24"/>
        </w:rPr>
        <w:footnoteReference w:id="28"/>
      </w:r>
      <w:r w:rsidR="00E06771">
        <w:rPr>
          <w:rFonts w:ascii="Times New Roman" w:hAnsi="Times New Roman" w:cs="Times New Roman"/>
          <w:sz w:val="24"/>
          <w:szCs w:val="24"/>
        </w:rPr>
        <w:t xml:space="preserve"> Tanah wakaf mulai diatur dengan </w:t>
      </w:r>
      <w:r w:rsidR="00E06771" w:rsidRPr="00E06771">
        <w:rPr>
          <w:rFonts w:ascii="Times New Roman" w:hAnsi="Times New Roman" w:cs="Times New Roman"/>
          <w:i/>
          <w:iCs/>
          <w:sz w:val="24"/>
          <w:szCs w:val="24"/>
        </w:rPr>
        <w:t>Sirculair Van De Gonvernement Secretaris</w:t>
      </w:r>
      <w:r w:rsidR="00E06771">
        <w:rPr>
          <w:rFonts w:ascii="Times New Roman" w:hAnsi="Times New Roman" w:cs="Times New Roman"/>
          <w:sz w:val="24"/>
          <w:szCs w:val="24"/>
        </w:rPr>
        <w:t xml:space="preserve"> (</w:t>
      </w:r>
      <w:proofErr w:type="gramStart"/>
      <w:r w:rsidR="00E06771">
        <w:rPr>
          <w:rFonts w:ascii="Times New Roman" w:hAnsi="Times New Roman" w:cs="Times New Roman"/>
          <w:sz w:val="24"/>
          <w:szCs w:val="24"/>
        </w:rPr>
        <w:t>surat</w:t>
      </w:r>
      <w:proofErr w:type="gramEnd"/>
      <w:r w:rsidR="00E06771">
        <w:rPr>
          <w:rFonts w:ascii="Times New Roman" w:hAnsi="Times New Roman" w:cs="Times New Roman"/>
          <w:sz w:val="24"/>
          <w:szCs w:val="24"/>
        </w:rPr>
        <w:t xml:space="preserve"> edaran yang dikeluarkan oleh sekertaris gobernemen) 31 Januari 1905 No. 435 (Bijblad 1905 No. 6169 tentang </w:t>
      </w:r>
      <w:r w:rsidR="00E06771" w:rsidRPr="00E06771">
        <w:rPr>
          <w:rFonts w:ascii="Times New Roman" w:hAnsi="Times New Roman" w:cs="Times New Roman"/>
          <w:i/>
          <w:iCs/>
          <w:sz w:val="24"/>
          <w:szCs w:val="24"/>
        </w:rPr>
        <w:t xml:space="preserve">Teozicht Opden Bouw Van Mohammadeaanche </w:t>
      </w:r>
      <w:r w:rsidR="00E06771" w:rsidRPr="00E06771">
        <w:rPr>
          <w:rFonts w:ascii="Times New Roman" w:hAnsi="Times New Roman" w:cs="Times New Roman"/>
          <w:i/>
          <w:iCs/>
          <w:sz w:val="24"/>
          <w:szCs w:val="24"/>
        </w:rPr>
        <w:lastRenderedPageBreak/>
        <w:t>Bedehuiz</w:t>
      </w:r>
      <w:r w:rsidR="00E06771">
        <w:rPr>
          <w:rFonts w:ascii="Times New Roman" w:hAnsi="Times New Roman" w:cs="Times New Roman"/>
          <w:i/>
          <w:iCs/>
          <w:sz w:val="24"/>
          <w:szCs w:val="24"/>
        </w:rPr>
        <w:t>en</w:t>
      </w:r>
      <w:r w:rsidR="00E06771">
        <w:rPr>
          <w:rFonts w:ascii="Times New Roman" w:hAnsi="Times New Roman" w:cs="Times New Roman"/>
          <w:sz w:val="24"/>
          <w:szCs w:val="24"/>
        </w:rPr>
        <w:t>), yang isinya memerintahkan kepada para Bupati agar membuat daftar rumah ibadat Islam yang dibangun diatas tanah wakaf. Agar tidak bertentangan dengan kepentingan umum seperti untuk pembuatan jalan dan pembuatan pasar</w:t>
      </w:r>
      <w:r w:rsidR="004D2A64">
        <w:rPr>
          <w:rFonts w:ascii="Times New Roman" w:hAnsi="Times New Roman" w:cs="Times New Roman"/>
          <w:sz w:val="24"/>
          <w:szCs w:val="24"/>
        </w:rPr>
        <w:t xml:space="preserve">, dan pemerintahan Belanda </w:t>
      </w:r>
      <w:proofErr w:type="gramStart"/>
      <w:r w:rsidR="004D2A64">
        <w:rPr>
          <w:rFonts w:ascii="Times New Roman" w:hAnsi="Times New Roman" w:cs="Times New Roman"/>
          <w:sz w:val="24"/>
          <w:szCs w:val="24"/>
        </w:rPr>
        <w:t>sama</w:t>
      </w:r>
      <w:proofErr w:type="gramEnd"/>
      <w:r w:rsidR="004D2A64">
        <w:rPr>
          <w:rFonts w:ascii="Times New Roman" w:hAnsi="Times New Roman" w:cs="Times New Roman"/>
          <w:sz w:val="24"/>
          <w:szCs w:val="24"/>
        </w:rPr>
        <w:t xml:space="preserve"> sekali tidak bermaksud menghalang-halangi umat Islam Indonesia memenuhi keperluan agama mereka.</w:t>
      </w:r>
    </w:p>
    <w:p w:rsidR="004D2A64" w:rsidRDefault="004D2A64" w:rsidP="00DC12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perwakafan </w:t>
      </w:r>
      <w:r w:rsidR="00F45661">
        <w:rPr>
          <w:rFonts w:ascii="Times New Roman" w:hAnsi="Times New Roman" w:cs="Times New Roman"/>
          <w:sz w:val="24"/>
          <w:szCs w:val="24"/>
        </w:rPr>
        <w:t>terus berkembang di Indonesia dan pada tahun 1960 pasca kemerdekaan Republik Indonesia dibuatlah UU No. 5 Tahun 1960 Tentang Peraturan Dasar Pokok-Pokok Agraria, UU ini dibuat oleh pemerintahan Indonesia untuk mengatur pertanahan di Indonesia agar lebih teratur dan didalam Undang-undang ini</w:t>
      </w:r>
      <w:r w:rsidR="00D04EC8">
        <w:rPr>
          <w:rFonts w:ascii="Times New Roman" w:hAnsi="Times New Roman" w:cs="Times New Roman"/>
          <w:sz w:val="24"/>
          <w:szCs w:val="24"/>
        </w:rPr>
        <w:t xml:space="preserve"> </w:t>
      </w:r>
      <w:r w:rsidR="00F45661">
        <w:rPr>
          <w:rFonts w:ascii="Times New Roman" w:hAnsi="Times New Roman" w:cs="Times New Roman"/>
          <w:sz w:val="24"/>
          <w:szCs w:val="24"/>
        </w:rPr>
        <w:t>pun mengenai tanah wakaf sedikit disinggung demi menciptakan administrasi tanah wakaf yang lebih baik dan teratur sesuai hukum yang berl</w:t>
      </w:r>
      <w:r w:rsidR="00DC1287">
        <w:rPr>
          <w:rFonts w:ascii="Times New Roman" w:hAnsi="Times New Roman" w:cs="Times New Roman"/>
          <w:sz w:val="24"/>
          <w:szCs w:val="24"/>
        </w:rPr>
        <w:t>aku pada saat itu.</w:t>
      </w:r>
      <w:r w:rsidR="00F45661">
        <w:rPr>
          <w:rFonts w:ascii="Times New Roman" w:hAnsi="Times New Roman" w:cs="Times New Roman"/>
          <w:sz w:val="24"/>
          <w:szCs w:val="24"/>
        </w:rPr>
        <w:t xml:space="preserve"> </w:t>
      </w:r>
      <w:proofErr w:type="gramStart"/>
      <w:r w:rsidR="00DC1287">
        <w:rPr>
          <w:rFonts w:ascii="Times New Roman" w:hAnsi="Times New Roman" w:cs="Times New Roman"/>
          <w:sz w:val="24"/>
          <w:szCs w:val="24"/>
        </w:rPr>
        <w:t xml:space="preserve">Dalam </w:t>
      </w:r>
      <w:r w:rsidR="00D04EC8">
        <w:rPr>
          <w:rFonts w:ascii="Times New Roman" w:hAnsi="Times New Roman" w:cs="Times New Roman"/>
          <w:sz w:val="24"/>
          <w:szCs w:val="24"/>
        </w:rPr>
        <w:t xml:space="preserve">Pasal </w:t>
      </w:r>
      <w:r w:rsidR="00DC1287">
        <w:rPr>
          <w:rFonts w:ascii="Times New Roman" w:hAnsi="Times New Roman" w:cs="Times New Roman"/>
          <w:sz w:val="24"/>
          <w:szCs w:val="24"/>
        </w:rPr>
        <w:t>49 ayat 3 Undang-Undang Pokok Agraria ditetapkan bahwa perwakafan tanah milik dilindungi dan diatur oleh peraturan pemerintah.</w:t>
      </w:r>
      <w:proofErr w:type="gramEnd"/>
      <w:r w:rsidR="00DC1287">
        <w:rPr>
          <w:rFonts w:ascii="Times New Roman" w:hAnsi="Times New Roman" w:cs="Times New Roman"/>
          <w:sz w:val="24"/>
          <w:szCs w:val="24"/>
        </w:rPr>
        <w:t xml:space="preserve"> Isi lengkap</w:t>
      </w:r>
      <w:r w:rsidR="000B5389">
        <w:rPr>
          <w:rFonts w:ascii="Times New Roman" w:hAnsi="Times New Roman" w:cs="Times New Roman"/>
          <w:sz w:val="24"/>
          <w:szCs w:val="24"/>
        </w:rPr>
        <w:t xml:space="preserve"> </w:t>
      </w:r>
      <w:r w:rsidR="00D04EC8">
        <w:rPr>
          <w:rFonts w:ascii="Times New Roman" w:hAnsi="Times New Roman" w:cs="Times New Roman"/>
          <w:sz w:val="24"/>
          <w:szCs w:val="24"/>
        </w:rPr>
        <w:t xml:space="preserve">Pasal </w:t>
      </w:r>
      <w:r w:rsidR="000B5389">
        <w:rPr>
          <w:rFonts w:ascii="Times New Roman" w:hAnsi="Times New Roman" w:cs="Times New Roman"/>
          <w:sz w:val="24"/>
          <w:szCs w:val="24"/>
        </w:rPr>
        <w:t>49 Undang-Undang Pokok Agraria adalah:</w:t>
      </w:r>
    </w:p>
    <w:p w:rsidR="000B5389" w:rsidRDefault="000B5389" w:rsidP="000B538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Hak milik tanah b</w:t>
      </w:r>
      <w:r w:rsidR="00D04EC8">
        <w:rPr>
          <w:rFonts w:ascii="Times New Roman" w:hAnsi="Times New Roman" w:cs="Times New Roman"/>
          <w:sz w:val="24"/>
          <w:szCs w:val="24"/>
        </w:rPr>
        <w:t>a</w:t>
      </w:r>
      <w:r>
        <w:rPr>
          <w:rFonts w:ascii="Times New Roman" w:hAnsi="Times New Roman" w:cs="Times New Roman"/>
          <w:sz w:val="24"/>
          <w:szCs w:val="24"/>
        </w:rPr>
        <w:t>dan-badan keagamaan dan sosial sepanjang dipergunakan untuk usaha dalam bidang keagamaan dan sosial diakui dan dilindungi. Badan-</w:t>
      </w:r>
      <w:r>
        <w:rPr>
          <w:rFonts w:ascii="Times New Roman" w:hAnsi="Times New Roman" w:cs="Times New Roman"/>
          <w:sz w:val="24"/>
          <w:szCs w:val="24"/>
        </w:rPr>
        <w:lastRenderedPageBreak/>
        <w:t xml:space="preserve">badan tersebut dijamin pula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tanah yang cukup untuk bangunan dan usahanya dalam bidang keagamaan dan sosial.</w:t>
      </w:r>
    </w:p>
    <w:p w:rsidR="000B5389" w:rsidRDefault="000B5389" w:rsidP="000B538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keperluan peribadatan dan keperluan suci lainnya dimaksud dalam pasal 14 dapat diberikan tanah yang dikuasai langsung oleh Negara dengan hal pakai.</w:t>
      </w:r>
    </w:p>
    <w:p w:rsidR="000B5389" w:rsidRDefault="000B5389" w:rsidP="000B538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Perwakafan tanah milik dilindungi dan diatur dengan Peraturan Pemerintah.</w:t>
      </w:r>
      <w:r>
        <w:rPr>
          <w:rStyle w:val="FootnoteReference"/>
          <w:rFonts w:ascii="Times New Roman" w:hAnsi="Times New Roman" w:cs="Times New Roman"/>
          <w:sz w:val="24"/>
          <w:szCs w:val="24"/>
        </w:rPr>
        <w:footnoteReference w:id="29"/>
      </w:r>
    </w:p>
    <w:p w:rsidR="0090499D" w:rsidRDefault="0090499D" w:rsidP="009049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Pasal ini memberikan ketegasan bahwa soal-soal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bersangkutan dengan peribadatan dan keperluan suci lainnya dalam hukum agrarian akan mendapat perhatian sebagaimana mestinya. Dan sebagai realisasi ketentuan </w:t>
      </w:r>
      <w:r w:rsidR="00D04EC8">
        <w:rPr>
          <w:rFonts w:ascii="Times New Roman" w:hAnsi="Times New Roman" w:cs="Times New Roman"/>
          <w:sz w:val="24"/>
          <w:szCs w:val="24"/>
        </w:rPr>
        <w:t xml:space="preserve">Pasal </w:t>
      </w:r>
      <w:r>
        <w:rPr>
          <w:rFonts w:ascii="Times New Roman" w:hAnsi="Times New Roman" w:cs="Times New Roman"/>
          <w:sz w:val="24"/>
          <w:szCs w:val="24"/>
        </w:rPr>
        <w:t>49 ayat 3 di</w:t>
      </w:r>
      <w:r w:rsidR="00D04EC8">
        <w:rPr>
          <w:rFonts w:ascii="Times New Roman" w:hAnsi="Times New Roman" w:cs="Times New Roman"/>
          <w:sz w:val="24"/>
          <w:szCs w:val="24"/>
        </w:rPr>
        <w:t xml:space="preserve"> </w:t>
      </w:r>
      <w:r>
        <w:rPr>
          <w:rFonts w:ascii="Times New Roman" w:hAnsi="Times New Roman" w:cs="Times New Roman"/>
          <w:sz w:val="24"/>
          <w:szCs w:val="24"/>
        </w:rPr>
        <w:t>atas, kemudian dikeluarkanlah Peraturan Pemerintah No. 28 Tahun 1977 Tanggal 17 Mei 1977.</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174093">
        <w:rPr>
          <w:rFonts w:ascii="Times New Roman" w:hAnsi="Times New Roman" w:cs="Times New Roman"/>
          <w:sz w:val="24"/>
          <w:szCs w:val="24"/>
        </w:rPr>
        <w:t xml:space="preserve">Dalam PP No. 28 Tahun 1977 ini memuat semua pembahasan tentang tanah wakaf yang terdiri dari pengertian tanah wakaf, syarat sah wakaf, fungsi wakaf, tata cara wakaf dan pendaftaran wakaf, perubahan, peyelesaian perselisishan, pengawasan wakaf serta ketentuan pidana dan peralihan tanah wakaf semua dibahas dalam PP tersebut. </w:t>
      </w:r>
      <w:r>
        <w:rPr>
          <w:rFonts w:ascii="Times New Roman" w:hAnsi="Times New Roman" w:cs="Times New Roman"/>
          <w:sz w:val="24"/>
          <w:szCs w:val="24"/>
        </w:rPr>
        <w:t xml:space="preserve">Dikeluarkannya PP No. 28 Tahun 1977 </w:t>
      </w:r>
      <w:r w:rsidR="00174093">
        <w:rPr>
          <w:rFonts w:ascii="Times New Roman" w:hAnsi="Times New Roman" w:cs="Times New Roman"/>
          <w:sz w:val="24"/>
          <w:szCs w:val="24"/>
        </w:rPr>
        <w:t xml:space="preserve">memiliki </w:t>
      </w:r>
      <w:r>
        <w:rPr>
          <w:rFonts w:ascii="Times New Roman" w:hAnsi="Times New Roman" w:cs="Times New Roman"/>
          <w:sz w:val="24"/>
          <w:szCs w:val="24"/>
        </w:rPr>
        <w:t>tujuan</w:t>
      </w:r>
      <w:r w:rsidR="00174093">
        <w:rPr>
          <w:rFonts w:ascii="Times New Roman" w:hAnsi="Times New Roman" w:cs="Times New Roman"/>
          <w:sz w:val="24"/>
          <w:szCs w:val="24"/>
        </w:rPr>
        <w:t xml:space="preserve"> yaitu:</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untuk </w:t>
      </w:r>
      <w:r w:rsidR="00174093">
        <w:rPr>
          <w:rFonts w:ascii="Times New Roman" w:hAnsi="Times New Roman" w:cs="Times New Roman"/>
          <w:sz w:val="24"/>
          <w:szCs w:val="24"/>
        </w:rPr>
        <w:t>menjadikan tanah wakaf ini sebagai suatu lembaga keagamaan yang dapat dipergunakan sebagai sarana guna perkembangan kehidupan masyarakat khususnya ummat Islam, demi mencapai masyarakat yang adil dan makmur, dan selain itu dengan adanya PP ini diharapkan dapat meminimalisir sengketa terhadap tanah wakaf yang se</w:t>
      </w:r>
      <w:r w:rsidR="0027508F">
        <w:rPr>
          <w:rFonts w:ascii="Times New Roman" w:hAnsi="Times New Roman" w:cs="Times New Roman"/>
          <w:sz w:val="24"/>
          <w:szCs w:val="24"/>
        </w:rPr>
        <w:t>ring disalah gunakan keperuntuka</w:t>
      </w:r>
      <w:r w:rsidR="00174093">
        <w:rPr>
          <w:rFonts w:ascii="Times New Roman" w:hAnsi="Times New Roman" w:cs="Times New Roman"/>
          <w:sz w:val="24"/>
          <w:szCs w:val="24"/>
        </w:rPr>
        <w:t>nya oleh pihak yang tidak bertanggung jawab.</w:t>
      </w:r>
    </w:p>
    <w:p w:rsidR="00174093" w:rsidRPr="0090499D" w:rsidRDefault="00EE5A59" w:rsidP="009721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Upaya pemerintah d</w:t>
      </w:r>
      <w:r w:rsidR="00D04EC8">
        <w:rPr>
          <w:rFonts w:ascii="Times New Roman" w:hAnsi="Times New Roman" w:cs="Times New Roman"/>
          <w:sz w:val="24"/>
          <w:szCs w:val="24"/>
        </w:rPr>
        <w:t>alam mewujudkan kesejahteraan umat Islam dal</w:t>
      </w:r>
      <w:r>
        <w:rPr>
          <w:rFonts w:ascii="Times New Roman" w:hAnsi="Times New Roman" w:cs="Times New Roman"/>
          <w:sz w:val="24"/>
          <w:szCs w:val="24"/>
        </w:rPr>
        <w:t>a</w:t>
      </w:r>
      <w:r w:rsidR="00D04EC8">
        <w:rPr>
          <w:rFonts w:ascii="Times New Roman" w:hAnsi="Times New Roman" w:cs="Times New Roman"/>
          <w:sz w:val="24"/>
          <w:szCs w:val="24"/>
        </w:rPr>
        <w:t>m</w:t>
      </w:r>
      <w:r>
        <w:rPr>
          <w:rFonts w:ascii="Times New Roman" w:hAnsi="Times New Roman" w:cs="Times New Roman"/>
          <w:sz w:val="24"/>
          <w:szCs w:val="24"/>
        </w:rPr>
        <w:t xml:space="preserve"> bidang tanah wakaf patut diapresiasi, selain dikeluarkannya PP No. 28 Tahun 1977 juga pemerintah mengeluarkan peraturan menteri seperti: Peraturan Menteri </w:t>
      </w:r>
      <w:r w:rsidR="0027508F">
        <w:rPr>
          <w:rFonts w:ascii="Times New Roman" w:hAnsi="Times New Roman" w:cs="Times New Roman"/>
          <w:sz w:val="24"/>
          <w:szCs w:val="24"/>
        </w:rPr>
        <w:t xml:space="preserve">Dalam </w:t>
      </w:r>
      <w:r>
        <w:rPr>
          <w:rFonts w:ascii="Times New Roman" w:hAnsi="Times New Roman" w:cs="Times New Roman"/>
          <w:sz w:val="24"/>
          <w:szCs w:val="24"/>
        </w:rPr>
        <w:t xml:space="preserve">Negeri No. 6 tahun 1977 tentang </w:t>
      </w:r>
      <w:r w:rsidR="0027508F">
        <w:rPr>
          <w:rFonts w:ascii="Times New Roman" w:hAnsi="Times New Roman" w:cs="Times New Roman"/>
          <w:sz w:val="24"/>
          <w:szCs w:val="24"/>
        </w:rPr>
        <w:t xml:space="preserve">Tata Cara Pendaftaran Tanah </w:t>
      </w:r>
      <w:r>
        <w:rPr>
          <w:rFonts w:ascii="Times New Roman" w:hAnsi="Times New Roman" w:cs="Times New Roman"/>
          <w:sz w:val="24"/>
          <w:szCs w:val="24"/>
        </w:rPr>
        <w:t xml:space="preserve">mengenai perwakafan tanah milik, Peraturan Menteri Agama No. 1 Tahun 1978 tentang </w:t>
      </w:r>
      <w:r w:rsidR="0027508F">
        <w:rPr>
          <w:rFonts w:ascii="Times New Roman" w:hAnsi="Times New Roman" w:cs="Times New Roman"/>
          <w:sz w:val="24"/>
          <w:szCs w:val="24"/>
        </w:rPr>
        <w:t xml:space="preserve">Peraturan Pelaksanaan Pemerintah </w:t>
      </w:r>
      <w:r>
        <w:rPr>
          <w:rFonts w:ascii="Times New Roman" w:hAnsi="Times New Roman" w:cs="Times New Roman"/>
          <w:sz w:val="24"/>
          <w:szCs w:val="24"/>
        </w:rPr>
        <w:t>No. 28 Tahun 1977 tentang Perwakafan Tanah Milik, hingga dikeluarkannya Instruksi Presiden RI No. 1 Tahun 1991 tentang Kompilasi Hukum Islam di Indonesia.</w:t>
      </w:r>
      <w:r w:rsidR="00972101">
        <w:rPr>
          <w:rFonts w:ascii="Times New Roman" w:hAnsi="Times New Roman" w:cs="Times New Roman"/>
          <w:sz w:val="24"/>
          <w:szCs w:val="24"/>
        </w:rPr>
        <w:t xml:space="preserve"> Lahirnya KHI ini</w:t>
      </w:r>
      <w:r>
        <w:rPr>
          <w:rFonts w:ascii="Times New Roman" w:hAnsi="Times New Roman" w:cs="Times New Roman"/>
          <w:sz w:val="24"/>
          <w:szCs w:val="24"/>
        </w:rPr>
        <w:t xml:space="preserve"> </w:t>
      </w:r>
      <w:r w:rsidR="00972101">
        <w:rPr>
          <w:rFonts w:ascii="Times New Roman" w:hAnsi="Times New Roman" w:cs="Times New Roman"/>
          <w:sz w:val="24"/>
          <w:szCs w:val="24"/>
        </w:rPr>
        <w:t>berguna s</w:t>
      </w:r>
      <w:r>
        <w:rPr>
          <w:rFonts w:ascii="Times New Roman" w:hAnsi="Times New Roman" w:cs="Times New Roman"/>
          <w:sz w:val="24"/>
          <w:szCs w:val="24"/>
        </w:rPr>
        <w:t>ebagai pedoman untuk para hakim di peradilan</w:t>
      </w:r>
      <w:r w:rsidR="00D04EC8">
        <w:rPr>
          <w:rFonts w:ascii="Times New Roman" w:hAnsi="Times New Roman" w:cs="Times New Roman"/>
          <w:sz w:val="24"/>
          <w:szCs w:val="24"/>
        </w:rPr>
        <w:t xml:space="preserve"> agama mencari keadilan untuk u</w:t>
      </w:r>
      <w:r>
        <w:rPr>
          <w:rFonts w:ascii="Times New Roman" w:hAnsi="Times New Roman" w:cs="Times New Roman"/>
          <w:sz w:val="24"/>
          <w:szCs w:val="24"/>
        </w:rPr>
        <w:t xml:space="preserve">mat Islam di Indonesia, dalam KHI tidak hanya membahas tentang </w:t>
      </w:r>
      <w:r w:rsidR="00972101">
        <w:rPr>
          <w:rFonts w:ascii="Times New Roman" w:hAnsi="Times New Roman" w:cs="Times New Roman"/>
          <w:sz w:val="24"/>
          <w:szCs w:val="24"/>
        </w:rPr>
        <w:t>w</w:t>
      </w:r>
      <w:r>
        <w:rPr>
          <w:rFonts w:ascii="Times New Roman" w:hAnsi="Times New Roman" w:cs="Times New Roman"/>
          <w:sz w:val="24"/>
          <w:szCs w:val="24"/>
        </w:rPr>
        <w:t>akaf tetapi perkawinan, perceraian dan kewarisan</w:t>
      </w:r>
      <w:r w:rsidR="00972101">
        <w:rPr>
          <w:rFonts w:ascii="Times New Roman" w:hAnsi="Times New Roman" w:cs="Times New Roman"/>
          <w:sz w:val="24"/>
          <w:szCs w:val="24"/>
        </w:rPr>
        <w:t xml:space="preserve"> juga dibahas secara lengkap. Selain itu, pada tahun 2004 </w:t>
      </w:r>
      <w:r w:rsidR="00972101">
        <w:rPr>
          <w:rFonts w:ascii="Times New Roman" w:hAnsi="Times New Roman" w:cs="Times New Roman"/>
          <w:sz w:val="24"/>
          <w:szCs w:val="24"/>
        </w:rPr>
        <w:lastRenderedPageBreak/>
        <w:t xml:space="preserve">lahirlah UU No. 41 Tahun 2004 </w:t>
      </w:r>
      <w:r w:rsidR="0048477B">
        <w:rPr>
          <w:rFonts w:ascii="Times New Roman" w:hAnsi="Times New Roman" w:cs="Times New Roman"/>
          <w:sz w:val="24"/>
          <w:szCs w:val="24"/>
        </w:rPr>
        <w:t xml:space="preserve">tentang </w:t>
      </w:r>
      <w:r w:rsidR="00972101">
        <w:rPr>
          <w:rFonts w:ascii="Times New Roman" w:hAnsi="Times New Roman" w:cs="Times New Roman"/>
          <w:sz w:val="24"/>
          <w:szCs w:val="24"/>
        </w:rPr>
        <w:t xml:space="preserve">Wakaf, dalam Undang-undang ini </w:t>
      </w:r>
      <w:r w:rsidR="007B4F5B">
        <w:rPr>
          <w:rFonts w:ascii="Times New Roman" w:hAnsi="Times New Roman" w:cs="Times New Roman"/>
          <w:sz w:val="24"/>
          <w:szCs w:val="24"/>
        </w:rPr>
        <w:t>peraturan wakaf semakin sempurna dengan sanksi juga pembahasan nadzir yang sering menjadi permasalahan di masyarakat.</w:t>
      </w:r>
    </w:p>
    <w:p w:rsidR="00AF659E" w:rsidRPr="00E959B0" w:rsidRDefault="00AF659E" w:rsidP="009D33A3">
      <w:pPr>
        <w:pStyle w:val="ListParagraph"/>
        <w:numPr>
          <w:ilvl w:val="0"/>
          <w:numId w:val="23"/>
        </w:numPr>
        <w:spacing w:after="0" w:line="480" w:lineRule="auto"/>
        <w:rPr>
          <w:rFonts w:ascii="Times New Roman" w:hAnsi="Times New Roman" w:cs="Times New Roman"/>
          <w:b/>
          <w:bCs/>
          <w:sz w:val="24"/>
          <w:szCs w:val="24"/>
        </w:rPr>
      </w:pPr>
      <w:r w:rsidRPr="00E959B0">
        <w:rPr>
          <w:rFonts w:ascii="Times New Roman" w:hAnsi="Times New Roman" w:cs="Times New Roman"/>
          <w:b/>
          <w:bCs/>
          <w:sz w:val="24"/>
          <w:szCs w:val="24"/>
        </w:rPr>
        <w:t xml:space="preserve">Kedudukan wakaf dalam Hukum Islam dan UU </w:t>
      </w:r>
      <w:r w:rsidR="007D15B4">
        <w:rPr>
          <w:rFonts w:ascii="Times New Roman" w:hAnsi="Times New Roman" w:cs="Times New Roman"/>
          <w:b/>
          <w:bCs/>
          <w:sz w:val="24"/>
          <w:szCs w:val="24"/>
          <w:lang w:val="id-ID"/>
        </w:rPr>
        <w:t xml:space="preserve">No 41 Tahun 2004 Tentang </w:t>
      </w:r>
      <w:r w:rsidR="000D3418">
        <w:rPr>
          <w:rFonts w:ascii="Times New Roman" w:hAnsi="Times New Roman" w:cs="Times New Roman"/>
          <w:b/>
          <w:bCs/>
          <w:sz w:val="24"/>
          <w:szCs w:val="24"/>
        </w:rPr>
        <w:t>Wakaf</w:t>
      </w:r>
    </w:p>
    <w:p w:rsidR="000436AE" w:rsidRDefault="001313F6" w:rsidP="000D3418">
      <w:pPr>
        <w:spacing w:after="0" w:line="480" w:lineRule="auto"/>
        <w:ind w:firstLine="720"/>
        <w:jc w:val="both"/>
        <w:rPr>
          <w:rFonts w:ascii="Times New Roman" w:hAnsi="Times New Roman" w:cs="Times New Roman"/>
          <w:sz w:val="24"/>
          <w:szCs w:val="24"/>
        </w:rPr>
      </w:pPr>
      <w:r w:rsidRPr="001313F6">
        <w:rPr>
          <w:rFonts w:ascii="Times New Roman" w:hAnsi="Times New Roman" w:cs="Times New Roman"/>
          <w:sz w:val="24"/>
          <w:szCs w:val="24"/>
        </w:rPr>
        <w:t xml:space="preserve">Tentang </w:t>
      </w:r>
      <w:r w:rsidR="00705D9A">
        <w:rPr>
          <w:rFonts w:ascii="Times New Roman" w:hAnsi="Times New Roman" w:cs="Times New Roman"/>
          <w:sz w:val="24"/>
          <w:szCs w:val="24"/>
        </w:rPr>
        <w:t>kedudukan harta w</w:t>
      </w:r>
      <w:r w:rsidRPr="001313F6">
        <w:rPr>
          <w:rFonts w:ascii="Times New Roman" w:hAnsi="Times New Roman" w:cs="Times New Roman"/>
          <w:sz w:val="24"/>
          <w:szCs w:val="24"/>
        </w:rPr>
        <w:t>a</w:t>
      </w:r>
      <w:r w:rsidR="00705D9A">
        <w:rPr>
          <w:rFonts w:ascii="Times New Roman" w:hAnsi="Times New Roman" w:cs="Times New Roman"/>
          <w:sz w:val="24"/>
          <w:szCs w:val="24"/>
        </w:rPr>
        <w:t>k</w:t>
      </w:r>
      <w:r w:rsidRPr="001313F6">
        <w:rPr>
          <w:rFonts w:ascii="Times New Roman" w:hAnsi="Times New Roman" w:cs="Times New Roman"/>
          <w:sz w:val="24"/>
          <w:szCs w:val="24"/>
        </w:rPr>
        <w:t xml:space="preserve">af, para ahli hukum </w:t>
      </w:r>
      <w:r w:rsidR="008404E5" w:rsidRPr="001313F6">
        <w:rPr>
          <w:rFonts w:ascii="Times New Roman" w:hAnsi="Times New Roman" w:cs="Times New Roman"/>
          <w:sz w:val="24"/>
          <w:szCs w:val="24"/>
        </w:rPr>
        <w:t xml:space="preserve">Islam </w:t>
      </w:r>
      <w:r w:rsidRPr="001313F6">
        <w:rPr>
          <w:rFonts w:ascii="Times New Roman" w:hAnsi="Times New Roman" w:cs="Times New Roman"/>
          <w:sz w:val="24"/>
          <w:szCs w:val="24"/>
        </w:rPr>
        <w:t xml:space="preserve">berbeda </w:t>
      </w:r>
      <w:r w:rsidR="00705D9A">
        <w:rPr>
          <w:rFonts w:ascii="Times New Roman" w:hAnsi="Times New Roman" w:cs="Times New Roman"/>
          <w:sz w:val="24"/>
          <w:szCs w:val="24"/>
        </w:rPr>
        <w:t>pendapat, golongan Ha</w:t>
      </w:r>
      <w:r>
        <w:rPr>
          <w:rFonts w:ascii="Times New Roman" w:hAnsi="Times New Roman" w:cs="Times New Roman"/>
          <w:sz w:val="24"/>
          <w:szCs w:val="24"/>
        </w:rPr>
        <w:t>nafiyah berpendapat bahwa harta wakaf tetap milik si wakif (</w:t>
      </w:r>
      <w:r w:rsidRPr="00705D9A">
        <w:rPr>
          <w:rFonts w:ascii="Times New Roman" w:hAnsi="Times New Roman" w:cs="Times New Roman"/>
          <w:i/>
          <w:iCs/>
          <w:sz w:val="24"/>
          <w:szCs w:val="24"/>
        </w:rPr>
        <w:t>orang yang member</w:t>
      </w:r>
      <w:r w:rsidR="003D4240">
        <w:rPr>
          <w:rFonts w:ascii="Times New Roman" w:hAnsi="Times New Roman" w:cs="Times New Roman"/>
          <w:i/>
          <w:iCs/>
          <w:sz w:val="24"/>
          <w:szCs w:val="24"/>
        </w:rPr>
        <w:t>i</w:t>
      </w:r>
      <w:r w:rsidRPr="00705D9A">
        <w:rPr>
          <w:rFonts w:ascii="Times New Roman" w:hAnsi="Times New Roman" w:cs="Times New Roman"/>
          <w:i/>
          <w:iCs/>
          <w:sz w:val="24"/>
          <w:szCs w:val="24"/>
        </w:rPr>
        <w:t xml:space="preserve"> wakaf</w:t>
      </w:r>
      <w:r>
        <w:rPr>
          <w:rFonts w:ascii="Times New Roman" w:hAnsi="Times New Roman" w:cs="Times New Roman"/>
          <w:sz w:val="24"/>
          <w:szCs w:val="24"/>
        </w:rPr>
        <w:t>), hal ini didasarkan kepada hadis dari Ibnu Abbas r.a dimana Rasulullah pernah bersabda bahwa tidak ada wakaf setelah turunnya surat An-Nisaa’ (</w:t>
      </w:r>
      <w:r w:rsidRPr="00705D9A">
        <w:rPr>
          <w:rFonts w:ascii="Times New Roman" w:hAnsi="Times New Roman" w:cs="Times New Roman"/>
          <w:i/>
          <w:iCs/>
          <w:sz w:val="24"/>
          <w:szCs w:val="24"/>
        </w:rPr>
        <w:t>ayat tentang al faraidl</w:t>
      </w:r>
      <w:r>
        <w:rPr>
          <w:rFonts w:ascii="Times New Roman" w:hAnsi="Times New Roman" w:cs="Times New Roman"/>
          <w:sz w:val="24"/>
          <w:szCs w:val="24"/>
        </w:rPr>
        <w:t xml:space="preserve">). Demikian juga pendapat dari golongan </w:t>
      </w:r>
      <w:r w:rsidR="00025E90">
        <w:rPr>
          <w:rFonts w:ascii="Times New Roman" w:hAnsi="Times New Roman" w:cs="Times New Roman"/>
          <w:sz w:val="24"/>
          <w:szCs w:val="24"/>
        </w:rPr>
        <w:t xml:space="preserve">Malikiyah </w:t>
      </w:r>
      <w:r>
        <w:rPr>
          <w:rFonts w:ascii="Times New Roman" w:hAnsi="Times New Roman" w:cs="Times New Roman"/>
          <w:sz w:val="24"/>
          <w:szCs w:val="24"/>
        </w:rPr>
        <w:t>yang mengatakan bahwa harta wakaf dapat kembali kepada si wakif dalam waktu tertentu, atau waktu yang ditentukan sebagaimana yang diikrarkan oleh di wakif</w:t>
      </w:r>
      <w:r w:rsidR="00705D9A">
        <w:rPr>
          <w:rFonts w:ascii="Times New Roman" w:hAnsi="Times New Roman" w:cs="Times New Roman"/>
          <w:sz w:val="24"/>
          <w:szCs w:val="24"/>
        </w:rPr>
        <w:t>, hal ini sesuai dengan</w:t>
      </w:r>
      <w:r w:rsidR="006C3906">
        <w:rPr>
          <w:rFonts w:ascii="Times New Roman" w:hAnsi="Times New Roman" w:cs="Times New Roman"/>
          <w:sz w:val="24"/>
          <w:szCs w:val="24"/>
        </w:rPr>
        <w:t xml:space="preserve"> UU No. 41 Tahun 2004 Pasal 1 </w:t>
      </w:r>
      <w:r w:rsidR="00D04EC8">
        <w:rPr>
          <w:rFonts w:ascii="Times New Roman" w:hAnsi="Times New Roman" w:cs="Times New Roman"/>
          <w:sz w:val="24"/>
          <w:szCs w:val="24"/>
        </w:rPr>
        <w:t xml:space="preserve">ayat </w:t>
      </w:r>
      <w:r w:rsidR="006C3906">
        <w:rPr>
          <w:rFonts w:ascii="Times New Roman" w:hAnsi="Times New Roman" w:cs="Times New Roman"/>
          <w:sz w:val="24"/>
          <w:szCs w:val="24"/>
        </w:rPr>
        <w:t>1 dan</w:t>
      </w:r>
      <w:r w:rsidR="00705D9A">
        <w:rPr>
          <w:rFonts w:ascii="Times New Roman" w:hAnsi="Times New Roman" w:cs="Times New Roman"/>
          <w:sz w:val="24"/>
          <w:szCs w:val="24"/>
        </w:rPr>
        <w:t xml:space="preserve"> </w:t>
      </w:r>
      <w:r w:rsidR="006C3906">
        <w:rPr>
          <w:rFonts w:ascii="Times New Roman" w:hAnsi="Times New Roman" w:cs="Times New Roman"/>
          <w:sz w:val="24"/>
          <w:szCs w:val="24"/>
        </w:rPr>
        <w:t xml:space="preserve">PP RI No. 42 Tahun 2006 Tentang Pelaksaan </w:t>
      </w:r>
      <w:r w:rsidR="00705D9A">
        <w:rPr>
          <w:rFonts w:ascii="Times New Roman" w:hAnsi="Times New Roman" w:cs="Times New Roman"/>
          <w:sz w:val="24"/>
          <w:szCs w:val="24"/>
        </w:rPr>
        <w:t xml:space="preserve">UU No. 41 Tahun 2004 Pasal 1 </w:t>
      </w:r>
      <w:r w:rsidR="00D04EC8">
        <w:rPr>
          <w:rFonts w:ascii="Times New Roman" w:hAnsi="Times New Roman" w:cs="Times New Roman"/>
          <w:sz w:val="24"/>
          <w:szCs w:val="24"/>
        </w:rPr>
        <w:t xml:space="preserve">ayat </w:t>
      </w:r>
      <w:r w:rsidR="00705D9A">
        <w:rPr>
          <w:rFonts w:ascii="Times New Roman" w:hAnsi="Times New Roman" w:cs="Times New Roman"/>
          <w:sz w:val="24"/>
          <w:szCs w:val="24"/>
        </w:rPr>
        <w:t xml:space="preserve">1 yang </w:t>
      </w:r>
      <w:r w:rsidR="000D3418">
        <w:rPr>
          <w:rFonts w:ascii="Times New Roman" w:hAnsi="Times New Roman" w:cs="Times New Roman"/>
          <w:sz w:val="24"/>
          <w:szCs w:val="24"/>
        </w:rPr>
        <w:t xml:space="preserve">berbunyi </w:t>
      </w:r>
      <w:r w:rsidR="00705D9A">
        <w:rPr>
          <w:rFonts w:ascii="Times New Roman" w:hAnsi="Times New Roman" w:cs="Times New Roman"/>
          <w:sz w:val="24"/>
          <w:szCs w:val="24"/>
        </w:rPr>
        <w:t xml:space="preserve">“ </w:t>
      </w:r>
      <w:r w:rsidR="00705D9A" w:rsidRPr="00705D9A">
        <w:rPr>
          <w:rFonts w:ascii="Times New Roman" w:hAnsi="Times New Roman" w:cs="Times New Roman"/>
          <w:i/>
          <w:iCs/>
          <w:sz w:val="24"/>
          <w:szCs w:val="24"/>
        </w:rPr>
        <w:t xml:space="preserve">Wakaf adalah perbuatan hukum wakif untuk memisahkan dan /atau menyerahkan sebagian harta benda miliknya untuk dimanfaatkan selamanya atau untuk jangka waktu tertentu sesuai dengan kepentingannya guna </w:t>
      </w:r>
      <w:r w:rsidR="00705D9A" w:rsidRPr="00705D9A">
        <w:rPr>
          <w:rFonts w:ascii="Times New Roman" w:hAnsi="Times New Roman" w:cs="Times New Roman"/>
          <w:i/>
          <w:iCs/>
          <w:sz w:val="24"/>
          <w:szCs w:val="24"/>
        </w:rPr>
        <w:lastRenderedPageBreak/>
        <w:t>keperluan ibadah dan /atau kesejahteraan umum menurut Syariah</w:t>
      </w:r>
      <w:r w:rsidR="003D4240">
        <w:rPr>
          <w:rFonts w:ascii="Times New Roman" w:hAnsi="Times New Roman" w:cs="Times New Roman"/>
          <w:i/>
          <w:iCs/>
          <w:sz w:val="24"/>
          <w:szCs w:val="24"/>
        </w:rPr>
        <w:t>,</w:t>
      </w:r>
      <w:r w:rsidR="003D4240">
        <w:rPr>
          <w:rFonts w:ascii="Times New Roman" w:hAnsi="Times New Roman" w:cs="Times New Roman"/>
          <w:sz w:val="24"/>
          <w:szCs w:val="24"/>
        </w:rPr>
        <w:t>”</w:t>
      </w:r>
      <w:r w:rsidR="0065672B">
        <w:rPr>
          <w:rStyle w:val="FootnoteReference"/>
          <w:rFonts w:ascii="Times New Roman" w:hAnsi="Times New Roman" w:cs="Times New Roman"/>
          <w:sz w:val="24"/>
          <w:szCs w:val="24"/>
        </w:rPr>
        <w:footnoteReference w:id="31"/>
      </w:r>
      <w:r w:rsidR="006C3906">
        <w:rPr>
          <w:rFonts w:ascii="Times New Roman" w:hAnsi="Times New Roman" w:cs="Times New Roman"/>
          <w:sz w:val="24"/>
          <w:szCs w:val="24"/>
        </w:rPr>
        <w:t xml:space="preserve"> dan ini menjadi UU yang berlaku saat ini untuk seluruh masyarakat Indonesia khususnya bagi u</w:t>
      </w:r>
      <w:r w:rsidR="00B959FC">
        <w:rPr>
          <w:rFonts w:ascii="Times New Roman" w:hAnsi="Times New Roman" w:cs="Times New Roman"/>
          <w:sz w:val="24"/>
          <w:szCs w:val="24"/>
        </w:rPr>
        <w:t>mat Islam, sebelum ada revisian</w:t>
      </w:r>
      <w:r w:rsidR="006C3906">
        <w:rPr>
          <w:rFonts w:ascii="Times New Roman" w:hAnsi="Times New Roman" w:cs="Times New Roman"/>
          <w:sz w:val="24"/>
          <w:szCs w:val="24"/>
        </w:rPr>
        <w:t xml:space="preserve"> UU terbaru yang merubah ke</w:t>
      </w:r>
      <w:r w:rsidR="000436AE">
        <w:rPr>
          <w:rFonts w:ascii="Times New Roman" w:hAnsi="Times New Roman" w:cs="Times New Roman"/>
          <w:sz w:val="24"/>
          <w:szCs w:val="24"/>
        </w:rPr>
        <w:t>dudukan atas wakaf itu sendiri.</w:t>
      </w:r>
    </w:p>
    <w:p w:rsidR="00705D9A" w:rsidRDefault="001313F6" w:rsidP="00685D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golongan Syafi’iyah dan Hanabillah mengatakan bahwa </w:t>
      </w:r>
      <w:r w:rsidR="00705D9A">
        <w:rPr>
          <w:rFonts w:ascii="Times New Roman" w:hAnsi="Times New Roman" w:cs="Times New Roman"/>
          <w:sz w:val="24"/>
          <w:szCs w:val="24"/>
        </w:rPr>
        <w:t>harta wakaf itu putus atau keluar dari hak milik si wakif dan menjadi milik Allah atau milik umum.</w:t>
      </w:r>
      <w:proofErr w:type="gramEnd"/>
      <w:r w:rsidR="00705D9A">
        <w:rPr>
          <w:rFonts w:ascii="Times New Roman" w:hAnsi="Times New Roman" w:cs="Times New Roman"/>
          <w:sz w:val="24"/>
          <w:szCs w:val="24"/>
        </w:rPr>
        <w:t xml:space="preserve"> </w:t>
      </w:r>
      <w:proofErr w:type="gramStart"/>
      <w:r w:rsidR="00705D9A">
        <w:rPr>
          <w:rFonts w:ascii="Times New Roman" w:hAnsi="Times New Roman" w:cs="Times New Roman"/>
          <w:sz w:val="24"/>
          <w:szCs w:val="24"/>
        </w:rPr>
        <w:t>Begitu pula wewenang mutlak si wakif menjadi terputus, karena setelah ikrar wakaf itu diucapkan, harta tersebut menjadi milik Allah atau milik umum.</w:t>
      </w:r>
      <w:proofErr w:type="gramEnd"/>
      <w:r w:rsidR="0076125B">
        <w:rPr>
          <w:rFonts w:ascii="Times New Roman" w:hAnsi="Times New Roman" w:cs="Times New Roman"/>
          <w:sz w:val="24"/>
          <w:szCs w:val="24"/>
        </w:rPr>
        <w:t xml:space="preserve"> Hukum ini juga dipakai di Indonesia dan menjadi PP RI No. 28 Tahun 1977 Tentang Perwakafan Tanah Milik yang mengatakan bahwa wakaf adalah perbuatan hukum seseorang yang memisahkan hartanya dan melembagakannya untuk selama-lamanya untuk kepentingan peribadatan dan umum yang sesuai dengan ajaran Islam</w:t>
      </w:r>
      <w:r w:rsidR="0065672B">
        <w:rPr>
          <w:rStyle w:val="FootnoteReference"/>
          <w:rFonts w:ascii="Times New Roman" w:hAnsi="Times New Roman" w:cs="Times New Roman"/>
          <w:sz w:val="24"/>
          <w:szCs w:val="24"/>
        </w:rPr>
        <w:footnoteReference w:id="32"/>
      </w:r>
      <w:r w:rsidR="0076125B">
        <w:rPr>
          <w:rFonts w:ascii="Times New Roman" w:hAnsi="Times New Roman" w:cs="Times New Roman"/>
          <w:sz w:val="24"/>
          <w:szCs w:val="24"/>
        </w:rPr>
        <w:t>.</w:t>
      </w:r>
    </w:p>
    <w:p w:rsidR="002231A1" w:rsidRPr="00F10852" w:rsidRDefault="002231A1" w:rsidP="00077CD4">
      <w:pPr>
        <w:pStyle w:val="ListParagraph"/>
        <w:numPr>
          <w:ilvl w:val="0"/>
          <w:numId w:val="23"/>
        </w:numPr>
        <w:spacing w:after="0" w:line="480" w:lineRule="auto"/>
        <w:rPr>
          <w:rFonts w:ascii="Times New Roman" w:hAnsi="Times New Roman" w:cs="Times New Roman"/>
          <w:b/>
          <w:bCs/>
          <w:sz w:val="24"/>
          <w:szCs w:val="24"/>
        </w:rPr>
      </w:pPr>
      <w:r w:rsidRPr="00F10852">
        <w:rPr>
          <w:rFonts w:ascii="Times New Roman" w:hAnsi="Times New Roman" w:cs="Times New Roman"/>
          <w:b/>
          <w:bCs/>
          <w:sz w:val="24"/>
          <w:szCs w:val="24"/>
        </w:rPr>
        <w:t>Nadzir (Pengurus Wakaf)</w:t>
      </w:r>
    </w:p>
    <w:p w:rsidR="002231A1" w:rsidRDefault="002231A1" w:rsidP="002231A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Nadzir wakaf adalah orang atau badan yang memegang amanat untuk memelihara dan mengurus harta wakaf sesuai dengan wujud dan tujuan wakaf tersebut.</w:t>
      </w:r>
      <w:proofErr w:type="gramEnd"/>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Pada dasarnya siapapun juga bisa menjadi </w:t>
      </w:r>
      <w:r>
        <w:rPr>
          <w:rFonts w:ascii="Times New Roman" w:hAnsi="Times New Roman" w:cs="Times New Roman"/>
          <w:sz w:val="24"/>
          <w:szCs w:val="24"/>
        </w:rPr>
        <w:lastRenderedPageBreak/>
        <w:t xml:space="preserve">nadzir selama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mempunyai hak untuk melakukan tindakan hukum. Sama halnya dengan wakif, nadzhir meliputi: Perseorangan, Organisasi, dan Badan Hukum menurut UU No. 41 Tahun 2004 </w:t>
      </w:r>
      <w:r w:rsidR="00861A73">
        <w:rPr>
          <w:rFonts w:ascii="Times New Roman" w:hAnsi="Times New Roman" w:cs="Times New Roman"/>
          <w:sz w:val="24"/>
          <w:szCs w:val="24"/>
        </w:rPr>
        <w:t xml:space="preserve">pada </w:t>
      </w:r>
      <w:r>
        <w:rPr>
          <w:rFonts w:ascii="Times New Roman" w:hAnsi="Times New Roman" w:cs="Times New Roman"/>
          <w:sz w:val="24"/>
          <w:szCs w:val="24"/>
        </w:rPr>
        <w:t>Pasal 9.</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Pengangkatan dan pemberhentian nadzhir, secara tersurat memang boleh dikatakan dengan ada suatu ketentuan yang jelas baik oleh peraturan perundang-undangan terdahulu seperti PP, KHI maupun dalam UU No. 41 Tahun 2004 yaitu pengakuan adanya nadzhir perseorangan, organisasi, dan badan hukum serta memproleh pembinaan dari Menteri. Disamping itu, UU </w:t>
      </w:r>
      <w:r w:rsidR="00861A73">
        <w:rPr>
          <w:rFonts w:ascii="Times New Roman" w:hAnsi="Times New Roman" w:cs="Times New Roman"/>
          <w:sz w:val="24"/>
          <w:szCs w:val="24"/>
        </w:rPr>
        <w:t xml:space="preserve">No. 41 Tahun </w:t>
      </w:r>
      <w:r>
        <w:rPr>
          <w:rFonts w:ascii="Times New Roman" w:hAnsi="Times New Roman" w:cs="Times New Roman"/>
          <w:sz w:val="24"/>
          <w:szCs w:val="24"/>
        </w:rPr>
        <w:t>2004 juga mengakomodir berdirinya Badan Wakaf Indonesia (BWI) yang menetapkan kebijakan tentang harta benda wakaf dan pengelolaannya serta memberikan advokasi kepada para pengelolanya dan bertindak selaku nadzhir wakaf yang berskala nasional.</w:t>
      </w:r>
      <w:r>
        <w:rPr>
          <w:rStyle w:val="FootnoteReference"/>
          <w:rFonts w:ascii="Times New Roman" w:hAnsi="Times New Roman" w:cs="Times New Roman"/>
          <w:sz w:val="24"/>
          <w:szCs w:val="24"/>
        </w:rPr>
        <w:footnoteReference w:id="35"/>
      </w:r>
    </w:p>
    <w:p w:rsidR="002231A1" w:rsidRDefault="002231A1" w:rsidP="002231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Syarat-syarat nadzhir perseorangan dalam UU No. 41 Tahun 2004 Pasal 10 ayat 1, adalah:</w:t>
      </w:r>
    </w:p>
    <w:p w:rsidR="002231A1" w:rsidRPr="004701C9" w:rsidRDefault="002231A1" w:rsidP="002231A1">
      <w:pPr>
        <w:pStyle w:val="ListParagraph"/>
        <w:numPr>
          <w:ilvl w:val="0"/>
          <w:numId w:val="14"/>
        </w:numPr>
        <w:spacing w:after="0" w:line="480" w:lineRule="auto"/>
        <w:jc w:val="both"/>
        <w:rPr>
          <w:rFonts w:ascii="Times New Roman" w:hAnsi="Times New Roman" w:cs="Times New Roman"/>
          <w:sz w:val="24"/>
          <w:szCs w:val="24"/>
        </w:rPr>
      </w:pPr>
      <w:r w:rsidRPr="004701C9">
        <w:rPr>
          <w:rFonts w:ascii="Times New Roman" w:hAnsi="Times New Roman" w:cs="Times New Roman"/>
          <w:sz w:val="24"/>
          <w:szCs w:val="24"/>
        </w:rPr>
        <w:t>Warga negara Indonesia.</w:t>
      </w:r>
    </w:p>
    <w:p w:rsidR="002231A1" w:rsidRDefault="002231A1" w:rsidP="002231A1">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Beragama Islam.</w:t>
      </w:r>
    </w:p>
    <w:p w:rsidR="002231A1" w:rsidRDefault="002231A1" w:rsidP="002231A1">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Dewasa.</w:t>
      </w:r>
    </w:p>
    <w:p w:rsidR="002231A1" w:rsidRDefault="002231A1" w:rsidP="002231A1">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Amanah.</w:t>
      </w:r>
    </w:p>
    <w:p w:rsidR="002231A1" w:rsidRDefault="002231A1" w:rsidP="002231A1">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secara jasmani dan rohani, serta</w:t>
      </w:r>
    </w:p>
    <w:p w:rsidR="002231A1" w:rsidRDefault="002231A1" w:rsidP="002231A1">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terhalang melakukan perbuatan hukum.</w:t>
      </w:r>
    </w:p>
    <w:p w:rsidR="002231A1" w:rsidRDefault="002231A1" w:rsidP="002231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Syarat-syarat nadzhir organisasi menurut pasal 10 ayat 2 adalah: 1) Pengurus organisasi yang bersangkutan memenuhi syarat-syarat nadzhir perseorangan, dan 2) organisasi yang bersangkutan bergerak dibidang sosial, pendidikan, kemasyarakatan, dan atau keagamaan Islam.</w:t>
      </w:r>
    </w:p>
    <w:p w:rsidR="002231A1" w:rsidRDefault="002231A1" w:rsidP="002231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syarat-syarat nadzhir badan hukum dilihat dari UU No. 41 Tahun 2004 Pasal 10 ayat 3, adalah:</w:t>
      </w:r>
    </w:p>
    <w:p w:rsidR="002231A1" w:rsidRDefault="002231A1" w:rsidP="002231A1">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Pengurus organisasi yang bersangkutan memenuhi syarat-syarat nadzhir perorangan.</w:t>
      </w:r>
    </w:p>
    <w:p w:rsidR="002231A1" w:rsidRDefault="002231A1" w:rsidP="002231A1">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Badan hukum Indonesia yang dibentuk sesuai dengan peraturan perundang-undangan yang berlaku.</w:t>
      </w:r>
    </w:p>
    <w:p w:rsidR="002231A1" w:rsidRDefault="002231A1" w:rsidP="002231A1">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Organisasi yang bersangkutan bergerak dibidang sosial, pendidikan, kemasyarakatan, dan atau keagamaan Islam.</w:t>
      </w:r>
    </w:p>
    <w:p w:rsidR="002231A1" w:rsidRPr="007E2AF6" w:rsidRDefault="002231A1" w:rsidP="002231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Bila syarat-syarat tersebut tidak dipenuhi, hakim menunjuk orang lain yang mempunyai hubungan kerabat dengan wakif, dengan prinsip hak pengawasan ada pada wakif sendiri. Bila orang yang </w:t>
      </w:r>
      <w:r>
        <w:rPr>
          <w:rFonts w:ascii="Times New Roman" w:hAnsi="Times New Roman" w:cs="Times New Roman"/>
          <w:sz w:val="24"/>
          <w:szCs w:val="24"/>
        </w:rPr>
        <w:lastRenderedPageBreak/>
        <w:t>mempunyai hubungan kerabat dengan wakif itu tidak ada, hakim menunjuk orang lain.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7D15B4" w:rsidRDefault="002231A1" w:rsidP="002231A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Seorang nadzhir juga memiliki hak dan kewenangan.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Nadzir wakaf berwenang melakukan segala tindakan yang mendatangkan kebaikan bagi harta wakaf yang bersangkutan dengan memperhatikan syarat-syarat yang mungkin telah di tentukan wakif.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Nadzhir juga dibolehkan untuk mengelola tanah wakaf tersebut dan menyewakannya, lalu hasilnya di bagi dengan orang yang mengelola tanah wakaf tersebut sesuai dengan perjanjian.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nadzhir tidak boleh menggadaikan harta wakaf untuk tanggungan hutang harta wakaf atau tanggungan hutang tujuan wakaf.</w:t>
      </w:r>
      <w:proofErr w:type="gramEnd"/>
      <w:r>
        <w:rPr>
          <w:rFonts w:ascii="Times New Roman" w:hAnsi="Times New Roman" w:cs="Times New Roman"/>
          <w:sz w:val="24"/>
          <w:szCs w:val="24"/>
        </w:rPr>
        <w:t xml:space="preserve"> Jika hal ini dibenarkan dalam menggadaikan harta wakaf ada kemungkinan </w:t>
      </w:r>
      <w:r w:rsidR="001E0280">
        <w:rPr>
          <w:rFonts w:ascii="Times New Roman" w:hAnsi="Times New Roman" w:cs="Times New Roman"/>
          <w:sz w:val="24"/>
          <w:szCs w:val="24"/>
        </w:rPr>
        <w:t xml:space="preserve">amalan wakaf itu </w:t>
      </w:r>
      <w:proofErr w:type="gramStart"/>
      <w:r w:rsidR="001E0280">
        <w:rPr>
          <w:rFonts w:ascii="Times New Roman" w:hAnsi="Times New Roman" w:cs="Times New Roman"/>
          <w:sz w:val="24"/>
          <w:szCs w:val="24"/>
        </w:rPr>
        <w:t>akan</w:t>
      </w:r>
      <w:proofErr w:type="gramEnd"/>
      <w:r w:rsidR="001E0280">
        <w:rPr>
          <w:rFonts w:ascii="Times New Roman" w:hAnsi="Times New Roman" w:cs="Times New Roman"/>
          <w:sz w:val="24"/>
          <w:szCs w:val="24"/>
        </w:rPr>
        <w:t xml:space="preserve"> terhenti k</w:t>
      </w:r>
      <w:r>
        <w:rPr>
          <w:rFonts w:ascii="Times New Roman" w:hAnsi="Times New Roman" w:cs="Times New Roman"/>
          <w:sz w:val="24"/>
          <w:szCs w:val="24"/>
        </w:rPr>
        <w:t>arena wakaf itu harus dijual atau disita untuk melunasi hutang tersebut.</w:t>
      </w:r>
      <w:r>
        <w:rPr>
          <w:rStyle w:val="FootnoteReference"/>
          <w:rFonts w:ascii="Times New Roman" w:hAnsi="Times New Roman" w:cs="Times New Roman"/>
          <w:sz w:val="24"/>
          <w:szCs w:val="24"/>
        </w:rPr>
        <w:footnoteReference w:id="37"/>
      </w:r>
    </w:p>
    <w:p w:rsidR="00077CD4" w:rsidRPr="004D3678" w:rsidRDefault="00077CD4" w:rsidP="00540937">
      <w:pPr>
        <w:pStyle w:val="ListParagraph"/>
        <w:numPr>
          <w:ilvl w:val="0"/>
          <w:numId w:val="26"/>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Pengaturan Sertifikat</w:t>
      </w:r>
      <w:r w:rsidRPr="004D3678">
        <w:rPr>
          <w:rFonts w:ascii="Times New Roman" w:hAnsi="Times New Roman" w:cs="Times New Roman"/>
          <w:b/>
          <w:bCs/>
          <w:sz w:val="24"/>
          <w:szCs w:val="24"/>
        </w:rPr>
        <w:t xml:space="preserve"> Tanah Wakaf</w:t>
      </w:r>
    </w:p>
    <w:p w:rsidR="00077CD4" w:rsidRDefault="00077CD4" w:rsidP="00077CD4">
      <w:pPr>
        <w:pStyle w:val="ListParagraph"/>
        <w:numPr>
          <w:ilvl w:val="0"/>
          <w:numId w:val="6"/>
        </w:numPr>
        <w:spacing w:after="0" w:line="480" w:lineRule="auto"/>
        <w:jc w:val="both"/>
        <w:rPr>
          <w:rFonts w:ascii="Times New Roman" w:hAnsi="Times New Roman" w:cs="Times New Roman"/>
          <w:sz w:val="24"/>
          <w:szCs w:val="24"/>
        </w:rPr>
      </w:pPr>
      <w:r w:rsidRPr="004D3678">
        <w:rPr>
          <w:rFonts w:ascii="Times New Roman" w:hAnsi="Times New Roman" w:cs="Times New Roman"/>
          <w:sz w:val="24"/>
          <w:szCs w:val="24"/>
        </w:rPr>
        <w:t xml:space="preserve">Pengertian </w:t>
      </w:r>
      <w:r w:rsidR="00861A73" w:rsidRPr="004D3678">
        <w:rPr>
          <w:rFonts w:ascii="Times New Roman" w:hAnsi="Times New Roman" w:cs="Times New Roman"/>
          <w:sz w:val="24"/>
          <w:szCs w:val="24"/>
        </w:rPr>
        <w:t>Sertifikat</w:t>
      </w:r>
    </w:p>
    <w:p w:rsidR="00077CD4" w:rsidRDefault="00077CD4" w:rsidP="00077CD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Sertif</w:t>
      </w:r>
      <w:r w:rsidR="002379EB">
        <w:rPr>
          <w:rFonts w:ascii="Times New Roman" w:hAnsi="Times New Roman" w:cs="Times New Roman"/>
          <w:sz w:val="24"/>
          <w:szCs w:val="24"/>
        </w:rPr>
        <w:t>i</w:t>
      </w:r>
      <w:r>
        <w:rPr>
          <w:rFonts w:ascii="Times New Roman" w:hAnsi="Times New Roman" w:cs="Times New Roman"/>
          <w:sz w:val="24"/>
          <w:szCs w:val="24"/>
        </w:rPr>
        <w:t xml:space="preserve">kat dapat diartikan sebagai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keterangan kepemilikan. </w:t>
      </w:r>
      <w:proofErr w:type="gramStart"/>
      <w:r>
        <w:rPr>
          <w:rFonts w:ascii="Times New Roman" w:hAnsi="Times New Roman" w:cs="Times New Roman"/>
          <w:sz w:val="24"/>
          <w:szCs w:val="24"/>
        </w:rPr>
        <w:t>Sertifikat dapat diartikan secara sempit maupun dapat diartikan secara luas.</w:t>
      </w:r>
      <w:proofErr w:type="gramEnd"/>
    </w:p>
    <w:p w:rsidR="00077CD4" w:rsidRDefault="00077CD4" w:rsidP="00077CD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Sertifikat menurut Drs Suharto dan Tata Irjanti dari buku Kamus Bahasa Indonesia Terbaru yang dikutif oleh Nurut Thoyibah dalam skripsinya yang menuliskan bahwa sertifikat adalah surat tanda, surat keterangan.</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dalam KBBI </w:t>
      </w:r>
      <w:r w:rsidRPr="002379EB">
        <w:rPr>
          <w:rFonts w:ascii="Times New Roman" w:hAnsi="Times New Roman" w:cs="Times New Roman"/>
          <w:i/>
          <w:iCs/>
          <w:sz w:val="24"/>
          <w:szCs w:val="24"/>
        </w:rPr>
        <w:t>sertifikat</w:t>
      </w:r>
      <w:r>
        <w:rPr>
          <w:rFonts w:ascii="Times New Roman" w:hAnsi="Times New Roman" w:cs="Times New Roman"/>
          <w:sz w:val="24"/>
          <w:szCs w:val="24"/>
        </w:rPr>
        <w:t xml:space="preserve"> diartikan sebagai tanda atau suatu keterangan (pernyataan) tertulis atau tercetak dari orang yang berwenang yang dapat digunakan sebagai bukti kepemilikan atau suatu kejadian.</w:t>
      </w:r>
      <w:proofErr w:type="gramEnd"/>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Kepemilikan sertifikat merupakan bukti penting yang harus dimiliki oleh pemegang tanah, kar</w:t>
      </w:r>
      <w:r w:rsidR="002379EB">
        <w:rPr>
          <w:rFonts w:ascii="Times New Roman" w:hAnsi="Times New Roman" w:cs="Times New Roman"/>
          <w:sz w:val="24"/>
          <w:szCs w:val="24"/>
        </w:rPr>
        <w:t xml:space="preserve">ena </w:t>
      </w:r>
      <w:proofErr w:type="gramStart"/>
      <w:r w:rsidR="002379EB">
        <w:rPr>
          <w:rFonts w:ascii="Times New Roman" w:hAnsi="Times New Roman" w:cs="Times New Roman"/>
          <w:sz w:val="24"/>
          <w:szCs w:val="24"/>
        </w:rPr>
        <w:t>ini  merupakan</w:t>
      </w:r>
      <w:proofErr w:type="gramEnd"/>
      <w:r w:rsidR="002379EB">
        <w:rPr>
          <w:rFonts w:ascii="Times New Roman" w:hAnsi="Times New Roman" w:cs="Times New Roman"/>
          <w:sz w:val="24"/>
          <w:szCs w:val="24"/>
        </w:rPr>
        <w:t xml:space="preserve"> bukti yang o</w:t>
      </w:r>
      <w:r>
        <w:rPr>
          <w:rFonts w:ascii="Times New Roman" w:hAnsi="Times New Roman" w:cs="Times New Roman"/>
          <w:sz w:val="24"/>
          <w:szCs w:val="24"/>
        </w:rPr>
        <w:t>tentik dan sah dimata hukum. Setelah sertifikat diartikan secara sempit kemudian sertifikat dapat diartikan secara luas, namun sebelum itu dipaparkan hal-hal yang berkaitan dengan sertifikat, antara lain:</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hak milik</w:t>
      </w:r>
      <w:r w:rsidR="00E75BE7">
        <w:rPr>
          <w:rFonts w:ascii="Times New Roman" w:hAnsi="Times New Roman" w:cs="Times New Roman"/>
          <w:sz w:val="24"/>
          <w:szCs w:val="24"/>
        </w:rPr>
        <w:t>.</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hak guna usaha</w:t>
      </w:r>
      <w:r w:rsidR="00E75BE7">
        <w:rPr>
          <w:rFonts w:ascii="Times New Roman" w:hAnsi="Times New Roman" w:cs="Times New Roman"/>
          <w:sz w:val="24"/>
          <w:szCs w:val="24"/>
        </w:rPr>
        <w:t>.</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hak guna bangunan atas tanah negara</w:t>
      </w:r>
      <w:r w:rsidR="00E75BE7">
        <w:rPr>
          <w:rFonts w:ascii="Times New Roman" w:hAnsi="Times New Roman" w:cs="Times New Roman"/>
          <w:sz w:val="24"/>
          <w:szCs w:val="24"/>
        </w:rPr>
        <w:t>.</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hak guna bangunan atas tanah hak pengelolaan</w:t>
      </w:r>
      <w:r w:rsidR="00E75BE7">
        <w:rPr>
          <w:rFonts w:ascii="Times New Roman" w:hAnsi="Times New Roman" w:cs="Times New Roman"/>
          <w:sz w:val="24"/>
          <w:szCs w:val="24"/>
        </w:rPr>
        <w:t>.</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hak pakai atas tanah negara</w:t>
      </w:r>
      <w:r w:rsidR="00E75BE7">
        <w:rPr>
          <w:rFonts w:ascii="Times New Roman" w:hAnsi="Times New Roman" w:cs="Times New Roman"/>
          <w:sz w:val="24"/>
          <w:szCs w:val="24"/>
        </w:rPr>
        <w:t>.</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Sertifikat hak pakai atas tanah pengelolaan</w:t>
      </w:r>
      <w:r w:rsidR="00E75BE7">
        <w:rPr>
          <w:rFonts w:ascii="Times New Roman" w:hAnsi="Times New Roman" w:cs="Times New Roman"/>
          <w:sz w:val="24"/>
          <w:szCs w:val="24"/>
        </w:rPr>
        <w:t>.</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hak pengelolaan</w:t>
      </w:r>
      <w:r w:rsidR="00E75BE7">
        <w:rPr>
          <w:rFonts w:ascii="Times New Roman" w:hAnsi="Times New Roman" w:cs="Times New Roman"/>
          <w:sz w:val="24"/>
          <w:szCs w:val="24"/>
        </w:rPr>
        <w:t>.</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wakaf tanah hak milik</w:t>
      </w:r>
      <w:r w:rsidR="00E75BE7">
        <w:rPr>
          <w:rFonts w:ascii="Times New Roman" w:hAnsi="Times New Roman" w:cs="Times New Roman"/>
          <w:sz w:val="24"/>
          <w:szCs w:val="24"/>
        </w:rPr>
        <w:t>.</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hak milik atas satuan rumah satuan rumah susun</w:t>
      </w:r>
      <w:r w:rsidR="00E75BE7">
        <w:rPr>
          <w:rFonts w:ascii="Times New Roman" w:hAnsi="Times New Roman" w:cs="Times New Roman"/>
          <w:sz w:val="24"/>
          <w:szCs w:val="24"/>
        </w:rPr>
        <w:t>.</w:t>
      </w:r>
    </w:p>
    <w:p w:rsidR="00077CD4"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Sertifikat hak milik atas satuan non rumah susun.</w:t>
      </w:r>
    </w:p>
    <w:p w:rsidR="00077CD4" w:rsidRPr="000436AE" w:rsidRDefault="00077CD4" w:rsidP="00077CD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hak tanggungan.</w:t>
      </w:r>
    </w:p>
    <w:p w:rsidR="00077CD4" w:rsidRDefault="00077CD4" w:rsidP="00077CD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ser</w:t>
      </w:r>
      <w:r w:rsidR="00E75BE7">
        <w:rPr>
          <w:rFonts w:ascii="Times New Roman" w:hAnsi="Times New Roman" w:cs="Times New Roman"/>
          <w:sz w:val="24"/>
          <w:szCs w:val="24"/>
        </w:rPr>
        <w:t>t</w:t>
      </w:r>
      <w:r>
        <w:rPr>
          <w:rFonts w:ascii="Times New Roman" w:hAnsi="Times New Roman" w:cs="Times New Roman"/>
          <w:sz w:val="24"/>
          <w:szCs w:val="24"/>
        </w:rPr>
        <w:t>ifikat diata</w:t>
      </w:r>
      <w:r w:rsidR="00E75BE7">
        <w:rPr>
          <w:rFonts w:ascii="Times New Roman" w:hAnsi="Times New Roman" w:cs="Times New Roman"/>
          <w:sz w:val="24"/>
          <w:szCs w:val="24"/>
        </w:rPr>
        <w:t>s dapat diambil makna bahwa Serti</w:t>
      </w:r>
      <w:r>
        <w:rPr>
          <w:rFonts w:ascii="Times New Roman" w:hAnsi="Times New Roman" w:cs="Times New Roman"/>
          <w:sz w:val="24"/>
          <w:szCs w:val="24"/>
        </w:rPr>
        <w:t xml:space="preserve">fikat adalah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berh</w:t>
      </w:r>
      <w:r w:rsidR="002379EB">
        <w:rPr>
          <w:rFonts w:ascii="Times New Roman" w:hAnsi="Times New Roman" w:cs="Times New Roman"/>
          <w:sz w:val="24"/>
          <w:szCs w:val="24"/>
        </w:rPr>
        <w:t>arga sebagai tanda bukti yang o</w:t>
      </w:r>
      <w:r>
        <w:rPr>
          <w:rFonts w:ascii="Times New Roman" w:hAnsi="Times New Roman" w:cs="Times New Roman"/>
          <w:sz w:val="24"/>
          <w:szCs w:val="24"/>
        </w:rPr>
        <w:t>tentik kepemilikan dari suatu benda, baik itu benda bergerak maupun tidak. Benda bergerak meliputi kendaraan baik itu darat, udara ataupun laut, atau asset lancar, seperti: uang yang disimpan sendiri oleh pemiliknya atau disimpan di lembaga keuangan seperti: bank dan koperasi yang dibuktikan dengan adanya tabungan, deposito atau saham.</w:t>
      </w:r>
    </w:p>
    <w:p w:rsidR="00077CD4" w:rsidRDefault="00077CD4" w:rsidP="00077CD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Keberadaan sertifikat juga sangat erat kaitannya dengan benda wakaf, baik benda bergerak maupun tidak bergerak.</w:t>
      </w:r>
      <w:proofErr w:type="gramEnd"/>
      <w:r>
        <w:rPr>
          <w:rFonts w:ascii="Times New Roman" w:hAnsi="Times New Roman" w:cs="Times New Roman"/>
          <w:sz w:val="24"/>
          <w:szCs w:val="24"/>
        </w:rPr>
        <w:t xml:space="preserve"> Oleh karenanya ser</w:t>
      </w:r>
      <w:r w:rsidR="002379EB">
        <w:rPr>
          <w:rFonts w:ascii="Times New Roman" w:hAnsi="Times New Roman" w:cs="Times New Roman"/>
          <w:sz w:val="24"/>
          <w:szCs w:val="24"/>
        </w:rPr>
        <w:t>t</w:t>
      </w:r>
      <w:r>
        <w:rPr>
          <w:rFonts w:ascii="Times New Roman" w:hAnsi="Times New Roman" w:cs="Times New Roman"/>
          <w:sz w:val="24"/>
          <w:szCs w:val="24"/>
        </w:rPr>
        <w:t xml:space="preserve">ifikat </w:t>
      </w:r>
      <w:proofErr w:type="gramStart"/>
      <w:r>
        <w:rPr>
          <w:rFonts w:ascii="Times New Roman" w:hAnsi="Times New Roman" w:cs="Times New Roman"/>
          <w:sz w:val="24"/>
          <w:szCs w:val="24"/>
        </w:rPr>
        <w:t>ak</w:t>
      </w:r>
      <w:r w:rsidR="00E75BE7">
        <w:rPr>
          <w:rFonts w:ascii="Times New Roman" w:hAnsi="Times New Roman" w:cs="Times New Roman"/>
          <w:sz w:val="24"/>
          <w:szCs w:val="24"/>
        </w:rPr>
        <w:t>an</w:t>
      </w:r>
      <w:proofErr w:type="gramEnd"/>
      <w:r w:rsidR="00E75BE7">
        <w:rPr>
          <w:rFonts w:ascii="Times New Roman" w:hAnsi="Times New Roman" w:cs="Times New Roman"/>
          <w:sz w:val="24"/>
          <w:szCs w:val="24"/>
        </w:rPr>
        <w:t xml:space="preserve"> sangat berpengaruh terhadap</w:t>
      </w:r>
      <w:r>
        <w:rPr>
          <w:rFonts w:ascii="Times New Roman" w:hAnsi="Times New Roman" w:cs="Times New Roman"/>
          <w:sz w:val="24"/>
          <w:szCs w:val="24"/>
        </w:rPr>
        <w:t xml:space="preserve"> benda wakaf tersebut. Menurut UU No. 41 Tahun 2004 mengatakan bahwa benda wakaf mewajibkan adanya sertifikat yang dikeluarkan oleh BPN dan ini sudah </w:t>
      </w:r>
      <w:r>
        <w:rPr>
          <w:rFonts w:ascii="Times New Roman" w:hAnsi="Times New Roman" w:cs="Times New Roman"/>
          <w:sz w:val="24"/>
          <w:szCs w:val="24"/>
        </w:rPr>
        <w:lastRenderedPageBreak/>
        <w:t xml:space="preserve">sesuai dengan hukum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yang memerintahkan kepada seluruh umatnya untuk m</w:t>
      </w:r>
      <w:r w:rsidR="002379EB">
        <w:rPr>
          <w:rFonts w:ascii="Times New Roman" w:hAnsi="Times New Roman" w:cs="Times New Roman"/>
          <w:sz w:val="24"/>
          <w:szCs w:val="24"/>
        </w:rPr>
        <w:t>enuliskan segala perbuatan muamalah</w:t>
      </w:r>
      <w:r>
        <w:rPr>
          <w:rFonts w:ascii="Times New Roman" w:hAnsi="Times New Roman" w:cs="Times New Roman"/>
          <w:sz w:val="24"/>
          <w:szCs w:val="24"/>
        </w:rPr>
        <w:t>. Perundang-undangan perwakafan yang sudah dikeluarkan itu ternyata dalam pelaksanaan dilapangannya belum berjalan sebagaimana mestinya</w:t>
      </w:r>
      <w:proofErr w:type="gramStart"/>
      <w:r>
        <w:rPr>
          <w:rFonts w:ascii="Times New Roman" w:hAnsi="Times New Roman" w:cs="Times New Roman"/>
          <w:sz w:val="24"/>
          <w:szCs w:val="24"/>
        </w:rPr>
        <w:t>,  masih</w:t>
      </w:r>
      <w:proofErr w:type="gramEnd"/>
      <w:r>
        <w:rPr>
          <w:rFonts w:ascii="Times New Roman" w:hAnsi="Times New Roman" w:cs="Times New Roman"/>
          <w:sz w:val="24"/>
          <w:szCs w:val="24"/>
        </w:rPr>
        <w:t xml:space="preserve"> banyak mengalami hambatan diantaranya sebagai berikut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w:t>
      </w:r>
    </w:p>
    <w:p w:rsidR="00077CD4" w:rsidRDefault="00077CD4" w:rsidP="00077CD4">
      <w:pPr>
        <w:spacing w:after="0" w:line="480" w:lineRule="auto"/>
        <w:ind w:firstLine="720"/>
        <w:jc w:val="both"/>
        <w:rPr>
          <w:rFonts w:ascii="Times New Roman" w:hAnsi="Times New Roman" w:cs="Times New Roman"/>
          <w:sz w:val="24"/>
          <w:szCs w:val="24"/>
        </w:rPr>
      </w:pPr>
      <w:r w:rsidRPr="009D33A3">
        <w:rPr>
          <w:rFonts w:ascii="Times New Roman" w:hAnsi="Times New Roman" w:cs="Times New Roman"/>
          <w:b/>
          <w:sz w:val="24"/>
          <w:szCs w:val="24"/>
        </w:rPr>
        <w:t>Pertama:</w:t>
      </w:r>
      <w:r>
        <w:rPr>
          <w:rFonts w:ascii="Times New Roman" w:hAnsi="Times New Roman" w:cs="Times New Roman"/>
          <w:sz w:val="24"/>
          <w:szCs w:val="24"/>
        </w:rPr>
        <w:t xml:space="preserve"> PP No. 28 Tahun 1977 belum memasyarakat di tengah-tengah kehidupan masyarakat, khususnya umat Islam.</w:t>
      </w:r>
    </w:p>
    <w:p w:rsidR="00077CD4" w:rsidRDefault="00077CD4" w:rsidP="00077CD4">
      <w:pPr>
        <w:spacing w:after="0" w:line="480" w:lineRule="auto"/>
        <w:ind w:firstLine="720"/>
        <w:jc w:val="both"/>
        <w:rPr>
          <w:rFonts w:ascii="Times New Roman" w:hAnsi="Times New Roman" w:cs="Times New Roman"/>
          <w:sz w:val="24"/>
          <w:szCs w:val="24"/>
        </w:rPr>
      </w:pPr>
      <w:r w:rsidRPr="009D33A3">
        <w:rPr>
          <w:rFonts w:ascii="Times New Roman" w:hAnsi="Times New Roman" w:cs="Times New Roman"/>
          <w:b/>
          <w:sz w:val="24"/>
          <w:szCs w:val="24"/>
        </w:rPr>
        <w:t>Kedua:</w:t>
      </w:r>
      <w:r>
        <w:rPr>
          <w:rFonts w:ascii="Times New Roman" w:hAnsi="Times New Roman" w:cs="Times New Roman"/>
          <w:sz w:val="24"/>
          <w:szCs w:val="24"/>
        </w:rPr>
        <w:t xml:space="preserve"> tanah wakaf sebelum terbitnya PP No. 28 Tahun 1977 </w:t>
      </w:r>
      <w:r w:rsidR="00E75BE7">
        <w:rPr>
          <w:rFonts w:ascii="Times New Roman" w:hAnsi="Times New Roman" w:cs="Times New Roman"/>
          <w:sz w:val="24"/>
          <w:szCs w:val="24"/>
        </w:rPr>
        <w:t>kebanyakan belum memiliki sertifikat/AIW</w:t>
      </w:r>
      <w:r>
        <w:rPr>
          <w:rFonts w:ascii="Times New Roman" w:hAnsi="Times New Roman" w:cs="Times New Roman"/>
          <w:sz w:val="24"/>
          <w:szCs w:val="24"/>
        </w:rPr>
        <w:t>. Sehingga dalam proses penyesuaian data tanah wakaf belum sesuai dengan PP tersebut dan sering menimbulkan masalah antara Nadzir dengan keluarga wakif, antara Nadzir dengan pemerintah, dan antara Nadzir dengan oknum yang tidak bertanggung jawab.</w:t>
      </w:r>
    </w:p>
    <w:p w:rsidR="00077CD4" w:rsidRDefault="00077CD4" w:rsidP="00077CD4">
      <w:pPr>
        <w:spacing w:after="0" w:line="480" w:lineRule="auto"/>
        <w:ind w:firstLine="720"/>
        <w:jc w:val="both"/>
        <w:rPr>
          <w:rFonts w:ascii="Times New Roman" w:hAnsi="Times New Roman" w:cs="Times New Roman"/>
          <w:sz w:val="24"/>
          <w:szCs w:val="24"/>
        </w:rPr>
      </w:pPr>
      <w:r w:rsidRPr="009D33A3">
        <w:rPr>
          <w:rFonts w:ascii="Times New Roman" w:hAnsi="Times New Roman" w:cs="Times New Roman"/>
          <w:b/>
          <w:sz w:val="24"/>
          <w:szCs w:val="24"/>
        </w:rPr>
        <w:t>Ketiga:</w:t>
      </w:r>
      <w:r>
        <w:rPr>
          <w:rFonts w:ascii="Times New Roman" w:hAnsi="Times New Roman" w:cs="Times New Roman"/>
          <w:sz w:val="24"/>
          <w:szCs w:val="24"/>
        </w:rPr>
        <w:t xml:space="preserve"> terdapatnya banyak tempat ibadah, gedung lembaga keagamaan dan kuburan yang menempati tanah Negara yang belum tertampung dalam PP No. 28 untuk berubah statusnya menjadi wakaf.</w:t>
      </w:r>
    </w:p>
    <w:p w:rsidR="00077CD4" w:rsidRPr="00394961" w:rsidRDefault="00077CD4" w:rsidP="00077CD4">
      <w:pPr>
        <w:spacing w:after="0" w:line="480" w:lineRule="auto"/>
        <w:ind w:firstLine="720"/>
        <w:jc w:val="both"/>
        <w:rPr>
          <w:rFonts w:ascii="Times New Roman" w:hAnsi="Times New Roman" w:cs="Times New Roman"/>
          <w:sz w:val="24"/>
          <w:szCs w:val="24"/>
        </w:rPr>
      </w:pPr>
      <w:r w:rsidRPr="009D33A3">
        <w:rPr>
          <w:rFonts w:ascii="Times New Roman" w:hAnsi="Times New Roman" w:cs="Times New Roman"/>
          <w:b/>
          <w:sz w:val="24"/>
          <w:szCs w:val="24"/>
        </w:rPr>
        <w:t>Keempat:</w:t>
      </w:r>
      <w:r>
        <w:rPr>
          <w:rFonts w:ascii="Times New Roman" w:hAnsi="Times New Roman" w:cs="Times New Roman"/>
          <w:sz w:val="24"/>
          <w:szCs w:val="24"/>
        </w:rPr>
        <w:t xml:space="preserve"> terbatasnya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untuk pensertifikatan tanah wakaf.</w:t>
      </w:r>
    </w:p>
    <w:p w:rsidR="00077CD4" w:rsidRDefault="00077CD4" w:rsidP="008242A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dari empat alasan diatas banyak sekali masyarakat yang tidak tahu akan proses pembuatan sertifikat tanah wakaf, pengaturan, </w:t>
      </w:r>
      <w:r>
        <w:rPr>
          <w:rFonts w:ascii="Times New Roman" w:hAnsi="Times New Roman" w:cs="Times New Roman"/>
          <w:sz w:val="24"/>
          <w:szCs w:val="24"/>
        </w:rPr>
        <w:lastRenderedPageBreak/>
        <w:t xml:space="preserve">penertiban, dan mencari solusi menjadi persoalan nyata bagi badan Pertanahan </w:t>
      </w:r>
      <w:proofErr w:type="gramStart"/>
      <w:r>
        <w:rPr>
          <w:rFonts w:ascii="Times New Roman" w:hAnsi="Times New Roman" w:cs="Times New Roman"/>
          <w:sz w:val="24"/>
          <w:szCs w:val="24"/>
        </w:rPr>
        <w:t>Nasional  hingga</w:t>
      </w:r>
      <w:proofErr w:type="gramEnd"/>
      <w:r>
        <w:rPr>
          <w:rFonts w:ascii="Times New Roman" w:hAnsi="Times New Roman" w:cs="Times New Roman"/>
          <w:sz w:val="24"/>
          <w:szCs w:val="24"/>
        </w:rPr>
        <w:t xml:space="preserve"> saat ini. </w:t>
      </w:r>
      <w:r w:rsidR="00E75BE7">
        <w:rPr>
          <w:rFonts w:ascii="Times New Roman" w:hAnsi="Times New Roman" w:cs="Times New Roman"/>
          <w:sz w:val="24"/>
          <w:szCs w:val="24"/>
        </w:rPr>
        <w:t xml:space="preserve">Pemerintah </w:t>
      </w:r>
      <w:r>
        <w:rPr>
          <w:rFonts w:ascii="Times New Roman" w:hAnsi="Times New Roman" w:cs="Times New Roman"/>
          <w:sz w:val="24"/>
          <w:szCs w:val="24"/>
        </w:rPr>
        <w:t xml:space="preserve">juga telah mengeluarkan UU No. 41 Tahun 2004 khusus tentang </w:t>
      </w:r>
      <w:r w:rsidR="008242AF">
        <w:rPr>
          <w:rFonts w:ascii="Times New Roman" w:hAnsi="Times New Roman" w:cs="Times New Roman"/>
          <w:sz w:val="24"/>
          <w:szCs w:val="24"/>
        </w:rPr>
        <w:t>Wakaf</w:t>
      </w:r>
      <w:r>
        <w:rPr>
          <w:rFonts w:ascii="Times New Roman" w:hAnsi="Times New Roman" w:cs="Times New Roman"/>
          <w:sz w:val="24"/>
          <w:szCs w:val="24"/>
        </w:rPr>
        <w:t>, undang-undang ini dikeluarkan oleh pemerintah demi mempermudah umat Islam dalam melakukan wakaf dan mempermudah pemerintah dalam pendata</w:t>
      </w:r>
      <w:r w:rsidR="00E75BE7">
        <w:rPr>
          <w:rFonts w:ascii="Times New Roman" w:hAnsi="Times New Roman" w:cs="Times New Roman"/>
          <w:sz w:val="24"/>
          <w:szCs w:val="24"/>
        </w:rPr>
        <w:t>a</w:t>
      </w:r>
      <w:r>
        <w:rPr>
          <w:rFonts w:ascii="Times New Roman" w:hAnsi="Times New Roman" w:cs="Times New Roman"/>
          <w:sz w:val="24"/>
          <w:szCs w:val="24"/>
        </w:rPr>
        <w:t xml:space="preserve">n tanah wakaf di Indonesia dan berharap ini menjadi solusi yang terbaik. Selain itu juga, peran dari KUA kecamatan selaku PPAIW dan MUI kecamatan yang mengerti betul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hukum di Indonesia dirasa sangat penting dalam mensosialisasikan kepada Nadzir-nadzir dan masyarakat tentang Undang-undang ini.</w:t>
      </w:r>
    </w:p>
    <w:p w:rsidR="00077CD4" w:rsidRDefault="00077CD4" w:rsidP="00077CD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Desa Singarajan sendiri belum sepenuhnya mengamalkan aturan yang ada di dalam UU No. 41 Tahun 2004 tentang </w:t>
      </w:r>
      <w:r w:rsidR="004D7BA4">
        <w:rPr>
          <w:rFonts w:ascii="Times New Roman" w:hAnsi="Times New Roman" w:cs="Times New Roman"/>
          <w:sz w:val="24"/>
          <w:szCs w:val="24"/>
        </w:rPr>
        <w:t>Tanah Wakaf</w:t>
      </w:r>
      <w:r>
        <w:rPr>
          <w:rFonts w:ascii="Times New Roman" w:hAnsi="Times New Roman" w:cs="Times New Roman"/>
          <w:sz w:val="24"/>
          <w:szCs w:val="24"/>
        </w:rPr>
        <w:t xml:space="preserve">, terlebih dalam administrasi yang belum tertata rapi, sehingga tanah wakaf yang ada disana belum mempunyai sertifikat. </w:t>
      </w:r>
    </w:p>
    <w:p w:rsidR="00077CD4" w:rsidRPr="00332449" w:rsidRDefault="00077CD4" w:rsidP="00077CD4">
      <w:pPr>
        <w:pStyle w:val="ListParagraph"/>
        <w:spacing w:after="0" w:line="240" w:lineRule="auto"/>
        <w:ind w:left="0" w:firstLine="720"/>
        <w:jc w:val="both"/>
        <w:rPr>
          <w:rFonts w:ascii="Times New Roman" w:hAnsi="Times New Roman" w:cs="Times New Roman"/>
          <w:sz w:val="24"/>
          <w:szCs w:val="24"/>
        </w:rPr>
      </w:pPr>
    </w:p>
    <w:p w:rsidR="00077CD4" w:rsidRDefault="00077CD4" w:rsidP="00540937">
      <w:pPr>
        <w:pStyle w:val="ListParagraph"/>
        <w:numPr>
          <w:ilvl w:val="0"/>
          <w:numId w:val="33"/>
        </w:numPr>
        <w:spacing w:after="0" w:line="480" w:lineRule="auto"/>
        <w:ind w:left="360"/>
        <w:rPr>
          <w:rFonts w:ascii="Times New Roman" w:hAnsi="Times New Roman" w:cs="Times New Roman"/>
          <w:b/>
          <w:bCs/>
          <w:sz w:val="24"/>
          <w:szCs w:val="24"/>
        </w:rPr>
      </w:pPr>
      <w:r w:rsidRPr="007B5A13">
        <w:rPr>
          <w:rFonts w:ascii="Times New Roman" w:hAnsi="Times New Roman" w:cs="Times New Roman"/>
          <w:b/>
          <w:bCs/>
          <w:sz w:val="24"/>
          <w:szCs w:val="24"/>
        </w:rPr>
        <w:t>Dasar Hukum Sertifikat Tanah Wakaf</w:t>
      </w:r>
    </w:p>
    <w:p w:rsidR="00077CD4" w:rsidRDefault="00077CD4" w:rsidP="00077CD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Kepemilikian sertifikat rumah susun dan tanah, baik itu tanah hibah amaupun wakaf sangat penting dimata hukum, demi menjaga kepastian hukum.</w:t>
      </w:r>
      <w:proofErr w:type="gramEnd"/>
      <w:r>
        <w:rPr>
          <w:rFonts w:ascii="Times New Roman" w:hAnsi="Times New Roman" w:cs="Times New Roman"/>
          <w:sz w:val="24"/>
          <w:szCs w:val="24"/>
        </w:rPr>
        <w:t xml:space="preserve"> Kepastian hukum tersebut diwujudkan dengan diberikannya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tanda bukti hak kepada pemegang hak tersebut. Tanda bukti hak itu dalam perundang-undangan disebut sertifikat </w:t>
      </w:r>
      <w:r>
        <w:rPr>
          <w:rFonts w:ascii="Times New Roman" w:hAnsi="Times New Roman" w:cs="Times New Roman"/>
          <w:sz w:val="24"/>
          <w:szCs w:val="24"/>
        </w:rPr>
        <w:lastRenderedPageBreak/>
        <w:t>(Pasal 19 Ayat 2 UUPA jo PP No. 24 Tahun 1977 Pasal 1 Angka 20 dan Pasal 31)</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rsidR="00077CD4" w:rsidRDefault="00077CD4" w:rsidP="00077CD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Pasal 19 ayat 2 UU No. 05 Tahun 1960 (UUPA) menetapkan kegiatan dalam pendaftaran kegiatan dalam pendaftaran tanah, yaitu:</w:t>
      </w:r>
    </w:p>
    <w:p w:rsidR="00077CD4" w:rsidRPr="008404E5" w:rsidRDefault="00077CD4" w:rsidP="00077CD4">
      <w:pPr>
        <w:pStyle w:val="ListParagraph"/>
        <w:numPr>
          <w:ilvl w:val="0"/>
          <w:numId w:val="16"/>
        </w:numPr>
        <w:spacing w:after="0" w:line="480" w:lineRule="auto"/>
        <w:jc w:val="both"/>
        <w:rPr>
          <w:rFonts w:ascii="Times New Roman" w:hAnsi="Times New Roman" w:cs="Times New Roman"/>
          <w:sz w:val="24"/>
          <w:szCs w:val="24"/>
        </w:rPr>
      </w:pPr>
      <w:r w:rsidRPr="008404E5">
        <w:rPr>
          <w:rFonts w:ascii="Times New Roman" w:hAnsi="Times New Roman" w:cs="Times New Roman"/>
          <w:sz w:val="24"/>
          <w:szCs w:val="24"/>
        </w:rPr>
        <w:t>Pengukuran, perpetaan, dan pembukuan tanah.</w:t>
      </w:r>
    </w:p>
    <w:p w:rsidR="00077CD4" w:rsidRPr="008404E5" w:rsidRDefault="00077CD4" w:rsidP="00077CD4">
      <w:pPr>
        <w:pStyle w:val="ListParagraph"/>
        <w:numPr>
          <w:ilvl w:val="0"/>
          <w:numId w:val="16"/>
        </w:numPr>
        <w:spacing w:after="0" w:line="480" w:lineRule="auto"/>
        <w:jc w:val="both"/>
        <w:rPr>
          <w:rFonts w:ascii="Times New Roman" w:hAnsi="Times New Roman" w:cs="Times New Roman"/>
          <w:sz w:val="24"/>
          <w:szCs w:val="24"/>
        </w:rPr>
      </w:pPr>
      <w:r w:rsidRPr="008404E5">
        <w:rPr>
          <w:rFonts w:ascii="Times New Roman" w:hAnsi="Times New Roman" w:cs="Times New Roman"/>
          <w:sz w:val="24"/>
          <w:szCs w:val="24"/>
        </w:rPr>
        <w:t>Pendaftaran hak-hak atas tanah dan peralihan hak-hak tersebut.</w:t>
      </w:r>
    </w:p>
    <w:p w:rsidR="00077CD4" w:rsidRPr="00077CD4" w:rsidRDefault="00077CD4" w:rsidP="00077CD4">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surat-surat tanda bukti hak, yang berlaku sebagai alat pembuktian yang kuat.</w:t>
      </w:r>
    </w:p>
    <w:p w:rsidR="00F46E86" w:rsidRDefault="00F46E86" w:rsidP="00F46E86">
      <w:pPr>
        <w:pStyle w:val="ListParagraph"/>
        <w:spacing w:after="0" w:line="240" w:lineRule="auto"/>
        <w:ind w:left="360"/>
        <w:rPr>
          <w:rFonts w:ascii="Times New Roman" w:hAnsi="Times New Roman" w:cs="Times New Roman"/>
          <w:b/>
          <w:bCs/>
          <w:sz w:val="24"/>
          <w:szCs w:val="24"/>
        </w:rPr>
      </w:pPr>
    </w:p>
    <w:p w:rsidR="00077CD4" w:rsidRPr="002B17E3" w:rsidRDefault="00077CD4" w:rsidP="00540937">
      <w:pPr>
        <w:pStyle w:val="ListParagraph"/>
        <w:numPr>
          <w:ilvl w:val="0"/>
          <w:numId w:val="34"/>
        </w:numPr>
        <w:spacing w:after="0" w:line="480" w:lineRule="auto"/>
        <w:ind w:left="360"/>
        <w:rPr>
          <w:rFonts w:ascii="Times New Roman" w:hAnsi="Times New Roman" w:cs="Times New Roman"/>
          <w:b/>
          <w:bCs/>
          <w:sz w:val="24"/>
          <w:szCs w:val="24"/>
        </w:rPr>
      </w:pPr>
      <w:r w:rsidRPr="002B17E3">
        <w:rPr>
          <w:rFonts w:ascii="Times New Roman" w:hAnsi="Times New Roman" w:cs="Times New Roman"/>
          <w:b/>
          <w:bCs/>
          <w:sz w:val="24"/>
          <w:szCs w:val="24"/>
        </w:rPr>
        <w:t>Tujuan Sertifikat dan Manfaat Sertifikasi</w:t>
      </w:r>
    </w:p>
    <w:p w:rsidR="00077CD4" w:rsidRDefault="00077CD4" w:rsidP="00077C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tujuan diadakannya pendaftaran tanah sebagaimana dalam </w:t>
      </w:r>
      <w:r w:rsidR="00AB55F3">
        <w:rPr>
          <w:rFonts w:ascii="Times New Roman" w:hAnsi="Times New Roman" w:cs="Times New Roman"/>
          <w:sz w:val="24"/>
          <w:szCs w:val="24"/>
        </w:rPr>
        <w:t xml:space="preserve">Pasal </w:t>
      </w:r>
      <w:r>
        <w:rPr>
          <w:rFonts w:ascii="Times New Roman" w:hAnsi="Times New Roman" w:cs="Times New Roman"/>
          <w:sz w:val="24"/>
          <w:szCs w:val="24"/>
        </w:rPr>
        <w:t>3 dan 4 pada PP No. 26 Tahun 1997 adalah untuk memberikan kepastian hukum dan perlindungan hukum kepada pemegang hak atas suatu bidang tanah, satuan rumah susun dan hak-hak lain yang terdaftar agar dengan mudah dapat membuktikan dirinya sebagai pemegang hak yang bersangkutan</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roofErr w:type="gramStart"/>
      <w:r>
        <w:rPr>
          <w:rFonts w:ascii="Times New Roman" w:hAnsi="Times New Roman" w:cs="Times New Roman"/>
          <w:sz w:val="24"/>
          <w:szCs w:val="24"/>
        </w:rPr>
        <w:t>Untuk memberikan kepastian dan perlindungan hukum, kepada pemegang hak yang bersangkutan diberikan sertifikat hak atas tanah.</w:t>
      </w:r>
      <w:proofErr w:type="gramEnd"/>
    </w:p>
    <w:p w:rsidR="007A36DD" w:rsidRPr="007B4F5B" w:rsidRDefault="00077CD4" w:rsidP="007B4F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Dalam rangka memberikan kepastian dan perlindungan hukum kepada pemegang hak yang bersangkutan diberikan sertifikat hak atas tanah.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melaksanakan fungsi informasi, data fisik dan data yuridis dari bidang tanah dan satuan rumah susun yang sudah terdaftar terbuka untuk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 untuk mencapai tertib administrasi pertanahan, setiap bidang tanah dan satuan rumah susun termasuk peralihan, pembebanan dan hapusnya hak atas bidang tanah dan hak milik atas satuan rumah susun </w:t>
      </w:r>
      <w:r w:rsidRPr="00E959B0">
        <w:rPr>
          <w:rFonts w:ascii="Times New Roman" w:hAnsi="Times New Roman" w:cs="Times New Roman"/>
          <w:i/>
          <w:iCs/>
          <w:sz w:val="24"/>
          <w:szCs w:val="24"/>
        </w:rPr>
        <w:t>wajib didaftarkan</w:t>
      </w:r>
      <w:r>
        <w:rPr>
          <w:rFonts w:ascii="Times New Roman" w:hAnsi="Times New Roman" w:cs="Times New Roman"/>
          <w:sz w:val="24"/>
          <w:szCs w:val="24"/>
        </w:rPr>
        <w:t>.</w:t>
      </w:r>
      <w:proofErr w:type="gramEnd"/>
      <w:r>
        <w:rPr>
          <w:rFonts w:ascii="Times New Roman" w:hAnsi="Times New Roman" w:cs="Times New Roman"/>
          <w:sz w:val="24"/>
          <w:szCs w:val="24"/>
        </w:rPr>
        <w:t xml:space="preserve"> Maksud diterbitkannya sertifikat hak atas tanah dalam kegiatan pendaftaran tanah untuk pertama kalinya agar pemilik atau pemegang hak atas tanah dengan mudah dapat membuktikan dirinya sebagai pemilik sah atas </w:t>
      </w:r>
      <w:proofErr w:type="gramStart"/>
      <w:r>
        <w:rPr>
          <w:rFonts w:ascii="Times New Roman" w:hAnsi="Times New Roman" w:cs="Times New Roman"/>
          <w:sz w:val="24"/>
          <w:szCs w:val="24"/>
        </w:rPr>
        <w:t>tanah  tersebut</w:t>
      </w:r>
      <w:proofErr w:type="gramEnd"/>
      <w:r>
        <w:rPr>
          <w:rFonts w:ascii="Times New Roman" w:hAnsi="Times New Roman" w:cs="Times New Roman"/>
          <w:sz w:val="24"/>
          <w:szCs w:val="24"/>
        </w:rPr>
        <w:t>.</w:t>
      </w:r>
    </w:p>
    <w:p w:rsidR="00F46E86" w:rsidRDefault="00F46E86" w:rsidP="00F46E86">
      <w:pPr>
        <w:pStyle w:val="ListParagraph"/>
        <w:spacing w:after="0" w:line="240" w:lineRule="auto"/>
        <w:ind w:left="360"/>
        <w:rPr>
          <w:rFonts w:ascii="Times New Roman" w:hAnsi="Times New Roman" w:cs="Times New Roman"/>
          <w:b/>
          <w:bCs/>
          <w:sz w:val="24"/>
          <w:szCs w:val="24"/>
        </w:rPr>
      </w:pPr>
    </w:p>
    <w:p w:rsidR="0065672B" w:rsidRPr="00025E90" w:rsidRDefault="0065672B" w:rsidP="00540937">
      <w:pPr>
        <w:pStyle w:val="ListParagraph"/>
        <w:numPr>
          <w:ilvl w:val="0"/>
          <w:numId w:val="34"/>
        </w:numPr>
        <w:spacing w:after="0" w:line="480" w:lineRule="auto"/>
        <w:ind w:left="360"/>
        <w:rPr>
          <w:rFonts w:ascii="Times New Roman" w:hAnsi="Times New Roman" w:cs="Times New Roman"/>
          <w:b/>
          <w:bCs/>
          <w:sz w:val="24"/>
          <w:szCs w:val="24"/>
        </w:rPr>
      </w:pPr>
      <w:r w:rsidRPr="00025E90">
        <w:rPr>
          <w:rFonts w:ascii="Times New Roman" w:hAnsi="Times New Roman" w:cs="Times New Roman"/>
          <w:b/>
          <w:bCs/>
          <w:sz w:val="24"/>
          <w:szCs w:val="24"/>
        </w:rPr>
        <w:t xml:space="preserve">Tata </w:t>
      </w:r>
      <w:r w:rsidR="00861A73" w:rsidRPr="00025E90">
        <w:rPr>
          <w:rFonts w:ascii="Times New Roman" w:hAnsi="Times New Roman" w:cs="Times New Roman"/>
          <w:b/>
          <w:bCs/>
          <w:sz w:val="24"/>
          <w:szCs w:val="24"/>
        </w:rPr>
        <w:t xml:space="preserve">Cara Perwakafan </w:t>
      </w:r>
      <w:r w:rsidRPr="00025E90">
        <w:rPr>
          <w:rFonts w:ascii="Times New Roman" w:hAnsi="Times New Roman" w:cs="Times New Roman"/>
          <w:b/>
          <w:bCs/>
          <w:sz w:val="24"/>
          <w:szCs w:val="24"/>
        </w:rPr>
        <w:t>Tanah dan Pendaftarannya</w:t>
      </w:r>
    </w:p>
    <w:p w:rsidR="00E92C5C" w:rsidRDefault="00025E90"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Dimasa ini pertumbuhan ekonomi yang sangatlah memprihatinkan khususnya bagi umat Islam yang ada di Indonesia ini, adanya wakaf mempunyai peranan yang sangat penting dan diharapkan sebagai salah satu usaha untuk membantu u</w:t>
      </w:r>
      <w:r w:rsidR="00AE7F96">
        <w:rPr>
          <w:rFonts w:ascii="Times New Roman" w:hAnsi="Times New Roman" w:cs="Times New Roman"/>
          <w:sz w:val="24"/>
          <w:szCs w:val="24"/>
        </w:rPr>
        <w:t>mat Islam dari kesenjangan ekono</w:t>
      </w:r>
      <w:r>
        <w:rPr>
          <w:rFonts w:ascii="Times New Roman" w:hAnsi="Times New Roman" w:cs="Times New Roman"/>
          <w:sz w:val="24"/>
          <w:szCs w:val="24"/>
        </w:rPr>
        <w:t xml:space="preserve">mi yang terus semakin memburuk.  </w:t>
      </w:r>
      <w:proofErr w:type="gramStart"/>
      <w:r>
        <w:rPr>
          <w:rFonts w:ascii="Times New Roman" w:hAnsi="Times New Roman" w:cs="Times New Roman"/>
          <w:sz w:val="24"/>
          <w:szCs w:val="24"/>
        </w:rPr>
        <w:t>Dan wakaf ini tentunya harus mempunyai manajemen pengelolaan yang baik demi tercapainya tujuan wakaf itu sendiri.</w:t>
      </w:r>
      <w:proofErr w:type="gramEnd"/>
      <w:r>
        <w:rPr>
          <w:rFonts w:ascii="Times New Roman" w:hAnsi="Times New Roman" w:cs="Times New Roman"/>
          <w:sz w:val="24"/>
          <w:szCs w:val="24"/>
        </w:rPr>
        <w:t xml:space="preserve"> </w:t>
      </w:r>
    </w:p>
    <w:p w:rsidR="00025E90" w:rsidRDefault="00025E90"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Islam tidak mengatur secara rinci bagaimana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wakaf secara jelas dan rinci, hanya saja jika seseorang ingin mewakafkan hartanya cukup meng</w:t>
      </w:r>
      <w:r w:rsidR="008242AF">
        <w:rPr>
          <w:rFonts w:ascii="Times New Roman" w:hAnsi="Times New Roman" w:cs="Times New Roman"/>
          <w:sz w:val="24"/>
          <w:szCs w:val="24"/>
        </w:rPr>
        <w:t>gunakan kata-kata atau lafadz i</w:t>
      </w:r>
      <w:r>
        <w:rPr>
          <w:rFonts w:ascii="Times New Roman" w:hAnsi="Times New Roman" w:cs="Times New Roman"/>
          <w:sz w:val="24"/>
          <w:szCs w:val="24"/>
        </w:rPr>
        <w:t>jab dan qobul, maka wakaf tersebut sudah sah dan tetaplah har</w:t>
      </w:r>
      <w:r w:rsidR="003314DA">
        <w:rPr>
          <w:rFonts w:ascii="Times New Roman" w:hAnsi="Times New Roman" w:cs="Times New Roman"/>
          <w:sz w:val="24"/>
          <w:szCs w:val="24"/>
        </w:rPr>
        <w:t xml:space="preserve">tnya menjadi milik Allah yang digunakan untuk kesejahteraan Umat Islam. </w:t>
      </w:r>
      <w:proofErr w:type="gramStart"/>
      <w:r w:rsidR="003314DA">
        <w:rPr>
          <w:rFonts w:ascii="Times New Roman" w:hAnsi="Times New Roman" w:cs="Times New Roman"/>
          <w:sz w:val="24"/>
          <w:szCs w:val="24"/>
        </w:rPr>
        <w:t>Menurut</w:t>
      </w:r>
      <w:r w:rsidR="00861A73">
        <w:rPr>
          <w:rFonts w:ascii="Times New Roman" w:hAnsi="Times New Roman" w:cs="Times New Roman"/>
          <w:sz w:val="24"/>
          <w:szCs w:val="24"/>
        </w:rPr>
        <w:t xml:space="preserve"> Prof Dr. T. M. Ha</w:t>
      </w:r>
      <w:r w:rsidR="00B959FC">
        <w:rPr>
          <w:rFonts w:ascii="Times New Roman" w:hAnsi="Times New Roman" w:cs="Times New Roman"/>
          <w:sz w:val="24"/>
          <w:szCs w:val="24"/>
        </w:rPr>
        <w:t>sbi Ash-Shiddiqy alam bukunya Hukum-hukum Fiqih Islam yang dikutip oleh</w:t>
      </w:r>
      <w:r w:rsidR="003314DA">
        <w:rPr>
          <w:rFonts w:ascii="Times New Roman" w:hAnsi="Times New Roman" w:cs="Times New Roman"/>
          <w:sz w:val="24"/>
          <w:szCs w:val="24"/>
        </w:rPr>
        <w:t xml:space="preserve"> Drs. H. Adijani Al-Alabij, S.H </w:t>
      </w:r>
      <w:r w:rsidR="00B959FC">
        <w:rPr>
          <w:rFonts w:ascii="Times New Roman" w:hAnsi="Times New Roman" w:cs="Times New Roman"/>
          <w:sz w:val="24"/>
          <w:szCs w:val="24"/>
        </w:rPr>
        <w:t xml:space="preserve">mengatakan bahwa </w:t>
      </w:r>
      <w:r w:rsidR="003314DA">
        <w:rPr>
          <w:rFonts w:ascii="Times New Roman" w:hAnsi="Times New Roman" w:cs="Times New Roman"/>
          <w:sz w:val="24"/>
          <w:szCs w:val="24"/>
        </w:rPr>
        <w:t>“wakaf di anggap telah terlaksana dengan adanya lafadz atau shigat walaupun tidak ditetapkkan oleh hakim, milik semula dari wakif telah hilang atau berpindah dengan terjadinya lafadz, walaupun barang itu masih ditangan wakif.”</w:t>
      </w:r>
      <w:proofErr w:type="gramEnd"/>
      <w:r w:rsidR="003314DA">
        <w:rPr>
          <w:rStyle w:val="FootnoteReference"/>
          <w:rFonts w:ascii="Times New Roman" w:hAnsi="Times New Roman" w:cs="Times New Roman"/>
          <w:sz w:val="24"/>
          <w:szCs w:val="24"/>
        </w:rPr>
        <w:footnoteReference w:id="43"/>
      </w:r>
    </w:p>
    <w:p w:rsidR="003314DA" w:rsidRDefault="003314DA"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Tata cara perwakafan wakaf tersebut dipandang kurang efektif, karena benda wakaf adalah benda yang kekal dan harus jelas peruntukannya, maka dari itu pentinglah jika ingin melakukan wakaf harus tercatat dilembaga yang telah pemerintah tunjuk untuk melakukannya seperti KUA sebagai penerbit </w:t>
      </w:r>
      <w:r>
        <w:rPr>
          <w:rFonts w:ascii="Times New Roman" w:hAnsi="Times New Roman" w:cs="Times New Roman"/>
          <w:sz w:val="24"/>
          <w:szCs w:val="24"/>
        </w:rPr>
        <w:br/>
        <w:t>AIW dan BPN sebagai penerbit Sertifikat wakaf.</w:t>
      </w:r>
    </w:p>
    <w:p w:rsidR="003314DA" w:rsidRDefault="003314DA"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Kewajiban pendaftara</w:t>
      </w:r>
      <w:r w:rsidR="00AB55F3">
        <w:rPr>
          <w:rFonts w:ascii="Times New Roman" w:hAnsi="Times New Roman" w:cs="Times New Roman"/>
          <w:sz w:val="24"/>
          <w:szCs w:val="24"/>
        </w:rPr>
        <w:t>n</w:t>
      </w:r>
      <w:r>
        <w:rPr>
          <w:rFonts w:ascii="Times New Roman" w:hAnsi="Times New Roman" w:cs="Times New Roman"/>
          <w:sz w:val="24"/>
          <w:szCs w:val="24"/>
        </w:rPr>
        <w:t xml:space="preserve"> wakaf tanah ini telah diatur dalam Pasal 10 PP No. 28 Tahun 1977, yang kemudian telah dijabarkan lebih lanjut </w:t>
      </w:r>
      <w:r>
        <w:rPr>
          <w:rFonts w:ascii="Times New Roman" w:hAnsi="Times New Roman" w:cs="Times New Roman"/>
          <w:sz w:val="24"/>
          <w:szCs w:val="24"/>
        </w:rPr>
        <w:lastRenderedPageBreak/>
        <w:t xml:space="preserve">dalam Peraturan Menteri Dalam Negeri No. 6 Tahun 1977 </w:t>
      </w:r>
      <w:r w:rsidR="0048477B">
        <w:rPr>
          <w:rFonts w:ascii="Times New Roman" w:hAnsi="Times New Roman" w:cs="Times New Roman"/>
          <w:sz w:val="24"/>
          <w:szCs w:val="24"/>
        </w:rPr>
        <w:t xml:space="preserve">tentang </w:t>
      </w:r>
      <w:r w:rsidR="00AE7F96">
        <w:rPr>
          <w:rFonts w:ascii="Times New Roman" w:hAnsi="Times New Roman" w:cs="Times New Roman"/>
          <w:sz w:val="24"/>
          <w:szCs w:val="24"/>
        </w:rPr>
        <w:t xml:space="preserve">Tata Cara Pendaftaran </w:t>
      </w:r>
      <w:r>
        <w:rPr>
          <w:rFonts w:ascii="Times New Roman" w:hAnsi="Times New Roman" w:cs="Times New Roman"/>
          <w:sz w:val="24"/>
          <w:szCs w:val="24"/>
        </w:rPr>
        <w:t>Tanah Mengenai Perwakafan Tanah Milik.</w:t>
      </w:r>
      <w:r w:rsidR="00051DB8">
        <w:rPr>
          <w:rFonts w:ascii="Times New Roman" w:hAnsi="Times New Roman" w:cs="Times New Roman"/>
          <w:sz w:val="24"/>
          <w:szCs w:val="24"/>
        </w:rPr>
        <w:t xml:space="preserve"> Setelah pembuatan Akta Ikrar dilaksanakan Pejabat Pembuat Akta Ikarar Wakaf atas nama nadzir harus mengajukan permohonan kepada BPN untuk mendaftarkan tanah wakaf milik yang berangkutan menurut ketentuan dalam PP No. 10 Tahun 1961 </w:t>
      </w:r>
      <w:r w:rsidR="0048477B">
        <w:rPr>
          <w:rFonts w:ascii="Times New Roman" w:hAnsi="Times New Roman" w:cs="Times New Roman"/>
          <w:sz w:val="24"/>
          <w:szCs w:val="24"/>
        </w:rPr>
        <w:t xml:space="preserve">tentang </w:t>
      </w:r>
      <w:r w:rsidR="00AE7F96">
        <w:rPr>
          <w:rFonts w:ascii="Times New Roman" w:hAnsi="Times New Roman" w:cs="Times New Roman"/>
          <w:sz w:val="24"/>
          <w:szCs w:val="24"/>
        </w:rPr>
        <w:t>Pendaftaran Tanah</w:t>
      </w:r>
      <w:r w:rsidR="00051DB8">
        <w:rPr>
          <w:rFonts w:ascii="Times New Roman" w:hAnsi="Times New Roman" w:cs="Times New Roman"/>
          <w:sz w:val="24"/>
          <w:szCs w:val="24"/>
        </w:rPr>
        <w:t xml:space="preserve"> sebagaimana telah diganti dan disempurnakan dengan PP No. 24 Tahun 1997 </w:t>
      </w:r>
      <w:r w:rsidR="0048477B">
        <w:rPr>
          <w:rFonts w:ascii="Times New Roman" w:hAnsi="Times New Roman" w:cs="Times New Roman"/>
          <w:sz w:val="24"/>
          <w:szCs w:val="24"/>
        </w:rPr>
        <w:t xml:space="preserve">tentang </w:t>
      </w:r>
      <w:r w:rsidR="00051DB8">
        <w:rPr>
          <w:rFonts w:ascii="Times New Roman" w:hAnsi="Times New Roman" w:cs="Times New Roman"/>
          <w:sz w:val="24"/>
          <w:szCs w:val="24"/>
        </w:rPr>
        <w:t>Pendaftara</w:t>
      </w:r>
      <w:r w:rsidR="002B60A3">
        <w:rPr>
          <w:rFonts w:ascii="Times New Roman" w:hAnsi="Times New Roman" w:cs="Times New Roman"/>
          <w:sz w:val="24"/>
          <w:szCs w:val="24"/>
        </w:rPr>
        <w:t>n</w:t>
      </w:r>
      <w:r w:rsidR="00051DB8">
        <w:rPr>
          <w:rFonts w:ascii="Times New Roman" w:hAnsi="Times New Roman" w:cs="Times New Roman"/>
          <w:sz w:val="24"/>
          <w:szCs w:val="24"/>
        </w:rPr>
        <w:t xml:space="preserve"> Tanah.  </w:t>
      </w:r>
      <w:proofErr w:type="gramStart"/>
      <w:r w:rsidR="00051DB8">
        <w:rPr>
          <w:rFonts w:ascii="Times New Roman" w:hAnsi="Times New Roman" w:cs="Times New Roman"/>
          <w:sz w:val="24"/>
          <w:szCs w:val="24"/>
        </w:rPr>
        <w:t>Permohonan pendaftaran tanah yang diwakafkan tersebut harus dilaksanakan selambat-lambatnya dalam jangka waktu 3 bulan se</w:t>
      </w:r>
      <w:r w:rsidR="00714492">
        <w:rPr>
          <w:rFonts w:ascii="Times New Roman" w:hAnsi="Times New Roman" w:cs="Times New Roman"/>
          <w:sz w:val="24"/>
          <w:szCs w:val="24"/>
        </w:rPr>
        <w:t>jak dibu</w:t>
      </w:r>
      <w:r w:rsidR="002B60A3">
        <w:rPr>
          <w:rFonts w:ascii="Times New Roman" w:hAnsi="Times New Roman" w:cs="Times New Roman"/>
          <w:sz w:val="24"/>
          <w:szCs w:val="24"/>
        </w:rPr>
        <w:t>a</w:t>
      </w:r>
      <w:r w:rsidR="00714492">
        <w:rPr>
          <w:rFonts w:ascii="Times New Roman" w:hAnsi="Times New Roman" w:cs="Times New Roman"/>
          <w:sz w:val="24"/>
          <w:szCs w:val="24"/>
        </w:rPr>
        <w:t>tnya Ak</w:t>
      </w:r>
      <w:r w:rsidR="00051DB8">
        <w:rPr>
          <w:rFonts w:ascii="Times New Roman" w:hAnsi="Times New Roman" w:cs="Times New Roman"/>
          <w:sz w:val="24"/>
          <w:szCs w:val="24"/>
        </w:rPr>
        <w:t>ta Ikrar Wakaf.</w:t>
      </w:r>
      <w:proofErr w:type="gramEnd"/>
    </w:p>
    <w:p w:rsidR="00051DB8" w:rsidRDefault="00051DB8"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keperluan pendaftaran perwakafan tanah-tanah hak milik, maka kepada Kantor Pertanahan setempat, harus diserahkan pula</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w:t>
      </w:r>
    </w:p>
    <w:p w:rsidR="00051DB8" w:rsidRDefault="00051DB8" w:rsidP="00685DE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tanah yang bersangkutan.</w:t>
      </w:r>
    </w:p>
    <w:p w:rsidR="00051DB8" w:rsidRDefault="00051DB8" w:rsidP="00685DE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Akta Ikrar Wakaf yan</w:t>
      </w:r>
      <w:r w:rsidR="00361D3A">
        <w:rPr>
          <w:rFonts w:ascii="Times New Roman" w:hAnsi="Times New Roman" w:cs="Times New Roman"/>
          <w:sz w:val="24"/>
          <w:szCs w:val="24"/>
        </w:rPr>
        <w:t xml:space="preserve">g dibuat oleh Pejabat Pembuat Akta Ikrar </w:t>
      </w:r>
      <w:r>
        <w:rPr>
          <w:rFonts w:ascii="Times New Roman" w:hAnsi="Times New Roman" w:cs="Times New Roman"/>
          <w:sz w:val="24"/>
          <w:szCs w:val="24"/>
        </w:rPr>
        <w:t>Wakaf.</w:t>
      </w:r>
    </w:p>
    <w:p w:rsidR="00361D3A" w:rsidRDefault="00361D3A" w:rsidP="00685DE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Surat pengesahan dari Kantor Urusan Agama Kecam</w:t>
      </w:r>
      <w:r w:rsidR="002B60A3">
        <w:rPr>
          <w:rFonts w:ascii="Times New Roman" w:hAnsi="Times New Roman" w:cs="Times New Roman"/>
          <w:sz w:val="24"/>
          <w:szCs w:val="24"/>
        </w:rPr>
        <w:t>a</w:t>
      </w:r>
      <w:r>
        <w:rPr>
          <w:rFonts w:ascii="Times New Roman" w:hAnsi="Times New Roman" w:cs="Times New Roman"/>
          <w:sz w:val="24"/>
          <w:szCs w:val="24"/>
        </w:rPr>
        <w:t>tan setempat</w:t>
      </w:r>
      <w:r w:rsidR="002B60A3">
        <w:rPr>
          <w:rFonts w:ascii="Times New Roman" w:hAnsi="Times New Roman" w:cs="Times New Roman"/>
          <w:sz w:val="24"/>
          <w:szCs w:val="24"/>
        </w:rPr>
        <w:t xml:space="preserve"> mengenai nadzir yang bersangkut</w:t>
      </w:r>
      <w:r>
        <w:rPr>
          <w:rFonts w:ascii="Times New Roman" w:hAnsi="Times New Roman" w:cs="Times New Roman"/>
          <w:sz w:val="24"/>
          <w:szCs w:val="24"/>
        </w:rPr>
        <w:t>an.</w:t>
      </w:r>
    </w:p>
    <w:p w:rsidR="00361D3A" w:rsidRDefault="00C50C97"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Terhadap tanah yang belum mempunyai sertifikat menurut ketentuan Pasal 4 Peraturan Menteri Dalam Negeri No. 6 Tahun 1977, permohonan pendaftaran tanah-tanah yang belum terdaftar di Kantor Pertanahan setempat atau belum ada sertifikatnya, dilakukan bersama-sama dengan permohonan pendaftaran haknya Kantor Pertanahan setempat menurut PP No. 10 </w:t>
      </w:r>
      <w:r w:rsidR="002B60A3">
        <w:rPr>
          <w:rFonts w:ascii="Times New Roman" w:hAnsi="Times New Roman" w:cs="Times New Roman"/>
          <w:sz w:val="24"/>
          <w:szCs w:val="24"/>
        </w:rPr>
        <w:t xml:space="preserve">Tahun </w:t>
      </w:r>
      <w:r>
        <w:rPr>
          <w:rFonts w:ascii="Times New Roman" w:hAnsi="Times New Roman" w:cs="Times New Roman"/>
          <w:sz w:val="24"/>
          <w:szCs w:val="24"/>
        </w:rPr>
        <w:t>1961 dan telah disempurnakan dengan PP No. 24 Tahun 1997.</w:t>
      </w:r>
    </w:p>
    <w:p w:rsidR="00C50C97" w:rsidRDefault="00C50C97"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keperluan tersebut, kepada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pertanahan setempat harus diserahkan:</w:t>
      </w:r>
    </w:p>
    <w:p w:rsidR="00C50C97" w:rsidRDefault="00C50C97" w:rsidP="00685D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Surat permohonan konversi/penegasan haknya atas tanah.</w:t>
      </w:r>
    </w:p>
    <w:p w:rsidR="00C50C97" w:rsidRDefault="00C50C97" w:rsidP="00685D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Surat-surat bukti pemilikikan tanahnya serta surat-surat keterangan lainnya yang diperlukan sehubungan dengan permohonan konversi dan pendaftaran hak atas tanahnya.</w:t>
      </w:r>
    </w:p>
    <w:p w:rsidR="00C50C97" w:rsidRDefault="00C50C97" w:rsidP="00685D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Surat pengesahan dari Kantor </w:t>
      </w:r>
      <w:r w:rsidR="003D1AA5">
        <w:rPr>
          <w:rFonts w:ascii="Times New Roman" w:hAnsi="Times New Roman" w:cs="Times New Roman"/>
          <w:sz w:val="24"/>
          <w:szCs w:val="24"/>
        </w:rPr>
        <w:t>Urusan Agama Kecamatan setempat mengenai nadzir yang bersangkutan.</w:t>
      </w:r>
    </w:p>
    <w:p w:rsidR="003D1AA5" w:rsidRDefault="003D1AA5"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Akta Ikrar Wakaf yang dibuat oleh PPAIW oleh Kepala Kantor Urusan Agama dilakukan:</w:t>
      </w:r>
    </w:p>
    <w:p w:rsidR="003D1AA5" w:rsidRDefault="003D1AA5" w:rsidP="00685DEB">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Pencoretan nama/nama-nama pemegang hak yang lama yaitu wakif.</w:t>
      </w:r>
    </w:p>
    <w:p w:rsidR="003D1AA5" w:rsidRDefault="003D1AA5" w:rsidP="00685DEB">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Mencantumkan kata-kata “Wakif” dengan huruf besar dibelakang nomor hak milik tanah yang bersangkuran pada buku tanah dan sertifikatnya.</w:t>
      </w:r>
    </w:p>
    <w:p w:rsidR="003D1AA5" w:rsidRDefault="003D1AA5" w:rsidP="00685DEB">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Mencantumkan kata-kata: “Diwakafkan untuk: … … … bersadarkan Akta Ikrar Wakaf Pejabat Pembuat Akta Ikrar Wakaf Kecamatan … … … tanggal … … … Nomor … … … pada halaman tiga kolom sebab perubahan dalam buku tanah dan sertifikatnya.</w:t>
      </w:r>
    </w:p>
    <w:p w:rsidR="003D1AA5" w:rsidRDefault="003D1AA5" w:rsidP="00685DEB">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Mencantumkan nama-nama nadzir pada halaman tiga kolom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yang berhak dan pemegang hak lainnya dalam buku tanah dan sertifikatnya.</w:t>
      </w:r>
    </w:p>
    <w:p w:rsidR="003D1AA5" w:rsidRDefault="003D1AA5" w:rsidP="00685DEB">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Pengisian kolom-kolom lainnya halaman tiga dalam buku tanah dan </w:t>
      </w:r>
      <w:proofErr w:type="gramStart"/>
      <w:r>
        <w:rPr>
          <w:rFonts w:ascii="Times New Roman" w:hAnsi="Times New Roman" w:cs="Times New Roman"/>
          <w:sz w:val="24"/>
          <w:szCs w:val="24"/>
        </w:rPr>
        <w:t>sertifikatnya  dilakukan</w:t>
      </w:r>
      <w:proofErr w:type="gramEnd"/>
      <w:r>
        <w:rPr>
          <w:rFonts w:ascii="Times New Roman" w:hAnsi="Times New Roman" w:cs="Times New Roman"/>
          <w:sz w:val="24"/>
          <w:szCs w:val="24"/>
        </w:rPr>
        <w:t xml:space="preserve"> sesuai dengan ketentuan peraturan perundangan yang berlaku.</w:t>
      </w:r>
    </w:p>
    <w:p w:rsidR="00866A34" w:rsidRDefault="00866A34"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Bagaimana dengan tanah-tanah wakaf yang ada sebelum PP No. 28 Tahun 1977, terhadap tanah wakaf</w:t>
      </w:r>
      <w:r w:rsidR="00FB52A6">
        <w:rPr>
          <w:rFonts w:ascii="Times New Roman" w:hAnsi="Times New Roman" w:cs="Times New Roman"/>
          <w:sz w:val="24"/>
          <w:szCs w:val="24"/>
        </w:rPr>
        <w:t xml:space="preserve"> yang demikiannya dilakukan menurut ketentuan dalam Pasal 15 dan Pasal 16 Peraturan Menteri Agama No. 1 Tahun 1987. Tanah wakaf yang terjadi sebelum Peraturan </w:t>
      </w:r>
      <w:r w:rsidR="00FB52A6">
        <w:rPr>
          <w:rFonts w:ascii="Times New Roman" w:hAnsi="Times New Roman" w:cs="Times New Roman"/>
          <w:sz w:val="24"/>
          <w:szCs w:val="24"/>
        </w:rPr>
        <w:lastRenderedPageBreak/>
        <w:t>Pemerintah No. 28 Tahun 1977, pendaftarannya dilakukan oleh nadzir yang bersangkutan kepada Kantor Urusan Agama setempat dan disertai surat keterangan wakaf dari ahli waris, dan disertai surat keterangan/rujukan dari Kantor Desa dan surat pernyataan dari tokoh masyarakat</w:t>
      </w:r>
      <w:r w:rsidR="00974EBA">
        <w:rPr>
          <w:rFonts w:ascii="Times New Roman" w:hAnsi="Times New Roman" w:cs="Times New Roman"/>
          <w:sz w:val="24"/>
          <w:szCs w:val="24"/>
        </w:rPr>
        <w:t xml:space="preserve"> sedikitnya 2 orang, yang menyatakan</w:t>
      </w:r>
      <w:r w:rsidR="00FB52A6">
        <w:rPr>
          <w:rFonts w:ascii="Times New Roman" w:hAnsi="Times New Roman" w:cs="Times New Roman"/>
          <w:sz w:val="24"/>
          <w:szCs w:val="24"/>
        </w:rPr>
        <w:t xml:space="preserve"> bahwa tanah itu benar adalah tanah wakaf si fulan. Apabila nadzir yang bersangkutan sudah tidak ada lagi, maka pendaftarannya kepada Kantor Urusan Agama Kecamatan setempat dilakukan oleh:</w:t>
      </w:r>
    </w:p>
    <w:p w:rsidR="00FB52A6" w:rsidRDefault="00FB52A6" w:rsidP="00685DEB">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Wakif atau ahli warisnya.</w:t>
      </w:r>
    </w:p>
    <w:p w:rsidR="00FB52A6" w:rsidRDefault="00FB52A6" w:rsidP="00685DEB">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Anak keturunan nadzir atau</w:t>
      </w:r>
    </w:p>
    <w:p w:rsidR="00FB52A6" w:rsidRDefault="00FB52A6" w:rsidP="00685DEB">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Anggota masyarakat yang mengetahui.</w:t>
      </w:r>
    </w:p>
    <w:p w:rsidR="00FB52A6" w:rsidRDefault="00FB52A6" w:rsidP="0068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Pendaftaran tersebut harus diserahi dan disertai pula dengan surat-surat berikut:</w:t>
      </w:r>
    </w:p>
    <w:p w:rsidR="00FB52A6" w:rsidRDefault="00FB52A6" w:rsidP="00685DE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Surat keterangan tentang tanah atau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keterangan Kepala Desa tentang perwakafan tanah tersebut.</w:t>
      </w:r>
    </w:p>
    <w:p w:rsidR="00FB52A6" w:rsidRDefault="00974EBA" w:rsidP="00685DE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Dua orang yang menyaksikan ikrar wakaf atau saksi-saksi </w:t>
      </w:r>
      <w:r w:rsidRPr="008242AF">
        <w:rPr>
          <w:rFonts w:ascii="Times New Roman" w:hAnsi="Times New Roman" w:cs="Times New Roman"/>
          <w:i/>
          <w:iCs/>
          <w:sz w:val="24"/>
          <w:szCs w:val="24"/>
        </w:rPr>
        <w:t>istifadhah</w:t>
      </w:r>
      <w:r>
        <w:rPr>
          <w:rFonts w:ascii="Times New Roman" w:hAnsi="Times New Roman" w:cs="Times New Roman"/>
          <w:sz w:val="24"/>
          <w:szCs w:val="24"/>
        </w:rPr>
        <w:t xml:space="preserve"> (orang yang mengetahui atau mendengar tentang perwakafan tersebut).</w:t>
      </w:r>
    </w:p>
    <w:p w:rsidR="00974EBA" w:rsidRDefault="00974EBA" w:rsidP="00685D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PPAIW menetapkan AIW guna membuktikan bahwa pendaftaran tanah wakaf yang terjadi sebelum dikeluarkan PP </w:t>
      </w:r>
      <w:r>
        <w:rPr>
          <w:rFonts w:ascii="Times New Roman" w:hAnsi="Times New Roman" w:cs="Times New Roman"/>
          <w:sz w:val="24"/>
          <w:szCs w:val="24"/>
        </w:rPr>
        <w:lastRenderedPageBreak/>
        <w:t>No. 28 Tahun 1977.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telah didaftarkan dan dicatatnya wakaf tersebut pada Kantor Badan Pertanahan Nasional dalam sertifikat tanah hak milik yang diwakafkan, tanah wakaf itu telah mempunyai alat pembuktian yang kuat berupa “sertifikat wakaf”.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Sertifikat tanah wakaf merupakan program nasional sebagai tanggung jawab pemerintah dan masyarakat.</w:t>
      </w:r>
      <w:proofErr w:type="gramEnd"/>
    </w:p>
    <w:p w:rsidR="00975EA5" w:rsidRPr="00974EBA" w:rsidRDefault="00975EA5" w:rsidP="00975EA5">
      <w:pPr>
        <w:spacing w:after="0" w:line="240" w:lineRule="auto"/>
        <w:ind w:firstLine="720"/>
        <w:jc w:val="both"/>
        <w:rPr>
          <w:rFonts w:ascii="Times New Roman" w:hAnsi="Times New Roman" w:cs="Times New Roman"/>
          <w:sz w:val="24"/>
          <w:szCs w:val="24"/>
        </w:rPr>
      </w:pPr>
    </w:p>
    <w:p w:rsidR="00E959B0" w:rsidRDefault="00AE7F96" w:rsidP="00540937">
      <w:pPr>
        <w:pStyle w:val="ListParagraph"/>
        <w:numPr>
          <w:ilvl w:val="0"/>
          <w:numId w:val="34"/>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Sanksi Administratif Dan Pidana Dalam Sengketa Tanah Wakaf</w:t>
      </w:r>
    </w:p>
    <w:p w:rsidR="00AE7F96" w:rsidRDefault="004803A6" w:rsidP="0047541C">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lingkungan Mahkamah Agung untuk menangani sengketa tanah wakaf yang terjadi di masyarakat pengadilan agama mengambil peran sebagai pemeriksa dan mengadili setiap tindakan hukum yang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Sengketa tanah wakaf termasuk kompetesi absolute pengadilan dalam pengadilan 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sengketa wakaf ditangani (dalam arti diperiksa,</w:t>
      </w:r>
      <w:r w:rsidR="0048477B">
        <w:rPr>
          <w:rFonts w:ascii="Times New Roman" w:hAnsi="Times New Roman" w:cs="Times New Roman"/>
          <w:sz w:val="24"/>
          <w:szCs w:val="24"/>
        </w:rPr>
        <w:t xml:space="preserve"> </w:t>
      </w:r>
      <w:r>
        <w:rPr>
          <w:rFonts w:ascii="Times New Roman" w:hAnsi="Times New Roman" w:cs="Times New Roman"/>
          <w:sz w:val="24"/>
          <w:szCs w:val="24"/>
        </w:rPr>
        <w:t>diputuskan, dan diselesaikan</w:t>
      </w:r>
      <w:r w:rsidR="0048477B">
        <w:rPr>
          <w:rFonts w:ascii="Times New Roman" w:hAnsi="Times New Roman" w:cs="Times New Roman"/>
          <w:sz w:val="24"/>
          <w:szCs w:val="24"/>
        </w:rPr>
        <w:t>) di pengadilan dalam lingku</w:t>
      </w:r>
      <w:r w:rsidR="006B4406">
        <w:rPr>
          <w:rFonts w:ascii="Times New Roman" w:hAnsi="Times New Roman" w:cs="Times New Roman"/>
          <w:sz w:val="24"/>
          <w:szCs w:val="24"/>
        </w:rPr>
        <w:t>ngan peradilan agama.</w:t>
      </w:r>
      <w:proofErr w:type="gramEnd"/>
      <w:r w:rsidR="006B4406">
        <w:rPr>
          <w:rStyle w:val="FootnoteReference"/>
          <w:rFonts w:ascii="Times New Roman" w:hAnsi="Times New Roman" w:cs="Times New Roman"/>
          <w:sz w:val="24"/>
          <w:szCs w:val="24"/>
        </w:rPr>
        <w:footnoteReference w:id="45"/>
      </w:r>
    </w:p>
    <w:p w:rsidR="006B4406" w:rsidRDefault="006B4406" w:rsidP="0047541C">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Dalam putusan sengketa w</w:t>
      </w:r>
      <w:r w:rsidR="008972F1">
        <w:rPr>
          <w:rFonts w:ascii="Times New Roman" w:hAnsi="Times New Roman" w:cs="Times New Roman"/>
          <w:sz w:val="24"/>
          <w:szCs w:val="24"/>
        </w:rPr>
        <w:t>a</w:t>
      </w:r>
      <w:r>
        <w:rPr>
          <w:rFonts w:ascii="Times New Roman" w:hAnsi="Times New Roman" w:cs="Times New Roman"/>
          <w:sz w:val="24"/>
          <w:szCs w:val="24"/>
        </w:rPr>
        <w:t xml:space="preserve">kaf yang terjadi pada umumnya peradilan agama sering menangani tentang persoalan keabsahan dari administrasi tanah wakaf tersebut, kurangnya pengetahuan pada </w:t>
      </w:r>
      <w:r>
        <w:rPr>
          <w:rFonts w:ascii="Times New Roman" w:hAnsi="Times New Roman" w:cs="Times New Roman"/>
          <w:sz w:val="24"/>
          <w:szCs w:val="24"/>
        </w:rPr>
        <w:lastRenderedPageBreak/>
        <w:t>masyarakat akan UU</w:t>
      </w:r>
      <w:r w:rsidR="00C81E0C">
        <w:rPr>
          <w:rFonts w:ascii="Times New Roman" w:hAnsi="Times New Roman" w:cs="Times New Roman"/>
          <w:sz w:val="24"/>
          <w:szCs w:val="24"/>
        </w:rPr>
        <w:t xml:space="preserve"> No. 41 Tahun 2004 Tentang</w:t>
      </w:r>
      <w:r>
        <w:rPr>
          <w:rFonts w:ascii="Times New Roman" w:hAnsi="Times New Roman" w:cs="Times New Roman"/>
          <w:sz w:val="24"/>
          <w:szCs w:val="24"/>
        </w:rPr>
        <w:t xml:space="preserve"> Wakaf dan disana dijelaskan bahwa tanah wa</w:t>
      </w:r>
      <w:r w:rsidR="0048477B">
        <w:rPr>
          <w:rFonts w:ascii="Times New Roman" w:hAnsi="Times New Roman" w:cs="Times New Roman"/>
          <w:sz w:val="24"/>
          <w:szCs w:val="24"/>
        </w:rPr>
        <w:t>kaf harus didaftarkan dan diser</w:t>
      </w:r>
      <w:r>
        <w:rPr>
          <w:rFonts w:ascii="Times New Roman" w:hAnsi="Times New Roman" w:cs="Times New Roman"/>
          <w:sz w:val="24"/>
          <w:szCs w:val="24"/>
        </w:rPr>
        <w:t>tifikatk</w:t>
      </w:r>
      <w:r w:rsidR="002B60A3">
        <w:rPr>
          <w:rFonts w:ascii="Times New Roman" w:hAnsi="Times New Roman" w:cs="Times New Roman"/>
          <w:sz w:val="24"/>
          <w:szCs w:val="24"/>
        </w:rPr>
        <w:t>an sesuai dengan Undang-undang</w:t>
      </w:r>
      <w:r>
        <w:rPr>
          <w:rFonts w:ascii="Times New Roman" w:hAnsi="Times New Roman" w:cs="Times New Roman"/>
          <w:sz w:val="24"/>
          <w:szCs w:val="24"/>
        </w:rPr>
        <w:t xml:space="preserve"> hukum yang berlaku yaitu terdapat pada </w:t>
      </w:r>
      <w:r w:rsidR="002B60A3">
        <w:rPr>
          <w:rFonts w:ascii="Times New Roman" w:hAnsi="Times New Roman" w:cs="Times New Roman"/>
          <w:sz w:val="24"/>
          <w:szCs w:val="24"/>
        </w:rPr>
        <w:t xml:space="preserve">Pasal </w:t>
      </w:r>
      <w:r>
        <w:rPr>
          <w:rFonts w:ascii="Times New Roman" w:hAnsi="Times New Roman" w:cs="Times New Roman"/>
          <w:sz w:val="24"/>
          <w:szCs w:val="24"/>
        </w:rPr>
        <w:t>32.</w:t>
      </w:r>
    </w:p>
    <w:p w:rsidR="003E6228" w:rsidRDefault="0048477B" w:rsidP="0047541C">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Undang-undang No. 41 Tahun 2004 tentang Wakaf telah ditetapkan bahwa jika dalam persoalan tanah wakaf terjadi sengketa maka hal yang harus dilakukan adalah dengan musyawarah sampai mufakat, jika hal ini tidak berhasil maka penyelesaian sengketa wakaf boleh diselesaikan melalui jalur mediasi, arbitrase, atau pengadilan sesuai dengan </w:t>
      </w:r>
      <w:r w:rsidR="002B60A3">
        <w:rPr>
          <w:rFonts w:ascii="Times New Roman" w:hAnsi="Times New Roman" w:cs="Times New Roman"/>
          <w:sz w:val="24"/>
          <w:szCs w:val="24"/>
        </w:rPr>
        <w:t xml:space="preserve">Pasal </w:t>
      </w:r>
      <w:r>
        <w:rPr>
          <w:rFonts w:ascii="Times New Roman" w:hAnsi="Times New Roman" w:cs="Times New Roman"/>
          <w:sz w:val="24"/>
          <w:szCs w:val="24"/>
        </w:rPr>
        <w:t>62</w:t>
      </w:r>
      <w:r w:rsidR="002B60A3">
        <w:rPr>
          <w:rFonts w:ascii="Times New Roman" w:hAnsi="Times New Roman" w:cs="Times New Roman"/>
          <w:sz w:val="24"/>
          <w:szCs w:val="24"/>
        </w:rPr>
        <w:t>. Untuk sanksi administratif</w:t>
      </w:r>
      <w:r>
        <w:rPr>
          <w:rFonts w:ascii="Times New Roman" w:hAnsi="Times New Roman" w:cs="Times New Roman"/>
          <w:sz w:val="24"/>
          <w:szCs w:val="24"/>
        </w:rPr>
        <w:t xml:space="preserve"> selanjutnya yaitu</w:t>
      </w:r>
      <w:r w:rsidR="003E6228">
        <w:rPr>
          <w:rFonts w:ascii="Times New Roman" w:hAnsi="Times New Roman" w:cs="Times New Roman"/>
          <w:sz w:val="24"/>
          <w:szCs w:val="24"/>
        </w:rPr>
        <w:t xml:space="preserve">: pertama, Menteri Agama dapat </w:t>
      </w:r>
      <w:r w:rsidR="002B60A3">
        <w:rPr>
          <w:rFonts w:ascii="Times New Roman" w:hAnsi="Times New Roman" w:cs="Times New Roman"/>
          <w:sz w:val="24"/>
          <w:szCs w:val="24"/>
        </w:rPr>
        <w:t>mengenakan sanksi administratif</w:t>
      </w:r>
      <w:r w:rsidR="003E6228">
        <w:rPr>
          <w:rFonts w:ascii="Times New Roman" w:hAnsi="Times New Roman" w:cs="Times New Roman"/>
          <w:sz w:val="24"/>
          <w:szCs w:val="24"/>
        </w:rPr>
        <w:t xml:space="preserve"> atas pelanggaran tidak didaftarkannya harta benda wakaf oleh Lembaga Keuangan Syariah dan Pejabat Pembuat Akta Ikrar Wakaf,</w:t>
      </w:r>
      <w:r w:rsidR="003E6228">
        <w:rPr>
          <w:rStyle w:val="FootnoteReference"/>
          <w:rFonts w:ascii="Times New Roman" w:hAnsi="Times New Roman" w:cs="Times New Roman"/>
          <w:sz w:val="24"/>
          <w:szCs w:val="24"/>
        </w:rPr>
        <w:footnoteReference w:id="46"/>
      </w:r>
      <w:r w:rsidR="003E6228">
        <w:rPr>
          <w:rFonts w:ascii="Times New Roman" w:hAnsi="Times New Roman" w:cs="Times New Roman"/>
          <w:sz w:val="24"/>
          <w:szCs w:val="24"/>
        </w:rPr>
        <w:t xml:space="preserve"> hal ini dijelaskan dalam </w:t>
      </w:r>
      <w:r w:rsidR="002B60A3">
        <w:rPr>
          <w:rFonts w:ascii="Times New Roman" w:hAnsi="Times New Roman" w:cs="Times New Roman"/>
          <w:sz w:val="24"/>
          <w:szCs w:val="24"/>
        </w:rPr>
        <w:t xml:space="preserve">Pasal </w:t>
      </w:r>
      <w:r w:rsidR="003E6228">
        <w:rPr>
          <w:rFonts w:ascii="Times New Roman" w:hAnsi="Times New Roman" w:cs="Times New Roman"/>
          <w:sz w:val="24"/>
          <w:szCs w:val="24"/>
        </w:rPr>
        <w:t xml:space="preserve">68 ayat 1. Sanksi yang dimaksudkan dalam ayat 1 ini berupa: </w:t>
      </w:r>
      <w:r w:rsidR="00493001">
        <w:rPr>
          <w:rFonts w:ascii="Times New Roman" w:hAnsi="Times New Roman" w:cs="Times New Roman"/>
          <w:sz w:val="24"/>
          <w:szCs w:val="24"/>
        </w:rPr>
        <w:t xml:space="preserve"> </w:t>
      </w:r>
    </w:p>
    <w:p w:rsidR="0048477B" w:rsidRPr="003E6228" w:rsidRDefault="003E6228" w:rsidP="0047541C">
      <w:pPr>
        <w:pStyle w:val="ListParagraph"/>
        <w:numPr>
          <w:ilvl w:val="0"/>
          <w:numId w:val="29"/>
        </w:numPr>
        <w:spacing w:after="0" w:line="504" w:lineRule="auto"/>
        <w:jc w:val="both"/>
        <w:rPr>
          <w:rFonts w:ascii="Times New Roman" w:hAnsi="Times New Roman" w:cs="Times New Roman"/>
          <w:sz w:val="24"/>
          <w:szCs w:val="24"/>
        </w:rPr>
      </w:pPr>
      <w:r w:rsidRPr="003E6228">
        <w:rPr>
          <w:rFonts w:ascii="Times New Roman" w:hAnsi="Times New Roman" w:cs="Times New Roman"/>
          <w:sz w:val="24"/>
          <w:szCs w:val="24"/>
        </w:rPr>
        <w:t>Peringatan tertulis</w:t>
      </w:r>
      <w:r>
        <w:rPr>
          <w:rFonts w:ascii="Times New Roman" w:hAnsi="Times New Roman" w:cs="Times New Roman"/>
          <w:sz w:val="24"/>
          <w:szCs w:val="24"/>
        </w:rPr>
        <w:t>,</w:t>
      </w:r>
      <w:r w:rsidRPr="003E6228">
        <w:rPr>
          <w:rFonts w:ascii="Times New Roman" w:hAnsi="Times New Roman" w:cs="Times New Roman"/>
          <w:sz w:val="24"/>
          <w:szCs w:val="24"/>
        </w:rPr>
        <w:t xml:space="preserve"> dari Menteri Agama kepada Lembaga Keuangan Syariah dan Pejabat Pembuat Akta Ikrar Wakaf setelah tujuh hari diterbitkannya sertifikat wakaf uang, dan </w:t>
      </w:r>
      <w:r w:rsidRPr="003E6228">
        <w:rPr>
          <w:rFonts w:ascii="Times New Roman" w:hAnsi="Times New Roman" w:cs="Times New Roman"/>
          <w:sz w:val="24"/>
          <w:szCs w:val="24"/>
        </w:rPr>
        <w:lastRenderedPageBreak/>
        <w:t>untuk Pejabat Pembuat Akta Ikrar Wakaf yaitu tidak didaftarkannya harta benda wakaf kepada instasi tertentu sejak Akta Ikrar Wakaf ditandatangani dan paling lambat yaitu tujuh hari lamanya.</w:t>
      </w:r>
    </w:p>
    <w:p w:rsidR="003E6228" w:rsidRDefault="003E6228" w:rsidP="0047541C">
      <w:pPr>
        <w:pStyle w:val="ListParagraph"/>
        <w:numPr>
          <w:ilvl w:val="0"/>
          <w:numId w:val="29"/>
        </w:numPr>
        <w:spacing w:after="0" w:line="504" w:lineRule="auto"/>
        <w:jc w:val="both"/>
        <w:rPr>
          <w:rFonts w:ascii="Times New Roman" w:hAnsi="Times New Roman" w:cs="Times New Roman"/>
          <w:sz w:val="24"/>
          <w:szCs w:val="24"/>
        </w:rPr>
      </w:pPr>
      <w:r w:rsidRPr="00493001">
        <w:rPr>
          <w:rFonts w:ascii="Times New Roman" w:hAnsi="Times New Roman" w:cs="Times New Roman"/>
          <w:sz w:val="24"/>
          <w:szCs w:val="24"/>
        </w:rPr>
        <w:t>Penghentian sementara atau pencabutan izin kegiatan</w:t>
      </w:r>
      <w:r w:rsidR="00493001" w:rsidRPr="00493001">
        <w:rPr>
          <w:rFonts w:ascii="Times New Roman" w:hAnsi="Times New Roman" w:cs="Times New Roman"/>
          <w:sz w:val="24"/>
          <w:szCs w:val="24"/>
        </w:rPr>
        <w:t xml:space="preserve"> dibidang wakaf bagi lembaga keuangan syariah,</w:t>
      </w:r>
    </w:p>
    <w:p w:rsidR="00493001" w:rsidRDefault="002B60A3" w:rsidP="0047541C">
      <w:pPr>
        <w:pStyle w:val="ListParagraph"/>
        <w:numPr>
          <w:ilvl w:val="0"/>
          <w:numId w:val="29"/>
        </w:numPr>
        <w:spacing w:after="0" w:line="504" w:lineRule="auto"/>
        <w:jc w:val="both"/>
        <w:rPr>
          <w:rFonts w:ascii="Times New Roman" w:hAnsi="Times New Roman" w:cs="Times New Roman"/>
          <w:sz w:val="24"/>
          <w:szCs w:val="24"/>
        </w:rPr>
      </w:pPr>
      <w:r>
        <w:rPr>
          <w:rFonts w:ascii="Times New Roman" w:hAnsi="Times New Roman" w:cs="Times New Roman"/>
          <w:sz w:val="24"/>
          <w:szCs w:val="24"/>
        </w:rPr>
        <w:t>Penghentian sementara</w:t>
      </w:r>
      <w:r w:rsidR="00493001">
        <w:rPr>
          <w:rFonts w:ascii="Times New Roman" w:hAnsi="Times New Roman" w:cs="Times New Roman"/>
          <w:sz w:val="24"/>
          <w:szCs w:val="24"/>
        </w:rPr>
        <w:t xml:space="preserve"> dari jabatan atau penghentian dari jabatan PPAIW.</w:t>
      </w:r>
    </w:p>
    <w:p w:rsidR="00493001" w:rsidRDefault="00493001" w:rsidP="0047541C">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dari sanksi administrasi yang dilakukan oleh pemerintah, tetapi dalam sengketa wakaf juga terdapat sanksi pidana, yang dijelaskan pada pasal 67 UU No. 41 Tahun 2004.</w:t>
      </w:r>
      <w:proofErr w:type="gramEnd"/>
      <w:r>
        <w:rPr>
          <w:rFonts w:ascii="Times New Roman" w:hAnsi="Times New Roman" w:cs="Times New Roman"/>
          <w:sz w:val="24"/>
          <w:szCs w:val="24"/>
        </w:rPr>
        <w:t xml:space="preserve"> Pada pasal tersebut dijelaskan bahwa: </w:t>
      </w:r>
    </w:p>
    <w:p w:rsidR="00493001" w:rsidRDefault="00493001" w:rsidP="0047541C">
      <w:pPr>
        <w:pStyle w:val="ListParagraph"/>
        <w:numPr>
          <w:ilvl w:val="0"/>
          <w:numId w:val="31"/>
        </w:numPr>
        <w:spacing w:after="0" w:line="504" w:lineRule="auto"/>
        <w:jc w:val="both"/>
        <w:rPr>
          <w:rFonts w:ascii="Times New Roman" w:hAnsi="Times New Roman" w:cs="Times New Roman"/>
          <w:sz w:val="24"/>
          <w:szCs w:val="24"/>
        </w:rPr>
      </w:pPr>
      <w:r w:rsidRPr="00493001">
        <w:rPr>
          <w:rFonts w:ascii="Times New Roman" w:hAnsi="Times New Roman" w:cs="Times New Roman"/>
          <w:sz w:val="24"/>
          <w:szCs w:val="24"/>
        </w:rPr>
        <w:t>setiap orang yang dengan sengaja menjamin, menghibahkan, menjual, mewariskan, mengalihkan dalam bentuk mengalihkan hak lainnya harta benda wakaf tanpa izin dari Menteri Agama, dipidana penjara paling lama 5 (lima) tahun dan atu pidana denda paling banyak Rp. 500.000.0</w:t>
      </w:r>
      <w:r w:rsidR="00FC7B95">
        <w:rPr>
          <w:rFonts w:ascii="Times New Roman" w:hAnsi="Times New Roman" w:cs="Times New Roman"/>
          <w:sz w:val="24"/>
          <w:szCs w:val="24"/>
        </w:rPr>
        <w:t>00</w:t>
      </w:r>
      <w:r w:rsidRPr="00493001">
        <w:rPr>
          <w:rFonts w:ascii="Times New Roman" w:hAnsi="Times New Roman" w:cs="Times New Roman"/>
          <w:sz w:val="24"/>
          <w:szCs w:val="24"/>
        </w:rPr>
        <w:t>,- (lima ratus juta rupiah).</w:t>
      </w:r>
      <w:r>
        <w:rPr>
          <w:rStyle w:val="FootnoteReference"/>
          <w:rFonts w:ascii="Times New Roman" w:hAnsi="Times New Roman" w:cs="Times New Roman"/>
          <w:sz w:val="24"/>
          <w:szCs w:val="24"/>
        </w:rPr>
        <w:footnoteReference w:id="47"/>
      </w:r>
    </w:p>
    <w:p w:rsidR="00493001" w:rsidRDefault="00493001" w:rsidP="0047541C">
      <w:pPr>
        <w:pStyle w:val="ListParagraph"/>
        <w:numPr>
          <w:ilvl w:val="0"/>
          <w:numId w:val="31"/>
        </w:numPr>
        <w:spacing w:after="0" w:line="50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Setiap orang </w:t>
      </w:r>
      <w:r w:rsidR="0011769A">
        <w:rPr>
          <w:rFonts w:ascii="Times New Roman" w:hAnsi="Times New Roman" w:cs="Times New Roman"/>
          <w:sz w:val="24"/>
          <w:szCs w:val="24"/>
        </w:rPr>
        <w:t>yang dengan sengaja mengubah pe</w:t>
      </w:r>
      <w:r>
        <w:rPr>
          <w:rFonts w:ascii="Times New Roman" w:hAnsi="Times New Roman" w:cs="Times New Roman"/>
          <w:sz w:val="24"/>
          <w:szCs w:val="24"/>
        </w:rPr>
        <w:t>runtukan harta benda wakaf tanpa izin sebag</w:t>
      </w:r>
      <w:r w:rsidR="0011769A">
        <w:rPr>
          <w:rFonts w:ascii="Times New Roman" w:hAnsi="Times New Roman" w:cs="Times New Roman"/>
          <w:sz w:val="24"/>
          <w:szCs w:val="24"/>
        </w:rPr>
        <w:t>a</w:t>
      </w:r>
      <w:r>
        <w:rPr>
          <w:rFonts w:ascii="Times New Roman" w:hAnsi="Times New Roman" w:cs="Times New Roman"/>
          <w:sz w:val="24"/>
          <w:szCs w:val="24"/>
        </w:rPr>
        <w:t xml:space="preserve">imana dimaksud dalam </w:t>
      </w:r>
      <w:r w:rsidR="0011769A">
        <w:rPr>
          <w:rFonts w:ascii="Times New Roman" w:hAnsi="Times New Roman" w:cs="Times New Roman"/>
          <w:sz w:val="24"/>
          <w:szCs w:val="24"/>
        </w:rPr>
        <w:t xml:space="preserve">Pasal </w:t>
      </w:r>
      <w:r>
        <w:rPr>
          <w:rFonts w:ascii="Times New Roman" w:hAnsi="Times New Roman" w:cs="Times New Roman"/>
          <w:sz w:val="24"/>
          <w:szCs w:val="24"/>
        </w:rPr>
        <w:t xml:space="preserve">44, dipidana dengan pidana penjara paling lama 4 </w:t>
      </w:r>
      <w:r w:rsidR="00FC7B95">
        <w:rPr>
          <w:rFonts w:ascii="Times New Roman" w:hAnsi="Times New Roman" w:cs="Times New Roman"/>
          <w:sz w:val="24"/>
          <w:szCs w:val="24"/>
        </w:rPr>
        <w:t xml:space="preserve">(empat) </w:t>
      </w:r>
      <w:r>
        <w:rPr>
          <w:rFonts w:ascii="Times New Roman" w:hAnsi="Times New Roman" w:cs="Times New Roman"/>
          <w:sz w:val="24"/>
          <w:szCs w:val="24"/>
        </w:rPr>
        <w:t>tahun dan</w:t>
      </w:r>
      <w:r w:rsidR="00FC7B95">
        <w:rPr>
          <w:rFonts w:ascii="Times New Roman" w:hAnsi="Times New Roman" w:cs="Times New Roman"/>
          <w:sz w:val="24"/>
          <w:szCs w:val="24"/>
        </w:rPr>
        <w:t>/</w:t>
      </w:r>
      <w:r>
        <w:rPr>
          <w:rFonts w:ascii="Times New Roman" w:hAnsi="Times New Roman" w:cs="Times New Roman"/>
          <w:sz w:val="24"/>
          <w:szCs w:val="24"/>
        </w:rPr>
        <w:t xml:space="preserve">atau </w:t>
      </w:r>
      <w:r w:rsidR="00FC7B95">
        <w:rPr>
          <w:rFonts w:ascii="Times New Roman" w:hAnsi="Times New Roman" w:cs="Times New Roman"/>
          <w:sz w:val="24"/>
          <w:szCs w:val="24"/>
        </w:rPr>
        <w:t>pidana denda paling banyak Rp. 400.000.000 (empat ratus juta rupiah).</w:t>
      </w:r>
    </w:p>
    <w:p w:rsidR="00FC7B95" w:rsidRPr="00493001" w:rsidRDefault="00FC7B95" w:rsidP="0047541C">
      <w:pPr>
        <w:pStyle w:val="ListParagraph"/>
        <w:numPr>
          <w:ilvl w:val="0"/>
          <w:numId w:val="31"/>
        </w:numPr>
        <w:spacing w:after="0" w:line="504" w:lineRule="auto"/>
        <w:jc w:val="both"/>
        <w:rPr>
          <w:rFonts w:ascii="Times New Roman" w:hAnsi="Times New Roman" w:cs="Times New Roman"/>
          <w:sz w:val="24"/>
          <w:szCs w:val="24"/>
        </w:rPr>
      </w:pPr>
      <w:r>
        <w:rPr>
          <w:rFonts w:ascii="Times New Roman" w:hAnsi="Times New Roman" w:cs="Times New Roman"/>
          <w:sz w:val="24"/>
          <w:szCs w:val="24"/>
        </w:rPr>
        <w:t xml:space="preserve">Setiap orang yang dengan sengaja menggunakan atau mengambil fasilitas atas hasil </w:t>
      </w:r>
      <w:r w:rsidR="00A13795">
        <w:rPr>
          <w:rFonts w:ascii="Times New Roman" w:hAnsi="Times New Roman" w:cs="Times New Roman"/>
          <w:sz w:val="24"/>
          <w:szCs w:val="24"/>
        </w:rPr>
        <w:t xml:space="preserve">pengelolaan dan pengembangan harta benda wakaf melebihi jumlah yang ditentukan sebagaimana dimaksud dalam </w:t>
      </w:r>
      <w:r w:rsidR="0011769A">
        <w:rPr>
          <w:rFonts w:ascii="Times New Roman" w:hAnsi="Times New Roman" w:cs="Times New Roman"/>
          <w:sz w:val="24"/>
          <w:szCs w:val="24"/>
        </w:rPr>
        <w:t xml:space="preserve">Pasal </w:t>
      </w:r>
      <w:r w:rsidR="00A13795">
        <w:rPr>
          <w:rFonts w:ascii="Times New Roman" w:hAnsi="Times New Roman" w:cs="Times New Roman"/>
          <w:sz w:val="24"/>
          <w:szCs w:val="24"/>
        </w:rPr>
        <w:t>12, dipidana dengan pidana penjara paling lama 3 (tiga) tahun dan/atau pidana denda paling banyak Rp. 300.000.000 (tiga ratus juta rupiah).</w:t>
      </w:r>
      <w:r w:rsidR="00A13795">
        <w:rPr>
          <w:rStyle w:val="FootnoteReference"/>
          <w:rFonts w:ascii="Times New Roman" w:hAnsi="Times New Roman" w:cs="Times New Roman"/>
          <w:sz w:val="24"/>
          <w:szCs w:val="24"/>
        </w:rPr>
        <w:footnoteReference w:id="48"/>
      </w:r>
    </w:p>
    <w:sectPr w:rsidR="00FC7B95" w:rsidRPr="00493001" w:rsidSect="00F46E86">
      <w:headerReference w:type="even" r:id="rId9"/>
      <w:headerReference w:type="default" r:id="rId10"/>
      <w:headerReference w:type="first" r:id="rId11"/>
      <w:footerReference w:type="first" r:id="rId12"/>
      <w:pgSz w:w="10319" w:h="14571" w:code="13"/>
      <w:pgMar w:top="1701" w:right="1701" w:bottom="1701" w:left="1701" w:header="720" w:footer="720" w:gutter="0"/>
      <w:pgNumType w:start="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65" w:rsidRDefault="00CA3665" w:rsidP="00662CC0">
      <w:pPr>
        <w:spacing w:after="0" w:line="240" w:lineRule="auto"/>
      </w:pPr>
      <w:r>
        <w:separator/>
      </w:r>
    </w:p>
  </w:endnote>
  <w:endnote w:type="continuationSeparator" w:id="0">
    <w:p w:rsidR="00CA3665" w:rsidRDefault="00CA3665" w:rsidP="0066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KFGQPC Uthman Taha Naskh">
    <w:altName w:val="Times New Roman"/>
    <w:charset w:val="B2"/>
    <w:family w:val="auto"/>
    <w:pitch w:val="variable"/>
    <w:sig w:usb0="00002000" w:usb1="9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95" w:rsidRPr="006D2721" w:rsidRDefault="00F46E86" w:rsidP="006D2721">
    <w:pPr>
      <w:pStyle w:val="Footer"/>
      <w:jc w:val="center"/>
      <w:rPr>
        <w:rFonts w:asciiTheme="majorBidi" w:hAnsiTheme="majorBidi" w:cstheme="majorBidi"/>
        <w:sz w:val="24"/>
        <w:szCs w:val="24"/>
      </w:rPr>
    </w:pPr>
    <w:r>
      <w:rPr>
        <w:rFonts w:asciiTheme="majorBidi" w:hAnsiTheme="majorBidi" w:cstheme="majorBidi"/>
        <w:sz w:val="24"/>
        <w:szCs w:val="24"/>
      </w:rPr>
      <w:t>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65" w:rsidRDefault="00CA3665" w:rsidP="00662CC0">
      <w:pPr>
        <w:spacing w:after="0" w:line="240" w:lineRule="auto"/>
      </w:pPr>
      <w:r>
        <w:separator/>
      </w:r>
    </w:p>
  </w:footnote>
  <w:footnote w:type="continuationSeparator" w:id="0">
    <w:p w:rsidR="00CA3665" w:rsidRDefault="00CA3665" w:rsidP="00662CC0">
      <w:pPr>
        <w:spacing w:after="0" w:line="240" w:lineRule="auto"/>
      </w:pPr>
      <w:r>
        <w:continuationSeparator/>
      </w:r>
    </w:p>
  </w:footnote>
  <w:footnote w:id="1">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Wahbah Az-Zuhaili, </w:t>
      </w:r>
      <w:r w:rsidRPr="00F46E86">
        <w:rPr>
          <w:rFonts w:asciiTheme="majorBidi" w:hAnsiTheme="majorBidi" w:cstheme="majorBidi"/>
          <w:i/>
          <w:iCs/>
        </w:rPr>
        <w:t>Fiqih Islam Wa Adillatuhu jilid 10</w:t>
      </w:r>
      <w:r w:rsidRPr="00F46E86">
        <w:rPr>
          <w:rFonts w:asciiTheme="majorBidi" w:hAnsiTheme="majorBidi" w:cstheme="majorBidi"/>
        </w:rPr>
        <w:t xml:space="preserve">, (Jakarta: Gema </w:t>
      </w:r>
      <w:proofErr w:type="gramStart"/>
      <w:r w:rsidRPr="00F46E86">
        <w:rPr>
          <w:rFonts w:asciiTheme="majorBidi" w:hAnsiTheme="majorBidi" w:cstheme="majorBidi"/>
        </w:rPr>
        <w:t>Insani ,</w:t>
      </w:r>
      <w:proofErr w:type="gramEnd"/>
      <w:r w:rsidRPr="00F46E86">
        <w:rPr>
          <w:rFonts w:asciiTheme="majorBidi" w:hAnsiTheme="majorBidi" w:cstheme="majorBidi"/>
        </w:rPr>
        <w:t xml:space="preserve"> 2011) Cet 1, h. 269.</w:t>
      </w:r>
    </w:p>
  </w:footnote>
  <w:footnote w:id="2">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 </w:t>
      </w:r>
      <w:r w:rsidRPr="00F46E86">
        <w:rPr>
          <w:rFonts w:asciiTheme="majorBidi" w:hAnsiTheme="majorBidi" w:cstheme="majorBidi"/>
          <w:i/>
          <w:iCs/>
        </w:rPr>
        <w:t>Hukum Perwakafan di Indonesia</w:t>
      </w:r>
      <w:r w:rsidRPr="00F46E86">
        <w:rPr>
          <w:rFonts w:asciiTheme="majorBidi" w:hAnsiTheme="majorBidi" w:cstheme="majorBidi"/>
        </w:rPr>
        <w:t xml:space="preserve">, (Jakarta: Darul Ulum Press, 1999) </w:t>
      </w:r>
      <w:proofErr w:type="gramStart"/>
      <w:r w:rsidRPr="00F46E86">
        <w:rPr>
          <w:rFonts w:asciiTheme="majorBidi" w:hAnsiTheme="majorBidi" w:cstheme="majorBidi"/>
        </w:rPr>
        <w:t>cet</w:t>
      </w:r>
      <w:proofErr w:type="gramEnd"/>
      <w:r w:rsidRPr="00F46E86">
        <w:rPr>
          <w:rFonts w:asciiTheme="majorBidi" w:hAnsiTheme="majorBidi" w:cstheme="majorBidi"/>
        </w:rPr>
        <w:t xml:space="preserve"> ke2, h. 23.</w:t>
      </w:r>
    </w:p>
  </w:footnote>
  <w:footnote w:id="3">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Pemimpin Proyek Peningkatan Zakat dan Wakaf, </w:t>
      </w:r>
      <w:r w:rsidRPr="00F46E86">
        <w:rPr>
          <w:rFonts w:asciiTheme="majorBidi" w:hAnsiTheme="majorBidi" w:cstheme="majorBidi"/>
          <w:i/>
          <w:iCs/>
        </w:rPr>
        <w:t xml:space="preserve">Fiqih </w:t>
      </w:r>
      <w:proofErr w:type="gramStart"/>
      <w:r w:rsidRPr="00F46E86">
        <w:rPr>
          <w:rFonts w:asciiTheme="majorBidi" w:hAnsiTheme="majorBidi" w:cstheme="majorBidi"/>
          <w:i/>
          <w:iCs/>
        </w:rPr>
        <w:t>Wakaf</w:t>
      </w:r>
      <w:r w:rsidRPr="00F46E86">
        <w:rPr>
          <w:rFonts w:asciiTheme="majorBidi" w:hAnsiTheme="majorBidi" w:cstheme="majorBidi"/>
        </w:rPr>
        <w:t xml:space="preserve">  (</w:t>
      </w:r>
      <w:proofErr w:type="gramEnd"/>
      <w:r w:rsidRPr="00F46E86">
        <w:rPr>
          <w:rFonts w:asciiTheme="majorBidi" w:hAnsiTheme="majorBidi" w:cstheme="majorBidi"/>
        </w:rPr>
        <w:t xml:space="preserve"> Jakarta: Direktorat Pemberdayaan Wakaf, Direktorat Jenderal Bimbingan Masyarakat Islam, Departemen Agama RI, 2003) Cet ke 5, h. 1.</w:t>
      </w:r>
    </w:p>
  </w:footnote>
  <w:footnote w:id="4">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Sayyid Sabiq</w:t>
      </w:r>
      <w:r w:rsidRPr="00F46E86">
        <w:rPr>
          <w:rFonts w:asciiTheme="majorBidi" w:hAnsiTheme="majorBidi" w:cstheme="majorBidi"/>
          <w:i/>
          <w:iCs/>
        </w:rPr>
        <w:t xml:space="preserve">, Fiqih Sunnah 12, </w:t>
      </w:r>
      <w:r w:rsidRPr="00F46E86">
        <w:rPr>
          <w:rFonts w:asciiTheme="majorBidi" w:hAnsiTheme="majorBidi" w:cstheme="majorBidi"/>
        </w:rPr>
        <w:t>(Bandung:  PT Alma’arif, 1987)</w:t>
      </w:r>
      <w:r w:rsidRPr="00F46E86">
        <w:rPr>
          <w:rFonts w:asciiTheme="majorBidi" w:hAnsiTheme="majorBidi" w:cstheme="majorBidi"/>
          <w:i/>
          <w:iCs/>
        </w:rPr>
        <w:t xml:space="preserve"> </w:t>
      </w:r>
      <w:proofErr w:type="gramStart"/>
      <w:r w:rsidRPr="00F46E86">
        <w:rPr>
          <w:rFonts w:asciiTheme="majorBidi" w:hAnsiTheme="majorBidi" w:cstheme="majorBidi"/>
        </w:rPr>
        <w:t>cet</w:t>
      </w:r>
      <w:proofErr w:type="gramEnd"/>
      <w:r w:rsidRPr="00F46E86">
        <w:rPr>
          <w:rFonts w:asciiTheme="majorBidi" w:hAnsiTheme="majorBidi" w:cstheme="majorBidi"/>
        </w:rPr>
        <w:t xml:space="preserve"> 1</w:t>
      </w:r>
      <w:r w:rsidRPr="00F46E86">
        <w:rPr>
          <w:rFonts w:asciiTheme="majorBidi" w:hAnsiTheme="majorBidi" w:cstheme="majorBidi"/>
          <w:i/>
          <w:iCs/>
        </w:rPr>
        <w:t xml:space="preserve">, </w:t>
      </w:r>
      <w:r w:rsidRPr="00F46E86">
        <w:rPr>
          <w:rFonts w:asciiTheme="majorBidi" w:hAnsiTheme="majorBidi" w:cstheme="majorBidi"/>
        </w:rPr>
        <w:t>h</w:t>
      </w:r>
      <w:r w:rsidRPr="00F46E86">
        <w:rPr>
          <w:rFonts w:asciiTheme="majorBidi" w:hAnsiTheme="majorBidi" w:cstheme="majorBidi"/>
          <w:i/>
          <w:iCs/>
        </w:rPr>
        <w:t xml:space="preserve">. </w:t>
      </w:r>
      <w:r w:rsidRPr="00F46E86">
        <w:rPr>
          <w:rFonts w:asciiTheme="majorBidi" w:hAnsiTheme="majorBidi" w:cstheme="majorBidi"/>
        </w:rPr>
        <w:t>153</w:t>
      </w:r>
      <w:r w:rsidRPr="00F46E86">
        <w:rPr>
          <w:rFonts w:asciiTheme="majorBidi" w:hAnsiTheme="majorBidi" w:cstheme="majorBidi"/>
          <w:i/>
          <w:iCs/>
        </w:rPr>
        <w:t>.</w:t>
      </w:r>
    </w:p>
  </w:footnote>
  <w:footnote w:id="5">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Nurut Thoyibah</w:t>
      </w:r>
      <w:proofErr w:type="gramStart"/>
      <w:r w:rsidRPr="00F46E86">
        <w:rPr>
          <w:rFonts w:asciiTheme="majorBidi" w:hAnsiTheme="majorBidi" w:cstheme="majorBidi"/>
        </w:rPr>
        <w:t>,  “</w:t>
      </w:r>
      <w:proofErr w:type="gramEnd"/>
      <w:r w:rsidRPr="00F46E86">
        <w:rPr>
          <w:rFonts w:asciiTheme="majorBidi" w:hAnsiTheme="majorBidi" w:cstheme="majorBidi"/>
          <w:i/>
          <w:iCs/>
        </w:rPr>
        <w:t>Manajemen Pengelolaan Data Sertifikasi Benda Wakaf Menurut UU No. 41 Tahun 2004 Dan Hukum Islam”</w:t>
      </w:r>
      <w:r w:rsidRPr="00F46E86">
        <w:rPr>
          <w:rFonts w:asciiTheme="majorBidi" w:hAnsiTheme="majorBidi" w:cstheme="majorBidi"/>
        </w:rPr>
        <w:t>,  (Skripsi Program Sarjana, IAIN Sultan Maulana Hasanuddin Banten, Serang, 2012) h. 40.</w:t>
      </w:r>
    </w:p>
  </w:footnote>
  <w:footnote w:id="6">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Wahbah Az-Zuhaili, </w:t>
      </w:r>
      <w:r w:rsidRPr="00F46E86">
        <w:rPr>
          <w:rFonts w:asciiTheme="majorBidi" w:hAnsiTheme="majorBidi" w:cstheme="majorBidi"/>
          <w:i/>
          <w:iCs/>
        </w:rPr>
        <w:t xml:space="preserve">Fiqih </w:t>
      </w:r>
      <w:r w:rsidR="003D4240" w:rsidRPr="00F46E86">
        <w:rPr>
          <w:rFonts w:asciiTheme="majorBidi" w:hAnsiTheme="majorBidi" w:cstheme="majorBidi"/>
          <w:i/>
          <w:iCs/>
        </w:rPr>
        <w:t>Islam</w:t>
      </w:r>
      <w:proofErr w:type="gramStart"/>
      <w:r w:rsidRPr="00F46E86">
        <w:rPr>
          <w:rFonts w:asciiTheme="majorBidi" w:hAnsiTheme="majorBidi" w:cstheme="majorBidi"/>
        </w:rPr>
        <w:t>, … …,</w:t>
      </w:r>
      <w:proofErr w:type="gramEnd"/>
      <w:r w:rsidRPr="00F46E86">
        <w:rPr>
          <w:rFonts w:asciiTheme="majorBidi" w:hAnsiTheme="majorBidi" w:cstheme="majorBidi"/>
        </w:rPr>
        <w:t xml:space="preserve"> h. 269 - 272.</w:t>
      </w:r>
    </w:p>
  </w:footnote>
  <w:footnote w:id="7">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Siah Khosyi’ah, </w:t>
      </w:r>
      <w:r w:rsidRPr="00F46E86">
        <w:rPr>
          <w:rFonts w:asciiTheme="majorBidi" w:hAnsiTheme="majorBidi" w:cstheme="majorBidi"/>
          <w:i/>
          <w:iCs/>
        </w:rPr>
        <w:t>Wakaf &amp; Hibah Perspektif Ulama Fiqh Dan Perkembangannya Di Indonesia</w:t>
      </w:r>
      <w:r w:rsidRPr="00F46E86">
        <w:rPr>
          <w:rFonts w:asciiTheme="majorBidi" w:hAnsiTheme="majorBidi" w:cstheme="majorBidi"/>
        </w:rPr>
        <w:t>, (Bandung:  Pustaka Setia, 2010) h. 19.</w:t>
      </w:r>
    </w:p>
  </w:footnote>
  <w:footnote w:id="8">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Wahbah Az-Zuhaili, </w:t>
      </w:r>
      <w:r w:rsidRPr="00F46E86">
        <w:rPr>
          <w:rFonts w:asciiTheme="majorBidi" w:hAnsiTheme="majorBidi" w:cstheme="majorBidi"/>
          <w:i/>
          <w:iCs/>
        </w:rPr>
        <w:t>Fiqih Islam</w:t>
      </w:r>
      <w:r w:rsidR="002C7D0C" w:rsidRPr="00F46E86">
        <w:rPr>
          <w:rFonts w:asciiTheme="majorBidi" w:hAnsiTheme="majorBidi" w:cstheme="majorBidi"/>
        </w:rPr>
        <w:t>,…</w:t>
      </w:r>
      <w:r w:rsidRPr="00F46E86">
        <w:rPr>
          <w:rFonts w:asciiTheme="majorBidi" w:hAnsiTheme="majorBidi" w:cstheme="majorBidi"/>
        </w:rPr>
        <w:t xml:space="preserve"> </w:t>
      </w:r>
      <w:proofErr w:type="gramStart"/>
      <w:r w:rsidRPr="00F46E86">
        <w:rPr>
          <w:rFonts w:asciiTheme="majorBidi" w:hAnsiTheme="majorBidi" w:cstheme="majorBidi"/>
        </w:rPr>
        <w:t>… ,</w:t>
      </w:r>
      <w:proofErr w:type="gramEnd"/>
      <w:r w:rsidRPr="00F46E86">
        <w:rPr>
          <w:rFonts w:asciiTheme="majorBidi" w:hAnsiTheme="majorBidi" w:cstheme="majorBidi"/>
        </w:rPr>
        <w:t xml:space="preserve"> h. 273.</w:t>
      </w:r>
    </w:p>
  </w:footnote>
  <w:footnote w:id="9">
    <w:p w:rsidR="00C03218" w:rsidRPr="00F46E86" w:rsidRDefault="00C03218"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Kementerian Agama RI, Direktorat Jenderal Bimbingan Masyarakat Islam, Direktorat Urusan Agama Islam dan Pembinaan Syariah, </w:t>
      </w:r>
      <w:r w:rsidRPr="00F46E86">
        <w:rPr>
          <w:rFonts w:asciiTheme="majorBidi" w:hAnsiTheme="majorBidi" w:cstheme="majorBidi"/>
          <w:i/>
          <w:iCs/>
        </w:rPr>
        <w:t>Al-Qur’an Dan Terjemahnya</w:t>
      </w:r>
      <w:r w:rsidRPr="00F46E86">
        <w:rPr>
          <w:rFonts w:asciiTheme="majorBidi" w:hAnsiTheme="majorBidi" w:cstheme="majorBidi"/>
        </w:rPr>
        <w:t>, (Jakarta: PT. Sinergi Pustaka Indonesia, 2012) , h.</w:t>
      </w:r>
      <w:r w:rsidR="005772CC" w:rsidRPr="00F46E86">
        <w:rPr>
          <w:rFonts w:asciiTheme="majorBidi" w:hAnsiTheme="majorBidi" w:cstheme="majorBidi"/>
        </w:rPr>
        <w:t xml:space="preserve"> 77.</w:t>
      </w:r>
    </w:p>
  </w:footnote>
  <w:footnote w:id="10">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Siah Khosyi’ah, </w:t>
      </w:r>
      <w:r w:rsidRPr="00F46E86">
        <w:rPr>
          <w:rFonts w:asciiTheme="majorBidi" w:hAnsiTheme="majorBidi" w:cstheme="majorBidi"/>
          <w:i/>
          <w:iCs/>
        </w:rPr>
        <w:t xml:space="preserve">Wakaf &amp; </w:t>
      </w:r>
      <w:r w:rsidR="003D4240" w:rsidRPr="00F46E86">
        <w:rPr>
          <w:rFonts w:asciiTheme="majorBidi" w:hAnsiTheme="majorBidi" w:cstheme="majorBidi"/>
          <w:i/>
          <w:iCs/>
        </w:rPr>
        <w:t>Hibah</w:t>
      </w:r>
      <w:proofErr w:type="gramStart"/>
      <w:r w:rsidR="002C7D0C" w:rsidRPr="00F46E86">
        <w:rPr>
          <w:rFonts w:asciiTheme="majorBidi" w:hAnsiTheme="majorBidi" w:cstheme="majorBidi"/>
        </w:rPr>
        <w:t>,…</w:t>
      </w:r>
      <w:r w:rsidRPr="00F46E86">
        <w:rPr>
          <w:rFonts w:asciiTheme="majorBidi" w:hAnsiTheme="majorBidi" w:cstheme="majorBidi"/>
        </w:rPr>
        <w:t xml:space="preserve"> …,</w:t>
      </w:r>
      <w:proofErr w:type="gramEnd"/>
      <w:r w:rsidRPr="00F46E86">
        <w:rPr>
          <w:rFonts w:asciiTheme="majorBidi" w:hAnsiTheme="majorBidi" w:cstheme="majorBidi"/>
        </w:rPr>
        <w:t xml:space="preserve"> h. 24.</w:t>
      </w:r>
    </w:p>
  </w:footnote>
  <w:footnote w:id="11">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Wahbah Az-Zuhaili, </w:t>
      </w:r>
      <w:r w:rsidRPr="00F46E86">
        <w:rPr>
          <w:rFonts w:asciiTheme="majorBidi" w:hAnsiTheme="majorBidi" w:cstheme="majorBidi"/>
          <w:i/>
          <w:iCs/>
        </w:rPr>
        <w:t>Fiqih Islam</w:t>
      </w:r>
      <w:r w:rsidRPr="00F46E86">
        <w:rPr>
          <w:rFonts w:asciiTheme="majorBidi" w:hAnsiTheme="majorBidi" w:cstheme="majorBidi"/>
        </w:rPr>
        <w:t xml:space="preserve">, … </w:t>
      </w:r>
      <w:proofErr w:type="gramStart"/>
      <w:r w:rsidRPr="00F46E86">
        <w:rPr>
          <w:rFonts w:asciiTheme="majorBidi" w:hAnsiTheme="majorBidi" w:cstheme="majorBidi"/>
        </w:rPr>
        <w:t>… ,</w:t>
      </w:r>
      <w:proofErr w:type="gramEnd"/>
      <w:r w:rsidRPr="00F46E86">
        <w:rPr>
          <w:rFonts w:asciiTheme="majorBidi" w:hAnsiTheme="majorBidi" w:cstheme="majorBidi"/>
        </w:rPr>
        <w:t xml:space="preserve"> h. 273.</w:t>
      </w:r>
    </w:p>
  </w:footnote>
  <w:footnote w:id="12">
    <w:p w:rsidR="00C03218" w:rsidRPr="00F46E86" w:rsidRDefault="00C03218"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Kementerian Agama RI, Direktorat Jenderal Bimbingan Masyarakat Islam, Direktorat Urusan Agama Islam dan Pembinaan Syariah, </w:t>
      </w:r>
      <w:r w:rsidRPr="00F46E86">
        <w:rPr>
          <w:rFonts w:asciiTheme="majorBidi" w:hAnsiTheme="majorBidi" w:cstheme="majorBidi"/>
          <w:i/>
          <w:iCs/>
        </w:rPr>
        <w:t>Al-Qur’an Dan Terjemahnya</w:t>
      </w:r>
      <w:r w:rsidRPr="00F46E86">
        <w:rPr>
          <w:rFonts w:asciiTheme="majorBidi" w:hAnsiTheme="majorBidi" w:cstheme="majorBidi"/>
        </w:rPr>
        <w:t>, (Jakarta: PT. Sinergi Pustaka Indonesia, 2012) , h.</w:t>
      </w:r>
      <w:r w:rsidR="005772CC" w:rsidRPr="00F46E86">
        <w:rPr>
          <w:rFonts w:asciiTheme="majorBidi" w:hAnsiTheme="majorBidi" w:cstheme="majorBidi"/>
        </w:rPr>
        <w:t xml:space="preserve"> 59.</w:t>
      </w:r>
    </w:p>
  </w:footnote>
  <w:footnote w:id="13">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Wahbah Az-Zuhaili, </w:t>
      </w:r>
      <w:r w:rsidRPr="00F46E86">
        <w:rPr>
          <w:rFonts w:asciiTheme="majorBidi" w:hAnsiTheme="majorBidi" w:cstheme="majorBidi"/>
          <w:i/>
          <w:iCs/>
        </w:rPr>
        <w:t>Fiqih Islam</w:t>
      </w:r>
      <w:proofErr w:type="gramStart"/>
      <w:r w:rsidRPr="00F46E86">
        <w:rPr>
          <w:rFonts w:asciiTheme="majorBidi" w:hAnsiTheme="majorBidi" w:cstheme="majorBidi"/>
        </w:rPr>
        <w:t>, … …,</w:t>
      </w:r>
      <w:proofErr w:type="gramEnd"/>
      <w:r w:rsidRPr="00F46E86">
        <w:rPr>
          <w:rFonts w:asciiTheme="majorBidi" w:hAnsiTheme="majorBidi" w:cstheme="majorBidi"/>
        </w:rPr>
        <w:t xml:space="preserve"> h. 273.</w:t>
      </w:r>
    </w:p>
  </w:footnote>
  <w:footnote w:id="14">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 </w:t>
      </w:r>
      <w:r w:rsidRPr="00F46E86">
        <w:rPr>
          <w:rFonts w:asciiTheme="majorBidi" w:hAnsiTheme="majorBidi" w:cstheme="majorBidi"/>
          <w:i/>
          <w:iCs/>
        </w:rPr>
        <w:t>Hukum Perwakafan</w:t>
      </w:r>
      <w:proofErr w:type="gramStart"/>
      <w:r w:rsidRPr="00F46E86">
        <w:rPr>
          <w:rFonts w:asciiTheme="majorBidi" w:hAnsiTheme="majorBidi" w:cstheme="majorBidi"/>
        </w:rPr>
        <w:t>, … …,</w:t>
      </w:r>
      <w:proofErr w:type="gramEnd"/>
      <w:r w:rsidRPr="00F46E86">
        <w:rPr>
          <w:rFonts w:asciiTheme="majorBidi" w:hAnsiTheme="majorBidi" w:cstheme="majorBidi"/>
        </w:rPr>
        <w:t xml:space="preserve"> h. 31.</w:t>
      </w:r>
    </w:p>
  </w:footnote>
  <w:footnote w:id="15">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Ahmad bin Syu’aib Abdurrahman an-Nasa’I, </w:t>
      </w:r>
      <w:r w:rsidRPr="00F46E86">
        <w:rPr>
          <w:rFonts w:asciiTheme="majorBidi" w:hAnsiTheme="majorBidi" w:cstheme="majorBidi"/>
          <w:i/>
          <w:iCs/>
        </w:rPr>
        <w:t>Ensiklopedi Hadits 7; Sunan an-Nasa’I</w:t>
      </w:r>
      <w:r w:rsidRPr="00F46E86">
        <w:rPr>
          <w:rFonts w:asciiTheme="majorBidi" w:hAnsiTheme="majorBidi" w:cstheme="majorBidi"/>
        </w:rPr>
        <w:t xml:space="preserve">, penterjemah: M. Khairul Huda dkk (Jakarta: Almahira, 2013), </w:t>
      </w:r>
      <w:proofErr w:type="gramStart"/>
      <w:r w:rsidRPr="00F46E86">
        <w:rPr>
          <w:rFonts w:asciiTheme="majorBidi" w:hAnsiTheme="majorBidi" w:cstheme="majorBidi"/>
        </w:rPr>
        <w:t>cet</w:t>
      </w:r>
      <w:proofErr w:type="gramEnd"/>
      <w:r w:rsidRPr="00F46E86">
        <w:rPr>
          <w:rFonts w:asciiTheme="majorBidi" w:hAnsiTheme="majorBidi" w:cstheme="majorBidi"/>
        </w:rPr>
        <w:t xml:space="preserve"> ke 1, h. 738.</w:t>
      </w:r>
    </w:p>
  </w:footnote>
  <w:footnote w:id="16">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Ahmad bin Syu’aib Abdurrahman an-Nasa’I, </w:t>
      </w:r>
      <w:r w:rsidRPr="00F46E86">
        <w:rPr>
          <w:rFonts w:asciiTheme="majorBidi" w:hAnsiTheme="majorBidi" w:cstheme="majorBidi"/>
          <w:i/>
          <w:iCs/>
        </w:rPr>
        <w:t>Ensiklopedi Hadits 7</w:t>
      </w:r>
      <w:proofErr w:type="gramStart"/>
      <w:r w:rsidR="00C03218" w:rsidRPr="00F46E86">
        <w:rPr>
          <w:rFonts w:asciiTheme="majorBidi" w:hAnsiTheme="majorBidi" w:cstheme="majorBidi"/>
        </w:rPr>
        <w:t xml:space="preserve">, </w:t>
      </w:r>
      <w:r w:rsidRPr="00F46E86">
        <w:rPr>
          <w:rFonts w:asciiTheme="majorBidi" w:hAnsiTheme="majorBidi" w:cstheme="majorBidi"/>
        </w:rPr>
        <w:t>…,</w:t>
      </w:r>
      <w:proofErr w:type="gramEnd"/>
      <w:r w:rsidRPr="00F46E86">
        <w:rPr>
          <w:rFonts w:asciiTheme="majorBidi" w:hAnsiTheme="majorBidi" w:cstheme="majorBidi"/>
        </w:rPr>
        <w:t xml:space="preserve"> h. 740.</w:t>
      </w:r>
    </w:p>
  </w:footnote>
  <w:footnote w:id="17">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Sayyid Sabiq</w:t>
      </w:r>
      <w:r w:rsidRPr="00F46E86">
        <w:rPr>
          <w:rFonts w:asciiTheme="majorBidi" w:hAnsiTheme="majorBidi" w:cstheme="majorBidi"/>
          <w:i/>
          <w:iCs/>
        </w:rPr>
        <w:t>, Fiqih Sunnah 12</w:t>
      </w:r>
      <w:proofErr w:type="gramStart"/>
      <w:r w:rsidRPr="00F46E86">
        <w:rPr>
          <w:rFonts w:asciiTheme="majorBidi" w:hAnsiTheme="majorBidi" w:cstheme="majorBidi"/>
          <w:i/>
          <w:iCs/>
        </w:rPr>
        <w:t>, … …,</w:t>
      </w:r>
      <w:proofErr w:type="gramEnd"/>
      <w:r w:rsidRPr="00F46E86">
        <w:rPr>
          <w:rFonts w:asciiTheme="majorBidi" w:hAnsiTheme="majorBidi" w:cstheme="majorBidi"/>
          <w:i/>
          <w:iCs/>
        </w:rPr>
        <w:t xml:space="preserve"> </w:t>
      </w:r>
      <w:r w:rsidRPr="00F46E86">
        <w:rPr>
          <w:rFonts w:asciiTheme="majorBidi" w:hAnsiTheme="majorBidi" w:cstheme="majorBidi"/>
        </w:rPr>
        <w:t>h. 154 - 155.</w:t>
      </w:r>
    </w:p>
  </w:footnote>
  <w:footnote w:id="18">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Wahbah Az-Zuhaili, </w:t>
      </w:r>
      <w:r w:rsidRPr="00F46E86">
        <w:rPr>
          <w:rFonts w:asciiTheme="majorBidi" w:hAnsiTheme="majorBidi" w:cstheme="majorBidi"/>
          <w:i/>
          <w:iCs/>
        </w:rPr>
        <w:t>Fiqih Islam</w:t>
      </w:r>
      <w:r w:rsidRPr="00F46E86">
        <w:rPr>
          <w:rFonts w:asciiTheme="majorBidi" w:hAnsiTheme="majorBidi" w:cstheme="majorBidi"/>
        </w:rPr>
        <w:t xml:space="preserve">, … </w:t>
      </w:r>
      <w:proofErr w:type="gramStart"/>
      <w:r w:rsidRPr="00F46E86">
        <w:rPr>
          <w:rFonts w:asciiTheme="majorBidi" w:hAnsiTheme="majorBidi" w:cstheme="majorBidi"/>
        </w:rPr>
        <w:t>… ,</w:t>
      </w:r>
      <w:proofErr w:type="gramEnd"/>
      <w:r w:rsidRPr="00F46E86">
        <w:rPr>
          <w:rFonts w:asciiTheme="majorBidi" w:hAnsiTheme="majorBidi" w:cstheme="majorBidi"/>
        </w:rPr>
        <w:t xml:space="preserve"> h. 275.</w:t>
      </w:r>
    </w:p>
  </w:footnote>
  <w:footnote w:id="19">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Wahbah Az-Zuhaili, </w:t>
      </w:r>
      <w:r w:rsidRPr="00F46E86">
        <w:rPr>
          <w:rFonts w:asciiTheme="majorBidi" w:hAnsiTheme="majorBidi" w:cstheme="majorBidi"/>
          <w:i/>
          <w:iCs/>
        </w:rPr>
        <w:t>Fiqih Islam</w:t>
      </w:r>
      <w:r w:rsidR="0027508F" w:rsidRPr="00F46E86">
        <w:rPr>
          <w:rFonts w:asciiTheme="majorBidi" w:hAnsiTheme="majorBidi" w:cstheme="majorBidi"/>
        </w:rPr>
        <w:t xml:space="preserve">, </w:t>
      </w:r>
      <w:proofErr w:type="gramStart"/>
      <w:r w:rsidRPr="00F46E86">
        <w:rPr>
          <w:rFonts w:asciiTheme="majorBidi" w:hAnsiTheme="majorBidi" w:cstheme="majorBidi"/>
        </w:rPr>
        <w:t>… ,</w:t>
      </w:r>
      <w:proofErr w:type="gramEnd"/>
      <w:r w:rsidRPr="00F46E86">
        <w:rPr>
          <w:rFonts w:asciiTheme="majorBidi" w:hAnsiTheme="majorBidi" w:cstheme="majorBidi"/>
        </w:rPr>
        <w:t xml:space="preserve"> h. 275.</w:t>
      </w:r>
    </w:p>
  </w:footnote>
  <w:footnote w:id="20">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Adijani Al-Alabij</w:t>
      </w:r>
      <w:r w:rsidRPr="00F46E86">
        <w:rPr>
          <w:rFonts w:asciiTheme="majorBidi" w:hAnsiTheme="majorBidi" w:cstheme="majorBidi"/>
          <w:i/>
          <w:iCs/>
        </w:rPr>
        <w:t>, Perwakafan Tanah di Indonesia Dalam Teori dan Praktek</w:t>
      </w:r>
      <w:r w:rsidRPr="00F46E86">
        <w:rPr>
          <w:rFonts w:asciiTheme="majorBidi" w:hAnsiTheme="majorBidi" w:cstheme="majorBidi"/>
        </w:rPr>
        <w:t xml:space="preserve">, (Jakarta: PT. RajaGrafindo Persada, 2004), </w:t>
      </w:r>
      <w:proofErr w:type="gramStart"/>
      <w:r w:rsidRPr="00F46E86">
        <w:rPr>
          <w:rFonts w:asciiTheme="majorBidi" w:hAnsiTheme="majorBidi" w:cstheme="majorBidi"/>
        </w:rPr>
        <w:t>cet</w:t>
      </w:r>
      <w:proofErr w:type="gramEnd"/>
      <w:r w:rsidRPr="00F46E86">
        <w:rPr>
          <w:rFonts w:asciiTheme="majorBidi" w:hAnsiTheme="majorBidi" w:cstheme="majorBidi"/>
        </w:rPr>
        <w:t xml:space="preserve"> keempat, h. 32.</w:t>
      </w:r>
    </w:p>
  </w:footnote>
  <w:footnote w:id="21">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Abdul Manam, </w:t>
      </w:r>
      <w:r w:rsidRPr="00F46E86">
        <w:rPr>
          <w:rFonts w:asciiTheme="majorBidi" w:hAnsiTheme="majorBidi" w:cstheme="majorBidi"/>
          <w:i/>
          <w:iCs/>
        </w:rPr>
        <w:t>Aneka Masalah</w:t>
      </w:r>
      <w:r w:rsidRPr="00F46E86">
        <w:rPr>
          <w:rFonts w:asciiTheme="majorBidi" w:hAnsiTheme="majorBidi" w:cstheme="majorBidi"/>
        </w:rPr>
        <w:t xml:space="preserve">, … </w:t>
      </w:r>
      <w:proofErr w:type="gramStart"/>
      <w:r w:rsidRPr="00F46E86">
        <w:rPr>
          <w:rFonts w:asciiTheme="majorBidi" w:hAnsiTheme="majorBidi" w:cstheme="majorBidi"/>
        </w:rPr>
        <w:t>… ,</w:t>
      </w:r>
      <w:proofErr w:type="gramEnd"/>
      <w:r w:rsidRPr="00F46E86">
        <w:rPr>
          <w:rFonts w:asciiTheme="majorBidi" w:hAnsiTheme="majorBidi" w:cstheme="majorBidi"/>
        </w:rPr>
        <w:t xml:space="preserve"> h. 240.</w:t>
      </w:r>
    </w:p>
  </w:footnote>
  <w:footnote w:id="22">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 </w:t>
      </w:r>
      <w:r w:rsidRPr="00F46E86">
        <w:rPr>
          <w:rFonts w:asciiTheme="majorBidi" w:hAnsiTheme="majorBidi" w:cstheme="majorBidi"/>
          <w:i/>
          <w:iCs/>
        </w:rPr>
        <w:t>Hukum Perwakafan</w:t>
      </w:r>
      <w:proofErr w:type="gramStart"/>
      <w:r w:rsidRPr="00F46E86">
        <w:rPr>
          <w:rFonts w:asciiTheme="majorBidi" w:hAnsiTheme="majorBidi" w:cstheme="majorBidi"/>
          <w:i/>
          <w:iCs/>
        </w:rPr>
        <w:t>, … …,</w:t>
      </w:r>
      <w:proofErr w:type="gramEnd"/>
      <w:r w:rsidRPr="00F46E86">
        <w:rPr>
          <w:rFonts w:asciiTheme="majorBidi" w:hAnsiTheme="majorBidi" w:cstheme="majorBidi"/>
          <w:i/>
          <w:iCs/>
        </w:rPr>
        <w:t xml:space="preserve"> </w:t>
      </w:r>
      <w:r w:rsidRPr="00F46E86">
        <w:rPr>
          <w:rFonts w:asciiTheme="majorBidi" w:hAnsiTheme="majorBidi" w:cstheme="majorBidi"/>
        </w:rPr>
        <w:t>h. 32.</w:t>
      </w:r>
    </w:p>
  </w:footnote>
  <w:footnote w:id="23">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Abdul Manam, </w:t>
      </w:r>
      <w:r w:rsidRPr="00F46E86">
        <w:rPr>
          <w:rFonts w:asciiTheme="majorBidi" w:hAnsiTheme="majorBidi" w:cstheme="majorBidi"/>
          <w:i/>
          <w:iCs/>
        </w:rPr>
        <w:t>Aneka Masalah</w:t>
      </w:r>
      <w:r w:rsidRPr="00F46E86">
        <w:rPr>
          <w:rFonts w:asciiTheme="majorBidi" w:hAnsiTheme="majorBidi" w:cstheme="majorBidi"/>
        </w:rPr>
        <w:t xml:space="preserve">, … </w:t>
      </w:r>
      <w:proofErr w:type="gramStart"/>
      <w:r w:rsidRPr="00F46E86">
        <w:rPr>
          <w:rFonts w:asciiTheme="majorBidi" w:hAnsiTheme="majorBidi" w:cstheme="majorBidi"/>
        </w:rPr>
        <w:t>… ,</w:t>
      </w:r>
      <w:proofErr w:type="gramEnd"/>
      <w:r w:rsidRPr="00F46E86">
        <w:rPr>
          <w:rFonts w:asciiTheme="majorBidi" w:hAnsiTheme="majorBidi" w:cstheme="majorBidi"/>
        </w:rPr>
        <w:t xml:space="preserve"> h. 240-241.</w:t>
      </w:r>
    </w:p>
  </w:footnote>
  <w:footnote w:id="24">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 </w:t>
      </w:r>
      <w:r w:rsidRPr="00F46E86">
        <w:rPr>
          <w:rFonts w:asciiTheme="majorBidi" w:hAnsiTheme="majorBidi" w:cstheme="majorBidi"/>
          <w:i/>
          <w:iCs/>
        </w:rPr>
        <w:t>Hukum Perwakafan</w:t>
      </w:r>
      <w:proofErr w:type="gramStart"/>
      <w:r w:rsidR="000D3418" w:rsidRPr="00F46E86">
        <w:rPr>
          <w:rFonts w:asciiTheme="majorBidi" w:hAnsiTheme="majorBidi" w:cstheme="majorBidi"/>
          <w:i/>
          <w:iCs/>
        </w:rPr>
        <w:t>,</w:t>
      </w:r>
      <w:r w:rsidRPr="00F46E86">
        <w:rPr>
          <w:rFonts w:asciiTheme="majorBidi" w:hAnsiTheme="majorBidi" w:cstheme="majorBidi"/>
          <w:i/>
          <w:iCs/>
        </w:rPr>
        <w:t xml:space="preserve"> </w:t>
      </w:r>
      <w:r w:rsidR="0027508F" w:rsidRPr="00F46E86">
        <w:rPr>
          <w:rFonts w:asciiTheme="majorBidi" w:hAnsiTheme="majorBidi" w:cstheme="majorBidi"/>
          <w:i/>
          <w:iCs/>
        </w:rPr>
        <w:t xml:space="preserve">… </w:t>
      </w:r>
      <w:r w:rsidRPr="00F46E86">
        <w:rPr>
          <w:rFonts w:asciiTheme="majorBidi" w:hAnsiTheme="majorBidi" w:cstheme="majorBidi"/>
          <w:i/>
          <w:iCs/>
        </w:rPr>
        <w:t>…,</w:t>
      </w:r>
      <w:proofErr w:type="gramEnd"/>
      <w:r w:rsidRPr="00F46E86">
        <w:rPr>
          <w:rFonts w:asciiTheme="majorBidi" w:hAnsiTheme="majorBidi" w:cstheme="majorBidi"/>
          <w:i/>
          <w:iCs/>
        </w:rPr>
        <w:t xml:space="preserve"> </w:t>
      </w:r>
      <w:r w:rsidRPr="00F46E86">
        <w:rPr>
          <w:rFonts w:asciiTheme="majorBidi" w:hAnsiTheme="majorBidi" w:cstheme="majorBidi"/>
        </w:rPr>
        <w:t>h. 34.</w:t>
      </w:r>
    </w:p>
  </w:footnote>
  <w:footnote w:id="25">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Abdul Manan, </w:t>
      </w:r>
      <w:r w:rsidRPr="00F46E86">
        <w:rPr>
          <w:rFonts w:asciiTheme="majorBidi" w:hAnsiTheme="majorBidi" w:cstheme="majorBidi"/>
          <w:i/>
          <w:iCs/>
        </w:rPr>
        <w:t>Aneka Masalah</w:t>
      </w:r>
      <w:proofErr w:type="gramStart"/>
      <w:r w:rsidRPr="00F46E86">
        <w:rPr>
          <w:rFonts w:asciiTheme="majorBidi" w:hAnsiTheme="majorBidi" w:cstheme="majorBidi"/>
        </w:rPr>
        <w:t>,</w:t>
      </w:r>
      <w:r w:rsidR="0027508F" w:rsidRPr="00F46E86">
        <w:rPr>
          <w:rFonts w:asciiTheme="majorBidi" w:hAnsiTheme="majorBidi" w:cstheme="majorBidi"/>
        </w:rPr>
        <w:t xml:space="preserve"> …</w:t>
      </w:r>
      <w:r w:rsidRPr="00F46E86">
        <w:rPr>
          <w:rFonts w:asciiTheme="majorBidi" w:hAnsiTheme="majorBidi" w:cstheme="majorBidi"/>
        </w:rPr>
        <w:t xml:space="preserve"> </w:t>
      </w:r>
      <w:r w:rsidR="009F2A4A" w:rsidRPr="00F46E86">
        <w:rPr>
          <w:rFonts w:asciiTheme="majorBidi" w:hAnsiTheme="majorBidi" w:cstheme="majorBidi"/>
        </w:rPr>
        <w:t>…,</w:t>
      </w:r>
      <w:proofErr w:type="gramEnd"/>
      <w:r w:rsidR="009F2A4A" w:rsidRPr="00F46E86">
        <w:rPr>
          <w:rFonts w:asciiTheme="majorBidi" w:hAnsiTheme="majorBidi" w:cstheme="majorBidi"/>
        </w:rPr>
        <w:t xml:space="preserve"> </w:t>
      </w:r>
      <w:r w:rsidRPr="00F46E86">
        <w:rPr>
          <w:rFonts w:asciiTheme="majorBidi" w:hAnsiTheme="majorBidi" w:cstheme="majorBidi"/>
        </w:rPr>
        <w:t>h.242.</w:t>
      </w:r>
    </w:p>
  </w:footnote>
  <w:footnote w:id="26">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Badan Amil Zakat Daerah Provinsi Banten, </w:t>
      </w:r>
      <w:r w:rsidRPr="00F46E86">
        <w:rPr>
          <w:rFonts w:asciiTheme="majorBidi" w:hAnsiTheme="majorBidi" w:cstheme="majorBidi"/>
          <w:i/>
          <w:iCs/>
        </w:rPr>
        <w:t>Himpunan Perundang-Undangan Tentang Pengelolaan Zakat &amp; Wakaf</w:t>
      </w:r>
      <w:r w:rsidRPr="00F46E86">
        <w:rPr>
          <w:rFonts w:asciiTheme="majorBidi" w:hAnsiTheme="majorBidi" w:cstheme="majorBidi"/>
        </w:rPr>
        <w:t>, (Serang: Sehati Grafika, 2008) h. 183.</w:t>
      </w:r>
    </w:p>
  </w:footnote>
  <w:footnote w:id="27">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w:t>
      </w:r>
      <w:r w:rsidR="003D4240" w:rsidRPr="00F46E86">
        <w:rPr>
          <w:rFonts w:asciiTheme="majorBidi" w:hAnsiTheme="majorBidi" w:cstheme="majorBidi"/>
        </w:rPr>
        <w:t xml:space="preserve">Himpunan Peraturan Perundang-Undangan, </w:t>
      </w:r>
      <w:r w:rsidR="003D4240" w:rsidRPr="00F46E86">
        <w:rPr>
          <w:rFonts w:asciiTheme="majorBidi" w:hAnsiTheme="majorBidi" w:cstheme="majorBidi"/>
          <w:i/>
          <w:iCs/>
        </w:rPr>
        <w:t>Kompilasi Hukum Islam</w:t>
      </w:r>
      <w:r w:rsidR="003D4240" w:rsidRPr="00F46E86">
        <w:rPr>
          <w:rFonts w:asciiTheme="majorBidi" w:hAnsiTheme="majorBidi" w:cstheme="majorBidi"/>
        </w:rPr>
        <w:t>, (Bandung: Fokus Media), h. 94.</w:t>
      </w:r>
    </w:p>
  </w:footnote>
  <w:footnote w:id="28">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Farid Wadjdy dan Mursyid, </w:t>
      </w:r>
      <w:r w:rsidRPr="00F46E86">
        <w:rPr>
          <w:rFonts w:asciiTheme="majorBidi" w:hAnsiTheme="majorBidi" w:cstheme="majorBidi"/>
          <w:i/>
          <w:iCs/>
        </w:rPr>
        <w:t>Wakaf Untuk Kesejahteraan Ummat</w:t>
      </w:r>
      <w:r w:rsidRPr="00F46E86">
        <w:rPr>
          <w:rFonts w:asciiTheme="majorBidi" w:hAnsiTheme="majorBidi" w:cstheme="majorBidi"/>
        </w:rPr>
        <w:t>, (Yogyakarta: Pustaka Pelajar, 2007</w:t>
      </w:r>
      <w:proofErr w:type="gramStart"/>
      <w:r w:rsidRPr="00F46E86">
        <w:rPr>
          <w:rFonts w:asciiTheme="majorBidi" w:hAnsiTheme="majorBidi" w:cstheme="majorBidi"/>
        </w:rPr>
        <w:t>)  h</w:t>
      </w:r>
      <w:proofErr w:type="gramEnd"/>
      <w:r w:rsidRPr="00F46E86">
        <w:rPr>
          <w:rFonts w:asciiTheme="majorBidi" w:hAnsiTheme="majorBidi" w:cstheme="majorBidi"/>
        </w:rPr>
        <w:t>. 38.</w:t>
      </w:r>
    </w:p>
  </w:footnote>
  <w:footnote w:id="29">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w:t>
      </w:r>
      <w:proofErr w:type="gramStart"/>
      <w:r w:rsidRPr="00F46E86">
        <w:rPr>
          <w:rFonts w:asciiTheme="majorBidi" w:hAnsiTheme="majorBidi" w:cstheme="majorBidi"/>
        </w:rPr>
        <w:t xml:space="preserve">,  </w:t>
      </w:r>
      <w:r w:rsidRPr="00F46E86">
        <w:rPr>
          <w:rFonts w:asciiTheme="majorBidi" w:hAnsiTheme="majorBidi" w:cstheme="majorBidi"/>
          <w:i/>
          <w:iCs/>
        </w:rPr>
        <w:t>Hukum</w:t>
      </w:r>
      <w:proofErr w:type="gramEnd"/>
      <w:r w:rsidRPr="00F46E86">
        <w:rPr>
          <w:rFonts w:asciiTheme="majorBidi" w:hAnsiTheme="majorBidi" w:cstheme="majorBidi"/>
          <w:i/>
          <w:iCs/>
        </w:rPr>
        <w:t xml:space="preserve"> Agraria</w:t>
      </w:r>
      <w:r w:rsidR="002379EB" w:rsidRPr="00F46E86">
        <w:rPr>
          <w:rFonts w:asciiTheme="majorBidi" w:hAnsiTheme="majorBidi" w:cstheme="majorBidi"/>
          <w:i/>
          <w:iCs/>
        </w:rPr>
        <w:t xml:space="preserve">, </w:t>
      </w:r>
      <w:r w:rsidR="0027508F" w:rsidRPr="00F46E86">
        <w:rPr>
          <w:rFonts w:asciiTheme="majorBidi" w:hAnsiTheme="majorBidi" w:cstheme="majorBidi"/>
        </w:rPr>
        <w:t xml:space="preserve">… </w:t>
      </w:r>
      <w:r w:rsidRPr="00F46E86">
        <w:rPr>
          <w:rFonts w:asciiTheme="majorBidi" w:hAnsiTheme="majorBidi" w:cstheme="majorBidi"/>
        </w:rPr>
        <w:t>… , h. 417.</w:t>
      </w:r>
    </w:p>
  </w:footnote>
  <w:footnote w:id="30">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Farid Wadjdy dan Mursyid, </w:t>
      </w:r>
      <w:r w:rsidR="002379EB" w:rsidRPr="00F46E86">
        <w:rPr>
          <w:rFonts w:asciiTheme="majorBidi" w:hAnsiTheme="majorBidi" w:cstheme="majorBidi"/>
          <w:i/>
          <w:iCs/>
        </w:rPr>
        <w:t>Wakaf Untuk</w:t>
      </w:r>
      <w:proofErr w:type="gramStart"/>
      <w:r w:rsidR="002C7D0C" w:rsidRPr="00F46E86">
        <w:rPr>
          <w:rFonts w:asciiTheme="majorBidi" w:hAnsiTheme="majorBidi" w:cstheme="majorBidi"/>
          <w:i/>
          <w:iCs/>
        </w:rPr>
        <w:t>,</w:t>
      </w:r>
      <w:r w:rsidR="0027508F" w:rsidRPr="00F46E86">
        <w:rPr>
          <w:rFonts w:asciiTheme="majorBidi" w:hAnsiTheme="majorBidi" w:cstheme="majorBidi"/>
          <w:i/>
          <w:iCs/>
        </w:rPr>
        <w:t xml:space="preserve"> … </w:t>
      </w:r>
      <w:r w:rsidRPr="00F46E86">
        <w:rPr>
          <w:rFonts w:asciiTheme="majorBidi" w:hAnsiTheme="majorBidi" w:cstheme="majorBidi"/>
          <w:i/>
          <w:iCs/>
        </w:rPr>
        <w:t>…,</w:t>
      </w:r>
      <w:proofErr w:type="gramEnd"/>
      <w:r w:rsidRPr="00F46E86">
        <w:rPr>
          <w:rFonts w:asciiTheme="majorBidi" w:hAnsiTheme="majorBidi" w:cstheme="majorBidi"/>
          <w:i/>
          <w:iCs/>
        </w:rPr>
        <w:t xml:space="preserve"> </w:t>
      </w:r>
      <w:r w:rsidRPr="00F46E86">
        <w:rPr>
          <w:rFonts w:asciiTheme="majorBidi" w:hAnsiTheme="majorBidi" w:cstheme="majorBidi"/>
        </w:rPr>
        <w:t>h. 46.</w:t>
      </w:r>
    </w:p>
  </w:footnote>
  <w:footnote w:id="31">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Himpunan Peraturan Perundang-Undangan, </w:t>
      </w:r>
      <w:r w:rsidR="003D4240" w:rsidRPr="00F46E86">
        <w:rPr>
          <w:rFonts w:asciiTheme="majorBidi" w:hAnsiTheme="majorBidi" w:cstheme="majorBidi"/>
          <w:i/>
          <w:iCs/>
        </w:rPr>
        <w:t>Kompilasi Hukum</w:t>
      </w:r>
      <w:proofErr w:type="gramStart"/>
      <w:r w:rsidR="003D4240" w:rsidRPr="00F46E86">
        <w:rPr>
          <w:rFonts w:asciiTheme="majorBidi" w:hAnsiTheme="majorBidi" w:cstheme="majorBidi"/>
        </w:rPr>
        <w:t>, … …,</w:t>
      </w:r>
      <w:proofErr w:type="gramEnd"/>
      <w:r w:rsidR="003D4240" w:rsidRPr="00F46E86">
        <w:rPr>
          <w:rFonts w:asciiTheme="majorBidi" w:hAnsiTheme="majorBidi" w:cstheme="majorBidi"/>
        </w:rPr>
        <w:t xml:space="preserve"> h. 94.</w:t>
      </w:r>
      <w:r w:rsidRPr="00F46E86">
        <w:rPr>
          <w:rFonts w:asciiTheme="majorBidi" w:hAnsiTheme="majorBidi" w:cstheme="majorBidi"/>
        </w:rPr>
        <w:t>.</w:t>
      </w:r>
    </w:p>
  </w:footnote>
  <w:footnote w:id="32">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 </w:t>
      </w:r>
      <w:r w:rsidR="003D4240" w:rsidRPr="00F46E86">
        <w:rPr>
          <w:rFonts w:asciiTheme="majorBidi" w:hAnsiTheme="majorBidi" w:cstheme="majorBidi"/>
          <w:i/>
          <w:iCs/>
        </w:rPr>
        <w:t>Hukum Perwakafan</w:t>
      </w:r>
      <w:r w:rsidR="000D3418" w:rsidRPr="00F46E86">
        <w:rPr>
          <w:rFonts w:asciiTheme="majorBidi" w:hAnsiTheme="majorBidi" w:cstheme="majorBidi"/>
        </w:rPr>
        <w:t>,</w:t>
      </w:r>
      <w:r w:rsidRPr="00F46E86">
        <w:rPr>
          <w:rFonts w:asciiTheme="majorBidi" w:hAnsiTheme="majorBidi" w:cstheme="majorBidi"/>
        </w:rPr>
        <w:t xml:space="preserve">… </w:t>
      </w:r>
      <w:r w:rsidR="003D4240" w:rsidRPr="00F46E86">
        <w:rPr>
          <w:rFonts w:asciiTheme="majorBidi" w:hAnsiTheme="majorBidi" w:cstheme="majorBidi"/>
        </w:rPr>
        <w:t>…</w:t>
      </w:r>
      <w:r w:rsidRPr="00F46E86">
        <w:rPr>
          <w:rFonts w:asciiTheme="majorBidi" w:hAnsiTheme="majorBidi" w:cstheme="majorBidi"/>
        </w:rPr>
        <w:t>, h. 214</w:t>
      </w:r>
    </w:p>
  </w:footnote>
  <w:footnote w:id="33">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 </w:t>
      </w:r>
      <w:r w:rsidR="003D4240" w:rsidRPr="00F46E86">
        <w:rPr>
          <w:rFonts w:asciiTheme="majorBidi" w:hAnsiTheme="majorBidi" w:cstheme="majorBidi"/>
          <w:i/>
          <w:iCs/>
        </w:rPr>
        <w:t>Hukum Perwakafan</w:t>
      </w:r>
      <w:proofErr w:type="gramStart"/>
      <w:r w:rsidR="000D3418" w:rsidRPr="00F46E86">
        <w:rPr>
          <w:rFonts w:asciiTheme="majorBidi" w:hAnsiTheme="majorBidi" w:cstheme="majorBidi"/>
          <w:i/>
          <w:iCs/>
        </w:rPr>
        <w:t>,</w:t>
      </w:r>
      <w:r w:rsidRPr="00F46E86">
        <w:rPr>
          <w:rFonts w:asciiTheme="majorBidi" w:hAnsiTheme="majorBidi" w:cstheme="majorBidi"/>
          <w:i/>
          <w:iCs/>
        </w:rPr>
        <w:t>…,</w:t>
      </w:r>
      <w:proofErr w:type="gramEnd"/>
      <w:r w:rsidRPr="00F46E86">
        <w:rPr>
          <w:rFonts w:asciiTheme="majorBidi" w:hAnsiTheme="majorBidi" w:cstheme="majorBidi"/>
          <w:i/>
          <w:iCs/>
        </w:rPr>
        <w:t xml:space="preserve"> </w:t>
      </w:r>
      <w:r w:rsidRPr="00F46E86">
        <w:rPr>
          <w:rFonts w:asciiTheme="majorBidi" w:hAnsiTheme="majorBidi" w:cstheme="majorBidi"/>
        </w:rPr>
        <w:t>h. 33.</w:t>
      </w:r>
    </w:p>
  </w:footnote>
  <w:footnote w:id="34">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Jaih Mubarok, </w:t>
      </w:r>
      <w:r w:rsidRPr="00F46E86">
        <w:rPr>
          <w:rFonts w:asciiTheme="majorBidi" w:hAnsiTheme="majorBidi" w:cstheme="majorBidi"/>
          <w:i/>
          <w:iCs/>
        </w:rPr>
        <w:t>Wakaf Produktif</w:t>
      </w:r>
      <w:r w:rsidRPr="00F46E86">
        <w:rPr>
          <w:rFonts w:asciiTheme="majorBidi" w:hAnsiTheme="majorBidi" w:cstheme="majorBidi"/>
        </w:rPr>
        <w:t xml:space="preserve">, (Bandung: Simbiosa Rekatama Media, 2008), </w:t>
      </w:r>
      <w:proofErr w:type="gramStart"/>
      <w:r w:rsidRPr="00F46E86">
        <w:rPr>
          <w:rFonts w:asciiTheme="majorBidi" w:hAnsiTheme="majorBidi" w:cstheme="majorBidi"/>
        </w:rPr>
        <w:t>cet</w:t>
      </w:r>
      <w:proofErr w:type="gramEnd"/>
      <w:r w:rsidRPr="00F46E86">
        <w:rPr>
          <w:rFonts w:asciiTheme="majorBidi" w:hAnsiTheme="majorBidi" w:cstheme="majorBidi"/>
        </w:rPr>
        <w:t xml:space="preserve"> pertama, h. 154.</w:t>
      </w:r>
    </w:p>
  </w:footnote>
  <w:footnote w:id="35">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Farid Wadjdy. Mursyid, </w:t>
      </w:r>
      <w:r w:rsidRPr="00F46E86">
        <w:rPr>
          <w:rFonts w:asciiTheme="majorBidi" w:hAnsiTheme="majorBidi" w:cstheme="majorBidi"/>
          <w:i/>
          <w:iCs/>
        </w:rPr>
        <w:t>Wakaf</w:t>
      </w:r>
      <w:r w:rsidR="002379EB" w:rsidRPr="00F46E86">
        <w:rPr>
          <w:rFonts w:asciiTheme="majorBidi" w:hAnsiTheme="majorBidi" w:cstheme="majorBidi"/>
          <w:i/>
          <w:iCs/>
        </w:rPr>
        <w:t xml:space="preserve"> Untuk, … …</w:t>
      </w:r>
      <w:proofErr w:type="gramStart"/>
      <w:r w:rsidR="002379EB" w:rsidRPr="00F46E86">
        <w:rPr>
          <w:rFonts w:asciiTheme="majorBidi" w:hAnsiTheme="majorBidi" w:cstheme="majorBidi"/>
          <w:i/>
          <w:iCs/>
        </w:rPr>
        <w:t>,</w:t>
      </w:r>
      <w:r w:rsidRPr="00F46E86">
        <w:rPr>
          <w:rFonts w:asciiTheme="majorBidi" w:hAnsiTheme="majorBidi" w:cstheme="majorBidi"/>
        </w:rPr>
        <w:t>h</w:t>
      </w:r>
      <w:proofErr w:type="gramEnd"/>
      <w:r w:rsidRPr="00F46E86">
        <w:rPr>
          <w:rFonts w:asciiTheme="majorBidi" w:hAnsiTheme="majorBidi" w:cstheme="majorBidi"/>
        </w:rPr>
        <w:t>. 165-166</w:t>
      </w:r>
      <w:r w:rsidR="002379EB" w:rsidRPr="00F46E86">
        <w:rPr>
          <w:rFonts w:asciiTheme="majorBidi" w:hAnsiTheme="majorBidi" w:cstheme="majorBidi"/>
        </w:rPr>
        <w:t>.</w:t>
      </w:r>
    </w:p>
  </w:footnote>
  <w:footnote w:id="36">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 </w:t>
      </w:r>
      <w:r w:rsidRPr="00F46E86">
        <w:rPr>
          <w:rFonts w:asciiTheme="majorBidi" w:hAnsiTheme="majorBidi" w:cstheme="majorBidi"/>
          <w:i/>
          <w:iCs/>
        </w:rPr>
        <w:t>Hukum Perwakafan</w:t>
      </w:r>
      <w:proofErr w:type="gramStart"/>
      <w:r w:rsidRPr="00F46E86">
        <w:rPr>
          <w:rFonts w:asciiTheme="majorBidi" w:hAnsiTheme="majorBidi" w:cstheme="majorBidi"/>
          <w:i/>
          <w:iCs/>
        </w:rPr>
        <w:t>, … …,</w:t>
      </w:r>
      <w:proofErr w:type="gramEnd"/>
      <w:r w:rsidRPr="00F46E86">
        <w:rPr>
          <w:rFonts w:asciiTheme="majorBidi" w:hAnsiTheme="majorBidi" w:cstheme="majorBidi"/>
          <w:i/>
          <w:iCs/>
        </w:rPr>
        <w:t xml:space="preserve"> </w:t>
      </w:r>
      <w:r w:rsidRPr="00F46E86">
        <w:rPr>
          <w:rFonts w:asciiTheme="majorBidi" w:hAnsiTheme="majorBidi" w:cstheme="majorBidi"/>
        </w:rPr>
        <w:t>h. 33.</w:t>
      </w:r>
    </w:p>
  </w:footnote>
  <w:footnote w:id="37">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 </w:t>
      </w:r>
      <w:r w:rsidRPr="00F46E86">
        <w:rPr>
          <w:rFonts w:asciiTheme="majorBidi" w:hAnsiTheme="majorBidi" w:cstheme="majorBidi"/>
          <w:i/>
          <w:iCs/>
        </w:rPr>
        <w:t>Hukum Perwakafan</w:t>
      </w:r>
      <w:proofErr w:type="gramStart"/>
      <w:r w:rsidRPr="00F46E86">
        <w:rPr>
          <w:rFonts w:asciiTheme="majorBidi" w:hAnsiTheme="majorBidi" w:cstheme="majorBidi"/>
          <w:i/>
          <w:iCs/>
        </w:rPr>
        <w:t>, … …,</w:t>
      </w:r>
      <w:proofErr w:type="gramEnd"/>
      <w:r w:rsidRPr="00F46E86">
        <w:rPr>
          <w:rFonts w:asciiTheme="majorBidi" w:hAnsiTheme="majorBidi" w:cstheme="majorBidi"/>
          <w:i/>
          <w:iCs/>
        </w:rPr>
        <w:t xml:space="preserve"> </w:t>
      </w:r>
      <w:r w:rsidRPr="00F46E86">
        <w:rPr>
          <w:rFonts w:asciiTheme="majorBidi" w:hAnsiTheme="majorBidi" w:cstheme="majorBidi"/>
        </w:rPr>
        <w:t xml:space="preserve">h. </w:t>
      </w:r>
      <w:r w:rsidR="00531F8D" w:rsidRPr="00F46E86">
        <w:rPr>
          <w:rFonts w:asciiTheme="majorBidi" w:hAnsiTheme="majorBidi" w:cstheme="majorBidi"/>
        </w:rPr>
        <w:t>33-</w:t>
      </w:r>
      <w:r w:rsidRPr="00F46E86">
        <w:rPr>
          <w:rFonts w:asciiTheme="majorBidi" w:hAnsiTheme="majorBidi" w:cstheme="majorBidi"/>
        </w:rPr>
        <w:t>34.</w:t>
      </w:r>
    </w:p>
  </w:footnote>
  <w:footnote w:id="38">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Nurut Thoyibah,  “</w:t>
      </w:r>
      <w:r w:rsidRPr="00F46E86">
        <w:rPr>
          <w:rFonts w:asciiTheme="majorBidi" w:hAnsiTheme="majorBidi" w:cstheme="majorBidi"/>
          <w:i/>
          <w:iCs/>
        </w:rPr>
        <w:t>Manajemen Pengelolaan Data Sertifikasi Benda Wakaf Menurut UU No. 41 Tahun 2004 Dan Hukum Islam”</w:t>
      </w:r>
      <w:r w:rsidRPr="00F46E86">
        <w:rPr>
          <w:rFonts w:asciiTheme="majorBidi" w:hAnsiTheme="majorBidi" w:cstheme="majorBidi"/>
        </w:rPr>
        <w:t>,  … … , h.26.</w:t>
      </w:r>
    </w:p>
  </w:footnote>
  <w:footnote w:id="39">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https://kbbi.web.id/sertifikat.html , pukul 14.40 WIB</w:t>
      </w:r>
    </w:p>
  </w:footnote>
  <w:footnote w:id="40">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w:t>
      </w:r>
      <w:r w:rsidRPr="00F46E86">
        <w:rPr>
          <w:rFonts w:asciiTheme="majorBidi" w:hAnsiTheme="majorBidi" w:cstheme="majorBidi"/>
          <w:i/>
          <w:iCs/>
        </w:rPr>
        <w:t xml:space="preserve">, Hukum </w:t>
      </w:r>
      <w:proofErr w:type="gramStart"/>
      <w:r w:rsidRPr="00F46E86">
        <w:rPr>
          <w:rFonts w:asciiTheme="majorBidi" w:hAnsiTheme="majorBidi" w:cstheme="majorBidi"/>
          <w:i/>
          <w:iCs/>
        </w:rPr>
        <w:t>Perwakafan</w:t>
      </w:r>
      <w:r w:rsidRPr="00F46E86">
        <w:rPr>
          <w:rFonts w:asciiTheme="majorBidi" w:hAnsiTheme="majorBidi" w:cstheme="majorBidi"/>
        </w:rPr>
        <w:t>, … …</w:t>
      </w:r>
      <w:proofErr w:type="gramEnd"/>
      <w:r w:rsidRPr="00F46E86">
        <w:rPr>
          <w:rFonts w:asciiTheme="majorBidi" w:hAnsiTheme="majorBidi" w:cstheme="majorBidi"/>
        </w:rPr>
        <w:t xml:space="preserve"> h. 93.</w:t>
      </w:r>
    </w:p>
  </w:footnote>
  <w:footnote w:id="41">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Suparman Usman, </w:t>
      </w:r>
      <w:r w:rsidRPr="00F46E86">
        <w:rPr>
          <w:rFonts w:asciiTheme="majorBidi" w:hAnsiTheme="majorBidi" w:cstheme="majorBidi"/>
          <w:i/>
          <w:iCs/>
        </w:rPr>
        <w:t>Hukum Agraria Di Indonesia</w:t>
      </w:r>
      <w:r w:rsidRPr="00F46E86">
        <w:rPr>
          <w:rFonts w:asciiTheme="majorBidi" w:hAnsiTheme="majorBidi" w:cstheme="majorBidi"/>
        </w:rPr>
        <w:t xml:space="preserve"> </w:t>
      </w:r>
      <w:proofErr w:type="gramStart"/>
      <w:r w:rsidRPr="00F46E86">
        <w:rPr>
          <w:rFonts w:asciiTheme="majorBidi" w:hAnsiTheme="majorBidi" w:cstheme="majorBidi"/>
        </w:rPr>
        <w:t>( Serang</w:t>
      </w:r>
      <w:proofErr w:type="gramEnd"/>
      <w:r w:rsidRPr="00F46E86">
        <w:rPr>
          <w:rFonts w:asciiTheme="majorBidi" w:hAnsiTheme="majorBidi" w:cstheme="majorBidi"/>
        </w:rPr>
        <w:t>: IAIN “SUHADA” PRESS) cet ke3, h. 164.</w:t>
      </w:r>
    </w:p>
  </w:footnote>
  <w:footnote w:id="42">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Urip Santosa, </w:t>
      </w:r>
      <w:r w:rsidRPr="00F46E86">
        <w:rPr>
          <w:rFonts w:asciiTheme="majorBidi" w:hAnsiTheme="majorBidi" w:cstheme="majorBidi"/>
          <w:i/>
          <w:iCs/>
        </w:rPr>
        <w:t>Pejabat Pembuat Akta Tanah</w:t>
      </w:r>
      <w:r w:rsidRPr="00F46E86">
        <w:rPr>
          <w:rFonts w:asciiTheme="majorBidi" w:hAnsiTheme="majorBidi" w:cstheme="majorBidi"/>
        </w:rPr>
        <w:t xml:space="preserve">, (Jakarta: Prenadamedia, 2016), </w:t>
      </w:r>
      <w:proofErr w:type="gramStart"/>
      <w:r w:rsidRPr="00F46E86">
        <w:rPr>
          <w:rFonts w:asciiTheme="majorBidi" w:hAnsiTheme="majorBidi" w:cstheme="majorBidi"/>
        </w:rPr>
        <w:t>cet</w:t>
      </w:r>
      <w:proofErr w:type="gramEnd"/>
      <w:r w:rsidRPr="00F46E86">
        <w:rPr>
          <w:rFonts w:asciiTheme="majorBidi" w:hAnsiTheme="majorBidi" w:cstheme="majorBidi"/>
        </w:rPr>
        <w:t xml:space="preserve"> pertama, h. 26.</w:t>
      </w:r>
    </w:p>
  </w:footnote>
  <w:footnote w:id="43">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Adijani Al-Alabij, </w:t>
      </w:r>
      <w:r w:rsidRPr="00F46E86">
        <w:rPr>
          <w:rFonts w:asciiTheme="majorBidi" w:hAnsiTheme="majorBidi" w:cstheme="majorBidi"/>
          <w:i/>
          <w:iCs/>
        </w:rPr>
        <w:t>Perwakafan Tanah di Indonesia Dalam Teori dan Praktek</w:t>
      </w:r>
      <w:r w:rsidRPr="00F46E86">
        <w:rPr>
          <w:rFonts w:asciiTheme="majorBidi" w:hAnsiTheme="majorBidi" w:cstheme="majorBidi"/>
        </w:rPr>
        <w:t>, (Jakarta: Rajawali Pres, 1989), h. 38.</w:t>
      </w:r>
    </w:p>
  </w:footnote>
  <w:footnote w:id="44">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Rachmadi Usman, </w:t>
      </w:r>
      <w:r w:rsidRPr="00F46E86">
        <w:rPr>
          <w:rFonts w:asciiTheme="majorBidi" w:hAnsiTheme="majorBidi" w:cstheme="majorBidi"/>
          <w:i/>
          <w:iCs/>
        </w:rPr>
        <w:t>Hukum Perwakafan di Indonesia</w:t>
      </w:r>
      <w:r w:rsidRPr="00F46E86">
        <w:rPr>
          <w:rFonts w:asciiTheme="majorBidi" w:hAnsiTheme="majorBidi" w:cstheme="majorBidi"/>
        </w:rPr>
        <w:t>, (Jakarta: Sinar Grafika, 2009), h. 91.</w:t>
      </w:r>
    </w:p>
  </w:footnote>
  <w:footnote w:id="45">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Jaih Mubarak, </w:t>
      </w:r>
      <w:r w:rsidRPr="00F46E86">
        <w:rPr>
          <w:rFonts w:asciiTheme="majorBidi" w:hAnsiTheme="majorBidi" w:cstheme="majorBidi"/>
          <w:i/>
          <w:iCs/>
        </w:rPr>
        <w:t>Wakaf Produktif</w:t>
      </w:r>
      <w:proofErr w:type="gramStart"/>
      <w:r w:rsidRPr="00F46E86">
        <w:rPr>
          <w:rFonts w:asciiTheme="majorBidi" w:hAnsiTheme="majorBidi" w:cstheme="majorBidi"/>
        </w:rPr>
        <w:t>, … …,</w:t>
      </w:r>
      <w:proofErr w:type="gramEnd"/>
      <w:r w:rsidRPr="00F46E86">
        <w:rPr>
          <w:rFonts w:asciiTheme="majorBidi" w:hAnsiTheme="majorBidi" w:cstheme="majorBidi"/>
        </w:rPr>
        <w:t xml:space="preserve"> h. 181.</w:t>
      </w:r>
    </w:p>
  </w:footnote>
  <w:footnote w:id="46">
    <w:p w:rsidR="00FC7B95" w:rsidRPr="00F46E86" w:rsidRDefault="00FC7B95" w:rsidP="00F46E86">
      <w:pPr>
        <w:pStyle w:val="FootnoteText"/>
        <w:ind w:firstLine="709"/>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Jaih Mubarak, </w:t>
      </w:r>
      <w:r w:rsidRPr="00F46E86">
        <w:rPr>
          <w:rFonts w:asciiTheme="majorBidi" w:hAnsiTheme="majorBidi" w:cstheme="majorBidi"/>
          <w:i/>
          <w:iCs/>
        </w:rPr>
        <w:t>Wakaf Produktif</w:t>
      </w:r>
      <w:proofErr w:type="gramStart"/>
      <w:r w:rsidRPr="00F46E86">
        <w:rPr>
          <w:rFonts w:asciiTheme="majorBidi" w:hAnsiTheme="majorBidi" w:cstheme="majorBidi"/>
        </w:rPr>
        <w:t>, … …,</w:t>
      </w:r>
      <w:proofErr w:type="gramEnd"/>
      <w:r w:rsidRPr="00F46E86">
        <w:rPr>
          <w:rFonts w:asciiTheme="majorBidi" w:hAnsiTheme="majorBidi" w:cstheme="majorBidi"/>
        </w:rPr>
        <w:t xml:space="preserve"> h. 187.</w:t>
      </w:r>
    </w:p>
  </w:footnote>
  <w:footnote w:id="47">
    <w:p w:rsidR="00FC7B95" w:rsidRPr="00F46E86" w:rsidRDefault="00FC7B95" w:rsidP="00F46E86">
      <w:pPr>
        <w:pStyle w:val="FootnoteText"/>
        <w:ind w:firstLine="720"/>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Jaih Mubarak, </w:t>
      </w:r>
      <w:r w:rsidRPr="00F46E86">
        <w:rPr>
          <w:rFonts w:asciiTheme="majorBidi" w:hAnsiTheme="majorBidi" w:cstheme="majorBidi"/>
          <w:i/>
          <w:iCs/>
        </w:rPr>
        <w:t>Wakaf Produktif</w:t>
      </w:r>
      <w:proofErr w:type="gramStart"/>
      <w:r w:rsidRPr="00F46E86">
        <w:rPr>
          <w:rFonts w:asciiTheme="majorBidi" w:hAnsiTheme="majorBidi" w:cstheme="majorBidi"/>
        </w:rPr>
        <w:t>, … …,</w:t>
      </w:r>
      <w:proofErr w:type="gramEnd"/>
      <w:r w:rsidRPr="00F46E86">
        <w:rPr>
          <w:rFonts w:asciiTheme="majorBidi" w:hAnsiTheme="majorBidi" w:cstheme="majorBidi"/>
        </w:rPr>
        <w:t xml:space="preserve"> h. 188.</w:t>
      </w:r>
    </w:p>
  </w:footnote>
  <w:footnote w:id="48">
    <w:p w:rsidR="00A13795" w:rsidRPr="00F46E86" w:rsidRDefault="00A13795" w:rsidP="00F46E86">
      <w:pPr>
        <w:pStyle w:val="FootnoteText"/>
        <w:ind w:firstLine="720"/>
        <w:jc w:val="both"/>
        <w:rPr>
          <w:rFonts w:asciiTheme="majorBidi" w:hAnsiTheme="majorBidi" w:cstheme="majorBidi"/>
        </w:rPr>
      </w:pPr>
      <w:r w:rsidRPr="00F46E86">
        <w:rPr>
          <w:rStyle w:val="FootnoteReference"/>
          <w:rFonts w:asciiTheme="majorBidi" w:hAnsiTheme="majorBidi" w:cstheme="majorBidi"/>
        </w:rPr>
        <w:footnoteRef/>
      </w:r>
      <w:r w:rsidRPr="00F46E86">
        <w:rPr>
          <w:rFonts w:asciiTheme="majorBidi" w:hAnsiTheme="majorBidi" w:cstheme="majorBidi"/>
        </w:rPr>
        <w:t xml:space="preserve"> </w:t>
      </w:r>
      <w:r w:rsidR="00C81E0C" w:rsidRPr="00F46E86">
        <w:rPr>
          <w:rFonts w:asciiTheme="majorBidi" w:hAnsiTheme="majorBidi" w:cstheme="majorBidi"/>
        </w:rPr>
        <w:t xml:space="preserve">Himpunan Peraturan Perundang-Undangan, </w:t>
      </w:r>
      <w:r w:rsidR="00C81E0C" w:rsidRPr="00F46E86">
        <w:rPr>
          <w:rFonts w:asciiTheme="majorBidi" w:hAnsiTheme="majorBidi" w:cstheme="majorBidi"/>
          <w:i/>
          <w:iCs/>
        </w:rPr>
        <w:t>Kompilasi Hukum Islam</w:t>
      </w:r>
      <w:r w:rsidR="00C81E0C" w:rsidRPr="00F46E86">
        <w:rPr>
          <w:rFonts w:asciiTheme="majorBidi" w:hAnsiTheme="majorBidi" w:cstheme="majorBidi"/>
        </w:rPr>
        <w:t xml:space="preserve">, (Bandung: Fokus Media), </w:t>
      </w:r>
      <w:r w:rsidRPr="00F46E86">
        <w:rPr>
          <w:rFonts w:asciiTheme="majorBidi" w:hAnsiTheme="majorBidi" w:cstheme="majorBidi"/>
        </w:rPr>
        <w:t>h. 111-112.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86" w:rsidRPr="00F46E86" w:rsidRDefault="00F46E86" w:rsidP="006E7375">
    <w:pPr>
      <w:pStyle w:val="Header"/>
      <w:framePr w:wrap="around" w:vAnchor="text" w:hAnchor="margin" w:xAlign="right" w:y="1"/>
      <w:rPr>
        <w:rStyle w:val="PageNumber"/>
        <w:rFonts w:asciiTheme="majorBidi" w:hAnsiTheme="majorBidi" w:cstheme="majorBidi"/>
        <w:sz w:val="24"/>
        <w:szCs w:val="24"/>
      </w:rPr>
    </w:pPr>
    <w:r w:rsidRPr="00F46E86">
      <w:rPr>
        <w:rStyle w:val="PageNumber"/>
        <w:rFonts w:asciiTheme="majorBidi" w:hAnsiTheme="majorBidi" w:cstheme="majorBidi"/>
        <w:sz w:val="24"/>
        <w:szCs w:val="24"/>
      </w:rPr>
      <w:fldChar w:fldCharType="begin"/>
    </w:r>
    <w:r w:rsidRPr="00F46E86">
      <w:rPr>
        <w:rStyle w:val="PageNumber"/>
        <w:rFonts w:asciiTheme="majorBidi" w:hAnsiTheme="majorBidi" w:cstheme="majorBidi"/>
        <w:sz w:val="24"/>
        <w:szCs w:val="24"/>
      </w:rPr>
      <w:instrText xml:space="preserve">PAGE  </w:instrText>
    </w:r>
    <w:r w:rsidRPr="00F46E86">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84</w:t>
    </w:r>
    <w:r w:rsidRPr="00F46E86">
      <w:rPr>
        <w:rStyle w:val="PageNumber"/>
        <w:rFonts w:asciiTheme="majorBidi" w:hAnsiTheme="majorBidi" w:cstheme="majorBidi"/>
        <w:sz w:val="24"/>
        <w:szCs w:val="24"/>
      </w:rPr>
      <w:fldChar w:fldCharType="end"/>
    </w:r>
  </w:p>
  <w:p w:rsidR="00F46E86" w:rsidRDefault="00F46E86" w:rsidP="00F46E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86" w:rsidRPr="00F46E86" w:rsidRDefault="00F46E86" w:rsidP="00F46E86">
    <w:pPr>
      <w:pStyle w:val="Header"/>
      <w:framePr w:wrap="around" w:vAnchor="text" w:hAnchor="page" w:x="1696" w:y="-44"/>
      <w:rPr>
        <w:rStyle w:val="PageNumber"/>
        <w:rFonts w:asciiTheme="majorBidi" w:hAnsiTheme="majorBidi" w:cstheme="majorBidi"/>
        <w:sz w:val="24"/>
        <w:szCs w:val="24"/>
      </w:rPr>
    </w:pPr>
    <w:r w:rsidRPr="00F46E86">
      <w:rPr>
        <w:rStyle w:val="PageNumber"/>
        <w:rFonts w:asciiTheme="majorBidi" w:hAnsiTheme="majorBidi" w:cstheme="majorBidi"/>
        <w:sz w:val="24"/>
        <w:szCs w:val="24"/>
      </w:rPr>
      <w:fldChar w:fldCharType="begin"/>
    </w:r>
    <w:r w:rsidRPr="00F46E86">
      <w:rPr>
        <w:rStyle w:val="PageNumber"/>
        <w:rFonts w:asciiTheme="majorBidi" w:hAnsiTheme="majorBidi" w:cstheme="majorBidi"/>
        <w:sz w:val="24"/>
        <w:szCs w:val="24"/>
      </w:rPr>
      <w:instrText xml:space="preserve">PAGE  </w:instrText>
    </w:r>
    <w:r w:rsidRPr="00F46E86">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83</w:t>
    </w:r>
    <w:r w:rsidRPr="00F46E86">
      <w:rPr>
        <w:rStyle w:val="PageNumber"/>
        <w:rFonts w:asciiTheme="majorBidi" w:hAnsiTheme="majorBidi" w:cstheme="majorBidi"/>
        <w:sz w:val="24"/>
        <w:szCs w:val="24"/>
      </w:rPr>
      <w:fldChar w:fldCharType="end"/>
    </w:r>
  </w:p>
  <w:p w:rsidR="00FC7B95" w:rsidRPr="006D2721" w:rsidRDefault="00FC7B95" w:rsidP="00F46E86">
    <w:pPr>
      <w:pStyle w:val="Header"/>
      <w:ind w:right="360"/>
      <w:jc w:val="right"/>
      <w:rPr>
        <w:rFonts w:asciiTheme="majorBidi" w:hAnsiTheme="majorBidi" w:cstheme="majorBidi"/>
        <w:sz w:val="24"/>
        <w:szCs w:val="24"/>
      </w:rPr>
    </w:pPr>
  </w:p>
  <w:p w:rsidR="00FC7B95" w:rsidRPr="006D2721" w:rsidRDefault="00FC7B95">
    <w:pPr>
      <w:pStyle w:val="Heade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904386"/>
      <w:docPartObj>
        <w:docPartGallery w:val="Page Numbers (Top of Page)"/>
        <w:docPartUnique/>
      </w:docPartObj>
    </w:sdtPr>
    <w:sdtEndPr/>
    <w:sdtContent>
      <w:p w:rsidR="0098471C" w:rsidRPr="0098471C" w:rsidRDefault="009F6CA6">
        <w:pPr>
          <w:pStyle w:val="Header"/>
          <w:jc w:val="right"/>
          <w:rPr>
            <w:rFonts w:asciiTheme="majorBidi" w:hAnsiTheme="majorBidi" w:cstheme="majorBidi"/>
          </w:rPr>
        </w:pPr>
        <w:r w:rsidRPr="0098471C">
          <w:rPr>
            <w:rFonts w:asciiTheme="majorBidi" w:hAnsiTheme="majorBidi" w:cstheme="majorBidi"/>
          </w:rPr>
          <w:fldChar w:fldCharType="begin"/>
        </w:r>
        <w:r w:rsidR="0098471C" w:rsidRPr="0098471C">
          <w:rPr>
            <w:rFonts w:asciiTheme="majorBidi" w:hAnsiTheme="majorBidi" w:cstheme="majorBidi"/>
          </w:rPr>
          <w:instrText xml:space="preserve"> PAGE   \* MERGEFORMAT </w:instrText>
        </w:r>
        <w:r w:rsidRPr="0098471C">
          <w:rPr>
            <w:rFonts w:asciiTheme="majorBidi" w:hAnsiTheme="majorBidi" w:cstheme="majorBidi"/>
          </w:rPr>
          <w:fldChar w:fldCharType="separate"/>
        </w:r>
        <w:r w:rsidR="00F46E86">
          <w:rPr>
            <w:rFonts w:asciiTheme="majorBidi" w:hAnsiTheme="majorBidi" w:cstheme="majorBidi"/>
            <w:noProof/>
          </w:rPr>
          <w:t>44</w:t>
        </w:r>
        <w:r w:rsidRPr="0098471C">
          <w:rPr>
            <w:rFonts w:asciiTheme="majorBidi" w:hAnsiTheme="majorBidi" w:cstheme="majorBidi"/>
          </w:rPr>
          <w:fldChar w:fldCharType="end"/>
        </w:r>
      </w:p>
    </w:sdtContent>
  </w:sdt>
  <w:p w:rsidR="0098471C" w:rsidRPr="0098471C" w:rsidRDefault="0098471C">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560"/>
    <w:multiLevelType w:val="hybridMultilevel"/>
    <w:tmpl w:val="36CA754A"/>
    <w:lvl w:ilvl="0" w:tplc="27BEEB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35DA6"/>
    <w:multiLevelType w:val="hybridMultilevel"/>
    <w:tmpl w:val="D06C5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BD13E7"/>
    <w:multiLevelType w:val="hybridMultilevel"/>
    <w:tmpl w:val="5D366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582AFC"/>
    <w:multiLevelType w:val="hybridMultilevel"/>
    <w:tmpl w:val="63DC45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97201A"/>
    <w:multiLevelType w:val="hybridMultilevel"/>
    <w:tmpl w:val="60225614"/>
    <w:lvl w:ilvl="0" w:tplc="85A48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E3765"/>
    <w:multiLevelType w:val="hybridMultilevel"/>
    <w:tmpl w:val="C4627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306A5"/>
    <w:multiLevelType w:val="hybridMultilevel"/>
    <w:tmpl w:val="4D3EAC64"/>
    <w:lvl w:ilvl="0" w:tplc="F00E0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C3587"/>
    <w:multiLevelType w:val="hybridMultilevel"/>
    <w:tmpl w:val="9926C7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FB23BE"/>
    <w:multiLevelType w:val="hybridMultilevel"/>
    <w:tmpl w:val="B1A472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FD76A4"/>
    <w:multiLevelType w:val="hybridMultilevel"/>
    <w:tmpl w:val="723E5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4717D8"/>
    <w:multiLevelType w:val="hybridMultilevel"/>
    <w:tmpl w:val="92CAB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3922"/>
    <w:multiLevelType w:val="hybridMultilevel"/>
    <w:tmpl w:val="F76C7812"/>
    <w:lvl w:ilvl="0" w:tplc="16F40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E33C6"/>
    <w:multiLevelType w:val="hybridMultilevel"/>
    <w:tmpl w:val="DD5A8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242B6"/>
    <w:multiLevelType w:val="hybridMultilevel"/>
    <w:tmpl w:val="FBD00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D20CC"/>
    <w:multiLevelType w:val="hybridMultilevel"/>
    <w:tmpl w:val="B7D868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F757B7"/>
    <w:multiLevelType w:val="hybridMultilevel"/>
    <w:tmpl w:val="6120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72030"/>
    <w:multiLevelType w:val="hybridMultilevel"/>
    <w:tmpl w:val="03E02A0A"/>
    <w:lvl w:ilvl="0" w:tplc="8E3AE8A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1576A"/>
    <w:multiLevelType w:val="hybridMultilevel"/>
    <w:tmpl w:val="6BE0D736"/>
    <w:lvl w:ilvl="0" w:tplc="23A24BB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D76DB"/>
    <w:multiLevelType w:val="hybridMultilevel"/>
    <w:tmpl w:val="B350A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2348F"/>
    <w:multiLevelType w:val="hybridMultilevel"/>
    <w:tmpl w:val="0DC211CC"/>
    <w:lvl w:ilvl="0" w:tplc="669252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93EFC"/>
    <w:multiLevelType w:val="hybridMultilevel"/>
    <w:tmpl w:val="F530D5F0"/>
    <w:lvl w:ilvl="0" w:tplc="32403C4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4208E"/>
    <w:multiLevelType w:val="hybridMultilevel"/>
    <w:tmpl w:val="2206BE18"/>
    <w:lvl w:ilvl="0" w:tplc="82A448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A45C2"/>
    <w:multiLevelType w:val="hybridMultilevel"/>
    <w:tmpl w:val="BD749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262F69"/>
    <w:multiLevelType w:val="hybridMultilevel"/>
    <w:tmpl w:val="D77C4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D46AE"/>
    <w:multiLevelType w:val="hybridMultilevel"/>
    <w:tmpl w:val="726AD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E2B7A"/>
    <w:multiLevelType w:val="hybridMultilevel"/>
    <w:tmpl w:val="5776DDDA"/>
    <w:lvl w:ilvl="0" w:tplc="CF6289D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12E8A"/>
    <w:multiLevelType w:val="hybridMultilevel"/>
    <w:tmpl w:val="6026E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BA4AE7"/>
    <w:multiLevelType w:val="hybridMultilevel"/>
    <w:tmpl w:val="AD78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60600"/>
    <w:multiLevelType w:val="hybridMultilevel"/>
    <w:tmpl w:val="AFCE06D6"/>
    <w:lvl w:ilvl="0" w:tplc="54F0F4E6">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00DA4"/>
    <w:multiLevelType w:val="hybridMultilevel"/>
    <w:tmpl w:val="F1E81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195265"/>
    <w:multiLevelType w:val="hybridMultilevel"/>
    <w:tmpl w:val="46046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3B7390"/>
    <w:multiLevelType w:val="hybridMultilevel"/>
    <w:tmpl w:val="9C8C4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F512A"/>
    <w:multiLevelType w:val="hybridMultilevel"/>
    <w:tmpl w:val="D8F60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0388F"/>
    <w:multiLevelType w:val="hybridMultilevel"/>
    <w:tmpl w:val="15663EEA"/>
    <w:lvl w:ilvl="0" w:tplc="D1DA545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1"/>
  </w:num>
  <w:num w:numId="4">
    <w:abstractNumId w:val="19"/>
  </w:num>
  <w:num w:numId="5">
    <w:abstractNumId w:val="27"/>
  </w:num>
  <w:num w:numId="6">
    <w:abstractNumId w:val="4"/>
  </w:num>
  <w:num w:numId="7">
    <w:abstractNumId w:val="22"/>
  </w:num>
  <w:num w:numId="8">
    <w:abstractNumId w:val="8"/>
  </w:num>
  <w:num w:numId="9">
    <w:abstractNumId w:val="5"/>
  </w:num>
  <w:num w:numId="10">
    <w:abstractNumId w:val="23"/>
  </w:num>
  <w:num w:numId="11">
    <w:abstractNumId w:val="0"/>
  </w:num>
  <w:num w:numId="12">
    <w:abstractNumId w:val="25"/>
  </w:num>
  <w:num w:numId="13">
    <w:abstractNumId w:val="7"/>
  </w:num>
  <w:num w:numId="14">
    <w:abstractNumId w:val="24"/>
  </w:num>
  <w:num w:numId="15">
    <w:abstractNumId w:val="10"/>
  </w:num>
  <w:num w:numId="16">
    <w:abstractNumId w:val="32"/>
  </w:num>
  <w:num w:numId="17">
    <w:abstractNumId w:val="30"/>
  </w:num>
  <w:num w:numId="18">
    <w:abstractNumId w:val="9"/>
  </w:num>
  <w:num w:numId="19">
    <w:abstractNumId w:val="2"/>
  </w:num>
  <w:num w:numId="20">
    <w:abstractNumId w:val="26"/>
  </w:num>
  <w:num w:numId="21">
    <w:abstractNumId w:val="13"/>
  </w:num>
  <w:num w:numId="22">
    <w:abstractNumId w:val="3"/>
  </w:num>
  <w:num w:numId="23">
    <w:abstractNumId w:val="6"/>
  </w:num>
  <w:num w:numId="24">
    <w:abstractNumId w:val="16"/>
  </w:num>
  <w:num w:numId="25">
    <w:abstractNumId w:val="11"/>
  </w:num>
  <w:num w:numId="26">
    <w:abstractNumId w:val="17"/>
  </w:num>
  <w:num w:numId="27">
    <w:abstractNumId w:val="21"/>
  </w:num>
  <w:num w:numId="28">
    <w:abstractNumId w:val="1"/>
  </w:num>
  <w:num w:numId="29">
    <w:abstractNumId w:val="18"/>
  </w:num>
  <w:num w:numId="30">
    <w:abstractNumId w:val="29"/>
  </w:num>
  <w:num w:numId="31">
    <w:abstractNumId w:val="12"/>
  </w:num>
  <w:num w:numId="32">
    <w:abstractNumId w:val="20"/>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5D1A"/>
    <w:rsid w:val="00007F8A"/>
    <w:rsid w:val="00014773"/>
    <w:rsid w:val="00025E90"/>
    <w:rsid w:val="000311BF"/>
    <w:rsid w:val="000312E6"/>
    <w:rsid w:val="000436AE"/>
    <w:rsid w:val="00051DB8"/>
    <w:rsid w:val="000529D5"/>
    <w:rsid w:val="000609F1"/>
    <w:rsid w:val="00077CD4"/>
    <w:rsid w:val="00090110"/>
    <w:rsid w:val="00090CF1"/>
    <w:rsid w:val="000B5389"/>
    <w:rsid w:val="000C6B53"/>
    <w:rsid w:val="000D2E20"/>
    <w:rsid w:val="000D3418"/>
    <w:rsid w:val="000E0B21"/>
    <w:rsid w:val="000E6E7A"/>
    <w:rsid w:val="000F170B"/>
    <w:rsid w:val="0011769A"/>
    <w:rsid w:val="00120D8D"/>
    <w:rsid w:val="00122385"/>
    <w:rsid w:val="001313F6"/>
    <w:rsid w:val="00136062"/>
    <w:rsid w:val="00136848"/>
    <w:rsid w:val="001411FF"/>
    <w:rsid w:val="00151658"/>
    <w:rsid w:val="00164344"/>
    <w:rsid w:val="0017062C"/>
    <w:rsid w:val="00174093"/>
    <w:rsid w:val="00193406"/>
    <w:rsid w:val="001B68F5"/>
    <w:rsid w:val="001B7A7B"/>
    <w:rsid w:val="001D6630"/>
    <w:rsid w:val="001E0280"/>
    <w:rsid w:val="001E1AA6"/>
    <w:rsid w:val="001F07A8"/>
    <w:rsid w:val="001F560C"/>
    <w:rsid w:val="00213495"/>
    <w:rsid w:val="002231A1"/>
    <w:rsid w:val="00226288"/>
    <w:rsid w:val="002379EB"/>
    <w:rsid w:val="0024262E"/>
    <w:rsid w:val="00252DF6"/>
    <w:rsid w:val="0025404D"/>
    <w:rsid w:val="00261032"/>
    <w:rsid w:val="0027508F"/>
    <w:rsid w:val="00276435"/>
    <w:rsid w:val="00286A52"/>
    <w:rsid w:val="002937BE"/>
    <w:rsid w:val="002A08B8"/>
    <w:rsid w:val="002A3DC0"/>
    <w:rsid w:val="002A48AA"/>
    <w:rsid w:val="002B1579"/>
    <w:rsid w:val="002B17E3"/>
    <w:rsid w:val="002B60A3"/>
    <w:rsid w:val="002C7D0C"/>
    <w:rsid w:val="002F1339"/>
    <w:rsid w:val="002F52F0"/>
    <w:rsid w:val="002F5F37"/>
    <w:rsid w:val="00304751"/>
    <w:rsid w:val="003157F0"/>
    <w:rsid w:val="0032308B"/>
    <w:rsid w:val="00326109"/>
    <w:rsid w:val="003314DA"/>
    <w:rsid w:val="00332449"/>
    <w:rsid w:val="00336089"/>
    <w:rsid w:val="0033621A"/>
    <w:rsid w:val="00342ADC"/>
    <w:rsid w:val="00345722"/>
    <w:rsid w:val="00345D1A"/>
    <w:rsid w:val="00355FD7"/>
    <w:rsid w:val="003562D9"/>
    <w:rsid w:val="00361D3A"/>
    <w:rsid w:val="003805B2"/>
    <w:rsid w:val="0039367F"/>
    <w:rsid w:val="00394961"/>
    <w:rsid w:val="003B27B2"/>
    <w:rsid w:val="003B70CD"/>
    <w:rsid w:val="003C0319"/>
    <w:rsid w:val="003C06F1"/>
    <w:rsid w:val="003C75F5"/>
    <w:rsid w:val="003D1AA5"/>
    <w:rsid w:val="003D2764"/>
    <w:rsid w:val="003D276B"/>
    <w:rsid w:val="003D3702"/>
    <w:rsid w:val="003D4240"/>
    <w:rsid w:val="003E6228"/>
    <w:rsid w:val="003E7D7F"/>
    <w:rsid w:val="00401456"/>
    <w:rsid w:val="00411A50"/>
    <w:rsid w:val="00412B1C"/>
    <w:rsid w:val="00420085"/>
    <w:rsid w:val="00423F97"/>
    <w:rsid w:val="00430633"/>
    <w:rsid w:val="004701C9"/>
    <w:rsid w:val="0047541C"/>
    <w:rsid w:val="004803A6"/>
    <w:rsid w:val="00481C93"/>
    <w:rsid w:val="00481CF5"/>
    <w:rsid w:val="0048477B"/>
    <w:rsid w:val="004861B8"/>
    <w:rsid w:val="0048764A"/>
    <w:rsid w:val="00487D6D"/>
    <w:rsid w:val="00493001"/>
    <w:rsid w:val="004B7168"/>
    <w:rsid w:val="004C5E89"/>
    <w:rsid w:val="004C7E93"/>
    <w:rsid w:val="004D2A64"/>
    <w:rsid w:val="004D3678"/>
    <w:rsid w:val="004D7863"/>
    <w:rsid w:val="004D7BA4"/>
    <w:rsid w:val="004E3B8B"/>
    <w:rsid w:val="004F7107"/>
    <w:rsid w:val="00500B0F"/>
    <w:rsid w:val="0050114B"/>
    <w:rsid w:val="00501D6C"/>
    <w:rsid w:val="005039B7"/>
    <w:rsid w:val="005223DE"/>
    <w:rsid w:val="00531F8D"/>
    <w:rsid w:val="00540937"/>
    <w:rsid w:val="0054496B"/>
    <w:rsid w:val="00561EEA"/>
    <w:rsid w:val="005772CC"/>
    <w:rsid w:val="00582060"/>
    <w:rsid w:val="005A03E1"/>
    <w:rsid w:val="005E2714"/>
    <w:rsid w:val="005E7A45"/>
    <w:rsid w:val="005F392D"/>
    <w:rsid w:val="006026A4"/>
    <w:rsid w:val="00606E1A"/>
    <w:rsid w:val="006173CA"/>
    <w:rsid w:val="00632CFB"/>
    <w:rsid w:val="0063497E"/>
    <w:rsid w:val="0065615C"/>
    <w:rsid w:val="0065672B"/>
    <w:rsid w:val="00662CC0"/>
    <w:rsid w:val="00682153"/>
    <w:rsid w:val="00684EE4"/>
    <w:rsid w:val="00685DEB"/>
    <w:rsid w:val="00697D18"/>
    <w:rsid w:val="006B4406"/>
    <w:rsid w:val="006C2B42"/>
    <w:rsid w:val="006C3906"/>
    <w:rsid w:val="006C39B2"/>
    <w:rsid w:val="006D2721"/>
    <w:rsid w:val="006D4DAC"/>
    <w:rsid w:val="006D70F7"/>
    <w:rsid w:val="006F60F4"/>
    <w:rsid w:val="00705D9A"/>
    <w:rsid w:val="00714492"/>
    <w:rsid w:val="00750659"/>
    <w:rsid w:val="007530FF"/>
    <w:rsid w:val="007542AD"/>
    <w:rsid w:val="0075510B"/>
    <w:rsid w:val="0076125B"/>
    <w:rsid w:val="007653C8"/>
    <w:rsid w:val="007714D4"/>
    <w:rsid w:val="00776E84"/>
    <w:rsid w:val="007A1B0A"/>
    <w:rsid w:val="007A36DD"/>
    <w:rsid w:val="007B0D5C"/>
    <w:rsid w:val="007B4F5B"/>
    <w:rsid w:val="007B5A13"/>
    <w:rsid w:val="007D15B4"/>
    <w:rsid w:val="007D48B1"/>
    <w:rsid w:val="007E2AF6"/>
    <w:rsid w:val="007E3FDF"/>
    <w:rsid w:val="008242AF"/>
    <w:rsid w:val="00824A74"/>
    <w:rsid w:val="008404E5"/>
    <w:rsid w:val="00855889"/>
    <w:rsid w:val="00861A73"/>
    <w:rsid w:val="00861EE7"/>
    <w:rsid w:val="00866A34"/>
    <w:rsid w:val="00895B2D"/>
    <w:rsid w:val="008972F1"/>
    <w:rsid w:val="008D1A35"/>
    <w:rsid w:val="008D670C"/>
    <w:rsid w:val="008E3FE0"/>
    <w:rsid w:val="008E7B20"/>
    <w:rsid w:val="0090499D"/>
    <w:rsid w:val="00914C3B"/>
    <w:rsid w:val="00921555"/>
    <w:rsid w:val="009273C3"/>
    <w:rsid w:val="00932E49"/>
    <w:rsid w:val="009620E7"/>
    <w:rsid w:val="00972101"/>
    <w:rsid w:val="00974EBA"/>
    <w:rsid w:val="00975EA5"/>
    <w:rsid w:val="00976F58"/>
    <w:rsid w:val="009824B2"/>
    <w:rsid w:val="0098471C"/>
    <w:rsid w:val="009C1E79"/>
    <w:rsid w:val="009D192E"/>
    <w:rsid w:val="009D26C2"/>
    <w:rsid w:val="009D33A3"/>
    <w:rsid w:val="009E4449"/>
    <w:rsid w:val="009E5338"/>
    <w:rsid w:val="009E6E8E"/>
    <w:rsid w:val="009F2A4A"/>
    <w:rsid w:val="009F5278"/>
    <w:rsid w:val="009F6CA6"/>
    <w:rsid w:val="00A13795"/>
    <w:rsid w:val="00A30028"/>
    <w:rsid w:val="00A459F4"/>
    <w:rsid w:val="00AA1897"/>
    <w:rsid w:val="00AA19D7"/>
    <w:rsid w:val="00AA4EF3"/>
    <w:rsid w:val="00AA6751"/>
    <w:rsid w:val="00AB55F3"/>
    <w:rsid w:val="00AD55C4"/>
    <w:rsid w:val="00AE113F"/>
    <w:rsid w:val="00AE7F96"/>
    <w:rsid w:val="00AF0BF7"/>
    <w:rsid w:val="00AF659E"/>
    <w:rsid w:val="00B146E2"/>
    <w:rsid w:val="00B24EAE"/>
    <w:rsid w:val="00B26E0F"/>
    <w:rsid w:val="00B355EC"/>
    <w:rsid w:val="00B57443"/>
    <w:rsid w:val="00B64A7E"/>
    <w:rsid w:val="00B6520A"/>
    <w:rsid w:val="00B7416A"/>
    <w:rsid w:val="00B77F79"/>
    <w:rsid w:val="00B85585"/>
    <w:rsid w:val="00B959FC"/>
    <w:rsid w:val="00B9663E"/>
    <w:rsid w:val="00BD6B1C"/>
    <w:rsid w:val="00BE0D0C"/>
    <w:rsid w:val="00C03218"/>
    <w:rsid w:val="00C034D4"/>
    <w:rsid w:val="00C07DC4"/>
    <w:rsid w:val="00C14722"/>
    <w:rsid w:val="00C30101"/>
    <w:rsid w:val="00C36288"/>
    <w:rsid w:val="00C36CA0"/>
    <w:rsid w:val="00C50C97"/>
    <w:rsid w:val="00C55113"/>
    <w:rsid w:val="00C619CD"/>
    <w:rsid w:val="00C63AF5"/>
    <w:rsid w:val="00C71ED0"/>
    <w:rsid w:val="00C74F03"/>
    <w:rsid w:val="00C81E0C"/>
    <w:rsid w:val="00C90000"/>
    <w:rsid w:val="00C92040"/>
    <w:rsid w:val="00CA3665"/>
    <w:rsid w:val="00CB2544"/>
    <w:rsid w:val="00CC0B96"/>
    <w:rsid w:val="00CC313B"/>
    <w:rsid w:val="00CF5A7F"/>
    <w:rsid w:val="00CF71D5"/>
    <w:rsid w:val="00D04EC8"/>
    <w:rsid w:val="00D13614"/>
    <w:rsid w:val="00D2015C"/>
    <w:rsid w:val="00D242E1"/>
    <w:rsid w:val="00D40EA3"/>
    <w:rsid w:val="00D466C3"/>
    <w:rsid w:val="00D95368"/>
    <w:rsid w:val="00DA12D5"/>
    <w:rsid w:val="00DC1287"/>
    <w:rsid w:val="00DD1F6D"/>
    <w:rsid w:val="00DE4509"/>
    <w:rsid w:val="00DE5461"/>
    <w:rsid w:val="00E06771"/>
    <w:rsid w:val="00E13CE9"/>
    <w:rsid w:val="00E1403F"/>
    <w:rsid w:val="00E41F53"/>
    <w:rsid w:val="00E50E9A"/>
    <w:rsid w:val="00E61116"/>
    <w:rsid w:val="00E64028"/>
    <w:rsid w:val="00E65688"/>
    <w:rsid w:val="00E65E9F"/>
    <w:rsid w:val="00E70DC7"/>
    <w:rsid w:val="00E74456"/>
    <w:rsid w:val="00E75BE7"/>
    <w:rsid w:val="00E92C5C"/>
    <w:rsid w:val="00E959B0"/>
    <w:rsid w:val="00EB2DF5"/>
    <w:rsid w:val="00EB7173"/>
    <w:rsid w:val="00EC0B7C"/>
    <w:rsid w:val="00EE198D"/>
    <w:rsid w:val="00EE5A59"/>
    <w:rsid w:val="00EF32BD"/>
    <w:rsid w:val="00F032C3"/>
    <w:rsid w:val="00F03475"/>
    <w:rsid w:val="00F04E73"/>
    <w:rsid w:val="00F0747D"/>
    <w:rsid w:val="00F10852"/>
    <w:rsid w:val="00F4299A"/>
    <w:rsid w:val="00F45661"/>
    <w:rsid w:val="00F45DDC"/>
    <w:rsid w:val="00F46E86"/>
    <w:rsid w:val="00F51CEF"/>
    <w:rsid w:val="00FA1F5E"/>
    <w:rsid w:val="00FB52A6"/>
    <w:rsid w:val="00FC0863"/>
    <w:rsid w:val="00FC6D2E"/>
    <w:rsid w:val="00FC7B95"/>
    <w:rsid w:val="00FE24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2C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CC0"/>
    <w:rPr>
      <w:sz w:val="20"/>
      <w:szCs w:val="20"/>
    </w:rPr>
  </w:style>
  <w:style w:type="character" w:styleId="FootnoteReference">
    <w:name w:val="footnote reference"/>
    <w:basedOn w:val="DefaultParagraphFont"/>
    <w:uiPriority w:val="99"/>
    <w:semiHidden/>
    <w:unhideWhenUsed/>
    <w:rsid w:val="00662CC0"/>
    <w:rPr>
      <w:vertAlign w:val="superscript"/>
    </w:rPr>
  </w:style>
  <w:style w:type="paragraph" w:styleId="ListParagraph">
    <w:name w:val="List Paragraph"/>
    <w:basedOn w:val="Normal"/>
    <w:uiPriority w:val="34"/>
    <w:qFormat/>
    <w:rsid w:val="003157F0"/>
    <w:pPr>
      <w:ind w:left="720"/>
      <w:contextualSpacing/>
    </w:pPr>
  </w:style>
  <w:style w:type="character" w:styleId="Hyperlink">
    <w:name w:val="Hyperlink"/>
    <w:basedOn w:val="DefaultParagraphFont"/>
    <w:uiPriority w:val="99"/>
    <w:unhideWhenUsed/>
    <w:rsid w:val="004861B8"/>
    <w:rPr>
      <w:color w:val="0000FF" w:themeColor="hyperlink"/>
      <w:u w:val="single"/>
    </w:rPr>
  </w:style>
  <w:style w:type="paragraph" w:styleId="Header">
    <w:name w:val="header"/>
    <w:basedOn w:val="Normal"/>
    <w:link w:val="HeaderChar"/>
    <w:uiPriority w:val="99"/>
    <w:unhideWhenUsed/>
    <w:rsid w:val="006D2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21"/>
  </w:style>
  <w:style w:type="paragraph" w:styleId="Footer">
    <w:name w:val="footer"/>
    <w:basedOn w:val="Normal"/>
    <w:link w:val="FooterChar"/>
    <w:uiPriority w:val="99"/>
    <w:unhideWhenUsed/>
    <w:rsid w:val="006D2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21"/>
  </w:style>
  <w:style w:type="paragraph" w:styleId="BalloonText">
    <w:name w:val="Balloon Text"/>
    <w:basedOn w:val="Normal"/>
    <w:link w:val="BalloonTextChar"/>
    <w:uiPriority w:val="99"/>
    <w:semiHidden/>
    <w:unhideWhenUsed/>
    <w:rsid w:val="0047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1C"/>
    <w:rPr>
      <w:rFonts w:ascii="Tahoma" w:hAnsi="Tahoma" w:cs="Tahoma"/>
      <w:sz w:val="16"/>
      <w:szCs w:val="16"/>
    </w:rPr>
  </w:style>
  <w:style w:type="character" w:styleId="PageNumber">
    <w:name w:val="page number"/>
    <w:basedOn w:val="DefaultParagraphFont"/>
    <w:uiPriority w:val="99"/>
    <w:semiHidden/>
    <w:unhideWhenUsed/>
    <w:rsid w:val="00F46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47D4A-51A4-41DF-9296-EC733723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41</Pages>
  <Words>6744</Words>
  <Characters>38444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78</cp:revision>
  <cp:lastPrinted>2018-11-21T07:17:00Z</cp:lastPrinted>
  <dcterms:created xsi:type="dcterms:W3CDTF">2018-06-26T22:39:00Z</dcterms:created>
  <dcterms:modified xsi:type="dcterms:W3CDTF">2018-11-21T07:17:00Z</dcterms:modified>
</cp:coreProperties>
</file>