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68" w:rsidRPr="00DA68CB" w:rsidRDefault="001C2F68" w:rsidP="001C2F68">
      <w:pPr>
        <w:spacing w:line="480" w:lineRule="auto"/>
        <w:jc w:val="center"/>
        <w:rPr>
          <w:rFonts w:ascii="Times New Roman" w:hAnsi="Times New Roman" w:cs="Times New Roman"/>
          <w:b/>
          <w:sz w:val="24"/>
          <w:szCs w:val="24"/>
        </w:rPr>
      </w:pPr>
      <w:r w:rsidRPr="00DA68CB">
        <w:rPr>
          <w:rFonts w:ascii="Times New Roman" w:hAnsi="Times New Roman" w:cs="Times New Roman"/>
          <w:b/>
          <w:sz w:val="24"/>
          <w:szCs w:val="24"/>
        </w:rPr>
        <w:t>BAB III</w:t>
      </w:r>
    </w:p>
    <w:p w:rsidR="001C2F68" w:rsidRDefault="001C2F68" w:rsidP="001C2F68">
      <w:pPr>
        <w:spacing w:line="480" w:lineRule="auto"/>
        <w:jc w:val="center"/>
        <w:rPr>
          <w:rFonts w:ascii="Times New Roman" w:hAnsi="Times New Roman" w:cs="Times New Roman"/>
          <w:b/>
          <w:sz w:val="24"/>
          <w:szCs w:val="24"/>
        </w:rPr>
      </w:pPr>
      <w:r w:rsidRPr="00DA68CB">
        <w:rPr>
          <w:rFonts w:ascii="Times New Roman" w:hAnsi="Times New Roman" w:cs="Times New Roman"/>
          <w:b/>
          <w:sz w:val="24"/>
          <w:szCs w:val="24"/>
        </w:rPr>
        <w:t>METODOLOGI PENELITIAN</w:t>
      </w:r>
    </w:p>
    <w:p w:rsidR="001C2F68" w:rsidRDefault="001C2F68" w:rsidP="004D55EE">
      <w:pPr>
        <w:spacing w:line="480" w:lineRule="auto"/>
        <w:jc w:val="center"/>
        <w:rPr>
          <w:rFonts w:ascii="Times New Roman" w:hAnsi="Times New Roman" w:cs="Times New Roman"/>
          <w:b/>
          <w:sz w:val="24"/>
          <w:szCs w:val="24"/>
        </w:rPr>
      </w:pPr>
    </w:p>
    <w:p w:rsidR="001C2F68" w:rsidRPr="001C2F68" w:rsidRDefault="001C2F68" w:rsidP="004D55EE">
      <w:pPr>
        <w:pStyle w:val="ListParagraph"/>
        <w:numPr>
          <w:ilvl w:val="0"/>
          <w:numId w:val="9"/>
        </w:numPr>
        <w:spacing w:after="0" w:line="480" w:lineRule="auto"/>
        <w:jc w:val="both"/>
        <w:rPr>
          <w:rFonts w:ascii="Times New Roman" w:hAnsi="Times New Roman" w:cs="Times New Roman"/>
          <w:b/>
          <w:sz w:val="24"/>
          <w:szCs w:val="24"/>
        </w:rPr>
      </w:pPr>
      <w:proofErr w:type="spellStart"/>
      <w:r w:rsidRPr="001C2F68">
        <w:rPr>
          <w:rFonts w:ascii="Times New Roman" w:hAnsi="Times New Roman" w:cs="Times New Roman"/>
          <w:b/>
          <w:sz w:val="24"/>
          <w:szCs w:val="24"/>
        </w:rPr>
        <w:t>Waktu</w:t>
      </w:r>
      <w:proofErr w:type="spellEnd"/>
      <w:r w:rsidRPr="001C2F68">
        <w:rPr>
          <w:rFonts w:ascii="Times New Roman" w:hAnsi="Times New Roman" w:cs="Times New Roman"/>
          <w:b/>
          <w:sz w:val="24"/>
          <w:szCs w:val="24"/>
        </w:rPr>
        <w:t xml:space="preserve"> </w:t>
      </w:r>
      <w:proofErr w:type="spellStart"/>
      <w:r w:rsidRPr="001C2F68">
        <w:rPr>
          <w:rFonts w:ascii="Times New Roman" w:hAnsi="Times New Roman" w:cs="Times New Roman"/>
          <w:b/>
          <w:sz w:val="24"/>
          <w:szCs w:val="24"/>
        </w:rPr>
        <w:t>dan</w:t>
      </w:r>
      <w:proofErr w:type="spellEnd"/>
      <w:r w:rsidRPr="001C2F68">
        <w:rPr>
          <w:rFonts w:ascii="Times New Roman" w:hAnsi="Times New Roman" w:cs="Times New Roman"/>
          <w:b/>
          <w:sz w:val="24"/>
          <w:szCs w:val="24"/>
        </w:rPr>
        <w:t xml:space="preserve"> </w:t>
      </w:r>
      <w:proofErr w:type="spellStart"/>
      <w:r w:rsidRPr="001C2F68">
        <w:rPr>
          <w:rFonts w:ascii="Times New Roman" w:hAnsi="Times New Roman" w:cs="Times New Roman"/>
          <w:b/>
          <w:sz w:val="24"/>
          <w:szCs w:val="24"/>
        </w:rPr>
        <w:t>Tempat</w:t>
      </w:r>
      <w:proofErr w:type="spellEnd"/>
      <w:r w:rsidRPr="001C2F68">
        <w:rPr>
          <w:rFonts w:ascii="Times New Roman" w:hAnsi="Times New Roman" w:cs="Times New Roman"/>
          <w:b/>
          <w:sz w:val="24"/>
          <w:szCs w:val="24"/>
        </w:rPr>
        <w:t xml:space="preserve"> </w:t>
      </w:r>
      <w:proofErr w:type="spellStart"/>
      <w:r w:rsidRPr="001C2F68">
        <w:rPr>
          <w:rFonts w:ascii="Times New Roman" w:hAnsi="Times New Roman" w:cs="Times New Roman"/>
          <w:b/>
          <w:sz w:val="24"/>
          <w:szCs w:val="24"/>
        </w:rPr>
        <w:t>Penelitian</w:t>
      </w:r>
      <w:proofErr w:type="spellEnd"/>
    </w:p>
    <w:p w:rsidR="001C2F68" w:rsidRPr="00E7095A" w:rsidRDefault="001C2F68" w:rsidP="001C2F68">
      <w:pPr>
        <w:pStyle w:val="ListParagraph"/>
        <w:numPr>
          <w:ilvl w:val="0"/>
          <w:numId w:val="12"/>
        </w:numPr>
        <w:spacing w:line="480" w:lineRule="auto"/>
        <w:jc w:val="both"/>
        <w:rPr>
          <w:rFonts w:ascii="Times New Roman" w:hAnsi="Times New Roman" w:cs="Times New Roman"/>
          <w:b/>
          <w:sz w:val="24"/>
          <w:szCs w:val="24"/>
        </w:rPr>
      </w:pPr>
      <w:proofErr w:type="spellStart"/>
      <w:r w:rsidRPr="00E7095A">
        <w:rPr>
          <w:rFonts w:ascii="Times New Roman" w:hAnsi="Times New Roman" w:cs="Times New Roman"/>
          <w:b/>
          <w:sz w:val="24"/>
          <w:szCs w:val="24"/>
        </w:rPr>
        <w:t>Tempat</w:t>
      </w:r>
      <w:proofErr w:type="spellEnd"/>
      <w:r w:rsidRPr="00E7095A">
        <w:rPr>
          <w:rFonts w:ascii="Times New Roman" w:hAnsi="Times New Roman" w:cs="Times New Roman"/>
          <w:b/>
          <w:sz w:val="24"/>
          <w:szCs w:val="24"/>
        </w:rPr>
        <w:t xml:space="preserve"> </w:t>
      </w:r>
      <w:proofErr w:type="spellStart"/>
      <w:r w:rsidRPr="00E7095A">
        <w:rPr>
          <w:rFonts w:ascii="Times New Roman" w:hAnsi="Times New Roman" w:cs="Times New Roman"/>
          <w:b/>
          <w:sz w:val="24"/>
          <w:szCs w:val="24"/>
        </w:rPr>
        <w:t>Penelitian</w:t>
      </w:r>
      <w:proofErr w:type="spellEnd"/>
    </w:p>
    <w:p w:rsidR="001C2F68" w:rsidRPr="001C2F68" w:rsidRDefault="001C2F68" w:rsidP="001C2F68">
      <w:pPr>
        <w:pStyle w:val="ListParagraph"/>
        <w:spacing w:line="480" w:lineRule="auto"/>
        <w:ind w:left="1080" w:firstLine="360"/>
        <w:jc w:val="both"/>
        <w:rPr>
          <w:rFonts w:ascii="Times New Roman" w:hAnsi="Times New Roman" w:cs="Times New Roman"/>
          <w:bCs/>
          <w:sz w:val="24"/>
          <w:szCs w:val="24"/>
          <w:lang w:val="id-ID"/>
        </w:rPr>
      </w:pPr>
      <w:proofErr w:type="spellStart"/>
      <w:proofErr w:type="gramStart"/>
      <w:r w:rsidRPr="001C2F68">
        <w:rPr>
          <w:rFonts w:ascii="Times New Roman" w:hAnsi="Times New Roman" w:cs="Times New Roman"/>
          <w:sz w:val="24"/>
          <w:szCs w:val="24"/>
        </w:rPr>
        <w:t>Penelitian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ini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penulis</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mengambil</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tempat</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p</w:t>
      </w:r>
      <w:r>
        <w:rPr>
          <w:rFonts w:ascii="Times New Roman" w:hAnsi="Times New Roman" w:cs="Times New Roman"/>
          <w:sz w:val="24"/>
          <w:szCs w:val="24"/>
        </w:rPr>
        <w:t>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Bank </w:t>
      </w:r>
      <w:r>
        <w:rPr>
          <w:rFonts w:ascii="Times New Roman" w:hAnsi="Times New Roman" w:cs="Times New Roman"/>
          <w:sz w:val="24"/>
          <w:szCs w:val="24"/>
          <w:lang w:val="id-ID"/>
        </w:rPr>
        <w:t>Rakyat Indonesia</w:t>
      </w:r>
      <w:r>
        <w:rPr>
          <w:rFonts w:ascii="Times New Roman" w:hAnsi="Times New Roman" w:cs="Times New Roman"/>
          <w:sz w:val="24"/>
          <w:szCs w:val="24"/>
        </w:rPr>
        <w:t xml:space="preserve"> (B</w:t>
      </w:r>
      <w:r>
        <w:rPr>
          <w:rFonts w:ascii="Times New Roman" w:hAnsi="Times New Roman" w:cs="Times New Roman"/>
          <w:sz w:val="24"/>
          <w:szCs w:val="24"/>
          <w:lang w:val="id-ID"/>
        </w:rPr>
        <w:t>RI</w:t>
      </w:r>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Syariah</w:t>
      </w:r>
      <w:proofErr w:type="spellEnd"/>
      <w:r w:rsidRPr="001C2F68">
        <w:rPr>
          <w:rFonts w:ascii="Times New Roman" w:hAnsi="Times New Roman" w:cs="Times New Roman"/>
          <w:sz w:val="24"/>
          <w:szCs w:val="24"/>
        </w:rPr>
        <w:t xml:space="preserve">, yang </w:t>
      </w:r>
      <w:proofErr w:type="spellStart"/>
      <w:r w:rsidRPr="001C2F68">
        <w:rPr>
          <w:rFonts w:ascii="Times New Roman" w:hAnsi="Times New Roman" w:cs="Times New Roman"/>
          <w:sz w:val="24"/>
          <w:szCs w:val="24"/>
        </w:rPr>
        <w:t>dapat</w:t>
      </w:r>
      <w:proofErr w:type="spellEnd"/>
      <w:r w:rsidRPr="001C2F68">
        <w:rPr>
          <w:rFonts w:ascii="Times New Roman" w:hAnsi="Times New Roman" w:cs="Times New Roman"/>
          <w:sz w:val="24"/>
          <w:szCs w:val="24"/>
        </w:rPr>
        <w:t xml:space="preserve"> di </w:t>
      </w:r>
      <w:proofErr w:type="spellStart"/>
      <w:r w:rsidRPr="001C2F68">
        <w:rPr>
          <w:rFonts w:ascii="Times New Roman" w:hAnsi="Times New Roman" w:cs="Times New Roman"/>
          <w:sz w:val="24"/>
          <w:szCs w:val="24"/>
        </w:rPr>
        <w:t>akses</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melalui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publikasi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laporan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keuangan</w:t>
      </w:r>
      <w:proofErr w:type="spellEnd"/>
      <w:r w:rsidRPr="001C2F68">
        <w:rPr>
          <w:rFonts w:ascii="Times New Roman" w:hAnsi="Times New Roman" w:cs="Times New Roman"/>
          <w:sz w:val="24"/>
          <w:szCs w:val="24"/>
        </w:rPr>
        <w:t xml:space="preserve"> </w:t>
      </w:r>
      <w:r w:rsidRPr="001C2F68">
        <w:rPr>
          <w:rFonts w:ascii="Times New Roman" w:hAnsi="Times New Roman" w:cs="Times New Roman"/>
          <w:i/>
          <w:sz w:val="24"/>
          <w:szCs w:val="24"/>
        </w:rPr>
        <w:t xml:space="preserve">website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B</w:t>
      </w:r>
      <w:r>
        <w:rPr>
          <w:rFonts w:ascii="Times New Roman" w:hAnsi="Times New Roman" w:cs="Times New Roman"/>
          <w:sz w:val="24"/>
          <w:szCs w:val="24"/>
          <w:lang w:val="id-ID"/>
        </w:rPr>
        <w:t>RI</w:t>
      </w:r>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Syariah</w:t>
      </w:r>
      <w:proofErr w:type="spellEnd"/>
      <w:r w:rsidRPr="001C2F68">
        <w:rPr>
          <w:rFonts w:ascii="Times New Roman" w:hAnsi="Times New Roman" w:cs="Times New Roman"/>
          <w:sz w:val="24"/>
          <w:szCs w:val="24"/>
        </w:rPr>
        <w:t>.</w:t>
      </w:r>
      <w:proofErr w:type="gramEnd"/>
    </w:p>
    <w:p w:rsidR="001C2F68" w:rsidRPr="00E7095A" w:rsidRDefault="001C2F68" w:rsidP="001C2F68">
      <w:pPr>
        <w:pStyle w:val="ListParagraph"/>
        <w:numPr>
          <w:ilvl w:val="0"/>
          <w:numId w:val="12"/>
        </w:numPr>
        <w:spacing w:after="0" w:line="480" w:lineRule="auto"/>
        <w:jc w:val="both"/>
        <w:rPr>
          <w:rFonts w:ascii="Times New Roman" w:hAnsi="Times New Roman" w:cs="Times New Roman"/>
          <w:b/>
          <w:sz w:val="24"/>
          <w:szCs w:val="24"/>
        </w:rPr>
      </w:pPr>
      <w:proofErr w:type="spellStart"/>
      <w:r w:rsidRPr="00E7095A">
        <w:rPr>
          <w:rFonts w:ascii="Times New Roman" w:hAnsi="Times New Roman" w:cs="Times New Roman"/>
          <w:b/>
          <w:sz w:val="24"/>
          <w:szCs w:val="24"/>
        </w:rPr>
        <w:t>Waktu</w:t>
      </w:r>
      <w:proofErr w:type="spellEnd"/>
      <w:r w:rsidRPr="00E7095A">
        <w:rPr>
          <w:rFonts w:ascii="Times New Roman" w:hAnsi="Times New Roman" w:cs="Times New Roman"/>
          <w:b/>
          <w:sz w:val="24"/>
          <w:szCs w:val="24"/>
        </w:rPr>
        <w:t xml:space="preserve"> </w:t>
      </w:r>
      <w:proofErr w:type="spellStart"/>
      <w:r w:rsidRPr="00E7095A">
        <w:rPr>
          <w:rFonts w:ascii="Times New Roman" w:hAnsi="Times New Roman" w:cs="Times New Roman"/>
          <w:b/>
          <w:sz w:val="24"/>
          <w:szCs w:val="24"/>
        </w:rPr>
        <w:t>Penelitian</w:t>
      </w:r>
      <w:proofErr w:type="spellEnd"/>
    </w:p>
    <w:p w:rsidR="001C2F68" w:rsidRDefault="001C2F68" w:rsidP="00006B62">
      <w:pPr>
        <w:pStyle w:val="ListParagraph"/>
        <w:spacing w:after="0" w:line="480" w:lineRule="auto"/>
        <w:ind w:left="1080" w:firstLine="360"/>
        <w:jc w:val="both"/>
        <w:rPr>
          <w:rFonts w:asciiTheme="majorBidi" w:hAnsiTheme="majorBidi" w:cstheme="majorBidi"/>
          <w:iCs/>
          <w:sz w:val="24"/>
          <w:szCs w:val="24"/>
          <w:lang w:val="id-ID"/>
        </w:rPr>
      </w:pPr>
      <w:proofErr w:type="spellStart"/>
      <w:r w:rsidRPr="001C2F68">
        <w:rPr>
          <w:rFonts w:ascii="Times New Roman" w:hAnsi="Times New Roman" w:cs="Times New Roman"/>
          <w:sz w:val="24"/>
          <w:szCs w:val="24"/>
        </w:rPr>
        <w:t>Penelitian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dilakukan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mulai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dari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Desember</w:t>
      </w:r>
      <w:proofErr w:type="spellEnd"/>
      <w:r w:rsidRPr="001C2F68">
        <w:rPr>
          <w:rFonts w:ascii="Times New Roman" w:hAnsi="Times New Roman" w:cs="Times New Roman"/>
          <w:sz w:val="24"/>
          <w:szCs w:val="24"/>
        </w:rPr>
        <w:t xml:space="preserve"> 2017 </w:t>
      </w:r>
      <w:proofErr w:type="spellStart"/>
      <w:r w:rsidRPr="001C2F68">
        <w:rPr>
          <w:rFonts w:ascii="Times New Roman" w:hAnsi="Times New Roman" w:cs="Times New Roman"/>
          <w:sz w:val="24"/>
          <w:szCs w:val="24"/>
        </w:rPr>
        <w:t>dengan</w:t>
      </w:r>
      <w:proofErr w:type="spellEnd"/>
      <w:r w:rsidRPr="001C2F68">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triwulan</w:t>
      </w:r>
      <w:proofErr w:type="spellEnd"/>
      <w:r>
        <w:rPr>
          <w:rFonts w:ascii="Times New Roman" w:hAnsi="Times New Roman" w:cs="Times New Roman"/>
          <w:sz w:val="24"/>
          <w:szCs w:val="24"/>
        </w:rPr>
        <w:t xml:space="preserve"> I 20</w:t>
      </w:r>
      <w:r>
        <w:rPr>
          <w:rFonts w:ascii="Times New Roman" w:hAnsi="Times New Roman" w:cs="Times New Roman"/>
          <w:sz w:val="24"/>
          <w:szCs w:val="24"/>
          <w:lang w:val="id-ID"/>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rPr>
        <w:t>triwulan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IV</w:t>
      </w:r>
      <w:r w:rsidRPr="001C2F68">
        <w:rPr>
          <w:rFonts w:ascii="Times New Roman" w:hAnsi="Times New Roman" w:cs="Times New Roman"/>
          <w:sz w:val="24"/>
          <w:szCs w:val="24"/>
        </w:rPr>
        <w:t xml:space="preserve"> 2017 </w:t>
      </w:r>
      <w:proofErr w:type="spellStart"/>
      <w:r w:rsidRPr="001C2F68">
        <w:rPr>
          <w:rFonts w:ascii="Times New Roman" w:hAnsi="Times New Roman" w:cs="Times New Roman"/>
          <w:sz w:val="24"/>
          <w:szCs w:val="24"/>
        </w:rPr>
        <w:t>untuk</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memperoleh</w:t>
      </w:r>
      <w:proofErr w:type="spellEnd"/>
      <w:r w:rsidRPr="001C2F68">
        <w:rPr>
          <w:rFonts w:ascii="Times New Roman" w:hAnsi="Times New Roman" w:cs="Times New Roman"/>
          <w:sz w:val="24"/>
          <w:szCs w:val="24"/>
        </w:rPr>
        <w:t xml:space="preserve"> data-data yang </w:t>
      </w:r>
      <w:proofErr w:type="spellStart"/>
      <w:r w:rsidRPr="001C2F68">
        <w:rPr>
          <w:rFonts w:ascii="Times New Roman" w:hAnsi="Times New Roman" w:cs="Times New Roman"/>
          <w:sz w:val="24"/>
          <w:szCs w:val="24"/>
        </w:rPr>
        <w:t>menunjukkan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gambaran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tentang</w:t>
      </w:r>
      <w:proofErr w:type="spellEnd"/>
      <w:r>
        <w:rPr>
          <w:rFonts w:ascii="Times New Roman" w:hAnsi="Times New Roman" w:cs="Times New Roman"/>
          <w:sz w:val="24"/>
          <w:szCs w:val="24"/>
          <w:lang w:val="id-ID"/>
        </w:rPr>
        <w:t xml:space="preserve"> Pengaruh Tingkat</w:t>
      </w:r>
      <w:r w:rsidRPr="001C2F68">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Bagi</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Hasil</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Deposito</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Mudharabah</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dan</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Profitabilitas</w:t>
      </w:r>
      <w:proofErr w:type="spellEnd"/>
      <w:r w:rsidRPr="00F8565F">
        <w:rPr>
          <w:rFonts w:asciiTheme="majorBidi" w:hAnsiTheme="majorBidi" w:cstheme="majorBidi"/>
          <w:iCs/>
          <w:sz w:val="24"/>
          <w:szCs w:val="24"/>
        </w:rPr>
        <w:t xml:space="preserve"> data yang di </w:t>
      </w:r>
      <w:proofErr w:type="spellStart"/>
      <w:r w:rsidRPr="00F8565F">
        <w:rPr>
          <w:rFonts w:asciiTheme="majorBidi" w:hAnsiTheme="majorBidi" w:cstheme="majorBidi"/>
          <w:iCs/>
          <w:sz w:val="24"/>
          <w:szCs w:val="24"/>
        </w:rPr>
        <w:t>ambil</w:t>
      </w:r>
      <w:proofErr w:type="spellEnd"/>
      <w:r w:rsidRPr="00F8565F">
        <w:rPr>
          <w:rFonts w:asciiTheme="majorBidi" w:hAnsiTheme="majorBidi" w:cstheme="majorBidi"/>
          <w:iCs/>
          <w:sz w:val="24"/>
          <w:szCs w:val="24"/>
        </w:rPr>
        <w:t xml:space="preserve"> </w:t>
      </w:r>
      <w:r w:rsidR="00777E1F">
        <w:rPr>
          <w:rFonts w:ascii="Times New Roman" w:hAnsi="Times New Roman"/>
          <w:i/>
          <w:sz w:val="24"/>
          <w:szCs w:val="24"/>
        </w:rPr>
        <w:t>Return O</w:t>
      </w:r>
      <w:r w:rsidR="00777E1F">
        <w:rPr>
          <w:rFonts w:ascii="Times New Roman" w:hAnsi="Times New Roman"/>
          <w:i/>
          <w:sz w:val="24"/>
          <w:szCs w:val="24"/>
          <w:lang w:val="id-ID"/>
        </w:rPr>
        <w:t>n</w:t>
      </w:r>
      <w:r w:rsidRPr="00F8565F">
        <w:rPr>
          <w:rFonts w:ascii="Times New Roman" w:hAnsi="Times New Roman"/>
          <w:i/>
          <w:sz w:val="24"/>
          <w:szCs w:val="24"/>
        </w:rPr>
        <w:t xml:space="preserve"> Asset </w:t>
      </w:r>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Bagian</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dari</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laporan</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keuangan</w:t>
      </w:r>
      <w:proofErr w:type="spellEnd"/>
      <w:r w:rsidRPr="00F8565F">
        <w:rPr>
          <w:rFonts w:asciiTheme="majorBidi" w:hAnsiTheme="majorBidi" w:cstheme="majorBidi"/>
          <w:iCs/>
          <w:sz w:val="24"/>
          <w:szCs w:val="24"/>
        </w:rPr>
        <w:t>).</w:t>
      </w:r>
    </w:p>
    <w:p w:rsidR="006C7CDC" w:rsidRDefault="006C7CDC" w:rsidP="00006B62">
      <w:pPr>
        <w:pStyle w:val="ListParagraph"/>
        <w:spacing w:after="0" w:line="480" w:lineRule="auto"/>
        <w:ind w:left="1080" w:firstLine="360"/>
        <w:jc w:val="both"/>
        <w:rPr>
          <w:rFonts w:asciiTheme="majorBidi" w:hAnsiTheme="majorBidi" w:cstheme="majorBidi"/>
          <w:iCs/>
          <w:sz w:val="24"/>
          <w:szCs w:val="24"/>
          <w:lang w:val="id-ID"/>
        </w:rPr>
      </w:pPr>
    </w:p>
    <w:p w:rsidR="006C7CDC" w:rsidRPr="006C7CDC" w:rsidRDefault="006C7CDC" w:rsidP="00006B62">
      <w:pPr>
        <w:pStyle w:val="ListParagraph"/>
        <w:spacing w:after="0" w:line="480" w:lineRule="auto"/>
        <w:ind w:left="1080" w:firstLine="360"/>
        <w:jc w:val="both"/>
        <w:rPr>
          <w:rFonts w:ascii="Times New Roman" w:hAnsi="Times New Roman" w:cs="Times New Roman"/>
          <w:bCs/>
          <w:sz w:val="24"/>
          <w:szCs w:val="24"/>
          <w:lang w:val="id-ID"/>
        </w:rPr>
      </w:pPr>
    </w:p>
    <w:p w:rsidR="001C2F68" w:rsidRPr="001C2F68" w:rsidRDefault="001C2F68" w:rsidP="001C2F68">
      <w:pPr>
        <w:pStyle w:val="ListParagraph"/>
        <w:numPr>
          <w:ilvl w:val="0"/>
          <w:numId w:val="9"/>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Jenis-Jenis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Data</w:t>
      </w:r>
    </w:p>
    <w:p w:rsidR="001C2F68" w:rsidRDefault="001C2F68" w:rsidP="006C7CDC">
      <w:pPr>
        <w:pStyle w:val="ListParagraph"/>
        <w:spacing w:after="0" w:line="480" w:lineRule="auto"/>
        <w:ind w:firstLine="720"/>
        <w:jc w:val="both"/>
        <w:rPr>
          <w:rFonts w:asciiTheme="majorBidi" w:hAnsiTheme="majorBidi" w:cstheme="majorBidi"/>
          <w:bCs/>
          <w:sz w:val="24"/>
          <w:szCs w:val="24"/>
          <w:lang w:val="id-ID"/>
        </w:rPr>
      </w:pPr>
      <w:proofErr w:type="spellStart"/>
      <w:proofErr w:type="gramStart"/>
      <w:r w:rsidRPr="001C2F68">
        <w:rPr>
          <w:rFonts w:ascii="Times New Roman" w:hAnsi="Times New Roman" w:cs="Times New Roman"/>
          <w:sz w:val="24"/>
          <w:szCs w:val="24"/>
        </w:rPr>
        <w:t>Penelitian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ini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menggunakan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metode</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kuantitatif</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penelitian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ini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dilakukan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dengan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menggunakan</w:t>
      </w:r>
      <w:proofErr w:type="spellEnd"/>
      <w:r w:rsidRPr="001C2F68">
        <w:rPr>
          <w:rFonts w:ascii="Times New Roman" w:hAnsi="Times New Roman" w:cs="Times New Roman"/>
          <w:sz w:val="24"/>
          <w:szCs w:val="24"/>
        </w:rPr>
        <w:t xml:space="preserve"> data yang </w:t>
      </w:r>
      <w:proofErr w:type="spellStart"/>
      <w:r w:rsidRPr="001C2F68">
        <w:rPr>
          <w:rFonts w:ascii="Times New Roman" w:hAnsi="Times New Roman" w:cs="Times New Roman"/>
          <w:sz w:val="24"/>
          <w:szCs w:val="24"/>
        </w:rPr>
        <w:t>berupa</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angka</w:t>
      </w:r>
      <w:proofErr w:type="spellEnd"/>
      <w:r w:rsidRPr="001C2F68">
        <w:rPr>
          <w:rFonts w:ascii="Times New Roman" w:hAnsi="Times New Roman" w:cs="Times New Roman"/>
          <w:sz w:val="24"/>
          <w:szCs w:val="24"/>
        </w:rPr>
        <w:t>.</w:t>
      </w:r>
      <w:proofErr w:type="gramEnd"/>
      <w:r w:rsidRPr="001C2F68">
        <w:rPr>
          <w:rFonts w:ascii="Times New Roman" w:hAnsi="Times New Roman" w:cs="Times New Roman"/>
          <w:sz w:val="24"/>
          <w:szCs w:val="24"/>
        </w:rPr>
        <w:t xml:space="preserve"> </w:t>
      </w:r>
      <w:proofErr w:type="gramStart"/>
      <w:r w:rsidRPr="001C2F68">
        <w:rPr>
          <w:rFonts w:ascii="Times New Roman" w:hAnsi="Times New Roman" w:cs="Times New Roman"/>
          <w:sz w:val="24"/>
          <w:szCs w:val="24"/>
        </w:rPr>
        <w:t xml:space="preserve">Data yang </w:t>
      </w:r>
      <w:proofErr w:type="spellStart"/>
      <w:r w:rsidRPr="001C2F68">
        <w:rPr>
          <w:rFonts w:ascii="Times New Roman" w:hAnsi="Times New Roman" w:cs="Times New Roman"/>
          <w:sz w:val="24"/>
          <w:szCs w:val="24"/>
        </w:rPr>
        <w:t>berupa</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angka</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tersebut</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kemudian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diolah</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dianalisis</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untuk</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mendapatkan</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suatu</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informasi</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ilmiah</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dibalik</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angka-angka</w:t>
      </w:r>
      <w:proofErr w:type="spellEnd"/>
      <w:r w:rsidRPr="001C2F68">
        <w:rPr>
          <w:rFonts w:ascii="Times New Roman" w:hAnsi="Times New Roman" w:cs="Times New Roman"/>
          <w:sz w:val="24"/>
          <w:szCs w:val="24"/>
        </w:rPr>
        <w:t xml:space="preserve"> </w:t>
      </w:r>
      <w:proofErr w:type="spellStart"/>
      <w:r w:rsidRPr="001C2F68">
        <w:rPr>
          <w:rFonts w:ascii="Times New Roman" w:hAnsi="Times New Roman" w:cs="Times New Roman"/>
          <w:sz w:val="24"/>
          <w:szCs w:val="24"/>
        </w:rPr>
        <w:t>tersebut</w:t>
      </w:r>
      <w:proofErr w:type="spellEnd"/>
      <w:r w:rsidRPr="001C2F68">
        <w:rPr>
          <w:rFonts w:ascii="Times New Roman" w:hAnsi="Times New Roman" w:cs="Times New Roman"/>
          <w:sz w:val="24"/>
          <w:szCs w:val="24"/>
        </w:rPr>
        <w:t>.</w:t>
      </w:r>
      <w:proofErr w:type="gramEnd"/>
      <w:r w:rsidRPr="001C2F68">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Pr="001C2F68">
        <w:rPr>
          <w:rFonts w:ascii="Times New Roman" w:hAnsi="Times New Roman" w:cs="Times New Roman"/>
          <w:sz w:val="24"/>
          <w:szCs w:val="24"/>
        </w:rPr>
        <w:t xml:space="preserve"> </w:t>
      </w:r>
      <w:proofErr w:type="spellStart"/>
      <w:proofErr w:type="gramStart"/>
      <w:r w:rsidRPr="001C2F68">
        <w:rPr>
          <w:rFonts w:ascii="Times New Roman" w:hAnsi="Times New Roman" w:cs="Times New Roman"/>
          <w:sz w:val="24"/>
          <w:szCs w:val="24"/>
        </w:rPr>
        <w:t>penelitian</w:t>
      </w:r>
      <w:proofErr w:type="spellEnd"/>
      <w:proofErr w:type="gramEnd"/>
      <w:r w:rsidRPr="001C2F68">
        <w:rPr>
          <w:rFonts w:asciiTheme="majorBidi" w:hAnsiTheme="majorBidi" w:cstheme="majorBidi"/>
          <w:bCs/>
          <w:sz w:val="24"/>
          <w:szCs w:val="24"/>
          <w:lang w:val="id-ID"/>
        </w:rPr>
        <w:t xml:space="preserve"> Analisis data yang digunakan adalah data sekunder, artinya data yang diterbitkan atau digunakan oleh organisasi yang bukan pengolahannya</w:t>
      </w:r>
      <w:r>
        <w:rPr>
          <w:rStyle w:val="FootnoteReference"/>
          <w:rFonts w:asciiTheme="majorBidi" w:hAnsiTheme="majorBidi" w:cstheme="majorBidi"/>
          <w:bCs/>
          <w:sz w:val="24"/>
          <w:szCs w:val="24"/>
          <w:lang w:val="id-ID"/>
        </w:rPr>
        <w:footnoteReference w:id="2"/>
      </w:r>
      <w:r w:rsidRPr="001C2F68">
        <w:rPr>
          <w:rFonts w:asciiTheme="majorBidi" w:hAnsiTheme="majorBidi" w:cstheme="majorBidi"/>
          <w:bCs/>
          <w:sz w:val="24"/>
          <w:szCs w:val="24"/>
          <w:lang w:val="id-ID"/>
        </w:rPr>
        <w:t xml:space="preserve">. </w:t>
      </w:r>
    </w:p>
    <w:p w:rsidR="001C2F68" w:rsidRPr="001C2F68" w:rsidRDefault="001C2F68" w:rsidP="001C2F68">
      <w:pPr>
        <w:pStyle w:val="ListParagraph"/>
        <w:spacing w:after="0" w:line="480" w:lineRule="auto"/>
        <w:ind w:firstLine="720"/>
        <w:jc w:val="both"/>
        <w:rPr>
          <w:rFonts w:ascii="Times New Roman" w:hAnsi="Times New Roman" w:cs="Times New Roman"/>
          <w:b/>
          <w:sz w:val="24"/>
          <w:szCs w:val="24"/>
        </w:rPr>
      </w:pPr>
      <w:proofErr w:type="gramStart"/>
      <w:r w:rsidRPr="00E84F07">
        <w:rPr>
          <w:rFonts w:asciiTheme="majorBidi" w:hAnsiTheme="majorBidi" w:cstheme="majorBidi"/>
          <w:sz w:val="24"/>
          <w:szCs w:val="24"/>
        </w:rPr>
        <w:t xml:space="preserve">Data </w:t>
      </w:r>
      <w:proofErr w:type="spellStart"/>
      <w:r w:rsidRPr="00E84F07">
        <w:rPr>
          <w:rFonts w:asciiTheme="majorBidi" w:hAnsiTheme="majorBidi" w:cstheme="majorBidi"/>
          <w:sz w:val="24"/>
          <w:szCs w:val="24"/>
        </w:rPr>
        <w:t>sekunder</w:t>
      </w:r>
      <w:proofErr w:type="spellEnd"/>
      <w:r w:rsidRPr="00E84F07">
        <w:rPr>
          <w:rFonts w:asciiTheme="majorBidi" w:hAnsiTheme="majorBidi" w:cstheme="majorBidi"/>
          <w:sz w:val="24"/>
          <w:szCs w:val="24"/>
        </w:rPr>
        <w:t xml:space="preserve"> </w:t>
      </w:r>
      <w:proofErr w:type="spellStart"/>
      <w:r w:rsidRPr="00E84F07">
        <w:rPr>
          <w:rFonts w:asciiTheme="majorBidi" w:hAnsiTheme="majorBidi" w:cstheme="majorBidi"/>
          <w:sz w:val="24"/>
          <w:szCs w:val="24"/>
        </w:rPr>
        <w:t>dalam</w:t>
      </w:r>
      <w:proofErr w:type="spellEnd"/>
      <w:r w:rsidRPr="00E84F07">
        <w:rPr>
          <w:rFonts w:asciiTheme="majorBidi" w:hAnsiTheme="majorBidi" w:cstheme="majorBidi"/>
          <w:sz w:val="24"/>
          <w:szCs w:val="24"/>
        </w:rPr>
        <w:t xml:space="preserve"> </w:t>
      </w:r>
      <w:proofErr w:type="spellStart"/>
      <w:r w:rsidRPr="00E84F07">
        <w:rPr>
          <w:rFonts w:asciiTheme="majorBidi" w:hAnsiTheme="majorBidi" w:cstheme="majorBidi"/>
          <w:sz w:val="24"/>
          <w:szCs w:val="24"/>
        </w:rPr>
        <w:t>penelitian</w:t>
      </w:r>
      <w:proofErr w:type="spellEnd"/>
      <w:r w:rsidRPr="00E84F07">
        <w:rPr>
          <w:rFonts w:asciiTheme="majorBidi" w:hAnsiTheme="majorBidi" w:cstheme="majorBidi"/>
          <w:sz w:val="24"/>
          <w:szCs w:val="24"/>
        </w:rPr>
        <w:t xml:space="preserve"> </w:t>
      </w:r>
      <w:proofErr w:type="spellStart"/>
      <w:r w:rsidRPr="00E84F07">
        <w:rPr>
          <w:rFonts w:asciiTheme="majorBidi" w:hAnsiTheme="majorBidi" w:cstheme="majorBidi"/>
          <w:sz w:val="24"/>
          <w:szCs w:val="24"/>
        </w:rPr>
        <w:t>ini</w:t>
      </w:r>
      <w:proofErr w:type="spellEnd"/>
      <w:r w:rsidRPr="00E84F07">
        <w:rPr>
          <w:rFonts w:asciiTheme="majorBidi" w:hAnsiTheme="majorBidi" w:cstheme="majorBidi"/>
          <w:sz w:val="24"/>
          <w:szCs w:val="24"/>
        </w:rPr>
        <w:t xml:space="preserve"> </w:t>
      </w:r>
      <w:proofErr w:type="spellStart"/>
      <w:r w:rsidRPr="00E84F07">
        <w:rPr>
          <w:rFonts w:asciiTheme="majorBidi" w:hAnsiTheme="majorBidi" w:cstheme="majorBidi"/>
          <w:sz w:val="24"/>
          <w:szCs w:val="24"/>
        </w:rPr>
        <w:t>terdiri</w:t>
      </w:r>
      <w:proofErr w:type="spellEnd"/>
      <w:r w:rsidRPr="00E84F07">
        <w:rPr>
          <w:rFonts w:asciiTheme="majorBidi" w:hAnsiTheme="majorBidi" w:cstheme="majorBidi"/>
          <w:sz w:val="24"/>
          <w:szCs w:val="24"/>
        </w:rPr>
        <w:t xml:space="preserve"> </w:t>
      </w:r>
      <w:proofErr w:type="spellStart"/>
      <w:r w:rsidRPr="00E84F07">
        <w:rPr>
          <w:rFonts w:asciiTheme="majorBidi" w:hAnsiTheme="majorBidi" w:cstheme="majorBidi"/>
          <w:sz w:val="24"/>
          <w:szCs w:val="24"/>
        </w:rPr>
        <w:t>dari</w:t>
      </w:r>
      <w:proofErr w:type="spellEnd"/>
      <w:r w:rsidRPr="00E84F07">
        <w:rPr>
          <w:rFonts w:asciiTheme="majorBidi" w:hAnsiTheme="majorBidi" w:cstheme="majorBidi"/>
          <w:sz w:val="24"/>
          <w:szCs w:val="24"/>
        </w:rPr>
        <w:t xml:space="preserve"> 1 (</w:t>
      </w:r>
      <w:proofErr w:type="spellStart"/>
      <w:r w:rsidRPr="00E84F07">
        <w:rPr>
          <w:rFonts w:asciiTheme="majorBidi" w:hAnsiTheme="majorBidi" w:cstheme="majorBidi"/>
          <w:sz w:val="24"/>
          <w:szCs w:val="24"/>
        </w:rPr>
        <w:t>satu</w:t>
      </w:r>
      <w:proofErr w:type="spellEnd"/>
      <w:r w:rsidRPr="00E84F07">
        <w:rPr>
          <w:rFonts w:asciiTheme="majorBidi" w:hAnsiTheme="majorBidi" w:cstheme="majorBidi"/>
          <w:sz w:val="24"/>
          <w:szCs w:val="24"/>
        </w:rPr>
        <w:t xml:space="preserve">) </w:t>
      </w:r>
      <w:proofErr w:type="spellStart"/>
      <w:r w:rsidRPr="00E84F07">
        <w:rPr>
          <w:rFonts w:asciiTheme="majorBidi" w:hAnsiTheme="majorBidi" w:cstheme="majorBidi"/>
          <w:sz w:val="24"/>
          <w:szCs w:val="24"/>
        </w:rPr>
        <w:t>variabel</w:t>
      </w:r>
      <w:proofErr w:type="spellEnd"/>
      <w:r w:rsidRPr="00E84F07">
        <w:rPr>
          <w:rFonts w:asciiTheme="majorBidi" w:hAnsiTheme="majorBidi" w:cstheme="majorBidi"/>
          <w:sz w:val="24"/>
          <w:szCs w:val="24"/>
        </w:rPr>
        <w:t xml:space="preserve"> </w:t>
      </w:r>
      <w:r w:rsidRPr="00E84F07">
        <w:rPr>
          <w:rFonts w:asciiTheme="majorBidi" w:hAnsiTheme="majorBidi" w:cstheme="majorBidi"/>
          <w:i/>
          <w:iCs/>
          <w:sz w:val="24"/>
          <w:szCs w:val="24"/>
        </w:rPr>
        <w:t xml:space="preserve">dependent </w:t>
      </w:r>
      <w:proofErr w:type="spellStart"/>
      <w:r w:rsidRPr="00E84F07">
        <w:rPr>
          <w:rFonts w:asciiTheme="majorBidi" w:hAnsiTheme="majorBidi" w:cstheme="majorBidi"/>
          <w:sz w:val="24"/>
          <w:szCs w:val="24"/>
        </w:rPr>
        <w:t>dan</w:t>
      </w:r>
      <w:proofErr w:type="spellEnd"/>
      <w:r w:rsidRPr="00E84F07">
        <w:rPr>
          <w:rFonts w:asciiTheme="majorBidi" w:hAnsiTheme="majorBidi" w:cstheme="majorBidi"/>
          <w:sz w:val="24"/>
          <w:szCs w:val="24"/>
        </w:rPr>
        <w:t xml:space="preserve"> </w:t>
      </w:r>
      <w:r w:rsidRPr="00E84F07">
        <w:rPr>
          <w:rFonts w:asciiTheme="majorBidi" w:hAnsiTheme="majorBidi" w:cstheme="majorBidi"/>
          <w:sz w:val="24"/>
          <w:szCs w:val="24"/>
          <w:lang w:val="id-ID"/>
        </w:rPr>
        <w:t>1</w:t>
      </w:r>
      <w:r w:rsidRPr="00E84F07">
        <w:rPr>
          <w:rFonts w:asciiTheme="majorBidi" w:hAnsiTheme="majorBidi" w:cstheme="majorBidi"/>
          <w:sz w:val="24"/>
          <w:szCs w:val="24"/>
        </w:rPr>
        <w:t xml:space="preserve"> (</w:t>
      </w:r>
      <w:r w:rsidRPr="00E84F07">
        <w:rPr>
          <w:rFonts w:asciiTheme="majorBidi" w:hAnsiTheme="majorBidi" w:cstheme="majorBidi"/>
          <w:sz w:val="24"/>
          <w:szCs w:val="24"/>
          <w:lang w:val="id-ID"/>
        </w:rPr>
        <w:t>satu</w:t>
      </w:r>
      <w:r w:rsidRPr="00E84F07">
        <w:rPr>
          <w:rFonts w:asciiTheme="majorBidi" w:hAnsiTheme="majorBidi" w:cstheme="majorBidi"/>
          <w:sz w:val="24"/>
          <w:szCs w:val="24"/>
        </w:rPr>
        <w:t xml:space="preserve">) variable </w:t>
      </w:r>
      <w:r w:rsidRPr="00E84F07">
        <w:rPr>
          <w:rFonts w:asciiTheme="majorBidi" w:hAnsiTheme="majorBidi" w:cstheme="majorBidi"/>
          <w:i/>
          <w:iCs/>
          <w:sz w:val="24"/>
          <w:szCs w:val="24"/>
        </w:rPr>
        <w:t>independent</w:t>
      </w:r>
      <w:r w:rsidRPr="00E84F07">
        <w:rPr>
          <w:rFonts w:asciiTheme="majorBidi" w:hAnsiTheme="majorBidi" w:cstheme="majorBidi"/>
          <w:sz w:val="24"/>
          <w:szCs w:val="24"/>
          <w:lang w:val="id-ID"/>
        </w:rPr>
        <w:t>.</w:t>
      </w:r>
      <w:proofErr w:type="gramEnd"/>
      <w:r w:rsidRPr="00E84F07">
        <w:rPr>
          <w:rFonts w:asciiTheme="majorBidi" w:hAnsiTheme="majorBidi" w:cstheme="majorBidi"/>
          <w:sz w:val="24"/>
          <w:szCs w:val="24"/>
          <w:lang w:val="id-ID"/>
        </w:rPr>
        <w:t xml:space="preserve"> Variabel </w:t>
      </w:r>
      <w:r w:rsidRPr="00E84F07">
        <w:rPr>
          <w:rFonts w:asciiTheme="majorBidi" w:hAnsiTheme="majorBidi" w:cstheme="majorBidi"/>
          <w:i/>
          <w:iCs/>
          <w:sz w:val="24"/>
          <w:szCs w:val="24"/>
          <w:lang w:val="id-ID"/>
        </w:rPr>
        <w:t>dependent</w:t>
      </w:r>
      <w:r w:rsidRPr="00E84F07">
        <w:rPr>
          <w:rFonts w:asciiTheme="majorBidi" w:hAnsiTheme="majorBidi" w:cstheme="majorBidi"/>
          <w:sz w:val="24"/>
          <w:szCs w:val="24"/>
          <w:lang w:val="id-ID"/>
        </w:rPr>
        <w:t xml:space="preserve"> dalam </w:t>
      </w:r>
      <w:r>
        <w:rPr>
          <w:rFonts w:asciiTheme="majorBidi" w:hAnsiTheme="majorBidi" w:cstheme="majorBidi"/>
          <w:sz w:val="24"/>
          <w:szCs w:val="24"/>
          <w:lang w:val="id-ID"/>
        </w:rPr>
        <w:t>penelitian ini adalah Return On Asset (ROA)</w:t>
      </w:r>
      <w:r>
        <w:rPr>
          <w:rFonts w:asciiTheme="majorBidi" w:hAnsiTheme="majorBidi" w:cstheme="majorBidi"/>
          <w:sz w:val="24"/>
          <w:szCs w:val="24"/>
        </w:rPr>
        <w:t xml:space="preserve"> </w:t>
      </w:r>
      <w:r w:rsidRPr="00E84F07">
        <w:rPr>
          <w:rFonts w:asciiTheme="majorBidi" w:hAnsiTheme="majorBidi" w:cstheme="majorBidi"/>
          <w:sz w:val="24"/>
          <w:szCs w:val="24"/>
          <w:lang w:val="id-ID"/>
        </w:rPr>
        <w:t xml:space="preserve">sedangkan variabel </w:t>
      </w:r>
      <w:r w:rsidRPr="00E84F07">
        <w:rPr>
          <w:rFonts w:asciiTheme="majorBidi" w:hAnsiTheme="majorBidi" w:cstheme="majorBidi"/>
          <w:i/>
          <w:iCs/>
          <w:sz w:val="24"/>
          <w:szCs w:val="24"/>
          <w:lang w:val="id-ID"/>
        </w:rPr>
        <w:t xml:space="preserve">independent </w:t>
      </w:r>
      <w:r w:rsidRPr="00E84F07">
        <w:rPr>
          <w:rFonts w:asciiTheme="majorBidi" w:hAnsiTheme="majorBidi" w:cstheme="majorBidi"/>
          <w:sz w:val="24"/>
          <w:szCs w:val="24"/>
          <w:lang w:val="id-ID"/>
        </w:rPr>
        <w:t>dalam penelitia</w:t>
      </w:r>
      <w:r>
        <w:rPr>
          <w:rFonts w:asciiTheme="majorBidi" w:hAnsiTheme="majorBidi" w:cstheme="majorBidi"/>
          <w:sz w:val="24"/>
          <w:szCs w:val="24"/>
          <w:lang w:val="id-ID"/>
        </w:rPr>
        <w:t>n ini adalah Tingkat Bagi Hasil Deposito Mudharabah</w:t>
      </w:r>
      <w:r w:rsidRPr="00E84F07">
        <w:rPr>
          <w:rFonts w:asciiTheme="majorBidi" w:hAnsiTheme="majorBidi" w:cstheme="majorBidi"/>
          <w:sz w:val="24"/>
          <w:szCs w:val="24"/>
          <w:lang w:val="id-ID"/>
        </w:rPr>
        <w:t>. Data sekunder tersebut bersumber dari publikasi laporan k</w:t>
      </w:r>
      <w:r>
        <w:rPr>
          <w:rFonts w:asciiTheme="majorBidi" w:hAnsiTheme="majorBidi" w:cstheme="majorBidi"/>
          <w:sz w:val="24"/>
          <w:szCs w:val="24"/>
          <w:lang w:val="id-ID"/>
        </w:rPr>
        <w:t>euangan triwulan BRI</w:t>
      </w:r>
      <w:r w:rsidRPr="00E84F07">
        <w:rPr>
          <w:rFonts w:asciiTheme="majorBidi" w:hAnsiTheme="majorBidi" w:cstheme="majorBidi"/>
          <w:sz w:val="24"/>
          <w:szCs w:val="24"/>
          <w:lang w:val="id-ID"/>
        </w:rPr>
        <w:t xml:space="preserve"> Syariah  periode 20</w:t>
      </w:r>
      <w:r>
        <w:rPr>
          <w:rFonts w:asciiTheme="majorBidi" w:hAnsiTheme="majorBidi" w:cstheme="majorBidi"/>
          <w:sz w:val="24"/>
          <w:szCs w:val="24"/>
          <w:lang w:val="id-ID"/>
        </w:rPr>
        <w:t>10</w:t>
      </w:r>
      <w:r w:rsidRPr="00E84F07">
        <w:rPr>
          <w:rFonts w:asciiTheme="majorBidi" w:hAnsiTheme="majorBidi" w:cstheme="majorBidi"/>
          <w:sz w:val="24"/>
          <w:szCs w:val="24"/>
          <w:lang w:val="id-ID"/>
        </w:rPr>
        <w:t>-201</w:t>
      </w:r>
      <w:r w:rsidRPr="00E84F07">
        <w:rPr>
          <w:rFonts w:asciiTheme="majorBidi" w:hAnsiTheme="majorBidi" w:cstheme="majorBidi"/>
          <w:sz w:val="24"/>
          <w:szCs w:val="24"/>
        </w:rPr>
        <w:t>7</w:t>
      </w:r>
      <w:r w:rsidRPr="00E84F07">
        <w:rPr>
          <w:rFonts w:asciiTheme="majorBidi" w:hAnsiTheme="majorBidi" w:cstheme="majorBidi"/>
          <w:sz w:val="24"/>
          <w:szCs w:val="24"/>
          <w:lang w:val="id-ID"/>
        </w:rPr>
        <w:t>.</w:t>
      </w:r>
    </w:p>
    <w:p w:rsidR="001C2F68" w:rsidRPr="00C57467" w:rsidRDefault="001C2F68" w:rsidP="001C2F68">
      <w:pPr>
        <w:pStyle w:val="ListParagraph"/>
        <w:numPr>
          <w:ilvl w:val="0"/>
          <w:numId w:val="9"/>
        </w:numPr>
        <w:tabs>
          <w:tab w:val="left" w:pos="426"/>
        </w:tabs>
        <w:spacing w:after="0" w:line="480" w:lineRule="auto"/>
        <w:jc w:val="both"/>
        <w:rPr>
          <w:rFonts w:asciiTheme="majorBidi" w:hAnsiTheme="majorBidi" w:cstheme="majorBidi"/>
          <w:b/>
          <w:bCs/>
          <w:sz w:val="24"/>
          <w:szCs w:val="24"/>
          <w:lang w:val="id-ID"/>
        </w:rPr>
      </w:pPr>
      <w:proofErr w:type="spellStart"/>
      <w:r w:rsidRPr="00C57467">
        <w:rPr>
          <w:rFonts w:asciiTheme="majorBidi" w:hAnsiTheme="majorBidi" w:cstheme="majorBidi"/>
          <w:b/>
          <w:bCs/>
          <w:sz w:val="24"/>
          <w:szCs w:val="24"/>
        </w:rPr>
        <w:lastRenderedPageBreak/>
        <w:t>Pengumpulan</w:t>
      </w:r>
      <w:proofErr w:type="spellEnd"/>
      <w:r w:rsidRPr="00C57467">
        <w:rPr>
          <w:rFonts w:asciiTheme="majorBidi" w:hAnsiTheme="majorBidi" w:cstheme="majorBidi"/>
          <w:b/>
          <w:bCs/>
          <w:sz w:val="24"/>
          <w:szCs w:val="24"/>
        </w:rPr>
        <w:t xml:space="preserve"> Data </w:t>
      </w:r>
      <w:proofErr w:type="spellStart"/>
      <w:r w:rsidRPr="00C57467">
        <w:rPr>
          <w:rFonts w:asciiTheme="majorBidi" w:hAnsiTheme="majorBidi" w:cstheme="majorBidi"/>
          <w:b/>
          <w:bCs/>
          <w:sz w:val="24"/>
          <w:szCs w:val="24"/>
        </w:rPr>
        <w:t>dan</w:t>
      </w:r>
      <w:proofErr w:type="spellEnd"/>
      <w:r w:rsidRPr="00C57467">
        <w:rPr>
          <w:rFonts w:asciiTheme="majorBidi" w:hAnsiTheme="majorBidi" w:cstheme="majorBidi"/>
          <w:b/>
          <w:bCs/>
          <w:sz w:val="24"/>
          <w:szCs w:val="24"/>
        </w:rPr>
        <w:t xml:space="preserve"> </w:t>
      </w:r>
      <w:proofErr w:type="spellStart"/>
      <w:r w:rsidRPr="00C57467">
        <w:rPr>
          <w:rFonts w:asciiTheme="majorBidi" w:hAnsiTheme="majorBidi" w:cstheme="majorBidi"/>
          <w:b/>
          <w:bCs/>
          <w:sz w:val="24"/>
          <w:szCs w:val="24"/>
        </w:rPr>
        <w:t>Pengolahan</w:t>
      </w:r>
      <w:proofErr w:type="spellEnd"/>
      <w:r w:rsidRPr="00C57467">
        <w:rPr>
          <w:rFonts w:asciiTheme="majorBidi" w:hAnsiTheme="majorBidi" w:cstheme="majorBidi"/>
          <w:b/>
          <w:bCs/>
          <w:sz w:val="24"/>
          <w:szCs w:val="24"/>
        </w:rPr>
        <w:t xml:space="preserve"> Data</w:t>
      </w:r>
    </w:p>
    <w:p w:rsidR="001C2F68" w:rsidRPr="00E7095A" w:rsidRDefault="001C2F68" w:rsidP="001C2F68">
      <w:pPr>
        <w:pStyle w:val="ListParagraph"/>
        <w:numPr>
          <w:ilvl w:val="0"/>
          <w:numId w:val="13"/>
        </w:numPr>
        <w:spacing w:after="0" w:line="480" w:lineRule="auto"/>
        <w:rPr>
          <w:rFonts w:asciiTheme="majorBidi" w:hAnsiTheme="majorBidi" w:cstheme="majorBidi"/>
          <w:b/>
          <w:bCs/>
          <w:sz w:val="24"/>
          <w:szCs w:val="24"/>
          <w:lang w:val="id-ID"/>
        </w:rPr>
      </w:pPr>
      <w:proofErr w:type="spellStart"/>
      <w:r w:rsidRPr="00E7095A">
        <w:rPr>
          <w:rFonts w:asciiTheme="majorBidi" w:hAnsiTheme="majorBidi" w:cstheme="majorBidi"/>
          <w:b/>
          <w:bCs/>
          <w:sz w:val="24"/>
          <w:szCs w:val="24"/>
        </w:rPr>
        <w:t>Pengumpulan</w:t>
      </w:r>
      <w:proofErr w:type="spellEnd"/>
      <w:r w:rsidRPr="00E7095A">
        <w:rPr>
          <w:rFonts w:asciiTheme="majorBidi" w:hAnsiTheme="majorBidi" w:cstheme="majorBidi"/>
          <w:b/>
          <w:bCs/>
          <w:sz w:val="24"/>
          <w:szCs w:val="24"/>
        </w:rPr>
        <w:t xml:space="preserve"> Data</w:t>
      </w:r>
    </w:p>
    <w:p w:rsidR="001C2F68" w:rsidRDefault="001C2F68" w:rsidP="001C2F68">
      <w:pPr>
        <w:pStyle w:val="ListParagraph"/>
        <w:spacing w:after="0" w:line="480" w:lineRule="auto"/>
        <w:ind w:left="1003" w:firstLine="437"/>
        <w:jc w:val="both"/>
        <w:rPr>
          <w:rFonts w:asciiTheme="majorBidi" w:hAnsiTheme="majorBidi" w:cstheme="majorBidi"/>
          <w:sz w:val="24"/>
          <w:szCs w:val="24"/>
          <w:lang w:val="id-ID"/>
        </w:rPr>
      </w:pPr>
      <w:r w:rsidRPr="001C2F68">
        <w:rPr>
          <w:rFonts w:asciiTheme="majorBidi" w:hAnsiTheme="majorBidi" w:cstheme="majorBidi"/>
          <w:sz w:val="24"/>
          <w:szCs w:val="24"/>
          <w:lang w:val="id-ID"/>
        </w:rPr>
        <w:t xml:space="preserve">Penelitian ini dilakukan dengan metode kuantitatif menggunakan data sekunder yang di peroleh dari studi dokumentasi dan diolah dengan menggunakan SPSS </w:t>
      </w:r>
      <w:r w:rsidRPr="001C2F68">
        <w:rPr>
          <w:rFonts w:asciiTheme="majorBidi" w:hAnsiTheme="majorBidi" w:cstheme="majorBidi"/>
          <w:sz w:val="24"/>
          <w:szCs w:val="24"/>
        </w:rPr>
        <w:t>16</w:t>
      </w:r>
      <w:r w:rsidRPr="001C2F68">
        <w:rPr>
          <w:rFonts w:asciiTheme="majorBidi" w:hAnsiTheme="majorBidi" w:cstheme="majorBidi"/>
          <w:sz w:val="24"/>
          <w:szCs w:val="24"/>
          <w:lang w:val="id-ID"/>
        </w:rPr>
        <w:t>.</w:t>
      </w:r>
    </w:p>
    <w:p w:rsidR="001C2F68" w:rsidRDefault="001C2F68" w:rsidP="001C2F68">
      <w:pPr>
        <w:pStyle w:val="ListParagraph"/>
        <w:spacing w:after="0" w:line="480" w:lineRule="auto"/>
        <w:ind w:left="1003" w:firstLine="437"/>
        <w:jc w:val="both"/>
        <w:rPr>
          <w:rFonts w:asciiTheme="majorBidi" w:hAnsiTheme="majorBidi" w:cstheme="majorBidi"/>
          <w:bCs/>
          <w:sz w:val="24"/>
          <w:szCs w:val="24"/>
          <w:lang w:val="id-ID"/>
        </w:rPr>
      </w:pPr>
      <w:r w:rsidRPr="00C57467">
        <w:rPr>
          <w:rFonts w:asciiTheme="majorBidi" w:hAnsiTheme="majorBidi" w:cstheme="majorBidi"/>
          <w:bCs/>
          <w:sz w:val="24"/>
          <w:szCs w:val="24"/>
          <w:lang w:val="id-ID"/>
        </w:rPr>
        <w:t>Teknik pengumpulan data dapat dilakukan dalam berbagai sumber. Dari sumber data, maka pengumpulan data dapat digunakan sumber primer dan sumber sekunder. Sumber primer adalah sumber data yang langsung memberikan data kepada pengumpul data, dan data sekunder merupakan sumber tidak langsung memberikan data kepada pengumpul data, misalnya lewat orang lain atau lewat dokumen.</w:t>
      </w:r>
      <w:r>
        <w:rPr>
          <w:rStyle w:val="FootnoteReference"/>
          <w:rFonts w:asciiTheme="majorBidi" w:hAnsiTheme="majorBidi" w:cstheme="majorBidi"/>
          <w:bCs/>
          <w:sz w:val="24"/>
          <w:szCs w:val="24"/>
          <w:lang w:val="id-ID"/>
        </w:rPr>
        <w:footnoteReference w:id="3"/>
      </w:r>
    </w:p>
    <w:p w:rsidR="001C2F68" w:rsidRPr="001C2F68" w:rsidRDefault="001C2F68" w:rsidP="001C2F68">
      <w:pPr>
        <w:pStyle w:val="ListParagraph"/>
        <w:spacing w:after="0" w:line="480" w:lineRule="auto"/>
        <w:ind w:left="1003" w:firstLine="437"/>
        <w:jc w:val="both"/>
        <w:rPr>
          <w:rFonts w:asciiTheme="majorBidi" w:hAnsiTheme="majorBidi" w:cstheme="majorBidi"/>
          <w:sz w:val="24"/>
          <w:szCs w:val="24"/>
          <w:lang w:val="id-ID"/>
        </w:rPr>
      </w:pPr>
      <w:r w:rsidRPr="00C57467">
        <w:rPr>
          <w:rFonts w:asciiTheme="majorBidi" w:hAnsiTheme="majorBidi" w:cstheme="majorBidi"/>
          <w:bCs/>
          <w:sz w:val="24"/>
          <w:szCs w:val="24"/>
          <w:lang w:val="id-ID"/>
        </w:rPr>
        <w:t xml:space="preserve">Teknik pengumpulan data dalam penelitian ini adalah teknik data sekunder, yaitu data yang tidak langsung diperoleh dari sumber pertama, melainkan dalam bentuk dokumen tertulis, yang diperoleh dari </w:t>
      </w:r>
      <w:r w:rsidRPr="00C57467">
        <w:rPr>
          <w:rFonts w:asciiTheme="majorBidi" w:hAnsiTheme="majorBidi" w:cstheme="majorBidi"/>
          <w:bCs/>
          <w:sz w:val="24"/>
          <w:szCs w:val="24"/>
          <w:lang w:val="id-ID"/>
        </w:rPr>
        <w:lastRenderedPageBreak/>
        <w:t>buku cetak, laporan-laporan, dokumen-dokumen dan sebagainya.</w:t>
      </w:r>
    </w:p>
    <w:p w:rsidR="001C2F68" w:rsidRPr="00E7095A" w:rsidRDefault="001C2F68" w:rsidP="001C2F68">
      <w:pPr>
        <w:pStyle w:val="ListParagraph"/>
        <w:numPr>
          <w:ilvl w:val="0"/>
          <w:numId w:val="13"/>
        </w:numPr>
        <w:spacing w:after="0" w:line="480" w:lineRule="auto"/>
        <w:rPr>
          <w:rFonts w:asciiTheme="majorBidi" w:hAnsiTheme="majorBidi" w:cstheme="majorBidi"/>
          <w:b/>
          <w:bCs/>
          <w:sz w:val="24"/>
          <w:szCs w:val="24"/>
          <w:lang w:val="id-ID"/>
        </w:rPr>
      </w:pPr>
      <w:proofErr w:type="spellStart"/>
      <w:r w:rsidRPr="00E7095A">
        <w:rPr>
          <w:rFonts w:asciiTheme="majorBidi" w:hAnsiTheme="majorBidi" w:cstheme="majorBidi"/>
          <w:b/>
          <w:bCs/>
          <w:sz w:val="24"/>
          <w:szCs w:val="24"/>
        </w:rPr>
        <w:t>Pengolahan</w:t>
      </w:r>
      <w:proofErr w:type="spellEnd"/>
      <w:r w:rsidRPr="00E7095A">
        <w:rPr>
          <w:rFonts w:asciiTheme="majorBidi" w:hAnsiTheme="majorBidi" w:cstheme="majorBidi"/>
          <w:b/>
          <w:bCs/>
          <w:sz w:val="24"/>
          <w:szCs w:val="24"/>
        </w:rPr>
        <w:t xml:space="preserve"> Data</w:t>
      </w:r>
    </w:p>
    <w:p w:rsidR="001C2F68" w:rsidRDefault="001C2F68" w:rsidP="001C2F68">
      <w:pPr>
        <w:pStyle w:val="ListParagraph"/>
        <w:spacing w:after="0" w:line="480" w:lineRule="auto"/>
        <w:ind w:left="1003" w:firstLine="437"/>
        <w:jc w:val="both"/>
        <w:rPr>
          <w:rFonts w:asciiTheme="majorBidi" w:hAnsiTheme="majorBidi" w:cstheme="majorBidi"/>
          <w:iCs/>
          <w:sz w:val="24"/>
          <w:szCs w:val="24"/>
          <w:lang w:val="id-ID"/>
        </w:rPr>
      </w:pPr>
      <w:r w:rsidRPr="001C2F68">
        <w:rPr>
          <w:rFonts w:asciiTheme="majorBidi" w:hAnsiTheme="majorBidi" w:cstheme="majorBidi"/>
          <w:bCs/>
          <w:sz w:val="24"/>
          <w:szCs w:val="24"/>
          <w:lang w:val="id-ID"/>
        </w:rPr>
        <w:t xml:space="preserve">Teknik analisis data dalam penelitian kuantitatif menggunakan SPSS versi </w:t>
      </w:r>
      <w:r w:rsidRPr="001C2F68">
        <w:rPr>
          <w:rFonts w:asciiTheme="majorBidi" w:hAnsiTheme="majorBidi" w:cstheme="majorBidi"/>
          <w:bCs/>
          <w:sz w:val="24"/>
          <w:szCs w:val="24"/>
        </w:rPr>
        <w:t>16</w:t>
      </w:r>
      <w:r w:rsidRPr="001C2F68">
        <w:rPr>
          <w:rFonts w:asciiTheme="majorBidi" w:hAnsiTheme="majorBidi" w:cstheme="majorBidi"/>
          <w:bCs/>
          <w:sz w:val="24"/>
          <w:szCs w:val="24"/>
          <w:lang w:val="id-ID"/>
        </w:rPr>
        <w:t>. Untuk menganalisis besarnya pengaruh</w:t>
      </w:r>
      <w:r>
        <w:rPr>
          <w:rFonts w:asciiTheme="majorBidi" w:hAnsiTheme="majorBidi" w:cstheme="majorBidi"/>
          <w:bCs/>
          <w:sz w:val="24"/>
          <w:szCs w:val="24"/>
          <w:lang w:val="id-ID"/>
        </w:rPr>
        <w:t xml:space="preserve"> tingkat</w:t>
      </w:r>
      <w:r w:rsidRPr="001C2F68">
        <w:rPr>
          <w:rFonts w:asciiTheme="majorBidi" w:hAnsiTheme="majorBidi" w:cstheme="majorBidi"/>
          <w:bCs/>
          <w:sz w:val="24"/>
          <w:szCs w:val="24"/>
          <w:lang w:val="id-ID"/>
        </w:rPr>
        <w:t xml:space="preserve"> </w:t>
      </w:r>
      <w:proofErr w:type="spellStart"/>
      <w:r w:rsidRPr="00F8565F">
        <w:rPr>
          <w:rFonts w:asciiTheme="majorBidi" w:hAnsiTheme="majorBidi" w:cstheme="majorBidi"/>
          <w:iCs/>
          <w:sz w:val="24"/>
          <w:szCs w:val="24"/>
        </w:rPr>
        <w:t>Bagi</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Hasil</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Deposito</w:t>
      </w:r>
      <w:proofErr w:type="spellEnd"/>
      <w:r w:rsidRPr="00F8565F">
        <w:rPr>
          <w:rFonts w:asciiTheme="majorBidi" w:hAnsiTheme="majorBidi" w:cstheme="majorBidi"/>
          <w:iCs/>
          <w:sz w:val="24"/>
          <w:szCs w:val="24"/>
        </w:rPr>
        <w:t xml:space="preserve"> </w:t>
      </w:r>
      <w:proofErr w:type="spellStart"/>
      <w:r w:rsidRPr="00F8565F">
        <w:rPr>
          <w:rFonts w:asciiTheme="majorBidi" w:hAnsiTheme="majorBidi" w:cstheme="majorBidi"/>
          <w:iCs/>
          <w:sz w:val="24"/>
          <w:szCs w:val="24"/>
        </w:rPr>
        <w:t>Mudharabah</w:t>
      </w:r>
      <w:proofErr w:type="spellEnd"/>
      <w:r w:rsidRPr="00F8565F">
        <w:rPr>
          <w:rFonts w:asciiTheme="majorBidi" w:hAnsiTheme="majorBidi" w:cstheme="majorBidi"/>
          <w:iCs/>
          <w:sz w:val="24"/>
          <w:szCs w:val="24"/>
        </w:rPr>
        <w:t xml:space="preserve"> </w:t>
      </w:r>
      <w:r>
        <w:rPr>
          <w:rFonts w:asciiTheme="majorBidi" w:hAnsiTheme="majorBidi" w:cstheme="majorBidi"/>
          <w:iCs/>
          <w:sz w:val="24"/>
          <w:szCs w:val="24"/>
          <w:lang w:val="id-ID"/>
        </w:rPr>
        <w:t xml:space="preserve">terhadap </w:t>
      </w:r>
      <w:r w:rsidRPr="00F8565F">
        <w:rPr>
          <w:rFonts w:ascii="Times New Roman" w:hAnsi="Times New Roman"/>
          <w:i/>
          <w:sz w:val="24"/>
          <w:szCs w:val="24"/>
        </w:rPr>
        <w:t xml:space="preserve">Return Om Asset </w:t>
      </w:r>
      <w:r>
        <w:rPr>
          <w:rFonts w:asciiTheme="majorBidi" w:hAnsiTheme="majorBidi" w:cstheme="majorBidi"/>
          <w:iCs/>
          <w:sz w:val="24"/>
          <w:szCs w:val="24"/>
          <w:lang w:val="id-ID"/>
        </w:rPr>
        <w:t>.</w:t>
      </w:r>
    </w:p>
    <w:p w:rsidR="001C2F68" w:rsidRPr="001C2F68" w:rsidRDefault="001C2F68" w:rsidP="001C2F68">
      <w:pPr>
        <w:pStyle w:val="ListParagraph"/>
        <w:spacing w:after="0" w:line="480" w:lineRule="auto"/>
        <w:ind w:left="1003" w:firstLine="437"/>
        <w:jc w:val="both"/>
        <w:rPr>
          <w:rFonts w:asciiTheme="majorBidi" w:hAnsiTheme="majorBidi" w:cstheme="majorBidi"/>
          <w:sz w:val="24"/>
          <w:szCs w:val="24"/>
          <w:lang w:val="id-ID"/>
        </w:rPr>
      </w:pPr>
      <w:r w:rsidRPr="007A1FC5">
        <w:rPr>
          <w:rFonts w:asciiTheme="majorBidi" w:hAnsiTheme="majorBidi" w:cstheme="majorBidi"/>
          <w:bCs/>
          <w:sz w:val="24"/>
          <w:szCs w:val="24"/>
          <w:lang w:val="id-ID"/>
        </w:rPr>
        <w:t>Teknik analisis data yang digunakan dengan metode statistik sebagai berikut :</w:t>
      </w:r>
    </w:p>
    <w:p w:rsidR="001C2F68" w:rsidRPr="001C2F68" w:rsidRDefault="001C2F68" w:rsidP="001C2F68">
      <w:pPr>
        <w:pStyle w:val="ListParagraph"/>
        <w:numPr>
          <w:ilvl w:val="0"/>
          <w:numId w:val="14"/>
        </w:numPr>
        <w:spacing w:after="0"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Analisis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Deskriptif</w:t>
      </w:r>
      <w:proofErr w:type="spellEnd"/>
    </w:p>
    <w:p w:rsidR="001C2F68" w:rsidRDefault="001C2F68" w:rsidP="001C2F68">
      <w:pPr>
        <w:pStyle w:val="ListParagraph"/>
        <w:spacing w:after="0" w:line="480" w:lineRule="auto"/>
        <w:ind w:left="1440" w:firstLine="720"/>
        <w:jc w:val="both"/>
        <w:rPr>
          <w:rFonts w:asciiTheme="majorBidi" w:hAnsiTheme="majorBidi" w:cstheme="majorBidi"/>
          <w:bCs/>
          <w:sz w:val="24"/>
          <w:szCs w:val="24"/>
          <w:lang w:val="id-ID"/>
        </w:rPr>
      </w:pPr>
      <w:proofErr w:type="spellStart"/>
      <w:proofErr w:type="gramStart"/>
      <w:r w:rsidRPr="001C2F68">
        <w:rPr>
          <w:rFonts w:asciiTheme="majorBidi" w:hAnsiTheme="majorBidi" w:cstheme="majorBidi"/>
          <w:bCs/>
          <w:sz w:val="24"/>
          <w:szCs w:val="24"/>
        </w:rPr>
        <w:t>Analisis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deskriptif</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merupakan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analisis</w:t>
      </w:r>
      <w:proofErr w:type="spellEnd"/>
      <w:r w:rsidRPr="001C2F68">
        <w:rPr>
          <w:rFonts w:asciiTheme="majorBidi" w:hAnsiTheme="majorBidi" w:cstheme="majorBidi"/>
          <w:bCs/>
          <w:sz w:val="24"/>
          <w:szCs w:val="24"/>
        </w:rPr>
        <w:t xml:space="preserve"> data </w:t>
      </w:r>
      <w:proofErr w:type="spellStart"/>
      <w:r w:rsidRPr="001C2F68">
        <w:rPr>
          <w:rFonts w:asciiTheme="majorBidi" w:hAnsiTheme="majorBidi" w:cstheme="majorBidi"/>
          <w:bCs/>
          <w:sz w:val="24"/>
          <w:szCs w:val="24"/>
        </w:rPr>
        <w:t>penelitian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menguji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generalisasi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hasil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penelitian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berdasarkan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sampel</w:t>
      </w:r>
      <w:proofErr w:type="spellEnd"/>
      <w:r w:rsidRPr="001C2F68">
        <w:rPr>
          <w:rFonts w:asciiTheme="majorBidi" w:hAnsiTheme="majorBidi" w:cstheme="majorBidi"/>
          <w:bCs/>
          <w:sz w:val="24"/>
          <w:szCs w:val="24"/>
        </w:rPr>
        <w:t>.</w:t>
      </w:r>
      <w:proofErr w:type="gram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Analisis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deskriptif</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ini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dilakukan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dengan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pengujian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hipotesis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deskriptif</w:t>
      </w:r>
      <w:proofErr w:type="spellEnd"/>
      <w:r w:rsidRPr="001C2F68">
        <w:rPr>
          <w:rFonts w:asciiTheme="majorBidi" w:hAnsiTheme="majorBidi" w:cstheme="majorBidi"/>
          <w:bCs/>
          <w:sz w:val="24"/>
          <w:szCs w:val="24"/>
        </w:rPr>
        <w:t>.</w:t>
      </w:r>
      <w:proofErr w:type="gram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Hasil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analisis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apakah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hipotesis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penelitian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dapat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digeneralisasi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lastRenderedPageBreak/>
        <w:t>atau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tidak</w:t>
      </w:r>
      <w:proofErr w:type="spellEnd"/>
      <w:r w:rsidRPr="001C2F68">
        <w:rPr>
          <w:rFonts w:asciiTheme="majorBidi" w:hAnsiTheme="majorBidi" w:cstheme="majorBidi"/>
          <w:bCs/>
          <w:sz w:val="24"/>
          <w:szCs w:val="24"/>
        </w:rPr>
        <w:t>.</w:t>
      </w:r>
      <w:proofErr w:type="gram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Jika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hipotesis</w:t>
      </w:r>
      <w:proofErr w:type="spellEnd"/>
      <w:r w:rsidRPr="001C2F68">
        <w:rPr>
          <w:rFonts w:asciiTheme="majorBidi" w:hAnsiTheme="majorBidi" w:cstheme="majorBidi"/>
          <w:bCs/>
          <w:sz w:val="24"/>
          <w:szCs w:val="24"/>
        </w:rPr>
        <w:t xml:space="preserve"> (Ha) </w:t>
      </w:r>
      <w:proofErr w:type="spellStart"/>
      <w:r w:rsidRPr="001C2F68">
        <w:rPr>
          <w:rFonts w:asciiTheme="majorBidi" w:hAnsiTheme="majorBidi" w:cstheme="majorBidi"/>
          <w:bCs/>
          <w:sz w:val="24"/>
          <w:szCs w:val="24"/>
        </w:rPr>
        <w:t>diterima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berarti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hasil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penelitian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dapat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digeneralisasikan</w:t>
      </w:r>
      <w:proofErr w:type="spellEnd"/>
      <w:r w:rsidRPr="001C2F68">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4"/>
      </w:r>
    </w:p>
    <w:p w:rsidR="001C2F68" w:rsidRPr="00006B62" w:rsidRDefault="001C2F68" w:rsidP="00006B62">
      <w:pPr>
        <w:pStyle w:val="ListParagraph"/>
        <w:spacing w:after="0" w:line="480" w:lineRule="auto"/>
        <w:ind w:left="1440" w:firstLine="720"/>
        <w:jc w:val="both"/>
        <w:rPr>
          <w:rFonts w:asciiTheme="majorBidi" w:hAnsiTheme="majorBidi" w:cstheme="majorBidi"/>
          <w:b/>
          <w:bCs/>
          <w:sz w:val="24"/>
          <w:szCs w:val="24"/>
          <w:lang w:val="id-ID"/>
        </w:rPr>
      </w:pPr>
      <w:proofErr w:type="spellStart"/>
      <w:proofErr w:type="gramStart"/>
      <w:r w:rsidRPr="00C57467">
        <w:rPr>
          <w:rFonts w:asciiTheme="majorBidi" w:hAnsiTheme="majorBidi" w:cstheme="majorBidi"/>
          <w:bCs/>
          <w:sz w:val="24"/>
          <w:szCs w:val="24"/>
        </w:rPr>
        <w:t>Tujuan</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dari</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statistik</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deskriptif</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untuk</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mendeskripsikan</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atau</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memberi</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gambaran</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terhadap</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objek</w:t>
      </w:r>
      <w:proofErr w:type="spellEnd"/>
      <w:r w:rsidRPr="00C57467">
        <w:rPr>
          <w:rFonts w:asciiTheme="majorBidi" w:hAnsiTheme="majorBidi" w:cstheme="majorBidi"/>
          <w:bCs/>
          <w:sz w:val="24"/>
          <w:szCs w:val="24"/>
        </w:rPr>
        <w:t xml:space="preserve"> yang </w:t>
      </w:r>
      <w:proofErr w:type="spellStart"/>
      <w:r w:rsidRPr="00C57467">
        <w:rPr>
          <w:rFonts w:asciiTheme="majorBidi" w:hAnsiTheme="majorBidi" w:cstheme="majorBidi"/>
          <w:bCs/>
          <w:sz w:val="24"/>
          <w:szCs w:val="24"/>
        </w:rPr>
        <w:t>diteliti</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melalui</w:t>
      </w:r>
      <w:proofErr w:type="spellEnd"/>
      <w:r w:rsidRPr="00C57467">
        <w:rPr>
          <w:rFonts w:asciiTheme="majorBidi" w:hAnsiTheme="majorBidi" w:cstheme="majorBidi"/>
          <w:bCs/>
          <w:sz w:val="24"/>
          <w:szCs w:val="24"/>
        </w:rPr>
        <w:t xml:space="preserve"> data </w:t>
      </w:r>
      <w:proofErr w:type="spellStart"/>
      <w:r w:rsidRPr="00C57467">
        <w:rPr>
          <w:rFonts w:asciiTheme="majorBidi" w:hAnsiTheme="majorBidi" w:cstheme="majorBidi"/>
          <w:bCs/>
          <w:sz w:val="24"/>
          <w:szCs w:val="24"/>
        </w:rPr>
        <w:t>sampel</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dan</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populasi</w:t>
      </w:r>
      <w:proofErr w:type="spellEnd"/>
      <w:r w:rsidRPr="00C57467">
        <w:rPr>
          <w:rFonts w:asciiTheme="majorBidi" w:hAnsiTheme="majorBidi" w:cstheme="majorBidi"/>
          <w:bCs/>
          <w:sz w:val="24"/>
          <w:szCs w:val="24"/>
        </w:rPr>
        <w:t>.</w:t>
      </w:r>
      <w:proofErr w:type="gram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Dalam</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pengujian</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deskriptif</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terdapat</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pengujian</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nilai</w:t>
      </w:r>
      <w:proofErr w:type="spellEnd"/>
      <w:r w:rsidRPr="00C57467">
        <w:rPr>
          <w:rFonts w:asciiTheme="majorBidi" w:hAnsiTheme="majorBidi" w:cstheme="majorBidi"/>
          <w:bCs/>
          <w:sz w:val="24"/>
          <w:szCs w:val="24"/>
        </w:rPr>
        <w:t xml:space="preserve"> </w:t>
      </w:r>
      <w:proofErr w:type="gramStart"/>
      <w:r w:rsidRPr="00C57467">
        <w:rPr>
          <w:rFonts w:asciiTheme="majorBidi" w:hAnsiTheme="majorBidi" w:cstheme="majorBidi"/>
          <w:bCs/>
          <w:sz w:val="24"/>
          <w:szCs w:val="24"/>
        </w:rPr>
        <w:t>mean,</w:t>
      </w:r>
      <w:proofErr w:type="gramEnd"/>
      <w:r w:rsidRPr="00C57467">
        <w:rPr>
          <w:rFonts w:asciiTheme="majorBidi" w:hAnsiTheme="majorBidi" w:cstheme="majorBidi"/>
          <w:bCs/>
          <w:sz w:val="24"/>
          <w:szCs w:val="24"/>
        </w:rPr>
        <w:t xml:space="preserve"> median, modus, </w:t>
      </w:r>
      <w:proofErr w:type="spellStart"/>
      <w:r w:rsidRPr="00C57467">
        <w:rPr>
          <w:rFonts w:asciiTheme="majorBidi" w:hAnsiTheme="majorBidi" w:cstheme="majorBidi"/>
          <w:bCs/>
          <w:sz w:val="24"/>
          <w:szCs w:val="24"/>
        </w:rPr>
        <w:t>kuartil</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varians</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standar</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deviasi</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berbagai</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macam</w:t>
      </w:r>
      <w:proofErr w:type="spellEnd"/>
      <w:r w:rsidRPr="00C57467">
        <w:rPr>
          <w:rFonts w:asciiTheme="majorBidi" w:hAnsiTheme="majorBidi" w:cstheme="majorBidi"/>
          <w:bCs/>
          <w:sz w:val="24"/>
          <w:szCs w:val="24"/>
        </w:rPr>
        <w:t xml:space="preserve"> </w:t>
      </w:r>
      <w:proofErr w:type="spellStart"/>
      <w:r w:rsidRPr="00C57467">
        <w:rPr>
          <w:rFonts w:asciiTheme="majorBidi" w:hAnsiTheme="majorBidi" w:cstheme="majorBidi"/>
          <w:bCs/>
          <w:sz w:val="24"/>
          <w:szCs w:val="24"/>
        </w:rPr>
        <w:t>bentuk</w:t>
      </w:r>
      <w:proofErr w:type="spellEnd"/>
      <w:r w:rsidRPr="00C57467">
        <w:rPr>
          <w:rFonts w:asciiTheme="majorBidi" w:hAnsiTheme="majorBidi" w:cstheme="majorBidi"/>
          <w:bCs/>
          <w:sz w:val="24"/>
          <w:szCs w:val="24"/>
        </w:rPr>
        <w:t xml:space="preserve"> diagram.</w:t>
      </w:r>
      <w:r>
        <w:rPr>
          <w:rStyle w:val="FootnoteReference"/>
          <w:rFonts w:asciiTheme="majorBidi" w:hAnsiTheme="majorBidi" w:cstheme="majorBidi"/>
          <w:bCs/>
          <w:sz w:val="24"/>
          <w:szCs w:val="24"/>
        </w:rPr>
        <w:footnoteReference w:id="5"/>
      </w:r>
    </w:p>
    <w:p w:rsidR="001C2F68" w:rsidRDefault="001C2F68" w:rsidP="001C2F68">
      <w:pPr>
        <w:pStyle w:val="ListParagraph"/>
        <w:numPr>
          <w:ilvl w:val="0"/>
          <w:numId w:val="14"/>
        </w:numPr>
        <w:spacing w:after="0"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Uji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Asumsi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Klasik</w:t>
      </w:r>
      <w:proofErr w:type="spellEnd"/>
    </w:p>
    <w:p w:rsidR="001C2F68" w:rsidRPr="001C2F68" w:rsidRDefault="001C2F68" w:rsidP="001C2F68">
      <w:pPr>
        <w:pStyle w:val="ListParagraph"/>
        <w:numPr>
          <w:ilvl w:val="0"/>
          <w:numId w:val="15"/>
        </w:numPr>
        <w:spacing w:after="0" w:line="480" w:lineRule="auto"/>
        <w:jc w:val="both"/>
        <w:rPr>
          <w:rFonts w:asciiTheme="majorBidi" w:hAnsiTheme="majorBidi" w:cstheme="majorBidi"/>
          <w:b/>
          <w:bCs/>
          <w:sz w:val="24"/>
          <w:szCs w:val="24"/>
        </w:rPr>
      </w:pPr>
      <w:proofErr w:type="spellStart"/>
      <w:r w:rsidRPr="007A1FC5">
        <w:rPr>
          <w:rFonts w:asciiTheme="majorBidi" w:hAnsiTheme="majorBidi" w:cstheme="majorBidi"/>
          <w:b/>
          <w:bCs/>
          <w:sz w:val="24"/>
          <w:szCs w:val="24"/>
        </w:rPr>
        <w:t>Uji</w:t>
      </w:r>
      <w:proofErr w:type="spellEnd"/>
      <w:r w:rsidRPr="007A1FC5">
        <w:rPr>
          <w:rFonts w:asciiTheme="majorBidi" w:hAnsiTheme="majorBidi" w:cstheme="majorBidi"/>
          <w:b/>
          <w:bCs/>
          <w:sz w:val="24"/>
          <w:szCs w:val="24"/>
        </w:rPr>
        <w:t xml:space="preserve"> </w:t>
      </w:r>
      <w:proofErr w:type="spellStart"/>
      <w:r w:rsidRPr="007A1FC5">
        <w:rPr>
          <w:rFonts w:asciiTheme="majorBidi" w:hAnsiTheme="majorBidi" w:cstheme="majorBidi"/>
          <w:b/>
          <w:bCs/>
          <w:sz w:val="24"/>
          <w:szCs w:val="24"/>
        </w:rPr>
        <w:t>Normalitas</w:t>
      </w:r>
      <w:proofErr w:type="spellEnd"/>
    </w:p>
    <w:p w:rsidR="001C2F68" w:rsidRPr="001C2F68" w:rsidRDefault="001C2F68" w:rsidP="006C7CDC">
      <w:pPr>
        <w:pStyle w:val="ListParagraph"/>
        <w:spacing w:after="0" w:line="480" w:lineRule="auto"/>
        <w:ind w:left="1723" w:firstLine="437"/>
        <w:jc w:val="both"/>
        <w:rPr>
          <w:rFonts w:asciiTheme="majorBidi" w:hAnsiTheme="majorBidi" w:cstheme="majorBidi"/>
          <w:bCs/>
          <w:sz w:val="24"/>
          <w:szCs w:val="24"/>
        </w:rPr>
      </w:pPr>
      <w:proofErr w:type="spellStart"/>
      <w:proofErr w:type="gramStart"/>
      <w:r w:rsidRPr="001C2F68">
        <w:rPr>
          <w:rFonts w:asciiTheme="majorBidi" w:hAnsiTheme="majorBidi" w:cstheme="majorBidi"/>
          <w:bCs/>
          <w:sz w:val="24"/>
          <w:szCs w:val="24"/>
        </w:rPr>
        <w:t>Distribusi</w:t>
      </w:r>
      <w:proofErr w:type="spellEnd"/>
      <w:r w:rsidRPr="001C2F68">
        <w:rPr>
          <w:rFonts w:asciiTheme="majorBidi" w:hAnsiTheme="majorBidi" w:cstheme="majorBidi"/>
          <w:bCs/>
          <w:sz w:val="24"/>
          <w:szCs w:val="24"/>
        </w:rPr>
        <w:t xml:space="preserve"> normal </w:t>
      </w:r>
      <w:proofErr w:type="spell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distribusi</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memusat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ditengah</w:t>
      </w:r>
      <w:proofErr w:type="spellEnd"/>
      <w:r w:rsidRPr="001C2F68">
        <w:rPr>
          <w:rFonts w:asciiTheme="majorBidi" w:hAnsiTheme="majorBidi" w:cstheme="majorBidi"/>
          <w:bCs/>
          <w:sz w:val="24"/>
          <w:szCs w:val="24"/>
        </w:rPr>
        <w:t xml:space="preserve"> (mean, mode, </w:t>
      </w:r>
      <w:proofErr w:type="spellStart"/>
      <w:r w:rsidRPr="001C2F68">
        <w:rPr>
          <w:rFonts w:asciiTheme="majorBidi" w:hAnsiTheme="majorBidi" w:cstheme="majorBidi"/>
          <w:bCs/>
          <w:sz w:val="24"/>
          <w:szCs w:val="24"/>
        </w:rPr>
        <w:t>dan</w:t>
      </w:r>
      <w:proofErr w:type="spellEnd"/>
      <w:r w:rsidRPr="001C2F68">
        <w:rPr>
          <w:rFonts w:asciiTheme="majorBidi" w:hAnsiTheme="majorBidi" w:cstheme="majorBidi"/>
          <w:bCs/>
          <w:sz w:val="24"/>
          <w:szCs w:val="24"/>
        </w:rPr>
        <w:t xml:space="preserve"> median </w:t>
      </w:r>
      <w:proofErr w:type="spellStart"/>
      <w:r w:rsidRPr="001C2F68">
        <w:rPr>
          <w:rFonts w:asciiTheme="majorBidi" w:hAnsiTheme="majorBidi" w:cstheme="majorBidi"/>
          <w:bCs/>
          <w:sz w:val="24"/>
          <w:szCs w:val="24"/>
        </w:rPr>
        <w:t>berada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ditengah</w:t>
      </w:r>
      <w:proofErr w:type="spellEnd"/>
      <w:r w:rsidRPr="001C2F68">
        <w:rPr>
          <w:rFonts w:asciiTheme="majorBidi" w:hAnsiTheme="majorBidi" w:cstheme="majorBidi"/>
          <w:bCs/>
          <w:sz w:val="24"/>
          <w:szCs w:val="24"/>
        </w:rPr>
        <w:t>).</w:t>
      </w:r>
      <w:proofErr w:type="gram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Tujuan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dari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normalitas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mengetahui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apakah</w:t>
      </w:r>
      <w:proofErr w:type="spellEnd"/>
      <w:r w:rsidRPr="001C2F68">
        <w:rPr>
          <w:rFonts w:asciiTheme="majorBidi" w:hAnsiTheme="majorBidi" w:cstheme="majorBidi"/>
          <w:bCs/>
          <w:sz w:val="24"/>
          <w:szCs w:val="24"/>
        </w:rPr>
        <w:t xml:space="preserve"> data </w:t>
      </w:r>
      <w:proofErr w:type="spellStart"/>
      <w:r w:rsidRPr="001C2F68">
        <w:rPr>
          <w:rFonts w:asciiTheme="majorBidi" w:hAnsiTheme="majorBidi" w:cstheme="majorBidi"/>
          <w:bCs/>
          <w:sz w:val="24"/>
          <w:szCs w:val="24"/>
        </w:rPr>
        <w:t>penelitian</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diperoleh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berdistribusi</w:t>
      </w:r>
      <w:proofErr w:type="spellEnd"/>
      <w:r w:rsidRPr="001C2F68">
        <w:rPr>
          <w:rFonts w:asciiTheme="majorBidi" w:hAnsiTheme="majorBidi" w:cstheme="majorBidi"/>
          <w:bCs/>
          <w:sz w:val="24"/>
          <w:szCs w:val="24"/>
        </w:rPr>
        <w:t xml:space="preserve"> normal </w:t>
      </w:r>
      <w:proofErr w:type="spellStart"/>
      <w:r w:rsidRPr="001C2F68">
        <w:rPr>
          <w:rFonts w:asciiTheme="majorBidi" w:hAnsiTheme="majorBidi" w:cstheme="majorBidi"/>
          <w:bCs/>
          <w:sz w:val="24"/>
          <w:szCs w:val="24"/>
        </w:rPr>
        <w:t>atau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mendekati</w:t>
      </w:r>
      <w:proofErr w:type="spellEnd"/>
      <w:r w:rsidRPr="001C2F68">
        <w:rPr>
          <w:rFonts w:asciiTheme="majorBidi" w:hAnsiTheme="majorBidi" w:cstheme="majorBidi"/>
          <w:bCs/>
          <w:sz w:val="24"/>
          <w:szCs w:val="24"/>
        </w:rPr>
        <w:t xml:space="preserve"> normal, </w:t>
      </w:r>
      <w:proofErr w:type="spellStart"/>
      <w:r w:rsidRPr="001C2F68">
        <w:rPr>
          <w:rFonts w:asciiTheme="majorBidi" w:hAnsiTheme="majorBidi" w:cstheme="majorBidi"/>
          <w:bCs/>
          <w:sz w:val="24"/>
          <w:szCs w:val="24"/>
        </w:rPr>
        <w:t>karena</w:t>
      </w:r>
      <w:proofErr w:type="spellEnd"/>
      <w:r w:rsidRPr="001C2F68">
        <w:rPr>
          <w:rFonts w:asciiTheme="majorBidi" w:hAnsiTheme="majorBidi" w:cstheme="majorBidi"/>
          <w:bCs/>
          <w:sz w:val="24"/>
          <w:szCs w:val="24"/>
        </w:rPr>
        <w:t xml:space="preserve"> data </w:t>
      </w:r>
      <w:r w:rsidRPr="001C2F68">
        <w:rPr>
          <w:rFonts w:asciiTheme="majorBidi" w:hAnsiTheme="majorBidi" w:cstheme="majorBidi"/>
          <w:bCs/>
          <w:sz w:val="24"/>
          <w:szCs w:val="24"/>
        </w:rPr>
        <w:lastRenderedPageBreak/>
        <w:t xml:space="preserve">yang </w:t>
      </w:r>
      <w:proofErr w:type="spellStart"/>
      <w:r w:rsidRPr="001C2F68">
        <w:rPr>
          <w:rFonts w:asciiTheme="majorBidi" w:hAnsiTheme="majorBidi" w:cstheme="majorBidi"/>
          <w:bCs/>
          <w:sz w:val="24"/>
          <w:szCs w:val="24"/>
        </w:rPr>
        <w:t>baik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data yang </w:t>
      </w:r>
      <w:proofErr w:type="spellStart"/>
      <w:r w:rsidRPr="001C2F68">
        <w:rPr>
          <w:rFonts w:asciiTheme="majorBidi" w:hAnsiTheme="majorBidi" w:cstheme="majorBidi"/>
          <w:bCs/>
          <w:sz w:val="24"/>
          <w:szCs w:val="24"/>
        </w:rPr>
        <w:t>menyerupai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distribusi</w:t>
      </w:r>
      <w:proofErr w:type="spellEnd"/>
      <w:r w:rsidRPr="001C2F68">
        <w:rPr>
          <w:rFonts w:asciiTheme="majorBidi" w:hAnsiTheme="majorBidi" w:cstheme="majorBidi"/>
          <w:bCs/>
          <w:sz w:val="24"/>
          <w:szCs w:val="24"/>
        </w:rPr>
        <w:t xml:space="preserve"> normal.</w:t>
      </w:r>
      <w:proofErr w:type="gram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normalitas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dapat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dilakukan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dengan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berbagai</w:t>
      </w:r>
      <w:proofErr w:type="spell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cara</w:t>
      </w:r>
      <w:proofErr w:type="spellEnd"/>
      <w:proofErr w:type="gram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salah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satunya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w:t>
      </w:r>
      <w:r w:rsidRPr="001C2F68">
        <w:rPr>
          <w:rFonts w:asciiTheme="majorBidi" w:hAnsiTheme="majorBidi" w:cstheme="majorBidi"/>
          <w:bCs/>
          <w:i/>
          <w:sz w:val="24"/>
          <w:szCs w:val="24"/>
        </w:rPr>
        <w:t>Kolmogorov Smirnov</w:t>
      </w:r>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normalitas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dilakukan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dengan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nilai</w:t>
      </w:r>
      <w:proofErr w:type="spellEnd"/>
      <w:r w:rsidRPr="001C2F68">
        <w:rPr>
          <w:rFonts w:asciiTheme="majorBidi" w:hAnsiTheme="majorBidi" w:cstheme="majorBidi"/>
          <w:bCs/>
          <w:sz w:val="24"/>
          <w:szCs w:val="24"/>
        </w:rPr>
        <w:t xml:space="preserve"> </w:t>
      </w:r>
      <w:r w:rsidRPr="001C2F68">
        <w:rPr>
          <w:rFonts w:asciiTheme="majorBidi" w:hAnsiTheme="majorBidi" w:cstheme="majorBidi"/>
          <w:bCs/>
          <w:i/>
          <w:sz w:val="24"/>
          <w:szCs w:val="24"/>
        </w:rPr>
        <w:t>Kolmogorov Smirnov</w:t>
      </w:r>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dapat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menggunakan</w:t>
      </w:r>
      <w:proofErr w:type="spellEnd"/>
      <w:r w:rsidRPr="001C2F68">
        <w:rPr>
          <w:rFonts w:asciiTheme="majorBidi" w:hAnsiTheme="majorBidi" w:cstheme="majorBidi"/>
          <w:bCs/>
          <w:sz w:val="24"/>
          <w:szCs w:val="24"/>
        </w:rPr>
        <w:t xml:space="preserve"> program </w:t>
      </w:r>
      <w:proofErr w:type="spellStart"/>
      <w:r w:rsidRPr="001C2F68">
        <w:rPr>
          <w:rFonts w:asciiTheme="majorBidi" w:hAnsiTheme="majorBidi" w:cstheme="majorBidi"/>
          <w:bCs/>
          <w:sz w:val="24"/>
          <w:szCs w:val="24"/>
        </w:rPr>
        <w:t>analisis</w:t>
      </w:r>
      <w:proofErr w:type="spellEnd"/>
      <w:r w:rsidRPr="001C2F68">
        <w:rPr>
          <w:rFonts w:asciiTheme="majorBidi" w:hAnsiTheme="majorBidi" w:cstheme="majorBidi"/>
          <w:bCs/>
          <w:sz w:val="24"/>
          <w:szCs w:val="24"/>
        </w:rPr>
        <w:t xml:space="preserve"> statistic </w:t>
      </w:r>
      <w:r w:rsidRPr="001C2F68">
        <w:rPr>
          <w:rFonts w:asciiTheme="majorBidi" w:hAnsiTheme="majorBidi" w:cstheme="majorBidi"/>
          <w:bCs/>
          <w:i/>
          <w:sz w:val="24"/>
          <w:szCs w:val="24"/>
        </w:rPr>
        <w:t xml:space="preserve">IBM SPSS Statistics </w:t>
      </w:r>
      <w:r w:rsidRPr="001C2F68">
        <w:rPr>
          <w:rFonts w:asciiTheme="majorBidi" w:hAnsiTheme="majorBidi" w:cstheme="majorBidi"/>
          <w:bCs/>
          <w:sz w:val="24"/>
          <w:szCs w:val="24"/>
        </w:rPr>
        <w:t>20.</w:t>
      </w:r>
      <w:proofErr w:type="gram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Apabila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nilai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probabilitas</w:t>
      </w:r>
      <w:proofErr w:type="spellEnd"/>
      <w:r w:rsidRPr="001C2F68">
        <w:rPr>
          <w:rFonts w:asciiTheme="majorBidi" w:hAnsiTheme="majorBidi" w:cstheme="majorBidi"/>
          <w:bCs/>
          <w:sz w:val="24"/>
          <w:szCs w:val="24"/>
        </w:rPr>
        <w:t xml:space="preserve"> &gt; 0,05 </w:t>
      </w:r>
      <w:proofErr w:type="spellStart"/>
      <w:r w:rsidRPr="001C2F68">
        <w:rPr>
          <w:rFonts w:asciiTheme="majorBidi" w:hAnsiTheme="majorBidi" w:cstheme="majorBidi"/>
          <w:bCs/>
          <w:sz w:val="24"/>
          <w:szCs w:val="24"/>
        </w:rPr>
        <w:t>maka</w:t>
      </w:r>
      <w:proofErr w:type="spellEnd"/>
      <w:r w:rsidRPr="001C2F68">
        <w:rPr>
          <w:rFonts w:asciiTheme="majorBidi" w:hAnsiTheme="majorBidi" w:cstheme="majorBidi"/>
          <w:bCs/>
          <w:sz w:val="24"/>
          <w:szCs w:val="24"/>
        </w:rPr>
        <w:t xml:space="preserve"> data </w:t>
      </w:r>
      <w:proofErr w:type="spellStart"/>
      <w:r w:rsidRPr="001C2F68">
        <w:rPr>
          <w:rFonts w:asciiTheme="majorBidi" w:hAnsiTheme="majorBidi" w:cstheme="majorBidi"/>
          <w:bCs/>
          <w:sz w:val="24"/>
          <w:szCs w:val="24"/>
        </w:rPr>
        <w:t>dinyatakan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berdistribusi</w:t>
      </w:r>
      <w:proofErr w:type="spellEnd"/>
      <w:r w:rsidRPr="001C2F68">
        <w:rPr>
          <w:rFonts w:asciiTheme="majorBidi" w:hAnsiTheme="majorBidi" w:cstheme="majorBidi"/>
          <w:bCs/>
          <w:sz w:val="24"/>
          <w:szCs w:val="24"/>
        </w:rPr>
        <w:t xml:space="preserve"> normal, </w:t>
      </w:r>
      <w:proofErr w:type="spellStart"/>
      <w:r w:rsidRPr="001C2F68">
        <w:rPr>
          <w:rFonts w:asciiTheme="majorBidi" w:hAnsiTheme="majorBidi" w:cstheme="majorBidi"/>
          <w:bCs/>
          <w:sz w:val="24"/>
          <w:szCs w:val="24"/>
        </w:rPr>
        <w:t>sebaliknya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jika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nilai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probabilitas</w:t>
      </w:r>
      <w:proofErr w:type="spellEnd"/>
      <w:r w:rsidRPr="001C2F68">
        <w:rPr>
          <w:rFonts w:asciiTheme="majorBidi" w:hAnsiTheme="majorBidi" w:cstheme="majorBidi"/>
          <w:bCs/>
          <w:sz w:val="24"/>
          <w:szCs w:val="24"/>
        </w:rPr>
        <w:t xml:space="preserve"> &lt; 0,05 </w:t>
      </w:r>
      <w:proofErr w:type="spellStart"/>
      <w:r w:rsidRPr="001C2F68">
        <w:rPr>
          <w:rFonts w:asciiTheme="majorBidi" w:hAnsiTheme="majorBidi" w:cstheme="majorBidi"/>
          <w:bCs/>
          <w:sz w:val="24"/>
          <w:szCs w:val="24"/>
        </w:rPr>
        <w:t>maka</w:t>
      </w:r>
      <w:proofErr w:type="spellEnd"/>
      <w:r w:rsidRPr="001C2F68">
        <w:rPr>
          <w:rFonts w:asciiTheme="majorBidi" w:hAnsiTheme="majorBidi" w:cstheme="majorBidi"/>
          <w:bCs/>
          <w:sz w:val="24"/>
          <w:szCs w:val="24"/>
        </w:rPr>
        <w:t xml:space="preserve"> data </w:t>
      </w:r>
      <w:proofErr w:type="spellStart"/>
      <w:r w:rsidRPr="001C2F68">
        <w:rPr>
          <w:rFonts w:asciiTheme="majorBidi" w:hAnsiTheme="majorBidi" w:cstheme="majorBidi"/>
          <w:bCs/>
          <w:sz w:val="24"/>
          <w:szCs w:val="24"/>
        </w:rPr>
        <w:t>dinyatakan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berdistribusi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tidak</w:t>
      </w:r>
      <w:proofErr w:type="spellEnd"/>
      <w:r w:rsidRPr="001C2F68">
        <w:rPr>
          <w:rFonts w:asciiTheme="majorBidi" w:hAnsiTheme="majorBidi" w:cstheme="majorBidi"/>
          <w:bCs/>
          <w:sz w:val="24"/>
          <w:szCs w:val="24"/>
        </w:rPr>
        <w:t xml:space="preserve"> normal.</w:t>
      </w:r>
      <w:r>
        <w:rPr>
          <w:rStyle w:val="FootnoteReference"/>
          <w:rFonts w:asciiTheme="majorBidi" w:hAnsiTheme="majorBidi" w:cstheme="majorBidi"/>
          <w:bCs/>
          <w:sz w:val="24"/>
          <w:szCs w:val="24"/>
        </w:rPr>
        <w:footnoteReference w:id="6"/>
      </w:r>
    </w:p>
    <w:p w:rsidR="001C2F68" w:rsidRPr="001C2F68" w:rsidRDefault="001C2F68" w:rsidP="001C2F68">
      <w:pPr>
        <w:pStyle w:val="ListParagraph"/>
        <w:numPr>
          <w:ilvl w:val="0"/>
          <w:numId w:val="15"/>
        </w:numPr>
        <w:spacing w:after="0"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Uji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Autokorelasi</w:t>
      </w:r>
      <w:proofErr w:type="spellEnd"/>
    </w:p>
    <w:p w:rsidR="001C2F68" w:rsidRDefault="001C2F68" w:rsidP="001C2F68">
      <w:pPr>
        <w:pStyle w:val="ListParagraph"/>
        <w:spacing w:after="0" w:line="480" w:lineRule="auto"/>
        <w:ind w:left="1723" w:firstLine="437"/>
        <w:jc w:val="both"/>
        <w:rPr>
          <w:rFonts w:asciiTheme="majorBidi" w:hAnsiTheme="majorBidi" w:cstheme="majorBidi"/>
          <w:bCs/>
          <w:sz w:val="24"/>
          <w:szCs w:val="24"/>
          <w:lang w:val="id-ID"/>
        </w:rPr>
      </w:pPr>
      <w:proofErr w:type="spellStart"/>
      <w:r w:rsidRPr="001C2F68">
        <w:rPr>
          <w:rFonts w:asciiTheme="majorBidi" w:hAnsiTheme="majorBidi" w:cstheme="majorBidi"/>
          <w:bCs/>
          <w:sz w:val="24"/>
          <w:szCs w:val="24"/>
        </w:rPr>
        <w:t>Autokorelasi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muncul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karena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observasi</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berurutan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sepanjang</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waktu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berkaitan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sama</w:t>
      </w:r>
      <w:proofErr w:type="spellEnd"/>
      <w:proofErr w:type="gramEnd"/>
      <w:r w:rsidRPr="001C2F68">
        <w:rPr>
          <w:rFonts w:asciiTheme="majorBidi" w:hAnsiTheme="majorBidi" w:cstheme="majorBidi"/>
          <w:bCs/>
          <w:sz w:val="24"/>
          <w:szCs w:val="24"/>
        </w:rPr>
        <w:t xml:space="preserve"> lain. Ada </w:t>
      </w:r>
      <w:proofErr w:type="spellStart"/>
      <w:r w:rsidRPr="001C2F68">
        <w:rPr>
          <w:rFonts w:asciiTheme="majorBidi" w:hAnsiTheme="majorBidi" w:cstheme="majorBidi"/>
          <w:bCs/>
          <w:sz w:val="24"/>
          <w:szCs w:val="24"/>
        </w:rPr>
        <w:t>beberapa</w:t>
      </w:r>
      <w:proofErr w:type="spell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cara</w:t>
      </w:r>
      <w:proofErr w:type="spellEnd"/>
      <w:proofErr w:type="gram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dapat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digunakan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mendeteksi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tidaknya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autokorelasi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i/>
          <w:sz w:val="24"/>
          <w:szCs w:val="24"/>
        </w:rPr>
        <w:t>Pertama</w:t>
      </w:r>
      <w:proofErr w:type="spellEnd"/>
      <w:r w:rsidRPr="001C2F68">
        <w:rPr>
          <w:rFonts w:asciiTheme="majorBidi" w:hAnsiTheme="majorBidi" w:cstheme="majorBidi"/>
          <w:bCs/>
          <w:i/>
          <w:sz w:val="24"/>
          <w:szCs w:val="24"/>
        </w:rPr>
        <w:t xml:space="preserve">, </w:t>
      </w:r>
      <w:proofErr w:type="spell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Durbin-Watson (DW Test). </w:t>
      </w:r>
      <w:proofErr w:type="spell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ini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hanya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digunakan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lastRenderedPageBreak/>
        <w:t>autokorelasi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tingkat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mensyaratkan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adanya</w:t>
      </w:r>
      <w:proofErr w:type="spellEnd"/>
      <w:r w:rsidRPr="001C2F68">
        <w:rPr>
          <w:rFonts w:asciiTheme="majorBidi" w:hAnsiTheme="majorBidi" w:cstheme="majorBidi"/>
          <w:bCs/>
          <w:sz w:val="24"/>
          <w:szCs w:val="24"/>
        </w:rPr>
        <w:t xml:space="preserve"> intercept </w:t>
      </w:r>
      <w:proofErr w:type="spellStart"/>
      <w:r w:rsidRPr="001C2F68">
        <w:rPr>
          <w:rFonts w:asciiTheme="majorBidi" w:hAnsiTheme="majorBidi" w:cstheme="majorBidi"/>
          <w:bCs/>
          <w:sz w:val="24"/>
          <w:szCs w:val="24"/>
        </w:rPr>
        <w:t>dalam</w:t>
      </w:r>
      <w:proofErr w:type="spellEnd"/>
      <w:r w:rsidRPr="001C2F68">
        <w:rPr>
          <w:rFonts w:asciiTheme="majorBidi" w:hAnsiTheme="majorBidi" w:cstheme="majorBidi"/>
          <w:bCs/>
          <w:sz w:val="24"/>
          <w:szCs w:val="24"/>
        </w:rPr>
        <w:t xml:space="preserve"> model </w:t>
      </w:r>
      <w:proofErr w:type="spellStart"/>
      <w:r w:rsidRPr="001C2F68">
        <w:rPr>
          <w:rFonts w:asciiTheme="majorBidi" w:hAnsiTheme="majorBidi" w:cstheme="majorBidi"/>
          <w:bCs/>
          <w:sz w:val="24"/>
          <w:szCs w:val="24"/>
        </w:rPr>
        <w:t>regresi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tidak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lag </w:t>
      </w:r>
      <w:proofErr w:type="spellStart"/>
      <w:r w:rsidRPr="001C2F68">
        <w:rPr>
          <w:rFonts w:asciiTheme="majorBidi" w:hAnsiTheme="majorBidi" w:cstheme="majorBidi"/>
          <w:bCs/>
          <w:sz w:val="24"/>
          <w:szCs w:val="24"/>
        </w:rPr>
        <w:t>diantara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penjelas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Hipotesis</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diuji</w:t>
      </w:r>
      <w:proofErr w:type="spellEnd"/>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w:t>
      </w:r>
      <w:proofErr w:type="gramEnd"/>
    </w:p>
    <w:p w:rsidR="001C2F68" w:rsidRDefault="001C2F68" w:rsidP="001C2F68">
      <w:pPr>
        <w:pStyle w:val="ListParagraph"/>
        <w:spacing w:after="0" w:line="480" w:lineRule="auto"/>
        <w:ind w:left="1723"/>
        <w:jc w:val="both"/>
        <w:rPr>
          <w:rFonts w:asciiTheme="majorBidi" w:hAnsiTheme="majorBidi" w:cstheme="majorBidi"/>
          <w:bCs/>
          <w:sz w:val="24"/>
          <w:szCs w:val="24"/>
          <w:lang w:val="id-ID"/>
        </w:rPr>
      </w:pPr>
      <w:r w:rsidRPr="00E84F07">
        <w:rPr>
          <w:rFonts w:asciiTheme="majorBidi" w:hAnsiTheme="majorBidi" w:cstheme="majorBidi"/>
          <w:bCs/>
          <w:sz w:val="24"/>
          <w:szCs w:val="24"/>
        </w:rPr>
        <w:t>Ho: p = 0 (</w:t>
      </w:r>
      <w:proofErr w:type="spellStart"/>
      <w:proofErr w:type="gramStart"/>
      <w:r w:rsidRPr="00E84F07">
        <w:rPr>
          <w:rFonts w:asciiTheme="majorBidi" w:hAnsiTheme="majorBidi" w:cstheme="majorBidi"/>
          <w:bCs/>
          <w:sz w:val="24"/>
          <w:szCs w:val="24"/>
        </w:rPr>
        <w:t>baca</w:t>
      </w:r>
      <w:proofErr w:type="spellEnd"/>
      <w:r w:rsidRPr="00E84F07">
        <w:rPr>
          <w:rFonts w:asciiTheme="majorBidi" w:hAnsiTheme="majorBidi" w:cstheme="majorBidi"/>
          <w:bCs/>
          <w:sz w:val="24"/>
          <w:szCs w:val="24"/>
        </w:rPr>
        <w:t xml:space="preserve"> :</w:t>
      </w:r>
      <w:proofErr w:type="gram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hipotesis</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nolnya</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adalah</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tidak</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ada</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autokorelasi</w:t>
      </w:r>
      <w:proofErr w:type="spellEnd"/>
      <w:r w:rsidRPr="00E84F07">
        <w:rPr>
          <w:rFonts w:asciiTheme="majorBidi" w:hAnsiTheme="majorBidi" w:cstheme="majorBidi"/>
          <w:bCs/>
          <w:sz w:val="24"/>
          <w:szCs w:val="24"/>
        </w:rPr>
        <w:t>)</w:t>
      </w:r>
    </w:p>
    <w:p w:rsidR="001C2F68" w:rsidRDefault="001C2F68" w:rsidP="001C2F68">
      <w:pPr>
        <w:pStyle w:val="ListParagraph"/>
        <w:spacing w:after="0" w:line="480" w:lineRule="auto"/>
        <w:ind w:left="1723"/>
        <w:jc w:val="both"/>
        <w:rPr>
          <w:rFonts w:asciiTheme="majorBidi" w:hAnsiTheme="majorBidi" w:cstheme="majorBidi"/>
          <w:bCs/>
          <w:sz w:val="24"/>
          <w:szCs w:val="24"/>
          <w:lang w:val="id-ID"/>
        </w:rPr>
      </w:pPr>
      <w:r w:rsidRPr="00E84F07">
        <w:rPr>
          <w:rFonts w:asciiTheme="majorBidi" w:hAnsiTheme="majorBidi" w:cstheme="majorBidi"/>
          <w:bCs/>
          <w:sz w:val="24"/>
          <w:szCs w:val="24"/>
        </w:rPr>
        <w:t>Ha: p &gt; 0 (</w:t>
      </w:r>
      <w:proofErr w:type="spellStart"/>
      <w:r w:rsidRPr="00E84F07">
        <w:rPr>
          <w:rFonts w:asciiTheme="majorBidi" w:hAnsiTheme="majorBidi" w:cstheme="majorBidi"/>
          <w:bCs/>
          <w:sz w:val="24"/>
          <w:szCs w:val="24"/>
        </w:rPr>
        <w:t>baca</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hipotesis</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alternatifnya</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adalah</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ada</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autokorelasi</w:t>
      </w:r>
      <w:proofErr w:type="spellEnd"/>
      <w:r w:rsidRPr="00E84F07">
        <w:rPr>
          <w:rFonts w:asciiTheme="majorBidi" w:hAnsiTheme="majorBidi" w:cstheme="majorBidi"/>
          <w:bCs/>
          <w:sz w:val="24"/>
          <w:szCs w:val="24"/>
        </w:rPr>
        <w:t xml:space="preserve"> </w:t>
      </w:r>
      <w:proofErr w:type="spellStart"/>
      <w:r w:rsidRPr="00E84F07">
        <w:rPr>
          <w:rFonts w:asciiTheme="majorBidi" w:hAnsiTheme="majorBidi" w:cstheme="majorBidi"/>
          <w:bCs/>
          <w:sz w:val="24"/>
          <w:szCs w:val="24"/>
        </w:rPr>
        <w:t>positif</w:t>
      </w:r>
      <w:proofErr w:type="spellEnd"/>
      <w:r w:rsidRPr="00E84F07">
        <w:rPr>
          <w:rFonts w:asciiTheme="majorBidi" w:hAnsiTheme="majorBidi" w:cstheme="majorBidi"/>
          <w:bCs/>
          <w:sz w:val="24"/>
          <w:szCs w:val="24"/>
        </w:rPr>
        <w:t>)</w:t>
      </w:r>
    </w:p>
    <w:p w:rsidR="001C2F68" w:rsidRPr="001C2F68" w:rsidRDefault="001C2F68" w:rsidP="001C2F68">
      <w:pPr>
        <w:pStyle w:val="ListParagraph"/>
        <w:spacing w:after="0" w:line="480" w:lineRule="auto"/>
        <w:ind w:left="1723" w:firstLine="437"/>
        <w:jc w:val="both"/>
        <w:rPr>
          <w:rFonts w:asciiTheme="majorBidi" w:hAnsiTheme="majorBidi" w:cstheme="majorBidi"/>
          <w:b/>
          <w:bCs/>
          <w:sz w:val="24"/>
          <w:szCs w:val="24"/>
        </w:rPr>
      </w:pPr>
      <w:r w:rsidRPr="00CD00DD">
        <w:rPr>
          <w:rFonts w:asciiTheme="majorBidi" w:hAnsiTheme="majorBidi" w:cstheme="majorBidi"/>
          <w:bCs/>
          <w:sz w:val="24"/>
          <w:szCs w:val="24"/>
          <w:lang w:val="id-ID"/>
        </w:rPr>
        <w:t xml:space="preserve">Persyaratan yang harus terpenuhi adalah tidak adanya autokorelasi pada model regresi. Uji Metode pengujian menggunakan uji Durbin Watson (DW) dengan ketentuan sebagai </w:t>
      </w:r>
      <w:r w:rsidR="006C7CDC">
        <w:rPr>
          <w:rFonts w:asciiTheme="majorBidi" w:hAnsiTheme="majorBidi" w:cstheme="majorBidi"/>
          <w:bCs/>
          <w:sz w:val="24"/>
          <w:szCs w:val="24"/>
          <w:lang w:val="id-ID"/>
        </w:rPr>
        <w:t>berikut</w:t>
      </w:r>
      <w:r w:rsidRPr="00CD00DD">
        <w:rPr>
          <w:rFonts w:asciiTheme="majorBidi" w:hAnsiTheme="majorBidi" w:cstheme="majorBidi"/>
          <w:bCs/>
          <w:sz w:val="24"/>
          <w:szCs w:val="24"/>
          <w:lang w:val="id-ID"/>
        </w:rPr>
        <w:t>:</w:t>
      </w:r>
    </w:p>
    <w:p w:rsidR="001C2F68" w:rsidRDefault="001C2F68" w:rsidP="001C2F68">
      <w:pPr>
        <w:pStyle w:val="ListParagraph"/>
        <w:numPr>
          <w:ilvl w:val="0"/>
          <w:numId w:val="7"/>
        </w:numPr>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Bila nilai DW berada di antara DU sampai dengan 4- DU, koefisien korelasi sama dengan nol. Artinya, tidak terdapat autokorelasi.</w:t>
      </w:r>
    </w:p>
    <w:p w:rsidR="001C2F68" w:rsidRPr="001C2F68" w:rsidRDefault="001C2F68" w:rsidP="001C2F68">
      <w:pPr>
        <w:pStyle w:val="ListParagraph"/>
        <w:numPr>
          <w:ilvl w:val="0"/>
          <w:numId w:val="7"/>
        </w:numPr>
        <w:spacing w:after="0" w:line="480" w:lineRule="auto"/>
        <w:jc w:val="both"/>
        <w:rPr>
          <w:rFonts w:asciiTheme="majorBidi" w:hAnsiTheme="majorBidi" w:cstheme="majorBidi"/>
          <w:bCs/>
          <w:sz w:val="24"/>
          <w:szCs w:val="24"/>
          <w:lang w:val="id-ID"/>
        </w:rPr>
      </w:pPr>
      <w:r w:rsidRPr="001C2F68">
        <w:rPr>
          <w:rFonts w:asciiTheme="majorBidi" w:hAnsiTheme="majorBidi" w:cstheme="majorBidi"/>
          <w:bCs/>
          <w:sz w:val="24"/>
          <w:szCs w:val="24"/>
          <w:lang w:val="id-ID"/>
        </w:rPr>
        <w:lastRenderedPageBreak/>
        <w:t>Bila nilai DW lebih kecil dari pada DL, koefisien korelasi lebih besar.  Artinya, terdapat autokorelasi.</w:t>
      </w:r>
    </w:p>
    <w:p w:rsidR="001C2F68" w:rsidRDefault="001C2F68" w:rsidP="001C2F68">
      <w:pPr>
        <w:pStyle w:val="ListParagraph"/>
        <w:numPr>
          <w:ilvl w:val="0"/>
          <w:numId w:val="7"/>
        </w:numPr>
        <w:spacing w:after="0" w:line="480" w:lineRule="auto"/>
        <w:jc w:val="both"/>
        <w:rPr>
          <w:rFonts w:asciiTheme="majorBidi" w:hAnsiTheme="majorBidi" w:cstheme="majorBidi"/>
          <w:bCs/>
          <w:sz w:val="24"/>
          <w:szCs w:val="24"/>
          <w:lang w:val="id-ID"/>
        </w:rPr>
      </w:pPr>
      <w:r w:rsidRPr="00C57467">
        <w:rPr>
          <w:rFonts w:asciiTheme="majorBidi" w:hAnsiTheme="majorBidi" w:cstheme="majorBidi"/>
          <w:bCs/>
          <w:sz w:val="24"/>
          <w:szCs w:val="24"/>
          <w:lang w:val="id-ID"/>
        </w:rPr>
        <w:t>Bila nilai DW lebih besar dari pada 4- DU, koefisien korelasi lebih kecil dari pa</w:t>
      </w:r>
      <w:r>
        <w:rPr>
          <w:rFonts w:asciiTheme="majorBidi" w:hAnsiTheme="majorBidi" w:cstheme="majorBidi"/>
          <w:bCs/>
          <w:sz w:val="24"/>
          <w:szCs w:val="24"/>
        </w:rPr>
        <w:t>d</w:t>
      </w:r>
      <w:r w:rsidRPr="00C57467">
        <w:rPr>
          <w:rFonts w:asciiTheme="majorBidi" w:hAnsiTheme="majorBidi" w:cstheme="majorBidi"/>
          <w:bCs/>
          <w:sz w:val="24"/>
          <w:szCs w:val="24"/>
          <w:lang w:val="id-ID"/>
        </w:rPr>
        <w:t>a nol. Artinya, terjadi autokorelasi negatif.</w:t>
      </w:r>
    </w:p>
    <w:p w:rsidR="001C2F68" w:rsidRDefault="001C2F68" w:rsidP="001C2F68">
      <w:pPr>
        <w:pStyle w:val="ListParagraph"/>
        <w:numPr>
          <w:ilvl w:val="0"/>
          <w:numId w:val="7"/>
        </w:numPr>
        <w:spacing w:after="0" w:line="480" w:lineRule="auto"/>
        <w:jc w:val="both"/>
        <w:rPr>
          <w:rFonts w:asciiTheme="majorBidi" w:hAnsiTheme="majorBidi" w:cstheme="majorBidi"/>
          <w:bCs/>
          <w:sz w:val="24"/>
          <w:szCs w:val="24"/>
          <w:lang w:val="id-ID"/>
        </w:rPr>
      </w:pPr>
      <w:r w:rsidRPr="00C57467">
        <w:rPr>
          <w:rFonts w:asciiTheme="majorBidi" w:hAnsiTheme="majorBidi" w:cstheme="majorBidi"/>
          <w:bCs/>
          <w:sz w:val="24"/>
          <w:szCs w:val="24"/>
          <w:lang w:val="id-ID"/>
        </w:rPr>
        <w:t>Bila nilai DW terletak diantara 4-DU dan 4-DL, hasilnya tidak dapat disimpulkan.</w:t>
      </w:r>
    </w:p>
    <w:p w:rsidR="001C2F68" w:rsidRDefault="001C2F68" w:rsidP="001C2F68">
      <w:pPr>
        <w:pStyle w:val="ListParagraph"/>
        <w:numPr>
          <w:ilvl w:val="0"/>
          <w:numId w:val="7"/>
        </w:numPr>
        <w:spacing w:after="0" w:line="480" w:lineRule="auto"/>
        <w:jc w:val="both"/>
        <w:rPr>
          <w:rFonts w:asciiTheme="majorBidi" w:hAnsiTheme="majorBidi" w:cstheme="majorBidi"/>
          <w:bCs/>
          <w:sz w:val="24"/>
          <w:szCs w:val="24"/>
          <w:lang w:val="id-ID"/>
        </w:rPr>
      </w:pPr>
      <w:r w:rsidRPr="00C57467">
        <w:rPr>
          <w:rFonts w:asciiTheme="majorBidi" w:hAnsiTheme="majorBidi" w:cstheme="majorBidi"/>
          <w:bCs/>
          <w:sz w:val="24"/>
          <w:szCs w:val="24"/>
          <w:lang w:val="id-ID"/>
        </w:rPr>
        <w:t>Nilai DU dan DL dapat diperoleh dari tabel statistik Durbin Watson yang bergantung banyaknya observasi dan banyaknya variabel yang menjelaskan.</w:t>
      </w:r>
    </w:p>
    <w:p w:rsidR="001C2F68" w:rsidRDefault="001C2F68" w:rsidP="001C2F68">
      <w:pPr>
        <w:pStyle w:val="ListParagraph"/>
        <w:numPr>
          <w:ilvl w:val="0"/>
          <w:numId w:val="15"/>
        </w:numPr>
        <w:spacing w:after="0" w:line="480" w:lineRule="auto"/>
        <w:jc w:val="both"/>
        <w:rPr>
          <w:rFonts w:asciiTheme="majorBidi" w:hAnsiTheme="majorBidi" w:cstheme="majorBidi"/>
          <w:b/>
          <w:sz w:val="24"/>
          <w:szCs w:val="24"/>
          <w:lang w:val="id-ID"/>
        </w:rPr>
      </w:pPr>
      <w:r w:rsidRPr="00586BB9">
        <w:rPr>
          <w:rFonts w:asciiTheme="majorBidi" w:hAnsiTheme="majorBidi" w:cstheme="majorBidi"/>
          <w:b/>
          <w:sz w:val="24"/>
          <w:szCs w:val="24"/>
          <w:lang w:val="id-ID"/>
        </w:rPr>
        <w:t>Hetero</w:t>
      </w:r>
      <w:r>
        <w:rPr>
          <w:rFonts w:asciiTheme="majorBidi" w:hAnsiTheme="majorBidi" w:cstheme="majorBidi"/>
          <w:b/>
          <w:sz w:val="24"/>
          <w:szCs w:val="24"/>
          <w:lang w:val="id-ID"/>
        </w:rPr>
        <w:t>s</w:t>
      </w:r>
      <w:r w:rsidRPr="00586BB9">
        <w:rPr>
          <w:rFonts w:asciiTheme="majorBidi" w:hAnsiTheme="majorBidi" w:cstheme="majorBidi"/>
          <w:b/>
          <w:sz w:val="24"/>
          <w:szCs w:val="24"/>
          <w:lang w:val="id-ID"/>
        </w:rPr>
        <w:t xml:space="preserve">kesdastisitas </w:t>
      </w:r>
    </w:p>
    <w:p w:rsidR="00E7095A" w:rsidRPr="00E7095A" w:rsidRDefault="001C2F68" w:rsidP="00E7095A">
      <w:pPr>
        <w:pStyle w:val="ListParagraph"/>
        <w:spacing w:after="0" w:line="480" w:lineRule="auto"/>
        <w:ind w:left="1723" w:firstLine="437"/>
        <w:jc w:val="both"/>
        <w:rPr>
          <w:rFonts w:asciiTheme="majorBidi" w:hAnsiTheme="majorBidi" w:cstheme="majorBidi"/>
          <w:bCs/>
          <w:sz w:val="24"/>
          <w:szCs w:val="24"/>
          <w:lang w:val="id-ID"/>
        </w:rPr>
      </w:pPr>
      <w:proofErr w:type="spellStart"/>
      <w:r w:rsidRPr="001C2F68">
        <w:rPr>
          <w:rFonts w:asciiTheme="majorBidi" w:hAnsiTheme="majorBidi" w:cstheme="majorBidi"/>
          <w:sz w:val="24"/>
          <w:szCs w:val="24"/>
        </w:rPr>
        <w:t>Heteroskedastisitas</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artinya</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varians</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variabel</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dalam</w:t>
      </w:r>
      <w:proofErr w:type="spellEnd"/>
      <w:r w:rsidRPr="001C2F68">
        <w:rPr>
          <w:rFonts w:asciiTheme="majorBidi" w:hAnsiTheme="majorBidi" w:cstheme="majorBidi"/>
          <w:sz w:val="24"/>
          <w:szCs w:val="24"/>
        </w:rPr>
        <w:t xml:space="preserve"> model </w:t>
      </w:r>
      <w:proofErr w:type="spellStart"/>
      <w:r w:rsidRPr="001C2F68">
        <w:rPr>
          <w:rFonts w:asciiTheme="majorBidi" w:hAnsiTheme="majorBidi" w:cstheme="majorBidi"/>
          <w:sz w:val="24"/>
          <w:szCs w:val="24"/>
        </w:rPr>
        <w:t>tidak</w:t>
      </w:r>
      <w:proofErr w:type="spellEnd"/>
      <w:r w:rsidRPr="001C2F68">
        <w:rPr>
          <w:rFonts w:asciiTheme="majorBidi" w:hAnsiTheme="majorBidi" w:cstheme="majorBidi"/>
          <w:sz w:val="24"/>
          <w:szCs w:val="24"/>
        </w:rPr>
        <w:t xml:space="preserve"> </w:t>
      </w:r>
      <w:proofErr w:type="spellStart"/>
      <w:proofErr w:type="gramStart"/>
      <w:r w:rsidRPr="001C2F68">
        <w:rPr>
          <w:rFonts w:asciiTheme="majorBidi" w:hAnsiTheme="majorBidi" w:cstheme="majorBidi"/>
          <w:sz w:val="24"/>
          <w:szCs w:val="24"/>
        </w:rPr>
        <w:t>sama</w:t>
      </w:r>
      <w:proofErr w:type="spellEnd"/>
      <w:proofErr w:type="gramEnd"/>
      <w:r w:rsidRPr="001C2F68">
        <w:rPr>
          <w:rFonts w:asciiTheme="majorBidi" w:hAnsiTheme="majorBidi" w:cstheme="majorBidi"/>
          <w:sz w:val="24"/>
          <w:szCs w:val="24"/>
        </w:rPr>
        <w:t xml:space="preserve">. Salah </w:t>
      </w:r>
      <w:proofErr w:type="spellStart"/>
      <w:r w:rsidRPr="001C2F68">
        <w:rPr>
          <w:rFonts w:asciiTheme="majorBidi" w:hAnsiTheme="majorBidi" w:cstheme="majorBidi"/>
          <w:sz w:val="24"/>
          <w:szCs w:val="24"/>
        </w:rPr>
        <w:t>satu</w:t>
      </w:r>
      <w:proofErr w:type="spellEnd"/>
      <w:r w:rsidRPr="001C2F68">
        <w:rPr>
          <w:rFonts w:asciiTheme="majorBidi" w:hAnsiTheme="majorBidi" w:cstheme="majorBidi"/>
          <w:sz w:val="24"/>
          <w:szCs w:val="24"/>
        </w:rPr>
        <w:t xml:space="preserve"> </w:t>
      </w:r>
      <w:proofErr w:type="spellStart"/>
      <w:proofErr w:type="gramStart"/>
      <w:r w:rsidRPr="001C2F68">
        <w:rPr>
          <w:rFonts w:asciiTheme="majorBidi" w:hAnsiTheme="majorBidi" w:cstheme="majorBidi"/>
          <w:sz w:val="24"/>
          <w:szCs w:val="24"/>
        </w:rPr>
        <w:t>cara</w:t>
      </w:r>
      <w:proofErr w:type="spellEnd"/>
      <w:proofErr w:type="gramEnd"/>
      <w:r w:rsidRPr="001C2F68">
        <w:rPr>
          <w:rFonts w:asciiTheme="majorBidi" w:hAnsiTheme="majorBidi" w:cstheme="majorBidi"/>
          <w:sz w:val="24"/>
          <w:szCs w:val="24"/>
        </w:rPr>
        <w:t xml:space="preserve"> yang </w:t>
      </w:r>
      <w:proofErr w:type="spellStart"/>
      <w:r w:rsidRPr="001C2F68">
        <w:rPr>
          <w:rFonts w:asciiTheme="majorBidi" w:hAnsiTheme="majorBidi" w:cstheme="majorBidi"/>
          <w:sz w:val="24"/>
          <w:szCs w:val="24"/>
        </w:rPr>
        <w:t>dapat</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digunakan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untuk</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melihat</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adanya</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kasus</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heteroskesdastisitas</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adalah</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dengan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memperhatikan</w:t>
      </w:r>
      <w:proofErr w:type="spellEnd"/>
      <w:r w:rsidRPr="001C2F68">
        <w:rPr>
          <w:rFonts w:asciiTheme="majorBidi" w:hAnsiTheme="majorBidi" w:cstheme="majorBidi"/>
          <w:sz w:val="24"/>
          <w:szCs w:val="24"/>
        </w:rPr>
        <w:t xml:space="preserve"> </w:t>
      </w:r>
      <w:r w:rsidRPr="001C2F68">
        <w:rPr>
          <w:rFonts w:asciiTheme="majorBidi" w:hAnsiTheme="majorBidi" w:cstheme="majorBidi"/>
          <w:i/>
          <w:sz w:val="24"/>
          <w:szCs w:val="24"/>
        </w:rPr>
        <w:t>plot</w:t>
      </w:r>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dari</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sebaran</w:t>
      </w:r>
      <w:proofErr w:type="spellEnd"/>
      <w:r w:rsidRPr="001C2F68">
        <w:rPr>
          <w:rFonts w:asciiTheme="majorBidi" w:hAnsiTheme="majorBidi" w:cstheme="majorBidi"/>
          <w:sz w:val="24"/>
          <w:szCs w:val="24"/>
        </w:rPr>
        <w:t xml:space="preserve"> residual (*ZRESID) </w:t>
      </w:r>
      <w:proofErr w:type="spellStart"/>
      <w:r w:rsidRPr="001C2F68">
        <w:rPr>
          <w:rFonts w:asciiTheme="majorBidi" w:hAnsiTheme="majorBidi" w:cstheme="majorBidi"/>
          <w:sz w:val="24"/>
          <w:szCs w:val="24"/>
        </w:rPr>
        <w:t>dan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variabel</w:t>
      </w:r>
      <w:proofErr w:type="spellEnd"/>
      <w:r w:rsidRPr="001C2F68">
        <w:rPr>
          <w:rFonts w:asciiTheme="majorBidi" w:hAnsiTheme="majorBidi" w:cstheme="majorBidi"/>
          <w:sz w:val="24"/>
          <w:szCs w:val="24"/>
        </w:rPr>
        <w:t xml:space="preserve"> yang </w:t>
      </w:r>
      <w:proofErr w:type="spellStart"/>
      <w:r w:rsidRPr="001C2F68">
        <w:rPr>
          <w:rFonts w:asciiTheme="majorBidi" w:hAnsiTheme="majorBidi" w:cstheme="majorBidi"/>
          <w:sz w:val="24"/>
          <w:szCs w:val="24"/>
        </w:rPr>
        <w:t>diprediksikan</w:t>
      </w:r>
      <w:proofErr w:type="spellEnd"/>
      <w:r w:rsidRPr="001C2F68">
        <w:rPr>
          <w:rFonts w:asciiTheme="majorBidi" w:hAnsiTheme="majorBidi" w:cstheme="majorBidi"/>
          <w:sz w:val="24"/>
          <w:szCs w:val="24"/>
        </w:rPr>
        <w:t xml:space="preserve"> </w:t>
      </w:r>
      <w:r w:rsidRPr="001C2F68">
        <w:rPr>
          <w:rFonts w:asciiTheme="majorBidi" w:hAnsiTheme="majorBidi" w:cstheme="majorBidi"/>
          <w:sz w:val="24"/>
          <w:szCs w:val="24"/>
        </w:rPr>
        <w:lastRenderedPageBreak/>
        <w:t xml:space="preserve">(*ZPRED). </w:t>
      </w:r>
      <w:proofErr w:type="spellStart"/>
      <w:r w:rsidRPr="001C2F68">
        <w:rPr>
          <w:rFonts w:asciiTheme="majorBidi" w:hAnsiTheme="majorBidi" w:cstheme="majorBidi"/>
          <w:sz w:val="24"/>
          <w:szCs w:val="24"/>
        </w:rPr>
        <w:t>Jika</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sebaran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titik-titik</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dalam</w:t>
      </w:r>
      <w:proofErr w:type="spellEnd"/>
      <w:r w:rsidRPr="001C2F68">
        <w:rPr>
          <w:rFonts w:asciiTheme="majorBidi" w:hAnsiTheme="majorBidi" w:cstheme="majorBidi"/>
          <w:sz w:val="24"/>
          <w:szCs w:val="24"/>
        </w:rPr>
        <w:t xml:space="preserve"> </w:t>
      </w:r>
      <w:r w:rsidRPr="001C2F68">
        <w:rPr>
          <w:rFonts w:asciiTheme="majorBidi" w:hAnsiTheme="majorBidi" w:cstheme="majorBidi"/>
          <w:i/>
          <w:sz w:val="24"/>
          <w:szCs w:val="24"/>
        </w:rPr>
        <w:t>plot</w:t>
      </w:r>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tidak</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menunjukan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adanya</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suatu</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pola</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tertentu</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maka</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dapat</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dikatakan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bahwa</w:t>
      </w:r>
      <w:proofErr w:type="spellEnd"/>
      <w:r w:rsidRPr="001C2F68">
        <w:rPr>
          <w:rFonts w:asciiTheme="majorBidi" w:hAnsiTheme="majorBidi" w:cstheme="majorBidi"/>
          <w:sz w:val="24"/>
          <w:szCs w:val="24"/>
        </w:rPr>
        <w:t xml:space="preserve"> model </w:t>
      </w:r>
      <w:proofErr w:type="spellStart"/>
      <w:r w:rsidRPr="001C2F68">
        <w:rPr>
          <w:rFonts w:asciiTheme="majorBidi" w:hAnsiTheme="majorBidi" w:cstheme="majorBidi"/>
          <w:sz w:val="24"/>
          <w:szCs w:val="24"/>
        </w:rPr>
        <w:t>terbebas</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dari</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asumsi</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heteroskedastisitas</w:t>
      </w:r>
      <w:proofErr w:type="spellEnd"/>
      <w:r w:rsidRPr="001C2F68">
        <w:rPr>
          <w:rFonts w:asciiTheme="majorBidi" w:hAnsiTheme="majorBidi" w:cstheme="majorBidi"/>
          <w:sz w:val="24"/>
          <w:szCs w:val="24"/>
        </w:rPr>
        <w:t>.</w:t>
      </w:r>
      <w:r>
        <w:rPr>
          <w:rStyle w:val="FootnoteReference"/>
          <w:rFonts w:asciiTheme="majorBidi" w:hAnsiTheme="majorBidi" w:cstheme="majorBidi"/>
          <w:sz w:val="24"/>
          <w:szCs w:val="24"/>
        </w:rPr>
        <w:footnoteReference w:id="7"/>
      </w:r>
      <w:r w:rsidRPr="001C2F68">
        <w:rPr>
          <w:rFonts w:asciiTheme="majorBidi" w:hAnsiTheme="majorBidi" w:cstheme="majorBidi"/>
          <w:sz w:val="24"/>
          <w:szCs w:val="24"/>
        </w:rPr>
        <w:t xml:space="preserve"> </w:t>
      </w:r>
      <w:proofErr w:type="spellStart"/>
      <w:proofErr w:type="gramStart"/>
      <w:r w:rsidRPr="001C2F68">
        <w:rPr>
          <w:rFonts w:asciiTheme="majorBidi" w:hAnsiTheme="majorBidi" w:cstheme="majorBidi"/>
          <w:sz w:val="24"/>
          <w:szCs w:val="24"/>
        </w:rPr>
        <w:t>Heteroskedastisitas</w:t>
      </w:r>
      <w:proofErr w:type="spellEnd"/>
      <w:r w:rsidRPr="001C2F68">
        <w:rPr>
          <w:rFonts w:asciiTheme="majorBidi" w:hAnsiTheme="majorBidi" w:cstheme="majorBidi"/>
          <w:sz w:val="24"/>
          <w:szCs w:val="24"/>
        </w:rPr>
        <w:t xml:space="preserve"> </w:t>
      </w:r>
      <w:r w:rsidRPr="001C2F68">
        <w:rPr>
          <w:rFonts w:asciiTheme="majorBidi" w:hAnsiTheme="majorBidi" w:cstheme="majorBidi"/>
          <w:bCs/>
          <w:sz w:val="24"/>
          <w:szCs w:val="24"/>
          <w:lang w:val="id-ID"/>
        </w:rPr>
        <w:t>muncul apabila kesalahan atau residual dari model yang diamati memliki varians yang konstan dari satu observasi ke observasi lainnya.</w:t>
      </w:r>
      <w:proofErr w:type="gramEnd"/>
      <w:r w:rsidRPr="001C2F68">
        <w:rPr>
          <w:rFonts w:asciiTheme="majorBidi" w:hAnsiTheme="majorBidi" w:cstheme="majorBidi"/>
          <w:bCs/>
          <w:sz w:val="24"/>
          <w:szCs w:val="24"/>
          <w:lang w:val="id-ID"/>
        </w:rPr>
        <w:t xml:space="preserve"> Artinya, setiap observasi mempunyai reliabilitas yang berbeda akibat perubahan dalam kondisi yang melatarbelakangi tidak terangkum dalam spefikasi model.</w:t>
      </w:r>
      <w:r>
        <w:rPr>
          <w:rStyle w:val="FootnoteReference"/>
          <w:rFonts w:asciiTheme="majorBidi" w:hAnsiTheme="majorBidi" w:cstheme="majorBidi"/>
          <w:bCs/>
          <w:sz w:val="24"/>
          <w:szCs w:val="24"/>
          <w:lang w:val="id-ID"/>
        </w:rPr>
        <w:footnoteReference w:id="8"/>
      </w:r>
      <w:r w:rsidRPr="001C2F68">
        <w:rPr>
          <w:rFonts w:asciiTheme="majorBidi" w:hAnsiTheme="majorBidi" w:cstheme="majorBidi"/>
          <w:bCs/>
          <w:sz w:val="24"/>
          <w:szCs w:val="24"/>
          <w:lang w:val="id-ID"/>
        </w:rPr>
        <w:t>.</w:t>
      </w:r>
    </w:p>
    <w:p w:rsidR="001C2F68" w:rsidRDefault="001C2F68" w:rsidP="001C2F68">
      <w:pPr>
        <w:pStyle w:val="ListParagraph"/>
        <w:spacing w:after="0" w:line="480" w:lineRule="auto"/>
        <w:ind w:left="1723" w:firstLine="437"/>
        <w:jc w:val="both"/>
        <w:rPr>
          <w:rFonts w:asciiTheme="majorBidi" w:hAnsiTheme="majorBidi" w:cstheme="majorBidi"/>
          <w:sz w:val="24"/>
          <w:szCs w:val="24"/>
          <w:lang w:val="id-ID"/>
        </w:rPr>
      </w:pPr>
      <w:proofErr w:type="spellStart"/>
      <w:proofErr w:type="gramStart"/>
      <w:r w:rsidRPr="001C2F68">
        <w:rPr>
          <w:rFonts w:asciiTheme="majorBidi" w:hAnsiTheme="majorBidi" w:cstheme="majorBidi"/>
          <w:sz w:val="24"/>
          <w:szCs w:val="24"/>
        </w:rPr>
        <w:t>Dalam</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penelitian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ini</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peneliti</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menggunakan</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uji</w:t>
      </w:r>
      <w:proofErr w:type="spellEnd"/>
      <w:r w:rsidRPr="001C2F68">
        <w:rPr>
          <w:rFonts w:asciiTheme="majorBidi" w:hAnsiTheme="majorBidi" w:cstheme="majorBidi"/>
          <w:sz w:val="24"/>
          <w:szCs w:val="24"/>
        </w:rPr>
        <w:t xml:space="preserve"> </w:t>
      </w:r>
      <w:r w:rsidRPr="001C2F68">
        <w:rPr>
          <w:rFonts w:asciiTheme="majorBidi" w:hAnsiTheme="majorBidi" w:cstheme="majorBidi"/>
          <w:i/>
          <w:sz w:val="24"/>
          <w:szCs w:val="24"/>
        </w:rPr>
        <w:t>scatterplot</w:t>
      </w:r>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dalam</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analisis</w:t>
      </w:r>
      <w:proofErr w:type="spellEnd"/>
      <w:r w:rsidRPr="001C2F68">
        <w:rPr>
          <w:rFonts w:asciiTheme="majorBidi" w:hAnsiTheme="majorBidi" w:cstheme="majorBidi"/>
          <w:sz w:val="24"/>
          <w:szCs w:val="24"/>
        </w:rPr>
        <w:t xml:space="preserve"> </w:t>
      </w:r>
      <w:proofErr w:type="spellStart"/>
      <w:r w:rsidRPr="001C2F68">
        <w:rPr>
          <w:rFonts w:asciiTheme="majorBidi" w:hAnsiTheme="majorBidi" w:cstheme="majorBidi"/>
          <w:sz w:val="24"/>
          <w:szCs w:val="24"/>
        </w:rPr>
        <w:t>heteroskedastisitas</w:t>
      </w:r>
      <w:proofErr w:type="spellEnd"/>
      <w:r w:rsidRPr="001C2F68">
        <w:rPr>
          <w:rFonts w:asciiTheme="majorBidi" w:hAnsiTheme="majorBidi" w:cstheme="majorBidi"/>
          <w:sz w:val="24"/>
          <w:szCs w:val="24"/>
        </w:rPr>
        <w:t>.</w:t>
      </w:r>
      <w:proofErr w:type="gramEnd"/>
    </w:p>
    <w:p w:rsidR="006C7CDC" w:rsidRDefault="006C7CDC" w:rsidP="001C2F68">
      <w:pPr>
        <w:pStyle w:val="ListParagraph"/>
        <w:spacing w:after="0" w:line="480" w:lineRule="auto"/>
        <w:ind w:left="1723" w:firstLine="437"/>
        <w:jc w:val="both"/>
        <w:rPr>
          <w:rFonts w:asciiTheme="majorBidi" w:hAnsiTheme="majorBidi" w:cstheme="majorBidi"/>
          <w:sz w:val="24"/>
          <w:szCs w:val="24"/>
          <w:lang w:val="id-ID"/>
        </w:rPr>
      </w:pPr>
    </w:p>
    <w:p w:rsidR="006C7CDC" w:rsidRPr="006C7CDC" w:rsidRDefault="006C7CDC" w:rsidP="001C2F68">
      <w:pPr>
        <w:pStyle w:val="ListParagraph"/>
        <w:spacing w:after="0" w:line="480" w:lineRule="auto"/>
        <w:ind w:left="1723" w:firstLine="437"/>
        <w:jc w:val="both"/>
        <w:rPr>
          <w:rFonts w:asciiTheme="majorBidi" w:hAnsiTheme="majorBidi" w:cstheme="majorBidi"/>
          <w:b/>
          <w:sz w:val="24"/>
          <w:szCs w:val="24"/>
          <w:lang w:val="id-ID"/>
        </w:rPr>
      </w:pPr>
    </w:p>
    <w:p w:rsidR="001C2F68" w:rsidRPr="001C2F68" w:rsidRDefault="001C2F68" w:rsidP="001C2F68">
      <w:pPr>
        <w:pStyle w:val="ListParagraph"/>
        <w:numPr>
          <w:ilvl w:val="0"/>
          <w:numId w:val="14"/>
        </w:numPr>
        <w:spacing w:after="0"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Analisis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Regresi</w:t>
      </w:r>
      <w:proofErr w:type="spellEnd"/>
      <w:r>
        <w:rPr>
          <w:rFonts w:asciiTheme="majorBidi" w:hAnsiTheme="majorBidi" w:cstheme="majorBidi"/>
          <w:b/>
          <w:bCs/>
          <w:sz w:val="24"/>
          <w:szCs w:val="24"/>
        </w:rPr>
        <w:t xml:space="preserve"> Linear </w:t>
      </w:r>
      <w:proofErr w:type="spellStart"/>
      <w:r>
        <w:rPr>
          <w:rFonts w:asciiTheme="majorBidi" w:hAnsiTheme="majorBidi" w:cstheme="majorBidi"/>
          <w:b/>
          <w:bCs/>
          <w:sz w:val="24"/>
          <w:szCs w:val="24"/>
        </w:rPr>
        <w:t>Sederhana</w:t>
      </w:r>
      <w:proofErr w:type="spellEnd"/>
    </w:p>
    <w:p w:rsidR="001C2F68" w:rsidRDefault="001C2F68" w:rsidP="001C2F68">
      <w:pPr>
        <w:pStyle w:val="ListParagraph"/>
        <w:spacing w:after="0" w:line="480" w:lineRule="auto"/>
        <w:ind w:left="1440" w:firstLine="720"/>
        <w:jc w:val="both"/>
        <w:rPr>
          <w:rFonts w:asciiTheme="majorBidi" w:hAnsiTheme="majorBidi" w:cstheme="majorBidi"/>
          <w:bCs/>
          <w:sz w:val="24"/>
          <w:szCs w:val="24"/>
          <w:lang w:val="id-ID"/>
        </w:rPr>
      </w:pPr>
      <w:proofErr w:type="spellStart"/>
      <w:proofErr w:type="gramStart"/>
      <w:r w:rsidRPr="001C2F68">
        <w:rPr>
          <w:rFonts w:asciiTheme="majorBidi" w:hAnsiTheme="majorBidi" w:cstheme="majorBidi"/>
          <w:bCs/>
          <w:sz w:val="24"/>
          <w:szCs w:val="24"/>
        </w:rPr>
        <w:t>Regresi</w:t>
      </w:r>
      <w:proofErr w:type="spellEnd"/>
      <w:r w:rsidRPr="001C2F68">
        <w:rPr>
          <w:rFonts w:asciiTheme="majorBidi" w:hAnsiTheme="majorBidi" w:cstheme="majorBidi"/>
          <w:bCs/>
          <w:sz w:val="24"/>
          <w:szCs w:val="24"/>
        </w:rPr>
        <w:t xml:space="preserve"> linear </w:t>
      </w:r>
      <w:proofErr w:type="spellStart"/>
      <w:r w:rsidRPr="001C2F68">
        <w:rPr>
          <w:rFonts w:asciiTheme="majorBidi" w:hAnsiTheme="majorBidi" w:cstheme="majorBidi"/>
          <w:bCs/>
          <w:sz w:val="24"/>
          <w:szCs w:val="24"/>
        </w:rPr>
        <w:t>sederhana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regresi</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memiliki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i/>
          <w:sz w:val="24"/>
          <w:szCs w:val="24"/>
        </w:rPr>
        <w:t>dependen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i/>
          <w:sz w:val="24"/>
          <w:szCs w:val="24"/>
        </w:rPr>
        <w:t>independen</w:t>
      </w:r>
      <w:proofErr w:type="spellEnd"/>
      <w:r w:rsidRPr="001C2F68">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9"/>
      </w:r>
      <w:r w:rsidRPr="001C2F68">
        <w:rPr>
          <w:rFonts w:asciiTheme="majorBidi" w:hAnsiTheme="majorBidi" w:cstheme="majorBidi"/>
          <w:bCs/>
          <w:sz w:val="24"/>
          <w:szCs w:val="24"/>
        </w:rPr>
        <w:t xml:space="preserve"> </w:t>
      </w:r>
      <w:proofErr w:type="spellStart"/>
      <w:proofErr w:type="gramStart"/>
      <w:r w:rsidRPr="001C2F68">
        <w:rPr>
          <w:rFonts w:asciiTheme="majorBidi" w:hAnsiTheme="majorBidi" w:cstheme="majorBidi"/>
          <w:bCs/>
          <w:sz w:val="24"/>
          <w:szCs w:val="24"/>
        </w:rPr>
        <w:t>Regresi</w:t>
      </w:r>
      <w:proofErr w:type="spellEnd"/>
      <w:r w:rsidRPr="001C2F68">
        <w:rPr>
          <w:rFonts w:asciiTheme="majorBidi" w:hAnsiTheme="majorBidi" w:cstheme="majorBidi"/>
          <w:bCs/>
          <w:sz w:val="24"/>
          <w:szCs w:val="24"/>
        </w:rPr>
        <w:t xml:space="preserve"> linear </w:t>
      </w:r>
      <w:proofErr w:type="spellStart"/>
      <w:r w:rsidRPr="001C2F68">
        <w:rPr>
          <w:rFonts w:asciiTheme="majorBidi" w:hAnsiTheme="majorBidi" w:cstheme="majorBidi"/>
          <w:bCs/>
          <w:sz w:val="24"/>
          <w:szCs w:val="24"/>
        </w:rPr>
        <w:t>sederhana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digunakan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hanya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bebas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i/>
          <w:sz w:val="24"/>
          <w:szCs w:val="24"/>
        </w:rPr>
        <w:t>independen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tak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bebas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i/>
          <w:sz w:val="24"/>
          <w:szCs w:val="24"/>
        </w:rPr>
        <w:t>dependen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tujuan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dari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analisis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regresi</w:t>
      </w:r>
      <w:proofErr w:type="spellEnd"/>
      <w:r w:rsidRPr="001C2F68">
        <w:rPr>
          <w:rFonts w:asciiTheme="majorBidi" w:hAnsiTheme="majorBidi" w:cstheme="majorBidi"/>
          <w:bCs/>
          <w:sz w:val="24"/>
          <w:szCs w:val="24"/>
        </w:rPr>
        <w:t xml:space="preserve"> linear </w:t>
      </w:r>
      <w:proofErr w:type="spellStart"/>
      <w:r w:rsidRPr="001C2F68">
        <w:rPr>
          <w:rFonts w:asciiTheme="majorBidi" w:hAnsiTheme="majorBidi" w:cstheme="majorBidi"/>
          <w:bCs/>
          <w:sz w:val="24"/>
          <w:szCs w:val="24"/>
        </w:rPr>
        <w:t>sederhana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ini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adalah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untuk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meramalkan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atau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memprediksi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besaran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nilai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tak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bebas</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dipengaruhi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oleh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bebas</w:t>
      </w:r>
      <w:proofErr w:type="spellEnd"/>
      <w:r w:rsidRPr="001C2F68">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10"/>
      </w:r>
    </w:p>
    <w:p w:rsidR="001C2F68" w:rsidRPr="001C2F68" w:rsidRDefault="001C2F68" w:rsidP="001C2F68">
      <w:pPr>
        <w:pStyle w:val="ListParagraph"/>
        <w:spacing w:after="0" w:line="480" w:lineRule="auto"/>
        <w:ind w:left="1440" w:firstLine="720"/>
        <w:jc w:val="both"/>
        <w:rPr>
          <w:rFonts w:asciiTheme="majorBidi" w:hAnsiTheme="majorBidi" w:cstheme="majorBidi"/>
          <w:b/>
          <w:bCs/>
          <w:sz w:val="24"/>
          <w:szCs w:val="24"/>
        </w:rPr>
      </w:pPr>
      <w:r w:rsidRPr="001C2F68">
        <w:rPr>
          <w:rFonts w:asciiTheme="majorBidi" w:hAnsiTheme="majorBidi" w:cstheme="majorBidi"/>
          <w:bCs/>
          <w:sz w:val="24"/>
          <w:szCs w:val="24"/>
        </w:rPr>
        <w:t xml:space="preserve">Model </w:t>
      </w:r>
      <w:proofErr w:type="spellStart"/>
      <w:r w:rsidRPr="001C2F68">
        <w:rPr>
          <w:rFonts w:asciiTheme="majorBidi" w:hAnsiTheme="majorBidi" w:cstheme="majorBidi"/>
          <w:bCs/>
          <w:sz w:val="24"/>
          <w:szCs w:val="24"/>
        </w:rPr>
        <w:t>persamaan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regresi</w:t>
      </w:r>
      <w:proofErr w:type="spellEnd"/>
      <w:r w:rsidRPr="001C2F68">
        <w:rPr>
          <w:rFonts w:asciiTheme="majorBidi" w:hAnsiTheme="majorBidi" w:cstheme="majorBidi"/>
          <w:bCs/>
          <w:sz w:val="24"/>
          <w:szCs w:val="24"/>
        </w:rPr>
        <w:t xml:space="preserve"> linear </w:t>
      </w:r>
      <w:proofErr w:type="spellStart"/>
      <w:r w:rsidRPr="001C2F68">
        <w:rPr>
          <w:rFonts w:asciiTheme="majorBidi" w:hAnsiTheme="majorBidi" w:cstheme="majorBidi"/>
          <w:bCs/>
          <w:sz w:val="24"/>
          <w:szCs w:val="24"/>
        </w:rPr>
        <w:t>sederhana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dengan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rumus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sebagai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berikut</w:t>
      </w:r>
      <w:proofErr w:type="spellEnd"/>
      <w:r w:rsidRPr="001C2F68">
        <w:rPr>
          <w:rFonts w:asciiTheme="majorBidi" w:hAnsiTheme="majorBidi" w:cstheme="majorBidi"/>
          <w:bCs/>
          <w:sz w:val="24"/>
          <w:szCs w:val="24"/>
        </w:rPr>
        <w:t>:</w:t>
      </w:r>
      <w:r>
        <w:rPr>
          <w:rStyle w:val="FootnoteReference"/>
          <w:rFonts w:asciiTheme="majorBidi" w:hAnsiTheme="majorBidi" w:cstheme="majorBidi"/>
          <w:bCs/>
          <w:sz w:val="24"/>
          <w:szCs w:val="24"/>
        </w:rPr>
        <w:footnoteReference w:id="11"/>
      </w:r>
    </w:p>
    <w:p w:rsidR="001C2F68" w:rsidRPr="00CD00DD" w:rsidRDefault="001C2F68" w:rsidP="001C2F68">
      <w:pPr>
        <w:pStyle w:val="ListParagraph"/>
        <w:spacing w:after="0" w:line="480" w:lineRule="auto"/>
        <w:ind w:left="702"/>
        <w:jc w:val="both"/>
        <w:rPr>
          <w:rFonts w:asciiTheme="majorBidi" w:eastAsiaTheme="minorEastAsia" w:hAnsiTheme="majorBidi" w:cstheme="majorBidi"/>
          <w:sz w:val="24"/>
          <w:szCs w:val="24"/>
        </w:rPr>
      </w:pPr>
      <m:oMathPara>
        <m:oMath>
          <m:r>
            <w:rPr>
              <w:rFonts w:ascii="Cambria Math" w:hAnsi="Cambria Math" w:cstheme="majorBidi"/>
              <w:sz w:val="24"/>
              <w:szCs w:val="24"/>
            </w:rPr>
            <m:t>Y=a+bX</m:t>
          </m:r>
        </m:oMath>
      </m:oMathPara>
    </w:p>
    <w:p w:rsidR="001C2F68" w:rsidRPr="00CD00DD" w:rsidRDefault="001C2F68" w:rsidP="001C2F68">
      <w:pPr>
        <w:pStyle w:val="ListParagraph"/>
        <w:spacing w:after="0" w:line="480" w:lineRule="auto"/>
        <w:ind w:left="1422" w:firstLine="18"/>
        <w:jc w:val="both"/>
        <w:rPr>
          <w:rFonts w:asciiTheme="majorBidi" w:eastAsiaTheme="minorEastAsia" w:hAnsiTheme="majorBidi" w:cstheme="majorBidi"/>
          <w:bCs/>
          <w:sz w:val="24"/>
          <w:szCs w:val="24"/>
        </w:rPr>
      </w:pPr>
      <w:proofErr w:type="spellStart"/>
      <w:r w:rsidRPr="00CD00DD">
        <w:rPr>
          <w:rFonts w:asciiTheme="majorBidi" w:eastAsiaTheme="minorEastAsia" w:hAnsiTheme="majorBidi" w:cstheme="majorBidi"/>
          <w:bCs/>
          <w:sz w:val="24"/>
          <w:szCs w:val="24"/>
        </w:rPr>
        <w:t>Keterangan</w:t>
      </w:r>
      <w:proofErr w:type="spellEnd"/>
      <w:r w:rsidRPr="00CD00DD">
        <w:rPr>
          <w:rFonts w:asciiTheme="majorBidi" w:eastAsiaTheme="minorEastAsia" w:hAnsiTheme="majorBidi" w:cstheme="majorBidi"/>
          <w:bCs/>
          <w:sz w:val="24"/>
          <w:szCs w:val="24"/>
        </w:rPr>
        <w:t>:</w:t>
      </w:r>
    </w:p>
    <w:p w:rsidR="001C2F68" w:rsidRDefault="001C2F68" w:rsidP="006C7CDC">
      <w:pPr>
        <w:spacing w:line="480" w:lineRule="auto"/>
        <w:ind w:left="2127" w:hanging="705"/>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Subjek dalam variabel dependen yang diprediksi</w:t>
      </w:r>
    </w:p>
    <w:p w:rsidR="001C2F68" w:rsidRDefault="001C2F68" w:rsidP="006C7CDC">
      <w:pPr>
        <w:spacing w:line="480" w:lineRule="auto"/>
        <w:ind w:left="2127" w:hanging="705"/>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  Harga Y ketika harga X=0 (harga Konstan)</w:t>
      </w:r>
    </w:p>
    <w:p w:rsidR="001C2F68" w:rsidRDefault="001C2F68" w:rsidP="001C2F68">
      <w:pPr>
        <w:tabs>
          <w:tab w:val="left" w:pos="2127"/>
        </w:tabs>
        <w:spacing w:line="480" w:lineRule="auto"/>
        <w:ind w:left="2127" w:hanging="70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 Angka arah atau koefisien regresi, yang menunjukan angka peningkatan ataupun penurunan variabel </w:t>
      </w:r>
      <w:r w:rsidRPr="007373C1">
        <w:rPr>
          <w:rFonts w:ascii="Times New Roman" w:hAnsi="Times New Roman"/>
          <w:i/>
          <w:sz w:val="24"/>
          <w:szCs w:val="24"/>
        </w:rPr>
        <w:t>dependen</w:t>
      </w:r>
      <w:r>
        <w:rPr>
          <w:rFonts w:ascii="Times New Roman" w:hAnsi="Times New Roman"/>
          <w:sz w:val="24"/>
          <w:szCs w:val="24"/>
        </w:rPr>
        <w:t xml:space="preserve"> yang didasarkan pada perubahan variabel </w:t>
      </w:r>
      <w:r w:rsidRPr="007373C1">
        <w:rPr>
          <w:rFonts w:ascii="Times New Roman" w:hAnsi="Times New Roman"/>
          <w:i/>
          <w:sz w:val="24"/>
          <w:szCs w:val="24"/>
        </w:rPr>
        <w:t>independen</w:t>
      </w:r>
      <w:r>
        <w:rPr>
          <w:rFonts w:ascii="Times New Roman" w:hAnsi="Times New Roman"/>
          <w:sz w:val="24"/>
          <w:szCs w:val="24"/>
        </w:rPr>
        <w:t>. Bila (+) arah garis naik, dan bila (-) maka garis turun.</w:t>
      </w:r>
    </w:p>
    <w:p w:rsidR="001C2F68" w:rsidRDefault="001C2F68" w:rsidP="001C2F68">
      <w:pPr>
        <w:spacing w:line="480" w:lineRule="auto"/>
        <w:ind w:left="2127" w:hanging="705"/>
        <w:jc w:val="both"/>
        <w:rPr>
          <w:rFonts w:ascii="Times New Roman" w:hAnsi="Times New Roman"/>
          <w:sz w:val="24"/>
          <w:szCs w:val="24"/>
        </w:rPr>
      </w:pPr>
      <w:r>
        <w:rPr>
          <w:rFonts w:ascii="Times New Roman" w:hAnsi="Times New Roman"/>
          <w:sz w:val="24"/>
          <w:szCs w:val="24"/>
        </w:rPr>
        <w:t xml:space="preserve">X </w:t>
      </w:r>
      <w:r>
        <w:rPr>
          <w:rFonts w:ascii="Times New Roman" w:hAnsi="Times New Roman"/>
          <w:sz w:val="24"/>
          <w:szCs w:val="24"/>
        </w:rPr>
        <w:tab/>
        <w:t>= Subjek dan variabel</w:t>
      </w:r>
      <w:r w:rsidRPr="007373C1">
        <w:rPr>
          <w:rFonts w:ascii="Times New Roman" w:hAnsi="Times New Roman"/>
          <w:i/>
          <w:sz w:val="24"/>
          <w:szCs w:val="24"/>
        </w:rPr>
        <w:t xml:space="preserve"> independen </w:t>
      </w:r>
      <w:r>
        <w:rPr>
          <w:rFonts w:ascii="Times New Roman" w:hAnsi="Times New Roman"/>
          <w:sz w:val="24"/>
          <w:szCs w:val="24"/>
        </w:rPr>
        <w:t>yang mempunyai nilai tertentu.</w:t>
      </w:r>
    </w:p>
    <w:p w:rsidR="001C2F68" w:rsidRPr="001C2F68" w:rsidRDefault="001C2F68" w:rsidP="001C2F68">
      <w:pPr>
        <w:pStyle w:val="ListParagraph"/>
        <w:numPr>
          <w:ilvl w:val="0"/>
          <w:numId w:val="14"/>
        </w:numPr>
        <w:spacing w:after="0"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Uji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Hipotesis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uji</w:t>
      </w:r>
      <w:proofErr w:type="spellEnd"/>
      <w:r>
        <w:rPr>
          <w:rFonts w:asciiTheme="majorBidi" w:hAnsiTheme="majorBidi" w:cstheme="majorBidi"/>
          <w:b/>
          <w:bCs/>
          <w:sz w:val="24"/>
          <w:szCs w:val="24"/>
        </w:rPr>
        <w:t xml:space="preserve"> t)</w:t>
      </w:r>
    </w:p>
    <w:p w:rsidR="001C2F68" w:rsidRDefault="001C2F68" w:rsidP="001C2F68">
      <w:pPr>
        <w:pStyle w:val="ListParagraph"/>
        <w:spacing w:after="0" w:line="480" w:lineRule="auto"/>
        <w:ind w:left="1440" w:firstLine="720"/>
        <w:jc w:val="both"/>
        <w:rPr>
          <w:rFonts w:asciiTheme="majorBidi" w:hAnsiTheme="majorBidi" w:cstheme="majorBidi"/>
          <w:bCs/>
          <w:sz w:val="24"/>
          <w:szCs w:val="24"/>
          <w:lang w:val="id-ID"/>
        </w:rPr>
      </w:pPr>
      <w:proofErr w:type="spellStart"/>
      <w:proofErr w:type="gramStart"/>
      <w:r w:rsidRPr="001C2F68">
        <w:rPr>
          <w:rFonts w:asciiTheme="majorBidi" w:hAnsiTheme="majorBidi" w:cstheme="majorBidi"/>
          <w:bCs/>
          <w:sz w:val="24"/>
          <w:szCs w:val="24"/>
        </w:rPr>
        <w:t>Uji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statistik</w:t>
      </w:r>
      <w:proofErr w:type="spellEnd"/>
      <w:r w:rsidRPr="001C2F68">
        <w:rPr>
          <w:rFonts w:asciiTheme="majorBidi" w:hAnsiTheme="majorBidi" w:cstheme="majorBidi"/>
          <w:bCs/>
          <w:sz w:val="24"/>
          <w:szCs w:val="24"/>
        </w:rPr>
        <w:t xml:space="preserve"> t </w:t>
      </w:r>
      <w:proofErr w:type="spellStart"/>
      <w:r w:rsidRPr="001C2F68">
        <w:rPr>
          <w:rFonts w:asciiTheme="majorBidi" w:hAnsiTheme="majorBidi" w:cstheme="majorBidi"/>
          <w:bCs/>
          <w:sz w:val="24"/>
          <w:szCs w:val="24"/>
        </w:rPr>
        <w:t>pada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dasarnya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menunjukkan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seberapa</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jauh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pengaruh</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satu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penjelas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secara</w:t>
      </w:r>
      <w:proofErr w:type="spellEnd"/>
      <w:r w:rsidRPr="001C2F68">
        <w:rPr>
          <w:rFonts w:asciiTheme="majorBidi" w:hAnsiTheme="majorBidi" w:cstheme="majorBidi"/>
          <w:bCs/>
          <w:sz w:val="24"/>
          <w:szCs w:val="24"/>
        </w:rPr>
        <w:t xml:space="preserve"> individual </w:t>
      </w:r>
      <w:proofErr w:type="spellStart"/>
      <w:r w:rsidRPr="001C2F68">
        <w:rPr>
          <w:rFonts w:asciiTheme="majorBidi" w:hAnsiTheme="majorBidi" w:cstheme="majorBidi"/>
          <w:bCs/>
          <w:sz w:val="24"/>
          <w:szCs w:val="24"/>
        </w:rPr>
        <w:t>dalam</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menerangkan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variasi</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variabel</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terikat</w:t>
      </w:r>
      <w:proofErr w:type="spellEnd"/>
      <w:r w:rsidRPr="001C2F68">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12"/>
      </w:r>
    </w:p>
    <w:p w:rsidR="006C7CDC" w:rsidRDefault="006C7CDC" w:rsidP="001C2F68">
      <w:pPr>
        <w:pStyle w:val="ListParagraph"/>
        <w:spacing w:after="0" w:line="480" w:lineRule="auto"/>
        <w:ind w:left="1440" w:firstLine="720"/>
        <w:jc w:val="both"/>
        <w:rPr>
          <w:rFonts w:asciiTheme="majorBidi" w:hAnsiTheme="majorBidi" w:cstheme="majorBidi"/>
          <w:bCs/>
          <w:sz w:val="24"/>
          <w:szCs w:val="24"/>
          <w:lang w:val="id-ID"/>
        </w:rPr>
      </w:pPr>
    </w:p>
    <w:p w:rsidR="006C7CDC" w:rsidRDefault="006C7CDC" w:rsidP="001C2F68">
      <w:pPr>
        <w:pStyle w:val="ListParagraph"/>
        <w:spacing w:after="0" w:line="480" w:lineRule="auto"/>
        <w:ind w:left="1440" w:firstLine="720"/>
        <w:jc w:val="both"/>
        <w:rPr>
          <w:rFonts w:asciiTheme="majorBidi" w:hAnsiTheme="majorBidi" w:cstheme="majorBidi"/>
          <w:bCs/>
          <w:sz w:val="24"/>
          <w:szCs w:val="24"/>
          <w:lang w:val="id-ID"/>
        </w:rPr>
      </w:pPr>
    </w:p>
    <w:p w:rsidR="006C7CDC" w:rsidRPr="006C7CDC" w:rsidRDefault="006C7CDC" w:rsidP="001C2F68">
      <w:pPr>
        <w:pStyle w:val="ListParagraph"/>
        <w:spacing w:after="0" w:line="480" w:lineRule="auto"/>
        <w:ind w:left="1440" w:firstLine="720"/>
        <w:jc w:val="both"/>
        <w:rPr>
          <w:rFonts w:asciiTheme="majorBidi" w:hAnsiTheme="majorBidi" w:cstheme="majorBidi"/>
          <w:b/>
          <w:bCs/>
          <w:sz w:val="24"/>
          <w:szCs w:val="24"/>
          <w:lang w:val="id-ID"/>
        </w:rPr>
      </w:pPr>
    </w:p>
    <w:p w:rsidR="001C2F68" w:rsidRPr="001C2F68" w:rsidRDefault="001C2F68" w:rsidP="001C2F68">
      <w:pPr>
        <w:pStyle w:val="ListParagraph"/>
        <w:numPr>
          <w:ilvl w:val="0"/>
          <w:numId w:val="16"/>
        </w:numPr>
        <w:spacing w:after="0" w:line="480" w:lineRule="auto"/>
        <w:jc w:val="both"/>
        <w:rPr>
          <w:rFonts w:asciiTheme="majorBidi" w:hAnsiTheme="majorBidi" w:cstheme="majorBidi"/>
          <w:bCs/>
          <w:sz w:val="24"/>
          <w:szCs w:val="24"/>
        </w:rPr>
      </w:pPr>
      <w:proofErr w:type="spellStart"/>
      <w:r w:rsidRPr="001E08C9">
        <w:rPr>
          <w:rFonts w:asciiTheme="majorBidi" w:hAnsiTheme="majorBidi" w:cstheme="majorBidi"/>
          <w:bCs/>
          <w:sz w:val="24"/>
          <w:szCs w:val="24"/>
        </w:rPr>
        <w:lastRenderedPageBreak/>
        <w:t>Menentukan</w:t>
      </w:r>
      <w:proofErr w:type="spellEnd"/>
      <w:r w:rsidRPr="001E08C9">
        <w:rPr>
          <w:rFonts w:asciiTheme="majorBidi" w:hAnsiTheme="majorBidi" w:cstheme="majorBidi"/>
          <w:bCs/>
          <w:sz w:val="24"/>
          <w:szCs w:val="24"/>
        </w:rPr>
        <w:t xml:space="preserve"> </w:t>
      </w:r>
      <w:proofErr w:type="spellStart"/>
      <w:r w:rsidRPr="001E08C9">
        <w:rPr>
          <w:rFonts w:asciiTheme="majorBidi" w:hAnsiTheme="majorBidi" w:cstheme="majorBidi"/>
          <w:bCs/>
          <w:sz w:val="24"/>
          <w:szCs w:val="24"/>
        </w:rPr>
        <w:t>Hipotesis</w:t>
      </w:r>
      <w:proofErr w:type="spellEnd"/>
    </w:p>
    <w:p w:rsidR="001C2F68" w:rsidRDefault="001C2F68" w:rsidP="001C2F68">
      <w:pPr>
        <w:pStyle w:val="ListParagraph"/>
        <w:spacing w:after="0" w:line="480" w:lineRule="auto"/>
        <w:ind w:left="1800" w:firstLine="360"/>
        <w:jc w:val="both"/>
        <w:rPr>
          <w:rFonts w:asciiTheme="majorBidi" w:hAnsiTheme="majorBidi" w:cstheme="majorBidi"/>
          <w:bCs/>
          <w:sz w:val="24"/>
          <w:szCs w:val="24"/>
          <w:lang w:val="id-ID"/>
        </w:rPr>
      </w:pPr>
      <w:proofErr w:type="spellStart"/>
      <w:r w:rsidRPr="001C2F68">
        <w:rPr>
          <w:rFonts w:asciiTheme="majorBidi" w:hAnsiTheme="majorBidi" w:cstheme="majorBidi"/>
          <w:bCs/>
          <w:sz w:val="24"/>
          <w:szCs w:val="24"/>
        </w:rPr>
        <w:t>Menurut</w:t>
      </w:r>
      <w:proofErr w:type="spellEnd"/>
      <w:r w:rsidRPr="001C2F68">
        <w:rPr>
          <w:rFonts w:asciiTheme="majorBidi" w:hAnsiTheme="majorBidi" w:cstheme="majorBidi"/>
          <w:bCs/>
          <w:sz w:val="24"/>
          <w:szCs w:val="24"/>
        </w:rPr>
        <w:t xml:space="preserve"> John W. Best, </w:t>
      </w:r>
      <w:proofErr w:type="spellStart"/>
      <w:r w:rsidRPr="001C2F68">
        <w:rPr>
          <w:rFonts w:asciiTheme="majorBidi" w:hAnsiTheme="majorBidi" w:cstheme="majorBidi"/>
          <w:bCs/>
          <w:sz w:val="24"/>
          <w:szCs w:val="24"/>
        </w:rPr>
        <w:t>hipotesis</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merupakan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prediksi</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baik</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atau</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kesimpulan</w:t>
      </w:r>
      <w:proofErr w:type="spellEnd"/>
      <w:r w:rsidRPr="001C2F68">
        <w:rPr>
          <w:rFonts w:asciiTheme="majorBidi" w:hAnsiTheme="majorBidi" w:cstheme="majorBidi"/>
          <w:bCs/>
          <w:sz w:val="24"/>
          <w:szCs w:val="24"/>
        </w:rPr>
        <w:t xml:space="preserve"> yang </w:t>
      </w:r>
      <w:proofErr w:type="spellStart"/>
      <w:r w:rsidRPr="001C2F68">
        <w:rPr>
          <w:rFonts w:asciiTheme="majorBidi" w:hAnsiTheme="majorBidi" w:cstheme="majorBidi"/>
          <w:bCs/>
          <w:sz w:val="24"/>
          <w:szCs w:val="24"/>
        </w:rPr>
        <w:t>dirumuskan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dan</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bersifat</w:t>
      </w:r>
      <w:proofErr w:type="spellEnd"/>
      <w:r w:rsidRPr="001C2F68">
        <w:rPr>
          <w:rFonts w:asciiTheme="majorBidi" w:hAnsiTheme="majorBidi" w:cstheme="majorBidi"/>
          <w:bCs/>
          <w:sz w:val="24"/>
          <w:szCs w:val="24"/>
        </w:rPr>
        <w:t xml:space="preserve"> </w:t>
      </w:r>
      <w:proofErr w:type="spellStart"/>
      <w:r w:rsidRPr="001C2F68">
        <w:rPr>
          <w:rFonts w:asciiTheme="majorBidi" w:hAnsiTheme="majorBidi" w:cstheme="majorBidi"/>
          <w:bCs/>
          <w:sz w:val="24"/>
          <w:szCs w:val="24"/>
        </w:rPr>
        <w:t>sementara</w:t>
      </w:r>
      <w:proofErr w:type="spellEnd"/>
      <w:r w:rsidRPr="001C2F68">
        <w:rPr>
          <w:rFonts w:asciiTheme="majorBidi" w:hAnsiTheme="majorBidi" w:cstheme="majorBidi"/>
          <w:bCs/>
          <w:sz w:val="24"/>
          <w:szCs w:val="24"/>
        </w:rPr>
        <w:t>.</w:t>
      </w:r>
      <w:r>
        <w:rPr>
          <w:rStyle w:val="FootnoteReference"/>
          <w:rFonts w:asciiTheme="majorBidi" w:hAnsiTheme="majorBidi" w:cstheme="majorBidi"/>
          <w:bCs/>
          <w:sz w:val="24"/>
          <w:szCs w:val="24"/>
        </w:rPr>
        <w:footnoteReference w:id="13"/>
      </w:r>
    </w:p>
    <w:p w:rsidR="001C2F68" w:rsidRDefault="001C2F68" w:rsidP="001C2F68">
      <w:pPr>
        <w:pStyle w:val="ListParagraph"/>
        <w:spacing w:after="0" w:line="480" w:lineRule="auto"/>
        <w:ind w:left="1800" w:firstLine="360"/>
        <w:jc w:val="both"/>
        <w:rPr>
          <w:rFonts w:asciiTheme="majorBidi" w:eastAsiaTheme="minorEastAsia" w:hAnsiTheme="majorBidi" w:cstheme="majorBidi"/>
          <w:sz w:val="24"/>
          <w:szCs w:val="24"/>
          <w:lang w:val="id-ID"/>
        </w:rPr>
      </w:pPr>
      <w:r w:rsidRPr="00CD4046">
        <w:rPr>
          <w:rFonts w:asciiTheme="majorBidi" w:eastAsiaTheme="minorEastAsia" w:hAnsiTheme="majorBidi" w:cstheme="majorBidi"/>
          <w:sz w:val="24"/>
          <w:szCs w:val="24"/>
          <w:lang w:val="id-ID"/>
        </w:rPr>
        <w:t>Ho</w:t>
      </w:r>
      <w:r w:rsidRPr="00CD4046">
        <w:rPr>
          <w:rFonts w:asciiTheme="majorBidi" w:eastAsiaTheme="minorEastAsia" w:hAnsiTheme="majorBidi" w:cstheme="majorBidi"/>
          <w:sz w:val="24"/>
          <w:szCs w:val="24"/>
          <w:lang w:val="id-ID"/>
        </w:rPr>
        <w:tab/>
        <w:t xml:space="preserve">: tidak terdapat pengaruh yang signifikan secara parsial antara </w:t>
      </w:r>
      <w:r>
        <w:rPr>
          <w:rFonts w:asciiTheme="majorBidi" w:eastAsiaTheme="minorEastAsia" w:hAnsiTheme="majorBidi" w:cstheme="majorBidi"/>
          <w:sz w:val="24"/>
          <w:szCs w:val="24"/>
          <w:lang w:val="id-ID"/>
        </w:rPr>
        <w:t>Tingkat Bagi Hasil Deposito Mudharabah terhadap ROA</w:t>
      </w:r>
      <w:r w:rsidRPr="00CD4046">
        <w:rPr>
          <w:rFonts w:asciiTheme="majorBidi" w:eastAsiaTheme="minorEastAsia" w:hAnsiTheme="majorBidi" w:cstheme="majorBidi"/>
          <w:sz w:val="24"/>
          <w:szCs w:val="24"/>
          <w:lang w:val="id-ID"/>
        </w:rPr>
        <w:t>.</w:t>
      </w:r>
    </w:p>
    <w:p w:rsidR="001C2F68" w:rsidRPr="001C2F68" w:rsidRDefault="001C2F68" w:rsidP="001C2F68">
      <w:pPr>
        <w:pStyle w:val="ListParagraph"/>
        <w:spacing w:after="0" w:line="480" w:lineRule="auto"/>
        <w:ind w:left="1800" w:firstLine="360"/>
        <w:jc w:val="both"/>
        <w:rPr>
          <w:rFonts w:asciiTheme="majorBidi" w:hAnsiTheme="majorBidi" w:cstheme="majorBidi"/>
          <w:bCs/>
          <w:sz w:val="24"/>
          <w:szCs w:val="24"/>
        </w:rPr>
      </w:pPr>
      <w:r w:rsidRPr="00CD4046">
        <w:rPr>
          <w:rFonts w:asciiTheme="majorBidi" w:eastAsiaTheme="minorEastAsia" w:hAnsiTheme="majorBidi" w:cstheme="majorBidi"/>
          <w:sz w:val="24"/>
          <w:szCs w:val="24"/>
          <w:lang w:val="id-ID"/>
        </w:rPr>
        <w:t>Ha</w:t>
      </w:r>
      <w:r w:rsidRPr="00CD4046">
        <w:rPr>
          <w:rFonts w:asciiTheme="majorBidi" w:eastAsiaTheme="minorEastAsia" w:hAnsiTheme="majorBidi" w:cstheme="majorBidi"/>
          <w:sz w:val="24"/>
          <w:szCs w:val="24"/>
          <w:lang w:val="id-ID"/>
        </w:rPr>
        <w:tab/>
        <w:t>: terdapat pengaruh yang signifikan secara parsial antara</w:t>
      </w:r>
      <w:r w:rsidR="00E7095A" w:rsidRPr="00E7095A">
        <w:rPr>
          <w:rFonts w:asciiTheme="majorBidi" w:eastAsiaTheme="minorEastAsia" w:hAnsiTheme="majorBidi" w:cstheme="majorBidi"/>
          <w:sz w:val="24"/>
          <w:szCs w:val="24"/>
          <w:lang w:val="id-ID"/>
        </w:rPr>
        <w:t xml:space="preserve"> </w:t>
      </w:r>
      <w:r w:rsidR="00E7095A">
        <w:rPr>
          <w:rFonts w:asciiTheme="majorBidi" w:eastAsiaTheme="minorEastAsia" w:hAnsiTheme="majorBidi" w:cstheme="majorBidi"/>
          <w:sz w:val="24"/>
          <w:szCs w:val="24"/>
          <w:lang w:val="id-ID"/>
        </w:rPr>
        <w:t>Tingkat Bagi Hasil Deposito Mudharabah terhadap ROA</w:t>
      </w:r>
      <w:r w:rsidRPr="00CD4046">
        <w:rPr>
          <w:rFonts w:asciiTheme="majorBidi" w:eastAsiaTheme="minorEastAsia" w:hAnsiTheme="majorBidi" w:cstheme="majorBidi"/>
          <w:sz w:val="24"/>
          <w:szCs w:val="24"/>
          <w:lang w:val="id-ID"/>
        </w:rPr>
        <w:t>.</w:t>
      </w:r>
    </w:p>
    <w:p w:rsidR="00E7095A" w:rsidRPr="00E7095A" w:rsidRDefault="001C2F68" w:rsidP="00E7095A">
      <w:pPr>
        <w:pStyle w:val="ListParagraph"/>
        <w:numPr>
          <w:ilvl w:val="0"/>
          <w:numId w:val="16"/>
        </w:numPr>
        <w:spacing w:after="0" w:line="480" w:lineRule="auto"/>
        <w:jc w:val="both"/>
        <w:rPr>
          <w:rFonts w:asciiTheme="majorBidi" w:eastAsiaTheme="minorEastAsia" w:hAnsiTheme="majorBidi" w:cstheme="majorBidi"/>
          <w:sz w:val="24"/>
          <w:szCs w:val="24"/>
        </w:rPr>
      </w:pPr>
      <w:proofErr w:type="spellStart"/>
      <w:r w:rsidRPr="00E26F2F">
        <w:rPr>
          <w:rFonts w:asciiTheme="majorBidi" w:hAnsiTheme="majorBidi" w:cstheme="majorBidi"/>
          <w:bCs/>
          <w:sz w:val="24"/>
          <w:szCs w:val="24"/>
        </w:rPr>
        <w:t>Menentukan</w:t>
      </w:r>
      <w:proofErr w:type="spellEnd"/>
      <w:r w:rsidRPr="00E26F2F">
        <w:rPr>
          <w:rFonts w:asciiTheme="majorBidi" w:hAnsiTheme="majorBidi" w:cstheme="majorBidi"/>
          <w:bCs/>
          <w:sz w:val="24"/>
          <w:szCs w:val="24"/>
        </w:rPr>
        <w:t xml:space="preserve"> Tingkat </w:t>
      </w:r>
      <w:proofErr w:type="spellStart"/>
      <w:r w:rsidRPr="00E26F2F">
        <w:rPr>
          <w:rFonts w:asciiTheme="majorBidi" w:hAnsiTheme="majorBidi" w:cstheme="majorBidi"/>
          <w:bCs/>
          <w:sz w:val="24"/>
          <w:szCs w:val="24"/>
        </w:rPr>
        <w:t>Signifikan</w:t>
      </w:r>
      <w:proofErr w:type="spellEnd"/>
    </w:p>
    <w:p w:rsidR="00E7095A" w:rsidRDefault="001C2F68" w:rsidP="00E7095A">
      <w:pPr>
        <w:pStyle w:val="ListParagraph"/>
        <w:spacing w:after="0" w:line="480" w:lineRule="auto"/>
        <w:ind w:left="1800" w:firstLine="360"/>
        <w:jc w:val="both"/>
        <w:rPr>
          <w:rFonts w:asciiTheme="majorBidi" w:hAnsiTheme="majorBidi" w:cstheme="majorBidi"/>
          <w:bCs/>
          <w:sz w:val="24"/>
          <w:szCs w:val="24"/>
          <w:lang w:val="id-ID"/>
        </w:rPr>
      </w:pPr>
      <w:proofErr w:type="spellStart"/>
      <w:proofErr w:type="gramStart"/>
      <w:r w:rsidRPr="00E7095A">
        <w:rPr>
          <w:rFonts w:asciiTheme="majorBidi" w:hAnsiTheme="majorBidi" w:cstheme="majorBidi"/>
          <w:bCs/>
          <w:sz w:val="24"/>
          <w:szCs w:val="24"/>
        </w:rPr>
        <w:t>Dalam</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menentukan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tingkat</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signifikan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yaitu</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menentukan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seberapa</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besar</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peluang</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membuat</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risiko</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kesalahan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mengambil</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keputusan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menolak</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hipotesis</w:t>
      </w:r>
      <w:proofErr w:type="spellEnd"/>
      <w:r w:rsidRPr="00E7095A">
        <w:rPr>
          <w:rFonts w:asciiTheme="majorBidi" w:hAnsiTheme="majorBidi" w:cstheme="majorBidi"/>
          <w:bCs/>
          <w:sz w:val="24"/>
          <w:szCs w:val="24"/>
        </w:rPr>
        <w:t xml:space="preserve"> yang </w:t>
      </w:r>
      <w:proofErr w:type="spellStart"/>
      <w:r w:rsidRPr="00E7095A">
        <w:rPr>
          <w:rFonts w:asciiTheme="majorBidi" w:hAnsiTheme="majorBidi" w:cstheme="majorBidi"/>
          <w:bCs/>
          <w:sz w:val="24"/>
          <w:szCs w:val="24"/>
        </w:rPr>
        <w:t>benar</w:t>
      </w:r>
      <w:proofErr w:type="spellEnd"/>
      <w:r w:rsidRPr="00E7095A">
        <w:rPr>
          <w:rFonts w:asciiTheme="majorBidi" w:hAnsiTheme="majorBidi" w:cstheme="majorBidi"/>
          <w:bCs/>
          <w:sz w:val="24"/>
          <w:szCs w:val="24"/>
        </w:rPr>
        <w:t>.</w:t>
      </w:r>
      <w:proofErr w:type="gramEnd"/>
      <w:r w:rsidRPr="00E7095A">
        <w:rPr>
          <w:rFonts w:asciiTheme="majorBidi" w:hAnsiTheme="majorBidi" w:cstheme="majorBidi"/>
          <w:bCs/>
          <w:sz w:val="24"/>
          <w:szCs w:val="24"/>
        </w:rPr>
        <w:t xml:space="preserve"> </w:t>
      </w:r>
      <w:proofErr w:type="spellStart"/>
      <w:proofErr w:type="gramStart"/>
      <w:r w:rsidRPr="00E7095A">
        <w:rPr>
          <w:rFonts w:asciiTheme="majorBidi" w:hAnsiTheme="majorBidi" w:cstheme="majorBidi"/>
          <w:bCs/>
          <w:sz w:val="24"/>
          <w:szCs w:val="24"/>
        </w:rPr>
        <w:t>Biasanya</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dilambangkan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dengan</w:t>
      </w:r>
      <w:proofErr w:type="spellEnd"/>
      <w:r w:rsidRPr="00E7095A">
        <w:rPr>
          <w:rFonts w:asciiTheme="majorBidi" w:hAnsiTheme="majorBidi" w:cstheme="majorBidi"/>
          <w:bCs/>
          <w:sz w:val="24"/>
          <w:szCs w:val="24"/>
        </w:rPr>
        <w:t xml:space="preserve"> α yang </w:t>
      </w:r>
      <w:proofErr w:type="spellStart"/>
      <w:r w:rsidRPr="00E7095A">
        <w:rPr>
          <w:rFonts w:asciiTheme="majorBidi" w:hAnsiTheme="majorBidi" w:cstheme="majorBidi"/>
          <w:bCs/>
          <w:sz w:val="24"/>
          <w:szCs w:val="24"/>
        </w:rPr>
        <w:t>sering</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disebut</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dengan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istilah</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taraf</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signifikan</w:t>
      </w:r>
      <w:proofErr w:type="spellEnd"/>
      <w:r w:rsidRPr="00E7095A">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14"/>
      </w:r>
    </w:p>
    <w:p w:rsidR="00E7095A" w:rsidRDefault="001C2F68" w:rsidP="00E7095A">
      <w:pPr>
        <w:pStyle w:val="ListParagraph"/>
        <w:spacing w:after="0" w:line="480" w:lineRule="auto"/>
        <w:ind w:left="1800" w:firstLine="360"/>
        <w:jc w:val="both"/>
        <w:rPr>
          <w:rFonts w:asciiTheme="majorBidi" w:hAnsiTheme="majorBidi" w:cstheme="majorBidi"/>
          <w:bCs/>
          <w:sz w:val="24"/>
          <w:szCs w:val="24"/>
          <w:lang w:val="id-ID"/>
        </w:rPr>
      </w:pPr>
      <w:proofErr w:type="spellStart"/>
      <w:r w:rsidRPr="00BA1EF3">
        <w:rPr>
          <w:rFonts w:asciiTheme="majorBidi" w:hAnsiTheme="majorBidi" w:cstheme="majorBidi"/>
          <w:bCs/>
          <w:sz w:val="24"/>
          <w:szCs w:val="24"/>
        </w:rPr>
        <w:lastRenderedPageBreak/>
        <w:t>Kriteria</w:t>
      </w:r>
      <w:proofErr w:type="spellEnd"/>
      <w:r w:rsidRPr="00BA1EF3">
        <w:rPr>
          <w:rFonts w:asciiTheme="majorBidi" w:hAnsiTheme="majorBidi" w:cstheme="majorBidi"/>
          <w:bCs/>
          <w:sz w:val="24"/>
          <w:szCs w:val="24"/>
        </w:rPr>
        <w:t xml:space="preserve"> </w:t>
      </w:r>
      <w:proofErr w:type="spellStart"/>
      <w:r w:rsidRPr="00BA1EF3">
        <w:rPr>
          <w:rFonts w:asciiTheme="majorBidi" w:hAnsiTheme="majorBidi" w:cstheme="majorBidi"/>
          <w:bCs/>
          <w:sz w:val="24"/>
          <w:szCs w:val="24"/>
        </w:rPr>
        <w:t>keputusan</w:t>
      </w:r>
      <w:proofErr w:type="spellEnd"/>
      <w:r w:rsidRPr="00BA1EF3">
        <w:rPr>
          <w:rFonts w:asciiTheme="majorBidi" w:hAnsiTheme="majorBidi" w:cstheme="majorBidi"/>
          <w:bCs/>
          <w:sz w:val="24"/>
          <w:szCs w:val="24"/>
        </w:rPr>
        <w:t xml:space="preserve"> yang </w:t>
      </w:r>
      <w:proofErr w:type="spellStart"/>
      <w:r w:rsidRPr="00BA1EF3">
        <w:rPr>
          <w:rFonts w:asciiTheme="majorBidi" w:hAnsiTheme="majorBidi" w:cstheme="majorBidi"/>
          <w:bCs/>
          <w:sz w:val="24"/>
          <w:szCs w:val="24"/>
        </w:rPr>
        <w:t>diambil</w:t>
      </w:r>
      <w:proofErr w:type="spellEnd"/>
      <w:r w:rsidRPr="00BA1EF3">
        <w:rPr>
          <w:rFonts w:asciiTheme="majorBidi" w:hAnsiTheme="majorBidi" w:cstheme="majorBidi"/>
          <w:bCs/>
          <w:sz w:val="24"/>
          <w:szCs w:val="24"/>
        </w:rPr>
        <w:t xml:space="preserve"> </w:t>
      </w:r>
      <w:proofErr w:type="spellStart"/>
      <w:r w:rsidRPr="00BA1EF3">
        <w:rPr>
          <w:rFonts w:asciiTheme="majorBidi" w:hAnsiTheme="majorBidi" w:cstheme="majorBidi"/>
          <w:bCs/>
          <w:sz w:val="24"/>
          <w:szCs w:val="24"/>
        </w:rPr>
        <w:t>berdasarkan</w:t>
      </w:r>
      <w:proofErr w:type="spellEnd"/>
      <w:r w:rsidRPr="00BA1EF3">
        <w:rPr>
          <w:rFonts w:asciiTheme="majorBidi" w:hAnsiTheme="majorBidi" w:cstheme="majorBidi"/>
          <w:bCs/>
          <w:sz w:val="24"/>
          <w:szCs w:val="24"/>
        </w:rPr>
        <w:t xml:space="preserve"> </w:t>
      </w:r>
      <w:proofErr w:type="spellStart"/>
      <w:r w:rsidRPr="00BA1EF3">
        <w:rPr>
          <w:rFonts w:asciiTheme="majorBidi" w:hAnsiTheme="majorBidi" w:cstheme="majorBidi"/>
          <w:bCs/>
          <w:sz w:val="24"/>
          <w:szCs w:val="24"/>
        </w:rPr>
        <w:t>nilai</w:t>
      </w:r>
      <w:proofErr w:type="spellEnd"/>
      <w:r w:rsidRPr="00BA1EF3">
        <w:rPr>
          <w:rFonts w:asciiTheme="majorBidi" w:hAnsiTheme="majorBidi" w:cstheme="majorBidi"/>
          <w:bCs/>
          <w:sz w:val="24"/>
          <w:szCs w:val="24"/>
        </w:rPr>
        <w:t xml:space="preserve"> </w:t>
      </w:r>
      <w:proofErr w:type="spellStart"/>
      <w:r w:rsidRPr="00BA1EF3">
        <w:rPr>
          <w:rFonts w:asciiTheme="majorBidi" w:hAnsiTheme="majorBidi" w:cstheme="majorBidi"/>
          <w:bCs/>
          <w:sz w:val="24"/>
          <w:szCs w:val="24"/>
        </w:rPr>
        <w:t>probabilitas</w:t>
      </w:r>
      <w:proofErr w:type="spellEnd"/>
      <w:r w:rsidRPr="00BA1EF3">
        <w:rPr>
          <w:rFonts w:asciiTheme="majorBidi" w:hAnsiTheme="majorBidi" w:cstheme="majorBidi"/>
          <w:bCs/>
          <w:sz w:val="24"/>
          <w:szCs w:val="24"/>
        </w:rPr>
        <w:t xml:space="preserve"> </w:t>
      </w:r>
      <w:proofErr w:type="spellStart"/>
      <w:proofErr w:type="gramStart"/>
      <w:r w:rsidRPr="00BA1EF3">
        <w:rPr>
          <w:rFonts w:asciiTheme="majorBidi" w:hAnsiTheme="majorBidi" w:cstheme="majorBidi"/>
          <w:bCs/>
          <w:sz w:val="24"/>
          <w:szCs w:val="24"/>
        </w:rPr>
        <w:t>yaitu</w:t>
      </w:r>
      <w:proofErr w:type="spellEnd"/>
      <w:r w:rsidRPr="00BA1EF3">
        <w:rPr>
          <w:rFonts w:asciiTheme="majorBidi" w:hAnsiTheme="majorBidi" w:cstheme="majorBidi"/>
          <w:bCs/>
          <w:sz w:val="24"/>
          <w:szCs w:val="24"/>
        </w:rPr>
        <w:t xml:space="preserve"> :</w:t>
      </w:r>
      <w:proofErr w:type="gramEnd"/>
      <w:r>
        <w:rPr>
          <w:rStyle w:val="FootnoteReference"/>
          <w:rFonts w:asciiTheme="majorBidi" w:hAnsiTheme="majorBidi" w:cstheme="majorBidi"/>
          <w:bCs/>
          <w:sz w:val="24"/>
          <w:szCs w:val="24"/>
        </w:rPr>
        <w:footnoteReference w:id="15"/>
      </w:r>
    </w:p>
    <w:p w:rsidR="00E7095A" w:rsidRDefault="001C2F68" w:rsidP="00E7095A">
      <w:pPr>
        <w:pStyle w:val="ListParagraph"/>
        <w:spacing w:after="0" w:line="480" w:lineRule="auto"/>
        <w:ind w:left="1800" w:firstLine="360"/>
        <w:jc w:val="both"/>
        <w:rPr>
          <w:rFonts w:asciiTheme="majorBidi" w:eastAsiaTheme="minorEastAsia" w:hAnsiTheme="majorBidi" w:cstheme="majorBidi"/>
          <w:sz w:val="24"/>
          <w:szCs w:val="24"/>
          <w:lang w:val="id-ID"/>
        </w:rPr>
      </w:pPr>
      <w:r w:rsidRPr="00BA1EF3">
        <w:rPr>
          <w:rFonts w:asciiTheme="majorBidi" w:hAnsiTheme="majorBidi" w:cstheme="majorBidi"/>
          <w:sz w:val="24"/>
          <w:szCs w:val="24"/>
          <w:lang w:val="id-ID"/>
        </w:rPr>
        <w:t xml:space="preserve">Jika probabilitas (sig.) </w:t>
      </w:r>
      <m:oMath>
        <m:r>
          <w:rPr>
            <w:rFonts w:ascii="Cambria Math" w:hAnsi="Cambria Math" w:cstheme="majorBidi"/>
            <w:sz w:val="24"/>
            <w:szCs w:val="24"/>
            <w:lang w:val="id-ID"/>
          </w:rPr>
          <m:t>≥</m:t>
        </m:r>
      </m:oMath>
      <w:r w:rsidRPr="00BA1EF3">
        <w:rPr>
          <w:rFonts w:asciiTheme="majorBidi" w:eastAsiaTheme="minorEastAsia" w:hAnsiTheme="majorBidi" w:cstheme="majorBidi"/>
          <w:sz w:val="24"/>
          <w:szCs w:val="24"/>
          <w:lang w:val="id-ID"/>
        </w:rPr>
        <w:t xml:space="preserve"> 0,05 maka Ho diterima.</w:t>
      </w:r>
    </w:p>
    <w:p w:rsidR="001C2F68" w:rsidRPr="00E7095A" w:rsidRDefault="001C2F68" w:rsidP="00E7095A">
      <w:pPr>
        <w:pStyle w:val="ListParagraph"/>
        <w:spacing w:after="0" w:line="480" w:lineRule="auto"/>
        <w:ind w:left="1800" w:firstLine="360"/>
        <w:jc w:val="both"/>
        <w:rPr>
          <w:rFonts w:asciiTheme="majorBidi" w:eastAsiaTheme="minorEastAsia" w:hAnsiTheme="majorBidi" w:cstheme="majorBidi"/>
          <w:sz w:val="24"/>
          <w:szCs w:val="24"/>
        </w:rPr>
      </w:pPr>
      <w:r w:rsidRPr="00BA1EF3">
        <w:rPr>
          <w:rFonts w:asciiTheme="majorBidi" w:eastAsiaTheme="minorEastAsia" w:hAnsiTheme="majorBidi" w:cstheme="majorBidi"/>
          <w:sz w:val="24"/>
          <w:szCs w:val="24"/>
          <w:lang w:val="id-ID"/>
        </w:rPr>
        <w:t>Jika probabilitas (sig.) ≤ 0,05 maka Ho ditolak.</w:t>
      </w:r>
    </w:p>
    <w:p w:rsidR="00E7095A" w:rsidRPr="00E7095A" w:rsidRDefault="001C2F68" w:rsidP="00E7095A">
      <w:pPr>
        <w:pStyle w:val="ListParagraph"/>
        <w:numPr>
          <w:ilvl w:val="0"/>
          <w:numId w:val="16"/>
        </w:numPr>
        <w:spacing w:after="0" w:line="480" w:lineRule="auto"/>
        <w:jc w:val="both"/>
        <w:rPr>
          <w:rFonts w:asciiTheme="majorBidi" w:hAnsiTheme="majorBidi" w:cstheme="majorBidi"/>
          <w:bCs/>
          <w:sz w:val="24"/>
          <w:szCs w:val="24"/>
        </w:rPr>
      </w:pPr>
      <w:proofErr w:type="spellStart"/>
      <w:r>
        <w:rPr>
          <w:rFonts w:asciiTheme="majorBidi" w:hAnsiTheme="majorBidi" w:cstheme="majorBidi"/>
          <w:bCs/>
          <w:sz w:val="24"/>
          <w:szCs w:val="24"/>
        </w:rPr>
        <w:t>Kaidah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Pengujian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Hipotesis</w:t>
      </w:r>
      <w:proofErr w:type="spellEnd"/>
    </w:p>
    <w:p w:rsidR="00E7095A" w:rsidRDefault="001C2F68" w:rsidP="00E7095A">
      <w:pPr>
        <w:pStyle w:val="ListParagraph"/>
        <w:spacing w:after="0" w:line="480" w:lineRule="auto"/>
        <w:ind w:left="1800"/>
        <w:jc w:val="both"/>
        <w:rPr>
          <w:rFonts w:asciiTheme="majorBidi" w:eastAsiaTheme="minorEastAsia" w:hAnsiTheme="majorBidi" w:cstheme="majorBidi"/>
          <w:sz w:val="24"/>
          <w:szCs w:val="24"/>
          <w:vertAlign w:val="subscript"/>
          <w:lang w:val="id-ID"/>
        </w:rPr>
      </w:pPr>
      <w:r w:rsidRPr="00E7095A">
        <w:rPr>
          <w:rFonts w:asciiTheme="majorBidi" w:eastAsiaTheme="minorEastAsia" w:hAnsiTheme="majorBidi" w:cstheme="majorBidi"/>
          <w:sz w:val="24"/>
          <w:szCs w:val="24"/>
          <w:lang w:val="id-ID"/>
        </w:rPr>
        <w:t>Ho diterima, jika: t</w:t>
      </w:r>
      <w:r w:rsidRPr="00E7095A">
        <w:rPr>
          <w:rFonts w:asciiTheme="majorBidi" w:eastAsiaTheme="minorEastAsia" w:hAnsiTheme="majorBidi" w:cstheme="majorBidi"/>
          <w:sz w:val="24"/>
          <w:szCs w:val="24"/>
          <w:vertAlign w:val="subscript"/>
          <w:lang w:val="id-ID"/>
        </w:rPr>
        <w:t>hitung</w:t>
      </w:r>
      <w:r w:rsidRPr="00E7095A">
        <w:rPr>
          <w:rFonts w:asciiTheme="majorBidi" w:eastAsiaTheme="minorEastAsia" w:hAnsiTheme="majorBidi" w:cstheme="majorBidi"/>
          <w:sz w:val="24"/>
          <w:szCs w:val="24"/>
          <w:lang w:val="id-ID"/>
        </w:rPr>
        <w:t xml:space="preserve"> &lt;  t</w:t>
      </w:r>
      <w:r w:rsidRPr="00E7095A">
        <w:rPr>
          <w:rFonts w:asciiTheme="majorBidi" w:eastAsiaTheme="minorEastAsia" w:hAnsiTheme="majorBidi" w:cstheme="majorBidi"/>
          <w:sz w:val="24"/>
          <w:szCs w:val="24"/>
          <w:vertAlign w:val="subscript"/>
          <w:lang w:val="id-ID"/>
        </w:rPr>
        <w:t>tabe</w:t>
      </w:r>
      <w:r w:rsidRPr="00E7095A">
        <w:rPr>
          <w:rFonts w:asciiTheme="majorBidi" w:eastAsiaTheme="minorEastAsia" w:hAnsiTheme="majorBidi" w:cstheme="majorBidi"/>
          <w:sz w:val="24"/>
          <w:szCs w:val="24"/>
          <w:vertAlign w:val="subscript"/>
        </w:rPr>
        <w:t>l</w:t>
      </w:r>
    </w:p>
    <w:p w:rsidR="001C2F68" w:rsidRPr="00E7095A" w:rsidRDefault="001C2F68" w:rsidP="00E7095A">
      <w:pPr>
        <w:pStyle w:val="ListParagraph"/>
        <w:spacing w:after="0" w:line="480" w:lineRule="auto"/>
        <w:ind w:left="1800"/>
        <w:jc w:val="both"/>
        <w:rPr>
          <w:rFonts w:asciiTheme="majorBidi" w:hAnsiTheme="majorBidi" w:cstheme="majorBidi"/>
          <w:bCs/>
          <w:sz w:val="24"/>
          <w:szCs w:val="24"/>
        </w:rPr>
      </w:pPr>
      <w:r w:rsidRPr="00E7095A">
        <w:rPr>
          <w:rFonts w:asciiTheme="majorBidi" w:eastAsiaTheme="minorEastAsia" w:hAnsiTheme="majorBidi" w:cstheme="majorBidi"/>
          <w:sz w:val="24"/>
          <w:szCs w:val="24"/>
          <w:lang w:val="id-ID"/>
        </w:rPr>
        <w:t>Ho ditolak, jika:  t</w:t>
      </w:r>
      <w:r w:rsidRPr="00E7095A">
        <w:rPr>
          <w:rFonts w:asciiTheme="majorBidi" w:eastAsiaTheme="minorEastAsia" w:hAnsiTheme="majorBidi" w:cstheme="majorBidi"/>
          <w:sz w:val="24"/>
          <w:szCs w:val="24"/>
          <w:vertAlign w:val="subscript"/>
          <w:lang w:val="id-ID"/>
        </w:rPr>
        <w:t>hitung</w:t>
      </w:r>
      <w:r w:rsidRPr="00E7095A">
        <w:rPr>
          <w:rFonts w:asciiTheme="majorBidi" w:eastAsiaTheme="minorEastAsia" w:hAnsiTheme="majorBidi" w:cstheme="majorBidi"/>
          <w:sz w:val="24"/>
          <w:szCs w:val="24"/>
          <w:lang w:val="id-ID"/>
        </w:rPr>
        <w:t xml:space="preserve">  &gt;  t</w:t>
      </w:r>
      <w:r w:rsidRPr="00E7095A">
        <w:rPr>
          <w:rFonts w:asciiTheme="majorBidi" w:eastAsiaTheme="minorEastAsia" w:hAnsiTheme="majorBidi" w:cstheme="majorBidi"/>
          <w:sz w:val="24"/>
          <w:szCs w:val="24"/>
          <w:vertAlign w:val="subscript"/>
          <w:lang w:val="id-ID"/>
        </w:rPr>
        <w:t>tabe</w:t>
      </w:r>
      <w:r w:rsidRPr="00E7095A">
        <w:rPr>
          <w:rFonts w:asciiTheme="majorBidi" w:eastAsiaTheme="minorEastAsia" w:hAnsiTheme="majorBidi" w:cstheme="majorBidi"/>
          <w:sz w:val="24"/>
          <w:szCs w:val="24"/>
          <w:vertAlign w:val="subscript"/>
        </w:rPr>
        <w:t>l</w:t>
      </w:r>
      <w:r w:rsidRPr="00E7095A">
        <w:rPr>
          <w:rStyle w:val="FootnoteReference"/>
          <w:rFonts w:asciiTheme="majorBidi" w:eastAsiaTheme="minorEastAsia" w:hAnsiTheme="majorBidi" w:cstheme="majorBidi"/>
          <w:sz w:val="24"/>
          <w:szCs w:val="24"/>
          <w:lang w:val="id-ID"/>
        </w:rPr>
        <w:t xml:space="preserve"> </w:t>
      </w:r>
    </w:p>
    <w:p w:rsidR="00E7095A" w:rsidRPr="00E7095A" w:rsidRDefault="001C2F68" w:rsidP="00E7095A">
      <w:pPr>
        <w:pStyle w:val="ListParagraph"/>
        <w:numPr>
          <w:ilvl w:val="0"/>
          <w:numId w:val="16"/>
        </w:numPr>
        <w:spacing w:line="480" w:lineRule="auto"/>
        <w:jc w:val="both"/>
        <w:rPr>
          <w:rFonts w:asciiTheme="majorBidi" w:eastAsiaTheme="minorEastAsia" w:hAnsiTheme="majorBidi" w:cstheme="majorBidi"/>
          <w:sz w:val="24"/>
          <w:szCs w:val="24"/>
        </w:rPr>
      </w:pPr>
      <w:proofErr w:type="spellStart"/>
      <w:r w:rsidRPr="00E7095A">
        <w:rPr>
          <w:rFonts w:asciiTheme="majorBidi" w:eastAsiaTheme="minorEastAsia" w:hAnsiTheme="majorBidi" w:cstheme="majorBidi"/>
          <w:sz w:val="24"/>
          <w:szCs w:val="24"/>
        </w:rPr>
        <w:t>Membandingkan</w:t>
      </w:r>
      <w:proofErr w:type="spellEnd"/>
      <w:r w:rsidRPr="00E7095A">
        <w:rPr>
          <w:rFonts w:asciiTheme="majorBidi" w:eastAsiaTheme="minorEastAsia" w:hAnsiTheme="majorBidi" w:cstheme="majorBidi"/>
          <w:sz w:val="24"/>
          <w:szCs w:val="24"/>
        </w:rPr>
        <w:t xml:space="preserve"> </w:t>
      </w:r>
      <w:proofErr w:type="spellStart"/>
      <w:r w:rsidRPr="00E7095A">
        <w:rPr>
          <w:rFonts w:asciiTheme="majorBidi" w:eastAsiaTheme="minorEastAsia" w:hAnsiTheme="majorBidi" w:cstheme="majorBidi"/>
          <w:sz w:val="24"/>
          <w:szCs w:val="24"/>
        </w:rPr>
        <w:t>t</w:t>
      </w:r>
      <w:r w:rsidRPr="00E7095A">
        <w:rPr>
          <w:rFonts w:asciiTheme="majorBidi" w:eastAsiaTheme="minorEastAsia" w:hAnsiTheme="majorBidi" w:cstheme="majorBidi"/>
          <w:sz w:val="24"/>
          <w:szCs w:val="24"/>
          <w:vertAlign w:val="subscript"/>
        </w:rPr>
        <w:t>tabel</w:t>
      </w:r>
      <w:proofErr w:type="spellEnd"/>
      <w:r w:rsidRPr="00E7095A">
        <w:rPr>
          <w:rFonts w:asciiTheme="majorBidi" w:eastAsiaTheme="minorEastAsia" w:hAnsiTheme="majorBidi" w:cstheme="majorBidi"/>
          <w:sz w:val="24"/>
          <w:szCs w:val="24"/>
          <w:vertAlign w:val="subscript"/>
        </w:rPr>
        <w:t xml:space="preserve"> </w:t>
      </w:r>
      <w:proofErr w:type="spellStart"/>
      <w:r w:rsidRPr="00E7095A">
        <w:rPr>
          <w:rFonts w:asciiTheme="majorBidi" w:eastAsiaTheme="minorEastAsia" w:hAnsiTheme="majorBidi" w:cstheme="majorBidi"/>
          <w:sz w:val="24"/>
          <w:szCs w:val="24"/>
        </w:rPr>
        <w:t>dan</w:t>
      </w:r>
      <w:proofErr w:type="spellEnd"/>
      <w:r w:rsidRPr="00E7095A">
        <w:rPr>
          <w:rFonts w:asciiTheme="majorBidi" w:eastAsiaTheme="minorEastAsia" w:hAnsiTheme="majorBidi" w:cstheme="majorBidi"/>
          <w:sz w:val="24"/>
          <w:szCs w:val="24"/>
        </w:rPr>
        <w:t xml:space="preserve"> </w:t>
      </w:r>
      <w:proofErr w:type="spellStart"/>
      <w:r w:rsidRPr="00E7095A">
        <w:rPr>
          <w:rFonts w:asciiTheme="majorBidi" w:eastAsiaTheme="minorEastAsia" w:hAnsiTheme="majorBidi" w:cstheme="majorBidi"/>
          <w:sz w:val="24"/>
          <w:szCs w:val="24"/>
        </w:rPr>
        <w:t>t</w:t>
      </w:r>
      <w:r w:rsidRPr="00E7095A">
        <w:rPr>
          <w:rFonts w:asciiTheme="majorBidi" w:eastAsiaTheme="minorEastAsia" w:hAnsiTheme="majorBidi" w:cstheme="majorBidi"/>
          <w:sz w:val="24"/>
          <w:szCs w:val="24"/>
          <w:vertAlign w:val="subscript"/>
        </w:rPr>
        <w:t>hitung</w:t>
      </w:r>
      <w:proofErr w:type="spellEnd"/>
    </w:p>
    <w:p w:rsidR="001C2F68" w:rsidRPr="00E7095A" w:rsidRDefault="001C2F68" w:rsidP="00E7095A">
      <w:pPr>
        <w:pStyle w:val="ListParagraph"/>
        <w:spacing w:line="480" w:lineRule="auto"/>
        <w:ind w:left="1800" w:firstLine="360"/>
        <w:jc w:val="both"/>
        <w:rPr>
          <w:rFonts w:asciiTheme="majorBidi" w:eastAsiaTheme="minorEastAsia" w:hAnsiTheme="majorBidi" w:cstheme="majorBidi"/>
          <w:sz w:val="24"/>
          <w:szCs w:val="24"/>
        </w:rPr>
      </w:pPr>
      <w:r w:rsidRPr="00E7095A">
        <w:rPr>
          <w:rFonts w:asciiTheme="majorBidi" w:eastAsiaTheme="minorEastAsia" w:hAnsiTheme="majorBidi" w:cstheme="majorBidi"/>
          <w:sz w:val="24"/>
          <w:szCs w:val="24"/>
          <w:lang w:val="id-ID"/>
        </w:rPr>
        <w:t>Tujuan membandingkan t</w:t>
      </w:r>
      <w:r w:rsidRPr="00E7095A">
        <w:rPr>
          <w:rFonts w:asciiTheme="majorBidi" w:eastAsiaTheme="minorEastAsia" w:hAnsiTheme="majorBidi" w:cstheme="majorBidi"/>
          <w:sz w:val="24"/>
          <w:szCs w:val="24"/>
          <w:vertAlign w:val="subscript"/>
          <w:lang w:val="id-ID"/>
        </w:rPr>
        <w:t xml:space="preserve">tabel </w:t>
      </w:r>
      <w:r w:rsidRPr="00E7095A">
        <w:rPr>
          <w:rFonts w:asciiTheme="majorBidi" w:eastAsiaTheme="minorEastAsia" w:hAnsiTheme="majorBidi" w:cstheme="majorBidi"/>
          <w:sz w:val="24"/>
          <w:szCs w:val="24"/>
          <w:lang w:val="id-ID"/>
        </w:rPr>
        <w:t>dan t</w:t>
      </w:r>
      <w:r w:rsidRPr="00E7095A">
        <w:rPr>
          <w:rFonts w:asciiTheme="majorBidi" w:eastAsiaTheme="minorEastAsia" w:hAnsiTheme="majorBidi" w:cstheme="majorBidi"/>
          <w:sz w:val="24"/>
          <w:szCs w:val="24"/>
          <w:vertAlign w:val="subscript"/>
          <w:lang w:val="id-ID"/>
        </w:rPr>
        <w:t xml:space="preserve">hitung </w:t>
      </w:r>
      <w:r w:rsidRPr="00E7095A">
        <w:rPr>
          <w:rFonts w:asciiTheme="majorBidi" w:eastAsiaTheme="minorEastAsia" w:hAnsiTheme="majorBidi" w:cstheme="majorBidi"/>
          <w:sz w:val="24"/>
          <w:szCs w:val="24"/>
          <w:lang w:val="id-ID"/>
        </w:rPr>
        <w:t xml:space="preserve"> adalah mengetahui, apakah Ho ditolak atau diterima berdasarkan kriteria pengujian hipotesis.</w:t>
      </w:r>
      <w:r>
        <w:rPr>
          <w:rStyle w:val="FootnoteReference"/>
          <w:rFonts w:asciiTheme="majorBidi" w:eastAsiaTheme="minorEastAsia" w:hAnsiTheme="majorBidi" w:cstheme="majorBidi"/>
          <w:sz w:val="24"/>
          <w:szCs w:val="24"/>
          <w:lang w:val="id-ID"/>
        </w:rPr>
        <w:footnoteReference w:id="16"/>
      </w:r>
    </w:p>
    <w:p w:rsidR="00E7095A" w:rsidRPr="00E7095A" w:rsidRDefault="001C2F68" w:rsidP="00E7095A">
      <w:pPr>
        <w:pStyle w:val="ListParagraph"/>
        <w:numPr>
          <w:ilvl w:val="0"/>
          <w:numId w:val="14"/>
        </w:numPr>
        <w:spacing w:after="0"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Analisis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Koefisien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Korelasi</w:t>
      </w:r>
      <w:proofErr w:type="spellEnd"/>
    </w:p>
    <w:p w:rsidR="00E7095A" w:rsidRDefault="001C2F68" w:rsidP="00E7095A">
      <w:pPr>
        <w:pStyle w:val="ListParagraph"/>
        <w:spacing w:after="0" w:line="480" w:lineRule="auto"/>
        <w:ind w:left="1440" w:firstLine="720"/>
        <w:jc w:val="both"/>
        <w:rPr>
          <w:rFonts w:asciiTheme="majorBidi" w:hAnsiTheme="majorBidi" w:cstheme="majorBidi"/>
          <w:bCs/>
          <w:sz w:val="24"/>
          <w:szCs w:val="24"/>
          <w:lang w:val="id-ID"/>
        </w:rPr>
      </w:pPr>
      <w:r w:rsidRPr="00E7095A">
        <w:rPr>
          <w:rFonts w:asciiTheme="majorBidi" w:hAnsiTheme="majorBidi" w:cstheme="majorBidi"/>
          <w:bCs/>
          <w:sz w:val="24"/>
          <w:szCs w:val="24"/>
          <w:lang w:val="id-ID"/>
        </w:rPr>
        <w:t xml:space="preserve">Analisis hubungan (korelasi) adalah suatu bentuk analisis data dalam penelitian yang </w:t>
      </w:r>
      <w:r w:rsidRPr="00E7095A">
        <w:rPr>
          <w:rFonts w:asciiTheme="majorBidi" w:hAnsiTheme="majorBidi" w:cstheme="majorBidi"/>
          <w:bCs/>
          <w:sz w:val="24"/>
          <w:szCs w:val="24"/>
          <w:lang w:val="id-ID"/>
        </w:rPr>
        <w:lastRenderedPageBreak/>
        <w:t>bertujuan untuk mengetahui kekuatan atau bentuk arah hubungan di antara dua variabel atau lebih, dan besarnya pengaruh yang disebabkan oleh variabel yang satu (variabel bebas) terhadap variabel lainnya (variabel terikat).</w:t>
      </w:r>
    </w:p>
    <w:p w:rsidR="00E7095A" w:rsidRDefault="001C2F68" w:rsidP="00E7095A">
      <w:pPr>
        <w:pStyle w:val="ListParagraph"/>
        <w:spacing w:after="0" w:line="480" w:lineRule="auto"/>
        <w:ind w:left="1440" w:firstLine="720"/>
        <w:jc w:val="both"/>
        <w:rPr>
          <w:rFonts w:asciiTheme="majorBidi" w:eastAsiaTheme="minorEastAsia" w:hAnsiTheme="majorBidi" w:cstheme="majorBidi"/>
          <w:sz w:val="24"/>
          <w:szCs w:val="24"/>
          <w:lang w:val="id-ID"/>
        </w:rPr>
      </w:pPr>
      <w:proofErr w:type="spellStart"/>
      <w:proofErr w:type="gramStart"/>
      <w:r w:rsidRPr="00E7095A">
        <w:rPr>
          <w:rFonts w:asciiTheme="majorBidi" w:hAnsiTheme="majorBidi" w:cstheme="majorBidi"/>
          <w:bCs/>
          <w:sz w:val="24"/>
          <w:szCs w:val="24"/>
        </w:rPr>
        <w:t>Koefisien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korelasi</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adalah</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bilangan</w:t>
      </w:r>
      <w:proofErr w:type="spellEnd"/>
      <w:r w:rsidRPr="00E7095A">
        <w:rPr>
          <w:rFonts w:asciiTheme="majorBidi" w:hAnsiTheme="majorBidi" w:cstheme="majorBidi"/>
          <w:bCs/>
          <w:sz w:val="24"/>
          <w:szCs w:val="24"/>
        </w:rPr>
        <w:t xml:space="preserve"> yang </w:t>
      </w:r>
      <w:proofErr w:type="spellStart"/>
      <w:r w:rsidRPr="00E7095A">
        <w:rPr>
          <w:rFonts w:asciiTheme="majorBidi" w:hAnsiTheme="majorBidi" w:cstheme="majorBidi"/>
          <w:bCs/>
          <w:sz w:val="24"/>
          <w:szCs w:val="24"/>
        </w:rPr>
        <w:t>menyatakan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kekuatan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hubungan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antara</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dua</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variabel</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atau</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lebih</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atau</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juga</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dapat</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menentukan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arah</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dari</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kedua</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variabel</w:t>
      </w:r>
      <w:proofErr w:type="spellEnd"/>
      <w:r w:rsidRPr="00E7095A">
        <w:rPr>
          <w:rFonts w:asciiTheme="majorBidi" w:hAnsiTheme="majorBidi" w:cstheme="majorBidi"/>
          <w:bCs/>
          <w:sz w:val="24"/>
          <w:szCs w:val="24"/>
        </w:rPr>
        <w:t>.</w:t>
      </w:r>
      <w:proofErr w:type="gram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Nilai</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korelasi</w:t>
      </w:r>
      <w:proofErr w:type="spellEnd"/>
      <w:r w:rsidRPr="00E7095A">
        <w:rPr>
          <w:rFonts w:asciiTheme="majorBidi" w:hAnsiTheme="majorBidi" w:cstheme="majorBidi"/>
          <w:bCs/>
          <w:sz w:val="24"/>
          <w:szCs w:val="24"/>
        </w:rPr>
        <w:t xml:space="preserve"> (r) = (-1 </w:t>
      </w:r>
      <w:r w:rsidRPr="00E7095A">
        <w:rPr>
          <w:rFonts w:asciiTheme="majorBidi" w:eastAsiaTheme="minorEastAsia" w:hAnsiTheme="majorBidi" w:cstheme="majorBidi"/>
          <w:sz w:val="24"/>
          <w:szCs w:val="24"/>
          <w:lang w:val="id-ID"/>
        </w:rPr>
        <w:t>≤</w:t>
      </w:r>
      <w:r w:rsidRPr="00E7095A">
        <w:rPr>
          <w:rFonts w:asciiTheme="majorBidi" w:eastAsiaTheme="minorEastAsia" w:hAnsiTheme="majorBidi" w:cstheme="majorBidi"/>
          <w:sz w:val="24"/>
          <w:szCs w:val="24"/>
        </w:rPr>
        <w:t xml:space="preserve"> 0 </w:t>
      </w:r>
      <w:r w:rsidRPr="00E7095A">
        <w:rPr>
          <w:rFonts w:asciiTheme="majorBidi" w:eastAsiaTheme="minorEastAsia" w:hAnsiTheme="majorBidi" w:cstheme="majorBidi"/>
          <w:sz w:val="24"/>
          <w:szCs w:val="24"/>
          <w:lang w:val="id-ID"/>
        </w:rPr>
        <w:t>≤</w:t>
      </w:r>
      <w:r w:rsidRPr="00E7095A">
        <w:rPr>
          <w:rFonts w:asciiTheme="majorBidi" w:eastAsiaTheme="minorEastAsia" w:hAnsiTheme="majorBidi" w:cstheme="majorBidi"/>
          <w:sz w:val="24"/>
          <w:szCs w:val="24"/>
        </w:rPr>
        <w:t xml:space="preserve"> 1).</w:t>
      </w:r>
      <w:r>
        <w:rPr>
          <w:rStyle w:val="FootnoteReference"/>
          <w:rFonts w:asciiTheme="majorBidi" w:eastAsiaTheme="minorEastAsia" w:hAnsiTheme="majorBidi" w:cstheme="majorBidi"/>
          <w:sz w:val="24"/>
          <w:szCs w:val="24"/>
        </w:rPr>
        <w:footnoteReference w:id="17"/>
      </w:r>
    </w:p>
    <w:p w:rsidR="001C2F68" w:rsidRPr="00E7095A" w:rsidRDefault="001C2F68" w:rsidP="00E7095A">
      <w:pPr>
        <w:pStyle w:val="ListParagraph"/>
        <w:spacing w:after="0" w:line="480" w:lineRule="auto"/>
        <w:ind w:left="1440" w:firstLine="720"/>
        <w:jc w:val="both"/>
        <w:rPr>
          <w:rFonts w:asciiTheme="majorBidi" w:hAnsiTheme="majorBidi" w:cstheme="majorBidi"/>
          <w:b/>
          <w:bCs/>
          <w:sz w:val="24"/>
          <w:szCs w:val="24"/>
          <w:lang w:val="id-ID"/>
        </w:rPr>
      </w:pPr>
      <w:proofErr w:type="spellStart"/>
      <w:proofErr w:type="gramStart"/>
      <w:r w:rsidRPr="00E7095A">
        <w:rPr>
          <w:rFonts w:asciiTheme="majorBidi" w:hAnsiTheme="majorBidi" w:cstheme="majorBidi"/>
          <w:bCs/>
          <w:sz w:val="24"/>
          <w:szCs w:val="24"/>
        </w:rPr>
        <w:t>Analisis</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korelasi</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bertujuan</w:t>
      </w:r>
      <w:proofErr w:type="spellEnd"/>
      <w:r w:rsidRPr="00E7095A">
        <w:rPr>
          <w:rFonts w:asciiTheme="majorBidi" w:hAnsiTheme="majorBidi" w:cstheme="majorBidi"/>
          <w:bCs/>
          <w:sz w:val="24"/>
          <w:szCs w:val="24"/>
        </w:rPr>
        <w:t xml:space="preserve"> </w:t>
      </w:r>
      <w:r w:rsidRPr="00E7095A">
        <w:rPr>
          <w:rFonts w:asciiTheme="majorBidi" w:hAnsiTheme="majorBidi" w:cstheme="majorBidi"/>
          <w:bCs/>
          <w:sz w:val="24"/>
          <w:szCs w:val="24"/>
          <w:lang w:val="id-ID"/>
        </w:rPr>
        <w:t>untuk mengukur kekuatan asosiasi (hubungan) linear antara dua variabel.</w:t>
      </w:r>
      <w:proofErr w:type="gramEnd"/>
      <w:r w:rsidRPr="00E7095A">
        <w:rPr>
          <w:rFonts w:asciiTheme="majorBidi" w:hAnsiTheme="majorBidi" w:cstheme="majorBidi"/>
          <w:bCs/>
          <w:sz w:val="24"/>
          <w:szCs w:val="24"/>
          <w:lang w:val="id-ID"/>
        </w:rPr>
        <w:t xml:space="preserve"> Korelasi juga tidak menunjukan hubungan fungsional. Dengan kata lain, analisis korelasi tidak membedakan antara variabel </w:t>
      </w:r>
      <w:r w:rsidRPr="00E7095A">
        <w:rPr>
          <w:rFonts w:asciiTheme="majorBidi" w:hAnsiTheme="majorBidi" w:cstheme="majorBidi"/>
          <w:bCs/>
          <w:i/>
          <w:sz w:val="24"/>
          <w:szCs w:val="24"/>
          <w:lang w:val="id-ID"/>
        </w:rPr>
        <w:t>dependen</w:t>
      </w:r>
      <w:r w:rsidRPr="00E7095A">
        <w:rPr>
          <w:rFonts w:asciiTheme="majorBidi" w:hAnsiTheme="majorBidi" w:cstheme="majorBidi"/>
          <w:bCs/>
          <w:sz w:val="24"/>
          <w:szCs w:val="24"/>
          <w:lang w:val="id-ID"/>
        </w:rPr>
        <w:t xml:space="preserve"> dengan </w:t>
      </w:r>
      <w:r w:rsidRPr="00E7095A">
        <w:rPr>
          <w:rFonts w:asciiTheme="majorBidi" w:hAnsiTheme="majorBidi" w:cstheme="majorBidi"/>
          <w:bCs/>
          <w:i/>
          <w:sz w:val="24"/>
          <w:szCs w:val="24"/>
          <w:lang w:val="id-ID"/>
        </w:rPr>
        <w:t>independen</w:t>
      </w:r>
      <w:r w:rsidRPr="00E7095A">
        <w:rPr>
          <w:rFonts w:asciiTheme="majorBidi" w:hAnsiTheme="majorBidi" w:cstheme="majorBidi"/>
          <w:bCs/>
          <w:sz w:val="24"/>
          <w:szCs w:val="24"/>
          <w:lang w:val="id-ID"/>
        </w:rPr>
        <w:t>.</w:t>
      </w:r>
      <w:r>
        <w:rPr>
          <w:rStyle w:val="FootnoteReference"/>
          <w:rFonts w:asciiTheme="majorBidi" w:hAnsiTheme="majorBidi" w:cstheme="majorBidi"/>
          <w:bCs/>
          <w:sz w:val="24"/>
          <w:szCs w:val="24"/>
          <w:lang w:val="id-ID"/>
        </w:rPr>
        <w:footnoteReference w:id="18"/>
      </w:r>
    </w:p>
    <w:p w:rsidR="006C7CDC" w:rsidRDefault="006C7CDC" w:rsidP="001C2F68">
      <w:pPr>
        <w:spacing w:line="480" w:lineRule="auto"/>
        <w:jc w:val="center"/>
        <w:rPr>
          <w:rFonts w:asciiTheme="majorBidi" w:hAnsiTheme="majorBidi" w:cstheme="majorBidi"/>
          <w:b/>
          <w:bCs/>
          <w:sz w:val="24"/>
          <w:szCs w:val="24"/>
        </w:rPr>
      </w:pPr>
    </w:p>
    <w:p w:rsidR="001C2F68" w:rsidRPr="00CF3B03" w:rsidRDefault="001C2F68" w:rsidP="001C2F68">
      <w:pPr>
        <w:spacing w:line="480" w:lineRule="auto"/>
        <w:jc w:val="center"/>
        <w:rPr>
          <w:rFonts w:asciiTheme="majorBidi" w:hAnsiTheme="majorBidi" w:cstheme="majorBidi"/>
          <w:b/>
          <w:bCs/>
          <w:sz w:val="24"/>
          <w:szCs w:val="24"/>
        </w:rPr>
      </w:pPr>
      <w:r w:rsidRPr="00CF3B03">
        <w:rPr>
          <w:rFonts w:asciiTheme="majorBidi" w:hAnsiTheme="majorBidi" w:cstheme="majorBidi"/>
          <w:b/>
          <w:bCs/>
          <w:sz w:val="24"/>
          <w:szCs w:val="24"/>
        </w:rPr>
        <w:lastRenderedPageBreak/>
        <w:t>Tabel 3.1</w:t>
      </w:r>
    </w:p>
    <w:p w:rsidR="001C2F68" w:rsidRPr="00C47CD9" w:rsidRDefault="001C2F68" w:rsidP="001C2F68">
      <w:pPr>
        <w:pStyle w:val="ListParagraph"/>
        <w:spacing w:after="0" w:line="480" w:lineRule="auto"/>
        <w:ind w:left="255"/>
        <w:jc w:val="center"/>
        <w:rPr>
          <w:rFonts w:asciiTheme="majorBidi" w:hAnsiTheme="majorBidi" w:cstheme="majorBidi"/>
          <w:b/>
          <w:bCs/>
          <w:sz w:val="24"/>
          <w:szCs w:val="24"/>
          <w:lang w:val="id-ID"/>
        </w:rPr>
      </w:pPr>
      <w:r>
        <w:rPr>
          <w:rFonts w:asciiTheme="majorBidi" w:hAnsiTheme="majorBidi" w:cstheme="majorBidi"/>
          <w:b/>
          <w:bCs/>
          <w:sz w:val="24"/>
          <w:szCs w:val="24"/>
          <w:lang w:val="id-ID"/>
        </w:rPr>
        <w:t>Tingkat Korelasi dan Kekuatan Hubungan</w:t>
      </w:r>
    </w:p>
    <w:tbl>
      <w:tblPr>
        <w:tblStyle w:val="TableGrid"/>
        <w:tblW w:w="0" w:type="auto"/>
        <w:tblInd w:w="1032" w:type="dxa"/>
        <w:tblLook w:val="04A0" w:firstRow="1" w:lastRow="0" w:firstColumn="1" w:lastColumn="0" w:noHBand="0" w:noVBand="1"/>
      </w:tblPr>
      <w:tblGrid>
        <w:gridCol w:w="2165"/>
        <w:gridCol w:w="2469"/>
      </w:tblGrid>
      <w:tr w:rsidR="001C2F68" w:rsidTr="006C7CDC">
        <w:tc>
          <w:tcPr>
            <w:tcW w:w="2165" w:type="dxa"/>
          </w:tcPr>
          <w:p w:rsidR="001C2F68" w:rsidRDefault="001C2F68" w:rsidP="001C2F68">
            <w:pPr>
              <w:pStyle w:val="ListParagraph"/>
              <w:spacing w:line="480" w:lineRule="auto"/>
              <w:ind w:left="-134"/>
              <w:jc w:val="center"/>
              <w:rPr>
                <w:rFonts w:asciiTheme="majorBidi" w:hAnsiTheme="majorBidi" w:cstheme="majorBidi"/>
                <w:bCs/>
                <w:sz w:val="24"/>
                <w:szCs w:val="24"/>
                <w:lang w:val="id-ID"/>
              </w:rPr>
            </w:pPr>
            <w:r>
              <w:rPr>
                <w:rFonts w:asciiTheme="majorBidi" w:hAnsiTheme="majorBidi" w:cstheme="majorBidi"/>
                <w:bCs/>
                <w:sz w:val="24"/>
                <w:szCs w:val="24"/>
                <w:lang w:val="id-ID"/>
              </w:rPr>
              <w:t>Interval Koefisien</w:t>
            </w:r>
          </w:p>
        </w:tc>
        <w:tc>
          <w:tcPr>
            <w:tcW w:w="2469"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Tingkat Hubungan</w:t>
            </w:r>
          </w:p>
        </w:tc>
      </w:tr>
      <w:tr w:rsidR="001C2F68" w:rsidTr="006C7CDC">
        <w:tc>
          <w:tcPr>
            <w:tcW w:w="2165"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0.00 – 0.199</w:t>
            </w:r>
          </w:p>
        </w:tc>
        <w:tc>
          <w:tcPr>
            <w:tcW w:w="2469"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Sangat Rendah</w:t>
            </w:r>
          </w:p>
        </w:tc>
      </w:tr>
      <w:tr w:rsidR="001C2F68" w:rsidTr="006C7CDC">
        <w:tc>
          <w:tcPr>
            <w:tcW w:w="2165"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0.20 – 0.399</w:t>
            </w:r>
          </w:p>
        </w:tc>
        <w:tc>
          <w:tcPr>
            <w:tcW w:w="2469"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Rendah</w:t>
            </w:r>
          </w:p>
        </w:tc>
      </w:tr>
      <w:tr w:rsidR="001C2F68" w:rsidTr="006C7CDC">
        <w:tc>
          <w:tcPr>
            <w:tcW w:w="2165"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0.40 – 0.599</w:t>
            </w:r>
          </w:p>
        </w:tc>
        <w:tc>
          <w:tcPr>
            <w:tcW w:w="2469"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Sedang</w:t>
            </w:r>
          </w:p>
        </w:tc>
      </w:tr>
      <w:tr w:rsidR="001C2F68" w:rsidTr="006C7CDC">
        <w:tc>
          <w:tcPr>
            <w:tcW w:w="2165"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0.60 – 0.799</w:t>
            </w:r>
          </w:p>
        </w:tc>
        <w:tc>
          <w:tcPr>
            <w:tcW w:w="2469"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Kuat</w:t>
            </w:r>
          </w:p>
        </w:tc>
      </w:tr>
      <w:tr w:rsidR="001C2F68" w:rsidTr="006C7CDC">
        <w:tc>
          <w:tcPr>
            <w:tcW w:w="2165"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0.80 – 1.000</w:t>
            </w:r>
          </w:p>
        </w:tc>
        <w:tc>
          <w:tcPr>
            <w:tcW w:w="2469" w:type="dxa"/>
          </w:tcPr>
          <w:p w:rsidR="001C2F68" w:rsidRDefault="001C2F68" w:rsidP="001C2F68">
            <w:pPr>
              <w:pStyle w:val="ListParagraph"/>
              <w:spacing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Sangat Kuat</w:t>
            </w:r>
          </w:p>
        </w:tc>
      </w:tr>
    </w:tbl>
    <w:p w:rsidR="00E7095A" w:rsidRDefault="00E7095A" w:rsidP="001C2F68">
      <w:pPr>
        <w:spacing w:line="480" w:lineRule="auto"/>
        <w:jc w:val="both"/>
        <w:rPr>
          <w:rFonts w:asciiTheme="majorBidi" w:hAnsiTheme="majorBidi" w:cstheme="majorBidi"/>
          <w:bCs/>
          <w:sz w:val="24"/>
          <w:szCs w:val="24"/>
        </w:rPr>
      </w:pPr>
    </w:p>
    <w:p w:rsidR="00E7095A" w:rsidRPr="00E7095A" w:rsidRDefault="001C2F68" w:rsidP="00E7095A">
      <w:pPr>
        <w:pStyle w:val="ListParagraph"/>
        <w:numPr>
          <w:ilvl w:val="0"/>
          <w:numId w:val="14"/>
        </w:numPr>
        <w:spacing w:after="0"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Analisis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Koefisien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Determinasi</w:t>
      </w:r>
      <w:proofErr w:type="spellEnd"/>
      <w:r>
        <w:rPr>
          <w:rFonts w:asciiTheme="majorBidi" w:hAnsiTheme="majorBidi" w:cstheme="majorBidi"/>
          <w:b/>
          <w:bCs/>
          <w:sz w:val="24"/>
          <w:szCs w:val="24"/>
        </w:rPr>
        <w:t xml:space="preserve"> (</w:t>
      </w:r>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R</m:t>
            </m:r>
          </m:e>
          <m:sup>
            <m:r>
              <m:rPr>
                <m:sty m:val="bi"/>
              </m:rPr>
              <w:rPr>
                <w:rFonts w:ascii="Cambria Math" w:hAnsi="Cambria Math" w:cstheme="majorBidi"/>
                <w:sz w:val="24"/>
                <w:szCs w:val="24"/>
              </w:rPr>
              <m:t>2</m:t>
            </m:r>
          </m:sup>
        </m:sSup>
      </m:oMath>
      <w:r>
        <w:rPr>
          <w:rFonts w:asciiTheme="majorBidi" w:eastAsiaTheme="minorEastAsia" w:hAnsiTheme="majorBidi" w:cstheme="majorBidi"/>
          <w:b/>
          <w:bCs/>
          <w:sz w:val="24"/>
          <w:szCs w:val="24"/>
        </w:rPr>
        <w:t>)</w:t>
      </w:r>
    </w:p>
    <w:p w:rsidR="00E7095A" w:rsidRDefault="001C2F68" w:rsidP="00E7095A">
      <w:pPr>
        <w:pStyle w:val="ListParagraph"/>
        <w:spacing w:after="0" w:line="480" w:lineRule="auto"/>
        <w:ind w:left="1440" w:firstLine="720"/>
        <w:jc w:val="both"/>
        <w:rPr>
          <w:rFonts w:asciiTheme="majorBidi" w:hAnsiTheme="majorBidi" w:cstheme="majorBidi"/>
          <w:bCs/>
          <w:sz w:val="24"/>
          <w:szCs w:val="24"/>
          <w:lang w:val="id-ID"/>
        </w:rPr>
      </w:pPr>
      <w:r w:rsidRPr="00E7095A">
        <w:rPr>
          <w:rFonts w:asciiTheme="majorBidi" w:hAnsiTheme="majorBidi" w:cstheme="majorBidi"/>
          <w:bCs/>
          <w:sz w:val="24"/>
          <w:szCs w:val="24"/>
          <w:lang w:val="id-ID"/>
        </w:rPr>
        <w:t>Koefisien determinasi (KD) adalah angka yang menyatakan atau digunakan untuk mengetahui atau sumbangan yang diberikan oleh sebuah variabel at</w:t>
      </w:r>
      <w:bookmarkStart w:id="0" w:name="_GoBack"/>
      <w:bookmarkEnd w:id="0"/>
      <w:r w:rsidRPr="00E7095A">
        <w:rPr>
          <w:rFonts w:asciiTheme="majorBidi" w:hAnsiTheme="majorBidi" w:cstheme="majorBidi"/>
          <w:bCs/>
          <w:sz w:val="24"/>
          <w:szCs w:val="24"/>
          <w:lang w:val="id-ID"/>
        </w:rPr>
        <w:t>au lebih X (bebas) terhadap variabel Y (terikat)</w:t>
      </w:r>
      <w:r>
        <w:rPr>
          <w:rStyle w:val="FootnoteReference"/>
          <w:rFonts w:asciiTheme="majorBidi" w:hAnsiTheme="majorBidi" w:cstheme="majorBidi"/>
          <w:bCs/>
          <w:sz w:val="24"/>
          <w:szCs w:val="24"/>
          <w:lang w:val="id-ID"/>
        </w:rPr>
        <w:footnoteReference w:id="19"/>
      </w:r>
      <w:r w:rsidRPr="00E7095A">
        <w:rPr>
          <w:rFonts w:asciiTheme="majorBidi" w:hAnsiTheme="majorBidi" w:cstheme="majorBidi"/>
          <w:bCs/>
          <w:sz w:val="24"/>
          <w:szCs w:val="24"/>
          <w:lang w:val="id-ID"/>
        </w:rPr>
        <w:t>.</w:t>
      </w:r>
    </w:p>
    <w:p w:rsidR="001C2F68" w:rsidRPr="00006B62" w:rsidRDefault="001C2F68" w:rsidP="00006B62">
      <w:pPr>
        <w:pStyle w:val="ListParagraph"/>
        <w:spacing w:after="0" w:line="480" w:lineRule="auto"/>
        <w:ind w:left="1440" w:firstLine="720"/>
        <w:jc w:val="both"/>
        <w:rPr>
          <w:rFonts w:asciiTheme="majorBidi" w:hAnsiTheme="majorBidi" w:cstheme="majorBidi"/>
          <w:b/>
          <w:bCs/>
          <w:sz w:val="24"/>
          <w:szCs w:val="24"/>
          <w:lang w:val="id-ID"/>
        </w:rPr>
      </w:pPr>
      <w:proofErr w:type="spellStart"/>
      <w:proofErr w:type="gramStart"/>
      <w:r w:rsidRPr="00E7095A">
        <w:rPr>
          <w:rFonts w:asciiTheme="majorBidi" w:hAnsiTheme="majorBidi" w:cstheme="majorBidi"/>
          <w:bCs/>
          <w:sz w:val="24"/>
          <w:szCs w:val="24"/>
        </w:rPr>
        <w:lastRenderedPageBreak/>
        <w:t>Koefisien</w:t>
      </w:r>
      <w:proofErr w:type="spellEnd"/>
      <w:r w:rsidRPr="00E7095A">
        <w:rPr>
          <w:rFonts w:asciiTheme="majorBidi" w:hAnsiTheme="majorBidi" w:cstheme="majorBidi"/>
          <w:bCs/>
          <w:sz w:val="24"/>
          <w:szCs w:val="24"/>
        </w:rPr>
        <w:t xml:space="preserve"> </w:t>
      </w:r>
      <w:proofErr w:type="spellStart"/>
      <w:r w:rsidRPr="00E7095A">
        <w:rPr>
          <w:rFonts w:asciiTheme="majorBidi" w:hAnsiTheme="majorBidi" w:cstheme="majorBidi"/>
          <w:bCs/>
          <w:sz w:val="24"/>
          <w:szCs w:val="24"/>
        </w:rPr>
        <w:t>determinasi</w:t>
      </w:r>
      <w:proofErr w:type="spellEnd"/>
      <w:r w:rsidRPr="00E7095A">
        <w:rPr>
          <w:rFonts w:asciiTheme="majorBidi" w:hAnsiTheme="majorBidi" w:cstheme="majorBidi"/>
          <w:bCs/>
          <w:sz w:val="24"/>
          <w:szCs w:val="24"/>
        </w:rPr>
        <w:t xml:space="preserve"> (</w:t>
      </w:r>
      <m:oMath>
        <m:sSup>
          <m:sSupPr>
            <m:ctrlPr>
              <w:rPr>
                <w:rFonts w:ascii="Cambria Math" w:hAnsi="Cambria Math" w:cstheme="majorBidi"/>
                <w:bCs/>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pada</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intinya</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mengukur</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seberapa</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jauh</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kemampuan</w:t>
      </w:r>
      <w:proofErr w:type="spellEnd"/>
      <w:r w:rsidRPr="00E7095A">
        <w:rPr>
          <w:rFonts w:asciiTheme="majorBidi" w:eastAsiaTheme="minorEastAsia" w:hAnsiTheme="majorBidi" w:cstheme="majorBidi"/>
          <w:bCs/>
          <w:sz w:val="24"/>
          <w:szCs w:val="24"/>
        </w:rPr>
        <w:t xml:space="preserve"> model </w:t>
      </w:r>
      <w:proofErr w:type="spellStart"/>
      <w:r w:rsidRPr="00E7095A">
        <w:rPr>
          <w:rFonts w:asciiTheme="majorBidi" w:eastAsiaTheme="minorEastAsia" w:hAnsiTheme="majorBidi" w:cstheme="majorBidi"/>
          <w:bCs/>
          <w:sz w:val="24"/>
          <w:szCs w:val="24"/>
        </w:rPr>
        <w:t>dalam</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menerangkan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variasi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variabel</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terikat</w:t>
      </w:r>
      <w:proofErr w:type="spellEnd"/>
      <w:r w:rsidRPr="00E7095A">
        <w:rPr>
          <w:rFonts w:asciiTheme="majorBidi" w:eastAsiaTheme="minorEastAsia" w:hAnsiTheme="majorBidi" w:cstheme="majorBidi"/>
          <w:bCs/>
          <w:sz w:val="24"/>
          <w:szCs w:val="24"/>
        </w:rPr>
        <w:t>.</w:t>
      </w:r>
      <w:proofErr w:type="gramEnd"/>
      <w:r w:rsidRPr="00E7095A">
        <w:rPr>
          <w:rFonts w:asciiTheme="majorBidi" w:eastAsiaTheme="minorEastAsia" w:hAnsiTheme="majorBidi" w:cstheme="majorBidi"/>
          <w:bCs/>
          <w:sz w:val="24"/>
          <w:szCs w:val="24"/>
        </w:rPr>
        <w:t xml:space="preserve"> </w:t>
      </w:r>
      <w:proofErr w:type="spellStart"/>
      <w:proofErr w:type="gramStart"/>
      <w:r w:rsidRPr="00E7095A">
        <w:rPr>
          <w:rFonts w:asciiTheme="majorBidi" w:eastAsiaTheme="minorEastAsia" w:hAnsiTheme="majorBidi" w:cstheme="majorBidi"/>
          <w:bCs/>
          <w:sz w:val="24"/>
          <w:szCs w:val="24"/>
        </w:rPr>
        <w:t>Nilai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koefisien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determinasi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adalah</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diantara</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nol</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dan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satu</w:t>
      </w:r>
      <w:proofErr w:type="spellEnd"/>
      <w:r w:rsidRPr="00E7095A">
        <w:rPr>
          <w:rFonts w:asciiTheme="majorBidi" w:eastAsiaTheme="minorEastAsia" w:hAnsiTheme="majorBidi" w:cstheme="majorBidi"/>
          <w:bCs/>
          <w:sz w:val="24"/>
          <w:szCs w:val="24"/>
        </w:rPr>
        <w:t>.</w:t>
      </w:r>
      <w:proofErr w:type="gramEnd"/>
      <w:r w:rsidRPr="00E7095A">
        <w:rPr>
          <w:rFonts w:asciiTheme="majorBidi" w:eastAsiaTheme="minorEastAsia" w:hAnsiTheme="majorBidi" w:cstheme="majorBidi"/>
          <w:bCs/>
          <w:sz w:val="24"/>
          <w:szCs w:val="24"/>
        </w:rPr>
        <w:t xml:space="preserve"> </w:t>
      </w:r>
      <w:proofErr w:type="spellStart"/>
      <w:proofErr w:type="gramStart"/>
      <w:r w:rsidRPr="00E7095A">
        <w:rPr>
          <w:rFonts w:asciiTheme="majorBidi" w:eastAsiaTheme="minorEastAsia" w:hAnsiTheme="majorBidi" w:cstheme="majorBidi"/>
          <w:bCs/>
          <w:sz w:val="24"/>
          <w:szCs w:val="24"/>
        </w:rPr>
        <w:t>Nilai</w:t>
      </w:r>
      <w:proofErr w:type="spellEnd"/>
      <w:r w:rsidRPr="00E7095A">
        <w:rPr>
          <w:rFonts w:asciiTheme="majorBidi" w:eastAsiaTheme="minorEastAsia" w:hAnsiTheme="majorBidi" w:cstheme="majorBidi"/>
          <w:bCs/>
          <w:sz w:val="24"/>
          <w:szCs w:val="24"/>
        </w:rPr>
        <w:t xml:space="preserve"> </w:t>
      </w:r>
      <m:oMath>
        <m:sSup>
          <m:sSupPr>
            <m:ctrlPr>
              <w:rPr>
                <w:rFonts w:ascii="Cambria Math" w:hAnsi="Cambria Math" w:cstheme="majorBidi"/>
                <w:bCs/>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sidRPr="00E7095A">
        <w:rPr>
          <w:rFonts w:asciiTheme="majorBidi" w:eastAsiaTheme="minorEastAsia" w:hAnsiTheme="majorBidi" w:cstheme="majorBidi"/>
          <w:bCs/>
          <w:sz w:val="24"/>
          <w:szCs w:val="24"/>
        </w:rPr>
        <w:t xml:space="preserve"> yang kecil berarti kemampuan variabel-var</w:t>
      </w:r>
      <w:proofErr w:type="spellStart"/>
      <w:r w:rsidRPr="00E7095A">
        <w:rPr>
          <w:rFonts w:asciiTheme="majorBidi" w:eastAsiaTheme="minorEastAsia" w:hAnsiTheme="majorBidi" w:cstheme="majorBidi"/>
          <w:bCs/>
          <w:sz w:val="24"/>
          <w:szCs w:val="24"/>
        </w:rPr>
        <w:t>iabel</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i/>
          <w:sz w:val="24"/>
          <w:szCs w:val="24"/>
        </w:rPr>
        <w:t>independen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dalam</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menjelaskan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variasi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variabel</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i/>
          <w:sz w:val="24"/>
          <w:szCs w:val="24"/>
        </w:rPr>
        <w:t>dependen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amat</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terbatas</w:t>
      </w:r>
      <w:proofErr w:type="spellEnd"/>
      <w:r w:rsidRPr="00E7095A">
        <w:rPr>
          <w:rFonts w:asciiTheme="majorBidi" w:eastAsiaTheme="minorEastAsia" w:hAnsiTheme="majorBidi" w:cstheme="majorBidi"/>
          <w:bCs/>
          <w:sz w:val="24"/>
          <w:szCs w:val="24"/>
        </w:rPr>
        <w:t>.</w:t>
      </w:r>
      <w:proofErr w:type="gramEnd"/>
      <w:r w:rsidRPr="00E7095A">
        <w:rPr>
          <w:rFonts w:asciiTheme="majorBidi" w:eastAsiaTheme="minorEastAsia" w:hAnsiTheme="majorBidi" w:cstheme="majorBidi"/>
          <w:bCs/>
          <w:sz w:val="24"/>
          <w:szCs w:val="24"/>
        </w:rPr>
        <w:t xml:space="preserve"> </w:t>
      </w:r>
      <w:proofErr w:type="spellStart"/>
      <w:proofErr w:type="gramStart"/>
      <w:r w:rsidRPr="00E7095A">
        <w:rPr>
          <w:rFonts w:asciiTheme="majorBidi" w:eastAsiaTheme="minorEastAsia" w:hAnsiTheme="majorBidi" w:cstheme="majorBidi"/>
          <w:bCs/>
          <w:sz w:val="24"/>
          <w:szCs w:val="24"/>
        </w:rPr>
        <w:t>Nilai</w:t>
      </w:r>
      <w:proofErr w:type="spellEnd"/>
      <w:r w:rsidRPr="00E7095A">
        <w:rPr>
          <w:rFonts w:asciiTheme="majorBidi" w:eastAsiaTheme="minorEastAsia" w:hAnsiTheme="majorBidi" w:cstheme="majorBidi"/>
          <w:bCs/>
          <w:sz w:val="24"/>
          <w:szCs w:val="24"/>
        </w:rPr>
        <w:t xml:space="preserve"> yang </w:t>
      </w:r>
      <w:proofErr w:type="spellStart"/>
      <w:r w:rsidRPr="00E7095A">
        <w:rPr>
          <w:rFonts w:asciiTheme="majorBidi" w:eastAsiaTheme="minorEastAsia" w:hAnsiTheme="majorBidi" w:cstheme="majorBidi"/>
          <w:bCs/>
          <w:sz w:val="24"/>
          <w:szCs w:val="24"/>
        </w:rPr>
        <w:t>mendekati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satu</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berarti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variabel-variabel</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i/>
          <w:sz w:val="24"/>
          <w:szCs w:val="24"/>
        </w:rPr>
        <w:t>independen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memberikan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hampir</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semua</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informasi</w:t>
      </w:r>
      <w:proofErr w:type="spellEnd"/>
      <w:r w:rsidRPr="00E7095A">
        <w:rPr>
          <w:rFonts w:asciiTheme="majorBidi" w:eastAsiaTheme="minorEastAsia" w:hAnsiTheme="majorBidi" w:cstheme="majorBidi"/>
          <w:bCs/>
          <w:sz w:val="24"/>
          <w:szCs w:val="24"/>
        </w:rPr>
        <w:t xml:space="preserve"> yang </w:t>
      </w:r>
      <w:proofErr w:type="spellStart"/>
      <w:r w:rsidRPr="00E7095A">
        <w:rPr>
          <w:rFonts w:asciiTheme="majorBidi" w:eastAsiaTheme="minorEastAsia" w:hAnsiTheme="majorBidi" w:cstheme="majorBidi"/>
          <w:bCs/>
          <w:sz w:val="24"/>
          <w:szCs w:val="24"/>
        </w:rPr>
        <w:t>dibutuhkan</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untuk</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memprediksi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variasi</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sz w:val="24"/>
          <w:szCs w:val="24"/>
        </w:rPr>
        <w:t>variabel</w:t>
      </w:r>
      <w:proofErr w:type="spellEnd"/>
      <w:r w:rsidRPr="00E7095A">
        <w:rPr>
          <w:rFonts w:asciiTheme="majorBidi" w:eastAsiaTheme="minorEastAsia" w:hAnsiTheme="majorBidi" w:cstheme="majorBidi"/>
          <w:bCs/>
          <w:sz w:val="24"/>
          <w:szCs w:val="24"/>
        </w:rPr>
        <w:t xml:space="preserve"> </w:t>
      </w:r>
      <w:proofErr w:type="spellStart"/>
      <w:r w:rsidRPr="00E7095A">
        <w:rPr>
          <w:rFonts w:asciiTheme="majorBidi" w:eastAsiaTheme="minorEastAsia" w:hAnsiTheme="majorBidi" w:cstheme="majorBidi"/>
          <w:bCs/>
          <w:i/>
          <w:sz w:val="24"/>
          <w:szCs w:val="24"/>
        </w:rPr>
        <w:t>dependen</w:t>
      </w:r>
      <w:proofErr w:type="spellEnd"/>
      <w:r w:rsidRPr="00E7095A">
        <w:rPr>
          <w:rFonts w:asciiTheme="majorBidi" w:eastAsiaTheme="minorEastAsia" w:hAnsiTheme="majorBidi" w:cstheme="majorBidi"/>
          <w:bCs/>
          <w:sz w:val="24"/>
          <w:szCs w:val="24"/>
        </w:rPr>
        <w:t>.</w:t>
      </w:r>
      <w:proofErr w:type="gramEnd"/>
      <w:r>
        <w:rPr>
          <w:rStyle w:val="FootnoteReference"/>
          <w:rFonts w:asciiTheme="majorBidi" w:eastAsiaTheme="minorEastAsia" w:hAnsiTheme="majorBidi" w:cstheme="majorBidi"/>
          <w:bCs/>
          <w:sz w:val="24"/>
          <w:szCs w:val="24"/>
        </w:rPr>
        <w:footnoteReference w:id="20"/>
      </w:r>
    </w:p>
    <w:p w:rsidR="00E7095A" w:rsidRPr="0006300B" w:rsidRDefault="001C2F68" w:rsidP="0006300B">
      <w:pPr>
        <w:pStyle w:val="ListParagraph"/>
        <w:numPr>
          <w:ilvl w:val="0"/>
          <w:numId w:val="9"/>
        </w:numPr>
        <w:spacing w:line="480" w:lineRule="auto"/>
        <w:jc w:val="both"/>
        <w:rPr>
          <w:rFonts w:ascii="Times New Roman" w:hAnsi="Times New Roman" w:cs="Times New Roman"/>
          <w:b/>
          <w:sz w:val="24"/>
          <w:szCs w:val="24"/>
        </w:rPr>
      </w:pPr>
      <w:proofErr w:type="spellStart"/>
      <w:r w:rsidRPr="0006300B">
        <w:rPr>
          <w:rFonts w:ascii="Times New Roman" w:hAnsi="Times New Roman" w:cs="Times New Roman"/>
          <w:b/>
          <w:sz w:val="24"/>
          <w:szCs w:val="24"/>
        </w:rPr>
        <w:t>Hipotesis</w:t>
      </w:r>
      <w:proofErr w:type="spellEnd"/>
      <w:r w:rsidRPr="0006300B">
        <w:rPr>
          <w:rFonts w:ascii="Times New Roman" w:hAnsi="Times New Roman" w:cs="Times New Roman"/>
          <w:b/>
          <w:sz w:val="24"/>
          <w:szCs w:val="24"/>
        </w:rPr>
        <w:t xml:space="preserve"> </w:t>
      </w:r>
      <w:proofErr w:type="spellStart"/>
      <w:r w:rsidRPr="0006300B">
        <w:rPr>
          <w:rFonts w:ascii="Times New Roman" w:hAnsi="Times New Roman" w:cs="Times New Roman"/>
          <w:b/>
          <w:sz w:val="24"/>
          <w:szCs w:val="24"/>
        </w:rPr>
        <w:t>Statistik</w:t>
      </w:r>
      <w:proofErr w:type="spellEnd"/>
    </w:p>
    <w:p w:rsidR="006C7CDC" w:rsidRPr="006C7CDC" w:rsidRDefault="001C2F68" w:rsidP="006C7CDC">
      <w:pPr>
        <w:pStyle w:val="ListParagraph"/>
        <w:numPr>
          <w:ilvl w:val="0"/>
          <w:numId w:val="3"/>
        </w:numPr>
        <w:spacing w:line="480" w:lineRule="auto"/>
        <w:ind w:left="1134"/>
        <w:jc w:val="both"/>
        <w:rPr>
          <w:rFonts w:ascii="Times New Roman" w:hAnsi="Times New Roman" w:cs="Times New Roman"/>
          <w:b/>
          <w:sz w:val="24"/>
          <w:szCs w:val="24"/>
        </w:rPr>
      </w:pPr>
      <w:r w:rsidRPr="006C7CDC">
        <w:rPr>
          <w:rFonts w:asciiTheme="majorBidi" w:hAnsiTheme="majorBidi" w:cstheme="majorBidi"/>
          <w:sz w:val="24"/>
          <w:szCs w:val="24"/>
        </w:rPr>
        <w:t xml:space="preserve">Ho </w:t>
      </w:r>
      <w:proofErr w:type="spellStart"/>
      <w:r w:rsidRPr="006C7CDC">
        <w:rPr>
          <w:rFonts w:asciiTheme="majorBidi" w:hAnsiTheme="majorBidi" w:cstheme="majorBidi"/>
          <w:sz w:val="24"/>
          <w:szCs w:val="24"/>
        </w:rPr>
        <w:t>ditolak</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dan</w:t>
      </w:r>
      <w:proofErr w:type="spellEnd"/>
      <w:r w:rsidRPr="006C7CDC">
        <w:rPr>
          <w:rFonts w:asciiTheme="majorBidi" w:hAnsiTheme="majorBidi" w:cstheme="majorBidi"/>
          <w:sz w:val="24"/>
          <w:szCs w:val="24"/>
        </w:rPr>
        <w:t xml:space="preserve"> Ha </w:t>
      </w:r>
      <w:proofErr w:type="spellStart"/>
      <w:r w:rsidRPr="006C7CDC">
        <w:rPr>
          <w:rFonts w:asciiTheme="majorBidi" w:hAnsiTheme="majorBidi" w:cstheme="majorBidi"/>
          <w:sz w:val="24"/>
          <w:szCs w:val="24"/>
        </w:rPr>
        <w:t>diterima</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jika</w:t>
      </w:r>
      <w:proofErr w:type="spellEnd"/>
      <w:r w:rsidRPr="006C7CDC">
        <w:rPr>
          <w:rFonts w:asciiTheme="majorBidi" w:hAnsiTheme="majorBidi" w:cstheme="majorBidi"/>
          <w:sz w:val="24"/>
          <w:szCs w:val="24"/>
        </w:rPr>
        <w:t xml:space="preserve"> </w:t>
      </w:r>
      <w:proofErr w:type="spellStart"/>
      <w:r w:rsidRPr="006C7CDC">
        <w:rPr>
          <w:rFonts w:asciiTheme="majorBidi" w:eastAsiaTheme="minorEastAsia" w:hAnsiTheme="majorBidi" w:cstheme="majorBidi"/>
          <w:sz w:val="24"/>
          <w:szCs w:val="24"/>
        </w:rPr>
        <w:t>t</w:t>
      </w:r>
      <w:r w:rsidRPr="006C7CDC">
        <w:rPr>
          <w:rFonts w:asciiTheme="majorBidi" w:eastAsiaTheme="minorEastAsia" w:hAnsiTheme="majorBidi" w:cstheme="majorBidi"/>
          <w:sz w:val="24"/>
          <w:szCs w:val="24"/>
          <w:vertAlign w:val="subscript"/>
        </w:rPr>
        <w:t>hitung</w:t>
      </w:r>
      <w:proofErr w:type="spellEnd"/>
      <w:r w:rsidRPr="006C7CDC">
        <w:rPr>
          <w:rFonts w:asciiTheme="majorBidi" w:eastAsiaTheme="minorEastAsia" w:hAnsiTheme="majorBidi" w:cstheme="majorBidi"/>
          <w:sz w:val="24"/>
          <w:szCs w:val="24"/>
        </w:rPr>
        <w:t xml:space="preserve">&gt; </w:t>
      </w:r>
      <w:proofErr w:type="spellStart"/>
      <w:r w:rsidRPr="006C7CDC">
        <w:rPr>
          <w:rFonts w:asciiTheme="majorBidi" w:eastAsiaTheme="minorEastAsia" w:hAnsiTheme="majorBidi" w:cstheme="majorBidi"/>
          <w:sz w:val="24"/>
          <w:szCs w:val="24"/>
        </w:rPr>
        <w:t>t</w:t>
      </w:r>
      <w:r w:rsidRPr="006C7CDC">
        <w:rPr>
          <w:rFonts w:asciiTheme="majorBidi" w:eastAsiaTheme="minorEastAsia" w:hAnsiTheme="majorBidi" w:cstheme="majorBidi"/>
          <w:sz w:val="24"/>
          <w:szCs w:val="24"/>
          <w:vertAlign w:val="subscript"/>
        </w:rPr>
        <w:t>tabel</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artinya</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terdapat</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perbedaan</w:t>
      </w:r>
      <w:proofErr w:type="spellEnd"/>
      <w:r w:rsidRPr="006C7CDC">
        <w:rPr>
          <w:rFonts w:asciiTheme="majorBidi" w:hAnsiTheme="majorBidi" w:cstheme="majorBidi"/>
          <w:sz w:val="24"/>
          <w:szCs w:val="24"/>
        </w:rPr>
        <w:t xml:space="preserve"> yang </w:t>
      </w:r>
      <w:proofErr w:type="spellStart"/>
      <w:r w:rsidRPr="006C7CDC">
        <w:rPr>
          <w:rFonts w:asciiTheme="majorBidi" w:hAnsiTheme="majorBidi" w:cstheme="majorBidi"/>
          <w:sz w:val="24"/>
          <w:szCs w:val="24"/>
        </w:rPr>
        <w:t>signifikan</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pada</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aktiva</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produktif</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terhadap</w:t>
      </w:r>
      <w:proofErr w:type="spellEnd"/>
      <w:r w:rsidRPr="006C7CDC">
        <w:rPr>
          <w:rFonts w:asciiTheme="majorBidi" w:hAnsiTheme="majorBidi" w:cstheme="majorBidi"/>
          <w:sz w:val="24"/>
          <w:szCs w:val="24"/>
        </w:rPr>
        <w:t xml:space="preserve"> </w:t>
      </w:r>
      <w:proofErr w:type="spellStart"/>
      <w:r w:rsidRPr="006C7CDC">
        <w:rPr>
          <w:rFonts w:asciiTheme="majorBidi" w:hAnsiTheme="majorBidi" w:cstheme="majorBidi"/>
          <w:sz w:val="24"/>
          <w:szCs w:val="24"/>
        </w:rPr>
        <w:t>profitabilitas</w:t>
      </w:r>
      <w:proofErr w:type="spellEnd"/>
      <w:r w:rsidRPr="006C7CDC">
        <w:rPr>
          <w:rFonts w:asciiTheme="majorBidi" w:hAnsiTheme="majorBidi" w:cstheme="majorBidi"/>
          <w:sz w:val="24"/>
          <w:szCs w:val="24"/>
        </w:rPr>
        <w:t>.</w:t>
      </w:r>
    </w:p>
    <w:p w:rsidR="006C7CDC" w:rsidRPr="006C7CDC" w:rsidRDefault="001C2F68" w:rsidP="006C7CDC">
      <w:pPr>
        <w:pStyle w:val="ListParagraph"/>
        <w:numPr>
          <w:ilvl w:val="0"/>
          <w:numId w:val="3"/>
        </w:numPr>
        <w:spacing w:line="480" w:lineRule="auto"/>
        <w:ind w:left="1134"/>
        <w:jc w:val="both"/>
        <w:rPr>
          <w:rFonts w:ascii="Times New Roman" w:hAnsi="Times New Roman" w:cs="Times New Roman"/>
          <w:b/>
          <w:sz w:val="24"/>
          <w:szCs w:val="24"/>
        </w:rPr>
      </w:pPr>
      <w:r w:rsidRPr="006C7CDC">
        <w:rPr>
          <w:rFonts w:asciiTheme="majorBidi" w:hAnsiTheme="majorBidi" w:cstheme="majorBidi"/>
          <w:sz w:val="24"/>
          <w:szCs w:val="24"/>
          <w:lang w:val="id-ID"/>
        </w:rPr>
        <w:t xml:space="preserve">Ho diterima dan Ha ditolak jika </w:t>
      </w:r>
      <w:r w:rsidRPr="006C7CDC">
        <w:rPr>
          <w:rFonts w:asciiTheme="majorBidi" w:eastAsiaTheme="minorEastAsia" w:hAnsiTheme="majorBidi" w:cstheme="majorBidi"/>
          <w:sz w:val="24"/>
          <w:szCs w:val="24"/>
          <w:lang w:val="id-ID"/>
        </w:rPr>
        <w:t>t</w:t>
      </w:r>
      <w:r w:rsidRPr="006C7CDC">
        <w:rPr>
          <w:rFonts w:asciiTheme="majorBidi" w:eastAsiaTheme="minorEastAsia" w:hAnsiTheme="majorBidi" w:cstheme="majorBidi"/>
          <w:sz w:val="24"/>
          <w:szCs w:val="24"/>
          <w:vertAlign w:val="subscript"/>
          <w:lang w:val="id-ID"/>
        </w:rPr>
        <w:t>h</w:t>
      </w:r>
      <w:proofErr w:type="spellStart"/>
      <w:r w:rsidRPr="006C7CDC">
        <w:rPr>
          <w:rFonts w:asciiTheme="majorBidi" w:eastAsiaTheme="minorEastAsia" w:hAnsiTheme="majorBidi" w:cstheme="majorBidi"/>
          <w:sz w:val="24"/>
          <w:szCs w:val="24"/>
          <w:vertAlign w:val="subscript"/>
        </w:rPr>
        <w:t>itung</w:t>
      </w:r>
      <w:proofErr w:type="spellEnd"/>
      <w:r w:rsidRPr="006C7CDC">
        <w:rPr>
          <w:rFonts w:asciiTheme="majorBidi" w:eastAsiaTheme="minorEastAsia" w:hAnsiTheme="majorBidi" w:cstheme="majorBidi"/>
          <w:sz w:val="24"/>
          <w:szCs w:val="24"/>
          <w:lang w:val="id-ID"/>
        </w:rPr>
        <w:t xml:space="preserve"> ≤ t</w:t>
      </w:r>
      <w:r w:rsidRPr="006C7CDC">
        <w:rPr>
          <w:rFonts w:asciiTheme="majorBidi" w:eastAsiaTheme="minorEastAsia" w:hAnsiTheme="majorBidi" w:cstheme="majorBidi"/>
          <w:sz w:val="24"/>
          <w:szCs w:val="24"/>
          <w:vertAlign w:val="subscript"/>
          <w:lang w:val="id-ID"/>
        </w:rPr>
        <w:t>tabel</w:t>
      </w:r>
      <w:r w:rsidRPr="006C7CDC">
        <w:rPr>
          <w:rFonts w:asciiTheme="majorBidi" w:hAnsiTheme="majorBidi" w:cstheme="majorBidi"/>
          <w:sz w:val="24"/>
          <w:szCs w:val="24"/>
          <w:vertAlign w:val="subscript"/>
          <w:lang w:val="id-ID"/>
        </w:rPr>
        <w:t xml:space="preserve">. </w:t>
      </w:r>
      <w:r w:rsidRPr="006C7CDC">
        <w:rPr>
          <w:rFonts w:asciiTheme="majorBidi" w:hAnsiTheme="majorBidi" w:cstheme="majorBidi"/>
          <w:sz w:val="24"/>
          <w:szCs w:val="24"/>
          <w:lang w:val="id-ID"/>
        </w:rPr>
        <w:t>Artinya, tidak terdapat perbedaan yang signifikan pada aktiva produktif terhadap profitabilitas.</w:t>
      </w:r>
    </w:p>
    <w:p w:rsidR="006C7CDC" w:rsidRPr="006C7CDC" w:rsidRDefault="001C2F68" w:rsidP="006C7CDC">
      <w:pPr>
        <w:pStyle w:val="ListParagraph"/>
        <w:numPr>
          <w:ilvl w:val="0"/>
          <w:numId w:val="3"/>
        </w:numPr>
        <w:spacing w:line="480" w:lineRule="auto"/>
        <w:ind w:left="1134"/>
        <w:jc w:val="both"/>
        <w:rPr>
          <w:rFonts w:ascii="Times New Roman" w:hAnsi="Times New Roman" w:cs="Times New Roman"/>
          <w:b/>
          <w:sz w:val="24"/>
          <w:szCs w:val="24"/>
        </w:rPr>
      </w:pPr>
      <w:r w:rsidRPr="006C7CDC">
        <w:rPr>
          <w:rFonts w:asciiTheme="majorBidi" w:hAnsiTheme="majorBidi" w:cstheme="majorBidi"/>
          <w:sz w:val="24"/>
          <w:szCs w:val="24"/>
          <w:lang w:val="id-ID"/>
        </w:rPr>
        <w:lastRenderedPageBreak/>
        <w:t xml:space="preserve">Nilai </w:t>
      </w:r>
      <w:r w:rsidRPr="006C7CDC">
        <w:rPr>
          <w:rFonts w:asciiTheme="majorBidi" w:eastAsiaTheme="minorEastAsia" w:hAnsiTheme="majorBidi" w:cstheme="majorBidi"/>
          <w:sz w:val="24"/>
          <w:szCs w:val="24"/>
          <w:lang w:val="id-ID"/>
        </w:rPr>
        <w:t>t</w:t>
      </w:r>
      <w:r w:rsidRPr="006C7CDC">
        <w:rPr>
          <w:rFonts w:asciiTheme="majorBidi" w:eastAsiaTheme="minorEastAsia" w:hAnsiTheme="majorBidi" w:cstheme="majorBidi"/>
          <w:sz w:val="24"/>
          <w:szCs w:val="24"/>
          <w:vertAlign w:val="subscript"/>
          <w:lang w:val="id-ID"/>
        </w:rPr>
        <w:t>h</w:t>
      </w:r>
      <w:proofErr w:type="spellStart"/>
      <w:r w:rsidRPr="006C7CDC">
        <w:rPr>
          <w:rFonts w:asciiTheme="majorBidi" w:eastAsiaTheme="minorEastAsia" w:hAnsiTheme="majorBidi" w:cstheme="majorBidi"/>
          <w:sz w:val="24"/>
          <w:szCs w:val="24"/>
          <w:vertAlign w:val="subscript"/>
        </w:rPr>
        <w:t>itung</w:t>
      </w:r>
      <w:proofErr w:type="spellEnd"/>
      <w:r w:rsidRPr="006C7CDC">
        <w:rPr>
          <w:rFonts w:asciiTheme="majorBidi" w:eastAsiaTheme="minorEastAsia" w:hAnsiTheme="majorBidi" w:cstheme="majorBidi"/>
          <w:sz w:val="24"/>
          <w:szCs w:val="24"/>
          <w:vertAlign w:val="subscript"/>
          <w:lang w:val="id-ID"/>
        </w:rPr>
        <w:t xml:space="preserve"> </w:t>
      </w:r>
      <w:r w:rsidRPr="006C7CDC">
        <w:rPr>
          <w:rFonts w:asciiTheme="majorBidi" w:eastAsiaTheme="minorEastAsia" w:hAnsiTheme="majorBidi" w:cstheme="majorBidi"/>
          <w:sz w:val="24"/>
          <w:szCs w:val="24"/>
          <w:lang w:val="id-ID"/>
        </w:rPr>
        <w:t>&gt; t</w:t>
      </w:r>
      <w:r w:rsidRPr="006C7CDC">
        <w:rPr>
          <w:rFonts w:asciiTheme="majorBidi" w:eastAsiaTheme="minorEastAsia" w:hAnsiTheme="majorBidi" w:cstheme="majorBidi"/>
          <w:sz w:val="24"/>
          <w:szCs w:val="24"/>
          <w:vertAlign w:val="subscript"/>
          <w:lang w:val="id-ID"/>
        </w:rPr>
        <w:t>tabel</w:t>
      </w:r>
      <w:r w:rsidRPr="006C7CDC">
        <w:rPr>
          <w:rFonts w:asciiTheme="majorBidi" w:hAnsiTheme="majorBidi" w:cstheme="majorBidi"/>
          <w:sz w:val="24"/>
          <w:szCs w:val="24"/>
          <w:lang w:val="id-ID"/>
        </w:rPr>
        <w:t xml:space="preserve"> maka Ho ditolak, artinya bahwa ada perbedaan yang signifikan terhadap aktiva produktif terhadap profitabilitas.</w:t>
      </w:r>
    </w:p>
    <w:p w:rsidR="006C7CDC" w:rsidRPr="006C7CDC" w:rsidRDefault="001C2F68" w:rsidP="006C7CDC">
      <w:pPr>
        <w:pStyle w:val="ListParagraph"/>
        <w:numPr>
          <w:ilvl w:val="0"/>
          <w:numId w:val="3"/>
        </w:numPr>
        <w:spacing w:line="480" w:lineRule="auto"/>
        <w:ind w:left="1134"/>
        <w:jc w:val="both"/>
        <w:rPr>
          <w:rFonts w:ascii="Times New Roman" w:hAnsi="Times New Roman" w:cs="Times New Roman"/>
          <w:b/>
          <w:sz w:val="24"/>
          <w:szCs w:val="24"/>
        </w:rPr>
      </w:pPr>
      <w:r w:rsidRPr="006C7CDC">
        <w:rPr>
          <w:rFonts w:asciiTheme="majorBidi" w:hAnsiTheme="majorBidi" w:cstheme="majorBidi"/>
          <w:sz w:val="24"/>
          <w:szCs w:val="24"/>
          <w:lang w:val="id-ID"/>
        </w:rPr>
        <w:t xml:space="preserve">Dalam penelitian ini diberlakukan uji </w:t>
      </w:r>
      <w:r w:rsidRPr="006C7CDC">
        <w:rPr>
          <w:rFonts w:asciiTheme="majorBidi" w:hAnsiTheme="majorBidi" w:cstheme="majorBidi"/>
          <w:bCs/>
          <w:sz w:val="24"/>
          <w:szCs w:val="24"/>
          <w:lang w:val="id-ID"/>
        </w:rPr>
        <w:t>tingkat signifikan menggunakan 0.05, signifikan 0.05 adalah ukuran standar yang sering digunakan dalam penelitian.</w:t>
      </w:r>
    </w:p>
    <w:p w:rsidR="006C7CDC" w:rsidRDefault="001C2F68" w:rsidP="006C7CDC">
      <w:pPr>
        <w:pStyle w:val="ListParagraph"/>
        <w:spacing w:line="480" w:lineRule="auto"/>
        <w:ind w:left="1134"/>
        <w:jc w:val="both"/>
        <w:rPr>
          <w:rFonts w:asciiTheme="majorBidi" w:eastAsiaTheme="minorEastAsia" w:hAnsiTheme="majorBidi" w:cstheme="majorBidi"/>
          <w:sz w:val="24"/>
          <w:szCs w:val="24"/>
          <w:lang w:val="id-ID"/>
        </w:rPr>
      </w:pPr>
      <w:r w:rsidRPr="006C7CDC">
        <w:rPr>
          <w:rFonts w:asciiTheme="majorBidi" w:hAnsiTheme="majorBidi" w:cstheme="majorBidi"/>
          <w:sz w:val="24"/>
          <w:szCs w:val="24"/>
          <w:lang w:val="id-ID"/>
        </w:rPr>
        <w:t xml:space="preserve">Jika probabilitas (sig.) </w:t>
      </w:r>
      <m:oMath>
        <m:r>
          <w:rPr>
            <w:rFonts w:ascii="Cambria Math" w:hAnsi="Cambria Math" w:cstheme="majorBidi"/>
            <w:sz w:val="24"/>
            <w:szCs w:val="24"/>
            <w:lang w:val="id-ID"/>
          </w:rPr>
          <m:t>≥</m:t>
        </m:r>
      </m:oMath>
      <w:r w:rsidRPr="006C7CDC">
        <w:rPr>
          <w:rFonts w:asciiTheme="majorBidi" w:eastAsiaTheme="minorEastAsia" w:hAnsiTheme="majorBidi" w:cstheme="majorBidi"/>
          <w:sz w:val="24"/>
          <w:szCs w:val="24"/>
          <w:lang w:val="id-ID"/>
        </w:rPr>
        <w:t xml:space="preserve"> 0,05 maka Ho diterima.</w:t>
      </w:r>
    </w:p>
    <w:p w:rsidR="006C7CDC" w:rsidRDefault="001C2F68" w:rsidP="006C7CDC">
      <w:pPr>
        <w:pStyle w:val="ListParagraph"/>
        <w:spacing w:line="480" w:lineRule="auto"/>
        <w:ind w:left="1134"/>
        <w:jc w:val="both"/>
        <w:rPr>
          <w:rFonts w:asciiTheme="majorBidi" w:eastAsiaTheme="minorEastAsia" w:hAnsiTheme="majorBidi" w:cstheme="majorBidi"/>
          <w:sz w:val="24"/>
          <w:szCs w:val="24"/>
          <w:lang w:val="id-ID"/>
        </w:rPr>
      </w:pPr>
      <w:r w:rsidRPr="006C7CDC">
        <w:rPr>
          <w:rFonts w:asciiTheme="majorBidi" w:eastAsiaTheme="minorEastAsia" w:hAnsiTheme="majorBidi" w:cstheme="majorBidi"/>
          <w:sz w:val="24"/>
          <w:szCs w:val="24"/>
          <w:lang w:val="id-ID"/>
        </w:rPr>
        <w:t>Jika probabilitas (sig.) ≤ 0,05 maka Ho ditolak.</w:t>
      </w:r>
    </w:p>
    <w:p w:rsidR="001C2F68" w:rsidRPr="006C7CDC" w:rsidRDefault="001C2F68" w:rsidP="006C7CDC">
      <w:pPr>
        <w:pStyle w:val="ListParagraph"/>
        <w:numPr>
          <w:ilvl w:val="0"/>
          <w:numId w:val="3"/>
        </w:numPr>
        <w:spacing w:line="480" w:lineRule="auto"/>
        <w:ind w:left="1134"/>
        <w:jc w:val="both"/>
        <w:rPr>
          <w:rFonts w:ascii="Times New Roman" w:hAnsi="Times New Roman" w:cs="Times New Roman"/>
          <w:b/>
          <w:sz w:val="24"/>
          <w:szCs w:val="24"/>
        </w:rPr>
      </w:pPr>
      <w:proofErr w:type="spellStart"/>
      <w:r w:rsidRPr="006C7CDC">
        <w:rPr>
          <w:rFonts w:asciiTheme="majorBidi" w:eastAsiaTheme="minorEastAsia" w:hAnsiTheme="majorBidi" w:cstheme="majorBidi"/>
          <w:sz w:val="24"/>
          <w:szCs w:val="24"/>
        </w:rPr>
        <w:t>Menentukan</w:t>
      </w:r>
      <w:proofErr w:type="spellEnd"/>
      <w:r w:rsidRPr="006C7CDC">
        <w:rPr>
          <w:rFonts w:asciiTheme="majorBidi" w:eastAsiaTheme="minorEastAsia" w:hAnsiTheme="majorBidi" w:cstheme="majorBidi"/>
          <w:sz w:val="24"/>
          <w:szCs w:val="24"/>
        </w:rPr>
        <w:t xml:space="preserve"> daerah hipotesis ditolak dan hipotesis diterima dengan menggunakan pengambilan keputusan berdasarkan nilai probabilitas.</w:t>
      </w:r>
      <w:r>
        <w:rPr>
          <w:rStyle w:val="FootnoteReference"/>
          <w:rFonts w:asciiTheme="majorBidi" w:eastAsiaTheme="minorEastAsia" w:hAnsiTheme="majorBidi" w:cstheme="majorBidi"/>
          <w:sz w:val="24"/>
          <w:szCs w:val="24"/>
          <w:lang w:val="id-ID"/>
        </w:rPr>
        <w:footnoteReference w:id="21"/>
      </w:r>
    </w:p>
    <w:p w:rsidR="001C2F68" w:rsidRDefault="001C2F68" w:rsidP="001C2F68">
      <w:pPr>
        <w:pStyle w:val="ListParagraph"/>
        <w:spacing w:after="0" w:line="480" w:lineRule="auto"/>
        <w:jc w:val="both"/>
        <w:rPr>
          <w:rFonts w:ascii="Times New Roman" w:hAnsi="Times New Roman" w:cs="Times New Roman"/>
          <w:b/>
          <w:sz w:val="24"/>
          <w:szCs w:val="24"/>
        </w:rPr>
      </w:pPr>
    </w:p>
    <w:p w:rsidR="00D1080A" w:rsidRPr="001C2F68" w:rsidRDefault="00D1080A" w:rsidP="001C2F68">
      <w:pPr>
        <w:spacing w:line="480" w:lineRule="auto"/>
      </w:pPr>
    </w:p>
    <w:sectPr w:rsidR="00D1080A" w:rsidRPr="001C2F68" w:rsidSect="000A3278">
      <w:headerReference w:type="even" r:id="rId8"/>
      <w:headerReference w:type="default" r:id="rId9"/>
      <w:headerReference w:type="first" r:id="rId10"/>
      <w:footerReference w:type="first" r:id="rId11"/>
      <w:pgSz w:w="10319" w:h="14572" w:code="13"/>
      <w:pgMar w:top="2268" w:right="1701" w:bottom="1701" w:left="2268" w:header="720" w:footer="720" w:gutter="0"/>
      <w:pgNumType w:start="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B0" w:rsidRDefault="00666DB0" w:rsidP="001C2F68">
      <w:r>
        <w:separator/>
      </w:r>
    </w:p>
  </w:endnote>
  <w:endnote w:type="continuationSeparator" w:id="0">
    <w:p w:rsidR="00666DB0" w:rsidRDefault="00666DB0" w:rsidP="001C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83622"/>
      <w:docPartObj>
        <w:docPartGallery w:val="Page Numbers (Bottom of Page)"/>
        <w:docPartUnique/>
      </w:docPartObj>
    </w:sdtPr>
    <w:sdtEndPr>
      <w:rPr>
        <w:noProof/>
      </w:rPr>
    </w:sdtEndPr>
    <w:sdtContent>
      <w:p w:rsidR="000A3278" w:rsidRDefault="000A3278">
        <w:pPr>
          <w:pStyle w:val="Footer"/>
          <w:jc w:val="center"/>
        </w:pPr>
        <w:r>
          <w:fldChar w:fldCharType="begin"/>
        </w:r>
        <w:r>
          <w:instrText xml:space="preserve"> PAGE   \* MERGEFORMAT </w:instrText>
        </w:r>
        <w:r>
          <w:fldChar w:fldCharType="separate"/>
        </w:r>
        <w:r w:rsidR="006965E9">
          <w:rPr>
            <w:noProof/>
          </w:rPr>
          <w:t>60</w:t>
        </w:r>
        <w:r>
          <w:rPr>
            <w:noProof/>
          </w:rPr>
          <w:fldChar w:fldCharType="end"/>
        </w:r>
      </w:p>
    </w:sdtContent>
  </w:sdt>
  <w:p w:rsidR="001C1C30" w:rsidRPr="00BA1EF3" w:rsidRDefault="001C1C30">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B0" w:rsidRDefault="00666DB0" w:rsidP="001C2F68">
      <w:r>
        <w:separator/>
      </w:r>
    </w:p>
  </w:footnote>
  <w:footnote w:type="continuationSeparator" w:id="0">
    <w:p w:rsidR="00666DB0" w:rsidRDefault="00666DB0" w:rsidP="001C2F68">
      <w:r>
        <w:continuationSeparator/>
      </w:r>
    </w:p>
  </w:footnote>
  <w:footnote w:id="1">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Nanang</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Martono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 </w:t>
      </w:r>
      <w:proofErr w:type="spellStart"/>
      <w:r w:rsidRPr="00BA1EF3">
        <w:rPr>
          <w:rFonts w:asciiTheme="majorBidi" w:hAnsiTheme="majorBidi" w:cstheme="majorBidi"/>
          <w:i/>
        </w:rPr>
        <w:t>Analisis</w:t>
      </w:r>
      <w:proofErr w:type="spellEnd"/>
      <w:r w:rsidRPr="00BA1EF3">
        <w:rPr>
          <w:rFonts w:asciiTheme="majorBidi" w:hAnsiTheme="majorBidi" w:cstheme="majorBidi"/>
          <w:i/>
        </w:rPr>
        <w:t xml:space="preserve"> Isi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Analisis</w:t>
      </w:r>
      <w:proofErr w:type="spellEnd"/>
      <w:r w:rsidRPr="00BA1EF3">
        <w:rPr>
          <w:rFonts w:asciiTheme="majorBidi" w:hAnsiTheme="majorBidi" w:cstheme="majorBidi"/>
          <w:i/>
        </w:rPr>
        <w:t xml:space="preserve"> Data </w:t>
      </w:r>
      <w:proofErr w:type="spellStart"/>
      <w:r w:rsidRPr="00BA1EF3">
        <w:rPr>
          <w:rFonts w:asciiTheme="majorBidi" w:hAnsiTheme="majorBidi" w:cstheme="majorBidi"/>
          <w:i/>
        </w:rPr>
        <w:t>Sekunder</w:t>
      </w:r>
      <w:proofErr w:type="spellEnd"/>
      <w:r w:rsidRPr="00BA1EF3">
        <w:rPr>
          <w:rFonts w:asciiTheme="majorBidi" w:hAnsiTheme="majorBidi" w:cstheme="majorBidi"/>
        </w:rPr>
        <w:t xml:space="preserve">, (Jakarta : </w:t>
      </w:r>
      <w:proofErr w:type="spellStart"/>
      <w:r w:rsidRPr="00BA1EF3">
        <w:rPr>
          <w:rFonts w:asciiTheme="majorBidi" w:hAnsiTheme="majorBidi" w:cstheme="majorBidi"/>
        </w:rPr>
        <w:t>Rajawali</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Pers</w:t>
      </w:r>
      <w:proofErr w:type="spellEnd"/>
      <w:r w:rsidRPr="00BA1EF3">
        <w:rPr>
          <w:rFonts w:asciiTheme="majorBidi" w:hAnsiTheme="majorBidi" w:cstheme="majorBidi"/>
        </w:rPr>
        <w:t>, 2011), 20</w:t>
      </w:r>
    </w:p>
  </w:footnote>
  <w:footnote w:id="2">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w:t>
      </w:r>
      <w:r w:rsidRPr="00BA1EF3">
        <w:rPr>
          <w:rFonts w:asciiTheme="majorBidi" w:hAnsiTheme="majorBidi" w:cstheme="majorBidi"/>
        </w:rPr>
        <w:t xml:space="preserve">, (Jakarta: </w:t>
      </w:r>
      <w:proofErr w:type="spellStart"/>
      <w:r w:rsidRPr="00BA1EF3">
        <w:rPr>
          <w:rFonts w:asciiTheme="majorBidi" w:hAnsiTheme="majorBidi" w:cstheme="majorBidi"/>
        </w:rPr>
        <w:t>Kencana</w:t>
      </w:r>
      <w:proofErr w:type="spellEnd"/>
      <w:r w:rsidRPr="00BA1EF3">
        <w:rPr>
          <w:rFonts w:asciiTheme="majorBidi" w:hAnsiTheme="majorBidi" w:cstheme="majorBidi"/>
        </w:rPr>
        <w:t>, 2013), 128</w:t>
      </w:r>
    </w:p>
  </w:footnote>
  <w:footnote w:id="3">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Sugiono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Kualitatif</w:t>
      </w:r>
      <w:proofErr w:type="spellEnd"/>
      <w:r w:rsidRPr="00BA1EF3">
        <w:rPr>
          <w:rFonts w:asciiTheme="majorBidi" w:hAnsiTheme="majorBidi" w:cstheme="majorBidi"/>
          <w:i/>
        </w:rPr>
        <w:t xml:space="preserve"> Dan R&amp;D</w:t>
      </w:r>
      <w:r w:rsidRPr="00BA1EF3">
        <w:rPr>
          <w:rFonts w:asciiTheme="majorBidi" w:hAnsiTheme="majorBidi" w:cstheme="majorBidi"/>
        </w:rPr>
        <w:t xml:space="preserve">, (Bandung:  </w:t>
      </w:r>
      <w:proofErr w:type="spellStart"/>
      <w:r w:rsidRPr="00BA1EF3">
        <w:rPr>
          <w:rFonts w:asciiTheme="majorBidi" w:hAnsiTheme="majorBidi" w:cstheme="majorBidi"/>
        </w:rPr>
        <w:t>Alfabeta</w:t>
      </w:r>
      <w:proofErr w:type="spellEnd"/>
      <w:r w:rsidRPr="00BA1EF3">
        <w:rPr>
          <w:rFonts w:asciiTheme="majorBidi" w:hAnsiTheme="majorBidi" w:cstheme="majorBidi"/>
        </w:rPr>
        <w:t xml:space="preserve"> CV, 2016), 137</w:t>
      </w:r>
    </w:p>
  </w:footnote>
  <w:footnote w:id="4">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w:t>
      </w:r>
      <w:r w:rsidRPr="00BA1EF3">
        <w:rPr>
          <w:rFonts w:asciiTheme="majorBidi" w:hAnsiTheme="majorBidi" w:cstheme="majorBidi"/>
        </w:rPr>
        <w:t>, 126</w:t>
      </w:r>
    </w:p>
  </w:footnote>
  <w:footnote w:id="5">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V.Wiratna</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Sujarweni</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dan</w:t>
      </w:r>
      <w:proofErr w:type="spellEnd"/>
      <w:r w:rsidRPr="00BA1EF3">
        <w:rPr>
          <w:rFonts w:asciiTheme="majorBidi" w:hAnsiTheme="majorBidi" w:cstheme="majorBidi"/>
        </w:rPr>
        <w:t xml:space="preserve"> Poly </w:t>
      </w:r>
      <w:proofErr w:type="spellStart"/>
      <w:r w:rsidRPr="00BA1EF3">
        <w:rPr>
          <w:rFonts w:asciiTheme="majorBidi" w:hAnsiTheme="majorBidi" w:cstheme="majorBidi"/>
        </w:rPr>
        <w:t>Endrayanto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Statistika</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untuk</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rPr>
        <w:t>,</w:t>
      </w:r>
      <w:r>
        <w:rPr>
          <w:rFonts w:asciiTheme="majorBidi" w:hAnsiTheme="majorBidi" w:cstheme="majorBidi"/>
        </w:rPr>
        <w:t xml:space="preserve"> (Yogyakarta, </w:t>
      </w:r>
      <w:proofErr w:type="spellStart"/>
      <w:r>
        <w:rPr>
          <w:rFonts w:asciiTheme="majorBidi" w:hAnsiTheme="majorBidi" w:cstheme="majorBidi"/>
        </w:rPr>
        <w:t>Graha</w:t>
      </w:r>
      <w:proofErr w:type="spellEnd"/>
      <w:r>
        <w:rPr>
          <w:rFonts w:asciiTheme="majorBidi" w:hAnsiTheme="majorBidi" w:cstheme="majorBidi"/>
        </w:rPr>
        <w:t xml:space="preserve"> </w:t>
      </w:r>
      <w:proofErr w:type="spellStart"/>
      <w:r>
        <w:rPr>
          <w:rFonts w:asciiTheme="majorBidi" w:hAnsiTheme="majorBidi" w:cstheme="majorBidi"/>
        </w:rPr>
        <w:t>Ilmu</w:t>
      </w:r>
      <w:proofErr w:type="spellEnd"/>
      <w:r>
        <w:rPr>
          <w:rFonts w:asciiTheme="majorBidi" w:hAnsiTheme="majorBidi" w:cstheme="majorBidi"/>
        </w:rPr>
        <w:t>, 2012),</w:t>
      </w:r>
      <w:r w:rsidRPr="00BA1EF3">
        <w:rPr>
          <w:rFonts w:asciiTheme="majorBidi" w:hAnsiTheme="majorBidi" w:cstheme="majorBidi"/>
        </w:rPr>
        <w:t xml:space="preserve"> </w:t>
      </w:r>
      <w:r>
        <w:rPr>
          <w:rFonts w:asciiTheme="majorBidi" w:hAnsiTheme="majorBidi" w:cstheme="majorBidi"/>
        </w:rPr>
        <w:t>23</w:t>
      </w:r>
    </w:p>
  </w:footnote>
  <w:footnote w:id="6">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Imam </w:t>
      </w:r>
      <w:proofErr w:type="spellStart"/>
      <w:r w:rsidRPr="00BA1EF3">
        <w:rPr>
          <w:rFonts w:asciiTheme="majorBidi" w:hAnsiTheme="majorBidi" w:cstheme="majorBidi"/>
        </w:rPr>
        <w:t>Gunawan</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Pengantar</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Statistika</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Inferensial</w:t>
      </w:r>
      <w:proofErr w:type="spellEnd"/>
      <w:r w:rsidRPr="00BA1EF3">
        <w:rPr>
          <w:rFonts w:asciiTheme="majorBidi" w:hAnsiTheme="majorBidi" w:cstheme="majorBidi"/>
          <w:i/>
        </w:rPr>
        <w:t>,</w:t>
      </w:r>
      <w:r w:rsidRPr="00BA1EF3">
        <w:rPr>
          <w:rFonts w:asciiTheme="majorBidi" w:hAnsiTheme="majorBidi" w:cstheme="majorBidi"/>
        </w:rPr>
        <w:t xml:space="preserve"> (</w:t>
      </w:r>
      <w:proofErr w:type="spellStart"/>
      <w:proofErr w:type="gramStart"/>
      <w:r w:rsidRPr="00BA1EF3">
        <w:rPr>
          <w:rFonts w:asciiTheme="majorBidi" w:hAnsiTheme="majorBidi" w:cstheme="majorBidi"/>
        </w:rPr>
        <w:t>Depok</w:t>
      </w:r>
      <w:proofErr w:type="spellEnd"/>
      <w:r w:rsidRPr="00BA1EF3">
        <w:rPr>
          <w:rFonts w:asciiTheme="majorBidi" w:hAnsiTheme="majorBidi" w:cstheme="majorBidi"/>
        </w:rPr>
        <w:t xml:space="preserve"> :</w:t>
      </w:r>
      <w:proofErr w:type="gramEnd"/>
      <w:r w:rsidRPr="00BA1EF3">
        <w:rPr>
          <w:rFonts w:asciiTheme="majorBidi" w:hAnsiTheme="majorBidi" w:cstheme="majorBidi"/>
        </w:rPr>
        <w:t xml:space="preserve"> PT. RAJA GRAFINDO PERSADA, 2016), 92.</w:t>
      </w:r>
    </w:p>
  </w:footnote>
  <w:footnote w:id="7">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Imam </w:t>
      </w:r>
      <w:proofErr w:type="spellStart"/>
      <w:r w:rsidRPr="00BA1EF3">
        <w:rPr>
          <w:rFonts w:asciiTheme="majorBidi" w:hAnsiTheme="majorBidi" w:cstheme="majorBidi"/>
        </w:rPr>
        <w:t>Gunawan</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Pengantar</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Statistika</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Inferensial</w:t>
      </w:r>
      <w:proofErr w:type="spellEnd"/>
      <w:r w:rsidRPr="00BA1EF3">
        <w:rPr>
          <w:rFonts w:asciiTheme="majorBidi" w:hAnsiTheme="majorBidi" w:cstheme="majorBidi"/>
          <w:i/>
        </w:rPr>
        <w:t>,</w:t>
      </w:r>
      <w:r w:rsidRPr="00BA1EF3">
        <w:rPr>
          <w:rFonts w:asciiTheme="majorBidi" w:hAnsiTheme="majorBidi" w:cstheme="majorBidi"/>
        </w:rPr>
        <w:t xml:space="preserve"> 103.</w:t>
      </w:r>
    </w:p>
    <w:p w:rsidR="001C2F68" w:rsidRPr="00BA1EF3" w:rsidRDefault="001C2F68" w:rsidP="001C2F68">
      <w:pPr>
        <w:pStyle w:val="FootnoteText"/>
        <w:ind w:firstLine="708"/>
        <w:jc w:val="both"/>
        <w:rPr>
          <w:rFonts w:asciiTheme="majorBidi" w:hAnsiTheme="majorBidi" w:cstheme="majorBidi"/>
        </w:rPr>
      </w:pPr>
    </w:p>
  </w:footnote>
  <w:footnote w:id="8">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Mudrajat</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Kuncoro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Teori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Aplikasi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Untuk</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Bisnis</w:t>
      </w:r>
      <w:proofErr w:type="spellEnd"/>
      <w:r w:rsidRPr="00BA1EF3">
        <w:rPr>
          <w:rFonts w:asciiTheme="majorBidi" w:hAnsiTheme="majorBidi" w:cstheme="majorBidi"/>
          <w:i/>
        </w:rPr>
        <w:t xml:space="preserve"> &amp;</w:t>
      </w:r>
      <w:proofErr w:type="spellStart"/>
      <w:r w:rsidRPr="00BA1EF3">
        <w:rPr>
          <w:rFonts w:asciiTheme="majorBidi" w:hAnsiTheme="majorBidi" w:cstheme="majorBidi"/>
          <w:i/>
        </w:rPr>
        <w:t>Ekonomi</w:t>
      </w:r>
      <w:proofErr w:type="spellEnd"/>
      <w:r w:rsidRPr="00BA1EF3">
        <w:rPr>
          <w:rFonts w:asciiTheme="majorBidi" w:hAnsiTheme="majorBidi" w:cstheme="majorBidi"/>
        </w:rPr>
        <w:t>, 118</w:t>
      </w:r>
    </w:p>
  </w:footnote>
  <w:footnote w:id="9">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V.Wiratna</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Sujarweni</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dan</w:t>
      </w:r>
      <w:proofErr w:type="spellEnd"/>
      <w:r w:rsidRPr="00BA1EF3">
        <w:rPr>
          <w:rFonts w:asciiTheme="majorBidi" w:hAnsiTheme="majorBidi" w:cstheme="majorBidi"/>
        </w:rPr>
        <w:t xml:space="preserve"> Poly </w:t>
      </w:r>
      <w:proofErr w:type="spellStart"/>
      <w:r w:rsidRPr="00BA1EF3">
        <w:rPr>
          <w:rFonts w:asciiTheme="majorBidi" w:hAnsiTheme="majorBidi" w:cstheme="majorBidi"/>
        </w:rPr>
        <w:t>Endrayanto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Statistika</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untuk</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rPr>
        <w:t>, 83</w:t>
      </w:r>
    </w:p>
  </w:footnote>
  <w:footnote w:id="10">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w:t>
      </w:r>
      <w:r w:rsidRPr="00BA1EF3">
        <w:rPr>
          <w:rFonts w:asciiTheme="majorBidi" w:hAnsiTheme="majorBidi" w:cstheme="majorBidi"/>
        </w:rPr>
        <w:t>, 126</w:t>
      </w:r>
    </w:p>
  </w:footnote>
  <w:footnote w:id="11">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V.Wiratna</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Sujarweni</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dan</w:t>
      </w:r>
      <w:proofErr w:type="spellEnd"/>
      <w:r w:rsidRPr="00BA1EF3">
        <w:rPr>
          <w:rFonts w:asciiTheme="majorBidi" w:hAnsiTheme="majorBidi" w:cstheme="majorBidi"/>
        </w:rPr>
        <w:t xml:space="preserve"> Poly </w:t>
      </w:r>
      <w:proofErr w:type="spellStart"/>
      <w:r w:rsidRPr="00BA1EF3">
        <w:rPr>
          <w:rFonts w:asciiTheme="majorBidi" w:hAnsiTheme="majorBidi" w:cstheme="majorBidi"/>
        </w:rPr>
        <w:t>Endrayanto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Statistika</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untuk</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rPr>
        <w:t>, 83-84</w:t>
      </w:r>
    </w:p>
  </w:footnote>
  <w:footnote w:id="12">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Mudrajat</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Kuncoro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Teori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Aplikasi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Untuk</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Bisnis</w:t>
      </w:r>
      <w:proofErr w:type="spellEnd"/>
      <w:r w:rsidRPr="00BA1EF3">
        <w:rPr>
          <w:rFonts w:asciiTheme="majorBidi" w:hAnsiTheme="majorBidi" w:cstheme="majorBidi"/>
          <w:i/>
        </w:rPr>
        <w:t xml:space="preserve"> &amp;</w:t>
      </w:r>
      <w:proofErr w:type="spellStart"/>
      <w:r w:rsidRPr="00BA1EF3">
        <w:rPr>
          <w:rFonts w:asciiTheme="majorBidi" w:hAnsiTheme="majorBidi" w:cstheme="majorBidi"/>
          <w:i/>
        </w:rPr>
        <w:t>Ekonomi</w:t>
      </w:r>
      <w:proofErr w:type="spellEnd"/>
      <w:r w:rsidRPr="00BA1EF3">
        <w:rPr>
          <w:rFonts w:asciiTheme="majorBidi" w:hAnsiTheme="majorBidi" w:cstheme="majorBidi"/>
        </w:rPr>
        <w:t>, 105.</w:t>
      </w:r>
    </w:p>
  </w:footnote>
  <w:footnote w:id="13">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Nanang</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Martono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proofErr w:type="gram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gramEnd"/>
      <w:r w:rsidRPr="00BA1EF3">
        <w:rPr>
          <w:rFonts w:asciiTheme="majorBidi" w:hAnsiTheme="majorBidi" w:cstheme="majorBidi"/>
          <w:i/>
        </w:rPr>
        <w:t xml:space="preserve"> </w:t>
      </w:r>
      <w:proofErr w:type="spellStart"/>
      <w:r w:rsidRPr="00BA1EF3">
        <w:rPr>
          <w:rFonts w:asciiTheme="majorBidi" w:hAnsiTheme="majorBidi" w:cstheme="majorBidi"/>
          <w:i/>
        </w:rPr>
        <w:t>Analisis</w:t>
      </w:r>
      <w:proofErr w:type="spellEnd"/>
      <w:r w:rsidRPr="00BA1EF3">
        <w:rPr>
          <w:rFonts w:asciiTheme="majorBidi" w:hAnsiTheme="majorBidi" w:cstheme="majorBidi"/>
          <w:i/>
        </w:rPr>
        <w:t xml:space="preserve"> Isi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Analisis</w:t>
      </w:r>
      <w:proofErr w:type="spellEnd"/>
      <w:r w:rsidRPr="00BA1EF3">
        <w:rPr>
          <w:rFonts w:asciiTheme="majorBidi" w:hAnsiTheme="majorBidi" w:cstheme="majorBidi"/>
          <w:i/>
        </w:rPr>
        <w:t xml:space="preserve"> Data </w:t>
      </w:r>
      <w:proofErr w:type="spellStart"/>
      <w:r w:rsidRPr="00BA1EF3">
        <w:rPr>
          <w:rFonts w:asciiTheme="majorBidi" w:hAnsiTheme="majorBidi" w:cstheme="majorBidi"/>
          <w:i/>
        </w:rPr>
        <w:t>Sekunder</w:t>
      </w:r>
      <w:proofErr w:type="spellEnd"/>
      <w:r w:rsidRPr="00BA1EF3">
        <w:rPr>
          <w:rFonts w:asciiTheme="majorBidi" w:hAnsiTheme="majorBidi" w:cstheme="majorBidi"/>
        </w:rPr>
        <w:t>, 64.</w:t>
      </w:r>
    </w:p>
  </w:footnote>
  <w:footnote w:id="14">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proofErr w:type="gram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gramEnd"/>
      <w:r w:rsidRPr="00BA1EF3">
        <w:rPr>
          <w:rFonts w:asciiTheme="majorBidi" w:hAnsiTheme="majorBidi" w:cstheme="majorBidi"/>
          <w:i/>
        </w:rPr>
        <w:t xml:space="preserve">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 </w:t>
      </w:r>
      <w:r w:rsidRPr="00BA1EF3">
        <w:rPr>
          <w:rFonts w:asciiTheme="majorBidi" w:hAnsiTheme="majorBidi" w:cstheme="majorBidi"/>
          <w:iCs/>
        </w:rPr>
        <w:t>41.</w:t>
      </w:r>
    </w:p>
  </w:footnote>
  <w:footnote w:id="15">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proofErr w:type="gram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gramEnd"/>
      <w:r w:rsidRPr="00BA1EF3">
        <w:rPr>
          <w:rFonts w:asciiTheme="majorBidi" w:hAnsiTheme="majorBidi" w:cstheme="majorBidi"/>
          <w:i/>
        </w:rPr>
        <w:t xml:space="preserve">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 </w:t>
      </w:r>
      <w:r w:rsidRPr="00BA1EF3">
        <w:rPr>
          <w:rFonts w:asciiTheme="majorBidi" w:hAnsiTheme="majorBidi" w:cstheme="majorBidi"/>
          <w:iCs/>
        </w:rPr>
        <w:t>171.</w:t>
      </w:r>
    </w:p>
  </w:footnote>
  <w:footnote w:id="16">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proofErr w:type="gram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gramEnd"/>
      <w:r w:rsidRPr="00BA1EF3">
        <w:rPr>
          <w:rFonts w:asciiTheme="majorBidi" w:hAnsiTheme="majorBidi" w:cstheme="majorBidi"/>
          <w:i/>
        </w:rPr>
        <w:t xml:space="preserve">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w:t>
      </w:r>
      <w:r w:rsidRPr="00BA1EF3">
        <w:rPr>
          <w:rFonts w:asciiTheme="majorBidi" w:hAnsiTheme="majorBidi" w:cstheme="majorBidi"/>
          <w:iCs/>
        </w:rPr>
        <w:t>162.</w:t>
      </w:r>
    </w:p>
  </w:footnote>
  <w:footnote w:id="17">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w:t>
      </w:r>
      <w:r w:rsidRPr="00BA1EF3">
        <w:rPr>
          <w:rFonts w:asciiTheme="majorBidi" w:hAnsiTheme="majorBidi" w:cstheme="majorBidi"/>
        </w:rPr>
        <w:t>, 250-252</w:t>
      </w:r>
    </w:p>
  </w:footnote>
  <w:footnote w:id="18">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Mudrajat</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Kuncoro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Teori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Aplikasi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Untuk</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Bisnis</w:t>
      </w:r>
      <w:proofErr w:type="spellEnd"/>
      <w:r w:rsidRPr="00BA1EF3">
        <w:rPr>
          <w:rFonts w:asciiTheme="majorBidi" w:hAnsiTheme="majorBidi" w:cstheme="majorBidi"/>
          <w:i/>
        </w:rPr>
        <w:t xml:space="preserve"> &amp;</w:t>
      </w:r>
      <w:proofErr w:type="spellStart"/>
      <w:r w:rsidRPr="00BA1EF3">
        <w:rPr>
          <w:rFonts w:asciiTheme="majorBidi" w:hAnsiTheme="majorBidi" w:cstheme="majorBidi"/>
          <w:i/>
        </w:rPr>
        <w:t>Ekonomi</w:t>
      </w:r>
      <w:proofErr w:type="spellEnd"/>
      <w:r w:rsidRPr="00BA1EF3">
        <w:rPr>
          <w:rFonts w:asciiTheme="majorBidi" w:hAnsiTheme="majorBidi" w:cstheme="majorBidi"/>
        </w:rPr>
        <w:t>, 101</w:t>
      </w:r>
    </w:p>
  </w:footnote>
  <w:footnote w:id="19">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w:t>
      </w:r>
      <w:r w:rsidRPr="00BA1EF3">
        <w:rPr>
          <w:rFonts w:asciiTheme="majorBidi" w:hAnsiTheme="majorBidi" w:cstheme="majorBidi"/>
        </w:rPr>
        <w:t>, 252</w:t>
      </w:r>
    </w:p>
  </w:footnote>
  <w:footnote w:id="20">
    <w:p w:rsidR="001C2F68" w:rsidRPr="00BA1EF3" w:rsidRDefault="001C2F68" w:rsidP="001C2F68">
      <w:pPr>
        <w:pStyle w:val="FootnoteText"/>
        <w:ind w:firstLine="708"/>
        <w:jc w:val="both"/>
        <w:rPr>
          <w:rFonts w:asciiTheme="majorBidi" w:hAnsiTheme="majorBidi" w:cstheme="majorBidi"/>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Mudrajat</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Kuncoro</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Teori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Aplikasi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Untuk</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Bisnis</w:t>
      </w:r>
      <w:proofErr w:type="spellEnd"/>
      <w:r w:rsidRPr="00BA1EF3">
        <w:rPr>
          <w:rFonts w:asciiTheme="majorBidi" w:hAnsiTheme="majorBidi" w:cstheme="majorBidi"/>
          <w:i/>
        </w:rPr>
        <w:t xml:space="preserve"> &amp;</w:t>
      </w:r>
      <w:proofErr w:type="spellStart"/>
      <w:r w:rsidRPr="00BA1EF3">
        <w:rPr>
          <w:rFonts w:asciiTheme="majorBidi" w:hAnsiTheme="majorBidi" w:cstheme="majorBidi"/>
          <w:i/>
        </w:rPr>
        <w:t>Ekonomi</w:t>
      </w:r>
      <w:proofErr w:type="spellEnd"/>
      <w:r w:rsidRPr="00BA1EF3">
        <w:rPr>
          <w:rFonts w:asciiTheme="majorBidi" w:hAnsiTheme="majorBidi" w:cstheme="majorBidi"/>
        </w:rPr>
        <w:t>, 108</w:t>
      </w:r>
    </w:p>
  </w:footnote>
  <w:footnote w:id="21">
    <w:p w:rsidR="001C2F68" w:rsidRPr="00BA1EF3" w:rsidRDefault="001C2F68" w:rsidP="001C2F68">
      <w:pPr>
        <w:pStyle w:val="FootnoteText"/>
        <w:ind w:firstLine="708"/>
        <w:jc w:val="both"/>
        <w:rPr>
          <w:rFonts w:asciiTheme="majorBidi" w:hAnsiTheme="majorBidi" w:cstheme="majorBidi"/>
          <w:iCs/>
        </w:rPr>
      </w:pPr>
      <w:r w:rsidRPr="00BA1EF3">
        <w:rPr>
          <w:rStyle w:val="FootnoteReference"/>
          <w:rFonts w:asciiTheme="majorBidi" w:hAnsiTheme="majorBidi" w:cstheme="majorBidi"/>
        </w:rPr>
        <w:footnoteRef/>
      </w:r>
      <w:r w:rsidRPr="00BA1EF3">
        <w:rPr>
          <w:rFonts w:asciiTheme="majorBidi" w:hAnsiTheme="majorBidi" w:cstheme="majorBidi"/>
        </w:rPr>
        <w:t xml:space="preserve"> </w:t>
      </w:r>
      <w:proofErr w:type="spellStart"/>
      <w:r w:rsidRPr="00BA1EF3">
        <w:rPr>
          <w:rFonts w:asciiTheme="majorBidi" w:hAnsiTheme="majorBidi" w:cstheme="majorBidi"/>
        </w:rPr>
        <w:t>Syofian</w:t>
      </w:r>
      <w:proofErr w:type="spellEnd"/>
      <w:r w:rsidRPr="00BA1EF3">
        <w:rPr>
          <w:rFonts w:asciiTheme="majorBidi" w:hAnsiTheme="majorBidi" w:cstheme="majorBidi"/>
        </w:rPr>
        <w:t xml:space="preserve"> </w:t>
      </w:r>
      <w:proofErr w:type="spellStart"/>
      <w:r w:rsidRPr="00BA1EF3">
        <w:rPr>
          <w:rFonts w:asciiTheme="majorBidi" w:hAnsiTheme="majorBidi" w:cstheme="majorBidi"/>
        </w:rPr>
        <w:t>Siregar</w:t>
      </w:r>
      <w:proofErr w:type="spellEnd"/>
      <w:r w:rsidRPr="00BA1EF3">
        <w:rPr>
          <w:rFonts w:asciiTheme="majorBidi" w:hAnsiTheme="majorBidi" w:cstheme="majorBidi"/>
        </w:rPr>
        <w:t xml:space="preserve">, </w:t>
      </w:r>
      <w:proofErr w:type="spellStart"/>
      <w:r w:rsidRPr="00BA1EF3">
        <w:rPr>
          <w:rFonts w:asciiTheme="majorBidi" w:hAnsiTheme="majorBidi" w:cstheme="majorBidi"/>
          <w:i/>
        </w:rPr>
        <w:t>Metode</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Penelitian</w:t>
      </w:r>
      <w:proofErr w:type="spellEnd"/>
      <w:r w:rsidRPr="00BA1EF3">
        <w:rPr>
          <w:rFonts w:asciiTheme="majorBidi" w:hAnsiTheme="majorBidi" w:cstheme="majorBidi"/>
          <w:i/>
        </w:rPr>
        <w:t xml:space="preserve"> </w:t>
      </w:r>
      <w:proofErr w:type="spellStart"/>
      <w:proofErr w:type="gramStart"/>
      <w:r w:rsidRPr="00BA1EF3">
        <w:rPr>
          <w:rFonts w:asciiTheme="majorBidi" w:hAnsiTheme="majorBidi" w:cstheme="majorBidi"/>
          <w:i/>
        </w:rPr>
        <w:t>Kuantitatif</w:t>
      </w:r>
      <w:proofErr w:type="spellEnd"/>
      <w:r w:rsidRPr="00BA1EF3">
        <w:rPr>
          <w:rFonts w:asciiTheme="majorBidi" w:hAnsiTheme="majorBidi" w:cstheme="majorBidi"/>
          <w:i/>
        </w:rPr>
        <w:t xml:space="preserve"> :</w:t>
      </w:r>
      <w:proofErr w:type="gramEnd"/>
      <w:r w:rsidRPr="00BA1EF3">
        <w:rPr>
          <w:rFonts w:asciiTheme="majorBidi" w:hAnsiTheme="majorBidi" w:cstheme="majorBidi"/>
          <w:i/>
        </w:rPr>
        <w:t xml:space="preserve"> </w:t>
      </w:r>
      <w:proofErr w:type="spellStart"/>
      <w:r w:rsidRPr="00BA1EF3">
        <w:rPr>
          <w:rFonts w:asciiTheme="majorBidi" w:hAnsiTheme="majorBidi" w:cstheme="majorBidi"/>
          <w:i/>
        </w:rPr>
        <w:t>Dilengkapi</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dengan</w:t>
      </w:r>
      <w:proofErr w:type="spellEnd"/>
      <w:r w:rsidRPr="00BA1EF3">
        <w:rPr>
          <w:rFonts w:asciiTheme="majorBidi" w:hAnsiTheme="majorBidi" w:cstheme="majorBidi"/>
          <w:i/>
        </w:rPr>
        <w:t xml:space="preserve"> </w:t>
      </w:r>
      <w:proofErr w:type="spellStart"/>
      <w:r w:rsidRPr="00BA1EF3">
        <w:rPr>
          <w:rFonts w:asciiTheme="majorBidi" w:hAnsiTheme="majorBidi" w:cstheme="majorBidi"/>
          <w:i/>
        </w:rPr>
        <w:t>Perbandinga</w:t>
      </w:r>
      <w:proofErr w:type="spellEnd"/>
      <w:r w:rsidR="004D55EE">
        <w:rPr>
          <w:rFonts w:asciiTheme="majorBidi" w:hAnsiTheme="majorBidi" w:cstheme="majorBidi"/>
          <w:i/>
          <w:lang w:val="id-ID"/>
        </w:rPr>
        <w:t>A</w:t>
      </w:r>
      <w:r w:rsidRPr="00BA1EF3">
        <w:rPr>
          <w:rFonts w:asciiTheme="majorBidi" w:hAnsiTheme="majorBidi" w:cstheme="majorBidi"/>
          <w:i/>
        </w:rPr>
        <w:t xml:space="preserve">n </w:t>
      </w:r>
      <w:proofErr w:type="spellStart"/>
      <w:r w:rsidRPr="00BA1EF3">
        <w:rPr>
          <w:rFonts w:asciiTheme="majorBidi" w:hAnsiTheme="majorBidi" w:cstheme="majorBidi"/>
          <w:i/>
        </w:rPr>
        <w:t>Perhitungan</w:t>
      </w:r>
      <w:proofErr w:type="spellEnd"/>
      <w:r w:rsidRPr="00BA1EF3">
        <w:rPr>
          <w:rFonts w:asciiTheme="majorBidi" w:hAnsiTheme="majorBidi" w:cstheme="majorBidi"/>
          <w:i/>
        </w:rPr>
        <w:t xml:space="preserve"> Manual </w:t>
      </w:r>
      <w:proofErr w:type="spellStart"/>
      <w:r w:rsidRPr="00BA1EF3">
        <w:rPr>
          <w:rFonts w:asciiTheme="majorBidi" w:hAnsiTheme="majorBidi" w:cstheme="majorBidi"/>
          <w:i/>
        </w:rPr>
        <w:t>dan</w:t>
      </w:r>
      <w:proofErr w:type="spellEnd"/>
      <w:r w:rsidRPr="00BA1EF3">
        <w:rPr>
          <w:rFonts w:asciiTheme="majorBidi" w:hAnsiTheme="majorBidi" w:cstheme="majorBidi"/>
          <w:i/>
        </w:rPr>
        <w:t xml:space="preserve"> SPSS,</w:t>
      </w:r>
      <w:r w:rsidRPr="00BA1EF3">
        <w:rPr>
          <w:rFonts w:asciiTheme="majorBidi" w:hAnsiTheme="majorBidi" w:cstheme="majorBidi"/>
          <w:iCs/>
        </w:rPr>
        <w:t>160-162.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10329"/>
      <w:docPartObj>
        <w:docPartGallery w:val="Page Numbers (Top of Page)"/>
        <w:docPartUnique/>
      </w:docPartObj>
    </w:sdtPr>
    <w:sdtEndPr>
      <w:rPr>
        <w:noProof/>
      </w:rPr>
    </w:sdtEndPr>
    <w:sdtContent>
      <w:p w:rsidR="006965E9" w:rsidRDefault="006965E9">
        <w:pPr>
          <w:pStyle w:val="Header"/>
          <w:jc w:val="right"/>
        </w:pPr>
        <w:r>
          <w:fldChar w:fldCharType="begin"/>
        </w:r>
        <w:r>
          <w:instrText xml:space="preserve"> PAGE   \* MERGEFORMAT </w:instrText>
        </w:r>
        <w:r>
          <w:fldChar w:fldCharType="separate"/>
        </w:r>
        <w:r w:rsidR="00C33F37">
          <w:rPr>
            <w:noProof/>
          </w:rPr>
          <w:t>76</w:t>
        </w:r>
        <w:r>
          <w:rPr>
            <w:noProof/>
          </w:rPr>
          <w:fldChar w:fldCharType="end"/>
        </w:r>
      </w:p>
    </w:sdtContent>
  </w:sdt>
  <w:p w:rsidR="006965E9" w:rsidRDefault="00696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55021"/>
      <w:docPartObj>
        <w:docPartGallery w:val="Page Numbers (Top of Page)"/>
        <w:docPartUnique/>
      </w:docPartObj>
    </w:sdtPr>
    <w:sdtEndPr>
      <w:rPr>
        <w:noProof/>
      </w:rPr>
    </w:sdtEndPr>
    <w:sdtContent>
      <w:p w:rsidR="006965E9" w:rsidRDefault="006965E9">
        <w:pPr>
          <w:pStyle w:val="Header"/>
        </w:pPr>
        <w:r>
          <w:fldChar w:fldCharType="begin"/>
        </w:r>
        <w:r>
          <w:instrText xml:space="preserve"> PAGE   \* MERGEFORMAT </w:instrText>
        </w:r>
        <w:r>
          <w:fldChar w:fldCharType="separate"/>
        </w:r>
        <w:r>
          <w:rPr>
            <w:noProof/>
          </w:rPr>
          <w:t>75</w:t>
        </w:r>
        <w:r>
          <w:rPr>
            <w:noProof/>
          </w:rPr>
          <w:fldChar w:fldCharType="end"/>
        </w:r>
      </w:p>
    </w:sdtContent>
  </w:sdt>
  <w:p w:rsidR="001C1C30" w:rsidRDefault="001C1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30" w:rsidRDefault="001C1C30" w:rsidP="006965E9">
    <w:pPr>
      <w:pStyle w:val="Header"/>
      <w:jc w:val="right"/>
    </w:pPr>
  </w:p>
  <w:p w:rsidR="001C1C30" w:rsidRDefault="001C1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371"/>
    <w:multiLevelType w:val="hybridMultilevel"/>
    <w:tmpl w:val="61D00408"/>
    <w:lvl w:ilvl="0" w:tplc="DCCE66FC">
      <w:start w:val="1"/>
      <w:numFmt w:val="decimal"/>
      <w:lvlText w:val="%1."/>
      <w:lvlJc w:val="left"/>
      <w:pPr>
        <w:ind w:left="1003" w:hanging="360"/>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
    <w:nsid w:val="086546A1"/>
    <w:multiLevelType w:val="hybridMultilevel"/>
    <w:tmpl w:val="29FE3AD0"/>
    <w:lvl w:ilvl="0" w:tplc="04090019">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
    <w:nsid w:val="2BCC7F4A"/>
    <w:multiLevelType w:val="hybridMultilevel"/>
    <w:tmpl w:val="43102568"/>
    <w:lvl w:ilvl="0" w:tplc="6E9017AE">
      <w:start w:val="1"/>
      <w:numFmt w:val="lowerLetter"/>
      <w:lvlText w:val="%1)"/>
      <w:lvlJc w:val="left"/>
      <w:pPr>
        <w:ind w:left="2083" w:hanging="360"/>
      </w:pPr>
      <w:rPr>
        <w:rFonts w:asciiTheme="majorBidi" w:eastAsiaTheme="minorHAnsi" w:hAnsiTheme="majorBidi" w:cstheme="majorBidi"/>
      </w:rPr>
    </w:lvl>
    <w:lvl w:ilvl="1" w:tplc="04090019">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3">
    <w:nsid w:val="2C114A5B"/>
    <w:multiLevelType w:val="hybridMultilevel"/>
    <w:tmpl w:val="B0763D26"/>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336B5437"/>
    <w:multiLevelType w:val="hybridMultilevel"/>
    <w:tmpl w:val="BE844916"/>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38A42DA3"/>
    <w:multiLevelType w:val="hybridMultilevel"/>
    <w:tmpl w:val="EF844CFA"/>
    <w:lvl w:ilvl="0" w:tplc="04A46C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9C33DB2"/>
    <w:multiLevelType w:val="hybridMultilevel"/>
    <w:tmpl w:val="3D58AD3E"/>
    <w:lvl w:ilvl="0" w:tplc="AAEA5514">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144C86"/>
    <w:multiLevelType w:val="hybridMultilevel"/>
    <w:tmpl w:val="A6C459AC"/>
    <w:lvl w:ilvl="0" w:tplc="D7124732">
      <w:start w:val="1"/>
      <w:numFmt w:val="lowerLetter"/>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8">
    <w:nsid w:val="3A7F63EE"/>
    <w:multiLevelType w:val="hybridMultilevel"/>
    <w:tmpl w:val="714AA54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9B374D"/>
    <w:multiLevelType w:val="hybridMultilevel"/>
    <w:tmpl w:val="CDBAE064"/>
    <w:lvl w:ilvl="0" w:tplc="18781ABA">
      <w:start w:val="1"/>
      <w:numFmt w:val="decimal"/>
      <w:lvlText w:val="%1)"/>
      <w:lvlJc w:val="left"/>
      <w:pPr>
        <w:ind w:left="1723" w:hanging="360"/>
      </w:pPr>
      <w:rPr>
        <w:rFonts w:hint="default"/>
      </w:r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10">
    <w:nsid w:val="3D8D0B0C"/>
    <w:multiLevelType w:val="hybridMultilevel"/>
    <w:tmpl w:val="11BE0B30"/>
    <w:lvl w:ilvl="0" w:tplc="7822453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FDD3EA2"/>
    <w:multiLevelType w:val="hybridMultilevel"/>
    <w:tmpl w:val="8B665F38"/>
    <w:lvl w:ilvl="0" w:tplc="80187566">
      <w:start w:val="1"/>
      <w:numFmt w:val="decimal"/>
      <w:lvlText w:val="%1."/>
      <w:lvlJc w:val="left"/>
      <w:pPr>
        <w:ind w:left="2160" w:hanging="360"/>
      </w:pPr>
      <w:rPr>
        <w:rFonts w:asciiTheme="majorBidi" w:eastAsiaTheme="minorHAnsi" w:hAnsiTheme="majorBidi" w:cstheme="majorBidi"/>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A07FF2"/>
    <w:multiLevelType w:val="hybridMultilevel"/>
    <w:tmpl w:val="3F4E176C"/>
    <w:lvl w:ilvl="0" w:tplc="059CA4B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C7E11"/>
    <w:multiLevelType w:val="hybridMultilevel"/>
    <w:tmpl w:val="F22A0004"/>
    <w:lvl w:ilvl="0" w:tplc="D81E7F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BE104E8"/>
    <w:multiLevelType w:val="hybridMultilevel"/>
    <w:tmpl w:val="39421D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6429A"/>
    <w:multiLevelType w:val="hybridMultilevel"/>
    <w:tmpl w:val="6F6285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12"/>
  </w:num>
  <w:num w:numId="5">
    <w:abstractNumId w:val="1"/>
  </w:num>
  <w:num w:numId="6">
    <w:abstractNumId w:val="4"/>
  </w:num>
  <w:num w:numId="7">
    <w:abstractNumId w:val="2"/>
  </w:num>
  <w:num w:numId="8">
    <w:abstractNumId w:val="3"/>
  </w:num>
  <w:num w:numId="9">
    <w:abstractNumId w:val="15"/>
  </w:num>
  <w:num w:numId="10">
    <w:abstractNumId w:val="10"/>
  </w:num>
  <w:num w:numId="11">
    <w:abstractNumId w:val="13"/>
  </w:num>
  <w:num w:numId="12">
    <w:abstractNumId w:val="8"/>
  </w:num>
  <w:num w:numId="13">
    <w:abstractNumId w:val="0"/>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68"/>
    <w:rsid w:val="00006B62"/>
    <w:rsid w:val="0006300B"/>
    <w:rsid w:val="000A3278"/>
    <w:rsid w:val="000E2826"/>
    <w:rsid w:val="001C1C30"/>
    <w:rsid w:val="001C2F68"/>
    <w:rsid w:val="0030169F"/>
    <w:rsid w:val="003E571A"/>
    <w:rsid w:val="004A4F69"/>
    <w:rsid w:val="004D55EE"/>
    <w:rsid w:val="00507FB0"/>
    <w:rsid w:val="00666DB0"/>
    <w:rsid w:val="006965E9"/>
    <w:rsid w:val="006C7CDC"/>
    <w:rsid w:val="00777E1F"/>
    <w:rsid w:val="0080193B"/>
    <w:rsid w:val="008C0ECF"/>
    <w:rsid w:val="00941145"/>
    <w:rsid w:val="00C15CA9"/>
    <w:rsid w:val="00C32D96"/>
    <w:rsid w:val="00C33F37"/>
    <w:rsid w:val="00D1080A"/>
    <w:rsid w:val="00E709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F68"/>
    <w:pPr>
      <w:spacing w:after="200" w:line="276" w:lineRule="auto"/>
      <w:ind w:left="720"/>
      <w:contextualSpacing/>
    </w:pPr>
    <w:rPr>
      <w:lang w:val="en-US"/>
    </w:rPr>
  </w:style>
  <w:style w:type="character" w:customStyle="1" w:styleId="ListParagraphChar">
    <w:name w:val="List Paragraph Char"/>
    <w:link w:val="ListParagraph"/>
    <w:uiPriority w:val="34"/>
    <w:locked/>
    <w:rsid w:val="001C2F68"/>
    <w:rPr>
      <w:lang w:val="en-US"/>
    </w:rPr>
  </w:style>
  <w:style w:type="paragraph" w:styleId="FootnoteText">
    <w:name w:val="footnote text"/>
    <w:basedOn w:val="Normal"/>
    <w:link w:val="FootnoteTextChar"/>
    <w:uiPriority w:val="99"/>
    <w:unhideWhenUsed/>
    <w:rsid w:val="001C2F68"/>
    <w:rPr>
      <w:sz w:val="20"/>
      <w:szCs w:val="20"/>
      <w:lang w:val="en-US"/>
    </w:rPr>
  </w:style>
  <w:style w:type="character" w:customStyle="1" w:styleId="FootnoteTextChar">
    <w:name w:val="Footnote Text Char"/>
    <w:basedOn w:val="DefaultParagraphFont"/>
    <w:link w:val="FootnoteText"/>
    <w:uiPriority w:val="99"/>
    <w:rsid w:val="001C2F68"/>
    <w:rPr>
      <w:sz w:val="20"/>
      <w:szCs w:val="20"/>
      <w:lang w:val="en-US"/>
    </w:rPr>
  </w:style>
  <w:style w:type="character" w:styleId="FootnoteReference">
    <w:name w:val="footnote reference"/>
    <w:basedOn w:val="DefaultParagraphFont"/>
    <w:uiPriority w:val="99"/>
    <w:semiHidden/>
    <w:unhideWhenUsed/>
    <w:rsid w:val="001C2F68"/>
    <w:rPr>
      <w:vertAlign w:val="superscript"/>
    </w:rPr>
  </w:style>
  <w:style w:type="table" w:styleId="TableGrid">
    <w:name w:val="Table Grid"/>
    <w:basedOn w:val="TableNormal"/>
    <w:uiPriority w:val="59"/>
    <w:rsid w:val="001C2F6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F68"/>
    <w:pPr>
      <w:tabs>
        <w:tab w:val="center" w:pos="4680"/>
        <w:tab w:val="right" w:pos="9360"/>
      </w:tabs>
    </w:pPr>
    <w:rPr>
      <w:lang w:val="en-US"/>
    </w:rPr>
  </w:style>
  <w:style w:type="character" w:customStyle="1" w:styleId="HeaderChar">
    <w:name w:val="Header Char"/>
    <w:basedOn w:val="DefaultParagraphFont"/>
    <w:link w:val="Header"/>
    <w:uiPriority w:val="99"/>
    <w:rsid w:val="001C2F68"/>
    <w:rPr>
      <w:lang w:val="en-US"/>
    </w:rPr>
  </w:style>
  <w:style w:type="paragraph" w:styleId="Footer">
    <w:name w:val="footer"/>
    <w:basedOn w:val="Normal"/>
    <w:link w:val="FooterChar"/>
    <w:uiPriority w:val="99"/>
    <w:unhideWhenUsed/>
    <w:rsid w:val="001C2F68"/>
    <w:pPr>
      <w:tabs>
        <w:tab w:val="center" w:pos="4680"/>
        <w:tab w:val="right" w:pos="9360"/>
      </w:tabs>
    </w:pPr>
    <w:rPr>
      <w:lang w:val="en-US"/>
    </w:rPr>
  </w:style>
  <w:style w:type="character" w:customStyle="1" w:styleId="FooterChar">
    <w:name w:val="Footer Char"/>
    <w:basedOn w:val="DefaultParagraphFont"/>
    <w:link w:val="Footer"/>
    <w:uiPriority w:val="99"/>
    <w:rsid w:val="001C2F68"/>
    <w:rPr>
      <w:lang w:val="en-US"/>
    </w:rPr>
  </w:style>
  <w:style w:type="paragraph" w:styleId="BalloonText">
    <w:name w:val="Balloon Text"/>
    <w:basedOn w:val="Normal"/>
    <w:link w:val="BalloonTextChar"/>
    <w:uiPriority w:val="99"/>
    <w:semiHidden/>
    <w:unhideWhenUsed/>
    <w:rsid w:val="001C2F68"/>
    <w:rPr>
      <w:rFonts w:ascii="Tahoma" w:hAnsi="Tahoma" w:cs="Tahoma"/>
      <w:sz w:val="16"/>
      <w:szCs w:val="16"/>
    </w:rPr>
  </w:style>
  <w:style w:type="character" w:customStyle="1" w:styleId="BalloonTextChar">
    <w:name w:val="Balloon Text Char"/>
    <w:basedOn w:val="DefaultParagraphFont"/>
    <w:link w:val="BalloonText"/>
    <w:uiPriority w:val="99"/>
    <w:semiHidden/>
    <w:rsid w:val="001C2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F68"/>
    <w:pPr>
      <w:spacing w:after="200" w:line="276" w:lineRule="auto"/>
      <w:ind w:left="720"/>
      <w:contextualSpacing/>
    </w:pPr>
    <w:rPr>
      <w:lang w:val="en-US"/>
    </w:rPr>
  </w:style>
  <w:style w:type="character" w:customStyle="1" w:styleId="ListParagraphChar">
    <w:name w:val="List Paragraph Char"/>
    <w:link w:val="ListParagraph"/>
    <w:uiPriority w:val="34"/>
    <w:locked/>
    <w:rsid w:val="001C2F68"/>
    <w:rPr>
      <w:lang w:val="en-US"/>
    </w:rPr>
  </w:style>
  <w:style w:type="paragraph" w:styleId="FootnoteText">
    <w:name w:val="footnote text"/>
    <w:basedOn w:val="Normal"/>
    <w:link w:val="FootnoteTextChar"/>
    <w:uiPriority w:val="99"/>
    <w:unhideWhenUsed/>
    <w:rsid w:val="001C2F68"/>
    <w:rPr>
      <w:sz w:val="20"/>
      <w:szCs w:val="20"/>
      <w:lang w:val="en-US"/>
    </w:rPr>
  </w:style>
  <w:style w:type="character" w:customStyle="1" w:styleId="FootnoteTextChar">
    <w:name w:val="Footnote Text Char"/>
    <w:basedOn w:val="DefaultParagraphFont"/>
    <w:link w:val="FootnoteText"/>
    <w:uiPriority w:val="99"/>
    <w:rsid w:val="001C2F68"/>
    <w:rPr>
      <w:sz w:val="20"/>
      <w:szCs w:val="20"/>
      <w:lang w:val="en-US"/>
    </w:rPr>
  </w:style>
  <w:style w:type="character" w:styleId="FootnoteReference">
    <w:name w:val="footnote reference"/>
    <w:basedOn w:val="DefaultParagraphFont"/>
    <w:uiPriority w:val="99"/>
    <w:semiHidden/>
    <w:unhideWhenUsed/>
    <w:rsid w:val="001C2F68"/>
    <w:rPr>
      <w:vertAlign w:val="superscript"/>
    </w:rPr>
  </w:style>
  <w:style w:type="table" w:styleId="TableGrid">
    <w:name w:val="Table Grid"/>
    <w:basedOn w:val="TableNormal"/>
    <w:uiPriority w:val="59"/>
    <w:rsid w:val="001C2F6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F68"/>
    <w:pPr>
      <w:tabs>
        <w:tab w:val="center" w:pos="4680"/>
        <w:tab w:val="right" w:pos="9360"/>
      </w:tabs>
    </w:pPr>
    <w:rPr>
      <w:lang w:val="en-US"/>
    </w:rPr>
  </w:style>
  <w:style w:type="character" w:customStyle="1" w:styleId="HeaderChar">
    <w:name w:val="Header Char"/>
    <w:basedOn w:val="DefaultParagraphFont"/>
    <w:link w:val="Header"/>
    <w:uiPriority w:val="99"/>
    <w:rsid w:val="001C2F68"/>
    <w:rPr>
      <w:lang w:val="en-US"/>
    </w:rPr>
  </w:style>
  <w:style w:type="paragraph" w:styleId="Footer">
    <w:name w:val="footer"/>
    <w:basedOn w:val="Normal"/>
    <w:link w:val="FooterChar"/>
    <w:uiPriority w:val="99"/>
    <w:unhideWhenUsed/>
    <w:rsid w:val="001C2F68"/>
    <w:pPr>
      <w:tabs>
        <w:tab w:val="center" w:pos="4680"/>
        <w:tab w:val="right" w:pos="9360"/>
      </w:tabs>
    </w:pPr>
    <w:rPr>
      <w:lang w:val="en-US"/>
    </w:rPr>
  </w:style>
  <w:style w:type="character" w:customStyle="1" w:styleId="FooterChar">
    <w:name w:val="Footer Char"/>
    <w:basedOn w:val="DefaultParagraphFont"/>
    <w:link w:val="Footer"/>
    <w:uiPriority w:val="99"/>
    <w:rsid w:val="001C2F68"/>
    <w:rPr>
      <w:lang w:val="en-US"/>
    </w:rPr>
  </w:style>
  <w:style w:type="paragraph" w:styleId="BalloonText">
    <w:name w:val="Balloon Text"/>
    <w:basedOn w:val="Normal"/>
    <w:link w:val="BalloonTextChar"/>
    <w:uiPriority w:val="99"/>
    <w:semiHidden/>
    <w:unhideWhenUsed/>
    <w:rsid w:val="001C2F68"/>
    <w:rPr>
      <w:rFonts w:ascii="Tahoma" w:hAnsi="Tahoma" w:cs="Tahoma"/>
      <w:sz w:val="16"/>
      <w:szCs w:val="16"/>
    </w:rPr>
  </w:style>
  <w:style w:type="character" w:customStyle="1" w:styleId="BalloonTextChar">
    <w:name w:val="Balloon Text Char"/>
    <w:basedOn w:val="DefaultParagraphFont"/>
    <w:link w:val="BalloonText"/>
    <w:uiPriority w:val="99"/>
    <w:semiHidden/>
    <w:rsid w:val="001C2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 Subhan Aziz</dc:creator>
  <cp:lastModifiedBy>Asus</cp:lastModifiedBy>
  <cp:revision>9</cp:revision>
  <dcterms:created xsi:type="dcterms:W3CDTF">2018-10-10T00:11:00Z</dcterms:created>
  <dcterms:modified xsi:type="dcterms:W3CDTF">2018-11-28T16:32:00Z</dcterms:modified>
</cp:coreProperties>
</file>