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EA" w:rsidRPr="00AF7D91" w:rsidRDefault="00FB76EA" w:rsidP="00FB76EA">
      <w:pPr>
        <w:spacing w:after="0" w:line="480" w:lineRule="auto"/>
        <w:jc w:val="center"/>
        <w:rPr>
          <w:rFonts w:asciiTheme="majorBidi" w:hAnsiTheme="majorBidi" w:cstheme="majorBidi"/>
          <w:b/>
          <w:bCs/>
          <w:sz w:val="28"/>
          <w:szCs w:val="28"/>
        </w:rPr>
      </w:pPr>
      <w:r w:rsidRPr="00AF7D91">
        <w:rPr>
          <w:rFonts w:asciiTheme="majorBidi" w:hAnsiTheme="majorBidi" w:cstheme="majorBidi"/>
          <w:b/>
          <w:bCs/>
          <w:sz w:val="28"/>
          <w:szCs w:val="28"/>
        </w:rPr>
        <w:t>BAB II</w:t>
      </w:r>
    </w:p>
    <w:p w:rsidR="00FB76EA" w:rsidRPr="00AF7D91" w:rsidRDefault="00FB76EA" w:rsidP="00FB76EA">
      <w:pPr>
        <w:spacing w:after="0" w:line="480" w:lineRule="auto"/>
        <w:jc w:val="center"/>
        <w:rPr>
          <w:rFonts w:asciiTheme="majorBidi" w:hAnsiTheme="majorBidi" w:cstheme="majorBidi"/>
          <w:b/>
          <w:bCs/>
          <w:sz w:val="28"/>
          <w:szCs w:val="28"/>
        </w:rPr>
      </w:pPr>
      <w:r w:rsidRPr="00AF7D91">
        <w:rPr>
          <w:rFonts w:asciiTheme="majorBidi" w:hAnsiTheme="majorBidi" w:cstheme="majorBidi"/>
          <w:b/>
          <w:bCs/>
          <w:sz w:val="28"/>
          <w:szCs w:val="28"/>
        </w:rPr>
        <w:t>GAMBARAN UMUM BANK BNI SYARIAH</w:t>
      </w:r>
    </w:p>
    <w:p w:rsidR="00FB76EA" w:rsidRPr="00AF7D91" w:rsidRDefault="00FB76EA" w:rsidP="00FB76EA">
      <w:pPr>
        <w:spacing w:after="0" w:line="240" w:lineRule="auto"/>
        <w:rPr>
          <w:rFonts w:asciiTheme="majorBidi" w:hAnsiTheme="majorBidi" w:cstheme="majorBidi"/>
          <w:b/>
          <w:bCs/>
          <w:sz w:val="24"/>
          <w:szCs w:val="24"/>
        </w:rPr>
      </w:pPr>
    </w:p>
    <w:p w:rsidR="00FB76EA" w:rsidRPr="00AF7D91" w:rsidRDefault="00FB76EA" w:rsidP="00FB76EA">
      <w:pPr>
        <w:pStyle w:val="ListParagraph"/>
        <w:numPr>
          <w:ilvl w:val="0"/>
          <w:numId w:val="1"/>
        </w:numPr>
        <w:spacing w:after="0" w:line="480" w:lineRule="auto"/>
        <w:ind w:left="360"/>
        <w:rPr>
          <w:rFonts w:asciiTheme="majorBidi" w:hAnsiTheme="majorBidi" w:cstheme="majorBidi"/>
          <w:b/>
          <w:bCs/>
          <w:sz w:val="24"/>
          <w:szCs w:val="24"/>
        </w:rPr>
      </w:pPr>
      <w:r w:rsidRPr="00AF7D91">
        <w:rPr>
          <w:rFonts w:asciiTheme="majorBidi" w:hAnsiTheme="majorBidi" w:cstheme="majorBidi"/>
          <w:b/>
          <w:bCs/>
          <w:sz w:val="24"/>
          <w:szCs w:val="24"/>
        </w:rPr>
        <w:t>Sejarah Berdirinya Bank BNI Syariah</w:t>
      </w:r>
      <w:r w:rsidR="00121674" w:rsidRPr="00AF7D91">
        <w:rPr>
          <w:rStyle w:val="FootnoteReference"/>
          <w:rFonts w:asciiTheme="majorBidi" w:hAnsiTheme="majorBidi" w:cstheme="majorBidi"/>
          <w:sz w:val="24"/>
          <w:szCs w:val="24"/>
        </w:rPr>
        <w:footnoteReference w:id="1"/>
      </w:r>
    </w:p>
    <w:p w:rsidR="00F02BC6" w:rsidRPr="00AF7D91" w:rsidRDefault="00FB76EA" w:rsidP="00F02BC6">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z w:val="24"/>
          <w:szCs w:val="24"/>
        </w:rPr>
        <w:t>P</w:t>
      </w:r>
      <w:r w:rsidRPr="00AF7D91">
        <w:rPr>
          <w:rFonts w:asciiTheme="majorBidi" w:hAnsiTheme="majorBidi" w:cstheme="majorBidi"/>
          <w:spacing w:val="8"/>
          <w:sz w:val="24"/>
          <w:szCs w:val="24"/>
        </w:rPr>
        <w:t>T Bank Negara Indonesia (Persero), Tbk (selanjutnya disebut “BNI” atau “Bank”) pada awalnya didirikan di Indonesia sebagai Bank sentral dengan nama “Bank Negara Indonesia” berdasarkan Peraturan Pemerintah Pengganti Undang-Undang No. 2 tahun 1946 tanggal 5 Juli 1946. Selanjutnya, berdasarkan Undang-Undang No. 17 tahun 1968, BNI ditetapkan menjadi “Bank Negara Indonesia 1946”, dan statusnya menjadi Bank Umum Milik Negara. Selanjutnya, peran BNI sebagai Bank yang diberi mandat untuk memperbaiki ekonomi rakyat dan berpartisipasi dalam pembangunan nasional dikukuhkan oleh UU No. 17 tahun 1968 tentang Bank Negara Indonesia 1946.</w:t>
      </w:r>
    </w:p>
    <w:p w:rsidR="00AC2F51" w:rsidRPr="00AF7D91" w:rsidRDefault="00FB76EA" w:rsidP="00AC2F51">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Berdasarkan Peraturan Pemerintah No. 19 tahun 1992, tanggal 29 April 1992, telah dilakukan penyesuaian bentuk hukum </w:t>
      </w:r>
      <w:r w:rsidR="00AC2F51" w:rsidRPr="00AF7D91">
        <w:rPr>
          <w:rFonts w:asciiTheme="majorBidi" w:hAnsiTheme="majorBidi" w:cstheme="majorBidi"/>
          <w:spacing w:val="8"/>
          <w:sz w:val="24"/>
          <w:szCs w:val="24"/>
        </w:rPr>
        <w:t xml:space="preserve">Bank </w:t>
      </w:r>
      <w:r w:rsidRPr="00AF7D91">
        <w:rPr>
          <w:rFonts w:asciiTheme="majorBidi" w:hAnsiTheme="majorBidi" w:cstheme="majorBidi"/>
          <w:spacing w:val="8"/>
          <w:sz w:val="24"/>
          <w:szCs w:val="24"/>
        </w:rPr>
        <w:t xml:space="preserve">BNI menjadi Perusahaan Perseroan Terbatas (Persero). Penyesuaian bentuk hukum menjadi Persero, dinyatakan dalam </w:t>
      </w:r>
      <w:r w:rsidRPr="00AF7D91">
        <w:rPr>
          <w:rFonts w:asciiTheme="majorBidi" w:hAnsiTheme="majorBidi" w:cstheme="majorBidi"/>
          <w:spacing w:val="8"/>
          <w:sz w:val="24"/>
          <w:szCs w:val="24"/>
        </w:rPr>
        <w:lastRenderedPageBreak/>
        <w:t>Akta No. 131, tanggal 31 Juli 1992, dibuat di hadapan Muhani Salim, S.H., yang telah diumumkan dalam Berita Negara Republik Indonesia No. 73 tanggal 11 September 1992 Tambahan No. 1A.</w:t>
      </w:r>
    </w:p>
    <w:p w:rsidR="00AC2F51" w:rsidRPr="00AF7D91" w:rsidRDefault="00E2681B" w:rsidP="00E2681B">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z w:val="24"/>
          <w:szCs w:val="24"/>
        </w:rPr>
        <w:t xml:space="preserve">Sebelumnya </w:t>
      </w:r>
      <w:r w:rsidR="00AC2F51" w:rsidRPr="00AF7D91">
        <w:rPr>
          <w:rFonts w:asciiTheme="majorBidi" w:hAnsiTheme="majorBidi" w:cstheme="majorBidi"/>
          <w:sz w:val="24"/>
          <w:szCs w:val="24"/>
        </w:rPr>
        <w:t xml:space="preserve">Bank BNI Syariah merupakan anak perusahaan dari Bank BNI Konvensional dan bagian dari unit bisnis, </w:t>
      </w:r>
      <w:r w:rsidRPr="00AF7D91">
        <w:rPr>
          <w:rFonts w:asciiTheme="majorBidi" w:hAnsiTheme="majorBidi" w:cstheme="majorBidi"/>
          <w:sz w:val="24"/>
          <w:szCs w:val="24"/>
        </w:rPr>
        <w:t xml:space="preserve">namun </w:t>
      </w:r>
      <w:r w:rsidR="00AC2F51" w:rsidRPr="00AF7D91">
        <w:rPr>
          <w:rFonts w:asciiTheme="majorBidi" w:hAnsiTheme="majorBidi" w:cstheme="majorBidi"/>
          <w:sz w:val="24"/>
          <w:szCs w:val="24"/>
        </w:rPr>
        <w:t xml:space="preserve">sekarang sudah menjadi bank umum dan telah terpisah, pemilik </w:t>
      </w:r>
      <w:r w:rsidR="00AC2F51" w:rsidRPr="00AF7D91">
        <w:rPr>
          <w:rFonts w:asciiTheme="majorBidi" w:hAnsiTheme="majorBidi" w:cstheme="majorBidi"/>
          <w:i/>
          <w:iCs/>
          <w:sz w:val="24"/>
          <w:szCs w:val="24"/>
        </w:rPr>
        <w:t>spit</w:t>
      </w:r>
      <w:r w:rsidR="00AC2F51" w:rsidRPr="00AF7D91">
        <w:rPr>
          <w:rFonts w:asciiTheme="majorBidi" w:hAnsiTheme="majorBidi" w:cstheme="majorBidi"/>
          <w:sz w:val="24"/>
          <w:szCs w:val="24"/>
        </w:rPr>
        <w:t xml:space="preserve"> </w:t>
      </w:r>
      <w:r w:rsidR="00AC2F51" w:rsidRPr="00AF7D91">
        <w:rPr>
          <w:rFonts w:asciiTheme="majorBidi" w:hAnsiTheme="majorBidi" w:cstheme="majorBidi"/>
          <w:i/>
          <w:iCs/>
          <w:sz w:val="24"/>
          <w:szCs w:val="24"/>
        </w:rPr>
        <w:t>up</w:t>
      </w:r>
      <w:r w:rsidR="00AC2F51" w:rsidRPr="00AF7D91">
        <w:rPr>
          <w:rFonts w:asciiTheme="majorBidi" w:hAnsiTheme="majorBidi" w:cstheme="majorBidi"/>
          <w:sz w:val="24"/>
          <w:szCs w:val="24"/>
        </w:rPr>
        <w:t xml:space="preserve"> modalnya adalah 99% milik Bank BNI dan 1% milik yayasan atau pihak lain (pihak ketiga). </w:t>
      </w:r>
    </w:p>
    <w:p w:rsidR="00F02BC6" w:rsidRPr="00AF7D91" w:rsidRDefault="00FB76EA" w:rsidP="00F02BC6">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Tempaan krisis moneter tahun 1997 membuktikan ketangguhan sistem perbankan syariah. Prinsip Syariah dengan 3 (tiga) pilarnya yaitu adil, transparan dan maslahat mampu menjawab kebutuhan masyarakat terhadap sistem perbankan yang lebih adil. Dengan berlandaskan pada Undang-undang No.10 Tahun 1998, pada tanggal tanggal 29 April 2000 didirikan Unit Usaha Syariah (UUS) BNI dengan 5 </w:t>
      </w:r>
      <w:proofErr w:type="gramStart"/>
      <w:r w:rsidRPr="00AF7D91">
        <w:rPr>
          <w:rFonts w:asciiTheme="majorBidi" w:hAnsiTheme="majorBidi" w:cstheme="majorBidi"/>
          <w:spacing w:val="8"/>
          <w:sz w:val="24"/>
          <w:szCs w:val="24"/>
        </w:rPr>
        <w:t>kantor</w:t>
      </w:r>
      <w:proofErr w:type="gramEnd"/>
      <w:r w:rsidRPr="00AF7D91">
        <w:rPr>
          <w:rFonts w:asciiTheme="majorBidi" w:hAnsiTheme="majorBidi" w:cstheme="majorBidi"/>
          <w:spacing w:val="8"/>
          <w:sz w:val="24"/>
          <w:szCs w:val="24"/>
        </w:rPr>
        <w:t xml:space="preserve"> cabang di Yogyakarta, Malang, Pekalongan, Jepara dan Banjarmasin. Selanjutnya UUS BNI terus berkembang menjadi 28 Kantor Cabang dan 31 Kantor Cabang Pembantu.</w:t>
      </w:r>
    </w:p>
    <w:p w:rsidR="00F02BC6" w:rsidRPr="00AF7D91" w:rsidRDefault="00FB76EA" w:rsidP="00F02BC6">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Disamping itu nasabah juga dapat menikmati layanan syariah di Kantor Cabang BNI Konvensional (office channelling) </w:t>
      </w:r>
      <w:r w:rsidRPr="00AF7D91">
        <w:rPr>
          <w:rFonts w:asciiTheme="majorBidi" w:hAnsiTheme="majorBidi" w:cstheme="majorBidi"/>
          <w:spacing w:val="8"/>
          <w:sz w:val="24"/>
          <w:szCs w:val="24"/>
        </w:rPr>
        <w:lastRenderedPageBreak/>
        <w:t>dengan lebih kurang 1500 outlet yang tersebar di seluruh wilayah Indonesia. Di dalam pelaksanaan operasional perbankan, BNI Syariah tetap memperhatikan kepatuhan terhadap aspek syariah. Dengan Dewan Pengawas Syariah (DPS) yang saat ini di</w:t>
      </w:r>
      <w:r w:rsidR="00934AEA" w:rsidRPr="00AF7D91">
        <w:rPr>
          <w:rFonts w:asciiTheme="majorBidi" w:hAnsiTheme="majorBidi" w:cstheme="majorBidi"/>
          <w:spacing w:val="8"/>
          <w:sz w:val="24"/>
          <w:szCs w:val="24"/>
        </w:rPr>
        <w:t>ketuai oleh KH</w:t>
      </w:r>
      <w:r w:rsidR="00934AEA" w:rsidRPr="00AF7D91">
        <w:rPr>
          <w:rFonts w:asciiTheme="majorBidi" w:hAnsiTheme="majorBidi" w:cstheme="majorBidi"/>
          <w:spacing w:val="8"/>
          <w:sz w:val="24"/>
          <w:szCs w:val="24"/>
          <w:lang w:val="id-ID"/>
        </w:rPr>
        <w:t xml:space="preserve">. </w:t>
      </w:r>
      <w:r w:rsidRPr="00AF7D91">
        <w:rPr>
          <w:rFonts w:asciiTheme="majorBidi" w:hAnsiTheme="majorBidi" w:cstheme="majorBidi"/>
          <w:spacing w:val="8"/>
          <w:sz w:val="24"/>
          <w:szCs w:val="24"/>
        </w:rPr>
        <w:t>Ma’ruf Amin, semua produk BNI Syariah telah melalui pengujian dari DPS sehingga telah memenuhi aturan syariah.</w:t>
      </w:r>
    </w:p>
    <w:p w:rsidR="00F02BC6" w:rsidRPr="00AF7D91" w:rsidRDefault="00FB76EA" w:rsidP="00F02BC6">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Berdasarkan Keputusan Gubernur Bank Indonesia Nomor 12/41/KEP.GBI/2010 tanggal 21 Mei 2010 mengenai pemberian izin usaha kepada PT Bank BNI Syariah. Dan di dalam Corporate Plan UUS BNI tahun 2003 ditetapkan bahwa status UUS bersifat temporer dan </w:t>
      </w:r>
      <w:proofErr w:type="gramStart"/>
      <w:r w:rsidRPr="00AF7D91">
        <w:rPr>
          <w:rFonts w:asciiTheme="majorBidi" w:hAnsiTheme="majorBidi" w:cstheme="majorBidi"/>
          <w:spacing w:val="8"/>
          <w:sz w:val="24"/>
          <w:szCs w:val="24"/>
        </w:rPr>
        <w:t>akan</w:t>
      </w:r>
      <w:proofErr w:type="gramEnd"/>
      <w:r w:rsidRPr="00AF7D91">
        <w:rPr>
          <w:rFonts w:asciiTheme="majorBidi" w:hAnsiTheme="majorBidi" w:cstheme="majorBidi"/>
          <w:spacing w:val="8"/>
          <w:sz w:val="24"/>
          <w:szCs w:val="24"/>
        </w:rPr>
        <w:t xml:space="preserve"> dilakukan spin off tahun 2009. Rencana tersebut terlaksana pada tanggal 19 Juni 2010 dengan beroperasinya BNI Syariah sebagai Bank Umum Syariah (BUS). Realisasi waktu spin off bulan Juni 2010 tidak terlepas dari faktor eksternal berupa aspek regulasi yang kondusif yaitu dengan diterbitkannya UU No.19 tahun 2008 tentang Surat Berharga Syariah Negara (SBSN) dan UU No.21 tahun 2008 tentang Perbankan Syariah. Disamping itu, komitmen Pemerintah terhadap pengembangan perbankan syariah semakin kuat dan </w:t>
      </w:r>
      <w:r w:rsidRPr="00AF7D91">
        <w:rPr>
          <w:rFonts w:asciiTheme="majorBidi" w:hAnsiTheme="majorBidi" w:cstheme="majorBidi"/>
          <w:spacing w:val="8"/>
          <w:sz w:val="24"/>
          <w:szCs w:val="24"/>
        </w:rPr>
        <w:lastRenderedPageBreak/>
        <w:t>kesadaran terhadap keunggulan produk perbankan syariah juga semakin meningkat.</w:t>
      </w:r>
    </w:p>
    <w:p w:rsidR="00F02BC6" w:rsidRPr="00AF7D91" w:rsidRDefault="00FB76EA" w:rsidP="00F02BC6">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Pada Juni 2014 jumlah cabang BNI Syariah mencapai 65 Kantor Cabang, 161 Kantor Cabang Pembantu, 17 Kantor Kas, 22 Mobil Layanan Gerak dan 20 Payment Point. Bank BNI Syariah terdaftar dan diawasi oleh Otoritas Jasa Keuangan (OJK).</w:t>
      </w:r>
    </w:p>
    <w:p w:rsidR="00CF162E" w:rsidRPr="00AF7D91" w:rsidRDefault="00B4704F" w:rsidP="00A66510">
      <w:pPr>
        <w:pStyle w:val="ListParagraph"/>
        <w:spacing w:after="0" w:line="480" w:lineRule="auto"/>
        <w:ind w:left="0" w:firstLine="720"/>
        <w:jc w:val="both"/>
        <w:rPr>
          <w:rFonts w:asciiTheme="majorBidi" w:hAnsiTheme="majorBidi" w:cstheme="majorBidi"/>
          <w:spacing w:val="8"/>
          <w:sz w:val="24"/>
          <w:szCs w:val="24"/>
        </w:rPr>
      </w:pPr>
      <w:r w:rsidRPr="00AF7D91">
        <w:rPr>
          <w:rFonts w:asciiTheme="majorBidi" w:hAnsiTheme="majorBidi" w:cstheme="majorBidi"/>
          <w:spacing w:val="8"/>
          <w:sz w:val="24"/>
          <w:szCs w:val="24"/>
        </w:rPr>
        <w:t>K</w:t>
      </w:r>
      <w:r w:rsidR="00AC2F51" w:rsidRPr="00AF7D91">
        <w:rPr>
          <w:rFonts w:asciiTheme="majorBidi" w:hAnsiTheme="majorBidi" w:cstheme="majorBidi"/>
          <w:spacing w:val="8"/>
          <w:sz w:val="24"/>
          <w:szCs w:val="24"/>
        </w:rPr>
        <w:t xml:space="preserve">antor cabang pusat </w:t>
      </w:r>
      <w:r w:rsidRPr="00AF7D91">
        <w:rPr>
          <w:rFonts w:asciiTheme="majorBidi" w:hAnsiTheme="majorBidi" w:cstheme="majorBidi"/>
          <w:spacing w:val="8"/>
          <w:sz w:val="24"/>
          <w:szCs w:val="24"/>
        </w:rPr>
        <w:t>Bank BNI Syariah</w:t>
      </w:r>
      <w:r w:rsidR="00AC2F51" w:rsidRPr="00AF7D91">
        <w:rPr>
          <w:rFonts w:asciiTheme="majorBidi" w:hAnsiTheme="majorBidi" w:cstheme="majorBidi"/>
          <w:spacing w:val="8"/>
          <w:sz w:val="24"/>
          <w:szCs w:val="24"/>
        </w:rPr>
        <w:t xml:space="preserve"> Cilegon ber</w:t>
      </w:r>
      <w:r w:rsidRPr="00AF7D91">
        <w:rPr>
          <w:rFonts w:asciiTheme="majorBidi" w:hAnsiTheme="majorBidi" w:cstheme="majorBidi"/>
          <w:spacing w:val="8"/>
          <w:sz w:val="24"/>
          <w:szCs w:val="24"/>
        </w:rPr>
        <w:t>alamat</w:t>
      </w:r>
      <w:r w:rsidR="00AC2F51" w:rsidRPr="00AF7D91">
        <w:rPr>
          <w:rFonts w:asciiTheme="majorBidi" w:hAnsiTheme="majorBidi" w:cstheme="majorBidi"/>
          <w:spacing w:val="8"/>
          <w:sz w:val="24"/>
          <w:szCs w:val="24"/>
        </w:rPr>
        <w:t xml:space="preserve"> di Jalan Ahmad Yani </w:t>
      </w:r>
      <w:r w:rsidR="00B5171B" w:rsidRPr="00AF7D91">
        <w:rPr>
          <w:rFonts w:asciiTheme="majorBidi" w:hAnsiTheme="majorBidi" w:cstheme="majorBidi"/>
          <w:spacing w:val="8"/>
          <w:sz w:val="24"/>
          <w:szCs w:val="24"/>
        </w:rPr>
        <w:t>Blok A-C No. 12</w:t>
      </w:r>
      <w:r w:rsidR="00AC2F51" w:rsidRPr="00AF7D91">
        <w:rPr>
          <w:rFonts w:asciiTheme="majorBidi" w:hAnsiTheme="majorBidi" w:cstheme="majorBidi"/>
          <w:spacing w:val="8"/>
          <w:sz w:val="24"/>
          <w:szCs w:val="24"/>
        </w:rPr>
        <w:t xml:space="preserve"> Sukma Jaya Jombang Cilegon. Dengan satu gedung yang terdiri dari dua lantai.</w:t>
      </w:r>
    </w:p>
    <w:p w:rsidR="00A66510" w:rsidRPr="00AF7D91" w:rsidRDefault="00A66510" w:rsidP="00A66510">
      <w:pPr>
        <w:spacing w:after="0" w:line="480" w:lineRule="auto"/>
        <w:jc w:val="both"/>
        <w:rPr>
          <w:rFonts w:asciiTheme="majorBidi" w:hAnsiTheme="majorBidi" w:cstheme="majorBidi"/>
          <w:spacing w:val="8"/>
          <w:sz w:val="24"/>
          <w:szCs w:val="24"/>
        </w:rPr>
      </w:pPr>
    </w:p>
    <w:p w:rsidR="00FB76EA" w:rsidRPr="00AF7D91" w:rsidRDefault="009F52BE" w:rsidP="00AF7D91">
      <w:pPr>
        <w:pStyle w:val="ListParagraph"/>
        <w:numPr>
          <w:ilvl w:val="0"/>
          <w:numId w:val="1"/>
        </w:numPr>
        <w:spacing w:after="0" w:line="480" w:lineRule="auto"/>
        <w:ind w:left="360"/>
        <w:jc w:val="both"/>
        <w:rPr>
          <w:rFonts w:asciiTheme="majorBidi" w:hAnsiTheme="majorBidi" w:cstheme="majorBidi"/>
          <w:spacing w:val="8"/>
          <w:sz w:val="24"/>
          <w:szCs w:val="24"/>
        </w:rPr>
      </w:pPr>
      <w:r w:rsidRPr="00AF7D91">
        <w:rPr>
          <w:rFonts w:asciiTheme="majorBidi" w:hAnsiTheme="majorBidi" w:cstheme="majorBidi"/>
          <w:b/>
          <w:bCs/>
          <w:spacing w:val="8"/>
          <w:sz w:val="24"/>
          <w:szCs w:val="24"/>
        </w:rPr>
        <w:t>Visi dan Misi Bank BNI Syariah</w:t>
      </w:r>
      <w:r w:rsidR="00121674" w:rsidRPr="00AF7D91">
        <w:rPr>
          <w:rStyle w:val="FootnoteReference"/>
          <w:rFonts w:asciiTheme="majorBidi" w:hAnsiTheme="majorBidi" w:cstheme="majorBidi"/>
          <w:spacing w:val="8"/>
          <w:sz w:val="24"/>
          <w:szCs w:val="24"/>
        </w:rPr>
        <w:footnoteReference w:id="2"/>
      </w:r>
    </w:p>
    <w:p w:rsidR="009F52BE" w:rsidRPr="00AF7D91" w:rsidRDefault="009F52BE" w:rsidP="00AF7D91">
      <w:pPr>
        <w:pStyle w:val="ListParagraph"/>
        <w:spacing w:after="0" w:line="480" w:lineRule="auto"/>
        <w:ind w:left="360"/>
        <w:jc w:val="both"/>
        <w:rPr>
          <w:rFonts w:asciiTheme="majorBidi" w:hAnsiTheme="majorBidi" w:cstheme="majorBidi"/>
          <w:b/>
          <w:bCs/>
          <w:spacing w:val="8"/>
          <w:sz w:val="24"/>
          <w:szCs w:val="24"/>
        </w:rPr>
      </w:pPr>
      <w:proofErr w:type="gramStart"/>
      <w:r w:rsidRPr="00AF7D91">
        <w:rPr>
          <w:rFonts w:asciiTheme="majorBidi" w:hAnsiTheme="majorBidi" w:cstheme="majorBidi"/>
          <w:b/>
          <w:bCs/>
          <w:spacing w:val="8"/>
          <w:sz w:val="24"/>
          <w:szCs w:val="24"/>
        </w:rPr>
        <w:t>Visi :</w:t>
      </w:r>
      <w:proofErr w:type="gramEnd"/>
    </w:p>
    <w:p w:rsidR="009F52BE" w:rsidRPr="00AF7D91" w:rsidRDefault="009F52BE" w:rsidP="00AF7D91">
      <w:pPr>
        <w:pStyle w:val="ListParagraph"/>
        <w:spacing w:after="0" w:line="480" w:lineRule="auto"/>
        <w:ind w:left="360"/>
        <w:jc w:val="both"/>
        <w:rPr>
          <w:rFonts w:asciiTheme="majorBidi" w:hAnsiTheme="majorBidi" w:cstheme="majorBidi"/>
          <w:spacing w:val="8"/>
          <w:sz w:val="24"/>
          <w:szCs w:val="24"/>
        </w:rPr>
      </w:pPr>
      <w:r w:rsidRPr="00AF7D91">
        <w:rPr>
          <w:rFonts w:asciiTheme="majorBidi" w:hAnsiTheme="majorBidi" w:cstheme="majorBidi"/>
          <w:spacing w:val="8"/>
          <w:sz w:val="24"/>
          <w:szCs w:val="24"/>
        </w:rPr>
        <w:t>Menjadi bank syariah pilihan masyarakat yang unggul dalam layanan dan kinerja.</w:t>
      </w:r>
    </w:p>
    <w:p w:rsidR="009F52BE" w:rsidRPr="00AF7D91" w:rsidRDefault="009F52BE" w:rsidP="00AF7D91">
      <w:pPr>
        <w:spacing w:after="0" w:line="480" w:lineRule="auto"/>
        <w:ind w:left="360"/>
        <w:jc w:val="both"/>
        <w:rPr>
          <w:rFonts w:asciiTheme="majorBidi" w:hAnsiTheme="majorBidi" w:cstheme="majorBidi"/>
          <w:b/>
          <w:bCs/>
          <w:spacing w:val="8"/>
          <w:sz w:val="24"/>
          <w:szCs w:val="24"/>
        </w:rPr>
      </w:pPr>
      <w:proofErr w:type="gramStart"/>
      <w:r w:rsidRPr="00AF7D91">
        <w:rPr>
          <w:rFonts w:asciiTheme="majorBidi" w:hAnsiTheme="majorBidi" w:cstheme="majorBidi"/>
          <w:b/>
          <w:bCs/>
          <w:spacing w:val="8"/>
          <w:sz w:val="24"/>
          <w:szCs w:val="24"/>
        </w:rPr>
        <w:t>Misi :</w:t>
      </w:r>
      <w:proofErr w:type="gramEnd"/>
    </w:p>
    <w:p w:rsidR="009F52BE" w:rsidRPr="00AF7D91" w:rsidRDefault="009F52BE" w:rsidP="00AF7D91">
      <w:pPr>
        <w:pStyle w:val="ListParagraph"/>
        <w:numPr>
          <w:ilvl w:val="0"/>
          <w:numId w:val="2"/>
        </w:numPr>
        <w:spacing w:after="0" w:line="480" w:lineRule="auto"/>
        <w:ind w:left="785" w:hanging="425"/>
        <w:jc w:val="both"/>
        <w:rPr>
          <w:rFonts w:asciiTheme="majorBidi" w:hAnsiTheme="majorBidi" w:cstheme="majorBidi"/>
          <w:b/>
          <w:bCs/>
          <w:spacing w:val="8"/>
          <w:sz w:val="24"/>
          <w:szCs w:val="24"/>
        </w:rPr>
      </w:pPr>
      <w:r w:rsidRPr="00AF7D91">
        <w:rPr>
          <w:rFonts w:asciiTheme="majorBidi" w:hAnsiTheme="majorBidi" w:cstheme="majorBidi"/>
          <w:spacing w:val="8"/>
          <w:sz w:val="24"/>
          <w:szCs w:val="24"/>
        </w:rPr>
        <w:t>Memberikan kontribusi positif kepada masyarakat dan peduli pada kelestarian lingkungan.</w:t>
      </w:r>
    </w:p>
    <w:p w:rsidR="009F52BE" w:rsidRPr="00AF7D91" w:rsidRDefault="009F52BE" w:rsidP="00AF7D91">
      <w:pPr>
        <w:pStyle w:val="ListParagraph"/>
        <w:numPr>
          <w:ilvl w:val="0"/>
          <w:numId w:val="2"/>
        </w:numPr>
        <w:spacing w:after="0" w:line="480" w:lineRule="auto"/>
        <w:ind w:left="643" w:hanging="283"/>
        <w:jc w:val="both"/>
        <w:rPr>
          <w:rFonts w:asciiTheme="majorBidi" w:hAnsiTheme="majorBidi" w:cstheme="majorBidi"/>
          <w:b/>
          <w:bCs/>
          <w:spacing w:val="8"/>
          <w:sz w:val="24"/>
          <w:szCs w:val="24"/>
        </w:rPr>
      </w:pPr>
      <w:r w:rsidRPr="00AF7D91">
        <w:rPr>
          <w:rFonts w:asciiTheme="majorBidi" w:hAnsiTheme="majorBidi" w:cstheme="majorBidi"/>
          <w:spacing w:val="8"/>
          <w:sz w:val="24"/>
          <w:szCs w:val="24"/>
        </w:rPr>
        <w:t>Memberikan solusi bagi masyarakat untuk kebutuhan jasa berbankan syariah.</w:t>
      </w:r>
    </w:p>
    <w:p w:rsidR="009F52BE" w:rsidRPr="00AF7D91" w:rsidRDefault="009F52BE" w:rsidP="00AF7D91">
      <w:pPr>
        <w:pStyle w:val="ListParagraph"/>
        <w:numPr>
          <w:ilvl w:val="0"/>
          <w:numId w:val="2"/>
        </w:numPr>
        <w:spacing w:after="0" w:line="480" w:lineRule="auto"/>
        <w:ind w:left="643" w:hanging="283"/>
        <w:jc w:val="both"/>
        <w:rPr>
          <w:rFonts w:asciiTheme="majorBidi" w:hAnsiTheme="majorBidi" w:cstheme="majorBidi"/>
          <w:b/>
          <w:bCs/>
          <w:spacing w:val="8"/>
          <w:sz w:val="24"/>
          <w:szCs w:val="24"/>
        </w:rPr>
      </w:pPr>
      <w:r w:rsidRPr="00AF7D91">
        <w:rPr>
          <w:rFonts w:asciiTheme="majorBidi" w:hAnsiTheme="majorBidi" w:cstheme="majorBidi"/>
          <w:spacing w:val="8"/>
          <w:sz w:val="24"/>
          <w:szCs w:val="24"/>
        </w:rPr>
        <w:lastRenderedPageBreak/>
        <w:t>Memberikan nilai investasi yang optimal bagi investor.</w:t>
      </w:r>
    </w:p>
    <w:p w:rsidR="009F52BE" w:rsidRPr="00AF7D91" w:rsidRDefault="009F52BE" w:rsidP="00AF7D91">
      <w:pPr>
        <w:pStyle w:val="ListParagraph"/>
        <w:numPr>
          <w:ilvl w:val="0"/>
          <w:numId w:val="2"/>
        </w:numPr>
        <w:spacing w:after="0" w:line="480" w:lineRule="auto"/>
        <w:ind w:left="643" w:hanging="283"/>
        <w:jc w:val="both"/>
        <w:rPr>
          <w:rFonts w:asciiTheme="majorBidi" w:hAnsiTheme="majorBidi" w:cstheme="majorBidi"/>
          <w:b/>
          <w:bCs/>
          <w:spacing w:val="8"/>
          <w:sz w:val="24"/>
          <w:szCs w:val="24"/>
        </w:rPr>
      </w:pPr>
      <w:r w:rsidRPr="00AF7D91">
        <w:rPr>
          <w:rFonts w:asciiTheme="majorBidi" w:hAnsiTheme="majorBidi" w:cstheme="majorBidi"/>
          <w:spacing w:val="8"/>
          <w:sz w:val="24"/>
          <w:szCs w:val="24"/>
        </w:rPr>
        <w:t>Menciptakan wahana terbaik sebagai tempat kebanggaan untuk berkarya dan berprestasi bagi pegawai sebagai perwujudan ibadah.</w:t>
      </w:r>
    </w:p>
    <w:p w:rsidR="009F52BE" w:rsidRPr="00AF7D91" w:rsidRDefault="009F52BE" w:rsidP="00AF7D91">
      <w:pPr>
        <w:pStyle w:val="ListParagraph"/>
        <w:numPr>
          <w:ilvl w:val="0"/>
          <w:numId w:val="2"/>
        </w:numPr>
        <w:spacing w:after="0" w:line="480" w:lineRule="auto"/>
        <w:ind w:left="643" w:hanging="283"/>
        <w:jc w:val="both"/>
        <w:rPr>
          <w:rFonts w:asciiTheme="majorBidi" w:hAnsiTheme="majorBidi" w:cstheme="majorBidi"/>
          <w:b/>
          <w:bCs/>
          <w:spacing w:val="8"/>
          <w:sz w:val="24"/>
          <w:szCs w:val="24"/>
        </w:rPr>
      </w:pPr>
      <w:r w:rsidRPr="00AF7D91">
        <w:rPr>
          <w:rFonts w:asciiTheme="majorBidi" w:hAnsiTheme="majorBidi" w:cstheme="majorBidi"/>
          <w:spacing w:val="8"/>
          <w:sz w:val="24"/>
          <w:szCs w:val="24"/>
        </w:rPr>
        <w:t>Menjadi acuan tata kelola perusahaan yang amanah.</w:t>
      </w:r>
    </w:p>
    <w:p w:rsidR="00CF162E" w:rsidRPr="00AF7D91" w:rsidRDefault="00CF162E">
      <w:pPr>
        <w:rPr>
          <w:rFonts w:asciiTheme="majorBidi" w:hAnsiTheme="majorBidi" w:cstheme="majorBidi"/>
          <w:b/>
          <w:bCs/>
          <w:spacing w:val="8"/>
          <w:sz w:val="24"/>
          <w:szCs w:val="24"/>
        </w:rPr>
      </w:pPr>
    </w:p>
    <w:p w:rsidR="00B4704F" w:rsidRPr="00AF7D91" w:rsidRDefault="00E23851" w:rsidP="00AF7D91">
      <w:pPr>
        <w:pStyle w:val="ListParagraph"/>
        <w:numPr>
          <w:ilvl w:val="0"/>
          <w:numId w:val="1"/>
        </w:numPr>
        <w:spacing w:after="0" w:line="480" w:lineRule="auto"/>
        <w:ind w:left="360"/>
        <w:jc w:val="both"/>
        <w:rPr>
          <w:rFonts w:asciiTheme="majorBidi" w:hAnsiTheme="majorBidi" w:cstheme="majorBidi"/>
          <w:b/>
          <w:bCs/>
          <w:spacing w:val="8"/>
          <w:sz w:val="24"/>
          <w:szCs w:val="24"/>
        </w:rPr>
      </w:pPr>
      <w:r w:rsidRPr="00AF7D91">
        <w:rPr>
          <w:rFonts w:asciiTheme="majorBidi" w:hAnsiTheme="majorBidi" w:cstheme="majorBidi"/>
          <w:b/>
          <w:bCs/>
          <w:spacing w:val="8"/>
          <w:sz w:val="24"/>
          <w:szCs w:val="24"/>
        </w:rPr>
        <w:t>Struktuk Organisasi Bank BNI Syariah</w:t>
      </w:r>
    </w:p>
    <w:p w:rsidR="00AF7D91" w:rsidRDefault="00B4704F" w:rsidP="00AF7D91">
      <w:pPr>
        <w:spacing w:after="0" w:line="480" w:lineRule="auto"/>
        <w:ind w:firstLine="720"/>
        <w:jc w:val="both"/>
        <w:rPr>
          <w:rFonts w:asciiTheme="majorBidi" w:hAnsiTheme="majorBidi" w:cstheme="majorBidi"/>
          <w:spacing w:val="8"/>
          <w:sz w:val="24"/>
          <w:szCs w:val="24"/>
        </w:rPr>
      </w:pPr>
      <w:proofErr w:type="gramStart"/>
      <w:r w:rsidRPr="00AF7D91">
        <w:rPr>
          <w:rFonts w:asciiTheme="majorBidi" w:hAnsiTheme="majorBidi" w:cstheme="majorBidi"/>
          <w:sz w:val="24"/>
          <w:szCs w:val="24"/>
        </w:rPr>
        <w:t>B</w:t>
      </w:r>
      <w:r w:rsidR="003D4829" w:rsidRPr="00AF7D91">
        <w:rPr>
          <w:rFonts w:asciiTheme="majorBidi" w:hAnsiTheme="majorBidi" w:cstheme="majorBidi"/>
          <w:spacing w:val="8"/>
          <w:sz w:val="24"/>
          <w:szCs w:val="24"/>
        </w:rPr>
        <w:t>erikut ini merupakan</w:t>
      </w:r>
      <w:r w:rsidRPr="00AF7D91">
        <w:rPr>
          <w:rFonts w:asciiTheme="majorBidi" w:hAnsiTheme="majorBidi" w:cstheme="majorBidi"/>
          <w:spacing w:val="8"/>
          <w:sz w:val="24"/>
          <w:szCs w:val="24"/>
        </w:rPr>
        <w:t xml:space="preserve"> gambaran</w:t>
      </w:r>
      <w:r w:rsidR="003D4829" w:rsidRPr="00AF7D91">
        <w:rPr>
          <w:rFonts w:asciiTheme="majorBidi" w:hAnsiTheme="majorBidi" w:cstheme="majorBidi"/>
          <w:spacing w:val="8"/>
          <w:sz w:val="24"/>
          <w:szCs w:val="24"/>
        </w:rPr>
        <w:t xml:space="preserve"> struktur organisasi yang ada pada Bank BNI Syaria</w:t>
      </w:r>
      <w:r w:rsidR="00C968C7" w:rsidRPr="00AF7D91">
        <w:rPr>
          <w:rFonts w:asciiTheme="majorBidi" w:hAnsiTheme="majorBidi" w:cstheme="majorBidi"/>
          <w:spacing w:val="8"/>
          <w:sz w:val="24"/>
          <w:szCs w:val="24"/>
        </w:rPr>
        <w:t>h</w:t>
      </w:r>
      <w:r w:rsidR="00AA22A4" w:rsidRPr="00AF7D91">
        <w:rPr>
          <w:rFonts w:asciiTheme="majorBidi" w:hAnsiTheme="majorBidi" w:cstheme="majorBidi"/>
          <w:spacing w:val="8"/>
          <w:sz w:val="24"/>
          <w:szCs w:val="24"/>
        </w:rPr>
        <w:t xml:space="preserve"> Cilegon</w:t>
      </w:r>
      <w:r w:rsidR="003D4829" w:rsidRPr="00AF7D91">
        <w:rPr>
          <w:rFonts w:asciiTheme="majorBidi" w:hAnsiTheme="majorBidi" w:cstheme="majorBidi"/>
          <w:spacing w:val="8"/>
          <w:sz w:val="24"/>
          <w:szCs w:val="24"/>
        </w:rPr>
        <w:t>.</w:t>
      </w:r>
      <w:proofErr w:type="gramEnd"/>
      <w:r w:rsidR="00121674" w:rsidRPr="00AF7D91">
        <w:rPr>
          <w:rStyle w:val="FootnoteReference"/>
          <w:rFonts w:asciiTheme="majorBidi" w:hAnsiTheme="majorBidi" w:cstheme="majorBidi"/>
          <w:spacing w:val="8"/>
          <w:sz w:val="24"/>
          <w:szCs w:val="24"/>
        </w:rPr>
        <w:footnoteReference w:id="3"/>
      </w:r>
    </w:p>
    <w:p w:rsidR="00AF7D91" w:rsidRDefault="00AF7D91" w:rsidP="00AF7D91">
      <w:pPr>
        <w:spacing w:after="0" w:line="480" w:lineRule="auto"/>
        <w:jc w:val="both"/>
        <w:rPr>
          <w:rFonts w:asciiTheme="majorBidi" w:hAnsiTheme="majorBidi" w:cstheme="majorBidi"/>
          <w:spacing w:val="8"/>
          <w:sz w:val="24"/>
          <w:szCs w:val="24"/>
        </w:rPr>
      </w:pPr>
      <w:r>
        <w:rPr>
          <w:rFonts w:asciiTheme="majorBidi" w:hAnsiTheme="majorBidi" w:cstheme="majorBidi"/>
          <w:noProof/>
          <w:spacing w:val="8"/>
          <w:sz w:val="24"/>
          <w:szCs w:val="24"/>
        </w:rPr>
        <w:drawing>
          <wp:anchor distT="0" distB="0" distL="114300" distR="114300" simplePos="0" relativeHeight="251658240" behindDoc="0" locked="0" layoutInCell="1" allowOverlap="1" wp14:anchorId="093AD7C3" wp14:editId="3173F9C1">
            <wp:simplePos x="0" y="0"/>
            <wp:positionH relativeFrom="column">
              <wp:posOffset>-27190</wp:posOffset>
            </wp:positionH>
            <wp:positionV relativeFrom="paragraph">
              <wp:posOffset>89246</wp:posOffset>
            </wp:positionV>
            <wp:extent cx="4530437" cy="3373582"/>
            <wp:effectExtent l="0" t="0" r="0" b="0"/>
            <wp:wrapNone/>
            <wp:docPr id="1" name="Picture 1" descr="C:\Documents and Settings\user\My Documents\My 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untitled.bmp"/>
                    <pic:cNvPicPr>
                      <a:picLocks noChangeAspect="1" noChangeArrowheads="1"/>
                    </pic:cNvPicPr>
                  </pic:nvPicPr>
                  <pic:blipFill rotWithShape="1">
                    <a:blip r:embed="rId9">
                      <a:extLst>
                        <a:ext uri="{28A0092B-C50C-407E-A947-70E740481C1C}">
                          <a14:useLocalDpi xmlns:a14="http://schemas.microsoft.com/office/drawing/2010/main" val="0"/>
                        </a:ext>
                      </a:extLst>
                    </a:blip>
                    <a:srcRect t="8820" b="8087"/>
                    <a:stretch/>
                  </pic:blipFill>
                  <pic:spPr bwMode="auto">
                    <a:xfrm>
                      <a:off x="0" y="0"/>
                      <a:ext cx="4532799" cy="33753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7D91" w:rsidRDefault="00AF7D91" w:rsidP="00AF7D91">
      <w:pPr>
        <w:spacing w:after="0" w:line="480" w:lineRule="auto"/>
        <w:ind w:firstLine="720"/>
        <w:jc w:val="both"/>
        <w:rPr>
          <w:rFonts w:asciiTheme="majorBidi" w:hAnsiTheme="majorBidi" w:cstheme="majorBidi"/>
          <w:spacing w:val="8"/>
          <w:sz w:val="24"/>
          <w:szCs w:val="24"/>
        </w:rPr>
      </w:pPr>
    </w:p>
    <w:p w:rsidR="00AF7D91" w:rsidRDefault="00AF7D91" w:rsidP="00AF7D91">
      <w:pPr>
        <w:spacing w:after="0" w:line="480" w:lineRule="auto"/>
        <w:ind w:firstLine="720"/>
        <w:jc w:val="both"/>
        <w:rPr>
          <w:rFonts w:asciiTheme="majorBidi" w:hAnsiTheme="majorBidi" w:cstheme="majorBidi"/>
          <w:spacing w:val="8"/>
          <w:sz w:val="24"/>
          <w:szCs w:val="24"/>
        </w:rPr>
      </w:pPr>
    </w:p>
    <w:p w:rsidR="00AF7D91" w:rsidRDefault="00AF7D91">
      <w:pPr>
        <w:rPr>
          <w:rFonts w:asciiTheme="majorBidi" w:hAnsiTheme="majorBidi" w:cstheme="majorBidi"/>
          <w:b/>
          <w:bCs/>
          <w:spacing w:val="8"/>
          <w:sz w:val="24"/>
          <w:szCs w:val="24"/>
        </w:rPr>
      </w:pPr>
      <w:r>
        <w:rPr>
          <w:rFonts w:asciiTheme="majorBidi" w:hAnsiTheme="majorBidi" w:cstheme="majorBidi"/>
          <w:b/>
          <w:bCs/>
          <w:spacing w:val="8"/>
          <w:sz w:val="24"/>
          <w:szCs w:val="24"/>
        </w:rPr>
        <w:br w:type="page"/>
      </w:r>
    </w:p>
    <w:p w:rsidR="00552A03" w:rsidRPr="00AF7D91" w:rsidRDefault="00FB329F" w:rsidP="00AF7D91">
      <w:pPr>
        <w:pStyle w:val="ListParagraph"/>
        <w:numPr>
          <w:ilvl w:val="0"/>
          <w:numId w:val="11"/>
        </w:numPr>
        <w:spacing w:after="0" w:line="480" w:lineRule="auto"/>
        <w:ind w:left="360"/>
        <w:jc w:val="both"/>
        <w:rPr>
          <w:rFonts w:asciiTheme="majorBidi" w:hAnsiTheme="majorBidi" w:cstheme="majorBidi"/>
          <w:spacing w:val="8"/>
          <w:sz w:val="24"/>
          <w:szCs w:val="24"/>
        </w:rPr>
      </w:pPr>
      <w:r w:rsidRPr="00AF7D91">
        <w:rPr>
          <w:rFonts w:asciiTheme="majorBidi" w:hAnsiTheme="majorBidi" w:cstheme="majorBidi"/>
          <w:b/>
          <w:bCs/>
          <w:spacing w:val="8"/>
          <w:sz w:val="24"/>
          <w:szCs w:val="24"/>
        </w:rPr>
        <w:lastRenderedPageBreak/>
        <w:t>Produk dan Jasa</w:t>
      </w:r>
      <w:r w:rsidR="00CC4811" w:rsidRPr="00AF7D91">
        <w:rPr>
          <w:rFonts w:asciiTheme="majorBidi" w:hAnsiTheme="majorBidi" w:cstheme="majorBidi"/>
          <w:b/>
          <w:bCs/>
          <w:spacing w:val="8"/>
          <w:sz w:val="24"/>
          <w:szCs w:val="24"/>
        </w:rPr>
        <w:t xml:space="preserve"> Bank BNI Syariah</w:t>
      </w:r>
    </w:p>
    <w:p w:rsidR="00FB329F" w:rsidRPr="00AF7D91" w:rsidRDefault="00343978" w:rsidP="00AF7D91">
      <w:pPr>
        <w:pStyle w:val="ListParagraph"/>
        <w:numPr>
          <w:ilvl w:val="0"/>
          <w:numId w:val="3"/>
        </w:numPr>
        <w:spacing w:after="0" w:line="480" w:lineRule="auto"/>
        <w:ind w:left="720"/>
        <w:jc w:val="both"/>
        <w:rPr>
          <w:rFonts w:asciiTheme="majorBidi" w:hAnsiTheme="majorBidi" w:cstheme="majorBidi"/>
          <w:spacing w:val="8"/>
          <w:sz w:val="24"/>
          <w:szCs w:val="24"/>
        </w:rPr>
      </w:pPr>
      <w:r w:rsidRPr="00AF7D91">
        <w:rPr>
          <w:rFonts w:asciiTheme="majorBidi" w:hAnsiTheme="majorBidi" w:cstheme="majorBidi"/>
          <w:b/>
          <w:bCs/>
          <w:spacing w:val="8"/>
          <w:sz w:val="24"/>
          <w:szCs w:val="24"/>
        </w:rPr>
        <w:t>Produk Bank BNI Syariah</w:t>
      </w:r>
    </w:p>
    <w:p w:rsidR="008E021D" w:rsidRPr="00AF7D91" w:rsidRDefault="008E021D" w:rsidP="00AF7D91">
      <w:pPr>
        <w:pStyle w:val="ListParagraph"/>
        <w:numPr>
          <w:ilvl w:val="0"/>
          <w:numId w:val="6"/>
        </w:numPr>
        <w:spacing w:after="0" w:line="480" w:lineRule="auto"/>
        <w:ind w:left="144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Giro iB Hasanah</w:t>
      </w:r>
    </w:p>
    <w:p w:rsidR="008E021D" w:rsidRPr="00AF7D91" w:rsidRDefault="008E021D"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Style w:val="Strong"/>
          <w:rFonts w:asciiTheme="majorBidi" w:hAnsiTheme="majorBidi" w:cstheme="majorBidi"/>
          <w:b w:val="0"/>
          <w:bCs w:val="0"/>
          <w:spacing w:val="8"/>
          <w:sz w:val="24"/>
          <w:szCs w:val="24"/>
          <w:bdr w:val="none" w:sz="0" w:space="0" w:color="auto" w:frame="1"/>
          <w:shd w:val="clear" w:color="auto" w:fill="FFFFFF"/>
        </w:rPr>
        <w:t>BNI Giro iB Hasanah</w:t>
      </w:r>
      <w:r w:rsidRPr="00AF7D91">
        <w:rPr>
          <w:rFonts w:asciiTheme="majorBidi" w:hAnsiTheme="majorBidi" w:cstheme="majorBidi"/>
          <w:spacing w:val="8"/>
          <w:sz w:val="24"/>
          <w:szCs w:val="24"/>
          <w:shd w:val="clear" w:color="auto" w:fill="FFFFFF"/>
        </w:rPr>
        <w:t> adalah simpanan transaksional dalam mata uang IDR dan USD yang dikelola berdasarkan prinsip syariah dengan pilihan akad Mudharabah Mutlaqah atau Wadiah Yadh Dhamanah yang penarikannya dapat dilakukan setiap saat dengan menggunakan Cek, Bilyet Giro, Sarana Perintah pembayaran lainnya atau dengan Pemindah</w:t>
      </w:r>
      <w:r w:rsidR="000F27CE" w:rsidRPr="00AF7D91">
        <w:rPr>
          <w:rFonts w:asciiTheme="majorBidi" w:hAnsiTheme="majorBidi" w:cstheme="majorBidi"/>
          <w:spacing w:val="8"/>
          <w:sz w:val="24"/>
          <w:szCs w:val="24"/>
          <w:shd w:val="clear" w:color="auto" w:fill="FFFFFF"/>
        </w:rPr>
        <w:t xml:space="preserve"> </w:t>
      </w:r>
      <w:r w:rsidRPr="00AF7D91">
        <w:rPr>
          <w:rFonts w:asciiTheme="majorBidi" w:hAnsiTheme="majorBidi" w:cstheme="majorBidi"/>
          <w:spacing w:val="8"/>
          <w:sz w:val="24"/>
          <w:szCs w:val="24"/>
          <w:shd w:val="clear" w:color="auto" w:fill="FFFFFF"/>
        </w:rPr>
        <w:t>bukuan.</w:t>
      </w:r>
    </w:p>
    <w:p w:rsidR="008E021D" w:rsidRPr="00AF7D91" w:rsidRDefault="008E021D" w:rsidP="00AF7D91">
      <w:pPr>
        <w:pStyle w:val="ListParagraph"/>
        <w:numPr>
          <w:ilvl w:val="0"/>
          <w:numId w:val="6"/>
        </w:numPr>
        <w:spacing w:after="0" w:line="480" w:lineRule="auto"/>
        <w:ind w:left="144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Deposito iB Hasanah</w:t>
      </w:r>
    </w:p>
    <w:p w:rsidR="008E021D" w:rsidRPr="00AF7D91" w:rsidRDefault="008E021D" w:rsidP="00AF7D91">
      <w:pPr>
        <w:spacing w:after="0" w:line="480" w:lineRule="auto"/>
        <w:ind w:left="720" w:firstLine="360"/>
        <w:jc w:val="both"/>
        <w:rPr>
          <w:rFonts w:asciiTheme="majorBidi" w:hAnsiTheme="majorBidi" w:cstheme="majorBidi"/>
          <w:spacing w:val="8"/>
          <w:sz w:val="24"/>
          <w:szCs w:val="24"/>
        </w:rPr>
      </w:pPr>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BNI Deposito </w:t>
      </w:r>
      <w:proofErr w:type="gramStart"/>
      <w:r w:rsidRPr="00AF7D91">
        <w:rPr>
          <w:rStyle w:val="Strong"/>
          <w:rFonts w:asciiTheme="majorBidi" w:hAnsiTheme="majorBidi" w:cstheme="majorBidi"/>
          <w:b w:val="0"/>
          <w:bCs w:val="0"/>
          <w:spacing w:val="8"/>
          <w:sz w:val="24"/>
          <w:szCs w:val="24"/>
          <w:bdr w:val="none" w:sz="0" w:space="0" w:color="auto" w:frame="1"/>
          <w:shd w:val="clear" w:color="auto" w:fill="FFFFFF"/>
        </w:rPr>
        <w:t>iB</w:t>
      </w:r>
      <w:proofErr w:type="gramEnd"/>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 Hasanah</w:t>
      </w:r>
      <w:r w:rsidRPr="00AF7D91">
        <w:rPr>
          <w:rStyle w:val="Strong"/>
          <w:rFonts w:asciiTheme="majorBidi" w:hAnsiTheme="majorBidi" w:cstheme="majorBidi"/>
          <w:spacing w:val="8"/>
          <w:sz w:val="24"/>
          <w:szCs w:val="24"/>
          <w:bdr w:val="none" w:sz="0" w:space="0" w:color="auto" w:frame="1"/>
          <w:shd w:val="clear" w:color="auto" w:fill="FFFFFF"/>
        </w:rPr>
        <w:t> </w:t>
      </w:r>
      <w:r w:rsidRPr="00AF7D91">
        <w:rPr>
          <w:rFonts w:asciiTheme="majorBidi" w:hAnsiTheme="majorBidi" w:cstheme="majorBidi"/>
          <w:spacing w:val="8"/>
          <w:sz w:val="24"/>
          <w:szCs w:val="24"/>
          <w:shd w:val="clear" w:color="auto" w:fill="FFFFFF"/>
        </w:rPr>
        <w:t>yaitu investasi berjangka yang dikelola berdasarkan prinsip syariah yang ditujukan bagi nasabah perorangan dan perusahaan, dengan menggunakan akad mudharabah.</w:t>
      </w:r>
    </w:p>
    <w:p w:rsidR="00552A03" w:rsidRPr="00AF7D91" w:rsidRDefault="00552A03" w:rsidP="00AF7D91">
      <w:pPr>
        <w:pStyle w:val="ListParagraph"/>
        <w:numPr>
          <w:ilvl w:val="0"/>
          <w:numId w:val="6"/>
        </w:numPr>
        <w:spacing w:after="0" w:line="480" w:lineRule="auto"/>
        <w:ind w:left="144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iB Hasanah</w:t>
      </w:r>
    </w:p>
    <w:p w:rsidR="00343978" w:rsidRPr="00AF7D91" w:rsidRDefault="00552A03"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BNI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tabungan dengan berbagai transaksi e-banking seperti Internet Banking, SMS Banking dan sebagianya.</w:t>
      </w:r>
    </w:p>
    <w:p w:rsidR="00552A03" w:rsidRPr="00AF7D91" w:rsidRDefault="00552A03" w:rsidP="00AF7D91">
      <w:pPr>
        <w:pStyle w:val="ListParagraph"/>
        <w:numPr>
          <w:ilvl w:val="0"/>
          <w:numId w:val="6"/>
        </w:numPr>
        <w:spacing w:after="0" w:line="480" w:lineRule="auto"/>
        <w:ind w:left="144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Baitullah iB Hasanah</w:t>
      </w:r>
    </w:p>
    <w:p w:rsidR="00552A03" w:rsidRPr="00AF7D91" w:rsidRDefault="00552A03"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lastRenderedPageBreak/>
        <w:t xml:space="preserve">BNI Baitullah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tabungan haji (Reguler/Khusus) dan umrah yang dikelola secara syariah dengan sistem setoran bebas atau bulanan sebagai sarana pembayaran BPIH untuk mendapatkan kepastian porsi berangkat menunaikan ibadah Haji dalam mata uang Rupiah dan USD.</w:t>
      </w:r>
    </w:p>
    <w:p w:rsidR="003B1C9C" w:rsidRPr="00AF7D91" w:rsidRDefault="003B1C9C"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Bisnis iB Hasanah</w:t>
      </w:r>
    </w:p>
    <w:p w:rsidR="003B1C9C" w:rsidRPr="00AF7D91" w:rsidRDefault="003B1C9C"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BNI Bisnis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tabungan dengan informasi transaksi dan mutasi rekening yang lebih detail, bagi hasil yang kompetitif, serta berbagai fasilitas transaksi e-banking.</w:t>
      </w:r>
    </w:p>
    <w:p w:rsidR="003B1C9C" w:rsidRPr="00AF7D91" w:rsidRDefault="003B1C9C"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Tunas iB Hasanah</w:t>
      </w:r>
    </w:p>
    <w:p w:rsidR="00A46043" w:rsidRPr="00AF7D91" w:rsidRDefault="003B1C9C"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BNI Tunas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tabungan yang diperuntukkan bagi anak-anak dan pelajar yang berusia dibawah 17 tahun. Tabungan ini disertai dengan kartu ATM atas </w:t>
      </w:r>
      <w:proofErr w:type="gramStart"/>
      <w:r w:rsidRPr="00AF7D91">
        <w:rPr>
          <w:rFonts w:asciiTheme="majorBidi" w:hAnsiTheme="majorBidi" w:cstheme="majorBidi"/>
          <w:spacing w:val="8"/>
          <w:sz w:val="24"/>
          <w:szCs w:val="24"/>
        </w:rPr>
        <w:t>nama</w:t>
      </w:r>
      <w:proofErr w:type="gramEnd"/>
      <w:r w:rsidRPr="00AF7D91">
        <w:rPr>
          <w:rFonts w:asciiTheme="majorBidi" w:hAnsiTheme="majorBidi" w:cstheme="majorBidi"/>
          <w:spacing w:val="8"/>
          <w:sz w:val="24"/>
          <w:szCs w:val="24"/>
        </w:rPr>
        <w:t xml:space="preserve"> anak dan SMS notifikasi ke orang tua.</w:t>
      </w:r>
    </w:p>
    <w:p w:rsidR="00A3099D" w:rsidRPr="00AF7D91" w:rsidRDefault="00A3099D"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Tapenas iB Hasanah</w:t>
      </w:r>
    </w:p>
    <w:p w:rsidR="00A3099D" w:rsidRPr="00AF7D91" w:rsidRDefault="00A3099D"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BNI Tapenas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tabungan untuk perencanaan masa depan dengan sistem setoran bulanan dan bermanfaat untuk membantu menyiapkan rencana masa </w:t>
      </w:r>
      <w:r w:rsidRPr="00AF7D91">
        <w:rPr>
          <w:rFonts w:asciiTheme="majorBidi" w:hAnsiTheme="majorBidi" w:cstheme="majorBidi"/>
          <w:spacing w:val="8"/>
          <w:sz w:val="24"/>
          <w:szCs w:val="24"/>
        </w:rPr>
        <w:lastRenderedPageBreak/>
        <w:t>depan seperti rencana liburan, ibadah umrah, pendidikan ataupun rencana lainnya.</w:t>
      </w:r>
    </w:p>
    <w:p w:rsidR="00B4704F" w:rsidRPr="00AF7D91" w:rsidRDefault="00B4704F"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SimPel (Simpanan Pelajar) iB Hasanah</w:t>
      </w:r>
    </w:p>
    <w:p w:rsidR="00A46043" w:rsidRPr="00AF7D91" w:rsidRDefault="008B408A"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BNI SimPel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produk simpanan untuk siswa yang diterbitkan secara nasional oleh bank-bank di Indonesia dengan persyaratan mudah dan sederhana serta fitur yang menarik, dalam rangka edukasi dan inklusi keuangan untuk mendorong budaya menabung sejak dini.</w:t>
      </w:r>
    </w:p>
    <w:p w:rsidR="003E3C49" w:rsidRPr="00AF7D91" w:rsidRDefault="003E3C49"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Dollar iB Hasanah</w:t>
      </w:r>
    </w:p>
    <w:p w:rsidR="003E3C49" w:rsidRPr="00AF7D91" w:rsidRDefault="003E3C49"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Tabungan yang dikelola dengan akad wadiah dan mudharabah yang memberikan berbagai fasilitas serta kemudahan bagi Nasabah Perorangan dan Non Perorangan dalam mata uang USD.</w:t>
      </w:r>
    </w:p>
    <w:p w:rsidR="003E3C49" w:rsidRPr="00AF7D91" w:rsidRDefault="003E3C49"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Prima iB Hasanah</w:t>
      </w:r>
    </w:p>
    <w:p w:rsidR="003E3C49" w:rsidRPr="00AF7D91" w:rsidRDefault="003E3C49" w:rsidP="00AF7D91">
      <w:pPr>
        <w:spacing w:after="0" w:line="480" w:lineRule="auto"/>
        <w:ind w:left="720" w:firstLine="360"/>
        <w:jc w:val="both"/>
        <w:rPr>
          <w:rFonts w:asciiTheme="majorBidi" w:hAnsiTheme="majorBidi" w:cstheme="majorBidi"/>
          <w:spacing w:val="8"/>
          <w:sz w:val="24"/>
          <w:szCs w:val="24"/>
        </w:rPr>
      </w:pPr>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BNI Prima </w:t>
      </w:r>
      <w:proofErr w:type="gramStart"/>
      <w:r w:rsidRPr="00AF7D91">
        <w:rPr>
          <w:rStyle w:val="Strong"/>
          <w:rFonts w:asciiTheme="majorBidi" w:hAnsiTheme="majorBidi" w:cstheme="majorBidi"/>
          <w:b w:val="0"/>
          <w:bCs w:val="0"/>
          <w:spacing w:val="8"/>
          <w:sz w:val="24"/>
          <w:szCs w:val="24"/>
          <w:bdr w:val="none" w:sz="0" w:space="0" w:color="auto" w:frame="1"/>
          <w:shd w:val="clear" w:color="auto" w:fill="FFFFFF"/>
        </w:rPr>
        <w:t>iB</w:t>
      </w:r>
      <w:proofErr w:type="gramEnd"/>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 Hasanah</w:t>
      </w:r>
      <w:r w:rsidRPr="00AF7D91">
        <w:rPr>
          <w:rFonts w:asciiTheme="majorBidi" w:hAnsiTheme="majorBidi" w:cstheme="majorBidi"/>
          <w:spacing w:val="8"/>
          <w:sz w:val="24"/>
          <w:szCs w:val="24"/>
          <w:shd w:val="clear" w:color="auto" w:fill="FFFFFF"/>
        </w:rPr>
        <w:t> adalah tabungan dengan akad Mudharabah dan Wadiah yang memberikan berbagai fasilitas serta kemudahan bagi Nasabah segmen </w:t>
      </w:r>
      <w:r w:rsidRPr="00AF7D91">
        <w:rPr>
          <w:rStyle w:val="Emphasis"/>
          <w:rFonts w:asciiTheme="majorBidi" w:hAnsiTheme="majorBidi" w:cstheme="majorBidi"/>
          <w:spacing w:val="8"/>
          <w:sz w:val="24"/>
          <w:szCs w:val="24"/>
          <w:bdr w:val="none" w:sz="0" w:space="0" w:color="auto" w:frame="1"/>
          <w:shd w:val="clear" w:color="auto" w:fill="FFFFFF"/>
        </w:rPr>
        <w:t>high networth individuals</w:t>
      </w:r>
      <w:r w:rsidRPr="00AF7D91">
        <w:rPr>
          <w:rFonts w:asciiTheme="majorBidi" w:hAnsiTheme="majorBidi" w:cstheme="majorBidi"/>
          <w:spacing w:val="8"/>
          <w:sz w:val="24"/>
          <w:szCs w:val="24"/>
          <w:shd w:val="clear" w:color="auto" w:fill="FFFFFF"/>
        </w:rPr>
        <w:t> secara perorangan dalam mata uang rupiah dan bagi hasil yang lebih kompetitif.</w:t>
      </w:r>
    </w:p>
    <w:p w:rsidR="003455DA" w:rsidRPr="00AF7D91" w:rsidRDefault="003E3C49"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lastRenderedPageBreak/>
        <w:t>BNI TabunganKu iB Hasanah</w:t>
      </w:r>
    </w:p>
    <w:p w:rsidR="00343978" w:rsidRPr="00AF7D91" w:rsidRDefault="003E3C49" w:rsidP="00AF7D91">
      <w:pPr>
        <w:spacing w:after="0" w:line="480" w:lineRule="auto"/>
        <w:ind w:left="720" w:firstLine="360"/>
        <w:jc w:val="both"/>
        <w:rPr>
          <w:rFonts w:asciiTheme="majorBidi" w:hAnsiTheme="majorBidi" w:cstheme="majorBidi"/>
          <w:spacing w:val="8"/>
          <w:sz w:val="24"/>
          <w:szCs w:val="24"/>
          <w:shd w:val="clear" w:color="auto" w:fill="FFFFFF"/>
          <w:lang w:val="id-ID"/>
        </w:rPr>
      </w:pPr>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BNI TabunganKu </w:t>
      </w:r>
      <w:proofErr w:type="gramStart"/>
      <w:r w:rsidRPr="00AF7D91">
        <w:rPr>
          <w:rStyle w:val="Strong"/>
          <w:rFonts w:asciiTheme="majorBidi" w:hAnsiTheme="majorBidi" w:cstheme="majorBidi"/>
          <w:b w:val="0"/>
          <w:bCs w:val="0"/>
          <w:spacing w:val="8"/>
          <w:sz w:val="24"/>
          <w:szCs w:val="24"/>
          <w:bdr w:val="none" w:sz="0" w:space="0" w:color="auto" w:frame="1"/>
          <w:shd w:val="clear" w:color="auto" w:fill="FFFFFF"/>
        </w:rPr>
        <w:t>iB</w:t>
      </w:r>
      <w:proofErr w:type="gramEnd"/>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 Hasanah</w:t>
      </w:r>
      <w:r w:rsidRPr="00AF7D91">
        <w:rPr>
          <w:rStyle w:val="Strong"/>
          <w:rFonts w:asciiTheme="majorBidi" w:hAnsiTheme="majorBidi" w:cstheme="majorBidi"/>
          <w:spacing w:val="8"/>
          <w:sz w:val="24"/>
          <w:szCs w:val="24"/>
          <w:bdr w:val="none" w:sz="0" w:space="0" w:color="auto" w:frame="1"/>
          <w:shd w:val="clear" w:color="auto" w:fill="FFFFFF"/>
        </w:rPr>
        <w:t> </w:t>
      </w:r>
      <w:r w:rsidRPr="00AF7D91">
        <w:rPr>
          <w:rFonts w:asciiTheme="majorBidi" w:hAnsiTheme="majorBidi" w:cstheme="majorBidi"/>
          <w:spacing w:val="8"/>
          <w:sz w:val="24"/>
          <w:szCs w:val="24"/>
          <w:shd w:val="clear" w:color="auto" w:fill="FFFFFF"/>
        </w:rPr>
        <w:t>ialah produk simpanan dana dari Bank Indonesia yang dikelola sesuai dengan prinsip syariah dengan akad Wadiah dalam mata uang Rupiah untuk meningkatkan kesadaran menabung masyarakat.</w:t>
      </w:r>
    </w:p>
    <w:p w:rsidR="003E3C49" w:rsidRPr="00AF7D91" w:rsidRDefault="003E3C49" w:rsidP="00AF7D91">
      <w:pPr>
        <w:pStyle w:val="ListParagraph"/>
        <w:numPr>
          <w:ilvl w:val="0"/>
          <w:numId w:val="5"/>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Produk Pembiayaan</w:t>
      </w:r>
      <w:r w:rsidR="00532F01" w:rsidRPr="00AF7D91">
        <w:rPr>
          <w:rStyle w:val="FootnoteReference"/>
          <w:rFonts w:asciiTheme="majorBidi" w:hAnsiTheme="majorBidi" w:cstheme="majorBidi"/>
          <w:spacing w:val="8"/>
          <w:sz w:val="24"/>
          <w:szCs w:val="24"/>
        </w:rPr>
        <w:footnoteReference w:id="4"/>
      </w:r>
    </w:p>
    <w:p w:rsidR="003E3C49" w:rsidRPr="00AF7D91" w:rsidRDefault="003E3C49" w:rsidP="00AF7D91">
      <w:pPr>
        <w:spacing w:after="0" w:line="480" w:lineRule="auto"/>
        <w:ind w:left="360"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Dalam kehidupan banyak hal-hal yang harus dipilih dan dipilah secara bijak, antara kebutuhan dan keinginan.</w:t>
      </w:r>
      <w:r w:rsidR="00343978" w:rsidRPr="00AF7D91">
        <w:rPr>
          <w:rFonts w:asciiTheme="majorBidi" w:hAnsiTheme="majorBidi" w:cstheme="majorBidi"/>
          <w:spacing w:val="8"/>
          <w:sz w:val="24"/>
          <w:szCs w:val="24"/>
        </w:rPr>
        <w:t xml:space="preserve"> Bank BNI Syariah menyediakan rangkaian jenis pembiayaan yang dikelola secara syariah untuk memenuhi kebutuhan para nasabah, yaitu:</w:t>
      </w:r>
    </w:p>
    <w:p w:rsidR="003E3C49" w:rsidRPr="00AF7D91" w:rsidRDefault="003E3C49"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Griya iB Hasanah</w:t>
      </w:r>
    </w:p>
    <w:p w:rsidR="003E3C49" w:rsidRDefault="003E3C49"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Griya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fasilitas pembiayaan konsumtif untuk membeli, membangun, merenovasi rumah/ruko ataupun untuk membeli kavling siap bangun (KSB).</w:t>
      </w:r>
    </w:p>
    <w:p w:rsidR="001F7670" w:rsidRDefault="001F7670" w:rsidP="00AF7D91">
      <w:pPr>
        <w:pStyle w:val="ListParagraph"/>
        <w:spacing w:after="0" w:line="480" w:lineRule="auto"/>
        <w:ind w:firstLine="360"/>
        <w:jc w:val="both"/>
        <w:rPr>
          <w:rFonts w:asciiTheme="majorBidi" w:hAnsiTheme="majorBidi" w:cstheme="majorBidi"/>
          <w:spacing w:val="8"/>
          <w:sz w:val="24"/>
          <w:szCs w:val="24"/>
        </w:rPr>
      </w:pPr>
    </w:p>
    <w:p w:rsidR="001F7670" w:rsidRPr="00AF7D91" w:rsidRDefault="001F7670" w:rsidP="00AF7D91">
      <w:pPr>
        <w:pStyle w:val="ListParagraph"/>
        <w:spacing w:after="0" w:line="480" w:lineRule="auto"/>
        <w:ind w:firstLine="360"/>
        <w:jc w:val="both"/>
        <w:rPr>
          <w:rFonts w:asciiTheme="majorBidi" w:hAnsiTheme="majorBidi" w:cstheme="majorBidi"/>
          <w:spacing w:val="8"/>
          <w:sz w:val="24"/>
          <w:szCs w:val="24"/>
        </w:rPr>
      </w:pPr>
    </w:p>
    <w:p w:rsidR="00343978" w:rsidRPr="00AF7D91" w:rsidRDefault="00343978"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lastRenderedPageBreak/>
        <w:t>Multiguna iB Hasanah</w:t>
      </w:r>
    </w:p>
    <w:p w:rsidR="00343978" w:rsidRPr="00AF7D91" w:rsidRDefault="00343978"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Multiguna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fasilitas konsumtif yang diberikan kepada anggota masyarakat untuk membeli barang kebutuhan konsumtif dengan agunan berupa fixed asset.</w:t>
      </w:r>
    </w:p>
    <w:p w:rsidR="00343978" w:rsidRPr="00AF7D91" w:rsidRDefault="00343978"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Oto iB Hasanah</w:t>
      </w:r>
    </w:p>
    <w:p w:rsidR="00343978" w:rsidRPr="00AF7D91" w:rsidRDefault="00343978" w:rsidP="00AF7D91">
      <w:pPr>
        <w:spacing w:after="0" w:line="480" w:lineRule="auto"/>
        <w:ind w:left="720" w:firstLine="360"/>
        <w:jc w:val="both"/>
        <w:rPr>
          <w:rFonts w:asciiTheme="majorBidi" w:hAnsiTheme="majorBidi" w:cstheme="majorBidi"/>
          <w:spacing w:val="8"/>
          <w:sz w:val="24"/>
          <w:szCs w:val="24"/>
          <w:shd w:val="clear" w:color="auto" w:fill="FFFFFF"/>
          <w:lang w:val="id-ID"/>
        </w:rPr>
      </w:pPr>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BNI Oto </w:t>
      </w:r>
      <w:proofErr w:type="gramStart"/>
      <w:r w:rsidRPr="00AF7D91">
        <w:rPr>
          <w:rStyle w:val="Strong"/>
          <w:rFonts w:asciiTheme="majorBidi" w:hAnsiTheme="majorBidi" w:cstheme="majorBidi"/>
          <w:b w:val="0"/>
          <w:bCs w:val="0"/>
          <w:spacing w:val="8"/>
          <w:sz w:val="24"/>
          <w:szCs w:val="24"/>
          <w:bdr w:val="none" w:sz="0" w:space="0" w:color="auto" w:frame="1"/>
          <w:shd w:val="clear" w:color="auto" w:fill="FFFFFF"/>
        </w:rPr>
        <w:t>iB</w:t>
      </w:r>
      <w:proofErr w:type="gramEnd"/>
      <w:r w:rsidRPr="00AF7D91">
        <w:rPr>
          <w:rStyle w:val="Strong"/>
          <w:rFonts w:asciiTheme="majorBidi" w:hAnsiTheme="majorBidi" w:cstheme="majorBidi"/>
          <w:b w:val="0"/>
          <w:bCs w:val="0"/>
          <w:spacing w:val="8"/>
          <w:sz w:val="24"/>
          <w:szCs w:val="24"/>
          <w:bdr w:val="none" w:sz="0" w:space="0" w:color="auto" w:frame="1"/>
          <w:shd w:val="clear" w:color="auto" w:fill="FFFFFF"/>
        </w:rPr>
        <w:t xml:space="preserve"> Hasanah</w:t>
      </w:r>
      <w:r w:rsidRPr="00AF7D91">
        <w:rPr>
          <w:rFonts w:asciiTheme="majorBidi" w:hAnsiTheme="majorBidi" w:cstheme="majorBidi"/>
          <w:spacing w:val="8"/>
          <w:sz w:val="24"/>
          <w:szCs w:val="24"/>
          <w:shd w:val="clear" w:color="auto" w:fill="FFFFFF"/>
        </w:rPr>
        <w:t> adalah fasilitas pembiayaan konsumtif murabahah yang diberikan kepada anggota masyarakat untuk pembelian kendaraan bermotor dengan agunan kendaraan bermotor yang dibiayai dengan pembiayaan ini.</w:t>
      </w:r>
    </w:p>
    <w:p w:rsidR="00343978" w:rsidRPr="00AF7D91" w:rsidRDefault="00343978"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Emas iB Hasanah</w:t>
      </w:r>
    </w:p>
    <w:p w:rsidR="00343978" w:rsidRPr="00AF7D91" w:rsidRDefault="00343978" w:rsidP="00AF7D91">
      <w:pPr>
        <w:pStyle w:val="ListParagraph"/>
        <w:spacing w:after="0" w:line="480" w:lineRule="auto"/>
        <w:ind w:firstLine="360"/>
        <w:jc w:val="both"/>
        <w:rPr>
          <w:rFonts w:asciiTheme="majorBidi" w:hAnsiTheme="majorBidi" w:cstheme="majorBidi"/>
          <w:spacing w:val="8"/>
          <w:sz w:val="24"/>
          <w:szCs w:val="24"/>
        </w:rPr>
      </w:pPr>
      <w:r w:rsidRPr="00AF7D91">
        <w:rPr>
          <w:rFonts w:asciiTheme="majorBidi" w:hAnsiTheme="majorBidi" w:cstheme="majorBidi"/>
          <w:spacing w:val="8"/>
          <w:sz w:val="24"/>
          <w:szCs w:val="24"/>
        </w:rPr>
        <w:t xml:space="preserve">Pembiayaan emas </w:t>
      </w:r>
      <w:proofErr w:type="gramStart"/>
      <w:r w:rsidRPr="00AF7D91">
        <w:rPr>
          <w:rFonts w:asciiTheme="majorBidi" w:hAnsiTheme="majorBidi" w:cstheme="majorBidi"/>
          <w:spacing w:val="8"/>
          <w:sz w:val="24"/>
          <w:szCs w:val="24"/>
        </w:rPr>
        <w:t>iB</w:t>
      </w:r>
      <w:proofErr w:type="gramEnd"/>
      <w:r w:rsidRPr="00AF7D91">
        <w:rPr>
          <w:rFonts w:asciiTheme="majorBidi" w:hAnsiTheme="majorBidi" w:cstheme="majorBidi"/>
          <w:spacing w:val="8"/>
          <w:sz w:val="24"/>
          <w:szCs w:val="24"/>
        </w:rPr>
        <w:t xml:space="preserve"> Hasanah merupakan fasilitas pembiayaan konsumtif yang diberikan untuk membeli emas logam mulia dalam bentuk batangan yang diangsur secara rutin atau tetap setiap bulannya.</w:t>
      </w:r>
    </w:p>
    <w:p w:rsidR="00343978" w:rsidRPr="00AF7D91" w:rsidRDefault="00343978"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CCF iB Hasanah</w:t>
      </w:r>
    </w:p>
    <w:p w:rsidR="00343978" w:rsidRPr="00AF7D91" w:rsidRDefault="00343978"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 xml:space="preserve">CCF </w:t>
      </w:r>
      <w:proofErr w:type="gramStart"/>
      <w:r w:rsidRPr="00AF7D91">
        <w:rPr>
          <w:rFonts w:asciiTheme="majorBidi" w:hAnsiTheme="majorBidi" w:cstheme="majorBidi"/>
          <w:spacing w:val="8"/>
          <w:sz w:val="24"/>
          <w:szCs w:val="24"/>
          <w:shd w:val="clear" w:color="auto" w:fill="FFFFFF"/>
        </w:rPr>
        <w:t>iB</w:t>
      </w:r>
      <w:proofErr w:type="gramEnd"/>
      <w:r w:rsidRPr="00AF7D91">
        <w:rPr>
          <w:rFonts w:asciiTheme="majorBidi" w:hAnsiTheme="majorBidi" w:cstheme="majorBidi"/>
          <w:spacing w:val="8"/>
          <w:sz w:val="24"/>
          <w:szCs w:val="24"/>
          <w:shd w:val="clear" w:color="auto" w:fill="FFFFFF"/>
        </w:rPr>
        <w:t xml:space="preserve"> Hasanah adalah pembiayaan yang dijamin dengan agunan likuid, yaitu dijamin dengan Simpanan </w:t>
      </w:r>
      <w:r w:rsidRPr="00AF7D91">
        <w:rPr>
          <w:rFonts w:asciiTheme="majorBidi" w:hAnsiTheme="majorBidi" w:cstheme="majorBidi"/>
          <w:spacing w:val="8"/>
          <w:sz w:val="24"/>
          <w:szCs w:val="24"/>
          <w:shd w:val="clear" w:color="auto" w:fill="FFFFFF"/>
        </w:rPr>
        <w:lastRenderedPageBreak/>
        <w:t>dalam bentuk Deposito, Giro, dan Tabungan yang diterbitkan BNI Syariah.</w:t>
      </w:r>
    </w:p>
    <w:p w:rsidR="00305833" w:rsidRPr="00AF7D91" w:rsidRDefault="00305833" w:rsidP="00AF7D91">
      <w:pPr>
        <w:pStyle w:val="ListParagraph"/>
        <w:numPr>
          <w:ilvl w:val="0"/>
          <w:numId w:val="4"/>
        </w:numPr>
        <w:spacing w:after="0" w:line="480" w:lineRule="auto"/>
        <w:ind w:left="1080"/>
        <w:jc w:val="both"/>
        <w:rPr>
          <w:rFonts w:asciiTheme="majorBidi" w:hAnsiTheme="majorBidi" w:cstheme="majorBidi"/>
          <w:spacing w:val="8"/>
          <w:sz w:val="24"/>
          <w:szCs w:val="24"/>
        </w:rPr>
      </w:pPr>
      <w:r w:rsidRPr="00AF7D91">
        <w:rPr>
          <w:rFonts w:asciiTheme="majorBidi" w:hAnsiTheme="majorBidi" w:cstheme="majorBidi"/>
          <w:spacing w:val="8"/>
          <w:sz w:val="24"/>
          <w:szCs w:val="24"/>
        </w:rPr>
        <w:t>BNI Fleksi Umroh iB Hasanah</w:t>
      </w:r>
    </w:p>
    <w:p w:rsidR="00305833" w:rsidRPr="00AF7D91" w:rsidRDefault="00305833"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 xml:space="preserve">Pembiayaan konsumtif bagi anggota masyarakat untuk memenuhi kebutuhan pembelian Jasa Paket Perjalanan Ibadah Umroh melalui BNI Syariah yang telah bekerja </w:t>
      </w:r>
      <w:proofErr w:type="gramStart"/>
      <w:r w:rsidRPr="00AF7D91">
        <w:rPr>
          <w:rFonts w:asciiTheme="majorBidi" w:hAnsiTheme="majorBidi" w:cstheme="majorBidi"/>
          <w:spacing w:val="8"/>
          <w:sz w:val="24"/>
          <w:szCs w:val="24"/>
          <w:shd w:val="clear" w:color="auto" w:fill="FFFFFF"/>
        </w:rPr>
        <w:t>sama</w:t>
      </w:r>
      <w:proofErr w:type="gramEnd"/>
      <w:r w:rsidRPr="00AF7D91">
        <w:rPr>
          <w:rFonts w:asciiTheme="majorBidi" w:hAnsiTheme="majorBidi" w:cstheme="majorBidi"/>
          <w:spacing w:val="8"/>
          <w:sz w:val="24"/>
          <w:szCs w:val="24"/>
          <w:shd w:val="clear" w:color="auto" w:fill="FFFFFF"/>
        </w:rPr>
        <w:t xml:space="preserve"> dengan </w:t>
      </w:r>
      <w:r w:rsidRPr="00AF7D91">
        <w:rPr>
          <w:rStyle w:val="Emphasis"/>
          <w:rFonts w:asciiTheme="majorBidi" w:hAnsiTheme="majorBidi" w:cstheme="majorBidi"/>
          <w:spacing w:val="8"/>
          <w:sz w:val="24"/>
          <w:szCs w:val="24"/>
          <w:bdr w:val="none" w:sz="0" w:space="0" w:color="auto" w:frame="1"/>
          <w:shd w:val="clear" w:color="auto" w:fill="FFFFFF"/>
        </w:rPr>
        <w:t>Travel Agent </w:t>
      </w:r>
      <w:r w:rsidRPr="00AF7D91">
        <w:rPr>
          <w:rFonts w:asciiTheme="majorBidi" w:hAnsiTheme="majorBidi" w:cstheme="majorBidi"/>
          <w:spacing w:val="8"/>
          <w:sz w:val="24"/>
          <w:szCs w:val="24"/>
          <w:shd w:val="clear" w:color="auto" w:fill="FFFFFF"/>
        </w:rPr>
        <w:t>sesuai dengan prinsip syariah.</w:t>
      </w:r>
    </w:p>
    <w:p w:rsidR="0000708F" w:rsidRPr="00AF7D91" w:rsidRDefault="0000708F" w:rsidP="00AF7D91">
      <w:pPr>
        <w:pStyle w:val="ListParagraph"/>
        <w:numPr>
          <w:ilvl w:val="0"/>
          <w:numId w:val="5"/>
        </w:numPr>
        <w:spacing w:after="0" w:line="480" w:lineRule="auto"/>
        <w:ind w:left="108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Produk Internasional</w:t>
      </w:r>
      <w:r w:rsidR="00532F01" w:rsidRPr="00AF7D91">
        <w:rPr>
          <w:rStyle w:val="FootnoteReference"/>
          <w:rFonts w:asciiTheme="majorBidi" w:hAnsiTheme="majorBidi" w:cstheme="majorBidi"/>
          <w:spacing w:val="8"/>
          <w:sz w:val="24"/>
          <w:szCs w:val="24"/>
          <w:shd w:val="clear" w:color="auto" w:fill="FFFFFF"/>
        </w:rPr>
        <w:footnoteReference w:id="5"/>
      </w:r>
    </w:p>
    <w:p w:rsidR="0000708F" w:rsidRPr="00AF7D91" w:rsidRDefault="0000708F" w:rsidP="00AF7D91">
      <w:pPr>
        <w:pStyle w:val="ListParagraph"/>
        <w:numPr>
          <w:ilvl w:val="0"/>
          <w:numId w:val="4"/>
        </w:numPr>
        <w:spacing w:after="0" w:line="480" w:lineRule="auto"/>
        <w:ind w:left="108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BNI Pembiayaan Anjak Piutang iB Hasanah</w:t>
      </w:r>
    </w:p>
    <w:p w:rsidR="0000708F" w:rsidRPr="00AF7D91" w:rsidRDefault="0000708F" w:rsidP="00AF7D91">
      <w:pPr>
        <w:spacing w:after="0" w:line="480" w:lineRule="auto"/>
        <w:ind w:left="720" w:firstLine="360"/>
        <w:jc w:val="both"/>
        <w:rPr>
          <w:rFonts w:asciiTheme="majorBidi" w:hAnsiTheme="majorBidi" w:cstheme="majorBidi"/>
          <w:spacing w:val="8"/>
          <w:sz w:val="24"/>
          <w:szCs w:val="24"/>
          <w:shd w:val="clear" w:color="auto" w:fill="FFFFFF"/>
          <w:lang w:val="id-ID"/>
        </w:rPr>
      </w:pPr>
      <w:r w:rsidRPr="00AF7D91">
        <w:rPr>
          <w:rFonts w:asciiTheme="majorBidi" w:hAnsiTheme="majorBidi" w:cstheme="majorBidi"/>
          <w:spacing w:val="8"/>
          <w:sz w:val="24"/>
          <w:szCs w:val="24"/>
          <w:shd w:val="clear" w:color="auto" w:fill="FFFFFF"/>
        </w:rPr>
        <w:t xml:space="preserve">BNI Pembiayaan Anjak Piutang </w:t>
      </w:r>
      <w:proofErr w:type="gramStart"/>
      <w:r w:rsidRPr="00AF7D91">
        <w:rPr>
          <w:rFonts w:asciiTheme="majorBidi" w:hAnsiTheme="majorBidi" w:cstheme="majorBidi"/>
          <w:spacing w:val="8"/>
          <w:sz w:val="24"/>
          <w:szCs w:val="24"/>
          <w:shd w:val="clear" w:color="auto" w:fill="FFFFFF"/>
        </w:rPr>
        <w:t>iB</w:t>
      </w:r>
      <w:proofErr w:type="gramEnd"/>
      <w:r w:rsidRPr="00AF7D91">
        <w:rPr>
          <w:rFonts w:asciiTheme="majorBidi" w:hAnsiTheme="majorBidi" w:cstheme="majorBidi"/>
          <w:spacing w:val="8"/>
          <w:sz w:val="24"/>
          <w:szCs w:val="24"/>
          <w:shd w:val="clear" w:color="auto" w:fill="FFFFFF"/>
        </w:rPr>
        <w:t xml:space="preserve"> Hasanah adalah jasa pengalihan penyelesaian piutang atau tagihan jangka pendek baik L/C maupun </w:t>
      </w:r>
      <w:r w:rsidRPr="00AF7D91">
        <w:rPr>
          <w:rStyle w:val="Emphasis"/>
          <w:rFonts w:asciiTheme="majorBidi" w:hAnsiTheme="majorBidi" w:cstheme="majorBidi"/>
          <w:spacing w:val="8"/>
          <w:sz w:val="24"/>
          <w:szCs w:val="24"/>
          <w:bdr w:val="none" w:sz="0" w:space="0" w:color="auto" w:frame="1"/>
          <w:shd w:val="clear" w:color="auto" w:fill="FFFFFF"/>
        </w:rPr>
        <w:t>non</w:t>
      </w:r>
      <w:r w:rsidRPr="00AF7D91">
        <w:rPr>
          <w:rFonts w:asciiTheme="majorBidi" w:hAnsiTheme="majorBidi" w:cstheme="majorBidi"/>
          <w:spacing w:val="8"/>
          <w:sz w:val="24"/>
          <w:szCs w:val="24"/>
          <w:shd w:val="clear" w:color="auto" w:fill="FFFFFF"/>
        </w:rPr>
        <w:t> L/C yang diberikan BNI Syariah disertai dengan fasilitas pembiayaan berlandaskan prinsip syariah.</w:t>
      </w:r>
    </w:p>
    <w:p w:rsidR="0000708F" w:rsidRPr="00AF7D91" w:rsidRDefault="0000708F" w:rsidP="00AF7D91">
      <w:pPr>
        <w:pStyle w:val="ListParagraph"/>
        <w:numPr>
          <w:ilvl w:val="0"/>
          <w:numId w:val="4"/>
        </w:numPr>
        <w:spacing w:after="0" w:line="480" w:lineRule="auto"/>
        <w:ind w:left="108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BNI Pembiayaan Penjaminan iB Hasanah</w:t>
      </w:r>
    </w:p>
    <w:p w:rsidR="0000708F" w:rsidRPr="00AF7D91" w:rsidRDefault="0000708F"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 xml:space="preserve">BNI Pembiayaan Penjaminan </w:t>
      </w:r>
      <w:proofErr w:type="gramStart"/>
      <w:r w:rsidRPr="00AF7D91">
        <w:rPr>
          <w:rFonts w:asciiTheme="majorBidi" w:hAnsiTheme="majorBidi" w:cstheme="majorBidi"/>
          <w:spacing w:val="8"/>
          <w:sz w:val="24"/>
          <w:szCs w:val="24"/>
          <w:shd w:val="clear" w:color="auto" w:fill="FFFFFF"/>
        </w:rPr>
        <w:t>iB</w:t>
      </w:r>
      <w:proofErr w:type="gramEnd"/>
      <w:r w:rsidRPr="00AF7D91">
        <w:rPr>
          <w:rFonts w:asciiTheme="majorBidi" w:hAnsiTheme="majorBidi" w:cstheme="majorBidi"/>
          <w:spacing w:val="8"/>
          <w:sz w:val="24"/>
          <w:szCs w:val="24"/>
          <w:shd w:val="clear" w:color="auto" w:fill="FFFFFF"/>
        </w:rPr>
        <w:t xml:space="preserve"> Hasanah adalah jasa penjaminan yang diberikan BNI syariah atas kewajiban jangka pendek Nasabah disertai dengan fasilitas pembiayaan berlandaskan prinsip syariah.</w:t>
      </w:r>
    </w:p>
    <w:p w:rsidR="0000708F" w:rsidRPr="00AF7D91" w:rsidRDefault="0000708F" w:rsidP="00AF7D91">
      <w:pPr>
        <w:pStyle w:val="Heading2"/>
        <w:numPr>
          <w:ilvl w:val="0"/>
          <w:numId w:val="4"/>
        </w:numPr>
        <w:shd w:val="clear" w:color="auto" w:fill="FFFFFF"/>
        <w:spacing w:before="75" w:after="150" w:line="480" w:lineRule="auto"/>
        <w:ind w:left="1080"/>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lastRenderedPageBreak/>
        <w:t>Surat Kredit Berdokumen Dalam Negeri (SKBDN)</w:t>
      </w:r>
    </w:p>
    <w:p w:rsidR="0000708F" w:rsidRPr="00AF7D91" w:rsidRDefault="0000708F" w:rsidP="00AF7D91">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SKBDN atau L/C lokal merupakan instrumen pembayaran yang digunakan untuk transaksi perdagangan di dalam negeri dengan karakteristik yang mirip dengan L/C dengan mengacu pada ketentuan Bank Indonesia.</w:t>
      </w:r>
    </w:p>
    <w:p w:rsidR="00E76CBB" w:rsidRPr="00AF7D91" w:rsidRDefault="0000708F" w:rsidP="00AF7D91">
      <w:pPr>
        <w:pStyle w:val="Heading2"/>
        <w:numPr>
          <w:ilvl w:val="0"/>
          <w:numId w:val="4"/>
        </w:numPr>
        <w:shd w:val="clear" w:color="auto" w:fill="FFFFFF"/>
        <w:spacing w:before="75" w:after="150" w:line="480" w:lineRule="auto"/>
        <w:ind w:left="1080"/>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t>Letter Of Credit L/C</w:t>
      </w:r>
    </w:p>
    <w:p w:rsidR="0000708F" w:rsidRPr="00AF7D91" w:rsidRDefault="0000708F" w:rsidP="00150B30">
      <w:pPr>
        <w:pStyle w:val="Heading2"/>
        <w:shd w:val="clear" w:color="auto" w:fill="FFFFFF"/>
        <w:spacing w:before="75" w:after="150" w:line="480" w:lineRule="auto"/>
        <w:ind w:left="720" w:firstLine="360"/>
        <w:jc w:val="both"/>
        <w:textAlignment w:val="baseline"/>
        <w:rPr>
          <w:rFonts w:asciiTheme="majorBidi" w:hAnsiTheme="majorBidi"/>
          <w:b w:val="0"/>
          <w:bCs w:val="0"/>
          <w:color w:val="auto"/>
          <w:sz w:val="24"/>
          <w:szCs w:val="24"/>
          <w:shd w:val="clear" w:color="auto" w:fill="FFFFFF"/>
        </w:rPr>
      </w:pPr>
      <w:r w:rsidRPr="00AF7D91">
        <w:rPr>
          <w:rFonts w:asciiTheme="majorBidi" w:hAnsiTheme="majorBidi"/>
          <w:b w:val="0"/>
          <w:bCs w:val="0"/>
          <w:color w:val="auto"/>
          <w:sz w:val="24"/>
          <w:szCs w:val="24"/>
          <w:shd w:val="clear" w:color="auto" w:fill="FFFFFF"/>
        </w:rPr>
        <w:t xml:space="preserve">L/C adalah </w:t>
      </w:r>
      <w:proofErr w:type="gramStart"/>
      <w:r w:rsidRPr="00AF7D91">
        <w:rPr>
          <w:rFonts w:asciiTheme="majorBidi" w:hAnsiTheme="majorBidi"/>
          <w:b w:val="0"/>
          <w:bCs w:val="0"/>
          <w:color w:val="auto"/>
          <w:sz w:val="24"/>
          <w:szCs w:val="24"/>
          <w:shd w:val="clear" w:color="auto" w:fill="FFFFFF"/>
        </w:rPr>
        <w:t>cara</w:t>
      </w:r>
      <w:proofErr w:type="gramEnd"/>
      <w:r w:rsidRPr="00AF7D91">
        <w:rPr>
          <w:rFonts w:asciiTheme="majorBidi" w:hAnsiTheme="majorBidi"/>
          <w:b w:val="0"/>
          <w:bCs w:val="0"/>
          <w:color w:val="auto"/>
          <w:sz w:val="24"/>
          <w:szCs w:val="24"/>
          <w:shd w:val="clear" w:color="auto" w:fill="FFFFFF"/>
        </w:rPr>
        <w:t xml:space="preserve"> pembayaran internasional yang diterbitkan</w:t>
      </w:r>
      <w:r w:rsidR="00E76CBB" w:rsidRPr="00AF7D91">
        <w:rPr>
          <w:rFonts w:asciiTheme="majorBidi" w:hAnsiTheme="majorBidi"/>
          <w:b w:val="0"/>
          <w:bCs w:val="0"/>
          <w:color w:val="auto"/>
          <w:sz w:val="24"/>
          <w:szCs w:val="24"/>
          <w:shd w:val="clear" w:color="auto" w:fill="FFFFFF"/>
        </w:rPr>
        <w:t xml:space="preserve"> oleh bank untuk menjamin bahwa </w:t>
      </w:r>
      <w:r w:rsidRPr="00AF7D91">
        <w:rPr>
          <w:rFonts w:asciiTheme="majorBidi" w:hAnsiTheme="majorBidi"/>
          <w:b w:val="0"/>
          <w:bCs w:val="0"/>
          <w:color w:val="auto"/>
          <w:sz w:val="24"/>
          <w:szCs w:val="24"/>
          <w:shd w:val="clear" w:color="auto" w:fill="FFFFFF"/>
        </w:rPr>
        <w:t>pembayaran</w:t>
      </w:r>
      <w:r w:rsidR="00150B30">
        <w:rPr>
          <w:rFonts w:asciiTheme="majorBidi" w:hAnsiTheme="majorBidi"/>
          <w:b w:val="0"/>
          <w:bCs w:val="0"/>
          <w:color w:val="auto"/>
          <w:sz w:val="24"/>
          <w:szCs w:val="24"/>
          <w:shd w:val="clear" w:color="auto" w:fill="FFFFFF"/>
        </w:rPr>
        <w:t xml:space="preserve"> </w:t>
      </w:r>
      <w:r w:rsidRPr="00AF7D91">
        <w:rPr>
          <w:rStyle w:val="Emphasis"/>
          <w:rFonts w:asciiTheme="majorBidi" w:hAnsiTheme="majorBidi"/>
          <w:b w:val="0"/>
          <w:bCs w:val="0"/>
          <w:color w:val="auto"/>
          <w:spacing w:val="8"/>
          <w:sz w:val="24"/>
          <w:szCs w:val="24"/>
          <w:bdr w:val="none" w:sz="0" w:space="0" w:color="auto" w:frame="1"/>
          <w:shd w:val="clear" w:color="auto" w:fill="FFFFFF"/>
        </w:rPr>
        <w:t>buyer</w:t>
      </w:r>
      <w:r w:rsidR="00150B30">
        <w:rPr>
          <w:rStyle w:val="Emphasis"/>
          <w:rFonts w:asciiTheme="majorBidi" w:hAnsiTheme="majorBidi"/>
          <w:b w:val="0"/>
          <w:bCs w:val="0"/>
          <w:color w:val="auto"/>
          <w:spacing w:val="8"/>
          <w:sz w:val="24"/>
          <w:szCs w:val="24"/>
          <w:bdr w:val="none" w:sz="0" w:space="0" w:color="auto" w:frame="1"/>
          <w:shd w:val="clear" w:color="auto" w:fill="FFFFFF"/>
        </w:rPr>
        <w:t xml:space="preserve"> </w:t>
      </w:r>
      <w:r w:rsidR="00150B30">
        <w:rPr>
          <w:rFonts w:asciiTheme="majorBidi" w:hAnsiTheme="majorBidi"/>
          <w:b w:val="0"/>
          <w:bCs w:val="0"/>
          <w:color w:val="auto"/>
          <w:sz w:val="24"/>
          <w:szCs w:val="24"/>
          <w:shd w:val="clear" w:color="auto" w:fill="FFFFFF"/>
        </w:rPr>
        <w:t xml:space="preserve">kepada </w:t>
      </w:r>
      <w:r w:rsidRPr="00AF7D91">
        <w:rPr>
          <w:rStyle w:val="Emphasis"/>
          <w:rFonts w:asciiTheme="majorBidi" w:hAnsiTheme="majorBidi"/>
          <w:b w:val="0"/>
          <w:bCs w:val="0"/>
          <w:color w:val="auto"/>
          <w:spacing w:val="8"/>
          <w:sz w:val="24"/>
          <w:szCs w:val="24"/>
          <w:bdr w:val="none" w:sz="0" w:space="0" w:color="auto" w:frame="1"/>
          <w:shd w:val="clear" w:color="auto" w:fill="FFFFFF"/>
        </w:rPr>
        <w:t>seller</w:t>
      </w:r>
      <w:r w:rsidR="00150B30">
        <w:rPr>
          <w:rFonts w:asciiTheme="majorBidi" w:hAnsiTheme="majorBidi"/>
          <w:b w:val="0"/>
          <w:bCs w:val="0"/>
          <w:color w:val="auto"/>
          <w:sz w:val="24"/>
          <w:szCs w:val="24"/>
          <w:shd w:val="clear" w:color="auto" w:fill="FFFFFF"/>
        </w:rPr>
        <w:t xml:space="preserve"> </w:t>
      </w:r>
      <w:r w:rsidRPr="00AF7D91">
        <w:rPr>
          <w:rFonts w:asciiTheme="majorBidi" w:hAnsiTheme="majorBidi"/>
          <w:b w:val="0"/>
          <w:bCs w:val="0"/>
          <w:color w:val="auto"/>
          <w:sz w:val="24"/>
          <w:szCs w:val="24"/>
          <w:shd w:val="clear" w:color="auto" w:fill="FFFFFF"/>
        </w:rPr>
        <w:t>akan diterima tepat waktu dan dengan nominal yang tepat.</w:t>
      </w:r>
    </w:p>
    <w:p w:rsidR="00E76CBB" w:rsidRPr="00AF7D91" w:rsidRDefault="00E76CBB" w:rsidP="00AF7D91">
      <w:pPr>
        <w:pStyle w:val="Heading2"/>
        <w:numPr>
          <w:ilvl w:val="0"/>
          <w:numId w:val="4"/>
        </w:numPr>
        <w:shd w:val="clear" w:color="auto" w:fill="FFFFFF"/>
        <w:spacing w:before="75" w:after="150" w:line="480" w:lineRule="auto"/>
        <w:ind w:left="1080"/>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t>BNI Bank Guarantee &amp; Standby L/C</w:t>
      </w:r>
    </w:p>
    <w:p w:rsidR="00E76CBB" w:rsidRPr="00AF7D91" w:rsidRDefault="00E76CBB" w:rsidP="00150B30">
      <w:pPr>
        <w:spacing w:after="0" w:line="480" w:lineRule="auto"/>
        <w:ind w:left="720" w:firstLine="720"/>
        <w:jc w:val="both"/>
        <w:rPr>
          <w:rFonts w:asciiTheme="majorBidi" w:hAnsiTheme="majorBidi" w:cstheme="majorBidi"/>
          <w:sz w:val="24"/>
          <w:szCs w:val="24"/>
        </w:rPr>
      </w:pPr>
      <w:r w:rsidRPr="00AF7D91">
        <w:rPr>
          <w:rStyle w:val="Emphasis"/>
          <w:rFonts w:asciiTheme="majorBidi" w:hAnsiTheme="majorBidi" w:cstheme="majorBidi"/>
          <w:spacing w:val="8"/>
          <w:sz w:val="24"/>
          <w:szCs w:val="24"/>
          <w:bdr w:val="none" w:sz="0" w:space="0" w:color="auto" w:frame="1"/>
          <w:shd w:val="clear" w:color="auto" w:fill="FFFFFF"/>
        </w:rPr>
        <w:t>Bank Guarantee</w:t>
      </w:r>
      <w:r w:rsidRPr="00AF7D91">
        <w:rPr>
          <w:rFonts w:asciiTheme="majorBidi" w:hAnsiTheme="majorBidi" w:cstheme="majorBidi"/>
          <w:spacing w:val="8"/>
          <w:sz w:val="24"/>
          <w:szCs w:val="24"/>
          <w:shd w:val="clear" w:color="auto" w:fill="FFFFFF"/>
        </w:rPr>
        <w:t> merupakan jaminan Garansi Bank Lokal yang diterbitkan</w:t>
      </w:r>
      <w:r w:rsidR="00150B30">
        <w:rPr>
          <w:rFonts w:asciiTheme="majorBidi" w:hAnsiTheme="majorBidi" w:cstheme="majorBidi"/>
          <w:spacing w:val="8"/>
          <w:sz w:val="24"/>
          <w:szCs w:val="24"/>
          <w:shd w:val="clear" w:color="auto" w:fill="FFFFFF"/>
        </w:rPr>
        <w:t xml:space="preserve"> BNI Syariah dengan jaminan </w:t>
      </w:r>
      <w:r w:rsidRPr="00AF7D91">
        <w:rPr>
          <w:rStyle w:val="Emphasis"/>
          <w:rFonts w:asciiTheme="majorBidi" w:hAnsiTheme="majorBidi" w:cstheme="majorBidi"/>
          <w:spacing w:val="8"/>
          <w:sz w:val="24"/>
          <w:szCs w:val="24"/>
          <w:bdr w:val="none" w:sz="0" w:space="0" w:color="auto" w:frame="1"/>
          <w:shd w:val="clear" w:color="auto" w:fill="FFFFFF"/>
        </w:rPr>
        <w:t>counterguarantee</w:t>
      </w:r>
      <w:r w:rsidRPr="00AF7D91">
        <w:rPr>
          <w:rFonts w:asciiTheme="majorBidi" w:hAnsiTheme="majorBidi" w:cstheme="majorBidi"/>
          <w:spacing w:val="8"/>
          <w:sz w:val="24"/>
          <w:szCs w:val="24"/>
          <w:shd w:val="clear" w:color="auto" w:fill="FFFFFF"/>
        </w:rPr>
        <w:t> yang dapat diterima Bank Koresponden di dalam maupun di luar negeri. Sedangkan standby L/C merupakan jaminan yang serupa dengan </w:t>
      </w:r>
      <w:r w:rsidRPr="00AF7D91">
        <w:rPr>
          <w:rStyle w:val="Emphasis"/>
          <w:rFonts w:asciiTheme="majorBidi" w:hAnsiTheme="majorBidi" w:cstheme="majorBidi"/>
          <w:spacing w:val="8"/>
          <w:sz w:val="24"/>
          <w:szCs w:val="24"/>
          <w:bdr w:val="none" w:sz="0" w:space="0" w:color="auto" w:frame="1"/>
          <w:shd w:val="clear" w:color="auto" w:fill="FFFFFF"/>
        </w:rPr>
        <w:t>Bank Guarantee,</w:t>
      </w:r>
      <w:r w:rsidRPr="00AF7D91">
        <w:rPr>
          <w:rFonts w:asciiTheme="majorBidi" w:hAnsiTheme="majorBidi" w:cstheme="majorBidi"/>
          <w:spacing w:val="8"/>
          <w:sz w:val="24"/>
          <w:szCs w:val="24"/>
          <w:shd w:val="clear" w:color="auto" w:fill="FFFFFF"/>
        </w:rPr>
        <w:t> diterbitkan oleh BNI Syariah untuk menjamin transaksi nasabah di luar negeri.</w:t>
      </w:r>
    </w:p>
    <w:p w:rsidR="00E76CBB" w:rsidRPr="00AF7D91" w:rsidRDefault="00E76CBB" w:rsidP="00150B30">
      <w:pPr>
        <w:pStyle w:val="Heading2"/>
        <w:numPr>
          <w:ilvl w:val="0"/>
          <w:numId w:val="4"/>
        </w:numPr>
        <w:shd w:val="clear" w:color="auto" w:fill="FFFFFF"/>
        <w:spacing w:before="0" w:line="480" w:lineRule="auto"/>
        <w:ind w:left="1080"/>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lastRenderedPageBreak/>
        <w:t xml:space="preserve">BNI Remittance </w:t>
      </w:r>
      <w:proofErr w:type="gramStart"/>
      <w:r w:rsidRPr="00AF7D91">
        <w:rPr>
          <w:rFonts w:asciiTheme="majorBidi" w:hAnsiTheme="majorBidi"/>
          <w:b w:val="0"/>
          <w:bCs w:val="0"/>
          <w:color w:val="auto"/>
          <w:sz w:val="24"/>
          <w:szCs w:val="24"/>
        </w:rPr>
        <w:t>iB</w:t>
      </w:r>
      <w:proofErr w:type="gramEnd"/>
      <w:r w:rsidRPr="00AF7D91">
        <w:rPr>
          <w:rFonts w:asciiTheme="majorBidi" w:hAnsiTheme="majorBidi"/>
          <w:b w:val="0"/>
          <w:bCs w:val="0"/>
          <w:color w:val="auto"/>
          <w:sz w:val="24"/>
          <w:szCs w:val="24"/>
        </w:rPr>
        <w:t xml:space="preserve"> Hasanah</w:t>
      </w:r>
    </w:p>
    <w:p w:rsidR="00E76CBB" w:rsidRPr="00AF7D91" w:rsidRDefault="00E76CBB" w:rsidP="00150B30">
      <w:pPr>
        <w:spacing w:after="0" w:line="480" w:lineRule="auto"/>
        <w:ind w:left="720" w:firstLine="360"/>
        <w:jc w:val="both"/>
        <w:rPr>
          <w:rFonts w:asciiTheme="majorBidi" w:hAnsiTheme="majorBidi" w:cstheme="majorBidi"/>
          <w:sz w:val="24"/>
          <w:szCs w:val="24"/>
        </w:rPr>
      </w:pPr>
      <w:r w:rsidRPr="00AF7D91">
        <w:rPr>
          <w:rFonts w:asciiTheme="majorBidi" w:hAnsiTheme="majorBidi" w:cstheme="majorBidi"/>
          <w:spacing w:val="8"/>
          <w:sz w:val="24"/>
          <w:szCs w:val="24"/>
          <w:shd w:val="clear" w:color="auto" w:fill="FFFFFF"/>
        </w:rPr>
        <w:t xml:space="preserve">Remittance BNI </w:t>
      </w:r>
      <w:proofErr w:type="gramStart"/>
      <w:r w:rsidRPr="00AF7D91">
        <w:rPr>
          <w:rFonts w:asciiTheme="majorBidi" w:hAnsiTheme="majorBidi" w:cstheme="majorBidi"/>
          <w:spacing w:val="8"/>
          <w:sz w:val="24"/>
          <w:szCs w:val="24"/>
          <w:shd w:val="clear" w:color="auto" w:fill="FFFFFF"/>
        </w:rPr>
        <w:t>iB</w:t>
      </w:r>
      <w:proofErr w:type="gramEnd"/>
      <w:r w:rsidRPr="00AF7D91">
        <w:rPr>
          <w:rFonts w:asciiTheme="majorBidi" w:hAnsiTheme="majorBidi" w:cstheme="majorBidi"/>
          <w:spacing w:val="8"/>
          <w:sz w:val="24"/>
          <w:szCs w:val="24"/>
          <w:shd w:val="clear" w:color="auto" w:fill="FFFFFF"/>
        </w:rPr>
        <w:t xml:space="preserve"> Hasanah merupakan layanan terbaik pengiriman uang dalam mata uang asing baik ke luar negeri maupun ke dalam negeri. Didukung dengan sumber daya terbaik, Hasanah Remittance berkomitmen dalam meneruskan amanah nasabah mengirimkan uang untuk memenuhi kebutuhan kiriman uang personal maupun korporat.</w:t>
      </w:r>
    </w:p>
    <w:p w:rsidR="00E76CBB" w:rsidRPr="00AF7D91" w:rsidRDefault="00E76CBB" w:rsidP="00150B30">
      <w:pPr>
        <w:pStyle w:val="Heading2"/>
        <w:numPr>
          <w:ilvl w:val="0"/>
          <w:numId w:val="4"/>
        </w:numPr>
        <w:shd w:val="clear" w:color="auto" w:fill="FFFFFF"/>
        <w:spacing w:before="0" w:line="480" w:lineRule="auto"/>
        <w:ind w:left="1080"/>
        <w:jc w:val="both"/>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t>Transaksi Impor</w:t>
      </w:r>
    </w:p>
    <w:p w:rsidR="00E76CBB" w:rsidRPr="00AF7D91" w:rsidRDefault="00E76CBB" w:rsidP="00150B30">
      <w:pPr>
        <w:spacing w:after="0" w:line="480" w:lineRule="auto"/>
        <w:ind w:left="720" w:firstLine="360"/>
        <w:jc w:val="both"/>
        <w:rPr>
          <w:rFonts w:asciiTheme="majorBidi" w:hAnsiTheme="majorBidi" w:cstheme="majorBidi"/>
          <w:sz w:val="24"/>
          <w:szCs w:val="24"/>
        </w:rPr>
      </w:pPr>
      <w:r w:rsidRPr="00AF7D91">
        <w:rPr>
          <w:rFonts w:asciiTheme="majorBidi" w:hAnsiTheme="majorBidi" w:cstheme="majorBidi"/>
          <w:spacing w:val="8"/>
          <w:sz w:val="24"/>
          <w:szCs w:val="24"/>
          <w:shd w:val="clear" w:color="auto" w:fill="FFFFFF"/>
        </w:rPr>
        <w:t>Transaksi impor adalah kegiatan mendatangkan barang dari luar Daerah Pabean Indonesia untuk dimasukkan ke dalam wilayah Pabean Indonesia.</w:t>
      </w:r>
    </w:p>
    <w:p w:rsidR="008D7FBF" w:rsidRPr="00AF7D91" w:rsidRDefault="008D7FBF" w:rsidP="00150B30">
      <w:pPr>
        <w:pStyle w:val="Heading2"/>
        <w:numPr>
          <w:ilvl w:val="0"/>
          <w:numId w:val="4"/>
        </w:numPr>
        <w:shd w:val="clear" w:color="auto" w:fill="FFFFFF"/>
        <w:spacing w:before="0" w:line="480" w:lineRule="auto"/>
        <w:ind w:left="1080"/>
        <w:jc w:val="both"/>
        <w:textAlignment w:val="baseline"/>
        <w:rPr>
          <w:rFonts w:asciiTheme="majorBidi" w:hAnsiTheme="majorBidi"/>
          <w:b w:val="0"/>
          <w:bCs w:val="0"/>
          <w:color w:val="auto"/>
          <w:sz w:val="24"/>
          <w:szCs w:val="24"/>
        </w:rPr>
      </w:pPr>
      <w:r w:rsidRPr="00AF7D91">
        <w:rPr>
          <w:rFonts w:asciiTheme="majorBidi" w:hAnsiTheme="majorBidi"/>
          <w:b w:val="0"/>
          <w:bCs w:val="0"/>
          <w:color w:val="auto"/>
          <w:sz w:val="24"/>
          <w:szCs w:val="24"/>
        </w:rPr>
        <w:t>Transaksi Ekspor</w:t>
      </w:r>
    </w:p>
    <w:p w:rsidR="001F7670" w:rsidRDefault="008D7FBF" w:rsidP="001F7670">
      <w:pPr>
        <w:spacing w:after="0" w:line="480" w:lineRule="auto"/>
        <w:ind w:left="720" w:firstLine="360"/>
        <w:jc w:val="both"/>
        <w:rPr>
          <w:rFonts w:asciiTheme="majorBidi" w:hAnsiTheme="majorBidi" w:cstheme="majorBidi"/>
          <w:spacing w:val="8"/>
          <w:sz w:val="24"/>
          <w:szCs w:val="24"/>
          <w:shd w:val="clear" w:color="auto" w:fill="FFFFFF"/>
        </w:rPr>
      </w:pPr>
      <w:r w:rsidRPr="00AF7D91">
        <w:rPr>
          <w:rFonts w:asciiTheme="majorBidi" w:hAnsiTheme="majorBidi" w:cstheme="majorBidi"/>
          <w:spacing w:val="8"/>
          <w:sz w:val="24"/>
          <w:szCs w:val="24"/>
          <w:shd w:val="clear" w:color="auto" w:fill="FFFFFF"/>
        </w:rPr>
        <w:t xml:space="preserve">Transaksi Ekspor adalah kegiatan perdagangan dengan </w:t>
      </w:r>
      <w:proofErr w:type="gramStart"/>
      <w:r w:rsidRPr="00AF7D91">
        <w:rPr>
          <w:rFonts w:asciiTheme="majorBidi" w:hAnsiTheme="majorBidi" w:cstheme="majorBidi"/>
          <w:spacing w:val="8"/>
          <w:sz w:val="24"/>
          <w:szCs w:val="24"/>
          <w:shd w:val="clear" w:color="auto" w:fill="FFFFFF"/>
        </w:rPr>
        <w:t>cara</w:t>
      </w:r>
      <w:proofErr w:type="gramEnd"/>
      <w:r w:rsidRPr="00AF7D91">
        <w:rPr>
          <w:rFonts w:asciiTheme="majorBidi" w:hAnsiTheme="majorBidi" w:cstheme="majorBidi"/>
          <w:spacing w:val="8"/>
          <w:sz w:val="24"/>
          <w:szCs w:val="24"/>
          <w:shd w:val="clear" w:color="auto" w:fill="FFFFFF"/>
        </w:rPr>
        <w:t xml:space="preserve"> mengeluarkan barang dari Wilayah Pabean suatu negara dan memasukkan ke daerah Pabean negara lain dengan memenuhi ketentuan-ketentuan yang berlaku dibidang eksportir.</w:t>
      </w:r>
    </w:p>
    <w:p w:rsidR="001F7670" w:rsidRPr="001F7670" w:rsidRDefault="001F7670" w:rsidP="001F7670">
      <w:pPr>
        <w:spacing w:after="0" w:line="480" w:lineRule="auto"/>
        <w:ind w:left="720" w:firstLine="360"/>
        <w:jc w:val="both"/>
        <w:rPr>
          <w:rFonts w:asciiTheme="majorBidi" w:hAnsiTheme="majorBidi" w:cstheme="majorBidi"/>
          <w:spacing w:val="8"/>
          <w:sz w:val="24"/>
          <w:szCs w:val="24"/>
          <w:shd w:val="clear" w:color="auto" w:fill="FFFFFF"/>
        </w:rPr>
      </w:pPr>
      <w:bookmarkStart w:id="0" w:name="_GoBack"/>
      <w:bookmarkEnd w:id="0"/>
    </w:p>
    <w:p w:rsidR="00305833" w:rsidRPr="00AF7D91" w:rsidRDefault="00305833" w:rsidP="00150B30">
      <w:pPr>
        <w:pStyle w:val="ListParagraph"/>
        <w:numPr>
          <w:ilvl w:val="0"/>
          <w:numId w:val="3"/>
        </w:numPr>
        <w:spacing w:after="0" w:line="480" w:lineRule="auto"/>
        <w:ind w:left="720"/>
        <w:jc w:val="both"/>
        <w:rPr>
          <w:rFonts w:asciiTheme="majorBidi" w:hAnsiTheme="majorBidi" w:cstheme="majorBidi"/>
          <w:bCs/>
          <w:spacing w:val="8"/>
          <w:sz w:val="24"/>
          <w:szCs w:val="24"/>
        </w:rPr>
      </w:pPr>
      <w:r w:rsidRPr="00AF7D91">
        <w:rPr>
          <w:rFonts w:asciiTheme="majorBidi" w:hAnsiTheme="majorBidi" w:cstheme="majorBidi"/>
          <w:b/>
          <w:spacing w:val="8"/>
          <w:sz w:val="24"/>
          <w:szCs w:val="24"/>
        </w:rPr>
        <w:lastRenderedPageBreak/>
        <w:t>Jasa Bank BNI Syariah</w:t>
      </w:r>
      <w:r w:rsidR="00532F01" w:rsidRPr="00AF7D91">
        <w:rPr>
          <w:rStyle w:val="FootnoteReference"/>
          <w:rFonts w:asciiTheme="majorBidi" w:hAnsiTheme="majorBidi" w:cstheme="majorBidi"/>
          <w:bCs/>
          <w:spacing w:val="8"/>
          <w:sz w:val="24"/>
          <w:szCs w:val="24"/>
        </w:rPr>
        <w:footnoteReference w:id="6"/>
      </w:r>
    </w:p>
    <w:p w:rsidR="00305833" w:rsidRPr="00AF7D91" w:rsidRDefault="00305833" w:rsidP="00150B30">
      <w:pPr>
        <w:pStyle w:val="ListParagraph"/>
        <w:numPr>
          <w:ilvl w:val="0"/>
          <w:numId w:val="7"/>
        </w:numPr>
        <w:spacing w:after="0" w:line="480" w:lineRule="auto"/>
        <w:ind w:left="108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Jaringan Pemasaran dan Layanan</w:t>
      </w:r>
    </w:p>
    <w:p w:rsidR="00305833" w:rsidRPr="00AF7D91" w:rsidRDefault="00305833" w:rsidP="00150B30">
      <w:pPr>
        <w:pStyle w:val="ListParagraph"/>
        <w:numPr>
          <w:ilvl w:val="0"/>
          <w:numId w:val="8"/>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 xml:space="preserve">Jaringan cabang Syariah </w:t>
      </w:r>
      <w:r w:rsidR="005C6116" w:rsidRPr="00AF7D91">
        <w:rPr>
          <w:rFonts w:asciiTheme="majorBidi" w:hAnsiTheme="majorBidi" w:cstheme="majorBidi"/>
          <w:bCs/>
          <w:spacing w:val="8"/>
          <w:sz w:val="24"/>
          <w:szCs w:val="24"/>
        </w:rPr>
        <w:t xml:space="preserve">54 </w:t>
      </w:r>
      <w:r w:rsidR="005C6116" w:rsidRPr="00AF7D91">
        <w:rPr>
          <w:rFonts w:asciiTheme="majorBidi" w:hAnsiTheme="majorBidi" w:cstheme="majorBidi"/>
          <w:bCs/>
          <w:i/>
          <w:iCs/>
          <w:spacing w:val="8"/>
          <w:sz w:val="24"/>
          <w:szCs w:val="24"/>
        </w:rPr>
        <w:t>outlet</w:t>
      </w:r>
      <w:r w:rsidR="005C6116" w:rsidRPr="00AF7D91">
        <w:rPr>
          <w:rFonts w:asciiTheme="majorBidi" w:hAnsiTheme="majorBidi" w:cstheme="majorBidi"/>
          <w:bCs/>
          <w:spacing w:val="8"/>
          <w:sz w:val="24"/>
          <w:szCs w:val="24"/>
        </w:rPr>
        <w:t xml:space="preserve"> terdiri dari 24 Kantor Cabang Syariah (KCS) dan 30 Kantor Cabang Pembantu Syariah (KCPS).</w:t>
      </w:r>
    </w:p>
    <w:p w:rsidR="005C6116" w:rsidRPr="00AF7D91" w:rsidRDefault="005C6116" w:rsidP="00150B30">
      <w:pPr>
        <w:pStyle w:val="ListParagraph"/>
        <w:numPr>
          <w:ilvl w:val="0"/>
          <w:numId w:val="8"/>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 xml:space="preserve">Jaringan </w:t>
      </w:r>
      <w:r w:rsidRPr="00AF7D91">
        <w:rPr>
          <w:rFonts w:asciiTheme="majorBidi" w:hAnsiTheme="majorBidi" w:cstheme="majorBidi"/>
          <w:bCs/>
          <w:i/>
          <w:iCs/>
          <w:spacing w:val="8"/>
          <w:sz w:val="24"/>
          <w:szCs w:val="24"/>
        </w:rPr>
        <w:t>Office Chanelling</w:t>
      </w:r>
      <w:r w:rsidRPr="00AF7D91">
        <w:rPr>
          <w:rFonts w:asciiTheme="majorBidi" w:hAnsiTheme="majorBidi" w:cstheme="majorBidi"/>
          <w:bCs/>
          <w:spacing w:val="8"/>
          <w:sz w:val="24"/>
          <w:szCs w:val="24"/>
        </w:rPr>
        <w:t xml:space="preserve"> atau Layanan Syariah pada 636 Kantor Cabang Bank BNI.</w:t>
      </w:r>
    </w:p>
    <w:p w:rsidR="005C6116" w:rsidRPr="00AF7D91" w:rsidRDefault="005C6116" w:rsidP="00150B30">
      <w:pPr>
        <w:pStyle w:val="ListParagraph"/>
        <w:numPr>
          <w:ilvl w:val="0"/>
          <w:numId w:val="7"/>
        </w:numPr>
        <w:spacing w:after="0" w:line="480" w:lineRule="auto"/>
        <w:ind w:left="108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Jaringan Transaksi</w:t>
      </w:r>
    </w:p>
    <w:p w:rsidR="005C6116" w:rsidRPr="00AF7D91" w:rsidRDefault="005C6116" w:rsidP="00150B30">
      <w:pPr>
        <w:pStyle w:val="ListParagraph"/>
        <w:numPr>
          <w:ilvl w:val="0"/>
          <w:numId w:val="9"/>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Transaksi setor-tarik-transfer pada 978 cabang Bank BNI se-Indonesia.</w:t>
      </w:r>
    </w:p>
    <w:p w:rsidR="005C6116" w:rsidRPr="00AF7D91" w:rsidRDefault="005C6116" w:rsidP="00150B30">
      <w:pPr>
        <w:pStyle w:val="ListParagraph"/>
        <w:numPr>
          <w:ilvl w:val="0"/>
          <w:numId w:val="7"/>
        </w:numPr>
        <w:spacing w:after="0" w:line="480" w:lineRule="auto"/>
        <w:ind w:left="108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Jaringan Elektronik</w:t>
      </w:r>
    </w:p>
    <w:p w:rsidR="005C6116" w:rsidRPr="00AF7D91" w:rsidRDefault="005C6116" w:rsidP="00150B30">
      <w:pPr>
        <w:pStyle w:val="ListParagraph"/>
        <w:numPr>
          <w:ilvl w:val="0"/>
          <w:numId w:val="10"/>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 xml:space="preserve">Jaringan ATM terluas, 2300 ATM Bank BNI, 12.000 ATM Bersama dan 6.400 ATM </w:t>
      </w:r>
      <w:r w:rsidRPr="00AF7D91">
        <w:rPr>
          <w:rFonts w:asciiTheme="majorBidi" w:hAnsiTheme="majorBidi" w:cstheme="majorBidi"/>
          <w:bCs/>
          <w:i/>
          <w:iCs/>
          <w:spacing w:val="8"/>
          <w:sz w:val="24"/>
          <w:szCs w:val="24"/>
        </w:rPr>
        <w:t>Link</w:t>
      </w:r>
      <w:r w:rsidRPr="00AF7D91">
        <w:rPr>
          <w:rFonts w:asciiTheme="majorBidi" w:hAnsiTheme="majorBidi" w:cstheme="majorBidi"/>
          <w:bCs/>
          <w:spacing w:val="8"/>
          <w:sz w:val="24"/>
          <w:szCs w:val="24"/>
        </w:rPr>
        <w:t>.</w:t>
      </w:r>
    </w:p>
    <w:p w:rsidR="005C6116" w:rsidRPr="00AF7D91" w:rsidRDefault="005C6116" w:rsidP="00150B30">
      <w:pPr>
        <w:pStyle w:val="ListParagraph"/>
        <w:numPr>
          <w:ilvl w:val="0"/>
          <w:numId w:val="10"/>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BNI call 24 jam 021-5789999 atau 68888 melalui telepon selular.</w:t>
      </w:r>
    </w:p>
    <w:p w:rsidR="005C6116" w:rsidRPr="00AF7D91" w:rsidRDefault="005C6116" w:rsidP="00150B30">
      <w:pPr>
        <w:pStyle w:val="ListParagraph"/>
        <w:numPr>
          <w:ilvl w:val="0"/>
          <w:numId w:val="10"/>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 xml:space="preserve">Internet Banking </w:t>
      </w:r>
      <w:hyperlink r:id="rId10" w:history="1">
        <w:r w:rsidRPr="00AF7D91">
          <w:rPr>
            <w:rStyle w:val="Hyperlink"/>
            <w:rFonts w:asciiTheme="majorBidi" w:hAnsiTheme="majorBidi" w:cstheme="majorBidi"/>
            <w:bCs/>
            <w:color w:val="auto"/>
            <w:spacing w:val="8"/>
            <w:sz w:val="24"/>
            <w:szCs w:val="24"/>
          </w:rPr>
          <w:t>www.bnisyariah.co.id</w:t>
        </w:r>
      </w:hyperlink>
    </w:p>
    <w:p w:rsidR="005C6116" w:rsidRPr="00AF7D91" w:rsidRDefault="0000708F" w:rsidP="00150B30">
      <w:pPr>
        <w:pStyle w:val="ListParagraph"/>
        <w:numPr>
          <w:ilvl w:val="0"/>
          <w:numId w:val="10"/>
        </w:numPr>
        <w:spacing w:after="0" w:line="480" w:lineRule="auto"/>
        <w:ind w:left="1440"/>
        <w:jc w:val="both"/>
        <w:rPr>
          <w:rFonts w:asciiTheme="majorBidi" w:hAnsiTheme="majorBidi" w:cstheme="majorBidi"/>
          <w:bCs/>
          <w:spacing w:val="8"/>
          <w:sz w:val="24"/>
          <w:szCs w:val="24"/>
        </w:rPr>
      </w:pPr>
      <w:r w:rsidRPr="00AF7D91">
        <w:rPr>
          <w:rFonts w:asciiTheme="majorBidi" w:hAnsiTheme="majorBidi" w:cstheme="majorBidi"/>
          <w:bCs/>
          <w:spacing w:val="8"/>
          <w:sz w:val="24"/>
          <w:szCs w:val="24"/>
        </w:rPr>
        <w:t>SMS Banking dengan nomor tujuan 3346.</w:t>
      </w:r>
    </w:p>
    <w:sectPr w:rsidR="005C6116" w:rsidRPr="00AF7D91" w:rsidSect="00AF7D91">
      <w:headerReference w:type="even" r:id="rId11"/>
      <w:headerReference w:type="default" r:id="rId12"/>
      <w:footerReference w:type="first" r:id="rId13"/>
      <w:pgSz w:w="10319" w:h="14571" w:code="13"/>
      <w:pgMar w:top="1701" w:right="1701" w:bottom="1701" w:left="1701"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BC6" w:rsidRDefault="00F02BC6" w:rsidP="00FB76EA">
      <w:pPr>
        <w:spacing w:after="0" w:line="240" w:lineRule="auto"/>
      </w:pPr>
      <w:r>
        <w:separator/>
      </w:r>
    </w:p>
  </w:endnote>
  <w:endnote w:type="continuationSeparator" w:id="0">
    <w:p w:rsidR="00F02BC6" w:rsidRDefault="00F02BC6" w:rsidP="00FB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E" w:rsidRPr="00AF7D91" w:rsidRDefault="00123BF9" w:rsidP="00CF162E">
    <w:pPr>
      <w:pStyle w:val="Footer"/>
      <w:jc w:val="center"/>
      <w:rPr>
        <w:rFonts w:asciiTheme="majorBidi" w:hAnsiTheme="majorBidi" w:cstheme="majorBidi"/>
        <w:sz w:val="24"/>
        <w:szCs w:val="24"/>
      </w:rPr>
    </w:pPr>
    <w:r>
      <w:rPr>
        <w:rFonts w:asciiTheme="majorBidi" w:hAnsiTheme="majorBidi" w:cstheme="majorBidi"/>
        <w:sz w:val="24"/>
        <w:szCs w:val="24"/>
      </w:rPr>
      <w:t>1</w:t>
    </w:r>
    <w:r w:rsidR="00AF7D91">
      <w:rPr>
        <w:rFonts w:asciiTheme="majorBidi" w:hAnsiTheme="majorBidi" w:cstheme="majorBidi"/>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BC6" w:rsidRDefault="00F02BC6" w:rsidP="00FB76EA">
      <w:pPr>
        <w:spacing w:after="0" w:line="240" w:lineRule="auto"/>
      </w:pPr>
      <w:r>
        <w:separator/>
      </w:r>
    </w:p>
  </w:footnote>
  <w:footnote w:type="continuationSeparator" w:id="0">
    <w:p w:rsidR="00F02BC6" w:rsidRDefault="00F02BC6" w:rsidP="00FB76EA">
      <w:pPr>
        <w:spacing w:after="0" w:line="240" w:lineRule="auto"/>
      </w:pPr>
      <w:r>
        <w:continuationSeparator/>
      </w:r>
    </w:p>
  </w:footnote>
  <w:footnote w:id="1">
    <w:p w:rsidR="00121674" w:rsidRPr="00121674" w:rsidRDefault="00121674" w:rsidP="00121674">
      <w:pPr>
        <w:pStyle w:val="FootnoteText"/>
        <w:ind w:firstLine="720"/>
        <w:rPr>
          <w:rFonts w:asciiTheme="majorBidi" w:hAnsiTheme="majorBidi" w:cstheme="majorBidi"/>
        </w:rPr>
      </w:pPr>
      <w:r w:rsidRPr="00121674">
        <w:rPr>
          <w:rStyle w:val="FootnoteReference"/>
          <w:rFonts w:asciiTheme="majorBidi" w:hAnsiTheme="majorBidi" w:cstheme="majorBidi"/>
        </w:rPr>
        <w:footnoteRef/>
      </w:r>
      <w:r w:rsidRPr="00121674">
        <w:rPr>
          <w:rFonts w:asciiTheme="majorBidi" w:hAnsiTheme="majorBidi" w:cstheme="majorBidi"/>
        </w:rPr>
        <w:t xml:space="preserve"> </w:t>
      </w:r>
      <w:hyperlink r:id="rId1" w:history="1">
        <w:r>
          <w:rPr>
            <w:rStyle w:val="Hyperlink"/>
            <w:rFonts w:asciiTheme="majorBidi" w:hAnsiTheme="majorBidi" w:cstheme="majorBidi"/>
            <w:color w:val="000000" w:themeColor="text1"/>
          </w:rPr>
          <w:t>www.bnisyariah.co.id</w:t>
        </w:r>
      </w:hyperlink>
      <w:r>
        <w:rPr>
          <w:rFonts w:asciiTheme="majorBidi" w:hAnsiTheme="majorBidi" w:cstheme="majorBidi"/>
        </w:rPr>
        <w:t>, diakses pada 24 Maret 2017, pukul 20.00 WIB.</w:t>
      </w:r>
    </w:p>
  </w:footnote>
  <w:footnote w:id="2">
    <w:p w:rsidR="00121674" w:rsidRDefault="00121674" w:rsidP="00121674">
      <w:pPr>
        <w:pStyle w:val="FootnoteText"/>
        <w:ind w:firstLine="720"/>
      </w:pPr>
      <w:r>
        <w:rPr>
          <w:rStyle w:val="FootnoteReference"/>
        </w:rPr>
        <w:footnoteRef/>
      </w:r>
      <w:r>
        <w:t xml:space="preserve"> </w:t>
      </w:r>
      <w:hyperlink r:id="rId2" w:history="1">
        <w:r>
          <w:rPr>
            <w:rStyle w:val="Hyperlink"/>
            <w:rFonts w:asciiTheme="majorBidi" w:hAnsiTheme="majorBidi" w:cstheme="majorBidi"/>
            <w:color w:val="000000" w:themeColor="text1"/>
          </w:rPr>
          <w:t>www.bnisyariah.co.id</w:t>
        </w:r>
      </w:hyperlink>
      <w:r>
        <w:rPr>
          <w:rFonts w:asciiTheme="majorBidi" w:hAnsiTheme="majorBidi" w:cstheme="majorBidi"/>
        </w:rPr>
        <w:t>, diakses pada 24 Maret 2017, pukul 20.00 WIB.</w:t>
      </w:r>
    </w:p>
  </w:footnote>
  <w:footnote w:id="3">
    <w:p w:rsidR="00121674" w:rsidRPr="00121674" w:rsidRDefault="00121674" w:rsidP="00AF7D91">
      <w:pPr>
        <w:pStyle w:val="FootnoteText"/>
        <w:ind w:firstLine="720"/>
        <w:jc w:val="both"/>
        <w:rPr>
          <w:rFonts w:asciiTheme="majorBidi" w:hAnsiTheme="majorBidi" w:cstheme="majorBidi"/>
        </w:rPr>
      </w:pPr>
      <w:r w:rsidRPr="00121674">
        <w:rPr>
          <w:rStyle w:val="FootnoteReference"/>
          <w:rFonts w:asciiTheme="majorBidi" w:hAnsiTheme="majorBidi" w:cstheme="majorBidi"/>
        </w:rPr>
        <w:footnoteRef/>
      </w:r>
      <w:r w:rsidRPr="00121674">
        <w:rPr>
          <w:rFonts w:asciiTheme="majorBidi" w:hAnsiTheme="majorBidi" w:cstheme="majorBidi"/>
        </w:rPr>
        <w:t xml:space="preserve"> </w:t>
      </w:r>
      <w:proofErr w:type="gramStart"/>
      <w:r>
        <w:rPr>
          <w:rFonts w:asciiTheme="majorBidi" w:hAnsiTheme="majorBidi" w:cstheme="majorBidi"/>
        </w:rPr>
        <w:t>Syakardi Rahman</w:t>
      </w:r>
      <w:r w:rsidRPr="00526A7C">
        <w:rPr>
          <w:rFonts w:asciiTheme="majorBidi" w:hAnsiTheme="majorBidi" w:cstheme="majorBidi"/>
        </w:rPr>
        <w:t>, Kepala Produk Hasanah Card Bank BNI Syariah Cilegon, wawancara dengan penulis di kantornya, tanggal 23 Juli 2018.</w:t>
      </w:r>
      <w:proofErr w:type="gramEnd"/>
    </w:p>
  </w:footnote>
  <w:footnote w:id="4">
    <w:p w:rsidR="00532F01" w:rsidRPr="00532F01" w:rsidRDefault="00532F01" w:rsidP="00532F01">
      <w:pPr>
        <w:pStyle w:val="FootnoteText"/>
        <w:ind w:firstLine="720"/>
        <w:rPr>
          <w:rFonts w:asciiTheme="majorBidi" w:hAnsiTheme="majorBidi" w:cstheme="majorBidi"/>
        </w:rPr>
      </w:pPr>
      <w:r w:rsidRPr="00532F01">
        <w:rPr>
          <w:rStyle w:val="FootnoteReference"/>
          <w:rFonts w:asciiTheme="majorBidi" w:hAnsiTheme="majorBidi" w:cstheme="majorBidi"/>
        </w:rPr>
        <w:footnoteRef/>
      </w:r>
      <w:r w:rsidRPr="00532F01">
        <w:rPr>
          <w:rFonts w:asciiTheme="majorBidi" w:hAnsiTheme="majorBidi" w:cstheme="majorBidi"/>
        </w:rPr>
        <w:t xml:space="preserve"> </w:t>
      </w:r>
      <w:hyperlink r:id="rId3" w:history="1">
        <w:r>
          <w:rPr>
            <w:rStyle w:val="Hyperlink"/>
            <w:rFonts w:asciiTheme="majorBidi" w:hAnsiTheme="majorBidi" w:cstheme="majorBidi"/>
            <w:color w:val="000000" w:themeColor="text1"/>
          </w:rPr>
          <w:t>www.bnisyariah.co.id</w:t>
        </w:r>
      </w:hyperlink>
      <w:r>
        <w:rPr>
          <w:rFonts w:asciiTheme="majorBidi" w:hAnsiTheme="majorBidi" w:cstheme="majorBidi"/>
        </w:rPr>
        <w:t>, diakses pada 24 Maret 2017, pukul 20.00 WIB.</w:t>
      </w:r>
    </w:p>
  </w:footnote>
  <w:footnote w:id="5">
    <w:p w:rsidR="00532F01" w:rsidRPr="00532F01" w:rsidRDefault="00532F01" w:rsidP="00532F01">
      <w:pPr>
        <w:pStyle w:val="FootnoteText"/>
        <w:ind w:firstLine="720"/>
        <w:rPr>
          <w:rFonts w:asciiTheme="majorBidi" w:hAnsiTheme="majorBidi" w:cstheme="majorBidi"/>
        </w:rPr>
      </w:pPr>
      <w:r w:rsidRPr="00532F01">
        <w:rPr>
          <w:rStyle w:val="FootnoteReference"/>
          <w:rFonts w:asciiTheme="majorBidi" w:hAnsiTheme="majorBidi" w:cstheme="majorBidi"/>
        </w:rPr>
        <w:footnoteRef/>
      </w:r>
      <w:r w:rsidRPr="00532F01">
        <w:rPr>
          <w:rFonts w:asciiTheme="majorBidi" w:hAnsiTheme="majorBidi" w:cstheme="majorBidi"/>
        </w:rPr>
        <w:t xml:space="preserve"> </w:t>
      </w:r>
      <w:hyperlink r:id="rId4" w:history="1">
        <w:r>
          <w:rPr>
            <w:rStyle w:val="Hyperlink"/>
            <w:rFonts w:asciiTheme="majorBidi" w:hAnsiTheme="majorBidi" w:cstheme="majorBidi"/>
            <w:color w:val="000000" w:themeColor="text1"/>
          </w:rPr>
          <w:t>www.bnisyariah.co.id</w:t>
        </w:r>
      </w:hyperlink>
      <w:r>
        <w:rPr>
          <w:rFonts w:asciiTheme="majorBidi" w:hAnsiTheme="majorBidi" w:cstheme="majorBidi"/>
        </w:rPr>
        <w:t>, diakses pada 24 Maret 2017, pukul 20.00 WIB.</w:t>
      </w:r>
    </w:p>
  </w:footnote>
  <w:footnote w:id="6">
    <w:p w:rsidR="00532F01" w:rsidRPr="00532F01" w:rsidRDefault="00532F01" w:rsidP="00532F01">
      <w:pPr>
        <w:pStyle w:val="FootnoteText"/>
        <w:ind w:firstLine="720"/>
        <w:rPr>
          <w:rFonts w:asciiTheme="majorBidi" w:hAnsiTheme="majorBidi" w:cstheme="majorBidi"/>
        </w:rPr>
      </w:pPr>
      <w:r w:rsidRPr="00532F01">
        <w:rPr>
          <w:rStyle w:val="FootnoteReference"/>
          <w:rFonts w:asciiTheme="majorBidi" w:hAnsiTheme="majorBidi" w:cstheme="majorBidi"/>
        </w:rPr>
        <w:footnoteRef/>
      </w:r>
      <w:r w:rsidRPr="00532F01">
        <w:rPr>
          <w:rFonts w:asciiTheme="majorBidi" w:hAnsiTheme="majorBidi" w:cstheme="majorBidi"/>
        </w:rPr>
        <w:t xml:space="preserve"> </w:t>
      </w:r>
      <w:hyperlink r:id="rId5" w:history="1">
        <w:r>
          <w:rPr>
            <w:rStyle w:val="Hyperlink"/>
            <w:rFonts w:asciiTheme="majorBidi" w:hAnsiTheme="majorBidi" w:cstheme="majorBidi"/>
            <w:color w:val="000000" w:themeColor="text1"/>
          </w:rPr>
          <w:t>www.bnisyariah.co.id</w:t>
        </w:r>
      </w:hyperlink>
      <w:r>
        <w:rPr>
          <w:rFonts w:asciiTheme="majorBidi" w:hAnsiTheme="majorBidi" w:cstheme="majorBidi"/>
        </w:rPr>
        <w:t>, diakses pada 24 Maret 2017, pukul 20.00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54721007"/>
      <w:docPartObj>
        <w:docPartGallery w:val="Page Numbers (Top of Page)"/>
        <w:docPartUnique/>
      </w:docPartObj>
    </w:sdtPr>
    <w:sdtEndPr>
      <w:rPr>
        <w:noProof/>
      </w:rPr>
    </w:sdtEndPr>
    <w:sdtContent>
      <w:p w:rsidR="00AF7D91" w:rsidRPr="00AF7D91" w:rsidRDefault="00AF7D91">
        <w:pPr>
          <w:pStyle w:val="Header"/>
          <w:rPr>
            <w:rFonts w:asciiTheme="majorBidi" w:hAnsiTheme="majorBidi" w:cstheme="majorBidi"/>
          </w:rPr>
        </w:pPr>
        <w:r w:rsidRPr="00AF7D91">
          <w:rPr>
            <w:rFonts w:asciiTheme="majorBidi" w:hAnsiTheme="majorBidi" w:cstheme="majorBidi"/>
          </w:rPr>
          <w:fldChar w:fldCharType="begin"/>
        </w:r>
        <w:r w:rsidRPr="00AF7D91">
          <w:rPr>
            <w:rFonts w:asciiTheme="majorBidi" w:hAnsiTheme="majorBidi" w:cstheme="majorBidi"/>
          </w:rPr>
          <w:instrText xml:space="preserve"> PAGE   \* MERGEFORMAT </w:instrText>
        </w:r>
        <w:r w:rsidRPr="00AF7D91">
          <w:rPr>
            <w:rFonts w:asciiTheme="majorBidi" w:hAnsiTheme="majorBidi" w:cstheme="majorBidi"/>
          </w:rPr>
          <w:fldChar w:fldCharType="separate"/>
        </w:r>
        <w:r w:rsidR="001F7670">
          <w:rPr>
            <w:rFonts w:asciiTheme="majorBidi" w:hAnsiTheme="majorBidi" w:cstheme="majorBidi"/>
            <w:noProof/>
          </w:rPr>
          <w:t>30</w:t>
        </w:r>
        <w:r w:rsidRPr="00AF7D91">
          <w:rPr>
            <w:rFonts w:asciiTheme="majorBidi" w:hAnsiTheme="majorBidi" w:cstheme="majorBidi"/>
            <w:noProof/>
          </w:rPr>
          <w:fldChar w:fldCharType="end"/>
        </w:r>
      </w:p>
    </w:sdtContent>
  </w:sdt>
  <w:p w:rsidR="00CF162E" w:rsidRPr="00AF7D91" w:rsidRDefault="00CF162E" w:rsidP="00CF162E">
    <w:pPr>
      <w:pStyle w:val="Header"/>
      <w:ind w:right="360"/>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E" w:rsidRPr="00CF162E" w:rsidRDefault="00E663C4" w:rsidP="00587E98">
    <w:pPr>
      <w:pStyle w:val="Header"/>
      <w:framePr w:wrap="around" w:vAnchor="text" w:hAnchor="margin" w:xAlign="right" w:y="1"/>
      <w:rPr>
        <w:rStyle w:val="PageNumber"/>
        <w:rFonts w:asciiTheme="majorBidi" w:hAnsiTheme="majorBidi" w:cstheme="majorBidi"/>
        <w:sz w:val="24"/>
        <w:szCs w:val="24"/>
      </w:rPr>
    </w:pPr>
    <w:r w:rsidRPr="00CF162E">
      <w:rPr>
        <w:rStyle w:val="PageNumber"/>
        <w:rFonts w:asciiTheme="majorBidi" w:hAnsiTheme="majorBidi" w:cstheme="majorBidi"/>
        <w:sz w:val="24"/>
        <w:szCs w:val="24"/>
      </w:rPr>
      <w:fldChar w:fldCharType="begin"/>
    </w:r>
    <w:r w:rsidR="00CF162E" w:rsidRPr="00CF162E">
      <w:rPr>
        <w:rStyle w:val="PageNumber"/>
        <w:rFonts w:asciiTheme="majorBidi" w:hAnsiTheme="majorBidi" w:cstheme="majorBidi"/>
        <w:sz w:val="24"/>
        <w:szCs w:val="24"/>
      </w:rPr>
      <w:instrText xml:space="preserve">PAGE  </w:instrText>
    </w:r>
    <w:r w:rsidRPr="00CF162E">
      <w:rPr>
        <w:rStyle w:val="PageNumber"/>
        <w:rFonts w:asciiTheme="majorBidi" w:hAnsiTheme="majorBidi" w:cstheme="majorBidi"/>
        <w:sz w:val="24"/>
        <w:szCs w:val="24"/>
      </w:rPr>
      <w:fldChar w:fldCharType="separate"/>
    </w:r>
    <w:r w:rsidR="001F7670">
      <w:rPr>
        <w:rStyle w:val="PageNumber"/>
        <w:rFonts w:asciiTheme="majorBidi" w:hAnsiTheme="majorBidi" w:cstheme="majorBidi"/>
        <w:noProof/>
        <w:sz w:val="24"/>
        <w:szCs w:val="24"/>
      </w:rPr>
      <w:t>29</w:t>
    </w:r>
    <w:r w:rsidRPr="00CF162E">
      <w:rPr>
        <w:rStyle w:val="PageNumber"/>
        <w:rFonts w:asciiTheme="majorBidi" w:hAnsiTheme="majorBidi" w:cstheme="majorBidi"/>
        <w:sz w:val="24"/>
        <w:szCs w:val="24"/>
      </w:rPr>
      <w:fldChar w:fldCharType="end"/>
    </w:r>
  </w:p>
  <w:p w:rsidR="00CF162E" w:rsidRDefault="00CF162E" w:rsidP="00CF162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tabs>
          <w:tab w:val="num" w:pos="0"/>
        </w:tabs>
        <w:ind w:left="502" w:hanging="360"/>
      </w:pPr>
      <w:rPr>
        <w:rFonts w:ascii="Times New Roman" w:hAnsi="Times New Roman" w:cs="Times New Roman"/>
      </w:rPr>
    </w:lvl>
    <w:lvl w:ilvl="1">
      <w:numFmt w:val="bullet"/>
      <w:lvlText w:val="o"/>
      <w:lvlJc w:val="left"/>
      <w:pPr>
        <w:tabs>
          <w:tab w:val="num" w:pos="0"/>
        </w:tabs>
        <w:ind w:left="1222" w:hanging="360"/>
      </w:pPr>
      <w:rPr>
        <w:rFonts w:ascii="Courier New" w:hAnsi="Courier New" w:cs="Courier New"/>
      </w:rPr>
    </w:lvl>
    <w:lvl w:ilvl="2">
      <w:numFmt w:val="bullet"/>
      <w:lvlText w:val=""/>
      <w:lvlJc w:val="left"/>
      <w:pPr>
        <w:tabs>
          <w:tab w:val="num" w:pos="0"/>
        </w:tabs>
        <w:ind w:left="1942" w:hanging="360"/>
      </w:pPr>
      <w:rPr>
        <w:rFonts w:ascii="Wingdings" w:hAnsi="Wingdings"/>
      </w:rPr>
    </w:lvl>
    <w:lvl w:ilvl="3">
      <w:numFmt w:val="bullet"/>
      <w:lvlText w:val=""/>
      <w:lvlJc w:val="left"/>
      <w:pPr>
        <w:tabs>
          <w:tab w:val="num" w:pos="0"/>
        </w:tabs>
        <w:ind w:left="2662" w:hanging="360"/>
      </w:pPr>
      <w:rPr>
        <w:rFonts w:ascii="Symbol" w:hAnsi="Symbol"/>
      </w:rPr>
    </w:lvl>
    <w:lvl w:ilvl="4">
      <w:numFmt w:val="bullet"/>
      <w:lvlText w:val="o"/>
      <w:lvlJc w:val="left"/>
      <w:pPr>
        <w:tabs>
          <w:tab w:val="num" w:pos="0"/>
        </w:tabs>
        <w:ind w:left="3382" w:hanging="360"/>
      </w:pPr>
      <w:rPr>
        <w:rFonts w:ascii="Courier New" w:hAnsi="Courier New" w:cs="Courier New"/>
      </w:rPr>
    </w:lvl>
    <w:lvl w:ilvl="5">
      <w:numFmt w:val="bullet"/>
      <w:lvlText w:val=""/>
      <w:lvlJc w:val="left"/>
      <w:pPr>
        <w:tabs>
          <w:tab w:val="num" w:pos="0"/>
        </w:tabs>
        <w:ind w:left="4102" w:hanging="360"/>
      </w:pPr>
      <w:rPr>
        <w:rFonts w:ascii="Wingdings" w:hAnsi="Wingdings"/>
      </w:rPr>
    </w:lvl>
    <w:lvl w:ilvl="6">
      <w:numFmt w:val="bullet"/>
      <w:lvlText w:val=""/>
      <w:lvlJc w:val="left"/>
      <w:pPr>
        <w:tabs>
          <w:tab w:val="num" w:pos="0"/>
        </w:tabs>
        <w:ind w:left="4822" w:hanging="360"/>
      </w:pPr>
      <w:rPr>
        <w:rFonts w:ascii="Symbol" w:hAnsi="Symbol"/>
      </w:rPr>
    </w:lvl>
    <w:lvl w:ilvl="7">
      <w:numFmt w:val="bullet"/>
      <w:lvlText w:val="o"/>
      <w:lvlJc w:val="left"/>
      <w:pPr>
        <w:tabs>
          <w:tab w:val="num" w:pos="0"/>
        </w:tabs>
        <w:ind w:left="5542" w:hanging="360"/>
      </w:pPr>
      <w:rPr>
        <w:rFonts w:ascii="Courier New" w:hAnsi="Courier New" w:cs="Courier New"/>
      </w:rPr>
    </w:lvl>
    <w:lvl w:ilvl="8">
      <w:numFmt w:val="bullet"/>
      <w:lvlText w:val=""/>
      <w:lvlJc w:val="left"/>
      <w:pPr>
        <w:tabs>
          <w:tab w:val="num" w:pos="0"/>
        </w:tabs>
        <w:ind w:left="6262" w:hanging="360"/>
      </w:pPr>
      <w:rPr>
        <w:rFonts w:ascii="Wingdings" w:hAnsi="Wingdings"/>
      </w:rPr>
    </w:lvl>
  </w:abstractNum>
  <w:abstractNum w:abstractNumId="1">
    <w:nsid w:val="00000002"/>
    <w:multiLevelType w:val="multilevel"/>
    <w:tmpl w:val="00000002"/>
    <w:lvl w:ilvl="0">
      <w:numFmt w:val="bullet"/>
      <w:lvlText w:val="-"/>
      <w:lvlJc w:val="left"/>
      <w:pPr>
        <w:tabs>
          <w:tab w:val="num" w:pos="0"/>
        </w:tabs>
        <w:ind w:left="720" w:hanging="360"/>
      </w:pPr>
      <w:rPr>
        <w:rFonts w:ascii="Times New Roman" w:hAnsi="Times New Roman" w:cs="Times New Roman"/>
        <w:sz w:val="16"/>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rPr>
    </w:lvl>
  </w:abstractNum>
  <w:abstractNum w:abstractNumId="2">
    <w:nsid w:val="021B7774"/>
    <w:multiLevelType w:val="hybridMultilevel"/>
    <w:tmpl w:val="680AA606"/>
    <w:lvl w:ilvl="0" w:tplc="AB02FDCC">
      <w:start w:val="1"/>
      <w:numFmt w:val="decimal"/>
      <w:lvlText w:val="%1."/>
      <w:lvlJc w:val="left"/>
      <w:pPr>
        <w:ind w:left="1800" w:hanging="360"/>
      </w:pPr>
      <w:rPr>
        <w:rFonts w:asciiTheme="majorBidi" w:eastAsiaTheme="minorHAnsi" w:hAnsiTheme="majorBidi" w:cstheme="majorBidi"/>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ED2B14"/>
    <w:multiLevelType w:val="hybridMultilevel"/>
    <w:tmpl w:val="5C5832A4"/>
    <w:lvl w:ilvl="0" w:tplc="953A4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F35F6F"/>
    <w:multiLevelType w:val="hybridMultilevel"/>
    <w:tmpl w:val="EE28FD50"/>
    <w:lvl w:ilvl="0" w:tplc="01C8A734">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0FD92181"/>
    <w:multiLevelType w:val="hybridMultilevel"/>
    <w:tmpl w:val="DC543582"/>
    <w:lvl w:ilvl="0" w:tplc="28B4E7B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F5418"/>
    <w:multiLevelType w:val="hybridMultilevel"/>
    <w:tmpl w:val="A6407FF6"/>
    <w:lvl w:ilvl="0" w:tplc="2EC489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E845F3"/>
    <w:multiLevelType w:val="hybridMultilevel"/>
    <w:tmpl w:val="B51C7542"/>
    <w:lvl w:ilvl="0" w:tplc="23D285F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B4667"/>
    <w:multiLevelType w:val="hybridMultilevel"/>
    <w:tmpl w:val="0D40BD82"/>
    <w:lvl w:ilvl="0" w:tplc="E7CAE2E0">
      <w:start w:val="1"/>
      <w:numFmt w:val="bullet"/>
      <w:lvlText w:val=""/>
      <w:lvlJc w:val="center"/>
      <w:pPr>
        <w:ind w:left="1440" w:hanging="360"/>
      </w:pPr>
      <w:rPr>
        <w:rFonts w:ascii="Symbol" w:hAnsi="Symbol" w:hint="default"/>
        <w:b w:val="0"/>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4145AB"/>
    <w:multiLevelType w:val="hybridMultilevel"/>
    <w:tmpl w:val="1826BC00"/>
    <w:lvl w:ilvl="0" w:tplc="B9E61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77659"/>
    <w:multiLevelType w:val="hybridMultilevel"/>
    <w:tmpl w:val="9662D95E"/>
    <w:lvl w:ilvl="0" w:tplc="6B76FB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1B7E77"/>
    <w:multiLevelType w:val="hybridMultilevel"/>
    <w:tmpl w:val="DF1CD3D8"/>
    <w:lvl w:ilvl="0" w:tplc="B9687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4A07CEC"/>
    <w:multiLevelType w:val="hybridMultilevel"/>
    <w:tmpl w:val="6B924798"/>
    <w:lvl w:ilvl="0" w:tplc="DC66C8F0">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56D2046"/>
    <w:multiLevelType w:val="hybridMultilevel"/>
    <w:tmpl w:val="0D084C76"/>
    <w:lvl w:ilvl="0" w:tplc="FF46B0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5"/>
  </w:num>
  <w:num w:numId="4">
    <w:abstractNumId w:val="8"/>
  </w:num>
  <w:num w:numId="5">
    <w:abstractNumId w:val="9"/>
  </w:num>
  <w:num w:numId="6">
    <w:abstractNumId w:val="12"/>
  </w:num>
  <w:num w:numId="7">
    <w:abstractNumId w:val="3"/>
  </w:num>
  <w:num w:numId="8">
    <w:abstractNumId w:val="11"/>
  </w:num>
  <w:num w:numId="9">
    <w:abstractNumId w:val="13"/>
  </w:num>
  <w:num w:numId="10">
    <w:abstractNumId w:val="6"/>
  </w:num>
  <w:num w:numId="11">
    <w:abstractNumId w:val="7"/>
  </w:num>
  <w:num w:numId="12">
    <w:abstractNumId w:val="0"/>
  </w:num>
  <w:num w:numId="13">
    <w:abstractNumId w:val="4"/>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6EA"/>
    <w:rsid w:val="00002ACC"/>
    <w:rsid w:val="0000708F"/>
    <w:rsid w:val="000075DF"/>
    <w:rsid w:val="00020833"/>
    <w:rsid w:val="00023F64"/>
    <w:rsid w:val="000343D6"/>
    <w:rsid w:val="000348B6"/>
    <w:rsid w:val="00034F40"/>
    <w:rsid w:val="0004040E"/>
    <w:rsid w:val="00040B64"/>
    <w:rsid w:val="000431DB"/>
    <w:rsid w:val="0004453F"/>
    <w:rsid w:val="000531E6"/>
    <w:rsid w:val="0005544A"/>
    <w:rsid w:val="00055CBF"/>
    <w:rsid w:val="00063CC2"/>
    <w:rsid w:val="00065D62"/>
    <w:rsid w:val="00065DA5"/>
    <w:rsid w:val="00066FD4"/>
    <w:rsid w:val="00084750"/>
    <w:rsid w:val="000866E4"/>
    <w:rsid w:val="000911B4"/>
    <w:rsid w:val="00092E5E"/>
    <w:rsid w:val="00094BBA"/>
    <w:rsid w:val="0009701E"/>
    <w:rsid w:val="000A2145"/>
    <w:rsid w:val="000A6821"/>
    <w:rsid w:val="000A6ACD"/>
    <w:rsid w:val="000C1D03"/>
    <w:rsid w:val="000C74DD"/>
    <w:rsid w:val="000D6AE5"/>
    <w:rsid w:val="000E383C"/>
    <w:rsid w:val="000F27CE"/>
    <w:rsid w:val="000F2DA6"/>
    <w:rsid w:val="00100EA0"/>
    <w:rsid w:val="0011224B"/>
    <w:rsid w:val="001168B8"/>
    <w:rsid w:val="00121674"/>
    <w:rsid w:val="00123BF9"/>
    <w:rsid w:val="00127A43"/>
    <w:rsid w:val="0013011D"/>
    <w:rsid w:val="001307DF"/>
    <w:rsid w:val="0013570E"/>
    <w:rsid w:val="00137D68"/>
    <w:rsid w:val="00144995"/>
    <w:rsid w:val="00150B30"/>
    <w:rsid w:val="00155B1C"/>
    <w:rsid w:val="00157A30"/>
    <w:rsid w:val="001639F8"/>
    <w:rsid w:val="00163E04"/>
    <w:rsid w:val="00177791"/>
    <w:rsid w:val="00184476"/>
    <w:rsid w:val="001872D7"/>
    <w:rsid w:val="00194B74"/>
    <w:rsid w:val="0019562C"/>
    <w:rsid w:val="00196DA2"/>
    <w:rsid w:val="001A32D5"/>
    <w:rsid w:val="001A36DE"/>
    <w:rsid w:val="001A77C0"/>
    <w:rsid w:val="001B017C"/>
    <w:rsid w:val="001B0636"/>
    <w:rsid w:val="001B151D"/>
    <w:rsid w:val="001B7873"/>
    <w:rsid w:val="001C180E"/>
    <w:rsid w:val="001C414F"/>
    <w:rsid w:val="001C57E5"/>
    <w:rsid w:val="001D0CD5"/>
    <w:rsid w:val="001D5481"/>
    <w:rsid w:val="001D7130"/>
    <w:rsid w:val="001E0543"/>
    <w:rsid w:val="001E73A8"/>
    <w:rsid w:val="001E7FE1"/>
    <w:rsid w:val="001F2208"/>
    <w:rsid w:val="001F4F69"/>
    <w:rsid w:val="001F6C8E"/>
    <w:rsid w:val="001F7670"/>
    <w:rsid w:val="00202C65"/>
    <w:rsid w:val="00203B54"/>
    <w:rsid w:val="0020620B"/>
    <w:rsid w:val="002065E4"/>
    <w:rsid w:val="00206CCC"/>
    <w:rsid w:val="00212DB2"/>
    <w:rsid w:val="00213A2D"/>
    <w:rsid w:val="00215635"/>
    <w:rsid w:val="00217B0F"/>
    <w:rsid w:val="0022128B"/>
    <w:rsid w:val="00227440"/>
    <w:rsid w:val="00230B83"/>
    <w:rsid w:val="00235A79"/>
    <w:rsid w:val="00236B74"/>
    <w:rsid w:val="00240474"/>
    <w:rsid w:val="00243655"/>
    <w:rsid w:val="00245787"/>
    <w:rsid w:val="002510B0"/>
    <w:rsid w:val="00251269"/>
    <w:rsid w:val="00263B52"/>
    <w:rsid w:val="00265060"/>
    <w:rsid w:val="00274B19"/>
    <w:rsid w:val="0028011D"/>
    <w:rsid w:val="00281751"/>
    <w:rsid w:val="00283ED3"/>
    <w:rsid w:val="002842DA"/>
    <w:rsid w:val="002852A0"/>
    <w:rsid w:val="00286BBB"/>
    <w:rsid w:val="00293BB6"/>
    <w:rsid w:val="00293E42"/>
    <w:rsid w:val="00294A21"/>
    <w:rsid w:val="002A01F8"/>
    <w:rsid w:val="002A22C7"/>
    <w:rsid w:val="002A545B"/>
    <w:rsid w:val="002B189E"/>
    <w:rsid w:val="002B5453"/>
    <w:rsid w:val="002D1963"/>
    <w:rsid w:val="002E2126"/>
    <w:rsid w:val="002E2DB5"/>
    <w:rsid w:val="002E52BB"/>
    <w:rsid w:val="002E60D9"/>
    <w:rsid w:val="002F0054"/>
    <w:rsid w:val="002F100E"/>
    <w:rsid w:val="002F3B45"/>
    <w:rsid w:val="00305833"/>
    <w:rsid w:val="00311BA8"/>
    <w:rsid w:val="00312240"/>
    <w:rsid w:val="0031771F"/>
    <w:rsid w:val="00330F83"/>
    <w:rsid w:val="00333EF3"/>
    <w:rsid w:val="00334062"/>
    <w:rsid w:val="0033743A"/>
    <w:rsid w:val="003403D5"/>
    <w:rsid w:val="0034209B"/>
    <w:rsid w:val="00343978"/>
    <w:rsid w:val="003455DA"/>
    <w:rsid w:val="00345B7B"/>
    <w:rsid w:val="00354EE4"/>
    <w:rsid w:val="003601B4"/>
    <w:rsid w:val="003604A2"/>
    <w:rsid w:val="00360E37"/>
    <w:rsid w:val="00360EF4"/>
    <w:rsid w:val="003655D7"/>
    <w:rsid w:val="00371C08"/>
    <w:rsid w:val="003729A2"/>
    <w:rsid w:val="00372C6E"/>
    <w:rsid w:val="00372EDC"/>
    <w:rsid w:val="003766E7"/>
    <w:rsid w:val="00376BDE"/>
    <w:rsid w:val="003776AA"/>
    <w:rsid w:val="003856E7"/>
    <w:rsid w:val="00387B20"/>
    <w:rsid w:val="00393DB7"/>
    <w:rsid w:val="00395843"/>
    <w:rsid w:val="003A30AE"/>
    <w:rsid w:val="003A3B94"/>
    <w:rsid w:val="003A4A1A"/>
    <w:rsid w:val="003B1C9C"/>
    <w:rsid w:val="003B2E20"/>
    <w:rsid w:val="003B2EFF"/>
    <w:rsid w:val="003B77A2"/>
    <w:rsid w:val="003C5000"/>
    <w:rsid w:val="003D2A5B"/>
    <w:rsid w:val="003D2F51"/>
    <w:rsid w:val="003D4829"/>
    <w:rsid w:val="003D4E18"/>
    <w:rsid w:val="003E07FD"/>
    <w:rsid w:val="003E0AD8"/>
    <w:rsid w:val="003E11F9"/>
    <w:rsid w:val="003E3B04"/>
    <w:rsid w:val="003E3C49"/>
    <w:rsid w:val="003F142E"/>
    <w:rsid w:val="00400275"/>
    <w:rsid w:val="0040441C"/>
    <w:rsid w:val="00405748"/>
    <w:rsid w:val="00406671"/>
    <w:rsid w:val="004107DD"/>
    <w:rsid w:val="004126D0"/>
    <w:rsid w:val="004174FE"/>
    <w:rsid w:val="00424BA2"/>
    <w:rsid w:val="00424C6F"/>
    <w:rsid w:val="00426AE6"/>
    <w:rsid w:val="00427B3D"/>
    <w:rsid w:val="0043284C"/>
    <w:rsid w:val="004404DC"/>
    <w:rsid w:val="00446117"/>
    <w:rsid w:val="004640C2"/>
    <w:rsid w:val="0046457D"/>
    <w:rsid w:val="00467AA6"/>
    <w:rsid w:val="00470836"/>
    <w:rsid w:val="0047208F"/>
    <w:rsid w:val="004725DC"/>
    <w:rsid w:val="00472AC0"/>
    <w:rsid w:val="0047560C"/>
    <w:rsid w:val="00476A67"/>
    <w:rsid w:val="0049761D"/>
    <w:rsid w:val="0049798C"/>
    <w:rsid w:val="004A2FBA"/>
    <w:rsid w:val="004B1196"/>
    <w:rsid w:val="004B56E8"/>
    <w:rsid w:val="004C24BE"/>
    <w:rsid w:val="004C34D5"/>
    <w:rsid w:val="004E439D"/>
    <w:rsid w:val="004E52BA"/>
    <w:rsid w:val="004E631F"/>
    <w:rsid w:val="0050254E"/>
    <w:rsid w:val="00515DCB"/>
    <w:rsid w:val="005161E0"/>
    <w:rsid w:val="00523FC6"/>
    <w:rsid w:val="005307C5"/>
    <w:rsid w:val="00532F01"/>
    <w:rsid w:val="00535C73"/>
    <w:rsid w:val="005504E2"/>
    <w:rsid w:val="00551FF2"/>
    <w:rsid w:val="00552A03"/>
    <w:rsid w:val="00564375"/>
    <w:rsid w:val="00566467"/>
    <w:rsid w:val="005666D2"/>
    <w:rsid w:val="00570E5C"/>
    <w:rsid w:val="00576F99"/>
    <w:rsid w:val="005815F6"/>
    <w:rsid w:val="005872AF"/>
    <w:rsid w:val="005A0A0B"/>
    <w:rsid w:val="005A0E54"/>
    <w:rsid w:val="005A1811"/>
    <w:rsid w:val="005A7F08"/>
    <w:rsid w:val="005B3B4D"/>
    <w:rsid w:val="005C00BD"/>
    <w:rsid w:val="005C0FDC"/>
    <w:rsid w:val="005C3411"/>
    <w:rsid w:val="005C6116"/>
    <w:rsid w:val="005D0EED"/>
    <w:rsid w:val="005D174A"/>
    <w:rsid w:val="005D237A"/>
    <w:rsid w:val="005F1E0C"/>
    <w:rsid w:val="005F2BE1"/>
    <w:rsid w:val="005F7A36"/>
    <w:rsid w:val="0060389C"/>
    <w:rsid w:val="00616729"/>
    <w:rsid w:val="006204B2"/>
    <w:rsid w:val="00631AFC"/>
    <w:rsid w:val="00637FA2"/>
    <w:rsid w:val="006405CC"/>
    <w:rsid w:val="00640F34"/>
    <w:rsid w:val="00641C25"/>
    <w:rsid w:val="00641DA7"/>
    <w:rsid w:val="006601A8"/>
    <w:rsid w:val="006620BD"/>
    <w:rsid w:val="00662FCB"/>
    <w:rsid w:val="00670611"/>
    <w:rsid w:val="006803EB"/>
    <w:rsid w:val="00682A72"/>
    <w:rsid w:val="006852CE"/>
    <w:rsid w:val="00687835"/>
    <w:rsid w:val="00690C7C"/>
    <w:rsid w:val="00690D52"/>
    <w:rsid w:val="00693DB4"/>
    <w:rsid w:val="006C5D17"/>
    <w:rsid w:val="006C5EE0"/>
    <w:rsid w:val="006C6985"/>
    <w:rsid w:val="006D74D3"/>
    <w:rsid w:val="006E0443"/>
    <w:rsid w:val="006E573B"/>
    <w:rsid w:val="006E7567"/>
    <w:rsid w:val="006F148B"/>
    <w:rsid w:val="006F5C9B"/>
    <w:rsid w:val="006F62A6"/>
    <w:rsid w:val="00702EB2"/>
    <w:rsid w:val="00702EFC"/>
    <w:rsid w:val="00704A39"/>
    <w:rsid w:val="00715130"/>
    <w:rsid w:val="007237D7"/>
    <w:rsid w:val="00727FB3"/>
    <w:rsid w:val="00734CE1"/>
    <w:rsid w:val="00736E20"/>
    <w:rsid w:val="00737C93"/>
    <w:rsid w:val="00753012"/>
    <w:rsid w:val="00753306"/>
    <w:rsid w:val="00755B37"/>
    <w:rsid w:val="00760809"/>
    <w:rsid w:val="007627F0"/>
    <w:rsid w:val="00770520"/>
    <w:rsid w:val="007710BB"/>
    <w:rsid w:val="0077629B"/>
    <w:rsid w:val="00777B2A"/>
    <w:rsid w:val="0078165F"/>
    <w:rsid w:val="007908EA"/>
    <w:rsid w:val="00791EE8"/>
    <w:rsid w:val="007A045C"/>
    <w:rsid w:val="007A56C6"/>
    <w:rsid w:val="007A5BE1"/>
    <w:rsid w:val="007B1159"/>
    <w:rsid w:val="007B1DA9"/>
    <w:rsid w:val="007B7EED"/>
    <w:rsid w:val="007C2244"/>
    <w:rsid w:val="007C4B7E"/>
    <w:rsid w:val="007C6757"/>
    <w:rsid w:val="007D177C"/>
    <w:rsid w:val="007D5A08"/>
    <w:rsid w:val="007D7201"/>
    <w:rsid w:val="007E170E"/>
    <w:rsid w:val="007E2BD9"/>
    <w:rsid w:val="007E3966"/>
    <w:rsid w:val="007E5074"/>
    <w:rsid w:val="007F0369"/>
    <w:rsid w:val="007F244C"/>
    <w:rsid w:val="007F2798"/>
    <w:rsid w:val="007F5F99"/>
    <w:rsid w:val="007F74CE"/>
    <w:rsid w:val="00803907"/>
    <w:rsid w:val="008068AA"/>
    <w:rsid w:val="00806DDD"/>
    <w:rsid w:val="008103B9"/>
    <w:rsid w:val="00811BFA"/>
    <w:rsid w:val="00812338"/>
    <w:rsid w:val="00814BA3"/>
    <w:rsid w:val="00815DCE"/>
    <w:rsid w:val="008215F6"/>
    <w:rsid w:val="00823FF8"/>
    <w:rsid w:val="00827DCD"/>
    <w:rsid w:val="00832D30"/>
    <w:rsid w:val="00837066"/>
    <w:rsid w:val="00840916"/>
    <w:rsid w:val="00860844"/>
    <w:rsid w:val="00862910"/>
    <w:rsid w:val="00863D9D"/>
    <w:rsid w:val="008649B7"/>
    <w:rsid w:val="00881474"/>
    <w:rsid w:val="00886CAD"/>
    <w:rsid w:val="008916CA"/>
    <w:rsid w:val="00891FA1"/>
    <w:rsid w:val="00892CF5"/>
    <w:rsid w:val="00894EFD"/>
    <w:rsid w:val="00897015"/>
    <w:rsid w:val="008A11F1"/>
    <w:rsid w:val="008A3B5F"/>
    <w:rsid w:val="008A6E8F"/>
    <w:rsid w:val="008B3AC0"/>
    <w:rsid w:val="008B408A"/>
    <w:rsid w:val="008C19EE"/>
    <w:rsid w:val="008C401C"/>
    <w:rsid w:val="008D5954"/>
    <w:rsid w:val="008D7532"/>
    <w:rsid w:val="008D7FBF"/>
    <w:rsid w:val="008E021D"/>
    <w:rsid w:val="008E31B4"/>
    <w:rsid w:val="008F50FA"/>
    <w:rsid w:val="008F7947"/>
    <w:rsid w:val="00910A05"/>
    <w:rsid w:val="00914CB8"/>
    <w:rsid w:val="0091591F"/>
    <w:rsid w:val="0091654C"/>
    <w:rsid w:val="00930FB8"/>
    <w:rsid w:val="00934AEA"/>
    <w:rsid w:val="00937224"/>
    <w:rsid w:val="00937CC1"/>
    <w:rsid w:val="009433B4"/>
    <w:rsid w:val="00953541"/>
    <w:rsid w:val="00960ED9"/>
    <w:rsid w:val="0096180B"/>
    <w:rsid w:val="0096293E"/>
    <w:rsid w:val="009649E5"/>
    <w:rsid w:val="009724D8"/>
    <w:rsid w:val="00973A48"/>
    <w:rsid w:val="0098495C"/>
    <w:rsid w:val="00991685"/>
    <w:rsid w:val="009B29CD"/>
    <w:rsid w:val="009B3191"/>
    <w:rsid w:val="009B41A8"/>
    <w:rsid w:val="009B4D76"/>
    <w:rsid w:val="009C17AB"/>
    <w:rsid w:val="009C4FFF"/>
    <w:rsid w:val="009C5E80"/>
    <w:rsid w:val="009D4C16"/>
    <w:rsid w:val="009D5A7D"/>
    <w:rsid w:val="009D6352"/>
    <w:rsid w:val="009D7D5A"/>
    <w:rsid w:val="009D7D78"/>
    <w:rsid w:val="009E0055"/>
    <w:rsid w:val="009E02FD"/>
    <w:rsid w:val="009E15D7"/>
    <w:rsid w:val="009E29E3"/>
    <w:rsid w:val="009F30BB"/>
    <w:rsid w:val="009F52BE"/>
    <w:rsid w:val="009F67A5"/>
    <w:rsid w:val="00A01444"/>
    <w:rsid w:val="00A07E2A"/>
    <w:rsid w:val="00A144F6"/>
    <w:rsid w:val="00A26A20"/>
    <w:rsid w:val="00A26DC5"/>
    <w:rsid w:val="00A3099D"/>
    <w:rsid w:val="00A33F9A"/>
    <w:rsid w:val="00A34E37"/>
    <w:rsid w:val="00A46043"/>
    <w:rsid w:val="00A47AAA"/>
    <w:rsid w:val="00A51CE3"/>
    <w:rsid w:val="00A548F9"/>
    <w:rsid w:val="00A567BC"/>
    <w:rsid w:val="00A62EB4"/>
    <w:rsid w:val="00A63D4D"/>
    <w:rsid w:val="00A66510"/>
    <w:rsid w:val="00A66E14"/>
    <w:rsid w:val="00A67BC2"/>
    <w:rsid w:val="00A9073E"/>
    <w:rsid w:val="00AA22A4"/>
    <w:rsid w:val="00AA4D53"/>
    <w:rsid w:val="00AB216F"/>
    <w:rsid w:val="00AB52BC"/>
    <w:rsid w:val="00AB5AC8"/>
    <w:rsid w:val="00AC2F51"/>
    <w:rsid w:val="00AC6680"/>
    <w:rsid w:val="00AD2980"/>
    <w:rsid w:val="00AD60D9"/>
    <w:rsid w:val="00AD769C"/>
    <w:rsid w:val="00AE0B70"/>
    <w:rsid w:val="00AE41EB"/>
    <w:rsid w:val="00AE6175"/>
    <w:rsid w:val="00AF58AF"/>
    <w:rsid w:val="00AF7D91"/>
    <w:rsid w:val="00B00C67"/>
    <w:rsid w:val="00B020E6"/>
    <w:rsid w:val="00B10246"/>
    <w:rsid w:val="00B11029"/>
    <w:rsid w:val="00B1329B"/>
    <w:rsid w:val="00B261CF"/>
    <w:rsid w:val="00B315D1"/>
    <w:rsid w:val="00B3303A"/>
    <w:rsid w:val="00B35482"/>
    <w:rsid w:val="00B37F80"/>
    <w:rsid w:val="00B4112A"/>
    <w:rsid w:val="00B42FBF"/>
    <w:rsid w:val="00B452B3"/>
    <w:rsid w:val="00B4704F"/>
    <w:rsid w:val="00B5171B"/>
    <w:rsid w:val="00B53469"/>
    <w:rsid w:val="00B54CD0"/>
    <w:rsid w:val="00B56691"/>
    <w:rsid w:val="00B57C00"/>
    <w:rsid w:val="00B677C7"/>
    <w:rsid w:val="00B73FDF"/>
    <w:rsid w:val="00B75C39"/>
    <w:rsid w:val="00B7643F"/>
    <w:rsid w:val="00B77377"/>
    <w:rsid w:val="00B84877"/>
    <w:rsid w:val="00B87108"/>
    <w:rsid w:val="00B95C64"/>
    <w:rsid w:val="00B975E1"/>
    <w:rsid w:val="00B9794F"/>
    <w:rsid w:val="00B97DF0"/>
    <w:rsid w:val="00BB0C56"/>
    <w:rsid w:val="00BB1361"/>
    <w:rsid w:val="00BB1CC9"/>
    <w:rsid w:val="00BB69A2"/>
    <w:rsid w:val="00BC38C7"/>
    <w:rsid w:val="00BC70FE"/>
    <w:rsid w:val="00BC76AD"/>
    <w:rsid w:val="00BD5972"/>
    <w:rsid w:val="00BD7FBA"/>
    <w:rsid w:val="00BE6309"/>
    <w:rsid w:val="00BE7A57"/>
    <w:rsid w:val="00C02D03"/>
    <w:rsid w:val="00C069D8"/>
    <w:rsid w:val="00C07AE1"/>
    <w:rsid w:val="00C12B25"/>
    <w:rsid w:val="00C17C5F"/>
    <w:rsid w:val="00C23E7C"/>
    <w:rsid w:val="00C2618F"/>
    <w:rsid w:val="00C26944"/>
    <w:rsid w:val="00C26B4D"/>
    <w:rsid w:val="00C42BF0"/>
    <w:rsid w:val="00C4434D"/>
    <w:rsid w:val="00C51B2F"/>
    <w:rsid w:val="00C55EB7"/>
    <w:rsid w:val="00C74AB3"/>
    <w:rsid w:val="00C76041"/>
    <w:rsid w:val="00C77479"/>
    <w:rsid w:val="00C83284"/>
    <w:rsid w:val="00C84F13"/>
    <w:rsid w:val="00C9215C"/>
    <w:rsid w:val="00C968C7"/>
    <w:rsid w:val="00CA3A26"/>
    <w:rsid w:val="00CA73BD"/>
    <w:rsid w:val="00CB707D"/>
    <w:rsid w:val="00CC172B"/>
    <w:rsid w:val="00CC2854"/>
    <w:rsid w:val="00CC4811"/>
    <w:rsid w:val="00CD204A"/>
    <w:rsid w:val="00CD4BAA"/>
    <w:rsid w:val="00CD5965"/>
    <w:rsid w:val="00CE0F04"/>
    <w:rsid w:val="00CE4DC4"/>
    <w:rsid w:val="00CE7E0F"/>
    <w:rsid w:val="00CF162E"/>
    <w:rsid w:val="00CF329E"/>
    <w:rsid w:val="00CF7965"/>
    <w:rsid w:val="00CF7F4F"/>
    <w:rsid w:val="00D00BEB"/>
    <w:rsid w:val="00D0177B"/>
    <w:rsid w:val="00D04FEF"/>
    <w:rsid w:val="00D11480"/>
    <w:rsid w:val="00D143B3"/>
    <w:rsid w:val="00D170C3"/>
    <w:rsid w:val="00D274A4"/>
    <w:rsid w:val="00D27CD2"/>
    <w:rsid w:val="00D314F3"/>
    <w:rsid w:val="00D3238B"/>
    <w:rsid w:val="00D34B9E"/>
    <w:rsid w:val="00D3504E"/>
    <w:rsid w:val="00D36514"/>
    <w:rsid w:val="00D4101B"/>
    <w:rsid w:val="00D43232"/>
    <w:rsid w:val="00D47F0F"/>
    <w:rsid w:val="00D51418"/>
    <w:rsid w:val="00D517FC"/>
    <w:rsid w:val="00D6139F"/>
    <w:rsid w:val="00D71A19"/>
    <w:rsid w:val="00D73C76"/>
    <w:rsid w:val="00D73D8D"/>
    <w:rsid w:val="00D744BC"/>
    <w:rsid w:val="00D76123"/>
    <w:rsid w:val="00D913C6"/>
    <w:rsid w:val="00D96138"/>
    <w:rsid w:val="00DA47A4"/>
    <w:rsid w:val="00DA69AF"/>
    <w:rsid w:val="00DB6107"/>
    <w:rsid w:val="00DB62C0"/>
    <w:rsid w:val="00DC69F0"/>
    <w:rsid w:val="00DD605B"/>
    <w:rsid w:val="00DD66F3"/>
    <w:rsid w:val="00DD6F20"/>
    <w:rsid w:val="00DE11A6"/>
    <w:rsid w:val="00DE5520"/>
    <w:rsid w:val="00DF0291"/>
    <w:rsid w:val="00DF2A3D"/>
    <w:rsid w:val="00DF2EA5"/>
    <w:rsid w:val="00E0649E"/>
    <w:rsid w:val="00E07062"/>
    <w:rsid w:val="00E14DBC"/>
    <w:rsid w:val="00E23851"/>
    <w:rsid w:val="00E2681B"/>
    <w:rsid w:val="00E35381"/>
    <w:rsid w:val="00E41EBB"/>
    <w:rsid w:val="00E44C88"/>
    <w:rsid w:val="00E4695C"/>
    <w:rsid w:val="00E4756E"/>
    <w:rsid w:val="00E51AF5"/>
    <w:rsid w:val="00E55906"/>
    <w:rsid w:val="00E625BB"/>
    <w:rsid w:val="00E663C4"/>
    <w:rsid w:val="00E717DD"/>
    <w:rsid w:val="00E76CBB"/>
    <w:rsid w:val="00E86BB2"/>
    <w:rsid w:val="00E94F52"/>
    <w:rsid w:val="00E95C97"/>
    <w:rsid w:val="00EA309F"/>
    <w:rsid w:val="00EA73C1"/>
    <w:rsid w:val="00EB2185"/>
    <w:rsid w:val="00EB4369"/>
    <w:rsid w:val="00EC0D1C"/>
    <w:rsid w:val="00EC5856"/>
    <w:rsid w:val="00EC5AD0"/>
    <w:rsid w:val="00ED0D4A"/>
    <w:rsid w:val="00ED327A"/>
    <w:rsid w:val="00ED579B"/>
    <w:rsid w:val="00EE3258"/>
    <w:rsid w:val="00EE5CF6"/>
    <w:rsid w:val="00EE7B53"/>
    <w:rsid w:val="00EF60F1"/>
    <w:rsid w:val="00F0072A"/>
    <w:rsid w:val="00F018CD"/>
    <w:rsid w:val="00F02BC6"/>
    <w:rsid w:val="00F03195"/>
    <w:rsid w:val="00F07FD3"/>
    <w:rsid w:val="00F16283"/>
    <w:rsid w:val="00F16817"/>
    <w:rsid w:val="00F26478"/>
    <w:rsid w:val="00F40DB5"/>
    <w:rsid w:val="00F503FE"/>
    <w:rsid w:val="00F5143E"/>
    <w:rsid w:val="00F52BF2"/>
    <w:rsid w:val="00F56DE6"/>
    <w:rsid w:val="00F6619F"/>
    <w:rsid w:val="00F75463"/>
    <w:rsid w:val="00F77581"/>
    <w:rsid w:val="00F77E79"/>
    <w:rsid w:val="00F80280"/>
    <w:rsid w:val="00F84801"/>
    <w:rsid w:val="00F85946"/>
    <w:rsid w:val="00F85BAA"/>
    <w:rsid w:val="00F945CA"/>
    <w:rsid w:val="00FA0C71"/>
    <w:rsid w:val="00FB012A"/>
    <w:rsid w:val="00FB329F"/>
    <w:rsid w:val="00FB76EA"/>
    <w:rsid w:val="00FC1A93"/>
    <w:rsid w:val="00FC206B"/>
    <w:rsid w:val="00FC3534"/>
    <w:rsid w:val="00FD594D"/>
    <w:rsid w:val="00FD7131"/>
    <w:rsid w:val="00FE1D25"/>
    <w:rsid w:val="00FE2248"/>
    <w:rsid w:val="00FE3158"/>
    <w:rsid w:val="00FE7372"/>
    <w:rsid w:val="00FF38F2"/>
    <w:rsid w:val="00FF59F9"/>
    <w:rsid w:val="00FF7C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EA"/>
  </w:style>
  <w:style w:type="paragraph" w:styleId="Heading2">
    <w:name w:val="heading 2"/>
    <w:basedOn w:val="Normal"/>
    <w:next w:val="Normal"/>
    <w:link w:val="Heading2Char"/>
    <w:uiPriority w:val="9"/>
    <w:unhideWhenUsed/>
    <w:qFormat/>
    <w:rsid w:val="00007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7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
    <w:qFormat/>
    <w:rsid w:val="00FB76EA"/>
    <w:pPr>
      <w:ind w:left="720"/>
      <w:contextualSpacing/>
    </w:pPr>
  </w:style>
  <w:style w:type="paragraph" w:styleId="FootnoteText">
    <w:name w:val="footnote text"/>
    <w:basedOn w:val="Normal"/>
    <w:link w:val="FootnoteTextChar"/>
    <w:uiPriority w:val="99"/>
    <w:unhideWhenUsed/>
    <w:rsid w:val="00FB76EA"/>
    <w:pPr>
      <w:spacing w:after="0" w:line="240" w:lineRule="auto"/>
    </w:pPr>
    <w:rPr>
      <w:sz w:val="20"/>
      <w:szCs w:val="20"/>
    </w:rPr>
  </w:style>
  <w:style w:type="character" w:customStyle="1" w:styleId="FootnoteTextChar">
    <w:name w:val="Footnote Text Char"/>
    <w:basedOn w:val="DefaultParagraphFont"/>
    <w:link w:val="FootnoteText"/>
    <w:uiPriority w:val="99"/>
    <w:rsid w:val="00FB76EA"/>
    <w:rPr>
      <w:sz w:val="20"/>
      <w:szCs w:val="20"/>
    </w:rPr>
  </w:style>
  <w:style w:type="character" w:styleId="FootnoteReference">
    <w:name w:val="footnote reference"/>
    <w:basedOn w:val="DefaultParagraphFont"/>
    <w:uiPriority w:val="99"/>
    <w:semiHidden/>
    <w:unhideWhenUsed/>
    <w:rsid w:val="00FB76EA"/>
    <w:rPr>
      <w:vertAlign w:val="superscript"/>
    </w:rPr>
  </w:style>
  <w:style w:type="character" w:styleId="Hyperlink">
    <w:name w:val="Hyperlink"/>
    <w:basedOn w:val="DefaultParagraphFont"/>
    <w:uiPriority w:val="99"/>
    <w:unhideWhenUsed/>
    <w:rsid w:val="00FB76EA"/>
    <w:rPr>
      <w:color w:val="0000FF" w:themeColor="hyperlink"/>
      <w:u w:val="single"/>
    </w:rPr>
  </w:style>
  <w:style w:type="paragraph" w:styleId="NormalWeb">
    <w:name w:val="Normal (Web)"/>
    <w:basedOn w:val="Normal"/>
    <w:uiPriority w:val="99"/>
    <w:semiHidden/>
    <w:unhideWhenUsed/>
    <w:rsid w:val="00FB7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B76EA"/>
    <w:rPr>
      <w:rFonts w:ascii="Times New Roman" w:eastAsia="Times New Roman" w:hAnsi="Times New Roman" w:cs="Times New Roman"/>
      <w:b/>
      <w:bCs/>
      <w:sz w:val="27"/>
      <w:szCs w:val="27"/>
    </w:rPr>
  </w:style>
  <w:style w:type="character" w:styleId="Strong">
    <w:name w:val="Strong"/>
    <w:basedOn w:val="DefaultParagraphFont"/>
    <w:uiPriority w:val="22"/>
    <w:qFormat/>
    <w:rsid w:val="009F52BE"/>
    <w:rPr>
      <w:b/>
      <w:bCs/>
    </w:rPr>
  </w:style>
  <w:style w:type="paragraph" w:styleId="Header">
    <w:name w:val="header"/>
    <w:basedOn w:val="Normal"/>
    <w:link w:val="HeaderChar"/>
    <w:uiPriority w:val="99"/>
    <w:unhideWhenUsed/>
    <w:rsid w:val="00CF1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2E"/>
  </w:style>
  <w:style w:type="character" w:styleId="PageNumber">
    <w:name w:val="page number"/>
    <w:basedOn w:val="DefaultParagraphFont"/>
    <w:uiPriority w:val="99"/>
    <w:semiHidden/>
    <w:unhideWhenUsed/>
    <w:rsid w:val="00CF162E"/>
  </w:style>
  <w:style w:type="paragraph" w:styleId="Footer">
    <w:name w:val="footer"/>
    <w:basedOn w:val="Normal"/>
    <w:link w:val="FooterChar"/>
    <w:uiPriority w:val="99"/>
    <w:unhideWhenUsed/>
    <w:rsid w:val="00CF1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2E"/>
  </w:style>
  <w:style w:type="paragraph" w:styleId="BalloonText">
    <w:name w:val="Balloon Text"/>
    <w:basedOn w:val="Normal"/>
    <w:link w:val="BalloonTextChar"/>
    <w:uiPriority w:val="99"/>
    <w:semiHidden/>
    <w:unhideWhenUsed/>
    <w:rsid w:val="00CF1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2E"/>
    <w:rPr>
      <w:rFonts w:ascii="Tahoma" w:hAnsi="Tahoma" w:cs="Tahoma"/>
      <w:sz w:val="16"/>
      <w:szCs w:val="16"/>
    </w:rPr>
  </w:style>
  <w:style w:type="character" w:styleId="Emphasis">
    <w:name w:val="Emphasis"/>
    <w:basedOn w:val="DefaultParagraphFont"/>
    <w:uiPriority w:val="20"/>
    <w:qFormat/>
    <w:rsid w:val="003E3C49"/>
    <w:rPr>
      <w:i/>
      <w:iCs/>
    </w:rPr>
  </w:style>
  <w:style w:type="character" w:customStyle="1" w:styleId="Heading2Char">
    <w:name w:val="Heading 2 Char"/>
    <w:basedOn w:val="DefaultParagraphFont"/>
    <w:link w:val="Heading2"/>
    <w:uiPriority w:val="9"/>
    <w:rsid w:val="000070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3831">
      <w:bodyDiv w:val="1"/>
      <w:marLeft w:val="0"/>
      <w:marRight w:val="0"/>
      <w:marTop w:val="0"/>
      <w:marBottom w:val="0"/>
      <w:divBdr>
        <w:top w:val="none" w:sz="0" w:space="0" w:color="auto"/>
        <w:left w:val="none" w:sz="0" w:space="0" w:color="auto"/>
        <w:bottom w:val="none" w:sz="0" w:space="0" w:color="auto"/>
        <w:right w:val="none" w:sz="0" w:space="0" w:color="auto"/>
      </w:divBdr>
    </w:div>
    <w:div w:id="148400950">
      <w:bodyDiv w:val="1"/>
      <w:marLeft w:val="0"/>
      <w:marRight w:val="0"/>
      <w:marTop w:val="0"/>
      <w:marBottom w:val="0"/>
      <w:divBdr>
        <w:top w:val="none" w:sz="0" w:space="0" w:color="auto"/>
        <w:left w:val="none" w:sz="0" w:space="0" w:color="auto"/>
        <w:bottom w:val="none" w:sz="0" w:space="0" w:color="auto"/>
        <w:right w:val="none" w:sz="0" w:space="0" w:color="auto"/>
      </w:divBdr>
    </w:div>
    <w:div w:id="846209818">
      <w:bodyDiv w:val="1"/>
      <w:marLeft w:val="0"/>
      <w:marRight w:val="0"/>
      <w:marTop w:val="0"/>
      <w:marBottom w:val="0"/>
      <w:divBdr>
        <w:top w:val="none" w:sz="0" w:space="0" w:color="auto"/>
        <w:left w:val="none" w:sz="0" w:space="0" w:color="auto"/>
        <w:bottom w:val="none" w:sz="0" w:space="0" w:color="auto"/>
        <w:right w:val="none" w:sz="0" w:space="0" w:color="auto"/>
      </w:divBdr>
    </w:div>
    <w:div w:id="904679381">
      <w:bodyDiv w:val="1"/>
      <w:marLeft w:val="0"/>
      <w:marRight w:val="0"/>
      <w:marTop w:val="0"/>
      <w:marBottom w:val="0"/>
      <w:divBdr>
        <w:top w:val="none" w:sz="0" w:space="0" w:color="auto"/>
        <w:left w:val="none" w:sz="0" w:space="0" w:color="auto"/>
        <w:bottom w:val="none" w:sz="0" w:space="0" w:color="auto"/>
        <w:right w:val="none" w:sz="0" w:space="0" w:color="auto"/>
      </w:divBdr>
    </w:div>
    <w:div w:id="1237201592">
      <w:bodyDiv w:val="1"/>
      <w:marLeft w:val="0"/>
      <w:marRight w:val="0"/>
      <w:marTop w:val="0"/>
      <w:marBottom w:val="0"/>
      <w:divBdr>
        <w:top w:val="none" w:sz="0" w:space="0" w:color="auto"/>
        <w:left w:val="none" w:sz="0" w:space="0" w:color="auto"/>
        <w:bottom w:val="none" w:sz="0" w:space="0" w:color="auto"/>
        <w:right w:val="none" w:sz="0" w:space="0" w:color="auto"/>
      </w:divBdr>
    </w:div>
    <w:div w:id="1667123136">
      <w:bodyDiv w:val="1"/>
      <w:marLeft w:val="0"/>
      <w:marRight w:val="0"/>
      <w:marTop w:val="0"/>
      <w:marBottom w:val="0"/>
      <w:divBdr>
        <w:top w:val="none" w:sz="0" w:space="0" w:color="auto"/>
        <w:left w:val="none" w:sz="0" w:space="0" w:color="auto"/>
        <w:bottom w:val="none" w:sz="0" w:space="0" w:color="auto"/>
        <w:right w:val="none" w:sz="0" w:space="0" w:color="auto"/>
      </w:divBdr>
    </w:div>
    <w:div w:id="1823892425">
      <w:bodyDiv w:val="1"/>
      <w:marLeft w:val="0"/>
      <w:marRight w:val="0"/>
      <w:marTop w:val="0"/>
      <w:marBottom w:val="0"/>
      <w:divBdr>
        <w:top w:val="none" w:sz="0" w:space="0" w:color="auto"/>
        <w:left w:val="none" w:sz="0" w:space="0" w:color="auto"/>
        <w:bottom w:val="none" w:sz="0" w:space="0" w:color="auto"/>
        <w:right w:val="none" w:sz="0" w:space="0" w:color="auto"/>
      </w:divBdr>
    </w:div>
    <w:div w:id="1967464614">
      <w:bodyDiv w:val="1"/>
      <w:marLeft w:val="0"/>
      <w:marRight w:val="0"/>
      <w:marTop w:val="0"/>
      <w:marBottom w:val="0"/>
      <w:divBdr>
        <w:top w:val="none" w:sz="0" w:space="0" w:color="auto"/>
        <w:left w:val="none" w:sz="0" w:space="0" w:color="auto"/>
        <w:bottom w:val="none" w:sz="0" w:space="0" w:color="auto"/>
        <w:right w:val="none" w:sz="0" w:space="0" w:color="auto"/>
      </w:divBdr>
    </w:div>
    <w:div w:id="1973051220">
      <w:bodyDiv w:val="1"/>
      <w:marLeft w:val="0"/>
      <w:marRight w:val="0"/>
      <w:marTop w:val="0"/>
      <w:marBottom w:val="0"/>
      <w:divBdr>
        <w:top w:val="none" w:sz="0" w:space="0" w:color="auto"/>
        <w:left w:val="none" w:sz="0" w:space="0" w:color="auto"/>
        <w:bottom w:val="none" w:sz="0" w:space="0" w:color="auto"/>
        <w:right w:val="none" w:sz="0" w:space="0" w:color="auto"/>
      </w:divBdr>
      <w:divsChild>
        <w:div w:id="2132942009">
          <w:marLeft w:val="0"/>
          <w:marRight w:val="0"/>
          <w:marTop w:val="0"/>
          <w:marBottom w:val="0"/>
          <w:divBdr>
            <w:top w:val="none" w:sz="0" w:space="0" w:color="auto"/>
            <w:left w:val="none" w:sz="0" w:space="0" w:color="auto"/>
            <w:bottom w:val="none" w:sz="0" w:space="0" w:color="auto"/>
            <w:right w:val="none" w:sz="0" w:space="0" w:color="auto"/>
          </w:divBdr>
        </w:div>
        <w:div w:id="1574311530">
          <w:marLeft w:val="0"/>
          <w:marRight w:val="0"/>
          <w:marTop w:val="0"/>
          <w:marBottom w:val="0"/>
          <w:divBdr>
            <w:top w:val="none" w:sz="0" w:space="0" w:color="auto"/>
            <w:left w:val="none" w:sz="0" w:space="0" w:color="auto"/>
            <w:bottom w:val="none" w:sz="0" w:space="0" w:color="auto"/>
            <w:right w:val="none" w:sz="0" w:space="0" w:color="auto"/>
          </w:divBdr>
        </w:div>
        <w:div w:id="592319807">
          <w:marLeft w:val="0"/>
          <w:marRight w:val="0"/>
          <w:marTop w:val="0"/>
          <w:marBottom w:val="0"/>
          <w:divBdr>
            <w:top w:val="none" w:sz="0" w:space="0" w:color="auto"/>
            <w:left w:val="none" w:sz="0" w:space="0" w:color="auto"/>
            <w:bottom w:val="none" w:sz="0" w:space="0" w:color="auto"/>
            <w:right w:val="none" w:sz="0" w:space="0" w:color="auto"/>
          </w:divBdr>
        </w:div>
        <w:div w:id="1869177724">
          <w:marLeft w:val="0"/>
          <w:marRight w:val="0"/>
          <w:marTop w:val="0"/>
          <w:marBottom w:val="0"/>
          <w:divBdr>
            <w:top w:val="none" w:sz="0" w:space="0" w:color="auto"/>
            <w:left w:val="none" w:sz="0" w:space="0" w:color="auto"/>
            <w:bottom w:val="none" w:sz="0" w:space="0" w:color="auto"/>
            <w:right w:val="none" w:sz="0" w:space="0" w:color="auto"/>
          </w:divBdr>
        </w:div>
        <w:div w:id="488249136">
          <w:marLeft w:val="0"/>
          <w:marRight w:val="0"/>
          <w:marTop w:val="0"/>
          <w:marBottom w:val="0"/>
          <w:divBdr>
            <w:top w:val="none" w:sz="0" w:space="0" w:color="auto"/>
            <w:left w:val="none" w:sz="0" w:space="0" w:color="auto"/>
            <w:bottom w:val="none" w:sz="0" w:space="0" w:color="auto"/>
            <w:right w:val="none" w:sz="0" w:space="0" w:color="auto"/>
          </w:divBdr>
        </w:div>
        <w:div w:id="452402933">
          <w:marLeft w:val="0"/>
          <w:marRight w:val="0"/>
          <w:marTop w:val="0"/>
          <w:marBottom w:val="0"/>
          <w:divBdr>
            <w:top w:val="none" w:sz="0" w:space="0" w:color="auto"/>
            <w:left w:val="none" w:sz="0" w:space="0" w:color="auto"/>
            <w:bottom w:val="none" w:sz="0" w:space="0" w:color="auto"/>
            <w:right w:val="none" w:sz="0" w:space="0" w:color="auto"/>
          </w:divBdr>
        </w:div>
        <w:div w:id="475610046">
          <w:marLeft w:val="0"/>
          <w:marRight w:val="0"/>
          <w:marTop w:val="0"/>
          <w:marBottom w:val="0"/>
          <w:divBdr>
            <w:top w:val="none" w:sz="0" w:space="0" w:color="auto"/>
            <w:left w:val="none" w:sz="0" w:space="0" w:color="auto"/>
            <w:bottom w:val="none" w:sz="0" w:space="0" w:color="auto"/>
            <w:right w:val="none" w:sz="0" w:space="0" w:color="auto"/>
          </w:divBdr>
        </w:div>
      </w:divsChild>
    </w:div>
    <w:div w:id="2078355792">
      <w:bodyDiv w:val="1"/>
      <w:marLeft w:val="0"/>
      <w:marRight w:val="0"/>
      <w:marTop w:val="0"/>
      <w:marBottom w:val="0"/>
      <w:divBdr>
        <w:top w:val="none" w:sz="0" w:space="0" w:color="auto"/>
        <w:left w:val="none" w:sz="0" w:space="0" w:color="auto"/>
        <w:bottom w:val="none" w:sz="0" w:space="0" w:color="auto"/>
        <w:right w:val="none" w:sz="0" w:space="0" w:color="auto"/>
      </w:divBdr>
    </w:div>
    <w:div w:id="21389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nisyariah.co.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nisyariah.co.id" TargetMode="External"/><Relationship Id="rId2" Type="http://schemas.openxmlformats.org/officeDocument/2006/relationships/hyperlink" Target="http://www.bnisyariah.co.id" TargetMode="External"/><Relationship Id="rId1" Type="http://schemas.openxmlformats.org/officeDocument/2006/relationships/hyperlink" Target="http://www.bnisyariah.co.id" TargetMode="External"/><Relationship Id="rId5" Type="http://schemas.openxmlformats.org/officeDocument/2006/relationships/hyperlink" Target="http://www.bnisyariah.co.id" TargetMode="External"/><Relationship Id="rId4" Type="http://schemas.openxmlformats.org/officeDocument/2006/relationships/hyperlink" Target="http://www.bnisyariah.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8D4FE-7E25-4685-8481-1DD4BEC0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2008-01-07T09:33:00Z</cp:lastPrinted>
  <dcterms:created xsi:type="dcterms:W3CDTF">2018-07-18T02:19:00Z</dcterms:created>
  <dcterms:modified xsi:type="dcterms:W3CDTF">2008-01-07T09:33:00Z</dcterms:modified>
</cp:coreProperties>
</file>