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A4" w:rsidRPr="006447EB" w:rsidRDefault="00002D36" w:rsidP="006447EB">
      <w:pPr>
        <w:spacing w:after="0" w:line="480" w:lineRule="auto"/>
        <w:jc w:val="center"/>
        <w:rPr>
          <w:rFonts w:asciiTheme="majorBidi" w:hAnsiTheme="majorBidi" w:cstheme="majorBidi"/>
          <w:b/>
          <w:bCs/>
          <w:sz w:val="28"/>
          <w:szCs w:val="28"/>
        </w:rPr>
      </w:pPr>
      <w:r w:rsidRPr="006447EB">
        <w:rPr>
          <w:rFonts w:asciiTheme="majorBidi" w:hAnsiTheme="majorBidi" w:cstheme="majorBidi"/>
          <w:b/>
          <w:bCs/>
          <w:sz w:val="28"/>
          <w:szCs w:val="28"/>
        </w:rPr>
        <w:t>BAB I</w:t>
      </w:r>
    </w:p>
    <w:p w:rsidR="00002D36" w:rsidRPr="006447EB" w:rsidRDefault="00002D36" w:rsidP="006447EB">
      <w:pPr>
        <w:spacing w:after="0" w:line="480" w:lineRule="auto"/>
        <w:jc w:val="center"/>
        <w:rPr>
          <w:rFonts w:asciiTheme="majorBidi" w:hAnsiTheme="majorBidi" w:cstheme="majorBidi"/>
          <w:b/>
          <w:bCs/>
          <w:sz w:val="28"/>
          <w:szCs w:val="28"/>
        </w:rPr>
      </w:pPr>
      <w:r w:rsidRPr="006447EB">
        <w:rPr>
          <w:rFonts w:asciiTheme="majorBidi" w:hAnsiTheme="majorBidi" w:cstheme="majorBidi"/>
          <w:b/>
          <w:bCs/>
          <w:sz w:val="28"/>
          <w:szCs w:val="28"/>
        </w:rPr>
        <w:t>PENDAHULUAN</w:t>
      </w:r>
    </w:p>
    <w:p w:rsidR="00002D36" w:rsidRPr="00002D36" w:rsidRDefault="00002D36" w:rsidP="006447EB">
      <w:pPr>
        <w:spacing w:after="0" w:line="240" w:lineRule="auto"/>
        <w:rPr>
          <w:rFonts w:asciiTheme="majorBidi" w:hAnsiTheme="majorBidi" w:cstheme="majorBidi"/>
          <w:b/>
          <w:bCs/>
          <w:sz w:val="24"/>
          <w:szCs w:val="24"/>
        </w:rPr>
      </w:pPr>
    </w:p>
    <w:p w:rsidR="00002D36" w:rsidRDefault="00002D36" w:rsidP="006447EB">
      <w:pPr>
        <w:pStyle w:val="ListParagraph"/>
        <w:numPr>
          <w:ilvl w:val="0"/>
          <w:numId w:val="1"/>
        </w:num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Latar Belakang</w:t>
      </w:r>
    </w:p>
    <w:p w:rsidR="009344DF" w:rsidRDefault="00002D36" w:rsidP="009344DF">
      <w:pPr>
        <w:spacing w:after="0" w:line="480" w:lineRule="auto"/>
        <w:ind w:firstLine="720"/>
        <w:jc w:val="both"/>
        <w:rPr>
          <w:rFonts w:asciiTheme="majorBidi" w:hAnsiTheme="majorBidi" w:cstheme="majorBidi"/>
          <w:sz w:val="24"/>
          <w:szCs w:val="24"/>
        </w:rPr>
      </w:pPr>
      <w:r w:rsidRPr="006447EB">
        <w:rPr>
          <w:rFonts w:asciiTheme="majorBidi" w:hAnsiTheme="majorBidi" w:cstheme="majorBidi"/>
          <w:sz w:val="24"/>
          <w:szCs w:val="24"/>
        </w:rPr>
        <w:t xml:space="preserve">Sebagai makhluk sosial manusia mempunyai keinginan yang banyak dan beragam, seperti keinginan </w:t>
      </w:r>
      <w:proofErr w:type="gramStart"/>
      <w:r w:rsidRPr="006447EB">
        <w:rPr>
          <w:rFonts w:asciiTheme="majorBidi" w:hAnsiTheme="majorBidi" w:cstheme="majorBidi"/>
          <w:sz w:val="24"/>
          <w:szCs w:val="24"/>
        </w:rPr>
        <w:t>akan</w:t>
      </w:r>
      <w:proofErr w:type="gramEnd"/>
      <w:r w:rsidRPr="006447EB">
        <w:rPr>
          <w:rFonts w:asciiTheme="majorBidi" w:hAnsiTheme="majorBidi" w:cstheme="majorBidi"/>
          <w:sz w:val="24"/>
          <w:szCs w:val="24"/>
        </w:rPr>
        <w:t xml:space="preserve"> pelayanan jasa keuangan yang memberikan keamanan. Karena seluruh masyarakat Indonesia dalam kehidupan sehari-hari, tidak pernah terle</w:t>
      </w:r>
      <w:r w:rsidR="009344DF">
        <w:rPr>
          <w:rFonts w:asciiTheme="majorBidi" w:hAnsiTheme="majorBidi" w:cstheme="majorBidi"/>
          <w:sz w:val="24"/>
          <w:szCs w:val="24"/>
        </w:rPr>
        <w:t>pas dari kegiatan ekonomi. B</w:t>
      </w:r>
      <w:r w:rsidRPr="006447EB">
        <w:rPr>
          <w:rFonts w:asciiTheme="majorBidi" w:hAnsiTheme="majorBidi" w:cstheme="majorBidi"/>
          <w:sz w:val="24"/>
          <w:szCs w:val="24"/>
        </w:rPr>
        <w:t xml:space="preserve">anyaknya permintaan </w:t>
      </w:r>
      <w:proofErr w:type="gramStart"/>
      <w:r w:rsidRPr="006447EB">
        <w:rPr>
          <w:rFonts w:asciiTheme="majorBidi" w:hAnsiTheme="majorBidi" w:cstheme="majorBidi"/>
          <w:sz w:val="24"/>
          <w:szCs w:val="24"/>
        </w:rPr>
        <w:t>akan</w:t>
      </w:r>
      <w:proofErr w:type="gramEnd"/>
      <w:r w:rsidRPr="006447EB">
        <w:rPr>
          <w:rFonts w:asciiTheme="majorBidi" w:hAnsiTheme="majorBidi" w:cstheme="majorBidi"/>
          <w:sz w:val="24"/>
          <w:szCs w:val="24"/>
        </w:rPr>
        <w:t xml:space="preserve"> pelayanan jasa keuangan maka peran perbankan semakin meningkat.</w:t>
      </w:r>
      <w:r w:rsidR="009344DF">
        <w:rPr>
          <w:rFonts w:asciiTheme="majorBidi" w:hAnsiTheme="majorBidi" w:cstheme="majorBidi"/>
          <w:sz w:val="24"/>
          <w:szCs w:val="24"/>
        </w:rPr>
        <w:t xml:space="preserve"> K</w:t>
      </w:r>
      <w:r w:rsidR="008D4C3C" w:rsidRPr="006447EB">
        <w:rPr>
          <w:rFonts w:asciiTheme="majorBidi" w:hAnsiTheme="majorBidi" w:cstheme="majorBidi"/>
          <w:sz w:val="24"/>
          <w:szCs w:val="24"/>
        </w:rPr>
        <w:t xml:space="preserve">emajuan ilmu dan teknologi yang secara terus menurus dan berkembang sesuai dengan jamannya juga merupakan hal yang mendasar dalam suatu institusi atau seseorang untuk membuat suatu alat yang fleksibel, efisien dan dapat dipergunakan pada saat diperlukan tanpa harus membuang waktu. </w:t>
      </w:r>
    </w:p>
    <w:p w:rsidR="006447EB" w:rsidRDefault="00002D36" w:rsidP="009344DF">
      <w:pPr>
        <w:spacing w:after="0" w:line="480" w:lineRule="auto"/>
        <w:ind w:firstLine="720"/>
        <w:jc w:val="both"/>
        <w:rPr>
          <w:rFonts w:asciiTheme="majorBidi" w:hAnsiTheme="majorBidi" w:cstheme="majorBidi"/>
          <w:sz w:val="24"/>
          <w:szCs w:val="24"/>
        </w:rPr>
      </w:pPr>
      <w:r w:rsidRPr="006447EB">
        <w:rPr>
          <w:rFonts w:asciiTheme="majorBidi" w:hAnsiTheme="majorBidi" w:cstheme="majorBidi"/>
          <w:sz w:val="24"/>
          <w:szCs w:val="24"/>
        </w:rPr>
        <w:t>Di</w:t>
      </w:r>
      <w:r w:rsidR="009344DF">
        <w:rPr>
          <w:rFonts w:asciiTheme="majorBidi" w:hAnsiTheme="majorBidi" w:cstheme="majorBidi"/>
          <w:sz w:val="24"/>
          <w:szCs w:val="24"/>
        </w:rPr>
        <w:t xml:space="preserve"> </w:t>
      </w:r>
      <w:r w:rsidRPr="006447EB">
        <w:rPr>
          <w:rFonts w:asciiTheme="majorBidi" w:hAnsiTheme="majorBidi" w:cstheme="majorBidi"/>
          <w:sz w:val="24"/>
          <w:szCs w:val="24"/>
        </w:rPr>
        <w:t xml:space="preserve">sinilah letak pentingnya bank sebagai lembaga keuangan yang lazim dan diakui masyarakat luas terutama dalam fungsinya sebagai pengelola dan penyaluran </w:t>
      </w:r>
      <w:proofErr w:type="gramStart"/>
      <w:r w:rsidRPr="006447EB">
        <w:rPr>
          <w:rFonts w:asciiTheme="majorBidi" w:hAnsiTheme="majorBidi" w:cstheme="majorBidi"/>
          <w:sz w:val="24"/>
          <w:szCs w:val="24"/>
        </w:rPr>
        <w:t>dana</w:t>
      </w:r>
      <w:proofErr w:type="gramEnd"/>
      <w:r w:rsidRPr="006447EB">
        <w:rPr>
          <w:rFonts w:asciiTheme="majorBidi" w:hAnsiTheme="majorBidi" w:cstheme="majorBidi"/>
          <w:sz w:val="24"/>
          <w:szCs w:val="24"/>
        </w:rPr>
        <w:t xml:space="preserve">. Setidak-tidaknya dalam memberikan kepastian hukum serta kepercayaan rakyat terhadap peranan bank untuk bertindak menjadi mata rantai perjalanan </w:t>
      </w:r>
      <w:r w:rsidRPr="006447EB">
        <w:rPr>
          <w:rFonts w:asciiTheme="majorBidi" w:hAnsiTheme="majorBidi" w:cstheme="majorBidi"/>
          <w:sz w:val="24"/>
          <w:szCs w:val="24"/>
        </w:rPr>
        <w:lastRenderedPageBreak/>
        <w:t>kehidupan dan pembangunan sebagai salah satu sumber dana, selain yang tersedia dalam masyarakat.</w:t>
      </w:r>
    </w:p>
    <w:p w:rsidR="006447EB" w:rsidRDefault="008D4C3C" w:rsidP="006447EB">
      <w:pPr>
        <w:spacing w:after="0" w:line="480" w:lineRule="auto"/>
        <w:ind w:firstLine="720"/>
        <w:jc w:val="both"/>
        <w:rPr>
          <w:rFonts w:asciiTheme="majorBidi" w:hAnsiTheme="majorBidi" w:cstheme="majorBidi"/>
          <w:sz w:val="24"/>
          <w:szCs w:val="24"/>
        </w:rPr>
      </w:pPr>
      <w:r w:rsidRPr="00D86F6B">
        <w:rPr>
          <w:rFonts w:asciiTheme="majorBidi" w:hAnsiTheme="majorBidi" w:cstheme="majorBidi"/>
          <w:sz w:val="24"/>
          <w:szCs w:val="24"/>
        </w:rPr>
        <w:t xml:space="preserve">Bank </w:t>
      </w:r>
      <w:r w:rsidR="00B4536C">
        <w:rPr>
          <w:rFonts w:asciiTheme="majorBidi" w:hAnsiTheme="majorBidi" w:cstheme="majorBidi"/>
          <w:sz w:val="24"/>
          <w:szCs w:val="24"/>
        </w:rPr>
        <w:t>adalah lembaga keuangan yang menjadi tempat bagi orang perorang, badan-badan usaha swasta, badan-badan usaha milik Negara, bahkan lembaga-lembaga pemerintahan menyimpan dana-dana yang dimilikinya.</w:t>
      </w:r>
      <w:r w:rsidR="00B4536C">
        <w:rPr>
          <w:rStyle w:val="FootnoteReference"/>
          <w:rFonts w:asciiTheme="majorBidi" w:hAnsiTheme="majorBidi" w:cstheme="majorBidi"/>
          <w:sz w:val="24"/>
          <w:szCs w:val="24"/>
        </w:rPr>
        <w:footnoteReference w:id="1"/>
      </w:r>
    </w:p>
    <w:p w:rsidR="006447EB" w:rsidRDefault="00B4536C" w:rsidP="006447E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w:t>
      </w:r>
      <w:r w:rsidR="008D4C3C">
        <w:rPr>
          <w:rFonts w:asciiTheme="majorBidi" w:hAnsiTheme="majorBidi" w:cstheme="majorBidi"/>
          <w:sz w:val="24"/>
          <w:szCs w:val="24"/>
        </w:rPr>
        <w:t>edangkan bank syariah merupakan bank yang kegiatannya mengacu pada hukum Islam dan dalam kegiatannya tidak membebankan bunga maupun tidak membayar bunga kepada nasabah.</w:t>
      </w:r>
      <w:r w:rsidR="008D4C3C">
        <w:rPr>
          <w:rStyle w:val="FootnoteReference"/>
          <w:rFonts w:asciiTheme="majorBidi" w:hAnsiTheme="majorBidi" w:cstheme="majorBidi"/>
          <w:sz w:val="24"/>
          <w:szCs w:val="24"/>
        </w:rPr>
        <w:footnoteReference w:id="2"/>
      </w:r>
      <w:r w:rsidR="008D4C3C">
        <w:rPr>
          <w:rFonts w:asciiTheme="majorBidi" w:hAnsiTheme="majorBidi" w:cstheme="majorBidi"/>
          <w:sz w:val="24"/>
          <w:szCs w:val="24"/>
        </w:rPr>
        <w:t xml:space="preserve"> Bank harus mampu menunjukkan tanggung jawabnya dibidang dana apabila diperlukan bantuannya oleh masyarakat menurut kepentingan yang ada.</w:t>
      </w:r>
    </w:p>
    <w:p w:rsidR="006447EB" w:rsidRDefault="00B4536C" w:rsidP="006447E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memberikan kemudahan, keamanan dan kenyamanan bagi para nasabah untuk melakukan transaksi dan penarikan tunai, bank dianggap perlu menyediakan sejenis kartu kredit, yang merupakan alat pembayaran dengan menggunakan kartu. Dapat digunakan untuk melakukan pembayaran atas kewajiban yang timbulnya karena suatu </w:t>
      </w:r>
      <w:r>
        <w:rPr>
          <w:rFonts w:asciiTheme="majorBidi" w:hAnsiTheme="majorBidi" w:cstheme="majorBidi"/>
          <w:sz w:val="24"/>
          <w:szCs w:val="24"/>
        </w:rPr>
        <w:lastRenderedPageBreak/>
        <w:t>kegiatan ekonomi, termasuk transaksi pembelanjaan dan untuk melakukan penarikan tunai.</w:t>
      </w:r>
    </w:p>
    <w:p w:rsidR="006447EB" w:rsidRDefault="00B4536C" w:rsidP="006447E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A.F.</w:t>
      </w:r>
      <w:r w:rsidR="00B763FD">
        <w:rPr>
          <w:rFonts w:asciiTheme="majorBidi" w:hAnsiTheme="majorBidi" w:cstheme="majorBidi"/>
          <w:sz w:val="24"/>
          <w:szCs w:val="24"/>
        </w:rPr>
        <w:t xml:space="preserve"> </w:t>
      </w:r>
      <w:r>
        <w:rPr>
          <w:rFonts w:asciiTheme="majorBidi" w:hAnsiTheme="majorBidi" w:cstheme="majorBidi"/>
          <w:sz w:val="24"/>
          <w:szCs w:val="24"/>
        </w:rPr>
        <w:t>Elly Erawaty dan J.S.</w:t>
      </w:r>
      <w:r w:rsidR="00B763FD">
        <w:rPr>
          <w:rFonts w:asciiTheme="majorBidi" w:hAnsiTheme="majorBidi" w:cstheme="majorBidi"/>
          <w:sz w:val="24"/>
          <w:szCs w:val="24"/>
        </w:rPr>
        <w:t xml:space="preserve"> </w:t>
      </w:r>
      <w:r>
        <w:rPr>
          <w:rFonts w:asciiTheme="majorBidi" w:hAnsiTheme="majorBidi" w:cstheme="majorBidi"/>
          <w:sz w:val="24"/>
          <w:szCs w:val="24"/>
        </w:rPr>
        <w:t xml:space="preserve">Badudu menjelaskan pengertian </w:t>
      </w:r>
      <w:r>
        <w:rPr>
          <w:rFonts w:asciiTheme="majorBidi" w:hAnsiTheme="majorBidi" w:cstheme="majorBidi"/>
          <w:i/>
          <w:iCs/>
          <w:sz w:val="24"/>
          <w:szCs w:val="24"/>
        </w:rPr>
        <w:t>credit card</w:t>
      </w:r>
      <w:r>
        <w:rPr>
          <w:rFonts w:asciiTheme="majorBidi" w:hAnsiTheme="majorBidi" w:cstheme="majorBidi"/>
          <w:sz w:val="24"/>
          <w:szCs w:val="24"/>
        </w:rPr>
        <w:t xml:space="preserve"> atau kartu kredit sebagai kartu yang dikeluarkan oleh bank atau lembaga lain yang diterbitkan dengan tujuan untuk mendapatkan uang, barang atau jasa secara kredit.</w:t>
      </w:r>
      <w:r>
        <w:rPr>
          <w:rStyle w:val="FootnoteReference"/>
          <w:rFonts w:asciiTheme="majorBidi" w:hAnsiTheme="majorBidi" w:cstheme="majorBidi"/>
          <w:sz w:val="24"/>
          <w:szCs w:val="24"/>
        </w:rPr>
        <w:footnoteReference w:id="3"/>
      </w:r>
    </w:p>
    <w:p w:rsidR="006447EB" w:rsidRDefault="0082273D" w:rsidP="006447E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Dapat disimpulkan bahwa kartu kredit atau </w:t>
      </w:r>
      <w:r w:rsidRPr="0017394B">
        <w:rPr>
          <w:rFonts w:asciiTheme="majorBidi" w:hAnsiTheme="majorBidi" w:cstheme="majorBidi"/>
          <w:i/>
          <w:iCs/>
          <w:sz w:val="24"/>
          <w:szCs w:val="24"/>
        </w:rPr>
        <w:t>credit card</w:t>
      </w:r>
      <w:r>
        <w:rPr>
          <w:rFonts w:asciiTheme="majorBidi" w:hAnsiTheme="majorBidi" w:cstheme="majorBidi"/>
          <w:sz w:val="24"/>
          <w:szCs w:val="24"/>
        </w:rPr>
        <w:t xml:space="preserve"> adalah uang plastik yang diterbitkan oleh suatu institusi yang memungkinkan pemegang kartu untuk memperoleh kredit atas transaksi yang dilakukannya dan pembayarannya dapat dilakukakn secara angsuran dengan membayar sejumlah bunga (</w:t>
      </w:r>
      <w:r w:rsidRPr="0017394B">
        <w:rPr>
          <w:rFonts w:asciiTheme="majorBidi" w:hAnsiTheme="majorBidi" w:cstheme="majorBidi"/>
          <w:i/>
          <w:iCs/>
          <w:sz w:val="24"/>
          <w:szCs w:val="24"/>
        </w:rPr>
        <w:t>finance charge</w:t>
      </w:r>
      <w:r>
        <w:rPr>
          <w:rFonts w:asciiTheme="majorBidi" w:hAnsiTheme="majorBidi" w:cstheme="majorBidi"/>
          <w:sz w:val="24"/>
          <w:szCs w:val="24"/>
        </w:rPr>
        <w:t>) atau sekaligus pada waktu yang telah ditentukan.</w:t>
      </w:r>
      <w:r>
        <w:rPr>
          <w:rStyle w:val="FootnoteReference"/>
          <w:rFonts w:asciiTheme="majorBidi" w:hAnsiTheme="majorBidi" w:cstheme="majorBidi"/>
          <w:sz w:val="24"/>
          <w:szCs w:val="24"/>
        </w:rPr>
        <w:footnoteReference w:id="4"/>
      </w:r>
    </w:p>
    <w:p w:rsidR="006447EB" w:rsidRDefault="00A22524" w:rsidP="006447E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Bahwa sebenarnya kartu kredit yang diterbitkan oleh bank-bank konvensional tidak terlepas dari riba, padahal di sisi lain kartu ini sangat dibutuhkan banyak orang dalam menyelesaikan transaksi-transaksi domestik dan internasional, maka bank-bank syariah terdorong untuk menerbitkan kartu kredit yang sesuai dengan syariah.</w:t>
      </w:r>
    </w:p>
    <w:p w:rsidR="006447EB" w:rsidRDefault="00A22524" w:rsidP="006447E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Maka dari itu pada Bulan Februari 2009</w:t>
      </w:r>
      <w:r w:rsidR="00B763FD">
        <w:rPr>
          <w:rFonts w:asciiTheme="majorBidi" w:hAnsiTheme="majorBidi" w:cstheme="majorBidi"/>
          <w:sz w:val="24"/>
          <w:szCs w:val="24"/>
        </w:rPr>
        <w:t xml:space="preserve"> Bank</w:t>
      </w:r>
      <w:r>
        <w:rPr>
          <w:rFonts w:asciiTheme="majorBidi" w:hAnsiTheme="majorBidi" w:cstheme="majorBidi"/>
          <w:sz w:val="24"/>
          <w:szCs w:val="24"/>
        </w:rPr>
        <w:t xml:space="preserve"> BNI Syariah mengeluarkan sebuah produk kartu kredit syariah yang diberi nama </w:t>
      </w:r>
      <w:r w:rsidRPr="0017394B">
        <w:rPr>
          <w:rFonts w:asciiTheme="majorBidi" w:hAnsiTheme="majorBidi" w:cstheme="majorBidi"/>
          <w:i/>
          <w:iCs/>
          <w:sz w:val="24"/>
          <w:szCs w:val="24"/>
        </w:rPr>
        <w:t>Hasanah Card</w:t>
      </w:r>
      <w:r>
        <w:rPr>
          <w:rFonts w:asciiTheme="majorBidi" w:hAnsiTheme="majorBidi" w:cstheme="majorBidi"/>
          <w:sz w:val="24"/>
          <w:szCs w:val="24"/>
        </w:rPr>
        <w:t xml:space="preserve">. </w:t>
      </w:r>
      <w:r w:rsidRPr="0017394B">
        <w:rPr>
          <w:rFonts w:asciiTheme="majorBidi" w:hAnsiTheme="majorBidi" w:cstheme="majorBidi"/>
          <w:i/>
          <w:iCs/>
          <w:sz w:val="24"/>
          <w:szCs w:val="24"/>
        </w:rPr>
        <w:t>Hasanah Card</w:t>
      </w:r>
      <w:r>
        <w:rPr>
          <w:rFonts w:asciiTheme="majorBidi" w:hAnsiTheme="majorBidi" w:cstheme="majorBidi"/>
          <w:sz w:val="24"/>
          <w:szCs w:val="24"/>
        </w:rPr>
        <w:t xml:space="preserve"> merupakan kartu pembiayaan yang berfungsi sebagai kartu kredit berdasarkan prinsip syariah, yaitu dengan sistem perhitungan biaya bersifat tetap, adil, transparan dan kompetitif tanpa perhitungan bunga yang diterima di seluruh tempat bertanda </w:t>
      </w:r>
      <w:r w:rsidRPr="0017394B">
        <w:rPr>
          <w:rFonts w:asciiTheme="majorBidi" w:hAnsiTheme="majorBidi" w:cstheme="majorBidi"/>
          <w:i/>
          <w:iCs/>
          <w:sz w:val="24"/>
          <w:szCs w:val="24"/>
        </w:rPr>
        <w:t>MasterCard</w:t>
      </w:r>
      <w:r>
        <w:rPr>
          <w:rFonts w:asciiTheme="majorBidi" w:hAnsiTheme="majorBidi" w:cstheme="majorBidi"/>
          <w:sz w:val="24"/>
          <w:szCs w:val="24"/>
        </w:rPr>
        <w:t xml:space="preserve"> dan semua ATM yang bertanda </w:t>
      </w:r>
      <w:r w:rsidRPr="0017394B">
        <w:rPr>
          <w:rFonts w:asciiTheme="majorBidi" w:hAnsiTheme="majorBidi" w:cstheme="majorBidi"/>
          <w:sz w:val="24"/>
          <w:szCs w:val="24"/>
        </w:rPr>
        <w:t>CIRRUS</w:t>
      </w:r>
      <w:r>
        <w:rPr>
          <w:rFonts w:asciiTheme="majorBidi" w:hAnsiTheme="majorBidi" w:cstheme="majorBidi"/>
          <w:sz w:val="24"/>
          <w:szCs w:val="24"/>
        </w:rPr>
        <w:t xml:space="preserve"> di seluruh dunia yang diterbitkan oleh</w:t>
      </w:r>
      <w:r w:rsidR="00B763FD">
        <w:rPr>
          <w:rFonts w:asciiTheme="majorBidi" w:hAnsiTheme="majorBidi" w:cstheme="majorBidi"/>
          <w:sz w:val="24"/>
          <w:szCs w:val="24"/>
        </w:rPr>
        <w:t xml:space="preserve"> Bank</w:t>
      </w:r>
      <w:r>
        <w:rPr>
          <w:rFonts w:asciiTheme="majorBidi" w:hAnsiTheme="majorBidi" w:cstheme="majorBidi"/>
          <w:sz w:val="24"/>
          <w:szCs w:val="24"/>
        </w:rPr>
        <w:t xml:space="preserve"> BNI Syariah.</w:t>
      </w:r>
      <w:r>
        <w:rPr>
          <w:rStyle w:val="FootnoteReference"/>
          <w:rFonts w:asciiTheme="majorBidi" w:hAnsiTheme="majorBidi" w:cstheme="majorBidi"/>
          <w:sz w:val="24"/>
          <w:szCs w:val="24"/>
        </w:rPr>
        <w:footnoteReference w:id="5"/>
      </w:r>
    </w:p>
    <w:p w:rsidR="006447EB" w:rsidRDefault="00A22524" w:rsidP="006447E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w:t>
      </w:r>
      <w:r w:rsidRPr="0017394B">
        <w:rPr>
          <w:rFonts w:asciiTheme="majorBidi" w:hAnsiTheme="majorBidi" w:cstheme="majorBidi"/>
          <w:i/>
          <w:iCs/>
          <w:sz w:val="24"/>
          <w:szCs w:val="24"/>
        </w:rPr>
        <w:t>Hasanah Card</w:t>
      </w:r>
      <w:r>
        <w:rPr>
          <w:rFonts w:asciiTheme="majorBidi" w:hAnsiTheme="majorBidi" w:cstheme="majorBidi"/>
          <w:sz w:val="24"/>
          <w:szCs w:val="24"/>
        </w:rPr>
        <w:t xml:space="preserve"> terdapat tiga akad, yaitu akad </w:t>
      </w:r>
      <w:r w:rsidRPr="0017394B">
        <w:rPr>
          <w:rFonts w:asciiTheme="majorBidi" w:hAnsiTheme="majorBidi" w:cstheme="majorBidi"/>
          <w:i/>
          <w:iCs/>
          <w:sz w:val="24"/>
          <w:szCs w:val="24"/>
        </w:rPr>
        <w:t>qard</w:t>
      </w:r>
      <w:r>
        <w:rPr>
          <w:rFonts w:asciiTheme="majorBidi" w:hAnsiTheme="majorBidi" w:cstheme="majorBidi"/>
          <w:sz w:val="24"/>
          <w:szCs w:val="24"/>
        </w:rPr>
        <w:t xml:space="preserve">, akad </w:t>
      </w:r>
      <w:r w:rsidRPr="0017394B">
        <w:rPr>
          <w:rFonts w:asciiTheme="majorBidi" w:hAnsiTheme="majorBidi" w:cstheme="majorBidi"/>
          <w:i/>
          <w:iCs/>
          <w:sz w:val="24"/>
          <w:szCs w:val="24"/>
        </w:rPr>
        <w:t>ijarah</w:t>
      </w:r>
      <w:r>
        <w:rPr>
          <w:rFonts w:asciiTheme="majorBidi" w:hAnsiTheme="majorBidi" w:cstheme="majorBidi"/>
          <w:sz w:val="24"/>
          <w:szCs w:val="24"/>
        </w:rPr>
        <w:t xml:space="preserve"> dan akad </w:t>
      </w:r>
      <w:r w:rsidRPr="0017394B">
        <w:rPr>
          <w:rFonts w:asciiTheme="majorBidi" w:hAnsiTheme="majorBidi" w:cstheme="majorBidi"/>
          <w:i/>
          <w:iCs/>
          <w:sz w:val="24"/>
          <w:szCs w:val="24"/>
        </w:rPr>
        <w:t>kafalah</w:t>
      </w:r>
      <w:r>
        <w:rPr>
          <w:rFonts w:asciiTheme="majorBidi" w:hAnsiTheme="majorBidi" w:cstheme="majorBidi"/>
          <w:sz w:val="24"/>
          <w:szCs w:val="24"/>
        </w:rPr>
        <w:t xml:space="preserve">. Pada aplikasi bank syariah, akad </w:t>
      </w:r>
      <w:r w:rsidRPr="0017394B">
        <w:rPr>
          <w:rFonts w:asciiTheme="majorBidi" w:hAnsiTheme="majorBidi" w:cstheme="majorBidi"/>
          <w:i/>
          <w:iCs/>
          <w:sz w:val="24"/>
          <w:szCs w:val="24"/>
        </w:rPr>
        <w:t>kafalah</w:t>
      </w:r>
      <w:r>
        <w:rPr>
          <w:rFonts w:asciiTheme="majorBidi" w:hAnsiTheme="majorBidi" w:cstheme="majorBidi"/>
          <w:sz w:val="24"/>
          <w:szCs w:val="24"/>
        </w:rPr>
        <w:t xml:space="preserve"> merupakan produk jasa yang diberikan kepada nasabah yang mengajukan garansi kepada bank untuk melakukan pekerjaan atas perintah pihak pemberi kerja.</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Pada kartu kredit, bank penerbit kartu memberikan jaminan kepada </w:t>
      </w:r>
      <w:r w:rsidRPr="0017394B">
        <w:rPr>
          <w:rFonts w:asciiTheme="majorBidi" w:hAnsiTheme="majorBidi" w:cstheme="majorBidi"/>
          <w:i/>
          <w:iCs/>
          <w:sz w:val="24"/>
          <w:szCs w:val="24"/>
        </w:rPr>
        <w:t>merchant</w:t>
      </w:r>
      <w:r>
        <w:rPr>
          <w:rFonts w:asciiTheme="majorBidi" w:hAnsiTheme="majorBidi" w:cstheme="majorBidi"/>
          <w:sz w:val="24"/>
          <w:szCs w:val="24"/>
        </w:rPr>
        <w:t xml:space="preserve"> (pedagang) untuk memenuhi kewajiban pembayaran pemegang kartu atas barang yang dibeli atau jasa yang digunakan.</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6447EB" w:rsidRDefault="00A22524" w:rsidP="006447EB">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Sejak awal diterbitkannya kartu kredit syariah ini</w:t>
      </w:r>
      <w:r w:rsidR="00554115">
        <w:rPr>
          <w:rFonts w:asciiTheme="majorBidi" w:hAnsiTheme="majorBidi" w:cstheme="majorBidi"/>
          <w:sz w:val="24"/>
          <w:szCs w:val="24"/>
        </w:rPr>
        <w:t xml:space="preserve">, menimbulkan banyak kontroversi dan keraguan bagi para nasabah perbankan syariah. </w:t>
      </w:r>
      <w:r>
        <w:rPr>
          <w:rFonts w:asciiTheme="majorBidi" w:hAnsiTheme="majorBidi" w:cstheme="majorBidi"/>
          <w:sz w:val="24"/>
          <w:szCs w:val="24"/>
        </w:rPr>
        <w:lastRenderedPageBreak/>
        <w:t xml:space="preserve">Para nasabah masih meragukan apakah akad </w:t>
      </w:r>
      <w:r w:rsidRPr="0017394B">
        <w:rPr>
          <w:rFonts w:asciiTheme="majorBidi" w:hAnsiTheme="majorBidi" w:cstheme="majorBidi"/>
          <w:i/>
          <w:iCs/>
          <w:sz w:val="24"/>
          <w:szCs w:val="24"/>
        </w:rPr>
        <w:t>kafalah</w:t>
      </w:r>
      <w:r>
        <w:rPr>
          <w:rFonts w:asciiTheme="majorBidi" w:hAnsiTheme="majorBidi" w:cstheme="majorBidi"/>
          <w:sz w:val="24"/>
          <w:szCs w:val="24"/>
        </w:rPr>
        <w:t xml:space="preserve"> yang digunakan pada </w:t>
      </w:r>
      <w:r w:rsidRPr="0017394B">
        <w:rPr>
          <w:rFonts w:asciiTheme="majorBidi" w:hAnsiTheme="majorBidi" w:cstheme="majorBidi"/>
          <w:i/>
          <w:iCs/>
          <w:sz w:val="24"/>
          <w:szCs w:val="24"/>
        </w:rPr>
        <w:t>Hasanah Card</w:t>
      </w:r>
      <w:r>
        <w:rPr>
          <w:rFonts w:asciiTheme="majorBidi" w:hAnsiTheme="majorBidi" w:cstheme="majorBidi"/>
          <w:sz w:val="24"/>
          <w:szCs w:val="24"/>
        </w:rPr>
        <w:t xml:space="preserve"> sudah sesuai dengan prinsip-prinsip syariah yang ada dalam transaksi syariah. Karena Bank Muamalah yang sudah murni syariah pun tidak menerbitkan kartu kredit.</w:t>
      </w:r>
    </w:p>
    <w:p w:rsidR="006447EB" w:rsidRDefault="00554115" w:rsidP="001C4DA0">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Didalam fatwa </w:t>
      </w:r>
      <w:r w:rsidR="00D25C89">
        <w:rPr>
          <w:rFonts w:asciiTheme="majorBidi" w:hAnsiTheme="majorBidi" w:cstheme="majorBidi"/>
          <w:sz w:val="24"/>
          <w:szCs w:val="24"/>
        </w:rPr>
        <w:t>Dewan Syariah Nasional (</w:t>
      </w:r>
      <w:r>
        <w:rPr>
          <w:rFonts w:asciiTheme="majorBidi" w:hAnsiTheme="majorBidi" w:cstheme="majorBidi"/>
          <w:sz w:val="24"/>
          <w:szCs w:val="24"/>
        </w:rPr>
        <w:t>DSN</w:t>
      </w:r>
      <w:r w:rsidR="00D25C89">
        <w:rPr>
          <w:rFonts w:asciiTheme="majorBidi" w:hAnsiTheme="majorBidi" w:cstheme="majorBidi"/>
          <w:sz w:val="24"/>
          <w:szCs w:val="24"/>
        </w:rPr>
        <w:t>) Majelis Ulama Indonesia (</w:t>
      </w:r>
      <w:r>
        <w:rPr>
          <w:rFonts w:asciiTheme="majorBidi" w:hAnsiTheme="majorBidi" w:cstheme="majorBidi"/>
          <w:sz w:val="24"/>
          <w:szCs w:val="24"/>
        </w:rPr>
        <w:t>MUI</w:t>
      </w:r>
      <w:r w:rsidR="00D25C89">
        <w:rPr>
          <w:rFonts w:asciiTheme="majorBidi" w:hAnsiTheme="majorBidi" w:cstheme="majorBidi"/>
          <w:sz w:val="24"/>
          <w:szCs w:val="24"/>
        </w:rPr>
        <w:t>)</w:t>
      </w:r>
      <w:r>
        <w:rPr>
          <w:rFonts w:asciiTheme="majorBidi" w:hAnsiTheme="majorBidi" w:cstheme="majorBidi"/>
          <w:sz w:val="24"/>
          <w:szCs w:val="24"/>
        </w:rPr>
        <w:t xml:space="preserve"> No. 11 tentang kafalah terdapat beberapa ketentuan yang antara lain ketentuan tersebut adalah tentang akad kafalah. Untuk itu apakah penggunaan kartu kredit syariah dari aplikasi akad kafalah pada produk </w:t>
      </w:r>
      <w:r w:rsidRPr="0017394B">
        <w:rPr>
          <w:rFonts w:asciiTheme="majorBidi" w:hAnsiTheme="majorBidi" w:cstheme="majorBidi"/>
          <w:i/>
          <w:iCs/>
          <w:sz w:val="24"/>
          <w:szCs w:val="24"/>
        </w:rPr>
        <w:t>Hasanah Card</w:t>
      </w:r>
      <w:r>
        <w:rPr>
          <w:rFonts w:asciiTheme="majorBidi" w:hAnsiTheme="majorBidi" w:cstheme="majorBidi"/>
          <w:sz w:val="24"/>
          <w:szCs w:val="24"/>
        </w:rPr>
        <w:t xml:space="preserve"> yang ada di Bank BNI Syariah khususnya ini di Cilegon, sudah sesuai dengan syarat-syarat dan ketentuan-ket</w:t>
      </w:r>
      <w:r w:rsidR="001C4DA0">
        <w:rPr>
          <w:rFonts w:asciiTheme="majorBidi" w:hAnsiTheme="majorBidi" w:cstheme="majorBidi"/>
          <w:sz w:val="24"/>
          <w:szCs w:val="24"/>
        </w:rPr>
        <w:t xml:space="preserve">entuan yang terdapat pada fatwa </w:t>
      </w:r>
      <w:r>
        <w:rPr>
          <w:rFonts w:asciiTheme="majorBidi" w:hAnsiTheme="majorBidi" w:cstheme="majorBidi"/>
          <w:sz w:val="24"/>
          <w:szCs w:val="24"/>
        </w:rPr>
        <w:t>DSN</w:t>
      </w:r>
      <w:r w:rsidR="001C4DA0">
        <w:rPr>
          <w:rFonts w:asciiTheme="majorBidi" w:hAnsiTheme="majorBidi" w:cstheme="majorBidi"/>
          <w:sz w:val="24"/>
          <w:szCs w:val="24"/>
        </w:rPr>
        <w:t>-</w:t>
      </w:r>
      <w:r>
        <w:rPr>
          <w:rFonts w:asciiTheme="majorBidi" w:hAnsiTheme="majorBidi" w:cstheme="majorBidi"/>
          <w:sz w:val="24"/>
          <w:szCs w:val="24"/>
        </w:rPr>
        <w:t>MUI.</w:t>
      </w:r>
    </w:p>
    <w:p w:rsidR="006447EB" w:rsidRDefault="00554115" w:rsidP="00D5303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di atas, penulis tertarik untuk mengadakan penelitian dengan judul “</w:t>
      </w:r>
      <w:r>
        <w:rPr>
          <w:rFonts w:asciiTheme="majorBidi" w:hAnsiTheme="majorBidi" w:cstheme="majorBidi"/>
          <w:b/>
          <w:bCs/>
          <w:sz w:val="24"/>
          <w:szCs w:val="24"/>
        </w:rPr>
        <w:t xml:space="preserve">Aplikasi Akad Kafalah Pada Produk </w:t>
      </w:r>
      <w:r w:rsidRPr="00B763FD">
        <w:rPr>
          <w:rFonts w:asciiTheme="majorBidi" w:hAnsiTheme="majorBidi" w:cstheme="majorBidi"/>
          <w:b/>
          <w:bCs/>
          <w:sz w:val="24"/>
          <w:szCs w:val="24"/>
        </w:rPr>
        <w:t>Hasanah Card</w:t>
      </w:r>
      <w:r>
        <w:rPr>
          <w:rFonts w:asciiTheme="majorBidi" w:hAnsiTheme="majorBidi" w:cstheme="majorBidi"/>
          <w:b/>
          <w:bCs/>
          <w:sz w:val="24"/>
          <w:szCs w:val="24"/>
        </w:rPr>
        <w:t xml:space="preserve"> (</w:t>
      </w:r>
      <w:r w:rsidR="000F2A18">
        <w:rPr>
          <w:rFonts w:asciiTheme="majorBidi" w:hAnsiTheme="majorBidi" w:cstheme="majorBidi"/>
          <w:b/>
          <w:bCs/>
          <w:sz w:val="24"/>
          <w:szCs w:val="24"/>
        </w:rPr>
        <w:t>Studi Kasus</w:t>
      </w:r>
      <w:r w:rsidR="00B763FD">
        <w:rPr>
          <w:rFonts w:asciiTheme="majorBidi" w:hAnsiTheme="majorBidi" w:cstheme="majorBidi"/>
          <w:b/>
          <w:bCs/>
          <w:sz w:val="24"/>
          <w:szCs w:val="24"/>
        </w:rPr>
        <w:t xml:space="preserve"> </w:t>
      </w:r>
      <w:r w:rsidR="0062672C">
        <w:rPr>
          <w:rFonts w:asciiTheme="majorBidi" w:hAnsiTheme="majorBidi" w:cstheme="majorBidi"/>
          <w:b/>
          <w:bCs/>
          <w:sz w:val="24"/>
          <w:szCs w:val="24"/>
        </w:rPr>
        <w:t xml:space="preserve">di </w:t>
      </w:r>
      <w:r>
        <w:rPr>
          <w:rFonts w:asciiTheme="majorBidi" w:hAnsiTheme="majorBidi" w:cstheme="majorBidi"/>
          <w:b/>
          <w:bCs/>
          <w:sz w:val="24"/>
          <w:szCs w:val="24"/>
        </w:rPr>
        <w:t>Bank BNI Syariah Cilegon)</w:t>
      </w:r>
      <w:r>
        <w:rPr>
          <w:rFonts w:asciiTheme="majorBidi" w:hAnsiTheme="majorBidi" w:cstheme="majorBidi"/>
          <w:sz w:val="24"/>
          <w:szCs w:val="24"/>
        </w:rPr>
        <w:t xml:space="preserve">”. </w:t>
      </w:r>
    </w:p>
    <w:p w:rsidR="00D74B71" w:rsidRPr="00D53034" w:rsidRDefault="00D74B71" w:rsidP="00BA7FC8">
      <w:pPr>
        <w:spacing w:after="0" w:line="240" w:lineRule="auto"/>
        <w:jc w:val="both"/>
        <w:rPr>
          <w:rFonts w:asciiTheme="majorBidi" w:hAnsiTheme="majorBidi" w:cstheme="majorBidi"/>
          <w:sz w:val="24"/>
          <w:szCs w:val="24"/>
        </w:rPr>
      </w:pPr>
    </w:p>
    <w:p w:rsidR="00F82889" w:rsidRPr="006447EB" w:rsidRDefault="00F82889" w:rsidP="00F2108C">
      <w:pPr>
        <w:pStyle w:val="ListParagraph"/>
        <w:numPr>
          <w:ilvl w:val="0"/>
          <w:numId w:val="1"/>
        </w:numPr>
        <w:spacing w:after="0" w:line="480" w:lineRule="auto"/>
        <w:ind w:left="360"/>
        <w:jc w:val="highKashida"/>
        <w:rPr>
          <w:rFonts w:asciiTheme="majorBidi" w:hAnsiTheme="majorBidi" w:cstheme="majorBidi"/>
          <w:sz w:val="24"/>
          <w:szCs w:val="24"/>
        </w:rPr>
      </w:pPr>
      <w:r w:rsidRPr="006447EB">
        <w:rPr>
          <w:rFonts w:asciiTheme="majorBidi" w:hAnsiTheme="majorBidi" w:cstheme="majorBidi"/>
          <w:b/>
          <w:bCs/>
          <w:sz w:val="24"/>
          <w:szCs w:val="24"/>
        </w:rPr>
        <w:t>Fokus Penelitian</w:t>
      </w:r>
    </w:p>
    <w:p w:rsidR="00F82889" w:rsidRDefault="00F82889" w:rsidP="00F2108C">
      <w:pPr>
        <w:spacing w:line="480" w:lineRule="auto"/>
        <w:ind w:firstLine="720"/>
        <w:jc w:val="both"/>
        <w:rPr>
          <w:rFonts w:asciiTheme="majorBidi" w:hAnsiTheme="majorBidi" w:cstheme="majorBidi"/>
          <w:sz w:val="24"/>
          <w:szCs w:val="24"/>
        </w:rPr>
      </w:pPr>
      <w:r w:rsidRPr="006447EB">
        <w:rPr>
          <w:rFonts w:asciiTheme="majorBidi" w:hAnsiTheme="majorBidi" w:cstheme="majorBidi"/>
          <w:sz w:val="24"/>
          <w:szCs w:val="24"/>
        </w:rPr>
        <w:t xml:space="preserve">Untuk mempermudah penulis dalam penelitian, maka penelitian ini difokuskan pada produk </w:t>
      </w:r>
      <w:r w:rsidRPr="006447EB">
        <w:rPr>
          <w:rFonts w:asciiTheme="majorBidi" w:hAnsiTheme="majorBidi" w:cstheme="majorBidi"/>
          <w:i/>
          <w:iCs/>
          <w:sz w:val="24"/>
          <w:szCs w:val="24"/>
        </w:rPr>
        <w:t xml:space="preserve">Hasanah Card </w:t>
      </w:r>
      <w:r w:rsidRPr="006447EB">
        <w:rPr>
          <w:rFonts w:asciiTheme="majorBidi" w:hAnsiTheme="majorBidi" w:cstheme="majorBidi"/>
          <w:sz w:val="24"/>
          <w:szCs w:val="24"/>
        </w:rPr>
        <w:t xml:space="preserve">dengan akad </w:t>
      </w:r>
      <w:r w:rsidRPr="006447EB">
        <w:rPr>
          <w:rFonts w:asciiTheme="majorBidi" w:hAnsiTheme="majorBidi" w:cstheme="majorBidi"/>
          <w:i/>
          <w:iCs/>
          <w:sz w:val="24"/>
          <w:szCs w:val="24"/>
        </w:rPr>
        <w:t xml:space="preserve">kafalah </w:t>
      </w:r>
      <w:r w:rsidRPr="006447EB">
        <w:rPr>
          <w:rFonts w:asciiTheme="majorBidi" w:hAnsiTheme="majorBidi" w:cstheme="majorBidi"/>
          <w:sz w:val="24"/>
          <w:szCs w:val="24"/>
        </w:rPr>
        <w:t>di</w:t>
      </w:r>
      <w:r w:rsidR="00B763FD">
        <w:rPr>
          <w:rFonts w:asciiTheme="majorBidi" w:hAnsiTheme="majorBidi" w:cstheme="majorBidi"/>
          <w:sz w:val="24"/>
          <w:szCs w:val="24"/>
        </w:rPr>
        <w:t xml:space="preserve"> Bank</w:t>
      </w:r>
      <w:r w:rsidRPr="006447EB">
        <w:rPr>
          <w:rFonts w:asciiTheme="majorBidi" w:hAnsiTheme="majorBidi" w:cstheme="majorBidi"/>
          <w:sz w:val="24"/>
          <w:szCs w:val="24"/>
        </w:rPr>
        <w:t xml:space="preserve"> BNI Syariah Cilegon yang meliputi dalam rangka mengaplikasikan akad </w:t>
      </w:r>
      <w:r w:rsidRPr="006447EB">
        <w:rPr>
          <w:rFonts w:asciiTheme="majorBidi" w:hAnsiTheme="majorBidi" w:cstheme="majorBidi"/>
          <w:i/>
          <w:iCs/>
          <w:sz w:val="24"/>
          <w:szCs w:val="24"/>
        </w:rPr>
        <w:t>kafalah</w:t>
      </w:r>
      <w:r w:rsidRPr="006447EB">
        <w:rPr>
          <w:rFonts w:asciiTheme="majorBidi" w:hAnsiTheme="majorBidi" w:cstheme="majorBidi"/>
          <w:sz w:val="24"/>
          <w:szCs w:val="24"/>
        </w:rPr>
        <w:t>, serta kesesuaiannya dengan fatwa DSN No.11/DSN-MUI/IV/2000.</w:t>
      </w:r>
    </w:p>
    <w:p w:rsidR="00F82889" w:rsidRPr="00F82889" w:rsidRDefault="00135D02" w:rsidP="006447EB">
      <w:pPr>
        <w:pStyle w:val="ListParagraph"/>
        <w:numPr>
          <w:ilvl w:val="0"/>
          <w:numId w:val="1"/>
        </w:numPr>
        <w:spacing w:after="0" w:line="480" w:lineRule="auto"/>
        <w:ind w:left="360"/>
        <w:jc w:val="highKashida"/>
        <w:rPr>
          <w:rFonts w:asciiTheme="majorBidi" w:hAnsiTheme="majorBidi" w:cstheme="majorBidi"/>
          <w:b/>
          <w:bCs/>
          <w:sz w:val="24"/>
          <w:szCs w:val="24"/>
        </w:rPr>
      </w:pPr>
      <w:r>
        <w:rPr>
          <w:rFonts w:asciiTheme="majorBidi" w:hAnsiTheme="majorBidi" w:cstheme="majorBidi"/>
          <w:b/>
          <w:bCs/>
          <w:sz w:val="24"/>
          <w:szCs w:val="24"/>
        </w:rPr>
        <w:lastRenderedPageBreak/>
        <w:t>Per</w:t>
      </w:r>
      <w:r w:rsidR="00F82889" w:rsidRPr="00F82889">
        <w:rPr>
          <w:rFonts w:asciiTheme="majorBidi" w:hAnsiTheme="majorBidi" w:cstheme="majorBidi"/>
          <w:b/>
          <w:bCs/>
          <w:sz w:val="24"/>
          <w:szCs w:val="24"/>
        </w:rPr>
        <w:t>umusan Masalah</w:t>
      </w:r>
    </w:p>
    <w:p w:rsidR="00F82889" w:rsidRDefault="00F82889" w:rsidP="006447EB">
      <w:pPr>
        <w:spacing w:after="0" w:line="480" w:lineRule="auto"/>
        <w:ind w:firstLine="720"/>
        <w:jc w:val="both"/>
        <w:rPr>
          <w:rFonts w:asciiTheme="majorBidi" w:hAnsiTheme="majorBidi" w:cstheme="majorBidi"/>
          <w:sz w:val="24"/>
          <w:szCs w:val="24"/>
        </w:rPr>
      </w:pPr>
      <w:r w:rsidRPr="006447EB">
        <w:rPr>
          <w:rFonts w:asciiTheme="majorBidi" w:hAnsiTheme="majorBidi" w:cstheme="majorBidi"/>
          <w:sz w:val="24"/>
          <w:szCs w:val="24"/>
        </w:rPr>
        <w:t xml:space="preserve">Untuk mempermudah pembahasan, penulis merumuskan masalah yang </w:t>
      </w:r>
      <w:proofErr w:type="gramStart"/>
      <w:r w:rsidRPr="006447EB">
        <w:rPr>
          <w:rFonts w:asciiTheme="majorBidi" w:hAnsiTheme="majorBidi" w:cstheme="majorBidi"/>
          <w:sz w:val="24"/>
          <w:szCs w:val="24"/>
        </w:rPr>
        <w:t>akan</w:t>
      </w:r>
      <w:proofErr w:type="gramEnd"/>
      <w:r w:rsidRPr="006447EB">
        <w:rPr>
          <w:rFonts w:asciiTheme="majorBidi" w:hAnsiTheme="majorBidi" w:cstheme="majorBidi"/>
          <w:sz w:val="24"/>
          <w:szCs w:val="24"/>
        </w:rPr>
        <w:t xml:space="preserve"> dibahas sebagai berikut:</w:t>
      </w:r>
    </w:p>
    <w:p w:rsidR="00367E72" w:rsidRPr="00367E72" w:rsidRDefault="00367E72" w:rsidP="00D53034">
      <w:pPr>
        <w:pStyle w:val="ListParagraph"/>
        <w:numPr>
          <w:ilvl w:val="0"/>
          <w:numId w:val="2"/>
        </w:numPr>
        <w:spacing w:after="0" w:line="480" w:lineRule="auto"/>
        <w:ind w:left="568" w:hanging="284"/>
        <w:jc w:val="both"/>
        <w:rPr>
          <w:rFonts w:asciiTheme="majorBidi" w:hAnsiTheme="majorBidi" w:cstheme="majorBidi"/>
          <w:sz w:val="24"/>
          <w:szCs w:val="24"/>
        </w:rPr>
      </w:pPr>
      <w:r>
        <w:rPr>
          <w:rFonts w:asciiTheme="majorBidi" w:hAnsiTheme="majorBidi" w:cstheme="majorBidi"/>
          <w:sz w:val="24"/>
          <w:szCs w:val="24"/>
        </w:rPr>
        <w:t xml:space="preserve">Bagaimana praktek aplikasi akad kafalah pada produk </w:t>
      </w:r>
      <w:r w:rsidRPr="0017394B">
        <w:rPr>
          <w:rFonts w:asciiTheme="majorBidi" w:hAnsiTheme="majorBidi" w:cstheme="majorBidi"/>
          <w:i/>
          <w:iCs/>
          <w:sz w:val="24"/>
          <w:szCs w:val="24"/>
        </w:rPr>
        <w:t>Hasanah Card</w:t>
      </w:r>
      <w:r>
        <w:rPr>
          <w:rFonts w:asciiTheme="majorBidi" w:hAnsiTheme="majorBidi" w:cstheme="majorBidi"/>
          <w:sz w:val="24"/>
          <w:szCs w:val="24"/>
        </w:rPr>
        <w:t xml:space="preserve"> dengan fatwa DSN-MUI No. 11/DSN-MUI/IV/2000 Tentang Kafalah?</w:t>
      </w:r>
    </w:p>
    <w:p w:rsidR="00367E72" w:rsidRDefault="00F82889" w:rsidP="00D53034">
      <w:pPr>
        <w:pStyle w:val="ListParagraph"/>
        <w:numPr>
          <w:ilvl w:val="0"/>
          <w:numId w:val="2"/>
        </w:numPr>
        <w:spacing w:after="0" w:line="480" w:lineRule="auto"/>
        <w:ind w:left="568" w:hanging="284"/>
        <w:jc w:val="both"/>
        <w:rPr>
          <w:rFonts w:asciiTheme="majorBidi" w:hAnsiTheme="majorBidi" w:cstheme="majorBidi"/>
          <w:sz w:val="24"/>
          <w:szCs w:val="24"/>
        </w:rPr>
      </w:pPr>
      <w:r>
        <w:rPr>
          <w:rFonts w:asciiTheme="majorBidi" w:hAnsiTheme="majorBidi" w:cstheme="majorBidi"/>
          <w:sz w:val="24"/>
          <w:szCs w:val="24"/>
        </w:rPr>
        <w:t xml:space="preserve">Bagaimana </w:t>
      </w:r>
      <w:r w:rsidR="001055E0">
        <w:rPr>
          <w:rFonts w:asciiTheme="majorBidi" w:hAnsiTheme="majorBidi" w:cstheme="majorBidi"/>
          <w:sz w:val="24"/>
          <w:szCs w:val="24"/>
        </w:rPr>
        <w:t>ti</w:t>
      </w:r>
      <w:r w:rsidR="006D27E5">
        <w:rPr>
          <w:rFonts w:asciiTheme="majorBidi" w:hAnsiTheme="majorBidi" w:cstheme="majorBidi"/>
          <w:sz w:val="24"/>
          <w:szCs w:val="24"/>
        </w:rPr>
        <w:t>n</w:t>
      </w:r>
      <w:r w:rsidR="001055E0">
        <w:rPr>
          <w:rFonts w:asciiTheme="majorBidi" w:hAnsiTheme="majorBidi" w:cstheme="majorBidi"/>
          <w:sz w:val="24"/>
          <w:szCs w:val="24"/>
        </w:rPr>
        <w:t xml:space="preserve">jauan hukum Islam terhadap </w:t>
      </w:r>
      <w:r>
        <w:rPr>
          <w:rFonts w:asciiTheme="majorBidi" w:hAnsiTheme="majorBidi" w:cstheme="majorBidi"/>
          <w:sz w:val="24"/>
          <w:szCs w:val="24"/>
        </w:rPr>
        <w:t xml:space="preserve">aplikasi akad kafalah pada produk </w:t>
      </w:r>
      <w:r w:rsidRPr="0017394B">
        <w:rPr>
          <w:rFonts w:asciiTheme="majorBidi" w:hAnsiTheme="majorBidi" w:cstheme="majorBidi"/>
          <w:i/>
          <w:iCs/>
          <w:sz w:val="24"/>
          <w:szCs w:val="24"/>
        </w:rPr>
        <w:t>Hasanah Card</w:t>
      </w:r>
      <w:r>
        <w:rPr>
          <w:rFonts w:asciiTheme="majorBidi" w:hAnsiTheme="majorBidi" w:cstheme="majorBidi"/>
          <w:sz w:val="24"/>
          <w:szCs w:val="24"/>
        </w:rPr>
        <w:t xml:space="preserve"> Bank BNI Syariah Cilegon?</w:t>
      </w:r>
    </w:p>
    <w:p w:rsidR="00D74B71" w:rsidRPr="0002508F" w:rsidRDefault="00D74B71" w:rsidP="00BA7FC8">
      <w:pPr>
        <w:spacing w:after="0" w:line="240" w:lineRule="auto"/>
        <w:jc w:val="highKashida"/>
        <w:rPr>
          <w:rFonts w:asciiTheme="majorBidi" w:hAnsiTheme="majorBidi" w:cstheme="majorBidi"/>
          <w:sz w:val="14"/>
          <w:szCs w:val="14"/>
        </w:rPr>
      </w:pPr>
    </w:p>
    <w:p w:rsidR="00F82889" w:rsidRDefault="00F82889" w:rsidP="006447EB">
      <w:pPr>
        <w:pStyle w:val="ListParagraph"/>
        <w:numPr>
          <w:ilvl w:val="0"/>
          <w:numId w:val="1"/>
        </w:numPr>
        <w:spacing w:after="0" w:line="480" w:lineRule="auto"/>
        <w:ind w:left="360"/>
        <w:jc w:val="highKashida"/>
        <w:rPr>
          <w:rFonts w:asciiTheme="majorBidi" w:hAnsiTheme="majorBidi" w:cstheme="majorBidi"/>
          <w:b/>
          <w:bCs/>
          <w:sz w:val="24"/>
          <w:szCs w:val="24"/>
        </w:rPr>
      </w:pPr>
      <w:r>
        <w:rPr>
          <w:rFonts w:asciiTheme="majorBidi" w:hAnsiTheme="majorBidi" w:cstheme="majorBidi"/>
          <w:b/>
          <w:bCs/>
          <w:sz w:val="24"/>
          <w:szCs w:val="24"/>
        </w:rPr>
        <w:t>Tujuan</w:t>
      </w:r>
      <w:r w:rsidRPr="00F82889">
        <w:rPr>
          <w:rFonts w:asciiTheme="majorBidi" w:hAnsiTheme="majorBidi" w:cstheme="majorBidi"/>
          <w:b/>
          <w:bCs/>
          <w:sz w:val="24"/>
          <w:szCs w:val="24"/>
        </w:rPr>
        <w:t xml:space="preserve"> Penelitian</w:t>
      </w:r>
    </w:p>
    <w:p w:rsidR="00F82889" w:rsidRDefault="00F82889" w:rsidP="006447EB">
      <w:pPr>
        <w:pStyle w:val="ListParagraph"/>
        <w:spacing w:after="0" w:line="480" w:lineRule="auto"/>
        <w:ind w:left="360"/>
        <w:jc w:val="highKashida"/>
        <w:rPr>
          <w:rFonts w:asciiTheme="majorBidi" w:hAnsiTheme="majorBidi" w:cstheme="majorBidi"/>
          <w:sz w:val="24"/>
          <w:szCs w:val="24"/>
        </w:rPr>
      </w:pPr>
      <w:r w:rsidRPr="00D2344B">
        <w:rPr>
          <w:rFonts w:asciiTheme="majorBidi" w:hAnsiTheme="majorBidi" w:cstheme="majorBidi"/>
          <w:sz w:val="24"/>
          <w:szCs w:val="24"/>
        </w:rPr>
        <w:t>Tujuan dari penelitian ini adalah:</w:t>
      </w:r>
    </w:p>
    <w:p w:rsidR="00367E72" w:rsidRPr="00367E72" w:rsidRDefault="00367E72" w:rsidP="00D53034">
      <w:pPr>
        <w:pStyle w:val="ListParagraph"/>
        <w:numPr>
          <w:ilvl w:val="0"/>
          <w:numId w:val="3"/>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Untuk mengetahui praktek aplikasi produk </w:t>
      </w:r>
      <w:r w:rsidRPr="00A65146">
        <w:rPr>
          <w:rFonts w:asciiTheme="majorBidi" w:hAnsiTheme="majorBidi" w:cstheme="majorBidi"/>
          <w:i/>
          <w:iCs/>
          <w:sz w:val="24"/>
          <w:szCs w:val="24"/>
        </w:rPr>
        <w:t>Hasanah Card</w:t>
      </w:r>
      <w:r>
        <w:rPr>
          <w:rFonts w:asciiTheme="majorBidi" w:hAnsiTheme="majorBidi" w:cstheme="majorBidi"/>
          <w:sz w:val="24"/>
          <w:szCs w:val="24"/>
        </w:rPr>
        <w:t xml:space="preserve"> Bank BNI Syariah Cilegon kesesuaian dengan fatwa DSN-MUI.</w:t>
      </w:r>
    </w:p>
    <w:p w:rsidR="00A20F7F" w:rsidRPr="00A20F7F" w:rsidRDefault="00F82889" w:rsidP="00D53034">
      <w:pPr>
        <w:pStyle w:val="ListParagraph"/>
        <w:numPr>
          <w:ilvl w:val="0"/>
          <w:numId w:val="3"/>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Untuk mengetahui akad yang digunakan pada produk </w:t>
      </w:r>
      <w:r w:rsidRPr="00A65146">
        <w:rPr>
          <w:rFonts w:asciiTheme="majorBidi" w:hAnsiTheme="majorBidi" w:cstheme="majorBidi"/>
          <w:i/>
          <w:iCs/>
          <w:sz w:val="24"/>
          <w:szCs w:val="24"/>
        </w:rPr>
        <w:t>Hasanah Card</w:t>
      </w:r>
      <w:r>
        <w:rPr>
          <w:rFonts w:asciiTheme="majorBidi" w:hAnsiTheme="majorBidi" w:cstheme="majorBidi"/>
          <w:sz w:val="24"/>
          <w:szCs w:val="24"/>
        </w:rPr>
        <w:t>, apakah sudah sesuai atau sebaliknya.</w:t>
      </w:r>
    </w:p>
    <w:p w:rsidR="00A20F7F" w:rsidRPr="0002508F" w:rsidRDefault="00A20F7F" w:rsidP="0002508F">
      <w:pPr>
        <w:spacing w:after="0" w:line="240" w:lineRule="auto"/>
        <w:jc w:val="highKashida"/>
        <w:rPr>
          <w:rFonts w:asciiTheme="majorBidi" w:hAnsiTheme="majorBidi" w:cstheme="majorBidi"/>
          <w:sz w:val="18"/>
          <w:szCs w:val="18"/>
          <w:lang w:val="id-ID"/>
        </w:rPr>
      </w:pPr>
    </w:p>
    <w:p w:rsidR="00F82889" w:rsidRDefault="00F82889" w:rsidP="006447EB">
      <w:pPr>
        <w:pStyle w:val="ListParagraph"/>
        <w:numPr>
          <w:ilvl w:val="0"/>
          <w:numId w:val="1"/>
        </w:numPr>
        <w:spacing w:after="0" w:line="480" w:lineRule="auto"/>
        <w:ind w:left="360"/>
        <w:jc w:val="highKashida"/>
        <w:rPr>
          <w:rFonts w:asciiTheme="majorBidi" w:hAnsiTheme="majorBidi" w:cstheme="majorBidi"/>
          <w:b/>
          <w:bCs/>
          <w:sz w:val="24"/>
          <w:szCs w:val="24"/>
        </w:rPr>
      </w:pPr>
      <w:r w:rsidRPr="00F82889">
        <w:rPr>
          <w:rFonts w:asciiTheme="majorBidi" w:hAnsiTheme="majorBidi" w:cstheme="majorBidi"/>
          <w:b/>
          <w:bCs/>
          <w:sz w:val="24"/>
          <w:szCs w:val="24"/>
        </w:rPr>
        <w:t>Manfaat Penelitian</w:t>
      </w:r>
    </w:p>
    <w:p w:rsidR="00274685" w:rsidRPr="00D2344B" w:rsidRDefault="00274685" w:rsidP="006447EB">
      <w:pPr>
        <w:pStyle w:val="ListParagraph"/>
        <w:spacing w:after="0" w:line="480" w:lineRule="auto"/>
        <w:ind w:left="360"/>
        <w:jc w:val="highKashida"/>
        <w:rPr>
          <w:rFonts w:asciiTheme="majorBidi" w:hAnsiTheme="majorBidi" w:cstheme="majorBidi"/>
          <w:b/>
          <w:bCs/>
          <w:sz w:val="24"/>
          <w:szCs w:val="24"/>
        </w:rPr>
      </w:pPr>
      <w:r w:rsidRPr="00D2344B">
        <w:rPr>
          <w:rFonts w:asciiTheme="majorBidi" w:hAnsiTheme="majorBidi" w:cstheme="majorBidi"/>
          <w:sz w:val="24"/>
          <w:szCs w:val="24"/>
        </w:rPr>
        <w:t>Manfaat dari penelitian ini adalah:</w:t>
      </w:r>
    </w:p>
    <w:p w:rsidR="00274685" w:rsidRDefault="00274685" w:rsidP="00D53034">
      <w:pPr>
        <w:pStyle w:val="ListParagraph"/>
        <w:numPr>
          <w:ilvl w:val="0"/>
          <w:numId w:val="4"/>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Bagi penulis, penelitian ini memberikan pemahaman tentang aplikasi, akad kafalah pada produk </w:t>
      </w:r>
      <w:r w:rsidRPr="00A65146">
        <w:rPr>
          <w:rFonts w:asciiTheme="majorBidi" w:hAnsiTheme="majorBidi" w:cstheme="majorBidi"/>
          <w:i/>
          <w:iCs/>
          <w:sz w:val="24"/>
          <w:szCs w:val="24"/>
        </w:rPr>
        <w:t>Hasanah Card</w:t>
      </w:r>
      <w:r>
        <w:rPr>
          <w:rFonts w:asciiTheme="majorBidi" w:hAnsiTheme="majorBidi" w:cstheme="majorBidi"/>
          <w:sz w:val="24"/>
          <w:szCs w:val="24"/>
        </w:rPr>
        <w:t xml:space="preserve"> Bank BNI Syariah Cilegon.</w:t>
      </w:r>
    </w:p>
    <w:p w:rsidR="006447EB" w:rsidRDefault="00B763FD" w:rsidP="00D53034">
      <w:pPr>
        <w:pStyle w:val="ListParagraph"/>
        <w:numPr>
          <w:ilvl w:val="0"/>
          <w:numId w:val="4"/>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Bagi Bank </w:t>
      </w:r>
      <w:r w:rsidR="00274685">
        <w:rPr>
          <w:rFonts w:asciiTheme="majorBidi" w:hAnsiTheme="majorBidi" w:cstheme="majorBidi"/>
          <w:sz w:val="24"/>
          <w:szCs w:val="24"/>
        </w:rPr>
        <w:t>BNI Syariah, penelitian ini diharapkan dapat dijadikan bahan pertimbangan dan masukan yang bermanfaat.</w:t>
      </w:r>
    </w:p>
    <w:p w:rsidR="00BA7FC8" w:rsidRPr="00BA7FC8" w:rsidRDefault="00BA7FC8" w:rsidP="0002508F">
      <w:pPr>
        <w:spacing w:after="0" w:line="240" w:lineRule="auto"/>
        <w:jc w:val="highKashida"/>
        <w:rPr>
          <w:rFonts w:asciiTheme="majorBidi" w:hAnsiTheme="majorBidi" w:cstheme="majorBidi"/>
          <w:sz w:val="24"/>
          <w:szCs w:val="24"/>
        </w:rPr>
      </w:pPr>
    </w:p>
    <w:p w:rsidR="00274685" w:rsidRPr="00274685" w:rsidRDefault="00274685" w:rsidP="006447EB">
      <w:pPr>
        <w:pStyle w:val="ListParagraph"/>
        <w:numPr>
          <w:ilvl w:val="0"/>
          <w:numId w:val="1"/>
        </w:numPr>
        <w:spacing w:after="0" w:line="360" w:lineRule="auto"/>
        <w:ind w:left="360"/>
        <w:jc w:val="highKashida"/>
        <w:rPr>
          <w:rFonts w:asciiTheme="majorBidi" w:hAnsiTheme="majorBidi" w:cstheme="majorBidi"/>
          <w:sz w:val="24"/>
          <w:szCs w:val="24"/>
        </w:rPr>
      </w:pPr>
      <w:r>
        <w:rPr>
          <w:rFonts w:asciiTheme="majorBidi" w:hAnsiTheme="majorBidi" w:cstheme="majorBidi"/>
          <w:b/>
          <w:bCs/>
          <w:sz w:val="24"/>
          <w:szCs w:val="24"/>
        </w:rPr>
        <w:t>Penelitian Terdahulu yang Relevan</w:t>
      </w:r>
    </w:p>
    <w:tbl>
      <w:tblPr>
        <w:tblStyle w:val="TableGrid"/>
        <w:tblW w:w="7883" w:type="dxa"/>
        <w:jc w:val="center"/>
        <w:tblLayout w:type="fixed"/>
        <w:tblLook w:val="04A0" w:firstRow="1" w:lastRow="0" w:firstColumn="1" w:lastColumn="0" w:noHBand="0" w:noVBand="1"/>
      </w:tblPr>
      <w:tblGrid>
        <w:gridCol w:w="2552"/>
        <w:gridCol w:w="1984"/>
        <w:gridCol w:w="3347"/>
      </w:tblGrid>
      <w:tr w:rsidR="00274685" w:rsidTr="0002508F">
        <w:trPr>
          <w:jc w:val="center"/>
        </w:trPr>
        <w:tc>
          <w:tcPr>
            <w:tcW w:w="2552" w:type="dxa"/>
          </w:tcPr>
          <w:p w:rsidR="006447EB" w:rsidRDefault="00274685" w:rsidP="006447E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Nama/Universitas/</w:t>
            </w:r>
          </w:p>
          <w:p w:rsidR="00274685" w:rsidRDefault="00274685" w:rsidP="006447E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Tahun Penulisan</w:t>
            </w:r>
          </w:p>
        </w:tc>
        <w:tc>
          <w:tcPr>
            <w:tcW w:w="1984" w:type="dxa"/>
          </w:tcPr>
          <w:p w:rsidR="00274685" w:rsidRDefault="00274685" w:rsidP="006447E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Judul Skripsi</w:t>
            </w:r>
          </w:p>
        </w:tc>
        <w:tc>
          <w:tcPr>
            <w:tcW w:w="3347" w:type="dxa"/>
          </w:tcPr>
          <w:p w:rsidR="00274685" w:rsidRDefault="00274685" w:rsidP="006447E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Kesimpulan</w:t>
            </w:r>
          </w:p>
        </w:tc>
      </w:tr>
      <w:tr w:rsidR="00274685" w:rsidRPr="00563768" w:rsidTr="0002508F">
        <w:trPr>
          <w:jc w:val="center"/>
        </w:trPr>
        <w:tc>
          <w:tcPr>
            <w:tcW w:w="2552" w:type="dxa"/>
          </w:tcPr>
          <w:p w:rsidR="00274685" w:rsidRPr="0025521D" w:rsidRDefault="00274685" w:rsidP="006447EB">
            <w:pPr>
              <w:pStyle w:val="ListParagraph"/>
              <w:numPr>
                <w:ilvl w:val="0"/>
                <w:numId w:val="6"/>
              </w:numPr>
              <w:spacing w:line="360" w:lineRule="auto"/>
              <w:ind w:left="360"/>
              <w:rPr>
                <w:rFonts w:asciiTheme="majorBidi" w:hAnsiTheme="majorBidi" w:cstheme="majorBidi"/>
                <w:b/>
                <w:bCs/>
                <w:sz w:val="24"/>
                <w:szCs w:val="24"/>
              </w:rPr>
            </w:pPr>
            <w:r>
              <w:rPr>
                <w:rFonts w:asciiTheme="majorBidi" w:hAnsiTheme="majorBidi" w:cstheme="majorBidi"/>
                <w:sz w:val="24"/>
                <w:szCs w:val="24"/>
              </w:rPr>
              <w:t>Rahmawati/ Universitas Islam Negeri Jakarta/ 2010</w:t>
            </w:r>
          </w:p>
        </w:tc>
        <w:tc>
          <w:tcPr>
            <w:tcW w:w="1984" w:type="dxa"/>
          </w:tcPr>
          <w:p w:rsidR="00274685" w:rsidRDefault="00D53034" w:rsidP="00D53034">
            <w:pPr>
              <w:spacing w:line="360" w:lineRule="auto"/>
              <w:rPr>
                <w:rFonts w:asciiTheme="majorBidi" w:hAnsiTheme="majorBidi" w:cstheme="majorBidi"/>
                <w:b/>
                <w:bCs/>
                <w:sz w:val="24"/>
                <w:szCs w:val="24"/>
              </w:rPr>
            </w:pPr>
            <w:r>
              <w:rPr>
                <w:rFonts w:ascii="Times New Roman" w:hAnsi="Times New Roman" w:cs="Times New Roman"/>
                <w:sz w:val="24"/>
                <w:szCs w:val="24"/>
              </w:rPr>
              <w:t xml:space="preserve">Analisasi Akad dan </w:t>
            </w:r>
            <w:r w:rsidR="00274685" w:rsidRPr="006A4D9E">
              <w:rPr>
                <w:rFonts w:ascii="Times New Roman" w:hAnsi="Times New Roman" w:cs="Times New Roman"/>
                <w:sz w:val="24"/>
                <w:szCs w:val="24"/>
              </w:rPr>
              <w:t xml:space="preserve">Aplikasi Produk </w:t>
            </w:r>
            <w:r w:rsidR="00274685" w:rsidRPr="006D234C">
              <w:rPr>
                <w:rFonts w:ascii="Times New Roman" w:hAnsi="Times New Roman" w:cs="Times New Roman"/>
                <w:i/>
                <w:iCs/>
                <w:sz w:val="24"/>
                <w:szCs w:val="24"/>
              </w:rPr>
              <w:t>Hasanah Card</w:t>
            </w:r>
            <w:r w:rsidR="00274685" w:rsidRPr="006A4D9E">
              <w:rPr>
                <w:rFonts w:ascii="Times New Roman" w:hAnsi="Times New Roman" w:cs="Times New Roman"/>
                <w:sz w:val="24"/>
                <w:szCs w:val="24"/>
              </w:rPr>
              <w:t xml:space="preserve"> Pada Unit Usaha Syariah PT BNI (PERSERO), Tbk</w:t>
            </w:r>
          </w:p>
        </w:tc>
        <w:tc>
          <w:tcPr>
            <w:tcW w:w="3347" w:type="dxa"/>
          </w:tcPr>
          <w:p w:rsidR="00274685" w:rsidRPr="00563768" w:rsidRDefault="00274685" w:rsidP="006447EB">
            <w:pPr>
              <w:rPr>
                <w:rFonts w:ascii="Times New Roman" w:hAnsi="Times New Roman" w:cs="Times New Roman"/>
                <w:sz w:val="24"/>
                <w:szCs w:val="24"/>
              </w:rPr>
            </w:pPr>
            <w:r>
              <w:rPr>
                <w:rFonts w:ascii="Times New Roman" w:hAnsi="Times New Roman" w:cs="Times New Roman"/>
                <w:sz w:val="24"/>
                <w:szCs w:val="24"/>
              </w:rPr>
              <w:t xml:space="preserve">Skripsi ini membahas mengenai akad dan aplikasi produk </w:t>
            </w:r>
            <w:r>
              <w:rPr>
                <w:rFonts w:ascii="Times New Roman" w:hAnsi="Times New Roman" w:cs="Times New Roman"/>
                <w:i/>
                <w:sz w:val="24"/>
                <w:szCs w:val="24"/>
              </w:rPr>
              <w:t>Hasanah Card</w:t>
            </w:r>
            <w:r>
              <w:rPr>
                <w:rFonts w:ascii="Times New Roman" w:hAnsi="Times New Roman" w:cs="Times New Roman"/>
                <w:iCs/>
                <w:sz w:val="24"/>
                <w:szCs w:val="24"/>
              </w:rPr>
              <w:t xml:space="preserve"> pada Unit Usaha Syariah PT BNI ditinjau dari literature syariah, keputusan produk </w:t>
            </w:r>
            <w:r>
              <w:rPr>
                <w:rFonts w:ascii="Times New Roman" w:hAnsi="Times New Roman" w:cs="Times New Roman"/>
                <w:i/>
                <w:iCs/>
                <w:sz w:val="24"/>
                <w:szCs w:val="24"/>
              </w:rPr>
              <w:t xml:space="preserve">Hasanah Card </w:t>
            </w:r>
            <w:r>
              <w:rPr>
                <w:rFonts w:ascii="Times New Roman" w:hAnsi="Times New Roman" w:cs="Times New Roman"/>
                <w:sz w:val="24"/>
                <w:szCs w:val="24"/>
              </w:rPr>
              <w:t xml:space="preserve">pada prinsip syariah, pandangan Hukum Islam terhadap penerapan akad </w:t>
            </w:r>
            <w:r>
              <w:rPr>
                <w:rFonts w:ascii="Times New Roman" w:hAnsi="Times New Roman" w:cs="Times New Roman"/>
                <w:i/>
                <w:iCs/>
                <w:sz w:val="24"/>
                <w:szCs w:val="24"/>
              </w:rPr>
              <w:t>membership fee</w:t>
            </w:r>
            <w:r>
              <w:rPr>
                <w:rFonts w:ascii="Times New Roman" w:hAnsi="Times New Roman" w:cs="Times New Roman"/>
                <w:sz w:val="24"/>
                <w:szCs w:val="24"/>
              </w:rPr>
              <w:t xml:space="preserve"> (biaya keanggotaan), </w:t>
            </w:r>
            <w:r>
              <w:rPr>
                <w:rFonts w:ascii="Times New Roman" w:hAnsi="Times New Roman" w:cs="Times New Roman"/>
                <w:i/>
                <w:iCs/>
                <w:sz w:val="24"/>
                <w:szCs w:val="24"/>
              </w:rPr>
              <w:t>ta’widh</w:t>
            </w:r>
            <w:r>
              <w:rPr>
                <w:rFonts w:ascii="Times New Roman" w:hAnsi="Times New Roman" w:cs="Times New Roman"/>
                <w:sz w:val="24"/>
                <w:szCs w:val="24"/>
              </w:rPr>
              <w:t xml:space="preserve"> (ganti rugi), </w:t>
            </w:r>
            <w:r>
              <w:rPr>
                <w:rFonts w:ascii="Times New Roman" w:hAnsi="Times New Roman" w:cs="Times New Roman"/>
                <w:i/>
                <w:iCs/>
                <w:sz w:val="24"/>
                <w:szCs w:val="24"/>
              </w:rPr>
              <w:t>late charge</w:t>
            </w:r>
            <w:r>
              <w:rPr>
                <w:rFonts w:ascii="Times New Roman" w:hAnsi="Times New Roman" w:cs="Times New Roman"/>
                <w:sz w:val="24"/>
                <w:szCs w:val="24"/>
              </w:rPr>
              <w:t xml:space="preserve"> (denda keterlambatan) pada produk </w:t>
            </w:r>
            <w:r>
              <w:rPr>
                <w:rFonts w:ascii="Times New Roman" w:hAnsi="Times New Roman" w:cs="Times New Roman"/>
                <w:i/>
                <w:iCs/>
                <w:sz w:val="24"/>
                <w:szCs w:val="24"/>
              </w:rPr>
              <w:t>Hasanah Card</w:t>
            </w:r>
            <w:r>
              <w:rPr>
                <w:rFonts w:ascii="Times New Roman" w:hAnsi="Times New Roman" w:cs="Times New Roman"/>
                <w:sz w:val="24"/>
                <w:szCs w:val="24"/>
              </w:rPr>
              <w:t xml:space="preserve"> dan cara BNI Syariah dalam mengembangkan produk </w:t>
            </w:r>
            <w:r>
              <w:rPr>
                <w:rFonts w:ascii="Times New Roman" w:hAnsi="Times New Roman" w:cs="Times New Roman"/>
                <w:i/>
                <w:iCs/>
                <w:sz w:val="24"/>
                <w:szCs w:val="24"/>
              </w:rPr>
              <w:t>Hasanah Card</w:t>
            </w:r>
            <w:r>
              <w:rPr>
                <w:rFonts w:ascii="Times New Roman" w:hAnsi="Times New Roman" w:cs="Times New Roman"/>
                <w:sz w:val="24"/>
                <w:szCs w:val="24"/>
              </w:rPr>
              <w:t>.</w:t>
            </w:r>
          </w:p>
        </w:tc>
      </w:tr>
      <w:tr w:rsidR="00274685" w:rsidRPr="00563768" w:rsidTr="0002508F">
        <w:trPr>
          <w:jc w:val="center"/>
        </w:trPr>
        <w:tc>
          <w:tcPr>
            <w:tcW w:w="2552" w:type="dxa"/>
          </w:tcPr>
          <w:p w:rsidR="00274685" w:rsidRPr="000B51AD" w:rsidRDefault="00274685" w:rsidP="00D53034">
            <w:pPr>
              <w:pStyle w:val="ListParagraph"/>
              <w:numPr>
                <w:ilvl w:val="0"/>
                <w:numId w:val="6"/>
              </w:numPr>
              <w:spacing w:line="360" w:lineRule="auto"/>
              <w:rPr>
                <w:rFonts w:asciiTheme="majorBidi" w:hAnsiTheme="majorBidi" w:cstheme="majorBidi"/>
                <w:sz w:val="24"/>
                <w:szCs w:val="24"/>
              </w:rPr>
            </w:pPr>
            <w:r w:rsidRPr="000B51AD">
              <w:rPr>
                <w:rFonts w:asciiTheme="majorBidi" w:hAnsiTheme="majorBidi" w:cstheme="majorBidi"/>
                <w:sz w:val="24"/>
                <w:szCs w:val="24"/>
              </w:rPr>
              <w:t>Fahd/</w:t>
            </w:r>
            <w:r>
              <w:rPr>
                <w:rFonts w:asciiTheme="majorBidi" w:hAnsiTheme="majorBidi" w:cstheme="majorBidi"/>
                <w:sz w:val="24"/>
                <w:szCs w:val="24"/>
              </w:rPr>
              <w:t xml:space="preserve"> </w:t>
            </w:r>
            <w:r w:rsidRPr="000B51AD">
              <w:rPr>
                <w:rFonts w:asciiTheme="majorBidi" w:hAnsiTheme="majorBidi" w:cstheme="majorBidi"/>
                <w:sz w:val="24"/>
                <w:szCs w:val="24"/>
              </w:rPr>
              <w:t>Universitas Islam Negeri</w:t>
            </w:r>
            <w:r>
              <w:rPr>
                <w:rFonts w:asciiTheme="majorBidi" w:hAnsiTheme="majorBidi" w:cstheme="majorBidi"/>
                <w:sz w:val="24"/>
                <w:szCs w:val="24"/>
              </w:rPr>
              <w:t xml:space="preserve"> Jakarta</w:t>
            </w:r>
            <w:r w:rsidRPr="000B51AD">
              <w:rPr>
                <w:rFonts w:asciiTheme="majorBidi" w:hAnsiTheme="majorBidi" w:cstheme="majorBidi"/>
                <w:sz w:val="24"/>
                <w:szCs w:val="24"/>
              </w:rPr>
              <w:t>/</w:t>
            </w:r>
            <w:r>
              <w:rPr>
                <w:rFonts w:asciiTheme="majorBidi" w:hAnsiTheme="majorBidi" w:cstheme="majorBidi"/>
                <w:sz w:val="24"/>
                <w:szCs w:val="24"/>
              </w:rPr>
              <w:t xml:space="preserve"> 2010</w:t>
            </w:r>
          </w:p>
        </w:tc>
        <w:tc>
          <w:tcPr>
            <w:tcW w:w="1984" w:type="dxa"/>
          </w:tcPr>
          <w:p w:rsidR="00274685" w:rsidRDefault="00274685" w:rsidP="00D53034">
            <w:pPr>
              <w:spacing w:line="360" w:lineRule="auto"/>
              <w:rPr>
                <w:rFonts w:asciiTheme="majorBidi" w:hAnsiTheme="majorBidi" w:cstheme="majorBidi"/>
                <w:b/>
                <w:bCs/>
                <w:sz w:val="24"/>
                <w:szCs w:val="24"/>
              </w:rPr>
            </w:pPr>
            <w:r w:rsidRPr="008078C0">
              <w:rPr>
                <w:rFonts w:ascii="Times New Roman" w:hAnsi="Times New Roman" w:cs="Times New Roman"/>
                <w:bCs/>
                <w:sz w:val="24"/>
                <w:szCs w:val="24"/>
              </w:rPr>
              <w:t xml:space="preserve">Kesesuaian Prinsip Syariah Terhadap Aplikasi </w:t>
            </w:r>
            <w:r w:rsidRPr="006D234C">
              <w:rPr>
                <w:rFonts w:ascii="Times New Roman" w:hAnsi="Times New Roman" w:cs="Times New Roman"/>
                <w:bCs/>
                <w:i/>
                <w:iCs/>
                <w:sz w:val="24"/>
                <w:szCs w:val="24"/>
              </w:rPr>
              <w:t>Hasanah Card</w:t>
            </w:r>
            <w:r w:rsidRPr="008078C0">
              <w:rPr>
                <w:rFonts w:ascii="Times New Roman" w:hAnsi="Times New Roman" w:cs="Times New Roman"/>
                <w:bCs/>
                <w:sz w:val="24"/>
                <w:szCs w:val="24"/>
              </w:rPr>
              <w:t xml:space="preserve"> di BNI Syariah</w:t>
            </w:r>
          </w:p>
        </w:tc>
        <w:tc>
          <w:tcPr>
            <w:tcW w:w="3347" w:type="dxa"/>
          </w:tcPr>
          <w:p w:rsidR="00274685" w:rsidRPr="00563768" w:rsidRDefault="00274685" w:rsidP="006447EB">
            <w:pPr>
              <w:rPr>
                <w:rFonts w:ascii="Times New Roman" w:hAnsi="Times New Roman" w:cs="Times New Roman"/>
                <w:bCs/>
                <w:sz w:val="24"/>
                <w:szCs w:val="24"/>
              </w:rPr>
            </w:pPr>
            <w:r>
              <w:rPr>
                <w:rFonts w:ascii="Times New Roman" w:hAnsi="Times New Roman" w:cs="Times New Roman"/>
                <w:bCs/>
                <w:sz w:val="24"/>
                <w:szCs w:val="24"/>
              </w:rPr>
              <w:t xml:space="preserve">Skripsi ini membahas mengenai produk </w:t>
            </w:r>
            <w:r>
              <w:rPr>
                <w:rFonts w:ascii="Times New Roman" w:hAnsi="Times New Roman" w:cs="Times New Roman"/>
                <w:bCs/>
                <w:i/>
                <w:iCs/>
                <w:sz w:val="24"/>
                <w:szCs w:val="24"/>
              </w:rPr>
              <w:t xml:space="preserve">Hasanah Card </w:t>
            </w:r>
            <w:r>
              <w:rPr>
                <w:rFonts w:ascii="Times New Roman" w:hAnsi="Times New Roman" w:cs="Times New Roman"/>
                <w:bCs/>
                <w:sz w:val="24"/>
                <w:szCs w:val="24"/>
              </w:rPr>
              <w:t xml:space="preserve">di BNI Syariah terhadap kesesuain prinsip syariah ditinjau dari operasional </w:t>
            </w:r>
            <w:r>
              <w:rPr>
                <w:rFonts w:ascii="Times New Roman" w:hAnsi="Times New Roman" w:cs="Times New Roman"/>
                <w:bCs/>
                <w:i/>
                <w:iCs/>
                <w:sz w:val="24"/>
                <w:szCs w:val="24"/>
              </w:rPr>
              <w:t>Hasanah Card</w:t>
            </w:r>
            <w:r>
              <w:rPr>
                <w:rFonts w:ascii="Times New Roman" w:hAnsi="Times New Roman" w:cs="Times New Roman"/>
                <w:bCs/>
                <w:sz w:val="24"/>
                <w:szCs w:val="24"/>
              </w:rPr>
              <w:t xml:space="preserve"> dalam melaksanakan prinsip-prinsip syariah, bentuk kerjasama antara BNI Syariah dengan MasterCard dan proses pembagian keuntungan antara BNI Syariah dengan MasterCard.</w:t>
            </w:r>
          </w:p>
        </w:tc>
      </w:tr>
      <w:tr w:rsidR="00274685" w:rsidRPr="009E2FC9" w:rsidTr="0002508F">
        <w:trPr>
          <w:jc w:val="center"/>
        </w:trPr>
        <w:tc>
          <w:tcPr>
            <w:tcW w:w="2552" w:type="dxa"/>
          </w:tcPr>
          <w:p w:rsidR="00274685" w:rsidRPr="000B51AD" w:rsidRDefault="00274685" w:rsidP="00D53034">
            <w:pPr>
              <w:pStyle w:val="ListParagraph"/>
              <w:numPr>
                <w:ilvl w:val="0"/>
                <w:numId w:val="6"/>
              </w:numPr>
              <w:spacing w:line="360" w:lineRule="auto"/>
              <w:rPr>
                <w:rFonts w:asciiTheme="majorBidi" w:hAnsiTheme="majorBidi" w:cstheme="majorBidi"/>
                <w:sz w:val="24"/>
                <w:szCs w:val="24"/>
              </w:rPr>
            </w:pPr>
            <w:r w:rsidRPr="000B51AD">
              <w:rPr>
                <w:rFonts w:asciiTheme="majorBidi" w:hAnsiTheme="majorBidi" w:cstheme="majorBidi"/>
                <w:sz w:val="24"/>
                <w:szCs w:val="24"/>
              </w:rPr>
              <w:t xml:space="preserve">Agnie </w:t>
            </w:r>
            <w:r w:rsidRPr="000B51AD">
              <w:rPr>
                <w:rFonts w:asciiTheme="majorBidi" w:hAnsiTheme="majorBidi" w:cstheme="majorBidi"/>
                <w:sz w:val="24"/>
                <w:szCs w:val="24"/>
              </w:rPr>
              <w:lastRenderedPageBreak/>
              <w:t>Rosetyanjaya Putra/</w:t>
            </w:r>
            <w:r>
              <w:rPr>
                <w:rFonts w:ascii="Times New Roman" w:hAnsi="Times New Roman" w:cs="Times New Roman"/>
                <w:sz w:val="24"/>
                <w:szCs w:val="24"/>
              </w:rPr>
              <w:t xml:space="preserve"> </w:t>
            </w:r>
            <w:r w:rsidRPr="000B51AD">
              <w:rPr>
                <w:rFonts w:ascii="Times New Roman" w:hAnsi="Times New Roman" w:cs="Times New Roman"/>
                <w:sz w:val="24"/>
                <w:szCs w:val="24"/>
              </w:rPr>
              <w:t>Universitas Sebelas Maret Surakarta/</w:t>
            </w:r>
            <w:r>
              <w:rPr>
                <w:rFonts w:ascii="Times New Roman" w:hAnsi="Times New Roman" w:cs="Times New Roman"/>
                <w:sz w:val="24"/>
                <w:szCs w:val="24"/>
              </w:rPr>
              <w:t xml:space="preserve"> </w:t>
            </w:r>
            <w:r w:rsidRPr="000B51AD">
              <w:rPr>
                <w:rFonts w:ascii="Times New Roman" w:hAnsi="Times New Roman" w:cs="Times New Roman"/>
                <w:sz w:val="24"/>
                <w:szCs w:val="24"/>
              </w:rPr>
              <w:t>2012</w:t>
            </w:r>
          </w:p>
        </w:tc>
        <w:tc>
          <w:tcPr>
            <w:tcW w:w="1984" w:type="dxa"/>
          </w:tcPr>
          <w:p w:rsidR="00274685" w:rsidRDefault="00274685" w:rsidP="00D53034">
            <w:pPr>
              <w:spacing w:line="360" w:lineRule="auto"/>
              <w:rPr>
                <w:rFonts w:asciiTheme="majorBidi" w:hAnsiTheme="majorBidi" w:cstheme="majorBidi"/>
                <w:b/>
                <w:bCs/>
                <w:sz w:val="24"/>
                <w:szCs w:val="24"/>
              </w:rPr>
            </w:pPr>
            <w:r>
              <w:rPr>
                <w:rFonts w:ascii="Times New Roman" w:hAnsi="Times New Roman" w:cs="Times New Roman"/>
                <w:sz w:val="24"/>
                <w:szCs w:val="24"/>
              </w:rPr>
              <w:lastRenderedPageBreak/>
              <w:t xml:space="preserve">Problematika </w:t>
            </w:r>
            <w:r>
              <w:rPr>
                <w:rFonts w:ascii="Times New Roman" w:hAnsi="Times New Roman" w:cs="Times New Roman"/>
                <w:sz w:val="24"/>
                <w:szCs w:val="24"/>
              </w:rPr>
              <w:lastRenderedPageBreak/>
              <w:t xml:space="preserve">Hukum Dalam Pembiayaan </w:t>
            </w:r>
            <w:r w:rsidRPr="00222D9D">
              <w:rPr>
                <w:rFonts w:ascii="Times New Roman" w:hAnsi="Times New Roman" w:cs="Times New Roman"/>
                <w:i/>
                <w:iCs/>
                <w:sz w:val="24"/>
                <w:szCs w:val="24"/>
              </w:rPr>
              <w:t>Hasanah Card</w:t>
            </w:r>
            <w:r>
              <w:rPr>
                <w:rFonts w:ascii="Times New Roman" w:hAnsi="Times New Roman" w:cs="Times New Roman"/>
                <w:sz w:val="24"/>
                <w:szCs w:val="24"/>
              </w:rPr>
              <w:t xml:space="preserve"> (Kartu Kredit) di Bank BNI Syariah Surakarta</w:t>
            </w:r>
          </w:p>
        </w:tc>
        <w:tc>
          <w:tcPr>
            <w:tcW w:w="3347" w:type="dxa"/>
          </w:tcPr>
          <w:p w:rsidR="00274685" w:rsidRPr="009E2FC9" w:rsidRDefault="00274685" w:rsidP="006447EB">
            <w:pPr>
              <w:rPr>
                <w:rFonts w:ascii="Times New Roman" w:hAnsi="Times New Roman" w:cs="Times New Roman"/>
                <w:sz w:val="24"/>
                <w:szCs w:val="24"/>
              </w:rPr>
            </w:pPr>
            <w:r w:rsidRPr="00125D0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Skripsi ini membahas </w:t>
            </w:r>
            <w:r>
              <w:rPr>
                <w:rFonts w:ascii="Times New Roman" w:hAnsi="Times New Roman" w:cs="Times New Roman"/>
                <w:sz w:val="24"/>
                <w:szCs w:val="24"/>
              </w:rPr>
              <w:lastRenderedPageBreak/>
              <w:t xml:space="preserve">mengenai problematika hukum yang terjadi dalam pembiayaan </w:t>
            </w:r>
            <w:r>
              <w:rPr>
                <w:rFonts w:ascii="Times New Roman" w:hAnsi="Times New Roman" w:cs="Times New Roman"/>
                <w:i/>
                <w:iCs/>
                <w:sz w:val="24"/>
                <w:szCs w:val="24"/>
              </w:rPr>
              <w:t>Hasanah Card</w:t>
            </w:r>
            <w:r>
              <w:rPr>
                <w:rFonts w:ascii="Times New Roman" w:hAnsi="Times New Roman" w:cs="Times New Roman"/>
                <w:sz w:val="24"/>
                <w:szCs w:val="24"/>
              </w:rPr>
              <w:t xml:space="preserve"> di BNI Syariah Surakarta ditinjau dari problematika hukum yang ada dalam pembiayaan </w:t>
            </w:r>
            <w:r>
              <w:rPr>
                <w:rFonts w:ascii="Times New Roman" w:hAnsi="Times New Roman" w:cs="Times New Roman"/>
                <w:i/>
                <w:iCs/>
                <w:sz w:val="24"/>
                <w:szCs w:val="24"/>
              </w:rPr>
              <w:t>Hasanah Card</w:t>
            </w:r>
            <w:r>
              <w:rPr>
                <w:rFonts w:ascii="Times New Roman" w:hAnsi="Times New Roman" w:cs="Times New Roman"/>
                <w:sz w:val="24"/>
                <w:szCs w:val="24"/>
              </w:rPr>
              <w:t xml:space="preserve">, perbandingan keuntungan antara </w:t>
            </w:r>
            <w:r>
              <w:rPr>
                <w:rFonts w:ascii="Times New Roman" w:hAnsi="Times New Roman" w:cs="Times New Roman"/>
                <w:i/>
                <w:iCs/>
                <w:sz w:val="24"/>
                <w:szCs w:val="24"/>
              </w:rPr>
              <w:t>Hasanah Card</w:t>
            </w:r>
            <w:r>
              <w:rPr>
                <w:rFonts w:ascii="Times New Roman" w:hAnsi="Times New Roman" w:cs="Times New Roman"/>
                <w:sz w:val="24"/>
                <w:szCs w:val="24"/>
              </w:rPr>
              <w:t xml:space="preserve"> dengan kartu kredit konvensional dan penyelesaian problematika hukum dalam pembiayaan </w:t>
            </w:r>
            <w:r>
              <w:rPr>
                <w:rFonts w:ascii="Times New Roman" w:hAnsi="Times New Roman" w:cs="Times New Roman"/>
                <w:i/>
                <w:iCs/>
                <w:sz w:val="24"/>
                <w:szCs w:val="24"/>
              </w:rPr>
              <w:t>Hasanah Card</w:t>
            </w:r>
            <w:r>
              <w:rPr>
                <w:rFonts w:ascii="Times New Roman" w:hAnsi="Times New Roman" w:cs="Times New Roman"/>
                <w:sz w:val="24"/>
                <w:szCs w:val="24"/>
              </w:rPr>
              <w:t>.</w:t>
            </w:r>
          </w:p>
        </w:tc>
      </w:tr>
      <w:tr w:rsidR="00727CD2" w:rsidRPr="009E2FC9" w:rsidTr="0002508F">
        <w:trPr>
          <w:jc w:val="center"/>
        </w:trPr>
        <w:tc>
          <w:tcPr>
            <w:tcW w:w="2552" w:type="dxa"/>
          </w:tcPr>
          <w:p w:rsidR="00727CD2" w:rsidRPr="000B51AD" w:rsidRDefault="00801B5B" w:rsidP="00D53034">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lastRenderedPageBreak/>
              <w:t>Rahmat Nugraha/ Institut Pertanian Bogor/ 2013</w:t>
            </w:r>
          </w:p>
        </w:tc>
        <w:tc>
          <w:tcPr>
            <w:tcW w:w="1984" w:type="dxa"/>
          </w:tcPr>
          <w:p w:rsidR="00727CD2" w:rsidRPr="00801B5B" w:rsidRDefault="00801B5B" w:rsidP="00D53034">
            <w:pPr>
              <w:spacing w:line="360" w:lineRule="auto"/>
              <w:rPr>
                <w:rFonts w:ascii="Times New Roman" w:hAnsi="Times New Roman" w:cs="Times New Roman"/>
                <w:sz w:val="24"/>
                <w:szCs w:val="24"/>
              </w:rPr>
            </w:pPr>
            <w:r>
              <w:rPr>
                <w:rFonts w:ascii="Times New Roman" w:hAnsi="Times New Roman" w:cs="Times New Roman"/>
                <w:sz w:val="24"/>
                <w:szCs w:val="24"/>
              </w:rPr>
              <w:t xml:space="preserve">Analisis Strategi Promosi </w:t>
            </w:r>
            <w:r>
              <w:rPr>
                <w:rFonts w:ascii="Times New Roman" w:hAnsi="Times New Roman" w:cs="Times New Roman"/>
                <w:i/>
                <w:iCs/>
                <w:sz w:val="24"/>
                <w:szCs w:val="24"/>
              </w:rPr>
              <w:t>Hasanah Card</w:t>
            </w:r>
            <w:r>
              <w:rPr>
                <w:rFonts w:ascii="Times New Roman" w:hAnsi="Times New Roman" w:cs="Times New Roman"/>
                <w:sz w:val="24"/>
                <w:szCs w:val="24"/>
              </w:rPr>
              <w:t xml:space="preserve"> Pada PT Bank BNI Syariah</w:t>
            </w:r>
          </w:p>
        </w:tc>
        <w:tc>
          <w:tcPr>
            <w:tcW w:w="3347" w:type="dxa"/>
          </w:tcPr>
          <w:p w:rsidR="00727CD2" w:rsidRPr="00801B5B" w:rsidRDefault="00801B5B" w:rsidP="006447EB">
            <w:pPr>
              <w:rPr>
                <w:rFonts w:ascii="Times New Roman" w:hAnsi="Times New Roman" w:cs="Times New Roman"/>
                <w:sz w:val="24"/>
                <w:szCs w:val="24"/>
              </w:rPr>
            </w:pPr>
            <w:r>
              <w:rPr>
                <w:rFonts w:ascii="Times New Roman" w:hAnsi="Times New Roman" w:cs="Times New Roman"/>
                <w:sz w:val="24"/>
                <w:szCs w:val="24"/>
              </w:rPr>
              <w:t xml:space="preserve">Skripsi ini membahas mengenai kegiatan promosi yang dilakukan oleh PT Bank BNI Syariah untuk produk </w:t>
            </w:r>
            <w:r>
              <w:rPr>
                <w:rFonts w:ascii="Times New Roman" w:hAnsi="Times New Roman" w:cs="Times New Roman"/>
                <w:i/>
                <w:iCs/>
                <w:sz w:val="24"/>
                <w:szCs w:val="24"/>
              </w:rPr>
              <w:t>Hasanah Card</w:t>
            </w:r>
            <w:r>
              <w:rPr>
                <w:rFonts w:ascii="Times New Roman" w:hAnsi="Times New Roman" w:cs="Times New Roman"/>
                <w:sz w:val="24"/>
                <w:szCs w:val="24"/>
              </w:rPr>
              <w:t xml:space="preserve">, faktor-faktor yang mempengaruhi penyusunan strategi promosi </w:t>
            </w:r>
            <w:r>
              <w:rPr>
                <w:rFonts w:ascii="Times New Roman" w:hAnsi="Times New Roman" w:cs="Times New Roman"/>
                <w:i/>
                <w:iCs/>
                <w:sz w:val="24"/>
                <w:szCs w:val="24"/>
              </w:rPr>
              <w:t>Hasanah Card</w:t>
            </w:r>
            <w:r>
              <w:rPr>
                <w:rFonts w:ascii="Times New Roman" w:hAnsi="Times New Roman" w:cs="Times New Roman"/>
                <w:sz w:val="24"/>
                <w:szCs w:val="24"/>
              </w:rPr>
              <w:t xml:space="preserve"> dan alternative strategi yang paling tepat untuk diterapkan bagi produk </w:t>
            </w:r>
            <w:r>
              <w:rPr>
                <w:rFonts w:ascii="Times New Roman" w:hAnsi="Times New Roman" w:cs="Times New Roman"/>
                <w:i/>
                <w:iCs/>
                <w:sz w:val="24"/>
                <w:szCs w:val="24"/>
              </w:rPr>
              <w:t>Hasanah Card</w:t>
            </w:r>
            <w:r>
              <w:rPr>
                <w:rFonts w:ascii="Times New Roman" w:hAnsi="Times New Roman" w:cs="Times New Roman"/>
                <w:sz w:val="24"/>
                <w:szCs w:val="24"/>
              </w:rPr>
              <w:t>.</w:t>
            </w:r>
          </w:p>
        </w:tc>
      </w:tr>
      <w:tr w:rsidR="00727CD2" w:rsidRPr="009E2FC9" w:rsidTr="0002508F">
        <w:trPr>
          <w:jc w:val="center"/>
        </w:trPr>
        <w:tc>
          <w:tcPr>
            <w:tcW w:w="2552" w:type="dxa"/>
          </w:tcPr>
          <w:p w:rsidR="00727CD2" w:rsidRPr="000B51AD" w:rsidRDefault="00801B5B" w:rsidP="00D53034">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Imam Achdiyaat R. Hasrif/ Universitas Islam Negeri Alauddin Makassar/ 2012</w:t>
            </w:r>
          </w:p>
        </w:tc>
        <w:tc>
          <w:tcPr>
            <w:tcW w:w="1984" w:type="dxa"/>
          </w:tcPr>
          <w:p w:rsidR="00727CD2" w:rsidRDefault="00801B5B" w:rsidP="00D53034">
            <w:pPr>
              <w:spacing w:line="360" w:lineRule="auto"/>
              <w:rPr>
                <w:rFonts w:ascii="Times New Roman" w:hAnsi="Times New Roman" w:cs="Times New Roman"/>
                <w:sz w:val="24"/>
                <w:szCs w:val="24"/>
              </w:rPr>
            </w:pPr>
            <w:r>
              <w:rPr>
                <w:rFonts w:ascii="Times New Roman" w:hAnsi="Times New Roman" w:cs="Times New Roman"/>
                <w:sz w:val="24"/>
                <w:szCs w:val="24"/>
              </w:rPr>
              <w:t>Kartu Kredit Pada Bank Syariah (Analisis Penggunaan Alat-Alat Transaksi)</w:t>
            </w:r>
          </w:p>
        </w:tc>
        <w:tc>
          <w:tcPr>
            <w:tcW w:w="3347" w:type="dxa"/>
          </w:tcPr>
          <w:p w:rsidR="00727CD2" w:rsidRPr="00125D0B" w:rsidRDefault="00801B5B" w:rsidP="006447EB">
            <w:pPr>
              <w:rPr>
                <w:rFonts w:ascii="Times New Roman" w:hAnsi="Times New Roman" w:cs="Times New Roman"/>
                <w:sz w:val="24"/>
                <w:szCs w:val="24"/>
              </w:rPr>
            </w:pPr>
            <w:r>
              <w:rPr>
                <w:rFonts w:ascii="Times New Roman" w:hAnsi="Times New Roman" w:cs="Times New Roman"/>
                <w:sz w:val="24"/>
                <w:szCs w:val="24"/>
              </w:rPr>
              <w:t>Skripsi ini membahas mengenai peranan alat-alat transaksi pada Bank Syariah dan metode penggunaan kartu kredit sebagai alat transaksi pada Bank Syariah.</w:t>
            </w:r>
          </w:p>
        </w:tc>
      </w:tr>
    </w:tbl>
    <w:p w:rsidR="00B763FD" w:rsidRDefault="00B763FD" w:rsidP="00B763FD">
      <w:pPr>
        <w:spacing w:after="0" w:line="360" w:lineRule="auto"/>
        <w:jc w:val="highKashida"/>
        <w:rPr>
          <w:rFonts w:asciiTheme="majorBidi" w:hAnsiTheme="majorBidi" w:cstheme="majorBidi"/>
          <w:sz w:val="24"/>
          <w:szCs w:val="24"/>
        </w:rPr>
      </w:pPr>
    </w:p>
    <w:p w:rsidR="00274685" w:rsidRDefault="00C369BE" w:rsidP="0002508F">
      <w:pPr>
        <w:spacing w:after="0" w:line="480" w:lineRule="auto"/>
        <w:ind w:firstLine="720"/>
        <w:jc w:val="both"/>
        <w:rPr>
          <w:rFonts w:asciiTheme="majorBidi" w:hAnsiTheme="majorBidi" w:cstheme="majorBidi"/>
          <w:sz w:val="24"/>
          <w:szCs w:val="24"/>
        </w:rPr>
      </w:pPr>
      <w:r w:rsidRPr="0002508F">
        <w:rPr>
          <w:rFonts w:asciiTheme="majorBidi" w:hAnsiTheme="majorBidi" w:cstheme="majorBidi"/>
          <w:sz w:val="24"/>
          <w:szCs w:val="24"/>
        </w:rPr>
        <w:t>Fokus perbedaan skripsi</w:t>
      </w:r>
      <w:r w:rsidR="0002508F" w:rsidRPr="0002508F">
        <w:rPr>
          <w:rFonts w:asciiTheme="majorBidi" w:hAnsiTheme="majorBidi" w:cstheme="majorBidi"/>
          <w:sz w:val="24"/>
          <w:szCs w:val="24"/>
        </w:rPr>
        <w:t xml:space="preserve"> penulis dengan skripsi-skripsim </w:t>
      </w:r>
      <w:r w:rsidRPr="0002508F">
        <w:rPr>
          <w:rFonts w:asciiTheme="majorBidi" w:hAnsiTheme="majorBidi" w:cstheme="majorBidi"/>
          <w:sz w:val="24"/>
          <w:szCs w:val="24"/>
        </w:rPr>
        <w:t>terdahulu adalah menganalisa aplikasi akad kafalah</w:t>
      </w:r>
      <w:r w:rsidR="0002508F" w:rsidRPr="0002508F">
        <w:rPr>
          <w:rFonts w:asciiTheme="majorBidi" w:hAnsiTheme="majorBidi" w:cstheme="majorBidi"/>
          <w:sz w:val="24"/>
          <w:szCs w:val="24"/>
        </w:rPr>
        <w:t xml:space="preserve"> </w:t>
      </w:r>
      <w:r w:rsidRPr="0002508F">
        <w:rPr>
          <w:rFonts w:asciiTheme="majorBidi" w:hAnsiTheme="majorBidi" w:cstheme="majorBidi"/>
          <w:sz w:val="24"/>
          <w:szCs w:val="24"/>
        </w:rPr>
        <w:t xml:space="preserve">pada produk </w:t>
      </w:r>
      <w:r w:rsidRPr="0002508F">
        <w:rPr>
          <w:rFonts w:asciiTheme="majorBidi" w:hAnsiTheme="majorBidi" w:cstheme="majorBidi"/>
          <w:i/>
          <w:iCs/>
          <w:sz w:val="24"/>
          <w:szCs w:val="24"/>
        </w:rPr>
        <w:t>Hasanah Card</w:t>
      </w:r>
      <w:r w:rsidR="00B763FD" w:rsidRPr="0002508F">
        <w:rPr>
          <w:rFonts w:asciiTheme="majorBidi" w:hAnsiTheme="majorBidi" w:cstheme="majorBidi"/>
          <w:sz w:val="24"/>
          <w:szCs w:val="24"/>
        </w:rPr>
        <w:t xml:space="preserve"> Bank</w:t>
      </w:r>
      <w:r w:rsidRPr="0002508F">
        <w:rPr>
          <w:rFonts w:asciiTheme="majorBidi" w:hAnsiTheme="majorBidi" w:cstheme="majorBidi"/>
          <w:sz w:val="24"/>
          <w:szCs w:val="24"/>
        </w:rPr>
        <w:t xml:space="preserve"> BNI </w:t>
      </w:r>
      <w:r w:rsidR="00B763FD" w:rsidRPr="0002508F">
        <w:rPr>
          <w:rFonts w:asciiTheme="majorBidi" w:hAnsiTheme="majorBidi" w:cstheme="majorBidi"/>
          <w:sz w:val="24"/>
          <w:szCs w:val="24"/>
        </w:rPr>
        <w:t>Syariah terhadap kesesuaian pra</w:t>
      </w:r>
      <w:r w:rsidRPr="0002508F">
        <w:rPr>
          <w:rFonts w:asciiTheme="majorBidi" w:hAnsiTheme="majorBidi" w:cstheme="majorBidi"/>
          <w:sz w:val="24"/>
          <w:szCs w:val="24"/>
        </w:rPr>
        <w:t>k</w:t>
      </w:r>
      <w:r w:rsidR="00B763FD" w:rsidRPr="0002508F">
        <w:rPr>
          <w:rFonts w:asciiTheme="majorBidi" w:hAnsiTheme="majorBidi" w:cstheme="majorBidi"/>
          <w:sz w:val="24"/>
          <w:szCs w:val="24"/>
        </w:rPr>
        <w:t>tek</w:t>
      </w:r>
      <w:r w:rsidRPr="0002508F">
        <w:rPr>
          <w:rFonts w:asciiTheme="majorBidi" w:hAnsiTheme="majorBidi" w:cstheme="majorBidi"/>
          <w:sz w:val="24"/>
          <w:szCs w:val="24"/>
        </w:rPr>
        <w:t xml:space="preserve">nya </w:t>
      </w:r>
      <w:r w:rsidRPr="0002508F">
        <w:rPr>
          <w:rFonts w:asciiTheme="majorBidi" w:hAnsiTheme="majorBidi" w:cstheme="majorBidi"/>
          <w:sz w:val="24"/>
          <w:szCs w:val="24"/>
        </w:rPr>
        <w:lastRenderedPageBreak/>
        <w:t>dengan fatwa DSN-MUI No. 11 ditinjau dari akad yang digunakan dan ketentuan pemberian imbalan (</w:t>
      </w:r>
      <w:r w:rsidRPr="0002508F">
        <w:rPr>
          <w:rFonts w:asciiTheme="majorBidi" w:hAnsiTheme="majorBidi" w:cstheme="majorBidi"/>
          <w:i/>
          <w:iCs/>
          <w:sz w:val="24"/>
          <w:szCs w:val="24"/>
        </w:rPr>
        <w:t>fee</w:t>
      </w:r>
      <w:r w:rsidRPr="0002508F">
        <w:rPr>
          <w:rFonts w:asciiTheme="majorBidi" w:hAnsiTheme="majorBidi" w:cstheme="majorBidi"/>
          <w:sz w:val="24"/>
          <w:szCs w:val="24"/>
        </w:rPr>
        <w:t>).</w:t>
      </w:r>
    </w:p>
    <w:p w:rsidR="0002508F" w:rsidRPr="0002508F" w:rsidRDefault="0002508F" w:rsidP="0002508F">
      <w:pPr>
        <w:spacing w:after="0" w:line="240" w:lineRule="auto"/>
        <w:ind w:firstLine="720"/>
        <w:jc w:val="both"/>
        <w:rPr>
          <w:rFonts w:asciiTheme="majorBidi" w:hAnsiTheme="majorBidi" w:cstheme="majorBidi"/>
          <w:sz w:val="24"/>
          <w:szCs w:val="24"/>
        </w:rPr>
      </w:pPr>
    </w:p>
    <w:p w:rsidR="00F36983" w:rsidRDefault="00F36983" w:rsidP="0002508F">
      <w:pPr>
        <w:pStyle w:val="ListParagraph"/>
        <w:numPr>
          <w:ilvl w:val="0"/>
          <w:numId w:val="1"/>
        </w:numPr>
        <w:spacing w:after="0" w:line="480" w:lineRule="auto"/>
        <w:ind w:left="360"/>
        <w:jc w:val="highKashida"/>
        <w:rPr>
          <w:rFonts w:asciiTheme="majorBidi" w:hAnsiTheme="majorBidi" w:cstheme="majorBidi"/>
          <w:b/>
          <w:bCs/>
          <w:sz w:val="24"/>
          <w:szCs w:val="24"/>
        </w:rPr>
      </w:pPr>
      <w:r>
        <w:rPr>
          <w:rFonts w:asciiTheme="majorBidi" w:hAnsiTheme="majorBidi" w:cstheme="majorBidi"/>
          <w:b/>
          <w:bCs/>
          <w:sz w:val="24"/>
          <w:szCs w:val="24"/>
        </w:rPr>
        <w:t>Kerangka Pemikiran</w:t>
      </w:r>
    </w:p>
    <w:p w:rsidR="006447EB" w:rsidRDefault="00F36983" w:rsidP="0002508F">
      <w:pPr>
        <w:spacing w:after="0" w:line="480" w:lineRule="auto"/>
        <w:ind w:firstLine="720"/>
        <w:jc w:val="both"/>
        <w:rPr>
          <w:rFonts w:asciiTheme="majorBidi" w:hAnsiTheme="majorBidi" w:cstheme="majorBidi"/>
          <w:sz w:val="24"/>
          <w:szCs w:val="24"/>
        </w:rPr>
      </w:pPr>
      <w:proofErr w:type="gramStart"/>
      <w:r w:rsidRPr="006447EB">
        <w:rPr>
          <w:rFonts w:asciiTheme="majorBidi" w:hAnsiTheme="majorBidi" w:cstheme="majorBidi"/>
          <w:sz w:val="24"/>
          <w:szCs w:val="24"/>
        </w:rPr>
        <w:t>Dalam kartu kredit syariah terdapat beberapa batasan, yaitu tidak menimbulkan riba, tidak menggunakan untuk transaksi yang tidak sesuai dengan syariah, pemegang kartu harus memiliki kemampuan financial untuk melunasi tepat pada waktunya, serta tidak memberikan fasilitas yang bertentangan.</w:t>
      </w:r>
      <w:proofErr w:type="gramEnd"/>
    </w:p>
    <w:p w:rsidR="006447EB" w:rsidRDefault="00F36983" w:rsidP="00F2108C">
      <w:pPr>
        <w:spacing w:line="480" w:lineRule="auto"/>
        <w:ind w:firstLine="720"/>
        <w:jc w:val="both"/>
        <w:rPr>
          <w:rFonts w:asciiTheme="majorBidi" w:hAnsiTheme="majorBidi" w:cstheme="majorBidi"/>
          <w:sz w:val="24"/>
          <w:szCs w:val="24"/>
        </w:rPr>
      </w:pPr>
      <w:r w:rsidRPr="00F36983">
        <w:rPr>
          <w:rFonts w:asciiTheme="majorBidi" w:hAnsiTheme="majorBidi" w:cstheme="majorBidi"/>
          <w:sz w:val="24"/>
          <w:szCs w:val="24"/>
        </w:rPr>
        <w:t xml:space="preserve">Salah satu produk kartu kredit syariah adalah </w:t>
      </w:r>
      <w:r w:rsidRPr="00F36983">
        <w:rPr>
          <w:rFonts w:asciiTheme="majorBidi" w:hAnsiTheme="majorBidi" w:cstheme="majorBidi"/>
          <w:i/>
          <w:iCs/>
          <w:sz w:val="24"/>
          <w:szCs w:val="24"/>
        </w:rPr>
        <w:t>Hasanah Card</w:t>
      </w:r>
      <w:r w:rsidRPr="00F36983">
        <w:rPr>
          <w:rFonts w:asciiTheme="majorBidi" w:hAnsiTheme="majorBidi" w:cstheme="majorBidi"/>
          <w:sz w:val="24"/>
          <w:szCs w:val="24"/>
        </w:rPr>
        <w:t xml:space="preserve"> yang diterbitkan oleh</w:t>
      </w:r>
      <w:r w:rsidR="000F2A18">
        <w:rPr>
          <w:rFonts w:asciiTheme="majorBidi" w:hAnsiTheme="majorBidi" w:cstheme="majorBidi"/>
          <w:sz w:val="24"/>
          <w:szCs w:val="24"/>
        </w:rPr>
        <w:t xml:space="preserve"> Bank</w:t>
      </w:r>
      <w:r w:rsidRPr="00F36983">
        <w:rPr>
          <w:rFonts w:asciiTheme="majorBidi" w:hAnsiTheme="majorBidi" w:cstheme="majorBidi"/>
          <w:sz w:val="24"/>
          <w:szCs w:val="24"/>
        </w:rPr>
        <w:t xml:space="preserve"> BNI Syariah. Pada </w:t>
      </w:r>
      <w:r w:rsidRPr="00F36983">
        <w:rPr>
          <w:rFonts w:asciiTheme="majorBidi" w:hAnsiTheme="majorBidi" w:cstheme="majorBidi"/>
          <w:i/>
          <w:iCs/>
          <w:sz w:val="24"/>
          <w:szCs w:val="24"/>
        </w:rPr>
        <w:t>Hasanah Card</w:t>
      </w:r>
      <w:r w:rsidRPr="00F36983">
        <w:rPr>
          <w:rFonts w:asciiTheme="majorBidi" w:hAnsiTheme="majorBidi" w:cstheme="majorBidi"/>
          <w:sz w:val="24"/>
          <w:szCs w:val="24"/>
        </w:rPr>
        <w:t xml:space="preserve"> terdapat</w:t>
      </w:r>
      <w:r>
        <w:rPr>
          <w:rFonts w:asciiTheme="majorBidi" w:hAnsiTheme="majorBidi" w:cstheme="majorBidi"/>
          <w:sz w:val="24"/>
          <w:szCs w:val="24"/>
        </w:rPr>
        <w:t xml:space="preserve"> 3 (tiga) akad, salah satunya yaitu</w:t>
      </w:r>
      <w:r w:rsidRPr="00F36983">
        <w:rPr>
          <w:rFonts w:asciiTheme="majorBidi" w:hAnsiTheme="majorBidi" w:cstheme="majorBidi"/>
          <w:sz w:val="24"/>
          <w:szCs w:val="24"/>
        </w:rPr>
        <w:t xml:space="preserve"> akad</w:t>
      </w:r>
      <w:r w:rsidRPr="00F36983">
        <w:rPr>
          <w:rFonts w:asciiTheme="majorBidi" w:hAnsiTheme="majorBidi" w:cstheme="majorBidi"/>
          <w:i/>
          <w:iCs/>
          <w:sz w:val="24"/>
          <w:szCs w:val="24"/>
        </w:rPr>
        <w:t xml:space="preserve"> kafalah</w:t>
      </w:r>
      <w:r w:rsidRPr="00F36983">
        <w:rPr>
          <w:rFonts w:asciiTheme="majorBidi" w:hAnsiTheme="majorBidi" w:cstheme="majorBidi"/>
          <w:sz w:val="24"/>
          <w:szCs w:val="24"/>
        </w:rPr>
        <w:t xml:space="preserve">. Dalam istilah fiqih, secara umum akad berarti sesuatu yang menjadi tekad seseorang untuk melaksanakan, baik yang muncul dari satu pihak, seperti wakaf, talak dan sumpah, maupun yang muncul dari dua pihak seperti jual beli, sewa, wakalah dan gadai. </w:t>
      </w:r>
      <w:r>
        <w:rPr>
          <w:rStyle w:val="FootnoteReference"/>
          <w:rFonts w:asciiTheme="majorBidi" w:hAnsiTheme="majorBidi" w:cstheme="majorBidi"/>
          <w:sz w:val="24"/>
          <w:szCs w:val="24"/>
        </w:rPr>
        <w:footnoteReference w:id="8"/>
      </w:r>
    </w:p>
    <w:p w:rsidR="006447EB" w:rsidRDefault="00F36983" w:rsidP="006447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Akad (ikatan, keputusan atau penguatan) atau perjanjian atau kesepakatan atau transaksi dapat diartikan sebagai komitmen yang terbingkai dengan nilai-nilai syariah.</w:t>
      </w:r>
      <w:r>
        <w:rPr>
          <w:rStyle w:val="FootnoteReference"/>
          <w:rFonts w:asciiTheme="majorBidi" w:hAnsiTheme="majorBidi" w:cstheme="majorBidi"/>
          <w:sz w:val="24"/>
          <w:szCs w:val="24"/>
        </w:rPr>
        <w:footnoteReference w:id="9"/>
      </w:r>
    </w:p>
    <w:p w:rsidR="006447EB" w:rsidRDefault="00F36983" w:rsidP="006447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Bank Indonesia (1999), </w:t>
      </w:r>
      <w:r w:rsidRPr="00194703">
        <w:rPr>
          <w:rFonts w:asciiTheme="majorBidi" w:hAnsiTheme="majorBidi" w:cstheme="majorBidi"/>
          <w:i/>
          <w:iCs/>
          <w:sz w:val="24"/>
          <w:szCs w:val="24"/>
        </w:rPr>
        <w:t>kafalah</w:t>
      </w:r>
      <w:r>
        <w:rPr>
          <w:rFonts w:asciiTheme="majorBidi" w:hAnsiTheme="majorBidi" w:cstheme="majorBidi"/>
          <w:sz w:val="24"/>
          <w:szCs w:val="24"/>
        </w:rPr>
        <w:t xml:space="preserve"> adalah akad pemberian jaminan yang diberikan satu pihak lain dimana pemberi jaminan bertanggung jawab atas pembayaran kembali suatu hutang yang menjadi hak penerima jaminan.</w:t>
      </w:r>
      <w:r>
        <w:rPr>
          <w:rStyle w:val="FootnoteReference"/>
          <w:rFonts w:asciiTheme="majorBidi" w:hAnsiTheme="majorBidi" w:cstheme="majorBidi"/>
          <w:sz w:val="24"/>
          <w:szCs w:val="24"/>
        </w:rPr>
        <w:footnoteReference w:id="10"/>
      </w:r>
    </w:p>
    <w:p w:rsidR="00F36983" w:rsidRDefault="00F36983" w:rsidP="006447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Salah satu landasan hukum akad </w:t>
      </w:r>
      <w:r>
        <w:rPr>
          <w:rFonts w:asciiTheme="majorBidi" w:hAnsiTheme="majorBidi" w:cstheme="majorBidi"/>
          <w:i/>
          <w:iCs/>
          <w:sz w:val="24"/>
          <w:szCs w:val="24"/>
        </w:rPr>
        <w:t>kafalah</w:t>
      </w:r>
      <w:r w:rsidRPr="002D72AE">
        <w:rPr>
          <w:rFonts w:asciiTheme="majorBidi" w:hAnsiTheme="majorBidi" w:cstheme="majorBidi"/>
          <w:sz w:val="24"/>
          <w:szCs w:val="24"/>
        </w:rPr>
        <w:t xml:space="preserve"> </w:t>
      </w:r>
      <w:r>
        <w:rPr>
          <w:rFonts w:asciiTheme="majorBidi" w:hAnsiTheme="majorBidi" w:cstheme="majorBidi"/>
          <w:sz w:val="24"/>
          <w:szCs w:val="24"/>
        </w:rPr>
        <w:t xml:space="preserve">pengguna </w:t>
      </w:r>
      <w:r>
        <w:rPr>
          <w:rFonts w:asciiTheme="majorBidi" w:hAnsiTheme="majorBidi" w:cstheme="majorBidi"/>
          <w:i/>
          <w:iCs/>
          <w:sz w:val="24"/>
          <w:szCs w:val="24"/>
        </w:rPr>
        <w:t>Hasanah Card</w:t>
      </w:r>
      <w:r>
        <w:rPr>
          <w:rFonts w:asciiTheme="majorBidi" w:hAnsiTheme="majorBidi" w:cstheme="majorBidi"/>
          <w:sz w:val="24"/>
          <w:szCs w:val="24"/>
        </w:rPr>
        <w:t xml:space="preserve"> adalah QS Al-Maidah ayat 2. Firman Allah SWT dalam Q.S Al-Maidah ayat 2:</w:t>
      </w:r>
    </w:p>
    <w:p w:rsidR="00F36983" w:rsidRPr="00063D10" w:rsidRDefault="00F36983" w:rsidP="0002508F">
      <w:pPr>
        <w:tabs>
          <w:tab w:val="left" w:pos="3686"/>
        </w:tabs>
        <w:bidi/>
        <w:spacing w:after="0" w:line="240" w:lineRule="auto"/>
        <w:ind w:right="709"/>
        <w:rPr>
          <w:rFonts w:asciiTheme="majorBidi" w:hAnsiTheme="majorBidi" w:cstheme="majorBidi"/>
          <w:sz w:val="24"/>
          <w:szCs w:val="24"/>
        </w:rPr>
      </w:pPr>
      <w:r w:rsidRPr="00063D10">
        <w:rPr>
          <w:rFonts w:ascii="Traditional Arabic" w:hAnsi="Traditional Arabic" w:cs="Traditional Arabic"/>
          <w:sz w:val="24"/>
          <w:szCs w:val="24"/>
        </w:rPr>
        <w:t>…..</w:t>
      </w:r>
      <w:r w:rsidRPr="00063D10">
        <w:rPr>
          <w:rFonts w:ascii="Traditional Arabic" w:hAnsi="Traditional Arabic" w:cs="Traditional Arabic"/>
          <w:sz w:val="24"/>
          <w:szCs w:val="24"/>
        </w:rPr>
        <w:sym w:font="HQPB5" w:char="F028"/>
      </w:r>
      <w:r w:rsidRPr="00063D10">
        <w:rPr>
          <w:rFonts w:ascii="Traditional Arabic" w:hAnsi="Traditional Arabic" w:cs="Traditional Arabic"/>
          <w:sz w:val="24"/>
          <w:szCs w:val="24"/>
        </w:rPr>
        <w:sym w:font="HQPB5" w:char="F0A2"/>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5" w:char="F028"/>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Pr>
        <w:sym w:font="HQPB2" w:char="F071"/>
      </w:r>
      <w:r w:rsidRPr="00063D10">
        <w:rPr>
          <w:rFonts w:ascii="Traditional Arabic" w:hAnsi="Traditional Arabic" w:cs="Traditional Arabic"/>
          <w:sz w:val="24"/>
          <w:szCs w:val="24"/>
        </w:rPr>
        <w:sym w:font="HQPB4" w:char="F0E7"/>
      </w:r>
      <w:r w:rsidRPr="00063D10">
        <w:rPr>
          <w:rFonts w:ascii="Traditional Arabic" w:hAnsi="Traditional Arabic" w:cs="Traditional Arabic"/>
          <w:sz w:val="24"/>
          <w:szCs w:val="24"/>
        </w:rPr>
        <w:sym w:font="HQPB2" w:char="F052"/>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2"/>
      </w:r>
      <w:r w:rsidRPr="00063D10">
        <w:rPr>
          <w:rFonts w:ascii="Traditional Arabic" w:hAnsi="Traditional Arabic" w:cs="Traditional Arabic"/>
          <w:sz w:val="24"/>
          <w:szCs w:val="24"/>
        </w:rPr>
        <w:sym w:font="HQPB1" w:char="F024"/>
      </w:r>
      <w:r w:rsidRPr="00063D10">
        <w:rPr>
          <w:rFonts w:ascii="Traditional Arabic" w:hAnsi="Traditional Arabic" w:cs="Traditional Arabic"/>
          <w:sz w:val="24"/>
          <w:szCs w:val="24"/>
        </w:rPr>
        <w:sym w:font="HQPB5" w:char="F079"/>
      </w:r>
      <w:r w:rsidRPr="00063D10">
        <w:rPr>
          <w:rFonts w:ascii="Traditional Arabic" w:hAnsi="Traditional Arabic" w:cs="Traditional Arabic"/>
          <w:sz w:val="24"/>
          <w:szCs w:val="24"/>
        </w:rPr>
        <w:sym w:font="HQPB1" w:char="F0E8"/>
      </w:r>
      <w:r w:rsidRPr="00063D10">
        <w:rPr>
          <w:rFonts w:ascii="Traditional Arabic" w:hAnsi="Traditional Arabic" w:cs="Traditional Arabic"/>
          <w:sz w:val="24"/>
          <w:szCs w:val="24"/>
        </w:rPr>
        <w:sym w:font="HQPB5" w:char="F073"/>
      </w:r>
      <w:r w:rsidRPr="00063D10">
        <w:rPr>
          <w:rFonts w:ascii="Traditional Arabic" w:hAnsi="Traditional Arabic" w:cs="Traditional Arabic"/>
          <w:sz w:val="24"/>
          <w:szCs w:val="24"/>
        </w:rPr>
        <w:sym w:font="HQPB1" w:char="F03F"/>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2"/>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2" w:char="F092"/>
      </w:r>
      <w:r w:rsidRPr="00063D10">
        <w:rPr>
          <w:rFonts w:ascii="Traditional Arabic" w:hAnsi="Traditional Arabic" w:cs="Traditional Arabic"/>
          <w:sz w:val="24"/>
          <w:szCs w:val="24"/>
        </w:rPr>
        <w:sym w:font="HQPB5" w:char="F06E"/>
      </w:r>
      <w:r w:rsidRPr="00063D10">
        <w:rPr>
          <w:rFonts w:ascii="Traditional Arabic" w:hAnsi="Traditional Arabic" w:cs="Traditional Arabic"/>
          <w:sz w:val="24"/>
          <w:szCs w:val="24"/>
        </w:rPr>
        <w:sym w:font="HQPB2" w:char="F03F"/>
      </w:r>
      <w:r w:rsidRPr="00063D10">
        <w:rPr>
          <w:rFonts w:ascii="Traditional Arabic" w:hAnsi="Traditional Arabic" w:cs="Traditional Arabic"/>
          <w:sz w:val="24"/>
          <w:szCs w:val="24"/>
        </w:rPr>
        <w:sym w:font="HQPB5" w:char="F074"/>
      </w:r>
      <w:r w:rsidRPr="00063D10">
        <w:rPr>
          <w:rFonts w:ascii="Traditional Arabic" w:hAnsi="Traditional Arabic" w:cs="Traditional Arabic"/>
          <w:sz w:val="24"/>
          <w:szCs w:val="24"/>
        </w:rPr>
        <w:sym w:font="HQPB1" w:char="F0E3"/>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CE"/>
      </w:r>
      <w:r w:rsidRPr="00063D10">
        <w:rPr>
          <w:rFonts w:ascii="Traditional Arabic" w:hAnsi="Traditional Arabic" w:cs="Traditional Arabic"/>
          <w:sz w:val="24"/>
          <w:szCs w:val="24"/>
        </w:rPr>
        <w:sym w:font="HQPB4" w:char="F068"/>
      </w:r>
      <w:r w:rsidRPr="00063D10">
        <w:rPr>
          <w:rFonts w:ascii="Traditional Arabic" w:hAnsi="Traditional Arabic" w:cs="Traditional Arabic"/>
          <w:sz w:val="24"/>
          <w:szCs w:val="24"/>
        </w:rPr>
        <w:sym w:font="HQPB1" w:char="F08E"/>
      </w:r>
      <w:r w:rsidRPr="00063D10">
        <w:rPr>
          <w:rFonts w:ascii="Traditional Arabic" w:hAnsi="Traditional Arabic" w:cs="Traditional Arabic"/>
          <w:sz w:val="24"/>
          <w:szCs w:val="24"/>
        </w:rPr>
        <w:sym w:font="HQPB4" w:char="F0C9"/>
      </w:r>
      <w:r w:rsidRPr="00063D10">
        <w:rPr>
          <w:rFonts w:ascii="Traditional Arabic" w:hAnsi="Traditional Arabic" w:cs="Traditional Arabic"/>
          <w:sz w:val="24"/>
          <w:szCs w:val="24"/>
        </w:rPr>
        <w:sym w:font="HQPB1" w:char="F039"/>
      </w:r>
      <w:r w:rsidRPr="00063D10">
        <w:rPr>
          <w:rFonts w:ascii="Traditional Arabic" w:hAnsi="Traditional Arabic" w:cs="Traditional Arabic"/>
          <w:sz w:val="24"/>
          <w:szCs w:val="24"/>
        </w:rPr>
        <w:sym w:font="HQPB4" w:char="F0F8"/>
      </w:r>
      <w:r w:rsidRPr="00063D10">
        <w:rPr>
          <w:rFonts w:ascii="Traditional Arabic" w:hAnsi="Traditional Arabic" w:cs="Traditional Arabic"/>
          <w:sz w:val="24"/>
          <w:szCs w:val="24"/>
        </w:rPr>
        <w:sym w:font="HQPB2" w:char="F039"/>
      </w:r>
      <w:r w:rsidRPr="00063D10">
        <w:rPr>
          <w:rFonts w:ascii="Traditional Arabic" w:hAnsi="Traditional Arabic" w:cs="Traditional Arabic"/>
          <w:sz w:val="24"/>
          <w:szCs w:val="24"/>
        </w:rPr>
        <w:sym w:font="HQPB5" w:char="F024"/>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5" w:char="F033"/>
      </w:r>
      <w:r w:rsidRPr="00063D10">
        <w:rPr>
          <w:rFonts w:ascii="Traditional Arabic" w:hAnsi="Traditional Arabic" w:cs="Traditional Arabic"/>
          <w:sz w:val="24"/>
          <w:szCs w:val="24"/>
        </w:rPr>
        <w:sym w:font="HQPB2" w:char="F093"/>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1"/>
      </w:r>
      <w:r w:rsidRPr="00063D10">
        <w:rPr>
          <w:rFonts w:ascii="Traditional Arabic" w:hAnsi="Traditional Arabic" w:cs="Traditional Arabic"/>
          <w:sz w:val="24"/>
          <w:szCs w:val="24"/>
        </w:rPr>
        <w:sym w:font="HQPB4" w:char="F0F8"/>
      </w:r>
      <w:r w:rsidRPr="00063D10">
        <w:rPr>
          <w:rFonts w:ascii="Traditional Arabic" w:hAnsi="Traditional Arabic" w:cs="Traditional Arabic"/>
          <w:sz w:val="24"/>
          <w:szCs w:val="24"/>
        </w:rPr>
        <w:sym w:font="HQPB2" w:char="F029"/>
      </w:r>
      <w:r w:rsidRPr="00063D10">
        <w:rPr>
          <w:rFonts w:ascii="Traditional Arabic" w:hAnsi="Traditional Arabic" w:cs="Traditional Arabic"/>
          <w:sz w:val="24"/>
          <w:szCs w:val="24"/>
        </w:rPr>
        <w:sym w:font="HQPB4" w:char="F0AD"/>
      </w:r>
      <w:r w:rsidRPr="00063D10">
        <w:rPr>
          <w:rFonts w:ascii="Traditional Arabic" w:hAnsi="Traditional Arabic" w:cs="Traditional Arabic"/>
          <w:sz w:val="24"/>
          <w:szCs w:val="24"/>
        </w:rPr>
        <w:sym w:font="HQPB1" w:char="F047"/>
      </w:r>
      <w:r w:rsidRPr="00063D10">
        <w:rPr>
          <w:rFonts w:ascii="Traditional Arabic" w:hAnsi="Traditional Arabic" w:cs="Traditional Arabic"/>
          <w:sz w:val="24"/>
          <w:szCs w:val="24"/>
        </w:rPr>
        <w:sym w:font="HQPB2" w:char="F039"/>
      </w:r>
      <w:r w:rsidRPr="00063D10">
        <w:rPr>
          <w:rFonts w:ascii="Traditional Arabic" w:hAnsi="Traditional Arabic" w:cs="Traditional Arabic"/>
          <w:sz w:val="24"/>
          <w:szCs w:val="24"/>
        </w:rPr>
        <w:sym w:font="HQPB5" w:char="F024"/>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2"/>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28"/>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5" w:char="F09F"/>
      </w:r>
      <w:r w:rsidRPr="00063D10">
        <w:rPr>
          <w:rFonts w:ascii="Traditional Arabic" w:hAnsi="Traditional Arabic" w:cs="Traditional Arabic"/>
          <w:sz w:val="24"/>
          <w:szCs w:val="24"/>
        </w:rPr>
        <w:sym w:font="HQPB2" w:char="F077"/>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2"/>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5" w:char="F028"/>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Pr>
        <w:sym w:font="HQPB2" w:char="F071"/>
      </w:r>
      <w:r w:rsidRPr="00063D10">
        <w:rPr>
          <w:rFonts w:ascii="Traditional Arabic" w:hAnsi="Traditional Arabic" w:cs="Traditional Arabic"/>
          <w:sz w:val="24"/>
          <w:szCs w:val="24"/>
        </w:rPr>
        <w:sym w:font="HQPB4" w:char="F0E7"/>
      </w:r>
      <w:r w:rsidRPr="00063D10">
        <w:rPr>
          <w:rFonts w:ascii="Traditional Arabic" w:hAnsi="Traditional Arabic" w:cs="Traditional Arabic"/>
          <w:sz w:val="24"/>
          <w:szCs w:val="24"/>
        </w:rPr>
        <w:sym w:font="HQPB2" w:char="F052"/>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2"/>
      </w:r>
      <w:r w:rsidRPr="00063D10">
        <w:rPr>
          <w:rFonts w:ascii="Traditional Arabic" w:hAnsi="Traditional Arabic" w:cs="Traditional Arabic"/>
          <w:sz w:val="24"/>
          <w:szCs w:val="24"/>
        </w:rPr>
        <w:sym w:font="HQPB1" w:char="F024"/>
      </w:r>
      <w:r w:rsidRPr="00063D10">
        <w:rPr>
          <w:rFonts w:ascii="Traditional Arabic" w:hAnsi="Traditional Arabic" w:cs="Traditional Arabic"/>
          <w:sz w:val="24"/>
          <w:szCs w:val="24"/>
        </w:rPr>
        <w:sym w:font="HQPB5" w:char="F079"/>
      </w:r>
      <w:r w:rsidRPr="00063D10">
        <w:rPr>
          <w:rFonts w:ascii="Traditional Arabic" w:hAnsi="Traditional Arabic" w:cs="Traditional Arabic"/>
          <w:sz w:val="24"/>
          <w:szCs w:val="24"/>
        </w:rPr>
        <w:sym w:font="HQPB1" w:char="F0E8"/>
      </w:r>
      <w:r w:rsidRPr="00063D10">
        <w:rPr>
          <w:rFonts w:ascii="Traditional Arabic" w:hAnsi="Traditional Arabic" w:cs="Traditional Arabic"/>
          <w:sz w:val="24"/>
          <w:szCs w:val="24"/>
        </w:rPr>
        <w:sym w:font="HQPB5" w:char="F073"/>
      </w:r>
      <w:r w:rsidRPr="00063D10">
        <w:rPr>
          <w:rFonts w:ascii="Traditional Arabic" w:hAnsi="Traditional Arabic" w:cs="Traditional Arabic"/>
          <w:sz w:val="24"/>
          <w:szCs w:val="24"/>
        </w:rPr>
        <w:sym w:font="HQPB1" w:char="F03F"/>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2" w:char="F092"/>
      </w:r>
      <w:r w:rsidRPr="00063D10">
        <w:rPr>
          <w:rFonts w:ascii="Traditional Arabic" w:hAnsi="Traditional Arabic" w:cs="Traditional Arabic"/>
          <w:sz w:val="24"/>
          <w:szCs w:val="24"/>
        </w:rPr>
        <w:sym w:font="HQPB5" w:char="F06E"/>
      </w:r>
      <w:r w:rsidRPr="00063D10">
        <w:rPr>
          <w:rFonts w:ascii="Traditional Arabic" w:hAnsi="Traditional Arabic" w:cs="Traditional Arabic"/>
          <w:sz w:val="24"/>
          <w:szCs w:val="24"/>
        </w:rPr>
        <w:sym w:font="HQPB2" w:char="F03F"/>
      </w:r>
      <w:r w:rsidRPr="00063D10">
        <w:rPr>
          <w:rFonts w:ascii="Traditional Arabic" w:hAnsi="Traditional Arabic" w:cs="Traditional Arabic"/>
          <w:sz w:val="24"/>
          <w:szCs w:val="24"/>
        </w:rPr>
        <w:sym w:font="HQPB5" w:char="F074"/>
      </w:r>
      <w:r w:rsidRPr="00063D10">
        <w:rPr>
          <w:rFonts w:ascii="Traditional Arabic" w:hAnsi="Traditional Arabic" w:cs="Traditional Arabic"/>
          <w:sz w:val="24"/>
          <w:szCs w:val="24"/>
        </w:rPr>
        <w:sym w:font="HQPB1" w:char="F0E3"/>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C9"/>
      </w:r>
      <w:r w:rsidRPr="00063D10">
        <w:rPr>
          <w:rFonts w:ascii="Traditional Arabic" w:hAnsi="Traditional Arabic" w:cs="Traditional Arabic"/>
          <w:sz w:val="24"/>
          <w:szCs w:val="24"/>
        </w:rPr>
        <w:sym w:font="HQPB2" w:char="F04F"/>
      </w:r>
      <w:r w:rsidRPr="00063D10">
        <w:rPr>
          <w:rFonts w:ascii="Traditional Arabic" w:hAnsi="Traditional Arabic" w:cs="Traditional Arabic"/>
          <w:sz w:val="24"/>
          <w:szCs w:val="24"/>
        </w:rPr>
        <w:sym w:font="HQPB4" w:char="F0F8"/>
      </w:r>
      <w:r w:rsidRPr="00063D10">
        <w:rPr>
          <w:rFonts w:ascii="Traditional Arabic" w:hAnsi="Traditional Arabic" w:cs="Traditional Arabic"/>
          <w:sz w:val="24"/>
          <w:szCs w:val="24"/>
        </w:rPr>
        <w:sym w:font="HQPB1" w:char="F04F"/>
      </w:r>
      <w:r w:rsidRPr="00063D10">
        <w:rPr>
          <w:rFonts w:ascii="Traditional Arabic" w:hAnsi="Traditional Arabic" w:cs="Traditional Arabic"/>
          <w:sz w:val="24"/>
          <w:szCs w:val="24"/>
        </w:rPr>
        <w:sym w:font="HQPB5" w:char="F04D"/>
      </w:r>
      <w:r w:rsidRPr="00063D10">
        <w:rPr>
          <w:rFonts w:ascii="Traditional Arabic" w:hAnsi="Traditional Arabic" w:cs="Traditional Arabic"/>
          <w:sz w:val="24"/>
          <w:szCs w:val="24"/>
        </w:rPr>
        <w:sym w:font="HQPB2" w:char="F07D"/>
      </w:r>
      <w:r w:rsidRPr="00063D10">
        <w:rPr>
          <w:rFonts w:ascii="Traditional Arabic" w:hAnsi="Traditional Arabic" w:cs="Traditional Arabic"/>
          <w:sz w:val="24"/>
          <w:szCs w:val="24"/>
        </w:rPr>
        <w:sym w:font="HQPB5" w:char="F024"/>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C8"/>
      </w:r>
      <w:r w:rsidRPr="00063D10">
        <w:rPr>
          <w:rFonts w:ascii="Traditional Arabic" w:hAnsi="Traditional Arabic" w:cs="Traditional Arabic"/>
          <w:sz w:val="24"/>
          <w:szCs w:val="24"/>
        </w:rPr>
        <w:sym w:font="HQPB2" w:char="F062"/>
      </w:r>
      <w:r w:rsidRPr="00063D10">
        <w:rPr>
          <w:rFonts w:ascii="Traditional Arabic" w:hAnsi="Traditional Arabic" w:cs="Traditional Arabic"/>
          <w:sz w:val="24"/>
          <w:szCs w:val="24"/>
        </w:rPr>
        <w:sym w:font="HQPB2" w:char="F0BA"/>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2"/>
      </w:r>
      <w:r w:rsidRPr="00063D10">
        <w:rPr>
          <w:rFonts w:ascii="Traditional Arabic" w:hAnsi="Traditional Arabic" w:cs="Traditional Arabic"/>
          <w:sz w:val="24"/>
          <w:szCs w:val="24"/>
        </w:rPr>
        <w:sym w:font="HQPB4" w:char="F0F4"/>
      </w:r>
      <w:r w:rsidRPr="00063D10">
        <w:rPr>
          <w:rFonts w:ascii="Traditional Arabic" w:hAnsi="Traditional Arabic" w:cs="Traditional Arabic"/>
          <w:sz w:val="24"/>
          <w:szCs w:val="24"/>
        </w:rPr>
        <w:sym w:font="HQPB1" w:char="F089"/>
      </w:r>
      <w:r w:rsidRPr="00063D10">
        <w:rPr>
          <w:rFonts w:ascii="Traditional Arabic" w:hAnsi="Traditional Arabic" w:cs="Traditional Arabic"/>
          <w:sz w:val="24"/>
          <w:szCs w:val="24"/>
        </w:rPr>
        <w:sym w:font="HQPB4" w:char="F0E3"/>
      </w:r>
      <w:r w:rsidRPr="00063D10">
        <w:rPr>
          <w:rFonts w:ascii="Traditional Arabic" w:hAnsi="Traditional Arabic" w:cs="Traditional Arabic"/>
          <w:sz w:val="24"/>
          <w:szCs w:val="24"/>
        </w:rPr>
        <w:sym w:font="HQPB1" w:char="F0E8"/>
      </w:r>
      <w:r w:rsidRPr="00063D10">
        <w:rPr>
          <w:rFonts w:ascii="Traditional Arabic" w:hAnsi="Traditional Arabic" w:cs="Traditional Arabic"/>
          <w:sz w:val="24"/>
          <w:szCs w:val="24"/>
        </w:rPr>
        <w:sym w:font="HQPB4" w:char="F0F8"/>
      </w:r>
      <w:r w:rsidRPr="00063D10">
        <w:rPr>
          <w:rFonts w:ascii="Traditional Arabic" w:hAnsi="Traditional Arabic" w:cs="Traditional Arabic"/>
          <w:sz w:val="24"/>
          <w:szCs w:val="24"/>
        </w:rPr>
        <w:sym w:font="HQPB2" w:char="F039"/>
      </w:r>
      <w:r w:rsidRPr="00063D10">
        <w:rPr>
          <w:rFonts w:ascii="Traditional Arabic" w:hAnsi="Traditional Arabic" w:cs="Traditional Arabic"/>
          <w:sz w:val="24"/>
          <w:szCs w:val="24"/>
        </w:rPr>
        <w:sym w:font="HQPB5" w:char="F024"/>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2"/>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34"/>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5" w:char="F028"/>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Pr>
        <w:sym w:font="HQPB2" w:char="F071"/>
      </w:r>
      <w:r w:rsidRPr="00063D10">
        <w:rPr>
          <w:rFonts w:ascii="Traditional Arabic" w:hAnsi="Traditional Arabic" w:cs="Traditional Arabic"/>
          <w:sz w:val="24"/>
          <w:szCs w:val="24"/>
        </w:rPr>
        <w:sym w:font="HQPB4" w:char="F0E0"/>
      </w:r>
      <w:r w:rsidRPr="00063D10">
        <w:rPr>
          <w:rFonts w:ascii="Traditional Arabic" w:hAnsi="Traditional Arabic" w:cs="Traditional Arabic"/>
          <w:sz w:val="24"/>
          <w:szCs w:val="24"/>
        </w:rPr>
        <w:sym w:font="HQPB2" w:char="F029"/>
      </w:r>
      <w:r w:rsidRPr="00063D10">
        <w:rPr>
          <w:rFonts w:ascii="Traditional Arabic" w:hAnsi="Traditional Arabic" w:cs="Traditional Arabic"/>
          <w:sz w:val="24"/>
          <w:szCs w:val="24"/>
        </w:rPr>
        <w:sym w:font="HQPB4" w:char="F0A8"/>
      </w:r>
      <w:r w:rsidRPr="00063D10">
        <w:rPr>
          <w:rFonts w:ascii="Traditional Arabic" w:hAnsi="Traditional Arabic" w:cs="Traditional Arabic"/>
          <w:sz w:val="24"/>
          <w:szCs w:val="24"/>
        </w:rPr>
        <w:sym w:font="HQPB1" w:char="F03F"/>
      </w:r>
      <w:r w:rsidRPr="00063D10">
        <w:rPr>
          <w:rFonts w:ascii="Traditional Arabic" w:hAnsi="Traditional Arabic" w:cs="Traditional Arabic"/>
          <w:sz w:val="24"/>
          <w:szCs w:val="24"/>
        </w:rPr>
        <w:sym w:font="HQPB5" w:char="F024"/>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Pr>
        <w:sym w:font="HQPB5" w:char="F075"/>
      </w:r>
      <w:r w:rsidRPr="00063D10">
        <w:rPr>
          <w:rFonts w:ascii="Traditional Arabic" w:hAnsi="Traditional Arabic" w:cs="Traditional Arabic"/>
          <w:sz w:val="24"/>
          <w:szCs w:val="24"/>
        </w:rPr>
        <w:sym w:font="HQPB2" w:char="F072"/>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5" w:char="F0A9"/>
      </w:r>
      <w:r w:rsidRPr="00063D10">
        <w:rPr>
          <w:rFonts w:ascii="Traditional Arabic" w:hAnsi="Traditional Arabic" w:cs="Traditional Arabic"/>
          <w:sz w:val="24"/>
          <w:szCs w:val="24"/>
        </w:rPr>
        <w:sym w:font="HQPB1" w:char="F021"/>
      </w:r>
      <w:r w:rsidRPr="00063D10">
        <w:rPr>
          <w:rFonts w:ascii="Traditional Arabic" w:hAnsi="Traditional Arabic" w:cs="Traditional Arabic"/>
          <w:sz w:val="24"/>
          <w:szCs w:val="24"/>
        </w:rPr>
        <w:sym w:font="HQPB5" w:char="F024"/>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28"/>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A8"/>
      </w:r>
      <w:r w:rsidRPr="00063D10">
        <w:rPr>
          <w:rFonts w:ascii="Traditional Arabic" w:hAnsi="Traditional Arabic" w:cs="Traditional Arabic"/>
          <w:sz w:val="24"/>
          <w:szCs w:val="24"/>
        </w:rPr>
        <w:sym w:font="HQPB2" w:char="F062"/>
      </w:r>
      <w:r w:rsidRPr="00063D10">
        <w:rPr>
          <w:rFonts w:ascii="Traditional Arabic" w:hAnsi="Traditional Arabic" w:cs="Traditional Arabic"/>
          <w:sz w:val="24"/>
          <w:szCs w:val="24"/>
        </w:rPr>
        <w:sym w:font="HQPB4" w:char="F0CE"/>
      </w:r>
      <w:r w:rsidRPr="00063D10">
        <w:rPr>
          <w:rFonts w:ascii="Traditional Arabic" w:hAnsi="Traditional Arabic" w:cs="Traditional Arabic"/>
          <w:sz w:val="24"/>
          <w:szCs w:val="24"/>
        </w:rPr>
        <w:sym w:font="HQPB1" w:char="F029"/>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5" w:char="F0A9"/>
      </w:r>
      <w:r w:rsidRPr="00063D10">
        <w:rPr>
          <w:rFonts w:ascii="Traditional Arabic" w:hAnsi="Traditional Arabic" w:cs="Traditional Arabic"/>
          <w:sz w:val="24"/>
          <w:szCs w:val="24"/>
        </w:rPr>
        <w:sym w:font="HQPB1" w:char="F021"/>
      </w:r>
      <w:r w:rsidRPr="00063D10">
        <w:rPr>
          <w:rFonts w:ascii="Traditional Arabic" w:hAnsi="Traditional Arabic" w:cs="Traditional Arabic"/>
          <w:sz w:val="24"/>
          <w:szCs w:val="24"/>
        </w:rPr>
        <w:sym w:font="HQPB5" w:char="F024"/>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DF"/>
      </w:r>
      <w:r w:rsidRPr="00063D10">
        <w:rPr>
          <w:rFonts w:ascii="Traditional Arabic" w:hAnsi="Traditional Arabic" w:cs="Traditional Arabic"/>
          <w:sz w:val="24"/>
          <w:szCs w:val="24"/>
        </w:rPr>
        <w:sym w:font="HQPB1" w:char="F089"/>
      </w:r>
      <w:r w:rsidRPr="00063D10">
        <w:rPr>
          <w:rFonts w:ascii="Traditional Arabic" w:hAnsi="Traditional Arabic" w:cs="Traditional Arabic"/>
          <w:sz w:val="24"/>
          <w:szCs w:val="24"/>
        </w:rPr>
        <w:sym w:font="HQPB2" w:char="F083"/>
      </w:r>
      <w:r w:rsidRPr="00063D10">
        <w:rPr>
          <w:rFonts w:ascii="Traditional Arabic" w:hAnsi="Traditional Arabic" w:cs="Traditional Arabic"/>
          <w:sz w:val="24"/>
          <w:szCs w:val="24"/>
        </w:rPr>
        <w:sym w:font="HQPB4" w:char="F0CF"/>
      </w:r>
      <w:r w:rsidRPr="00063D10">
        <w:rPr>
          <w:rFonts w:ascii="Traditional Arabic" w:hAnsi="Traditional Arabic" w:cs="Traditional Arabic"/>
          <w:sz w:val="24"/>
          <w:szCs w:val="24"/>
        </w:rPr>
        <w:sym w:font="HQPB1" w:char="F089"/>
      </w:r>
      <w:r w:rsidRPr="00063D10">
        <w:rPr>
          <w:rFonts w:ascii="Traditional Arabic" w:hAnsi="Traditional Arabic" w:cs="Traditional Arabic"/>
          <w:sz w:val="24"/>
          <w:szCs w:val="24"/>
        </w:rPr>
        <w:sym w:font="HQPB5" w:char="F078"/>
      </w:r>
      <w:r w:rsidRPr="00063D10">
        <w:rPr>
          <w:rFonts w:ascii="Traditional Arabic" w:hAnsi="Traditional Arabic" w:cs="Traditional Arabic"/>
          <w:sz w:val="24"/>
          <w:szCs w:val="24"/>
        </w:rPr>
        <w:sym w:font="HQPB1" w:char="F0A9"/>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4" w:char="F0C9"/>
      </w:r>
      <w:r w:rsidRPr="00063D10">
        <w:rPr>
          <w:rFonts w:ascii="Traditional Arabic" w:hAnsi="Traditional Arabic" w:cs="Traditional Arabic"/>
          <w:sz w:val="24"/>
          <w:szCs w:val="24"/>
        </w:rPr>
        <w:sym w:font="HQPB1" w:char="F03E"/>
      </w:r>
      <w:r w:rsidRPr="00063D10">
        <w:rPr>
          <w:rFonts w:ascii="Traditional Arabic" w:hAnsi="Traditional Arabic" w:cs="Traditional Arabic"/>
          <w:sz w:val="24"/>
          <w:szCs w:val="24"/>
        </w:rPr>
        <w:sym w:font="HQPB1" w:char="F024"/>
      </w:r>
      <w:r w:rsidRPr="00063D10">
        <w:rPr>
          <w:rFonts w:ascii="Traditional Arabic" w:hAnsi="Traditional Arabic" w:cs="Traditional Arabic"/>
          <w:sz w:val="24"/>
          <w:szCs w:val="24"/>
        </w:rPr>
        <w:sym w:font="HQPB5" w:char="F073"/>
      </w:r>
      <w:r w:rsidRPr="00063D10">
        <w:rPr>
          <w:rFonts w:ascii="Traditional Arabic" w:hAnsi="Traditional Arabic" w:cs="Traditional Arabic"/>
          <w:sz w:val="24"/>
          <w:szCs w:val="24"/>
        </w:rPr>
        <w:sym w:font="HQPB2" w:char="F029"/>
      </w:r>
      <w:r w:rsidRPr="00063D10">
        <w:rPr>
          <w:rFonts w:ascii="Traditional Arabic" w:hAnsi="Traditional Arabic" w:cs="Traditional Arabic"/>
          <w:sz w:val="24"/>
          <w:szCs w:val="24"/>
        </w:rPr>
        <w:sym w:font="HQPB4" w:char="F0CF"/>
      </w:r>
      <w:r w:rsidRPr="00063D10">
        <w:rPr>
          <w:rFonts w:ascii="Traditional Arabic" w:hAnsi="Traditional Arabic" w:cs="Traditional Arabic"/>
          <w:sz w:val="24"/>
          <w:szCs w:val="24"/>
        </w:rPr>
        <w:sym w:font="HQPB1" w:char="F0E8"/>
      </w:r>
      <w:r w:rsidRPr="00063D10">
        <w:rPr>
          <w:rFonts w:ascii="Traditional Arabic" w:hAnsi="Traditional Arabic" w:cs="Traditional Arabic"/>
          <w:sz w:val="24"/>
          <w:szCs w:val="24"/>
        </w:rPr>
        <w:sym w:font="HQPB4" w:char="F0F8"/>
      </w:r>
      <w:r w:rsidRPr="00063D10">
        <w:rPr>
          <w:rFonts w:ascii="Traditional Arabic" w:hAnsi="Traditional Arabic" w:cs="Traditional Arabic"/>
          <w:sz w:val="24"/>
          <w:szCs w:val="24"/>
        </w:rPr>
        <w:sym w:font="HQPB2" w:char="F039"/>
      </w:r>
      <w:r w:rsidRPr="00063D10">
        <w:rPr>
          <w:rFonts w:ascii="Traditional Arabic" w:hAnsi="Traditional Arabic" w:cs="Traditional Arabic"/>
          <w:sz w:val="24"/>
          <w:szCs w:val="24"/>
        </w:rPr>
        <w:sym w:font="HQPB5" w:char="F024"/>
      </w:r>
      <w:r w:rsidRPr="00063D10">
        <w:rPr>
          <w:rFonts w:ascii="Traditional Arabic" w:hAnsi="Traditional Arabic" w:cs="Traditional Arabic"/>
          <w:sz w:val="24"/>
          <w:szCs w:val="24"/>
        </w:rPr>
        <w:sym w:font="HQPB1" w:char="F023"/>
      </w:r>
      <w:r w:rsidRPr="00063D10">
        <w:rPr>
          <w:rFonts w:ascii="Traditional Arabic" w:hAnsi="Traditional Arabic" w:cs="Traditional Arabic"/>
          <w:sz w:val="24"/>
          <w:szCs w:val="24"/>
          <w:rtl/>
        </w:rPr>
        <w:t xml:space="preserve"> </w:t>
      </w:r>
      <w:r w:rsidRPr="00063D10">
        <w:rPr>
          <w:rFonts w:ascii="Traditional Arabic" w:hAnsi="Traditional Arabic" w:cs="Traditional Arabic"/>
          <w:sz w:val="24"/>
          <w:szCs w:val="24"/>
        </w:rPr>
        <w:sym w:font="HQPB2" w:char="F0C7"/>
      </w:r>
      <w:r w:rsidRPr="00063D10">
        <w:rPr>
          <w:rFonts w:ascii="Traditional Arabic" w:hAnsi="Traditional Arabic" w:cs="Traditional Arabic"/>
          <w:sz w:val="24"/>
          <w:szCs w:val="24"/>
        </w:rPr>
        <w:sym w:font="HQPB2" w:char="F0CB"/>
      </w:r>
      <w:r w:rsidRPr="00063D10">
        <w:rPr>
          <w:rFonts w:ascii="Traditional Arabic" w:hAnsi="Traditional Arabic" w:cs="Traditional Arabic"/>
          <w:sz w:val="24"/>
          <w:szCs w:val="24"/>
        </w:rPr>
        <w:sym w:font="HQPB2" w:char="F0C8"/>
      </w:r>
      <w:r w:rsidRPr="00063D10">
        <w:rPr>
          <w:rFonts w:asciiTheme="majorBidi" w:hAnsiTheme="majorBidi" w:cstheme="majorBidi"/>
          <w:sz w:val="24"/>
          <w:szCs w:val="24"/>
          <w:rtl/>
        </w:rPr>
        <w:t xml:space="preserve">   </w:t>
      </w:r>
    </w:p>
    <w:p w:rsidR="00F36983" w:rsidRDefault="00F36983" w:rsidP="00A00C2D">
      <w:pPr>
        <w:tabs>
          <w:tab w:val="left" w:pos="284"/>
          <w:tab w:val="left" w:pos="3686"/>
        </w:tabs>
        <w:spacing w:after="0" w:line="240" w:lineRule="auto"/>
        <w:ind w:left="709"/>
        <w:jc w:val="both"/>
        <w:rPr>
          <w:rFonts w:asciiTheme="majorBidi" w:hAnsiTheme="majorBidi" w:cstheme="majorBidi"/>
          <w:sz w:val="24"/>
          <w:szCs w:val="24"/>
        </w:rPr>
      </w:pPr>
      <w:r w:rsidRPr="006E672A">
        <w:rPr>
          <w:rFonts w:asciiTheme="majorBidi" w:hAnsiTheme="majorBidi" w:cstheme="majorBidi"/>
          <w:sz w:val="24"/>
          <w:szCs w:val="24"/>
        </w:rPr>
        <w:t>“</w:t>
      </w:r>
      <w:r w:rsidRPr="00F36983">
        <w:rPr>
          <w:rFonts w:asciiTheme="majorBidi" w:hAnsiTheme="majorBidi" w:cstheme="majorBidi"/>
          <w:i/>
          <w:iCs/>
          <w:sz w:val="24"/>
          <w:szCs w:val="24"/>
        </w:rPr>
        <w:t>….dan tolong-menolong dalam (mengerjakan) kebajikan dan takwa, dan janganlah tolong-menolong dalam (mengerjakan) dosa dan pelanggaran</w:t>
      </w:r>
      <w:r w:rsidR="00FF19F3">
        <w:rPr>
          <w:rFonts w:asciiTheme="majorBidi" w:hAnsiTheme="majorBidi" w:cstheme="majorBidi"/>
          <w:sz w:val="24"/>
          <w:szCs w:val="24"/>
        </w:rPr>
        <w:t xml:space="preserve">. </w:t>
      </w:r>
      <w:r w:rsidR="00FF19F3" w:rsidRPr="00FF19F3">
        <w:rPr>
          <w:rFonts w:asciiTheme="majorBidi" w:hAnsiTheme="majorBidi" w:cstheme="majorBidi"/>
          <w:i/>
          <w:iCs/>
          <w:sz w:val="24"/>
          <w:szCs w:val="24"/>
        </w:rPr>
        <w:t>Bertakwalah kepada Allah, sungguh Allah sangat berat siksa-Nya</w:t>
      </w:r>
      <w:r w:rsidR="00FF19F3">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11"/>
      </w:r>
    </w:p>
    <w:p w:rsidR="006447EB" w:rsidRDefault="006447EB" w:rsidP="006447EB">
      <w:pPr>
        <w:tabs>
          <w:tab w:val="left" w:pos="284"/>
          <w:tab w:val="left" w:pos="3686"/>
        </w:tabs>
        <w:spacing w:after="0" w:line="240" w:lineRule="auto"/>
        <w:ind w:left="284"/>
        <w:jc w:val="highKashida"/>
        <w:rPr>
          <w:rFonts w:asciiTheme="majorBidi" w:hAnsiTheme="majorBidi" w:cstheme="majorBidi"/>
          <w:sz w:val="24"/>
          <w:szCs w:val="24"/>
        </w:rPr>
      </w:pPr>
    </w:p>
    <w:p w:rsidR="00F36983" w:rsidRDefault="00F36983" w:rsidP="006447EB">
      <w:pPr>
        <w:tabs>
          <w:tab w:val="left" w:pos="284"/>
          <w:tab w:val="left" w:pos="3686"/>
        </w:tabs>
        <w:spacing w:after="0" w:line="360" w:lineRule="auto"/>
        <w:ind w:left="284" w:firstLine="425"/>
        <w:jc w:val="highKashida"/>
        <w:rPr>
          <w:rFonts w:asciiTheme="majorBidi" w:hAnsiTheme="majorBidi" w:cstheme="majorBidi"/>
          <w:sz w:val="24"/>
          <w:szCs w:val="24"/>
        </w:rPr>
      </w:pPr>
      <w:r>
        <w:rPr>
          <w:rFonts w:asciiTheme="majorBidi" w:hAnsiTheme="majorBidi" w:cstheme="majorBidi"/>
          <w:sz w:val="24"/>
          <w:szCs w:val="24"/>
        </w:rPr>
        <w:t>Pada hadist Nabi riwayat Tirmidzi dari ‘Amr bin ‘Auf</w:t>
      </w:r>
    </w:p>
    <w:p w:rsidR="00F36983" w:rsidRPr="00063D10" w:rsidRDefault="00F36983" w:rsidP="0002508F">
      <w:pPr>
        <w:tabs>
          <w:tab w:val="left" w:pos="284"/>
          <w:tab w:val="left" w:pos="3686"/>
        </w:tabs>
        <w:spacing w:after="0" w:line="240" w:lineRule="auto"/>
        <w:ind w:left="709"/>
        <w:jc w:val="right"/>
        <w:rPr>
          <w:rFonts w:ascii="Traditional Arabic" w:hAnsi="Traditional Arabic" w:cs="Traditional Arabic"/>
          <w:sz w:val="36"/>
          <w:szCs w:val="36"/>
          <w:rtl/>
        </w:rPr>
      </w:pPr>
      <w:r w:rsidRPr="00063D10">
        <w:rPr>
          <w:rFonts w:ascii="Traditional Arabic" w:hAnsi="Traditional Arabic" w:cs="Traditional Arabic"/>
          <w:sz w:val="36"/>
          <w:szCs w:val="36"/>
          <w:rtl/>
        </w:rPr>
        <w:lastRenderedPageBreak/>
        <w:t>ا</w:t>
      </w:r>
      <w:r w:rsidRPr="00063D10">
        <w:rPr>
          <w:rFonts w:ascii="Traditional Arabic" w:hAnsi="Traditional Arabic" w:cs="Traditional Arabic" w:hint="cs"/>
          <w:sz w:val="36"/>
          <w:szCs w:val="36"/>
          <w:rtl/>
        </w:rPr>
        <w:t>َ</w:t>
      </w:r>
      <w:r w:rsidRPr="00063D10">
        <w:rPr>
          <w:rFonts w:ascii="Traditional Arabic" w:hAnsi="Traditional Arabic" w:cs="Traditional Arabic"/>
          <w:sz w:val="36"/>
          <w:szCs w:val="36"/>
          <w:rtl/>
        </w:rPr>
        <w:t>لصُّلْحُ جَائِزٌ</w:t>
      </w:r>
      <w:r w:rsidR="00D53034">
        <w:rPr>
          <w:rFonts w:ascii="Traditional Arabic" w:hAnsi="Traditional Arabic" w:cs="Traditional Arabic" w:hint="cs"/>
          <w:sz w:val="36"/>
          <w:szCs w:val="36"/>
          <w:rtl/>
        </w:rPr>
        <w:t xml:space="preserve"> </w:t>
      </w:r>
      <w:r w:rsidRPr="00063D10">
        <w:rPr>
          <w:rFonts w:ascii="Traditional Arabic" w:hAnsi="Traditional Arabic" w:cs="Traditional Arabic"/>
          <w:sz w:val="36"/>
          <w:szCs w:val="36"/>
          <w:rtl/>
        </w:rPr>
        <w:t>بَيْنَ الْمُسْلِمِيْنَ إِلاَّصُلْحًاحَرَّمَ حَلاَلاً</w:t>
      </w:r>
      <w:r w:rsidR="00D53034">
        <w:rPr>
          <w:rFonts w:ascii="Traditional Arabic" w:hAnsi="Traditional Arabic" w:cs="Traditional Arabic" w:hint="cs"/>
          <w:sz w:val="36"/>
          <w:szCs w:val="36"/>
          <w:rtl/>
        </w:rPr>
        <w:t xml:space="preserve"> </w:t>
      </w:r>
      <w:r w:rsidRPr="00063D10">
        <w:rPr>
          <w:rFonts w:ascii="Traditional Arabic" w:hAnsi="Traditional Arabic" w:cs="Traditional Arabic"/>
          <w:sz w:val="36"/>
          <w:szCs w:val="36"/>
          <w:rtl/>
        </w:rPr>
        <w:t xml:space="preserve">أَوْأَحَلَّ حَرَامًا وَالْمُسْلِمُوْنَ عَلىَ </w:t>
      </w:r>
      <w:r w:rsidRPr="00063D10">
        <w:rPr>
          <w:rFonts w:ascii="Traditional Arabic" w:hAnsi="Traditional Arabic" w:cs="Traditional Arabic" w:hint="cs"/>
          <w:sz w:val="36"/>
          <w:szCs w:val="36"/>
          <w:rtl/>
        </w:rPr>
        <w:t>شُ</w:t>
      </w:r>
      <w:r w:rsidRPr="00063D10">
        <w:rPr>
          <w:rFonts w:ascii="Traditional Arabic" w:hAnsi="Traditional Arabic" w:cs="Traditional Arabic"/>
          <w:sz w:val="36"/>
          <w:szCs w:val="36"/>
          <w:rtl/>
        </w:rPr>
        <w:t>رُوْطِهِمْ إِلاَّشَرْطًاحَرَّمَ حَوَالاً</w:t>
      </w:r>
      <w:r w:rsidR="00D53034">
        <w:rPr>
          <w:rFonts w:ascii="Traditional Arabic" w:hAnsi="Traditional Arabic" w:cs="Traditional Arabic" w:hint="cs"/>
          <w:sz w:val="36"/>
          <w:szCs w:val="36"/>
          <w:rtl/>
        </w:rPr>
        <w:t xml:space="preserve"> </w:t>
      </w:r>
      <w:r w:rsidRPr="00063D10">
        <w:rPr>
          <w:rFonts w:ascii="Traditional Arabic" w:hAnsi="Traditional Arabic" w:cs="Traditional Arabic"/>
          <w:sz w:val="36"/>
          <w:szCs w:val="36"/>
          <w:rtl/>
        </w:rPr>
        <w:t>أَوْأَحَلَّ</w:t>
      </w:r>
      <w:r w:rsidRPr="00063D10">
        <w:rPr>
          <w:rFonts w:ascii="Traditional Arabic" w:hAnsi="Traditional Arabic" w:cs="Traditional Arabic" w:hint="cs"/>
          <w:sz w:val="36"/>
          <w:szCs w:val="36"/>
          <w:rtl/>
        </w:rPr>
        <w:t xml:space="preserve"> </w:t>
      </w:r>
      <w:r w:rsidRPr="00063D10">
        <w:rPr>
          <w:rFonts w:ascii="Traditional Arabic" w:hAnsi="Traditional Arabic" w:cs="Traditional Arabic"/>
          <w:sz w:val="36"/>
          <w:szCs w:val="36"/>
          <w:rtl/>
        </w:rPr>
        <w:t>حَرَامًا</w:t>
      </w:r>
    </w:p>
    <w:p w:rsidR="00F36983" w:rsidRDefault="00F36983" w:rsidP="00B763FD">
      <w:pPr>
        <w:tabs>
          <w:tab w:val="left" w:pos="284"/>
          <w:tab w:val="left" w:pos="3686"/>
        </w:tabs>
        <w:spacing w:before="240" w:after="0" w:line="240" w:lineRule="auto"/>
        <w:ind w:left="709"/>
        <w:jc w:val="both"/>
        <w:rPr>
          <w:rFonts w:asciiTheme="majorBidi" w:hAnsiTheme="majorBidi" w:cstheme="majorBidi"/>
          <w:sz w:val="24"/>
          <w:szCs w:val="24"/>
        </w:rPr>
      </w:pPr>
      <w:r w:rsidRPr="00B763FD">
        <w:rPr>
          <w:rFonts w:asciiTheme="majorBidi" w:hAnsiTheme="majorBidi" w:cstheme="majorBidi"/>
          <w:sz w:val="24"/>
          <w:szCs w:val="24"/>
        </w:rPr>
        <w:t>“</w:t>
      </w:r>
      <w:proofErr w:type="gramStart"/>
      <w:r w:rsidRPr="00F36983">
        <w:rPr>
          <w:rFonts w:asciiTheme="majorBidi" w:hAnsiTheme="majorBidi" w:cstheme="majorBidi"/>
          <w:i/>
          <w:iCs/>
          <w:sz w:val="24"/>
          <w:szCs w:val="24"/>
        </w:rPr>
        <w:t>perdamaian</w:t>
      </w:r>
      <w:proofErr w:type="gramEnd"/>
      <w:r w:rsidRPr="00F36983">
        <w:rPr>
          <w:rFonts w:asciiTheme="majorBidi" w:hAnsiTheme="majorBidi" w:cstheme="majorBidi"/>
          <w:i/>
          <w:iCs/>
          <w:sz w:val="24"/>
          <w:szCs w:val="24"/>
        </w:rPr>
        <w:t xml:space="preserve"> dapat dilakukan</w:t>
      </w:r>
      <w:r w:rsidR="00B763FD">
        <w:rPr>
          <w:rFonts w:asciiTheme="majorBidi" w:hAnsiTheme="majorBidi" w:cstheme="majorBidi"/>
          <w:i/>
          <w:iCs/>
          <w:sz w:val="24"/>
          <w:szCs w:val="24"/>
        </w:rPr>
        <w:t xml:space="preserve"> diantara kaum muslimin kecuali </w:t>
      </w:r>
      <w:r w:rsidRPr="00F36983">
        <w:rPr>
          <w:rFonts w:asciiTheme="majorBidi" w:hAnsiTheme="majorBidi" w:cstheme="majorBidi"/>
          <w:i/>
          <w:iCs/>
          <w:sz w:val="24"/>
          <w:szCs w:val="24"/>
        </w:rPr>
        <w:t>perdamaian yang mengharamkan yang halal atau menghalalkan yang haram; dan kaum muslimin terkait dengan syarat-syarat mereka kecuali syarat yang mengharamkan yang halal atau meghalalkan yang haram</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6447EB" w:rsidRDefault="006447EB" w:rsidP="006447EB">
      <w:pPr>
        <w:tabs>
          <w:tab w:val="left" w:pos="284"/>
          <w:tab w:val="left" w:pos="3686"/>
        </w:tabs>
        <w:spacing w:after="0" w:line="240" w:lineRule="auto"/>
        <w:ind w:left="709"/>
        <w:jc w:val="highKashida"/>
        <w:rPr>
          <w:rFonts w:asciiTheme="majorBidi" w:hAnsiTheme="majorBidi" w:cstheme="majorBidi"/>
          <w:sz w:val="24"/>
          <w:szCs w:val="24"/>
        </w:rPr>
      </w:pPr>
    </w:p>
    <w:p w:rsidR="006447EB" w:rsidRPr="006447EB" w:rsidRDefault="00F36983" w:rsidP="006447EB">
      <w:pPr>
        <w:spacing w:line="480" w:lineRule="auto"/>
        <w:ind w:firstLine="709"/>
        <w:jc w:val="both"/>
        <w:rPr>
          <w:rFonts w:asciiTheme="majorBidi" w:hAnsiTheme="majorBidi" w:cstheme="majorBidi"/>
          <w:sz w:val="24"/>
          <w:szCs w:val="24"/>
        </w:rPr>
      </w:pPr>
      <w:r w:rsidRPr="006447EB">
        <w:rPr>
          <w:rFonts w:asciiTheme="majorBidi" w:hAnsiTheme="majorBidi" w:cstheme="majorBidi"/>
          <w:sz w:val="24"/>
          <w:szCs w:val="24"/>
        </w:rPr>
        <w:t xml:space="preserve">Sesuai dengan Fatwa DSN No.11/DSN-MUI/IV/2000 Tentang </w:t>
      </w:r>
      <w:r w:rsidRPr="006447EB">
        <w:rPr>
          <w:rFonts w:asciiTheme="majorBidi" w:hAnsiTheme="majorBidi" w:cstheme="majorBidi"/>
          <w:i/>
          <w:iCs/>
          <w:sz w:val="24"/>
          <w:szCs w:val="24"/>
        </w:rPr>
        <w:t xml:space="preserve">kafalah </w:t>
      </w:r>
      <w:r w:rsidR="00B76F62" w:rsidRPr="006447EB">
        <w:rPr>
          <w:rFonts w:asciiTheme="majorBidi" w:hAnsiTheme="majorBidi" w:cstheme="majorBidi"/>
          <w:sz w:val="24"/>
          <w:szCs w:val="24"/>
        </w:rPr>
        <w:t>di</w:t>
      </w:r>
      <w:r w:rsidRPr="006447EB">
        <w:rPr>
          <w:rFonts w:asciiTheme="majorBidi" w:hAnsiTheme="majorBidi" w:cstheme="majorBidi"/>
          <w:sz w:val="24"/>
          <w:szCs w:val="24"/>
        </w:rPr>
        <w:t>definisikan sebagai jaminan yang diberikan oleh penanggung (</w:t>
      </w:r>
      <w:r w:rsidRPr="006447EB">
        <w:rPr>
          <w:rFonts w:asciiTheme="majorBidi" w:hAnsiTheme="majorBidi" w:cstheme="majorBidi"/>
          <w:i/>
          <w:iCs/>
          <w:sz w:val="24"/>
          <w:szCs w:val="24"/>
        </w:rPr>
        <w:t>kafiil</w:t>
      </w:r>
      <w:r w:rsidRPr="006447EB">
        <w:rPr>
          <w:rFonts w:asciiTheme="majorBidi" w:hAnsiTheme="majorBidi" w:cstheme="majorBidi"/>
          <w:sz w:val="24"/>
          <w:szCs w:val="24"/>
        </w:rPr>
        <w:t>) kepada pihak ketiga untuk memenuhi kewajiban pihak kedua atau yang ditanggung (</w:t>
      </w:r>
      <w:r w:rsidRPr="006447EB">
        <w:rPr>
          <w:rFonts w:asciiTheme="majorBidi" w:hAnsiTheme="majorBidi" w:cstheme="majorBidi"/>
          <w:i/>
          <w:iCs/>
          <w:sz w:val="24"/>
          <w:szCs w:val="24"/>
        </w:rPr>
        <w:t>makfuul ‘anhu, ashil</w:t>
      </w:r>
      <w:r w:rsidRPr="006447EB">
        <w:rPr>
          <w:rFonts w:asciiTheme="majorBidi" w:hAnsiTheme="majorBidi" w:cstheme="majorBidi"/>
          <w:sz w:val="24"/>
          <w:szCs w:val="24"/>
        </w:rPr>
        <w:t>).</w:t>
      </w:r>
    </w:p>
    <w:p w:rsidR="00F36983" w:rsidRDefault="00F36983" w:rsidP="006447EB">
      <w:pPr>
        <w:spacing w:line="480" w:lineRule="auto"/>
        <w:ind w:firstLine="709"/>
        <w:jc w:val="both"/>
        <w:rPr>
          <w:rFonts w:asciiTheme="majorBidi" w:hAnsiTheme="majorBidi" w:cstheme="majorBidi"/>
          <w:sz w:val="24"/>
          <w:szCs w:val="24"/>
        </w:rPr>
      </w:pPr>
      <w:r w:rsidRPr="006447EB">
        <w:rPr>
          <w:rFonts w:asciiTheme="majorBidi" w:hAnsiTheme="majorBidi" w:cstheme="majorBidi"/>
          <w:sz w:val="24"/>
          <w:szCs w:val="24"/>
        </w:rPr>
        <w:t xml:space="preserve">Pada </w:t>
      </w:r>
      <w:r w:rsidRPr="006447EB">
        <w:rPr>
          <w:rFonts w:asciiTheme="majorBidi" w:hAnsiTheme="majorBidi" w:cstheme="majorBidi"/>
          <w:i/>
          <w:iCs/>
          <w:sz w:val="24"/>
          <w:szCs w:val="24"/>
        </w:rPr>
        <w:t>Hasanah Card</w:t>
      </w:r>
      <w:r w:rsidRPr="006447EB">
        <w:rPr>
          <w:rFonts w:asciiTheme="majorBidi" w:hAnsiTheme="majorBidi" w:cstheme="majorBidi"/>
          <w:sz w:val="24"/>
          <w:szCs w:val="24"/>
        </w:rPr>
        <w:t xml:space="preserve"> yang telah ada sekarang ini masih diragukan oleh masyarakat.</w:t>
      </w:r>
      <w:r w:rsidR="00A6063C">
        <w:rPr>
          <w:rStyle w:val="FootnoteReference"/>
          <w:rFonts w:asciiTheme="majorBidi" w:hAnsiTheme="majorBidi" w:cstheme="majorBidi"/>
          <w:sz w:val="24"/>
          <w:szCs w:val="24"/>
        </w:rPr>
        <w:footnoteReference w:id="13"/>
      </w:r>
      <w:r w:rsidRPr="006447EB">
        <w:rPr>
          <w:rFonts w:asciiTheme="majorBidi" w:hAnsiTheme="majorBidi" w:cstheme="majorBidi"/>
          <w:sz w:val="24"/>
          <w:szCs w:val="24"/>
        </w:rPr>
        <w:t xml:space="preserve"> Hal ini menjadi landasan bagi penulis untuk meneliti aplikasi produk </w:t>
      </w:r>
      <w:r w:rsidRPr="006447EB">
        <w:rPr>
          <w:rFonts w:asciiTheme="majorBidi" w:hAnsiTheme="majorBidi" w:cstheme="majorBidi"/>
          <w:i/>
          <w:iCs/>
          <w:sz w:val="24"/>
          <w:szCs w:val="24"/>
        </w:rPr>
        <w:t>Hasanah Card</w:t>
      </w:r>
      <w:r w:rsidR="000F2A18">
        <w:rPr>
          <w:rFonts w:asciiTheme="majorBidi" w:hAnsiTheme="majorBidi" w:cstheme="majorBidi"/>
          <w:sz w:val="24"/>
          <w:szCs w:val="24"/>
        </w:rPr>
        <w:t xml:space="preserve"> </w:t>
      </w:r>
      <w:r w:rsidR="00B763FD">
        <w:rPr>
          <w:rFonts w:asciiTheme="majorBidi" w:hAnsiTheme="majorBidi" w:cstheme="majorBidi"/>
          <w:sz w:val="24"/>
          <w:szCs w:val="24"/>
        </w:rPr>
        <w:t>Bank</w:t>
      </w:r>
      <w:r w:rsidRPr="006447EB">
        <w:rPr>
          <w:rFonts w:asciiTheme="majorBidi" w:hAnsiTheme="majorBidi" w:cstheme="majorBidi"/>
          <w:sz w:val="24"/>
          <w:szCs w:val="24"/>
        </w:rPr>
        <w:t xml:space="preserve"> BNI Syariah dilihat dari akadnya yang sesuai dengan syariah atau tidak.</w:t>
      </w:r>
    </w:p>
    <w:p w:rsidR="00D74B71" w:rsidRPr="006447EB" w:rsidRDefault="00D74B71" w:rsidP="00BA7FC8">
      <w:pPr>
        <w:spacing w:after="0" w:line="240" w:lineRule="auto"/>
        <w:jc w:val="both"/>
        <w:rPr>
          <w:rFonts w:asciiTheme="majorBidi" w:hAnsiTheme="majorBidi" w:cstheme="majorBidi"/>
          <w:sz w:val="24"/>
          <w:szCs w:val="24"/>
        </w:rPr>
      </w:pPr>
    </w:p>
    <w:p w:rsidR="00B76F62" w:rsidRDefault="00B76F62" w:rsidP="006447EB">
      <w:pPr>
        <w:pStyle w:val="ListParagraph"/>
        <w:numPr>
          <w:ilvl w:val="0"/>
          <w:numId w:val="1"/>
        </w:numPr>
        <w:spacing w:after="0" w:line="480" w:lineRule="auto"/>
        <w:ind w:left="360"/>
        <w:jc w:val="highKashida"/>
        <w:rPr>
          <w:rFonts w:asciiTheme="majorBidi" w:hAnsiTheme="majorBidi" w:cstheme="majorBidi"/>
          <w:b/>
          <w:bCs/>
          <w:sz w:val="24"/>
          <w:szCs w:val="24"/>
        </w:rPr>
      </w:pPr>
      <w:r>
        <w:rPr>
          <w:rFonts w:asciiTheme="majorBidi" w:hAnsiTheme="majorBidi" w:cstheme="majorBidi"/>
          <w:b/>
          <w:bCs/>
          <w:sz w:val="24"/>
          <w:szCs w:val="24"/>
        </w:rPr>
        <w:t>Metode Penelitian</w:t>
      </w:r>
    </w:p>
    <w:p w:rsidR="00B76F62" w:rsidRPr="00B76F62" w:rsidRDefault="00B76F62" w:rsidP="0002508F">
      <w:pPr>
        <w:spacing w:after="0" w:line="480" w:lineRule="auto"/>
        <w:ind w:firstLine="720"/>
        <w:jc w:val="both"/>
        <w:rPr>
          <w:rFonts w:asciiTheme="majorBidi" w:hAnsiTheme="majorBidi" w:cstheme="majorBidi"/>
          <w:sz w:val="24"/>
          <w:szCs w:val="24"/>
        </w:rPr>
      </w:pPr>
      <w:r w:rsidRPr="00B76F62">
        <w:rPr>
          <w:rFonts w:asciiTheme="majorBidi" w:hAnsiTheme="majorBidi" w:cstheme="majorBidi"/>
          <w:sz w:val="24"/>
          <w:szCs w:val="24"/>
        </w:rPr>
        <w:t xml:space="preserve">Dalam pengertian sempit, metode penelitian adalah pengkajian metode pelaksanaan penelitian di lapangan, yang mencakup metode </w:t>
      </w:r>
      <w:r w:rsidRPr="00B76F62">
        <w:rPr>
          <w:rFonts w:asciiTheme="majorBidi" w:hAnsiTheme="majorBidi" w:cstheme="majorBidi"/>
          <w:sz w:val="24"/>
          <w:szCs w:val="24"/>
        </w:rPr>
        <w:lastRenderedPageBreak/>
        <w:t>dan teknik pengumpulan data; metode dan teknik pemilihan sampel; dan teknik yang digunakan untuk analisis data.</w:t>
      </w:r>
      <w:r>
        <w:rPr>
          <w:rStyle w:val="FootnoteReference"/>
          <w:rFonts w:asciiTheme="majorBidi" w:hAnsiTheme="majorBidi" w:cstheme="majorBidi"/>
          <w:sz w:val="24"/>
          <w:szCs w:val="24"/>
        </w:rPr>
        <w:footnoteReference w:id="14"/>
      </w:r>
    </w:p>
    <w:p w:rsidR="00B76F62" w:rsidRPr="00C75222" w:rsidRDefault="00B76F62" w:rsidP="0002508F">
      <w:pPr>
        <w:pStyle w:val="ListParagraph"/>
        <w:numPr>
          <w:ilvl w:val="0"/>
          <w:numId w:val="10"/>
        </w:numPr>
        <w:spacing w:after="0" w:line="480" w:lineRule="auto"/>
        <w:ind w:left="360"/>
        <w:jc w:val="highKashida"/>
        <w:rPr>
          <w:rFonts w:asciiTheme="majorBidi" w:hAnsiTheme="majorBidi" w:cstheme="majorBidi"/>
          <w:sz w:val="24"/>
          <w:szCs w:val="24"/>
        </w:rPr>
      </w:pPr>
      <w:r w:rsidRPr="00C75222">
        <w:rPr>
          <w:rFonts w:asciiTheme="majorBidi" w:hAnsiTheme="majorBidi" w:cstheme="majorBidi"/>
          <w:sz w:val="24"/>
          <w:szCs w:val="24"/>
        </w:rPr>
        <w:t>Jenis Penelitian</w:t>
      </w:r>
    </w:p>
    <w:p w:rsidR="00C75222" w:rsidRDefault="00B76F62" w:rsidP="0002508F">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Pada penelitian ini menggunakan penelitian kualitatif, yaitu</w:t>
      </w:r>
      <w:r w:rsidR="005D0404">
        <w:rPr>
          <w:rFonts w:asciiTheme="majorBidi" w:hAnsiTheme="majorBidi" w:cstheme="majorBidi"/>
          <w:sz w:val="24"/>
          <w:szCs w:val="24"/>
        </w:rPr>
        <w:t xml:space="preserve"> bentuk data berupa kalimat atau narasi dari subjek atau responden penelitian yang diperoleh melalui suatu teknik pengumpulan data yang kemudian data tersebut </w:t>
      </w:r>
      <w:proofErr w:type="gramStart"/>
      <w:r w:rsidR="005D0404">
        <w:rPr>
          <w:rFonts w:asciiTheme="majorBidi" w:hAnsiTheme="majorBidi" w:cstheme="majorBidi"/>
          <w:sz w:val="24"/>
          <w:szCs w:val="24"/>
        </w:rPr>
        <w:t>akan</w:t>
      </w:r>
      <w:proofErr w:type="gramEnd"/>
      <w:r w:rsidR="005D0404">
        <w:rPr>
          <w:rFonts w:asciiTheme="majorBidi" w:hAnsiTheme="majorBidi" w:cstheme="majorBidi"/>
          <w:sz w:val="24"/>
          <w:szCs w:val="24"/>
        </w:rPr>
        <w:t xml:space="preserve"> dianalisis dan diolah dengan menggunakan teknik analisis data kualitatif dan akan menghasilkan suatu temuan atau hasil penelitian yang akan menjawab pertanyaan penelitian yang diajukan</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Sehingga tidak mungkin pada situasi metode penelitian kualitatif menggunakan metode penelitian kuantitatif yang terdapat test, kuesioner dan skala. Selain itu pada penelitian kulitatif dapat memahami situasi sosial secara mendalam, menemukan pola dan teori.</w:t>
      </w:r>
    </w:p>
    <w:p w:rsidR="00C75222" w:rsidRDefault="00B76F62" w:rsidP="0002508F">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Pendekatan penelitian ini menggunakan pendekatan deskriptif, yaitu data yang lebih mengambil bentuk kata-kata atau gambar dari pada angka-angka.</w:t>
      </w:r>
      <w:proofErr w:type="gramEnd"/>
      <w:r>
        <w:rPr>
          <w:rFonts w:asciiTheme="majorBidi" w:hAnsiTheme="majorBidi" w:cstheme="majorBidi"/>
          <w:sz w:val="24"/>
          <w:szCs w:val="24"/>
        </w:rPr>
        <w:t xml:space="preserve"> Data tersebut mencakup transkip </w:t>
      </w:r>
      <w:r>
        <w:rPr>
          <w:rFonts w:asciiTheme="majorBidi" w:hAnsiTheme="majorBidi" w:cstheme="majorBidi"/>
          <w:sz w:val="24"/>
          <w:szCs w:val="24"/>
        </w:rPr>
        <w:lastRenderedPageBreak/>
        <w:t>wawancara, catatan lapangan, fotografi, videotape, dokumen pribadi, memo dan rekaman wawancara.</w:t>
      </w:r>
      <w:r>
        <w:rPr>
          <w:rStyle w:val="FootnoteReference"/>
          <w:rFonts w:asciiTheme="majorBidi" w:hAnsiTheme="majorBidi" w:cstheme="majorBidi"/>
          <w:sz w:val="24"/>
          <w:szCs w:val="24"/>
        </w:rPr>
        <w:footnoteReference w:id="16"/>
      </w:r>
    </w:p>
    <w:p w:rsidR="00C75222" w:rsidRDefault="00B76F62" w:rsidP="0002508F">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Populasi adalah keseluruhan dari objek atau individu yang memiliki karakteristik (sifat-sifat) tertentu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diteliti, dan sampel adalah sebagian dari populasi yang diambil dengan cara-cara tertentu untuk diukur atau diamati karakteristiknya, kemudian ditarik kesimpulan mengenai karakteristik tersebut yang mewakili populasi. </w:t>
      </w:r>
      <w:r>
        <w:rPr>
          <w:rStyle w:val="FootnoteReference"/>
          <w:rFonts w:asciiTheme="majorBidi" w:hAnsiTheme="majorBidi" w:cstheme="majorBidi"/>
          <w:sz w:val="24"/>
          <w:szCs w:val="24"/>
        </w:rPr>
        <w:footnoteReference w:id="17"/>
      </w:r>
    </w:p>
    <w:p w:rsidR="00B76F62" w:rsidRDefault="00B76F62" w:rsidP="0002508F">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Dalam penelitian ini menggunakan sampel purposive sampling, yaitu teknik pengambilan sampel sumber data dengan pertimbangan tertentu.</w:t>
      </w:r>
      <w:proofErr w:type="gramEnd"/>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Objek dari penelitian ini adalah </w:t>
      </w:r>
      <w:r>
        <w:rPr>
          <w:rFonts w:asciiTheme="majorBidi" w:hAnsiTheme="majorBidi" w:cstheme="majorBidi"/>
          <w:i/>
          <w:sz w:val="24"/>
          <w:szCs w:val="24"/>
        </w:rPr>
        <w:t xml:space="preserve">Hasanah Card, </w:t>
      </w:r>
      <w:r>
        <w:rPr>
          <w:rFonts w:asciiTheme="majorBidi" w:hAnsiTheme="majorBidi" w:cstheme="majorBidi"/>
          <w:iCs/>
          <w:sz w:val="24"/>
          <w:szCs w:val="24"/>
        </w:rPr>
        <w:t>yang merupaka</w:t>
      </w:r>
      <w:r w:rsidR="000F2A18">
        <w:rPr>
          <w:rFonts w:asciiTheme="majorBidi" w:hAnsiTheme="majorBidi" w:cstheme="majorBidi"/>
          <w:iCs/>
          <w:sz w:val="24"/>
          <w:szCs w:val="24"/>
        </w:rPr>
        <w:t>n produk kartu kredit syariah</w:t>
      </w:r>
      <w:r w:rsidR="00B763FD">
        <w:rPr>
          <w:rFonts w:asciiTheme="majorBidi" w:hAnsiTheme="majorBidi" w:cstheme="majorBidi"/>
          <w:iCs/>
          <w:sz w:val="24"/>
          <w:szCs w:val="24"/>
        </w:rPr>
        <w:t xml:space="preserve"> Bank </w:t>
      </w:r>
      <w:r>
        <w:rPr>
          <w:rFonts w:asciiTheme="majorBidi" w:hAnsiTheme="majorBidi" w:cstheme="majorBidi"/>
          <w:iCs/>
          <w:sz w:val="24"/>
          <w:szCs w:val="24"/>
        </w:rPr>
        <w:t xml:space="preserve">BNI Syariah oleh kepala cabang dan nasabah pengguna produk </w:t>
      </w:r>
      <w:r>
        <w:rPr>
          <w:rFonts w:asciiTheme="majorBidi" w:hAnsiTheme="majorBidi" w:cstheme="majorBidi"/>
          <w:i/>
          <w:iCs/>
          <w:sz w:val="24"/>
          <w:szCs w:val="24"/>
        </w:rPr>
        <w:t>Hasanah Card</w:t>
      </w:r>
      <w:r w:rsidR="00B763FD">
        <w:rPr>
          <w:rFonts w:asciiTheme="majorBidi" w:hAnsiTheme="majorBidi" w:cstheme="majorBidi"/>
          <w:i/>
          <w:iCs/>
          <w:sz w:val="24"/>
          <w:szCs w:val="24"/>
        </w:rPr>
        <w:t xml:space="preserve"> </w:t>
      </w:r>
      <w:r w:rsidR="00B763FD">
        <w:rPr>
          <w:rFonts w:asciiTheme="majorBidi" w:hAnsiTheme="majorBidi" w:cstheme="majorBidi"/>
          <w:sz w:val="24"/>
          <w:szCs w:val="24"/>
        </w:rPr>
        <w:t xml:space="preserve">Bank </w:t>
      </w:r>
      <w:r>
        <w:rPr>
          <w:rFonts w:asciiTheme="majorBidi" w:hAnsiTheme="majorBidi" w:cstheme="majorBidi"/>
          <w:sz w:val="24"/>
          <w:szCs w:val="24"/>
        </w:rPr>
        <w:t>BNI Syariah Cilegon yang berlokasi di Jalan Ahmad Yani Bl</w:t>
      </w:r>
      <w:r w:rsidR="005D0404">
        <w:rPr>
          <w:rFonts w:asciiTheme="majorBidi" w:hAnsiTheme="majorBidi" w:cstheme="majorBidi"/>
          <w:sz w:val="24"/>
          <w:szCs w:val="24"/>
        </w:rPr>
        <w:t>o</w:t>
      </w:r>
      <w:r>
        <w:rPr>
          <w:rFonts w:asciiTheme="majorBidi" w:hAnsiTheme="majorBidi" w:cstheme="majorBidi"/>
          <w:sz w:val="24"/>
          <w:szCs w:val="24"/>
        </w:rPr>
        <w:t>k A-C no. 12 Sukmajaya Kecamatan Jombang Kota Cilegon Banten – 42416.</w:t>
      </w:r>
    </w:p>
    <w:p w:rsidR="009E4552" w:rsidRDefault="009E4552" w:rsidP="009E4552">
      <w:pPr>
        <w:spacing w:after="0" w:line="480" w:lineRule="auto"/>
        <w:jc w:val="both"/>
        <w:rPr>
          <w:rFonts w:asciiTheme="majorBidi" w:hAnsiTheme="majorBidi" w:cstheme="majorBidi"/>
          <w:sz w:val="24"/>
          <w:szCs w:val="24"/>
        </w:rPr>
      </w:pPr>
    </w:p>
    <w:p w:rsidR="009E4552" w:rsidRDefault="009E4552" w:rsidP="009E4552">
      <w:pPr>
        <w:spacing w:after="0" w:line="480" w:lineRule="auto"/>
        <w:jc w:val="both"/>
        <w:rPr>
          <w:rFonts w:asciiTheme="majorBidi" w:hAnsiTheme="majorBidi" w:cstheme="majorBidi"/>
          <w:sz w:val="24"/>
          <w:szCs w:val="24"/>
        </w:rPr>
      </w:pPr>
    </w:p>
    <w:p w:rsidR="008B4976" w:rsidRPr="00C75222" w:rsidRDefault="008B4976" w:rsidP="0002508F">
      <w:pPr>
        <w:pStyle w:val="ListParagraph"/>
        <w:numPr>
          <w:ilvl w:val="0"/>
          <w:numId w:val="10"/>
        </w:numPr>
        <w:spacing w:after="0" w:line="480" w:lineRule="auto"/>
        <w:ind w:left="360"/>
        <w:jc w:val="highKashida"/>
        <w:rPr>
          <w:rFonts w:asciiTheme="majorBidi" w:hAnsiTheme="majorBidi" w:cstheme="majorBidi"/>
          <w:sz w:val="24"/>
          <w:szCs w:val="24"/>
        </w:rPr>
      </w:pPr>
      <w:r w:rsidRPr="00C75222">
        <w:rPr>
          <w:rFonts w:asciiTheme="majorBidi" w:hAnsiTheme="majorBidi" w:cstheme="majorBidi"/>
          <w:sz w:val="24"/>
          <w:szCs w:val="24"/>
        </w:rPr>
        <w:lastRenderedPageBreak/>
        <w:t>Teknik Pengumpulan Data</w:t>
      </w:r>
    </w:p>
    <w:p w:rsidR="00C75222" w:rsidRDefault="008B4976" w:rsidP="0002508F">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Jenis teknik pengumpulan data yang digunakan dalam penelitian ini, sebagai </w:t>
      </w:r>
      <w:proofErr w:type="gramStart"/>
      <w:r>
        <w:rPr>
          <w:rFonts w:asciiTheme="majorBidi" w:hAnsiTheme="majorBidi" w:cstheme="majorBidi"/>
          <w:sz w:val="24"/>
          <w:szCs w:val="24"/>
        </w:rPr>
        <w:t>berikut :</w:t>
      </w:r>
      <w:proofErr w:type="gramEnd"/>
    </w:p>
    <w:p w:rsidR="008B4976" w:rsidRPr="00C75222" w:rsidRDefault="008B4976" w:rsidP="00C75222">
      <w:pPr>
        <w:pStyle w:val="ListParagraph"/>
        <w:numPr>
          <w:ilvl w:val="0"/>
          <w:numId w:val="12"/>
        </w:numPr>
        <w:spacing w:after="0" w:line="480" w:lineRule="auto"/>
        <w:jc w:val="both"/>
        <w:rPr>
          <w:rFonts w:asciiTheme="majorBidi" w:hAnsiTheme="majorBidi" w:cstheme="majorBidi"/>
          <w:sz w:val="24"/>
          <w:szCs w:val="24"/>
        </w:rPr>
      </w:pPr>
      <w:r w:rsidRPr="00C75222">
        <w:rPr>
          <w:rFonts w:asciiTheme="majorBidi" w:hAnsiTheme="majorBidi" w:cstheme="majorBidi"/>
          <w:sz w:val="24"/>
          <w:szCs w:val="24"/>
        </w:rPr>
        <w:t>Data Primer</w:t>
      </w:r>
    </w:p>
    <w:p w:rsidR="008B4976" w:rsidRDefault="008B4976" w:rsidP="0002508F">
      <w:pPr>
        <w:spacing w:after="0" w:line="480" w:lineRule="auto"/>
        <w:ind w:left="720" w:firstLine="720"/>
        <w:jc w:val="both"/>
        <w:rPr>
          <w:rFonts w:asciiTheme="majorBidi" w:hAnsiTheme="majorBidi" w:cstheme="majorBidi"/>
          <w:iCs/>
          <w:sz w:val="24"/>
          <w:szCs w:val="24"/>
        </w:rPr>
      </w:pPr>
      <w:r>
        <w:rPr>
          <w:rFonts w:asciiTheme="majorBidi" w:hAnsiTheme="majorBidi" w:cstheme="majorBidi"/>
          <w:sz w:val="24"/>
          <w:szCs w:val="24"/>
        </w:rPr>
        <w:t xml:space="preserve">Data primer adalah sumber data yang langsung memberikan </w:t>
      </w:r>
      <w:proofErr w:type="gramStart"/>
      <w:r>
        <w:rPr>
          <w:rFonts w:asciiTheme="majorBidi" w:hAnsiTheme="majorBidi" w:cstheme="majorBidi"/>
          <w:sz w:val="24"/>
          <w:szCs w:val="24"/>
        </w:rPr>
        <w:t>data  kepada</w:t>
      </w:r>
      <w:proofErr w:type="gramEnd"/>
      <w:r>
        <w:rPr>
          <w:rFonts w:asciiTheme="majorBidi" w:hAnsiTheme="majorBidi" w:cstheme="majorBidi"/>
          <w:sz w:val="24"/>
          <w:szCs w:val="24"/>
        </w:rPr>
        <w:t xml:space="preserve"> pengumpul data.</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Data primer dalam penelitian ini, yaitu berupa hasil wawancara dengan kepala cabang dan nasabah pengguna produk </w:t>
      </w:r>
      <w:r>
        <w:rPr>
          <w:rFonts w:asciiTheme="majorBidi" w:hAnsiTheme="majorBidi" w:cstheme="majorBidi"/>
          <w:i/>
          <w:sz w:val="24"/>
          <w:szCs w:val="24"/>
        </w:rPr>
        <w:t>Hasanah Card</w:t>
      </w:r>
      <w:r>
        <w:rPr>
          <w:rFonts w:asciiTheme="majorBidi" w:hAnsiTheme="majorBidi" w:cstheme="majorBidi"/>
          <w:iCs/>
          <w:sz w:val="24"/>
          <w:szCs w:val="24"/>
        </w:rPr>
        <w:t xml:space="preserve"> </w:t>
      </w:r>
      <w:r w:rsidR="00B763FD">
        <w:rPr>
          <w:rFonts w:asciiTheme="majorBidi" w:hAnsiTheme="majorBidi" w:cstheme="majorBidi"/>
          <w:iCs/>
          <w:sz w:val="24"/>
          <w:szCs w:val="24"/>
        </w:rPr>
        <w:t xml:space="preserve">Bank </w:t>
      </w:r>
      <w:r>
        <w:rPr>
          <w:rFonts w:asciiTheme="majorBidi" w:hAnsiTheme="majorBidi" w:cstheme="majorBidi"/>
          <w:iCs/>
          <w:sz w:val="24"/>
          <w:szCs w:val="24"/>
        </w:rPr>
        <w:t>BNI Syariah Cilegon.</w:t>
      </w:r>
    </w:p>
    <w:p w:rsidR="008B4976" w:rsidRPr="00C75222" w:rsidRDefault="008B4976" w:rsidP="00C75222">
      <w:pPr>
        <w:pStyle w:val="ListParagraph"/>
        <w:numPr>
          <w:ilvl w:val="0"/>
          <w:numId w:val="12"/>
        </w:numPr>
        <w:spacing w:after="0" w:line="480" w:lineRule="auto"/>
        <w:jc w:val="highKashida"/>
        <w:rPr>
          <w:rFonts w:asciiTheme="majorBidi" w:hAnsiTheme="majorBidi" w:cstheme="majorBidi"/>
          <w:iCs/>
          <w:sz w:val="24"/>
          <w:szCs w:val="24"/>
        </w:rPr>
      </w:pPr>
      <w:r w:rsidRPr="00C75222">
        <w:rPr>
          <w:rFonts w:asciiTheme="majorBidi" w:hAnsiTheme="majorBidi" w:cstheme="majorBidi"/>
          <w:iCs/>
          <w:sz w:val="24"/>
          <w:szCs w:val="24"/>
        </w:rPr>
        <w:t>Data Sekunder</w:t>
      </w:r>
    </w:p>
    <w:p w:rsidR="00C75222" w:rsidRDefault="008B4976" w:rsidP="0002508F">
      <w:pPr>
        <w:spacing w:after="0" w:line="480" w:lineRule="auto"/>
        <w:ind w:left="720" w:firstLine="720"/>
        <w:jc w:val="both"/>
        <w:rPr>
          <w:rFonts w:asciiTheme="majorBidi" w:hAnsiTheme="majorBidi" w:cstheme="majorBidi"/>
          <w:iCs/>
          <w:sz w:val="24"/>
          <w:szCs w:val="24"/>
        </w:rPr>
      </w:pPr>
      <w:proofErr w:type="gramStart"/>
      <w:r>
        <w:rPr>
          <w:rFonts w:asciiTheme="majorBidi" w:hAnsiTheme="majorBidi" w:cstheme="majorBidi"/>
          <w:iCs/>
          <w:sz w:val="24"/>
          <w:szCs w:val="24"/>
        </w:rPr>
        <w:t>Data sekunder adalah sumber data yang tidak langsung memberikan data kepada pengumpul data.</w:t>
      </w:r>
      <w:proofErr w:type="gramEnd"/>
      <w:r>
        <w:rPr>
          <w:rStyle w:val="FootnoteReference"/>
          <w:rFonts w:asciiTheme="majorBidi" w:hAnsiTheme="majorBidi" w:cstheme="majorBidi"/>
          <w:iCs/>
          <w:sz w:val="24"/>
          <w:szCs w:val="24"/>
        </w:rPr>
        <w:footnoteReference w:id="20"/>
      </w:r>
      <w:r>
        <w:rPr>
          <w:rFonts w:asciiTheme="majorBidi" w:hAnsiTheme="majorBidi" w:cstheme="majorBidi"/>
          <w:iCs/>
          <w:sz w:val="24"/>
          <w:szCs w:val="24"/>
        </w:rPr>
        <w:t xml:space="preserve"> Data sekunder dalam penelitian ini, yaitu berupa buku, majalah, jurnal atau arsip-arsip yang sesuai dengan permasalah yang diteliti.</w:t>
      </w:r>
    </w:p>
    <w:p w:rsidR="008B4976" w:rsidRPr="00C75222" w:rsidRDefault="008B4976" w:rsidP="0002508F">
      <w:pPr>
        <w:pStyle w:val="ListParagraph"/>
        <w:numPr>
          <w:ilvl w:val="0"/>
          <w:numId w:val="10"/>
        </w:numPr>
        <w:spacing w:after="0" w:line="480" w:lineRule="auto"/>
        <w:ind w:left="360"/>
        <w:jc w:val="highKashida"/>
        <w:rPr>
          <w:rFonts w:asciiTheme="majorBidi" w:hAnsiTheme="majorBidi" w:cstheme="majorBidi"/>
          <w:iCs/>
          <w:sz w:val="24"/>
          <w:szCs w:val="24"/>
        </w:rPr>
      </w:pPr>
      <w:r w:rsidRPr="00C75222">
        <w:rPr>
          <w:rFonts w:asciiTheme="majorBidi" w:hAnsiTheme="majorBidi" w:cstheme="majorBidi"/>
          <w:iCs/>
          <w:sz w:val="24"/>
          <w:szCs w:val="24"/>
        </w:rPr>
        <w:t>Teknik Analisis Data</w:t>
      </w:r>
    </w:p>
    <w:p w:rsidR="00C75222" w:rsidRDefault="008B4976" w:rsidP="0002508F">
      <w:pPr>
        <w:spacing w:after="0" w:line="480" w:lineRule="auto"/>
        <w:ind w:left="360" w:firstLine="720"/>
        <w:jc w:val="both"/>
        <w:rPr>
          <w:rFonts w:asciiTheme="majorBidi" w:hAnsiTheme="majorBidi" w:cstheme="majorBidi"/>
          <w:iCs/>
          <w:sz w:val="24"/>
          <w:szCs w:val="24"/>
        </w:rPr>
      </w:pPr>
      <w:r>
        <w:rPr>
          <w:rFonts w:asciiTheme="majorBidi" w:hAnsiTheme="majorBidi" w:cstheme="majorBidi"/>
          <w:iCs/>
          <w:sz w:val="24"/>
          <w:szCs w:val="24"/>
        </w:rPr>
        <w:t>Pada penelitian ini menggunakan analisis data konponensial (</w:t>
      </w:r>
      <w:r>
        <w:rPr>
          <w:rFonts w:asciiTheme="majorBidi" w:hAnsiTheme="majorBidi" w:cstheme="majorBidi"/>
          <w:i/>
          <w:sz w:val="24"/>
          <w:szCs w:val="24"/>
        </w:rPr>
        <w:t>componential analysis</w:t>
      </w:r>
      <w:r>
        <w:rPr>
          <w:rFonts w:asciiTheme="majorBidi" w:hAnsiTheme="majorBidi" w:cstheme="majorBidi"/>
          <w:iCs/>
          <w:sz w:val="24"/>
          <w:szCs w:val="24"/>
        </w:rPr>
        <w:t xml:space="preserve">), yaitu mencari ciri spesifik pada setiap struktur internal dengan </w:t>
      </w:r>
      <w:proofErr w:type="gramStart"/>
      <w:r>
        <w:rPr>
          <w:rFonts w:asciiTheme="majorBidi" w:hAnsiTheme="majorBidi" w:cstheme="majorBidi"/>
          <w:iCs/>
          <w:sz w:val="24"/>
          <w:szCs w:val="24"/>
        </w:rPr>
        <w:t>cara</w:t>
      </w:r>
      <w:proofErr w:type="gramEnd"/>
      <w:r>
        <w:rPr>
          <w:rFonts w:asciiTheme="majorBidi" w:hAnsiTheme="majorBidi" w:cstheme="majorBidi"/>
          <w:iCs/>
          <w:sz w:val="24"/>
          <w:szCs w:val="24"/>
        </w:rPr>
        <w:t xml:space="preserve"> mengkontraskan antara elemen-elemen, dilakukan melalui observasi dan wawancara terseleksi </w:t>
      </w:r>
      <w:r>
        <w:rPr>
          <w:rFonts w:asciiTheme="majorBidi" w:hAnsiTheme="majorBidi" w:cstheme="majorBidi"/>
          <w:iCs/>
          <w:sz w:val="24"/>
          <w:szCs w:val="24"/>
        </w:rPr>
        <w:lastRenderedPageBreak/>
        <w:t>dengan pertanyaan yang menkontranskan (</w:t>
      </w:r>
      <w:r>
        <w:rPr>
          <w:rFonts w:asciiTheme="majorBidi" w:hAnsiTheme="majorBidi" w:cstheme="majorBidi"/>
          <w:i/>
          <w:sz w:val="24"/>
          <w:szCs w:val="24"/>
        </w:rPr>
        <w:t>contras question</w:t>
      </w:r>
      <w:r>
        <w:rPr>
          <w:rFonts w:asciiTheme="majorBidi" w:hAnsiTheme="majorBidi" w:cstheme="majorBidi"/>
          <w:iCs/>
          <w:sz w:val="24"/>
          <w:szCs w:val="24"/>
        </w:rPr>
        <w:t>).</w:t>
      </w:r>
      <w:r>
        <w:rPr>
          <w:rStyle w:val="FootnoteReference"/>
          <w:rFonts w:asciiTheme="majorBidi" w:hAnsiTheme="majorBidi" w:cstheme="majorBidi"/>
          <w:iCs/>
          <w:sz w:val="24"/>
          <w:szCs w:val="24"/>
        </w:rPr>
        <w:footnoteReference w:id="21"/>
      </w:r>
      <w:r>
        <w:rPr>
          <w:rFonts w:asciiTheme="majorBidi" w:hAnsiTheme="majorBidi" w:cstheme="majorBidi"/>
          <w:iCs/>
          <w:sz w:val="24"/>
          <w:szCs w:val="24"/>
        </w:rPr>
        <w:t xml:space="preserve"> </w:t>
      </w:r>
      <w:proofErr w:type="gramStart"/>
      <w:r>
        <w:rPr>
          <w:rFonts w:asciiTheme="majorBidi" w:hAnsiTheme="majorBidi" w:cstheme="majorBidi"/>
          <w:iCs/>
          <w:sz w:val="24"/>
          <w:szCs w:val="24"/>
        </w:rPr>
        <w:t>Observasi dan wawancara merupakan</w:t>
      </w:r>
      <w:r w:rsidR="00BA3DA4">
        <w:rPr>
          <w:rFonts w:asciiTheme="majorBidi" w:hAnsiTheme="majorBidi" w:cstheme="majorBidi"/>
          <w:iCs/>
          <w:sz w:val="24"/>
          <w:szCs w:val="24"/>
        </w:rPr>
        <w:t xml:space="preserve"> metode pengumpulan data dari</w:t>
      </w:r>
      <w:r>
        <w:rPr>
          <w:rFonts w:asciiTheme="majorBidi" w:hAnsiTheme="majorBidi" w:cstheme="majorBidi"/>
          <w:iCs/>
          <w:sz w:val="24"/>
          <w:szCs w:val="24"/>
        </w:rPr>
        <w:t xml:space="preserve"> studi lapangan (</w:t>
      </w:r>
      <w:r w:rsidR="00BA3DA4">
        <w:rPr>
          <w:rFonts w:asciiTheme="majorBidi" w:hAnsiTheme="majorBidi" w:cstheme="majorBidi"/>
          <w:i/>
          <w:sz w:val="24"/>
          <w:szCs w:val="24"/>
        </w:rPr>
        <w:t>field research</w:t>
      </w:r>
      <w:r w:rsidR="00BA3DA4">
        <w:rPr>
          <w:rFonts w:asciiTheme="majorBidi" w:hAnsiTheme="majorBidi" w:cstheme="majorBidi"/>
          <w:iCs/>
          <w:sz w:val="24"/>
          <w:szCs w:val="24"/>
        </w:rPr>
        <w:t xml:space="preserve">) yang </w:t>
      </w:r>
      <w:r>
        <w:rPr>
          <w:rFonts w:asciiTheme="majorBidi" w:hAnsiTheme="majorBidi" w:cstheme="majorBidi"/>
          <w:iCs/>
          <w:sz w:val="24"/>
          <w:szCs w:val="24"/>
        </w:rPr>
        <w:t>secara langsung mengadakan pengamatan untuk memperoleh informasi yang diperlukan pada penelitian.</w:t>
      </w:r>
      <w:proofErr w:type="gramEnd"/>
      <w:r>
        <w:rPr>
          <w:rStyle w:val="FootnoteReference"/>
          <w:rFonts w:asciiTheme="majorBidi" w:hAnsiTheme="majorBidi" w:cstheme="majorBidi"/>
          <w:iCs/>
          <w:sz w:val="24"/>
          <w:szCs w:val="24"/>
        </w:rPr>
        <w:footnoteReference w:id="22"/>
      </w:r>
    </w:p>
    <w:p w:rsidR="00C75222" w:rsidRDefault="00C75222" w:rsidP="0002508F">
      <w:pPr>
        <w:spacing w:after="0" w:line="240" w:lineRule="auto"/>
        <w:jc w:val="both"/>
        <w:rPr>
          <w:rFonts w:asciiTheme="majorBidi" w:hAnsiTheme="majorBidi" w:cstheme="majorBidi"/>
          <w:iCs/>
          <w:sz w:val="24"/>
          <w:szCs w:val="24"/>
        </w:rPr>
      </w:pPr>
    </w:p>
    <w:p w:rsidR="008B4976" w:rsidRPr="00C75222" w:rsidRDefault="008B4976" w:rsidP="00C75222">
      <w:pPr>
        <w:pStyle w:val="ListParagraph"/>
        <w:numPr>
          <w:ilvl w:val="0"/>
          <w:numId w:val="1"/>
        </w:numPr>
        <w:spacing w:after="0" w:line="480" w:lineRule="auto"/>
        <w:ind w:left="426" w:hanging="426"/>
        <w:jc w:val="both"/>
        <w:rPr>
          <w:rFonts w:asciiTheme="majorBidi" w:hAnsiTheme="majorBidi" w:cstheme="majorBidi"/>
          <w:iCs/>
          <w:sz w:val="24"/>
          <w:szCs w:val="24"/>
        </w:rPr>
      </w:pPr>
      <w:r w:rsidRPr="00C75222">
        <w:rPr>
          <w:rFonts w:asciiTheme="majorBidi" w:hAnsiTheme="majorBidi" w:cstheme="majorBidi"/>
          <w:b/>
          <w:bCs/>
          <w:sz w:val="24"/>
          <w:szCs w:val="24"/>
        </w:rPr>
        <w:t>Sistematika Pembahasan</w:t>
      </w:r>
    </w:p>
    <w:p w:rsidR="0002508F" w:rsidRDefault="005D0404" w:rsidP="0002508F">
      <w:pPr>
        <w:spacing w:after="0" w:line="480" w:lineRule="auto"/>
        <w:ind w:firstLine="720"/>
        <w:jc w:val="both"/>
        <w:rPr>
          <w:rFonts w:asciiTheme="majorBidi" w:hAnsiTheme="majorBidi" w:cstheme="majorBidi"/>
          <w:iCs/>
          <w:sz w:val="24"/>
          <w:szCs w:val="24"/>
        </w:rPr>
      </w:pPr>
      <w:r>
        <w:rPr>
          <w:rFonts w:asciiTheme="majorBidi" w:hAnsiTheme="majorBidi" w:cstheme="majorBidi"/>
          <w:iCs/>
          <w:sz w:val="24"/>
          <w:szCs w:val="24"/>
        </w:rPr>
        <w:t>BAB I</w:t>
      </w:r>
      <w:r>
        <w:rPr>
          <w:rFonts w:asciiTheme="majorBidi" w:hAnsiTheme="majorBidi" w:cstheme="majorBidi"/>
          <w:iCs/>
          <w:sz w:val="24"/>
          <w:szCs w:val="24"/>
        </w:rPr>
        <w:tab/>
        <w:t>PENDAHULUAN,</w:t>
      </w:r>
      <w:r w:rsidR="008B4976" w:rsidRPr="008B4976">
        <w:rPr>
          <w:rFonts w:asciiTheme="majorBidi" w:hAnsiTheme="majorBidi" w:cstheme="majorBidi"/>
          <w:iCs/>
          <w:sz w:val="24"/>
          <w:szCs w:val="24"/>
        </w:rPr>
        <w:t xml:space="preserve"> </w:t>
      </w:r>
      <w:proofErr w:type="gramStart"/>
      <w:r w:rsidR="008B4976" w:rsidRPr="008B4976">
        <w:rPr>
          <w:rFonts w:asciiTheme="majorBidi" w:hAnsiTheme="majorBidi" w:cstheme="majorBidi"/>
          <w:iCs/>
          <w:sz w:val="24"/>
          <w:szCs w:val="24"/>
        </w:rPr>
        <w:t>bab</w:t>
      </w:r>
      <w:proofErr w:type="gramEnd"/>
      <w:r w:rsidR="008B4976" w:rsidRPr="008B4976">
        <w:rPr>
          <w:rFonts w:asciiTheme="majorBidi" w:hAnsiTheme="majorBidi" w:cstheme="majorBidi"/>
          <w:iCs/>
          <w:sz w:val="24"/>
          <w:szCs w:val="24"/>
        </w:rPr>
        <w:t xml:space="preserve"> ini berisikan </w:t>
      </w:r>
      <w:r w:rsidR="008B4976">
        <w:rPr>
          <w:rFonts w:asciiTheme="majorBidi" w:hAnsiTheme="majorBidi" w:cstheme="majorBidi"/>
          <w:iCs/>
          <w:sz w:val="24"/>
          <w:szCs w:val="24"/>
        </w:rPr>
        <w:t xml:space="preserve">tentang latar </w:t>
      </w:r>
      <w:r w:rsidR="008B4976" w:rsidRPr="008B4976">
        <w:rPr>
          <w:rFonts w:asciiTheme="majorBidi" w:hAnsiTheme="majorBidi" w:cstheme="majorBidi"/>
          <w:iCs/>
          <w:sz w:val="24"/>
          <w:szCs w:val="24"/>
        </w:rPr>
        <w:t>be</w:t>
      </w:r>
      <w:r w:rsidR="00135D02">
        <w:rPr>
          <w:rFonts w:asciiTheme="majorBidi" w:hAnsiTheme="majorBidi" w:cstheme="majorBidi"/>
          <w:iCs/>
          <w:sz w:val="24"/>
          <w:szCs w:val="24"/>
        </w:rPr>
        <w:t>lakang masalah, identifikasi,</w:t>
      </w:r>
      <w:r w:rsidR="008B4976" w:rsidRPr="008B4976">
        <w:rPr>
          <w:rFonts w:asciiTheme="majorBidi" w:hAnsiTheme="majorBidi" w:cstheme="majorBidi"/>
          <w:iCs/>
          <w:sz w:val="24"/>
          <w:szCs w:val="24"/>
        </w:rPr>
        <w:t xml:space="preserve"> fokus penelitian, perumusan masalah, tujuan penelitian, manfaat penelitian, penelitian terdahulu, kerangka pemikiran, metode penelitian dan sistematika pembahasan.</w:t>
      </w:r>
    </w:p>
    <w:p w:rsidR="0002508F" w:rsidRDefault="00135D02" w:rsidP="0002508F">
      <w:pPr>
        <w:spacing w:after="0" w:line="480" w:lineRule="auto"/>
        <w:ind w:firstLine="720"/>
        <w:jc w:val="both"/>
        <w:rPr>
          <w:rFonts w:asciiTheme="majorBidi" w:hAnsiTheme="majorBidi" w:cstheme="majorBidi"/>
          <w:iCs/>
          <w:sz w:val="24"/>
          <w:szCs w:val="24"/>
        </w:rPr>
      </w:pPr>
      <w:r>
        <w:rPr>
          <w:rFonts w:asciiTheme="majorBidi" w:hAnsiTheme="majorBidi" w:cstheme="majorBidi"/>
          <w:iCs/>
          <w:sz w:val="24"/>
          <w:szCs w:val="24"/>
        </w:rPr>
        <w:t>BAB II</w:t>
      </w:r>
      <w:r>
        <w:rPr>
          <w:rFonts w:asciiTheme="majorBidi" w:hAnsiTheme="majorBidi" w:cstheme="majorBidi"/>
          <w:iCs/>
          <w:sz w:val="24"/>
          <w:szCs w:val="24"/>
        </w:rPr>
        <w:tab/>
      </w:r>
      <w:r w:rsidR="00C75222">
        <w:rPr>
          <w:rFonts w:asciiTheme="majorBidi" w:hAnsiTheme="majorBidi" w:cstheme="majorBidi"/>
          <w:iCs/>
          <w:sz w:val="24"/>
          <w:szCs w:val="24"/>
        </w:rPr>
        <w:t xml:space="preserve"> </w:t>
      </w:r>
      <w:r w:rsidR="00E46241">
        <w:rPr>
          <w:rFonts w:asciiTheme="majorBidi" w:hAnsiTheme="majorBidi" w:cstheme="majorBidi"/>
          <w:iCs/>
          <w:sz w:val="24"/>
          <w:szCs w:val="24"/>
        </w:rPr>
        <w:t xml:space="preserve">GAMBARAN UMUM BANK BNI SYARIAH, bab </w:t>
      </w:r>
      <w:proofErr w:type="gramStart"/>
      <w:r w:rsidR="00E46241">
        <w:rPr>
          <w:rFonts w:asciiTheme="majorBidi" w:hAnsiTheme="majorBidi" w:cstheme="majorBidi"/>
          <w:iCs/>
          <w:sz w:val="24"/>
          <w:szCs w:val="24"/>
        </w:rPr>
        <w:t xml:space="preserve">ini </w:t>
      </w:r>
      <w:r>
        <w:rPr>
          <w:rFonts w:asciiTheme="majorBidi" w:hAnsiTheme="majorBidi" w:cstheme="majorBidi"/>
          <w:iCs/>
          <w:sz w:val="24"/>
          <w:szCs w:val="24"/>
        </w:rPr>
        <w:t xml:space="preserve"> menguraikan</w:t>
      </w:r>
      <w:proofErr w:type="gramEnd"/>
      <w:r>
        <w:rPr>
          <w:rFonts w:asciiTheme="majorBidi" w:hAnsiTheme="majorBidi" w:cstheme="majorBidi"/>
          <w:iCs/>
          <w:sz w:val="24"/>
          <w:szCs w:val="24"/>
        </w:rPr>
        <w:t xml:space="preserve"> </w:t>
      </w:r>
      <w:r w:rsidR="00194703">
        <w:rPr>
          <w:rFonts w:asciiTheme="majorBidi" w:hAnsiTheme="majorBidi" w:cstheme="majorBidi"/>
          <w:iCs/>
          <w:sz w:val="24"/>
          <w:szCs w:val="24"/>
        </w:rPr>
        <w:t>sejarah berdirinya Bank BNI Syariah, visi dan misi Bank BNI Syariah, struktur organisasi B</w:t>
      </w:r>
      <w:r w:rsidR="00644457">
        <w:rPr>
          <w:rFonts w:asciiTheme="majorBidi" w:hAnsiTheme="majorBidi" w:cstheme="majorBidi"/>
          <w:iCs/>
          <w:sz w:val="24"/>
          <w:szCs w:val="24"/>
        </w:rPr>
        <w:t xml:space="preserve">ank BNI Syariah, </w:t>
      </w:r>
      <w:r w:rsidR="006978DF">
        <w:rPr>
          <w:rFonts w:asciiTheme="majorBidi" w:hAnsiTheme="majorBidi" w:cstheme="majorBidi"/>
          <w:iCs/>
          <w:sz w:val="24"/>
          <w:szCs w:val="24"/>
        </w:rPr>
        <w:t>produk dan jasa</w:t>
      </w:r>
      <w:r w:rsidR="00194703">
        <w:rPr>
          <w:rFonts w:asciiTheme="majorBidi" w:hAnsiTheme="majorBidi" w:cstheme="majorBidi"/>
          <w:iCs/>
          <w:sz w:val="24"/>
          <w:szCs w:val="24"/>
        </w:rPr>
        <w:t xml:space="preserve"> Bank BNI Syariah.</w:t>
      </w:r>
    </w:p>
    <w:p w:rsidR="0002508F" w:rsidRDefault="008B4976" w:rsidP="0002508F">
      <w:pPr>
        <w:spacing w:after="0" w:line="480" w:lineRule="auto"/>
        <w:ind w:firstLine="720"/>
        <w:jc w:val="both"/>
        <w:rPr>
          <w:rFonts w:asciiTheme="majorBidi" w:hAnsiTheme="majorBidi" w:cstheme="majorBidi"/>
          <w:iCs/>
          <w:sz w:val="24"/>
          <w:szCs w:val="24"/>
        </w:rPr>
      </w:pPr>
      <w:r w:rsidRPr="00CF0FB5">
        <w:rPr>
          <w:rFonts w:asciiTheme="majorBidi" w:hAnsiTheme="majorBidi" w:cstheme="majorBidi"/>
          <w:iCs/>
          <w:sz w:val="24"/>
          <w:szCs w:val="24"/>
          <w:lang w:val="id-ID"/>
        </w:rPr>
        <w:t>BAB II</w:t>
      </w:r>
      <w:r w:rsidR="00135D02" w:rsidRPr="00CF0FB5">
        <w:rPr>
          <w:rFonts w:asciiTheme="majorBidi" w:hAnsiTheme="majorBidi" w:cstheme="majorBidi"/>
          <w:iCs/>
          <w:sz w:val="24"/>
          <w:szCs w:val="24"/>
          <w:lang w:val="id-ID"/>
        </w:rPr>
        <w:t>I</w:t>
      </w:r>
      <w:r w:rsidR="00C75222" w:rsidRPr="00C75222">
        <w:rPr>
          <w:rFonts w:asciiTheme="majorBidi" w:hAnsiTheme="majorBidi" w:cstheme="majorBidi"/>
          <w:iCs/>
          <w:sz w:val="24"/>
          <w:szCs w:val="24"/>
          <w:lang w:val="id-ID"/>
        </w:rPr>
        <w:t xml:space="preserve"> </w:t>
      </w:r>
      <w:r w:rsidR="00E46241" w:rsidRPr="00CF0FB5">
        <w:rPr>
          <w:rFonts w:asciiTheme="majorBidi" w:hAnsiTheme="majorBidi" w:cstheme="majorBidi"/>
          <w:iCs/>
          <w:sz w:val="24"/>
          <w:szCs w:val="24"/>
          <w:lang w:val="id-ID"/>
        </w:rPr>
        <w:t>SYARIAH CARD</w:t>
      </w:r>
      <w:r w:rsidR="006D4910" w:rsidRPr="00CF0FB5">
        <w:rPr>
          <w:rFonts w:asciiTheme="majorBidi" w:hAnsiTheme="majorBidi" w:cstheme="majorBidi"/>
          <w:iCs/>
          <w:sz w:val="24"/>
          <w:szCs w:val="24"/>
          <w:lang w:val="id-ID"/>
        </w:rPr>
        <w:t xml:space="preserve"> DAN AKAD KAFALAH</w:t>
      </w:r>
      <w:r w:rsidR="00E46241" w:rsidRPr="00CF0FB5">
        <w:rPr>
          <w:rFonts w:asciiTheme="majorBidi" w:hAnsiTheme="majorBidi" w:cstheme="majorBidi"/>
          <w:iCs/>
          <w:sz w:val="24"/>
          <w:szCs w:val="24"/>
          <w:lang w:val="id-ID"/>
        </w:rPr>
        <w:t xml:space="preserve">, bab ini </w:t>
      </w:r>
      <w:r w:rsidR="001C4DA0" w:rsidRPr="00CF0FB5">
        <w:rPr>
          <w:rFonts w:asciiTheme="majorBidi" w:hAnsiTheme="majorBidi" w:cstheme="majorBidi"/>
          <w:iCs/>
          <w:sz w:val="24"/>
          <w:szCs w:val="24"/>
          <w:lang w:val="id-ID"/>
        </w:rPr>
        <w:t xml:space="preserve">menguraikan </w:t>
      </w:r>
      <w:r w:rsidR="00194703" w:rsidRPr="00CF0FB5">
        <w:rPr>
          <w:rFonts w:asciiTheme="majorBidi" w:hAnsiTheme="majorBidi" w:cstheme="majorBidi"/>
          <w:iCs/>
          <w:sz w:val="24"/>
          <w:szCs w:val="24"/>
          <w:lang w:val="id-ID"/>
        </w:rPr>
        <w:t xml:space="preserve">mengenai pengertian </w:t>
      </w:r>
      <w:r w:rsidR="00194703" w:rsidRPr="00CF0FB5">
        <w:rPr>
          <w:rFonts w:asciiTheme="majorBidi" w:hAnsiTheme="majorBidi" w:cstheme="majorBidi"/>
          <w:i/>
          <w:sz w:val="24"/>
          <w:szCs w:val="24"/>
          <w:lang w:val="id-ID"/>
        </w:rPr>
        <w:t>syariah card</w:t>
      </w:r>
      <w:r w:rsidR="00194703" w:rsidRPr="00CF0FB5">
        <w:rPr>
          <w:rFonts w:asciiTheme="majorBidi" w:hAnsiTheme="majorBidi" w:cstheme="majorBidi"/>
          <w:iCs/>
          <w:sz w:val="24"/>
          <w:szCs w:val="24"/>
          <w:lang w:val="id-ID"/>
        </w:rPr>
        <w:t xml:space="preserve">, pengertian dan jenis-jenis </w:t>
      </w:r>
      <w:r w:rsidR="00194703" w:rsidRPr="00CF0FB5">
        <w:rPr>
          <w:rFonts w:asciiTheme="majorBidi" w:hAnsiTheme="majorBidi" w:cstheme="majorBidi"/>
          <w:i/>
          <w:sz w:val="24"/>
          <w:szCs w:val="24"/>
          <w:lang w:val="id-ID"/>
        </w:rPr>
        <w:t>Hasanah Car</w:t>
      </w:r>
      <w:r w:rsidR="000F2A18" w:rsidRPr="00CF0FB5">
        <w:rPr>
          <w:rFonts w:asciiTheme="majorBidi" w:hAnsiTheme="majorBidi" w:cstheme="majorBidi"/>
          <w:i/>
          <w:sz w:val="24"/>
          <w:szCs w:val="24"/>
          <w:lang w:val="id-ID"/>
        </w:rPr>
        <w:t>d</w:t>
      </w:r>
      <w:r w:rsidR="000F2A18" w:rsidRPr="00CF0FB5">
        <w:rPr>
          <w:rFonts w:asciiTheme="majorBidi" w:hAnsiTheme="majorBidi" w:cstheme="majorBidi"/>
          <w:iCs/>
          <w:sz w:val="24"/>
          <w:szCs w:val="24"/>
          <w:lang w:val="id-ID"/>
        </w:rPr>
        <w:t xml:space="preserve"> Bank BNI Syariah</w:t>
      </w:r>
      <w:r w:rsidR="00194703" w:rsidRPr="00CF0FB5">
        <w:rPr>
          <w:rFonts w:asciiTheme="majorBidi" w:hAnsiTheme="majorBidi" w:cstheme="majorBidi"/>
          <w:iCs/>
          <w:sz w:val="24"/>
          <w:szCs w:val="24"/>
          <w:lang w:val="id-ID"/>
        </w:rPr>
        <w:t xml:space="preserve">, prinsip-prinsip </w:t>
      </w:r>
      <w:r w:rsidR="00194703" w:rsidRPr="00CF0FB5">
        <w:rPr>
          <w:rFonts w:asciiTheme="majorBidi" w:hAnsiTheme="majorBidi" w:cstheme="majorBidi"/>
          <w:i/>
          <w:sz w:val="24"/>
          <w:szCs w:val="24"/>
          <w:lang w:val="id-ID"/>
        </w:rPr>
        <w:t>Hasanah Card</w:t>
      </w:r>
      <w:r w:rsidR="00194703" w:rsidRPr="00CF0FB5">
        <w:rPr>
          <w:rFonts w:asciiTheme="majorBidi" w:hAnsiTheme="majorBidi" w:cstheme="majorBidi"/>
          <w:iCs/>
          <w:sz w:val="24"/>
          <w:szCs w:val="24"/>
          <w:lang w:val="id-ID"/>
        </w:rPr>
        <w:t xml:space="preserve"> </w:t>
      </w:r>
      <w:r w:rsidR="00170606" w:rsidRPr="00CF0FB5">
        <w:rPr>
          <w:rFonts w:asciiTheme="majorBidi" w:hAnsiTheme="majorBidi" w:cstheme="majorBidi"/>
          <w:iCs/>
          <w:sz w:val="24"/>
          <w:szCs w:val="24"/>
          <w:lang w:val="id-ID"/>
        </w:rPr>
        <w:t xml:space="preserve">Bank BNI Syariah, </w:t>
      </w:r>
      <w:r w:rsidR="00194703" w:rsidRPr="00CF0FB5">
        <w:rPr>
          <w:rFonts w:asciiTheme="majorBidi" w:hAnsiTheme="majorBidi" w:cstheme="majorBidi"/>
          <w:iCs/>
          <w:sz w:val="24"/>
          <w:szCs w:val="24"/>
          <w:lang w:val="id-ID"/>
        </w:rPr>
        <w:t>jenis-jenis</w:t>
      </w:r>
      <w:r w:rsidR="000F2A18" w:rsidRPr="00CF0FB5">
        <w:rPr>
          <w:rFonts w:asciiTheme="majorBidi" w:hAnsiTheme="majorBidi" w:cstheme="majorBidi"/>
          <w:iCs/>
          <w:sz w:val="24"/>
          <w:szCs w:val="24"/>
          <w:lang w:val="id-ID"/>
        </w:rPr>
        <w:t xml:space="preserve"> akad yang digunakan pada</w:t>
      </w:r>
      <w:r w:rsidR="00194703" w:rsidRPr="00CF0FB5">
        <w:rPr>
          <w:rFonts w:asciiTheme="majorBidi" w:hAnsiTheme="majorBidi" w:cstheme="majorBidi"/>
          <w:iCs/>
          <w:sz w:val="24"/>
          <w:szCs w:val="24"/>
          <w:lang w:val="id-ID"/>
        </w:rPr>
        <w:t xml:space="preserve"> </w:t>
      </w:r>
      <w:r w:rsidR="00194703" w:rsidRPr="00CF0FB5">
        <w:rPr>
          <w:rFonts w:asciiTheme="majorBidi" w:hAnsiTheme="majorBidi" w:cstheme="majorBidi"/>
          <w:i/>
          <w:sz w:val="24"/>
          <w:szCs w:val="24"/>
          <w:lang w:val="id-ID"/>
        </w:rPr>
        <w:t xml:space="preserve">Hasanah </w:t>
      </w:r>
      <w:r w:rsidR="00194703" w:rsidRPr="00CF0FB5">
        <w:rPr>
          <w:rFonts w:asciiTheme="majorBidi" w:hAnsiTheme="majorBidi" w:cstheme="majorBidi"/>
          <w:i/>
          <w:sz w:val="24"/>
          <w:szCs w:val="24"/>
          <w:lang w:val="id-ID"/>
        </w:rPr>
        <w:lastRenderedPageBreak/>
        <w:t>Card</w:t>
      </w:r>
      <w:r w:rsidR="000F2A18" w:rsidRPr="00CF0FB5">
        <w:rPr>
          <w:rFonts w:asciiTheme="majorBidi" w:hAnsiTheme="majorBidi" w:cstheme="majorBidi"/>
          <w:iCs/>
          <w:sz w:val="24"/>
          <w:szCs w:val="24"/>
          <w:lang w:val="id-ID"/>
        </w:rPr>
        <w:t xml:space="preserve"> </w:t>
      </w:r>
      <w:r w:rsidR="00194703" w:rsidRPr="00CF0FB5">
        <w:rPr>
          <w:rFonts w:asciiTheme="majorBidi" w:hAnsiTheme="majorBidi" w:cstheme="majorBidi"/>
          <w:iCs/>
          <w:sz w:val="24"/>
          <w:szCs w:val="24"/>
          <w:lang w:val="id-ID"/>
        </w:rPr>
        <w:t xml:space="preserve">Bank BNI Syariah, </w:t>
      </w:r>
      <w:r w:rsidR="00170606" w:rsidRPr="00CF0FB5">
        <w:rPr>
          <w:rFonts w:asciiTheme="majorBidi" w:hAnsiTheme="majorBidi" w:cstheme="majorBidi"/>
          <w:iCs/>
          <w:sz w:val="24"/>
          <w:szCs w:val="24"/>
          <w:lang w:val="id-ID"/>
        </w:rPr>
        <w:t xml:space="preserve">akad </w:t>
      </w:r>
      <w:r w:rsidR="00170606" w:rsidRPr="00CF0FB5">
        <w:rPr>
          <w:rFonts w:asciiTheme="majorBidi" w:hAnsiTheme="majorBidi" w:cstheme="majorBidi"/>
          <w:i/>
          <w:sz w:val="24"/>
          <w:szCs w:val="24"/>
          <w:lang w:val="id-ID"/>
        </w:rPr>
        <w:t xml:space="preserve">kafalah </w:t>
      </w:r>
      <w:r w:rsidR="00170606" w:rsidRPr="00CF0FB5">
        <w:rPr>
          <w:rFonts w:asciiTheme="majorBidi" w:hAnsiTheme="majorBidi" w:cstheme="majorBidi"/>
          <w:iCs/>
          <w:sz w:val="24"/>
          <w:szCs w:val="24"/>
          <w:lang w:val="id-ID"/>
        </w:rPr>
        <w:t xml:space="preserve">pada produk </w:t>
      </w:r>
      <w:r w:rsidR="00170606" w:rsidRPr="00CF0FB5">
        <w:rPr>
          <w:rFonts w:asciiTheme="majorBidi" w:hAnsiTheme="majorBidi" w:cstheme="majorBidi"/>
          <w:i/>
          <w:sz w:val="24"/>
          <w:szCs w:val="24"/>
          <w:lang w:val="id-ID"/>
        </w:rPr>
        <w:t xml:space="preserve">Hasanah Card </w:t>
      </w:r>
      <w:r w:rsidR="00170606" w:rsidRPr="00CF0FB5">
        <w:rPr>
          <w:rFonts w:asciiTheme="majorBidi" w:hAnsiTheme="majorBidi" w:cstheme="majorBidi"/>
          <w:iCs/>
          <w:sz w:val="24"/>
          <w:szCs w:val="24"/>
          <w:lang w:val="id-ID"/>
        </w:rPr>
        <w:t>Bank BNI Syariah</w:t>
      </w:r>
      <w:r w:rsidR="001C4DA0" w:rsidRPr="00CF0FB5">
        <w:rPr>
          <w:rFonts w:asciiTheme="majorBidi" w:hAnsiTheme="majorBidi" w:cstheme="majorBidi"/>
          <w:iCs/>
          <w:sz w:val="24"/>
          <w:szCs w:val="24"/>
          <w:lang w:val="id-ID"/>
        </w:rPr>
        <w:t xml:space="preserve"> yang</w:t>
      </w:r>
      <w:r w:rsidR="006D4910" w:rsidRPr="00CF0FB5">
        <w:rPr>
          <w:rFonts w:asciiTheme="majorBidi" w:hAnsiTheme="majorBidi" w:cstheme="majorBidi"/>
          <w:iCs/>
          <w:sz w:val="24"/>
          <w:szCs w:val="24"/>
          <w:lang w:val="id-ID"/>
        </w:rPr>
        <w:t xml:space="preserve"> berisikan pengertian </w:t>
      </w:r>
      <w:r w:rsidR="006D4910" w:rsidRPr="00CF0FB5">
        <w:rPr>
          <w:rFonts w:asciiTheme="majorBidi" w:hAnsiTheme="majorBidi" w:cstheme="majorBidi"/>
          <w:i/>
          <w:sz w:val="24"/>
          <w:szCs w:val="24"/>
          <w:lang w:val="id-ID"/>
        </w:rPr>
        <w:t>kafalah</w:t>
      </w:r>
      <w:r w:rsidR="006D4910" w:rsidRPr="00CF0FB5">
        <w:rPr>
          <w:rFonts w:asciiTheme="majorBidi" w:hAnsiTheme="majorBidi" w:cstheme="majorBidi"/>
          <w:iCs/>
          <w:sz w:val="24"/>
          <w:szCs w:val="24"/>
          <w:lang w:val="id-ID"/>
        </w:rPr>
        <w:t xml:space="preserve">, dasar hukum </w:t>
      </w:r>
      <w:r w:rsidR="006D4910" w:rsidRPr="00CF0FB5">
        <w:rPr>
          <w:rFonts w:asciiTheme="majorBidi" w:hAnsiTheme="majorBidi" w:cstheme="majorBidi"/>
          <w:i/>
          <w:sz w:val="24"/>
          <w:szCs w:val="24"/>
          <w:lang w:val="id-ID"/>
        </w:rPr>
        <w:t>kafalah</w:t>
      </w:r>
      <w:r w:rsidR="006D4910" w:rsidRPr="00CF0FB5">
        <w:rPr>
          <w:rFonts w:asciiTheme="majorBidi" w:hAnsiTheme="majorBidi" w:cstheme="majorBidi"/>
          <w:iCs/>
          <w:sz w:val="24"/>
          <w:szCs w:val="24"/>
          <w:lang w:val="id-ID"/>
        </w:rPr>
        <w:t xml:space="preserve">, rukun dan syarat </w:t>
      </w:r>
      <w:r w:rsidR="0041605F" w:rsidRPr="00CF0FB5">
        <w:rPr>
          <w:rFonts w:asciiTheme="majorBidi" w:hAnsiTheme="majorBidi" w:cstheme="majorBidi"/>
          <w:i/>
          <w:sz w:val="24"/>
          <w:szCs w:val="24"/>
          <w:lang w:val="id-ID"/>
        </w:rPr>
        <w:t>kafalah</w:t>
      </w:r>
      <w:r w:rsidR="0041605F" w:rsidRPr="00CF0FB5">
        <w:rPr>
          <w:rFonts w:asciiTheme="majorBidi" w:hAnsiTheme="majorBidi" w:cstheme="majorBidi"/>
          <w:iCs/>
          <w:sz w:val="24"/>
          <w:szCs w:val="24"/>
          <w:lang w:val="id-ID"/>
        </w:rPr>
        <w:t>,</w:t>
      </w:r>
      <w:r w:rsidR="0041605F" w:rsidRPr="00CF0FB5">
        <w:rPr>
          <w:rFonts w:asciiTheme="majorBidi" w:hAnsiTheme="majorBidi" w:cstheme="majorBidi"/>
          <w:i/>
          <w:sz w:val="24"/>
          <w:szCs w:val="24"/>
          <w:lang w:val="id-ID"/>
        </w:rPr>
        <w:t xml:space="preserve"> </w:t>
      </w:r>
      <w:r w:rsidR="006D4910" w:rsidRPr="00CF0FB5">
        <w:rPr>
          <w:rFonts w:asciiTheme="majorBidi" w:hAnsiTheme="majorBidi" w:cstheme="majorBidi"/>
          <w:iCs/>
          <w:sz w:val="24"/>
          <w:szCs w:val="24"/>
          <w:lang w:val="id-ID"/>
        </w:rPr>
        <w:t xml:space="preserve">macam-macam </w:t>
      </w:r>
      <w:r w:rsidR="006D4910" w:rsidRPr="00CF0FB5">
        <w:rPr>
          <w:rFonts w:asciiTheme="majorBidi" w:hAnsiTheme="majorBidi" w:cstheme="majorBidi"/>
          <w:i/>
          <w:sz w:val="24"/>
          <w:szCs w:val="24"/>
          <w:lang w:val="id-ID"/>
        </w:rPr>
        <w:t>kafalah</w:t>
      </w:r>
      <w:r w:rsidR="0041605F" w:rsidRPr="00CF0FB5">
        <w:rPr>
          <w:rFonts w:asciiTheme="majorBidi" w:hAnsiTheme="majorBidi" w:cstheme="majorBidi"/>
          <w:i/>
          <w:sz w:val="24"/>
          <w:szCs w:val="24"/>
          <w:lang w:val="id-ID"/>
        </w:rPr>
        <w:t xml:space="preserve"> </w:t>
      </w:r>
      <w:r w:rsidR="0041605F" w:rsidRPr="00CF0FB5">
        <w:rPr>
          <w:rFonts w:asciiTheme="majorBidi" w:hAnsiTheme="majorBidi" w:cstheme="majorBidi"/>
          <w:iCs/>
          <w:sz w:val="24"/>
          <w:szCs w:val="24"/>
          <w:lang w:val="id-ID"/>
        </w:rPr>
        <w:t xml:space="preserve">serta </w:t>
      </w:r>
      <w:r w:rsidR="0041605F" w:rsidRPr="00CF0FB5">
        <w:rPr>
          <w:rFonts w:asciiTheme="majorBidi" w:hAnsiTheme="majorBidi" w:cstheme="majorBidi"/>
          <w:sz w:val="24"/>
          <w:szCs w:val="24"/>
          <w:lang w:val="id-ID"/>
        </w:rPr>
        <w:t>impleme</w:t>
      </w:r>
      <w:r w:rsidR="00EE589D" w:rsidRPr="00EE589D">
        <w:rPr>
          <w:rFonts w:asciiTheme="majorBidi" w:hAnsiTheme="majorBidi" w:cstheme="majorBidi"/>
          <w:sz w:val="24"/>
          <w:szCs w:val="24"/>
          <w:lang w:val="id-ID"/>
        </w:rPr>
        <w:t>n</w:t>
      </w:r>
      <w:r w:rsidR="0041605F" w:rsidRPr="00CF0FB5">
        <w:rPr>
          <w:rFonts w:asciiTheme="majorBidi" w:hAnsiTheme="majorBidi" w:cstheme="majorBidi"/>
          <w:sz w:val="24"/>
          <w:szCs w:val="24"/>
          <w:lang w:val="id-ID"/>
        </w:rPr>
        <w:t xml:space="preserve">tasi akad </w:t>
      </w:r>
      <w:r w:rsidR="0041605F" w:rsidRPr="00CF0FB5">
        <w:rPr>
          <w:rFonts w:asciiTheme="majorBidi" w:hAnsiTheme="majorBidi" w:cstheme="majorBidi"/>
          <w:i/>
          <w:iCs/>
          <w:sz w:val="24"/>
          <w:szCs w:val="24"/>
          <w:lang w:val="id-ID"/>
        </w:rPr>
        <w:t>kafalah</w:t>
      </w:r>
      <w:r w:rsidR="0041605F" w:rsidRPr="00CF0FB5">
        <w:rPr>
          <w:rFonts w:asciiTheme="majorBidi" w:hAnsiTheme="majorBidi" w:cstheme="majorBidi"/>
          <w:sz w:val="24"/>
          <w:szCs w:val="24"/>
          <w:lang w:val="id-ID"/>
        </w:rPr>
        <w:t xml:space="preserve"> dalam praktik perbankan syariah</w:t>
      </w:r>
      <w:r w:rsidR="00170606" w:rsidRPr="00CF0FB5">
        <w:rPr>
          <w:rFonts w:asciiTheme="majorBidi" w:hAnsiTheme="majorBidi" w:cstheme="majorBidi"/>
          <w:iCs/>
          <w:sz w:val="24"/>
          <w:szCs w:val="24"/>
          <w:lang w:val="id-ID"/>
        </w:rPr>
        <w:t xml:space="preserve">, </w:t>
      </w:r>
      <w:r w:rsidR="009D7679" w:rsidRPr="009D7679">
        <w:rPr>
          <w:rFonts w:asciiTheme="majorBidi" w:hAnsiTheme="majorBidi" w:cstheme="majorBidi"/>
          <w:iCs/>
          <w:sz w:val="24"/>
          <w:szCs w:val="24"/>
          <w:lang w:val="id-ID"/>
        </w:rPr>
        <w:t>b</w:t>
      </w:r>
      <w:r w:rsidR="009D7679">
        <w:rPr>
          <w:rFonts w:asciiTheme="majorBidi" w:hAnsiTheme="majorBidi" w:cstheme="majorBidi"/>
          <w:iCs/>
          <w:sz w:val="24"/>
          <w:szCs w:val="24"/>
          <w:lang w:val="id-ID"/>
        </w:rPr>
        <w:t xml:space="preserve">erakhirnya </w:t>
      </w:r>
      <w:r w:rsidR="009D7679" w:rsidRPr="009D7679">
        <w:rPr>
          <w:rFonts w:asciiTheme="majorBidi" w:hAnsiTheme="majorBidi" w:cstheme="majorBidi"/>
          <w:iCs/>
          <w:sz w:val="24"/>
          <w:szCs w:val="24"/>
          <w:lang w:val="id-ID"/>
        </w:rPr>
        <w:t>a</w:t>
      </w:r>
      <w:r w:rsidR="009D7679">
        <w:rPr>
          <w:rFonts w:asciiTheme="majorBidi" w:hAnsiTheme="majorBidi" w:cstheme="majorBidi"/>
          <w:iCs/>
          <w:sz w:val="24"/>
          <w:szCs w:val="24"/>
          <w:lang w:val="id-ID"/>
        </w:rPr>
        <w:t xml:space="preserve">kad </w:t>
      </w:r>
      <w:r w:rsidR="009D7679" w:rsidRPr="009D7679">
        <w:rPr>
          <w:rFonts w:asciiTheme="majorBidi" w:hAnsiTheme="majorBidi" w:cstheme="majorBidi"/>
          <w:i/>
          <w:sz w:val="24"/>
          <w:szCs w:val="24"/>
          <w:lang w:val="id-ID"/>
        </w:rPr>
        <w:t>kafalah</w:t>
      </w:r>
      <w:r w:rsidR="009D7679" w:rsidRPr="009D7679">
        <w:rPr>
          <w:rFonts w:asciiTheme="majorBidi" w:hAnsiTheme="majorBidi" w:cstheme="majorBidi"/>
          <w:iCs/>
          <w:sz w:val="24"/>
          <w:szCs w:val="24"/>
          <w:lang w:val="id-ID"/>
        </w:rPr>
        <w:t xml:space="preserve">, </w:t>
      </w:r>
      <w:r w:rsidR="00194703" w:rsidRPr="00CF0FB5">
        <w:rPr>
          <w:rFonts w:asciiTheme="majorBidi" w:hAnsiTheme="majorBidi" w:cstheme="majorBidi"/>
          <w:iCs/>
          <w:sz w:val="24"/>
          <w:szCs w:val="24"/>
          <w:lang w:val="id-ID"/>
        </w:rPr>
        <w:t xml:space="preserve">pihak-pihak yang terkait dalam </w:t>
      </w:r>
      <w:r w:rsidR="00194703" w:rsidRPr="00CF0FB5">
        <w:rPr>
          <w:rFonts w:asciiTheme="majorBidi" w:hAnsiTheme="majorBidi" w:cstheme="majorBidi"/>
          <w:i/>
          <w:sz w:val="24"/>
          <w:szCs w:val="24"/>
          <w:lang w:val="id-ID"/>
        </w:rPr>
        <w:t>syariah card</w:t>
      </w:r>
      <w:r w:rsidR="00194703" w:rsidRPr="00CF0FB5">
        <w:rPr>
          <w:rFonts w:asciiTheme="majorBidi" w:hAnsiTheme="majorBidi" w:cstheme="majorBidi"/>
          <w:iCs/>
          <w:sz w:val="24"/>
          <w:szCs w:val="24"/>
          <w:lang w:val="id-ID"/>
        </w:rPr>
        <w:t xml:space="preserve">, perkembangan </w:t>
      </w:r>
      <w:r w:rsidR="00194703" w:rsidRPr="00CF0FB5">
        <w:rPr>
          <w:rFonts w:asciiTheme="majorBidi" w:hAnsiTheme="majorBidi" w:cstheme="majorBidi"/>
          <w:i/>
          <w:sz w:val="24"/>
          <w:szCs w:val="24"/>
          <w:lang w:val="id-ID"/>
        </w:rPr>
        <w:t>Hasanah Card</w:t>
      </w:r>
      <w:r w:rsidR="00194703" w:rsidRPr="00CF0FB5">
        <w:rPr>
          <w:rFonts w:asciiTheme="majorBidi" w:hAnsiTheme="majorBidi" w:cstheme="majorBidi"/>
          <w:iCs/>
          <w:sz w:val="24"/>
          <w:szCs w:val="24"/>
          <w:lang w:val="id-ID"/>
        </w:rPr>
        <w:t xml:space="preserve"> dan </w:t>
      </w:r>
      <w:r w:rsidR="000F2A18" w:rsidRPr="00CF0FB5">
        <w:rPr>
          <w:rFonts w:asciiTheme="majorBidi" w:hAnsiTheme="majorBidi" w:cstheme="majorBidi"/>
          <w:iCs/>
          <w:sz w:val="24"/>
          <w:szCs w:val="24"/>
          <w:lang w:val="id-ID"/>
        </w:rPr>
        <w:t xml:space="preserve">biaya-biaya </w:t>
      </w:r>
      <w:r w:rsidR="00194703" w:rsidRPr="00CF0FB5">
        <w:rPr>
          <w:rFonts w:asciiTheme="majorBidi" w:hAnsiTheme="majorBidi" w:cstheme="majorBidi"/>
          <w:iCs/>
          <w:sz w:val="24"/>
          <w:szCs w:val="24"/>
          <w:lang w:val="id-ID"/>
        </w:rPr>
        <w:t>(</w:t>
      </w:r>
      <w:r w:rsidR="000F2A18" w:rsidRPr="00CF0FB5">
        <w:rPr>
          <w:rFonts w:asciiTheme="majorBidi" w:hAnsiTheme="majorBidi" w:cstheme="majorBidi"/>
          <w:i/>
          <w:sz w:val="24"/>
          <w:szCs w:val="24"/>
          <w:lang w:val="id-ID"/>
        </w:rPr>
        <w:t>fee</w:t>
      </w:r>
      <w:r w:rsidR="000F2A18" w:rsidRPr="00CF0FB5">
        <w:rPr>
          <w:rFonts w:asciiTheme="majorBidi" w:hAnsiTheme="majorBidi" w:cstheme="majorBidi"/>
          <w:iCs/>
          <w:sz w:val="24"/>
          <w:szCs w:val="24"/>
          <w:lang w:val="id-ID"/>
        </w:rPr>
        <w:t xml:space="preserve">) yang dikenakan terhadap </w:t>
      </w:r>
      <w:r w:rsidR="000F2A18" w:rsidRPr="00CF0FB5">
        <w:rPr>
          <w:rFonts w:asciiTheme="majorBidi" w:hAnsiTheme="majorBidi" w:cstheme="majorBidi"/>
          <w:i/>
          <w:iCs/>
          <w:sz w:val="24"/>
          <w:szCs w:val="24"/>
          <w:lang w:val="id-ID"/>
        </w:rPr>
        <w:t>Hasanah Card</w:t>
      </w:r>
      <w:r w:rsidR="000F2A18" w:rsidRPr="00CF0FB5">
        <w:rPr>
          <w:rFonts w:asciiTheme="majorBidi" w:hAnsiTheme="majorBidi" w:cstheme="majorBidi"/>
          <w:iCs/>
          <w:sz w:val="24"/>
          <w:szCs w:val="24"/>
          <w:lang w:val="id-ID"/>
        </w:rPr>
        <w:t xml:space="preserve"> Bank BNI Syariah</w:t>
      </w:r>
      <w:r w:rsidR="00194703" w:rsidRPr="00CF0FB5">
        <w:rPr>
          <w:rFonts w:asciiTheme="majorBidi" w:hAnsiTheme="majorBidi" w:cstheme="majorBidi"/>
          <w:iCs/>
          <w:sz w:val="24"/>
          <w:szCs w:val="24"/>
          <w:lang w:val="id-ID"/>
        </w:rPr>
        <w:t>.</w:t>
      </w:r>
    </w:p>
    <w:p w:rsidR="0002508F" w:rsidRDefault="00C75222" w:rsidP="0002508F">
      <w:pPr>
        <w:spacing w:after="0" w:line="480" w:lineRule="auto"/>
        <w:ind w:firstLine="720"/>
        <w:jc w:val="both"/>
        <w:rPr>
          <w:rFonts w:asciiTheme="majorBidi" w:hAnsiTheme="majorBidi" w:cstheme="majorBidi"/>
          <w:sz w:val="24"/>
          <w:szCs w:val="24"/>
        </w:rPr>
      </w:pPr>
      <w:r>
        <w:rPr>
          <w:rFonts w:asciiTheme="majorBidi" w:hAnsiTheme="majorBidi" w:cstheme="majorBidi"/>
          <w:iCs/>
          <w:sz w:val="24"/>
          <w:szCs w:val="24"/>
          <w:lang w:val="id-ID"/>
        </w:rPr>
        <w:t>BAB</w:t>
      </w:r>
      <w:r w:rsidRPr="00C75222">
        <w:rPr>
          <w:rFonts w:asciiTheme="majorBidi" w:hAnsiTheme="majorBidi" w:cstheme="majorBidi"/>
          <w:iCs/>
          <w:sz w:val="24"/>
          <w:szCs w:val="24"/>
          <w:lang w:val="id-ID"/>
        </w:rPr>
        <w:t xml:space="preserve"> </w:t>
      </w:r>
      <w:r>
        <w:rPr>
          <w:rFonts w:asciiTheme="majorBidi" w:hAnsiTheme="majorBidi" w:cstheme="majorBidi"/>
          <w:iCs/>
          <w:sz w:val="24"/>
          <w:szCs w:val="24"/>
          <w:lang w:val="id-ID"/>
        </w:rPr>
        <w:t>I</w:t>
      </w:r>
      <w:r w:rsidRPr="00C75222">
        <w:rPr>
          <w:rFonts w:asciiTheme="majorBidi" w:hAnsiTheme="majorBidi" w:cstheme="majorBidi"/>
          <w:iCs/>
          <w:sz w:val="24"/>
          <w:szCs w:val="24"/>
          <w:lang w:val="id-ID"/>
        </w:rPr>
        <w:t xml:space="preserve">V </w:t>
      </w:r>
      <w:r w:rsidR="00E46241" w:rsidRPr="00FD6A27">
        <w:rPr>
          <w:rFonts w:asciiTheme="majorBidi" w:hAnsiTheme="majorBidi" w:cstheme="majorBidi"/>
          <w:iCs/>
          <w:sz w:val="24"/>
          <w:szCs w:val="24"/>
          <w:lang w:val="id-ID"/>
        </w:rPr>
        <w:t>APLIKASI PRODUK HASANAH CARD BANK BNI SYARIAH, b</w:t>
      </w:r>
      <w:r w:rsidR="008B4976" w:rsidRPr="00FD6A27">
        <w:rPr>
          <w:rFonts w:asciiTheme="majorBidi" w:hAnsiTheme="majorBidi" w:cstheme="majorBidi"/>
          <w:iCs/>
          <w:sz w:val="24"/>
          <w:szCs w:val="24"/>
          <w:lang w:val="id-ID"/>
        </w:rPr>
        <w:t xml:space="preserve">ab ini membahas tentang </w:t>
      </w:r>
      <w:r w:rsidR="002C7F8F" w:rsidRPr="00FD6A27">
        <w:rPr>
          <w:rFonts w:asciiTheme="majorBidi" w:hAnsiTheme="majorBidi" w:cstheme="majorBidi"/>
          <w:iCs/>
          <w:sz w:val="24"/>
          <w:szCs w:val="24"/>
          <w:lang w:val="id-ID"/>
        </w:rPr>
        <w:t>prakt</w:t>
      </w:r>
      <w:r w:rsidR="000F2A18" w:rsidRPr="00FD6A27">
        <w:rPr>
          <w:rFonts w:asciiTheme="majorBidi" w:hAnsiTheme="majorBidi" w:cstheme="majorBidi"/>
          <w:iCs/>
          <w:sz w:val="24"/>
          <w:szCs w:val="24"/>
          <w:lang w:val="id-ID"/>
        </w:rPr>
        <w:t xml:space="preserve">ek aplikasi akad </w:t>
      </w:r>
      <w:r w:rsidR="000F2A18" w:rsidRPr="00FD6A27">
        <w:rPr>
          <w:rFonts w:asciiTheme="majorBidi" w:hAnsiTheme="majorBidi" w:cstheme="majorBidi"/>
          <w:i/>
          <w:sz w:val="24"/>
          <w:szCs w:val="24"/>
          <w:lang w:val="id-ID"/>
        </w:rPr>
        <w:t>kafalah</w:t>
      </w:r>
      <w:r w:rsidR="000F2A18" w:rsidRPr="00FD6A27">
        <w:rPr>
          <w:rFonts w:asciiTheme="majorBidi" w:hAnsiTheme="majorBidi" w:cstheme="majorBidi"/>
          <w:iCs/>
          <w:sz w:val="24"/>
          <w:szCs w:val="24"/>
          <w:lang w:val="id-ID"/>
        </w:rPr>
        <w:t xml:space="preserve"> pada produk </w:t>
      </w:r>
      <w:r w:rsidR="000F2A18" w:rsidRPr="00FD6A27">
        <w:rPr>
          <w:rFonts w:asciiTheme="majorBidi" w:hAnsiTheme="majorBidi" w:cstheme="majorBidi"/>
          <w:i/>
          <w:sz w:val="24"/>
          <w:szCs w:val="24"/>
          <w:lang w:val="id-ID"/>
        </w:rPr>
        <w:t>Hasanah Card</w:t>
      </w:r>
      <w:r w:rsidR="000F2A18" w:rsidRPr="00FD6A27">
        <w:rPr>
          <w:rFonts w:asciiTheme="majorBidi" w:hAnsiTheme="majorBidi" w:cstheme="majorBidi"/>
          <w:iCs/>
          <w:sz w:val="24"/>
          <w:szCs w:val="24"/>
          <w:lang w:val="id-ID"/>
        </w:rPr>
        <w:t xml:space="preserve"> dengan fatwa DSN-MUI No.11</w:t>
      </w:r>
      <w:r w:rsidR="002C7F8F" w:rsidRPr="00FD6A27">
        <w:rPr>
          <w:rFonts w:asciiTheme="majorBidi" w:hAnsiTheme="majorBidi" w:cstheme="majorBidi"/>
          <w:sz w:val="24"/>
          <w:szCs w:val="24"/>
          <w:lang w:val="id-ID"/>
        </w:rPr>
        <w:t xml:space="preserve"> dan tinjauan hukum Islam terhadap aplikasi akad </w:t>
      </w:r>
      <w:r w:rsidR="002C7F8F" w:rsidRPr="00810318">
        <w:rPr>
          <w:rFonts w:asciiTheme="majorBidi" w:hAnsiTheme="majorBidi" w:cstheme="majorBidi"/>
          <w:i/>
          <w:iCs/>
          <w:sz w:val="24"/>
          <w:szCs w:val="24"/>
          <w:lang w:val="id-ID"/>
        </w:rPr>
        <w:t>kafalah</w:t>
      </w:r>
      <w:r w:rsidR="002C7F8F" w:rsidRPr="00FD6A27">
        <w:rPr>
          <w:rFonts w:asciiTheme="majorBidi" w:hAnsiTheme="majorBidi" w:cstheme="majorBidi"/>
          <w:sz w:val="24"/>
          <w:szCs w:val="24"/>
          <w:lang w:val="id-ID"/>
        </w:rPr>
        <w:t xml:space="preserve"> pada produk </w:t>
      </w:r>
      <w:r w:rsidR="002C7F8F" w:rsidRPr="00FD6A27">
        <w:rPr>
          <w:rFonts w:asciiTheme="majorBidi" w:hAnsiTheme="majorBidi" w:cstheme="majorBidi"/>
          <w:i/>
          <w:iCs/>
          <w:sz w:val="24"/>
          <w:szCs w:val="24"/>
          <w:lang w:val="id-ID"/>
        </w:rPr>
        <w:t>Hasanah Card</w:t>
      </w:r>
      <w:r w:rsidR="002C7F8F" w:rsidRPr="00FD6A27">
        <w:rPr>
          <w:rFonts w:asciiTheme="majorBidi" w:hAnsiTheme="majorBidi" w:cstheme="majorBidi"/>
          <w:sz w:val="24"/>
          <w:szCs w:val="24"/>
          <w:lang w:val="id-ID"/>
        </w:rPr>
        <w:t xml:space="preserve"> Bank BNI Syariah.</w:t>
      </w:r>
    </w:p>
    <w:p w:rsidR="001F1F53" w:rsidRPr="00810318" w:rsidRDefault="00C75222" w:rsidP="0002508F">
      <w:pPr>
        <w:spacing w:after="0" w:line="480" w:lineRule="auto"/>
        <w:ind w:firstLine="720"/>
        <w:jc w:val="both"/>
        <w:rPr>
          <w:rFonts w:asciiTheme="majorBidi" w:hAnsiTheme="majorBidi" w:cstheme="majorBidi"/>
          <w:iCs/>
          <w:sz w:val="24"/>
          <w:szCs w:val="24"/>
        </w:rPr>
      </w:pPr>
      <w:r>
        <w:rPr>
          <w:rFonts w:asciiTheme="majorBidi" w:hAnsiTheme="majorBidi" w:cstheme="majorBidi"/>
          <w:iCs/>
          <w:sz w:val="24"/>
          <w:szCs w:val="24"/>
        </w:rPr>
        <w:t xml:space="preserve">BAB V </w:t>
      </w:r>
      <w:r w:rsidR="00E46241">
        <w:rPr>
          <w:rFonts w:asciiTheme="majorBidi" w:hAnsiTheme="majorBidi" w:cstheme="majorBidi"/>
          <w:iCs/>
          <w:sz w:val="24"/>
          <w:szCs w:val="24"/>
        </w:rPr>
        <w:t xml:space="preserve">PENUTUP, </w:t>
      </w:r>
      <w:proofErr w:type="gramStart"/>
      <w:r w:rsidR="00E46241">
        <w:rPr>
          <w:rFonts w:asciiTheme="majorBidi" w:hAnsiTheme="majorBidi" w:cstheme="majorBidi"/>
          <w:iCs/>
          <w:sz w:val="24"/>
          <w:szCs w:val="24"/>
        </w:rPr>
        <w:t>b</w:t>
      </w:r>
      <w:r w:rsidR="008B4976">
        <w:rPr>
          <w:rFonts w:asciiTheme="majorBidi" w:hAnsiTheme="majorBidi" w:cstheme="majorBidi"/>
          <w:iCs/>
          <w:sz w:val="24"/>
          <w:szCs w:val="24"/>
        </w:rPr>
        <w:t>ab</w:t>
      </w:r>
      <w:proofErr w:type="gramEnd"/>
      <w:r w:rsidR="008B4976">
        <w:rPr>
          <w:rFonts w:asciiTheme="majorBidi" w:hAnsiTheme="majorBidi" w:cstheme="majorBidi"/>
          <w:iCs/>
          <w:sz w:val="24"/>
          <w:szCs w:val="24"/>
        </w:rPr>
        <w:t xml:space="preserve"> ini berisi</w:t>
      </w:r>
      <w:r w:rsidR="00225B85">
        <w:rPr>
          <w:rFonts w:asciiTheme="majorBidi" w:hAnsiTheme="majorBidi" w:cstheme="majorBidi"/>
          <w:iCs/>
          <w:sz w:val="24"/>
          <w:szCs w:val="24"/>
        </w:rPr>
        <w:t xml:space="preserve">kan </w:t>
      </w:r>
      <w:r w:rsidR="008B4976">
        <w:rPr>
          <w:rFonts w:asciiTheme="majorBidi" w:hAnsiTheme="majorBidi" w:cstheme="majorBidi"/>
          <w:iCs/>
          <w:sz w:val="24"/>
          <w:szCs w:val="24"/>
        </w:rPr>
        <w:t>kesimpulan dan saran</w:t>
      </w:r>
      <w:r w:rsidR="00225B85">
        <w:rPr>
          <w:rFonts w:asciiTheme="majorBidi" w:hAnsiTheme="majorBidi" w:cstheme="majorBidi"/>
          <w:iCs/>
          <w:sz w:val="24"/>
          <w:szCs w:val="24"/>
        </w:rPr>
        <w:t xml:space="preserve"> dari sebuah penelitian</w:t>
      </w:r>
      <w:r w:rsidR="008B4976">
        <w:rPr>
          <w:rFonts w:asciiTheme="majorBidi" w:hAnsiTheme="majorBidi" w:cstheme="majorBidi"/>
          <w:iCs/>
          <w:sz w:val="24"/>
          <w:szCs w:val="24"/>
        </w:rPr>
        <w:t>.</w:t>
      </w:r>
      <w:bookmarkStart w:id="0" w:name="_GoBack"/>
      <w:bookmarkEnd w:id="0"/>
    </w:p>
    <w:sectPr w:rsidR="001F1F53" w:rsidRPr="00810318" w:rsidSect="0002508F">
      <w:headerReference w:type="even" r:id="rId9"/>
      <w:head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89" w:rsidRDefault="00F82889" w:rsidP="00FB10A9">
      <w:pPr>
        <w:spacing w:after="0" w:line="240" w:lineRule="auto"/>
      </w:pPr>
      <w:r>
        <w:separator/>
      </w:r>
    </w:p>
  </w:endnote>
  <w:endnote w:type="continuationSeparator" w:id="0">
    <w:p w:rsidR="00F82889" w:rsidRDefault="00F82889" w:rsidP="00FB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EB" w:rsidRPr="006447EB" w:rsidRDefault="006447EB" w:rsidP="006447EB">
    <w:pPr>
      <w:pStyle w:val="Footer"/>
      <w:jc w:val="center"/>
      <w:rPr>
        <w:rFonts w:asciiTheme="majorBidi" w:hAnsiTheme="majorBidi" w:cstheme="majorBidi"/>
        <w:sz w:val="24"/>
        <w:szCs w:val="24"/>
      </w:rPr>
    </w:pPr>
    <w:r w:rsidRPr="006447EB">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89" w:rsidRDefault="00F82889" w:rsidP="00FB10A9">
      <w:pPr>
        <w:spacing w:after="0" w:line="240" w:lineRule="auto"/>
      </w:pPr>
      <w:r>
        <w:separator/>
      </w:r>
    </w:p>
  </w:footnote>
  <w:footnote w:type="continuationSeparator" w:id="0">
    <w:p w:rsidR="00F82889" w:rsidRDefault="00F82889" w:rsidP="00FB10A9">
      <w:pPr>
        <w:spacing w:after="0" w:line="240" w:lineRule="auto"/>
      </w:pPr>
      <w:r>
        <w:continuationSeparator/>
      </w:r>
    </w:p>
  </w:footnote>
  <w:footnote w:id="1">
    <w:p w:rsidR="00F82889" w:rsidRPr="000402C7" w:rsidRDefault="00F82889" w:rsidP="00A00C2D">
      <w:pPr>
        <w:pStyle w:val="FootnoteText"/>
        <w:ind w:firstLine="709"/>
        <w:jc w:val="both"/>
        <w:rPr>
          <w:rFonts w:asciiTheme="majorBidi" w:hAnsiTheme="majorBidi" w:cstheme="majorBidi"/>
        </w:rPr>
      </w:pPr>
      <w:r w:rsidRPr="000402C7">
        <w:rPr>
          <w:rStyle w:val="FootnoteReference"/>
          <w:rFonts w:asciiTheme="majorBidi" w:hAnsiTheme="majorBidi" w:cstheme="majorBidi"/>
        </w:rPr>
        <w:footnoteRef/>
      </w:r>
      <w:r w:rsidRPr="000402C7">
        <w:rPr>
          <w:rFonts w:asciiTheme="majorBidi" w:hAnsiTheme="majorBidi" w:cstheme="majorBidi"/>
        </w:rPr>
        <w:t xml:space="preserve"> Hermansyah, </w:t>
      </w:r>
      <w:r w:rsidRPr="000402C7">
        <w:rPr>
          <w:rFonts w:asciiTheme="majorBidi" w:hAnsiTheme="majorBidi" w:cstheme="majorBidi"/>
          <w:i/>
          <w:iCs/>
        </w:rPr>
        <w:t>Hukum Perbankan Nasional Indonesia,</w:t>
      </w:r>
      <w:r w:rsidRPr="000402C7">
        <w:rPr>
          <w:rFonts w:asciiTheme="majorBidi" w:hAnsiTheme="majorBidi" w:cstheme="majorBidi"/>
        </w:rPr>
        <w:t xml:space="preserve"> Edisi</w:t>
      </w:r>
      <w:r w:rsidR="00061013">
        <w:rPr>
          <w:rFonts w:asciiTheme="majorBidi" w:hAnsiTheme="majorBidi" w:cstheme="majorBidi"/>
        </w:rPr>
        <w:t xml:space="preserve"> Revisi, Cet.</w:t>
      </w:r>
      <w:r w:rsidRPr="000402C7">
        <w:rPr>
          <w:rFonts w:asciiTheme="majorBidi" w:hAnsiTheme="majorBidi" w:cstheme="majorBidi"/>
        </w:rPr>
        <w:t xml:space="preserve"> ke-2 (Kencana: Jakarta, 2014), h. 7.</w:t>
      </w:r>
    </w:p>
  </w:footnote>
  <w:footnote w:id="2">
    <w:p w:rsidR="00F82889" w:rsidRPr="006F5C44" w:rsidRDefault="00F82889"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Ismail, </w:t>
      </w:r>
      <w:r w:rsidRPr="006F5C44">
        <w:rPr>
          <w:rFonts w:asciiTheme="majorBidi" w:hAnsiTheme="majorBidi" w:cstheme="majorBidi"/>
          <w:i/>
          <w:iCs/>
        </w:rPr>
        <w:t>Perbankan Syariah</w:t>
      </w:r>
      <w:r w:rsidRPr="006F5C44">
        <w:rPr>
          <w:rFonts w:asciiTheme="majorBidi" w:hAnsiTheme="majorBidi" w:cstheme="majorBidi"/>
        </w:rPr>
        <w:t>, (Jakarta: Kencana, 2011), h.</w:t>
      </w:r>
      <w:r w:rsidR="000402C7">
        <w:rPr>
          <w:rFonts w:asciiTheme="majorBidi" w:hAnsiTheme="majorBidi" w:cstheme="majorBidi"/>
        </w:rPr>
        <w:t xml:space="preserve"> </w:t>
      </w:r>
      <w:r w:rsidRPr="006F5C44">
        <w:rPr>
          <w:rFonts w:asciiTheme="majorBidi" w:hAnsiTheme="majorBidi" w:cstheme="majorBidi"/>
        </w:rPr>
        <w:t>32.</w:t>
      </w:r>
    </w:p>
  </w:footnote>
  <w:footnote w:id="3">
    <w:p w:rsidR="00F82889" w:rsidRPr="006F5C44" w:rsidRDefault="00F82889"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w:t>
      </w:r>
      <w:r w:rsidR="005376BD">
        <w:rPr>
          <w:rFonts w:asciiTheme="majorBidi" w:hAnsiTheme="majorBidi" w:cstheme="majorBidi"/>
        </w:rPr>
        <w:t xml:space="preserve">Sebagaimana dikutip oleh </w:t>
      </w:r>
      <w:r w:rsidRPr="006F5C44">
        <w:rPr>
          <w:rFonts w:asciiTheme="majorBidi" w:hAnsiTheme="majorBidi" w:cstheme="majorBidi"/>
        </w:rPr>
        <w:t xml:space="preserve">Johannes Ibrahim, </w:t>
      </w:r>
      <w:r w:rsidRPr="006F5C44">
        <w:rPr>
          <w:rFonts w:asciiTheme="majorBidi" w:hAnsiTheme="majorBidi" w:cstheme="majorBidi"/>
          <w:i/>
          <w:iCs/>
        </w:rPr>
        <w:t>Kartu Kredit “Dilematis Antara Kontrak dan Kejahatan”</w:t>
      </w:r>
      <w:r w:rsidRPr="006F5C44">
        <w:rPr>
          <w:rFonts w:asciiTheme="majorBidi" w:hAnsiTheme="majorBidi" w:cstheme="majorBidi"/>
        </w:rPr>
        <w:t>, (Bandung: Reflika Aditama, 2004), h.</w:t>
      </w:r>
      <w:r w:rsidR="000402C7">
        <w:rPr>
          <w:rFonts w:asciiTheme="majorBidi" w:hAnsiTheme="majorBidi" w:cstheme="majorBidi"/>
        </w:rPr>
        <w:t xml:space="preserve"> </w:t>
      </w:r>
      <w:r w:rsidRPr="006F5C44">
        <w:rPr>
          <w:rFonts w:asciiTheme="majorBidi" w:hAnsiTheme="majorBidi" w:cstheme="majorBidi"/>
        </w:rPr>
        <w:t>10.</w:t>
      </w:r>
    </w:p>
  </w:footnote>
  <w:footnote w:id="4">
    <w:p w:rsidR="00F82889" w:rsidRPr="006F5C44" w:rsidRDefault="00F82889"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Johannes Ibrahim, </w:t>
      </w:r>
      <w:r w:rsidR="00367E72">
        <w:rPr>
          <w:rFonts w:asciiTheme="majorBidi" w:hAnsiTheme="majorBidi" w:cstheme="majorBidi"/>
          <w:i/>
          <w:iCs/>
        </w:rPr>
        <w:t>Kartu Kredit</w:t>
      </w:r>
      <w:proofErr w:type="gramStart"/>
      <w:r w:rsidRPr="006F5C44">
        <w:rPr>
          <w:rFonts w:asciiTheme="majorBidi" w:hAnsiTheme="majorBidi" w:cstheme="majorBidi"/>
        </w:rPr>
        <w:t>,</w:t>
      </w:r>
      <w:r w:rsidR="00367E72">
        <w:rPr>
          <w:rFonts w:asciiTheme="majorBidi" w:hAnsiTheme="majorBidi" w:cstheme="majorBidi"/>
        </w:rPr>
        <w:t>…,</w:t>
      </w:r>
      <w:proofErr w:type="gramEnd"/>
      <w:r w:rsidR="00367E72">
        <w:rPr>
          <w:rFonts w:asciiTheme="majorBidi" w:hAnsiTheme="majorBidi" w:cstheme="majorBidi"/>
        </w:rPr>
        <w:t xml:space="preserve"> </w:t>
      </w:r>
      <w:r w:rsidRPr="006F5C44">
        <w:rPr>
          <w:rFonts w:asciiTheme="majorBidi" w:hAnsiTheme="majorBidi" w:cstheme="majorBidi"/>
        </w:rPr>
        <w:t>h.</w:t>
      </w:r>
      <w:r w:rsidR="000402C7">
        <w:rPr>
          <w:rFonts w:asciiTheme="majorBidi" w:hAnsiTheme="majorBidi" w:cstheme="majorBidi"/>
        </w:rPr>
        <w:t xml:space="preserve"> </w:t>
      </w:r>
      <w:r w:rsidRPr="006F5C44">
        <w:rPr>
          <w:rFonts w:asciiTheme="majorBidi" w:hAnsiTheme="majorBidi" w:cstheme="majorBidi"/>
        </w:rPr>
        <w:t>11.</w:t>
      </w:r>
    </w:p>
  </w:footnote>
  <w:footnote w:id="5">
    <w:p w:rsidR="00F82889" w:rsidRPr="006F5C44" w:rsidRDefault="00F82889"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w:t>
      </w:r>
      <w:hyperlink r:id="rId1" w:history="1">
        <w:r w:rsidRPr="006F5C44">
          <w:rPr>
            <w:rStyle w:val="Hyperlink"/>
            <w:rFonts w:asciiTheme="majorBidi" w:hAnsiTheme="majorBidi" w:cstheme="majorBidi"/>
            <w:color w:val="000000" w:themeColor="text1"/>
          </w:rPr>
          <w:t>www.bnisyariah.co.id</w:t>
        </w:r>
      </w:hyperlink>
      <w:r w:rsidR="00367E72">
        <w:rPr>
          <w:rFonts w:asciiTheme="majorBidi" w:hAnsiTheme="majorBidi" w:cstheme="majorBidi"/>
        </w:rPr>
        <w:t>, diakses pada 24 Maret 2017</w:t>
      </w:r>
      <w:r w:rsidR="00905D00">
        <w:rPr>
          <w:rFonts w:asciiTheme="majorBidi" w:hAnsiTheme="majorBidi" w:cstheme="majorBidi"/>
        </w:rPr>
        <w:t>, pukul 20.00 WIB.</w:t>
      </w:r>
    </w:p>
  </w:footnote>
  <w:footnote w:id="6">
    <w:p w:rsidR="00F82889" w:rsidRPr="006F5C44" w:rsidRDefault="00F82889"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Ismail, </w:t>
      </w:r>
      <w:r w:rsidRPr="006F5C44">
        <w:rPr>
          <w:rFonts w:asciiTheme="majorBidi" w:hAnsiTheme="majorBidi" w:cstheme="majorBidi"/>
          <w:i/>
          <w:iCs/>
        </w:rPr>
        <w:t>Perbankan Syariah</w:t>
      </w:r>
      <w:r w:rsidR="00367E72">
        <w:rPr>
          <w:rFonts w:asciiTheme="majorBidi" w:hAnsiTheme="majorBidi" w:cstheme="majorBidi"/>
        </w:rPr>
        <w:t>,…</w:t>
      </w:r>
      <w:r w:rsidRPr="006F5C44">
        <w:rPr>
          <w:rFonts w:asciiTheme="majorBidi" w:hAnsiTheme="majorBidi" w:cstheme="majorBidi"/>
        </w:rPr>
        <w:t>, h.</w:t>
      </w:r>
      <w:r w:rsidR="000402C7">
        <w:rPr>
          <w:rFonts w:asciiTheme="majorBidi" w:hAnsiTheme="majorBidi" w:cstheme="majorBidi"/>
        </w:rPr>
        <w:t xml:space="preserve"> </w:t>
      </w:r>
      <w:r w:rsidRPr="006F5C44">
        <w:rPr>
          <w:rFonts w:asciiTheme="majorBidi" w:hAnsiTheme="majorBidi" w:cstheme="majorBidi"/>
        </w:rPr>
        <w:t>201.</w:t>
      </w:r>
    </w:p>
  </w:footnote>
  <w:footnote w:id="7">
    <w:p w:rsidR="00F82889" w:rsidRPr="006F5C44" w:rsidRDefault="00F82889"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Erwandi Tarmizi, </w:t>
      </w:r>
      <w:r w:rsidRPr="006F5C44">
        <w:rPr>
          <w:rFonts w:asciiTheme="majorBidi" w:hAnsiTheme="majorBidi" w:cstheme="majorBidi"/>
          <w:i/>
          <w:iCs/>
        </w:rPr>
        <w:t>Harta Haram Muamalat Kontemporer</w:t>
      </w:r>
      <w:r w:rsidRPr="006F5C44">
        <w:rPr>
          <w:rFonts w:asciiTheme="majorBidi" w:hAnsiTheme="majorBidi" w:cstheme="majorBidi"/>
        </w:rPr>
        <w:t>, (Bogor: PT Berkat Mulia Insani, 2016), h.</w:t>
      </w:r>
      <w:r w:rsidR="000402C7">
        <w:rPr>
          <w:rFonts w:asciiTheme="majorBidi" w:hAnsiTheme="majorBidi" w:cstheme="majorBidi"/>
        </w:rPr>
        <w:t xml:space="preserve"> </w:t>
      </w:r>
      <w:r w:rsidRPr="006F5C44">
        <w:rPr>
          <w:rFonts w:asciiTheme="majorBidi" w:hAnsiTheme="majorBidi" w:cstheme="majorBidi"/>
        </w:rPr>
        <w:t>481.</w:t>
      </w:r>
    </w:p>
  </w:footnote>
  <w:footnote w:id="8">
    <w:p w:rsidR="00F36983" w:rsidRPr="006F5C44" w:rsidRDefault="00F36983"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Ascarya, </w:t>
      </w:r>
      <w:r w:rsidRPr="006F5C44">
        <w:rPr>
          <w:rFonts w:asciiTheme="majorBidi" w:hAnsiTheme="majorBidi" w:cstheme="majorBidi"/>
          <w:i/>
          <w:iCs/>
        </w:rPr>
        <w:t>Akad dan Produk Bank Syariah</w:t>
      </w:r>
      <w:r w:rsidRPr="006F5C44">
        <w:rPr>
          <w:rFonts w:asciiTheme="majorBidi" w:hAnsiTheme="majorBidi" w:cstheme="majorBidi"/>
        </w:rPr>
        <w:t>, (Jakarta: PT RajaGrafindo Persada, 2008), h.35.</w:t>
      </w:r>
    </w:p>
  </w:footnote>
  <w:footnote w:id="9">
    <w:p w:rsidR="00F36983" w:rsidRPr="006F5C44" w:rsidRDefault="00F36983"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Ascarya, </w:t>
      </w:r>
      <w:r w:rsidRPr="006F5C44">
        <w:rPr>
          <w:rFonts w:asciiTheme="majorBidi" w:hAnsiTheme="majorBidi" w:cstheme="majorBidi"/>
          <w:i/>
          <w:iCs/>
        </w:rPr>
        <w:t>Akad dan Produk Bank Syariah</w:t>
      </w:r>
      <w:r w:rsidR="00367E72">
        <w:rPr>
          <w:rFonts w:asciiTheme="majorBidi" w:hAnsiTheme="majorBidi" w:cstheme="majorBidi"/>
        </w:rPr>
        <w:t>, …</w:t>
      </w:r>
      <w:r w:rsidRPr="006F5C44">
        <w:rPr>
          <w:rFonts w:asciiTheme="majorBidi" w:hAnsiTheme="majorBidi" w:cstheme="majorBidi"/>
        </w:rPr>
        <w:t>, h.35.</w:t>
      </w:r>
    </w:p>
  </w:footnote>
  <w:footnote w:id="10">
    <w:p w:rsidR="00F36983" w:rsidRPr="006F5C44" w:rsidRDefault="00F36983"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Sunarto Zulkifli, </w:t>
      </w:r>
      <w:r w:rsidRPr="006F5C44">
        <w:rPr>
          <w:rFonts w:asciiTheme="majorBidi" w:hAnsiTheme="majorBidi" w:cstheme="majorBidi"/>
          <w:i/>
          <w:iCs/>
        </w:rPr>
        <w:t>Panduan Praktis Transaksi Perbankan Syariah</w:t>
      </w:r>
      <w:r w:rsidRPr="006F5C44">
        <w:rPr>
          <w:rFonts w:asciiTheme="majorBidi" w:hAnsiTheme="majorBidi" w:cstheme="majorBidi"/>
        </w:rPr>
        <w:t>, (Jakarta: Zikrul Hakim, 2003), h.31.</w:t>
      </w:r>
    </w:p>
  </w:footnote>
  <w:footnote w:id="11">
    <w:p w:rsidR="00F36983" w:rsidRPr="00FF19F3" w:rsidRDefault="00F36983"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00FF19F3">
        <w:rPr>
          <w:rFonts w:asciiTheme="majorBidi" w:hAnsiTheme="majorBidi" w:cstheme="majorBidi"/>
        </w:rPr>
        <w:t xml:space="preserve"> Kementerian Agama RI Direktorat Jenderal Bimbingan Masyarakat Islam Direktorat Urusan Agama Islam dan Pembinaan Syariah, </w:t>
      </w:r>
      <w:r w:rsidR="00FF19F3">
        <w:rPr>
          <w:rFonts w:asciiTheme="majorBidi" w:hAnsiTheme="majorBidi" w:cstheme="majorBidi"/>
          <w:i/>
          <w:iCs/>
        </w:rPr>
        <w:t>Al-Qur’an dan Terjemahnya</w:t>
      </w:r>
      <w:r w:rsidR="00FF19F3">
        <w:rPr>
          <w:rFonts w:asciiTheme="majorBidi" w:hAnsiTheme="majorBidi" w:cstheme="majorBidi"/>
        </w:rPr>
        <w:t xml:space="preserve"> (Jakarta: PT. Sinergi Pustaka Indonesia), h. </w:t>
      </w:r>
      <w:r w:rsidR="0009793D">
        <w:rPr>
          <w:rFonts w:asciiTheme="majorBidi" w:hAnsiTheme="majorBidi" w:cstheme="majorBidi"/>
        </w:rPr>
        <w:t>142.</w:t>
      </w:r>
    </w:p>
  </w:footnote>
  <w:footnote w:id="12">
    <w:p w:rsidR="00F36983" w:rsidRPr="00BF1499" w:rsidRDefault="00F36983"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00BF1499">
        <w:rPr>
          <w:rFonts w:asciiTheme="majorBidi" w:hAnsiTheme="majorBidi" w:cstheme="majorBidi"/>
        </w:rPr>
        <w:t xml:space="preserve"> Muhammad Nashiruddin Al-Albani, </w:t>
      </w:r>
      <w:r w:rsidR="00BF1499">
        <w:rPr>
          <w:rFonts w:asciiTheme="majorBidi" w:hAnsiTheme="majorBidi" w:cstheme="majorBidi"/>
          <w:i/>
          <w:iCs/>
        </w:rPr>
        <w:t>Shahih Sunan Tirmidzi “Seleksi Hadits Shahih dari Kitab Sunan Tirmidzi”</w:t>
      </w:r>
      <w:r w:rsidR="00BF1499">
        <w:rPr>
          <w:rFonts w:asciiTheme="majorBidi" w:hAnsiTheme="majorBidi" w:cstheme="majorBidi"/>
        </w:rPr>
        <w:t>, Jilid 2, Penterjemah: Fachrurazi (Jakarta: Pustaka Azzam, 2014), h. 110.</w:t>
      </w:r>
    </w:p>
  </w:footnote>
  <w:footnote w:id="13">
    <w:p w:rsidR="00A6063C" w:rsidRPr="00A6063C" w:rsidRDefault="00A6063C" w:rsidP="00A6063C">
      <w:pPr>
        <w:pStyle w:val="FootnoteText"/>
        <w:ind w:firstLine="709"/>
        <w:rPr>
          <w:rFonts w:asciiTheme="majorBidi" w:hAnsiTheme="majorBidi" w:cstheme="majorBidi"/>
          <w:rtl/>
        </w:rPr>
      </w:pPr>
      <w:r w:rsidRPr="00A6063C">
        <w:rPr>
          <w:rStyle w:val="FootnoteReference"/>
          <w:rFonts w:asciiTheme="majorBidi" w:hAnsiTheme="majorBidi" w:cstheme="majorBidi"/>
        </w:rPr>
        <w:footnoteRef/>
      </w:r>
      <w:r w:rsidRPr="00A6063C">
        <w:rPr>
          <w:rFonts w:asciiTheme="majorBidi" w:hAnsiTheme="majorBidi" w:cstheme="majorBidi"/>
        </w:rPr>
        <w:t xml:space="preserve"> </w:t>
      </w:r>
      <w:r>
        <w:rPr>
          <w:rFonts w:asciiTheme="majorBidi" w:hAnsiTheme="majorBidi" w:cstheme="majorBidi"/>
        </w:rPr>
        <w:t>Rahmawati, “</w:t>
      </w:r>
      <w:r>
        <w:rPr>
          <w:rFonts w:asciiTheme="majorBidi" w:hAnsiTheme="majorBidi" w:cstheme="majorBidi"/>
          <w:i/>
          <w:iCs/>
        </w:rPr>
        <w:t>Analisis Akad dan Aplikasi Produk Hasanah Card Pada Unit Usaha Syariah PT. BNI (PERSERO), Tbk</w:t>
      </w:r>
      <w:r>
        <w:rPr>
          <w:rFonts w:asciiTheme="majorBidi" w:hAnsiTheme="majorBidi" w:cstheme="majorBidi"/>
        </w:rPr>
        <w:t>” (Skripsi</w:t>
      </w:r>
      <w:r w:rsidR="002B7F80">
        <w:rPr>
          <w:rFonts w:asciiTheme="majorBidi" w:hAnsiTheme="majorBidi" w:cstheme="majorBidi"/>
        </w:rPr>
        <w:t xml:space="preserve"> pada Fakultas Syariah dan Hukum UIN Syarif Hidayaullah Jakrta, 2010 h.6.</w:t>
      </w:r>
    </w:p>
  </w:footnote>
  <w:footnote w:id="14">
    <w:p w:rsidR="00B76F62" w:rsidRPr="006F5C44" w:rsidRDefault="00B76F62"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00367E72">
        <w:rPr>
          <w:rFonts w:asciiTheme="majorBidi" w:hAnsiTheme="majorBidi" w:cstheme="majorBidi"/>
        </w:rPr>
        <w:t xml:space="preserve">  Sofar Silae dan </w:t>
      </w:r>
      <w:r w:rsidRPr="006F5C44">
        <w:rPr>
          <w:rFonts w:asciiTheme="majorBidi" w:hAnsiTheme="majorBidi" w:cstheme="majorBidi"/>
        </w:rPr>
        <w:t xml:space="preserve">Widiyono, </w:t>
      </w:r>
      <w:r w:rsidRPr="006F5C44">
        <w:rPr>
          <w:rFonts w:asciiTheme="majorBidi" w:hAnsiTheme="majorBidi" w:cstheme="majorBidi"/>
          <w:i/>
          <w:iCs/>
        </w:rPr>
        <w:t>Metodologi Penelitian Sosial Untuk Penulisan Skripsi Dan Tesis,</w:t>
      </w:r>
      <w:r w:rsidRPr="006F5C44">
        <w:rPr>
          <w:rFonts w:asciiTheme="majorBidi" w:hAnsiTheme="majorBidi" w:cstheme="majorBidi"/>
        </w:rPr>
        <w:t xml:space="preserve"> (Jakarta: In Media, 2013), h.8.</w:t>
      </w:r>
    </w:p>
  </w:footnote>
  <w:footnote w:id="15">
    <w:p w:rsidR="00B76F62" w:rsidRPr="005D0404" w:rsidRDefault="00B76F62" w:rsidP="005D0404">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w:t>
      </w:r>
      <w:r w:rsidR="005D0404">
        <w:rPr>
          <w:rFonts w:asciiTheme="majorBidi" w:hAnsiTheme="majorBidi" w:cstheme="majorBidi"/>
        </w:rPr>
        <w:t xml:space="preserve">Haris Herdiansyah, </w:t>
      </w:r>
      <w:r w:rsidR="005D0404">
        <w:rPr>
          <w:rFonts w:asciiTheme="majorBidi" w:hAnsiTheme="majorBidi" w:cstheme="majorBidi"/>
          <w:i/>
          <w:iCs/>
        </w:rPr>
        <w:t>Wawancara, Observasi dan Focus Groups “Sebagai Instrumen Penggalian Data Kualitatif”</w:t>
      </w:r>
      <w:r w:rsidR="005D0404">
        <w:rPr>
          <w:rFonts w:asciiTheme="majorBidi" w:hAnsiTheme="majorBidi" w:cstheme="majorBidi"/>
        </w:rPr>
        <w:t>, (Jakarta: Rajawali Pres, 2015), h.14.</w:t>
      </w:r>
    </w:p>
  </w:footnote>
  <w:footnote w:id="16">
    <w:p w:rsidR="00B76F62" w:rsidRPr="006F5C44" w:rsidRDefault="00B76F62"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002D335F">
        <w:rPr>
          <w:rFonts w:asciiTheme="majorBidi" w:hAnsiTheme="majorBidi" w:cstheme="majorBidi"/>
        </w:rPr>
        <w:t xml:space="preserve">  Emzir</w:t>
      </w:r>
      <w:r w:rsidRPr="006F5C44">
        <w:rPr>
          <w:rFonts w:asciiTheme="majorBidi" w:hAnsiTheme="majorBidi" w:cstheme="majorBidi"/>
        </w:rPr>
        <w:t xml:space="preserve">, </w:t>
      </w:r>
      <w:r w:rsidRPr="006F5C44">
        <w:rPr>
          <w:rFonts w:asciiTheme="majorBidi" w:hAnsiTheme="majorBidi" w:cstheme="majorBidi"/>
          <w:i/>
          <w:iCs/>
        </w:rPr>
        <w:t>Metodologi Penelitian Kualitatif Analisis Data</w:t>
      </w:r>
      <w:r w:rsidRPr="006F5C44">
        <w:rPr>
          <w:rFonts w:asciiTheme="majorBidi" w:hAnsiTheme="majorBidi" w:cstheme="majorBidi"/>
        </w:rPr>
        <w:t>, (Jakarta: Rajawali Pers, 2012), h.3.</w:t>
      </w:r>
    </w:p>
  </w:footnote>
  <w:footnote w:id="17">
    <w:p w:rsidR="00B76F62" w:rsidRPr="006F5C44" w:rsidRDefault="00B76F62"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00367E72">
        <w:rPr>
          <w:rFonts w:asciiTheme="majorBidi" w:hAnsiTheme="majorBidi" w:cstheme="majorBidi"/>
        </w:rPr>
        <w:t xml:space="preserve">  Sofar Silaen dan </w:t>
      </w:r>
      <w:r w:rsidRPr="006F5C44">
        <w:rPr>
          <w:rFonts w:asciiTheme="majorBidi" w:hAnsiTheme="majorBidi" w:cstheme="majorBidi"/>
        </w:rPr>
        <w:t xml:space="preserve">Widiyono, </w:t>
      </w:r>
      <w:r w:rsidR="00367E72">
        <w:rPr>
          <w:rFonts w:asciiTheme="majorBidi" w:hAnsiTheme="majorBidi" w:cstheme="majorBidi"/>
          <w:i/>
          <w:iCs/>
        </w:rPr>
        <w:t>Metodologi Penelitian Sosial</w:t>
      </w:r>
      <w:r w:rsidRPr="006F5C44">
        <w:rPr>
          <w:rFonts w:asciiTheme="majorBidi" w:hAnsiTheme="majorBidi" w:cstheme="majorBidi"/>
        </w:rPr>
        <w:t>,</w:t>
      </w:r>
      <w:r w:rsidR="00367E72">
        <w:rPr>
          <w:rFonts w:asciiTheme="majorBidi" w:hAnsiTheme="majorBidi" w:cstheme="majorBidi"/>
        </w:rPr>
        <w:t xml:space="preserve">…, </w:t>
      </w:r>
      <w:r w:rsidRPr="006F5C44">
        <w:rPr>
          <w:rFonts w:asciiTheme="majorBidi" w:hAnsiTheme="majorBidi" w:cstheme="majorBidi"/>
        </w:rPr>
        <w:t xml:space="preserve"> h.87.</w:t>
      </w:r>
    </w:p>
  </w:footnote>
  <w:footnote w:id="18">
    <w:p w:rsidR="00B76F62" w:rsidRPr="006F5C44" w:rsidRDefault="00B76F62"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Sugiyono, </w:t>
      </w:r>
      <w:r w:rsidRPr="006F5C44">
        <w:rPr>
          <w:rFonts w:asciiTheme="majorBidi" w:hAnsiTheme="majorBidi" w:cstheme="majorBidi"/>
          <w:i/>
          <w:iCs/>
        </w:rPr>
        <w:t>Metode Penelitian Kuantitatif Kualitatif Dan R&amp;D</w:t>
      </w:r>
      <w:r w:rsidRPr="006F5C44">
        <w:rPr>
          <w:rFonts w:asciiTheme="majorBidi" w:hAnsiTheme="majorBidi" w:cstheme="majorBidi"/>
        </w:rPr>
        <w:t>, (Bandung: Alfabeta, cv, 2014), h.218-219.</w:t>
      </w:r>
    </w:p>
  </w:footnote>
  <w:footnote w:id="19">
    <w:p w:rsidR="008B4976" w:rsidRPr="006F5C44" w:rsidRDefault="008B4976"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Pr="006F5C44">
        <w:rPr>
          <w:rFonts w:asciiTheme="majorBidi" w:hAnsiTheme="majorBidi" w:cstheme="majorBidi"/>
        </w:rPr>
        <w:t xml:space="preserve">  Sugiyono, </w:t>
      </w:r>
      <w:r w:rsidRPr="006F5C44">
        <w:rPr>
          <w:rFonts w:asciiTheme="majorBidi" w:hAnsiTheme="majorBidi" w:cstheme="majorBidi"/>
          <w:i/>
          <w:iCs/>
        </w:rPr>
        <w:t>Metode Penelitia</w:t>
      </w:r>
      <w:r w:rsidR="001F1F53">
        <w:rPr>
          <w:rFonts w:asciiTheme="majorBidi" w:hAnsiTheme="majorBidi" w:cstheme="majorBidi"/>
          <w:i/>
          <w:iCs/>
        </w:rPr>
        <w:t>n Kuantitatif Kualitatif</w:t>
      </w:r>
      <w:r w:rsidR="001F1F53">
        <w:rPr>
          <w:rFonts w:asciiTheme="majorBidi" w:hAnsiTheme="majorBidi" w:cstheme="majorBidi"/>
        </w:rPr>
        <w:t xml:space="preserve">,… </w:t>
      </w:r>
      <w:r w:rsidRPr="006F5C44">
        <w:rPr>
          <w:rFonts w:asciiTheme="majorBidi" w:hAnsiTheme="majorBidi" w:cstheme="majorBidi"/>
        </w:rPr>
        <w:t>, h.225.</w:t>
      </w:r>
    </w:p>
  </w:footnote>
  <w:footnote w:id="20">
    <w:p w:rsidR="008B4976" w:rsidRPr="006F5C44" w:rsidRDefault="008B4976"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00D96576">
        <w:rPr>
          <w:rFonts w:asciiTheme="majorBidi" w:hAnsiTheme="majorBidi" w:cstheme="majorBidi"/>
        </w:rPr>
        <w:t xml:space="preserve"> </w:t>
      </w:r>
      <w:r w:rsidRPr="006F5C44">
        <w:rPr>
          <w:rFonts w:asciiTheme="majorBidi" w:hAnsiTheme="majorBidi" w:cstheme="majorBidi"/>
        </w:rPr>
        <w:t xml:space="preserve">Sugiyono, </w:t>
      </w:r>
      <w:r w:rsidRPr="006F5C44">
        <w:rPr>
          <w:rFonts w:asciiTheme="majorBidi" w:hAnsiTheme="majorBidi" w:cstheme="majorBidi"/>
          <w:i/>
          <w:iCs/>
        </w:rPr>
        <w:t>Metode Penelitia</w:t>
      </w:r>
      <w:r w:rsidR="001F1F53">
        <w:rPr>
          <w:rFonts w:asciiTheme="majorBidi" w:hAnsiTheme="majorBidi" w:cstheme="majorBidi"/>
          <w:i/>
          <w:iCs/>
        </w:rPr>
        <w:t>n Kuantitatif Kualitatif</w:t>
      </w:r>
      <w:r w:rsidRPr="006F5C44">
        <w:rPr>
          <w:rFonts w:asciiTheme="majorBidi" w:hAnsiTheme="majorBidi" w:cstheme="majorBidi"/>
        </w:rPr>
        <w:t>,</w:t>
      </w:r>
      <w:r w:rsidR="001F1F53">
        <w:rPr>
          <w:rFonts w:asciiTheme="majorBidi" w:hAnsiTheme="majorBidi" w:cstheme="majorBidi"/>
        </w:rPr>
        <w:t xml:space="preserve">…, </w:t>
      </w:r>
      <w:r w:rsidRPr="006F5C44">
        <w:rPr>
          <w:rFonts w:asciiTheme="majorBidi" w:hAnsiTheme="majorBidi" w:cstheme="majorBidi"/>
        </w:rPr>
        <w:t>h.225.</w:t>
      </w:r>
    </w:p>
  </w:footnote>
  <w:footnote w:id="21">
    <w:p w:rsidR="008B4976" w:rsidRPr="006F5C44" w:rsidRDefault="008B4976" w:rsidP="00A00C2D">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00D96576">
        <w:rPr>
          <w:rFonts w:asciiTheme="majorBidi" w:hAnsiTheme="majorBidi" w:cstheme="majorBidi"/>
        </w:rPr>
        <w:t xml:space="preserve"> </w:t>
      </w:r>
      <w:r w:rsidRPr="006F5C44">
        <w:rPr>
          <w:rFonts w:asciiTheme="majorBidi" w:hAnsiTheme="majorBidi" w:cstheme="majorBidi"/>
        </w:rPr>
        <w:t xml:space="preserve">Sugiyono, </w:t>
      </w:r>
      <w:r w:rsidRPr="006F5C44">
        <w:rPr>
          <w:rFonts w:asciiTheme="majorBidi" w:hAnsiTheme="majorBidi" w:cstheme="majorBidi"/>
          <w:i/>
          <w:iCs/>
        </w:rPr>
        <w:t>Metode Penelitian Kuantitatif Kualitatif</w:t>
      </w:r>
      <w:r w:rsidRPr="006F5C44">
        <w:rPr>
          <w:rFonts w:asciiTheme="majorBidi" w:hAnsiTheme="majorBidi" w:cstheme="majorBidi"/>
        </w:rPr>
        <w:t>,</w:t>
      </w:r>
      <w:r w:rsidR="001F1F53">
        <w:rPr>
          <w:rFonts w:asciiTheme="majorBidi" w:hAnsiTheme="majorBidi" w:cstheme="majorBidi"/>
        </w:rPr>
        <w:t xml:space="preserve">…, </w:t>
      </w:r>
      <w:r w:rsidRPr="006F5C44">
        <w:rPr>
          <w:rFonts w:asciiTheme="majorBidi" w:hAnsiTheme="majorBidi" w:cstheme="majorBidi"/>
        </w:rPr>
        <w:t>h.255.</w:t>
      </w:r>
    </w:p>
  </w:footnote>
  <w:footnote w:id="22">
    <w:p w:rsidR="008B4976" w:rsidRPr="006F5C44" w:rsidRDefault="008B4976" w:rsidP="00D96576">
      <w:pPr>
        <w:pStyle w:val="FootnoteText"/>
        <w:ind w:firstLine="709"/>
        <w:jc w:val="both"/>
        <w:rPr>
          <w:rFonts w:asciiTheme="majorBidi" w:hAnsiTheme="majorBidi" w:cstheme="majorBidi"/>
        </w:rPr>
      </w:pPr>
      <w:r w:rsidRPr="006F5C44">
        <w:rPr>
          <w:rStyle w:val="FootnoteReference"/>
          <w:rFonts w:asciiTheme="majorBidi" w:hAnsiTheme="majorBidi" w:cstheme="majorBidi"/>
        </w:rPr>
        <w:footnoteRef/>
      </w:r>
      <w:r w:rsidR="00D96576">
        <w:rPr>
          <w:rFonts w:asciiTheme="majorBidi" w:hAnsiTheme="majorBidi" w:cstheme="majorBidi"/>
        </w:rPr>
        <w:t xml:space="preserve"> </w:t>
      </w:r>
      <w:r w:rsidRPr="006F5C44">
        <w:rPr>
          <w:rFonts w:asciiTheme="majorBidi" w:hAnsiTheme="majorBidi" w:cstheme="majorBidi"/>
        </w:rPr>
        <w:t xml:space="preserve">Maros Fadlun, Julian Elitear. </w:t>
      </w:r>
      <w:proofErr w:type="gramStart"/>
      <w:r w:rsidRPr="006F5C44">
        <w:rPr>
          <w:rFonts w:asciiTheme="majorBidi" w:hAnsiTheme="majorBidi" w:cstheme="majorBidi"/>
        </w:rPr>
        <w:t>dkk</w:t>
      </w:r>
      <w:proofErr w:type="gramEnd"/>
      <w:r w:rsidRPr="006F5C44">
        <w:rPr>
          <w:rFonts w:asciiTheme="majorBidi" w:hAnsiTheme="majorBidi" w:cstheme="majorBidi"/>
        </w:rPr>
        <w:t xml:space="preserve">, </w:t>
      </w:r>
      <w:r w:rsidRPr="006F5C44">
        <w:rPr>
          <w:rFonts w:asciiTheme="majorBidi" w:hAnsiTheme="majorBidi" w:cstheme="majorBidi"/>
          <w:i/>
          <w:iCs/>
        </w:rPr>
        <w:t xml:space="preserve">Penelitian Lapangan (Field Research), </w:t>
      </w:r>
      <w:r w:rsidRPr="006F5C44">
        <w:rPr>
          <w:rFonts w:asciiTheme="majorBidi" w:hAnsiTheme="majorBidi" w:cstheme="majorBidi"/>
        </w:rPr>
        <w:t>www.academia.edu/24308046/</w:t>
      </w:r>
      <w:r w:rsidR="001F1F53">
        <w:rPr>
          <w:rFonts w:asciiTheme="majorBidi" w:hAnsiTheme="majorBidi" w:cstheme="majorBidi"/>
        </w:rPr>
        <w:t>penelitian_lapangan_field_research_pada_metod</w:t>
      </w:r>
      <w:r w:rsidR="00292E21">
        <w:rPr>
          <w:rFonts w:asciiTheme="majorBidi" w:hAnsiTheme="majorBidi" w:cstheme="majorBidi"/>
        </w:rPr>
        <w:t>e</w:t>
      </w:r>
      <w:r w:rsidR="001F1F53">
        <w:rPr>
          <w:rFonts w:asciiTheme="majorBidi" w:hAnsiTheme="majorBidi" w:cstheme="majorBidi"/>
        </w:rPr>
        <w:t>, diakses pada 09 Mei 2017</w:t>
      </w:r>
      <w:r w:rsidRPr="006F5C44">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35315011"/>
      <w:docPartObj>
        <w:docPartGallery w:val="Page Numbers (Top of Page)"/>
        <w:docPartUnique/>
      </w:docPartObj>
    </w:sdtPr>
    <w:sdtEndPr>
      <w:rPr>
        <w:noProof/>
      </w:rPr>
    </w:sdtEndPr>
    <w:sdtContent>
      <w:p w:rsidR="0002508F" w:rsidRPr="0002508F" w:rsidRDefault="0002508F">
        <w:pPr>
          <w:pStyle w:val="Header"/>
          <w:rPr>
            <w:rFonts w:asciiTheme="majorBidi" w:hAnsiTheme="majorBidi" w:cstheme="majorBidi"/>
          </w:rPr>
        </w:pPr>
        <w:r w:rsidRPr="0002508F">
          <w:rPr>
            <w:rFonts w:asciiTheme="majorBidi" w:hAnsiTheme="majorBidi" w:cstheme="majorBidi"/>
          </w:rPr>
          <w:fldChar w:fldCharType="begin"/>
        </w:r>
        <w:r w:rsidRPr="0002508F">
          <w:rPr>
            <w:rFonts w:asciiTheme="majorBidi" w:hAnsiTheme="majorBidi" w:cstheme="majorBidi"/>
          </w:rPr>
          <w:instrText xml:space="preserve"> PAGE   \* MERGEFORMAT </w:instrText>
        </w:r>
        <w:r w:rsidRPr="0002508F">
          <w:rPr>
            <w:rFonts w:asciiTheme="majorBidi" w:hAnsiTheme="majorBidi" w:cstheme="majorBidi"/>
          </w:rPr>
          <w:fldChar w:fldCharType="separate"/>
        </w:r>
        <w:r>
          <w:rPr>
            <w:rFonts w:asciiTheme="majorBidi" w:hAnsiTheme="majorBidi" w:cstheme="majorBidi"/>
            <w:noProof/>
          </w:rPr>
          <w:t>16</w:t>
        </w:r>
        <w:r w:rsidRPr="0002508F">
          <w:rPr>
            <w:rFonts w:asciiTheme="majorBidi" w:hAnsiTheme="majorBidi" w:cstheme="majorBidi"/>
            <w:noProof/>
          </w:rPr>
          <w:fldChar w:fldCharType="end"/>
        </w:r>
      </w:p>
    </w:sdtContent>
  </w:sdt>
  <w:p w:rsidR="0002508F" w:rsidRPr="0002508F" w:rsidRDefault="0002508F">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94863123"/>
      <w:docPartObj>
        <w:docPartGallery w:val="Page Numbers (Top of Page)"/>
        <w:docPartUnique/>
      </w:docPartObj>
    </w:sdtPr>
    <w:sdtEndPr>
      <w:rPr>
        <w:noProof/>
      </w:rPr>
    </w:sdtEndPr>
    <w:sdtContent>
      <w:p w:rsidR="006447EB" w:rsidRPr="006447EB" w:rsidRDefault="00B74CA5">
        <w:pPr>
          <w:pStyle w:val="Header"/>
          <w:jc w:val="right"/>
          <w:rPr>
            <w:rFonts w:asciiTheme="majorBidi" w:hAnsiTheme="majorBidi" w:cstheme="majorBidi"/>
            <w:sz w:val="24"/>
            <w:szCs w:val="24"/>
          </w:rPr>
        </w:pPr>
        <w:r w:rsidRPr="006447EB">
          <w:rPr>
            <w:rFonts w:asciiTheme="majorBidi" w:hAnsiTheme="majorBidi" w:cstheme="majorBidi"/>
            <w:sz w:val="24"/>
            <w:szCs w:val="24"/>
          </w:rPr>
          <w:fldChar w:fldCharType="begin"/>
        </w:r>
        <w:r w:rsidR="006447EB" w:rsidRPr="006447EB">
          <w:rPr>
            <w:rFonts w:asciiTheme="majorBidi" w:hAnsiTheme="majorBidi" w:cstheme="majorBidi"/>
            <w:sz w:val="24"/>
            <w:szCs w:val="24"/>
          </w:rPr>
          <w:instrText xml:space="preserve"> PAGE   \* MERGEFORMAT </w:instrText>
        </w:r>
        <w:r w:rsidRPr="006447EB">
          <w:rPr>
            <w:rFonts w:asciiTheme="majorBidi" w:hAnsiTheme="majorBidi" w:cstheme="majorBidi"/>
            <w:sz w:val="24"/>
            <w:szCs w:val="24"/>
          </w:rPr>
          <w:fldChar w:fldCharType="separate"/>
        </w:r>
        <w:r w:rsidR="0002508F">
          <w:rPr>
            <w:rFonts w:asciiTheme="majorBidi" w:hAnsiTheme="majorBidi" w:cstheme="majorBidi"/>
            <w:noProof/>
            <w:sz w:val="24"/>
            <w:szCs w:val="24"/>
          </w:rPr>
          <w:t>15</w:t>
        </w:r>
        <w:r w:rsidRPr="006447EB">
          <w:rPr>
            <w:rFonts w:asciiTheme="majorBidi" w:hAnsiTheme="majorBidi" w:cstheme="majorBidi"/>
            <w:noProof/>
            <w:sz w:val="24"/>
            <w:szCs w:val="24"/>
          </w:rPr>
          <w:fldChar w:fldCharType="end"/>
        </w:r>
      </w:p>
    </w:sdtContent>
  </w:sdt>
  <w:p w:rsidR="006447EB" w:rsidRPr="006447EB" w:rsidRDefault="006447EB">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0B6"/>
    <w:multiLevelType w:val="hybridMultilevel"/>
    <w:tmpl w:val="0D7A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0076"/>
    <w:multiLevelType w:val="hybridMultilevel"/>
    <w:tmpl w:val="55F8A76A"/>
    <w:lvl w:ilvl="0" w:tplc="198A3C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5CC6"/>
    <w:multiLevelType w:val="hybridMultilevel"/>
    <w:tmpl w:val="06241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178C6"/>
    <w:multiLevelType w:val="hybridMultilevel"/>
    <w:tmpl w:val="27843E88"/>
    <w:lvl w:ilvl="0" w:tplc="018CD4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0B7A01"/>
    <w:multiLevelType w:val="hybridMultilevel"/>
    <w:tmpl w:val="F88218CA"/>
    <w:lvl w:ilvl="0" w:tplc="A0521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A77659"/>
    <w:multiLevelType w:val="hybridMultilevel"/>
    <w:tmpl w:val="9662D95E"/>
    <w:lvl w:ilvl="0" w:tplc="6B76FB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73830"/>
    <w:multiLevelType w:val="hybridMultilevel"/>
    <w:tmpl w:val="E92CF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5507D"/>
    <w:multiLevelType w:val="hybridMultilevel"/>
    <w:tmpl w:val="FBF6B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132EA"/>
    <w:multiLevelType w:val="hybridMultilevel"/>
    <w:tmpl w:val="6CF0ACAE"/>
    <w:lvl w:ilvl="0" w:tplc="BCA6CC9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596652"/>
    <w:multiLevelType w:val="hybridMultilevel"/>
    <w:tmpl w:val="E984FA0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4FF648A"/>
    <w:multiLevelType w:val="hybridMultilevel"/>
    <w:tmpl w:val="E0FCA7E4"/>
    <w:lvl w:ilvl="0" w:tplc="A19A3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783FDA"/>
    <w:multiLevelType w:val="hybridMultilevel"/>
    <w:tmpl w:val="73E0C290"/>
    <w:lvl w:ilvl="0" w:tplc="CBB46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1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2D36"/>
    <w:rsid w:val="00002ACC"/>
    <w:rsid w:val="00002D36"/>
    <w:rsid w:val="000075DF"/>
    <w:rsid w:val="000152E7"/>
    <w:rsid w:val="00020833"/>
    <w:rsid w:val="0002508F"/>
    <w:rsid w:val="0003085B"/>
    <w:rsid w:val="000348B6"/>
    <w:rsid w:val="000354B5"/>
    <w:rsid w:val="000402C7"/>
    <w:rsid w:val="0004040E"/>
    <w:rsid w:val="000431DB"/>
    <w:rsid w:val="00043286"/>
    <w:rsid w:val="0004453F"/>
    <w:rsid w:val="0005297C"/>
    <w:rsid w:val="000531E6"/>
    <w:rsid w:val="00061013"/>
    <w:rsid w:val="00063CC2"/>
    <w:rsid w:val="00063D10"/>
    <w:rsid w:val="00065DA5"/>
    <w:rsid w:val="000866E4"/>
    <w:rsid w:val="00092E5E"/>
    <w:rsid w:val="00094BBA"/>
    <w:rsid w:val="0009793D"/>
    <w:rsid w:val="000A2145"/>
    <w:rsid w:val="000A6821"/>
    <w:rsid w:val="000C1D03"/>
    <w:rsid w:val="000C4DA3"/>
    <w:rsid w:val="000D6AE5"/>
    <w:rsid w:val="000E383C"/>
    <w:rsid w:val="000F2A18"/>
    <w:rsid w:val="00102052"/>
    <w:rsid w:val="001055E0"/>
    <w:rsid w:val="0011224B"/>
    <w:rsid w:val="001168B8"/>
    <w:rsid w:val="00127A43"/>
    <w:rsid w:val="0013011D"/>
    <w:rsid w:val="00135D02"/>
    <w:rsid w:val="00144995"/>
    <w:rsid w:val="00155B1C"/>
    <w:rsid w:val="00157A30"/>
    <w:rsid w:val="001639F8"/>
    <w:rsid w:val="00163E04"/>
    <w:rsid w:val="00170606"/>
    <w:rsid w:val="00184476"/>
    <w:rsid w:val="001872D7"/>
    <w:rsid w:val="00194703"/>
    <w:rsid w:val="0019562C"/>
    <w:rsid w:val="001A32D5"/>
    <w:rsid w:val="001A36DE"/>
    <w:rsid w:val="001B017C"/>
    <w:rsid w:val="001B0636"/>
    <w:rsid w:val="001B151D"/>
    <w:rsid w:val="001C180E"/>
    <w:rsid w:val="001C38BB"/>
    <w:rsid w:val="001C4DA0"/>
    <w:rsid w:val="001C57E5"/>
    <w:rsid w:val="001D0CD5"/>
    <w:rsid w:val="001D15F4"/>
    <w:rsid w:val="001D5481"/>
    <w:rsid w:val="001D7130"/>
    <w:rsid w:val="001E73A8"/>
    <w:rsid w:val="001F1F53"/>
    <w:rsid w:val="001F4F69"/>
    <w:rsid w:val="001F6C8E"/>
    <w:rsid w:val="00202C65"/>
    <w:rsid w:val="00203B54"/>
    <w:rsid w:val="0020620B"/>
    <w:rsid w:val="00206CCC"/>
    <w:rsid w:val="00212DB2"/>
    <w:rsid w:val="00215635"/>
    <w:rsid w:val="00216D55"/>
    <w:rsid w:val="0022128B"/>
    <w:rsid w:val="00225B85"/>
    <w:rsid w:val="00227440"/>
    <w:rsid w:val="00230B83"/>
    <w:rsid w:val="00235A79"/>
    <w:rsid w:val="00240474"/>
    <w:rsid w:val="00243655"/>
    <w:rsid w:val="00245787"/>
    <w:rsid w:val="00251269"/>
    <w:rsid w:val="00274685"/>
    <w:rsid w:val="00274718"/>
    <w:rsid w:val="00281751"/>
    <w:rsid w:val="002842DA"/>
    <w:rsid w:val="002852A0"/>
    <w:rsid w:val="00286BBB"/>
    <w:rsid w:val="002913EC"/>
    <w:rsid w:val="00292E21"/>
    <w:rsid w:val="00293BB6"/>
    <w:rsid w:val="00294A21"/>
    <w:rsid w:val="002972CB"/>
    <w:rsid w:val="002A01F8"/>
    <w:rsid w:val="002B189E"/>
    <w:rsid w:val="002B5453"/>
    <w:rsid w:val="002B7F80"/>
    <w:rsid w:val="002C7F8F"/>
    <w:rsid w:val="002D1963"/>
    <w:rsid w:val="002D335F"/>
    <w:rsid w:val="002E2DB5"/>
    <w:rsid w:val="002E52BB"/>
    <w:rsid w:val="002F0054"/>
    <w:rsid w:val="00311BA8"/>
    <w:rsid w:val="003156D1"/>
    <w:rsid w:val="00326816"/>
    <w:rsid w:val="00330F83"/>
    <w:rsid w:val="0033608C"/>
    <w:rsid w:val="0033743A"/>
    <w:rsid w:val="00345B7B"/>
    <w:rsid w:val="00346672"/>
    <w:rsid w:val="00346965"/>
    <w:rsid w:val="003601B4"/>
    <w:rsid w:val="00360EF4"/>
    <w:rsid w:val="00363AEC"/>
    <w:rsid w:val="003655D7"/>
    <w:rsid w:val="00367E72"/>
    <w:rsid w:val="003729A2"/>
    <w:rsid w:val="003766E7"/>
    <w:rsid w:val="00376BDE"/>
    <w:rsid w:val="003776AA"/>
    <w:rsid w:val="003856E7"/>
    <w:rsid w:val="00387B20"/>
    <w:rsid w:val="00393DB7"/>
    <w:rsid w:val="003A4A1A"/>
    <w:rsid w:val="003B2E20"/>
    <w:rsid w:val="003B2EFF"/>
    <w:rsid w:val="003B77A2"/>
    <w:rsid w:val="003C5000"/>
    <w:rsid w:val="003D2F51"/>
    <w:rsid w:val="003E07FD"/>
    <w:rsid w:val="003E0AD8"/>
    <w:rsid w:val="003E11F9"/>
    <w:rsid w:val="003F142E"/>
    <w:rsid w:val="00400275"/>
    <w:rsid w:val="00405748"/>
    <w:rsid w:val="00406671"/>
    <w:rsid w:val="004107DD"/>
    <w:rsid w:val="0041605F"/>
    <w:rsid w:val="00424BA2"/>
    <w:rsid w:val="00424C6F"/>
    <w:rsid w:val="00426AE6"/>
    <w:rsid w:val="0043284C"/>
    <w:rsid w:val="004404DC"/>
    <w:rsid w:val="00446117"/>
    <w:rsid w:val="004476A1"/>
    <w:rsid w:val="00463353"/>
    <w:rsid w:val="004640C2"/>
    <w:rsid w:val="0046457D"/>
    <w:rsid w:val="00467AA6"/>
    <w:rsid w:val="00470836"/>
    <w:rsid w:val="0047208F"/>
    <w:rsid w:val="004725DC"/>
    <w:rsid w:val="0047560C"/>
    <w:rsid w:val="00490743"/>
    <w:rsid w:val="004917A5"/>
    <w:rsid w:val="004A25A4"/>
    <w:rsid w:val="004A2FBA"/>
    <w:rsid w:val="004B0B3C"/>
    <w:rsid w:val="004C24BE"/>
    <w:rsid w:val="004C34D5"/>
    <w:rsid w:val="004E0C7C"/>
    <w:rsid w:val="004E2963"/>
    <w:rsid w:val="004E439D"/>
    <w:rsid w:val="004E631F"/>
    <w:rsid w:val="0050254E"/>
    <w:rsid w:val="005161E0"/>
    <w:rsid w:val="005376BD"/>
    <w:rsid w:val="0054726A"/>
    <w:rsid w:val="00551FF2"/>
    <w:rsid w:val="00554115"/>
    <w:rsid w:val="005666D2"/>
    <w:rsid w:val="00570E5C"/>
    <w:rsid w:val="005803E5"/>
    <w:rsid w:val="005815F6"/>
    <w:rsid w:val="005872AF"/>
    <w:rsid w:val="005A0A0B"/>
    <w:rsid w:val="005A7F08"/>
    <w:rsid w:val="005B3B4D"/>
    <w:rsid w:val="005C00BD"/>
    <w:rsid w:val="005C3411"/>
    <w:rsid w:val="005C3EF0"/>
    <w:rsid w:val="005D0404"/>
    <w:rsid w:val="005D0EED"/>
    <w:rsid w:val="005D174A"/>
    <w:rsid w:val="005D237A"/>
    <w:rsid w:val="005F2BE1"/>
    <w:rsid w:val="005F7A36"/>
    <w:rsid w:val="0060389C"/>
    <w:rsid w:val="00613207"/>
    <w:rsid w:val="0062672C"/>
    <w:rsid w:val="00631AFC"/>
    <w:rsid w:val="00640F34"/>
    <w:rsid w:val="00641C25"/>
    <w:rsid w:val="00644457"/>
    <w:rsid w:val="006447EB"/>
    <w:rsid w:val="006620BD"/>
    <w:rsid w:val="00662FCB"/>
    <w:rsid w:val="00662FE9"/>
    <w:rsid w:val="00670611"/>
    <w:rsid w:val="006803EB"/>
    <w:rsid w:val="00682A72"/>
    <w:rsid w:val="006852CE"/>
    <w:rsid w:val="0068657C"/>
    <w:rsid w:val="00687835"/>
    <w:rsid w:val="00690C7C"/>
    <w:rsid w:val="00693DB4"/>
    <w:rsid w:val="006978DF"/>
    <w:rsid w:val="006C0AFB"/>
    <w:rsid w:val="006C5D17"/>
    <w:rsid w:val="006C5EE0"/>
    <w:rsid w:val="006C6985"/>
    <w:rsid w:val="006D27E5"/>
    <w:rsid w:val="006D4910"/>
    <w:rsid w:val="006E0443"/>
    <w:rsid w:val="006F0D2A"/>
    <w:rsid w:val="006F57AE"/>
    <w:rsid w:val="006F6703"/>
    <w:rsid w:val="00704A39"/>
    <w:rsid w:val="0071205A"/>
    <w:rsid w:val="00715130"/>
    <w:rsid w:val="007237D7"/>
    <w:rsid w:val="00727CD2"/>
    <w:rsid w:val="00727FB3"/>
    <w:rsid w:val="00736E20"/>
    <w:rsid w:val="00753012"/>
    <w:rsid w:val="00753306"/>
    <w:rsid w:val="00760809"/>
    <w:rsid w:val="007710BB"/>
    <w:rsid w:val="00777B2A"/>
    <w:rsid w:val="00791EE8"/>
    <w:rsid w:val="007A045C"/>
    <w:rsid w:val="007B1159"/>
    <w:rsid w:val="007B7EED"/>
    <w:rsid w:val="007C6757"/>
    <w:rsid w:val="007D5A08"/>
    <w:rsid w:val="007E170E"/>
    <w:rsid w:val="007E3966"/>
    <w:rsid w:val="007E5074"/>
    <w:rsid w:val="007F244C"/>
    <w:rsid w:val="007F74CE"/>
    <w:rsid w:val="00801B5B"/>
    <w:rsid w:val="00803907"/>
    <w:rsid w:val="008068AA"/>
    <w:rsid w:val="00806DDD"/>
    <w:rsid w:val="00810318"/>
    <w:rsid w:val="00812338"/>
    <w:rsid w:val="00815DCE"/>
    <w:rsid w:val="008215F6"/>
    <w:rsid w:val="0082273D"/>
    <w:rsid w:val="00823FF8"/>
    <w:rsid w:val="00830FE6"/>
    <w:rsid w:val="00832D30"/>
    <w:rsid w:val="00837066"/>
    <w:rsid w:val="00840916"/>
    <w:rsid w:val="00846E8E"/>
    <w:rsid w:val="00853A1F"/>
    <w:rsid w:val="00854C4C"/>
    <w:rsid w:val="00860844"/>
    <w:rsid w:val="00862910"/>
    <w:rsid w:val="00881474"/>
    <w:rsid w:val="00886CAD"/>
    <w:rsid w:val="008916CA"/>
    <w:rsid w:val="00892CF5"/>
    <w:rsid w:val="00894EFD"/>
    <w:rsid w:val="00897015"/>
    <w:rsid w:val="008A11F1"/>
    <w:rsid w:val="008A3B5F"/>
    <w:rsid w:val="008A6E8F"/>
    <w:rsid w:val="008B3AC0"/>
    <w:rsid w:val="008B4976"/>
    <w:rsid w:val="008C19EE"/>
    <w:rsid w:val="008C401C"/>
    <w:rsid w:val="008D4C3C"/>
    <w:rsid w:val="008D565C"/>
    <w:rsid w:val="008D5954"/>
    <w:rsid w:val="008D7532"/>
    <w:rsid w:val="008E31B4"/>
    <w:rsid w:val="008F7947"/>
    <w:rsid w:val="00905D00"/>
    <w:rsid w:val="00910A05"/>
    <w:rsid w:val="00914CB8"/>
    <w:rsid w:val="0091654C"/>
    <w:rsid w:val="00925ED5"/>
    <w:rsid w:val="00930FB8"/>
    <w:rsid w:val="009344DF"/>
    <w:rsid w:val="00937224"/>
    <w:rsid w:val="00937CC1"/>
    <w:rsid w:val="009433B4"/>
    <w:rsid w:val="009479A6"/>
    <w:rsid w:val="00953541"/>
    <w:rsid w:val="00960ED9"/>
    <w:rsid w:val="0096180B"/>
    <w:rsid w:val="009649E5"/>
    <w:rsid w:val="0099380A"/>
    <w:rsid w:val="009B01C5"/>
    <w:rsid w:val="009B3191"/>
    <w:rsid w:val="009B60D9"/>
    <w:rsid w:val="009B7FA3"/>
    <w:rsid w:val="009C4FFF"/>
    <w:rsid w:val="009C5E80"/>
    <w:rsid w:val="009D5A7D"/>
    <w:rsid w:val="009D6352"/>
    <w:rsid w:val="009D7679"/>
    <w:rsid w:val="009D7D5A"/>
    <w:rsid w:val="009D7D78"/>
    <w:rsid w:val="009E02FD"/>
    <w:rsid w:val="009E15D7"/>
    <w:rsid w:val="009E29E3"/>
    <w:rsid w:val="009E4552"/>
    <w:rsid w:val="009F30BB"/>
    <w:rsid w:val="009F67A5"/>
    <w:rsid w:val="00A00C2D"/>
    <w:rsid w:val="00A01444"/>
    <w:rsid w:val="00A20F7F"/>
    <w:rsid w:val="00A22524"/>
    <w:rsid w:val="00A3293B"/>
    <w:rsid w:val="00A34E37"/>
    <w:rsid w:val="00A47AAA"/>
    <w:rsid w:val="00A51CCE"/>
    <w:rsid w:val="00A52B06"/>
    <w:rsid w:val="00A6063C"/>
    <w:rsid w:val="00A63D4D"/>
    <w:rsid w:val="00A67BC2"/>
    <w:rsid w:val="00A9073E"/>
    <w:rsid w:val="00AB216F"/>
    <w:rsid w:val="00AB5476"/>
    <w:rsid w:val="00AB5AC8"/>
    <w:rsid w:val="00AC6680"/>
    <w:rsid w:val="00AD6E11"/>
    <w:rsid w:val="00AE41EB"/>
    <w:rsid w:val="00AF58AF"/>
    <w:rsid w:val="00B00C67"/>
    <w:rsid w:val="00B020E6"/>
    <w:rsid w:val="00B10246"/>
    <w:rsid w:val="00B11029"/>
    <w:rsid w:val="00B1329B"/>
    <w:rsid w:val="00B14F5A"/>
    <w:rsid w:val="00B261CF"/>
    <w:rsid w:val="00B3303A"/>
    <w:rsid w:val="00B35482"/>
    <w:rsid w:val="00B37F80"/>
    <w:rsid w:val="00B4112A"/>
    <w:rsid w:val="00B452B3"/>
    <w:rsid w:val="00B4536C"/>
    <w:rsid w:val="00B53469"/>
    <w:rsid w:val="00B54CD0"/>
    <w:rsid w:val="00B56691"/>
    <w:rsid w:val="00B677C7"/>
    <w:rsid w:val="00B74CA5"/>
    <w:rsid w:val="00B763FD"/>
    <w:rsid w:val="00B76F62"/>
    <w:rsid w:val="00B84877"/>
    <w:rsid w:val="00B95C64"/>
    <w:rsid w:val="00B975E1"/>
    <w:rsid w:val="00B9794F"/>
    <w:rsid w:val="00B97DF0"/>
    <w:rsid w:val="00BA3DA4"/>
    <w:rsid w:val="00BA7FC8"/>
    <w:rsid w:val="00BB0C56"/>
    <w:rsid w:val="00BB1361"/>
    <w:rsid w:val="00BB69A2"/>
    <w:rsid w:val="00BC70FE"/>
    <w:rsid w:val="00BE6309"/>
    <w:rsid w:val="00BE7A57"/>
    <w:rsid w:val="00BF1153"/>
    <w:rsid w:val="00BF1499"/>
    <w:rsid w:val="00C02D03"/>
    <w:rsid w:val="00C07AE1"/>
    <w:rsid w:val="00C2618F"/>
    <w:rsid w:val="00C369BE"/>
    <w:rsid w:val="00C55EB7"/>
    <w:rsid w:val="00C63C56"/>
    <w:rsid w:val="00C66683"/>
    <w:rsid w:val="00C74AB3"/>
    <w:rsid w:val="00C75222"/>
    <w:rsid w:val="00C76041"/>
    <w:rsid w:val="00C77479"/>
    <w:rsid w:val="00C84F13"/>
    <w:rsid w:val="00C91382"/>
    <w:rsid w:val="00CC2854"/>
    <w:rsid w:val="00CD204A"/>
    <w:rsid w:val="00CD5965"/>
    <w:rsid w:val="00CE4DC4"/>
    <w:rsid w:val="00CF0FB5"/>
    <w:rsid w:val="00D00BEB"/>
    <w:rsid w:val="00D0177B"/>
    <w:rsid w:val="00D075E4"/>
    <w:rsid w:val="00D11480"/>
    <w:rsid w:val="00D16E77"/>
    <w:rsid w:val="00D170C3"/>
    <w:rsid w:val="00D23913"/>
    <w:rsid w:val="00D25C89"/>
    <w:rsid w:val="00D274A4"/>
    <w:rsid w:val="00D27CD2"/>
    <w:rsid w:val="00D3238B"/>
    <w:rsid w:val="00D34B9E"/>
    <w:rsid w:val="00D3504E"/>
    <w:rsid w:val="00D4101B"/>
    <w:rsid w:val="00D47F0F"/>
    <w:rsid w:val="00D51418"/>
    <w:rsid w:val="00D517FC"/>
    <w:rsid w:val="00D53034"/>
    <w:rsid w:val="00D5559E"/>
    <w:rsid w:val="00D6139F"/>
    <w:rsid w:val="00D71A19"/>
    <w:rsid w:val="00D73C76"/>
    <w:rsid w:val="00D74B71"/>
    <w:rsid w:val="00D76123"/>
    <w:rsid w:val="00D80A69"/>
    <w:rsid w:val="00D9395E"/>
    <w:rsid w:val="00D96576"/>
    <w:rsid w:val="00DA47A4"/>
    <w:rsid w:val="00DB4859"/>
    <w:rsid w:val="00DD66F3"/>
    <w:rsid w:val="00DD6F20"/>
    <w:rsid w:val="00DE5520"/>
    <w:rsid w:val="00DF28E2"/>
    <w:rsid w:val="00DF2A3D"/>
    <w:rsid w:val="00DF61E2"/>
    <w:rsid w:val="00E0649E"/>
    <w:rsid w:val="00E06BBE"/>
    <w:rsid w:val="00E07062"/>
    <w:rsid w:val="00E14DBC"/>
    <w:rsid w:val="00E35381"/>
    <w:rsid w:val="00E41EBB"/>
    <w:rsid w:val="00E44C88"/>
    <w:rsid w:val="00E46241"/>
    <w:rsid w:val="00E4695C"/>
    <w:rsid w:val="00E51AF5"/>
    <w:rsid w:val="00E55906"/>
    <w:rsid w:val="00E7144A"/>
    <w:rsid w:val="00E87EAE"/>
    <w:rsid w:val="00E95C97"/>
    <w:rsid w:val="00EA73C1"/>
    <w:rsid w:val="00EB4369"/>
    <w:rsid w:val="00EC0D1C"/>
    <w:rsid w:val="00EE3258"/>
    <w:rsid w:val="00EE589D"/>
    <w:rsid w:val="00F03195"/>
    <w:rsid w:val="00F16283"/>
    <w:rsid w:val="00F16817"/>
    <w:rsid w:val="00F2108C"/>
    <w:rsid w:val="00F265EA"/>
    <w:rsid w:val="00F36983"/>
    <w:rsid w:val="00F40DB5"/>
    <w:rsid w:val="00F503FE"/>
    <w:rsid w:val="00F75463"/>
    <w:rsid w:val="00F77E79"/>
    <w:rsid w:val="00F82889"/>
    <w:rsid w:val="00F85946"/>
    <w:rsid w:val="00F945CA"/>
    <w:rsid w:val="00FA0C71"/>
    <w:rsid w:val="00FA6AC1"/>
    <w:rsid w:val="00FB10A9"/>
    <w:rsid w:val="00FB5A21"/>
    <w:rsid w:val="00FC1A93"/>
    <w:rsid w:val="00FC206B"/>
    <w:rsid w:val="00FC5822"/>
    <w:rsid w:val="00FD594D"/>
    <w:rsid w:val="00FD6A27"/>
    <w:rsid w:val="00FE1D25"/>
    <w:rsid w:val="00FE2248"/>
    <w:rsid w:val="00FE3158"/>
    <w:rsid w:val="00FE7372"/>
    <w:rsid w:val="00FF19F3"/>
    <w:rsid w:val="00FF59F9"/>
    <w:rsid w:val="00FF7C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36"/>
    <w:pPr>
      <w:ind w:left="720"/>
      <w:contextualSpacing/>
    </w:pPr>
  </w:style>
  <w:style w:type="paragraph" w:styleId="Header">
    <w:name w:val="header"/>
    <w:basedOn w:val="Normal"/>
    <w:link w:val="HeaderChar"/>
    <w:uiPriority w:val="99"/>
    <w:unhideWhenUsed/>
    <w:rsid w:val="00FB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A9"/>
  </w:style>
  <w:style w:type="paragraph" w:styleId="Footer">
    <w:name w:val="footer"/>
    <w:basedOn w:val="Normal"/>
    <w:link w:val="FooterChar"/>
    <w:uiPriority w:val="99"/>
    <w:unhideWhenUsed/>
    <w:rsid w:val="00FB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A9"/>
  </w:style>
  <w:style w:type="paragraph" w:styleId="FootnoteText">
    <w:name w:val="footnote text"/>
    <w:basedOn w:val="Normal"/>
    <w:link w:val="FootnoteTextChar"/>
    <w:uiPriority w:val="99"/>
    <w:unhideWhenUsed/>
    <w:rsid w:val="008D4C3C"/>
    <w:pPr>
      <w:spacing w:after="0" w:line="240" w:lineRule="auto"/>
    </w:pPr>
    <w:rPr>
      <w:sz w:val="20"/>
      <w:szCs w:val="20"/>
    </w:rPr>
  </w:style>
  <w:style w:type="character" w:customStyle="1" w:styleId="FootnoteTextChar">
    <w:name w:val="Footnote Text Char"/>
    <w:basedOn w:val="DefaultParagraphFont"/>
    <w:link w:val="FootnoteText"/>
    <w:uiPriority w:val="99"/>
    <w:rsid w:val="008D4C3C"/>
    <w:rPr>
      <w:sz w:val="20"/>
      <w:szCs w:val="20"/>
    </w:rPr>
  </w:style>
  <w:style w:type="character" w:styleId="FootnoteReference">
    <w:name w:val="footnote reference"/>
    <w:basedOn w:val="DefaultParagraphFont"/>
    <w:uiPriority w:val="99"/>
    <w:semiHidden/>
    <w:unhideWhenUsed/>
    <w:rsid w:val="008D4C3C"/>
    <w:rPr>
      <w:vertAlign w:val="superscript"/>
    </w:rPr>
  </w:style>
  <w:style w:type="character" w:styleId="Hyperlink">
    <w:name w:val="Hyperlink"/>
    <w:basedOn w:val="DefaultParagraphFont"/>
    <w:uiPriority w:val="99"/>
    <w:unhideWhenUsed/>
    <w:rsid w:val="00A22524"/>
    <w:rPr>
      <w:color w:val="0000FF" w:themeColor="hyperlink"/>
      <w:u w:val="single"/>
    </w:rPr>
  </w:style>
  <w:style w:type="table" w:styleId="TableGrid">
    <w:name w:val="Table Grid"/>
    <w:basedOn w:val="TableNormal"/>
    <w:uiPriority w:val="59"/>
    <w:rsid w:val="0027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nisyariah.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5F280-1BF8-49A1-B5FD-51FCB72B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2018-08-14T06:19:00Z</cp:lastPrinted>
  <dcterms:created xsi:type="dcterms:W3CDTF">2017-12-09T12:59:00Z</dcterms:created>
  <dcterms:modified xsi:type="dcterms:W3CDTF">2008-01-07T08:08:00Z</dcterms:modified>
</cp:coreProperties>
</file>