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76" w:rsidRPr="00BB6B92" w:rsidRDefault="00AF1076" w:rsidP="00827702">
      <w:pPr>
        <w:spacing w:after="0" w:line="480" w:lineRule="auto"/>
        <w:jc w:val="center"/>
        <w:rPr>
          <w:rFonts w:asciiTheme="majorBidi" w:hAnsiTheme="majorBidi" w:cstheme="majorBidi"/>
          <w:b/>
          <w:bCs/>
          <w:sz w:val="24"/>
          <w:szCs w:val="24"/>
          <w:lang w:val="id-ID"/>
        </w:rPr>
      </w:pPr>
      <w:bookmarkStart w:id="0" w:name="_GoBack"/>
      <w:bookmarkEnd w:id="0"/>
      <w:r w:rsidRPr="00BB6B92">
        <w:rPr>
          <w:rFonts w:asciiTheme="majorBidi" w:hAnsiTheme="majorBidi" w:cstheme="majorBidi"/>
          <w:b/>
          <w:bCs/>
          <w:sz w:val="24"/>
          <w:szCs w:val="24"/>
          <w:lang w:val="id-ID"/>
        </w:rPr>
        <w:t>BAB II</w:t>
      </w:r>
    </w:p>
    <w:p w:rsidR="009A64DE" w:rsidRDefault="00AF1076" w:rsidP="00827702">
      <w:pPr>
        <w:spacing w:after="0" w:line="480" w:lineRule="auto"/>
        <w:jc w:val="center"/>
        <w:rPr>
          <w:rFonts w:asciiTheme="majorBidi" w:hAnsiTheme="majorBidi" w:cstheme="majorBidi"/>
          <w:b/>
          <w:bCs/>
          <w:sz w:val="24"/>
          <w:szCs w:val="24"/>
        </w:rPr>
      </w:pPr>
      <w:r w:rsidRPr="00BB6B92">
        <w:rPr>
          <w:rFonts w:asciiTheme="majorBidi" w:hAnsiTheme="majorBidi" w:cstheme="majorBidi"/>
          <w:b/>
          <w:bCs/>
          <w:sz w:val="24"/>
          <w:szCs w:val="24"/>
          <w:lang w:val="id-ID"/>
        </w:rPr>
        <w:t>KUALITAS KEAGAMAAN ORANG</w:t>
      </w:r>
      <w:r w:rsidR="0040293B">
        <w:rPr>
          <w:rFonts w:asciiTheme="majorBidi" w:hAnsiTheme="majorBidi" w:cstheme="majorBidi"/>
          <w:b/>
          <w:bCs/>
          <w:sz w:val="24"/>
          <w:szCs w:val="24"/>
          <w:lang w:val="id-ID"/>
        </w:rPr>
        <w:t xml:space="preserve"> </w:t>
      </w:r>
      <w:r w:rsidR="00962AC4">
        <w:rPr>
          <w:rFonts w:asciiTheme="majorBidi" w:hAnsiTheme="majorBidi" w:cstheme="majorBidi"/>
          <w:b/>
          <w:bCs/>
          <w:sz w:val="24"/>
          <w:szCs w:val="24"/>
          <w:lang w:val="id-ID"/>
        </w:rPr>
        <w:t>TUA DAN</w:t>
      </w:r>
      <w:r w:rsidRPr="00BB6B92">
        <w:rPr>
          <w:rFonts w:asciiTheme="majorBidi" w:hAnsiTheme="majorBidi" w:cstheme="majorBidi"/>
          <w:b/>
          <w:bCs/>
          <w:sz w:val="24"/>
          <w:szCs w:val="24"/>
          <w:lang w:val="id-ID"/>
        </w:rPr>
        <w:t xml:space="preserve"> KEMAMPUAN MENGHAFAL AL-QURAN</w:t>
      </w:r>
    </w:p>
    <w:p w:rsidR="00827702" w:rsidRPr="00827702" w:rsidRDefault="00827702" w:rsidP="00827702">
      <w:pPr>
        <w:spacing w:after="0" w:line="480" w:lineRule="auto"/>
        <w:jc w:val="center"/>
        <w:rPr>
          <w:rFonts w:asciiTheme="majorBidi" w:hAnsiTheme="majorBidi" w:cstheme="majorBidi"/>
          <w:b/>
          <w:bCs/>
          <w:sz w:val="24"/>
          <w:szCs w:val="24"/>
        </w:rPr>
      </w:pPr>
    </w:p>
    <w:p w:rsidR="00F76721" w:rsidRDefault="002B0F88" w:rsidP="00827702">
      <w:pPr>
        <w:pStyle w:val="ListParagraph"/>
        <w:numPr>
          <w:ilvl w:val="0"/>
          <w:numId w:val="27"/>
        </w:numPr>
        <w:spacing w:after="0" w:line="480" w:lineRule="auto"/>
        <w:ind w:left="360"/>
        <w:rPr>
          <w:rFonts w:asciiTheme="majorBidi" w:hAnsiTheme="majorBidi" w:cstheme="majorBidi"/>
          <w:b/>
          <w:bCs/>
          <w:sz w:val="24"/>
          <w:szCs w:val="24"/>
          <w:lang w:val="id-ID"/>
        </w:rPr>
      </w:pPr>
      <w:r w:rsidRPr="00F76721">
        <w:rPr>
          <w:rFonts w:asciiTheme="majorBidi" w:hAnsiTheme="majorBidi" w:cstheme="majorBidi"/>
          <w:b/>
          <w:bCs/>
          <w:sz w:val="24"/>
          <w:szCs w:val="24"/>
          <w:lang w:val="id-ID"/>
        </w:rPr>
        <w:t>Kualitas Keagamaan Orang</w:t>
      </w:r>
      <w:r w:rsidR="0040293B" w:rsidRPr="00F76721">
        <w:rPr>
          <w:rFonts w:asciiTheme="majorBidi" w:hAnsiTheme="majorBidi" w:cstheme="majorBidi"/>
          <w:b/>
          <w:bCs/>
          <w:sz w:val="24"/>
          <w:szCs w:val="24"/>
          <w:lang w:val="id-ID"/>
        </w:rPr>
        <w:t xml:space="preserve"> </w:t>
      </w:r>
      <w:r w:rsidRPr="00F76721">
        <w:rPr>
          <w:rFonts w:asciiTheme="majorBidi" w:hAnsiTheme="majorBidi" w:cstheme="majorBidi"/>
          <w:b/>
          <w:bCs/>
          <w:sz w:val="24"/>
          <w:szCs w:val="24"/>
          <w:lang w:val="id-ID"/>
        </w:rPr>
        <w:t>tua</w:t>
      </w:r>
    </w:p>
    <w:p w:rsidR="00F76721" w:rsidRDefault="00D52944" w:rsidP="00827702">
      <w:pPr>
        <w:pStyle w:val="ListParagraph"/>
        <w:numPr>
          <w:ilvl w:val="0"/>
          <w:numId w:val="28"/>
        </w:numPr>
        <w:spacing w:after="0" w:line="480" w:lineRule="auto"/>
        <w:ind w:left="720"/>
        <w:rPr>
          <w:rFonts w:asciiTheme="majorBidi" w:hAnsiTheme="majorBidi" w:cstheme="majorBidi"/>
          <w:b/>
          <w:bCs/>
          <w:sz w:val="24"/>
          <w:szCs w:val="24"/>
          <w:lang w:val="id-ID"/>
        </w:rPr>
      </w:pPr>
      <w:r w:rsidRPr="00F76721">
        <w:rPr>
          <w:rFonts w:asciiTheme="majorBidi" w:hAnsiTheme="majorBidi" w:cstheme="majorBidi"/>
          <w:b/>
          <w:bCs/>
          <w:sz w:val="24"/>
          <w:szCs w:val="24"/>
          <w:lang w:val="id-ID"/>
        </w:rPr>
        <w:t>Sikap Keagamaan</w:t>
      </w:r>
    </w:p>
    <w:p w:rsidR="00F76721" w:rsidRDefault="00970663" w:rsidP="00827702">
      <w:pPr>
        <w:pStyle w:val="ListParagraph"/>
        <w:spacing w:after="0" w:line="480" w:lineRule="auto"/>
        <w:ind w:left="0" w:firstLine="720"/>
        <w:jc w:val="both"/>
        <w:rPr>
          <w:rFonts w:asciiTheme="majorBidi" w:hAnsiTheme="majorBidi" w:cstheme="majorBidi"/>
          <w:sz w:val="24"/>
          <w:szCs w:val="24"/>
          <w:lang w:val="id-ID"/>
        </w:rPr>
      </w:pPr>
      <w:r w:rsidRPr="00F76721">
        <w:rPr>
          <w:rFonts w:asciiTheme="majorBidi" w:hAnsiTheme="majorBidi" w:cstheme="majorBidi"/>
          <w:sz w:val="24"/>
          <w:szCs w:val="24"/>
          <w:lang w:val="id-ID"/>
        </w:rPr>
        <w:t xml:space="preserve">Beragama </w:t>
      </w:r>
      <w:r w:rsidR="003D36C4">
        <w:rPr>
          <w:rFonts w:asciiTheme="majorBidi" w:hAnsiTheme="majorBidi" w:cstheme="majorBidi"/>
          <w:sz w:val="24"/>
          <w:szCs w:val="24"/>
          <w:lang w:val="id-ID"/>
        </w:rPr>
        <w:t xml:space="preserve">artinya </w:t>
      </w:r>
      <w:r w:rsidRPr="00F76721">
        <w:rPr>
          <w:rFonts w:asciiTheme="majorBidi" w:hAnsiTheme="majorBidi" w:cstheme="majorBidi"/>
          <w:sz w:val="24"/>
          <w:szCs w:val="24"/>
          <w:lang w:val="id-ID"/>
        </w:rPr>
        <w:t>merupakan melaksanakan ajaran agama secara menyeluruh</w:t>
      </w:r>
      <w:r w:rsidR="003D36C4">
        <w:rPr>
          <w:rFonts w:asciiTheme="majorBidi" w:hAnsiTheme="majorBidi" w:cstheme="majorBidi"/>
          <w:sz w:val="24"/>
          <w:szCs w:val="24"/>
          <w:lang w:val="id-ID"/>
        </w:rPr>
        <w:t>.</w:t>
      </w:r>
      <w:r w:rsidRPr="00F76721">
        <w:rPr>
          <w:rFonts w:asciiTheme="majorBidi" w:hAnsiTheme="majorBidi" w:cstheme="majorBidi"/>
          <w:sz w:val="24"/>
          <w:szCs w:val="24"/>
          <w:lang w:val="id-ID"/>
        </w:rPr>
        <w:t xml:space="preserve"> </w:t>
      </w:r>
      <w:r w:rsidR="003D36C4" w:rsidRPr="00F76721">
        <w:rPr>
          <w:rFonts w:asciiTheme="majorBidi" w:hAnsiTheme="majorBidi" w:cstheme="majorBidi"/>
          <w:sz w:val="24"/>
          <w:szCs w:val="24"/>
          <w:lang w:val="id-ID"/>
        </w:rPr>
        <w:t>K</w:t>
      </w:r>
      <w:r w:rsidRPr="00F76721">
        <w:rPr>
          <w:rFonts w:asciiTheme="majorBidi" w:hAnsiTheme="majorBidi" w:cstheme="majorBidi"/>
          <w:sz w:val="24"/>
          <w:szCs w:val="24"/>
          <w:lang w:val="id-ID"/>
        </w:rPr>
        <w:t>arena</w:t>
      </w:r>
      <w:r w:rsidR="003D36C4">
        <w:rPr>
          <w:rFonts w:asciiTheme="majorBidi" w:hAnsiTheme="majorBidi" w:cstheme="majorBidi"/>
          <w:sz w:val="24"/>
          <w:szCs w:val="24"/>
          <w:lang w:val="id-ID"/>
        </w:rPr>
        <w:t xml:space="preserve"> itu, setiap orang yang beragama </w:t>
      </w:r>
      <w:r w:rsidRPr="00F76721">
        <w:rPr>
          <w:rFonts w:asciiTheme="majorBidi" w:hAnsiTheme="majorBidi" w:cstheme="majorBidi"/>
          <w:sz w:val="24"/>
          <w:szCs w:val="24"/>
          <w:lang w:val="id-ID"/>
        </w:rPr>
        <w:t>dalam berfikir, bersikap maupun bertind</w:t>
      </w:r>
      <w:r w:rsidR="003D36C4">
        <w:rPr>
          <w:rFonts w:asciiTheme="majorBidi" w:hAnsiTheme="majorBidi" w:cstheme="majorBidi"/>
          <w:sz w:val="24"/>
          <w:szCs w:val="24"/>
          <w:lang w:val="id-ID"/>
        </w:rPr>
        <w:t>ak diperintahkan  untuk mengikuti aturan agamanya masing-masing</w:t>
      </w:r>
      <w:r w:rsidRPr="00F76721">
        <w:rPr>
          <w:rFonts w:asciiTheme="majorBidi" w:hAnsiTheme="majorBidi" w:cstheme="majorBidi"/>
          <w:sz w:val="24"/>
          <w:szCs w:val="24"/>
          <w:lang w:val="id-ID"/>
        </w:rPr>
        <w:t xml:space="preserve">. </w:t>
      </w:r>
    </w:p>
    <w:p w:rsidR="00970663" w:rsidRPr="00F76721" w:rsidRDefault="00970663" w:rsidP="00827702">
      <w:pPr>
        <w:pStyle w:val="ListParagraph"/>
        <w:spacing w:after="0" w:line="240" w:lineRule="auto"/>
        <w:ind w:left="360" w:firstLine="360"/>
        <w:jc w:val="both"/>
        <w:rPr>
          <w:rFonts w:asciiTheme="majorBidi" w:hAnsiTheme="majorBidi" w:cstheme="majorBidi"/>
          <w:b/>
          <w:bCs/>
          <w:sz w:val="24"/>
          <w:szCs w:val="24"/>
          <w:lang w:val="id-ID"/>
        </w:rPr>
      </w:pPr>
      <w:r w:rsidRPr="003D36C4">
        <w:rPr>
          <w:rFonts w:asciiTheme="majorBidi" w:hAnsiTheme="majorBidi" w:cstheme="majorBidi"/>
          <w:sz w:val="24"/>
          <w:szCs w:val="24"/>
          <w:lang w:val="id-ID"/>
        </w:rPr>
        <w:t>Menurut Ahmad Tafsir beragama itu erat kaitannya dengan sikap dan perilaku. Ketaatan beragama membawa dampak positif terhadap k</w:t>
      </w:r>
      <w:proofErr w:type="spellStart"/>
      <w:r w:rsidRPr="00F76721">
        <w:rPr>
          <w:rFonts w:asciiTheme="majorBidi" w:hAnsiTheme="majorBidi" w:cstheme="majorBidi"/>
          <w:sz w:val="24"/>
          <w:szCs w:val="24"/>
        </w:rPr>
        <w:t>esehatan</w:t>
      </w:r>
      <w:proofErr w:type="spellEnd"/>
      <w:r w:rsidRPr="00F76721">
        <w:rPr>
          <w:rFonts w:asciiTheme="majorBidi" w:hAnsiTheme="majorBidi" w:cstheme="majorBidi"/>
          <w:sz w:val="24"/>
          <w:szCs w:val="24"/>
        </w:rPr>
        <w:t xml:space="preserve"> mental </w:t>
      </w:r>
      <w:proofErr w:type="spellStart"/>
      <w:r w:rsidRPr="00F76721">
        <w:rPr>
          <w:rFonts w:asciiTheme="majorBidi" w:hAnsiTheme="majorBidi" w:cstheme="majorBidi"/>
          <w:sz w:val="24"/>
          <w:szCs w:val="24"/>
        </w:rPr>
        <w:t>karena</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pengalaman</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membuktikan</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bahwa</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seseorang</w:t>
      </w:r>
      <w:proofErr w:type="spellEnd"/>
      <w:r w:rsidRPr="00F76721">
        <w:rPr>
          <w:rFonts w:asciiTheme="majorBidi" w:hAnsiTheme="majorBidi" w:cstheme="majorBidi"/>
          <w:sz w:val="24"/>
          <w:szCs w:val="24"/>
        </w:rPr>
        <w:t xml:space="preserve"> yang </w:t>
      </w:r>
      <w:proofErr w:type="spellStart"/>
      <w:r w:rsidRPr="00F76721">
        <w:rPr>
          <w:rFonts w:asciiTheme="majorBidi" w:hAnsiTheme="majorBidi" w:cstheme="majorBidi"/>
          <w:sz w:val="24"/>
          <w:szCs w:val="24"/>
        </w:rPr>
        <w:t>taat</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beragama</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ia</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selalu</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mengingat</w:t>
      </w:r>
      <w:proofErr w:type="spellEnd"/>
      <w:r w:rsidRPr="00F76721">
        <w:rPr>
          <w:rFonts w:asciiTheme="majorBidi" w:hAnsiTheme="majorBidi" w:cstheme="majorBidi"/>
          <w:sz w:val="24"/>
          <w:szCs w:val="24"/>
        </w:rPr>
        <w:t xml:space="preserve"> Allah SWT. </w:t>
      </w:r>
      <w:proofErr w:type="spellStart"/>
      <w:proofErr w:type="gramStart"/>
      <w:r w:rsidRPr="00F76721">
        <w:rPr>
          <w:rFonts w:asciiTheme="majorBidi" w:hAnsiTheme="majorBidi" w:cstheme="majorBidi"/>
          <w:sz w:val="24"/>
          <w:szCs w:val="24"/>
        </w:rPr>
        <w:t>karena</w:t>
      </w:r>
      <w:proofErr w:type="spellEnd"/>
      <w:proofErr w:type="gram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banyaknya</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seseorang</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mengingat</w:t>
      </w:r>
      <w:proofErr w:type="spellEnd"/>
      <w:r w:rsidRPr="00F76721">
        <w:rPr>
          <w:rFonts w:asciiTheme="majorBidi" w:hAnsiTheme="majorBidi" w:cstheme="majorBidi"/>
          <w:sz w:val="24"/>
          <w:szCs w:val="24"/>
        </w:rPr>
        <w:t xml:space="preserve">  Allah SWT, </w:t>
      </w:r>
      <w:proofErr w:type="spellStart"/>
      <w:r w:rsidRPr="00F76721">
        <w:rPr>
          <w:rFonts w:asciiTheme="majorBidi" w:hAnsiTheme="majorBidi" w:cstheme="majorBidi"/>
          <w:sz w:val="24"/>
          <w:szCs w:val="24"/>
        </w:rPr>
        <w:t>jiwa</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akan</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semakin</w:t>
      </w:r>
      <w:proofErr w:type="spellEnd"/>
      <w:r w:rsidRPr="00F76721">
        <w:rPr>
          <w:rFonts w:asciiTheme="majorBidi" w:hAnsiTheme="majorBidi" w:cstheme="majorBidi"/>
          <w:sz w:val="24"/>
          <w:szCs w:val="24"/>
        </w:rPr>
        <w:t xml:space="preserve"> </w:t>
      </w:r>
      <w:proofErr w:type="spellStart"/>
      <w:r w:rsidRPr="00F76721">
        <w:rPr>
          <w:rFonts w:asciiTheme="majorBidi" w:hAnsiTheme="majorBidi" w:cstheme="majorBidi"/>
          <w:sz w:val="24"/>
          <w:szCs w:val="24"/>
        </w:rPr>
        <w:t>tenteram</w:t>
      </w:r>
      <w:proofErr w:type="spellEnd"/>
      <w:r w:rsidRPr="00F76721">
        <w:rPr>
          <w:rFonts w:asciiTheme="majorBidi" w:hAnsiTheme="majorBidi" w:cstheme="majorBidi"/>
          <w:sz w:val="24"/>
          <w:szCs w:val="24"/>
        </w:rPr>
        <w:t>.</w:t>
      </w:r>
      <w:r w:rsidRPr="00860978">
        <w:rPr>
          <w:rStyle w:val="FootnoteReference"/>
          <w:rFonts w:asciiTheme="majorBidi" w:hAnsiTheme="majorBidi" w:cstheme="majorBidi"/>
          <w:sz w:val="24"/>
          <w:szCs w:val="24"/>
        </w:rPr>
        <w:footnoteReference w:id="1"/>
      </w:r>
    </w:p>
    <w:p w:rsidR="00970663" w:rsidRDefault="00970663" w:rsidP="00827702">
      <w:pPr>
        <w:pStyle w:val="ListParagraph"/>
        <w:spacing w:after="0" w:line="240" w:lineRule="auto"/>
        <w:ind w:left="540" w:firstLine="270"/>
        <w:jc w:val="both"/>
        <w:rPr>
          <w:rFonts w:asciiTheme="majorBidi" w:hAnsiTheme="majorBidi" w:cstheme="majorBidi"/>
          <w:sz w:val="24"/>
          <w:szCs w:val="24"/>
        </w:rPr>
      </w:pPr>
    </w:p>
    <w:p w:rsidR="003D36C4" w:rsidRDefault="00970663" w:rsidP="00827702">
      <w:pPr>
        <w:pStyle w:val="ListParagraph"/>
        <w:tabs>
          <w:tab w:val="left" w:pos="1080"/>
        </w:tabs>
        <w:spacing w:after="0" w:line="480" w:lineRule="auto"/>
        <w:ind w:left="0" w:firstLine="720"/>
        <w:jc w:val="both"/>
        <w:rPr>
          <w:rFonts w:asciiTheme="majorBidi" w:hAnsiTheme="majorBidi" w:cstheme="majorBidi"/>
          <w:sz w:val="24"/>
          <w:szCs w:val="24"/>
          <w:lang w:val="id-ID"/>
        </w:rPr>
      </w:pPr>
      <w:proofErr w:type="spellStart"/>
      <w:proofErr w:type="gramStart"/>
      <w:r w:rsidRPr="00970663">
        <w:rPr>
          <w:rFonts w:asciiTheme="majorBidi" w:hAnsiTheme="majorBidi" w:cstheme="majorBidi"/>
          <w:sz w:val="24"/>
          <w:szCs w:val="24"/>
        </w:rPr>
        <w:t>Inti</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beragama</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adalah</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masalah</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sikap</w:t>
      </w:r>
      <w:proofErr w:type="spellEnd"/>
      <w:r w:rsidRPr="00970663">
        <w:rPr>
          <w:rFonts w:asciiTheme="majorBidi" w:hAnsiTheme="majorBidi" w:cstheme="majorBidi"/>
          <w:sz w:val="24"/>
          <w:szCs w:val="24"/>
        </w:rPr>
        <w:t>.</w:t>
      </w:r>
      <w:proofErr w:type="gramEnd"/>
      <w:r w:rsidRPr="00970663">
        <w:rPr>
          <w:rFonts w:asciiTheme="majorBidi" w:hAnsiTheme="majorBidi" w:cstheme="majorBidi"/>
          <w:sz w:val="24"/>
          <w:szCs w:val="24"/>
        </w:rPr>
        <w:t xml:space="preserve"> </w:t>
      </w:r>
      <w:proofErr w:type="gramStart"/>
      <w:r w:rsidRPr="00970663">
        <w:rPr>
          <w:rFonts w:asciiTheme="majorBidi" w:hAnsiTheme="majorBidi" w:cstheme="majorBidi"/>
          <w:sz w:val="24"/>
          <w:szCs w:val="24"/>
        </w:rPr>
        <w:t xml:space="preserve">Di </w:t>
      </w:r>
      <w:proofErr w:type="spellStart"/>
      <w:r w:rsidRPr="00970663">
        <w:rPr>
          <w:rFonts w:asciiTheme="majorBidi" w:hAnsiTheme="majorBidi" w:cstheme="majorBidi"/>
          <w:sz w:val="24"/>
          <w:szCs w:val="24"/>
        </w:rPr>
        <w:t>dalam</w:t>
      </w:r>
      <w:proofErr w:type="spellEnd"/>
      <w:r w:rsidRPr="00970663">
        <w:rPr>
          <w:rFonts w:asciiTheme="majorBidi" w:hAnsiTheme="majorBidi" w:cstheme="majorBidi"/>
          <w:sz w:val="24"/>
          <w:szCs w:val="24"/>
        </w:rPr>
        <w:t xml:space="preserve"> Islam, </w:t>
      </w:r>
      <w:proofErr w:type="spellStart"/>
      <w:r w:rsidRPr="00970663">
        <w:rPr>
          <w:rFonts w:asciiTheme="majorBidi" w:hAnsiTheme="majorBidi" w:cstheme="majorBidi"/>
          <w:sz w:val="24"/>
          <w:szCs w:val="24"/>
        </w:rPr>
        <w:t>sikap</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beragama</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itu</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intinya</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adalah</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iman</w:t>
      </w:r>
      <w:proofErr w:type="spellEnd"/>
      <w:r w:rsidRPr="00970663">
        <w:rPr>
          <w:rFonts w:asciiTheme="majorBidi" w:hAnsiTheme="majorBidi" w:cstheme="majorBidi"/>
          <w:sz w:val="24"/>
          <w:szCs w:val="24"/>
        </w:rPr>
        <w:t>.</w:t>
      </w:r>
      <w:proofErr w:type="gramEnd"/>
      <w:r w:rsidRPr="00970663">
        <w:rPr>
          <w:rFonts w:asciiTheme="majorBidi" w:hAnsiTheme="majorBidi" w:cstheme="majorBidi"/>
          <w:sz w:val="24"/>
          <w:szCs w:val="24"/>
        </w:rPr>
        <w:t xml:space="preserve"> </w:t>
      </w:r>
      <w:proofErr w:type="spellStart"/>
      <w:proofErr w:type="gramStart"/>
      <w:r w:rsidRPr="00970663">
        <w:rPr>
          <w:rFonts w:asciiTheme="majorBidi" w:hAnsiTheme="majorBidi" w:cstheme="majorBidi"/>
          <w:sz w:val="24"/>
          <w:szCs w:val="24"/>
        </w:rPr>
        <w:t>Jadi</w:t>
      </w:r>
      <w:proofErr w:type="spellEnd"/>
      <w:r w:rsidRPr="00970663">
        <w:rPr>
          <w:rFonts w:asciiTheme="majorBidi" w:hAnsiTheme="majorBidi" w:cstheme="majorBidi"/>
          <w:sz w:val="24"/>
          <w:szCs w:val="24"/>
        </w:rPr>
        <w:t xml:space="preserve">, yang </w:t>
      </w:r>
      <w:proofErr w:type="spellStart"/>
      <w:r w:rsidRPr="00970663">
        <w:rPr>
          <w:rFonts w:asciiTheme="majorBidi" w:hAnsiTheme="majorBidi" w:cstheme="majorBidi"/>
          <w:sz w:val="24"/>
          <w:szCs w:val="24"/>
        </w:rPr>
        <w:t>dimaksud</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dengan</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beragama</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pada</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intinya</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adalah</w:t>
      </w:r>
      <w:proofErr w:type="spellEnd"/>
      <w:r w:rsidRPr="00970663">
        <w:rPr>
          <w:rFonts w:asciiTheme="majorBidi" w:hAnsiTheme="majorBidi" w:cstheme="majorBidi"/>
          <w:sz w:val="24"/>
          <w:szCs w:val="24"/>
        </w:rPr>
        <w:t xml:space="preserve"> </w:t>
      </w:r>
      <w:proofErr w:type="spellStart"/>
      <w:r w:rsidRPr="00970663">
        <w:rPr>
          <w:rFonts w:asciiTheme="majorBidi" w:hAnsiTheme="majorBidi" w:cstheme="majorBidi"/>
          <w:sz w:val="24"/>
          <w:szCs w:val="24"/>
        </w:rPr>
        <w:t>beriman</w:t>
      </w:r>
      <w:proofErr w:type="spellEnd"/>
      <w:r w:rsidRPr="00970663">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
      </w:r>
      <w:r w:rsidR="003D36C4">
        <w:rPr>
          <w:rFonts w:asciiTheme="majorBidi" w:hAnsiTheme="majorBidi" w:cstheme="majorBidi"/>
          <w:sz w:val="24"/>
          <w:szCs w:val="24"/>
          <w:lang w:val="id-ID"/>
        </w:rPr>
        <w:t xml:space="preserve"> </w:t>
      </w:r>
      <w:r w:rsidR="009B2AAE">
        <w:rPr>
          <w:rFonts w:asciiTheme="majorBidi" w:hAnsiTheme="majorBidi" w:cstheme="majorBidi"/>
          <w:sz w:val="24"/>
          <w:szCs w:val="24"/>
          <w:lang w:val="id-ID"/>
        </w:rPr>
        <w:t>Sikap keagamaan</w:t>
      </w:r>
      <w:r w:rsidR="009B2AAE" w:rsidRPr="00327355">
        <w:rPr>
          <w:rFonts w:asciiTheme="majorBidi" w:hAnsiTheme="majorBidi" w:cstheme="majorBidi"/>
          <w:sz w:val="24"/>
          <w:szCs w:val="24"/>
          <w:lang w:val="id-ID"/>
        </w:rPr>
        <w:t xml:space="preserve"> adalah nilai karakter </w:t>
      </w:r>
      <w:r w:rsidR="009B2AAE">
        <w:rPr>
          <w:rFonts w:asciiTheme="majorBidi" w:hAnsiTheme="majorBidi" w:cstheme="majorBidi"/>
          <w:sz w:val="24"/>
          <w:szCs w:val="24"/>
          <w:lang w:val="id-ID"/>
        </w:rPr>
        <w:t xml:space="preserve">yang tertanam pada diri manusia </w:t>
      </w:r>
      <w:r w:rsidR="009B2AAE" w:rsidRPr="00327355">
        <w:rPr>
          <w:rFonts w:asciiTheme="majorBidi" w:hAnsiTheme="majorBidi" w:cstheme="majorBidi"/>
          <w:sz w:val="24"/>
          <w:szCs w:val="24"/>
          <w:lang w:val="id-ID"/>
        </w:rPr>
        <w:t>dal</w:t>
      </w:r>
      <w:r w:rsidR="009B2AAE">
        <w:rPr>
          <w:rFonts w:asciiTheme="majorBidi" w:hAnsiTheme="majorBidi" w:cstheme="majorBidi"/>
          <w:sz w:val="24"/>
          <w:szCs w:val="24"/>
          <w:lang w:val="id-ID"/>
        </w:rPr>
        <w:t xml:space="preserve">am hubungannya dengan Tuhan. Orang yang memiliki sikap keagamaan yang baik akan </w:t>
      </w:r>
      <w:r w:rsidR="009B2AAE" w:rsidRPr="00327355">
        <w:rPr>
          <w:rFonts w:asciiTheme="majorBidi" w:hAnsiTheme="majorBidi" w:cstheme="majorBidi"/>
          <w:sz w:val="24"/>
          <w:szCs w:val="24"/>
          <w:lang w:val="id-ID"/>
        </w:rPr>
        <w:lastRenderedPageBreak/>
        <w:t>menunjukkan bahwa</w:t>
      </w:r>
      <w:r w:rsidR="009B2AAE">
        <w:rPr>
          <w:rFonts w:asciiTheme="majorBidi" w:hAnsiTheme="majorBidi" w:cstheme="majorBidi"/>
          <w:sz w:val="24"/>
          <w:szCs w:val="24"/>
          <w:lang w:val="id-ID"/>
        </w:rPr>
        <w:t xml:space="preserve"> pikiran perkataan dan tindakannya </w:t>
      </w:r>
      <w:r w:rsidR="009B2AAE" w:rsidRPr="00327355">
        <w:rPr>
          <w:rFonts w:asciiTheme="majorBidi" w:hAnsiTheme="majorBidi" w:cstheme="majorBidi"/>
          <w:sz w:val="24"/>
          <w:szCs w:val="24"/>
          <w:lang w:val="id-ID"/>
        </w:rPr>
        <w:t xml:space="preserve">diupayakan selalu berdasarkan </w:t>
      </w:r>
      <w:r w:rsidR="009B2AAE">
        <w:rPr>
          <w:rFonts w:asciiTheme="majorBidi" w:hAnsiTheme="majorBidi" w:cstheme="majorBidi"/>
          <w:sz w:val="24"/>
          <w:szCs w:val="24"/>
          <w:lang w:val="id-ID"/>
        </w:rPr>
        <w:t xml:space="preserve">pada nilai-nilai ketuhanan dan </w:t>
      </w:r>
      <w:r w:rsidR="009B2AAE" w:rsidRPr="00327355">
        <w:rPr>
          <w:rFonts w:asciiTheme="majorBidi" w:hAnsiTheme="majorBidi" w:cstheme="majorBidi"/>
          <w:sz w:val="24"/>
          <w:szCs w:val="24"/>
          <w:lang w:val="id-ID"/>
        </w:rPr>
        <w:t xml:space="preserve">ajaran agamanya. </w:t>
      </w:r>
    </w:p>
    <w:p w:rsidR="009B2AAE" w:rsidRPr="003D36C4" w:rsidRDefault="003D36C4" w:rsidP="00827702">
      <w:pPr>
        <w:pStyle w:val="ListParagraph"/>
        <w:spacing w:after="0" w:line="456" w:lineRule="auto"/>
        <w:ind w:left="0" w:firstLine="720"/>
        <w:jc w:val="both"/>
        <w:rPr>
          <w:rFonts w:asciiTheme="majorBidi" w:hAnsiTheme="majorBidi" w:cstheme="majorBidi"/>
          <w:sz w:val="24"/>
          <w:szCs w:val="24"/>
          <w:lang w:val="id-ID"/>
        </w:rPr>
      </w:pPr>
      <w:r w:rsidRPr="00BB6B92">
        <w:rPr>
          <w:rFonts w:asciiTheme="majorBidi" w:hAnsiTheme="majorBidi" w:cstheme="majorBidi"/>
          <w:sz w:val="24"/>
          <w:szCs w:val="24"/>
          <w:lang w:val="id-ID"/>
        </w:rPr>
        <w:t>Sikap keagamaan tidak terlepas dari keberadaan agama.  Apabila telah terpola dalam pikiran bahwa agama itu sesuatu y</w:t>
      </w:r>
      <w:r>
        <w:rPr>
          <w:rFonts w:asciiTheme="majorBidi" w:hAnsiTheme="majorBidi" w:cstheme="majorBidi"/>
          <w:sz w:val="24"/>
          <w:szCs w:val="24"/>
          <w:lang w:val="id-ID"/>
        </w:rPr>
        <w:t>ang benar maka apa saja yang me</w:t>
      </w:r>
      <w:r w:rsidRPr="00BB6B92">
        <w:rPr>
          <w:rFonts w:asciiTheme="majorBidi" w:hAnsiTheme="majorBidi" w:cstheme="majorBidi"/>
          <w:sz w:val="24"/>
          <w:szCs w:val="24"/>
          <w:lang w:val="id-ID"/>
        </w:rPr>
        <w:t>nyangkut dengan agama akan membawa ma</w:t>
      </w:r>
      <w:r>
        <w:rPr>
          <w:rFonts w:asciiTheme="majorBidi" w:hAnsiTheme="majorBidi" w:cstheme="majorBidi"/>
          <w:sz w:val="24"/>
          <w:szCs w:val="24"/>
          <w:lang w:val="id-ID"/>
        </w:rPr>
        <w:t xml:space="preserve">kna positif. </w:t>
      </w:r>
      <w:r w:rsidR="009B2AAE" w:rsidRPr="00327355">
        <w:rPr>
          <w:rFonts w:asciiTheme="majorBidi" w:hAnsiTheme="majorBidi" w:cstheme="majorBidi"/>
          <w:sz w:val="24"/>
          <w:szCs w:val="24"/>
          <w:lang w:val="id-ID"/>
        </w:rPr>
        <w:t>Manusia religius berkeyakinan bahwa semua yang ada di alam semesta ini adalah merupakan bukti yang jelas terhadap adanya Tuhan</w:t>
      </w:r>
      <w:r w:rsidR="009B2AAE">
        <w:rPr>
          <w:rFonts w:asciiTheme="majorBidi" w:hAnsiTheme="majorBidi" w:cstheme="majorBidi"/>
          <w:sz w:val="24"/>
          <w:szCs w:val="24"/>
          <w:lang w:val="id-ID"/>
        </w:rPr>
        <w:t>, maka keimanannya terhadap agamanya sudah tidak diragukan lagi sehingga segala aktivitasnya akan dikaitkan dengan campur tangan Tuhan.</w:t>
      </w:r>
    </w:p>
    <w:p w:rsidR="0070572C" w:rsidRDefault="001C3161" w:rsidP="00827702">
      <w:pPr>
        <w:pStyle w:val="ListParagraph"/>
        <w:tabs>
          <w:tab w:val="left" w:pos="1080"/>
        </w:tabs>
        <w:spacing w:after="0" w:line="456" w:lineRule="auto"/>
        <w:ind w:left="0" w:firstLine="72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Bila seseorang percaya bahwa agama itu adalah sesuatu </w:t>
      </w:r>
      <w:r w:rsidR="008261FA">
        <w:rPr>
          <w:rFonts w:asciiTheme="majorBidi" w:hAnsiTheme="majorBidi" w:cstheme="majorBidi"/>
          <w:sz w:val="24"/>
          <w:szCs w:val="24"/>
          <w:lang w:val="id-ID"/>
        </w:rPr>
        <w:t>yang benar dan baik maka timbul</w:t>
      </w:r>
      <w:r w:rsidRPr="00BB6B92">
        <w:rPr>
          <w:rFonts w:asciiTheme="majorBidi" w:hAnsiTheme="majorBidi" w:cstheme="majorBidi"/>
          <w:sz w:val="24"/>
          <w:szCs w:val="24"/>
          <w:lang w:val="id-ID"/>
        </w:rPr>
        <w:t xml:space="preserve">ah perasaan cinta, suka, setuju, simpati dan menyenangkan. Mengalahkan sifat </w:t>
      </w:r>
      <w:r w:rsidR="00E56A8E">
        <w:rPr>
          <w:rFonts w:asciiTheme="majorBidi" w:hAnsiTheme="majorBidi" w:cstheme="majorBidi"/>
          <w:sz w:val="24"/>
          <w:szCs w:val="24"/>
          <w:lang w:val="id-ID"/>
        </w:rPr>
        <w:t>negatif, yaitu perasaan antipati</w:t>
      </w:r>
      <w:r w:rsidRPr="00BB6B92">
        <w:rPr>
          <w:rFonts w:asciiTheme="majorBidi" w:hAnsiTheme="majorBidi" w:cstheme="majorBidi"/>
          <w:sz w:val="24"/>
          <w:szCs w:val="24"/>
          <w:lang w:val="id-ID"/>
        </w:rPr>
        <w:t>, menolak, mengecam, menyerang bahkan membinasakan. Perasaan seseorang mempengaruhi perilaku seseorang</w:t>
      </w:r>
      <w:r w:rsidR="0006756A" w:rsidRPr="00BB6B92">
        <w:rPr>
          <w:rFonts w:asciiTheme="majorBidi" w:hAnsiTheme="majorBidi" w:cstheme="majorBidi"/>
          <w:sz w:val="24"/>
          <w:szCs w:val="24"/>
          <w:lang w:val="id-ID"/>
        </w:rPr>
        <w:t>. Artinya, bagaimana seseorang berperilaku terhadap suatu objek, banyak ditentukam oleh corak kepercayaan dan perasaan seseorang terhadap objek tersebut.</w:t>
      </w:r>
    </w:p>
    <w:p w:rsidR="0070572C" w:rsidRDefault="0006756A" w:rsidP="00827702">
      <w:pPr>
        <w:pStyle w:val="ListParagraph"/>
        <w:tabs>
          <w:tab w:val="left" w:pos="1080"/>
        </w:tabs>
        <w:spacing w:after="0" w:line="456" w:lineRule="auto"/>
        <w:ind w:left="0" w:firstLine="720"/>
        <w:jc w:val="both"/>
        <w:rPr>
          <w:rFonts w:asciiTheme="majorBidi" w:hAnsiTheme="majorBidi" w:cstheme="majorBidi"/>
          <w:sz w:val="24"/>
          <w:szCs w:val="24"/>
          <w:lang w:val="id-ID"/>
        </w:rPr>
      </w:pPr>
      <w:r w:rsidRPr="0070572C">
        <w:rPr>
          <w:rFonts w:asciiTheme="majorBidi" w:hAnsiTheme="majorBidi" w:cstheme="majorBidi"/>
          <w:sz w:val="24"/>
          <w:szCs w:val="24"/>
          <w:lang w:val="id-ID"/>
        </w:rPr>
        <w:t>Dengan demikian kecenderungan seseorang berperilaku keagamaan selaras dengan kepercayaan dan perasaan seseorang terhadap agama itu. Secara logika dapat dikatakan bahwa sikap seseorang akan tercermin dari perilakunya terhadap suatu objek.</w:t>
      </w:r>
    </w:p>
    <w:p w:rsidR="0070572C" w:rsidRDefault="003B6ED9" w:rsidP="00827702">
      <w:pPr>
        <w:pStyle w:val="ListParagraph"/>
        <w:tabs>
          <w:tab w:val="left" w:pos="1080"/>
        </w:tabs>
        <w:spacing w:after="0" w:line="240" w:lineRule="auto"/>
        <w:ind w:left="0" w:firstLine="720"/>
        <w:jc w:val="both"/>
        <w:rPr>
          <w:rFonts w:asciiTheme="majorBidi" w:hAnsiTheme="majorBidi" w:cstheme="majorBidi"/>
          <w:sz w:val="24"/>
          <w:szCs w:val="24"/>
          <w:lang w:val="id-ID"/>
        </w:rPr>
      </w:pPr>
      <w:r w:rsidRPr="0070572C">
        <w:rPr>
          <w:rFonts w:asciiTheme="majorBidi" w:hAnsiTheme="majorBidi" w:cstheme="majorBidi"/>
          <w:sz w:val="24"/>
          <w:szCs w:val="24"/>
          <w:lang w:val="id-ID"/>
        </w:rPr>
        <w:lastRenderedPageBreak/>
        <w:t>Mc. Nair dan Brown dalam penelitiannya menemukan bahwa dukungan orang tua berhubungan secara signifikan dengan sikap siswa. Begitu juga Zakiah Daradjat mengatakan bahwa sikap keagamaan merupakan perolehan dan bukan bawaan. Ia terbentuk melalui pengalaman langsung yang terjadi dalam hubungannya dengan unsur-unsur lingkungan materi dan sosial, misalnya rumah tangga tenteram, orang tertentu, teman, orangtua, jamaah dan sebagainya.</w:t>
      </w:r>
      <w:r w:rsidRPr="00BB6B92">
        <w:rPr>
          <w:rStyle w:val="FootnoteReference"/>
          <w:rFonts w:asciiTheme="majorBidi" w:hAnsiTheme="majorBidi" w:cstheme="majorBidi"/>
          <w:sz w:val="24"/>
          <w:szCs w:val="24"/>
          <w:lang w:val="id-ID"/>
        </w:rPr>
        <w:footnoteReference w:id="3"/>
      </w:r>
    </w:p>
    <w:p w:rsidR="0070572C" w:rsidRDefault="0070572C" w:rsidP="00827702">
      <w:pPr>
        <w:pStyle w:val="ListParagraph"/>
        <w:tabs>
          <w:tab w:val="left" w:pos="1080"/>
        </w:tabs>
        <w:spacing w:after="0" w:line="240" w:lineRule="auto"/>
        <w:ind w:left="540" w:firstLine="360"/>
        <w:jc w:val="both"/>
        <w:rPr>
          <w:rFonts w:asciiTheme="majorBidi" w:hAnsiTheme="majorBidi" w:cstheme="majorBidi"/>
          <w:sz w:val="24"/>
          <w:szCs w:val="24"/>
          <w:lang w:val="id-ID"/>
        </w:rPr>
      </w:pPr>
    </w:p>
    <w:p w:rsidR="00471A3B" w:rsidRDefault="0006756A" w:rsidP="00827702">
      <w:pPr>
        <w:pStyle w:val="ListParagraph"/>
        <w:tabs>
          <w:tab w:val="left" w:pos="1080"/>
        </w:tabs>
        <w:spacing w:after="0" w:line="504" w:lineRule="auto"/>
        <w:ind w:left="0" w:firstLine="720"/>
        <w:jc w:val="both"/>
        <w:rPr>
          <w:rFonts w:asciiTheme="majorBidi" w:hAnsiTheme="majorBidi" w:cstheme="majorBidi"/>
          <w:sz w:val="24"/>
          <w:szCs w:val="24"/>
          <w:lang w:val="id-ID"/>
        </w:rPr>
      </w:pPr>
      <w:r w:rsidRPr="0070572C">
        <w:rPr>
          <w:rFonts w:asciiTheme="majorBidi" w:hAnsiTheme="majorBidi" w:cstheme="majorBidi"/>
          <w:sz w:val="24"/>
          <w:szCs w:val="24"/>
          <w:lang w:val="id-ID"/>
        </w:rPr>
        <w:t>Konsisten antara kepercayaan terhadap a</w:t>
      </w:r>
      <w:r w:rsidR="003B6ED9" w:rsidRPr="0070572C">
        <w:rPr>
          <w:rFonts w:asciiTheme="majorBidi" w:hAnsiTheme="majorBidi" w:cstheme="majorBidi"/>
          <w:sz w:val="24"/>
          <w:szCs w:val="24"/>
          <w:lang w:val="id-ID"/>
        </w:rPr>
        <w:t>gama sebagai komponen kognitif</w:t>
      </w:r>
      <w:r w:rsidR="00500DA9" w:rsidRPr="0070572C">
        <w:rPr>
          <w:rFonts w:asciiTheme="majorBidi" w:hAnsiTheme="majorBidi" w:cstheme="majorBidi"/>
          <w:sz w:val="24"/>
          <w:szCs w:val="24"/>
          <w:lang w:val="id-ID"/>
        </w:rPr>
        <w:t>, perasaan terhadap agama sebagai komponen afektif, dengan perilaku terhadap agama sebagai ko</w:t>
      </w:r>
      <w:r w:rsidR="008261FA" w:rsidRPr="0070572C">
        <w:rPr>
          <w:rFonts w:asciiTheme="majorBidi" w:hAnsiTheme="majorBidi" w:cstheme="majorBidi"/>
          <w:sz w:val="24"/>
          <w:szCs w:val="24"/>
          <w:lang w:val="id-ID"/>
        </w:rPr>
        <w:t xml:space="preserve">mponen konatif </w:t>
      </w:r>
      <w:r w:rsidR="00500DA9" w:rsidRPr="0070572C">
        <w:rPr>
          <w:rFonts w:asciiTheme="majorBidi" w:hAnsiTheme="majorBidi" w:cstheme="majorBidi"/>
          <w:sz w:val="24"/>
          <w:szCs w:val="24"/>
          <w:lang w:val="id-ID"/>
        </w:rPr>
        <w:t>menjadi landasan pembentukan sikap keagamaan.</w:t>
      </w:r>
      <w:r w:rsidR="000B4331" w:rsidRPr="0070572C">
        <w:rPr>
          <w:rFonts w:asciiTheme="majorBidi" w:hAnsiTheme="majorBidi" w:cstheme="majorBidi"/>
          <w:sz w:val="24"/>
          <w:szCs w:val="24"/>
          <w:lang w:val="id-ID"/>
        </w:rPr>
        <w:t xml:space="preserve"> </w:t>
      </w:r>
      <w:r w:rsidR="00335D1C" w:rsidRPr="0070572C">
        <w:rPr>
          <w:rFonts w:asciiTheme="majorBidi" w:hAnsiTheme="majorBidi" w:cstheme="majorBidi"/>
          <w:sz w:val="24"/>
          <w:szCs w:val="24"/>
          <w:lang w:val="id-ID"/>
        </w:rPr>
        <w:t>Dengan demikian dapat disimpulkan bahwa sikap keagamaan adalah sikap seseorang yang ada kaitannya dengan keagamaan.</w:t>
      </w:r>
    </w:p>
    <w:p w:rsidR="00471A3B" w:rsidRDefault="00335D1C" w:rsidP="00827702">
      <w:pPr>
        <w:pStyle w:val="ListParagraph"/>
        <w:tabs>
          <w:tab w:val="left" w:pos="1080"/>
        </w:tabs>
        <w:spacing w:after="0" w:line="504" w:lineRule="auto"/>
        <w:ind w:left="0" w:firstLine="720"/>
        <w:jc w:val="both"/>
        <w:rPr>
          <w:rFonts w:asciiTheme="majorBidi" w:hAnsiTheme="majorBidi" w:cstheme="majorBidi"/>
          <w:sz w:val="24"/>
          <w:szCs w:val="24"/>
        </w:rPr>
      </w:pPr>
      <w:r w:rsidRPr="00471A3B">
        <w:rPr>
          <w:rFonts w:asciiTheme="majorBidi" w:hAnsiTheme="majorBidi" w:cstheme="majorBidi"/>
          <w:sz w:val="24"/>
          <w:szCs w:val="24"/>
          <w:lang w:val="id-ID"/>
        </w:rPr>
        <w:t>Di dalam sikap keagamaan antara komponen-komponenya selalu berhubungan erat. Se</w:t>
      </w:r>
      <w:r w:rsidR="003D36C4">
        <w:rPr>
          <w:rFonts w:asciiTheme="majorBidi" w:hAnsiTheme="majorBidi" w:cstheme="majorBidi"/>
          <w:sz w:val="24"/>
          <w:szCs w:val="24"/>
          <w:lang w:val="id-ID"/>
        </w:rPr>
        <w:t>se</w:t>
      </w:r>
      <w:r w:rsidRPr="00471A3B">
        <w:rPr>
          <w:rFonts w:asciiTheme="majorBidi" w:hAnsiTheme="majorBidi" w:cstheme="majorBidi"/>
          <w:sz w:val="24"/>
          <w:szCs w:val="24"/>
          <w:lang w:val="id-ID"/>
        </w:rPr>
        <w:t>oran</w:t>
      </w:r>
      <w:r w:rsidR="003D36C4">
        <w:rPr>
          <w:rFonts w:asciiTheme="majorBidi" w:hAnsiTheme="majorBidi" w:cstheme="majorBidi"/>
          <w:sz w:val="24"/>
          <w:szCs w:val="24"/>
          <w:lang w:val="id-ID"/>
        </w:rPr>
        <w:t>g yang melakukan sikap</w:t>
      </w:r>
      <w:r w:rsidR="00F75D7F" w:rsidRPr="00471A3B">
        <w:rPr>
          <w:rFonts w:asciiTheme="majorBidi" w:hAnsiTheme="majorBidi" w:cstheme="majorBidi"/>
          <w:sz w:val="24"/>
          <w:szCs w:val="24"/>
          <w:lang w:val="id-ID"/>
        </w:rPr>
        <w:t xml:space="preserve"> keagamaan, </w:t>
      </w:r>
      <w:r w:rsidR="003D36C4">
        <w:rPr>
          <w:rFonts w:asciiTheme="majorBidi" w:hAnsiTheme="majorBidi" w:cstheme="majorBidi"/>
          <w:sz w:val="24"/>
          <w:szCs w:val="24"/>
          <w:lang w:val="id-ID"/>
        </w:rPr>
        <w:t xml:space="preserve">itu </w:t>
      </w:r>
      <w:r w:rsidR="00F75D7F" w:rsidRPr="00471A3B">
        <w:rPr>
          <w:rFonts w:asciiTheme="majorBidi" w:hAnsiTheme="majorBidi" w:cstheme="majorBidi"/>
          <w:sz w:val="24"/>
          <w:szCs w:val="24"/>
          <w:lang w:val="id-ID"/>
        </w:rPr>
        <w:t>karena ia terlebih dahulu sudah mengetahui dan meyakini bahwa agama itu baik dan benar, serta mempunyai perasaan senang terhadap agama. Masing-masing komponen tidak bisa berdiri sendiri namun saling berinteraksi sesamanya s</w:t>
      </w:r>
      <w:r w:rsidR="00970663" w:rsidRPr="00471A3B">
        <w:rPr>
          <w:rFonts w:asciiTheme="majorBidi" w:hAnsiTheme="majorBidi" w:cstheme="majorBidi"/>
          <w:sz w:val="24"/>
          <w:szCs w:val="24"/>
          <w:lang w:val="id-ID"/>
        </w:rPr>
        <w:t>e</w:t>
      </w:r>
      <w:r w:rsidR="00F75D7F" w:rsidRPr="00471A3B">
        <w:rPr>
          <w:rFonts w:asciiTheme="majorBidi" w:hAnsiTheme="majorBidi" w:cstheme="majorBidi"/>
          <w:sz w:val="24"/>
          <w:szCs w:val="24"/>
          <w:lang w:val="id-ID"/>
        </w:rPr>
        <w:t>cara kompleks.</w:t>
      </w:r>
      <w:r w:rsidR="00BB6B92" w:rsidRPr="00471A3B">
        <w:rPr>
          <w:rFonts w:asciiTheme="majorBidi" w:hAnsiTheme="majorBidi" w:cstheme="majorBidi"/>
          <w:sz w:val="24"/>
          <w:szCs w:val="24"/>
          <w:lang w:val="id-ID"/>
        </w:rPr>
        <w:t xml:space="preserve"> </w:t>
      </w:r>
      <w:r w:rsidR="00F75D7F" w:rsidRPr="00471A3B">
        <w:rPr>
          <w:rFonts w:asciiTheme="majorBidi" w:hAnsiTheme="majorBidi" w:cstheme="majorBidi"/>
          <w:sz w:val="24"/>
          <w:szCs w:val="24"/>
          <w:lang w:val="id-ID"/>
        </w:rPr>
        <w:t xml:space="preserve">Pendidikan </w:t>
      </w:r>
      <w:r w:rsidR="00417BB1" w:rsidRPr="00471A3B">
        <w:rPr>
          <w:rFonts w:asciiTheme="majorBidi" w:hAnsiTheme="majorBidi" w:cstheme="majorBidi"/>
          <w:sz w:val="24"/>
          <w:szCs w:val="24"/>
          <w:lang w:val="id-ID"/>
        </w:rPr>
        <w:t>agama yang bersifat menggugah akal serta perasaan memegang peranan penting dalam pembentukan sikap keagamaan.</w:t>
      </w:r>
    </w:p>
    <w:p w:rsidR="00827702" w:rsidRPr="00827702" w:rsidRDefault="00827702" w:rsidP="00827702">
      <w:pPr>
        <w:pStyle w:val="ListParagraph"/>
        <w:tabs>
          <w:tab w:val="left" w:pos="1080"/>
        </w:tabs>
        <w:spacing w:after="0" w:line="504" w:lineRule="auto"/>
        <w:ind w:left="0" w:firstLine="720"/>
        <w:jc w:val="both"/>
        <w:rPr>
          <w:rFonts w:asciiTheme="majorBidi" w:hAnsiTheme="majorBidi" w:cstheme="majorBidi"/>
          <w:sz w:val="24"/>
          <w:szCs w:val="24"/>
        </w:rPr>
      </w:pPr>
    </w:p>
    <w:p w:rsidR="007832BE" w:rsidRPr="00471A3B" w:rsidRDefault="007832BE" w:rsidP="00827702">
      <w:pPr>
        <w:pStyle w:val="ListParagraph"/>
        <w:numPr>
          <w:ilvl w:val="0"/>
          <w:numId w:val="28"/>
        </w:numPr>
        <w:tabs>
          <w:tab w:val="left" w:pos="810"/>
        </w:tabs>
        <w:spacing w:after="0" w:line="480" w:lineRule="auto"/>
        <w:ind w:left="360"/>
        <w:jc w:val="both"/>
        <w:rPr>
          <w:rFonts w:asciiTheme="majorBidi" w:hAnsiTheme="majorBidi" w:cstheme="majorBidi"/>
          <w:sz w:val="24"/>
          <w:szCs w:val="24"/>
          <w:lang w:val="id-ID"/>
        </w:rPr>
      </w:pPr>
      <w:r w:rsidRPr="00471A3B">
        <w:rPr>
          <w:rFonts w:asciiTheme="majorBidi" w:hAnsiTheme="majorBidi" w:cstheme="majorBidi"/>
          <w:b/>
          <w:bCs/>
          <w:sz w:val="24"/>
          <w:szCs w:val="24"/>
          <w:lang w:val="id-ID"/>
        </w:rPr>
        <w:lastRenderedPageBreak/>
        <w:t>Tingkah Laku Keagamaan</w:t>
      </w:r>
    </w:p>
    <w:p w:rsidR="0070572C" w:rsidRDefault="007832BE"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b/>
          <w:bCs/>
          <w:sz w:val="24"/>
          <w:szCs w:val="24"/>
          <w:lang w:val="id-ID"/>
        </w:rPr>
        <w:t>S</w:t>
      </w:r>
      <w:r w:rsidR="001F69F4" w:rsidRPr="007832BE">
        <w:rPr>
          <w:rFonts w:asciiTheme="majorBidi" w:hAnsiTheme="majorBidi" w:cstheme="majorBidi"/>
          <w:sz w:val="24"/>
          <w:szCs w:val="24"/>
          <w:lang w:val="id-ID"/>
        </w:rPr>
        <w:t>ikap dan tingkah laku merupakan dua hal yang berbeda, sikap adalah sesuatu yang terdapat dalam diri seseorang berkenaan dengan karakter seseorang tersebut</w:t>
      </w:r>
      <w:r w:rsidR="00665A58" w:rsidRPr="007832BE">
        <w:rPr>
          <w:rFonts w:asciiTheme="majorBidi" w:hAnsiTheme="majorBidi" w:cstheme="majorBidi"/>
          <w:sz w:val="24"/>
          <w:szCs w:val="24"/>
          <w:lang w:val="id-ID"/>
        </w:rPr>
        <w:t>, sedangkan tingkah laku merupakan sebuah bentuk perbuatan atau kegiatan yang dilakukan oleh seseorang. Adapun setiap manusia akan mengerjakan berbagai  perbuatan yang berbeda-beda dan setiap perbuatannya itu akan di berlandaskan kepada karakter yang sudah tertanam dalam dirinya.</w:t>
      </w:r>
    </w:p>
    <w:p w:rsidR="007832BE" w:rsidRPr="0070572C" w:rsidRDefault="001929C4" w:rsidP="00827702">
      <w:pPr>
        <w:pStyle w:val="ListParagraph"/>
        <w:tabs>
          <w:tab w:val="left" w:pos="360"/>
        </w:tabs>
        <w:spacing w:after="0" w:line="240" w:lineRule="auto"/>
        <w:ind w:left="360" w:firstLine="360"/>
        <w:jc w:val="both"/>
        <w:rPr>
          <w:rFonts w:asciiTheme="majorBidi" w:hAnsiTheme="majorBidi" w:cstheme="majorBidi"/>
          <w:sz w:val="24"/>
          <w:szCs w:val="24"/>
          <w:lang w:val="id-ID"/>
        </w:rPr>
      </w:pPr>
      <w:r w:rsidRPr="0070572C">
        <w:rPr>
          <w:rFonts w:asciiTheme="majorBidi" w:hAnsiTheme="majorBidi" w:cstheme="majorBidi"/>
          <w:sz w:val="24"/>
          <w:szCs w:val="24"/>
          <w:lang w:val="id-ID"/>
        </w:rPr>
        <w:t>Tingkah laku keagamaan adalah segala aktivitas manusia dalam kehidupan didasarkan atas niilai-nilai agama yang diyakininya. Tingkah laku keagamaan tersebut merupakan perwujudan dari rasa dan jiwa keagamaan berda</w:t>
      </w:r>
      <w:r w:rsidR="001F69F4" w:rsidRPr="0070572C">
        <w:rPr>
          <w:rFonts w:asciiTheme="majorBidi" w:hAnsiTheme="majorBidi" w:cstheme="majorBidi"/>
          <w:sz w:val="24"/>
          <w:szCs w:val="24"/>
          <w:lang w:val="id-ID"/>
        </w:rPr>
        <w:t>s</w:t>
      </w:r>
      <w:r w:rsidRPr="0070572C">
        <w:rPr>
          <w:rFonts w:asciiTheme="majorBidi" w:hAnsiTheme="majorBidi" w:cstheme="majorBidi"/>
          <w:sz w:val="24"/>
          <w:szCs w:val="24"/>
          <w:lang w:val="id-ID"/>
        </w:rPr>
        <w:t>arkan kesadaran dan penglaman  beragama pada diri sendiri.</w:t>
      </w:r>
      <w:r w:rsidR="003B6ED9" w:rsidRPr="0070572C">
        <w:rPr>
          <w:rFonts w:asciiTheme="majorBidi" w:hAnsiTheme="majorBidi" w:cstheme="majorBidi"/>
          <w:sz w:val="24"/>
          <w:szCs w:val="24"/>
          <w:lang w:val="id-ID"/>
        </w:rPr>
        <w:t xml:space="preserve"> Tingkah laku keagamaan itu sendiri pada umumnya didorong oleh adanya suatu sikap keagamaan yang merupakan keadaan yang ada pada diri seseorang. Oleh karena itu  sikap keagamaan merupakan interaksi secara kompleks antara pengetahuan agama, perasaan agama, dan tindak keagamaan dalam diri seseorang. Dengan sikap itulah akhirnya lahir tingkah laku keagamaan sesuai dengan kadar ketaatan seseorang terhadap yang diyakininya.</w:t>
      </w:r>
      <w:r w:rsidR="00F537C6">
        <w:rPr>
          <w:rStyle w:val="FootnoteReference"/>
          <w:rFonts w:asciiTheme="majorBidi" w:hAnsiTheme="majorBidi" w:cstheme="majorBidi"/>
          <w:sz w:val="24"/>
          <w:szCs w:val="24"/>
          <w:lang w:val="id-ID"/>
        </w:rPr>
        <w:footnoteReference w:id="4"/>
      </w:r>
    </w:p>
    <w:p w:rsidR="007832BE" w:rsidRDefault="007832BE" w:rsidP="00827702">
      <w:pPr>
        <w:pStyle w:val="ListParagraph"/>
        <w:spacing w:after="0" w:line="240" w:lineRule="auto"/>
        <w:ind w:left="540" w:firstLine="450"/>
        <w:jc w:val="both"/>
        <w:rPr>
          <w:rFonts w:asciiTheme="majorBidi" w:hAnsiTheme="majorBidi" w:cstheme="majorBidi"/>
          <w:sz w:val="24"/>
          <w:szCs w:val="24"/>
          <w:lang w:val="id-ID"/>
        </w:rPr>
      </w:pPr>
    </w:p>
    <w:p w:rsidR="00F91869" w:rsidRDefault="00C97A92" w:rsidP="00827702">
      <w:pPr>
        <w:pStyle w:val="ListParagraph"/>
        <w:spacing w:after="0" w:line="480" w:lineRule="auto"/>
        <w:ind w:left="0" w:firstLine="720"/>
        <w:jc w:val="both"/>
        <w:rPr>
          <w:rFonts w:asciiTheme="majorBidi" w:hAnsiTheme="majorBidi" w:cstheme="majorBidi"/>
          <w:sz w:val="24"/>
          <w:szCs w:val="24"/>
          <w:lang w:val="id-ID"/>
        </w:rPr>
      </w:pPr>
      <w:r w:rsidRPr="007832BE">
        <w:rPr>
          <w:rFonts w:asciiTheme="majorBidi" w:hAnsiTheme="majorBidi" w:cstheme="majorBidi"/>
          <w:sz w:val="24"/>
          <w:szCs w:val="24"/>
          <w:lang w:val="id-ID"/>
        </w:rPr>
        <w:t xml:space="preserve">Fenomena tingkah laku keagamaan itu dapat dilihat bentuknya dari berbagai sifat, sikap, dan tingkah laku manusia. </w:t>
      </w:r>
      <w:r w:rsidR="00754A81" w:rsidRPr="007832BE">
        <w:rPr>
          <w:rFonts w:asciiTheme="majorBidi" w:hAnsiTheme="majorBidi" w:cstheme="majorBidi"/>
          <w:sz w:val="24"/>
          <w:szCs w:val="24"/>
          <w:lang w:val="id-ID"/>
        </w:rPr>
        <w:t>Berkaitan dengan sifat, fenomena itu berupa perasaan gembira dan selalu berhusnudzon atas segala apa yang diterimanya, berhusnudzon kepada manusia pun berhusnudzon kepada Allah. Berkaitan dengan sikap, f</w:t>
      </w:r>
      <w:r w:rsidRPr="007832BE">
        <w:rPr>
          <w:rFonts w:asciiTheme="majorBidi" w:hAnsiTheme="majorBidi" w:cstheme="majorBidi"/>
          <w:sz w:val="24"/>
          <w:szCs w:val="24"/>
          <w:lang w:val="id-ID"/>
        </w:rPr>
        <w:t xml:space="preserve">enomena itu bisa </w:t>
      </w:r>
      <w:r w:rsidRPr="007832BE">
        <w:rPr>
          <w:rFonts w:asciiTheme="majorBidi" w:hAnsiTheme="majorBidi" w:cstheme="majorBidi"/>
          <w:sz w:val="24"/>
          <w:szCs w:val="24"/>
          <w:lang w:val="id-ID"/>
        </w:rPr>
        <w:lastRenderedPageBreak/>
        <w:t>berupa ra</w:t>
      </w:r>
      <w:r w:rsidR="007265FC" w:rsidRPr="007832BE">
        <w:rPr>
          <w:rFonts w:asciiTheme="majorBidi" w:hAnsiTheme="majorBidi" w:cstheme="majorBidi"/>
          <w:sz w:val="24"/>
          <w:szCs w:val="24"/>
          <w:lang w:val="id-ID"/>
        </w:rPr>
        <w:t>s</w:t>
      </w:r>
      <w:r w:rsidRPr="007832BE">
        <w:rPr>
          <w:rFonts w:asciiTheme="majorBidi" w:hAnsiTheme="majorBidi" w:cstheme="majorBidi"/>
          <w:sz w:val="24"/>
          <w:szCs w:val="24"/>
          <w:lang w:val="id-ID"/>
        </w:rPr>
        <w:t>a senang melihat orang lain mendapatkan kenikmatan dari tuhan, tidak iri hati dengan kel</w:t>
      </w:r>
      <w:r w:rsidR="008122E5" w:rsidRPr="007832BE">
        <w:rPr>
          <w:rFonts w:asciiTheme="majorBidi" w:hAnsiTheme="majorBidi" w:cstheme="majorBidi"/>
          <w:sz w:val="24"/>
          <w:szCs w:val="24"/>
          <w:lang w:val="id-ID"/>
        </w:rPr>
        <w:t>ebihan yang dimiliki hamba Tuha</w:t>
      </w:r>
      <w:r w:rsidRPr="007832BE">
        <w:rPr>
          <w:rFonts w:asciiTheme="majorBidi" w:hAnsiTheme="majorBidi" w:cstheme="majorBidi"/>
          <w:sz w:val="24"/>
          <w:szCs w:val="24"/>
          <w:lang w:val="id-ID"/>
        </w:rPr>
        <w:t>n yang la</w:t>
      </w:r>
      <w:r w:rsidR="0046267C" w:rsidRPr="007832BE">
        <w:rPr>
          <w:rFonts w:asciiTheme="majorBidi" w:hAnsiTheme="majorBidi" w:cstheme="majorBidi"/>
          <w:sz w:val="24"/>
          <w:szCs w:val="24"/>
          <w:lang w:val="id-ID"/>
        </w:rPr>
        <w:t>in, tidak berusaha menjatuhkan orang yang mendap</w:t>
      </w:r>
      <w:r w:rsidRPr="007832BE">
        <w:rPr>
          <w:rFonts w:asciiTheme="majorBidi" w:hAnsiTheme="majorBidi" w:cstheme="majorBidi"/>
          <w:sz w:val="24"/>
          <w:szCs w:val="24"/>
          <w:lang w:val="id-ID"/>
        </w:rPr>
        <w:t xml:space="preserve">atkan </w:t>
      </w:r>
      <w:r w:rsidR="00DA55C0" w:rsidRPr="007832BE">
        <w:rPr>
          <w:rFonts w:asciiTheme="majorBidi" w:hAnsiTheme="majorBidi" w:cstheme="majorBidi"/>
          <w:sz w:val="24"/>
          <w:szCs w:val="24"/>
          <w:lang w:val="id-ID"/>
        </w:rPr>
        <w:t>kenikmatan dari Tuhan.</w:t>
      </w:r>
      <w:r w:rsidR="00754A81" w:rsidRPr="007832BE">
        <w:rPr>
          <w:rFonts w:asciiTheme="majorBidi" w:hAnsiTheme="majorBidi" w:cstheme="majorBidi"/>
          <w:sz w:val="24"/>
          <w:szCs w:val="24"/>
          <w:lang w:val="id-ID"/>
        </w:rPr>
        <w:t xml:space="preserve"> </w:t>
      </w:r>
    </w:p>
    <w:p w:rsidR="007832BE" w:rsidRPr="00F91869" w:rsidRDefault="00754A81" w:rsidP="00827702">
      <w:pPr>
        <w:pStyle w:val="ListParagraph"/>
        <w:spacing w:after="0" w:line="480" w:lineRule="auto"/>
        <w:ind w:left="0" w:firstLine="720"/>
        <w:jc w:val="both"/>
        <w:rPr>
          <w:rFonts w:asciiTheme="majorBidi" w:hAnsiTheme="majorBidi" w:cstheme="majorBidi"/>
          <w:sz w:val="24"/>
          <w:szCs w:val="24"/>
          <w:lang w:val="id-ID"/>
        </w:rPr>
      </w:pPr>
      <w:r w:rsidRPr="00F91869">
        <w:rPr>
          <w:rFonts w:asciiTheme="majorBidi" w:hAnsiTheme="majorBidi" w:cstheme="majorBidi"/>
          <w:sz w:val="24"/>
          <w:szCs w:val="24"/>
          <w:lang w:val="id-ID"/>
        </w:rPr>
        <w:t>Ketika sifat dan sikap seseorang sudah seperti ini, maka tingkah laku keagamaan yang timbul adalah ketaatan beribadah, ia akan merasa bahwa ia memerlukan Allah dalam hidupnya dan perwujudannya adalah ia memerlukan ibadah sebagai sarana bertemunya Allah untuk dirinya.</w:t>
      </w:r>
    </w:p>
    <w:p w:rsidR="007832BE" w:rsidRPr="0070572C" w:rsidRDefault="00712005" w:rsidP="00827702">
      <w:pPr>
        <w:pStyle w:val="ListParagraph"/>
        <w:numPr>
          <w:ilvl w:val="0"/>
          <w:numId w:val="28"/>
        </w:numPr>
        <w:spacing w:after="0" w:line="480" w:lineRule="auto"/>
        <w:ind w:left="360"/>
        <w:jc w:val="both"/>
        <w:rPr>
          <w:rFonts w:asciiTheme="majorBidi" w:hAnsiTheme="majorBidi" w:cstheme="majorBidi"/>
          <w:sz w:val="24"/>
          <w:szCs w:val="24"/>
          <w:lang w:val="id-ID"/>
        </w:rPr>
      </w:pPr>
      <w:r w:rsidRPr="0070572C">
        <w:rPr>
          <w:rFonts w:asciiTheme="majorBidi" w:hAnsiTheme="majorBidi" w:cstheme="majorBidi"/>
          <w:b/>
          <w:bCs/>
          <w:sz w:val="24"/>
          <w:szCs w:val="24"/>
          <w:lang w:val="id-ID"/>
        </w:rPr>
        <w:t>Tingkah Laku Keagamaan Orang Dewasa</w:t>
      </w:r>
    </w:p>
    <w:p w:rsidR="0070572C" w:rsidRDefault="003A2BFB" w:rsidP="00827702">
      <w:pPr>
        <w:pStyle w:val="ListParagraph"/>
        <w:spacing w:after="0" w:line="480" w:lineRule="auto"/>
        <w:ind w:left="0" w:firstLine="720"/>
        <w:jc w:val="both"/>
        <w:rPr>
          <w:rFonts w:asciiTheme="majorBidi" w:hAnsiTheme="majorBidi" w:cstheme="majorBidi"/>
          <w:sz w:val="24"/>
          <w:szCs w:val="24"/>
          <w:lang w:val="id-ID"/>
        </w:rPr>
      </w:pPr>
      <w:r w:rsidRPr="007832BE">
        <w:rPr>
          <w:rFonts w:asciiTheme="majorBidi" w:hAnsiTheme="majorBidi" w:cstheme="majorBidi"/>
          <w:sz w:val="24"/>
          <w:szCs w:val="24"/>
          <w:lang w:val="id-ID"/>
        </w:rPr>
        <w:t>Tingkah laku keagamaan orang dewasa memiliki perspektif yang luas didasarkan atas nilai-nilai yang dipilihnya, tingkah laku keagaman orang dewasa sudah jelas tentu akan berbeda dengan tingkah laku remaja atau anak-anak</w:t>
      </w:r>
      <w:r w:rsidR="004A42DF" w:rsidRPr="007832BE">
        <w:rPr>
          <w:rFonts w:asciiTheme="majorBidi" w:hAnsiTheme="majorBidi" w:cstheme="majorBidi"/>
          <w:sz w:val="24"/>
          <w:szCs w:val="24"/>
          <w:lang w:val="id-ID"/>
        </w:rPr>
        <w:t>. T</w:t>
      </w:r>
      <w:r w:rsidRPr="007832BE">
        <w:rPr>
          <w:rFonts w:asciiTheme="majorBidi" w:hAnsiTheme="majorBidi" w:cstheme="majorBidi"/>
          <w:sz w:val="24"/>
          <w:szCs w:val="24"/>
          <w:lang w:val="id-ID"/>
        </w:rPr>
        <w:t>ingkah laku itu umumnya</w:t>
      </w:r>
      <w:r w:rsidR="004A42DF" w:rsidRPr="007832BE">
        <w:rPr>
          <w:rFonts w:asciiTheme="majorBidi" w:hAnsiTheme="majorBidi" w:cstheme="majorBidi"/>
          <w:sz w:val="24"/>
          <w:szCs w:val="24"/>
          <w:lang w:val="id-ID"/>
        </w:rPr>
        <w:t xml:space="preserve"> </w:t>
      </w:r>
      <w:r w:rsidRPr="007832BE">
        <w:rPr>
          <w:rFonts w:asciiTheme="majorBidi" w:hAnsiTheme="majorBidi" w:cstheme="majorBidi"/>
          <w:sz w:val="24"/>
          <w:szCs w:val="24"/>
          <w:lang w:val="id-ID"/>
        </w:rPr>
        <w:t>dilandasi oleh pendalaman pengertian dan keluasan pemahanaman tentang ajaran agama yang di anutnya. Beragama bagi orang dewasa sudah merupakan bagian dari komitmen hidupnya dan bukan sekedar ikut-ikutan.</w:t>
      </w:r>
    </w:p>
    <w:p w:rsidR="0000481B" w:rsidRDefault="00712005" w:rsidP="00827702">
      <w:pPr>
        <w:pStyle w:val="ListParagraph"/>
        <w:tabs>
          <w:tab w:val="left" w:pos="450"/>
        </w:tabs>
        <w:spacing w:after="0" w:line="240" w:lineRule="auto"/>
        <w:ind w:left="360" w:firstLine="360"/>
        <w:jc w:val="both"/>
        <w:rPr>
          <w:rFonts w:asciiTheme="majorBidi" w:hAnsiTheme="majorBidi" w:cstheme="majorBidi"/>
          <w:sz w:val="24"/>
          <w:szCs w:val="24"/>
          <w:lang w:val="id-ID"/>
        </w:rPr>
      </w:pPr>
      <w:r w:rsidRPr="0070572C">
        <w:rPr>
          <w:rFonts w:asciiTheme="majorBidi" w:hAnsiTheme="majorBidi" w:cstheme="majorBidi"/>
          <w:sz w:val="24"/>
          <w:szCs w:val="24"/>
          <w:lang w:val="id-ID"/>
        </w:rPr>
        <w:t xml:space="preserve">Tingkah laku keagamaan seseorag pada masa ini berdasakan tanggung jawab keagamaan yang ia pegangi, ia yakini secara mendalam, dan ia pahami sebagai jalan hidup. Hal itu sebagai akibat dari adanya kestabilan dalam pandangan hidup keagamaan, selanjutnya akan menimbulkan kestabilan dalam tingkah laku keagamaannya, di mana segala perbuatan dan tingkah laku </w:t>
      </w:r>
      <w:r w:rsidRPr="0070572C">
        <w:rPr>
          <w:rFonts w:asciiTheme="majorBidi" w:hAnsiTheme="majorBidi" w:cstheme="majorBidi"/>
          <w:sz w:val="24"/>
          <w:szCs w:val="24"/>
          <w:lang w:val="id-ID"/>
        </w:rPr>
        <w:lastRenderedPageBreak/>
        <w:t>keagamannya senantiasa dipertimbangkan masak-masak, dengan penuh tanggung jawab, bukan atas dasar meniru dan bukan pula sekedar ikut-ikutan saja.</w:t>
      </w:r>
      <w:r>
        <w:rPr>
          <w:rStyle w:val="FootnoteReference"/>
          <w:rFonts w:asciiTheme="majorBidi" w:hAnsiTheme="majorBidi" w:cstheme="majorBidi"/>
          <w:sz w:val="24"/>
          <w:szCs w:val="24"/>
          <w:lang w:val="id-ID"/>
        </w:rPr>
        <w:footnoteReference w:id="5"/>
      </w:r>
    </w:p>
    <w:p w:rsidR="0000481B" w:rsidRDefault="0000481B" w:rsidP="00827702">
      <w:pPr>
        <w:pStyle w:val="ListParagraph"/>
        <w:spacing w:after="0" w:line="240" w:lineRule="auto"/>
        <w:ind w:left="540" w:firstLine="360"/>
        <w:jc w:val="both"/>
        <w:rPr>
          <w:rFonts w:asciiTheme="majorBidi" w:hAnsiTheme="majorBidi" w:cstheme="majorBidi"/>
          <w:sz w:val="24"/>
          <w:szCs w:val="24"/>
          <w:lang w:val="id-ID"/>
        </w:rPr>
      </w:pPr>
    </w:p>
    <w:p w:rsidR="0000481B" w:rsidRDefault="00712005" w:rsidP="00827702">
      <w:pPr>
        <w:pStyle w:val="ListParagraph"/>
        <w:tabs>
          <w:tab w:val="left" w:pos="90"/>
        </w:tabs>
        <w:spacing w:after="0" w:line="480" w:lineRule="auto"/>
        <w:ind w:left="0" w:firstLine="720"/>
        <w:jc w:val="both"/>
        <w:rPr>
          <w:rFonts w:asciiTheme="majorBidi" w:hAnsiTheme="majorBidi" w:cstheme="majorBidi"/>
          <w:sz w:val="24"/>
          <w:szCs w:val="24"/>
          <w:lang w:val="id-ID"/>
        </w:rPr>
      </w:pPr>
      <w:r w:rsidRPr="0000481B">
        <w:rPr>
          <w:rFonts w:asciiTheme="majorBidi" w:hAnsiTheme="majorBidi" w:cstheme="majorBidi"/>
          <w:sz w:val="24"/>
          <w:szCs w:val="24"/>
          <w:lang w:val="id-ID"/>
        </w:rPr>
        <w:t>Kemantapan jiwa orang dewasa setidaknya memberikan gambaran mengenai bagaimana sikap dan tingkah laku keagamaan pada orang dewasa. Atas dasar ini seringkali sikap dan tingkah laku keagamaan seseorang di usia dewasa sulit untuk di ubah, kalaupun terjadi perubahan, maka sesungguhnya itu berangkat dari pertimbangan yang sangat matang dan sungguh-sungguh.</w:t>
      </w:r>
      <w:r w:rsidR="00381702">
        <w:rPr>
          <w:rFonts w:asciiTheme="majorBidi" w:hAnsiTheme="majorBidi" w:cstheme="majorBidi"/>
          <w:sz w:val="24"/>
          <w:szCs w:val="24"/>
          <w:lang w:val="id-ID"/>
        </w:rPr>
        <w:t xml:space="preserve"> Namun, sikap dan tingkah laku keagamaan orang dewasa tidak cukup jika diukur maluli kematangan usia mereka saja, hal ini juga berkaitan dengan pengetahuan keagamaan seseorang tersebut. Jika usianya matang namun pengetahuan keagamaannya masih minim, ini juga akan menjadi faktor rendahnya kualitas keagamaan orang tersebut.</w:t>
      </w:r>
    </w:p>
    <w:p w:rsidR="0000481B" w:rsidRDefault="00712005" w:rsidP="00827702">
      <w:pPr>
        <w:pStyle w:val="ListParagraph"/>
        <w:spacing w:after="0" w:line="240" w:lineRule="auto"/>
        <w:ind w:left="360" w:firstLine="180"/>
        <w:jc w:val="both"/>
        <w:rPr>
          <w:rFonts w:asciiTheme="majorBidi" w:hAnsiTheme="majorBidi" w:cstheme="majorBidi"/>
          <w:sz w:val="24"/>
          <w:szCs w:val="24"/>
          <w:lang w:val="id-ID"/>
        </w:rPr>
      </w:pPr>
      <w:r w:rsidRPr="0000481B">
        <w:rPr>
          <w:rFonts w:asciiTheme="majorBidi" w:hAnsiTheme="majorBidi" w:cstheme="majorBidi"/>
          <w:sz w:val="24"/>
          <w:szCs w:val="24"/>
          <w:lang w:val="id-ID"/>
        </w:rPr>
        <w:t>Gambaran dan cerminan dari tingkah laku keagamaan orang dewasa dapat pula dilihat dari sikap keagamaannya yang memiliki ciri-ciri antara lain :</w:t>
      </w:r>
    </w:p>
    <w:p w:rsidR="00712005" w:rsidRPr="0000481B"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00481B">
        <w:rPr>
          <w:rFonts w:asciiTheme="majorBidi" w:hAnsiTheme="majorBidi" w:cstheme="majorBidi"/>
          <w:sz w:val="24"/>
          <w:szCs w:val="24"/>
          <w:lang w:val="id-ID"/>
        </w:rPr>
        <w:t>Menerima kebenaran agama berdasarkan pertimbangan pemikiran yang matang, bukan sekedar ikut-ikutan saja.</w:t>
      </w:r>
    </w:p>
    <w:p w:rsidR="00712005" w:rsidRPr="00BB6B92"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Bersifat cenderung realis, sehingga norma-norma agama lebih banyak di aplikasikan dalam sikap dan tingkah laku.</w:t>
      </w:r>
    </w:p>
    <w:p w:rsidR="00712005" w:rsidRPr="00BB6B92"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Bersikap positif terhadap ajaran dan norma-norma agama dan berusaha untuk mempelajari dan memahami tentang keagamaan.</w:t>
      </w:r>
    </w:p>
    <w:p w:rsidR="00712005" w:rsidRPr="00BB6B92"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lastRenderedPageBreak/>
        <w:t>Tingkat ketaatan beragama didasarkan atas pertimbangan dan tanggung jawab sendiri sehingga sikap keberagamaan merupakan realisasi dari diri dan sikap hidupnya.</w:t>
      </w:r>
    </w:p>
    <w:p w:rsidR="00712005" w:rsidRPr="00BB6B92"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Bersikap yang lebih terbuka dan wawasan yang lebih luas.</w:t>
      </w:r>
    </w:p>
    <w:p w:rsidR="00712005" w:rsidRPr="00BB6B92"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Bersikap lebih krisis terhadap materi ajaran agama sehingga kemantapan beragama selain didasarkan atas pertimbangan pikiran, juga didasarkan atas pertimbangan hati nurani.</w:t>
      </w:r>
    </w:p>
    <w:p w:rsidR="00712005" w:rsidRPr="00BB6B92"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Sikap keberagamaan cenderung mengarah kepada tipe-tipe kepribadian masong-masing, sehingga terikat adanya pengaruh kepribadian dalam menerima, memahami, serta melaksanakan ajaran agama yang diyakininya.</w:t>
      </w:r>
    </w:p>
    <w:p w:rsidR="004A42DF" w:rsidRDefault="00712005" w:rsidP="00827702">
      <w:pPr>
        <w:pStyle w:val="ListParagraph"/>
        <w:numPr>
          <w:ilvl w:val="0"/>
          <w:numId w:val="2"/>
        </w:numPr>
        <w:spacing w:after="0" w:line="24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Terlihat hubungan antara sikap keagamaan dengan kehidupan sosial. Sehingga pehatian terhada kepentingan organisasi sosial keagamaan sudah berkembang.</w:t>
      </w:r>
      <w:r w:rsidR="004A42DF">
        <w:rPr>
          <w:rStyle w:val="FootnoteReference"/>
          <w:rFonts w:asciiTheme="majorBidi" w:hAnsiTheme="majorBidi" w:cstheme="majorBidi"/>
          <w:sz w:val="24"/>
          <w:szCs w:val="24"/>
          <w:lang w:val="id-ID"/>
        </w:rPr>
        <w:footnoteReference w:id="6"/>
      </w:r>
    </w:p>
    <w:p w:rsidR="004A42DF" w:rsidRDefault="004A42DF" w:rsidP="00827702">
      <w:pPr>
        <w:pStyle w:val="ListParagraph"/>
        <w:spacing w:after="0" w:line="240" w:lineRule="auto"/>
        <w:ind w:left="540"/>
        <w:jc w:val="both"/>
        <w:rPr>
          <w:rFonts w:asciiTheme="majorBidi" w:hAnsiTheme="majorBidi" w:cstheme="majorBidi"/>
          <w:sz w:val="24"/>
          <w:szCs w:val="24"/>
          <w:lang w:val="id-ID"/>
        </w:rPr>
      </w:pPr>
    </w:p>
    <w:p w:rsidR="00381702" w:rsidRPr="00381702" w:rsidRDefault="003D36C4" w:rsidP="00827702">
      <w:pPr>
        <w:pStyle w:val="ListParagraph"/>
        <w:spacing w:after="0" w:line="456"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pernyataan di atas dapat disimpulkan </w:t>
      </w:r>
      <w:r w:rsidR="004A42DF">
        <w:rPr>
          <w:rFonts w:asciiTheme="majorBidi" w:hAnsiTheme="majorBidi" w:cstheme="majorBidi"/>
          <w:sz w:val="24"/>
          <w:szCs w:val="24"/>
          <w:lang w:val="id-ID"/>
        </w:rPr>
        <w:t xml:space="preserve"> bahwa orang dewasa sudah pasti memiliki karakter dan kepribadian yang matang, adapun segala sesuatu hal yang dipilihnya terlebih dalam hal urusan beragama tidak mudah terdoktrin oleh orang lain karena agama adalah sebuah keyakinan. Adapun jika keyakinan beragama orang dewasa ini kemudian berpindah jalur atau dapat dikatakan berubah keyakinan maka itu sudah atas dasar pertimbangan yang matang. Memang benar bahwa kedewasaan seseorang tidak</w:t>
      </w:r>
      <w:r w:rsidR="00381702">
        <w:rPr>
          <w:rFonts w:asciiTheme="majorBidi" w:hAnsiTheme="majorBidi" w:cstheme="majorBidi"/>
          <w:sz w:val="24"/>
          <w:szCs w:val="24"/>
          <w:lang w:val="id-ID"/>
        </w:rPr>
        <w:t xml:space="preserve"> </w:t>
      </w:r>
      <w:r w:rsidR="004A42DF">
        <w:rPr>
          <w:rFonts w:asciiTheme="majorBidi" w:hAnsiTheme="majorBidi" w:cstheme="majorBidi"/>
          <w:sz w:val="24"/>
          <w:szCs w:val="24"/>
          <w:lang w:val="id-ID"/>
        </w:rPr>
        <w:t>bisa dilihat dari umur, namun kita juga harus memahami bahwa semakin tinggi usia seseorang maka semakin banyak juga pengalaman hidup yang sudah diterimanya, pengalaman hidup ini mau tidak mau akan membentuk kedewasaan dan pola pikir seseorang dengan sendirinya.</w:t>
      </w:r>
    </w:p>
    <w:p w:rsidR="00875F99" w:rsidRDefault="00875F99" w:rsidP="00827702">
      <w:pPr>
        <w:pStyle w:val="ListParagraph"/>
        <w:numPr>
          <w:ilvl w:val="0"/>
          <w:numId w:val="28"/>
        </w:numPr>
        <w:spacing w:after="0" w:line="456" w:lineRule="auto"/>
        <w:ind w:left="360"/>
        <w:jc w:val="both"/>
        <w:rPr>
          <w:rFonts w:asciiTheme="majorBidi" w:hAnsiTheme="majorBidi" w:cstheme="majorBidi"/>
          <w:b/>
          <w:bCs/>
          <w:sz w:val="24"/>
          <w:szCs w:val="24"/>
          <w:lang w:val="id-ID"/>
        </w:rPr>
      </w:pPr>
      <w:r w:rsidRPr="00875F99">
        <w:rPr>
          <w:rFonts w:asciiTheme="majorBidi" w:hAnsiTheme="majorBidi" w:cstheme="majorBidi"/>
          <w:b/>
          <w:bCs/>
          <w:sz w:val="24"/>
          <w:szCs w:val="24"/>
          <w:lang w:val="id-ID"/>
        </w:rPr>
        <w:lastRenderedPageBreak/>
        <w:t>Dimensi Keagamaan</w:t>
      </w:r>
    </w:p>
    <w:p w:rsidR="00875F99" w:rsidRPr="00875F99" w:rsidRDefault="00875F99" w:rsidP="00827702">
      <w:pPr>
        <w:pStyle w:val="ListParagraph"/>
        <w:spacing w:after="0" w:line="456" w:lineRule="auto"/>
        <w:ind w:left="0" w:firstLine="720"/>
        <w:jc w:val="both"/>
        <w:rPr>
          <w:rFonts w:asciiTheme="majorBidi" w:hAnsiTheme="majorBidi" w:cstheme="majorBidi"/>
          <w:b/>
          <w:bCs/>
          <w:sz w:val="24"/>
          <w:szCs w:val="24"/>
          <w:lang w:val="id-ID"/>
        </w:rPr>
      </w:pPr>
      <w:r w:rsidRPr="00875F99">
        <w:rPr>
          <w:rFonts w:asciiTheme="majorBidi" w:hAnsiTheme="majorBidi" w:cstheme="majorBidi"/>
          <w:sz w:val="24"/>
          <w:szCs w:val="24"/>
          <w:lang w:val="id-ID"/>
        </w:rPr>
        <w:t>Dimensi keagaman ini terkait aspek-aspek apa saja yang akan dijadikan tolak ukur kuaitas keagamaan seseorang dalam beragama, pembagian aspek-aspek religiusistas yang cukup terperinci telah dilakukan oleh Glock dan Stark. Adapun dimensi-dimensi itu diantaranya adalah sebagai berikut :</w:t>
      </w:r>
    </w:p>
    <w:p w:rsidR="00875F99" w:rsidRDefault="00875F99" w:rsidP="00827702">
      <w:pPr>
        <w:pStyle w:val="ListParagraph"/>
        <w:numPr>
          <w:ilvl w:val="0"/>
          <w:numId w:val="32"/>
        </w:numPr>
        <w:spacing w:after="0" w:line="456" w:lineRule="auto"/>
        <w:ind w:left="720"/>
        <w:jc w:val="both"/>
        <w:rPr>
          <w:rFonts w:asciiTheme="majorBidi" w:hAnsiTheme="majorBidi" w:cstheme="majorBidi"/>
          <w:sz w:val="24"/>
          <w:szCs w:val="24"/>
          <w:lang w:val="id-ID"/>
        </w:rPr>
      </w:pPr>
      <w:r w:rsidRPr="00722E36">
        <w:rPr>
          <w:rFonts w:asciiTheme="majorBidi" w:hAnsiTheme="majorBidi" w:cstheme="majorBidi"/>
          <w:i/>
          <w:iCs/>
          <w:sz w:val="24"/>
          <w:szCs w:val="24"/>
          <w:lang w:val="id-ID"/>
        </w:rPr>
        <w:t xml:space="preserve">Religious Belief  </w:t>
      </w:r>
      <w:r w:rsidRPr="00722E36">
        <w:rPr>
          <w:rFonts w:asciiTheme="majorBidi" w:hAnsiTheme="majorBidi" w:cstheme="majorBidi"/>
          <w:sz w:val="24"/>
          <w:szCs w:val="24"/>
          <w:lang w:val="id-ID"/>
        </w:rPr>
        <w:t>(Dimensi Keyakinan)</w:t>
      </w:r>
    </w:p>
    <w:p w:rsidR="00875F99" w:rsidRDefault="00DD026D" w:rsidP="00827702">
      <w:pPr>
        <w:pStyle w:val="ListParagraph"/>
        <w:spacing w:after="0" w:line="456" w:lineRule="auto"/>
        <w:ind w:left="360" w:firstLine="27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875F99" w:rsidRPr="00722E36">
        <w:rPr>
          <w:rFonts w:asciiTheme="majorBidi" w:hAnsiTheme="majorBidi" w:cstheme="majorBidi"/>
          <w:sz w:val="24"/>
          <w:szCs w:val="24"/>
          <w:lang w:val="id-ID"/>
        </w:rPr>
        <w:t>Yaitu tingkatan sejauh mana seseorang menerima hal-hal yang dogmatik dalam agamanya.</w:t>
      </w:r>
      <w:r w:rsidR="00875F99">
        <w:rPr>
          <w:rStyle w:val="FootnoteReference"/>
          <w:rFonts w:asciiTheme="majorBidi" w:hAnsiTheme="majorBidi" w:cstheme="majorBidi"/>
          <w:sz w:val="24"/>
          <w:szCs w:val="24"/>
          <w:lang w:val="id-ID"/>
        </w:rPr>
        <w:footnoteReference w:id="7"/>
      </w:r>
      <w:r w:rsidR="00875F99" w:rsidRPr="00722E36">
        <w:rPr>
          <w:rFonts w:asciiTheme="majorBidi" w:hAnsiTheme="majorBidi" w:cstheme="majorBidi"/>
          <w:sz w:val="24"/>
          <w:szCs w:val="24"/>
          <w:lang w:val="id-ID"/>
        </w:rPr>
        <w:t xml:space="preserve"> </w:t>
      </w:r>
    </w:p>
    <w:p w:rsidR="00875F99" w:rsidRPr="00722E36" w:rsidRDefault="00875F99" w:rsidP="00827702">
      <w:pPr>
        <w:pStyle w:val="ListParagraph"/>
        <w:spacing w:after="0" w:line="456" w:lineRule="auto"/>
        <w:ind w:left="360" w:firstLine="360"/>
        <w:jc w:val="both"/>
        <w:rPr>
          <w:rFonts w:asciiTheme="majorBidi" w:hAnsiTheme="majorBidi" w:cstheme="majorBidi"/>
          <w:sz w:val="24"/>
          <w:szCs w:val="24"/>
          <w:lang w:val="id-ID"/>
        </w:rPr>
      </w:pPr>
      <w:r w:rsidRPr="00722E36">
        <w:rPr>
          <w:rFonts w:asciiTheme="majorBidi" w:hAnsiTheme="majorBidi" w:cstheme="majorBidi"/>
          <w:sz w:val="24"/>
          <w:szCs w:val="24"/>
          <w:lang w:val="id-ID"/>
        </w:rPr>
        <w:t>Misalnya dalam agama islam, dimensi keyakinan ini tercakup dalam rukun iman, dimensi dimana seseorang sudah mampu mempercayai dengan sepenuh hati atas apa yang belum pernah ia lihat, rukun iman ini yang terdiri dari iman kepada Allah, iman kepada malaikat Allah, iman kepada rasul Allah, iman kepada kitab-kitab Alah, iman kepada hari kiamat dan iman kepada takdir.</w:t>
      </w:r>
    </w:p>
    <w:p w:rsidR="00875F99" w:rsidRDefault="00875F99" w:rsidP="00827702">
      <w:pPr>
        <w:pStyle w:val="ListParagraph"/>
        <w:numPr>
          <w:ilvl w:val="0"/>
          <w:numId w:val="32"/>
        </w:numPr>
        <w:spacing w:after="0" w:line="456" w:lineRule="auto"/>
        <w:ind w:left="720"/>
        <w:jc w:val="both"/>
        <w:rPr>
          <w:rFonts w:asciiTheme="majorBidi" w:hAnsiTheme="majorBidi" w:cstheme="majorBidi"/>
          <w:sz w:val="24"/>
          <w:szCs w:val="24"/>
          <w:lang w:val="id-ID"/>
        </w:rPr>
      </w:pPr>
      <w:r w:rsidRPr="00722E36">
        <w:rPr>
          <w:rFonts w:asciiTheme="majorBidi" w:hAnsiTheme="majorBidi" w:cstheme="majorBidi"/>
          <w:i/>
          <w:iCs/>
          <w:sz w:val="24"/>
          <w:szCs w:val="24"/>
          <w:lang w:val="id-ID"/>
        </w:rPr>
        <w:t>Religious Practice</w:t>
      </w:r>
      <w:r>
        <w:rPr>
          <w:rFonts w:asciiTheme="majorBidi" w:hAnsiTheme="majorBidi" w:cstheme="majorBidi"/>
          <w:sz w:val="24"/>
          <w:szCs w:val="24"/>
          <w:lang w:val="id-ID"/>
        </w:rPr>
        <w:t xml:space="preserve"> (Dimensi Praktek</w:t>
      </w:r>
      <w:r w:rsidRPr="00722E36">
        <w:rPr>
          <w:rFonts w:asciiTheme="majorBidi" w:hAnsiTheme="majorBidi" w:cstheme="majorBidi"/>
          <w:sz w:val="24"/>
          <w:szCs w:val="24"/>
          <w:lang w:val="id-ID"/>
        </w:rPr>
        <w:t>)</w:t>
      </w:r>
    </w:p>
    <w:p w:rsidR="00875F99" w:rsidRPr="00722E36" w:rsidRDefault="00875F99" w:rsidP="00827702">
      <w:pPr>
        <w:pStyle w:val="ListParagraph"/>
        <w:spacing w:after="0" w:line="456" w:lineRule="auto"/>
        <w:ind w:left="360" w:firstLine="360"/>
        <w:jc w:val="both"/>
        <w:rPr>
          <w:rFonts w:asciiTheme="majorBidi" w:hAnsiTheme="majorBidi" w:cstheme="majorBidi"/>
          <w:sz w:val="24"/>
          <w:szCs w:val="24"/>
          <w:lang w:val="id-ID"/>
        </w:rPr>
      </w:pPr>
      <w:r w:rsidRPr="00722E36">
        <w:rPr>
          <w:rFonts w:asciiTheme="majorBidi" w:hAnsiTheme="majorBidi" w:cstheme="majorBidi"/>
          <w:sz w:val="24"/>
          <w:szCs w:val="24"/>
          <w:lang w:val="id-ID"/>
        </w:rPr>
        <w:t>Yaitu tingkatan sejauh mana seseorang mengerjakan kewajiban-kewajiban ritual dalam agamanya.</w:t>
      </w:r>
      <w:r>
        <w:rPr>
          <w:rStyle w:val="FootnoteReference"/>
          <w:rFonts w:asciiTheme="majorBidi" w:hAnsiTheme="majorBidi" w:cstheme="majorBidi"/>
          <w:sz w:val="24"/>
          <w:szCs w:val="24"/>
          <w:lang w:val="id-ID"/>
        </w:rPr>
        <w:footnoteReference w:id="8"/>
      </w:r>
      <w:r>
        <w:rPr>
          <w:rFonts w:asciiTheme="majorBidi" w:hAnsiTheme="majorBidi" w:cstheme="majorBidi"/>
          <w:sz w:val="24"/>
          <w:szCs w:val="24"/>
          <w:lang w:val="id-ID"/>
        </w:rPr>
        <w:t xml:space="preserve"> </w:t>
      </w:r>
      <w:r w:rsidRPr="00722E36">
        <w:rPr>
          <w:rFonts w:asciiTheme="majorBidi" w:hAnsiTheme="majorBidi" w:cstheme="majorBidi"/>
          <w:sz w:val="24"/>
          <w:szCs w:val="24"/>
          <w:lang w:val="id-ID"/>
        </w:rPr>
        <w:t xml:space="preserve">Dalam agama islam, dimensi ini dikenal dengan rukun islam, yaitu mengucapkan kalimat syahadat, </w:t>
      </w:r>
      <w:r w:rsidRPr="00722E36">
        <w:rPr>
          <w:rFonts w:asciiTheme="majorBidi" w:hAnsiTheme="majorBidi" w:cstheme="majorBidi"/>
          <w:sz w:val="24"/>
          <w:szCs w:val="24"/>
          <w:lang w:val="id-ID"/>
        </w:rPr>
        <w:lastRenderedPageBreak/>
        <w:t>melaksanakan shalat 5 waktu, membayar zakat, melaksanakan puasa wajibnya di bulan ramadhan dan menjalankan haji bagi yang mampu. Adapun membaca al-Quran, pergi ke majelis ta’lim adalah bentuk ritual yang hukumnya bukan kewajiban melainkan kebaikan.</w:t>
      </w:r>
    </w:p>
    <w:p w:rsidR="00875F99" w:rsidRDefault="00875F99" w:rsidP="00827702">
      <w:pPr>
        <w:pStyle w:val="ListParagraph"/>
        <w:numPr>
          <w:ilvl w:val="0"/>
          <w:numId w:val="32"/>
        </w:numPr>
        <w:spacing w:after="0" w:line="456" w:lineRule="auto"/>
        <w:ind w:left="720"/>
        <w:jc w:val="both"/>
        <w:rPr>
          <w:rFonts w:asciiTheme="majorBidi" w:hAnsiTheme="majorBidi" w:cstheme="majorBidi"/>
          <w:sz w:val="24"/>
          <w:szCs w:val="24"/>
          <w:lang w:val="id-ID"/>
        </w:rPr>
      </w:pPr>
      <w:r w:rsidRPr="00722E36">
        <w:rPr>
          <w:rFonts w:asciiTheme="majorBidi" w:hAnsiTheme="majorBidi" w:cstheme="majorBidi"/>
          <w:i/>
          <w:iCs/>
          <w:sz w:val="24"/>
          <w:szCs w:val="24"/>
          <w:lang w:val="id-ID"/>
        </w:rPr>
        <w:t>Religious Feeling</w:t>
      </w:r>
      <w:r w:rsidRPr="00722E36">
        <w:rPr>
          <w:rFonts w:asciiTheme="majorBidi" w:hAnsiTheme="majorBidi" w:cstheme="majorBidi"/>
          <w:sz w:val="24"/>
          <w:szCs w:val="24"/>
          <w:lang w:val="id-ID"/>
        </w:rPr>
        <w:t xml:space="preserve"> (Dimensi Pengalaman Dan Penghayatan Beragama)</w:t>
      </w:r>
    </w:p>
    <w:p w:rsidR="00875F99" w:rsidRDefault="00875F99" w:rsidP="00827702">
      <w:pPr>
        <w:pStyle w:val="ListParagraph"/>
        <w:spacing w:after="0" w:line="456" w:lineRule="auto"/>
        <w:ind w:left="360" w:firstLine="360"/>
        <w:jc w:val="both"/>
        <w:rPr>
          <w:rFonts w:asciiTheme="majorBidi" w:hAnsiTheme="majorBidi" w:cstheme="majorBidi"/>
          <w:sz w:val="24"/>
          <w:szCs w:val="24"/>
          <w:lang w:val="id-ID"/>
        </w:rPr>
      </w:pPr>
      <w:r w:rsidRPr="00722E36">
        <w:rPr>
          <w:rFonts w:asciiTheme="majorBidi" w:hAnsiTheme="majorBidi" w:cstheme="majorBidi"/>
          <w:sz w:val="24"/>
          <w:szCs w:val="24"/>
          <w:lang w:val="id-ID"/>
        </w:rPr>
        <w:t>Yaitu perasaan-perasaan atau pengalaman-pengalaman kegamaan yang pernah di alami dan dirasakan.</w:t>
      </w:r>
      <w:r>
        <w:rPr>
          <w:rStyle w:val="FootnoteReference"/>
          <w:rFonts w:asciiTheme="majorBidi" w:hAnsiTheme="majorBidi" w:cstheme="majorBidi"/>
          <w:sz w:val="24"/>
          <w:szCs w:val="24"/>
          <w:lang w:val="id-ID"/>
        </w:rPr>
        <w:footnoteReference w:id="9"/>
      </w:r>
      <w:r>
        <w:rPr>
          <w:rFonts w:asciiTheme="majorBidi" w:hAnsiTheme="majorBidi" w:cstheme="majorBidi"/>
          <w:sz w:val="24"/>
          <w:szCs w:val="24"/>
          <w:lang w:val="id-ID"/>
        </w:rPr>
        <w:t xml:space="preserve"> </w:t>
      </w:r>
      <w:r w:rsidRPr="00722E36">
        <w:rPr>
          <w:rFonts w:asciiTheme="majorBidi" w:hAnsiTheme="majorBidi" w:cstheme="majorBidi"/>
          <w:sz w:val="24"/>
          <w:szCs w:val="24"/>
          <w:lang w:val="id-ID"/>
        </w:rPr>
        <w:t>Jika ketaatan beribadah seseorang telah sampai kepada yang seharusnya, biasanya seseorang ini akan merasa bahwa dirinya dekat dengan allah. Dalam contoh dimensi ini misalnya, merasa dekat dengan Allah, merasa takut berbuat dosa karena selalu merasa diawasi oleh malaikat Allah, merasa ada doa yang dikabulkan atas izin allah, merasa diselamatkan Allah dari celaka yang menimpa dirinya dan sebagainya.</w:t>
      </w:r>
    </w:p>
    <w:p w:rsidR="00875F99" w:rsidRDefault="00875F99" w:rsidP="00827702">
      <w:pPr>
        <w:pStyle w:val="ListParagraph"/>
        <w:numPr>
          <w:ilvl w:val="0"/>
          <w:numId w:val="32"/>
        </w:numPr>
        <w:spacing w:after="0" w:line="456" w:lineRule="auto"/>
        <w:ind w:left="720"/>
        <w:jc w:val="both"/>
        <w:rPr>
          <w:rFonts w:asciiTheme="majorBidi" w:hAnsiTheme="majorBidi" w:cstheme="majorBidi"/>
          <w:sz w:val="24"/>
          <w:szCs w:val="24"/>
          <w:lang w:val="id-ID"/>
        </w:rPr>
      </w:pPr>
      <w:r w:rsidRPr="00500C67">
        <w:rPr>
          <w:rFonts w:asciiTheme="majorBidi" w:hAnsiTheme="majorBidi" w:cstheme="majorBidi"/>
          <w:i/>
          <w:iCs/>
          <w:sz w:val="24"/>
          <w:szCs w:val="24"/>
          <w:lang w:val="id-ID"/>
        </w:rPr>
        <w:t>Religious Intelektual</w:t>
      </w:r>
      <w:r>
        <w:rPr>
          <w:rFonts w:asciiTheme="majorBidi" w:hAnsiTheme="majorBidi" w:cstheme="majorBidi"/>
          <w:sz w:val="24"/>
          <w:szCs w:val="24"/>
          <w:lang w:val="id-ID"/>
        </w:rPr>
        <w:t xml:space="preserve"> (Dimensi Pengetahuan Agama)</w:t>
      </w:r>
    </w:p>
    <w:p w:rsidR="00875F99" w:rsidRPr="00500C67" w:rsidRDefault="00875F99" w:rsidP="00827702">
      <w:pPr>
        <w:pStyle w:val="ListParagraph"/>
        <w:spacing w:after="0" w:line="456" w:lineRule="auto"/>
        <w:ind w:left="360" w:firstLine="360"/>
        <w:jc w:val="both"/>
        <w:rPr>
          <w:rFonts w:asciiTheme="majorBidi" w:hAnsiTheme="majorBidi" w:cstheme="majorBidi"/>
          <w:sz w:val="24"/>
          <w:szCs w:val="24"/>
          <w:lang w:val="id-ID"/>
        </w:rPr>
      </w:pPr>
      <w:r w:rsidRPr="00500C67">
        <w:rPr>
          <w:rFonts w:asciiTheme="majorBidi" w:hAnsiTheme="majorBidi" w:cstheme="majorBidi"/>
          <w:sz w:val="24"/>
          <w:szCs w:val="24"/>
          <w:lang w:val="id-ID"/>
        </w:rPr>
        <w:t>Dimensi ini berkaitan dengan pengetahuan dan pemahaman seseorang terhadap ajaran-ajaran agamanya.</w:t>
      </w:r>
      <w:r>
        <w:rPr>
          <w:rStyle w:val="FootnoteReference"/>
          <w:rFonts w:asciiTheme="majorBidi" w:hAnsiTheme="majorBidi" w:cstheme="majorBidi"/>
          <w:sz w:val="24"/>
          <w:szCs w:val="24"/>
          <w:lang w:val="id-ID"/>
        </w:rPr>
        <w:footnoteReference w:id="10"/>
      </w:r>
      <w:r>
        <w:rPr>
          <w:rFonts w:asciiTheme="majorBidi" w:hAnsiTheme="majorBidi" w:cstheme="majorBidi"/>
          <w:sz w:val="24"/>
          <w:szCs w:val="24"/>
          <w:lang w:val="id-ID"/>
        </w:rPr>
        <w:t xml:space="preserve"> Dimensi ini mengukur bahwa orang yang sudah mampu melaksanakan </w:t>
      </w:r>
      <w:r>
        <w:rPr>
          <w:rFonts w:asciiTheme="majorBidi" w:hAnsiTheme="majorBidi" w:cstheme="majorBidi"/>
          <w:sz w:val="24"/>
          <w:szCs w:val="24"/>
          <w:lang w:val="id-ID"/>
        </w:rPr>
        <w:lastRenderedPageBreak/>
        <w:t>kewajiban beribadahnya dengan baik setidaknya diimbangi juga dengan ilmu pengetahuan keagamaan yang mumpuni, seperti setidaknya mengenal ilmu fiqih, ilmu akidah akhlak, ilmu tasawuf dan sebagainya yang mampu menunjang kuaitas beribadah dirinya sendiri.</w:t>
      </w:r>
    </w:p>
    <w:p w:rsidR="00875F99" w:rsidRDefault="00875F99" w:rsidP="00827702">
      <w:pPr>
        <w:pStyle w:val="ListParagraph"/>
        <w:numPr>
          <w:ilvl w:val="0"/>
          <w:numId w:val="32"/>
        </w:numPr>
        <w:spacing w:after="0" w:line="480" w:lineRule="auto"/>
        <w:ind w:left="720"/>
        <w:jc w:val="both"/>
        <w:rPr>
          <w:rFonts w:asciiTheme="majorBidi" w:hAnsiTheme="majorBidi" w:cstheme="majorBidi"/>
          <w:sz w:val="24"/>
          <w:szCs w:val="24"/>
          <w:lang w:val="id-ID"/>
        </w:rPr>
      </w:pPr>
      <w:r w:rsidRPr="00722E36">
        <w:rPr>
          <w:rFonts w:asciiTheme="majorBidi" w:hAnsiTheme="majorBidi" w:cstheme="majorBidi"/>
          <w:i/>
          <w:iCs/>
          <w:sz w:val="24"/>
          <w:szCs w:val="24"/>
          <w:lang w:val="id-ID"/>
        </w:rPr>
        <w:t>Religious Effect</w:t>
      </w:r>
      <w:r w:rsidRPr="00722E36">
        <w:rPr>
          <w:rFonts w:asciiTheme="majorBidi" w:hAnsiTheme="majorBidi" w:cstheme="majorBidi"/>
          <w:sz w:val="24"/>
          <w:szCs w:val="24"/>
          <w:lang w:val="id-ID"/>
        </w:rPr>
        <w:t xml:space="preserve"> (Dimensi Sikap)</w:t>
      </w:r>
    </w:p>
    <w:p w:rsidR="00875F99" w:rsidRPr="00875F99" w:rsidRDefault="00875F99" w:rsidP="00827702">
      <w:pPr>
        <w:pStyle w:val="ListParagraph"/>
        <w:spacing w:after="0" w:line="480" w:lineRule="auto"/>
        <w:ind w:left="360" w:firstLine="360"/>
        <w:jc w:val="both"/>
        <w:rPr>
          <w:rFonts w:asciiTheme="majorBidi" w:hAnsiTheme="majorBidi" w:cstheme="majorBidi"/>
          <w:sz w:val="24"/>
          <w:szCs w:val="24"/>
          <w:lang w:val="id-ID"/>
        </w:rPr>
      </w:pPr>
      <w:r w:rsidRPr="00722E36">
        <w:rPr>
          <w:rFonts w:asciiTheme="majorBidi" w:hAnsiTheme="majorBidi" w:cstheme="majorBidi"/>
          <w:sz w:val="24"/>
          <w:szCs w:val="24"/>
          <w:lang w:val="id-ID"/>
        </w:rPr>
        <w:t>Dimensi yang mengukur sejuah mana perilaku seseorang dimotivasi oleh ajaran agamanya di dalam kehidupan sosial.</w:t>
      </w:r>
      <w:r>
        <w:rPr>
          <w:rStyle w:val="FootnoteReference"/>
          <w:rFonts w:asciiTheme="majorBidi" w:hAnsiTheme="majorBidi" w:cstheme="majorBidi"/>
          <w:sz w:val="24"/>
          <w:szCs w:val="24"/>
          <w:lang w:val="id-ID"/>
        </w:rPr>
        <w:footnoteReference w:id="11"/>
      </w:r>
      <w:r>
        <w:rPr>
          <w:rFonts w:asciiTheme="majorBidi" w:hAnsiTheme="majorBidi" w:cstheme="majorBidi"/>
          <w:sz w:val="24"/>
          <w:szCs w:val="24"/>
          <w:lang w:val="id-ID"/>
        </w:rPr>
        <w:t xml:space="preserve"> </w:t>
      </w:r>
      <w:r w:rsidRPr="00722E36">
        <w:rPr>
          <w:rFonts w:asciiTheme="majorBidi" w:hAnsiTheme="majorBidi" w:cstheme="majorBidi"/>
          <w:sz w:val="24"/>
          <w:szCs w:val="24"/>
          <w:lang w:val="id-ID"/>
        </w:rPr>
        <w:t>Misalnya apakah dia mengunjungi tetangganya yang sakit, menolong orang yang kesulitan, mendermakan hartanya kepada anak yatim dan sebagainya. Intinya hal ini berkaitan dengan sikap seseorang kepada lingkungan sosialnya apakah sudah mencerminkan bahwa ia memiliki kualitas keagamaan yang baik atau belum.</w:t>
      </w:r>
    </w:p>
    <w:p w:rsidR="00100C98" w:rsidRPr="00100C98" w:rsidRDefault="00100C98" w:rsidP="00827702">
      <w:pPr>
        <w:pStyle w:val="ListParagraph"/>
        <w:numPr>
          <w:ilvl w:val="0"/>
          <w:numId w:val="28"/>
        </w:numPr>
        <w:spacing w:after="0" w:line="480" w:lineRule="auto"/>
        <w:ind w:left="360"/>
        <w:jc w:val="both"/>
        <w:rPr>
          <w:rFonts w:asciiTheme="majorBidi" w:hAnsiTheme="majorBidi" w:cstheme="majorBidi"/>
          <w:b/>
          <w:bCs/>
          <w:sz w:val="24"/>
          <w:szCs w:val="24"/>
          <w:lang w:val="id-ID"/>
        </w:rPr>
      </w:pPr>
      <w:r w:rsidRPr="00100C98">
        <w:rPr>
          <w:rFonts w:ascii="Times New Roman" w:hAnsi="Times New Roman" w:cs="Times New Roman"/>
          <w:b/>
          <w:bCs/>
          <w:sz w:val="24"/>
          <w:szCs w:val="24"/>
          <w:lang w:val="id-ID"/>
        </w:rPr>
        <w:t>Tugas dan Tanggung</w:t>
      </w:r>
      <w:r w:rsidR="0000481B">
        <w:rPr>
          <w:rFonts w:ascii="Times New Roman" w:hAnsi="Times New Roman" w:cs="Times New Roman"/>
          <w:b/>
          <w:bCs/>
          <w:sz w:val="24"/>
          <w:szCs w:val="24"/>
          <w:lang w:val="id-ID"/>
        </w:rPr>
        <w:t xml:space="preserve"> J</w:t>
      </w:r>
      <w:r w:rsidRPr="00100C98">
        <w:rPr>
          <w:rFonts w:ascii="Times New Roman" w:hAnsi="Times New Roman" w:cs="Times New Roman"/>
          <w:b/>
          <w:bCs/>
          <w:sz w:val="24"/>
          <w:szCs w:val="24"/>
          <w:lang w:val="id-ID"/>
        </w:rPr>
        <w:t>awab Orang</w:t>
      </w:r>
      <w:r w:rsidR="00D70514">
        <w:rPr>
          <w:rFonts w:ascii="Times New Roman" w:hAnsi="Times New Roman" w:cs="Times New Roman"/>
          <w:b/>
          <w:bCs/>
          <w:sz w:val="24"/>
          <w:szCs w:val="24"/>
          <w:lang w:val="id-ID"/>
        </w:rPr>
        <w:t xml:space="preserve"> </w:t>
      </w:r>
      <w:r w:rsidR="00D56286">
        <w:rPr>
          <w:rFonts w:ascii="Times New Roman" w:hAnsi="Times New Roman" w:cs="Times New Roman"/>
          <w:b/>
          <w:bCs/>
          <w:sz w:val="24"/>
          <w:szCs w:val="24"/>
          <w:lang w:val="id-ID"/>
        </w:rPr>
        <w:t>T</w:t>
      </w:r>
      <w:r w:rsidRPr="00100C98">
        <w:rPr>
          <w:rFonts w:ascii="Times New Roman" w:hAnsi="Times New Roman" w:cs="Times New Roman"/>
          <w:b/>
          <w:bCs/>
          <w:sz w:val="24"/>
          <w:szCs w:val="24"/>
          <w:lang w:val="id-ID"/>
        </w:rPr>
        <w:t>ua Terhadap Anak</w:t>
      </w:r>
    </w:p>
    <w:p w:rsidR="00CB71E1" w:rsidRDefault="00CB71E1" w:rsidP="00827702">
      <w:pPr>
        <w:pStyle w:val="ListParagraph"/>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ajaran </w:t>
      </w:r>
      <w:r w:rsidR="00827702">
        <w:rPr>
          <w:rFonts w:ascii="Times New Roman" w:hAnsi="Times New Roman" w:cs="Times New Roman"/>
          <w:sz w:val="24"/>
          <w:szCs w:val="24"/>
          <w:lang w:val="id-ID"/>
        </w:rPr>
        <w:t>Islam</w:t>
      </w:r>
      <w:r>
        <w:rPr>
          <w:rFonts w:ascii="Times New Roman" w:hAnsi="Times New Roman" w:cs="Times New Roman"/>
          <w:sz w:val="24"/>
          <w:szCs w:val="24"/>
          <w:lang w:val="id-ID"/>
        </w:rPr>
        <w:t>, kewajiban yang harus dipikul seorang ayah sebagai pemimpin dalam keluarga tidaklah ringan, kewajiban yang dipikulnya diantaranya adalah sebagai berikut:</w:t>
      </w:r>
    </w:p>
    <w:p w:rsidR="00CB71E1" w:rsidRDefault="00CB71E1" w:rsidP="00827702">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Memelihara keluarga dari api neraka</w:t>
      </w:r>
    </w:p>
    <w:p w:rsidR="00CB71E1" w:rsidRDefault="00CB71E1" w:rsidP="00827702">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Mencari dan memberi nafkah yang halal</w:t>
      </w:r>
    </w:p>
    <w:p w:rsidR="00CB71E1" w:rsidRDefault="00CB71E1" w:rsidP="00827702">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atas ketenangan, keselamatan, dan kesejahteraan keluarganya</w:t>
      </w:r>
    </w:p>
    <w:p w:rsidR="00CB71E1" w:rsidRDefault="00CB71E1" w:rsidP="00827702">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Memimpin keluarga</w:t>
      </w:r>
    </w:p>
    <w:p w:rsidR="00CB71E1" w:rsidRDefault="00CB71E1" w:rsidP="00827702">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Mendidik anak dengan penuh rasa kasih sayang dan tanggung jawab.</w:t>
      </w:r>
    </w:p>
    <w:p w:rsidR="00CB71E1" w:rsidRPr="00181B4D" w:rsidRDefault="00181B4D" w:rsidP="00827702">
      <w:pPr>
        <w:spacing w:after="0" w:line="240" w:lineRule="auto"/>
        <w:ind w:left="360" w:firstLine="360"/>
        <w:jc w:val="both"/>
        <w:rPr>
          <w:rFonts w:ascii="Times New Roman" w:hAnsi="Times New Roman" w:cs="Times New Roman"/>
          <w:sz w:val="24"/>
          <w:szCs w:val="24"/>
          <w:lang w:val="id-ID"/>
        </w:rPr>
      </w:pPr>
      <w:r w:rsidRPr="00181B4D">
        <w:rPr>
          <w:rFonts w:ascii="Times New Roman" w:hAnsi="Times New Roman" w:cs="Times New Roman"/>
          <w:sz w:val="24"/>
          <w:szCs w:val="24"/>
          <w:lang w:val="id-ID"/>
        </w:rPr>
        <w:t>Adapun kewajiban  seorang istri atau ibu dalam keluarga di antaranya sebagai berikut:</w:t>
      </w:r>
    </w:p>
    <w:p w:rsidR="00181B4D" w:rsidRDefault="00181B4D" w:rsidP="00827702">
      <w:pPr>
        <w:pStyle w:val="ListParagraph"/>
        <w:numPr>
          <w:ilvl w:val="0"/>
          <w:numId w:val="34"/>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Memberikan kasih sayang dan menjadi tempat curahan hati anggota keluarga</w:t>
      </w:r>
    </w:p>
    <w:p w:rsidR="00181B4D" w:rsidRDefault="00181B4D" w:rsidP="00827702">
      <w:pPr>
        <w:pStyle w:val="ListParagraph"/>
        <w:numPr>
          <w:ilvl w:val="0"/>
          <w:numId w:val="34"/>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Mengatur dan mengurus rumah tangga</w:t>
      </w:r>
    </w:p>
    <w:p w:rsidR="00181B4D" w:rsidRDefault="00181B4D" w:rsidP="00827702">
      <w:pPr>
        <w:pStyle w:val="ListParagraph"/>
        <w:numPr>
          <w:ilvl w:val="0"/>
          <w:numId w:val="34"/>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Merawat, mendidik, dan melatih anak-anaknya sebagai amanah Allah</w:t>
      </w:r>
    </w:p>
    <w:p w:rsidR="00181B4D" w:rsidRDefault="00181B4D" w:rsidP="00827702">
      <w:pPr>
        <w:pStyle w:val="ListParagraph"/>
        <w:numPr>
          <w:ilvl w:val="0"/>
          <w:numId w:val="34"/>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Memelihara, menjaga kehormatan serta melindungi diri dari harta benda keluarga</w:t>
      </w:r>
    </w:p>
    <w:p w:rsidR="00CB71E1" w:rsidRDefault="00181B4D" w:rsidP="00827702">
      <w:pPr>
        <w:pStyle w:val="ListParagraph"/>
        <w:numPr>
          <w:ilvl w:val="0"/>
          <w:numId w:val="34"/>
        </w:num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Menerima dan menghormati pemberian (nafkah) suami serta mencukupkan (mengelola) dengan baik, hemat, cermat, dan bijak.</w:t>
      </w:r>
      <w:r>
        <w:rPr>
          <w:rStyle w:val="FootnoteReference"/>
          <w:rFonts w:ascii="Times New Roman" w:hAnsi="Times New Roman" w:cs="Times New Roman"/>
          <w:sz w:val="24"/>
          <w:szCs w:val="24"/>
          <w:lang w:val="id-ID"/>
        </w:rPr>
        <w:footnoteReference w:id="12"/>
      </w:r>
    </w:p>
    <w:p w:rsidR="00381702" w:rsidRPr="00381702" w:rsidRDefault="00381702" w:rsidP="00827702">
      <w:pPr>
        <w:pStyle w:val="ListParagraph"/>
        <w:spacing w:after="0" w:line="240" w:lineRule="auto"/>
        <w:ind w:left="1080"/>
        <w:jc w:val="both"/>
        <w:rPr>
          <w:rFonts w:ascii="Times New Roman" w:hAnsi="Times New Roman" w:cs="Times New Roman"/>
          <w:sz w:val="24"/>
          <w:szCs w:val="24"/>
          <w:lang w:val="id-ID"/>
        </w:rPr>
      </w:pPr>
    </w:p>
    <w:p w:rsidR="004A42DF" w:rsidRDefault="00D70514" w:rsidP="00827702">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tua </w:t>
      </w:r>
      <w:r w:rsidR="007C0F75">
        <w:rPr>
          <w:rFonts w:ascii="Times New Roman" w:hAnsi="Times New Roman" w:cs="Times New Roman"/>
          <w:sz w:val="24"/>
          <w:szCs w:val="24"/>
          <w:lang w:val="id-ID"/>
        </w:rPr>
        <w:t>merupakan ayah dan ibu yang melahirkan dan membesarkan kita. Orang tua merupakan sandaran, panutan serta guru pertama dalam hidup. Tanpa adanya peran orang tua maka entah akan dididik oleh siapa kita semasa kecil. Baik orang tua biologis ataupun orang tua angkat pada intinya orang tua merupakan orang yang bertanggung jawab dalam suatu keluarga atau rumah tangga dalam kehidupan sehari-hari.</w:t>
      </w:r>
    </w:p>
    <w:p w:rsidR="00B7689F" w:rsidRDefault="00D56286" w:rsidP="00827702">
      <w:pPr>
        <w:pStyle w:val="ListParagraph"/>
        <w:tabs>
          <w:tab w:val="left" w:pos="1080"/>
        </w:tabs>
        <w:spacing w:after="0" w:line="240" w:lineRule="auto"/>
        <w:ind w:left="360" w:firstLine="360"/>
        <w:jc w:val="both"/>
        <w:rPr>
          <w:rFonts w:ascii="Times New Roman" w:hAnsi="Times New Roman" w:cs="Times New Roman"/>
          <w:sz w:val="24"/>
          <w:szCs w:val="24"/>
        </w:rPr>
      </w:pPr>
      <w:proofErr w:type="gramStart"/>
      <w:r w:rsidRPr="00B562FF">
        <w:rPr>
          <w:rFonts w:ascii="Times New Roman" w:hAnsi="Times New Roman" w:cs="Times New Roman"/>
          <w:sz w:val="24"/>
          <w:szCs w:val="24"/>
        </w:rPr>
        <w:t xml:space="preserve">Orang </w:t>
      </w:r>
      <w:proofErr w:type="spellStart"/>
      <w:r w:rsidRPr="00B562FF">
        <w:rPr>
          <w:rFonts w:ascii="Times New Roman" w:hAnsi="Times New Roman" w:cs="Times New Roman"/>
          <w:sz w:val="24"/>
          <w:szCs w:val="24"/>
        </w:rPr>
        <w:t>tua</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merupakan</w:t>
      </w:r>
      <w:proofErr w:type="spellEnd"/>
      <w:r w:rsidRPr="00B562FF">
        <w:rPr>
          <w:rFonts w:ascii="Times New Roman" w:hAnsi="Times New Roman" w:cs="Times New Roman"/>
          <w:sz w:val="24"/>
          <w:szCs w:val="24"/>
        </w:rPr>
        <w:t xml:space="preserve"> orang-orang </w:t>
      </w:r>
      <w:proofErr w:type="spellStart"/>
      <w:r w:rsidRPr="00B562FF">
        <w:rPr>
          <w:rFonts w:ascii="Times New Roman" w:hAnsi="Times New Roman" w:cs="Times New Roman"/>
          <w:sz w:val="24"/>
          <w:szCs w:val="24"/>
        </w:rPr>
        <w:t>pertama</w:t>
      </w:r>
      <w:proofErr w:type="spellEnd"/>
      <w:r w:rsidRPr="00B562FF">
        <w:rPr>
          <w:rFonts w:ascii="Times New Roman" w:hAnsi="Times New Roman" w:cs="Times New Roman"/>
          <w:sz w:val="24"/>
          <w:szCs w:val="24"/>
        </w:rPr>
        <w:t xml:space="preserve"> yang </w:t>
      </w:r>
      <w:proofErr w:type="spellStart"/>
      <w:r w:rsidRPr="00B562FF">
        <w:rPr>
          <w:rFonts w:ascii="Times New Roman" w:hAnsi="Times New Roman" w:cs="Times New Roman"/>
          <w:sz w:val="24"/>
          <w:szCs w:val="24"/>
        </w:rPr>
        <w:t>dikenal</w:t>
      </w:r>
      <w:proofErr w:type="spellEnd"/>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anak</w:t>
      </w:r>
      <w:proofErr w:type="spellEnd"/>
      <w:r w:rsidRPr="00B562FF">
        <w:rPr>
          <w:rFonts w:ascii="Times New Roman" w:hAnsi="Times New Roman" w:cs="Times New Roman"/>
          <w:sz w:val="24"/>
          <w:szCs w:val="24"/>
        </w:rPr>
        <w:t>.</w:t>
      </w:r>
      <w:proofErr w:type="gramEnd"/>
      <w:r w:rsidRPr="00B562FF">
        <w:rPr>
          <w:rFonts w:ascii="Times New Roman" w:hAnsi="Times New Roman" w:cs="Times New Roman"/>
          <w:sz w:val="24"/>
          <w:szCs w:val="24"/>
        </w:rPr>
        <w:t xml:space="preserve"> </w:t>
      </w:r>
      <w:proofErr w:type="spellStart"/>
      <w:proofErr w:type="gramStart"/>
      <w:r w:rsidRPr="00B562FF">
        <w:rPr>
          <w:rFonts w:ascii="Times New Roman" w:hAnsi="Times New Roman" w:cs="Times New Roman"/>
          <w:sz w:val="24"/>
          <w:szCs w:val="24"/>
        </w:rPr>
        <w:t>Melalui</w:t>
      </w:r>
      <w:proofErr w:type="spellEnd"/>
      <w:r w:rsidRPr="00B562FF">
        <w:rPr>
          <w:rFonts w:ascii="Times New Roman" w:hAnsi="Times New Roman" w:cs="Times New Roman"/>
          <w:sz w:val="24"/>
          <w:szCs w:val="24"/>
        </w:rPr>
        <w:t xml:space="preserve"> orang </w:t>
      </w:r>
      <w:proofErr w:type="spellStart"/>
      <w:r w:rsidRPr="00B562FF">
        <w:rPr>
          <w:rFonts w:ascii="Times New Roman" w:hAnsi="Times New Roman" w:cs="Times New Roman"/>
          <w:sz w:val="24"/>
          <w:szCs w:val="24"/>
        </w:rPr>
        <w:t>tualah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anak</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mendapatkan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kesan-kesan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pertama</w:t>
      </w:r>
      <w:proofErr w:type="spellEnd"/>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tentang</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dunia</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luar</w:t>
      </w:r>
      <w:proofErr w:type="spellEnd"/>
      <w:r w:rsidRPr="00B562FF">
        <w:rPr>
          <w:rFonts w:ascii="Times New Roman" w:hAnsi="Times New Roman" w:cs="Times New Roman"/>
          <w:sz w:val="24"/>
          <w:szCs w:val="24"/>
        </w:rPr>
        <w:t>.</w:t>
      </w:r>
      <w:proofErr w:type="gramEnd"/>
      <w:r w:rsidRPr="00B562FF">
        <w:rPr>
          <w:rFonts w:ascii="Times New Roman" w:hAnsi="Times New Roman" w:cs="Times New Roman"/>
          <w:sz w:val="24"/>
          <w:szCs w:val="24"/>
        </w:rPr>
        <w:t xml:space="preserve"> </w:t>
      </w:r>
      <w:proofErr w:type="gramStart"/>
      <w:r w:rsidRPr="00B562FF">
        <w:rPr>
          <w:rFonts w:ascii="Times New Roman" w:hAnsi="Times New Roman" w:cs="Times New Roman"/>
          <w:sz w:val="24"/>
          <w:szCs w:val="24"/>
        </w:rPr>
        <w:t xml:space="preserve">Orang </w:t>
      </w:r>
      <w:proofErr w:type="spellStart"/>
      <w:r w:rsidRPr="00B562FF">
        <w:rPr>
          <w:rFonts w:ascii="Times New Roman" w:hAnsi="Times New Roman" w:cs="Times New Roman"/>
          <w:sz w:val="24"/>
          <w:szCs w:val="24"/>
        </w:rPr>
        <w:t>tua</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merupakan</w:t>
      </w:r>
      <w:proofErr w:type="spellEnd"/>
      <w:r w:rsidRPr="00B562FF">
        <w:rPr>
          <w:rFonts w:ascii="Times New Roman" w:hAnsi="Times New Roman" w:cs="Times New Roman"/>
          <w:sz w:val="24"/>
          <w:szCs w:val="24"/>
        </w:rPr>
        <w:t xml:space="preserve"> orang </w:t>
      </w:r>
      <w:proofErr w:type="spellStart"/>
      <w:r w:rsidRPr="00B562FF">
        <w:rPr>
          <w:rFonts w:ascii="Times New Roman" w:hAnsi="Times New Roman" w:cs="Times New Roman"/>
          <w:sz w:val="24"/>
          <w:szCs w:val="24"/>
        </w:rPr>
        <w:t>pertama</w:t>
      </w:r>
      <w:proofErr w:type="spellEnd"/>
      <w:r w:rsidRPr="00B562FF">
        <w:rPr>
          <w:rFonts w:ascii="Times New Roman" w:hAnsi="Times New Roman" w:cs="Times New Roman"/>
          <w:sz w:val="24"/>
          <w:szCs w:val="24"/>
        </w:rPr>
        <w:t xml:space="preserve"> yang</w:t>
      </w:r>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membimbing</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tingkah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laku</w:t>
      </w:r>
      <w:proofErr w:type="spellEnd"/>
      <w:r w:rsidRPr="00B562FF">
        <w:rPr>
          <w:rFonts w:ascii="Times New Roman" w:hAnsi="Times New Roman" w:cs="Times New Roman"/>
          <w:sz w:val="24"/>
          <w:szCs w:val="24"/>
        </w:rPr>
        <w:t>.</w:t>
      </w:r>
      <w:proofErr w:type="gramEnd"/>
      <w:r w:rsidRPr="00B562FF">
        <w:rPr>
          <w:rFonts w:ascii="Times New Roman" w:hAnsi="Times New Roman" w:cs="Times New Roman"/>
          <w:sz w:val="24"/>
          <w:szCs w:val="24"/>
          <w:lang w:val="id-ID"/>
        </w:rPr>
        <w:t xml:space="preserve"> </w:t>
      </w:r>
      <w:proofErr w:type="spellStart"/>
      <w:proofErr w:type="gramStart"/>
      <w:r w:rsidRPr="00B562FF">
        <w:rPr>
          <w:rFonts w:ascii="Times New Roman" w:hAnsi="Times New Roman" w:cs="Times New Roman"/>
          <w:sz w:val="24"/>
          <w:szCs w:val="24"/>
        </w:rPr>
        <w:t>Terhadap</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tingkah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laku</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anak</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mereka</w:t>
      </w:r>
      <w:proofErr w:type="spellEnd"/>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bereaksi</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dengan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menerima</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menyetujui</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membenarkan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menolak</w:t>
      </w:r>
      <w:proofErr w:type="spellEnd"/>
      <w:r w:rsidRPr="00B562FF">
        <w:rPr>
          <w:rFonts w:ascii="Times New Roman" w:hAnsi="Times New Roman" w:cs="Times New Roman"/>
          <w:sz w:val="24"/>
          <w:szCs w:val="24"/>
        </w:rPr>
        <w:t>,</w:t>
      </w:r>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atau</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melarang</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sebagainya</w:t>
      </w:r>
      <w:proofErr w:type="spellEnd"/>
      <w:r w:rsidRPr="00B562FF">
        <w:rPr>
          <w:rFonts w:ascii="Times New Roman" w:hAnsi="Times New Roman" w:cs="Times New Roman"/>
          <w:sz w:val="24"/>
          <w:szCs w:val="24"/>
        </w:rPr>
        <w:t>.</w:t>
      </w:r>
      <w:proofErr w:type="gram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Dengan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pemberian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nilai</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terhadap</w:t>
      </w:r>
      <w:proofErr w:type="spellEnd"/>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tingkah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lakunya</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ini</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terbentuklah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dalam</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diri</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anak</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norma-norma</w:t>
      </w:r>
      <w:proofErr w:type="spellEnd"/>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tentang</w:t>
      </w:r>
      <w:proofErr w:type="spellEnd"/>
      <w:r w:rsidRPr="00B562FF">
        <w:rPr>
          <w:rFonts w:ascii="Times New Roman" w:hAnsi="Times New Roman" w:cs="Times New Roman"/>
          <w:sz w:val="24"/>
          <w:szCs w:val="24"/>
        </w:rPr>
        <w:t xml:space="preserve"> </w:t>
      </w:r>
      <w:proofErr w:type="spellStart"/>
      <w:proofErr w:type="gramStart"/>
      <w:r w:rsidRPr="00B562FF">
        <w:rPr>
          <w:rFonts w:ascii="Times New Roman" w:hAnsi="Times New Roman" w:cs="Times New Roman"/>
          <w:sz w:val="24"/>
          <w:szCs w:val="24"/>
        </w:rPr>
        <w:t>apa</w:t>
      </w:r>
      <w:proofErr w:type="spellEnd"/>
      <w:proofErr w:type="gramEnd"/>
      <w:r w:rsidRPr="00B562FF">
        <w:rPr>
          <w:rFonts w:ascii="Times New Roman" w:hAnsi="Times New Roman" w:cs="Times New Roman"/>
          <w:sz w:val="24"/>
          <w:szCs w:val="24"/>
        </w:rPr>
        <w:t xml:space="preserve"> yang </w:t>
      </w:r>
      <w:proofErr w:type="spellStart"/>
      <w:r w:rsidRPr="00B562FF">
        <w:rPr>
          <w:rFonts w:ascii="Times New Roman" w:hAnsi="Times New Roman" w:cs="Times New Roman"/>
          <w:sz w:val="24"/>
          <w:szCs w:val="24"/>
        </w:rPr>
        <w:t>baik</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buruk</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apa</w:t>
      </w:r>
      <w:proofErr w:type="spellEnd"/>
      <w:r w:rsidRPr="00B562FF">
        <w:rPr>
          <w:rFonts w:ascii="Times New Roman" w:hAnsi="Times New Roman" w:cs="Times New Roman"/>
          <w:sz w:val="24"/>
          <w:szCs w:val="24"/>
        </w:rPr>
        <w:t xml:space="preserve"> yang </w:t>
      </w:r>
      <w:proofErr w:type="spellStart"/>
      <w:r w:rsidRPr="00B562FF">
        <w:rPr>
          <w:rFonts w:ascii="Times New Roman" w:hAnsi="Times New Roman" w:cs="Times New Roman"/>
          <w:sz w:val="24"/>
          <w:szCs w:val="24"/>
        </w:rPr>
        <w:t>boleh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atau</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tidak</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boleh</w:t>
      </w:r>
      <w:proofErr w:type="spellEnd"/>
      <w:r w:rsidRPr="00B562FF">
        <w:rPr>
          <w:rFonts w:ascii="Times New Roman" w:hAnsi="Times New Roman" w:cs="Times New Roman"/>
          <w:sz w:val="24"/>
          <w:szCs w:val="24"/>
          <w:lang w:val="id-ID"/>
        </w:rPr>
        <w:t xml:space="preserve">, </w:t>
      </w:r>
      <w:r w:rsidRPr="00B562FF">
        <w:rPr>
          <w:rFonts w:ascii="Times New Roman" w:hAnsi="Times New Roman" w:cs="Times New Roman"/>
          <w:sz w:val="24"/>
          <w:szCs w:val="24"/>
          <w:lang w:val="id-ID"/>
        </w:rPr>
        <w:lastRenderedPageBreak/>
        <w:t>d</w:t>
      </w:r>
      <w:proofErr w:type="spellStart"/>
      <w:r w:rsidRPr="00B562FF">
        <w:rPr>
          <w:rFonts w:ascii="Times New Roman" w:hAnsi="Times New Roman" w:cs="Times New Roman"/>
          <w:sz w:val="24"/>
          <w:szCs w:val="24"/>
        </w:rPr>
        <w:t>engan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demikian</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terbentuklah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hati</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nurani</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anak</w:t>
      </w:r>
      <w:proofErr w:type="spellEnd"/>
      <w:r w:rsidRPr="00B562FF">
        <w:rPr>
          <w:rFonts w:ascii="Times New Roman" w:hAnsi="Times New Roman" w:cs="Times New Roman"/>
          <w:sz w:val="24"/>
          <w:szCs w:val="24"/>
        </w:rPr>
        <w:t xml:space="preserve"> yang </w:t>
      </w:r>
      <w:proofErr w:type="spellStart"/>
      <w:r w:rsidRPr="00B562FF">
        <w:rPr>
          <w:rFonts w:ascii="Times New Roman" w:hAnsi="Times New Roman" w:cs="Times New Roman"/>
          <w:sz w:val="24"/>
          <w:szCs w:val="24"/>
        </w:rPr>
        <w:t>mengarahkan</w:t>
      </w:r>
      <w:proofErr w:type="spellEnd"/>
      <w:r w:rsidRPr="00B562FF">
        <w:rPr>
          <w:rFonts w:ascii="Times New Roman" w:hAnsi="Times New Roman" w:cs="Times New Roman"/>
          <w:sz w:val="24"/>
          <w:szCs w:val="24"/>
          <w:lang w:val="id-ID"/>
        </w:rPr>
        <w:t xml:space="preserve"> </w:t>
      </w:r>
      <w:proofErr w:type="spellStart"/>
      <w:r w:rsidRPr="00B562FF">
        <w:rPr>
          <w:rFonts w:ascii="Times New Roman" w:hAnsi="Times New Roman" w:cs="Times New Roman"/>
          <w:sz w:val="24"/>
          <w:szCs w:val="24"/>
        </w:rPr>
        <w:t>tingkah</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laku</w:t>
      </w:r>
      <w:proofErr w:type="spellEnd"/>
      <w:r w:rsidRPr="00B562FF">
        <w:rPr>
          <w:rFonts w:ascii="Times New Roman" w:hAnsi="Times New Roman" w:cs="Times New Roman"/>
          <w:sz w:val="24"/>
          <w:szCs w:val="24"/>
        </w:rPr>
        <w:t xml:space="preserve"> </w:t>
      </w:r>
      <w:proofErr w:type="spellStart"/>
      <w:r w:rsidRPr="00B562FF">
        <w:rPr>
          <w:rFonts w:ascii="Times New Roman" w:hAnsi="Times New Roman" w:cs="Times New Roman"/>
          <w:sz w:val="24"/>
          <w:szCs w:val="24"/>
        </w:rPr>
        <w:t>selanjutnya</w:t>
      </w:r>
      <w:proofErr w:type="spellEnd"/>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13"/>
      </w:r>
    </w:p>
    <w:p w:rsidR="00827702" w:rsidRPr="00827702" w:rsidRDefault="00827702" w:rsidP="00827702">
      <w:pPr>
        <w:pStyle w:val="ListParagraph"/>
        <w:tabs>
          <w:tab w:val="left" w:pos="1080"/>
        </w:tabs>
        <w:spacing w:after="0" w:line="240" w:lineRule="auto"/>
        <w:ind w:left="360" w:firstLine="360"/>
        <w:jc w:val="both"/>
        <w:rPr>
          <w:rFonts w:ascii="Times New Roman" w:hAnsi="Times New Roman" w:cs="Times New Roman"/>
          <w:sz w:val="24"/>
          <w:szCs w:val="24"/>
        </w:rPr>
      </w:pPr>
    </w:p>
    <w:p w:rsidR="00B7689F" w:rsidRDefault="00100C98" w:rsidP="00827702">
      <w:pPr>
        <w:pStyle w:val="ListParagraph"/>
        <w:spacing w:after="0" w:line="480" w:lineRule="auto"/>
        <w:ind w:left="0" w:firstLine="720"/>
        <w:jc w:val="both"/>
        <w:rPr>
          <w:rFonts w:ascii="Times New Roman" w:hAnsi="Times New Roman" w:cs="Times New Roman"/>
          <w:sz w:val="24"/>
          <w:szCs w:val="24"/>
          <w:lang w:val="id-ID"/>
        </w:rPr>
      </w:pPr>
      <w:r w:rsidRPr="00B7689F">
        <w:rPr>
          <w:rFonts w:ascii="Times New Roman" w:hAnsi="Times New Roman" w:cs="Times New Roman"/>
          <w:sz w:val="24"/>
          <w:szCs w:val="24"/>
          <w:lang w:val="id-ID"/>
        </w:rPr>
        <w:t xml:space="preserve">Secara umum, tugas orangtua adalah membesarkan anak dengan baik, namun jauh di dalam itu orangtua di bebankan oleh Allah atas segala perbuatan anaknya, perbuatan anak ini apapun yang anak lakukan adalah hasil dari pada karakter didikan orangtuanya di luar sekolah. </w:t>
      </w:r>
    </w:p>
    <w:p w:rsidR="00FF546E" w:rsidRPr="00FF546E" w:rsidRDefault="00D56286" w:rsidP="00827702">
      <w:pPr>
        <w:pStyle w:val="ListParagraph"/>
        <w:tabs>
          <w:tab w:val="left" w:pos="450"/>
          <w:tab w:val="left" w:pos="1080"/>
        </w:tabs>
        <w:spacing w:after="0" w:line="240" w:lineRule="auto"/>
        <w:ind w:left="360" w:firstLine="360"/>
        <w:jc w:val="both"/>
        <w:rPr>
          <w:rFonts w:ascii="Times New Roman" w:hAnsi="Times New Roman" w:cs="Times New Roman"/>
          <w:sz w:val="24"/>
          <w:szCs w:val="24"/>
        </w:rPr>
      </w:pPr>
      <w:r w:rsidRPr="00B7689F">
        <w:rPr>
          <w:rFonts w:ascii="Times New Roman" w:hAnsi="Times New Roman" w:cs="Times New Roman"/>
          <w:sz w:val="24"/>
          <w:szCs w:val="24"/>
          <w:lang w:val="id-ID"/>
        </w:rPr>
        <w:t>Dikatakan oleh Abu Tauhid, t</w:t>
      </w:r>
      <w:proofErr w:type="spellStart"/>
      <w:r w:rsidR="00100C98" w:rsidRPr="00B7689F">
        <w:rPr>
          <w:rFonts w:ascii="Times New Roman" w:hAnsi="Times New Roman" w:cs="Times New Roman"/>
          <w:sz w:val="24"/>
          <w:szCs w:val="24"/>
        </w:rPr>
        <w:t>ugas</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sebagai</w:t>
      </w:r>
      <w:proofErr w:type="spellEnd"/>
      <w:r w:rsidR="00100C98" w:rsidRPr="00B7689F">
        <w:rPr>
          <w:rFonts w:ascii="Times New Roman" w:hAnsi="Times New Roman" w:cs="Times New Roman"/>
          <w:sz w:val="24"/>
          <w:szCs w:val="24"/>
        </w:rPr>
        <w:t xml:space="preserve"> orang </w:t>
      </w:r>
      <w:proofErr w:type="spellStart"/>
      <w:r w:rsidR="00100C98" w:rsidRPr="00B7689F">
        <w:rPr>
          <w:rFonts w:ascii="Times New Roman" w:hAnsi="Times New Roman" w:cs="Times New Roman"/>
          <w:sz w:val="24"/>
          <w:szCs w:val="24"/>
        </w:rPr>
        <w:t>tua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merupakan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suatu</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tugas</w:t>
      </w:r>
      <w:proofErr w:type="spellEnd"/>
      <w:r w:rsidR="00100C98" w:rsidRPr="00B7689F">
        <w:rPr>
          <w:rFonts w:ascii="Times New Roman" w:hAnsi="Times New Roman" w:cs="Times New Roman"/>
          <w:sz w:val="24"/>
          <w:szCs w:val="24"/>
        </w:rPr>
        <w:t xml:space="preserve"> yang </w:t>
      </w:r>
      <w:proofErr w:type="spellStart"/>
      <w:r w:rsidR="00100C98" w:rsidRPr="00B7689F">
        <w:rPr>
          <w:rFonts w:ascii="Times New Roman" w:hAnsi="Times New Roman" w:cs="Times New Roman"/>
          <w:sz w:val="24"/>
          <w:szCs w:val="24"/>
        </w:rPr>
        <w:t>luhu</w:t>
      </w:r>
      <w:proofErr w:type="spellEnd"/>
      <w:r w:rsidR="00100C98" w:rsidRPr="00B7689F">
        <w:rPr>
          <w:rFonts w:ascii="Times New Roman" w:hAnsi="Times New Roman" w:cs="Times New Roman"/>
          <w:sz w:val="24"/>
          <w:szCs w:val="24"/>
          <w:lang w:val="id-ID"/>
        </w:rPr>
        <w:t xml:space="preserve">r </w:t>
      </w:r>
      <w:proofErr w:type="spellStart"/>
      <w:r w:rsidR="00100C98" w:rsidRPr="00B7689F">
        <w:rPr>
          <w:rFonts w:ascii="Times New Roman" w:hAnsi="Times New Roman" w:cs="Times New Roman"/>
          <w:sz w:val="24"/>
          <w:szCs w:val="24"/>
        </w:rPr>
        <w:t>dan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berat</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Sebab</w:t>
      </w:r>
      <w:proofErr w:type="spellEnd"/>
      <w:r w:rsidR="00100C98" w:rsidRPr="00B7689F">
        <w:rPr>
          <w:rFonts w:ascii="Times New Roman" w:hAnsi="Times New Roman" w:cs="Times New Roman"/>
          <w:sz w:val="24"/>
          <w:szCs w:val="24"/>
        </w:rPr>
        <w:t xml:space="preserve"> </w:t>
      </w:r>
      <w:proofErr w:type="spellStart"/>
      <w:proofErr w:type="gramStart"/>
      <w:r w:rsidR="00100C98" w:rsidRPr="00B7689F">
        <w:rPr>
          <w:rFonts w:ascii="Times New Roman" w:hAnsi="Times New Roman" w:cs="Times New Roman"/>
          <w:sz w:val="24"/>
          <w:szCs w:val="24"/>
        </w:rPr>
        <w:t>ia</w:t>
      </w:r>
      <w:proofErr w:type="spellEnd"/>
      <w:proofErr w:type="gram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tidak</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sekedar</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bertugas</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menyelamatkan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nasib</w:t>
      </w:r>
      <w:proofErr w:type="spellEnd"/>
      <w:r w:rsidR="00100C98" w:rsidRPr="00B7689F">
        <w:rPr>
          <w:rFonts w:ascii="Times New Roman" w:hAnsi="Times New Roman" w:cs="Times New Roman"/>
          <w:sz w:val="24"/>
          <w:szCs w:val="24"/>
          <w:lang w:val="id-ID"/>
        </w:rPr>
        <w:t xml:space="preserve"> </w:t>
      </w:r>
      <w:proofErr w:type="spellStart"/>
      <w:r w:rsidR="00100C98" w:rsidRPr="00B7689F">
        <w:rPr>
          <w:rFonts w:ascii="Times New Roman" w:hAnsi="Times New Roman" w:cs="Times New Roman"/>
          <w:sz w:val="24"/>
          <w:szCs w:val="24"/>
        </w:rPr>
        <w:t>anak-anaknya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dari</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bencana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hidup</w:t>
      </w:r>
      <w:proofErr w:type="spellEnd"/>
      <w:r w:rsidR="00100C98" w:rsidRPr="00B7689F">
        <w:rPr>
          <w:rFonts w:ascii="Times New Roman" w:hAnsi="Times New Roman" w:cs="Times New Roman"/>
          <w:sz w:val="24"/>
          <w:szCs w:val="24"/>
        </w:rPr>
        <w:t xml:space="preserve"> di </w:t>
      </w:r>
      <w:proofErr w:type="spellStart"/>
      <w:r w:rsidR="00100C98" w:rsidRPr="00B7689F">
        <w:rPr>
          <w:rFonts w:ascii="Times New Roman" w:hAnsi="Times New Roman" w:cs="Times New Roman"/>
          <w:sz w:val="24"/>
          <w:szCs w:val="24"/>
        </w:rPr>
        <w:t>dunia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Namun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jauh</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dari</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itu</w:t>
      </w:r>
      <w:proofErr w:type="spellEnd"/>
      <w:r w:rsidR="00100C98" w:rsidRPr="00B7689F">
        <w:rPr>
          <w:rFonts w:ascii="Times New Roman" w:hAnsi="Times New Roman" w:cs="Times New Roman"/>
          <w:sz w:val="24"/>
          <w:szCs w:val="24"/>
        </w:rPr>
        <w:t xml:space="preserve"> </w:t>
      </w:r>
      <w:proofErr w:type="spellStart"/>
      <w:proofErr w:type="gramStart"/>
      <w:r w:rsidR="00100C98" w:rsidRPr="00B7689F">
        <w:rPr>
          <w:rFonts w:ascii="Times New Roman" w:hAnsi="Times New Roman" w:cs="Times New Roman"/>
          <w:sz w:val="24"/>
          <w:szCs w:val="24"/>
        </w:rPr>
        <w:t>ia</w:t>
      </w:r>
      <w:proofErr w:type="spellEnd"/>
      <w:proofErr w:type="gramEnd"/>
      <w:r w:rsidR="00100C98" w:rsidRPr="00B7689F">
        <w:rPr>
          <w:rFonts w:ascii="Times New Roman" w:hAnsi="Times New Roman" w:cs="Times New Roman"/>
          <w:sz w:val="24"/>
          <w:szCs w:val="24"/>
          <w:lang w:val="id-ID"/>
        </w:rPr>
        <w:t xml:space="preserve"> </w:t>
      </w:r>
      <w:proofErr w:type="spellStart"/>
      <w:r w:rsidR="00100C98" w:rsidRPr="00B7689F">
        <w:rPr>
          <w:rFonts w:ascii="Times New Roman" w:hAnsi="Times New Roman" w:cs="Times New Roman"/>
          <w:sz w:val="24"/>
          <w:szCs w:val="24"/>
        </w:rPr>
        <w:t>bisa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memikul</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amanat</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untuk</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menyelamatkan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mereka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dari</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siksa</w:t>
      </w:r>
      <w:proofErr w:type="spellEnd"/>
      <w:r w:rsidR="00100C98" w:rsidRPr="00B7689F">
        <w:rPr>
          <w:rFonts w:ascii="Times New Roman" w:hAnsi="Times New Roman" w:cs="Times New Roman"/>
          <w:sz w:val="24"/>
          <w:szCs w:val="24"/>
          <w:lang w:val="id-ID"/>
        </w:rPr>
        <w:t xml:space="preserve"> </w:t>
      </w:r>
      <w:proofErr w:type="spellStart"/>
      <w:r w:rsidR="00100C98" w:rsidRPr="00B7689F">
        <w:rPr>
          <w:rFonts w:ascii="Times New Roman" w:hAnsi="Times New Roman" w:cs="Times New Roman"/>
          <w:sz w:val="24"/>
          <w:szCs w:val="24"/>
        </w:rPr>
        <w:t>neraka</w:t>
      </w:r>
      <w:proofErr w:type="spellEnd"/>
      <w:r w:rsidR="00100C98" w:rsidRPr="00B7689F">
        <w:rPr>
          <w:rFonts w:ascii="Times New Roman" w:hAnsi="Times New Roman" w:cs="Times New Roman"/>
          <w:sz w:val="24"/>
          <w:szCs w:val="24"/>
        </w:rPr>
        <w:t xml:space="preserve"> di </w:t>
      </w:r>
      <w:proofErr w:type="spellStart"/>
      <w:r w:rsidR="00100C98" w:rsidRPr="00B7689F">
        <w:rPr>
          <w:rFonts w:ascii="Times New Roman" w:hAnsi="Times New Roman" w:cs="Times New Roman"/>
          <w:sz w:val="24"/>
          <w:szCs w:val="24"/>
        </w:rPr>
        <w:t>akh</w:t>
      </w:r>
      <w:proofErr w:type="spellEnd"/>
      <w:r w:rsidR="00100C98" w:rsidRPr="00B7689F">
        <w:rPr>
          <w:rFonts w:ascii="Times New Roman" w:hAnsi="Times New Roman" w:cs="Times New Roman"/>
          <w:sz w:val="24"/>
          <w:szCs w:val="24"/>
          <w:lang w:val="id-ID"/>
        </w:rPr>
        <w:t>i</w:t>
      </w:r>
      <w:r w:rsidR="00100C98" w:rsidRPr="00B7689F">
        <w:rPr>
          <w:rFonts w:ascii="Times New Roman" w:hAnsi="Times New Roman" w:cs="Times New Roman"/>
          <w:sz w:val="24"/>
          <w:szCs w:val="24"/>
        </w:rPr>
        <w:t xml:space="preserve">rat di </w:t>
      </w:r>
      <w:proofErr w:type="spellStart"/>
      <w:r w:rsidR="00100C98" w:rsidRPr="00B7689F">
        <w:rPr>
          <w:rFonts w:ascii="Times New Roman" w:hAnsi="Times New Roman" w:cs="Times New Roman"/>
          <w:sz w:val="24"/>
          <w:szCs w:val="24"/>
        </w:rPr>
        <w:t>mana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anak</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merupakan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amanat</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Tuhan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bagi</w:t>
      </w:r>
      <w:proofErr w:type="spellEnd"/>
      <w:r w:rsidR="00100C98" w:rsidRPr="00B7689F">
        <w:rPr>
          <w:rFonts w:ascii="Times New Roman" w:hAnsi="Times New Roman" w:cs="Times New Roman"/>
          <w:sz w:val="24"/>
          <w:szCs w:val="24"/>
          <w:lang w:val="id-ID"/>
        </w:rPr>
        <w:t xml:space="preserve"> </w:t>
      </w:r>
      <w:proofErr w:type="spellStart"/>
      <w:r w:rsidR="00100C98" w:rsidRPr="00B7689F">
        <w:rPr>
          <w:rFonts w:ascii="Times New Roman" w:hAnsi="Times New Roman" w:cs="Times New Roman"/>
          <w:sz w:val="24"/>
          <w:szCs w:val="24"/>
        </w:rPr>
        <w:t>kedua</w:t>
      </w:r>
      <w:proofErr w:type="spellEnd"/>
      <w:r w:rsidR="00100C98" w:rsidRPr="00B7689F">
        <w:rPr>
          <w:rFonts w:ascii="Times New Roman" w:hAnsi="Times New Roman" w:cs="Times New Roman"/>
          <w:sz w:val="24"/>
          <w:szCs w:val="24"/>
        </w:rPr>
        <w:t xml:space="preserve"> orang </w:t>
      </w:r>
      <w:proofErr w:type="spellStart"/>
      <w:r w:rsidR="00100C98" w:rsidRPr="00B7689F">
        <w:rPr>
          <w:rFonts w:ascii="Times New Roman" w:hAnsi="Times New Roman" w:cs="Times New Roman"/>
          <w:sz w:val="24"/>
          <w:szCs w:val="24"/>
        </w:rPr>
        <w:t>tuanya</w:t>
      </w:r>
      <w:proofErr w:type="spellEnd"/>
      <w:r w:rsidR="00100C98" w:rsidRPr="00B7689F">
        <w:rPr>
          <w:rFonts w:ascii="Times New Roman" w:hAnsi="Times New Roman" w:cs="Times New Roman"/>
          <w:sz w:val="24"/>
          <w:szCs w:val="24"/>
        </w:rPr>
        <w:t>.</w:t>
      </w:r>
      <w:r w:rsidR="00100C98" w:rsidRPr="00B7689F">
        <w:rPr>
          <w:rFonts w:ascii="Times New Roman" w:hAnsi="Times New Roman" w:cs="Times New Roman"/>
          <w:sz w:val="24"/>
          <w:szCs w:val="24"/>
          <w:lang w:val="id-ID"/>
        </w:rPr>
        <w:t xml:space="preserve"> </w:t>
      </w:r>
      <w:proofErr w:type="spellStart"/>
      <w:proofErr w:type="gramStart"/>
      <w:r w:rsidR="00100C98" w:rsidRPr="00B7689F">
        <w:rPr>
          <w:rFonts w:ascii="Times New Roman" w:hAnsi="Times New Roman" w:cs="Times New Roman"/>
          <w:sz w:val="24"/>
          <w:szCs w:val="24"/>
        </w:rPr>
        <w:t>Setiap</w:t>
      </w:r>
      <w:proofErr w:type="spellEnd"/>
      <w:r w:rsidR="00100C98" w:rsidRPr="00B7689F">
        <w:rPr>
          <w:rFonts w:ascii="Times New Roman" w:hAnsi="Times New Roman" w:cs="Times New Roman"/>
          <w:sz w:val="24"/>
          <w:szCs w:val="24"/>
        </w:rPr>
        <w:t xml:space="preserve"> orang </w:t>
      </w:r>
      <w:proofErr w:type="spellStart"/>
      <w:r w:rsidR="00100C98" w:rsidRPr="00B7689F">
        <w:rPr>
          <w:rFonts w:ascii="Times New Roman" w:hAnsi="Times New Roman" w:cs="Times New Roman"/>
          <w:sz w:val="24"/>
          <w:szCs w:val="24"/>
        </w:rPr>
        <w:t>tua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para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pendidik</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maupun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para</w:t>
      </w:r>
      <w:proofErr w:type="spellEnd"/>
      <w:r w:rsidR="00100C98" w:rsidRPr="00B7689F">
        <w:rPr>
          <w:rFonts w:ascii="Times New Roman" w:hAnsi="Times New Roman" w:cs="Times New Roman"/>
          <w:sz w:val="24"/>
          <w:szCs w:val="24"/>
        </w:rPr>
        <w:t xml:space="preserve"> guru </w:t>
      </w:r>
      <w:proofErr w:type="spellStart"/>
      <w:r w:rsidR="00100C98" w:rsidRPr="00B7689F">
        <w:rPr>
          <w:rFonts w:ascii="Times New Roman" w:hAnsi="Times New Roman" w:cs="Times New Roman"/>
          <w:sz w:val="24"/>
          <w:szCs w:val="24"/>
        </w:rPr>
        <w:t>pada</w:t>
      </w:r>
      <w:proofErr w:type="spellEnd"/>
      <w:r w:rsidR="00100C98" w:rsidRPr="00B7689F">
        <w:rPr>
          <w:rFonts w:ascii="Times New Roman" w:hAnsi="Times New Roman" w:cs="Times New Roman"/>
          <w:sz w:val="24"/>
          <w:szCs w:val="24"/>
          <w:lang w:val="id-ID"/>
        </w:rPr>
        <w:t xml:space="preserve"> </w:t>
      </w:r>
      <w:proofErr w:type="spellStart"/>
      <w:r w:rsidR="00100C98" w:rsidRPr="00B7689F">
        <w:rPr>
          <w:rFonts w:ascii="Times New Roman" w:hAnsi="Times New Roman" w:cs="Times New Roman"/>
          <w:sz w:val="24"/>
          <w:szCs w:val="24"/>
        </w:rPr>
        <w:t>hakekatnya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adalah</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mengemban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amanat</w:t>
      </w:r>
      <w:proofErr w:type="spellEnd"/>
      <w:r w:rsidR="00100C98" w:rsidRPr="00B7689F">
        <w:rPr>
          <w:rFonts w:ascii="Times New Roman" w:hAnsi="Times New Roman" w:cs="Times New Roman"/>
          <w:sz w:val="24"/>
          <w:szCs w:val="24"/>
        </w:rPr>
        <w:t xml:space="preserve"> Allah.</w:t>
      </w:r>
      <w:proofErr w:type="gram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Karena</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mereka</w:t>
      </w:r>
      <w:proofErr w:type="spellEnd"/>
      <w:r w:rsidR="00100C98" w:rsidRPr="00B7689F">
        <w:rPr>
          <w:rFonts w:ascii="Times New Roman" w:hAnsi="Times New Roman" w:cs="Times New Roman"/>
          <w:sz w:val="24"/>
          <w:szCs w:val="24"/>
        </w:rPr>
        <w:t xml:space="preserve"> </w:t>
      </w:r>
      <w:proofErr w:type="spellStart"/>
      <w:proofErr w:type="gramStart"/>
      <w:r w:rsidR="00100C98" w:rsidRPr="00B7689F">
        <w:rPr>
          <w:rFonts w:ascii="Times New Roman" w:hAnsi="Times New Roman" w:cs="Times New Roman"/>
          <w:sz w:val="24"/>
          <w:szCs w:val="24"/>
        </w:rPr>
        <w:t>akan</w:t>
      </w:r>
      <w:proofErr w:type="spellEnd"/>
      <w:proofErr w:type="gramEnd"/>
      <w:r w:rsidR="00100C98" w:rsidRPr="00B7689F">
        <w:rPr>
          <w:rFonts w:ascii="Times New Roman" w:hAnsi="Times New Roman" w:cs="Times New Roman"/>
          <w:sz w:val="24"/>
          <w:szCs w:val="24"/>
          <w:lang w:val="id-ID"/>
        </w:rPr>
        <w:t xml:space="preserve"> </w:t>
      </w:r>
      <w:proofErr w:type="spellStart"/>
      <w:r w:rsidR="00100C98" w:rsidRPr="00B7689F">
        <w:rPr>
          <w:rFonts w:ascii="Times New Roman" w:hAnsi="Times New Roman" w:cs="Times New Roman"/>
          <w:sz w:val="24"/>
          <w:szCs w:val="24"/>
        </w:rPr>
        <w:t>dimintai</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pertanggungan</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jawab</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oleh</w:t>
      </w:r>
      <w:proofErr w:type="spellEnd"/>
      <w:r w:rsidR="00100C98" w:rsidRPr="00B7689F">
        <w:rPr>
          <w:rFonts w:ascii="Times New Roman" w:hAnsi="Times New Roman" w:cs="Times New Roman"/>
          <w:sz w:val="24"/>
          <w:szCs w:val="24"/>
        </w:rPr>
        <w:t xml:space="preserve"> Allah </w:t>
      </w:r>
      <w:proofErr w:type="spellStart"/>
      <w:r w:rsidR="00100C98" w:rsidRPr="00B7689F">
        <w:rPr>
          <w:rFonts w:ascii="Times New Roman" w:hAnsi="Times New Roman" w:cs="Times New Roman"/>
          <w:sz w:val="24"/>
          <w:szCs w:val="24"/>
        </w:rPr>
        <w:t>tentang</w:t>
      </w:r>
      <w:proofErr w:type="spellEnd"/>
      <w:r w:rsidR="00100C98" w:rsidRPr="00B7689F">
        <w:rPr>
          <w:rFonts w:ascii="Times New Roman" w:hAnsi="Times New Roman" w:cs="Times New Roman"/>
          <w:sz w:val="24"/>
          <w:szCs w:val="24"/>
        </w:rPr>
        <w:t xml:space="preserve"> </w:t>
      </w:r>
      <w:proofErr w:type="spellStart"/>
      <w:r w:rsidR="00100C98" w:rsidRPr="00B7689F">
        <w:rPr>
          <w:rFonts w:ascii="Times New Roman" w:hAnsi="Times New Roman" w:cs="Times New Roman"/>
          <w:sz w:val="24"/>
          <w:szCs w:val="24"/>
        </w:rPr>
        <w:t>bagaimana</w:t>
      </w:r>
      <w:proofErr w:type="spellEnd"/>
      <w:r w:rsidR="00100C98" w:rsidRPr="00B7689F">
        <w:rPr>
          <w:rFonts w:ascii="Times New Roman" w:hAnsi="Times New Roman" w:cs="Times New Roman"/>
          <w:sz w:val="24"/>
          <w:szCs w:val="24"/>
          <w:lang w:val="id-ID"/>
        </w:rPr>
        <w:t xml:space="preserve"> </w:t>
      </w:r>
      <w:proofErr w:type="spellStart"/>
      <w:r w:rsidR="00100C98" w:rsidRPr="00B7689F">
        <w:rPr>
          <w:rFonts w:ascii="Times New Roman" w:hAnsi="Times New Roman" w:cs="Times New Roman"/>
          <w:sz w:val="24"/>
          <w:szCs w:val="24"/>
        </w:rPr>
        <w:t>keadaan</w:t>
      </w:r>
      <w:proofErr w:type="spellEnd"/>
      <w:r w:rsidRPr="00B7689F">
        <w:rPr>
          <w:rFonts w:ascii="Times New Roman" w:hAnsi="Times New Roman" w:cs="Times New Roman"/>
          <w:sz w:val="24"/>
          <w:szCs w:val="24"/>
        </w:rPr>
        <w:t xml:space="preserve"> </w:t>
      </w:r>
      <w:proofErr w:type="spellStart"/>
      <w:r w:rsidRPr="00B7689F">
        <w:rPr>
          <w:rFonts w:ascii="Times New Roman" w:hAnsi="Times New Roman" w:cs="Times New Roman"/>
          <w:sz w:val="24"/>
          <w:szCs w:val="24"/>
        </w:rPr>
        <w:t>pendidikan</w:t>
      </w:r>
      <w:proofErr w:type="spellEnd"/>
      <w:r w:rsidRPr="00B7689F">
        <w:rPr>
          <w:rFonts w:ascii="Times New Roman" w:hAnsi="Times New Roman" w:cs="Times New Roman"/>
          <w:sz w:val="24"/>
          <w:szCs w:val="24"/>
        </w:rPr>
        <w:t xml:space="preserve"> </w:t>
      </w:r>
      <w:proofErr w:type="spellStart"/>
      <w:r w:rsidRPr="00B7689F">
        <w:rPr>
          <w:rFonts w:ascii="Times New Roman" w:hAnsi="Times New Roman" w:cs="Times New Roman"/>
          <w:sz w:val="24"/>
          <w:szCs w:val="24"/>
        </w:rPr>
        <w:t>anak-anaknya</w:t>
      </w:r>
      <w:proofErr w:type="spellEnd"/>
      <w:r w:rsidR="00100C98" w:rsidRPr="00B7689F">
        <w:rPr>
          <w:rFonts w:ascii="Times New Roman" w:hAnsi="Times New Roman" w:cs="Times New Roman"/>
          <w:sz w:val="24"/>
          <w:szCs w:val="24"/>
        </w:rPr>
        <w:t>.</w:t>
      </w:r>
      <w:r w:rsidR="00100C98">
        <w:rPr>
          <w:rStyle w:val="FootnoteReference"/>
          <w:rFonts w:ascii="Times New Roman" w:hAnsi="Times New Roman" w:cs="Times New Roman"/>
          <w:sz w:val="24"/>
          <w:szCs w:val="24"/>
        </w:rPr>
        <w:footnoteReference w:id="14"/>
      </w:r>
    </w:p>
    <w:p w:rsidR="00100C98" w:rsidRPr="00C1152D" w:rsidRDefault="00100C98" w:rsidP="00827702">
      <w:pPr>
        <w:pStyle w:val="ListParagraph"/>
        <w:spacing w:after="0" w:line="240" w:lineRule="auto"/>
        <w:ind w:left="540" w:firstLine="360"/>
        <w:jc w:val="both"/>
        <w:rPr>
          <w:rFonts w:ascii="Times New Roman" w:hAnsi="Times New Roman" w:cs="Times New Roman"/>
          <w:sz w:val="24"/>
          <w:szCs w:val="24"/>
          <w:lang w:val="id-ID"/>
        </w:rPr>
      </w:pPr>
    </w:p>
    <w:p w:rsidR="00100C98" w:rsidRDefault="00100C98" w:rsidP="00827702">
      <w:pPr>
        <w:pStyle w:val="ListParagraph"/>
        <w:spacing w:after="0" w:line="480" w:lineRule="auto"/>
        <w:ind w:left="540" w:firstLine="180"/>
        <w:jc w:val="both"/>
        <w:rPr>
          <w:rFonts w:ascii="Times New Roman" w:hAnsi="Times New Roman" w:cs="Times New Roman"/>
          <w:sz w:val="24"/>
          <w:szCs w:val="24"/>
          <w:rtl/>
          <w:lang w:val="id-ID"/>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berfirman</w:t>
      </w:r>
      <w:proofErr w:type="spellEnd"/>
      <w:r w:rsidR="00B7689F">
        <w:rPr>
          <w:rFonts w:ascii="Times New Roman" w:hAnsi="Times New Roman" w:cs="Times New Roman"/>
          <w:sz w:val="24"/>
          <w:szCs w:val="24"/>
          <w:lang w:val="id-ID"/>
        </w:rPr>
        <w:t xml:space="preserve"> dalam a</w:t>
      </w:r>
      <w:r>
        <w:rPr>
          <w:rFonts w:ascii="Times New Roman" w:hAnsi="Times New Roman" w:cs="Times New Roman"/>
          <w:sz w:val="24"/>
          <w:szCs w:val="24"/>
          <w:lang w:val="id-ID"/>
        </w:rPr>
        <w:t xml:space="preserve">l-Quran Surat Al-Hijr (15) ayat </w:t>
      </w:r>
      <w:proofErr w:type="gramStart"/>
      <w:r>
        <w:rPr>
          <w:rFonts w:ascii="Times New Roman" w:hAnsi="Times New Roman" w:cs="Times New Roman"/>
          <w:sz w:val="24"/>
          <w:szCs w:val="24"/>
          <w:lang w:val="id-ID"/>
        </w:rPr>
        <w:t>92 :</w:t>
      </w:r>
      <w:proofErr w:type="gramEnd"/>
    </w:p>
    <w:p w:rsidR="00100C98" w:rsidRPr="00FF546E" w:rsidRDefault="00100C98" w:rsidP="00827702">
      <w:pPr>
        <w:pStyle w:val="ListParagraph"/>
        <w:bidi/>
        <w:spacing w:after="0" w:line="360" w:lineRule="auto"/>
        <w:ind w:left="738" w:hanging="720"/>
        <w:jc w:val="both"/>
        <w:rPr>
          <w:rFonts w:asciiTheme="majorBidi" w:hAnsiTheme="majorBidi" w:cstheme="majorBidi"/>
          <w:sz w:val="28"/>
          <w:szCs w:val="28"/>
          <w:lang w:val="id-ID"/>
        </w:rPr>
      </w:pPr>
      <w:r w:rsidRPr="00FF546E">
        <w:rPr>
          <w:rFonts w:asciiTheme="majorBidi" w:hAnsiTheme="majorBidi" w:cstheme="majorBidi"/>
          <w:sz w:val="28"/>
          <w:szCs w:val="28"/>
          <w:rtl/>
        </w:rPr>
        <w:t>فَوَرَبِّكَ لَنَسۡ</w:t>
      </w:r>
      <w:r w:rsidRPr="00FF546E">
        <w:rPr>
          <w:rFonts w:asciiTheme="majorBidi" w:hAnsiTheme="majorBidi" w:cstheme="majorBidi"/>
          <w:sz w:val="28"/>
          <w:szCs w:val="28"/>
        </w:rPr>
        <w:t>‍</w:t>
      </w:r>
      <w:r w:rsidR="00D56286" w:rsidRPr="00FF546E">
        <w:rPr>
          <w:rFonts w:asciiTheme="majorBidi" w:hAnsiTheme="majorBidi" w:cstheme="majorBidi"/>
          <w:sz w:val="28"/>
          <w:szCs w:val="28"/>
          <w:lang w:val="id-ID"/>
        </w:rPr>
        <w:t xml:space="preserve"> </w:t>
      </w:r>
      <w:r w:rsidRPr="00FF546E">
        <w:rPr>
          <w:rFonts w:asciiTheme="majorBidi" w:hAnsiTheme="majorBidi" w:cstheme="majorBidi"/>
          <w:sz w:val="28"/>
          <w:szCs w:val="28"/>
          <w:rtl/>
        </w:rPr>
        <w:t xml:space="preserve">لَنَّهُمۡ أَجۡمَعِينَ </w:t>
      </w:r>
      <w:r w:rsidRPr="00FF546E">
        <w:rPr>
          <w:rFonts w:asciiTheme="majorBidi" w:hAnsiTheme="majorBidi" w:cstheme="majorBidi"/>
          <w:sz w:val="28"/>
          <w:szCs w:val="28"/>
          <w:rtl/>
          <w:lang w:val="id-ID"/>
        </w:rPr>
        <w:t xml:space="preserve"> (الحجر:</w:t>
      </w:r>
      <w:r w:rsidRPr="00FF546E">
        <w:rPr>
          <w:rFonts w:asciiTheme="majorBidi" w:hAnsiTheme="majorBidi" w:cstheme="majorBidi"/>
          <w:sz w:val="28"/>
          <w:szCs w:val="28"/>
          <w:rtl/>
        </w:rPr>
        <w:t xml:space="preserve"> </w:t>
      </w:r>
      <w:r w:rsidRPr="00FF546E">
        <w:rPr>
          <w:rFonts w:asciiTheme="majorBidi" w:hAnsiTheme="majorBidi" w:cstheme="majorBidi"/>
          <w:sz w:val="28"/>
          <w:szCs w:val="28"/>
          <w:rtl/>
          <w:lang w:val="id-ID"/>
        </w:rPr>
        <w:t>٩٢)</w:t>
      </w:r>
    </w:p>
    <w:p w:rsidR="00B7689F" w:rsidRDefault="00100C98" w:rsidP="00827702">
      <w:pPr>
        <w:spacing w:after="0" w:line="240" w:lineRule="auto"/>
        <w:ind w:left="360" w:firstLine="360"/>
        <w:jc w:val="both"/>
        <w:rPr>
          <w:rFonts w:asciiTheme="majorBidi" w:hAnsiTheme="majorBidi" w:cstheme="majorBidi"/>
          <w:sz w:val="24"/>
          <w:szCs w:val="24"/>
          <w:lang w:val="id-ID"/>
        </w:rPr>
      </w:pPr>
      <w:r w:rsidRPr="00D56286">
        <w:rPr>
          <w:rFonts w:asciiTheme="majorBidi" w:hAnsiTheme="majorBidi" w:cstheme="majorBidi"/>
          <w:sz w:val="24"/>
          <w:szCs w:val="24"/>
          <w:lang w:val="id-ID"/>
        </w:rPr>
        <w:t>Artinya :</w:t>
      </w:r>
      <w:r w:rsidRPr="00206ECE">
        <w:rPr>
          <w:rFonts w:asciiTheme="majorBidi" w:hAnsiTheme="majorBidi" w:cstheme="majorBidi"/>
          <w:i/>
          <w:iCs/>
          <w:sz w:val="24"/>
          <w:szCs w:val="24"/>
          <w:lang w:val="id-ID"/>
        </w:rPr>
        <w:t xml:space="preserve"> ”Maka demi Tuhanmu, kami pasti akan menanyai mereka semua”.</w:t>
      </w:r>
      <w:r w:rsidR="00E1735D">
        <w:rPr>
          <w:rFonts w:asciiTheme="majorBidi" w:hAnsiTheme="majorBidi" w:cstheme="majorBidi"/>
          <w:sz w:val="24"/>
          <w:szCs w:val="24"/>
          <w:lang w:val="id-ID"/>
        </w:rPr>
        <w:t xml:space="preserve"> </w:t>
      </w:r>
      <w:r w:rsidRPr="00206ECE">
        <w:rPr>
          <w:rFonts w:asciiTheme="majorBidi" w:hAnsiTheme="majorBidi" w:cstheme="majorBidi"/>
          <w:sz w:val="24"/>
          <w:szCs w:val="24"/>
          <w:lang w:val="id-ID"/>
        </w:rPr>
        <w:t>(QS. Al-Hijr (15) : 92)</w:t>
      </w:r>
      <w:r>
        <w:rPr>
          <w:rStyle w:val="FootnoteReference"/>
          <w:rFonts w:asciiTheme="majorBidi" w:hAnsiTheme="majorBidi" w:cstheme="majorBidi"/>
          <w:sz w:val="24"/>
          <w:szCs w:val="24"/>
          <w:lang w:val="id-ID"/>
        </w:rPr>
        <w:footnoteReference w:id="15"/>
      </w:r>
    </w:p>
    <w:p w:rsidR="000E2BC3" w:rsidRDefault="00FF546E" w:rsidP="00827702">
      <w:pPr>
        <w:spacing w:after="0" w:line="456"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Menjadi orang tua memang ti</w:t>
      </w:r>
      <w:r w:rsidR="00D56286">
        <w:rPr>
          <w:rFonts w:asciiTheme="majorBidi" w:hAnsiTheme="majorBidi" w:cstheme="majorBidi"/>
          <w:sz w:val="24"/>
          <w:szCs w:val="24"/>
          <w:lang w:val="id-ID"/>
        </w:rPr>
        <w:t xml:space="preserve">daklah mudah, beban dan amanah yang di embannya tidak berakhir sampai si anak menghabiskan masa kecilnya saja, namun bagaimana kecerdasan anak ketika menginjak usia remaja pun merupakan tanggung jawab orang tua. </w:t>
      </w:r>
    </w:p>
    <w:p w:rsidR="000E2BC3" w:rsidRDefault="000E2BC3" w:rsidP="00827702">
      <w:pPr>
        <w:spacing w:after="0" w:line="240" w:lineRule="auto"/>
        <w:ind w:left="360" w:firstLine="360"/>
        <w:jc w:val="both"/>
        <w:rPr>
          <w:rFonts w:asciiTheme="majorBidi" w:hAnsiTheme="majorBidi" w:cstheme="majorBidi"/>
          <w:sz w:val="24"/>
          <w:szCs w:val="24"/>
        </w:rPr>
      </w:pPr>
      <w:r w:rsidRPr="000E2BC3">
        <w:rPr>
          <w:rFonts w:asciiTheme="majorBidi" w:hAnsiTheme="majorBidi" w:cstheme="majorBidi"/>
          <w:sz w:val="24"/>
          <w:szCs w:val="24"/>
          <w:lang w:val="id-ID"/>
        </w:rPr>
        <w:t xml:space="preserve">Peranan orang tua dalam membentuk akhlak anak merupakan suatu upaya yang dilakukan orang tua terhadap anaknya untuk membekali anak  dalam menghadapi kehidupan yang akan ia jalani, dengan cara memberikan rasa kasih sayang, menerima, mencintai, mendorong dan membina anak serta menanamkan nilai kebenaran, nilai moral dan nilai </w:t>
      </w:r>
      <w:r w:rsidRPr="000E2BC3">
        <w:rPr>
          <w:rFonts w:asciiTheme="majorBidi" w:hAnsiTheme="majorBidi" w:cstheme="majorBidi"/>
          <w:i/>
          <w:iCs/>
          <w:sz w:val="24"/>
          <w:szCs w:val="24"/>
          <w:lang w:val="id-ID"/>
        </w:rPr>
        <w:t xml:space="preserve">religious </w:t>
      </w:r>
      <w:r w:rsidRPr="000E2BC3">
        <w:rPr>
          <w:rFonts w:asciiTheme="majorBidi" w:hAnsiTheme="majorBidi" w:cstheme="majorBidi"/>
          <w:sz w:val="24"/>
          <w:szCs w:val="24"/>
          <w:lang w:val="id-ID"/>
        </w:rPr>
        <w:t>sangatlah berpengaruh  bagi anak dalam mencapai keberhasilan.</w:t>
      </w:r>
      <w:r w:rsidR="00AF7058">
        <w:rPr>
          <w:rStyle w:val="FootnoteReference"/>
          <w:rFonts w:asciiTheme="majorBidi" w:hAnsiTheme="majorBidi" w:cstheme="majorBidi"/>
          <w:sz w:val="24"/>
          <w:szCs w:val="24"/>
          <w:lang w:val="id-ID"/>
        </w:rPr>
        <w:footnoteReference w:id="16"/>
      </w:r>
    </w:p>
    <w:p w:rsidR="00827702" w:rsidRPr="00827702" w:rsidRDefault="00827702" w:rsidP="00827702">
      <w:pPr>
        <w:spacing w:after="0" w:line="240" w:lineRule="auto"/>
        <w:ind w:left="360" w:firstLine="360"/>
        <w:jc w:val="both"/>
        <w:rPr>
          <w:rFonts w:asciiTheme="majorBidi" w:hAnsiTheme="majorBidi" w:cstheme="majorBidi"/>
          <w:sz w:val="24"/>
          <w:szCs w:val="24"/>
        </w:rPr>
      </w:pPr>
    </w:p>
    <w:p w:rsidR="00FF546E" w:rsidRPr="00100C98" w:rsidRDefault="00D56286" w:rsidP="00827702">
      <w:pPr>
        <w:spacing w:after="0" w:line="456"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Didikan orang tua merupakan benteng awal yang akan mengawali prestasi belajar anak di dunia pendidikan, begitu juga dengan bakat dan kemampuan menghafal anak, anak akan merasa berhasil ketika sudah mampu menghasilkan suatu prestasi yang baik untuk orang tuanya, dan salah satu prestasi itu adalah menghafal al-Quran.</w:t>
      </w:r>
    </w:p>
    <w:p w:rsidR="00100C98" w:rsidRPr="00B7689F" w:rsidRDefault="00100C98" w:rsidP="00827702">
      <w:pPr>
        <w:pStyle w:val="ListParagraph"/>
        <w:numPr>
          <w:ilvl w:val="0"/>
          <w:numId w:val="27"/>
        </w:numPr>
        <w:spacing w:after="0" w:line="480" w:lineRule="auto"/>
        <w:ind w:left="360"/>
        <w:jc w:val="both"/>
        <w:rPr>
          <w:rFonts w:asciiTheme="majorBidi" w:hAnsiTheme="majorBidi" w:cstheme="majorBidi"/>
          <w:b/>
          <w:bCs/>
          <w:sz w:val="24"/>
          <w:szCs w:val="24"/>
          <w:lang w:val="id-ID"/>
        </w:rPr>
      </w:pPr>
      <w:r w:rsidRPr="00B7689F">
        <w:rPr>
          <w:rFonts w:asciiTheme="majorBidi" w:hAnsiTheme="majorBidi" w:cstheme="majorBidi"/>
          <w:b/>
          <w:bCs/>
          <w:sz w:val="24"/>
          <w:szCs w:val="24"/>
          <w:lang w:val="id-ID"/>
        </w:rPr>
        <w:t>Sikap Keberagamaan</w:t>
      </w:r>
    </w:p>
    <w:p w:rsidR="00B7689F" w:rsidRDefault="00100296" w:rsidP="00827702">
      <w:pPr>
        <w:pStyle w:val="ListParagraph"/>
        <w:numPr>
          <w:ilvl w:val="0"/>
          <w:numId w:val="21"/>
        </w:numPr>
        <w:spacing w:after="0" w:line="480" w:lineRule="auto"/>
        <w:ind w:left="720"/>
        <w:jc w:val="both"/>
        <w:rPr>
          <w:rFonts w:asciiTheme="majorBidi" w:hAnsiTheme="majorBidi" w:cstheme="majorBidi"/>
          <w:b/>
          <w:bCs/>
          <w:sz w:val="24"/>
          <w:szCs w:val="24"/>
          <w:lang w:val="id-ID"/>
        </w:rPr>
      </w:pPr>
      <w:r>
        <w:rPr>
          <w:rFonts w:asciiTheme="majorBidi" w:hAnsiTheme="majorBidi" w:cstheme="majorBidi"/>
          <w:b/>
          <w:bCs/>
          <w:sz w:val="24"/>
          <w:szCs w:val="24"/>
          <w:lang w:val="id-ID"/>
        </w:rPr>
        <w:t>Ciri-Ciri d</w:t>
      </w:r>
      <w:r w:rsidR="00761357" w:rsidRPr="00100C98">
        <w:rPr>
          <w:rFonts w:asciiTheme="majorBidi" w:hAnsiTheme="majorBidi" w:cstheme="majorBidi"/>
          <w:b/>
          <w:bCs/>
          <w:sz w:val="24"/>
          <w:szCs w:val="24"/>
          <w:lang w:val="id-ID"/>
        </w:rPr>
        <w:t>an Sikap Keberagamaan</w:t>
      </w:r>
    </w:p>
    <w:p w:rsidR="003A5069" w:rsidRDefault="00134ECC" w:rsidP="00827702">
      <w:pPr>
        <w:pStyle w:val="ListParagraph"/>
        <w:spacing w:after="0" w:line="480" w:lineRule="auto"/>
        <w:ind w:left="0" w:firstLine="720"/>
        <w:jc w:val="both"/>
        <w:rPr>
          <w:rFonts w:asciiTheme="majorBidi" w:hAnsiTheme="majorBidi" w:cstheme="majorBidi"/>
          <w:sz w:val="24"/>
          <w:szCs w:val="24"/>
          <w:lang w:val="id-ID"/>
        </w:rPr>
      </w:pPr>
      <w:r w:rsidRPr="00B7689F">
        <w:rPr>
          <w:rFonts w:asciiTheme="majorBidi" w:hAnsiTheme="majorBidi" w:cstheme="majorBidi"/>
          <w:sz w:val="24"/>
          <w:szCs w:val="24"/>
          <w:lang w:val="id-ID"/>
        </w:rPr>
        <w:t>Sikap keberagamaan akan memiliki banyak ciri-ciri, karena sikap keberagamaan tidak selalu bermakna positif, ada juga sikap keberagamaan yang negatif atau di luar kepribadian yang baik.</w:t>
      </w:r>
    </w:p>
    <w:p w:rsidR="00134ECC" w:rsidRPr="00100296" w:rsidRDefault="00761357" w:rsidP="00827702">
      <w:pPr>
        <w:pStyle w:val="ListParagraph"/>
        <w:spacing w:after="0" w:line="240" w:lineRule="auto"/>
        <w:ind w:left="360" w:firstLine="360"/>
        <w:jc w:val="both"/>
        <w:rPr>
          <w:rFonts w:asciiTheme="majorBidi" w:hAnsiTheme="majorBidi" w:cstheme="majorBidi"/>
          <w:b/>
          <w:bCs/>
          <w:sz w:val="24"/>
          <w:szCs w:val="24"/>
          <w:lang w:val="id-ID"/>
        </w:rPr>
      </w:pPr>
      <w:proofErr w:type="spellStart"/>
      <w:proofErr w:type="gramStart"/>
      <w:r w:rsidRPr="003A5069">
        <w:rPr>
          <w:rFonts w:asciiTheme="majorBidi" w:hAnsiTheme="majorBidi" w:cstheme="majorBidi"/>
          <w:sz w:val="24"/>
          <w:szCs w:val="24"/>
        </w:rPr>
        <w:lastRenderedPageBreak/>
        <w:t>Dalam</w:t>
      </w:r>
      <w:proofErr w:type="spellEnd"/>
      <w:r w:rsidRPr="003A5069">
        <w:rPr>
          <w:rFonts w:asciiTheme="majorBidi" w:hAnsiTheme="majorBidi" w:cstheme="majorBidi"/>
          <w:sz w:val="24"/>
          <w:szCs w:val="24"/>
        </w:rPr>
        <w:t xml:space="preserve"> </w:t>
      </w:r>
      <w:proofErr w:type="spellStart"/>
      <w:r w:rsidRPr="003A5069">
        <w:rPr>
          <w:rFonts w:asciiTheme="majorBidi" w:hAnsiTheme="majorBidi" w:cstheme="majorBidi"/>
          <w:sz w:val="24"/>
          <w:szCs w:val="24"/>
        </w:rPr>
        <w:t>bukunya</w:t>
      </w:r>
      <w:proofErr w:type="spellEnd"/>
      <w:r w:rsidRPr="003A5069">
        <w:rPr>
          <w:rFonts w:asciiTheme="majorBidi" w:hAnsiTheme="majorBidi" w:cstheme="majorBidi"/>
          <w:sz w:val="24"/>
          <w:szCs w:val="24"/>
        </w:rPr>
        <w:t xml:space="preserve"> </w:t>
      </w:r>
      <w:r w:rsidRPr="003A5069">
        <w:rPr>
          <w:rFonts w:asciiTheme="majorBidi" w:hAnsiTheme="majorBidi" w:cstheme="majorBidi"/>
          <w:i/>
          <w:iCs/>
          <w:sz w:val="24"/>
          <w:szCs w:val="24"/>
        </w:rPr>
        <w:t xml:space="preserve">The Varieties of Religious Experience William James </w:t>
      </w:r>
      <w:proofErr w:type="spellStart"/>
      <w:r w:rsidRPr="003A5069">
        <w:rPr>
          <w:rFonts w:asciiTheme="majorBidi" w:hAnsiTheme="majorBidi" w:cstheme="majorBidi"/>
          <w:sz w:val="24"/>
          <w:szCs w:val="24"/>
        </w:rPr>
        <w:t>menilai</w:t>
      </w:r>
      <w:proofErr w:type="spellEnd"/>
      <w:r w:rsidRPr="003A5069">
        <w:rPr>
          <w:rFonts w:asciiTheme="majorBidi" w:hAnsiTheme="majorBidi" w:cstheme="majorBidi"/>
          <w:sz w:val="24"/>
          <w:szCs w:val="24"/>
          <w:lang w:val="id-ID"/>
        </w:rPr>
        <w:t xml:space="preserve"> secara garis besar sikap dan perilaku keagamaan itu dapat dikelompokkan menjadi dua tipe, yaitu tipe orang yang sakit jiwa (</w:t>
      </w:r>
      <w:r w:rsidRPr="003A5069">
        <w:rPr>
          <w:rFonts w:asciiTheme="majorBidi" w:hAnsiTheme="majorBidi" w:cstheme="majorBidi"/>
          <w:i/>
          <w:iCs/>
          <w:sz w:val="24"/>
          <w:szCs w:val="24"/>
          <w:lang w:val="id-ID"/>
        </w:rPr>
        <w:t>The Sick Soul)</w:t>
      </w:r>
      <w:r w:rsidRPr="003A5069">
        <w:rPr>
          <w:rFonts w:asciiTheme="majorBidi" w:hAnsiTheme="majorBidi" w:cstheme="majorBidi"/>
          <w:sz w:val="24"/>
          <w:szCs w:val="24"/>
          <w:lang w:val="id-ID"/>
        </w:rPr>
        <w:t xml:space="preserve"> dan tipe orang yang sehat jiwa </w:t>
      </w:r>
      <w:r w:rsidRPr="003A5069">
        <w:rPr>
          <w:rFonts w:asciiTheme="majorBidi" w:hAnsiTheme="majorBidi" w:cstheme="majorBidi"/>
          <w:i/>
          <w:iCs/>
          <w:sz w:val="24"/>
          <w:szCs w:val="24"/>
          <w:lang w:val="id-ID"/>
        </w:rPr>
        <w:t>(Healty-Minded-Ness).</w:t>
      </w:r>
      <w:proofErr w:type="gramEnd"/>
      <w:r w:rsidRPr="00134ECC">
        <w:rPr>
          <w:rStyle w:val="FootnoteReference"/>
          <w:rFonts w:asciiTheme="majorBidi" w:hAnsiTheme="majorBidi" w:cstheme="majorBidi"/>
          <w:sz w:val="24"/>
          <w:szCs w:val="24"/>
          <w:lang w:val="id-ID"/>
        </w:rPr>
        <w:footnoteReference w:id="17"/>
      </w:r>
      <w:r w:rsidRPr="003A5069">
        <w:rPr>
          <w:rFonts w:asciiTheme="majorBidi" w:hAnsiTheme="majorBidi" w:cstheme="majorBidi"/>
          <w:sz w:val="24"/>
          <w:szCs w:val="24"/>
          <w:lang w:val="id-ID"/>
        </w:rPr>
        <w:t xml:space="preserve"> </w:t>
      </w:r>
    </w:p>
    <w:p w:rsidR="00134ECC" w:rsidRPr="00134ECC" w:rsidRDefault="00134ECC" w:rsidP="00827702">
      <w:pPr>
        <w:pStyle w:val="ListParagraph"/>
        <w:spacing w:after="0" w:line="240" w:lineRule="auto"/>
        <w:ind w:left="360" w:firstLine="360"/>
        <w:jc w:val="both"/>
        <w:rPr>
          <w:rFonts w:asciiTheme="majorBidi" w:hAnsiTheme="majorBidi" w:cstheme="majorBidi"/>
          <w:i/>
          <w:iCs/>
          <w:sz w:val="24"/>
          <w:szCs w:val="24"/>
          <w:lang w:val="id-ID"/>
        </w:rPr>
      </w:pPr>
    </w:p>
    <w:p w:rsidR="00761357" w:rsidRPr="003A5069" w:rsidRDefault="00761357" w:rsidP="00827702">
      <w:pPr>
        <w:pStyle w:val="ListParagraph"/>
        <w:numPr>
          <w:ilvl w:val="0"/>
          <w:numId w:val="29"/>
        </w:numPr>
        <w:spacing w:after="0" w:line="456" w:lineRule="auto"/>
        <w:ind w:left="720"/>
        <w:jc w:val="both"/>
        <w:rPr>
          <w:rFonts w:asciiTheme="majorBidi" w:hAnsiTheme="majorBidi" w:cstheme="majorBidi"/>
          <w:sz w:val="24"/>
          <w:szCs w:val="24"/>
          <w:lang w:val="id-ID"/>
        </w:rPr>
      </w:pPr>
      <w:r w:rsidRPr="003A5069">
        <w:rPr>
          <w:rFonts w:asciiTheme="majorBidi" w:hAnsiTheme="majorBidi" w:cstheme="majorBidi"/>
          <w:sz w:val="24"/>
          <w:szCs w:val="24"/>
          <w:lang w:val="id-ID"/>
        </w:rPr>
        <w:t>Tipe Orang Yang Sakit Jiwa (</w:t>
      </w:r>
      <w:r w:rsidRPr="003A5069">
        <w:rPr>
          <w:rFonts w:asciiTheme="majorBidi" w:hAnsiTheme="majorBidi" w:cstheme="majorBidi"/>
          <w:i/>
          <w:iCs/>
          <w:sz w:val="24"/>
          <w:szCs w:val="24"/>
          <w:lang w:val="id-ID"/>
        </w:rPr>
        <w:t>The Sick Soul</w:t>
      </w:r>
      <w:r w:rsidRPr="003A5069">
        <w:rPr>
          <w:rFonts w:asciiTheme="majorBidi" w:hAnsiTheme="majorBidi" w:cstheme="majorBidi"/>
          <w:sz w:val="24"/>
          <w:szCs w:val="24"/>
          <w:lang w:val="id-ID"/>
        </w:rPr>
        <w:t>)</w:t>
      </w:r>
    </w:p>
    <w:p w:rsidR="000F38A4" w:rsidRDefault="00761357" w:rsidP="00827702">
      <w:pPr>
        <w:pStyle w:val="ListParagraph"/>
        <w:tabs>
          <w:tab w:val="left" w:pos="360"/>
        </w:tabs>
        <w:spacing w:after="0" w:line="456" w:lineRule="auto"/>
        <w:ind w:left="360" w:firstLine="360"/>
        <w:jc w:val="both"/>
        <w:rPr>
          <w:rFonts w:asciiTheme="majorBidi" w:hAnsiTheme="majorBidi" w:cstheme="majorBidi"/>
          <w:sz w:val="24"/>
          <w:szCs w:val="24"/>
          <w:lang w:val="id-ID"/>
        </w:rPr>
      </w:pPr>
      <w:r w:rsidRPr="0008308B">
        <w:rPr>
          <w:rFonts w:asciiTheme="majorBidi" w:hAnsiTheme="majorBidi" w:cstheme="majorBidi"/>
          <w:sz w:val="24"/>
          <w:szCs w:val="24"/>
          <w:lang w:val="id-ID"/>
        </w:rPr>
        <w:t>Menurut William James, sikap keberagamaan orang yang sakit jiwa ini ditemui pada mereka yang pernah mengalami latar belakang kehi</w:t>
      </w:r>
      <w:r>
        <w:rPr>
          <w:rFonts w:asciiTheme="majorBidi" w:hAnsiTheme="majorBidi" w:cstheme="majorBidi"/>
          <w:sz w:val="24"/>
          <w:szCs w:val="24"/>
          <w:lang w:val="id-ID"/>
        </w:rPr>
        <w:t>dupan keagamaan yang terganggu.</w:t>
      </w:r>
      <w:r>
        <w:rPr>
          <w:rStyle w:val="FootnoteReference"/>
          <w:rFonts w:asciiTheme="majorBidi" w:hAnsiTheme="majorBidi" w:cstheme="majorBidi"/>
          <w:sz w:val="24"/>
          <w:szCs w:val="24"/>
          <w:lang w:val="id-ID"/>
        </w:rPr>
        <w:footnoteReference w:id="18"/>
      </w:r>
    </w:p>
    <w:p w:rsidR="00134ECC" w:rsidRPr="000F38A4" w:rsidRDefault="00761357" w:rsidP="00827702">
      <w:pPr>
        <w:pStyle w:val="ListParagraph"/>
        <w:tabs>
          <w:tab w:val="left" w:pos="360"/>
        </w:tabs>
        <w:spacing w:after="0" w:line="456" w:lineRule="auto"/>
        <w:ind w:left="360" w:firstLine="360"/>
        <w:jc w:val="both"/>
        <w:rPr>
          <w:rFonts w:asciiTheme="majorBidi" w:hAnsiTheme="majorBidi" w:cstheme="majorBidi"/>
          <w:sz w:val="24"/>
          <w:szCs w:val="24"/>
          <w:lang w:val="id-ID"/>
        </w:rPr>
      </w:pPr>
      <w:r w:rsidRPr="000F38A4">
        <w:rPr>
          <w:rFonts w:asciiTheme="majorBidi" w:hAnsiTheme="majorBidi" w:cstheme="majorBidi"/>
          <w:sz w:val="24"/>
          <w:szCs w:val="24"/>
          <w:lang w:val="id-ID"/>
        </w:rPr>
        <w:t xml:space="preserve">Latar belakang itulah yang kemudian menjadi penyebab perubaahan sikap yang mendadak terhadap keyakinan agama. Mereka beragama akibat dari suatu penderitaan yang mereka alami sebelumnya. Mereka yang pernah mengalami penderitaan ini terkadang secara mendadak dapat menunjukkan sikap yang  taat hingga ke sikap yang fanatik terhadap agama yang diyakininya. </w:t>
      </w:r>
    </w:p>
    <w:p w:rsidR="00761357" w:rsidRPr="00EA0880" w:rsidRDefault="00761357" w:rsidP="00827702">
      <w:pPr>
        <w:pStyle w:val="ListParagraph"/>
        <w:spacing w:after="0" w:line="456" w:lineRule="auto"/>
        <w:ind w:left="360" w:firstLine="270"/>
        <w:jc w:val="both"/>
        <w:rPr>
          <w:rFonts w:asciiTheme="majorBidi" w:hAnsiTheme="majorBidi" w:cstheme="majorBidi"/>
          <w:sz w:val="24"/>
          <w:szCs w:val="24"/>
          <w:lang w:val="id-ID"/>
        </w:rPr>
      </w:pPr>
      <w:r w:rsidRPr="00EA0880">
        <w:rPr>
          <w:rFonts w:asciiTheme="majorBidi" w:hAnsiTheme="majorBidi" w:cstheme="majorBidi"/>
          <w:sz w:val="24"/>
          <w:szCs w:val="24"/>
          <w:lang w:val="id-ID"/>
        </w:rPr>
        <w:t>Faktor intern yang diperkirakan menjadi penyebab dari timbulnya sikap keberagamaan yang tidak lazim ini adalah :</w:t>
      </w:r>
      <w:r w:rsidR="00134ECC">
        <w:rPr>
          <w:rStyle w:val="FootnoteReference"/>
          <w:rFonts w:asciiTheme="majorBidi" w:hAnsiTheme="majorBidi" w:cstheme="majorBidi"/>
          <w:sz w:val="24"/>
          <w:szCs w:val="24"/>
          <w:lang w:val="id-ID"/>
        </w:rPr>
        <w:footnoteReference w:id="19"/>
      </w:r>
    </w:p>
    <w:p w:rsidR="00761357" w:rsidRDefault="00761357" w:rsidP="00827702">
      <w:pPr>
        <w:pStyle w:val="ListParagraph"/>
        <w:numPr>
          <w:ilvl w:val="0"/>
          <w:numId w:val="6"/>
        </w:numPr>
        <w:spacing w:after="0" w:line="456" w:lineRule="auto"/>
        <w:ind w:left="720"/>
        <w:jc w:val="both"/>
        <w:rPr>
          <w:rFonts w:asciiTheme="majorBidi" w:hAnsiTheme="majorBidi" w:cstheme="majorBidi"/>
          <w:sz w:val="24"/>
          <w:szCs w:val="24"/>
          <w:lang w:val="id-ID"/>
        </w:rPr>
      </w:pPr>
      <w:r w:rsidRPr="00BB6B92">
        <w:rPr>
          <w:rFonts w:asciiTheme="majorBidi" w:hAnsiTheme="majorBidi" w:cstheme="majorBidi"/>
          <w:sz w:val="24"/>
          <w:szCs w:val="24"/>
          <w:lang w:val="id-ID"/>
        </w:rPr>
        <w:t>Temp</w:t>
      </w:r>
      <w:r>
        <w:rPr>
          <w:rFonts w:asciiTheme="majorBidi" w:hAnsiTheme="majorBidi" w:cstheme="majorBidi"/>
          <w:sz w:val="24"/>
          <w:szCs w:val="24"/>
          <w:lang w:val="id-ID"/>
        </w:rPr>
        <w:t>e</w:t>
      </w:r>
      <w:r w:rsidRPr="00BB6B92">
        <w:rPr>
          <w:rFonts w:asciiTheme="majorBidi" w:hAnsiTheme="majorBidi" w:cstheme="majorBidi"/>
          <w:sz w:val="24"/>
          <w:szCs w:val="24"/>
          <w:lang w:val="id-ID"/>
        </w:rPr>
        <w:t xml:space="preserve">ramen. </w:t>
      </w:r>
    </w:p>
    <w:p w:rsidR="00761357" w:rsidRDefault="00761357" w:rsidP="00827702">
      <w:pPr>
        <w:pStyle w:val="ListParagraph"/>
        <w:tabs>
          <w:tab w:val="left" w:pos="360"/>
        </w:tabs>
        <w:spacing w:after="0" w:line="456" w:lineRule="auto"/>
        <w:ind w:left="36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Temperamen merupakan sifat batin yang tetap atau penuh, yang dapat memengaruhi perbuatan, perasaan, dan pikiran (periang, </w:t>
      </w:r>
      <w:r>
        <w:rPr>
          <w:rFonts w:asciiTheme="majorBidi" w:hAnsiTheme="majorBidi" w:cstheme="majorBidi"/>
          <w:sz w:val="24"/>
          <w:szCs w:val="24"/>
          <w:lang w:val="id-ID"/>
        </w:rPr>
        <w:lastRenderedPageBreak/>
        <w:t>penyedih, dan sebagainya) orang  yang temperamen biasanya mudah tersinggung dan mudah marah.</w:t>
      </w:r>
    </w:p>
    <w:p w:rsidR="00761357" w:rsidRPr="00A5112E" w:rsidRDefault="00761357" w:rsidP="00827702">
      <w:pPr>
        <w:pStyle w:val="ListParagraph"/>
        <w:numPr>
          <w:ilvl w:val="0"/>
          <w:numId w:val="6"/>
        </w:numPr>
        <w:spacing w:after="0" w:line="456" w:lineRule="auto"/>
        <w:ind w:left="720"/>
        <w:jc w:val="both"/>
        <w:rPr>
          <w:rFonts w:asciiTheme="majorBidi" w:hAnsiTheme="majorBidi" w:cstheme="majorBidi"/>
          <w:sz w:val="24"/>
          <w:szCs w:val="24"/>
          <w:lang w:val="id-ID"/>
        </w:rPr>
      </w:pPr>
      <w:r w:rsidRPr="00A5112E">
        <w:rPr>
          <w:rFonts w:asciiTheme="majorBidi" w:hAnsiTheme="majorBidi" w:cstheme="majorBidi"/>
          <w:sz w:val="24"/>
          <w:szCs w:val="24"/>
          <w:lang w:val="id-ID"/>
        </w:rPr>
        <w:t>Gangguan Jiwa.</w:t>
      </w:r>
    </w:p>
    <w:p w:rsidR="00761357" w:rsidRDefault="00761357" w:rsidP="00827702">
      <w:pPr>
        <w:pStyle w:val="ListParagraph"/>
        <w:spacing w:after="0" w:line="456" w:lineRule="auto"/>
        <w:ind w:left="360" w:firstLine="540"/>
        <w:jc w:val="both"/>
        <w:rPr>
          <w:rFonts w:asciiTheme="majorBidi" w:hAnsiTheme="majorBidi" w:cstheme="majorBidi"/>
          <w:sz w:val="24"/>
          <w:szCs w:val="24"/>
          <w:lang w:val="id-ID"/>
        </w:rPr>
      </w:pPr>
      <w:r>
        <w:rPr>
          <w:rFonts w:asciiTheme="majorBidi" w:hAnsiTheme="majorBidi" w:cstheme="majorBidi"/>
          <w:sz w:val="24"/>
          <w:szCs w:val="24"/>
          <w:lang w:val="id-ID"/>
        </w:rPr>
        <w:t xml:space="preserve">Gangguan jiwa yang dimaksud disini bukan berarti gila, karena orang yang sudah gila sudah pasti tidak akan ingat lagi tentang agamanya. Gangguan jiwa yang dimaksud disini yakni </w:t>
      </w:r>
      <w:r w:rsidRPr="00A5112E">
        <w:rPr>
          <w:rFonts w:asciiTheme="majorBidi" w:hAnsiTheme="majorBidi" w:cstheme="majorBidi"/>
          <w:i/>
          <w:iCs/>
          <w:sz w:val="24"/>
          <w:szCs w:val="24"/>
          <w:lang w:val="id-ID"/>
        </w:rPr>
        <w:t>stress</w:t>
      </w:r>
      <w:r>
        <w:rPr>
          <w:rFonts w:asciiTheme="majorBidi" w:hAnsiTheme="majorBidi" w:cstheme="majorBidi"/>
          <w:sz w:val="24"/>
          <w:szCs w:val="24"/>
          <w:lang w:val="id-ID"/>
        </w:rPr>
        <w:t>, tekanan batin, atau depresi.</w:t>
      </w:r>
    </w:p>
    <w:p w:rsidR="00761357" w:rsidRDefault="00761357" w:rsidP="00827702">
      <w:pPr>
        <w:pStyle w:val="ListParagraph"/>
        <w:numPr>
          <w:ilvl w:val="0"/>
          <w:numId w:val="6"/>
        </w:numPr>
        <w:spacing w:after="0" w:line="456"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Konflik dan Keraguan.</w:t>
      </w:r>
    </w:p>
    <w:p w:rsidR="003A1F24" w:rsidRDefault="00761357" w:rsidP="00827702">
      <w:pPr>
        <w:pStyle w:val="ListParagraph"/>
        <w:spacing w:after="0" w:line="456" w:lineRule="auto"/>
        <w:ind w:left="360" w:firstLine="540"/>
        <w:jc w:val="both"/>
        <w:rPr>
          <w:rFonts w:asciiTheme="majorBidi" w:hAnsiTheme="majorBidi" w:cstheme="majorBidi"/>
          <w:sz w:val="24"/>
          <w:szCs w:val="24"/>
          <w:lang w:val="id-ID"/>
        </w:rPr>
      </w:pPr>
      <w:r w:rsidRPr="00BB6B92">
        <w:rPr>
          <w:rFonts w:asciiTheme="majorBidi" w:hAnsiTheme="majorBidi" w:cstheme="majorBidi"/>
          <w:sz w:val="24"/>
          <w:szCs w:val="24"/>
          <w:lang w:val="id-ID"/>
        </w:rPr>
        <w:t>Konflik dan keraguan ini dapat memengaruhi sikap seseorang terhadap agama seperti taat, fanati</w:t>
      </w:r>
      <w:r>
        <w:rPr>
          <w:rFonts w:asciiTheme="majorBidi" w:hAnsiTheme="majorBidi" w:cstheme="majorBidi"/>
          <w:sz w:val="24"/>
          <w:szCs w:val="24"/>
          <w:lang w:val="id-ID"/>
        </w:rPr>
        <w:t>k hingga ke ath</w:t>
      </w:r>
      <w:r w:rsidRPr="00BB6B92">
        <w:rPr>
          <w:rFonts w:asciiTheme="majorBidi" w:hAnsiTheme="majorBidi" w:cstheme="majorBidi"/>
          <w:sz w:val="24"/>
          <w:szCs w:val="24"/>
          <w:lang w:val="id-ID"/>
        </w:rPr>
        <w:t>eis.</w:t>
      </w:r>
    </w:p>
    <w:p w:rsidR="003A1F24" w:rsidRDefault="003A1F24" w:rsidP="00827702">
      <w:pPr>
        <w:pStyle w:val="ListParagraph"/>
        <w:spacing w:after="0" w:line="240" w:lineRule="auto"/>
        <w:ind w:left="540" w:firstLine="360"/>
        <w:jc w:val="both"/>
        <w:rPr>
          <w:rFonts w:asciiTheme="majorBidi" w:hAnsiTheme="majorBidi" w:cstheme="majorBidi"/>
          <w:sz w:val="24"/>
          <w:szCs w:val="24"/>
        </w:rPr>
      </w:pPr>
      <w:r w:rsidRPr="003A1F24">
        <w:rPr>
          <w:rFonts w:asciiTheme="majorBidi" w:hAnsiTheme="majorBidi" w:cstheme="majorBidi"/>
          <w:sz w:val="24"/>
          <w:szCs w:val="24"/>
          <w:lang w:val="id-ID"/>
        </w:rPr>
        <w:t xml:space="preserve">Konflik kejiwaan yang terjadi pada diri seseorang mengenai keagamaan mempengaruhi sikap keagamaannya. </w:t>
      </w:r>
      <w:proofErr w:type="spellStart"/>
      <w:r w:rsidRPr="00A83FFD">
        <w:rPr>
          <w:rFonts w:asciiTheme="majorBidi" w:hAnsiTheme="majorBidi" w:cstheme="majorBidi"/>
          <w:sz w:val="24"/>
          <w:szCs w:val="24"/>
        </w:rPr>
        <w:t>Mungkin</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berdasarkan</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kesimpulannya</w:t>
      </w:r>
      <w:proofErr w:type="spellEnd"/>
      <w:r w:rsidRPr="00A83FFD">
        <w:rPr>
          <w:rFonts w:asciiTheme="majorBidi" w:hAnsiTheme="majorBidi" w:cstheme="majorBidi"/>
          <w:sz w:val="24"/>
          <w:szCs w:val="24"/>
        </w:rPr>
        <w:t xml:space="preserve"> </w:t>
      </w:r>
      <w:proofErr w:type="spellStart"/>
      <w:proofErr w:type="gramStart"/>
      <w:r w:rsidRPr="00A83FFD">
        <w:rPr>
          <w:rFonts w:asciiTheme="majorBidi" w:hAnsiTheme="majorBidi" w:cstheme="majorBidi"/>
          <w:sz w:val="24"/>
          <w:szCs w:val="24"/>
        </w:rPr>
        <w:t>ia</w:t>
      </w:r>
      <w:proofErr w:type="spellEnd"/>
      <w:proofErr w:type="gram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akan</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memilih</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salah</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satu</w:t>
      </w:r>
      <w:proofErr w:type="spellEnd"/>
      <w:r w:rsidRPr="00A83FFD">
        <w:rPr>
          <w:rFonts w:asciiTheme="majorBidi" w:hAnsiTheme="majorBidi" w:cstheme="majorBidi"/>
          <w:sz w:val="24"/>
          <w:szCs w:val="24"/>
        </w:rPr>
        <w:t xml:space="preserve"> agama yang </w:t>
      </w:r>
      <w:proofErr w:type="spellStart"/>
      <w:r w:rsidRPr="00A83FFD">
        <w:rPr>
          <w:rFonts w:asciiTheme="majorBidi" w:hAnsiTheme="majorBidi" w:cstheme="majorBidi"/>
          <w:sz w:val="24"/>
          <w:szCs w:val="24"/>
        </w:rPr>
        <w:t>diyakininya</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ataupun</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meninggalkannya</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sama</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sekali</w:t>
      </w:r>
      <w:proofErr w:type="spellEnd"/>
      <w:r w:rsidRPr="00A83FFD">
        <w:rPr>
          <w:rFonts w:asciiTheme="majorBidi" w:hAnsiTheme="majorBidi" w:cstheme="majorBidi"/>
          <w:sz w:val="24"/>
          <w:szCs w:val="24"/>
        </w:rPr>
        <w:t xml:space="preserve">. </w:t>
      </w:r>
      <w:proofErr w:type="spellStart"/>
      <w:proofErr w:type="gramStart"/>
      <w:r w:rsidRPr="00A83FFD">
        <w:rPr>
          <w:rFonts w:asciiTheme="majorBidi" w:hAnsiTheme="majorBidi" w:cstheme="majorBidi"/>
          <w:sz w:val="24"/>
          <w:szCs w:val="24"/>
        </w:rPr>
        <w:t>Konflik</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dan</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keraguan</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ini</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dapat</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mempengaruhi</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sikap</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seseorang</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terhadap</w:t>
      </w:r>
      <w:proofErr w:type="spellEnd"/>
      <w:r w:rsidRPr="00A83FFD">
        <w:rPr>
          <w:rFonts w:asciiTheme="majorBidi" w:hAnsiTheme="majorBidi" w:cstheme="majorBidi"/>
          <w:sz w:val="24"/>
          <w:szCs w:val="24"/>
        </w:rPr>
        <w:t xml:space="preserve"> agama </w:t>
      </w:r>
      <w:proofErr w:type="spellStart"/>
      <w:r w:rsidRPr="00A83FFD">
        <w:rPr>
          <w:rFonts w:asciiTheme="majorBidi" w:hAnsiTheme="majorBidi" w:cstheme="majorBidi"/>
          <w:sz w:val="24"/>
          <w:szCs w:val="24"/>
        </w:rPr>
        <w:t>seperti</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taat</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fanatik</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maupun</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agnotis</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hingga</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ke</w:t>
      </w:r>
      <w:proofErr w:type="spellEnd"/>
      <w:r w:rsidRPr="00A83FFD">
        <w:rPr>
          <w:rFonts w:asciiTheme="majorBidi" w:hAnsiTheme="majorBidi" w:cstheme="majorBidi"/>
          <w:sz w:val="24"/>
          <w:szCs w:val="24"/>
        </w:rPr>
        <w:t xml:space="preserve"> </w:t>
      </w:r>
      <w:proofErr w:type="spellStart"/>
      <w:r w:rsidRPr="00A83FFD">
        <w:rPr>
          <w:rFonts w:asciiTheme="majorBidi" w:hAnsiTheme="majorBidi" w:cstheme="majorBidi"/>
          <w:sz w:val="24"/>
          <w:szCs w:val="24"/>
        </w:rPr>
        <w:t>ateis</w:t>
      </w:r>
      <w:proofErr w:type="spellEnd"/>
      <w:r w:rsidRPr="00A83FFD">
        <w:rPr>
          <w:rFonts w:asciiTheme="majorBidi" w:hAnsiTheme="majorBidi" w:cstheme="majorBidi"/>
          <w:sz w:val="24"/>
          <w:szCs w:val="24"/>
        </w:rPr>
        <w:t>.</w:t>
      </w:r>
      <w:proofErr w:type="gramEnd"/>
      <w:r>
        <w:rPr>
          <w:rStyle w:val="FootnoteReference"/>
          <w:rFonts w:asciiTheme="majorBidi" w:hAnsiTheme="majorBidi" w:cstheme="majorBidi"/>
          <w:sz w:val="24"/>
          <w:szCs w:val="24"/>
          <w:lang w:val="id-ID"/>
        </w:rPr>
        <w:footnoteReference w:id="20"/>
      </w:r>
    </w:p>
    <w:p w:rsidR="00D14FF9" w:rsidRPr="00D14FF9" w:rsidRDefault="00D14FF9" w:rsidP="00827702">
      <w:pPr>
        <w:pStyle w:val="ListParagraph"/>
        <w:spacing w:after="0" w:line="240" w:lineRule="auto"/>
        <w:ind w:firstLine="450"/>
        <w:jc w:val="both"/>
        <w:rPr>
          <w:rFonts w:asciiTheme="majorBidi" w:hAnsiTheme="majorBidi" w:cstheme="majorBidi"/>
          <w:sz w:val="24"/>
          <w:szCs w:val="24"/>
          <w:lang w:val="id-ID"/>
        </w:rPr>
      </w:pPr>
    </w:p>
    <w:p w:rsidR="00761357" w:rsidRDefault="00761357" w:rsidP="00827702">
      <w:pPr>
        <w:pStyle w:val="ListParagraph"/>
        <w:numPr>
          <w:ilvl w:val="0"/>
          <w:numId w:val="6"/>
        </w:numPr>
        <w:spacing w:after="0" w:line="456"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Jauh d</w:t>
      </w:r>
      <w:r w:rsidRPr="00BB6B92">
        <w:rPr>
          <w:rFonts w:asciiTheme="majorBidi" w:hAnsiTheme="majorBidi" w:cstheme="majorBidi"/>
          <w:sz w:val="24"/>
          <w:szCs w:val="24"/>
          <w:lang w:val="id-ID"/>
        </w:rPr>
        <w:t>ari Tuhan</w:t>
      </w:r>
      <w:r>
        <w:rPr>
          <w:rFonts w:asciiTheme="majorBidi" w:hAnsiTheme="majorBidi" w:cstheme="majorBidi"/>
          <w:sz w:val="24"/>
          <w:szCs w:val="24"/>
          <w:lang w:val="id-ID"/>
        </w:rPr>
        <w:t>.</w:t>
      </w:r>
    </w:p>
    <w:p w:rsidR="00761357" w:rsidRPr="00BB6B92" w:rsidRDefault="00761357" w:rsidP="00827702">
      <w:pPr>
        <w:pStyle w:val="ListParagraph"/>
        <w:spacing w:after="0" w:line="456" w:lineRule="auto"/>
        <w:ind w:left="360" w:firstLine="540"/>
        <w:jc w:val="both"/>
        <w:rPr>
          <w:rFonts w:asciiTheme="majorBidi" w:hAnsiTheme="majorBidi" w:cstheme="majorBidi"/>
          <w:sz w:val="24"/>
          <w:szCs w:val="24"/>
          <w:lang w:val="id-ID"/>
        </w:rPr>
      </w:pPr>
      <w:r w:rsidRPr="00BB6B92">
        <w:rPr>
          <w:rFonts w:asciiTheme="majorBidi" w:hAnsiTheme="majorBidi" w:cstheme="majorBidi"/>
          <w:sz w:val="24"/>
          <w:szCs w:val="24"/>
          <w:lang w:val="id-ID"/>
        </w:rPr>
        <w:t>Orang yang dalam kehidupannya jauh dari ajaran agama, lazim-nya akan merasa dirinya lemah dan kehilangan pegangan saat menghadapi cobaan</w:t>
      </w:r>
      <w:r>
        <w:rPr>
          <w:rFonts w:asciiTheme="majorBidi" w:hAnsiTheme="majorBidi" w:cstheme="majorBidi"/>
          <w:sz w:val="24"/>
          <w:szCs w:val="24"/>
          <w:lang w:val="id-ID"/>
        </w:rPr>
        <w:t>. P</w:t>
      </w:r>
      <w:r w:rsidRPr="00BB6B92">
        <w:rPr>
          <w:rFonts w:asciiTheme="majorBidi" w:hAnsiTheme="majorBidi" w:cstheme="majorBidi"/>
          <w:sz w:val="24"/>
          <w:szCs w:val="24"/>
          <w:lang w:val="id-ID"/>
        </w:rPr>
        <w:t>erasaan ini mendorongnya untuk lebih mendekatkan diri kepada Tuhan serta berupaya mengabd</w:t>
      </w:r>
      <w:r>
        <w:rPr>
          <w:rFonts w:asciiTheme="majorBidi" w:hAnsiTheme="majorBidi" w:cstheme="majorBidi"/>
          <w:sz w:val="24"/>
          <w:szCs w:val="24"/>
          <w:lang w:val="id-ID"/>
        </w:rPr>
        <w:t>ikan diri secara sungguh-sungguh</w:t>
      </w:r>
      <w:r w:rsidRPr="00BB6B92">
        <w:rPr>
          <w:rFonts w:asciiTheme="majorBidi" w:hAnsiTheme="majorBidi" w:cstheme="majorBidi"/>
          <w:sz w:val="24"/>
          <w:szCs w:val="24"/>
          <w:lang w:val="id-ID"/>
        </w:rPr>
        <w:t>.</w:t>
      </w:r>
    </w:p>
    <w:p w:rsidR="00761357" w:rsidRPr="00BB6B92" w:rsidRDefault="00761357" w:rsidP="00827702">
      <w:pPr>
        <w:pStyle w:val="ListParagraph"/>
        <w:spacing w:after="0" w:line="504" w:lineRule="auto"/>
        <w:ind w:left="360" w:firstLine="360"/>
        <w:jc w:val="both"/>
        <w:rPr>
          <w:rFonts w:asciiTheme="majorBidi" w:hAnsiTheme="majorBidi" w:cstheme="majorBidi"/>
          <w:sz w:val="24"/>
          <w:szCs w:val="24"/>
          <w:lang w:val="id-ID"/>
        </w:rPr>
      </w:pPr>
      <w:r w:rsidRPr="00BB6B92">
        <w:rPr>
          <w:rFonts w:asciiTheme="majorBidi" w:hAnsiTheme="majorBidi" w:cstheme="majorBidi"/>
          <w:sz w:val="24"/>
          <w:szCs w:val="24"/>
          <w:lang w:val="id-ID"/>
        </w:rPr>
        <w:lastRenderedPageBreak/>
        <w:t>Faktor ekstern yang diper</w:t>
      </w:r>
      <w:r>
        <w:rPr>
          <w:rFonts w:asciiTheme="majorBidi" w:hAnsiTheme="majorBidi" w:cstheme="majorBidi"/>
          <w:sz w:val="24"/>
          <w:szCs w:val="24"/>
          <w:lang w:val="id-ID"/>
        </w:rPr>
        <w:t xml:space="preserve">kirakan turut memengaruhi sikap </w:t>
      </w:r>
      <w:r w:rsidRPr="00BB6B92">
        <w:rPr>
          <w:rFonts w:asciiTheme="majorBidi" w:hAnsiTheme="majorBidi" w:cstheme="majorBidi"/>
          <w:sz w:val="24"/>
          <w:szCs w:val="24"/>
          <w:lang w:val="id-ID"/>
        </w:rPr>
        <w:t>keagamaan secara mendadak, adalah :</w:t>
      </w:r>
      <w:r w:rsidR="00134ECC">
        <w:rPr>
          <w:rStyle w:val="FootnoteReference"/>
          <w:rFonts w:asciiTheme="majorBidi" w:hAnsiTheme="majorBidi" w:cstheme="majorBidi"/>
          <w:sz w:val="24"/>
          <w:szCs w:val="24"/>
          <w:lang w:val="id-ID"/>
        </w:rPr>
        <w:footnoteReference w:id="21"/>
      </w:r>
    </w:p>
    <w:p w:rsidR="00761357" w:rsidRDefault="00761357" w:rsidP="00827702">
      <w:pPr>
        <w:pStyle w:val="ListParagraph"/>
        <w:numPr>
          <w:ilvl w:val="0"/>
          <w:numId w:val="8"/>
        </w:numPr>
        <w:spacing w:after="0" w:line="504" w:lineRule="auto"/>
        <w:ind w:left="720"/>
        <w:jc w:val="both"/>
        <w:rPr>
          <w:rFonts w:asciiTheme="majorBidi" w:hAnsiTheme="majorBidi" w:cstheme="majorBidi"/>
          <w:sz w:val="24"/>
          <w:szCs w:val="24"/>
          <w:lang w:val="id-ID"/>
        </w:rPr>
      </w:pPr>
      <w:r w:rsidRPr="00BB6B92">
        <w:rPr>
          <w:rFonts w:asciiTheme="majorBidi" w:hAnsiTheme="majorBidi" w:cstheme="majorBidi"/>
          <w:sz w:val="24"/>
          <w:szCs w:val="24"/>
          <w:lang w:val="id-ID"/>
        </w:rPr>
        <w:t>Musibah</w:t>
      </w:r>
      <w:r>
        <w:rPr>
          <w:rFonts w:asciiTheme="majorBidi" w:hAnsiTheme="majorBidi" w:cstheme="majorBidi"/>
          <w:sz w:val="24"/>
          <w:szCs w:val="24"/>
          <w:lang w:val="id-ID"/>
        </w:rPr>
        <w:t>.</w:t>
      </w:r>
    </w:p>
    <w:p w:rsidR="008C1D83" w:rsidRPr="00134ECC" w:rsidRDefault="00761357" w:rsidP="00827702">
      <w:pPr>
        <w:pStyle w:val="ListParagraph"/>
        <w:spacing w:after="0" w:line="504" w:lineRule="auto"/>
        <w:ind w:left="360" w:firstLine="540"/>
        <w:jc w:val="both"/>
        <w:rPr>
          <w:rFonts w:asciiTheme="majorBidi" w:hAnsiTheme="majorBidi" w:cstheme="majorBidi"/>
          <w:sz w:val="24"/>
          <w:szCs w:val="24"/>
          <w:lang w:val="id-ID"/>
        </w:rPr>
      </w:pPr>
      <w:r w:rsidRPr="00BB6B92">
        <w:rPr>
          <w:rFonts w:asciiTheme="majorBidi" w:hAnsiTheme="majorBidi" w:cstheme="majorBidi"/>
          <w:sz w:val="24"/>
          <w:szCs w:val="24"/>
          <w:lang w:val="id-ID"/>
        </w:rPr>
        <w:t>Akibat musibah tak jarang pula menimbulkan perasaan menyesal yang mendalam dan mendorong mereka untuk mematuhi ajaran agama secara sungguh-sungguh.</w:t>
      </w:r>
    </w:p>
    <w:p w:rsidR="00761357" w:rsidRDefault="00761357" w:rsidP="00827702">
      <w:pPr>
        <w:pStyle w:val="ListParagraph"/>
        <w:numPr>
          <w:ilvl w:val="0"/>
          <w:numId w:val="8"/>
        </w:numPr>
        <w:tabs>
          <w:tab w:val="left" w:pos="720"/>
        </w:tabs>
        <w:spacing w:after="0" w:line="504"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Kejahatan.</w:t>
      </w:r>
    </w:p>
    <w:p w:rsidR="00761357" w:rsidRPr="00A5112E" w:rsidRDefault="00761357" w:rsidP="00827702">
      <w:pPr>
        <w:pStyle w:val="ListParagraph"/>
        <w:spacing w:after="0" w:line="504" w:lineRule="auto"/>
        <w:ind w:left="360" w:firstLine="540"/>
        <w:jc w:val="both"/>
        <w:rPr>
          <w:rFonts w:asciiTheme="majorBidi" w:hAnsiTheme="majorBidi" w:cstheme="majorBidi"/>
          <w:sz w:val="24"/>
          <w:szCs w:val="24"/>
          <w:lang w:val="id-ID"/>
        </w:rPr>
      </w:pPr>
      <w:r w:rsidRPr="00BB6B92">
        <w:rPr>
          <w:rFonts w:asciiTheme="majorBidi" w:hAnsiTheme="majorBidi" w:cstheme="majorBidi"/>
          <w:sz w:val="24"/>
          <w:szCs w:val="24"/>
          <w:lang w:val="id-ID"/>
        </w:rPr>
        <w:t>Mereka yang menekuni kehidupan di lingkunan dunia hitam, baik sebagai pelaku maupun sebagai pendukung kejahatan, umumnya akan mengalami keguncangan ba</w:t>
      </w:r>
      <w:r w:rsidR="002741B1">
        <w:rPr>
          <w:rFonts w:asciiTheme="majorBidi" w:hAnsiTheme="majorBidi" w:cstheme="majorBidi"/>
          <w:sz w:val="24"/>
          <w:szCs w:val="24"/>
          <w:lang w:val="id-ID"/>
        </w:rPr>
        <w:t xml:space="preserve"> </w:t>
      </w:r>
      <w:r w:rsidRPr="00BB6B92">
        <w:rPr>
          <w:rFonts w:asciiTheme="majorBidi" w:hAnsiTheme="majorBidi" w:cstheme="majorBidi"/>
          <w:sz w:val="24"/>
          <w:szCs w:val="24"/>
          <w:lang w:val="id-ID"/>
        </w:rPr>
        <w:t>tin dan rasa berdosa sehingga mereka akan mengalami kembali ke titik balik pada Tuhannya.</w:t>
      </w:r>
    </w:p>
    <w:p w:rsidR="00174C78" w:rsidRDefault="00761357" w:rsidP="00827702">
      <w:pPr>
        <w:pStyle w:val="ListParagraph"/>
        <w:numPr>
          <w:ilvl w:val="0"/>
          <w:numId w:val="29"/>
        </w:numPr>
        <w:spacing w:after="0" w:line="504" w:lineRule="auto"/>
        <w:ind w:left="720"/>
        <w:jc w:val="both"/>
        <w:rPr>
          <w:rFonts w:asciiTheme="majorBidi" w:hAnsiTheme="majorBidi" w:cstheme="majorBidi"/>
          <w:sz w:val="24"/>
          <w:szCs w:val="24"/>
          <w:lang w:val="id-ID"/>
        </w:rPr>
      </w:pPr>
      <w:r w:rsidRPr="003A5069">
        <w:rPr>
          <w:rFonts w:asciiTheme="majorBidi" w:hAnsiTheme="majorBidi" w:cstheme="majorBidi"/>
          <w:sz w:val="24"/>
          <w:szCs w:val="24"/>
          <w:lang w:val="id-ID"/>
        </w:rPr>
        <w:t>Tipe Orang Yang Sehat Jiwa (</w:t>
      </w:r>
      <w:r w:rsidRPr="003A5069">
        <w:rPr>
          <w:rFonts w:asciiTheme="majorBidi" w:hAnsiTheme="majorBidi" w:cstheme="majorBidi"/>
          <w:i/>
          <w:iCs/>
          <w:sz w:val="24"/>
          <w:szCs w:val="24"/>
          <w:lang w:val="id-ID"/>
        </w:rPr>
        <w:t>Healthy-Minded-Ness</w:t>
      </w:r>
      <w:r w:rsidRPr="003A5069">
        <w:rPr>
          <w:rFonts w:asciiTheme="majorBidi" w:hAnsiTheme="majorBidi" w:cstheme="majorBidi"/>
          <w:sz w:val="24"/>
          <w:szCs w:val="24"/>
          <w:lang w:val="id-ID"/>
        </w:rPr>
        <w:t>)</w:t>
      </w:r>
    </w:p>
    <w:p w:rsidR="00761357" w:rsidRPr="00174C78" w:rsidRDefault="00761357" w:rsidP="00827702">
      <w:pPr>
        <w:pStyle w:val="ListParagraph"/>
        <w:tabs>
          <w:tab w:val="left" w:pos="360"/>
        </w:tabs>
        <w:spacing w:after="0" w:line="504" w:lineRule="auto"/>
        <w:ind w:left="360" w:firstLine="360"/>
        <w:jc w:val="both"/>
        <w:rPr>
          <w:rFonts w:asciiTheme="majorBidi" w:hAnsiTheme="majorBidi" w:cstheme="majorBidi"/>
          <w:sz w:val="24"/>
          <w:szCs w:val="24"/>
          <w:lang w:val="id-ID"/>
        </w:rPr>
      </w:pPr>
      <w:proofErr w:type="spellStart"/>
      <w:r w:rsidRPr="00174C78">
        <w:rPr>
          <w:rFonts w:asciiTheme="majorBidi" w:hAnsiTheme="majorBidi" w:cstheme="majorBidi"/>
          <w:sz w:val="24"/>
          <w:szCs w:val="24"/>
        </w:rPr>
        <w:t>Ciri</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dan</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sifat</w:t>
      </w:r>
      <w:proofErr w:type="spellEnd"/>
      <w:r w:rsidRPr="00174C78">
        <w:rPr>
          <w:rFonts w:asciiTheme="majorBidi" w:hAnsiTheme="majorBidi" w:cstheme="majorBidi"/>
          <w:sz w:val="24"/>
          <w:szCs w:val="24"/>
        </w:rPr>
        <w:t xml:space="preserve"> agama </w:t>
      </w:r>
      <w:proofErr w:type="spellStart"/>
      <w:r w:rsidRPr="00174C78">
        <w:rPr>
          <w:rFonts w:asciiTheme="majorBidi" w:hAnsiTheme="majorBidi" w:cstheme="majorBidi"/>
          <w:sz w:val="24"/>
          <w:szCs w:val="24"/>
        </w:rPr>
        <w:t>pada</w:t>
      </w:r>
      <w:proofErr w:type="spellEnd"/>
      <w:r w:rsidRPr="00174C78">
        <w:rPr>
          <w:rFonts w:asciiTheme="majorBidi" w:hAnsiTheme="majorBidi" w:cstheme="majorBidi"/>
          <w:sz w:val="24"/>
          <w:szCs w:val="24"/>
        </w:rPr>
        <w:t xml:space="preserve"> orang yang </w:t>
      </w:r>
      <w:proofErr w:type="spellStart"/>
      <w:r w:rsidRPr="00174C78">
        <w:rPr>
          <w:rFonts w:asciiTheme="majorBidi" w:hAnsiTheme="majorBidi" w:cstheme="majorBidi"/>
          <w:sz w:val="24"/>
          <w:szCs w:val="24"/>
        </w:rPr>
        <w:t>sehat</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jiwa</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menurut</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W.Starbuck</w:t>
      </w:r>
      <w:proofErr w:type="spellEnd"/>
      <w:r w:rsidRPr="00174C78">
        <w:rPr>
          <w:rFonts w:asciiTheme="majorBidi" w:hAnsiTheme="majorBidi" w:cstheme="majorBidi"/>
          <w:sz w:val="24"/>
          <w:szCs w:val="24"/>
        </w:rPr>
        <w:t xml:space="preserve"> yang </w:t>
      </w:r>
      <w:proofErr w:type="spellStart"/>
      <w:r w:rsidRPr="00174C78">
        <w:rPr>
          <w:rFonts w:asciiTheme="majorBidi" w:hAnsiTheme="majorBidi" w:cstheme="majorBidi"/>
          <w:sz w:val="24"/>
          <w:szCs w:val="24"/>
        </w:rPr>
        <w:t>dikemukakan</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oleh</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W.Houston</w:t>
      </w:r>
      <w:proofErr w:type="spellEnd"/>
      <w:r w:rsidRPr="00174C78">
        <w:rPr>
          <w:rFonts w:asciiTheme="majorBidi" w:hAnsiTheme="majorBidi" w:cstheme="majorBidi"/>
          <w:sz w:val="24"/>
          <w:szCs w:val="24"/>
        </w:rPr>
        <w:t xml:space="preserve"> Clark </w:t>
      </w:r>
      <w:proofErr w:type="spellStart"/>
      <w:r w:rsidRPr="00174C78">
        <w:rPr>
          <w:rFonts w:asciiTheme="majorBidi" w:hAnsiTheme="majorBidi" w:cstheme="majorBidi"/>
          <w:sz w:val="24"/>
          <w:szCs w:val="24"/>
        </w:rPr>
        <w:t>dalam</w:t>
      </w:r>
      <w:proofErr w:type="spellEnd"/>
      <w:r w:rsidRPr="00174C78">
        <w:rPr>
          <w:rFonts w:asciiTheme="majorBidi" w:hAnsiTheme="majorBidi" w:cstheme="majorBidi"/>
          <w:sz w:val="24"/>
          <w:szCs w:val="24"/>
        </w:rPr>
        <w:t xml:space="preserve"> </w:t>
      </w:r>
      <w:proofErr w:type="spellStart"/>
      <w:r w:rsidRPr="00174C78">
        <w:rPr>
          <w:rFonts w:asciiTheme="majorBidi" w:hAnsiTheme="majorBidi" w:cstheme="majorBidi"/>
          <w:sz w:val="24"/>
          <w:szCs w:val="24"/>
        </w:rPr>
        <w:t>bukunya</w:t>
      </w:r>
      <w:proofErr w:type="spellEnd"/>
      <w:r w:rsidRPr="00174C78">
        <w:rPr>
          <w:rFonts w:asciiTheme="majorBidi" w:hAnsiTheme="majorBidi" w:cstheme="majorBidi"/>
          <w:sz w:val="24"/>
          <w:szCs w:val="24"/>
        </w:rPr>
        <w:t xml:space="preserve"> </w:t>
      </w:r>
      <w:r w:rsidRPr="00174C78">
        <w:rPr>
          <w:rFonts w:asciiTheme="majorBidi" w:hAnsiTheme="majorBidi" w:cstheme="majorBidi"/>
          <w:i/>
          <w:iCs/>
          <w:sz w:val="24"/>
          <w:szCs w:val="24"/>
        </w:rPr>
        <w:t xml:space="preserve">Religious Psychology </w:t>
      </w:r>
      <w:proofErr w:type="spellStart"/>
      <w:r w:rsidRPr="00174C78">
        <w:rPr>
          <w:rFonts w:asciiTheme="majorBidi" w:hAnsiTheme="majorBidi" w:cstheme="majorBidi"/>
          <w:sz w:val="24"/>
          <w:szCs w:val="24"/>
        </w:rPr>
        <w:t>adalah</w:t>
      </w:r>
      <w:proofErr w:type="spellEnd"/>
      <w:r w:rsidRPr="00174C78">
        <w:rPr>
          <w:rFonts w:asciiTheme="majorBidi" w:hAnsiTheme="majorBidi" w:cstheme="majorBidi"/>
          <w:sz w:val="24"/>
          <w:szCs w:val="24"/>
        </w:rPr>
        <w:t>:</w:t>
      </w:r>
      <w:r w:rsidRPr="00860978">
        <w:rPr>
          <w:rStyle w:val="FootnoteReference"/>
          <w:rFonts w:asciiTheme="majorBidi" w:hAnsiTheme="majorBidi" w:cstheme="majorBidi"/>
          <w:sz w:val="24"/>
          <w:szCs w:val="24"/>
        </w:rPr>
        <w:footnoteReference w:id="22"/>
      </w:r>
    </w:p>
    <w:p w:rsidR="00761357" w:rsidRPr="003A5069" w:rsidRDefault="00134ECC" w:rsidP="00827702">
      <w:pPr>
        <w:pStyle w:val="ListParagraph"/>
        <w:numPr>
          <w:ilvl w:val="0"/>
          <w:numId w:val="30"/>
        </w:numPr>
        <w:spacing w:after="0" w:line="504" w:lineRule="auto"/>
        <w:ind w:left="720"/>
        <w:jc w:val="both"/>
        <w:rPr>
          <w:rFonts w:asciiTheme="majorBidi" w:hAnsiTheme="majorBidi" w:cstheme="majorBidi"/>
          <w:sz w:val="24"/>
          <w:szCs w:val="24"/>
          <w:lang w:val="id-ID"/>
        </w:rPr>
      </w:pPr>
      <w:r w:rsidRPr="003A5069">
        <w:rPr>
          <w:rFonts w:asciiTheme="majorBidi" w:hAnsiTheme="majorBidi" w:cstheme="majorBidi"/>
          <w:sz w:val="24"/>
          <w:szCs w:val="24"/>
          <w:lang w:val="id-ID"/>
        </w:rPr>
        <w:t>Optimis dan Gembira.</w:t>
      </w:r>
    </w:p>
    <w:p w:rsidR="00761357" w:rsidRPr="00BB6B92" w:rsidRDefault="00761357" w:rsidP="00827702">
      <w:pPr>
        <w:pStyle w:val="ListParagraph"/>
        <w:spacing w:after="0" w:line="504" w:lineRule="auto"/>
        <w:ind w:left="360" w:firstLine="630"/>
        <w:jc w:val="both"/>
        <w:rPr>
          <w:rFonts w:asciiTheme="majorBidi" w:hAnsiTheme="majorBidi" w:cstheme="majorBidi"/>
          <w:sz w:val="24"/>
          <w:szCs w:val="24"/>
          <w:lang w:val="id-ID"/>
        </w:rPr>
      </w:pPr>
      <w:r w:rsidRPr="00BB6B92">
        <w:rPr>
          <w:rFonts w:asciiTheme="majorBidi" w:hAnsiTheme="majorBidi" w:cstheme="majorBidi"/>
          <w:sz w:val="24"/>
          <w:szCs w:val="24"/>
          <w:lang w:val="id-ID"/>
        </w:rPr>
        <w:lastRenderedPageBreak/>
        <w:t>Orang yang sehat jiwa menghayati segala bentuk ajaran agama dengan</w:t>
      </w:r>
      <w:r>
        <w:rPr>
          <w:rFonts w:asciiTheme="majorBidi" w:hAnsiTheme="majorBidi" w:cstheme="majorBidi"/>
          <w:sz w:val="24"/>
          <w:szCs w:val="24"/>
          <w:lang w:val="id-ID"/>
        </w:rPr>
        <w:t xml:space="preserve"> perasaan optimis. Mereka yakin</w:t>
      </w:r>
      <w:r w:rsidRPr="00BB6B92">
        <w:rPr>
          <w:rFonts w:asciiTheme="majorBidi" w:hAnsiTheme="majorBidi" w:cstheme="majorBidi"/>
          <w:sz w:val="24"/>
          <w:szCs w:val="24"/>
          <w:lang w:val="id-ID"/>
        </w:rPr>
        <w:t xml:space="preserve"> bahwa Tuhan bersifat </w:t>
      </w:r>
      <w:r>
        <w:rPr>
          <w:rFonts w:asciiTheme="majorBidi" w:hAnsiTheme="majorBidi" w:cstheme="majorBidi"/>
          <w:sz w:val="24"/>
          <w:szCs w:val="24"/>
          <w:lang w:val="id-ID"/>
        </w:rPr>
        <w:t>Pengasih dan Penyayang dan buka</w:t>
      </w:r>
      <w:r w:rsidRPr="00BB6B92">
        <w:rPr>
          <w:rFonts w:asciiTheme="majorBidi" w:hAnsiTheme="majorBidi" w:cstheme="majorBidi"/>
          <w:sz w:val="24"/>
          <w:szCs w:val="24"/>
          <w:lang w:val="id-ID"/>
        </w:rPr>
        <w:t>n pemberi azab.</w:t>
      </w:r>
    </w:p>
    <w:p w:rsidR="00761357" w:rsidRPr="003A5069" w:rsidRDefault="00761357" w:rsidP="00827702">
      <w:pPr>
        <w:pStyle w:val="ListParagraph"/>
        <w:numPr>
          <w:ilvl w:val="0"/>
          <w:numId w:val="30"/>
        </w:numPr>
        <w:spacing w:after="0" w:line="480" w:lineRule="auto"/>
        <w:ind w:left="720"/>
        <w:jc w:val="both"/>
        <w:rPr>
          <w:rFonts w:asciiTheme="majorBidi" w:hAnsiTheme="majorBidi" w:cstheme="majorBidi"/>
          <w:sz w:val="24"/>
          <w:szCs w:val="24"/>
          <w:lang w:val="id-ID"/>
        </w:rPr>
      </w:pPr>
      <w:r w:rsidRPr="003A5069">
        <w:rPr>
          <w:rFonts w:asciiTheme="majorBidi" w:hAnsiTheme="majorBidi" w:cstheme="majorBidi"/>
          <w:i/>
          <w:iCs/>
          <w:sz w:val="24"/>
          <w:szCs w:val="24"/>
          <w:lang w:val="id-ID"/>
        </w:rPr>
        <w:t xml:space="preserve">Ekstrovet </w:t>
      </w:r>
      <w:r w:rsidRPr="003A5069">
        <w:rPr>
          <w:rFonts w:asciiTheme="majorBidi" w:hAnsiTheme="majorBidi" w:cstheme="majorBidi"/>
          <w:sz w:val="24"/>
          <w:szCs w:val="24"/>
          <w:lang w:val="id-ID"/>
        </w:rPr>
        <w:t>dan tak mendalam.</w:t>
      </w:r>
    </w:p>
    <w:p w:rsidR="00761357" w:rsidRDefault="00875F99" w:rsidP="00827702">
      <w:pPr>
        <w:pStyle w:val="ListParagraph"/>
        <w:spacing w:after="0" w:line="240" w:lineRule="auto"/>
        <w:ind w:firstLine="270"/>
        <w:jc w:val="both"/>
        <w:rPr>
          <w:rFonts w:asciiTheme="majorBidi" w:hAnsiTheme="majorBidi" w:cstheme="majorBidi"/>
          <w:sz w:val="24"/>
          <w:szCs w:val="24"/>
          <w:lang w:val="id-ID"/>
        </w:rPr>
      </w:pPr>
      <w:r w:rsidRPr="00875F99">
        <w:rPr>
          <w:rFonts w:asciiTheme="majorBidi" w:hAnsiTheme="majorBidi" w:cstheme="majorBidi"/>
          <w:sz w:val="24"/>
          <w:szCs w:val="24"/>
          <w:lang w:val="id-ID"/>
        </w:rPr>
        <w:t xml:space="preserve">Sikap optimis dan terbuka yang dimilki orang yang sehat jiwa ini menyebabkan mereka mudah melupakan kesan-kesan buruk dan luka hati yang tergores sebagai ekses religiusitas tindakannya. </w:t>
      </w:r>
      <w:r w:rsidR="00761357" w:rsidRPr="00BB6B92">
        <w:rPr>
          <w:rFonts w:asciiTheme="majorBidi" w:hAnsiTheme="majorBidi" w:cstheme="majorBidi"/>
          <w:sz w:val="24"/>
          <w:szCs w:val="24"/>
          <w:lang w:val="id-ID"/>
        </w:rPr>
        <w:t>Mereka selalu berpandangan keluar dan membawa suasana hatinya lepas dari kungkungan ajaran</w:t>
      </w:r>
      <w:r w:rsidR="00761357">
        <w:rPr>
          <w:rFonts w:asciiTheme="majorBidi" w:hAnsiTheme="majorBidi" w:cstheme="majorBidi"/>
          <w:sz w:val="24"/>
          <w:szCs w:val="24"/>
          <w:lang w:val="id-ID"/>
        </w:rPr>
        <w:t xml:space="preserve"> keagamaan yang terlampau rumit.</w:t>
      </w:r>
      <w:r>
        <w:rPr>
          <w:rStyle w:val="FootnoteReference"/>
          <w:rFonts w:asciiTheme="majorBidi" w:hAnsiTheme="majorBidi" w:cstheme="majorBidi"/>
          <w:sz w:val="24"/>
          <w:szCs w:val="24"/>
          <w:lang w:val="id-ID"/>
        </w:rPr>
        <w:footnoteReference w:id="23"/>
      </w:r>
    </w:p>
    <w:p w:rsidR="00D14FF9" w:rsidRDefault="00D14FF9" w:rsidP="00827702">
      <w:pPr>
        <w:pStyle w:val="ListParagraph"/>
        <w:spacing w:after="0" w:line="240" w:lineRule="auto"/>
        <w:ind w:firstLine="270"/>
        <w:jc w:val="both"/>
        <w:rPr>
          <w:rFonts w:asciiTheme="majorBidi" w:hAnsiTheme="majorBidi" w:cstheme="majorBidi"/>
          <w:sz w:val="24"/>
          <w:szCs w:val="24"/>
          <w:lang w:val="id-ID"/>
        </w:rPr>
      </w:pPr>
    </w:p>
    <w:p w:rsidR="00827702" w:rsidRDefault="00875F99" w:rsidP="00827702">
      <w:pPr>
        <w:pStyle w:val="ListParagraph"/>
        <w:spacing w:after="0" w:line="504" w:lineRule="auto"/>
        <w:ind w:left="357" w:firstLine="629"/>
        <w:jc w:val="both"/>
        <w:rPr>
          <w:rFonts w:asciiTheme="majorBidi" w:hAnsiTheme="majorBidi" w:cstheme="majorBidi"/>
          <w:sz w:val="24"/>
          <w:szCs w:val="24"/>
          <w:lang w:val="id-ID"/>
        </w:rPr>
      </w:pPr>
      <w:r>
        <w:rPr>
          <w:rFonts w:asciiTheme="majorBidi" w:hAnsiTheme="majorBidi" w:cstheme="majorBidi"/>
          <w:sz w:val="24"/>
          <w:szCs w:val="24"/>
          <w:lang w:val="id-ID"/>
        </w:rPr>
        <w:t>Orang yang memiliki sikap</w:t>
      </w:r>
      <w:r w:rsidRPr="00875F99">
        <w:rPr>
          <w:rFonts w:asciiTheme="majorBidi" w:hAnsiTheme="majorBidi" w:cstheme="majorBidi"/>
          <w:i/>
          <w:iCs/>
          <w:sz w:val="24"/>
          <w:szCs w:val="24"/>
          <w:lang w:val="id-ID"/>
        </w:rPr>
        <w:t xml:space="preserve"> ekstrovet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ini jika mempunyai suatu beban atau masalah yang terlampau rumit untuk di selesaikannya sendiri, ia tak sungkan akan membagikan masalahnya ini kepada seseorang yang ia anggap lebih dewasa dari dirinya. Ia tak sungkan membagikan hal apapun baik senang maupun sedih kepada teman dekarnya sehingga ia tak sering merasa terbebani dengan suatu hal.</w:t>
      </w:r>
      <w:r w:rsidR="00381702">
        <w:rPr>
          <w:rFonts w:asciiTheme="majorBidi" w:hAnsiTheme="majorBidi" w:cstheme="majorBidi"/>
          <w:sz w:val="24"/>
          <w:szCs w:val="24"/>
          <w:lang w:val="id-ID"/>
        </w:rPr>
        <w:t xml:space="preserve"> Maka ini dapat menjadi obat bagi penyakit jiwa, karena dengan memiliki sikap </w:t>
      </w:r>
      <w:r w:rsidR="00381702" w:rsidRPr="00381702">
        <w:rPr>
          <w:rFonts w:asciiTheme="majorBidi" w:hAnsiTheme="majorBidi" w:cstheme="majorBidi"/>
          <w:i/>
          <w:iCs/>
          <w:sz w:val="24"/>
          <w:szCs w:val="24"/>
          <w:lang w:val="id-ID"/>
        </w:rPr>
        <w:t>ekstrovert</w:t>
      </w:r>
      <w:r w:rsidR="00381702">
        <w:rPr>
          <w:rFonts w:asciiTheme="majorBidi" w:hAnsiTheme="majorBidi" w:cstheme="majorBidi"/>
          <w:sz w:val="24"/>
          <w:szCs w:val="24"/>
          <w:lang w:val="id-ID"/>
        </w:rPr>
        <w:t>, seseorang tidak akan pernah merasa sendiri melainkan selalu merasa bahwa pasti akan selalu ada seseorang yang mau menolongnya.</w:t>
      </w:r>
      <w:r w:rsidR="00827702">
        <w:rPr>
          <w:rFonts w:asciiTheme="majorBidi" w:hAnsiTheme="majorBidi" w:cstheme="majorBidi"/>
          <w:sz w:val="24"/>
          <w:szCs w:val="24"/>
          <w:lang w:val="id-ID"/>
        </w:rPr>
        <w:br w:type="page"/>
      </w:r>
    </w:p>
    <w:p w:rsidR="000E3BE6" w:rsidRDefault="0008639E" w:rsidP="00827702">
      <w:pPr>
        <w:pStyle w:val="ListParagraph"/>
        <w:numPr>
          <w:ilvl w:val="0"/>
          <w:numId w:val="21"/>
        </w:numPr>
        <w:spacing w:after="0" w:line="480" w:lineRule="auto"/>
        <w:ind w:left="720"/>
        <w:jc w:val="both"/>
        <w:rPr>
          <w:rFonts w:asciiTheme="majorBidi" w:hAnsiTheme="majorBidi" w:cstheme="majorBidi"/>
          <w:b/>
          <w:bCs/>
          <w:sz w:val="24"/>
          <w:szCs w:val="24"/>
          <w:lang w:val="id-ID"/>
        </w:rPr>
      </w:pPr>
      <w:r w:rsidRPr="00BB6B92">
        <w:rPr>
          <w:rFonts w:asciiTheme="majorBidi" w:hAnsiTheme="majorBidi" w:cstheme="majorBidi"/>
          <w:b/>
          <w:bCs/>
          <w:sz w:val="24"/>
          <w:szCs w:val="24"/>
          <w:lang w:val="id-ID"/>
        </w:rPr>
        <w:lastRenderedPageBreak/>
        <w:t xml:space="preserve">Tradisi </w:t>
      </w:r>
      <w:r w:rsidR="00603E33" w:rsidRPr="00BB6B92">
        <w:rPr>
          <w:rFonts w:asciiTheme="majorBidi" w:hAnsiTheme="majorBidi" w:cstheme="majorBidi"/>
          <w:b/>
          <w:bCs/>
          <w:sz w:val="24"/>
          <w:szCs w:val="24"/>
          <w:lang w:val="id-ID"/>
        </w:rPr>
        <w:t>Keagamaan Dan Sikap Keagamaan</w:t>
      </w:r>
    </w:p>
    <w:p w:rsidR="001427F1" w:rsidRDefault="001427F1"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Berbicara megenai Islam di Indonesia memang tidak akan lepas </w:t>
      </w:r>
      <w:r w:rsidR="0011761D">
        <w:rPr>
          <w:rFonts w:asciiTheme="majorBidi" w:hAnsiTheme="majorBidi" w:cstheme="majorBidi"/>
          <w:sz w:val="24"/>
          <w:szCs w:val="24"/>
          <w:lang w:val="id-ID"/>
        </w:rPr>
        <w:t>tradisi atau kebiasaan kebiasaan kegamaan. Dari awal islam masuk ke Indonesia itu sudah dibarengi dengan tradisi, sebagai contoh tradisi marabanan setiap malam kumat atau pada acara acara besar tertentu. Itu sudah mejadi bagian yang melekat pada islam di Indonesia.</w:t>
      </w:r>
    </w:p>
    <w:p w:rsidR="000E3BE6" w:rsidRPr="001427F1" w:rsidRDefault="000E3BE6" w:rsidP="00827702">
      <w:pPr>
        <w:pStyle w:val="ListParagraph"/>
        <w:spacing w:after="0" w:line="240" w:lineRule="auto"/>
        <w:ind w:left="360" w:firstLine="360"/>
        <w:jc w:val="both"/>
        <w:rPr>
          <w:rFonts w:asciiTheme="majorBidi" w:hAnsiTheme="majorBidi" w:cstheme="majorBidi"/>
          <w:sz w:val="24"/>
          <w:szCs w:val="24"/>
        </w:rPr>
      </w:pPr>
      <w:r w:rsidRPr="000E3BE6">
        <w:rPr>
          <w:rFonts w:asciiTheme="majorBidi" w:hAnsiTheme="majorBidi" w:cstheme="majorBidi"/>
          <w:sz w:val="24"/>
          <w:szCs w:val="24"/>
          <w:lang w:val="id-ID"/>
        </w:rPr>
        <w:t xml:space="preserve">Bagi KH. Wahid Hasyim agama dihadirkan ke muka bumi untuk kebaikan seluruh penghuninya karena di dalam agama diajarkan bagaimana menolong satu sama lain, bagaimana tidak boleh bersikap sombong terhadap orang miskin. Karena harta hanyalah titipan. Lebih lanjut dia berpendapat, bahwa konteks kelahiran Nabi Muhammad sebenarnya bukan hanya untuk umat Islam saja, melainkan untuk seluruh umat manusia. </w:t>
      </w:r>
      <w:proofErr w:type="spellStart"/>
      <w:r w:rsidRPr="000E3BE6">
        <w:rPr>
          <w:rFonts w:asciiTheme="majorBidi" w:hAnsiTheme="majorBidi" w:cstheme="majorBidi"/>
          <w:sz w:val="24"/>
          <w:szCs w:val="24"/>
        </w:rPr>
        <w:t>Oleh</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karena</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itu</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ajaran</w:t>
      </w:r>
      <w:proofErr w:type="spellEnd"/>
      <w:r w:rsidRPr="000E3BE6">
        <w:rPr>
          <w:rFonts w:asciiTheme="majorBidi" w:hAnsiTheme="majorBidi" w:cstheme="majorBidi"/>
          <w:sz w:val="24"/>
          <w:szCs w:val="24"/>
        </w:rPr>
        <w:t xml:space="preserve"> Islam </w:t>
      </w:r>
      <w:proofErr w:type="spellStart"/>
      <w:r w:rsidRPr="000E3BE6">
        <w:rPr>
          <w:rFonts w:asciiTheme="majorBidi" w:hAnsiTheme="majorBidi" w:cstheme="majorBidi"/>
          <w:sz w:val="24"/>
          <w:szCs w:val="24"/>
        </w:rPr>
        <w:t>mengajarkan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sikap</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tolong</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menolong</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dan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menjauhkan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sikap</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benci</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dan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menganjurkan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untuk</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saling</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memaafkan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satu</w:t>
      </w:r>
      <w:proofErr w:type="spellEnd"/>
      <w:r w:rsidRPr="000E3BE6">
        <w:rPr>
          <w:rFonts w:asciiTheme="majorBidi" w:hAnsiTheme="majorBidi" w:cstheme="majorBidi"/>
          <w:sz w:val="24"/>
          <w:szCs w:val="24"/>
        </w:rPr>
        <w:t xml:space="preserve"> </w:t>
      </w:r>
      <w:proofErr w:type="spellStart"/>
      <w:proofErr w:type="gramStart"/>
      <w:r w:rsidRPr="000E3BE6">
        <w:rPr>
          <w:rFonts w:asciiTheme="majorBidi" w:hAnsiTheme="majorBidi" w:cstheme="majorBidi"/>
          <w:sz w:val="24"/>
          <w:szCs w:val="24"/>
        </w:rPr>
        <w:t>sama</w:t>
      </w:r>
      <w:proofErr w:type="spellEnd"/>
      <w:proofErr w:type="gramEnd"/>
      <w:r w:rsidRPr="000E3BE6">
        <w:rPr>
          <w:rFonts w:asciiTheme="majorBidi" w:hAnsiTheme="majorBidi" w:cstheme="majorBidi"/>
          <w:sz w:val="24"/>
          <w:szCs w:val="24"/>
        </w:rPr>
        <w:t xml:space="preserve"> lain. </w:t>
      </w:r>
      <w:proofErr w:type="spellStart"/>
      <w:proofErr w:type="gramStart"/>
      <w:r w:rsidRPr="000E3BE6">
        <w:rPr>
          <w:rFonts w:asciiTheme="majorBidi" w:hAnsiTheme="majorBidi" w:cstheme="majorBidi"/>
          <w:sz w:val="24"/>
          <w:szCs w:val="24"/>
        </w:rPr>
        <w:t>Nabi</w:t>
      </w:r>
      <w:proofErr w:type="spellEnd"/>
      <w:r w:rsidRPr="000E3BE6">
        <w:rPr>
          <w:rFonts w:asciiTheme="majorBidi" w:hAnsiTheme="majorBidi" w:cstheme="majorBidi"/>
          <w:sz w:val="24"/>
          <w:szCs w:val="24"/>
        </w:rPr>
        <w:t xml:space="preserve"> Muhammad </w:t>
      </w:r>
      <w:proofErr w:type="spellStart"/>
      <w:r w:rsidRPr="000E3BE6">
        <w:rPr>
          <w:rFonts w:asciiTheme="majorBidi" w:hAnsiTheme="majorBidi" w:cstheme="majorBidi"/>
          <w:sz w:val="24"/>
          <w:szCs w:val="24"/>
        </w:rPr>
        <w:t>lahir</w:t>
      </w:r>
      <w:proofErr w:type="spellEnd"/>
      <w:r w:rsidRPr="000E3BE6">
        <w:rPr>
          <w:rFonts w:asciiTheme="majorBidi" w:hAnsiTheme="majorBidi" w:cstheme="majorBidi"/>
          <w:sz w:val="24"/>
          <w:szCs w:val="24"/>
        </w:rPr>
        <w:t xml:space="preserve"> di </w:t>
      </w:r>
      <w:proofErr w:type="spellStart"/>
      <w:r w:rsidRPr="000E3BE6">
        <w:rPr>
          <w:rFonts w:asciiTheme="majorBidi" w:hAnsiTheme="majorBidi" w:cstheme="majorBidi"/>
          <w:sz w:val="24"/>
          <w:szCs w:val="24"/>
        </w:rPr>
        <w:t>tengah</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kondisi</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masyarakat</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jahiliyah</w:t>
      </w:r>
      <w:proofErr w:type="spellEnd"/>
      <w:r w:rsidRPr="000E3BE6">
        <w:rPr>
          <w:rFonts w:asciiTheme="majorBidi" w:hAnsiTheme="majorBidi" w:cstheme="majorBidi"/>
          <w:sz w:val="24"/>
          <w:szCs w:val="24"/>
        </w:rPr>
        <w:t xml:space="preserve"> yang </w:t>
      </w:r>
      <w:proofErr w:type="spellStart"/>
      <w:r w:rsidRPr="000E3BE6">
        <w:rPr>
          <w:rFonts w:asciiTheme="majorBidi" w:hAnsiTheme="majorBidi" w:cstheme="majorBidi"/>
          <w:sz w:val="24"/>
          <w:szCs w:val="24"/>
        </w:rPr>
        <w:t>selalu</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mengagung-agungkan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hidup</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materi</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bergaya</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hidup</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hedonis</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merendahkan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derajat</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kaum</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lemah</w:t>
      </w:r>
      <w:proofErr w:type="spellEnd"/>
      <w:r w:rsidRPr="000E3BE6">
        <w:rPr>
          <w:rFonts w:asciiTheme="majorBidi" w:hAnsiTheme="majorBidi" w:cstheme="majorBidi"/>
          <w:sz w:val="24"/>
          <w:szCs w:val="24"/>
        </w:rPr>
        <w:t xml:space="preserve">, orang </w:t>
      </w:r>
      <w:proofErr w:type="spellStart"/>
      <w:r w:rsidRPr="000E3BE6">
        <w:rPr>
          <w:rFonts w:asciiTheme="majorBidi" w:hAnsiTheme="majorBidi" w:cstheme="majorBidi"/>
          <w:sz w:val="24"/>
          <w:szCs w:val="24"/>
        </w:rPr>
        <w:t>miskin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janda</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hamba</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sahaya</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dan</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anak</w:t>
      </w:r>
      <w:proofErr w:type="spellEnd"/>
      <w:r w:rsidRPr="000E3BE6">
        <w:rPr>
          <w:rFonts w:asciiTheme="majorBidi" w:hAnsiTheme="majorBidi" w:cstheme="majorBidi"/>
          <w:sz w:val="24"/>
          <w:szCs w:val="24"/>
        </w:rPr>
        <w:t xml:space="preserve"> </w:t>
      </w:r>
      <w:proofErr w:type="spellStart"/>
      <w:r w:rsidRPr="000E3BE6">
        <w:rPr>
          <w:rFonts w:asciiTheme="majorBidi" w:hAnsiTheme="majorBidi" w:cstheme="majorBidi"/>
          <w:sz w:val="24"/>
          <w:szCs w:val="24"/>
        </w:rPr>
        <w:t>yatim</w:t>
      </w:r>
      <w:proofErr w:type="spellEnd"/>
      <w:r w:rsidRPr="000E3BE6">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4"/>
      </w:r>
    </w:p>
    <w:p w:rsidR="000E3BE6" w:rsidRPr="000E3BE6" w:rsidRDefault="000E3BE6" w:rsidP="00827702">
      <w:pPr>
        <w:pStyle w:val="ListParagraph"/>
        <w:spacing w:after="0" w:line="240" w:lineRule="auto"/>
        <w:ind w:left="360" w:firstLine="360"/>
        <w:jc w:val="both"/>
        <w:rPr>
          <w:rFonts w:asciiTheme="majorBidi" w:hAnsiTheme="majorBidi" w:cstheme="majorBidi"/>
          <w:b/>
          <w:bCs/>
          <w:sz w:val="24"/>
          <w:szCs w:val="24"/>
          <w:lang w:val="id-ID"/>
        </w:rPr>
      </w:pPr>
    </w:p>
    <w:p w:rsidR="003A5069" w:rsidRDefault="00F02861"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Tradisi artinya sesuatu yang sudah menjadi kebiasaan pada suatu tempat, lingkungan atau daerah tertentu. Atau bisa juga tradisi merupakan kebiasaan tertentu yang dilakukan pada waktu waktu ertentu pula. Misalnya tradisi mengaji maghrib di daerah perkampungan, tradisi ngeriung dan sebagainya. </w:t>
      </w:r>
    </w:p>
    <w:p w:rsidR="00F02861" w:rsidRPr="003A5069" w:rsidRDefault="0008639E" w:rsidP="00827702">
      <w:pPr>
        <w:pStyle w:val="ListParagraph"/>
        <w:tabs>
          <w:tab w:val="left" w:pos="1080"/>
        </w:tabs>
        <w:spacing w:after="0" w:line="240" w:lineRule="auto"/>
        <w:ind w:left="360" w:firstLine="360"/>
        <w:jc w:val="both"/>
        <w:rPr>
          <w:rFonts w:asciiTheme="majorBidi" w:hAnsiTheme="majorBidi" w:cstheme="majorBidi"/>
          <w:sz w:val="24"/>
          <w:szCs w:val="24"/>
          <w:lang w:val="id-ID"/>
        </w:rPr>
      </w:pPr>
      <w:r w:rsidRPr="003A5069">
        <w:rPr>
          <w:rFonts w:asciiTheme="majorBidi" w:hAnsiTheme="majorBidi" w:cstheme="majorBidi"/>
          <w:sz w:val="24"/>
          <w:szCs w:val="24"/>
          <w:lang w:val="id-ID"/>
        </w:rPr>
        <w:lastRenderedPageBreak/>
        <w:t>Tradisi keagamaan</w:t>
      </w:r>
      <w:r w:rsidR="00085C52" w:rsidRPr="003A5069">
        <w:rPr>
          <w:rFonts w:asciiTheme="majorBidi" w:hAnsiTheme="majorBidi" w:cstheme="majorBidi"/>
          <w:sz w:val="24"/>
          <w:szCs w:val="24"/>
          <w:lang w:val="id-ID"/>
        </w:rPr>
        <w:t xml:space="preserve"> pada dasarnya merupakan budaya</w:t>
      </w:r>
      <w:r w:rsidRPr="003A5069">
        <w:rPr>
          <w:rFonts w:asciiTheme="majorBidi" w:hAnsiTheme="majorBidi" w:cstheme="majorBidi"/>
          <w:sz w:val="24"/>
          <w:szCs w:val="24"/>
          <w:lang w:val="id-ID"/>
        </w:rPr>
        <w:t xml:space="preserve"> keagamaan yang sudah dianggap baku oleh masyarakat pendukungnya. Dengan demikian, tradisi keagamaan sudah merupakan kerangka acuan norma dalam kehidupan dan perilaku masyarakat. </w:t>
      </w:r>
      <w:r w:rsidR="00F02861" w:rsidRPr="003A5069">
        <w:rPr>
          <w:rFonts w:asciiTheme="majorBidi" w:hAnsiTheme="majorBidi" w:cstheme="majorBidi"/>
          <w:sz w:val="24"/>
          <w:szCs w:val="24"/>
          <w:lang w:val="id-ID"/>
        </w:rPr>
        <w:t>Tradisi keagamaan menurut Robert C. Monk memiliki dua fungsi utama yang mempunyai peran ganda, yaitu bagi masyarakat maupun individu. Fungsi pertama adalah, sebagai kekuatan yang mampu membuat kestabilan dan keterpaduan masyarakat maupun individu. Sedangkan fungsi yang kedua, tradisi keagamaan berfungsi sebagai agen perubahan dalam masyarakat atau diri individu, bahkan dalam situasi terjadinya konflik sekalipun.</w:t>
      </w:r>
      <w:r w:rsidR="00F02861">
        <w:rPr>
          <w:rStyle w:val="FootnoteReference"/>
          <w:rFonts w:asciiTheme="majorBidi" w:hAnsiTheme="majorBidi" w:cstheme="majorBidi"/>
          <w:sz w:val="24"/>
          <w:szCs w:val="24"/>
          <w:lang w:val="id-ID"/>
        </w:rPr>
        <w:footnoteReference w:id="25"/>
      </w:r>
    </w:p>
    <w:p w:rsidR="00F02861" w:rsidRPr="00F02861" w:rsidRDefault="00F02861" w:rsidP="00827702">
      <w:pPr>
        <w:pStyle w:val="ListParagraph"/>
        <w:spacing w:after="0" w:line="240" w:lineRule="auto"/>
        <w:ind w:left="360" w:firstLine="720"/>
        <w:jc w:val="both"/>
        <w:rPr>
          <w:rFonts w:asciiTheme="majorBidi" w:hAnsiTheme="majorBidi" w:cstheme="majorBidi"/>
          <w:sz w:val="24"/>
          <w:szCs w:val="24"/>
          <w:lang w:val="id-ID"/>
        </w:rPr>
      </w:pPr>
    </w:p>
    <w:p w:rsidR="00135C1F" w:rsidRDefault="00083C7F" w:rsidP="00827702">
      <w:pPr>
        <w:pStyle w:val="ListParagraph"/>
        <w:spacing w:after="0" w:line="480" w:lineRule="auto"/>
        <w:ind w:left="0" w:firstLine="720"/>
        <w:jc w:val="both"/>
        <w:rPr>
          <w:rFonts w:asciiTheme="majorBidi" w:hAnsiTheme="majorBidi" w:cstheme="majorBidi"/>
          <w:sz w:val="24"/>
          <w:szCs w:val="24"/>
          <w:lang w:val="id-ID"/>
        </w:rPr>
      </w:pPr>
      <w:r w:rsidRPr="00BB6B92">
        <w:rPr>
          <w:rFonts w:asciiTheme="majorBidi" w:hAnsiTheme="majorBidi" w:cstheme="majorBidi"/>
          <w:sz w:val="24"/>
          <w:szCs w:val="24"/>
          <w:lang w:val="id-ID"/>
        </w:rPr>
        <w:t>Dengan demikian, tradisi keagamaan memberi pengaruh dalam membentuk pengalaman dan kesadaran agama sehingga terbentuk dalam sikap keagamaan pada diri seseorang yang hidup dalam ingkungan tradisi keagamaan tertentu.</w:t>
      </w:r>
    </w:p>
    <w:p w:rsidR="00135C1F" w:rsidRDefault="00083C7F" w:rsidP="00827702">
      <w:pPr>
        <w:pStyle w:val="ListParagraph"/>
        <w:spacing w:after="0" w:line="480" w:lineRule="auto"/>
        <w:ind w:left="0" w:firstLine="720"/>
        <w:jc w:val="both"/>
        <w:rPr>
          <w:rFonts w:asciiTheme="majorBidi" w:hAnsiTheme="majorBidi" w:cstheme="majorBidi"/>
          <w:sz w:val="24"/>
          <w:szCs w:val="24"/>
          <w:lang w:val="id-ID"/>
        </w:rPr>
      </w:pPr>
      <w:r w:rsidRPr="00135C1F">
        <w:rPr>
          <w:rFonts w:asciiTheme="majorBidi" w:hAnsiTheme="majorBidi" w:cstheme="majorBidi"/>
          <w:sz w:val="24"/>
          <w:szCs w:val="24"/>
          <w:lang w:val="id-ID"/>
        </w:rPr>
        <w:t>Bagaimana pengaruh tradisi keagamaan terhadap sikap keagamaan ini dapat dilihat dari contoh yang paling sederhana. Seora</w:t>
      </w:r>
      <w:r w:rsidR="00085C52" w:rsidRPr="00135C1F">
        <w:rPr>
          <w:rFonts w:asciiTheme="majorBidi" w:hAnsiTheme="majorBidi" w:cstheme="majorBidi"/>
          <w:sz w:val="24"/>
          <w:szCs w:val="24"/>
          <w:lang w:val="id-ID"/>
        </w:rPr>
        <w:t>n</w:t>
      </w:r>
      <w:r w:rsidRPr="00135C1F">
        <w:rPr>
          <w:rFonts w:asciiTheme="majorBidi" w:hAnsiTheme="majorBidi" w:cstheme="majorBidi"/>
          <w:sz w:val="24"/>
          <w:szCs w:val="24"/>
          <w:lang w:val="id-ID"/>
        </w:rPr>
        <w:t xml:space="preserve">g muslim yang dibesarkan di lingkungan keluarga yang taat akan menunjukkan sikap yang menolak </w:t>
      </w:r>
      <w:r w:rsidR="00F02861" w:rsidRPr="00135C1F">
        <w:rPr>
          <w:rFonts w:asciiTheme="majorBidi" w:hAnsiTheme="majorBidi" w:cstheme="majorBidi"/>
          <w:sz w:val="24"/>
          <w:szCs w:val="24"/>
          <w:lang w:val="id-ID"/>
        </w:rPr>
        <w:t xml:space="preserve">atau gelisah </w:t>
      </w:r>
      <w:r w:rsidRPr="00135C1F">
        <w:rPr>
          <w:rFonts w:asciiTheme="majorBidi" w:hAnsiTheme="majorBidi" w:cstheme="majorBidi"/>
          <w:sz w:val="24"/>
          <w:szCs w:val="24"/>
          <w:lang w:val="id-ID"/>
        </w:rPr>
        <w:t>ketika di aja</w:t>
      </w:r>
      <w:r w:rsidR="00F02861" w:rsidRPr="00135C1F">
        <w:rPr>
          <w:rFonts w:asciiTheme="majorBidi" w:hAnsiTheme="majorBidi" w:cstheme="majorBidi"/>
          <w:sz w:val="24"/>
          <w:szCs w:val="24"/>
          <w:lang w:val="id-ID"/>
        </w:rPr>
        <w:t xml:space="preserve">k </w:t>
      </w:r>
      <w:r w:rsidR="00EF16FB" w:rsidRPr="00135C1F">
        <w:rPr>
          <w:rFonts w:asciiTheme="majorBidi" w:hAnsiTheme="majorBidi" w:cstheme="majorBidi"/>
          <w:sz w:val="24"/>
          <w:szCs w:val="24"/>
          <w:lang w:val="id-ID"/>
        </w:rPr>
        <w:t>mencuri atau berbohong karena tradisi di keluarganya jika ada yang mencuri maka dihukum dan sebagainya.</w:t>
      </w:r>
    </w:p>
    <w:p w:rsidR="007265FC" w:rsidRPr="008A697B" w:rsidRDefault="00083C7F" w:rsidP="00827702">
      <w:pPr>
        <w:pStyle w:val="ListParagraph"/>
        <w:spacing w:after="0" w:line="480" w:lineRule="auto"/>
        <w:ind w:left="0" w:firstLine="720"/>
        <w:jc w:val="both"/>
        <w:rPr>
          <w:rFonts w:asciiTheme="majorBidi" w:hAnsiTheme="majorBidi" w:cstheme="majorBidi"/>
          <w:sz w:val="24"/>
          <w:szCs w:val="24"/>
          <w:lang w:val="id-ID"/>
        </w:rPr>
      </w:pPr>
      <w:r w:rsidRPr="00135C1F">
        <w:rPr>
          <w:rFonts w:asciiTheme="majorBidi" w:hAnsiTheme="majorBidi" w:cstheme="majorBidi"/>
          <w:sz w:val="24"/>
          <w:szCs w:val="24"/>
          <w:lang w:val="id-ID"/>
        </w:rPr>
        <w:t xml:space="preserve">Sikap keagamaan yang terbentuk oleh tradisi keagamaan merupakan bagian dari pernyataan jati diri seseorang dalam kaitan </w:t>
      </w:r>
      <w:r w:rsidRPr="00135C1F">
        <w:rPr>
          <w:rFonts w:asciiTheme="majorBidi" w:hAnsiTheme="majorBidi" w:cstheme="majorBidi"/>
          <w:sz w:val="24"/>
          <w:szCs w:val="24"/>
          <w:lang w:val="id-ID"/>
        </w:rPr>
        <w:lastRenderedPageBreak/>
        <w:t xml:space="preserve">dengan agama yang di anutnya. </w:t>
      </w:r>
      <w:r w:rsidR="006A7B87" w:rsidRPr="00135C1F">
        <w:rPr>
          <w:rFonts w:asciiTheme="majorBidi" w:hAnsiTheme="majorBidi" w:cstheme="majorBidi"/>
          <w:sz w:val="24"/>
          <w:szCs w:val="24"/>
          <w:lang w:val="id-ID"/>
        </w:rPr>
        <w:t xml:space="preserve">Sikap keagamaaan ini akan ikut memengaruhi cara berpikir, cita rasa, ataupun penilaian seseorang terhadap segala sesuatu yang berkaitan dengan agama. </w:t>
      </w:r>
    </w:p>
    <w:p w:rsidR="00EF16FB" w:rsidRDefault="007E153F" w:rsidP="00827702">
      <w:pPr>
        <w:pStyle w:val="ListParagraph"/>
        <w:numPr>
          <w:ilvl w:val="0"/>
          <w:numId w:val="21"/>
        </w:numPr>
        <w:tabs>
          <w:tab w:val="left" w:pos="360"/>
        </w:tabs>
        <w:spacing w:after="0" w:line="480" w:lineRule="auto"/>
        <w:ind w:left="720" w:hanging="720"/>
        <w:jc w:val="both"/>
        <w:rPr>
          <w:rFonts w:asciiTheme="majorBidi" w:hAnsiTheme="majorBidi" w:cstheme="majorBidi"/>
          <w:b/>
          <w:bCs/>
          <w:sz w:val="24"/>
          <w:szCs w:val="24"/>
          <w:lang w:val="id-ID"/>
        </w:rPr>
      </w:pPr>
      <w:r w:rsidRPr="00BB6B92">
        <w:rPr>
          <w:rFonts w:asciiTheme="majorBidi" w:hAnsiTheme="majorBidi" w:cstheme="majorBidi"/>
          <w:b/>
          <w:bCs/>
          <w:sz w:val="24"/>
          <w:szCs w:val="24"/>
          <w:lang w:val="id-ID"/>
        </w:rPr>
        <w:t>Sikap Keagamaan Yang Menyimpang</w:t>
      </w:r>
    </w:p>
    <w:p w:rsidR="00EF16FB" w:rsidRPr="00EF16FB" w:rsidRDefault="00EF16FB" w:rsidP="00827702">
      <w:pPr>
        <w:pStyle w:val="ListParagraph"/>
        <w:spacing w:after="0" w:line="480" w:lineRule="auto"/>
        <w:ind w:left="0" w:firstLine="720"/>
        <w:jc w:val="both"/>
        <w:rPr>
          <w:rFonts w:asciiTheme="majorBidi" w:hAnsiTheme="majorBidi" w:cstheme="majorBidi"/>
          <w:sz w:val="24"/>
          <w:szCs w:val="24"/>
          <w:lang w:val="id-ID"/>
        </w:rPr>
      </w:pPr>
      <w:r w:rsidRPr="00EF16FB">
        <w:rPr>
          <w:rFonts w:asciiTheme="majorBidi" w:hAnsiTheme="majorBidi" w:cstheme="majorBidi"/>
          <w:sz w:val="24"/>
          <w:szCs w:val="24"/>
          <w:lang w:val="id-ID"/>
        </w:rPr>
        <w:t xml:space="preserve">Sikap keagamaan </w:t>
      </w:r>
      <w:r>
        <w:rPr>
          <w:rFonts w:asciiTheme="majorBidi" w:hAnsiTheme="majorBidi" w:cstheme="majorBidi"/>
          <w:sz w:val="24"/>
          <w:szCs w:val="24"/>
          <w:lang w:val="id-ID"/>
        </w:rPr>
        <w:t>yang menyimpang artinya suatu sikap atau perilaku seseorang yang keluar atau melangar dari norma agamnya. Seseorang yang melakukan perbuatan yang dilarang oleh agama dan bernilai dosa besar itu secara garis besar sudah bisa disebut sikap keagamaan yang menyimpang.</w:t>
      </w:r>
    </w:p>
    <w:p w:rsidR="00EF16FB" w:rsidRDefault="007E153F" w:rsidP="00827702">
      <w:pPr>
        <w:pStyle w:val="ListParagraph"/>
        <w:spacing w:after="0" w:line="240" w:lineRule="auto"/>
        <w:ind w:left="360" w:firstLine="360"/>
        <w:jc w:val="both"/>
        <w:rPr>
          <w:rFonts w:asciiTheme="majorBidi" w:hAnsiTheme="majorBidi" w:cstheme="majorBidi"/>
          <w:sz w:val="24"/>
          <w:szCs w:val="24"/>
          <w:lang w:val="id-ID"/>
        </w:rPr>
      </w:pPr>
      <w:r w:rsidRPr="00EF16FB">
        <w:rPr>
          <w:rFonts w:asciiTheme="majorBidi" w:hAnsiTheme="majorBidi" w:cstheme="majorBidi"/>
          <w:sz w:val="24"/>
          <w:szCs w:val="24"/>
          <w:lang w:val="id-ID"/>
        </w:rPr>
        <w:t>Sikap keagamaan yan</w:t>
      </w:r>
      <w:r w:rsidR="003926BB" w:rsidRPr="00EF16FB">
        <w:rPr>
          <w:rFonts w:asciiTheme="majorBidi" w:hAnsiTheme="majorBidi" w:cstheme="majorBidi"/>
          <w:sz w:val="24"/>
          <w:szCs w:val="24"/>
          <w:lang w:val="id-ID"/>
        </w:rPr>
        <w:t>g</w:t>
      </w:r>
      <w:r w:rsidRPr="00EF16FB">
        <w:rPr>
          <w:rFonts w:asciiTheme="majorBidi" w:hAnsiTheme="majorBidi" w:cstheme="majorBidi"/>
          <w:sz w:val="24"/>
          <w:szCs w:val="24"/>
          <w:lang w:val="id-ID"/>
        </w:rPr>
        <w:t xml:space="preserve"> menyimpang dapat terjadi, bila terjadi penyimpangan pada kedua tingkat pikir dimaksud, sehingga dapat memberi kepercayaan dan keyakinan baru pada seseorang atau kelompok. Apabila tingkat pikir tersebut mencapai tingkat kepercayaan serta keyakinan yang tidak sejalan dengan ajaran agama tertentu, maka akan terjadi sikap keagamaan yang menyimpang, baik dalam diri orang per orang (individu) kelompok ataupun masyarakat. Sebab, sikap memiliki sasaran tertentu baik konkret ma</w:t>
      </w:r>
      <w:r w:rsidR="00EF16FB" w:rsidRPr="00EF16FB">
        <w:rPr>
          <w:rFonts w:asciiTheme="majorBidi" w:hAnsiTheme="majorBidi" w:cstheme="majorBidi"/>
          <w:sz w:val="24"/>
          <w:szCs w:val="24"/>
          <w:lang w:val="id-ID"/>
        </w:rPr>
        <w:t>upun abstrak.</w:t>
      </w:r>
      <w:r w:rsidR="00EF16FB">
        <w:rPr>
          <w:rStyle w:val="FootnoteReference"/>
          <w:rFonts w:asciiTheme="majorBidi" w:hAnsiTheme="majorBidi" w:cstheme="majorBidi"/>
          <w:sz w:val="24"/>
          <w:szCs w:val="24"/>
          <w:lang w:val="id-ID"/>
        </w:rPr>
        <w:footnoteReference w:id="26"/>
      </w:r>
    </w:p>
    <w:p w:rsidR="00EF16FB" w:rsidRDefault="00EF16FB" w:rsidP="00827702">
      <w:pPr>
        <w:pStyle w:val="ListParagraph"/>
        <w:spacing w:after="0" w:line="240" w:lineRule="auto"/>
        <w:ind w:left="360" w:firstLine="360"/>
        <w:jc w:val="both"/>
        <w:rPr>
          <w:rFonts w:asciiTheme="majorBidi" w:hAnsiTheme="majorBidi" w:cstheme="majorBidi"/>
          <w:sz w:val="24"/>
          <w:szCs w:val="24"/>
          <w:lang w:val="id-ID"/>
        </w:rPr>
      </w:pPr>
    </w:p>
    <w:p w:rsidR="00D04863" w:rsidRDefault="00461980" w:rsidP="00827702">
      <w:pPr>
        <w:pStyle w:val="ListParagraph"/>
        <w:spacing w:after="0" w:line="480" w:lineRule="auto"/>
        <w:ind w:left="0" w:firstLine="720"/>
        <w:jc w:val="both"/>
        <w:rPr>
          <w:rFonts w:asciiTheme="majorBidi" w:hAnsiTheme="majorBidi" w:cstheme="majorBidi"/>
          <w:sz w:val="24"/>
          <w:szCs w:val="24"/>
          <w:lang w:val="id-ID"/>
        </w:rPr>
      </w:pPr>
      <w:r w:rsidRPr="00EF16FB">
        <w:rPr>
          <w:rFonts w:asciiTheme="majorBidi" w:hAnsiTheme="majorBidi" w:cstheme="majorBidi"/>
          <w:sz w:val="24"/>
          <w:szCs w:val="24"/>
          <w:lang w:val="id-ID"/>
        </w:rPr>
        <w:t xml:space="preserve">Sikap keagamaan yang menyimpang boleh dikatakan dapat terjadi pada hampir semua bidang kehidupan manusia dan </w:t>
      </w:r>
      <w:r w:rsidR="00EF16FB" w:rsidRPr="00EF16FB">
        <w:rPr>
          <w:rFonts w:asciiTheme="majorBidi" w:hAnsiTheme="majorBidi" w:cstheme="majorBidi"/>
          <w:sz w:val="24"/>
          <w:szCs w:val="24"/>
          <w:lang w:val="id-ID"/>
        </w:rPr>
        <w:t>k</w:t>
      </w:r>
      <w:r w:rsidRPr="00EF16FB">
        <w:rPr>
          <w:rFonts w:asciiTheme="majorBidi" w:hAnsiTheme="majorBidi" w:cstheme="majorBidi"/>
          <w:sz w:val="24"/>
          <w:szCs w:val="24"/>
          <w:lang w:val="id-ID"/>
        </w:rPr>
        <w:t>aitannya dengan nilai-nilai ajaran agama. Penyimpangan tersebut mungkin menyangkut bidang keyakinan, ritual, doktrin</w:t>
      </w:r>
      <w:r w:rsidR="00D04863">
        <w:rPr>
          <w:rFonts w:asciiTheme="majorBidi" w:hAnsiTheme="majorBidi" w:cstheme="majorBidi"/>
          <w:sz w:val="24"/>
          <w:szCs w:val="24"/>
          <w:lang w:val="id-ID"/>
        </w:rPr>
        <w:t xml:space="preserve"> ataupun perangkat </w:t>
      </w:r>
      <w:r w:rsidR="00D04863">
        <w:rPr>
          <w:rFonts w:asciiTheme="majorBidi" w:hAnsiTheme="majorBidi" w:cstheme="majorBidi"/>
          <w:sz w:val="24"/>
          <w:szCs w:val="24"/>
          <w:lang w:val="id-ID"/>
        </w:rPr>
        <w:lastRenderedPageBreak/>
        <w:t>keagamaan. Sikap kegamaan yang menyimpang ini bisa dicontohkan takabur, syirik, munafik, membunuh, mencuri.</w:t>
      </w:r>
    </w:p>
    <w:p w:rsidR="008C1D83" w:rsidRDefault="007F77DF" w:rsidP="00827702">
      <w:pPr>
        <w:pStyle w:val="ListParagraph"/>
        <w:numPr>
          <w:ilvl w:val="0"/>
          <w:numId w:val="21"/>
        </w:numPr>
        <w:spacing w:after="0" w:line="480" w:lineRule="auto"/>
        <w:ind w:left="360"/>
        <w:jc w:val="both"/>
        <w:rPr>
          <w:rFonts w:asciiTheme="majorBidi" w:hAnsiTheme="majorBidi" w:cstheme="majorBidi"/>
          <w:b/>
          <w:bCs/>
          <w:sz w:val="24"/>
          <w:szCs w:val="24"/>
          <w:lang w:val="id-ID"/>
        </w:rPr>
      </w:pPr>
      <w:r w:rsidRPr="00F064DD">
        <w:rPr>
          <w:rFonts w:asciiTheme="majorBidi" w:hAnsiTheme="majorBidi" w:cstheme="majorBidi"/>
          <w:b/>
          <w:bCs/>
          <w:sz w:val="24"/>
          <w:szCs w:val="24"/>
          <w:lang w:val="id-ID"/>
        </w:rPr>
        <w:t>Faktor</w:t>
      </w:r>
      <w:r w:rsidR="00135C1F">
        <w:rPr>
          <w:rFonts w:asciiTheme="majorBidi" w:hAnsiTheme="majorBidi" w:cstheme="majorBidi"/>
          <w:b/>
          <w:bCs/>
          <w:sz w:val="24"/>
          <w:szCs w:val="24"/>
          <w:lang w:val="id-ID"/>
        </w:rPr>
        <w:t>-Faktor y</w:t>
      </w:r>
      <w:r w:rsidR="00135C1F" w:rsidRPr="00F064DD">
        <w:rPr>
          <w:rFonts w:asciiTheme="majorBidi" w:hAnsiTheme="majorBidi" w:cstheme="majorBidi"/>
          <w:b/>
          <w:bCs/>
          <w:sz w:val="24"/>
          <w:szCs w:val="24"/>
          <w:lang w:val="id-ID"/>
        </w:rPr>
        <w:t>a</w:t>
      </w:r>
      <w:r w:rsidR="00135C1F">
        <w:rPr>
          <w:rFonts w:asciiTheme="majorBidi" w:hAnsiTheme="majorBidi" w:cstheme="majorBidi"/>
          <w:b/>
          <w:bCs/>
          <w:sz w:val="24"/>
          <w:szCs w:val="24"/>
          <w:lang w:val="id-ID"/>
        </w:rPr>
        <w:t>ng Memengaruhi Sikap Keagamaan M</w:t>
      </w:r>
      <w:r w:rsidR="00135C1F" w:rsidRPr="00F064DD">
        <w:rPr>
          <w:rFonts w:asciiTheme="majorBidi" w:hAnsiTheme="majorBidi" w:cstheme="majorBidi"/>
          <w:b/>
          <w:bCs/>
          <w:sz w:val="24"/>
          <w:szCs w:val="24"/>
          <w:lang w:val="id-ID"/>
        </w:rPr>
        <w:t>enyimpang</w:t>
      </w:r>
    </w:p>
    <w:p w:rsidR="009E1E4B" w:rsidRPr="0011761D" w:rsidRDefault="009E1E4B"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Perubahan sikap seseorang dalam hal apapun itu pastilah memiliki faktor atau dorongan mengapa sikap seseorang bisa berubah, begitupun dengan sikap keagamaan. Berikut akan dijelaskan faktor-faktor yang mempengaruhi sikap keagamaan:</w:t>
      </w:r>
    </w:p>
    <w:p w:rsidR="009E1E4B" w:rsidRPr="009E1E4B" w:rsidRDefault="000D35B6" w:rsidP="00827702">
      <w:pPr>
        <w:pStyle w:val="ListParagraph"/>
        <w:numPr>
          <w:ilvl w:val="0"/>
          <w:numId w:val="10"/>
        </w:numPr>
        <w:spacing w:after="0" w:line="48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Menurut </w:t>
      </w:r>
      <w:r w:rsidR="009E1E4B" w:rsidRPr="00BB6B92">
        <w:rPr>
          <w:rFonts w:asciiTheme="majorBidi" w:hAnsiTheme="majorBidi" w:cstheme="majorBidi"/>
          <w:sz w:val="24"/>
          <w:szCs w:val="24"/>
          <w:lang w:val="id-ID"/>
        </w:rPr>
        <w:t>Teori Konsistensi</w:t>
      </w:r>
      <w:r w:rsidR="009E1E4B">
        <w:rPr>
          <w:rFonts w:asciiTheme="majorBidi" w:hAnsiTheme="majorBidi" w:cstheme="majorBidi"/>
          <w:sz w:val="24"/>
          <w:szCs w:val="24"/>
          <w:lang w:val="id-ID"/>
        </w:rPr>
        <w:t>.</w:t>
      </w:r>
    </w:p>
    <w:p w:rsidR="003D2CDC" w:rsidRDefault="00D5076C" w:rsidP="00827702">
      <w:pPr>
        <w:pStyle w:val="ListParagraph"/>
        <w:spacing w:after="0" w:line="480" w:lineRule="auto"/>
        <w:ind w:left="360" w:firstLine="360"/>
        <w:jc w:val="both"/>
        <w:rPr>
          <w:rFonts w:asciiTheme="majorBidi" w:hAnsiTheme="majorBidi" w:cstheme="majorBidi"/>
          <w:sz w:val="24"/>
          <w:szCs w:val="24"/>
          <w:lang w:val="id-ID"/>
        </w:rPr>
      </w:pPr>
      <w:r w:rsidRPr="009E1E4B">
        <w:rPr>
          <w:rFonts w:asciiTheme="majorBidi" w:hAnsiTheme="majorBidi" w:cstheme="majorBidi"/>
          <w:sz w:val="24"/>
          <w:szCs w:val="24"/>
          <w:lang w:val="id-ID"/>
        </w:rPr>
        <w:t>Konversi pada dasarnya bersumber dari konflik yang terjadi dalam diri seseorang.</w:t>
      </w:r>
      <w:r w:rsidR="009E1E4B">
        <w:rPr>
          <w:rStyle w:val="FootnoteReference"/>
          <w:rFonts w:asciiTheme="majorBidi" w:hAnsiTheme="majorBidi" w:cstheme="majorBidi"/>
          <w:sz w:val="24"/>
          <w:szCs w:val="24"/>
          <w:lang w:val="id-ID"/>
        </w:rPr>
        <w:footnoteReference w:id="27"/>
      </w:r>
      <w:r w:rsidR="009E1E4B">
        <w:rPr>
          <w:rFonts w:asciiTheme="majorBidi" w:hAnsiTheme="majorBidi" w:cstheme="majorBidi"/>
          <w:sz w:val="24"/>
          <w:szCs w:val="24"/>
          <w:lang w:val="id-ID"/>
        </w:rPr>
        <w:t xml:space="preserve"> Pada intinya konfilik yang terjadi dalam diri seseorang merupakan faktor perubahan sikap keagamaan karena akan menimbulkan kegelisahan batin yang kemudian akan menyimpang guna mendapatkan ketenangan batin bagi dirinya.</w:t>
      </w:r>
    </w:p>
    <w:p w:rsidR="003D2CDC" w:rsidRDefault="00AA5683" w:rsidP="00827702">
      <w:pPr>
        <w:pStyle w:val="ListParagraph"/>
        <w:numPr>
          <w:ilvl w:val="0"/>
          <w:numId w:val="10"/>
        </w:numPr>
        <w:spacing w:after="0" w:line="48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M</w:t>
      </w:r>
      <w:r w:rsidR="003D2CDC">
        <w:rPr>
          <w:rFonts w:asciiTheme="majorBidi" w:hAnsiTheme="majorBidi" w:cstheme="majorBidi"/>
          <w:sz w:val="24"/>
          <w:szCs w:val="24"/>
          <w:lang w:val="id-ID"/>
        </w:rPr>
        <w:t>enurut Teori Fungsi</w:t>
      </w:r>
    </w:p>
    <w:p w:rsidR="00AA5683" w:rsidRDefault="00AA5683" w:rsidP="00827702">
      <w:pPr>
        <w:pStyle w:val="ListParagraph"/>
        <w:spacing w:after="0" w:line="240" w:lineRule="auto"/>
        <w:ind w:left="540" w:firstLine="180"/>
        <w:jc w:val="both"/>
        <w:rPr>
          <w:rFonts w:asciiTheme="majorBidi" w:hAnsiTheme="majorBidi" w:cstheme="majorBidi"/>
          <w:sz w:val="24"/>
          <w:szCs w:val="24"/>
          <w:lang w:val="id-ID"/>
        </w:rPr>
      </w:pPr>
      <w:r w:rsidRPr="003D2CDC">
        <w:rPr>
          <w:rFonts w:asciiTheme="majorBidi" w:hAnsiTheme="majorBidi" w:cstheme="majorBidi"/>
          <w:sz w:val="24"/>
          <w:szCs w:val="24"/>
          <w:lang w:val="id-ID"/>
        </w:rPr>
        <w:t>Katz berpendapat bahwa sika</w:t>
      </w:r>
      <w:r w:rsidR="002F2952" w:rsidRPr="003D2CDC">
        <w:rPr>
          <w:rFonts w:asciiTheme="majorBidi" w:hAnsiTheme="majorBidi" w:cstheme="majorBidi"/>
          <w:sz w:val="24"/>
          <w:szCs w:val="24"/>
          <w:lang w:val="id-ID"/>
        </w:rPr>
        <w:t>p memiliki empat fungsi, yaitu f</w:t>
      </w:r>
      <w:r w:rsidRPr="003D2CDC">
        <w:rPr>
          <w:rFonts w:asciiTheme="majorBidi" w:hAnsiTheme="majorBidi" w:cstheme="majorBidi"/>
          <w:sz w:val="24"/>
          <w:szCs w:val="24"/>
          <w:lang w:val="id-ID"/>
        </w:rPr>
        <w:t>ungsi instrumental, fungsi pertahanan diri, fungsi penerima dan fungsi nilai ekspresif.</w:t>
      </w:r>
      <w:r w:rsidR="003D2CDC">
        <w:rPr>
          <w:rFonts w:asciiTheme="majorBidi" w:hAnsiTheme="majorBidi" w:cstheme="majorBidi"/>
          <w:sz w:val="24"/>
          <w:szCs w:val="24"/>
          <w:lang w:val="id-ID"/>
        </w:rPr>
        <w:t xml:space="preserve"> </w:t>
      </w:r>
      <w:r w:rsidR="00173BD8" w:rsidRPr="003D2CDC">
        <w:rPr>
          <w:rFonts w:asciiTheme="majorBidi" w:hAnsiTheme="majorBidi" w:cstheme="majorBidi"/>
          <w:sz w:val="24"/>
          <w:szCs w:val="24"/>
          <w:lang w:val="id-ID"/>
        </w:rPr>
        <w:t>Berdasarkan fungs</w:t>
      </w:r>
      <w:r w:rsidRPr="003D2CDC">
        <w:rPr>
          <w:rFonts w:asciiTheme="majorBidi" w:hAnsiTheme="majorBidi" w:cstheme="majorBidi"/>
          <w:sz w:val="24"/>
          <w:szCs w:val="24"/>
          <w:lang w:val="id-ID"/>
        </w:rPr>
        <w:t>i instrumental, manusia dapat membentuk sikap p</w:t>
      </w:r>
      <w:r w:rsidR="00173BD8" w:rsidRPr="003D2CDC">
        <w:rPr>
          <w:rFonts w:asciiTheme="majorBidi" w:hAnsiTheme="majorBidi" w:cstheme="majorBidi"/>
          <w:sz w:val="24"/>
          <w:szCs w:val="24"/>
          <w:lang w:val="id-ID"/>
        </w:rPr>
        <w:t xml:space="preserve">ositif  maupun negatif terhadap </w:t>
      </w:r>
      <w:r w:rsidRPr="003D2CDC">
        <w:rPr>
          <w:rFonts w:asciiTheme="majorBidi" w:hAnsiTheme="majorBidi" w:cstheme="majorBidi"/>
          <w:sz w:val="24"/>
          <w:szCs w:val="24"/>
          <w:lang w:val="id-ID"/>
        </w:rPr>
        <w:t xml:space="preserve">objek yang dihadapinya. </w:t>
      </w:r>
      <w:r w:rsidR="00930F57" w:rsidRPr="003D2CDC">
        <w:rPr>
          <w:rFonts w:asciiTheme="majorBidi" w:hAnsiTheme="majorBidi" w:cstheme="majorBidi"/>
          <w:sz w:val="24"/>
          <w:szCs w:val="24"/>
          <w:lang w:val="id-ID"/>
        </w:rPr>
        <w:t>Adapun fungsi pertahanan diri berperan untuk melindungi diri dari ancaman luar. Kemudian fun</w:t>
      </w:r>
      <w:r w:rsidR="00173BD8" w:rsidRPr="003D2CDC">
        <w:rPr>
          <w:rFonts w:asciiTheme="majorBidi" w:hAnsiTheme="majorBidi" w:cstheme="majorBidi"/>
          <w:sz w:val="24"/>
          <w:szCs w:val="24"/>
          <w:lang w:val="id-ID"/>
        </w:rPr>
        <w:t>gsi penerima dan pemberi a</w:t>
      </w:r>
      <w:r w:rsidR="00930F57" w:rsidRPr="003D2CDC">
        <w:rPr>
          <w:rFonts w:asciiTheme="majorBidi" w:hAnsiTheme="majorBidi" w:cstheme="majorBidi"/>
          <w:sz w:val="24"/>
          <w:szCs w:val="24"/>
          <w:lang w:val="id-ID"/>
        </w:rPr>
        <w:t xml:space="preserve">rti berperan dalam menyesuaikan diri dengan </w:t>
      </w:r>
      <w:r w:rsidR="00930F57" w:rsidRPr="003D2CDC">
        <w:rPr>
          <w:rFonts w:asciiTheme="majorBidi" w:hAnsiTheme="majorBidi" w:cstheme="majorBidi"/>
          <w:sz w:val="24"/>
          <w:szCs w:val="24"/>
          <w:lang w:val="id-ID"/>
        </w:rPr>
        <w:lastRenderedPageBreak/>
        <w:t>lingkungan. Selanjutnya, fungsi pernyataan sikap sehingga tergambar bagaimana sikap seseorang</w:t>
      </w:r>
      <w:r w:rsidR="00173BD8" w:rsidRPr="003D2CDC">
        <w:rPr>
          <w:rFonts w:asciiTheme="majorBidi" w:hAnsiTheme="majorBidi" w:cstheme="majorBidi"/>
          <w:sz w:val="24"/>
          <w:szCs w:val="24"/>
          <w:lang w:val="id-ID"/>
        </w:rPr>
        <w:t xml:space="preserve"> atau kelompok terhadap sesuatu</w:t>
      </w:r>
      <w:r w:rsidR="003D2CDC">
        <w:rPr>
          <w:rFonts w:asciiTheme="majorBidi" w:hAnsiTheme="majorBidi" w:cstheme="majorBidi"/>
          <w:sz w:val="24"/>
          <w:szCs w:val="24"/>
          <w:lang w:val="id-ID"/>
        </w:rPr>
        <w:t>.</w:t>
      </w:r>
      <w:r w:rsidR="003D2CDC">
        <w:rPr>
          <w:rStyle w:val="FootnoteReference"/>
          <w:rFonts w:asciiTheme="majorBidi" w:hAnsiTheme="majorBidi" w:cstheme="majorBidi"/>
          <w:sz w:val="24"/>
          <w:szCs w:val="24"/>
          <w:lang w:val="id-ID"/>
        </w:rPr>
        <w:footnoteReference w:id="28"/>
      </w:r>
    </w:p>
    <w:p w:rsidR="003D2CDC" w:rsidRPr="003D2CDC" w:rsidRDefault="003D2CDC" w:rsidP="00827702">
      <w:pPr>
        <w:pStyle w:val="ListParagraph"/>
        <w:spacing w:after="0" w:line="240" w:lineRule="auto"/>
        <w:ind w:left="360" w:firstLine="360"/>
        <w:jc w:val="both"/>
        <w:rPr>
          <w:rFonts w:asciiTheme="majorBidi" w:hAnsiTheme="majorBidi" w:cstheme="majorBidi"/>
          <w:sz w:val="24"/>
          <w:szCs w:val="24"/>
          <w:lang w:val="id-ID"/>
        </w:rPr>
      </w:pPr>
    </w:p>
    <w:p w:rsidR="00D03142" w:rsidRPr="003D2CDC" w:rsidRDefault="00930F57" w:rsidP="00827702">
      <w:pPr>
        <w:pStyle w:val="ListParagraph"/>
        <w:tabs>
          <w:tab w:val="left" w:pos="450"/>
        </w:tabs>
        <w:spacing w:after="0" w:line="480" w:lineRule="auto"/>
        <w:ind w:left="360" w:firstLine="360"/>
        <w:jc w:val="both"/>
        <w:rPr>
          <w:rFonts w:asciiTheme="majorBidi" w:hAnsiTheme="majorBidi" w:cstheme="majorBidi"/>
          <w:sz w:val="24"/>
          <w:szCs w:val="24"/>
          <w:lang w:val="id-ID"/>
        </w:rPr>
      </w:pPr>
      <w:r w:rsidRPr="00BB6B92">
        <w:rPr>
          <w:rFonts w:asciiTheme="majorBidi" w:hAnsiTheme="majorBidi" w:cstheme="majorBidi"/>
          <w:sz w:val="24"/>
          <w:szCs w:val="24"/>
          <w:lang w:val="id-ID"/>
        </w:rPr>
        <w:t>Teori fungsi ini mengungkapkan bahwa terjadinya perubahan sikap tidak berlangsung secara serta merta, melainkan melalui suatu proses penyeimb</w:t>
      </w:r>
      <w:r w:rsidR="003D2CDC">
        <w:rPr>
          <w:rFonts w:asciiTheme="majorBidi" w:hAnsiTheme="majorBidi" w:cstheme="majorBidi"/>
          <w:sz w:val="24"/>
          <w:szCs w:val="24"/>
          <w:lang w:val="id-ID"/>
        </w:rPr>
        <w:t>angan diri dengan lingkungan. Perubahan keagamaan seseorang dapat berubah ketika ia sudah merasa tidak ada lagi benteng pertahanan dalam dirinya atau yang bisa kita sebut iman.</w:t>
      </w:r>
    </w:p>
    <w:p w:rsidR="008C1D83" w:rsidRDefault="001E21B9" w:rsidP="00827702">
      <w:pPr>
        <w:pStyle w:val="ListParagraph"/>
        <w:numPr>
          <w:ilvl w:val="0"/>
          <w:numId w:val="21"/>
        </w:numPr>
        <w:spacing w:after="0" w:line="480" w:lineRule="auto"/>
        <w:ind w:left="360"/>
        <w:jc w:val="both"/>
        <w:rPr>
          <w:rFonts w:asciiTheme="majorBidi" w:hAnsiTheme="majorBidi" w:cstheme="majorBidi"/>
          <w:b/>
          <w:bCs/>
          <w:sz w:val="24"/>
          <w:szCs w:val="24"/>
          <w:lang w:val="id-ID"/>
        </w:rPr>
      </w:pPr>
      <w:r w:rsidRPr="00BB6B92">
        <w:rPr>
          <w:rFonts w:asciiTheme="majorBidi" w:hAnsiTheme="majorBidi" w:cstheme="majorBidi"/>
          <w:b/>
          <w:bCs/>
          <w:sz w:val="24"/>
          <w:szCs w:val="24"/>
          <w:lang w:val="id-ID"/>
        </w:rPr>
        <w:t xml:space="preserve">Faktor </w:t>
      </w:r>
      <w:r w:rsidR="002B0F88" w:rsidRPr="00BB6B92">
        <w:rPr>
          <w:rFonts w:asciiTheme="majorBidi" w:hAnsiTheme="majorBidi" w:cstheme="majorBidi"/>
          <w:b/>
          <w:bCs/>
          <w:sz w:val="24"/>
          <w:szCs w:val="24"/>
          <w:lang w:val="id-ID"/>
        </w:rPr>
        <w:t>Yang  Berpengaruh Terhadap Perkembangan Keagamaan Remaja</w:t>
      </w:r>
    </w:p>
    <w:p w:rsidR="00A66EE5" w:rsidRPr="00A66EE5" w:rsidRDefault="00A66EE5" w:rsidP="00827702">
      <w:pPr>
        <w:pStyle w:val="ListParagraph"/>
        <w:spacing w:after="0" w:line="480" w:lineRule="auto"/>
        <w:ind w:left="360" w:firstLine="360"/>
        <w:jc w:val="both"/>
        <w:rPr>
          <w:rFonts w:asciiTheme="majorBidi" w:hAnsiTheme="majorBidi" w:cstheme="majorBidi"/>
          <w:sz w:val="24"/>
          <w:szCs w:val="24"/>
          <w:lang w:val="id-ID"/>
        </w:rPr>
      </w:pPr>
      <w:r w:rsidRPr="00A66EE5">
        <w:rPr>
          <w:rFonts w:asciiTheme="majorBidi" w:hAnsiTheme="majorBidi" w:cstheme="majorBidi"/>
          <w:sz w:val="24"/>
          <w:szCs w:val="24"/>
          <w:lang w:val="id-ID"/>
        </w:rPr>
        <w:t>Jika tadi sudah d</w:t>
      </w:r>
      <w:r>
        <w:rPr>
          <w:rFonts w:asciiTheme="majorBidi" w:hAnsiTheme="majorBidi" w:cstheme="majorBidi"/>
          <w:sz w:val="24"/>
          <w:szCs w:val="24"/>
          <w:lang w:val="id-ID"/>
        </w:rPr>
        <w:t>i</w:t>
      </w:r>
      <w:r w:rsidRPr="00A66EE5">
        <w:rPr>
          <w:rFonts w:asciiTheme="majorBidi" w:hAnsiTheme="majorBidi" w:cstheme="majorBidi"/>
          <w:sz w:val="24"/>
          <w:szCs w:val="24"/>
          <w:lang w:val="id-ID"/>
        </w:rPr>
        <w:t>jelaskan mengenai</w:t>
      </w:r>
      <w:r>
        <w:rPr>
          <w:rFonts w:asciiTheme="majorBidi" w:hAnsiTheme="majorBidi" w:cstheme="majorBidi"/>
          <w:sz w:val="24"/>
          <w:szCs w:val="24"/>
          <w:lang w:val="id-ID"/>
        </w:rPr>
        <w:t xml:space="preserve"> faktor yang mempengaruhi sikap keagamaan menyimpang, maka sekarang akan dijelaskan mengenai faktor yang mempengaruhi perkembangan keagamaan remaja. Karena remaja adalah usia yang rentan terpengaruh terhadap faktor faktor yang kemudian hadir dalam hidupnya : </w:t>
      </w:r>
    </w:p>
    <w:p w:rsidR="008C1D83" w:rsidRPr="008C1D83" w:rsidRDefault="008C1D83" w:rsidP="00827702">
      <w:pPr>
        <w:pStyle w:val="ListParagraph"/>
        <w:numPr>
          <w:ilvl w:val="0"/>
          <w:numId w:val="12"/>
        </w:numPr>
        <w:spacing w:after="0" w:line="480" w:lineRule="auto"/>
        <w:ind w:left="360"/>
        <w:jc w:val="both"/>
        <w:rPr>
          <w:rFonts w:asciiTheme="majorBidi" w:hAnsiTheme="majorBidi" w:cstheme="majorBidi"/>
          <w:b/>
          <w:bCs/>
          <w:sz w:val="24"/>
          <w:szCs w:val="24"/>
          <w:lang w:val="id-ID"/>
        </w:rPr>
      </w:pPr>
      <w:r>
        <w:rPr>
          <w:rFonts w:asciiTheme="majorBidi" w:hAnsiTheme="majorBidi" w:cstheme="majorBidi"/>
          <w:sz w:val="24"/>
          <w:szCs w:val="24"/>
          <w:lang w:val="id-ID"/>
        </w:rPr>
        <w:t>Faktor I</w:t>
      </w:r>
      <w:r w:rsidR="00E708EC" w:rsidRPr="008C1D83">
        <w:rPr>
          <w:rFonts w:asciiTheme="majorBidi" w:hAnsiTheme="majorBidi" w:cstheme="majorBidi"/>
          <w:sz w:val="24"/>
          <w:szCs w:val="24"/>
          <w:lang w:val="id-ID"/>
        </w:rPr>
        <w:t>nternal</w:t>
      </w:r>
    </w:p>
    <w:p w:rsidR="00E708EC" w:rsidRPr="008C1D83" w:rsidRDefault="00E708EC" w:rsidP="00827702">
      <w:pPr>
        <w:pStyle w:val="ListParagraph"/>
        <w:numPr>
          <w:ilvl w:val="0"/>
          <w:numId w:val="22"/>
        </w:numPr>
        <w:spacing w:after="0" w:line="480" w:lineRule="auto"/>
        <w:ind w:left="720"/>
        <w:jc w:val="both"/>
        <w:rPr>
          <w:rFonts w:asciiTheme="majorBidi" w:hAnsiTheme="majorBidi" w:cstheme="majorBidi"/>
          <w:b/>
          <w:bCs/>
          <w:sz w:val="24"/>
          <w:szCs w:val="24"/>
          <w:lang w:val="id-ID"/>
        </w:rPr>
      </w:pPr>
      <w:r w:rsidRPr="008C1D83">
        <w:rPr>
          <w:rFonts w:asciiTheme="majorBidi" w:hAnsiTheme="majorBidi" w:cstheme="majorBidi"/>
          <w:sz w:val="24"/>
          <w:szCs w:val="24"/>
          <w:lang w:val="id-ID"/>
        </w:rPr>
        <w:t>Faktor hereditas</w:t>
      </w:r>
    </w:p>
    <w:p w:rsidR="00E953F6" w:rsidRDefault="00E708EC" w:rsidP="00827702">
      <w:pPr>
        <w:pStyle w:val="ListParagraph"/>
        <w:spacing w:after="0" w:line="240" w:lineRule="auto"/>
        <w:ind w:left="540" w:firstLine="180"/>
        <w:jc w:val="both"/>
        <w:rPr>
          <w:rFonts w:asciiTheme="majorBidi" w:hAnsiTheme="majorBidi" w:cstheme="majorBidi"/>
          <w:sz w:val="24"/>
          <w:szCs w:val="24"/>
          <w:lang w:val="id-ID"/>
        </w:rPr>
      </w:pPr>
      <w:r w:rsidRPr="00BB6B92">
        <w:rPr>
          <w:rFonts w:asciiTheme="majorBidi" w:hAnsiTheme="majorBidi" w:cstheme="majorBidi"/>
          <w:sz w:val="24"/>
          <w:szCs w:val="24"/>
          <w:lang w:val="id-ID"/>
        </w:rPr>
        <w:t>Jiwa keagamaan memang bukan</w:t>
      </w:r>
      <w:r w:rsidR="00F064DD">
        <w:rPr>
          <w:rFonts w:asciiTheme="majorBidi" w:hAnsiTheme="majorBidi" w:cstheme="majorBidi"/>
          <w:sz w:val="24"/>
          <w:szCs w:val="24"/>
          <w:lang w:val="id-ID"/>
        </w:rPr>
        <w:t xml:space="preserve"> secara langsung sebagai faktor </w:t>
      </w:r>
      <w:r w:rsidRPr="00BB6B92">
        <w:rPr>
          <w:rFonts w:asciiTheme="majorBidi" w:hAnsiTheme="majorBidi" w:cstheme="majorBidi"/>
          <w:sz w:val="24"/>
          <w:szCs w:val="24"/>
          <w:lang w:val="id-ID"/>
        </w:rPr>
        <w:t xml:space="preserve">bawaan yang diwariskan secara turun temurun, melainkan terbentuk dari berbagai unsur kejiwaan lainnya yang mencakup </w:t>
      </w:r>
      <w:r w:rsidRPr="00BB6B92">
        <w:rPr>
          <w:rFonts w:asciiTheme="majorBidi" w:hAnsiTheme="majorBidi" w:cstheme="majorBidi"/>
          <w:sz w:val="24"/>
          <w:szCs w:val="24"/>
          <w:lang w:val="id-ID"/>
        </w:rPr>
        <w:lastRenderedPageBreak/>
        <w:t xml:space="preserve">kognitif, afektif, dan konatif. Akan tetapi, dalam penelitian terhadap janin terungkap bahwa makanan dan perasaan ibu berpengaruh terhadap kondisi janin yang dikandungnya. </w:t>
      </w:r>
      <w:r w:rsidR="007D34DF">
        <w:rPr>
          <w:rFonts w:asciiTheme="majorBidi" w:hAnsiTheme="majorBidi" w:cstheme="majorBidi"/>
          <w:sz w:val="24"/>
          <w:szCs w:val="24"/>
          <w:lang w:val="id-ID"/>
        </w:rPr>
        <w:t>Meskipun belum dilakuka</w:t>
      </w:r>
      <w:r w:rsidR="00990FA6" w:rsidRPr="00BB6B92">
        <w:rPr>
          <w:rFonts w:asciiTheme="majorBidi" w:hAnsiTheme="majorBidi" w:cstheme="majorBidi"/>
          <w:sz w:val="24"/>
          <w:szCs w:val="24"/>
          <w:lang w:val="id-ID"/>
        </w:rPr>
        <w:t>n penelitian mengenai hubungan antara sifat-sifat kejiwaan anak dengan orangtuanya, tampaknya pengaruh tersebut dapat d</w:t>
      </w:r>
      <w:r w:rsidR="00E953F6">
        <w:rPr>
          <w:rFonts w:asciiTheme="majorBidi" w:hAnsiTheme="majorBidi" w:cstheme="majorBidi"/>
          <w:sz w:val="24"/>
          <w:szCs w:val="24"/>
          <w:lang w:val="id-ID"/>
        </w:rPr>
        <w:t xml:space="preserve">ilihat dari hubungan emosional. </w:t>
      </w:r>
      <w:r w:rsidR="00BB2BA1" w:rsidRPr="00E953F6">
        <w:rPr>
          <w:rFonts w:asciiTheme="majorBidi" w:hAnsiTheme="majorBidi" w:cstheme="majorBidi"/>
          <w:sz w:val="24"/>
          <w:szCs w:val="24"/>
          <w:lang w:val="id-ID"/>
        </w:rPr>
        <w:t>Benih yang berasal dari keturunan tercela dapat memengaruhi si</w:t>
      </w:r>
      <w:r w:rsidR="00E953F6">
        <w:rPr>
          <w:rFonts w:asciiTheme="majorBidi" w:hAnsiTheme="majorBidi" w:cstheme="majorBidi"/>
          <w:sz w:val="24"/>
          <w:szCs w:val="24"/>
          <w:lang w:val="id-ID"/>
        </w:rPr>
        <w:t>fat-sifat keturunan berikutnya.</w:t>
      </w:r>
      <w:r w:rsidR="00E953F6">
        <w:rPr>
          <w:rStyle w:val="FootnoteReference"/>
          <w:rFonts w:asciiTheme="majorBidi" w:hAnsiTheme="majorBidi" w:cstheme="majorBidi"/>
          <w:sz w:val="24"/>
          <w:szCs w:val="24"/>
          <w:lang w:val="id-ID"/>
        </w:rPr>
        <w:footnoteReference w:id="29"/>
      </w:r>
    </w:p>
    <w:p w:rsidR="00E953F6" w:rsidRDefault="00E953F6" w:rsidP="00827702">
      <w:pPr>
        <w:pStyle w:val="ListParagraph"/>
        <w:spacing w:after="0" w:line="240" w:lineRule="auto"/>
        <w:ind w:left="360" w:firstLine="720"/>
        <w:jc w:val="both"/>
        <w:rPr>
          <w:rFonts w:asciiTheme="majorBidi" w:hAnsiTheme="majorBidi" w:cstheme="majorBidi"/>
          <w:sz w:val="24"/>
          <w:szCs w:val="24"/>
          <w:lang w:val="id-ID"/>
        </w:rPr>
      </w:pPr>
    </w:p>
    <w:p w:rsidR="00E953F6" w:rsidRPr="00E953F6" w:rsidRDefault="00E953F6" w:rsidP="00827702">
      <w:pPr>
        <w:pStyle w:val="ListParagraph"/>
        <w:spacing w:after="0"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Faktor ini mengacu pada gen orang tua. Dijelaskan bahwa gen atau keturunan atau sifat orangtua akan mempengaruhi kondisi keagamaan anak, penulis berpendapat bahwa faktor gen tidak sepenuhnya mempengaruhi keagamaan anak, yang dapat mempengaruhi keagamaan dan prestasi anak dengan cepat adalah didikan orang tua dalam keluarga.</w:t>
      </w:r>
    </w:p>
    <w:p w:rsidR="0045288F" w:rsidRDefault="00BB2BA1" w:rsidP="00827702">
      <w:pPr>
        <w:pStyle w:val="ListParagraph"/>
        <w:numPr>
          <w:ilvl w:val="0"/>
          <w:numId w:val="22"/>
        </w:numPr>
        <w:spacing w:after="0" w:line="480" w:lineRule="auto"/>
        <w:ind w:left="720"/>
        <w:jc w:val="both"/>
        <w:rPr>
          <w:rFonts w:asciiTheme="majorBidi" w:hAnsiTheme="majorBidi" w:cstheme="majorBidi"/>
          <w:sz w:val="24"/>
          <w:szCs w:val="24"/>
          <w:lang w:val="id-ID"/>
        </w:rPr>
      </w:pPr>
      <w:r w:rsidRPr="00BB6B92">
        <w:rPr>
          <w:rFonts w:asciiTheme="majorBidi" w:hAnsiTheme="majorBidi" w:cstheme="majorBidi"/>
          <w:sz w:val="24"/>
          <w:szCs w:val="24"/>
          <w:lang w:val="id-ID"/>
        </w:rPr>
        <w:t>Kepribadian</w:t>
      </w:r>
    </w:p>
    <w:p w:rsidR="00BB2BA1" w:rsidRPr="0045288F" w:rsidRDefault="00462A21" w:rsidP="00827702">
      <w:pPr>
        <w:pStyle w:val="ListParagraph"/>
        <w:spacing w:after="0" w:line="504" w:lineRule="auto"/>
        <w:ind w:left="357" w:firstLine="357"/>
        <w:jc w:val="both"/>
        <w:rPr>
          <w:rFonts w:asciiTheme="majorBidi" w:hAnsiTheme="majorBidi" w:cstheme="majorBidi"/>
          <w:sz w:val="24"/>
          <w:szCs w:val="24"/>
          <w:lang w:val="id-ID"/>
        </w:rPr>
      </w:pPr>
      <w:r w:rsidRPr="0045288F">
        <w:rPr>
          <w:rFonts w:asciiTheme="majorBidi" w:hAnsiTheme="majorBidi" w:cstheme="majorBidi"/>
          <w:sz w:val="24"/>
          <w:szCs w:val="24"/>
          <w:lang w:val="id-ID"/>
        </w:rPr>
        <w:t>Dalam kondisi normal, memang secara individu manusia memiliki perbedaan dalam kepribadian dan perbedaan ini diperkirakan berpengaruh terhadap perkembangan aspek-aspek kejiwaan termasuk jiwa keagamaan. Diluar itu, dijumpai pula kondisi kepribadian yang menyimpang seperti kepribadian ganda dan sebagainya. Kondisi seperti ini bagaimanapun ikut memengaruhi p</w:t>
      </w:r>
      <w:r w:rsidR="00085C52" w:rsidRPr="0045288F">
        <w:rPr>
          <w:rFonts w:asciiTheme="majorBidi" w:hAnsiTheme="majorBidi" w:cstheme="majorBidi"/>
          <w:sz w:val="24"/>
          <w:szCs w:val="24"/>
          <w:lang w:val="id-ID"/>
        </w:rPr>
        <w:t>e</w:t>
      </w:r>
      <w:r w:rsidRPr="0045288F">
        <w:rPr>
          <w:rFonts w:asciiTheme="majorBidi" w:hAnsiTheme="majorBidi" w:cstheme="majorBidi"/>
          <w:sz w:val="24"/>
          <w:szCs w:val="24"/>
          <w:lang w:val="id-ID"/>
        </w:rPr>
        <w:t>rkembangan berbagai aspek kejiwaan pula.</w:t>
      </w:r>
    </w:p>
    <w:p w:rsidR="008C1D83" w:rsidRDefault="00462A21" w:rsidP="00827702">
      <w:pPr>
        <w:pStyle w:val="ListParagraph"/>
        <w:numPr>
          <w:ilvl w:val="0"/>
          <w:numId w:val="12"/>
        </w:numPr>
        <w:spacing w:after="0" w:line="480" w:lineRule="auto"/>
        <w:ind w:left="360"/>
        <w:jc w:val="both"/>
        <w:rPr>
          <w:rFonts w:asciiTheme="majorBidi" w:hAnsiTheme="majorBidi" w:cstheme="majorBidi"/>
          <w:sz w:val="24"/>
          <w:szCs w:val="24"/>
          <w:lang w:val="id-ID"/>
        </w:rPr>
      </w:pPr>
      <w:r w:rsidRPr="008C1D83">
        <w:rPr>
          <w:rFonts w:asciiTheme="majorBidi" w:hAnsiTheme="majorBidi" w:cstheme="majorBidi"/>
          <w:sz w:val="24"/>
          <w:szCs w:val="24"/>
          <w:lang w:val="id-ID"/>
        </w:rPr>
        <w:lastRenderedPageBreak/>
        <w:t xml:space="preserve">Faktor </w:t>
      </w:r>
      <w:r w:rsidR="006D494E" w:rsidRPr="008C1D83">
        <w:rPr>
          <w:rFonts w:asciiTheme="majorBidi" w:hAnsiTheme="majorBidi" w:cstheme="majorBidi"/>
          <w:sz w:val="24"/>
          <w:szCs w:val="24"/>
          <w:lang w:val="id-ID"/>
        </w:rPr>
        <w:t>Eksternal</w:t>
      </w:r>
    </w:p>
    <w:p w:rsidR="00462A21" w:rsidRPr="008C1D83" w:rsidRDefault="00462A21" w:rsidP="00827702">
      <w:pPr>
        <w:pStyle w:val="ListParagraph"/>
        <w:numPr>
          <w:ilvl w:val="0"/>
          <w:numId w:val="23"/>
        </w:numPr>
        <w:spacing w:after="0" w:line="480" w:lineRule="auto"/>
        <w:ind w:left="720"/>
        <w:jc w:val="both"/>
        <w:rPr>
          <w:rFonts w:asciiTheme="majorBidi" w:hAnsiTheme="majorBidi" w:cstheme="majorBidi"/>
          <w:sz w:val="24"/>
          <w:szCs w:val="24"/>
          <w:lang w:val="id-ID"/>
        </w:rPr>
      </w:pPr>
      <w:r w:rsidRPr="008C1D83">
        <w:rPr>
          <w:rFonts w:asciiTheme="majorBidi" w:hAnsiTheme="majorBidi" w:cstheme="majorBidi"/>
          <w:sz w:val="24"/>
          <w:szCs w:val="24"/>
          <w:lang w:val="id-ID"/>
        </w:rPr>
        <w:t xml:space="preserve">Lingkungan </w:t>
      </w:r>
      <w:r w:rsidR="006D494E" w:rsidRPr="008C1D83">
        <w:rPr>
          <w:rFonts w:asciiTheme="majorBidi" w:hAnsiTheme="majorBidi" w:cstheme="majorBidi"/>
          <w:sz w:val="24"/>
          <w:szCs w:val="24"/>
          <w:lang w:val="id-ID"/>
        </w:rPr>
        <w:t>Keluarga</w:t>
      </w:r>
    </w:p>
    <w:p w:rsidR="00462A21" w:rsidRDefault="00462A21" w:rsidP="00827702">
      <w:pPr>
        <w:pStyle w:val="ListParagraph"/>
        <w:spacing w:after="0" w:line="240" w:lineRule="auto"/>
        <w:ind w:left="540" w:firstLine="18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Sigmund Freud dengan konsep </w:t>
      </w:r>
      <w:r w:rsidRPr="00BB6B92">
        <w:rPr>
          <w:rFonts w:asciiTheme="majorBidi" w:hAnsiTheme="majorBidi" w:cstheme="majorBidi"/>
          <w:i/>
          <w:iCs/>
          <w:sz w:val="24"/>
          <w:szCs w:val="24"/>
          <w:lang w:val="id-ID"/>
        </w:rPr>
        <w:t>Father Image</w:t>
      </w:r>
      <w:r w:rsidRPr="00BB6B92">
        <w:rPr>
          <w:rFonts w:asciiTheme="majorBidi" w:hAnsiTheme="majorBidi" w:cstheme="majorBidi"/>
          <w:sz w:val="24"/>
          <w:szCs w:val="24"/>
          <w:lang w:val="id-ID"/>
        </w:rPr>
        <w:t xml:space="preserve"> (citra kebapaan) menyatakan bahwa perkembangan jiwa keagamaan anak dipengaruhi oleh citra anak terhadap bapaknya. Jika seorang bapak menunjukkan sikap dan tingkah laku yang baik, anak akan cenderung mengidentifikasikan sikap dan tingkah laku sang bapak pada dirinya. Demikian pula sebaliknya, jika bapak menampilkan sikap butuk, hal tersebut jua akan ikut berpengaruh terhadap pembentukan kepribadian anak.</w:t>
      </w:r>
      <w:r w:rsidR="00552B72">
        <w:rPr>
          <w:rStyle w:val="FootnoteReference"/>
          <w:rFonts w:asciiTheme="majorBidi" w:hAnsiTheme="majorBidi" w:cstheme="majorBidi"/>
          <w:sz w:val="24"/>
          <w:szCs w:val="24"/>
          <w:lang w:val="id-ID"/>
        </w:rPr>
        <w:footnoteReference w:id="30"/>
      </w:r>
    </w:p>
    <w:p w:rsidR="00552B72" w:rsidRPr="00BB6B92" w:rsidRDefault="00552B72" w:rsidP="00827702">
      <w:pPr>
        <w:pStyle w:val="ListParagraph"/>
        <w:spacing w:after="0" w:line="240" w:lineRule="auto"/>
        <w:ind w:left="360" w:firstLine="720"/>
        <w:jc w:val="both"/>
        <w:rPr>
          <w:rFonts w:asciiTheme="majorBidi" w:hAnsiTheme="majorBidi" w:cstheme="majorBidi"/>
          <w:sz w:val="24"/>
          <w:szCs w:val="24"/>
          <w:lang w:val="id-ID"/>
        </w:rPr>
      </w:pPr>
    </w:p>
    <w:p w:rsidR="0045288F" w:rsidRPr="008A697B" w:rsidRDefault="00462A21" w:rsidP="00827702">
      <w:pPr>
        <w:pStyle w:val="ListParagraph"/>
        <w:spacing w:after="0" w:line="480" w:lineRule="auto"/>
        <w:ind w:left="360" w:firstLine="36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Pengaruh kedua </w:t>
      </w:r>
      <w:r w:rsidR="007301E1" w:rsidRPr="00BB6B92">
        <w:rPr>
          <w:rFonts w:asciiTheme="majorBidi" w:hAnsiTheme="majorBidi" w:cstheme="majorBidi"/>
          <w:sz w:val="24"/>
          <w:szCs w:val="24"/>
          <w:lang w:val="id-ID"/>
        </w:rPr>
        <w:t>orangtua terhadap p</w:t>
      </w:r>
      <w:r w:rsidR="007265FC">
        <w:rPr>
          <w:rFonts w:asciiTheme="majorBidi" w:hAnsiTheme="majorBidi" w:cstheme="majorBidi"/>
          <w:sz w:val="24"/>
          <w:szCs w:val="24"/>
          <w:lang w:val="id-ID"/>
        </w:rPr>
        <w:t>er</w:t>
      </w:r>
      <w:r w:rsidR="007301E1" w:rsidRPr="00BB6B92">
        <w:rPr>
          <w:rFonts w:asciiTheme="majorBidi" w:hAnsiTheme="majorBidi" w:cstheme="majorBidi"/>
          <w:sz w:val="24"/>
          <w:szCs w:val="24"/>
          <w:lang w:val="id-ID"/>
        </w:rPr>
        <w:t>kembangan jiwa keagamaan a</w:t>
      </w:r>
      <w:r w:rsidR="007265FC">
        <w:rPr>
          <w:rFonts w:asciiTheme="majorBidi" w:hAnsiTheme="majorBidi" w:cstheme="majorBidi"/>
          <w:sz w:val="24"/>
          <w:szCs w:val="24"/>
          <w:lang w:val="id-ID"/>
        </w:rPr>
        <w:t xml:space="preserve">nak dalam pandangan islam sudah lama disadari. Oleh karen </w:t>
      </w:r>
      <w:r w:rsidR="007301E1" w:rsidRPr="00BB6B92">
        <w:rPr>
          <w:rFonts w:asciiTheme="majorBidi" w:hAnsiTheme="majorBidi" w:cstheme="majorBidi"/>
          <w:sz w:val="24"/>
          <w:szCs w:val="24"/>
          <w:lang w:val="id-ID"/>
        </w:rPr>
        <w:t>itu, sebagai intervensi terhadap perkembangan jiwa keagamaan tersebut, kedua orangtua diberikan tanggung jawab. Ada semacam rangkaian ketentuan yang dianjurkan kepada orangtua, yaitu mengadzankan ke telinga bayi yang baru lahir, mengadakan akikah, memberi nama yang baik, menajarkan membaca Al-Quran, membiasakan shalat dan bimbingan lainnya yag sejalan dengan perintah agama. Keluarga dinilai sebagai faktor yang dominan dalam meletakkan dasar perkemban</w:t>
      </w:r>
      <w:r w:rsidR="003D2CDC">
        <w:rPr>
          <w:rFonts w:asciiTheme="majorBidi" w:hAnsiTheme="majorBidi" w:cstheme="majorBidi"/>
          <w:sz w:val="24"/>
          <w:szCs w:val="24"/>
          <w:lang w:val="id-ID"/>
        </w:rPr>
        <w:t>g</w:t>
      </w:r>
      <w:r w:rsidR="007301E1" w:rsidRPr="00BB6B92">
        <w:rPr>
          <w:rFonts w:asciiTheme="majorBidi" w:hAnsiTheme="majorBidi" w:cstheme="majorBidi"/>
          <w:sz w:val="24"/>
          <w:szCs w:val="24"/>
          <w:lang w:val="id-ID"/>
        </w:rPr>
        <w:t>an jiwa keagamaaan.</w:t>
      </w:r>
    </w:p>
    <w:p w:rsidR="007301E1" w:rsidRPr="008C1D83" w:rsidRDefault="007301E1" w:rsidP="00827702">
      <w:pPr>
        <w:pStyle w:val="ListParagraph"/>
        <w:numPr>
          <w:ilvl w:val="0"/>
          <w:numId w:val="23"/>
        </w:numPr>
        <w:spacing w:after="0" w:line="480" w:lineRule="auto"/>
        <w:ind w:left="720"/>
        <w:jc w:val="both"/>
        <w:rPr>
          <w:rFonts w:asciiTheme="majorBidi" w:hAnsiTheme="majorBidi" w:cstheme="majorBidi"/>
          <w:sz w:val="24"/>
          <w:szCs w:val="24"/>
          <w:lang w:val="id-ID"/>
        </w:rPr>
      </w:pPr>
      <w:r w:rsidRPr="008C1D83">
        <w:rPr>
          <w:rFonts w:asciiTheme="majorBidi" w:hAnsiTheme="majorBidi" w:cstheme="majorBidi"/>
          <w:sz w:val="24"/>
          <w:szCs w:val="24"/>
          <w:lang w:val="id-ID"/>
        </w:rPr>
        <w:t xml:space="preserve">Lingkungan </w:t>
      </w:r>
      <w:r w:rsidR="006D494E" w:rsidRPr="008C1D83">
        <w:rPr>
          <w:rFonts w:asciiTheme="majorBidi" w:hAnsiTheme="majorBidi" w:cstheme="majorBidi"/>
          <w:sz w:val="24"/>
          <w:szCs w:val="24"/>
          <w:lang w:val="id-ID"/>
        </w:rPr>
        <w:t>Institusional</w:t>
      </w:r>
    </w:p>
    <w:p w:rsidR="00DF08AC" w:rsidRDefault="007301E1" w:rsidP="00827702">
      <w:pPr>
        <w:pStyle w:val="ListParagraph"/>
        <w:spacing w:after="0" w:line="456" w:lineRule="auto"/>
        <w:ind w:left="357" w:firstLine="357"/>
        <w:jc w:val="both"/>
        <w:rPr>
          <w:rFonts w:asciiTheme="majorBidi" w:hAnsiTheme="majorBidi" w:cstheme="majorBidi"/>
          <w:sz w:val="24"/>
          <w:szCs w:val="24"/>
          <w:lang w:val="id-ID"/>
        </w:rPr>
      </w:pPr>
      <w:r w:rsidRPr="00BB6B92">
        <w:rPr>
          <w:rFonts w:asciiTheme="majorBidi" w:hAnsiTheme="majorBidi" w:cstheme="majorBidi"/>
          <w:sz w:val="24"/>
          <w:szCs w:val="24"/>
          <w:lang w:val="id-ID"/>
        </w:rPr>
        <w:lastRenderedPageBreak/>
        <w:t>Lingkungan institusional yang ikut memengaruhi perkembanan jiwa keagamaan dapat berupa institusi formal seperti sekolah ataupun yang nonformal seperti berbagai perkumpulan dan organisasi.</w:t>
      </w:r>
    </w:p>
    <w:p w:rsidR="00DF08AC" w:rsidRDefault="00DF08AC" w:rsidP="00827702">
      <w:pPr>
        <w:pStyle w:val="ListParagraph"/>
        <w:spacing w:after="0" w:line="240" w:lineRule="auto"/>
        <w:ind w:left="540" w:firstLine="180"/>
        <w:jc w:val="both"/>
        <w:rPr>
          <w:rFonts w:asciiTheme="majorBidi" w:hAnsiTheme="majorBidi" w:cstheme="majorBidi"/>
          <w:sz w:val="24"/>
          <w:szCs w:val="24"/>
        </w:rPr>
      </w:pPr>
      <w:proofErr w:type="spellStart"/>
      <w:r w:rsidRPr="00DF08AC">
        <w:rPr>
          <w:rFonts w:asciiTheme="majorBidi" w:hAnsiTheme="majorBidi" w:cstheme="majorBidi"/>
          <w:sz w:val="24"/>
          <w:szCs w:val="24"/>
        </w:rPr>
        <w:t>Menurut</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Singgih</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D.Gunarsa</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pengaruh</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itu</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dapat</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dibagi</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tiga</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kelompok</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yaitu</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kurikulum</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dan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anak</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hubungan</w:t>
      </w:r>
      <w:proofErr w:type="spellEnd"/>
      <w:r w:rsidRPr="00DF08AC">
        <w:rPr>
          <w:rFonts w:asciiTheme="majorBidi" w:hAnsiTheme="majorBidi" w:cstheme="majorBidi"/>
          <w:sz w:val="24"/>
          <w:szCs w:val="24"/>
        </w:rPr>
        <w:t xml:space="preserve"> guru </w:t>
      </w:r>
      <w:proofErr w:type="spellStart"/>
      <w:r w:rsidRPr="00DF08AC">
        <w:rPr>
          <w:rFonts w:asciiTheme="majorBidi" w:hAnsiTheme="majorBidi" w:cstheme="majorBidi"/>
          <w:sz w:val="24"/>
          <w:szCs w:val="24"/>
        </w:rPr>
        <w:t>dan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murid</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dan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hubungan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antar</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anak</w:t>
      </w:r>
      <w:proofErr w:type="spellEnd"/>
      <w:r w:rsidRPr="00DF08AC">
        <w:rPr>
          <w:rFonts w:asciiTheme="majorBidi" w:hAnsiTheme="majorBidi" w:cstheme="majorBidi"/>
          <w:sz w:val="24"/>
          <w:szCs w:val="24"/>
        </w:rPr>
        <w:t xml:space="preserve">. </w:t>
      </w:r>
      <w:proofErr w:type="spellStart"/>
      <w:proofErr w:type="gramStart"/>
      <w:r w:rsidRPr="00DF08AC">
        <w:rPr>
          <w:rFonts w:asciiTheme="majorBidi" w:hAnsiTheme="majorBidi" w:cstheme="majorBidi"/>
          <w:sz w:val="24"/>
          <w:szCs w:val="24"/>
        </w:rPr>
        <w:t>Dalam</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ketiga</w:t>
      </w:r>
      <w:proofErr w:type="spellEnd"/>
      <w:proofErr w:type="gram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kelompok</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itu</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secara</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umum</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tersirat</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unsur-unsur</w:t>
      </w:r>
      <w:proofErr w:type="spellEnd"/>
      <w:r w:rsidRPr="00DF08AC">
        <w:rPr>
          <w:rFonts w:asciiTheme="majorBidi" w:hAnsiTheme="majorBidi" w:cstheme="majorBidi"/>
          <w:sz w:val="24"/>
          <w:szCs w:val="24"/>
        </w:rPr>
        <w:t xml:space="preserve"> yang </w:t>
      </w:r>
      <w:proofErr w:type="spellStart"/>
      <w:r w:rsidRPr="00DF08AC">
        <w:rPr>
          <w:rFonts w:asciiTheme="majorBidi" w:hAnsiTheme="majorBidi" w:cstheme="majorBidi"/>
          <w:sz w:val="24"/>
          <w:szCs w:val="24"/>
        </w:rPr>
        <w:t>menopang</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pembentukan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tersebut</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seperti</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ketekunan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disiplin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kejujuran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simpati</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sosiabilitas</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toleransi</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keteladanan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sabar</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dan</w:t>
      </w:r>
      <w:proofErr w:type="spellEnd"/>
      <w:r w:rsidRPr="00DF08AC">
        <w:rPr>
          <w:rFonts w:asciiTheme="majorBidi" w:hAnsiTheme="majorBidi" w:cstheme="majorBidi"/>
          <w:sz w:val="24"/>
          <w:szCs w:val="24"/>
        </w:rPr>
        <w:t xml:space="preserve"> </w:t>
      </w:r>
      <w:proofErr w:type="spellStart"/>
      <w:r w:rsidRPr="00DF08AC">
        <w:rPr>
          <w:rFonts w:asciiTheme="majorBidi" w:hAnsiTheme="majorBidi" w:cstheme="majorBidi"/>
          <w:sz w:val="24"/>
          <w:szCs w:val="24"/>
        </w:rPr>
        <w:t>keadilan</w:t>
      </w:r>
      <w:proofErr w:type="spellEnd"/>
      <w:r w:rsidRPr="00DF08AC">
        <w:rPr>
          <w:rFonts w:asciiTheme="majorBidi" w:hAnsiTheme="majorBidi" w:cstheme="majorBidi"/>
          <w:sz w:val="24"/>
          <w:szCs w:val="24"/>
        </w:rPr>
        <w:t>.</w:t>
      </w:r>
      <w:r>
        <w:rPr>
          <w:rStyle w:val="FootnoteReference"/>
          <w:rFonts w:asciiTheme="majorBidi" w:hAnsiTheme="majorBidi" w:cstheme="majorBidi"/>
          <w:sz w:val="24"/>
          <w:szCs w:val="24"/>
        </w:rPr>
        <w:footnoteReference w:id="31"/>
      </w:r>
    </w:p>
    <w:p w:rsidR="00DF08AC" w:rsidRDefault="00DF08AC" w:rsidP="00827702">
      <w:pPr>
        <w:pStyle w:val="ListParagraph"/>
        <w:spacing w:after="0" w:line="240" w:lineRule="auto"/>
        <w:ind w:left="360" w:firstLine="720"/>
        <w:jc w:val="both"/>
        <w:rPr>
          <w:rFonts w:asciiTheme="majorBidi" w:hAnsiTheme="majorBidi" w:cstheme="majorBidi"/>
          <w:sz w:val="24"/>
          <w:szCs w:val="24"/>
        </w:rPr>
      </w:pPr>
    </w:p>
    <w:p w:rsidR="008C1D83" w:rsidRPr="003D2CDC" w:rsidRDefault="00DF08AC" w:rsidP="00827702">
      <w:pPr>
        <w:pStyle w:val="ListParagraph"/>
        <w:spacing w:after="0" w:line="480" w:lineRule="auto"/>
        <w:ind w:left="357" w:firstLine="35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Perlakuan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pembiasaan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sifat-sifat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Pembiasaan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pembentukan</w:t>
      </w:r>
      <w:proofErr w:type="spellEnd"/>
      <w:r>
        <w:rPr>
          <w:rFonts w:asciiTheme="majorBidi" w:hAnsiTheme="majorBidi" w:cstheme="majorBidi"/>
          <w:sz w:val="24"/>
          <w:szCs w:val="24"/>
        </w:rPr>
        <w:t xml:space="preserve"> moral yang </w:t>
      </w:r>
      <w:proofErr w:type="spellStart"/>
      <w:r>
        <w:rPr>
          <w:rFonts w:asciiTheme="majorBidi" w:hAnsiTheme="majorBidi" w:cstheme="majorBidi"/>
          <w:sz w:val="24"/>
          <w:szCs w:val="24"/>
        </w:rPr>
        <w:t>erat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kaitannya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keagamaan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w:t>
      </w:r>
      <w:proofErr w:type="gramEnd"/>
    </w:p>
    <w:p w:rsidR="007301E1" w:rsidRPr="008C1D83" w:rsidRDefault="007301E1" w:rsidP="00827702">
      <w:pPr>
        <w:pStyle w:val="ListParagraph"/>
        <w:numPr>
          <w:ilvl w:val="0"/>
          <w:numId w:val="23"/>
        </w:numPr>
        <w:spacing w:after="0" w:line="480" w:lineRule="auto"/>
        <w:ind w:left="720"/>
        <w:jc w:val="both"/>
        <w:rPr>
          <w:rFonts w:asciiTheme="majorBidi" w:hAnsiTheme="majorBidi" w:cstheme="majorBidi"/>
          <w:sz w:val="24"/>
          <w:szCs w:val="24"/>
          <w:lang w:val="id-ID"/>
        </w:rPr>
      </w:pPr>
      <w:r w:rsidRPr="008C1D83">
        <w:rPr>
          <w:rFonts w:asciiTheme="majorBidi" w:hAnsiTheme="majorBidi" w:cstheme="majorBidi"/>
          <w:sz w:val="24"/>
          <w:szCs w:val="24"/>
          <w:lang w:val="id-ID"/>
        </w:rPr>
        <w:t xml:space="preserve">Lingkungan </w:t>
      </w:r>
      <w:r w:rsidR="006D494E" w:rsidRPr="008C1D83">
        <w:rPr>
          <w:rFonts w:asciiTheme="majorBidi" w:hAnsiTheme="majorBidi" w:cstheme="majorBidi"/>
          <w:sz w:val="24"/>
          <w:szCs w:val="24"/>
          <w:lang w:val="id-ID"/>
        </w:rPr>
        <w:t>Masyarakat</w:t>
      </w:r>
    </w:p>
    <w:p w:rsidR="00405277" w:rsidRDefault="000572A9" w:rsidP="00827702">
      <w:pPr>
        <w:pStyle w:val="ListParagraph"/>
        <w:spacing w:after="0" w:line="240" w:lineRule="auto"/>
        <w:ind w:left="540" w:firstLine="180"/>
        <w:jc w:val="both"/>
        <w:rPr>
          <w:rFonts w:asciiTheme="majorBidi" w:hAnsiTheme="majorBidi" w:cstheme="majorBidi"/>
          <w:sz w:val="24"/>
          <w:szCs w:val="24"/>
          <w:lang w:val="id-ID"/>
        </w:rPr>
      </w:pPr>
      <w:r w:rsidRPr="00BB6B92">
        <w:rPr>
          <w:rFonts w:asciiTheme="majorBidi" w:hAnsiTheme="majorBidi" w:cstheme="majorBidi"/>
          <w:sz w:val="24"/>
          <w:szCs w:val="24"/>
          <w:lang w:val="id-ID"/>
        </w:rPr>
        <w:t>Sepintas, lingkungan masyarakat bukan merupakan lingkungan yang mengandung unsur tanggung jawab melainkan hanya merupakan unsur pengaruh belaka, tetapi norma dan tata nilai yang ada terkadang lebih mengikat sifatnya, bahkan terkadang pengaruhnya lebih besar dalam perkembangan jiwa keagamaan, baik dalam bentuk positif maupun negatif.</w:t>
      </w:r>
      <w:r w:rsidRPr="00BB6B92">
        <w:rPr>
          <w:rStyle w:val="FootnoteReference"/>
          <w:rFonts w:asciiTheme="majorBidi" w:hAnsiTheme="majorBidi" w:cstheme="majorBidi"/>
          <w:sz w:val="24"/>
          <w:szCs w:val="24"/>
          <w:lang w:val="id-ID"/>
        </w:rPr>
        <w:footnoteReference w:id="32"/>
      </w:r>
    </w:p>
    <w:p w:rsidR="0045288F" w:rsidRDefault="0045288F" w:rsidP="00827702">
      <w:pPr>
        <w:pStyle w:val="ListParagraph"/>
        <w:spacing w:after="0" w:line="240" w:lineRule="auto"/>
        <w:ind w:left="360" w:firstLine="720"/>
        <w:jc w:val="both"/>
        <w:rPr>
          <w:rFonts w:asciiTheme="majorBidi" w:hAnsiTheme="majorBidi" w:cstheme="majorBidi"/>
          <w:sz w:val="24"/>
          <w:szCs w:val="24"/>
          <w:lang w:val="id-ID"/>
        </w:rPr>
      </w:pPr>
    </w:p>
    <w:p w:rsidR="0045288F" w:rsidRDefault="00DD01FA" w:rsidP="00827702">
      <w:pPr>
        <w:pStyle w:val="ListParagraph"/>
        <w:spacing w:after="0"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tidak disadari masyarakat pasti akan membentuk kepribadian seseorang, secara perlahan namun pasti. Hal ini karena </w:t>
      </w:r>
      <w:r>
        <w:rPr>
          <w:rFonts w:asciiTheme="majorBidi" w:hAnsiTheme="majorBidi" w:cstheme="majorBidi"/>
          <w:sz w:val="24"/>
          <w:szCs w:val="24"/>
          <w:lang w:val="id-ID"/>
        </w:rPr>
        <w:lastRenderedPageBreak/>
        <w:t>adanya sistem tradisi atau adat dalam masyarakat itu sendiri yang mau tidak mau menuntut seseorang di dalamnya untuk mengikuti adat yang berlaku. Adat ini perlahan akan membentuk sedikit karakter yang tertanam dalam diri seseorang.</w:t>
      </w:r>
    </w:p>
    <w:p w:rsidR="008C1D83" w:rsidRPr="006F531C" w:rsidRDefault="008C1D83" w:rsidP="00827702">
      <w:pPr>
        <w:pStyle w:val="ListParagraph"/>
        <w:numPr>
          <w:ilvl w:val="0"/>
          <w:numId w:val="27"/>
        </w:numPr>
        <w:spacing w:after="0" w:line="480" w:lineRule="auto"/>
        <w:ind w:left="360"/>
        <w:jc w:val="both"/>
        <w:rPr>
          <w:rFonts w:asciiTheme="majorBidi" w:hAnsiTheme="majorBidi" w:cstheme="majorBidi"/>
          <w:b/>
          <w:bCs/>
          <w:sz w:val="24"/>
          <w:szCs w:val="24"/>
          <w:lang w:val="id-ID"/>
        </w:rPr>
      </w:pPr>
      <w:r w:rsidRPr="006F531C">
        <w:rPr>
          <w:rFonts w:asciiTheme="majorBidi" w:hAnsiTheme="majorBidi" w:cstheme="majorBidi"/>
          <w:b/>
          <w:bCs/>
          <w:sz w:val="24"/>
          <w:szCs w:val="24"/>
          <w:lang w:val="id-ID"/>
        </w:rPr>
        <w:t>Kemampuan Meghafal Al-Quran</w:t>
      </w:r>
    </w:p>
    <w:p w:rsidR="00E4683A" w:rsidRPr="008C1D83" w:rsidRDefault="0062352C" w:rsidP="00827702">
      <w:pPr>
        <w:pStyle w:val="ListParagraph"/>
        <w:numPr>
          <w:ilvl w:val="0"/>
          <w:numId w:val="24"/>
        </w:numPr>
        <w:spacing w:after="0" w:line="480" w:lineRule="auto"/>
        <w:ind w:left="720"/>
        <w:jc w:val="both"/>
        <w:rPr>
          <w:rFonts w:asciiTheme="majorBidi" w:hAnsiTheme="majorBidi" w:cstheme="majorBidi"/>
          <w:b/>
          <w:bCs/>
          <w:sz w:val="24"/>
          <w:szCs w:val="24"/>
          <w:lang w:val="id-ID"/>
        </w:rPr>
      </w:pPr>
      <w:r w:rsidRPr="008C1D83">
        <w:rPr>
          <w:rFonts w:asciiTheme="majorBidi" w:hAnsiTheme="majorBidi" w:cstheme="majorBidi"/>
          <w:b/>
          <w:bCs/>
          <w:sz w:val="24"/>
          <w:szCs w:val="24"/>
          <w:lang w:val="id-ID"/>
        </w:rPr>
        <w:t>Pengertian Menghafal Al-Quran</w:t>
      </w:r>
    </w:p>
    <w:p w:rsidR="00860F27" w:rsidRPr="00924326" w:rsidRDefault="00860F27"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Mengahafal merupakan salah satu bentuk upaya untuk mengingat dan mampu melafalkan kembali dengan lisan apa yang sudah diingatnya. Dan untuk menampung seluruh ingatan si anak ini, anak memerlukan sosok pendamping seperti guru jika disekolah dan orangtua jika dirumah, agar ada yan bisa membantu menjaga hafalan anak agar tidak mudah hilang dan bisa lebih meningkat.</w:t>
      </w:r>
    </w:p>
    <w:p w:rsidR="00B41CD6" w:rsidRPr="002F2952" w:rsidRDefault="000C183F" w:rsidP="00827702">
      <w:pPr>
        <w:pStyle w:val="ListParagraph"/>
        <w:spacing w:after="0" w:line="240" w:lineRule="auto"/>
        <w:ind w:left="360" w:firstLine="360"/>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Menghafal</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w:t>
      </w:r>
      <w:r w:rsidR="004F528A" w:rsidRPr="00E4683A">
        <w:rPr>
          <w:rFonts w:asciiTheme="majorBidi" w:hAnsiTheme="majorBidi" w:cstheme="majorBidi"/>
          <w:sz w:val="24"/>
          <w:szCs w:val="24"/>
        </w:rPr>
        <w:t xml:space="preserve">l-Quran </w:t>
      </w:r>
      <w:proofErr w:type="spellStart"/>
      <w:r w:rsidR="004F528A" w:rsidRPr="00E4683A">
        <w:rPr>
          <w:rFonts w:asciiTheme="majorBidi" w:hAnsiTheme="majorBidi" w:cstheme="majorBidi"/>
          <w:sz w:val="24"/>
          <w:szCs w:val="24"/>
        </w:rPr>
        <w:t>merupakan</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aktivitas</w:t>
      </w:r>
      <w:proofErr w:type="spellEnd"/>
      <w:r w:rsidR="004F528A" w:rsidRPr="00E4683A">
        <w:rPr>
          <w:rFonts w:asciiTheme="majorBidi" w:hAnsiTheme="majorBidi" w:cstheme="majorBidi"/>
          <w:sz w:val="24"/>
          <w:szCs w:val="24"/>
        </w:rPr>
        <w:t xml:space="preserve"> yang </w:t>
      </w:r>
      <w:proofErr w:type="spellStart"/>
      <w:r w:rsidR="004F528A" w:rsidRPr="00E4683A">
        <w:rPr>
          <w:rFonts w:asciiTheme="majorBidi" w:hAnsiTheme="majorBidi" w:cstheme="majorBidi"/>
          <w:sz w:val="24"/>
          <w:szCs w:val="24"/>
        </w:rPr>
        <w:t>kaitannya</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sangat</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erat</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dengan</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kerja</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memori</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dalam</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otak</w:t>
      </w:r>
      <w:proofErr w:type="spellEnd"/>
      <w:r w:rsidR="004F528A" w:rsidRPr="00E4683A">
        <w:rPr>
          <w:rFonts w:asciiTheme="majorBidi" w:hAnsiTheme="majorBidi" w:cstheme="majorBidi"/>
          <w:sz w:val="24"/>
          <w:szCs w:val="24"/>
        </w:rPr>
        <w:t>.</w:t>
      </w:r>
      <w:proofErr w:type="gram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Peran</w:t>
      </w:r>
      <w:proofErr w:type="spellEnd"/>
      <w:r w:rsidR="004F528A" w:rsidRPr="00E4683A">
        <w:rPr>
          <w:rFonts w:asciiTheme="majorBidi" w:hAnsiTheme="majorBidi" w:cstheme="majorBidi"/>
          <w:sz w:val="24"/>
          <w:szCs w:val="24"/>
        </w:rPr>
        <w:t xml:space="preserve"> guru </w:t>
      </w:r>
      <w:proofErr w:type="spellStart"/>
      <w:r w:rsidR="004F528A" w:rsidRPr="00E4683A">
        <w:rPr>
          <w:rFonts w:asciiTheme="majorBidi" w:hAnsiTheme="majorBidi" w:cstheme="majorBidi"/>
          <w:sz w:val="24"/>
          <w:szCs w:val="24"/>
        </w:rPr>
        <w:t>dan</w:t>
      </w:r>
      <w:proofErr w:type="spellEnd"/>
      <w:r w:rsidR="004F528A" w:rsidRPr="00E4683A">
        <w:rPr>
          <w:rFonts w:asciiTheme="majorBidi" w:hAnsiTheme="majorBidi" w:cstheme="majorBidi"/>
          <w:sz w:val="24"/>
          <w:szCs w:val="24"/>
        </w:rPr>
        <w:t xml:space="preserve"> orang </w:t>
      </w:r>
      <w:proofErr w:type="spellStart"/>
      <w:r w:rsidR="004F528A" w:rsidRPr="00E4683A">
        <w:rPr>
          <w:rFonts w:asciiTheme="majorBidi" w:hAnsiTheme="majorBidi" w:cstheme="majorBidi"/>
          <w:sz w:val="24"/>
          <w:szCs w:val="24"/>
        </w:rPr>
        <w:t>tua</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sangat</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penting</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ketika</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melakukan</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penda</w:t>
      </w:r>
      <w:r>
        <w:rPr>
          <w:rFonts w:asciiTheme="majorBidi" w:hAnsiTheme="majorBidi" w:cstheme="majorBidi"/>
          <w:sz w:val="24"/>
          <w:szCs w:val="24"/>
        </w:rPr>
        <w:t>mpingan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w:t>
      </w:r>
      <w:r w:rsidR="004F528A" w:rsidRPr="00E4683A">
        <w:rPr>
          <w:rFonts w:asciiTheme="majorBidi" w:hAnsiTheme="majorBidi" w:cstheme="majorBidi"/>
          <w:sz w:val="24"/>
          <w:szCs w:val="24"/>
        </w:rPr>
        <w:t xml:space="preserve">l-Quran </w:t>
      </w:r>
      <w:proofErr w:type="spellStart"/>
      <w:r w:rsidR="004F528A" w:rsidRPr="00E4683A">
        <w:rPr>
          <w:rFonts w:asciiTheme="majorBidi" w:hAnsiTheme="majorBidi" w:cstheme="majorBidi"/>
          <w:sz w:val="24"/>
          <w:szCs w:val="24"/>
        </w:rPr>
        <w:t>karena</w:t>
      </w:r>
      <w:proofErr w:type="spellEnd"/>
      <w:r w:rsidR="004F528A" w:rsidRPr="00E4683A">
        <w:rPr>
          <w:rFonts w:asciiTheme="majorBidi" w:hAnsiTheme="majorBidi" w:cstheme="majorBidi"/>
          <w:sz w:val="24"/>
          <w:szCs w:val="24"/>
        </w:rPr>
        <w:t xml:space="preserve"> </w:t>
      </w:r>
      <w:r w:rsidR="002A7BA4" w:rsidRPr="00E4683A">
        <w:rPr>
          <w:rFonts w:asciiTheme="majorBidi" w:hAnsiTheme="majorBidi" w:cstheme="majorBidi"/>
          <w:sz w:val="24"/>
          <w:szCs w:val="24"/>
          <w:lang w:val="id-ID"/>
        </w:rPr>
        <w:t xml:space="preserve">anak </w:t>
      </w:r>
      <w:proofErr w:type="spellStart"/>
      <w:r w:rsidR="004F528A" w:rsidRPr="00E4683A">
        <w:rPr>
          <w:rFonts w:asciiTheme="majorBidi" w:hAnsiTheme="majorBidi" w:cstheme="majorBidi"/>
          <w:sz w:val="24"/>
          <w:szCs w:val="24"/>
        </w:rPr>
        <w:t>belum</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mempunyai</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strategi</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sendiri</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untuk</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melakukan</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pengulangan</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terhadap</w:t>
      </w:r>
      <w:proofErr w:type="spellEnd"/>
      <w:r w:rsidR="004F528A" w:rsidRPr="00E4683A">
        <w:rPr>
          <w:rFonts w:asciiTheme="majorBidi" w:hAnsiTheme="majorBidi" w:cstheme="majorBidi"/>
          <w:sz w:val="24"/>
          <w:szCs w:val="24"/>
        </w:rPr>
        <w:t xml:space="preserve"> </w:t>
      </w:r>
      <w:proofErr w:type="spellStart"/>
      <w:r w:rsidR="004F528A" w:rsidRPr="00E4683A">
        <w:rPr>
          <w:rFonts w:asciiTheme="majorBidi" w:hAnsiTheme="majorBidi" w:cstheme="majorBidi"/>
          <w:sz w:val="24"/>
          <w:szCs w:val="24"/>
        </w:rPr>
        <w:t>i</w:t>
      </w:r>
      <w:r w:rsidR="002A7BA4" w:rsidRPr="00E4683A">
        <w:rPr>
          <w:rFonts w:asciiTheme="majorBidi" w:hAnsiTheme="majorBidi" w:cstheme="majorBidi"/>
          <w:sz w:val="24"/>
          <w:szCs w:val="24"/>
        </w:rPr>
        <w:t>nformasi</w:t>
      </w:r>
      <w:proofErr w:type="spellEnd"/>
      <w:r w:rsidR="002A7BA4" w:rsidRPr="00E4683A">
        <w:rPr>
          <w:rFonts w:asciiTheme="majorBidi" w:hAnsiTheme="majorBidi" w:cstheme="majorBidi"/>
          <w:sz w:val="24"/>
          <w:szCs w:val="24"/>
        </w:rPr>
        <w:t xml:space="preserve"> yang </w:t>
      </w:r>
      <w:proofErr w:type="spellStart"/>
      <w:r w:rsidR="002A7BA4" w:rsidRPr="00E4683A">
        <w:rPr>
          <w:rFonts w:asciiTheme="majorBidi" w:hAnsiTheme="majorBidi" w:cstheme="majorBidi"/>
          <w:sz w:val="24"/>
          <w:szCs w:val="24"/>
        </w:rPr>
        <w:t>sudah</w:t>
      </w:r>
      <w:proofErr w:type="spellEnd"/>
      <w:r w:rsidR="002A7BA4" w:rsidRPr="00E4683A">
        <w:rPr>
          <w:rFonts w:asciiTheme="majorBidi" w:hAnsiTheme="majorBidi" w:cstheme="majorBidi"/>
          <w:sz w:val="24"/>
          <w:szCs w:val="24"/>
        </w:rPr>
        <w:t xml:space="preserve"> </w:t>
      </w:r>
      <w:proofErr w:type="spellStart"/>
      <w:r w:rsidR="002A7BA4" w:rsidRPr="00E4683A">
        <w:rPr>
          <w:rFonts w:asciiTheme="majorBidi" w:hAnsiTheme="majorBidi" w:cstheme="majorBidi"/>
          <w:sz w:val="24"/>
          <w:szCs w:val="24"/>
        </w:rPr>
        <w:t>diterimanya</w:t>
      </w:r>
      <w:proofErr w:type="spellEnd"/>
      <w:r w:rsidR="002A7BA4" w:rsidRPr="00E4683A">
        <w:rPr>
          <w:rFonts w:asciiTheme="majorBidi" w:hAnsiTheme="majorBidi" w:cstheme="majorBidi"/>
          <w:sz w:val="24"/>
          <w:szCs w:val="24"/>
          <w:lang w:val="id-ID"/>
        </w:rPr>
        <w:t>.</w:t>
      </w:r>
      <w:r w:rsidR="002F2952">
        <w:rPr>
          <w:rFonts w:asciiTheme="majorBidi" w:hAnsiTheme="majorBidi" w:cstheme="majorBidi"/>
          <w:sz w:val="24"/>
          <w:szCs w:val="24"/>
          <w:lang w:val="id-ID"/>
        </w:rPr>
        <w:t xml:space="preserve"> </w:t>
      </w:r>
      <w:proofErr w:type="spellStart"/>
      <w:r w:rsidR="004F528A" w:rsidRPr="002F2952">
        <w:rPr>
          <w:rFonts w:asciiTheme="majorBidi" w:hAnsiTheme="majorBidi" w:cstheme="majorBidi"/>
          <w:sz w:val="24"/>
          <w:szCs w:val="24"/>
        </w:rPr>
        <w:t>Anak-anak</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belum</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memiliki</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strategi</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dalam</w:t>
      </w:r>
      <w:proofErr w:type="spellEnd"/>
      <w:r w:rsidR="004F528A" w:rsidRPr="002F2952">
        <w:rPr>
          <w:rFonts w:asciiTheme="majorBidi" w:hAnsiTheme="majorBidi" w:cstheme="majorBidi"/>
          <w:sz w:val="24"/>
          <w:szCs w:val="24"/>
        </w:rPr>
        <w:t xml:space="preserve"> proses </w:t>
      </w:r>
      <w:proofErr w:type="spellStart"/>
      <w:r w:rsidR="004F528A" w:rsidRPr="002F2952">
        <w:rPr>
          <w:rFonts w:asciiTheme="majorBidi" w:hAnsiTheme="majorBidi" w:cstheme="majorBidi"/>
          <w:sz w:val="24"/>
          <w:szCs w:val="24"/>
        </w:rPr>
        <w:t>menghafal</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oleh</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karena</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itu</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tugas</w:t>
      </w:r>
      <w:proofErr w:type="spellEnd"/>
      <w:r w:rsidR="004F528A" w:rsidRPr="002F2952">
        <w:rPr>
          <w:rFonts w:asciiTheme="majorBidi" w:hAnsiTheme="majorBidi" w:cstheme="majorBidi"/>
          <w:sz w:val="24"/>
          <w:szCs w:val="24"/>
        </w:rPr>
        <w:t xml:space="preserve"> orang </w:t>
      </w:r>
      <w:proofErr w:type="spellStart"/>
      <w:r w:rsidR="004F528A" w:rsidRPr="002F2952">
        <w:rPr>
          <w:rFonts w:asciiTheme="majorBidi" w:hAnsiTheme="majorBidi" w:cstheme="majorBidi"/>
          <w:sz w:val="24"/>
          <w:szCs w:val="24"/>
        </w:rPr>
        <w:t>tua</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dan</w:t>
      </w:r>
      <w:proofErr w:type="spellEnd"/>
      <w:r w:rsidR="004F528A" w:rsidRPr="002F2952">
        <w:rPr>
          <w:rFonts w:asciiTheme="majorBidi" w:hAnsiTheme="majorBidi" w:cstheme="majorBidi"/>
          <w:sz w:val="24"/>
          <w:szCs w:val="24"/>
        </w:rPr>
        <w:t xml:space="preserve"> guru </w:t>
      </w:r>
      <w:proofErr w:type="spellStart"/>
      <w:r w:rsidR="004F528A" w:rsidRPr="002F2952">
        <w:rPr>
          <w:rFonts w:asciiTheme="majorBidi" w:hAnsiTheme="majorBidi" w:cstheme="majorBidi"/>
          <w:sz w:val="24"/>
          <w:szCs w:val="24"/>
        </w:rPr>
        <w:t>adalah</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mendampingi</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mereka</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mengatur</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str</w:t>
      </w:r>
      <w:r>
        <w:rPr>
          <w:rFonts w:asciiTheme="majorBidi" w:hAnsiTheme="majorBidi" w:cstheme="majorBidi"/>
          <w:sz w:val="24"/>
          <w:szCs w:val="24"/>
        </w:rPr>
        <w:t>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menghafal</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a</w:t>
      </w:r>
      <w:r w:rsidR="004F528A" w:rsidRPr="002F2952">
        <w:rPr>
          <w:rFonts w:asciiTheme="majorBidi" w:hAnsiTheme="majorBidi" w:cstheme="majorBidi"/>
          <w:sz w:val="24"/>
          <w:szCs w:val="24"/>
        </w:rPr>
        <w:t xml:space="preserve">l-Quran. </w:t>
      </w:r>
      <w:proofErr w:type="gramStart"/>
      <w:r w:rsidR="004F528A" w:rsidRPr="002F2952">
        <w:rPr>
          <w:rFonts w:asciiTheme="majorBidi" w:hAnsiTheme="majorBidi" w:cstheme="majorBidi"/>
          <w:sz w:val="24"/>
          <w:szCs w:val="24"/>
        </w:rPr>
        <w:t xml:space="preserve">Miller </w:t>
      </w:r>
      <w:proofErr w:type="spellStart"/>
      <w:r w:rsidR="004F528A" w:rsidRPr="002F2952">
        <w:rPr>
          <w:rFonts w:asciiTheme="majorBidi" w:hAnsiTheme="majorBidi" w:cstheme="majorBidi"/>
          <w:sz w:val="24"/>
          <w:szCs w:val="24"/>
        </w:rPr>
        <w:t>dan</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Seier</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menjelaskan</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bahwa</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strategi</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terdiri</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dari</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aktivitas</w:t>
      </w:r>
      <w:proofErr w:type="spellEnd"/>
      <w:r w:rsidR="004F528A" w:rsidRPr="002F2952">
        <w:rPr>
          <w:rFonts w:asciiTheme="majorBidi" w:hAnsiTheme="majorBidi" w:cstheme="majorBidi"/>
          <w:sz w:val="24"/>
          <w:szCs w:val="24"/>
        </w:rPr>
        <w:t xml:space="preserve"> mental yang </w:t>
      </w:r>
      <w:proofErr w:type="spellStart"/>
      <w:r w:rsidR="004F528A" w:rsidRPr="002F2952">
        <w:rPr>
          <w:rFonts w:asciiTheme="majorBidi" w:hAnsiTheme="majorBidi" w:cstheme="majorBidi"/>
          <w:sz w:val="24"/>
          <w:szCs w:val="24"/>
        </w:rPr>
        <w:t>dilakukan</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secara</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sengaja</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untuk</w:t>
      </w:r>
      <w:proofErr w:type="spellEnd"/>
      <w:r w:rsidR="004F528A" w:rsidRPr="002F2952">
        <w:rPr>
          <w:rFonts w:asciiTheme="majorBidi" w:hAnsiTheme="majorBidi" w:cstheme="majorBidi"/>
          <w:sz w:val="24"/>
          <w:szCs w:val="24"/>
        </w:rPr>
        <w:t xml:space="preserve"> </w:t>
      </w:r>
      <w:proofErr w:type="spellStart"/>
      <w:r w:rsidR="004F528A" w:rsidRPr="002F2952">
        <w:rPr>
          <w:rFonts w:asciiTheme="majorBidi" w:hAnsiTheme="majorBidi" w:cstheme="majorBidi"/>
          <w:sz w:val="24"/>
          <w:szCs w:val="24"/>
        </w:rPr>
        <w:t>me</w:t>
      </w:r>
      <w:r w:rsidR="002A7BA4" w:rsidRPr="002F2952">
        <w:rPr>
          <w:rFonts w:asciiTheme="majorBidi" w:hAnsiTheme="majorBidi" w:cstheme="majorBidi"/>
          <w:sz w:val="24"/>
          <w:szCs w:val="24"/>
        </w:rPr>
        <w:t>ningkatkan</w:t>
      </w:r>
      <w:proofErr w:type="spellEnd"/>
      <w:r w:rsidR="002A7BA4" w:rsidRPr="002F2952">
        <w:rPr>
          <w:rFonts w:asciiTheme="majorBidi" w:hAnsiTheme="majorBidi" w:cstheme="majorBidi"/>
          <w:sz w:val="24"/>
          <w:szCs w:val="24"/>
        </w:rPr>
        <w:t xml:space="preserve"> </w:t>
      </w:r>
      <w:proofErr w:type="spellStart"/>
      <w:r w:rsidR="002A7BA4" w:rsidRPr="002F2952">
        <w:rPr>
          <w:rFonts w:asciiTheme="majorBidi" w:hAnsiTheme="majorBidi" w:cstheme="majorBidi"/>
          <w:sz w:val="24"/>
          <w:szCs w:val="24"/>
        </w:rPr>
        <w:t>pemrosesan</w:t>
      </w:r>
      <w:proofErr w:type="spellEnd"/>
      <w:r w:rsidR="002A7BA4" w:rsidRPr="002F2952">
        <w:rPr>
          <w:rFonts w:asciiTheme="majorBidi" w:hAnsiTheme="majorBidi" w:cstheme="majorBidi"/>
          <w:sz w:val="24"/>
          <w:szCs w:val="24"/>
        </w:rPr>
        <w:t xml:space="preserve"> </w:t>
      </w:r>
      <w:proofErr w:type="spellStart"/>
      <w:r w:rsidR="002A7BA4" w:rsidRPr="002F2952">
        <w:rPr>
          <w:rFonts w:asciiTheme="majorBidi" w:hAnsiTheme="majorBidi" w:cstheme="majorBidi"/>
          <w:sz w:val="24"/>
          <w:szCs w:val="24"/>
        </w:rPr>
        <w:t>informasi</w:t>
      </w:r>
      <w:proofErr w:type="spellEnd"/>
      <w:r w:rsidR="00B41CD6" w:rsidRPr="002F2952">
        <w:rPr>
          <w:rFonts w:asciiTheme="majorBidi" w:hAnsiTheme="majorBidi" w:cstheme="majorBidi"/>
          <w:sz w:val="24"/>
          <w:szCs w:val="24"/>
        </w:rPr>
        <w:t>.</w:t>
      </w:r>
      <w:proofErr w:type="gramEnd"/>
      <w:r w:rsidR="00B41CD6">
        <w:rPr>
          <w:rStyle w:val="FootnoteReference"/>
          <w:rFonts w:asciiTheme="majorBidi" w:hAnsiTheme="majorBidi" w:cstheme="majorBidi"/>
          <w:sz w:val="24"/>
          <w:szCs w:val="24"/>
          <w:lang w:val="id-ID"/>
        </w:rPr>
        <w:footnoteReference w:id="33"/>
      </w:r>
    </w:p>
    <w:p w:rsidR="00D05380" w:rsidRDefault="00D05380" w:rsidP="00827702">
      <w:pPr>
        <w:pStyle w:val="ListParagraph"/>
        <w:spacing w:after="0" w:line="240" w:lineRule="auto"/>
        <w:ind w:left="360" w:firstLine="360"/>
        <w:jc w:val="both"/>
        <w:rPr>
          <w:rFonts w:asciiTheme="majorBidi" w:hAnsiTheme="majorBidi" w:cstheme="majorBidi"/>
          <w:sz w:val="24"/>
          <w:szCs w:val="24"/>
        </w:rPr>
      </w:pPr>
    </w:p>
    <w:p w:rsidR="00B41CD6" w:rsidRPr="00D05380" w:rsidRDefault="00D05380"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Pada hal ini mengahafal juz amma seperti yang dilakukan di MTsN 2</w:t>
      </w:r>
      <w:r w:rsidR="00860F2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Kota Serang adalah sama kedudukannya dengan </w:t>
      </w:r>
      <w:r w:rsidR="000C183F">
        <w:rPr>
          <w:rFonts w:asciiTheme="majorBidi" w:hAnsiTheme="majorBidi" w:cstheme="majorBidi"/>
          <w:sz w:val="24"/>
          <w:szCs w:val="24"/>
          <w:lang w:val="id-ID"/>
        </w:rPr>
        <w:t>menghafal a</w:t>
      </w:r>
      <w:r>
        <w:rPr>
          <w:rFonts w:asciiTheme="majorBidi" w:hAnsiTheme="majorBidi" w:cstheme="majorBidi"/>
          <w:sz w:val="24"/>
          <w:szCs w:val="24"/>
          <w:lang w:val="id-ID"/>
        </w:rPr>
        <w:t xml:space="preserve">l-Quran. </w:t>
      </w:r>
      <w:r w:rsidR="00860F27">
        <w:rPr>
          <w:rFonts w:asciiTheme="majorBidi" w:hAnsiTheme="majorBidi" w:cstheme="majorBidi"/>
          <w:sz w:val="24"/>
          <w:szCs w:val="24"/>
          <w:lang w:val="id-ID"/>
        </w:rPr>
        <w:t>Kemampuan menghafal al-Quran bisa di ukur melalui kuantitas atau seberapa banyak anak telah mampu menghafal ayat demi ayat dengan tepat pada surat yang terdapat dalam al-Quran. Mengahafal akan berkaitan penuh dengan tingkat saya ingat anak, atau tingkat kecerdasan seseorang, untuk bisa memiliki daya ingat yang baik anak tentu akan sangat butuh seorang pendorong atau motivator agar terus semangat dalam menghafalkan ayat-ayat dalam al-Quran.</w:t>
      </w:r>
    </w:p>
    <w:p w:rsidR="00B46960" w:rsidRDefault="000C183F" w:rsidP="00827702">
      <w:pPr>
        <w:pStyle w:val="ListParagraph"/>
        <w:spacing w:after="0" w:line="24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Menghafal al-Quran itu menjaga a</w:t>
      </w:r>
      <w:r w:rsidR="0062352C" w:rsidRPr="0062352C">
        <w:rPr>
          <w:rFonts w:asciiTheme="majorBidi" w:hAnsiTheme="majorBidi" w:cstheme="majorBidi"/>
          <w:sz w:val="24"/>
          <w:szCs w:val="24"/>
          <w:lang w:val="id-ID"/>
        </w:rPr>
        <w:t>l-Quran agar t</w:t>
      </w:r>
      <w:r w:rsidR="002A7BA4">
        <w:rPr>
          <w:rFonts w:asciiTheme="majorBidi" w:hAnsiTheme="majorBidi" w:cstheme="majorBidi"/>
          <w:sz w:val="24"/>
          <w:szCs w:val="24"/>
          <w:lang w:val="id-ID"/>
        </w:rPr>
        <w:t xml:space="preserve">etap berada di dalam hati kita. </w:t>
      </w:r>
      <w:r w:rsidR="0062352C">
        <w:rPr>
          <w:rFonts w:asciiTheme="majorBidi" w:hAnsiTheme="majorBidi" w:cstheme="majorBidi"/>
          <w:sz w:val="24"/>
          <w:szCs w:val="24"/>
          <w:lang w:val="id-ID"/>
        </w:rPr>
        <w:t xml:space="preserve">Seperti dikatakan Ustadz Yusuf </w:t>
      </w:r>
      <w:r>
        <w:rPr>
          <w:rFonts w:asciiTheme="majorBidi" w:hAnsiTheme="majorBidi" w:cstheme="majorBidi"/>
          <w:sz w:val="24"/>
          <w:szCs w:val="24"/>
          <w:lang w:val="id-ID"/>
        </w:rPr>
        <w:t>bahwa menghafal a</w:t>
      </w:r>
      <w:r w:rsidR="00B46960">
        <w:rPr>
          <w:rFonts w:asciiTheme="majorBidi" w:hAnsiTheme="majorBidi" w:cstheme="majorBidi"/>
          <w:sz w:val="24"/>
          <w:szCs w:val="24"/>
          <w:lang w:val="id-ID"/>
        </w:rPr>
        <w:t xml:space="preserve">l-Quran itu seperti sedang membuat gurun emas. Sebab setiap bacaan yang diulang terus-menerus diganjari pahala kebaikan berlipat-lipat. Dan kita tak meyadari kalau tumpukan kebaikan itu sudah berbukit-bukit hingga menjadi sebuah </w:t>
      </w:r>
      <w:r w:rsidR="00805B00">
        <w:rPr>
          <w:rFonts w:asciiTheme="majorBidi" w:hAnsiTheme="majorBidi" w:cstheme="majorBidi"/>
          <w:sz w:val="24"/>
          <w:szCs w:val="24"/>
          <w:lang w:val="id-ID"/>
        </w:rPr>
        <w:t>g</w:t>
      </w:r>
      <w:r w:rsidR="00B46960">
        <w:rPr>
          <w:rFonts w:asciiTheme="majorBidi" w:hAnsiTheme="majorBidi" w:cstheme="majorBidi"/>
          <w:sz w:val="24"/>
          <w:szCs w:val="24"/>
          <w:lang w:val="id-ID"/>
        </w:rPr>
        <w:t>unung emas kebaikan.</w:t>
      </w:r>
      <w:r w:rsidR="00B46960">
        <w:rPr>
          <w:rStyle w:val="FootnoteReference"/>
          <w:rFonts w:asciiTheme="majorBidi" w:hAnsiTheme="majorBidi" w:cstheme="majorBidi"/>
          <w:sz w:val="24"/>
          <w:szCs w:val="24"/>
          <w:lang w:val="id-ID"/>
        </w:rPr>
        <w:footnoteReference w:id="34"/>
      </w:r>
    </w:p>
    <w:p w:rsidR="00805B00" w:rsidRDefault="00805B00" w:rsidP="00827702">
      <w:pPr>
        <w:pStyle w:val="ListParagraph"/>
        <w:spacing w:after="0" w:line="240" w:lineRule="auto"/>
        <w:ind w:left="360" w:firstLine="360"/>
        <w:jc w:val="both"/>
        <w:rPr>
          <w:rFonts w:asciiTheme="majorBidi" w:hAnsiTheme="majorBidi" w:cstheme="majorBidi"/>
          <w:sz w:val="24"/>
          <w:szCs w:val="24"/>
          <w:lang w:val="id-ID"/>
        </w:rPr>
      </w:pPr>
    </w:p>
    <w:p w:rsidR="000C183F" w:rsidRPr="00B46960" w:rsidRDefault="00854784"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Tertera jelas disebutkan bahwa menghafal al-Quran seperti sedang membuat gurun emas, saya sepakat dan berpendapat bahwa ketika seseorang sudah memiliki hafalan al-Quran ia seperti sedang memiliki peliharaan yang harus terus dipelihara, dirawat, dan dijaga dengan baik. Ibarat kita sedang memelihara tanaman lalu tanaman itu tidak kita pelihara, tidak kita beri pupuk, tidak kita sirami dengan air </w:t>
      </w:r>
      <w:r>
        <w:rPr>
          <w:rFonts w:asciiTheme="majorBidi" w:hAnsiTheme="majorBidi" w:cstheme="majorBidi"/>
          <w:sz w:val="24"/>
          <w:szCs w:val="24"/>
          <w:lang w:val="id-ID"/>
        </w:rPr>
        <w:lastRenderedPageBreak/>
        <w:t xml:space="preserve">maka tanaman itu akan mati. Begitu juga dengan hafalan al-Quran, jika hafalan ini tidak terus menerus kita sirami dengan </w:t>
      </w:r>
      <w:r w:rsidRPr="00854784">
        <w:rPr>
          <w:rFonts w:asciiTheme="majorBidi" w:hAnsiTheme="majorBidi" w:cstheme="majorBidi"/>
          <w:i/>
          <w:iCs/>
          <w:sz w:val="24"/>
          <w:szCs w:val="24"/>
          <w:lang w:val="id-ID"/>
        </w:rPr>
        <w:t>muraja’ah</w:t>
      </w:r>
      <w:r>
        <w:rPr>
          <w:rFonts w:asciiTheme="majorBidi" w:hAnsiTheme="majorBidi" w:cstheme="majorBidi"/>
          <w:sz w:val="24"/>
          <w:szCs w:val="24"/>
          <w:lang w:val="id-ID"/>
        </w:rPr>
        <w:t>, tidak kita rawat dengan akhlak kita maka hafalan ini pun akan mudah hilang.</w:t>
      </w:r>
    </w:p>
    <w:p w:rsidR="009704C8" w:rsidRPr="008C1D83" w:rsidRDefault="009704C8" w:rsidP="00827702">
      <w:pPr>
        <w:pStyle w:val="ListParagraph"/>
        <w:numPr>
          <w:ilvl w:val="0"/>
          <w:numId w:val="24"/>
        </w:numPr>
        <w:spacing w:after="0" w:line="480" w:lineRule="auto"/>
        <w:ind w:left="360"/>
        <w:jc w:val="both"/>
        <w:rPr>
          <w:rFonts w:asciiTheme="majorBidi" w:hAnsiTheme="majorBidi" w:cstheme="majorBidi"/>
          <w:b/>
          <w:bCs/>
          <w:sz w:val="24"/>
          <w:szCs w:val="24"/>
          <w:lang w:val="id-ID"/>
        </w:rPr>
      </w:pPr>
      <w:r w:rsidRPr="008C1D83">
        <w:rPr>
          <w:rFonts w:asciiTheme="majorBidi" w:hAnsiTheme="majorBidi" w:cstheme="majorBidi"/>
          <w:b/>
          <w:bCs/>
          <w:sz w:val="24"/>
          <w:szCs w:val="24"/>
          <w:lang w:val="id-ID"/>
        </w:rPr>
        <w:t>Hukum Menghafal Al-Quran</w:t>
      </w:r>
    </w:p>
    <w:p w:rsidR="00DD01FA" w:rsidRPr="00DD01FA" w:rsidRDefault="00DD01FA"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Di dalam agama I</w:t>
      </w:r>
      <w:r w:rsidR="00854784">
        <w:rPr>
          <w:rFonts w:asciiTheme="majorBidi" w:hAnsiTheme="majorBidi" w:cstheme="majorBidi"/>
          <w:sz w:val="24"/>
          <w:szCs w:val="24"/>
          <w:lang w:val="id-ID"/>
        </w:rPr>
        <w:t>slam menghafal a</w:t>
      </w:r>
      <w:r>
        <w:rPr>
          <w:rFonts w:asciiTheme="majorBidi" w:hAnsiTheme="majorBidi" w:cstheme="majorBidi"/>
          <w:sz w:val="24"/>
          <w:szCs w:val="24"/>
          <w:lang w:val="id-ID"/>
        </w:rPr>
        <w:t xml:space="preserve">l-Quran adalah sangat dianjurkan teruama yang sudah </w:t>
      </w:r>
      <w:r w:rsidRPr="008E6B05">
        <w:rPr>
          <w:rFonts w:asciiTheme="majorBidi" w:hAnsiTheme="majorBidi" w:cstheme="majorBidi"/>
          <w:i/>
          <w:iCs/>
          <w:sz w:val="24"/>
          <w:szCs w:val="24"/>
          <w:lang w:val="id-ID"/>
        </w:rPr>
        <w:t>baligh</w:t>
      </w:r>
      <w:r>
        <w:rPr>
          <w:rFonts w:asciiTheme="majorBidi" w:hAnsiTheme="majorBidi" w:cstheme="majorBidi"/>
          <w:sz w:val="24"/>
          <w:szCs w:val="24"/>
          <w:lang w:val="id-ID"/>
        </w:rPr>
        <w:t>, berakal dan memiliki kewajiban untuk shalat, karena di dalam shalat itu sendiri kita membutuhkan sur</w:t>
      </w:r>
      <w:r w:rsidR="00854784">
        <w:rPr>
          <w:rFonts w:asciiTheme="majorBidi" w:hAnsiTheme="majorBidi" w:cstheme="majorBidi"/>
          <w:sz w:val="24"/>
          <w:szCs w:val="24"/>
          <w:lang w:val="id-ID"/>
        </w:rPr>
        <w:t>at-surat yang terdapat didalam a</w:t>
      </w:r>
      <w:r>
        <w:rPr>
          <w:rFonts w:asciiTheme="majorBidi" w:hAnsiTheme="majorBidi" w:cstheme="majorBidi"/>
          <w:sz w:val="24"/>
          <w:szCs w:val="24"/>
          <w:lang w:val="id-ID"/>
        </w:rPr>
        <w:t xml:space="preserve">l-Quran untuk dilafalkan tanpa membaca. </w:t>
      </w:r>
    </w:p>
    <w:p w:rsidR="009704C8" w:rsidRDefault="009704C8" w:rsidP="00827702">
      <w:pPr>
        <w:pStyle w:val="ListParagraph"/>
        <w:spacing w:after="0" w:line="240" w:lineRule="auto"/>
        <w:ind w:left="360" w:firstLine="36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Para ulama sepakat bahwa hukum menghafal </w:t>
      </w:r>
      <w:r w:rsidR="000D228A" w:rsidRPr="00BB6B92">
        <w:rPr>
          <w:rFonts w:asciiTheme="majorBidi" w:hAnsiTheme="majorBidi" w:cstheme="majorBidi"/>
          <w:sz w:val="24"/>
          <w:szCs w:val="24"/>
          <w:lang w:val="id-ID"/>
        </w:rPr>
        <w:t xml:space="preserve">Al-Quran </w:t>
      </w:r>
      <w:r w:rsidRPr="00BB6B92">
        <w:rPr>
          <w:rFonts w:asciiTheme="majorBidi" w:hAnsiTheme="majorBidi" w:cstheme="majorBidi"/>
          <w:sz w:val="24"/>
          <w:szCs w:val="24"/>
          <w:lang w:val="id-ID"/>
        </w:rPr>
        <w:t xml:space="preserve">itu adalah fardhu kifayah. Apabila di anatara anggota masyarakat ada yang sudah melaksanakannya maka bebaslah beban anggota masyarakat yang lainnya,  tetapi jika tidak ada </w:t>
      </w:r>
      <w:r w:rsidR="000D228A">
        <w:rPr>
          <w:rFonts w:asciiTheme="majorBidi" w:hAnsiTheme="majorBidi" w:cstheme="majorBidi"/>
          <w:sz w:val="24"/>
          <w:szCs w:val="24"/>
          <w:lang w:val="id-ID"/>
        </w:rPr>
        <w:t>sama sekali, maka berdosalah se</w:t>
      </w:r>
      <w:r w:rsidRPr="00BB6B92">
        <w:rPr>
          <w:rFonts w:asciiTheme="majorBidi" w:hAnsiTheme="majorBidi" w:cstheme="majorBidi"/>
          <w:sz w:val="24"/>
          <w:szCs w:val="24"/>
          <w:lang w:val="id-ID"/>
        </w:rPr>
        <w:t>muanya. Prinsip fardhu kifayah ini dimaksudkan untuk menjaga al-quran dari pemalsuan, perubahan dan pergantian seperti yang pernah terjadi terhadap kitab-kitab yang lain pada masa lalu.</w:t>
      </w:r>
      <w:r w:rsidR="00C858D5">
        <w:rPr>
          <w:rStyle w:val="FootnoteReference"/>
          <w:rFonts w:asciiTheme="majorBidi" w:hAnsiTheme="majorBidi" w:cstheme="majorBidi"/>
          <w:sz w:val="24"/>
          <w:szCs w:val="24"/>
          <w:lang w:val="id-ID"/>
        </w:rPr>
        <w:footnoteReference w:id="35"/>
      </w:r>
    </w:p>
    <w:p w:rsidR="00C858D5" w:rsidRPr="00BB6B92" w:rsidRDefault="00C858D5" w:rsidP="00827702">
      <w:pPr>
        <w:pStyle w:val="ListParagraph"/>
        <w:spacing w:after="0" w:line="240" w:lineRule="auto"/>
        <w:ind w:left="360" w:firstLine="360"/>
        <w:jc w:val="both"/>
        <w:rPr>
          <w:rFonts w:asciiTheme="majorBidi" w:hAnsiTheme="majorBidi" w:cstheme="majorBidi"/>
          <w:sz w:val="24"/>
          <w:szCs w:val="24"/>
          <w:lang w:val="id-ID"/>
        </w:rPr>
      </w:pPr>
    </w:p>
    <w:p w:rsidR="006D494E" w:rsidRPr="0089072D" w:rsidRDefault="009704C8" w:rsidP="00827702">
      <w:pPr>
        <w:pStyle w:val="ListParagraph"/>
        <w:spacing w:after="0" w:line="480" w:lineRule="auto"/>
        <w:ind w:left="0" w:firstLine="72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Menghafal sebagian surah </w:t>
      </w:r>
      <w:r w:rsidR="00854784">
        <w:rPr>
          <w:rFonts w:asciiTheme="majorBidi" w:hAnsiTheme="majorBidi" w:cstheme="majorBidi"/>
          <w:sz w:val="24"/>
          <w:szCs w:val="24"/>
          <w:lang w:val="id-ID"/>
        </w:rPr>
        <w:t>a</w:t>
      </w:r>
      <w:r w:rsidR="00BB6B92" w:rsidRPr="00BB6B92">
        <w:rPr>
          <w:rFonts w:asciiTheme="majorBidi" w:hAnsiTheme="majorBidi" w:cstheme="majorBidi"/>
          <w:sz w:val="24"/>
          <w:szCs w:val="24"/>
          <w:lang w:val="id-ID"/>
        </w:rPr>
        <w:t xml:space="preserve">l-Quran </w:t>
      </w:r>
      <w:r w:rsidRPr="00BB6B92">
        <w:rPr>
          <w:rFonts w:asciiTheme="majorBidi" w:hAnsiTheme="majorBidi" w:cstheme="majorBidi"/>
          <w:sz w:val="24"/>
          <w:szCs w:val="24"/>
          <w:lang w:val="id-ID"/>
        </w:rPr>
        <w:t xml:space="preserve">seperti </w:t>
      </w:r>
      <w:r w:rsidR="000D228A" w:rsidRPr="00BB6B92">
        <w:rPr>
          <w:rFonts w:asciiTheme="majorBidi" w:hAnsiTheme="majorBidi" w:cstheme="majorBidi"/>
          <w:sz w:val="24"/>
          <w:szCs w:val="24"/>
          <w:lang w:val="id-ID"/>
        </w:rPr>
        <w:t xml:space="preserve">Al-Fatihah </w:t>
      </w:r>
      <w:r w:rsidRPr="00BB6B92">
        <w:rPr>
          <w:rFonts w:asciiTheme="majorBidi" w:hAnsiTheme="majorBidi" w:cstheme="majorBidi"/>
          <w:sz w:val="24"/>
          <w:szCs w:val="24"/>
          <w:lang w:val="id-ID"/>
        </w:rPr>
        <w:t xml:space="preserve">atau selainnya adalah </w:t>
      </w:r>
      <w:r w:rsidRPr="00C858D5">
        <w:rPr>
          <w:rFonts w:asciiTheme="majorBidi" w:hAnsiTheme="majorBidi" w:cstheme="majorBidi"/>
          <w:i/>
          <w:iCs/>
          <w:sz w:val="24"/>
          <w:szCs w:val="24"/>
          <w:lang w:val="id-ID"/>
        </w:rPr>
        <w:t>fardhu ‘ain</w:t>
      </w:r>
      <w:r w:rsidRPr="00BB6B92">
        <w:rPr>
          <w:rFonts w:asciiTheme="majorBidi" w:hAnsiTheme="majorBidi" w:cstheme="majorBidi"/>
          <w:sz w:val="24"/>
          <w:szCs w:val="24"/>
          <w:lang w:val="id-ID"/>
        </w:rPr>
        <w:t xml:space="preserve"> (wajib bagi tiap-tiap muslim) hal ini mengingat bahwa tidaklah sah shalat sesorang tanpa membaca </w:t>
      </w:r>
      <w:r w:rsidR="00854784">
        <w:rPr>
          <w:rFonts w:asciiTheme="majorBidi" w:hAnsiTheme="majorBidi" w:cstheme="majorBidi"/>
          <w:sz w:val="24"/>
          <w:szCs w:val="24"/>
          <w:lang w:val="id-ID"/>
        </w:rPr>
        <w:t>a</w:t>
      </w:r>
      <w:r w:rsidR="000D228A" w:rsidRPr="00BB6B92">
        <w:rPr>
          <w:rFonts w:asciiTheme="majorBidi" w:hAnsiTheme="majorBidi" w:cstheme="majorBidi"/>
          <w:sz w:val="24"/>
          <w:szCs w:val="24"/>
          <w:lang w:val="id-ID"/>
        </w:rPr>
        <w:t xml:space="preserve">l-Fatihah </w:t>
      </w:r>
      <w:r w:rsidRPr="00BB6B92">
        <w:rPr>
          <w:rFonts w:asciiTheme="majorBidi" w:hAnsiTheme="majorBidi" w:cstheme="majorBidi"/>
          <w:sz w:val="24"/>
          <w:szCs w:val="24"/>
          <w:lang w:val="id-ID"/>
        </w:rPr>
        <w:t xml:space="preserve">sesuai sabda Rasulullah SAW. Orang yang telah selesai </w:t>
      </w:r>
      <w:r w:rsidRPr="00BB6B92">
        <w:rPr>
          <w:rFonts w:asciiTheme="majorBidi" w:hAnsiTheme="majorBidi" w:cstheme="majorBidi"/>
          <w:sz w:val="24"/>
          <w:szCs w:val="24"/>
          <w:lang w:val="id-ID"/>
        </w:rPr>
        <w:lastRenderedPageBreak/>
        <w:t xml:space="preserve">menghafal </w:t>
      </w:r>
      <w:r w:rsidR="00854784">
        <w:rPr>
          <w:rFonts w:asciiTheme="majorBidi" w:hAnsiTheme="majorBidi" w:cstheme="majorBidi"/>
          <w:sz w:val="24"/>
          <w:szCs w:val="24"/>
          <w:lang w:val="id-ID"/>
        </w:rPr>
        <w:t>a</w:t>
      </w:r>
      <w:r w:rsidR="000D228A" w:rsidRPr="00BB6B92">
        <w:rPr>
          <w:rFonts w:asciiTheme="majorBidi" w:hAnsiTheme="majorBidi" w:cstheme="majorBidi"/>
          <w:sz w:val="24"/>
          <w:szCs w:val="24"/>
          <w:lang w:val="id-ID"/>
        </w:rPr>
        <w:t>l-Quran</w:t>
      </w:r>
      <w:r w:rsidRPr="00BB6B92">
        <w:rPr>
          <w:rFonts w:asciiTheme="majorBidi" w:hAnsiTheme="majorBidi" w:cstheme="majorBidi"/>
          <w:sz w:val="24"/>
          <w:szCs w:val="24"/>
          <w:lang w:val="id-ID"/>
        </w:rPr>
        <w:t xml:space="preserve"> atau baru menyelesaikan sebagian, maka hendaklah ia selalu m</w:t>
      </w:r>
      <w:r w:rsidR="00C858D5">
        <w:rPr>
          <w:rFonts w:asciiTheme="majorBidi" w:hAnsiTheme="majorBidi" w:cstheme="majorBidi"/>
          <w:sz w:val="24"/>
          <w:szCs w:val="24"/>
          <w:lang w:val="id-ID"/>
        </w:rPr>
        <w:t xml:space="preserve">engulanginya supaya tidak lupa. </w:t>
      </w:r>
    </w:p>
    <w:p w:rsidR="009704C8" w:rsidRPr="00BB6B92" w:rsidRDefault="00854784" w:rsidP="00827702">
      <w:pPr>
        <w:pStyle w:val="ListParagraph"/>
        <w:numPr>
          <w:ilvl w:val="0"/>
          <w:numId w:val="24"/>
        </w:numPr>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Keutamaan Menghafal a</w:t>
      </w:r>
      <w:r w:rsidR="009704C8" w:rsidRPr="00BB6B92">
        <w:rPr>
          <w:rFonts w:asciiTheme="majorBidi" w:hAnsiTheme="majorBidi" w:cstheme="majorBidi"/>
          <w:b/>
          <w:bCs/>
          <w:sz w:val="24"/>
          <w:szCs w:val="24"/>
          <w:lang w:val="id-ID"/>
        </w:rPr>
        <w:t>l-Quran</w:t>
      </w:r>
    </w:p>
    <w:p w:rsidR="00A9122F" w:rsidRDefault="009704C8" w:rsidP="00827702">
      <w:pPr>
        <w:pStyle w:val="ListParagraph"/>
        <w:spacing w:after="0" w:line="480" w:lineRule="auto"/>
        <w:ind w:left="0" w:firstLine="72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Tidak diragukan lagi bahwa seorang penghafal </w:t>
      </w:r>
      <w:r w:rsidR="00854784">
        <w:rPr>
          <w:rFonts w:asciiTheme="majorBidi" w:hAnsiTheme="majorBidi" w:cstheme="majorBidi"/>
          <w:sz w:val="24"/>
          <w:szCs w:val="24"/>
          <w:lang w:val="id-ID"/>
        </w:rPr>
        <w:t>a</w:t>
      </w:r>
      <w:r w:rsidR="00BB6B92" w:rsidRPr="00BB6B92">
        <w:rPr>
          <w:rFonts w:asciiTheme="majorBidi" w:hAnsiTheme="majorBidi" w:cstheme="majorBidi"/>
          <w:sz w:val="24"/>
          <w:szCs w:val="24"/>
          <w:lang w:val="id-ID"/>
        </w:rPr>
        <w:t>l-Quran</w:t>
      </w:r>
      <w:r w:rsidRPr="00BB6B92">
        <w:rPr>
          <w:rFonts w:asciiTheme="majorBidi" w:hAnsiTheme="majorBidi" w:cstheme="majorBidi"/>
          <w:sz w:val="24"/>
          <w:szCs w:val="24"/>
          <w:lang w:val="id-ID"/>
        </w:rPr>
        <w:t>, mengamalkanya, berperilaku dengan akhlaknya, bersopan santun dengannya di waktu malam dan siang merupaka orang-orang pilihan te</w:t>
      </w:r>
      <w:r w:rsidR="00EB35AE">
        <w:rPr>
          <w:rFonts w:asciiTheme="majorBidi" w:hAnsiTheme="majorBidi" w:cstheme="majorBidi"/>
          <w:sz w:val="24"/>
          <w:szCs w:val="24"/>
          <w:lang w:val="id-ID"/>
        </w:rPr>
        <w:t>rbaik. Sebagaimana sabda Nabi</w:t>
      </w:r>
      <w:r w:rsidR="00A9122F">
        <w:rPr>
          <w:rFonts w:asciiTheme="majorBidi" w:hAnsiTheme="majorBidi" w:cstheme="majorBidi"/>
          <w:sz w:val="24"/>
          <w:szCs w:val="24"/>
          <w:lang w:val="id-ID"/>
        </w:rPr>
        <w:t xml:space="preserve"> Muhammad SAW :</w:t>
      </w:r>
    </w:p>
    <w:p w:rsidR="00A9122F" w:rsidRDefault="00A51EAB" w:rsidP="00827702">
      <w:pPr>
        <w:pStyle w:val="ListParagraph"/>
        <w:bidi/>
        <w:spacing w:after="0" w:line="480" w:lineRule="auto"/>
        <w:ind w:left="18" w:right="720"/>
        <w:jc w:val="both"/>
        <w:rPr>
          <w:rFonts w:asciiTheme="majorBidi" w:hAnsiTheme="majorBidi" w:cstheme="majorBidi"/>
          <w:sz w:val="24"/>
          <w:szCs w:val="24"/>
          <w:lang w:val="id-ID"/>
        </w:rPr>
      </w:pPr>
      <w:r>
        <w:rPr>
          <w:rtl/>
        </w:rPr>
        <w:t>عَنْ عُثْمَانَ</w:t>
      </w:r>
      <w:r w:rsidR="00A9122F">
        <w:rPr>
          <w:rtl/>
        </w:rPr>
        <w:t xml:space="preserve"> رضى الله عنه</w:t>
      </w:r>
      <w:r>
        <w:rPr>
          <w:rFonts w:hint="cs"/>
          <w:rtl/>
        </w:rPr>
        <w:t xml:space="preserve"> </w:t>
      </w:r>
      <w:r>
        <w:rPr>
          <w:rtl/>
        </w:rPr>
        <w:t xml:space="preserve">- عَنِ النَّبِىِّ </w:t>
      </w:r>
      <w:r w:rsidR="00A9122F">
        <w:rPr>
          <w:rtl/>
        </w:rPr>
        <w:t>صلى الله عليه وسلم</w:t>
      </w:r>
      <w:r w:rsidR="00A9122F">
        <w:t xml:space="preserve">- </w:t>
      </w:r>
      <w:r>
        <w:rPr>
          <w:rFonts w:hint="cs"/>
          <w:rtl/>
        </w:rPr>
        <w:t xml:space="preserve"> </w:t>
      </w:r>
      <w:r>
        <w:rPr>
          <w:rtl/>
        </w:rPr>
        <w:t xml:space="preserve">قَالَ </w:t>
      </w:r>
      <w:r>
        <w:rPr>
          <w:rFonts w:hint="cs"/>
          <w:rtl/>
        </w:rPr>
        <w:t xml:space="preserve"> : </w:t>
      </w:r>
      <w:r w:rsidR="00A9122F">
        <w:rPr>
          <w:rtl/>
        </w:rPr>
        <w:t>خَيْرُكُمْ مَنْ ت</w:t>
      </w:r>
      <w:r>
        <w:rPr>
          <w:rtl/>
        </w:rPr>
        <w:t>َعَلَّمَ الْقُرْآنَ وَعَلَّمَهُ</w:t>
      </w:r>
      <w:r>
        <w:rPr>
          <w:rFonts w:hint="cs"/>
          <w:rtl/>
        </w:rPr>
        <w:t>ز</w:t>
      </w:r>
      <w:r w:rsidR="00A9122F">
        <w:rPr>
          <w:rtl/>
        </w:rPr>
        <w:t xml:space="preserve"> </w:t>
      </w:r>
      <w:r>
        <w:rPr>
          <w:rFonts w:hint="cs"/>
          <w:rtl/>
        </w:rPr>
        <w:t>(</w:t>
      </w:r>
      <w:r w:rsidR="00A9122F">
        <w:rPr>
          <w:rtl/>
        </w:rPr>
        <w:t>رواه البخاري</w:t>
      </w:r>
      <w:r>
        <w:rPr>
          <w:rFonts w:hint="cs"/>
          <w:rtl/>
        </w:rPr>
        <w:t>)</w:t>
      </w:r>
    </w:p>
    <w:p w:rsidR="009704C8" w:rsidRPr="00BB6B92" w:rsidRDefault="00A51EAB" w:rsidP="008277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 </w:t>
      </w:r>
      <w:r w:rsidR="00EB35AE" w:rsidRPr="00854784">
        <w:rPr>
          <w:rFonts w:asciiTheme="majorBidi" w:hAnsiTheme="majorBidi" w:cstheme="majorBidi"/>
          <w:i/>
          <w:iCs/>
          <w:sz w:val="24"/>
          <w:szCs w:val="24"/>
          <w:lang w:val="id-ID"/>
        </w:rPr>
        <w:t>“S</w:t>
      </w:r>
      <w:r w:rsidR="009704C8" w:rsidRPr="00854784">
        <w:rPr>
          <w:rFonts w:asciiTheme="majorBidi" w:hAnsiTheme="majorBidi" w:cstheme="majorBidi"/>
          <w:i/>
          <w:iCs/>
          <w:sz w:val="24"/>
          <w:szCs w:val="24"/>
          <w:lang w:val="id-ID"/>
        </w:rPr>
        <w:t xml:space="preserve">ebaik-baik kamu sekalian adalah orang yang belajar </w:t>
      </w:r>
      <w:r w:rsidR="00854784" w:rsidRPr="00854784">
        <w:rPr>
          <w:rFonts w:asciiTheme="majorBidi" w:hAnsiTheme="majorBidi" w:cstheme="majorBidi"/>
          <w:i/>
          <w:iCs/>
          <w:sz w:val="24"/>
          <w:szCs w:val="24"/>
          <w:lang w:val="id-ID"/>
        </w:rPr>
        <w:t>a</w:t>
      </w:r>
      <w:r w:rsidR="00BB6B92" w:rsidRPr="00854784">
        <w:rPr>
          <w:rFonts w:asciiTheme="majorBidi" w:hAnsiTheme="majorBidi" w:cstheme="majorBidi"/>
          <w:i/>
          <w:iCs/>
          <w:sz w:val="24"/>
          <w:szCs w:val="24"/>
          <w:lang w:val="id-ID"/>
        </w:rPr>
        <w:t xml:space="preserve">l-Quran </w:t>
      </w:r>
      <w:r w:rsidR="009704C8" w:rsidRPr="00854784">
        <w:rPr>
          <w:rFonts w:asciiTheme="majorBidi" w:hAnsiTheme="majorBidi" w:cstheme="majorBidi"/>
          <w:i/>
          <w:iCs/>
          <w:sz w:val="24"/>
          <w:szCs w:val="24"/>
          <w:lang w:val="id-ID"/>
        </w:rPr>
        <w:t>dan mengajarkannya”</w:t>
      </w:r>
      <w:r w:rsidR="009704C8" w:rsidRPr="00BB6B92">
        <w:rPr>
          <w:rFonts w:asciiTheme="majorBidi" w:hAnsiTheme="majorBidi" w:cstheme="majorBidi"/>
          <w:sz w:val="24"/>
          <w:szCs w:val="24"/>
          <w:lang w:val="id-ID"/>
        </w:rPr>
        <w:t xml:space="preserve"> (HR. Bukhari)</w:t>
      </w:r>
      <w:r>
        <w:rPr>
          <w:rStyle w:val="FootnoteReference"/>
          <w:rFonts w:asciiTheme="majorBidi" w:hAnsiTheme="majorBidi" w:cstheme="majorBidi"/>
          <w:sz w:val="24"/>
          <w:szCs w:val="24"/>
          <w:lang w:val="id-ID"/>
        </w:rPr>
        <w:footnoteReference w:id="36"/>
      </w:r>
    </w:p>
    <w:p w:rsidR="000C183F" w:rsidRDefault="000C183F" w:rsidP="00827702">
      <w:pPr>
        <w:pStyle w:val="ListParagraph"/>
        <w:spacing w:after="0" w:line="240" w:lineRule="auto"/>
        <w:ind w:left="360" w:firstLine="360"/>
        <w:jc w:val="both"/>
        <w:rPr>
          <w:rFonts w:asciiTheme="majorBidi" w:hAnsiTheme="majorBidi" w:cstheme="majorBidi"/>
          <w:sz w:val="24"/>
          <w:szCs w:val="24"/>
          <w:lang w:val="id-ID"/>
        </w:rPr>
      </w:pPr>
      <w:r w:rsidRPr="00BB6B92">
        <w:rPr>
          <w:rFonts w:asciiTheme="majorBidi" w:hAnsiTheme="majorBidi" w:cstheme="majorBidi"/>
          <w:sz w:val="24"/>
          <w:szCs w:val="24"/>
          <w:lang w:val="id-ID"/>
        </w:rPr>
        <w:t>Tidaklah</w:t>
      </w:r>
      <w:r>
        <w:rPr>
          <w:rFonts w:asciiTheme="majorBidi" w:hAnsiTheme="majorBidi" w:cstheme="majorBidi"/>
          <w:sz w:val="24"/>
          <w:szCs w:val="24"/>
          <w:lang w:val="id-ID"/>
        </w:rPr>
        <w:t xml:space="preserve"> </w:t>
      </w:r>
      <w:r w:rsidRPr="00BB6B92">
        <w:rPr>
          <w:rFonts w:asciiTheme="majorBidi" w:hAnsiTheme="majorBidi" w:cstheme="majorBidi"/>
          <w:sz w:val="24"/>
          <w:szCs w:val="24"/>
          <w:lang w:val="id-ID"/>
        </w:rPr>
        <w:t>seseorang d</w:t>
      </w:r>
      <w:r>
        <w:rPr>
          <w:rFonts w:asciiTheme="majorBidi" w:hAnsiTheme="majorBidi" w:cstheme="majorBidi"/>
          <w:sz w:val="24"/>
          <w:szCs w:val="24"/>
          <w:lang w:val="id-ID"/>
        </w:rPr>
        <w:t>apat meraih tuntunan dan keutam</w:t>
      </w:r>
      <w:r w:rsidRPr="00BB6B92">
        <w:rPr>
          <w:rFonts w:asciiTheme="majorBidi" w:hAnsiTheme="majorBidi" w:cstheme="majorBidi"/>
          <w:sz w:val="24"/>
          <w:szCs w:val="24"/>
          <w:lang w:val="id-ID"/>
        </w:rPr>
        <w:t>aan tersebut, yang menjadikannya masuk ke dalam deretan malaikat baik kemuliaan maupun derajatnya, kecuali degan cara mempelajari dan men</w:t>
      </w:r>
      <w:r>
        <w:rPr>
          <w:rFonts w:asciiTheme="majorBidi" w:hAnsiTheme="majorBidi" w:cstheme="majorBidi"/>
          <w:sz w:val="24"/>
          <w:szCs w:val="24"/>
          <w:lang w:val="id-ID"/>
        </w:rPr>
        <w:t xml:space="preserve">gamalkannya. </w:t>
      </w:r>
      <w:r w:rsidRPr="00BB6B92">
        <w:rPr>
          <w:rFonts w:asciiTheme="majorBidi" w:hAnsiTheme="majorBidi" w:cstheme="majorBidi"/>
          <w:sz w:val="24"/>
          <w:szCs w:val="24"/>
          <w:lang w:val="id-ID"/>
        </w:rPr>
        <w:t>Perumpamaan orang yan</w:t>
      </w:r>
      <w:r>
        <w:rPr>
          <w:rFonts w:asciiTheme="majorBidi" w:hAnsiTheme="majorBidi" w:cstheme="majorBidi"/>
          <w:sz w:val="24"/>
          <w:szCs w:val="24"/>
          <w:lang w:val="id-ID"/>
        </w:rPr>
        <w:t>g</w:t>
      </w:r>
      <w:r w:rsidRPr="00BB6B92">
        <w:rPr>
          <w:rFonts w:asciiTheme="majorBidi" w:hAnsiTheme="majorBidi" w:cstheme="majorBidi"/>
          <w:sz w:val="24"/>
          <w:szCs w:val="24"/>
          <w:lang w:val="id-ID"/>
        </w:rPr>
        <w:t xml:space="preserve"> membaca </w:t>
      </w:r>
      <w:r w:rsidR="00854784">
        <w:rPr>
          <w:rFonts w:asciiTheme="majorBidi" w:hAnsiTheme="majorBidi" w:cstheme="majorBidi"/>
          <w:sz w:val="24"/>
          <w:szCs w:val="24"/>
          <w:lang w:val="id-ID"/>
        </w:rPr>
        <w:t>a</w:t>
      </w:r>
      <w:r w:rsidRPr="00BB6B92">
        <w:rPr>
          <w:rFonts w:asciiTheme="majorBidi" w:hAnsiTheme="majorBidi" w:cstheme="majorBidi"/>
          <w:sz w:val="24"/>
          <w:szCs w:val="24"/>
          <w:lang w:val="id-ID"/>
        </w:rPr>
        <w:t xml:space="preserve">l-Quran </w:t>
      </w:r>
      <w:r>
        <w:rPr>
          <w:rFonts w:asciiTheme="majorBidi" w:hAnsiTheme="majorBidi" w:cstheme="majorBidi"/>
          <w:sz w:val="24"/>
          <w:szCs w:val="24"/>
          <w:lang w:val="id-ID"/>
        </w:rPr>
        <w:t>dan meghafalka</w:t>
      </w:r>
      <w:r w:rsidRPr="00BB6B92">
        <w:rPr>
          <w:rFonts w:asciiTheme="majorBidi" w:hAnsiTheme="majorBidi" w:cstheme="majorBidi"/>
          <w:sz w:val="24"/>
          <w:szCs w:val="24"/>
          <w:lang w:val="id-ID"/>
        </w:rPr>
        <w:t xml:space="preserve">nnya sama seperti perjalanan yang mulia, dan perumpamaan orang yang membaca </w:t>
      </w:r>
      <w:r w:rsidR="00854784">
        <w:rPr>
          <w:rFonts w:asciiTheme="majorBidi" w:hAnsiTheme="majorBidi" w:cstheme="majorBidi"/>
          <w:sz w:val="24"/>
          <w:szCs w:val="24"/>
          <w:lang w:val="id-ID"/>
        </w:rPr>
        <w:t>a</w:t>
      </w:r>
      <w:r w:rsidRPr="00BB6B92">
        <w:rPr>
          <w:rFonts w:asciiTheme="majorBidi" w:hAnsiTheme="majorBidi" w:cstheme="majorBidi"/>
          <w:sz w:val="24"/>
          <w:szCs w:val="24"/>
          <w:lang w:val="id-ID"/>
        </w:rPr>
        <w:t>l-Quran serta dia mempelajarinya dengan sungguh-</w:t>
      </w:r>
      <w:r>
        <w:rPr>
          <w:rFonts w:asciiTheme="majorBidi" w:hAnsiTheme="majorBidi" w:cstheme="majorBidi"/>
          <w:sz w:val="24"/>
          <w:szCs w:val="24"/>
          <w:lang w:val="id-ID"/>
        </w:rPr>
        <w:t>sungguh maka baginya dua pahala, kecuali dengan mengamalkan nya.</w:t>
      </w:r>
      <w:r>
        <w:rPr>
          <w:rStyle w:val="FootnoteReference"/>
          <w:rFonts w:asciiTheme="majorBidi" w:hAnsiTheme="majorBidi" w:cstheme="majorBidi"/>
          <w:sz w:val="24"/>
          <w:szCs w:val="24"/>
          <w:lang w:val="id-ID"/>
        </w:rPr>
        <w:footnoteReference w:id="37"/>
      </w:r>
    </w:p>
    <w:p w:rsidR="00854784" w:rsidRPr="00854784" w:rsidRDefault="00854784" w:rsidP="00827702">
      <w:pPr>
        <w:pStyle w:val="ListParagraph"/>
        <w:spacing w:after="0" w:line="240" w:lineRule="auto"/>
        <w:ind w:left="360" w:firstLine="360"/>
        <w:jc w:val="both"/>
        <w:rPr>
          <w:rFonts w:asciiTheme="majorBidi" w:hAnsiTheme="majorBidi" w:cstheme="majorBidi"/>
          <w:sz w:val="24"/>
          <w:szCs w:val="24"/>
          <w:lang w:val="id-ID"/>
        </w:rPr>
      </w:pPr>
    </w:p>
    <w:p w:rsidR="000D228A" w:rsidRPr="000C183F" w:rsidRDefault="009704C8" w:rsidP="00827702">
      <w:pPr>
        <w:pStyle w:val="ListParagraph"/>
        <w:spacing w:after="0" w:line="480" w:lineRule="auto"/>
        <w:ind w:left="0" w:firstLine="72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Menghafal </w:t>
      </w:r>
      <w:r w:rsidR="00854784">
        <w:rPr>
          <w:rFonts w:asciiTheme="majorBidi" w:hAnsiTheme="majorBidi" w:cstheme="majorBidi"/>
          <w:sz w:val="24"/>
          <w:szCs w:val="24"/>
          <w:lang w:val="id-ID"/>
        </w:rPr>
        <w:t>a</w:t>
      </w:r>
      <w:r w:rsidR="00BB6B92" w:rsidRPr="00BB6B92">
        <w:rPr>
          <w:rFonts w:asciiTheme="majorBidi" w:hAnsiTheme="majorBidi" w:cstheme="majorBidi"/>
          <w:sz w:val="24"/>
          <w:szCs w:val="24"/>
          <w:lang w:val="id-ID"/>
        </w:rPr>
        <w:t>l</w:t>
      </w:r>
      <w:r w:rsidR="00BB6B92">
        <w:rPr>
          <w:rFonts w:asciiTheme="majorBidi" w:hAnsiTheme="majorBidi" w:cstheme="majorBidi"/>
          <w:sz w:val="24"/>
          <w:szCs w:val="24"/>
          <w:lang w:val="id-ID"/>
        </w:rPr>
        <w:t>-Quran</w:t>
      </w:r>
      <w:r w:rsidRPr="00BB6B92">
        <w:rPr>
          <w:rFonts w:asciiTheme="majorBidi" w:hAnsiTheme="majorBidi" w:cstheme="majorBidi"/>
          <w:sz w:val="24"/>
          <w:szCs w:val="24"/>
          <w:lang w:val="id-ID"/>
        </w:rPr>
        <w:t xml:space="preserve"> mrupakan suatau keutamaan yang </w:t>
      </w:r>
      <w:r w:rsidR="00EB35AE">
        <w:rPr>
          <w:rFonts w:asciiTheme="majorBidi" w:hAnsiTheme="majorBidi" w:cstheme="majorBidi"/>
          <w:sz w:val="24"/>
          <w:szCs w:val="24"/>
          <w:lang w:val="id-ID"/>
        </w:rPr>
        <w:t>b</w:t>
      </w:r>
      <w:r w:rsidRPr="00BB6B92">
        <w:rPr>
          <w:rFonts w:asciiTheme="majorBidi" w:hAnsiTheme="majorBidi" w:cstheme="majorBidi"/>
          <w:sz w:val="24"/>
          <w:szCs w:val="24"/>
          <w:lang w:val="id-ID"/>
        </w:rPr>
        <w:t xml:space="preserve">esar, dan posisi itu selalu di dambakan oleh semua orang yang benar, dan seorang yang bercita-cita tulus, seta berharap pada kenikmatan duniawi </w:t>
      </w:r>
      <w:r w:rsidRPr="00BB6B92">
        <w:rPr>
          <w:rFonts w:asciiTheme="majorBidi" w:hAnsiTheme="majorBidi" w:cstheme="majorBidi"/>
          <w:sz w:val="24"/>
          <w:szCs w:val="24"/>
          <w:lang w:val="id-ID"/>
        </w:rPr>
        <w:lastRenderedPageBreak/>
        <w:t>dan ukhrawi agar manusia nanti menjadi warga Al</w:t>
      </w:r>
      <w:r w:rsidR="00BB6B92">
        <w:rPr>
          <w:rFonts w:asciiTheme="majorBidi" w:hAnsiTheme="majorBidi" w:cstheme="majorBidi"/>
          <w:sz w:val="24"/>
          <w:szCs w:val="24"/>
          <w:lang w:val="id-ID"/>
        </w:rPr>
        <w:t>l</w:t>
      </w:r>
      <w:r w:rsidRPr="00BB6B92">
        <w:rPr>
          <w:rFonts w:asciiTheme="majorBidi" w:hAnsiTheme="majorBidi" w:cstheme="majorBidi"/>
          <w:sz w:val="24"/>
          <w:szCs w:val="24"/>
          <w:lang w:val="id-ID"/>
        </w:rPr>
        <w:t>ah dan dihormati dengan penghormatan yang sempurna.</w:t>
      </w:r>
    </w:p>
    <w:p w:rsidR="009704C8" w:rsidRPr="00BB6B92" w:rsidRDefault="009704C8" w:rsidP="00827702">
      <w:pPr>
        <w:pStyle w:val="ListParagraph"/>
        <w:numPr>
          <w:ilvl w:val="0"/>
          <w:numId w:val="24"/>
        </w:numPr>
        <w:spacing w:after="0" w:line="480" w:lineRule="auto"/>
        <w:ind w:left="360"/>
        <w:jc w:val="both"/>
        <w:rPr>
          <w:rFonts w:asciiTheme="majorBidi" w:hAnsiTheme="majorBidi" w:cstheme="majorBidi"/>
          <w:b/>
          <w:bCs/>
          <w:sz w:val="24"/>
          <w:szCs w:val="24"/>
          <w:lang w:val="id-ID"/>
        </w:rPr>
      </w:pPr>
      <w:r w:rsidRPr="00BB6B92">
        <w:rPr>
          <w:rFonts w:asciiTheme="majorBidi" w:hAnsiTheme="majorBidi" w:cstheme="majorBidi"/>
          <w:b/>
          <w:bCs/>
          <w:sz w:val="24"/>
          <w:szCs w:val="24"/>
          <w:lang w:val="id-ID"/>
        </w:rPr>
        <w:t>Syarat-Syarat Menghafal Al-Quran</w:t>
      </w:r>
    </w:p>
    <w:p w:rsidR="009704C8" w:rsidRPr="00BB6B92" w:rsidRDefault="009704C8" w:rsidP="00827702">
      <w:pPr>
        <w:pStyle w:val="ListParagraph"/>
        <w:spacing w:after="0" w:line="480" w:lineRule="auto"/>
        <w:ind w:left="0" w:firstLine="72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Dalam menghafal ayat-ayat </w:t>
      </w:r>
      <w:r w:rsidR="000C183F">
        <w:rPr>
          <w:rFonts w:asciiTheme="majorBidi" w:hAnsiTheme="majorBidi" w:cstheme="majorBidi"/>
          <w:sz w:val="24"/>
          <w:szCs w:val="24"/>
          <w:lang w:val="id-ID"/>
        </w:rPr>
        <w:t>a</w:t>
      </w:r>
      <w:r w:rsidR="000D228A" w:rsidRPr="00BB6B92">
        <w:rPr>
          <w:rFonts w:asciiTheme="majorBidi" w:hAnsiTheme="majorBidi" w:cstheme="majorBidi"/>
          <w:sz w:val="24"/>
          <w:szCs w:val="24"/>
          <w:lang w:val="id-ID"/>
        </w:rPr>
        <w:t xml:space="preserve">l-Quran </w:t>
      </w:r>
      <w:r w:rsidRPr="00BB6B92">
        <w:rPr>
          <w:rFonts w:asciiTheme="majorBidi" w:hAnsiTheme="majorBidi" w:cstheme="majorBidi"/>
          <w:sz w:val="24"/>
          <w:szCs w:val="24"/>
          <w:lang w:val="id-ID"/>
        </w:rPr>
        <w:t>diperlukan beberapa syarat yang harus dipenuhi. Syarat-syarat tersebut adalah:</w:t>
      </w:r>
    </w:p>
    <w:p w:rsidR="00532AE8" w:rsidRDefault="009704C8" w:rsidP="00827702">
      <w:pPr>
        <w:pStyle w:val="ListParagraph"/>
        <w:numPr>
          <w:ilvl w:val="0"/>
          <w:numId w:val="17"/>
        </w:numPr>
        <w:spacing w:after="0" w:line="48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Niat </w:t>
      </w:r>
      <w:r w:rsidR="00532AE8">
        <w:rPr>
          <w:rFonts w:asciiTheme="majorBidi" w:hAnsiTheme="majorBidi" w:cstheme="majorBidi"/>
          <w:sz w:val="24"/>
          <w:szCs w:val="24"/>
          <w:lang w:val="id-ID"/>
        </w:rPr>
        <w:t>y</w:t>
      </w:r>
      <w:r w:rsidR="00B82D17" w:rsidRPr="00BB6B92">
        <w:rPr>
          <w:rFonts w:asciiTheme="majorBidi" w:hAnsiTheme="majorBidi" w:cstheme="majorBidi"/>
          <w:sz w:val="24"/>
          <w:szCs w:val="24"/>
          <w:lang w:val="id-ID"/>
        </w:rPr>
        <w:t>ang Ikhlas</w:t>
      </w:r>
      <w:r w:rsidR="00496563">
        <w:rPr>
          <w:rStyle w:val="FootnoteReference"/>
          <w:rFonts w:asciiTheme="majorBidi" w:hAnsiTheme="majorBidi" w:cstheme="majorBidi"/>
          <w:sz w:val="24"/>
          <w:szCs w:val="24"/>
          <w:lang w:val="id-ID"/>
        </w:rPr>
        <w:footnoteReference w:id="38"/>
      </w:r>
    </w:p>
    <w:p w:rsidR="009704C8" w:rsidRPr="00532AE8" w:rsidRDefault="00532AE8" w:rsidP="00827702">
      <w:pPr>
        <w:pStyle w:val="ListParagraph"/>
        <w:spacing w:after="0"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Segala sesuatu memang harus di dahulukan dengan niat, niat yang tulus serta niat yang baik, bukan Cuma tentang mnghafal al-Quran. Segala kebaikan itu harus di dahuli dengan niat, agar di tengah pejalanan jika ada badai menghadang kebaikan ini tidak mudah lepas. </w:t>
      </w:r>
      <w:r w:rsidR="00891B6F" w:rsidRPr="00532AE8">
        <w:rPr>
          <w:rFonts w:asciiTheme="majorBidi" w:hAnsiTheme="majorBidi" w:cstheme="majorBidi"/>
          <w:sz w:val="24"/>
          <w:szCs w:val="24"/>
          <w:lang w:val="id-ID"/>
        </w:rPr>
        <w:t>Rasulullah SAW bersabda :</w:t>
      </w:r>
    </w:p>
    <w:p w:rsidR="00891B6F" w:rsidRPr="00381702" w:rsidRDefault="00891B6F" w:rsidP="00827702">
      <w:pPr>
        <w:pStyle w:val="ListParagraph"/>
        <w:bidi/>
        <w:spacing w:after="0" w:line="456" w:lineRule="auto"/>
        <w:ind w:left="17" w:right="357"/>
        <w:jc w:val="both"/>
        <w:rPr>
          <w:rFonts w:asciiTheme="majorBidi" w:hAnsiTheme="majorBidi" w:cstheme="majorBidi"/>
          <w:sz w:val="28"/>
          <w:szCs w:val="28"/>
          <w:rtl/>
        </w:rPr>
      </w:pPr>
      <w:r w:rsidRPr="00381702">
        <w:rPr>
          <w:rFonts w:asciiTheme="majorBidi" w:hAnsiTheme="majorBidi" w:cstheme="majorBidi"/>
          <w:sz w:val="28"/>
          <w:szCs w:val="28"/>
          <w:rtl/>
        </w:rPr>
        <w:t xml:space="preserve">عَنْ أَمِيْرِ الْمُؤْمِنِيْنَ أَبِيْ حَفْصٍ عُمَرَ بْنِ الْخَطَّابِ رَضِيَ الله عَنْهُ قَالَ: سَمِعْتُ رَسُوْلَ الله صَلَّى الله عَلَيْهِ وَسَلَّمَ:  إِنَّمَا الأَعْمَالُ بِالنِّيَّاتِ وَإِنَّمَا لِكُلِّ امْرِيءٍ مَا نَوَى ، فَمَنْ كَانَتْ هِجْرَتُهُ إِلَى الله وَرَسُوْلِهِ فَهِجْرَتُهُ إِلَى اللهِ وَرَسُوْلِهِ ، وَمَنْ كَانَتْ هِجْرَتُهُ لِدُنْيَا يُصِيْبُهَا أَوْ امْرَأَةٌ يَنْكِحُهَا فَهِجْرَتُهُ إِلَى مَا هَاجَرَ إِلَيْهِ </w:t>
      </w:r>
      <w:r w:rsidRPr="00381702">
        <w:rPr>
          <w:rFonts w:asciiTheme="majorBidi" w:hAnsiTheme="majorBidi" w:cstheme="majorBidi" w:hint="cs"/>
          <w:sz w:val="28"/>
          <w:szCs w:val="28"/>
          <w:rtl/>
        </w:rPr>
        <w:t>(</w:t>
      </w:r>
      <w:r w:rsidRPr="00381702">
        <w:rPr>
          <w:rFonts w:asciiTheme="majorBidi" w:hAnsiTheme="majorBidi" w:cstheme="majorBidi"/>
          <w:sz w:val="28"/>
          <w:szCs w:val="28"/>
          <w:rtl/>
        </w:rPr>
        <w:t>رَوَاهُ إِمَامَا الْمُحَدِّثَيْنِ</w:t>
      </w:r>
      <w:r w:rsidRPr="00381702">
        <w:rPr>
          <w:rFonts w:asciiTheme="majorBidi" w:hAnsiTheme="majorBidi" w:cstheme="majorBidi"/>
          <w:sz w:val="28"/>
          <w:szCs w:val="28"/>
        </w:rPr>
        <w:t xml:space="preserve"> : </w:t>
      </w:r>
      <w:r w:rsidRPr="00381702">
        <w:rPr>
          <w:rFonts w:asciiTheme="majorBidi" w:hAnsiTheme="majorBidi" w:cstheme="majorBidi"/>
          <w:sz w:val="28"/>
          <w:szCs w:val="28"/>
          <w:rtl/>
        </w:rPr>
        <w:t>أَبُوْ عَبْدِ الله مُحَمَّدِ بْنِ إِسْمَاعِيْلَ بْنِ إِبْرَاهِيْمَ بْنِ الْمُغِيْرَةِ بْنِ بَرْدِزْبَةِ الْبُخَارِيْ ، وَأَبُوْ الْحُسَيْنِ مُسْلِمُ بْنُ الْحَجَّاجِ بْنِ مُسْلِمِ الْقُشَيْرِيُّ اَلنَّيْسَابُوْرِيُّ فِيْ صَحِيْحَيْهِمَا اللَّذَيْنِ هُمَا أَصَحُّ الْكُتُبِ الْمُصَنَّفَةِ</w:t>
      </w:r>
      <w:r w:rsidRPr="00381702">
        <w:rPr>
          <w:rFonts w:asciiTheme="majorBidi" w:hAnsiTheme="majorBidi" w:cstheme="majorBidi" w:hint="cs"/>
          <w:sz w:val="28"/>
          <w:szCs w:val="28"/>
          <w:rtl/>
        </w:rPr>
        <w:t>)</w:t>
      </w:r>
      <w:r w:rsidRPr="00381702">
        <w:rPr>
          <w:rFonts w:asciiTheme="majorBidi" w:hAnsiTheme="majorBidi" w:cstheme="majorBidi"/>
          <w:sz w:val="28"/>
          <w:szCs w:val="28"/>
        </w:rPr>
        <w:t xml:space="preserve"> </w:t>
      </w:r>
    </w:p>
    <w:p w:rsidR="00891B6F" w:rsidRDefault="00891B6F" w:rsidP="00827702">
      <w:pPr>
        <w:pStyle w:val="NormalWeb"/>
        <w:spacing w:after="0" w:afterAutospacing="0"/>
        <w:ind w:left="360" w:firstLine="720"/>
        <w:jc w:val="both"/>
        <w:rPr>
          <w:lang w:val="id-ID"/>
        </w:rPr>
      </w:pPr>
      <w:r w:rsidRPr="000C183F">
        <w:rPr>
          <w:rFonts w:asciiTheme="majorBidi" w:hAnsiTheme="majorBidi" w:cstheme="majorBidi"/>
          <w:lang w:val="id-ID"/>
        </w:rPr>
        <w:lastRenderedPageBreak/>
        <w:t>Artinya :</w:t>
      </w:r>
      <w:r w:rsidRPr="00891B6F">
        <w:rPr>
          <w:rFonts w:asciiTheme="majorBidi" w:hAnsiTheme="majorBidi" w:cstheme="majorBidi"/>
          <w:i/>
          <w:iCs/>
          <w:lang w:val="id-ID"/>
        </w:rPr>
        <w:t xml:space="preserve"> “</w:t>
      </w:r>
      <w:r w:rsidRPr="00891B6F">
        <w:rPr>
          <w:i/>
          <w:iCs/>
          <w:lang w:val="id-ID"/>
        </w:rPr>
        <w:t xml:space="preserve">Dari Amirul Mukminin Abu Hafsh Umar bin Khattab berkata, “Aku mendengar Rasulullah Shallallahu ‘alaihi wa Sallam bersabda, ‘Sesungguhnya amal perbuatan membutuhkan niat. </w:t>
      </w:r>
      <w:r w:rsidRPr="00761357">
        <w:rPr>
          <w:i/>
          <w:iCs/>
          <w:lang w:val="id-ID"/>
        </w:rPr>
        <w:t>Dan setiap orang akan dibalas sesuai dengan niatnya. Barang siapa yang hijrahnya kepada Allah dan rasul-Nya, maka hijrahnya kepada Allah dan Rasul-Nya, dan barangsiapa yang hijrahnya karena ingin meraih dunia atau wanita yang akan dinikahinya, maka hijrahnya kepada apa yang dia niatkan.”</w:t>
      </w:r>
      <w:r>
        <w:rPr>
          <w:lang w:val="id-ID"/>
        </w:rPr>
        <w:t xml:space="preserve"> (</w:t>
      </w:r>
      <w:r w:rsidRPr="00891B6F">
        <w:rPr>
          <w:lang w:val="id-ID"/>
        </w:rPr>
        <w:t>Hadits ini diriwayatkan oleh dua imam ahli hadits yaitu, Abu Abdillah Muhammad bin Isma’il bin Ibrahim bin Mughirah bin Bardizbah Al-Bukhari, dan Abul Husein Muslim bin Hajjaj bin Muslim Al-Qusyairi An-Naisaburi dalam Shahih keduanya, yang mana keduanya adalah kitab karangan yang paling shahih</w:t>
      </w:r>
      <w:r>
        <w:rPr>
          <w:lang w:val="id-ID"/>
        </w:rPr>
        <w:t>)</w:t>
      </w:r>
      <w:r w:rsidR="00532AE8">
        <w:rPr>
          <w:lang w:val="id-ID"/>
        </w:rPr>
        <w:t>.</w:t>
      </w:r>
      <w:r>
        <w:rPr>
          <w:rStyle w:val="FootnoteReference"/>
          <w:lang w:val="id-ID"/>
        </w:rPr>
        <w:footnoteReference w:id="39"/>
      </w:r>
    </w:p>
    <w:p w:rsidR="00532AE8" w:rsidRPr="00891B6F" w:rsidRDefault="00532AE8" w:rsidP="00827702">
      <w:pPr>
        <w:pStyle w:val="NormalWeb"/>
        <w:spacing w:after="0" w:afterAutospacing="0" w:line="480" w:lineRule="auto"/>
        <w:ind w:left="360" w:firstLine="720"/>
        <w:jc w:val="both"/>
        <w:rPr>
          <w:lang w:val="id-ID"/>
        </w:rPr>
      </w:pPr>
      <w:r w:rsidRPr="00BB6B92">
        <w:rPr>
          <w:rFonts w:asciiTheme="majorBidi" w:hAnsiTheme="majorBidi" w:cstheme="majorBidi"/>
          <w:lang w:val="id-ID"/>
        </w:rPr>
        <w:t>Niat yang ikhlas harus dimiliki oleh seorang yang a</w:t>
      </w:r>
      <w:r>
        <w:rPr>
          <w:rFonts w:asciiTheme="majorBidi" w:hAnsiTheme="majorBidi" w:cstheme="majorBidi"/>
          <w:lang w:val="id-ID"/>
        </w:rPr>
        <w:t>k</w:t>
      </w:r>
      <w:r w:rsidRPr="00BB6B92">
        <w:rPr>
          <w:rFonts w:asciiTheme="majorBidi" w:hAnsiTheme="majorBidi" w:cstheme="majorBidi"/>
          <w:lang w:val="id-ID"/>
        </w:rPr>
        <w:t xml:space="preserve">an menghafal ayat-ayat </w:t>
      </w:r>
      <w:r>
        <w:rPr>
          <w:rFonts w:asciiTheme="majorBidi" w:hAnsiTheme="majorBidi" w:cstheme="majorBidi"/>
          <w:lang w:val="id-ID"/>
        </w:rPr>
        <w:t>a</w:t>
      </w:r>
      <w:r w:rsidRPr="00BB6B92">
        <w:rPr>
          <w:rFonts w:asciiTheme="majorBidi" w:hAnsiTheme="majorBidi" w:cstheme="majorBidi"/>
          <w:lang w:val="id-ID"/>
        </w:rPr>
        <w:t xml:space="preserve">l-Quran.  Karena proses menghafal </w:t>
      </w:r>
      <w:r>
        <w:rPr>
          <w:rFonts w:asciiTheme="majorBidi" w:hAnsiTheme="majorBidi" w:cstheme="majorBidi"/>
          <w:lang w:val="id-ID"/>
        </w:rPr>
        <w:t>a</w:t>
      </w:r>
      <w:r w:rsidRPr="00BB6B92">
        <w:rPr>
          <w:rFonts w:asciiTheme="majorBidi" w:hAnsiTheme="majorBidi" w:cstheme="majorBidi"/>
          <w:lang w:val="id-ID"/>
        </w:rPr>
        <w:t>l-Quran merupakan ibadah yang kita persembahkan hanya kepada Allah dan dilakukan karena-Nya semata. Dengan memiliki niat yang ikhlas karena Allah ta’ala, maka orang yang menghafal akan mendapat ridha dari-Nya dan a</w:t>
      </w:r>
      <w:r>
        <w:rPr>
          <w:rFonts w:asciiTheme="majorBidi" w:hAnsiTheme="majorBidi" w:cstheme="majorBidi"/>
          <w:lang w:val="id-ID"/>
        </w:rPr>
        <w:t>k</w:t>
      </w:r>
      <w:r w:rsidRPr="00BB6B92">
        <w:rPr>
          <w:rFonts w:asciiTheme="majorBidi" w:hAnsiTheme="majorBidi" w:cstheme="majorBidi"/>
          <w:lang w:val="id-ID"/>
        </w:rPr>
        <w:t>an mendapatkan pertolongan-Nya</w:t>
      </w:r>
    </w:p>
    <w:p w:rsidR="009704C8" w:rsidRPr="00BB6B92" w:rsidRDefault="009704C8" w:rsidP="00827702">
      <w:pPr>
        <w:pStyle w:val="ListParagraph"/>
        <w:numPr>
          <w:ilvl w:val="0"/>
          <w:numId w:val="17"/>
        </w:numPr>
        <w:spacing w:after="0" w:line="48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Mempunyai </w:t>
      </w:r>
      <w:r w:rsidR="00532AE8">
        <w:rPr>
          <w:rFonts w:asciiTheme="majorBidi" w:hAnsiTheme="majorBidi" w:cstheme="majorBidi"/>
          <w:sz w:val="24"/>
          <w:szCs w:val="24"/>
          <w:lang w:val="id-ID"/>
        </w:rPr>
        <w:t>Kemauan y</w:t>
      </w:r>
      <w:r w:rsidR="00B82D17" w:rsidRPr="00BB6B92">
        <w:rPr>
          <w:rFonts w:asciiTheme="majorBidi" w:hAnsiTheme="majorBidi" w:cstheme="majorBidi"/>
          <w:sz w:val="24"/>
          <w:szCs w:val="24"/>
          <w:lang w:val="id-ID"/>
        </w:rPr>
        <w:t>ang Kuat</w:t>
      </w:r>
    </w:p>
    <w:p w:rsidR="009704C8" w:rsidRDefault="009704C8" w:rsidP="00827702">
      <w:pPr>
        <w:pStyle w:val="ListParagraph"/>
        <w:spacing w:after="0" w:line="240" w:lineRule="auto"/>
        <w:ind w:left="360" w:firstLine="36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Dalam menghafal </w:t>
      </w:r>
      <w:r w:rsidR="000C183F">
        <w:rPr>
          <w:rFonts w:asciiTheme="majorBidi" w:hAnsiTheme="majorBidi" w:cstheme="majorBidi"/>
          <w:sz w:val="24"/>
          <w:szCs w:val="24"/>
          <w:lang w:val="id-ID"/>
        </w:rPr>
        <w:t>a</w:t>
      </w:r>
      <w:r w:rsidR="00085C52" w:rsidRPr="00BB6B92">
        <w:rPr>
          <w:rFonts w:asciiTheme="majorBidi" w:hAnsiTheme="majorBidi" w:cstheme="majorBidi"/>
          <w:sz w:val="24"/>
          <w:szCs w:val="24"/>
          <w:lang w:val="id-ID"/>
        </w:rPr>
        <w:t xml:space="preserve">l-Quran </w:t>
      </w:r>
      <w:r w:rsidRPr="00BB6B92">
        <w:rPr>
          <w:rFonts w:asciiTheme="majorBidi" w:hAnsiTheme="majorBidi" w:cstheme="majorBidi"/>
          <w:sz w:val="24"/>
          <w:szCs w:val="24"/>
          <w:lang w:val="id-ID"/>
        </w:rPr>
        <w:t xml:space="preserve">membutuhkan tekad dan kemauan yang kuat dalam menghafalkannya. Terutama, bagi seseorang yang baru memulai menghafalkannya, tentu hal ini bukan perkara yang ringan. Dengan memiliki kemauan yang kuat serta kesabaran dalam meghafalkan </w:t>
      </w:r>
      <w:r w:rsidR="00532AE8">
        <w:rPr>
          <w:rFonts w:asciiTheme="majorBidi" w:hAnsiTheme="majorBidi" w:cstheme="majorBidi"/>
          <w:sz w:val="24"/>
          <w:szCs w:val="24"/>
          <w:lang w:val="id-ID"/>
        </w:rPr>
        <w:t>a</w:t>
      </w:r>
      <w:r w:rsidR="00BB6B92" w:rsidRPr="00BB6B92">
        <w:rPr>
          <w:rFonts w:asciiTheme="majorBidi" w:hAnsiTheme="majorBidi" w:cstheme="majorBidi"/>
          <w:sz w:val="24"/>
          <w:szCs w:val="24"/>
          <w:lang w:val="id-ID"/>
        </w:rPr>
        <w:t xml:space="preserve">l-Quran </w:t>
      </w:r>
      <w:r w:rsidRPr="00BB6B92">
        <w:rPr>
          <w:rFonts w:asciiTheme="majorBidi" w:hAnsiTheme="majorBidi" w:cstheme="majorBidi"/>
          <w:sz w:val="24"/>
          <w:szCs w:val="24"/>
          <w:lang w:val="id-ID"/>
        </w:rPr>
        <w:t>maka orang tersebut akan mampu menghafalkannya dalam waktu singkat.</w:t>
      </w:r>
      <w:r w:rsidR="00496563">
        <w:rPr>
          <w:rStyle w:val="FootnoteReference"/>
          <w:rFonts w:asciiTheme="majorBidi" w:hAnsiTheme="majorBidi" w:cstheme="majorBidi"/>
          <w:sz w:val="24"/>
          <w:szCs w:val="24"/>
          <w:lang w:val="id-ID"/>
        </w:rPr>
        <w:footnoteReference w:id="40"/>
      </w:r>
    </w:p>
    <w:p w:rsidR="00496563" w:rsidRDefault="00496563" w:rsidP="00827702">
      <w:pPr>
        <w:pStyle w:val="ListParagraph"/>
        <w:spacing w:after="0" w:line="240" w:lineRule="auto"/>
        <w:ind w:left="360" w:firstLine="360"/>
        <w:jc w:val="both"/>
        <w:rPr>
          <w:rFonts w:asciiTheme="majorBidi" w:hAnsiTheme="majorBidi" w:cstheme="majorBidi"/>
          <w:sz w:val="24"/>
          <w:szCs w:val="24"/>
          <w:lang w:val="id-ID"/>
        </w:rPr>
      </w:pPr>
    </w:p>
    <w:p w:rsidR="00496563" w:rsidRPr="00BB6B92" w:rsidRDefault="00496563" w:rsidP="00827702">
      <w:pPr>
        <w:pStyle w:val="ListParagraph"/>
        <w:spacing w:after="0"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Sebenarnya kemauan, tekad, dan niat itu tidak jauh berbeda. Hanya bedanya niat adalah pondasi awal yang letaknya pada hati sedangkan tekad dan kemauan adalah niat yang sudah teralisasikan dengan perbuatan. Namun terkadang tekad ini sewaktu-waktu bisa saja hilan atau luntur karena niatnya yang belum ikhlas. Maka dari itu kuatkan selalu hati dan pikiran kita jika ingin menghafal al-Quran dengan baik.</w:t>
      </w:r>
    </w:p>
    <w:p w:rsidR="007D1EB2" w:rsidRDefault="009704C8" w:rsidP="00827702">
      <w:pPr>
        <w:pStyle w:val="ListParagraph"/>
        <w:numPr>
          <w:ilvl w:val="0"/>
          <w:numId w:val="17"/>
        </w:numPr>
        <w:spacing w:after="0" w:line="480" w:lineRule="auto"/>
        <w:ind w:left="360"/>
        <w:jc w:val="both"/>
        <w:rPr>
          <w:rFonts w:asciiTheme="majorBidi" w:hAnsiTheme="majorBidi" w:cstheme="majorBidi"/>
          <w:sz w:val="24"/>
          <w:szCs w:val="24"/>
          <w:lang w:val="id-ID"/>
        </w:rPr>
      </w:pPr>
      <w:r w:rsidRPr="00BB6B92">
        <w:rPr>
          <w:rFonts w:asciiTheme="majorBidi" w:hAnsiTheme="majorBidi" w:cstheme="majorBidi"/>
          <w:sz w:val="24"/>
          <w:szCs w:val="24"/>
          <w:lang w:val="id-ID"/>
        </w:rPr>
        <w:t xml:space="preserve">Disiplin </w:t>
      </w:r>
      <w:r w:rsidR="00B82D17" w:rsidRPr="00BB6B92">
        <w:rPr>
          <w:rFonts w:asciiTheme="majorBidi" w:hAnsiTheme="majorBidi" w:cstheme="majorBidi"/>
          <w:sz w:val="24"/>
          <w:szCs w:val="24"/>
          <w:lang w:val="id-ID"/>
        </w:rPr>
        <w:t>Dalam Menambah Haf</w:t>
      </w:r>
      <w:r w:rsidR="00532AE8">
        <w:rPr>
          <w:rFonts w:asciiTheme="majorBidi" w:hAnsiTheme="majorBidi" w:cstheme="majorBidi"/>
          <w:sz w:val="24"/>
          <w:szCs w:val="24"/>
          <w:lang w:val="id-ID"/>
        </w:rPr>
        <w:t xml:space="preserve">alan dan </w:t>
      </w:r>
      <w:r w:rsidR="00532AE8" w:rsidRPr="00532AE8">
        <w:rPr>
          <w:rFonts w:asciiTheme="majorBidi" w:hAnsiTheme="majorBidi" w:cstheme="majorBidi"/>
          <w:i/>
          <w:iCs/>
          <w:sz w:val="24"/>
          <w:szCs w:val="24"/>
          <w:lang w:val="id-ID"/>
        </w:rPr>
        <w:t>Muraja’ah</w:t>
      </w:r>
      <w:r w:rsidR="00532AE8">
        <w:rPr>
          <w:rFonts w:asciiTheme="majorBidi" w:hAnsiTheme="majorBidi" w:cstheme="majorBidi"/>
          <w:sz w:val="24"/>
          <w:szCs w:val="24"/>
          <w:lang w:val="id-ID"/>
        </w:rPr>
        <w:t xml:space="preserve"> (Mengulang Hafalan)</w:t>
      </w:r>
    </w:p>
    <w:p w:rsidR="009704C8" w:rsidRDefault="00085C52" w:rsidP="00827702">
      <w:pPr>
        <w:pStyle w:val="ListParagraph"/>
        <w:spacing w:after="0" w:line="240" w:lineRule="auto"/>
        <w:ind w:left="360" w:firstLine="360"/>
        <w:jc w:val="both"/>
        <w:rPr>
          <w:rFonts w:asciiTheme="majorBidi" w:hAnsiTheme="majorBidi" w:cstheme="majorBidi"/>
          <w:sz w:val="24"/>
          <w:szCs w:val="24"/>
          <w:lang w:val="id-ID"/>
        </w:rPr>
      </w:pPr>
      <w:r w:rsidRPr="007D1EB2">
        <w:rPr>
          <w:rFonts w:asciiTheme="majorBidi" w:hAnsiTheme="majorBidi" w:cstheme="majorBidi"/>
          <w:sz w:val="24"/>
          <w:szCs w:val="24"/>
          <w:lang w:val="id-ID"/>
        </w:rPr>
        <w:t xml:space="preserve">Jika </w:t>
      </w:r>
      <w:r w:rsidR="009704C8" w:rsidRPr="007D1EB2">
        <w:rPr>
          <w:rFonts w:asciiTheme="majorBidi" w:hAnsiTheme="majorBidi" w:cstheme="majorBidi"/>
          <w:sz w:val="24"/>
          <w:szCs w:val="24"/>
          <w:lang w:val="id-ID"/>
        </w:rPr>
        <w:t xml:space="preserve">telah menghafal satu surat dari </w:t>
      </w:r>
      <w:r w:rsidR="000C183F" w:rsidRPr="007D1EB2">
        <w:rPr>
          <w:rFonts w:asciiTheme="majorBidi" w:hAnsiTheme="majorBidi" w:cstheme="majorBidi"/>
          <w:sz w:val="24"/>
          <w:szCs w:val="24"/>
          <w:lang w:val="id-ID"/>
        </w:rPr>
        <w:t>a</w:t>
      </w:r>
      <w:r w:rsidR="00BB6B92" w:rsidRPr="007D1EB2">
        <w:rPr>
          <w:rFonts w:asciiTheme="majorBidi" w:hAnsiTheme="majorBidi" w:cstheme="majorBidi"/>
          <w:sz w:val="24"/>
          <w:szCs w:val="24"/>
          <w:lang w:val="id-ID"/>
        </w:rPr>
        <w:t xml:space="preserve">l-Quran </w:t>
      </w:r>
      <w:r w:rsidR="009704C8" w:rsidRPr="007D1EB2">
        <w:rPr>
          <w:rFonts w:asciiTheme="majorBidi" w:hAnsiTheme="majorBidi" w:cstheme="majorBidi"/>
          <w:sz w:val="24"/>
          <w:szCs w:val="24"/>
          <w:lang w:val="id-ID"/>
        </w:rPr>
        <w:t xml:space="preserve">maka lanjutkanlah kepada surat yang lain. Dan jangan lupa untuk terus mengulang-ulang surat yang sudah anda hafalkan karena hafalan surat dari </w:t>
      </w:r>
      <w:r w:rsidR="000C183F" w:rsidRPr="007D1EB2">
        <w:rPr>
          <w:rFonts w:asciiTheme="majorBidi" w:hAnsiTheme="majorBidi" w:cstheme="majorBidi"/>
          <w:sz w:val="24"/>
          <w:szCs w:val="24"/>
          <w:lang w:val="id-ID"/>
        </w:rPr>
        <w:t>a</w:t>
      </w:r>
      <w:r w:rsidR="0062352C" w:rsidRPr="007D1EB2">
        <w:rPr>
          <w:rFonts w:asciiTheme="majorBidi" w:hAnsiTheme="majorBidi" w:cstheme="majorBidi"/>
          <w:sz w:val="24"/>
          <w:szCs w:val="24"/>
          <w:lang w:val="id-ID"/>
        </w:rPr>
        <w:t xml:space="preserve">l-Quran </w:t>
      </w:r>
      <w:r w:rsidR="009704C8" w:rsidRPr="007D1EB2">
        <w:rPr>
          <w:rFonts w:asciiTheme="majorBidi" w:hAnsiTheme="majorBidi" w:cstheme="majorBidi"/>
          <w:sz w:val="24"/>
          <w:szCs w:val="24"/>
          <w:lang w:val="id-ID"/>
        </w:rPr>
        <w:t xml:space="preserve">itu sangat cepat hilang dari ingatan kita manakala tidak pernah kita </w:t>
      </w:r>
      <w:r w:rsidR="009704C8" w:rsidRPr="007D1EB2">
        <w:rPr>
          <w:rFonts w:asciiTheme="majorBidi" w:hAnsiTheme="majorBidi" w:cstheme="majorBidi"/>
          <w:i/>
          <w:iCs/>
          <w:sz w:val="24"/>
          <w:szCs w:val="24"/>
          <w:lang w:val="id-ID"/>
        </w:rPr>
        <w:t>muraja’ah</w:t>
      </w:r>
      <w:r w:rsidR="009704C8" w:rsidRPr="007D1EB2">
        <w:rPr>
          <w:rFonts w:asciiTheme="majorBidi" w:hAnsiTheme="majorBidi" w:cstheme="majorBidi"/>
          <w:sz w:val="24"/>
          <w:szCs w:val="24"/>
          <w:lang w:val="id-ID"/>
        </w:rPr>
        <w:t xml:space="preserve"> atau kita ulang-ulang membacanya.</w:t>
      </w:r>
      <w:r w:rsidR="00496563">
        <w:rPr>
          <w:rStyle w:val="FootnoteReference"/>
          <w:rFonts w:asciiTheme="majorBidi" w:hAnsiTheme="majorBidi" w:cstheme="majorBidi"/>
          <w:sz w:val="24"/>
          <w:szCs w:val="24"/>
          <w:lang w:val="id-ID"/>
        </w:rPr>
        <w:footnoteReference w:id="41"/>
      </w:r>
    </w:p>
    <w:p w:rsidR="007D1EB2" w:rsidRPr="007D1EB2" w:rsidRDefault="007D1EB2" w:rsidP="00827702">
      <w:pPr>
        <w:pStyle w:val="ListParagraph"/>
        <w:spacing w:after="0" w:line="240" w:lineRule="auto"/>
        <w:ind w:left="360" w:firstLine="360"/>
        <w:jc w:val="both"/>
        <w:rPr>
          <w:rFonts w:asciiTheme="majorBidi" w:hAnsiTheme="majorBidi" w:cstheme="majorBidi"/>
          <w:sz w:val="24"/>
          <w:szCs w:val="24"/>
          <w:lang w:val="id-ID"/>
        </w:rPr>
      </w:pPr>
    </w:p>
    <w:p w:rsidR="007D1EB2" w:rsidRPr="00BB6B92" w:rsidRDefault="007D1EB2" w:rsidP="00827702">
      <w:pPr>
        <w:pStyle w:val="ListParagraph"/>
        <w:spacing w:after="0" w:line="48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Manusia merupakan makhluk tempatnya salah dan lupa. Jadi, jangan sombong, secerdas apapun kita jika Allah sudah berkehendak lupa, maka lupalah kita atas segala ilmu yang kita miliki. </w:t>
      </w:r>
    </w:p>
    <w:sectPr w:rsidR="007D1EB2" w:rsidRPr="00BB6B92" w:rsidSect="00CA273B">
      <w:headerReference w:type="even" r:id="rId9"/>
      <w:headerReference w:type="default" r:id="rId10"/>
      <w:footerReference w:type="first" r:id="rId11"/>
      <w:pgSz w:w="10319" w:h="14571" w:code="13"/>
      <w:pgMar w:top="1701" w:right="1701" w:bottom="1701" w:left="1701"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F6" w:rsidRDefault="00CD48F6" w:rsidP="001929C4">
      <w:pPr>
        <w:spacing w:after="0" w:line="240" w:lineRule="auto"/>
      </w:pPr>
      <w:r>
        <w:separator/>
      </w:r>
    </w:p>
  </w:endnote>
  <w:endnote w:type="continuationSeparator" w:id="0">
    <w:p w:rsidR="00CD48F6" w:rsidRDefault="00CD48F6" w:rsidP="0019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149980850"/>
      <w:docPartObj>
        <w:docPartGallery w:val="Page Numbers (Bottom of Page)"/>
        <w:docPartUnique/>
      </w:docPartObj>
    </w:sdtPr>
    <w:sdtEndPr>
      <w:rPr>
        <w:noProof/>
      </w:rPr>
    </w:sdtEndPr>
    <w:sdtContent>
      <w:p w:rsidR="00827702" w:rsidRPr="00827702" w:rsidRDefault="00827702">
        <w:pPr>
          <w:pStyle w:val="Footer"/>
          <w:jc w:val="center"/>
          <w:rPr>
            <w:rFonts w:asciiTheme="majorBidi" w:hAnsiTheme="majorBidi" w:cstheme="majorBidi"/>
          </w:rPr>
        </w:pPr>
        <w:r w:rsidRPr="00827702">
          <w:rPr>
            <w:rFonts w:asciiTheme="majorBidi" w:hAnsiTheme="majorBidi" w:cstheme="majorBidi"/>
          </w:rPr>
          <w:fldChar w:fldCharType="begin"/>
        </w:r>
        <w:r w:rsidRPr="00827702">
          <w:rPr>
            <w:rFonts w:asciiTheme="majorBidi" w:hAnsiTheme="majorBidi" w:cstheme="majorBidi"/>
          </w:rPr>
          <w:instrText xml:space="preserve"> PAGE   \* MERGEFORMAT </w:instrText>
        </w:r>
        <w:r w:rsidRPr="00827702">
          <w:rPr>
            <w:rFonts w:asciiTheme="majorBidi" w:hAnsiTheme="majorBidi" w:cstheme="majorBidi"/>
          </w:rPr>
          <w:fldChar w:fldCharType="separate"/>
        </w:r>
        <w:r w:rsidR="00CA273B">
          <w:rPr>
            <w:rFonts w:asciiTheme="majorBidi" w:hAnsiTheme="majorBidi" w:cstheme="majorBidi"/>
            <w:noProof/>
          </w:rPr>
          <w:t>19</w:t>
        </w:r>
        <w:r w:rsidRPr="00827702">
          <w:rPr>
            <w:rFonts w:asciiTheme="majorBidi" w:hAnsiTheme="majorBidi" w:cstheme="majorBidi"/>
            <w:noProof/>
          </w:rPr>
          <w:fldChar w:fldCharType="end"/>
        </w:r>
      </w:p>
    </w:sdtContent>
  </w:sdt>
  <w:p w:rsidR="00827702" w:rsidRPr="00827702" w:rsidRDefault="00827702">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F6" w:rsidRDefault="00CD48F6" w:rsidP="001929C4">
      <w:pPr>
        <w:spacing w:after="0" w:line="240" w:lineRule="auto"/>
      </w:pPr>
      <w:r>
        <w:separator/>
      </w:r>
    </w:p>
  </w:footnote>
  <w:footnote w:type="continuationSeparator" w:id="0">
    <w:p w:rsidR="00CD48F6" w:rsidRDefault="00CD48F6" w:rsidP="001929C4">
      <w:pPr>
        <w:spacing w:after="0" w:line="240" w:lineRule="auto"/>
      </w:pPr>
      <w:r>
        <w:continuationSeparator/>
      </w:r>
    </w:p>
  </w:footnote>
  <w:footnote w:id="1">
    <w:p w:rsidR="00970663" w:rsidRPr="00827702" w:rsidRDefault="00970663" w:rsidP="00852C1F">
      <w:pPr>
        <w:pStyle w:val="FootnoteText"/>
        <w:ind w:firstLine="709"/>
        <w:jc w:val="both"/>
        <w:rPr>
          <w:rFonts w:asciiTheme="majorBidi" w:hAnsiTheme="majorBidi" w:cstheme="majorBidi"/>
        </w:rPr>
      </w:pPr>
      <w:r w:rsidRPr="00827702">
        <w:rPr>
          <w:rFonts w:asciiTheme="majorBidi" w:hAnsiTheme="majorBidi" w:cstheme="majorBidi"/>
        </w:rPr>
        <w:tab/>
      </w:r>
      <w:r w:rsidRPr="00827702">
        <w:rPr>
          <w:rStyle w:val="FootnoteReference"/>
          <w:rFonts w:asciiTheme="majorBidi" w:hAnsiTheme="majorBidi" w:cstheme="majorBidi"/>
        </w:rPr>
        <w:footnoteRef/>
      </w:r>
      <w:proofErr w:type="spellStart"/>
      <w:r w:rsidRPr="00827702">
        <w:rPr>
          <w:rFonts w:asciiTheme="majorBidi" w:hAnsiTheme="majorBidi" w:cstheme="majorBidi"/>
        </w:rPr>
        <w:t>Ramayulis</w:t>
      </w:r>
      <w:proofErr w:type="spellEnd"/>
      <w:r w:rsidRPr="00827702">
        <w:rPr>
          <w:rFonts w:asciiTheme="majorBidi" w:hAnsiTheme="majorBidi" w:cstheme="majorBidi"/>
        </w:rPr>
        <w:t xml:space="preserve">, </w:t>
      </w:r>
      <w:proofErr w:type="spellStart"/>
      <w:r w:rsidRPr="00827702">
        <w:rPr>
          <w:rFonts w:asciiTheme="majorBidi" w:hAnsiTheme="majorBidi" w:cstheme="majorBidi"/>
          <w:i/>
          <w:iCs/>
        </w:rPr>
        <w:t>Psikologi</w:t>
      </w:r>
      <w:proofErr w:type="spellEnd"/>
      <w:r w:rsidRPr="00827702">
        <w:rPr>
          <w:rFonts w:asciiTheme="majorBidi" w:hAnsiTheme="majorBidi" w:cstheme="majorBidi"/>
          <w:i/>
          <w:iCs/>
        </w:rPr>
        <w:t xml:space="preserve"> Agama</w:t>
      </w:r>
      <w:r w:rsidRPr="00827702">
        <w:rPr>
          <w:rFonts w:asciiTheme="majorBidi" w:hAnsiTheme="majorBidi" w:cstheme="majorBidi"/>
        </w:rPr>
        <w:t xml:space="preserve">, (Jakarta: </w:t>
      </w:r>
      <w:proofErr w:type="spellStart"/>
      <w:r w:rsidRPr="00827702">
        <w:rPr>
          <w:rFonts w:asciiTheme="majorBidi" w:hAnsiTheme="majorBidi" w:cstheme="majorBidi"/>
        </w:rPr>
        <w:t>Kalam</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Mulia</w:t>
      </w:r>
      <w:proofErr w:type="spellEnd"/>
      <w:r w:rsidRPr="00827702">
        <w:rPr>
          <w:rFonts w:asciiTheme="majorBidi" w:hAnsiTheme="majorBidi" w:cstheme="majorBidi"/>
        </w:rPr>
        <w:t xml:space="preserve">, 2002), 99 </w:t>
      </w:r>
    </w:p>
  </w:footnote>
  <w:footnote w:id="2">
    <w:p w:rsidR="00970663" w:rsidRPr="00827702" w:rsidRDefault="00970663" w:rsidP="00852C1F">
      <w:pPr>
        <w:pStyle w:val="FootnoteText"/>
        <w:ind w:firstLine="709"/>
        <w:jc w:val="both"/>
        <w:rPr>
          <w:rFonts w:asciiTheme="majorBidi" w:hAnsiTheme="majorBidi" w:cstheme="majorBidi"/>
        </w:rPr>
      </w:pPr>
      <w:r w:rsidRPr="00827702">
        <w:rPr>
          <w:rFonts w:asciiTheme="majorBidi" w:hAnsiTheme="majorBidi" w:cstheme="majorBidi"/>
        </w:rPr>
        <w:tab/>
      </w:r>
      <w:r w:rsidRPr="00827702">
        <w:rPr>
          <w:rStyle w:val="FootnoteReference"/>
          <w:rFonts w:asciiTheme="majorBidi" w:hAnsiTheme="majorBidi" w:cstheme="majorBidi"/>
        </w:rPr>
        <w:footnoteRef/>
      </w:r>
      <w:r w:rsidRPr="00827702">
        <w:rPr>
          <w:rFonts w:asciiTheme="majorBidi" w:hAnsiTheme="majorBidi" w:cstheme="majorBidi"/>
        </w:rPr>
        <w:t xml:space="preserve">Ahmad </w:t>
      </w:r>
      <w:proofErr w:type="spellStart"/>
      <w:r w:rsidRPr="00827702">
        <w:rPr>
          <w:rFonts w:asciiTheme="majorBidi" w:hAnsiTheme="majorBidi" w:cstheme="majorBidi"/>
        </w:rPr>
        <w:t>Tafsir</w:t>
      </w:r>
      <w:proofErr w:type="spellEnd"/>
      <w:r w:rsidRPr="00827702">
        <w:rPr>
          <w:rFonts w:asciiTheme="majorBidi" w:hAnsiTheme="majorBidi" w:cstheme="majorBidi"/>
        </w:rPr>
        <w:t xml:space="preserve">, </w:t>
      </w:r>
      <w:proofErr w:type="spellStart"/>
      <w:r w:rsidRPr="00827702">
        <w:rPr>
          <w:rFonts w:asciiTheme="majorBidi" w:hAnsiTheme="majorBidi" w:cstheme="majorBidi"/>
          <w:i/>
          <w:iCs/>
        </w:rPr>
        <w:t>Metodologi</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Pengajaran</w:t>
      </w:r>
      <w:proofErr w:type="spellEnd"/>
      <w:r w:rsidRPr="00827702">
        <w:rPr>
          <w:rFonts w:asciiTheme="majorBidi" w:hAnsiTheme="majorBidi" w:cstheme="majorBidi"/>
          <w:i/>
          <w:iCs/>
        </w:rPr>
        <w:t xml:space="preserve"> Agama Islam,</w:t>
      </w:r>
      <w:r w:rsidR="00962AC4" w:rsidRPr="00827702">
        <w:rPr>
          <w:rFonts w:asciiTheme="majorBidi" w:hAnsiTheme="majorBidi" w:cstheme="majorBidi"/>
        </w:rPr>
        <w:t>(Bandung</w:t>
      </w:r>
      <w:r w:rsidR="00962AC4" w:rsidRPr="00827702">
        <w:rPr>
          <w:rFonts w:asciiTheme="majorBidi" w:hAnsiTheme="majorBidi" w:cstheme="majorBidi"/>
          <w:lang w:val="id-ID"/>
        </w:rPr>
        <w:t xml:space="preserve"> : </w:t>
      </w:r>
      <w:r w:rsidRPr="00827702">
        <w:rPr>
          <w:rFonts w:asciiTheme="majorBidi" w:hAnsiTheme="majorBidi" w:cstheme="majorBidi"/>
        </w:rPr>
        <w:t xml:space="preserve">PT </w:t>
      </w:r>
      <w:proofErr w:type="spellStart"/>
      <w:r w:rsidRPr="00827702">
        <w:rPr>
          <w:rFonts w:asciiTheme="majorBidi" w:hAnsiTheme="majorBidi" w:cstheme="majorBidi"/>
        </w:rPr>
        <w:t>Remaja</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Rosdakarya</w:t>
      </w:r>
      <w:proofErr w:type="spellEnd"/>
      <w:r w:rsidRPr="00827702">
        <w:rPr>
          <w:rFonts w:asciiTheme="majorBidi" w:hAnsiTheme="majorBidi" w:cstheme="majorBidi"/>
        </w:rPr>
        <w:t xml:space="preserve">, 2013), 124 </w:t>
      </w:r>
    </w:p>
  </w:footnote>
  <w:footnote w:id="3">
    <w:p w:rsidR="003B6ED9" w:rsidRPr="00827702" w:rsidRDefault="003B6ED9"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 xml:space="preserve">Ramayulis, </w:t>
      </w:r>
      <w:r w:rsidRPr="00827702">
        <w:rPr>
          <w:rFonts w:asciiTheme="majorBidi" w:hAnsiTheme="majorBidi" w:cstheme="majorBidi"/>
          <w:i/>
          <w:iCs/>
          <w:lang w:val="id-ID"/>
        </w:rPr>
        <w:t>Psikologi Agama</w:t>
      </w:r>
      <w:r w:rsidR="00C72CB1" w:rsidRPr="00827702">
        <w:rPr>
          <w:rFonts w:asciiTheme="majorBidi" w:hAnsiTheme="majorBidi" w:cstheme="majorBidi"/>
          <w:lang w:val="id-ID"/>
        </w:rPr>
        <w:t xml:space="preserve">, </w:t>
      </w:r>
      <w:r w:rsidR="00962AC4" w:rsidRPr="00827702">
        <w:rPr>
          <w:rFonts w:asciiTheme="majorBidi" w:hAnsiTheme="majorBidi" w:cstheme="majorBidi"/>
          <w:lang w:val="id-ID"/>
        </w:rPr>
        <w:t>112</w:t>
      </w:r>
    </w:p>
  </w:footnote>
  <w:footnote w:id="4">
    <w:p w:rsidR="00F537C6" w:rsidRPr="00827702" w:rsidRDefault="00F537C6"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 xml:space="preserve">Ramayulis, </w:t>
      </w:r>
      <w:r w:rsidRPr="00827702">
        <w:rPr>
          <w:rFonts w:asciiTheme="majorBidi" w:hAnsiTheme="majorBidi" w:cstheme="majorBidi"/>
          <w:i/>
          <w:iCs/>
          <w:lang w:val="id-ID"/>
        </w:rPr>
        <w:t>Psikologi Agama</w:t>
      </w:r>
      <w:r w:rsidR="00C72CB1" w:rsidRPr="00827702">
        <w:rPr>
          <w:rFonts w:asciiTheme="majorBidi" w:hAnsiTheme="majorBidi" w:cstheme="majorBidi"/>
          <w:lang w:val="id-ID"/>
        </w:rPr>
        <w:t xml:space="preserve">, </w:t>
      </w:r>
      <w:r w:rsidRPr="00827702">
        <w:rPr>
          <w:rFonts w:asciiTheme="majorBidi" w:hAnsiTheme="majorBidi" w:cstheme="majorBidi"/>
          <w:lang w:val="id-ID"/>
        </w:rPr>
        <w:t>117</w:t>
      </w:r>
    </w:p>
  </w:footnote>
  <w:footnote w:id="5">
    <w:p w:rsidR="00712005" w:rsidRPr="00827702" w:rsidRDefault="00712005"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lang w:val="id-ID"/>
        </w:rPr>
        <w:t xml:space="preserve">Jalaluddin, </w:t>
      </w:r>
      <w:r w:rsidRPr="00827702">
        <w:rPr>
          <w:rFonts w:asciiTheme="majorBidi" w:hAnsiTheme="majorBidi" w:cstheme="majorBidi"/>
          <w:i/>
          <w:iCs/>
          <w:lang w:val="id-ID"/>
        </w:rPr>
        <w:t>Psikologi Agama Memahami perilaku dengan mengaplikasikan prinsip-prinsip psikologi</w:t>
      </w:r>
      <w:r w:rsidRPr="00827702">
        <w:rPr>
          <w:rFonts w:asciiTheme="majorBidi" w:hAnsiTheme="majorBidi" w:cstheme="majorBidi"/>
          <w:lang w:val="id-ID"/>
        </w:rPr>
        <w:t xml:space="preserve">, </w:t>
      </w:r>
      <w:r w:rsidR="00C72CB1" w:rsidRPr="00827702">
        <w:rPr>
          <w:rFonts w:asciiTheme="majorBidi" w:hAnsiTheme="majorBidi" w:cstheme="majorBidi"/>
        </w:rPr>
        <w:t xml:space="preserve">(Jakarta: </w:t>
      </w:r>
      <w:proofErr w:type="spellStart"/>
      <w:r w:rsidR="00C72CB1" w:rsidRPr="00827702">
        <w:rPr>
          <w:rFonts w:asciiTheme="majorBidi" w:hAnsiTheme="majorBidi" w:cstheme="majorBidi"/>
        </w:rPr>
        <w:t>Rajawali</w:t>
      </w:r>
      <w:proofErr w:type="spellEnd"/>
      <w:r w:rsidR="00C72CB1" w:rsidRPr="00827702">
        <w:rPr>
          <w:rFonts w:asciiTheme="majorBidi" w:hAnsiTheme="majorBidi" w:cstheme="majorBidi"/>
        </w:rPr>
        <w:t xml:space="preserve"> </w:t>
      </w:r>
      <w:proofErr w:type="spellStart"/>
      <w:r w:rsidR="00C72CB1" w:rsidRPr="00827702">
        <w:rPr>
          <w:rFonts w:asciiTheme="majorBidi" w:hAnsiTheme="majorBidi" w:cstheme="majorBidi"/>
        </w:rPr>
        <w:t>Pers</w:t>
      </w:r>
      <w:proofErr w:type="spellEnd"/>
      <w:r w:rsidR="00C72CB1" w:rsidRPr="00827702">
        <w:rPr>
          <w:rFonts w:asciiTheme="majorBidi" w:hAnsiTheme="majorBidi" w:cstheme="majorBidi"/>
        </w:rPr>
        <w:t>, 2015),</w:t>
      </w:r>
      <w:r w:rsidR="00C72CB1" w:rsidRPr="00827702">
        <w:rPr>
          <w:rFonts w:asciiTheme="majorBidi" w:hAnsiTheme="majorBidi" w:cstheme="majorBidi"/>
          <w:lang w:val="id-ID"/>
        </w:rPr>
        <w:t xml:space="preserve"> 77</w:t>
      </w:r>
    </w:p>
  </w:footnote>
  <w:footnote w:id="6">
    <w:p w:rsidR="004A42DF" w:rsidRPr="00827702" w:rsidRDefault="004A42DF"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00C72CB1" w:rsidRPr="00827702">
        <w:rPr>
          <w:rFonts w:asciiTheme="majorBidi" w:hAnsiTheme="majorBidi" w:cstheme="majorBidi"/>
          <w:lang w:val="id-ID"/>
        </w:rPr>
        <w:t xml:space="preserve">Jalaluddin, </w:t>
      </w:r>
      <w:r w:rsidR="00C72CB1" w:rsidRPr="00827702">
        <w:rPr>
          <w:rFonts w:asciiTheme="majorBidi" w:hAnsiTheme="majorBidi" w:cstheme="majorBidi"/>
          <w:i/>
          <w:iCs/>
          <w:lang w:val="id-ID"/>
        </w:rPr>
        <w:t>Psikologi Agama Memahami perilaku dengan mengaplikasikan prinsip-prinsip psikologi</w:t>
      </w:r>
      <w:r w:rsidR="00E110FC" w:rsidRPr="00827702">
        <w:rPr>
          <w:rFonts w:asciiTheme="majorBidi" w:hAnsiTheme="majorBidi" w:cstheme="majorBidi"/>
          <w:lang w:val="id-ID"/>
        </w:rPr>
        <w:t>, 78.</w:t>
      </w:r>
      <w:r w:rsidR="00DA7BD8" w:rsidRPr="00827702">
        <w:rPr>
          <w:rFonts w:asciiTheme="majorBidi" w:hAnsiTheme="majorBidi" w:cstheme="majorBidi"/>
          <w:lang w:val="id-ID"/>
        </w:rPr>
        <w:t xml:space="preserve"> </w:t>
      </w:r>
    </w:p>
  </w:footnote>
  <w:footnote w:id="7">
    <w:p w:rsidR="00875F99" w:rsidRPr="00827702" w:rsidRDefault="00875F99"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lang w:val="id-ID"/>
        </w:rPr>
        <w:t>Subandi</w:t>
      </w:r>
      <w:r w:rsidRPr="00827702">
        <w:rPr>
          <w:rFonts w:asciiTheme="majorBidi" w:hAnsiTheme="majorBidi" w:cstheme="majorBidi"/>
        </w:rPr>
        <w:t xml:space="preserve">, </w:t>
      </w:r>
      <w:r w:rsidRPr="00827702">
        <w:rPr>
          <w:rFonts w:asciiTheme="majorBidi" w:hAnsiTheme="majorBidi" w:cstheme="majorBidi"/>
          <w:i/>
        </w:rPr>
        <w:t>P</w:t>
      </w:r>
      <w:r w:rsidRPr="00827702">
        <w:rPr>
          <w:rFonts w:asciiTheme="majorBidi" w:hAnsiTheme="majorBidi" w:cstheme="majorBidi"/>
          <w:i/>
          <w:lang w:val="id-ID"/>
        </w:rPr>
        <w:t>sikologi Agama dan Kesehatan Mental</w:t>
      </w:r>
      <w:r w:rsidRPr="00827702">
        <w:rPr>
          <w:rFonts w:asciiTheme="majorBidi" w:hAnsiTheme="majorBidi" w:cstheme="majorBidi"/>
        </w:rPr>
        <w:t xml:space="preserve"> (</w:t>
      </w:r>
      <w:r w:rsidRPr="00827702">
        <w:rPr>
          <w:rFonts w:asciiTheme="majorBidi" w:hAnsiTheme="majorBidi" w:cstheme="majorBidi"/>
          <w:lang w:val="id-ID"/>
        </w:rPr>
        <w:t>Yogyakarta</w:t>
      </w:r>
      <w:r w:rsidRPr="00827702">
        <w:rPr>
          <w:rFonts w:asciiTheme="majorBidi" w:hAnsiTheme="majorBidi" w:cstheme="majorBidi"/>
        </w:rPr>
        <w:t>: P</w:t>
      </w:r>
      <w:r w:rsidRPr="00827702">
        <w:rPr>
          <w:rFonts w:asciiTheme="majorBidi" w:hAnsiTheme="majorBidi" w:cstheme="majorBidi"/>
          <w:lang w:val="id-ID"/>
        </w:rPr>
        <w:t>ustaka Pelajar</w:t>
      </w:r>
      <w:r w:rsidRPr="00827702">
        <w:rPr>
          <w:rFonts w:asciiTheme="majorBidi" w:hAnsiTheme="majorBidi" w:cstheme="majorBidi"/>
        </w:rPr>
        <w:t>, 201</w:t>
      </w:r>
      <w:r w:rsidRPr="00827702">
        <w:rPr>
          <w:rFonts w:asciiTheme="majorBidi" w:hAnsiTheme="majorBidi" w:cstheme="majorBidi"/>
          <w:lang w:val="id-ID"/>
        </w:rPr>
        <w:t>6</w:t>
      </w:r>
      <w:r w:rsidRPr="00827702">
        <w:rPr>
          <w:rFonts w:asciiTheme="majorBidi" w:hAnsiTheme="majorBidi" w:cstheme="majorBidi"/>
        </w:rPr>
        <w:t>),</w:t>
      </w:r>
      <w:r w:rsidRPr="00827702">
        <w:rPr>
          <w:rFonts w:asciiTheme="majorBidi" w:hAnsiTheme="majorBidi" w:cstheme="majorBidi"/>
          <w:lang w:val="id-ID"/>
        </w:rPr>
        <w:t xml:space="preserve"> 87</w:t>
      </w:r>
    </w:p>
  </w:footnote>
  <w:footnote w:id="8">
    <w:p w:rsidR="00875F99" w:rsidRPr="00827702" w:rsidRDefault="00875F99"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lang w:val="id-ID"/>
        </w:rPr>
        <w:t>Subandi</w:t>
      </w:r>
      <w:r w:rsidRPr="00827702">
        <w:rPr>
          <w:rFonts w:asciiTheme="majorBidi" w:hAnsiTheme="majorBidi" w:cstheme="majorBidi"/>
        </w:rPr>
        <w:t xml:space="preserve">, </w:t>
      </w:r>
      <w:r w:rsidRPr="00827702">
        <w:rPr>
          <w:rFonts w:asciiTheme="majorBidi" w:hAnsiTheme="majorBidi" w:cstheme="majorBidi"/>
          <w:i/>
        </w:rPr>
        <w:t>P</w:t>
      </w:r>
      <w:r w:rsidRPr="00827702">
        <w:rPr>
          <w:rFonts w:asciiTheme="majorBidi" w:hAnsiTheme="majorBidi" w:cstheme="majorBidi"/>
          <w:i/>
          <w:lang w:val="id-ID"/>
        </w:rPr>
        <w:t>sikologi Agama dan Kesehatan Mental</w:t>
      </w:r>
      <w:r w:rsidRPr="00827702">
        <w:rPr>
          <w:rFonts w:asciiTheme="majorBidi" w:hAnsiTheme="majorBidi" w:cstheme="majorBidi"/>
          <w:lang w:val="id-ID"/>
        </w:rPr>
        <w:t>, 88</w:t>
      </w:r>
    </w:p>
  </w:footnote>
  <w:footnote w:id="9">
    <w:p w:rsidR="00875F99" w:rsidRPr="00827702" w:rsidRDefault="00875F99"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lang w:val="id-ID"/>
        </w:rPr>
        <w:t>Subandi</w:t>
      </w:r>
      <w:r w:rsidRPr="00827702">
        <w:rPr>
          <w:rFonts w:asciiTheme="majorBidi" w:hAnsiTheme="majorBidi" w:cstheme="majorBidi"/>
        </w:rPr>
        <w:t xml:space="preserve">, </w:t>
      </w:r>
      <w:r w:rsidRPr="00827702">
        <w:rPr>
          <w:rFonts w:asciiTheme="majorBidi" w:hAnsiTheme="majorBidi" w:cstheme="majorBidi"/>
          <w:i/>
        </w:rPr>
        <w:t>P</w:t>
      </w:r>
      <w:r w:rsidRPr="00827702">
        <w:rPr>
          <w:rFonts w:asciiTheme="majorBidi" w:hAnsiTheme="majorBidi" w:cstheme="majorBidi"/>
          <w:i/>
          <w:lang w:val="id-ID"/>
        </w:rPr>
        <w:t>sikologi Agama dan Kesehatan Mental</w:t>
      </w:r>
      <w:r w:rsidRPr="00827702">
        <w:rPr>
          <w:rFonts w:asciiTheme="majorBidi" w:hAnsiTheme="majorBidi" w:cstheme="majorBidi"/>
          <w:lang w:val="id-ID"/>
        </w:rPr>
        <w:t>, 90</w:t>
      </w:r>
    </w:p>
  </w:footnote>
  <w:footnote w:id="10">
    <w:p w:rsidR="00875F99" w:rsidRPr="00827702" w:rsidRDefault="00875F99"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lang w:val="id-ID"/>
        </w:rPr>
        <w:t>Subandi</w:t>
      </w:r>
      <w:r w:rsidRPr="00827702">
        <w:rPr>
          <w:rFonts w:asciiTheme="majorBidi" w:hAnsiTheme="majorBidi" w:cstheme="majorBidi"/>
        </w:rPr>
        <w:t xml:space="preserve">, </w:t>
      </w:r>
      <w:r w:rsidRPr="00827702">
        <w:rPr>
          <w:rFonts w:asciiTheme="majorBidi" w:hAnsiTheme="majorBidi" w:cstheme="majorBidi"/>
          <w:i/>
        </w:rPr>
        <w:t>P</w:t>
      </w:r>
      <w:r w:rsidRPr="00827702">
        <w:rPr>
          <w:rFonts w:asciiTheme="majorBidi" w:hAnsiTheme="majorBidi" w:cstheme="majorBidi"/>
          <w:i/>
          <w:lang w:val="id-ID"/>
        </w:rPr>
        <w:t>sikologi Agama dan Kesehatan Mental</w:t>
      </w:r>
      <w:r w:rsidRPr="00827702">
        <w:rPr>
          <w:rFonts w:asciiTheme="majorBidi" w:hAnsiTheme="majorBidi" w:cstheme="majorBidi"/>
          <w:lang w:val="id-ID"/>
        </w:rPr>
        <w:t>, 91</w:t>
      </w:r>
    </w:p>
  </w:footnote>
  <w:footnote w:id="11">
    <w:p w:rsidR="00875F99" w:rsidRPr="00827702" w:rsidRDefault="00875F99"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lang w:val="id-ID"/>
        </w:rPr>
        <w:t>Subandi</w:t>
      </w:r>
      <w:r w:rsidRPr="00827702">
        <w:rPr>
          <w:rFonts w:asciiTheme="majorBidi" w:hAnsiTheme="majorBidi" w:cstheme="majorBidi"/>
        </w:rPr>
        <w:t xml:space="preserve">, </w:t>
      </w:r>
      <w:r w:rsidRPr="00827702">
        <w:rPr>
          <w:rFonts w:asciiTheme="majorBidi" w:hAnsiTheme="majorBidi" w:cstheme="majorBidi"/>
          <w:i/>
        </w:rPr>
        <w:t>P</w:t>
      </w:r>
      <w:r w:rsidRPr="00827702">
        <w:rPr>
          <w:rFonts w:asciiTheme="majorBidi" w:hAnsiTheme="majorBidi" w:cstheme="majorBidi"/>
          <w:i/>
          <w:lang w:val="id-ID"/>
        </w:rPr>
        <w:t>sikologi Agama dan Kesehatan Mental</w:t>
      </w:r>
      <w:r w:rsidRPr="00827702">
        <w:rPr>
          <w:rFonts w:asciiTheme="majorBidi" w:hAnsiTheme="majorBidi" w:cstheme="majorBidi"/>
          <w:lang w:val="id-ID"/>
        </w:rPr>
        <w:t>, 92</w:t>
      </w:r>
    </w:p>
  </w:footnote>
  <w:footnote w:id="12">
    <w:p w:rsidR="00181B4D" w:rsidRPr="00827702" w:rsidRDefault="00181B4D"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 xml:space="preserve">Helmawati, </w:t>
      </w:r>
      <w:r w:rsidRPr="00827702">
        <w:rPr>
          <w:rFonts w:asciiTheme="majorBidi" w:hAnsiTheme="majorBidi" w:cstheme="majorBidi"/>
          <w:i/>
          <w:iCs/>
          <w:lang w:val="id-ID"/>
        </w:rPr>
        <w:t>Pendidikan Keluarga</w:t>
      </w:r>
      <w:r w:rsidRPr="00827702">
        <w:rPr>
          <w:rFonts w:asciiTheme="majorBidi" w:hAnsiTheme="majorBidi" w:cstheme="majorBidi"/>
          <w:lang w:val="id-ID"/>
        </w:rPr>
        <w:t xml:space="preserve">, </w:t>
      </w:r>
      <w:r w:rsidRPr="00827702">
        <w:rPr>
          <w:rFonts w:asciiTheme="majorBidi" w:hAnsiTheme="majorBidi" w:cstheme="majorBidi"/>
        </w:rPr>
        <w:t>(</w:t>
      </w:r>
      <w:r w:rsidRPr="00827702">
        <w:rPr>
          <w:rFonts w:asciiTheme="majorBidi" w:hAnsiTheme="majorBidi" w:cstheme="majorBidi"/>
          <w:lang w:val="id-ID"/>
        </w:rPr>
        <w:t>Bandung</w:t>
      </w:r>
      <w:r w:rsidRPr="00827702">
        <w:rPr>
          <w:rFonts w:asciiTheme="majorBidi" w:hAnsiTheme="majorBidi" w:cstheme="majorBidi"/>
        </w:rPr>
        <w:t xml:space="preserve">: </w:t>
      </w:r>
      <w:r w:rsidRPr="00827702">
        <w:rPr>
          <w:rFonts w:asciiTheme="majorBidi" w:hAnsiTheme="majorBidi" w:cstheme="majorBidi"/>
          <w:lang w:val="id-ID"/>
        </w:rPr>
        <w:t>PT. Remaja Rosdakarya</w:t>
      </w:r>
      <w:r w:rsidRPr="00827702">
        <w:rPr>
          <w:rFonts w:asciiTheme="majorBidi" w:hAnsiTheme="majorBidi" w:cstheme="majorBidi"/>
        </w:rPr>
        <w:t>, 201</w:t>
      </w:r>
      <w:r w:rsidRPr="00827702">
        <w:rPr>
          <w:rFonts w:asciiTheme="majorBidi" w:hAnsiTheme="majorBidi" w:cstheme="majorBidi"/>
          <w:lang w:val="id-ID"/>
        </w:rPr>
        <w:t>4</w:t>
      </w:r>
      <w:r w:rsidRPr="00827702">
        <w:rPr>
          <w:rFonts w:asciiTheme="majorBidi" w:hAnsiTheme="majorBidi" w:cstheme="majorBidi"/>
        </w:rPr>
        <w:t>),</w:t>
      </w:r>
      <w:r w:rsidRPr="00827702">
        <w:rPr>
          <w:rFonts w:asciiTheme="majorBidi" w:hAnsiTheme="majorBidi" w:cstheme="majorBidi"/>
          <w:lang w:val="id-ID"/>
        </w:rPr>
        <w:t xml:space="preserve"> </w:t>
      </w:r>
      <w:r w:rsidR="00381702" w:rsidRPr="00827702">
        <w:rPr>
          <w:rFonts w:asciiTheme="majorBidi" w:hAnsiTheme="majorBidi" w:cstheme="majorBidi"/>
          <w:lang w:val="id-ID"/>
        </w:rPr>
        <w:t>73-81</w:t>
      </w:r>
    </w:p>
  </w:footnote>
  <w:footnote w:id="13">
    <w:p w:rsidR="00D56286" w:rsidRPr="00827702" w:rsidRDefault="00D56286"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 xml:space="preserve">Mardiyah, “Peran Orangtua Dalam Pendidikan Agama Terhadap Pembentukan Kepribadian Anak”, </w:t>
      </w:r>
      <w:r w:rsidRPr="00827702">
        <w:rPr>
          <w:rFonts w:asciiTheme="majorBidi" w:hAnsiTheme="majorBidi" w:cstheme="majorBidi"/>
          <w:i/>
          <w:iCs/>
          <w:lang w:val="id-ID"/>
        </w:rPr>
        <w:t>Jurnal Kependidikan</w:t>
      </w:r>
      <w:r w:rsidRPr="00827702">
        <w:rPr>
          <w:rFonts w:asciiTheme="majorBidi" w:hAnsiTheme="majorBidi" w:cstheme="majorBidi"/>
          <w:lang w:val="id-ID"/>
        </w:rPr>
        <w:t>, Vol. III, No. 2 (November,2015), 112</w:t>
      </w:r>
    </w:p>
  </w:footnote>
  <w:footnote w:id="14">
    <w:p w:rsidR="00100C98" w:rsidRPr="00827702" w:rsidRDefault="00100C98"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 xml:space="preserve">Mardiyah, “Peran Orangtua Dalam Pendidikan Agama Terhadap Pembentukan Kepribadian Anak”, </w:t>
      </w:r>
      <w:r w:rsidRPr="00827702">
        <w:rPr>
          <w:rFonts w:asciiTheme="majorBidi" w:hAnsiTheme="majorBidi" w:cstheme="majorBidi"/>
          <w:i/>
          <w:iCs/>
          <w:lang w:val="id-ID"/>
        </w:rPr>
        <w:t>Jurnal Kependidikan</w:t>
      </w:r>
      <w:r w:rsidRPr="00827702">
        <w:rPr>
          <w:rFonts w:asciiTheme="majorBidi" w:hAnsiTheme="majorBidi" w:cstheme="majorBidi"/>
          <w:lang w:val="id-ID"/>
        </w:rPr>
        <w:t>, Vol. III, No. 2 (November,2015), 113.</w:t>
      </w:r>
    </w:p>
  </w:footnote>
  <w:footnote w:id="15">
    <w:p w:rsidR="00100C98" w:rsidRPr="00827702" w:rsidRDefault="00100C98"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lang w:val="id-ID"/>
        </w:rPr>
        <w:t xml:space="preserve"> </w:t>
      </w:r>
      <w:proofErr w:type="spellStart"/>
      <w:r w:rsidRPr="00827702">
        <w:rPr>
          <w:rFonts w:asciiTheme="majorBidi" w:hAnsiTheme="majorBidi" w:cstheme="majorBidi"/>
        </w:rPr>
        <w:t>Kementrian</w:t>
      </w:r>
      <w:proofErr w:type="spellEnd"/>
      <w:r w:rsidRPr="00827702">
        <w:rPr>
          <w:rFonts w:asciiTheme="majorBidi" w:hAnsiTheme="majorBidi" w:cstheme="majorBidi"/>
        </w:rPr>
        <w:t xml:space="preserve"> Agama RI, </w:t>
      </w:r>
      <w:proofErr w:type="spellStart"/>
      <w:r w:rsidRPr="00827702">
        <w:rPr>
          <w:rFonts w:asciiTheme="majorBidi" w:hAnsiTheme="majorBidi" w:cstheme="majorBidi"/>
        </w:rPr>
        <w:t>Direktorat</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Jendral</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Bimbingan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Mayarakat</w:t>
      </w:r>
      <w:proofErr w:type="spellEnd"/>
      <w:r w:rsidRPr="00827702">
        <w:rPr>
          <w:rFonts w:asciiTheme="majorBidi" w:hAnsiTheme="majorBidi" w:cstheme="majorBidi"/>
        </w:rPr>
        <w:t xml:space="preserve"> Islam, </w:t>
      </w:r>
      <w:proofErr w:type="spellStart"/>
      <w:r w:rsidRPr="00827702">
        <w:rPr>
          <w:rFonts w:asciiTheme="majorBidi" w:hAnsiTheme="majorBidi" w:cstheme="majorBidi"/>
        </w:rPr>
        <w:t>Direktorat</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Urusan</w:t>
      </w:r>
      <w:proofErr w:type="spellEnd"/>
      <w:r w:rsidRPr="00827702">
        <w:rPr>
          <w:rFonts w:asciiTheme="majorBidi" w:hAnsiTheme="majorBidi" w:cstheme="majorBidi"/>
        </w:rPr>
        <w:t xml:space="preserve"> Agama Islam </w:t>
      </w:r>
      <w:proofErr w:type="spellStart"/>
      <w:r w:rsidRPr="00827702">
        <w:rPr>
          <w:rFonts w:asciiTheme="majorBidi" w:hAnsiTheme="majorBidi" w:cstheme="majorBidi"/>
        </w:rPr>
        <w:t>dan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Pembinaan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Syariah</w:t>
      </w:r>
      <w:proofErr w:type="spellEnd"/>
      <w:r w:rsidRPr="00827702">
        <w:rPr>
          <w:rFonts w:asciiTheme="majorBidi" w:hAnsiTheme="majorBidi" w:cstheme="majorBidi"/>
        </w:rPr>
        <w:t xml:space="preserve">, </w:t>
      </w:r>
      <w:r w:rsidRPr="00827702">
        <w:rPr>
          <w:rFonts w:asciiTheme="majorBidi" w:hAnsiTheme="majorBidi" w:cstheme="majorBidi"/>
          <w:i/>
          <w:iCs/>
        </w:rPr>
        <w:t xml:space="preserve">Al-Qur’an </w:t>
      </w:r>
      <w:proofErr w:type="spellStart"/>
      <w:r w:rsidRPr="00827702">
        <w:rPr>
          <w:rFonts w:asciiTheme="majorBidi" w:hAnsiTheme="majorBidi" w:cstheme="majorBidi"/>
          <w:i/>
          <w:iCs/>
        </w:rPr>
        <w:t>dan</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Terjemahnya</w:t>
      </w:r>
      <w:proofErr w:type="spellEnd"/>
      <w:r w:rsidRPr="00827702">
        <w:rPr>
          <w:rFonts w:asciiTheme="majorBidi" w:hAnsiTheme="majorBidi" w:cstheme="majorBidi"/>
          <w:i/>
          <w:iCs/>
        </w:rPr>
        <w:t>,</w:t>
      </w:r>
      <w:r w:rsidRPr="00827702">
        <w:rPr>
          <w:rFonts w:asciiTheme="majorBidi" w:hAnsiTheme="majorBidi" w:cstheme="majorBidi"/>
        </w:rPr>
        <w:t xml:space="preserve"> (Jakarta: </w:t>
      </w:r>
      <w:proofErr w:type="spellStart"/>
      <w:r w:rsidRPr="00827702">
        <w:rPr>
          <w:rFonts w:asciiTheme="majorBidi" w:hAnsiTheme="majorBidi" w:cstheme="majorBidi"/>
        </w:rPr>
        <w:t>Departemen</w:t>
      </w:r>
      <w:proofErr w:type="spellEnd"/>
      <w:r w:rsidRPr="00827702">
        <w:rPr>
          <w:rFonts w:asciiTheme="majorBidi" w:hAnsiTheme="majorBidi" w:cstheme="majorBidi"/>
        </w:rPr>
        <w:t xml:space="preserve"> Agam</w:t>
      </w:r>
      <w:r w:rsidR="00DA7BD8" w:rsidRPr="00827702">
        <w:rPr>
          <w:rFonts w:asciiTheme="majorBidi" w:hAnsiTheme="majorBidi" w:cstheme="majorBidi"/>
        </w:rPr>
        <w:t xml:space="preserve">a </w:t>
      </w:r>
      <w:proofErr w:type="spellStart"/>
      <w:r w:rsidR="00DA7BD8" w:rsidRPr="00827702">
        <w:rPr>
          <w:rFonts w:asciiTheme="majorBidi" w:hAnsiTheme="majorBidi" w:cstheme="majorBidi"/>
        </w:rPr>
        <w:t>Republik</w:t>
      </w:r>
      <w:proofErr w:type="spellEnd"/>
      <w:r w:rsidR="00DA7BD8" w:rsidRPr="00827702">
        <w:rPr>
          <w:rFonts w:asciiTheme="majorBidi" w:hAnsiTheme="majorBidi" w:cstheme="majorBidi"/>
        </w:rPr>
        <w:t xml:space="preserve"> Indonesia, 201</w:t>
      </w:r>
      <w:r w:rsidR="00DA7BD8" w:rsidRPr="00827702">
        <w:rPr>
          <w:rFonts w:asciiTheme="majorBidi" w:hAnsiTheme="majorBidi" w:cstheme="majorBidi"/>
          <w:lang w:val="id-ID"/>
        </w:rPr>
        <w:t>3</w:t>
      </w:r>
      <w:r w:rsidRPr="00827702">
        <w:rPr>
          <w:rFonts w:asciiTheme="majorBidi" w:hAnsiTheme="majorBidi" w:cstheme="majorBidi"/>
        </w:rPr>
        <w:t xml:space="preserve">), </w:t>
      </w:r>
      <w:r w:rsidR="00DA7BD8" w:rsidRPr="00827702">
        <w:rPr>
          <w:rFonts w:asciiTheme="majorBidi" w:hAnsiTheme="majorBidi" w:cstheme="majorBidi"/>
          <w:lang w:val="id-ID"/>
        </w:rPr>
        <w:t>241</w:t>
      </w:r>
    </w:p>
  </w:footnote>
  <w:footnote w:id="16">
    <w:p w:rsidR="00AF7058" w:rsidRPr="00827702" w:rsidRDefault="00AF7058"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lang w:val="id-ID"/>
        </w:rPr>
        <w:t>Ahmad Nurpa’i, “Peranan Kedua Orang Tua Dalam Membentuk Akhlak Anak Analisis Terhadap Kitab Wasooya Al-Aabaa’ Lil-abnaa”, (Skripsi</w:t>
      </w:r>
      <w:r w:rsidRPr="00827702">
        <w:rPr>
          <w:rFonts w:asciiTheme="majorBidi" w:hAnsiTheme="majorBidi" w:cstheme="majorBidi"/>
          <w:i/>
          <w:iCs/>
          <w:lang w:val="id-ID"/>
        </w:rPr>
        <w:t xml:space="preserve"> </w:t>
      </w:r>
      <w:r w:rsidRPr="00827702">
        <w:rPr>
          <w:rFonts w:asciiTheme="majorBidi" w:hAnsiTheme="majorBidi" w:cstheme="majorBidi"/>
          <w:lang w:val="id-ID"/>
        </w:rPr>
        <w:t>Fakultas Tarbiyah dan Keguruan IAIN Sultan Maulana Hasanuddin Banten, Serang, 2015), p. 23</w:t>
      </w:r>
    </w:p>
  </w:footnote>
  <w:footnote w:id="17">
    <w:p w:rsidR="00761357" w:rsidRPr="00827702" w:rsidRDefault="00761357" w:rsidP="00852C1F">
      <w:pPr>
        <w:pStyle w:val="FootnoteText"/>
        <w:tabs>
          <w:tab w:val="left" w:pos="90"/>
        </w:tabs>
        <w:ind w:firstLine="709"/>
        <w:jc w:val="both"/>
        <w:rPr>
          <w:rFonts w:asciiTheme="majorBidi" w:hAnsiTheme="majorBidi" w:cstheme="majorBidi"/>
        </w:rPr>
      </w:pPr>
      <w:r w:rsidRPr="00827702">
        <w:rPr>
          <w:rStyle w:val="FootnoteReference"/>
          <w:rFonts w:asciiTheme="majorBidi" w:hAnsiTheme="majorBidi" w:cstheme="majorBidi"/>
        </w:rPr>
        <w:footnoteRef/>
      </w:r>
      <w:proofErr w:type="spellStart"/>
      <w:r w:rsidRPr="00827702">
        <w:rPr>
          <w:rFonts w:asciiTheme="majorBidi" w:hAnsiTheme="majorBidi" w:cstheme="majorBidi"/>
        </w:rPr>
        <w:t>Jalaluddin</w:t>
      </w:r>
      <w:proofErr w:type="spellEnd"/>
      <w:r w:rsidRPr="00827702">
        <w:rPr>
          <w:rFonts w:asciiTheme="majorBidi" w:hAnsiTheme="majorBidi" w:cstheme="majorBidi"/>
        </w:rPr>
        <w:t xml:space="preserve">, </w:t>
      </w:r>
      <w:proofErr w:type="spellStart"/>
      <w:r w:rsidRPr="00827702">
        <w:rPr>
          <w:rFonts w:asciiTheme="majorBidi" w:hAnsiTheme="majorBidi" w:cstheme="majorBidi"/>
          <w:i/>
          <w:iCs/>
        </w:rPr>
        <w:t>Psikologi</w:t>
      </w:r>
      <w:proofErr w:type="spellEnd"/>
      <w:r w:rsidRPr="00827702">
        <w:rPr>
          <w:rFonts w:asciiTheme="majorBidi" w:hAnsiTheme="majorBidi" w:cstheme="majorBidi"/>
          <w:i/>
          <w:iCs/>
        </w:rPr>
        <w:t xml:space="preserve"> Agama: </w:t>
      </w:r>
      <w:proofErr w:type="spellStart"/>
      <w:r w:rsidRPr="00827702">
        <w:rPr>
          <w:rFonts w:asciiTheme="majorBidi" w:hAnsiTheme="majorBidi" w:cstheme="majorBidi"/>
          <w:i/>
          <w:iCs/>
        </w:rPr>
        <w:t>Memahami</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Perilaku</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Dengan</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Mengaplikasikan</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Prinsip-Prinsip</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Psikologi</w:t>
      </w:r>
      <w:proofErr w:type="spellEnd"/>
      <w:r w:rsidRPr="00827702">
        <w:rPr>
          <w:rFonts w:asciiTheme="majorBidi" w:hAnsiTheme="majorBidi" w:cstheme="majorBidi"/>
        </w:rPr>
        <w:t>, 109</w:t>
      </w:r>
    </w:p>
  </w:footnote>
  <w:footnote w:id="18">
    <w:p w:rsidR="00761357" w:rsidRPr="00827702" w:rsidRDefault="00761357"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proofErr w:type="spellStart"/>
      <w:r w:rsidRPr="00827702">
        <w:rPr>
          <w:rFonts w:asciiTheme="majorBidi" w:hAnsiTheme="majorBidi" w:cstheme="majorBidi"/>
        </w:rPr>
        <w:t>Jalaluddin</w:t>
      </w:r>
      <w:proofErr w:type="spellEnd"/>
      <w:r w:rsidRPr="00827702">
        <w:rPr>
          <w:rFonts w:asciiTheme="majorBidi" w:hAnsiTheme="majorBidi" w:cstheme="majorBidi"/>
        </w:rPr>
        <w:t xml:space="preserve">, </w:t>
      </w:r>
      <w:proofErr w:type="spellStart"/>
      <w:r w:rsidRPr="00827702">
        <w:rPr>
          <w:rFonts w:asciiTheme="majorBidi" w:hAnsiTheme="majorBidi" w:cstheme="majorBidi"/>
          <w:i/>
          <w:iCs/>
        </w:rPr>
        <w:t>Psikologi</w:t>
      </w:r>
      <w:proofErr w:type="spellEnd"/>
      <w:r w:rsidRPr="00827702">
        <w:rPr>
          <w:rFonts w:asciiTheme="majorBidi" w:hAnsiTheme="majorBidi" w:cstheme="majorBidi"/>
          <w:i/>
          <w:iCs/>
        </w:rPr>
        <w:t xml:space="preserve"> Agama: </w:t>
      </w:r>
      <w:proofErr w:type="spellStart"/>
      <w:r w:rsidRPr="00827702">
        <w:rPr>
          <w:rFonts w:asciiTheme="majorBidi" w:hAnsiTheme="majorBidi" w:cstheme="majorBidi"/>
          <w:i/>
          <w:iCs/>
        </w:rPr>
        <w:t>Memahami</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Perilaku</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Dengan</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Mengaplikasikan</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Prinsip-Prinsip</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Psikologi</w:t>
      </w:r>
      <w:proofErr w:type="spellEnd"/>
      <w:r w:rsidRPr="00827702">
        <w:rPr>
          <w:rFonts w:asciiTheme="majorBidi" w:hAnsiTheme="majorBidi" w:cstheme="majorBidi"/>
        </w:rPr>
        <w:t>,</w:t>
      </w:r>
      <w:r w:rsidRPr="00827702">
        <w:rPr>
          <w:rFonts w:asciiTheme="majorBidi" w:hAnsiTheme="majorBidi" w:cstheme="majorBidi"/>
          <w:lang w:val="id-ID"/>
        </w:rPr>
        <w:t xml:space="preserve"> </w:t>
      </w:r>
      <w:r w:rsidRPr="00827702">
        <w:rPr>
          <w:rFonts w:asciiTheme="majorBidi" w:hAnsiTheme="majorBidi" w:cstheme="majorBidi"/>
        </w:rPr>
        <w:t>1</w:t>
      </w:r>
      <w:r w:rsidRPr="00827702">
        <w:rPr>
          <w:rFonts w:asciiTheme="majorBidi" w:hAnsiTheme="majorBidi" w:cstheme="majorBidi"/>
          <w:lang w:val="id-ID"/>
        </w:rPr>
        <w:t>10</w:t>
      </w:r>
    </w:p>
  </w:footnote>
  <w:footnote w:id="19">
    <w:p w:rsidR="00134ECC" w:rsidRPr="00827702" w:rsidRDefault="00134ECC"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proofErr w:type="spellStart"/>
      <w:r w:rsidR="00DA7BD8" w:rsidRPr="00827702">
        <w:rPr>
          <w:rFonts w:asciiTheme="majorBidi" w:hAnsiTheme="majorBidi" w:cstheme="majorBidi"/>
        </w:rPr>
        <w:t>Jalaluddin</w:t>
      </w:r>
      <w:proofErr w:type="spellEnd"/>
      <w:r w:rsidR="00DA7BD8" w:rsidRPr="00827702">
        <w:rPr>
          <w:rFonts w:asciiTheme="majorBidi" w:hAnsiTheme="majorBidi" w:cstheme="majorBidi"/>
        </w:rPr>
        <w:t xml:space="preserve">, </w:t>
      </w:r>
      <w:proofErr w:type="spellStart"/>
      <w:r w:rsidR="00DA7BD8" w:rsidRPr="00827702">
        <w:rPr>
          <w:rFonts w:asciiTheme="majorBidi" w:hAnsiTheme="majorBidi" w:cstheme="majorBidi"/>
          <w:i/>
          <w:iCs/>
        </w:rPr>
        <w:t>Psikologi</w:t>
      </w:r>
      <w:proofErr w:type="spellEnd"/>
      <w:r w:rsidR="00DA7BD8" w:rsidRPr="00827702">
        <w:rPr>
          <w:rFonts w:asciiTheme="majorBidi" w:hAnsiTheme="majorBidi" w:cstheme="majorBidi"/>
          <w:i/>
          <w:iCs/>
        </w:rPr>
        <w:t xml:space="preserve"> Agama: </w:t>
      </w:r>
      <w:proofErr w:type="spellStart"/>
      <w:r w:rsidR="00DA7BD8" w:rsidRPr="00827702">
        <w:rPr>
          <w:rFonts w:asciiTheme="majorBidi" w:hAnsiTheme="majorBidi" w:cstheme="majorBidi"/>
          <w:i/>
          <w:iCs/>
        </w:rPr>
        <w:t>Memahami</w:t>
      </w:r>
      <w:proofErr w:type="spellEnd"/>
      <w:r w:rsidR="00DA7BD8" w:rsidRPr="00827702">
        <w:rPr>
          <w:rFonts w:asciiTheme="majorBidi" w:hAnsiTheme="majorBidi" w:cstheme="majorBidi"/>
          <w:i/>
          <w:iCs/>
        </w:rPr>
        <w:t xml:space="preserve"> </w:t>
      </w:r>
      <w:proofErr w:type="spellStart"/>
      <w:r w:rsidR="00DA7BD8" w:rsidRPr="00827702">
        <w:rPr>
          <w:rFonts w:asciiTheme="majorBidi" w:hAnsiTheme="majorBidi" w:cstheme="majorBidi"/>
          <w:i/>
          <w:iCs/>
        </w:rPr>
        <w:t>Perilaku</w:t>
      </w:r>
      <w:proofErr w:type="spellEnd"/>
      <w:r w:rsidR="00DA7BD8" w:rsidRPr="00827702">
        <w:rPr>
          <w:rFonts w:asciiTheme="majorBidi" w:hAnsiTheme="majorBidi" w:cstheme="majorBidi"/>
          <w:i/>
          <w:iCs/>
        </w:rPr>
        <w:t xml:space="preserve"> </w:t>
      </w:r>
      <w:proofErr w:type="spellStart"/>
      <w:r w:rsidR="00DA7BD8" w:rsidRPr="00827702">
        <w:rPr>
          <w:rFonts w:asciiTheme="majorBidi" w:hAnsiTheme="majorBidi" w:cstheme="majorBidi"/>
          <w:i/>
          <w:iCs/>
        </w:rPr>
        <w:t>Dengan</w:t>
      </w:r>
      <w:proofErr w:type="spellEnd"/>
      <w:r w:rsidR="00DA7BD8" w:rsidRPr="00827702">
        <w:rPr>
          <w:rFonts w:asciiTheme="majorBidi" w:hAnsiTheme="majorBidi" w:cstheme="majorBidi"/>
          <w:i/>
          <w:iCs/>
        </w:rPr>
        <w:t xml:space="preserve"> </w:t>
      </w:r>
      <w:proofErr w:type="spellStart"/>
      <w:r w:rsidR="00DA7BD8" w:rsidRPr="00827702">
        <w:rPr>
          <w:rFonts w:asciiTheme="majorBidi" w:hAnsiTheme="majorBidi" w:cstheme="majorBidi"/>
          <w:i/>
          <w:iCs/>
        </w:rPr>
        <w:t>Mengaplikasikan</w:t>
      </w:r>
      <w:proofErr w:type="spellEnd"/>
      <w:r w:rsidR="00DA7BD8" w:rsidRPr="00827702">
        <w:rPr>
          <w:rFonts w:asciiTheme="majorBidi" w:hAnsiTheme="majorBidi" w:cstheme="majorBidi"/>
          <w:i/>
          <w:iCs/>
        </w:rPr>
        <w:t xml:space="preserve"> </w:t>
      </w:r>
      <w:proofErr w:type="spellStart"/>
      <w:r w:rsidR="00DA7BD8" w:rsidRPr="00827702">
        <w:rPr>
          <w:rFonts w:asciiTheme="majorBidi" w:hAnsiTheme="majorBidi" w:cstheme="majorBidi"/>
          <w:i/>
          <w:iCs/>
        </w:rPr>
        <w:t>Prinsip-Prinsip</w:t>
      </w:r>
      <w:proofErr w:type="spellEnd"/>
      <w:r w:rsidR="00DA7BD8" w:rsidRPr="00827702">
        <w:rPr>
          <w:rFonts w:asciiTheme="majorBidi" w:hAnsiTheme="majorBidi" w:cstheme="majorBidi"/>
          <w:i/>
          <w:iCs/>
        </w:rPr>
        <w:t xml:space="preserve"> </w:t>
      </w:r>
      <w:proofErr w:type="spellStart"/>
      <w:r w:rsidR="00DA7BD8" w:rsidRPr="00827702">
        <w:rPr>
          <w:rFonts w:asciiTheme="majorBidi" w:hAnsiTheme="majorBidi" w:cstheme="majorBidi"/>
          <w:i/>
          <w:iCs/>
        </w:rPr>
        <w:t>Psikologi</w:t>
      </w:r>
      <w:proofErr w:type="spellEnd"/>
      <w:r w:rsidR="00DA7BD8" w:rsidRPr="00827702">
        <w:rPr>
          <w:rFonts w:asciiTheme="majorBidi" w:hAnsiTheme="majorBidi" w:cstheme="majorBidi"/>
        </w:rPr>
        <w:t>,</w:t>
      </w:r>
      <w:r w:rsidR="00DA7BD8" w:rsidRPr="00827702">
        <w:rPr>
          <w:rFonts w:asciiTheme="majorBidi" w:hAnsiTheme="majorBidi" w:cstheme="majorBidi"/>
          <w:lang w:val="id-ID"/>
        </w:rPr>
        <w:t xml:space="preserve"> </w:t>
      </w:r>
      <w:r w:rsidR="00DA7BD8" w:rsidRPr="00827702">
        <w:rPr>
          <w:rFonts w:asciiTheme="majorBidi" w:hAnsiTheme="majorBidi" w:cstheme="majorBidi"/>
        </w:rPr>
        <w:t>1</w:t>
      </w:r>
      <w:r w:rsidR="00DA7BD8" w:rsidRPr="00827702">
        <w:rPr>
          <w:rFonts w:asciiTheme="majorBidi" w:hAnsiTheme="majorBidi" w:cstheme="majorBidi"/>
          <w:lang w:val="id-ID"/>
        </w:rPr>
        <w:t>11</w:t>
      </w:r>
    </w:p>
  </w:footnote>
  <w:footnote w:id="20">
    <w:p w:rsidR="003A1F24" w:rsidRPr="00827702" w:rsidRDefault="003A1F24"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proofErr w:type="spellStart"/>
      <w:r w:rsidRPr="00827702">
        <w:rPr>
          <w:rFonts w:asciiTheme="majorBidi" w:hAnsiTheme="majorBidi" w:cstheme="majorBidi"/>
        </w:rPr>
        <w:t>Siti</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Nurhayati</w:t>
      </w:r>
      <w:proofErr w:type="spellEnd"/>
      <w:r w:rsidRPr="00827702">
        <w:rPr>
          <w:rFonts w:asciiTheme="majorBidi" w:hAnsiTheme="majorBidi" w:cstheme="majorBidi"/>
          <w:i/>
          <w:iCs/>
        </w:rPr>
        <w:t xml:space="preserve">, </w:t>
      </w:r>
      <w:r w:rsidRPr="00827702">
        <w:rPr>
          <w:rFonts w:asciiTheme="majorBidi" w:hAnsiTheme="majorBidi" w:cstheme="majorBidi"/>
          <w:i/>
          <w:iCs/>
          <w:lang w:val="id-ID"/>
        </w:rPr>
        <w:t>“</w:t>
      </w:r>
      <w:proofErr w:type="spellStart"/>
      <w:r w:rsidRPr="00827702">
        <w:rPr>
          <w:rFonts w:asciiTheme="majorBidi" w:hAnsiTheme="majorBidi" w:cstheme="majorBidi"/>
        </w:rPr>
        <w:t>Pembinaan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Aktivitas</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Keagamaan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Dalam</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Membentuk</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Sikap</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Keberagamaan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Siswa</w:t>
      </w:r>
      <w:proofErr w:type="spellEnd"/>
      <w:r w:rsidRPr="00827702">
        <w:rPr>
          <w:rFonts w:asciiTheme="majorBidi" w:hAnsiTheme="majorBidi" w:cstheme="majorBidi"/>
          <w:lang w:val="id-ID"/>
        </w:rPr>
        <w:t>”</w:t>
      </w:r>
      <w:r w:rsidRPr="00827702">
        <w:rPr>
          <w:rFonts w:asciiTheme="majorBidi" w:hAnsiTheme="majorBidi" w:cstheme="majorBidi"/>
        </w:rPr>
        <w:t>,</w:t>
      </w:r>
      <w:r w:rsidRPr="00827702">
        <w:rPr>
          <w:rFonts w:asciiTheme="majorBidi" w:hAnsiTheme="majorBidi" w:cstheme="majorBidi"/>
          <w:lang w:val="id-ID"/>
        </w:rPr>
        <w:t xml:space="preserve"> (</w:t>
      </w:r>
      <w:proofErr w:type="spellStart"/>
      <w:r w:rsidRPr="00827702">
        <w:rPr>
          <w:rFonts w:asciiTheme="majorBidi" w:hAnsiTheme="majorBidi" w:cstheme="majorBidi"/>
        </w:rPr>
        <w:t>Skripsi</w:t>
      </w:r>
      <w:proofErr w:type="spellEnd"/>
      <w:r w:rsidRPr="00827702">
        <w:rPr>
          <w:rFonts w:asciiTheme="majorBidi" w:hAnsiTheme="majorBidi" w:cstheme="majorBidi"/>
          <w:i/>
          <w:iCs/>
          <w:lang w:val="id-ID"/>
        </w:rPr>
        <w:t xml:space="preserve">, </w:t>
      </w:r>
      <w:proofErr w:type="spellStart"/>
      <w:r w:rsidRPr="00827702">
        <w:rPr>
          <w:rFonts w:asciiTheme="majorBidi" w:hAnsiTheme="majorBidi" w:cstheme="majorBidi"/>
        </w:rPr>
        <w:t>Fakultas</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Tarbiyah</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dan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Keguruan</w:t>
      </w:r>
      <w:proofErr w:type="spellEnd"/>
      <w:r w:rsidRPr="00827702">
        <w:rPr>
          <w:rFonts w:asciiTheme="majorBidi" w:hAnsiTheme="majorBidi" w:cstheme="majorBidi"/>
        </w:rPr>
        <w:t xml:space="preserve"> IAIN Sultan </w:t>
      </w:r>
      <w:proofErr w:type="spellStart"/>
      <w:r w:rsidRPr="00827702">
        <w:rPr>
          <w:rFonts w:asciiTheme="majorBidi" w:hAnsiTheme="majorBidi" w:cstheme="majorBidi"/>
        </w:rPr>
        <w:t>Maulana</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Hasanuddin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Banten</w:t>
      </w:r>
      <w:proofErr w:type="spellEnd"/>
      <w:r w:rsidRPr="00827702">
        <w:rPr>
          <w:rFonts w:asciiTheme="majorBidi" w:hAnsiTheme="majorBidi" w:cstheme="majorBidi"/>
          <w:lang w:val="id-ID"/>
        </w:rPr>
        <w:t>, 2017</w:t>
      </w:r>
      <w:r w:rsidRPr="00827702">
        <w:rPr>
          <w:rFonts w:asciiTheme="majorBidi" w:hAnsiTheme="majorBidi" w:cstheme="majorBidi"/>
        </w:rPr>
        <w:t>)</w:t>
      </w:r>
      <w:r w:rsidRPr="00827702">
        <w:rPr>
          <w:rFonts w:asciiTheme="majorBidi" w:hAnsiTheme="majorBidi" w:cstheme="majorBidi"/>
          <w:lang w:val="id-ID"/>
        </w:rPr>
        <w:t>, 71</w:t>
      </w:r>
    </w:p>
  </w:footnote>
  <w:footnote w:id="21">
    <w:p w:rsidR="00134ECC" w:rsidRPr="00827702" w:rsidRDefault="00134ECC"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proofErr w:type="spellStart"/>
      <w:r w:rsidR="00E769A6" w:rsidRPr="00827702">
        <w:rPr>
          <w:rFonts w:asciiTheme="majorBidi" w:hAnsiTheme="majorBidi" w:cstheme="majorBidi"/>
        </w:rPr>
        <w:t>Jalaluddin</w:t>
      </w:r>
      <w:proofErr w:type="spellEnd"/>
      <w:r w:rsidR="00E769A6" w:rsidRPr="00827702">
        <w:rPr>
          <w:rFonts w:asciiTheme="majorBidi" w:hAnsiTheme="majorBidi" w:cstheme="majorBidi"/>
        </w:rPr>
        <w:t xml:space="preserve">, </w:t>
      </w:r>
      <w:proofErr w:type="spellStart"/>
      <w:r w:rsidR="00E769A6" w:rsidRPr="00827702">
        <w:rPr>
          <w:rFonts w:asciiTheme="majorBidi" w:hAnsiTheme="majorBidi" w:cstheme="majorBidi"/>
          <w:i/>
          <w:iCs/>
        </w:rPr>
        <w:t>Psikologi</w:t>
      </w:r>
      <w:proofErr w:type="spellEnd"/>
      <w:r w:rsidR="00E769A6" w:rsidRPr="00827702">
        <w:rPr>
          <w:rFonts w:asciiTheme="majorBidi" w:hAnsiTheme="majorBidi" w:cstheme="majorBidi"/>
          <w:i/>
          <w:iCs/>
        </w:rPr>
        <w:t xml:space="preserve"> Agama: </w:t>
      </w:r>
      <w:proofErr w:type="spellStart"/>
      <w:r w:rsidR="00E769A6" w:rsidRPr="00827702">
        <w:rPr>
          <w:rFonts w:asciiTheme="majorBidi" w:hAnsiTheme="majorBidi" w:cstheme="majorBidi"/>
          <w:i/>
          <w:iCs/>
        </w:rPr>
        <w:t>Memahami</w:t>
      </w:r>
      <w:proofErr w:type="spellEnd"/>
      <w:r w:rsidR="00E769A6" w:rsidRPr="00827702">
        <w:rPr>
          <w:rFonts w:asciiTheme="majorBidi" w:hAnsiTheme="majorBidi" w:cstheme="majorBidi"/>
          <w:i/>
          <w:iCs/>
        </w:rPr>
        <w:t xml:space="preserve"> </w:t>
      </w:r>
      <w:proofErr w:type="spellStart"/>
      <w:r w:rsidR="00E769A6" w:rsidRPr="00827702">
        <w:rPr>
          <w:rFonts w:asciiTheme="majorBidi" w:hAnsiTheme="majorBidi" w:cstheme="majorBidi"/>
          <w:i/>
          <w:iCs/>
        </w:rPr>
        <w:t>Perilaku</w:t>
      </w:r>
      <w:proofErr w:type="spellEnd"/>
      <w:r w:rsidR="00E769A6" w:rsidRPr="00827702">
        <w:rPr>
          <w:rFonts w:asciiTheme="majorBidi" w:hAnsiTheme="majorBidi" w:cstheme="majorBidi"/>
          <w:i/>
          <w:iCs/>
        </w:rPr>
        <w:t xml:space="preserve"> </w:t>
      </w:r>
      <w:proofErr w:type="spellStart"/>
      <w:r w:rsidR="00E769A6" w:rsidRPr="00827702">
        <w:rPr>
          <w:rFonts w:asciiTheme="majorBidi" w:hAnsiTheme="majorBidi" w:cstheme="majorBidi"/>
          <w:i/>
          <w:iCs/>
        </w:rPr>
        <w:t>Dengan</w:t>
      </w:r>
      <w:proofErr w:type="spellEnd"/>
      <w:r w:rsidR="00E769A6" w:rsidRPr="00827702">
        <w:rPr>
          <w:rFonts w:asciiTheme="majorBidi" w:hAnsiTheme="majorBidi" w:cstheme="majorBidi"/>
          <w:i/>
          <w:iCs/>
        </w:rPr>
        <w:t xml:space="preserve"> </w:t>
      </w:r>
      <w:proofErr w:type="spellStart"/>
      <w:r w:rsidR="00E769A6" w:rsidRPr="00827702">
        <w:rPr>
          <w:rFonts w:asciiTheme="majorBidi" w:hAnsiTheme="majorBidi" w:cstheme="majorBidi"/>
          <w:i/>
          <w:iCs/>
        </w:rPr>
        <w:t>Mengaplikasikan</w:t>
      </w:r>
      <w:proofErr w:type="spellEnd"/>
      <w:r w:rsidR="00E769A6" w:rsidRPr="00827702">
        <w:rPr>
          <w:rFonts w:asciiTheme="majorBidi" w:hAnsiTheme="majorBidi" w:cstheme="majorBidi"/>
          <w:i/>
          <w:iCs/>
        </w:rPr>
        <w:t xml:space="preserve"> </w:t>
      </w:r>
      <w:proofErr w:type="spellStart"/>
      <w:r w:rsidR="00E769A6" w:rsidRPr="00827702">
        <w:rPr>
          <w:rFonts w:asciiTheme="majorBidi" w:hAnsiTheme="majorBidi" w:cstheme="majorBidi"/>
          <w:i/>
          <w:iCs/>
        </w:rPr>
        <w:t>Prinsip-Prinsip</w:t>
      </w:r>
      <w:proofErr w:type="spellEnd"/>
      <w:r w:rsidR="00E769A6" w:rsidRPr="00827702">
        <w:rPr>
          <w:rFonts w:asciiTheme="majorBidi" w:hAnsiTheme="majorBidi" w:cstheme="majorBidi"/>
          <w:i/>
          <w:iCs/>
        </w:rPr>
        <w:t xml:space="preserve"> </w:t>
      </w:r>
      <w:proofErr w:type="spellStart"/>
      <w:r w:rsidR="00E769A6" w:rsidRPr="00827702">
        <w:rPr>
          <w:rFonts w:asciiTheme="majorBidi" w:hAnsiTheme="majorBidi" w:cstheme="majorBidi"/>
          <w:i/>
          <w:iCs/>
        </w:rPr>
        <w:t>Psikologi</w:t>
      </w:r>
      <w:proofErr w:type="spellEnd"/>
      <w:r w:rsidR="00E769A6" w:rsidRPr="00827702">
        <w:rPr>
          <w:rFonts w:asciiTheme="majorBidi" w:hAnsiTheme="majorBidi" w:cstheme="majorBidi"/>
        </w:rPr>
        <w:t>,</w:t>
      </w:r>
      <w:r w:rsidR="00E769A6" w:rsidRPr="00827702">
        <w:rPr>
          <w:rFonts w:asciiTheme="majorBidi" w:hAnsiTheme="majorBidi" w:cstheme="majorBidi"/>
          <w:lang w:val="id-ID"/>
        </w:rPr>
        <w:t xml:space="preserve"> </w:t>
      </w:r>
      <w:r w:rsidR="00E769A6" w:rsidRPr="00827702">
        <w:rPr>
          <w:rFonts w:asciiTheme="majorBidi" w:hAnsiTheme="majorBidi" w:cstheme="majorBidi"/>
        </w:rPr>
        <w:t>1</w:t>
      </w:r>
      <w:r w:rsidR="00E769A6" w:rsidRPr="00827702">
        <w:rPr>
          <w:rFonts w:asciiTheme="majorBidi" w:hAnsiTheme="majorBidi" w:cstheme="majorBidi"/>
          <w:lang w:val="id-ID"/>
        </w:rPr>
        <w:t>13</w:t>
      </w:r>
    </w:p>
  </w:footnote>
  <w:footnote w:id="22">
    <w:p w:rsidR="00761357" w:rsidRPr="00827702" w:rsidRDefault="00761357" w:rsidP="00852C1F">
      <w:pPr>
        <w:pStyle w:val="FootnoteText"/>
        <w:ind w:firstLine="709"/>
        <w:jc w:val="both"/>
        <w:rPr>
          <w:rFonts w:asciiTheme="majorBidi" w:hAnsiTheme="majorBidi" w:cstheme="majorBidi"/>
        </w:rPr>
      </w:pPr>
      <w:r w:rsidRPr="00827702">
        <w:rPr>
          <w:rFonts w:asciiTheme="majorBidi" w:hAnsiTheme="majorBidi" w:cstheme="majorBidi"/>
        </w:rPr>
        <w:tab/>
      </w:r>
      <w:r w:rsidRPr="00827702">
        <w:rPr>
          <w:rStyle w:val="FootnoteReference"/>
          <w:rFonts w:asciiTheme="majorBidi" w:hAnsiTheme="majorBidi" w:cstheme="majorBidi"/>
        </w:rPr>
        <w:footnoteRef/>
      </w:r>
      <w:proofErr w:type="spellStart"/>
      <w:r w:rsidRPr="00827702">
        <w:rPr>
          <w:rFonts w:asciiTheme="majorBidi" w:hAnsiTheme="majorBidi" w:cstheme="majorBidi"/>
        </w:rPr>
        <w:t>Jalaluddin</w:t>
      </w:r>
      <w:proofErr w:type="spellEnd"/>
      <w:r w:rsidRPr="00827702">
        <w:rPr>
          <w:rFonts w:asciiTheme="majorBidi" w:hAnsiTheme="majorBidi" w:cstheme="majorBidi"/>
        </w:rPr>
        <w:t xml:space="preserve">, </w:t>
      </w:r>
      <w:proofErr w:type="spellStart"/>
      <w:r w:rsidRPr="00827702">
        <w:rPr>
          <w:rFonts w:asciiTheme="majorBidi" w:hAnsiTheme="majorBidi" w:cstheme="majorBidi"/>
          <w:i/>
          <w:iCs/>
        </w:rPr>
        <w:t>Psikologi</w:t>
      </w:r>
      <w:proofErr w:type="spellEnd"/>
      <w:r w:rsidRPr="00827702">
        <w:rPr>
          <w:rFonts w:asciiTheme="majorBidi" w:hAnsiTheme="majorBidi" w:cstheme="majorBidi"/>
          <w:i/>
          <w:iCs/>
        </w:rPr>
        <w:t xml:space="preserve"> Agama: </w:t>
      </w:r>
      <w:proofErr w:type="spellStart"/>
      <w:r w:rsidRPr="00827702">
        <w:rPr>
          <w:rFonts w:asciiTheme="majorBidi" w:hAnsiTheme="majorBidi" w:cstheme="majorBidi"/>
          <w:i/>
          <w:iCs/>
        </w:rPr>
        <w:t>Memahami</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Perilaku</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Dengan</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Mengaplikasikan</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Prinsip-Prinsip</w:t>
      </w:r>
      <w:proofErr w:type="spellEnd"/>
      <w:r w:rsidRPr="00827702">
        <w:rPr>
          <w:rFonts w:asciiTheme="majorBidi" w:hAnsiTheme="majorBidi" w:cstheme="majorBidi"/>
          <w:i/>
          <w:iCs/>
        </w:rPr>
        <w:t xml:space="preserve"> </w:t>
      </w:r>
      <w:proofErr w:type="spellStart"/>
      <w:r w:rsidRPr="00827702">
        <w:rPr>
          <w:rFonts w:asciiTheme="majorBidi" w:hAnsiTheme="majorBidi" w:cstheme="majorBidi"/>
          <w:i/>
          <w:iCs/>
        </w:rPr>
        <w:t>Psikologi</w:t>
      </w:r>
      <w:proofErr w:type="spellEnd"/>
      <w:r w:rsidR="00E769A6" w:rsidRPr="00827702">
        <w:rPr>
          <w:rFonts w:asciiTheme="majorBidi" w:hAnsiTheme="majorBidi" w:cstheme="majorBidi"/>
        </w:rPr>
        <w:t>, 114</w:t>
      </w:r>
    </w:p>
  </w:footnote>
  <w:footnote w:id="23">
    <w:p w:rsidR="00875F99" w:rsidRPr="00827702" w:rsidRDefault="00875F99"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proofErr w:type="spellStart"/>
      <w:r w:rsidRPr="00827702">
        <w:rPr>
          <w:rFonts w:asciiTheme="majorBidi" w:hAnsiTheme="majorBidi" w:cstheme="majorBidi"/>
        </w:rPr>
        <w:t>Siti</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Nurhayati</w:t>
      </w:r>
      <w:proofErr w:type="spellEnd"/>
      <w:r w:rsidRPr="00827702">
        <w:rPr>
          <w:rFonts w:asciiTheme="majorBidi" w:hAnsiTheme="majorBidi" w:cstheme="majorBidi"/>
          <w:i/>
          <w:iCs/>
        </w:rPr>
        <w:t xml:space="preserve">, </w:t>
      </w:r>
      <w:r w:rsidRPr="00827702">
        <w:rPr>
          <w:rFonts w:asciiTheme="majorBidi" w:hAnsiTheme="majorBidi" w:cstheme="majorBidi"/>
          <w:i/>
          <w:iCs/>
          <w:lang w:val="id-ID"/>
        </w:rPr>
        <w:t>“</w:t>
      </w:r>
      <w:proofErr w:type="spellStart"/>
      <w:r w:rsidRPr="00827702">
        <w:rPr>
          <w:rFonts w:asciiTheme="majorBidi" w:hAnsiTheme="majorBidi" w:cstheme="majorBidi"/>
        </w:rPr>
        <w:t>Pembinaan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Aktivitas</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Keagamaan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Dalam</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Membentuk</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Sikap</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Keberagamaan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Siswa</w:t>
      </w:r>
      <w:proofErr w:type="spellEnd"/>
      <w:r w:rsidRPr="00827702">
        <w:rPr>
          <w:rFonts w:asciiTheme="majorBidi" w:hAnsiTheme="majorBidi" w:cstheme="majorBidi"/>
          <w:lang w:val="id-ID"/>
        </w:rPr>
        <w:t>”</w:t>
      </w:r>
      <w:r w:rsidRPr="00827702">
        <w:rPr>
          <w:rFonts w:asciiTheme="majorBidi" w:hAnsiTheme="majorBidi" w:cstheme="majorBidi"/>
        </w:rPr>
        <w:t>,</w:t>
      </w:r>
      <w:r w:rsidRPr="00827702">
        <w:rPr>
          <w:rFonts w:asciiTheme="majorBidi" w:hAnsiTheme="majorBidi" w:cstheme="majorBidi"/>
          <w:lang w:val="id-ID"/>
        </w:rPr>
        <w:t xml:space="preserve"> (</w:t>
      </w:r>
      <w:proofErr w:type="spellStart"/>
      <w:r w:rsidRPr="00827702">
        <w:rPr>
          <w:rFonts w:asciiTheme="majorBidi" w:hAnsiTheme="majorBidi" w:cstheme="majorBidi"/>
        </w:rPr>
        <w:t>Skripsi</w:t>
      </w:r>
      <w:proofErr w:type="spellEnd"/>
      <w:r w:rsidRPr="00827702">
        <w:rPr>
          <w:rFonts w:asciiTheme="majorBidi" w:hAnsiTheme="majorBidi" w:cstheme="majorBidi"/>
          <w:i/>
          <w:iCs/>
          <w:lang w:val="id-ID"/>
        </w:rPr>
        <w:t xml:space="preserve">, </w:t>
      </w:r>
      <w:proofErr w:type="spellStart"/>
      <w:r w:rsidRPr="00827702">
        <w:rPr>
          <w:rFonts w:asciiTheme="majorBidi" w:hAnsiTheme="majorBidi" w:cstheme="majorBidi"/>
        </w:rPr>
        <w:t>Fakultas</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Tarbiyah</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dan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Keguruan</w:t>
      </w:r>
      <w:proofErr w:type="spellEnd"/>
      <w:r w:rsidRPr="00827702">
        <w:rPr>
          <w:rFonts w:asciiTheme="majorBidi" w:hAnsiTheme="majorBidi" w:cstheme="majorBidi"/>
        </w:rPr>
        <w:t xml:space="preserve"> IAIN Sultan </w:t>
      </w:r>
      <w:proofErr w:type="spellStart"/>
      <w:r w:rsidRPr="00827702">
        <w:rPr>
          <w:rFonts w:asciiTheme="majorBidi" w:hAnsiTheme="majorBidi" w:cstheme="majorBidi"/>
        </w:rPr>
        <w:t>Maulana</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Hasanuddin</w:t>
      </w:r>
      <w:proofErr w:type="spellEnd"/>
      <w:r w:rsidRPr="00827702">
        <w:rPr>
          <w:rFonts w:asciiTheme="majorBidi" w:hAnsiTheme="majorBidi" w:cstheme="majorBidi"/>
        </w:rPr>
        <w:t xml:space="preserve"> </w:t>
      </w:r>
      <w:proofErr w:type="spellStart"/>
      <w:r w:rsidRPr="00827702">
        <w:rPr>
          <w:rFonts w:asciiTheme="majorBidi" w:hAnsiTheme="majorBidi" w:cstheme="majorBidi"/>
        </w:rPr>
        <w:t>Banten</w:t>
      </w:r>
      <w:proofErr w:type="spellEnd"/>
      <w:r w:rsidRPr="00827702">
        <w:rPr>
          <w:rFonts w:asciiTheme="majorBidi" w:hAnsiTheme="majorBidi" w:cstheme="majorBidi"/>
          <w:lang w:val="id-ID"/>
        </w:rPr>
        <w:t>, 2017</w:t>
      </w:r>
      <w:r w:rsidRPr="00827702">
        <w:rPr>
          <w:rFonts w:asciiTheme="majorBidi" w:hAnsiTheme="majorBidi" w:cstheme="majorBidi"/>
        </w:rPr>
        <w:t>)</w:t>
      </w:r>
      <w:r w:rsidRPr="00827702">
        <w:rPr>
          <w:rFonts w:asciiTheme="majorBidi" w:hAnsiTheme="majorBidi" w:cstheme="majorBidi"/>
          <w:lang w:val="id-ID"/>
        </w:rPr>
        <w:t>, 65</w:t>
      </w:r>
    </w:p>
  </w:footnote>
  <w:footnote w:id="24">
    <w:p w:rsidR="000E3BE6" w:rsidRPr="00827702" w:rsidRDefault="000E3BE6"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001427F1" w:rsidRPr="00827702">
        <w:rPr>
          <w:rFonts w:asciiTheme="majorBidi" w:hAnsiTheme="majorBidi" w:cstheme="majorBidi"/>
          <w:lang w:val="id-ID"/>
        </w:rPr>
        <w:t xml:space="preserve">Rangga Sa’adillah, </w:t>
      </w:r>
      <w:r w:rsidR="001427F1" w:rsidRPr="00827702">
        <w:rPr>
          <w:rFonts w:asciiTheme="majorBidi" w:hAnsiTheme="majorBidi" w:cstheme="majorBidi"/>
          <w:i/>
          <w:iCs/>
          <w:lang w:val="id-ID"/>
        </w:rPr>
        <w:t>“Pendidikan Karakter Menurut H. Wahid Hasyim”</w:t>
      </w:r>
      <w:r w:rsidR="001427F1" w:rsidRPr="00827702">
        <w:rPr>
          <w:rFonts w:asciiTheme="majorBidi" w:hAnsiTheme="majorBidi" w:cstheme="majorBidi"/>
          <w:lang w:val="id-ID"/>
        </w:rPr>
        <w:t>, Jurnal Pendidikan Agama Islam, Vol. 3, No. 2, ISSN 2089-1946, (November 2015), 286</w:t>
      </w:r>
    </w:p>
  </w:footnote>
  <w:footnote w:id="25">
    <w:p w:rsidR="00F02861" w:rsidRPr="00827702" w:rsidRDefault="00F02861"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lang w:val="id-ID"/>
        </w:rPr>
        <w:t xml:space="preserve">Jalaluddin, </w:t>
      </w:r>
      <w:r w:rsidRPr="00827702">
        <w:rPr>
          <w:rFonts w:asciiTheme="majorBidi" w:hAnsiTheme="majorBidi" w:cstheme="majorBidi"/>
          <w:i/>
          <w:iCs/>
          <w:lang w:val="id-ID"/>
        </w:rPr>
        <w:t>Psikologi Agama Memahami perilaku dengan mengaplikasikan prinsip-prinsip psikologi</w:t>
      </w:r>
      <w:r w:rsidRPr="00827702">
        <w:rPr>
          <w:rFonts w:asciiTheme="majorBidi" w:hAnsiTheme="majorBidi" w:cstheme="majorBidi"/>
          <w:lang w:val="id-ID"/>
        </w:rPr>
        <w:t xml:space="preserve">, </w:t>
      </w:r>
      <w:r w:rsidR="000027F8" w:rsidRPr="00827702">
        <w:rPr>
          <w:rFonts w:asciiTheme="majorBidi" w:hAnsiTheme="majorBidi" w:cstheme="majorBidi"/>
          <w:lang w:val="id-ID"/>
        </w:rPr>
        <w:t>120</w:t>
      </w:r>
    </w:p>
  </w:footnote>
  <w:footnote w:id="26">
    <w:p w:rsidR="00EF16FB" w:rsidRPr="00827702" w:rsidRDefault="00EF16FB"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proofErr w:type="spellStart"/>
      <w:r w:rsidR="000027F8" w:rsidRPr="00827702">
        <w:rPr>
          <w:rFonts w:asciiTheme="majorBidi" w:hAnsiTheme="majorBidi" w:cstheme="majorBidi"/>
        </w:rPr>
        <w:t>Jalaluddin</w:t>
      </w:r>
      <w:proofErr w:type="spellEnd"/>
      <w:r w:rsidR="000027F8" w:rsidRPr="00827702">
        <w:rPr>
          <w:rFonts w:asciiTheme="majorBidi" w:hAnsiTheme="majorBidi" w:cstheme="majorBidi"/>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i/>
          <w:iCs/>
        </w:rPr>
        <w:t xml:space="preserve"> Agama: </w:t>
      </w:r>
      <w:proofErr w:type="spellStart"/>
      <w:r w:rsidR="000027F8" w:rsidRPr="00827702">
        <w:rPr>
          <w:rFonts w:asciiTheme="majorBidi" w:hAnsiTheme="majorBidi" w:cstheme="majorBidi"/>
          <w:i/>
          <w:iCs/>
        </w:rPr>
        <w:t>Memahami</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Perilaku</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Dengan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Mengaplikasikan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Prinsip-Prinsip</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rPr>
        <w:t>,</w:t>
      </w:r>
      <w:r w:rsidR="000027F8" w:rsidRPr="00827702">
        <w:rPr>
          <w:rFonts w:asciiTheme="majorBidi" w:hAnsiTheme="majorBidi" w:cstheme="majorBidi"/>
          <w:lang w:val="id-ID"/>
        </w:rPr>
        <w:t xml:space="preserve"> </w:t>
      </w:r>
      <w:r w:rsidR="000027F8" w:rsidRPr="00827702">
        <w:rPr>
          <w:rFonts w:asciiTheme="majorBidi" w:hAnsiTheme="majorBidi" w:cstheme="majorBidi"/>
        </w:rPr>
        <w:t>1</w:t>
      </w:r>
      <w:r w:rsidR="000027F8" w:rsidRPr="00827702">
        <w:rPr>
          <w:rFonts w:asciiTheme="majorBidi" w:hAnsiTheme="majorBidi" w:cstheme="majorBidi"/>
          <w:lang w:val="id-ID"/>
        </w:rPr>
        <w:t>22</w:t>
      </w:r>
    </w:p>
  </w:footnote>
  <w:footnote w:id="27">
    <w:p w:rsidR="009E1E4B" w:rsidRPr="00827702" w:rsidRDefault="009E1E4B"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proofErr w:type="spellStart"/>
      <w:r w:rsidR="000027F8" w:rsidRPr="00827702">
        <w:rPr>
          <w:rFonts w:asciiTheme="majorBidi" w:hAnsiTheme="majorBidi" w:cstheme="majorBidi"/>
        </w:rPr>
        <w:t>Jalaluddin</w:t>
      </w:r>
      <w:proofErr w:type="spellEnd"/>
      <w:r w:rsidR="000027F8" w:rsidRPr="00827702">
        <w:rPr>
          <w:rFonts w:asciiTheme="majorBidi" w:hAnsiTheme="majorBidi" w:cstheme="majorBidi"/>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i/>
          <w:iCs/>
        </w:rPr>
        <w:t xml:space="preserve"> Agama: </w:t>
      </w:r>
      <w:proofErr w:type="spellStart"/>
      <w:r w:rsidR="000027F8" w:rsidRPr="00827702">
        <w:rPr>
          <w:rFonts w:asciiTheme="majorBidi" w:hAnsiTheme="majorBidi" w:cstheme="majorBidi"/>
          <w:i/>
          <w:iCs/>
        </w:rPr>
        <w:t>Memahami</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Perilaku</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Dengan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Mengaplikasikan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Prinsip-Prinsip</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rPr>
        <w:t>,</w:t>
      </w:r>
      <w:r w:rsidR="000027F8" w:rsidRPr="00827702">
        <w:rPr>
          <w:rFonts w:asciiTheme="majorBidi" w:hAnsiTheme="majorBidi" w:cstheme="majorBidi"/>
          <w:lang w:val="id-ID"/>
        </w:rPr>
        <w:t xml:space="preserve"> </w:t>
      </w:r>
      <w:r w:rsidR="000027F8" w:rsidRPr="00827702">
        <w:rPr>
          <w:rFonts w:asciiTheme="majorBidi" w:hAnsiTheme="majorBidi" w:cstheme="majorBidi"/>
        </w:rPr>
        <w:t>1</w:t>
      </w:r>
      <w:r w:rsidR="000027F8" w:rsidRPr="00827702">
        <w:rPr>
          <w:rFonts w:asciiTheme="majorBidi" w:hAnsiTheme="majorBidi" w:cstheme="majorBidi"/>
          <w:lang w:val="id-ID"/>
        </w:rPr>
        <w:t>22</w:t>
      </w:r>
    </w:p>
  </w:footnote>
  <w:footnote w:id="28">
    <w:p w:rsidR="003D2CDC" w:rsidRPr="00827702" w:rsidRDefault="003D2CDC"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proofErr w:type="spellStart"/>
      <w:r w:rsidR="000027F8" w:rsidRPr="00827702">
        <w:rPr>
          <w:rFonts w:asciiTheme="majorBidi" w:hAnsiTheme="majorBidi" w:cstheme="majorBidi"/>
        </w:rPr>
        <w:t>Jalaluddin</w:t>
      </w:r>
      <w:proofErr w:type="spellEnd"/>
      <w:r w:rsidR="000027F8" w:rsidRPr="00827702">
        <w:rPr>
          <w:rFonts w:asciiTheme="majorBidi" w:hAnsiTheme="majorBidi" w:cstheme="majorBidi"/>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i/>
          <w:iCs/>
        </w:rPr>
        <w:t xml:space="preserve"> Agama: </w:t>
      </w:r>
      <w:proofErr w:type="spellStart"/>
      <w:r w:rsidR="000027F8" w:rsidRPr="00827702">
        <w:rPr>
          <w:rFonts w:asciiTheme="majorBidi" w:hAnsiTheme="majorBidi" w:cstheme="majorBidi"/>
          <w:i/>
          <w:iCs/>
        </w:rPr>
        <w:t>Memahami</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Perilaku</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Dengan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Mengaplikasikan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Prinsip-Prinsip</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rPr>
        <w:t>,</w:t>
      </w:r>
      <w:r w:rsidR="000027F8" w:rsidRPr="00827702">
        <w:rPr>
          <w:rFonts w:asciiTheme="majorBidi" w:hAnsiTheme="majorBidi" w:cstheme="majorBidi"/>
          <w:lang w:val="id-ID"/>
        </w:rPr>
        <w:t xml:space="preserve"> </w:t>
      </w:r>
      <w:r w:rsidR="000027F8" w:rsidRPr="00827702">
        <w:rPr>
          <w:rFonts w:asciiTheme="majorBidi" w:hAnsiTheme="majorBidi" w:cstheme="majorBidi"/>
        </w:rPr>
        <w:t>1</w:t>
      </w:r>
      <w:r w:rsidR="000027F8" w:rsidRPr="00827702">
        <w:rPr>
          <w:rFonts w:asciiTheme="majorBidi" w:hAnsiTheme="majorBidi" w:cstheme="majorBidi"/>
          <w:lang w:val="id-ID"/>
        </w:rPr>
        <w:t>23</w:t>
      </w:r>
    </w:p>
  </w:footnote>
  <w:footnote w:id="29">
    <w:p w:rsidR="00E953F6" w:rsidRPr="00827702" w:rsidRDefault="00E953F6"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proofErr w:type="spellStart"/>
      <w:r w:rsidR="000027F8" w:rsidRPr="00827702">
        <w:rPr>
          <w:rFonts w:asciiTheme="majorBidi" w:hAnsiTheme="majorBidi" w:cstheme="majorBidi"/>
        </w:rPr>
        <w:t>Jalaluddin</w:t>
      </w:r>
      <w:proofErr w:type="spellEnd"/>
      <w:r w:rsidR="000027F8" w:rsidRPr="00827702">
        <w:rPr>
          <w:rFonts w:asciiTheme="majorBidi" w:hAnsiTheme="majorBidi" w:cstheme="majorBidi"/>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i/>
          <w:iCs/>
        </w:rPr>
        <w:t xml:space="preserve"> Agama: </w:t>
      </w:r>
      <w:proofErr w:type="spellStart"/>
      <w:r w:rsidR="000027F8" w:rsidRPr="00827702">
        <w:rPr>
          <w:rFonts w:asciiTheme="majorBidi" w:hAnsiTheme="majorBidi" w:cstheme="majorBidi"/>
          <w:i/>
          <w:iCs/>
        </w:rPr>
        <w:t>Memahami</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Perilaku</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Dengan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Mengaplikasikan</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Prinsip-Prinsip</w:t>
      </w:r>
      <w:proofErr w:type="spellEnd"/>
      <w:r w:rsidR="000027F8" w:rsidRPr="00827702">
        <w:rPr>
          <w:rFonts w:asciiTheme="majorBidi" w:hAnsiTheme="majorBidi" w:cstheme="majorBidi"/>
          <w:i/>
          <w:iCs/>
        </w:rPr>
        <w:t xml:space="preserve"> </w:t>
      </w:r>
      <w:proofErr w:type="spellStart"/>
      <w:r w:rsidR="000027F8" w:rsidRPr="00827702">
        <w:rPr>
          <w:rFonts w:asciiTheme="majorBidi" w:hAnsiTheme="majorBidi" w:cstheme="majorBidi"/>
          <w:i/>
          <w:iCs/>
        </w:rPr>
        <w:t>Psikologi</w:t>
      </w:r>
      <w:proofErr w:type="spellEnd"/>
      <w:r w:rsidR="000027F8" w:rsidRPr="00827702">
        <w:rPr>
          <w:rFonts w:asciiTheme="majorBidi" w:hAnsiTheme="majorBidi" w:cstheme="majorBidi"/>
        </w:rPr>
        <w:t>,</w:t>
      </w:r>
      <w:r w:rsidR="000027F8" w:rsidRPr="00827702">
        <w:rPr>
          <w:rFonts w:asciiTheme="majorBidi" w:hAnsiTheme="majorBidi" w:cstheme="majorBidi"/>
          <w:lang w:val="id-ID"/>
        </w:rPr>
        <w:t xml:space="preserve"> </w:t>
      </w:r>
      <w:r w:rsidR="000027F8" w:rsidRPr="00827702">
        <w:rPr>
          <w:rFonts w:asciiTheme="majorBidi" w:hAnsiTheme="majorBidi" w:cstheme="majorBidi"/>
        </w:rPr>
        <w:t>1</w:t>
      </w:r>
      <w:r w:rsidR="000027F8" w:rsidRPr="00827702">
        <w:rPr>
          <w:rFonts w:asciiTheme="majorBidi" w:hAnsiTheme="majorBidi" w:cstheme="majorBidi"/>
          <w:lang w:val="id-ID"/>
        </w:rPr>
        <w:t>40</w:t>
      </w:r>
    </w:p>
  </w:footnote>
  <w:footnote w:id="30">
    <w:p w:rsidR="00552B72" w:rsidRPr="00827702" w:rsidRDefault="00552B72"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lang w:val="id-ID"/>
        </w:rPr>
        <w:t xml:space="preserve"> Bambang Syamsul Arifin,</w:t>
      </w:r>
      <w:r w:rsidRPr="00827702">
        <w:rPr>
          <w:rFonts w:asciiTheme="majorBidi" w:hAnsiTheme="majorBidi" w:cstheme="majorBidi"/>
          <w:i/>
          <w:iCs/>
          <w:lang w:val="id-ID"/>
        </w:rPr>
        <w:t xml:space="preserve"> Psikologi Agama</w:t>
      </w:r>
      <w:r w:rsidRPr="00827702">
        <w:rPr>
          <w:rFonts w:asciiTheme="majorBidi" w:hAnsiTheme="majorBidi" w:cstheme="majorBidi"/>
          <w:lang w:val="id-ID"/>
        </w:rPr>
        <w:t>, (Bandung: CV. PUSTAKA SETIA, 2015), 84</w:t>
      </w:r>
    </w:p>
  </w:footnote>
  <w:footnote w:id="31">
    <w:p w:rsidR="00DF08AC" w:rsidRPr="00827702" w:rsidRDefault="00DF08AC" w:rsidP="00852C1F">
      <w:pPr>
        <w:pStyle w:val="FootnoteText"/>
        <w:ind w:firstLine="709"/>
        <w:jc w:val="both"/>
        <w:rPr>
          <w:rFonts w:asciiTheme="majorBidi" w:hAnsiTheme="majorBidi" w:cstheme="majorBidi"/>
          <w:lang w:val="id-ID"/>
        </w:rPr>
      </w:pPr>
      <w:r w:rsidRPr="00827702">
        <w:rPr>
          <w:rFonts w:asciiTheme="majorBidi" w:hAnsiTheme="majorBidi" w:cstheme="majorBidi"/>
          <w:lang w:val="id-ID"/>
        </w:rPr>
        <w:tab/>
      </w:r>
      <w:r w:rsidRPr="00827702">
        <w:rPr>
          <w:rStyle w:val="FootnoteReference"/>
          <w:rFonts w:asciiTheme="majorBidi" w:hAnsiTheme="majorBidi" w:cstheme="majorBidi"/>
        </w:rPr>
        <w:footnoteRef/>
      </w:r>
      <w:r w:rsidRPr="00827702">
        <w:rPr>
          <w:rFonts w:asciiTheme="majorBidi" w:hAnsiTheme="majorBidi" w:cstheme="majorBidi"/>
          <w:lang w:val="id-ID"/>
        </w:rPr>
        <w:t xml:space="preserve">Jalaluddin, </w:t>
      </w:r>
      <w:r w:rsidRPr="00827702">
        <w:rPr>
          <w:rFonts w:asciiTheme="majorBidi" w:hAnsiTheme="majorBidi" w:cstheme="majorBidi"/>
          <w:i/>
          <w:iCs/>
          <w:lang w:val="id-ID"/>
        </w:rPr>
        <w:t>Psikologi Agama: Memahami Perilaku Dengan Mengaplika</w:t>
      </w:r>
      <w:r w:rsidR="00924326" w:rsidRPr="00827702">
        <w:rPr>
          <w:rFonts w:asciiTheme="majorBidi" w:hAnsiTheme="majorBidi" w:cstheme="majorBidi"/>
          <w:i/>
          <w:iCs/>
          <w:lang w:val="id-ID"/>
        </w:rPr>
        <w:t xml:space="preserve">sikan Prinsip-Prinsip Psikologi, </w:t>
      </w:r>
      <w:r w:rsidRPr="00827702">
        <w:rPr>
          <w:rFonts w:asciiTheme="majorBidi" w:hAnsiTheme="majorBidi" w:cstheme="majorBidi"/>
          <w:lang w:val="id-ID"/>
        </w:rPr>
        <w:t>271</w:t>
      </w:r>
    </w:p>
  </w:footnote>
  <w:footnote w:id="32">
    <w:p w:rsidR="000572A9" w:rsidRPr="00827702" w:rsidRDefault="000572A9"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 xml:space="preserve">Bambang </w:t>
      </w:r>
      <w:r w:rsidR="00AF1076" w:rsidRPr="00827702">
        <w:rPr>
          <w:rFonts w:asciiTheme="majorBidi" w:hAnsiTheme="majorBidi" w:cstheme="majorBidi"/>
          <w:lang w:val="id-ID"/>
        </w:rPr>
        <w:t>Syamsul Arifin</w:t>
      </w:r>
      <w:r w:rsidR="00AF1076" w:rsidRPr="00827702">
        <w:rPr>
          <w:rFonts w:asciiTheme="majorBidi" w:hAnsiTheme="majorBidi" w:cstheme="majorBidi"/>
          <w:i/>
          <w:iCs/>
          <w:lang w:val="id-ID"/>
        </w:rPr>
        <w:t xml:space="preserve">, </w:t>
      </w:r>
      <w:r w:rsidRPr="00827702">
        <w:rPr>
          <w:rFonts w:asciiTheme="majorBidi" w:hAnsiTheme="majorBidi" w:cstheme="majorBidi"/>
          <w:i/>
          <w:iCs/>
          <w:lang w:val="id-ID"/>
        </w:rPr>
        <w:t>Psikologi agama</w:t>
      </w:r>
      <w:r w:rsidR="00924326" w:rsidRPr="00827702">
        <w:rPr>
          <w:rFonts w:asciiTheme="majorBidi" w:hAnsiTheme="majorBidi" w:cstheme="majorBidi"/>
          <w:lang w:val="id-ID"/>
        </w:rPr>
        <w:t>, 76</w:t>
      </w:r>
    </w:p>
  </w:footnote>
  <w:footnote w:id="33">
    <w:p w:rsidR="00B41CD6" w:rsidRPr="00827702" w:rsidRDefault="00B41CD6"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Cucu Susianti</w:t>
      </w:r>
      <w:r w:rsidR="00C84285" w:rsidRPr="00827702">
        <w:rPr>
          <w:rFonts w:asciiTheme="majorBidi" w:hAnsiTheme="majorBidi" w:cstheme="majorBidi"/>
          <w:lang w:val="id-ID"/>
        </w:rPr>
        <w:t>, “</w:t>
      </w:r>
      <w:r w:rsidRPr="00827702">
        <w:rPr>
          <w:rFonts w:asciiTheme="majorBidi" w:hAnsiTheme="majorBidi" w:cstheme="majorBidi"/>
          <w:lang w:val="id-ID"/>
        </w:rPr>
        <w:t>Efekti</w:t>
      </w:r>
      <w:r w:rsidR="006A0F84" w:rsidRPr="00827702">
        <w:rPr>
          <w:rFonts w:asciiTheme="majorBidi" w:hAnsiTheme="majorBidi" w:cstheme="majorBidi"/>
          <w:lang w:val="id-ID"/>
        </w:rPr>
        <w:t xml:space="preserve">vitas </w:t>
      </w:r>
      <w:r w:rsidR="00C84285" w:rsidRPr="00827702">
        <w:rPr>
          <w:rFonts w:asciiTheme="majorBidi" w:hAnsiTheme="majorBidi" w:cstheme="majorBidi"/>
          <w:lang w:val="id-ID"/>
        </w:rPr>
        <w:t xml:space="preserve">Metode Talaqqi Dalam Meningkatkan Kemampuan Menghafal Al-Quran Anak Usia Dini”, </w:t>
      </w:r>
      <w:r w:rsidR="00C84285" w:rsidRPr="00827702">
        <w:rPr>
          <w:rFonts w:asciiTheme="majorBidi" w:hAnsiTheme="majorBidi" w:cstheme="majorBidi"/>
          <w:i/>
          <w:iCs/>
          <w:lang w:val="id-ID"/>
        </w:rPr>
        <w:t>Jurnal Kependidikan</w:t>
      </w:r>
      <w:r w:rsidR="00C84285" w:rsidRPr="00827702">
        <w:rPr>
          <w:rFonts w:asciiTheme="majorBidi" w:hAnsiTheme="majorBidi" w:cstheme="majorBidi"/>
          <w:lang w:val="id-ID"/>
        </w:rPr>
        <w:t>, Vol. II, No. 1, (April, 2016), 3</w:t>
      </w:r>
    </w:p>
  </w:footnote>
  <w:footnote w:id="34">
    <w:p w:rsidR="00B46960" w:rsidRPr="00827702" w:rsidRDefault="00B46960" w:rsidP="00852C1F">
      <w:pPr>
        <w:pStyle w:val="FootnoteText"/>
        <w:ind w:firstLine="709"/>
        <w:jc w:val="both"/>
        <w:rPr>
          <w:rFonts w:asciiTheme="majorBidi" w:hAnsiTheme="majorBidi" w:cstheme="majorBidi"/>
        </w:rPr>
      </w:pPr>
      <w:r w:rsidRPr="00827702">
        <w:rPr>
          <w:rStyle w:val="FootnoteReference"/>
          <w:rFonts w:asciiTheme="majorBidi" w:hAnsiTheme="majorBidi" w:cstheme="majorBidi"/>
        </w:rPr>
        <w:footnoteRef/>
      </w:r>
      <w:r w:rsidRPr="00827702">
        <w:rPr>
          <w:rFonts w:asciiTheme="majorBidi" w:hAnsiTheme="majorBidi" w:cstheme="majorBidi"/>
          <w:lang w:val="id-ID"/>
        </w:rPr>
        <w:t>Amin M. Ariza</w:t>
      </w:r>
      <w:r w:rsidRPr="00827702">
        <w:rPr>
          <w:rFonts w:asciiTheme="majorBidi" w:hAnsiTheme="majorBidi" w:cstheme="majorBidi"/>
          <w:i/>
          <w:iCs/>
          <w:lang w:val="id-ID"/>
        </w:rPr>
        <w:t>, Jatuh Cinta Pada Al-Quran,</w:t>
      </w:r>
      <w:r w:rsidRPr="00827702">
        <w:rPr>
          <w:rFonts w:asciiTheme="majorBidi" w:hAnsiTheme="majorBidi" w:cstheme="majorBidi"/>
          <w:lang w:val="id-ID"/>
        </w:rPr>
        <w:t xml:space="preserve"> (Jakarta : PT Elex Media Komputindo, 2016), 151-152</w:t>
      </w:r>
      <w:r w:rsidRPr="00827702">
        <w:rPr>
          <w:rFonts w:asciiTheme="majorBidi" w:hAnsiTheme="majorBidi" w:cstheme="majorBidi"/>
        </w:rPr>
        <w:t xml:space="preserve"> </w:t>
      </w:r>
    </w:p>
  </w:footnote>
  <w:footnote w:id="35">
    <w:p w:rsidR="00C858D5" w:rsidRPr="00827702" w:rsidRDefault="00C858D5"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rPr>
        <w:t xml:space="preserve"> </w:t>
      </w:r>
      <w:r w:rsidRPr="00827702">
        <w:rPr>
          <w:rFonts w:asciiTheme="majorBidi" w:hAnsiTheme="majorBidi" w:cstheme="majorBidi"/>
          <w:lang w:val="id-ID"/>
        </w:rPr>
        <w:t xml:space="preserve">Muhammad Syah Puta, </w:t>
      </w:r>
      <w:r w:rsidRPr="00827702">
        <w:rPr>
          <w:rFonts w:asciiTheme="majorBidi" w:hAnsiTheme="majorBidi" w:cstheme="majorBidi"/>
          <w:i/>
          <w:iCs/>
          <w:lang w:val="id-ID"/>
        </w:rPr>
        <w:t xml:space="preserve">Mudah dan Praktis Menghafal Juz Amma dan Asmaul Husna, </w:t>
      </w:r>
      <w:r w:rsidRPr="00827702">
        <w:rPr>
          <w:rFonts w:asciiTheme="majorBidi" w:hAnsiTheme="majorBidi" w:cstheme="majorBidi"/>
          <w:lang w:val="id-ID"/>
        </w:rPr>
        <w:t>(Surabaya : Quntum Media, 2013), 18</w:t>
      </w:r>
    </w:p>
  </w:footnote>
  <w:footnote w:id="36">
    <w:p w:rsidR="00A51EAB" w:rsidRPr="00827702" w:rsidRDefault="00A51EAB"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004F320F" w:rsidRPr="00827702">
        <w:rPr>
          <w:rFonts w:asciiTheme="majorBidi" w:hAnsiTheme="majorBidi" w:cstheme="majorBidi"/>
          <w:lang w:val="id-ID"/>
        </w:rPr>
        <w:t>Al-Imam Abi Zakariya Yahya Bin Syarf AN-Nawawi Ad-Dimasyqi</w:t>
      </w:r>
      <w:r w:rsidRPr="00827702">
        <w:rPr>
          <w:rFonts w:asciiTheme="majorBidi" w:hAnsiTheme="majorBidi" w:cstheme="majorBidi"/>
          <w:lang w:val="id-ID"/>
        </w:rPr>
        <w:t xml:space="preserve">, </w:t>
      </w:r>
      <w:r w:rsidR="004F320F" w:rsidRPr="00827702">
        <w:rPr>
          <w:rFonts w:asciiTheme="majorBidi" w:hAnsiTheme="majorBidi" w:cstheme="majorBidi"/>
          <w:i/>
          <w:iCs/>
          <w:lang w:val="id-ID"/>
        </w:rPr>
        <w:t>Riyadhu Shalihin min Kalami Sayyidil Mursalin</w:t>
      </w:r>
      <w:r w:rsidR="004F320F" w:rsidRPr="00827702">
        <w:rPr>
          <w:rFonts w:asciiTheme="majorBidi" w:hAnsiTheme="majorBidi" w:cstheme="majorBidi"/>
          <w:lang w:val="id-ID"/>
        </w:rPr>
        <w:t xml:space="preserve">, (Surabaya: </w:t>
      </w:r>
      <w:r w:rsidR="007816DD" w:rsidRPr="00827702">
        <w:rPr>
          <w:rFonts w:asciiTheme="majorBidi" w:hAnsiTheme="majorBidi" w:cstheme="majorBidi"/>
          <w:lang w:val="id-ID"/>
        </w:rPr>
        <w:t>Imarotullah), 3064</w:t>
      </w:r>
      <w:r w:rsidR="00A66EE5" w:rsidRPr="00827702">
        <w:rPr>
          <w:rFonts w:asciiTheme="majorBidi" w:hAnsiTheme="majorBidi" w:cstheme="majorBidi"/>
          <w:lang w:val="id-ID"/>
        </w:rPr>
        <w:t xml:space="preserve"> </w:t>
      </w:r>
    </w:p>
  </w:footnote>
  <w:footnote w:id="37">
    <w:p w:rsidR="000C183F" w:rsidRPr="00827702" w:rsidRDefault="000C183F"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lang w:val="id-ID"/>
        </w:rPr>
        <w:t xml:space="preserve">Muhammad Syah Puta, </w:t>
      </w:r>
      <w:r w:rsidRPr="00827702">
        <w:rPr>
          <w:rFonts w:asciiTheme="majorBidi" w:hAnsiTheme="majorBidi" w:cstheme="majorBidi"/>
          <w:i/>
          <w:iCs/>
          <w:lang w:val="id-ID"/>
        </w:rPr>
        <w:t>Mudah dan Praktis Menghafal Juz Amma dan Asmaul Husna</w:t>
      </w:r>
      <w:r w:rsidR="007816DD" w:rsidRPr="00827702">
        <w:rPr>
          <w:rFonts w:asciiTheme="majorBidi" w:hAnsiTheme="majorBidi" w:cstheme="majorBidi"/>
          <w:lang w:val="id-ID"/>
        </w:rPr>
        <w:t>, 21</w:t>
      </w:r>
    </w:p>
  </w:footnote>
  <w:footnote w:id="38">
    <w:p w:rsidR="007816DD" w:rsidRPr="00827702" w:rsidRDefault="00496563"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007816DD" w:rsidRPr="00827702">
        <w:rPr>
          <w:rFonts w:asciiTheme="majorBidi" w:hAnsiTheme="majorBidi" w:cstheme="majorBidi"/>
          <w:lang w:val="id-ID"/>
        </w:rPr>
        <w:t xml:space="preserve">Muhammad Syah Puta, </w:t>
      </w:r>
      <w:r w:rsidR="007816DD" w:rsidRPr="00827702">
        <w:rPr>
          <w:rFonts w:asciiTheme="majorBidi" w:hAnsiTheme="majorBidi" w:cstheme="majorBidi"/>
          <w:i/>
          <w:iCs/>
          <w:lang w:val="id-ID"/>
        </w:rPr>
        <w:t>Mudah dan Praktis Menghafal Juz Amma dan Asmaul Husna</w:t>
      </w:r>
      <w:r w:rsidR="007816DD" w:rsidRPr="00827702">
        <w:rPr>
          <w:rFonts w:asciiTheme="majorBidi" w:hAnsiTheme="majorBidi" w:cstheme="majorBidi"/>
          <w:lang w:val="id-ID"/>
        </w:rPr>
        <w:t>, 22</w:t>
      </w:r>
    </w:p>
    <w:p w:rsidR="00496563" w:rsidRPr="00827702" w:rsidRDefault="00496563" w:rsidP="00852C1F">
      <w:pPr>
        <w:pStyle w:val="FootnoteText"/>
        <w:ind w:firstLine="709"/>
        <w:jc w:val="both"/>
        <w:rPr>
          <w:rFonts w:asciiTheme="majorBidi" w:hAnsiTheme="majorBidi" w:cstheme="majorBidi"/>
          <w:lang w:val="id-ID"/>
        </w:rPr>
      </w:pPr>
    </w:p>
  </w:footnote>
  <w:footnote w:id="39">
    <w:p w:rsidR="00891B6F" w:rsidRPr="00827702" w:rsidRDefault="00891B6F"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Pr="00827702">
        <w:rPr>
          <w:rFonts w:asciiTheme="majorBidi" w:hAnsiTheme="majorBidi" w:cstheme="majorBidi"/>
          <w:lang w:val="id-ID"/>
        </w:rPr>
        <w:t xml:space="preserve">Imam An-Nawawi, </w:t>
      </w:r>
      <w:r w:rsidRPr="00827702">
        <w:rPr>
          <w:rFonts w:asciiTheme="majorBidi" w:hAnsiTheme="majorBidi" w:cstheme="majorBidi"/>
          <w:i/>
          <w:iCs/>
          <w:lang w:val="id-ID"/>
        </w:rPr>
        <w:t>Hadits Arba’in An-Nawawiyah,</w:t>
      </w:r>
      <w:r w:rsidRPr="00827702">
        <w:rPr>
          <w:rFonts w:asciiTheme="majorBidi" w:hAnsiTheme="majorBidi" w:cstheme="majorBidi"/>
          <w:lang w:val="id-ID"/>
        </w:rPr>
        <w:t xml:space="preserve"> (</w:t>
      </w:r>
      <w:r w:rsidR="008122E5" w:rsidRPr="00827702">
        <w:rPr>
          <w:rFonts w:asciiTheme="majorBidi" w:hAnsiTheme="majorBidi" w:cstheme="majorBidi"/>
          <w:lang w:val="id-ID"/>
        </w:rPr>
        <w:t>Jakarta:Aholahuddin Press, 2016), 7</w:t>
      </w:r>
    </w:p>
  </w:footnote>
  <w:footnote w:id="40">
    <w:p w:rsidR="007816DD" w:rsidRPr="00827702" w:rsidRDefault="00496563"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007816DD" w:rsidRPr="00827702">
        <w:rPr>
          <w:rFonts w:asciiTheme="majorBidi" w:hAnsiTheme="majorBidi" w:cstheme="majorBidi"/>
          <w:lang w:val="id-ID"/>
        </w:rPr>
        <w:t xml:space="preserve">Muhammad Syah Puta, </w:t>
      </w:r>
      <w:r w:rsidR="007816DD" w:rsidRPr="00827702">
        <w:rPr>
          <w:rFonts w:asciiTheme="majorBidi" w:hAnsiTheme="majorBidi" w:cstheme="majorBidi"/>
          <w:i/>
          <w:iCs/>
          <w:lang w:val="id-ID"/>
        </w:rPr>
        <w:t>Mudah dan Praktis Menghafal Juz Amma dan Asmaul Husna</w:t>
      </w:r>
      <w:r w:rsidR="007816DD" w:rsidRPr="00827702">
        <w:rPr>
          <w:rFonts w:asciiTheme="majorBidi" w:hAnsiTheme="majorBidi" w:cstheme="majorBidi"/>
          <w:lang w:val="id-ID"/>
        </w:rPr>
        <w:t>, 24</w:t>
      </w:r>
    </w:p>
    <w:p w:rsidR="00496563" w:rsidRPr="00827702" w:rsidRDefault="00496563" w:rsidP="00852C1F">
      <w:pPr>
        <w:pStyle w:val="FootnoteText"/>
        <w:ind w:firstLine="709"/>
        <w:jc w:val="both"/>
        <w:rPr>
          <w:rFonts w:asciiTheme="majorBidi" w:hAnsiTheme="majorBidi" w:cstheme="majorBidi"/>
          <w:lang w:val="id-ID"/>
        </w:rPr>
      </w:pPr>
    </w:p>
  </w:footnote>
  <w:footnote w:id="41">
    <w:p w:rsidR="00496563" w:rsidRPr="00827702" w:rsidRDefault="00496563" w:rsidP="00852C1F">
      <w:pPr>
        <w:pStyle w:val="FootnoteText"/>
        <w:ind w:firstLine="709"/>
        <w:jc w:val="both"/>
        <w:rPr>
          <w:rFonts w:asciiTheme="majorBidi" w:hAnsiTheme="majorBidi" w:cstheme="majorBidi"/>
          <w:lang w:val="id-ID"/>
        </w:rPr>
      </w:pPr>
      <w:r w:rsidRPr="00827702">
        <w:rPr>
          <w:rStyle w:val="FootnoteReference"/>
          <w:rFonts w:asciiTheme="majorBidi" w:hAnsiTheme="majorBidi" w:cstheme="majorBidi"/>
        </w:rPr>
        <w:footnoteRef/>
      </w:r>
      <w:r w:rsidR="007816DD" w:rsidRPr="00827702">
        <w:rPr>
          <w:rFonts w:asciiTheme="majorBidi" w:hAnsiTheme="majorBidi" w:cstheme="majorBidi"/>
          <w:lang w:val="id-ID"/>
        </w:rPr>
        <w:t xml:space="preserve">Muhammad Syah Puta, </w:t>
      </w:r>
      <w:r w:rsidR="007816DD" w:rsidRPr="00827702">
        <w:rPr>
          <w:rFonts w:asciiTheme="majorBidi" w:hAnsiTheme="majorBidi" w:cstheme="majorBidi"/>
          <w:i/>
          <w:iCs/>
          <w:lang w:val="id-ID"/>
        </w:rPr>
        <w:t>Mudah dan Praktis Menghafal Juz Amma dan Asmaul Husna</w:t>
      </w:r>
      <w:r w:rsidR="007816DD" w:rsidRPr="00827702">
        <w:rPr>
          <w:rFonts w:asciiTheme="majorBidi" w:hAnsiTheme="majorBidi" w:cstheme="majorBidi"/>
          <w:lang w:val="id-ID"/>
        </w:rPr>
        <w:t>, 25</w:t>
      </w:r>
      <w:r w:rsidRPr="00827702">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555943529"/>
      <w:docPartObj>
        <w:docPartGallery w:val="Page Numbers (Top of Page)"/>
        <w:docPartUnique/>
      </w:docPartObj>
    </w:sdtPr>
    <w:sdtEndPr>
      <w:rPr>
        <w:noProof/>
      </w:rPr>
    </w:sdtEndPr>
    <w:sdtContent>
      <w:p w:rsidR="00CA273B" w:rsidRPr="00CA273B" w:rsidRDefault="00CA273B">
        <w:pPr>
          <w:pStyle w:val="Header"/>
          <w:rPr>
            <w:rFonts w:asciiTheme="majorBidi" w:hAnsiTheme="majorBidi" w:cstheme="majorBidi"/>
          </w:rPr>
        </w:pPr>
        <w:r w:rsidRPr="00CA273B">
          <w:rPr>
            <w:rFonts w:asciiTheme="majorBidi" w:hAnsiTheme="majorBidi" w:cstheme="majorBidi"/>
          </w:rPr>
          <w:fldChar w:fldCharType="begin"/>
        </w:r>
        <w:r w:rsidRPr="00CA273B">
          <w:rPr>
            <w:rFonts w:asciiTheme="majorBidi" w:hAnsiTheme="majorBidi" w:cstheme="majorBidi"/>
          </w:rPr>
          <w:instrText xml:space="preserve"> PAGE   \* MERGEFORMAT </w:instrText>
        </w:r>
        <w:r w:rsidRPr="00CA273B">
          <w:rPr>
            <w:rFonts w:asciiTheme="majorBidi" w:hAnsiTheme="majorBidi" w:cstheme="majorBidi"/>
          </w:rPr>
          <w:fldChar w:fldCharType="separate"/>
        </w:r>
        <w:r>
          <w:rPr>
            <w:rFonts w:asciiTheme="majorBidi" w:hAnsiTheme="majorBidi" w:cstheme="majorBidi"/>
            <w:noProof/>
          </w:rPr>
          <w:t>48</w:t>
        </w:r>
        <w:r w:rsidRPr="00CA273B">
          <w:rPr>
            <w:rFonts w:asciiTheme="majorBidi" w:hAnsiTheme="majorBidi" w:cstheme="majorBidi"/>
            <w:noProof/>
          </w:rPr>
          <w:fldChar w:fldCharType="end"/>
        </w:r>
      </w:p>
    </w:sdtContent>
  </w:sdt>
  <w:p w:rsidR="00CA273B" w:rsidRPr="00CA273B" w:rsidRDefault="00CA273B">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187284328"/>
      <w:docPartObj>
        <w:docPartGallery w:val="Page Numbers (Top of Page)"/>
        <w:docPartUnique/>
      </w:docPartObj>
    </w:sdtPr>
    <w:sdtEndPr>
      <w:rPr>
        <w:noProof/>
      </w:rPr>
    </w:sdtEndPr>
    <w:sdtContent>
      <w:p w:rsidR="00827702" w:rsidRPr="00827702" w:rsidRDefault="00827702">
        <w:pPr>
          <w:pStyle w:val="Header"/>
          <w:jc w:val="right"/>
          <w:rPr>
            <w:rFonts w:asciiTheme="majorBidi" w:hAnsiTheme="majorBidi" w:cstheme="majorBidi"/>
          </w:rPr>
        </w:pPr>
        <w:r w:rsidRPr="00827702">
          <w:rPr>
            <w:rFonts w:asciiTheme="majorBidi" w:hAnsiTheme="majorBidi" w:cstheme="majorBidi"/>
          </w:rPr>
          <w:fldChar w:fldCharType="begin"/>
        </w:r>
        <w:r w:rsidRPr="00827702">
          <w:rPr>
            <w:rFonts w:asciiTheme="majorBidi" w:hAnsiTheme="majorBidi" w:cstheme="majorBidi"/>
          </w:rPr>
          <w:instrText xml:space="preserve"> PAGE   \* MERGEFORMAT </w:instrText>
        </w:r>
        <w:r w:rsidRPr="00827702">
          <w:rPr>
            <w:rFonts w:asciiTheme="majorBidi" w:hAnsiTheme="majorBidi" w:cstheme="majorBidi"/>
          </w:rPr>
          <w:fldChar w:fldCharType="separate"/>
        </w:r>
        <w:r w:rsidR="00CA273B">
          <w:rPr>
            <w:rFonts w:asciiTheme="majorBidi" w:hAnsiTheme="majorBidi" w:cstheme="majorBidi"/>
            <w:noProof/>
          </w:rPr>
          <w:t>47</w:t>
        </w:r>
        <w:r w:rsidRPr="00827702">
          <w:rPr>
            <w:rFonts w:asciiTheme="majorBidi" w:hAnsiTheme="majorBidi" w:cstheme="majorBidi"/>
            <w:noProof/>
          </w:rPr>
          <w:fldChar w:fldCharType="end"/>
        </w:r>
      </w:p>
    </w:sdtContent>
  </w:sdt>
  <w:p w:rsidR="00D108E2" w:rsidRPr="00827702" w:rsidRDefault="00D108E2">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993"/>
    <w:multiLevelType w:val="hybridMultilevel"/>
    <w:tmpl w:val="D3DAFB0A"/>
    <w:lvl w:ilvl="0" w:tplc="D3DE6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C55CD"/>
    <w:multiLevelType w:val="hybridMultilevel"/>
    <w:tmpl w:val="7EB42F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17AF2"/>
    <w:multiLevelType w:val="hybridMultilevel"/>
    <w:tmpl w:val="C8701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A42A1"/>
    <w:multiLevelType w:val="hybridMultilevel"/>
    <w:tmpl w:val="A5EE299E"/>
    <w:lvl w:ilvl="0" w:tplc="45E849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E222A"/>
    <w:multiLevelType w:val="hybridMultilevel"/>
    <w:tmpl w:val="A530C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373D2"/>
    <w:multiLevelType w:val="hybridMultilevel"/>
    <w:tmpl w:val="F3EA12AA"/>
    <w:lvl w:ilvl="0" w:tplc="5BC6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D2EFD"/>
    <w:multiLevelType w:val="hybridMultilevel"/>
    <w:tmpl w:val="D7708FBA"/>
    <w:lvl w:ilvl="0" w:tplc="565C9CAA">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C708C7"/>
    <w:multiLevelType w:val="hybridMultilevel"/>
    <w:tmpl w:val="D0DE7A32"/>
    <w:lvl w:ilvl="0" w:tplc="51B6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6F0B47"/>
    <w:multiLevelType w:val="hybridMultilevel"/>
    <w:tmpl w:val="5C9E881E"/>
    <w:lvl w:ilvl="0" w:tplc="7138F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681458"/>
    <w:multiLevelType w:val="hybridMultilevel"/>
    <w:tmpl w:val="2DEAC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E26DD"/>
    <w:multiLevelType w:val="hybridMultilevel"/>
    <w:tmpl w:val="522012C6"/>
    <w:lvl w:ilvl="0" w:tplc="4A74938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BD4522"/>
    <w:multiLevelType w:val="hybridMultilevel"/>
    <w:tmpl w:val="04EC10EA"/>
    <w:lvl w:ilvl="0" w:tplc="EDF432D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24D6F"/>
    <w:multiLevelType w:val="hybridMultilevel"/>
    <w:tmpl w:val="E49CD05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4B07AA"/>
    <w:multiLevelType w:val="hybridMultilevel"/>
    <w:tmpl w:val="9C029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C60A9"/>
    <w:multiLevelType w:val="hybridMultilevel"/>
    <w:tmpl w:val="C3DC4020"/>
    <w:lvl w:ilvl="0" w:tplc="9A38FD06">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5243DF"/>
    <w:multiLevelType w:val="hybridMultilevel"/>
    <w:tmpl w:val="7AD4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4CD8"/>
    <w:multiLevelType w:val="hybridMultilevel"/>
    <w:tmpl w:val="9594DFBC"/>
    <w:lvl w:ilvl="0" w:tplc="5FACA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84A22"/>
    <w:multiLevelType w:val="hybridMultilevel"/>
    <w:tmpl w:val="6E2E43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FB45D5"/>
    <w:multiLevelType w:val="hybridMultilevel"/>
    <w:tmpl w:val="9E2EB4AE"/>
    <w:lvl w:ilvl="0" w:tplc="B9E2C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7E5FFA"/>
    <w:multiLevelType w:val="hybridMultilevel"/>
    <w:tmpl w:val="3A74DAB2"/>
    <w:lvl w:ilvl="0" w:tplc="780E2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B07A9"/>
    <w:multiLevelType w:val="hybridMultilevel"/>
    <w:tmpl w:val="F442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73637"/>
    <w:multiLevelType w:val="hybridMultilevel"/>
    <w:tmpl w:val="1BC481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DA40DD"/>
    <w:multiLevelType w:val="hybridMultilevel"/>
    <w:tmpl w:val="81728D76"/>
    <w:lvl w:ilvl="0" w:tplc="7B0E6C2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F1F77"/>
    <w:multiLevelType w:val="hybridMultilevel"/>
    <w:tmpl w:val="83003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05C1A"/>
    <w:multiLevelType w:val="hybridMultilevel"/>
    <w:tmpl w:val="84FAF1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247D4F"/>
    <w:multiLevelType w:val="hybridMultilevel"/>
    <w:tmpl w:val="AD46FCA8"/>
    <w:lvl w:ilvl="0" w:tplc="D5D29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47725E"/>
    <w:multiLevelType w:val="hybridMultilevel"/>
    <w:tmpl w:val="15CED896"/>
    <w:lvl w:ilvl="0" w:tplc="A8228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F4692C"/>
    <w:multiLevelType w:val="hybridMultilevel"/>
    <w:tmpl w:val="E92CE33A"/>
    <w:lvl w:ilvl="0" w:tplc="5B483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171DB1"/>
    <w:multiLevelType w:val="hybridMultilevel"/>
    <w:tmpl w:val="2E9C6808"/>
    <w:lvl w:ilvl="0" w:tplc="062C1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535BB9"/>
    <w:multiLevelType w:val="hybridMultilevel"/>
    <w:tmpl w:val="12964838"/>
    <w:lvl w:ilvl="0" w:tplc="FA30AD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BA81D35"/>
    <w:multiLevelType w:val="hybridMultilevel"/>
    <w:tmpl w:val="0F824F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BE4854"/>
    <w:multiLevelType w:val="hybridMultilevel"/>
    <w:tmpl w:val="CD1EA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51391D"/>
    <w:multiLevelType w:val="hybridMultilevel"/>
    <w:tmpl w:val="F4F85004"/>
    <w:lvl w:ilvl="0" w:tplc="DF52E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820646"/>
    <w:multiLevelType w:val="hybridMultilevel"/>
    <w:tmpl w:val="8BFA889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4"/>
  </w:num>
  <w:num w:numId="3">
    <w:abstractNumId w:val="21"/>
  </w:num>
  <w:num w:numId="4">
    <w:abstractNumId w:val="22"/>
  </w:num>
  <w:num w:numId="5">
    <w:abstractNumId w:val="1"/>
  </w:num>
  <w:num w:numId="6">
    <w:abstractNumId w:val="12"/>
  </w:num>
  <w:num w:numId="7">
    <w:abstractNumId w:val="29"/>
  </w:num>
  <w:num w:numId="8">
    <w:abstractNumId w:val="33"/>
  </w:num>
  <w:num w:numId="9">
    <w:abstractNumId w:val="26"/>
  </w:num>
  <w:num w:numId="10">
    <w:abstractNumId w:val="17"/>
  </w:num>
  <w:num w:numId="11">
    <w:abstractNumId w:val="32"/>
  </w:num>
  <w:num w:numId="12">
    <w:abstractNumId w:val="6"/>
  </w:num>
  <w:num w:numId="13">
    <w:abstractNumId w:val="28"/>
  </w:num>
  <w:num w:numId="14">
    <w:abstractNumId w:val="31"/>
  </w:num>
  <w:num w:numId="15">
    <w:abstractNumId w:val="23"/>
  </w:num>
  <w:num w:numId="16">
    <w:abstractNumId w:val="25"/>
  </w:num>
  <w:num w:numId="17">
    <w:abstractNumId w:val="24"/>
  </w:num>
  <w:num w:numId="18">
    <w:abstractNumId w:val="20"/>
  </w:num>
  <w:num w:numId="19">
    <w:abstractNumId w:val="11"/>
  </w:num>
  <w:num w:numId="20">
    <w:abstractNumId w:val="18"/>
  </w:num>
  <w:num w:numId="21">
    <w:abstractNumId w:val="19"/>
  </w:num>
  <w:num w:numId="22">
    <w:abstractNumId w:val="10"/>
  </w:num>
  <w:num w:numId="23">
    <w:abstractNumId w:val="8"/>
  </w:num>
  <w:num w:numId="24">
    <w:abstractNumId w:val="16"/>
  </w:num>
  <w:num w:numId="25">
    <w:abstractNumId w:val="4"/>
  </w:num>
  <w:num w:numId="26">
    <w:abstractNumId w:val="13"/>
  </w:num>
  <w:num w:numId="27">
    <w:abstractNumId w:val="15"/>
  </w:num>
  <w:num w:numId="28">
    <w:abstractNumId w:val="5"/>
  </w:num>
  <w:num w:numId="29">
    <w:abstractNumId w:val="3"/>
  </w:num>
  <w:num w:numId="30">
    <w:abstractNumId w:val="27"/>
  </w:num>
  <w:num w:numId="31">
    <w:abstractNumId w:val="2"/>
  </w:num>
  <w:num w:numId="32">
    <w:abstractNumId w:val="3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61"/>
    <w:rsid w:val="000027F8"/>
    <w:rsid w:val="0000481B"/>
    <w:rsid w:val="000572A9"/>
    <w:rsid w:val="0006749E"/>
    <w:rsid w:val="0006756A"/>
    <w:rsid w:val="0008308B"/>
    <w:rsid w:val="00083C7F"/>
    <w:rsid w:val="00085C52"/>
    <w:rsid w:val="0008639E"/>
    <w:rsid w:val="000B4331"/>
    <w:rsid w:val="000B4B53"/>
    <w:rsid w:val="000C183F"/>
    <w:rsid w:val="000C2F01"/>
    <w:rsid w:val="000C68F2"/>
    <w:rsid w:val="000D228A"/>
    <w:rsid w:val="000D35B6"/>
    <w:rsid w:val="000D42FE"/>
    <w:rsid w:val="000E2BC3"/>
    <w:rsid w:val="000E3BE6"/>
    <w:rsid w:val="000F38A4"/>
    <w:rsid w:val="000F664E"/>
    <w:rsid w:val="00100296"/>
    <w:rsid w:val="00100C98"/>
    <w:rsid w:val="001168A2"/>
    <w:rsid w:val="0011761D"/>
    <w:rsid w:val="00123C88"/>
    <w:rsid w:val="00134ECC"/>
    <w:rsid w:val="00135C1F"/>
    <w:rsid w:val="001427F1"/>
    <w:rsid w:val="00143B05"/>
    <w:rsid w:val="001561DF"/>
    <w:rsid w:val="00157996"/>
    <w:rsid w:val="001636CC"/>
    <w:rsid w:val="00173BD8"/>
    <w:rsid w:val="00174C78"/>
    <w:rsid w:val="001814BA"/>
    <w:rsid w:val="00181B4D"/>
    <w:rsid w:val="001929C4"/>
    <w:rsid w:val="001B0F79"/>
    <w:rsid w:val="001B27D8"/>
    <w:rsid w:val="001B7419"/>
    <w:rsid w:val="001C1FD5"/>
    <w:rsid w:val="001C3161"/>
    <w:rsid w:val="001E21B9"/>
    <w:rsid w:val="001E5977"/>
    <w:rsid w:val="001E7799"/>
    <w:rsid w:val="001F69F4"/>
    <w:rsid w:val="00206ECE"/>
    <w:rsid w:val="00212501"/>
    <w:rsid w:val="00214F84"/>
    <w:rsid w:val="00242FFA"/>
    <w:rsid w:val="002626A4"/>
    <w:rsid w:val="002741B1"/>
    <w:rsid w:val="002837FC"/>
    <w:rsid w:val="002A7BA4"/>
    <w:rsid w:val="002B0F88"/>
    <w:rsid w:val="002C7216"/>
    <w:rsid w:val="002E21B3"/>
    <w:rsid w:val="002F2952"/>
    <w:rsid w:val="00310DEA"/>
    <w:rsid w:val="00332657"/>
    <w:rsid w:val="00335D1C"/>
    <w:rsid w:val="00357728"/>
    <w:rsid w:val="00376349"/>
    <w:rsid w:val="00381702"/>
    <w:rsid w:val="003926BB"/>
    <w:rsid w:val="00392B85"/>
    <w:rsid w:val="003A1F24"/>
    <w:rsid w:val="003A2BFB"/>
    <w:rsid w:val="003A5069"/>
    <w:rsid w:val="003B6ED9"/>
    <w:rsid w:val="003D2CDC"/>
    <w:rsid w:val="003D36C4"/>
    <w:rsid w:val="0040293B"/>
    <w:rsid w:val="00405277"/>
    <w:rsid w:val="00417BB1"/>
    <w:rsid w:val="00441245"/>
    <w:rsid w:val="0045288F"/>
    <w:rsid w:val="00461980"/>
    <w:rsid w:val="0046267C"/>
    <w:rsid w:val="00462A21"/>
    <w:rsid w:val="00471A3B"/>
    <w:rsid w:val="00496563"/>
    <w:rsid w:val="004A42DF"/>
    <w:rsid w:val="004E4C69"/>
    <w:rsid w:val="004F320F"/>
    <w:rsid w:val="004F4199"/>
    <w:rsid w:val="004F528A"/>
    <w:rsid w:val="00500DA9"/>
    <w:rsid w:val="00532AE8"/>
    <w:rsid w:val="005416EC"/>
    <w:rsid w:val="00542734"/>
    <w:rsid w:val="00552B72"/>
    <w:rsid w:val="005722AB"/>
    <w:rsid w:val="00574556"/>
    <w:rsid w:val="00581DB4"/>
    <w:rsid w:val="00591A93"/>
    <w:rsid w:val="005C6121"/>
    <w:rsid w:val="005E6FEF"/>
    <w:rsid w:val="005F71D2"/>
    <w:rsid w:val="00603E33"/>
    <w:rsid w:val="0062352C"/>
    <w:rsid w:val="00665A58"/>
    <w:rsid w:val="006A0F84"/>
    <w:rsid w:val="006A7B87"/>
    <w:rsid w:val="006B5398"/>
    <w:rsid w:val="006D494E"/>
    <w:rsid w:val="006E42C9"/>
    <w:rsid w:val="006F531C"/>
    <w:rsid w:val="0070572C"/>
    <w:rsid w:val="00712005"/>
    <w:rsid w:val="007265FC"/>
    <w:rsid w:val="007301E1"/>
    <w:rsid w:val="00734679"/>
    <w:rsid w:val="00754A81"/>
    <w:rsid w:val="00761357"/>
    <w:rsid w:val="007816DD"/>
    <w:rsid w:val="007832BE"/>
    <w:rsid w:val="007A3351"/>
    <w:rsid w:val="007B29D3"/>
    <w:rsid w:val="007C0F75"/>
    <w:rsid w:val="007D1EB2"/>
    <w:rsid w:val="007D34DF"/>
    <w:rsid w:val="007E153F"/>
    <w:rsid w:val="007F77DF"/>
    <w:rsid w:val="00805B00"/>
    <w:rsid w:val="008122E5"/>
    <w:rsid w:val="0082089E"/>
    <w:rsid w:val="008261FA"/>
    <w:rsid w:val="00827702"/>
    <w:rsid w:val="0085049B"/>
    <w:rsid w:val="00852C1F"/>
    <w:rsid w:val="0085321B"/>
    <w:rsid w:val="00854784"/>
    <w:rsid w:val="00857040"/>
    <w:rsid w:val="008576CE"/>
    <w:rsid w:val="00860F27"/>
    <w:rsid w:val="0087105A"/>
    <w:rsid w:val="00875F99"/>
    <w:rsid w:val="00887261"/>
    <w:rsid w:val="0089072D"/>
    <w:rsid w:val="00891B6F"/>
    <w:rsid w:val="0089700B"/>
    <w:rsid w:val="008A697B"/>
    <w:rsid w:val="008C1D83"/>
    <w:rsid w:val="008D6A82"/>
    <w:rsid w:val="008E6B05"/>
    <w:rsid w:val="008F5B8A"/>
    <w:rsid w:val="008F6008"/>
    <w:rsid w:val="00910C6E"/>
    <w:rsid w:val="009136F1"/>
    <w:rsid w:val="00917AAD"/>
    <w:rsid w:val="00924326"/>
    <w:rsid w:val="009306AD"/>
    <w:rsid w:val="00930F57"/>
    <w:rsid w:val="00962AC4"/>
    <w:rsid w:val="009704C8"/>
    <w:rsid w:val="00970663"/>
    <w:rsid w:val="00990FA6"/>
    <w:rsid w:val="009A64DE"/>
    <w:rsid w:val="009B2AAE"/>
    <w:rsid w:val="009E1E4B"/>
    <w:rsid w:val="009F10A0"/>
    <w:rsid w:val="009F3AAB"/>
    <w:rsid w:val="00A2258C"/>
    <w:rsid w:val="00A33F89"/>
    <w:rsid w:val="00A5112E"/>
    <w:rsid w:val="00A51EAB"/>
    <w:rsid w:val="00A66EE5"/>
    <w:rsid w:val="00A72626"/>
    <w:rsid w:val="00A9122F"/>
    <w:rsid w:val="00AA24C0"/>
    <w:rsid w:val="00AA5683"/>
    <w:rsid w:val="00AF1076"/>
    <w:rsid w:val="00AF7058"/>
    <w:rsid w:val="00B07426"/>
    <w:rsid w:val="00B229E2"/>
    <w:rsid w:val="00B41CD6"/>
    <w:rsid w:val="00B46960"/>
    <w:rsid w:val="00B562FF"/>
    <w:rsid w:val="00B67C7C"/>
    <w:rsid w:val="00B7689F"/>
    <w:rsid w:val="00B82D17"/>
    <w:rsid w:val="00BB2BA1"/>
    <w:rsid w:val="00BB5CF9"/>
    <w:rsid w:val="00BB6B92"/>
    <w:rsid w:val="00BC04E4"/>
    <w:rsid w:val="00BC3785"/>
    <w:rsid w:val="00C1152D"/>
    <w:rsid w:val="00C24B9D"/>
    <w:rsid w:val="00C33AAE"/>
    <w:rsid w:val="00C4004F"/>
    <w:rsid w:val="00C45D11"/>
    <w:rsid w:val="00C72CB1"/>
    <w:rsid w:val="00C75625"/>
    <w:rsid w:val="00C84285"/>
    <w:rsid w:val="00C858D5"/>
    <w:rsid w:val="00C97A92"/>
    <w:rsid w:val="00CA273B"/>
    <w:rsid w:val="00CB71E1"/>
    <w:rsid w:val="00CD48F6"/>
    <w:rsid w:val="00CE3EB8"/>
    <w:rsid w:val="00D03142"/>
    <w:rsid w:val="00D04863"/>
    <w:rsid w:val="00D05380"/>
    <w:rsid w:val="00D108E2"/>
    <w:rsid w:val="00D14FF9"/>
    <w:rsid w:val="00D25AC5"/>
    <w:rsid w:val="00D5076C"/>
    <w:rsid w:val="00D52944"/>
    <w:rsid w:val="00D56286"/>
    <w:rsid w:val="00D64852"/>
    <w:rsid w:val="00D65711"/>
    <w:rsid w:val="00D70514"/>
    <w:rsid w:val="00D77235"/>
    <w:rsid w:val="00D9286D"/>
    <w:rsid w:val="00DA55C0"/>
    <w:rsid w:val="00DA7BD8"/>
    <w:rsid w:val="00DB0869"/>
    <w:rsid w:val="00DD01FA"/>
    <w:rsid w:val="00DD026D"/>
    <w:rsid w:val="00DE5E81"/>
    <w:rsid w:val="00DF08AC"/>
    <w:rsid w:val="00DF31F1"/>
    <w:rsid w:val="00E110FC"/>
    <w:rsid w:val="00E1735D"/>
    <w:rsid w:val="00E4683A"/>
    <w:rsid w:val="00E56A8E"/>
    <w:rsid w:val="00E708EC"/>
    <w:rsid w:val="00E769A6"/>
    <w:rsid w:val="00E84295"/>
    <w:rsid w:val="00E94BBF"/>
    <w:rsid w:val="00E953F6"/>
    <w:rsid w:val="00EA0880"/>
    <w:rsid w:val="00EA683A"/>
    <w:rsid w:val="00EA7314"/>
    <w:rsid w:val="00EB35AE"/>
    <w:rsid w:val="00EB3693"/>
    <w:rsid w:val="00EF16FB"/>
    <w:rsid w:val="00F0085B"/>
    <w:rsid w:val="00F02861"/>
    <w:rsid w:val="00F064DD"/>
    <w:rsid w:val="00F537C6"/>
    <w:rsid w:val="00F614CC"/>
    <w:rsid w:val="00F75D7F"/>
    <w:rsid w:val="00F76721"/>
    <w:rsid w:val="00F91869"/>
    <w:rsid w:val="00FD39EC"/>
    <w:rsid w:val="00FD4AC2"/>
    <w:rsid w:val="00FF5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61"/>
    <w:pPr>
      <w:ind w:left="720"/>
      <w:contextualSpacing/>
    </w:pPr>
  </w:style>
  <w:style w:type="paragraph" w:styleId="FootnoteText">
    <w:name w:val="footnote text"/>
    <w:basedOn w:val="Normal"/>
    <w:link w:val="FootnoteTextChar"/>
    <w:uiPriority w:val="99"/>
    <w:semiHidden/>
    <w:unhideWhenUsed/>
    <w:rsid w:val="00192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9C4"/>
    <w:rPr>
      <w:sz w:val="20"/>
      <w:szCs w:val="20"/>
    </w:rPr>
  </w:style>
  <w:style w:type="character" w:styleId="FootnoteReference">
    <w:name w:val="footnote reference"/>
    <w:basedOn w:val="DefaultParagraphFont"/>
    <w:uiPriority w:val="99"/>
    <w:semiHidden/>
    <w:unhideWhenUsed/>
    <w:rsid w:val="001929C4"/>
    <w:rPr>
      <w:vertAlign w:val="superscript"/>
    </w:rPr>
  </w:style>
  <w:style w:type="paragraph" w:styleId="Header">
    <w:name w:val="header"/>
    <w:basedOn w:val="Normal"/>
    <w:link w:val="HeaderChar"/>
    <w:uiPriority w:val="99"/>
    <w:unhideWhenUsed/>
    <w:rsid w:val="00E5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8E"/>
  </w:style>
  <w:style w:type="paragraph" w:styleId="Footer">
    <w:name w:val="footer"/>
    <w:basedOn w:val="Normal"/>
    <w:link w:val="FooterChar"/>
    <w:uiPriority w:val="99"/>
    <w:unhideWhenUsed/>
    <w:rsid w:val="00E5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8E"/>
  </w:style>
  <w:style w:type="paragraph" w:customStyle="1" w:styleId="Default">
    <w:name w:val="Default"/>
    <w:rsid w:val="004F528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91B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61"/>
    <w:pPr>
      <w:ind w:left="720"/>
      <w:contextualSpacing/>
    </w:pPr>
  </w:style>
  <w:style w:type="paragraph" w:styleId="FootnoteText">
    <w:name w:val="footnote text"/>
    <w:basedOn w:val="Normal"/>
    <w:link w:val="FootnoteTextChar"/>
    <w:uiPriority w:val="99"/>
    <w:semiHidden/>
    <w:unhideWhenUsed/>
    <w:rsid w:val="00192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9C4"/>
    <w:rPr>
      <w:sz w:val="20"/>
      <w:szCs w:val="20"/>
    </w:rPr>
  </w:style>
  <w:style w:type="character" w:styleId="FootnoteReference">
    <w:name w:val="footnote reference"/>
    <w:basedOn w:val="DefaultParagraphFont"/>
    <w:uiPriority w:val="99"/>
    <w:semiHidden/>
    <w:unhideWhenUsed/>
    <w:rsid w:val="001929C4"/>
    <w:rPr>
      <w:vertAlign w:val="superscript"/>
    </w:rPr>
  </w:style>
  <w:style w:type="paragraph" w:styleId="Header">
    <w:name w:val="header"/>
    <w:basedOn w:val="Normal"/>
    <w:link w:val="HeaderChar"/>
    <w:uiPriority w:val="99"/>
    <w:unhideWhenUsed/>
    <w:rsid w:val="00E5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8E"/>
  </w:style>
  <w:style w:type="paragraph" w:styleId="Footer">
    <w:name w:val="footer"/>
    <w:basedOn w:val="Normal"/>
    <w:link w:val="FooterChar"/>
    <w:uiPriority w:val="99"/>
    <w:unhideWhenUsed/>
    <w:rsid w:val="00E5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8E"/>
  </w:style>
  <w:style w:type="paragraph" w:customStyle="1" w:styleId="Default">
    <w:name w:val="Default"/>
    <w:rsid w:val="004F528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91B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7291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07BC-94BC-464E-A783-73C909A8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5756</Words>
  <Characters>32812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win7</cp:lastModifiedBy>
  <cp:revision>5</cp:revision>
  <dcterms:created xsi:type="dcterms:W3CDTF">2018-07-30T20:37:00Z</dcterms:created>
  <dcterms:modified xsi:type="dcterms:W3CDTF">2007-06-07T13:07:00Z</dcterms:modified>
</cp:coreProperties>
</file>