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E0" w:rsidRDefault="007E1FE0" w:rsidP="003200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IV</w:t>
      </w:r>
    </w:p>
    <w:p w:rsidR="000734DE" w:rsidRDefault="000A3404" w:rsidP="003200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 HASIL PENELITIAN</w:t>
      </w:r>
    </w:p>
    <w:p w:rsidR="000A3404" w:rsidRDefault="000A3404" w:rsidP="00320044">
      <w:pPr>
        <w:spacing w:line="360" w:lineRule="auto"/>
        <w:jc w:val="center"/>
        <w:rPr>
          <w:rFonts w:asciiTheme="majorBidi" w:hAnsiTheme="majorBidi" w:cstheme="majorBidi"/>
          <w:b/>
          <w:bCs/>
          <w:sz w:val="24"/>
          <w:szCs w:val="24"/>
        </w:rPr>
      </w:pPr>
    </w:p>
    <w:p w:rsidR="007E1FE0" w:rsidRPr="004A3384" w:rsidRDefault="007E1FE0" w:rsidP="00320044">
      <w:pPr>
        <w:pStyle w:val="ListParagraph"/>
        <w:numPr>
          <w:ilvl w:val="0"/>
          <w:numId w:val="8"/>
        </w:numPr>
        <w:spacing w:line="360" w:lineRule="auto"/>
        <w:jc w:val="both"/>
        <w:rPr>
          <w:rFonts w:asciiTheme="majorBidi" w:hAnsiTheme="majorBidi" w:cstheme="majorBidi"/>
          <w:b/>
          <w:bCs/>
          <w:sz w:val="24"/>
          <w:szCs w:val="24"/>
        </w:rPr>
      </w:pPr>
      <w:proofErr w:type="spellStart"/>
      <w:r w:rsidRPr="004A3384">
        <w:rPr>
          <w:rFonts w:asciiTheme="majorBidi" w:hAnsiTheme="majorBidi" w:cstheme="majorBidi"/>
          <w:b/>
          <w:bCs/>
          <w:sz w:val="24"/>
          <w:szCs w:val="24"/>
        </w:rPr>
        <w:t>Gambaran</w:t>
      </w:r>
      <w:proofErr w:type="spellEnd"/>
      <w:r w:rsidRPr="004A3384">
        <w:rPr>
          <w:rFonts w:asciiTheme="majorBidi" w:hAnsiTheme="majorBidi" w:cstheme="majorBidi"/>
          <w:b/>
          <w:bCs/>
          <w:sz w:val="24"/>
          <w:szCs w:val="24"/>
        </w:rPr>
        <w:t xml:space="preserve"> </w:t>
      </w:r>
      <w:proofErr w:type="spellStart"/>
      <w:r w:rsidRPr="004A3384">
        <w:rPr>
          <w:rFonts w:asciiTheme="majorBidi" w:hAnsiTheme="majorBidi" w:cstheme="majorBidi"/>
          <w:b/>
          <w:bCs/>
          <w:sz w:val="24"/>
          <w:szCs w:val="24"/>
        </w:rPr>
        <w:t>Umum</w:t>
      </w:r>
      <w:proofErr w:type="spellEnd"/>
      <w:r w:rsidRPr="004A3384">
        <w:rPr>
          <w:rFonts w:asciiTheme="majorBidi" w:hAnsiTheme="majorBidi" w:cstheme="majorBidi"/>
          <w:b/>
          <w:bCs/>
          <w:sz w:val="24"/>
          <w:szCs w:val="24"/>
        </w:rPr>
        <w:t xml:space="preserve"> </w:t>
      </w:r>
      <w:proofErr w:type="spellStart"/>
      <w:r w:rsidRPr="004A3384">
        <w:rPr>
          <w:rFonts w:asciiTheme="majorBidi" w:hAnsiTheme="majorBidi" w:cstheme="majorBidi"/>
          <w:b/>
          <w:bCs/>
          <w:sz w:val="24"/>
          <w:szCs w:val="24"/>
        </w:rPr>
        <w:t>Objek</w:t>
      </w:r>
      <w:proofErr w:type="spellEnd"/>
      <w:r w:rsidRPr="004A3384">
        <w:rPr>
          <w:rFonts w:asciiTheme="majorBidi" w:hAnsiTheme="majorBidi" w:cstheme="majorBidi"/>
          <w:b/>
          <w:bCs/>
          <w:sz w:val="24"/>
          <w:szCs w:val="24"/>
        </w:rPr>
        <w:t xml:space="preserve"> </w:t>
      </w:r>
      <w:proofErr w:type="spellStart"/>
      <w:r w:rsidRPr="004A3384">
        <w:rPr>
          <w:rFonts w:asciiTheme="majorBidi" w:hAnsiTheme="majorBidi" w:cstheme="majorBidi"/>
          <w:b/>
          <w:bCs/>
          <w:sz w:val="24"/>
          <w:szCs w:val="24"/>
        </w:rPr>
        <w:t>Penelitian</w:t>
      </w:r>
      <w:proofErr w:type="spellEnd"/>
    </w:p>
    <w:p w:rsidR="004A3384" w:rsidRPr="000A3404" w:rsidRDefault="00501CA3" w:rsidP="00320044">
      <w:pPr>
        <w:pStyle w:val="ListParagraph"/>
        <w:numPr>
          <w:ilvl w:val="0"/>
          <w:numId w:val="9"/>
        </w:numPr>
        <w:spacing w:line="360" w:lineRule="auto"/>
        <w:jc w:val="both"/>
        <w:rPr>
          <w:rFonts w:asciiTheme="majorBidi" w:hAnsiTheme="majorBidi" w:cstheme="majorBidi"/>
          <w:b/>
          <w:bCs/>
          <w:sz w:val="24"/>
          <w:szCs w:val="24"/>
        </w:rPr>
      </w:pPr>
      <w:proofErr w:type="spellStart"/>
      <w:r w:rsidRPr="000A3404">
        <w:rPr>
          <w:rFonts w:asciiTheme="majorBidi" w:hAnsiTheme="majorBidi" w:cstheme="majorBidi"/>
          <w:b/>
          <w:bCs/>
          <w:sz w:val="24"/>
          <w:szCs w:val="24"/>
        </w:rPr>
        <w:t>Profil</w:t>
      </w:r>
      <w:proofErr w:type="spellEnd"/>
      <w:r w:rsidRPr="000A3404">
        <w:rPr>
          <w:rFonts w:asciiTheme="majorBidi" w:hAnsiTheme="majorBidi" w:cstheme="majorBidi"/>
          <w:b/>
          <w:bCs/>
          <w:sz w:val="24"/>
          <w:szCs w:val="24"/>
        </w:rPr>
        <w:t xml:space="preserve"> </w:t>
      </w:r>
      <w:proofErr w:type="spellStart"/>
      <w:r w:rsidR="007E1FE0" w:rsidRPr="000A3404">
        <w:rPr>
          <w:rFonts w:asciiTheme="majorBidi" w:hAnsiTheme="majorBidi" w:cstheme="majorBidi"/>
          <w:b/>
          <w:bCs/>
          <w:sz w:val="24"/>
          <w:szCs w:val="24"/>
        </w:rPr>
        <w:t>Singkat</w:t>
      </w:r>
      <w:proofErr w:type="spellEnd"/>
      <w:r w:rsidR="007E1FE0" w:rsidRPr="000A3404">
        <w:rPr>
          <w:rFonts w:asciiTheme="majorBidi" w:hAnsiTheme="majorBidi" w:cstheme="majorBidi"/>
          <w:b/>
          <w:bCs/>
          <w:sz w:val="24"/>
          <w:szCs w:val="24"/>
        </w:rPr>
        <w:t xml:space="preserve"> Bank </w:t>
      </w:r>
      <w:proofErr w:type="spellStart"/>
      <w:r w:rsidR="007E1FE0" w:rsidRPr="000A3404">
        <w:rPr>
          <w:rFonts w:asciiTheme="majorBidi" w:hAnsiTheme="majorBidi" w:cstheme="majorBidi"/>
          <w:b/>
          <w:bCs/>
          <w:sz w:val="24"/>
          <w:szCs w:val="24"/>
        </w:rPr>
        <w:t>Perkreditan</w:t>
      </w:r>
      <w:proofErr w:type="spellEnd"/>
      <w:r w:rsidR="007E1FE0" w:rsidRPr="000A3404">
        <w:rPr>
          <w:rFonts w:asciiTheme="majorBidi" w:hAnsiTheme="majorBidi" w:cstheme="majorBidi"/>
          <w:b/>
          <w:bCs/>
          <w:sz w:val="24"/>
          <w:szCs w:val="24"/>
        </w:rPr>
        <w:t xml:space="preserve"> Rakyat</w:t>
      </w:r>
      <w:r w:rsidR="00671586" w:rsidRPr="000A3404">
        <w:rPr>
          <w:rFonts w:asciiTheme="majorBidi" w:hAnsiTheme="majorBidi" w:cstheme="majorBidi"/>
          <w:b/>
          <w:bCs/>
          <w:sz w:val="24"/>
          <w:szCs w:val="24"/>
        </w:rPr>
        <w:t xml:space="preserve"> (BPR</w:t>
      </w:r>
      <w:r w:rsidR="00671586" w:rsidRPr="000A3404">
        <w:rPr>
          <w:rFonts w:ascii="Times New Roman" w:eastAsia="Times New Roman" w:hAnsi="Times New Roman" w:cs="Times New Roman"/>
          <w:b/>
          <w:bCs/>
          <w:sz w:val="24"/>
          <w:szCs w:val="24"/>
        </w:rPr>
        <w:t>)</w:t>
      </w:r>
    </w:p>
    <w:p w:rsidR="00FE00B6" w:rsidRPr="00393F4A" w:rsidRDefault="007E1FE0" w:rsidP="00320044">
      <w:pPr>
        <w:pStyle w:val="ListParagraph"/>
        <w:spacing w:line="360" w:lineRule="auto"/>
        <w:ind w:firstLine="360"/>
        <w:jc w:val="both"/>
        <w:rPr>
          <w:rFonts w:ascii="Times New Roman" w:eastAsia="Times New Roman" w:hAnsi="Times New Roman" w:cs="Times New Roman"/>
          <w:sz w:val="24"/>
          <w:szCs w:val="24"/>
          <w:lang w:val="id-ID"/>
        </w:rPr>
      </w:pPr>
      <w:r w:rsidRPr="004A3384">
        <w:rPr>
          <w:rFonts w:asciiTheme="majorBidi" w:hAnsiTheme="majorBidi" w:cstheme="majorBidi"/>
          <w:sz w:val="24"/>
          <w:szCs w:val="24"/>
        </w:rPr>
        <w:t xml:space="preserve">Bank </w:t>
      </w:r>
      <w:proofErr w:type="spellStart"/>
      <w:r w:rsidRPr="004A3384">
        <w:rPr>
          <w:rFonts w:asciiTheme="majorBidi" w:hAnsiTheme="majorBidi" w:cstheme="majorBidi"/>
          <w:sz w:val="24"/>
          <w:szCs w:val="24"/>
        </w:rPr>
        <w:t>Perkreditan</w:t>
      </w:r>
      <w:proofErr w:type="spellEnd"/>
      <w:r w:rsidRPr="004A3384">
        <w:rPr>
          <w:rFonts w:asciiTheme="majorBidi" w:hAnsiTheme="majorBidi" w:cstheme="majorBidi"/>
          <w:sz w:val="24"/>
          <w:szCs w:val="24"/>
        </w:rPr>
        <w:t xml:space="preserve"> Rakyat (</w:t>
      </w:r>
      <w:r w:rsidR="00165193" w:rsidRPr="004A3384">
        <w:rPr>
          <w:rFonts w:asciiTheme="majorBidi" w:hAnsiTheme="majorBidi" w:cstheme="majorBidi"/>
          <w:sz w:val="24"/>
          <w:szCs w:val="24"/>
        </w:rPr>
        <w:t>BPR</w:t>
      </w:r>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merupakan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salah</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satu</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jenis</w:t>
      </w:r>
      <w:proofErr w:type="spellEnd"/>
      <w:r w:rsidR="00165193" w:rsidRPr="004A3384">
        <w:rPr>
          <w:rFonts w:ascii="Times New Roman" w:eastAsia="Times New Roman" w:hAnsi="Times New Roman" w:cs="Times New Roman"/>
          <w:sz w:val="24"/>
          <w:szCs w:val="24"/>
        </w:rPr>
        <w:t xml:space="preserve"> bank yang </w:t>
      </w:r>
      <w:proofErr w:type="spellStart"/>
      <w:r w:rsidR="00165193" w:rsidRPr="004A3384">
        <w:rPr>
          <w:rFonts w:ascii="Times New Roman" w:eastAsia="Times New Roman" w:hAnsi="Times New Roman" w:cs="Times New Roman"/>
          <w:sz w:val="24"/>
          <w:szCs w:val="24"/>
        </w:rPr>
        <w:t>dikenal</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melayani</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golongan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pengusaha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mikro</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kecil</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menengah</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Lokasi</w:t>
      </w:r>
      <w:proofErr w:type="spellEnd"/>
      <w:r w:rsidR="00165193" w:rsidRPr="004A3384">
        <w:rPr>
          <w:rFonts w:ascii="Times New Roman" w:eastAsia="Times New Roman" w:hAnsi="Times New Roman" w:cs="Times New Roman"/>
          <w:sz w:val="24"/>
          <w:szCs w:val="24"/>
        </w:rPr>
        <w:t xml:space="preserve"> BPR </w:t>
      </w:r>
      <w:proofErr w:type="spellStart"/>
      <w:r w:rsidR="00165193" w:rsidRPr="004A3384">
        <w:rPr>
          <w:rFonts w:ascii="Times New Roman" w:eastAsia="Times New Roman" w:hAnsi="Times New Roman" w:cs="Times New Roman"/>
          <w:sz w:val="24"/>
          <w:szCs w:val="24"/>
        </w:rPr>
        <w:t>biasanya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dekat</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dengan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tempat</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masyarakat</w:t>
      </w:r>
      <w:proofErr w:type="spellEnd"/>
      <w:r w:rsidR="00165193" w:rsidRPr="004A3384">
        <w:rPr>
          <w:rFonts w:ascii="Times New Roman" w:eastAsia="Times New Roman" w:hAnsi="Times New Roman" w:cs="Times New Roman"/>
          <w:sz w:val="24"/>
          <w:szCs w:val="24"/>
        </w:rPr>
        <w:t xml:space="preserve"> yang </w:t>
      </w:r>
      <w:proofErr w:type="spellStart"/>
      <w:r w:rsidR="00165193" w:rsidRPr="004A3384">
        <w:rPr>
          <w:rFonts w:ascii="Times New Roman" w:eastAsia="Times New Roman" w:hAnsi="Times New Roman" w:cs="Times New Roman"/>
          <w:sz w:val="24"/>
          <w:szCs w:val="24"/>
        </w:rPr>
        <w:t>membutuhkan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sehingga</w:t>
      </w:r>
      <w:proofErr w:type="spellEnd"/>
      <w:r w:rsidR="00165193" w:rsidRPr="004A3384">
        <w:rPr>
          <w:rFonts w:ascii="Times New Roman" w:eastAsia="Times New Roman" w:hAnsi="Times New Roman" w:cs="Times New Roman"/>
          <w:sz w:val="24"/>
          <w:szCs w:val="24"/>
        </w:rPr>
        <w:t xml:space="preserve"> BPR </w:t>
      </w:r>
      <w:proofErr w:type="spellStart"/>
      <w:r w:rsidR="00165193" w:rsidRPr="004A3384">
        <w:rPr>
          <w:rFonts w:ascii="Times New Roman" w:eastAsia="Times New Roman" w:hAnsi="Times New Roman" w:cs="Times New Roman"/>
          <w:sz w:val="24"/>
          <w:szCs w:val="24"/>
        </w:rPr>
        <w:t>banyak</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dijumpai</w:t>
      </w:r>
      <w:proofErr w:type="spellEnd"/>
      <w:r w:rsidR="00165193" w:rsidRPr="004A3384">
        <w:rPr>
          <w:rFonts w:ascii="Times New Roman" w:eastAsia="Times New Roman" w:hAnsi="Times New Roman" w:cs="Times New Roman"/>
          <w:sz w:val="24"/>
          <w:szCs w:val="24"/>
        </w:rPr>
        <w:t xml:space="preserve"> di </w:t>
      </w:r>
      <w:proofErr w:type="spellStart"/>
      <w:r w:rsidR="00165193" w:rsidRPr="004A3384">
        <w:rPr>
          <w:rFonts w:ascii="Times New Roman" w:eastAsia="Times New Roman" w:hAnsi="Times New Roman" w:cs="Times New Roman"/>
          <w:sz w:val="24"/>
          <w:szCs w:val="24"/>
        </w:rPr>
        <w:t>setiap</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daerah</w:t>
      </w:r>
      <w:proofErr w:type="spellEnd"/>
      <w:r w:rsidR="00165193" w:rsidRPr="004A3384">
        <w:rPr>
          <w:rFonts w:ascii="Times New Roman" w:eastAsia="Times New Roman" w:hAnsi="Times New Roman" w:cs="Times New Roman"/>
          <w:sz w:val="24"/>
          <w:szCs w:val="24"/>
        </w:rPr>
        <w:t xml:space="preserve"> yang </w:t>
      </w:r>
      <w:proofErr w:type="spellStart"/>
      <w:r w:rsidR="00165193" w:rsidRPr="004A3384">
        <w:rPr>
          <w:rFonts w:ascii="Times New Roman" w:eastAsia="Times New Roman" w:hAnsi="Times New Roman" w:cs="Times New Roman"/>
          <w:sz w:val="24"/>
          <w:szCs w:val="24"/>
        </w:rPr>
        <w:t>tersebar</w:t>
      </w:r>
      <w:proofErr w:type="spellEnd"/>
      <w:r w:rsidR="00165193" w:rsidRPr="004A3384">
        <w:rPr>
          <w:rFonts w:ascii="Times New Roman" w:eastAsia="Times New Roman" w:hAnsi="Times New Roman" w:cs="Times New Roman"/>
          <w:sz w:val="24"/>
          <w:szCs w:val="24"/>
        </w:rPr>
        <w:t xml:space="preserve"> di </w:t>
      </w:r>
      <w:proofErr w:type="spellStart"/>
      <w:r w:rsidR="00165193" w:rsidRPr="004A3384">
        <w:rPr>
          <w:rFonts w:ascii="Times New Roman" w:eastAsia="Times New Roman" w:hAnsi="Times New Roman" w:cs="Times New Roman"/>
          <w:sz w:val="24"/>
          <w:szCs w:val="24"/>
        </w:rPr>
        <w:t>seluruh</w:t>
      </w:r>
      <w:proofErr w:type="spellEnd"/>
      <w:r w:rsidR="00165193" w:rsidRPr="004A3384">
        <w:rPr>
          <w:rFonts w:ascii="Times New Roman" w:eastAsia="Times New Roman" w:hAnsi="Times New Roman" w:cs="Times New Roman"/>
          <w:sz w:val="24"/>
          <w:szCs w:val="24"/>
        </w:rPr>
        <w:t xml:space="preserve"> </w:t>
      </w:r>
      <w:proofErr w:type="spellStart"/>
      <w:proofErr w:type="gramStart"/>
      <w:r w:rsidR="00165193" w:rsidRPr="004A3384">
        <w:rPr>
          <w:rFonts w:ascii="Times New Roman" w:eastAsia="Times New Roman" w:hAnsi="Times New Roman" w:cs="Times New Roman"/>
          <w:sz w:val="24"/>
          <w:szCs w:val="24"/>
        </w:rPr>
        <w:t>indonesia</w:t>
      </w:r>
      <w:proofErr w:type="spellEnd"/>
      <w:proofErr w:type="gramEnd"/>
      <w:r w:rsidR="00165193" w:rsidRPr="004A3384">
        <w:rPr>
          <w:rFonts w:ascii="Times New Roman" w:eastAsia="Times New Roman" w:hAnsi="Times New Roman" w:cs="Times New Roman"/>
          <w:sz w:val="24"/>
          <w:szCs w:val="24"/>
        </w:rPr>
        <w:t xml:space="preserve">. BPR </w:t>
      </w:r>
      <w:proofErr w:type="spellStart"/>
      <w:r w:rsidR="00165193" w:rsidRPr="004A3384">
        <w:rPr>
          <w:rFonts w:ascii="Times New Roman" w:eastAsia="Times New Roman" w:hAnsi="Times New Roman" w:cs="Times New Roman"/>
          <w:sz w:val="24"/>
          <w:szCs w:val="24"/>
        </w:rPr>
        <w:t>merupakan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lembaga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perbankan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resmi</w:t>
      </w:r>
      <w:proofErr w:type="spellEnd"/>
      <w:r w:rsidR="00165193" w:rsidRPr="004A3384">
        <w:rPr>
          <w:rFonts w:ascii="Times New Roman" w:eastAsia="Times New Roman" w:hAnsi="Times New Roman" w:cs="Times New Roman"/>
          <w:sz w:val="24"/>
          <w:szCs w:val="24"/>
        </w:rPr>
        <w:t xml:space="preserve"> yang </w:t>
      </w:r>
      <w:proofErr w:type="spellStart"/>
      <w:r w:rsidR="00165193" w:rsidRPr="004A3384">
        <w:rPr>
          <w:rFonts w:ascii="Times New Roman" w:eastAsia="Times New Roman" w:hAnsi="Times New Roman" w:cs="Times New Roman"/>
          <w:sz w:val="24"/>
          <w:szCs w:val="24"/>
        </w:rPr>
        <w:t>diatur</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berdasarkan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pada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Undang-Undang</w:t>
      </w:r>
      <w:proofErr w:type="spellEnd"/>
      <w:r w:rsidR="00165193" w:rsidRPr="004A3384">
        <w:rPr>
          <w:rFonts w:ascii="Times New Roman" w:eastAsia="Times New Roman" w:hAnsi="Times New Roman" w:cs="Times New Roman"/>
          <w:sz w:val="24"/>
          <w:szCs w:val="24"/>
        </w:rPr>
        <w:t xml:space="preserve"> No.7 </w:t>
      </w:r>
      <w:proofErr w:type="spellStart"/>
      <w:r w:rsidR="00165193" w:rsidRPr="004A3384">
        <w:rPr>
          <w:rFonts w:ascii="Times New Roman" w:eastAsia="Times New Roman" w:hAnsi="Times New Roman" w:cs="Times New Roman"/>
          <w:sz w:val="24"/>
          <w:szCs w:val="24"/>
        </w:rPr>
        <w:t>Tahun</w:t>
      </w:r>
      <w:proofErr w:type="spellEnd"/>
      <w:r w:rsidR="00165193" w:rsidRPr="004A3384">
        <w:rPr>
          <w:rFonts w:ascii="Times New Roman" w:eastAsia="Times New Roman" w:hAnsi="Times New Roman" w:cs="Times New Roman"/>
          <w:sz w:val="24"/>
          <w:szCs w:val="24"/>
        </w:rPr>
        <w:t xml:space="preserve"> 1992 </w:t>
      </w:r>
      <w:proofErr w:type="spellStart"/>
      <w:r w:rsidR="00165193" w:rsidRPr="004A3384">
        <w:rPr>
          <w:rFonts w:ascii="Times New Roman" w:eastAsia="Times New Roman" w:hAnsi="Times New Roman" w:cs="Times New Roman"/>
          <w:sz w:val="24"/>
          <w:szCs w:val="24"/>
        </w:rPr>
        <w:t>tentang</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perbankan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sebagaimana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telah</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disempurnakan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dengan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Undang-Undang</w:t>
      </w:r>
      <w:proofErr w:type="spellEnd"/>
      <w:r w:rsidR="00165193" w:rsidRPr="004A3384">
        <w:rPr>
          <w:rFonts w:ascii="Times New Roman" w:eastAsia="Times New Roman" w:hAnsi="Times New Roman" w:cs="Times New Roman"/>
          <w:sz w:val="24"/>
          <w:szCs w:val="24"/>
        </w:rPr>
        <w:t xml:space="preserve"> No.10 </w:t>
      </w:r>
      <w:proofErr w:type="spellStart"/>
      <w:r w:rsidR="00165193" w:rsidRPr="004A3384">
        <w:rPr>
          <w:rFonts w:ascii="Times New Roman" w:eastAsia="Times New Roman" w:hAnsi="Times New Roman" w:cs="Times New Roman"/>
          <w:sz w:val="24"/>
          <w:szCs w:val="24"/>
        </w:rPr>
        <w:t>Tahun</w:t>
      </w:r>
      <w:proofErr w:type="spellEnd"/>
      <w:r w:rsidR="00165193" w:rsidRPr="004A3384">
        <w:rPr>
          <w:rFonts w:ascii="Times New Roman" w:eastAsia="Times New Roman" w:hAnsi="Times New Roman" w:cs="Times New Roman"/>
          <w:sz w:val="24"/>
          <w:szCs w:val="24"/>
        </w:rPr>
        <w:t xml:space="preserve"> 1998. </w:t>
      </w:r>
      <w:proofErr w:type="spellStart"/>
      <w:proofErr w:type="gramStart"/>
      <w:r w:rsidR="00165193" w:rsidRPr="004A3384">
        <w:rPr>
          <w:rFonts w:ascii="Times New Roman" w:eastAsia="Times New Roman" w:hAnsi="Times New Roman" w:cs="Times New Roman"/>
          <w:sz w:val="24"/>
          <w:szCs w:val="24"/>
        </w:rPr>
        <w:t>Pengegertian</w:t>
      </w:r>
      <w:proofErr w:type="spellEnd"/>
      <w:r w:rsidR="00165193" w:rsidRPr="004A3384">
        <w:rPr>
          <w:rFonts w:ascii="Times New Roman" w:eastAsia="Times New Roman" w:hAnsi="Times New Roman" w:cs="Times New Roman"/>
          <w:sz w:val="24"/>
          <w:szCs w:val="24"/>
        </w:rPr>
        <w:t xml:space="preserve"> BPR </w:t>
      </w:r>
      <w:proofErr w:type="spellStart"/>
      <w:r w:rsidR="00165193" w:rsidRPr="004A3384">
        <w:rPr>
          <w:rFonts w:ascii="Times New Roman" w:eastAsia="Times New Roman" w:hAnsi="Times New Roman" w:cs="Times New Roman"/>
          <w:sz w:val="24"/>
          <w:szCs w:val="24"/>
        </w:rPr>
        <w:t>sesuai</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dengan</w:t>
      </w:r>
      <w:proofErr w:type="spellEnd"/>
      <w:r w:rsidR="00165193" w:rsidRPr="004A3384">
        <w:rPr>
          <w:rFonts w:ascii="Times New Roman" w:eastAsia="Times New Roman" w:hAnsi="Times New Roman" w:cs="Times New Roman"/>
          <w:sz w:val="24"/>
          <w:szCs w:val="24"/>
        </w:rPr>
        <w:t xml:space="preserve"> UU </w:t>
      </w:r>
      <w:proofErr w:type="spellStart"/>
      <w:r w:rsidR="00165193" w:rsidRPr="004A3384">
        <w:rPr>
          <w:rFonts w:ascii="Times New Roman" w:eastAsia="Times New Roman" w:hAnsi="Times New Roman" w:cs="Times New Roman"/>
          <w:sz w:val="24"/>
          <w:szCs w:val="24"/>
        </w:rPr>
        <w:t>tersebut</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adalah</w:t>
      </w:r>
      <w:proofErr w:type="spellEnd"/>
      <w:r w:rsidR="00165193" w:rsidRPr="004A3384">
        <w:rPr>
          <w:rFonts w:ascii="Times New Roman" w:eastAsia="Times New Roman" w:hAnsi="Times New Roman" w:cs="Times New Roman"/>
          <w:sz w:val="24"/>
          <w:szCs w:val="24"/>
        </w:rPr>
        <w:t xml:space="preserve"> bank yang </w:t>
      </w:r>
      <w:proofErr w:type="spellStart"/>
      <w:r w:rsidR="00165193" w:rsidRPr="004A3384">
        <w:rPr>
          <w:rFonts w:ascii="Times New Roman" w:eastAsia="Times New Roman" w:hAnsi="Times New Roman" w:cs="Times New Roman"/>
          <w:sz w:val="24"/>
          <w:szCs w:val="24"/>
        </w:rPr>
        <w:t>melaksanakan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kegiatan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usaha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secara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konvensional</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atau</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berdasarkan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pada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prinsip</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syariah</w:t>
      </w:r>
      <w:proofErr w:type="spellEnd"/>
      <w:r w:rsidR="00165193" w:rsidRPr="004A3384">
        <w:rPr>
          <w:rFonts w:ascii="Times New Roman" w:eastAsia="Times New Roman" w:hAnsi="Times New Roman" w:cs="Times New Roman"/>
          <w:sz w:val="24"/>
          <w:szCs w:val="24"/>
        </w:rPr>
        <w:t xml:space="preserve"> yang </w:t>
      </w:r>
      <w:proofErr w:type="spellStart"/>
      <w:r w:rsidR="00165193" w:rsidRPr="004A3384">
        <w:rPr>
          <w:rFonts w:ascii="Times New Roman" w:eastAsia="Times New Roman" w:hAnsi="Times New Roman" w:cs="Times New Roman"/>
          <w:sz w:val="24"/>
          <w:szCs w:val="24"/>
        </w:rPr>
        <w:t>dalam</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kegiatannya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tidak</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memberikan</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jasa</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dalam</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lalu</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lintas</w:t>
      </w:r>
      <w:proofErr w:type="spellEnd"/>
      <w:r w:rsidR="00165193" w:rsidRPr="004A3384">
        <w:rPr>
          <w:rFonts w:ascii="Times New Roman" w:eastAsia="Times New Roman" w:hAnsi="Times New Roman" w:cs="Times New Roman"/>
          <w:sz w:val="24"/>
          <w:szCs w:val="24"/>
        </w:rPr>
        <w:t xml:space="preserve"> </w:t>
      </w:r>
      <w:proofErr w:type="spellStart"/>
      <w:r w:rsidR="00165193" w:rsidRPr="004A3384">
        <w:rPr>
          <w:rFonts w:ascii="Times New Roman" w:eastAsia="Times New Roman" w:hAnsi="Times New Roman" w:cs="Times New Roman"/>
          <w:sz w:val="24"/>
          <w:szCs w:val="24"/>
        </w:rPr>
        <w:t>pembayaran</w:t>
      </w:r>
      <w:proofErr w:type="spellEnd"/>
      <w:r w:rsidR="00165193" w:rsidRPr="004A3384">
        <w:rPr>
          <w:rFonts w:ascii="Times New Roman" w:eastAsia="Times New Roman" w:hAnsi="Times New Roman" w:cs="Times New Roman"/>
          <w:sz w:val="24"/>
          <w:szCs w:val="24"/>
        </w:rPr>
        <w:t>.</w:t>
      </w:r>
      <w:proofErr w:type="gramEnd"/>
    </w:p>
    <w:p w:rsidR="00501CA3" w:rsidRDefault="00165193"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Status BPR diberikan kepada Bank Desa, Lumbung Desa, Bank Pasar, Bank Pegawai, Lumbung Pitih Nagari (LPN), Lembaga</w:t>
      </w:r>
      <w:r w:rsidR="009C24D5">
        <w:rPr>
          <w:rFonts w:ascii="Times New Roman" w:eastAsia="Times New Roman" w:hAnsi="Times New Roman" w:cs="Times New Roman"/>
          <w:sz w:val="24"/>
          <w:szCs w:val="24"/>
        </w:rPr>
        <w:t xml:space="preserve"> Perkreditan Desa (LPD), Badan Kredit Desa (BKD), Badan Kredit Kecamatan (BKK), Kredit Usaha Rakyat (KURK), Lembaga Perkreditan Kecamatan (LPK), Bank Karya Produksi Desa (BKPD), dan/atau </w:t>
      </w:r>
      <w:r w:rsidR="009C24D5">
        <w:rPr>
          <w:rFonts w:ascii="Times New Roman" w:eastAsia="Times New Roman" w:hAnsi="Times New Roman" w:cs="Times New Roman"/>
          <w:sz w:val="24"/>
          <w:szCs w:val="24"/>
        </w:rPr>
        <w:lastRenderedPageBreak/>
        <w:t>lembaga-lembaga lainnya yang dipersamakan dengan itu berdasarkan pada Undang-Undang perbankan No.1</w:t>
      </w:r>
      <w:r w:rsidR="009C24D5" w:rsidRPr="001A2147">
        <w:rPr>
          <w:rFonts w:ascii="Times New Roman" w:eastAsia="Times New Roman" w:hAnsi="Times New Roman" w:cs="Times New Roman"/>
          <w:sz w:val="24"/>
          <w:szCs w:val="24"/>
        </w:rPr>
        <w:t>0</w:t>
      </w:r>
      <w:r w:rsidR="009C24D5">
        <w:rPr>
          <w:rFonts w:ascii="Times New Roman" w:eastAsia="Times New Roman" w:hAnsi="Times New Roman" w:cs="Times New Roman"/>
          <w:sz w:val="24"/>
          <w:szCs w:val="24"/>
        </w:rPr>
        <w:t xml:space="preserve"> Tahun 1998 dengan memenuhi persyaratan tata cara yang ditetapkan dengan peraturan pemerintah (PP). Ketentuan tersebut diberlakukan mengingat lembaga-lembahga tersebut telah berkembang dari lingkungan masyarakat</w:t>
      </w:r>
      <w:r w:rsidR="00557EDE">
        <w:rPr>
          <w:rFonts w:ascii="Times New Roman" w:eastAsia="Times New Roman" w:hAnsi="Times New Roman" w:cs="Times New Roman"/>
          <w:sz w:val="24"/>
          <w:szCs w:val="24"/>
        </w:rPr>
        <w:t xml:space="preserve"> indonesia serta masih diperlukan oleh masyarakat sehingga keberadaannya diakui. Oleh karena itu, Undang-Undang Perbankan No.1</w:t>
      </w:r>
      <w:r w:rsidR="00557EDE" w:rsidRPr="001A2147">
        <w:rPr>
          <w:rFonts w:ascii="Times New Roman" w:eastAsia="Times New Roman" w:hAnsi="Times New Roman" w:cs="Times New Roman"/>
          <w:sz w:val="24"/>
          <w:szCs w:val="24"/>
        </w:rPr>
        <w:t>0</w:t>
      </w:r>
      <w:r w:rsidR="00557EDE">
        <w:rPr>
          <w:rFonts w:ascii="Times New Roman" w:eastAsia="Times New Roman" w:hAnsi="Times New Roman" w:cs="Times New Roman"/>
          <w:sz w:val="24"/>
          <w:szCs w:val="24"/>
        </w:rPr>
        <w:t xml:space="preserve"> Tahun 1998 memberikan kejelasan status atas lembaga-lembaga tersebut. Untuk menjamin kesatuan dan keseragaman</w:t>
      </w:r>
      <w:r w:rsidR="00501CA3">
        <w:rPr>
          <w:rFonts w:ascii="Times New Roman" w:eastAsia="Times New Roman" w:hAnsi="Times New Roman" w:cs="Times New Roman"/>
          <w:sz w:val="24"/>
          <w:szCs w:val="24"/>
        </w:rPr>
        <w:t xml:space="preserve"> dalam pembinaan dan pengawasan, maka persyaratan dan tata cara pemberian status lembaga-lembaga dimaksud ditetapkan pada PP.</w:t>
      </w:r>
    </w:p>
    <w:p w:rsidR="008C22F7" w:rsidRPr="004A3384" w:rsidRDefault="008C22F7" w:rsidP="00320044">
      <w:pPr>
        <w:pStyle w:val="ListParagraph"/>
        <w:numPr>
          <w:ilvl w:val="0"/>
          <w:numId w:val="9"/>
        </w:numPr>
        <w:spacing w:line="360" w:lineRule="auto"/>
        <w:jc w:val="both"/>
        <w:rPr>
          <w:rFonts w:asciiTheme="majorBidi" w:hAnsiTheme="majorBidi" w:cstheme="majorBidi"/>
          <w:b/>
          <w:bCs/>
          <w:sz w:val="24"/>
          <w:szCs w:val="24"/>
        </w:rPr>
      </w:pPr>
      <w:r w:rsidRPr="004A3384">
        <w:rPr>
          <w:rFonts w:asciiTheme="majorBidi" w:hAnsiTheme="majorBidi" w:cstheme="majorBidi"/>
          <w:b/>
          <w:bCs/>
          <w:sz w:val="24"/>
          <w:szCs w:val="24"/>
        </w:rPr>
        <w:t xml:space="preserve"> </w:t>
      </w:r>
      <w:proofErr w:type="spellStart"/>
      <w:r w:rsidRPr="004A3384">
        <w:rPr>
          <w:rFonts w:asciiTheme="majorBidi" w:hAnsiTheme="majorBidi" w:cstheme="majorBidi"/>
          <w:b/>
          <w:bCs/>
          <w:sz w:val="24"/>
          <w:szCs w:val="24"/>
        </w:rPr>
        <w:t>Sejarah</w:t>
      </w:r>
      <w:proofErr w:type="spellEnd"/>
      <w:r w:rsidRPr="004A3384">
        <w:rPr>
          <w:rFonts w:asciiTheme="majorBidi" w:hAnsiTheme="majorBidi" w:cstheme="majorBidi"/>
          <w:b/>
          <w:bCs/>
          <w:sz w:val="24"/>
          <w:szCs w:val="24"/>
        </w:rPr>
        <w:t xml:space="preserve"> </w:t>
      </w:r>
      <w:proofErr w:type="spellStart"/>
      <w:r w:rsidRPr="004A3384">
        <w:rPr>
          <w:rFonts w:asciiTheme="majorBidi" w:hAnsiTheme="majorBidi" w:cstheme="majorBidi"/>
          <w:b/>
          <w:bCs/>
          <w:sz w:val="24"/>
          <w:szCs w:val="24"/>
        </w:rPr>
        <w:t>Singkat</w:t>
      </w:r>
      <w:proofErr w:type="spellEnd"/>
      <w:r w:rsidRPr="004A3384">
        <w:rPr>
          <w:rFonts w:asciiTheme="majorBidi" w:hAnsiTheme="majorBidi" w:cstheme="majorBidi"/>
          <w:b/>
          <w:bCs/>
          <w:sz w:val="24"/>
          <w:szCs w:val="24"/>
        </w:rPr>
        <w:t xml:space="preserve"> Bank </w:t>
      </w:r>
      <w:proofErr w:type="spellStart"/>
      <w:r w:rsidRPr="004A3384">
        <w:rPr>
          <w:rFonts w:asciiTheme="majorBidi" w:hAnsiTheme="majorBidi" w:cstheme="majorBidi"/>
          <w:b/>
          <w:bCs/>
          <w:sz w:val="24"/>
          <w:szCs w:val="24"/>
        </w:rPr>
        <w:t>Perkreditan</w:t>
      </w:r>
      <w:proofErr w:type="spellEnd"/>
      <w:r w:rsidRPr="004A3384">
        <w:rPr>
          <w:rFonts w:asciiTheme="majorBidi" w:hAnsiTheme="majorBidi" w:cstheme="majorBidi"/>
          <w:b/>
          <w:bCs/>
          <w:sz w:val="24"/>
          <w:szCs w:val="24"/>
        </w:rPr>
        <w:t xml:space="preserve"> Rakyat</w:t>
      </w:r>
      <w:r w:rsidR="00671586" w:rsidRPr="004A3384">
        <w:rPr>
          <w:rFonts w:asciiTheme="majorBidi" w:hAnsiTheme="majorBidi" w:cstheme="majorBidi"/>
          <w:b/>
          <w:bCs/>
          <w:sz w:val="24"/>
          <w:szCs w:val="24"/>
        </w:rPr>
        <w:t xml:space="preserve"> (BPR</w:t>
      </w:r>
      <w:r w:rsidR="00671586" w:rsidRPr="004A3384">
        <w:rPr>
          <w:rFonts w:ascii="Times New Roman" w:eastAsia="Times New Roman" w:hAnsi="Times New Roman" w:cs="Times New Roman"/>
          <w:b/>
          <w:bCs/>
          <w:sz w:val="24"/>
          <w:szCs w:val="24"/>
        </w:rPr>
        <w:t>)</w:t>
      </w:r>
    </w:p>
    <w:p w:rsidR="008C22F7" w:rsidRDefault="008C22F7" w:rsidP="00320044">
      <w:pPr>
        <w:spacing w:line="360" w:lineRule="auto"/>
        <w:ind w:left="720" w:firstLine="360"/>
        <w:jc w:val="both"/>
        <w:rPr>
          <w:rFonts w:ascii="Times New Roman" w:eastAsia="Times New Roman" w:hAnsi="Times New Roman" w:cs="Times New Roman"/>
          <w:sz w:val="24"/>
          <w:szCs w:val="24"/>
        </w:rPr>
      </w:pPr>
      <w:r>
        <w:rPr>
          <w:rFonts w:asciiTheme="majorBidi" w:hAnsiTheme="majorBidi" w:cstheme="majorBidi"/>
          <w:sz w:val="24"/>
          <w:szCs w:val="24"/>
        </w:rPr>
        <w:t>lembaga perkreditan rakyat didirikan berawal dari keinginan untuk membantu para petani, pegawai, dan buruh untuk lepas dari jerat rentenir yang memberikan kredit dengan bunga tinggi. Lembaga perkreditan rakyat muncul pada abad ke-19, ditandai dengan  terbentuknya beberapa lembaga seperti Lumbung Desa, Bank Desa, Bank Tani, dan Bank Dagang Desa (Bank Pasar</w:t>
      </w:r>
      <w:r>
        <w:rPr>
          <w:rFonts w:ascii="Times New Roman" w:eastAsia="Times New Roman" w:hAnsi="Times New Roman" w:cs="Times New Roman"/>
          <w:sz w:val="24"/>
          <w:szCs w:val="24"/>
        </w:rPr>
        <w:t>) pada zaman kolonial Belanda. Pada masa setelah kemerdekaan</w:t>
      </w:r>
      <w:r w:rsidR="000A0795">
        <w:rPr>
          <w:rFonts w:ascii="Times New Roman" w:eastAsia="Times New Roman" w:hAnsi="Times New Roman" w:cs="Times New Roman"/>
          <w:sz w:val="24"/>
          <w:szCs w:val="24"/>
        </w:rPr>
        <w:t xml:space="preserve">, pemerintah mendorong pendirian bank-bank di pedesaan yang bertujuan untuk memberikan pelayanan jasa keuangan kepada para pedagang pasar seperti Bank Pasar </w:t>
      </w:r>
      <w:r w:rsidR="000A0795">
        <w:rPr>
          <w:rFonts w:ascii="Times New Roman" w:eastAsia="Times New Roman" w:hAnsi="Times New Roman" w:cs="Times New Roman"/>
          <w:sz w:val="24"/>
          <w:szCs w:val="24"/>
        </w:rPr>
        <w:lastRenderedPageBreak/>
        <w:t>Bank Karya Produksi (BKPD). Pada awal 197</w:t>
      </w:r>
      <w:r w:rsidR="000A0795" w:rsidRPr="001A2147">
        <w:rPr>
          <w:rFonts w:ascii="Times New Roman" w:eastAsia="Times New Roman" w:hAnsi="Times New Roman" w:cs="Times New Roman"/>
          <w:sz w:val="24"/>
          <w:szCs w:val="24"/>
        </w:rPr>
        <w:t>0</w:t>
      </w:r>
      <w:r w:rsidR="000A0795">
        <w:rPr>
          <w:rFonts w:ascii="Times New Roman" w:eastAsia="Times New Roman" w:hAnsi="Times New Roman" w:cs="Times New Roman"/>
          <w:sz w:val="24"/>
          <w:szCs w:val="24"/>
        </w:rPr>
        <w:t>-an, Pemerintah Daerah mulai membentuk Lembaga Dana Kredit Pedesaan (LKPD). Pada 1998, melalui Keputusan Presiden RI No. 38, pemeritintah mengeluarkan Pak</w:t>
      </w:r>
      <w:r w:rsidR="00627BDD">
        <w:rPr>
          <w:rFonts w:ascii="Times New Roman" w:eastAsia="Times New Roman" w:hAnsi="Times New Roman" w:cs="Times New Roman"/>
          <w:sz w:val="24"/>
          <w:szCs w:val="24"/>
        </w:rPr>
        <w:t>et Kebijakan Oktober 1988 (Pakto</w:t>
      </w:r>
      <w:r w:rsidR="000A0795">
        <w:rPr>
          <w:rFonts w:ascii="Times New Roman" w:eastAsia="Times New Roman" w:hAnsi="Times New Roman" w:cs="Times New Roman"/>
          <w:sz w:val="24"/>
          <w:szCs w:val="24"/>
        </w:rPr>
        <w:t xml:space="preserve"> 1988)</w:t>
      </w:r>
      <w:r w:rsidR="00627BDD">
        <w:rPr>
          <w:rFonts w:ascii="Times New Roman" w:eastAsia="Times New Roman" w:hAnsi="Times New Roman" w:cs="Times New Roman"/>
          <w:sz w:val="24"/>
          <w:szCs w:val="24"/>
        </w:rPr>
        <w:t xml:space="preserve"> yang menjadi momentum awal pendirian BPR-BPR baru. Bank-Bank pasar yang telah terbentuk dikukuhkan menjadi BPR berdasarkan pada Pakto 1988. Kebijakan tersebut memberikan kejelasan mengenai keberadaan dan kegiatan usaha BPR. Sebagai langkah lanjutan Pakto 1988, pemerintah mengeluarkan beberapa ketentuan dalam bidang perbankan yang merupakan penyempurnaan ketentuan sebelumnya, yaitu: penyempurnaan Undang-Undang No. 14 Tahun 1967 tentang pokok-pokok perbankan dengan mengeluarkan Undang-Undang No. 7 Tahun 1992 tentang perbankan dan penyempurnaan lebih lanjut yang dituangkan dalam Undang-Undang No. 10 tahun 1998. Penyempurnaan sistem perbankan di Indonesia yang ditempuh dengan cara menyederhanakan jenis bank menjadi bank umum dan Bank Perkreditan Rakyat</w:t>
      </w:r>
      <w:r w:rsidR="001720A4">
        <w:rPr>
          <w:rFonts w:ascii="Times New Roman" w:eastAsia="Times New Roman" w:hAnsi="Times New Roman" w:cs="Times New Roman"/>
          <w:sz w:val="24"/>
          <w:szCs w:val="24"/>
        </w:rPr>
        <w:t xml:space="preserve"> serta memperjelas ruang lingkup dan batas kegiatan yang dapat diselenggarakan, diharapkan dapat lebih meningkatkan peranannya dalam pelaksanaan pemerataan pembangunan dan hasil hasil-hasilnya, pertumbuhan ekonomi, dan stabilitas nasional ke arah peningkatan taraf hidup rakyat banyak.</w:t>
      </w:r>
    </w:p>
    <w:p w:rsidR="00A87B34" w:rsidRDefault="001720A4"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tahap pelaksanaannya, Undang-Undang No.7 Tahun 1992 didukung dengan peraturan pemerintahan No. 71 Tahun 1992 tentang perbankan. Dalam peraturan perundang-undangan tersebut memungkinkan Lembaga Keuangan Bukan Bank yang telah memperoleh izin usaha dari menteri keuangan dapat menyesuaikan kegiatan usahanya sebagai bank dan lembaga-lembaga keuangan kecil</w:t>
      </w:r>
      <w:r w:rsidR="007B787F">
        <w:rPr>
          <w:rFonts w:ascii="Times New Roman" w:eastAsia="Times New Roman" w:hAnsi="Times New Roman" w:cs="Times New Roman"/>
          <w:sz w:val="24"/>
          <w:szCs w:val="24"/>
        </w:rPr>
        <w:t>, seperti Bank Desa, Bank Pasar, Lumbung Desa, Bank Pegawai, dan lembaga keuangan lainnya yang dipersamakan dengan itu dapat diberikan status sebagai BPR dalam jangka waktu sampai dengan 31 oktober 1997 dengan memenuhi persyaratan dan tata cara yang diterapkan dengan peraturan pemerintah. BPR yang didirikan sesudah Pakto 1988 ataupun Lembaga Keuangan yang dikukuhkan menjadi BPR sesuai dengan PP No. 71 Tahun 1992, tunduk pada ketentuan ketentuan yan diatur dalam Undang-Undang perbankan dan peraturan-peraturan yang dikeluarkan oleh Bank Indonesia sebagai otoritas pengawas bank.</w:t>
      </w:r>
    </w:p>
    <w:p w:rsidR="00A87B34" w:rsidRPr="004A3384" w:rsidRDefault="00A87B34" w:rsidP="00320044">
      <w:pPr>
        <w:pStyle w:val="ListParagraph"/>
        <w:numPr>
          <w:ilvl w:val="0"/>
          <w:numId w:val="9"/>
        </w:numPr>
        <w:spacing w:line="360" w:lineRule="auto"/>
        <w:jc w:val="both"/>
        <w:rPr>
          <w:rFonts w:ascii="Times New Roman" w:eastAsia="Times New Roman" w:hAnsi="Times New Roman" w:cs="Times New Roman"/>
          <w:b/>
          <w:bCs/>
          <w:sz w:val="24"/>
          <w:szCs w:val="24"/>
        </w:rPr>
      </w:pPr>
      <w:proofErr w:type="spellStart"/>
      <w:r w:rsidRPr="004A3384">
        <w:rPr>
          <w:rFonts w:ascii="Times New Roman" w:eastAsia="Times New Roman" w:hAnsi="Times New Roman" w:cs="Times New Roman"/>
          <w:b/>
          <w:bCs/>
          <w:sz w:val="24"/>
          <w:szCs w:val="24"/>
        </w:rPr>
        <w:t>Profil</w:t>
      </w:r>
      <w:proofErr w:type="spellEnd"/>
      <w:r w:rsidRPr="004A3384">
        <w:rPr>
          <w:rFonts w:ascii="Times New Roman" w:eastAsia="Times New Roman" w:hAnsi="Times New Roman" w:cs="Times New Roman"/>
          <w:b/>
          <w:bCs/>
          <w:sz w:val="24"/>
          <w:szCs w:val="24"/>
        </w:rPr>
        <w:t xml:space="preserve"> </w:t>
      </w:r>
      <w:proofErr w:type="spellStart"/>
      <w:r w:rsidRPr="004A3384">
        <w:rPr>
          <w:rFonts w:ascii="Times New Roman" w:eastAsia="Times New Roman" w:hAnsi="Times New Roman" w:cs="Times New Roman"/>
          <w:b/>
          <w:bCs/>
          <w:sz w:val="24"/>
          <w:szCs w:val="24"/>
        </w:rPr>
        <w:t>Singkat</w:t>
      </w:r>
      <w:proofErr w:type="spellEnd"/>
      <w:r w:rsidRPr="004A3384">
        <w:rPr>
          <w:rFonts w:ascii="Times New Roman" w:eastAsia="Times New Roman" w:hAnsi="Times New Roman" w:cs="Times New Roman"/>
          <w:b/>
          <w:bCs/>
          <w:sz w:val="24"/>
          <w:szCs w:val="24"/>
        </w:rPr>
        <w:t xml:space="preserve"> Bank </w:t>
      </w:r>
      <w:proofErr w:type="spellStart"/>
      <w:r w:rsidRPr="004A3384">
        <w:rPr>
          <w:rFonts w:ascii="Times New Roman" w:eastAsia="Times New Roman" w:hAnsi="Times New Roman" w:cs="Times New Roman"/>
          <w:b/>
          <w:bCs/>
          <w:sz w:val="24"/>
          <w:szCs w:val="24"/>
        </w:rPr>
        <w:t>Pembiayaan</w:t>
      </w:r>
      <w:proofErr w:type="spellEnd"/>
      <w:r w:rsidRPr="004A3384">
        <w:rPr>
          <w:rFonts w:ascii="Times New Roman" w:eastAsia="Times New Roman" w:hAnsi="Times New Roman" w:cs="Times New Roman"/>
          <w:b/>
          <w:bCs/>
          <w:sz w:val="24"/>
          <w:szCs w:val="24"/>
        </w:rPr>
        <w:t xml:space="preserve"> Rakyat </w:t>
      </w:r>
      <w:proofErr w:type="spellStart"/>
      <w:r w:rsidRPr="004A3384">
        <w:rPr>
          <w:rFonts w:ascii="Times New Roman" w:eastAsia="Times New Roman" w:hAnsi="Times New Roman" w:cs="Times New Roman"/>
          <w:b/>
          <w:bCs/>
          <w:sz w:val="24"/>
          <w:szCs w:val="24"/>
        </w:rPr>
        <w:t>Syariah</w:t>
      </w:r>
      <w:proofErr w:type="spellEnd"/>
      <w:r w:rsidRPr="004A3384">
        <w:rPr>
          <w:rFonts w:ascii="Times New Roman" w:eastAsia="Times New Roman" w:hAnsi="Times New Roman" w:cs="Times New Roman"/>
          <w:b/>
          <w:bCs/>
          <w:sz w:val="24"/>
          <w:szCs w:val="24"/>
        </w:rPr>
        <w:t xml:space="preserve"> (BPRS)</w:t>
      </w:r>
    </w:p>
    <w:p w:rsidR="00A87B34" w:rsidRDefault="00A87B34"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UU No. 1</w:t>
      </w:r>
      <w:r w:rsidRPr="001A21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Tahun 1998 yang merubah UU No. 7 Tahun 1992 tentang Perbankan nampak lebih jelas dan tegas mengenai status Perbankan Syariah, sebagaimana disebutkan dalam pasal 13, Usaha Bank Perkreditan Rakyat. Pasal 13 huruf C berbunyi; menyediakan </w:t>
      </w:r>
      <w:r>
        <w:rPr>
          <w:rFonts w:ascii="Times New Roman" w:eastAsia="Times New Roman" w:hAnsi="Times New Roman" w:cs="Times New Roman"/>
          <w:sz w:val="24"/>
          <w:szCs w:val="24"/>
        </w:rPr>
        <w:lastRenderedPageBreak/>
        <w:t>pembiayaan dan penempatan dana berdasarkan prinsip syairah, sesuai dengan ketentuan yang ditetapkan oleh BI.</w:t>
      </w:r>
    </w:p>
    <w:p w:rsidR="00A87B34" w:rsidRDefault="00A87B34"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Keberadaan BPRS secara khusus dijabarkan dalam bentuk SK Direksi BI No. 32/34/Kep/Dir, tanggal 12 Mei 1999 tentang Bank Umum berdasarkan prinsip syariah dan SK Direksi BI No. 32/4/KPPB tanggal 19 Mei 1999 berdasarkan prinsip syariah.</w:t>
      </w:r>
    </w:p>
    <w:p w:rsidR="00A87B34" w:rsidRDefault="00A87B34" w:rsidP="00320044">
      <w:pPr>
        <w:spacing w:line="360" w:lineRule="auto"/>
        <w:ind w:left="720" w:firstLine="360"/>
        <w:jc w:val="both"/>
        <w:rPr>
          <w:rFonts w:asciiTheme="majorBidi" w:hAnsiTheme="majorBidi" w:cstheme="majorBidi"/>
          <w:sz w:val="24"/>
          <w:szCs w:val="24"/>
          <w:shd w:val="clear" w:color="auto" w:fill="FFFFFF"/>
        </w:rPr>
      </w:pPr>
      <w:r w:rsidRPr="00671586">
        <w:rPr>
          <w:rFonts w:asciiTheme="majorBidi" w:hAnsiTheme="majorBidi" w:cstheme="majorBidi"/>
          <w:sz w:val="24"/>
          <w:szCs w:val="24"/>
          <w:shd w:val="clear" w:color="auto" w:fill="FFFFFF"/>
        </w:rPr>
        <w:t>Sesuai fungsinya, BPRS adalah bank yang melaksanakan kegiatan usaha berdasarkan prinsip syariah, yang dalam kegiatannya tidak memberikan jasa dalam lalu-lintas pembayaran. Sama seperti BPR Konvensional, BPRS  kegiatannya jauh lebih sempit dibandingkan kegiatan bank umum, karena BPRS  dilarang menerima simpanan giro, kegiatan valas, dan perasuransian.</w:t>
      </w:r>
    </w:p>
    <w:p w:rsidR="00671586" w:rsidRPr="004A3384" w:rsidRDefault="00671586" w:rsidP="00320044">
      <w:pPr>
        <w:pStyle w:val="ListParagraph"/>
        <w:numPr>
          <w:ilvl w:val="0"/>
          <w:numId w:val="9"/>
        </w:numPr>
        <w:spacing w:line="360" w:lineRule="auto"/>
        <w:jc w:val="both"/>
        <w:rPr>
          <w:rFonts w:ascii="Times New Roman" w:eastAsia="Times New Roman" w:hAnsi="Times New Roman" w:cs="Times New Roman"/>
          <w:b/>
          <w:bCs/>
          <w:sz w:val="24"/>
          <w:szCs w:val="24"/>
        </w:rPr>
      </w:pPr>
      <w:proofErr w:type="spellStart"/>
      <w:r w:rsidRPr="004A3384">
        <w:rPr>
          <w:rFonts w:asciiTheme="majorBidi" w:hAnsiTheme="majorBidi" w:cstheme="majorBidi"/>
          <w:b/>
          <w:bCs/>
          <w:sz w:val="24"/>
          <w:szCs w:val="24"/>
        </w:rPr>
        <w:t>Sejarah</w:t>
      </w:r>
      <w:proofErr w:type="spellEnd"/>
      <w:r w:rsidRPr="004A3384">
        <w:rPr>
          <w:rFonts w:asciiTheme="majorBidi" w:hAnsiTheme="majorBidi" w:cstheme="majorBidi"/>
          <w:b/>
          <w:bCs/>
          <w:sz w:val="24"/>
          <w:szCs w:val="24"/>
        </w:rPr>
        <w:t xml:space="preserve"> </w:t>
      </w:r>
      <w:proofErr w:type="spellStart"/>
      <w:r w:rsidRPr="004A3384">
        <w:rPr>
          <w:rFonts w:asciiTheme="majorBidi" w:hAnsiTheme="majorBidi" w:cstheme="majorBidi"/>
          <w:b/>
          <w:bCs/>
          <w:sz w:val="24"/>
          <w:szCs w:val="24"/>
        </w:rPr>
        <w:t>Singkat</w:t>
      </w:r>
      <w:proofErr w:type="spellEnd"/>
      <w:r w:rsidRPr="004A3384">
        <w:rPr>
          <w:rFonts w:asciiTheme="majorBidi" w:hAnsiTheme="majorBidi" w:cstheme="majorBidi"/>
          <w:b/>
          <w:bCs/>
          <w:sz w:val="24"/>
          <w:szCs w:val="24"/>
        </w:rPr>
        <w:t xml:space="preserve"> Bank </w:t>
      </w:r>
      <w:proofErr w:type="spellStart"/>
      <w:r w:rsidRPr="004A3384">
        <w:rPr>
          <w:rFonts w:asciiTheme="majorBidi" w:hAnsiTheme="majorBidi" w:cstheme="majorBidi"/>
          <w:b/>
          <w:bCs/>
          <w:sz w:val="24"/>
          <w:szCs w:val="24"/>
        </w:rPr>
        <w:t>Perkreditan</w:t>
      </w:r>
      <w:proofErr w:type="spellEnd"/>
      <w:r w:rsidRPr="004A3384">
        <w:rPr>
          <w:rFonts w:asciiTheme="majorBidi" w:hAnsiTheme="majorBidi" w:cstheme="majorBidi"/>
          <w:b/>
          <w:bCs/>
          <w:sz w:val="24"/>
          <w:szCs w:val="24"/>
        </w:rPr>
        <w:t xml:space="preserve"> Rakyat </w:t>
      </w:r>
      <w:proofErr w:type="spellStart"/>
      <w:r w:rsidRPr="004A3384">
        <w:rPr>
          <w:rFonts w:asciiTheme="majorBidi" w:hAnsiTheme="majorBidi" w:cstheme="majorBidi"/>
          <w:b/>
          <w:bCs/>
          <w:sz w:val="24"/>
          <w:szCs w:val="24"/>
        </w:rPr>
        <w:t>Syariah</w:t>
      </w:r>
      <w:proofErr w:type="spellEnd"/>
      <w:r w:rsidRPr="004A3384">
        <w:rPr>
          <w:rFonts w:asciiTheme="majorBidi" w:hAnsiTheme="majorBidi" w:cstheme="majorBidi"/>
          <w:b/>
          <w:bCs/>
          <w:sz w:val="24"/>
          <w:szCs w:val="24"/>
        </w:rPr>
        <w:t xml:space="preserve"> (BPRS</w:t>
      </w:r>
      <w:r w:rsidRPr="004A3384">
        <w:rPr>
          <w:rFonts w:ascii="Times New Roman" w:eastAsia="Times New Roman" w:hAnsi="Times New Roman" w:cs="Times New Roman"/>
          <w:b/>
          <w:bCs/>
          <w:sz w:val="24"/>
          <w:szCs w:val="24"/>
        </w:rPr>
        <w:t>)</w:t>
      </w:r>
    </w:p>
    <w:p w:rsidR="008D1D12" w:rsidRDefault="002804BF"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Status hukum BPR pertama kali dalam paket kebijakan Oktober (Pakto) tanggal 27 Oktober 1988, sebagai bagain dari paket Kebijakan Keuangan, Moneter, dan Perbankan. Secara historis, BPR adalah penjelmaan dari banyak lembaga keuangan, seperti bank desa, lumbung desa, bank pasar, Bank Pegawai Lumbung Pilih Nagari (LPN), Lembaga Perkreditan Desa (LPD), Bank Kredit Desa (BKD), Badan Kredit Kecamatan (</w:t>
      </w:r>
      <w:r w:rsidR="008D1D12">
        <w:rPr>
          <w:rFonts w:ascii="Times New Roman" w:eastAsia="Times New Roman" w:hAnsi="Times New Roman" w:cs="Times New Roman"/>
          <w:sz w:val="24"/>
          <w:szCs w:val="24"/>
        </w:rPr>
        <w:t>BKK</w:t>
      </w:r>
      <w:r>
        <w:rPr>
          <w:rFonts w:ascii="Times New Roman" w:eastAsia="Times New Roman" w:hAnsi="Times New Roman" w:cs="Times New Roman"/>
          <w:sz w:val="24"/>
          <w:szCs w:val="24"/>
        </w:rPr>
        <w:t>)</w:t>
      </w:r>
      <w:r w:rsidR="008D1D12">
        <w:rPr>
          <w:rFonts w:ascii="Times New Roman" w:eastAsia="Times New Roman" w:hAnsi="Times New Roman" w:cs="Times New Roman"/>
          <w:sz w:val="24"/>
          <w:szCs w:val="24"/>
        </w:rPr>
        <w:t xml:space="preserve">, Kredit Usaha Rakyat Kecil (KURK), Lembaga </w:t>
      </w:r>
      <w:r w:rsidR="008D1D12">
        <w:rPr>
          <w:rFonts w:ascii="Times New Roman" w:eastAsia="Times New Roman" w:hAnsi="Times New Roman" w:cs="Times New Roman"/>
          <w:sz w:val="24"/>
          <w:szCs w:val="24"/>
        </w:rPr>
        <w:lastRenderedPageBreak/>
        <w:t>Perkreditan Kecamatan (LPK), Bank Karya Produksi Desa (BKPD), dan atau lembaga lainnya yang dapat dipersamakan dengan itu. Sejak dikeluarkannnya UU No.7 tahun 1992, keberadaan lembaga-lembaga keuangan tersebut diperjelas melalui izin Menteri Keuangan.</w:t>
      </w:r>
      <w:r w:rsidR="00AD7126">
        <w:rPr>
          <w:rFonts w:ascii="Times New Roman" w:eastAsia="Times New Roman" w:hAnsi="Times New Roman" w:cs="Times New Roman"/>
          <w:sz w:val="24"/>
          <w:szCs w:val="24"/>
        </w:rPr>
        <w:t xml:space="preserve"> </w:t>
      </w:r>
      <w:r w:rsidR="008D1D12">
        <w:rPr>
          <w:rFonts w:ascii="Times New Roman" w:eastAsia="Times New Roman" w:hAnsi="Times New Roman" w:cs="Times New Roman"/>
          <w:sz w:val="24"/>
          <w:szCs w:val="24"/>
        </w:rPr>
        <w:t>Pada UU Perbankan No. 1</w:t>
      </w:r>
      <w:r w:rsidR="008D1D12" w:rsidRPr="001A2147">
        <w:rPr>
          <w:rFonts w:ascii="Times New Roman" w:eastAsia="Times New Roman" w:hAnsi="Times New Roman" w:cs="Times New Roman"/>
          <w:sz w:val="24"/>
          <w:szCs w:val="24"/>
        </w:rPr>
        <w:t>0</w:t>
      </w:r>
      <w:r w:rsidR="008D1D12">
        <w:rPr>
          <w:rFonts w:ascii="Times New Roman" w:eastAsia="Times New Roman" w:hAnsi="Times New Roman" w:cs="Times New Roman"/>
          <w:sz w:val="24"/>
          <w:szCs w:val="24"/>
        </w:rPr>
        <w:t xml:space="preserve"> tahun 1998, disebutkan bahwa BPR adalah lembaga keuangan bank yang melaksanakan kegiatan usahanya secara konvensional atau berdasarkan prinsip syariah. </w:t>
      </w:r>
    </w:p>
    <w:p w:rsidR="008D1D12" w:rsidRDefault="00AD7126"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D1D12">
        <w:rPr>
          <w:rFonts w:ascii="Times New Roman" w:eastAsia="Times New Roman" w:hAnsi="Times New Roman" w:cs="Times New Roman"/>
          <w:sz w:val="24"/>
          <w:szCs w:val="24"/>
        </w:rPr>
        <w:t>erdi</w:t>
      </w:r>
      <w:r>
        <w:rPr>
          <w:rFonts w:ascii="Times New Roman" w:eastAsia="Times New Roman" w:hAnsi="Times New Roman" w:cs="Times New Roman"/>
          <w:sz w:val="24"/>
          <w:szCs w:val="24"/>
        </w:rPr>
        <w:t>rinya BPRS tidak bisa dilepaskan dari pengaruh berdirinya lembaga-lembaga keuangan sebagaimana disebutkan sebelumnya. Cikal bakal lahirnya bank syariah di Indonesia pertama kali dirintis dengan mendirikan tiga BPR Syariah yaitu:</w:t>
      </w:r>
    </w:p>
    <w:p w:rsidR="00AD7126" w:rsidRDefault="00AD7126" w:rsidP="00320044">
      <w:pPr>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PT. BPR Dana Mardhatillah, Kec, Margahayu, Bandung;</w:t>
      </w:r>
    </w:p>
    <w:p w:rsidR="00AD7126" w:rsidRDefault="00AD7126" w:rsidP="00320044">
      <w:pPr>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PT BPR Berkah Amal Sejahtera, Kec. Padalarang, Bandung;</w:t>
      </w:r>
    </w:p>
    <w:p w:rsidR="00AD7126" w:rsidRDefault="00AD7126" w:rsidP="00320044">
      <w:pPr>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PT BPR Amanah Rabbaniyah, Kec. Banjaran, Bandung.</w:t>
      </w:r>
    </w:p>
    <w:p w:rsidR="000A3404" w:rsidRPr="008320A2" w:rsidRDefault="00AD7126" w:rsidP="00320044">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tanggal 8 Oktober 1990, ketiga BPR Syariah tersebut telah mendapatkan izin prinsip dari menteri keuangan RI. Selanjutnya, dengan bantuan asistensi teknis dari Bank Bukopin cabang Bandung yang memperlancar </w:t>
      </w:r>
      <w:r>
        <w:rPr>
          <w:rFonts w:ascii="Times New Roman" w:eastAsia="Times New Roman" w:hAnsi="Times New Roman" w:cs="Times New Roman"/>
          <w:sz w:val="24"/>
          <w:szCs w:val="24"/>
        </w:rPr>
        <w:lastRenderedPageBreak/>
        <w:t>penyelenggaraan pelatihan dan pertemuan para pakar perbankan. Pada tanggal 25 Juli 1991, BPR Dana Mardhatillah, BPR Berkah Amal Sejahtera, dan BPR Amanah Rabbaniyah mendapatkan izin usaha dari Menteri Keuangan RI.</w:t>
      </w:r>
    </w:p>
    <w:p w:rsidR="004A3384" w:rsidRPr="000A3404" w:rsidRDefault="002E41CC" w:rsidP="00320044">
      <w:pPr>
        <w:pStyle w:val="ListParagraph"/>
        <w:numPr>
          <w:ilvl w:val="0"/>
          <w:numId w:val="8"/>
        </w:numPr>
        <w:spacing w:line="360" w:lineRule="auto"/>
        <w:jc w:val="both"/>
        <w:rPr>
          <w:rFonts w:asciiTheme="majorBidi" w:hAnsiTheme="majorBidi" w:cstheme="majorBidi"/>
          <w:b/>
          <w:bCs/>
          <w:sz w:val="24"/>
          <w:szCs w:val="24"/>
        </w:rPr>
      </w:pPr>
      <w:proofErr w:type="spellStart"/>
      <w:r w:rsidRPr="004A3384">
        <w:rPr>
          <w:rFonts w:asciiTheme="majorBidi" w:hAnsiTheme="majorBidi" w:cstheme="majorBidi"/>
          <w:b/>
          <w:bCs/>
          <w:sz w:val="24"/>
          <w:szCs w:val="24"/>
        </w:rPr>
        <w:t>Analisis</w:t>
      </w:r>
      <w:proofErr w:type="spellEnd"/>
      <w:r w:rsidRPr="004A3384">
        <w:rPr>
          <w:rFonts w:asciiTheme="majorBidi" w:hAnsiTheme="majorBidi" w:cstheme="majorBidi"/>
          <w:b/>
          <w:bCs/>
          <w:sz w:val="24"/>
          <w:szCs w:val="24"/>
        </w:rPr>
        <w:t xml:space="preserve"> Data</w:t>
      </w:r>
    </w:p>
    <w:p w:rsidR="000A3404" w:rsidRPr="000A3404" w:rsidRDefault="000A3404" w:rsidP="00320044">
      <w:pPr>
        <w:pStyle w:val="ListParagraph"/>
        <w:numPr>
          <w:ilvl w:val="0"/>
          <w:numId w:val="11"/>
        </w:num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Gambaran Singkat Data Penelitian</w:t>
      </w:r>
    </w:p>
    <w:p w:rsidR="002E41CC" w:rsidRPr="00FF7A83" w:rsidRDefault="002E41CC" w:rsidP="00320044">
      <w:pPr>
        <w:spacing w:line="240" w:lineRule="auto"/>
        <w:ind w:left="360"/>
        <w:jc w:val="center"/>
        <w:rPr>
          <w:rFonts w:asciiTheme="majorBidi" w:hAnsiTheme="majorBidi" w:cstheme="majorBidi"/>
          <w:b/>
          <w:bCs/>
          <w:sz w:val="24"/>
          <w:szCs w:val="24"/>
        </w:rPr>
      </w:pPr>
      <w:r w:rsidRPr="00FF7A83">
        <w:rPr>
          <w:rFonts w:asciiTheme="majorBidi" w:hAnsiTheme="majorBidi" w:cstheme="majorBidi"/>
          <w:b/>
          <w:bCs/>
          <w:sz w:val="24"/>
          <w:szCs w:val="24"/>
        </w:rPr>
        <w:t>Tabel 4.1</w:t>
      </w:r>
    </w:p>
    <w:p w:rsidR="002E41CC" w:rsidRPr="00FF7A83" w:rsidRDefault="009326E2" w:rsidP="00320044">
      <w:pPr>
        <w:spacing w:line="240" w:lineRule="auto"/>
        <w:ind w:left="360"/>
        <w:jc w:val="center"/>
        <w:rPr>
          <w:rFonts w:asciiTheme="majorBidi" w:hAnsiTheme="majorBidi" w:cstheme="majorBidi"/>
          <w:b/>
          <w:bCs/>
          <w:sz w:val="24"/>
          <w:szCs w:val="24"/>
        </w:rPr>
      </w:pPr>
      <w:r w:rsidRPr="00FF7A83">
        <w:rPr>
          <w:rFonts w:asciiTheme="majorBidi" w:hAnsiTheme="majorBidi" w:cstheme="majorBidi"/>
          <w:b/>
          <w:bCs/>
          <w:sz w:val="24"/>
          <w:szCs w:val="24"/>
        </w:rPr>
        <w:t>Deskriptif S</w:t>
      </w:r>
      <w:r w:rsidR="002E41CC" w:rsidRPr="00FF7A83">
        <w:rPr>
          <w:rFonts w:asciiTheme="majorBidi" w:hAnsiTheme="majorBidi" w:cstheme="majorBidi"/>
          <w:b/>
          <w:bCs/>
          <w:sz w:val="24"/>
          <w:szCs w:val="24"/>
        </w:rPr>
        <w:t>t</w:t>
      </w:r>
      <w:r w:rsidRPr="00FF7A83">
        <w:rPr>
          <w:rFonts w:asciiTheme="majorBidi" w:hAnsiTheme="majorBidi" w:cstheme="majorBidi"/>
          <w:b/>
          <w:bCs/>
          <w:sz w:val="24"/>
          <w:szCs w:val="24"/>
        </w:rPr>
        <w:t>atistik Tingkat Kolektibilitas Golongan M</w:t>
      </w:r>
      <w:r w:rsidR="002E41CC" w:rsidRPr="00FF7A83">
        <w:rPr>
          <w:rFonts w:asciiTheme="majorBidi" w:hAnsiTheme="majorBidi" w:cstheme="majorBidi"/>
          <w:b/>
          <w:bCs/>
          <w:sz w:val="24"/>
          <w:szCs w:val="24"/>
        </w:rPr>
        <w:t>acet BPR dan BPRS</w:t>
      </w:r>
    </w:p>
    <w:p w:rsidR="002E41CC" w:rsidRPr="00FF7A83" w:rsidRDefault="009326E2" w:rsidP="00320044">
      <w:pPr>
        <w:spacing w:line="240" w:lineRule="auto"/>
        <w:ind w:left="360"/>
        <w:jc w:val="center"/>
        <w:rPr>
          <w:rFonts w:ascii="Times New Roman" w:eastAsia="Times New Roman" w:hAnsi="Times New Roman" w:cs="Times New Roman"/>
          <w:b/>
          <w:bCs/>
          <w:sz w:val="24"/>
          <w:szCs w:val="24"/>
        </w:rPr>
      </w:pPr>
      <w:r w:rsidRPr="00FF7A83">
        <w:rPr>
          <w:rFonts w:asciiTheme="majorBidi" w:hAnsiTheme="majorBidi" w:cstheme="majorBidi"/>
          <w:b/>
          <w:bCs/>
          <w:sz w:val="24"/>
          <w:szCs w:val="24"/>
        </w:rPr>
        <w:t>P</w:t>
      </w:r>
      <w:r w:rsidR="002E41CC" w:rsidRPr="00FF7A83">
        <w:rPr>
          <w:rFonts w:asciiTheme="majorBidi" w:hAnsiTheme="majorBidi" w:cstheme="majorBidi"/>
          <w:b/>
          <w:bCs/>
          <w:sz w:val="24"/>
          <w:szCs w:val="24"/>
        </w:rPr>
        <w:t xml:space="preserve">eriode </w:t>
      </w:r>
      <w:r w:rsidR="004D07A6">
        <w:rPr>
          <w:rFonts w:asciiTheme="majorBidi" w:hAnsiTheme="majorBidi" w:cstheme="majorBidi"/>
          <w:b/>
          <w:bCs/>
          <w:sz w:val="24"/>
          <w:szCs w:val="24"/>
        </w:rPr>
        <w:t>2014-2018</w:t>
      </w:r>
    </w:p>
    <w:p w:rsidR="008320A2" w:rsidRPr="00320044" w:rsidRDefault="004F1F09" w:rsidP="00320044">
      <w:pPr>
        <w:spacing w:line="240" w:lineRule="auto"/>
        <w:ind w:left="360"/>
        <w:jc w:val="center"/>
        <w:rPr>
          <w:rFonts w:ascii="Times New Roman" w:eastAsia="Times New Roman" w:hAnsi="Times New Roman" w:cs="Times New Roman"/>
          <w:b/>
          <w:bCs/>
          <w:sz w:val="24"/>
          <w:szCs w:val="24"/>
        </w:rPr>
      </w:pPr>
      <w:r w:rsidRPr="00FF7A83">
        <w:rPr>
          <w:rFonts w:ascii="Times New Roman" w:eastAsia="Times New Roman" w:hAnsi="Times New Roman" w:cs="Times New Roman"/>
          <w:b/>
          <w:bCs/>
          <w:sz w:val="24"/>
          <w:szCs w:val="24"/>
        </w:rPr>
        <w:t>(</w:t>
      </w:r>
      <w:r w:rsidR="009326E2" w:rsidRPr="00FF7A83">
        <w:rPr>
          <w:rFonts w:asciiTheme="majorBidi" w:hAnsiTheme="majorBidi" w:cstheme="majorBidi"/>
          <w:b/>
          <w:bCs/>
          <w:sz w:val="24"/>
          <w:szCs w:val="24"/>
        </w:rPr>
        <w:t>Dalam M</w:t>
      </w:r>
      <w:r w:rsidR="00C57C23" w:rsidRPr="00FF7A83">
        <w:rPr>
          <w:rFonts w:asciiTheme="majorBidi" w:hAnsiTheme="majorBidi" w:cstheme="majorBidi"/>
          <w:b/>
          <w:bCs/>
          <w:sz w:val="24"/>
          <w:szCs w:val="24"/>
        </w:rPr>
        <w:t>iliar R</w:t>
      </w:r>
      <w:r w:rsidRPr="00FF7A83">
        <w:rPr>
          <w:rFonts w:asciiTheme="majorBidi" w:hAnsiTheme="majorBidi" w:cstheme="majorBidi"/>
          <w:b/>
          <w:bCs/>
          <w:sz w:val="24"/>
          <w:szCs w:val="24"/>
        </w:rPr>
        <w:t>upiah</w:t>
      </w:r>
      <w:r w:rsidRPr="00FF7A83">
        <w:rPr>
          <w:rFonts w:ascii="Times New Roman" w:eastAsia="Times New Roman" w:hAnsi="Times New Roman" w:cs="Times New Roman"/>
          <w:b/>
          <w:bCs/>
          <w:sz w:val="24"/>
          <w:szCs w:val="24"/>
        </w:rPr>
        <w:t>)</w:t>
      </w:r>
    </w:p>
    <w:tbl>
      <w:tblPr>
        <w:tblStyle w:val="TableGrid"/>
        <w:tblW w:w="7419" w:type="dxa"/>
        <w:tblInd w:w="360" w:type="dxa"/>
        <w:tblLook w:val="04A0" w:firstRow="1" w:lastRow="0" w:firstColumn="1" w:lastColumn="0" w:noHBand="0" w:noVBand="1"/>
      </w:tblPr>
      <w:tblGrid>
        <w:gridCol w:w="1854"/>
        <w:gridCol w:w="1855"/>
        <w:gridCol w:w="1855"/>
        <w:gridCol w:w="1855"/>
      </w:tblGrid>
      <w:tr w:rsidR="002E41CC" w:rsidRPr="00320044" w:rsidTr="00320044">
        <w:trPr>
          <w:trHeight w:val="256"/>
        </w:trPr>
        <w:tc>
          <w:tcPr>
            <w:tcW w:w="3709" w:type="dxa"/>
            <w:gridSpan w:val="2"/>
          </w:tcPr>
          <w:p w:rsidR="002E41CC" w:rsidRPr="00320044" w:rsidRDefault="002E41CC" w:rsidP="00320044">
            <w:pPr>
              <w:jc w:val="center"/>
              <w:rPr>
                <w:rFonts w:asciiTheme="majorBidi" w:hAnsiTheme="majorBidi" w:cstheme="majorBidi"/>
              </w:rPr>
            </w:pPr>
            <w:r w:rsidRPr="00320044">
              <w:rPr>
                <w:rFonts w:asciiTheme="majorBidi" w:hAnsiTheme="majorBidi" w:cstheme="majorBidi"/>
              </w:rPr>
              <w:t>BPR</w:t>
            </w:r>
          </w:p>
        </w:tc>
        <w:tc>
          <w:tcPr>
            <w:tcW w:w="3710" w:type="dxa"/>
            <w:gridSpan w:val="2"/>
          </w:tcPr>
          <w:p w:rsidR="002E41CC" w:rsidRPr="00320044" w:rsidRDefault="002E41CC" w:rsidP="00320044">
            <w:pPr>
              <w:jc w:val="center"/>
              <w:rPr>
                <w:rFonts w:asciiTheme="majorBidi" w:hAnsiTheme="majorBidi" w:cstheme="majorBidi"/>
              </w:rPr>
            </w:pPr>
            <w:r w:rsidRPr="00320044">
              <w:rPr>
                <w:rFonts w:asciiTheme="majorBidi" w:hAnsiTheme="majorBidi" w:cstheme="majorBidi"/>
              </w:rPr>
              <w:t>BPRS</w:t>
            </w:r>
          </w:p>
        </w:tc>
      </w:tr>
      <w:tr w:rsidR="002E41CC" w:rsidRPr="00320044" w:rsidTr="00320044">
        <w:trPr>
          <w:trHeight w:val="530"/>
        </w:trPr>
        <w:tc>
          <w:tcPr>
            <w:tcW w:w="1854" w:type="dxa"/>
          </w:tcPr>
          <w:p w:rsidR="002E41CC" w:rsidRPr="00320044" w:rsidRDefault="002E41CC" w:rsidP="00320044">
            <w:pPr>
              <w:jc w:val="center"/>
              <w:rPr>
                <w:rFonts w:asciiTheme="majorBidi" w:hAnsiTheme="majorBidi" w:cstheme="majorBidi"/>
              </w:rPr>
            </w:pPr>
            <w:r w:rsidRPr="00320044">
              <w:rPr>
                <w:rFonts w:asciiTheme="majorBidi" w:hAnsiTheme="majorBidi" w:cstheme="majorBidi"/>
              </w:rPr>
              <w:t xml:space="preserve">Tahun </w:t>
            </w:r>
          </w:p>
        </w:tc>
        <w:tc>
          <w:tcPr>
            <w:tcW w:w="1855" w:type="dxa"/>
          </w:tcPr>
          <w:p w:rsidR="002E41CC" w:rsidRPr="00320044" w:rsidRDefault="002E41CC" w:rsidP="00320044">
            <w:pPr>
              <w:jc w:val="center"/>
              <w:rPr>
                <w:rFonts w:asciiTheme="majorBidi" w:hAnsiTheme="majorBidi" w:cstheme="majorBidi"/>
              </w:rPr>
            </w:pPr>
            <w:r w:rsidRPr="00320044">
              <w:rPr>
                <w:rFonts w:asciiTheme="majorBidi" w:hAnsiTheme="majorBidi" w:cstheme="majorBidi"/>
              </w:rPr>
              <w:t>Jumlah tingkat kolektibilitas</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 xml:space="preserve">Tahun </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Jumlah tingkat kolektibilitas</w:t>
            </w:r>
          </w:p>
        </w:tc>
      </w:tr>
      <w:tr w:rsidR="002E41CC" w:rsidRPr="00320044" w:rsidTr="00320044">
        <w:trPr>
          <w:trHeight w:val="272"/>
        </w:trPr>
        <w:tc>
          <w:tcPr>
            <w:tcW w:w="1854"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014</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w:t>
            </w:r>
            <w:r w:rsidR="00503678" w:rsidRPr="00320044">
              <w:rPr>
                <w:rFonts w:ascii="Times New Roman" w:eastAsia="Times New Roman" w:hAnsi="Times New Roman" w:cs="Times New Roman"/>
              </w:rPr>
              <w:t>4</w:t>
            </w:r>
            <w:r w:rsidRPr="00320044">
              <w:rPr>
                <w:rFonts w:ascii="Times New Roman" w:eastAsia="Times New Roman" w:hAnsi="Times New Roman" w:cs="Times New Roman"/>
              </w:rPr>
              <w:t>86</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014</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025</w:t>
            </w:r>
          </w:p>
        </w:tc>
      </w:tr>
      <w:tr w:rsidR="002E41CC" w:rsidRPr="00320044" w:rsidTr="00320044">
        <w:trPr>
          <w:trHeight w:val="256"/>
        </w:trPr>
        <w:tc>
          <w:tcPr>
            <w:tcW w:w="1854"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015</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25694</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015</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2727</w:t>
            </w:r>
          </w:p>
        </w:tc>
      </w:tr>
      <w:tr w:rsidR="002E41CC" w:rsidRPr="00320044" w:rsidTr="00320044">
        <w:trPr>
          <w:trHeight w:val="272"/>
        </w:trPr>
        <w:tc>
          <w:tcPr>
            <w:tcW w:w="1854"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016</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3232</w:t>
            </w:r>
            <w:r w:rsidRPr="00320044">
              <w:rPr>
                <w:rFonts w:ascii="Times New Roman" w:eastAsia="Times New Roman" w:hAnsi="Times New Roman" w:cs="Times New Roman"/>
              </w:rPr>
              <w:t>0</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016</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381</w:t>
            </w:r>
            <w:r w:rsidRPr="00320044">
              <w:rPr>
                <w:rFonts w:ascii="Times New Roman" w:eastAsia="Times New Roman" w:hAnsi="Times New Roman" w:cs="Times New Roman"/>
              </w:rPr>
              <w:t>0</w:t>
            </w:r>
          </w:p>
        </w:tc>
      </w:tr>
      <w:tr w:rsidR="00E314A2" w:rsidRPr="00320044" w:rsidTr="00320044">
        <w:trPr>
          <w:trHeight w:val="272"/>
        </w:trPr>
        <w:tc>
          <w:tcPr>
            <w:tcW w:w="1854" w:type="dxa"/>
          </w:tcPr>
          <w:p w:rsidR="00E314A2" w:rsidRPr="00320044" w:rsidRDefault="00E314A2"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017</w:t>
            </w:r>
          </w:p>
        </w:tc>
        <w:tc>
          <w:tcPr>
            <w:tcW w:w="1855" w:type="dxa"/>
          </w:tcPr>
          <w:p w:rsidR="00E314A2" w:rsidRPr="00320044" w:rsidRDefault="0047723D" w:rsidP="00320044">
            <w:pPr>
              <w:jc w:val="center"/>
              <w:rPr>
                <w:rFonts w:asciiTheme="majorBidi" w:hAnsiTheme="majorBidi" w:cstheme="majorBidi"/>
              </w:rPr>
            </w:pPr>
            <w:r w:rsidRPr="00320044">
              <w:rPr>
                <w:rFonts w:asciiTheme="majorBidi" w:hAnsiTheme="majorBidi" w:cstheme="majorBidi"/>
              </w:rPr>
              <w:t>39878</w:t>
            </w:r>
          </w:p>
        </w:tc>
        <w:tc>
          <w:tcPr>
            <w:tcW w:w="1855" w:type="dxa"/>
          </w:tcPr>
          <w:p w:rsidR="00E314A2" w:rsidRPr="00320044" w:rsidRDefault="001D15A8" w:rsidP="00320044">
            <w:pPr>
              <w:jc w:val="center"/>
              <w:rPr>
                <w:rFonts w:asciiTheme="majorBidi" w:hAnsiTheme="majorBidi" w:cstheme="majorBidi"/>
              </w:rPr>
            </w:pPr>
            <w:r w:rsidRPr="00320044">
              <w:rPr>
                <w:rFonts w:asciiTheme="majorBidi" w:hAnsiTheme="majorBidi" w:cstheme="majorBidi"/>
              </w:rPr>
              <w:t>2017</w:t>
            </w:r>
          </w:p>
        </w:tc>
        <w:tc>
          <w:tcPr>
            <w:tcW w:w="1855" w:type="dxa"/>
          </w:tcPr>
          <w:p w:rsidR="00E314A2" w:rsidRPr="00320044" w:rsidRDefault="001D15A8" w:rsidP="00320044">
            <w:pPr>
              <w:jc w:val="center"/>
              <w:rPr>
                <w:rFonts w:asciiTheme="majorBidi" w:hAnsiTheme="majorBidi" w:cstheme="majorBidi"/>
              </w:rPr>
            </w:pPr>
            <w:r w:rsidRPr="00320044">
              <w:rPr>
                <w:rFonts w:asciiTheme="majorBidi" w:hAnsiTheme="majorBidi" w:cstheme="majorBidi"/>
              </w:rPr>
              <w:t>4760</w:t>
            </w:r>
          </w:p>
        </w:tc>
      </w:tr>
      <w:tr w:rsidR="00E314A2" w:rsidRPr="00320044" w:rsidTr="00320044">
        <w:trPr>
          <w:trHeight w:val="256"/>
        </w:trPr>
        <w:tc>
          <w:tcPr>
            <w:tcW w:w="1854" w:type="dxa"/>
          </w:tcPr>
          <w:p w:rsidR="00E314A2" w:rsidRPr="00320044" w:rsidRDefault="00E314A2"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018</w:t>
            </w:r>
          </w:p>
        </w:tc>
        <w:tc>
          <w:tcPr>
            <w:tcW w:w="1855" w:type="dxa"/>
          </w:tcPr>
          <w:p w:rsidR="00E314A2" w:rsidRPr="00320044" w:rsidRDefault="0047723D" w:rsidP="00320044">
            <w:pPr>
              <w:jc w:val="center"/>
              <w:rPr>
                <w:rFonts w:asciiTheme="majorBidi" w:hAnsiTheme="majorBidi" w:cstheme="majorBidi"/>
              </w:rPr>
            </w:pPr>
            <w:r w:rsidRPr="00320044">
              <w:rPr>
                <w:rFonts w:asciiTheme="majorBidi" w:hAnsiTheme="majorBidi" w:cstheme="majorBidi"/>
              </w:rPr>
              <w:t>29194</w:t>
            </w:r>
          </w:p>
        </w:tc>
        <w:tc>
          <w:tcPr>
            <w:tcW w:w="1855" w:type="dxa"/>
          </w:tcPr>
          <w:p w:rsidR="00E314A2" w:rsidRPr="00320044" w:rsidRDefault="001D15A8" w:rsidP="00320044">
            <w:pPr>
              <w:jc w:val="center"/>
              <w:rPr>
                <w:rFonts w:asciiTheme="majorBidi" w:hAnsiTheme="majorBidi" w:cstheme="majorBidi"/>
              </w:rPr>
            </w:pPr>
            <w:r w:rsidRPr="00320044">
              <w:rPr>
                <w:rFonts w:asciiTheme="majorBidi" w:hAnsiTheme="majorBidi" w:cstheme="majorBidi"/>
              </w:rPr>
              <w:t>2018</w:t>
            </w:r>
          </w:p>
        </w:tc>
        <w:tc>
          <w:tcPr>
            <w:tcW w:w="1855" w:type="dxa"/>
          </w:tcPr>
          <w:p w:rsidR="00E314A2" w:rsidRPr="00320044" w:rsidRDefault="001D15A8" w:rsidP="00320044">
            <w:pPr>
              <w:jc w:val="center"/>
              <w:rPr>
                <w:rFonts w:asciiTheme="majorBidi" w:hAnsiTheme="majorBidi" w:cstheme="majorBidi"/>
              </w:rPr>
            </w:pPr>
            <w:r w:rsidRPr="00320044">
              <w:rPr>
                <w:rFonts w:asciiTheme="majorBidi" w:hAnsiTheme="majorBidi" w:cstheme="majorBidi"/>
              </w:rPr>
              <w:t>4293</w:t>
            </w:r>
          </w:p>
        </w:tc>
      </w:tr>
      <w:tr w:rsidR="002E41CC" w:rsidRPr="00320044" w:rsidTr="00320044">
        <w:trPr>
          <w:trHeight w:val="272"/>
        </w:trPr>
        <w:tc>
          <w:tcPr>
            <w:tcW w:w="1854"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 xml:space="preserve">Jumlah </w:t>
            </w:r>
          </w:p>
        </w:tc>
        <w:tc>
          <w:tcPr>
            <w:tcW w:w="1855" w:type="dxa"/>
          </w:tcPr>
          <w:p w:rsidR="002E41CC" w:rsidRPr="00320044" w:rsidRDefault="001D15A8" w:rsidP="00320044">
            <w:pPr>
              <w:jc w:val="center"/>
              <w:rPr>
                <w:rFonts w:asciiTheme="majorBidi" w:hAnsiTheme="majorBidi" w:cstheme="majorBidi"/>
              </w:rPr>
            </w:pPr>
            <w:r w:rsidRPr="00320044">
              <w:rPr>
                <w:rFonts w:asciiTheme="majorBidi" w:hAnsiTheme="majorBidi" w:cstheme="majorBidi"/>
              </w:rPr>
              <w:t>147572</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 xml:space="preserve">Jumlah </w:t>
            </w:r>
          </w:p>
        </w:tc>
        <w:tc>
          <w:tcPr>
            <w:tcW w:w="1855" w:type="dxa"/>
          </w:tcPr>
          <w:p w:rsidR="002E41CC" w:rsidRPr="00320044" w:rsidRDefault="001D15A8" w:rsidP="00320044">
            <w:pPr>
              <w:jc w:val="center"/>
              <w:rPr>
                <w:rFonts w:asciiTheme="majorBidi" w:hAnsiTheme="majorBidi" w:cstheme="majorBidi"/>
              </w:rPr>
            </w:pPr>
            <w:r w:rsidRPr="00320044">
              <w:rPr>
                <w:rFonts w:asciiTheme="majorBidi" w:hAnsiTheme="majorBidi" w:cstheme="majorBidi"/>
              </w:rPr>
              <w:t>17615</w:t>
            </w:r>
          </w:p>
        </w:tc>
      </w:tr>
      <w:tr w:rsidR="002E41CC" w:rsidRPr="00320044" w:rsidTr="00320044">
        <w:trPr>
          <w:trHeight w:val="272"/>
        </w:trPr>
        <w:tc>
          <w:tcPr>
            <w:tcW w:w="1854"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Rata-rata</w:t>
            </w:r>
          </w:p>
        </w:tc>
        <w:tc>
          <w:tcPr>
            <w:tcW w:w="1855" w:type="dxa"/>
          </w:tcPr>
          <w:p w:rsidR="002E41CC" w:rsidRPr="00320044" w:rsidRDefault="001D15A8" w:rsidP="00320044">
            <w:pPr>
              <w:jc w:val="center"/>
              <w:rPr>
                <w:rFonts w:asciiTheme="majorBidi" w:hAnsiTheme="majorBidi" w:cstheme="majorBidi"/>
              </w:rPr>
            </w:pPr>
            <w:r w:rsidRPr="00320044">
              <w:rPr>
                <w:rFonts w:asciiTheme="majorBidi" w:hAnsiTheme="majorBidi" w:cstheme="majorBidi"/>
              </w:rPr>
              <w:t>2635</w:t>
            </w:r>
          </w:p>
        </w:tc>
        <w:tc>
          <w:tcPr>
            <w:tcW w:w="1855" w:type="dxa"/>
          </w:tcPr>
          <w:p w:rsidR="002E41CC" w:rsidRPr="00320044" w:rsidRDefault="00B56721" w:rsidP="00320044">
            <w:pPr>
              <w:jc w:val="center"/>
              <w:rPr>
                <w:rFonts w:asciiTheme="majorBidi" w:hAnsiTheme="majorBidi" w:cstheme="majorBidi"/>
              </w:rPr>
            </w:pPr>
            <w:r w:rsidRPr="00320044">
              <w:rPr>
                <w:rFonts w:asciiTheme="majorBidi" w:hAnsiTheme="majorBidi" w:cstheme="majorBidi"/>
              </w:rPr>
              <w:t>Rata-rata</w:t>
            </w:r>
          </w:p>
        </w:tc>
        <w:tc>
          <w:tcPr>
            <w:tcW w:w="1855" w:type="dxa"/>
          </w:tcPr>
          <w:p w:rsidR="002E41CC" w:rsidRPr="00320044" w:rsidRDefault="001D15A8" w:rsidP="00320044">
            <w:pPr>
              <w:jc w:val="center"/>
              <w:rPr>
                <w:rFonts w:asciiTheme="majorBidi" w:hAnsiTheme="majorBidi" w:cstheme="majorBidi"/>
              </w:rPr>
            </w:pPr>
            <w:r w:rsidRPr="00320044">
              <w:rPr>
                <w:rFonts w:asciiTheme="majorBidi" w:hAnsiTheme="majorBidi" w:cstheme="majorBidi"/>
              </w:rPr>
              <w:t>321</w:t>
            </w:r>
          </w:p>
        </w:tc>
      </w:tr>
    </w:tbl>
    <w:p w:rsidR="00D50113" w:rsidRDefault="00E314A2" w:rsidP="00320044">
      <w:pPr>
        <w:spacing w:line="240" w:lineRule="auto"/>
        <w:ind w:left="360"/>
        <w:rPr>
          <w:rFonts w:asciiTheme="majorBidi" w:hAnsiTheme="majorBidi" w:cstheme="majorBidi"/>
          <w:sz w:val="24"/>
          <w:szCs w:val="24"/>
        </w:rPr>
      </w:pPr>
      <w:r>
        <w:rPr>
          <w:rFonts w:asciiTheme="majorBidi" w:hAnsiTheme="majorBidi" w:cstheme="majorBidi"/>
          <w:sz w:val="24"/>
          <w:szCs w:val="24"/>
        </w:rPr>
        <w:t>Sumber: L</w:t>
      </w:r>
      <w:r w:rsidR="009562D5">
        <w:rPr>
          <w:rFonts w:asciiTheme="majorBidi" w:hAnsiTheme="majorBidi" w:cstheme="majorBidi"/>
          <w:sz w:val="24"/>
          <w:szCs w:val="24"/>
        </w:rPr>
        <w:t>aporan</w:t>
      </w:r>
      <w:r w:rsidR="00D50113">
        <w:rPr>
          <w:rFonts w:asciiTheme="majorBidi" w:hAnsiTheme="majorBidi" w:cstheme="majorBidi"/>
          <w:sz w:val="24"/>
          <w:szCs w:val="24"/>
        </w:rPr>
        <w:t xml:space="preserve"> bulanan</w:t>
      </w:r>
      <w:r w:rsidR="009562D5">
        <w:rPr>
          <w:rFonts w:asciiTheme="majorBidi" w:hAnsiTheme="majorBidi" w:cstheme="majorBidi"/>
          <w:sz w:val="24"/>
          <w:szCs w:val="24"/>
        </w:rPr>
        <w:t xml:space="preserve"> </w:t>
      </w:r>
      <w:r w:rsidR="00D50113">
        <w:rPr>
          <w:rFonts w:asciiTheme="majorBidi" w:hAnsiTheme="majorBidi" w:cstheme="majorBidi"/>
          <w:sz w:val="24"/>
          <w:szCs w:val="24"/>
        </w:rPr>
        <w:t>statistik Perbankan Indonesia OJK</w:t>
      </w:r>
      <w:r>
        <w:rPr>
          <w:rFonts w:asciiTheme="majorBidi" w:hAnsiTheme="majorBidi" w:cstheme="majorBidi"/>
          <w:sz w:val="24"/>
          <w:szCs w:val="24"/>
        </w:rPr>
        <w:t>, diolah oleh Peneliti</w:t>
      </w:r>
    </w:p>
    <w:p w:rsidR="009C3F62" w:rsidRDefault="009C3F62" w:rsidP="00320044">
      <w:pPr>
        <w:spacing w:line="360" w:lineRule="auto"/>
        <w:rPr>
          <w:rFonts w:asciiTheme="majorBidi" w:hAnsiTheme="majorBidi" w:cstheme="majorBidi"/>
          <w:sz w:val="24"/>
          <w:szCs w:val="24"/>
        </w:rPr>
      </w:pPr>
    </w:p>
    <w:p w:rsidR="00D50113" w:rsidRDefault="00D50113" w:rsidP="00320044">
      <w:pPr>
        <w:spacing w:line="360" w:lineRule="auto"/>
        <w:ind w:left="360" w:firstLine="360"/>
        <w:jc w:val="both"/>
        <w:rPr>
          <w:rFonts w:ascii="Times New Roman" w:eastAsia="Times New Roman" w:hAnsi="Times New Roman" w:cs="Times New Roman"/>
          <w:sz w:val="24"/>
          <w:szCs w:val="24"/>
        </w:rPr>
      </w:pPr>
      <w:r>
        <w:rPr>
          <w:rFonts w:asciiTheme="majorBidi" w:hAnsiTheme="majorBidi" w:cstheme="majorBidi"/>
          <w:sz w:val="24"/>
          <w:szCs w:val="24"/>
        </w:rPr>
        <w:t xml:space="preserve">Berdasarkan tabel diatas, dapat dideskripsikan bahwa jumlah tingkat kolektibilitas golongan macet BPR sebesar </w:t>
      </w:r>
      <w:r w:rsidR="00141A82">
        <w:rPr>
          <w:rFonts w:asciiTheme="majorBidi" w:hAnsiTheme="majorBidi" w:cstheme="majorBidi"/>
          <w:sz w:val="24"/>
          <w:szCs w:val="24"/>
        </w:rPr>
        <w:t>Rp 147.572.000.000</w:t>
      </w:r>
      <w:r w:rsidR="00503678">
        <w:rPr>
          <w:rFonts w:ascii="Times New Roman" w:eastAsia="Times New Roman" w:hAnsi="Times New Roman" w:cs="Times New Roman"/>
          <w:sz w:val="24"/>
          <w:szCs w:val="24"/>
        </w:rPr>
        <w:t xml:space="preserve"> </w:t>
      </w:r>
      <w:r w:rsidR="00141A82">
        <w:rPr>
          <w:rFonts w:ascii="Times New Roman" w:eastAsia="Times New Roman" w:hAnsi="Times New Roman" w:cs="Times New Roman"/>
          <w:sz w:val="24"/>
          <w:szCs w:val="24"/>
        </w:rPr>
        <w:t>dengan rata-rata sebesar Rp 2.635</w:t>
      </w:r>
      <w:r w:rsidR="00503678">
        <w:rPr>
          <w:rFonts w:ascii="Times New Roman" w:eastAsia="Times New Roman" w:hAnsi="Times New Roman" w:cs="Times New Roman"/>
          <w:sz w:val="24"/>
          <w:szCs w:val="24"/>
        </w:rPr>
        <w:t>.</w:t>
      </w:r>
      <w:r w:rsidR="00503678" w:rsidRPr="001A2147">
        <w:rPr>
          <w:rFonts w:ascii="Times New Roman" w:eastAsia="Times New Roman" w:hAnsi="Times New Roman" w:cs="Times New Roman"/>
          <w:sz w:val="24"/>
          <w:szCs w:val="24"/>
        </w:rPr>
        <w:t>000</w:t>
      </w:r>
      <w:r w:rsidR="00503678">
        <w:rPr>
          <w:rFonts w:ascii="Times New Roman" w:eastAsia="Times New Roman" w:hAnsi="Times New Roman" w:cs="Times New Roman"/>
          <w:sz w:val="24"/>
          <w:szCs w:val="24"/>
        </w:rPr>
        <w:t>.</w:t>
      </w:r>
      <w:r w:rsidR="00503678" w:rsidRPr="001A2147">
        <w:rPr>
          <w:rFonts w:ascii="Times New Roman" w:eastAsia="Times New Roman" w:hAnsi="Times New Roman" w:cs="Times New Roman"/>
          <w:sz w:val="24"/>
          <w:szCs w:val="24"/>
        </w:rPr>
        <w:t>000</w:t>
      </w:r>
      <w:r w:rsidR="00503678">
        <w:rPr>
          <w:rFonts w:ascii="Times New Roman" w:eastAsia="Times New Roman" w:hAnsi="Times New Roman" w:cs="Times New Roman"/>
          <w:sz w:val="24"/>
          <w:szCs w:val="24"/>
        </w:rPr>
        <w:t>.</w:t>
      </w:r>
      <w:r w:rsidR="00503678" w:rsidRPr="001A2147">
        <w:rPr>
          <w:rFonts w:ascii="Times New Roman" w:eastAsia="Times New Roman" w:hAnsi="Times New Roman" w:cs="Times New Roman"/>
          <w:sz w:val="24"/>
          <w:szCs w:val="24"/>
        </w:rPr>
        <w:t>000</w:t>
      </w:r>
      <w:r w:rsidR="004F1F09">
        <w:rPr>
          <w:rFonts w:ascii="Times New Roman" w:eastAsia="Times New Roman" w:hAnsi="Times New Roman" w:cs="Times New Roman"/>
          <w:sz w:val="24"/>
          <w:szCs w:val="24"/>
        </w:rPr>
        <w:t xml:space="preserve">. Sedangkan jumlah tingkat </w:t>
      </w:r>
      <w:r w:rsidR="004F1F09">
        <w:rPr>
          <w:rFonts w:asciiTheme="majorBidi" w:hAnsiTheme="majorBidi" w:cstheme="majorBidi"/>
          <w:sz w:val="24"/>
          <w:szCs w:val="24"/>
        </w:rPr>
        <w:t xml:space="preserve">kolektibilitas </w:t>
      </w:r>
      <w:r w:rsidR="004F1F09">
        <w:rPr>
          <w:rFonts w:asciiTheme="majorBidi" w:hAnsiTheme="majorBidi" w:cstheme="majorBidi"/>
          <w:sz w:val="24"/>
          <w:szCs w:val="24"/>
        </w:rPr>
        <w:lastRenderedPageBreak/>
        <w:t xml:space="preserve">golongan macet BPRS </w:t>
      </w:r>
      <w:r w:rsidR="00141A82">
        <w:rPr>
          <w:rFonts w:asciiTheme="majorBidi" w:hAnsiTheme="majorBidi" w:cstheme="majorBidi"/>
          <w:sz w:val="24"/>
          <w:szCs w:val="24"/>
        </w:rPr>
        <w:t>sebesar Rp 17.615</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 xml:space="preserve"> dengan rata-rata sebesar Rp </w:t>
      </w:r>
      <w:r w:rsidR="00141A82">
        <w:rPr>
          <w:rFonts w:asciiTheme="majorBidi" w:hAnsiTheme="majorBidi" w:cstheme="majorBidi"/>
          <w:sz w:val="24"/>
          <w:szCs w:val="24"/>
        </w:rPr>
        <w:t>321</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p>
    <w:p w:rsidR="001E29B3" w:rsidRDefault="001E29B3" w:rsidP="00320044">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Selisih tingkat kolektabilitas = BPR - BPRS</w:t>
      </w:r>
    </w:p>
    <w:p w:rsidR="00320044" w:rsidRDefault="001E29B3" w:rsidP="00320044">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w:t>
      </w:r>
      <w:r w:rsidR="00141A82">
        <w:rPr>
          <w:rFonts w:asciiTheme="majorBidi" w:hAnsiTheme="majorBidi" w:cstheme="majorBidi"/>
          <w:sz w:val="24"/>
          <w:szCs w:val="24"/>
        </w:rPr>
        <w:t>Rp 147</w:t>
      </w:r>
      <w:r>
        <w:rPr>
          <w:rFonts w:asciiTheme="majorBidi" w:hAnsiTheme="majorBidi" w:cstheme="majorBidi"/>
          <w:sz w:val="24"/>
          <w:szCs w:val="24"/>
        </w:rPr>
        <w:t>.5</w:t>
      </w:r>
      <w:r w:rsidR="00141A82">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w:t>
      </w:r>
      <w:r w:rsidR="00320044">
        <w:rPr>
          <w:rFonts w:ascii="Times New Roman" w:eastAsia="Times New Roman" w:hAnsi="Times New Roman" w:cs="Times New Roman"/>
          <w:sz w:val="24"/>
          <w:szCs w:val="24"/>
        </w:rPr>
        <w:t>–</w:t>
      </w:r>
    </w:p>
    <w:p w:rsidR="00320044" w:rsidRPr="00320044" w:rsidRDefault="00320044" w:rsidP="00320044">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heme="majorBidi" w:hAnsiTheme="majorBidi" w:cstheme="majorBidi"/>
          <w:sz w:val="24"/>
          <w:szCs w:val="24"/>
        </w:rPr>
        <w:t>Rp 17.615</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p>
    <w:p w:rsidR="00D1553C" w:rsidRDefault="00141A82" w:rsidP="00320044">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Rp 129.957</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r w:rsidR="001E29B3">
        <w:rPr>
          <w:rFonts w:ascii="Times New Roman" w:eastAsia="Times New Roman" w:hAnsi="Times New Roman" w:cs="Times New Roman"/>
          <w:sz w:val="24"/>
          <w:szCs w:val="24"/>
        </w:rPr>
        <w:t>.</w:t>
      </w:r>
      <w:r w:rsidR="001E29B3" w:rsidRPr="001A2147">
        <w:rPr>
          <w:rFonts w:ascii="Times New Roman" w:eastAsia="Times New Roman" w:hAnsi="Times New Roman" w:cs="Times New Roman"/>
          <w:sz w:val="24"/>
          <w:szCs w:val="24"/>
        </w:rPr>
        <w:t>000</w:t>
      </w:r>
    </w:p>
    <w:p w:rsidR="00E06CB5" w:rsidRPr="00320044" w:rsidRDefault="001E29B3" w:rsidP="00320044">
      <w:pPr>
        <w:spacing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selisih tingkat kolektibilitas golongan macet anta</w:t>
      </w:r>
      <w:r w:rsidR="00141A82">
        <w:rPr>
          <w:rFonts w:ascii="Times New Roman" w:eastAsia="Times New Roman" w:hAnsi="Times New Roman" w:cs="Times New Roman"/>
          <w:sz w:val="24"/>
          <w:szCs w:val="24"/>
        </w:rPr>
        <w:t>ra BPR dengan BPRS sebesar Rp 129.957</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dapat disimpulkan bahwa tingkat kolektibilitas BPRS lebih rendah dibandingakan dengan tingkat kolektibilitas</w:t>
      </w:r>
      <w:r w:rsidR="008112DC">
        <w:rPr>
          <w:rFonts w:ascii="Times New Roman" w:eastAsia="Times New Roman" w:hAnsi="Times New Roman" w:cs="Times New Roman"/>
          <w:sz w:val="24"/>
          <w:szCs w:val="24"/>
        </w:rPr>
        <w:t xml:space="preserve"> BPR.</w:t>
      </w:r>
    </w:p>
    <w:p w:rsidR="00F3189E" w:rsidRPr="00FF7A83" w:rsidRDefault="00F3189E" w:rsidP="00320044">
      <w:pPr>
        <w:spacing w:line="240" w:lineRule="auto"/>
        <w:ind w:left="360"/>
        <w:jc w:val="center"/>
        <w:rPr>
          <w:rFonts w:asciiTheme="majorBidi" w:hAnsiTheme="majorBidi" w:cstheme="majorBidi"/>
          <w:b/>
          <w:bCs/>
          <w:sz w:val="24"/>
          <w:szCs w:val="24"/>
        </w:rPr>
      </w:pPr>
      <w:r w:rsidRPr="00FF7A83">
        <w:rPr>
          <w:rFonts w:asciiTheme="majorBidi" w:hAnsiTheme="majorBidi" w:cstheme="majorBidi"/>
          <w:b/>
          <w:bCs/>
          <w:sz w:val="24"/>
          <w:szCs w:val="24"/>
        </w:rPr>
        <w:t>Tabel</w:t>
      </w:r>
      <w:r w:rsidR="005F092B" w:rsidRPr="00FF7A83">
        <w:rPr>
          <w:rFonts w:asciiTheme="majorBidi" w:hAnsiTheme="majorBidi" w:cstheme="majorBidi"/>
          <w:b/>
          <w:bCs/>
          <w:sz w:val="24"/>
          <w:szCs w:val="24"/>
        </w:rPr>
        <w:t xml:space="preserve"> 4.2</w:t>
      </w:r>
    </w:p>
    <w:p w:rsidR="00F3189E" w:rsidRPr="00FF7A83" w:rsidRDefault="00FF7A83" w:rsidP="00320044">
      <w:pPr>
        <w:spacing w:line="240" w:lineRule="auto"/>
        <w:ind w:left="360"/>
        <w:jc w:val="center"/>
        <w:rPr>
          <w:rFonts w:ascii="Times New Roman" w:eastAsia="Times New Roman" w:hAnsi="Times New Roman" w:cs="Times New Roman"/>
          <w:b/>
          <w:bCs/>
          <w:sz w:val="24"/>
          <w:szCs w:val="24"/>
        </w:rPr>
      </w:pPr>
      <w:r w:rsidRPr="00FF7A83">
        <w:rPr>
          <w:rFonts w:asciiTheme="majorBidi" w:hAnsiTheme="majorBidi" w:cstheme="majorBidi"/>
          <w:b/>
          <w:bCs/>
          <w:sz w:val="24"/>
          <w:szCs w:val="24"/>
        </w:rPr>
        <w:t>Tingkat K</w:t>
      </w:r>
      <w:r w:rsidR="00F3189E" w:rsidRPr="00FF7A83">
        <w:rPr>
          <w:rFonts w:asciiTheme="majorBidi" w:hAnsiTheme="majorBidi" w:cstheme="majorBidi"/>
          <w:b/>
          <w:bCs/>
          <w:sz w:val="24"/>
          <w:szCs w:val="24"/>
        </w:rPr>
        <w:t>olektibilitas BPR</w:t>
      </w:r>
    </w:p>
    <w:p w:rsidR="00F3189E" w:rsidRPr="00FF7A83" w:rsidRDefault="00FF7A83" w:rsidP="00320044">
      <w:pPr>
        <w:spacing w:line="240" w:lineRule="auto"/>
        <w:ind w:left="360"/>
        <w:jc w:val="center"/>
        <w:rPr>
          <w:rFonts w:ascii="Times New Roman" w:eastAsia="Times New Roman" w:hAnsi="Times New Roman" w:cs="Times New Roman"/>
          <w:b/>
          <w:bCs/>
          <w:sz w:val="24"/>
          <w:szCs w:val="24"/>
        </w:rPr>
      </w:pPr>
      <w:r w:rsidRPr="00FF7A83">
        <w:rPr>
          <w:rFonts w:asciiTheme="majorBidi" w:hAnsiTheme="majorBidi" w:cstheme="majorBidi"/>
          <w:b/>
          <w:bCs/>
          <w:sz w:val="24"/>
          <w:szCs w:val="24"/>
        </w:rPr>
        <w:t>Periode</w:t>
      </w:r>
      <w:r w:rsidR="00F3189E" w:rsidRPr="00FF7A83">
        <w:rPr>
          <w:rFonts w:asciiTheme="majorBidi" w:hAnsiTheme="majorBidi" w:cstheme="majorBidi"/>
          <w:b/>
          <w:bCs/>
          <w:sz w:val="24"/>
          <w:szCs w:val="24"/>
        </w:rPr>
        <w:t xml:space="preserve"> </w:t>
      </w:r>
      <w:r w:rsidR="004D07A6">
        <w:rPr>
          <w:rFonts w:asciiTheme="majorBidi" w:hAnsiTheme="majorBidi" w:cstheme="majorBidi"/>
          <w:b/>
          <w:bCs/>
          <w:sz w:val="24"/>
          <w:szCs w:val="24"/>
        </w:rPr>
        <w:t>2014-2018</w:t>
      </w:r>
    </w:p>
    <w:p w:rsidR="00F3189E" w:rsidRPr="00FF7A83" w:rsidRDefault="00F3189E" w:rsidP="00320044">
      <w:pPr>
        <w:spacing w:line="240" w:lineRule="auto"/>
        <w:ind w:left="360"/>
        <w:jc w:val="center"/>
        <w:rPr>
          <w:rFonts w:asciiTheme="majorBidi" w:hAnsiTheme="majorBidi" w:cstheme="majorBidi"/>
          <w:b/>
          <w:bCs/>
          <w:sz w:val="24"/>
          <w:szCs w:val="24"/>
        </w:rPr>
      </w:pPr>
      <w:r w:rsidRPr="00FF7A83">
        <w:rPr>
          <w:rFonts w:asciiTheme="majorBidi" w:hAnsiTheme="majorBidi" w:cstheme="majorBidi"/>
          <w:b/>
          <w:bCs/>
          <w:sz w:val="24"/>
          <w:szCs w:val="24"/>
        </w:rPr>
        <w:t>(Dalam miliar rupiah)</w:t>
      </w:r>
    </w:p>
    <w:tbl>
      <w:tblPr>
        <w:tblStyle w:val="TableGrid"/>
        <w:tblW w:w="6955" w:type="dxa"/>
        <w:tblLook w:val="04A0" w:firstRow="1" w:lastRow="0" w:firstColumn="1" w:lastColumn="0" w:noHBand="0" w:noVBand="1"/>
      </w:tblPr>
      <w:tblGrid>
        <w:gridCol w:w="1197"/>
        <w:gridCol w:w="1172"/>
        <w:gridCol w:w="1173"/>
        <w:gridCol w:w="1173"/>
        <w:gridCol w:w="1120"/>
        <w:gridCol w:w="1120"/>
      </w:tblGrid>
      <w:tr w:rsidR="006A0D3C" w:rsidRPr="00320044" w:rsidTr="00320044">
        <w:trPr>
          <w:trHeight w:val="530"/>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Bulan</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014</w:t>
            </w:r>
            <w:r w:rsidRPr="00320044">
              <w:rPr>
                <w:rFonts w:asciiTheme="majorBidi" w:hAnsiTheme="majorBidi" w:cstheme="majorBidi"/>
              </w:rPr>
              <w:t>)</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015</w:t>
            </w:r>
            <w:r w:rsidRPr="00320044">
              <w:rPr>
                <w:rFonts w:asciiTheme="majorBidi" w:hAnsiTheme="majorBidi" w:cstheme="majorBidi"/>
              </w:rPr>
              <w:t>)</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016</w:t>
            </w:r>
            <w:r w:rsidRPr="00320044">
              <w:rPr>
                <w:rFonts w:asciiTheme="majorBidi" w:hAnsiTheme="majorBidi" w:cstheme="majorBidi"/>
              </w:rPr>
              <w:t>)</w:t>
            </w:r>
          </w:p>
        </w:tc>
        <w:tc>
          <w:tcPr>
            <w:tcW w:w="1120"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017</w:t>
            </w:r>
            <w:r w:rsidRPr="00320044">
              <w:rPr>
                <w:rFonts w:asciiTheme="majorBidi" w:hAnsiTheme="majorBidi" w:cstheme="majorBidi"/>
              </w:rPr>
              <w:t>)</w:t>
            </w:r>
          </w:p>
        </w:tc>
        <w:tc>
          <w:tcPr>
            <w:tcW w:w="1120"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018</w:t>
            </w:r>
            <w:r w:rsidRPr="00320044">
              <w:rPr>
                <w:rFonts w:asciiTheme="majorBidi" w:hAnsiTheme="majorBidi" w:cstheme="majorBidi"/>
              </w:rPr>
              <w:t>)</w:t>
            </w:r>
          </w:p>
        </w:tc>
      </w:tr>
      <w:tr w:rsidR="006A0D3C" w:rsidRPr="00320044" w:rsidTr="00320044">
        <w:trPr>
          <w:trHeight w:val="250"/>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Januari</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1483</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1842</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2313</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2983</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3420</w:t>
            </w: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Februari</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1531</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19</w:t>
            </w:r>
            <w:r w:rsidRPr="00320044">
              <w:rPr>
                <w:rFonts w:ascii="Times New Roman" w:eastAsia="Times New Roman" w:hAnsi="Times New Roman" w:cs="Times New Roman"/>
              </w:rPr>
              <w:t>03</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24</w:t>
            </w:r>
            <w:r w:rsidRPr="00320044">
              <w:rPr>
                <w:rFonts w:ascii="Times New Roman" w:eastAsia="Times New Roman" w:hAnsi="Times New Roman" w:cs="Times New Roman"/>
              </w:rPr>
              <w:t>07</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3041</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3488</w:t>
            </w:r>
          </w:p>
        </w:tc>
      </w:tr>
      <w:tr w:rsidR="006A0D3C" w:rsidRPr="00320044" w:rsidTr="00320044">
        <w:trPr>
          <w:trHeight w:val="250"/>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Maret</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1567</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1949</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2479</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3128</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3536</w:t>
            </w: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April</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1616</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006</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254</w:t>
            </w:r>
            <w:r w:rsidRPr="00320044">
              <w:rPr>
                <w:rFonts w:ascii="Times New Roman" w:eastAsia="Times New Roman" w:hAnsi="Times New Roman" w:cs="Times New Roman"/>
              </w:rPr>
              <w:t>0</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3220</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3586</w:t>
            </w:r>
          </w:p>
        </w:tc>
      </w:tr>
      <w:tr w:rsidR="006A0D3C" w:rsidRPr="00320044" w:rsidTr="00320044">
        <w:trPr>
          <w:trHeight w:val="250"/>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Mei</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169</w:t>
            </w:r>
            <w:r w:rsidRPr="00320044">
              <w:rPr>
                <w:rFonts w:ascii="Times New Roman" w:eastAsia="Times New Roman" w:hAnsi="Times New Roman" w:cs="Times New Roman"/>
              </w:rPr>
              <w:t>0</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095</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264</w:t>
            </w:r>
            <w:r w:rsidRPr="00320044">
              <w:rPr>
                <w:rFonts w:ascii="Times New Roman" w:eastAsia="Times New Roman" w:hAnsi="Times New Roman" w:cs="Times New Roman"/>
              </w:rPr>
              <w:t>0</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3269</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3609</w:t>
            </w: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Juni</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1698</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2139</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2656</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3342</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3791</w:t>
            </w:r>
          </w:p>
        </w:tc>
      </w:tr>
      <w:tr w:rsidR="006A0D3C" w:rsidRPr="00320044" w:rsidTr="00320044">
        <w:trPr>
          <w:trHeight w:val="250"/>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Juli</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1745</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22</w:t>
            </w:r>
            <w:r w:rsidRPr="00320044">
              <w:rPr>
                <w:rFonts w:ascii="Times New Roman" w:eastAsia="Times New Roman" w:hAnsi="Times New Roman" w:cs="Times New Roman"/>
              </w:rPr>
              <w:t>05</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2727</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3392</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3850</w:t>
            </w: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Agustus</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1797</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2238</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2817</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3528</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3916</w:t>
            </w:r>
          </w:p>
        </w:tc>
      </w:tr>
      <w:tr w:rsidR="006A0D3C" w:rsidRPr="00320044" w:rsidTr="00320044">
        <w:trPr>
          <w:trHeight w:val="250"/>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September</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1819</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228</w:t>
            </w:r>
            <w:r w:rsidRPr="00320044">
              <w:rPr>
                <w:rFonts w:ascii="Times New Roman" w:eastAsia="Times New Roman" w:hAnsi="Times New Roman" w:cs="Times New Roman"/>
              </w:rPr>
              <w:t>0</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2863</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3493</w:t>
            </w:r>
          </w:p>
        </w:tc>
        <w:tc>
          <w:tcPr>
            <w:tcW w:w="1120" w:type="dxa"/>
          </w:tcPr>
          <w:p w:rsidR="006A0D3C" w:rsidRPr="00320044" w:rsidRDefault="006A0D3C" w:rsidP="00320044">
            <w:pPr>
              <w:jc w:val="center"/>
              <w:rPr>
                <w:rFonts w:asciiTheme="majorBidi" w:hAnsiTheme="majorBidi" w:cstheme="majorBidi"/>
              </w:rPr>
            </w:pP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Oktober</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1885</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2372</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298</w:t>
            </w:r>
            <w:r w:rsidRPr="00320044">
              <w:rPr>
                <w:rFonts w:ascii="Times New Roman" w:eastAsia="Times New Roman" w:hAnsi="Times New Roman" w:cs="Times New Roman"/>
              </w:rPr>
              <w:t>0</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3579</w:t>
            </w:r>
          </w:p>
        </w:tc>
        <w:tc>
          <w:tcPr>
            <w:tcW w:w="1120" w:type="dxa"/>
          </w:tcPr>
          <w:p w:rsidR="006A0D3C" w:rsidRPr="00320044" w:rsidRDefault="006A0D3C" w:rsidP="00320044">
            <w:pPr>
              <w:jc w:val="center"/>
              <w:rPr>
                <w:rFonts w:asciiTheme="majorBidi" w:hAnsiTheme="majorBidi" w:cstheme="majorBidi"/>
              </w:rPr>
            </w:pP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November</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1889</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2415</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3</w:t>
            </w:r>
            <w:r w:rsidRPr="00320044">
              <w:rPr>
                <w:rFonts w:ascii="Times New Roman" w:eastAsia="Times New Roman" w:hAnsi="Times New Roman" w:cs="Times New Roman"/>
              </w:rPr>
              <w:t>042</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3562</w:t>
            </w:r>
          </w:p>
        </w:tc>
        <w:tc>
          <w:tcPr>
            <w:tcW w:w="1120" w:type="dxa"/>
          </w:tcPr>
          <w:p w:rsidR="006A0D3C" w:rsidRPr="00320044" w:rsidRDefault="006A0D3C" w:rsidP="00320044">
            <w:pPr>
              <w:jc w:val="center"/>
              <w:rPr>
                <w:rFonts w:asciiTheme="majorBidi" w:hAnsiTheme="majorBidi" w:cstheme="majorBidi"/>
              </w:rPr>
            </w:pPr>
          </w:p>
        </w:tc>
      </w:tr>
      <w:tr w:rsidR="006A0D3C" w:rsidRPr="00320044" w:rsidTr="00320044">
        <w:trPr>
          <w:trHeight w:val="265"/>
        </w:trPr>
        <w:tc>
          <w:tcPr>
            <w:tcW w:w="119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Desember</w:t>
            </w:r>
          </w:p>
        </w:tc>
        <w:tc>
          <w:tcPr>
            <w:tcW w:w="117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1766</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225</w:t>
            </w:r>
            <w:r w:rsidRPr="00320044">
              <w:rPr>
                <w:rFonts w:ascii="Times New Roman" w:eastAsia="Times New Roman" w:hAnsi="Times New Roman" w:cs="Times New Roman"/>
              </w:rPr>
              <w:t>0</w:t>
            </w:r>
          </w:p>
        </w:tc>
        <w:tc>
          <w:tcPr>
            <w:tcW w:w="1173"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2866</w:t>
            </w:r>
          </w:p>
        </w:tc>
        <w:tc>
          <w:tcPr>
            <w:tcW w:w="1120" w:type="dxa"/>
          </w:tcPr>
          <w:p w:rsidR="006A0D3C" w:rsidRPr="00320044" w:rsidRDefault="0047723D" w:rsidP="00320044">
            <w:pPr>
              <w:jc w:val="center"/>
              <w:rPr>
                <w:rFonts w:asciiTheme="majorBidi" w:hAnsiTheme="majorBidi" w:cstheme="majorBidi"/>
              </w:rPr>
            </w:pPr>
            <w:r w:rsidRPr="00320044">
              <w:rPr>
                <w:rFonts w:asciiTheme="majorBidi" w:hAnsiTheme="majorBidi" w:cstheme="majorBidi"/>
              </w:rPr>
              <w:t>3341</w:t>
            </w:r>
          </w:p>
        </w:tc>
        <w:tc>
          <w:tcPr>
            <w:tcW w:w="1120" w:type="dxa"/>
          </w:tcPr>
          <w:p w:rsidR="006A0D3C" w:rsidRPr="00320044" w:rsidRDefault="006A0D3C" w:rsidP="00320044">
            <w:pPr>
              <w:jc w:val="center"/>
              <w:rPr>
                <w:rFonts w:asciiTheme="majorBidi" w:hAnsiTheme="majorBidi" w:cstheme="majorBidi"/>
              </w:rPr>
            </w:pPr>
          </w:p>
        </w:tc>
      </w:tr>
    </w:tbl>
    <w:p w:rsidR="00F3189E" w:rsidRDefault="006A0D3C" w:rsidP="00320044">
      <w:pPr>
        <w:spacing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Sumber: L</w:t>
      </w:r>
      <w:r w:rsidR="000760E6">
        <w:rPr>
          <w:rFonts w:asciiTheme="majorBidi" w:hAnsiTheme="majorBidi" w:cstheme="majorBidi"/>
          <w:sz w:val="24"/>
          <w:szCs w:val="24"/>
        </w:rPr>
        <w:t>aporan bulanan statistik perbankan indonesia OJK</w:t>
      </w:r>
      <w:r>
        <w:rPr>
          <w:rFonts w:asciiTheme="majorBidi" w:hAnsiTheme="majorBidi" w:cstheme="majorBidi"/>
          <w:sz w:val="24"/>
          <w:szCs w:val="24"/>
        </w:rPr>
        <w:t>, diolah oleh Peneliti</w:t>
      </w:r>
    </w:p>
    <w:p w:rsidR="00320044" w:rsidRDefault="00320044" w:rsidP="00320044">
      <w:pPr>
        <w:spacing w:line="360" w:lineRule="auto"/>
        <w:ind w:left="360"/>
        <w:jc w:val="both"/>
        <w:rPr>
          <w:rFonts w:asciiTheme="majorBidi" w:hAnsiTheme="majorBidi" w:cstheme="majorBidi"/>
          <w:sz w:val="24"/>
          <w:szCs w:val="24"/>
        </w:rPr>
      </w:pPr>
    </w:p>
    <w:p w:rsidR="008E1AB0" w:rsidRDefault="000760E6" w:rsidP="00320044">
      <w:pPr>
        <w:spacing w:line="360" w:lineRule="auto"/>
        <w:ind w:left="360" w:firstLine="360"/>
        <w:jc w:val="both"/>
        <w:rPr>
          <w:rFonts w:ascii="Times New Roman" w:eastAsia="Times New Roman" w:hAnsi="Times New Roman" w:cs="Times New Roman"/>
          <w:sz w:val="24"/>
          <w:szCs w:val="24"/>
        </w:rPr>
      </w:pPr>
      <w:r>
        <w:rPr>
          <w:rFonts w:asciiTheme="majorBidi" w:hAnsiTheme="majorBidi" w:cstheme="majorBidi"/>
          <w:sz w:val="24"/>
          <w:szCs w:val="24"/>
        </w:rPr>
        <w:t xml:space="preserve">Berdasarkan tabel diatas dapat diketahui bahwa tingkat kolektibilitas golongan macet BPR Tahun </w:t>
      </w:r>
      <w:r w:rsidR="004D07A6">
        <w:rPr>
          <w:rFonts w:asciiTheme="majorBidi" w:hAnsiTheme="majorBidi" w:cstheme="majorBidi"/>
          <w:sz w:val="24"/>
          <w:szCs w:val="24"/>
        </w:rPr>
        <w:t>2014-2018</w:t>
      </w:r>
      <w:r>
        <w:rPr>
          <w:rFonts w:ascii="Times New Roman" w:eastAsia="Times New Roman" w:hAnsi="Times New Roman" w:cs="Times New Roman"/>
          <w:sz w:val="24"/>
          <w:szCs w:val="24"/>
        </w:rPr>
        <w:t xml:space="preserve"> meningkat di setiap bulan dan tahunnya</w:t>
      </w:r>
      <w:r w:rsidR="005F092B">
        <w:rPr>
          <w:rFonts w:ascii="Times New Roman" w:eastAsia="Times New Roman" w:hAnsi="Times New Roman" w:cs="Times New Roman"/>
          <w:sz w:val="24"/>
          <w:szCs w:val="24"/>
        </w:rPr>
        <w:t>. Pada tahun 2</w:t>
      </w:r>
      <w:r w:rsidR="005F092B" w:rsidRPr="001A2147">
        <w:rPr>
          <w:rFonts w:ascii="Times New Roman" w:eastAsia="Times New Roman" w:hAnsi="Times New Roman" w:cs="Times New Roman"/>
          <w:sz w:val="24"/>
          <w:szCs w:val="24"/>
        </w:rPr>
        <w:t>0</w:t>
      </w:r>
      <w:r w:rsidR="005F092B">
        <w:rPr>
          <w:rFonts w:ascii="Times New Roman" w:eastAsia="Times New Roman" w:hAnsi="Times New Roman" w:cs="Times New Roman"/>
          <w:sz w:val="24"/>
          <w:szCs w:val="24"/>
        </w:rPr>
        <w:t>14 diketahui bahwa tingkat kolektibilitas BPR terendah terdapat pada bulan Januari dengan jumlah sebesar Rp 1.483.</w:t>
      </w:r>
      <w:r w:rsidR="005F092B" w:rsidRPr="001A2147">
        <w:rPr>
          <w:rFonts w:ascii="Times New Roman" w:eastAsia="Times New Roman" w:hAnsi="Times New Roman" w:cs="Times New Roman"/>
          <w:sz w:val="24"/>
          <w:szCs w:val="24"/>
        </w:rPr>
        <w:t>000</w:t>
      </w:r>
      <w:r w:rsidR="005F092B">
        <w:rPr>
          <w:rFonts w:ascii="Times New Roman" w:eastAsia="Times New Roman" w:hAnsi="Times New Roman" w:cs="Times New Roman"/>
          <w:sz w:val="24"/>
          <w:szCs w:val="24"/>
        </w:rPr>
        <w:t>.</w:t>
      </w:r>
      <w:r w:rsidR="005F092B" w:rsidRPr="001A2147">
        <w:rPr>
          <w:rFonts w:ascii="Times New Roman" w:eastAsia="Times New Roman" w:hAnsi="Times New Roman" w:cs="Times New Roman"/>
          <w:sz w:val="24"/>
          <w:szCs w:val="24"/>
        </w:rPr>
        <w:t>000</w:t>
      </w:r>
      <w:r w:rsidR="005F092B">
        <w:rPr>
          <w:rFonts w:ascii="Times New Roman" w:eastAsia="Times New Roman" w:hAnsi="Times New Roman" w:cs="Times New Roman"/>
          <w:sz w:val="24"/>
          <w:szCs w:val="24"/>
        </w:rPr>
        <w:t>.</w:t>
      </w:r>
      <w:r w:rsidR="005F092B" w:rsidRPr="001A2147">
        <w:rPr>
          <w:rFonts w:ascii="Times New Roman" w:eastAsia="Times New Roman" w:hAnsi="Times New Roman" w:cs="Times New Roman"/>
          <w:sz w:val="24"/>
          <w:szCs w:val="24"/>
        </w:rPr>
        <w:t>000</w:t>
      </w:r>
      <w:r w:rsidR="005F092B">
        <w:rPr>
          <w:rFonts w:ascii="Times New Roman" w:eastAsia="Times New Roman" w:hAnsi="Times New Roman" w:cs="Times New Roman"/>
          <w:sz w:val="24"/>
          <w:szCs w:val="24"/>
        </w:rPr>
        <w:t>, sedangkan tingkat kolektibilitas tertinggi sebesar Rp 1.889.</w:t>
      </w:r>
      <w:r w:rsidR="005F092B" w:rsidRPr="001A2147">
        <w:rPr>
          <w:rFonts w:ascii="Times New Roman" w:eastAsia="Times New Roman" w:hAnsi="Times New Roman" w:cs="Times New Roman"/>
          <w:sz w:val="24"/>
          <w:szCs w:val="24"/>
        </w:rPr>
        <w:t>000</w:t>
      </w:r>
      <w:r w:rsidR="005F092B">
        <w:rPr>
          <w:rFonts w:ascii="Times New Roman" w:eastAsia="Times New Roman" w:hAnsi="Times New Roman" w:cs="Times New Roman"/>
          <w:sz w:val="24"/>
          <w:szCs w:val="24"/>
        </w:rPr>
        <w:t>.</w:t>
      </w:r>
      <w:r w:rsidR="005F092B" w:rsidRPr="001A2147">
        <w:rPr>
          <w:rFonts w:ascii="Times New Roman" w:eastAsia="Times New Roman" w:hAnsi="Times New Roman" w:cs="Times New Roman"/>
          <w:sz w:val="24"/>
          <w:szCs w:val="24"/>
        </w:rPr>
        <w:t>000</w:t>
      </w:r>
      <w:r w:rsidR="005F092B">
        <w:rPr>
          <w:rFonts w:ascii="Times New Roman" w:eastAsia="Times New Roman" w:hAnsi="Times New Roman" w:cs="Times New Roman"/>
          <w:sz w:val="24"/>
          <w:szCs w:val="24"/>
        </w:rPr>
        <w:t>.</w:t>
      </w:r>
      <w:r w:rsidR="005F092B" w:rsidRPr="001A2147">
        <w:rPr>
          <w:rFonts w:ascii="Times New Roman" w:eastAsia="Times New Roman" w:hAnsi="Times New Roman" w:cs="Times New Roman"/>
          <w:sz w:val="24"/>
          <w:szCs w:val="24"/>
        </w:rPr>
        <w:t>000</w:t>
      </w:r>
      <w:r w:rsidR="005F092B">
        <w:rPr>
          <w:rFonts w:ascii="Times New Roman" w:eastAsia="Times New Roman" w:hAnsi="Times New Roman" w:cs="Times New Roman"/>
          <w:sz w:val="24"/>
          <w:szCs w:val="24"/>
        </w:rPr>
        <w:t xml:space="preserve"> yang terdapat pada bulan November. Pada tahun 2</w:t>
      </w:r>
      <w:r w:rsidR="005F092B" w:rsidRPr="001A2147">
        <w:rPr>
          <w:rFonts w:ascii="Times New Roman" w:eastAsia="Times New Roman" w:hAnsi="Times New Roman" w:cs="Times New Roman"/>
          <w:sz w:val="24"/>
          <w:szCs w:val="24"/>
        </w:rPr>
        <w:t>0</w:t>
      </w:r>
      <w:r w:rsidR="005F092B">
        <w:rPr>
          <w:rFonts w:ascii="Times New Roman" w:eastAsia="Times New Roman" w:hAnsi="Times New Roman" w:cs="Times New Roman"/>
          <w:sz w:val="24"/>
          <w:szCs w:val="24"/>
        </w:rPr>
        <w:t xml:space="preserve">15 tingkat kolektibilitas BPR </w:t>
      </w:r>
      <w:r w:rsidR="00FD556A">
        <w:rPr>
          <w:rFonts w:ascii="Times New Roman" w:eastAsia="Times New Roman" w:hAnsi="Times New Roman" w:cs="Times New Roman"/>
          <w:sz w:val="24"/>
          <w:szCs w:val="24"/>
        </w:rPr>
        <w:t>terjadi peningkatan dengan perolehan jumlah terendah sebesar Rp 1.842.</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 xml:space="preserve"> di bulan Januari dan jumlah tertinggi terdapat pada bulan November dengan perolehan sebesar Rp.2.415.</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 Pada tahun 2016 tingka</w:t>
      </w:r>
      <w:r w:rsidR="00EA2F24">
        <w:rPr>
          <w:rFonts w:ascii="Times New Roman" w:eastAsia="Times New Roman" w:hAnsi="Times New Roman" w:cs="Times New Roman"/>
          <w:sz w:val="24"/>
          <w:szCs w:val="24"/>
        </w:rPr>
        <w:t>t</w:t>
      </w:r>
      <w:r w:rsidR="00FD556A">
        <w:rPr>
          <w:rFonts w:ascii="Times New Roman" w:eastAsia="Times New Roman" w:hAnsi="Times New Roman" w:cs="Times New Roman"/>
          <w:sz w:val="24"/>
          <w:szCs w:val="24"/>
        </w:rPr>
        <w:t xml:space="preserve"> kolektibilitas BPR kembali meningkat dengan jumlah terendah diperoleh pada bulan Januari sebesar Rp 2.313.</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 sedangkan jumlah tertinggi diperoleh pada bulan November sebesar Rp 3.042.</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FD556A" w:rsidRPr="001A2147">
        <w:rPr>
          <w:rFonts w:ascii="Times New Roman" w:eastAsia="Times New Roman" w:hAnsi="Times New Roman" w:cs="Times New Roman"/>
          <w:sz w:val="24"/>
          <w:szCs w:val="24"/>
        </w:rPr>
        <w:t>000</w:t>
      </w:r>
      <w:r w:rsidR="00FD556A">
        <w:rPr>
          <w:rFonts w:ascii="Times New Roman" w:eastAsia="Times New Roman" w:hAnsi="Times New Roman" w:cs="Times New Roman"/>
          <w:sz w:val="24"/>
          <w:szCs w:val="24"/>
        </w:rPr>
        <w:t>.</w:t>
      </w:r>
      <w:r w:rsidR="00EA2F24">
        <w:rPr>
          <w:rFonts w:ascii="Times New Roman" w:eastAsia="Times New Roman" w:hAnsi="Times New Roman" w:cs="Times New Roman"/>
          <w:sz w:val="24"/>
          <w:szCs w:val="24"/>
        </w:rPr>
        <w:t xml:space="preserve"> Pada tahun 2017 tingkat kolektibilitas BPR terjadi peningkatan dengan perolehan terendah sebesar Rp. 2.983.000.000.000 di bulan Januari dan jumlah tertinggi terdapat pada bulan Oktober dengan perolehan sebesar Rp 3.579.000.000.000. Pada tahun 2018 tingkat kolektibilitas kembali meningkat dengan jumlah terendah diperoleh pada bulan Januari</w:t>
      </w:r>
      <w:r w:rsidR="008E1AB0">
        <w:rPr>
          <w:rFonts w:ascii="Times New Roman" w:eastAsia="Times New Roman" w:hAnsi="Times New Roman" w:cs="Times New Roman"/>
          <w:sz w:val="24"/>
          <w:szCs w:val="24"/>
        </w:rPr>
        <w:t xml:space="preserve"> sebesar Rp 3.420.000.000.000, sedangkan </w:t>
      </w:r>
      <w:r w:rsidR="008E1AB0">
        <w:rPr>
          <w:rFonts w:ascii="Times New Roman" w:eastAsia="Times New Roman" w:hAnsi="Times New Roman" w:cs="Times New Roman"/>
          <w:sz w:val="24"/>
          <w:szCs w:val="24"/>
        </w:rPr>
        <w:lastRenderedPageBreak/>
        <w:t>jumlah tertinggi terdapat oada bulan Agustus dengan perolehan sebesar Rp 3.916.000.000.000.</w:t>
      </w:r>
    </w:p>
    <w:p w:rsidR="000760E6" w:rsidRPr="00FF7A83" w:rsidRDefault="000760E6" w:rsidP="00320044">
      <w:pPr>
        <w:spacing w:line="240" w:lineRule="auto"/>
        <w:ind w:left="360"/>
        <w:jc w:val="center"/>
        <w:rPr>
          <w:rFonts w:asciiTheme="majorBidi" w:hAnsiTheme="majorBidi" w:cstheme="majorBidi"/>
          <w:b/>
          <w:bCs/>
          <w:sz w:val="24"/>
          <w:szCs w:val="24"/>
        </w:rPr>
      </w:pPr>
      <w:r w:rsidRPr="00FF7A83">
        <w:rPr>
          <w:rFonts w:asciiTheme="majorBidi" w:hAnsiTheme="majorBidi" w:cstheme="majorBidi"/>
          <w:b/>
          <w:bCs/>
          <w:sz w:val="24"/>
          <w:szCs w:val="24"/>
        </w:rPr>
        <w:t>Tabel</w:t>
      </w:r>
      <w:r w:rsidR="005F092B" w:rsidRPr="00FF7A83">
        <w:rPr>
          <w:rFonts w:asciiTheme="majorBidi" w:hAnsiTheme="majorBidi" w:cstheme="majorBidi"/>
          <w:b/>
          <w:bCs/>
          <w:sz w:val="24"/>
          <w:szCs w:val="24"/>
        </w:rPr>
        <w:t xml:space="preserve"> 4.3</w:t>
      </w:r>
    </w:p>
    <w:p w:rsidR="000760E6" w:rsidRPr="00FF7A83" w:rsidRDefault="00FF7A83" w:rsidP="00320044">
      <w:pPr>
        <w:spacing w:line="240" w:lineRule="auto"/>
        <w:ind w:left="360"/>
        <w:jc w:val="center"/>
        <w:rPr>
          <w:rFonts w:ascii="Times New Roman" w:eastAsia="Times New Roman" w:hAnsi="Times New Roman" w:cs="Times New Roman"/>
          <w:b/>
          <w:bCs/>
          <w:sz w:val="24"/>
          <w:szCs w:val="24"/>
        </w:rPr>
      </w:pPr>
      <w:r w:rsidRPr="00FF7A83">
        <w:rPr>
          <w:rFonts w:asciiTheme="majorBidi" w:hAnsiTheme="majorBidi" w:cstheme="majorBidi"/>
          <w:b/>
          <w:bCs/>
          <w:sz w:val="24"/>
          <w:szCs w:val="24"/>
        </w:rPr>
        <w:t>Tingkat K</w:t>
      </w:r>
      <w:r w:rsidR="000760E6" w:rsidRPr="00FF7A83">
        <w:rPr>
          <w:rFonts w:asciiTheme="majorBidi" w:hAnsiTheme="majorBidi" w:cstheme="majorBidi"/>
          <w:b/>
          <w:bCs/>
          <w:sz w:val="24"/>
          <w:szCs w:val="24"/>
        </w:rPr>
        <w:t>olektibilitas BPR</w:t>
      </w:r>
      <w:r w:rsidR="00193A1E" w:rsidRPr="00FF7A83">
        <w:rPr>
          <w:rFonts w:asciiTheme="majorBidi" w:hAnsiTheme="majorBidi" w:cstheme="majorBidi"/>
          <w:b/>
          <w:bCs/>
          <w:sz w:val="24"/>
          <w:szCs w:val="24"/>
        </w:rPr>
        <w:t>S</w:t>
      </w:r>
    </w:p>
    <w:p w:rsidR="000760E6" w:rsidRPr="00FF7A83" w:rsidRDefault="00FF7A83" w:rsidP="00320044">
      <w:pPr>
        <w:spacing w:line="240" w:lineRule="auto"/>
        <w:ind w:left="360"/>
        <w:jc w:val="center"/>
        <w:rPr>
          <w:rFonts w:ascii="Times New Roman" w:eastAsia="Times New Roman" w:hAnsi="Times New Roman" w:cs="Times New Roman"/>
          <w:b/>
          <w:bCs/>
          <w:sz w:val="24"/>
          <w:szCs w:val="24"/>
        </w:rPr>
      </w:pPr>
      <w:r w:rsidRPr="00FF7A83">
        <w:rPr>
          <w:rFonts w:asciiTheme="majorBidi" w:hAnsiTheme="majorBidi" w:cstheme="majorBidi"/>
          <w:b/>
          <w:bCs/>
          <w:sz w:val="24"/>
          <w:szCs w:val="24"/>
        </w:rPr>
        <w:t>Periode</w:t>
      </w:r>
      <w:r w:rsidR="000760E6" w:rsidRPr="00FF7A83">
        <w:rPr>
          <w:rFonts w:asciiTheme="majorBidi" w:hAnsiTheme="majorBidi" w:cstheme="majorBidi"/>
          <w:b/>
          <w:bCs/>
          <w:sz w:val="24"/>
          <w:szCs w:val="24"/>
        </w:rPr>
        <w:t xml:space="preserve"> </w:t>
      </w:r>
      <w:r w:rsidR="004D07A6">
        <w:rPr>
          <w:rFonts w:asciiTheme="majorBidi" w:hAnsiTheme="majorBidi" w:cstheme="majorBidi"/>
          <w:b/>
          <w:bCs/>
          <w:sz w:val="24"/>
          <w:szCs w:val="24"/>
        </w:rPr>
        <w:t>2014-2018</w:t>
      </w:r>
    </w:p>
    <w:p w:rsidR="000760E6" w:rsidRPr="00FF7A83" w:rsidRDefault="000760E6" w:rsidP="00320044">
      <w:pPr>
        <w:spacing w:line="240" w:lineRule="auto"/>
        <w:ind w:left="360"/>
        <w:jc w:val="center"/>
        <w:rPr>
          <w:rFonts w:asciiTheme="majorBidi" w:hAnsiTheme="majorBidi" w:cstheme="majorBidi"/>
          <w:b/>
          <w:bCs/>
          <w:sz w:val="24"/>
          <w:szCs w:val="24"/>
        </w:rPr>
      </w:pPr>
      <w:r w:rsidRPr="00FF7A83">
        <w:rPr>
          <w:rFonts w:asciiTheme="majorBidi" w:hAnsiTheme="majorBidi" w:cstheme="majorBidi"/>
          <w:b/>
          <w:bCs/>
          <w:sz w:val="24"/>
          <w:szCs w:val="24"/>
        </w:rPr>
        <w:t>(Dalam miliar rupiah)</w:t>
      </w:r>
    </w:p>
    <w:tbl>
      <w:tblPr>
        <w:tblStyle w:val="TableGrid"/>
        <w:tblW w:w="6774" w:type="dxa"/>
        <w:tblInd w:w="360" w:type="dxa"/>
        <w:tblLook w:val="04A0" w:firstRow="1" w:lastRow="0" w:firstColumn="1" w:lastColumn="0" w:noHBand="0" w:noVBand="1"/>
      </w:tblPr>
      <w:tblGrid>
        <w:gridCol w:w="1167"/>
        <w:gridCol w:w="1141"/>
        <w:gridCol w:w="1142"/>
        <w:gridCol w:w="1142"/>
        <w:gridCol w:w="1091"/>
        <w:gridCol w:w="1091"/>
      </w:tblGrid>
      <w:tr w:rsidR="006A0D3C" w:rsidRPr="00320044" w:rsidTr="00320044">
        <w:trPr>
          <w:trHeight w:val="52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Bulan</w:t>
            </w:r>
          </w:p>
        </w:tc>
        <w:tc>
          <w:tcPr>
            <w:tcW w:w="1141"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014</w:t>
            </w:r>
            <w:r w:rsidRPr="00320044">
              <w:rPr>
                <w:rFonts w:asciiTheme="majorBidi" w:hAnsiTheme="majorBidi" w:cstheme="majorBidi"/>
              </w:rPr>
              <w:t>)</w:t>
            </w:r>
          </w:p>
        </w:tc>
        <w:tc>
          <w:tcPr>
            <w:tcW w:w="114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015</w:t>
            </w:r>
            <w:r w:rsidRPr="00320044">
              <w:rPr>
                <w:rFonts w:asciiTheme="majorBidi" w:hAnsiTheme="majorBidi" w:cstheme="majorBidi"/>
              </w:rPr>
              <w:t>)</w:t>
            </w:r>
          </w:p>
        </w:tc>
        <w:tc>
          <w:tcPr>
            <w:tcW w:w="1142"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016</w:t>
            </w:r>
            <w:r w:rsidRPr="00320044">
              <w:rPr>
                <w:rFonts w:asciiTheme="majorBidi" w:hAnsiTheme="majorBidi" w:cstheme="majorBidi"/>
              </w:rPr>
              <w:t>)</w:t>
            </w:r>
          </w:p>
        </w:tc>
        <w:tc>
          <w:tcPr>
            <w:tcW w:w="1091"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017</w:t>
            </w:r>
            <w:r w:rsidRPr="00320044">
              <w:rPr>
                <w:rFonts w:asciiTheme="majorBidi" w:hAnsiTheme="majorBidi" w:cstheme="majorBidi"/>
              </w:rPr>
              <w:t>)</w:t>
            </w:r>
          </w:p>
        </w:tc>
        <w:tc>
          <w:tcPr>
            <w:tcW w:w="1091"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Jumlah</w:t>
            </w:r>
          </w:p>
          <w:p w:rsidR="006A0D3C" w:rsidRPr="00320044" w:rsidRDefault="006A0D3C" w:rsidP="00320044">
            <w:pPr>
              <w:jc w:val="center"/>
              <w:rPr>
                <w:rFonts w:asciiTheme="majorBidi" w:hAnsiTheme="majorBidi" w:cstheme="majorBidi"/>
              </w:rPr>
            </w:pPr>
            <w:r w:rsidRPr="00320044">
              <w:rPr>
                <w:rFonts w:asciiTheme="majorBidi" w:hAnsiTheme="majorBidi" w:cstheme="majorBidi"/>
              </w:rPr>
              <w:t>(2</w:t>
            </w:r>
            <w:r w:rsidRPr="00320044">
              <w:rPr>
                <w:rFonts w:ascii="Times New Roman" w:eastAsia="Times New Roman" w:hAnsi="Times New Roman" w:cs="Times New Roman"/>
              </w:rPr>
              <w:t>018</w:t>
            </w:r>
            <w:r w:rsidRPr="00320044">
              <w:rPr>
                <w:rFonts w:asciiTheme="majorBidi" w:hAnsiTheme="majorBidi" w:cstheme="majorBidi"/>
              </w:rPr>
              <w:t>)</w:t>
            </w:r>
          </w:p>
        </w:tc>
      </w:tr>
      <w:tr w:rsidR="006A0D3C" w:rsidRPr="00320044" w:rsidTr="00320044">
        <w:trPr>
          <w:trHeight w:val="245"/>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Januari</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146</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184</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250</w:t>
            </w:r>
          </w:p>
        </w:tc>
        <w:tc>
          <w:tcPr>
            <w:tcW w:w="1091" w:type="dxa"/>
          </w:tcPr>
          <w:p w:rsidR="006A0D3C" w:rsidRPr="00320044" w:rsidRDefault="001D15A8" w:rsidP="00320044">
            <w:pPr>
              <w:jc w:val="center"/>
              <w:rPr>
                <w:rFonts w:ascii="Times New Roman" w:eastAsia="Times New Roman" w:hAnsi="Times New Roman" w:cs="Times New Roman"/>
              </w:rPr>
            </w:pPr>
            <w:r w:rsidRPr="00320044">
              <w:rPr>
                <w:rFonts w:ascii="Times New Roman" w:eastAsia="Times New Roman" w:hAnsi="Times New Roman" w:cs="Times New Roman"/>
              </w:rPr>
              <w:t>373</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486</w:t>
            </w: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Februari</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144</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188</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260</w:t>
            </w:r>
          </w:p>
        </w:tc>
        <w:tc>
          <w:tcPr>
            <w:tcW w:w="1091" w:type="dxa"/>
          </w:tcPr>
          <w:p w:rsidR="006A0D3C" w:rsidRPr="00320044" w:rsidRDefault="001D15A8" w:rsidP="00320044">
            <w:pPr>
              <w:jc w:val="center"/>
              <w:rPr>
                <w:rFonts w:ascii="Times New Roman" w:eastAsia="Times New Roman" w:hAnsi="Times New Roman" w:cs="Times New Roman"/>
              </w:rPr>
            </w:pPr>
            <w:r w:rsidRPr="00320044">
              <w:rPr>
                <w:rFonts w:ascii="Times New Roman" w:eastAsia="Times New Roman" w:hAnsi="Times New Roman" w:cs="Times New Roman"/>
              </w:rPr>
              <w:t>384</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504</w:t>
            </w:r>
          </w:p>
        </w:tc>
      </w:tr>
      <w:tr w:rsidR="006A0D3C" w:rsidRPr="00320044" w:rsidTr="00320044">
        <w:trPr>
          <w:trHeight w:val="245"/>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Maret</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153</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200</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275</w:t>
            </w:r>
          </w:p>
        </w:tc>
        <w:tc>
          <w:tcPr>
            <w:tcW w:w="1091" w:type="dxa"/>
          </w:tcPr>
          <w:p w:rsidR="006A0D3C" w:rsidRPr="00320044" w:rsidRDefault="001D15A8" w:rsidP="00320044">
            <w:pPr>
              <w:jc w:val="center"/>
              <w:rPr>
                <w:rFonts w:ascii="Times New Roman" w:eastAsia="Times New Roman" w:hAnsi="Times New Roman" w:cs="Times New Roman"/>
              </w:rPr>
            </w:pPr>
            <w:r w:rsidRPr="00320044">
              <w:rPr>
                <w:rFonts w:ascii="Times New Roman" w:eastAsia="Times New Roman" w:hAnsi="Times New Roman" w:cs="Times New Roman"/>
              </w:rPr>
              <w:t>402</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511</w:t>
            </w: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April</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156</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214</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290</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404</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527</w:t>
            </w:r>
          </w:p>
        </w:tc>
      </w:tr>
      <w:tr w:rsidR="006A0D3C" w:rsidRPr="00320044" w:rsidTr="00320044">
        <w:trPr>
          <w:trHeight w:val="245"/>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Mei</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162</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223</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302</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432</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544</w:t>
            </w: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Juni</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162</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224</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290</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435</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551</w:t>
            </w:r>
          </w:p>
        </w:tc>
      </w:tr>
      <w:tr w:rsidR="006A0D3C" w:rsidRPr="00320044" w:rsidTr="00320044">
        <w:trPr>
          <w:trHeight w:val="245"/>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Juli</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171</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235</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300</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439</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583</w:t>
            </w: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Agustus</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177</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243</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358</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444</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587</w:t>
            </w: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September</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189</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249</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560</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451</w:t>
            </w:r>
          </w:p>
        </w:tc>
        <w:tc>
          <w:tcPr>
            <w:tcW w:w="1091" w:type="dxa"/>
          </w:tcPr>
          <w:p w:rsidR="006A0D3C" w:rsidRPr="00320044" w:rsidRDefault="006A0D3C" w:rsidP="00320044">
            <w:pPr>
              <w:jc w:val="center"/>
              <w:rPr>
                <w:rFonts w:ascii="Times New Roman" w:eastAsia="Times New Roman" w:hAnsi="Times New Roman" w:cs="Times New Roman"/>
              </w:rPr>
            </w:pPr>
          </w:p>
        </w:tc>
      </w:tr>
      <w:tr w:rsidR="006A0D3C" w:rsidRPr="00320044" w:rsidTr="00320044">
        <w:trPr>
          <w:trHeight w:val="245"/>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Oktober</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193</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264</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568</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455</w:t>
            </w:r>
          </w:p>
        </w:tc>
        <w:tc>
          <w:tcPr>
            <w:tcW w:w="1091" w:type="dxa"/>
          </w:tcPr>
          <w:p w:rsidR="006A0D3C" w:rsidRPr="00320044" w:rsidRDefault="006A0D3C" w:rsidP="00320044">
            <w:pPr>
              <w:jc w:val="center"/>
              <w:rPr>
                <w:rFonts w:ascii="Times New Roman" w:eastAsia="Times New Roman" w:hAnsi="Times New Roman" w:cs="Times New Roman"/>
              </w:rPr>
            </w:pP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November</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195</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260</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392</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471</w:t>
            </w:r>
          </w:p>
        </w:tc>
        <w:tc>
          <w:tcPr>
            <w:tcW w:w="1091" w:type="dxa"/>
          </w:tcPr>
          <w:p w:rsidR="006A0D3C" w:rsidRPr="00320044" w:rsidRDefault="006A0D3C" w:rsidP="00320044">
            <w:pPr>
              <w:jc w:val="center"/>
              <w:rPr>
                <w:rFonts w:ascii="Times New Roman" w:eastAsia="Times New Roman" w:hAnsi="Times New Roman" w:cs="Times New Roman"/>
              </w:rPr>
            </w:pPr>
          </w:p>
        </w:tc>
      </w:tr>
      <w:tr w:rsidR="006A0D3C" w:rsidRPr="00320044" w:rsidTr="00320044">
        <w:trPr>
          <w:trHeight w:val="260"/>
        </w:trPr>
        <w:tc>
          <w:tcPr>
            <w:tcW w:w="1167" w:type="dxa"/>
            <w:vAlign w:val="center"/>
          </w:tcPr>
          <w:p w:rsidR="006A0D3C" w:rsidRPr="00320044" w:rsidRDefault="006A0D3C" w:rsidP="00320044">
            <w:pPr>
              <w:jc w:val="center"/>
              <w:rPr>
                <w:rFonts w:asciiTheme="majorBidi" w:hAnsiTheme="majorBidi" w:cstheme="majorBidi"/>
              </w:rPr>
            </w:pPr>
            <w:r w:rsidRPr="00320044">
              <w:rPr>
                <w:rFonts w:asciiTheme="majorBidi" w:hAnsiTheme="majorBidi" w:cstheme="majorBidi"/>
              </w:rPr>
              <w:t>Desember</w:t>
            </w:r>
          </w:p>
        </w:tc>
        <w:tc>
          <w:tcPr>
            <w:tcW w:w="1141"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177</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243</w:t>
            </w:r>
          </w:p>
        </w:tc>
        <w:tc>
          <w:tcPr>
            <w:tcW w:w="1142" w:type="dxa"/>
            <w:vAlign w:val="center"/>
          </w:tcPr>
          <w:p w:rsidR="006A0D3C" w:rsidRPr="00320044" w:rsidRDefault="006A0D3C" w:rsidP="00320044">
            <w:pPr>
              <w:jc w:val="center"/>
              <w:rPr>
                <w:rFonts w:ascii="Times New Roman" w:eastAsia="Times New Roman" w:hAnsi="Times New Roman" w:cs="Times New Roman"/>
              </w:rPr>
            </w:pPr>
            <w:r w:rsidRPr="00320044">
              <w:rPr>
                <w:rFonts w:ascii="Times New Roman" w:eastAsia="Times New Roman" w:hAnsi="Times New Roman" w:cs="Times New Roman"/>
              </w:rPr>
              <w:t>565</w:t>
            </w:r>
          </w:p>
        </w:tc>
        <w:tc>
          <w:tcPr>
            <w:tcW w:w="1091" w:type="dxa"/>
          </w:tcPr>
          <w:p w:rsidR="006A0D3C" w:rsidRPr="00320044" w:rsidRDefault="00141A82" w:rsidP="00320044">
            <w:pPr>
              <w:jc w:val="center"/>
              <w:rPr>
                <w:rFonts w:ascii="Times New Roman" w:eastAsia="Times New Roman" w:hAnsi="Times New Roman" w:cs="Times New Roman"/>
              </w:rPr>
            </w:pPr>
            <w:r w:rsidRPr="00320044">
              <w:rPr>
                <w:rFonts w:ascii="Times New Roman" w:eastAsia="Times New Roman" w:hAnsi="Times New Roman" w:cs="Times New Roman"/>
              </w:rPr>
              <w:t>470</w:t>
            </w:r>
          </w:p>
        </w:tc>
        <w:tc>
          <w:tcPr>
            <w:tcW w:w="1091" w:type="dxa"/>
          </w:tcPr>
          <w:p w:rsidR="006A0D3C" w:rsidRPr="00320044" w:rsidRDefault="006A0D3C" w:rsidP="00320044">
            <w:pPr>
              <w:jc w:val="center"/>
              <w:rPr>
                <w:rFonts w:ascii="Times New Roman" w:eastAsia="Times New Roman" w:hAnsi="Times New Roman" w:cs="Times New Roman"/>
              </w:rPr>
            </w:pPr>
          </w:p>
        </w:tc>
      </w:tr>
    </w:tbl>
    <w:p w:rsidR="00193A1E" w:rsidRDefault="006A0D3C" w:rsidP="00320044">
      <w:pPr>
        <w:spacing w:line="240" w:lineRule="auto"/>
        <w:ind w:left="360"/>
        <w:jc w:val="both"/>
        <w:rPr>
          <w:rFonts w:asciiTheme="majorBidi" w:hAnsiTheme="majorBidi" w:cstheme="majorBidi"/>
          <w:sz w:val="24"/>
          <w:szCs w:val="24"/>
        </w:rPr>
      </w:pPr>
      <w:r>
        <w:rPr>
          <w:rFonts w:asciiTheme="majorBidi" w:hAnsiTheme="majorBidi" w:cstheme="majorBidi"/>
          <w:sz w:val="24"/>
          <w:szCs w:val="24"/>
        </w:rPr>
        <w:t>Sumber: L</w:t>
      </w:r>
      <w:r w:rsidR="00193A1E">
        <w:rPr>
          <w:rFonts w:asciiTheme="majorBidi" w:hAnsiTheme="majorBidi" w:cstheme="majorBidi"/>
          <w:sz w:val="24"/>
          <w:szCs w:val="24"/>
        </w:rPr>
        <w:t>aporan bulanan statistik perbankan indonesia OJK</w:t>
      </w:r>
      <w:r>
        <w:rPr>
          <w:rFonts w:asciiTheme="majorBidi" w:hAnsiTheme="majorBidi" w:cstheme="majorBidi"/>
          <w:sz w:val="24"/>
          <w:szCs w:val="24"/>
        </w:rPr>
        <w:t>, diolah oleh Peneliti</w:t>
      </w:r>
    </w:p>
    <w:p w:rsidR="00320044" w:rsidRDefault="00320044" w:rsidP="00320044">
      <w:pPr>
        <w:spacing w:line="240" w:lineRule="auto"/>
        <w:ind w:left="360"/>
        <w:jc w:val="both"/>
        <w:rPr>
          <w:rFonts w:asciiTheme="majorBidi" w:hAnsiTheme="majorBidi" w:cstheme="majorBidi"/>
          <w:sz w:val="24"/>
          <w:szCs w:val="24"/>
        </w:rPr>
      </w:pPr>
    </w:p>
    <w:p w:rsidR="00AA1EC3" w:rsidRDefault="00FD556A" w:rsidP="00320044">
      <w:pPr>
        <w:spacing w:line="360" w:lineRule="auto"/>
        <w:ind w:left="360" w:firstLine="180"/>
        <w:jc w:val="both"/>
        <w:rPr>
          <w:rFonts w:ascii="Times New Roman" w:eastAsia="Times New Roman" w:hAnsi="Times New Roman" w:cs="Times New Roman"/>
          <w:sz w:val="24"/>
          <w:szCs w:val="24"/>
        </w:rPr>
      </w:pPr>
      <w:r>
        <w:rPr>
          <w:rFonts w:asciiTheme="majorBidi" w:hAnsiTheme="majorBidi" w:cstheme="majorBidi"/>
          <w:sz w:val="24"/>
          <w:szCs w:val="24"/>
        </w:rPr>
        <w:t xml:space="preserve">Berdasarkan tabel diatas dapat diketahui bahwa tingkat kolektibilitas golongan macet BPRS Tahun </w:t>
      </w:r>
      <w:r w:rsidR="004D07A6">
        <w:rPr>
          <w:rFonts w:asciiTheme="majorBidi" w:hAnsiTheme="majorBidi" w:cstheme="majorBidi"/>
          <w:sz w:val="24"/>
          <w:szCs w:val="24"/>
        </w:rPr>
        <w:t>2014-2018</w:t>
      </w:r>
      <w:r>
        <w:rPr>
          <w:rFonts w:ascii="Times New Roman" w:eastAsia="Times New Roman" w:hAnsi="Times New Roman" w:cs="Times New Roman"/>
          <w:sz w:val="24"/>
          <w:szCs w:val="24"/>
        </w:rPr>
        <w:t xml:space="preserve"> meningkat di setiap bulan dan tahunnya. Pada tahun 2</w:t>
      </w:r>
      <w:r w:rsidRPr="001A2147">
        <w:rPr>
          <w:rFonts w:ascii="Times New Roman" w:eastAsia="Times New Roman" w:hAnsi="Times New Roman" w:cs="Times New Roman"/>
          <w:sz w:val="24"/>
          <w:szCs w:val="24"/>
        </w:rPr>
        <w:t>0</w:t>
      </w:r>
      <w:r>
        <w:rPr>
          <w:rFonts w:ascii="Times New Roman" w:eastAsia="Times New Roman" w:hAnsi="Times New Roman" w:cs="Times New Roman"/>
          <w:sz w:val="24"/>
          <w:szCs w:val="24"/>
        </w:rPr>
        <w:t>14 diketahui bahwa tingkat kolektibilitas BPRS terendah terdapat pada bulan Januari dengan jumlah sebesar Rp 144.</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sedangkan tingkat kolektibilitas tertinggi sebesar Rp 195.</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yang terdapat pada bulan November. Pada tahun 2</w:t>
      </w:r>
      <w:r w:rsidRPr="001A21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15 tingkat kolektibilitas BPRS </w:t>
      </w:r>
      <w:r>
        <w:rPr>
          <w:rFonts w:ascii="Times New Roman" w:eastAsia="Times New Roman" w:hAnsi="Times New Roman" w:cs="Times New Roman"/>
          <w:sz w:val="24"/>
          <w:szCs w:val="24"/>
        </w:rPr>
        <w:lastRenderedPageBreak/>
        <w:t>terjadi peningkatan dengan perolehan jumlah terendah sebesar Rp 184.</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di bulan Januari dan jumlah tertinggi terdapat pada bulan Oktober dengan perolehan sebesar Rp.264.</w:t>
      </w:r>
      <w:r w:rsidRPr="00FD556A">
        <w:rPr>
          <w:rFonts w:ascii="Times New Roman" w:eastAsia="Times New Roman" w:hAnsi="Times New Roman" w:cs="Times New Roman"/>
          <w:sz w:val="24"/>
          <w:szCs w:val="24"/>
        </w:rPr>
        <w:t xml:space="preserve"> </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Pada tahun 2016 tingka kolektibilitas BPRS kembali meningkat dengan jumlah terendah diperoleh pada bulan Januari sebesar Rp 25</w:t>
      </w:r>
      <w:r w:rsidRPr="001A2147">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 sedangkan jumlah tertinggi diperoleh pada bulan November sebesar Rp 392.</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Pr="001A2147">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r w:rsidR="008E1AB0">
        <w:rPr>
          <w:rFonts w:ascii="Times New Roman" w:eastAsia="Times New Roman" w:hAnsi="Times New Roman" w:cs="Times New Roman"/>
          <w:sz w:val="24"/>
          <w:szCs w:val="24"/>
        </w:rPr>
        <w:t xml:space="preserve"> Pada tahun 2017 tingkat kolektibilitas BPRS kembali meningkat dengan perolehan terendah sebesar Rp 373.000.000.000 dan jumlah terbesar pada bulan November dengan perolehan sebesar Rp 471.000.000.000. Pada tahun 2018 tingkat kolektibilitas BPRS kembali meningkat dengan perolehan terendah pada bulan Januari sebesar Rp 486.000.000.000</w:t>
      </w:r>
      <w:r w:rsidR="00AA1EC3">
        <w:rPr>
          <w:rFonts w:ascii="Times New Roman" w:eastAsia="Times New Roman" w:hAnsi="Times New Roman" w:cs="Times New Roman"/>
          <w:sz w:val="24"/>
          <w:szCs w:val="24"/>
        </w:rPr>
        <w:t xml:space="preserve"> dan jumlah terbesar terdapat pada bulan Agustus dengan perolehan sebesar Rp 587.000.000.000.</w:t>
      </w:r>
    </w:p>
    <w:p w:rsidR="002F5078" w:rsidRPr="000A3404" w:rsidRDefault="002F5078" w:rsidP="00320044">
      <w:pPr>
        <w:pStyle w:val="ListParagraph"/>
        <w:numPr>
          <w:ilvl w:val="0"/>
          <w:numId w:val="11"/>
        </w:numPr>
        <w:spacing w:line="360" w:lineRule="auto"/>
        <w:jc w:val="both"/>
        <w:rPr>
          <w:rFonts w:ascii="Times New Roman" w:hAnsi="Times New Roman" w:cs="Times New Roman"/>
          <w:b/>
          <w:sz w:val="24"/>
          <w:szCs w:val="24"/>
        </w:rPr>
      </w:pPr>
      <w:proofErr w:type="spellStart"/>
      <w:r w:rsidRPr="000A3404">
        <w:rPr>
          <w:rFonts w:ascii="Times New Roman" w:hAnsi="Times New Roman" w:cs="Times New Roman"/>
          <w:b/>
          <w:sz w:val="24"/>
          <w:szCs w:val="24"/>
        </w:rPr>
        <w:t>Analisis</w:t>
      </w:r>
      <w:proofErr w:type="spellEnd"/>
      <w:r w:rsidRPr="000A3404">
        <w:rPr>
          <w:rFonts w:ascii="Times New Roman" w:hAnsi="Times New Roman" w:cs="Times New Roman"/>
          <w:b/>
          <w:sz w:val="24"/>
          <w:szCs w:val="24"/>
        </w:rPr>
        <w:t xml:space="preserve"> </w:t>
      </w:r>
      <w:proofErr w:type="spellStart"/>
      <w:r w:rsidRPr="000A3404">
        <w:rPr>
          <w:rFonts w:ascii="Times New Roman" w:hAnsi="Times New Roman" w:cs="Times New Roman"/>
          <w:b/>
          <w:sz w:val="24"/>
          <w:szCs w:val="24"/>
        </w:rPr>
        <w:t>Deskriptif</w:t>
      </w:r>
      <w:proofErr w:type="spellEnd"/>
      <w:r w:rsidRPr="000A3404">
        <w:rPr>
          <w:rFonts w:ascii="Times New Roman" w:hAnsi="Times New Roman" w:cs="Times New Roman"/>
          <w:b/>
          <w:sz w:val="24"/>
          <w:szCs w:val="24"/>
        </w:rPr>
        <w:t xml:space="preserve"> </w:t>
      </w:r>
      <w:proofErr w:type="spellStart"/>
      <w:r w:rsidRPr="000A3404">
        <w:rPr>
          <w:rFonts w:ascii="Times New Roman" w:hAnsi="Times New Roman" w:cs="Times New Roman"/>
          <w:b/>
          <w:sz w:val="24"/>
          <w:szCs w:val="24"/>
        </w:rPr>
        <w:t>Statistik</w:t>
      </w:r>
      <w:proofErr w:type="spellEnd"/>
    </w:p>
    <w:p w:rsidR="002F5078" w:rsidRPr="00FF7A83" w:rsidRDefault="002F5078" w:rsidP="00320044">
      <w:pPr>
        <w:pStyle w:val="ListParagraph"/>
        <w:spacing w:line="240" w:lineRule="auto"/>
        <w:ind w:left="900"/>
        <w:jc w:val="center"/>
        <w:rPr>
          <w:rFonts w:ascii="Times New Roman" w:hAnsi="Times New Roman" w:cs="Times New Roman"/>
          <w:b/>
          <w:bCs/>
          <w:sz w:val="24"/>
          <w:szCs w:val="24"/>
          <w:lang w:val="id-ID"/>
        </w:rPr>
      </w:pPr>
      <w:proofErr w:type="spellStart"/>
      <w:r w:rsidRPr="00FF7A83">
        <w:rPr>
          <w:rFonts w:ascii="Times New Roman" w:hAnsi="Times New Roman" w:cs="Times New Roman"/>
          <w:b/>
          <w:bCs/>
          <w:sz w:val="24"/>
          <w:szCs w:val="24"/>
        </w:rPr>
        <w:t>Tabel</w:t>
      </w:r>
      <w:proofErr w:type="spellEnd"/>
      <w:r w:rsidRPr="00FF7A83">
        <w:rPr>
          <w:rFonts w:ascii="Times New Roman" w:hAnsi="Times New Roman" w:cs="Times New Roman"/>
          <w:b/>
          <w:bCs/>
          <w:sz w:val="24"/>
          <w:szCs w:val="24"/>
        </w:rPr>
        <w:t xml:space="preserve"> 4.</w:t>
      </w:r>
      <w:r w:rsidRPr="00FF7A83">
        <w:rPr>
          <w:rFonts w:ascii="Times New Roman" w:hAnsi="Times New Roman" w:cs="Times New Roman"/>
          <w:b/>
          <w:bCs/>
          <w:sz w:val="24"/>
          <w:szCs w:val="24"/>
          <w:lang w:val="id-ID"/>
        </w:rPr>
        <w:t>4</w:t>
      </w:r>
    </w:p>
    <w:p w:rsidR="00A45AED" w:rsidRPr="00A45AED" w:rsidRDefault="00FF7A83" w:rsidP="00320044">
      <w:pPr>
        <w:pStyle w:val="ListParagraph"/>
        <w:spacing w:line="240" w:lineRule="auto"/>
        <w:ind w:left="900"/>
        <w:jc w:val="center"/>
        <w:rPr>
          <w:rFonts w:ascii="Times New Roman" w:hAnsi="Times New Roman" w:cs="Times New Roman"/>
          <w:b/>
          <w:bCs/>
          <w:sz w:val="24"/>
          <w:szCs w:val="24"/>
          <w:lang w:val="id-ID"/>
        </w:rPr>
      </w:pPr>
      <w:proofErr w:type="spellStart"/>
      <w:r w:rsidRPr="00FF7A83">
        <w:rPr>
          <w:rFonts w:ascii="Times New Roman" w:hAnsi="Times New Roman" w:cs="Times New Roman"/>
          <w:b/>
          <w:bCs/>
          <w:sz w:val="24"/>
          <w:szCs w:val="24"/>
        </w:rPr>
        <w:t>Deskriptif</w:t>
      </w:r>
      <w:proofErr w:type="spellEnd"/>
      <w:r w:rsidRPr="00FF7A83">
        <w:rPr>
          <w:rFonts w:ascii="Times New Roman" w:hAnsi="Times New Roman" w:cs="Times New Roman"/>
          <w:b/>
          <w:bCs/>
          <w:sz w:val="24"/>
          <w:szCs w:val="24"/>
        </w:rPr>
        <w:t xml:space="preserve"> </w:t>
      </w:r>
      <w:r w:rsidRPr="00FF7A83">
        <w:rPr>
          <w:rFonts w:ascii="Times New Roman" w:hAnsi="Times New Roman" w:cs="Times New Roman"/>
          <w:b/>
          <w:bCs/>
          <w:sz w:val="24"/>
          <w:szCs w:val="24"/>
          <w:lang w:val="id-ID"/>
        </w:rPr>
        <w:t>S</w:t>
      </w:r>
      <w:proofErr w:type="spellStart"/>
      <w:r w:rsidR="002F5078" w:rsidRPr="00FF7A83">
        <w:rPr>
          <w:rFonts w:ascii="Times New Roman" w:hAnsi="Times New Roman" w:cs="Times New Roman"/>
          <w:b/>
          <w:bCs/>
          <w:sz w:val="24"/>
          <w:szCs w:val="24"/>
        </w:rPr>
        <w:t>tat</w:t>
      </w:r>
      <w:r w:rsidRPr="00FF7A83">
        <w:rPr>
          <w:rFonts w:ascii="Times New Roman" w:hAnsi="Times New Roman" w:cs="Times New Roman"/>
          <w:b/>
          <w:bCs/>
          <w:sz w:val="24"/>
          <w:szCs w:val="24"/>
        </w:rPr>
        <w:t>isti</w:t>
      </w:r>
      <w:proofErr w:type="spellEnd"/>
      <w:r w:rsidRPr="00FF7A83">
        <w:rPr>
          <w:rFonts w:ascii="Times New Roman" w:hAnsi="Times New Roman" w:cs="Times New Roman"/>
          <w:b/>
          <w:bCs/>
          <w:sz w:val="24"/>
          <w:szCs w:val="24"/>
          <w:lang w:val="id-ID"/>
        </w:rPr>
        <w:t>k</w:t>
      </w:r>
    </w:p>
    <w:tbl>
      <w:tblPr>
        <w:tblW w:w="6310"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4"/>
        <w:gridCol w:w="878"/>
        <w:gridCol w:w="922"/>
        <w:gridCol w:w="949"/>
        <w:gridCol w:w="878"/>
        <w:gridCol w:w="1239"/>
      </w:tblGrid>
      <w:tr w:rsidR="00A45AED" w:rsidRPr="00A45AED" w:rsidTr="00320044">
        <w:trPr>
          <w:cantSplit/>
          <w:trHeight w:val="224"/>
          <w:tblHeader/>
        </w:trPr>
        <w:tc>
          <w:tcPr>
            <w:tcW w:w="6308" w:type="dxa"/>
            <w:gridSpan w:val="6"/>
            <w:tcBorders>
              <w:top w:val="nil"/>
              <w:left w:val="nil"/>
              <w:bottom w:val="nil"/>
              <w:right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center"/>
              <w:rPr>
                <w:rFonts w:ascii="Arial" w:hAnsi="Arial" w:cs="Arial"/>
                <w:color w:val="000000"/>
                <w:sz w:val="18"/>
                <w:szCs w:val="18"/>
              </w:rPr>
            </w:pPr>
            <w:r w:rsidRPr="00A45AED">
              <w:rPr>
                <w:rFonts w:ascii="Arial" w:hAnsi="Arial" w:cs="Arial"/>
                <w:b/>
                <w:bCs/>
                <w:color w:val="000000"/>
                <w:sz w:val="18"/>
                <w:szCs w:val="18"/>
              </w:rPr>
              <w:t>Descriptive Statistics</w:t>
            </w:r>
          </w:p>
        </w:tc>
      </w:tr>
      <w:tr w:rsidR="00A45AED" w:rsidRPr="00A45AED" w:rsidTr="00320044">
        <w:trPr>
          <w:cantSplit/>
          <w:trHeight w:val="288"/>
          <w:tblHeader/>
        </w:trPr>
        <w:tc>
          <w:tcPr>
            <w:tcW w:w="14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45AED" w:rsidRPr="00A45AED" w:rsidRDefault="00A45AED" w:rsidP="00320044">
            <w:pPr>
              <w:autoSpaceDE w:val="0"/>
              <w:autoSpaceDN w:val="0"/>
              <w:adjustRightInd w:val="0"/>
              <w:spacing w:after="0" w:line="240" w:lineRule="auto"/>
              <w:jc w:val="center"/>
              <w:rPr>
                <w:rFonts w:ascii="Arial" w:hAnsi="Arial" w:cs="Arial"/>
                <w:color w:val="000000"/>
                <w:sz w:val="18"/>
                <w:szCs w:val="18"/>
              </w:rPr>
            </w:pPr>
            <w:r w:rsidRPr="00A45AED">
              <w:rPr>
                <w:rFonts w:ascii="Arial" w:hAnsi="Arial" w:cs="Arial"/>
                <w:color w:val="000000"/>
                <w:sz w:val="18"/>
                <w:szCs w:val="18"/>
              </w:rPr>
              <w:t>N</w:t>
            </w:r>
          </w:p>
        </w:tc>
        <w:tc>
          <w:tcPr>
            <w:tcW w:w="9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5AED" w:rsidRPr="00A45AED" w:rsidRDefault="00A45AED" w:rsidP="00320044">
            <w:pPr>
              <w:autoSpaceDE w:val="0"/>
              <w:autoSpaceDN w:val="0"/>
              <w:adjustRightInd w:val="0"/>
              <w:spacing w:after="0" w:line="240" w:lineRule="auto"/>
              <w:jc w:val="center"/>
              <w:rPr>
                <w:rFonts w:ascii="Arial" w:hAnsi="Arial" w:cs="Arial"/>
                <w:color w:val="000000"/>
                <w:sz w:val="18"/>
                <w:szCs w:val="18"/>
              </w:rPr>
            </w:pPr>
            <w:r w:rsidRPr="00A45AED">
              <w:rPr>
                <w:rFonts w:ascii="Arial" w:hAnsi="Arial" w:cs="Arial"/>
                <w:color w:val="000000"/>
                <w:sz w:val="18"/>
                <w:szCs w:val="18"/>
              </w:rPr>
              <w:t>Minimum</w:t>
            </w:r>
          </w:p>
        </w:tc>
        <w:tc>
          <w:tcPr>
            <w:tcW w:w="94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5AED" w:rsidRPr="00A45AED" w:rsidRDefault="00A45AED" w:rsidP="00320044">
            <w:pPr>
              <w:autoSpaceDE w:val="0"/>
              <w:autoSpaceDN w:val="0"/>
              <w:adjustRightInd w:val="0"/>
              <w:spacing w:after="0" w:line="240" w:lineRule="auto"/>
              <w:jc w:val="center"/>
              <w:rPr>
                <w:rFonts w:ascii="Arial" w:hAnsi="Arial" w:cs="Arial"/>
                <w:color w:val="000000"/>
                <w:sz w:val="18"/>
                <w:szCs w:val="18"/>
              </w:rPr>
            </w:pPr>
            <w:r w:rsidRPr="00A45AED">
              <w:rPr>
                <w:rFonts w:ascii="Arial" w:hAnsi="Arial" w:cs="Arial"/>
                <w:color w:val="000000"/>
                <w:sz w:val="18"/>
                <w:szCs w:val="18"/>
              </w:rPr>
              <w:t>Maximum</w:t>
            </w:r>
          </w:p>
        </w:tc>
        <w:tc>
          <w:tcPr>
            <w:tcW w:w="8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5AED" w:rsidRPr="00A45AED" w:rsidRDefault="00A45AED" w:rsidP="00320044">
            <w:pPr>
              <w:autoSpaceDE w:val="0"/>
              <w:autoSpaceDN w:val="0"/>
              <w:adjustRightInd w:val="0"/>
              <w:spacing w:after="0" w:line="240" w:lineRule="auto"/>
              <w:jc w:val="center"/>
              <w:rPr>
                <w:rFonts w:ascii="Arial" w:hAnsi="Arial" w:cs="Arial"/>
                <w:color w:val="000000"/>
                <w:sz w:val="18"/>
                <w:szCs w:val="18"/>
              </w:rPr>
            </w:pPr>
            <w:r w:rsidRPr="00A45AED">
              <w:rPr>
                <w:rFonts w:ascii="Arial" w:hAnsi="Arial" w:cs="Arial"/>
                <w:color w:val="000000"/>
                <w:sz w:val="18"/>
                <w:szCs w:val="18"/>
              </w:rPr>
              <w:t>Mean</w:t>
            </w:r>
          </w:p>
        </w:tc>
        <w:tc>
          <w:tcPr>
            <w:tcW w:w="12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5AED" w:rsidRPr="00A45AED" w:rsidRDefault="00A45AED" w:rsidP="00320044">
            <w:pPr>
              <w:autoSpaceDE w:val="0"/>
              <w:autoSpaceDN w:val="0"/>
              <w:adjustRightInd w:val="0"/>
              <w:spacing w:after="0" w:line="240" w:lineRule="auto"/>
              <w:jc w:val="center"/>
              <w:rPr>
                <w:rFonts w:ascii="Arial" w:hAnsi="Arial" w:cs="Arial"/>
                <w:color w:val="000000"/>
                <w:sz w:val="18"/>
                <w:szCs w:val="18"/>
              </w:rPr>
            </w:pPr>
            <w:r w:rsidRPr="00A45AED">
              <w:rPr>
                <w:rFonts w:ascii="Arial" w:hAnsi="Arial" w:cs="Arial"/>
                <w:color w:val="000000"/>
                <w:sz w:val="18"/>
                <w:szCs w:val="18"/>
              </w:rPr>
              <w:t>Std. Deviation</w:t>
            </w:r>
          </w:p>
        </w:tc>
      </w:tr>
      <w:tr w:rsidR="00A45AED" w:rsidRPr="00A45AED" w:rsidTr="00320044">
        <w:trPr>
          <w:cantSplit/>
          <w:trHeight w:val="208"/>
          <w:tblHeader/>
        </w:trPr>
        <w:tc>
          <w:tcPr>
            <w:tcW w:w="14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Arial" w:hAnsi="Arial" w:cs="Arial"/>
                <w:color w:val="000000"/>
                <w:sz w:val="18"/>
                <w:szCs w:val="18"/>
              </w:rPr>
            </w:pPr>
            <w:r w:rsidRPr="00A45AED">
              <w:rPr>
                <w:rFonts w:ascii="Arial" w:hAnsi="Arial" w:cs="Arial"/>
                <w:color w:val="000000"/>
                <w:sz w:val="18"/>
                <w:szCs w:val="18"/>
              </w:rPr>
              <w:t>BPR</w:t>
            </w:r>
          </w:p>
        </w:tc>
        <w:tc>
          <w:tcPr>
            <w:tcW w:w="87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56</w:t>
            </w:r>
          </w:p>
        </w:tc>
        <w:tc>
          <w:tcPr>
            <w:tcW w:w="922" w:type="dxa"/>
            <w:tcBorders>
              <w:top w:val="single" w:sz="16" w:space="0" w:color="000000"/>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1483</w:t>
            </w:r>
          </w:p>
        </w:tc>
        <w:tc>
          <w:tcPr>
            <w:tcW w:w="949" w:type="dxa"/>
            <w:tcBorders>
              <w:top w:val="single" w:sz="16" w:space="0" w:color="000000"/>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3916</w:t>
            </w:r>
          </w:p>
        </w:tc>
        <w:tc>
          <w:tcPr>
            <w:tcW w:w="878" w:type="dxa"/>
            <w:tcBorders>
              <w:top w:val="single" w:sz="16" w:space="0" w:color="000000"/>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2635.04</w:t>
            </w:r>
          </w:p>
        </w:tc>
        <w:tc>
          <w:tcPr>
            <w:tcW w:w="123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726.651</w:t>
            </w:r>
          </w:p>
        </w:tc>
      </w:tr>
      <w:tr w:rsidR="00A45AED" w:rsidRPr="00A45AED" w:rsidTr="00320044">
        <w:trPr>
          <w:cantSplit/>
          <w:trHeight w:val="224"/>
          <w:tblHeader/>
        </w:trPr>
        <w:tc>
          <w:tcPr>
            <w:tcW w:w="14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Arial" w:hAnsi="Arial" w:cs="Arial"/>
                <w:color w:val="000000"/>
                <w:sz w:val="18"/>
                <w:szCs w:val="18"/>
              </w:rPr>
            </w:pPr>
            <w:r w:rsidRPr="00A45AED">
              <w:rPr>
                <w:rFonts w:ascii="Arial" w:hAnsi="Arial" w:cs="Arial"/>
                <w:color w:val="000000"/>
                <w:sz w:val="18"/>
                <w:szCs w:val="18"/>
              </w:rPr>
              <w:t>BPRS</w:t>
            </w:r>
          </w:p>
        </w:tc>
        <w:tc>
          <w:tcPr>
            <w:tcW w:w="878" w:type="dxa"/>
            <w:tcBorders>
              <w:top w:val="nil"/>
              <w:left w:val="single" w:sz="16" w:space="0" w:color="000000"/>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56</w:t>
            </w:r>
          </w:p>
        </w:tc>
        <w:tc>
          <w:tcPr>
            <w:tcW w:w="922" w:type="dxa"/>
            <w:tcBorders>
              <w:top w:val="nil"/>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144</w:t>
            </w:r>
          </w:p>
        </w:tc>
        <w:tc>
          <w:tcPr>
            <w:tcW w:w="949" w:type="dxa"/>
            <w:tcBorders>
              <w:top w:val="nil"/>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587</w:t>
            </w:r>
          </w:p>
        </w:tc>
        <w:tc>
          <w:tcPr>
            <w:tcW w:w="878" w:type="dxa"/>
            <w:tcBorders>
              <w:top w:val="nil"/>
              <w:bottom w:val="nil"/>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321.70</w:t>
            </w:r>
          </w:p>
        </w:tc>
        <w:tc>
          <w:tcPr>
            <w:tcW w:w="1239" w:type="dxa"/>
            <w:tcBorders>
              <w:top w:val="nil"/>
              <w:bottom w:val="nil"/>
              <w:right w:val="single" w:sz="16" w:space="0" w:color="000000"/>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131.832</w:t>
            </w:r>
          </w:p>
        </w:tc>
      </w:tr>
      <w:tr w:rsidR="00A45AED" w:rsidRPr="00A45AED" w:rsidTr="00320044">
        <w:trPr>
          <w:cantSplit/>
          <w:trHeight w:val="304"/>
        </w:trPr>
        <w:tc>
          <w:tcPr>
            <w:tcW w:w="14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Arial" w:hAnsi="Arial" w:cs="Arial"/>
                <w:color w:val="000000"/>
                <w:sz w:val="18"/>
                <w:szCs w:val="18"/>
              </w:rPr>
            </w:pPr>
            <w:r w:rsidRPr="00A45AED">
              <w:rPr>
                <w:rFonts w:ascii="Arial" w:hAnsi="Arial" w:cs="Arial"/>
                <w:color w:val="000000"/>
                <w:sz w:val="18"/>
                <w:szCs w:val="18"/>
              </w:rPr>
              <w:t>Valid N (listwise)</w:t>
            </w:r>
          </w:p>
        </w:tc>
        <w:tc>
          <w:tcPr>
            <w:tcW w:w="87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45AED" w:rsidRPr="00A45AED" w:rsidRDefault="00A45AED" w:rsidP="00320044">
            <w:pPr>
              <w:autoSpaceDE w:val="0"/>
              <w:autoSpaceDN w:val="0"/>
              <w:adjustRightInd w:val="0"/>
              <w:spacing w:after="0" w:line="240" w:lineRule="auto"/>
              <w:jc w:val="right"/>
              <w:rPr>
                <w:rFonts w:ascii="Arial" w:hAnsi="Arial" w:cs="Arial"/>
                <w:color w:val="000000"/>
                <w:sz w:val="18"/>
                <w:szCs w:val="18"/>
              </w:rPr>
            </w:pPr>
            <w:r w:rsidRPr="00A45AED">
              <w:rPr>
                <w:rFonts w:ascii="Arial" w:hAnsi="Arial" w:cs="Arial"/>
                <w:color w:val="000000"/>
                <w:sz w:val="18"/>
                <w:szCs w:val="18"/>
              </w:rPr>
              <w:t>56</w:t>
            </w:r>
          </w:p>
        </w:tc>
        <w:tc>
          <w:tcPr>
            <w:tcW w:w="922" w:type="dxa"/>
            <w:tcBorders>
              <w:top w:val="nil"/>
              <w:bottom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Times New Roman" w:hAnsi="Times New Roman" w:cs="Times New Roman"/>
                <w:sz w:val="24"/>
                <w:szCs w:val="24"/>
              </w:rPr>
            </w:pPr>
          </w:p>
        </w:tc>
        <w:tc>
          <w:tcPr>
            <w:tcW w:w="949" w:type="dxa"/>
            <w:tcBorders>
              <w:top w:val="nil"/>
              <w:bottom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Times New Roman" w:hAnsi="Times New Roman" w:cs="Times New Roman"/>
                <w:sz w:val="24"/>
                <w:szCs w:val="24"/>
              </w:rPr>
            </w:pPr>
          </w:p>
        </w:tc>
        <w:tc>
          <w:tcPr>
            <w:tcW w:w="878" w:type="dxa"/>
            <w:tcBorders>
              <w:top w:val="nil"/>
              <w:bottom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Times New Roman" w:hAnsi="Times New Roman" w:cs="Times New Roman"/>
                <w:sz w:val="24"/>
                <w:szCs w:val="24"/>
              </w:rPr>
            </w:pPr>
          </w:p>
        </w:tc>
        <w:tc>
          <w:tcPr>
            <w:tcW w:w="123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45AED" w:rsidRPr="00A45AED" w:rsidRDefault="00A45AED" w:rsidP="00320044">
            <w:pPr>
              <w:autoSpaceDE w:val="0"/>
              <w:autoSpaceDN w:val="0"/>
              <w:adjustRightInd w:val="0"/>
              <w:spacing w:after="0" w:line="240" w:lineRule="auto"/>
              <w:rPr>
                <w:rFonts w:ascii="Times New Roman" w:hAnsi="Times New Roman" w:cs="Times New Roman"/>
                <w:sz w:val="24"/>
                <w:szCs w:val="24"/>
              </w:rPr>
            </w:pPr>
          </w:p>
        </w:tc>
      </w:tr>
    </w:tbl>
    <w:p w:rsidR="002F5078" w:rsidRPr="002118CA" w:rsidRDefault="002F5078" w:rsidP="0032004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A45AED">
        <w:rPr>
          <w:rFonts w:ascii="Times New Roman" w:hAnsi="Times New Roman" w:cs="Times New Roman"/>
          <w:bCs/>
          <w:sz w:val="24"/>
          <w:szCs w:val="24"/>
        </w:rPr>
        <w:tab/>
      </w:r>
      <w:r>
        <w:rPr>
          <w:rFonts w:ascii="Times New Roman" w:hAnsi="Times New Roman" w:cs="Times New Roman"/>
          <w:bCs/>
          <w:sz w:val="24"/>
          <w:szCs w:val="24"/>
        </w:rPr>
        <w:t>Sumber : data olahan spss 16.0</w:t>
      </w:r>
    </w:p>
    <w:p w:rsidR="00AA1EC3" w:rsidRPr="008320A2" w:rsidRDefault="002F5078" w:rsidP="00320044">
      <w:pPr>
        <w:pStyle w:val="ListParagraph"/>
        <w:spacing w:line="360" w:lineRule="auto"/>
        <w:ind w:left="900" w:firstLine="540"/>
        <w:jc w:val="both"/>
        <w:rPr>
          <w:rFonts w:ascii="Times New Roman" w:hAnsi="Times New Roman" w:cs="Times New Roman"/>
          <w:bCs/>
          <w:sz w:val="24"/>
          <w:szCs w:val="24"/>
          <w:lang w:val="id-ID"/>
        </w:rPr>
      </w:pPr>
      <w:r w:rsidRPr="00125A12">
        <w:rPr>
          <w:rFonts w:ascii="Times New Roman" w:hAnsi="Times New Roman" w:cs="Times New Roman"/>
          <w:bCs/>
          <w:sz w:val="24"/>
          <w:szCs w:val="24"/>
          <w:lang w:val="id-ID"/>
        </w:rPr>
        <w:t>Dari tabel 4.</w:t>
      </w:r>
      <w:r>
        <w:rPr>
          <w:rFonts w:ascii="Times New Roman" w:hAnsi="Times New Roman" w:cs="Times New Roman"/>
          <w:bCs/>
          <w:sz w:val="24"/>
          <w:szCs w:val="24"/>
          <w:lang w:val="id-ID"/>
        </w:rPr>
        <w:t>4</w:t>
      </w:r>
      <w:r w:rsidR="009C3C10" w:rsidRPr="00125A12">
        <w:rPr>
          <w:rFonts w:ascii="Times New Roman" w:hAnsi="Times New Roman" w:cs="Times New Roman"/>
          <w:bCs/>
          <w:sz w:val="24"/>
          <w:szCs w:val="24"/>
          <w:lang w:val="id-ID"/>
        </w:rPr>
        <w:t xml:space="preserve"> diatas dapat di</w:t>
      </w:r>
      <w:r w:rsidR="009C3C10">
        <w:rPr>
          <w:rFonts w:ascii="Times New Roman" w:hAnsi="Times New Roman" w:cs="Times New Roman"/>
          <w:bCs/>
          <w:sz w:val="24"/>
          <w:szCs w:val="24"/>
          <w:lang w:val="id-ID"/>
        </w:rPr>
        <w:t>lihat bahwa</w:t>
      </w:r>
      <w:r>
        <w:rPr>
          <w:rFonts w:ascii="Times New Roman" w:hAnsi="Times New Roman" w:cs="Times New Roman"/>
          <w:bCs/>
          <w:sz w:val="24"/>
          <w:szCs w:val="24"/>
          <w:lang w:val="id-ID"/>
        </w:rPr>
        <w:t xml:space="preserve"> </w:t>
      </w:r>
      <w:r w:rsidR="009C3C10">
        <w:rPr>
          <w:rFonts w:ascii="Times New Roman" w:hAnsi="Times New Roman" w:cs="Times New Roman"/>
          <w:bCs/>
          <w:sz w:val="24"/>
          <w:szCs w:val="24"/>
          <w:lang w:val="id-ID"/>
        </w:rPr>
        <w:t xml:space="preserve">data tingkat kolektabilitas </w:t>
      </w:r>
      <w:r>
        <w:rPr>
          <w:rFonts w:ascii="Times New Roman" w:hAnsi="Times New Roman" w:cs="Times New Roman"/>
          <w:bCs/>
          <w:sz w:val="24"/>
          <w:szCs w:val="24"/>
          <w:lang w:val="id-ID"/>
        </w:rPr>
        <w:t>BPR</w:t>
      </w:r>
      <w:r w:rsidR="009C3C10">
        <w:rPr>
          <w:rFonts w:ascii="Times New Roman" w:hAnsi="Times New Roman" w:cs="Times New Roman"/>
          <w:bCs/>
          <w:sz w:val="24"/>
          <w:szCs w:val="24"/>
          <w:lang w:val="id-ID"/>
        </w:rPr>
        <w:t xml:space="preserve"> </w:t>
      </w:r>
      <w:r w:rsidR="009C3C10" w:rsidRPr="00125A12">
        <w:rPr>
          <w:rFonts w:ascii="Times New Roman" w:hAnsi="Times New Roman" w:cs="Times New Roman"/>
          <w:bCs/>
          <w:sz w:val="24"/>
          <w:szCs w:val="24"/>
          <w:lang w:val="id-ID"/>
        </w:rPr>
        <w:t xml:space="preserve">dengan jumlah sampel </w:t>
      </w:r>
      <w:r w:rsidR="00A45AED">
        <w:rPr>
          <w:rFonts w:ascii="Times New Roman" w:hAnsi="Times New Roman" w:cs="Times New Roman"/>
          <w:bCs/>
          <w:sz w:val="24"/>
          <w:szCs w:val="24"/>
          <w:lang w:val="id-ID"/>
        </w:rPr>
        <w:t>56</w:t>
      </w:r>
      <w:r w:rsidR="009C3C10">
        <w:rPr>
          <w:rFonts w:ascii="Times New Roman" w:hAnsi="Times New Roman" w:cs="Times New Roman"/>
          <w:bCs/>
          <w:sz w:val="24"/>
          <w:szCs w:val="24"/>
          <w:lang w:val="id-ID"/>
        </w:rPr>
        <w:t xml:space="preserve"> </w:t>
      </w:r>
      <w:r w:rsidR="009C3C10">
        <w:rPr>
          <w:rFonts w:ascii="Times New Roman" w:hAnsi="Times New Roman" w:cs="Times New Roman"/>
          <w:bCs/>
          <w:sz w:val="24"/>
          <w:szCs w:val="24"/>
          <w:lang w:val="id-ID"/>
        </w:rPr>
        <w:lastRenderedPageBreak/>
        <w:t>diperoleh nilai terendah sebesar 1483, nilai tertinggi sebesar 3</w:t>
      </w:r>
      <w:r w:rsidR="00A45AED">
        <w:rPr>
          <w:rFonts w:ascii="Times New Roman" w:hAnsi="Times New Roman" w:cs="Times New Roman"/>
          <w:bCs/>
          <w:sz w:val="24"/>
          <w:szCs w:val="24"/>
          <w:lang w:val="id-ID"/>
        </w:rPr>
        <w:t>916</w:t>
      </w:r>
      <w:r w:rsidR="009C3C10">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Pr="00125A12">
        <w:rPr>
          <w:rFonts w:ascii="Times New Roman" w:hAnsi="Times New Roman" w:cs="Times New Roman"/>
          <w:bCs/>
          <w:sz w:val="24"/>
          <w:szCs w:val="24"/>
          <w:lang w:val="id-ID"/>
        </w:rPr>
        <w:t>nilai rata-rata sebesar</w:t>
      </w:r>
      <w:r w:rsidR="00A45AED">
        <w:rPr>
          <w:rFonts w:ascii="Times New Roman" w:hAnsi="Times New Roman" w:cs="Times New Roman"/>
          <w:bCs/>
          <w:sz w:val="24"/>
          <w:szCs w:val="24"/>
          <w:lang w:val="id-ID"/>
        </w:rPr>
        <w:t xml:space="preserve"> 2635</w:t>
      </w:r>
      <w:r w:rsidR="009C3C10">
        <w:rPr>
          <w:rFonts w:ascii="Times New Roman" w:hAnsi="Times New Roman" w:cs="Times New Roman"/>
          <w:bCs/>
          <w:sz w:val="24"/>
          <w:szCs w:val="24"/>
          <w:lang w:val="id-ID"/>
        </w:rPr>
        <w:t>,</w:t>
      </w:r>
      <w:r w:rsidR="00A45AED" w:rsidRPr="00125A12">
        <w:rPr>
          <w:rFonts w:ascii="Times New Roman" w:hAnsi="Times New Roman" w:cs="Times New Roman"/>
          <w:bCs/>
          <w:sz w:val="24"/>
          <w:szCs w:val="24"/>
          <w:lang w:val="id-ID"/>
        </w:rPr>
        <w:t>0</w:t>
      </w:r>
      <w:r w:rsidR="00A45AED">
        <w:rPr>
          <w:rFonts w:ascii="Times New Roman" w:hAnsi="Times New Roman" w:cs="Times New Roman"/>
          <w:bCs/>
          <w:sz w:val="24"/>
          <w:szCs w:val="24"/>
          <w:lang w:val="id-ID"/>
        </w:rPr>
        <w:t>4</w:t>
      </w:r>
      <w:r w:rsidR="009C3C10">
        <w:rPr>
          <w:rFonts w:ascii="Times New Roman" w:hAnsi="Times New Roman" w:cs="Times New Roman"/>
          <w:bCs/>
          <w:sz w:val="24"/>
          <w:szCs w:val="24"/>
          <w:lang w:val="id-ID"/>
        </w:rPr>
        <w:t xml:space="preserve"> dan nilai </w:t>
      </w:r>
      <w:r w:rsidRPr="00125A12">
        <w:rPr>
          <w:rFonts w:ascii="Times New Roman" w:hAnsi="Times New Roman" w:cs="Times New Roman"/>
          <w:bCs/>
          <w:sz w:val="24"/>
          <w:szCs w:val="24"/>
          <w:lang w:val="id-ID"/>
        </w:rPr>
        <w:t>standa</w:t>
      </w:r>
      <w:r w:rsidR="009C3C10" w:rsidRPr="00125A12">
        <w:rPr>
          <w:rFonts w:ascii="Times New Roman" w:hAnsi="Times New Roman" w:cs="Times New Roman"/>
          <w:bCs/>
          <w:sz w:val="24"/>
          <w:szCs w:val="24"/>
          <w:lang w:val="id-ID"/>
        </w:rPr>
        <w:t>r devi</w:t>
      </w:r>
      <w:r w:rsidR="009C3C10">
        <w:rPr>
          <w:rFonts w:ascii="Times New Roman" w:hAnsi="Times New Roman" w:cs="Times New Roman"/>
          <w:bCs/>
          <w:sz w:val="24"/>
          <w:szCs w:val="24"/>
          <w:lang w:val="id-ID"/>
        </w:rPr>
        <w:t>asi</w:t>
      </w:r>
      <w:r w:rsidRPr="00125A12">
        <w:rPr>
          <w:rFonts w:ascii="Times New Roman" w:hAnsi="Times New Roman" w:cs="Times New Roman"/>
          <w:bCs/>
          <w:sz w:val="24"/>
          <w:szCs w:val="24"/>
          <w:lang w:val="id-ID"/>
        </w:rPr>
        <w:t xml:space="preserve"> sebesar</w:t>
      </w:r>
      <w:r w:rsidR="00A45AED">
        <w:rPr>
          <w:rFonts w:ascii="Times New Roman" w:hAnsi="Times New Roman" w:cs="Times New Roman"/>
          <w:bCs/>
          <w:sz w:val="24"/>
          <w:szCs w:val="24"/>
          <w:lang w:val="id-ID"/>
        </w:rPr>
        <w:t xml:space="preserve"> 726,651</w:t>
      </w:r>
      <w:r w:rsidR="009C3C10">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sidR="009C3C10">
        <w:rPr>
          <w:rFonts w:ascii="Times New Roman" w:hAnsi="Times New Roman" w:cs="Times New Roman"/>
          <w:bCs/>
          <w:sz w:val="24"/>
          <w:szCs w:val="24"/>
          <w:lang w:val="id-ID"/>
        </w:rPr>
        <w:t xml:space="preserve">Sedangkan pada data tingkat kolektabilitas BPRS </w:t>
      </w:r>
      <w:r w:rsidR="009C3C10" w:rsidRPr="009C3C10">
        <w:rPr>
          <w:rFonts w:ascii="Times New Roman" w:hAnsi="Times New Roman" w:cs="Times New Roman"/>
          <w:bCs/>
          <w:sz w:val="24"/>
          <w:szCs w:val="24"/>
          <w:lang w:val="id-ID"/>
        </w:rPr>
        <w:t xml:space="preserve">dengan jumlah sampel </w:t>
      </w:r>
      <w:r w:rsidR="00A45AED">
        <w:rPr>
          <w:rFonts w:ascii="Times New Roman" w:hAnsi="Times New Roman" w:cs="Times New Roman"/>
          <w:bCs/>
          <w:sz w:val="24"/>
          <w:szCs w:val="24"/>
          <w:lang w:val="id-ID"/>
        </w:rPr>
        <w:t>56</w:t>
      </w:r>
      <w:r w:rsidR="009C3C10">
        <w:rPr>
          <w:rFonts w:ascii="Times New Roman" w:hAnsi="Times New Roman" w:cs="Times New Roman"/>
          <w:bCs/>
          <w:sz w:val="24"/>
          <w:szCs w:val="24"/>
          <w:lang w:val="id-ID"/>
        </w:rPr>
        <w:t xml:space="preserve"> pula menghasilkan nilai terendah sebesar 144, nilai tertinggi sebesar </w:t>
      </w:r>
      <w:r w:rsidR="00A45AED">
        <w:rPr>
          <w:rFonts w:ascii="Times New Roman" w:hAnsi="Times New Roman" w:cs="Times New Roman"/>
          <w:bCs/>
          <w:sz w:val="24"/>
          <w:szCs w:val="24"/>
          <w:lang w:val="id-ID"/>
        </w:rPr>
        <w:t>587</w:t>
      </w:r>
      <w:r w:rsidR="009C3C10">
        <w:rPr>
          <w:rFonts w:ascii="Times New Roman" w:hAnsi="Times New Roman" w:cs="Times New Roman"/>
          <w:bCs/>
          <w:sz w:val="24"/>
          <w:szCs w:val="24"/>
          <w:lang w:val="id-ID"/>
        </w:rPr>
        <w:t xml:space="preserve">, </w:t>
      </w:r>
      <w:r w:rsidR="009C3C10" w:rsidRPr="009C3C10">
        <w:rPr>
          <w:rFonts w:ascii="Times New Roman" w:hAnsi="Times New Roman" w:cs="Times New Roman"/>
          <w:bCs/>
          <w:sz w:val="24"/>
          <w:szCs w:val="24"/>
          <w:lang w:val="id-ID"/>
        </w:rPr>
        <w:t>nilai rata-rata sebesar</w:t>
      </w:r>
      <w:r w:rsidR="00A45AED">
        <w:rPr>
          <w:rFonts w:ascii="Times New Roman" w:hAnsi="Times New Roman" w:cs="Times New Roman"/>
          <w:bCs/>
          <w:sz w:val="24"/>
          <w:szCs w:val="24"/>
          <w:lang w:val="id-ID"/>
        </w:rPr>
        <w:t xml:space="preserve"> 321</w:t>
      </w:r>
      <w:r w:rsidR="009C3C10">
        <w:rPr>
          <w:rFonts w:ascii="Times New Roman" w:hAnsi="Times New Roman" w:cs="Times New Roman"/>
          <w:bCs/>
          <w:sz w:val="24"/>
          <w:szCs w:val="24"/>
          <w:lang w:val="id-ID"/>
        </w:rPr>
        <w:t>,</w:t>
      </w:r>
      <w:r w:rsidR="00A45AED">
        <w:rPr>
          <w:rFonts w:ascii="Times New Roman" w:hAnsi="Times New Roman" w:cs="Times New Roman"/>
          <w:bCs/>
          <w:sz w:val="24"/>
          <w:szCs w:val="24"/>
          <w:lang w:val="id-ID"/>
        </w:rPr>
        <w:t>7</w:t>
      </w:r>
      <w:r w:rsidR="00A45AED" w:rsidRPr="00125A12">
        <w:rPr>
          <w:rFonts w:ascii="Times New Roman" w:hAnsi="Times New Roman" w:cs="Times New Roman"/>
          <w:bCs/>
          <w:sz w:val="24"/>
          <w:szCs w:val="24"/>
          <w:lang w:val="id-ID"/>
        </w:rPr>
        <w:t>0</w:t>
      </w:r>
      <w:r w:rsidR="009C3C10">
        <w:rPr>
          <w:rFonts w:ascii="Times New Roman" w:hAnsi="Times New Roman" w:cs="Times New Roman"/>
          <w:bCs/>
          <w:sz w:val="24"/>
          <w:szCs w:val="24"/>
          <w:lang w:val="id-ID"/>
        </w:rPr>
        <w:t xml:space="preserve"> dan nilai </w:t>
      </w:r>
      <w:r w:rsidR="009C3C10" w:rsidRPr="009C3C10">
        <w:rPr>
          <w:rFonts w:ascii="Times New Roman" w:hAnsi="Times New Roman" w:cs="Times New Roman"/>
          <w:bCs/>
          <w:sz w:val="24"/>
          <w:szCs w:val="24"/>
          <w:lang w:val="id-ID"/>
        </w:rPr>
        <w:t>standar devi</w:t>
      </w:r>
      <w:r w:rsidR="009C3C10">
        <w:rPr>
          <w:rFonts w:ascii="Times New Roman" w:hAnsi="Times New Roman" w:cs="Times New Roman"/>
          <w:bCs/>
          <w:sz w:val="24"/>
          <w:szCs w:val="24"/>
          <w:lang w:val="id-ID"/>
        </w:rPr>
        <w:t>asi</w:t>
      </w:r>
      <w:r w:rsidR="009C3C10" w:rsidRPr="009C3C10">
        <w:rPr>
          <w:rFonts w:ascii="Times New Roman" w:hAnsi="Times New Roman" w:cs="Times New Roman"/>
          <w:bCs/>
          <w:sz w:val="24"/>
          <w:szCs w:val="24"/>
          <w:lang w:val="id-ID"/>
        </w:rPr>
        <w:t xml:space="preserve"> sebesar </w:t>
      </w:r>
      <w:r w:rsidR="00A45AED">
        <w:rPr>
          <w:rFonts w:ascii="Times New Roman" w:hAnsi="Times New Roman" w:cs="Times New Roman"/>
          <w:bCs/>
          <w:sz w:val="24"/>
          <w:szCs w:val="24"/>
          <w:lang w:val="id-ID"/>
        </w:rPr>
        <w:t>131,83</w:t>
      </w:r>
      <w:r w:rsidR="00320044">
        <w:rPr>
          <w:rFonts w:ascii="Times New Roman" w:hAnsi="Times New Roman" w:cs="Times New Roman"/>
          <w:bCs/>
          <w:sz w:val="24"/>
          <w:szCs w:val="24"/>
          <w:lang w:val="id-ID"/>
        </w:rPr>
        <w:t>2.</w:t>
      </w:r>
    </w:p>
    <w:p w:rsidR="00524364" w:rsidRPr="000A3404" w:rsidRDefault="009C3F62" w:rsidP="00320044">
      <w:pPr>
        <w:pStyle w:val="ListParagraph"/>
        <w:numPr>
          <w:ilvl w:val="0"/>
          <w:numId w:val="11"/>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Normalitas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Kolmogoro</w:t>
      </w:r>
      <w:proofErr w:type="spellEnd"/>
      <w:r w:rsidR="00612282">
        <w:rPr>
          <w:rFonts w:ascii="Times New Roman" w:hAnsi="Times New Roman" w:cs="Times New Roman"/>
          <w:b/>
          <w:sz w:val="24"/>
          <w:szCs w:val="24"/>
          <w:lang w:val="id-ID"/>
        </w:rPr>
        <w:t>v</w:t>
      </w:r>
      <w:r w:rsidR="002F5078" w:rsidRPr="000A3404">
        <w:rPr>
          <w:rFonts w:ascii="Times New Roman" w:hAnsi="Times New Roman" w:cs="Times New Roman"/>
          <w:b/>
          <w:sz w:val="24"/>
          <w:szCs w:val="24"/>
        </w:rPr>
        <w:t xml:space="preserve"> Smirnov</w:t>
      </w:r>
    </w:p>
    <w:p w:rsidR="002F5078" w:rsidRPr="00524364" w:rsidRDefault="002F5078" w:rsidP="00320044">
      <w:pPr>
        <w:pStyle w:val="ListParagraph"/>
        <w:spacing w:line="360" w:lineRule="auto"/>
        <w:ind w:firstLine="720"/>
        <w:rPr>
          <w:rFonts w:ascii="Times New Roman" w:hAnsi="Times New Roman" w:cs="Times New Roman"/>
          <w:bCs/>
          <w:sz w:val="24"/>
          <w:szCs w:val="24"/>
        </w:rPr>
      </w:pPr>
      <w:r w:rsidRPr="00524364">
        <w:rPr>
          <w:rFonts w:ascii="Times New Roman" w:hAnsi="Times New Roman" w:cs="Times New Roman"/>
          <w:bCs/>
          <w:sz w:val="24"/>
          <w:szCs w:val="24"/>
        </w:rPr>
        <w:t xml:space="preserve">Output SPSS 16.00 </w:t>
      </w:r>
      <w:proofErr w:type="spellStart"/>
      <w:r w:rsidRPr="00524364">
        <w:rPr>
          <w:rFonts w:ascii="Times New Roman" w:hAnsi="Times New Roman" w:cs="Times New Roman"/>
          <w:bCs/>
          <w:sz w:val="24"/>
          <w:szCs w:val="24"/>
        </w:rPr>
        <w:t>uji</w:t>
      </w:r>
      <w:proofErr w:type="spellEnd"/>
      <w:r w:rsidRPr="00524364">
        <w:rPr>
          <w:rFonts w:ascii="Times New Roman" w:hAnsi="Times New Roman" w:cs="Times New Roman"/>
          <w:bCs/>
          <w:sz w:val="24"/>
          <w:szCs w:val="24"/>
        </w:rPr>
        <w:t xml:space="preserve"> </w:t>
      </w:r>
      <w:proofErr w:type="spellStart"/>
      <w:r w:rsidRPr="00524364">
        <w:rPr>
          <w:rFonts w:ascii="Times New Roman" w:hAnsi="Times New Roman" w:cs="Times New Roman"/>
          <w:bCs/>
          <w:sz w:val="24"/>
          <w:szCs w:val="24"/>
        </w:rPr>
        <w:t>normalitas</w:t>
      </w:r>
      <w:proofErr w:type="spellEnd"/>
      <w:r w:rsidRPr="00524364">
        <w:rPr>
          <w:rFonts w:ascii="Times New Roman" w:hAnsi="Times New Roman" w:cs="Times New Roman"/>
          <w:bCs/>
          <w:sz w:val="24"/>
          <w:szCs w:val="24"/>
        </w:rPr>
        <w:t xml:space="preserve"> </w:t>
      </w:r>
      <w:proofErr w:type="spellStart"/>
      <w:r w:rsidRPr="00524364">
        <w:rPr>
          <w:rFonts w:ascii="Times New Roman" w:hAnsi="Times New Roman" w:cs="Times New Roman"/>
          <w:bCs/>
          <w:sz w:val="24"/>
          <w:szCs w:val="24"/>
        </w:rPr>
        <w:t>sebagai</w:t>
      </w:r>
      <w:proofErr w:type="spellEnd"/>
      <w:r w:rsidRPr="00524364">
        <w:rPr>
          <w:rFonts w:ascii="Times New Roman" w:hAnsi="Times New Roman" w:cs="Times New Roman"/>
          <w:bCs/>
          <w:sz w:val="24"/>
          <w:szCs w:val="24"/>
        </w:rPr>
        <w:t xml:space="preserve"> </w:t>
      </w:r>
      <w:proofErr w:type="spellStart"/>
      <w:proofErr w:type="gramStart"/>
      <w:r w:rsidRPr="00524364">
        <w:rPr>
          <w:rFonts w:ascii="Times New Roman" w:hAnsi="Times New Roman" w:cs="Times New Roman"/>
          <w:bCs/>
          <w:sz w:val="24"/>
          <w:szCs w:val="24"/>
        </w:rPr>
        <w:t>berikut</w:t>
      </w:r>
      <w:proofErr w:type="spellEnd"/>
      <w:r w:rsidRPr="00524364">
        <w:rPr>
          <w:rFonts w:ascii="Times New Roman" w:hAnsi="Times New Roman" w:cs="Times New Roman"/>
          <w:bCs/>
          <w:sz w:val="24"/>
          <w:szCs w:val="24"/>
        </w:rPr>
        <w:t xml:space="preserve"> :</w:t>
      </w:r>
      <w:proofErr w:type="gramEnd"/>
    </w:p>
    <w:p w:rsidR="002F5078" w:rsidRPr="00FF7A83" w:rsidRDefault="00125A12" w:rsidP="00320044">
      <w:pPr>
        <w:autoSpaceDE w:val="0"/>
        <w:autoSpaceDN w:val="0"/>
        <w:adjustRightInd w:val="0"/>
        <w:spacing w:after="0" w:line="240" w:lineRule="auto"/>
        <w:jc w:val="center"/>
        <w:rPr>
          <w:rFonts w:ascii="Times New Roman" w:hAnsi="Times New Roman" w:cs="Times New Roman"/>
          <w:b/>
          <w:sz w:val="24"/>
          <w:szCs w:val="24"/>
        </w:rPr>
      </w:pPr>
      <w:r w:rsidRPr="00FF7A83">
        <w:rPr>
          <w:rFonts w:ascii="Times New Roman" w:hAnsi="Times New Roman" w:cs="Times New Roman"/>
          <w:b/>
          <w:sz w:val="24"/>
          <w:szCs w:val="24"/>
        </w:rPr>
        <w:t>Tabel 4.5</w:t>
      </w:r>
    </w:p>
    <w:p w:rsidR="00FF7A83" w:rsidRPr="00FF7A83" w:rsidRDefault="00FF7A83" w:rsidP="00320044">
      <w:pPr>
        <w:autoSpaceDE w:val="0"/>
        <w:autoSpaceDN w:val="0"/>
        <w:adjustRightInd w:val="0"/>
        <w:spacing w:after="0" w:line="240" w:lineRule="auto"/>
        <w:jc w:val="center"/>
        <w:rPr>
          <w:rFonts w:ascii="Times New Roman" w:hAnsi="Times New Roman" w:cs="Times New Roman"/>
          <w:b/>
          <w:sz w:val="24"/>
          <w:szCs w:val="24"/>
        </w:rPr>
      </w:pPr>
      <w:r w:rsidRPr="00FF7A83">
        <w:rPr>
          <w:rFonts w:ascii="Times New Roman" w:hAnsi="Times New Roman" w:cs="Times New Roman"/>
          <w:b/>
          <w:sz w:val="24"/>
          <w:szCs w:val="24"/>
        </w:rPr>
        <w:t>Uji Kolmogorov Smirnov</w:t>
      </w:r>
    </w:p>
    <w:p w:rsidR="008B0097" w:rsidRPr="008B0097" w:rsidRDefault="008B0097" w:rsidP="00320044">
      <w:pPr>
        <w:autoSpaceDE w:val="0"/>
        <w:autoSpaceDN w:val="0"/>
        <w:adjustRightInd w:val="0"/>
        <w:spacing w:after="0" w:line="360" w:lineRule="auto"/>
        <w:rPr>
          <w:rFonts w:ascii="Times New Roman" w:hAnsi="Times New Roman" w:cs="Times New Roman"/>
          <w:sz w:val="24"/>
          <w:szCs w:val="24"/>
        </w:rPr>
      </w:pPr>
    </w:p>
    <w:tbl>
      <w:tblPr>
        <w:tblW w:w="6092"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21"/>
        <w:gridCol w:w="2010"/>
        <w:gridCol w:w="931"/>
        <w:gridCol w:w="930"/>
      </w:tblGrid>
      <w:tr w:rsidR="008B0097" w:rsidRPr="008B0097" w:rsidTr="00320044">
        <w:trPr>
          <w:cantSplit/>
          <w:trHeight w:val="197"/>
          <w:tblHeader/>
        </w:trPr>
        <w:tc>
          <w:tcPr>
            <w:tcW w:w="6092" w:type="dxa"/>
            <w:gridSpan w:val="4"/>
            <w:tcBorders>
              <w:top w:val="nil"/>
              <w:left w:val="nil"/>
              <w:bottom w:val="nil"/>
              <w:right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b/>
                <w:bCs/>
                <w:color w:val="000000"/>
                <w:sz w:val="18"/>
                <w:szCs w:val="18"/>
              </w:rPr>
              <w:t>One-Sample Kolmogorov-Smirnov Test</w:t>
            </w:r>
          </w:p>
        </w:tc>
      </w:tr>
      <w:tr w:rsidR="008B0097" w:rsidRPr="008B0097" w:rsidTr="00320044">
        <w:trPr>
          <w:cantSplit/>
          <w:trHeight w:val="272"/>
          <w:tblHeader/>
        </w:trPr>
        <w:tc>
          <w:tcPr>
            <w:tcW w:w="22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Times New Roman" w:hAnsi="Times New Roman" w:cs="Times New Roman"/>
                <w:sz w:val="24"/>
                <w:szCs w:val="24"/>
              </w:rPr>
            </w:pPr>
          </w:p>
        </w:tc>
        <w:tc>
          <w:tcPr>
            <w:tcW w:w="20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Times New Roman" w:hAnsi="Times New Roman" w:cs="Times New Roman"/>
                <w:sz w:val="24"/>
                <w:szCs w:val="24"/>
              </w:rPr>
            </w:pPr>
          </w:p>
        </w:tc>
        <w:tc>
          <w:tcPr>
            <w:tcW w:w="9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B0097" w:rsidRPr="008B0097" w:rsidRDefault="008B0097" w:rsidP="00320044">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color w:val="000000"/>
                <w:sz w:val="18"/>
                <w:szCs w:val="18"/>
              </w:rPr>
              <w:t>BPR</w:t>
            </w:r>
          </w:p>
        </w:tc>
        <w:tc>
          <w:tcPr>
            <w:tcW w:w="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B0097" w:rsidRPr="008B0097" w:rsidRDefault="008B0097" w:rsidP="00320044">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color w:val="000000"/>
                <w:sz w:val="18"/>
                <w:szCs w:val="18"/>
              </w:rPr>
              <w:t>BPRS</w:t>
            </w:r>
          </w:p>
        </w:tc>
      </w:tr>
      <w:tr w:rsidR="008B0097" w:rsidRPr="008B0097" w:rsidTr="00320044">
        <w:trPr>
          <w:cantSplit/>
          <w:trHeight w:val="212"/>
          <w:tblHeader/>
        </w:trPr>
        <w:tc>
          <w:tcPr>
            <w:tcW w:w="423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N</w:t>
            </w:r>
          </w:p>
        </w:tc>
        <w:tc>
          <w:tcPr>
            <w:tcW w:w="93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56</w:t>
            </w:r>
          </w:p>
        </w:tc>
        <w:tc>
          <w:tcPr>
            <w:tcW w:w="92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56</w:t>
            </w:r>
          </w:p>
        </w:tc>
      </w:tr>
      <w:tr w:rsidR="008B0097" w:rsidRPr="008B0097" w:rsidTr="00320044">
        <w:trPr>
          <w:cantSplit/>
          <w:trHeight w:val="242"/>
          <w:tblHeader/>
        </w:trPr>
        <w:tc>
          <w:tcPr>
            <w:tcW w:w="222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Normal Parameters</w:t>
            </w:r>
            <w:r w:rsidRPr="008B0097">
              <w:rPr>
                <w:rFonts w:ascii="Arial" w:hAnsi="Arial" w:cs="Arial"/>
                <w:color w:val="000000"/>
                <w:sz w:val="18"/>
                <w:szCs w:val="18"/>
                <w:vertAlign w:val="superscript"/>
              </w:rPr>
              <w:t>a</w:t>
            </w:r>
          </w:p>
        </w:tc>
        <w:tc>
          <w:tcPr>
            <w:tcW w:w="2010" w:type="dxa"/>
            <w:tcBorders>
              <w:top w:val="nil"/>
              <w:left w:val="nil"/>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Mean</w:t>
            </w:r>
          </w:p>
        </w:tc>
        <w:tc>
          <w:tcPr>
            <w:tcW w:w="931" w:type="dxa"/>
            <w:tcBorders>
              <w:top w:val="nil"/>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2635.04</w:t>
            </w:r>
          </w:p>
        </w:tc>
        <w:tc>
          <w:tcPr>
            <w:tcW w:w="929" w:type="dxa"/>
            <w:tcBorders>
              <w:top w:val="nil"/>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321.70</w:t>
            </w:r>
          </w:p>
        </w:tc>
      </w:tr>
      <w:tr w:rsidR="008B0097" w:rsidRPr="008B0097" w:rsidTr="00320044">
        <w:trPr>
          <w:cantSplit/>
          <w:trHeight w:val="145"/>
          <w:tblHeader/>
        </w:trPr>
        <w:tc>
          <w:tcPr>
            <w:tcW w:w="222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c>
          <w:tcPr>
            <w:tcW w:w="2010" w:type="dxa"/>
            <w:tcBorders>
              <w:top w:val="nil"/>
              <w:left w:val="nil"/>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Std. Deviation</w:t>
            </w:r>
          </w:p>
        </w:tc>
        <w:tc>
          <w:tcPr>
            <w:tcW w:w="931" w:type="dxa"/>
            <w:tcBorders>
              <w:top w:val="nil"/>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726.651</w:t>
            </w:r>
          </w:p>
        </w:tc>
        <w:tc>
          <w:tcPr>
            <w:tcW w:w="929" w:type="dxa"/>
            <w:tcBorders>
              <w:top w:val="nil"/>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131.832</w:t>
            </w:r>
          </w:p>
        </w:tc>
      </w:tr>
      <w:tr w:rsidR="008B0097" w:rsidRPr="008B0097" w:rsidTr="00320044">
        <w:trPr>
          <w:cantSplit/>
          <w:trHeight w:val="242"/>
          <w:tblHeader/>
        </w:trPr>
        <w:tc>
          <w:tcPr>
            <w:tcW w:w="222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Most Extreme Differences</w:t>
            </w:r>
          </w:p>
        </w:tc>
        <w:tc>
          <w:tcPr>
            <w:tcW w:w="2010" w:type="dxa"/>
            <w:tcBorders>
              <w:top w:val="nil"/>
              <w:left w:val="nil"/>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Absolute</w:t>
            </w:r>
          </w:p>
        </w:tc>
        <w:tc>
          <w:tcPr>
            <w:tcW w:w="931" w:type="dxa"/>
            <w:tcBorders>
              <w:top w:val="nil"/>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.102</w:t>
            </w:r>
          </w:p>
        </w:tc>
        <w:tc>
          <w:tcPr>
            <w:tcW w:w="929" w:type="dxa"/>
            <w:tcBorders>
              <w:top w:val="nil"/>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.133</w:t>
            </w:r>
          </w:p>
        </w:tc>
      </w:tr>
      <w:tr w:rsidR="008B0097" w:rsidRPr="008B0097" w:rsidTr="00320044">
        <w:trPr>
          <w:cantSplit/>
          <w:trHeight w:val="145"/>
          <w:tblHeader/>
        </w:trPr>
        <w:tc>
          <w:tcPr>
            <w:tcW w:w="222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c>
          <w:tcPr>
            <w:tcW w:w="2010" w:type="dxa"/>
            <w:tcBorders>
              <w:top w:val="nil"/>
              <w:left w:val="nil"/>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Positive</w:t>
            </w:r>
          </w:p>
        </w:tc>
        <w:tc>
          <w:tcPr>
            <w:tcW w:w="931" w:type="dxa"/>
            <w:tcBorders>
              <w:top w:val="nil"/>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.095</w:t>
            </w:r>
          </w:p>
        </w:tc>
        <w:tc>
          <w:tcPr>
            <w:tcW w:w="929" w:type="dxa"/>
            <w:tcBorders>
              <w:top w:val="nil"/>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.133</w:t>
            </w:r>
          </w:p>
        </w:tc>
      </w:tr>
      <w:tr w:rsidR="008B0097" w:rsidRPr="008B0097" w:rsidTr="00320044">
        <w:trPr>
          <w:cantSplit/>
          <w:trHeight w:val="145"/>
          <w:tblHeader/>
        </w:trPr>
        <w:tc>
          <w:tcPr>
            <w:tcW w:w="222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c>
          <w:tcPr>
            <w:tcW w:w="2010" w:type="dxa"/>
            <w:tcBorders>
              <w:top w:val="nil"/>
              <w:left w:val="nil"/>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Negative</w:t>
            </w:r>
          </w:p>
        </w:tc>
        <w:tc>
          <w:tcPr>
            <w:tcW w:w="931" w:type="dxa"/>
            <w:tcBorders>
              <w:top w:val="nil"/>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-.102</w:t>
            </w:r>
          </w:p>
        </w:tc>
        <w:tc>
          <w:tcPr>
            <w:tcW w:w="929" w:type="dxa"/>
            <w:tcBorders>
              <w:top w:val="nil"/>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-.089</w:t>
            </w:r>
          </w:p>
        </w:tc>
      </w:tr>
      <w:tr w:rsidR="008B0097" w:rsidRPr="008B0097" w:rsidTr="00320044">
        <w:trPr>
          <w:cantSplit/>
          <w:trHeight w:val="212"/>
          <w:tblHeader/>
        </w:trPr>
        <w:tc>
          <w:tcPr>
            <w:tcW w:w="423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Kolmogorov-Smirnov Z</w:t>
            </w:r>
          </w:p>
        </w:tc>
        <w:tc>
          <w:tcPr>
            <w:tcW w:w="931" w:type="dxa"/>
            <w:tcBorders>
              <w:top w:val="nil"/>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.765</w:t>
            </w:r>
          </w:p>
        </w:tc>
        <w:tc>
          <w:tcPr>
            <w:tcW w:w="929" w:type="dxa"/>
            <w:tcBorders>
              <w:top w:val="nil"/>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.999</w:t>
            </w:r>
          </w:p>
        </w:tc>
      </w:tr>
      <w:tr w:rsidR="008B0097" w:rsidRPr="008B0097" w:rsidTr="00320044">
        <w:trPr>
          <w:cantSplit/>
          <w:trHeight w:val="197"/>
          <w:tblHeader/>
        </w:trPr>
        <w:tc>
          <w:tcPr>
            <w:tcW w:w="423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Asymp. Sig. (2-tailed)</w:t>
            </w:r>
          </w:p>
        </w:tc>
        <w:tc>
          <w:tcPr>
            <w:tcW w:w="93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.602</w:t>
            </w:r>
          </w:p>
        </w:tc>
        <w:tc>
          <w:tcPr>
            <w:tcW w:w="92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320044">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.271</w:t>
            </w:r>
          </w:p>
        </w:tc>
      </w:tr>
      <w:tr w:rsidR="008B0097" w:rsidRPr="008B0097" w:rsidTr="00320044">
        <w:trPr>
          <w:cantSplit/>
          <w:trHeight w:val="227"/>
        </w:trPr>
        <w:tc>
          <w:tcPr>
            <w:tcW w:w="4231" w:type="dxa"/>
            <w:gridSpan w:val="2"/>
            <w:tcBorders>
              <w:top w:val="nil"/>
              <w:left w:val="nil"/>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a. Test distribution is Normal.</w:t>
            </w:r>
          </w:p>
        </w:tc>
        <w:tc>
          <w:tcPr>
            <w:tcW w:w="931" w:type="dxa"/>
            <w:vAlign w:val="cente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c>
          <w:tcPr>
            <w:tcW w:w="929" w:type="dxa"/>
            <w:vAlign w:val="cente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r>
      <w:tr w:rsidR="008B0097" w:rsidRPr="008B0097" w:rsidTr="00320044">
        <w:trPr>
          <w:cantSplit/>
          <w:trHeight w:val="272"/>
        </w:trPr>
        <w:tc>
          <w:tcPr>
            <w:tcW w:w="2221" w:type="dxa"/>
            <w:vAlign w:val="cente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c>
          <w:tcPr>
            <w:tcW w:w="2010" w:type="dxa"/>
            <w:vAlign w:val="center"/>
          </w:tcPr>
          <w:p w:rsidR="008B0097" w:rsidRPr="008B0097" w:rsidRDefault="008B0097" w:rsidP="00320044">
            <w:pPr>
              <w:autoSpaceDE w:val="0"/>
              <w:autoSpaceDN w:val="0"/>
              <w:adjustRightInd w:val="0"/>
              <w:spacing w:after="0" w:line="240" w:lineRule="auto"/>
              <w:rPr>
                <w:rFonts w:ascii="Arial" w:hAnsi="Arial" w:cs="Arial"/>
                <w:color w:val="000000"/>
                <w:sz w:val="18"/>
                <w:szCs w:val="18"/>
              </w:rPr>
            </w:pPr>
          </w:p>
        </w:tc>
        <w:tc>
          <w:tcPr>
            <w:tcW w:w="931" w:type="dxa"/>
            <w:tcBorders>
              <w:top w:val="nil"/>
              <w:left w:val="nil"/>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Times New Roman" w:hAnsi="Times New Roman" w:cs="Times New Roman"/>
                <w:sz w:val="24"/>
                <w:szCs w:val="24"/>
              </w:rPr>
            </w:pPr>
          </w:p>
        </w:tc>
        <w:tc>
          <w:tcPr>
            <w:tcW w:w="929" w:type="dxa"/>
            <w:tcBorders>
              <w:top w:val="nil"/>
              <w:left w:val="nil"/>
              <w:bottom w:val="nil"/>
              <w:right w:val="nil"/>
            </w:tcBorders>
            <w:shd w:val="clear" w:color="auto" w:fill="FFFFFF"/>
            <w:tcMar>
              <w:top w:w="30" w:type="dxa"/>
              <w:left w:w="30" w:type="dxa"/>
              <w:bottom w:w="30" w:type="dxa"/>
              <w:right w:w="30" w:type="dxa"/>
            </w:tcMar>
          </w:tcPr>
          <w:p w:rsidR="008B0097" w:rsidRPr="008B0097" w:rsidRDefault="008B0097" w:rsidP="00320044">
            <w:pPr>
              <w:autoSpaceDE w:val="0"/>
              <w:autoSpaceDN w:val="0"/>
              <w:adjustRightInd w:val="0"/>
              <w:spacing w:after="0" w:line="240" w:lineRule="auto"/>
              <w:rPr>
                <w:rFonts w:ascii="Times New Roman" w:hAnsi="Times New Roman" w:cs="Times New Roman"/>
                <w:sz w:val="24"/>
                <w:szCs w:val="24"/>
              </w:rPr>
            </w:pPr>
          </w:p>
        </w:tc>
      </w:tr>
    </w:tbl>
    <w:p w:rsidR="002F5078" w:rsidRPr="001A2147" w:rsidRDefault="008B0097" w:rsidP="00320044">
      <w:pPr>
        <w:tabs>
          <w:tab w:val="left" w:pos="357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5AED">
        <w:rPr>
          <w:rFonts w:ascii="Times New Roman" w:hAnsi="Times New Roman" w:cs="Times New Roman"/>
          <w:sz w:val="24"/>
          <w:szCs w:val="24"/>
        </w:rPr>
        <w:t>Sumber: D</w:t>
      </w:r>
      <w:r w:rsidR="002F5078" w:rsidRPr="001A2147">
        <w:rPr>
          <w:rFonts w:ascii="Times New Roman" w:hAnsi="Times New Roman" w:cs="Times New Roman"/>
          <w:sz w:val="24"/>
          <w:szCs w:val="24"/>
        </w:rPr>
        <w:t>ata olahan spss 16.0</w:t>
      </w:r>
    </w:p>
    <w:p w:rsidR="002F5078" w:rsidRPr="001A2147" w:rsidRDefault="002F5078" w:rsidP="00320044">
      <w:pPr>
        <w:tabs>
          <w:tab w:val="left" w:pos="3570"/>
        </w:tabs>
        <w:autoSpaceDE w:val="0"/>
        <w:autoSpaceDN w:val="0"/>
        <w:adjustRightInd w:val="0"/>
        <w:spacing w:after="0" w:line="360" w:lineRule="auto"/>
        <w:jc w:val="both"/>
        <w:rPr>
          <w:rFonts w:ascii="Times New Roman" w:hAnsi="Times New Roman" w:cs="Times New Roman"/>
          <w:sz w:val="24"/>
          <w:szCs w:val="24"/>
        </w:rPr>
      </w:pPr>
    </w:p>
    <w:p w:rsidR="00AA1EC3" w:rsidRDefault="00524364" w:rsidP="00320044">
      <w:pPr>
        <w:tabs>
          <w:tab w:val="left" w:pos="540"/>
        </w:tabs>
        <w:autoSpaceDE w:val="0"/>
        <w:autoSpaceDN w:val="0"/>
        <w:adjustRightInd w:val="0"/>
        <w:spacing w:after="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ab/>
      </w:r>
      <w:r w:rsidR="002F5078" w:rsidRPr="001A2147">
        <w:rPr>
          <w:rFonts w:ascii="Times New Roman" w:hAnsi="Times New Roman" w:cs="Times New Roman"/>
          <w:bCs/>
          <w:sz w:val="24"/>
          <w:szCs w:val="24"/>
        </w:rPr>
        <w:t>Hasil dari pengolaha</w:t>
      </w:r>
      <w:r w:rsidR="00125A12">
        <w:rPr>
          <w:rFonts w:ascii="Times New Roman" w:hAnsi="Times New Roman" w:cs="Times New Roman"/>
          <w:bCs/>
          <w:sz w:val="24"/>
          <w:szCs w:val="24"/>
        </w:rPr>
        <w:t>n data variabel</w:t>
      </w:r>
      <w:r w:rsidR="002F5078" w:rsidRPr="001A2147">
        <w:rPr>
          <w:rFonts w:ascii="Times New Roman" w:hAnsi="Times New Roman" w:cs="Times New Roman"/>
          <w:bCs/>
          <w:sz w:val="24"/>
          <w:szCs w:val="24"/>
        </w:rPr>
        <w:t xml:space="preserve"> </w:t>
      </w:r>
      <w:r w:rsidR="00125A12">
        <w:rPr>
          <w:rFonts w:ascii="Times New Roman" w:hAnsi="Times New Roman" w:cs="Times New Roman"/>
          <w:bCs/>
          <w:sz w:val="24"/>
          <w:szCs w:val="24"/>
        </w:rPr>
        <w:t xml:space="preserve">BPR </w:t>
      </w:r>
      <w:r w:rsidR="002F5078" w:rsidRPr="001A2147">
        <w:rPr>
          <w:rFonts w:ascii="Times New Roman" w:hAnsi="Times New Roman" w:cs="Times New Roman"/>
          <w:bCs/>
          <w:sz w:val="24"/>
          <w:szCs w:val="24"/>
        </w:rPr>
        <w:t xml:space="preserve">dan </w:t>
      </w:r>
      <w:r w:rsidR="00125A12">
        <w:rPr>
          <w:rFonts w:ascii="Times New Roman" w:hAnsi="Times New Roman" w:cs="Times New Roman"/>
          <w:bCs/>
          <w:sz w:val="24"/>
          <w:szCs w:val="24"/>
        </w:rPr>
        <w:t>BPRS pada tabel 4.5</w:t>
      </w:r>
      <w:r w:rsidR="002F5078" w:rsidRPr="001A2147">
        <w:rPr>
          <w:rFonts w:ascii="Times New Roman" w:hAnsi="Times New Roman" w:cs="Times New Roman"/>
          <w:bCs/>
          <w:sz w:val="24"/>
          <w:szCs w:val="24"/>
        </w:rPr>
        <w:t xml:space="preserve"> </w:t>
      </w:r>
      <w:r w:rsidR="00125A12">
        <w:rPr>
          <w:rFonts w:ascii="Times New Roman" w:hAnsi="Times New Roman" w:cs="Times New Roman"/>
          <w:bCs/>
          <w:sz w:val="24"/>
          <w:szCs w:val="24"/>
        </w:rPr>
        <w:t xml:space="preserve">diatas </w:t>
      </w:r>
      <w:r w:rsidR="002F5078" w:rsidRPr="001A2147">
        <w:rPr>
          <w:rFonts w:ascii="Times New Roman" w:hAnsi="Times New Roman" w:cs="Times New Roman"/>
          <w:bCs/>
          <w:sz w:val="24"/>
          <w:szCs w:val="24"/>
        </w:rPr>
        <w:t>dapat dilihat bahwa hasil kolmogro</w:t>
      </w:r>
      <w:r w:rsidR="00125A12">
        <w:rPr>
          <w:rFonts w:ascii="Times New Roman" w:hAnsi="Times New Roman" w:cs="Times New Roman"/>
          <w:bCs/>
          <w:sz w:val="24"/>
          <w:szCs w:val="24"/>
        </w:rPr>
        <w:t>v-smirnov Z BPR</w:t>
      </w:r>
      <w:r w:rsidR="008B0097">
        <w:rPr>
          <w:rFonts w:ascii="Times New Roman" w:hAnsi="Times New Roman" w:cs="Times New Roman"/>
          <w:bCs/>
          <w:sz w:val="24"/>
          <w:szCs w:val="24"/>
        </w:rPr>
        <w:t xml:space="preserve"> menunjukan nilai 0,765</w:t>
      </w:r>
      <w:r w:rsidR="002F5078" w:rsidRPr="001A2147">
        <w:rPr>
          <w:rFonts w:ascii="Times New Roman" w:hAnsi="Times New Roman" w:cs="Times New Roman"/>
          <w:bCs/>
          <w:sz w:val="24"/>
          <w:szCs w:val="24"/>
        </w:rPr>
        <w:t xml:space="preserve"> dengan ni</w:t>
      </w:r>
      <w:r w:rsidR="008B0097">
        <w:rPr>
          <w:rFonts w:ascii="Times New Roman" w:hAnsi="Times New Roman" w:cs="Times New Roman"/>
          <w:bCs/>
          <w:sz w:val="24"/>
          <w:szCs w:val="24"/>
        </w:rPr>
        <w:t>lai Asymp. Sig. (2-tailed) 0,6</w:t>
      </w:r>
      <w:r w:rsidR="008B0097" w:rsidRPr="001A2147">
        <w:rPr>
          <w:rFonts w:ascii="Times New Roman" w:hAnsi="Times New Roman" w:cs="Times New Roman"/>
          <w:bCs/>
          <w:sz w:val="24"/>
          <w:szCs w:val="24"/>
        </w:rPr>
        <w:t>0</w:t>
      </w:r>
      <w:r w:rsidR="008B0097">
        <w:rPr>
          <w:rFonts w:ascii="Times New Roman" w:hAnsi="Times New Roman" w:cs="Times New Roman"/>
          <w:bCs/>
          <w:sz w:val="24"/>
          <w:szCs w:val="24"/>
        </w:rPr>
        <w:t>2</w:t>
      </w:r>
      <w:r w:rsidR="002F5078">
        <w:rPr>
          <w:rFonts w:ascii="Times New Roman" w:hAnsi="Times New Roman" w:cs="Times New Roman"/>
          <w:bCs/>
          <w:sz w:val="24"/>
          <w:szCs w:val="24"/>
        </w:rPr>
        <w:t xml:space="preserve"> </w:t>
      </w:r>
      <w:r w:rsidR="002F5078" w:rsidRPr="001A2147">
        <w:rPr>
          <w:rFonts w:ascii="Times New Roman" w:hAnsi="Times New Roman" w:cs="Times New Roman"/>
          <w:bCs/>
          <w:sz w:val="24"/>
          <w:szCs w:val="24"/>
        </w:rPr>
        <w:t>&gt; 0,05. Sedangka</w:t>
      </w:r>
      <w:r w:rsidR="00125A12">
        <w:rPr>
          <w:rFonts w:ascii="Times New Roman" w:hAnsi="Times New Roman" w:cs="Times New Roman"/>
          <w:bCs/>
          <w:sz w:val="24"/>
          <w:szCs w:val="24"/>
        </w:rPr>
        <w:t>n pada kolmogrov-smirnov Z BPRS menunjukan nilai</w:t>
      </w:r>
      <w:r w:rsidR="00125A12" w:rsidRPr="001A2147">
        <w:rPr>
          <w:rFonts w:ascii="Times New Roman" w:hAnsi="Times New Roman" w:cs="Times New Roman"/>
          <w:bCs/>
          <w:sz w:val="24"/>
          <w:szCs w:val="24"/>
        </w:rPr>
        <w:t xml:space="preserve"> 0</w:t>
      </w:r>
      <w:r w:rsidR="008B0097">
        <w:rPr>
          <w:rFonts w:ascii="Times New Roman" w:hAnsi="Times New Roman" w:cs="Times New Roman"/>
          <w:bCs/>
          <w:sz w:val="24"/>
          <w:szCs w:val="24"/>
        </w:rPr>
        <w:t>.999</w:t>
      </w:r>
      <w:r w:rsidR="002F5078" w:rsidRPr="001A2147">
        <w:rPr>
          <w:rFonts w:ascii="Times New Roman" w:hAnsi="Times New Roman" w:cs="Times New Roman"/>
          <w:bCs/>
          <w:sz w:val="24"/>
          <w:szCs w:val="24"/>
        </w:rPr>
        <w:t xml:space="preserve">  </w:t>
      </w:r>
      <w:r w:rsidR="002F5078" w:rsidRPr="001A2147">
        <w:rPr>
          <w:rFonts w:ascii="Times New Roman" w:hAnsi="Times New Roman" w:cs="Times New Roman"/>
          <w:bCs/>
          <w:sz w:val="24"/>
          <w:szCs w:val="24"/>
        </w:rPr>
        <w:lastRenderedPageBreak/>
        <w:t xml:space="preserve">dengan </w:t>
      </w:r>
      <w:r w:rsidR="00125A12">
        <w:rPr>
          <w:rFonts w:ascii="Times New Roman" w:hAnsi="Times New Roman" w:cs="Times New Roman"/>
          <w:bCs/>
          <w:sz w:val="24"/>
          <w:szCs w:val="24"/>
        </w:rPr>
        <w:t>ni</w:t>
      </w:r>
      <w:r w:rsidR="008B0097">
        <w:rPr>
          <w:rFonts w:ascii="Times New Roman" w:hAnsi="Times New Roman" w:cs="Times New Roman"/>
          <w:bCs/>
          <w:sz w:val="24"/>
          <w:szCs w:val="24"/>
        </w:rPr>
        <w:t>lai Asymp. Sig. (2-tailed) 0,271</w:t>
      </w:r>
      <w:r w:rsidR="002F5078" w:rsidRPr="001A2147">
        <w:rPr>
          <w:rFonts w:ascii="Times New Roman" w:hAnsi="Times New Roman" w:cs="Times New Roman"/>
          <w:bCs/>
          <w:sz w:val="24"/>
          <w:szCs w:val="24"/>
        </w:rPr>
        <w:t>&gt; 0.05 maka dapat disimpulkan bahwa data tersebut terdistribusi normal atau dalam penelitian ini memenuhi asumsi normalitas.</w:t>
      </w:r>
    </w:p>
    <w:p w:rsidR="00320044" w:rsidRPr="008320A2" w:rsidRDefault="00320044" w:rsidP="00320044">
      <w:pPr>
        <w:tabs>
          <w:tab w:val="left" w:pos="540"/>
        </w:tabs>
        <w:autoSpaceDE w:val="0"/>
        <w:autoSpaceDN w:val="0"/>
        <w:adjustRightInd w:val="0"/>
        <w:spacing w:after="0" w:line="360" w:lineRule="auto"/>
        <w:ind w:left="540"/>
        <w:jc w:val="both"/>
        <w:rPr>
          <w:rFonts w:ascii="Times New Roman" w:hAnsi="Times New Roman" w:cs="Times New Roman"/>
          <w:bCs/>
          <w:sz w:val="24"/>
          <w:szCs w:val="24"/>
        </w:rPr>
      </w:pPr>
    </w:p>
    <w:p w:rsidR="002F5078" w:rsidRPr="00FF7A83" w:rsidRDefault="002F5078" w:rsidP="00B960BB">
      <w:pPr>
        <w:tabs>
          <w:tab w:val="left" w:pos="3570"/>
        </w:tabs>
        <w:autoSpaceDE w:val="0"/>
        <w:autoSpaceDN w:val="0"/>
        <w:adjustRightInd w:val="0"/>
        <w:spacing w:after="0" w:line="240" w:lineRule="auto"/>
        <w:ind w:left="540"/>
        <w:jc w:val="center"/>
        <w:rPr>
          <w:rFonts w:ascii="Times New Roman" w:hAnsi="Times New Roman" w:cs="Times New Roman"/>
          <w:b/>
          <w:sz w:val="24"/>
          <w:szCs w:val="24"/>
        </w:rPr>
      </w:pPr>
      <w:r w:rsidRPr="00FF7A83">
        <w:rPr>
          <w:rFonts w:ascii="Times New Roman" w:hAnsi="Times New Roman" w:cs="Times New Roman"/>
          <w:b/>
          <w:sz w:val="24"/>
          <w:szCs w:val="24"/>
        </w:rPr>
        <w:t>Gambar 4.1</w:t>
      </w:r>
    </w:p>
    <w:p w:rsidR="00FF7A83" w:rsidRPr="00FF7A83" w:rsidRDefault="00FF7A83" w:rsidP="00B960BB">
      <w:pPr>
        <w:tabs>
          <w:tab w:val="left" w:pos="3570"/>
        </w:tabs>
        <w:autoSpaceDE w:val="0"/>
        <w:autoSpaceDN w:val="0"/>
        <w:adjustRightInd w:val="0"/>
        <w:spacing w:after="0" w:line="240" w:lineRule="auto"/>
        <w:ind w:left="540"/>
        <w:jc w:val="center"/>
        <w:rPr>
          <w:rFonts w:ascii="Times New Roman" w:hAnsi="Times New Roman" w:cs="Times New Roman"/>
          <w:b/>
          <w:sz w:val="24"/>
          <w:szCs w:val="24"/>
        </w:rPr>
      </w:pPr>
      <w:r w:rsidRPr="00FF7A83">
        <w:rPr>
          <w:rFonts w:ascii="Times New Roman" w:hAnsi="Times New Roman" w:cs="Times New Roman"/>
          <w:b/>
          <w:sz w:val="24"/>
          <w:szCs w:val="24"/>
        </w:rPr>
        <w:t>Q-Q Plot BPR</w:t>
      </w:r>
    </w:p>
    <w:p w:rsidR="002F5078" w:rsidRDefault="003676FA" w:rsidP="003200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1CA658C" wp14:editId="5CA69715">
            <wp:extent cx="3746772" cy="2695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588" cy="2697601"/>
                    </a:xfrm>
                    <a:prstGeom prst="rect">
                      <a:avLst/>
                    </a:prstGeom>
                    <a:noFill/>
                    <a:ln>
                      <a:noFill/>
                    </a:ln>
                  </pic:spPr>
                </pic:pic>
              </a:graphicData>
            </a:graphic>
          </wp:inline>
        </w:drawing>
      </w:r>
    </w:p>
    <w:p w:rsidR="008B0097" w:rsidRDefault="00B960BB" w:rsidP="00B960BB">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8B0097">
        <w:rPr>
          <w:rFonts w:ascii="Times New Roman" w:hAnsi="Times New Roman" w:cs="Times New Roman"/>
          <w:sz w:val="24"/>
          <w:szCs w:val="24"/>
        </w:rPr>
        <w:t>Sumber: D</w:t>
      </w:r>
      <w:r w:rsidR="008B0097" w:rsidRPr="001A2147">
        <w:rPr>
          <w:rFonts w:ascii="Times New Roman" w:hAnsi="Times New Roman" w:cs="Times New Roman"/>
          <w:sz w:val="24"/>
          <w:szCs w:val="24"/>
        </w:rPr>
        <w:t>ata olahan spss 16.0</w:t>
      </w:r>
    </w:p>
    <w:p w:rsidR="002F5078" w:rsidRPr="001A2147" w:rsidRDefault="002F5078" w:rsidP="00320044">
      <w:pPr>
        <w:autoSpaceDE w:val="0"/>
        <w:autoSpaceDN w:val="0"/>
        <w:adjustRightInd w:val="0"/>
        <w:spacing w:after="0" w:line="360" w:lineRule="auto"/>
        <w:rPr>
          <w:rFonts w:ascii="Times New Roman" w:hAnsi="Times New Roman" w:cs="Times New Roman"/>
          <w:sz w:val="24"/>
          <w:szCs w:val="24"/>
        </w:rPr>
      </w:pPr>
    </w:p>
    <w:p w:rsidR="003676FA" w:rsidRDefault="003676FA" w:rsidP="00320044">
      <w:pPr>
        <w:pStyle w:val="ListParagraph"/>
        <w:spacing w:line="360" w:lineRule="auto"/>
        <w:ind w:left="1080" w:firstLine="360"/>
        <w:jc w:val="both"/>
        <w:rPr>
          <w:rFonts w:ascii="Times New Roman" w:eastAsiaTheme="minorEastAsia" w:hAnsi="Times New Roman" w:cs="Times New Roman"/>
          <w:sz w:val="24"/>
          <w:szCs w:val="24"/>
          <w:lang w:val="id-ID"/>
        </w:rPr>
      </w:pPr>
      <w:r w:rsidRPr="001A2147">
        <w:rPr>
          <w:rFonts w:ascii="Times New Roman" w:eastAsiaTheme="minorEastAsia" w:hAnsi="Times New Roman" w:cs="Times New Roman"/>
          <w:sz w:val="24"/>
          <w:szCs w:val="24"/>
          <w:lang w:val="id-ID"/>
        </w:rPr>
        <w:t>Berdasarkan grafik normalitas Q-Q plots</w:t>
      </w:r>
      <w:r>
        <w:rPr>
          <w:rFonts w:ascii="Times New Roman" w:eastAsiaTheme="minorEastAsia" w:hAnsi="Times New Roman" w:cs="Times New Roman"/>
          <w:sz w:val="24"/>
          <w:szCs w:val="24"/>
          <w:lang w:val="id-ID"/>
        </w:rPr>
        <w:t xml:space="preserve"> diatas memperlihatkan persebaran titik-titik</w:t>
      </w:r>
      <w:r w:rsidRPr="001A2147">
        <w:rPr>
          <w:rFonts w:ascii="Times New Roman" w:eastAsiaTheme="minorEastAsia" w:hAnsi="Times New Roman" w:cs="Times New Roman"/>
          <w:sz w:val="24"/>
          <w:szCs w:val="24"/>
          <w:lang w:val="id-ID"/>
        </w:rPr>
        <w:t xml:space="preserve"> berada berdekatan dengan garis lurus. Hal ini menunjukan bahwa data</w:t>
      </w:r>
      <w:r>
        <w:rPr>
          <w:rFonts w:ascii="Times New Roman" w:eastAsiaTheme="minorEastAsia" w:hAnsi="Times New Roman" w:cs="Times New Roman"/>
          <w:sz w:val="24"/>
          <w:szCs w:val="24"/>
          <w:lang w:val="id-ID"/>
        </w:rPr>
        <w:t xml:space="preserve"> tingkat kolektabilitas BPR</w:t>
      </w:r>
      <w:r w:rsidRPr="001A2147">
        <w:rPr>
          <w:rFonts w:ascii="Times New Roman" w:eastAsiaTheme="minorEastAsia" w:hAnsi="Times New Roman" w:cs="Times New Roman"/>
          <w:sz w:val="24"/>
          <w:szCs w:val="24"/>
          <w:lang w:val="id-ID"/>
        </w:rPr>
        <w:t xml:space="preserve"> berdistribusi normal.</w:t>
      </w:r>
    </w:p>
    <w:p w:rsidR="00B960BB" w:rsidRDefault="00B960BB" w:rsidP="00320044">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320044">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320044">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320044">
      <w:pPr>
        <w:pStyle w:val="ListParagraph"/>
        <w:spacing w:line="360" w:lineRule="auto"/>
        <w:ind w:left="1080" w:firstLine="360"/>
        <w:jc w:val="both"/>
        <w:rPr>
          <w:rFonts w:ascii="Times New Roman" w:hAnsi="Times New Roman" w:cs="Times New Roman"/>
          <w:sz w:val="24"/>
          <w:szCs w:val="24"/>
        </w:rPr>
      </w:pPr>
    </w:p>
    <w:p w:rsidR="002F5078" w:rsidRDefault="002F5078" w:rsidP="00B960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4.2</w:t>
      </w:r>
    </w:p>
    <w:p w:rsidR="00FF7A83" w:rsidRPr="003676FA" w:rsidRDefault="00FF7A83" w:rsidP="00B960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Q-Q Plot BPRS</w:t>
      </w:r>
    </w:p>
    <w:p w:rsidR="002F5078" w:rsidRDefault="003676FA" w:rsidP="00B960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4EDF0A8" wp14:editId="27363022">
            <wp:extent cx="3481380" cy="2476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3121" cy="2477739"/>
                    </a:xfrm>
                    <a:prstGeom prst="rect">
                      <a:avLst/>
                    </a:prstGeom>
                    <a:noFill/>
                    <a:ln>
                      <a:noFill/>
                    </a:ln>
                  </pic:spPr>
                </pic:pic>
              </a:graphicData>
            </a:graphic>
          </wp:inline>
        </w:drawing>
      </w:r>
    </w:p>
    <w:p w:rsidR="003676FA" w:rsidRDefault="00B960BB" w:rsidP="00B960BB">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0097">
        <w:rPr>
          <w:rFonts w:ascii="Times New Roman" w:hAnsi="Times New Roman" w:cs="Times New Roman"/>
          <w:sz w:val="24"/>
          <w:szCs w:val="24"/>
        </w:rPr>
        <w:t>Sumber: D</w:t>
      </w:r>
      <w:r w:rsidR="008B0097" w:rsidRPr="001A2147">
        <w:rPr>
          <w:rFonts w:ascii="Times New Roman" w:hAnsi="Times New Roman" w:cs="Times New Roman"/>
          <w:sz w:val="24"/>
          <w:szCs w:val="24"/>
        </w:rPr>
        <w:t>ata olahan spss 16.0</w:t>
      </w:r>
    </w:p>
    <w:p w:rsidR="003676FA" w:rsidRDefault="003676FA" w:rsidP="00320044">
      <w:pPr>
        <w:autoSpaceDE w:val="0"/>
        <w:autoSpaceDN w:val="0"/>
        <w:adjustRightInd w:val="0"/>
        <w:spacing w:after="0" w:line="360" w:lineRule="auto"/>
        <w:jc w:val="center"/>
        <w:rPr>
          <w:rFonts w:ascii="Times New Roman" w:hAnsi="Times New Roman" w:cs="Times New Roman"/>
          <w:sz w:val="24"/>
          <w:szCs w:val="24"/>
        </w:rPr>
      </w:pPr>
    </w:p>
    <w:p w:rsidR="008320A2" w:rsidRDefault="003676FA" w:rsidP="00B960BB">
      <w:pPr>
        <w:pStyle w:val="ListParagraph"/>
        <w:spacing w:line="360" w:lineRule="auto"/>
        <w:ind w:left="1080" w:firstLine="360"/>
        <w:jc w:val="both"/>
        <w:rPr>
          <w:rFonts w:ascii="Times New Roman" w:eastAsiaTheme="minorEastAsia" w:hAnsi="Times New Roman" w:cs="Times New Roman"/>
          <w:sz w:val="24"/>
          <w:szCs w:val="24"/>
          <w:lang w:val="id-ID"/>
        </w:rPr>
      </w:pPr>
      <w:r w:rsidRPr="001A2147">
        <w:rPr>
          <w:rFonts w:ascii="Times New Roman" w:eastAsiaTheme="minorEastAsia" w:hAnsi="Times New Roman" w:cs="Times New Roman"/>
          <w:sz w:val="24"/>
          <w:szCs w:val="24"/>
          <w:lang w:val="id-ID"/>
        </w:rPr>
        <w:t>Berdasarkan grafik normalitas Q-Q plots</w:t>
      </w:r>
      <w:r>
        <w:rPr>
          <w:rFonts w:ascii="Times New Roman" w:eastAsiaTheme="minorEastAsia" w:hAnsi="Times New Roman" w:cs="Times New Roman"/>
          <w:sz w:val="24"/>
          <w:szCs w:val="24"/>
          <w:lang w:val="id-ID"/>
        </w:rPr>
        <w:t xml:space="preserve"> diatas memperlihatkan persebaran titik-titik</w:t>
      </w:r>
      <w:r w:rsidRPr="001A2147">
        <w:rPr>
          <w:rFonts w:ascii="Times New Roman" w:eastAsiaTheme="minorEastAsia" w:hAnsi="Times New Roman" w:cs="Times New Roman"/>
          <w:sz w:val="24"/>
          <w:szCs w:val="24"/>
          <w:lang w:val="id-ID"/>
        </w:rPr>
        <w:t xml:space="preserve"> berada berdekatan dengan garis lurus. Hal ini menunjukan bahwa data</w:t>
      </w:r>
      <w:r>
        <w:rPr>
          <w:rFonts w:ascii="Times New Roman" w:eastAsiaTheme="minorEastAsia" w:hAnsi="Times New Roman" w:cs="Times New Roman"/>
          <w:sz w:val="24"/>
          <w:szCs w:val="24"/>
          <w:lang w:val="id-ID"/>
        </w:rPr>
        <w:t xml:space="preserve"> tingkat kolektabilitas BPRS</w:t>
      </w:r>
      <w:r w:rsidRPr="001A2147">
        <w:rPr>
          <w:rFonts w:ascii="Times New Roman" w:eastAsiaTheme="minorEastAsia" w:hAnsi="Times New Roman" w:cs="Times New Roman"/>
          <w:sz w:val="24"/>
          <w:szCs w:val="24"/>
          <w:lang w:val="id-ID"/>
        </w:rPr>
        <w:t xml:space="preserve"> berdistribusi normal</w:t>
      </w:r>
      <w:r w:rsidR="00B960BB">
        <w:rPr>
          <w:rFonts w:ascii="Times New Roman" w:eastAsiaTheme="minorEastAsia" w:hAnsi="Times New Roman" w:cs="Times New Roman"/>
          <w:sz w:val="24"/>
          <w:szCs w:val="24"/>
          <w:lang w:val="id-ID"/>
        </w:rPr>
        <w:t>.</w:t>
      </w: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B960BB" w:rsidRPr="00B960BB" w:rsidRDefault="00B960BB" w:rsidP="00B960BB">
      <w:pPr>
        <w:pStyle w:val="ListParagraph"/>
        <w:spacing w:line="360" w:lineRule="auto"/>
        <w:ind w:left="1080" w:firstLine="360"/>
        <w:jc w:val="both"/>
        <w:rPr>
          <w:rFonts w:ascii="Times New Roman" w:eastAsiaTheme="minorEastAsia" w:hAnsi="Times New Roman" w:cs="Times New Roman"/>
          <w:sz w:val="24"/>
          <w:szCs w:val="24"/>
          <w:lang w:val="id-ID"/>
        </w:rPr>
      </w:pPr>
    </w:p>
    <w:p w:rsidR="00524364" w:rsidRPr="000A3404" w:rsidRDefault="002F5078" w:rsidP="00320044">
      <w:pPr>
        <w:pStyle w:val="ListParagraph"/>
        <w:numPr>
          <w:ilvl w:val="0"/>
          <w:numId w:val="11"/>
        </w:numPr>
        <w:spacing w:line="360" w:lineRule="auto"/>
        <w:jc w:val="both"/>
        <w:rPr>
          <w:rFonts w:ascii="Times New Roman" w:hAnsi="Times New Roman" w:cs="Times New Roman"/>
          <w:b/>
          <w:bCs/>
          <w:sz w:val="24"/>
          <w:szCs w:val="24"/>
        </w:rPr>
      </w:pPr>
      <w:proofErr w:type="spellStart"/>
      <w:r w:rsidRPr="000A3404">
        <w:rPr>
          <w:rFonts w:ascii="Times New Roman" w:hAnsi="Times New Roman" w:cs="Times New Roman"/>
          <w:b/>
          <w:bCs/>
          <w:sz w:val="24"/>
          <w:szCs w:val="24"/>
        </w:rPr>
        <w:lastRenderedPageBreak/>
        <w:t>Uji</w:t>
      </w:r>
      <w:proofErr w:type="spellEnd"/>
      <w:r w:rsidRPr="000A3404">
        <w:rPr>
          <w:rFonts w:ascii="Times New Roman" w:hAnsi="Times New Roman" w:cs="Times New Roman"/>
          <w:b/>
          <w:bCs/>
          <w:sz w:val="24"/>
          <w:szCs w:val="24"/>
        </w:rPr>
        <w:t xml:space="preserve"> </w:t>
      </w:r>
      <w:r w:rsidR="007D301C">
        <w:rPr>
          <w:rFonts w:ascii="Times New Roman" w:hAnsi="Times New Roman" w:cs="Times New Roman"/>
          <w:b/>
          <w:bCs/>
          <w:i/>
          <w:iCs/>
          <w:sz w:val="24"/>
          <w:szCs w:val="24"/>
        </w:rPr>
        <w:t>Independent</w:t>
      </w:r>
      <w:r w:rsidRPr="009C3F62">
        <w:rPr>
          <w:rFonts w:ascii="Times New Roman" w:hAnsi="Times New Roman" w:cs="Times New Roman"/>
          <w:b/>
          <w:bCs/>
          <w:i/>
          <w:iCs/>
          <w:sz w:val="24"/>
          <w:szCs w:val="24"/>
        </w:rPr>
        <w:t xml:space="preserve"> Sample t Test</w:t>
      </w:r>
    </w:p>
    <w:p w:rsidR="009C3F62" w:rsidRPr="00B960BB" w:rsidRDefault="008B0097" w:rsidP="00B960BB">
      <w:pPr>
        <w:pStyle w:val="ListParagraph"/>
        <w:autoSpaceDE w:val="0"/>
        <w:autoSpaceDN w:val="0"/>
        <w:adjustRightInd w:val="0"/>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Output SPSS 16.00 </w:t>
      </w:r>
      <w:r>
        <w:rPr>
          <w:rFonts w:ascii="Times New Roman" w:hAnsi="Times New Roman" w:cs="Times New Roman"/>
          <w:i/>
          <w:iCs/>
          <w:sz w:val="24"/>
          <w:szCs w:val="24"/>
          <w:lang w:val="id-ID"/>
        </w:rPr>
        <w:t xml:space="preserve">Independent </w:t>
      </w:r>
      <w:proofErr w:type="spellStart"/>
      <w:r w:rsidR="002F5078" w:rsidRPr="008B0097">
        <w:rPr>
          <w:rFonts w:ascii="Times New Roman" w:hAnsi="Times New Roman" w:cs="Times New Roman"/>
          <w:i/>
          <w:iCs/>
          <w:sz w:val="24"/>
          <w:szCs w:val="24"/>
        </w:rPr>
        <w:t>Sampel</w:t>
      </w:r>
      <w:proofErr w:type="spellEnd"/>
      <w:r w:rsidR="002F5078" w:rsidRPr="008B0097">
        <w:rPr>
          <w:rFonts w:ascii="Times New Roman" w:hAnsi="Times New Roman" w:cs="Times New Roman"/>
          <w:i/>
          <w:iCs/>
          <w:sz w:val="24"/>
          <w:szCs w:val="24"/>
        </w:rPr>
        <w:t xml:space="preserve"> t Test</w:t>
      </w:r>
      <w:r w:rsidR="002F5078" w:rsidRPr="00524364">
        <w:rPr>
          <w:rFonts w:ascii="Times New Roman" w:hAnsi="Times New Roman" w:cs="Times New Roman"/>
          <w:sz w:val="24"/>
          <w:szCs w:val="24"/>
        </w:rPr>
        <w:t xml:space="preserve"> </w:t>
      </w:r>
      <w:proofErr w:type="spellStart"/>
      <w:r w:rsidR="002F5078" w:rsidRPr="00524364">
        <w:rPr>
          <w:rFonts w:ascii="Times New Roman" w:hAnsi="Times New Roman" w:cs="Times New Roman"/>
          <w:sz w:val="24"/>
          <w:szCs w:val="24"/>
        </w:rPr>
        <w:t>sebagai</w:t>
      </w:r>
      <w:proofErr w:type="spellEnd"/>
      <w:r w:rsidR="002F5078" w:rsidRPr="00524364">
        <w:rPr>
          <w:rFonts w:ascii="Times New Roman" w:hAnsi="Times New Roman" w:cs="Times New Roman"/>
          <w:sz w:val="24"/>
          <w:szCs w:val="24"/>
        </w:rPr>
        <w:t xml:space="preserve"> </w:t>
      </w:r>
      <w:proofErr w:type="spellStart"/>
      <w:proofErr w:type="gramStart"/>
      <w:r w:rsidR="002F5078" w:rsidRPr="00524364">
        <w:rPr>
          <w:rFonts w:ascii="Times New Roman" w:hAnsi="Times New Roman" w:cs="Times New Roman"/>
          <w:sz w:val="24"/>
          <w:szCs w:val="24"/>
        </w:rPr>
        <w:t>berikut</w:t>
      </w:r>
      <w:proofErr w:type="spellEnd"/>
      <w:r w:rsidR="002F5078" w:rsidRPr="00524364">
        <w:rPr>
          <w:rFonts w:ascii="Times New Roman" w:hAnsi="Times New Roman" w:cs="Times New Roman"/>
          <w:sz w:val="24"/>
          <w:szCs w:val="24"/>
        </w:rPr>
        <w:t xml:space="preserve"> :</w:t>
      </w:r>
      <w:proofErr w:type="gramEnd"/>
    </w:p>
    <w:p w:rsidR="00FF7A83" w:rsidRDefault="002F5078" w:rsidP="00B960BB">
      <w:pPr>
        <w:tabs>
          <w:tab w:val="left" w:pos="3240"/>
        </w:tabs>
        <w:autoSpaceDE w:val="0"/>
        <w:autoSpaceDN w:val="0"/>
        <w:adjustRightInd w:val="0"/>
        <w:spacing w:after="0" w:line="240" w:lineRule="auto"/>
        <w:rPr>
          <w:rFonts w:ascii="Times New Roman" w:hAnsi="Times New Roman" w:cs="Times New Roman"/>
          <w:b/>
          <w:sz w:val="24"/>
          <w:szCs w:val="24"/>
        </w:rPr>
      </w:pPr>
      <w:r w:rsidRPr="001A2147">
        <w:rPr>
          <w:rFonts w:ascii="Times New Roman" w:hAnsi="Times New Roman" w:cs="Times New Roman"/>
          <w:sz w:val="24"/>
          <w:szCs w:val="24"/>
        </w:rPr>
        <w:tab/>
      </w:r>
      <w:r w:rsidR="007467FD">
        <w:rPr>
          <w:rFonts w:ascii="Times New Roman" w:hAnsi="Times New Roman" w:cs="Times New Roman"/>
          <w:b/>
          <w:sz w:val="24"/>
          <w:szCs w:val="24"/>
        </w:rPr>
        <w:tab/>
      </w:r>
      <w:r w:rsidR="00B960BB">
        <w:rPr>
          <w:rFonts w:ascii="Times New Roman" w:hAnsi="Times New Roman" w:cs="Times New Roman"/>
          <w:b/>
          <w:sz w:val="24"/>
          <w:szCs w:val="24"/>
        </w:rPr>
        <w:t xml:space="preserve">    </w:t>
      </w:r>
      <w:r w:rsidR="007467FD">
        <w:rPr>
          <w:rFonts w:ascii="Times New Roman" w:hAnsi="Times New Roman" w:cs="Times New Roman"/>
          <w:b/>
          <w:sz w:val="24"/>
          <w:szCs w:val="24"/>
        </w:rPr>
        <w:t>Tabel 4.6</w:t>
      </w:r>
    </w:p>
    <w:p w:rsidR="008B0097" w:rsidRPr="008B0097" w:rsidRDefault="008B0097" w:rsidP="00B960BB">
      <w:pPr>
        <w:autoSpaceDE w:val="0"/>
        <w:autoSpaceDN w:val="0"/>
        <w:adjustRightInd w:val="0"/>
        <w:spacing w:after="0" w:line="240" w:lineRule="auto"/>
        <w:rPr>
          <w:rFonts w:ascii="Times New Roman" w:hAnsi="Times New Roman" w:cs="Times New Roman"/>
          <w:sz w:val="24"/>
          <w:szCs w:val="24"/>
        </w:rPr>
      </w:pPr>
    </w:p>
    <w:tbl>
      <w:tblPr>
        <w:tblW w:w="5796"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58"/>
        <w:gridCol w:w="711"/>
        <w:gridCol w:w="913"/>
        <w:gridCol w:w="911"/>
        <w:gridCol w:w="1289"/>
        <w:gridCol w:w="1314"/>
      </w:tblGrid>
      <w:tr w:rsidR="008B0097" w:rsidRPr="008B0097" w:rsidTr="00B960BB">
        <w:trPr>
          <w:cantSplit/>
          <w:trHeight w:val="208"/>
          <w:tblHeader/>
        </w:trPr>
        <w:tc>
          <w:tcPr>
            <w:tcW w:w="5795" w:type="dxa"/>
            <w:gridSpan w:val="6"/>
            <w:tcBorders>
              <w:top w:val="nil"/>
              <w:left w:val="nil"/>
              <w:bottom w:val="nil"/>
              <w:right w:val="nil"/>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b/>
                <w:bCs/>
                <w:color w:val="000000"/>
                <w:sz w:val="18"/>
                <w:szCs w:val="18"/>
              </w:rPr>
              <w:t>Group Statistics</w:t>
            </w:r>
          </w:p>
        </w:tc>
      </w:tr>
      <w:tr w:rsidR="008B0097" w:rsidRPr="008B0097" w:rsidTr="00B960BB">
        <w:trPr>
          <w:cantSplit/>
          <w:trHeight w:val="401"/>
          <w:tblHeader/>
        </w:trPr>
        <w:tc>
          <w:tcPr>
            <w:tcW w:w="6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8B0097" w:rsidRDefault="008B0097" w:rsidP="00B960BB">
            <w:pPr>
              <w:autoSpaceDE w:val="0"/>
              <w:autoSpaceDN w:val="0"/>
              <w:adjustRightInd w:val="0"/>
              <w:spacing w:after="0" w:line="240" w:lineRule="auto"/>
              <w:rPr>
                <w:rFonts w:ascii="Times New Roman" w:hAnsi="Times New Roman" w:cs="Times New Roman"/>
                <w:sz w:val="24"/>
                <w:szCs w:val="24"/>
              </w:rPr>
            </w:pPr>
          </w:p>
        </w:tc>
        <w:tc>
          <w:tcPr>
            <w:tcW w:w="71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B0097" w:rsidRPr="008B0097" w:rsidRDefault="008B0097" w:rsidP="00B960BB">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Kelompok</w:t>
            </w:r>
          </w:p>
        </w:tc>
        <w:tc>
          <w:tcPr>
            <w:tcW w:w="9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B0097" w:rsidRPr="008B0097" w:rsidRDefault="008B0097" w:rsidP="00B960BB">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color w:val="000000"/>
                <w:sz w:val="18"/>
                <w:szCs w:val="18"/>
              </w:rPr>
              <w:t>N</w:t>
            </w:r>
          </w:p>
        </w:tc>
        <w:tc>
          <w:tcPr>
            <w:tcW w:w="9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0097" w:rsidRPr="008B0097" w:rsidRDefault="008B0097" w:rsidP="00B960BB">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color w:val="000000"/>
                <w:sz w:val="18"/>
                <w:szCs w:val="18"/>
              </w:rPr>
              <w:t>Mean</w:t>
            </w:r>
          </w:p>
        </w:tc>
        <w:tc>
          <w:tcPr>
            <w:tcW w:w="128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0097" w:rsidRPr="008B0097" w:rsidRDefault="008B0097" w:rsidP="00B960BB">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color w:val="000000"/>
                <w:sz w:val="18"/>
                <w:szCs w:val="18"/>
              </w:rPr>
              <w:t>Std. Deviation</w:t>
            </w:r>
          </w:p>
        </w:tc>
        <w:tc>
          <w:tcPr>
            <w:tcW w:w="13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B0097" w:rsidRPr="008B0097" w:rsidRDefault="008B0097" w:rsidP="00B960BB">
            <w:pPr>
              <w:autoSpaceDE w:val="0"/>
              <w:autoSpaceDN w:val="0"/>
              <w:adjustRightInd w:val="0"/>
              <w:spacing w:after="0" w:line="240" w:lineRule="auto"/>
              <w:jc w:val="center"/>
              <w:rPr>
                <w:rFonts w:ascii="Arial" w:hAnsi="Arial" w:cs="Arial"/>
                <w:color w:val="000000"/>
                <w:sz w:val="18"/>
                <w:szCs w:val="18"/>
              </w:rPr>
            </w:pPr>
            <w:r w:rsidRPr="008B0097">
              <w:rPr>
                <w:rFonts w:ascii="Arial" w:hAnsi="Arial" w:cs="Arial"/>
                <w:color w:val="000000"/>
                <w:sz w:val="18"/>
                <w:szCs w:val="18"/>
              </w:rPr>
              <w:t>Std. Error Mean</w:t>
            </w:r>
          </w:p>
        </w:tc>
      </w:tr>
      <w:tr w:rsidR="008B0097" w:rsidRPr="008B0097" w:rsidTr="00B960BB">
        <w:trPr>
          <w:cantSplit/>
          <w:trHeight w:val="238"/>
          <w:tblHeader/>
        </w:trPr>
        <w:tc>
          <w:tcPr>
            <w:tcW w:w="65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8B0097" w:rsidRDefault="008B0097" w:rsidP="00B960BB">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Nilai</w:t>
            </w:r>
          </w:p>
        </w:tc>
        <w:tc>
          <w:tcPr>
            <w:tcW w:w="7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B0097" w:rsidRPr="008B0097" w:rsidRDefault="008B0097" w:rsidP="00B960BB">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BPR</w:t>
            </w:r>
          </w:p>
        </w:tc>
        <w:tc>
          <w:tcPr>
            <w:tcW w:w="91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56</w:t>
            </w:r>
          </w:p>
        </w:tc>
        <w:tc>
          <w:tcPr>
            <w:tcW w:w="911" w:type="dxa"/>
            <w:tcBorders>
              <w:top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2635.04</w:t>
            </w:r>
          </w:p>
        </w:tc>
        <w:tc>
          <w:tcPr>
            <w:tcW w:w="1289" w:type="dxa"/>
            <w:tcBorders>
              <w:top w:val="single" w:sz="16" w:space="0" w:color="000000"/>
              <w:bottom w:val="nil"/>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726.651</w:t>
            </w:r>
          </w:p>
        </w:tc>
        <w:tc>
          <w:tcPr>
            <w:tcW w:w="131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97.103</w:t>
            </w:r>
          </w:p>
        </w:tc>
      </w:tr>
      <w:tr w:rsidR="008B0097" w:rsidRPr="008B0097" w:rsidTr="00B960BB">
        <w:trPr>
          <w:cantSplit/>
          <w:trHeight w:val="143"/>
        </w:trPr>
        <w:tc>
          <w:tcPr>
            <w:tcW w:w="65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8B0097" w:rsidRDefault="008B0097" w:rsidP="00B960BB">
            <w:pPr>
              <w:autoSpaceDE w:val="0"/>
              <w:autoSpaceDN w:val="0"/>
              <w:adjustRightInd w:val="0"/>
              <w:spacing w:after="0" w:line="240" w:lineRule="auto"/>
              <w:rPr>
                <w:rFonts w:ascii="Arial" w:hAnsi="Arial" w:cs="Arial"/>
                <w:color w:val="000000"/>
                <w:sz w:val="18"/>
                <w:szCs w:val="18"/>
              </w:rPr>
            </w:pPr>
          </w:p>
        </w:tc>
        <w:tc>
          <w:tcPr>
            <w:tcW w:w="7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B0097" w:rsidRPr="008B0097" w:rsidRDefault="008B0097" w:rsidP="00B960BB">
            <w:pPr>
              <w:autoSpaceDE w:val="0"/>
              <w:autoSpaceDN w:val="0"/>
              <w:adjustRightInd w:val="0"/>
              <w:spacing w:after="0" w:line="240" w:lineRule="auto"/>
              <w:rPr>
                <w:rFonts w:ascii="Arial" w:hAnsi="Arial" w:cs="Arial"/>
                <w:color w:val="000000"/>
                <w:sz w:val="18"/>
                <w:szCs w:val="18"/>
              </w:rPr>
            </w:pPr>
            <w:r w:rsidRPr="008B0097">
              <w:rPr>
                <w:rFonts w:ascii="Arial" w:hAnsi="Arial" w:cs="Arial"/>
                <w:color w:val="000000"/>
                <w:sz w:val="18"/>
                <w:szCs w:val="18"/>
              </w:rPr>
              <w:t>BPRS</w:t>
            </w:r>
          </w:p>
        </w:tc>
        <w:tc>
          <w:tcPr>
            <w:tcW w:w="91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56</w:t>
            </w:r>
          </w:p>
        </w:tc>
        <w:tc>
          <w:tcPr>
            <w:tcW w:w="911" w:type="dxa"/>
            <w:tcBorders>
              <w:top w:val="nil"/>
              <w:bottom w:val="single" w:sz="16" w:space="0" w:color="000000"/>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321.70</w:t>
            </w:r>
          </w:p>
        </w:tc>
        <w:tc>
          <w:tcPr>
            <w:tcW w:w="1289" w:type="dxa"/>
            <w:tcBorders>
              <w:top w:val="nil"/>
              <w:bottom w:val="single" w:sz="16" w:space="0" w:color="000000"/>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131.832</w:t>
            </w:r>
          </w:p>
        </w:tc>
        <w:tc>
          <w:tcPr>
            <w:tcW w:w="131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B0097" w:rsidRPr="008B0097" w:rsidRDefault="008B0097" w:rsidP="00B960BB">
            <w:pPr>
              <w:autoSpaceDE w:val="0"/>
              <w:autoSpaceDN w:val="0"/>
              <w:adjustRightInd w:val="0"/>
              <w:spacing w:after="0" w:line="240" w:lineRule="auto"/>
              <w:jc w:val="right"/>
              <w:rPr>
                <w:rFonts w:ascii="Arial" w:hAnsi="Arial" w:cs="Arial"/>
                <w:color w:val="000000"/>
                <w:sz w:val="18"/>
                <w:szCs w:val="18"/>
              </w:rPr>
            </w:pPr>
            <w:r w:rsidRPr="008B0097">
              <w:rPr>
                <w:rFonts w:ascii="Arial" w:hAnsi="Arial" w:cs="Arial"/>
                <w:color w:val="000000"/>
                <w:sz w:val="18"/>
                <w:szCs w:val="18"/>
              </w:rPr>
              <w:t>17.617</w:t>
            </w:r>
          </w:p>
        </w:tc>
      </w:tr>
    </w:tbl>
    <w:p w:rsidR="007D301C" w:rsidRPr="007D301C" w:rsidRDefault="008B0097" w:rsidP="00B960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D</w:t>
      </w:r>
      <w:r w:rsidRPr="001A2147">
        <w:rPr>
          <w:rFonts w:ascii="Times New Roman" w:hAnsi="Times New Roman" w:cs="Times New Roman"/>
          <w:sz w:val="24"/>
          <w:szCs w:val="24"/>
        </w:rPr>
        <w:t>ata olahan spss 16.0</w:t>
      </w:r>
    </w:p>
    <w:p w:rsidR="002F5078" w:rsidRDefault="002F5078" w:rsidP="00B960BB">
      <w:pPr>
        <w:autoSpaceDE w:val="0"/>
        <w:autoSpaceDN w:val="0"/>
        <w:adjustRightInd w:val="0"/>
        <w:spacing w:after="0" w:line="240" w:lineRule="auto"/>
        <w:rPr>
          <w:rFonts w:ascii="Times New Roman" w:hAnsi="Times New Roman" w:cs="Times New Roman"/>
          <w:b/>
          <w:sz w:val="24"/>
          <w:szCs w:val="24"/>
        </w:rPr>
      </w:pPr>
    </w:p>
    <w:p w:rsidR="007467FD" w:rsidRPr="001A2147" w:rsidRDefault="007467FD" w:rsidP="00320044">
      <w:pPr>
        <w:pStyle w:val="ListParagraph"/>
        <w:spacing w:line="360" w:lineRule="auto"/>
        <w:ind w:left="1080" w:firstLine="36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Pada tabel 4.6</w:t>
      </w:r>
      <w:r w:rsidRPr="001A2147">
        <w:rPr>
          <w:rFonts w:ascii="Times New Roman" w:eastAsiaTheme="minorEastAsia" w:hAnsi="Times New Roman" w:cs="Times New Roman"/>
          <w:sz w:val="24"/>
          <w:szCs w:val="24"/>
          <w:lang w:val="id-ID"/>
        </w:rPr>
        <w:t xml:space="preserve"> </w:t>
      </w:r>
      <w:r w:rsidR="007D301C">
        <w:rPr>
          <w:rFonts w:ascii="Times New Roman" w:eastAsiaTheme="minorEastAsia" w:hAnsi="Times New Roman" w:cs="Times New Roman"/>
          <w:i/>
          <w:iCs/>
          <w:sz w:val="24"/>
          <w:szCs w:val="24"/>
          <w:lang w:val="id-ID"/>
        </w:rPr>
        <w:t>group</w:t>
      </w:r>
      <w:r w:rsidRPr="001A2147">
        <w:rPr>
          <w:rFonts w:ascii="Times New Roman" w:eastAsiaTheme="minorEastAsia" w:hAnsi="Times New Roman" w:cs="Times New Roman"/>
          <w:i/>
          <w:iCs/>
          <w:sz w:val="24"/>
          <w:szCs w:val="24"/>
          <w:lang w:val="id-ID"/>
        </w:rPr>
        <w:t xml:space="preserve"> statistic</w:t>
      </w:r>
      <w:r w:rsidRPr="001A2147">
        <w:rPr>
          <w:rFonts w:ascii="Times New Roman" w:eastAsiaTheme="minorEastAsia" w:hAnsi="Times New Roman" w:cs="Times New Roman"/>
          <w:sz w:val="24"/>
          <w:szCs w:val="24"/>
          <w:lang w:val="id-ID"/>
        </w:rPr>
        <w:t xml:space="preserve"> terlihat sebagai berikut:</w:t>
      </w:r>
    </w:p>
    <w:p w:rsidR="007467FD" w:rsidRPr="001A2147" w:rsidRDefault="007467FD" w:rsidP="00320044">
      <w:pPr>
        <w:pStyle w:val="ListParagraph"/>
        <w:numPr>
          <w:ilvl w:val="0"/>
          <w:numId w:val="2"/>
        </w:numPr>
        <w:spacing w:line="360" w:lineRule="auto"/>
        <w:jc w:val="both"/>
        <w:rPr>
          <w:rFonts w:ascii="Times New Roman" w:hAnsi="Times New Roman" w:cs="Times New Roman"/>
          <w:sz w:val="24"/>
          <w:szCs w:val="24"/>
          <w:lang w:val="id-ID"/>
        </w:rPr>
      </w:pPr>
      <w:r w:rsidRPr="001A2147">
        <w:rPr>
          <w:rFonts w:ascii="Times New Roman" w:eastAsiaTheme="minorEastAsia" w:hAnsi="Times New Roman" w:cs="Times New Roman"/>
          <w:sz w:val="24"/>
          <w:szCs w:val="24"/>
          <w:lang w:val="id-ID"/>
        </w:rPr>
        <w:t>Mean (rata-rata)</w:t>
      </w:r>
      <w:r>
        <w:rPr>
          <w:rFonts w:ascii="Times New Roman" w:eastAsiaTheme="minorEastAsia" w:hAnsi="Times New Roman" w:cs="Times New Roman"/>
          <w:sz w:val="24"/>
          <w:szCs w:val="24"/>
          <w:lang w:val="id-ID"/>
        </w:rPr>
        <w:t xml:space="preserve"> tingkat kolektibilitas BPR</w:t>
      </w:r>
      <w:r w:rsidRPr="001A2147">
        <w:rPr>
          <w:rFonts w:ascii="Times New Roman" w:eastAsiaTheme="minorEastAsia" w:hAnsi="Times New Roman" w:cs="Times New Roman"/>
          <w:sz w:val="24"/>
          <w:szCs w:val="24"/>
          <w:lang w:val="id-ID"/>
        </w:rPr>
        <w:t xml:space="preserve"> sebesar </w:t>
      </w:r>
      <w:r w:rsidR="008B0097">
        <w:rPr>
          <w:rFonts w:ascii="Times New Roman" w:eastAsiaTheme="minorEastAsia" w:hAnsi="Times New Roman" w:cs="Times New Roman"/>
          <w:sz w:val="24"/>
          <w:szCs w:val="24"/>
          <w:lang w:val="id-ID"/>
        </w:rPr>
        <w:t>2635,</w:t>
      </w:r>
      <w:r w:rsidR="008B0097">
        <w:rPr>
          <w:rFonts w:ascii="Times New Roman" w:hAnsi="Times New Roman" w:cs="Times New Roman"/>
          <w:sz w:val="24"/>
          <w:szCs w:val="24"/>
        </w:rPr>
        <w:t>0</w:t>
      </w:r>
      <w:r w:rsidR="008B0097">
        <w:rPr>
          <w:rFonts w:ascii="Times New Roman" w:hAnsi="Times New Roman" w:cs="Times New Roman"/>
          <w:sz w:val="24"/>
          <w:szCs w:val="24"/>
          <w:lang w:val="id-ID"/>
        </w:rPr>
        <w:t>4</w:t>
      </w:r>
    </w:p>
    <w:p w:rsidR="007467FD" w:rsidRPr="001A2147" w:rsidRDefault="007467FD" w:rsidP="00320044">
      <w:pPr>
        <w:pStyle w:val="ListParagraph"/>
        <w:numPr>
          <w:ilvl w:val="0"/>
          <w:numId w:val="2"/>
        </w:numPr>
        <w:spacing w:line="360" w:lineRule="auto"/>
        <w:jc w:val="both"/>
        <w:rPr>
          <w:rFonts w:ascii="Times New Roman" w:hAnsi="Times New Roman" w:cs="Times New Roman"/>
          <w:sz w:val="24"/>
          <w:szCs w:val="24"/>
          <w:lang w:val="id-ID"/>
        </w:rPr>
      </w:pPr>
      <w:r w:rsidRPr="001A2147">
        <w:rPr>
          <w:rFonts w:ascii="Times New Roman" w:eastAsiaTheme="minorEastAsia" w:hAnsi="Times New Roman" w:cs="Times New Roman"/>
          <w:sz w:val="24"/>
          <w:szCs w:val="24"/>
          <w:lang w:val="id-ID"/>
        </w:rPr>
        <w:t>Mean (rata-rata)</w:t>
      </w:r>
      <w:r>
        <w:rPr>
          <w:rFonts w:ascii="Times New Roman" w:eastAsiaTheme="minorEastAsia" w:hAnsi="Times New Roman" w:cs="Times New Roman"/>
          <w:sz w:val="24"/>
          <w:szCs w:val="24"/>
          <w:lang w:val="id-ID"/>
        </w:rPr>
        <w:t xml:space="preserve"> tingkat kolektibilitas BPRS</w:t>
      </w:r>
      <w:r w:rsidRPr="001A2147">
        <w:rPr>
          <w:rFonts w:ascii="Times New Roman" w:eastAsiaTheme="minorEastAsia" w:hAnsi="Times New Roman" w:cs="Times New Roman"/>
          <w:sz w:val="24"/>
          <w:szCs w:val="24"/>
          <w:lang w:val="id-ID"/>
        </w:rPr>
        <w:t xml:space="preserve"> sebesar </w:t>
      </w:r>
      <w:r w:rsidR="008B0097">
        <w:rPr>
          <w:rFonts w:ascii="Times New Roman" w:eastAsiaTheme="minorEastAsia" w:hAnsi="Times New Roman" w:cs="Times New Roman"/>
          <w:sz w:val="24"/>
          <w:szCs w:val="24"/>
          <w:lang w:val="id-ID"/>
        </w:rPr>
        <w:t>321,7</w:t>
      </w:r>
      <w:r w:rsidR="008B0097">
        <w:rPr>
          <w:rFonts w:ascii="Times New Roman" w:hAnsi="Times New Roman" w:cs="Times New Roman"/>
          <w:sz w:val="24"/>
          <w:szCs w:val="24"/>
        </w:rPr>
        <w:t>0</w:t>
      </w:r>
    </w:p>
    <w:p w:rsidR="007467FD" w:rsidRPr="00314EA7" w:rsidRDefault="007467FD" w:rsidP="00320044">
      <w:pPr>
        <w:pStyle w:val="ListParagraph"/>
        <w:numPr>
          <w:ilvl w:val="0"/>
          <w:numId w:val="2"/>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Artinya, rata-rata </w:t>
      </w:r>
      <w:r>
        <w:rPr>
          <w:rFonts w:ascii="Times New Roman" w:eastAsiaTheme="minorEastAsia" w:hAnsi="Times New Roman" w:cs="Times New Roman"/>
          <w:sz w:val="24"/>
          <w:szCs w:val="24"/>
          <w:lang w:val="id-ID"/>
        </w:rPr>
        <w:t>tingkat kolektibilitas BPRS</w:t>
      </w:r>
      <w:r w:rsidRPr="001A2147">
        <w:rPr>
          <w:rFonts w:ascii="Times New Roman" w:eastAsiaTheme="minorEastAsia" w:hAnsi="Times New Roman" w:cs="Times New Roman"/>
          <w:sz w:val="24"/>
          <w:szCs w:val="24"/>
          <w:lang w:val="id-ID"/>
        </w:rPr>
        <w:t xml:space="preserve"> lebih kecil dari pada </w:t>
      </w:r>
      <w:r>
        <w:rPr>
          <w:rFonts w:ascii="Times New Roman" w:eastAsiaTheme="minorEastAsia" w:hAnsi="Times New Roman" w:cs="Times New Roman"/>
          <w:sz w:val="24"/>
          <w:szCs w:val="24"/>
          <w:lang w:val="id-ID"/>
        </w:rPr>
        <w:t>tingkat kolektibilitas BPR,</w:t>
      </w:r>
      <w:r w:rsidRPr="001A2147">
        <w:rPr>
          <w:rFonts w:ascii="Times New Roman" w:eastAsiaTheme="minorEastAsia" w:hAnsi="Times New Roman" w:cs="Times New Roman"/>
          <w:sz w:val="24"/>
          <w:szCs w:val="24"/>
          <w:lang w:val="id-ID"/>
        </w:rPr>
        <w:t xml:space="preserve"> Hal ini menunjukan adanya perbedaan rata-rata </w:t>
      </w:r>
      <w:r>
        <w:rPr>
          <w:rFonts w:ascii="Times New Roman" w:eastAsiaTheme="minorEastAsia" w:hAnsi="Times New Roman" w:cs="Times New Roman"/>
          <w:sz w:val="24"/>
          <w:szCs w:val="24"/>
          <w:lang w:val="id-ID"/>
        </w:rPr>
        <w:t>tingkat kolektibilitas BPR</w:t>
      </w:r>
      <w:r w:rsidRPr="007467FD">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dengan BPRS</w:t>
      </w:r>
      <w:r w:rsidRPr="007467FD">
        <w:rPr>
          <w:rFonts w:ascii="Times New Roman" w:eastAsiaTheme="minorEastAsia" w:hAnsi="Times New Roman" w:cs="Times New Roman"/>
          <w:sz w:val="24"/>
          <w:szCs w:val="24"/>
          <w:lang w:val="id-ID"/>
        </w:rPr>
        <w:t xml:space="preserve"> Dimana </w:t>
      </w:r>
      <w:r>
        <w:rPr>
          <w:rFonts w:ascii="Times New Roman" w:eastAsiaTheme="minorEastAsia" w:hAnsi="Times New Roman" w:cs="Times New Roman"/>
          <w:sz w:val="24"/>
          <w:szCs w:val="24"/>
          <w:lang w:val="id-ID"/>
        </w:rPr>
        <w:t>tingkat kolektibilitas BPR</w:t>
      </w:r>
      <w:r w:rsidRPr="007467FD">
        <w:rPr>
          <w:rFonts w:ascii="Times New Roman" w:eastAsiaTheme="minorEastAsia" w:hAnsi="Times New Roman" w:cs="Times New Roman"/>
          <w:sz w:val="24"/>
          <w:szCs w:val="24"/>
          <w:lang w:val="id-ID"/>
        </w:rPr>
        <w:t xml:space="preserve"> Sebesar </w:t>
      </w:r>
      <w:r w:rsidR="008B0097">
        <w:rPr>
          <w:rFonts w:ascii="Times New Roman" w:eastAsiaTheme="minorEastAsia" w:hAnsi="Times New Roman" w:cs="Times New Roman"/>
          <w:sz w:val="24"/>
          <w:szCs w:val="24"/>
          <w:lang w:val="id-ID"/>
        </w:rPr>
        <w:t>2635,</w:t>
      </w:r>
      <w:r w:rsidR="008B0097" w:rsidRPr="008B0097">
        <w:rPr>
          <w:rFonts w:ascii="Times New Roman" w:hAnsi="Times New Roman" w:cs="Times New Roman"/>
          <w:sz w:val="24"/>
          <w:szCs w:val="24"/>
          <w:lang w:val="id-ID"/>
        </w:rPr>
        <w:t>0</w:t>
      </w:r>
      <w:r w:rsidR="008B0097">
        <w:rPr>
          <w:rFonts w:ascii="Times New Roman" w:hAnsi="Times New Roman" w:cs="Times New Roman"/>
          <w:sz w:val="24"/>
          <w:szCs w:val="24"/>
          <w:lang w:val="id-ID"/>
        </w:rPr>
        <w:t>4</w:t>
      </w:r>
      <w:r>
        <w:rPr>
          <w:rFonts w:ascii="Times New Roman" w:eastAsiaTheme="minorEastAsia" w:hAnsi="Times New Roman" w:cs="Times New Roman"/>
          <w:sz w:val="24"/>
          <w:szCs w:val="24"/>
          <w:lang w:val="id-ID"/>
        </w:rPr>
        <w:t xml:space="preserve"> </w:t>
      </w:r>
      <w:r w:rsidRPr="007467FD">
        <w:rPr>
          <w:rFonts w:ascii="Times New Roman" w:eastAsiaTheme="minorEastAsia" w:hAnsi="Times New Roman" w:cs="Times New Roman"/>
          <w:sz w:val="24"/>
          <w:szCs w:val="24"/>
          <w:lang w:val="id-ID"/>
        </w:rPr>
        <w:t>lebih besar dari pada B</w:t>
      </w:r>
      <w:r>
        <w:rPr>
          <w:rFonts w:ascii="Times New Roman" w:eastAsiaTheme="minorEastAsia" w:hAnsi="Times New Roman" w:cs="Times New Roman"/>
          <w:sz w:val="24"/>
          <w:szCs w:val="24"/>
          <w:lang w:val="id-ID"/>
        </w:rPr>
        <w:t xml:space="preserve">PRS yaitu sebesar </w:t>
      </w:r>
      <w:r w:rsidR="008B0097">
        <w:rPr>
          <w:rFonts w:ascii="Times New Roman" w:eastAsiaTheme="minorEastAsia" w:hAnsi="Times New Roman" w:cs="Times New Roman"/>
          <w:sz w:val="24"/>
          <w:szCs w:val="24"/>
          <w:lang w:val="id-ID"/>
        </w:rPr>
        <w:t>321,7</w:t>
      </w:r>
      <w:r w:rsidR="008B0097" w:rsidRPr="008B0097">
        <w:rPr>
          <w:rFonts w:ascii="Times New Roman" w:hAnsi="Times New Roman" w:cs="Times New Roman"/>
          <w:sz w:val="24"/>
          <w:szCs w:val="24"/>
          <w:lang w:val="id-ID"/>
        </w:rPr>
        <w:t>0</w:t>
      </w:r>
      <w:r w:rsidR="008B0097">
        <w:rPr>
          <w:rFonts w:ascii="Times New Roman" w:hAnsi="Times New Roman" w:cs="Times New Roman"/>
          <w:sz w:val="24"/>
          <w:szCs w:val="24"/>
          <w:lang w:val="id-ID"/>
        </w:rPr>
        <w:t>.</w:t>
      </w:r>
    </w:p>
    <w:p w:rsidR="00314EA7" w:rsidRDefault="00314EA7" w:rsidP="00320044">
      <w:pPr>
        <w:pStyle w:val="ListParagraph"/>
        <w:spacing w:line="360" w:lineRule="auto"/>
        <w:ind w:left="1440"/>
        <w:jc w:val="both"/>
        <w:rPr>
          <w:rFonts w:ascii="Times New Roman" w:eastAsiaTheme="minorEastAsia" w:hAnsi="Times New Roman" w:cs="Times New Roman"/>
          <w:sz w:val="24"/>
          <w:szCs w:val="24"/>
          <w:lang w:val="id-ID"/>
        </w:rPr>
      </w:pPr>
    </w:p>
    <w:p w:rsidR="00314EA7" w:rsidRDefault="00314EA7" w:rsidP="00320044">
      <w:pPr>
        <w:pStyle w:val="ListParagraph"/>
        <w:spacing w:line="360" w:lineRule="auto"/>
        <w:ind w:left="1440"/>
        <w:jc w:val="both"/>
        <w:rPr>
          <w:rFonts w:ascii="Times New Roman" w:eastAsiaTheme="minorEastAsia" w:hAnsi="Times New Roman" w:cs="Times New Roman"/>
          <w:sz w:val="24"/>
          <w:szCs w:val="24"/>
          <w:lang w:val="id-ID"/>
        </w:rPr>
      </w:pPr>
    </w:p>
    <w:p w:rsidR="00314EA7" w:rsidRDefault="00314EA7" w:rsidP="00320044">
      <w:pPr>
        <w:pStyle w:val="ListParagraph"/>
        <w:spacing w:line="360" w:lineRule="auto"/>
        <w:ind w:left="1440"/>
        <w:jc w:val="both"/>
        <w:rPr>
          <w:rFonts w:ascii="Times New Roman" w:eastAsiaTheme="minorEastAsia" w:hAnsi="Times New Roman" w:cs="Times New Roman"/>
          <w:sz w:val="24"/>
          <w:szCs w:val="24"/>
          <w:lang w:val="id-ID"/>
        </w:rPr>
      </w:pPr>
    </w:p>
    <w:p w:rsidR="00AA1EC3" w:rsidRDefault="00AA1EC3" w:rsidP="00320044">
      <w:pPr>
        <w:tabs>
          <w:tab w:val="left" w:pos="3465"/>
        </w:tabs>
        <w:autoSpaceDE w:val="0"/>
        <w:autoSpaceDN w:val="0"/>
        <w:adjustRightInd w:val="0"/>
        <w:spacing w:after="0" w:line="360" w:lineRule="auto"/>
        <w:rPr>
          <w:rFonts w:ascii="Times New Roman" w:hAnsi="Times New Roman" w:cs="Times New Roman"/>
          <w:sz w:val="24"/>
          <w:szCs w:val="24"/>
        </w:rPr>
      </w:pPr>
    </w:p>
    <w:p w:rsidR="007D301C" w:rsidRDefault="007467FD" w:rsidP="00320044">
      <w:pPr>
        <w:tabs>
          <w:tab w:val="left" w:pos="3465"/>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7467FD" w:rsidRPr="001A2147" w:rsidRDefault="007D301C" w:rsidP="00B960B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Tabel 4.7</w:t>
      </w:r>
    </w:p>
    <w:p w:rsidR="002F5078" w:rsidRPr="00E96663" w:rsidRDefault="002F5078" w:rsidP="00B960BB">
      <w:pPr>
        <w:autoSpaceDE w:val="0"/>
        <w:autoSpaceDN w:val="0"/>
        <w:adjustRightInd w:val="0"/>
        <w:spacing w:after="0" w:line="240" w:lineRule="auto"/>
        <w:rPr>
          <w:rFonts w:ascii="Times New Roman" w:hAnsi="Times New Roman" w:cs="Times New Roman"/>
          <w:sz w:val="24"/>
          <w:szCs w:val="24"/>
        </w:rPr>
      </w:pPr>
    </w:p>
    <w:p w:rsidR="00265086" w:rsidRPr="00265086" w:rsidRDefault="00265086" w:rsidP="00B960BB">
      <w:pPr>
        <w:autoSpaceDE w:val="0"/>
        <w:autoSpaceDN w:val="0"/>
        <w:adjustRightInd w:val="0"/>
        <w:spacing w:after="0" w:line="240" w:lineRule="auto"/>
        <w:rPr>
          <w:rFonts w:ascii="Times New Roman" w:hAnsi="Times New Roman" w:cs="Times New Roman"/>
          <w:sz w:val="24"/>
          <w:szCs w:val="24"/>
        </w:rPr>
      </w:pPr>
    </w:p>
    <w:tbl>
      <w:tblPr>
        <w:tblW w:w="7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3"/>
        <w:gridCol w:w="1574"/>
        <w:gridCol w:w="509"/>
        <w:gridCol w:w="308"/>
        <w:gridCol w:w="509"/>
        <w:gridCol w:w="611"/>
        <w:gridCol w:w="509"/>
        <w:gridCol w:w="612"/>
        <w:gridCol w:w="611"/>
        <w:gridCol w:w="713"/>
        <w:gridCol w:w="1185"/>
      </w:tblGrid>
      <w:tr w:rsidR="008B0097" w:rsidRPr="00B960BB" w:rsidTr="00B960BB">
        <w:trPr>
          <w:cantSplit/>
          <w:trHeight w:val="290"/>
          <w:tblHeader/>
        </w:trPr>
        <w:tc>
          <w:tcPr>
            <w:tcW w:w="7504" w:type="dxa"/>
            <w:gridSpan w:val="11"/>
            <w:tcBorders>
              <w:top w:val="nil"/>
              <w:left w:val="nil"/>
              <w:bottom w:val="nil"/>
              <w:right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b/>
                <w:bCs/>
                <w:color w:val="000000"/>
                <w:sz w:val="16"/>
                <w:szCs w:val="16"/>
              </w:rPr>
              <w:t>Independent Samples Test</w:t>
            </w:r>
          </w:p>
        </w:tc>
      </w:tr>
      <w:tr w:rsidR="008B0097" w:rsidRPr="00B960BB" w:rsidTr="00B960BB">
        <w:trPr>
          <w:cantSplit/>
          <w:trHeight w:val="889"/>
          <w:tblHeader/>
        </w:trPr>
        <w:tc>
          <w:tcPr>
            <w:tcW w:w="36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15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81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Levene's Test for Equality of Variances</w:t>
            </w:r>
          </w:p>
        </w:tc>
        <w:tc>
          <w:tcPr>
            <w:tcW w:w="4750"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t-test for Equality of Means</w:t>
            </w:r>
          </w:p>
        </w:tc>
      </w:tr>
      <w:tr w:rsidR="008B0097" w:rsidRPr="00B960BB" w:rsidTr="00B960BB">
        <w:trPr>
          <w:cantSplit/>
          <w:trHeight w:val="304"/>
          <w:tblHeader/>
        </w:trPr>
        <w:tc>
          <w:tcPr>
            <w:tcW w:w="363" w:type="dxa"/>
            <w:tcBorders>
              <w:top w:val="nil"/>
              <w:left w:val="single" w:sz="16" w:space="0" w:color="000000"/>
              <w:bottom w:val="nil"/>
              <w:right w:val="nil"/>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1574" w:type="dxa"/>
            <w:tcBorders>
              <w:top w:val="nil"/>
              <w:left w:val="nil"/>
              <w:bottom w:val="nil"/>
              <w:right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5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F</w:t>
            </w:r>
          </w:p>
        </w:tc>
        <w:tc>
          <w:tcPr>
            <w:tcW w:w="308" w:type="dxa"/>
            <w:vMerge w:val="restart"/>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Sig.</w:t>
            </w:r>
          </w:p>
        </w:tc>
        <w:tc>
          <w:tcPr>
            <w:tcW w:w="509" w:type="dxa"/>
            <w:vMerge w:val="restart"/>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t</w:t>
            </w:r>
          </w:p>
        </w:tc>
        <w:tc>
          <w:tcPr>
            <w:tcW w:w="611" w:type="dxa"/>
            <w:vMerge w:val="restart"/>
            <w:tcBorders>
              <w:bottom w:val="single" w:sz="16" w:space="0" w:color="000000"/>
            </w:tcBorders>
            <w:shd w:val="clear" w:color="auto" w:fill="FFFFFF"/>
            <w:tcMar>
              <w:top w:w="30" w:type="dxa"/>
              <w:left w:w="30" w:type="dxa"/>
              <w:bottom w:w="30" w:type="dxa"/>
              <w:right w:w="30" w:type="dxa"/>
            </w:tcMar>
            <w:vAlign w:val="bottom"/>
          </w:tcPr>
          <w:p w:rsidR="008B0097" w:rsidRPr="00B960BB" w:rsidRDefault="0046254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D</w:t>
            </w:r>
            <w:r w:rsidR="008B0097" w:rsidRPr="00B960BB">
              <w:rPr>
                <w:rFonts w:ascii="Arial" w:hAnsi="Arial" w:cs="Arial"/>
                <w:color w:val="000000"/>
                <w:sz w:val="16"/>
                <w:szCs w:val="16"/>
              </w:rPr>
              <w:t>f</w:t>
            </w:r>
          </w:p>
        </w:tc>
        <w:tc>
          <w:tcPr>
            <w:tcW w:w="509" w:type="dxa"/>
            <w:vMerge w:val="restart"/>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Sig. (2-tailed)</w:t>
            </w:r>
          </w:p>
        </w:tc>
        <w:tc>
          <w:tcPr>
            <w:tcW w:w="612" w:type="dxa"/>
            <w:vMerge w:val="restart"/>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Mean Difference</w:t>
            </w:r>
          </w:p>
        </w:tc>
        <w:tc>
          <w:tcPr>
            <w:tcW w:w="611" w:type="dxa"/>
            <w:vMerge w:val="restart"/>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Std. Error Difference</w:t>
            </w:r>
          </w:p>
        </w:tc>
        <w:tc>
          <w:tcPr>
            <w:tcW w:w="1898" w:type="dxa"/>
            <w:gridSpan w:val="2"/>
            <w:tcBorders>
              <w:right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95% Confidence Interval of the Difference</w:t>
            </w:r>
          </w:p>
        </w:tc>
      </w:tr>
      <w:tr w:rsidR="008B0097" w:rsidRPr="00B960BB" w:rsidTr="00B960BB">
        <w:trPr>
          <w:cantSplit/>
          <w:trHeight w:val="290"/>
          <w:tblHeader/>
        </w:trPr>
        <w:tc>
          <w:tcPr>
            <w:tcW w:w="36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15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5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308" w:type="dxa"/>
            <w:vMerge/>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509" w:type="dxa"/>
            <w:vMerge/>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611" w:type="dxa"/>
            <w:vMerge/>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509" w:type="dxa"/>
            <w:vMerge/>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612" w:type="dxa"/>
            <w:vMerge/>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611" w:type="dxa"/>
            <w:vMerge/>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713" w:type="dxa"/>
            <w:tcBorders>
              <w:bottom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Lower</w:t>
            </w:r>
          </w:p>
        </w:tc>
        <w:tc>
          <w:tcPr>
            <w:tcW w:w="118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B0097" w:rsidRPr="00B960BB" w:rsidRDefault="008B0097" w:rsidP="00B960BB">
            <w:pPr>
              <w:autoSpaceDE w:val="0"/>
              <w:autoSpaceDN w:val="0"/>
              <w:adjustRightInd w:val="0"/>
              <w:spacing w:after="0" w:line="240" w:lineRule="auto"/>
              <w:jc w:val="center"/>
              <w:rPr>
                <w:rFonts w:ascii="Arial" w:hAnsi="Arial" w:cs="Arial"/>
                <w:color w:val="000000"/>
                <w:sz w:val="16"/>
                <w:szCs w:val="16"/>
              </w:rPr>
            </w:pPr>
            <w:r w:rsidRPr="00B960BB">
              <w:rPr>
                <w:rFonts w:ascii="Arial" w:hAnsi="Arial" w:cs="Arial"/>
                <w:color w:val="000000"/>
                <w:sz w:val="16"/>
                <w:szCs w:val="16"/>
              </w:rPr>
              <w:t>Upper</w:t>
            </w:r>
          </w:p>
        </w:tc>
      </w:tr>
      <w:tr w:rsidR="008B0097" w:rsidRPr="00B960BB" w:rsidTr="00B960BB">
        <w:trPr>
          <w:cantSplit/>
          <w:trHeight w:val="318"/>
          <w:tblHeader/>
        </w:trPr>
        <w:tc>
          <w:tcPr>
            <w:tcW w:w="3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Arial" w:hAnsi="Arial" w:cs="Arial"/>
                <w:color w:val="000000"/>
                <w:sz w:val="16"/>
                <w:szCs w:val="16"/>
              </w:rPr>
            </w:pPr>
            <w:r w:rsidRPr="00B960BB">
              <w:rPr>
                <w:rFonts w:ascii="Arial" w:hAnsi="Arial" w:cs="Arial"/>
                <w:color w:val="000000"/>
                <w:sz w:val="16"/>
                <w:szCs w:val="16"/>
              </w:rPr>
              <w:t>Nilai</w:t>
            </w:r>
          </w:p>
        </w:tc>
        <w:tc>
          <w:tcPr>
            <w:tcW w:w="15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Arial" w:hAnsi="Arial" w:cs="Arial"/>
                <w:color w:val="000000"/>
                <w:sz w:val="16"/>
                <w:szCs w:val="16"/>
              </w:rPr>
            </w:pPr>
            <w:r w:rsidRPr="00B960BB">
              <w:rPr>
                <w:rFonts w:ascii="Arial" w:hAnsi="Arial" w:cs="Arial"/>
                <w:color w:val="000000"/>
                <w:sz w:val="16"/>
                <w:szCs w:val="16"/>
              </w:rPr>
              <w:t>Equal variances assumed</w:t>
            </w:r>
          </w:p>
        </w:tc>
        <w:tc>
          <w:tcPr>
            <w:tcW w:w="5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129.949</w:t>
            </w:r>
          </w:p>
        </w:tc>
        <w:tc>
          <w:tcPr>
            <w:tcW w:w="308"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.000</w:t>
            </w:r>
          </w:p>
        </w:tc>
        <w:tc>
          <w:tcPr>
            <w:tcW w:w="509"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23.441</w:t>
            </w:r>
          </w:p>
        </w:tc>
        <w:tc>
          <w:tcPr>
            <w:tcW w:w="611"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110</w:t>
            </w:r>
          </w:p>
        </w:tc>
        <w:tc>
          <w:tcPr>
            <w:tcW w:w="509"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.000</w:t>
            </w:r>
          </w:p>
        </w:tc>
        <w:tc>
          <w:tcPr>
            <w:tcW w:w="612"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2313.339</w:t>
            </w:r>
          </w:p>
        </w:tc>
        <w:tc>
          <w:tcPr>
            <w:tcW w:w="611"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98.688</w:t>
            </w:r>
          </w:p>
        </w:tc>
        <w:tc>
          <w:tcPr>
            <w:tcW w:w="713" w:type="dxa"/>
            <w:tcBorders>
              <w:top w:val="single" w:sz="16" w:space="0" w:color="000000"/>
              <w:bottom w:val="nil"/>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2117.763</w:t>
            </w:r>
          </w:p>
        </w:tc>
        <w:tc>
          <w:tcPr>
            <w:tcW w:w="118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2508.916</w:t>
            </w:r>
          </w:p>
        </w:tc>
      </w:tr>
      <w:tr w:rsidR="008B0097" w:rsidRPr="00B960BB" w:rsidTr="00B960BB">
        <w:trPr>
          <w:cantSplit/>
          <w:trHeight w:val="359"/>
        </w:trPr>
        <w:tc>
          <w:tcPr>
            <w:tcW w:w="3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Arial" w:hAnsi="Arial" w:cs="Arial"/>
                <w:color w:val="000000"/>
                <w:sz w:val="16"/>
                <w:szCs w:val="16"/>
              </w:rPr>
            </w:pPr>
          </w:p>
        </w:tc>
        <w:tc>
          <w:tcPr>
            <w:tcW w:w="15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Arial" w:hAnsi="Arial" w:cs="Arial"/>
                <w:color w:val="000000"/>
                <w:sz w:val="16"/>
                <w:szCs w:val="16"/>
              </w:rPr>
            </w:pPr>
            <w:r w:rsidRPr="00B960BB">
              <w:rPr>
                <w:rFonts w:ascii="Arial" w:hAnsi="Arial" w:cs="Arial"/>
                <w:color w:val="000000"/>
                <w:sz w:val="16"/>
                <w:szCs w:val="16"/>
              </w:rPr>
              <w:t>Equal variances not assumed</w:t>
            </w:r>
          </w:p>
        </w:tc>
        <w:tc>
          <w:tcPr>
            <w:tcW w:w="5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308" w:type="dxa"/>
            <w:tcBorders>
              <w:top w:val="nil"/>
              <w:bottom w:val="single" w:sz="16" w:space="0" w:color="000000"/>
            </w:tcBorders>
            <w:shd w:val="clear" w:color="auto" w:fill="FFFFFF"/>
            <w:tcMar>
              <w:top w:w="30" w:type="dxa"/>
              <w:left w:w="30" w:type="dxa"/>
              <w:bottom w:w="30" w:type="dxa"/>
              <w:right w:w="30" w:type="dxa"/>
            </w:tcMar>
          </w:tcPr>
          <w:p w:rsidR="008B0097" w:rsidRPr="00B960BB" w:rsidRDefault="008B0097" w:rsidP="00B960BB">
            <w:pPr>
              <w:autoSpaceDE w:val="0"/>
              <w:autoSpaceDN w:val="0"/>
              <w:adjustRightInd w:val="0"/>
              <w:spacing w:after="0" w:line="240" w:lineRule="auto"/>
              <w:rPr>
                <w:rFonts w:ascii="Times New Roman" w:hAnsi="Times New Roman" w:cs="Times New Roman"/>
                <w:sz w:val="16"/>
                <w:szCs w:val="16"/>
              </w:rPr>
            </w:pPr>
          </w:p>
        </w:tc>
        <w:tc>
          <w:tcPr>
            <w:tcW w:w="509" w:type="dxa"/>
            <w:tcBorders>
              <w:top w:val="nil"/>
              <w:bottom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23.441</w:t>
            </w:r>
          </w:p>
        </w:tc>
        <w:tc>
          <w:tcPr>
            <w:tcW w:w="611" w:type="dxa"/>
            <w:tcBorders>
              <w:top w:val="nil"/>
              <w:bottom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58.617</w:t>
            </w:r>
          </w:p>
        </w:tc>
        <w:tc>
          <w:tcPr>
            <w:tcW w:w="509" w:type="dxa"/>
            <w:tcBorders>
              <w:top w:val="nil"/>
              <w:bottom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.000</w:t>
            </w:r>
          </w:p>
        </w:tc>
        <w:tc>
          <w:tcPr>
            <w:tcW w:w="612" w:type="dxa"/>
            <w:tcBorders>
              <w:top w:val="nil"/>
              <w:bottom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2313.339</w:t>
            </w:r>
          </w:p>
        </w:tc>
        <w:tc>
          <w:tcPr>
            <w:tcW w:w="611" w:type="dxa"/>
            <w:tcBorders>
              <w:top w:val="nil"/>
              <w:bottom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98.688</w:t>
            </w:r>
          </w:p>
        </w:tc>
        <w:tc>
          <w:tcPr>
            <w:tcW w:w="713" w:type="dxa"/>
            <w:tcBorders>
              <w:top w:val="nil"/>
              <w:bottom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2115.838</w:t>
            </w:r>
          </w:p>
        </w:tc>
        <w:tc>
          <w:tcPr>
            <w:tcW w:w="11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B0097" w:rsidRPr="00B960BB" w:rsidRDefault="008B0097" w:rsidP="00B960BB">
            <w:pPr>
              <w:autoSpaceDE w:val="0"/>
              <w:autoSpaceDN w:val="0"/>
              <w:adjustRightInd w:val="0"/>
              <w:spacing w:after="0" w:line="240" w:lineRule="auto"/>
              <w:jc w:val="right"/>
              <w:rPr>
                <w:rFonts w:ascii="Arial" w:hAnsi="Arial" w:cs="Arial"/>
                <w:color w:val="000000"/>
                <w:sz w:val="16"/>
                <w:szCs w:val="16"/>
              </w:rPr>
            </w:pPr>
            <w:r w:rsidRPr="00B960BB">
              <w:rPr>
                <w:rFonts w:ascii="Arial" w:hAnsi="Arial" w:cs="Arial"/>
                <w:color w:val="000000"/>
                <w:sz w:val="16"/>
                <w:szCs w:val="16"/>
              </w:rPr>
              <w:t>2510.840</w:t>
            </w:r>
          </w:p>
        </w:tc>
      </w:tr>
    </w:tbl>
    <w:p w:rsidR="00265086" w:rsidRPr="00265086" w:rsidRDefault="008B0097" w:rsidP="00B960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D</w:t>
      </w:r>
      <w:r w:rsidRPr="001A2147">
        <w:rPr>
          <w:rFonts w:ascii="Times New Roman" w:hAnsi="Times New Roman" w:cs="Times New Roman"/>
          <w:sz w:val="24"/>
          <w:szCs w:val="24"/>
        </w:rPr>
        <w:t>ata olahan spss 16.0</w:t>
      </w:r>
    </w:p>
    <w:p w:rsidR="002F5078" w:rsidRDefault="002F5078" w:rsidP="00B960BB">
      <w:pPr>
        <w:autoSpaceDE w:val="0"/>
        <w:autoSpaceDN w:val="0"/>
        <w:adjustRightInd w:val="0"/>
        <w:spacing w:after="0" w:line="240" w:lineRule="auto"/>
        <w:rPr>
          <w:rFonts w:ascii="Times New Roman" w:hAnsi="Times New Roman" w:cs="Times New Roman"/>
          <w:sz w:val="24"/>
          <w:szCs w:val="24"/>
        </w:rPr>
      </w:pPr>
    </w:p>
    <w:p w:rsidR="007467FD" w:rsidRPr="00E96663" w:rsidRDefault="007467FD" w:rsidP="00320044">
      <w:pPr>
        <w:autoSpaceDE w:val="0"/>
        <w:autoSpaceDN w:val="0"/>
        <w:adjustRightInd w:val="0"/>
        <w:spacing w:after="0" w:line="360" w:lineRule="auto"/>
        <w:rPr>
          <w:rFonts w:ascii="Times New Roman" w:hAnsi="Times New Roman" w:cs="Times New Roman"/>
          <w:sz w:val="24"/>
          <w:szCs w:val="24"/>
        </w:rPr>
      </w:pPr>
    </w:p>
    <w:p w:rsidR="000160FE" w:rsidRDefault="00984527" w:rsidP="00320044">
      <w:pPr>
        <w:pStyle w:val="ListParagraph"/>
        <w:spacing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Pada tabel 4.7</w:t>
      </w:r>
      <w:r w:rsidR="002F5078" w:rsidRPr="001A2147">
        <w:rPr>
          <w:rFonts w:ascii="Times New Roman" w:hAnsi="Times New Roman" w:cs="Times New Roman"/>
          <w:sz w:val="24"/>
          <w:szCs w:val="24"/>
          <w:lang w:val="id-ID"/>
        </w:rPr>
        <w:t xml:space="preserve"> </w:t>
      </w:r>
      <w:r w:rsidR="007D301C">
        <w:rPr>
          <w:rFonts w:ascii="Times New Roman" w:hAnsi="Times New Roman" w:cs="Times New Roman"/>
          <w:i/>
          <w:iCs/>
          <w:sz w:val="24"/>
          <w:szCs w:val="24"/>
          <w:lang w:val="id-ID"/>
        </w:rPr>
        <w:t>independent</w:t>
      </w:r>
      <w:r w:rsidR="002F5078" w:rsidRPr="001A2147">
        <w:rPr>
          <w:rFonts w:ascii="Times New Roman" w:hAnsi="Times New Roman" w:cs="Times New Roman"/>
          <w:i/>
          <w:iCs/>
          <w:sz w:val="24"/>
          <w:szCs w:val="24"/>
          <w:lang w:val="id-ID"/>
        </w:rPr>
        <w:t xml:space="preserve"> sample t test</w:t>
      </w:r>
      <w:r w:rsidR="002F5078" w:rsidRPr="001A2147">
        <w:rPr>
          <w:rFonts w:ascii="Times New Roman" w:hAnsi="Times New Roman" w:cs="Times New Roman"/>
          <w:sz w:val="24"/>
          <w:szCs w:val="24"/>
          <w:lang w:val="id-ID"/>
        </w:rPr>
        <w:t xml:space="preserve"> diperoleh hasil - t</w:t>
      </w:r>
      <w:r w:rsidR="002F5078" w:rsidRPr="001A2147">
        <w:rPr>
          <w:rFonts w:ascii="Times New Roman" w:hAnsi="Times New Roman" w:cs="Times New Roman"/>
          <w:sz w:val="24"/>
          <w:szCs w:val="24"/>
          <w:vertAlign w:val="subscript"/>
          <w:lang w:val="id-ID"/>
        </w:rPr>
        <w:t xml:space="preserve">hitung </w:t>
      </w:r>
      <w:r w:rsidR="002F5078" w:rsidRPr="001A2147">
        <w:rPr>
          <w:rFonts w:ascii="Times New Roman" w:hAnsi="Times New Roman" w:cs="Times New Roman"/>
          <w:sz w:val="24"/>
          <w:szCs w:val="24"/>
          <w:lang w:val="id-ID"/>
        </w:rPr>
        <w:t>(</w:t>
      </w:r>
      <w:r w:rsidR="00082BE3">
        <w:rPr>
          <w:rFonts w:ascii="Times New Roman" w:hAnsi="Times New Roman" w:cs="Times New Roman"/>
          <w:sz w:val="24"/>
          <w:szCs w:val="24"/>
          <w:lang w:val="id-ID"/>
        </w:rPr>
        <w:t>-23,441</w:t>
      </w:r>
      <w:r w:rsidR="002F5078" w:rsidRPr="001A2147">
        <w:rPr>
          <w:rFonts w:ascii="Times New Roman" w:hAnsi="Times New Roman" w:cs="Times New Roman"/>
          <w:sz w:val="24"/>
          <w:szCs w:val="24"/>
          <w:lang w:val="id-ID"/>
        </w:rPr>
        <w:t xml:space="preserve">) </w:t>
      </w:r>
      <w:r w:rsidR="007F01EF">
        <w:rPr>
          <w:rFonts w:ascii="Times New Roman" w:hAnsi="Times New Roman" w:cs="Times New Roman"/>
          <w:sz w:val="24"/>
          <w:szCs w:val="24"/>
          <w:lang w:val="id-ID"/>
        </w:rPr>
        <w:t>&lt;</w:t>
      </w:r>
      <w:r w:rsidR="002F5078" w:rsidRPr="001A2147">
        <w:rPr>
          <w:rFonts w:ascii="Times New Roman" w:hAnsi="Times New Roman" w:cs="Times New Roman"/>
          <w:sz w:val="24"/>
          <w:szCs w:val="24"/>
          <w:lang w:val="id-ID"/>
        </w:rPr>
        <w:t xml:space="preserve"> -t</w:t>
      </w:r>
      <w:r w:rsidR="002F5078" w:rsidRPr="001A2147">
        <w:rPr>
          <w:rFonts w:ascii="Times New Roman" w:hAnsi="Times New Roman" w:cs="Times New Roman"/>
          <w:sz w:val="24"/>
          <w:szCs w:val="24"/>
          <w:vertAlign w:val="subscript"/>
          <w:lang w:val="id-ID"/>
        </w:rPr>
        <w:t>tabel</w:t>
      </w:r>
      <w:r w:rsidR="002F5078" w:rsidRPr="001A2147">
        <w:rPr>
          <w:rFonts w:ascii="Times New Roman" w:hAnsi="Times New Roman" w:cs="Times New Roman"/>
          <w:sz w:val="24"/>
          <w:szCs w:val="24"/>
          <w:lang w:val="id-ID"/>
        </w:rPr>
        <w:t xml:space="preserve"> (</w:t>
      </w:r>
      <w:r w:rsidR="002811E5">
        <w:rPr>
          <w:rFonts w:ascii="Times New Roman" w:hAnsi="Times New Roman" w:cs="Times New Roman"/>
          <w:sz w:val="24"/>
          <w:szCs w:val="24"/>
        </w:rPr>
        <w:t>-2,00404</w:t>
      </w:r>
      <w:r w:rsidR="002F5078" w:rsidRPr="001A2147">
        <w:rPr>
          <w:rFonts w:ascii="Times New Roman" w:hAnsi="Times New Roman" w:cs="Times New Roman"/>
          <w:sz w:val="24"/>
          <w:szCs w:val="24"/>
          <w:lang w:val="id-ID"/>
        </w:rPr>
        <w:t>) dan Proba</w:t>
      </w:r>
      <w:r w:rsidR="000160FE">
        <w:rPr>
          <w:rFonts w:ascii="Times New Roman" w:hAnsi="Times New Roman" w:cs="Times New Roman"/>
          <w:sz w:val="24"/>
          <w:szCs w:val="24"/>
          <w:lang w:val="id-ID"/>
        </w:rPr>
        <w:t xml:space="preserve">bilitas signifikan 0,000 </w:t>
      </w:r>
      <w:r w:rsidR="007F01EF">
        <w:rPr>
          <w:rFonts w:ascii="Times New Roman" w:hAnsi="Times New Roman" w:cs="Times New Roman"/>
          <w:sz w:val="24"/>
          <w:szCs w:val="24"/>
          <w:lang w:val="id-ID"/>
        </w:rPr>
        <w:t>&lt;</w:t>
      </w:r>
      <w:r w:rsidR="000160FE">
        <w:rPr>
          <w:rFonts w:ascii="Times New Roman" w:hAnsi="Times New Roman" w:cs="Times New Roman"/>
          <w:sz w:val="24"/>
          <w:szCs w:val="24"/>
          <w:lang w:val="id-ID"/>
        </w:rPr>
        <w:t xml:space="preserve"> 0,</w:t>
      </w:r>
      <w:r w:rsidR="000160FE" w:rsidRPr="001A2147">
        <w:rPr>
          <w:rFonts w:ascii="Times New Roman" w:hAnsi="Times New Roman" w:cs="Times New Roman"/>
          <w:sz w:val="24"/>
          <w:szCs w:val="24"/>
          <w:lang w:val="id-ID"/>
        </w:rPr>
        <w:t>0</w:t>
      </w:r>
      <w:r w:rsidR="000160FE">
        <w:rPr>
          <w:rFonts w:ascii="Times New Roman" w:hAnsi="Times New Roman" w:cs="Times New Roman"/>
          <w:sz w:val="24"/>
          <w:szCs w:val="24"/>
          <w:lang w:val="id-ID"/>
        </w:rPr>
        <w:t>5</w:t>
      </w:r>
      <w:r w:rsidR="002F5078" w:rsidRPr="001A2147">
        <w:rPr>
          <w:rFonts w:ascii="Times New Roman" w:hAnsi="Times New Roman" w:cs="Times New Roman"/>
          <w:sz w:val="24"/>
          <w:szCs w:val="24"/>
          <w:lang w:val="id-ID"/>
        </w:rPr>
        <w:t>. maka Ho ditolak. Artinya, bahwa ada perbedaan</w:t>
      </w:r>
      <w:r w:rsidR="000160FE">
        <w:rPr>
          <w:rFonts w:ascii="Times New Roman" w:hAnsi="Times New Roman" w:cs="Times New Roman"/>
          <w:sz w:val="24"/>
          <w:szCs w:val="24"/>
          <w:lang w:val="id-ID"/>
        </w:rPr>
        <w:t xml:space="preserve"> yang</w:t>
      </w:r>
      <w:r w:rsidR="000160FE" w:rsidRPr="001A2147">
        <w:rPr>
          <w:rFonts w:ascii="Times New Roman" w:hAnsi="Times New Roman" w:cs="Times New Roman"/>
          <w:sz w:val="24"/>
          <w:szCs w:val="24"/>
        </w:rPr>
        <w:t xml:space="preserve"> </w:t>
      </w:r>
      <w:r w:rsidR="000160FE" w:rsidRPr="001A2147">
        <w:rPr>
          <w:rFonts w:ascii="Times New Roman" w:hAnsi="Times New Roman" w:cs="Times New Roman"/>
          <w:sz w:val="24"/>
          <w:szCs w:val="24"/>
          <w:lang w:val="id-ID"/>
        </w:rPr>
        <w:t xml:space="preserve">signifikan antara </w:t>
      </w:r>
      <w:r w:rsidR="000160FE">
        <w:rPr>
          <w:rFonts w:ascii="Times New Roman" w:hAnsi="Times New Roman" w:cs="Times New Roman"/>
          <w:sz w:val="24"/>
          <w:szCs w:val="24"/>
          <w:lang w:val="id-ID"/>
        </w:rPr>
        <w:t>tingkat kolektabilitas BPR dan BPRS</w:t>
      </w:r>
    </w:p>
    <w:p w:rsidR="00524364" w:rsidRDefault="00524364" w:rsidP="00320044">
      <w:pPr>
        <w:pStyle w:val="ListParagraph"/>
        <w:spacing w:line="360" w:lineRule="auto"/>
        <w:ind w:left="1080" w:firstLine="360"/>
        <w:jc w:val="both"/>
        <w:rPr>
          <w:rFonts w:ascii="Times New Roman" w:hAnsi="Times New Roman" w:cs="Times New Roman"/>
          <w:sz w:val="24"/>
          <w:szCs w:val="24"/>
        </w:rPr>
      </w:pPr>
    </w:p>
    <w:p w:rsidR="002F5078" w:rsidRPr="009C3F62" w:rsidRDefault="002F5078" w:rsidP="00320044">
      <w:pPr>
        <w:pStyle w:val="ListParagraph"/>
        <w:numPr>
          <w:ilvl w:val="0"/>
          <w:numId w:val="8"/>
        </w:numPr>
        <w:spacing w:line="360" w:lineRule="auto"/>
        <w:rPr>
          <w:rFonts w:ascii="Times New Roman" w:hAnsi="Times New Roman" w:cs="Times New Roman"/>
          <w:b/>
          <w:bCs/>
          <w:sz w:val="24"/>
          <w:szCs w:val="24"/>
        </w:rPr>
      </w:pPr>
      <w:r w:rsidRPr="000160FE">
        <w:rPr>
          <w:rFonts w:ascii="Times New Roman" w:hAnsi="Times New Roman" w:cs="Times New Roman"/>
          <w:b/>
          <w:bCs/>
          <w:sz w:val="24"/>
          <w:szCs w:val="24"/>
        </w:rPr>
        <w:t xml:space="preserve"> </w:t>
      </w:r>
      <w:proofErr w:type="spellStart"/>
      <w:r w:rsidRPr="000160FE">
        <w:rPr>
          <w:rFonts w:ascii="Times New Roman" w:hAnsi="Times New Roman" w:cs="Times New Roman"/>
          <w:b/>
          <w:bCs/>
          <w:sz w:val="24"/>
          <w:szCs w:val="24"/>
        </w:rPr>
        <w:t>Pengujian</w:t>
      </w:r>
      <w:proofErr w:type="spellEnd"/>
      <w:r w:rsidRPr="000160FE">
        <w:rPr>
          <w:rFonts w:ascii="Times New Roman" w:hAnsi="Times New Roman" w:cs="Times New Roman"/>
          <w:b/>
          <w:bCs/>
          <w:sz w:val="24"/>
          <w:szCs w:val="24"/>
        </w:rPr>
        <w:t xml:space="preserve"> </w:t>
      </w:r>
      <w:proofErr w:type="spellStart"/>
      <w:r w:rsidRPr="000160FE">
        <w:rPr>
          <w:rFonts w:ascii="Times New Roman" w:hAnsi="Times New Roman" w:cs="Times New Roman"/>
          <w:b/>
          <w:bCs/>
          <w:sz w:val="24"/>
          <w:szCs w:val="24"/>
        </w:rPr>
        <w:t>Hipotesis</w:t>
      </w:r>
      <w:proofErr w:type="spellEnd"/>
    </w:p>
    <w:p w:rsidR="002F5078" w:rsidRPr="001A2147" w:rsidRDefault="002F5078" w:rsidP="00320044">
      <w:pPr>
        <w:pStyle w:val="ListParagraph"/>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Hipotesis untuk penelitian ini adalah:</w:t>
      </w:r>
    </w:p>
    <w:p w:rsidR="002F5078" w:rsidRPr="001A2147" w:rsidRDefault="002F5078" w:rsidP="00320044">
      <w:pPr>
        <w:pStyle w:val="ListParagraph"/>
        <w:numPr>
          <w:ilvl w:val="0"/>
          <w:numId w:val="5"/>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Uji </w:t>
      </w:r>
      <w:r w:rsidR="007D301C">
        <w:rPr>
          <w:rFonts w:ascii="Times New Roman" w:hAnsi="Times New Roman" w:cs="Times New Roman"/>
          <w:i/>
          <w:iCs/>
          <w:sz w:val="24"/>
          <w:szCs w:val="24"/>
          <w:lang w:val="id-ID"/>
        </w:rPr>
        <w:t>independent</w:t>
      </w:r>
      <w:r w:rsidRPr="001A2147">
        <w:rPr>
          <w:rFonts w:ascii="Times New Roman" w:hAnsi="Times New Roman" w:cs="Times New Roman"/>
          <w:i/>
          <w:iCs/>
          <w:sz w:val="24"/>
          <w:szCs w:val="24"/>
          <w:lang w:val="id-ID"/>
        </w:rPr>
        <w:t xml:space="preserve"> sampel t test.</w:t>
      </w:r>
    </w:p>
    <w:p w:rsidR="00520B82" w:rsidRDefault="002F5078" w:rsidP="00320044">
      <w:pPr>
        <w:pStyle w:val="ListParagraph"/>
        <w:spacing w:line="360" w:lineRule="auto"/>
        <w:ind w:left="1080"/>
        <w:jc w:val="both"/>
        <w:rPr>
          <w:rFonts w:ascii="Times New Roman" w:hAnsi="Times New Roman" w:cs="Times New Roman"/>
          <w:sz w:val="24"/>
          <w:szCs w:val="24"/>
        </w:rPr>
      </w:pPr>
      <w:r w:rsidRPr="001A2147">
        <w:rPr>
          <w:rFonts w:ascii="Times New Roman" w:hAnsi="Times New Roman" w:cs="Times New Roman"/>
          <w:sz w:val="24"/>
          <w:szCs w:val="24"/>
          <w:lang w:val="id-ID"/>
        </w:rPr>
        <w:t xml:space="preserve">Ho:Tidak ada perbedaan </w:t>
      </w:r>
      <w:r w:rsidR="00520B82" w:rsidRPr="001A2147">
        <w:rPr>
          <w:rFonts w:ascii="Times New Roman" w:hAnsi="Times New Roman" w:cs="Times New Roman"/>
          <w:sz w:val="24"/>
          <w:szCs w:val="24"/>
          <w:lang w:val="id-ID"/>
        </w:rPr>
        <w:t xml:space="preserve">signifikan antara </w:t>
      </w:r>
      <w:r w:rsidR="00520B82">
        <w:rPr>
          <w:rFonts w:ascii="Times New Roman" w:hAnsi="Times New Roman" w:cs="Times New Roman"/>
          <w:sz w:val="24"/>
          <w:szCs w:val="24"/>
          <w:lang w:val="id-ID"/>
        </w:rPr>
        <w:t>tingkat kolektabilitas BPR dan BPRS</w:t>
      </w:r>
    </w:p>
    <w:p w:rsidR="002F5078" w:rsidRPr="00082BE3" w:rsidRDefault="002F5078" w:rsidP="00320044">
      <w:pPr>
        <w:pStyle w:val="ListParagraph"/>
        <w:spacing w:line="360" w:lineRule="auto"/>
        <w:ind w:left="1080"/>
        <w:jc w:val="both"/>
        <w:rPr>
          <w:rFonts w:ascii="Times New Roman" w:hAnsi="Times New Roman" w:cs="Times New Roman"/>
          <w:sz w:val="24"/>
          <w:szCs w:val="24"/>
        </w:rPr>
      </w:pPr>
      <w:r w:rsidRPr="001A2147">
        <w:rPr>
          <w:rFonts w:ascii="Times New Roman" w:hAnsi="Times New Roman" w:cs="Times New Roman"/>
          <w:sz w:val="24"/>
          <w:szCs w:val="24"/>
          <w:lang w:val="id-ID"/>
        </w:rPr>
        <w:t>Ha:</w:t>
      </w:r>
      <w:r w:rsidRPr="001A2147">
        <w:rPr>
          <w:rFonts w:ascii="Times New Roman" w:hAnsi="Times New Roman" w:cs="Times New Roman"/>
          <w:sz w:val="24"/>
          <w:szCs w:val="24"/>
          <w:lang w:val="id-ID"/>
        </w:rPr>
        <w:tab/>
        <w:t xml:space="preserve">Ada </w:t>
      </w:r>
      <w:r w:rsidR="00520B82" w:rsidRPr="001A2147">
        <w:rPr>
          <w:rFonts w:ascii="Times New Roman" w:hAnsi="Times New Roman" w:cs="Times New Roman"/>
          <w:sz w:val="24"/>
          <w:szCs w:val="24"/>
          <w:lang w:val="id-ID"/>
        </w:rPr>
        <w:t xml:space="preserve">perbedaan signifikan antara </w:t>
      </w:r>
      <w:r w:rsidR="00520B82">
        <w:rPr>
          <w:rFonts w:ascii="Times New Roman" w:hAnsi="Times New Roman" w:cs="Times New Roman"/>
          <w:sz w:val="24"/>
          <w:szCs w:val="24"/>
          <w:lang w:val="id-ID"/>
        </w:rPr>
        <w:t>tingkat kolektabilitas BPR dan BPRS</w:t>
      </w:r>
    </w:p>
    <w:p w:rsidR="00082BE3" w:rsidRDefault="002F5078" w:rsidP="00320044">
      <w:pPr>
        <w:pStyle w:val="ListParagraph"/>
        <w:spacing w:line="360" w:lineRule="auto"/>
        <w:ind w:left="1440" w:hanging="360"/>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Pengambilan keputusan pada penelitian ini dapat dilakukan dengan dua</w:t>
      </w:r>
    </w:p>
    <w:p w:rsidR="002F5078" w:rsidRPr="00082BE3" w:rsidRDefault="002F5078" w:rsidP="00320044">
      <w:pPr>
        <w:pStyle w:val="ListParagraph"/>
        <w:spacing w:line="360" w:lineRule="auto"/>
        <w:ind w:left="1440" w:hanging="360"/>
        <w:jc w:val="both"/>
        <w:rPr>
          <w:rFonts w:ascii="Times New Roman" w:hAnsi="Times New Roman" w:cs="Times New Roman"/>
          <w:sz w:val="24"/>
          <w:szCs w:val="24"/>
          <w:lang w:val="id-ID"/>
        </w:rPr>
      </w:pPr>
      <w:r w:rsidRPr="00082BE3">
        <w:rPr>
          <w:rFonts w:ascii="Times New Roman" w:hAnsi="Times New Roman" w:cs="Times New Roman"/>
          <w:sz w:val="24"/>
          <w:szCs w:val="24"/>
          <w:lang w:val="id-ID"/>
        </w:rPr>
        <w:lastRenderedPageBreak/>
        <w:t>cara, yaitu:</w:t>
      </w:r>
    </w:p>
    <w:p w:rsidR="002F5078" w:rsidRPr="001A2147" w:rsidRDefault="002F5078" w:rsidP="00320044">
      <w:pPr>
        <w:pStyle w:val="ListParagraph"/>
        <w:numPr>
          <w:ilvl w:val="0"/>
          <w:numId w:val="3"/>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Berdasarkan perbandingan antara t</w:t>
      </w:r>
      <w:r w:rsidRPr="001A2147">
        <w:rPr>
          <w:rFonts w:ascii="Times New Roman" w:hAnsi="Times New Roman" w:cs="Times New Roman"/>
          <w:sz w:val="24"/>
          <w:szCs w:val="24"/>
          <w:vertAlign w:val="subscript"/>
          <w:lang w:val="id-ID"/>
        </w:rPr>
        <w:t xml:space="preserve">hitung </w:t>
      </w:r>
      <w:r w:rsidRPr="001A2147">
        <w:rPr>
          <w:rFonts w:ascii="Times New Roman" w:hAnsi="Times New Roman" w:cs="Times New Roman"/>
          <w:sz w:val="24"/>
          <w:szCs w:val="24"/>
          <w:lang w:val="id-ID"/>
        </w:rPr>
        <w:t>dan t</w:t>
      </w:r>
      <w:r w:rsidRPr="001A2147">
        <w:rPr>
          <w:rFonts w:ascii="Times New Roman" w:hAnsi="Times New Roman" w:cs="Times New Roman"/>
          <w:sz w:val="24"/>
          <w:szCs w:val="24"/>
          <w:vertAlign w:val="subscript"/>
          <w:lang w:val="id-ID"/>
        </w:rPr>
        <w:t>tabel</w:t>
      </w:r>
      <w:r w:rsidRPr="001A2147">
        <w:rPr>
          <w:rFonts w:ascii="Times New Roman" w:hAnsi="Times New Roman" w:cs="Times New Roman"/>
          <w:sz w:val="24"/>
          <w:szCs w:val="24"/>
          <w:lang w:val="id-ID"/>
        </w:rPr>
        <w:t>.</w:t>
      </w:r>
    </w:p>
    <w:p w:rsidR="002F5078" w:rsidRPr="00520B82" w:rsidRDefault="002F5078" w:rsidP="00320044">
      <w:pPr>
        <w:pStyle w:val="ListParagraph"/>
        <w:spacing w:line="360" w:lineRule="auto"/>
        <w:ind w:left="1080"/>
        <w:jc w:val="both"/>
        <w:rPr>
          <w:rFonts w:ascii="Times New Roman" w:hAnsi="Times New Roman" w:cs="Times New Roman"/>
          <w:sz w:val="24"/>
          <w:szCs w:val="24"/>
        </w:rPr>
      </w:pPr>
      <w:r w:rsidRPr="001A2147">
        <w:rPr>
          <w:rFonts w:ascii="Times New Roman" w:hAnsi="Times New Roman" w:cs="Times New Roman"/>
          <w:sz w:val="24"/>
          <w:szCs w:val="24"/>
          <w:lang w:val="id-ID"/>
        </w:rPr>
        <w:t>Jika:  - t</w:t>
      </w:r>
      <w:r w:rsidRPr="001A2147">
        <w:rPr>
          <w:rFonts w:ascii="Times New Roman" w:hAnsi="Times New Roman" w:cs="Times New Roman"/>
          <w:sz w:val="24"/>
          <w:szCs w:val="24"/>
          <w:vertAlign w:val="subscript"/>
          <w:lang w:val="id-ID"/>
        </w:rPr>
        <w:t xml:space="preserve">hitung </w:t>
      </w:r>
      <w:r w:rsidR="007F01EF">
        <w:rPr>
          <w:rFonts w:ascii="Times New Roman" w:hAnsi="Times New Roman" w:cs="Times New Roman"/>
          <w:sz w:val="24"/>
          <w:szCs w:val="24"/>
          <w:lang w:val="id-ID"/>
        </w:rPr>
        <w:t>&lt;</w:t>
      </w:r>
      <w:r w:rsidRPr="001A2147">
        <w:rPr>
          <w:rFonts w:ascii="Times New Roman" w:hAnsi="Times New Roman" w:cs="Times New Roman"/>
          <w:sz w:val="24"/>
          <w:szCs w:val="24"/>
          <w:lang w:val="id-ID"/>
        </w:rPr>
        <w:t xml:space="preserve"> -t</w:t>
      </w:r>
      <w:r w:rsidRPr="001A2147">
        <w:rPr>
          <w:rFonts w:ascii="Times New Roman" w:hAnsi="Times New Roman" w:cs="Times New Roman"/>
          <w:sz w:val="24"/>
          <w:szCs w:val="24"/>
          <w:vertAlign w:val="subscript"/>
          <w:lang w:val="id-ID"/>
        </w:rPr>
        <w:t xml:space="preserve">tabel, </w:t>
      </w:r>
      <w:r w:rsidRPr="001A2147">
        <w:rPr>
          <w:rFonts w:ascii="Times New Roman" w:hAnsi="Times New Roman" w:cs="Times New Roman"/>
          <w:sz w:val="24"/>
          <w:szCs w:val="24"/>
          <w:lang w:val="id-ID"/>
        </w:rPr>
        <w:t>maka Ho ditolak</w:t>
      </w:r>
    </w:p>
    <w:p w:rsidR="002F5078" w:rsidRPr="001A2147" w:rsidRDefault="002F5078" w:rsidP="00320044">
      <w:pPr>
        <w:pStyle w:val="ListParagraph"/>
        <w:spacing w:line="360" w:lineRule="auto"/>
        <w:ind w:left="1080"/>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Dimana nilai-nilainya sebagai berikut:</w:t>
      </w:r>
    </w:p>
    <w:p w:rsidR="002F5078" w:rsidRPr="001A2147" w:rsidRDefault="002F5078" w:rsidP="00320044">
      <w:pPr>
        <w:pStyle w:val="ListParagraph"/>
        <w:numPr>
          <w:ilvl w:val="2"/>
          <w:numId w:val="4"/>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Nilai t</w:t>
      </w:r>
      <w:r w:rsidRPr="001A2147">
        <w:rPr>
          <w:rFonts w:ascii="Times New Roman" w:hAnsi="Times New Roman" w:cs="Times New Roman"/>
          <w:sz w:val="24"/>
          <w:szCs w:val="24"/>
          <w:vertAlign w:val="subscript"/>
          <w:lang w:val="id-ID"/>
        </w:rPr>
        <w:t xml:space="preserve">hitung </w:t>
      </w:r>
      <w:r w:rsidRPr="001A2147">
        <w:rPr>
          <w:rFonts w:ascii="Times New Roman" w:hAnsi="Times New Roman" w:cs="Times New Roman"/>
          <w:sz w:val="24"/>
          <w:szCs w:val="24"/>
          <w:lang w:val="id-ID"/>
        </w:rPr>
        <w:t xml:space="preserve">di peroleh dari tabel </w:t>
      </w:r>
      <w:r w:rsidR="007D301C">
        <w:rPr>
          <w:rFonts w:ascii="Times New Roman" w:hAnsi="Times New Roman" w:cs="Times New Roman"/>
          <w:i/>
          <w:iCs/>
          <w:sz w:val="24"/>
          <w:szCs w:val="24"/>
          <w:lang w:val="id-ID"/>
        </w:rPr>
        <w:t>independent</w:t>
      </w:r>
      <w:r w:rsidRPr="001A2147">
        <w:rPr>
          <w:rFonts w:ascii="Times New Roman" w:hAnsi="Times New Roman" w:cs="Times New Roman"/>
          <w:i/>
          <w:iCs/>
          <w:sz w:val="24"/>
          <w:szCs w:val="24"/>
          <w:lang w:val="id-ID"/>
        </w:rPr>
        <w:t xml:space="preserve"> sample t test</w:t>
      </w:r>
      <w:r w:rsidRPr="001A2147">
        <w:rPr>
          <w:rFonts w:ascii="Times New Roman" w:hAnsi="Times New Roman" w:cs="Times New Roman"/>
          <w:sz w:val="24"/>
          <w:szCs w:val="24"/>
          <w:lang w:val="id-ID"/>
        </w:rPr>
        <w:t xml:space="preserve"> sebesar: </w:t>
      </w:r>
      <w:r w:rsidR="00082BE3">
        <w:rPr>
          <w:rFonts w:ascii="Times New Roman" w:hAnsi="Times New Roman" w:cs="Times New Roman"/>
          <w:sz w:val="24"/>
          <w:szCs w:val="24"/>
          <w:lang w:val="id-ID"/>
        </w:rPr>
        <w:t>-23,441</w:t>
      </w:r>
    </w:p>
    <w:p w:rsidR="002F5078" w:rsidRPr="001A2147" w:rsidRDefault="002F5078" w:rsidP="00320044">
      <w:pPr>
        <w:pStyle w:val="ListParagraph"/>
        <w:numPr>
          <w:ilvl w:val="2"/>
          <w:numId w:val="4"/>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Nilai t</w:t>
      </w:r>
      <w:r w:rsidRPr="001A2147">
        <w:rPr>
          <w:rFonts w:ascii="Times New Roman" w:hAnsi="Times New Roman" w:cs="Times New Roman"/>
          <w:sz w:val="24"/>
          <w:szCs w:val="24"/>
          <w:vertAlign w:val="subscript"/>
          <w:lang w:val="id-ID"/>
        </w:rPr>
        <w:t xml:space="preserve">tabel </w:t>
      </w:r>
      <w:r w:rsidRPr="001A2147">
        <w:rPr>
          <w:rFonts w:ascii="Times New Roman" w:hAnsi="Times New Roman" w:cs="Times New Roman"/>
          <w:sz w:val="24"/>
          <w:szCs w:val="24"/>
          <w:lang w:val="id-ID"/>
        </w:rPr>
        <w:t xml:space="preserve">diperoleh dari tabel distribusi dicari pada </w:t>
      </w:r>
      <w:r w:rsidRPr="001A2147">
        <w:rPr>
          <w:rFonts w:ascii="Times New Roman" w:hAnsi="Times New Roman" w:cs="Times New Roman"/>
          <w:sz w:val="24"/>
          <w:szCs w:val="24"/>
          <w:lang w:val="id-ID"/>
        </w:rPr>
        <w:sym w:font="Symbol" w:char="F061"/>
      </w:r>
      <w:r w:rsidRPr="001A2147">
        <w:rPr>
          <w:rFonts w:ascii="Times New Roman" w:hAnsi="Times New Roman" w:cs="Times New Roman"/>
          <w:sz w:val="24"/>
          <w:szCs w:val="24"/>
          <w:lang w:val="id-ID"/>
        </w:rPr>
        <w:t xml:space="preserve">= 0,05/2 = 0,025 (uji dua sisi) dengan drajat kebebasan (df) = </w:t>
      </w:r>
      <w:r w:rsidR="00520B82">
        <w:rPr>
          <w:rFonts w:ascii="Times New Roman" w:hAnsi="Times New Roman" w:cs="Times New Roman"/>
          <w:sz w:val="24"/>
          <w:szCs w:val="24"/>
        </w:rPr>
        <w:t>3</w:t>
      </w:r>
      <w:r w:rsidR="00520B82">
        <w:rPr>
          <w:rFonts w:ascii="Times New Roman" w:hAnsi="Times New Roman" w:cs="Times New Roman"/>
          <w:sz w:val="24"/>
          <w:szCs w:val="24"/>
          <w:lang w:val="id-ID"/>
        </w:rPr>
        <w:t>5</w:t>
      </w:r>
      <w:r w:rsidRPr="001A2147">
        <w:rPr>
          <w:rFonts w:ascii="Times New Roman" w:hAnsi="Times New Roman" w:cs="Times New Roman"/>
          <w:sz w:val="24"/>
          <w:szCs w:val="24"/>
          <w:lang w:val="id-ID"/>
        </w:rPr>
        <w:t>. Maka t</w:t>
      </w:r>
      <w:r w:rsidRPr="001A2147">
        <w:rPr>
          <w:rFonts w:ascii="Times New Roman" w:hAnsi="Times New Roman" w:cs="Times New Roman"/>
          <w:sz w:val="24"/>
          <w:szCs w:val="24"/>
          <w:vertAlign w:val="subscript"/>
          <w:lang w:val="id-ID"/>
        </w:rPr>
        <w:t>tabel</w:t>
      </w:r>
      <w:r w:rsidRPr="001A2147">
        <w:rPr>
          <w:rFonts w:ascii="Times New Roman" w:hAnsi="Times New Roman" w:cs="Times New Roman"/>
          <w:sz w:val="24"/>
          <w:szCs w:val="24"/>
          <w:lang w:val="id-ID"/>
        </w:rPr>
        <w:t xml:space="preserve"> diperoleh sebesar: </w:t>
      </w:r>
      <w:r w:rsidR="002811E5">
        <w:rPr>
          <w:rFonts w:ascii="Times New Roman" w:hAnsi="Times New Roman" w:cs="Times New Roman"/>
          <w:sz w:val="24"/>
          <w:szCs w:val="24"/>
        </w:rPr>
        <w:t>-2,00404</w:t>
      </w:r>
    </w:p>
    <w:p w:rsidR="002F5078" w:rsidRPr="001A2147" w:rsidRDefault="002F5078" w:rsidP="00320044">
      <w:pPr>
        <w:pStyle w:val="ListParagraph"/>
        <w:numPr>
          <w:ilvl w:val="2"/>
          <w:numId w:val="4"/>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Dapat diketahui bahwa -t</w:t>
      </w:r>
      <w:r w:rsidRPr="001A2147">
        <w:rPr>
          <w:rFonts w:ascii="Times New Roman" w:hAnsi="Times New Roman" w:cs="Times New Roman"/>
          <w:sz w:val="24"/>
          <w:szCs w:val="24"/>
          <w:vertAlign w:val="subscript"/>
          <w:lang w:val="id-ID"/>
        </w:rPr>
        <w:t xml:space="preserve">hitung </w:t>
      </w:r>
      <w:r w:rsidR="007F01EF">
        <w:rPr>
          <w:rFonts w:ascii="Times New Roman" w:hAnsi="Times New Roman" w:cs="Times New Roman"/>
          <w:sz w:val="24"/>
          <w:szCs w:val="24"/>
          <w:lang w:val="id-ID"/>
        </w:rPr>
        <w:t>&lt;</w:t>
      </w:r>
      <w:r w:rsidR="00520B82">
        <w:rPr>
          <w:rFonts w:ascii="Times New Roman" w:hAnsi="Times New Roman" w:cs="Times New Roman"/>
          <w:sz w:val="24"/>
          <w:szCs w:val="24"/>
          <w:lang w:val="id-ID"/>
        </w:rPr>
        <w:t xml:space="preserve"> </w:t>
      </w:r>
      <w:r w:rsidRPr="001A2147">
        <w:rPr>
          <w:rFonts w:ascii="Times New Roman" w:hAnsi="Times New Roman" w:cs="Times New Roman"/>
          <w:sz w:val="24"/>
          <w:szCs w:val="24"/>
          <w:lang w:val="id-ID"/>
        </w:rPr>
        <w:t>-t</w:t>
      </w:r>
      <w:r w:rsidRPr="001A2147">
        <w:rPr>
          <w:rFonts w:ascii="Times New Roman" w:hAnsi="Times New Roman" w:cs="Times New Roman"/>
          <w:sz w:val="24"/>
          <w:szCs w:val="24"/>
          <w:vertAlign w:val="subscript"/>
          <w:lang w:val="id-ID"/>
        </w:rPr>
        <w:t xml:space="preserve">tabel </w:t>
      </w:r>
      <w:r w:rsidR="00520B82">
        <w:rPr>
          <w:rFonts w:ascii="Times New Roman" w:hAnsi="Times New Roman" w:cs="Times New Roman"/>
          <w:sz w:val="24"/>
          <w:szCs w:val="24"/>
          <w:lang w:val="id-ID"/>
        </w:rPr>
        <w:t xml:space="preserve">atau </w:t>
      </w:r>
      <w:r w:rsidR="00520B82" w:rsidRPr="001A2147">
        <w:rPr>
          <w:rFonts w:ascii="Times New Roman" w:hAnsi="Times New Roman" w:cs="Times New Roman"/>
          <w:sz w:val="24"/>
          <w:szCs w:val="24"/>
          <w:lang w:val="id-ID"/>
        </w:rPr>
        <w:t>-</w:t>
      </w:r>
      <w:r w:rsidR="00082BE3">
        <w:rPr>
          <w:rFonts w:ascii="Times New Roman" w:hAnsi="Times New Roman" w:cs="Times New Roman"/>
          <w:sz w:val="24"/>
          <w:szCs w:val="24"/>
          <w:lang w:val="id-ID"/>
        </w:rPr>
        <w:t>23,441</w:t>
      </w:r>
      <w:r w:rsidR="00520B82">
        <w:rPr>
          <w:rFonts w:ascii="Times New Roman" w:hAnsi="Times New Roman" w:cs="Times New Roman"/>
          <w:sz w:val="24"/>
          <w:szCs w:val="24"/>
          <w:lang w:val="id-ID"/>
        </w:rPr>
        <w:t xml:space="preserve"> </w:t>
      </w:r>
      <w:r w:rsidR="007F01EF">
        <w:rPr>
          <w:rFonts w:ascii="Times New Roman" w:hAnsi="Times New Roman" w:cs="Times New Roman"/>
          <w:sz w:val="24"/>
          <w:szCs w:val="24"/>
          <w:lang w:val="id-ID"/>
        </w:rPr>
        <w:t>&lt;</w:t>
      </w:r>
      <w:r w:rsidR="00520B82">
        <w:rPr>
          <w:rFonts w:ascii="Times New Roman" w:hAnsi="Times New Roman" w:cs="Times New Roman"/>
          <w:sz w:val="24"/>
          <w:szCs w:val="24"/>
          <w:lang w:val="id-ID"/>
        </w:rPr>
        <w:t xml:space="preserve"> </w:t>
      </w:r>
      <w:r w:rsidR="002811E5">
        <w:rPr>
          <w:rFonts w:ascii="Times New Roman" w:hAnsi="Times New Roman" w:cs="Times New Roman"/>
          <w:sz w:val="24"/>
          <w:szCs w:val="24"/>
          <w:lang w:val="id-ID"/>
        </w:rPr>
        <w:t>-2,00404</w:t>
      </w:r>
      <w:r w:rsidR="00520B82">
        <w:rPr>
          <w:rFonts w:ascii="Times New Roman" w:hAnsi="Times New Roman" w:cs="Times New Roman"/>
          <w:sz w:val="24"/>
          <w:szCs w:val="24"/>
          <w:lang w:val="id-ID"/>
        </w:rPr>
        <w:t xml:space="preserve"> </w:t>
      </w:r>
      <w:r w:rsidRPr="001A2147">
        <w:rPr>
          <w:rFonts w:ascii="Times New Roman" w:hAnsi="Times New Roman" w:cs="Times New Roman"/>
          <w:sz w:val="24"/>
          <w:szCs w:val="24"/>
          <w:lang w:val="id-ID"/>
        </w:rPr>
        <w:t>Maka, Ho ditolak.</w:t>
      </w:r>
    </w:p>
    <w:p w:rsidR="002F5078" w:rsidRPr="001A2147" w:rsidRDefault="002F5078" w:rsidP="00320044">
      <w:pPr>
        <w:pStyle w:val="ListParagraph"/>
        <w:numPr>
          <w:ilvl w:val="2"/>
          <w:numId w:val="4"/>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Keputusannya:</w:t>
      </w:r>
      <w:r w:rsidRPr="001A2147">
        <w:rPr>
          <w:rFonts w:ascii="Times New Roman" w:hAnsi="Times New Roman" w:cs="Times New Roman"/>
          <w:sz w:val="24"/>
          <w:szCs w:val="24"/>
          <w:lang w:val="id-ID"/>
        </w:rPr>
        <w:tab/>
      </w:r>
    </w:p>
    <w:p w:rsidR="006E680B" w:rsidRDefault="002F5078" w:rsidP="00320044">
      <w:pPr>
        <w:pStyle w:val="ListParagraph"/>
        <w:spacing w:line="360" w:lineRule="auto"/>
        <w:ind w:left="2160"/>
        <w:jc w:val="both"/>
        <w:rPr>
          <w:rFonts w:ascii="Times New Roman" w:hAnsi="Times New Roman" w:cs="Times New Roman"/>
          <w:sz w:val="24"/>
          <w:szCs w:val="24"/>
        </w:rPr>
      </w:pPr>
      <w:r w:rsidRPr="001A2147">
        <w:rPr>
          <w:rFonts w:ascii="Times New Roman" w:hAnsi="Times New Roman" w:cs="Times New Roman"/>
          <w:sz w:val="24"/>
          <w:szCs w:val="24"/>
          <w:lang w:val="id-ID"/>
        </w:rPr>
        <w:t>Ad</w:t>
      </w:r>
      <w:r w:rsidRPr="001A2147">
        <w:rPr>
          <w:rFonts w:ascii="Times New Roman" w:hAnsi="Times New Roman" w:cs="Times New Roman"/>
          <w:sz w:val="24"/>
          <w:szCs w:val="24"/>
        </w:rPr>
        <w:t xml:space="preserve">a </w:t>
      </w:r>
      <w:r w:rsidR="006E680B">
        <w:rPr>
          <w:rFonts w:ascii="Times New Roman" w:hAnsi="Times New Roman" w:cs="Times New Roman"/>
          <w:sz w:val="24"/>
          <w:szCs w:val="24"/>
          <w:lang w:val="id-ID"/>
        </w:rPr>
        <w:t xml:space="preserve">perbedaan </w:t>
      </w:r>
      <w:r w:rsidR="006E680B" w:rsidRPr="001A2147">
        <w:rPr>
          <w:rFonts w:ascii="Times New Roman" w:hAnsi="Times New Roman" w:cs="Times New Roman"/>
          <w:sz w:val="24"/>
          <w:szCs w:val="24"/>
          <w:lang w:val="id-ID"/>
        </w:rPr>
        <w:t xml:space="preserve">antara </w:t>
      </w:r>
      <w:r w:rsidR="006E680B">
        <w:rPr>
          <w:rFonts w:ascii="Times New Roman" w:hAnsi="Times New Roman" w:cs="Times New Roman"/>
          <w:sz w:val="24"/>
          <w:szCs w:val="24"/>
          <w:lang w:val="id-ID"/>
        </w:rPr>
        <w:t>tingkat kolektabilitas BPR dan BPRS.</w:t>
      </w:r>
    </w:p>
    <w:p w:rsidR="002F5078" w:rsidRDefault="002F5078" w:rsidP="00320044">
      <w:pPr>
        <w:spacing w:line="360" w:lineRule="auto"/>
        <w:jc w:val="both"/>
        <w:rPr>
          <w:rFonts w:ascii="Times New Roman" w:hAnsi="Times New Roman" w:cs="Times New Roman"/>
          <w:sz w:val="24"/>
          <w:szCs w:val="24"/>
        </w:rPr>
      </w:pPr>
    </w:p>
    <w:p w:rsidR="00462547" w:rsidRPr="001A2147" w:rsidRDefault="00462547" w:rsidP="00320044">
      <w:pPr>
        <w:spacing w:line="360" w:lineRule="auto"/>
        <w:jc w:val="both"/>
        <w:rPr>
          <w:rFonts w:ascii="Times New Roman" w:hAnsi="Times New Roman" w:cs="Times New Roman"/>
          <w:sz w:val="24"/>
          <w:szCs w:val="24"/>
        </w:rPr>
      </w:pPr>
    </w:p>
    <w:tbl>
      <w:tblPr>
        <w:tblStyle w:val="TableGrid"/>
        <w:tblpPr w:leftFromText="180" w:rightFromText="180" w:vertAnchor="text" w:tblpXSpec="right" w:tblpY="1"/>
        <w:tblOverlap w:val="never"/>
        <w:tblW w:w="6713"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tblGrid>
      <w:tr w:rsidR="002F5078" w:rsidRPr="001A2147" w:rsidTr="00462547">
        <w:trPr>
          <w:trHeight w:val="3853"/>
        </w:trPr>
        <w:tc>
          <w:tcPr>
            <w:tcW w:w="6713" w:type="dxa"/>
          </w:tcPr>
          <w:p w:rsidR="002F5078" w:rsidRPr="000337EF" w:rsidRDefault="002F5078" w:rsidP="00320044">
            <w:pPr>
              <w:pStyle w:val="ListParagraph"/>
              <w:spacing w:line="360" w:lineRule="auto"/>
              <w:ind w:left="147"/>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Gambar 4.</w:t>
            </w:r>
            <w:r>
              <w:rPr>
                <w:rFonts w:ascii="Times New Roman" w:hAnsi="Times New Roman" w:cs="Times New Roman"/>
                <w:b/>
                <w:bCs/>
                <w:sz w:val="24"/>
                <w:szCs w:val="24"/>
              </w:rPr>
              <w:t>3</w:t>
            </w:r>
          </w:p>
          <w:p w:rsidR="002F5078" w:rsidRPr="001A2147" w:rsidRDefault="002F5078" w:rsidP="00320044">
            <w:pPr>
              <w:pStyle w:val="ListParagraph"/>
              <w:spacing w:line="360" w:lineRule="auto"/>
              <w:ind w:left="147"/>
              <w:jc w:val="center"/>
              <w:rPr>
                <w:rFonts w:ascii="Times New Roman" w:hAnsi="Times New Roman" w:cs="Times New Roman"/>
                <w:b/>
                <w:bCs/>
                <w:sz w:val="24"/>
                <w:szCs w:val="24"/>
                <w:lang w:val="id-ID"/>
              </w:rPr>
            </w:pPr>
            <w:r w:rsidRPr="001A2147">
              <w:rPr>
                <w:rFonts w:ascii="Times New Roman" w:hAnsi="Times New Roman" w:cs="Times New Roman"/>
                <w:b/>
                <w:bCs/>
                <w:sz w:val="24"/>
                <w:szCs w:val="24"/>
                <w:lang w:val="id-ID"/>
              </w:rPr>
              <w:t>Daerah Penolakan Ho</w:t>
            </w: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52608" behindDoc="0" locked="0" layoutInCell="1" allowOverlap="1" wp14:anchorId="32BF4020" wp14:editId="6E0BCA30">
                      <wp:simplePos x="0" y="0"/>
                      <wp:positionH relativeFrom="column">
                        <wp:posOffset>2177415</wp:posOffset>
                      </wp:positionH>
                      <wp:positionV relativeFrom="paragraph">
                        <wp:posOffset>664210</wp:posOffset>
                      </wp:positionV>
                      <wp:extent cx="10160" cy="974090"/>
                      <wp:effectExtent l="0" t="0" r="27940" b="165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974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09011A" id="Straight Connector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52.3pt" to="17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" strokecolor="black [3040]">
                      <o:lock v:ext="edit" shapetype="f"/>
                    </v:line>
                  </w:pict>
                </mc:Fallback>
              </mc:AlternateContent>
            </w:r>
            <w:r>
              <w:rPr>
                <w:rFonts w:ascii="Times New Roman" w:eastAsiaTheme="minorEastAsia" w:hAnsi="Times New Roman" w:cs="Times New Roman"/>
                <w:noProof/>
                <w:sz w:val="24"/>
                <w:szCs w:val="24"/>
                <w:lang w:val="id-ID" w:eastAsia="id-ID"/>
              </w:rPr>
              <mc:AlternateContent>
                <mc:Choice Requires="wps">
                  <w:drawing>
                    <wp:anchor distT="4294967295" distB="4294967295" distL="114300" distR="114300" simplePos="0" relativeHeight="251653632" behindDoc="0" locked="0" layoutInCell="1" allowOverlap="1" wp14:anchorId="555886FA" wp14:editId="403F021B">
                      <wp:simplePos x="0" y="0"/>
                      <wp:positionH relativeFrom="column">
                        <wp:posOffset>130175</wp:posOffset>
                      </wp:positionH>
                      <wp:positionV relativeFrom="paragraph">
                        <wp:posOffset>1638299</wp:posOffset>
                      </wp:positionV>
                      <wp:extent cx="4114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CA1726" id="Straight Connector 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5pt,129pt" to="33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" strokecolor="black [3040]">
                      <o:lock v:ext="edit" shapetype="f"/>
                    </v:line>
                  </w:pict>
                </mc:Fallback>
              </mc:AlternateContent>
            </w:r>
          </w:p>
          <w:p w:rsidR="002F5078" w:rsidRPr="001A2147" w:rsidRDefault="002F5078" w:rsidP="00320044">
            <w:pPr>
              <w:spacing w:line="360" w:lineRule="auto"/>
              <w:jc w:val="center"/>
              <w:rPr>
                <w:rFonts w:ascii="Times New Roman"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14:anchorId="4C40A51E" wp14:editId="670B4B89">
                      <wp:simplePos x="0" y="0"/>
                      <wp:positionH relativeFrom="column">
                        <wp:posOffset>2476500</wp:posOffset>
                      </wp:positionH>
                      <wp:positionV relativeFrom="paragraph">
                        <wp:posOffset>40640</wp:posOffset>
                      </wp:positionV>
                      <wp:extent cx="1490345" cy="277495"/>
                      <wp:effectExtent l="0" t="0" r="14605" b="273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345" cy="277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23F0" w:rsidRPr="003877CD" w:rsidRDefault="009E23F0" w:rsidP="002F5078">
                                  <w:pPr>
                                    <w:rPr>
                                      <w:rFonts w:asciiTheme="majorBidi" w:hAnsiTheme="majorBidi" w:cstheme="majorBidi"/>
                                      <w:sz w:val="24"/>
                                      <w:szCs w:val="24"/>
                                    </w:rPr>
                                  </w:pPr>
                                  <w:r w:rsidRPr="003877CD">
                                    <w:rPr>
                                      <w:rFonts w:asciiTheme="majorBidi" w:hAnsiTheme="majorBidi" w:cstheme="majorBidi"/>
                                      <w:sz w:val="24"/>
                                      <w:szCs w:val="24"/>
                                    </w:rPr>
                                    <w:t>Daerah penolakan Ho</w:t>
                                  </w:r>
                                </w:p>
                                <w:p w:rsidR="009E23F0" w:rsidRPr="00D468B7" w:rsidRDefault="009E23F0" w:rsidP="002F5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95pt;margin-top:3.2pt;width:117.35pt;height:2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" fillcolor="white [3201]" strokecolor="white [3212]" strokeweight=".5pt">
                      <v:path arrowok="t"/>
                      <v:textbox>
                        <w:txbxContent>
                          <w:p w:rsidR="009E23F0" w:rsidRPr="003877CD" w:rsidRDefault="009E23F0" w:rsidP="002F5078">
                            <w:pPr>
                              <w:rPr>
                                <w:rFonts w:asciiTheme="majorBidi" w:hAnsiTheme="majorBidi" w:cstheme="majorBidi"/>
                                <w:sz w:val="24"/>
                                <w:szCs w:val="24"/>
                              </w:rPr>
                            </w:pPr>
                            <w:r w:rsidRPr="003877CD">
                              <w:rPr>
                                <w:rFonts w:asciiTheme="majorBidi" w:hAnsiTheme="majorBidi" w:cstheme="majorBidi"/>
                                <w:sz w:val="24"/>
                                <w:szCs w:val="24"/>
                              </w:rPr>
                              <w:t>Daerah penolakan Ho</w:t>
                            </w:r>
                          </w:p>
                          <w:p w:rsidR="009E23F0" w:rsidRPr="00D468B7" w:rsidRDefault="009E23F0" w:rsidP="002F5078"/>
                        </w:txbxContent>
                      </v:textbox>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5680" behindDoc="0" locked="0" layoutInCell="1" allowOverlap="1" wp14:anchorId="375DA63B" wp14:editId="1EBEE8A6">
                      <wp:simplePos x="0" y="0"/>
                      <wp:positionH relativeFrom="column">
                        <wp:posOffset>377190</wp:posOffset>
                      </wp:positionH>
                      <wp:positionV relativeFrom="paragraph">
                        <wp:posOffset>2540</wp:posOffset>
                      </wp:positionV>
                      <wp:extent cx="1440815" cy="278130"/>
                      <wp:effectExtent l="0" t="0" r="26035"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815" cy="278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23F0" w:rsidRPr="003877CD" w:rsidRDefault="009E23F0" w:rsidP="002F5078">
                                  <w:pPr>
                                    <w:rPr>
                                      <w:rFonts w:asciiTheme="majorBidi" w:hAnsiTheme="majorBidi" w:cstheme="majorBidi"/>
                                      <w:sz w:val="24"/>
                                      <w:szCs w:val="24"/>
                                    </w:rPr>
                                  </w:pPr>
                                  <w:r w:rsidRPr="003877CD">
                                    <w:rPr>
                                      <w:rFonts w:asciiTheme="majorBidi" w:hAnsiTheme="majorBidi" w:cstheme="majorBidi"/>
                                      <w:sz w:val="24"/>
                                      <w:szCs w:val="24"/>
                                    </w:rPr>
                                    <w:t>Daerah penolakan 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29.7pt;margin-top:.2pt;width:113.4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" fillcolor="white [3201]" strokecolor="white [3212]" strokeweight=".5pt">
                      <v:path arrowok="t"/>
                      <v:textbox>
                        <w:txbxContent>
                          <w:p w:rsidR="009E23F0" w:rsidRPr="003877CD" w:rsidRDefault="009E23F0" w:rsidP="002F5078">
                            <w:pPr>
                              <w:rPr>
                                <w:rFonts w:asciiTheme="majorBidi" w:hAnsiTheme="majorBidi" w:cstheme="majorBidi"/>
                                <w:sz w:val="24"/>
                                <w:szCs w:val="24"/>
                              </w:rPr>
                            </w:pPr>
                            <w:r w:rsidRPr="003877CD">
                              <w:rPr>
                                <w:rFonts w:asciiTheme="majorBidi" w:hAnsiTheme="majorBidi" w:cstheme="majorBidi"/>
                                <w:sz w:val="24"/>
                                <w:szCs w:val="24"/>
                              </w:rPr>
                              <w:t>Daerah penolakan Ho</w:t>
                            </w:r>
                          </w:p>
                        </w:txbxContent>
                      </v:textbox>
                    </v:shape>
                  </w:pict>
                </mc:Fallback>
              </mc:AlternateContent>
            </w:r>
          </w:p>
          <w:p w:rsidR="002F5078" w:rsidRPr="001A2147" w:rsidRDefault="002F5078" w:rsidP="00320044">
            <w:pPr>
              <w:spacing w:line="360" w:lineRule="auto"/>
              <w:jc w:val="center"/>
              <w:rPr>
                <w:rFonts w:ascii="Times New Roman"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1CEFD929" wp14:editId="386ABDDB">
                      <wp:simplePos x="0" y="0"/>
                      <wp:positionH relativeFrom="column">
                        <wp:posOffset>227330</wp:posOffset>
                      </wp:positionH>
                      <wp:positionV relativeFrom="paragraph">
                        <wp:posOffset>143510</wp:posOffset>
                      </wp:positionV>
                      <wp:extent cx="3905885" cy="1007110"/>
                      <wp:effectExtent l="0" t="0" r="18415" b="2159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885" cy="1007110"/>
                              </a:xfrm>
                              <a:custGeom>
                                <a:avLst/>
                                <a:gdLst>
                                  <a:gd name="connsiteX0" fmla="*/ 0 w 3906078"/>
                                  <a:gd name="connsiteY0" fmla="*/ 944255 h 974073"/>
                                  <a:gd name="connsiteX1" fmla="*/ 1987826 w 3906078"/>
                                  <a:gd name="connsiteY1" fmla="*/ 38 h 974073"/>
                                  <a:gd name="connsiteX2" fmla="*/ 3906078 w 3906078"/>
                                  <a:gd name="connsiteY2" fmla="*/ 974073 h 974073"/>
                                  <a:gd name="connsiteX3" fmla="*/ 3906078 w 3906078"/>
                                  <a:gd name="connsiteY3" fmla="*/ 974073 h 974073"/>
                                </a:gdLst>
                                <a:ahLst/>
                                <a:cxnLst>
                                  <a:cxn ang="0">
                                    <a:pos x="connsiteX0" y="connsiteY0"/>
                                  </a:cxn>
                                  <a:cxn ang="0">
                                    <a:pos x="connsiteX1" y="connsiteY1"/>
                                  </a:cxn>
                                  <a:cxn ang="0">
                                    <a:pos x="connsiteX2" y="connsiteY2"/>
                                  </a:cxn>
                                  <a:cxn ang="0">
                                    <a:pos x="connsiteX3" y="connsiteY3"/>
                                  </a:cxn>
                                </a:cxnLst>
                                <a:rect l="l" t="t" r="r" b="b"/>
                                <a:pathLst>
                                  <a:path w="3906078" h="974073">
                                    <a:moveTo>
                                      <a:pt x="0" y="944255"/>
                                    </a:moveTo>
                                    <a:cubicBezTo>
                                      <a:pt x="668406" y="469661"/>
                                      <a:pt x="1336813" y="-4932"/>
                                      <a:pt x="1987826" y="38"/>
                                    </a:cubicBezTo>
                                    <a:cubicBezTo>
                                      <a:pt x="2638839" y="5008"/>
                                      <a:pt x="3906078" y="974073"/>
                                      <a:pt x="3906078" y="974073"/>
                                    </a:cubicBezTo>
                                    <a:lnTo>
                                      <a:pt x="3906078" y="974073"/>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81282A" id="Freeform 20" o:spid="_x0000_s1026" style="position:absolute;margin-left:17.9pt;margin-top:11.3pt;width:307.55pt;height:7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906078,97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" path="m,944255c668406,469661,1336813,-4932,1987826,38v651013,4970,1918252,974035,1918252,974035l3906078,974073e" filled="f" strokecolor="black [3040]">
                      <v:path arrowok="t" o:connecttype="custom" o:connectlocs="0,976281;1987728,39;3905885,1007110;3905885,1007110" o:connectangles="0,0,0,0"/>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299" distR="114299" simplePos="0" relativeHeight="251657728" behindDoc="0" locked="0" layoutInCell="1" allowOverlap="1" wp14:anchorId="72024ABB" wp14:editId="5CF9CF68">
                      <wp:simplePos x="0" y="0"/>
                      <wp:positionH relativeFrom="column">
                        <wp:posOffset>3041649</wp:posOffset>
                      </wp:positionH>
                      <wp:positionV relativeFrom="paragraph">
                        <wp:posOffset>144780</wp:posOffset>
                      </wp:positionV>
                      <wp:extent cx="0" cy="695325"/>
                      <wp:effectExtent l="95250" t="38100" r="571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0FDF44E" id="_x0000_t32" coordsize="21600,21600" o:spt="32" o:oned="t" path="m,l21600,21600e" filled="f">
                      <v:path arrowok="t" fillok="f" o:connecttype="none"/>
                      <o:lock v:ext="edit" shapetype="t"/>
                    </v:shapetype>
                    <v:shape id="Straight Arrow Connector 26" o:spid="_x0000_s1026" type="#_x0000_t32" style="position:absolute;margin-left:239.5pt;margin-top:11.4pt;width:0;height:54.75pt;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" strokecolor="black [3040]">
                      <v:stroke endarrow="open"/>
                      <o:lock v:ext="edit" shapetype="f"/>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299" distR="114299" simplePos="0" relativeHeight="251658752" behindDoc="0" locked="0" layoutInCell="1" allowOverlap="1" wp14:anchorId="7696C323" wp14:editId="10C9074F">
                      <wp:simplePos x="0" y="0"/>
                      <wp:positionH relativeFrom="column">
                        <wp:posOffset>1342389</wp:posOffset>
                      </wp:positionH>
                      <wp:positionV relativeFrom="paragraph">
                        <wp:posOffset>113665</wp:posOffset>
                      </wp:positionV>
                      <wp:extent cx="0" cy="745490"/>
                      <wp:effectExtent l="95250" t="38100" r="57150" b="165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45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346E33" id="Straight Arrow Connector 25" o:spid="_x0000_s1026" type="#_x0000_t32" style="position:absolute;margin-left:105.7pt;margin-top:8.95pt;width:0;height:58.7pt;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" strokecolor="black [3040]">
                      <v:stroke endarrow="open"/>
                      <o:lock v:ext="edit" shapetype="f"/>
                    </v:shape>
                  </w:pict>
                </mc:Fallback>
              </mc:AlternateContent>
            </w:r>
          </w:p>
          <w:p w:rsidR="002F5078" w:rsidRPr="001A2147" w:rsidRDefault="002F5078" w:rsidP="00320044">
            <w:pPr>
              <w:spacing w:line="360" w:lineRule="auto"/>
              <w:jc w:val="center"/>
              <w:rPr>
                <w:rFonts w:ascii="Times New Roman"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299" distR="114299" simplePos="0" relativeHeight="251659776" behindDoc="0" locked="0" layoutInCell="1" allowOverlap="1" wp14:anchorId="0B2A2344" wp14:editId="6A9798B4">
                      <wp:simplePos x="0" y="0"/>
                      <wp:positionH relativeFrom="column">
                        <wp:posOffset>1744344</wp:posOffset>
                      </wp:positionH>
                      <wp:positionV relativeFrom="paragraph">
                        <wp:posOffset>45720</wp:posOffset>
                      </wp:positionV>
                      <wp:extent cx="0" cy="904240"/>
                      <wp:effectExtent l="0" t="0" r="1905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4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67F9DB" id="Straight Connector 2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7.35pt,3.6pt" to="137.3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" strokecolor="black [3040]">
                      <o:lock v:ext="edit" shapetype="f"/>
                    </v:lin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14:anchorId="54CA29A6" wp14:editId="6AACB399">
                      <wp:simplePos x="0" y="0"/>
                      <wp:positionH relativeFrom="column">
                        <wp:posOffset>2692400</wp:posOffset>
                      </wp:positionH>
                      <wp:positionV relativeFrom="paragraph">
                        <wp:posOffset>102870</wp:posOffset>
                      </wp:positionV>
                      <wp:extent cx="19685" cy="873760"/>
                      <wp:effectExtent l="0" t="0" r="37465" b="215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 cy="873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C27888" id="Straight Connector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2pt,8.1pt" to="213.5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" strokecolor="black [3040]">
                      <o:lock v:ext="edit" shapetype="f"/>
                    </v:lin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1824" behindDoc="0" locked="0" layoutInCell="1" allowOverlap="1" wp14:anchorId="7E72DCCE" wp14:editId="178DBE14">
                      <wp:simplePos x="0" y="0"/>
                      <wp:positionH relativeFrom="column">
                        <wp:posOffset>1758950</wp:posOffset>
                      </wp:positionH>
                      <wp:positionV relativeFrom="paragraph">
                        <wp:posOffset>122555</wp:posOffset>
                      </wp:positionV>
                      <wp:extent cx="924560" cy="675640"/>
                      <wp:effectExtent l="0" t="0" r="27940"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6756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23F0" w:rsidRPr="003877CD" w:rsidRDefault="009E23F0" w:rsidP="002F5078">
                                  <w:pPr>
                                    <w:jc w:val="center"/>
                                    <w:rPr>
                                      <w:rFonts w:asciiTheme="majorBidi" w:hAnsiTheme="majorBidi" w:cstheme="majorBidi"/>
                                      <w:sz w:val="24"/>
                                      <w:szCs w:val="24"/>
                                    </w:rPr>
                                  </w:pPr>
                                  <w:r w:rsidRPr="003877CD">
                                    <w:rPr>
                                      <w:rFonts w:asciiTheme="majorBidi" w:hAnsiTheme="majorBidi" w:cstheme="majorBidi"/>
                                      <w:sz w:val="24"/>
                                      <w:szCs w:val="24"/>
                                    </w:rPr>
                                    <w:t>Daerah penerimaan 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138.5pt;margin-top:9.65pt;width:72.8pt;height:5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" fillcolor="white [3201]" strokecolor="white [3212]" strokeweight=".5pt">
                      <v:path arrowok="t"/>
                      <v:textbox>
                        <w:txbxContent>
                          <w:p w:rsidR="009E23F0" w:rsidRPr="003877CD" w:rsidRDefault="009E23F0" w:rsidP="002F5078">
                            <w:pPr>
                              <w:jc w:val="center"/>
                              <w:rPr>
                                <w:rFonts w:asciiTheme="majorBidi" w:hAnsiTheme="majorBidi" w:cstheme="majorBidi"/>
                                <w:sz w:val="24"/>
                                <w:szCs w:val="24"/>
                              </w:rPr>
                            </w:pPr>
                            <w:r w:rsidRPr="003877CD">
                              <w:rPr>
                                <w:rFonts w:asciiTheme="majorBidi" w:hAnsiTheme="majorBidi" w:cstheme="majorBidi"/>
                                <w:sz w:val="24"/>
                                <w:szCs w:val="24"/>
                              </w:rPr>
                              <w:t>Daerah penerimaan Ho</w:t>
                            </w:r>
                          </w:p>
                        </w:txbxContent>
                      </v:textbox>
                    </v:shape>
                  </w:pict>
                </mc:Fallback>
              </mc:AlternateContent>
            </w:r>
          </w:p>
          <w:p w:rsidR="002F5078" w:rsidRPr="001A2147" w:rsidRDefault="002F5078" w:rsidP="00320044">
            <w:pPr>
              <w:spacing w:line="360" w:lineRule="auto"/>
              <w:jc w:val="center"/>
              <w:rPr>
                <w:rFonts w:ascii="Times New Roman" w:hAnsi="Times New Roman" w:cs="Times New Roman"/>
                <w:sz w:val="24"/>
                <w:szCs w:val="24"/>
              </w:rPr>
            </w:pPr>
          </w:p>
          <w:p w:rsidR="002F5078" w:rsidRPr="001A2147" w:rsidRDefault="002F5078" w:rsidP="0032004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62848" behindDoc="0" locked="0" layoutInCell="1" allowOverlap="1" wp14:anchorId="33C1C6AE" wp14:editId="2BEFCAA4">
                      <wp:simplePos x="0" y="0"/>
                      <wp:positionH relativeFrom="column">
                        <wp:posOffset>1005839</wp:posOffset>
                      </wp:positionH>
                      <wp:positionV relativeFrom="paragraph">
                        <wp:posOffset>51435</wp:posOffset>
                      </wp:positionV>
                      <wp:extent cx="0" cy="586740"/>
                      <wp:effectExtent l="0" t="0" r="190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6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96FC39" id="Straight Connector 5"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9.2pt,4.05pt" to="79.2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" strokecolor="black [3040]">
                      <o:lock v:ext="edit" shapetype="f"/>
                    </v:line>
                  </w:pict>
                </mc:Fallback>
              </mc:AlternateContent>
            </w:r>
          </w:p>
          <w:p w:rsidR="002F5078" w:rsidRPr="001A2147" w:rsidRDefault="002F5078" w:rsidP="00320044">
            <w:pPr>
              <w:tabs>
                <w:tab w:val="left" w:pos="2567"/>
              </w:tabs>
              <w:spacing w:line="360" w:lineRule="auto"/>
              <w:rPr>
                <w:rFonts w:ascii="Times New Roman" w:hAnsi="Times New Roman" w:cs="Times New Roman"/>
                <w:sz w:val="24"/>
                <w:szCs w:val="24"/>
              </w:rPr>
            </w:pPr>
            <w:r w:rsidRPr="001A2147">
              <w:rPr>
                <w:rFonts w:ascii="Times New Roman" w:hAnsi="Times New Roman" w:cs="Times New Roman"/>
                <w:sz w:val="24"/>
                <w:szCs w:val="24"/>
              </w:rPr>
              <w:tab/>
            </w:r>
          </w:p>
          <w:p w:rsidR="002F5078" w:rsidRPr="001A2147" w:rsidRDefault="002F5078" w:rsidP="00320044">
            <w:pPr>
              <w:tabs>
                <w:tab w:val="left" w:pos="1675"/>
                <w:tab w:val="center" w:pos="3415"/>
              </w:tabs>
              <w:spacing w:line="360" w:lineRule="auto"/>
              <w:rPr>
                <w:rFonts w:ascii="Times New Roman" w:hAnsi="Times New Roman" w:cs="Times New Roman"/>
                <w:sz w:val="24"/>
                <w:szCs w:val="24"/>
              </w:rPr>
            </w:pPr>
            <w:r w:rsidRPr="001A2147">
              <w:rPr>
                <w:rFonts w:ascii="Times New Roman" w:hAnsi="Times New Roman" w:cs="Times New Roman"/>
                <w:sz w:val="24"/>
                <w:szCs w:val="24"/>
              </w:rPr>
              <w:tab/>
            </w:r>
            <w:r w:rsidRPr="001A2147">
              <w:rPr>
                <w:rFonts w:ascii="Times New Roman" w:hAnsi="Times New Roman" w:cs="Times New Roman"/>
                <w:sz w:val="24"/>
                <w:szCs w:val="24"/>
              </w:rPr>
              <w:tab/>
            </w:r>
            <w:bookmarkStart w:id="0" w:name="_GoBack"/>
            <w:bookmarkEnd w:id="0"/>
          </w:p>
          <w:p w:rsidR="002F5078" w:rsidRPr="001A2147" w:rsidRDefault="002F5078" w:rsidP="00320044">
            <w:pPr>
              <w:spacing w:line="360" w:lineRule="auto"/>
              <w:jc w:val="center"/>
              <w:rPr>
                <w:rFonts w:ascii="Times New Roman" w:hAnsi="Times New Roman" w:cs="Times New Roman"/>
                <w:sz w:val="24"/>
                <w:szCs w:val="24"/>
              </w:rPr>
            </w:pPr>
          </w:p>
          <w:p w:rsidR="002F5078" w:rsidRPr="002811E5" w:rsidRDefault="002F5078" w:rsidP="00320044">
            <w:pPr>
              <w:pStyle w:val="ListParagraph"/>
              <w:spacing w:line="360" w:lineRule="auto"/>
              <w:ind w:left="0"/>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    -</w:t>
            </w:r>
            <w:r w:rsidR="00082BE3">
              <w:rPr>
                <w:rFonts w:ascii="Times New Roman" w:hAnsi="Times New Roman" w:cs="Times New Roman"/>
                <w:sz w:val="24"/>
                <w:szCs w:val="24"/>
                <w:lang w:val="id-ID"/>
              </w:rPr>
              <w:t xml:space="preserve"> 23,441</w:t>
            </w:r>
            <w:r w:rsidR="006E680B">
              <w:rPr>
                <w:rFonts w:ascii="Times New Roman" w:hAnsi="Times New Roman" w:cs="Times New Roman"/>
                <w:sz w:val="24"/>
                <w:szCs w:val="24"/>
                <w:lang w:val="id-ID"/>
              </w:rPr>
              <w:t xml:space="preserve">                   </w:t>
            </w:r>
            <w:r w:rsidRPr="001A2147">
              <w:rPr>
                <w:rFonts w:ascii="Times New Roman" w:hAnsi="Times New Roman" w:cs="Times New Roman"/>
                <w:sz w:val="24"/>
                <w:szCs w:val="24"/>
                <w:lang w:val="id-ID"/>
              </w:rPr>
              <w:t xml:space="preserve"> </w:t>
            </w:r>
            <w:r w:rsidR="002811E5">
              <w:rPr>
                <w:rFonts w:ascii="Times New Roman" w:hAnsi="Times New Roman" w:cs="Times New Roman"/>
                <w:sz w:val="24"/>
                <w:szCs w:val="24"/>
                <w:lang w:val="id-ID"/>
              </w:rPr>
              <w:t>-2,00404</w:t>
            </w:r>
            <w:r w:rsidRPr="001A2147">
              <w:rPr>
                <w:rFonts w:ascii="Times New Roman" w:hAnsi="Times New Roman" w:cs="Times New Roman"/>
                <w:sz w:val="24"/>
                <w:szCs w:val="24"/>
                <w:lang w:val="id-ID"/>
              </w:rPr>
              <w:t xml:space="preserve">         0       2,</w:t>
            </w:r>
            <w:r w:rsidR="002811E5">
              <w:rPr>
                <w:rFonts w:ascii="Times New Roman" w:hAnsi="Times New Roman" w:cs="Times New Roman"/>
                <w:sz w:val="24"/>
                <w:szCs w:val="24"/>
              </w:rPr>
              <w:t>0</w:t>
            </w:r>
            <w:r w:rsidR="002811E5" w:rsidRPr="002811E5">
              <w:rPr>
                <w:rFonts w:ascii="Times New Roman" w:hAnsi="Times New Roman" w:cs="Times New Roman"/>
                <w:sz w:val="24"/>
                <w:szCs w:val="24"/>
              </w:rPr>
              <w:t>0</w:t>
            </w:r>
            <w:r w:rsidR="002811E5">
              <w:rPr>
                <w:rFonts w:ascii="Times New Roman" w:hAnsi="Times New Roman" w:cs="Times New Roman"/>
                <w:sz w:val="24"/>
                <w:szCs w:val="24"/>
                <w:lang w:val="id-ID"/>
              </w:rPr>
              <w:t>4</w:t>
            </w:r>
            <w:r w:rsidR="002811E5" w:rsidRPr="002811E5">
              <w:rPr>
                <w:rFonts w:ascii="Times New Roman" w:hAnsi="Times New Roman" w:cs="Times New Roman"/>
                <w:sz w:val="24"/>
                <w:szCs w:val="24"/>
                <w:lang w:val="id-ID"/>
              </w:rPr>
              <w:t>0</w:t>
            </w:r>
            <w:r w:rsidR="002811E5">
              <w:rPr>
                <w:rFonts w:ascii="Times New Roman" w:hAnsi="Times New Roman" w:cs="Times New Roman"/>
                <w:sz w:val="24"/>
                <w:szCs w:val="24"/>
                <w:lang w:val="id-ID"/>
              </w:rPr>
              <w:t>4</w:t>
            </w:r>
          </w:p>
        </w:tc>
      </w:tr>
    </w:tbl>
    <w:p w:rsidR="002811E5" w:rsidRDefault="002811E5" w:rsidP="00320044">
      <w:pPr>
        <w:spacing w:line="360" w:lineRule="auto"/>
        <w:jc w:val="both"/>
        <w:rPr>
          <w:rFonts w:ascii="Times New Roman" w:hAnsi="Times New Roman" w:cs="Times New Roman"/>
          <w:sz w:val="24"/>
          <w:szCs w:val="24"/>
        </w:rPr>
      </w:pPr>
    </w:p>
    <w:p w:rsidR="002F5078" w:rsidRPr="001A2147" w:rsidRDefault="002F5078" w:rsidP="00320044">
      <w:pPr>
        <w:spacing w:line="360" w:lineRule="auto"/>
        <w:ind w:left="720"/>
        <w:jc w:val="both"/>
        <w:rPr>
          <w:rFonts w:ascii="Times New Roman" w:hAnsi="Times New Roman" w:cs="Times New Roman"/>
          <w:sz w:val="24"/>
          <w:szCs w:val="24"/>
        </w:rPr>
      </w:pPr>
      <w:r w:rsidRPr="001A2147">
        <w:rPr>
          <w:rFonts w:ascii="Times New Roman" w:hAnsi="Times New Roman" w:cs="Times New Roman"/>
          <w:sz w:val="24"/>
          <w:szCs w:val="24"/>
        </w:rPr>
        <w:t>3. Berdasarkan nilai probabilitas</w:t>
      </w:r>
    </w:p>
    <w:p w:rsidR="002F5078" w:rsidRPr="001A2147" w:rsidRDefault="002F5078" w:rsidP="00320044">
      <w:pPr>
        <w:pStyle w:val="ListParagraph"/>
        <w:spacing w:line="360" w:lineRule="auto"/>
        <w:ind w:left="1080"/>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Jika sig </w:t>
      </w:r>
      <m:oMath>
        <m:r>
          <w:rPr>
            <w:rFonts w:ascii="Cambria Math" w:hAnsi="Cambria Math" w:cs="Times New Roman"/>
            <w:sz w:val="24"/>
            <w:szCs w:val="24"/>
            <w:lang w:val="id-ID"/>
          </w:rPr>
          <m:t>&gt;</m:t>
        </m:r>
      </m:oMath>
      <w:r w:rsidRPr="001A2147">
        <w:rPr>
          <w:rFonts w:ascii="Times New Roman" w:hAnsi="Times New Roman" w:cs="Times New Roman"/>
          <w:sz w:val="24"/>
          <w:szCs w:val="24"/>
          <w:lang w:val="id-ID"/>
        </w:rPr>
        <w:t xml:space="preserve"> 0,05/2 maka Ho diterima. </w:t>
      </w:r>
    </w:p>
    <w:p w:rsidR="002F5078" w:rsidRPr="001A2147" w:rsidRDefault="002F5078" w:rsidP="00320044">
      <w:pPr>
        <w:pStyle w:val="ListParagraph"/>
        <w:spacing w:line="360" w:lineRule="auto"/>
        <w:ind w:left="1080"/>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Jika sig </w:t>
      </w:r>
      <w:r w:rsidR="007F01EF">
        <w:rPr>
          <w:rFonts w:ascii="Times New Roman" w:hAnsi="Times New Roman" w:cs="Times New Roman"/>
          <w:sz w:val="24"/>
          <w:szCs w:val="24"/>
          <w:lang w:val="id-ID"/>
        </w:rPr>
        <w:t>&lt;</w:t>
      </w:r>
      <w:r w:rsidRPr="001A2147">
        <w:rPr>
          <w:rFonts w:ascii="Times New Roman" w:hAnsi="Times New Roman" w:cs="Times New Roman"/>
          <w:sz w:val="24"/>
          <w:szCs w:val="24"/>
          <w:lang w:val="id-ID"/>
        </w:rPr>
        <w:t xml:space="preserve"> 0,05/2 maka Ho ditolak.</w:t>
      </w:r>
    </w:p>
    <w:p w:rsidR="002F5078" w:rsidRPr="001A2147" w:rsidRDefault="002F5078" w:rsidP="00320044">
      <w:pPr>
        <w:pStyle w:val="ListParagraph"/>
        <w:spacing w:line="360" w:lineRule="auto"/>
        <w:ind w:left="1080"/>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Dimana nilai-nilainya sebagai berikut:</w:t>
      </w:r>
    </w:p>
    <w:p w:rsidR="002F5078" w:rsidRPr="001A2147" w:rsidRDefault="002F5078" w:rsidP="00320044">
      <w:pPr>
        <w:pStyle w:val="ListParagraph"/>
        <w:numPr>
          <w:ilvl w:val="0"/>
          <w:numId w:val="7"/>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Dari tabel </w:t>
      </w:r>
      <w:r w:rsidR="007D301C">
        <w:rPr>
          <w:rFonts w:ascii="Times New Roman" w:hAnsi="Times New Roman" w:cs="Times New Roman"/>
          <w:i/>
          <w:iCs/>
          <w:sz w:val="24"/>
          <w:szCs w:val="24"/>
          <w:lang w:val="id-ID"/>
        </w:rPr>
        <w:t>independent</w:t>
      </w:r>
      <w:r w:rsidRPr="001A2147">
        <w:rPr>
          <w:rFonts w:ascii="Times New Roman" w:hAnsi="Times New Roman" w:cs="Times New Roman"/>
          <w:i/>
          <w:iCs/>
          <w:sz w:val="24"/>
          <w:szCs w:val="24"/>
          <w:lang w:val="id-ID"/>
        </w:rPr>
        <w:t xml:space="preserve"> sample t test </w:t>
      </w:r>
      <w:r w:rsidRPr="001A2147">
        <w:rPr>
          <w:rFonts w:ascii="Times New Roman" w:hAnsi="Times New Roman" w:cs="Times New Roman"/>
          <w:sz w:val="24"/>
          <w:szCs w:val="24"/>
          <w:lang w:val="id-ID"/>
        </w:rPr>
        <w:t>diperoleh nilai probabilitas (sig) = 0,000 dengan nilai taraf signifikan (</w:t>
      </w:r>
      <w:r w:rsidRPr="001A2147">
        <w:rPr>
          <w:rFonts w:ascii="Times New Roman" w:hAnsi="Times New Roman" w:cs="Times New Roman"/>
          <w:sz w:val="24"/>
          <w:szCs w:val="24"/>
          <w:lang w:val="id-ID"/>
        </w:rPr>
        <w:sym w:font="Symbol" w:char="F061"/>
      </w:r>
      <w:r w:rsidRPr="001A2147">
        <w:rPr>
          <w:rFonts w:ascii="Times New Roman" w:hAnsi="Times New Roman" w:cs="Times New Roman"/>
          <w:sz w:val="24"/>
          <w:szCs w:val="24"/>
          <w:lang w:val="id-ID"/>
        </w:rPr>
        <w:t>) 0,05/2= 0,025.</w:t>
      </w:r>
    </w:p>
    <w:p w:rsidR="002F5078" w:rsidRPr="001A2147" w:rsidRDefault="002F5078" w:rsidP="00320044">
      <w:pPr>
        <w:pStyle w:val="ListParagraph"/>
        <w:numPr>
          <w:ilvl w:val="0"/>
          <w:numId w:val="7"/>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 xml:space="preserve">Dapat diketahui bahwa sig </w:t>
      </w:r>
      <w:r w:rsidR="007F01EF">
        <w:rPr>
          <w:rFonts w:ascii="Times New Roman" w:hAnsi="Times New Roman" w:cs="Times New Roman"/>
          <w:sz w:val="24"/>
          <w:szCs w:val="24"/>
          <w:lang w:val="id-ID"/>
        </w:rPr>
        <w:t>&lt;</w:t>
      </w:r>
      <w:r w:rsidRPr="001A2147">
        <w:rPr>
          <w:rFonts w:ascii="Times New Roman" w:hAnsi="Times New Roman" w:cs="Times New Roman"/>
          <w:sz w:val="24"/>
          <w:szCs w:val="24"/>
          <w:lang w:val="id-ID"/>
        </w:rPr>
        <w:t xml:space="preserve"> 0,05/2= 0,025 atau 0,000 </w:t>
      </w:r>
      <w:r w:rsidR="007F01EF">
        <w:rPr>
          <w:rFonts w:ascii="Times New Roman" w:hAnsi="Times New Roman" w:cs="Times New Roman"/>
          <w:sz w:val="24"/>
          <w:szCs w:val="24"/>
          <w:lang w:val="id-ID"/>
        </w:rPr>
        <w:t>&lt;</w:t>
      </w:r>
      <w:r w:rsidRPr="001A2147">
        <w:rPr>
          <w:rFonts w:ascii="Times New Roman" w:hAnsi="Times New Roman" w:cs="Times New Roman"/>
          <w:sz w:val="24"/>
          <w:szCs w:val="24"/>
          <w:lang w:val="id-ID"/>
        </w:rPr>
        <w:t xml:space="preserve"> 0,025. maka Ho ditolak.</w:t>
      </w:r>
    </w:p>
    <w:p w:rsidR="007F01EF" w:rsidRDefault="002F5078" w:rsidP="00320044">
      <w:pPr>
        <w:pStyle w:val="ListParagraph"/>
        <w:numPr>
          <w:ilvl w:val="0"/>
          <w:numId w:val="7"/>
        </w:numPr>
        <w:spacing w:line="360" w:lineRule="auto"/>
        <w:jc w:val="both"/>
        <w:rPr>
          <w:rFonts w:ascii="Times New Roman" w:hAnsi="Times New Roman" w:cs="Times New Roman"/>
          <w:sz w:val="24"/>
          <w:szCs w:val="24"/>
          <w:lang w:val="id-ID"/>
        </w:rPr>
      </w:pPr>
      <w:r w:rsidRPr="001A2147">
        <w:rPr>
          <w:rFonts w:ascii="Times New Roman" w:hAnsi="Times New Roman" w:cs="Times New Roman"/>
          <w:sz w:val="24"/>
          <w:szCs w:val="24"/>
          <w:lang w:val="id-ID"/>
        </w:rPr>
        <w:t>Keputusannya:</w:t>
      </w:r>
      <w:r w:rsidR="00314EA7">
        <w:rPr>
          <w:rFonts w:ascii="Times New Roman" w:hAnsi="Times New Roman" w:cs="Times New Roman"/>
          <w:sz w:val="24"/>
          <w:szCs w:val="24"/>
          <w:lang w:val="id-ID"/>
        </w:rPr>
        <w:t xml:space="preserve"> </w:t>
      </w:r>
      <w:proofErr w:type="spellStart"/>
      <w:r w:rsidRPr="00314EA7">
        <w:rPr>
          <w:rFonts w:ascii="Times New Roman" w:hAnsi="Times New Roman" w:cs="Times New Roman"/>
          <w:sz w:val="24"/>
          <w:szCs w:val="24"/>
        </w:rPr>
        <w:t>Terdapat</w:t>
      </w:r>
      <w:proofErr w:type="spellEnd"/>
      <w:r w:rsidRPr="00314EA7">
        <w:rPr>
          <w:rFonts w:ascii="Times New Roman" w:hAnsi="Times New Roman" w:cs="Times New Roman"/>
          <w:sz w:val="24"/>
          <w:szCs w:val="24"/>
        </w:rPr>
        <w:t xml:space="preserve"> </w:t>
      </w:r>
      <w:r w:rsidRPr="00314EA7">
        <w:rPr>
          <w:rFonts w:ascii="Times New Roman" w:hAnsi="Times New Roman" w:cs="Times New Roman"/>
          <w:sz w:val="24"/>
          <w:szCs w:val="24"/>
          <w:lang w:val="id-ID"/>
        </w:rPr>
        <w:t xml:space="preserve">perbedaan </w:t>
      </w:r>
      <w:r w:rsidR="006E680B" w:rsidRPr="00314EA7">
        <w:rPr>
          <w:rFonts w:ascii="Times New Roman" w:hAnsi="Times New Roman" w:cs="Times New Roman"/>
          <w:sz w:val="24"/>
          <w:szCs w:val="24"/>
          <w:lang w:val="id-ID"/>
        </w:rPr>
        <w:t>antara tingkat kolektabilitas BPR dan BPRS.</w:t>
      </w:r>
    </w:p>
    <w:p w:rsidR="001C2365" w:rsidRPr="00AA1EC3" w:rsidRDefault="001C2365" w:rsidP="00320044">
      <w:pPr>
        <w:spacing w:line="360" w:lineRule="auto"/>
        <w:jc w:val="both"/>
        <w:rPr>
          <w:rFonts w:ascii="Times New Roman" w:hAnsi="Times New Roman" w:cs="Times New Roman"/>
          <w:sz w:val="24"/>
          <w:szCs w:val="24"/>
        </w:rPr>
      </w:pPr>
    </w:p>
    <w:p w:rsidR="00524364" w:rsidRDefault="006F05DF" w:rsidP="00320044">
      <w:pPr>
        <w:pStyle w:val="ListParagraph"/>
        <w:numPr>
          <w:ilvl w:val="0"/>
          <w:numId w:val="8"/>
        </w:numPr>
        <w:spacing w:line="360" w:lineRule="auto"/>
        <w:jc w:val="both"/>
        <w:rPr>
          <w:rFonts w:ascii="Times New Roman" w:eastAsia="Times New Roman" w:hAnsi="Times New Roman" w:cs="Times New Roman"/>
          <w:b/>
          <w:bCs/>
          <w:sz w:val="24"/>
          <w:szCs w:val="24"/>
        </w:rPr>
      </w:pPr>
      <w:r w:rsidRPr="00524364">
        <w:rPr>
          <w:rFonts w:ascii="Times New Roman" w:eastAsia="Times New Roman" w:hAnsi="Times New Roman" w:cs="Times New Roman"/>
          <w:b/>
          <w:bCs/>
          <w:sz w:val="24"/>
          <w:szCs w:val="24"/>
        </w:rPr>
        <w:lastRenderedPageBreak/>
        <w:t xml:space="preserve"> </w:t>
      </w:r>
      <w:proofErr w:type="spellStart"/>
      <w:r w:rsidRPr="00524364">
        <w:rPr>
          <w:rFonts w:ascii="Times New Roman" w:eastAsia="Times New Roman" w:hAnsi="Times New Roman" w:cs="Times New Roman"/>
          <w:b/>
          <w:bCs/>
          <w:sz w:val="24"/>
          <w:szCs w:val="24"/>
        </w:rPr>
        <w:t>Analisis</w:t>
      </w:r>
      <w:proofErr w:type="spellEnd"/>
      <w:r w:rsidRPr="00524364">
        <w:rPr>
          <w:rFonts w:ascii="Times New Roman" w:eastAsia="Times New Roman" w:hAnsi="Times New Roman" w:cs="Times New Roman"/>
          <w:b/>
          <w:bCs/>
          <w:sz w:val="24"/>
          <w:szCs w:val="24"/>
        </w:rPr>
        <w:t xml:space="preserve"> </w:t>
      </w:r>
      <w:proofErr w:type="spellStart"/>
      <w:r w:rsidRPr="00524364">
        <w:rPr>
          <w:rFonts w:ascii="Times New Roman" w:eastAsia="Times New Roman" w:hAnsi="Times New Roman" w:cs="Times New Roman"/>
          <w:b/>
          <w:bCs/>
          <w:sz w:val="24"/>
          <w:szCs w:val="24"/>
        </w:rPr>
        <w:t>Hasil</w:t>
      </w:r>
      <w:proofErr w:type="spellEnd"/>
      <w:r w:rsidRPr="00524364">
        <w:rPr>
          <w:rFonts w:ascii="Times New Roman" w:eastAsia="Times New Roman" w:hAnsi="Times New Roman" w:cs="Times New Roman"/>
          <w:b/>
          <w:bCs/>
          <w:sz w:val="24"/>
          <w:szCs w:val="24"/>
        </w:rPr>
        <w:t xml:space="preserve"> </w:t>
      </w:r>
      <w:proofErr w:type="spellStart"/>
      <w:r w:rsidRPr="00524364">
        <w:rPr>
          <w:rFonts w:ascii="Times New Roman" w:eastAsia="Times New Roman" w:hAnsi="Times New Roman" w:cs="Times New Roman"/>
          <w:b/>
          <w:bCs/>
          <w:sz w:val="24"/>
          <w:szCs w:val="24"/>
        </w:rPr>
        <w:t>Penelitian</w:t>
      </w:r>
      <w:proofErr w:type="spellEnd"/>
    </w:p>
    <w:p w:rsidR="00524364" w:rsidRDefault="007F20A0" w:rsidP="00320044">
      <w:pPr>
        <w:pStyle w:val="ListParagraph"/>
        <w:spacing w:line="360" w:lineRule="auto"/>
        <w:ind w:left="360" w:firstLine="360"/>
        <w:jc w:val="both"/>
        <w:rPr>
          <w:rFonts w:ascii="Times New Roman" w:eastAsia="Times New Roman" w:hAnsi="Times New Roman" w:cs="Times New Roman"/>
          <w:sz w:val="24"/>
          <w:szCs w:val="24"/>
        </w:rPr>
      </w:pPr>
      <w:proofErr w:type="spellStart"/>
      <w:proofErr w:type="gramStart"/>
      <w:r w:rsidRPr="00524364">
        <w:rPr>
          <w:rFonts w:ascii="Times New Roman" w:eastAsia="Times New Roman" w:hAnsi="Times New Roman" w:cs="Times New Roman"/>
          <w:sz w:val="24"/>
          <w:szCs w:val="24"/>
        </w:rPr>
        <w:t>Berdasarkan</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hasil</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penelitian</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ini</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menunjukan</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bahwa</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terdapat</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perbedaan</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signifikan</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tingkat</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kolektibilitas</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golongan</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macet</w:t>
      </w:r>
      <w:proofErr w:type="spellEnd"/>
      <w:r w:rsidRPr="00524364">
        <w:rPr>
          <w:rFonts w:ascii="Times New Roman" w:eastAsia="Times New Roman" w:hAnsi="Times New Roman" w:cs="Times New Roman"/>
          <w:sz w:val="24"/>
          <w:szCs w:val="24"/>
        </w:rPr>
        <w:t xml:space="preserve"> </w:t>
      </w:r>
      <w:proofErr w:type="spellStart"/>
      <w:r w:rsidRPr="00524364">
        <w:rPr>
          <w:rFonts w:ascii="Times New Roman" w:eastAsia="Times New Roman" w:hAnsi="Times New Roman" w:cs="Times New Roman"/>
          <w:sz w:val="24"/>
          <w:szCs w:val="24"/>
        </w:rPr>
        <w:t>antara</w:t>
      </w:r>
      <w:proofErr w:type="spellEnd"/>
      <w:r w:rsidRPr="00524364">
        <w:rPr>
          <w:rFonts w:ascii="Times New Roman" w:eastAsia="Times New Roman" w:hAnsi="Times New Roman" w:cs="Times New Roman"/>
          <w:sz w:val="24"/>
          <w:szCs w:val="24"/>
        </w:rPr>
        <w:t xml:space="preserve"> BPR </w:t>
      </w:r>
      <w:proofErr w:type="spellStart"/>
      <w:r w:rsidRPr="00524364">
        <w:rPr>
          <w:rFonts w:ascii="Times New Roman" w:eastAsia="Times New Roman" w:hAnsi="Times New Roman" w:cs="Times New Roman"/>
          <w:sz w:val="24"/>
          <w:szCs w:val="24"/>
        </w:rPr>
        <w:t>dan</w:t>
      </w:r>
      <w:proofErr w:type="spellEnd"/>
      <w:r w:rsidRPr="00524364">
        <w:rPr>
          <w:rFonts w:ascii="Times New Roman" w:eastAsia="Times New Roman" w:hAnsi="Times New Roman" w:cs="Times New Roman"/>
          <w:sz w:val="24"/>
          <w:szCs w:val="24"/>
        </w:rPr>
        <w:t xml:space="preserve"> BPRS di Indonesia</w:t>
      </w:r>
      <w:r w:rsidR="00597201" w:rsidRPr="00524364">
        <w:rPr>
          <w:rFonts w:ascii="Times New Roman" w:eastAsia="Times New Roman" w:hAnsi="Times New Roman" w:cs="Times New Roman"/>
          <w:sz w:val="24"/>
          <w:szCs w:val="24"/>
        </w:rPr>
        <w:t>.</w:t>
      </w:r>
      <w:proofErr w:type="gramEnd"/>
      <w:r w:rsidR="00597201" w:rsidRPr="00524364">
        <w:rPr>
          <w:rFonts w:ascii="Times New Roman" w:eastAsia="Times New Roman" w:hAnsi="Times New Roman" w:cs="Times New Roman"/>
          <w:sz w:val="24"/>
          <w:szCs w:val="24"/>
        </w:rPr>
        <w:t xml:space="preserve"> R</w:t>
      </w:r>
      <w:r w:rsidRPr="00524364">
        <w:rPr>
          <w:rFonts w:ascii="Times New Roman" w:eastAsia="Times New Roman" w:hAnsi="Times New Roman" w:cs="Times New Roman"/>
          <w:sz w:val="24"/>
          <w:szCs w:val="24"/>
        </w:rPr>
        <w:t xml:space="preserve">ata-rata yang </w:t>
      </w:r>
      <w:proofErr w:type="spellStart"/>
      <w:r w:rsidRPr="00524364">
        <w:rPr>
          <w:rFonts w:ascii="Times New Roman" w:eastAsia="Times New Roman" w:hAnsi="Times New Roman" w:cs="Times New Roman"/>
          <w:sz w:val="24"/>
          <w:szCs w:val="24"/>
        </w:rPr>
        <w:t>dihasilkan</w:t>
      </w:r>
      <w:proofErr w:type="spellEnd"/>
      <w:r w:rsidRPr="00524364">
        <w:rPr>
          <w:rFonts w:ascii="Times New Roman" w:eastAsia="Times New Roman" w:hAnsi="Times New Roman" w:cs="Times New Roman"/>
          <w:sz w:val="24"/>
          <w:szCs w:val="24"/>
        </w:rPr>
        <w:t xml:space="preserve"> </w:t>
      </w:r>
      <w:proofErr w:type="spellStart"/>
      <w:proofErr w:type="gramStart"/>
      <w:r w:rsidRPr="00524364">
        <w:rPr>
          <w:rFonts w:ascii="Times New Roman" w:eastAsia="Times New Roman" w:hAnsi="Times New Roman" w:cs="Times New Roman"/>
          <w:sz w:val="24"/>
          <w:szCs w:val="24"/>
        </w:rPr>
        <w:t>sebesar</w:t>
      </w:r>
      <w:proofErr w:type="spellEnd"/>
      <w:r w:rsidRPr="00524364">
        <w:rPr>
          <w:rFonts w:ascii="Times New Roman" w:eastAsia="Times New Roman" w:hAnsi="Times New Roman" w:cs="Times New Roman"/>
          <w:sz w:val="24"/>
          <w:szCs w:val="24"/>
        </w:rPr>
        <w:t xml:space="preserve"> </w:t>
      </w:r>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pada</w:t>
      </w:r>
      <w:proofErr w:type="spellEnd"/>
      <w:proofErr w:type="gramEnd"/>
      <w:r w:rsidR="00082BE3">
        <w:rPr>
          <w:rFonts w:ascii="Times New Roman" w:eastAsia="Times New Roman" w:hAnsi="Times New Roman" w:cs="Times New Roman"/>
          <w:sz w:val="24"/>
          <w:szCs w:val="24"/>
          <w:lang w:val="id-ID"/>
        </w:rPr>
        <w:t xml:space="preserve"> </w:t>
      </w:r>
      <w:r w:rsidR="00082BE3">
        <w:rPr>
          <w:rFonts w:ascii="Times New Roman" w:hAnsi="Times New Roman" w:cs="Times New Roman"/>
          <w:bCs/>
          <w:sz w:val="24"/>
          <w:szCs w:val="24"/>
          <w:lang w:val="id-ID"/>
        </w:rPr>
        <w:t>2635,</w:t>
      </w:r>
      <w:r w:rsidR="00082BE3" w:rsidRPr="00125A12">
        <w:rPr>
          <w:rFonts w:ascii="Times New Roman" w:hAnsi="Times New Roman" w:cs="Times New Roman"/>
          <w:bCs/>
          <w:sz w:val="24"/>
          <w:szCs w:val="24"/>
          <w:lang w:val="id-ID"/>
        </w:rPr>
        <w:t>0</w:t>
      </w:r>
      <w:r w:rsidR="00082BE3">
        <w:rPr>
          <w:rFonts w:ascii="Times New Roman" w:hAnsi="Times New Roman" w:cs="Times New Roman"/>
          <w:bCs/>
          <w:sz w:val="24"/>
          <w:szCs w:val="24"/>
          <w:lang w:val="id-ID"/>
        </w:rPr>
        <w:t>4</w:t>
      </w:r>
      <w:r w:rsidR="00597201" w:rsidRPr="00524364">
        <w:rPr>
          <w:rFonts w:ascii="Times New Roman" w:eastAsia="Times New Roman" w:hAnsi="Times New Roman" w:cs="Times New Roman"/>
          <w:sz w:val="24"/>
          <w:szCs w:val="24"/>
        </w:rPr>
        <w:t xml:space="preserve"> BPR </w:t>
      </w:r>
      <w:proofErr w:type="spellStart"/>
      <w:r w:rsidR="00597201" w:rsidRPr="00524364">
        <w:rPr>
          <w:rFonts w:ascii="Times New Roman" w:eastAsia="Times New Roman" w:hAnsi="Times New Roman" w:cs="Times New Roman"/>
          <w:sz w:val="24"/>
          <w:szCs w:val="24"/>
        </w:rPr>
        <w:t>dan</w:t>
      </w:r>
      <w:proofErr w:type="spellEnd"/>
      <w:r w:rsidR="00082BE3">
        <w:rPr>
          <w:rFonts w:ascii="Times New Roman" w:eastAsia="Times New Roman" w:hAnsi="Times New Roman" w:cs="Times New Roman"/>
          <w:sz w:val="24"/>
          <w:szCs w:val="24"/>
          <w:lang w:val="id-ID"/>
        </w:rPr>
        <w:t xml:space="preserve"> </w:t>
      </w:r>
      <w:r w:rsidR="00082BE3">
        <w:rPr>
          <w:rFonts w:ascii="Times New Roman" w:hAnsi="Times New Roman" w:cs="Times New Roman"/>
          <w:bCs/>
          <w:sz w:val="24"/>
          <w:szCs w:val="24"/>
          <w:lang w:val="id-ID"/>
        </w:rPr>
        <w:t>2635,</w:t>
      </w:r>
      <w:r w:rsidR="00082BE3" w:rsidRPr="00125A12">
        <w:rPr>
          <w:rFonts w:ascii="Times New Roman" w:hAnsi="Times New Roman" w:cs="Times New Roman"/>
          <w:bCs/>
          <w:sz w:val="24"/>
          <w:szCs w:val="24"/>
          <w:lang w:val="id-ID"/>
        </w:rPr>
        <w:t>0</w:t>
      </w:r>
      <w:r w:rsidR="00082BE3">
        <w:rPr>
          <w:rFonts w:ascii="Times New Roman" w:hAnsi="Times New Roman" w:cs="Times New Roman"/>
          <w:bCs/>
          <w:sz w:val="24"/>
          <w:szCs w:val="24"/>
          <w:lang w:val="id-ID"/>
        </w:rPr>
        <w:t>4</w:t>
      </w:r>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pada</w:t>
      </w:r>
      <w:proofErr w:type="spellEnd"/>
      <w:r w:rsidR="00597201" w:rsidRPr="00524364">
        <w:rPr>
          <w:rFonts w:ascii="Times New Roman" w:eastAsia="Times New Roman" w:hAnsi="Times New Roman" w:cs="Times New Roman"/>
          <w:sz w:val="24"/>
          <w:szCs w:val="24"/>
        </w:rPr>
        <w:t xml:space="preserve"> BPRS </w:t>
      </w:r>
      <w:proofErr w:type="spellStart"/>
      <w:r w:rsidR="00597201" w:rsidRPr="00524364">
        <w:rPr>
          <w:rFonts w:ascii="Times New Roman" w:eastAsia="Times New Roman" w:hAnsi="Times New Roman" w:cs="Times New Roman"/>
          <w:sz w:val="24"/>
          <w:szCs w:val="24"/>
        </w:rPr>
        <w:t>dan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tingkat</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signifikansi</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sebesar</w:t>
      </w:r>
      <w:proofErr w:type="spellEnd"/>
      <w:r w:rsidR="00597201" w:rsidRPr="00524364">
        <w:rPr>
          <w:rFonts w:ascii="Times New Roman" w:eastAsia="Times New Roman" w:hAnsi="Times New Roman" w:cs="Times New Roman"/>
          <w:sz w:val="24"/>
          <w:szCs w:val="24"/>
        </w:rPr>
        <w:t xml:space="preserve"> 0,000, </w:t>
      </w:r>
      <w:proofErr w:type="spellStart"/>
      <w:r w:rsidR="00597201" w:rsidRPr="00524364">
        <w:rPr>
          <w:rFonts w:ascii="Times New Roman" w:eastAsia="Times New Roman" w:hAnsi="Times New Roman" w:cs="Times New Roman"/>
          <w:sz w:val="24"/>
          <w:szCs w:val="24"/>
        </w:rPr>
        <w:t>dengan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demikian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dapat</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dinyatakan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bahwa</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tingkat</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kolektibilitas</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diantara</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keduanya</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memiliki</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jarak</w:t>
      </w:r>
      <w:proofErr w:type="spellEnd"/>
      <w:r w:rsidR="00597201" w:rsidRPr="00524364">
        <w:rPr>
          <w:rFonts w:ascii="Times New Roman" w:eastAsia="Times New Roman" w:hAnsi="Times New Roman" w:cs="Times New Roman"/>
          <w:sz w:val="24"/>
          <w:szCs w:val="24"/>
        </w:rPr>
        <w:t xml:space="preserve"> yang </w:t>
      </w:r>
      <w:proofErr w:type="spellStart"/>
      <w:r w:rsidR="00597201" w:rsidRPr="00524364">
        <w:rPr>
          <w:rFonts w:ascii="Times New Roman" w:eastAsia="Times New Roman" w:hAnsi="Times New Roman" w:cs="Times New Roman"/>
          <w:sz w:val="24"/>
          <w:szCs w:val="24"/>
        </w:rPr>
        <w:t>cukup</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jauh</w:t>
      </w:r>
      <w:proofErr w:type="spellEnd"/>
      <w:r w:rsidR="00597201" w:rsidRPr="00524364">
        <w:rPr>
          <w:rFonts w:ascii="Times New Roman" w:eastAsia="Times New Roman" w:hAnsi="Times New Roman" w:cs="Times New Roman"/>
          <w:sz w:val="24"/>
          <w:szCs w:val="24"/>
        </w:rPr>
        <w:t xml:space="preserve">. Hal </w:t>
      </w:r>
      <w:proofErr w:type="spellStart"/>
      <w:r w:rsidR="00597201" w:rsidRPr="00524364">
        <w:rPr>
          <w:rFonts w:ascii="Times New Roman" w:eastAsia="Times New Roman" w:hAnsi="Times New Roman" w:cs="Times New Roman"/>
          <w:sz w:val="24"/>
          <w:szCs w:val="24"/>
        </w:rPr>
        <w:t>ini</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sesuai</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dengan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penelitian</w:t>
      </w:r>
      <w:proofErr w:type="spellEnd"/>
      <w:r w:rsidR="00597201" w:rsidRPr="00524364">
        <w:rPr>
          <w:rFonts w:ascii="Times New Roman" w:eastAsia="Times New Roman" w:hAnsi="Times New Roman" w:cs="Times New Roman"/>
          <w:sz w:val="24"/>
          <w:szCs w:val="24"/>
        </w:rPr>
        <w:t xml:space="preserve"> yang </w:t>
      </w:r>
      <w:proofErr w:type="spellStart"/>
      <w:r w:rsidR="00597201" w:rsidRPr="00524364">
        <w:rPr>
          <w:rFonts w:ascii="Times New Roman" w:eastAsia="Times New Roman" w:hAnsi="Times New Roman" w:cs="Times New Roman"/>
          <w:sz w:val="24"/>
          <w:szCs w:val="24"/>
        </w:rPr>
        <w:t>dilakukan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oleh</w:t>
      </w:r>
      <w:proofErr w:type="spellEnd"/>
      <w:r w:rsidR="00597201" w:rsidRPr="00524364">
        <w:rPr>
          <w:rFonts w:ascii="Times New Roman" w:eastAsia="Times New Roman" w:hAnsi="Times New Roman" w:cs="Times New Roman"/>
          <w:sz w:val="24"/>
          <w:szCs w:val="24"/>
        </w:rPr>
        <w:t xml:space="preserve"> Kiki </w:t>
      </w:r>
      <w:proofErr w:type="spellStart"/>
      <w:r w:rsidR="00597201" w:rsidRPr="00524364">
        <w:rPr>
          <w:rFonts w:ascii="Times New Roman" w:eastAsia="Times New Roman" w:hAnsi="Times New Roman" w:cs="Times New Roman"/>
          <w:sz w:val="24"/>
          <w:szCs w:val="24"/>
        </w:rPr>
        <w:t>Humaeroh</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Tuzzahroh</w:t>
      </w:r>
      <w:proofErr w:type="spellEnd"/>
      <w:r w:rsidR="00597201" w:rsidRPr="00524364">
        <w:rPr>
          <w:rFonts w:ascii="Times New Roman" w:eastAsia="Times New Roman" w:hAnsi="Times New Roman" w:cs="Times New Roman"/>
          <w:sz w:val="24"/>
          <w:szCs w:val="24"/>
        </w:rPr>
        <w:t xml:space="preserve"> yang </w:t>
      </w:r>
      <w:proofErr w:type="spellStart"/>
      <w:r w:rsidR="00597201" w:rsidRPr="00524364">
        <w:rPr>
          <w:rFonts w:ascii="Times New Roman" w:eastAsia="Times New Roman" w:hAnsi="Times New Roman" w:cs="Times New Roman"/>
          <w:sz w:val="24"/>
          <w:szCs w:val="24"/>
        </w:rPr>
        <w:t>menghasilkan</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jumlah</w:t>
      </w:r>
      <w:proofErr w:type="spellEnd"/>
      <w:r w:rsidR="00597201" w:rsidRPr="00524364">
        <w:rPr>
          <w:rFonts w:ascii="Times New Roman" w:eastAsia="Times New Roman" w:hAnsi="Times New Roman" w:cs="Times New Roman"/>
          <w:sz w:val="24"/>
          <w:szCs w:val="24"/>
        </w:rPr>
        <w:t xml:space="preserve"> rata-rata </w:t>
      </w:r>
      <w:proofErr w:type="spellStart"/>
      <w:r w:rsidR="00597201" w:rsidRPr="00524364">
        <w:rPr>
          <w:rFonts w:ascii="Times New Roman" w:eastAsia="Times New Roman" w:hAnsi="Times New Roman" w:cs="Times New Roman"/>
          <w:sz w:val="24"/>
          <w:szCs w:val="24"/>
        </w:rPr>
        <w:t>tingkat</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kolektibilitas</w:t>
      </w:r>
      <w:proofErr w:type="spellEnd"/>
      <w:r w:rsidR="00597201" w:rsidRPr="00524364">
        <w:rPr>
          <w:rFonts w:ascii="Times New Roman" w:eastAsia="Times New Roman" w:hAnsi="Times New Roman" w:cs="Times New Roman"/>
          <w:sz w:val="24"/>
          <w:szCs w:val="24"/>
        </w:rPr>
        <w:t xml:space="preserve"> BPRS </w:t>
      </w:r>
      <w:proofErr w:type="spellStart"/>
      <w:r w:rsidR="00597201" w:rsidRPr="00524364">
        <w:rPr>
          <w:rFonts w:ascii="Times New Roman" w:eastAsia="Times New Roman" w:hAnsi="Times New Roman" w:cs="Times New Roman"/>
          <w:sz w:val="24"/>
          <w:szCs w:val="24"/>
        </w:rPr>
        <w:t>sebesar</w:t>
      </w:r>
      <w:proofErr w:type="spellEnd"/>
      <w:r w:rsidR="00597201" w:rsidRPr="00524364">
        <w:rPr>
          <w:rFonts w:ascii="Times New Roman" w:eastAsia="Times New Roman" w:hAnsi="Times New Roman" w:cs="Times New Roman"/>
          <w:sz w:val="24"/>
          <w:szCs w:val="24"/>
        </w:rPr>
        <w:t xml:space="preserve"> 3002 </w:t>
      </w:r>
      <w:proofErr w:type="spellStart"/>
      <w:r w:rsidR="00597201" w:rsidRPr="00524364">
        <w:rPr>
          <w:rFonts w:ascii="Times New Roman" w:eastAsia="Times New Roman" w:hAnsi="Times New Roman" w:cs="Times New Roman"/>
          <w:sz w:val="24"/>
          <w:szCs w:val="24"/>
        </w:rPr>
        <w:t>dan</w:t>
      </w:r>
      <w:proofErr w:type="spellEnd"/>
      <w:r w:rsidR="00597201" w:rsidRPr="00524364">
        <w:rPr>
          <w:rFonts w:ascii="Times New Roman" w:eastAsia="Times New Roman" w:hAnsi="Times New Roman" w:cs="Times New Roman"/>
          <w:sz w:val="24"/>
          <w:szCs w:val="24"/>
        </w:rPr>
        <w:t xml:space="preserve"> BPR </w:t>
      </w:r>
      <w:proofErr w:type="spellStart"/>
      <w:r w:rsidR="00597201" w:rsidRPr="00524364">
        <w:rPr>
          <w:rFonts w:ascii="Times New Roman" w:eastAsia="Times New Roman" w:hAnsi="Times New Roman" w:cs="Times New Roman"/>
          <w:sz w:val="24"/>
          <w:szCs w:val="24"/>
        </w:rPr>
        <w:t>sebesar</w:t>
      </w:r>
      <w:proofErr w:type="spellEnd"/>
      <w:r w:rsidR="00597201" w:rsidRPr="00524364">
        <w:rPr>
          <w:rFonts w:ascii="Times New Roman" w:eastAsia="Times New Roman" w:hAnsi="Times New Roman" w:cs="Times New Roman"/>
          <w:sz w:val="24"/>
          <w:szCs w:val="24"/>
        </w:rPr>
        <w:t xml:space="preserve"> 44219 </w:t>
      </w:r>
      <w:proofErr w:type="spellStart"/>
      <w:r w:rsidR="00597201" w:rsidRPr="00524364">
        <w:rPr>
          <w:rFonts w:ascii="Times New Roman" w:eastAsia="Times New Roman" w:hAnsi="Times New Roman" w:cs="Times New Roman"/>
          <w:sz w:val="24"/>
          <w:szCs w:val="24"/>
        </w:rPr>
        <w:t>pada</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Analisis</w:t>
      </w:r>
      <w:proofErr w:type="spellEnd"/>
      <w:r w:rsidR="00597201" w:rsidRPr="00524364">
        <w:rPr>
          <w:rFonts w:ascii="Times New Roman" w:eastAsia="Times New Roman" w:hAnsi="Times New Roman" w:cs="Times New Roman"/>
          <w:sz w:val="24"/>
          <w:szCs w:val="24"/>
        </w:rPr>
        <w:t xml:space="preserve"> </w:t>
      </w:r>
      <w:proofErr w:type="spellStart"/>
      <w:r w:rsidR="00597201" w:rsidRPr="00524364">
        <w:rPr>
          <w:rFonts w:ascii="Times New Roman" w:eastAsia="Times New Roman" w:hAnsi="Times New Roman" w:cs="Times New Roman"/>
          <w:sz w:val="24"/>
          <w:szCs w:val="24"/>
        </w:rPr>
        <w:t>Perbandingan</w:t>
      </w:r>
      <w:proofErr w:type="spellEnd"/>
      <w:r w:rsidR="00597201" w:rsidRPr="00524364">
        <w:rPr>
          <w:rFonts w:ascii="Times New Roman" w:eastAsia="Times New Roman" w:hAnsi="Times New Roman" w:cs="Times New Roman"/>
          <w:sz w:val="24"/>
          <w:szCs w:val="24"/>
        </w:rPr>
        <w:t xml:space="preserve"> Tingkat </w:t>
      </w:r>
      <w:proofErr w:type="spellStart"/>
      <w:r w:rsidR="00597201" w:rsidRPr="00524364">
        <w:rPr>
          <w:rFonts w:ascii="Times New Roman" w:eastAsia="Times New Roman" w:hAnsi="Times New Roman" w:cs="Times New Roman"/>
          <w:sz w:val="24"/>
          <w:szCs w:val="24"/>
        </w:rPr>
        <w:t>Kolektibilitas</w:t>
      </w:r>
      <w:proofErr w:type="spellEnd"/>
      <w:r w:rsidR="00597201" w:rsidRPr="00524364">
        <w:rPr>
          <w:rFonts w:ascii="Times New Roman" w:eastAsia="Times New Roman" w:hAnsi="Times New Roman" w:cs="Times New Roman"/>
          <w:sz w:val="24"/>
          <w:szCs w:val="24"/>
        </w:rPr>
        <w:t xml:space="preserve"> BPRS </w:t>
      </w:r>
      <w:proofErr w:type="spellStart"/>
      <w:r w:rsidR="00597201" w:rsidRPr="00524364">
        <w:rPr>
          <w:rFonts w:ascii="Times New Roman" w:eastAsia="Times New Roman" w:hAnsi="Times New Roman" w:cs="Times New Roman"/>
          <w:sz w:val="24"/>
          <w:szCs w:val="24"/>
        </w:rPr>
        <w:t>dan</w:t>
      </w:r>
      <w:proofErr w:type="spellEnd"/>
      <w:r w:rsidR="00597201" w:rsidRPr="00524364">
        <w:rPr>
          <w:rFonts w:ascii="Times New Roman" w:eastAsia="Times New Roman" w:hAnsi="Times New Roman" w:cs="Times New Roman"/>
          <w:sz w:val="24"/>
          <w:szCs w:val="24"/>
        </w:rPr>
        <w:t xml:space="preserve"> BPR di Indonesia </w:t>
      </w:r>
      <w:proofErr w:type="spellStart"/>
      <w:r w:rsidR="00597201" w:rsidRPr="00524364">
        <w:rPr>
          <w:rFonts w:ascii="Times New Roman" w:eastAsia="Times New Roman" w:hAnsi="Times New Roman" w:cs="Times New Roman"/>
          <w:sz w:val="24"/>
          <w:szCs w:val="24"/>
        </w:rPr>
        <w:t>Tahun</w:t>
      </w:r>
      <w:proofErr w:type="spellEnd"/>
      <w:r w:rsidR="00597201" w:rsidRPr="00524364">
        <w:rPr>
          <w:rFonts w:ascii="Times New Roman" w:eastAsia="Times New Roman" w:hAnsi="Times New Roman" w:cs="Times New Roman"/>
          <w:sz w:val="24"/>
          <w:szCs w:val="24"/>
        </w:rPr>
        <w:t xml:space="preserve"> 2011-2013</w:t>
      </w:r>
      <w:r w:rsidR="00E51038" w:rsidRPr="00524364">
        <w:rPr>
          <w:rFonts w:ascii="Times New Roman" w:eastAsia="Times New Roman" w:hAnsi="Times New Roman" w:cs="Times New Roman"/>
          <w:sz w:val="24"/>
          <w:szCs w:val="24"/>
        </w:rPr>
        <w:t>.</w:t>
      </w:r>
    </w:p>
    <w:p w:rsidR="000760E6" w:rsidRPr="00314EA7" w:rsidRDefault="00E51038" w:rsidP="00320044">
      <w:pPr>
        <w:pStyle w:val="ListParagraph"/>
        <w:spacing w:line="360" w:lineRule="auto"/>
        <w:ind w:left="360" w:firstLine="360"/>
        <w:jc w:val="both"/>
        <w:rPr>
          <w:rFonts w:ascii="Times New Roman" w:eastAsia="Times New Roman" w:hAnsi="Times New Roman" w:cs="Times New Roman"/>
          <w:b/>
          <w:bCs/>
          <w:sz w:val="24"/>
          <w:szCs w:val="24"/>
          <w:lang w:val="id-ID"/>
        </w:rPr>
      </w:pPr>
      <w:proofErr w:type="spellStart"/>
      <w:r>
        <w:rPr>
          <w:rFonts w:ascii="Times New Roman" w:eastAsia="Times New Roman" w:hAnsi="Times New Roman" w:cs="Times New Roman"/>
          <w:sz w:val="24"/>
          <w:szCs w:val="24"/>
        </w:rPr>
        <w:t>Berkaitan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kolektibilitas</w:t>
      </w:r>
      <w:proofErr w:type="spellEnd"/>
      <w:r>
        <w:rPr>
          <w:rFonts w:ascii="Times New Roman" w:eastAsia="Times New Roman" w:hAnsi="Times New Roman" w:cs="Times New Roman"/>
          <w:sz w:val="24"/>
          <w:szCs w:val="24"/>
        </w:rPr>
        <w:t xml:space="preserve"> </w:t>
      </w:r>
      <w:r w:rsidR="003E7433">
        <w:rPr>
          <w:rFonts w:ascii="Times New Roman" w:eastAsia="Times New Roman" w:hAnsi="Times New Roman" w:cs="Times New Roman"/>
          <w:sz w:val="24"/>
          <w:szCs w:val="24"/>
        </w:rPr>
        <w:t xml:space="preserve">yang </w:t>
      </w:r>
      <w:proofErr w:type="spellStart"/>
      <w:r w:rsidR="003E7433">
        <w:rPr>
          <w:rFonts w:ascii="Times New Roman" w:eastAsia="Times New Roman" w:hAnsi="Times New Roman" w:cs="Times New Roman"/>
          <w:sz w:val="24"/>
          <w:szCs w:val="24"/>
        </w:rPr>
        <w:t>begitu</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kentara</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diatas</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hal</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ini</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dapat</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beralasan</w:t>
      </w:r>
      <w:proofErr w:type="spellEnd"/>
      <w:r w:rsidR="003322E1">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karena</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secara</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komposisi</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aset</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jumlah</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aset</w:t>
      </w:r>
      <w:proofErr w:type="spellEnd"/>
      <w:r w:rsidR="003E7433">
        <w:rPr>
          <w:rFonts w:ascii="Times New Roman" w:eastAsia="Times New Roman" w:hAnsi="Times New Roman" w:cs="Times New Roman"/>
          <w:sz w:val="24"/>
          <w:szCs w:val="24"/>
        </w:rPr>
        <w:t xml:space="preserve"> BPR </w:t>
      </w:r>
      <w:proofErr w:type="spellStart"/>
      <w:r w:rsidR="003E7433">
        <w:rPr>
          <w:rFonts w:ascii="Times New Roman" w:eastAsia="Times New Roman" w:hAnsi="Times New Roman" w:cs="Times New Roman"/>
          <w:sz w:val="24"/>
          <w:szCs w:val="24"/>
        </w:rPr>
        <w:t>lebih</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besar</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dibandingkan</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dengan</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jumlah</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aset</w:t>
      </w:r>
      <w:proofErr w:type="spellEnd"/>
      <w:r w:rsidR="003E7433">
        <w:rPr>
          <w:rFonts w:ascii="Times New Roman" w:eastAsia="Times New Roman" w:hAnsi="Times New Roman" w:cs="Times New Roman"/>
          <w:sz w:val="24"/>
          <w:szCs w:val="24"/>
        </w:rPr>
        <w:t xml:space="preserve"> BPRS </w:t>
      </w:r>
      <w:proofErr w:type="spellStart"/>
      <w:r w:rsidR="003E7433">
        <w:rPr>
          <w:rFonts w:ascii="Times New Roman" w:eastAsia="Times New Roman" w:hAnsi="Times New Roman" w:cs="Times New Roman"/>
          <w:sz w:val="24"/>
          <w:szCs w:val="24"/>
        </w:rPr>
        <w:t>sebagaimana</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tercermin</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dalam</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Laporan</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Statistik</w:t>
      </w:r>
      <w:proofErr w:type="spellEnd"/>
      <w:r w:rsidR="003E7433">
        <w:rPr>
          <w:rFonts w:ascii="Times New Roman" w:eastAsia="Times New Roman" w:hAnsi="Times New Roman" w:cs="Times New Roman"/>
          <w:sz w:val="24"/>
          <w:szCs w:val="24"/>
        </w:rPr>
        <w:t xml:space="preserve"> </w:t>
      </w:r>
      <w:proofErr w:type="spellStart"/>
      <w:r w:rsidR="003E7433">
        <w:rPr>
          <w:rFonts w:ascii="Times New Roman" w:eastAsia="Times New Roman" w:hAnsi="Times New Roman" w:cs="Times New Roman"/>
          <w:sz w:val="24"/>
          <w:szCs w:val="24"/>
        </w:rPr>
        <w:t>Perbankan</w:t>
      </w:r>
      <w:proofErr w:type="spellEnd"/>
      <w:r w:rsidR="003E7433">
        <w:rPr>
          <w:rFonts w:ascii="Times New Roman" w:eastAsia="Times New Roman" w:hAnsi="Times New Roman" w:cs="Times New Roman"/>
          <w:sz w:val="24"/>
          <w:szCs w:val="24"/>
        </w:rPr>
        <w:t xml:space="preserve"> Indonesia yang </w:t>
      </w:r>
      <w:proofErr w:type="spellStart"/>
      <w:r w:rsidR="003E7433">
        <w:rPr>
          <w:rFonts w:ascii="Times New Roman" w:eastAsia="Times New Roman" w:hAnsi="Times New Roman" w:cs="Times New Roman"/>
          <w:sz w:val="24"/>
          <w:szCs w:val="24"/>
        </w:rPr>
        <w:t>menunjukan</w:t>
      </w:r>
      <w:proofErr w:type="spellEnd"/>
      <w:r w:rsidR="003E7433">
        <w:rPr>
          <w:rFonts w:ascii="Times New Roman" w:eastAsia="Times New Roman" w:hAnsi="Times New Roman" w:cs="Times New Roman"/>
          <w:sz w:val="24"/>
          <w:szCs w:val="24"/>
        </w:rPr>
        <w:t xml:space="preserve"> </w:t>
      </w:r>
      <w:r w:rsidR="003322E1">
        <w:rPr>
          <w:rFonts w:ascii="Times New Roman" w:eastAsia="Times New Roman" w:hAnsi="Times New Roman" w:cs="Times New Roman"/>
          <w:sz w:val="24"/>
          <w:szCs w:val="24"/>
        </w:rPr>
        <w:t xml:space="preserve">total </w:t>
      </w:r>
      <w:proofErr w:type="spellStart"/>
      <w:r w:rsidR="003322E1">
        <w:rPr>
          <w:rFonts w:ascii="Times New Roman" w:eastAsia="Times New Roman" w:hAnsi="Times New Roman" w:cs="Times New Roman"/>
          <w:sz w:val="24"/>
          <w:szCs w:val="24"/>
        </w:rPr>
        <w:t>aset</w:t>
      </w:r>
      <w:proofErr w:type="spellEnd"/>
      <w:r w:rsidR="003322E1">
        <w:rPr>
          <w:rFonts w:ascii="Times New Roman" w:eastAsia="Times New Roman" w:hAnsi="Times New Roman" w:cs="Times New Roman"/>
          <w:sz w:val="24"/>
          <w:szCs w:val="24"/>
        </w:rPr>
        <w:t xml:space="preserve"> BPR </w:t>
      </w:r>
      <w:proofErr w:type="spellStart"/>
      <w:r w:rsidR="003322E1">
        <w:rPr>
          <w:rFonts w:ascii="Times New Roman" w:eastAsia="Times New Roman" w:hAnsi="Times New Roman" w:cs="Times New Roman"/>
          <w:sz w:val="24"/>
          <w:szCs w:val="24"/>
        </w:rPr>
        <w:t>pada</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tahun</w:t>
      </w:r>
      <w:proofErr w:type="spellEnd"/>
      <w:r w:rsidR="003322E1">
        <w:rPr>
          <w:rFonts w:ascii="Times New Roman" w:eastAsia="Times New Roman" w:hAnsi="Times New Roman" w:cs="Times New Roman"/>
          <w:sz w:val="24"/>
          <w:szCs w:val="24"/>
        </w:rPr>
        <w:t xml:space="preserve"> 2014 </w:t>
      </w:r>
      <w:proofErr w:type="spellStart"/>
      <w:r w:rsidR="003322E1">
        <w:rPr>
          <w:rFonts w:ascii="Times New Roman" w:eastAsia="Times New Roman" w:hAnsi="Times New Roman" w:cs="Times New Roman"/>
          <w:sz w:val="24"/>
          <w:szCs w:val="24"/>
        </w:rPr>
        <w:t>sebesar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Rp</w:t>
      </w:r>
      <w:proofErr w:type="spellEnd"/>
      <w:r w:rsidR="003322E1">
        <w:rPr>
          <w:rFonts w:ascii="Times New Roman" w:eastAsia="Times New Roman" w:hAnsi="Times New Roman" w:cs="Times New Roman"/>
          <w:sz w:val="24"/>
          <w:szCs w:val="24"/>
        </w:rPr>
        <w:t xml:space="preserve"> 89.878 </w:t>
      </w:r>
      <w:proofErr w:type="spellStart"/>
      <w:r w:rsidR="003322E1">
        <w:rPr>
          <w:rFonts w:ascii="Times New Roman" w:eastAsia="Times New Roman" w:hAnsi="Times New Roman" w:cs="Times New Roman"/>
          <w:sz w:val="24"/>
          <w:szCs w:val="24"/>
        </w:rPr>
        <w:t>Miliar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tahun</w:t>
      </w:r>
      <w:proofErr w:type="spellEnd"/>
      <w:r w:rsidR="003322E1">
        <w:rPr>
          <w:rFonts w:ascii="Times New Roman" w:eastAsia="Times New Roman" w:hAnsi="Times New Roman" w:cs="Times New Roman"/>
          <w:sz w:val="24"/>
          <w:szCs w:val="24"/>
        </w:rPr>
        <w:t xml:space="preserve"> 2015 </w:t>
      </w:r>
      <w:proofErr w:type="spellStart"/>
      <w:r w:rsidR="003322E1">
        <w:rPr>
          <w:rFonts w:ascii="Times New Roman" w:eastAsia="Times New Roman" w:hAnsi="Times New Roman" w:cs="Times New Roman"/>
          <w:sz w:val="24"/>
          <w:szCs w:val="24"/>
        </w:rPr>
        <w:t>sebesar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Rp</w:t>
      </w:r>
      <w:proofErr w:type="spellEnd"/>
      <w:r w:rsidR="003322E1">
        <w:rPr>
          <w:rFonts w:ascii="Times New Roman" w:eastAsia="Times New Roman" w:hAnsi="Times New Roman" w:cs="Times New Roman"/>
          <w:sz w:val="24"/>
          <w:szCs w:val="24"/>
        </w:rPr>
        <w:t xml:space="preserve"> 101.713 </w:t>
      </w:r>
      <w:proofErr w:type="spellStart"/>
      <w:r w:rsidR="003322E1">
        <w:rPr>
          <w:rFonts w:ascii="Times New Roman" w:eastAsia="Times New Roman" w:hAnsi="Times New Roman" w:cs="Times New Roman"/>
          <w:sz w:val="24"/>
          <w:szCs w:val="24"/>
        </w:rPr>
        <w:t>Miliar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tahun</w:t>
      </w:r>
      <w:proofErr w:type="spellEnd"/>
      <w:r w:rsidR="003322E1">
        <w:rPr>
          <w:rFonts w:ascii="Times New Roman" w:eastAsia="Times New Roman" w:hAnsi="Times New Roman" w:cs="Times New Roman"/>
          <w:sz w:val="24"/>
          <w:szCs w:val="24"/>
        </w:rPr>
        <w:t xml:space="preserve"> 2016 </w:t>
      </w:r>
      <w:proofErr w:type="spellStart"/>
      <w:r w:rsidR="003322E1">
        <w:rPr>
          <w:rFonts w:ascii="Times New Roman" w:eastAsia="Times New Roman" w:hAnsi="Times New Roman" w:cs="Times New Roman"/>
          <w:sz w:val="24"/>
          <w:szCs w:val="24"/>
        </w:rPr>
        <w:t>sebesar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Rp</w:t>
      </w:r>
      <w:proofErr w:type="spellEnd"/>
      <w:r w:rsidR="003322E1">
        <w:rPr>
          <w:rFonts w:ascii="Times New Roman" w:eastAsia="Times New Roman" w:hAnsi="Times New Roman" w:cs="Times New Roman"/>
          <w:sz w:val="24"/>
          <w:szCs w:val="24"/>
        </w:rPr>
        <w:t xml:space="preserve"> 113.501 </w:t>
      </w:r>
      <w:proofErr w:type="spellStart"/>
      <w:r w:rsidR="003322E1">
        <w:rPr>
          <w:rFonts w:ascii="Times New Roman" w:eastAsia="Times New Roman" w:hAnsi="Times New Roman" w:cs="Times New Roman"/>
          <w:sz w:val="24"/>
          <w:szCs w:val="24"/>
        </w:rPr>
        <w:t>Miliar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sedangkan</w:t>
      </w:r>
      <w:proofErr w:type="spellEnd"/>
      <w:r w:rsidR="003322E1">
        <w:rPr>
          <w:rFonts w:ascii="Times New Roman" w:eastAsia="Times New Roman" w:hAnsi="Times New Roman" w:cs="Times New Roman"/>
          <w:sz w:val="24"/>
          <w:szCs w:val="24"/>
        </w:rPr>
        <w:t xml:space="preserve"> total </w:t>
      </w:r>
      <w:proofErr w:type="spellStart"/>
      <w:r w:rsidR="003322E1">
        <w:rPr>
          <w:rFonts w:ascii="Times New Roman" w:eastAsia="Times New Roman" w:hAnsi="Times New Roman" w:cs="Times New Roman"/>
          <w:sz w:val="24"/>
          <w:szCs w:val="24"/>
        </w:rPr>
        <w:t>aset</w:t>
      </w:r>
      <w:proofErr w:type="spellEnd"/>
      <w:r w:rsidR="003322E1">
        <w:rPr>
          <w:rFonts w:ascii="Times New Roman" w:eastAsia="Times New Roman" w:hAnsi="Times New Roman" w:cs="Times New Roman"/>
          <w:sz w:val="24"/>
          <w:szCs w:val="24"/>
        </w:rPr>
        <w:t xml:space="preserve"> BPRS </w:t>
      </w:r>
      <w:proofErr w:type="spellStart"/>
      <w:r w:rsidR="003322E1">
        <w:rPr>
          <w:rFonts w:ascii="Times New Roman" w:eastAsia="Times New Roman" w:hAnsi="Times New Roman" w:cs="Times New Roman"/>
          <w:sz w:val="24"/>
          <w:szCs w:val="24"/>
        </w:rPr>
        <w:t>pada</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tahun</w:t>
      </w:r>
      <w:proofErr w:type="spellEnd"/>
      <w:r w:rsidR="003322E1">
        <w:rPr>
          <w:rFonts w:ascii="Times New Roman" w:eastAsia="Times New Roman" w:hAnsi="Times New Roman" w:cs="Times New Roman"/>
          <w:sz w:val="24"/>
          <w:szCs w:val="24"/>
        </w:rPr>
        <w:t xml:space="preserve"> 2014 </w:t>
      </w:r>
      <w:proofErr w:type="spellStart"/>
      <w:r w:rsidR="003322E1">
        <w:rPr>
          <w:rFonts w:ascii="Times New Roman" w:eastAsia="Times New Roman" w:hAnsi="Times New Roman" w:cs="Times New Roman"/>
          <w:sz w:val="24"/>
          <w:szCs w:val="24"/>
        </w:rPr>
        <w:t>sebesar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Rp</w:t>
      </w:r>
      <w:proofErr w:type="spellEnd"/>
      <w:r w:rsidR="003322E1">
        <w:rPr>
          <w:rFonts w:ascii="Times New Roman" w:eastAsia="Times New Roman" w:hAnsi="Times New Roman" w:cs="Times New Roman"/>
          <w:sz w:val="24"/>
          <w:szCs w:val="24"/>
        </w:rPr>
        <w:t xml:space="preserve"> 6.573 </w:t>
      </w:r>
      <w:proofErr w:type="spellStart"/>
      <w:r w:rsidR="003322E1">
        <w:rPr>
          <w:rFonts w:ascii="Times New Roman" w:eastAsia="Times New Roman" w:hAnsi="Times New Roman" w:cs="Times New Roman"/>
          <w:sz w:val="24"/>
          <w:szCs w:val="24"/>
        </w:rPr>
        <w:t>Miliar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tahun</w:t>
      </w:r>
      <w:proofErr w:type="spellEnd"/>
      <w:r w:rsidR="003322E1">
        <w:rPr>
          <w:rFonts w:ascii="Times New Roman" w:eastAsia="Times New Roman" w:hAnsi="Times New Roman" w:cs="Times New Roman"/>
          <w:sz w:val="24"/>
          <w:szCs w:val="24"/>
        </w:rPr>
        <w:t xml:space="preserve"> 2015 </w:t>
      </w:r>
      <w:proofErr w:type="spellStart"/>
      <w:r w:rsidR="003322E1">
        <w:rPr>
          <w:rFonts w:ascii="Times New Roman" w:eastAsia="Times New Roman" w:hAnsi="Times New Roman" w:cs="Times New Roman"/>
          <w:sz w:val="24"/>
          <w:szCs w:val="24"/>
        </w:rPr>
        <w:t>sebesar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Rp</w:t>
      </w:r>
      <w:proofErr w:type="spellEnd"/>
      <w:r w:rsidR="003322E1">
        <w:rPr>
          <w:rFonts w:ascii="Times New Roman" w:eastAsia="Times New Roman" w:hAnsi="Times New Roman" w:cs="Times New Roman"/>
          <w:sz w:val="24"/>
          <w:szCs w:val="24"/>
        </w:rPr>
        <w:t xml:space="preserve"> 7.739 </w:t>
      </w:r>
      <w:proofErr w:type="spellStart"/>
      <w:r w:rsidR="003322E1">
        <w:rPr>
          <w:rFonts w:ascii="Times New Roman" w:eastAsia="Times New Roman" w:hAnsi="Times New Roman" w:cs="Times New Roman"/>
          <w:sz w:val="24"/>
          <w:szCs w:val="24"/>
        </w:rPr>
        <w:t>Miliar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tahun</w:t>
      </w:r>
      <w:proofErr w:type="spellEnd"/>
      <w:r w:rsidR="003322E1">
        <w:rPr>
          <w:rFonts w:ascii="Times New Roman" w:eastAsia="Times New Roman" w:hAnsi="Times New Roman" w:cs="Times New Roman"/>
          <w:sz w:val="24"/>
          <w:szCs w:val="24"/>
        </w:rPr>
        <w:t xml:space="preserve"> 2016 </w:t>
      </w:r>
      <w:proofErr w:type="spellStart"/>
      <w:r w:rsidR="003322E1">
        <w:rPr>
          <w:rFonts w:ascii="Times New Roman" w:eastAsia="Times New Roman" w:hAnsi="Times New Roman" w:cs="Times New Roman"/>
          <w:sz w:val="24"/>
          <w:szCs w:val="24"/>
        </w:rPr>
        <w:t>sebesar</w:t>
      </w:r>
      <w:proofErr w:type="spellEnd"/>
      <w:r w:rsidR="003322E1">
        <w:rPr>
          <w:rFonts w:ascii="Times New Roman" w:eastAsia="Times New Roman" w:hAnsi="Times New Roman" w:cs="Times New Roman"/>
          <w:sz w:val="24"/>
          <w:szCs w:val="24"/>
        </w:rPr>
        <w:t xml:space="preserve"> </w:t>
      </w:r>
      <w:proofErr w:type="spellStart"/>
      <w:r w:rsidR="003322E1">
        <w:rPr>
          <w:rFonts w:ascii="Times New Roman" w:eastAsia="Times New Roman" w:hAnsi="Times New Roman" w:cs="Times New Roman"/>
          <w:sz w:val="24"/>
          <w:szCs w:val="24"/>
        </w:rPr>
        <w:t>Rp</w:t>
      </w:r>
      <w:proofErr w:type="spellEnd"/>
      <w:r w:rsidR="003322E1">
        <w:rPr>
          <w:rFonts w:ascii="Times New Roman" w:eastAsia="Times New Roman" w:hAnsi="Times New Roman" w:cs="Times New Roman"/>
          <w:sz w:val="24"/>
          <w:szCs w:val="24"/>
        </w:rPr>
        <w:t xml:space="preserve"> 9.158 </w:t>
      </w:r>
      <w:proofErr w:type="spellStart"/>
      <w:r w:rsidR="003322E1">
        <w:rPr>
          <w:rFonts w:ascii="Times New Roman" w:eastAsia="Times New Roman" w:hAnsi="Times New Roman" w:cs="Times New Roman"/>
          <w:sz w:val="24"/>
          <w:szCs w:val="24"/>
        </w:rPr>
        <w:t>Miliar</w:t>
      </w:r>
      <w:proofErr w:type="spellEnd"/>
      <w:r w:rsidR="003322E1">
        <w:rPr>
          <w:rFonts w:ascii="Times New Roman" w:eastAsia="Times New Roman" w:hAnsi="Times New Roman" w:cs="Times New Roman"/>
          <w:sz w:val="24"/>
          <w:szCs w:val="24"/>
        </w:rPr>
        <w:t>.</w:t>
      </w:r>
      <w:r w:rsidR="003E7433">
        <w:rPr>
          <w:rFonts w:ascii="Times New Roman" w:eastAsia="Times New Roman" w:hAnsi="Times New Roman" w:cs="Times New Roman"/>
          <w:sz w:val="24"/>
          <w:szCs w:val="24"/>
        </w:rPr>
        <w:t xml:space="preserve"> </w:t>
      </w:r>
    </w:p>
    <w:sectPr w:rsidR="000760E6" w:rsidRPr="00314EA7" w:rsidSect="00462547">
      <w:headerReference w:type="default" r:id="rId10"/>
      <w:footerReference w:type="first" r:id="rId11"/>
      <w:pgSz w:w="10319" w:h="14571" w:code="13"/>
      <w:pgMar w:top="1701" w:right="1701" w:bottom="1701" w:left="2268" w:header="708" w:footer="708"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CF" w:rsidRDefault="006C74CF" w:rsidP="002804BF">
      <w:pPr>
        <w:spacing w:after="0" w:line="240" w:lineRule="auto"/>
      </w:pPr>
      <w:r>
        <w:separator/>
      </w:r>
    </w:p>
  </w:endnote>
  <w:endnote w:type="continuationSeparator" w:id="0">
    <w:p w:rsidR="006C74CF" w:rsidRDefault="006C74CF" w:rsidP="0028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75172"/>
      <w:docPartObj>
        <w:docPartGallery w:val="Page Numbers (Bottom of Page)"/>
        <w:docPartUnique/>
      </w:docPartObj>
    </w:sdtPr>
    <w:sdtEndPr>
      <w:rPr>
        <w:rFonts w:ascii="Times New Roman" w:hAnsi="Times New Roman" w:cs="Times New Roman"/>
        <w:noProof/>
        <w:sz w:val="24"/>
        <w:szCs w:val="24"/>
      </w:rPr>
    </w:sdtEndPr>
    <w:sdtContent>
      <w:p w:rsidR="009E23F0" w:rsidRPr="0096545D" w:rsidRDefault="009E23F0">
        <w:pPr>
          <w:pStyle w:val="Footer"/>
          <w:jc w:val="center"/>
          <w:rPr>
            <w:rFonts w:ascii="Times New Roman" w:hAnsi="Times New Roman" w:cs="Times New Roman"/>
            <w:sz w:val="24"/>
            <w:szCs w:val="24"/>
          </w:rPr>
        </w:pPr>
        <w:r w:rsidRPr="0096545D">
          <w:rPr>
            <w:rFonts w:ascii="Times New Roman" w:hAnsi="Times New Roman" w:cs="Times New Roman"/>
            <w:sz w:val="24"/>
            <w:szCs w:val="24"/>
          </w:rPr>
          <w:fldChar w:fldCharType="begin"/>
        </w:r>
        <w:r w:rsidRPr="0096545D">
          <w:rPr>
            <w:rFonts w:ascii="Times New Roman" w:hAnsi="Times New Roman" w:cs="Times New Roman"/>
            <w:sz w:val="24"/>
            <w:szCs w:val="24"/>
          </w:rPr>
          <w:instrText xml:space="preserve"> PAGE   \* MERGEFORMAT </w:instrText>
        </w:r>
        <w:r w:rsidRPr="0096545D">
          <w:rPr>
            <w:rFonts w:ascii="Times New Roman" w:hAnsi="Times New Roman" w:cs="Times New Roman"/>
            <w:sz w:val="24"/>
            <w:szCs w:val="24"/>
          </w:rPr>
          <w:fldChar w:fldCharType="separate"/>
        </w:r>
        <w:r w:rsidR="00462547">
          <w:rPr>
            <w:rFonts w:ascii="Times New Roman" w:hAnsi="Times New Roman" w:cs="Times New Roman"/>
            <w:noProof/>
            <w:sz w:val="24"/>
            <w:szCs w:val="24"/>
          </w:rPr>
          <w:t>65</w:t>
        </w:r>
        <w:r w:rsidRPr="0096545D">
          <w:rPr>
            <w:rFonts w:ascii="Times New Roman" w:hAnsi="Times New Roman" w:cs="Times New Roman"/>
            <w:noProof/>
            <w:sz w:val="24"/>
            <w:szCs w:val="24"/>
          </w:rPr>
          <w:fldChar w:fldCharType="end"/>
        </w:r>
      </w:p>
    </w:sdtContent>
  </w:sdt>
  <w:p w:rsidR="009E23F0" w:rsidRDefault="009E2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CF" w:rsidRDefault="006C74CF" w:rsidP="002804BF">
      <w:pPr>
        <w:spacing w:after="0" w:line="240" w:lineRule="auto"/>
      </w:pPr>
      <w:r>
        <w:separator/>
      </w:r>
    </w:p>
  </w:footnote>
  <w:footnote w:type="continuationSeparator" w:id="0">
    <w:p w:rsidR="006C74CF" w:rsidRDefault="006C74CF" w:rsidP="0028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472"/>
      <w:docPartObj>
        <w:docPartGallery w:val="Page Numbers (Top of Page)"/>
        <w:docPartUnique/>
      </w:docPartObj>
    </w:sdtPr>
    <w:sdtEndPr>
      <w:rPr>
        <w:rFonts w:asciiTheme="majorBidi" w:hAnsiTheme="majorBidi" w:cstheme="majorBidi"/>
        <w:noProof/>
        <w:sz w:val="24"/>
        <w:szCs w:val="24"/>
      </w:rPr>
    </w:sdtEndPr>
    <w:sdtContent>
      <w:p w:rsidR="009E23F0" w:rsidRPr="0096545D" w:rsidRDefault="009E23F0">
        <w:pPr>
          <w:pStyle w:val="Header"/>
          <w:jc w:val="right"/>
          <w:rPr>
            <w:rFonts w:asciiTheme="majorBidi" w:hAnsiTheme="majorBidi" w:cstheme="majorBidi"/>
            <w:sz w:val="24"/>
            <w:szCs w:val="24"/>
          </w:rPr>
        </w:pPr>
        <w:r w:rsidRPr="0096545D">
          <w:rPr>
            <w:rFonts w:asciiTheme="majorBidi" w:hAnsiTheme="majorBidi" w:cstheme="majorBidi"/>
            <w:sz w:val="24"/>
            <w:szCs w:val="24"/>
          </w:rPr>
          <w:fldChar w:fldCharType="begin"/>
        </w:r>
        <w:r w:rsidRPr="0096545D">
          <w:rPr>
            <w:rFonts w:asciiTheme="majorBidi" w:hAnsiTheme="majorBidi" w:cstheme="majorBidi"/>
            <w:sz w:val="24"/>
            <w:szCs w:val="24"/>
          </w:rPr>
          <w:instrText xml:space="preserve"> PAGE   \* MERGEFORMAT </w:instrText>
        </w:r>
        <w:r w:rsidRPr="0096545D">
          <w:rPr>
            <w:rFonts w:asciiTheme="majorBidi" w:hAnsiTheme="majorBidi" w:cstheme="majorBidi"/>
            <w:sz w:val="24"/>
            <w:szCs w:val="24"/>
          </w:rPr>
          <w:fldChar w:fldCharType="separate"/>
        </w:r>
        <w:r w:rsidR="00462547">
          <w:rPr>
            <w:rFonts w:asciiTheme="majorBidi" w:hAnsiTheme="majorBidi" w:cstheme="majorBidi"/>
            <w:noProof/>
            <w:sz w:val="24"/>
            <w:szCs w:val="24"/>
          </w:rPr>
          <w:t>83</w:t>
        </w:r>
        <w:r w:rsidRPr="0096545D">
          <w:rPr>
            <w:rFonts w:asciiTheme="majorBidi" w:hAnsiTheme="majorBidi" w:cstheme="majorBidi"/>
            <w:noProof/>
            <w:sz w:val="24"/>
            <w:szCs w:val="24"/>
          </w:rPr>
          <w:fldChar w:fldCharType="end"/>
        </w:r>
      </w:p>
    </w:sdtContent>
  </w:sdt>
  <w:p w:rsidR="009E23F0" w:rsidRDefault="009E2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5B78"/>
    <w:multiLevelType w:val="hybridMultilevel"/>
    <w:tmpl w:val="ABC085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1B33B9"/>
    <w:multiLevelType w:val="hybridMultilevel"/>
    <w:tmpl w:val="524CC8A6"/>
    <w:lvl w:ilvl="0" w:tplc="18CED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F42DAA"/>
    <w:multiLevelType w:val="hybridMultilevel"/>
    <w:tmpl w:val="6E320F54"/>
    <w:lvl w:ilvl="0" w:tplc="A322E0D2">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140371"/>
    <w:multiLevelType w:val="hybridMultilevel"/>
    <w:tmpl w:val="6B08766C"/>
    <w:lvl w:ilvl="0" w:tplc="B2AE406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504617"/>
    <w:multiLevelType w:val="hybridMultilevel"/>
    <w:tmpl w:val="4BD0E8D4"/>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37C77B54"/>
    <w:multiLevelType w:val="hybridMultilevel"/>
    <w:tmpl w:val="0E80B9A8"/>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A03F0"/>
    <w:multiLevelType w:val="hybridMultilevel"/>
    <w:tmpl w:val="9BA47BEC"/>
    <w:lvl w:ilvl="0" w:tplc="9DF6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1B7D39"/>
    <w:multiLevelType w:val="hybridMultilevel"/>
    <w:tmpl w:val="9E0004B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8AD52E5"/>
    <w:multiLevelType w:val="hybridMultilevel"/>
    <w:tmpl w:val="2A5EB872"/>
    <w:lvl w:ilvl="0" w:tplc="ACB060A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357AF"/>
    <w:multiLevelType w:val="hybridMultilevel"/>
    <w:tmpl w:val="B4780872"/>
    <w:lvl w:ilvl="0" w:tplc="F044D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190596"/>
    <w:multiLevelType w:val="hybridMultilevel"/>
    <w:tmpl w:val="D1506DAC"/>
    <w:lvl w:ilvl="0" w:tplc="FB1037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9"/>
  </w:num>
  <w:num w:numId="7">
    <w:abstractNumId w:val="4"/>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CC"/>
    <w:rsid w:val="000160FE"/>
    <w:rsid w:val="00026BFE"/>
    <w:rsid w:val="00043145"/>
    <w:rsid w:val="000734DE"/>
    <w:rsid w:val="000760E6"/>
    <w:rsid w:val="00082BE3"/>
    <w:rsid w:val="00087C6E"/>
    <w:rsid w:val="000A0242"/>
    <w:rsid w:val="000A0795"/>
    <w:rsid w:val="000A3404"/>
    <w:rsid w:val="000B3FAE"/>
    <w:rsid w:val="000F36F2"/>
    <w:rsid w:val="001050A7"/>
    <w:rsid w:val="00117BA0"/>
    <w:rsid w:val="00125A12"/>
    <w:rsid w:val="00141A82"/>
    <w:rsid w:val="001425C9"/>
    <w:rsid w:val="00165193"/>
    <w:rsid w:val="001720A4"/>
    <w:rsid w:val="00193A1E"/>
    <w:rsid w:val="00197C14"/>
    <w:rsid w:val="001C2365"/>
    <w:rsid w:val="001D15A8"/>
    <w:rsid w:val="001D5036"/>
    <w:rsid w:val="001E29B3"/>
    <w:rsid w:val="0023037A"/>
    <w:rsid w:val="00231DF1"/>
    <w:rsid w:val="00265086"/>
    <w:rsid w:val="002804BF"/>
    <w:rsid w:val="002811E5"/>
    <w:rsid w:val="002832D6"/>
    <w:rsid w:val="002C10A2"/>
    <w:rsid w:val="002E41CC"/>
    <w:rsid w:val="002F5078"/>
    <w:rsid w:val="00314EA7"/>
    <w:rsid w:val="00320044"/>
    <w:rsid w:val="003322E1"/>
    <w:rsid w:val="00355560"/>
    <w:rsid w:val="00364C5A"/>
    <w:rsid w:val="003676FA"/>
    <w:rsid w:val="00376DA4"/>
    <w:rsid w:val="00393F4A"/>
    <w:rsid w:val="003A2912"/>
    <w:rsid w:val="003E7433"/>
    <w:rsid w:val="0041049A"/>
    <w:rsid w:val="004205C5"/>
    <w:rsid w:val="00431194"/>
    <w:rsid w:val="00452AC3"/>
    <w:rsid w:val="00462547"/>
    <w:rsid w:val="0047723D"/>
    <w:rsid w:val="0048272F"/>
    <w:rsid w:val="004855F1"/>
    <w:rsid w:val="004A3384"/>
    <w:rsid w:val="004C1241"/>
    <w:rsid w:val="004D07A6"/>
    <w:rsid w:val="004D7B5A"/>
    <w:rsid w:val="004E626B"/>
    <w:rsid w:val="004F1F09"/>
    <w:rsid w:val="00501CA3"/>
    <w:rsid w:val="00503678"/>
    <w:rsid w:val="00520B82"/>
    <w:rsid w:val="00521CFF"/>
    <w:rsid w:val="00524364"/>
    <w:rsid w:val="00557EDE"/>
    <w:rsid w:val="00566C7D"/>
    <w:rsid w:val="00571556"/>
    <w:rsid w:val="0059343C"/>
    <w:rsid w:val="00597201"/>
    <w:rsid w:val="005A0477"/>
    <w:rsid w:val="005E557F"/>
    <w:rsid w:val="005F092B"/>
    <w:rsid w:val="00612282"/>
    <w:rsid w:val="00614090"/>
    <w:rsid w:val="00627BDD"/>
    <w:rsid w:val="00662A99"/>
    <w:rsid w:val="00671586"/>
    <w:rsid w:val="006A0D3C"/>
    <w:rsid w:val="006C74CF"/>
    <w:rsid w:val="006D332A"/>
    <w:rsid w:val="006E00F5"/>
    <w:rsid w:val="006E680B"/>
    <w:rsid w:val="006F05DF"/>
    <w:rsid w:val="00700E07"/>
    <w:rsid w:val="007125C6"/>
    <w:rsid w:val="007467FD"/>
    <w:rsid w:val="007B787F"/>
    <w:rsid w:val="007D2FBD"/>
    <w:rsid w:val="007D301C"/>
    <w:rsid w:val="007E1FE0"/>
    <w:rsid w:val="007F01EF"/>
    <w:rsid w:val="007F20A0"/>
    <w:rsid w:val="00800814"/>
    <w:rsid w:val="008112DC"/>
    <w:rsid w:val="00816E12"/>
    <w:rsid w:val="0082074A"/>
    <w:rsid w:val="008320A2"/>
    <w:rsid w:val="00860A2A"/>
    <w:rsid w:val="008A19BF"/>
    <w:rsid w:val="008B0097"/>
    <w:rsid w:val="008B6EB4"/>
    <w:rsid w:val="008C22F7"/>
    <w:rsid w:val="008C2591"/>
    <w:rsid w:val="008D1D12"/>
    <w:rsid w:val="008E1AB0"/>
    <w:rsid w:val="009028AB"/>
    <w:rsid w:val="009310BF"/>
    <w:rsid w:val="009326E2"/>
    <w:rsid w:val="009562D5"/>
    <w:rsid w:val="0096545D"/>
    <w:rsid w:val="00973BD5"/>
    <w:rsid w:val="00984527"/>
    <w:rsid w:val="009B0B04"/>
    <w:rsid w:val="009C24D5"/>
    <w:rsid w:val="009C3C10"/>
    <w:rsid w:val="009C3F62"/>
    <w:rsid w:val="009E124C"/>
    <w:rsid w:val="009E23F0"/>
    <w:rsid w:val="009F2B16"/>
    <w:rsid w:val="009F78C8"/>
    <w:rsid w:val="00A05332"/>
    <w:rsid w:val="00A26B76"/>
    <w:rsid w:val="00A45AED"/>
    <w:rsid w:val="00A674F7"/>
    <w:rsid w:val="00A80F87"/>
    <w:rsid w:val="00A8399A"/>
    <w:rsid w:val="00A87B34"/>
    <w:rsid w:val="00AA1EC3"/>
    <w:rsid w:val="00AD0317"/>
    <w:rsid w:val="00AD13A8"/>
    <w:rsid w:val="00AD7126"/>
    <w:rsid w:val="00AE307A"/>
    <w:rsid w:val="00AE6295"/>
    <w:rsid w:val="00B172AD"/>
    <w:rsid w:val="00B26AFE"/>
    <w:rsid w:val="00B56721"/>
    <w:rsid w:val="00B84CA0"/>
    <w:rsid w:val="00B960BB"/>
    <w:rsid w:val="00BF10FC"/>
    <w:rsid w:val="00C57C23"/>
    <w:rsid w:val="00CD6B6A"/>
    <w:rsid w:val="00D1553C"/>
    <w:rsid w:val="00D50113"/>
    <w:rsid w:val="00D83D0B"/>
    <w:rsid w:val="00DA193A"/>
    <w:rsid w:val="00DB0346"/>
    <w:rsid w:val="00DD3983"/>
    <w:rsid w:val="00DE5AE0"/>
    <w:rsid w:val="00DE717E"/>
    <w:rsid w:val="00E06CB5"/>
    <w:rsid w:val="00E25AE1"/>
    <w:rsid w:val="00E314A2"/>
    <w:rsid w:val="00E51038"/>
    <w:rsid w:val="00E55DBF"/>
    <w:rsid w:val="00E76C88"/>
    <w:rsid w:val="00E920A8"/>
    <w:rsid w:val="00EA2F24"/>
    <w:rsid w:val="00EA7F48"/>
    <w:rsid w:val="00F15952"/>
    <w:rsid w:val="00F30C3C"/>
    <w:rsid w:val="00F3189E"/>
    <w:rsid w:val="00F410DF"/>
    <w:rsid w:val="00F94E3D"/>
    <w:rsid w:val="00FA189D"/>
    <w:rsid w:val="00FB503A"/>
    <w:rsid w:val="00FD556A"/>
    <w:rsid w:val="00FE00B6"/>
    <w:rsid w:val="00FE125E"/>
    <w:rsid w:val="00FF7A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078"/>
    <w:pPr>
      <w:ind w:left="720"/>
      <w:contextualSpacing/>
    </w:pPr>
    <w:rPr>
      <w:lang w:val="en-US"/>
    </w:rPr>
  </w:style>
  <w:style w:type="paragraph" w:styleId="BalloonText">
    <w:name w:val="Balloon Text"/>
    <w:basedOn w:val="Normal"/>
    <w:link w:val="BalloonTextChar"/>
    <w:uiPriority w:val="99"/>
    <w:semiHidden/>
    <w:unhideWhenUsed/>
    <w:rsid w:val="002F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78"/>
    <w:rPr>
      <w:rFonts w:ascii="Tahoma" w:hAnsi="Tahoma" w:cs="Tahoma"/>
      <w:sz w:val="16"/>
      <w:szCs w:val="16"/>
    </w:rPr>
  </w:style>
  <w:style w:type="character" w:styleId="PlaceholderText">
    <w:name w:val="Placeholder Text"/>
    <w:basedOn w:val="DefaultParagraphFont"/>
    <w:uiPriority w:val="99"/>
    <w:semiHidden/>
    <w:rsid w:val="00816E12"/>
    <w:rPr>
      <w:color w:val="808080"/>
    </w:rPr>
  </w:style>
  <w:style w:type="paragraph" w:styleId="Header">
    <w:name w:val="header"/>
    <w:basedOn w:val="Normal"/>
    <w:link w:val="HeaderChar"/>
    <w:uiPriority w:val="99"/>
    <w:unhideWhenUsed/>
    <w:rsid w:val="00280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BF"/>
  </w:style>
  <w:style w:type="paragraph" w:styleId="Footer">
    <w:name w:val="footer"/>
    <w:basedOn w:val="Normal"/>
    <w:link w:val="FooterChar"/>
    <w:uiPriority w:val="99"/>
    <w:unhideWhenUsed/>
    <w:rsid w:val="00280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078"/>
    <w:pPr>
      <w:ind w:left="720"/>
      <w:contextualSpacing/>
    </w:pPr>
    <w:rPr>
      <w:lang w:val="en-US"/>
    </w:rPr>
  </w:style>
  <w:style w:type="paragraph" w:styleId="BalloonText">
    <w:name w:val="Balloon Text"/>
    <w:basedOn w:val="Normal"/>
    <w:link w:val="BalloonTextChar"/>
    <w:uiPriority w:val="99"/>
    <w:semiHidden/>
    <w:unhideWhenUsed/>
    <w:rsid w:val="002F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78"/>
    <w:rPr>
      <w:rFonts w:ascii="Tahoma" w:hAnsi="Tahoma" w:cs="Tahoma"/>
      <w:sz w:val="16"/>
      <w:szCs w:val="16"/>
    </w:rPr>
  </w:style>
  <w:style w:type="character" w:styleId="PlaceholderText">
    <w:name w:val="Placeholder Text"/>
    <w:basedOn w:val="DefaultParagraphFont"/>
    <w:uiPriority w:val="99"/>
    <w:semiHidden/>
    <w:rsid w:val="00816E12"/>
    <w:rPr>
      <w:color w:val="808080"/>
    </w:rPr>
  </w:style>
  <w:style w:type="paragraph" w:styleId="Header">
    <w:name w:val="header"/>
    <w:basedOn w:val="Normal"/>
    <w:link w:val="HeaderChar"/>
    <w:uiPriority w:val="99"/>
    <w:unhideWhenUsed/>
    <w:rsid w:val="00280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BF"/>
  </w:style>
  <w:style w:type="paragraph" w:styleId="Footer">
    <w:name w:val="footer"/>
    <w:basedOn w:val="Normal"/>
    <w:link w:val="FooterChar"/>
    <w:uiPriority w:val="99"/>
    <w:unhideWhenUsed/>
    <w:rsid w:val="00280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19</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2018-11-13T11:54:00Z</cp:lastPrinted>
  <dcterms:created xsi:type="dcterms:W3CDTF">2018-09-14T03:59:00Z</dcterms:created>
  <dcterms:modified xsi:type="dcterms:W3CDTF">2018-11-15T07:19:00Z</dcterms:modified>
</cp:coreProperties>
</file>