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FD" w:rsidRPr="00314D37" w:rsidRDefault="00314D37" w:rsidP="0011403B">
      <w:pPr>
        <w:bidi/>
        <w:spacing w:line="240" w:lineRule="auto"/>
        <w:jc w:val="center"/>
        <w:rPr>
          <w:rFonts w:ascii="Traditional Arabic" w:hAnsi="Traditional Arabic" w:cs="Traditional Arabic" w:hint="cs"/>
          <w:b/>
          <w:bCs/>
          <w:sz w:val="28"/>
          <w:szCs w:val="28"/>
          <w:rtl/>
        </w:rPr>
      </w:pPr>
      <w:r w:rsidRPr="00314D37">
        <w:rPr>
          <w:rFonts w:ascii="Traditional Arabic" w:hAnsi="Traditional Arabic" w:cs="Traditional Arabic" w:hint="cs"/>
          <w:b/>
          <w:bCs/>
          <w:sz w:val="28"/>
          <w:szCs w:val="28"/>
          <w:rtl/>
        </w:rPr>
        <w:t>ملخص البحث</w:t>
      </w:r>
    </w:p>
    <w:p w:rsidR="00314D37" w:rsidRPr="00314D37" w:rsidRDefault="00314D37" w:rsidP="0011403B">
      <w:pPr>
        <w:bidi/>
        <w:spacing w:line="240" w:lineRule="auto"/>
        <w:ind w:firstLine="720"/>
        <w:jc w:val="both"/>
        <w:rPr>
          <w:rFonts w:ascii="Traditional Arabic" w:hAnsi="Traditional Arabic" w:cs="Traditional Arabic" w:hint="cs"/>
          <w:sz w:val="28"/>
          <w:szCs w:val="28"/>
          <w:rtl/>
        </w:rPr>
      </w:pPr>
      <w:r w:rsidRPr="00314D37">
        <w:rPr>
          <w:rFonts w:ascii="Traditional Arabic" w:hAnsi="Traditional Arabic" w:cs="Traditional Arabic" w:hint="cs"/>
          <w:b/>
          <w:bCs/>
          <w:sz w:val="28"/>
          <w:szCs w:val="28"/>
          <w:rtl/>
        </w:rPr>
        <w:t xml:space="preserve">سيدنا على، </w:t>
      </w:r>
      <w:r w:rsidRPr="00314D37">
        <w:rPr>
          <w:rFonts w:ascii="Traditional Arabic" w:hAnsi="Traditional Arabic" w:cs="Traditional Arabic" w:hint="cs"/>
          <w:sz w:val="28"/>
          <w:szCs w:val="28"/>
          <w:rtl/>
        </w:rPr>
        <w:t xml:space="preserve">رقم التسجيل: </w:t>
      </w:r>
      <w:r w:rsidRPr="00314D37">
        <w:rPr>
          <w:rFonts w:ascii="Traditional Arabic" w:hAnsi="Traditional Arabic" w:cs="Traditional Arabic" w:hint="cs"/>
          <w:b/>
          <w:bCs/>
          <w:sz w:val="28"/>
          <w:szCs w:val="28"/>
          <w:rtl/>
        </w:rPr>
        <w:t xml:space="preserve">112200523، </w:t>
      </w:r>
      <w:r w:rsidRPr="00314D37">
        <w:rPr>
          <w:rFonts w:ascii="Traditional Arabic" w:hAnsi="Traditional Arabic" w:cs="Traditional Arabic" w:hint="cs"/>
          <w:sz w:val="28"/>
          <w:szCs w:val="28"/>
          <w:rtl/>
        </w:rPr>
        <w:t xml:space="preserve">2017، موضوع البحث: </w:t>
      </w:r>
      <w:r w:rsidRPr="00314D37">
        <w:rPr>
          <w:rFonts w:ascii="Traditional Arabic" w:hAnsi="Traditional Arabic" w:cs="Traditional Arabic" w:hint="cs"/>
          <w:b/>
          <w:bCs/>
          <w:sz w:val="28"/>
          <w:szCs w:val="28"/>
          <w:rtl/>
        </w:rPr>
        <w:t xml:space="preserve">"أثر استخدام استراتيجية التعاقب الحلقي </w:t>
      </w:r>
      <w:r w:rsidRPr="00314D37">
        <w:rPr>
          <w:rFonts w:asciiTheme="majorBidi" w:hAnsiTheme="majorBidi" w:cstheme="majorBidi"/>
          <w:b/>
          <w:bCs/>
          <w:sz w:val="20"/>
          <w:szCs w:val="20"/>
          <w:lang w:val="id-ID"/>
        </w:rPr>
        <w:t>(Round Robin)</w:t>
      </w:r>
      <w:r w:rsidRPr="00314D37">
        <w:rPr>
          <w:rFonts w:ascii="Traditional Arabic" w:hAnsi="Traditional Arabic" w:cs="Traditional Arabic" w:hint="cs"/>
          <w:b/>
          <w:bCs/>
          <w:sz w:val="28"/>
          <w:szCs w:val="28"/>
          <w:rtl/>
        </w:rPr>
        <w:t xml:space="preserve"> على قدرة التلاميذ فى مهارة الكلام </w:t>
      </w:r>
      <w:r w:rsidRPr="00314D37">
        <w:rPr>
          <w:rFonts w:ascii="Traditional Arabic" w:hAnsi="Traditional Arabic" w:cs="Traditional Arabic" w:hint="cs"/>
          <w:sz w:val="28"/>
          <w:szCs w:val="28"/>
          <w:rtl/>
        </w:rPr>
        <w:t>(بحث تجريبي فى الصف الثاني بمدرسة التوفيقية المتوسطة الإسلامية باروس سيرانج)".</w:t>
      </w:r>
    </w:p>
    <w:p w:rsidR="00075843" w:rsidRDefault="00314D37" w:rsidP="0011403B">
      <w:pPr>
        <w:bidi/>
        <w:spacing w:line="240" w:lineRule="auto"/>
        <w:ind w:firstLine="720"/>
        <w:jc w:val="both"/>
        <w:rPr>
          <w:rFonts w:ascii="Traditional Arabic" w:hAnsi="Traditional Arabic" w:cs="Traditional Arabic" w:hint="cs"/>
          <w:sz w:val="28"/>
          <w:szCs w:val="28"/>
          <w:rtl/>
        </w:rPr>
      </w:pPr>
      <w:r w:rsidRPr="00314D37">
        <w:rPr>
          <w:rFonts w:ascii="Traditional Arabic" w:hAnsi="Traditional Arabic" w:cs="Traditional Arabic" w:hint="cs"/>
          <w:sz w:val="28"/>
          <w:szCs w:val="28"/>
          <w:rtl/>
        </w:rPr>
        <w:t>كانت قدرة التلاميذ فى مهارة الكلام اللغة العربية فى الصف الثاني بمدرسة التوفيقية المتوسطة منخفضة.</w:t>
      </w:r>
      <w:r>
        <w:rPr>
          <w:rFonts w:ascii="Traditional Arabic" w:hAnsi="Traditional Arabic" w:cs="Traditional Arabic" w:hint="cs"/>
          <w:sz w:val="28"/>
          <w:szCs w:val="28"/>
          <w:rtl/>
        </w:rPr>
        <w:t xml:space="preserve"> ولذلك يطبق الباحث الاستراتيجية الموافقة فى عملية التعليم بشكل نشيط وتواصلي فى تنمية وتطور من جوانب الكلام وهي الاستراتيجية التعاقب الحلقي. وأما أسئلة البحث فهي: (1) كيف تكزن قدرة التلاميذ على مهارة الكلام </w:t>
      </w:r>
      <w:r w:rsidRPr="00314D37">
        <w:rPr>
          <w:rFonts w:ascii="Traditional Arabic" w:hAnsi="Traditional Arabic" w:cs="Traditional Arabic" w:hint="cs"/>
          <w:sz w:val="28"/>
          <w:szCs w:val="28"/>
          <w:rtl/>
        </w:rPr>
        <w:t>فى الصف الثاني بمدرسة التوفيقية المتوسطة الإسلامية باروس سيرانج</w:t>
      </w:r>
      <w:r>
        <w:rPr>
          <w:rFonts w:ascii="Traditional Arabic" w:hAnsi="Traditional Arabic" w:cs="Traditional Arabic" w:hint="cs"/>
          <w:sz w:val="28"/>
          <w:szCs w:val="28"/>
          <w:rtl/>
        </w:rPr>
        <w:t xml:space="preserve">. (2) كيف يكون استخدام استراتيجية التعاقب الحلقي </w:t>
      </w:r>
      <w:r w:rsidR="00075843">
        <w:rPr>
          <w:rFonts w:ascii="Traditional Arabic" w:hAnsi="Traditional Arabic" w:cs="Traditional Arabic" w:hint="cs"/>
          <w:sz w:val="28"/>
          <w:szCs w:val="28"/>
          <w:rtl/>
        </w:rPr>
        <w:t xml:space="preserve">فى تعليم مهارة الكلام </w:t>
      </w:r>
      <w:r w:rsidR="00075843" w:rsidRPr="00314D37">
        <w:rPr>
          <w:rFonts w:ascii="Traditional Arabic" w:hAnsi="Traditional Arabic" w:cs="Traditional Arabic" w:hint="cs"/>
          <w:sz w:val="28"/>
          <w:szCs w:val="28"/>
          <w:rtl/>
        </w:rPr>
        <w:t>فى الصف الثاني بمدرسة التوفيقية المتوسطة الإسلامية باروس سيرانج</w:t>
      </w:r>
      <w:r w:rsidR="00075843">
        <w:rPr>
          <w:rFonts w:ascii="Traditional Arabic" w:hAnsi="Traditional Arabic" w:cs="Traditional Arabic" w:hint="cs"/>
          <w:sz w:val="28"/>
          <w:szCs w:val="28"/>
          <w:rtl/>
        </w:rPr>
        <w:t xml:space="preserve">. (3) هل هناك أثر استخدام استراتيجية التعاقب الحلقي على قدرة التلاميذ فى مهارة الكلام للصف </w:t>
      </w:r>
      <w:r w:rsidR="00075843" w:rsidRPr="00314D37">
        <w:rPr>
          <w:rFonts w:ascii="Traditional Arabic" w:hAnsi="Traditional Arabic" w:cs="Traditional Arabic" w:hint="cs"/>
          <w:sz w:val="28"/>
          <w:szCs w:val="28"/>
          <w:rtl/>
        </w:rPr>
        <w:t>الثاني بمدرسة التوفيقية المتوسطة الإسلامية باروس سيرانج</w:t>
      </w:r>
      <w:r w:rsidR="00075843">
        <w:rPr>
          <w:rFonts w:ascii="Traditional Arabic" w:hAnsi="Traditional Arabic" w:cs="Traditional Arabic" w:hint="cs"/>
          <w:sz w:val="28"/>
          <w:szCs w:val="28"/>
          <w:rtl/>
        </w:rPr>
        <w:t>.</w:t>
      </w:r>
    </w:p>
    <w:p w:rsidR="00075843" w:rsidRDefault="00075843" w:rsidP="0011403B">
      <w:pPr>
        <w:bidi/>
        <w:spacing w:line="240" w:lineRule="auto"/>
        <w:ind w:firstLine="720"/>
        <w:jc w:val="both"/>
        <w:rPr>
          <w:rFonts w:ascii="Traditional Arabic" w:hAnsi="Traditional Arabic" w:cs="Traditional Arabic" w:hint="cs"/>
          <w:sz w:val="28"/>
          <w:szCs w:val="28"/>
          <w:rtl/>
        </w:rPr>
      </w:pPr>
      <w:r>
        <w:rPr>
          <w:rFonts w:ascii="Traditional Arabic" w:hAnsi="Traditional Arabic" w:cs="Traditional Arabic" w:hint="cs"/>
          <w:sz w:val="28"/>
          <w:szCs w:val="28"/>
          <w:rtl/>
        </w:rPr>
        <w:t>وأما طريقة البحث فهي الطريقة التجريبية وهي من طرائق البحث الكمي التي تبحث عن السبب والنتيجة من المتغير السيني والمتغير الصادي. وأما أساليب جمع البيانات التي استخدمه الباحث فهي الملاحظة والاختبار والاستبانة والوثائق الدراسية المكتبة على أنشطة المدرس فى عملية التعليم لإتمام البيانات لهذا البحث.</w:t>
      </w:r>
    </w:p>
    <w:p w:rsidR="00314D37" w:rsidRPr="00314D37" w:rsidRDefault="00075843" w:rsidP="0011403B">
      <w:pPr>
        <w:bidi/>
        <w:spacing w:line="240" w:lineRule="auto"/>
        <w:ind w:firstLine="720"/>
        <w:jc w:val="both"/>
        <w:rPr>
          <w:rFonts w:ascii="Traditional Arabic" w:hAnsi="Traditional Arabic" w:cs="Traditional Arabic" w:hint="cs"/>
          <w:sz w:val="32"/>
          <w:szCs w:val="32"/>
          <w:rtl/>
        </w:rPr>
      </w:pPr>
      <w:r>
        <w:rPr>
          <w:rFonts w:ascii="Traditional Arabic" w:hAnsi="Traditional Arabic" w:cs="Traditional Arabic" w:hint="cs"/>
          <w:sz w:val="28"/>
          <w:szCs w:val="28"/>
          <w:rtl/>
        </w:rPr>
        <w:t>وأما نتائج البيانات للحصول على مجموع القيمة فهو 1410 ومتوسطه 94 فى الفصل التجريبي وعلى درجة إلى معايير الحد الأدنى الكاملة هي 70. وبذلك التلاميذ الناجحون إلى درجة الى معايير الحد الأدنى الكاملة. وأما مجموع القيمة من حاصل الباحث فى الفصل الضابط فهي 1095 ومتوسطه 73. والتلاميذ يحصلون إلى درجة معايير الحد</w:t>
      </w:r>
      <w:r w:rsidR="0011403B">
        <w:rPr>
          <w:rFonts w:ascii="Traditional Arabic" w:hAnsi="Traditional Arabic" w:cs="Traditional Arabic" w:hint="cs"/>
          <w:sz w:val="28"/>
          <w:szCs w:val="28"/>
          <w:rtl/>
        </w:rPr>
        <w:t xml:space="preserve"> الأدنى الكاملة من ثلاثة عشر تلميذا مع فيئة ناجحة. وأما نتائج تحليل البيانات المتغير السيني بالمتغير الصادي، تدل على أن قيمة "ت" الحسابية هي 962،1 أكبر من "ت" الجدولية (10% = 701،1). فالفرضية الصفرية مردودة، فالفرضية الخيارية مقبولة بمعنى أن تعليم اللغة العربية باستخدام استراتيجية التعاقب الحلقي يؤثر أثرا إيجابيا فى قدرة التلاميذ على مهارة الكلام.</w:t>
      </w:r>
      <w:r>
        <w:rPr>
          <w:rFonts w:ascii="Traditional Arabic" w:hAnsi="Traditional Arabic" w:cs="Traditional Arabic" w:hint="cs"/>
          <w:sz w:val="28"/>
          <w:szCs w:val="28"/>
          <w:rtl/>
        </w:rPr>
        <w:t xml:space="preserve">  </w:t>
      </w:r>
      <w:r w:rsidR="00314D37">
        <w:rPr>
          <w:rFonts w:ascii="Traditional Arabic" w:hAnsi="Traditional Arabic" w:cs="Traditional Arabic" w:hint="cs"/>
          <w:sz w:val="28"/>
          <w:szCs w:val="28"/>
          <w:rtl/>
        </w:rPr>
        <w:t xml:space="preserve">   </w:t>
      </w:r>
      <w:r w:rsidR="00314D37" w:rsidRPr="00314D37">
        <w:rPr>
          <w:rFonts w:ascii="Traditional Arabic" w:hAnsi="Traditional Arabic" w:cs="Traditional Arabic" w:hint="cs"/>
          <w:sz w:val="28"/>
          <w:szCs w:val="28"/>
          <w:rtl/>
        </w:rPr>
        <w:t xml:space="preserve"> </w:t>
      </w:r>
      <w:r w:rsidR="00314D37">
        <w:rPr>
          <w:rFonts w:ascii="Traditional Arabic" w:hAnsi="Traditional Arabic" w:cs="Traditional Arabic" w:hint="cs"/>
          <w:sz w:val="32"/>
          <w:szCs w:val="32"/>
          <w:rtl/>
        </w:rPr>
        <w:t xml:space="preserve"> </w:t>
      </w:r>
      <w:bookmarkStart w:id="0" w:name="_GoBack"/>
      <w:bookmarkEnd w:id="0"/>
    </w:p>
    <w:sectPr w:rsidR="00314D37" w:rsidRPr="00314D37" w:rsidSect="0011403B">
      <w:pgSz w:w="10319" w:h="14571" w:code="13"/>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37"/>
    <w:rsid w:val="00075843"/>
    <w:rsid w:val="0011403B"/>
    <w:rsid w:val="00314D37"/>
    <w:rsid w:val="00444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2018-11-30T07:38:00Z</dcterms:created>
  <dcterms:modified xsi:type="dcterms:W3CDTF">2018-11-30T08:05:00Z</dcterms:modified>
</cp:coreProperties>
</file>