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B1" w:rsidRPr="00C10AEA" w:rsidRDefault="00941028" w:rsidP="0084332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BAB </w:t>
      </w:r>
      <w:r w:rsidR="00697622" w:rsidRPr="00C10AEA">
        <w:rPr>
          <w:rFonts w:asciiTheme="majorBidi" w:hAnsiTheme="majorBidi" w:cstheme="majorBidi"/>
          <w:b/>
          <w:bCs/>
          <w:sz w:val="24"/>
          <w:szCs w:val="24"/>
        </w:rPr>
        <w:t>I</w:t>
      </w:r>
      <w:r>
        <w:rPr>
          <w:rFonts w:asciiTheme="majorBidi" w:hAnsiTheme="majorBidi" w:cstheme="majorBidi"/>
          <w:b/>
          <w:bCs/>
          <w:sz w:val="24"/>
          <w:szCs w:val="24"/>
        </w:rPr>
        <w:t>V</w:t>
      </w:r>
    </w:p>
    <w:p w:rsidR="00697622" w:rsidRPr="00C10AEA" w:rsidRDefault="00F67C06" w:rsidP="0084332D">
      <w:pPr>
        <w:spacing w:after="0" w:line="480" w:lineRule="auto"/>
        <w:jc w:val="center"/>
        <w:rPr>
          <w:rFonts w:asciiTheme="majorBidi" w:hAnsiTheme="majorBidi" w:cstheme="majorBidi"/>
          <w:b/>
          <w:bCs/>
          <w:sz w:val="24"/>
          <w:szCs w:val="24"/>
        </w:rPr>
      </w:pPr>
      <w:r w:rsidRPr="00C10AEA">
        <w:rPr>
          <w:rFonts w:asciiTheme="majorBidi" w:hAnsiTheme="majorBidi" w:cstheme="majorBidi"/>
          <w:b/>
          <w:bCs/>
          <w:sz w:val="24"/>
          <w:szCs w:val="24"/>
        </w:rPr>
        <w:t xml:space="preserve">TINJAUAN UMUM SURAT </w:t>
      </w:r>
      <w:r w:rsidR="00E37350">
        <w:rPr>
          <w:rFonts w:asciiTheme="majorBidi" w:hAnsiTheme="majorBidi" w:cstheme="majorBidi"/>
          <w:b/>
          <w:bCs/>
          <w:sz w:val="24"/>
          <w:szCs w:val="24"/>
        </w:rPr>
        <w:t>AL-HUJURAT</w:t>
      </w:r>
    </w:p>
    <w:p w:rsidR="00F67C06" w:rsidRPr="00C10AEA" w:rsidRDefault="00F67C06" w:rsidP="00F67C06">
      <w:pPr>
        <w:spacing w:after="0" w:line="480" w:lineRule="auto"/>
        <w:jc w:val="both"/>
        <w:rPr>
          <w:rFonts w:asciiTheme="majorBidi" w:hAnsiTheme="majorBidi" w:cstheme="majorBidi"/>
          <w:b/>
          <w:bCs/>
          <w:sz w:val="24"/>
          <w:szCs w:val="24"/>
        </w:rPr>
      </w:pPr>
    </w:p>
    <w:p w:rsidR="000B6D06" w:rsidRPr="00C10AEA" w:rsidRDefault="00F67C06" w:rsidP="00A34EA4">
      <w:pPr>
        <w:pStyle w:val="ListParagraph"/>
        <w:numPr>
          <w:ilvl w:val="0"/>
          <w:numId w:val="1"/>
        </w:numPr>
        <w:spacing w:after="0" w:line="480" w:lineRule="auto"/>
        <w:ind w:left="567" w:hanging="425"/>
        <w:jc w:val="both"/>
        <w:rPr>
          <w:rFonts w:asciiTheme="majorBidi" w:hAnsiTheme="majorBidi" w:cstheme="majorBidi"/>
          <w:b/>
          <w:bCs/>
          <w:sz w:val="24"/>
          <w:szCs w:val="24"/>
        </w:rPr>
      </w:pPr>
      <w:r w:rsidRPr="00C10AEA">
        <w:rPr>
          <w:rFonts w:asciiTheme="majorBidi" w:hAnsiTheme="majorBidi" w:cstheme="majorBidi"/>
          <w:b/>
          <w:bCs/>
          <w:sz w:val="24"/>
          <w:szCs w:val="24"/>
        </w:rPr>
        <w:t xml:space="preserve">Kedudukan Surat </w:t>
      </w:r>
      <w:r w:rsidR="00E37350">
        <w:rPr>
          <w:rFonts w:asciiTheme="majorBidi" w:hAnsiTheme="majorBidi" w:cstheme="majorBidi"/>
          <w:b/>
          <w:bCs/>
          <w:sz w:val="24"/>
          <w:szCs w:val="24"/>
        </w:rPr>
        <w:t>Al-Hujurat</w:t>
      </w:r>
    </w:p>
    <w:p w:rsidR="00D27F47" w:rsidRPr="00C10AEA" w:rsidRDefault="00D27F47" w:rsidP="00D82AF2">
      <w:pPr>
        <w:spacing w:after="0" w:line="480" w:lineRule="auto"/>
        <w:ind w:left="567" w:firstLine="709"/>
        <w:jc w:val="both"/>
        <w:rPr>
          <w:rFonts w:asciiTheme="majorBidi" w:hAnsiTheme="majorBidi" w:cstheme="majorBidi"/>
          <w:iCs/>
          <w:sz w:val="24"/>
          <w:szCs w:val="24"/>
        </w:rPr>
      </w:pPr>
      <w:r w:rsidRPr="00C10AEA">
        <w:rPr>
          <w:rFonts w:asciiTheme="majorBidi" w:hAnsiTheme="majorBidi" w:cstheme="majorBidi"/>
          <w:iCs/>
          <w:sz w:val="24"/>
          <w:szCs w:val="24"/>
        </w:rPr>
        <w:t xml:space="preserve">Surat </w:t>
      </w:r>
      <w:r w:rsidR="00E37350">
        <w:rPr>
          <w:rFonts w:asciiTheme="majorBidi" w:hAnsiTheme="majorBidi" w:cstheme="majorBidi"/>
          <w:iCs/>
          <w:sz w:val="24"/>
          <w:szCs w:val="24"/>
        </w:rPr>
        <w:t>Al-Hujurat</w:t>
      </w:r>
      <w:r w:rsidRPr="00C10AEA">
        <w:rPr>
          <w:rFonts w:asciiTheme="majorBidi" w:hAnsiTheme="majorBidi" w:cstheme="majorBidi"/>
          <w:iCs/>
          <w:sz w:val="24"/>
          <w:szCs w:val="24"/>
        </w:rPr>
        <w:t xml:space="preserve"> merupakan salah satu surat dalam Al-Q</w:t>
      </w:r>
      <w:r w:rsidR="00A27BF8">
        <w:rPr>
          <w:rFonts w:asciiTheme="majorBidi" w:hAnsiTheme="majorBidi" w:cstheme="majorBidi"/>
          <w:iCs/>
          <w:sz w:val="24"/>
          <w:szCs w:val="24"/>
        </w:rPr>
        <w:t>uran yang</w:t>
      </w:r>
      <w:r w:rsidR="00BD367B">
        <w:rPr>
          <w:rFonts w:asciiTheme="majorBidi" w:hAnsiTheme="majorBidi" w:cstheme="majorBidi"/>
          <w:iCs/>
          <w:sz w:val="24"/>
          <w:szCs w:val="24"/>
        </w:rPr>
        <w:t xml:space="preserve"> menempati urutan surat ke-49 dalam penyusunannya</w:t>
      </w:r>
      <w:r w:rsidR="00F01432">
        <w:rPr>
          <w:rFonts w:asciiTheme="majorBidi" w:hAnsiTheme="majorBidi" w:cstheme="majorBidi"/>
          <w:iCs/>
          <w:sz w:val="24"/>
          <w:szCs w:val="24"/>
        </w:rPr>
        <w:t xml:space="preserve"> dan </w:t>
      </w:r>
      <w:r w:rsidRPr="00C10AEA">
        <w:rPr>
          <w:rFonts w:asciiTheme="majorBidi" w:hAnsiTheme="majorBidi" w:cstheme="majorBidi"/>
          <w:iCs/>
          <w:sz w:val="24"/>
          <w:szCs w:val="24"/>
        </w:rPr>
        <w:t>berjumla</w:t>
      </w:r>
      <w:r w:rsidR="001A6CBE">
        <w:rPr>
          <w:rFonts w:asciiTheme="majorBidi" w:hAnsiTheme="majorBidi" w:cstheme="majorBidi"/>
          <w:iCs/>
          <w:sz w:val="24"/>
          <w:szCs w:val="24"/>
        </w:rPr>
        <w:t xml:space="preserve">h 18 ayat. </w:t>
      </w:r>
      <w:r w:rsidR="000D0610">
        <w:rPr>
          <w:rFonts w:asciiTheme="majorBidi" w:hAnsiTheme="majorBidi" w:cstheme="majorBidi"/>
          <w:iCs/>
          <w:sz w:val="24"/>
          <w:szCs w:val="24"/>
        </w:rPr>
        <w:t>Secara bahasa,</w:t>
      </w:r>
      <w:r w:rsidR="000D0610" w:rsidRPr="00C10AEA">
        <w:rPr>
          <w:rFonts w:asciiTheme="majorBidi" w:hAnsiTheme="majorBidi" w:cstheme="majorBidi"/>
          <w:iCs/>
          <w:sz w:val="24"/>
          <w:szCs w:val="24"/>
        </w:rPr>
        <w:t xml:space="preserve"> </w:t>
      </w:r>
      <w:r w:rsidR="000D0610">
        <w:rPr>
          <w:rFonts w:asciiTheme="majorBidi" w:hAnsiTheme="majorBidi" w:cstheme="majorBidi"/>
          <w:iCs/>
          <w:sz w:val="24"/>
          <w:szCs w:val="24"/>
        </w:rPr>
        <w:t xml:space="preserve">kata </w:t>
      </w:r>
      <w:r w:rsidR="005322D7">
        <w:rPr>
          <w:rFonts w:asciiTheme="majorBidi" w:hAnsiTheme="majorBidi" w:cstheme="majorBidi"/>
          <w:iCs/>
          <w:sz w:val="24"/>
          <w:szCs w:val="24"/>
        </w:rPr>
        <w:t>“</w:t>
      </w:r>
      <w:r w:rsidR="000D0610" w:rsidRPr="00E13DF8">
        <w:rPr>
          <w:rFonts w:ascii="Arabic Typesetting" w:hAnsi="Arabic Typesetting" w:cs="Arabic Typesetting"/>
          <w:i/>
          <w:sz w:val="32"/>
          <w:szCs w:val="32"/>
          <w:rtl/>
        </w:rPr>
        <w:t>الحجرات</w:t>
      </w:r>
      <w:r w:rsidR="005322D7">
        <w:rPr>
          <w:rFonts w:asciiTheme="majorBidi" w:hAnsiTheme="majorBidi" w:cstheme="majorBidi"/>
          <w:iCs/>
          <w:sz w:val="24"/>
          <w:szCs w:val="24"/>
        </w:rPr>
        <w:t xml:space="preserve">” </w:t>
      </w:r>
      <w:r w:rsidR="000D0610" w:rsidRPr="00C10AEA">
        <w:rPr>
          <w:rFonts w:asciiTheme="majorBidi" w:hAnsiTheme="majorBidi" w:cstheme="majorBidi"/>
          <w:iCs/>
          <w:sz w:val="24"/>
          <w:szCs w:val="24"/>
        </w:rPr>
        <w:t xml:space="preserve">merupakan </w:t>
      </w:r>
      <w:r w:rsidR="000D0610">
        <w:rPr>
          <w:rFonts w:asciiTheme="majorBidi" w:hAnsiTheme="majorBidi" w:cstheme="majorBidi"/>
          <w:iCs/>
          <w:sz w:val="24"/>
          <w:szCs w:val="24"/>
        </w:rPr>
        <w:t xml:space="preserve">bentuk </w:t>
      </w:r>
      <w:r w:rsidR="000D0610" w:rsidRPr="00C10AEA">
        <w:rPr>
          <w:rFonts w:asciiTheme="majorBidi" w:hAnsiTheme="majorBidi" w:cstheme="majorBidi"/>
          <w:iCs/>
          <w:sz w:val="24"/>
          <w:szCs w:val="24"/>
        </w:rPr>
        <w:t>jamak dari kata </w:t>
      </w:r>
      <w:r w:rsidR="005322D7">
        <w:rPr>
          <w:rFonts w:asciiTheme="majorBidi" w:hAnsiTheme="majorBidi" w:cstheme="majorBidi"/>
          <w:iCs/>
          <w:sz w:val="24"/>
          <w:szCs w:val="24"/>
        </w:rPr>
        <w:t>“</w:t>
      </w:r>
      <w:r w:rsidR="000D0610" w:rsidRPr="00E13DF8">
        <w:rPr>
          <w:rFonts w:ascii="Arabic Typesetting" w:hAnsi="Arabic Typesetting" w:cs="Arabic Typesetting"/>
          <w:i/>
          <w:sz w:val="32"/>
          <w:szCs w:val="32"/>
          <w:rtl/>
        </w:rPr>
        <w:t>حجر</w:t>
      </w:r>
      <w:r w:rsidR="000D0610" w:rsidRPr="00E13DF8">
        <w:rPr>
          <w:rFonts w:ascii="Arabic Typesetting" w:hAnsi="Arabic Typesetting" w:cs="Arabic Typesetting" w:hint="cs"/>
          <w:i/>
          <w:sz w:val="32"/>
          <w:szCs w:val="32"/>
          <w:rtl/>
        </w:rPr>
        <w:t>ة</w:t>
      </w:r>
      <w:r w:rsidR="005322D7">
        <w:rPr>
          <w:rFonts w:asciiTheme="majorBidi" w:hAnsiTheme="majorBidi" w:cstheme="majorBidi"/>
          <w:iCs/>
          <w:sz w:val="24"/>
          <w:szCs w:val="24"/>
        </w:rPr>
        <w:t xml:space="preserve">”, </w:t>
      </w:r>
      <w:r w:rsidRPr="00C10AEA">
        <w:rPr>
          <w:rFonts w:asciiTheme="majorBidi" w:hAnsiTheme="majorBidi" w:cstheme="majorBidi"/>
          <w:iCs/>
          <w:sz w:val="24"/>
          <w:szCs w:val="24"/>
        </w:rPr>
        <w:t>yang ber</w:t>
      </w:r>
      <w:r w:rsidR="00733033">
        <w:rPr>
          <w:rFonts w:asciiTheme="majorBidi" w:hAnsiTheme="majorBidi" w:cstheme="majorBidi"/>
          <w:iCs/>
          <w:sz w:val="24"/>
          <w:szCs w:val="24"/>
        </w:rPr>
        <w:t xml:space="preserve">arti kamar-kamar </w:t>
      </w:r>
      <w:r w:rsidR="001A6CBE">
        <w:rPr>
          <w:rFonts w:asciiTheme="majorBidi" w:hAnsiTheme="majorBidi" w:cstheme="majorBidi"/>
          <w:iCs/>
          <w:sz w:val="24"/>
          <w:szCs w:val="24"/>
        </w:rPr>
        <w:t xml:space="preserve">atau ruangan-ruangan. </w:t>
      </w:r>
      <w:r w:rsidR="00120CC8">
        <w:rPr>
          <w:rFonts w:asciiTheme="majorBidi" w:hAnsiTheme="majorBidi" w:cstheme="majorBidi"/>
          <w:iCs/>
          <w:sz w:val="24"/>
          <w:szCs w:val="24"/>
        </w:rPr>
        <w:t xml:space="preserve"> Menurut Wahbah Az-Zuhaili, disebut surat </w:t>
      </w:r>
      <w:r w:rsidR="00E37350">
        <w:rPr>
          <w:rFonts w:asciiTheme="majorBidi" w:hAnsiTheme="majorBidi" w:cstheme="majorBidi"/>
          <w:iCs/>
          <w:sz w:val="24"/>
          <w:szCs w:val="24"/>
        </w:rPr>
        <w:t>Al-Hujurat</w:t>
      </w:r>
      <w:r w:rsidR="00120CC8">
        <w:rPr>
          <w:rFonts w:asciiTheme="majorBidi" w:hAnsiTheme="majorBidi" w:cstheme="majorBidi"/>
          <w:iCs/>
          <w:sz w:val="24"/>
          <w:szCs w:val="24"/>
        </w:rPr>
        <w:t xml:space="preserve"> karena </w:t>
      </w:r>
      <w:r w:rsidR="000D0610">
        <w:rPr>
          <w:rFonts w:asciiTheme="majorBidi" w:hAnsiTheme="majorBidi" w:cstheme="majorBidi"/>
          <w:iCs/>
          <w:sz w:val="24"/>
          <w:szCs w:val="24"/>
        </w:rPr>
        <w:t xml:space="preserve">dalam surat ini </w:t>
      </w:r>
      <w:r w:rsidR="00120CC8">
        <w:rPr>
          <w:rFonts w:asciiTheme="majorBidi" w:hAnsiTheme="majorBidi" w:cstheme="majorBidi"/>
          <w:iCs/>
          <w:sz w:val="24"/>
          <w:szCs w:val="24"/>
        </w:rPr>
        <w:t xml:space="preserve">Allah Swt. </w:t>
      </w:r>
      <w:r w:rsidR="005322D7">
        <w:rPr>
          <w:rFonts w:asciiTheme="majorBidi" w:hAnsiTheme="majorBidi" w:cstheme="majorBidi"/>
          <w:iCs/>
          <w:sz w:val="24"/>
          <w:szCs w:val="24"/>
        </w:rPr>
        <w:t>menceritakan</w:t>
      </w:r>
      <w:r w:rsidR="00120CC8">
        <w:rPr>
          <w:rFonts w:asciiTheme="majorBidi" w:hAnsiTheme="majorBidi" w:cstheme="majorBidi"/>
          <w:iCs/>
          <w:sz w:val="24"/>
          <w:szCs w:val="24"/>
        </w:rPr>
        <w:t xml:space="preserve"> tentang pendidikan </w:t>
      </w:r>
      <w:r w:rsidR="000D0610">
        <w:rPr>
          <w:rFonts w:asciiTheme="majorBidi" w:hAnsiTheme="majorBidi" w:cstheme="majorBidi"/>
          <w:iCs/>
          <w:sz w:val="24"/>
          <w:szCs w:val="24"/>
        </w:rPr>
        <w:t xml:space="preserve">terhadap </w:t>
      </w:r>
      <w:r w:rsidR="00100D8A">
        <w:rPr>
          <w:rFonts w:asciiTheme="majorBidi" w:hAnsiTheme="majorBidi" w:cstheme="majorBidi"/>
          <w:iCs/>
          <w:sz w:val="24"/>
          <w:szCs w:val="24"/>
        </w:rPr>
        <w:t>orang-orang A</w:t>
      </w:r>
      <w:r w:rsidR="00120CC8">
        <w:rPr>
          <w:rFonts w:asciiTheme="majorBidi" w:hAnsiTheme="majorBidi" w:cstheme="majorBidi"/>
          <w:iCs/>
          <w:sz w:val="24"/>
          <w:szCs w:val="24"/>
        </w:rPr>
        <w:t>rab yang memanggil Nabi Saw</w:t>
      </w:r>
      <w:r w:rsidR="000D0610">
        <w:rPr>
          <w:rFonts w:asciiTheme="majorBidi" w:hAnsiTheme="majorBidi" w:cstheme="majorBidi"/>
          <w:iCs/>
          <w:sz w:val="24"/>
          <w:szCs w:val="24"/>
        </w:rPr>
        <w:t>.</w:t>
      </w:r>
      <w:r w:rsidR="00120CC8">
        <w:rPr>
          <w:rFonts w:asciiTheme="majorBidi" w:hAnsiTheme="majorBidi" w:cstheme="majorBidi"/>
          <w:iCs/>
          <w:sz w:val="24"/>
          <w:szCs w:val="24"/>
        </w:rPr>
        <w:t xml:space="preserve"> dari luar kamarnya. Kamar-kamar tersebut adalah milik para istri Rasu</w:t>
      </w:r>
      <w:r w:rsidR="00100D8A">
        <w:rPr>
          <w:rFonts w:asciiTheme="majorBidi" w:hAnsiTheme="majorBidi" w:cstheme="majorBidi"/>
          <w:iCs/>
          <w:sz w:val="24"/>
          <w:szCs w:val="24"/>
        </w:rPr>
        <w:t xml:space="preserve">lullah Saw., </w:t>
      </w:r>
      <w:r w:rsidR="00120CC8">
        <w:rPr>
          <w:rFonts w:asciiTheme="majorBidi" w:hAnsiTheme="majorBidi" w:cstheme="majorBidi"/>
          <w:iCs/>
          <w:sz w:val="24"/>
          <w:szCs w:val="24"/>
        </w:rPr>
        <w:t xml:space="preserve">berjumlah 9, </w:t>
      </w:r>
      <w:r w:rsidR="00100D8A">
        <w:rPr>
          <w:rFonts w:asciiTheme="majorBidi" w:hAnsiTheme="majorBidi" w:cstheme="majorBidi"/>
          <w:iCs/>
          <w:sz w:val="24"/>
          <w:szCs w:val="24"/>
        </w:rPr>
        <w:t xml:space="preserve">dan </w:t>
      </w:r>
      <w:r w:rsidR="00120CC8">
        <w:rPr>
          <w:rFonts w:asciiTheme="majorBidi" w:hAnsiTheme="majorBidi" w:cstheme="majorBidi"/>
          <w:iCs/>
          <w:sz w:val="24"/>
          <w:szCs w:val="24"/>
        </w:rPr>
        <w:t xml:space="preserve">setiap istrinya menempati </w:t>
      </w:r>
      <w:r w:rsidR="00D40BC1">
        <w:rPr>
          <w:rFonts w:asciiTheme="majorBidi" w:hAnsiTheme="majorBidi" w:cstheme="majorBidi"/>
          <w:iCs/>
          <w:sz w:val="24"/>
          <w:szCs w:val="24"/>
        </w:rPr>
        <w:t>satu</w:t>
      </w:r>
      <w:r w:rsidR="00120CC8">
        <w:rPr>
          <w:rFonts w:asciiTheme="majorBidi" w:hAnsiTheme="majorBidi" w:cstheme="majorBidi"/>
          <w:iCs/>
          <w:sz w:val="24"/>
          <w:szCs w:val="24"/>
        </w:rPr>
        <w:t xml:space="preserve"> kamar. Surat </w:t>
      </w:r>
      <w:r w:rsidR="00413FDC">
        <w:rPr>
          <w:rFonts w:asciiTheme="majorBidi" w:hAnsiTheme="majorBidi" w:cstheme="majorBidi"/>
          <w:iCs/>
          <w:sz w:val="24"/>
          <w:szCs w:val="24"/>
        </w:rPr>
        <w:t>ini juga disebut dengan surat “al-a</w:t>
      </w:r>
      <w:r w:rsidR="00120CC8">
        <w:rPr>
          <w:rFonts w:asciiTheme="majorBidi" w:hAnsiTheme="majorBidi" w:cstheme="majorBidi"/>
          <w:iCs/>
          <w:sz w:val="24"/>
          <w:szCs w:val="24"/>
        </w:rPr>
        <w:t>khlak</w:t>
      </w:r>
      <w:r w:rsidR="000D0610">
        <w:rPr>
          <w:rFonts w:asciiTheme="majorBidi" w:hAnsiTheme="majorBidi" w:cstheme="majorBidi"/>
          <w:iCs/>
          <w:sz w:val="24"/>
          <w:szCs w:val="24"/>
        </w:rPr>
        <w:t>”</w:t>
      </w:r>
      <w:r w:rsidR="00120CC8">
        <w:rPr>
          <w:rFonts w:asciiTheme="majorBidi" w:hAnsiTheme="majorBidi" w:cstheme="majorBidi"/>
          <w:iCs/>
          <w:sz w:val="24"/>
          <w:szCs w:val="24"/>
        </w:rPr>
        <w:t xml:space="preserve"> dan </w:t>
      </w:r>
      <w:r w:rsidR="000D0610">
        <w:rPr>
          <w:rFonts w:asciiTheme="majorBidi" w:hAnsiTheme="majorBidi" w:cstheme="majorBidi"/>
          <w:iCs/>
          <w:sz w:val="24"/>
          <w:szCs w:val="24"/>
        </w:rPr>
        <w:t>“</w:t>
      </w:r>
      <w:r w:rsidR="00413FDC">
        <w:rPr>
          <w:rFonts w:asciiTheme="majorBidi" w:hAnsiTheme="majorBidi" w:cstheme="majorBidi"/>
          <w:iCs/>
          <w:sz w:val="24"/>
          <w:szCs w:val="24"/>
        </w:rPr>
        <w:t>al-a</w:t>
      </w:r>
      <w:r w:rsidR="00120CC8">
        <w:rPr>
          <w:rFonts w:asciiTheme="majorBidi" w:hAnsiTheme="majorBidi" w:cstheme="majorBidi"/>
          <w:iCs/>
          <w:sz w:val="24"/>
          <w:szCs w:val="24"/>
        </w:rPr>
        <w:t>dab”, karena di dalamnya terkandung tentang adab-adab masyarakat muslim dan cara pembinaannya.</w:t>
      </w:r>
      <w:r w:rsidR="00C25E89" w:rsidRPr="001D1F5F">
        <w:rPr>
          <w:rStyle w:val="FootnoteReference"/>
          <w:rFonts w:asciiTheme="majorBidi" w:hAnsiTheme="majorBidi" w:cstheme="majorBidi"/>
          <w:iCs/>
          <w:sz w:val="24"/>
          <w:szCs w:val="24"/>
        </w:rPr>
        <w:footnoteReference w:id="1"/>
      </w:r>
      <w:r w:rsidR="000D0610" w:rsidRPr="001D1F5F">
        <w:rPr>
          <w:rFonts w:asciiTheme="majorBidi" w:hAnsiTheme="majorBidi" w:cstheme="majorBidi"/>
          <w:iCs/>
          <w:sz w:val="24"/>
          <w:szCs w:val="24"/>
        </w:rPr>
        <w:t xml:space="preserve"> </w:t>
      </w:r>
      <w:r w:rsidRPr="00C10AEA">
        <w:rPr>
          <w:rFonts w:asciiTheme="majorBidi" w:hAnsiTheme="majorBidi" w:cstheme="majorBidi"/>
          <w:iCs/>
          <w:sz w:val="24"/>
          <w:szCs w:val="24"/>
        </w:rPr>
        <w:t>Su</w:t>
      </w:r>
      <w:r w:rsidR="00413FDC">
        <w:rPr>
          <w:rFonts w:asciiTheme="majorBidi" w:hAnsiTheme="majorBidi" w:cstheme="majorBidi"/>
          <w:iCs/>
          <w:sz w:val="24"/>
          <w:szCs w:val="24"/>
        </w:rPr>
        <w:t>rat ini termasuk kedalam surat m</w:t>
      </w:r>
      <w:r w:rsidRPr="00C10AEA">
        <w:rPr>
          <w:rFonts w:asciiTheme="majorBidi" w:hAnsiTheme="majorBidi" w:cstheme="majorBidi"/>
          <w:iCs/>
          <w:sz w:val="24"/>
          <w:szCs w:val="24"/>
        </w:rPr>
        <w:t xml:space="preserve">adaniyah, </w:t>
      </w:r>
      <w:r w:rsidR="00413FDC">
        <w:rPr>
          <w:rFonts w:asciiTheme="majorBidi" w:hAnsiTheme="majorBidi" w:cstheme="majorBidi"/>
          <w:iCs/>
          <w:sz w:val="24"/>
          <w:szCs w:val="24"/>
        </w:rPr>
        <w:t>yakni surat yang diturunkan sete</w:t>
      </w:r>
      <w:r w:rsidRPr="00C10AEA">
        <w:rPr>
          <w:rFonts w:asciiTheme="majorBidi" w:hAnsiTheme="majorBidi" w:cstheme="majorBidi"/>
          <w:iCs/>
          <w:sz w:val="24"/>
          <w:szCs w:val="24"/>
        </w:rPr>
        <w:t xml:space="preserve">lah Rasulullah Saw. hijrah dari kota Mekah ke Kota Madinah, </w:t>
      </w:r>
      <w:r w:rsidR="00332B8C">
        <w:rPr>
          <w:rFonts w:asciiTheme="majorBidi" w:hAnsiTheme="majorBidi" w:cstheme="majorBidi"/>
          <w:iCs/>
          <w:sz w:val="24"/>
          <w:szCs w:val="24"/>
        </w:rPr>
        <w:t xml:space="preserve">dan </w:t>
      </w:r>
      <w:r w:rsidRPr="00C10AEA">
        <w:rPr>
          <w:rFonts w:asciiTheme="majorBidi" w:hAnsiTheme="majorBidi" w:cstheme="majorBidi"/>
          <w:iCs/>
          <w:sz w:val="24"/>
          <w:szCs w:val="24"/>
        </w:rPr>
        <w:t>diturunkan setelah surat Al-Mujadilah.</w:t>
      </w:r>
      <w:r w:rsidRPr="00C10AEA">
        <w:rPr>
          <w:rStyle w:val="FootnoteReference"/>
          <w:rFonts w:asciiTheme="majorBidi" w:hAnsiTheme="majorBidi" w:cstheme="majorBidi"/>
          <w:iCs/>
          <w:sz w:val="24"/>
          <w:szCs w:val="24"/>
        </w:rPr>
        <w:footnoteReference w:id="2"/>
      </w:r>
      <w:r w:rsidRPr="00C10AEA">
        <w:rPr>
          <w:rFonts w:asciiTheme="majorBidi" w:hAnsiTheme="majorBidi" w:cstheme="majorBidi"/>
          <w:iCs/>
          <w:sz w:val="24"/>
          <w:szCs w:val="24"/>
        </w:rPr>
        <w:t xml:space="preserve"> Nama surat </w:t>
      </w:r>
      <w:r w:rsidR="00E37350">
        <w:rPr>
          <w:rFonts w:asciiTheme="majorBidi" w:hAnsiTheme="majorBidi" w:cstheme="majorBidi"/>
          <w:iCs/>
          <w:sz w:val="24"/>
          <w:szCs w:val="24"/>
        </w:rPr>
        <w:t>Al-Hujurat</w:t>
      </w:r>
      <w:r w:rsidRPr="00C10AEA">
        <w:rPr>
          <w:rFonts w:asciiTheme="majorBidi" w:hAnsiTheme="majorBidi" w:cstheme="majorBidi"/>
          <w:iCs/>
          <w:sz w:val="24"/>
          <w:szCs w:val="24"/>
        </w:rPr>
        <w:t xml:space="preserve"> terambil dari kata yang disebut pada salah satu ayatnya, yaitu ayat ke-4. Surat ini diawali dengan panggilan </w:t>
      </w:r>
      <w:r w:rsidRPr="00C10AEA">
        <w:rPr>
          <w:rFonts w:asciiTheme="majorBidi" w:hAnsiTheme="majorBidi" w:cstheme="majorBidi"/>
          <w:i/>
          <w:sz w:val="24"/>
          <w:szCs w:val="24"/>
        </w:rPr>
        <w:t>sifat keimanan</w:t>
      </w:r>
      <w:r w:rsidRPr="00D82AF2">
        <w:rPr>
          <w:rStyle w:val="FootnoteReference"/>
          <w:rFonts w:asciiTheme="majorBidi" w:hAnsiTheme="majorBidi" w:cstheme="majorBidi"/>
          <w:iCs/>
          <w:sz w:val="24"/>
          <w:szCs w:val="24"/>
        </w:rPr>
        <w:footnoteReference w:id="3"/>
      </w:r>
      <w:r w:rsidRPr="00C10AEA">
        <w:rPr>
          <w:rFonts w:asciiTheme="majorBidi" w:hAnsiTheme="majorBidi" w:cstheme="majorBidi"/>
          <w:iCs/>
          <w:sz w:val="24"/>
          <w:szCs w:val="24"/>
        </w:rPr>
        <w:t xml:space="preserve"> yang bertujuan agar setiap</w:t>
      </w:r>
      <w:r w:rsidR="006D00FC">
        <w:rPr>
          <w:rFonts w:asciiTheme="majorBidi" w:hAnsiTheme="majorBidi" w:cstheme="majorBidi"/>
          <w:iCs/>
          <w:sz w:val="24"/>
          <w:szCs w:val="24"/>
        </w:rPr>
        <w:t xml:space="preserve"> orang</w:t>
      </w:r>
      <w:r w:rsidRPr="00C10AEA">
        <w:rPr>
          <w:rFonts w:asciiTheme="majorBidi" w:hAnsiTheme="majorBidi" w:cstheme="majorBidi"/>
          <w:iCs/>
          <w:sz w:val="24"/>
          <w:szCs w:val="24"/>
        </w:rPr>
        <w:t xml:space="preserve"> yang membaca dan mempelajari isi kandungannya dapat menjadi pribadi yang </w:t>
      </w:r>
      <w:r w:rsidRPr="00C10AEA">
        <w:rPr>
          <w:rFonts w:asciiTheme="majorBidi" w:hAnsiTheme="majorBidi" w:cstheme="majorBidi"/>
          <w:iCs/>
          <w:sz w:val="24"/>
          <w:szCs w:val="24"/>
        </w:rPr>
        <w:lastRenderedPageBreak/>
        <w:t xml:space="preserve">dapat menjalankan perintah </w:t>
      </w:r>
      <w:r w:rsidR="00D82AF2">
        <w:rPr>
          <w:rFonts w:asciiTheme="majorBidi" w:hAnsiTheme="majorBidi" w:cstheme="majorBidi"/>
          <w:iCs/>
          <w:sz w:val="24"/>
          <w:szCs w:val="24"/>
        </w:rPr>
        <w:t xml:space="preserve">Allah Swt. </w:t>
      </w:r>
      <w:r w:rsidRPr="00C10AEA">
        <w:rPr>
          <w:rFonts w:asciiTheme="majorBidi" w:hAnsiTheme="majorBidi" w:cstheme="majorBidi"/>
          <w:iCs/>
          <w:sz w:val="24"/>
          <w:szCs w:val="24"/>
        </w:rPr>
        <w:t xml:space="preserve">dan menjauhi segala sesuatu yang dilarang oleh-Nya. Surat </w:t>
      </w:r>
      <w:r w:rsidR="00D82AF2">
        <w:rPr>
          <w:rFonts w:asciiTheme="majorBidi" w:hAnsiTheme="majorBidi" w:cstheme="majorBidi"/>
          <w:iCs/>
          <w:sz w:val="24"/>
          <w:szCs w:val="24"/>
        </w:rPr>
        <w:t xml:space="preserve">ini </w:t>
      </w:r>
      <w:r w:rsidRPr="00C10AEA">
        <w:rPr>
          <w:rFonts w:asciiTheme="majorBidi" w:hAnsiTheme="majorBidi" w:cstheme="majorBidi"/>
          <w:iCs/>
          <w:sz w:val="24"/>
          <w:szCs w:val="24"/>
        </w:rPr>
        <w:t>mencaku</w:t>
      </w:r>
      <w:r w:rsidR="00494DCD">
        <w:rPr>
          <w:rFonts w:asciiTheme="majorBidi" w:hAnsiTheme="majorBidi" w:cstheme="majorBidi"/>
          <w:iCs/>
          <w:sz w:val="24"/>
          <w:szCs w:val="24"/>
        </w:rPr>
        <w:t>p ajaran akidah dan syariat, serta</w:t>
      </w:r>
      <w:r w:rsidRPr="00C10AEA">
        <w:rPr>
          <w:rFonts w:asciiTheme="majorBidi" w:hAnsiTheme="majorBidi" w:cstheme="majorBidi"/>
          <w:iCs/>
          <w:sz w:val="24"/>
          <w:szCs w:val="24"/>
        </w:rPr>
        <w:t xml:space="preserve"> hakikat kemanusiaan, </w:t>
      </w:r>
      <w:r w:rsidR="00494DCD">
        <w:rPr>
          <w:rFonts w:asciiTheme="majorBidi" w:hAnsiTheme="majorBidi" w:cstheme="majorBidi"/>
          <w:iCs/>
          <w:sz w:val="24"/>
          <w:szCs w:val="24"/>
        </w:rPr>
        <w:t xml:space="preserve">yakni </w:t>
      </w:r>
      <w:r w:rsidRPr="00C10AEA">
        <w:rPr>
          <w:rFonts w:asciiTheme="majorBidi" w:hAnsiTheme="majorBidi" w:cstheme="majorBidi"/>
          <w:iCs/>
          <w:sz w:val="24"/>
          <w:szCs w:val="24"/>
        </w:rPr>
        <w:t xml:space="preserve">hakikat yang membuka relung hati dan wawasan akal, mempengaruhi jiwa, juga mencakup manhaj dan aturan lurus. </w:t>
      </w:r>
    </w:p>
    <w:p w:rsidR="00EA113A" w:rsidRPr="00C10AEA" w:rsidRDefault="00D27F47" w:rsidP="004C531B">
      <w:pPr>
        <w:spacing w:after="0" w:line="480" w:lineRule="auto"/>
        <w:ind w:left="567" w:firstLine="709"/>
        <w:jc w:val="both"/>
        <w:rPr>
          <w:rFonts w:asciiTheme="majorBidi" w:hAnsiTheme="majorBidi" w:cstheme="majorBidi"/>
          <w:iCs/>
          <w:sz w:val="24"/>
          <w:szCs w:val="24"/>
        </w:rPr>
      </w:pPr>
      <w:r w:rsidRPr="00C10AEA">
        <w:rPr>
          <w:rFonts w:asciiTheme="majorBidi" w:hAnsiTheme="majorBidi" w:cstheme="majorBidi"/>
          <w:iCs/>
          <w:sz w:val="24"/>
          <w:szCs w:val="24"/>
        </w:rPr>
        <w:t>Tujuan utama dari surat ini adalah berkaitan dengan banyak persoalan tata krama.</w:t>
      </w:r>
      <w:r w:rsidRPr="00C10AEA">
        <w:rPr>
          <w:rStyle w:val="FootnoteReference"/>
          <w:rFonts w:asciiTheme="majorBidi" w:hAnsiTheme="majorBidi" w:cstheme="majorBidi"/>
          <w:iCs/>
          <w:sz w:val="24"/>
          <w:szCs w:val="24"/>
        </w:rPr>
        <w:footnoteReference w:id="4"/>
      </w:r>
      <w:r w:rsidRPr="00C10AEA">
        <w:rPr>
          <w:rFonts w:asciiTheme="majorBidi" w:hAnsiTheme="majorBidi" w:cstheme="majorBidi"/>
          <w:iCs/>
          <w:sz w:val="24"/>
          <w:szCs w:val="24"/>
        </w:rPr>
        <w:t xml:space="preserve"> Tata krama tersebut mel</w:t>
      </w:r>
      <w:r w:rsidR="006401FC">
        <w:rPr>
          <w:rFonts w:asciiTheme="majorBidi" w:hAnsiTheme="majorBidi" w:cstheme="majorBidi"/>
          <w:iCs/>
          <w:sz w:val="24"/>
          <w:szCs w:val="24"/>
        </w:rPr>
        <w:t xml:space="preserve">iputi tata krama kepada </w:t>
      </w:r>
      <w:r w:rsidR="004E574C">
        <w:rPr>
          <w:rFonts w:asciiTheme="majorBidi" w:hAnsiTheme="majorBidi" w:cstheme="majorBidi"/>
          <w:iCs/>
          <w:sz w:val="24"/>
          <w:szCs w:val="24"/>
        </w:rPr>
        <w:t>Allah Swt</w:t>
      </w:r>
      <w:r w:rsidR="006401FC">
        <w:rPr>
          <w:rFonts w:asciiTheme="majorBidi" w:hAnsiTheme="majorBidi" w:cstheme="majorBidi"/>
          <w:iCs/>
          <w:sz w:val="24"/>
          <w:szCs w:val="24"/>
        </w:rPr>
        <w:t>.</w:t>
      </w:r>
      <w:r w:rsidRPr="00C10AEA">
        <w:rPr>
          <w:rFonts w:asciiTheme="majorBidi" w:hAnsiTheme="majorBidi" w:cstheme="majorBidi"/>
          <w:iCs/>
          <w:sz w:val="24"/>
          <w:szCs w:val="24"/>
        </w:rPr>
        <w:t>, kepada Rasulullah Saw</w:t>
      </w:r>
      <w:r w:rsidR="006401FC">
        <w:rPr>
          <w:rFonts w:asciiTheme="majorBidi" w:hAnsiTheme="majorBidi" w:cstheme="majorBidi"/>
          <w:iCs/>
          <w:sz w:val="24"/>
          <w:szCs w:val="24"/>
        </w:rPr>
        <w:t>.</w:t>
      </w:r>
      <w:r w:rsidRPr="00C10AEA">
        <w:rPr>
          <w:rFonts w:asciiTheme="majorBidi" w:hAnsiTheme="majorBidi" w:cstheme="majorBidi"/>
          <w:iCs/>
          <w:sz w:val="24"/>
          <w:szCs w:val="24"/>
        </w:rPr>
        <w:t>, kepada sesama musli</w:t>
      </w:r>
      <w:r w:rsidR="006401FC">
        <w:rPr>
          <w:rFonts w:asciiTheme="majorBidi" w:hAnsiTheme="majorBidi" w:cstheme="majorBidi"/>
          <w:iCs/>
          <w:sz w:val="24"/>
          <w:szCs w:val="24"/>
        </w:rPr>
        <w:t>m yang taat dan durhaka, juga ta</w:t>
      </w:r>
      <w:r w:rsidRPr="00C10AEA">
        <w:rPr>
          <w:rFonts w:asciiTheme="majorBidi" w:hAnsiTheme="majorBidi" w:cstheme="majorBidi"/>
          <w:iCs/>
          <w:sz w:val="24"/>
          <w:szCs w:val="24"/>
        </w:rPr>
        <w:t xml:space="preserve">ta krama kepada sesama manusia. </w:t>
      </w:r>
      <w:r w:rsidR="004C531B">
        <w:rPr>
          <w:rFonts w:asciiTheme="majorBidi" w:hAnsiTheme="majorBidi" w:cstheme="majorBidi"/>
          <w:iCs/>
          <w:sz w:val="24"/>
          <w:szCs w:val="24"/>
        </w:rPr>
        <w:t xml:space="preserve"> </w:t>
      </w:r>
      <w:r w:rsidRPr="00C10AEA">
        <w:rPr>
          <w:rFonts w:asciiTheme="majorBidi" w:hAnsiTheme="majorBidi" w:cstheme="majorBidi"/>
          <w:iCs/>
          <w:sz w:val="24"/>
          <w:szCs w:val="24"/>
        </w:rPr>
        <w:t>Menurut Thabathaba’i, surat ini mengandung tuntunan agama serta prinsip moral</w:t>
      </w:r>
      <w:r w:rsidR="006401FC">
        <w:rPr>
          <w:rFonts w:asciiTheme="majorBidi" w:hAnsiTheme="majorBidi" w:cstheme="majorBidi"/>
          <w:iCs/>
          <w:sz w:val="24"/>
          <w:szCs w:val="24"/>
        </w:rPr>
        <w:t>,</w:t>
      </w:r>
      <w:r w:rsidRPr="00C10AEA">
        <w:rPr>
          <w:rFonts w:asciiTheme="majorBidi" w:hAnsiTheme="majorBidi" w:cstheme="majorBidi"/>
          <w:iCs/>
          <w:sz w:val="24"/>
          <w:szCs w:val="24"/>
        </w:rPr>
        <w:t xml:space="preserve"> yang dengan memerhatikannya akan tercipta kehidupan yang bahagia, baik secara individu maupun kelompok, serta terwujudnya sistem kemasyarakatan yang mantap, shaleh dan sejahtera.</w:t>
      </w:r>
      <w:r w:rsidRPr="00C10AEA">
        <w:rPr>
          <w:rStyle w:val="FootnoteReference"/>
          <w:rFonts w:asciiTheme="majorBidi" w:hAnsiTheme="majorBidi" w:cstheme="majorBidi"/>
          <w:iCs/>
          <w:sz w:val="24"/>
          <w:szCs w:val="24"/>
        </w:rPr>
        <w:footnoteReference w:id="5"/>
      </w:r>
      <w:r w:rsidR="00EA113A" w:rsidRPr="00C10AEA">
        <w:rPr>
          <w:rFonts w:asciiTheme="majorBidi" w:hAnsiTheme="majorBidi" w:cstheme="majorBidi"/>
          <w:iCs/>
          <w:sz w:val="24"/>
          <w:szCs w:val="24"/>
        </w:rPr>
        <w:t xml:space="preserve"> </w:t>
      </w:r>
      <w:r w:rsidR="006401FC">
        <w:rPr>
          <w:rFonts w:asciiTheme="majorBidi" w:hAnsiTheme="majorBidi" w:cstheme="majorBidi"/>
          <w:iCs/>
          <w:sz w:val="24"/>
          <w:szCs w:val="24"/>
        </w:rPr>
        <w:t>Terdapat pernyataan</w:t>
      </w:r>
      <w:r w:rsidR="00EA113A" w:rsidRPr="00C10AEA">
        <w:rPr>
          <w:rFonts w:asciiTheme="majorBidi" w:hAnsiTheme="majorBidi" w:cstheme="majorBidi"/>
          <w:iCs/>
          <w:sz w:val="24"/>
          <w:szCs w:val="24"/>
        </w:rPr>
        <w:t xml:space="preserve"> </w:t>
      </w:r>
      <w:r w:rsidR="00EA113A" w:rsidRPr="00C10AEA">
        <w:rPr>
          <w:rFonts w:asciiTheme="majorBidi" w:hAnsiTheme="majorBidi" w:cstheme="majorBidi"/>
          <w:sz w:val="24"/>
          <w:szCs w:val="24"/>
        </w:rPr>
        <w:t>menarik</w:t>
      </w:r>
      <w:r w:rsidR="001809BA">
        <w:rPr>
          <w:rFonts w:asciiTheme="majorBidi" w:hAnsiTheme="majorBidi" w:cstheme="majorBidi"/>
          <w:sz w:val="24"/>
          <w:szCs w:val="24"/>
        </w:rPr>
        <w:t xml:space="preserve"> darinya terkait </w:t>
      </w:r>
      <w:r w:rsidR="00EA113A" w:rsidRPr="00C10AEA">
        <w:rPr>
          <w:rFonts w:asciiTheme="majorBidi" w:hAnsiTheme="majorBidi" w:cstheme="majorBidi"/>
          <w:sz w:val="24"/>
          <w:szCs w:val="24"/>
        </w:rPr>
        <w:t xml:space="preserve">keagungan kandungan Surat </w:t>
      </w:r>
      <w:r w:rsidR="00E37350">
        <w:rPr>
          <w:rFonts w:asciiTheme="majorBidi" w:hAnsiTheme="majorBidi" w:cstheme="majorBidi"/>
          <w:sz w:val="24"/>
          <w:szCs w:val="24"/>
        </w:rPr>
        <w:t>Al-Hujurat</w:t>
      </w:r>
      <w:r w:rsidR="001809BA">
        <w:rPr>
          <w:rFonts w:asciiTheme="majorBidi" w:hAnsiTheme="majorBidi" w:cstheme="majorBidi"/>
          <w:sz w:val="24"/>
          <w:szCs w:val="24"/>
        </w:rPr>
        <w:t>, yaitu</w:t>
      </w:r>
      <w:r w:rsidR="00121B81" w:rsidRPr="00C10AEA">
        <w:rPr>
          <w:rFonts w:asciiTheme="majorBidi" w:hAnsiTheme="majorBidi" w:cstheme="majorBidi"/>
          <w:sz w:val="24"/>
          <w:szCs w:val="24"/>
        </w:rPr>
        <w:t xml:space="preserve"> sebagai berikut:</w:t>
      </w:r>
    </w:p>
    <w:p w:rsidR="00EA113A" w:rsidRPr="00C10AEA" w:rsidRDefault="00BF1575" w:rsidP="00EA113A">
      <w:pPr>
        <w:bidi/>
        <w:spacing w:after="0" w:line="240" w:lineRule="auto"/>
        <w:ind w:right="567"/>
        <w:jc w:val="both"/>
        <w:rPr>
          <w:rFonts w:ascii="Arabic Typesetting" w:hAnsi="Arabic Typesetting" w:cs="Arabic Typesetting"/>
          <w:spacing w:val="15"/>
          <w:sz w:val="40"/>
          <w:szCs w:val="40"/>
          <w:shd w:val="clear" w:color="auto" w:fill="FFFFFF"/>
          <w:rtl/>
        </w:rPr>
      </w:pPr>
      <w:r>
        <w:rPr>
          <w:rFonts w:ascii="Arabic Typesetting" w:hAnsi="Arabic Typesetting" w:cs="Arabic Typesetting" w:hint="cs"/>
          <w:spacing w:val="15"/>
          <w:sz w:val="40"/>
          <w:szCs w:val="40"/>
          <w:shd w:val="clear" w:color="auto" w:fill="FFFFFF"/>
          <w:rtl/>
        </w:rPr>
        <w:t>"</w:t>
      </w:r>
      <w:r w:rsidR="00EA113A" w:rsidRPr="00C10AEA">
        <w:rPr>
          <w:rFonts w:ascii="Arabic Typesetting" w:hAnsi="Arabic Typesetting" w:cs="Arabic Typesetting" w:hint="cs"/>
          <w:spacing w:val="15"/>
          <w:sz w:val="40"/>
          <w:szCs w:val="40"/>
          <w:shd w:val="clear" w:color="auto" w:fill="FFFFFF"/>
          <w:rtl/>
        </w:rPr>
        <w:t>تتضمن السورة مسائل من الشرائع الدين بها تتم الحياة السعيدة للفرد ويستقر النظام الصالح الطيب فى المجتمع، منها ما هو أدب جميل للعبد مع الله سبحانه ومع رسوله كما فى الآيات الخمس فى مفتح السورة، ومنها ما يتعلق بالإنسان مع أمثاله من حيث وقوعهم فى المجتمع الحيوي، ومنها ما يتعلق بتفاضل الأفراد وهو من أهم ما ينتظم به الإجتماع المدني ويهدي الإنسان إلى الحياة السعيدة والعيش الطيب الهنيء ويتميز به دين الحق من غيره من السنن الإجتماعية القانونية وغيرها وتختتم السورة بالإشارة إلى حقيقة الإيمان والإسلام وامتنانه تعالى بما يفيضه من نور الإيمان.</w:t>
      </w:r>
      <w:r>
        <w:rPr>
          <w:rFonts w:ascii="Arabic Typesetting" w:hAnsi="Arabic Typesetting" w:cs="Arabic Typesetting" w:hint="cs"/>
          <w:spacing w:val="15"/>
          <w:sz w:val="40"/>
          <w:szCs w:val="40"/>
          <w:shd w:val="clear" w:color="auto" w:fill="FFFFFF"/>
          <w:rtl/>
        </w:rPr>
        <w:t>"</w:t>
      </w:r>
    </w:p>
    <w:p w:rsidR="00EA113A" w:rsidRPr="00C10AEA" w:rsidRDefault="00EA113A" w:rsidP="00B05E60">
      <w:pPr>
        <w:spacing w:after="0" w:line="240" w:lineRule="auto"/>
        <w:ind w:left="1276"/>
        <w:jc w:val="both"/>
        <w:rPr>
          <w:rFonts w:asciiTheme="majorBidi" w:hAnsiTheme="majorBidi" w:cstheme="majorBidi"/>
          <w:i/>
          <w:iCs/>
          <w:sz w:val="24"/>
          <w:szCs w:val="24"/>
          <w:shd w:val="clear" w:color="auto" w:fill="FFFFFF"/>
          <w:rtl/>
        </w:rPr>
      </w:pPr>
      <w:r w:rsidRPr="00C10AEA">
        <w:rPr>
          <w:rFonts w:asciiTheme="majorBidi" w:hAnsiTheme="majorBidi" w:cstheme="majorBidi"/>
          <w:i/>
          <w:iCs/>
          <w:sz w:val="24"/>
          <w:szCs w:val="24"/>
          <w:shd w:val="clear" w:color="auto" w:fill="FFFFFF"/>
        </w:rPr>
        <w:t>“</w:t>
      </w:r>
      <w:r w:rsidR="00121B81" w:rsidRPr="00C10AEA">
        <w:rPr>
          <w:rFonts w:asciiTheme="majorBidi" w:hAnsiTheme="majorBidi" w:cstheme="majorBidi"/>
          <w:i/>
          <w:iCs/>
          <w:sz w:val="24"/>
          <w:szCs w:val="24"/>
          <w:shd w:val="clear" w:color="auto" w:fill="FFFFFF"/>
        </w:rPr>
        <w:t xml:space="preserve">surat (ini) mengandung masalah-masalah yang menyangkut dengan syari’at-syari’at hukum agama, yang dengannya kebahagiaan hidup seorang individu menjadi sempurna, dan juga menyangkut penetapan </w:t>
      </w:r>
      <w:r w:rsidR="00121B81" w:rsidRPr="00C10AEA">
        <w:rPr>
          <w:rFonts w:asciiTheme="majorBidi" w:hAnsiTheme="majorBidi" w:cstheme="majorBidi"/>
          <w:i/>
          <w:iCs/>
          <w:sz w:val="24"/>
          <w:szCs w:val="24"/>
          <w:shd w:val="clear" w:color="auto" w:fill="FFFFFF"/>
        </w:rPr>
        <w:lastRenderedPageBreak/>
        <w:t>sistem yang mantap dan baik bagi masyarakat. Diantaranya adalah terkait adab (ta</w:t>
      </w:r>
      <w:r w:rsidR="0041346C">
        <w:rPr>
          <w:rFonts w:asciiTheme="majorBidi" w:hAnsiTheme="majorBidi" w:cstheme="majorBidi"/>
          <w:i/>
          <w:iCs/>
          <w:sz w:val="24"/>
          <w:szCs w:val="24"/>
          <w:shd w:val="clear" w:color="auto" w:fill="FFFFFF"/>
        </w:rPr>
        <w:t>tidak</w:t>
      </w:r>
      <w:r w:rsidR="00121B81" w:rsidRPr="00C10AEA">
        <w:rPr>
          <w:rFonts w:asciiTheme="majorBidi" w:hAnsiTheme="majorBidi" w:cstheme="majorBidi"/>
          <w:i/>
          <w:iCs/>
          <w:sz w:val="24"/>
          <w:szCs w:val="24"/>
          <w:shd w:val="clear" w:color="auto" w:fill="FFFFFF"/>
        </w:rPr>
        <w:t xml:space="preserve">rama) yang baik bagi seorang hamba kepada </w:t>
      </w:r>
      <w:r w:rsidR="007F3C43">
        <w:rPr>
          <w:rFonts w:asciiTheme="majorBidi" w:hAnsiTheme="majorBidi" w:cstheme="majorBidi"/>
          <w:i/>
          <w:iCs/>
          <w:sz w:val="24"/>
          <w:szCs w:val="24"/>
          <w:shd w:val="clear" w:color="auto" w:fill="FFFFFF"/>
        </w:rPr>
        <w:t xml:space="preserve">Allah Swt. </w:t>
      </w:r>
      <w:r w:rsidR="00121B81" w:rsidRPr="00C10AEA">
        <w:rPr>
          <w:rFonts w:asciiTheme="majorBidi" w:hAnsiTheme="majorBidi" w:cstheme="majorBidi"/>
          <w:i/>
          <w:iCs/>
          <w:sz w:val="24"/>
          <w:szCs w:val="24"/>
          <w:shd w:val="clear" w:color="auto" w:fill="FFFFFF"/>
        </w:rPr>
        <w:t xml:space="preserve"> dan Rasul-Nya sebagaimana dalam lima ayat pertama... diantaranya juga adalah berkaitan dengan keutamaan individu-individu, hal ini merupakan hal terpenting dalam mengatur sistem kemasyarakatan madani dan menjadi petunjuk bagi manusia guna menuju kehidupan yang bahagia dan </w:t>
      </w:r>
      <w:r w:rsidR="00A019DE" w:rsidRPr="00C10AEA">
        <w:rPr>
          <w:rFonts w:asciiTheme="majorBidi" w:hAnsiTheme="majorBidi" w:cstheme="majorBidi"/>
          <w:i/>
          <w:iCs/>
          <w:sz w:val="24"/>
          <w:szCs w:val="24"/>
          <w:shd w:val="clear" w:color="auto" w:fill="FFFFFF"/>
        </w:rPr>
        <w:t>sebagai agama yang benar yang menjadi pembeda dengan agama lainnya</w:t>
      </w:r>
      <w:r w:rsidR="001B7F26" w:rsidRPr="00C10AEA">
        <w:rPr>
          <w:rFonts w:asciiTheme="majorBidi" w:hAnsiTheme="majorBidi" w:cstheme="majorBidi"/>
          <w:i/>
          <w:iCs/>
          <w:sz w:val="24"/>
          <w:szCs w:val="24"/>
          <w:shd w:val="clear" w:color="auto" w:fill="FFFFFF"/>
        </w:rPr>
        <w:t>,</w:t>
      </w:r>
      <w:r w:rsidR="00A019DE" w:rsidRPr="00C10AEA">
        <w:rPr>
          <w:rFonts w:asciiTheme="majorBidi" w:hAnsiTheme="majorBidi" w:cstheme="majorBidi"/>
          <w:i/>
          <w:iCs/>
          <w:sz w:val="24"/>
          <w:szCs w:val="24"/>
          <w:shd w:val="clear" w:color="auto" w:fill="FFFFFF"/>
        </w:rPr>
        <w:t xml:space="preserve"> yang berkaitan dengan </w:t>
      </w:r>
      <w:r w:rsidR="00B05E60" w:rsidRPr="00C10AEA">
        <w:rPr>
          <w:rFonts w:asciiTheme="majorBidi" w:hAnsiTheme="majorBidi" w:cstheme="majorBidi"/>
          <w:i/>
          <w:iCs/>
          <w:sz w:val="24"/>
          <w:szCs w:val="24"/>
          <w:shd w:val="clear" w:color="auto" w:fill="FFFFFF"/>
        </w:rPr>
        <w:t>prilaku-prilaku</w:t>
      </w:r>
      <w:r w:rsidR="00A019DE" w:rsidRPr="00C10AEA">
        <w:rPr>
          <w:rFonts w:asciiTheme="majorBidi" w:hAnsiTheme="majorBidi" w:cstheme="majorBidi"/>
          <w:i/>
          <w:iCs/>
          <w:sz w:val="24"/>
          <w:szCs w:val="24"/>
          <w:shd w:val="clear" w:color="auto" w:fill="FFFFFF"/>
        </w:rPr>
        <w:t xml:space="preserve"> hukum</w:t>
      </w:r>
      <w:r w:rsidR="00B05E60" w:rsidRPr="00C10AEA">
        <w:rPr>
          <w:rFonts w:asciiTheme="majorBidi" w:hAnsiTheme="majorBidi" w:cstheme="majorBidi"/>
          <w:i/>
          <w:iCs/>
          <w:sz w:val="24"/>
          <w:szCs w:val="24"/>
          <w:shd w:val="clear" w:color="auto" w:fill="FFFFFF"/>
        </w:rPr>
        <w:t xml:space="preserve"> sosi</w:t>
      </w:r>
      <w:r w:rsidR="00A019DE" w:rsidRPr="00C10AEA">
        <w:rPr>
          <w:rFonts w:asciiTheme="majorBidi" w:hAnsiTheme="majorBidi" w:cstheme="majorBidi"/>
          <w:i/>
          <w:iCs/>
          <w:sz w:val="24"/>
          <w:szCs w:val="24"/>
          <w:shd w:val="clear" w:color="auto" w:fill="FFFFFF"/>
        </w:rPr>
        <w:t xml:space="preserve">al dan semacamnya. Surat ini diakhiri dengan isyarat terhadap hakikat iman dan </w:t>
      </w:r>
      <w:r w:rsidR="00B72C44">
        <w:rPr>
          <w:rFonts w:asciiTheme="majorBidi" w:hAnsiTheme="majorBidi" w:cstheme="majorBidi"/>
          <w:i/>
          <w:iCs/>
          <w:sz w:val="24"/>
          <w:szCs w:val="24"/>
          <w:shd w:val="clear" w:color="auto" w:fill="FFFFFF"/>
        </w:rPr>
        <w:t>Islam</w:t>
      </w:r>
      <w:r w:rsidR="00A019DE" w:rsidRPr="00C10AEA">
        <w:rPr>
          <w:rFonts w:asciiTheme="majorBidi" w:hAnsiTheme="majorBidi" w:cstheme="majorBidi"/>
          <w:i/>
          <w:iCs/>
          <w:sz w:val="24"/>
          <w:szCs w:val="24"/>
          <w:shd w:val="clear" w:color="auto" w:fill="FFFFFF"/>
        </w:rPr>
        <w:t xml:space="preserve"> dan limpahan ni’mat </w:t>
      </w:r>
      <w:r w:rsidR="007F3C43">
        <w:rPr>
          <w:rFonts w:asciiTheme="majorBidi" w:hAnsiTheme="majorBidi" w:cstheme="majorBidi"/>
          <w:i/>
          <w:iCs/>
          <w:sz w:val="24"/>
          <w:szCs w:val="24"/>
          <w:shd w:val="clear" w:color="auto" w:fill="FFFFFF"/>
        </w:rPr>
        <w:t xml:space="preserve">Allah Swt. </w:t>
      </w:r>
      <w:r w:rsidR="00A019DE" w:rsidRPr="00C10AEA">
        <w:rPr>
          <w:rFonts w:asciiTheme="majorBidi" w:hAnsiTheme="majorBidi" w:cstheme="majorBidi"/>
          <w:i/>
          <w:iCs/>
          <w:sz w:val="24"/>
          <w:szCs w:val="24"/>
          <w:shd w:val="clear" w:color="auto" w:fill="FFFFFF"/>
        </w:rPr>
        <w:t xml:space="preserve"> Swt. </w:t>
      </w:r>
      <w:r w:rsidR="00B05E60" w:rsidRPr="00C10AEA">
        <w:rPr>
          <w:rFonts w:asciiTheme="majorBidi" w:hAnsiTheme="majorBidi" w:cstheme="majorBidi"/>
          <w:i/>
          <w:iCs/>
          <w:sz w:val="24"/>
          <w:szCs w:val="24"/>
          <w:shd w:val="clear" w:color="auto" w:fill="FFFFFF"/>
        </w:rPr>
        <w:t xml:space="preserve">yang mengalir </w:t>
      </w:r>
      <w:r w:rsidR="00A019DE" w:rsidRPr="00C10AEA">
        <w:rPr>
          <w:rFonts w:asciiTheme="majorBidi" w:hAnsiTheme="majorBidi" w:cstheme="majorBidi"/>
          <w:i/>
          <w:iCs/>
          <w:sz w:val="24"/>
          <w:szCs w:val="24"/>
          <w:shd w:val="clear" w:color="auto" w:fill="FFFFFF"/>
        </w:rPr>
        <w:t>dari cahaya iman.</w:t>
      </w:r>
      <w:r w:rsidRPr="00C10AEA">
        <w:rPr>
          <w:rFonts w:asciiTheme="majorBidi" w:hAnsiTheme="majorBidi" w:cstheme="majorBidi"/>
          <w:i/>
          <w:iCs/>
          <w:sz w:val="24"/>
          <w:szCs w:val="24"/>
          <w:shd w:val="clear" w:color="auto" w:fill="FFFFFF"/>
        </w:rPr>
        <w:t>”</w:t>
      </w:r>
      <w:r w:rsidRPr="00C10AEA">
        <w:rPr>
          <w:rStyle w:val="FootnoteReference"/>
          <w:rFonts w:asciiTheme="majorBidi" w:hAnsiTheme="majorBidi" w:cstheme="majorBidi"/>
          <w:i/>
          <w:iCs/>
          <w:sz w:val="24"/>
          <w:szCs w:val="24"/>
          <w:shd w:val="clear" w:color="auto" w:fill="FFFFFF"/>
        </w:rPr>
        <w:footnoteReference w:id="6"/>
      </w:r>
    </w:p>
    <w:p w:rsidR="00EA113A" w:rsidRPr="00C10AEA" w:rsidRDefault="00EA113A" w:rsidP="00D27F47">
      <w:pPr>
        <w:spacing w:after="0" w:line="480" w:lineRule="auto"/>
        <w:ind w:left="567" w:firstLine="709"/>
        <w:jc w:val="both"/>
        <w:rPr>
          <w:rFonts w:asciiTheme="majorBidi" w:hAnsiTheme="majorBidi" w:cstheme="majorBidi"/>
          <w:iCs/>
          <w:sz w:val="24"/>
          <w:szCs w:val="24"/>
        </w:rPr>
      </w:pPr>
    </w:p>
    <w:p w:rsidR="00D27F47" w:rsidRDefault="00D27F47" w:rsidP="00BE65AA">
      <w:pPr>
        <w:spacing w:after="0" w:line="480" w:lineRule="auto"/>
        <w:ind w:left="567" w:firstLine="709"/>
        <w:jc w:val="both"/>
        <w:rPr>
          <w:rFonts w:asciiTheme="majorBidi" w:hAnsiTheme="majorBidi" w:cstheme="majorBidi"/>
          <w:iCs/>
          <w:sz w:val="24"/>
          <w:szCs w:val="24"/>
        </w:rPr>
      </w:pPr>
      <w:r w:rsidRPr="00C10AEA">
        <w:rPr>
          <w:rFonts w:asciiTheme="majorBidi" w:hAnsiTheme="majorBidi" w:cstheme="majorBidi"/>
          <w:iCs/>
          <w:sz w:val="24"/>
          <w:szCs w:val="24"/>
        </w:rPr>
        <w:t>Menurut Sayid Qutub, Surat ini mengandung dua manhaj (sistem) besar. Pertama</w:t>
      </w:r>
      <w:r w:rsidR="00BB1A0C">
        <w:rPr>
          <w:rFonts w:asciiTheme="majorBidi" w:hAnsiTheme="majorBidi" w:cstheme="majorBidi"/>
          <w:iCs/>
          <w:sz w:val="24"/>
          <w:szCs w:val="24"/>
        </w:rPr>
        <w:t>,</w:t>
      </w:r>
      <w:r w:rsidR="00FB7F0A">
        <w:rPr>
          <w:rFonts w:asciiTheme="majorBidi" w:hAnsiTheme="majorBidi" w:cstheme="majorBidi"/>
          <w:iCs/>
          <w:sz w:val="24"/>
          <w:szCs w:val="24"/>
        </w:rPr>
        <w:t xml:space="preserve"> adalah m</w:t>
      </w:r>
      <w:r w:rsidRPr="00C10AEA">
        <w:rPr>
          <w:rFonts w:asciiTheme="majorBidi" w:hAnsiTheme="majorBidi" w:cstheme="majorBidi"/>
          <w:iCs/>
          <w:sz w:val="24"/>
          <w:szCs w:val="24"/>
        </w:rPr>
        <w:t xml:space="preserve">anhaj yang berfungsi untuk mendukung terbentuknya sistem kesempurnaan dunia, yakni dunia yang memiliki sopan santun kepada </w:t>
      </w:r>
      <w:r w:rsidR="000F084A">
        <w:rPr>
          <w:rFonts w:asciiTheme="majorBidi" w:hAnsiTheme="majorBidi" w:cstheme="majorBidi"/>
          <w:iCs/>
          <w:sz w:val="24"/>
          <w:szCs w:val="24"/>
        </w:rPr>
        <w:t xml:space="preserve">Allah </w:t>
      </w:r>
      <w:r w:rsidR="00C44532">
        <w:rPr>
          <w:rFonts w:asciiTheme="majorBidi" w:hAnsiTheme="majorBidi" w:cstheme="majorBidi"/>
          <w:iCs/>
          <w:sz w:val="24"/>
          <w:szCs w:val="24"/>
        </w:rPr>
        <w:t>Swt.</w:t>
      </w:r>
      <w:r w:rsidRPr="00C10AEA">
        <w:rPr>
          <w:rFonts w:asciiTheme="majorBidi" w:hAnsiTheme="majorBidi" w:cstheme="majorBidi"/>
          <w:iCs/>
          <w:sz w:val="24"/>
          <w:szCs w:val="24"/>
        </w:rPr>
        <w:t>, Rasul</w:t>
      </w:r>
      <w:r w:rsidR="00C44532">
        <w:rPr>
          <w:rFonts w:asciiTheme="majorBidi" w:hAnsiTheme="majorBidi" w:cstheme="majorBidi"/>
          <w:iCs/>
          <w:sz w:val="24"/>
          <w:szCs w:val="24"/>
        </w:rPr>
        <w:t>ullah Saw.</w:t>
      </w:r>
      <w:r w:rsidRPr="00C10AEA">
        <w:rPr>
          <w:rFonts w:asciiTheme="majorBidi" w:hAnsiTheme="majorBidi" w:cstheme="majorBidi"/>
          <w:iCs/>
          <w:sz w:val="24"/>
          <w:szCs w:val="24"/>
        </w:rPr>
        <w:t>, diri</w:t>
      </w:r>
      <w:r w:rsidR="00C44532">
        <w:rPr>
          <w:rFonts w:asciiTheme="majorBidi" w:hAnsiTheme="majorBidi" w:cstheme="majorBidi"/>
          <w:iCs/>
          <w:sz w:val="24"/>
          <w:szCs w:val="24"/>
        </w:rPr>
        <w:t xml:space="preserve"> sendiri dan orang lain. Kedua</w:t>
      </w:r>
      <w:r w:rsidR="00BB1A0C">
        <w:rPr>
          <w:rFonts w:asciiTheme="majorBidi" w:hAnsiTheme="majorBidi" w:cstheme="majorBidi"/>
          <w:iCs/>
          <w:sz w:val="24"/>
          <w:szCs w:val="24"/>
        </w:rPr>
        <w:t>,</w:t>
      </w:r>
      <w:r w:rsidR="00C44532">
        <w:rPr>
          <w:rFonts w:asciiTheme="majorBidi" w:hAnsiTheme="majorBidi" w:cstheme="majorBidi"/>
          <w:iCs/>
          <w:sz w:val="24"/>
          <w:szCs w:val="24"/>
        </w:rPr>
        <w:t xml:space="preserve"> </w:t>
      </w:r>
      <w:r w:rsidRPr="00C10AEA">
        <w:rPr>
          <w:rFonts w:asciiTheme="majorBidi" w:hAnsiTheme="majorBidi" w:cstheme="majorBidi"/>
          <w:iCs/>
          <w:sz w:val="24"/>
          <w:szCs w:val="24"/>
        </w:rPr>
        <w:t>adalah manhaj yang berfungsi untuk menjaga kesempurnaan tersebut,</w:t>
      </w:r>
      <w:r w:rsidRPr="00C10AEA">
        <w:rPr>
          <w:rStyle w:val="FootnoteReference"/>
          <w:rFonts w:asciiTheme="majorBidi" w:hAnsiTheme="majorBidi" w:cstheme="majorBidi"/>
          <w:iCs/>
          <w:sz w:val="24"/>
          <w:szCs w:val="24"/>
        </w:rPr>
        <w:footnoteReference w:id="7"/>
      </w:r>
      <w:r w:rsidRPr="00C10AEA">
        <w:rPr>
          <w:rFonts w:asciiTheme="majorBidi" w:hAnsiTheme="majorBidi" w:cstheme="majorBidi"/>
          <w:iCs/>
          <w:sz w:val="24"/>
          <w:szCs w:val="24"/>
        </w:rPr>
        <w:t xml:space="preserve"> yakni be</w:t>
      </w:r>
      <w:r w:rsidR="00C44532">
        <w:rPr>
          <w:rFonts w:asciiTheme="majorBidi" w:hAnsiTheme="majorBidi" w:cstheme="majorBidi"/>
          <w:iCs/>
          <w:sz w:val="24"/>
          <w:szCs w:val="24"/>
        </w:rPr>
        <w:t>rupa petunjuk-petunjuk</w:t>
      </w:r>
      <w:r w:rsidRPr="00C10AEA">
        <w:rPr>
          <w:rFonts w:asciiTheme="majorBidi" w:hAnsiTheme="majorBidi" w:cstheme="majorBidi"/>
          <w:iCs/>
          <w:sz w:val="24"/>
          <w:szCs w:val="24"/>
        </w:rPr>
        <w:t xml:space="preserve"> dalam </w:t>
      </w:r>
      <w:r w:rsidR="00C44532">
        <w:rPr>
          <w:rFonts w:asciiTheme="majorBidi" w:hAnsiTheme="majorBidi" w:cstheme="majorBidi"/>
          <w:iCs/>
          <w:sz w:val="24"/>
          <w:szCs w:val="24"/>
        </w:rPr>
        <w:t xml:space="preserve">rangka membentuk dan mendidik </w:t>
      </w:r>
      <w:r w:rsidRPr="00C10AEA">
        <w:rPr>
          <w:rFonts w:asciiTheme="majorBidi" w:hAnsiTheme="majorBidi" w:cstheme="majorBidi"/>
          <w:iCs/>
          <w:sz w:val="24"/>
          <w:szCs w:val="24"/>
        </w:rPr>
        <w:t>komunitas muslim. Dengan demikian</w:t>
      </w:r>
      <w:r w:rsidR="00A446BB">
        <w:rPr>
          <w:rFonts w:asciiTheme="majorBidi" w:hAnsiTheme="majorBidi" w:cstheme="majorBidi"/>
          <w:iCs/>
          <w:sz w:val="24"/>
          <w:szCs w:val="24"/>
        </w:rPr>
        <w:t>,</w:t>
      </w:r>
      <w:r w:rsidR="007B1008">
        <w:rPr>
          <w:rFonts w:asciiTheme="majorBidi" w:hAnsiTheme="majorBidi" w:cstheme="majorBidi"/>
          <w:iCs/>
          <w:sz w:val="24"/>
          <w:szCs w:val="24"/>
        </w:rPr>
        <w:t xml:space="preserve"> petunjuk-petunjuk itu</w:t>
      </w:r>
      <w:r w:rsidRPr="00C10AEA">
        <w:rPr>
          <w:rFonts w:asciiTheme="majorBidi" w:hAnsiTheme="majorBidi" w:cstheme="majorBidi"/>
          <w:iCs/>
          <w:sz w:val="24"/>
          <w:szCs w:val="24"/>
        </w:rPr>
        <w:t xml:space="preserve"> dapat dilaksanakan dengan baik </w:t>
      </w:r>
      <w:r w:rsidR="000F084A">
        <w:rPr>
          <w:rFonts w:asciiTheme="majorBidi" w:hAnsiTheme="majorBidi" w:cstheme="majorBidi"/>
          <w:iCs/>
          <w:sz w:val="24"/>
          <w:szCs w:val="24"/>
        </w:rPr>
        <w:t>dan</w:t>
      </w:r>
      <w:r w:rsidR="00D815EC">
        <w:rPr>
          <w:rFonts w:asciiTheme="majorBidi" w:hAnsiTheme="majorBidi" w:cstheme="majorBidi"/>
          <w:iCs/>
          <w:sz w:val="24"/>
          <w:szCs w:val="24"/>
        </w:rPr>
        <w:t xml:space="preserve"> </w:t>
      </w:r>
      <w:r w:rsidRPr="00C10AEA">
        <w:rPr>
          <w:rFonts w:asciiTheme="majorBidi" w:hAnsiTheme="majorBidi" w:cstheme="majorBidi"/>
          <w:iCs/>
          <w:sz w:val="24"/>
          <w:szCs w:val="24"/>
        </w:rPr>
        <w:t xml:space="preserve">dapat </w:t>
      </w:r>
      <w:r w:rsidR="000F4C68">
        <w:rPr>
          <w:rFonts w:asciiTheme="majorBidi" w:hAnsiTheme="majorBidi" w:cstheme="majorBidi"/>
          <w:iCs/>
          <w:sz w:val="24"/>
          <w:szCs w:val="24"/>
        </w:rPr>
        <w:t>menciptakan</w:t>
      </w:r>
      <w:r w:rsidRPr="00C10AEA">
        <w:rPr>
          <w:rFonts w:asciiTheme="majorBidi" w:hAnsiTheme="majorBidi" w:cstheme="majorBidi"/>
          <w:iCs/>
          <w:sz w:val="24"/>
          <w:szCs w:val="24"/>
        </w:rPr>
        <w:t xml:space="preserve"> sistem pergaulan manusia yang santun dan shaleh.</w:t>
      </w:r>
      <w:r w:rsidRPr="00C10AEA">
        <w:rPr>
          <w:rStyle w:val="FootnoteReference"/>
          <w:rFonts w:asciiTheme="majorBidi" w:hAnsiTheme="majorBidi" w:cstheme="majorBidi"/>
          <w:iCs/>
          <w:sz w:val="24"/>
          <w:szCs w:val="24"/>
        </w:rPr>
        <w:footnoteReference w:id="8"/>
      </w:r>
      <w:r w:rsidRPr="00C10AEA">
        <w:rPr>
          <w:rFonts w:asciiTheme="majorBidi" w:hAnsiTheme="majorBidi" w:cstheme="majorBidi"/>
          <w:iCs/>
          <w:sz w:val="24"/>
          <w:szCs w:val="24"/>
        </w:rPr>
        <w:t xml:space="preserve"> Secara khusus</w:t>
      </w:r>
      <w:r w:rsidR="00BB1A0C">
        <w:rPr>
          <w:rFonts w:asciiTheme="majorBidi" w:hAnsiTheme="majorBidi" w:cstheme="majorBidi"/>
          <w:iCs/>
          <w:sz w:val="24"/>
          <w:szCs w:val="24"/>
        </w:rPr>
        <w:t>,</w:t>
      </w:r>
      <w:r w:rsidRPr="00C10AEA">
        <w:rPr>
          <w:rFonts w:asciiTheme="majorBidi" w:hAnsiTheme="majorBidi" w:cstheme="majorBidi"/>
          <w:iCs/>
          <w:sz w:val="24"/>
          <w:szCs w:val="24"/>
        </w:rPr>
        <w:t xml:space="preserve"> sura</w:t>
      </w:r>
      <w:r w:rsidR="00BB1A0C">
        <w:rPr>
          <w:rFonts w:asciiTheme="majorBidi" w:hAnsiTheme="majorBidi" w:cstheme="majorBidi"/>
          <w:iCs/>
          <w:sz w:val="24"/>
          <w:szCs w:val="24"/>
        </w:rPr>
        <w:t>t ini menyebut orang-orang fasiq</w:t>
      </w:r>
      <w:r w:rsidRPr="00C10AEA">
        <w:rPr>
          <w:rFonts w:asciiTheme="majorBidi" w:hAnsiTheme="majorBidi" w:cstheme="majorBidi"/>
          <w:iCs/>
          <w:sz w:val="24"/>
          <w:szCs w:val="24"/>
        </w:rPr>
        <w:t xml:space="preserve"> dan kewajibannya  untuk </w:t>
      </w:r>
      <w:r w:rsidR="00BB1A0C" w:rsidRPr="00BB1A0C">
        <w:rPr>
          <w:rFonts w:asciiTheme="majorBidi" w:hAnsiTheme="majorBidi" w:cstheme="majorBidi"/>
          <w:i/>
          <w:sz w:val="24"/>
          <w:szCs w:val="24"/>
        </w:rPr>
        <w:t>tabayun</w:t>
      </w:r>
      <w:r w:rsidR="00BB1A0C">
        <w:rPr>
          <w:rFonts w:asciiTheme="majorBidi" w:hAnsiTheme="majorBidi" w:cstheme="majorBidi"/>
          <w:iCs/>
          <w:sz w:val="24"/>
          <w:szCs w:val="24"/>
        </w:rPr>
        <w:t xml:space="preserve"> </w:t>
      </w:r>
      <w:r w:rsidRPr="00C10AEA">
        <w:rPr>
          <w:rFonts w:asciiTheme="majorBidi" w:hAnsiTheme="majorBidi" w:cstheme="majorBidi"/>
          <w:iCs/>
          <w:sz w:val="24"/>
          <w:szCs w:val="24"/>
        </w:rPr>
        <w:t>(</w:t>
      </w:r>
      <w:r w:rsidR="00BB1A0C">
        <w:rPr>
          <w:rFonts w:asciiTheme="majorBidi" w:hAnsiTheme="majorBidi" w:cstheme="majorBidi"/>
          <w:iCs/>
          <w:sz w:val="24"/>
          <w:szCs w:val="24"/>
        </w:rPr>
        <w:t>meneliti</w:t>
      </w:r>
      <w:r w:rsidRPr="00C10AEA">
        <w:rPr>
          <w:rFonts w:asciiTheme="majorBidi" w:hAnsiTheme="majorBidi" w:cstheme="majorBidi"/>
          <w:iCs/>
          <w:sz w:val="24"/>
          <w:szCs w:val="24"/>
        </w:rPr>
        <w:t xml:space="preserve">) atas kabar berita yang dibawanya, </w:t>
      </w:r>
      <w:r w:rsidR="00BE65AA">
        <w:rPr>
          <w:rFonts w:asciiTheme="majorBidi" w:hAnsiTheme="majorBidi" w:cstheme="majorBidi"/>
          <w:iCs/>
          <w:sz w:val="24"/>
          <w:szCs w:val="24"/>
        </w:rPr>
        <w:t>serta</w:t>
      </w:r>
      <w:r w:rsidRPr="00C10AEA">
        <w:rPr>
          <w:rFonts w:asciiTheme="majorBidi" w:hAnsiTheme="majorBidi" w:cstheme="majorBidi"/>
          <w:iCs/>
          <w:sz w:val="24"/>
          <w:szCs w:val="24"/>
        </w:rPr>
        <w:t xml:space="preserve"> mengedepankan prinsip </w:t>
      </w:r>
      <w:r w:rsidRPr="00C10AEA">
        <w:rPr>
          <w:rFonts w:asciiTheme="majorBidi" w:hAnsiTheme="majorBidi" w:cstheme="majorBidi"/>
          <w:i/>
          <w:sz w:val="24"/>
          <w:szCs w:val="24"/>
        </w:rPr>
        <w:t>tatsabbut</w:t>
      </w:r>
      <w:r w:rsidRPr="00C10AEA">
        <w:rPr>
          <w:rFonts w:asciiTheme="majorBidi" w:hAnsiTheme="majorBidi" w:cstheme="majorBidi"/>
          <w:iCs/>
          <w:sz w:val="24"/>
          <w:szCs w:val="24"/>
        </w:rPr>
        <w:t xml:space="preserve"> (teguh) dalam mendapatkan informasi. Surat ini juga berisi kewajiban menjaga </w:t>
      </w:r>
      <w:r w:rsidRPr="00C10AEA">
        <w:rPr>
          <w:rFonts w:asciiTheme="majorBidi" w:hAnsiTheme="majorBidi" w:cstheme="majorBidi"/>
          <w:iCs/>
          <w:sz w:val="24"/>
          <w:szCs w:val="24"/>
        </w:rPr>
        <w:lastRenderedPageBreak/>
        <w:t xml:space="preserve">persaudaraan sesama muslim, dan juga kewajiban untuk mendamaikan </w:t>
      </w:r>
      <w:r w:rsidR="00B31E3C">
        <w:rPr>
          <w:rFonts w:asciiTheme="majorBidi" w:hAnsiTheme="majorBidi" w:cstheme="majorBidi"/>
          <w:iCs/>
          <w:sz w:val="24"/>
          <w:szCs w:val="24"/>
        </w:rPr>
        <w:t xml:space="preserve">setiap </w:t>
      </w:r>
      <w:r w:rsidRPr="00C10AEA">
        <w:rPr>
          <w:rFonts w:asciiTheme="majorBidi" w:hAnsiTheme="majorBidi" w:cstheme="majorBidi"/>
          <w:iCs/>
          <w:sz w:val="24"/>
          <w:szCs w:val="24"/>
        </w:rPr>
        <w:t xml:space="preserve">pertikaian. </w:t>
      </w:r>
    </w:p>
    <w:p w:rsidR="004F35E6" w:rsidRDefault="004F35E6" w:rsidP="004F35E6">
      <w:pPr>
        <w:pStyle w:val="ListParagraph"/>
        <w:numPr>
          <w:ilvl w:val="0"/>
          <w:numId w:val="1"/>
        </w:numPr>
        <w:spacing w:after="0"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t xml:space="preserve">Teks dan Terjemah </w:t>
      </w:r>
      <w:r w:rsidRPr="00C10AEA">
        <w:rPr>
          <w:rFonts w:asciiTheme="majorBidi" w:hAnsiTheme="majorBidi" w:cstheme="majorBidi"/>
          <w:b/>
          <w:bCs/>
          <w:sz w:val="24"/>
          <w:szCs w:val="24"/>
        </w:rPr>
        <w:t xml:space="preserve">Surat </w:t>
      </w:r>
      <w:r w:rsidR="00E37350">
        <w:rPr>
          <w:rFonts w:asciiTheme="majorBidi" w:hAnsiTheme="majorBidi" w:cstheme="majorBidi"/>
          <w:b/>
          <w:bCs/>
          <w:sz w:val="24"/>
          <w:szCs w:val="24"/>
        </w:rPr>
        <w:t>Al-Hujurat</w:t>
      </w:r>
    </w:p>
    <w:p w:rsidR="00A81157" w:rsidRPr="00A81157" w:rsidRDefault="00A81157" w:rsidP="00B543B2">
      <w:pPr>
        <w:spacing w:after="0" w:line="480" w:lineRule="auto"/>
        <w:ind w:left="567" w:firstLine="709"/>
        <w:jc w:val="both"/>
        <w:rPr>
          <w:rFonts w:asciiTheme="majorBidi" w:hAnsiTheme="majorBidi" w:cstheme="majorBidi"/>
          <w:iCs/>
          <w:sz w:val="24"/>
          <w:szCs w:val="24"/>
        </w:rPr>
      </w:pPr>
      <w:r>
        <w:rPr>
          <w:rFonts w:asciiTheme="majorBidi" w:hAnsiTheme="majorBidi" w:cstheme="majorBidi"/>
          <w:iCs/>
          <w:sz w:val="24"/>
          <w:szCs w:val="24"/>
        </w:rPr>
        <w:t xml:space="preserve">Berikut ini </w:t>
      </w:r>
      <w:r w:rsidR="00703C2F">
        <w:rPr>
          <w:rFonts w:asciiTheme="majorBidi" w:hAnsiTheme="majorBidi" w:cstheme="majorBidi"/>
          <w:iCs/>
          <w:sz w:val="24"/>
          <w:szCs w:val="24"/>
        </w:rPr>
        <w:t xml:space="preserve">adalah </w:t>
      </w:r>
      <w:r>
        <w:rPr>
          <w:rFonts w:asciiTheme="majorBidi" w:hAnsiTheme="majorBidi" w:cstheme="majorBidi"/>
          <w:iCs/>
          <w:sz w:val="24"/>
          <w:szCs w:val="24"/>
        </w:rPr>
        <w:t xml:space="preserve">terjemah dari surat </w:t>
      </w:r>
      <w:r w:rsidR="00E37350">
        <w:rPr>
          <w:rFonts w:asciiTheme="majorBidi" w:hAnsiTheme="majorBidi" w:cstheme="majorBidi"/>
          <w:iCs/>
          <w:sz w:val="24"/>
          <w:szCs w:val="24"/>
        </w:rPr>
        <w:t>Al-Hujurat</w:t>
      </w:r>
      <w:r w:rsidR="00B543B2">
        <w:rPr>
          <w:rFonts w:asciiTheme="majorBidi" w:hAnsiTheme="majorBidi" w:cstheme="majorBidi"/>
          <w:iCs/>
          <w:sz w:val="24"/>
          <w:szCs w:val="24"/>
        </w:rPr>
        <w:t xml:space="preserve"> ayat 10-13</w:t>
      </w:r>
      <w:r>
        <w:rPr>
          <w:rFonts w:asciiTheme="majorBidi" w:hAnsiTheme="majorBidi" w:cstheme="majorBidi"/>
          <w:iCs/>
          <w:sz w:val="24"/>
          <w:szCs w:val="24"/>
        </w:rPr>
        <w:t>:</w:t>
      </w:r>
      <w:r>
        <w:rPr>
          <w:rStyle w:val="FootnoteReference"/>
          <w:rFonts w:asciiTheme="majorBidi" w:hAnsiTheme="majorBidi" w:cstheme="majorBidi"/>
          <w:iCs/>
          <w:sz w:val="24"/>
          <w:szCs w:val="24"/>
        </w:rPr>
        <w:footnoteReference w:id="9"/>
      </w:r>
    </w:p>
    <w:p w:rsidR="004F35E6" w:rsidRPr="00C10AEA" w:rsidRDefault="004F35E6" w:rsidP="004F35E6">
      <w:pPr>
        <w:pStyle w:val="ListParagraph"/>
        <w:numPr>
          <w:ilvl w:val="0"/>
          <w:numId w:val="11"/>
        </w:numPr>
        <w:spacing w:after="0" w:line="480" w:lineRule="auto"/>
        <w:jc w:val="both"/>
        <w:rPr>
          <w:rFonts w:asciiTheme="majorBidi" w:hAnsiTheme="majorBidi" w:cstheme="majorBidi"/>
          <w:sz w:val="24"/>
          <w:szCs w:val="24"/>
        </w:rPr>
      </w:pPr>
      <w:r w:rsidRPr="00C10AEA">
        <w:rPr>
          <w:rFonts w:asciiTheme="majorBidi" w:hAnsiTheme="majorBidi" w:cstheme="majorBidi"/>
          <w:sz w:val="24"/>
          <w:szCs w:val="24"/>
        </w:rPr>
        <w:t xml:space="preserve">Ayat </w:t>
      </w:r>
      <w:r>
        <w:rPr>
          <w:rFonts w:asciiTheme="majorBidi" w:hAnsiTheme="majorBidi" w:cstheme="majorBidi"/>
          <w:sz w:val="24"/>
          <w:szCs w:val="24"/>
        </w:rPr>
        <w:t>10</w:t>
      </w:r>
    </w:p>
    <w:p w:rsidR="004F35E6" w:rsidRPr="00C10AEA" w:rsidRDefault="004F35E6" w:rsidP="004F35E6">
      <w:pPr>
        <w:bidi/>
        <w:spacing w:after="0" w:line="240" w:lineRule="auto"/>
        <w:ind w:right="567"/>
        <w:jc w:val="both"/>
        <w:rPr>
          <w:rFonts w:ascii="Arabic Typesetting" w:hAnsi="Arabic Typesetting" w:cs="Arabic Typesetting"/>
          <w:spacing w:val="15"/>
          <w:sz w:val="40"/>
          <w:szCs w:val="40"/>
          <w:shd w:val="clear" w:color="auto" w:fill="FFFFFF"/>
        </w:rPr>
      </w:pPr>
      <w:r w:rsidRPr="00C10AEA">
        <w:rPr>
          <w:rFonts w:ascii="Arabic Typesetting" w:hAnsi="Arabic Typesetting" w:cs="Arabic Typesetting"/>
          <w:spacing w:val="15"/>
          <w:sz w:val="40"/>
          <w:szCs w:val="40"/>
          <w:shd w:val="clear" w:color="auto" w:fill="FFFFFF"/>
          <w:rtl/>
        </w:rPr>
        <w:t>إِنَّمَا الْمُؤْمِنُونَ إِخْوَةٌ فَأَصْلِحُوا بَيْنَ أَخَوَيْكُمْ ۚ وَاتَّقُوا اللَّهَ لَعَلَّكُمْ تُرْحَمُونَ</w:t>
      </w:r>
    </w:p>
    <w:p w:rsidR="004F35E6" w:rsidRPr="00ED6DA1" w:rsidRDefault="004F35E6" w:rsidP="004F35E6">
      <w:pPr>
        <w:bidi/>
        <w:spacing w:after="0" w:line="240" w:lineRule="auto"/>
        <w:ind w:right="567"/>
        <w:jc w:val="both"/>
        <w:rPr>
          <w:rFonts w:ascii="Arabic Typesetting" w:hAnsi="Arabic Typesetting" w:cs="Arabic Typesetting"/>
          <w:spacing w:val="15"/>
          <w:sz w:val="40"/>
          <w:szCs w:val="40"/>
          <w:shd w:val="clear" w:color="auto" w:fill="FFFFFF"/>
        </w:rPr>
      </w:pPr>
    </w:p>
    <w:p w:rsidR="004F35E6" w:rsidRPr="00C10AEA" w:rsidRDefault="004F35E6" w:rsidP="004F35E6">
      <w:pPr>
        <w:spacing w:after="0" w:line="240" w:lineRule="auto"/>
        <w:ind w:left="1276"/>
        <w:jc w:val="both"/>
        <w:rPr>
          <w:rFonts w:asciiTheme="majorBidi" w:hAnsiTheme="majorBidi" w:cstheme="majorBidi"/>
          <w:i/>
          <w:iCs/>
          <w:sz w:val="24"/>
          <w:szCs w:val="24"/>
          <w:shd w:val="clear" w:color="auto" w:fill="FFFFFF"/>
        </w:rPr>
      </w:pPr>
      <w:r w:rsidRPr="00C10AEA">
        <w:rPr>
          <w:rFonts w:asciiTheme="majorBidi" w:hAnsiTheme="majorBidi" w:cstheme="majorBidi"/>
          <w:i/>
          <w:iCs/>
          <w:sz w:val="24"/>
          <w:szCs w:val="24"/>
          <w:shd w:val="clear" w:color="auto" w:fill="FFFFFF"/>
        </w:rPr>
        <w:t xml:space="preserve">“Orang-orang beriman itu sesungguhnya bersaudara. Sebab itu damaikanlah (perbaikilah hubungan) antara kedua saudaramu itu dan </w:t>
      </w:r>
      <w:r w:rsidR="0041346C">
        <w:rPr>
          <w:rFonts w:asciiTheme="majorBidi" w:hAnsiTheme="majorBidi" w:cstheme="majorBidi"/>
          <w:i/>
          <w:iCs/>
          <w:sz w:val="24"/>
          <w:szCs w:val="24"/>
          <w:shd w:val="clear" w:color="auto" w:fill="FFFFFF"/>
        </w:rPr>
        <w:t>tidak</w:t>
      </w:r>
      <w:r w:rsidRPr="00C10AEA">
        <w:rPr>
          <w:rFonts w:asciiTheme="majorBidi" w:hAnsiTheme="majorBidi" w:cstheme="majorBidi"/>
          <w:i/>
          <w:iCs/>
          <w:sz w:val="24"/>
          <w:szCs w:val="24"/>
          <w:shd w:val="clear" w:color="auto" w:fill="FFFFFF"/>
        </w:rPr>
        <w:t xml:space="preserve">utlah terhadap </w:t>
      </w:r>
      <w:r>
        <w:rPr>
          <w:rFonts w:asciiTheme="majorBidi" w:hAnsiTheme="majorBidi" w:cstheme="majorBidi"/>
          <w:i/>
          <w:iCs/>
          <w:sz w:val="24"/>
          <w:szCs w:val="24"/>
          <w:shd w:val="clear" w:color="auto" w:fill="FFFFFF"/>
        </w:rPr>
        <w:t xml:space="preserve">Allah Swt. </w:t>
      </w:r>
      <w:r w:rsidRPr="00C10AEA">
        <w:rPr>
          <w:rFonts w:asciiTheme="majorBidi" w:hAnsiTheme="majorBidi" w:cstheme="majorBidi"/>
          <w:i/>
          <w:iCs/>
          <w:sz w:val="24"/>
          <w:szCs w:val="24"/>
          <w:shd w:val="clear" w:color="auto" w:fill="FFFFFF"/>
        </w:rPr>
        <w:t>, supaya kamu mendapat rahmat.”</w:t>
      </w:r>
    </w:p>
    <w:p w:rsidR="004F35E6" w:rsidRPr="00C10AEA" w:rsidRDefault="004F35E6" w:rsidP="004F35E6">
      <w:pPr>
        <w:spacing w:after="0" w:line="240" w:lineRule="auto"/>
        <w:ind w:left="1276"/>
        <w:jc w:val="both"/>
        <w:rPr>
          <w:rFonts w:asciiTheme="majorBidi" w:hAnsiTheme="majorBidi" w:cstheme="majorBidi"/>
          <w:i/>
          <w:iCs/>
          <w:sz w:val="24"/>
          <w:szCs w:val="24"/>
          <w:shd w:val="clear" w:color="auto" w:fill="FFFFFF"/>
        </w:rPr>
      </w:pPr>
    </w:p>
    <w:p w:rsidR="004F35E6" w:rsidRPr="00C10AEA" w:rsidRDefault="004F35E6" w:rsidP="004F35E6">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Ayat 11</w:t>
      </w:r>
    </w:p>
    <w:p w:rsidR="004F35E6" w:rsidRPr="00C10AEA" w:rsidRDefault="004F35E6" w:rsidP="0026046B">
      <w:pPr>
        <w:bidi/>
        <w:spacing w:after="0" w:line="240" w:lineRule="auto"/>
        <w:ind w:right="993"/>
        <w:jc w:val="both"/>
        <w:rPr>
          <w:rFonts w:ascii="Arabic Typesetting" w:hAnsi="Arabic Typesetting" w:cs="Arabic Typesetting"/>
          <w:spacing w:val="15"/>
          <w:sz w:val="40"/>
          <w:szCs w:val="40"/>
          <w:shd w:val="clear" w:color="auto" w:fill="FFFFFF"/>
        </w:rPr>
      </w:pPr>
      <w:r w:rsidRPr="00C10AEA">
        <w:rPr>
          <w:rFonts w:ascii="Arabic Typesetting" w:hAnsi="Arabic Typesetting" w:cs="Arabic Typesetting"/>
          <w:spacing w:val="15"/>
          <w:sz w:val="40"/>
          <w:szCs w:val="40"/>
          <w:shd w:val="clear" w:color="auto" w:fill="FFFFFF"/>
          <w:rtl/>
        </w:rPr>
        <w:t>يَا أَيُّهَا الَّذِينَ آمَنُوا لَا يَسْخَرْ قَوْمٌ مِنْ قَوْمٍ عَسَىٰ أَنْ يَكُونُوا خَيْرًا مِنْهُمْ وَلَا نِسَاءٌ مِنْ نِسَاءٍ عَسَىٰ أَنْ يَكُنَّ خَيْرًا مِنْهُنَّ ۖ وَلَا تَلْمِزُوا أَنْفُسَكُمْ وَلَا تَنَابَزُوا بِالْأَلْقَابِ ۖ بِئْسَ الِاسْمُ الْفُسُوقُ بَعْدَ الْإِيمَانِ ۚ وَمَنْ لَمْ يَتُبْ فَأُولَٰئِكَ هُمُ الظَّالِمُونَ</w:t>
      </w:r>
    </w:p>
    <w:p w:rsidR="004F35E6" w:rsidRPr="00C10AEA" w:rsidRDefault="004F35E6" w:rsidP="004F35E6">
      <w:pPr>
        <w:bidi/>
        <w:spacing w:after="0" w:line="240" w:lineRule="auto"/>
        <w:ind w:right="567"/>
        <w:jc w:val="both"/>
        <w:rPr>
          <w:rFonts w:ascii="Arabic Typesetting" w:hAnsi="Arabic Typesetting" w:cs="Arabic Typesetting"/>
          <w:spacing w:val="15"/>
          <w:sz w:val="40"/>
          <w:szCs w:val="40"/>
          <w:shd w:val="clear" w:color="auto" w:fill="FFFFFF"/>
        </w:rPr>
      </w:pPr>
    </w:p>
    <w:p w:rsidR="004F35E6" w:rsidRPr="00C10AEA" w:rsidRDefault="004F35E6" w:rsidP="004F35E6">
      <w:pPr>
        <w:spacing w:after="0" w:line="240" w:lineRule="auto"/>
        <w:ind w:left="1276"/>
        <w:jc w:val="both"/>
        <w:rPr>
          <w:rFonts w:asciiTheme="majorBidi" w:hAnsiTheme="majorBidi" w:cstheme="majorBidi"/>
          <w:i/>
          <w:iCs/>
          <w:sz w:val="24"/>
          <w:szCs w:val="24"/>
          <w:shd w:val="clear" w:color="auto" w:fill="FFFFFF"/>
        </w:rPr>
      </w:pPr>
      <w:r w:rsidRPr="00C10AEA">
        <w:rPr>
          <w:rFonts w:asciiTheme="majorBidi" w:hAnsiTheme="majorBidi" w:cstheme="majorBidi"/>
          <w:i/>
          <w:iCs/>
          <w:sz w:val="24"/>
          <w:szCs w:val="24"/>
          <w:shd w:val="clear" w:color="auto" w:fill="FFFFFF"/>
        </w:rPr>
        <w:t>“Hai orang-orang yang beriman, janganlah sekumpulan orang laki-laki merendahkan kumpulan yang lain, boleh jadi yang ditertawakan itu lebih baik dari mereka. Dan jangan pula sekumpulan perempuan merendahkan kumpulan lainnya, boleh jadi yang direndahkan itu lebih baik. Dan janganlah suka mencela dirimu sendiri dan jangan memanggil dengan gelaran yang mengandung ejekan. Seburuk-buruk panggilan adalah (panggilan) yang buruk sesudah iman dan barangsiapa yang tidak bertobat, maka mereka itulah orang-orang yang zalim.”</w:t>
      </w:r>
    </w:p>
    <w:p w:rsidR="004F35E6" w:rsidRDefault="004F35E6" w:rsidP="004F35E6">
      <w:pPr>
        <w:spacing w:after="0" w:line="240" w:lineRule="auto"/>
        <w:ind w:left="1276"/>
        <w:jc w:val="both"/>
        <w:rPr>
          <w:rFonts w:asciiTheme="majorBidi" w:hAnsiTheme="majorBidi" w:cstheme="majorBidi"/>
          <w:i/>
          <w:iCs/>
          <w:sz w:val="24"/>
          <w:szCs w:val="24"/>
          <w:shd w:val="clear" w:color="auto" w:fill="FFFFFF"/>
        </w:rPr>
      </w:pPr>
    </w:p>
    <w:p w:rsidR="005A62FC" w:rsidRDefault="005A62FC" w:rsidP="004F35E6">
      <w:pPr>
        <w:spacing w:after="0" w:line="240" w:lineRule="auto"/>
        <w:ind w:left="1276"/>
        <w:jc w:val="both"/>
        <w:rPr>
          <w:rFonts w:asciiTheme="majorBidi" w:hAnsiTheme="majorBidi" w:cstheme="majorBidi"/>
          <w:i/>
          <w:iCs/>
          <w:sz w:val="24"/>
          <w:szCs w:val="24"/>
          <w:shd w:val="clear" w:color="auto" w:fill="FFFFFF"/>
        </w:rPr>
      </w:pPr>
    </w:p>
    <w:p w:rsidR="005A62FC" w:rsidRDefault="005A62FC" w:rsidP="004F35E6">
      <w:pPr>
        <w:spacing w:after="0" w:line="240" w:lineRule="auto"/>
        <w:ind w:left="1276"/>
        <w:jc w:val="both"/>
        <w:rPr>
          <w:rFonts w:asciiTheme="majorBidi" w:hAnsiTheme="majorBidi" w:cstheme="majorBidi"/>
          <w:i/>
          <w:iCs/>
          <w:sz w:val="24"/>
          <w:szCs w:val="24"/>
          <w:shd w:val="clear" w:color="auto" w:fill="FFFFFF"/>
        </w:rPr>
      </w:pPr>
    </w:p>
    <w:p w:rsidR="005A62FC" w:rsidRDefault="005A62FC" w:rsidP="004F35E6">
      <w:pPr>
        <w:spacing w:after="0" w:line="240" w:lineRule="auto"/>
        <w:ind w:left="1276"/>
        <w:jc w:val="both"/>
        <w:rPr>
          <w:rFonts w:asciiTheme="majorBidi" w:hAnsiTheme="majorBidi" w:cstheme="majorBidi"/>
          <w:i/>
          <w:iCs/>
          <w:sz w:val="24"/>
          <w:szCs w:val="24"/>
          <w:shd w:val="clear" w:color="auto" w:fill="FFFFFF"/>
        </w:rPr>
      </w:pPr>
    </w:p>
    <w:p w:rsidR="005A62FC" w:rsidRDefault="005A62FC" w:rsidP="004F35E6">
      <w:pPr>
        <w:spacing w:after="0" w:line="240" w:lineRule="auto"/>
        <w:ind w:left="1276"/>
        <w:jc w:val="both"/>
        <w:rPr>
          <w:rFonts w:asciiTheme="majorBidi" w:hAnsiTheme="majorBidi" w:cstheme="majorBidi"/>
          <w:i/>
          <w:iCs/>
          <w:sz w:val="24"/>
          <w:szCs w:val="24"/>
          <w:shd w:val="clear" w:color="auto" w:fill="FFFFFF"/>
        </w:rPr>
      </w:pPr>
    </w:p>
    <w:p w:rsidR="005A62FC" w:rsidRDefault="005A62FC" w:rsidP="004F35E6">
      <w:pPr>
        <w:spacing w:after="0" w:line="240" w:lineRule="auto"/>
        <w:ind w:left="1276"/>
        <w:jc w:val="both"/>
        <w:rPr>
          <w:rFonts w:asciiTheme="majorBidi" w:hAnsiTheme="majorBidi" w:cstheme="majorBidi"/>
          <w:i/>
          <w:iCs/>
          <w:sz w:val="24"/>
          <w:szCs w:val="24"/>
          <w:shd w:val="clear" w:color="auto" w:fill="FFFFFF"/>
        </w:rPr>
      </w:pPr>
    </w:p>
    <w:p w:rsidR="004F35E6" w:rsidRPr="00C10AEA" w:rsidRDefault="004F35E6" w:rsidP="004F35E6">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Ayat 12</w:t>
      </w:r>
    </w:p>
    <w:p w:rsidR="004F35E6" w:rsidRPr="00C10AEA" w:rsidRDefault="004F35E6" w:rsidP="0026046B">
      <w:pPr>
        <w:bidi/>
        <w:spacing w:after="0" w:line="240" w:lineRule="auto"/>
        <w:ind w:right="993"/>
        <w:jc w:val="both"/>
        <w:rPr>
          <w:rFonts w:ascii="Arabic Typesetting" w:hAnsi="Arabic Typesetting" w:cs="Arabic Typesetting"/>
          <w:spacing w:val="15"/>
          <w:sz w:val="40"/>
          <w:szCs w:val="40"/>
          <w:shd w:val="clear" w:color="auto" w:fill="FFFFFF"/>
        </w:rPr>
      </w:pPr>
      <w:r w:rsidRPr="00C10AEA">
        <w:rPr>
          <w:rFonts w:ascii="Arabic Typesetting" w:hAnsi="Arabic Typesetting" w:cs="Arabic Typesetting"/>
          <w:spacing w:val="15"/>
          <w:sz w:val="40"/>
          <w:szCs w:val="40"/>
          <w:shd w:val="clear" w:color="auto" w:fill="FFFFFF"/>
          <w:rtl/>
        </w:rPr>
        <w:t>يَا أَيُّهَا الَّذِينَ آمَنُوا اجْتَنِبُوا كَثِيرًا مِنَ الظَّنِّ إِنَّ بَعْضَ الظَّنِّ إِثْمٌ ۖ وَلَا تَجَسَّسُوا وَلَا يَغْتَبْ بَعْضُكُمْ بَعْضًا ۚ أَيُحِبُّ أَحَدُكُمْ أَنْ يَأْكُلَ لَحْمَ أَخِيهِ مَيْتًا فَكَرِهْتُمُوهُ ۚ وَاتَّقُوا اللَّهَ ۚ إِنَّ اللَّهَ تَوَّابٌ رَحِيمٌ</w:t>
      </w:r>
    </w:p>
    <w:p w:rsidR="004F35E6" w:rsidRPr="00C10AEA" w:rsidRDefault="004F35E6" w:rsidP="004F35E6">
      <w:pPr>
        <w:spacing w:after="0" w:line="240" w:lineRule="auto"/>
        <w:ind w:left="1276"/>
        <w:jc w:val="both"/>
        <w:rPr>
          <w:rFonts w:asciiTheme="majorBidi" w:hAnsiTheme="majorBidi" w:cstheme="majorBidi"/>
          <w:i/>
          <w:iCs/>
          <w:sz w:val="24"/>
          <w:szCs w:val="24"/>
          <w:shd w:val="clear" w:color="auto" w:fill="FFFFFF"/>
        </w:rPr>
      </w:pPr>
      <w:r w:rsidRPr="00C10AEA">
        <w:rPr>
          <w:rFonts w:asciiTheme="majorBidi" w:hAnsiTheme="majorBidi" w:cstheme="majorBidi"/>
          <w:i/>
          <w:iCs/>
          <w:sz w:val="24"/>
          <w:szCs w:val="24"/>
          <w:shd w:val="clear" w:color="auto" w:fill="FFFFFF"/>
        </w:rPr>
        <w:t xml:space="preserve">“Hai orang-orang yang beriman, jauhilah kebanyakan purba-sangka (kecurigaan), karena sebagian dari purba-sangka itu dosa. Dan janganlah mencari-cari keburukan orang dan janganlah menggunjingkan satu sama lain. Adakah seorang diantara kamu yang suka memakan daging saudaranya yang sudah mati? Maka tentulah kamu merasa jijik kepadanya. Dan </w:t>
      </w:r>
      <w:r w:rsidR="004465BA">
        <w:rPr>
          <w:rFonts w:asciiTheme="majorBidi" w:hAnsiTheme="majorBidi" w:cstheme="majorBidi"/>
          <w:i/>
          <w:iCs/>
          <w:sz w:val="24"/>
          <w:szCs w:val="24"/>
          <w:shd w:val="clear" w:color="auto" w:fill="FFFFFF"/>
        </w:rPr>
        <w:t>bertaqwa</w:t>
      </w:r>
      <w:r w:rsidRPr="00C10AEA">
        <w:rPr>
          <w:rFonts w:asciiTheme="majorBidi" w:hAnsiTheme="majorBidi" w:cstheme="majorBidi"/>
          <w:i/>
          <w:iCs/>
          <w:sz w:val="24"/>
          <w:szCs w:val="24"/>
          <w:shd w:val="clear" w:color="auto" w:fill="FFFFFF"/>
        </w:rPr>
        <w:t xml:space="preserve">lah kepada </w:t>
      </w:r>
      <w:r>
        <w:rPr>
          <w:rFonts w:asciiTheme="majorBidi" w:hAnsiTheme="majorBidi" w:cstheme="majorBidi"/>
          <w:i/>
          <w:iCs/>
          <w:sz w:val="24"/>
          <w:szCs w:val="24"/>
          <w:shd w:val="clear" w:color="auto" w:fill="FFFFFF"/>
        </w:rPr>
        <w:t xml:space="preserve">Allah Swt. </w:t>
      </w:r>
      <w:r w:rsidRPr="00C10AEA">
        <w:rPr>
          <w:rFonts w:asciiTheme="majorBidi" w:hAnsiTheme="majorBidi" w:cstheme="majorBidi"/>
          <w:i/>
          <w:iCs/>
          <w:sz w:val="24"/>
          <w:szCs w:val="24"/>
          <w:shd w:val="clear" w:color="auto" w:fill="FFFFFF"/>
        </w:rPr>
        <w:t xml:space="preserve">. Sesungguhnya </w:t>
      </w:r>
      <w:r>
        <w:rPr>
          <w:rFonts w:asciiTheme="majorBidi" w:hAnsiTheme="majorBidi" w:cstheme="majorBidi"/>
          <w:i/>
          <w:iCs/>
          <w:sz w:val="24"/>
          <w:szCs w:val="24"/>
          <w:shd w:val="clear" w:color="auto" w:fill="FFFFFF"/>
        </w:rPr>
        <w:t xml:space="preserve">Allah Swt. </w:t>
      </w:r>
      <w:r w:rsidRPr="00C10AEA">
        <w:rPr>
          <w:rFonts w:asciiTheme="majorBidi" w:hAnsiTheme="majorBidi" w:cstheme="majorBidi"/>
          <w:i/>
          <w:iCs/>
          <w:sz w:val="24"/>
          <w:szCs w:val="24"/>
          <w:shd w:val="clear" w:color="auto" w:fill="FFFFFF"/>
        </w:rPr>
        <w:t xml:space="preserve"> Maha Penerima Taubat lagi Maha Penyayang.”</w:t>
      </w:r>
    </w:p>
    <w:p w:rsidR="004F35E6" w:rsidRDefault="004F35E6" w:rsidP="004F35E6">
      <w:pPr>
        <w:spacing w:after="0" w:line="240" w:lineRule="auto"/>
        <w:ind w:left="1276"/>
        <w:jc w:val="both"/>
        <w:rPr>
          <w:rFonts w:asciiTheme="majorBidi" w:hAnsiTheme="majorBidi" w:cstheme="majorBidi"/>
          <w:i/>
          <w:iCs/>
          <w:sz w:val="24"/>
          <w:szCs w:val="24"/>
          <w:shd w:val="clear" w:color="auto" w:fill="FFFFFF"/>
        </w:rPr>
      </w:pPr>
    </w:p>
    <w:p w:rsidR="004F35E6" w:rsidRPr="00C10AEA" w:rsidRDefault="004F35E6" w:rsidP="004F35E6">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Ayat 13</w:t>
      </w:r>
    </w:p>
    <w:p w:rsidR="004F35E6" w:rsidRDefault="004F35E6" w:rsidP="0026046B">
      <w:pPr>
        <w:bidi/>
        <w:spacing w:after="0" w:line="240" w:lineRule="auto"/>
        <w:ind w:right="993"/>
        <w:jc w:val="both"/>
        <w:rPr>
          <w:rFonts w:ascii="Arabic Typesetting" w:hAnsi="Arabic Typesetting" w:cs="Arabic Typesetting"/>
          <w:spacing w:val="15"/>
          <w:sz w:val="40"/>
          <w:szCs w:val="40"/>
          <w:shd w:val="clear" w:color="auto" w:fill="FFFFFF"/>
        </w:rPr>
      </w:pPr>
      <w:r w:rsidRPr="00C10AEA">
        <w:rPr>
          <w:rFonts w:ascii="Arabic Typesetting" w:hAnsi="Arabic Typesetting" w:cs="Arabic Typesetting"/>
          <w:spacing w:val="15"/>
          <w:sz w:val="40"/>
          <w:szCs w:val="40"/>
          <w:shd w:val="clear" w:color="auto" w:fill="FFFFFF"/>
          <w:rtl/>
        </w:rPr>
        <w:t>يَا أَيُّهَا النَّاسُ إِنَّا خَلَقْنَاكُمْ مِنْ ذَكَرٍ وَأُنْثَىٰ وَجَعَلْنَاكُمْ شُعُوبًا وَقَبَائِلَ لِتَعَارَفُوا ۚ إِنَّ أَكْرَمَكُمْ عِنْدَ اللَّهِ أَتْقَاكُمْ ۚ إِنَّ اللَّهَ عَلِيمٌ خَبِيرٌ</w:t>
      </w:r>
    </w:p>
    <w:p w:rsidR="00142309" w:rsidRPr="00C10AEA" w:rsidRDefault="00142309" w:rsidP="00142309">
      <w:pPr>
        <w:bidi/>
        <w:spacing w:after="0" w:line="240" w:lineRule="auto"/>
        <w:ind w:right="993"/>
        <w:jc w:val="both"/>
        <w:rPr>
          <w:rFonts w:ascii="Arabic Typesetting" w:hAnsi="Arabic Typesetting" w:cs="Arabic Typesetting"/>
          <w:spacing w:val="15"/>
          <w:sz w:val="40"/>
          <w:szCs w:val="40"/>
          <w:shd w:val="clear" w:color="auto" w:fill="FFFFFF"/>
        </w:rPr>
      </w:pPr>
    </w:p>
    <w:p w:rsidR="004F35E6" w:rsidRDefault="004F35E6" w:rsidP="004F35E6">
      <w:pPr>
        <w:spacing w:after="0" w:line="240" w:lineRule="auto"/>
        <w:ind w:left="1276"/>
        <w:jc w:val="both"/>
        <w:rPr>
          <w:rFonts w:asciiTheme="majorBidi" w:hAnsiTheme="majorBidi" w:cstheme="majorBidi"/>
          <w:i/>
          <w:iCs/>
          <w:sz w:val="24"/>
          <w:szCs w:val="24"/>
          <w:shd w:val="clear" w:color="auto" w:fill="FFFFFF"/>
        </w:rPr>
      </w:pPr>
      <w:r w:rsidRPr="00C10AEA">
        <w:rPr>
          <w:rFonts w:asciiTheme="majorBidi" w:hAnsiTheme="majorBidi" w:cstheme="majorBidi"/>
          <w:i/>
          <w:iCs/>
          <w:sz w:val="24"/>
          <w:szCs w:val="24"/>
          <w:shd w:val="clear" w:color="auto" w:fill="FFFFFF"/>
        </w:rPr>
        <w:t xml:space="preserve">“Hai manusia, sesungguhnya Kami </w:t>
      </w:r>
      <w:r w:rsidR="000F4C68">
        <w:rPr>
          <w:rFonts w:asciiTheme="majorBidi" w:hAnsiTheme="majorBidi" w:cstheme="majorBidi"/>
          <w:i/>
          <w:iCs/>
          <w:sz w:val="24"/>
          <w:szCs w:val="24"/>
          <w:shd w:val="clear" w:color="auto" w:fill="FFFFFF"/>
        </w:rPr>
        <w:t>menciptakan</w:t>
      </w:r>
      <w:r w:rsidRPr="00C10AEA">
        <w:rPr>
          <w:rFonts w:asciiTheme="majorBidi" w:hAnsiTheme="majorBidi" w:cstheme="majorBidi"/>
          <w:i/>
          <w:iCs/>
          <w:sz w:val="24"/>
          <w:szCs w:val="24"/>
          <w:shd w:val="clear" w:color="auto" w:fill="FFFFFF"/>
        </w:rPr>
        <w:t xml:space="preserve"> kamu dari seorang laki-laki dan seorang perempuan dan menjadikan kamu berbangsa-bangsa dan bersuku-suku supaya kamu saling kenal-mengenal. Sesungguhnya orang yang paling mulia diantara kamu disisi </w:t>
      </w:r>
      <w:r>
        <w:rPr>
          <w:rFonts w:asciiTheme="majorBidi" w:hAnsiTheme="majorBidi" w:cstheme="majorBidi"/>
          <w:i/>
          <w:iCs/>
          <w:sz w:val="24"/>
          <w:szCs w:val="24"/>
          <w:shd w:val="clear" w:color="auto" w:fill="FFFFFF"/>
        </w:rPr>
        <w:t xml:space="preserve">Allah Swt. </w:t>
      </w:r>
      <w:r w:rsidRPr="00C10AEA">
        <w:rPr>
          <w:rFonts w:asciiTheme="majorBidi" w:hAnsiTheme="majorBidi" w:cstheme="majorBidi"/>
          <w:i/>
          <w:iCs/>
          <w:sz w:val="24"/>
          <w:szCs w:val="24"/>
          <w:shd w:val="clear" w:color="auto" w:fill="FFFFFF"/>
        </w:rPr>
        <w:t xml:space="preserve"> ialah orang yang paling </w:t>
      </w:r>
      <w:r w:rsidR="00411650">
        <w:rPr>
          <w:rFonts w:asciiTheme="majorBidi" w:hAnsiTheme="majorBidi" w:cstheme="majorBidi"/>
          <w:i/>
          <w:iCs/>
          <w:sz w:val="24"/>
          <w:szCs w:val="24"/>
          <w:shd w:val="clear" w:color="auto" w:fill="FFFFFF"/>
        </w:rPr>
        <w:t>taqwa</w:t>
      </w:r>
      <w:r w:rsidRPr="00C10AEA">
        <w:rPr>
          <w:rFonts w:asciiTheme="majorBidi" w:hAnsiTheme="majorBidi" w:cstheme="majorBidi"/>
          <w:i/>
          <w:iCs/>
          <w:sz w:val="24"/>
          <w:szCs w:val="24"/>
          <w:shd w:val="clear" w:color="auto" w:fill="FFFFFF"/>
        </w:rPr>
        <w:t xml:space="preserve"> diantara kamu. Sesungguhnya </w:t>
      </w:r>
      <w:r>
        <w:rPr>
          <w:rFonts w:asciiTheme="majorBidi" w:hAnsiTheme="majorBidi" w:cstheme="majorBidi"/>
          <w:i/>
          <w:iCs/>
          <w:sz w:val="24"/>
          <w:szCs w:val="24"/>
          <w:shd w:val="clear" w:color="auto" w:fill="FFFFFF"/>
        </w:rPr>
        <w:t xml:space="preserve">Allah Swt. </w:t>
      </w:r>
      <w:r w:rsidRPr="00C10AEA">
        <w:rPr>
          <w:rFonts w:asciiTheme="majorBidi" w:hAnsiTheme="majorBidi" w:cstheme="majorBidi"/>
          <w:i/>
          <w:iCs/>
          <w:sz w:val="24"/>
          <w:szCs w:val="24"/>
          <w:shd w:val="clear" w:color="auto" w:fill="FFFFFF"/>
        </w:rPr>
        <w:t xml:space="preserve"> Maha Mengetahui lagi Maha Mengenal.”</w:t>
      </w:r>
    </w:p>
    <w:p w:rsidR="008451F7" w:rsidRDefault="008451F7" w:rsidP="004F35E6">
      <w:pPr>
        <w:spacing w:after="0" w:line="240" w:lineRule="auto"/>
        <w:ind w:left="1276"/>
        <w:jc w:val="both"/>
        <w:rPr>
          <w:rFonts w:asciiTheme="majorBidi" w:hAnsiTheme="majorBidi" w:cstheme="majorBidi"/>
          <w:i/>
          <w:iCs/>
          <w:sz w:val="24"/>
          <w:szCs w:val="24"/>
          <w:shd w:val="clear" w:color="auto" w:fill="FFFFFF"/>
        </w:rPr>
      </w:pPr>
    </w:p>
    <w:p w:rsidR="00D5722F" w:rsidRPr="00C10AEA" w:rsidRDefault="00D5722F" w:rsidP="00A34EA4">
      <w:pPr>
        <w:pStyle w:val="ListParagraph"/>
        <w:numPr>
          <w:ilvl w:val="0"/>
          <w:numId w:val="1"/>
        </w:numPr>
        <w:spacing w:after="0" w:line="480" w:lineRule="auto"/>
        <w:ind w:left="426" w:hanging="426"/>
        <w:jc w:val="both"/>
        <w:rPr>
          <w:rFonts w:asciiTheme="majorBidi" w:hAnsiTheme="majorBidi" w:cstheme="majorBidi"/>
          <w:b/>
          <w:bCs/>
          <w:sz w:val="24"/>
          <w:szCs w:val="24"/>
        </w:rPr>
      </w:pPr>
      <w:r w:rsidRPr="00C10AEA">
        <w:rPr>
          <w:rFonts w:asciiTheme="majorBidi" w:hAnsiTheme="majorBidi" w:cstheme="majorBidi"/>
          <w:b/>
          <w:bCs/>
          <w:sz w:val="24"/>
          <w:szCs w:val="24"/>
        </w:rPr>
        <w:t xml:space="preserve">Tafsir Surat </w:t>
      </w:r>
      <w:r w:rsidR="00E37350">
        <w:rPr>
          <w:rFonts w:asciiTheme="majorBidi" w:hAnsiTheme="majorBidi" w:cstheme="majorBidi"/>
          <w:b/>
          <w:bCs/>
          <w:sz w:val="24"/>
          <w:szCs w:val="24"/>
        </w:rPr>
        <w:t>Al-Hujurat</w:t>
      </w:r>
      <w:r w:rsidR="00911994">
        <w:rPr>
          <w:rFonts w:asciiTheme="majorBidi" w:hAnsiTheme="majorBidi" w:cstheme="majorBidi"/>
          <w:b/>
          <w:bCs/>
          <w:sz w:val="24"/>
          <w:szCs w:val="24"/>
        </w:rPr>
        <w:t xml:space="preserve"> Ayat 10-13</w:t>
      </w:r>
    </w:p>
    <w:p w:rsidR="005B75A6" w:rsidRDefault="005B77DF" w:rsidP="00381056">
      <w:pPr>
        <w:tabs>
          <w:tab w:val="left" w:pos="1657"/>
        </w:tabs>
        <w:spacing w:after="0" w:line="480" w:lineRule="auto"/>
        <w:ind w:left="567" w:firstLine="709"/>
        <w:jc w:val="both"/>
        <w:rPr>
          <w:rFonts w:asciiTheme="majorBidi" w:hAnsiTheme="majorBidi" w:cstheme="majorBidi"/>
          <w:sz w:val="24"/>
          <w:szCs w:val="24"/>
        </w:rPr>
      </w:pPr>
      <w:r w:rsidRPr="00C10AEA">
        <w:rPr>
          <w:rFonts w:asciiTheme="majorBidi" w:hAnsiTheme="majorBidi" w:cstheme="majorBidi"/>
          <w:sz w:val="24"/>
          <w:szCs w:val="24"/>
        </w:rPr>
        <w:t>Pengertian tafsir</w:t>
      </w:r>
      <w:r w:rsidR="00381056">
        <w:rPr>
          <w:rFonts w:asciiTheme="majorBidi" w:hAnsiTheme="majorBidi" w:cstheme="majorBidi"/>
          <w:sz w:val="24"/>
          <w:szCs w:val="24"/>
        </w:rPr>
        <w:t xml:space="preserve"> secara bahasa mengikuti wazan </w:t>
      </w:r>
      <w:r w:rsidR="00381056" w:rsidRPr="00381056">
        <w:rPr>
          <w:rFonts w:asciiTheme="majorBidi" w:hAnsiTheme="majorBidi" w:cstheme="majorBidi"/>
          <w:i/>
          <w:iCs/>
          <w:sz w:val="24"/>
          <w:szCs w:val="24"/>
        </w:rPr>
        <w:t>taf’il</w:t>
      </w:r>
      <w:r w:rsidR="00381056">
        <w:rPr>
          <w:rFonts w:asciiTheme="majorBidi" w:hAnsiTheme="majorBidi" w:cstheme="majorBidi"/>
          <w:sz w:val="24"/>
          <w:szCs w:val="24"/>
        </w:rPr>
        <w:t>, berasal dari kata a</w:t>
      </w:r>
      <w:r w:rsidR="00381056" w:rsidRPr="00381056">
        <w:rPr>
          <w:rFonts w:asciiTheme="majorBidi" w:hAnsiTheme="majorBidi" w:cstheme="majorBidi"/>
          <w:i/>
          <w:iCs/>
          <w:sz w:val="24"/>
          <w:szCs w:val="24"/>
        </w:rPr>
        <w:t>l-fasr</w:t>
      </w:r>
      <w:r w:rsidR="00381056">
        <w:rPr>
          <w:rFonts w:asciiTheme="majorBidi" w:hAnsiTheme="majorBidi" w:cstheme="majorBidi"/>
          <w:sz w:val="24"/>
          <w:szCs w:val="24"/>
        </w:rPr>
        <w:t xml:space="preserve"> yang berarti menjelaskan, menyingkap, dan menampakan atau menerangkan makna yang abstrak. Adapun menurut istilah, Az-Zarkasyi menuturkan bahwa tafsir adalah ilmu untuk memahami kitabullah yang diturunkan kepada Nabi Muhammad Saw., menjelaskan makna-maknanya, serta mengeluarkan hukum dan hikmahnya.</w:t>
      </w:r>
      <w:r w:rsidR="00584454">
        <w:rPr>
          <w:rStyle w:val="FootnoteReference"/>
          <w:rFonts w:asciiTheme="majorBidi" w:hAnsiTheme="majorBidi" w:cstheme="majorBidi"/>
          <w:sz w:val="24"/>
          <w:szCs w:val="24"/>
        </w:rPr>
        <w:footnoteReference w:id="10"/>
      </w:r>
    </w:p>
    <w:p w:rsidR="004766D4" w:rsidRDefault="004766D4" w:rsidP="00381056">
      <w:pPr>
        <w:tabs>
          <w:tab w:val="left" w:pos="1657"/>
        </w:tabs>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Berkenaan dengan surat </w:t>
      </w:r>
      <w:r w:rsidR="00E37350">
        <w:rPr>
          <w:rFonts w:asciiTheme="majorBidi" w:hAnsiTheme="majorBidi" w:cstheme="majorBidi"/>
          <w:sz w:val="24"/>
          <w:szCs w:val="24"/>
        </w:rPr>
        <w:t>Al-Hujurat</w:t>
      </w:r>
      <w:r w:rsidR="00B543B2">
        <w:rPr>
          <w:rFonts w:asciiTheme="majorBidi" w:hAnsiTheme="majorBidi" w:cstheme="majorBidi"/>
          <w:sz w:val="24"/>
          <w:szCs w:val="24"/>
        </w:rPr>
        <w:t xml:space="preserve"> ayat 10-13</w:t>
      </w:r>
      <w:r>
        <w:rPr>
          <w:rFonts w:asciiTheme="majorBidi" w:hAnsiTheme="majorBidi" w:cstheme="majorBidi"/>
          <w:sz w:val="24"/>
          <w:szCs w:val="24"/>
        </w:rPr>
        <w:t>, berikut ini adalah beberapa penafsiran para ulama terkait dengannya.</w:t>
      </w:r>
    </w:p>
    <w:p w:rsidR="0035321F" w:rsidRPr="00C10AEA" w:rsidRDefault="0035321F" w:rsidP="00313A2B">
      <w:pPr>
        <w:pStyle w:val="ListParagraph"/>
        <w:numPr>
          <w:ilvl w:val="0"/>
          <w:numId w:val="13"/>
        </w:numPr>
        <w:tabs>
          <w:tab w:val="left" w:pos="1657"/>
        </w:tabs>
        <w:spacing w:after="0" w:line="480" w:lineRule="auto"/>
        <w:jc w:val="both"/>
        <w:rPr>
          <w:rFonts w:asciiTheme="majorBidi" w:hAnsiTheme="majorBidi" w:cstheme="majorBidi"/>
          <w:sz w:val="24"/>
          <w:szCs w:val="24"/>
        </w:rPr>
      </w:pPr>
      <w:r w:rsidRPr="00C10AEA">
        <w:rPr>
          <w:rFonts w:asciiTheme="majorBidi" w:hAnsiTheme="majorBidi" w:cstheme="majorBidi"/>
          <w:sz w:val="24"/>
          <w:szCs w:val="24"/>
        </w:rPr>
        <w:t xml:space="preserve">Ayat </w:t>
      </w:r>
      <w:r w:rsidR="00313A2B">
        <w:rPr>
          <w:rFonts w:asciiTheme="majorBidi" w:hAnsiTheme="majorBidi" w:cstheme="majorBidi"/>
          <w:sz w:val="24"/>
          <w:szCs w:val="24"/>
        </w:rPr>
        <w:t>10</w:t>
      </w:r>
    </w:p>
    <w:p w:rsidR="0035321F" w:rsidRPr="00C10AEA" w:rsidRDefault="0035321F" w:rsidP="0035321F">
      <w:pPr>
        <w:bidi/>
        <w:spacing w:after="0" w:line="240" w:lineRule="auto"/>
        <w:ind w:right="567"/>
        <w:jc w:val="both"/>
        <w:rPr>
          <w:rFonts w:ascii="Arabic Typesetting" w:hAnsi="Arabic Typesetting" w:cs="Arabic Typesetting"/>
          <w:spacing w:val="15"/>
          <w:sz w:val="40"/>
          <w:szCs w:val="40"/>
          <w:shd w:val="clear" w:color="auto" w:fill="FFFFFF"/>
        </w:rPr>
      </w:pPr>
      <w:r w:rsidRPr="00C10AEA">
        <w:rPr>
          <w:rFonts w:ascii="Arabic Typesetting" w:hAnsi="Arabic Typesetting" w:cs="Arabic Typesetting"/>
          <w:spacing w:val="15"/>
          <w:sz w:val="40"/>
          <w:szCs w:val="40"/>
          <w:shd w:val="clear" w:color="auto" w:fill="FFFFFF"/>
          <w:rtl/>
        </w:rPr>
        <w:t>إِنَّمَا الْمُؤْمِنُونَ إِخْوَةٌ فَأَصْلِحُوا بَيْنَ أَخَوَيْكُمْ ۚ وَاتَّقُوا اللَّهَ لَعَلَّكُمْ تُرْحَمُونَ</w:t>
      </w:r>
    </w:p>
    <w:p w:rsidR="0035321F" w:rsidRPr="00C10AEA" w:rsidRDefault="0035321F" w:rsidP="001055CD">
      <w:pPr>
        <w:spacing w:after="0" w:line="480" w:lineRule="auto"/>
        <w:ind w:left="567" w:firstLine="709"/>
        <w:jc w:val="both"/>
        <w:rPr>
          <w:rFonts w:asciiTheme="majorBidi" w:hAnsiTheme="majorBidi" w:cstheme="majorBidi"/>
          <w:sz w:val="24"/>
          <w:szCs w:val="24"/>
        </w:rPr>
      </w:pPr>
    </w:p>
    <w:p w:rsidR="005B573A" w:rsidRPr="00001100" w:rsidRDefault="005B573A" w:rsidP="00001100">
      <w:pPr>
        <w:spacing w:after="0" w:line="480" w:lineRule="auto"/>
        <w:ind w:left="567" w:firstLine="709"/>
        <w:jc w:val="both"/>
        <w:rPr>
          <w:rFonts w:asciiTheme="majorBidi" w:hAnsiTheme="majorBidi" w:cstheme="majorBidi"/>
          <w:sz w:val="24"/>
          <w:szCs w:val="24"/>
        </w:rPr>
      </w:pPr>
      <w:r w:rsidRPr="00001100">
        <w:rPr>
          <w:rFonts w:asciiTheme="majorBidi" w:hAnsiTheme="majorBidi" w:cstheme="majorBidi"/>
          <w:sz w:val="24"/>
          <w:szCs w:val="24"/>
        </w:rPr>
        <w:t>Seorang muslim itu bersaudara, dalam agama dan kehormatan, bukan hanya dalam nasab.</w:t>
      </w:r>
      <w:r w:rsidR="001A1865">
        <w:rPr>
          <w:rStyle w:val="FootnoteReference"/>
          <w:rFonts w:asciiTheme="majorBidi" w:hAnsiTheme="majorBidi" w:cstheme="majorBidi"/>
          <w:sz w:val="24"/>
          <w:szCs w:val="24"/>
        </w:rPr>
        <w:footnoteReference w:id="11"/>
      </w:r>
      <w:r w:rsidRPr="00001100">
        <w:rPr>
          <w:rFonts w:asciiTheme="majorBidi" w:hAnsiTheme="majorBidi" w:cstheme="majorBidi"/>
          <w:sz w:val="24"/>
          <w:szCs w:val="24"/>
        </w:rPr>
        <w:t xml:space="preserve"> Karena ikatan persaudaraan secara agama lebih kokoh dibanding ikatan persaudaraan karena nasab. Buktinya, ikatan persaudaraan karena nasab bisa terputus karena murtad (keluar) dari agama </w:t>
      </w:r>
      <w:r w:rsidR="00B72C44">
        <w:rPr>
          <w:rFonts w:asciiTheme="majorBidi" w:hAnsiTheme="majorBidi" w:cstheme="majorBidi"/>
          <w:sz w:val="24"/>
          <w:szCs w:val="24"/>
        </w:rPr>
        <w:t>Islam</w:t>
      </w:r>
      <w:r w:rsidRPr="00001100">
        <w:rPr>
          <w:rFonts w:asciiTheme="majorBidi" w:hAnsiTheme="majorBidi" w:cstheme="majorBidi"/>
          <w:sz w:val="24"/>
          <w:szCs w:val="24"/>
        </w:rPr>
        <w:t>, sehingga tidak memiliki hak-hak</w:t>
      </w:r>
      <w:r w:rsidR="001E5013">
        <w:rPr>
          <w:rFonts w:asciiTheme="majorBidi" w:hAnsiTheme="majorBidi" w:cstheme="majorBidi"/>
          <w:sz w:val="24"/>
          <w:szCs w:val="24"/>
        </w:rPr>
        <w:t xml:space="preserve"> semestinya dalam agama, misalnya </w:t>
      </w:r>
      <w:r w:rsidRPr="00001100">
        <w:rPr>
          <w:rFonts w:asciiTheme="majorBidi" w:hAnsiTheme="majorBidi" w:cstheme="majorBidi"/>
          <w:sz w:val="24"/>
          <w:szCs w:val="24"/>
        </w:rPr>
        <w:t>hak waris. Salah satu yang menyebabkan terputusnya hak waris adalah jika ahli waris berbeda agama dengan si mayit.</w:t>
      </w:r>
    </w:p>
    <w:p w:rsidR="005B573A" w:rsidRPr="00001100" w:rsidRDefault="005B573A" w:rsidP="00DC297B">
      <w:pPr>
        <w:spacing w:after="0" w:line="480" w:lineRule="auto"/>
        <w:ind w:left="567" w:firstLine="709"/>
        <w:jc w:val="both"/>
        <w:rPr>
          <w:rFonts w:asciiTheme="majorBidi" w:hAnsiTheme="majorBidi" w:cstheme="majorBidi"/>
          <w:sz w:val="24"/>
          <w:szCs w:val="24"/>
        </w:rPr>
      </w:pPr>
      <w:r w:rsidRPr="00001100">
        <w:rPr>
          <w:rFonts w:asciiTheme="majorBidi" w:hAnsiTheme="majorBidi" w:cstheme="majorBidi"/>
          <w:sz w:val="24"/>
          <w:szCs w:val="24"/>
        </w:rPr>
        <w:t xml:space="preserve">Syekh Wahbah Zuhaili mengungkapkan bahwa setiap muslim harus mewaspadai terjadinya sengketa yang terjadi antara dua orang muslim. Karena akibat sengketa tersebut bisa meluas sehingga menyebar menjadi perselisihan dua golongan besar dari kaum muslimin. </w:t>
      </w:r>
      <w:r w:rsidR="00DC297B">
        <w:rPr>
          <w:rFonts w:asciiTheme="majorBidi" w:hAnsiTheme="majorBidi" w:cstheme="majorBidi"/>
          <w:sz w:val="24"/>
          <w:szCs w:val="24"/>
        </w:rPr>
        <w:t>P</w:t>
      </w:r>
      <w:r w:rsidRPr="00001100">
        <w:rPr>
          <w:rFonts w:asciiTheme="majorBidi" w:hAnsiTheme="majorBidi" w:cstheme="majorBidi"/>
          <w:sz w:val="24"/>
          <w:szCs w:val="24"/>
        </w:rPr>
        <w:t>ersaudaraan yang sebenarnya adalah persaudaraan dua orang mukmin.</w:t>
      </w:r>
    </w:p>
    <w:p w:rsidR="005B573A" w:rsidRPr="00001100" w:rsidRDefault="005B573A" w:rsidP="001E5013">
      <w:pPr>
        <w:spacing w:after="0" w:line="480" w:lineRule="auto"/>
        <w:ind w:left="567" w:firstLine="709"/>
        <w:jc w:val="both"/>
        <w:rPr>
          <w:rFonts w:asciiTheme="majorBidi" w:hAnsiTheme="majorBidi" w:cstheme="majorBidi"/>
          <w:sz w:val="24"/>
          <w:szCs w:val="24"/>
        </w:rPr>
      </w:pPr>
      <w:r w:rsidRPr="00001100">
        <w:rPr>
          <w:rFonts w:asciiTheme="majorBidi" w:hAnsiTheme="majorBidi" w:cstheme="majorBidi"/>
          <w:sz w:val="24"/>
          <w:szCs w:val="24"/>
        </w:rPr>
        <w:t>Ka</w:t>
      </w:r>
      <w:r w:rsidR="0086116A">
        <w:rPr>
          <w:rFonts w:asciiTheme="majorBidi" w:hAnsiTheme="majorBidi" w:cstheme="majorBidi"/>
          <w:sz w:val="24"/>
          <w:szCs w:val="24"/>
        </w:rPr>
        <w:t>ta</w:t>
      </w:r>
      <w:r w:rsidRPr="00001100">
        <w:rPr>
          <w:rFonts w:asciiTheme="majorBidi" w:hAnsiTheme="majorBidi" w:cstheme="majorBidi"/>
          <w:sz w:val="24"/>
          <w:szCs w:val="24"/>
        </w:rPr>
        <w:t> </w:t>
      </w:r>
      <w:r w:rsidR="001E5013">
        <w:rPr>
          <w:rFonts w:asciiTheme="majorBidi" w:hAnsiTheme="majorBidi" w:cstheme="majorBidi"/>
          <w:sz w:val="24"/>
          <w:szCs w:val="24"/>
        </w:rPr>
        <w:t>“</w:t>
      </w:r>
      <w:r w:rsidR="0086116A" w:rsidRPr="0086116A">
        <w:rPr>
          <w:rFonts w:ascii="Arabic Typesetting" w:hAnsi="Arabic Typesetting" w:cs="Arabic Typesetting"/>
          <w:sz w:val="32"/>
          <w:szCs w:val="32"/>
          <w:rtl/>
        </w:rPr>
        <w:t>إنما</w:t>
      </w:r>
      <w:r w:rsidR="001E5013">
        <w:rPr>
          <w:rFonts w:asciiTheme="majorBidi" w:hAnsiTheme="majorBidi" w:cstheme="majorBidi"/>
          <w:sz w:val="24"/>
          <w:szCs w:val="24"/>
        </w:rPr>
        <w:t>”</w:t>
      </w:r>
      <w:r w:rsidR="0086116A">
        <w:rPr>
          <w:rFonts w:asciiTheme="majorBidi" w:hAnsiTheme="majorBidi" w:cstheme="majorBidi" w:hint="cs"/>
          <w:i/>
          <w:iCs/>
          <w:sz w:val="24"/>
          <w:szCs w:val="24"/>
          <w:rtl/>
        </w:rPr>
        <w:t xml:space="preserve"> </w:t>
      </w:r>
      <w:r w:rsidR="001E5013">
        <w:rPr>
          <w:rFonts w:asciiTheme="majorBidi" w:hAnsiTheme="majorBidi" w:cstheme="majorBidi"/>
          <w:sz w:val="24"/>
          <w:szCs w:val="24"/>
        </w:rPr>
        <w:t>berfungsi</w:t>
      </w:r>
      <w:r w:rsidRPr="00001100">
        <w:rPr>
          <w:rFonts w:asciiTheme="majorBidi" w:hAnsiTheme="majorBidi" w:cstheme="majorBidi"/>
          <w:sz w:val="24"/>
          <w:szCs w:val="24"/>
        </w:rPr>
        <w:t xml:space="preserve"> sebagai pembatas </w:t>
      </w:r>
      <w:r w:rsidR="00A46A78">
        <w:rPr>
          <w:rFonts w:asciiTheme="majorBidi" w:hAnsiTheme="majorBidi" w:cstheme="majorBidi"/>
          <w:i/>
          <w:iCs/>
          <w:sz w:val="24"/>
          <w:szCs w:val="24"/>
        </w:rPr>
        <w:t>(</w:t>
      </w:r>
      <w:r w:rsidRPr="00001100">
        <w:rPr>
          <w:rFonts w:asciiTheme="majorBidi" w:hAnsiTheme="majorBidi" w:cstheme="majorBidi"/>
          <w:i/>
          <w:iCs/>
          <w:sz w:val="24"/>
          <w:szCs w:val="24"/>
        </w:rPr>
        <w:t>lil hashr)</w:t>
      </w:r>
      <w:r w:rsidR="00A46A78">
        <w:rPr>
          <w:rFonts w:asciiTheme="majorBidi" w:hAnsiTheme="majorBidi" w:cstheme="majorBidi"/>
          <w:i/>
          <w:iCs/>
          <w:sz w:val="24"/>
          <w:szCs w:val="24"/>
        </w:rPr>
        <w:t>,</w:t>
      </w:r>
      <w:r w:rsidRPr="00001100">
        <w:rPr>
          <w:rFonts w:asciiTheme="majorBidi" w:hAnsiTheme="majorBidi" w:cstheme="majorBidi"/>
          <w:sz w:val="24"/>
          <w:szCs w:val="24"/>
        </w:rPr>
        <w:t> maksudnya adalah tiada persaudaraan kecuali antara sesama mukmin. Tidak ada persaud</w:t>
      </w:r>
      <w:r w:rsidR="001E5013">
        <w:rPr>
          <w:rFonts w:asciiTheme="majorBidi" w:hAnsiTheme="majorBidi" w:cstheme="majorBidi"/>
          <w:sz w:val="24"/>
          <w:szCs w:val="24"/>
        </w:rPr>
        <w:t>araan antara mukmin dan kafir, k</w:t>
      </w:r>
      <w:r w:rsidRPr="00001100">
        <w:rPr>
          <w:rFonts w:asciiTheme="majorBidi" w:hAnsiTheme="majorBidi" w:cstheme="majorBidi"/>
          <w:sz w:val="24"/>
          <w:szCs w:val="24"/>
        </w:rPr>
        <w:t xml:space="preserve">arena </w:t>
      </w:r>
      <w:r w:rsidR="00B72C44">
        <w:rPr>
          <w:rFonts w:asciiTheme="majorBidi" w:hAnsiTheme="majorBidi" w:cstheme="majorBidi"/>
          <w:sz w:val="24"/>
          <w:szCs w:val="24"/>
        </w:rPr>
        <w:t>Islam</w:t>
      </w:r>
      <w:r w:rsidRPr="00001100">
        <w:rPr>
          <w:rFonts w:asciiTheme="majorBidi" w:hAnsiTheme="majorBidi" w:cstheme="majorBidi"/>
          <w:sz w:val="24"/>
          <w:szCs w:val="24"/>
        </w:rPr>
        <w:t xml:space="preserve"> merupakan pemersatu diantara </w:t>
      </w:r>
      <w:r w:rsidRPr="00001100">
        <w:rPr>
          <w:rFonts w:asciiTheme="majorBidi" w:hAnsiTheme="majorBidi" w:cstheme="majorBidi"/>
          <w:sz w:val="24"/>
          <w:szCs w:val="24"/>
        </w:rPr>
        <w:lastRenderedPageBreak/>
        <w:t>pengikutnya. Ayat ini juga memiliki maksud bahwa wajibnya perdamaian (islah) jika</w:t>
      </w:r>
      <w:r w:rsidR="00227134">
        <w:rPr>
          <w:rFonts w:asciiTheme="majorBidi" w:hAnsiTheme="majorBidi" w:cstheme="majorBidi"/>
          <w:sz w:val="24"/>
          <w:szCs w:val="24"/>
        </w:rPr>
        <w:t xml:space="preserve"> terdapat persaudaraan seagama </w:t>
      </w:r>
      <w:r w:rsidR="00B72C44">
        <w:rPr>
          <w:rFonts w:asciiTheme="majorBidi" w:hAnsiTheme="majorBidi" w:cstheme="majorBidi"/>
          <w:sz w:val="24"/>
          <w:szCs w:val="24"/>
        </w:rPr>
        <w:t>Islam</w:t>
      </w:r>
      <w:r w:rsidRPr="00001100">
        <w:rPr>
          <w:rFonts w:asciiTheme="majorBidi" w:hAnsiTheme="majorBidi" w:cstheme="majorBidi"/>
          <w:sz w:val="24"/>
          <w:szCs w:val="24"/>
        </w:rPr>
        <w:t>, bukan dengan orang kafir.</w:t>
      </w:r>
      <w:r w:rsidR="00C13663">
        <w:rPr>
          <w:rStyle w:val="FootnoteReference"/>
          <w:rFonts w:asciiTheme="majorBidi" w:hAnsiTheme="majorBidi" w:cstheme="majorBidi"/>
          <w:sz w:val="24"/>
          <w:szCs w:val="24"/>
        </w:rPr>
        <w:footnoteReference w:id="12"/>
      </w:r>
      <w:r w:rsidR="00C13663" w:rsidRPr="00001100">
        <w:rPr>
          <w:rFonts w:asciiTheme="majorBidi" w:hAnsiTheme="majorBidi" w:cstheme="majorBidi"/>
          <w:sz w:val="24"/>
          <w:szCs w:val="24"/>
        </w:rPr>
        <w:t xml:space="preserve"> </w:t>
      </w:r>
    </w:p>
    <w:p w:rsidR="005B573A" w:rsidRPr="00001100" w:rsidRDefault="005B573A" w:rsidP="00DC297B">
      <w:pPr>
        <w:spacing w:after="0" w:line="480" w:lineRule="auto"/>
        <w:ind w:left="567" w:firstLine="709"/>
        <w:jc w:val="both"/>
        <w:rPr>
          <w:rFonts w:asciiTheme="majorBidi" w:hAnsiTheme="majorBidi" w:cstheme="majorBidi"/>
          <w:sz w:val="24"/>
          <w:szCs w:val="24"/>
        </w:rPr>
      </w:pPr>
      <w:r w:rsidRPr="00001100">
        <w:rPr>
          <w:rFonts w:asciiTheme="majorBidi" w:hAnsiTheme="majorBidi" w:cstheme="majorBidi"/>
          <w:sz w:val="24"/>
          <w:szCs w:val="24"/>
        </w:rPr>
        <w:t xml:space="preserve">Sudah semestinya ukhuwah menjadi landasan bagi </w:t>
      </w:r>
      <w:r w:rsidR="00227134">
        <w:rPr>
          <w:rFonts w:asciiTheme="majorBidi" w:hAnsiTheme="majorBidi" w:cstheme="majorBidi"/>
          <w:sz w:val="24"/>
          <w:szCs w:val="24"/>
        </w:rPr>
        <w:t xml:space="preserve">umat </w:t>
      </w:r>
      <w:r w:rsidR="00DC297B">
        <w:rPr>
          <w:rFonts w:asciiTheme="majorBidi" w:hAnsiTheme="majorBidi" w:cstheme="majorBidi"/>
          <w:sz w:val="24"/>
          <w:szCs w:val="24"/>
        </w:rPr>
        <w:t>Islam</w:t>
      </w:r>
      <w:r w:rsidRPr="00001100">
        <w:rPr>
          <w:rFonts w:asciiTheme="majorBidi" w:hAnsiTheme="majorBidi" w:cstheme="majorBidi"/>
          <w:sz w:val="24"/>
          <w:szCs w:val="24"/>
        </w:rPr>
        <w:t xml:space="preserve"> dengan pondasinya cinta, salam (damai), kerjasama, dan persatuan.</w:t>
      </w:r>
      <w:r w:rsidR="00C13663">
        <w:rPr>
          <w:rFonts w:asciiTheme="majorBidi" w:hAnsiTheme="majorBidi" w:cstheme="majorBidi"/>
          <w:sz w:val="24"/>
          <w:szCs w:val="24"/>
        </w:rPr>
        <w:t xml:space="preserve"> </w:t>
      </w:r>
      <w:r w:rsidR="001E5013">
        <w:rPr>
          <w:rFonts w:asciiTheme="majorBidi" w:hAnsiTheme="majorBidi" w:cstheme="majorBidi"/>
          <w:sz w:val="24"/>
          <w:szCs w:val="24"/>
        </w:rPr>
        <w:t xml:space="preserve">Oleh sebab itu, </w:t>
      </w:r>
      <w:r w:rsidRPr="00C13663">
        <w:rPr>
          <w:rFonts w:asciiTheme="majorBidi" w:hAnsiTheme="majorBidi" w:cstheme="majorBidi"/>
          <w:sz w:val="24"/>
          <w:szCs w:val="24"/>
        </w:rPr>
        <w:t xml:space="preserve">damaikanlah (perbaikilah </w:t>
      </w:r>
      <w:r w:rsidR="00DC297B">
        <w:rPr>
          <w:rFonts w:asciiTheme="majorBidi" w:hAnsiTheme="majorBidi" w:cstheme="majorBidi"/>
          <w:sz w:val="24"/>
          <w:szCs w:val="24"/>
        </w:rPr>
        <w:t>hubungan) antara sesama muslim</w:t>
      </w:r>
      <w:r w:rsidR="00C13663">
        <w:rPr>
          <w:rFonts w:asciiTheme="majorBidi" w:hAnsiTheme="majorBidi" w:cstheme="majorBidi"/>
          <w:sz w:val="24"/>
          <w:szCs w:val="24"/>
        </w:rPr>
        <w:t xml:space="preserve">. </w:t>
      </w:r>
      <w:r w:rsidRPr="00001100">
        <w:rPr>
          <w:rFonts w:asciiTheme="majorBidi" w:hAnsiTheme="majorBidi" w:cstheme="majorBidi"/>
          <w:sz w:val="24"/>
          <w:szCs w:val="24"/>
        </w:rPr>
        <w:t>Kewajiban mendamaikan saudara seiman yang bertikai hendaklah dengan prinsip-prinsip keadilan, agar tujuan utama perdamaian tercapai.</w:t>
      </w:r>
    </w:p>
    <w:p w:rsidR="001055CD" w:rsidRPr="00C10AEA" w:rsidRDefault="001055CD" w:rsidP="001E5013">
      <w:pPr>
        <w:spacing w:after="0" w:line="480" w:lineRule="auto"/>
        <w:ind w:left="567" w:firstLine="709"/>
        <w:jc w:val="both"/>
        <w:rPr>
          <w:rFonts w:asciiTheme="majorBidi" w:hAnsiTheme="majorBidi" w:cstheme="majorBidi"/>
          <w:sz w:val="24"/>
          <w:szCs w:val="24"/>
        </w:rPr>
      </w:pPr>
      <w:r w:rsidRPr="00C10AEA">
        <w:rPr>
          <w:rFonts w:asciiTheme="majorBidi" w:hAnsiTheme="majorBidi" w:cstheme="majorBidi"/>
          <w:sz w:val="24"/>
          <w:szCs w:val="24"/>
        </w:rPr>
        <w:t>Ayat ini menghendaki ukhuwah </w:t>
      </w:r>
      <w:r w:rsidR="00C61263">
        <w:rPr>
          <w:rFonts w:asciiTheme="majorBidi" w:hAnsiTheme="majorBidi" w:cstheme="majorBidi"/>
          <w:sz w:val="24"/>
          <w:szCs w:val="24"/>
        </w:rPr>
        <w:t>umat muslim</w:t>
      </w:r>
      <w:r w:rsidRPr="00C10AEA">
        <w:rPr>
          <w:rFonts w:asciiTheme="majorBidi" w:hAnsiTheme="majorBidi" w:cstheme="majorBidi"/>
          <w:sz w:val="24"/>
          <w:szCs w:val="24"/>
        </w:rPr>
        <w:t xml:space="preserve"> harus benar-benar kuat, lebih kuat daripada persaudaraan karena nasab. Hal itu tampak dari: Pertama, digunakannya kata</w:t>
      </w:r>
      <w:r w:rsidRPr="00C61263">
        <w:rPr>
          <w:rFonts w:asciiTheme="majorBidi" w:hAnsiTheme="majorBidi" w:cstheme="majorBidi"/>
          <w:i/>
          <w:iCs/>
          <w:sz w:val="24"/>
          <w:szCs w:val="24"/>
        </w:rPr>
        <w:t> </w:t>
      </w:r>
      <w:r w:rsidR="0046197D" w:rsidRPr="00C61263">
        <w:rPr>
          <w:rFonts w:asciiTheme="majorBidi" w:hAnsiTheme="majorBidi" w:cstheme="majorBidi"/>
          <w:i/>
          <w:iCs/>
          <w:sz w:val="24"/>
          <w:szCs w:val="24"/>
        </w:rPr>
        <w:t>ikhwah</w:t>
      </w:r>
      <w:r w:rsidR="0046197D">
        <w:rPr>
          <w:rFonts w:asciiTheme="majorBidi" w:hAnsiTheme="majorBidi" w:cstheme="majorBidi"/>
          <w:sz w:val="24"/>
          <w:szCs w:val="24"/>
        </w:rPr>
        <w:t xml:space="preserve"> dan kata </w:t>
      </w:r>
      <w:r w:rsidR="0046197D" w:rsidRPr="00C61263">
        <w:rPr>
          <w:rFonts w:asciiTheme="majorBidi" w:hAnsiTheme="majorBidi" w:cstheme="majorBidi"/>
          <w:i/>
          <w:iCs/>
          <w:sz w:val="24"/>
          <w:szCs w:val="24"/>
        </w:rPr>
        <w:t>ikhwan</w:t>
      </w:r>
      <w:r w:rsidR="0046197D">
        <w:rPr>
          <w:rFonts w:asciiTheme="majorBidi" w:hAnsiTheme="majorBidi" w:cstheme="majorBidi"/>
          <w:sz w:val="24"/>
          <w:szCs w:val="24"/>
        </w:rPr>
        <w:t xml:space="preserve"> </w:t>
      </w:r>
      <w:r w:rsidRPr="00C10AEA">
        <w:rPr>
          <w:rFonts w:asciiTheme="majorBidi" w:hAnsiTheme="majorBidi" w:cstheme="majorBidi"/>
          <w:sz w:val="24"/>
          <w:szCs w:val="24"/>
        </w:rPr>
        <w:t>yang merupakan jamak dari kata </w:t>
      </w:r>
      <w:r w:rsidR="00B1413F" w:rsidRPr="00C61263">
        <w:rPr>
          <w:rFonts w:asciiTheme="majorBidi" w:hAnsiTheme="majorBidi" w:cstheme="majorBidi"/>
          <w:i/>
          <w:iCs/>
          <w:sz w:val="24"/>
          <w:szCs w:val="24"/>
        </w:rPr>
        <w:t>akhun</w:t>
      </w:r>
      <w:r w:rsidRPr="00C10AEA">
        <w:rPr>
          <w:rFonts w:asciiTheme="majorBidi" w:hAnsiTheme="majorBidi" w:cstheme="majorBidi"/>
          <w:sz w:val="24"/>
          <w:szCs w:val="24"/>
        </w:rPr>
        <w:t> (saudara). Kata ikhwah dan ikhwan dalam pemakaiannya bisa saling menggantikan. Namun, umumnya kata ikhwah dipakai untuk menunjuk saudara senasab, sedangkan ikhwan untuk menunjuk kawan atau sahabat.</w:t>
      </w:r>
      <w:r w:rsidR="002E1812">
        <w:rPr>
          <w:rStyle w:val="FootnoteReference"/>
          <w:rFonts w:asciiTheme="majorBidi" w:hAnsiTheme="majorBidi" w:cstheme="majorBidi"/>
          <w:sz w:val="24"/>
          <w:szCs w:val="24"/>
        </w:rPr>
        <w:footnoteReference w:id="13"/>
      </w:r>
      <w:r w:rsidRPr="00C10AEA">
        <w:rPr>
          <w:rFonts w:asciiTheme="majorBidi" w:hAnsiTheme="majorBidi" w:cstheme="majorBidi"/>
          <w:sz w:val="24"/>
          <w:szCs w:val="24"/>
        </w:rPr>
        <w:t xml:space="preserve"> Dengan memakai kata ikhwah, ayat ini hendak </w:t>
      </w:r>
      <w:r w:rsidR="00A53639">
        <w:rPr>
          <w:rFonts w:asciiTheme="majorBidi" w:hAnsiTheme="majorBidi" w:cstheme="majorBidi"/>
          <w:sz w:val="24"/>
          <w:szCs w:val="24"/>
        </w:rPr>
        <w:t>menyatakan</w:t>
      </w:r>
      <w:r w:rsidRPr="00C10AEA">
        <w:rPr>
          <w:rFonts w:asciiTheme="majorBidi" w:hAnsiTheme="majorBidi" w:cstheme="majorBidi"/>
          <w:sz w:val="24"/>
          <w:szCs w:val="24"/>
        </w:rPr>
        <w:t xml:space="preserve"> bahwa ukhuwah </w:t>
      </w:r>
      <w:r w:rsidR="00C61263">
        <w:rPr>
          <w:rFonts w:asciiTheme="majorBidi" w:hAnsiTheme="majorBidi" w:cstheme="majorBidi"/>
          <w:sz w:val="24"/>
          <w:szCs w:val="24"/>
        </w:rPr>
        <w:t>umat</w:t>
      </w:r>
      <w:r w:rsidRPr="00C10AEA">
        <w:rPr>
          <w:rFonts w:asciiTheme="majorBidi" w:hAnsiTheme="majorBidi" w:cstheme="majorBidi"/>
          <w:sz w:val="24"/>
          <w:szCs w:val="24"/>
        </w:rPr>
        <w:t xml:space="preserve"> Muslim itu lebih daripada persahabatan atau perkawanan biasa.</w:t>
      </w:r>
      <w:r w:rsidR="00C61263">
        <w:rPr>
          <w:rFonts w:asciiTheme="majorBidi" w:hAnsiTheme="majorBidi" w:cstheme="majorBidi"/>
          <w:sz w:val="24"/>
          <w:szCs w:val="24"/>
        </w:rPr>
        <w:t xml:space="preserve"> </w:t>
      </w:r>
      <w:r w:rsidRPr="00C10AEA">
        <w:rPr>
          <w:rFonts w:asciiTheme="majorBidi" w:hAnsiTheme="majorBidi" w:cstheme="majorBidi"/>
          <w:sz w:val="24"/>
          <w:szCs w:val="24"/>
        </w:rPr>
        <w:t>Kedua, ayat ini diawali dengan kata </w:t>
      </w:r>
      <w:r w:rsidR="001E5013">
        <w:rPr>
          <w:rFonts w:asciiTheme="majorBidi" w:hAnsiTheme="majorBidi" w:cstheme="majorBidi"/>
          <w:sz w:val="24"/>
          <w:szCs w:val="24"/>
        </w:rPr>
        <w:t>“</w:t>
      </w:r>
      <w:r w:rsidR="001E5013" w:rsidRPr="001E5013">
        <w:rPr>
          <w:rFonts w:ascii="Arabic Typesetting" w:hAnsi="Arabic Typesetting" w:cs="Arabic Typesetting"/>
          <w:sz w:val="32"/>
          <w:szCs w:val="32"/>
          <w:rtl/>
        </w:rPr>
        <w:t>إنما</w:t>
      </w:r>
      <w:r w:rsidR="001E5013">
        <w:rPr>
          <w:rFonts w:asciiTheme="majorBidi" w:hAnsiTheme="majorBidi" w:cstheme="majorBidi"/>
          <w:sz w:val="24"/>
          <w:szCs w:val="24"/>
        </w:rPr>
        <w:t>”</w:t>
      </w:r>
      <w:r w:rsidRPr="00C10AEA">
        <w:rPr>
          <w:rFonts w:asciiTheme="majorBidi" w:hAnsiTheme="majorBidi" w:cstheme="majorBidi"/>
          <w:sz w:val="24"/>
          <w:szCs w:val="24"/>
        </w:rPr>
        <w:t>. M</w:t>
      </w:r>
      <w:r w:rsidR="0046197D">
        <w:rPr>
          <w:rFonts w:asciiTheme="majorBidi" w:hAnsiTheme="majorBidi" w:cstheme="majorBidi"/>
          <w:sz w:val="24"/>
          <w:szCs w:val="24"/>
        </w:rPr>
        <w:t>eski secara bahasa, kata </w:t>
      </w:r>
      <w:r w:rsidR="001E5013">
        <w:rPr>
          <w:rFonts w:asciiTheme="majorBidi" w:hAnsiTheme="majorBidi" w:cstheme="majorBidi"/>
          <w:sz w:val="24"/>
          <w:szCs w:val="24"/>
        </w:rPr>
        <w:t>“</w:t>
      </w:r>
      <w:r w:rsidR="001E5013" w:rsidRPr="001E5013">
        <w:rPr>
          <w:rFonts w:ascii="Arabic Typesetting" w:hAnsi="Arabic Typesetting" w:cs="Arabic Typesetting"/>
          <w:sz w:val="32"/>
          <w:szCs w:val="32"/>
          <w:rtl/>
        </w:rPr>
        <w:t>إنما</w:t>
      </w:r>
      <w:r w:rsidR="001E5013">
        <w:rPr>
          <w:rFonts w:asciiTheme="majorBidi" w:hAnsiTheme="majorBidi" w:cstheme="majorBidi"/>
          <w:sz w:val="24"/>
          <w:szCs w:val="24"/>
        </w:rPr>
        <w:t>”</w:t>
      </w:r>
      <w:r w:rsidRPr="00C10AEA">
        <w:rPr>
          <w:rFonts w:asciiTheme="majorBidi" w:hAnsiTheme="majorBidi" w:cstheme="majorBidi"/>
          <w:sz w:val="24"/>
          <w:szCs w:val="24"/>
        </w:rPr>
        <w:t> tidak sel</w:t>
      </w:r>
      <w:r w:rsidR="00E67E0A">
        <w:rPr>
          <w:rFonts w:asciiTheme="majorBidi" w:hAnsiTheme="majorBidi" w:cstheme="majorBidi"/>
          <w:sz w:val="24"/>
          <w:szCs w:val="24"/>
        </w:rPr>
        <w:t xml:space="preserve">alu bermakna hasyr (pembatasan), </w:t>
      </w:r>
      <w:r w:rsidR="002E1812">
        <w:rPr>
          <w:rFonts w:asciiTheme="majorBidi" w:hAnsiTheme="majorBidi" w:cstheme="majorBidi"/>
          <w:sz w:val="24"/>
          <w:szCs w:val="24"/>
        </w:rPr>
        <w:t>kata </w:t>
      </w:r>
      <w:r w:rsidR="001E5013">
        <w:rPr>
          <w:rFonts w:asciiTheme="majorBidi" w:hAnsiTheme="majorBidi" w:cstheme="majorBidi"/>
          <w:sz w:val="24"/>
          <w:szCs w:val="24"/>
        </w:rPr>
        <w:t>“</w:t>
      </w:r>
      <w:r w:rsidR="001E5013" w:rsidRPr="001E5013">
        <w:rPr>
          <w:rFonts w:ascii="Arabic Typesetting" w:hAnsi="Arabic Typesetting" w:cs="Arabic Typesetting"/>
          <w:sz w:val="32"/>
          <w:szCs w:val="32"/>
          <w:rtl/>
        </w:rPr>
        <w:t>إنما</w:t>
      </w:r>
      <w:r w:rsidR="001E5013">
        <w:rPr>
          <w:rFonts w:asciiTheme="majorBidi" w:hAnsiTheme="majorBidi" w:cstheme="majorBidi"/>
          <w:sz w:val="24"/>
          <w:szCs w:val="24"/>
        </w:rPr>
        <w:t>”</w:t>
      </w:r>
      <w:r w:rsidRPr="00C10AEA">
        <w:rPr>
          <w:rFonts w:asciiTheme="majorBidi" w:hAnsiTheme="majorBidi" w:cstheme="majorBidi"/>
          <w:sz w:val="24"/>
          <w:szCs w:val="24"/>
        </w:rPr>
        <w:t> dalam ayat ini memberi makna hasyr. Artinya, tidak ada per</w:t>
      </w:r>
      <w:r w:rsidR="001E5013">
        <w:rPr>
          <w:rFonts w:asciiTheme="majorBidi" w:hAnsiTheme="majorBidi" w:cstheme="majorBidi"/>
          <w:sz w:val="24"/>
          <w:szCs w:val="24"/>
        </w:rPr>
        <w:t>saudaraan kecuali antar sesama m</w:t>
      </w:r>
      <w:r w:rsidRPr="00C10AEA">
        <w:rPr>
          <w:rFonts w:asciiTheme="majorBidi" w:hAnsiTheme="majorBidi" w:cstheme="majorBidi"/>
          <w:sz w:val="24"/>
          <w:szCs w:val="24"/>
        </w:rPr>
        <w:t>ukmin, dan tidak ada persaudaraan di antara Mukmin dan kafir.</w:t>
      </w:r>
      <w:r w:rsidR="00C62BE3">
        <w:rPr>
          <w:rStyle w:val="FootnoteReference"/>
          <w:rFonts w:asciiTheme="majorBidi" w:hAnsiTheme="majorBidi" w:cstheme="majorBidi"/>
          <w:sz w:val="24"/>
          <w:szCs w:val="24"/>
        </w:rPr>
        <w:footnoteReference w:id="14"/>
      </w:r>
      <w:r w:rsidRPr="00C10AEA">
        <w:rPr>
          <w:rFonts w:asciiTheme="majorBidi" w:hAnsiTheme="majorBidi" w:cstheme="majorBidi"/>
          <w:sz w:val="24"/>
          <w:szCs w:val="24"/>
        </w:rPr>
        <w:t xml:space="preserve"> Ini mengisyaratkan bahwa ukhuwah </w:t>
      </w:r>
      <w:r w:rsidR="00B72C44">
        <w:rPr>
          <w:rFonts w:asciiTheme="majorBidi" w:hAnsiTheme="majorBidi" w:cstheme="majorBidi"/>
          <w:sz w:val="24"/>
          <w:szCs w:val="24"/>
        </w:rPr>
        <w:t>Islam</w:t>
      </w:r>
      <w:r w:rsidRPr="00C10AEA">
        <w:rPr>
          <w:rFonts w:asciiTheme="majorBidi" w:hAnsiTheme="majorBidi" w:cstheme="majorBidi"/>
          <w:sz w:val="24"/>
          <w:szCs w:val="24"/>
        </w:rPr>
        <w:t xml:space="preserve"> lebih kuat daripada persaudaraan </w:t>
      </w:r>
      <w:r w:rsidRPr="00C10AEA">
        <w:rPr>
          <w:rFonts w:asciiTheme="majorBidi" w:hAnsiTheme="majorBidi" w:cstheme="majorBidi"/>
          <w:sz w:val="24"/>
          <w:szCs w:val="24"/>
        </w:rPr>
        <w:lastRenderedPageBreak/>
        <w:t xml:space="preserve">nasab.  Persaudaraan nasab bisa terputus karena perbedaan agama. Sebaliknya, ukhuwah </w:t>
      </w:r>
      <w:r w:rsidR="00B72C44">
        <w:rPr>
          <w:rFonts w:asciiTheme="majorBidi" w:hAnsiTheme="majorBidi" w:cstheme="majorBidi"/>
          <w:sz w:val="24"/>
          <w:szCs w:val="24"/>
        </w:rPr>
        <w:t>Islam</w:t>
      </w:r>
      <w:r w:rsidRPr="00C10AEA">
        <w:rPr>
          <w:rFonts w:asciiTheme="majorBidi" w:hAnsiTheme="majorBidi" w:cstheme="majorBidi"/>
          <w:sz w:val="24"/>
          <w:szCs w:val="24"/>
        </w:rPr>
        <w:t xml:space="preserve"> tidak terputus karena perbedaan nasab. Bahkan, persaudaraan nasab dianggap tidak ada jika kosong dari persaudaraan (akidah) </w:t>
      </w:r>
      <w:r w:rsidR="00B72C44">
        <w:rPr>
          <w:rFonts w:asciiTheme="majorBidi" w:hAnsiTheme="majorBidi" w:cstheme="majorBidi"/>
          <w:sz w:val="24"/>
          <w:szCs w:val="24"/>
        </w:rPr>
        <w:t>Islam</w:t>
      </w:r>
      <w:r w:rsidRPr="00C10AEA">
        <w:rPr>
          <w:rFonts w:asciiTheme="majorBidi" w:hAnsiTheme="majorBidi" w:cstheme="majorBidi"/>
          <w:sz w:val="24"/>
          <w:szCs w:val="24"/>
        </w:rPr>
        <w:t>.</w:t>
      </w:r>
      <w:r w:rsidR="00C62BE3" w:rsidRPr="00C10AEA">
        <w:rPr>
          <w:rFonts w:asciiTheme="majorBidi" w:hAnsiTheme="majorBidi" w:cstheme="majorBidi"/>
          <w:sz w:val="24"/>
          <w:szCs w:val="24"/>
        </w:rPr>
        <w:t xml:space="preserve"> </w:t>
      </w:r>
    </w:p>
    <w:p w:rsidR="001055CD" w:rsidRPr="00C10AEA" w:rsidRDefault="001055CD" w:rsidP="001E5013">
      <w:pPr>
        <w:spacing w:after="0" w:line="480" w:lineRule="auto"/>
        <w:ind w:left="567" w:firstLine="709"/>
        <w:jc w:val="both"/>
        <w:rPr>
          <w:rFonts w:asciiTheme="majorBidi" w:hAnsiTheme="majorBidi" w:cstheme="majorBidi"/>
          <w:sz w:val="24"/>
          <w:szCs w:val="24"/>
        </w:rPr>
      </w:pPr>
      <w:r w:rsidRPr="00C10AEA">
        <w:rPr>
          <w:rFonts w:asciiTheme="majorBidi" w:hAnsiTheme="majorBidi" w:cstheme="majorBidi"/>
          <w:sz w:val="24"/>
          <w:szCs w:val="24"/>
        </w:rPr>
        <w:t xml:space="preserve">Kemudian </w:t>
      </w:r>
      <w:r w:rsidR="007F3C43">
        <w:rPr>
          <w:rFonts w:asciiTheme="majorBidi" w:hAnsiTheme="majorBidi" w:cstheme="majorBidi"/>
          <w:sz w:val="24"/>
          <w:szCs w:val="24"/>
        </w:rPr>
        <w:t xml:space="preserve">Allah Swt. </w:t>
      </w:r>
      <w:r w:rsidR="002E1812">
        <w:rPr>
          <w:rFonts w:asciiTheme="majorBidi" w:hAnsiTheme="majorBidi" w:cstheme="majorBidi"/>
          <w:sz w:val="24"/>
          <w:szCs w:val="24"/>
        </w:rPr>
        <w:t>berfirman: </w:t>
      </w:r>
      <w:r w:rsidR="001E5013">
        <w:rPr>
          <w:rFonts w:asciiTheme="majorBidi" w:hAnsiTheme="majorBidi" w:cstheme="majorBidi"/>
          <w:sz w:val="24"/>
          <w:szCs w:val="24"/>
        </w:rPr>
        <w:t>“</w:t>
      </w:r>
      <w:r w:rsidR="001E5013" w:rsidRPr="001E5013">
        <w:rPr>
          <w:rFonts w:ascii="Arabic Typesetting" w:hAnsi="Arabic Typesetting" w:cs="Arabic Typesetting"/>
          <w:sz w:val="32"/>
          <w:szCs w:val="32"/>
          <w:rtl/>
        </w:rPr>
        <w:t>فأصلحوا بين أخويكم</w:t>
      </w:r>
      <w:r w:rsidR="001E5013">
        <w:rPr>
          <w:rFonts w:asciiTheme="majorBidi" w:hAnsiTheme="majorBidi" w:cstheme="majorBidi"/>
          <w:sz w:val="24"/>
          <w:szCs w:val="24"/>
        </w:rPr>
        <w:t>”, k</w:t>
      </w:r>
      <w:r w:rsidRPr="00C10AEA">
        <w:rPr>
          <w:rFonts w:asciiTheme="majorBidi" w:hAnsiTheme="majorBidi" w:cstheme="majorBidi"/>
          <w:sz w:val="24"/>
          <w:szCs w:val="24"/>
        </w:rPr>
        <w:t>arena bersaudara, normal dan alaminya kehidupan mereka diliputi kecintaan, perdamaian, dan persatuan.  Jika terjadi sengketa dan peperangan di antara mereka, itu adalah penyimpangan, yang harus dikembalikan lagi ke ke</w:t>
      </w:r>
      <w:r w:rsidR="00963E3B">
        <w:rPr>
          <w:rFonts w:asciiTheme="majorBidi" w:hAnsiTheme="majorBidi" w:cstheme="majorBidi"/>
          <w:sz w:val="24"/>
          <w:szCs w:val="24"/>
        </w:rPr>
        <w:t>adaan normal dengan mendamaikan</w:t>
      </w:r>
      <w:r w:rsidRPr="00C10AEA">
        <w:rPr>
          <w:rFonts w:asciiTheme="majorBidi" w:hAnsiTheme="majorBidi" w:cstheme="majorBidi"/>
          <w:sz w:val="24"/>
          <w:szCs w:val="24"/>
        </w:rPr>
        <w:t xml:space="preserve"> mereka yang bersengketa, yakni mengajak mereka untuk mencari solusinya pada hukum </w:t>
      </w:r>
      <w:r w:rsidR="007F3C43">
        <w:rPr>
          <w:rFonts w:asciiTheme="majorBidi" w:hAnsiTheme="majorBidi" w:cstheme="majorBidi"/>
          <w:sz w:val="24"/>
          <w:szCs w:val="24"/>
        </w:rPr>
        <w:t xml:space="preserve">Allah </w:t>
      </w:r>
      <w:r w:rsidR="00AB54EE">
        <w:rPr>
          <w:rFonts w:asciiTheme="majorBidi" w:hAnsiTheme="majorBidi" w:cstheme="majorBidi"/>
          <w:sz w:val="24"/>
          <w:szCs w:val="24"/>
        </w:rPr>
        <w:t xml:space="preserve">Swt. </w:t>
      </w:r>
      <w:r w:rsidRPr="00C10AEA">
        <w:rPr>
          <w:rFonts w:asciiTheme="majorBidi" w:hAnsiTheme="majorBidi" w:cstheme="majorBidi"/>
          <w:sz w:val="24"/>
          <w:szCs w:val="24"/>
        </w:rPr>
        <w:t>dan Rasul-Nya.</w:t>
      </w:r>
      <w:r w:rsidR="00C62BE3" w:rsidRPr="00C10AEA">
        <w:rPr>
          <w:rFonts w:asciiTheme="majorBidi" w:hAnsiTheme="majorBidi" w:cstheme="majorBidi"/>
          <w:sz w:val="24"/>
          <w:szCs w:val="24"/>
        </w:rPr>
        <w:t xml:space="preserve"> </w:t>
      </w:r>
    </w:p>
    <w:p w:rsidR="001055CD" w:rsidRPr="00C10AEA" w:rsidRDefault="001055CD" w:rsidP="002B719B">
      <w:pPr>
        <w:spacing w:after="0" w:line="480" w:lineRule="auto"/>
        <w:ind w:left="567" w:firstLine="709"/>
        <w:jc w:val="both"/>
        <w:rPr>
          <w:rFonts w:asciiTheme="majorBidi" w:hAnsiTheme="majorBidi" w:cstheme="majorBidi"/>
          <w:sz w:val="24"/>
          <w:szCs w:val="24"/>
        </w:rPr>
      </w:pPr>
      <w:r w:rsidRPr="00C10AEA">
        <w:rPr>
          <w:rFonts w:asciiTheme="majorBidi" w:hAnsiTheme="majorBidi" w:cstheme="majorBidi"/>
          <w:sz w:val="24"/>
          <w:szCs w:val="24"/>
        </w:rPr>
        <w:t>Kata </w:t>
      </w:r>
      <w:r w:rsidR="001E5013">
        <w:rPr>
          <w:rFonts w:asciiTheme="majorBidi" w:hAnsiTheme="majorBidi" w:cstheme="majorBidi"/>
          <w:sz w:val="24"/>
          <w:szCs w:val="24"/>
        </w:rPr>
        <w:t>“</w:t>
      </w:r>
      <w:r w:rsidR="001E5013" w:rsidRPr="001E5013">
        <w:rPr>
          <w:rFonts w:ascii="Arabic Typesetting" w:hAnsi="Arabic Typesetting" w:cs="Arabic Typesetting"/>
          <w:sz w:val="32"/>
          <w:szCs w:val="32"/>
          <w:rtl/>
        </w:rPr>
        <w:t>أخويكم</w:t>
      </w:r>
      <w:r w:rsidR="001E5013">
        <w:rPr>
          <w:rFonts w:asciiTheme="majorBidi" w:hAnsiTheme="majorBidi" w:cstheme="majorBidi"/>
          <w:sz w:val="24"/>
          <w:szCs w:val="24"/>
        </w:rPr>
        <w:t>” (</w:t>
      </w:r>
      <w:r w:rsidRPr="00C10AEA">
        <w:rPr>
          <w:rFonts w:asciiTheme="majorBidi" w:hAnsiTheme="majorBidi" w:cstheme="majorBidi"/>
          <w:sz w:val="24"/>
          <w:szCs w:val="24"/>
        </w:rPr>
        <w:t>kedua saudara kalian) menunjukkan jumlah paling sedikit terjadinya persengketaan.  Jika dua orang saja yang bersengketa sudah wajib didamaikan, apalagi jika lebih dari dua orang. Digunakannya kata </w:t>
      </w:r>
      <w:r w:rsidR="001E5013">
        <w:rPr>
          <w:rFonts w:asciiTheme="majorBidi" w:hAnsiTheme="majorBidi" w:cstheme="majorBidi"/>
          <w:sz w:val="24"/>
          <w:szCs w:val="24"/>
        </w:rPr>
        <w:t>“</w:t>
      </w:r>
      <w:r w:rsidR="001E5013">
        <w:rPr>
          <w:rFonts w:ascii="Arabic Typesetting" w:hAnsi="Arabic Typesetting" w:cs="Arabic Typesetting"/>
          <w:sz w:val="32"/>
          <w:szCs w:val="32"/>
          <w:rtl/>
        </w:rPr>
        <w:t>أخوي</w:t>
      </w:r>
      <w:r w:rsidR="001E5013">
        <w:rPr>
          <w:rFonts w:asciiTheme="majorBidi" w:hAnsiTheme="majorBidi" w:cstheme="majorBidi"/>
          <w:sz w:val="24"/>
          <w:szCs w:val="24"/>
        </w:rPr>
        <w:t>”</w:t>
      </w:r>
      <w:r w:rsidR="001E5013" w:rsidRPr="00C10AEA">
        <w:rPr>
          <w:rFonts w:asciiTheme="majorBidi" w:hAnsiTheme="majorBidi" w:cstheme="majorBidi"/>
          <w:sz w:val="24"/>
          <w:szCs w:val="24"/>
        </w:rPr>
        <w:t xml:space="preserve"> </w:t>
      </w:r>
      <w:r w:rsidRPr="00C10AEA">
        <w:rPr>
          <w:rFonts w:asciiTheme="majorBidi" w:hAnsiTheme="majorBidi" w:cstheme="majorBidi"/>
          <w:sz w:val="24"/>
          <w:szCs w:val="24"/>
        </w:rPr>
        <w:t xml:space="preserve">(dua orang saudara) memberikan makna, bahwa sengketa atau pertikaian di antara mereka tidak mengeluarkan </w:t>
      </w:r>
      <w:r w:rsidR="002B719B">
        <w:rPr>
          <w:rFonts w:asciiTheme="majorBidi" w:hAnsiTheme="majorBidi" w:cstheme="majorBidi"/>
          <w:sz w:val="24"/>
          <w:szCs w:val="24"/>
        </w:rPr>
        <w:t>mereka dari tubuh kaum muslim, m</w:t>
      </w:r>
      <w:r w:rsidRPr="00C10AEA">
        <w:rPr>
          <w:rFonts w:asciiTheme="majorBidi" w:hAnsiTheme="majorBidi" w:cstheme="majorBidi"/>
          <w:sz w:val="24"/>
          <w:szCs w:val="24"/>
        </w:rPr>
        <w:t>ereka tetap disebut saudara. Ayat sebelumnya pun menyebut dua kelompok</w:t>
      </w:r>
      <w:r w:rsidR="002B719B">
        <w:rPr>
          <w:rFonts w:asciiTheme="majorBidi" w:hAnsiTheme="majorBidi" w:cstheme="majorBidi"/>
          <w:sz w:val="24"/>
          <w:szCs w:val="24"/>
        </w:rPr>
        <w:t xml:space="preserve"> yang saling berperang sebagai m</w:t>
      </w:r>
      <w:r w:rsidRPr="00C10AEA">
        <w:rPr>
          <w:rFonts w:asciiTheme="majorBidi" w:hAnsiTheme="majorBidi" w:cstheme="majorBidi"/>
          <w:sz w:val="24"/>
          <w:szCs w:val="24"/>
        </w:rPr>
        <w:t xml:space="preserve">ukmin. Adapun </w:t>
      </w:r>
      <w:r w:rsidR="00AB54EE">
        <w:rPr>
          <w:rFonts w:asciiTheme="majorBidi" w:hAnsiTheme="majorBidi" w:cstheme="majorBidi"/>
          <w:sz w:val="24"/>
          <w:szCs w:val="24"/>
        </w:rPr>
        <w:t>dimudhafkannya kata  </w:t>
      </w:r>
      <w:r w:rsidR="002B719B">
        <w:rPr>
          <w:rFonts w:asciiTheme="majorBidi" w:hAnsiTheme="majorBidi" w:cstheme="majorBidi"/>
          <w:sz w:val="24"/>
          <w:szCs w:val="24"/>
        </w:rPr>
        <w:t>“</w:t>
      </w:r>
      <w:r w:rsidR="002B719B">
        <w:rPr>
          <w:rFonts w:ascii="Arabic Typesetting" w:hAnsi="Arabic Typesetting" w:cs="Arabic Typesetting"/>
          <w:sz w:val="32"/>
          <w:szCs w:val="32"/>
          <w:rtl/>
        </w:rPr>
        <w:t>أخوي</w:t>
      </w:r>
      <w:r w:rsidR="002B719B">
        <w:rPr>
          <w:rFonts w:asciiTheme="majorBidi" w:hAnsiTheme="majorBidi" w:cstheme="majorBidi"/>
          <w:sz w:val="24"/>
          <w:szCs w:val="24"/>
        </w:rPr>
        <w:t>”</w:t>
      </w:r>
      <w:r w:rsidRPr="00AB54EE">
        <w:rPr>
          <w:rFonts w:asciiTheme="majorBidi" w:hAnsiTheme="majorBidi" w:cstheme="majorBidi"/>
          <w:i/>
          <w:iCs/>
          <w:sz w:val="24"/>
          <w:szCs w:val="24"/>
        </w:rPr>
        <w:t> </w:t>
      </w:r>
      <w:r w:rsidRPr="00C10AEA">
        <w:rPr>
          <w:rFonts w:asciiTheme="majorBidi" w:hAnsiTheme="majorBidi" w:cstheme="majorBidi"/>
          <w:sz w:val="24"/>
          <w:szCs w:val="24"/>
        </w:rPr>
        <w:t>dengan </w:t>
      </w:r>
      <w:r w:rsidR="002B719B">
        <w:rPr>
          <w:rFonts w:asciiTheme="majorBidi" w:hAnsiTheme="majorBidi" w:cstheme="majorBidi"/>
          <w:sz w:val="24"/>
          <w:szCs w:val="24"/>
        </w:rPr>
        <w:t>“</w:t>
      </w:r>
      <w:r w:rsidR="002B719B" w:rsidRPr="001E5013">
        <w:rPr>
          <w:rFonts w:ascii="Arabic Typesetting" w:hAnsi="Arabic Typesetting" w:cs="Arabic Typesetting"/>
          <w:sz w:val="32"/>
          <w:szCs w:val="32"/>
          <w:rtl/>
        </w:rPr>
        <w:t>كم</w:t>
      </w:r>
      <w:r w:rsidR="002B719B">
        <w:rPr>
          <w:rFonts w:asciiTheme="majorBidi" w:hAnsiTheme="majorBidi" w:cstheme="majorBidi"/>
          <w:sz w:val="24"/>
          <w:szCs w:val="24"/>
        </w:rPr>
        <w:t xml:space="preserve">”, </w:t>
      </w:r>
      <w:r w:rsidR="00AB54EE">
        <w:rPr>
          <w:rFonts w:asciiTheme="majorBidi" w:hAnsiTheme="majorBidi" w:cstheme="majorBidi"/>
          <w:sz w:val="24"/>
          <w:szCs w:val="24"/>
        </w:rPr>
        <w:t xml:space="preserve">lebih menegaskan kewajiban mendamaikan itu </w:t>
      </w:r>
      <w:r w:rsidRPr="00C10AEA">
        <w:rPr>
          <w:rFonts w:asciiTheme="majorBidi" w:hAnsiTheme="majorBidi" w:cstheme="majorBidi"/>
          <w:sz w:val="24"/>
          <w:szCs w:val="24"/>
        </w:rPr>
        <w:t>sekaligus</w:t>
      </w:r>
      <w:r w:rsidR="00AB54EE">
        <w:rPr>
          <w:rFonts w:asciiTheme="majorBidi" w:hAnsiTheme="majorBidi" w:cstheme="majorBidi"/>
          <w:sz w:val="24"/>
          <w:szCs w:val="24"/>
        </w:rPr>
        <w:t xml:space="preserve"> menunjukkan </w:t>
      </w:r>
      <w:r w:rsidR="002B719B">
        <w:rPr>
          <w:rFonts w:asciiTheme="majorBidi" w:hAnsiTheme="majorBidi" w:cstheme="majorBidi"/>
          <w:sz w:val="24"/>
          <w:szCs w:val="24"/>
        </w:rPr>
        <w:t>takhshish</w:t>
      </w:r>
      <w:r w:rsidR="00AB54EE">
        <w:rPr>
          <w:rFonts w:asciiTheme="majorBidi" w:hAnsiTheme="majorBidi" w:cstheme="majorBidi"/>
          <w:sz w:val="24"/>
          <w:szCs w:val="24"/>
        </w:rPr>
        <w:t xml:space="preserve"> (pengkhususan) atasnya. </w:t>
      </w:r>
      <w:r w:rsidRPr="00C10AEA">
        <w:rPr>
          <w:rFonts w:asciiTheme="majorBidi" w:hAnsiTheme="majorBidi" w:cstheme="majorBidi"/>
          <w:sz w:val="24"/>
          <w:szCs w:val="24"/>
        </w:rPr>
        <w:t>Artinya, se</w:t>
      </w:r>
      <w:r w:rsidR="002B719B">
        <w:rPr>
          <w:rFonts w:asciiTheme="majorBidi" w:hAnsiTheme="majorBidi" w:cstheme="majorBidi"/>
          <w:sz w:val="24"/>
          <w:szCs w:val="24"/>
        </w:rPr>
        <w:t>gala sengketa di antara sesama m</w:t>
      </w:r>
      <w:r w:rsidRPr="00C10AEA">
        <w:rPr>
          <w:rFonts w:asciiTheme="majorBidi" w:hAnsiTheme="majorBidi" w:cstheme="majorBidi"/>
          <w:sz w:val="24"/>
          <w:szCs w:val="24"/>
        </w:rPr>
        <w:t xml:space="preserve">ukmin adalah persoalan internal umat </w:t>
      </w:r>
      <w:r w:rsidR="00B72C44">
        <w:rPr>
          <w:rFonts w:asciiTheme="majorBidi" w:hAnsiTheme="majorBidi" w:cstheme="majorBidi"/>
          <w:sz w:val="24"/>
          <w:szCs w:val="24"/>
        </w:rPr>
        <w:t>Islam</w:t>
      </w:r>
      <w:r w:rsidRPr="00C10AEA">
        <w:rPr>
          <w:rFonts w:asciiTheme="majorBidi" w:hAnsiTheme="majorBidi" w:cstheme="majorBidi"/>
          <w:sz w:val="24"/>
          <w:szCs w:val="24"/>
        </w:rPr>
        <w:t xml:space="preserve">, dan </w:t>
      </w:r>
      <w:r w:rsidR="00FD73CD">
        <w:rPr>
          <w:rFonts w:asciiTheme="majorBidi" w:hAnsiTheme="majorBidi" w:cstheme="majorBidi"/>
          <w:sz w:val="24"/>
          <w:szCs w:val="24"/>
        </w:rPr>
        <w:t>harus mereka selesaikan sendiri.</w:t>
      </w:r>
    </w:p>
    <w:p w:rsidR="001055CD" w:rsidRPr="00C10AEA" w:rsidRDefault="001055CD" w:rsidP="002B719B">
      <w:pPr>
        <w:spacing w:after="0" w:line="480" w:lineRule="auto"/>
        <w:ind w:left="567" w:firstLine="709"/>
        <w:jc w:val="both"/>
        <w:rPr>
          <w:rFonts w:asciiTheme="majorBidi" w:hAnsiTheme="majorBidi" w:cstheme="majorBidi"/>
          <w:sz w:val="24"/>
          <w:szCs w:val="24"/>
        </w:rPr>
      </w:pPr>
      <w:r w:rsidRPr="00C10AEA">
        <w:rPr>
          <w:rFonts w:asciiTheme="majorBidi" w:hAnsiTheme="majorBidi" w:cstheme="majorBidi"/>
          <w:sz w:val="24"/>
          <w:szCs w:val="24"/>
        </w:rPr>
        <w:lastRenderedPageBreak/>
        <w:t xml:space="preserve">Perintah dalam ayat ini merupakan penyempurna perintah ayat sebelumnya. Ayat sebelumnya </w:t>
      </w:r>
      <w:r w:rsidR="00ED0328">
        <w:rPr>
          <w:rFonts w:asciiTheme="majorBidi" w:hAnsiTheme="majorBidi" w:cstheme="majorBidi"/>
          <w:sz w:val="24"/>
          <w:szCs w:val="24"/>
        </w:rPr>
        <w:t>mengatakan</w:t>
      </w:r>
      <w:r w:rsidRPr="00C10AEA">
        <w:rPr>
          <w:rFonts w:asciiTheme="majorBidi" w:hAnsiTheme="majorBidi" w:cstheme="majorBidi"/>
          <w:sz w:val="24"/>
          <w:szCs w:val="24"/>
        </w:rPr>
        <w:t>: </w:t>
      </w:r>
      <w:r w:rsidR="00FD73CD" w:rsidRPr="00FD73CD">
        <w:rPr>
          <w:rFonts w:asciiTheme="majorBidi" w:hAnsiTheme="majorBidi" w:cstheme="majorBidi"/>
          <w:i/>
          <w:iCs/>
          <w:sz w:val="24"/>
          <w:szCs w:val="24"/>
        </w:rPr>
        <w:t>“</w:t>
      </w:r>
      <w:r w:rsidRPr="00FD73CD">
        <w:rPr>
          <w:rFonts w:asciiTheme="majorBidi" w:hAnsiTheme="majorBidi" w:cstheme="majorBidi"/>
          <w:i/>
          <w:iCs/>
          <w:sz w:val="24"/>
          <w:szCs w:val="24"/>
        </w:rPr>
        <w:t>jika ada dua golongan dari kaum Mukmin berperang</w:t>
      </w:r>
      <w:r w:rsidR="00FD73CD" w:rsidRPr="00FD73CD">
        <w:rPr>
          <w:rFonts w:asciiTheme="majorBidi" w:hAnsiTheme="majorBidi" w:cstheme="majorBidi"/>
          <w:i/>
          <w:iCs/>
          <w:sz w:val="24"/>
          <w:szCs w:val="24"/>
        </w:rPr>
        <w:t>”</w:t>
      </w:r>
      <w:r w:rsidRPr="00C10AEA">
        <w:rPr>
          <w:rFonts w:asciiTheme="majorBidi" w:hAnsiTheme="majorBidi" w:cstheme="majorBidi"/>
          <w:sz w:val="24"/>
          <w:szCs w:val="24"/>
        </w:rPr>
        <w:t>. Kata </w:t>
      </w:r>
      <w:r w:rsidR="002B719B">
        <w:rPr>
          <w:rFonts w:asciiTheme="majorBidi" w:hAnsiTheme="majorBidi" w:cstheme="majorBidi"/>
          <w:sz w:val="24"/>
          <w:szCs w:val="24"/>
        </w:rPr>
        <w:t>“</w:t>
      </w:r>
      <w:r w:rsidR="002B719B">
        <w:rPr>
          <w:rFonts w:ascii="Arabic Typesetting" w:hAnsi="Arabic Typesetting" w:cs="Arabic Typesetting" w:hint="cs"/>
          <w:sz w:val="32"/>
          <w:szCs w:val="32"/>
          <w:rtl/>
        </w:rPr>
        <w:t>طائفتين</w:t>
      </w:r>
      <w:r w:rsidR="002B719B">
        <w:rPr>
          <w:rFonts w:asciiTheme="majorBidi" w:hAnsiTheme="majorBidi" w:cstheme="majorBidi"/>
          <w:sz w:val="24"/>
          <w:szCs w:val="24"/>
        </w:rPr>
        <w:t>”</w:t>
      </w:r>
      <w:r w:rsidR="002B719B" w:rsidRPr="00C10AEA">
        <w:rPr>
          <w:rFonts w:asciiTheme="majorBidi" w:hAnsiTheme="majorBidi" w:cstheme="majorBidi"/>
          <w:sz w:val="24"/>
          <w:szCs w:val="24"/>
        </w:rPr>
        <w:t xml:space="preserve"> </w:t>
      </w:r>
      <w:r w:rsidRPr="00C10AEA">
        <w:rPr>
          <w:rFonts w:asciiTheme="majorBidi" w:hAnsiTheme="majorBidi" w:cstheme="majorBidi"/>
          <w:sz w:val="24"/>
          <w:szCs w:val="24"/>
        </w:rPr>
        <w:t xml:space="preserve">(dua golongan) dapat membuka celah </w:t>
      </w:r>
      <w:r w:rsidR="00900975">
        <w:rPr>
          <w:rFonts w:asciiTheme="majorBidi" w:hAnsiTheme="majorBidi" w:cstheme="majorBidi"/>
          <w:sz w:val="24"/>
          <w:szCs w:val="24"/>
        </w:rPr>
        <w:t>kesalahan persepsi, seolah ishla</w:t>
      </w:r>
      <w:r w:rsidRPr="00C10AEA">
        <w:rPr>
          <w:rFonts w:asciiTheme="majorBidi" w:hAnsiTheme="majorBidi" w:cstheme="majorBidi"/>
          <w:sz w:val="24"/>
          <w:szCs w:val="24"/>
        </w:rPr>
        <w:t>h hanya diperintahkan jika dua kelompok berperang, sedangkan jika dua orang bertik</w:t>
      </w:r>
      <w:r w:rsidR="00AA0F59">
        <w:rPr>
          <w:rFonts w:asciiTheme="majorBidi" w:hAnsiTheme="majorBidi" w:cstheme="majorBidi"/>
          <w:sz w:val="24"/>
          <w:szCs w:val="24"/>
        </w:rPr>
        <w:t>ai, apalagi tidak sampai perang,</w:t>
      </w:r>
      <w:r w:rsidRPr="00C10AEA">
        <w:rPr>
          <w:rFonts w:asciiTheme="majorBidi" w:hAnsiTheme="majorBidi" w:cstheme="majorBidi"/>
          <w:sz w:val="24"/>
          <w:szCs w:val="24"/>
        </w:rPr>
        <w:t> seperti hanya saling mencaci dan memaki, dan tidak menimbulkan kerus</w:t>
      </w:r>
      <w:r w:rsidR="00AA0F59">
        <w:rPr>
          <w:rFonts w:asciiTheme="majorBidi" w:hAnsiTheme="majorBidi" w:cstheme="majorBidi"/>
          <w:sz w:val="24"/>
          <w:szCs w:val="24"/>
        </w:rPr>
        <w:t>akan umum, tidak harus didamaikan</w:t>
      </w:r>
      <w:r w:rsidRPr="00C10AEA">
        <w:rPr>
          <w:rFonts w:asciiTheme="majorBidi" w:hAnsiTheme="majorBidi" w:cstheme="majorBidi"/>
          <w:sz w:val="24"/>
          <w:szCs w:val="24"/>
        </w:rPr>
        <w:t xml:space="preserve">.  Karena itu, firman </w:t>
      </w:r>
      <w:r w:rsidR="007F3C43">
        <w:rPr>
          <w:rFonts w:asciiTheme="majorBidi" w:hAnsiTheme="majorBidi" w:cstheme="majorBidi"/>
          <w:sz w:val="24"/>
          <w:szCs w:val="24"/>
        </w:rPr>
        <w:t xml:space="preserve">Allah Swt. </w:t>
      </w:r>
      <w:r w:rsidR="002B719B">
        <w:rPr>
          <w:rFonts w:asciiTheme="majorBidi" w:hAnsiTheme="majorBidi" w:cstheme="majorBidi"/>
          <w:sz w:val="24"/>
          <w:szCs w:val="24"/>
        </w:rPr>
        <w:t>“</w:t>
      </w:r>
      <w:r w:rsidR="002B719B" w:rsidRPr="002B719B">
        <w:rPr>
          <w:rFonts w:ascii="Arabic Typesetting" w:hAnsi="Arabic Typesetting" w:cs="Arabic Typesetting" w:hint="cs"/>
          <w:sz w:val="32"/>
          <w:szCs w:val="32"/>
          <w:rtl/>
        </w:rPr>
        <w:t>بين</w:t>
      </w:r>
      <w:r w:rsidR="002B719B">
        <w:rPr>
          <w:rFonts w:asciiTheme="majorBidi" w:hAnsiTheme="majorBidi" w:cstheme="majorBidi" w:hint="cs"/>
          <w:sz w:val="24"/>
          <w:szCs w:val="24"/>
          <w:rtl/>
        </w:rPr>
        <w:t xml:space="preserve"> </w:t>
      </w:r>
      <w:r w:rsidR="002B719B" w:rsidRPr="001E5013">
        <w:rPr>
          <w:rFonts w:ascii="Arabic Typesetting" w:hAnsi="Arabic Typesetting" w:cs="Arabic Typesetting"/>
          <w:sz w:val="32"/>
          <w:szCs w:val="32"/>
          <w:rtl/>
        </w:rPr>
        <w:t>أخويكم</w:t>
      </w:r>
      <w:r w:rsidR="002B719B">
        <w:rPr>
          <w:rFonts w:asciiTheme="majorBidi" w:hAnsiTheme="majorBidi" w:cstheme="majorBidi"/>
          <w:sz w:val="24"/>
          <w:szCs w:val="24"/>
        </w:rPr>
        <w:t>”</w:t>
      </w:r>
      <w:r w:rsidR="00513654" w:rsidRPr="00C10AEA">
        <w:rPr>
          <w:rFonts w:asciiTheme="majorBidi" w:hAnsiTheme="majorBidi" w:cstheme="majorBidi"/>
          <w:sz w:val="24"/>
          <w:szCs w:val="24"/>
        </w:rPr>
        <w:t xml:space="preserve"> </w:t>
      </w:r>
      <w:r w:rsidRPr="00C10AEA">
        <w:rPr>
          <w:rFonts w:asciiTheme="majorBidi" w:hAnsiTheme="majorBidi" w:cstheme="majorBidi"/>
          <w:sz w:val="24"/>
          <w:szCs w:val="24"/>
        </w:rPr>
        <w:t xml:space="preserve">itu menutup celah salah persepsi </w:t>
      </w:r>
      <w:r w:rsidR="002B719B">
        <w:rPr>
          <w:rFonts w:asciiTheme="majorBidi" w:hAnsiTheme="majorBidi" w:cstheme="majorBidi"/>
          <w:sz w:val="24"/>
          <w:szCs w:val="24"/>
        </w:rPr>
        <w:t>tersebut</w:t>
      </w:r>
      <w:r w:rsidRPr="00C10AEA">
        <w:rPr>
          <w:rFonts w:asciiTheme="majorBidi" w:hAnsiTheme="majorBidi" w:cstheme="majorBidi"/>
          <w:sz w:val="24"/>
          <w:szCs w:val="24"/>
        </w:rPr>
        <w:t>. Jadi, meski ya</w:t>
      </w:r>
      <w:r w:rsidR="002B719B">
        <w:rPr>
          <w:rFonts w:asciiTheme="majorBidi" w:hAnsiTheme="majorBidi" w:cstheme="majorBidi"/>
          <w:sz w:val="24"/>
          <w:szCs w:val="24"/>
        </w:rPr>
        <w:t>ng bersengketa hanya dua orang m</w:t>
      </w:r>
      <w:r w:rsidRPr="00C10AEA">
        <w:rPr>
          <w:rFonts w:asciiTheme="majorBidi" w:hAnsiTheme="majorBidi" w:cstheme="majorBidi"/>
          <w:sz w:val="24"/>
          <w:szCs w:val="24"/>
        </w:rPr>
        <w:t>uslim dan masih dalam</w:t>
      </w:r>
      <w:r w:rsidR="00451450">
        <w:rPr>
          <w:rFonts w:asciiTheme="majorBidi" w:hAnsiTheme="majorBidi" w:cstheme="majorBidi"/>
          <w:sz w:val="24"/>
          <w:szCs w:val="24"/>
        </w:rPr>
        <w:t xml:space="preserve"> taraf yang paling ringan, ishla</w:t>
      </w:r>
      <w:r w:rsidRPr="00C10AEA">
        <w:rPr>
          <w:rFonts w:asciiTheme="majorBidi" w:hAnsiTheme="majorBidi" w:cstheme="majorBidi"/>
          <w:sz w:val="24"/>
          <w:szCs w:val="24"/>
        </w:rPr>
        <w:t>h harus segera dilaksanakan.</w:t>
      </w:r>
      <w:r w:rsidR="00C62BE3">
        <w:rPr>
          <w:rStyle w:val="FootnoteReference"/>
          <w:rFonts w:asciiTheme="majorBidi" w:hAnsiTheme="majorBidi" w:cstheme="majorBidi"/>
          <w:sz w:val="24"/>
          <w:szCs w:val="24"/>
        </w:rPr>
        <w:footnoteReference w:id="15"/>
      </w:r>
      <w:r w:rsidR="00C62BE3" w:rsidRPr="00C10AEA">
        <w:rPr>
          <w:rFonts w:asciiTheme="majorBidi" w:hAnsiTheme="majorBidi" w:cstheme="majorBidi"/>
          <w:sz w:val="24"/>
          <w:szCs w:val="24"/>
        </w:rPr>
        <w:t xml:space="preserve"> </w:t>
      </w:r>
    </w:p>
    <w:p w:rsidR="001055CD" w:rsidRPr="00C10AEA" w:rsidRDefault="001055CD" w:rsidP="002B719B">
      <w:pPr>
        <w:spacing w:after="0" w:line="480" w:lineRule="auto"/>
        <w:ind w:left="567" w:firstLine="709"/>
        <w:jc w:val="both"/>
        <w:rPr>
          <w:rFonts w:asciiTheme="majorBidi" w:hAnsiTheme="majorBidi" w:cstheme="majorBidi"/>
          <w:sz w:val="24"/>
          <w:szCs w:val="24"/>
        </w:rPr>
      </w:pPr>
      <w:r w:rsidRPr="00C10AEA">
        <w:rPr>
          <w:rFonts w:asciiTheme="majorBidi" w:hAnsiTheme="majorBidi" w:cstheme="majorBidi"/>
          <w:sz w:val="24"/>
          <w:szCs w:val="24"/>
        </w:rPr>
        <w:t xml:space="preserve">Selanjutnya </w:t>
      </w:r>
      <w:r w:rsidR="007F3C43">
        <w:rPr>
          <w:rFonts w:asciiTheme="majorBidi" w:hAnsiTheme="majorBidi" w:cstheme="majorBidi"/>
          <w:sz w:val="24"/>
          <w:szCs w:val="24"/>
        </w:rPr>
        <w:t xml:space="preserve">Allah Swt. </w:t>
      </w:r>
      <w:r w:rsidR="002B719B">
        <w:rPr>
          <w:rFonts w:asciiTheme="majorBidi" w:hAnsiTheme="majorBidi" w:cstheme="majorBidi"/>
          <w:sz w:val="24"/>
          <w:szCs w:val="24"/>
        </w:rPr>
        <w:t>berfirman: “</w:t>
      </w:r>
      <w:r w:rsidR="002B719B" w:rsidRPr="002B719B">
        <w:rPr>
          <w:rFonts w:ascii="Arabic Typesetting" w:hAnsi="Arabic Typesetting" w:cs="Arabic Typesetting"/>
          <w:sz w:val="32"/>
          <w:szCs w:val="32"/>
          <w:rtl/>
        </w:rPr>
        <w:t>واتقوا الله لعلكم ترحمون</w:t>
      </w:r>
      <w:r w:rsidR="002B719B">
        <w:rPr>
          <w:rFonts w:asciiTheme="majorBidi" w:hAnsiTheme="majorBidi" w:cstheme="majorBidi"/>
          <w:sz w:val="24"/>
          <w:szCs w:val="24"/>
        </w:rPr>
        <w:t>”</w:t>
      </w:r>
      <w:r w:rsidRPr="00C10AEA">
        <w:rPr>
          <w:rFonts w:asciiTheme="majorBidi" w:hAnsiTheme="majorBidi" w:cstheme="majorBidi"/>
          <w:sz w:val="24"/>
          <w:szCs w:val="24"/>
        </w:rPr>
        <w:t xml:space="preserve">. </w:t>
      </w:r>
      <w:r w:rsidR="00411650">
        <w:rPr>
          <w:rFonts w:asciiTheme="majorBidi" w:hAnsiTheme="majorBidi" w:cstheme="majorBidi"/>
          <w:sz w:val="24"/>
          <w:szCs w:val="24"/>
        </w:rPr>
        <w:t>Taqwa</w:t>
      </w:r>
      <w:r w:rsidRPr="00C10AEA">
        <w:rPr>
          <w:rFonts w:asciiTheme="majorBidi" w:hAnsiTheme="majorBidi" w:cstheme="majorBidi"/>
          <w:sz w:val="24"/>
          <w:szCs w:val="24"/>
        </w:rPr>
        <w:t xml:space="preserve"> harus dijadik</w:t>
      </w:r>
      <w:r w:rsidR="000A58F6">
        <w:rPr>
          <w:rFonts w:asciiTheme="majorBidi" w:hAnsiTheme="majorBidi" w:cstheme="majorBidi"/>
          <w:sz w:val="24"/>
          <w:szCs w:val="24"/>
        </w:rPr>
        <w:t>an panduan dalam melakukan ishla</w:t>
      </w:r>
      <w:r w:rsidRPr="00C10AEA">
        <w:rPr>
          <w:rFonts w:asciiTheme="majorBidi" w:hAnsiTheme="majorBidi" w:cstheme="majorBidi"/>
          <w:sz w:val="24"/>
          <w:szCs w:val="24"/>
        </w:rPr>
        <w:t>h dan semua perkara. Dalam melakukan </w:t>
      </w:r>
      <w:r w:rsidR="00740208">
        <w:rPr>
          <w:rFonts w:asciiTheme="majorBidi" w:hAnsiTheme="majorBidi" w:cstheme="majorBidi"/>
          <w:sz w:val="24"/>
          <w:szCs w:val="24"/>
        </w:rPr>
        <w:t>ishlah</w:t>
      </w:r>
      <w:r w:rsidRPr="00C10AEA">
        <w:rPr>
          <w:rFonts w:asciiTheme="majorBidi" w:hAnsiTheme="majorBidi" w:cstheme="majorBidi"/>
          <w:sz w:val="24"/>
          <w:szCs w:val="24"/>
        </w:rPr>
        <w:t> </w:t>
      </w:r>
      <w:r w:rsidR="002B719B">
        <w:rPr>
          <w:rFonts w:asciiTheme="majorBidi" w:hAnsiTheme="majorBidi" w:cstheme="majorBidi"/>
          <w:sz w:val="24"/>
          <w:szCs w:val="24"/>
        </w:rPr>
        <w:t>tersebut, kaum m</w:t>
      </w:r>
      <w:r w:rsidRPr="00C10AEA">
        <w:rPr>
          <w:rFonts w:asciiTheme="majorBidi" w:hAnsiTheme="majorBidi" w:cstheme="majorBidi"/>
          <w:sz w:val="24"/>
          <w:szCs w:val="24"/>
        </w:rPr>
        <w:t xml:space="preserve">ukmin harus terikat dengan kebenaran dan </w:t>
      </w:r>
      <w:r w:rsidR="002B719B">
        <w:rPr>
          <w:rFonts w:asciiTheme="majorBidi" w:hAnsiTheme="majorBidi" w:cstheme="majorBidi"/>
          <w:sz w:val="24"/>
          <w:szCs w:val="24"/>
        </w:rPr>
        <w:t xml:space="preserve">keadilan, yakni </w:t>
      </w:r>
      <w:r w:rsidRPr="00C10AEA">
        <w:rPr>
          <w:rFonts w:asciiTheme="majorBidi" w:hAnsiTheme="majorBidi" w:cstheme="majorBidi"/>
          <w:sz w:val="24"/>
          <w:szCs w:val="24"/>
        </w:rPr>
        <w:t xml:space="preserve">tidak berbuat zalim dan tidak condong pada salah satu pihak. Sebab, mereka semua adalah saudara yang disejajarkan oleh </w:t>
      </w:r>
      <w:r w:rsidR="00B72C44">
        <w:rPr>
          <w:rFonts w:asciiTheme="majorBidi" w:hAnsiTheme="majorBidi" w:cstheme="majorBidi"/>
          <w:sz w:val="24"/>
          <w:szCs w:val="24"/>
        </w:rPr>
        <w:t>Islam</w:t>
      </w:r>
      <w:r w:rsidRPr="00C10AEA">
        <w:rPr>
          <w:rFonts w:asciiTheme="majorBidi" w:hAnsiTheme="majorBidi" w:cstheme="majorBidi"/>
          <w:sz w:val="24"/>
          <w:szCs w:val="24"/>
        </w:rPr>
        <w:t xml:space="preserve">. Artinya, sengketa itu harus diselesaikan sesuai dengan ketentuan hukum-hukum </w:t>
      </w:r>
      <w:r w:rsidR="007F3C43">
        <w:rPr>
          <w:rFonts w:asciiTheme="majorBidi" w:hAnsiTheme="majorBidi" w:cstheme="majorBidi"/>
          <w:sz w:val="24"/>
          <w:szCs w:val="24"/>
        </w:rPr>
        <w:t xml:space="preserve">Allah Swt. </w:t>
      </w:r>
      <w:r w:rsidRPr="00C10AEA">
        <w:rPr>
          <w:rFonts w:asciiTheme="majorBidi" w:hAnsiTheme="majorBidi" w:cstheme="majorBidi"/>
          <w:sz w:val="24"/>
          <w:szCs w:val="24"/>
        </w:rPr>
        <w:t xml:space="preserve">Dengan </w:t>
      </w:r>
      <w:r w:rsidR="00740208">
        <w:rPr>
          <w:rFonts w:asciiTheme="majorBidi" w:hAnsiTheme="majorBidi" w:cstheme="majorBidi"/>
          <w:sz w:val="24"/>
          <w:szCs w:val="24"/>
        </w:rPr>
        <w:t>demikian</w:t>
      </w:r>
      <w:r w:rsidRPr="00C10AEA">
        <w:rPr>
          <w:rFonts w:asciiTheme="majorBidi" w:hAnsiTheme="majorBidi" w:cstheme="majorBidi"/>
          <w:sz w:val="24"/>
          <w:szCs w:val="24"/>
        </w:rPr>
        <w:t xml:space="preserve">, mereka akan mendapat rahmat </w:t>
      </w:r>
      <w:r w:rsidR="007F3C43">
        <w:rPr>
          <w:rFonts w:asciiTheme="majorBidi" w:hAnsiTheme="majorBidi" w:cstheme="majorBidi"/>
          <w:sz w:val="24"/>
          <w:szCs w:val="24"/>
        </w:rPr>
        <w:t>Allah Swt</w:t>
      </w:r>
      <w:r w:rsidR="002B719B">
        <w:rPr>
          <w:rFonts w:asciiTheme="majorBidi" w:hAnsiTheme="majorBidi" w:cstheme="majorBidi"/>
          <w:sz w:val="24"/>
          <w:szCs w:val="24"/>
        </w:rPr>
        <w:t>.</w:t>
      </w:r>
    </w:p>
    <w:p w:rsidR="00C62BE3" w:rsidRDefault="00733F8C" w:rsidP="002B719B">
      <w:pPr>
        <w:spacing w:after="0" w:line="480" w:lineRule="auto"/>
        <w:ind w:left="567" w:firstLine="709"/>
        <w:jc w:val="both"/>
        <w:rPr>
          <w:rFonts w:asciiTheme="majorBidi" w:hAnsiTheme="majorBidi" w:cstheme="majorBidi"/>
          <w:sz w:val="24"/>
          <w:szCs w:val="24"/>
        </w:rPr>
      </w:pPr>
      <w:r w:rsidRPr="00C10AEA">
        <w:rPr>
          <w:rFonts w:asciiTheme="majorBidi" w:hAnsiTheme="majorBidi" w:cstheme="majorBidi"/>
          <w:sz w:val="24"/>
          <w:szCs w:val="24"/>
        </w:rPr>
        <w:t xml:space="preserve">Dalam ayat ini juga memperingatkan bahwa orang-orang yang beriman yaitu bersaudara. Bahwasanya orang sudah sama-sama tumbuh iman dalam hatinya tidak mungkin mereka akan bermusuhan. Jika tumbuh </w:t>
      </w:r>
      <w:r w:rsidRPr="00C10AEA">
        <w:rPr>
          <w:rFonts w:asciiTheme="majorBidi" w:hAnsiTheme="majorBidi" w:cstheme="majorBidi"/>
          <w:sz w:val="24"/>
          <w:szCs w:val="24"/>
        </w:rPr>
        <w:lastRenderedPageBreak/>
        <w:t>permusuhan karena sebab yang lain saja, misalnya karena salah faham, salah terima, maka jika ada kabar hal buruk pada saudara muslim di sebelahmu, maka pandailah memilah-memilih dan selidikilah terlebih dahulu supaya jangan suatu kaum ditimpa oleh musibah hany</w:t>
      </w:r>
      <w:r w:rsidR="002B719B">
        <w:rPr>
          <w:rFonts w:asciiTheme="majorBidi" w:hAnsiTheme="majorBidi" w:cstheme="majorBidi"/>
          <w:sz w:val="24"/>
          <w:szCs w:val="24"/>
        </w:rPr>
        <w:t>a karena kejahilan</w:t>
      </w:r>
      <w:r w:rsidR="00C62BE3">
        <w:rPr>
          <w:rFonts w:asciiTheme="majorBidi" w:hAnsiTheme="majorBidi" w:cstheme="majorBidi"/>
          <w:sz w:val="24"/>
          <w:szCs w:val="24"/>
        </w:rPr>
        <w:t xml:space="preserve">. </w:t>
      </w:r>
      <w:r w:rsidRPr="00C10AEA">
        <w:rPr>
          <w:rFonts w:asciiTheme="majorBidi" w:hAnsiTheme="majorBidi" w:cstheme="majorBidi"/>
          <w:sz w:val="24"/>
          <w:szCs w:val="24"/>
        </w:rPr>
        <w:t>Dan ketika mendamaikannya sebaiknya kita hanya mengharap rid</w:t>
      </w:r>
      <w:r w:rsidR="00B82256">
        <w:rPr>
          <w:rFonts w:asciiTheme="majorBidi" w:hAnsiTheme="majorBidi" w:cstheme="majorBidi"/>
          <w:sz w:val="24"/>
          <w:szCs w:val="24"/>
        </w:rPr>
        <w:t>h</w:t>
      </w:r>
      <w:r w:rsidRPr="00C10AEA">
        <w:rPr>
          <w:rFonts w:asciiTheme="majorBidi" w:hAnsiTheme="majorBidi" w:cstheme="majorBidi"/>
          <w:sz w:val="24"/>
          <w:szCs w:val="24"/>
        </w:rPr>
        <w:t xml:space="preserve">a </w:t>
      </w:r>
      <w:r w:rsidR="002B719B">
        <w:rPr>
          <w:rFonts w:asciiTheme="majorBidi" w:hAnsiTheme="majorBidi" w:cstheme="majorBidi"/>
          <w:sz w:val="24"/>
          <w:szCs w:val="24"/>
        </w:rPr>
        <w:t>Allah Swt</w:t>
      </w:r>
      <w:r w:rsidR="00B82256">
        <w:rPr>
          <w:rFonts w:asciiTheme="majorBidi" w:hAnsiTheme="majorBidi" w:cstheme="majorBidi"/>
          <w:sz w:val="24"/>
          <w:szCs w:val="24"/>
        </w:rPr>
        <w:t>.</w:t>
      </w:r>
      <w:r w:rsidRPr="00C10AEA">
        <w:rPr>
          <w:rFonts w:asciiTheme="majorBidi" w:hAnsiTheme="majorBidi" w:cstheme="majorBidi"/>
          <w:sz w:val="24"/>
          <w:szCs w:val="24"/>
        </w:rPr>
        <w:t xml:space="preserve"> saja tanpa embel-embel apapun.</w:t>
      </w:r>
    </w:p>
    <w:p w:rsidR="00C62BE3" w:rsidRDefault="00733F8C" w:rsidP="00CE5008">
      <w:pPr>
        <w:spacing w:after="0" w:line="480" w:lineRule="auto"/>
        <w:ind w:left="567" w:firstLine="709"/>
        <w:jc w:val="both"/>
        <w:rPr>
          <w:rFonts w:asciiTheme="majorBidi" w:hAnsiTheme="majorBidi" w:cstheme="majorBidi"/>
          <w:sz w:val="24"/>
          <w:szCs w:val="24"/>
        </w:rPr>
      </w:pPr>
      <w:r w:rsidRPr="00C10AEA">
        <w:rPr>
          <w:rFonts w:asciiTheme="majorBidi" w:hAnsiTheme="majorBidi" w:cstheme="majorBidi"/>
          <w:sz w:val="24"/>
          <w:szCs w:val="24"/>
        </w:rPr>
        <w:t xml:space="preserve">Implikasi dari persaudaraan ini ialah hendaknya rasa cinta, perdamaian, kerjasama dan persatuan menjadi landasan utama masyarakat muslim dan hendaklah saling mengingatkan satu sama lain untuk selalu di jalan </w:t>
      </w:r>
      <w:r w:rsidR="007F3C43">
        <w:rPr>
          <w:rFonts w:asciiTheme="majorBidi" w:hAnsiTheme="majorBidi" w:cstheme="majorBidi"/>
          <w:sz w:val="24"/>
          <w:szCs w:val="24"/>
        </w:rPr>
        <w:t xml:space="preserve">Allah Swt. </w:t>
      </w:r>
      <w:r w:rsidRPr="00C10AEA">
        <w:rPr>
          <w:rFonts w:asciiTheme="majorBidi" w:hAnsiTheme="majorBidi" w:cstheme="majorBidi"/>
          <w:sz w:val="24"/>
          <w:szCs w:val="24"/>
        </w:rPr>
        <w:t xml:space="preserve"> </w:t>
      </w:r>
      <w:r w:rsidR="00C62BE3">
        <w:rPr>
          <w:rFonts w:asciiTheme="majorBidi" w:hAnsiTheme="majorBidi" w:cstheme="majorBidi"/>
          <w:sz w:val="24"/>
          <w:szCs w:val="24"/>
        </w:rPr>
        <w:t>dengan cara yang lebih bijak.</w:t>
      </w:r>
    </w:p>
    <w:p w:rsidR="0035321F" w:rsidRPr="00C10AEA" w:rsidRDefault="0035321F" w:rsidP="00542528">
      <w:pPr>
        <w:pStyle w:val="ListParagraph"/>
        <w:numPr>
          <w:ilvl w:val="0"/>
          <w:numId w:val="13"/>
        </w:numPr>
        <w:tabs>
          <w:tab w:val="left" w:pos="1657"/>
        </w:tabs>
        <w:spacing w:after="0" w:line="480" w:lineRule="auto"/>
        <w:jc w:val="both"/>
        <w:rPr>
          <w:rFonts w:asciiTheme="majorBidi" w:hAnsiTheme="majorBidi" w:cstheme="majorBidi"/>
          <w:sz w:val="24"/>
          <w:szCs w:val="24"/>
        </w:rPr>
      </w:pPr>
      <w:r w:rsidRPr="00C10AEA">
        <w:rPr>
          <w:rFonts w:asciiTheme="majorBidi" w:hAnsiTheme="majorBidi" w:cstheme="majorBidi"/>
          <w:sz w:val="24"/>
          <w:szCs w:val="24"/>
        </w:rPr>
        <w:t xml:space="preserve">Ayat </w:t>
      </w:r>
      <w:r w:rsidR="00542528">
        <w:rPr>
          <w:rFonts w:asciiTheme="majorBidi" w:hAnsiTheme="majorBidi" w:cstheme="majorBidi"/>
          <w:sz w:val="24"/>
          <w:szCs w:val="24"/>
        </w:rPr>
        <w:t>11</w:t>
      </w:r>
    </w:p>
    <w:p w:rsidR="0035321F" w:rsidRPr="00C10AEA" w:rsidRDefault="0035321F" w:rsidP="0035321F">
      <w:pPr>
        <w:bidi/>
        <w:spacing w:after="0" w:line="240" w:lineRule="auto"/>
        <w:ind w:right="567"/>
        <w:jc w:val="both"/>
        <w:rPr>
          <w:rFonts w:ascii="Arabic Typesetting" w:hAnsi="Arabic Typesetting" w:cs="Arabic Typesetting"/>
          <w:spacing w:val="15"/>
          <w:sz w:val="40"/>
          <w:szCs w:val="40"/>
          <w:shd w:val="clear" w:color="auto" w:fill="FFFFFF"/>
        </w:rPr>
      </w:pPr>
      <w:r w:rsidRPr="00C10AEA">
        <w:rPr>
          <w:rFonts w:ascii="Arabic Typesetting" w:hAnsi="Arabic Typesetting" w:cs="Arabic Typesetting"/>
          <w:spacing w:val="15"/>
          <w:sz w:val="40"/>
          <w:szCs w:val="40"/>
          <w:shd w:val="clear" w:color="auto" w:fill="FFFFFF"/>
          <w:rtl/>
        </w:rPr>
        <w:t>يَا أَيُّهَا الَّذِينَ آمَنُوا لَا يَسْخَرْ قَوْمٌ مِنْ قَوْمٍ عَسَىٰ أَنْ يَكُونُوا خَيْرًا مِنْهُمْ وَلَا نِسَاءٌ مِنْ نِسَاءٍ عَسَىٰ أَنْ يَكُنَّ خَيْرًا مِنْهُنَّ ۖ وَلَا تَلْمِزُوا أَنْفُسَكُمْ وَلَا تَنَابَزُوا بِالْأَلْقَابِ ۖ بِئْسَ الِاسْمُ الْفُسُوقُ بَعْدَ الْإِيمَانِ ۚ وَمَنْ لَمْ يَتُبْ فَأُولَٰئِكَ هُمُ الظَّالِمُونَ</w:t>
      </w:r>
    </w:p>
    <w:p w:rsidR="0035321F" w:rsidRPr="00C10AEA" w:rsidRDefault="0035321F" w:rsidP="0035321F">
      <w:pPr>
        <w:bidi/>
        <w:spacing w:after="0" w:line="240" w:lineRule="auto"/>
        <w:ind w:right="567"/>
        <w:jc w:val="both"/>
        <w:rPr>
          <w:rFonts w:ascii="Arabic Typesetting" w:hAnsi="Arabic Typesetting" w:cs="Arabic Typesetting"/>
          <w:spacing w:val="15"/>
          <w:sz w:val="40"/>
          <w:szCs w:val="40"/>
          <w:shd w:val="clear" w:color="auto" w:fill="FFFFFF"/>
        </w:rPr>
      </w:pPr>
    </w:p>
    <w:p w:rsidR="0025136A" w:rsidRPr="0025136A" w:rsidRDefault="0025136A" w:rsidP="002B719B">
      <w:pPr>
        <w:spacing w:after="0" w:line="480" w:lineRule="auto"/>
        <w:ind w:left="567" w:firstLine="709"/>
        <w:jc w:val="both"/>
        <w:rPr>
          <w:rFonts w:asciiTheme="majorBidi" w:hAnsiTheme="majorBidi" w:cstheme="majorBidi"/>
          <w:sz w:val="24"/>
          <w:szCs w:val="24"/>
        </w:rPr>
      </w:pPr>
      <w:r w:rsidRPr="0025136A">
        <w:rPr>
          <w:rFonts w:asciiTheme="majorBidi" w:hAnsiTheme="majorBidi" w:cstheme="majorBidi"/>
          <w:sz w:val="24"/>
          <w:szCs w:val="24"/>
        </w:rPr>
        <w:t xml:space="preserve">Kata </w:t>
      </w:r>
      <w:r w:rsidR="002B719B">
        <w:rPr>
          <w:rFonts w:asciiTheme="majorBidi" w:hAnsiTheme="majorBidi" w:cstheme="majorBidi"/>
          <w:sz w:val="24"/>
          <w:szCs w:val="24"/>
        </w:rPr>
        <w:t>“</w:t>
      </w:r>
      <w:r w:rsidRPr="00B82256">
        <w:rPr>
          <w:rFonts w:ascii="Arabic Typesetting" w:hAnsi="Arabic Typesetting" w:cs="Arabic Typesetting"/>
          <w:sz w:val="32"/>
          <w:szCs w:val="32"/>
          <w:rtl/>
        </w:rPr>
        <w:t>يسخر</w:t>
      </w:r>
      <w:r w:rsidR="002B719B">
        <w:rPr>
          <w:rFonts w:asciiTheme="majorBidi" w:hAnsiTheme="majorBidi" w:cstheme="majorBidi"/>
          <w:sz w:val="24"/>
          <w:szCs w:val="24"/>
        </w:rPr>
        <w:t>”</w:t>
      </w:r>
      <w:r w:rsidRPr="0025136A">
        <w:rPr>
          <w:rFonts w:asciiTheme="majorBidi" w:hAnsiTheme="majorBidi" w:cstheme="majorBidi"/>
          <w:sz w:val="24"/>
          <w:szCs w:val="24"/>
        </w:rPr>
        <w:t> </w:t>
      </w:r>
      <w:r w:rsidR="002B719B">
        <w:rPr>
          <w:rFonts w:asciiTheme="majorBidi" w:hAnsiTheme="majorBidi" w:cstheme="majorBidi"/>
          <w:sz w:val="24"/>
          <w:szCs w:val="24"/>
        </w:rPr>
        <w:t>bermakna</w:t>
      </w:r>
      <w:r w:rsidRPr="0025136A">
        <w:rPr>
          <w:rFonts w:asciiTheme="majorBidi" w:hAnsiTheme="majorBidi" w:cstheme="majorBidi"/>
          <w:sz w:val="24"/>
          <w:szCs w:val="24"/>
        </w:rPr>
        <w:t xml:space="preserve"> menyebut kekurangan pihak lain dengan tujuan menertawakan yang bersangkutan, baik dengan ucapan, perbuatan, atau tingkah laku.</w:t>
      </w:r>
      <w:r w:rsidR="00B4225C">
        <w:rPr>
          <w:rStyle w:val="FootnoteReference"/>
          <w:rFonts w:asciiTheme="majorBidi" w:hAnsiTheme="majorBidi" w:cstheme="majorBidi"/>
          <w:sz w:val="24"/>
          <w:szCs w:val="24"/>
        </w:rPr>
        <w:footnoteReference w:id="16"/>
      </w:r>
    </w:p>
    <w:p w:rsidR="0025136A" w:rsidRPr="0025136A" w:rsidRDefault="0025136A" w:rsidP="00602D3C">
      <w:pPr>
        <w:spacing w:after="0" w:line="480" w:lineRule="auto"/>
        <w:ind w:left="567" w:firstLine="709"/>
        <w:jc w:val="both"/>
        <w:rPr>
          <w:rFonts w:asciiTheme="majorBidi" w:hAnsiTheme="majorBidi" w:cstheme="majorBidi"/>
          <w:sz w:val="24"/>
          <w:szCs w:val="24"/>
        </w:rPr>
      </w:pPr>
      <w:r w:rsidRPr="0025136A">
        <w:rPr>
          <w:rFonts w:asciiTheme="majorBidi" w:hAnsiTheme="majorBidi" w:cstheme="majorBidi"/>
          <w:sz w:val="24"/>
          <w:szCs w:val="24"/>
        </w:rPr>
        <w:t xml:space="preserve">Kata </w:t>
      </w:r>
      <w:r w:rsidR="00602D3C">
        <w:rPr>
          <w:rFonts w:asciiTheme="majorBidi" w:hAnsiTheme="majorBidi" w:cstheme="majorBidi"/>
          <w:sz w:val="24"/>
          <w:szCs w:val="24"/>
        </w:rPr>
        <w:t>“</w:t>
      </w:r>
      <w:r w:rsidRPr="00B82256">
        <w:rPr>
          <w:rFonts w:ascii="Arabic Typesetting" w:hAnsi="Arabic Typesetting" w:cs="Arabic Typesetting"/>
          <w:sz w:val="32"/>
          <w:szCs w:val="32"/>
          <w:rtl/>
        </w:rPr>
        <w:t>قوم</w:t>
      </w:r>
      <w:r w:rsidR="00602D3C">
        <w:rPr>
          <w:rFonts w:asciiTheme="majorBidi" w:hAnsiTheme="majorBidi" w:cstheme="majorBidi"/>
          <w:sz w:val="24"/>
          <w:szCs w:val="24"/>
        </w:rPr>
        <w:t>”</w:t>
      </w:r>
      <w:r w:rsidRPr="0025136A">
        <w:rPr>
          <w:rFonts w:asciiTheme="majorBidi" w:hAnsiTheme="majorBidi" w:cstheme="majorBidi"/>
          <w:sz w:val="24"/>
          <w:szCs w:val="24"/>
        </w:rPr>
        <w:t> </w:t>
      </w:r>
      <w:r w:rsidRPr="0025136A">
        <w:rPr>
          <w:rFonts w:asciiTheme="majorBidi" w:hAnsiTheme="majorBidi" w:cstheme="majorBidi"/>
          <w:i/>
          <w:iCs/>
          <w:sz w:val="24"/>
          <w:szCs w:val="24"/>
        </w:rPr>
        <w:t> </w:t>
      </w:r>
      <w:r w:rsidRPr="0025136A">
        <w:rPr>
          <w:rFonts w:asciiTheme="majorBidi" w:hAnsiTheme="majorBidi" w:cstheme="majorBidi"/>
          <w:sz w:val="24"/>
          <w:szCs w:val="24"/>
        </w:rPr>
        <w:t>biasa digunakan untuk menun</w:t>
      </w:r>
      <w:r w:rsidR="00602D3C">
        <w:rPr>
          <w:rFonts w:asciiTheme="majorBidi" w:hAnsiTheme="majorBidi" w:cstheme="majorBidi"/>
          <w:sz w:val="24"/>
          <w:szCs w:val="24"/>
        </w:rPr>
        <w:t>juk sekelompok manusia. Bahasa p</w:t>
      </w:r>
      <w:r w:rsidRPr="0025136A">
        <w:rPr>
          <w:rFonts w:asciiTheme="majorBidi" w:hAnsiTheme="majorBidi" w:cstheme="majorBidi"/>
          <w:sz w:val="24"/>
          <w:szCs w:val="24"/>
        </w:rPr>
        <w:t>enggunakannya pertama kali</w:t>
      </w:r>
      <w:r w:rsidR="00602D3C">
        <w:rPr>
          <w:rFonts w:asciiTheme="majorBidi" w:hAnsiTheme="majorBidi" w:cstheme="majorBidi"/>
          <w:sz w:val="24"/>
          <w:szCs w:val="24"/>
        </w:rPr>
        <w:t xml:space="preserve"> ditujukan bagi</w:t>
      </w:r>
      <w:r w:rsidRPr="0025136A">
        <w:rPr>
          <w:rFonts w:asciiTheme="majorBidi" w:hAnsiTheme="majorBidi" w:cstheme="majorBidi"/>
          <w:sz w:val="24"/>
          <w:szCs w:val="24"/>
        </w:rPr>
        <w:t xml:space="preserve"> kelompok laki-laki saja</w:t>
      </w:r>
      <w:r w:rsidR="00602D3C">
        <w:rPr>
          <w:rFonts w:asciiTheme="majorBidi" w:hAnsiTheme="majorBidi" w:cstheme="majorBidi"/>
          <w:sz w:val="24"/>
          <w:szCs w:val="24"/>
        </w:rPr>
        <w:t>,</w:t>
      </w:r>
      <w:r w:rsidRPr="0025136A">
        <w:rPr>
          <w:rFonts w:asciiTheme="majorBidi" w:hAnsiTheme="majorBidi" w:cstheme="majorBidi"/>
          <w:sz w:val="24"/>
          <w:szCs w:val="24"/>
        </w:rPr>
        <w:t xml:space="preserve"> karena ayat diatas menyebut pula secara khusus wanita. Memang, wanita </w:t>
      </w:r>
      <w:r w:rsidRPr="0025136A">
        <w:rPr>
          <w:rFonts w:asciiTheme="majorBidi" w:hAnsiTheme="majorBidi" w:cstheme="majorBidi"/>
          <w:sz w:val="24"/>
          <w:szCs w:val="24"/>
        </w:rPr>
        <w:lastRenderedPageBreak/>
        <w:t>dapat saja masuk dalam pengertian </w:t>
      </w:r>
      <w:r w:rsidR="00602D3C" w:rsidRPr="00602D3C">
        <w:rPr>
          <w:rFonts w:asciiTheme="majorBidi" w:hAnsiTheme="majorBidi" w:cstheme="majorBidi"/>
          <w:sz w:val="24"/>
          <w:szCs w:val="24"/>
        </w:rPr>
        <w:t>“kaum”</w:t>
      </w:r>
      <w:r w:rsidR="00B82256">
        <w:rPr>
          <w:rFonts w:asciiTheme="majorBidi" w:hAnsiTheme="majorBidi" w:cstheme="majorBidi"/>
          <w:i/>
          <w:iCs/>
          <w:sz w:val="24"/>
          <w:szCs w:val="24"/>
        </w:rPr>
        <w:t xml:space="preserve"> </w:t>
      </w:r>
      <w:r w:rsidRPr="0025136A">
        <w:rPr>
          <w:rFonts w:asciiTheme="majorBidi" w:hAnsiTheme="majorBidi" w:cstheme="majorBidi"/>
          <w:sz w:val="24"/>
          <w:szCs w:val="24"/>
        </w:rPr>
        <w:t>bila ditinjau dari penggunaan sekian banyak kata yang menunjuk kepada laki-laki, misalnya kata </w:t>
      </w:r>
      <w:r w:rsidR="00602D3C">
        <w:rPr>
          <w:rFonts w:asciiTheme="majorBidi" w:hAnsiTheme="majorBidi" w:cstheme="majorBidi"/>
          <w:sz w:val="24"/>
          <w:szCs w:val="24"/>
        </w:rPr>
        <w:t>“al-muk</w:t>
      </w:r>
      <w:r w:rsidRPr="00602D3C">
        <w:rPr>
          <w:rFonts w:asciiTheme="majorBidi" w:hAnsiTheme="majorBidi" w:cstheme="majorBidi"/>
          <w:sz w:val="24"/>
          <w:szCs w:val="24"/>
        </w:rPr>
        <w:t>minun</w:t>
      </w:r>
      <w:r w:rsidR="00602D3C">
        <w:rPr>
          <w:rFonts w:asciiTheme="majorBidi" w:hAnsiTheme="majorBidi" w:cstheme="majorBidi"/>
          <w:sz w:val="24"/>
          <w:szCs w:val="24"/>
        </w:rPr>
        <w:t>”</w:t>
      </w:r>
      <w:r w:rsidRPr="0025136A">
        <w:rPr>
          <w:rFonts w:asciiTheme="majorBidi" w:hAnsiTheme="majorBidi" w:cstheme="majorBidi"/>
          <w:i/>
          <w:iCs/>
          <w:sz w:val="24"/>
          <w:szCs w:val="24"/>
        </w:rPr>
        <w:t> </w:t>
      </w:r>
      <w:r w:rsidRPr="0025136A">
        <w:rPr>
          <w:rFonts w:asciiTheme="majorBidi" w:hAnsiTheme="majorBidi" w:cstheme="majorBidi"/>
          <w:sz w:val="24"/>
          <w:szCs w:val="24"/>
        </w:rPr>
        <w:t>dapat saja tercakup di dalamnya </w:t>
      </w:r>
      <w:r w:rsidR="00602D3C">
        <w:rPr>
          <w:rFonts w:asciiTheme="majorBidi" w:hAnsiTheme="majorBidi" w:cstheme="majorBidi"/>
          <w:sz w:val="24"/>
          <w:szCs w:val="24"/>
        </w:rPr>
        <w:t>wanita-wanita muk</w:t>
      </w:r>
      <w:r w:rsidRPr="00602D3C">
        <w:rPr>
          <w:rFonts w:asciiTheme="majorBidi" w:hAnsiTheme="majorBidi" w:cstheme="majorBidi"/>
          <w:sz w:val="24"/>
          <w:szCs w:val="24"/>
        </w:rPr>
        <w:t>minah</w:t>
      </w:r>
      <w:r w:rsidRPr="0025136A">
        <w:rPr>
          <w:rFonts w:asciiTheme="majorBidi" w:hAnsiTheme="majorBidi" w:cstheme="majorBidi"/>
          <w:sz w:val="24"/>
          <w:szCs w:val="24"/>
        </w:rPr>
        <w:t xml:space="preserve">. Namun, ayat di atas mempertegas penyebutan kata </w:t>
      </w:r>
      <w:r w:rsidR="00602D3C">
        <w:rPr>
          <w:rFonts w:asciiTheme="majorBidi" w:hAnsiTheme="majorBidi" w:cstheme="majorBidi"/>
          <w:sz w:val="24"/>
          <w:szCs w:val="24"/>
        </w:rPr>
        <w:t>“</w:t>
      </w:r>
      <w:r w:rsidRPr="00771864">
        <w:rPr>
          <w:rFonts w:ascii="Arabic Typesetting" w:hAnsi="Arabic Typesetting" w:cs="Arabic Typesetting"/>
          <w:sz w:val="32"/>
          <w:szCs w:val="32"/>
          <w:rtl/>
        </w:rPr>
        <w:t>نساء</w:t>
      </w:r>
      <w:r w:rsidR="00602D3C">
        <w:rPr>
          <w:rFonts w:asciiTheme="majorBidi" w:hAnsiTheme="majorBidi" w:cstheme="majorBidi"/>
          <w:sz w:val="24"/>
          <w:szCs w:val="24"/>
        </w:rPr>
        <w:t>”,</w:t>
      </w:r>
      <w:r w:rsidRPr="0025136A">
        <w:rPr>
          <w:rFonts w:asciiTheme="majorBidi" w:hAnsiTheme="majorBidi" w:cstheme="majorBidi"/>
          <w:sz w:val="24"/>
          <w:szCs w:val="24"/>
        </w:rPr>
        <w:t> </w:t>
      </w:r>
      <w:r w:rsidR="00A91112" w:rsidRPr="0025136A">
        <w:rPr>
          <w:rFonts w:asciiTheme="majorBidi" w:hAnsiTheme="majorBidi" w:cstheme="majorBidi"/>
          <w:sz w:val="24"/>
          <w:szCs w:val="24"/>
        </w:rPr>
        <w:t xml:space="preserve"> </w:t>
      </w:r>
      <w:r w:rsidRPr="0025136A">
        <w:rPr>
          <w:rFonts w:asciiTheme="majorBidi" w:hAnsiTheme="majorBidi" w:cstheme="majorBidi"/>
          <w:sz w:val="24"/>
          <w:szCs w:val="24"/>
        </w:rPr>
        <w:t xml:space="preserve">karena ejekan dan </w:t>
      </w:r>
      <w:r w:rsidR="00602D3C">
        <w:rPr>
          <w:rFonts w:asciiTheme="majorBidi" w:hAnsiTheme="majorBidi" w:cstheme="majorBidi"/>
          <w:sz w:val="24"/>
          <w:szCs w:val="24"/>
        </w:rPr>
        <w:t>menggunjing</w:t>
      </w:r>
      <w:r w:rsidRPr="0025136A">
        <w:rPr>
          <w:rFonts w:asciiTheme="majorBidi" w:hAnsiTheme="majorBidi" w:cstheme="majorBidi"/>
          <w:sz w:val="24"/>
          <w:szCs w:val="24"/>
        </w:rPr>
        <w:t xml:space="preserve"> lebih banyak terjadi dikalangan perempuan dibandingkan kalangan laki-laki.</w:t>
      </w:r>
    </w:p>
    <w:p w:rsidR="00207D69" w:rsidRPr="0025136A" w:rsidRDefault="00207D69" w:rsidP="00207D69">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Kalimat</w:t>
      </w:r>
      <w:r w:rsidRPr="0025136A">
        <w:rPr>
          <w:rFonts w:asciiTheme="majorBidi" w:hAnsiTheme="majorBidi" w:cstheme="majorBidi"/>
          <w:sz w:val="24"/>
          <w:szCs w:val="24"/>
        </w:rPr>
        <w:t xml:space="preserve"> </w:t>
      </w:r>
      <w:r>
        <w:rPr>
          <w:rFonts w:asciiTheme="majorBidi" w:hAnsiTheme="majorBidi" w:cstheme="majorBidi"/>
          <w:sz w:val="24"/>
          <w:szCs w:val="24"/>
        </w:rPr>
        <w:t>“</w:t>
      </w:r>
      <w:r w:rsidRPr="00771864">
        <w:rPr>
          <w:rFonts w:ascii="Arabic Typesetting" w:hAnsi="Arabic Typesetting" w:cs="Arabic Typesetting"/>
          <w:sz w:val="32"/>
          <w:szCs w:val="32"/>
          <w:rtl/>
        </w:rPr>
        <w:t>عسى أن يكونوا</w:t>
      </w:r>
      <w:r>
        <w:rPr>
          <w:rFonts w:ascii="Arabic Typesetting" w:hAnsi="Arabic Typesetting" w:cs="Arabic Typesetting" w:hint="cs"/>
          <w:sz w:val="32"/>
          <w:szCs w:val="32"/>
          <w:rtl/>
        </w:rPr>
        <w:t xml:space="preserve"> </w:t>
      </w:r>
      <w:r w:rsidRPr="00771864">
        <w:rPr>
          <w:rFonts w:ascii="Arabic Typesetting" w:hAnsi="Arabic Typesetting" w:cs="Arabic Typesetting"/>
          <w:sz w:val="32"/>
          <w:szCs w:val="32"/>
          <w:rtl/>
        </w:rPr>
        <w:t>خير</w:t>
      </w:r>
      <w:r w:rsidRPr="0025136A">
        <w:rPr>
          <w:rFonts w:asciiTheme="majorBidi" w:hAnsiTheme="majorBidi" w:cstheme="majorBidi"/>
          <w:sz w:val="24"/>
          <w:szCs w:val="24"/>
          <w:rtl/>
        </w:rPr>
        <w:t>ا</w:t>
      </w:r>
      <w:r>
        <w:rPr>
          <w:rFonts w:asciiTheme="majorBidi" w:hAnsiTheme="majorBidi" w:cstheme="majorBidi" w:hint="cs"/>
          <w:sz w:val="24"/>
          <w:szCs w:val="24"/>
          <w:rtl/>
        </w:rPr>
        <w:t xml:space="preserve"> </w:t>
      </w:r>
      <w:r w:rsidRPr="0025136A">
        <w:rPr>
          <w:rFonts w:asciiTheme="majorBidi" w:hAnsiTheme="majorBidi" w:cstheme="majorBidi"/>
          <w:sz w:val="24"/>
          <w:szCs w:val="24"/>
          <w:rtl/>
        </w:rPr>
        <w:t>منهم</w:t>
      </w:r>
      <w:r>
        <w:rPr>
          <w:rFonts w:asciiTheme="majorBidi" w:hAnsiTheme="majorBidi" w:cstheme="majorBidi"/>
          <w:sz w:val="24"/>
          <w:szCs w:val="24"/>
        </w:rPr>
        <w:t>”</w:t>
      </w:r>
      <w:r w:rsidRPr="0025136A">
        <w:rPr>
          <w:rFonts w:asciiTheme="majorBidi" w:hAnsiTheme="majorBidi" w:cstheme="majorBidi"/>
          <w:sz w:val="24"/>
          <w:szCs w:val="24"/>
        </w:rPr>
        <w:t> </w:t>
      </w:r>
      <w:r w:rsidRPr="0025136A">
        <w:rPr>
          <w:rFonts w:asciiTheme="majorBidi" w:hAnsiTheme="majorBidi" w:cstheme="majorBidi"/>
          <w:i/>
          <w:iCs/>
          <w:sz w:val="24"/>
          <w:szCs w:val="24"/>
        </w:rPr>
        <w:t xml:space="preserve"> </w:t>
      </w:r>
      <w:r w:rsidRPr="006C1E56">
        <w:rPr>
          <w:rFonts w:asciiTheme="majorBidi" w:hAnsiTheme="majorBidi" w:cstheme="majorBidi"/>
          <w:sz w:val="24"/>
          <w:szCs w:val="24"/>
        </w:rPr>
        <w:t xml:space="preserve">mengandung pengertian bahwa </w:t>
      </w:r>
      <w:r w:rsidRPr="0025136A">
        <w:rPr>
          <w:rFonts w:asciiTheme="majorBidi" w:hAnsiTheme="majorBidi" w:cstheme="majorBidi"/>
          <w:sz w:val="24"/>
          <w:szCs w:val="24"/>
        </w:rPr>
        <w:t>yang mengolok-olok me</w:t>
      </w:r>
      <w:r>
        <w:rPr>
          <w:rFonts w:asciiTheme="majorBidi" w:hAnsiTheme="majorBidi" w:cstheme="majorBidi"/>
          <w:sz w:val="24"/>
          <w:szCs w:val="24"/>
        </w:rPr>
        <w:t>ngisyaratkan tentang adanya tola</w:t>
      </w:r>
      <w:r w:rsidRPr="0025136A">
        <w:rPr>
          <w:rFonts w:asciiTheme="majorBidi" w:hAnsiTheme="majorBidi" w:cstheme="majorBidi"/>
          <w:sz w:val="24"/>
          <w:szCs w:val="24"/>
        </w:rPr>
        <w:t xml:space="preserve">k ukur kemuliaan yang menjadi dasar penilaian </w:t>
      </w:r>
      <w:r>
        <w:rPr>
          <w:rFonts w:asciiTheme="majorBidi" w:hAnsiTheme="majorBidi" w:cstheme="majorBidi"/>
          <w:sz w:val="24"/>
          <w:szCs w:val="24"/>
        </w:rPr>
        <w:t xml:space="preserve">Allah Swt. </w:t>
      </w:r>
      <w:r w:rsidRPr="0025136A">
        <w:rPr>
          <w:rFonts w:asciiTheme="majorBidi" w:hAnsiTheme="majorBidi" w:cstheme="majorBidi"/>
          <w:sz w:val="24"/>
          <w:szCs w:val="24"/>
        </w:rPr>
        <w:t>yang boleh jadi berbeda dengan tolok ukur manusia secara umum. Me</w:t>
      </w:r>
      <w:r>
        <w:rPr>
          <w:rFonts w:asciiTheme="majorBidi" w:hAnsiTheme="majorBidi" w:cstheme="majorBidi"/>
          <w:sz w:val="24"/>
          <w:szCs w:val="24"/>
        </w:rPr>
        <w:t>mang, banyak nilai yang dianggap</w:t>
      </w:r>
      <w:r w:rsidRPr="0025136A">
        <w:rPr>
          <w:rFonts w:asciiTheme="majorBidi" w:hAnsiTheme="majorBidi" w:cstheme="majorBidi"/>
          <w:sz w:val="24"/>
          <w:szCs w:val="24"/>
        </w:rPr>
        <w:t xml:space="preserve"> baik oleh sementara orang terhada</w:t>
      </w:r>
      <w:r>
        <w:rPr>
          <w:rFonts w:asciiTheme="majorBidi" w:hAnsiTheme="majorBidi" w:cstheme="majorBidi"/>
          <w:sz w:val="24"/>
          <w:szCs w:val="24"/>
        </w:rPr>
        <w:t>p</w:t>
      </w:r>
      <w:r w:rsidRPr="0025136A">
        <w:rPr>
          <w:rFonts w:asciiTheme="majorBidi" w:hAnsiTheme="majorBidi" w:cstheme="majorBidi"/>
          <w:sz w:val="24"/>
          <w:szCs w:val="24"/>
        </w:rPr>
        <w:t xml:space="preserve"> diri mereka atau orang lain justru sangat keliru. Kekeliruan itu m</w:t>
      </w:r>
      <w:r>
        <w:rPr>
          <w:rFonts w:asciiTheme="majorBidi" w:hAnsiTheme="majorBidi" w:cstheme="majorBidi"/>
          <w:sz w:val="24"/>
          <w:szCs w:val="24"/>
        </w:rPr>
        <w:t>e</w:t>
      </w:r>
      <w:r w:rsidRPr="0025136A">
        <w:rPr>
          <w:rFonts w:asciiTheme="majorBidi" w:hAnsiTheme="majorBidi" w:cstheme="majorBidi"/>
          <w:sz w:val="24"/>
          <w:szCs w:val="24"/>
        </w:rPr>
        <w:t xml:space="preserve">ngantarkan mereka menggunakan dasar penilaian yang ditetapkan </w:t>
      </w:r>
      <w:r>
        <w:rPr>
          <w:rFonts w:asciiTheme="majorBidi" w:hAnsiTheme="majorBidi" w:cstheme="majorBidi"/>
          <w:sz w:val="24"/>
          <w:szCs w:val="24"/>
        </w:rPr>
        <w:t>Allah Swt.</w:t>
      </w:r>
      <w:r w:rsidRPr="0025136A">
        <w:rPr>
          <w:rFonts w:asciiTheme="majorBidi" w:hAnsiTheme="majorBidi" w:cstheme="majorBidi"/>
          <w:sz w:val="24"/>
          <w:szCs w:val="24"/>
        </w:rPr>
        <w:t>, tentulah mereka tidak akan menghina atau mengejek.</w:t>
      </w:r>
    </w:p>
    <w:p w:rsidR="0025136A" w:rsidRPr="0025136A" w:rsidRDefault="0025136A" w:rsidP="004E1A31">
      <w:pPr>
        <w:spacing w:after="0" w:line="480" w:lineRule="auto"/>
        <w:ind w:left="567" w:firstLine="709"/>
        <w:jc w:val="both"/>
        <w:rPr>
          <w:rFonts w:asciiTheme="majorBidi" w:hAnsiTheme="majorBidi" w:cstheme="majorBidi"/>
          <w:sz w:val="24"/>
          <w:szCs w:val="24"/>
        </w:rPr>
      </w:pPr>
      <w:r w:rsidRPr="0025136A">
        <w:rPr>
          <w:rFonts w:asciiTheme="majorBidi" w:hAnsiTheme="majorBidi" w:cstheme="majorBidi"/>
          <w:sz w:val="24"/>
          <w:szCs w:val="24"/>
        </w:rPr>
        <w:t xml:space="preserve">Kata </w:t>
      </w:r>
      <w:r w:rsidR="00E968C7">
        <w:rPr>
          <w:rFonts w:asciiTheme="majorBidi" w:hAnsiTheme="majorBidi" w:cstheme="majorBidi"/>
          <w:sz w:val="24"/>
          <w:szCs w:val="24"/>
        </w:rPr>
        <w:t>“</w:t>
      </w:r>
      <w:r w:rsidRPr="00771864">
        <w:rPr>
          <w:rFonts w:ascii="Arabic Typesetting" w:hAnsi="Arabic Typesetting" w:cs="Arabic Typesetting"/>
          <w:sz w:val="32"/>
          <w:szCs w:val="32"/>
          <w:rtl/>
        </w:rPr>
        <w:t>تلمزوا</w:t>
      </w:r>
      <w:r w:rsidR="00E968C7">
        <w:rPr>
          <w:rFonts w:asciiTheme="majorBidi" w:hAnsiTheme="majorBidi" w:cstheme="majorBidi"/>
          <w:sz w:val="24"/>
          <w:szCs w:val="24"/>
        </w:rPr>
        <w:t>”</w:t>
      </w:r>
      <w:r w:rsidRPr="0025136A">
        <w:rPr>
          <w:rFonts w:asciiTheme="majorBidi" w:hAnsiTheme="majorBidi" w:cstheme="majorBidi"/>
          <w:i/>
          <w:iCs/>
          <w:sz w:val="24"/>
          <w:szCs w:val="24"/>
        </w:rPr>
        <w:t> </w:t>
      </w:r>
      <w:r w:rsidRPr="0025136A">
        <w:rPr>
          <w:rFonts w:asciiTheme="majorBidi" w:hAnsiTheme="majorBidi" w:cstheme="majorBidi"/>
          <w:sz w:val="24"/>
          <w:szCs w:val="24"/>
        </w:rPr>
        <w:t xml:space="preserve">terambil dari kata </w:t>
      </w:r>
      <w:r w:rsidR="00E968C7">
        <w:rPr>
          <w:rFonts w:asciiTheme="majorBidi" w:hAnsiTheme="majorBidi" w:cstheme="majorBidi"/>
          <w:sz w:val="24"/>
          <w:szCs w:val="24"/>
        </w:rPr>
        <w:t>“</w:t>
      </w:r>
      <w:r w:rsidRPr="00771864">
        <w:rPr>
          <w:rFonts w:ascii="Arabic Typesetting" w:hAnsi="Arabic Typesetting" w:cs="Arabic Typesetting"/>
          <w:sz w:val="32"/>
          <w:szCs w:val="32"/>
          <w:rtl/>
        </w:rPr>
        <w:t>اللمز</w:t>
      </w:r>
      <w:r w:rsidR="00E968C7">
        <w:rPr>
          <w:rFonts w:ascii="Arabic Typesetting" w:hAnsi="Arabic Typesetting" w:cs="Arabic Typesetting"/>
          <w:sz w:val="32"/>
          <w:szCs w:val="32"/>
        </w:rPr>
        <w:t xml:space="preserve"> </w:t>
      </w:r>
      <w:r w:rsidR="00E968C7">
        <w:rPr>
          <w:rFonts w:asciiTheme="majorBidi" w:hAnsiTheme="majorBidi" w:cstheme="majorBidi"/>
          <w:sz w:val="24"/>
          <w:szCs w:val="24"/>
        </w:rPr>
        <w:t>”</w:t>
      </w:r>
      <w:r w:rsidRPr="0025136A">
        <w:rPr>
          <w:rFonts w:asciiTheme="majorBidi" w:hAnsiTheme="majorBidi" w:cstheme="majorBidi"/>
          <w:i/>
          <w:iCs/>
          <w:sz w:val="24"/>
          <w:szCs w:val="24"/>
        </w:rPr>
        <w:t>. </w:t>
      </w:r>
      <w:r w:rsidRPr="0025136A">
        <w:rPr>
          <w:rFonts w:asciiTheme="majorBidi" w:hAnsiTheme="majorBidi" w:cstheme="majorBidi"/>
          <w:sz w:val="24"/>
          <w:szCs w:val="24"/>
        </w:rPr>
        <w:t>Para ulama berbeda pendapat dalam memaknai kata ini. Ibn ‘Asyur, misalnya, memahaminya dalam arti ejekan yang langsung dihadapkan kepada yang diejek, baik dengan isyarat, bibir, tangan, atau kata-kata yang dipahami sebagai ejekan atau ancaman. Ini adalah suatu bentuk kekurangajaran dan penganiayaan.</w:t>
      </w:r>
      <w:r w:rsidR="00CE5008">
        <w:rPr>
          <w:rStyle w:val="FootnoteReference"/>
          <w:rFonts w:asciiTheme="majorBidi" w:hAnsiTheme="majorBidi" w:cstheme="majorBidi"/>
          <w:sz w:val="24"/>
          <w:szCs w:val="24"/>
        </w:rPr>
        <w:footnoteReference w:id="17"/>
      </w:r>
      <w:r w:rsidR="000637AB">
        <w:rPr>
          <w:rFonts w:asciiTheme="majorBidi" w:hAnsiTheme="majorBidi" w:cstheme="majorBidi"/>
          <w:sz w:val="24"/>
          <w:szCs w:val="24"/>
        </w:rPr>
        <w:t xml:space="preserve"> </w:t>
      </w:r>
    </w:p>
    <w:p w:rsidR="0025136A" w:rsidRPr="0025136A" w:rsidRDefault="0025136A" w:rsidP="006C1E56">
      <w:pPr>
        <w:spacing w:after="0" w:line="480" w:lineRule="auto"/>
        <w:ind w:left="567" w:firstLine="709"/>
        <w:jc w:val="both"/>
        <w:rPr>
          <w:rFonts w:asciiTheme="majorBidi" w:hAnsiTheme="majorBidi" w:cstheme="majorBidi"/>
          <w:sz w:val="24"/>
          <w:szCs w:val="24"/>
        </w:rPr>
      </w:pPr>
      <w:r w:rsidRPr="0025136A">
        <w:rPr>
          <w:rFonts w:asciiTheme="majorBidi" w:hAnsiTheme="majorBidi" w:cstheme="majorBidi"/>
          <w:sz w:val="24"/>
          <w:szCs w:val="24"/>
        </w:rPr>
        <w:t>Ayat di atas melarang melakukan </w:t>
      </w:r>
      <w:r w:rsidRPr="0025136A">
        <w:rPr>
          <w:rFonts w:asciiTheme="majorBidi" w:hAnsiTheme="majorBidi" w:cstheme="majorBidi"/>
          <w:i/>
          <w:iCs/>
          <w:sz w:val="24"/>
          <w:szCs w:val="24"/>
        </w:rPr>
        <w:t xml:space="preserve">al-lamz </w:t>
      </w:r>
      <w:r w:rsidRPr="00121EE3">
        <w:rPr>
          <w:rFonts w:asciiTheme="majorBidi" w:hAnsiTheme="majorBidi" w:cstheme="majorBidi"/>
          <w:sz w:val="24"/>
          <w:szCs w:val="24"/>
        </w:rPr>
        <w:t>terhadap diri sendiri</w:t>
      </w:r>
      <w:r w:rsidRPr="0025136A">
        <w:rPr>
          <w:rFonts w:asciiTheme="majorBidi" w:hAnsiTheme="majorBidi" w:cstheme="majorBidi"/>
          <w:i/>
          <w:iCs/>
          <w:sz w:val="24"/>
          <w:szCs w:val="24"/>
        </w:rPr>
        <w:t>,</w:t>
      </w:r>
      <w:r w:rsidRPr="0025136A">
        <w:rPr>
          <w:rFonts w:asciiTheme="majorBidi" w:hAnsiTheme="majorBidi" w:cstheme="majorBidi"/>
          <w:sz w:val="24"/>
          <w:szCs w:val="24"/>
        </w:rPr>
        <w:t>sedang maksudnya adalah </w:t>
      </w:r>
      <w:r w:rsidRPr="00121EE3">
        <w:rPr>
          <w:rFonts w:asciiTheme="majorBidi" w:hAnsiTheme="majorBidi" w:cstheme="majorBidi"/>
          <w:sz w:val="24"/>
          <w:szCs w:val="24"/>
        </w:rPr>
        <w:t>orang</w:t>
      </w:r>
      <w:r w:rsidR="00121EE3" w:rsidRPr="00121EE3">
        <w:rPr>
          <w:rFonts w:asciiTheme="majorBidi" w:hAnsiTheme="majorBidi" w:cstheme="majorBidi"/>
          <w:sz w:val="24"/>
          <w:szCs w:val="24"/>
        </w:rPr>
        <w:t xml:space="preserve"> </w:t>
      </w:r>
      <w:r w:rsidRPr="00121EE3">
        <w:rPr>
          <w:rFonts w:asciiTheme="majorBidi" w:hAnsiTheme="majorBidi" w:cstheme="majorBidi"/>
          <w:sz w:val="24"/>
          <w:szCs w:val="24"/>
        </w:rPr>
        <w:t>lain</w:t>
      </w:r>
      <w:r w:rsidRPr="0025136A">
        <w:rPr>
          <w:rFonts w:asciiTheme="majorBidi" w:hAnsiTheme="majorBidi" w:cstheme="majorBidi"/>
          <w:i/>
          <w:iCs/>
          <w:sz w:val="24"/>
          <w:szCs w:val="24"/>
        </w:rPr>
        <w:t>. </w:t>
      </w:r>
      <w:r w:rsidRPr="0025136A">
        <w:rPr>
          <w:rFonts w:asciiTheme="majorBidi" w:hAnsiTheme="majorBidi" w:cstheme="majorBidi"/>
          <w:sz w:val="24"/>
          <w:szCs w:val="24"/>
        </w:rPr>
        <w:t xml:space="preserve">Redaksi tersebut dipilih untuk mengisyaratkan kesatuan masyarakat dan bagaimana seharusnya seseorang merasakan bahwa </w:t>
      </w:r>
      <w:r w:rsidRPr="0025136A">
        <w:rPr>
          <w:rFonts w:asciiTheme="majorBidi" w:hAnsiTheme="majorBidi" w:cstheme="majorBidi"/>
          <w:sz w:val="24"/>
          <w:szCs w:val="24"/>
        </w:rPr>
        <w:lastRenderedPageBreak/>
        <w:t>penderitaan dan kehinaan yang menimpa orang lain menimpa pula dirinya sendiri. Di sisi lain, tentu saja siapa yang mengejek orang</w:t>
      </w:r>
      <w:r w:rsidR="00771864">
        <w:rPr>
          <w:rFonts w:asciiTheme="majorBidi" w:hAnsiTheme="majorBidi" w:cstheme="majorBidi"/>
          <w:sz w:val="24"/>
          <w:szCs w:val="24"/>
        </w:rPr>
        <w:t xml:space="preserve"> </w:t>
      </w:r>
      <w:r w:rsidRPr="0025136A">
        <w:rPr>
          <w:rFonts w:asciiTheme="majorBidi" w:hAnsiTheme="majorBidi" w:cstheme="majorBidi"/>
          <w:sz w:val="24"/>
          <w:szCs w:val="24"/>
        </w:rPr>
        <w:t xml:space="preserve">lain maka dampak buruk ejekan </w:t>
      </w:r>
      <w:r w:rsidR="00121EE3">
        <w:rPr>
          <w:rFonts w:asciiTheme="majorBidi" w:hAnsiTheme="majorBidi" w:cstheme="majorBidi"/>
          <w:sz w:val="24"/>
          <w:szCs w:val="24"/>
        </w:rPr>
        <w:t>tersebut</w:t>
      </w:r>
      <w:r w:rsidRPr="0025136A">
        <w:rPr>
          <w:rFonts w:asciiTheme="majorBidi" w:hAnsiTheme="majorBidi" w:cstheme="majorBidi"/>
          <w:sz w:val="24"/>
          <w:szCs w:val="24"/>
        </w:rPr>
        <w:t xml:space="preserve"> menimpa</w:t>
      </w:r>
      <w:r w:rsidR="00121EE3">
        <w:rPr>
          <w:rFonts w:asciiTheme="majorBidi" w:hAnsiTheme="majorBidi" w:cstheme="majorBidi"/>
          <w:sz w:val="24"/>
          <w:szCs w:val="24"/>
        </w:rPr>
        <w:t xml:space="preserve"> kepada</w:t>
      </w:r>
      <w:r w:rsidRPr="0025136A">
        <w:rPr>
          <w:rFonts w:asciiTheme="majorBidi" w:hAnsiTheme="majorBidi" w:cstheme="majorBidi"/>
          <w:sz w:val="24"/>
          <w:szCs w:val="24"/>
        </w:rPr>
        <w:t xml:space="preserve"> si</w:t>
      </w:r>
      <w:r w:rsidR="006C3D8E">
        <w:rPr>
          <w:rFonts w:asciiTheme="majorBidi" w:hAnsiTheme="majorBidi" w:cstheme="majorBidi"/>
          <w:sz w:val="24"/>
          <w:szCs w:val="24"/>
        </w:rPr>
        <w:t xml:space="preserve"> </w:t>
      </w:r>
      <w:r w:rsidRPr="0025136A">
        <w:rPr>
          <w:rFonts w:asciiTheme="majorBidi" w:hAnsiTheme="majorBidi" w:cstheme="majorBidi"/>
          <w:sz w:val="24"/>
          <w:szCs w:val="24"/>
        </w:rPr>
        <w:t xml:space="preserve">pengejek, bahkan tidak mustahil ia memperoleh ejekan yang lebih buruk daripada yang diejek itu. Bisa juga larangan ini memang ditujukan kepada masing-masing dalam arti jangan melakukan sesuatu aktifitas yang mengundang orang menghina dan mengejek </w:t>
      </w:r>
      <w:r w:rsidR="00121EE3">
        <w:rPr>
          <w:rFonts w:asciiTheme="majorBidi" w:hAnsiTheme="majorBidi" w:cstheme="majorBidi"/>
          <w:sz w:val="24"/>
          <w:szCs w:val="24"/>
        </w:rPr>
        <w:t>dirinya</w:t>
      </w:r>
      <w:r w:rsidR="0072353D">
        <w:rPr>
          <w:rFonts w:asciiTheme="majorBidi" w:hAnsiTheme="majorBidi" w:cstheme="majorBidi"/>
          <w:sz w:val="24"/>
          <w:szCs w:val="24"/>
        </w:rPr>
        <w:t>. J</w:t>
      </w:r>
      <w:r w:rsidRPr="0025136A">
        <w:rPr>
          <w:rFonts w:asciiTheme="majorBidi" w:hAnsiTheme="majorBidi" w:cstheme="majorBidi"/>
          <w:sz w:val="24"/>
          <w:szCs w:val="24"/>
        </w:rPr>
        <w:t xml:space="preserve">ika demikian, </w:t>
      </w:r>
      <w:r w:rsidR="006C1E56">
        <w:rPr>
          <w:rFonts w:asciiTheme="majorBidi" w:hAnsiTheme="majorBidi" w:cstheme="majorBidi"/>
          <w:sz w:val="24"/>
          <w:szCs w:val="24"/>
        </w:rPr>
        <w:t>orang tersebut</w:t>
      </w:r>
      <w:r w:rsidRPr="0025136A">
        <w:rPr>
          <w:rFonts w:asciiTheme="majorBidi" w:hAnsiTheme="majorBidi" w:cstheme="majorBidi"/>
          <w:sz w:val="24"/>
          <w:szCs w:val="24"/>
        </w:rPr>
        <w:t xml:space="preserve"> bagaikan mengejek diri sendiri.</w:t>
      </w:r>
    </w:p>
    <w:p w:rsidR="00CE4D7D" w:rsidRPr="0025136A" w:rsidRDefault="00CE4D7D" w:rsidP="00CE4D7D">
      <w:pPr>
        <w:spacing w:after="0" w:line="480" w:lineRule="auto"/>
        <w:ind w:left="567" w:firstLine="709"/>
        <w:jc w:val="both"/>
        <w:rPr>
          <w:rFonts w:asciiTheme="majorBidi" w:hAnsiTheme="majorBidi" w:cstheme="majorBidi"/>
          <w:sz w:val="24"/>
          <w:szCs w:val="24"/>
        </w:rPr>
      </w:pPr>
      <w:r w:rsidRPr="0025136A">
        <w:rPr>
          <w:rFonts w:asciiTheme="majorBidi" w:hAnsiTheme="majorBidi" w:cstheme="majorBidi"/>
          <w:sz w:val="24"/>
          <w:szCs w:val="24"/>
        </w:rPr>
        <w:t xml:space="preserve">Kata </w:t>
      </w:r>
      <w:r>
        <w:rPr>
          <w:rFonts w:asciiTheme="majorBidi" w:hAnsiTheme="majorBidi" w:cstheme="majorBidi"/>
          <w:sz w:val="24"/>
          <w:szCs w:val="24"/>
        </w:rPr>
        <w:t>“</w:t>
      </w:r>
      <w:r w:rsidRPr="00192769">
        <w:rPr>
          <w:rFonts w:ascii="Arabic Typesetting" w:hAnsi="Arabic Typesetting" w:cs="Arabic Typesetting"/>
          <w:sz w:val="32"/>
          <w:szCs w:val="32"/>
          <w:rtl/>
        </w:rPr>
        <w:t>تنابزوا</w:t>
      </w:r>
      <w:r>
        <w:rPr>
          <w:rFonts w:asciiTheme="majorBidi" w:hAnsiTheme="majorBidi" w:cstheme="majorBidi"/>
          <w:sz w:val="24"/>
          <w:szCs w:val="24"/>
        </w:rPr>
        <w:t>”</w:t>
      </w:r>
      <w:r w:rsidRPr="0025136A">
        <w:rPr>
          <w:rFonts w:asciiTheme="majorBidi" w:hAnsiTheme="majorBidi" w:cstheme="majorBidi"/>
          <w:sz w:val="24"/>
          <w:szCs w:val="24"/>
        </w:rPr>
        <w:t> </w:t>
      </w:r>
      <w:r w:rsidRPr="0025136A">
        <w:rPr>
          <w:rFonts w:asciiTheme="majorBidi" w:hAnsiTheme="majorBidi" w:cstheme="majorBidi"/>
          <w:i/>
          <w:iCs/>
          <w:sz w:val="24"/>
          <w:szCs w:val="24"/>
        </w:rPr>
        <w:t> </w:t>
      </w:r>
      <w:r w:rsidRPr="0025136A">
        <w:rPr>
          <w:rFonts w:asciiTheme="majorBidi" w:hAnsiTheme="majorBidi" w:cstheme="majorBidi"/>
          <w:sz w:val="24"/>
          <w:szCs w:val="24"/>
        </w:rPr>
        <w:t xml:space="preserve">terambil dari kata </w:t>
      </w:r>
      <w:r>
        <w:rPr>
          <w:rFonts w:asciiTheme="majorBidi" w:hAnsiTheme="majorBidi" w:cstheme="majorBidi"/>
          <w:sz w:val="24"/>
          <w:szCs w:val="24"/>
        </w:rPr>
        <w:t>“</w:t>
      </w:r>
      <w:r w:rsidRPr="00192769">
        <w:rPr>
          <w:rFonts w:ascii="Arabic Typesetting" w:hAnsi="Arabic Typesetting" w:cs="Arabic Typesetting"/>
          <w:sz w:val="32"/>
          <w:szCs w:val="32"/>
          <w:rtl/>
        </w:rPr>
        <w:t>النّبذ</w:t>
      </w:r>
      <w:r>
        <w:rPr>
          <w:rFonts w:asciiTheme="majorBidi" w:hAnsiTheme="majorBidi" w:cstheme="majorBidi"/>
          <w:sz w:val="24"/>
          <w:szCs w:val="24"/>
        </w:rPr>
        <w:t>”</w:t>
      </w:r>
      <w:r w:rsidRPr="0025136A">
        <w:rPr>
          <w:rFonts w:asciiTheme="majorBidi" w:hAnsiTheme="majorBidi" w:cstheme="majorBidi"/>
          <w:i/>
          <w:iCs/>
          <w:sz w:val="24"/>
          <w:szCs w:val="24"/>
        </w:rPr>
        <w:t>, </w:t>
      </w:r>
      <w:r w:rsidRPr="0025136A">
        <w:rPr>
          <w:rFonts w:asciiTheme="majorBidi" w:hAnsiTheme="majorBidi" w:cstheme="majorBidi"/>
          <w:sz w:val="24"/>
          <w:szCs w:val="24"/>
        </w:rPr>
        <w:t>yakni </w:t>
      </w:r>
      <w:r w:rsidRPr="006C1E56">
        <w:rPr>
          <w:rFonts w:asciiTheme="majorBidi" w:hAnsiTheme="majorBidi" w:cstheme="majorBidi"/>
          <w:sz w:val="24"/>
          <w:szCs w:val="24"/>
        </w:rPr>
        <w:t>gelar buruk</w:t>
      </w:r>
      <w:r w:rsidRPr="0025136A">
        <w:rPr>
          <w:rFonts w:asciiTheme="majorBidi" w:hAnsiTheme="majorBidi" w:cstheme="majorBidi"/>
          <w:i/>
          <w:iCs/>
          <w:sz w:val="24"/>
          <w:szCs w:val="24"/>
        </w:rPr>
        <w:t>.</w:t>
      </w:r>
      <w:r w:rsidRPr="0025136A">
        <w:rPr>
          <w:rFonts w:asciiTheme="majorBidi" w:hAnsiTheme="majorBidi" w:cstheme="majorBidi"/>
          <w:sz w:val="24"/>
          <w:szCs w:val="24"/>
        </w:rPr>
        <w:t> </w:t>
      </w:r>
      <w:r>
        <w:rPr>
          <w:rFonts w:asciiTheme="majorBidi" w:hAnsiTheme="majorBidi" w:cstheme="majorBidi"/>
          <w:sz w:val="24"/>
          <w:szCs w:val="24"/>
        </w:rPr>
        <w:t>Menurut Wahbah Az-Zuhaili, maksud kata tersebut adalah memanggil seseorang dengan gelar yang tidak disukai.</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r w:rsidRPr="006C1E56">
        <w:rPr>
          <w:rFonts w:asciiTheme="majorBidi" w:hAnsiTheme="majorBidi" w:cstheme="majorBidi"/>
          <w:sz w:val="24"/>
          <w:szCs w:val="24"/>
        </w:rPr>
        <w:t>At-tanabuz</w:t>
      </w:r>
      <w:r w:rsidRPr="0025136A">
        <w:rPr>
          <w:rFonts w:asciiTheme="majorBidi" w:hAnsiTheme="majorBidi" w:cstheme="majorBidi"/>
          <w:i/>
          <w:iCs/>
          <w:sz w:val="24"/>
          <w:szCs w:val="24"/>
        </w:rPr>
        <w:t> </w:t>
      </w:r>
      <w:r w:rsidRPr="0025136A">
        <w:rPr>
          <w:rFonts w:asciiTheme="majorBidi" w:hAnsiTheme="majorBidi" w:cstheme="majorBidi"/>
          <w:sz w:val="24"/>
          <w:szCs w:val="24"/>
        </w:rPr>
        <w:t>adalah </w:t>
      </w:r>
      <w:r w:rsidRPr="006C1E56">
        <w:rPr>
          <w:rFonts w:asciiTheme="majorBidi" w:hAnsiTheme="majorBidi" w:cstheme="majorBidi"/>
          <w:sz w:val="24"/>
          <w:szCs w:val="24"/>
        </w:rPr>
        <w:t>saling memberi gelar buruk</w:t>
      </w:r>
      <w:r w:rsidRPr="0025136A">
        <w:rPr>
          <w:rFonts w:asciiTheme="majorBidi" w:hAnsiTheme="majorBidi" w:cstheme="majorBidi"/>
          <w:i/>
          <w:iCs/>
          <w:sz w:val="24"/>
          <w:szCs w:val="24"/>
        </w:rPr>
        <w:t>. </w:t>
      </w:r>
      <w:r w:rsidRPr="0025136A">
        <w:rPr>
          <w:rFonts w:asciiTheme="majorBidi" w:hAnsiTheme="majorBidi" w:cstheme="majorBidi"/>
          <w:sz w:val="24"/>
          <w:szCs w:val="24"/>
        </w:rPr>
        <w:t>Larangan ini menggunakan bentuk kata yang mengandung makna </w:t>
      </w:r>
      <w:r w:rsidRPr="0025136A">
        <w:rPr>
          <w:rFonts w:asciiTheme="majorBidi" w:hAnsiTheme="majorBidi" w:cstheme="majorBidi"/>
          <w:i/>
          <w:iCs/>
          <w:sz w:val="24"/>
          <w:szCs w:val="24"/>
        </w:rPr>
        <w:t>timbal balik,</w:t>
      </w:r>
      <w:r>
        <w:rPr>
          <w:rFonts w:asciiTheme="majorBidi" w:hAnsiTheme="majorBidi" w:cstheme="majorBidi"/>
          <w:i/>
          <w:iCs/>
          <w:sz w:val="24"/>
          <w:szCs w:val="24"/>
        </w:rPr>
        <w:t xml:space="preserve"> </w:t>
      </w:r>
      <w:r w:rsidRPr="0025136A">
        <w:rPr>
          <w:rFonts w:asciiTheme="majorBidi" w:hAnsiTheme="majorBidi" w:cstheme="majorBidi"/>
          <w:sz w:val="24"/>
          <w:szCs w:val="24"/>
        </w:rPr>
        <w:t>berbeda dengan larangan </w:t>
      </w:r>
      <w:r w:rsidRPr="0025136A">
        <w:rPr>
          <w:rFonts w:asciiTheme="majorBidi" w:hAnsiTheme="majorBidi" w:cstheme="majorBidi"/>
          <w:i/>
          <w:iCs/>
          <w:sz w:val="24"/>
          <w:szCs w:val="24"/>
        </w:rPr>
        <w:t>al-lamz </w:t>
      </w:r>
      <w:r w:rsidRPr="0025136A">
        <w:rPr>
          <w:rFonts w:asciiTheme="majorBidi" w:hAnsiTheme="majorBidi" w:cstheme="majorBidi"/>
          <w:sz w:val="24"/>
          <w:szCs w:val="24"/>
        </w:rPr>
        <w:t>pada penggalan sebelumnya. Ini bukan saja karena biasanya disampaikan secara terang-terangan dengan memanggil yang bersangkutan. Hal ini mengundang siapa yang tersinggung dengan panggilan buruk itu membalas dengan memanggil yang memanggilnya pula dengan gelar buruk sehingga terjadi </w:t>
      </w:r>
      <w:r w:rsidRPr="0025136A">
        <w:rPr>
          <w:rFonts w:asciiTheme="majorBidi" w:hAnsiTheme="majorBidi" w:cstheme="majorBidi"/>
          <w:i/>
          <w:iCs/>
          <w:sz w:val="24"/>
          <w:szCs w:val="24"/>
        </w:rPr>
        <w:t>tanabuz.</w:t>
      </w:r>
    </w:p>
    <w:p w:rsidR="00CE4D7D" w:rsidRPr="0025136A" w:rsidRDefault="00CE4D7D" w:rsidP="00CE4D7D">
      <w:pPr>
        <w:spacing w:after="0" w:line="480" w:lineRule="auto"/>
        <w:ind w:left="567" w:firstLine="709"/>
        <w:jc w:val="both"/>
        <w:rPr>
          <w:rFonts w:asciiTheme="majorBidi" w:hAnsiTheme="majorBidi" w:cstheme="majorBidi"/>
          <w:sz w:val="24"/>
          <w:szCs w:val="24"/>
        </w:rPr>
      </w:pPr>
      <w:r w:rsidRPr="0025136A">
        <w:rPr>
          <w:rFonts w:asciiTheme="majorBidi" w:hAnsiTheme="majorBidi" w:cstheme="majorBidi"/>
          <w:sz w:val="24"/>
          <w:szCs w:val="24"/>
        </w:rPr>
        <w:t>Perlu dicatat bahwa terdapat sekian gelar yang secara lahiriah dapat dinilai gelar buruk, tetapi karena ia sedemikian populer dan penyandangnya pun tidak lagi keberatan dengan gelar itu maka disini menyebut gelar tersebut dapat ditoleransi oleh agama. Misalnya, </w:t>
      </w:r>
      <w:r w:rsidRPr="0025136A">
        <w:rPr>
          <w:rFonts w:asciiTheme="majorBidi" w:hAnsiTheme="majorBidi" w:cstheme="majorBidi"/>
          <w:i/>
          <w:iCs/>
          <w:sz w:val="24"/>
          <w:szCs w:val="24"/>
        </w:rPr>
        <w:t>Abu Hurairah</w:t>
      </w:r>
      <w:r w:rsidRPr="0025136A">
        <w:rPr>
          <w:rFonts w:asciiTheme="majorBidi" w:hAnsiTheme="majorBidi" w:cstheme="majorBidi"/>
          <w:sz w:val="24"/>
          <w:szCs w:val="24"/>
        </w:rPr>
        <w:t>, yang nama aslinya adalah Abdurrahman Ibn Shakhar, atau </w:t>
      </w:r>
      <w:r w:rsidRPr="0025136A">
        <w:rPr>
          <w:rFonts w:asciiTheme="majorBidi" w:hAnsiTheme="majorBidi" w:cstheme="majorBidi"/>
          <w:i/>
          <w:iCs/>
          <w:sz w:val="24"/>
          <w:szCs w:val="24"/>
        </w:rPr>
        <w:t>Abu Turab </w:t>
      </w:r>
      <w:r>
        <w:rPr>
          <w:rFonts w:asciiTheme="majorBidi" w:hAnsiTheme="majorBidi" w:cstheme="majorBidi"/>
          <w:sz w:val="24"/>
          <w:szCs w:val="24"/>
        </w:rPr>
        <w:t xml:space="preserve">untuk Sayyidina Ali bin </w:t>
      </w:r>
      <w:r w:rsidRPr="0025136A">
        <w:rPr>
          <w:rFonts w:asciiTheme="majorBidi" w:hAnsiTheme="majorBidi" w:cstheme="majorBidi"/>
          <w:sz w:val="24"/>
          <w:szCs w:val="24"/>
        </w:rPr>
        <w:lastRenderedPageBreak/>
        <w:t>Abi Thalib. Bahkan, </w:t>
      </w:r>
      <w:r w:rsidRPr="0025136A">
        <w:rPr>
          <w:rFonts w:asciiTheme="majorBidi" w:hAnsiTheme="majorBidi" w:cstheme="majorBidi"/>
          <w:i/>
          <w:iCs/>
          <w:sz w:val="24"/>
          <w:szCs w:val="24"/>
        </w:rPr>
        <w:t>al-A’raj </w:t>
      </w:r>
      <w:r w:rsidRPr="0025136A">
        <w:rPr>
          <w:rFonts w:asciiTheme="majorBidi" w:hAnsiTheme="majorBidi" w:cstheme="majorBidi"/>
          <w:sz w:val="24"/>
          <w:szCs w:val="24"/>
        </w:rPr>
        <w:t>(si Pincang) untuk perawi hadits kenamaan Abdurrahman Ibn Hurmuz dan </w:t>
      </w:r>
      <w:r w:rsidRPr="0025136A">
        <w:rPr>
          <w:rFonts w:asciiTheme="majorBidi" w:hAnsiTheme="majorBidi" w:cstheme="majorBidi"/>
          <w:i/>
          <w:iCs/>
          <w:sz w:val="24"/>
          <w:szCs w:val="24"/>
        </w:rPr>
        <w:t>al-A’masy </w:t>
      </w:r>
      <w:r>
        <w:rPr>
          <w:rFonts w:asciiTheme="majorBidi" w:hAnsiTheme="majorBidi" w:cstheme="majorBidi"/>
          <w:sz w:val="24"/>
          <w:szCs w:val="24"/>
        </w:rPr>
        <w:t>(si r</w:t>
      </w:r>
      <w:r w:rsidRPr="0025136A">
        <w:rPr>
          <w:rFonts w:asciiTheme="majorBidi" w:hAnsiTheme="majorBidi" w:cstheme="majorBidi"/>
          <w:sz w:val="24"/>
          <w:szCs w:val="24"/>
        </w:rPr>
        <w:t>abun) bagi Sulaiman Ibn Mahran, dan lain-lain.</w:t>
      </w:r>
    </w:p>
    <w:p w:rsidR="0025136A" w:rsidRDefault="0025136A" w:rsidP="006C1E56">
      <w:pPr>
        <w:spacing w:after="0" w:line="480" w:lineRule="auto"/>
        <w:ind w:left="567" w:firstLine="709"/>
        <w:jc w:val="both"/>
        <w:rPr>
          <w:rFonts w:asciiTheme="majorBidi" w:hAnsiTheme="majorBidi" w:cstheme="majorBidi"/>
          <w:sz w:val="24"/>
          <w:szCs w:val="24"/>
        </w:rPr>
      </w:pPr>
      <w:r w:rsidRPr="0025136A">
        <w:rPr>
          <w:rFonts w:asciiTheme="majorBidi" w:hAnsiTheme="majorBidi" w:cstheme="majorBidi"/>
          <w:sz w:val="24"/>
          <w:szCs w:val="24"/>
        </w:rPr>
        <w:t xml:space="preserve">Kata </w:t>
      </w:r>
      <w:r w:rsidR="006C1E56">
        <w:rPr>
          <w:rFonts w:asciiTheme="majorBidi" w:hAnsiTheme="majorBidi" w:cstheme="majorBidi"/>
          <w:sz w:val="24"/>
          <w:szCs w:val="24"/>
        </w:rPr>
        <w:t>“</w:t>
      </w:r>
      <w:r w:rsidRPr="00192769">
        <w:rPr>
          <w:rFonts w:ascii="Arabic Typesetting" w:hAnsi="Arabic Typesetting" w:cs="Arabic Typesetting"/>
          <w:sz w:val="32"/>
          <w:szCs w:val="32"/>
          <w:rtl/>
        </w:rPr>
        <w:t>الإسم</w:t>
      </w:r>
      <w:r w:rsidR="006C1E56">
        <w:rPr>
          <w:rFonts w:asciiTheme="majorBidi" w:hAnsiTheme="majorBidi" w:cstheme="majorBidi"/>
          <w:sz w:val="24"/>
          <w:szCs w:val="24"/>
        </w:rPr>
        <w:t>”</w:t>
      </w:r>
      <w:r w:rsidR="00A91112" w:rsidRPr="0025136A">
        <w:rPr>
          <w:rFonts w:asciiTheme="majorBidi" w:hAnsiTheme="majorBidi" w:cstheme="majorBidi"/>
          <w:sz w:val="24"/>
          <w:szCs w:val="24"/>
        </w:rPr>
        <w:t xml:space="preserve"> </w:t>
      </w:r>
      <w:r w:rsidR="006C1E56">
        <w:rPr>
          <w:rFonts w:asciiTheme="majorBidi" w:hAnsiTheme="majorBidi" w:cstheme="majorBidi"/>
          <w:sz w:val="24"/>
          <w:szCs w:val="24"/>
        </w:rPr>
        <w:t xml:space="preserve">dalam ayat ini, maksudnya </w:t>
      </w:r>
      <w:r w:rsidRPr="0025136A">
        <w:rPr>
          <w:rFonts w:asciiTheme="majorBidi" w:hAnsiTheme="majorBidi" w:cstheme="majorBidi"/>
          <w:sz w:val="24"/>
          <w:szCs w:val="24"/>
        </w:rPr>
        <w:t>bukan dalam arti </w:t>
      </w:r>
      <w:r w:rsidRPr="00F24746">
        <w:rPr>
          <w:rFonts w:asciiTheme="majorBidi" w:hAnsiTheme="majorBidi" w:cstheme="majorBidi"/>
          <w:sz w:val="24"/>
          <w:szCs w:val="24"/>
        </w:rPr>
        <w:t>nama,</w:t>
      </w:r>
      <w:r w:rsidR="00192769">
        <w:rPr>
          <w:rFonts w:asciiTheme="majorBidi" w:hAnsiTheme="majorBidi" w:cstheme="majorBidi"/>
          <w:i/>
          <w:iCs/>
          <w:sz w:val="24"/>
          <w:szCs w:val="24"/>
        </w:rPr>
        <w:t xml:space="preserve"> </w:t>
      </w:r>
      <w:r w:rsidRPr="0025136A">
        <w:rPr>
          <w:rFonts w:asciiTheme="majorBidi" w:hAnsiTheme="majorBidi" w:cstheme="majorBidi"/>
          <w:sz w:val="24"/>
          <w:szCs w:val="24"/>
        </w:rPr>
        <w:t>tetapi </w:t>
      </w:r>
      <w:r w:rsidRPr="00F24746">
        <w:rPr>
          <w:rFonts w:asciiTheme="majorBidi" w:hAnsiTheme="majorBidi" w:cstheme="majorBidi"/>
          <w:sz w:val="24"/>
          <w:szCs w:val="24"/>
        </w:rPr>
        <w:t>sebutan.</w:t>
      </w:r>
      <w:r w:rsidRPr="0025136A">
        <w:rPr>
          <w:rFonts w:asciiTheme="majorBidi" w:hAnsiTheme="majorBidi" w:cstheme="majorBidi"/>
          <w:sz w:val="24"/>
          <w:szCs w:val="24"/>
        </w:rPr>
        <w:t xml:space="preserve"> Dengan demikian, ayat diatas bagaikan </w:t>
      </w:r>
      <w:r w:rsidR="00A53639">
        <w:rPr>
          <w:rFonts w:asciiTheme="majorBidi" w:hAnsiTheme="majorBidi" w:cstheme="majorBidi"/>
          <w:sz w:val="24"/>
          <w:szCs w:val="24"/>
        </w:rPr>
        <w:t>menyatakan</w:t>
      </w:r>
      <w:r w:rsidRPr="0025136A">
        <w:rPr>
          <w:rFonts w:asciiTheme="majorBidi" w:hAnsiTheme="majorBidi" w:cstheme="majorBidi"/>
          <w:sz w:val="24"/>
          <w:szCs w:val="24"/>
        </w:rPr>
        <w:t xml:space="preserve">: </w:t>
      </w:r>
      <w:r w:rsidRPr="00192769">
        <w:rPr>
          <w:rFonts w:asciiTheme="majorBidi" w:hAnsiTheme="majorBidi" w:cstheme="majorBidi"/>
          <w:i/>
          <w:iCs/>
          <w:sz w:val="24"/>
          <w:szCs w:val="24"/>
        </w:rPr>
        <w:t>“seburuk-buruk sebutan adalah menyebut seseorang dengan sebutan yang mengandung makna kefasikan setelah ia disifati dengan sifat keimanan.”</w:t>
      </w:r>
      <w:r w:rsidRPr="0025136A">
        <w:rPr>
          <w:rFonts w:asciiTheme="majorBidi" w:hAnsiTheme="majorBidi" w:cstheme="majorBidi"/>
          <w:sz w:val="24"/>
          <w:szCs w:val="24"/>
        </w:rPr>
        <w:t xml:space="preserve"> Ini karena kefasikan bertentangan dengan keimanan. Ada juga yang memahami kata </w:t>
      </w:r>
      <w:r w:rsidRPr="0025136A">
        <w:rPr>
          <w:rFonts w:asciiTheme="majorBidi" w:hAnsiTheme="majorBidi" w:cstheme="majorBidi"/>
          <w:i/>
          <w:iCs/>
          <w:sz w:val="24"/>
          <w:szCs w:val="24"/>
        </w:rPr>
        <w:t>al-ism </w:t>
      </w:r>
      <w:r w:rsidRPr="0025136A">
        <w:rPr>
          <w:rFonts w:asciiTheme="majorBidi" w:hAnsiTheme="majorBidi" w:cstheme="majorBidi"/>
          <w:sz w:val="24"/>
          <w:szCs w:val="24"/>
        </w:rPr>
        <w:t>dalm arti </w:t>
      </w:r>
      <w:r w:rsidRPr="0025136A">
        <w:rPr>
          <w:rFonts w:asciiTheme="majorBidi" w:hAnsiTheme="majorBidi" w:cstheme="majorBidi"/>
          <w:i/>
          <w:iCs/>
          <w:sz w:val="24"/>
          <w:szCs w:val="24"/>
        </w:rPr>
        <w:t>tanda </w:t>
      </w:r>
      <w:r w:rsidRPr="0025136A">
        <w:rPr>
          <w:rFonts w:asciiTheme="majorBidi" w:hAnsiTheme="majorBidi" w:cstheme="majorBidi"/>
          <w:sz w:val="24"/>
          <w:szCs w:val="24"/>
        </w:rPr>
        <w:t xml:space="preserve">dan jika demikian ayat ini berarti: </w:t>
      </w:r>
      <w:r w:rsidRPr="00192769">
        <w:rPr>
          <w:rFonts w:asciiTheme="majorBidi" w:hAnsiTheme="majorBidi" w:cstheme="majorBidi"/>
          <w:i/>
          <w:iCs/>
          <w:sz w:val="24"/>
          <w:szCs w:val="24"/>
        </w:rPr>
        <w:t>“seburuk-buruk tanda pengenalan yang disandangkan kepada seseorang setelah ia beriman adalah memperkenalkannya dengan sebutan dosa yang pernah dilakukannya.”</w:t>
      </w:r>
      <w:r w:rsidR="00326D75">
        <w:rPr>
          <w:rFonts w:asciiTheme="majorBidi" w:hAnsiTheme="majorBidi" w:cstheme="majorBidi"/>
          <w:sz w:val="24"/>
          <w:szCs w:val="24"/>
        </w:rPr>
        <w:t xml:space="preserve"> m</w:t>
      </w:r>
      <w:r w:rsidRPr="0025136A">
        <w:rPr>
          <w:rFonts w:asciiTheme="majorBidi" w:hAnsiTheme="majorBidi" w:cstheme="majorBidi"/>
          <w:sz w:val="24"/>
          <w:szCs w:val="24"/>
        </w:rPr>
        <w:t>isalnya, dengan memperkenalk</w:t>
      </w:r>
      <w:r w:rsidR="00326D75">
        <w:rPr>
          <w:rFonts w:asciiTheme="majorBidi" w:hAnsiTheme="majorBidi" w:cstheme="majorBidi"/>
          <w:sz w:val="24"/>
          <w:szCs w:val="24"/>
        </w:rPr>
        <w:t>an seseorang dengan sebutan si pembobol bank atau p</w:t>
      </w:r>
      <w:r w:rsidRPr="0025136A">
        <w:rPr>
          <w:rFonts w:asciiTheme="majorBidi" w:hAnsiTheme="majorBidi" w:cstheme="majorBidi"/>
          <w:sz w:val="24"/>
          <w:szCs w:val="24"/>
        </w:rPr>
        <w:t>encuri dan lain-lain.</w:t>
      </w:r>
      <w:r w:rsidR="009D4DD0">
        <w:rPr>
          <w:rStyle w:val="FootnoteReference"/>
          <w:rFonts w:asciiTheme="majorBidi" w:hAnsiTheme="majorBidi" w:cstheme="majorBidi"/>
          <w:sz w:val="24"/>
          <w:szCs w:val="24"/>
        </w:rPr>
        <w:footnoteReference w:id="19"/>
      </w:r>
      <w:r w:rsidR="009D4DD0">
        <w:rPr>
          <w:rFonts w:asciiTheme="majorBidi" w:hAnsiTheme="majorBidi" w:cstheme="majorBidi"/>
          <w:sz w:val="24"/>
          <w:szCs w:val="24"/>
        </w:rPr>
        <w:t xml:space="preserve"> </w:t>
      </w:r>
    </w:p>
    <w:p w:rsidR="0025136A" w:rsidRPr="0025136A" w:rsidRDefault="0025136A" w:rsidP="00835BD6">
      <w:pPr>
        <w:spacing w:after="0" w:line="480" w:lineRule="auto"/>
        <w:ind w:left="567" w:firstLine="709"/>
        <w:jc w:val="both"/>
        <w:rPr>
          <w:rFonts w:asciiTheme="majorBidi" w:hAnsiTheme="majorBidi" w:cstheme="majorBidi"/>
          <w:sz w:val="24"/>
          <w:szCs w:val="24"/>
        </w:rPr>
      </w:pPr>
      <w:r w:rsidRPr="0025136A">
        <w:rPr>
          <w:rFonts w:asciiTheme="majorBidi" w:hAnsiTheme="majorBidi" w:cstheme="majorBidi"/>
          <w:sz w:val="24"/>
          <w:szCs w:val="24"/>
        </w:rPr>
        <w:t xml:space="preserve">Kemuliaan masyarakat akan bersemi apabila anggota masyarakat mau melaksanakan ajaran </w:t>
      </w:r>
      <w:r w:rsidR="00B72C44">
        <w:rPr>
          <w:rFonts w:asciiTheme="majorBidi" w:hAnsiTheme="majorBidi" w:cstheme="majorBidi"/>
          <w:sz w:val="24"/>
          <w:szCs w:val="24"/>
        </w:rPr>
        <w:t>Islam</w:t>
      </w:r>
      <w:r w:rsidRPr="0025136A">
        <w:rPr>
          <w:rFonts w:asciiTheme="majorBidi" w:hAnsiTheme="majorBidi" w:cstheme="majorBidi"/>
          <w:sz w:val="24"/>
          <w:szCs w:val="24"/>
        </w:rPr>
        <w:t xml:space="preserve">, sehingga tersedia lingkungan yang sehat yang mengeleminasi gejolak perseteruan dan konflik sosial. Contoh yang tampak sederhana, tetapi sesungguhnya merupakan bibit dari setiap perselisihan sosial, diungkapkan oleh </w:t>
      </w:r>
      <w:r w:rsidR="00E37350">
        <w:rPr>
          <w:rFonts w:asciiTheme="majorBidi" w:hAnsiTheme="majorBidi" w:cstheme="majorBidi"/>
          <w:sz w:val="24"/>
          <w:szCs w:val="24"/>
        </w:rPr>
        <w:t>Al-Quran</w:t>
      </w:r>
      <w:r w:rsidRPr="0025136A">
        <w:rPr>
          <w:rFonts w:asciiTheme="majorBidi" w:hAnsiTheme="majorBidi" w:cstheme="majorBidi"/>
          <w:sz w:val="24"/>
          <w:szCs w:val="24"/>
        </w:rPr>
        <w:t xml:space="preserve">, yakni meremehkan dan mencaci orang lain. Dua hal itu merupakan contoh dari benih kejahatan sosial. Perlu diperhatikan pula bahwa mengucapkan suatu kata apapun atau melakukan </w:t>
      </w:r>
      <w:r w:rsidRPr="0025136A">
        <w:rPr>
          <w:rFonts w:asciiTheme="majorBidi" w:hAnsiTheme="majorBidi" w:cstheme="majorBidi"/>
          <w:sz w:val="24"/>
          <w:szCs w:val="24"/>
        </w:rPr>
        <w:lastRenderedPageBreak/>
        <w:t xml:space="preserve">suatu tindakan apapun yang bisa </w:t>
      </w:r>
      <w:r w:rsidR="00835BD6">
        <w:rPr>
          <w:rFonts w:asciiTheme="majorBidi" w:hAnsiTheme="majorBidi" w:cstheme="majorBidi"/>
          <w:sz w:val="24"/>
          <w:szCs w:val="24"/>
        </w:rPr>
        <w:t>meretakan</w:t>
      </w:r>
      <w:r w:rsidRPr="0025136A">
        <w:rPr>
          <w:rFonts w:asciiTheme="majorBidi" w:hAnsiTheme="majorBidi" w:cstheme="majorBidi"/>
          <w:sz w:val="24"/>
          <w:szCs w:val="24"/>
        </w:rPr>
        <w:t xml:space="preserve"> persaudaraan sesama muslim adalah perbuatan yang terlarang.</w:t>
      </w:r>
    </w:p>
    <w:p w:rsidR="0025136A" w:rsidRPr="0025136A" w:rsidRDefault="0025136A" w:rsidP="0025136A">
      <w:pPr>
        <w:spacing w:after="0" w:line="480" w:lineRule="auto"/>
        <w:ind w:left="567" w:firstLine="709"/>
        <w:jc w:val="both"/>
        <w:rPr>
          <w:rFonts w:asciiTheme="majorBidi" w:hAnsiTheme="majorBidi" w:cstheme="majorBidi"/>
          <w:sz w:val="24"/>
          <w:szCs w:val="24"/>
        </w:rPr>
      </w:pPr>
      <w:r w:rsidRPr="0025136A">
        <w:rPr>
          <w:rFonts w:asciiTheme="majorBidi" w:hAnsiTheme="majorBidi" w:cstheme="majorBidi"/>
          <w:sz w:val="24"/>
          <w:szCs w:val="24"/>
        </w:rPr>
        <w:t>Ayat yang tertuju kepada kaum beriman ini mengajarkan agar menjauhkan diri dari mencaci saudara seiman mereka. Adalah tidak pantas menilai hati dan tindakan mereka yang berakhir pada ekspresi peremehan dan pencelaan. Sebab, boleh jadi, mereka yang di cemooh dan dihina itu mungkin lebih baik dari pada yang menghinanya. Wanita yang beriman secara keras dilarang mencaci wanita lain dan melemparkan komentar sinis dan buruk terhadap mereka, karena mereka tidak mengetahui keunggulan orang yang dicaci dan diejek itu.</w:t>
      </w:r>
    </w:p>
    <w:p w:rsidR="0025136A" w:rsidRPr="0025136A" w:rsidRDefault="0025136A" w:rsidP="009D4DD0">
      <w:pPr>
        <w:spacing w:after="0" w:line="480" w:lineRule="auto"/>
        <w:ind w:left="567" w:firstLine="709"/>
        <w:jc w:val="both"/>
        <w:rPr>
          <w:rFonts w:asciiTheme="majorBidi" w:hAnsiTheme="majorBidi" w:cstheme="majorBidi"/>
          <w:sz w:val="24"/>
          <w:szCs w:val="24"/>
        </w:rPr>
      </w:pPr>
      <w:r w:rsidRPr="0025136A">
        <w:rPr>
          <w:rFonts w:asciiTheme="majorBidi" w:hAnsiTheme="majorBidi" w:cstheme="majorBidi"/>
          <w:sz w:val="24"/>
          <w:szCs w:val="24"/>
        </w:rPr>
        <w:t xml:space="preserve">Ayat ini memberi bimbingan dan nasehat bagi kaum muslim dengan </w:t>
      </w:r>
      <w:r w:rsidR="00A53639">
        <w:rPr>
          <w:rFonts w:asciiTheme="majorBidi" w:hAnsiTheme="majorBidi" w:cstheme="majorBidi"/>
          <w:sz w:val="24"/>
          <w:szCs w:val="24"/>
        </w:rPr>
        <w:t>menyatakan</w:t>
      </w:r>
      <w:r w:rsidRPr="0025136A">
        <w:rPr>
          <w:rFonts w:asciiTheme="majorBidi" w:hAnsiTheme="majorBidi" w:cstheme="majorBidi"/>
          <w:sz w:val="24"/>
          <w:szCs w:val="24"/>
        </w:rPr>
        <w:t xml:space="preserve"> </w:t>
      </w:r>
      <w:r w:rsidR="008F7292">
        <w:rPr>
          <w:rFonts w:asciiTheme="majorBidi" w:hAnsiTheme="majorBidi" w:cstheme="majorBidi"/>
          <w:sz w:val="24"/>
          <w:szCs w:val="24"/>
        </w:rPr>
        <w:t>bahwa alih-alih mereka bermaksud</w:t>
      </w:r>
      <w:r w:rsidRPr="0025136A">
        <w:rPr>
          <w:rFonts w:asciiTheme="majorBidi" w:hAnsiTheme="majorBidi" w:cstheme="majorBidi"/>
          <w:sz w:val="24"/>
          <w:szCs w:val="24"/>
        </w:rPr>
        <w:t xml:space="preserve"> untuk mencemooh seseorang, mengekspos kesalahannya, menghina atau mencelanya atau memiliki pikirang buruk tentang saudara seagamanya itu, akan lebih baik apabila mereka mempertimbangkan perbuatannya sendiri. Apabila seorang muslim mendahulukan untuk merenungkan tentang kekurangan diri dan perbuatannya maka dia akan menyadari bagaimana semestinya bersikap. Bahkan, sekalipun dia kebetulan tidak pernah berbuat kesalahan, atau mer</w:t>
      </w:r>
      <w:r w:rsidR="008F7292">
        <w:rPr>
          <w:rFonts w:asciiTheme="majorBidi" w:hAnsiTheme="majorBidi" w:cstheme="majorBidi"/>
          <w:sz w:val="24"/>
          <w:szCs w:val="24"/>
        </w:rPr>
        <w:t xml:space="preserve">asa puas dengan keadaan dirinya, baik secara jasmani atau rohani, </w:t>
      </w:r>
      <w:r w:rsidRPr="0025136A">
        <w:rPr>
          <w:rFonts w:asciiTheme="majorBidi" w:hAnsiTheme="majorBidi" w:cstheme="majorBidi"/>
          <w:sz w:val="24"/>
          <w:szCs w:val="24"/>
        </w:rPr>
        <w:t>maka mencemooh orang-orang beriman tetap saja merupakan sebuah kesalahan yang paling tercela. Dengan kesadaran itu, dia dapat mengambil langkah-</w:t>
      </w:r>
      <w:r w:rsidRPr="0025136A">
        <w:rPr>
          <w:rFonts w:asciiTheme="majorBidi" w:hAnsiTheme="majorBidi" w:cstheme="majorBidi"/>
          <w:sz w:val="24"/>
          <w:szCs w:val="24"/>
        </w:rPr>
        <w:lastRenderedPageBreak/>
        <w:t>langkah berbaikan diri dan menahan dirinya dari menghina dan mencari-cari kesalahan orang lain.</w:t>
      </w:r>
      <w:r w:rsidR="009D4DD0">
        <w:rPr>
          <w:rStyle w:val="FootnoteReference"/>
          <w:rFonts w:asciiTheme="majorBidi" w:hAnsiTheme="majorBidi" w:cstheme="majorBidi"/>
          <w:sz w:val="24"/>
          <w:szCs w:val="24"/>
        </w:rPr>
        <w:footnoteReference w:id="20"/>
      </w:r>
      <w:r w:rsidR="009D4DD0" w:rsidRPr="0025136A">
        <w:rPr>
          <w:rFonts w:asciiTheme="majorBidi" w:hAnsiTheme="majorBidi" w:cstheme="majorBidi"/>
          <w:sz w:val="24"/>
          <w:szCs w:val="24"/>
        </w:rPr>
        <w:t xml:space="preserve"> </w:t>
      </w:r>
    </w:p>
    <w:p w:rsidR="0025136A" w:rsidRPr="0025136A" w:rsidRDefault="0025136A" w:rsidP="0049320A">
      <w:pPr>
        <w:spacing w:after="0" w:line="480" w:lineRule="auto"/>
        <w:ind w:left="567" w:firstLine="709"/>
        <w:jc w:val="both"/>
        <w:rPr>
          <w:rFonts w:asciiTheme="majorBidi" w:hAnsiTheme="majorBidi" w:cstheme="majorBidi"/>
          <w:sz w:val="24"/>
          <w:szCs w:val="24"/>
        </w:rPr>
      </w:pPr>
      <w:r w:rsidRPr="0025136A">
        <w:rPr>
          <w:rFonts w:asciiTheme="majorBidi" w:hAnsiTheme="majorBidi" w:cstheme="majorBidi"/>
          <w:sz w:val="24"/>
          <w:szCs w:val="24"/>
        </w:rPr>
        <w:t xml:space="preserve"> Dari tafsiran di atas dapat </w:t>
      </w:r>
      <w:r w:rsidR="0049320A">
        <w:rPr>
          <w:rFonts w:asciiTheme="majorBidi" w:hAnsiTheme="majorBidi" w:cstheme="majorBidi"/>
          <w:sz w:val="24"/>
          <w:szCs w:val="24"/>
        </w:rPr>
        <w:t>di</w:t>
      </w:r>
      <w:r w:rsidRPr="0025136A">
        <w:rPr>
          <w:rFonts w:asciiTheme="majorBidi" w:hAnsiTheme="majorBidi" w:cstheme="majorBidi"/>
          <w:sz w:val="24"/>
          <w:szCs w:val="24"/>
        </w:rPr>
        <w:t xml:space="preserve">tarik kesimpulan bahwa </w:t>
      </w:r>
      <w:r w:rsidR="0049320A">
        <w:rPr>
          <w:rFonts w:asciiTheme="majorBidi" w:hAnsiTheme="majorBidi" w:cstheme="majorBidi"/>
          <w:sz w:val="24"/>
          <w:szCs w:val="24"/>
        </w:rPr>
        <w:t>seseorang</w:t>
      </w:r>
      <w:r w:rsidRPr="0025136A">
        <w:rPr>
          <w:rFonts w:asciiTheme="majorBidi" w:hAnsiTheme="majorBidi" w:cstheme="majorBidi"/>
          <w:sz w:val="24"/>
          <w:szCs w:val="24"/>
        </w:rPr>
        <w:t xml:space="preserve"> tidak diperbolehkan mengolok-olok atau mengejek pihak lain dengan tujuan menertawakan yang bersangkutan, baik dengan ucapan, perbuatan, atau tingkah laku yang mengandung makna kefasikan. Karena dampak buruk dari ejekan itu kemungkinan akan menimpa si</w:t>
      </w:r>
      <w:r w:rsidR="00F95B17">
        <w:rPr>
          <w:rFonts w:asciiTheme="majorBidi" w:hAnsiTheme="majorBidi" w:cstheme="majorBidi"/>
          <w:sz w:val="24"/>
          <w:szCs w:val="24"/>
        </w:rPr>
        <w:t xml:space="preserve"> </w:t>
      </w:r>
      <w:r w:rsidRPr="0025136A">
        <w:rPr>
          <w:rFonts w:asciiTheme="majorBidi" w:hAnsiTheme="majorBidi" w:cstheme="majorBidi"/>
          <w:sz w:val="24"/>
          <w:szCs w:val="24"/>
        </w:rPr>
        <w:t>pengejek, bahkan tidak mustahil ia memperoleh ejekan yang lebih buruk daripada yang diejek itu. Selain itu, hal tersebut merupakan benih dari perpecahan sosial yang akan memecah belah lingkungan atau tatanan sosial yang sudah terbangun. Akan tetapi</w:t>
      </w:r>
      <w:r w:rsidR="0049320A">
        <w:rPr>
          <w:rFonts w:asciiTheme="majorBidi" w:hAnsiTheme="majorBidi" w:cstheme="majorBidi"/>
          <w:sz w:val="24"/>
          <w:szCs w:val="24"/>
        </w:rPr>
        <w:t>,</w:t>
      </w:r>
      <w:r w:rsidRPr="0025136A">
        <w:rPr>
          <w:rFonts w:asciiTheme="majorBidi" w:hAnsiTheme="majorBidi" w:cstheme="majorBidi"/>
          <w:sz w:val="24"/>
          <w:szCs w:val="24"/>
        </w:rPr>
        <w:t xml:space="preserve"> perlu dicatat juga bahwa terdapat sekian gelar yang secara lahiriah dapat dinilai gelar buruk, tetapi karena ia sedemikian populer dan penyandangnya pun tidak lagi keberatan dengan gelar itu maka disini menyebut gelar tersebut dapat ditoleransi oleh agama. Misalnya, </w:t>
      </w:r>
      <w:r w:rsidRPr="0025136A">
        <w:rPr>
          <w:rFonts w:asciiTheme="majorBidi" w:hAnsiTheme="majorBidi" w:cstheme="majorBidi"/>
          <w:i/>
          <w:iCs/>
          <w:sz w:val="24"/>
          <w:szCs w:val="24"/>
        </w:rPr>
        <w:t>Abu Hurairah</w:t>
      </w:r>
      <w:r w:rsidRPr="0025136A">
        <w:rPr>
          <w:rFonts w:asciiTheme="majorBidi" w:hAnsiTheme="majorBidi" w:cstheme="majorBidi"/>
          <w:sz w:val="24"/>
          <w:szCs w:val="24"/>
        </w:rPr>
        <w:t>, yang nama aslinya adalah Abdurrahman Ibn Shakhar, atau </w:t>
      </w:r>
      <w:r w:rsidRPr="0025136A">
        <w:rPr>
          <w:rFonts w:asciiTheme="majorBidi" w:hAnsiTheme="majorBidi" w:cstheme="majorBidi"/>
          <w:i/>
          <w:iCs/>
          <w:sz w:val="24"/>
          <w:szCs w:val="24"/>
        </w:rPr>
        <w:t>Abu Turab </w:t>
      </w:r>
      <w:r w:rsidRPr="0025136A">
        <w:rPr>
          <w:rFonts w:asciiTheme="majorBidi" w:hAnsiTheme="majorBidi" w:cstheme="majorBidi"/>
          <w:sz w:val="24"/>
          <w:szCs w:val="24"/>
        </w:rPr>
        <w:t>untuk</w:t>
      </w:r>
      <w:r w:rsidR="0049320A">
        <w:rPr>
          <w:rFonts w:asciiTheme="majorBidi" w:hAnsiTheme="majorBidi" w:cstheme="majorBidi"/>
          <w:sz w:val="24"/>
          <w:szCs w:val="24"/>
        </w:rPr>
        <w:t xml:space="preserve"> Sayyidina Ali Ibn Abi Thalib, b</w:t>
      </w:r>
      <w:r w:rsidRPr="0025136A">
        <w:rPr>
          <w:rFonts w:asciiTheme="majorBidi" w:hAnsiTheme="majorBidi" w:cstheme="majorBidi"/>
          <w:sz w:val="24"/>
          <w:szCs w:val="24"/>
        </w:rPr>
        <w:t>ahkan, </w:t>
      </w:r>
      <w:r w:rsidRPr="0025136A">
        <w:rPr>
          <w:rFonts w:asciiTheme="majorBidi" w:hAnsiTheme="majorBidi" w:cstheme="majorBidi"/>
          <w:i/>
          <w:iCs/>
          <w:sz w:val="24"/>
          <w:szCs w:val="24"/>
        </w:rPr>
        <w:t>al-A’raj </w:t>
      </w:r>
      <w:r w:rsidR="0049320A">
        <w:rPr>
          <w:rFonts w:asciiTheme="majorBidi" w:hAnsiTheme="majorBidi" w:cstheme="majorBidi"/>
          <w:sz w:val="24"/>
          <w:szCs w:val="24"/>
        </w:rPr>
        <w:t>(si p</w:t>
      </w:r>
      <w:r w:rsidRPr="0025136A">
        <w:rPr>
          <w:rFonts w:asciiTheme="majorBidi" w:hAnsiTheme="majorBidi" w:cstheme="majorBidi"/>
          <w:sz w:val="24"/>
          <w:szCs w:val="24"/>
        </w:rPr>
        <w:t>incang) untuk perawi hadits kenamaan Abdurrahman Ibn Hurmuz dan </w:t>
      </w:r>
      <w:r w:rsidRPr="0025136A">
        <w:rPr>
          <w:rFonts w:asciiTheme="majorBidi" w:hAnsiTheme="majorBidi" w:cstheme="majorBidi"/>
          <w:i/>
          <w:iCs/>
          <w:sz w:val="24"/>
          <w:szCs w:val="24"/>
        </w:rPr>
        <w:t>al-A’masy </w:t>
      </w:r>
      <w:r w:rsidR="0049320A">
        <w:rPr>
          <w:rFonts w:asciiTheme="majorBidi" w:hAnsiTheme="majorBidi" w:cstheme="majorBidi"/>
          <w:sz w:val="24"/>
          <w:szCs w:val="24"/>
        </w:rPr>
        <w:t>(si r</w:t>
      </w:r>
      <w:r w:rsidRPr="0025136A">
        <w:rPr>
          <w:rFonts w:asciiTheme="majorBidi" w:hAnsiTheme="majorBidi" w:cstheme="majorBidi"/>
          <w:sz w:val="24"/>
          <w:szCs w:val="24"/>
        </w:rPr>
        <w:t>abun) bagi Sulaiman Ibn Mahran, dan lain-lain.</w:t>
      </w:r>
    </w:p>
    <w:p w:rsidR="0018430B" w:rsidRPr="00C62BE3" w:rsidRDefault="0018430B" w:rsidP="00494022">
      <w:pPr>
        <w:spacing w:after="0" w:line="480" w:lineRule="auto"/>
        <w:ind w:left="567" w:firstLine="709"/>
        <w:jc w:val="both"/>
        <w:rPr>
          <w:rFonts w:asciiTheme="majorBidi" w:hAnsiTheme="majorBidi" w:cstheme="majorBidi"/>
          <w:sz w:val="24"/>
          <w:szCs w:val="24"/>
        </w:rPr>
      </w:pPr>
      <w:r w:rsidRPr="00C62BE3">
        <w:rPr>
          <w:rFonts w:asciiTheme="majorBidi" w:hAnsiTheme="majorBidi" w:cstheme="majorBidi"/>
          <w:sz w:val="24"/>
          <w:szCs w:val="24"/>
        </w:rPr>
        <w:t>Ayat ini mengandung pelajaran adab terhadap manusia</w:t>
      </w:r>
      <w:r w:rsidR="00494022">
        <w:rPr>
          <w:rFonts w:asciiTheme="majorBidi" w:hAnsiTheme="majorBidi" w:cstheme="majorBidi"/>
          <w:sz w:val="24"/>
          <w:szCs w:val="24"/>
        </w:rPr>
        <w:t>, baik individu maupun sosial, yakni l</w:t>
      </w:r>
      <w:r w:rsidRPr="00C62BE3">
        <w:rPr>
          <w:rFonts w:asciiTheme="majorBidi" w:hAnsiTheme="majorBidi" w:cstheme="majorBidi"/>
          <w:sz w:val="24"/>
          <w:szCs w:val="24"/>
        </w:rPr>
        <w:t xml:space="preserve">arangan </w:t>
      </w:r>
      <w:r w:rsidR="007F3C43">
        <w:rPr>
          <w:rFonts w:asciiTheme="majorBidi" w:hAnsiTheme="majorBidi" w:cstheme="majorBidi"/>
          <w:sz w:val="24"/>
          <w:szCs w:val="24"/>
        </w:rPr>
        <w:t xml:space="preserve">Allah Swt. </w:t>
      </w:r>
      <w:r w:rsidRPr="00C62BE3">
        <w:rPr>
          <w:rFonts w:asciiTheme="majorBidi" w:hAnsiTheme="majorBidi" w:cstheme="majorBidi"/>
          <w:sz w:val="24"/>
          <w:szCs w:val="24"/>
        </w:rPr>
        <w:t>bagi kaum muslimin untuk meren</w:t>
      </w:r>
      <w:r w:rsidR="00494022">
        <w:rPr>
          <w:rFonts w:asciiTheme="majorBidi" w:hAnsiTheme="majorBidi" w:cstheme="majorBidi"/>
          <w:sz w:val="24"/>
          <w:szCs w:val="24"/>
        </w:rPr>
        <w:t>dahkan dan menghina orang lain, k</w:t>
      </w:r>
      <w:r w:rsidRPr="00C62BE3">
        <w:rPr>
          <w:rFonts w:asciiTheme="majorBidi" w:hAnsiTheme="majorBidi" w:cstheme="majorBidi"/>
          <w:sz w:val="24"/>
          <w:szCs w:val="24"/>
        </w:rPr>
        <w:t xml:space="preserve">arena kita tidak tahu kedudukan </w:t>
      </w:r>
      <w:r w:rsidRPr="00C62BE3">
        <w:rPr>
          <w:rFonts w:asciiTheme="majorBidi" w:hAnsiTheme="majorBidi" w:cstheme="majorBidi"/>
          <w:sz w:val="24"/>
          <w:szCs w:val="24"/>
        </w:rPr>
        <w:lastRenderedPageBreak/>
        <w:t xml:space="preserve">seseorang di sisi </w:t>
      </w:r>
      <w:r w:rsidR="00494022">
        <w:rPr>
          <w:rFonts w:asciiTheme="majorBidi" w:hAnsiTheme="majorBidi" w:cstheme="majorBidi"/>
          <w:sz w:val="24"/>
          <w:szCs w:val="24"/>
        </w:rPr>
        <w:t xml:space="preserve">Allah Swt. </w:t>
      </w:r>
      <w:r w:rsidRPr="00C62BE3">
        <w:rPr>
          <w:rFonts w:asciiTheme="majorBidi" w:hAnsiTheme="majorBidi" w:cstheme="majorBidi"/>
          <w:sz w:val="24"/>
          <w:szCs w:val="24"/>
        </w:rPr>
        <w:t xml:space="preserve">Boleh jadi orang yang direndahkan dan dihina memiliki kedudukan mulia di sisi </w:t>
      </w:r>
      <w:r w:rsidR="00494022">
        <w:rPr>
          <w:rFonts w:asciiTheme="majorBidi" w:hAnsiTheme="majorBidi" w:cstheme="majorBidi"/>
          <w:sz w:val="24"/>
          <w:szCs w:val="24"/>
        </w:rPr>
        <w:t>Allah Swt.</w:t>
      </w:r>
      <w:r w:rsidRPr="00C62BE3">
        <w:rPr>
          <w:rFonts w:asciiTheme="majorBidi" w:hAnsiTheme="majorBidi" w:cstheme="majorBidi"/>
          <w:sz w:val="24"/>
          <w:szCs w:val="24"/>
        </w:rPr>
        <w:t>, dan ia lebih baik dari pihak yang menghina dan merendahkan. Orang yang gemar merendahkan orang lain, sungguh ia tela</w:t>
      </w:r>
      <w:r w:rsidR="00494022">
        <w:rPr>
          <w:rFonts w:asciiTheme="majorBidi" w:hAnsiTheme="majorBidi" w:cstheme="majorBidi"/>
          <w:sz w:val="24"/>
          <w:szCs w:val="24"/>
        </w:rPr>
        <w:t xml:space="preserve">h terjatuh dalam sifat sombong, dimana </w:t>
      </w:r>
      <w:r w:rsidRPr="00C62BE3">
        <w:rPr>
          <w:rFonts w:asciiTheme="majorBidi" w:hAnsiTheme="majorBidi" w:cstheme="majorBidi"/>
          <w:sz w:val="24"/>
          <w:szCs w:val="24"/>
        </w:rPr>
        <w:t>s</w:t>
      </w:r>
      <w:r w:rsidR="0090335E">
        <w:rPr>
          <w:rFonts w:asciiTheme="majorBidi" w:hAnsiTheme="majorBidi" w:cstheme="majorBidi"/>
          <w:sz w:val="24"/>
          <w:szCs w:val="24"/>
        </w:rPr>
        <w:t>ifat sombong memiliki dua unsur, yaitu menolak kebenaran dan m</w:t>
      </w:r>
      <w:r w:rsidRPr="00C62BE3">
        <w:rPr>
          <w:rFonts w:asciiTheme="majorBidi" w:hAnsiTheme="majorBidi" w:cstheme="majorBidi"/>
          <w:sz w:val="24"/>
          <w:szCs w:val="24"/>
        </w:rPr>
        <w:t>erendahkan manusia</w:t>
      </w:r>
      <w:r w:rsidR="0090335E">
        <w:rPr>
          <w:rFonts w:asciiTheme="majorBidi" w:hAnsiTheme="majorBidi" w:cstheme="majorBidi"/>
          <w:sz w:val="24"/>
          <w:szCs w:val="24"/>
        </w:rPr>
        <w:t>.</w:t>
      </w:r>
    </w:p>
    <w:p w:rsidR="0018430B" w:rsidRPr="0090335E" w:rsidRDefault="0018430B" w:rsidP="001A52AA">
      <w:pPr>
        <w:spacing w:after="0" w:line="480" w:lineRule="auto"/>
        <w:ind w:left="567" w:firstLine="709"/>
        <w:jc w:val="both"/>
        <w:rPr>
          <w:rFonts w:asciiTheme="majorBidi" w:hAnsiTheme="majorBidi" w:cstheme="majorBidi"/>
          <w:sz w:val="24"/>
          <w:szCs w:val="24"/>
        </w:rPr>
      </w:pPr>
      <w:r w:rsidRPr="0090335E">
        <w:rPr>
          <w:rFonts w:asciiTheme="majorBidi" w:hAnsiTheme="majorBidi" w:cstheme="majorBidi"/>
          <w:sz w:val="24"/>
          <w:szCs w:val="24"/>
        </w:rPr>
        <w:t xml:space="preserve">Imam </w:t>
      </w:r>
      <w:r w:rsidR="007F3C43">
        <w:rPr>
          <w:rFonts w:asciiTheme="majorBidi" w:hAnsiTheme="majorBidi" w:cstheme="majorBidi"/>
          <w:sz w:val="24"/>
          <w:szCs w:val="24"/>
        </w:rPr>
        <w:t xml:space="preserve">At-Thabari </w:t>
      </w:r>
      <w:r w:rsidRPr="0090335E">
        <w:rPr>
          <w:rFonts w:asciiTheme="majorBidi" w:hAnsiTheme="majorBidi" w:cstheme="majorBidi"/>
          <w:sz w:val="24"/>
          <w:szCs w:val="24"/>
        </w:rPr>
        <w:t>menjelaskan ba</w:t>
      </w:r>
      <w:r w:rsidR="0090335E">
        <w:rPr>
          <w:rFonts w:asciiTheme="majorBidi" w:hAnsiTheme="majorBidi" w:cstheme="majorBidi"/>
          <w:sz w:val="24"/>
          <w:szCs w:val="24"/>
        </w:rPr>
        <w:t xml:space="preserve">hwa larangan ini bersifat umum, </w:t>
      </w:r>
      <w:r w:rsidRPr="0090335E">
        <w:rPr>
          <w:rFonts w:asciiTheme="majorBidi" w:hAnsiTheme="majorBidi" w:cstheme="majorBidi"/>
          <w:sz w:val="24"/>
          <w:szCs w:val="24"/>
        </w:rPr>
        <w:t>tidak boleh bagi kaum mukminin menghina sebagian dengan sebagian lain dalam segala makna, tidak halal bagi seorang mukmin menghina mukmin lainnya karen</w:t>
      </w:r>
      <w:r w:rsidR="007F3C43">
        <w:rPr>
          <w:rFonts w:asciiTheme="majorBidi" w:hAnsiTheme="majorBidi" w:cstheme="majorBidi"/>
          <w:sz w:val="24"/>
          <w:szCs w:val="24"/>
        </w:rPr>
        <w:t>a kemiskinan, dosa, dan lainnya.</w:t>
      </w:r>
      <w:r w:rsidR="00A91112">
        <w:rPr>
          <w:rFonts w:asciiTheme="majorBidi" w:hAnsiTheme="majorBidi" w:cstheme="majorBidi" w:hint="cs"/>
          <w:sz w:val="24"/>
          <w:szCs w:val="24"/>
          <w:rtl/>
        </w:rPr>
        <w:t xml:space="preserve"> </w:t>
      </w:r>
      <w:r w:rsidR="005F144B">
        <w:rPr>
          <w:rFonts w:asciiTheme="majorBidi" w:hAnsiTheme="majorBidi" w:cstheme="majorBidi"/>
          <w:sz w:val="24"/>
          <w:szCs w:val="24"/>
        </w:rPr>
        <w:t>Abu Bakar Al-</w:t>
      </w:r>
      <w:r w:rsidRPr="0090335E">
        <w:rPr>
          <w:rFonts w:asciiTheme="majorBidi" w:hAnsiTheme="majorBidi" w:cstheme="majorBidi"/>
          <w:sz w:val="24"/>
          <w:szCs w:val="24"/>
        </w:rPr>
        <w:t xml:space="preserve">Jazairi </w:t>
      </w:r>
      <w:r w:rsidR="0090335E">
        <w:rPr>
          <w:rFonts w:asciiTheme="majorBidi" w:hAnsiTheme="majorBidi" w:cstheme="majorBidi"/>
          <w:sz w:val="24"/>
          <w:szCs w:val="24"/>
        </w:rPr>
        <w:t>menegasakan makna ayat tersebut adalah</w:t>
      </w:r>
      <w:r w:rsidR="0090335E" w:rsidRPr="0090335E">
        <w:rPr>
          <w:rFonts w:asciiTheme="majorBidi" w:hAnsiTheme="majorBidi" w:cstheme="majorBidi"/>
          <w:sz w:val="24"/>
          <w:szCs w:val="24"/>
        </w:rPr>
        <w:t xml:space="preserve"> </w:t>
      </w:r>
      <w:r w:rsidR="0090335E">
        <w:rPr>
          <w:rFonts w:asciiTheme="majorBidi" w:hAnsiTheme="majorBidi" w:cstheme="majorBidi"/>
          <w:sz w:val="24"/>
          <w:szCs w:val="24"/>
        </w:rPr>
        <w:t>haramnya</w:t>
      </w:r>
      <w:r w:rsidRPr="0090335E">
        <w:rPr>
          <w:rFonts w:asciiTheme="majorBidi" w:hAnsiTheme="majorBidi" w:cstheme="majorBidi"/>
          <w:sz w:val="24"/>
          <w:szCs w:val="24"/>
        </w:rPr>
        <w:t xml:space="preserve"> memanggil sebagian </w:t>
      </w:r>
      <w:r w:rsidR="001A52AA">
        <w:rPr>
          <w:rFonts w:asciiTheme="majorBidi" w:hAnsiTheme="majorBidi" w:cstheme="majorBidi"/>
          <w:sz w:val="24"/>
          <w:szCs w:val="24"/>
        </w:rPr>
        <w:t>orang</w:t>
      </w:r>
      <w:r w:rsidRPr="0090335E">
        <w:rPr>
          <w:rFonts w:asciiTheme="majorBidi" w:hAnsiTheme="majorBidi" w:cstheme="majorBidi"/>
          <w:sz w:val="24"/>
          <w:szCs w:val="24"/>
        </w:rPr>
        <w:t xml:space="preserve"> kepada sebagian lain, dengan </w:t>
      </w:r>
      <w:r w:rsidR="0090335E">
        <w:rPr>
          <w:rFonts w:asciiTheme="majorBidi" w:hAnsiTheme="majorBidi" w:cstheme="majorBidi"/>
          <w:sz w:val="24"/>
          <w:szCs w:val="24"/>
        </w:rPr>
        <w:t xml:space="preserve">panggilan </w:t>
      </w:r>
      <w:r w:rsidR="001A52AA">
        <w:rPr>
          <w:rFonts w:asciiTheme="majorBidi" w:hAnsiTheme="majorBidi" w:cstheme="majorBidi"/>
          <w:sz w:val="24"/>
          <w:szCs w:val="24"/>
        </w:rPr>
        <w:t xml:space="preserve">yang </w:t>
      </w:r>
      <w:r w:rsidR="0090335E">
        <w:rPr>
          <w:rFonts w:asciiTheme="majorBidi" w:hAnsiTheme="majorBidi" w:cstheme="majorBidi"/>
          <w:sz w:val="24"/>
          <w:szCs w:val="24"/>
        </w:rPr>
        <w:t>ia tidak sukai.</w:t>
      </w:r>
      <w:r w:rsidR="0090335E">
        <w:rPr>
          <w:rStyle w:val="FootnoteReference"/>
          <w:rFonts w:asciiTheme="majorBidi" w:hAnsiTheme="majorBidi" w:cstheme="majorBidi"/>
          <w:sz w:val="24"/>
          <w:szCs w:val="24"/>
        </w:rPr>
        <w:footnoteReference w:id="21"/>
      </w:r>
    </w:p>
    <w:p w:rsidR="0018430B" w:rsidRDefault="00171902" w:rsidP="0090335E">
      <w:pPr>
        <w:spacing w:after="0" w:line="480" w:lineRule="auto"/>
        <w:ind w:left="567" w:firstLine="709"/>
        <w:jc w:val="both"/>
        <w:rPr>
          <w:rFonts w:asciiTheme="majorBidi" w:hAnsiTheme="majorBidi" w:cstheme="majorBidi"/>
          <w:sz w:val="24"/>
          <w:szCs w:val="24"/>
          <w:rtl/>
        </w:rPr>
      </w:pPr>
      <w:r>
        <w:rPr>
          <w:rFonts w:asciiTheme="majorBidi" w:hAnsiTheme="majorBidi" w:cstheme="majorBidi"/>
          <w:sz w:val="24"/>
          <w:szCs w:val="24"/>
        </w:rPr>
        <w:t>Seburuk-buruk panggilan adalah</w:t>
      </w:r>
      <w:r w:rsidR="0018430B" w:rsidRPr="0090335E">
        <w:rPr>
          <w:rFonts w:asciiTheme="majorBidi" w:hAnsiTheme="majorBidi" w:cstheme="majorBidi"/>
          <w:sz w:val="24"/>
          <w:szCs w:val="24"/>
        </w:rPr>
        <w:t xml:space="preserve"> panggilan yang menuduh seseorang </w:t>
      </w:r>
      <w:r>
        <w:rPr>
          <w:rFonts w:asciiTheme="majorBidi" w:hAnsiTheme="majorBidi" w:cstheme="majorBidi"/>
          <w:sz w:val="24"/>
          <w:szCs w:val="24"/>
        </w:rPr>
        <w:t xml:space="preserve">sebagai orang </w:t>
      </w:r>
      <w:r w:rsidR="0018430B" w:rsidRPr="0090335E">
        <w:rPr>
          <w:rFonts w:asciiTheme="majorBidi" w:hAnsiTheme="majorBidi" w:cstheme="majorBidi"/>
          <w:sz w:val="24"/>
          <w:szCs w:val="24"/>
        </w:rPr>
        <w:t xml:space="preserve">fasik tanpa bukti setelah orang tersebut masuk </w:t>
      </w:r>
      <w:r w:rsidR="00B72C44">
        <w:rPr>
          <w:rFonts w:asciiTheme="majorBidi" w:hAnsiTheme="majorBidi" w:cstheme="majorBidi"/>
          <w:sz w:val="24"/>
          <w:szCs w:val="24"/>
        </w:rPr>
        <w:t>Islam</w:t>
      </w:r>
      <w:r w:rsidR="0018430B" w:rsidRPr="0090335E">
        <w:rPr>
          <w:rFonts w:asciiTheme="majorBidi" w:hAnsiTheme="majorBidi" w:cstheme="majorBidi"/>
          <w:sz w:val="24"/>
          <w:szCs w:val="24"/>
        </w:rPr>
        <w:t>. Dan jika ia tidak bertaubat dengan perbuatan tersebut diatas maka ia termasuk orang zalim.</w:t>
      </w:r>
    </w:p>
    <w:p w:rsidR="0035321F" w:rsidRPr="00C10AEA" w:rsidRDefault="0035321F" w:rsidP="00413C92">
      <w:pPr>
        <w:pStyle w:val="ListParagraph"/>
        <w:numPr>
          <w:ilvl w:val="0"/>
          <w:numId w:val="13"/>
        </w:numPr>
        <w:tabs>
          <w:tab w:val="left" w:pos="1657"/>
        </w:tabs>
        <w:spacing w:after="0" w:line="480" w:lineRule="auto"/>
        <w:jc w:val="both"/>
        <w:rPr>
          <w:rFonts w:asciiTheme="majorBidi" w:hAnsiTheme="majorBidi" w:cstheme="majorBidi"/>
          <w:sz w:val="24"/>
          <w:szCs w:val="24"/>
        </w:rPr>
      </w:pPr>
      <w:r w:rsidRPr="00C10AEA">
        <w:rPr>
          <w:rFonts w:asciiTheme="majorBidi" w:hAnsiTheme="majorBidi" w:cstheme="majorBidi"/>
          <w:sz w:val="24"/>
          <w:szCs w:val="24"/>
        </w:rPr>
        <w:t xml:space="preserve">Ayat </w:t>
      </w:r>
      <w:r w:rsidR="00413C92">
        <w:rPr>
          <w:rFonts w:asciiTheme="majorBidi" w:hAnsiTheme="majorBidi" w:cstheme="majorBidi"/>
          <w:sz w:val="24"/>
          <w:szCs w:val="24"/>
        </w:rPr>
        <w:t>12</w:t>
      </w:r>
    </w:p>
    <w:p w:rsidR="0035321F" w:rsidRPr="00C10AEA" w:rsidRDefault="0035321F" w:rsidP="0035321F">
      <w:pPr>
        <w:bidi/>
        <w:spacing w:after="0" w:line="240" w:lineRule="auto"/>
        <w:ind w:right="567"/>
        <w:jc w:val="both"/>
        <w:rPr>
          <w:rFonts w:ascii="Arabic Typesetting" w:hAnsi="Arabic Typesetting" w:cs="Arabic Typesetting"/>
          <w:spacing w:val="15"/>
          <w:sz w:val="40"/>
          <w:szCs w:val="40"/>
          <w:shd w:val="clear" w:color="auto" w:fill="FFFFFF"/>
        </w:rPr>
      </w:pPr>
      <w:r w:rsidRPr="00C10AEA">
        <w:rPr>
          <w:rFonts w:ascii="Arabic Typesetting" w:hAnsi="Arabic Typesetting" w:cs="Arabic Typesetting"/>
          <w:spacing w:val="15"/>
          <w:sz w:val="40"/>
          <w:szCs w:val="40"/>
          <w:shd w:val="clear" w:color="auto" w:fill="FFFFFF"/>
          <w:rtl/>
        </w:rPr>
        <w:t>يَا أَيُّهَا الَّذِينَ آمَنُوا اجْتَنِبُوا كَثِيرًا مِنَ الظَّنِّ إِنَّ بَعْضَ الظَّنِّ إِثْمٌ ۖ وَلَا تَجَسَّسُوا وَلَا يَغْتَبْ بَعْضُكُمْ بَعْضًا ۚ أَيُحِبُّ أَحَدُكُمْ أَنْ يَأْكُلَ لَحْمَ أَخِيهِ مَيْتًا فَكَرِهْتُمُوهُ ۚ وَاتَّقُوا اللَّهَ ۚ إِنَّ اللَّهَ تَوَّابٌ رَحِيمٌ</w:t>
      </w:r>
    </w:p>
    <w:p w:rsidR="0035321F" w:rsidRPr="00C10AEA" w:rsidRDefault="0035321F" w:rsidP="0035321F">
      <w:pPr>
        <w:spacing w:after="0" w:line="240" w:lineRule="auto"/>
        <w:ind w:left="1276"/>
        <w:jc w:val="both"/>
        <w:rPr>
          <w:rFonts w:asciiTheme="majorBidi" w:hAnsiTheme="majorBidi" w:cstheme="majorBidi"/>
          <w:i/>
          <w:iCs/>
          <w:sz w:val="24"/>
          <w:szCs w:val="24"/>
          <w:shd w:val="clear" w:color="auto" w:fill="FFFFFF"/>
          <w:rtl/>
        </w:rPr>
      </w:pPr>
    </w:p>
    <w:p w:rsidR="005738CC" w:rsidRPr="005738CC" w:rsidRDefault="005738CC" w:rsidP="005738CC">
      <w:pPr>
        <w:spacing w:after="0" w:line="480" w:lineRule="auto"/>
        <w:ind w:left="567" w:firstLine="709"/>
        <w:jc w:val="both"/>
        <w:rPr>
          <w:rFonts w:asciiTheme="majorBidi" w:hAnsiTheme="majorBidi" w:cstheme="majorBidi"/>
          <w:sz w:val="24"/>
          <w:szCs w:val="24"/>
        </w:rPr>
      </w:pPr>
      <w:r w:rsidRPr="005738CC">
        <w:rPr>
          <w:rFonts w:asciiTheme="majorBidi" w:hAnsiTheme="majorBidi" w:cstheme="majorBidi"/>
          <w:sz w:val="24"/>
          <w:szCs w:val="24"/>
        </w:rPr>
        <w:t xml:space="preserve">Imam Ibnu Katsir menyebutkan, bahwa ayat ini berisi larangan kepada kaum muslimin untuk menjauhi banyak prasangka, yaitu tuduhan </w:t>
      </w:r>
      <w:r w:rsidRPr="005738CC">
        <w:rPr>
          <w:rFonts w:asciiTheme="majorBidi" w:hAnsiTheme="majorBidi" w:cstheme="majorBidi"/>
          <w:sz w:val="24"/>
          <w:szCs w:val="24"/>
        </w:rPr>
        <w:lastRenderedPageBreak/>
        <w:t>kepada sesama yang bukan pada tempatnya. Karena sebagian prasangka tersebut bisa menjadi dosa, jauhilah sebagai bentuk kehati-hatian.</w:t>
      </w:r>
      <w:r>
        <w:rPr>
          <w:rStyle w:val="FootnoteReference"/>
          <w:rFonts w:asciiTheme="majorBidi" w:hAnsiTheme="majorBidi" w:cstheme="majorBidi"/>
          <w:sz w:val="24"/>
          <w:szCs w:val="24"/>
        </w:rPr>
        <w:footnoteReference w:id="22"/>
      </w:r>
      <w:r w:rsidRPr="005738CC">
        <w:rPr>
          <w:rFonts w:asciiTheme="majorBidi" w:hAnsiTheme="majorBidi" w:cstheme="majorBidi"/>
          <w:sz w:val="24"/>
          <w:szCs w:val="24"/>
        </w:rPr>
        <w:t xml:space="preserve"> </w:t>
      </w:r>
    </w:p>
    <w:p w:rsidR="00FB1805" w:rsidRPr="00FB1805" w:rsidRDefault="004E2E37" w:rsidP="00B55969">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 xml:space="preserve">Kata </w:t>
      </w:r>
      <w:r w:rsidR="00B55969">
        <w:rPr>
          <w:rFonts w:asciiTheme="majorBidi" w:hAnsiTheme="majorBidi" w:cstheme="majorBidi"/>
          <w:sz w:val="24"/>
          <w:szCs w:val="24"/>
        </w:rPr>
        <w:t>“</w:t>
      </w:r>
      <w:r w:rsidRPr="004E2E37">
        <w:rPr>
          <w:rFonts w:ascii="Arabic Typesetting" w:hAnsi="Arabic Typesetting" w:cs="Arabic Typesetting"/>
          <w:sz w:val="32"/>
          <w:szCs w:val="32"/>
          <w:rtl/>
        </w:rPr>
        <w:t>إجتنبوا</w:t>
      </w:r>
      <w:r w:rsidR="00B55969">
        <w:rPr>
          <w:rFonts w:asciiTheme="majorBidi" w:hAnsiTheme="majorBidi" w:cstheme="majorBidi"/>
          <w:sz w:val="24"/>
          <w:szCs w:val="24"/>
        </w:rPr>
        <w:t>”</w:t>
      </w:r>
      <w:r w:rsidR="00FB1805" w:rsidRPr="00FB1805">
        <w:rPr>
          <w:rFonts w:asciiTheme="majorBidi" w:hAnsiTheme="majorBidi" w:cstheme="majorBidi"/>
          <w:i/>
          <w:iCs/>
          <w:sz w:val="24"/>
          <w:szCs w:val="24"/>
        </w:rPr>
        <w:t> </w:t>
      </w:r>
      <w:r w:rsidR="00FB1805" w:rsidRPr="00FB1805">
        <w:rPr>
          <w:rFonts w:asciiTheme="majorBidi" w:hAnsiTheme="majorBidi" w:cstheme="majorBidi"/>
          <w:sz w:val="24"/>
          <w:szCs w:val="24"/>
        </w:rPr>
        <w:t xml:space="preserve"> berarti menjauhkan dari jangkauan tangan. Dari sini, kata tersebut diartikan </w:t>
      </w:r>
      <w:r w:rsidR="00FB1805" w:rsidRPr="00FB1805">
        <w:rPr>
          <w:rFonts w:asciiTheme="majorBidi" w:hAnsiTheme="majorBidi" w:cstheme="majorBidi"/>
          <w:i/>
          <w:iCs/>
          <w:sz w:val="24"/>
          <w:szCs w:val="24"/>
        </w:rPr>
        <w:t>jauhi.</w:t>
      </w:r>
      <w:r w:rsidR="00FB1805">
        <w:rPr>
          <w:rFonts w:asciiTheme="majorBidi" w:hAnsiTheme="majorBidi" w:cstheme="majorBidi"/>
          <w:i/>
          <w:iCs/>
          <w:sz w:val="24"/>
          <w:szCs w:val="24"/>
        </w:rPr>
        <w:t xml:space="preserve"> </w:t>
      </w:r>
      <w:r w:rsidR="00FB1805" w:rsidRPr="00FB1805">
        <w:rPr>
          <w:rFonts w:asciiTheme="majorBidi" w:hAnsiTheme="majorBidi" w:cstheme="majorBidi"/>
          <w:sz w:val="24"/>
          <w:szCs w:val="24"/>
        </w:rPr>
        <w:t xml:space="preserve">Penambahan huruf </w:t>
      </w:r>
      <w:r w:rsidR="00B55969">
        <w:rPr>
          <w:rFonts w:asciiTheme="majorBidi" w:hAnsiTheme="majorBidi" w:cstheme="majorBidi"/>
          <w:sz w:val="24"/>
          <w:szCs w:val="24"/>
        </w:rPr>
        <w:t>“</w:t>
      </w:r>
      <w:r w:rsidR="00FB1805" w:rsidRPr="004E2E37">
        <w:rPr>
          <w:rFonts w:ascii="Arabic Typesetting" w:hAnsi="Arabic Typesetting" w:cs="Arabic Typesetting"/>
          <w:sz w:val="32"/>
          <w:szCs w:val="32"/>
          <w:rtl/>
        </w:rPr>
        <w:t>ت</w:t>
      </w:r>
      <w:r w:rsidR="00B55969">
        <w:rPr>
          <w:rFonts w:asciiTheme="majorBidi" w:hAnsiTheme="majorBidi" w:cstheme="majorBidi"/>
          <w:sz w:val="24"/>
          <w:szCs w:val="24"/>
        </w:rPr>
        <w:t>”</w:t>
      </w:r>
      <w:r w:rsidR="00FB1805" w:rsidRPr="00FB1805">
        <w:rPr>
          <w:rFonts w:asciiTheme="majorBidi" w:hAnsiTheme="majorBidi" w:cstheme="majorBidi"/>
          <w:sz w:val="24"/>
          <w:szCs w:val="24"/>
        </w:rPr>
        <w:t> </w:t>
      </w:r>
      <w:r w:rsidR="00FB1805" w:rsidRPr="00FB1805">
        <w:rPr>
          <w:rFonts w:asciiTheme="majorBidi" w:hAnsiTheme="majorBidi" w:cstheme="majorBidi"/>
          <w:i/>
          <w:iCs/>
          <w:sz w:val="24"/>
          <w:szCs w:val="24"/>
        </w:rPr>
        <w:t> </w:t>
      </w:r>
      <w:r w:rsidR="00FB1805" w:rsidRPr="00FB1805">
        <w:rPr>
          <w:rFonts w:asciiTheme="majorBidi" w:hAnsiTheme="majorBidi" w:cstheme="majorBidi"/>
          <w:sz w:val="24"/>
          <w:szCs w:val="24"/>
        </w:rPr>
        <w:t xml:space="preserve">pada kata tersebut berfungsi </w:t>
      </w:r>
      <w:r w:rsidR="00B55969">
        <w:rPr>
          <w:rFonts w:asciiTheme="majorBidi" w:hAnsiTheme="majorBidi" w:cstheme="majorBidi"/>
          <w:sz w:val="24"/>
          <w:szCs w:val="24"/>
        </w:rPr>
        <w:t xml:space="preserve">sebagai </w:t>
      </w:r>
      <w:r w:rsidR="00FB1805" w:rsidRPr="00FB1805">
        <w:rPr>
          <w:rFonts w:asciiTheme="majorBidi" w:hAnsiTheme="majorBidi" w:cstheme="majorBidi"/>
          <w:sz w:val="24"/>
          <w:szCs w:val="24"/>
        </w:rPr>
        <w:t>penekanan</w:t>
      </w:r>
      <w:r w:rsidR="00B55969">
        <w:rPr>
          <w:rFonts w:asciiTheme="majorBidi" w:hAnsiTheme="majorBidi" w:cstheme="majorBidi"/>
          <w:sz w:val="24"/>
          <w:szCs w:val="24"/>
        </w:rPr>
        <w:t xml:space="preserve">, sehingga </w:t>
      </w:r>
      <w:r w:rsidR="00FB1805" w:rsidRPr="00FB1805">
        <w:rPr>
          <w:rFonts w:asciiTheme="majorBidi" w:hAnsiTheme="majorBidi" w:cstheme="majorBidi"/>
          <w:sz w:val="24"/>
          <w:szCs w:val="24"/>
        </w:rPr>
        <w:t xml:space="preserve"> kata </w:t>
      </w:r>
      <w:r w:rsidR="00B55969">
        <w:rPr>
          <w:rFonts w:asciiTheme="majorBidi" w:hAnsiTheme="majorBidi" w:cstheme="majorBidi"/>
          <w:sz w:val="24"/>
          <w:szCs w:val="24"/>
        </w:rPr>
        <w:t>“</w:t>
      </w:r>
      <w:r w:rsidR="002615AE" w:rsidRPr="004E2E37">
        <w:rPr>
          <w:rFonts w:ascii="Arabic Typesetting" w:hAnsi="Arabic Typesetting" w:cs="Arabic Typesetting"/>
          <w:sz w:val="32"/>
          <w:szCs w:val="32"/>
          <w:rtl/>
        </w:rPr>
        <w:t>إجتنبوا</w:t>
      </w:r>
      <w:r w:rsidR="00B55969">
        <w:rPr>
          <w:rFonts w:asciiTheme="majorBidi" w:hAnsiTheme="majorBidi" w:cstheme="majorBidi"/>
          <w:sz w:val="24"/>
          <w:szCs w:val="24"/>
        </w:rPr>
        <w:t xml:space="preserve">” memiliki </w:t>
      </w:r>
      <w:r w:rsidR="00FB1805" w:rsidRPr="00FB1805">
        <w:rPr>
          <w:rFonts w:asciiTheme="majorBidi" w:hAnsiTheme="majorBidi" w:cstheme="majorBidi"/>
          <w:sz w:val="24"/>
          <w:szCs w:val="24"/>
        </w:rPr>
        <w:t>arti </w:t>
      </w:r>
      <w:r w:rsidR="00FB1805" w:rsidRPr="002615AE">
        <w:rPr>
          <w:rFonts w:asciiTheme="majorBidi" w:hAnsiTheme="majorBidi" w:cstheme="majorBidi"/>
          <w:i/>
          <w:iCs/>
          <w:sz w:val="24"/>
          <w:szCs w:val="24"/>
        </w:rPr>
        <w:t>bersungguh-sungguhlah</w:t>
      </w:r>
      <w:r w:rsidR="002615AE">
        <w:rPr>
          <w:rFonts w:asciiTheme="majorBidi" w:hAnsiTheme="majorBidi" w:cstheme="majorBidi"/>
          <w:sz w:val="24"/>
          <w:szCs w:val="24"/>
        </w:rPr>
        <w:t xml:space="preserve">, yakni </w:t>
      </w:r>
      <w:r w:rsidR="00FB1805" w:rsidRPr="00FB1805">
        <w:rPr>
          <w:rFonts w:asciiTheme="majorBidi" w:hAnsiTheme="majorBidi" w:cstheme="majorBidi"/>
          <w:sz w:val="24"/>
          <w:szCs w:val="24"/>
        </w:rPr>
        <w:t xml:space="preserve">upaya sungguh-sungguh untuk </w:t>
      </w:r>
      <w:r w:rsidR="00B77FEA">
        <w:rPr>
          <w:rFonts w:asciiTheme="majorBidi" w:hAnsiTheme="majorBidi" w:cstheme="majorBidi"/>
          <w:sz w:val="24"/>
          <w:szCs w:val="24"/>
        </w:rPr>
        <w:t>menghindari pra</w:t>
      </w:r>
      <w:r w:rsidR="00FB1805" w:rsidRPr="00FB1805">
        <w:rPr>
          <w:rFonts w:asciiTheme="majorBidi" w:hAnsiTheme="majorBidi" w:cstheme="majorBidi"/>
          <w:sz w:val="24"/>
          <w:szCs w:val="24"/>
        </w:rPr>
        <w:t>sangka buruk.</w:t>
      </w:r>
    </w:p>
    <w:p w:rsidR="00FB1805" w:rsidRDefault="00FB1805" w:rsidP="00B55969">
      <w:pPr>
        <w:spacing w:after="0" w:line="480" w:lineRule="auto"/>
        <w:ind w:left="567" w:firstLine="709"/>
        <w:jc w:val="both"/>
        <w:rPr>
          <w:rFonts w:asciiTheme="majorBidi" w:hAnsiTheme="majorBidi" w:cstheme="majorBidi"/>
          <w:sz w:val="24"/>
          <w:szCs w:val="24"/>
        </w:rPr>
      </w:pPr>
      <w:r w:rsidRPr="00FB1805">
        <w:rPr>
          <w:rFonts w:asciiTheme="majorBidi" w:hAnsiTheme="majorBidi" w:cstheme="majorBidi"/>
          <w:sz w:val="24"/>
          <w:szCs w:val="24"/>
        </w:rPr>
        <w:t xml:space="preserve">Kata </w:t>
      </w:r>
      <w:r w:rsidR="00B55969">
        <w:rPr>
          <w:rFonts w:asciiTheme="majorBidi" w:hAnsiTheme="majorBidi" w:cstheme="majorBidi"/>
          <w:sz w:val="24"/>
          <w:szCs w:val="24"/>
        </w:rPr>
        <w:t xml:space="preserve">“ </w:t>
      </w:r>
      <w:r w:rsidRPr="004E2E37">
        <w:rPr>
          <w:rFonts w:ascii="Arabic Typesetting" w:hAnsi="Arabic Typesetting" w:cs="Arabic Typesetting"/>
          <w:sz w:val="32"/>
          <w:szCs w:val="32"/>
          <w:rtl/>
        </w:rPr>
        <w:t>كثيرا</w:t>
      </w:r>
      <w:r w:rsidR="00B55969">
        <w:rPr>
          <w:rFonts w:ascii="Arabic Typesetting" w:hAnsi="Arabic Typesetting" w:cs="Arabic Typesetting"/>
          <w:sz w:val="32"/>
          <w:szCs w:val="32"/>
        </w:rPr>
        <w:t xml:space="preserve"> </w:t>
      </w:r>
      <w:r w:rsidR="00B55969">
        <w:rPr>
          <w:rFonts w:asciiTheme="majorBidi" w:hAnsiTheme="majorBidi" w:cstheme="majorBidi"/>
          <w:sz w:val="24"/>
          <w:szCs w:val="24"/>
        </w:rPr>
        <w:t>”</w:t>
      </w:r>
      <w:r w:rsidRPr="00FB1805">
        <w:rPr>
          <w:rFonts w:asciiTheme="majorBidi" w:hAnsiTheme="majorBidi" w:cstheme="majorBidi"/>
          <w:i/>
          <w:iCs/>
          <w:sz w:val="24"/>
          <w:szCs w:val="24"/>
        </w:rPr>
        <w:t xml:space="preserve"> </w:t>
      </w:r>
      <w:r w:rsidR="004E2E37">
        <w:rPr>
          <w:rFonts w:asciiTheme="majorBidi" w:hAnsiTheme="majorBidi" w:cstheme="majorBidi"/>
          <w:sz w:val="24"/>
          <w:szCs w:val="24"/>
        </w:rPr>
        <w:t xml:space="preserve">berarti </w:t>
      </w:r>
      <w:r w:rsidRPr="00FB1805">
        <w:rPr>
          <w:rFonts w:asciiTheme="majorBidi" w:hAnsiTheme="majorBidi" w:cstheme="majorBidi"/>
          <w:i/>
          <w:iCs/>
          <w:sz w:val="24"/>
          <w:szCs w:val="24"/>
        </w:rPr>
        <w:t>banyak </w:t>
      </w:r>
      <w:r w:rsidRPr="00FB1805">
        <w:rPr>
          <w:rFonts w:asciiTheme="majorBidi" w:hAnsiTheme="majorBidi" w:cstheme="majorBidi"/>
          <w:sz w:val="24"/>
          <w:szCs w:val="24"/>
        </w:rPr>
        <w:t xml:space="preserve">bukan </w:t>
      </w:r>
      <w:r w:rsidRPr="00FB1805">
        <w:rPr>
          <w:rFonts w:asciiTheme="majorBidi" w:hAnsiTheme="majorBidi" w:cstheme="majorBidi"/>
          <w:i/>
          <w:iCs/>
          <w:sz w:val="24"/>
          <w:szCs w:val="24"/>
        </w:rPr>
        <w:t>kebanyakan,</w:t>
      </w:r>
      <w:r w:rsidR="00EA3F43">
        <w:rPr>
          <w:rFonts w:asciiTheme="majorBidi" w:hAnsiTheme="majorBidi" w:cstheme="majorBidi"/>
          <w:i/>
          <w:iCs/>
          <w:sz w:val="24"/>
          <w:szCs w:val="24"/>
        </w:rPr>
        <w:t xml:space="preserve"> </w:t>
      </w:r>
      <w:r w:rsidRPr="00FB1805">
        <w:rPr>
          <w:rFonts w:asciiTheme="majorBidi" w:hAnsiTheme="majorBidi" w:cstheme="majorBidi"/>
          <w:sz w:val="24"/>
          <w:szCs w:val="24"/>
        </w:rPr>
        <w:t>sebagaimana difahami atau diterjemahkan sementara penerjemah. Tiga dari sepuluh adalah banyak, dan enam dari sepuluh adalah </w:t>
      </w:r>
      <w:r w:rsidRPr="00B55969">
        <w:rPr>
          <w:rFonts w:asciiTheme="majorBidi" w:hAnsiTheme="majorBidi" w:cstheme="majorBidi"/>
          <w:sz w:val="24"/>
          <w:szCs w:val="24"/>
        </w:rPr>
        <w:t>kebanyakan.</w:t>
      </w:r>
      <w:r w:rsidRPr="00FB1805">
        <w:rPr>
          <w:rFonts w:asciiTheme="majorBidi" w:hAnsiTheme="majorBidi" w:cstheme="majorBidi"/>
          <w:i/>
          <w:iCs/>
          <w:sz w:val="24"/>
          <w:szCs w:val="24"/>
        </w:rPr>
        <w:t> </w:t>
      </w:r>
      <w:r w:rsidRPr="00FB1805">
        <w:rPr>
          <w:rFonts w:asciiTheme="majorBidi" w:hAnsiTheme="majorBidi" w:cstheme="majorBidi"/>
          <w:sz w:val="24"/>
          <w:szCs w:val="24"/>
        </w:rPr>
        <w:t>Jika demikian, bisa saja banyak dari dugaan adalah dosa dan banyak pula yang bukan dosa. Yang bukan dosa adalah yang indikatornya demikian jelas, sedang yang dosa adalah dugaan yang tidak memiliki indikator yang cukup dan yang mengantar seseorang melangkah menuju sesuatu yang diharamkan, baik dalam bentuk ucapan maupun perbuatan. Termasuk juga dugaan yang bukan dosa adalah perincian hukum-hukum keagamaan. Pada umumnya atau dengan kata lain </w:t>
      </w:r>
      <w:r w:rsidRPr="00FB1805">
        <w:rPr>
          <w:rFonts w:asciiTheme="majorBidi" w:hAnsiTheme="majorBidi" w:cstheme="majorBidi"/>
          <w:i/>
          <w:iCs/>
          <w:sz w:val="24"/>
          <w:szCs w:val="24"/>
        </w:rPr>
        <w:t>kebanyakan </w:t>
      </w:r>
      <w:r w:rsidRPr="00FB1805">
        <w:rPr>
          <w:rFonts w:asciiTheme="majorBidi" w:hAnsiTheme="majorBidi" w:cstheme="majorBidi"/>
          <w:sz w:val="24"/>
          <w:szCs w:val="24"/>
        </w:rPr>
        <w:t>dari hukum-hukum tersebut berdasarkan kepada argumentasi yang interpretasinya bersifat </w:t>
      </w:r>
      <w:r w:rsidRPr="00A31584">
        <w:rPr>
          <w:rFonts w:asciiTheme="majorBidi" w:hAnsiTheme="majorBidi" w:cstheme="majorBidi"/>
          <w:sz w:val="24"/>
          <w:szCs w:val="24"/>
        </w:rPr>
        <w:t>dugaan</w:t>
      </w:r>
      <w:r w:rsidRPr="00FB1805">
        <w:rPr>
          <w:rFonts w:asciiTheme="majorBidi" w:hAnsiTheme="majorBidi" w:cstheme="majorBidi"/>
          <w:i/>
          <w:iCs/>
          <w:sz w:val="24"/>
          <w:szCs w:val="24"/>
        </w:rPr>
        <w:t>, </w:t>
      </w:r>
      <w:r w:rsidRPr="00FB1805">
        <w:rPr>
          <w:rFonts w:asciiTheme="majorBidi" w:hAnsiTheme="majorBidi" w:cstheme="majorBidi"/>
          <w:sz w:val="24"/>
          <w:szCs w:val="24"/>
        </w:rPr>
        <w:t>dan tentu</w:t>
      </w:r>
      <w:r w:rsidR="00A31584">
        <w:rPr>
          <w:rFonts w:asciiTheme="majorBidi" w:hAnsiTheme="majorBidi" w:cstheme="majorBidi"/>
          <w:sz w:val="24"/>
          <w:szCs w:val="24"/>
        </w:rPr>
        <w:t xml:space="preserve"> </w:t>
      </w:r>
      <w:r w:rsidRPr="00FB1805">
        <w:rPr>
          <w:rFonts w:asciiTheme="majorBidi" w:hAnsiTheme="majorBidi" w:cstheme="majorBidi"/>
          <w:sz w:val="24"/>
          <w:szCs w:val="24"/>
        </w:rPr>
        <w:t>saja apa yang berdasar dugaan hasilnya</w:t>
      </w:r>
      <w:r w:rsidR="00A31584">
        <w:rPr>
          <w:rFonts w:asciiTheme="majorBidi" w:hAnsiTheme="majorBidi" w:cstheme="majorBidi"/>
          <w:sz w:val="24"/>
          <w:szCs w:val="24"/>
        </w:rPr>
        <w:t xml:space="preserve"> </w:t>
      </w:r>
      <w:r w:rsidRPr="00FB1805">
        <w:rPr>
          <w:rFonts w:asciiTheme="majorBidi" w:hAnsiTheme="majorBidi" w:cstheme="majorBidi"/>
          <w:sz w:val="24"/>
          <w:szCs w:val="24"/>
        </w:rPr>
        <w:t>pun adalah dugaan.</w:t>
      </w:r>
    </w:p>
    <w:p w:rsidR="00EA3F43" w:rsidRPr="00EA3F43" w:rsidRDefault="00EA3F43" w:rsidP="00A12736">
      <w:pPr>
        <w:spacing w:after="0" w:line="480" w:lineRule="auto"/>
        <w:ind w:left="567" w:firstLine="709"/>
        <w:jc w:val="both"/>
        <w:rPr>
          <w:rFonts w:asciiTheme="majorBidi" w:hAnsiTheme="majorBidi" w:cstheme="majorBidi"/>
          <w:sz w:val="24"/>
          <w:szCs w:val="24"/>
        </w:rPr>
      </w:pPr>
      <w:r w:rsidRPr="00EA3F43">
        <w:rPr>
          <w:rFonts w:asciiTheme="majorBidi" w:hAnsiTheme="majorBidi" w:cstheme="majorBidi"/>
          <w:sz w:val="24"/>
          <w:szCs w:val="24"/>
        </w:rPr>
        <w:lastRenderedPageBreak/>
        <w:t>Secara bahasa kata </w:t>
      </w:r>
      <w:r w:rsidR="00A12736">
        <w:rPr>
          <w:rFonts w:asciiTheme="majorBidi" w:hAnsiTheme="majorBidi" w:cstheme="majorBidi"/>
          <w:sz w:val="24"/>
          <w:szCs w:val="24"/>
        </w:rPr>
        <w:t>“</w:t>
      </w:r>
      <w:r w:rsidR="002615AE" w:rsidRPr="002615AE">
        <w:rPr>
          <w:rFonts w:ascii="Arabic Typesetting" w:hAnsi="Arabic Typesetting" w:cs="Arabic Typesetting"/>
          <w:sz w:val="32"/>
          <w:szCs w:val="32"/>
          <w:rtl/>
        </w:rPr>
        <w:t>ظن</w:t>
      </w:r>
      <w:r w:rsidR="00A12736">
        <w:rPr>
          <w:rFonts w:asciiTheme="majorBidi" w:hAnsiTheme="majorBidi" w:cstheme="majorBidi"/>
          <w:sz w:val="24"/>
          <w:szCs w:val="24"/>
        </w:rPr>
        <w:t>”</w:t>
      </w:r>
      <w:r w:rsidRPr="002615AE">
        <w:rPr>
          <w:rFonts w:asciiTheme="majorBidi" w:hAnsiTheme="majorBidi" w:cstheme="majorBidi"/>
          <w:sz w:val="24"/>
          <w:szCs w:val="24"/>
        </w:rPr>
        <w:t> </w:t>
      </w:r>
      <w:r w:rsidRPr="00EA3F43">
        <w:rPr>
          <w:rFonts w:asciiTheme="majorBidi" w:hAnsiTheme="majorBidi" w:cstheme="majorBidi"/>
          <w:sz w:val="24"/>
          <w:szCs w:val="24"/>
        </w:rPr>
        <w:t xml:space="preserve">menurut Ibnu Faris mengandung dua makna, yaitu </w:t>
      </w:r>
      <w:r w:rsidR="00A12736">
        <w:rPr>
          <w:rFonts w:asciiTheme="majorBidi" w:hAnsiTheme="majorBidi" w:cstheme="majorBidi"/>
          <w:sz w:val="24"/>
          <w:szCs w:val="24"/>
        </w:rPr>
        <w:t>“</w:t>
      </w:r>
      <w:r w:rsidR="007B3A20" w:rsidRPr="007B3A20">
        <w:rPr>
          <w:rFonts w:ascii="Arabic Typesetting" w:hAnsi="Arabic Typesetting" w:cs="Arabic Typesetting"/>
          <w:sz w:val="32"/>
          <w:szCs w:val="32"/>
          <w:rtl/>
        </w:rPr>
        <w:t>اليقين</w:t>
      </w:r>
      <w:r w:rsidR="00A12736">
        <w:rPr>
          <w:rFonts w:asciiTheme="majorBidi" w:hAnsiTheme="majorBidi" w:cstheme="majorBidi"/>
          <w:sz w:val="24"/>
          <w:szCs w:val="24"/>
        </w:rPr>
        <w:t>”</w:t>
      </w:r>
      <w:r w:rsidRPr="00EA3F43">
        <w:rPr>
          <w:rFonts w:asciiTheme="majorBidi" w:hAnsiTheme="majorBidi" w:cstheme="majorBidi"/>
          <w:sz w:val="24"/>
          <w:szCs w:val="24"/>
        </w:rPr>
        <w:t xml:space="preserve"> </w:t>
      </w:r>
      <w:r w:rsidR="00A12736">
        <w:rPr>
          <w:rFonts w:asciiTheme="majorBidi" w:hAnsiTheme="majorBidi" w:cstheme="majorBidi"/>
          <w:sz w:val="24"/>
          <w:szCs w:val="24"/>
        </w:rPr>
        <w:t>(</w:t>
      </w:r>
      <w:r w:rsidR="00A12736" w:rsidRPr="00EA3F43">
        <w:rPr>
          <w:rFonts w:asciiTheme="majorBidi" w:hAnsiTheme="majorBidi" w:cstheme="majorBidi"/>
          <w:sz w:val="24"/>
          <w:szCs w:val="24"/>
        </w:rPr>
        <w:t>yakin</w:t>
      </w:r>
      <w:r w:rsidR="00A12736">
        <w:rPr>
          <w:rFonts w:asciiTheme="majorBidi" w:hAnsiTheme="majorBidi" w:cstheme="majorBidi"/>
          <w:sz w:val="24"/>
          <w:szCs w:val="24"/>
        </w:rPr>
        <w:t xml:space="preserve">) </w:t>
      </w:r>
      <w:r w:rsidRPr="00EA3F43">
        <w:rPr>
          <w:rFonts w:asciiTheme="majorBidi" w:hAnsiTheme="majorBidi" w:cstheme="majorBidi"/>
          <w:sz w:val="24"/>
          <w:szCs w:val="24"/>
        </w:rPr>
        <w:t xml:space="preserve">dan </w:t>
      </w:r>
      <w:r w:rsidR="00A12736">
        <w:rPr>
          <w:rFonts w:asciiTheme="majorBidi" w:hAnsiTheme="majorBidi" w:cstheme="majorBidi"/>
          <w:sz w:val="24"/>
          <w:szCs w:val="24"/>
        </w:rPr>
        <w:t>“</w:t>
      </w:r>
      <w:r w:rsidR="007B3A20" w:rsidRPr="007B3A20">
        <w:rPr>
          <w:rFonts w:ascii="Arabic Typesetting" w:hAnsi="Arabic Typesetting" w:cs="Arabic Typesetting"/>
          <w:sz w:val="32"/>
          <w:szCs w:val="32"/>
          <w:rtl/>
        </w:rPr>
        <w:t>الشك</w:t>
      </w:r>
      <w:r w:rsidR="00A12736">
        <w:rPr>
          <w:rFonts w:asciiTheme="majorBidi" w:hAnsiTheme="majorBidi" w:cstheme="majorBidi"/>
          <w:sz w:val="24"/>
          <w:szCs w:val="24"/>
        </w:rPr>
        <w:t>” (</w:t>
      </w:r>
      <w:r w:rsidR="00A12736" w:rsidRPr="00EA3F43">
        <w:rPr>
          <w:rFonts w:asciiTheme="majorBidi" w:hAnsiTheme="majorBidi" w:cstheme="majorBidi"/>
          <w:sz w:val="24"/>
          <w:szCs w:val="24"/>
        </w:rPr>
        <w:t>ragu-ragu</w:t>
      </w:r>
      <w:r w:rsidR="00A12736">
        <w:rPr>
          <w:rFonts w:asciiTheme="majorBidi" w:hAnsiTheme="majorBidi" w:cstheme="majorBidi"/>
          <w:sz w:val="24"/>
          <w:szCs w:val="24"/>
        </w:rPr>
        <w:t>)</w:t>
      </w:r>
      <w:r w:rsidR="007B3A20">
        <w:rPr>
          <w:rFonts w:asciiTheme="majorBidi" w:hAnsiTheme="majorBidi" w:cstheme="majorBidi"/>
          <w:sz w:val="24"/>
          <w:szCs w:val="24"/>
        </w:rPr>
        <w:t xml:space="preserve">. Kata </w:t>
      </w:r>
      <w:r w:rsidR="007B3A20" w:rsidRPr="007B3A20">
        <w:rPr>
          <w:rFonts w:asciiTheme="majorBidi" w:hAnsiTheme="majorBidi" w:cstheme="majorBidi"/>
          <w:i/>
          <w:iCs/>
          <w:sz w:val="24"/>
          <w:szCs w:val="24"/>
        </w:rPr>
        <w:t>d</w:t>
      </w:r>
      <w:r w:rsidRPr="007B3A20">
        <w:rPr>
          <w:rFonts w:asciiTheme="majorBidi" w:hAnsiTheme="majorBidi" w:cstheme="majorBidi"/>
          <w:i/>
          <w:iCs/>
          <w:sz w:val="24"/>
          <w:szCs w:val="24"/>
        </w:rPr>
        <w:t>zan</w:t>
      </w:r>
      <w:r w:rsidRPr="00EA3F43">
        <w:rPr>
          <w:rFonts w:asciiTheme="majorBidi" w:hAnsiTheme="majorBidi" w:cstheme="majorBidi"/>
          <w:sz w:val="24"/>
          <w:szCs w:val="24"/>
        </w:rPr>
        <w:t xml:space="preserve"> merupakan lawan kata dari </w:t>
      </w:r>
      <w:r w:rsidRPr="007B3A20">
        <w:rPr>
          <w:rFonts w:asciiTheme="majorBidi" w:hAnsiTheme="majorBidi" w:cstheme="majorBidi"/>
          <w:i/>
          <w:iCs/>
          <w:sz w:val="24"/>
          <w:szCs w:val="24"/>
        </w:rPr>
        <w:t>yakin</w:t>
      </w:r>
      <w:r w:rsidRPr="00EA3F43">
        <w:rPr>
          <w:rFonts w:asciiTheme="majorBidi" w:hAnsiTheme="majorBidi" w:cstheme="majorBidi"/>
          <w:sz w:val="24"/>
          <w:szCs w:val="24"/>
        </w:rPr>
        <w:t>. Menurut Fairuz Abadi</w:t>
      </w:r>
      <w:r w:rsidR="00A12736">
        <w:rPr>
          <w:rFonts w:asciiTheme="majorBidi" w:hAnsiTheme="majorBidi" w:cstheme="majorBidi"/>
          <w:sz w:val="24"/>
          <w:szCs w:val="24"/>
        </w:rPr>
        <w:t>,</w:t>
      </w:r>
      <w:r w:rsidRPr="00EA3F43">
        <w:rPr>
          <w:rFonts w:asciiTheme="majorBidi" w:hAnsiTheme="majorBidi" w:cstheme="majorBidi"/>
          <w:sz w:val="24"/>
          <w:szCs w:val="24"/>
        </w:rPr>
        <w:t xml:space="preserve"> makna </w:t>
      </w:r>
      <w:r w:rsidRPr="007B3A20">
        <w:rPr>
          <w:rFonts w:asciiTheme="majorBidi" w:hAnsiTheme="majorBidi" w:cstheme="majorBidi"/>
          <w:i/>
          <w:iCs/>
          <w:sz w:val="24"/>
          <w:szCs w:val="24"/>
        </w:rPr>
        <w:t>dzan</w:t>
      </w:r>
      <w:r w:rsidR="00174886">
        <w:rPr>
          <w:rFonts w:asciiTheme="majorBidi" w:hAnsiTheme="majorBidi" w:cstheme="majorBidi"/>
          <w:sz w:val="24"/>
          <w:szCs w:val="24"/>
        </w:rPr>
        <w:t xml:space="preserve"> adalah k</w:t>
      </w:r>
      <w:r w:rsidRPr="00EA3F43">
        <w:rPr>
          <w:rFonts w:asciiTheme="majorBidi" w:hAnsiTheme="majorBidi" w:cstheme="majorBidi"/>
          <w:sz w:val="24"/>
          <w:szCs w:val="24"/>
        </w:rPr>
        <w:t>etidakstabilan antara dua sisi yang paling kuat dengan keyakinan yang tidak kokoh</w:t>
      </w:r>
      <w:r w:rsidR="00A2346E">
        <w:rPr>
          <w:rFonts w:asciiTheme="majorBidi" w:hAnsiTheme="majorBidi" w:cstheme="majorBidi"/>
          <w:sz w:val="24"/>
          <w:szCs w:val="24"/>
        </w:rPr>
        <w:t>.</w:t>
      </w:r>
    </w:p>
    <w:p w:rsidR="00EA3F43" w:rsidRPr="00EA3F43" w:rsidRDefault="00EA3F43" w:rsidP="009A7DF2">
      <w:pPr>
        <w:spacing w:after="0" w:line="480" w:lineRule="auto"/>
        <w:ind w:left="567" w:firstLine="709"/>
        <w:jc w:val="both"/>
        <w:rPr>
          <w:rFonts w:asciiTheme="majorBidi" w:hAnsiTheme="majorBidi" w:cstheme="majorBidi"/>
          <w:sz w:val="24"/>
          <w:szCs w:val="24"/>
        </w:rPr>
      </w:pPr>
      <w:r w:rsidRPr="00EA3F43">
        <w:rPr>
          <w:rFonts w:asciiTheme="majorBidi" w:hAnsiTheme="majorBidi" w:cstheme="majorBidi"/>
          <w:sz w:val="24"/>
          <w:szCs w:val="24"/>
        </w:rPr>
        <w:t xml:space="preserve">Sedangkan secara istilah, </w:t>
      </w:r>
      <w:r w:rsidR="00A2346E">
        <w:rPr>
          <w:rFonts w:asciiTheme="majorBidi" w:hAnsiTheme="majorBidi" w:cstheme="majorBidi"/>
          <w:sz w:val="24"/>
          <w:szCs w:val="24"/>
        </w:rPr>
        <w:t>Menurut Jalaluddin Al-</w:t>
      </w:r>
      <w:r w:rsidRPr="00EA3F43">
        <w:rPr>
          <w:rFonts w:asciiTheme="majorBidi" w:hAnsiTheme="majorBidi" w:cstheme="majorBidi"/>
          <w:sz w:val="24"/>
          <w:szCs w:val="24"/>
        </w:rPr>
        <w:t>Mahally, Makna dzan adalah kebolehan dua perkara, yang satu lebih jelas dari yang lain.</w:t>
      </w:r>
      <w:r w:rsidR="00A2346E" w:rsidRPr="00EA3F43">
        <w:rPr>
          <w:rFonts w:asciiTheme="majorBidi" w:hAnsiTheme="majorBidi" w:cstheme="majorBidi"/>
          <w:sz w:val="24"/>
          <w:szCs w:val="24"/>
        </w:rPr>
        <w:t xml:space="preserve"> </w:t>
      </w:r>
      <w:r w:rsidR="00A2346E">
        <w:rPr>
          <w:rFonts w:asciiTheme="majorBidi" w:hAnsiTheme="majorBidi" w:cstheme="majorBidi"/>
          <w:sz w:val="24"/>
          <w:szCs w:val="24"/>
        </w:rPr>
        <w:t>Sedangkan menurut Al-</w:t>
      </w:r>
      <w:r w:rsidRPr="00EA3F43">
        <w:rPr>
          <w:rFonts w:asciiTheme="majorBidi" w:hAnsiTheme="majorBidi" w:cstheme="majorBidi"/>
          <w:sz w:val="24"/>
          <w:szCs w:val="24"/>
        </w:rPr>
        <w:t>Amidi, adalah ungkapan tentang kuatnya salah satu dari dua kemungkinan dalam diri, tanpa kepastian.</w:t>
      </w:r>
      <w:r w:rsidR="00E514E4">
        <w:rPr>
          <w:rFonts w:asciiTheme="majorBidi" w:hAnsiTheme="majorBidi" w:cstheme="majorBidi"/>
          <w:sz w:val="24"/>
          <w:szCs w:val="24"/>
        </w:rPr>
        <w:t xml:space="preserve"> </w:t>
      </w:r>
      <w:r w:rsidR="00E514E4" w:rsidRPr="00EA3F43">
        <w:rPr>
          <w:rFonts w:asciiTheme="majorBidi" w:hAnsiTheme="majorBidi" w:cstheme="majorBidi"/>
          <w:sz w:val="24"/>
          <w:szCs w:val="24"/>
        </w:rPr>
        <w:t xml:space="preserve"> </w:t>
      </w:r>
      <w:r w:rsidRPr="00EA3F43">
        <w:rPr>
          <w:rFonts w:asciiTheme="majorBidi" w:hAnsiTheme="majorBidi" w:cstheme="majorBidi"/>
          <w:sz w:val="24"/>
          <w:szCs w:val="24"/>
        </w:rPr>
        <w:t>Adapun Menu</w:t>
      </w:r>
      <w:r w:rsidR="00940CBE">
        <w:rPr>
          <w:rFonts w:asciiTheme="majorBidi" w:hAnsiTheme="majorBidi" w:cstheme="majorBidi"/>
          <w:sz w:val="24"/>
          <w:szCs w:val="24"/>
        </w:rPr>
        <w:t>rut Ibnu Quddamah Al-</w:t>
      </w:r>
      <w:r w:rsidRPr="00EA3F43">
        <w:rPr>
          <w:rFonts w:asciiTheme="majorBidi" w:hAnsiTheme="majorBidi" w:cstheme="majorBidi"/>
          <w:sz w:val="24"/>
          <w:szCs w:val="24"/>
        </w:rPr>
        <w:t>Maqdisi, adalah Setiap jiwa yang memiliki sikap membenarkan sesuatu atau tidak, namun jika tidak maka tidak menafikan untuk diterima hal tersebut.</w:t>
      </w:r>
      <w:r w:rsidR="00E514E4" w:rsidRPr="00EA3F43">
        <w:rPr>
          <w:rFonts w:asciiTheme="majorBidi" w:hAnsiTheme="majorBidi" w:cstheme="majorBidi"/>
          <w:sz w:val="24"/>
          <w:szCs w:val="24"/>
        </w:rPr>
        <w:t xml:space="preserve"> </w:t>
      </w:r>
      <w:r w:rsidRPr="00EA3F43">
        <w:rPr>
          <w:rFonts w:asciiTheme="majorBidi" w:hAnsiTheme="majorBidi" w:cstheme="majorBidi"/>
          <w:sz w:val="24"/>
          <w:szCs w:val="24"/>
        </w:rPr>
        <w:t>Pend</w:t>
      </w:r>
      <w:r w:rsidR="00940CBE">
        <w:rPr>
          <w:rFonts w:asciiTheme="majorBidi" w:hAnsiTheme="majorBidi" w:cstheme="majorBidi"/>
          <w:sz w:val="24"/>
          <w:szCs w:val="24"/>
        </w:rPr>
        <w:t>apat lainnya dipaparkan oleh Az-</w:t>
      </w:r>
      <w:r w:rsidRPr="00EA3F43">
        <w:rPr>
          <w:rFonts w:asciiTheme="majorBidi" w:hAnsiTheme="majorBidi" w:cstheme="majorBidi"/>
          <w:sz w:val="24"/>
          <w:szCs w:val="24"/>
        </w:rPr>
        <w:t>Zamakhsyari, dzan adalah keyakinan terkuat dari dua sisi, dimana salah satu dari keduanya lebih ia dukung. Sedangkan menurut par</w:t>
      </w:r>
      <w:r w:rsidR="00A12736">
        <w:rPr>
          <w:rFonts w:asciiTheme="majorBidi" w:hAnsiTheme="majorBidi" w:cstheme="majorBidi"/>
          <w:sz w:val="24"/>
          <w:szCs w:val="24"/>
        </w:rPr>
        <w:t>a alhi fikih, d</w:t>
      </w:r>
      <w:r w:rsidRPr="00EA3F43">
        <w:rPr>
          <w:rFonts w:asciiTheme="majorBidi" w:hAnsiTheme="majorBidi" w:cstheme="majorBidi"/>
          <w:sz w:val="24"/>
          <w:szCs w:val="24"/>
        </w:rPr>
        <w:t>zan merupakan bagian dari keraguan (syak), karena mereka berada dintara dua kondisi, adanya sesuatu dan tidak adanya sesuatu. Meski sama atau menguatkan salah satu dari keduanya. S</w:t>
      </w:r>
      <w:r w:rsidR="00C97D45">
        <w:rPr>
          <w:rFonts w:asciiTheme="majorBidi" w:hAnsiTheme="majorBidi" w:cstheme="majorBidi"/>
          <w:sz w:val="24"/>
          <w:szCs w:val="24"/>
        </w:rPr>
        <w:t>ehingga jika ada yang berkata, “</w:t>
      </w:r>
      <w:r w:rsidRPr="00C97D45">
        <w:rPr>
          <w:rFonts w:asciiTheme="majorBidi" w:hAnsiTheme="majorBidi" w:cstheme="majorBidi"/>
          <w:i/>
          <w:iCs/>
          <w:sz w:val="24"/>
          <w:szCs w:val="24"/>
        </w:rPr>
        <w:t>Aku yakin seribu kali,”.</w:t>
      </w:r>
      <w:r w:rsidRPr="00EA3F43">
        <w:rPr>
          <w:rFonts w:asciiTheme="majorBidi" w:hAnsiTheme="majorBidi" w:cstheme="majorBidi"/>
          <w:sz w:val="24"/>
          <w:szCs w:val="24"/>
        </w:rPr>
        <w:t xml:space="preserve"> Maka tidak dihukumi apapun karena makna intinya adalah keraguan.</w:t>
      </w:r>
      <w:r w:rsidR="00E514E4" w:rsidRPr="00EA3F43">
        <w:rPr>
          <w:rFonts w:asciiTheme="majorBidi" w:hAnsiTheme="majorBidi" w:cstheme="majorBidi"/>
          <w:sz w:val="24"/>
          <w:szCs w:val="24"/>
        </w:rPr>
        <w:t xml:space="preserve"> </w:t>
      </w:r>
    </w:p>
    <w:p w:rsidR="00EA3F43" w:rsidRPr="00EA3F43" w:rsidRDefault="00EA3F43" w:rsidP="00413C92">
      <w:pPr>
        <w:spacing w:after="0" w:line="480" w:lineRule="auto"/>
        <w:ind w:left="567" w:firstLine="709"/>
        <w:jc w:val="both"/>
        <w:rPr>
          <w:rFonts w:asciiTheme="majorBidi" w:hAnsiTheme="majorBidi" w:cstheme="majorBidi"/>
          <w:sz w:val="24"/>
          <w:szCs w:val="24"/>
        </w:rPr>
      </w:pPr>
      <w:r w:rsidRPr="00EA3F43">
        <w:rPr>
          <w:rFonts w:asciiTheme="majorBidi" w:hAnsiTheme="majorBidi" w:cstheme="majorBidi"/>
          <w:sz w:val="24"/>
          <w:szCs w:val="24"/>
        </w:rPr>
        <w:t>Menurut Syekh Shalih Utsaimin, tingkatan pengetahuan ada enam</w:t>
      </w:r>
      <w:r w:rsidR="00413C92">
        <w:rPr>
          <w:rFonts w:asciiTheme="majorBidi" w:hAnsiTheme="majorBidi" w:cstheme="majorBidi"/>
          <w:sz w:val="24"/>
          <w:szCs w:val="24"/>
        </w:rPr>
        <w:t>, yaitu:</w:t>
      </w:r>
    </w:p>
    <w:p w:rsidR="00EA3F43" w:rsidRPr="00EA3F43" w:rsidRDefault="00EA3F43" w:rsidP="009A7DF2">
      <w:pPr>
        <w:pStyle w:val="ListParagraph"/>
        <w:numPr>
          <w:ilvl w:val="0"/>
          <w:numId w:val="7"/>
        </w:numPr>
        <w:spacing w:after="0" w:line="480" w:lineRule="auto"/>
        <w:ind w:left="1418" w:hanging="567"/>
        <w:jc w:val="both"/>
        <w:rPr>
          <w:rFonts w:asciiTheme="majorBidi" w:hAnsiTheme="majorBidi" w:cstheme="majorBidi"/>
          <w:sz w:val="24"/>
          <w:szCs w:val="24"/>
        </w:rPr>
      </w:pPr>
      <w:r w:rsidRPr="007B3A20">
        <w:rPr>
          <w:rFonts w:asciiTheme="majorBidi" w:hAnsiTheme="majorBidi" w:cstheme="majorBidi"/>
          <w:sz w:val="24"/>
          <w:szCs w:val="24"/>
        </w:rPr>
        <w:t>Ilmu</w:t>
      </w:r>
      <w:r w:rsidRPr="00EA3F43">
        <w:rPr>
          <w:rFonts w:asciiTheme="majorBidi" w:hAnsiTheme="majorBidi" w:cstheme="majorBidi"/>
          <w:i/>
          <w:iCs/>
          <w:sz w:val="24"/>
          <w:szCs w:val="24"/>
        </w:rPr>
        <w:t> </w:t>
      </w:r>
      <w:r w:rsidRPr="00EA3F43">
        <w:rPr>
          <w:rFonts w:asciiTheme="majorBidi" w:hAnsiTheme="majorBidi" w:cstheme="majorBidi"/>
          <w:sz w:val="24"/>
          <w:szCs w:val="24"/>
        </w:rPr>
        <w:t>(mengetahui sesuatu dengan data yang akurat)</w:t>
      </w:r>
    </w:p>
    <w:p w:rsidR="00EA3F43" w:rsidRPr="00EA3F43" w:rsidRDefault="00EA3F43" w:rsidP="009A7DF2">
      <w:pPr>
        <w:pStyle w:val="ListParagraph"/>
        <w:numPr>
          <w:ilvl w:val="0"/>
          <w:numId w:val="7"/>
        </w:numPr>
        <w:spacing w:after="0" w:line="480" w:lineRule="auto"/>
        <w:ind w:left="1418" w:hanging="567"/>
        <w:jc w:val="both"/>
        <w:rPr>
          <w:rFonts w:asciiTheme="majorBidi" w:hAnsiTheme="majorBidi" w:cstheme="majorBidi"/>
          <w:sz w:val="24"/>
          <w:szCs w:val="24"/>
        </w:rPr>
      </w:pPr>
      <w:r w:rsidRPr="007B3A20">
        <w:rPr>
          <w:rFonts w:asciiTheme="majorBidi" w:hAnsiTheme="majorBidi" w:cstheme="majorBidi"/>
          <w:sz w:val="24"/>
          <w:szCs w:val="24"/>
        </w:rPr>
        <w:t>Jahl basith</w:t>
      </w:r>
      <w:r w:rsidRPr="00EA3F43">
        <w:rPr>
          <w:rFonts w:asciiTheme="majorBidi" w:hAnsiTheme="majorBidi" w:cstheme="majorBidi"/>
          <w:sz w:val="24"/>
          <w:szCs w:val="24"/>
        </w:rPr>
        <w:t> (tidak mengetahui secara umum)</w:t>
      </w:r>
    </w:p>
    <w:p w:rsidR="00EA3F43" w:rsidRPr="00EA3F43" w:rsidRDefault="00EA3F43" w:rsidP="009A7DF2">
      <w:pPr>
        <w:pStyle w:val="ListParagraph"/>
        <w:numPr>
          <w:ilvl w:val="0"/>
          <w:numId w:val="7"/>
        </w:numPr>
        <w:spacing w:after="0" w:line="480" w:lineRule="auto"/>
        <w:ind w:left="1418" w:hanging="567"/>
        <w:jc w:val="both"/>
        <w:rPr>
          <w:rFonts w:asciiTheme="majorBidi" w:hAnsiTheme="majorBidi" w:cstheme="majorBidi"/>
          <w:sz w:val="24"/>
          <w:szCs w:val="24"/>
        </w:rPr>
      </w:pPr>
      <w:r w:rsidRPr="007B3A20">
        <w:rPr>
          <w:rFonts w:asciiTheme="majorBidi" w:hAnsiTheme="majorBidi" w:cstheme="majorBidi"/>
          <w:sz w:val="24"/>
          <w:szCs w:val="24"/>
        </w:rPr>
        <w:lastRenderedPageBreak/>
        <w:t>Jahl murakkab</w:t>
      </w:r>
      <w:r w:rsidRPr="00EA3F43">
        <w:rPr>
          <w:rFonts w:asciiTheme="majorBidi" w:hAnsiTheme="majorBidi" w:cstheme="majorBidi"/>
          <w:sz w:val="24"/>
          <w:szCs w:val="24"/>
        </w:rPr>
        <w:t> (mengetahui sesuatu yang bertolak belakang dengan yang sesungguhnya)</w:t>
      </w:r>
    </w:p>
    <w:p w:rsidR="00EA3F43" w:rsidRPr="00EA3F43" w:rsidRDefault="00037144" w:rsidP="009A7DF2">
      <w:pPr>
        <w:pStyle w:val="ListParagraph"/>
        <w:numPr>
          <w:ilvl w:val="0"/>
          <w:numId w:val="7"/>
        </w:numPr>
        <w:spacing w:after="0" w:line="480" w:lineRule="auto"/>
        <w:ind w:left="1418" w:hanging="567"/>
        <w:jc w:val="both"/>
        <w:rPr>
          <w:rFonts w:asciiTheme="majorBidi" w:hAnsiTheme="majorBidi" w:cstheme="majorBidi"/>
          <w:sz w:val="24"/>
          <w:szCs w:val="24"/>
        </w:rPr>
      </w:pPr>
      <w:r>
        <w:rPr>
          <w:rFonts w:asciiTheme="majorBidi" w:hAnsiTheme="majorBidi" w:cstheme="majorBidi"/>
          <w:sz w:val="24"/>
          <w:szCs w:val="24"/>
        </w:rPr>
        <w:t>Al-</w:t>
      </w:r>
      <w:r w:rsidR="00EA3F43" w:rsidRPr="007B3A20">
        <w:rPr>
          <w:rFonts w:asciiTheme="majorBidi" w:hAnsiTheme="majorBidi" w:cstheme="majorBidi"/>
          <w:sz w:val="24"/>
          <w:szCs w:val="24"/>
        </w:rPr>
        <w:t>Wahm</w:t>
      </w:r>
      <w:r w:rsidR="00EA3F43" w:rsidRPr="00EA3F43">
        <w:rPr>
          <w:rFonts w:asciiTheme="majorBidi" w:hAnsiTheme="majorBidi" w:cstheme="majorBidi"/>
          <w:sz w:val="24"/>
          <w:szCs w:val="24"/>
        </w:rPr>
        <w:t> (mengetahui sesuatu namun lawan dari pendapat yang kuat)</w:t>
      </w:r>
    </w:p>
    <w:p w:rsidR="00EA3F43" w:rsidRPr="00EA3F43" w:rsidRDefault="00037144" w:rsidP="009A7DF2">
      <w:pPr>
        <w:pStyle w:val="ListParagraph"/>
        <w:numPr>
          <w:ilvl w:val="0"/>
          <w:numId w:val="7"/>
        </w:numPr>
        <w:spacing w:after="0" w:line="480" w:lineRule="auto"/>
        <w:ind w:left="1418" w:hanging="567"/>
        <w:jc w:val="both"/>
        <w:rPr>
          <w:rFonts w:asciiTheme="majorBidi" w:hAnsiTheme="majorBidi" w:cstheme="majorBidi"/>
          <w:sz w:val="24"/>
          <w:szCs w:val="24"/>
        </w:rPr>
      </w:pPr>
      <w:r>
        <w:rPr>
          <w:rFonts w:asciiTheme="majorBidi" w:hAnsiTheme="majorBidi" w:cstheme="majorBidi"/>
          <w:sz w:val="24"/>
          <w:szCs w:val="24"/>
        </w:rPr>
        <w:t>Asy-</w:t>
      </w:r>
      <w:r w:rsidR="00EA3F43" w:rsidRPr="007B3A20">
        <w:rPr>
          <w:rFonts w:asciiTheme="majorBidi" w:hAnsiTheme="majorBidi" w:cstheme="majorBidi"/>
          <w:sz w:val="24"/>
          <w:szCs w:val="24"/>
        </w:rPr>
        <w:t>Syak</w:t>
      </w:r>
      <w:r w:rsidR="00EA3F43" w:rsidRPr="00EA3F43">
        <w:rPr>
          <w:rFonts w:asciiTheme="majorBidi" w:hAnsiTheme="majorBidi" w:cstheme="majorBidi"/>
          <w:sz w:val="24"/>
          <w:szCs w:val="24"/>
        </w:rPr>
        <w:t> (mengetahui sesuatu namun dengan pengetahuan buruk)</w:t>
      </w:r>
    </w:p>
    <w:p w:rsidR="00EA3F43" w:rsidRPr="00EA3F43" w:rsidRDefault="00037144" w:rsidP="009A7DF2">
      <w:pPr>
        <w:pStyle w:val="ListParagraph"/>
        <w:numPr>
          <w:ilvl w:val="0"/>
          <w:numId w:val="7"/>
        </w:numPr>
        <w:spacing w:after="0" w:line="480" w:lineRule="auto"/>
        <w:ind w:left="1418" w:hanging="567"/>
        <w:jc w:val="both"/>
        <w:rPr>
          <w:rFonts w:asciiTheme="majorBidi" w:hAnsiTheme="majorBidi" w:cstheme="majorBidi"/>
          <w:sz w:val="24"/>
          <w:szCs w:val="24"/>
        </w:rPr>
      </w:pPr>
      <w:r>
        <w:rPr>
          <w:rFonts w:asciiTheme="majorBidi" w:hAnsiTheme="majorBidi" w:cstheme="majorBidi"/>
          <w:sz w:val="24"/>
          <w:szCs w:val="24"/>
        </w:rPr>
        <w:t>Az-Dz</w:t>
      </w:r>
      <w:r w:rsidR="00EA3F43" w:rsidRPr="007B3A20">
        <w:rPr>
          <w:rFonts w:asciiTheme="majorBidi" w:hAnsiTheme="majorBidi" w:cstheme="majorBidi"/>
          <w:sz w:val="24"/>
          <w:szCs w:val="24"/>
        </w:rPr>
        <w:t>an</w:t>
      </w:r>
      <w:r w:rsidR="00EA3F43" w:rsidRPr="00EA3F43">
        <w:rPr>
          <w:rFonts w:asciiTheme="majorBidi" w:hAnsiTheme="majorBidi" w:cstheme="majorBidi"/>
          <w:sz w:val="24"/>
          <w:szCs w:val="24"/>
        </w:rPr>
        <w:t> (mengetahui sesuatu namun dengan kemungkinan terburuk)</w:t>
      </w:r>
    </w:p>
    <w:p w:rsidR="00EA3F43" w:rsidRPr="00EA3F43" w:rsidRDefault="00EA3F43" w:rsidP="00EA3F43">
      <w:pPr>
        <w:spacing w:after="0" w:line="480" w:lineRule="auto"/>
        <w:ind w:left="567" w:firstLine="709"/>
        <w:jc w:val="both"/>
        <w:rPr>
          <w:rFonts w:asciiTheme="majorBidi" w:hAnsiTheme="majorBidi" w:cstheme="majorBidi"/>
          <w:sz w:val="24"/>
          <w:szCs w:val="24"/>
        </w:rPr>
      </w:pPr>
      <w:r w:rsidRPr="00EA3F43">
        <w:rPr>
          <w:rFonts w:asciiTheme="majorBidi" w:hAnsiTheme="majorBidi" w:cstheme="majorBidi"/>
          <w:sz w:val="24"/>
          <w:szCs w:val="24"/>
        </w:rPr>
        <w:t>Dari data di atas</w:t>
      </w:r>
      <w:r w:rsidR="00B53715">
        <w:rPr>
          <w:rFonts w:asciiTheme="majorBidi" w:hAnsiTheme="majorBidi" w:cstheme="majorBidi"/>
          <w:sz w:val="24"/>
          <w:szCs w:val="24"/>
        </w:rPr>
        <w:t>,</w:t>
      </w:r>
      <w:r w:rsidRPr="00EA3F43">
        <w:rPr>
          <w:rFonts w:asciiTheme="majorBidi" w:hAnsiTheme="majorBidi" w:cstheme="majorBidi"/>
          <w:sz w:val="24"/>
          <w:szCs w:val="24"/>
        </w:rPr>
        <w:t xml:space="preserve"> ternyata dzan (prasangka) menduduki peringkat paling bawah dalam konteks pengetahuan. Oleh sebab itu</w:t>
      </w:r>
      <w:r w:rsidR="00B53715">
        <w:rPr>
          <w:rFonts w:asciiTheme="majorBidi" w:hAnsiTheme="majorBidi" w:cstheme="majorBidi"/>
          <w:sz w:val="24"/>
          <w:szCs w:val="24"/>
        </w:rPr>
        <w:t>,</w:t>
      </w:r>
      <w:r w:rsidRPr="00EA3F43">
        <w:rPr>
          <w:rFonts w:asciiTheme="majorBidi" w:hAnsiTheme="majorBidi" w:cstheme="majorBidi"/>
          <w:sz w:val="24"/>
          <w:szCs w:val="24"/>
        </w:rPr>
        <w:t xml:space="preserve"> menjauhi prasangka lebih berhati-hati dalam mengetahui sesuatu.</w:t>
      </w:r>
    </w:p>
    <w:p w:rsidR="00FB1805" w:rsidRPr="00FB1805" w:rsidRDefault="00FB1805" w:rsidP="006E40B6">
      <w:pPr>
        <w:spacing w:after="0" w:line="480" w:lineRule="auto"/>
        <w:ind w:left="567" w:firstLine="709"/>
        <w:jc w:val="both"/>
        <w:rPr>
          <w:rFonts w:asciiTheme="majorBidi" w:hAnsiTheme="majorBidi" w:cstheme="majorBidi"/>
          <w:sz w:val="24"/>
          <w:szCs w:val="24"/>
        </w:rPr>
      </w:pPr>
      <w:r w:rsidRPr="00FB1805">
        <w:rPr>
          <w:rFonts w:asciiTheme="majorBidi" w:hAnsiTheme="majorBidi" w:cstheme="majorBidi"/>
          <w:sz w:val="24"/>
          <w:szCs w:val="24"/>
        </w:rPr>
        <w:t>Ayat diatas menegaskan bahwa sebagian dugaan adalah dosa, yakni dugaan yang tidak berdasar. Biasanya, dugaan yang tidak berdasar dan mengakibatkan dosa adalah dugaan buruk terhadap pihak lain. Ini berarti ayat di atas melarang melakukan dugaan buruk tanpa dasar karena ia dapat menjeru</w:t>
      </w:r>
      <w:r w:rsidR="00B53715">
        <w:rPr>
          <w:rFonts w:asciiTheme="majorBidi" w:hAnsiTheme="majorBidi" w:cstheme="majorBidi"/>
          <w:sz w:val="24"/>
          <w:szCs w:val="24"/>
        </w:rPr>
        <w:t>muskan seseorang kedalam dosa. D</w:t>
      </w:r>
      <w:r w:rsidRPr="00FB1805">
        <w:rPr>
          <w:rFonts w:asciiTheme="majorBidi" w:hAnsiTheme="majorBidi" w:cstheme="majorBidi"/>
          <w:sz w:val="24"/>
          <w:szCs w:val="24"/>
        </w:rPr>
        <w:t>engan menghindari dugaan dan prasangka buruk, anggota masyarakat akan hidup ten</w:t>
      </w:r>
      <w:r w:rsidR="00B53715">
        <w:rPr>
          <w:rFonts w:asciiTheme="majorBidi" w:hAnsiTheme="majorBidi" w:cstheme="majorBidi"/>
          <w:sz w:val="24"/>
          <w:szCs w:val="24"/>
        </w:rPr>
        <w:t xml:space="preserve">ang dan tentram serta produktif, </w:t>
      </w:r>
      <w:r w:rsidRPr="00FB1805">
        <w:rPr>
          <w:rFonts w:asciiTheme="majorBidi" w:hAnsiTheme="majorBidi" w:cstheme="majorBidi"/>
          <w:sz w:val="24"/>
          <w:szCs w:val="24"/>
        </w:rPr>
        <w:t xml:space="preserve">karena mereka tidak akan ragu terhadap pihak lain dan tidak juga akan tersalurkan energinya kepada hal-hal yang sia-sia. Tuntunan ini juga membentengi setiap anggota masyarakat dari tuntutan terhadap hal-hal yang baru bersifat prasangka. Dengan demikian, ayat </w:t>
      </w:r>
      <w:r w:rsidR="006D0AF6">
        <w:rPr>
          <w:rFonts w:asciiTheme="majorBidi" w:hAnsiTheme="majorBidi" w:cstheme="majorBidi"/>
          <w:sz w:val="24"/>
          <w:szCs w:val="24"/>
        </w:rPr>
        <w:t xml:space="preserve">ini mengukuhkan prinsip bahwa </w:t>
      </w:r>
      <w:r w:rsidR="00474E7A">
        <w:rPr>
          <w:rFonts w:asciiTheme="majorBidi" w:hAnsiTheme="majorBidi" w:cstheme="majorBidi"/>
          <w:sz w:val="24"/>
          <w:szCs w:val="24"/>
        </w:rPr>
        <w:t>t</w:t>
      </w:r>
      <w:r w:rsidRPr="00FB1805">
        <w:rPr>
          <w:rFonts w:asciiTheme="majorBidi" w:hAnsiTheme="majorBidi" w:cstheme="majorBidi"/>
          <w:sz w:val="24"/>
          <w:szCs w:val="24"/>
        </w:rPr>
        <w:t>ersangka belum dinya</w:t>
      </w:r>
      <w:r w:rsidR="00F24BA0">
        <w:rPr>
          <w:rFonts w:asciiTheme="majorBidi" w:hAnsiTheme="majorBidi" w:cstheme="majorBidi"/>
          <w:sz w:val="24"/>
          <w:szCs w:val="24"/>
        </w:rPr>
        <w:t>taka</w:t>
      </w:r>
      <w:r w:rsidR="0041346C">
        <w:rPr>
          <w:rFonts w:asciiTheme="majorBidi" w:hAnsiTheme="majorBidi" w:cstheme="majorBidi"/>
          <w:sz w:val="24"/>
          <w:szCs w:val="24"/>
        </w:rPr>
        <w:t>k</w:t>
      </w:r>
      <w:r w:rsidRPr="00FB1805">
        <w:rPr>
          <w:rFonts w:asciiTheme="majorBidi" w:hAnsiTheme="majorBidi" w:cstheme="majorBidi"/>
          <w:sz w:val="24"/>
          <w:szCs w:val="24"/>
        </w:rPr>
        <w:t xml:space="preserve">an bersalah sebelum terbukti kesalahannya, bahkan seseorang tidak dapat dituntut sebelum terbukti kebenaran dugaan yang dihadapkan kepadanya. Memang, bisikan-bisikan </w:t>
      </w:r>
      <w:r w:rsidRPr="00FB1805">
        <w:rPr>
          <w:rFonts w:asciiTheme="majorBidi" w:hAnsiTheme="majorBidi" w:cstheme="majorBidi"/>
          <w:sz w:val="24"/>
          <w:szCs w:val="24"/>
        </w:rPr>
        <w:lastRenderedPageBreak/>
        <w:t>yang terlintas didalam benak tentang sesuatu dapat ditoleransi asal bisikan tersebut tidak ditingkatkan menjadi dugaan dan</w:t>
      </w:r>
      <w:r w:rsidR="006E40B6">
        <w:rPr>
          <w:rFonts w:asciiTheme="majorBidi" w:hAnsiTheme="majorBidi" w:cstheme="majorBidi"/>
          <w:sz w:val="24"/>
          <w:szCs w:val="24"/>
        </w:rPr>
        <w:t xml:space="preserve"> pra</w:t>
      </w:r>
      <w:r w:rsidRPr="00FB1805">
        <w:rPr>
          <w:rFonts w:asciiTheme="majorBidi" w:hAnsiTheme="majorBidi" w:cstheme="majorBidi"/>
          <w:sz w:val="24"/>
          <w:szCs w:val="24"/>
        </w:rPr>
        <w:t xml:space="preserve">sangka buruk. Dalam konteks ini, Rasul saw. berpesan: </w:t>
      </w:r>
      <w:r w:rsidR="00C95C24">
        <w:rPr>
          <w:rFonts w:asciiTheme="majorBidi" w:hAnsiTheme="majorBidi" w:cstheme="majorBidi"/>
          <w:i/>
          <w:iCs/>
          <w:sz w:val="24"/>
          <w:szCs w:val="24"/>
        </w:rPr>
        <w:t>“</w:t>
      </w:r>
      <w:r w:rsidRPr="00C95C24">
        <w:rPr>
          <w:rFonts w:asciiTheme="majorBidi" w:hAnsiTheme="majorBidi" w:cstheme="majorBidi"/>
          <w:i/>
          <w:iCs/>
          <w:sz w:val="24"/>
          <w:szCs w:val="24"/>
        </w:rPr>
        <w:t>Jika kamu menduga (yakni terlintas dalam benak kamu sesuatu yang buruk terhadap orang lain) maka jangan lanjutkan dugaanmu dengan melangkah lebih jauh</w:t>
      </w:r>
      <w:r w:rsidR="00C95C24">
        <w:rPr>
          <w:rFonts w:asciiTheme="majorBidi" w:hAnsiTheme="majorBidi" w:cstheme="majorBidi"/>
          <w:i/>
          <w:iCs/>
          <w:sz w:val="24"/>
          <w:szCs w:val="24"/>
        </w:rPr>
        <w:t>.</w:t>
      </w:r>
      <w:r w:rsidR="00C95C24">
        <w:rPr>
          <w:rFonts w:asciiTheme="majorBidi" w:hAnsiTheme="majorBidi" w:cstheme="majorBidi"/>
          <w:sz w:val="24"/>
          <w:szCs w:val="24"/>
        </w:rPr>
        <w:t>”</w:t>
      </w:r>
      <w:r w:rsidRPr="00FB1805">
        <w:rPr>
          <w:rFonts w:asciiTheme="majorBidi" w:hAnsiTheme="majorBidi" w:cstheme="majorBidi"/>
          <w:sz w:val="24"/>
          <w:szCs w:val="24"/>
        </w:rPr>
        <w:t>(HR. Ath-Thabarani).</w:t>
      </w:r>
    </w:p>
    <w:p w:rsidR="00FB1805" w:rsidRPr="00FB1805" w:rsidRDefault="00FB1805" w:rsidP="009A7DF2">
      <w:pPr>
        <w:spacing w:after="0" w:line="480" w:lineRule="auto"/>
        <w:ind w:left="567" w:firstLine="709"/>
        <w:jc w:val="both"/>
        <w:rPr>
          <w:rFonts w:asciiTheme="majorBidi" w:hAnsiTheme="majorBidi" w:cstheme="majorBidi"/>
          <w:sz w:val="24"/>
          <w:szCs w:val="24"/>
        </w:rPr>
      </w:pPr>
      <w:r w:rsidRPr="00FB1805">
        <w:rPr>
          <w:rFonts w:asciiTheme="majorBidi" w:hAnsiTheme="majorBidi" w:cstheme="majorBidi"/>
          <w:sz w:val="24"/>
          <w:szCs w:val="24"/>
        </w:rPr>
        <w:t xml:space="preserve">Kata </w:t>
      </w:r>
      <w:r w:rsidR="006E40B6">
        <w:rPr>
          <w:rFonts w:asciiTheme="majorBidi" w:hAnsiTheme="majorBidi" w:cstheme="majorBidi"/>
          <w:sz w:val="24"/>
          <w:szCs w:val="24"/>
        </w:rPr>
        <w:t xml:space="preserve">“ </w:t>
      </w:r>
      <w:r w:rsidRPr="00C95C24">
        <w:rPr>
          <w:rFonts w:ascii="Arabic Typesetting" w:hAnsi="Arabic Typesetting" w:cs="Arabic Typesetting"/>
          <w:sz w:val="32"/>
          <w:szCs w:val="32"/>
          <w:rtl/>
        </w:rPr>
        <w:t>تجسّسوا</w:t>
      </w:r>
      <w:r w:rsidR="006E40B6">
        <w:rPr>
          <w:rFonts w:ascii="Arabic Typesetting" w:hAnsi="Arabic Typesetting" w:cs="Arabic Typesetting"/>
          <w:sz w:val="32"/>
          <w:szCs w:val="32"/>
        </w:rPr>
        <w:t xml:space="preserve"> </w:t>
      </w:r>
      <w:r w:rsidR="006E40B6">
        <w:rPr>
          <w:rFonts w:asciiTheme="majorBidi" w:hAnsiTheme="majorBidi" w:cstheme="majorBidi"/>
          <w:sz w:val="24"/>
          <w:szCs w:val="24"/>
        </w:rPr>
        <w:t>”</w:t>
      </w:r>
      <w:r w:rsidRPr="00FB1805">
        <w:rPr>
          <w:rFonts w:asciiTheme="majorBidi" w:hAnsiTheme="majorBidi" w:cstheme="majorBidi"/>
          <w:sz w:val="24"/>
          <w:szCs w:val="24"/>
        </w:rPr>
        <w:t> </w:t>
      </w:r>
      <w:r w:rsidRPr="00FB1805">
        <w:rPr>
          <w:rFonts w:asciiTheme="majorBidi" w:hAnsiTheme="majorBidi" w:cstheme="majorBidi"/>
          <w:i/>
          <w:iCs/>
          <w:sz w:val="24"/>
          <w:szCs w:val="24"/>
        </w:rPr>
        <w:t> </w:t>
      </w:r>
      <w:r w:rsidRPr="00FB1805">
        <w:rPr>
          <w:rFonts w:asciiTheme="majorBidi" w:hAnsiTheme="majorBidi" w:cstheme="majorBidi"/>
          <w:sz w:val="24"/>
          <w:szCs w:val="24"/>
        </w:rPr>
        <w:t xml:space="preserve">terambil dari kata </w:t>
      </w:r>
      <w:r w:rsidR="00BF39B4">
        <w:rPr>
          <w:rFonts w:asciiTheme="majorBidi" w:hAnsiTheme="majorBidi" w:cstheme="majorBidi"/>
          <w:sz w:val="24"/>
          <w:szCs w:val="24"/>
        </w:rPr>
        <w:t>“</w:t>
      </w:r>
      <w:r w:rsidRPr="00C95C24">
        <w:rPr>
          <w:rFonts w:ascii="Arabic Typesetting" w:hAnsi="Arabic Typesetting" w:cs="Arabic Typesetting"/>
          <w:sz w:val="32"/>
          <w:szCs w:val="32"/>
          <w:rtl/>
        </w:rPr>
        <w:t>جسّ</w:t>
      </w:r>
      <w:r w:rsidR="00BF39B4">
        <w:rPr>
          <w:rFonts w:asciiTheme="majorBidi" w:hAnsiTheme="majorBidi" w:cstheme="majorBidi"/>
          <w:sz w:val="24"/>
          <w:szCs w:val="24"/>
        </w:rPr>
        <w:t>”</w:t>
      </w:r>
      <w:r w:rsidRPr="00FB1805">
        <w:rPr>
          <w:rFonts w:asciiTheme="majorBidi" w:hAnsiTheme="majorBidi" w:cstheme="majorBidi"/>
          <w:i/>
          <w:iCs/>
          <w:sz w:val="24"/>
          <w:szCs w:val="24"/>
        </w:rPr>
        <w:t>, </w:t>
      </w:r>
      <w:r w:rsidRPr="00FB1805">
        <w:rPr>
          <w:rFonts w:asciiTheme="majorBidi" w:hAnsiTheme="majorBidi" w:cstheme="majorBidi"/>
          <w:sz w:val="24"/>
          <w:szCs w:val="24"/>
        </w:rPr>
        <w:t>yakni upaya mencari tahu dengan cara tersembunyi. Dari sini, </w:t>
      </w:r>
      <w:r w:rsidRPr="00FB1805">
        <w:rPr>
          <w:rFonts w:asciiTheme="majorBidi" w:hAnsiTheme="majorBidi" w:cstheme="majorBidi"/>
          <w:i/>
          <w:iCs/>
          <w:sz w:val="24"/>
          <w:szCs w:val="24"/>
        </w:rPr>
        <w:t>mata-mata</w:t>
      </w:r>
      <w:r w:rsidR="006239A2">
        <w:rPr>
          <w:rFonts w:asciiTheme="majorBidi" w:hAnsiTheme="majorBidi" w:cstheme="majorBidi"/>
          <w:i/>
          <w:iCs/>
          <w:sz w:val="24"/>
          <w:szCs w:val="24"/>
        </w:rPr>
        <w:t xml:space="preserve"> </w:t>
      </w:r>
      <w:r w:rsidRPr="00FB1805">
        <w:rPr>
          <w:rFonts w:asciiTheme="majorBidi" w:hAnsiTheme="majorBidi" w:cstheme="majorBidi"/>
          <w:sz w:val="24"/>
          <w:szCs w:val="24"/>
        </w:rPr>
        <w:t>di</w:t>
      </w:r>
      <w:r w:rsidR="00C95C24">
        <w:rPr>
          <w:rFonts w:asciiTheme="majorBidi" w:hAnsiTheme="majorBidi" w:cstheme="majorBidi"/>
          <w:sz w:val="24"/>
          <w:szCs w:val="24"/>
        </w:rPr>
        <w:t xml:space="preserve"> </w:t>
      </w:r>
      <w:r w:rsidRPr="00FB1805">
        <w:rPr>
          <w:rFonts w:asciiTheme="majorBidi" w:hAnsiTheme="majorBidi" w:cstheme="majorBidi"/>
          <w:sz w:val="24"/>
          <w:szCs w:val="24"/>
        </w:rPr>
        <w:t xml:space="preserve">namai </w:t>
      </w:r>
      <w:r w:rsidR="00BF39B4">
        <w:rPr>
          <w:rFonts w:asciiTheme="majorBidi" w:hAnsiTheme="majorBidi" w:cstheme="majorBidi"/>
          <w:sz w:val="24"/>
          <w:szCs w:val="24"/>
        </w:rPr>
        <w:t>“</w:t>
      </w:r>
      <w:r w:rsidRPr="00C95C24">
        <w:rPr>
          <w:rFonts w:ascii="Arabic Typesetting" w:hAnsi="Arabic Typesetting" w:cs="Arabic Typesetting"/>
          <w:sz w:val="32"/>
          <w:szCs w:val="32"/>
          <w:rtl/>
        </w:rPr>
        <w:t>جاسوس</w:t>
      </w:r>
      <w:r w:rsidR="00BF39B4">
        <w:rPr>
          <w:rFonts w:asciiTheme="majorBidi" w:hAnsiTheme="majorBidi" w:cstheme="majorBidi"/>
          <w:sz w:val="24"/>
          <w:szCs w:val="24"/>
        </w:rPr>
        <w:t>”</w:t>
      </w:r>
      <w:r w:rsidRPr="00FB1805">
        <w:rPr>
          <w:rFonts w:asciiTheme="majorBidi" w:hAnsiTheme="majorBidi" w:cstheme="majorBidi"/>
          <w:i/>
          <w:iCs/>
          <w:sz w:val="24"/>
          <w:szCs w:val="24"/>
        </w:rPr>
        <w:t>. </w:t>
      </w:r>
      <w:r w:rsidR="009A7DF2">
        <w:rPr>
          <w:rFonts w:asciiTheme="majorBidi" w:hAnsiTheme="majorBidi" w:cstheme="majorBidi"/>
          <w:sz w:val="24"/>
          <w:szCs w:val="24"/>
        </w:rPr>
        <w:t>Wahbah Az-Zuhaili</w:t>
      </w:r>
      <w:r w:rsidRPr="00FB1805">
        <w:rPr>
          <w:rFonts w:asciiTheme="majorBidi" w:hAnsiTheme="majorBidi" w:cstheme="majorBidi"/>
          <w:sz w:val="24"/>
          <w:szCs w:val="24"/>
        </w:rPr>
        <w:t xml:space="preserve"> memahami larangan ini dalam arti jangan </w:t>
      </w:r>
      <w:r w:rsidR="009A7DF2">
        <w:rPr>
          <w:rFonts w:asciiTheme="majorBidi" w:hAnsiTheme="majorBidi" w:cstheme="majorBidi"/>
          <w:sz w:val="24"/>
          <w:szCs w:val="24"/>
        </w:rPr>
        <w:t>mencari-cari kekurangan, aib dan menyingkap kerahasiaan seseorang</w:t>
      </w:r>
      <w:r w:rsidR="009A7DF2">
        <w:rPr>
          <w:rStyle w:val="FootnoteReference"/>
          <w:rFonts w:asciiTheme="majorBidi" w:hAnsiTheme="majorBidi" w:cstheme="majorBidi"/>
          <w:sz w:val="24"/>
          <w:szCs w:val="24"/>
        </w:rPr>
        <w:footnoteReference w:id="23"/>
      </w:r>
      <w:r w:rsidRPr="00FB1805">
        <w:rPr>
          <w:rFonts w:asciiTheme="majorBidi" w:hAnsiTheme="majorBidi" w:cstheme="majorBidi"/>
          <w:sz w:val="24"/>
          <w:szCs w:val="24"/>
        </w:rPr>
        <w:t>. Yakni, setiap orang berhak menyembunyikan apa yang enggan diketahui orang</w:t>
      </w:r>
      <w:r w:rsidR="006239A2">
        <w:rPr>
          <w:rFonts w:asciiTheme="majorBidi" w:hAnsiTheme="majorBidi" w:cstheme="majorBidi"/>
          <w:sz w:val="24"/>
          <w:szCs w:val="24"/>
        </w:rPr>
        <w:t xml:space="preserve"> </w:t>
      </w:r>
      <w:r w:rsidRPr="00FB1805">
        <w:rPr>
          <w:rFonts w:asciiTheme="majorBidi" w:hAnsiTheme="majorBidi" w:cstheme="majorBidi"/>
          <w:sz w:val="24"/>
          <w:szCs w:val="24"/>
        </w:rPr>
        <w:t>lain. Jika demikian, jangan berusaha menyingkap apa yang dirahasiakannya itu. Mencari-cari kesalahan orang lain biasanya lahir dari dugaan negatif terhadapnya. Karena itu, ia disebutkan setelah larangan </w:t>
      </w:r>
      <w:r w:rsidRPr="00BF39B4">
        <w:rPr>
          <w:rFonts w:asciiTheme="majorBidi" w:hAnsiTheme="majorBidi" w:cstheme="majorBidi"/>
          <w:sz w:val="24"/>
          <w:szCs w:val="24"/>
        </w:rPr>
        <w:t>menduga</w:t>
      </w:r>
      <w:r w:rsidRPr="00FB1805">
        <w:rPr>
          <w:rFonts w:asciiTheme="majorBidi" w:hAnsiTheme="majorBidi" w:cstheme="majorBidi"/>
          <w:i/>
          <w:iCs/>
          <w:sz w:val="24"/>
          <w:szCs w:val="24"/>
        </w:rPr>
        <w:t>.</w:t>
      </w:r>
    </w:p>
    <w:p w:rsidR="00FB1805" w:rsidRPr="00FB1805" w:rsidRDefault="00FB1805" w:rsidP="00677C4E">
      <w:pPr>
        <w:spacing w:after="0" w:line="480" w:lineRule="auto"/>
        <w:ind w:left="567" w:firstLine="709"/>
        <w:jc w:val="both"/>
        <w:rPr>
          <w:rFonts w:asciiTheme="majorBidi" w:hAnsiTheme="majorBidi" w:cstheme="majorBidi"/>
          <w:sz w:val="24"/>
          <w:szCs w:val="24"/>
        </w:rPr>
      </w:pPr>
      <w:r w:rsidRPr="00FB1805">
        <w:rPr>
          <w:rFonts w:asciiTheme="majorBidi" w:hAnsiTheme="majorBidi" w:cstheme="majorBidi"/>
          <w:sz w:val="24"/>
          <w:szCs w:val="24"/>
        </w:rPr>
        <w:t>Upaya melakukan </w:t>
      </w:r>
      <w:r w:rsidRPr="00FB1805">
        <w:rPr>
          <w:rFonts w:asciiTheme="majorBidi" w:hAnsiTheme="majorBidi" w:cstheme="majorBidi"/>
          <w:i/>
          <w:iCs/>
          <w:sz w:val="24"/>
          <w:szCs w:val="24"/>
        </w:rPr>
        <w:t>tajassus </w:t>
      </w:r>
      <w:r w:rsidR="00B46D11">
        <w:rPr>
          <w:rFonts w:asciiTheme="majorBidi" w:hAnsiTheme="majorBidi" w:cstheme="majorBidi"/>
          <w:sz w:val="24"/>
          <w:szCs w:val="24"/>
        </w:rPr>
        <w:t>dapat menimbulkan kerenggangan h</w:t>
      </w:r>
      <w:r w:rsidRPr="00FB1805">
        <w:rPr>
          <w:rFonts w:asciiTheme="majorBidi" w:hAnsiTheme="majorBidi" w:cstheme="majorBidi"/>
          <w:sz w:val="24"/>
          <w:szCs w:val="24"/>
        </w:rPr>
        <w:t>ubungan</w:t>
      </w:r>
      <w:r w:rsidR="00677C4E">
        <w:rPr>
          <w:rFonts w:asciiTheme="majorBidi" w:hAnsiTheme="majorBidi" w:cstheme="majorBidi"/>
          <w:sz w:val="24"/>
          <w:szCs w:val="24"/>
        </w:rPr>
        <w:t>,</w:t>
      </w:r>
      <w:r w:rsidRPr="00FB1805">
        <w:rPr>
          <w:rFonts w:asciiTheme="majorBidi" w:hAnsiTheme="majorBidi" w:cstheme="majorBidi"/>
          <w:sz w:val="24"/>
          <w:szCs w:val="24"/>
        </w:rPr>
        <w:t xml:space="preserve"> karena itu </w:t>
      </w:r>
      <w:r w:rsidR="00677C4E">
        <w:rPr>
          <w:rFonts w:asciiTheme="majorBidi" w:hAnsiTheme="majorBidi" w:cstheme="majorBidi"/>
          <w:sz w:val="24"/>
          <w:szCs w:val="24"/>
        </w:rPr>
        <w:t>pada prinsipnya ia dilarang. Hal ini</w:t>
      </w:r>
      <w:r w:rsidRPr="00FB1805">
        <w:rPr>
          <w:rFonts w:asciiTheme="majorBidi" w:hAnsiTheme="majorBidi" w:cstheme="majorBidi"/>
          <w:sz w:val="24"/>
          <w:szCs w:val="24"/>
        </w:rPr>
        <w:t xml:space="preserve"> tentu</w:t>
      </w:r>
      <w:r w:rsidR="00677C4E">
        <w:rPr>
          <w:rFonts w:asciiTheme="majorBidi" w:hAnsiTheme="majorBidi" w:cstheme="majorBidi"/>
          <w:sz w:val="24"/>
          <w:szCs w:val="24"/>
        </w:rPr>
        <w:t xml:space="preserve"> </w:t>
      </w:r>
      <w:r w:rsidRPr="00FB1805">
        <w:rPr>
          <w:rFonts w:asciiTheme="majorBidi" w:hAnsiTheme="majorBidi" w:cstheme="majorBidi"/>
          <w:sz w:val="24"/>
          <w:szCs w:val="24"/>
        </w:rPr>
        <w:t>saja bila tidak ada alasan yang tepat untuk melakukannya. Selanjutnya, perlu dicatat bahwa karena </w:t>
      </w:r>
      <w:r w:rsidRPr="00FB1805">
        <w:rPr>
          <w:rFonts w:asciiTheme="majorBidi" w:hAnsiTheme="majorBidi" w:cstheme="majorBidi"/>
          <w:i/>
          <w:iCs/>
          <w:sz w:val="24"/>
          <w:szCs w:val="24"/>
        </w:rPr>
        <w:t>tajassus </w:t>
      </w:r>
      <w:r w:rsidRPr="00FB1805">
        <w:rPr>
          <w:rFonts w:asciiTheme="majorBidi" w:hAnsiTheme="majorBidi" w:cstheme="majorBidi"/>
          <w:sz w:val="24"/>
          <w:szCs w:val="24"/>
        </w:rPr>
        <w:t>merupakan kelanjutan dari </w:t>
      </w:r>
      <w:r w:rsidRPr="00FB1805">
        <w:rPr>
          <w:rFonts w:asciiTheme="majorBidi" w:hAnsiTheme="majorBidi" w:cstheme="majorBidi"/>
          <w:i/>
          <w:iCs/>
          <w:sz w:val="24"/>
          <w:szCs w:val="24"/>
        </w:rPr>
        <w:t>dugaan</w:t>
      </w:r>
      <w:r w:rsidRPr="00FB1805">
        <w:rPr>
          <w:rFonts w:asciiTheme="majorBidi" w:hAnsiTheme="majorBidi" w:cstheme="majorBidi"/>
          <w:sz w:val="24"/>
          <w:szCs w:val="24"/>
        </w:rPr>
        <w:t>, sedang dugaan ada yang dibenarkan dan ada yang tidak dibenarkan, </w:t>
      </w:r>
      <w:r w:rsidRPr="00FB1805">
        <w:rPr>
          <w:rFonts w:asciiTheme="majorBidi" w:hAnsiTheme="majorBidi" w:cstheme="majorBidi"/>
          <w:i/>
          <w:iCs/>
          <w:sz w:val="24"/>
          <w:szCs w:val="24"/>
        </w:rPr>
        <w:t>tajassus </w:t>
      </w:r>
      <w:r w:rsidRPr="00FB1805">
        <w:rPr>
          <w:rFonts w:asciiTheme="majorBidi" w:hAnsiTheme="majorBidi" w:cstheme="majorBidi"/>
          <w:sz w:val="24"/>
          <w:szCs w:val="24"/>
        </w:rPr>
        <w:t xml:space="preserve">pun demikian. Ia dapat dibenarkan dalam konteks pemeliharaan negara atau untuk menampik </w:t>
      </w:r>
      <w:r w:rsidR="00677C4E">
        <w:rPr>
          <w:rFonts w:asciiTheme="majorBidi" w:hAnsiTheme="majorBidi" w:cstheme="majorBidi"/>
          <w:sz w:val="24"/>
          <w:szCs w:val="24"/>
        </w:rPr>
        <w:t>m</w:t>
      </w:r>
      <w:r w:rsidRPr="00FB1805">
        <w:rPr>
          <w:rFonts w:asciiTheme="majorBidi" w:hAnsiTheme="majorBidi" w:cstheme="majorBidi"/>
          <w:sz w:val="24"/>
          <w:szCs w:val="24"/>
        </w:rPr>
        <w:t>udharat yang sifatnya umum. Karena itu, memata-matai musuh atau pelanggar hukum termasuk </w:t>
      </w:r>
      <w:r w:rsidRPr="00FB1805">
        <w:rPr>
          <w:rFonts w:asciiTheme="majorBidi" w:hAnsiTheme="majorBidi" w:cstheme="majorBidi"/>
          <w:i/>
          <w:iCs/>
          <w:sz w:val="24"/>
          <w:szCs w:val="24"/>
        </w:rPr>
        <w:t>tajassus </w:t>
      </w:r>
      <w:r w:rsidRPr="00FB1805">
        <w:rPr>
          <w:rFonts w:asciiTheme="majorBidi" w:hAnsiTheme="majorBidi" w:cstheme="majorBidi"/>
          <w:sz w:val="24"/>
          <w:szCs w:val="24"/>
        </w:rPr>
        <w:t>yang dibenarkan. Adapun </w:t>
      </w:r>
      <w:r w:rsidRPr="00FB1805">
        <w:rPr>
          <w:rFonts w:asciiTheme="majorBidi" w:hAnsiTheme="majorBidi" w:cstheme="majorBidi"/>
          <w:i/>
          <w:iCs/>
          <w:sz w:val="24"/>
          <w:szCs w:val="24"/>
        </w:rPr>
        <w:t>tajassus </w:t>
      </w:r>
      <w:r w:rsidRPr="00FB1805">
        <w:rPr>
          <w:rFonts w:asciiTheme="majorBidi" w:hAnsiTheme="majorBidi" w:cstheme="majorBidi"/>
          <w:sz w:val="24"/>
          <w:szCs w:val="24"/>
        </w:rPr>
        <w:t xml:space="preserve">yang </w:t>
      </w:r>
      <w:r w:rsidRPr="00FB1805">
        <w:rPr>
          <w:rFonts w:asciiTheme="majorBidi" w:hAnsiTheme="majorBidi" w:cstheme="majorBidi"/>
          <w:sz w:val="24"/>
          <w:szCs w:val="24"/>
        </w:rPr>
        <w:lastRenderedPageBreak/>
        <w:t xml:space="preserve">berkaitan dengan urusan pribadi seseorang dan hanya didorong untuk mengetahui keadaannya maka ini sangat terlarang. </w:t>
      </w:r>
    </w:p>
    <w:p w:rsidR="00E37350" w:rsidRDefault="00FB1805" w:rsidP="005459FF">
      <w:pPr>
        <w:spacing w:after="0" w:line="480" w:lineRule="auto"/>
        <w:ind w:left="567" w:firstLine="709"/>
        <w:jc w:val="both"/>
        <w:rPr>
          <w:rFonts w:asciiTheme="majorBidi" w:hAnsiTheme="majorBidi" w:cstheme="majorBidi"/>
          <w:sz w:val="24"/>
          <w:szCs w:val="24"/>
        </w:rPr>
      </w:pPr>
      <w:r w:rsidRPr="00FB1805">
        <w:rPr>
          <w:rFonts w:asciiTheme="majorBidi" w:hAnsiTheme="majorBidi" w:cstheme="majorBidi"/>
          <w:sz w:val="24"/>
          <w:szCs w:val="24"/>
        </w:rPr>
        <w:t xml:space="preserve">Kata </w:t>
      </w:r>
      <w:r w:rsidR="008075F6">
        <w:rPr>
          <w:rFonts w:asciiTheme="majorBidi" w:hAnsiTheme="majorBidi" w:cstheme="majorBidi"/>
          <w:sz w:val="24"/>
          <w:szCs w:val="24"/>
        </w:rPr>
        <w:t>“</w:t>
      </w:r>
      <w:r w:rsidR="00C95C24">
        <w:rPr>
          <w:rFonts w:ascii="Arabic Typesetting" w:hAnsi="Arabic Typesetting" w:cs="Arabic Typesetting"/>
          <w:sz w:val="32"/>
          <w:szCs w:val="32"/>
          <w:rtl/>
        </w:rPr>
        <w:t>ي</w:t>
      </w:r>
      <w:r w:rsidR="00C95C24">
        <w:rPr>
          <w:rFonts w:ascii="Arabic Typesetting" w:hAnsi="Arabic Typesetting" w:cs="Arabic Typesetting" w:hint="cs"/>
          <w:sz w:val="32"/>
          <w:szCs w:val="32"/>
          <w:rtl/>
        </w:rPr>
        <w:t>غ</w:t>
      </w:r>
      <w:r w:rsidRPr="00C95C24">
        <w:rPr>
          <w:rFonts w:ascii="Arabic Typesetting" w:hAnsi="Arabic Typesetting" w:cs="Arabic Typesetting"/>
          <w:sz w:val="32"/>
          <w:szCs w:val="32"/>
          <w:rtl/>
        </w:rPr>
        <w:t>تب</w:t>
      </w:r>
      <w:r w:rsidR="008075F6">
        <w:rPr>
          <w:rFonts w:asciiTheme="majorBidi" w:hAnsiTheme="majorBidi" w:cstheme="majorBidi"/>
          <w:sz w:val="24"/>
          <w:szCs w:val="24"/>
        </w:rPr>
        <w:t>”</w:t>
      </w:r>
      <w:r w:rsidRPr="00FB1805">
        <w:rPr>
          <w:rFonts w:asciiTheme="majorBidi" w:hAnsiTheme="majorBidi" w:cstheme="majorBidi"/>
          <w:i/>
          <w:iCs/>
          <w:sz w:val="24"/>
          <w:szCs w:val="24"/>
        </w:rPr>
        <w:t> </w:t>
      </w:r>
      <w:r w:rsidRPr="00FB1805">
        <w:rPr>
          <w:rFonts w:asciiTheme="majorBidi" w:hAnsiTheme="majorBidi" w:cstheme="majorBidi"/>
          <w:sz w:val="24"/>
          <w:szCs w:val="24"/>
        </w:rPr>
        <w:t xml:space="preserve">terambil dari kata </w:t>
      </w:r>
      <w:r w:rsidR="008075F6">
        <w:rPr>
          <w:rFonts w:asciiTheme="majorBidi" w:hAnsiTheme="majorBidi" w:cstheme="majorBidi"/>
          <w:sz w:val="24"/>
          <w:szCs w:val="24"/>
        </w:rPr>
        <w:t>“</w:t>
      </w:r>
      <w:r w:rsidR="00C95C24">
        <w:rPr>
          <w:rFonts w:ascii="Arabic Typesetting" w:hAnsi="Arabic Typesetting" w:cs="Arabic Typesetting" w:hint="cs"/>
          <w:sz w:val="32"/>
          <w:szCs w:val="32"/>
          <w:rtl/>
        </w:rPr>
        <w:t>غ</w:t>
      </w:r>
      <w:r w:rsidRPr="00C95C24">
        <w:rPr>
          <w:rFonts w:ascii="Arabic Typesetting" w:hAnsi="Arabic Typesetting" w:cs="Arabic Typesetting"/>
          <w:sz w:val="32"/>
          <w:szCs w:val="32"/>
          <w:rtl/>
        </w:rPr>
        <w:t>يبة</w:t>
      </w:r>
      <w:r w:rsidR="008075F6">
        <w:rPr>
          <w:rFonts w:asciiTheme="majorBidi" w:hAnsiTheme="majorBidi" w:cstheme="majorBidi"/>
          <w:sz w:val="24"/>
          <w:szCs w:val="24"/>
        </w:rPr>
        <w:t>”</w:t>
      </w:r>
      <w:r w:rsidRPr="00FB1805">
        <w:rPr>
          <w:rFonts w:asciiTheme="majorBidi" w:hAnsiTheme="majorBidi" w:cstheme="majorBidi"/>
          <w:i/>
          <w:iCs/>
          <w:sz w:val="24"/>
          <w:szCs w:val="24"/>
        </w:rPr>
        <w:t> </w:t>
      </w:r>
      <w:r w:rsidRPr="00FB1805">
        <w:rPr>
          <w:rFonts w:asciiTheme="majorBidi" w:hAnsiTheme="majorBidi" w:cstheme="majorBidi"/>
          <w:sz w:val="24"/>
          <w:szCs w:val="24"/>
        </w:rPr>
        <w:t xml:space="preserve">yang berasal dari kata </w:t>
      </w:r>
      <w:r w:rsidR="008075F6">
        <w:rPr>
          <w:rFonts w:asciiTheme="majorBidi" w:hAnsiTheme="majorBidi" w:cstheme="majorBidi"/>
          <w:sz w:val="24"/>
          <w:szCs w:val="24"/>
        </w:rPr>
        <w:t>“</w:t>
      </w:r>
      <w:r w:rsidR="00C95C24">
        <w:rPr>
          <w:rFonts w:ascii="Arabic Typesetting" w:hAnsi="Arabic Typesetting" w:cs="Arabic Typesetting" w:hint="cs"/>
          <w:sz w:val="32"/>
          <w:szCs w:val="32"/>
          <w:rtl/>
        </w:rPr>
        <w:t>غ</w:t>
      </w:r>
      <w:r w:rsidRPr="00C95C24">
        <w:rPr>
          <w:rFonts w:ascii="Arabic Typesetting" w:hAnsi="Arabic Typesetting" w:cs="Arabic Typesetting"/>
          <w:sz w:val="32"/>
          <w:szCs w:val="32"/>
          <w:rtl/>
        </w:rPr>
        <w:t>يب</w:t>
      </w:r>
      <w:r w:rsidR="008075F6">
        <w:rPr>
          <w:rFonts w:asciiTheme="majorBidi" w:hAnsiTheme="majorBidi" w:cstheme="majorBidi"/>
          <w:sz w:val="24"/>
          <w:szCs w:val="24"/>
        </w:rPr>
        <w:t>”</w:t>
      </w:r>
      <w:r w:rsidRPr="00FB1805">
        <w:rPr>
          <w:rFonts w:asciiTheme="majorBidi" w:hAnsiTheme="majorBidi" w:cstheme="majorBidi"/>
          <w:sz w:val="24"/>
          <w:szCs w:val="24"/>
        </w:rPr>
        <w:t> </w:t>
      </w:r>
      <w:r w:rsidR="008075F6">
        <w:rPr>
          <w:rFonts w:asciiTheme="majorBidi" w:hAnsiTheme="majorBidi" w:cstheme="majorBidi"/>
          <w:i/>
          <w:iCs/>
          <w:sz w:val="24"/>
          <w:szCs w:val="24"/>
        </w:rPr>
        <w:t xml:space="preserve">yang </w:t>
      </w:r>
      <w:r w:rsidR="008075F6" w:rsidRPr="008075F6">
        <w:rPr>
          <w:rFonts w:asciiTheme="majorBidi" w:hAnsiTheme="majorBidi" w:cstheme="majorBidi"/>
          <w:sz w:val="24"/>
          <w:szCs w:val="24"/>
        </w:rPr>
        <w:t>memiliki arti</w:t>
      </w:r>
      <w:r w:rsidRPr="008075F6">
        <w:rPr>
          <w:rFonts w:asciiTheme="majorBidi" w:hAnsiTheme="majorBidi" w:cstheme="majorBidi"/>
          <w:sz w:val="24"/>
          <w:szCs w:val="24"/>
        </w:rPr>
        <w:t> </w:t>
      </w:r>
      <w:r w:rsidRPr="000A6C9C">
        <w:rPr>
          <w:rFonts w:asciiTheme="majorBidi" w:hAnsiTheme="majorBidi" w:cstheme="majorBidi"/>
          <w:i/>
          <w:iCs/>
          <w:sz w:val="24"/>
          <w:szCs w:val="24"/>
        </w:rPr>
        <w:t>tidak hadir</w:t>
      </w:r>
      <w:r w:rsidRPr="00FB1805">
        <w:rPr>
          <w:rFonts w:asciiTheme="majorBidi" w:hAnsiTheme="majorBidi" w:cstheme="majorBidi"/>
          <w:i/>
          <w:iCs/>
          <w:sz w:val="24"/>
          <w:szCs w:val="24"/>
        </w:rPr>
        <w:t xml:space="preserve">. </w:t>
      </w:r>
      <w:r w:rsidRPr="000A6C9C">
        <w:rPr>
          <w:rFonts w:asciiTheme="majorBidi" w:hAnsiTheme="majorBidi" w:cstheme="majorBidi"/>
          <w:sz w:val="24"/>
          <w:szCs w:val="24"/>
        </w:rPr>
        <w:t>Ghibah</w:t>
      </w:r>
      <w:r w:rsidRPr="00FB1805">
        <w:rPr>
          <w:rFonts w:asciiTheme="majorBidi" w:hAnsiTheme="majorBidi" w:cstheme="majorBidi"/>
          <w:i/>
          <w:iCs/>
          <w:sz w:val="24"/>
          <w:szCs w:val="24"/>
        </w:rPr>
        <w:t> </w:t>
      </w:r>
      <w:r w:rsidRPr="00FB1805">
        <w:rPr>
          <w:rFonts w:asciiTheme="majorBidi" w:hAnsiTheme="majorBidi" w:cstheme="majorBidi"/>
          <w:sz w:val="24"/>
          <w:szCs w:val="24"/>
        </w:rPr>
        <w:t xml:space="preserve">adalah </w:t>
      </w:r>
      <w:r w:rsidR="005459FF">
        <w:rPr>
          <w:rFonts w:asciiTheme="majorBidi" w:hAnsiTheme="majorBidi" w:cstheme="majorBidi"/>
          <w:sz w:val="24"/>
          <w:szCs w:val="24"/>
        </w:rPr>
        <w:t xml:space="preserve">membicarakan </w:t>
      </w:r>
      <w:r w:rsidRPr="00FB1805">
        <w:rPr>
          <w:rFonts w:asciiTheme="majorBidi" w:hAnsiTheme="majorBidi" w:cstheme="majorBidi"/>
          <w:sz w:val="24"/>
          <w:szCs w:val="24"/>
        </w:rPr>
        <w:t>orang</w:t>
      </w:r>
      <w:r w:rsidR="000A6C9C">
        <w:rPr>
          <w:rFonts w:asciiTheme="majorBidi" w:hAnsiTheme="majorBidi" w:cstheme="majorBidi"/>
          <w:sz w:val="24"/>
          <w:szCs w:val="24"/>
        </w:rPr>
        <w:t xml:space="preserve"> </w:t>
      </w:r>
      <w:r w:rsidR="005459FF">
        <w:rPr>
          <w:rFonts w:asciiTheme="majorBidi" w:hAnsiTheme="majorBidi" w:cstheme="majorBidi"/>
          <w:sz w:val="24"/>
          <w:szCs w:val="24"/>
        </w:rPr>
        <w:t xml:space="preserve">lain yang tidak hadir dihadapannya </w:t>
      </w:r>
      <w:r w:rsidRPr="00FB1805">
        <w:rPr>
          <w:rFonts w:asciiTheme="majorBidi" w:hAnsiTheme="majorBidi" w:cstheme="majorBidi"/>
          <w:sz w:val="24"/>
          <w:szCs w:val="24"/>
        </w:rPr>
        <w:t>dengan sesuatu yang tidak disenangi oleh yang bersangkutan</w:t>
      </w:r>
      <w:r w:rsidR="005459FF">
        <w:rPr>
          <w:rFonts w:asciiTheme="majorBidi" w:hAnsiTheme="majorBidi" w:cstheme="majorBidi"/>
          <w:sz w:val="24"/>
          <w:szCs w:val="24"/>
        </w:rPr>
        <w:t xml:space="preserve"> walaupun apa yang dibicarakannya itu benar</w:t>
      </w:r>
      <w:r w:rsidRPr="00FB1805">
        <w:rPr>
          <w:rFonts w:asciiTheme="majorBidi" w:hAnsiTheme="majorBidi" w:cstheme="majorBidi"/>
          <w:sz w:val="24"/>
          <w:szCs w:val="24"/>
        </w:rPr>
        <w:t>.</w:t>
      </w:r>
      <w:r w:rsidR="005459FF">
        <w:rPr>
          <w:rStyle w:val="FootnoteReference"/>
          <w:rFonts w:asciiTheme="majorBidi" w:hAnsiTheme="majorBidi" w:cstheme="majorBidi"/>
          <w:sz w:val="24"/>
          <w:szCs w:val="24"/>
        </w:rPr>
        <w:footnoteReference w:id="24"/>
      </w:r>
      <w:r w:rsidRPr="00FB1805">
        <w:rPr>
          <w:rFonts w:asciiTheme="majorBidi" w:hAnsiTheme="majorBidi" w:cstheme="majorBidi"/>
          <w:sz w:val="24"/>
          <w:szCs w:val="24"/>
        </w:rPr>
        <w:t xml:space="preserve"> Jika keburukan yang disebut itu tidak disandang oleh yang bersangkutan, ia dinamai </w:t>
      </w:r>
      <w:r w:rsidR="000A6C9C">
        <w:rPr>
          <w:rFonts w:asciiTheme="majorBidi" w:hAnsiTheme="majorBidi" w:cstheme="majorBidi"/>
          <w:sz w:val="24"/>
          <w:szCs w:val="24"/>
        </w:rPr>
        <w:t>“</w:t>
      </w:r>
      <w:r w:rsidRPr="00C95C24">
        <w:rPr>
          <w:rFonts w:ascii="Arabic Typesetting" w:hAnsi="Arabic Typesetting" w:cs="Arabic Typesetting"/>
          <w:sz w:val="32"/>
          <w:szCs w:val="32"/>
          <w:rtl/>
        </w:rPr>
        <w:t>بهتان</w:t>
      </w:r>
      <w:r w:rsidR="000A6C9C">
        <w:rPr>
          <w:rFonts w:asciiTheme="majorBidi" w:hAnsiTheme="majorBidi" w:cstheme="majorBidi"/>
          <w:sz w:val="24"/>
          <w:szCs w:val="24"/>
        </w:rPr>
        <w:t>”</w:t>
      </w:r>
      <w:r w:rsidR="006239A2" w:rsidRPr="00FB1805">
        <w:rPr>
          <w:rFonts w:asciiTheme="majorBidi" w:hAnsiTheme="majorBidi" w:cstheme="majorBidi"/>
          <w:i/>
          <w:iCs/>
          <w:sz w:val="24"/>
          <w:szCs w:val="24"/>
        </w:rPr>
        <w:t xml:space="preserve"> </w:t>
      </w:r>
      <w:r w:rsidR="000A6C9C" w:rsidRPr="000A6C9C">
        <w:rPr>
          <w:rFonts w:asciiTheme="majorBidi" w:hAnsiTheme="majorBidi" w:cstheme="majorBidi"/>
          <w:sz w:val="24"/>
          <w:szCs w:val="24"/>
        </w:rPr>
        <w:t>(</w:t>
      </w:r>
      <w:r w:rsidRPr="000A6C9C">
        <w:rPr>
          <w:rFonts w:asciiTheme="majorBidi" w:hAnsiTheme="majorBidi" w:cstheme="majorBidi"/>
          <w:sz w:val="24"/>
          <w:szCs w:val="24"/>
        </w:rPr>
        <w:t>kebohongan besar</w:t>
      </w:r>
      <w:r w:rsidR="000A6C9C" w:rsidRPr="000A6C9C">
        <w:rPr>
          <w:rFonts w:asciiTheme="majorBidi" w:hAnsiTheme="majorBidi" w:cstheme="majorBidi"/>
          <w:sz w:val="24"/>
          <w:szCs w:val="24"/>
        </w:rPr>
        <w:t>)</w:t>
      </w:r>
      <w:r w:rsidRPr="000A6C9C">
        <w:rPr>
          <w:rFonts w:asciiTheme="majorBidi" w:hAnsiTheme="majorBidi" w:cstheme="majorBidi"/>
          <w:sz w:val="24"/>
          <w:szCs w:val="24"/>
        </w:rPr>
        <w:t>.</w:t>
      </w:r>
      <w:r w:rsidRPr="00FB1805">
        <w:rPr>
          <w:rFonts w:asciiTheme="majorBidi" w:hAnsiTheme="majorBidi" w:cstheme="majorBidi"/>
          <w:i/>
          <w:iCs/>
          <w:sz w:val="24"/>
          <w:szCs w:val="24"/>
        </w:rPr>
        <w:t> </w:t>
      </w:r>
      <w:r w:rsidRPr="00FB1805">
        <w:rPr>
          <w:rFonts w:asciiTheme="majorBidi" w:hAnsiTheme="majorBidi" w:cstheme="majorBidi"/>
          <w:sz w:val="24"/>
          <w:szCs w:val="24"/>
        </w:rPr>
        <w:t xml:space="preserve">Dari penjelasan di atas terlihat bahwa, walaupun keburukan yang diungkap oleh penggunjing tadi memang disandang oleh </w:t>
      </w:r>
      <w:r w:rsidR="00D43C58">
        <w:rPr>
          <w:rFonts w:asciiTheme="majorBidi" w:hAnsiTheme="majorBidi" w:cstheme="majorBidi"/>
          <w:sz w:val="24"/>
          <w:szCs w:val="24"/>
        </w:rPr>
        <w:t>yang bersangkutan</w:t>
      </w:r>
      <w:r w:rsidRPr="00FB1805">
        <w:rPr>
          <w:rFonts w:asciiTheme="majorBidi" w:hAnsiTheme="majorBidi" w:cstheme="majorBidi"/>
          <w:i/>
          <w:iCs/>
          <w:sz w:val="24"/>
          <w:szCs w:val="24"/>
        </w:rPr>
        <w:t>, </w:t>
      </w:r>
      <w:r w:rsidRPr="00FB1805">
        <w:rPr>
          <w:rFonts w:asciiTheme="majorBidi" w:hAnsiTheme="majorBidi" w:cstheme="majorBidi"/>
          <w:sz w:val="24"/>
          <w:szCs w:val="24"/>
        </w:rPr>
        <w:t>ia tetap terlarang.</w:t>
      </w:r>
    </w:p>
    <w:p w:rsidR="00FB1805" w:rsidRPr="00FB1805" w:rsidRDefault="00FB1805" w:rsidP="00E37350">
      <w:pPr>
        <w:spacing w:after="0" w:line="480" w:lineRule="auto"/>
        <w:ind w:left="567" w:firstLine="709"/>
        <w:jc w:val="both"/>
        <w:rPr>
          <w:rFonts w:asciiTheme="majorBidi" w:hAnsiTheme="majorBidi" w:cstheme="majorBidi"/>
          <w:sz w:val="24"/>
          <w:szCs w:val="24"/>
        </w:rPr>
      </w:pPr>
      <w:r w:rsidRPr="00FB1805">
        <w:rPr>
          <w:rFonts w:asciiTheme="majorBidi" w:hAnsiTheme="majorBidi" w:cstheme="majorBidi"/>
          <w:sz w:val="24"/>
          <w:szCs w:val="24"/>
        </w:rPr>
        <w:t>Memang pakar-pakar hukum membenarkan </w:t>
      </w:r>
      <w:r w:rsidRPr="007875AE">
        <w:rPr>
          <w:rFonts w:asciiTheme="majorBidi" w:hAnsiTheme="majorBidi" w:cstheme="majorBidi"/>
          <w:sz w:val="24"/>
          <w:szCs w:val="24"/>
        </w:rPr>
        <w:t>ghibah </w:t>
      </w:r>
      <w:r w:rsidRPr="00FB1805">
        <w:rPr>
          <w:rFonts w:asciiTheme="majorBidi" w:hAnsiTheme="majorBidi" w:cstheme="majorBidi"/>
          <w:sz w:val="24"/>
          <w:szCs w:val="24"/>
        </w:rPr>
        <w:t>untuk sekian banyak alasan</w:t>
      </w:r>
      <w:r w:rsidR="007875AE">
        <w:rPr>
          <w:rFonts w:asciiTheme="majorBidi" w:hAnsiTheme="majorBidi" w:cstheme="majorBidi"/>
          <w:sz w:val="24"/>
          <w:szCs w:val="24"/>
        </w:rPr>
        <w:t>,</w:t>
      </w:r>
      <w:r w:rsidRPr="00FB1805">
        <w:rPr>
          <w:rFonts w:asciiTheme="majorBidi" w:hAnsiTheme="majorBidi" w:cstheme="majorBidi"/>
          <w:sz w:val="24"/>
          <w:szCs w:val="24"/>
        </w:rPr>
        <w:t xml:space="preserve"> antara lain</w:t>
      </w:r>
      <w:r w:rsidR="007875AE">
        <w:rPr>
          <w:rFonts w:asciiTheme="majorBidi" w:hAnsiTheme="majorBidi" w:cstheme="majorBidi"/>
          <w:sz w:val="24"/>
          <w:szCs w:val="24"/>
        </w:rPr>
        <w:t xml:space="preserve"> adalah</w:t>
      </w:r>
      <w:r w:rsidRPr="00FB1805">
        <w:rPr>
          <w:rFonts w:asciiTheme="majorBidi" w:hAnsiTheme="majorBidi" w:cstheme="majorBidi"/>
          <w:sz w:val="24"/>
          <w:szCs w:val="24"/>
        </w:rPr>
        <w:t>:</w:t>
      </w:r>
      <w:r w:rsidR="005D6878">
        <w:rPr>
          <w:rStyle w:val="FootnoteReference"/>
          <w:rFonts w:asciiTheme="majorBidi" w:hAnsiTheme="majorBidi" w:cstheme="majorBidi"/>
          <w:sz w:val="24"/>
          <w:szCs w:val="24"/>
        </w:rPr>
        <w:footnoteReference w:id="25"/>
      </w:r>
    </w:p>
    <w:p w:rsidR="00FB1805" w:rsidRPr="00FB1805" w:rsidRDefault="00FB1805" w:rsidP="009711EA">
      <w:pPr>
        <w:pStyle w:val="ListParagraph"/>
        <w:numPr>
          <w:ilvl w:val="0"/>
          <w:numId w:val="16"/>
        </w:numPr>
        <w:spacing w:after="0" w:line="480" w:lineRule="auto"/>
        <w:ind w:left="993" w:hanging="426"/>
        <w:jc w:val="both"/>
        <w:rPr>
          <w:rFonts w:asciiTheme="majorBidi" w:hAnsiTheme="majorBidi" w:cstheme="majorBidi"/>
          <w:sz w:val="24"/>
          <w:szCs w:val="24"/>
        </w:rPr>
      </w:pPr>
      <w:r w:rsidRPr="00FB1805">
        <w:rPr>
          <w:rFonts w:asciiTheme="majorBidi" w:hAnsiTheme="majorBidi" w:cstheme="majorBidi"/>
          <w:sz w:val="24"/>
          <w:szCs w:val="24"/>
        </w:rPr>
        <w:t>meminta fatwa, yakni s</w:t>
      </w:r>
      <w:r w:rsidR="002C3A3D">
        <w:rPr>
          <w:rFonts w:asciiTheme="majorBidi" w:hAnsiTheme="majorBidi" w:cstheme="majorBidi"/>
          <w:sz w:val="24"/>
          <w:szCs w:val="24"/>
        </w:rPr>
        <w:t>es</w:t>
      </w:r>
      <w:r w:rsidRPr="00FB1805">
        <w:rPr>
          <w:rFonts w:asciiTheme="majorBidi" w:hAnsiTheme="majorBidi" w:cstheme="majorBidi"/>
          <w:sz w:val="24"/>
          <w:szCs w:val="24"/>
        </w:rPr>
        <w:t>eorang yang bertanya tentang hukum dengan menyebut kasus tertentu dengan memberi contoh. Ini seperti halnya seorang wanita yang bernama Hind meminta fatwa Nabi menyangkut suaminya, yakni Abu Sufyan, dengan menyebut kekikirannya. Yakni apakah sang istri boleh mengambil uang suaminya tanpa sepengetahuan suaminya?</w:t>
      </w:r>
      <w:r w:rsidR="00240A8E">
        <w:rPr>
          <w:rFonts w:asciiTheme="majorBidi" w:hAnsiTheme="majorBidi" w:cstheme="majorBidi"/>
          <w:sz w:val="24"/>
          <w:szCs w:val="24"/>
        </w:rPr>
        <w:t>.</w:t>
      </w:r>
    </w:p>
    <w:p w:rsidR="00FB1805" w:rsidRPr="00FB1805" w:rsidRDefault="00FB1805" w:rsidP="009711EA">
      <w:pPr>
        <w:pStyle w:val="ListParagraph"/>
        <w:numPr>
          <w:ilvl w:val="0"/>
          <w:numId w:val="16"/>
        </w:numPr>
        <w:spacing w:after="0" w:line="480" w:lineRule="auto"/>
        <w:ind w:left="993" w:hanging="426"/>
        <w:jc w:val="both"/>
        <w:rPr>
          <w:rFonts w:asciiTheme="majorBidi" w:hAnsiTheme="majorBidi" w:cstheme="majorBidi"/>
          <w:sz w:val="24"/>
          <w:szCs w:val="24"/>
        </w:rPr>
      </w:pPr>
      <w:r w:rsidRPr="00FB1805">
        <w:rPr>
          <w:rFonts w:asciiTheme="majorBidi" w:hAnsiTheme="majorBidi" w:cstheme="majorBidi"/>
          <w:sz w:val="24"/>
          <w:szCs w:val="24"/>
        </w:rPr>
        <w:t xml:space="preserve">Menyebut keburukan seseorang yang memang tidak segan menampakkan keburukannya dihadapan umum. Seperti menyebut si A </w:t>
      </w:r>
      <w:r w:rsidRPr="00FB1805">
        <w:rPr>
          <w:rFonts w:asciiTheme="majorBidi" w:hAnsiTheme="majorBidi" w:cstheme="majorBidi"/>
          <w:sz w:val="24"/>
          <w:szCs w:val="24"/>
        </w:rPr>
        <w:lastRenderedPageBreak/>
        <w:t>adalah pemabuk karena memang dia sering minum dihadapan umum dan mabuk.</w:t>
      </w:r>
    </w:p>
    <w:p w:rsidR="00FB1805" w:rsidRPr="00FB1805" w:rsidRDefault="00FB1805" w:rsidP="009711EA">
      <w:pPr>
        <w:pStyle w:val="ListParagraph"/>
        <w:numPr>
          <w:ilvl w:val="0"/>
          <w:numId w:val="16"/>
        </w:numPr>
        <w:spacing w:after="0" w:line="480" w:lineRule="auto"/>
        <w:ind w:left="993" w:hanging="426"/>
        <w:jc w:val="both"/>
        <w:rPr>
          <w:rFonts w:asciiTheme="majorBidi" w:hAnsiTheme="majorBidi" w:cstheme="majorBidi"/>
          <w:sz w:val="24"/>
          <w:szCs w:val="24"/>
        </w:rPr>
      </w:pPr>
      <w:r w:rsidRPr="00FB1805">
        <w:rPr>
          <w:rFonts w:asciiTheme="majorBidi" w:hAnsiTheme="majorBidi" w:cstheme="majorBidi"/>
          <w:sz w:val="24"/>
          <w:szCs w:val="24"/>
        </w:rPr>
        <w:t>Menyampaikan keburukan seseorang kepada yang berwenang dengan tujuan mencegah terjadinya kemungkaran.</w:t>
      </w:r>
    </w:p>
    <w:p w:rsidR="00FB1805" w:rsidRPr="00FB1805" w:rsidRDefault="00FB1805" w:rsidP="009711EA">
      <w:pPr>
        <w:pStyle w:val="ListParagraph"/>
        <w:numPr>
          <w:ilvl w:val="0"/>
          <w:numId w:val="16"/>
        </w:numPr>
        <w:spacing w:after="0" w:line="480" w:lineRule="auto"/>
        <w:ind w:left="993" w:hanging="426"/>
        <w:jc w:val="both"/>
        <w:rPr>
          <w:rFonts w:asciiTheme="majorBidi" w:hAnsiTheme="majorBidi" w:cstheme="majorBidi"/>
          <w:sz w:val="24"/>
          <w:szCs w:val="24"/>
        </w:rPr>
      </w:pPr>
      <w:r w:rsidRPr="00FB1805">
        <w:rPr>
          <w:rFonts w:asciiTheme="majorBidi" w:hAnsiTheme="majorBidi" w:cstheme="majorBidi"/>
          <w:sz w:val="24"/>
          <w:szCs w:val="24"/>
        </w:rPr>
        <w:t>Menyampaikan keburukan seseorang kepada siapa yang sangat membutuhkan informasi tenteng yang bersangkutan, misalnya dalam konteks menerima lamarannya.</w:t>
      </w:r>
    </w:p>
    <w:p w:rsidR="00FB1805" w:rsidRPr="00FB1805" w:rsidRDefault="00FB1805" w:rsidP="009711EA">
      <w:pPr>
        <w:pStyle w:val="ListParagraph"/>
        <w:numPr>
          <w:ilvl w:val="0"/>
          <w:numId w:val="16"/>
        </w:numPr>
        <w:spacing w:after="0" w:line="480" w:lineRule="auto"/>
        <w:ind w:left="993" w:hanging="426"/>
        <w:jc w:val="both"/>
        <w:rPr>
          <w:rFonts w:asciiTheme="majorBidi" w:hAnsiTheme="majorBidi" w:cstheme="majorBidi"/>
          <w:sz w:val="24"/>
          <w:szCs w:val="24"/>
        </w:rPr>
      </w:pPr>
      <w:r w:rsidRPr="00FB1805">
        <w:rPr>
          <w:rFonts w:asciiTheme="majorBidi" w:hAnsiTheme="majorBidi" w:cstheme="majorBidi"/>
          <w:sz w:val="24"/>
          <w:szCs w:val="24"/>
        </w:rPr>
        <w:t>Memperkenalkan seseorang yang tidak dapat dikenal kecuali dengan menyebut aib/kekurangannya. Misalnya ”si A yang buta sebelah itu”.</w:t>
      </w:r>
    </w:p>
    <w:p w:rsidR="00FB1805" w:rsidRPr="00FB1805" w:rsidRDefault="00FB1805" w:rsidP="001F1633">
      <w:pPr>
        <w:spacing w:after="0" w:line="480" w:lineRule="auto"/>
        <w:ind w:left="567" w:firstLine="709"/>
        <w:jc w:val="both"/>
        <w:rPr>
          <w:rFonts w:asciiTheme="majorBidi" w:hAnsiTheme="majorBidi" w:cstheme="majorBidi"/>
          <w:sz w:val="24"/>
          <w:szCs w:val="24"/>
        </w:rPr>
      </w:pPr>
      <w:r w:rsidRPr="00FB1805">
        <w:rPr>
          <w:rFonts w:asciiTheme="majorBidi" w:hAnsiTheme="majorBidi" w:cstheme="majorBidi"/>
          <w:sz w:val="24"/>
          <w:szCs w:val="24"/>
        </w:rPr>
        <w:t xml:space="preserve">Firman-Nya: </w:t>
      </w:r>
      <w:r w:rsidR="001F1633">
        <w:rPr>
          <w:rFonts w:asciiTheme="majorBidi" w:hAnsiTheme="majorBidi" w:cstheme="majorBidi"/>
          <w:sz w:val="24"/>
          <w:szCs w:val="24"/>
        </w:rPr>
        <w:t>“</w:t>
      </w:r>
      <w:r w:rsidRPr="00240A8E">
        <w:rPr>
          <w:rFonts w:ascii="Arabic Typesetting" w:hAnsi="Arabic Typesetting" w:cs="Arabic Typesetting"/>
          <w:sz w:val="32"/>
          <w:szCs w:val="32"/>
          <w:rtl/>
        </w:rPr>
        <w:t>فكرهتموه</w:t>
      </w:r>
      <w:r w:rsidR="001F1633">
        <w:rPr>
          <w:rFonts w:asciiTheme="majorBidi" w:hAnsiTheme="majorBidi" w:cstheme="majorBidi"/>
          <w:sz w:val="24"/>
          <w:szCs w:val="24"/>
        </w:rPr>
        <w:t>”</w:t>
      </w:r>
      <w:r w:rsidR="006239A2">
        <w:rPr>
          <w:rFonts w:asciiTheme="majorBidi" w:hAnsiTheme="majorBidi" w:cstheme="majorBidi"/>
          <w:sz w:val="24"/>
          <w:szCs w:val="24"/>
        </w:rPr>
        <w:t xml:space="preserve">, </w:t>
      </w:r>
      <w:r w:rsidRPr="00FB1805">
        <w:rPr>
          <w:rFonts w:asciiTheme="majorBidi" w:hAnsiTheme="majorBidi" w:cstheme="majorBidi"/>
          <w:sz w:val="24"/>
          <w:szCs w:val="24"/>
        </w:rPr>
        <w:t>menggunakan kata kerja masa lampau untuk menunjukkan bahwa perasaan jijik itu adalah sesuatu yang pasti dirasakan oleh setiap orang.</w:t>
      </w:r>
      <w:r w:rsidR="006239A2">
        <w:rPr>
          <w:rFonts w:asciiTheme="majorBidi" w:hAnsiTheme="majorBidi" w:cstheme="majorBidi"/>
          <w:sz w:val="24"/>
          <w:szCs w:val="24"/>
        </w:rPr>
        <w:t xml:space="preserve"> </w:t>
      </w:r>
      <w:r w:rsidRPr="00FB1805">
        <w:rPr>
          <w:rFonts w:asciiTheme="majorBidi" w:hAnsiTheme="majorBidi" w:cstheme="majorBidi"/>
          <w:sz w:val="24"/>
          <w:szCs w:val="24"/>
        </w:rPr>
        <w:t>Redaksi yang digunakan ayat di atas mengandung sekian banyak penekanan untuk mneggambarkan betapa buruknya menggunjing. Penekanan </w:t>
      </w:r>
      <w:r w:rsidRPr="00FB1805">
        <w:rPr>
          <w:rFonts w:asciiTheme="majorBidi" w:hAnsiTheme="majorBidi" w:cstheme="majorBidi"/>
          <w:i/>
          <w:iCs/>
          <w:sz w:val="24"/>
          <w:szCs w:val="24"/>
        </w:rPr>
        <w:t>pertama </w:t>
      </w:r>
      <w:r w:rsidRPr="00FB1805">
        <w:rPr>
          <w:rFonts w:asciiTheme="majorBidi" w:hAnsiTheme="majorBidi" w:cstheme="majorBidi"/>
          <w:sz w:val="24"/>
          <w:szCs w:val="24"/>
        </w:rPr>
        <w:t>pada gaya pertanyaan yang dinamai </w:t>
      </w:r>
      <w:r w:rsidRPr="00FB1805">
        <w:rPr>
          <w:rFonts w:asciiTheme="majorBidi" w:hAnsiTheme="majorBidi" w:cstheme="majorBidi"/>
          <w:i/>
          <w:iCs/>
          <w:sz w:val="24"/>
          <w:szCs w:val="24"/>
        </w:rPr>
        <w:t>istfham taqriri, </w:t>
      </w:r>
      <w:r w:rsidRPr="00FB1805">
        <w:rPr>
          <w:rFonts w:asciiTheme="majorBidi" w:hAnsiTheme="majorBidi" w:cstheme="majorBidi"/>
          <w:sz w:val="24"/>
          <w:szCs w:val="24"/>
        </w:rPr>
        <w:t>yakni yang bukan bertujuan meminta informasi, tetapi mengundang yang ditanya membenarkan. </w:t>
      </w:r>
      <w:r w:rsidRPr="00FB1805">
        <w:rPr>
          <w:rFonts w:asciiTheme="majorBidi" w:hAnsiTheme="majorBidi" w:cstheme="majorBidi"/>
          <w:i/>
          <w:iCs/>
          <w:sz w:val="24"/>
          <w:szCs w:val="24"/>
        </w:rPr>
        <w:t>Kedua, </w:t>
      </w:r>
      <w:r w:rsidRPr="00FB1805">
        <w:rPr>
          <w:rFonts w:asciiTheme="majorBidi" w:hAnsiTheme="majorBidi" w:cstheme="majorBidi"/>
          <w:sz w:val="24"/>
          <w:szCs w:val="24"/>
        </w:rPr>
        <w:t>ayat ini menjadikan apa yang pada hakikatnya sangat tidak disenangi, dilukiskan sebagai disenangi. </w:t>
      </w:r>
      <w:r w:rsidRPr="00FB1805">
        <w:rPr>
          <w:rFonts w:asciiTheme="majorBidi" w:hAnsiTheme="majorBidi" w:cstheme="majorBidi"/>
          <w:i/>
          <w:iCs/>
          <w:sz w:val="24"/>
          <w:szCs w:val="24"/>
        </w:rPr>
        <w:t>Ketiga, </w:t>
      </w:r>
      <w:r w:rsidRPr="00FB1805">
        <w:rPr>
          <w:rFonts w:asciiTheme="majorBidi" w:hAnsiTheme="majorBidi" w:cstheme="majorBidi"/>
          <w:sz w:val="24"/>
          <w:szCs w:val="24"/>
        </w:rPr>
        <w:t>ayat ini mempertanyakan kesenangan itu langsung kepada setiap orang, yakni dengan menegaskan: “</w:t>
      </w:r>
      <w:r w:rsidRPr="00FB1805">
        <w:rPr>
          <w:rFonts w:asciiTheme="majorBidi" w:hAnsiTheme="majorBidi" w:cstheme="majorBidi"/>
          <w:i/>
          <w:iCs/>
          <w:sz w:val="24"/>
          <w:szCs w:val="24"/>
        </w:rPr>
        <w:t>Sukakah salah seorang diantara kamu”. Keempat, </w:t>
      </w:r>
      <w:r w:rsidRPr="00FB1805">
        <w:rPr>
          <w:rFonts w:asciiTheme="majorBidi" w:hAnsiTheme="majorBidi" w:cstheme="majorBidi"/>
          <w:sz w:val="24"/>
          <w:szCs w:val="24"/>
        </w:rPr>
        <w:t>daging yang dimakan bukan sekedar daging manusia tetapi daging saudara sendiri. Penekanan </w:t>
      </w:r>
      <w:r w:rsidRPr="00FB1805">
        <w:rPr>
          <w:rFonts w:asciiTheme="majorBidi" w:hAnsiTheme="majorBidi" w:cstheme="majorBidi"/>
          <w:i/>
          <w:iCs/>
          <w:sz w:val="24"/>
          <w:szCs w:val="24"/>
        </w:rPr>
        <w:t>kelima </w:t>
      </w:r>
      <w:r w:rsidRPr="00FB1805">
        <w:rPr>
          <w:rFonts w:asciiTheme="majorBidi" w:hAnsiTheme="majorBidi" w:cstheme="majorBidi"/>
          <w:sz w:val="24"/>
          <w:szCs w:val="24"/>
        </w:rPr>
        <w:t>pada ayat ini adalah bahwa saudara itu dalam keadaan mati, yakni tidak dapat membela diri.</w:t>
      </w:r>
    </w:p>
    <w:p w:rsidR="00FB1805" w:rsidRPr="00FB1805" w:rsidRDefault="00FB1805" w:rsidP="005240BD">
      <w:pPr>
        <w:spacing w:after="0" w:line="480" w:lineRule="auto"/>
        <w:ind w:left="567" w:firstLine="709"/>
        <w:jc w:val="both"/>
        <w:rPr>
          <w:rFonts w:asciiTheme="majorBidi" w:hAnsiTheme="majorBidi" w:cstheme="majorBidi"/>
          <w:sz w:val="24"/>
          <w:szCs w:val="24"/>
        </w:rPr>
      </w:pPr>
      <w:r w:rsidRPr="00FB1805">
        <w:rPr>
          <w:rFonts w:asciiTheme="majorBidi" w:hAnsiTheme="majorBidi" w:cstheme="majorBidi"/>
          <w:sz w:val="24"/>
          <w:szCs w:val="24"/>
        </w:rPr>
        <w:lastRenderedPageBreak/>
        <w:t>Dalam komentarnya tentang </w:t>
      </w:r>
      <w:r w:rsidRPr="008F7B1C">
        <w:rPr>
          <w:rFonts w:asciiTheme="majorBidi" w:hAnsiTheme="majorBidi" w:cstheme="majorBidi"/>
          <w:sz w:val="24"/>
          <w:szCs w:val="24"/>
        </w:rPr>
        <w:t>ghibah</w:t>
      </w:r>
      <w:r w:rsidRPr="00FB1805">
        <w:rPr>
          <w:rFonts w:asciiTheme="majorBidi" w:hAnsiTheme="majorBidi" w:cstheme="majorBidi"/>
          <w:i/>
          <w:iCs/>
          <w:sz w:val="24"/>
          <w:szCs w:val="24"/>
        </w:rPr>
        <w:t>, </w:t>
      </w:r>
      <w:r w:rsidRPr="00FB1805">
        <w:rPr>
          <w:rFonts w:asciiTheme="majorBidi" w:hAnsiTheme="majorBidi" w:cstheme="majorBidi"/>
          <w:sz w:val="24"/>
          <w:szCs w:val="24"/>
        </w:rPr>
        <w:t>Thabatha’i menulis bahwa </w:t>
      </w:r>
      <w:r w:rsidRPr="00DC1C65">
        <w:rPr>
          <w:rFonts w:asciiTheme="majorBidi" w:hAnsiTheme="majorBidi" w:cstheme="majorBidi"/>
          <w:sz w:val="24"/>
          <w:szCs w:val="24"/>
        </w:rPr>
        <w:t>ghibah</w:t>
      </w:r>
      <w:r w:rsidRPr="00FB1805">
        <w:rPr>
          <w:rFonts w:asciiTheme="majorBidi" w:hAnsiTheme="majorBidi" w:cstheme="majorBidi"/>
          <w:i/>
          <w:iCs/>
          <w:sz w:val="24"/>
          <w:szCs w:val="24"/>
        </w:rPr>
        <w:t> </w:t>
      </w:r>
      <w:r w:rsidRPr="00FB1805">
        <w:rPr>
          <w:rFonts w:asciiTheme="majorBidi" w:hAnsiTheme="majorBidi" w:cstheme="majorBidi"/>
          <w:sz w:val="24"/>
          <w:szCs w:val="24"/>
        </w:rPr>
        <w:t>merupakan perusakan bagian dari masyarakat satu demi satu sehingga dampak positif yang diharapkan dari wujudnya satu masyarakat menjadi gagal dang beran</w:t>
      </w:r>
      <w:r w:rsidR="0041346C">
        <w:rPr>
          <w:rFonts w:asciiTheme="majorBidi" w:hAnsiTheme="majorBidi" w:cstheme="majorBidi"/>
          <w:sz w:val="24"/>
          <w:szCs w:val="24"/>
        </w:rPr>
        <w:t>t</w:t>
      </w:r>
      <w:r w:rsidR="00DC1C65">
        <w:rPr>
          <w:rFonts w:asciiTheme="majorBidi" w:hAnsiTheme="majorBidi" w:cstheme="majorBidi"/>
          <w:sz w:val="24"/>
          <w:szCs w:val="24"/>
        </w:rPr>
        <w:t>ak</w:t>
      </w:r>
      <w:r w:rsidRPr="00FB1805">
        <w:rPr>
          <w:rFonts w:asciiTheme="majorBidi" w:hAnsiTheme="majorBidi" w:cstheme="majorBidi"/>
          <w:sz w:val="24"/>
          <w:szCs w:val="24"/>
        </w:rPr>
        <w:t xml:space="preserve">an. Yang diharapkan dari wujudnya masyarakat adalah hubungan harmonis antar-anggota-anggotanya, dimana setiap orang dapat bergaul dengan penuh rasa aman dan damai. Masing-masing mengenal anggota masyarakat lainnya sebagai seorang manusia yang disenangi, tidak dibenci atau dihindari. Adapun bila ia dikenal dengan sifat yang mengundang kebencian dan aib </w:t>
      </w:r>
      <w:r w:rsidR="00B354E8">
        <w:rPr>
          <w:rFonts w:asciiTheme="majorBidi" w:hAnsiTheme="majorBidi" w:cstheme="majorBidi"/>
          <w:sz w:val="24"/>
          <w:szCs w:val="24"/>
        </w:rPr>
        <w:t xml:space="preserve">tersebut, </w:t>
      </w:r>
      <w:r w:rsidRPr="00FB1805">
        <w:rPr>
          <w:rFonts w:asciiTheme="majorBidi" w:hAnsiTheme="majorBidi" w:cstheme="majorBidi"/>
          <w:sz w:val="24"/>
          <w:szCs w:val="24"/>
        </w:rPr>
        <w:t xml:space="preserve">pada gilirannya </w:t>
      </w:r>
      <w:r w:rsidR="00B354E8">
        <w:rPr>
          <w:rFonts w:asciiTheme="majorBidi" w:hAnsiTheme="majorBidi" w:cstheme="majorBidi"/>
          <w:sz w:val="24"/>
          <w:szCs w:val="24"/>
        </w:rPr>
        <w:t xml:space="preserve">akan </w:t>
      </w:r>
      <w:r w:rsidRPr="00FB1805">
        <w:rPr>
          <w:rFonts w:asciiTheme="majorBidi" w:hAnsiTheme="majorBidi" w:cstheme="majorBidi"/>
          <w:sz w:val="24"/>
          <w:szCs w:val="24"/>
        </w:rPr>
        <w:t>melemahkan hubungan kemasyarakatan sehingga gunjingan</w:t>
      </w:r>
      <w:r w:rsidR="00B354E8">
        <w:rPr>
          <w:rFonts w:asciiTheme="majorBidi" w:hAnsiTheme="majorBidi" w:cstheme="majorBidi"/>
          <w:sz w:val="24"/>
          <w:szCs w:val="24"/>
        </w:rPr>
        <w:t xml:space="preserve"> tersebut bagaikan rayap yang me</w:t>
      </w:r>
      <w:r w:rsidRPr="00FB1805">
        <w:rPr>
          <w:rFonts w:asciiTheme="majorBidi" w:hAnsiTheme="majorBidi" w:cstheme="majorBidi"/>
          <w:sz w:val="24"/>
          <w:szCs w:val="24"/>
        </w:rPr>
        <w:t xml:space="preserve">nggerogoti anggota badan yang digunjing, sedikit demi sedikit hingga berakhir dengan kematian. Lebih lanjut, </w:t>
      </w:r>
      <w:r w:rsidR="00B354E8">
        <w:rPr>
          <w:rFonts w:asciiTheme="majorBidi" w:hAnsiTheme="majorBidi" w:cstheme="majorBidi"/>
          <w:sz w:val="24"/>
          <w:szCs w:val="24"/>
        </w:rPr>
        <w:t>Thabathaba’i</w:t>
      </w:r>
      <w:r w:rsidRPr="00FB1805">
        <w:rPr>
          <w:rFonts w:asciiTheme="majorBidi" w:hAnsiTheme="majorBidi" w:cstheme="majorBidi"/>
          <w:sz w:val="24"/>
          <w:szCs w:val="24"/>
        </w:rPr>
        <w:t xml:space="preserve"> menulis bahwa tujuan manusia dalam usahanya membentuk masyarakat adalah agar masing-masing dapat hidup di</w:t>
      </w:r>
      <w:r w:rsidR="00B354E8">
        <w:rPr>
          <w:rFonts w:asciiTheme="majorBidi" w:hAnsiTheme="majorBidi" w:cstheme="majorBidi"/>
          <w:sz w:val="24"/>
          <w:szCs w:val="24"/>
        </w:rPr>
        <w:t xml:space="preserve"> </w:t>
      </w:r>
      <w:r w:rsidRPr="00FB1805">
        <w:rPr>
          <w:rFonts w:asciiTheme="majorBidi" w:hAnsiTheme="majorBidi" w:cstheme="majorBidi"/>
          <w:sz w:val="24"/>
          <w:szCs w:val="24"/>
        </w:rPr>
        <w:t>dalamnya dengan satu identi</w:t>
      </w:r>
      <w:r w:rsidR="00B354E8">
        <w:rPr>
          <w:rFonts w:asciiTheme="majorBidi" w:hAnsiTheme="majorBidi" w:cstheme="majorBidi"/>
          <w:sz w:val="24"/>
          <w:szCs w:val="24"/>
        </w:rPr>
        <w:t xml:space="preserve">tas yang baik sehingga ia dapat </w:t>
      </w:r>
      <w:r w:rsidRPr="00FB1805">
        <w:rPr>
          <w:rFonts w:asciiTheme="majorBidi" w:hAnsiTheme="majorBidi" w:cstheme="majorBidi"/>
          <w:sz w:val="24"/>
          <w:szCs w:val="24"/>
        </w:rPr>
        <w:t>menarik dan memberi manfaat. Menggunjingnya mengantar</w:t>
      </w:r>
      <w:r w:rsidR="00B354E8">
        <w:rPr>
          <w:rFonts w:asciiTheme="majorBidi" w:hAnsiTheme="majorBidi" w:cstheme="majorBidi"/>
          <w:sz w:val="24"/>
          <w:szCs w:val="24"/>
        </w:rPr>
        <w:t>kan kepada</w:t>
      </w:r>
      <w:r w:rsidRPr="00FB1805">
        <w:rPr>
          <w:rFonts w:asciiTheme="majorBidi" w:hAnsiTheme="majorBidi" w:cstheme="majorBidi"/>
          <w:sz w:val="24"/>
          <w:szCs w:val="24"/>
        </w:rPr>
        <w:t xml:space="preserve"> yang be</w:t>
      </w:r>
      <w:r w:rsidR="00B354E8">
        <w:rPr>
          <w:rFonts w:asciiTheme="majorBidi" w:hAnsiTheme="majorBidi" w:cstheme="majorBidi"/>
          <w:sz w:val="24"/>
          <w:szCs w:val="24"/>
        </w:rPr>
        <w:t xml:space="preserve">rsangkutan kehilangan identitas, </w:t>
      </w:r>
      <w:r w:rsidRPr="00FB1805">
        <w:rPr>
          <w:rFonts w:asciiTheme="majorBidi" w:hAnsiTheme="majorBidi" w:cstheme="majorBidi"/>
          <w:sz w:val="24"/>
          <w:szCs w:val="24"/>
        </w:rPr>
        <w:t>bahkan merusak identita</w:t>
      </w:r>
      <w:r w:rsidR="00B354E8">
        <w:rPr>
          <w:rFonts w:asciiTheme="majorBidi" w:hAnsiTheme="majorBidi" w:cstheme="majorBidi"/>
          <w:sz w:val="24"/>
          <w:szCs w:val="24"/>
        </w:rPr>
        <w:t>snya serta menjadikan salah seo</w:t>
      </w:r>
      <w:r w:rsidRPr="00FB1805">
        <w:rPr>
          <w:rFonts w:asciiTheme="majorBidi" w:hAnsiTheme="majorBidi" w:cstheme="majorBidi"/>
          <w:sz w:val="24"/>
          <w:szCs w:val="24"/>
        </w:rPr>
        <w:t>rang dari anggota masyarakat tidak dapat berfungsi sebagaimana yang diharapkan. Dan jika pergunjingan ini meluas</w:t>
      </w:r>
      <w:r w:rsidR="00B354E8">
        <w:rPr>
          <w:rFonts w:asciiTheme="majorBidi" w:hAnsiTheme="majorBidi" w:cstheme="majorBidi"/>
          <w:sz w:val="24"/>
          <w:szCs w:val="24"/>
        </w:rPr>
        <w:t xml:space="preserve">, pada akhirnya </w:t>
      </w:r>
      <w:r w:rsidRPr="00FB1805">
        <w:rPr>
          <w:rFonts w:asciiTheme="majorBidi" w:hAnsiTheme="majorBidi" w:cstheme="majorBidi"/>
          <w:sz w:val="24"/>
          <w:szCs w:val="24"/>
        </w:rPr>
        <w:t xml:space="preserve">kebaikan </w:t>
      </w:r>
      <w:r w:rsidR="00B354E8">
        <w:rPr>
          <w:rFonts w:asciiTheme="majorBidi" w:hAnsiTheme="majorBidi" w:cstheme="majorBidi"/>
          <w:sz w:val="24"/>
          <w:szCs w:val="24"/>
        </w:rPr>
        <w:t xml:space="preserve">akan </w:t>
      </w:r>
      <w:r w:rsidRPr="00FB1805">
        <w:rPr>
          <w:rFonts w:asciiTheme="majorBidi" w:hAnsiTheme="majorBidi" w:cstheme="majorBidi"/>
          <w:sz w:val="24"/>
          <w:szCs w:val="24"/>
        </w:rPr>
        <w:t>menjadi keburukan</w:t>
      </w:r>
      <w:r w:rsidR="00B354E8">
        <w:rPr>
          <w:rFonts w:asciiTheme="majorBidi" w:hAnsiTheme="majorBidi" w:cstheme="majorBidi"/>
          <w:sz w:val="24"/>
          <w:szCs w:val="24"/>
        </w:rPr>
        <w:t>,</w:t>
      </w:r>
      <w:r w:rsidRPr="00FB1805">
        <w:rPr>
          <w:rFonts w:asciiTheme="majorBidi" w:hAnsiTheme="majorBidi" w:cstheme="majorBidi"/>
          <w:sz w:val="24"/>
          <w:szCs w:val="24"/>
        </w:rPr>
        <w:t xml:space="preserve"> dan ketenangan, keamanan, dan kedamaian pada akhirnya </w:t>
      </w:r>
      <w:r w:rsidR="00B354E8">
        <w:rPr>
          <w:rFonts w:asciiTheme="majorBidi" w:hAnsiTheme="majorBidi" w:cstheme="majorBidi"/>
          <w:sz w:val="24"/>
          <w:szCs w:val="24"/>
        </w:rPr>
        <w:t xml:space="preserve">akan </w:t>
      </w:r>
      <w:r w:rsidRPr="00FB1805">
        <w:rPr>
          <w:rFonts w:asciiTheme="majorBidi" w:hAnsiTheme="majorBidi" w:cstheme="majorBidi"/>
          <w:sz w:val="24"/>
          <w:szCs w:val="24"/>
        </w:rPr>
        <w:t xml:space="preserve">menjadi penyakit. Demikian antara lain </w:t>
      </w:r>
      <w:r w:rsidR="00F91109">
        <w:rPr>
          <w:rFonts w:asciiTheme="majorBidi" w:hAnsiTheme="majorBidi" w:cstheme="majorBidi"/>
          <w:sz w:val="24"/>
          <w:szCs w:val="24"/>
        </w:rPr>
        <w:t xml:space="preserve">yang disampaikan oleh </w:t>
      </w:r>
      <w:r w:rsidRPr="00FB1805">
        <w:rPr>
          <w:rFonts w:asciiTheme="majorBidi" w:hAnsiTheme="majorBidi" w:cstheme="majorBidi"/>
          <w:sz w:val="24"/>
          <w:szCs w:val="24"/>
        </w:rPr>
        <w:t xml:space="preserve">Thabatha’i. </w:t>
      </w:r>
      <w:r w:rsidR="005240BD">
        <w:rPr>
          <w:rFonts w:asciiTheme="majorBidi" w:hAnsiTheme="majorBidi" w:cstheme="majorBidi"/>
          <w:sz w:val="24"/>
          <w:szCs w:val="24"/>
        </w:rPr>
        <w:t xml:space="preserve">Menurutnya, </w:t>
      </w:r>
      <w:r w:rsidRPr="00FB1805">
        <w:rPr>
          <w:rFonts w:asciiTheme="majorBidi" w:hAnsiTheme="majorBidi" w:cstheme="majorBidi"/>
          <w:sz w:val="24"/>
          <w:szCs w:val="24"/>
        </w:rPr>
        <w:t xml:space="preserve">kesan dari adanya kata </w:t>
      </w:r>
      <w:r w:rsidR="005240BD">
        <w:rPr>
          <w:rFonts w:asciiTheme="majorBidi" w:hAnsiTheme="majorBidi" w:cstheme="majorBidi"/>
          <w:sz w:val="24"/>
          <w:szCs w:val="24"/>
        </w:rPr>
        <w:t>“</w:t>
      </w:r>
      <w:r w:rsidRPr="00240A8E">
        <w:rPr>
          <w:rFonts w:ascii="Arabic Typesetting" w:hAnsi="Arabic Typesetting" w:cs="Arabic Typesetting"/>
          <w:sz w:val="32"/>
          <w:szCs w:val="32"/>
          <w:rtl/>
        </w:rPr>
        <w:t>أخيه</w:t>
      </w:r>
      <w:r w:rsidR="005240BD">
        <w:rPr>
          <w:rFonts w:asciiTheme="majorBidi" w:hAnsiTheme="majorBidi" w:cstheme="majorBidi"/>
          <w:sz w:val="24"/>
          <w:szCs w:val="24"/>
        </w:rPr>
        <w:t>”</w:t>
      </w:r>
      <w:r w:rsidRPr="00FB1805">
        <w:rPr>
          <w:rFonts w:asciiTheme="majorBidi" w:hAnsiTheme="majorBidi" w:cstheme="majorBidi"/>
          <w:i/>
          <w:iCs/>
          <w:sz w:val="24"/>
          <w:szCs w:val="24"/>
        </w:rPr>
        <w:t> </w:t>
      </w:r>
      <w:r w:rsidRPr="00FB1805">
        <w:rPr>
          <w:rFonts w:asciiTheme="majorBidi" w:hAnsiTheme="majorBidi" w:cstheme="majorBidi"/>
          <w:sz w:val="24"/>
          <w:szCs w:val="24"/>
        </w:rPr>
        <w:t>dalam konteks larangan bergunjing adalah seorang muslim</w:t>
      </w:r>
      <w:r w:rsidR="005240BD">
        <w:rPr>
          <w:rFonts w:asciiTheme="majorBidi" w:hAnsiTheme="majorBidi" w:cstheme="majorBidi"/>
          <w:sz w:val="24"/>
          <w:szCs w:val="24"/>
        </w:rPr>
        <w:t>,</w:t>
      </w:r>
      <w:r w:rsidRPr="00FB1805">
        <w:rPr>
          <w:rFonts w:asciiTheme="majorBidi" w:hAnsiTheme="majorBidi" w:cstheme="majorBidi"/>
          <w:sz w:val="24"/>
          <w:szCs w:val="24"/>
        </w:rPr>
        <w:t xml:space="preserve"> karena </w:t>
      </w:r>
      <w:r w:rsidRPr="00FB1805">
        <w:rPr>
          <w:rFonts w:asciiTheme="majorBidi" w:hAnsiTheme="majorBidi" w:cstheme="majorBidi"/>
          <w:sz w:val="24"/>
          <w:szCs w:val="24"/>
        </w:rPr>
        <w:lastRenderedPageBreak/>
        <w:t>persaudaraan yang diperkenalkan disini adalah persaudaraan seiman. Pendapat serupa dikemukakan juga oleh beberapa ulama lainnya.</w:t>
      </w:r>
    </w:p>
    <w:p w:rsidR="00FB1805" w:rsidRPr="00FB1805" w:rsidRDefault="00FB1805" w:rsidP="005240BD">
      <w:pPr>
        <w:spacing w:after="0" w:line="480" w:lineRule="auto"/>
        <w:ind w:left="567" w:firstLine="709"/>
        <w:jc w:val="both"/>
        <w:rPr>
          <w:rFonts w:asciiTheme="majorBidi" w:hAnsiTheme="majorBidi" w:cstheme="majorBidi"/>
          <w:sz w:val="24"/>
          <w:szCs w:val="24"/>
        </w:rPr>
      </w:pPr>
      <w:r w:rsidRPr="00FB1805">
        <w:rPr>
          <w:rFonts w:asciiTheme="majorBidi" w:hAnsiTheme="majorBidi" w:cstheme="majorBidi"/>
          <w:sz w:val="24"/>
          <w:szCs w:val="24"/>
        </w:rPr>
        <w:t xml:space="preserve">Kata </w:t>
      </w:r>
      <w:r w:rsidR="005240BD">
        <w:rPr>
          <w:rFonts w:asciiTheme="majorBidi" w:hAnsiTheme="majorBidi" w:cstheme="majorBidi"/>
          <w:sz w:val="24"/>
          <w:szCs w:val="24"/>
        </w:rPr>
        <w:t>“</w:t>
      </w:r>
      <w:r w:rsidRPr="00240A8E">
        <w:rPr>
          <w:rFonts w:ascii="Arabic Typesetting" w:hAnsi="Arabic Typesetting" w:cs="Arabic Typesetting"/>
          <w:sz w:val="32"/>
          <w:szCs w:val="32"/>
          <w:rtl/>
        </w:rPr>
        <w:t>التّوّاب</w:t>
      </w:r>
      <w:r w:rsidR="005240BD">
        <w:rPr>
          <w:rFonts w:asciiTheme="majorBidi" w:hAnsiTheme="majorBidi" w:cstheme="majorBidi"/>
          <w:sz w:val="24"/>
          <w:szCs w:val="24"/>
        </w:rPr>
        <w:t>”</w:t>
      </w:r>
      <w:r w:rsidR="006239A2" w:rsidRPr="00FB1805">
        <w:rPr>
          <w:rFonts w:asciiTheme="majorBidi" w:hAnsiTheme="majorBidi" w:cstheme="majorBidi"/>
          <w:sz w:val="24"/>
          <w:szCs w:val="24"/>
        </w:rPr>
        <w:t xml:space="preserve"> </w:t>
      </w:r>
      <w:r w:rsidRPr="00FB1805">
        <w:rPr>
          <w:rFonts w:asciiTheme="majorBidi" w:hAnsiTheme="majorBidi" w:cstheme="majorBidi"/>
          <w:sz w:val="24"/>
          <w:szCs w:val="24"/>
        </w:rPr>
        <w:t>seringkali diartikan </w:t>
      </w:r>
      <w:r w:rsidRPr="00FB1805">
        <w:rPr>
          <w:rFonts w:asciiTheme="majorBidi" w:hAnsiTheme="majorBidi" w:cstheme="majorBidi"/>
          <w:i/>
          <w:iCs/>
          <w:sz w:val="24"/>
          <w:szCs w:val="24"/>
        </w:rPr>
        <w:t>penerima taubat. </w:t>
      </w:r>
      <w:r w:rsidRPr="00FB1805">
        <w:rPr>
          <w:rFonts w:asciiTheme="majorBidi" w:hAnsiTheme="majorBidi" w:cstheme="majorBidi"/>
          <w:sz w:val="24"/>
          <w:szCs w:val="24"/>
        </w:rPr>
        <w:t>Tetapi, makna ini belum mencerminkan secara penuh kandungan kata </w:t>
      </w:r>
      <w:r w:rsidRPr="00FB1805">
        <w:rPr>
          <w:rFonts w:asciiTheme="majorBidi" w:hAnsiTheme="majorBidi" w:cstheme="majorBidi"/>
          <w:i/>
          <w:iCs/>
          <w:sz w:val="24"/>
          <w:szCs w:val="24"/>
        </w:rPr>
        <w:t>tawwab, </w:t>
      </w:r>
      <w:r w:rsidRPr="00FB1805">
        <w:rPr>
          <w:rFonts w:asciiTheme="majorBidi" w:hAnsiTheme="majorBidi" w:cstheme="majorBidi"/>
          <w:sz w:val="24"/>
          <w:szCs w:val="24"/>
        </w:rPr>
        <w:t>walaupun tidak dapat menilainya keliru.</w:t>
      </w:r>
      <w:r w:rsidR="006239A2">
        <w:rPr>
          <w:rFonts w:asciiTheme="majorBidi" w:hAnsiTheme="majorBidi" w:cstheme="majorBidi"/>
          <w:sz w:val="24"/>
          <w:szCs w:val="24"/>
        </w:rPr>
        <w:t xml:space="preserve"> </w:t>
      </w:r>
      <w:r w:rsidRPr="00FB1805">
        <w:rPr>
          <w:rFonts w:asciiTheme="majorBidi" w:hAnsiTheme="majorBidi" w:cstheme="majorBidi"/>
          <w:sz w:val="24"/>
          <w:szCs w:val="24"/>
        </w:rPr>
        <w:t>Imam Ghazali mengartikan</w:t>
      </w:r>
      <w:r w:rsidR="006D5491">
        <w:rPr>
          <w:rFonts w:asciiTheme="majorBidi" w:hAnsiTheme="majorBidi" w:cstheme="majorBidi"/>
          <w:sz w:val="24"/>
          <w:szCs w:val="24"/>
        </w:rPr>
        <w:t xml:space="preserve"> kata</w:t>
      </w:r>
      <w:r w:rsidRPr="00FB1805">
        <w:rPr>
          <w:rFonts w:asciiTheme="majorBidi" w:hAnsiTheme="majorBidi" w:cstheme="majorBidi"/>
          <w:sz w:val="24"/>
          <w:szCs w:val="24"/>
        </w:rPr>
        <w:t> </w:t>
      </w:r>
      <w:r w:rsidRPr="00FB1805">
        <w:rPr>
          <w:rFonts w:asciiTheme="majorBidi" w:hAnsiTheme="majorBidi" w:cstheme="majorBidi"/>
          <w:i/>
          <w:iCs/>
          <w:sz w:val="24"/>
          <w:szCs w:val="24"/>
        </w:rPr>
        <w:t>at-Tawwab </w:t>
      </w:r>
      <w:r w:rsidR="006D5491" w:rsidRPr="006D5491">
        <w:rPr>
          <w:rFonts w:asciiTheme="majorBidi" w:hAnsiTheme="majorBidi" w:cstheme="majorBidi"/>
          <w:sz w:val="24"/>
          <w:szCs w:val="24"/>
        </w:rPr>
        <w:t xml:space="preserve">adalah </w:t>
      </w:r>
      <w:r w:rsidR="006239A2">
        <w:rPr>
          <w:rFonts w:asciiTheme="majorBidi" w:hAnsiTheme="majorBidi" w:cstheme="majorBidi"/>
          <w:sz w:val="24"/>
          <w:szCs w:val="24"/>
        </w:rPr>
        <w:t xml:space="preserve">bahwa Allah Swt. </w:t>
      </w:r>
      <w:r w:rsidRPr="00FB1805">
        <w:rPr>
          <w:rFonts w:asciiTheme="majorBidi" w:hAnsiTheme="majorBidi" w:cstheme="majorBidi"/>
          <w:sz w:val="24"/>
          <w:szCs w:val="24"/>
        </w:rPr>
        <w:t xml:space="preserve">yang kembali berkali-kali menuju cara yang memudahkan taubat untuk hamba-hamba-Nya dengan jalan menampakkan tanda-tanda kebesaran-Nya, menggiring kepada mereka peringatan-peringatan-Nya, mereka kembali (bertaubat) dan </w:t>
      </w:r>
      <w:r w:rsidR="007F3C43">
        <w:rPr>
          <w:rFonts w:asciiTheme="majorBidi" w:hAnsiTheme="majorBidi" w:cstheme="majorBidi"/>
          <w:sz w:val="24"/>
          <w:szCs w:val="24"/>
        </w:rPr>
        <w:t xml:space="preserve">Allah Swt. </w:t>
      </w:r>
      <w:r w:rsidRPr="00FB1805">
        <w:rPr>
          <w:rFonts w:asciiTheme="majorBidi" w:hAnsiTheme="majorBidi" w:cstheme="majorBidi"/>
          <w:sz w:val="24"/>
          <w:szCs w:val="24"/>
        </w:rPr>
        <w:t xml:space="preserve">pun kembali kepada mereka dengan anugrah pengabulan. </w:t>
      </w:r>
    </w:p>
    <w:p w:rsidR="00FB1805" w:rsidRPr="00FB1805" w:rsidRDefault="00FB1805" w:rsidP="003A4553">
      <w:pPr>
        <w:spacing w:after="0" w:line="480" w:lineRule="auto"/>
        <w:ind w:left="567" w:firstLine="709"/>
        <w:jc w:val="both"/>
        <w:rPr>
          <w:rFonts w:asciiTheme="majorBidi" w:hAnsiTheme="majorBidi" w:cstheme="majorBidi"/>
          <w:sz w:val="24"/>
          <w:szCs w:val="24"/>
        </w:rPr>
      </w:pPr>
      <w:r w:rsidRPr="00FB1805">
        <w:rPr>
          <w:rFonts w:asciiTheme="majorBidi" w:hAnsiTheme="majorBidi" w:cstheme="majorBidi"/>
          <w:sz w:val="24"/>
          <w:szCs w:val="24"/>
        </w:rPr>
        <w:t xml:space="preserve">Dari ayat-ayat di </w:t>
      </w:r>
      <w:r w:rsidR="00240A8E">
        <w:rPr>
          <w:rFonts w:asciiTheme="majorBidi" w:hAnsiTheme="majorBidi" w:cstheme="majorBidi"/>
          <w:sz w:val="24"/>
          <w:szCs w:val="24"/>
        </w:rPr>
        <w:t>atas terlihat bahwa Al-Qur</w:t>
      </w:r>
      <w:r w:rsidRPr="00FB1805">
        <w:rPr>
          <w:rFonts w:asciiTheme="majorBidi" w:hAnsiTheme="majorBidi" w:cstheme="majorBidi"/>
          <w:sz w:val="24"/>
          <w:szCs w:val="24"/>
        </w:rPr>
        <w:t>an, ketika menguraikan tentang persaudaraan antar sesama muslim, yang ditekankannya adalah </w:t>
      </w:r>
      <w:r w:rsidRPr="00FB1805">
        <w:rPr>
          <w:rFonts w:asciiTheme="majorBidi" w:hAnsiTheme="majorBidi" w:cstheme="majorBidi"/>
          <w:i/>
          <w:iCs/>
          <w:sz w:val="24"/>
          <w:szCs w:val="24"/>
        </w:rPr>
        <w:t>ishlah, </w:t>
      </w:r>
      <w:r w:rsidRPr="00FB1805">
        <w:rPr>
          <w:rFonts w:asciiTheme="majorBidi" w:hAnsiTheme="majorBidi" w:cstheme="majorBidi"/>
          <w:sz w:val="24"/>
          <w:szCs w:val="24"/>
        </w:rPr>
        <w:t>sambil memerintahkan agar menghindari hal-hal</w:t>
      </w:r>
      <w:r w:rsidR="00240A8E">
        <w:rPr>
          <w:rFonts w:asciiTheme="majorBidi" w:hAnsiTheme="majorBidi" w:cstheme="majorBidi"/>
          <w:sz w:val="24"/>
          <w:szCs w:val="24"/>
        </w:rPr>
        <w:t xml:space="preserve"> yang dapat me</w:t>
      </w:r>
      <w:r w:rsidR="001A3883">
        <w:rPr>
          <w:rFonts w:asciiTheme="majorBidi" w:hAnsiTheme="majorBidi" w:cstheme="majorBidi"/>
          <w:sz w:val="24"/>
          <w:szCs w:val="24"/>
        </w:rPr>
        <w:t xml:space="preserve">nimbulkan kesalahpahaman. Rasulalullah </w:t>
      </w:r>
      <w:r w:rsidR="00240A8E">
        <w:rPr>
          <w:rFonts w:asciiTheme="majorBidi" w:hAnsiTheme="majorBidi" w:cstheme="majorBidi"/>
          <w:sz w:val="24"/>
          <w:szCs w:val="24"/>
        </w:rPr>
        <w:t>S</w:t>
      </w:r>
      <w:r w:rsidRPr="00FB1805">
        <w:rPr>
          <w:rFonts w:asciiTheme="majorBidi" w:hAnsiTheme="majorBidi" w:cstheme="majorBidi"/>
          <w:sz w:val="24"/>
          <w:szCs w:val="24"/>
        </w:rPr>
        <w:t>aw. pun melukiskan petunjuk serupa. Beliau melukiskan dampak persaudaraan dalam</w:t>
      </w:r>
      <w:r w:rsidR="00240A8E">
        <w:rPr>
          <w:rFonts w:asciiTheme="majorBidi" w:hAnsiTheme="majorBidi" w:cstheme="majorBidi"/>
          <w:sz w:val="24"/>
          <w:szCs w:val="24"/>
        </w:rPr>
        <w:t xml:space="preserve"> </w:t>
      </w:r>
      <w:r w:rsidRPr="00FB1805">
        <w:rPr>
          <w:rFonts w:asciiTheme="majorBidi" w:hAnsiTheme="majorBidi" w:cstheme="majorBidi"/>
          <w:sz w:val="24"/>
          <w:szCs w:val="24"/>
        </w:rPr>
        <w:t xml:space="preserve">bentuk menafikan hal-hal buruk, bukannya menetapkan hal-hal baik. Beliau bersabda: </w:t>
      </w:r>
      <w:r w:rsidRPr="00240A8E">
        <w:rPr>
          <w:rFonts w:asciiTheme="majorBidi" w:hAnsiTheme="majorBidi" w:cstheme="majorBidi"/>
          <w:i/>
          <w:iCs/>
          <w:sz w:val="24"/>
          <w:szCs w:val="24"/>
        </w:rPr>
        <w:t>“Muslim adalah saudara muslim yang lain. Ia tidak menganiayanya, tidak menyerahkannya kepada musuhnya, tidak saling membenci, tidak saling membelakangi, tidak bersaing secara tidak sehat dalam jual beli, tidak menghianatinya, tidak membohonginya, dan tidak meni</w:t>
      </w:r>
      <w:r w:rsidR="001A3883">
        <w:rPr>
          <w:rFonts w:asciiTheme="majorBidi" w:hAnsiTheme="majorBidi" w:cstheme="majorBidi"/>
          <w:i/>
          <w:iCs/>
          <w:sz w:val="24"/>
          <w:szCs w:val="24"/>
        </w:rPr>
        <w:t xml:space="preserve">nggalkannya tanpa pertolongan”. </w:t>
      </w:r>
      <w:r w:rsidR="001A3883">
        <w:rPr>
          <w:rFonts w:asciiTheme="majorBidi" w:hAnsiTheme="majorBidi" w:cstheme="majorBidi"/>
          <w:sz w:val="24"/>
          <w:szCs w:val="24"/>
        </w:rPr>
        <w:t>Pada kesempatan yang</w:t>
      </w:r>
      <w:r w:rsidRPr="00FB1805">
        <w:rPr>
          <w:rFonts w:asciiTheme="majorBidi" w:hAnsiTheme="majorBidi" w:cstheme="majorBidi"/>
          <w:sz w:val="24"/>
          <w:szCs w:val="24"/>
        </w:rPr>
        <w:t xml:space="preserve"> lain dengan gaya tuntunan yang sama</w:t>
      </w:r>
      <w:r w:rsidR="00240A8E">
        <w:rPr>
          <w:rFonts w:asciiTheme="majorBidi" w:hAnsiTheme="majorBidi" w:cstheme="majorBidi"/>
          <w:sz w:val="24"/>
          <w:szCs w:val="24"/>
        </w:rPr>
        <w:t>, Nabi S</w:t>
      </w:r>
      <w:r w:rsidRPr="00FB1805">
        <w:rPr>
          <w:rFonts w:asciiTheme="majorBidi" w:hAnsiTheme="majorBidi" w:cstheme="majorBidi"/>
          <w:sz w:val="24"/>
          <w:szCs w:val="24"/>
        </w:rPr>
        <w:t xml:space="preserve">aw bersabda: </w:t>
      </w:r>
      <w:r w:rsidRPr="00240A8E">
        <w:rPr>
          <w:rFonts w:asciiTheme="majorBidi" w:hAnsiTheme="majorBidi" w:cstheme="majorBidi"/>
          <w:i/>
          <w:iCs/>
          <w:sz w:val="24"/>
          <w:szCs w:val="24"/>
        </w:rPr>
        <w:t>“Seorang muslim adalah yang menyelamatkan kaum muslimin dari lidah dan tangannya”,</w:t>
      </w:r>
      <w:r w:rsidRPr="00FB1805">
        <w:rPr>
          <w:rFonts w:asciiTheme="majorBidi" w:hAnsiTheme="majorBidi" w:cstheme="majorBidi"/>
          <w:sz w:val="24"/>
          <w:szCs w:val="24"/>
        </w:rPr>
        <w:t xml:space="preserve"> yakni selalu menghindarkan orang</w:t>
      </w:r>
      <w:r w:rsidR="001A3883">
        <w:rPr>
          <w:rFonts w:asciiTheme="majorBidi" w:hAnsiTheme="majorBidi" w:cstheme="majorBidi"/>
          <w:sz w:val="24"/>
          <w:szCs w:val="24"/>
        </w:rPr>
        <w:t xml:space="preserve"> </w:t>
      </w:r>
      <w:r w:rsidRPr="00FB1805">
        <w:rPr>
          <w:rFonts w:asciiTheme="majorBidi" w:hAnsiTheme="majorBidi" w:cstheme="majorBidi"/>
          <w:sz w:val="24"/>
          <w:szCs w:val="24"/>
        </w:rPr>
        <w:t xml:space="preserve">lain </w:t>
      </w:r>
      <w:r w:rsidRPr="00FB1805">
        <w:rPr>
          <w:rFonts w:asciiTheme="majorBidi" w:hAnsiTheme="majorBidi" w:cstheme="majorBidi"/>
          <w:sz w:val="24"/>
          <w:szCs w:val="24"/>
        </w:rPr>
        <w:lastRenderedPageBreak/>
        <w:t>dari gannguan yang ditimbulkan oleh ucapan dan perbuatannya. Demikian terlihat bahwa langkah pertama bukannya memberi sesuatu yang berma</w:t>
      </w:r>
      <w:r w:rsidR="001A3883">
        <w:rPr>
          <w:rFonts w:asciiTheme="majorBidi" w:hAnsiTheme="majorBidi" w:cstheme="majorBidi"/>
          <w:sz w:val="24"/>
          <w:szCs w:val="24"/>
        </w:rPr>
        <w:t xml:space="preserve">nfaat tetapi yang lebih penting </w:t>
      </w:r>
      <w:r w:rsidRPr="00FB1805">
        <w:rPr>
          <w:rFonts w:asciiTheme="majorBidi" w:hAnsiTheme="majorBidi" w:cstheme="majorBidi"/>
          <w:sz w:val="24"/>
          <w:szCs w:val="24"/>
        </w:rPr>
        <w:t xml:space="preserve">adalah menghindari terjadinya sesuatu yang negatif terhadap orang lain. </w:t>
      </w:r>
      <w:r w:rsidR="003A4553">
        <w:rPr>
          <w:rFonts w:asciiTheme="majorBidi" w:hAnsiTheme="majorBidi" w:cstheme="majorBidi"/>
          <w:sz w:val="24"/>
          <w:szCs w:val="24"/>
        </w:rPr>
        <w:t xml:space="preserve">Hal </w:t>
      </w:r>
      <w:r w:rsidRPr="00FB1805">
        <w:rPr>
          <w:rFonts w:asciiTheme="majorBidi" w:hAnsiTheme="majorBidi" w:cstheme="majorBidi"/>
          <w:sz w:val="24"/>
          <w:szCs w:val="24"/>
        </w:rPr>
        <w:t>Ini yang dinamai</w:t>
      </w:r>
      <w:r w:rsidR="003A4553">
        <w:rPr>
          <w:rFonts w:asciiTheme="majorBidi" w:hAnsiTheme="majorBidi" w:cstheme="majorBidi"/>
          <w:sz w:val="24"/>
          <w:szCs w:val="24"/>
        </w:rPr>
        <w:t xml:space="preserve"> sebagai</w:t>
      </w:r>
      <w:r w:rsidRPr="00FB1805">
        <w:rPr>
          <w:rFonts w:asciiTheme="majorBidi" w:hAnsiTheme="majorBidi" w:cstheme="majorBidi"/>
          <w:sz w:val="24"/>
          <w:szCs w:val="24"/>
        </w:rPr>
        <w:t> </w:t>
      </w:r>
      <w:r w:rsidRPr="00FB1805">
        <w:rPr>
          <w:rFonts w:asciiTheme="majorBidi" w:hAnsiTheme="majorBidi" w:cstheme="majorBidi"/>
          <w:i/>
          <w:iCs/>
          <w:sz w:val="24"/>
          <w:szCs w:val="24"/>
        </w:rPr>
        <w:t xml:space="preserve">as-salam as-salbih </w:t>
      </w:r>
      <w:r w:rsidR="003A4553" w:rsidRPr="003A4553">
        <w:rPr>
          <w:rFonts w:asciiTheme="majorBidi" w:hAnsiTheme="majorBidi" w:cstheme="majorBidi"/>
          <w:sz w:val="24"/>
          <w:szCs w:val="24"/>
        </w:rPr>
        <w:t>(</w:t>
      </w:r>
      <w:r w:rsidRPr="003A4553">
        <w:rPr>
          <w:rFonts w:asciiTheme="majorBidi" w:hAnsiTheme="majorBidi" w:cstheme="majorBidi"/>
          <w:sz w:val="24"/>
          <w:szCs w:val="24"/>
        </w:rPr>
        <w:t>damai pasif</w:t>
      </w:r>
      <w:r w:rsidR="003A4553" w:rsidRPr="003A4553">
        <w:rPr>
          <w:rFonts w:asciiTheme="majorBidi" w:hAnsiTheme="majorBidi" w:cstheme="majorBidi"/>
          <w:sz w:val="24"/>
          <w:szCs w:val="24"/>
        </w:rPr>
        <w:t>)</w:t>
      </w:r>
      <w:r w:rsidR="003A4553">
        <w:rPr>
          <w:rFonts w:asciiTheme="majorBidi" w:hAnsiTheme="majorBidi" w:cstheme="majorBidi"/>
          <w:i/>
          <w:iCs/>
          <w:sz w:val="24"/>
          <w:szCs w:val="24"/>
        </w:rPr>
        <w:t xml:space="preserve">, </w:t>
      </w:r>
      <w:r w:rsidR="003A4553">
        <w:rPr>
          <w:rFonts w:asciiTheme="majorBidi" w:hAnsiTheme="majorBidi" w:cstheme="majorBidi"/>
          <w:sz w:val="24"/>
          <w:szCs w:val="24"/>
        </w:rPr>
        <w:t xml:space="preserve">kemudian </w:t>
      </w:r>
      <w:r w:rsidRPr="00FB1805">
        <w:rPr>
          <w:rFonts w:asciiTheme="majorBidi" w:hAnsiTheme="majorBidi" w:cstheme="majorBidi"/>
          <w:sz w:val="24"/>
          <w:szCs w:val="24"/>
        </w:rPr>
        <w:t xml:space="preserve">setelah itu, ia meningkat </w:t>
      </w:r>
      <w:r w:rsidR="003A4553">
        <w:rPr>
          <w:rFonts w:asciiTheme="majorBidi" w:hAnsiTheme="majorBidi" w:cstheme="majorBidi"/>
          <w:sz w:val="24"/>
          <w:szCs w:val="24"/>
        </w:rPr>
        <w:t>menjadi</w:t>
      </w:r>
      <w:r w:rsidRPr="00FB1805">
        <w:rPr>
          <w:rFonts w:asciiTheme="majorBidi" w:hAnsiTheme="majorBidi" w:cstheme="majorBidi"/>
          <w:sz w:val="24"/>
          <w:szCs w:val="24"/>
        </w:rPr>
        <w:t> </w:t>
      </w:r>
      <w:r w:rsidRPr="00FB1805">
        <w:rPr>
          <w:rFonts w:asciiTheme="majorBidi" w:hAnsiTheme="majorBidi" w:cstheme="majorBidi"/>
          <w:i/>
          <w:iCs/>
          <w:sz w:val="24"/>
          <w:szCs w:val="24"/>
        </w:rPr>
        <w:t>asalam al</w:t>
      </w:r>
      <w:r w:rsidR="003A4553">
        <w:rPr>
          <w:rFonts w:asciiTheme="majorBidi" w:hAnsiTheme="majorBidi" w:cstheme="majorBidi"/>
          <w:i/>
          <w:iCs/>
          <w:sz w:val="24"/>
          <w:szCs w:val="24"/>
        </w:rPr>
        <w:t xml:space="preserve">-ijabi </w:t>
      </w:r>
      <w:r w:rsidR="003A4553" w:rsidRPr="003A4553">
        <w:rPr>
          <w:rFonts w:asciiTheme="majorBidi" w:hAnsiTheme="majorBidi" w:cstheme="majorBidi"/>
          <w:sz w:val="24"/>
          <w:szCs w:val="24"/>
        </w:rPr>
        <w:t>(</w:t>
      </w:r>
      <w:r w:rsidRPr="003A4553">
        <w:rPr>
          <w:rFonts w:asciiTheme="majorBidi" w:hAnsiTheme="majorBidi" w:cstheme="majorBidi"/>
          <w:sz w:val="24"/>
          <w:szCs w:val="24"/>
        </w:rPr>
        <w:t>damai positif</w:t>
      </w:r>
      <w:r w:rsidR="003A4553" w:rsidRPr="003A4553">
        <w:rPr>
          <w:rFonts w:asciiTheme="majorBidi" w:hAnsiTheme="majorBidi" w:cstheme="majorBidi"/>
          <w:sz w:val="24"/>
          <w:szCs w:val="24"/>
        </w:rPr>
        <w:t>)</w:t>
      </w:r>
      <w:r w:rsidRPr="003A4553">
        <w:rPr>
          <w:rFonts w:asciiTheme="majorBidi" w:hAnsiTheme="majorBidi" w:cstheme="majorBidi"/>
          <w:sz w:val="24"/>
          <w:szCs w:val="24"/>
        </w:rPr>
        <w:t>, </w:t>
      </w:r>
      <w:r w:rsidRPr="00FB1805">
        <w:rPr>
          <w:rFonts w:asciiTheme="majorBidi" w:hAnsiTheme="majorBidi" w:cstheme="majorBidi"/>
          <w:sz w:val="24"/>
          <w:szCs w:val="24"/>
        </w:rPr>
        <w:t>yaitu dengan memberi sesuatu. Lalu, damai positif ini</w:t>
      </w:r>
      <w:r w:rsidR="003A4553">
        <w:rPr>
          <w:rFonts w:asciiTheme="majorBidi" w:hAnsiTheme="majorBidi" w:cstheme="majorBidi"/>
          <w:sz w:val="24"/>
          <w:szCs w:val="24"/>
        </w:rPr>
        <w:t xml:space="preserve"> </w:t>
      </w:r>
      <w:r w:rsidRPr="00FB1805">
        <w:rPr>
          <w:rFonts w:asciiTheme="majorBidi" w:hAnsiTheme="majorBidi" w:cstheme="majorBidi"/>
          <w:sz w:val="24"/>
          <w:szCs w:val="24"/>
        </w:rPr>
        <w:t xml:space="preserve">pun meningkat hingga mencapai puncaknya </w:t>
      </w:r>
      <w:r w:rsidR="003A4553">
        <w:rPr>
          <w:rFonts w:asciiTheme="majorBidi" w:hAnsiTheme="majorBidi" w:cstheme="majorBidi"/>
          <w:sz w:val="24"/>
          <w:szCs w:val="24"/>
        </w:rPr>
        <w:t>menjadi</w:t>
      </w:r>
      <w:r w:rsidRPr="00FB1805">
        <w:rPr>
          <w:rFonts w:asciiTheme="majorBidi" w:hAnsiTheme="majorBidi" w:cstheme="majorBidi"/>
          <w:sz w:val="24"/>
          <w:szCs w:val="24"/>
        </w:rPr>
        <w:t> </w:t>
      </w:r>
      <w:r w:rsidRPr="00FB1805">
        <w:rPr>
          <w:rFonts w:asciiTheme="majorBidi" w:hAnsiTheme="majorBidi" w:cstheme="majorBidi"/>
          <w:i/>
          <w:iCs/>
          <w:sz w:val="24"/>
          <w:szCs w:val="24"/>
        </w:rPr>
        <w:t>ihsan.</w:t>
      </w:r>
    </w:p>
    <w:p w:rsidR="00FB1805" w:rsidRPr="00FB1805" w:rsidRDefault="00FB1805" w:rsidP="00FB1805">
      <w:pPr>
        <w:spacing w:after="0" w:line="480" w:lineRule="auto"/>
        <w:ind w:left="567" w:firstLine="709"/>
        <w:jc w:val="both"/>
        <w:rPr>
          <w:rFonts w:asciiTheme="majorBidi" w:hAnsiTheme="majorBidi" w:cstheme="majorBidi"/>
          <w:sz w:val="24"/>
          <w:szCs w:val="24"/>
        </w:rPr>
      </w:pPr>
      <w:r w:rsidRPr="00FB1805">
        <w:rPr>
          <w:rFonts w:asciiTheme="majorBidi" w:hAnsiTheme="majorBidi" w:cstheme="majorBidi"/>
          <w:sz w:val="24"/>
          <w:szCs w:val="24"/>
        </w:rPr>
        <w:t xml:space="preserve">Damai pasif adalah batas antara keharmonisan/kedekatan dan perpisahan serta batas antara rahmat dan siksaan. Seorang muslim, yakni yang menyandang sifat damai, paling tidak, bila dia tidak dapat memberi manfaat kepada selainnya, jangan sampai dia mencelakakannya. </w:t>
      </w:r>
      <w:r w:rsidR="007339BA">
        <w:rPr>
          <w:rFonts w:asciiTheme="majorBidi" w:hAnsiTheme="majorBidi" w:cstheme="majorBidi"/>
          <w:sz w:val="24"/>
          <w:szCs w:val="24"/>
        </w:rPr>
        <w:t>Jika</w:t>
      </w:r>
      <w:r w:rsidRPr="00FB1805">
        <w:rPr>
          <w:rFonts w:asciiTheme="majorBidi" w:hAnsiTheme="majorBidi" w:cstheme="majorBidi"/>
          <w:sz w:val="24"/>
          <w:szCs w:val="24"/>
        </w:rPr>
        <w:t xml:space="preserve"> dia tidak memberi, paling tidak dia tidak mengambil hak orang lain. </w:t>
      </w:r>
      <w:r w:rsidR="007339BA">
        <w:rPr>
          <w:rFonts w:asciiTheme="majorBidi" w:hAnsiTheme="majorBidi" w:cstheme="majorBidi"/>
          <w:sz w:val="24"/>
          <w:szCs w:val="24"/>
        </w:rPr>
        <w:t>Jika</w:t>
      </w:r>
      <w:r w:rsidRPr="00FB1805">
        <w:rPr>
          <w:rFonts w:asciiTheme="majorBidi" w:hAnsiTheme="majorBidi" w:cstheme="majorBidi"/>
          <w:sz w:val="24"/>
          <w:szCs w:val="24"/>
        </w:rPr>
        <w:t xml:space="preserve"> dia tidak dapat menggembirakan pihak lain, paling tidak dia tidak meresahkannya, dan </w:t>
      </w:r>
      <w:r w:rsidR="007339BA">
        <w:rPr>
          <w:rFonts w:asciiTheme="majorBidi" w:hAnsiTheme="majorBidi" w:cstheme="majorBidi"/>
          <w:sz w:val="24"/>
          <w:szCs w:val="24"/>
        </w:rPr>
        <w:t>jika</w:t>
      </w:r>
      <w:r w:rsidRPr="00FB1805">
        <w:rPr>
          <w:rFonts w:asciiTheme="majorBidi" w:hAnsiTheme="majorBidi" w:cstheme="majorBidi"/>
          <w:sz w:val="24"/>
          <w:szCs w:val="24"/>
        </w:rPr>
        <w:t xml:space="preserve"> dia tidak dapat memujinya minimal dia tidak mencelanya.</w:t>
      </w:r>
      <w:r>
        <w:rPr>
          <w:rStyle w:val="FootnoteReference"/>
          <w:rFonts w:asciiTheme="majorBidi" w:hAnsiTheme="majorBidi" w:cstheme="majorBidi"/>
          <w:sz w:val="24"/>
          <w:szCs w:val="24"/>
        </w:rPr>
        <w:footnoteReference w:id="26"/>
      </w:r>
      <w:r w:rsidRPr="00FB1805">
        <w:rPr>
          <w:rFonts w:asciiTheme="majorBidi" w:hAnsiTheme="majorBidi" w:cstheme="majorBidi"/>
          <w:sz w:val="24"/>
          <w:szCs w:val="24"/>
        </w:rPr>
        <w:t xml:space="preserve"> </w:t>
      </w:r>
    </w:p>
    <w:p w:rsidR="00FB1805" w:rsidRPr="00FB1805" w:rsidRDefault="007F3C43" w:rsidP="00CF2D39">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 xml:space="preserve">Allah Swt. </w:t>
      </w:r>
      <w:r w:rsidR="00FB1805" w:rsidRPr="00FB1805">
        <w:rPr>
          <w:rFonts w:asciiTheme="majorBidi" w:hAnsiTheme="majorBidi" w:cstheme="majorBidi"/>
          <w:sz w:val="24"/>
          <w:szCs w:val="24"/>
        </w:rPr>
        <w:t xml:space="preserve"> melarang hamba-hamba-Nya yang beriman banyak ber prasangka, yaitu melakukan tuduhan dan sangkaan buruk terhadap keluarga, kerabat, dan orang lain tidak pada tempatnya, sebab sebagian dari prasangka itu adalah murni perbuatan dosa. Maka jauhilah banyak prasangka itu sebagai suatu kewaspadaan. Diriwayatkan </w:t>
      </w:r>
      <w:r w:rsidR="007339BA">
        <w:rPr>
          <w:rFonts w:asciiTheme="majorBidi" w:hAnsiTheme="majorBidi" w:cstheme="majorBidi"/>
          <w:sz w:val="24"/>
          <w:szCs w:val="24"/>
        </w:rPr>
        <w:t>bahwa</w:t>
      </w:r>
      <w:r w:rsidR="00FB1805" w:rsidRPr="00FB1805">
        <w:rPr>
          <w:rFonts w:asciiTheme="majorBidi" w:hAnsiTheme="majorBidi" w:cstheme="majorBidi"/>
          <w:sz w:val="24"/>
          <w:szCs w:val="24"/>
        </w:rPr>
        <w:t xml:space="preserve"> Amirul Mu’minin Umar bin Khatab </w:t>
      </w:r>
      <w:r w:rsidR="00ED0328">
        <w:rPr>
          <w:rFonts w:asciiTheme="majorBidi" w:hAnsiTheme="majorBidi" w:cstheme="majorBidi"/>
          <w:sz w:val="24"/>
          <w:szCs w:val="24"/>
        </w:rPr>
        <w:t>mengatakan</w:t>
      </w:r>
      <w:r w:rsidR="00FB1805" w:rsidRPr="00FB1805">
        <w:rPr>
          <w:rFonts w:asciiTheme="majorBidi" w:hAnsiTheme="majorBidi" w:cstheme="majorBidi"/>
          <w:sz w:val="24"/>
          <w:szCs w:val="24"/>
        </w:rPr>
        <w:t xml:space="preserve">, “Berprasangka baiklah terhadap </w:t>
      </w:r>
      <w:r w:rsidR="007339BA">
        <w:rPr>
          <w:rFonts w:asciiTheme="majorBidi" w:hAnsiTheme="majorBidi" w:cstheme="majorBidi"/>
          <w:sz w:val="24"/>
          <w:szCs w:val="24"/>
        </w:rPr>
        <w:t>ucapan</w:t>
      </w:r>
      <w:r w:rsidR="00FB1805" w:rsidRPr="00FB1805">
        <w:rPr>
          <w:rFonts w:asciiTheme="majorBidi" w:hAnsiTheme="majorBidi" w:cstheme="majorBidi"/>
          <w:sz w:val="24"/>
          <w:szCs w:val="24"/>
        </w:rPr>
        <w:t xml:space="preserve"> yang keluar dari mulut </w:t>
      </w:r>
      <w:r w:rsidR="00FB1805" w:rsidRPr="00FB1805">
        <w:rPr>
          <w:rFonts w:asciiTheme="majorBidi" w:hAnsiTheme="majorBidi" w:cstheme="majorBidi"/>
          <w:sz w:val="24"/>
          <w:szCs w:val="24"/>
        </w:rPr>
        <w:lastRenderedPageBreak/>
        <w:t xml:space="preserve">saudaramu yang beriman, sedang kamu sendiri mendapati adanya kemungkinan </w:t>
      </w:r>
      <w:r w:rsidR="00CF2D39">
        <w:rPr>
          <w:rFonts w:asciiTheme="majorBidi" w:hAnsiTheme="majorBidi" w:cstheme="majorBidi"/>
          <w:sz w:val="24"/>
          <w:szCs w:val="24"/>
        </w:rPr>
        <w:t>ucapan</w:t>
      </w:r>
      <w:r w:rsidR="00FB1805" w:rsidRPr="00FB1805">
        <w:rPr>
          <w:rFonts w:asciiTheme="majorBidi" w:hAnsiTheme="majorBidi" w:cstheme="majorBidi"/>
          <w:sz w:val="24"/>
          <w:szCs w:val="24"/>
        </w:rPr>
        <w:t xml:space="preserve"> itu mengandung kebaikan.”</w:t>
      </w:r>
    </w:p>
    <w:p w:rsidR="00FB1805" w:rsidRPr="00FB1805" w:rsidRDefault="00FB1805" w:rsidP="00CF2D39">
      <w:pPr>
        <w:spacing w:after="0" w:line="480" w:lineRule="auto"/>
        <w:ind w:left="567" w:firstLine="709"/>
        <w:jc w:val="both"/>
        <w:rPr>
          <w:rFonts w:asciiTheme="majorBidi" w:hAnsiTheme="majorBidi" w:cstheme="majorBidi"/>
          <w:sz w:val="24"/>
          <w:szCs w:val="24"/>
        </w:rPr>
      </w:pPr>
      <w:r w:rsidRPr="00FB1805">
        <w:rPr>
          <w:rFonts w:asciiTheme="majorBidi" w:hAnsiTheme="majorBidi" w:cstheme="majorBidi"/>
          <w:sz w:val="24"/>
          <w:szCs w:val="24"/>
        </w:rPr>
        <w:t>Ghibah adalah haram berdasarkan ijma’. Tidak ada pengecualian mengenai perbuatan ini kecuali bila terdap</w:t>
      </w:r>
      <w:r w:rsidR="005738CC">
        <w:rPr>
          <w:rFonts w:asciiTheme="majorBidi" w:hAnsiTheme="majorBidi" w:cstheme="majorBidi"/>
          <w:sz w:val="24"/>
          <w:szCs w:val="24"/>
        </w:rPr>
        <w:t>at kemaslahatan yang lebih kuat</w:t>
      </w:r>
      <w:r w:rsidRPr="00FB1805">
        <w:rPr>
          <w:rFonts w:asciiTheme="majorBidi" w:hAnsiTheme="majorBidi" w:cstheme="majorBidi"/>
          <w:sz w:val="24"/>
          <w:szCs w:val="24"/>
        </w:rPr>
        <w:t xml:space="preserve">. Itulah sebabnya </w:t>
      </w:r>
      <w:r w:rsidR="00CF2D39">
        <w:rPr>
          <w:rFonts w:asciiTheme="majorBidi" w:hAnsiTheme="majorBidi" w:cstheme="majorBidi"/>
          <w:sz w:val="24"/>
          <w:szCs w:val="24"/>
        </w:rPr>
        <w:t xml:space="preserve">Allah Swt. </w:t>
      </w:r>
      <w:r w:rsidRPr="00FB1805">
        <w:rPr>
          <w:rFonts w:asciiTheme="majorBidi" w:hAnsiTheme="majorBidi" w:cstheme="majorBidi"/>
          <w:sz w:val="24"/>
          <w:szCs w:val="24"/>
        </w:rPr>
        <w:t>menyerupakan perbuatan ghibah dengan memakan bangkai manusia yang sudah menjadi b</w:t>
      </w:r>
      <w:r w:rsidR="005738CC">
        <w:rPr>
          <w:rFonts w:asciiTheme="majorBidi" w:hAnsiTheme="majorBidi" w:cstheme="majorBidi"/>
          <w:sz w:val="24"/>
          <w:szCs w:val="24"/>
        </w:rPr>
        <w:t xml:space="preserve">angkai. </w:t>
      </w:r>
      <w:r w:rsidR="00CF2D39">
        <w:rPr>
          <w:rFonts w:asciiTheme="majorBidi" w:hAnsiTheme="majorBidi" w:cstheme="majorBidi"/>
          <w:sz w:val="24"/>
          <w:szCs w:val="24"/>
        </w:rPr>
        <w:t>As-</w:t>
      </w:r>
      <w:r w:rsidR="005738CC" w:rsidRPr="005738CC">
        <w:rPr>
          <w:rFonts w:asciiTheme="majorBidi" w:hAnsiTheme="majorBidi" w:cstheme="majorBidi"/>
          <w:sz w:val="24"/>
          <w:szCs w:val="24"/>
        </w:rPr>
        <w:t xml:space="preserve">Sa’di menyebutkan bahwa </w:t>
      </w:r>
      <w:r w:rsidR="005738CC">
        <w:rPr>
          <w:rFonts w:asciiTheme="majorBidi" w:hAnsiTheme="majorBidi" w:cstheme="majorBidi"/>
          <w:sz w:val="24"/>
          <w:szCs w:val="24"/>
        </w:rPr>
        <w:t>orang yang berghibah seperti orang yang</w:t>
      </w:r>
      <w:r w:rsidR="005738CC" w:rsidRPr="005738CC">
        <w:rPr>
          <w:rFonts w:asciiTheme="majorBidi" w:hAnsiTheme="majorBidi" w:cstheme="majorBidi"/>
          <w:sz w:val="24"/>
          <w:szCs w:val="24"/>
        </w:rPr>
        <w:t xml:space="preserve"> memakan bangkai, yang tidak disukai oleh siapapun, karena merupakan puncak rasa jijik. Maksudnya seperti </w:t>
      </w:r>
      <w:r w:rsidR="00CF2D39">
        <w:rPr>
          <w:rFonts w:asciiTheme="majorBidi" w:hAnsiTheme="majorBidi" w:cstheme="majorBidi"/>
          <w:sz w:val="24"/>
          <w:szCs w:val="24"/>
        </w:rPr>
        <w:t>seseorang</w:t>
      </w:r>
      <w:r w:rsidR="005738CC" w:rsidRPr="005738CC">
        <w:rPr>
          <w:rFonts w:asciiTheme="majorBidi" w:hAnsiTheme="majorBidi" w:cstheme="majorBidi"/>
          <w:sz w:val="24"/>
          <w:szCs w:val="24"/>
        </w:rPr>
        <w:t xml:space="preserve"> tidak suka memakan bangkai, maka </w:t>
      </w:r>
      <w:r w:rsidR="00CF2D39">
        <w:rPr>
          <w:rFonts w:asciiTheme="majorBidi" w:hAnsiTheme="majorBidi" w:cstheme="majorBidi"/>
          <w:sz w:val="24"/>
          <w:szCs w:val="24"/>
        </w:rPr>
        <w:t>seseorang</w:t>
      </w:r>
      <w:r w:rsidR="005738CC" w:rsidRPr="005738CC">
        <w:rPr>
          <w:rFonts w:asciiTheme="majorBidi" w:hAnsiTheme="majorBidi" w:cstheme="majorBidi"/>
          <w:sz w:val="24"/>
          <w:szCs w:val="24"/>
        </w:rPr>
        <w:t xml:space="preserve"> juga akan merasa jijik jika memakan daging mentah, itulah hakikat ghibah.</w:t>
      </w:r>
      <w:r w:rsidR="00400A85">
        <w:rPr>
          <w:rFonts w:asciiTheme="majorBidi" w:hAnsiTheme="majorBidi" w:cstheme="majorBidi"/>
          <w:sz w:val="24"/>
          <w:szCs w:val="24"/>
        </w:rPr>
        <w:t xml:space="preserve"> </w:t>
      </w:r>
      <w:r w:rsidR="005738CC">
        <w:rPr>
          <w:rFonts w:asciiTheme="majorBidi" w:hAnsiTheme="majorBidi" w:cstheme="majorBidi"/>
          <w:sz w:val="24"/>
          <w:szCs w:val="24"/>
        </w:rPr>
        <w:t>J</w:t>
      </w:r>
      <w:r w:rsidRPr="00FB1805">
        <w:rPr>
          <w:rFonts w:asciiTheme="majorBidi" w:hAnsiTheme="majorBidi" w:cstheme="majorBidi"/>
          <w:sz w:val="24"/>
          <w:szCs w:val="24"/>
        </w:rPr>
        <w:t xml:space="preserve">alan pikiran ini merupakan cara untuk menjauhkan diri dari padanya dan </w:t>
      </w:r>
      <w:r w:rsidR="005738CC">
        <w:rPr>
          <w:rFonts w:asciiTheme="majorBidi" w:hAnsiTheme="majorBidi" w:cstheme="majorBidi"/>
          <w:sz w:val="24"/>
          <w:szCs w:val="24"/>
        </w:rPr>
        <w:t>bersikap hati-hati terhadapnya.</w:t>
      </w:r>
    </w:p>
    <w:p w:rsidR="00FB1805" w:rsidRPr="00FB1805" w:rsidRDefault="00FB1805" w:rsidP="00F9778D">
      <w:pPr>
        <w:spacing w:after="0" w:line="480" w:lineRule="auto"/>
        <w:ind w:left="567" w:firstLine="709"/>
        <w:jc w:val="both"/>
        <w:rPr>
          <w:rFonts w:asciiTheme="majorBidi" w:hAnsiTheme="majorBidi" w:cstheme="majorBidi"/>
          <w:sz w:val="24"/>
          <w:szCs w:val="24"/>
        </w:rPr>
      </w:pPr>
      <w:r w:rsidRPr="00FB1805">
        <w:rPr>
          <w:rFonts w:asciiTheme="majorBidi" w:hAnsiTheme="majorBidi" w:cstheme="majorBidi"/>
          <w:sz w:val="24"/>
          <w:szCs w:val="24"/>
        </w:rPr>
        <w:t>Berdasarkan tafsiran diatas</w:t>
      </w:r>
      <w:r w:rsidR="00DC00F0">
        <w:rPr>
          <w:rFonts w:asciiTheme="majorBidi" w:hAnsiTheme="majorBidi" w:cstheme="majorBidi"/>
          <w:sz w:val="24"/>
          <w:szCs w:val="24"/>
        </w:rPr>
        <w:t>, dapat di</w:t>
      </w:r>
      <w:r w:rsidRPr="00FB1805">
        <w:rPr>
          <w:rFonts w:asciiTheme="majorBidi" w:hAnsiTheme="majorBidi" w:cstheme="majorBidi"/>
          <w:sz w:val="24"/>
          <w:szCs w:val="24"/>
        </w:rPr>
        <w:t>tarik kesimpulan bahwa dugaan atau prasangka yang tidak berdasar adalah dosa. Biasanya, dugaan yang tidak berdasar dan mengakibatkan dosa adalah dugaan buruk</w:t>
      </w:r>
      <w:r w:rsidR="00DC00F0">
        <w:rPr>
          <w:rFonts w:asciiTheme="majorBidi" w:hAnsiTheme="majorBidi" w:cstheme="majorBidi"/>
          <w:sz w:val="24"/>
          <w:szCs w:val="24"/>
        </w:rPr>
        <w:t xml:space="preserve"> terhadap pihak lain. Sedangkan</w:t>
      </w:r>
      <w:r w:rsidR="00DC00F0" w:rsidRPr="00FB1805">
        <w:rPr>
          <w:rFonts w:asciiTheme="majorBidi" w:hAnsiTheme="majorBidi" w:cstheme="majorBidi"/>
          <w:sz w:val="24"/>
          <w:szCs w:val="24"/>
        </w:rPr>
        <w:t xml:space="preserve"> </w:t>
      </w:r>
      <w:r w:rsidRPr="00FB1805">
        <w:rPr>
          <w:rFonts w:asciiTheme="majorBidi" w:hAnsiTheme="majorBidi" w:cstheme="majorBidi"/>
          <w:sz w:val="24"/>
          <w:szCs w:val="24"/>
        </w:rPr>
        <w:t>menggunjing, adalah menyebut orang</w:t>
      </w:r>
      <w:r w:rsidR="00F9778D">
        <w:rPr>
          <w:rFonts w:asciiTheme="majorBidi" w:hAnsiTheme="majorBidi" w:cstheme="majorBidi"/>
          <w:sz w:val="24"/>
          <w:szCs w:val="24"/>
        </w:rPr>
        <w:t xml:space="preserve"> </w:t>
      </w:r>
      <w:r w:rsidRPr="00FB1805">
        <w:rPr>
          <w:rFonts w:asciiTheme="majorBidi" w:hAnsiTheme="majorBidi" w:cstheme="majorBidi"/>
          <w:sz w:val="24"/>
          <w:szCs w:val="24"/>
        </w:rPr>
        <w:t>lain yang tidak hadir di</w:t>
      </w:r>
      <w:r w:rsidR="00F9778D">
        <w:rPr>
          <w:rFonts w:asciiTheme="majorBidi" w:hAnsiTheme="majorBidi" w:cstheme="majorBidi"/>
          <w:sz w:val="24"/>
          <w:szCs w:val="24"/>
        </w:rPr>
        <w:t xml:space="preserve"> </w:t>
      </w:r>
      <w:r w:rsidRPr="00FB1805">
        <w:rPr>
          <w:rFonts w:asciiTheme="majorBidi" w:hAnsiTheme="majorBidi" w:cstheme="majorBidi"/>
          <w:sz w:val="24"/>
          <w:szCs w:val="24"/>
        </w:rPr>
        <w:t xml:space="preserve">hadapan penyebutnya dengan sesuatu yang tidak disenangi oleh yang bersangkutan. Walaupun keburukan yang diungkap oleh penggunjing tadi memang disandang oleh </w:t>
      </w:r>
      <w:r w:rsidR="00F9778D">
        <w:rPr>
          <w:rFonts w:asciiTheme="majorBidi" w:hAnsiTheme="majorBidi" w:cstheme="majorBidi"/>
          <w:sz w:val="24"/>
          <w:szCs w:val="24"/>
        </w:rPr>
        <w:t>orang tersebut</w:t>
      </w:r>
      <w:r w:rsidRPr="00FB1805">
        <w:rPr>
          <w:rFonts w:asciiTheme="majorBidi" w:hAnsiTheme="majorBidi" w:cstheme="majorBidi"/>
          <w:i/>
          <w:iCs/>
          <w:sz w:val="24"/>
          <w:szCs w:val="24"/>
        </w:rPr>
        <w:t>, </w:t>
      </w:r>
      <w:r w:rsidRPr="00FB1805">
        <w:rPr>
          <w:rFonts w:asciiTheme="majorBidi" w:hAnsiTheme="majorBidi" w:cstheme="majorBidi"/>
          <w:sz w:val="24"/>
          <w:szCs w:val="24"/>
        </w:rPr>
        <w:t>ia tetap terlarang. Akan tetapi larangan tersebut tidak berlaku untuk sekian banyak alas</w:t>
      </w:r>
      <w:r w:rsidR="00F9778D">
        <w:rPr>
          <w:rFonts w:asciiTheme="majorBidi" w:hAnsiTheme="majorBidi" w:cstheme="majorBidi"/>
          <w:sz w:val="24"/>
          <w:szCs w:val="24"/>
        </w:rPr>
        <w:t>an antara lain: meminta fatwa, m</w:t>
      </w:r>
      <w:r w:rsidRPr="00FB1805">
        <w:rPr>
          <w:rFonts w:asciiTheme="majorBidi" w:hAnsiTheme="majorBidi" w:cstheme="majorBidi"/>
          <w:sz w:val="24"/>
          <w:szCs w:val="24"/>
        </w:rPr>
        <w:t>enyebut keburukan seseorang yang memang tidak segan menampakka</w:t>
      </w:r>
      <w:r w:rsidR="00F9778D">
        <w:rPr>
          <w:rFonts w:asciiTheme="majorBidi" w:hAnsiTheme="majorBidi" w:cstheme="majorBidi"/>
          <w:sz w:val="24"/>
          <w:szCs w:val="24"/>
        </w:rPr>
        <w:t>n keburukannya dihadapan umum, m</w:t>
      </w:r>
      <w:r w:rsidRPr="00FB1805">
        <w:rPr>
          <w:rFonts w:asciiTheme="majorBidi" w:hAnsiTheme="majorBidi" w:cstheme="majorBidi"/>
          <w:sz w:val="24"/>
          <w:szCs w:val="24"/>
        </w:rPr>
        <w:t xml:space="preserve">enyampaikan keburukan seseorang kepada yang berwenang dengan tujuan mencegah terjadinya </w:t>
      </w:r>
      <w:r w:rsidR="00F9778D">
        <w:rPr>
          <w:rFonts w:asciiTheme="majorBidi" w:hAnsiTheme="majorBidi" w:cstheme="majorBidi"/>
          <w:sz w:val="24"/>
          <w:szCs w:val="24"/>
        </w:rPr>
        <w:lastRenderedPageBreak/>
        <w:t>kemungkaran, m</w:t>
      </w:r>
      <w:r w:rsidRPr="00FB1805">
        <w:rPr>
          <w:rFonts w:asciiTheme="majorBidi" w:hAnsiTheme="majorBidi" w:cstheme="majorBidi"/>
          <w:sz w:val="24"/>
          <w:szCs w:val="24"/>
        </w:rPr>
        <w:t>enyampaikan keburukan seseorang kepada siapa yang sangat membutuhkan informas</w:t>
      </w:r>
      <w:r w:rsidR="00F9778D">
        <w:rPr>
          <w:rFonts w:asciiTheme="majorBidi" w:hAnsiTheme="majorBidi" w:cstheme="majorBidi"/>
          <w:sz w:val="24"/>
          <w:szCs w:val="24"/>
        </w:rPr>
        <w:t>i tenteng yang bersangkutan, m</w:t>
      </w:r>
      <w:r w:rsidRPr="00FB1805">
        <w:rPr>
          <w:rFonts w:asciiTheme="majorBidi" w:hAnsiTheme="majorBidi" w:cstheme="majorBidi"/>
          <w:sz w:val="24"/>
          <w:szCs w:val="24"/>
        </w:rPr>
        <w:t>emperkenalkan seseorang yang tidak dapat dikenal kecuali dengan menyebut aib/kekurangannya.</w:t>
      </w:r>
    </w:p>
    <w:p w:rsidR="00FB1805" w:rsidRDefault="00F9778D" w:rsidP="00FB1805">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D</w:t>
      </w:r>
      <w:r w:rsidR="00FB1805" w:rsidRPr="00FB1805">
        <w:rPr>
          <w:rFonts w:asciiTheme="majorBidi" w:hAnsiTheme="majorBidi" w:cstheme="majorBidi"/>
          <w:sz w:val="24"/>
          <w:szCs w:val="24"/>
        </w:rPr>
        <w:t>engan menghindari prasangka dan </w:t>
      </w:r>
      <w:r w:rsidR="00FB1805" w:rsidRPr="00F9778D">
        <w:rPr>
          <w:rFonts w:asciiTheme="majorBidi" w:hAnsiTheme="majorBidi" w:cstheme="majorBidi"/>
          <w:sz w:val="24"/>
          <w:szCs w:val="24"/>
        </w:rPr>
        <w:t>ghibah,</w:t>
      </w:r>
      <w:r w:rsidR="00FB1805" w:rsidRPr="00FB1805">
        <w:rPr>
          <w:rFonts w:asciiTheme="majorBidi" w:hAnsiTheme="majorBidi" w:cstheme="majorBidi"/>
          <w:i/>
          <w:iCs/>
          <w:sz w:val="24"/>
          <w:szCs w:val="24"/>
        </w:rPr>
        <w:t> </w:t>
      </w:r>
      <w:r w:rsidR="00FB1805" w:rsidRPr="00FB1805">
        <w:rPr>
          <w:rFonts w:asciiTheme="majorBidi" w:hAnsiTheme="majorBidi" w:cstheme="majorBidi"/>
          <w:sz w:val="24"/>
          <w:szCs w:val="24"/>
        </w:rPr>
        <w:t>maka tidak akan muncul benih perpecahan dalam lingkungan sosial masyarakat</w:t>
      </w:r>
      <w:r>
        <w:rPr>
          <w:rFonts w:asciiTheme="majorBidi" w:hAnsiTheme="majorBidi" w:cstheme="majorBidi"/>
          <w:sz w:val="24"/>
          <w:szCs w:val="24"/>
        </w:rPr>
        <w:t>,</w:t>
      </w:r>
      <w:r w:rsidR="00FB1805" w:rsidRPr="00FB1805">
        <w:rPr>
          <w:rFonts w:asciiTheme="majorBidi" w:hAnsiTheme="majorBidi" w:cstheme="majorBidi"/>
          <w:sz w:val="24"/>
          <w:szCs w:val="24"/>
        </w:rPr>
        <w:t xml:space="preserve"> sehingga </w:t>
      </w:r>
      <w:r>
        <w:rPr>
          <w:rFonts w:asciiTheme="majorBidi" w:hAnsiTheme="majorBidi" w:cstheme="majorBidi"/>
          <w:sz w:val="24"/>
          <w:szCs w:val="24"/>
        </w:rPr>
        <w:t xml:space="preserve">akan </w:t>
      </w:r>
      <w:r w:rsidR="00FB1805" w:rsidRPr="00FB1805">
        <w:rPr>
          <w:rFonts w:asciiTheme="majorBidi" w:hAnsiTheme="majorBidi" w:cstheme="majorBidi"/>
          <w:sz w:val="24"/>
          <w:szCs w:val="24"/>
        </w:rPr>
        <w:t>tercipta hubungan yang harmonis dalam lingkungan sosial masyarakat dimana setiap orang dapat bergaul dengan penuh rasa aman dan damai. Masing-masing mengenal anggota masyarakat lainnya sebagai seorang manusia yang disenangi, tidak dibenci atau dihindari.</w:t>
      </w:r>
    </w:p>
    <w:p w:rsidR="0035321F" w:rsidRPr="00C10AEA" w:rsidRDefault="0035321F" w:rsidP="00400A85">
      <w:pPr>
        <w:pStyle w:val="ListParagraph"/>
        <w:numPr>
          <w:ilvl w:val="0"/>
          <w:numId w:val="13"/>
        </w:numPr>
        <w:tabs>
          <w:tab w:val="left" w:pos="1657"/>
        </w:tabs>
        <w:spacing w:after="0" w:line="480" w:lineRule="auto"/>
        <w:jc w:val="both"/>
        <w:rPr>
          <w:rFonts w:asciiTheme="majorBidi" w:hAnsiTheme="majorBidi" w:cstheme="majorBidi"/>
          <w:sz w:val="24"/>
          <w:szCs w:val="24"/>
        </w:rPr>
      </w:pPr>
      <w:r w:rsidRPr="00C10AEA">
        <w:rPr>
          <w:rFonts w:asciiTheme="majorBidi" w:hAnsiTheme="majorBidi" w:cstheme="majorBidi"/>
          <w:sz w:val="24"/>
          <w:szCs w:val="24"/>
        </w:rPr>
        <w:t xml:space="preserve">Ayat </w:t>
      </w:r>
      <w:r w:rsidR="00400A85">
        <w:rPr>
          <w:rFonts w:asciiTheme="majorBidi" w:hAnsiTheme="majorBidi" w:cstheme="majorBidi"/>
          <w:sz w:val="24"/>
          <w:szCs w:val="24"/>
        </w:rPr>
        <w:t>13</w:t>
      </w:r>
    </w:p>
    <w:p w:rsidR="0035321F" w:rsidRPr="00C10AEA" w:rsidRDefault="0035321F" w:rsidP="0035321F">
      <w:pPr>
        <w:bidi/>
        <w:spacing w:after="0" w:line="240" w:lineRule="auto"/>
        <w:ind w:right="567"/>
        <w:jc w:val="both"/>
        <w:rPr>
          <w:rFonts w:ascii="Arabic Typesetting" w:hAnsi="Arabic Typesetting" w:cs="Arabic Typesetting"/>
          <w:spacing w:val="15"/>
          <w:sz w:val="40"/>
          <w:szCs w:val="40"/>
          <w:shd w:val="clear" w:color="auto" w:fill="FFFFFF"/>
        </w:rPr>
      </w:pPr>
      <w:r w:rsidRPr="00C10AEA">
        <w:rPr>
          <w:rFonts w:ascii="Arabic Typesetting" w:hAnsi="Arabic Typesetting" w:cs="Arabic Typesetting"/>
          <w:spacing w:val="15"/>
          <w:sz w:val="40"/>
          <w:szCs w:val="40"/>
          <w:shd w:val="clear" w:color="auto" w:fill="FFFFFF"/>
          <w:rtl/>
        </w:rPr>
        <w:t>يَا أَيُّهَا النَّاسُ إِنَّا خَلَقْنَاكُمْ مِنْ ذَكَرٍ وَأُنْثَىٰ وَجَعَلْنَاكُمْ شُعُوبًا وَقَبَائِلَ لِتَعَارَفُوا ۚ إِنَّ أَكْرَمَكُمْ عِنْدَ اللَّهِ أَتْقَاكُمْ ۚ إِنَّ اللَّهَ عَلِيمٌ خَبِيرٌ</w:t>
      </w:r>
    </w:p>
    <w:p w:rsidR="0035321F" w:rsidRPr="000C70F3" w:rsidRDefault="0035321F" w:rsidP="000C70F3">
      <w:pPr>
        <w:spacing w:after="0" w:line="480" w:lineRule="auto"/>
        <w:ind w:left="567" w:firstLine="709"/>
        <w:jc w:val="both"/>
        <w:rPr>
          <w:rFonts w:asciiTheme="majorBidi" w:hAnsiTheme="majorBidi" w:cstheme="majorBidi"/>
          <w:sz w:val="24"/>
          <w:szCs w:val="24"/>
        </w:rPr>
      </w:pPr>
    </w:p>
    <w:p w:rsidR="00C45319" w:rsidRDefault="008F7B69" w:rsidP="005618B4">
      <w:pPr>
        <w:spacing w:after="0" w:line="480" w:lineRule="auto"/>
        <w:ind w:left="567" w:firstLine="709"/>
        <w:jc w:val="both"/>
        <w:rPr>
          <w:rFonts w:asciiTheme="majorBidi" w:hAnsiTheme="majorBidi" w:cstheme="majorBidi"/>
          <w:sz w:val="24"/>
          <w:szCs w:val="24"/>
        </w:rPr>
      </w:pPr>
      <w:r w:rsidRPr="000C70F3">
        <w:rPr>
          <w:rFonts w:asciiTheme="majorBidi" w:hAnsiTheme="majorBidi" w:cstheme="majorBidi"/>
          <w:sz w:val="24"/>
          <w:szCs w:val="24"/>
        </w:rPr>
        <w:t xml:space="preserve">Setelah </w:t>
      </w:r>
      <w:r w:rsidR="007F3C43">
        <w:rPr>
          <w:rFonts w:asciiTheme="majorBidi" w:hAnsiTheme="majorBidi" w:cstheme="majorBidi"/>
          <w:sz w:val="24"/>
          <w:szCs w:val="24"/>
        </w:rPr>
        <w:t xml:space="preserve">Allah Swt. </w:t>
      </w:r>
      <w:r w:rsidRPr="000C70F3">
        <w:rPr>
          <w:rFonts w:asciiTheme="majorBidi" w:hAnsiTheme="majorBidi" w:cstheme="majorBidi"/>
          <w:sz w:val="24"/>
          <w:szCs w:val="24"/>
        </w:rPr>
        <w:t xml:space="preserve"> menyebutkan larangan merendahkan manusia dalam berbagai bentuknya, mulai dari memanggil dengan panggilan buruk, ghibah, mencari-cari kesalahan orang lain, merendahkan manusia dan sombong, kemudian </w:t>
      </w:r>
      <w:r w:rsidR="007F3C43">
        <w:rPr>
          <w:rFonts w:asciiTheme="majorBidi" w:hAnsiTheme="majorBidi" w:cstheme="majorBidi"/>
          <w:sz w:val="24"/>
          <w:szCs w:val="24"/>
        </w:rPr>
        <w:t xml:space="preserve">Allah Swt. </w:t>
      </w:r>
      <w:r w:rsidRPr="000C70F3">
        <w:rPr>
          <w:rFonts w:asciiTheme="majorBidi" w:hAnsiTheme="majorBidi" w:cstheme="majorBidi"/>
          <w:sz w:val="24"/>
          <w:szCs w:val="24"/>
        </w:rPr>
        <w:t xml:space="preserve"> menyebutkan tentang kedudukan manusia sebagai makhluk yang memiliki kedudukan sama secara fisik, yang membedakan kedudukan manusia disisi </w:t>
      </w:r>
      <w:r w:rsidR="007F3C43">
        <w:rPr>
          <w:rFonts w:asciiTheme="majorBidi" w:hAnsiTheme="majorBidi" w:cstheme="majorBidi"/>
          <w:sz w:val="24"/>
          <w:szCs w:val="24"/>
        </w:rPr>
        <w:t xml:space="preserve">Allah Swt. </w:t>
      </w:r>
      <w:r w:rsidRPr="000C70F3">
        <w:rPr>
          <w:rFonts w:asciiTheme="majorBidi" w:hAnsiTheme="majorBidi" w:cstheme="majorBidi"/>
          <w:sz w:val="24"/>
          <w:szCs w:val="24"/>
        </w:rPr>
        <w:t xml:space="preserve"> adalah</w:t>
      </w:r>
      <w:r w:rsidR="00C45319">
        <w:rPr>
          <w:rFonts w:asciiTheme="majorBidi" w:hAnsiTheme="majorBidi" w:cstheme="majorBidi"/>
          <w:sz w:val="24"/>
          <w:szCs w:val="24"/>
        </w:rPr>
        <w:t xml:space="preserve"> </w:t>
      </w:r>
      <w:r w:rsidR="00105905">
        <w:rPr>
          <w:rFonts w:asciiTheme="majorBidi" w:hAnsiTheme="majorBidi" w:cstheme="majorBidi"/>
          <w:sz w:val="24"/>
          <w:szCs w:val="24"/>
        </w:rPr>
        <w:t xml:space="preserve">ketaqwaan </w:t>
      </w:r>
      <w:r w:rsidR="00C45319">
        <w:rPr>
          <w:rFonts w:asciiTheme="majorBidi" w:hAnsiTheme="majorBidi" w:cstheme="majorBidi"/>
          <w:sz w:val="24"/>
          <w:szCs w:val="24"/>
        </w:rPr>
        <w:t>mereka kepada</w:t>
      </w:r>
      <w:r w:rsidR="005618B4">
        <w:rPr>
          <w:rFonts w:asciiTheme="majorBidi" w:hAnsiTheme="majorBidi" w:cstheme="majorBidi"/>
          <w:sz w:val="24"/>
          <w:szCs w:val="24"/>
        </w:rPr>
        <w:t>-Nya</w:t>
      </w:r>
      <w:r w:rsidR="00044E0B">
        <w:rPr>
          <w:rFonts w:asciiTheme="majorBidi" w:hAnsiTheme="majorBidi" w:cstheme="majorBidi"/>
          <w:sz w:val="24"/>
          <w:szCs w:val="24"/>
        </w:rPr>
        <w:t>.</w:t>
      </w:r>
    </w:p>
    <w:p w:rsidR="00044E0B" w:rsidRDefault="00044E0B" w:rsidP="00044E0B">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Kesamaan kedudukan manusia terlihat jelas pada isi pidato Rasulullah Saw. pada saat pembebasan kota Mekah</w:t>
      </w:r>
      <w:r w:rsidR="002535E9">
        <w:rPr>
          <w:rFonts w:asciiTheme="majorBidi" w:hAnsiTheme="majorBidi" w:cstheme="majorBidi"/>
          <w:sz w:val="24"/>
          <w:szCs w:val="24"/>
        </w:rPr>
        <w:t>,</w:t>
      </w:r>
      <w:r>
        <w:rPr>
          <w:rFonts w:asciiTheme="majorBidi" w:hAnsiTheme="majorBidi" w:cstheme="majorBidi"/>
          <w:sz w:val="24"/>
          <w:szCs w:val="24"/>
        </w:rPr>
        <w:t xml:space="preserve"> bahwasanya beliau menyatakan bahwa Tuhan hanya satu, manusia berasal dari bapak yang sama, Adam as., </w:t>
      </w:r>
      <w:r>
        <w:rPr>
          <w:rFonts w:asciiTheme="majorBidi" w:hAnsiTheme="majorBidi" w:cstheme="majorBidi"/>
          <w:sz w:val="24"/>
          <w:szCs w:val="24"/>
        </w:rPr>
        <w:lastRenderedPageBreak/>
        <w:t>maka bangsa Arab tidak lebih mulia daripada bangsa lainnya, demikian juga sebaliknya. Orang berkulit merah tidak lebih mulia dibanding orang berkulit hitam, demikan juga sebaliknya. Tetapi yang membedakan antara satu dengan yang lainnya adalah ketaqwaan kepada Allah Swt.</w:t>
      </w:r>
      <w:r>
        <w:rPr>
          <w:rStyle w:val="FootnoteReference"/>
          <w:rFonts w:asciiTheme="majorBidi" w:hAnsiTheme="majorBidi" w:cstheme="majorBidi"/>
          <w:sz w:val="24"/>
          <w:szCs w:val="24"/>
        </w:rPr>
        <w:footnoteReference w:id="27"/>
      </w:r>
    </w:p>
    <w:p w:rsidR="00C45319" w:rsidRPr="00A91112" w:rsidRDefault="00C45319" w:rsidP="00A53A74">
      <w:pPr>
        <w:spacing w:after="0" w:line="480" w:lineRule="auto"/>
        <w:ind w:left="567" w:firstLine="709"/>
        <w:jc w:val="both"/>
        <w:rPr>
          <w:rFonts w:asciiTheme="majorBidi" w:hAnsiTheme="majorBidi" w:cstheme="majorBidi"/>
          <w:sz w:val="21"/>
          <w:szCs w:val="21"/>
        </w:rPr>
      </w:pPr>
      <w:r w:rsidRPr="00876708">
        <w:rPr>
          <w:rFonts w:asciiTheme="majorBidi" w:hAnsiTheme="majorBidi" w:cstheme="majorBidi"/>
          <w:sz w:val="24"/>
          <w:szCs w:val="24"/>
        </w:rPr>
        <w:t>Kata</w:t>
      </w:r>
      <w:r w:rsidR="005042FC" w:rsidRPr="00A91112">
        <w:rPr>
          <w:rFonts w:asciiTheme="majorBidi" w:hAnsiTheme="majorBidi" w:cstheme="majorBidi"/>
          <w:sz w:val="21"/>
          <w:szCs w:val="21"/>
        </w:rPr>
        <w:t xml:space="preserve"> </w:t>
      </w:r>
      <w:r w:rsidR="00A53A74">
        <w:rPr>
          <w:rFonts w:asciiTheme="majorBidi" w:hAnsiTheme="majorBidi" w:cstheme="majorBidi"/>
          <w:sz w:val="21"/>
          <w:szCs w:val="21"/>
        </w:rPr>
        <w:t>“</w:t>
      </w:r>
      <w:r w:rsidR="005042FC" w:rsidRPr="00A91112">
        <w:rPr>
          <w:rFonts w:ascii="Arabic Typesetting" w:hAnsi="Arabic Typesetting" w:cs="Arabic Typesetting"/>
          <w:sz w:val="32"/>
          <w:szCs w:val="32"/>
          <w:rtl/>
        </w:rPr>
        <w:t>شعوب</w:t>
      </w:r>
      <w:r w:rsidR="00A53A74">
        <w:rPr>
          <w:rFonts w:asciiTheme="majorBidi" w:hAnsiTheme="majorBidi" w:cstheme="majorBidi"/>
          <w:sz w:val="21"/>
          <w:szCs w:val="21"/>
        </w:rPr>
        <w:t>”</w:t>
      </w:r>
      <w:r w:rsidR="008F7B69" w:rsidRPr="00A91112">
        <w:rPr>
          <w:rFonts w:asciiTheme="majorBidi" w:hAnsiTheme="majorBidi" w:cstheme="majorBidi"/>
          <w:sz w:val="21"/>
          <w:szCs w:val="21"/>
        </w:rPr>
        <w:t xml:space="preserve"> </w:t>
      </w:r>
      <w:r w:rsidRPr="00876708">
        <w:rPr>
          <w:rFonts w:asciiTheme="majorBidi" w:hAnsiTheme="majorBidi" w:cstheme="majorBidi"/>
          <w:sz w:val="24"/>
          <w:szCs w:val="24"/>
        </w:rPr>
        <w:t>asalnya digunakan bagi orang</w:t>
      </w:r>
      <w:r w:rsidR="008F7B69" w:rsidRPr="00876708">
        <w:rPr>
          <w:rFonts w:asciiTheme="majorBidi" w:hAnsiTheme="majorBidi" w:cstheme="majorBidi"/>
          <w:sz w:val="24"/>
          <w:szCs w:val="24"/>
        </w:rPr>
        <w:t xml:space="preserve"> Aja</w:t>
      </w:r>
      <w:r w:rsidRPr="00876708">
        <w:rPr>
          <w:rFonts w:asciiTheme="majorBidi" w:hAnsiTheme="majorBidi" w:cstheme="majorBidi"/>
          <w:sz w:val="24"/>
          <w:szCs w:val="24"/>
        </w:rPr>
        <w:t>m (non Arab), sedangkan kata</w:t>
      </w:r>
      <w:r w:rsidRPr="00A91112">
        <w:rPr>
          <w:rFonts w:asciiTheme="majorBidi" w:hAnsiTheme="majorBidi" w:cstheme="majorBidi"/>
          <w:sz w:val="21"/>
          <w:szCs w:val="21"/>
        </w:rPr>
        <w:t xml:space="preserve"> </w:t>
      </w:r>
      <w:r w:rsidR="00A53A74">
        <w:rPr>
          <w:rFonts w:asciiTheme="majorBidi" w:hAnsiTheme="majorBidi" w:cstheme="majorBidi"/>
          <w:sz w:val="21"/>
          <w:szCs w:val="21"/>
        </w:rPr>
        <w:t>“</w:t>
      </w:r>
      <w:r w:rsidR="001323C9" w:rsidRPr="00A91112">
        <w:rPr>
          <w:rFonts w:ascii="Arabic Typesetting" w:hAnsi="Arabic Typesetting" w:cs="Arabic Typesetting"/>
          <w:sz w:val="32"/>
          <w:szCs w:val="32"/>
          <w:rtl/>
        </w:rPr>
        <w:t>قبائل</w:t>
      </w:r>
      <w:r w:rsidR="00A53A74">
        <w:rPr>
          <w:rFonts w:asciiTheme="majorBidi" w:hAnsiTheme="majorBidi" w:cstheme="majorBidi"/>
          <w:sz w:val="21"/>
          <w:szCs w:val="21"/>
        </w:rPr>
        <w:t>”</w:t>
      </w:r>
      <w:r w:rsidR="008F7B69" w:rsidRPr="00A91112">
        <w:rPr>
          <w:rFonts w:asciiTheme="majorBidi" w:hAnsiTheme="majorBidi" w:cstheme="majorBidi"/>
          <w:sz w:val="21"/>
          <w:szCs w:val="21"/>
        </w:rPr>
        <w:t xml:space="preserve"> </w:t>
      </w:r>
      <w:r w:rsidRPr="00A91112">
        <w:rPr>
          <w:rFonts w:asciiTheme="majorBidi" w:hAnsiTheme="majorBidi" w:cstheme="majorBidi"/>
          <w:sz w:val="21"/>
          <w:szCs w:val="21"/>
        </w:rPr>
        <w:t xml:space="preserve"> </w:t>
      </w:r>
      <w:r w:rsidRPr="00876708">
        <w:rPr>
          <w:rFonts w:asciiTheme="majorBidi" w:hAnsiTheme="majorBidi" w:cstheme="majorBidi"/>
          <w:sz w:val="24"/>
          <w:szCs w:val="24"/>
        </w:rPr>
        <w:t>bagi</w:t>
      </w:r>
      <w:r w:rsidR="008F7B69" w:rsidRPr="00876708">
        <w:rPr>
          <w:rFonts w:asciiTheme="majorBidi" w:hAnsiTheme="majorBidi" w:cstheme="majorBidi"/>
          <w:sz w:val="24"/>
          <w:szCs w:val="24"/>
        </w:rPr>
        <w:t xml:space="preserve"> oran</w:t>
      </w:r>
      <w:r w:rsidRPr="00876708">
        <w:rPr>
          <w:rFonts w:asciiTheme="majorBidi" w:hAnsiTheme="majorBidi" w:cstheme="majorBidi"/>
          <w:sz w:val="24"/>
          <w:szCs w:val="24"/>
        </w:rPr>
        <w:t>g Arab, dan kata Al-</w:t>
      </w:r>
      <w:r w:rsidR="008F7B69" w:rsidRPr="00876708">
        <w:rPr>
          <w:rFonts w:asciiTheme="majorBidi" w:hAnsiTheme="majorBidi" w:cstheme="majorBidi"/>
          <w:sz w:val="24"/>
          <w:szCs w:val="24"/>
        </w:rPr>
        <w:t xml:space="preserve">Asbat </w:t>
      </w:r>
      <w:r w:rsidRPr="00876708">
        <w:rPr>
          <w:rFonts w:asciiTheme="majorBidi" w:hAnsiTheme="majorBidi" w:cstheme="majorBidi"/>
          <w:sz w:val="24"/>
          <w:szCs w:val="24"/>
        </w:rPr>
        <w:t>bagi</w:t>
      </w:r>
      <w:r w:rsidR="008F7B69" w:rsidRPr="00876708">
        <w:rPr>
          <w:rFonts w:asciiTheme="majorBidi" w:hAnsiTheme="majorBidi" w:cstheme="majorBidi"/>
          <w:sz w:val="24"/>
          <w:szCs w:val="24"/>
        </w:rPr>
        <w:t xml:space="preserve"> Bani Israil</w:t>
      </w:r>
      <w:r w:rsidR="008F7B69" w:rsidRPr="00A91112">
        <w:rPr>
          <w:rFonts w:asciiTheme="majorBidi" w:hAnsiTheme="majorBidi" w:cstheme="majorBidi"/>
          <w:sz w:val="21"/>
          <w:szCs w:val="21"/>
        </w:rPr>
        <w:t>.</w:t>
      </w:r>
      <w:r w:rsidRPr="00876708">
        <w:rPr>
          <w:rStyle w:val="FootnoteReference"/>
          <w:rFonts w:asciiTheme="majorBidi" w:hAnsiTheme="majorBidi" w:cstheme="majorBidi"/>
          <w:sz w:val="24"/>
          <w:szCs w:val="24"/>
        </w:rPr>
        <w:footnoteReference w:id="28"/>
      </w:r>
      <w:r w:rsidR="001323C9" w:rsidRPr="00A91112">
        <w:rPr>
          <w:rFonts w:asciiTheme="majorBidi" w:hAnsiTheme="majorBidi" w:cstheme="majorBidi"/>
          <w:sz w:val="21"/>
          <w:szCs w:val="21"/>
          <w:rtl/>
        </w:rPr>
        <w:t xml:space="preserve"> </w:t>
      </w:r>
      <w:r w:rsidRPr="00876708">
        <w:rPr>
          <w:rFonts w:asciiTheme="majorBidi" w:hAnsiTheme="majorBidi" w:cstheme="majorBidi"/>
          <w:sz w:val="24"/>
          <w:szCs w:val="24"/>
        </w:rPr>
        <w:t>Adapun istilah-istilah</w:t>
      </w:r>
      <w:r w:rsidR="00CE4838" w:rsidRPr="00876708">
        <w:rPr>
          <w:rFonts w:asciiTheme="majorBidi" w:hAnsiTheme="majorBidi" w:cstheme="majorBidi"/>
          <w:sz w:val="24"/>
          <w:szCs w:val="24"/>
        </w:rPr>
        <w:t xml:space="preserve"> </w:t>
      </w:r>
      <w:r w:rsidRPr="00876708">
        <w:rPr>
          <w:rFonts w:asciiTheme="majorBidi" w:hAnsiTheme="majorBidi" w:cstheme="majorBidi"/>
          <w:sz w:val="24"/>
          <w:szCs w:val="24"/>
        </w:rPr>
        <w:t>silsilah nasab dalam suku Arab dari terbesar hingga terkecil adalah</w:t>
      </w:r>
      <w:r w:rsidRPr="00A91112">
        <w:rPr>
          <w:rFonts w:asciiTheme="majorBidi" w:hAnsiTheme="majorBidi" w:cstheme="majorBidi"/>
          <w:sz w:val="21"/>
          <w:szCs w:val="21"/>
        </w:rPr>
        <w:t xml:space="preserve"> </w:t>
      </w:r>
      <w:r w:rsidRPr="00876708">
        <w:rPr>
          <w:rFonts w:asciiTheme="majorBidi" w:hAnsiTheme="majorBidi" w:cstheme="majorBidi"/>
          <w:sz w:val="24"/>
          <w:szCs w:val="24"/>
        </w:rPr>
        <w:t>adalah</w:t>
      </w:r>
      <w:r w:rsidRPr="00A91112">
        <w:rPr>
          <w:rFonts w:asciiTheme="majorBidi" w:hAnsiTheme="majorBidi" w:cstheme="majorBidi"/>
          <w:sz w:val="21"/>
          <w:szCs w:val="21"/>
        </w:rPr>
        <w:t xml:space="preserve">: </w:t>
      </w:r>
      <w:r w:rsidR="007A27FD" w:rsidRPr="00A53A74">
        <w:rPr>
          <w:rStyle w:val="FootnoteReference"/>
          <w:rFonts w:asciiTheme="majorBidi" w:hAnsiTheme="majorBidi" w:cstheme="majorBidi"/>
          <w:sz w:val="24"/>
          <w:szCs w:val="24"/>
        </w:rPr>
        <w:footnoteReference w:id="29"/>
      </w:r>
    </w:p>
    <w:p w:rsidR="00E37350" w:rsidRDefault="00C45319" w:rsidP="005A62FC">
      <w:pPr>
        <w:pStyle w:val="ListParagraph"/>
        <w:numPr>
          <w:ilvl w:val="0"/>
          <w:numId w:val="35"/>
        </w:numPr>
        <w:spacing w:after="0" w:line="480" w:lineRule="auto"/>
        <w:ind w:left="1418" w:hanging="425"/>
        <w:jc w:val="both"/>
        <w:rPr>
          <w:rFonts w:ascii="Georgia" w:hAnsi="Georgia"/>
          <w:sz w:val="21"/>
          <w:szCs w:val="21"/>
        </w:rPr>
      </w:pPr>
      <w:r w:rsidRPr="00E37350">
        <w:rPr>
          <w:rFonts w:ascii="Arabic Typesetting" w:hAnsi="Arabic Typesetting" w:cs="Arabic Typesetting"/>
          <w:sz w:val="32"/>
          <w:szCs w:val="32"/>
          <w:rtl/>
        </w:rPr>
        <w:t>الشعب</w:t>
      </w:r>
      <w:r w:rsidRPr="00E37350">
        <w:rPr>
          <w:rFonts w:ascii="Georgia" w:hAnsi="Georgia"/>
          <w:sz w:val="21"/>
          <w:szCs w:val="21"/>
        </w:rPr>
        <w:t xml:space="preserve"> </w:t>
      </w:r>
      <w:r w:rsidR="00CE4838" w:rsidRPr="00E37350">
        <w:rPr>
          <w:rFonts w:ascii="Georgia" w:hAnsi="Georgia"/>
          <w:sz w:val="21"/>
          <w:szCs w:val="21"/>
        </w:rPr>
        <w:t xml:space="preserve"> </w:t>
      </w:r>
      <w:r w:rsidRPr="00E37350">
        <w:rPr>
          <w:rFonts w:ascii="Georgia" w:hAnsi="Georgia"/>
          <w:sz w:val="21"/>
          <w:szCs w:val="21"/>
        </w:rPr>
        <w:t>(</w:t>
      </w:r>
      <w:r w:rsidRPr="005E5627">
        <w:rPr>
          <w:rFonts w:asciiTheme="majorBidi" w:hAnsiTheme="majorBidi" w:cstheme="majorBidi"/>
          <w:sz w:val="24"/>
          <w:szCs w:val="24"/>
        </w:rPr>
        <w:t>bangsa</w:t>
      </w:r>
      <w:r w:rsidRPr="00E37350">
        <w:rPr>
          <w:rFonts w:ascii="Georgia" w:hAnsi="Georgia"/>
          <w:sz w:val="21"/>
          <w:szCs w:val="21"/>
        </w:rPr>
        <w:t>)</w:t>
      </w:r>
    </w:p>
    <w:p w:rsidR="00C45319" w:rsidRDefault="00C45319" w:rsidP="005A62FC">
      <w:pPr>
        <w:pStyle w:val="ListParagraph"/>
        <w:numPr>
          <w:ilvl w:val="0"/>
          <w:numId w:val="35"/>
        </w:numPr>
        <w:spacing w:after="0" w:line="480" w:lineRule="auto"/>
        <w:ind w:left="1418" w:hanging="425"/>
        <w:jc w:val="both"/>
        <w:rPr>
          <w:rFonts w:ascii="Georgia" w:hAnsi="Georgia"/>
          <w:sz w:val="21"/>
          <w:szCs w:val="21"/>
        </w:rPr>
      </w:pPr>
      <w:r w:rsidRPr="00E37350">
        <w:rPr>
          <w:rFonts w:ascii="Arabic Typesetting" w:hAnsi="Arabic Typesetting" w:cs="Arabic Typesetting"/>
          <w:sz w:val="32"/>
          <w:szCs w:val="32"/>
          <w:rtl/>
        </w:rPr>
        <w:t>والقبيلة</w:t>
      </w:r>
      <w:r w:rsidRPr="00E37350">
        <w:rPr>
          <w:rFonts w:ascii="Georgia" w:hAnsi="Georgia"/>
          <w:sz w:val="21"/>
          <w:szCs w:val="21"/>
        </w:rPr>
        <w:t xml:space="preserve"> </w:t>
      </w:r>
      <w:r w:rsidR="00CE4838" w:rsidRPr="00E37350">
        <w:rPr>
          <w:rFonts w:ascii="Georgia" w:hAnsi="Georgia"/>
          <w:sz w:val="21"/>
          <w:szCs w:val="21"/>
        </w:rPr>
        <w:t xml:space="preserve"> </w:t>
      </w:r>
      <w:r w:rsidRPr="00E37350">
        <w:rPr>
          <w:rFonts w:ascii="Georgia" w:hAnsi="Georgia"/>
          <w:sz w:val="21"/>
          <w:szCs w:val="21"/>
        </w:rPr>
        <w:t>(</w:t>
      </w:r>
      <w:r w:rsidRPr="005E5627">
        <w:rPr>
          <w:rFonts w:asciiTheme="majorBidi" w:hAnsiTheme="majorBidi" w:cstheme="majorBidi"/>
          <w:sz w:val="24"/>
          <w:szCs w:val="24"/>
        </w:rPr>
        <w:t>marga</w:t>
      </w:r>
      <w:r w:rsidRPr="00E37350">
        <w:rPr>
          <w:rFonts w:ascii="Georgia" w:hAnsi="Georgia"/>
          <w:sz w:val="21"/>
          <w:szCs w:val="21"/>
        </w:rPr>
        <w:t>)</w:t>
      </w:r>
    </w:p>
    <w:p w:rsidR="00C45319" w:rsidRPr="00E37350" w:rsidRDefault="00C45319" w:rsidP="005A62FC">
      <w:pPr>
        <w:pStyle w:val="ListParagraph"/>
        <w:numPr>
          <w:ilvl w:val="0"/>
          <w:numId w:val="35"/>
        </w:numPr>
        <w:spacing w:after="0" w:line="480" w:lineRule="auto"/>
        <w:ind w:left="1418" w:hanging="425"/>
        <w:jc w:val="both"/>
        <w:rPr>
          <w:rFonts w:ascii="Georgia" w:hAnsi="Georgia"/>
          <w:sz w:val="21"/>
          <w:szCs w:val="21"/>
        </w:rPr>
      </w:pPr>
      <w:r w:rsidRPr="00E37350">
        <w:rPr>
          <w:rFonts w:ascii="Arabic Typesetting" w:hAnsi="Arabic Typesetting" w:cs="Arabic Typesetting"/>
          <w:sz w:val="32"/>
          <w:szCs w:val="32"/>
          <w:rtl/>
        </w:rPr>
        <w:t>والعمارة</w:t>
      </w:r>
      <w:r w:rsidRPr="00E37350">
        <w:rPr>
          <w:rFonts w:ascii="Georgia" w:hAnsi="Georgia"/>
          <w:sz w:val="21"/>
          <w:szCs w:val="21"/>
        </w:rPr>
        <w:t xml:space="preserve"> (</w:t>
      </w:r>
      <w:r w:rsidRPr="005E5627">
        <w:rPr>
          <w:rFonts w:asciiTheme="majorBidi" w:hAnsiTheme="majorBidi" w:cstheme="majorBidi"/>
          <w:sz w:val="24"/>
          <w:szCs w:val="24"/>
        </w:rPr>
        <w:t>Ras</w:t>
      </w:r>
      <w:r w:rsidRPr="00E37350">
        <w:rPr>
          <w:rFonts w:ascii="Georgia" w:hAnsi="Georgia"/>
          <w:sz w:val="21"/>
          <w:szCs w:val="21"/>
        </w:rPr>
        <w:t>)</w:t>
      </w:r>
    </w:p>
    <w:p w:rsidR="00C45319" w:rsidRPr="00E37350" w:rsidRDefault="00C45319" w:rsidP="005A62FC">
      <w:pPr>
        <w:pStyle w:val="ListParagraph"/>
        <w:numPr>
          <w:ilvl w:val="0"/>
          <w:numId w:val="35"/>
        </w:numPr>
        <w:spacing w:after="0" w:line="480" w:lineRule="auto"/>
        <w:ind w:left="1418" w:hanging="425"/>
        <w:jc w:val="both"/>
        <w:rPr>
          <w:rFonts w:ascii="Arabic Typesetting" w:hAnsi="Arabic Typesetting" w:cs="Arabic Typesetting"/>
          <w:sz w:val="32"/>
          <w:szCs w:val="32"/>
        </w:rPr>
      </w:pPr>
      <w:r w:rsidRPr="00CE4838">
        <w:rPr>
          <w:rFonts w:ascii="Arabic Typesetting" w:hAnsi="Arabic Typesetting" w:cs="Arabic Typesetting"/>
          <w:sz w:val="32"/>
          <w:szCs w:val="32"/>
          <w:rtl/>
        </w:rPr>
        <w:t>والبطن</w:t>
      </w:r>
      <w:r w:rsidRPr="00E37350">
        <w:rPr>
          <w:rFonts w:ascii="Arabic Typesetting" w:hAnsi="Arabic Typesetting" w:cs="Arabic Typesetting"/>
          <w:sz w:val="32"/>
          <w:szCs w:val="32"/>
        </w:rPr>
        <w:t xml:space="preserve"> </w:t>
      </w:r>
      <w:r w:rsidR="00CE4838" w:rsidRPr="00E37350">
        <w:rPr>
          <w:rFonts w:ascii="Arabic Typesetting" w:hAnsi="Arabic Typesetting" w:cs="Arabic Typesetting"/>
          <w:sz w:val="32"/>
          <w:szCs w:val="32"/>
        </w:rPr>
        <w:t xml:space="preserve"> </w:t>
      </w:r>
      <w:r w:rsidRPr="00E37350">
        <w:rPr>
          <w:rFonts w:ascii="Arabic Typesetting" w:hAnsi="Arabic Typesetting" w:cs="Arabic Typesetting"/>
          <w:sz w:val="32"/>
          <w:szCs w:val="32"/>
        </w:rPr>
        <w:t>(</w:t>
      </w:r>
      <w:r w:rsidRPr="005E5627">
        <w:rPr>
          <w:rFonts w:asciiTheme="majorBidi" w:hAnsiTheme="majorBidi" w:cstheme="majorBidi"/>
          <w:sz w:val="24"/>
          <w:szCs w:val="24"/>
        </w:rPr>
        <w:t>nenek moyang</w:t>
      </w:r>
      <w:r w:rsidRPr="00E37350">
        <w:rPr>
          <w:rFonts w:ascii="Arabic Typesetting" w:hAnsi="Arabic Typesetting" w:cs="Arabic Typesetting"/>
          <w:sz w:val="32"/>
          <w:szCs w:val="32"/>
        </w:rPr>
        <w:t>)</w:t>
      </w:r>
    </w:p>
    <w:p w:rsidR="00C45319" w:rsidRPr="00E37350" w:rsidRDefault="00C45319" w:rsidP="005A62FC">
      <w:pPr>
        <w:pStyle w:val="ListParagraph"/>
        <w:numPr>
          <w:ilvl w:val="0"/>
          <w:numId w:val="35"/>
        </w:numPr>
        <w:spacing w:after="0" w:line="480" w:lineRule="auto"/>
        <w:ind w:left="1418" w:hanging="425"/>
        <w:jc w:val="both"/>
        <w:rPr>
          <w:rFonts w:ascii="Arabic Typesetting" w:hAnsi="Arabic Typesetting" w:cs="Arabic Typesetting"/>
          <w:sz w:val="32"/>
          <w:szCs w:val="32"/>
        </w:rPr>
      </w:pPr>
      <w:r w:rsidRPr="00CE4838">
        <w:rPr>
          <w:rFonts w:ascii="Arabic Typesetting" w:hAnsi="Arabic Typesetting" w:cs="Arabic Typesetting"/>
          <w:sz w:val="32"/>
          <w:szCs w:val="32"/>
          <w:rtl/>
        </w:rPr>
        <w:t>والفخذ</w:t>
      </w:r>
      <w:r w:rsidRPr="00E37350">
        <w:rPr>
          <w:rFonts w:ascii="Arabic Typesetting" w:hAnsi="Arabic Typesetting" w:cs="Arabic Typesetting"/>
          <w:sz w:val="32"/>
          <w:szCs w:val="32"/>
        </w:rPr>
        <w:t xml:space="preserve"> </w:t>
      </w:r>
      <w:r w:rsidR="00CE4838" w:rsidRPr="00E37350">
        <w:rPr>
          <w:rFonts w:ascii="Arabic Typesetting" w:hAnsi="Arabic Typesetting" w:cs="Arabic Typesetting"/>
          <w:sz w:val="32"/>
          <w:szCs w:val="32"/>
        </w:rPr>
        <w:t xml:space="preserve">  </w:t>
      </w:r>
      <w:r w:rsidRPr="00E37350">
        <w:rPr>
          <w:rFonts w:ascii="Arabic Typesetting" w:hAnsi="Arabic Typesetting" w:cs="Arabic Typesetting"/>
          <w:sz w:val="32"/>
          <w:szCs w:val="32"/>
        </w:rPr>
        <w:t>(</w:t>
      </w:r>
      <w:r w:rsidRPr="005E5627">
        <w:rPr>
          <w:rFonts w:asciiTheme="majorBidi" w:hAnsiTheme="majorBidi" w:cstheme="majorBidi"/>
          <w:sz w:val="24"/>
          <w:szCs w:val="24"/>
        </w:rPr>
        <w:t>keturunan dibawah moyang</w:t>
      </w:r>
      <w:r w:rsidRPr="00E37350">
        <w:rPr>
          <w:rFonts w:ascii="Arabic Typesetting" w:hAnsi="Arabic Typesetting" w:cs="Arabic Typesetting"/>
          <w:sz w:val="32"/>
          <w:szCs w:val="32"/>
        </w:rPr>
        <w:t xml:space="preserve"> )</w:t>
      </w:r>
    </w:p>
    <w:p w:rsidR="00C45319" w:rsidRPr="00E37350" w:rsidRDefault="00C45319" w:rsidP="005A62FC">
      <w:pPr>
        <w:pStyle w:val="ListParagraph"/>
        <w:numPr>
          <w:ilvl w:val="0"/>
          <w:numId w:val="35"/>
        </w:numPr>
        <w:spacing w:after="0" w:line="480" w:lineRule="auto"/>
        <w:ind w:left="1418" w:hanging="425"/>
        <w:jc w:val="both"/>
        <w:rPr>
          <w:rFonts w:ascii="Arabic Typesetting" w:hAnsi="Arabic Typesetting" w:cs="Arabic Typesetting"/>
          <w:sz w:val="32"/>
          <w:szCs w:val="32"/>
        </w:rPr>
      </w:pPr>
      <w:r w:rsidRPr="00CE4838">
        <w:rPr>
          <w:rFonts w:ascii="Arabic Typesetting" w:hAnsi="Arabic Typesetting" w:cs="Arabic Typesetting"/>
          <w:sz w:val="32"/>
          <w:szCs w:val="32"/>
          <w:rtl/>
        </w:rPr>
        <w:t>والفصيلة</w:t>
      </w:r>
      <w:r w:rsidRPr="00E37350">
        <w:rPr>
          <w:rFonts w:ascii="Arabic Typesetting" w:hAnsi="Arabic Typesetting" w:cs="Arabic Typesetting"/>
          <w:sz w:val="32"/>
          <w:szCs w:val="32"/>
        </w:rPr>
        <w:t xml:space="preserve"> </w:t>
      </w:r>
      <w:r w:rsidR="00CE4838" w:rsidRPr="00E37350">
        <w:rPr>
          <w:rFonts w:ascii="Arabic Typesetting" w:hAnsi="Arabic Typesetting" w:cs="Arabic Typesetting"/>
          <w:sz w:val="32"/>
          <w:szCs w:val="32"/>
        </w:rPr>
        <w:t xml:space="preserve">  </w:t>
      </w:r>
      <w:r w:rsidRPr="00E37350">
        <w:rPr>
          <w:rFonts w:ascii="Arabic Typesetting" w:hAnsi="Arabic Typesetting" w:cs="Arabic Typesetting"/>
          <w:sz w:val="32"/>
          <w:szCs w:val="32"/>
        </w:rPr>
        <w:t>(</w:t>
      </w:r>
      <w:r w:rsidR="005E5627" w:rsidRPr="005E5627">
        <w:rPr>
          <w:rFonts w:asciiTheme="majorBidi" w:hAnsiTheme="majorBidi" w:cstheme="majorBidi"/>
          <w:sz w:val="24"/>
          <w:szCs w:val="24"/>
        </w:rPr>
        <w:t>keluarga</w:t>
      </w:r>
      <w:r w:rsidRPr="00E37350">
        <w:rPr>
          <w:rFonts w:ascii="Arabic Typesetting" w:hAnsi="Arabic Typesetting" w:cs="Arabic Typesetting"/>
          <w:sz w:val="32"/>
          <w:szCs w:val="32"/>
        </w:rPr>
        <w:t>)</w:t>
      </w:r>
    </w:p>
    <w:p w:rsidR="008F7B69" w:rsidRPr="00C45319" w:rsidRDefault="007F3C43" w:rsidP="004465BA">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 xml:space="preserve">Allah Swt. </w:t>
      </w:r>
      <w:r w:rsidR="008F7B69" w:rsidRPr="00C45319">
        <w:rPr>
          <w:rFonts w:asciiTheme="majorBidi" w:hAnsiTheme="majorBidi" w:cstheme="majorBidi"/>
          <w:sz w:val="24"/>
          <w:szCs w:val="24"/>
        </w:rPr>
        <w:t xml:space="preserve"> mencip</w:t>
      </w:r>
      <w:r w:rsidR="004465BA">
        <w:rPr>
          <w:rFonts w:asciiTheme="majorBidi" w:hAnsiTheme="majorBidi" w:cstheme="majorBidi"/>
          <w:sz w:val="24"/>
          <w:szCs w:val="24"/>
        </w:rPr>
        <w:t>t</w:t>
      </w:r>
      <w:r w:rsidR="0041346C">
        <w:rPr>
          <w:rFonts w:asciiTheme="majorBidi" w:hAnsiTheme="majorBidi" w:cstheme="majorBidi"/>
          <w:sz w:val="24"/>
          <w:szCs w:val="24"/>
        </w:rPr>
        <w:t>ak</w:t>
      </w:r>
      <w:r w:rsidR="008F7B69" w:rsidRPr="00C45319">
        <w:rPr>
          <w:rFonts w:asciiTheme="majorBidi" w:hAnsiTheme="majorBidi" w:cstheme="majorBidi"/>
          <w:sz w:val="24"/>
          <w:szCs w:val="24"/>
        </w:rPr>
        <w:t xml:space="preserve">an manusia </w:t>
      </w:r>
      <w:r w:rsidR="004465BA">
        <w:rPr>
          <w:rFonts w:asciiTheme="majorBidi" w:hAnsiTheme="majorBidi" w:cstheme="majorBidi"/>
          <w:sz w:val="24"/>
          <w:szCs w:val="24"/>
        </w:rPr>
        <w:t xml:space="preserve">dengan </w:t>
      </w:r>
      <w:r w:rsidR="008F7B69" w:rsidRPr="00C45319">
        <w:rPr>
          <w:rFonts w:asciiTheme="majorBidi" w:hAnsiTheme="majorBidi" w:cstheme="majorBidi"/>
          <w:sz w:val="24"/>
          <w:szCs w:val="24"/>
        </w:rPr>
        <w:t xml:space="preserve">status sosial, bersuku dan berbangsa-bangsa, bermacam adat istiadat, bahasa, warna kulit dan kebiasaan. Bukanlah dengan hal tersebut menjadikan manusia saling </w:t>
      </w:r>
      <w:r w:rsidR="008F7B69" w:rsidRPr="00C45319">
        <w:rPr>
          <w:rFonts w:asciiTheme="majorBidi" w:hAnsiTheme="majorBidi" w:cstheme="majorBidi"/>
          <w:sz w:val="24"/>
          <w:szCs w:val="24"/>
        </w:rPr>
        <w:lastRenderedPageBreak/>
        <w:t xml:space="preserve">berbangga dari </w:t>
      </w:r>
      <w:r w:rsidR="004465BA">
        <w:rPr>
          <w:rFonts w:asciiTheme="majorBidi" w:hAnsiTheme="majorBidi" w:cstheme="majorBidi"/>
          <w:sz w:val="24"/>
          <w:szCs w:val="24"/>
        </w:rPr>
        <w:t xml:space="preserve">antara </w:t>
      </w:r>
      <w:r w:rsidR="008F7B69" w:rsidRPr="00C45319">
        <w:rPr>
          <w:rFonts w:asciiTheme="majorBidi" w:hAnsiTheme="majorBidi" w:cstheme="majorBidi"/>
          <w:sz w:val="24"/>
          <w:szCs w:val="24"/>
        </w:rPr>
        <w:t>sebagian yang lain</w:t>
      </w:r>
      <w:r w:rsidR="004465BA">
        <w:rPr>
          <w:rFonts w:asciiTheme="majorBidi" w:hAnsiTheme="majorBidi" w:cstheme="majorBidi"/>
          <w:sz w:val="24"/>
          <w:szCs w:val="24"/>
        </w:rPr>
        <w:t xml:space="preserve">nya, </w:t>
      </w:r>
      <w:r w:rsidR="008F7B69" w:rsidRPr="00C45319">
        <w:rPr>
          <w:rFonts w:asciiTheme="majorBidi" w:hAnsiTheme="majorBidi" w:cstheme="majorBidi"/>
          <w:sz w:val="24"/>
          <w:szCs w:val="24"/>
        </w:rPr>
        <w:t xml:space="preserve">tetapi </w:t>
      </w:r>
      <w:r w:rsidR="004465BA">
        <w:rPr>
          <w:rFonts w:asciiTheme="majorBidi" w:hAnsiTheme="majorBidi" w:cstheme="majorBidi"/>
          <w:sz w:val="24"/>
          <w:szCs w:val="24"/>
        </w:rPr>
        <w:t xml:space="preserve">semestinya perbedaan semua itu dijadikan sebagai sarana untuk saling menghargai kelebihan dan kekurangan diantara mereka, dan saling tolong menolong dalam mencapai tujuan yang sama, yakni memakmurkan dunia ini. Orang </w:t>
      </w:r>
      <w:r w:rsidR="008F7B69" w:rsidRPr="00C45319">
        <w:rPr>
          <w:rFonts w:asciiTheme="majorBidi" w:hAnsiTheme="majorBidi" w:cstheme="majorBidi"/>
          <w:sz w:val="24"/>
          <w:szCs w:val="24"/>
        </w:rPr>
        <w:t xml:space="preserve">yang paling mulia disisi </w:t>
      </w:r>
      <w:r>
        <w:rPr>
          <w:rFonts w:asciiTheme="majorBidi" w:hAnsiTheme="majorBidi" w:cstheme="majorBidi"/>
          <w:sz w:val="24"/>
          <w:szCs w:val="24"/>
        </w:rPr>
        <w:t xml:space="preserve">Allah Swt. </w:t>
      </w:r>
      <w:r w:rsidR="008F7B69" w:rsidRPr="00C45319">
        <w:rPr>
          <w:rFonts w:asciiTheme="majorBidi" w:hAnsiTheme="majorBidi" w:cstheme="majorBidi"/>
          <w:sz w:val="24"/>
          <w:szCs w:val="24"/>
        </w:rPr>
        <w:t xml:space="preserve"> adalah yang paling </w:t>
      </w:r>
      <w:r w:rsidR="004465BA">
        <w:rPr>
          <w:rFonts w:asciiTheme="majorBidi" w:hAnsiTheme="majorBidi" w:cstheme="majorBidi"/>
          <w:sz w:val="24"/>
          <w:szCs w:val="24"/>
        </w:rPr>
        <w:t>bertaqwa</w:t>
      </w:r>
      <w:r w:rsidR="008F7B69" w:rsidRPr="00C45319">
        <w:rPr>
          <w:rFonts w:asciiTheme="majorBidi" w:hAnsiTheme="majorBidi" w:cstheme="majorBidi"/>
          <w:sz w:val="24"/>
          <w:szCs w:val="24"/>
        </w:rPr>
        <w:t>.</w:t>
      </w:r>
    </w:p>
    <w:p w:rsidR="008F7B69" w:rsidRPr="00BA4519" w:rsidRDefault="008F7B69" w:rsidP="00CB249E">
      <w:pPr>
        <w:spacing w:after="0" w:line="480" w:lineRule="auto"/>
        <w:ind w:left="567" w:firstLine="709"/>
        <w:jc w:val="both"/>
        <w:rPr>
          <w:rFonts w:ascii="Georgia" w:hAnsi="Georgia"/>
          <w:sz w:val="21"/>
          <w:szCs w:val="21"/>
        </w:rPr>
      </w:pPr>
      <w:r w:rsidRPr="00C45319">
        <w:rPr>
          <w:rFonts w:asciiTheme="majorBidi" w:hAnsiTheme="majorBidi" w:cstheme="majorBidi"/>
          <w:sz w:val="24"/>
          <w:szCs w:val="24"/>
        </w:rPr>
        <w:t>Secara bahasa</w:t>
      </w:r>
      <w:r w:rsidR="003E3821">
        <w:rPr>
          <w:rFonts w:asciiTheme="majorBidi" w:hAnsiTheme="majorBidi" w:cstheme="majorBidi"/>
          <w:sz w:val="24"/>
          <w:szCs w:val="24"/>
        </w:rPr>
        <w:t xml:space="preserve">, kata </w:t>
      </w:r>
      <w:r w:rsidRPr="00C45319">
        <w:rPr>
          <w:rFonts w:asciiTheme="majorBidi" w:hAnsiTheme="majorBidi" w:cstheme="majorBidi"/>
          <w:sz w:val="24"/>
          <w:szCs w:val="24"/>
        </w:rPr>
        <w:t xml:space="preserve"> </w:t>
      </w:r>
      <w:r w:rsidR="00CB249E">
        <w:rPr>
          <w:rFonts w:asciiTheme="majorBidi" w:hAnsiTheme="majorBidi" w:cstheme="majorBidi"/>
          <w:sz w:val="24"/>
          <w:szCs w:val="24"/>
        </w:rPr>
        <w:t>“</w:t>
      </w:r>
      <w:r w:rsidR="003E3821" w:rsidRPr="003E3821">
        <w:rPr>
          <w:rFonts w:ascii="Arabic Typesetting" w:hAnsi="Arabic Typesetting" w:cs="Arabic Typesetting"/>
          <w:sz w:val="32"/>
          <w:szCs w:val="32"/>
          <w:rtl/>
        </w:rPr>
        <w:t>التقوى</w:t>
      </w:r>
      <w:r w:rsidR="00CB249E">
        <w:rPr>
          <w:rFonts w:asciiTheme="majorBidi" w:hAnsiTheme="majorBidi" w:cstheme="majorBidi"/>
          <w:sz w:val="24"/>
          <w:szCs w:val="24"/>
        </w:rPr>
        <w:t>”</w:t>
      </w:r>
      <w:r w:rsidRPr="00C45319">
        <w:rPr>
          <w:rFonts w:asciiTheme="majorBidi" w:hAnsiTheme="majorBidi" w:cstheme="majorBidi"/>
          <w:sz w:val="24"/>
          <w:szCs w:val="24"/>
        </w:rPr>
        <w:t xml:space="preserve"> berarti </w:t>
      </w:r>
      <w:r w:rsidR="003E3821">
        <w:rPr>
          <w:rFonts w:asciiTheme="majorBidi" w:hAnsiTheme="majorBidi" w:cstheme="majorBidi"/>
          <w:sz w:val="24"/>
          <w:szCs w:val="24"/>
        </w:rPr>
        <w:t>berhati-hati</w:t>
      </w:r>
      <w:r w:rsidRPr="00C45319">
        <w:rPr>
          <w:rFonts w:asciiTheme="majorBidi" w:hAnsiTheme="majorBidi" w:cstheme="majorBidi"/>
          <w:sz w:val="24"/>
          <w:szCs w:val="24"/>
        </w:rPr>
        <w:t>. Menurut Ibnu Manzur</w:t>
      </w:r>
      <w:r w:rsidR="00C45319" w:rsidRPr="00C45319">
        <w:rPr>
          <w:rFonts w:asciiTheme="majorBidi" w:hAnsiTheme="majorBidi" w:cstheme="majorBidi"/>
          <w:sz w:val="24"/>
          <w:szCs w:val="24"/>
        </w:rPr>
        <w:t xml:space="preserve">, </w:t>
      </w:r>
      <w:r w:rsidR="008C5817">
        <w:rPr>
          <w:rFonts w:asciiTheme="majorBidi" w:hAnsiTheme="majorBidi" w:cstheme="majorBidi"/>
          <w:sz w:val="24"/>
          <w:szCs w:val="24"/>
        </w:rPr>
        <w:t>taqwa</w:t>
      </w:r>
      <w:r w:rsidR="005B5651">
        <w:rPr>
          <w:rFonts w:asciiTheme="majorBidi" w:hAnsiTheme="majorBidi" w:cstheme="majorBidi"/>
          <w:sz w:val="24"/>
          <w:szCs w:val="24"/>
        </w:rPr>
        <w:t xml:space="preserve"> berasal dari ka</w:t>
      </w:r>
      <w:r w:rsidR="00C45319" w:rsidRPr="00C45319">
        <w:rPr>
          <w:rFonts w:asciiTheme="majorBidi" w:hAnsiTheme="majorBidi" w:cstheme="majorBidi"/>
          <w:sz w:val="24"/>
          <w:szCs w:val="24"/>
        </w:rPr>
        <w:t xml:space="preserve">ta </w:t>
      </w:r>
      <w:r w:rsidRPr="00C45319">
        <w:rPr>
          <w:rStyle w:val="Emphasis"/>
          <w:rFonts w:asciiTheme="majorBidi" w:hAnsiTheme="majorBidi" w:cstheme="majorBidi"/>
          <w:sz w:val="24"/>
          <w:szCs w:val="24"/>
        </w:rPr>
        <w:t xml:space="preserve">at tuqa, wa taqiyah, wa taqwa, wal ittiqa, </w:t>
      </w:r>
      <w:r w:rsidR="00CB249E">
        <w:rPr>
          <w:rStyle w:val="Emphasis"/>
          <w:rFonts w:asciiTheme="majorBidi" w:hAnsiTheme="majorBidi" w:cstheme="majorBidi"/>
          <w:i w:val="0"/>
          <w:iCs w:val="0"/>
          <w:sz w:val="24"/>
          <w:szCs w:val="24"/>
        </w:rPr>
        <w:t xml:space="preserve">yang </w:t>
      </w:r>
      <w:r w:rsidRPr="00C45319">
        <w:rPr>
          <w:rStyle w:val="Emphasis"/>
          <w:rFonts w:asciiTheme="majorBidi" w:hAnsiTheme="majorBidi" w:cstheme="majorBidi"/>
          <w:i w:val="0"/>
          <w:iCs w:val="0"/>
          <w:sz w:val="24"/>
          <w:szCs w:val="24"/>
        </w:rPr>
        <w:t>berarti mencegah atau melindungi</w:t>
      </w:r>
      <w:r w:rsidR="00C45319">
        <w:rPr>
          <w:rStyle w:val="Emphasis"/>
          <w:rFonts w:asciiTheme="majorBidi" w:hAnsiTheme="majorBidi" w:cstheme="majorBidi"/>
          <w:i w:val="0"/>
          <w:iCs w:val="0"/>
          <w:sz w:val="24"/>
          <w:szCs w:val="24"/>
        </w:rPr>
        <w:t>.</w:t>
      </w:r>
      <w:r w:rsidR="00BA4519">
        <w:rPr>
          <w:rFonts w:ascii="Georgia" w:hAnsi="Georgia"/>
          <w:sz w:val="21"/>
          <w:szCs w:val="21"/>
        </w:rPr>
        <w:t xml:space="preserve"> </w:t>
      </w:r>
      <w:r w:rsidR="00C45319" w:rsidRPr="00B57198">
        <w:rPr>
          <w:rStyle w:val="Emphasis"/>
          <w:rFonts w:asciiTheme="majorBidi" w:hAnsiTheme="majorBidi" w:cstheme="majorBidi"/>
          <w:i w:val="0"/>
          <w:iCs w:val="0"/>
          <w:sz w:val="24"/>
          <w:szCs w:val="24"/>
        </w:rPr>
        <w:t xml:space="preserve">Sedangkan secara istilah, para ulama berbeda pendapat dalam </w:t>
      </w:r>
      <w:r w:rsidR="00B57198" w:rsidRPr="00B57198">
        <w:rPr>
          <w:rStyle w:val="Emphasis"/>
          <w:rFonts w:asciiTheme="majorBidi" w:hAnsiTheme="majorBidi" w:cstheme="majorBidi"/>
          <w:i w:val="0"/>
          <w:iCs w:val="0"/>
          <w:sz w:val="24"/>
          <w:szCs w:val="24"/>
        </w:rPr>
        <w:t xml:space="preserve">menjelaskan pengertian taqwa, diantaranya adalah </w:t>
      </w:r>
      <w:r w:rsidRPr="00B57198">
        <w:rPr>
          <w:rFonts w:asciiTheme="majorBidi" w:hAnsiTheme="majorBidi" w:cstheme="majorBidi"/>
          <w:sz w:val="24"/>
          <w:szCs w:val="24"/>
        </w:rPr>
        <w:t xml:space="preserve">menjadikan antara ia dan yang ia </w:t>
      </w:r>
      <w:r w:rsidR="005B5651">
        <w:rPr>
          <w:rFonts w:asciiTheme="majorBidi" w:hAnsiTheme="majorBidi" w:cstheme="majorBidi"/>
          <w:sz w:val="24"/>
          <w:szCs w:val="24"/>
        </w:rPr>
        <w:t>takuti</w:t>
      </w:r>
      <w:r w:rsidRPr="00B57198">
        <w:rPr>
          <w:rFonts w:asciiTheme="majorBidi" w:hAnsiTheme="majorBidi" w:cstheme="majorBidi"/>
          <w:sz w:val="24"/>
          <w:szCs w:val="24"/>
        </w:rPr>
        <w:t xml:space="preserve"> perlindungan (amal-amal shali</w:t>
      </w:r>
      <w:r w:rsidR="00B57198" w:rsidRPr="00B57198">
        <w:rPr>
          <w:rFonts w:asciiTheme="majorBidi" w:hAnsiTheme="majorBidi" w:cstheme="majorBidi"/>
          <w:sz w:val="24"/>
          <w:szCs w:val="24"/>
        </w:rPr>
        <w:t xml:space="preserve">hnya) dari murka dan azab </w:t>
      </w:r>
      <w:r w:rsidR="00CE4838">
        <w:rPr>
          <w:rFonts w:asciiTheme="majorBidi" w:hAnsiTheme="majorBidi" w:cstheme="majorBidi"/>
          <w:sz w:val="24"/>
          <w:szCs w:val="24"/>
        </w:rPr>
        <w:t>Allah Swt.</w:t>
      </w:r>
    </w:p>
    <w:p w:rsidR="00BD0F77" w:rsidRPr="00C10AEA" w:rsidRDefault="00BD0F77" w:rsidP="00BD0F77">
      <w:pPr>
        <w:spacing w:after="0" w:line="480" w:lineRule="auto"/>
        <w:ind w:left="567" w:firstLine="709"/>
        <w:jc w:val="both"/>
        <w:rPr>
          <w:rFonts w:asciiTheme="majorBidi" w:hAnsiTheme="majorBidi" w:cstheme="majorBidi"/>
          <w:sz w:val="24"/>
          <w:szCs w:val="24"/>
        </w:rPr>
      </w:pPr>
      <w:r w:rsidRPr="00C10AEA">
        <w:rPr>
          <w:rFonts w:asciiTheme="majorBidi" w:hAnsiTheme="majorBidi" w:cstheme="majorBidi"/>
          <w:sz w:val="24"/>
          <w:szCs w:val="24"/>
        </w:rPr>
        <w:t>Ukhuwah insaniyah, sebagian kalangan menyebutnya ukhuwah basyariyah, adalah persaudaraan berdasarkan ke</w:t>
      </w:r>
      <w:r w:rsidR="00E37350">
        <w:rPr>
          <w:rFonts w:asciiTheme="majorBidi" w:hAnsiTheme="majorBidi" w:cstheme="majorBidi"/>
          <w:sz w:val="24"/>
          <w:szCs w:val="24"/>
        </w:rPr>
        <w:t>samaan sebagai manusia.  Al-Qur</w:t>
      </w:r>
      <w:r w:rsidRPr="00C10AEA">
        <w:rPr>
          <w:rFonts w:asciiTheme="majorBidi" w:hAnsiTheme="majorBidi" w:cstheme="majorBidi"/>
          <w:sz w:val="24"/>
          <w:szCs w:val="24"/>
        </w:rPr>
        <w:t xml:space="preserve">an sudah menyinggung tentang hal ini. Antara lain pada surah </w:t>
      </w:r>
      <w:r w:rsidR="00E37350">
        <w:rPr>
          <w:rFonts w:asciiTheme="majorBidi" w:hAnsiTheme="majorBidi" w:cstheme="majorBidi"/>
          <w:sz w:val="24"/>
          <w:szCs w:val="24"/>
        </w:rPr>
        <w:t>Al-Hujurat</w:t>
      </w:r>
      <w:r w:rsidRPr="00C10AEA">
        <w:rPr>
          <w:rFonts w:asciiTheme="majorBidi" w:hAnsiTheme="majorBidi" w:cstheme="majorBidi"/>
          <w:sz w:val="24"/>
          <w:szCs w:val="24"/>
        </w:rPr>
        <w:t xml:space="preserve"> ayat 13 yang menegaskan bahwa </w:t>
      </w:r>
      <w:r w:rsidR="007F3C43">
        <w:rPr>
          <w:rFonts w:asciiTheme="majorBidi" w:hAnsiTheme="majorBidi" w:cstheme="majorBidi"/>
          <w:sz w:val="24"/>
          <w:szCs w:val="24"/>
        </w:rPr>
        <w:t xml:space="preserve">Allah Swt. </w:t>
      </w:r>
      <w:r w:rsidRPr="00C10AEA">
        <w:rPr>
          <w:rFonts w:asciiTheme="majorBidi" w:hAnsiTheme="majorBidi" w:cstheme="majorBidi"/>
          <w:sz w:val="24"/>
          <w:szCs w:val="24"/>
        </w:rPr>
        <w:t xml:space="preserve"> </w:t>
      </w:r>
      <w:r w:rsidR="000F4C68">
        <w:rPr>
          <w:rFonts w:asciiTheme="majorBidi" w:hAnsiTheme="majorBidi" w:cstheme="majorBidi"/>
          <w:sz w:val="24"/>
          <w:szCs w:val="24"/>
        </w:rPr>
        <w:t>menciptakan</w:t>
      </w:r>
      <w:r w:rsidRPr="00C10AEA">
        <w:rPr>
          <w:rFonts w:asciiTheme="majorBidi" w:hAnsiTheme="majorBidi" w:cstheme="majorBidi"/>
          <w:sz w:val="24"/>
          <w:szCs w:val="24"/>
        </w:rPr>
        <w:t xml:space="preserve"> manusia terdiri dari lelaki dan perempuan, menjadikan beragam bangsa dan suku dengan tujuan agar mereka saling mengenal (ta`aruf).</w:t>
      </w:r>
    </w:p>
    <w:p w:rsidR="00BD0F77" w:rsidRPr="00C10AEA" w:rsidRDefault="00BD0F77" w:rsidP="00CB249E">
      <w:pPr>
        <w:spacing w:after="0" w:line="480" w:lineRule="auto"/>
        <w:ind w:left="567" w:firstLine="709"/>
        <w:jc w:val="both"/>
        <w:rPr>
          <w:rFonts w:asciiTheme="majorBidi" w:hAnsiTheme="majorBidi" w:cstheme="majorBidi"/>
          <w:sz w:val="24"/>
          <w:szCs w:val="24"/>
        </w:rPr>
      </w:pPr>
      <w:r w:rsidRPr="00C10AEA">
        <w:rPr>
          <w:rFonts w:asciiTheme="majorBidi" w:hAnsiTheme="majorBidi" w:cstheme="majorBidi"/>
          <w:sz w:val="24"/>
          <w:szCs w:val="24"/>
        </w:rPr>
        <w:t>Kata </w:t>
      </w:r>
      <w:r w:rsidR="00CB249E">
        <w:rPr>
          <w:rFonts w:asciiTheme="majorBidi" w:hAnsiTheme="majorBidi" w:cstheme="majorBidi"/>
          <w:sz w:val="24"/>
          <w:szCs w:val="24"/>
        </w:rPr>
        <w:t>“</w:t>
      </w:r>
      <w:r w:rsidR="00D504FC" w:rsidRPr="00D504FC">
        <w:rPr>
          <w:rFonts w:ascii="Arabic Typesetting" w:hAnsi="Arabic Typesetting" w:cs="Arabic Typesetting"/>
          <w:sz w:val="32"/>
          <w:szCs w:val="32"/>
          <w:rtl/>
        </w:rPr>
        <w:t>التعارف</w:t>
      </w:r>
      <w:r w:rsidR="00CB249E">
        <w:rPr>
          <w:rFonts w:asciiTheme="majorBidi" w:hAnsiTheme="majorBidi" w:cstheme="majorBidi"/>
          <w:sz w:val="24"/>
          <w:szCs w:val="24"/>
        </w:rPr>
        <w:t>”</w:t>
      </w:r>
      <w:r w:rsidRPr="00C10AEA">
        <w:rPr>
          <w:rFonts w:asciiTheme="majorBidi" w:hAnsiTheme="majorBidi" w:cstheme="majorBidi"/>
          <w:sz w:val="24"/>
          <w:szCs w:val="24"/>
        </w:rPr>
        <w:t xml:space="preserve"> menurut Ibn Fa</w:t>
      </w:r>
      <w:r w:rsidR="00D504FC">
        <w:rPr>
          <w:rFonts w:asciiTheme="majorBidi" w:hAnsiTheme="majorBidi" w:cstheme="majorBidi"/>
          <w:sz w:val="24"/>
          <w:szCs w:val="24"/>
        </w:rPr>
        <w:t>ris dalam kitab Mu’jam Maqayis A</w:t>
      </w:r>
      <w:r w:rsidRPr="00C10AEA">
        <w:rPr>
          <w:rFonts w:asciiTheme="majorBidi" w:hAnsiTheme="majorBidi" w:cstheme="majorBidi"/>
          <w:sz w:val="24"/>
          <w:szCs w:val="24"/>
        </w:rPr>
        <w:t>l-Lughah, mengandung arti dasar beriringan, ketenangan, dan penge</w:t>
      </w:r>
      <w:r w:rsidR="009A10D1">
        <w:rPr>
          <w:rFonts w:asciiTheme="majorBidi" w:hAnsiTheme="majorBidi" w:cstheme="majorBidi"/>
          <w:sz w:val="24"/>
          <w:szCs w:val="24"/>
        </w:rPr>
        <w:t>tahuan. Dari sini  muncul kata ‘</w:t>
      </w:r>
      <w:r w:rsidRPr="00C10AEA">
        <w:rPr>
          <w:rFonts w:asciiTheme="majorBidi" w:hAnsiTheme="majorBidi" w:cstheme="majorBidi"/>
          <w:sz w:val="24"/>
          <w:szCs w:val="24"/>
        </w:rPr>
        <w:t>urf yang artinya adat atau kebiasaan yang dilakukan seseorang atau sekelompok masyarakat. Sesuatu yang sudah menjadi biasa akan me</w:t>
      </w:r>
      <w:r w:rsidR="00831EF1">
        <w:rPr>
          <w:rFonts w:asciiTheme="majorBidi" w:hAnsiTheme="majorBidi" w:cstheme="majorBidi"/>
          <w:sz w:val="24"/>
          <w:szCs w:val="24"/>
        </w:rPr>
        <w:t xml:space="preserve">mbawa ketenangan kepada mereka. </w:t>
      </w:r>
      <w:r w:rsidRPr="00C10AEA">
        <w:rPr>
          <w:rFonts w:asciiTheme="majorBidi" w:hAnsiTheme="majorBidi" w:cstheme="majorBidi"/>
          <w:sz w:val="24"/>
          <w:szCs w:val="24"/>
        </w:rPr>
        <w:t xml:space="preserve">Berdasarkan arti bahasa tersebut, dapat </w:t>
      </w:r>
      <w:r w:rsidR="00D504FC">
        <w:rPr>
          <w:rFonts w:asciiTheme="majorBidi" w:hAnsiTheme="majorBidi" w:cstheme="majorBidi"/>
          <w:sz w:val="24"/>
          <w:szCs w:val="24"/>
        </w:rPr>
        <w:t>dikatakan</w:t>
      </w:r>
      <w:r w:rsidRPr="00C10AEA">
        <w:rPr>
          <w:rFonts w:asciiTheme="majorBidi" w:hAnsiTheme="majorBidi" w:cstheme="majorBidi"/>
          <w:sz w:val="24"/>
          <w:szCs w:val="24"/>
        </w:rPr>
        <w:t xml:space="preserve"> bahwa manusia, tanpa membedakan ras, agama, atau apa pun, </w:t>
      </w:r>
      <w:r w:rsidRPr="00C10AEA">
        <w:rPr>
          <w:rFonts w:asciiTheme="majorBidi" w:hAnsiTheme="majorBidi" w:cstheme="majorBidi"/>
          <w:sz w:val="24"/>
          <w:szCs w:val="24"/>
        </w:rPr>
        <w:lastRenderedPageBreak/>
        <w:t>adalah sama-sama manusia yang per</w:t>
      </w:r>
      <w:r w:rsidR="00D504FC">
        <w:rPr>
          <w:rFonts w:asciiTheme="majorBidi" w:hAnsiTheme="majorBidi" w:cstheme="majorBidi"/>
          <w:sz w:val="24"/>
          <w:szCs w:val="24"/>
        </w:rPr>
        <w:t xml:space="preserve">lu saling mengenal, </w:t>
      </w:r>
      <w:r w:rsidRPr="00C10AEA">
        <w:rPr>
          <w:rFonts w:asciiTheme="majorBidi" w:hAnsiTheme="majorBidi" w:cstheme="majorBidi"/>
          <w:sz w:val="24"/>
          <w:szCs w:val="24"/>
        </w:rPr>
        <w:t xml:space="preserve">karena punya </w:t>
      </w:r>
      <w:r w:rsidR="00D504FC">
        <w:rPr>
          <w:rFonts w:asciiTheme="majorBidi" w:hAnsiTheme="majorBidi" w:cstheme="majorBidi"/>
          <w:sz w:val="24"/>
          <w:szCs w:val="24"/>
        </w:rPr>
        <w:t>tujuan</w:t>
      </w:r>
      <w:r w:rsidRPr="00C10AEA">
        <w:rPr>
          <w:rFonts w:asciiTheme="majorBidi" w:hAnsiTheme="majorBidi" w:cstheme="majorBidi"/>
          <w:sz w:val="24"/>
          <w:szCs w:val="24"/>
        </w:rPr>
        <w:t xml:space="preserve"> </w:t>
      </w:r>
      <w:r w:rsidR="00D504FC">
        <w:rPr>
          <w:rFonts w:asciiTheme="majorBidi" w:hAnsiTheme="majorBidi" w:cstheme="majorBidi"/>
          <w:sz w:val="24"/>
          <w:szCs w:val="24"/>
        </w:rPr>
        <w:t>yang sama</w:t>
      </w:r>
      <w:r w:rsidRPr="00C10AEA">
        <w:rPr>
          <w:rFonts w:asciiTheme="majorBidi" w:hAnsiTheme="majorBidi" w:cstheme="majorBidi"/>
          <w:sz w:val="24"/>
          <w:szCs w:val="24"/>
        </w:rPr>
        <w:t>. Perkenalan ini sampai pada tahap mengerti adat istiadat masing-masing yang akan berdampak pada kondisi saling memahami. Setelah saling memahami</w:t>
      </w:r>
      <w:r w:rsidR="00CB249E">
        <w:rPr>
          <w:rFonts w:asciiTheme="majorBidi" w:hAnsiTheme="majorBidi" w:cstheme="majorBidi"/>
          <w:sz w:val="24"/>
          <w:szCs w:val="24"/>
        </w:rPr>
        <w:t>,</w:t>
      </w:r>
      <w:r w:rsidRPr="00C10AEA">
        <w:rPr>
          <w:rFonts w:asciiTheme="majorBidi" w:hAnsiTheme="majorBidi" w:cstheme="majorBidi"/>
          <w:sz w:val="24"/>
          <w:szCs w:val="24"/>
        </w:rPr>
        <w:t xml:space="preserve"> maka manusia akan mudah u</w:t>
      </w:r>
      <w:r w:rsidR="009A10D1">
        <w:rPr>
          <w:rFonts w:asciiTheme="majorBidi" w:hAnsiTheme="majorBidi" w:cstheme="majorBidi"/>
          <w:sz w:val="24"/>
          <w:szCs w:val="24"/>
        </w:rPr>
        <w:t>ntuk saling tolong menolong (ta’</w:t>
      </w:r>
      <w:r w:rsidRPr="00C10AEA">
        <w:rPr>
          <w:rFonts w:asciiTheme="majorBidi" w:hAnsiTheme="majorBidi" w:cstheme="majorBidi"/>
          <w:sz w:val="24"/>
          <w:szCs w:val="24"/>
        </w:rPr>
        <w:t>awun</w:t>
      </w:r>
      <w:r w:rsidR="00831EF1">
        <w:rPr>
          <w:rFonts w:asciiTheme="majorBidi" w:hAnsiTheme="majorBidi" w:cstheme="majorBidi"/>
          <w:sz w:val="24"/>
          <w:szCs w:val="24"/>
        </w:rPr>
        <w:t xml:space="preserve">) dalam segala bentuk kebaikan. </w:t>
      </w:r>
      <w:r w:rsidRPr="00C10AEA">
        <w:rPr>
          <w:rFonts w:asciiTheme="majorBidi" w:hAnsiTheme="majorBidi" w:cstheme="majorBidi"/>
          <w:sz w:val="24"/>
          <w:szCs w:val="24"/>
        </w:rPr>
        <w:t>Saling tolong menolong dalam kebaikan dan ke</w:t>
      </w:r>
      <w:r w:rsidR="00411650">
        <w:rPr>
          <w:rFonts w:asciiTheme="majorBidi" w:hAnsiTheme="majorBidi" w:cstheme="majorBidi"/>
          <w:sz w:val="24"/>
          <w:szCs w:val="24"/>
        </w:rPr>
        <w:t>taqwa</w:t>
      </w:r>
      <w:r w:rsidRPr="00C10AEA">
        <w:rPr>
          <w:rFonts w:asciiTheme="majorBidi" w:hAnsiTheme="majorBidi" w:cstheme="majorBidi"/>
          <w:sz w:val="24"/>
          <w:szCs w:val="24"/>
        </w:rPr>
        <w:t xml:space="preserve">an kepada </w:t>
      </w:r>
      <w:r w:rsidR="007F3C43">
        <w:rPr>
          <w:rFonts w:asciiTheme="majorBidi" w:hAnsiTheme="majorBidi" w:cstheme="majorBidi"/>
          <w:sz w:val="24"/>
          <w:szCs w:val="24"/>
        </w:rPr>
        <w:t xml:space="preserve">Allah Swt. </w:t>
      </w:r>
      <w:r w:rsidRPr="00C10AEA">
        <w:rPr>
          <w:rFonts w:asciiTheme="majorBidi" w:hAnsiTheme="majorBidi" w:cstheme="majorBidi"/>
          <w:sz w:val="24"/>
          <w:szCs w:val="24"/>
        </w:rPr>
        <w:t xml:space="preserve"> merupakan salah satu inti ajaran </w:t>
      </w:r>
      <w:r w:rsidR="00B72C44">
        <w:rPr>
          <w:rFonts w:asciiTheme="majorBidi" w:hAnsiTheme="majorBidi" w:cstheme="majorBidi"/>
          <w:sz w:val="24"/>
          <w:szCs w:val="24"/>
        </w:rPr>
        <w:t>Islam</w:t>
      </w:r>
      <w:r w:rsidR="00A53639">
        <w:rPr>
          <w:rFonts w:asciiTheme="majorBidi" w:hAnsiTheme="majorBidi" w:cstheme="majorBidi"/>
          <w:sz w:val="24"/>
          <w:szCs w:val="24"/>
        </w:rPr>
        <w:t xml:space="preserve">. </w:t>
      </w:r>
      <w:r w:rsidRPr="00C10AEA">
        <w:rPr>
          <w:rFonts w:asciiTheme="majorBidi" w:hAnsiTheme="majorBidi" w:cstheme="majorBidi"/>
          <w:sz w:val="24"/>
          <w:szCs w:val="24"/>
        </w:rPr>
        <w:t>Kebaikan dalam menata masyarakat, lingkungan, pemberdayaan manusia, dan lain sebagainya tidak akan bisa tercipta kecuali jika manusia hidup secara harmonis.</w:t>
      </w:r>
    </w:p>
    <w:p w:rsidR="00BD0F77" w:rsidRPr="00C10AEA" w:rsidRDefault="00BD0F77" w:rsidP="009A10D1">
      <w:pPr>
        <w:spacing w:after="0" w:line="480" w:lineRule="auto"/>
        <w:ind w:left="567" w:firstLine="709"/>
        <w:jc w:val="both"/>
        <w:rPr>
          <w:rFonts w:asciiTheme="majorBidi" w:hAnsiTheme="majorBidi" w:cstheme="majorBidi"/>
          <w:sz w:val="24"/>
          <w:szCs w:val="24"/>
        </w:rPr>
      </w:pPr>
      <w:r w:rsidRPr="00C10AEA">
        <w:rPr>
          <w:rFonts w:asciiTheme="majorBidi" w:hAnsiTheme="majorBidi" w:cstheme="majorBidi"/>
          <w:sz w:val="24"/>
          <w:szCs w:val="24"/>
        </w:rPr>
        <w:t xml:space="preserve">Pada masa Nabi Muhammad </w:t>
      </w:r>
      <w:r w:rsidR="009A10D1">
        <w:rPr>
          <w:rFonts w:asciiTheme="majorBidi" w:hAnsiTheme="majorBidi" w:cstheme="majorBidi"/>
          <w:sz w:val="24"/>
          <w:szCs w:val="24"/>
        </w:rPr>
        <w:t>Saw.</w:t>
      </w:r>
      <w:r w:rsidRPr="00C10AEA">
        <w:rPr>
          <w:rFonts w:asciiTheme="majorBidi" w:hAnsiTheme="majorBidi" w:cstheme="majorBidi"/>
          <w:sz w:val="24"/>
          <w:szCs w:val="24"/>
        </w:rPr>
        <w:t xml:space="preserve"> persaudaraan sesama warga negara sudah terjadi. Nabi memprakarsai sebuah kesepakatan bersama yang dikenal dengan Piagam Madinah. Piagam ini berisi prinsip-prinsip dan aturan bermasyarakat di antara penduduk Madinah yang majemuk.</w:t>
      </w:r>
    </w:p>
    <w:p w:rsidR="00BD0F77" w:rsidRPr="00C10AEA" w:rsidRDefault="00E37350" w:rsidP="00CA0FAD">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Al-Quran</w:t>
      </w:r>
      <w:r w:rsidR="00BD0F77" w:rsidRPr="00C10AEA">
        <w:rPr>
          <w:rFonts w:asciiTheme="majorBidi" w:hAnsiTheme="majorBidi" w:cstheme="majorBidi"/>
          <w:sz w:val="24"/>
          <w:szCs w:val="24"/>
        </w:rPr>
        <w:t xml:space="preserve"> menegaskan keniscayaan adanya keragaman dalam berbagai macam hal, seperti agama, bahasa, ras, dan lain sebagainya . Di sisi lain, </w:t>
      </w:r>
      <w:r>
        <w:rPr>
          <w:rFonts w:asciiTheme="majorBidi" w:hAnsiTheme="majorBidi" w:cstheme="majorBidi"/>
          <w:sz w:val="24"/>
          <w:szCs w:val="24"/>
        </w:rPr>
        <w:t>Al-Quran</w:t>
      </w:r>
      <w:r w:rsidR="00BD0F77" w:rsidRPr="00C10AEA">
        <w:rPr>
          <w:rFonts w:asciiTheme="majorBidi" w:hAnsiTheme="majorBidi" w:cstheme="majorBidi"/>
          <w:sz w:val="24"/>
          <w:szCs w:val="24"/>
        </w:rPr>
        <w:t xml:space="preserve"> juga tidak membolehkan pemaksaan dalam beragama, karena yang haq dan yang batil sudah jelas. Dengan melihat kenyataan semacam itu, </w:t>
      </w:r>
      <w:r w:rsidR="00B72C44">
        <w:rPr>
          <w:rFonts w:asciiTheme="majorBidi" w:hAnsiTheme="majorBidi" w:cstheme="majorBidi"/>
          <w:sz w:val="24"/>
          <w:szCs w:val="24"/>
        </w:rPr>
        <w:t>Islam</w:t>
      </w:r>
      <w:r w:rsidR="00BD0F77" w:rsidRPr="00C10AEA">
        <w:rPr>
          <w:rFonts w:asciiTheme="majorBidi" w:hAnsiTheme="majorBidi" w:cstheme="majorBidi"/>
          <w:sz w:val="24"/>
          <w:szCs w:val="24"/>
        </w:rPr>
        <w:t xml:space="preserve"> memandang bahwa hubungan yang harmonis diantara para penganut agama di dunia harus dicip</w:t>
      </w:r>
      <w:r w:rsidR="00CA0FAD">
        <w:rPr>
          <w:rFonts w:asciiTheme="majorBidi" w:hAnsiTheme="majorBidi" w:cstheme="majorBidi"/>
          <w:sz w:val="24"/>
          <w:szCs w:val="24"/>
        </w:rPr>
        <w:t>tak</w:t>
      </w:r>
      <w:r w:rsidR="00BD0F77" w:rsidRPr="00C10AEA">
        <w:rPr>
          <w:rFonts w:asciiTheme="majorBidi" w:hAnsiTheme="majorBidi" w:cstheme="majorBidi"/>
          <w:sz w:val="24"/>
          <w:szCs w:val="24"/>
        </w:rPr>
        <w:t>an dan dibina, agar kehidupan bisa berjalan dengan baik.</w:t>
      </w:r>
    </w:p>
    <w:p w:rsidR="00BD0F77" w:rsidRPr="00C10AEA" w:rsidRDefault="007F3C43" w:rsidP="000A0E21">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 xml:space="preserve">Allah Swt. </w:t>
      </w:r>
      <w:r w:rsidR="00BD0F77" w:rsidRPr="00C10AEA">
        <w:rPr>
          <w:rFonts w:asciiTheme="majorBidi" w:hAnsiTheme="majorBidi" w:cstheme="majorBidi"/>
          <w:sz w:val="24"/>
          <w:szCs w:val="24"/>
        </w:rPr>
        <w:t xml:space="preserve">mengingatkan manusia tentang asal-usul mereka; bahwa mereka semua adalah ciptaan-Nya yang bermula dari seorang </w:t>
      </w:r>
      <w:r w:rsidR="00E37350">
        <w:rPr>
          <w:rFonts w:asciiTheme="majorBidi" w:hAnsiTheme="majorBidi" w:cstheme="majorBidi"/>
          <w:sz w:val="24"/>
          <w:szCs w:val="24"/>
        </w:rPr>
        <w:t xml:space="preserve">laki-laki dan seorang perempuan. </w:t>
      </w:r>
      <w:r w:rsidR="00BD0F77" w:rsidRPr="00C10AEA">
        <w:rPr>
          <w:rFonts w:asciiTheme="majorBidi" w:hAnsiTheme="majorBidi" w:cstheme="majorBidi"/>
          <w:sz w:val="24"/>
          <w:szCs w:val="24"/>
        </w:rPr>
        <w:t>Menurut para mufassir,</w:t>
      </w:r>
      <w:r w:rsidR="00E37350">
        <w:rPr>
          <w:rFonts w:asciiTheme="majorBidi" w:hAnsiTheme="majorBidi" w:cstheme="majorBidi"/>
          <w:sz w:val="24"/>
          <w:szCs w:val="24"/>
        </w:rPr>
        <w:t xml:space="preserve"> </w:t>
      </w:r>
      <w:r w:rsidR="00C87209">
        <w:rPr>
          <w:rFonts w:asciiTheme="majorBidi" w:hAnsiTheme="majorBidi" w:cstheme="majorBidi"/>
          <w:sz w:val="24"/>
          <w:szCs w:val="24"/>
        </w:rPr>
        <w:t xml:space="preserve">mereka </w:t>
      </w:r>
      <w:r w:rsidR="00A53639">
        <w:rPr>
          <w:rFonts w:asciiTheme="majorBidi" w:hAnsiTheme="majorBidi" w:cstheme="majorBidi"/>
          <w:sz w:val="24"/>
          <w:szCs w:val="24"/>
        </w:rPr>
        <w:t>menyatakan</w:t>
      </w:r>
      <w:r w:rsidR="00E37350">
        <w:rPr>
          <w:rFonts w:asciiTheme="majorBidi" w:hAnsiTheme="majorBidi" w:cstheme="majorBidi"/>
          <w:sz w:val="24"/>
          <w:szCs w:val="24"/>
        </w:rPr>
        <w:t xml:space="preserve"> bahwa </w:t>
      </w:r>
      <w:r w:rsidR="000D5013">
        <w:rPr>
          <w:rFonts w:asciiTheme="majorBidi" w:hAnsiTheme="majorBidi" w:cstheme="majorBidi"/>
          <w:sz w:val="24"/>
          <w:szCs w:val="24"/>
        </w:rPr>
        <w:t xml:space="preserve">yang </w:t>
      </w:r>
      <w:r w:rsidR="000D5013">
        <w:rPr>
          <w:rFonts w:asciiTheme="majorBidi" w:hAnsiTheme="majorBidi" w:cstheme="majorBidi"/>
          <w:sz w:val="24"/>
          <w:szCs w:val="24"/>
        </w:rPr>
        <w:lastRenderedPageBreak/>
        <w:t xml:space="preserve">dimaksud dengan kata </w:t>
      </w:r>
      <w:r w:rsidR="000A0E21">
        <w:rPr>
          <w:rFonts w:asciiTheme="majorBidi" w:hAnsiTheme="majorBidi" w:cstheme="majorBidi"/>
          <w:sz w:val="24"/>
          <w:szCs w:val="24"/>
        </w:rPr>
        <w:t>“</w:t>
      </w:r>
      <w:r w:rsidR="000D5013" w:rsidRPr="000D5013">
        <w:rPr>
          <w:rFonts w:ascii="Arabic Typesetting" w:hAnsi="Arabic Typesetting" w:cs="Arabic Typesetting"/>
          <w:sz w:val="32"/>
          <w:szCs w:val="32"/>
          <w:rtl/>
        </w:rPr>
        <w:t xml:space="preserve">من ذكر </w:t>
      </w:r>
      <w:r w:rsidR="000D5013" w:rsidRPr="000D5013">
        <w:rPr>
          <w:rFonts w:ascii="Arabic Typesetting" w:hAnsi="Arabic Typesetting" w:cs="Arabic Typesetting" w:hint="cs"/>
          <w:sz w:val="32"/>
          <w:szCs w:val="32"/>
          <w:rtl/>
        </w:rPr>
        <w:t>وأنثى</w:t>
      </w:r>
      <w:r w:rsidR="000A0E21">
        <w:rPr>
          <w:rFonts w:asciiTheme="majorBidi" w:hAnsiTheme="majorBidi" w:cstheme="majorBidi"/>
          <w:sz w:val="24"/>
          <w:szCs w:val="24"/>
        </w:rPr>
        <w:t>”</w:t>
      </w:r>
      <w:r w:rsidR="00BD0F77" w:rsidRPr="00C10AEA">
        <w:rPr>
          <w:rFonts w:asciiTheme="majorBidi" w:hAnsiTheme="majorBidi" w:cstheme="majorBidi"/>
          <w:sz w:val="24"/>
          <w:szCs w:val="24"/>
        </w:rPr>
        <w:t>  adalah Adam dan Hawa.</w:t>
      </w:r>
      <w:r w:rsidR="00172738">
        <w:rPr>
          <w:rStyle w:val="FootnoteReference"/>
          <w:rFonts w:asciiTheme="majorBidi" w:hAnsiTheme="majorBidi" w:cstheme="majorBidi"/>
          <w:sz w:val="24"/>
          <w:szCs w:val="24"/>
        </w:rPr>
        <w:footnoteReference w:id="30"/>
      </w:r>
      <w:r w:rsidR="00BD0F77" w:rsidRPr="00C10AEA">
        <w:rPr>
          <w:rFonts w:asciiTheme="majorBidi" w:hAnsiTheme="majorBidi" w:cstheme="majorBidi"/>
          <w:sz w:val="24"/>
          <w:szCs w:val="24"/>
        </w:rPr>
        <w:t> Seluruh manusia berpangkal pada bapak dan ibu yang sama, karena itu kedudukan manusia dari segi nasabnya pun setara. Konsekuensinya, dalam hal nasab, mereka tidak boleh saling membanggakan diri dan merasa lebih mulia daripada yang lain. Tidak ada diskrimi</w:t>
      </w:r>
      <w:r w:rsidR="000A0E21">
        <w:rPr>
          <w:rFonts w:asciiTheme="majorBidi" w:hAnsiTheme="majorBidi" w:cstheme="majorBidi"/>
          <w:sz w:val="24"/>
          <w:szCs w:val="24"/>
        </w:rPr>
        <w:t>nasi warna kulit putih, hitam, Arab ataupun non A</w:t>
      </w:r>
      <w:r w:rsidR="00BD0F77" w:rsidRPr="00C10AEA">
        <w:rPr>
          <w:rFonts w:asciiTheme="majorBidi" w:hAnsiTheme="majorBidi" w:cstheme="majorBidi"/>
          <w:sz w:val="24"/>
          <w:szCs w:val="24"/>
        </w:rPr>
        <w:t>rab ataupun yang lainnya. </w:t>
      </w:r>
    </w:p>
    <w:p w:rsidR="00BD0F77" w:rsidRPr="00C10AEA" w:rsidRDefault="00BD0F77" w:rsidP="000A0E21">
      <w:pPr>
        <w:spacing w:after="0" w:line="480" w:lineRule="auto"/>
        <w:ind w:left="567" w:firstLine="709"/>
        <w:jc w:val="both"/>
        <w:rPr>
          <w:rFonts w:asciiTheme="majorBidi" w:hAnsiTheme="majorBidi" w:cstheme="majorBidi"/>
          <w:sz w:val="24"/>
          <w:szCs w:val="24"/>
        </w:rPr>
      </w:pPr>
      <w:r w:rsidRPr="00C10AEA">
        <w:rPr>
          <w:rFonts w:asciiTheme="majorBidi" w:hAnsiTheme="majorBidi" w:cstheme="majorBidi"/>
          <w:sz w:val="24"/>
          <w:szCs w:val="24"/>
        </w:rPr>
        <w:t>Menurut muf</w:t>
      </w:r>
      <w:r w:rsidR="00E37350">
        <w:rPr>
          <w:rFonts w:asciiTheme="majorBidi" w:hAnsiTheme="majorBidi" w:cstheme="majorBidi"/>
          <w:sz w:val="24"/>
          <w:szCs w:val="24"/>
        </w:rPr>
        <w:t>assir lain, kata </w:t>
      </w:r>
      <w:r w:rsidR="000A0E21">
        <w:rPr>
          <w:rFonts w:asciiTheme="majorBidi" w:hAnsiTheme="majorBidi" w:cstheme="majorBidi"/>
          <w:sz w:val="24"/>
          <w:szCs w:val="24"/>
        </w:rPr>
        <w:t>“</w:t>
      </w:r>
      <w:r w:rsidR="00172738" w:rsidRPr="000D5013">
        <w:rPr>
          <w:rFonts w:ascii="Arabic Typesetting" w:hAnsi="Arabic Typesetting" w:cs="Arabic Typesetting"/>
          <w:sz w:val="32"/>
          <w:szCs w:val="32"/>
          <w:rtl/>
        </w:rPr>
        <w:t xml:space="preserve">من ذكر </w:t>
      </w:r>
      <w:r w:rsidR="00172738" w:rsidRPr="000D5013">
        <w:rPr>
          <w:rFonts w:ascii="Arabic Typesetting" w:hAnsi="Arabic Typesetting" w:cs="Arabic Typesetting" w:hint="cs"/>
          <w:sz w:val="32"/>
          <w:szCs w:val="32"/>
          <w:rtl/>
        </w:rPr>
        <w:t>وأنثى</w:t>
      </w:r>
      <w:r w:rsidR="000A0E21">
        <w:rPr>
          <w:rFonts w:asciiTheme="majorBidi" w:hAnsiTheme="majorBidi" w:cstheme="majorBidi"/>
          <w:sz w:val="24"/>
          <w:szCs w:val="24"/>
        </w:rPr>
        <w:t>”</w:t>
      </w:r>
      <w:r w:rsidR="00172738">
        <w:rPr>
          <w:rFonts w:asciiTheme="majorBidi" w:hAnsiTheme="majorBidi" w:cstheme="majorBidi"/>
          <w:sz w:val="24"/>
          <w:szCs w:val="24"/>
        </w:rPr>
        <w:t xml:space="preserve"> </w:t>
      </w:r>
      <w:r w:rsidRPr="00C10AEA">
        <w:rPr>
          <w:rFonts w:asciiTheme="majorBidi" w:hAnsiTheme="majorBidi" w:cstheme="majorBidi"/>
          <w:sz w:val="24"/>
          <w:szCs w:val="24"/>
        </w:rPr>
        <w:t>juga bisa ditafsirkan seorang bapak dan seorang ibu</w:t>
      </w:r>
      <w:r w:rsidR="00172738">
        <w:rPr>
          <w:rFonts w:asciiTheme="majorBidi" w:hAnsiTheme="majorBidi" w:cstheme="majorBidi"/>
          <w:sz w:val="24"/>
          <w:szCs w:val="24"/>
        </w:rPr>
        <w:t xml:space="preserve">, </w:t>
      </w:r>
      <w:r w:rsidRPr="00C10AEA">
        <w:rPr>
          <w:rFonts w:asciiTheme="majorBidi" w:hAnsiTheme="majorBidi" w:cstheme="majorBidi"/>
          <w:sz w:val="24"/>
          <w:szCs w:val="24"/>
        </w:rPr>
        <w:t>atau sperma laki-laki dan ovum perempuan. Karena berasal dari jenis dan bahan dasar yang sama, berarti seluruh manusia memiliki kesamaan dari segi asal-usulnya.</w:t>
      </w:r>
      <w:r w:rsidR="006E7772">
        <w:rPr>
          <w:rStyle w:val="FootnoteReference"/>
          <w:rFonts w:asciiTheme="majorBidi" w:hAnsiTheme="majorBidi" w:cstheme="majorBidi"/>
          <w:sz w:val="24"/>
          <w:szCs w:val="24"/>
        </w:rPr>
        <w:footnoteReference w:id="31"/>
      </w:r>
    </w:p>
    <w:p w:rsidR="00BD0F77" w:rsidRPr="00C10AEA" w:rsidRDefault="00C40850" w:rsidP="00BD0F77">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Ar-</w:t>
      </w:r>
      <w:r w:rsidR="00BD0F77" w:rsidRPr="00C10AEA">
        <w:rPr>
          <w:rFonts w:asciiTheme="majorBidi" w:hAnsiTheme="majorBidi" w:cstheme="majorBidi"/>
          <w:sz w:val="24"/>
          <w:szCs w:val="24"/>
        </w:rPr>
        <w:t>Razi memberikan paparan menarik. Menurutnya, segala sesuatu bisa diunggulk</w:t>
      </w:r>
      <w:r w:rsidR="00307B22">
        <w:rPr>
          <w:rFonts w:asciiTheme="majorBidi" w:hAnsiTheme="majorBidi" w:cstheme="majorBidi"/>
          <w:sz w:val="24"/>
          <w:szCs w:val="24"/>
        </w:rPr>
        <w:t>an dari yang lain karena dua fak</w:t>
      </w:r>
      <w:r w:rsidR="00BD0F77" w:rsidRPr="00C10AEA">
        <w:rPr>
          <w:rFonts w:asciiTheme="majorBidi" w:hAnsiTheme="majorBidi" w:cstheme="majorBidi"/>
          <w:sz w:val="24"/>
          <w:szCs w:val="24"/>
        </w:rPr>
        <w:t>tor: (1) faktor yang diperoleh sesudah kejadiannya seperti kebaikan, kekuatan, dan berbagai sifat lain yang dituntut oleh sesuatu itu; (2) faktor sebelum kejadiannya, baik asal-usul atau bahan dasarnya maupun pembuatnya; seperti ungkapan tentang bejana: “Ini terbuat dari perak, sementara itu terbuat dari tembaga”; “Ini buatan Fulan, sedangkan itu buatan Fulan.”</w:t>
      </w:r>
    </w:p>
    <w:p w:rsidR="00BD0F77" w:rsidRPr="00C10AEA" w:rsidRDefault="00BD0F77" w:rsidP="000A0E21">
      <w:pPr>
        <w:spacing w:after="0" w:line="480" w:lineRule="auto"/>
        <w:ind w:left="567" w:firstLine="709"/>
        <w:jc w:val="both"/>
        <w:rPr>
          <w:rFonts w:asciiTheme="majorBidi" w:hAnsiTheme="majorBidi" w:cstheme="majorBidi"/>
          <w:sz w:val="24"/>
          <w:szCs w:val="24"/>
        </w:rPr>
      </w:pPr>
      <w:r w:rsidRPr="00C10AEA">
        <w:rPr>
          <w:rFonts w:asciiTheme="majorBidi" w:hAnsiTheme="majorBidi" w:cstheme="majorBidi"/>
          <w:sz w:val="24"/>
          <w:szCs w:val="24"/>
        </w:rPr>
        <w:t xml:space="preserve">Selanjutnya </w:t>
      </w:r>
      <w:r w:rsidR="009A10D1">
        <w:rPr>
          <w:rFonts w:asciiTheme="majorBidi" w:hAnsiTheme="majorBidi" w:cstheme="majorBidi"/>
          <w:sz w:val="24"/>
          <w:szCs w:val="24"/>
        </w:rPr>
        <w:t xml:space="preserve">Allah Swt. </w:t>
      </w:r>
      <w:r w:rsidR="00E37350">
        <w:rPr>
          <w:rFonts w:asciiTheme="majorBidi" w:hAnsiTheme="majorBidi" w:cstheme="majorBidi"/>
          <w:sz w:val="24"/>
          <w:szCs w:val="24"/>
        </w:rPr>
        <w:t>berfirman: </w:t>
      </w:r>
      <w:r w:rsidR="000A0E21">
        <w:rPr>
          <w:rFonts w:asciiTheme="majorBidi" w:hAnsiTheme="majorBidi" w:cstheme="majorBidi"/>
          <w:sz w:val="24"/>
          <w:szCs w:val="24"/>
        </w:rPr>
        <w:t>“</w:t>
      </w:r>
      <w:r w:rsidR="00207773" w:rsidRPr="00207773">
        <w:rPr>
          <w:rFonts w:ascii="Arabic Typesetting" w:hAnsi="Arabic Typesetting" w:cs="Arabic Typesetting"/>
          <w:sz w:val="32"/>
          <w:szCs w:val="32"/>
          <w:rtl/>
        </w:rPr>
        <w:t>وجعلناكم شعوبا وقبائل لتعارفوا</w:t>
      </w:r>
      <w:r w:rsidR="000A0E21">
        <w:rPr>
          <w:rFonts w:asciiTheme="majorBidi" w:hAnsiTheme="majorBidi" w:cstheme="majorBidi"/>
          <w:sz w:val="24"/>
          <w:szCs w:val="24"/>
        </w:rPr>
        <w:t>”</w:t>
      </w:r>
      <w:r w:rsidR="00207773">
        <w:rPr>
          <w:rFonts w:asciiTheme="majorBidi" w:hAnsiTheme="majorBidi" w:cstheme="majorBidi"/>
          <w:sz w:val="24"/>
          <w:szCs w:val="24"/>
        </w:rPr>
        <w:t>, menunjukan bahwa j</w:t>
      </w:r>
      <w:r w:rsidRPr="00C10AEA">
        <w:rPr>
          <w:rFonts w:asciiTheme="majorBidi" w:hAnsiTheme="majorBidi" w:cstheme="majorBidi"/>
          <w:sz w:val="24"/>
          <w:szCs w:val="24"/>
        </w:rPr>
        <w:t xml:space="preserve">umlah manusia akan terus berkembang hingga menjadi </w:t>
      </w:r>
      <w:r w:rsidRPr="00C10AEA">
        <w:rPr>
          <w:rFonts w:asciiTheme="majorBidi" w:hAnsiTheme="majorBidi" w:cstheme="majorBidi"/>
          <w:sz w:val="24"/>
          <w:szCs w:val="24"/>
        </w:rPr>
        <w:lastRenderedPageBreak/>
        <w:t xml:space="preserve">banyak suku dan bangsa yang berbeda-beda. </w:t>
      </w:r>
      <w:r w:rsidR="00207773">
        <w:rPr>
          <w:rFonts w:asciiTheme="majorBidi" w:hAnsiTheme="majorBidi" w:cstheme="majorBidi"/>
          <w:sz w:val="24"/>
          <w:szCs w:val="24"/>
        </w:rPr>
        <w:t>Hal i</w:t>
      </w:r>
      <w:r w:rsidRPr="00C10AEA">
        <w:rPr>
          <w:rFonts w:asciiTheme="majorBidi" w:hAnsiTheme="majorBidi" w:cstheme="majorBidi"/>
          <w:sz w:val="24"/>
          <w:szCs w:val="24"/>
        </w:rPr>
        <w:t>ni merupakan sunatullah. Manusia tidak bisa memilih agar dilahirkan di suku atau bangsa tertentu. Karenanya, manusia tidak pantas membanggakan dirinya atau melecehkan orang lain karena faktor suku atau bangsa.</w:t>
      </w:r>
    </w:p>
    <w:p w:rsidR="00BD0F77" w:rsidRPr="00C10AEA" w:rsidRDefault="00BD0F77" w:rsidP="00831EF1">
      <w:pPr>
        <w:spacing w:after="0" w:line="480" w:lineRule="auto"/>
        <w:ind w:left="567" w:firstLine="709"/>
        <w:jc w:val="both"/>
        <w:rPr>
          <w:rFonts w:asciiTheme="majorBidi" w:hAnsiTheme="majorBidi" w:cstheme="majorBidi"/>
          <w:sz w:val="24"/>
          <w:szCs w:val="24"/>
        </w:rPr>
      </w:pPr>
      <w:r w:rsidRPr="00C10AEA">
        <w:rPr>
          <w:rFonts w:asciiTheme="majorBidi" w:hAnsiTheme="majorBidi" w:cstheme="majorBidi"/>
          <w:sz w:val="24"/>
          <w:szCs w:val="24"/>
        </w:rPr>
        <w:t xml:space="preserve">Ayat ini menegaskan, </w:t>
      </w:r>
      <w:r w:rsidR="000A0E21">
        <w:rPr>
          <w:rFonts w:asciiTheme="majorBidi" w:hAnsiTheme="majorBidi" w:cstheme="majorBidi"/>
          <w:sz w:val="24"/>
          <w:szCs w:val="24"/>
        </w:rPr>
        <w:t xml:space="preserve">bahwa </w:t>
      </w:r>
      <w:r w:rsidRPr="00C10AEA">
        <w:rPr>
          <w:rFonts w:asciiTheme="majorBidi" w:hAnsiTheme="majorBidi" w:cstheme="majorBidi"/>
          <w:sz w:val="24"/>
          <w:szCs w:val="24"/>
        </w:rPr>
        <w:t>dijadikannya manusia berbangsa-bangsa dan bersuku-suku adalah untuk saling</w:t>
      </w:r>
      <w:r w:rsidR="00E37350">
        <w:rPr>
          <w:rFonts w:asciiTheme="majorBidi" w:hAnsiTheme="majorBidi" w:cstheme="majorBidi"/>
          <w:sz w:val="24"/>
          <w:szCs w:val="24"/>
        </w:rPr>
        <w:t xml:space="preserve"> mengenal satu sama lain</w:t>
      </w:r>
      <w:r w:rsidRPr="00C10AEA">
        <w:rPr>
          <w:rFonts w:asciiTheme="majorBidi" w:hAnsiTheme="majorBidi" w:cstheme="majorBidi"/>
          <w:sz w:val="24"/>
          <w:szCs w:val="24"/>
        </w:rPr>
        <w:t>.</w:t>
      </w:r>
      <w:r w:rsidR="00207773">
        <w:rPr>
          <w:rFonts w:asciiTheme="majorBidi" w:hAnsiTheme="majorBidi" w:cstheme="majorBidi"/>
          <w:sz w:val="24"/>
          <w:szCs w:val="24"/>
        </w:rPr>
        <w:t xml:space="preserve"> Menurut A</w:t>
      </w:r>
      <w:r w:rsidRPr="00C10AEA">
        <w:rPr>
          <w:rFonts w:asciiTheme="majorBidi" w:hAnsiTheme="majorBidi" w:cstheme="majorBidi"/>
          <w:sz w:val="24"/>
          <w:szCs w:val="24"/>
        </w:rPr>
        <w:t>l-Bag</w:t>
      </w:r>
      <w:r w:rsidR="00E37350">
        <w:rPr>
          <w:rFonts w:asciiTheme="majorBidi" w:hAnsiTheme="majorBidi" w:cstheme="majorBidi"/>
          <w:sz w:val="24"/>
          <w:szCs w:val="24"/>
        </w:rPr>
        <w:t xml:space="preserve">hawi dan </w:t>
      </w:r>
      <w:r w:rsidR="00207773">
        <w:rPr>
          <w:rFonts w:asciiTheme="majorBidi" w:hAnsiTheme="majorBidi" w:cstheme="majorBidi"/>
          <w:sz w:val="24"/>
          <w:szCs w:val="24"/>
        </w:rPr>
        <w:t>A</w:t>
      </w:r>
      <w:r w:rsidR="00E37350">
        <w:rPr>
          <w:rFonts w:asciiTheme="majorBidi" w:hAnsiTheme="majorBidi" w:cstheme="majorBidi"/>
          <w:sz w:val="24"/>
          <w:szCs w:val="24"/>
        </w:rPr>
        <w:t>l-Khazin, ta‘ar</w:t>
      </w:r>
      <w:r w:rsidRPr="00C10AEA">
        <w:rPr>
          <w:rFonts w:asciiTheme="majorBidi" w:hAnsiTheme="majorBidi" w:cstheme="majorBidi"/>
          <w:sz w:val="24"/>
          <w:szCs w:val="24"/>
        </w:rPr>
        <w:t>uf itu dimaksudkan agar setiap orang dapat mengenali dekat atau jauhnya nasabnya dengan pihak lain, bukan untuk saling mengingkari.</w:t>
      </w:r>
      <w:r w:rsidR="00C40850">
        <w:rPr>
          <w:rStyle w:val="FootnoteReference"/>
          <w:rFonts w:asciiTheme="majorBidi" w:hAnsiTheme="majorBidi" w:cstheme="majorBidi"/>
          <w:sz w:val="24"/>
          <w:szCs w:val="24"/>
        </w:rPr>
        <w:footnoteReference w:id="32"/>
      </w:r>
      <w:r w:rsidR="00C40850" w:rsidRPr="00C10AEA">
        <w:rPr>
          <w:rFonts w:asciiTheme="majorBidi" w:hAnsiTheme="majorBidi" w:cstheme="majorBidi"/>
          <w:sz w:val="24"/>
          <w:szCs w:val="24"/>
        </w:rPr>
        <w:t xml:space="preserve"> </w:t>
      </w:r>
      <w:r w:rsidRPr="00C10AEA">
        <w:rPr>
          <w:rFonts w:asciiTheme="majorBidi" w:hAnsiTheme="majorBidi" w:cstheme="majorBidi"/>
          <w:sz w:val="24"/>
          <w:szCs w:val="24"/>
        </w:rPr>
        <w:t xml:space="preserve">Berdasarkan ayat ini, </w:t>
      </w:r>
      <w:r w:rsidR="008A331C">
        <w:rPr>
          <w:rFonts w:asciiTheme="majorBidi" w:hAnsiTheme="majorBidi" w:cstheme="majorBidi"/>
          <w:sz w:val="24"/>
          <w:szCs w:val="24"/>
        </w:rPr>
        <w:t>A</w:t>
      </w:r>
      <w:r w:rsidRPr="00C10AEA">
        <w:rPr>
          <w:rFonts w:asciiTheme="majorBidi" w:hAnsiTheme="majorBidi" w:cstheme="majorBidi"/>
          <w:sz w:val="24"/>
          <w:szCs w:val="24"/>
        </w:rPr>
        <w:t xml:space="preserve">s-Sa’di </w:t>
      </w:r>
      <w:r w:rsidR="00A53639">
        <w:rPr>
          <w:rFonts w:asciiTheme="majorBidi" w:hAnsiTheme="majorBidi" w:cstheme="majorBidi"/>
          <w:sz w:val="24"/>
          <w:szCs w:val="24"/>
        </w:rPr>
        <w:t>menyatakan</w:t>
      </w:r>
      <w:r w:rsidRPr="00C10AEA">
        <w:rPr>
          <w:rFonts w:asciiTheme="majorBidi" w:hAnsiTheme="majorBidi" w:cstheme="majorBidi"/>
          <w:sz w:val="24"/>
          <w:szCs w:val="24"/>
        </w:rPr>
        <w:t xml:space="preserve"> bahwa mengetahui nasab-nasab merupakan perkara yang dituntut syariat. Sebab, manusia dijadikan berbangsa-bangsa dan bersuku-suku memang untuk itu. Karena itu, seseorang tidak diperbolehkan menasabkan diri kepada selain orang</w:t>
      </w:r>
      <w:r w:rsidR="00E65766">
        <w:rPr>
          <w:rFonts w:asciiTheme="majorBidi" w:hAnsiTheme="majorBidi" w:cstheme="majorBidi"/>
          <w:sz w:val="24"/>
          <w:szCs w:val="24"/>
        </w:rPr>
        <w:t xml:space="preserve"> </w:t>
      </w:r>
      <w:r w:rsidRPr="00C10AEA">
        <w:rPr>
          <w:rFonts w:asciiTheme="majorBidi" w:hAnsiTheme="majorBidi" w:cstheme="majorBidi"/>
          <w:sz w:val="24"/>
          <w:szCs w:val="24"/>
        </w:rPr>
        <w:t>tuanya.</w:t>
      </w:r>
    </w:p>
    <w:p w:rsidR="00BD0F77" w:rsidRDefault="00BD0F77" w:rsidP="00831EF1">
      <w:pPr>
        <w:spacing w:after="0" w:line="480" w:lineRule="auto"/>
        <w:ind w:left="567" w:firstLine="709"/>
        <w:jc w:val="both"/>
        <w:rPr>
          <w:rFonts w:asciiTheme="majorBidi" w:hAnsiTheme="majorBidi" w:cstheme="majorBidi"/>
          <w:sz w:val="24"/>
          <w:szCs w:val="24"/>
        </w:rPr>
      </w:pPr>
      <w:r w:rsidRPr="00C10AEA">
        <w:rPr>
          <w:rFonts w:asciiTheme="majorBidi" w:hAnsiTheme="majorBidi" w:cstheme="majorBidi"/>
          <w:sz w:val="24"/>
          <w:szCs w:val="24"/>
        </w:rPr>
        <w:t xml:space="preserve">Setelah menjelaskan kesetaraan manusia dari segi penciptaan, keturunan, kesukuan, dan kebangsaan, </w:t>
      </w:r>
      <w:r w:rsidR="007F3C43">
        <w:rPr>
          <w:rFonts w:asciiTheme="majorBidi" w:hAnsiTheme="majorBidi" w:cstheme="majorBidi"/>
          <w:sz w:val="24"/>
          <w:szCs w:val="24"/>
        </w:rPr>
        <w:t xml:space="preserve">Allah Swt. </w:t>
      </w:r>
      <w:r w:rsidRPr="00C10AEA">
        <w:rPr>
          <w:rFonts w:asciiTheme="majorBidi" w:hAnsiTheme="majorBidi" w:cstheme="majorBidi"/>
          <w:sz w:val="24"/>
          <w:szCs w:val="24"/>
        </w:rPr>
        <w:t>menetapkan parameter lain untuk mengukur derajat kemulian manusia, yaitu ke</w:t>
      </w:r>
      <w:r w:rsidR="00411650">
        <w:rPr>
          <w:rFonts w:asciiTheme="majorBidi" w:hAnsiTheme="majorBidi" w:cstheme="majorBidi"/>
          <w:sz w:val="24"/>
          <w:szCs w:val="24"/>
        </w:rPr>
        <w:t>taqwa</w:t>
      </w:r>
      <w:r w:rsidRPr="00C10AEA">
        <w:rPr>
          <w:rFonts w:asciiTheme="majorBidi" w:hAnsiTheme="majorBidi" w:cstheme="majorBidi"/>
          <w:sz w:val="24"/>
          <w:szCs w:val="24"/>
        </w:rPr>
        <w:t>an. Kadar ke</w:t>
      </w:r>
      <w:r w:rsidR="00411650">
        <w:rPr>
          <w:rFonts w:asciiTheme="majorBidi" w:hAnsiTheme="majorBidi" w:cstheme="majorBidi"/>
          <w:sz w:val="24"/>
          <w:szCs w:val="24"/>
        </w:rPr>
        <w:t>taqwa</w:t>
      </w:r>
      <w:r w:rsidRPr="00C10AEA">
        <w:rPr>
          <w:rFonts w:asciiTheme="majorBidi" w:hAnsiTheme="majorBidi" w:cstheme="majorBidi"/>
          <w:sz w:val="24"/>
          <w:szCs w:val="24"/>
        </w:rPr>
        <w:t>an inilah yang menentukan kemulian dan kehinaan seseorang</w:t>
      </w:r>
      <w:r w:rsidR="00831EF1">
        <w:rPr>
          <w:rFonts w:asciiTheme="majorBidi" w:hAnsiTheme="majorBidi" w:cstheme="majorBidi"/>
          <w:sz w:val="24"/>
          <w:szCs w:val="24"/>
        </w:rPr>
        <w:t xml:space="preserve">. </w:t>
      </w:r>
      <w:r w:rsidRPr="00C10AEA">
        <w:rPr>
          <w:rFonts w:asciiTheme="majorBidi" w:hAnsiTheme="majorBidi" w:cstheme="majorBidi"/>
          <w:sz w:val="24"/>
          <w:szCs w:val="24"/>
        </w:rPr>
        <w:t xml:space="preserve">Mengenai batasan </w:t>
      </w:r>
      <w:r w:rsidR="00411650">
        <w:rPr>
          <w:rFonts w:asciiTheme="majorBidi" w:hAnsiTheme="majorBidi" w:cstheme="majorBidi"/>
          <w:sz w:val="24"/>
          <w:szCs w:val="24"/>
        </w:rPr>
        <w:t>taqwa</w:t>
      </w:r>
      <w:r w:rsidRPr="00C10AEA">
        <w:rPr>
          <w:rFonts w:asciiTheme="majorBidi" w:hAnsiTheme="majorBidi" w:cstheme="majorBidi"/>
          <w:sz w:val="24"/>
          <w:szCs w:val="24"/>
        </w:rPr>
        <w:t>, menurut pendapat yang dikutip</w:t>
      </w:r>
      <w:r w:rsidR="00207773">
        <w:rPr>
          <w:rFonts w:asciiTheme="majorBidi" w:hAnsiTheme="majorBidi" w:cstheme="majorBidi"/>
          <w:sz w:val="24"/>
          <w:szCs w:val="24"/>
        </w:rPr>
        <w:t xml:space="preserve"> Al</w:t>
      </w:r>
      <w:r w:rsidRPr="00C10AEA">
        <w:rPr>
          <w:rFonts w:asciiTheme="majorBidi" w:hAnsiTheme="majorBidi" w:cstheme="majorBidi"/>
          <w:sz w:val="24"/>
          <w:szCs w:val="24"/>
        </w:rPr>
        <w:t>-Khazin, ke</w:t>
      </w:r>
      <w:r w:rsidR="00411650">
        <w:rPr>
          <w:rFonts w:asciiTheme="majorBidi" w:hAnsiTheme="majorBidi" w:cstheme="majorBidi"/>
          <w:sz w:val="24"/>
          <w:szCs w:val="24"/>
        </w:rPr>
        <w:t>taqwa</w:t>
      </w:r>
      <w:r w:rsidRPr="00C10AEA">
        <w:rPr>
          <w:rFonts w:asciiTheme="majorBidi" w:hAnsiTheme="majorBidi" w:cstheme="majorBidi"/>
          <w:sz w:val="24"/>
          <w:szCs w:val="24"/>
        </w:rPr>
        <w:t xml:space="preserve">an adalah ketika seorang hamba menjauhi larangan-larangan; mengerjakan perintah-perintah dan berbagai keutamaan; tidak lengah dan tidak merasa aman. Jika khilaf dan melakukan perbuatan terlarang, ia tidak </w:t>
      </w:r>
      <w:r w:rsidRPr="00C10AEA">
        <w:rPr>
          <w:rFonts w:asciiTheme="majorBidi" w:hAnsiTheme="majorBidi" w:cstheme="majorBidi"/>
          <w:sz w:val="24"/>
          <w:szCs w:val="24"/>
        </w:rPr>
        <w:lastRenderedPageBreak/>
        <w:t>merasa aman dan tidak menyerah, namun ia segera mengikutinya deng</w:t>
      </w:r>
      <w:r w:rsidR="00207773">
        <w:rPr>
          <w:rFonts w:asciiTheme="majorBidi" w:hAnsiTheme="majorBidi" w:cstheme="majorBidi"/>
          <w:sz w:val="24"/>
          <w:szCs w:val="24"/>
        </w:rPr>
        <w:t>an amal kebaikan, menampakkan tau</w:t>
      </w:r>
      <w:r w:rsidRPr="00C10AEA">
        <w:rPr>
          <w:rFonts w:asciiTheme="majorBidi" w:hAnsiTheme="majorBidi" w:cstheme="majorBidi"/>
          <w:sz w:val="24"/>
          <w:szCs w:val="24"/>
        </w:rPr>
        <w:t xml:space="preserve">bat dan penyesalan. Ringkasnya, </w:t>
      </w:r>
      <w:r w:rsidR="00411650">
        <w:rPr>
          <w:rFonts w:asciiTheme="majorBidi" w:hAnsiTheme="majorBidi" w:cstheme="majorBidi"/>
          <w:sz w:val="24"/>
          <w:szCs w:val="24"/>
        </w:rPr>
        <w:t>taqwa</w:t>
      </w:r>
      <w:r w:rsidRPr="00C10AEA">
        <w:rPr>
          <w:rFonts w:asciiTheme="majorBidi" w:hAnsiTheme="majorBidi" w:cstheme="majorBidi"/>
          <w:sz w:val="24"/>
          <w:szCs w:val="24"/>
        </w:rPr>
        <w:t xml:space="preserve"> adalah </w:t>
      </w:r>
      <w:r w:rsidR="00207773">
        <w:rPr>
          <w:rFonts w:asciiTheme="majorBidi" w:hAnsiTheme="majorBidi" w:cstheme="majorBidi"/>
          <w:sz w:val="24"/>
          <w:szCs w:val="24"/>
        </w:rPr>
        <w:t>melaksanakan segala perintah-Nya dan menjauhi segala sesuai yang dilarang oleh-Nya.</w:t>
      </w:r>
    </w:p>
    <w:p w:rsidR="00A23286" w:rsidRDefault="00A23286" w:rsidP="00870203">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 xml:space="preserve">Pada dasarnya, manusia memiliki kecenderungan untuk mencari bahkan bersaing dan berlomba menjadi yang terbaik. Sering kali manusia menduga bahwa dengan pemilikan materi, wajah yang elok, keturunan, serta kedudukan sosial merupakan kemuliaan yang harus dimiliki. Tetapi, faktanya apa yang dianggap keistimewaan dan sumber kemuliaan tersebut akan sirna dan sifatnya sementara, bahkan pemiliknya pun satu saat nanti akan binasa. </w:t>
      </w:r>
      <w:r w:rsidR="00870203">
        <w:rPr>
          <w:rFonts w:asciiTheme="majorBidi" w:hAnsiTheme="majorBidi" w:cstheme="majorBidi"/>
          <w:sz w:val="24"/>
          <w:szCs w:val="24"/>
        </w:rPr>
        <w:t>Jika demikian, hal tersebut bukanlah sumber kemuliaan. Kemuliaan adalah sesuatu yang langgeng serta sekaligus membahagiakan secara terus menerus. Kemuliaan di sisi Allah Swt. dapat dicapai dengan cara mendekatkan diri kepada-Nya, menjauhi larangan-Nya, melaksanakan perintah-Nya, dan meneladani sifat-sifat-Nya sesuai kemampuan masing-masing manusia. Hal itulah yang disebut dengan taqwa.</w:t>
      </w:r>
      <w:r w:rsidR="00F046A4">
        <w:rPr>
          <w:rStyle w:val="FootnoteReference"/>
          <w:rFonts w:asciiTheme="majorBidi" w:hAnsiTheme="majorBidi" w:cstheme="majorBidi"/>
          <w:sz w:val="24"/>
          <w:szCs w:val="24"/>
        </w:rPr>
        <w:footnoteReference w:id="33"/>
      </w:r>
    </w:p>
    <w:p w:rsidR="003E03CB" w:rsidRDefault="003E03CB" w:rsidP="003E03CB">
      <w:pPr>
        <w:pStyle w:val="ListParagraph"/>
        <w:numPr>
          <w:ilvl w:val="0"/>
          <w:numId w:val="1"/>
        </w:numPr>
        <w:spacing w:after="0"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t>Hikmah</w:t>
      </w:r>
      <w:r w:rsidRPr="00C10AEA">
        <w:rPr>
          <w:rFonts w:asciiTheme="majorBidi" w:hAnsiTheme="majorBidi" w:cstheme="majorBidi"/>
          <w:b/>
          <w:bCs/>
          <w:sz w:val="24"/>
          <w:szCs w:val="24"/>
        </w:rPr>
        <w:t xml:space="preserve"> Surat </w:t>
      </w:r>
      <w:r w:rsidR="00E37350">
        <w:rPr>
          <w:rFonts w:asciiTheme="majorBidi" w:hAnsiTheme="majorBidi" w:cstheme="majorBidi"/>
          <w:b/>
          <w:bCs/>
          <w:sz w:val="24"/>
          <w:szCs w:val="24"/>
        </w:rPr>
        <w:t>Al-Hujurat</w:t>
      </w:r>
    </w:p>
    <w:p w:rsidR="00461C3E" w:rsidRPr="00B66E49" w:rsidRDefault="00461C3E" w:rsidP="00B66E49">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Merujuk</w:t>
      </w:r>
      <w:r w:rsidRPr="005871B3">
        <w:rPr>
          <w:rFonts w:asciiTheme="majorBidi" w:hAnsiTheme="majorBidi" w:cstheme="majorBidi"/>
          <w:sz w:val="24"/>
          <w:szCs w:val="24"/>
        </w:rPr>
        <w:t xml:space="preserve"> </w:t>
      </w:r>
      <w:r>
        <w:rPr>
          <w:rFonts w:asciiTheme="majorBidi" w:hAnsiTheme="majorBidi" w:cstheme="majorBidi"/>
          <w:sz w:val="24"/>
          <w:szCs w:val="24"/>
        </w:rPr>
        <w:t xml:space="preserve">kepada ilmu tata </w:t>
      </w:r>
      <w:r w:rsidRPr="00461C3E">
        <w:rPr>
          <w:rFonts w:asciiTheme="majorBidi" w:hAnsiTheme="majorBidi" w:cstheme="majorBidi"/>
          <w:sz w:val="24"/>
          <w:szCs w:val="24"/>
        </w:rPr>
        <w:t>bahasa Arab, asalnya, kata hikmah punya beberapa arti (</w:t>
      </w:r>
      <w:r w:rsidRPr="005871B3">
        <w:rPr>
          <w:rFonts w:asciiTheme="majorBidi" w:hAnsiTheme="majorBidi" w:cstheme="majorBidi"/>
          <w:sz w:val="24"/>
          <w:szCs w:val="24"/>
        </w:rPr>
        <w:t>lafazh musytarak</w:t>
      </w:r>
      <w:r w:rsidRPr="00461C3E">
        <w:rPr>
          <w:rFonts w:asciiTheme="majorBidi" w:hAnsiTheme="majorBidi" w:cstheme="majorBidi"/>
          <w:sz w:val="24"/>
          <w:szCs w:val="24"/>
        </w:rPr>
        <w:t xml:space="preserve">). </w:t>
      </w:r>
      <w:proofErr w:type="spellStart"/>
      <w:r w:rsidRPr="00461C3E">
        <w:rPr>
          <w:rFonts w:asciiTheme="majorBidi" w:hAnsiTheme="majorBidi" w:cstheme="majorBidi"/>
          <w:sz w:val="24"/>
          <w:szCs w:val="24"/>
          <w:lang w:val="en-US"/>
        </w:rPr>
        <w:t>Dalam</w:t>
      </w:r>
      <w:proofErr w:type="spellEnd"/>
      <w:r w:rsidRPr="00461C3E">
        <w:rPr>
          <w:rFonts w:asciiTheme="majorBidi" w:hAnsiTheme="majorBidi" w:cstheme="majorBidi"/>
          <w:sz w:val="24"/>
          <w:szCs w:val="24"/>
          <w:lang w:val="en-US"/>
        </w:rPr>
        <w:t> </w:t>
      </w:r>
      <w:proofErr w:type="spellStart"/>
      <w:r w:rsidRPr="00461C3E">
        <w:rPr>
          <w:rFonts w:asciiTheme="majorBidi" w:hAnsiTheme="majorBidi" w:cstheme="majorBidi"/>
          <w:sz w:val="24"/>
          <w:szCs w:val="24"/>
          <w:lang w:val="en-US"/>
        </w:rPr>
        <w:t>Lisan</w:t>
      </w:r>
      <w:proofErr w:type="spellEnd"/>
      <w:r w:rsidRPr="00461C3E">
        <w:rPr>
          <w:rFonts w:asciiTheme="majorBidi" w:hAnsiTheme="majorBidi" w:cstheme="majorBidi"/>
          <w:sz w:val="24"/>
          <w:szCs w:val="24"/>
          <w:lang w:val="en-US"/>
        </w:rPr>
        <w:t xml:space="preserve"> al-Arab, </w:t>
      </w:r>
      <w:proofErr w:type="spellStart"/>
      <w:r w:rsidRPr="00461C3E">
        <w:rPr>
          <w:rFonts w:asciiTheme="majorBidi" w:hAnsiTheme="majorBidi" w:cstheme="majorBidi"/>
          <w:sz w:val="24"/>
          <w:szCs w:val="24"/>
          <w:lang w:val="en-US"/>
        </w:rPr>
        <w:t>Ibn</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Manzhur</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menyebut</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hikmah</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itu</w:t>
      </w:r>
      <w:proofErr w:type="spellEnd"/>
      <w:r w:rsidRPr="00461C3E">
        <w:rPr>
          <w:rFonts w:asciiTheme="majorBidi" w:hAnsiTheme="majorBidi" w:cstheme="majorBidi"/>
          <w:sz w:val="24"/>
          <w:szCs w:val="24"/>
          <w:lang w:val="en-US"/>
        </w:rPr>
        <w:t> </w:t>
      </w:r>
      <w:r w:rsidRPr="005871B3">
        <w:rPr>
          <w:rFonts w:asciiTheme="majorBidi" w:hAnsiTheme="majorBidi" w:cstheme="majorBidi"/>
          <w:i/>
          <w:iCs/>
          <w:sz w:val="24"/>
          <w:szCs w:val="24"/>
          <w:lang w:val="en-US"/>
        </w:rPr>
        <w:t>al-</w:t>
      </w:r>
      <w:proofErr w:type="spellStart"/>
      <w:r w:rsidRPr="005871B3">
        <w:rPr>
          <w:rFonts w:asciiTheme="majorBidi" w:hAnsiTheme="majorBidi" w:cstheme="majorBidi"/>
          <w:i/>
          <w:iCs/>
          <w:sz w:val="24"/>
          <w:szCs w:val="24"/>
          <w:lang w:val="en-US"/>
        </w:rPr>
        <w:t>qadha</w:t>
      </w:r>
      <w:proofErr w:type="spellEnd"/>
      <w:r w:rsidRPr="00461C3E">
        <w:rPr>
          <w:rFonts w:asciiTheme="majorBidi" w:hAnsiTheme="majorBidi" w:cstheme="majorBidi"/>
          <w:sz w:val="24"/>
          <w:szCs w:val="24"/>
          <w:lang w:val="en-US"/>
        </w:rPr>
        <w:t>, </w:t>
      </w:r>
      <w:proofErr w:type="spellStart"/>
      <w:r w:rsidRPr="00461C3E">
        <w:rPr>
          <w:rFonts w:asciiTheme="majorBidi" w:hAnsiTheme="majorBidi" w:cstheme="majorBidi"/>
          <w:sz w:val="24"/>
          <w:szCs w:val="24"/>
          <w:lang w:val="en-US"/>
        </w:rPr>
        <w:t>artinya</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memutuskan</w:t>
      </w:r>
      <w:proofErr w:type="spellEnd"/>
      <w:r w:rsidRPr="00461C3E">
        <w:rPr>
          <w:rFonts w:asciiTheme="majorBidi" w:hAnsiTheme="majorBidi" w:cstheme="majorBidi"/>
          <w:sz w:val="24"/>
          <w:szCs w:val="24"/>
          <w:lang w:val="en-US"/>
        </w:rPr>
        <w:t>.</w:t>
      </w:r>
      <w:r w:rsidR="005871B3">
        <w:rPr>
          <w:rFonts w:asciiTheme="majorBidi" w:hAnsiTheme="majorBidi" w:cstheme="majorBidi"/>
          <w:sz w:val="24"/>
          <w:szCs w:val="24"/>
        </w:rPr>
        <w:t xml:space="preserve"> </w:t>
      </w:r>
      <w:proofErr w:type="spellStart"/>
      <w:r w:rsidR="005871B3">
        <w:rPr>
          <w:rFonts w:asciiTheme="majorBidi" w:hAnsiTheme="majorBidi" w:cstheme="majorBidi"/>
          <w:sz w:val="24"/>
          <w:szCs w:val="24"/>
          <w:lang w:val="en-US"/>
        </w:rPr>
        <w:t>Sedang</w:t>
      </w:r>
      <w:proofErr w:type="spellEnd"/>
      <w:r w:rsidR="005871B3">
        <w:rPr>
          <w:rFonts w:asciiTheme="majorBidi" w:hAnsiTheme="majorBidi" w:cstheme="majorBidi"/>
          <w:sz w:val="24"/>
          <w:szCs w:val="24"/>
          <w:lang w:val="en-US"/>
        </w:rPr>
        <w:t xml:space="preserve"> </w:t>
      </w:r>
      <w:r w:rsidR="005871B3">
        <w:rPr>
          <w:rFonts w:asciiTheme="majorBidi" w:hAnsiTheme="majorBidi" w:cstheme="majorBidi"/>
          <w:sz w:val="24"/>
          <w:szCs w:val="24"/>
        </w:rPr>
        <w:t>dalam</w:t>
      </w:r>
      <w:r w:rsidRPr="00461C3E">
        <w:rPr>
          <w:rFonts w:asciiTheme="majorBidi" w:hAnsiTheme="majorBidi" w:cstheme="majorBidi"/>
          <w:sz w:val="24"/>
          <w:szCs w:val="24"/>
          <w:lang w:val="en-US"/>
        </w:rPr>
        <w:t> </w:t>
      </w:r>
      <w:r w:rsidR="005871B3">
        <w:rPr>
          <w:rFonts w:asciiTheme="majorBidi" w:hAnsiTheme="majorBidi" w:cstheme="majorBidi"/>
          <w:sz w:val="24"/>
          <w:szCs w:val="24"/>
          <w:lang w:val="en-US"/>
        </w:rPr>
        <w:t>al-</w:t>
      </w:r>
      <w:proofErr w:type="spellStart"/>
      <w:r w:rsidR="005871B3">
        <w:rPr>
          <w:rFonts w:asciiTheme="majorBidi" w:hAnsiTheme="majorBidi" w:cstheme="majorBidi"/>
          <w:sz w:val="24"/>
          <w:szCs w:val="24"/>
          <w:lang w:val="en-US"/>
        </w:rPr>
        <w:t>Mu’jam</w:t>
      </w:r>
      <w:proofErr w:type="spellEnd"/>
      <w:r w:rsidR="005871B3">
        <w:rPr>
          <w:rFonts w:asciiTheme="majorBidi" w:hAnsiTheme="majorBidi" w:cstheme="majorBidi"/>
          <w:sz w:val="24"/>
          <w:szCs w:val="24"/>
          <w:lang w:val="en-US"/>
        </w:rPr>
        <w:t xml:space="preserve"> al-Was</w:t>
      </w:r>
      <w:r w:rsidR="005871B3">
        <w:rPr>
          <w:rFonts w:asciiTheme="majorBidi" w:hAnsiTheme="majorBidi" w:cstheme="majorBidi"/>
          <w:sz w:val="24"/>
          <w:szCs w:val="24"/>
        </w:rPr>
        <w:t>it</w:t>
      </w:r>
      <w:r w:rsidRPr="00461C3E">
        <w:rPr>
          <w:rFonts w:asciiTheme="majorBidi" w:hAnsiTheme="majorBidi" w:cstheme="majorBidi"/>
          <w:sz w:val="24"/>
          <w:szCs w:val="24"/>
          <w:lang w:val="en-US"/>
        </w:rPr>
        <w:t>h, </w:t>
      </w:r>
      <w:proofErr w:type="spellStart"/>
      <w:r w:rsidRPr="00461C3E">
        <w:rPr>
          <w:rFonts w:asciiTheme="majorBidi" w:hAnsiTheme="majorBidi" w:cstheme="majorBidi"/>
          <w:sz w:val="24"/>
          <w:szCs w:val="24"/>
          <w:lang w:val="en-US"/>
        </w:rPr>
        <w:t>hikmah</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berasal</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dari</w:t>
      </w:r>
      <w:proofErr w:type="spellEnd"/>
      <w:r w:rsidRPr="00461C3E">
        <w:rPr>
          <w:rFonts w:asciiTheme="majorBidi" w:hAnsiTheme="majorBidi" w:cstheme="majorBidi"/>
          <w:sz w:val="24"/>
          <w:szCs w:val="24"/>
          <w:lang w:val="en-US"/>
        </w:rPr>
        <w:t xml:space="preserve"> kata </w:t>
      </w:r>
      <w:proofErr w:type="spellStart"/>
      <w:r w:rsidRPr="005871B3">
        <w:rPr>
          <w:rFonts w:asciiTheme="majorBidi" w:hAnsiTheme="majorBidi" w:cstheme="majorBidi"/>
          <w:i/>
          <w:iCs/>
          <w:sz w:val="24"/>
          <w:szCs w:val="24"/>
          <w:lang w:val="en-US"/>
        </w:rPr>
        <w:t>hakama</w:t>
      </w:r>
      <w:proofErr w:type="spellEnd"/>
      <w:r w:rsidRPr="00461C3E">
        <w:rPr>
          <w:rFonts w:asciiTheme="majorBidi" w:hAnsiTheme="majorBidi" w:cstheme="majorBidi"/>
          <w:sz w:val="24"/>
          <w:szCs w:val="24"/>
          <w:lang w:val="en-US"/>
        </w:rPr>
        <w:t>, </w:t>
      </w:r>
      <w:proofErr w:type="spellStart"/>
      <w:r w:rsidRPr="00461C3E">
        <w:rPr>
          <w:rFonts w:asciiTheme="majorBidi" w:hAnsiTheme="majorBidi" w:cstheme="majorBidi"/>
          <w:sz w:val="24"/>
          <w:szCs w:val="24"/>
          <w:lang w:val="en-US"/>
        </w:rPr>
        <w:t>bermakna</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melarang</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lastRenderedPageBreak/>
        <w:t>atau</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menghalangi</w:t>
      </w:r>
      <w:proofErr w:type="spellEnd"/>
      <w:r w:rsidRPr="00461C3E">
        <w:rPr>
          <w:rFonts w:asciiTheme="majorBidi" w:hAnsiTheme="majorBidi" w:cstheme="majorBidi"/>
          <w:sz w:val="24"/>
          <w:szCs w:val="24"/>
          <w:lang w:val="en-US"/>
        </w:rPr>
        <w:t> (</w:t>
      </w:r>
      <w:proofErr w:type="spellStart"/>
      <w:r w:rsidRPr="00461C3E">
        <w:rPr>
          <w:rFonts w:asciiTheme="majorBidi" w:hAnsiTheme="majorBidi" w:cstheme="majorBidi"/>
          <w:sz w:val="24"/>
          <w:szCs w:val="24"/>
          <w:lang w:val="en-US"/>
        </w:rPr>
        <w:t>mana’a</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Hukum</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itu</w:t>
      </w:r>
      <w:proofErr w:type="spellEnd"/>
      <w:r w:rsidRPr="00461C3E">
        <w:rPr>
          <w:rFonts w:asciiTheme="majorBidi" w:hAnsiTheme="majorBidi" w:cstheme="majorBidi"/>
          <w:sz w:val="24"/>
          <w:szCs w:val="24"/>
          <w:lang w:val="en-US"/>
        </w:rPr>
        <w:t xml:space="preserve"> </w:t>
      </w:r>
      <w:proofErr w:type="spellStart"/>
      <w:r w:rsidR="00D504FC">
        <w:rPr>
          <w:rFonts w:asciiTheme="majorBidi" w:hAnsiTheme="majorBidi" w:cstheme="majorBidi"/>
          <w:sz w:val="24"/>
          <w:szCs w:val="24"/>
          <w:lang w:val="en-US"/>
        </w:rPr>
        <w:t>dikatakan</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tegak</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jika</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menghalangi</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seseorang</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berbuat</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kezhaliman</w:t>
      </w:r>
      <w:proofErr w:type="spellEnd"/>
      <w:r w:rsidRPr="00461C3E">
        <w:rPr>
          <w:rFonts w:asciiTheme="majorBidi" w:hAnsiTheme="majorBidi" w:cstheme="majorBidi"/>
          <w:sz w:val="24"/>
          <w:szCs w:val="24"/>
          <w:lang w:val="en-US"/>
        </w:rPr>
        <w:t>.</w:t>
      </w:r>
      <w:r w:rsidR="005871B3">
        <w:rPr>
          <w:rFonts w:asciiTheme="majorBidi" w:hAnsiTheme="majorBidi" w:cstheme="majorBidi"/>
          <w:sz w:val="24"/>
          <w:szCs w:val="24"/>
        </w:rPr>
        <w:t xml:space="preserve"> </w:t>
      </w:r>
      <w:proofErr w:type="spellStart"/>
      <w:r w:rsidRPr="00461C3E">
        <w:rPr>
          <w:rFonts w:asciiTheme="majorBidi" w:hAnsiTheme="majorBidi" w:cstheme="majorBidi"/>
          <w:sz w:val="24"/>
          <w:szCs w:val="24"/>
          <w:lang w:val="en-US"/>
        </w:rPr>
        <w:t>Selanjutnya</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hikmah</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juga</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bermaksud</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adil</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dalam</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memutuskan</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sesuatu</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Hikmah</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adalah</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mengetahui</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hakikat</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segala</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sesuatu</w:t>
      </w:r>
      <w:proofErr w:type="spellEnd"/>
      <w:r w:rsidRPr="00461C3E">
        <w:rPr>
          <w:rFonts w:asciiTheme="majorBidi" w:hAnsiTheme="majorBidi" w:cstheme="majorBidi"/>
          <w:sz w:val="24"/>
          <w:szCs w:val="24"/>
          <w:lang w:val="en-US"/>
        </w:rPr>
        <w:t xml:space="preserve"> </w:t>
      </w:r>
      <w:proofErr w:type="spellStart"/>
      <w:proofErr w:type="gramStart"/>
      <w:r w:rsidRPr="00461C3E">
        <w:rPr>
          <w:rFonts w:asciiTheme="majorBidi" w:hAnsiTheme="majorBidi" w:cstheme="majorBidi"/>
          <w:sz w:val="24"/>
          <w:szCs w:val="24"/>
          <w:lang w:val="en-US"/>
        </w:rPr>
        <w:t>apa</w:t>
      </w:r>
      <w:proofErr w:type="spellEnd"/>
      <w:proofErr w:type="gram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adanya</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dan</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mengamalkan</w:t>
      </w:r>
      <w:proofErr w:type="spellEnd"/>
      <w:r w:rsidRPr="00461C3E">
        <w:rPr>
          <w:rFonts w:asciiTheme="majorBidi" w:hAnsiTheme="majorBidi" w:cstheme="majorBidi"/>
          <w:sz w:val="24"/>
          <w:szCs w:val="24"/>
          <w:lang w:val="en-US"/>
        </w:rPr>
        <w:t xml:space="preserve"> </w:t>
      </w:r>
      <w:proofErr w:type="spellStart"/>
      <w:r w:rsidRPr="00461C3E">
        <w:rPr>
          <w:rFonts w:asciiTheme="majorBidi" w:hAnsiTheme="majorBidi" w:cstheme="majorBidi"/>
          <w:sz w:val="24"/>
          <w:szCs w:val="24"/>
          <w:lang w:val="en-US"/>
        </w:rPr>
        <w:t>a</w:t>
      </w:r>
      <w:r w:rsidR="00B66E49">
        <w:rPr>
          <w:rFonts w:asciiTheme="majorBidi" w:hAnsiTheme="majorBidi" w:cstheme="majorBidi"/>
          <w:sz w:val="24"/>
          <w:szCs w:val="24"/>
          <w:lang w:val="en-US"/>
        </w:rPr>
        <w:t>pa</w:t>
      </w:r>
      <w:proofErr w:type="spellEnd"/>
      <w:r w:rsidR="00B66E49">
        <w:rPr>
          <w:rFonts w:asciiTheme="majorBidi" w:hAnsiTheme="majorBidi" w:cstheme="majorBidi"/>
          <w:sz w:val="24"/>
          <w:szCs w:val="24"/>
          <w:lang w:val="en-US"/>
        </w:rPr>
        <w:t xml:space="preserve"> yang </w:t>
      </w:r>
      <w:proofErr w:type="spellStart"/>
      <w:r w:rsidR="00B66E49">
        <w:rPr>
          <w:rFonts w:asciiTheme="majorBidi" w:hAnsiTheme="majorBidi" w:cstheme="majorBidi"/>
          <w:sz w:val="24"/>
          <w:szCs w:val="24"/>
          <w:lang w:val="en-US"/>
        </w:rPr>
        <w:t>terkandung</w:t>
      </w:r>
      <w:proofErr w:type="spellEnd"/>
      <w:r w:rsidR="00B66E49">
        <w:rPr>
          <w:rFonts w:asciiTheme="majorBidi" w:hAnsiTheme="majorBidi" w:cstheme="majorBidi"/>
          <w:sz w:val="24"/>
          <w:szCs w:val="24"/>
          <w:lang w:val="en-US"/>
        </w:rPr>
        <w:t xml:space="preserve"> di </w:t>
      </w:r>
      <w:proofErr w:type="spellStart"/>
      <w:r w:rsidR="00B66E49">
        <w:rPr>
          <w:rFonts w:asciiTheme="majorBidi" w:hAnsiTheme="majorBidi" w:cstheme="majorBidi"/>
          <w:sz w:val="24"/>
          <w:szCs w:val="24"/>
          <w:lang w:val="en-US"/>
        </w:rPr>
        <w:t>dalamnya</w:t>
      </w:r>
      <w:proofErr w:type="spellEnd"/>
      <w:r w:rsidR="00B66E49">
        <w:rPr>
          <w:rFonts w:asciiTheme="majorBidi" w:hAnsiTheme="majorBidi" w:cstheme="majorBidi"/>
          <w:sz w:val="24"/>
          <w:szCs w:val="24"/>
        </w:rPr>
        <w:t>.</w:t>
      </w:r>
      <w:r w:rsidR="00B66E49">
        <w:rPr>
          <w:rStyle w:val="FootnoteReference"/>
          <w:rFonts w:asciiTheme="majorBidi" w:hAnsiTheme="majorBidi" w:cstheme="majorBidi"/>
          <w:sz w:val="24"/>
          <w:szCs w:val="24"/>
        </w:rPr>
        <w:footnoteReference w:id="34"/>
      </w:r>
    </w:p>
    <w:p w:rsidR="008E42B5" w:rsidRDefault="008E42B5" w:rsidP="006343F1">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 xml:space="preserve">Surat </w:t>
      </w:r>
      <w:r w:rsidR="00E37350">
        <w:rPr>
          <w:rFonts w:asciiTheme="majorBidi" w:hAnsiTheme="majorBidi" w:cstheme="majorBidi"/>
          <w:sz w:val="24"/>
          <w:szCs w:val="24"/>
        </w:rPr>
        <w:t>Al-Hujurat</w:t>
      </w:r>
      <w:r>
        <w:rPr>
          <w:rFonts w:asciiTheme="majorBidi" w:hAnsiTheme="majorBidi" w:cstheme="majorBidi"/>
          <w:sz w:val="24"/>
          <w:szCs w:val="24"/>
        </w:rPr>
        <w:t xml:space="preserve"> memiliki berbagai hikmah yang dapat diambil pelajaran. Hikmah dan pelajaran hidup </w:t>
      </w:r>
      <w:r w:rsidR="004D4BDC">
        <w:rPr>
          <w:rFonts w:asciiTheme="majorBidi" w:hAnsiTheme="majorBidi" w:cstheme="majorBidi"/>
          <w:sz w:val="24"/>
          <w:szCs w:val="24"/>
        </w:rPr>
        <w:t xml:space="preserve">yang dapat dipetik dari  </w:t>
      </w:r>
      <w:r w:rsidR="006343F1">
        <w:rPr>
          <w:rFonts w:asciiTheme="majorBidi" w:hAnsiTheme="majorBidi" w:cstheme="majorBidi"/>
          <w:sz w:val="24"/>
          <w:szCs w:val="24"/>
        </w:rPr>
        <w:t xml:space="preserve">surat </w:t>
      </w:r>
      <w:r w:rsidR="00E37350">
        <w:rPr>
          <w:rFonts w:asciiTheme="majorBidi" w:hAnsiTheme="majorBidi" w:cstheme="majorBidi"/>
          <w:sz w:val="24"/>
          <w:szCs w:val="24"/>
        </w:rPr>
        <w:t>Al-Hujurat</w:t>
      </w:r>
      <w:r w:rsidR="008B6919">
        <w:rPr>
          <w:rFonts w:asciiTheme="majorBidi" w:hAnsiTheme="majorBidi" w:cstheme="majorBidi"/>
          <w:sz w:val="24"/>
          <w:szCs w:val="24"/>
        </w:rPr>
        <w:t xml:space="preserve"> ayat 10-13</w:t>
      </w:r>
      <w:r>
        <w:rPr>
          <w:rFonts w:asciiTheme="majorBidi" w:hAnsiTheme="majorBidi" w:cstheme="majorBidi"/>
          <w:sz w:val="24"/>
          <w:szCs w:val="24"/>
        </w:rPr>
        <w:t xml:space="preserve">, </w:t>
      </w:r>
      <w:r w:rsidR="000D3AD6">
        <w:rPr>
          <w:rFonts w:asciiTheme="majorBidi" w:hAnsiTheme="majorBidi" w:cstheme="majorBidi"/>
          <w:sz w:val="24"/>
          <w:szCs w:val="24"/>
        </w:rPr>
        <w:t xml:space="preserve">diantaranya </w:t>
      </w:r>
      <w:r>
        <w:rPr>
          <w:rFonts w:asciiTheme="majorBidi" w:hAnsiTheme="majorBidi" w:cstheme="majorBidi"/>
          <w:sz w:val="24"/>
          <w:szCs w:val="24"/>
        </w:rPr>
        <w:t>adalah sebagai berikut:</w:t>
      </w:r>
      <w:r w:rsidR="00993C0E">
        <w:rPr>
          <w:rStyle w:val="FootnoteReference"/>
          <w:rFonts w:asciiTheme="majorBidi" w:hAnsiTheme="majorBidi" w:cstheme="majorBidi"/>
          <w:sz w:val="24"/>
          <w:szCs w:val="24"/>
        </w:rPr>
        <w:footnoteReference w:id="35"/>
      </w:r>
    </w:p>
    <w:p w:rsidR="00481431" w:rsidRPr="006343F1" w:rsidRDefault="00481431" w:rsidP="006343F1">
      <w:pPr>
        <w:pStyle w:val="ListParagraph"/>
        <w:numPr>
          <w:ilvl w:val="0"/>
          <w:numId w:val="15"/>
        </w:numPr>
        <w:spacing w:after="0" w:line="480" w:lineRule="auto"/>
        <w:jc w:val="both"/>
        <w:rPr>
          <w:rFonts w:asciiTheme="majorBidi" w:hAnsiTheme="majorBidi" w:cstheme="majorBidi"/>
          <w:sz w:val="24"/>
          <w:szCs w:val="24"/>
        </w:rPr>
      </w:pPr>
      <w:r w:rsidRPr="006343F1">
        <w:rPr>
          <w:rFonts w:asciiTheme="majorBidi" w:hAnsiTheme="majorBidi" w:cstheme="majorBidi"/>
          <w:sz w:val="24"/>
          <w:szCs w:val="24"/>
        </w:rPr>
        <w:t>Perintah mendamaikan dua golongan kaum muslimin yang berselisih (bertikai)</w:t>
      </w:r>
      <w:r w:rsidR="006343F1">
        <w:rPr>
          <w:rFonts w:asciiTheme="majorBidi" w:hAnsiTheme="majorBidi" w:cstheme="majorBidi"/>
          <w:sz w:val="24"/>
          <w:szCs w:val="24"/>
        </w:rPr>
        <w:t>.</w:t>
      </w:r>
    </w:p>
    <w:p w:rsidR="00481431" w:rsidRPr="006343F1" w:rsidRDefault="00481431" w:rsidP="006343F1">
      <w:pPr>
        <w:pStyle w:val="ListParagraph"/>
        <w:numPr>
          <w:ilvl w:val="0"/>
          <w:numId w:val="15"/>
        </w:numPr>
        <w:spacing w:after="0" w:line="480" w:lineRule="auto"/>
        <w:jc w:val="both"/>
        <w:rPr>
          <w:rFonts w:asciiTheme="majorBidi" w:hAnsiTheme="majorBidi" w:cstheme="majorBidi"/>
          <w:sz w:val="24"/>
          <w:szCs w:val="24"/>
        </w:rPr>
      </w:pPr>
      <w:r w:rsidRPr="006343F1">
        <w:rPr>
          <w:rFonts w:asciiTheme="majorBidi" w:hAnsiTheme="majorBidi" w:cstheme="majorBidi"/>
          <w:sz w:val="24"/>
          <w:szCs w:val="24"/>
        </w:rPr>
        <w:t xml:space="preserve">Setiap muslim adalah bersaudara yaitu ikatan persaudaraan </w:t>
      </w:r>
      <w:r w:rsidR="00B72C44">
        <w:rPr>
          <w:rFonts w:asciiTheme="majorBidi" w:hAnsiTheme="majorBidi" w:cstheme="majorBidi"/>
          <w:sz w:val="24"/>
          <w:szCs w:val="24"/>
        </w:rPr>
        <w:t>Islam</w:t>
      </w:r>
      <w:r w:rsidRPr="006343F1">
        <w:rPr>
          <w:rFonts w:asciiTheme="majorBidi" w:hAnsiTheme="majorBidi" w:cstheme="majorBidi"/>
          <w:sz w:val="24"/>
          <w:szCs w:val="24"/>
        </w:rPr>
        <w:t xml:space="preserve"> merupakan ikatan akidah, lebih kokoh dari sekedar ikatan nasab, karena ikatan nasab bisa terputus jika berubah agamanya.</w:t>
      </w:r>
    </w:p>
    <w:p w:rsidR="00481431" w:rsidRPr="006343F1" w:rsidRDefault="00481431" w:rsidP="006343F1">
      <w:pPr>
        <w:pStyle w:val="ListParagraph"/>
        <w:numPr>
          <w:ilvl w:val="0"/>
          <w:numId w:val="15"/>
        </w:numPr>
        <w:spacing w:after="0" w:line="480" w:lineRule="auto"/>
        <w:jc w:val="both"/>
        <w:rPr>
          <w:rFonts w:asciiTheme="majorBidi" w:hAnsiTheme="majorBidi" w:cstheme="majorBidi"/>
          <w:sz w:val="24"/>
          <w:szCs w:val="24"/>
        </w:rPr>
      </w:pPr>
      <w:r w:rsidRPr="006343F1">
        <w:rPr>
          <w:rFonts w:asciiTheme="majorBidi" w:hAnsiTheme="majorBidi" w:cstheme="majorBidi"/>
          <w:sz w:val="24"/>
          <w:szCs w:val="24"/>
        </w:rPr>
        <w:t xml:space="preserve">Setiap muslim memiliki hak-hak dan keutamaan, ibarat satu tubuh yang memiliki </w:t>
      </w:r>
      <w:bookmarkStart w:id="0" w:name="_GoBack"/>
      <w:bookmarkEnd w:id="0"/>
      <w:r w:rsidRPr="006343F1">
        <w:rPr>
          <w:rFonts w:asciiTheme="majorBidi" w:hAnsiTheme="majorBidi" w:cstheme="majorBidi"/>
          <w:sz w:val="24"/>
          <w:szCs w:val="24"/>
        </w:rPr>
        <w:t>peran dan kesatuan gerak.</w:t>
      </w:r>
    </w:p>
    <w:p w:rsidR="00481431" w:rsidRPr="006343F1" w:rsidRDefault="00481431" w:rsidP="006343F1">
      <w:pPr>
        <w:pStyle w:val="ListParagraph"/>
        <w:numPr>
          <w:ilvl w:val="0"/>
          <w:numId w:val="15"/>
        </w:numPr>
        <w:spacing w:after="0" w:line="480" w:lineRule="auto"/>
        <w:jc w:val="both"/>
        <w:rPr>
          <w:rFonts w:asciiTheme="majorBidi" w:hAnsiTheme="majorBidi" w:cstheme="majorBidi"/>
          <w:sz w:val="24"/>
          <w:szCs w:val="24"/>
        </w:rPr>
      </w:pPr>
      <w:r w:rsidRPr="006343F1">
        <w:rPr>
          <w:rFonts w:asciiTheme="majorBidi" w:hAnsiTheme="majorBidi" w:cstheme="majorBidi"/>
          <w:sz w:val="24"/>
          <w:szCs w:val="24"/>
        </w:rPr>
        <w:t>Hendaklah mendamaikan saudara muslim yang bertikai dengan tetap mengedepankan prinsip-prinsip keadilan.</w:t>
      </w:r>
    </w:p>
    <w:p w:rsidR="00481431" w:rsidRPr="006343F1" w:rsidRDefault="00481431" w:rsidP="006343F1">
      <w:pPr>
        <w:pStyle w:val="ListParagraph"/>
        <w:numPr>
          <w:ilvl w:val="0"/>
          <w:numId w:val="15"/>
        </w:numPr>
        <w:spacing w:after="0" w:line="480" w:lineRule="auto"/>
        <w:jc w:val="both"/>
        <w:rPr>
          <w:rFonts w:asciiTheme="majorBidi" w:hAnsiTheme="majorBidi" w:cstheme="majorBidi"/>
          <w:sz w:val="24"/>
          <w:szCs w:val="24"/>
        </w:rPr>
      </w:pPr>
      <w:r w:rsidRPr="006343F1">
        <w:rPr>
          <w:rFonts w:asciiTheme="majorBidi" w:hAnsiTheme="majorBidi" w:cstheme="majorBidi"/>
          <w:sz w:val="24"/>
          <w:szCs w:val="24"/>
        </w:rPr>
        <w:t>Ayat ini mengandung adab-adab kepada individu dan kelompok, yaitu larangan sombong, merendahkan, menghina, memanggil dengan panggilan buruk.</w:t>
      </w:r>
    </w:p>
    <w:p w:rsidR="00481431" w:rsidRPr="006343F1" w:rsidRDefault="0045511B" w:rsidP="00831EF1">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Berha</w:t>
      </w:r>
      <w:r w:rsidR="00831EF1">
        <w:rPr>
          <w:rFonts w:asciiTheme="majorBidi" w:hAnsiTheme="majorBidi" w:cstheme="majorBidi"/>
          <w:sz w:val="24"/>
          <w:szCs w:val="24"/>
        </w:rPr>
        <w:t>t</w:t>
      </w:r>
      <w:r>
        <w:rPr>
          <w:rFonts w:asciiTheme="majorBidi" w:hAnsiTheme="majorBidi" w:cstheme="majorBidi"/>
          <w:sz w:val="24"/>
          <w:szCs w:val="24"/>
        </w:rPr>
        <w:t>i-hati</w:t>
      </w:r>
      <w:r w:rsidR="00481431" w:rsidRPr="006343F1">
        <w:rPr>
          <w:rFonts w:asciiTheme="majorBidi" w:hAnsiTheme="majorBidi" w:cstheme="majorBidi"/>
          <w:sz w:val="24"/>
          <w:szCs w:val="24"/>
        </w:rPr>
        <w:t xml:space="preserve"> dalam menilai orang lain, apalagi merendahkannya baik dengan kata-kata atau isyarat panca indera, karena boleh jadi mereka yang </w:t>
      </w:r>
      <w:r w:rsidR="00481431" w:rsidRPr="006343F1">
        <w:rPr>
          <w:rFonts w:asciiTheme="majorBidi" w:hAnsiTheme="majorBidi" w:cstheme="majorBidi"/>
          <w:sz w:val="24"/>
          <w:szCs w:val="24"/>
        </w:rPr>
        <w:lastRenderedPageBreak/>
        <w:t>direndahkan kedudukannya lebih mulia di sisi Allah</w:t>
      </w:r>
      <w:r>
        <w:rPr>
          <w:rFonts w:asciiTheme="majorBidi" w:hAnsiTheme="majorBidi" w:cstheme="majorBidi"/>
          <w:sz w:val="24"/>
          <w:szCs w:val="24"/>
        </w:rPr>
        <w:t xml:space="preserve"> Swt.</w:t>
      </w:r>
      <w:r w:rsidR="00481431" w:rsidRPr="006343F1">
        <w:rPr>
          <w:rFonts w:asciiTheme="majorBidi" w:hAnsiTheme="majorBidi" w:cstheme="majorBidi"/>
          <w:sz w:val="24"/>
          <w:szCs w:val="24"/>
        </w:rPr>
        <w:t>, dibanding orang yang merendahkan.</w:t>
      </w:r>
    </w:p>
    <w:p w:rsidR="006343F1" w:rsidRDefault="00481431" w:rsidP="005045A5">
      <w:pPr>
        <w:pStyle w:val="ListParagraph"/>
        <w:numPr>
          <w:ilvl w:val="0"/>
          <w:numId w:val="15"/>
        </w:numPr>
        <w:spacing w:after="0" w:line="480" w:lineRule="auto"/>
        <w:jc w:val="both"/>
        <w:rPr>
          <w:rFonts w:asciiTheme="majorBidi" w:hAnsiTheme="majorBidi" w:cstheme="majorBidi"/>
          <w:sz w:val="24"/>
          <w:szCs w:val="24"/>
        </w:rPr>
      </w:pPr>
      <w:r w:rsidRPr="006343F1">
        <w:rPr>
          <w:rFonts w:asciiTheme="majorBidi" w:hAnsiTheme="majorBidi" w:cstheme="majorBidi"/>
          <w:sz w:val="24"/>
          <w:szCs w:val="24"/>
        </w:rPr>
        <w:t>Kehormatan seorang m</w:t>
      </w:r>
      <w:r w:rsidR="006343F1">
        <w:rPr>
          <w:rFonts w:asciiTheme="majorBidi" w:hAnsiTheme="majorBidi" w:cstheme="majorBidi"/>
          <w:sz w:val="24"/>
          <w:szCs w:val="24"/>
        </w:rPr>
        <w:t>uslim lebih mulia harus dijaga.</w:t>
      </w:r>
    </w:p>
    <w:p w:rsidR="00481431" w:rsidRPr="006343F1" w:rsidRDefault="00481431" w:rsidP="005045A5">
      <w:pPr>
        <w:pStyle w:val="ListParagraph"/>
        <w:numPr>
          <w:ilvl w:val="0"/>
          <w:numId w:val="15"/>
        </w:numPr>
        <w:spacing w:after="0" w:line="480" w:lineRule="auto"/>
        <w:jc w:val="both"/>
        <w:rPr>
          <w:rFonts w:asciiTheme="majorBidi" w:hAnsiTheme="majorBidi" w:cstheme="majorBidi"/>
          <w:sz w:val="24"/>
          <w:szCs w:val="24"/>
        </w:rPr>
      </w:pPr>
      <w:r w:rsidRPr="006343F1">
        <w:rPr>
          <w:rFonts w:asciiTheme="majorBidi" w:hAnsiTheme="majorBidi" w:cstheme="majorBidi"/>
          <w:sz w:val="24"/>
          <w:szCs w:val="24"/>
        </w:rPr>
        <w:t>Berhati-hati dalam berprasangka, karena khawatir terjerumus dosa.</w:t>
      </w:r>
    </w:p>
    <w:p w:rsidR="00481431" w:rsidRPr="006343F1" w:rsidRDefault="00481431" w:rsidP="006343F1">
      <w:pPr>
        <w:pStyle w:val="ListParagraph"/>
        <w:numPr>
          <w:ilvl w:val="0"/>
          <w:numId w:val="15"/>
        </w:numPr>
        <w:spacing w:after="0" w:line="480" w:lineRule="auto"/>
        <w:jc w:val="both"/>
        <w:rPr>
          <w:rFonts w:asciiTheme="majorBidi" w:hAnsiTheme="majorBidi" w:cstheme="majorBidi"/>
          <w:sz w:val="24"/>
          <w:szCs w:val="24"/>
        </w:rPr>
      </w:pPr>
      <w:r w:rsidRPr="006343F1">
        <w:rPr>
          <w:rFonts w:asciiTheme="majorBidi" w:hAnsiTheme="majorBidi" w:cstheme="majorBidi"/>
          <w:sz w:val="24"/>
          <w:szCs w:val="24"/>
        </w:rPr>
        <w:t>Menjauhi ghibah dalam segala bentuk, kecuali yang sudah disebutkan diatas.</w:t>
      </w:r>
    </w:p>
    <w:p w:rsidR="00481431" w:rsidRPr="006343F1" w:rsidRDefault="00481431" w:rsidP="006343F1">
      <w:pPr>
        <w:pStyle w:val="ListParagraph"/>
        <w:numPr>
          <w:ilvl w:val="0"/>
          <w:numId w:val="15"/>
        </w:numPr>
        <w:spacing w:after="0" w:line="480" w:lineRule="auto"/>
        <w:jc w:val="both"/>
        <w:rPr>
          <w:rFonts w:asciiTheme="majorBidi" w:hAnsiTheme="majorBidi" w:cstheme="majorBidi"/>
          <w:sz w:val="24"/>
          <w:szCs w:val="24"/>
        </w:rPr>
      </w:pPr>
      <w:r w:rsidRPr="006343F1">
        <w:rPr>
          <w:rFonts w:asciiTheme="majorBidi" w:hAnsiTheme="majorBidi" w:cstheme="majorBidi"/>
          <w:sz w:val="24"/>
          <w:szCs w:val="24"/>
        </w:rPr>
        <w:t xml:space="preserve">Allah </w:t>
      </w:r>
      <w:r w:rsidR="000F4C68">
        <w:rPr>
          <w:rFonts w:asciiTheme="majorBidi" w:hAnsiTheme="majorBidi" w:cstheme="majorBidi"/>
          <w:sz w:val="24"/>
          <w:szCs w:val="24"/>
        </w:rPr>
        <w:t>menciptakan</w:t>
      </w:r>
      <w:r w:rsidRPr="006343F1">
        <w:rPr>
          <w:rFonts w:asciiTheme="majorBidi" w:hAnsiTheme="majorBidi" w:cstheme="majorBidi"/>
          <w:sz w:val="24"/>
          <w:szCs w:val="24"/>
        </w:rPr>
        <w:t xml:space="preserve"> manusia dalam berbagai ras, suku, warna kulit agar manusia saling mengenal sehingga tercipta interaksi sosial yang baik.</w:t>
      </w:r>
    </w:p>
    <w:p w:rsidR="00481431" w:rsidRPr="006343F1" w:rsidRDefault="00481431" w:rsidP="006343F1">
      <w:pPr>
        <w:pStyle w:val="ListParagraph"/>
        <w:numPr>
          <w:ilvl w:val="0"/>
          <w:numId w:val="15"/>
        </w:numPr>
        <w:spacing w:after="0" w:line="480" w:lineRule="auto"/>
        <w:jc w:val="both"/>
        <w:rPr>
          <w:rFonts w:asciiTheme="majorBidi" w:hAnsiTheme="majorBidi" w:cstheme="majorBidi"/>
          <w:sz w:val="24"/>
          <w:szCs w:val="24"/>
        </w:rPr>
      </w:pPr>
      <w:r w:rsidRPr="006343F1">
        <w:rPr>
          <w:rFonts w:asciiTheme="majorBidi" w:hAnsiTheme="majorBidi" w:cstheme="majorBidi"/>
          <w:sz w:val="24"/>
          <w:szCs w:val="24"/>
        </w:rPr>
        <w:t xml:space="preserve">Yang paling mulia di sisi Allah adalah mereka yang paling </w:t>
      </w:r>
      <w:r w:rsidR="00411650">
        <w:rPr>
          <w:rFonts w:asciiTheme="majorBidi" w:hAnsiTheme="majorBidi" w:cstheme="majorBidi"/>
          <w:sz w:val="24"/>
          <w:szCs w:val="24"/>
        </w:rPr>
        <w:t>taqwa</w:t>
      </w:r>
      <w:r w:rsidR="0045511B">
        <w:rPr>
          <w:rFonts w:asciiTheme="majorBidi" w:hAnsiTheme="majorBidi" w:cstheme="majorBidi"/>
          <w:sz w:val="24"/>
          <w:szCs w:val="24"/>
        </w:rPr>
        <w:t>.</w:t>
      </w:r>
    </w:p>
    <w:p w:rsidR="00481431" w:rsidRPr="006343F1" w:rsidRDefault="00411650" w:rsidP="006343F1">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Taqwa</w:t>
      </w:r>
      <w:r w:rsidR="00481431" w:rsidRPr="006343F1">
        <w:rPr>
          <w:rFonts w:asciiTheme="majorBidi" w:hAnsiTheme="majorBidi" w:cstheme="majorBidi"/>
          <w:sz w:val="24"/>
          <w:szCs w:val="24"/>
        </w:rPr>
        <w:t xml:space="preserve"> adalah beribadah kepada Allah</w:t>
      </w:r>
      <w:r w:rsidR="0045511B">
        <w:rPr>
          <w:rFonts w:asciiTheme="majorBidi" w:hAnsiTheme="majorBidi" w:cstheme="majorBidi"/>
          <w:sz w:val="24"/>
          <w:szCs w:val="24"/>
        </w:rPr>
        <w:t xml:space="preserve"> Swt.</w:t>
      </w:r>
      <w:r w:rsidR="00481431" w:rsidRPr="006343F1">
        <w:rPr>
          <w:rFonts w:asciiTheme="majorBidi" w:hAnsiTheme="majorBidi" w:cstheme="majorBidi"/>
          <w:sz w:val="24"/>
          <w:szCs w:val="24"/>
        </w:rPr>
        <w:t xml:space="preserve"> dengan mempersembahkan penghambaan yang paling sempurna kepada-Nya, baik mencintai, membenci, taat dan tunduk kepada Allah</w:t>
      </w:r>
      <w:r w:rsidR="0045511B">
        <w:rPr>
          <w:rFonts w:asciiTheme="majorBidi" w:hAnsiTheme="majorBidi" w:cstheme="majorBidi"/>
          <w:sz w:val="24"/>
          <w:szCs w:val="24"/>
        </w:rPr>
        <w:t xml:space="preserve"> Swt</w:t>
      </w:r>
      <w:r w:rsidR="00481431" w:rsidRPr="006343F1">
        <w:rPr>
          <w:rFonts w:asciiTheme="majorBidi" w:hAnsiTheme="majorBidi" w:cstheme="majorBidi"/>
          <w:sz w:val="24"/>
          <w:szCs w:val="24"/>
        </w:rPr>
        <w:t>.</w:t>
      </w:r>
    </w:p>
    <w:p w:rsidR="00F962EC" w:rsidRPr="006343F1" w:rsidRDefault="00F962EC" w:rsidP="0045511B">
      <w:pPr>
        <w:pStyle w:val="ListParagraph"/>
        <w:spacing w:after="0" w:line="480" w:lineRule="auto"/>
        <w:ind w:left="927"/>
        <w:jc w:val="both"/>
        <w:rPr>
          <w:rFonts w:asciiTheme="majorBidi" w:hAnsiTheme="majorBidi" w:cstheme="majorBidi"/>
          <w:sz w:val="24"/>
          <w:szCs w:val="24"/>
        </w:rPr>
      </w:pPr>
    </w:p>
    <w:sectPr w:rsidR="00F962EC" w:rsidRPr="006343F1" w:rsidSect="005A62FC">
      <w:headerReference w:type="default" r:id="rId8"/>
      <w:footnotePr>
        <w:numStart w:val="74"/>
      </w:footnotePr>
      <w:pgSz w:w="11906" w:h="16838"/>
      <w:pgMar w:top="2268" w:right="1701" w:bottom="1701" w:left="2268" w:header="709" w:footer="709" w:gutter="0"/>
      <w:pgNumType w:start="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BB" w:rsidRDefault="006B24BB" w:rsidP="00DC73CD">
      <w:pPr>
        <w:spacing w:after="0" w:line="240" w:lineRule="auto"/>
      </w:pPr>
      <w:r>
        <w:separator/>
      </w:r>
    </w:p>
  </w:endnote>
  <w:endnote w:type="continuationSeparator" w:id="0">
    <w:p w:rsidR="006B24BB" w:rsidRDefault="006B24BB" w:rsidP="00DC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BB" w:rsidRDefault="006B24BB" w:rsidP="00DC73CD">
      <w:pPr>
        <w:spacing w:after="0" w:line="240" w:lineRule="auto"/>
      </w:pPr>
      <w:r>
        <w:separator/>
      </w:r>
    </w:p>
  </w:footnote>
  <w:footnote w:type="continuationSeparator" w:id="0">
    <w:p w:rsidR="006B24BB" w:rsidRDefault="006B24BB" w:rsidP="00DC73CD">
      <w:pPr>
        <w:spacing w:after="0" w:line="240" w:lineRule="auto"/>
      </w:pPr>
      <w:r>
        <w:continuationSeparator/>
      </w:r>
    </w:p>
  </w:footnote>
  <w:footnote w:id="1">
    <w:p w:rsidR="002535E9" w:rsidRPr="00CA20E9" w:rsidRDefault="002535E9" w:rsidP="00DE574A">
      <w:pPr>
        <w:pStyle w:val="FootnoteText"/>
        <w:ind w:firstLine="851"/>
        <w:rPr>
          <w:rFonts w:asciiTheme="majorBidi" w:hAnsiTheme="majorBidi" w:cstheme="majorBidi"/>
        </w:rPr>
      </w:pPr>
      <w:r w:rsidRPr="00CA20E9">
        <w:rPr>
          <w:rStyle w:val="FootnoteReference"/>
          <w:rFonts w:asciiTheme="majorBidi" w:hAnsiTheme="majorBidi" w:cstheme="majorBidi"/>
        </w:rPr>
        <w:footnoteRef/>
      </w:r>
      <w:r w:rsidRPr="00CA20E9">
        <w:rPr>
          <w:rFonts w:asciiTheme="majorBidi" w:hAnsiTheme="majorBidi" w:cstheme="majorBidi"/>
        </w:rPr>
        <w:t xml:space="preserve"> Wahbah Az Zuhaily, </w:t>
      </w:r>
      <w:r w:rsidRPr="00CA20E9">
        <w:rPr>
          <w:rFonts w:asciiTheme="majorBidi" w:hAnsiTheme="majorBidi" w:cstheme="majorBidi"/>
          <w:i/>
          <w:iCs/>
        </w:rPr>
        <w:t>Tafsir Al Munir</w:t>
      </w:r>
      <w:r w:rsidRPr="00CA20E9">
        <w:rPr>
          <w:rFonts w:asciiTheme="majorBidi" w:hAnsiTheme="majorBidi" w:cstheme="majorBidi"/>
        </w:rPr>
        <w:t>, Juz 13, (Damaskus: Dar Al Fikr, 2009), h. 540.</w:t>
      </w:r>
    </w:p>
  </w:footnote>
  <w:footnote w:id="2">
    <w:p w:rsidR="002535E9" w:rsidRPr="00CA20E9" w:rsidRDefault="002535E9" w:rsidP="00DE574A">
      <w:pPr>
        <w:pStyle w:val="FootnoteText"/>
        <w:ind w:firstLine="851"/>
        <w:jc w:val="both"/>
        <w:rPr>
          <w:rFonts w:asciiTheme="majorBidi" w:hAnsiTheme="majorBidi" w:cstheme="majorBidi"/>
        </w:rPr>
      </w:pPr>
      <w:r w:rsidRPr="00CA20E9">
        <w:rPr>
          <w:rStyle w:val="FootnoteReference"/>
          <w:rFonts w:asciiTheme="majorBidi" w:hAnsiTheme="majorBidi" w:cstheme="majorBidi"/>
        </w:rPr>
        <w:footnoteRef/>
      </w:r>
      <w:r w:rsidRPr="00CA20E9">
        <w:rPr>
          <w:rFonts w:asciiTheme="majorBidi" w:hAnsiTheme="majorBidi" w:cstheme="majorBidi"/>
        </w:rPr>
        <w:t xml:space="preserve"> Imam Az-Zamahsyari, </w:t>
      </w:r>
      <w:r w:rsidRPr="00CA20E9">
        <w:rPr>
          <w:rFonts w:asciiTheme="majorBidi" w:hAnsiTheme="majorBidi" w:cstheme="majorBidi"/>
          <w:i/>
          <w:iCs/>
        </w:rPr>
        <w:t>Tafsir Al-Kasysyaf</w:t>
      </w:r>
      <w:r w:rsidRPr="00CA20E9">
        <w:rPr>
          <w:rFonts w:asciiTheme="majorBidi" w:hAnsiTheme="majorBidi" w:cstheme="majorBidi"/>
        </w:rPr>
        <w:t>, Juz 4, (Libanon: Darul Kutub Al-Ilmiah, 2009), cet 5, h. 340.</w:t>
      </w:r>
    </w:p>
  </w:footnote>
  <w:footnote w:id="3">
    <w:p w:rsidR="002535E9" w:rsidRPr="00CA20E9" w:rsidRDefault="002535E9" w:rsidP="00DE574A">
      <w:pPr>
        <w:pStyle w:val="FootnoteText"/>
        <w:ind w:firstLine="851"/>
        <w:jc w:val="both"/>
        <w:rPr>
          <w:rFonts w:asciiTheme="majorBidi" w:hAnsiTheme="majorBidi" w:cstheme="majorBidi"/>
        </w:rPr>
      </w:pPr>
      <w:r w:rsidRPr="00CA20E9">
        <w:rPr>
          <w:rStyle w:val="FootnoteReference"/>
          <w:rFonts w:asciiTheme="majorBidi" w:hAnsiTheme="majorBidi" w:cstheme="majorBidi"/>
        </w:rPr>
        <w:footnoteRef/>
      </w:r>
      <w:r w:rsidRPr="00CA20E9">
        <w:rPr>
          <w:rFonts w:asciiTheme="majorBidi" w:hAnsiTheme="majorBidi" w:cstheme="majorBidi"/>
        </w:rPr>
        <w:t xml:space="preserve"> Imam Muhammad Sayid Thanthawi, </w:t>
      </w:r>
      <w:r w:rsidRPr="00CA20E9">
        <w:rPr>
          <w:rFonts w:asciiTheme="majorBidi" w:hAnsiTheme="majorBidi" w:cstheme="majorBidi"/>
          <w:i/>
          <w:iCs/>
        </w:rPr>
        <w:t>Tafsir Al-Wasith Lil Quranil Karim</w:t>
      </w:r>
      <w:r w:rsidRPr="00CA20E9">
        <w:rPr>
          <w:rFonts w:asciiTheme="majorBidi" w:hAnsiTheme="majorBidi" w:cstheme="majorBidi"/>
        </w:rPr>
        <w:t>, Juz 13, (Darus sa’adah), h. 297.</w:t>
      </w:r>
    </w:p>
  </w:footnote>
  <w:footnote w:id="4">
    <w:p w:rsidR="002535E9" w:rsidRPr="00CA20E9" w:rsidRDefault="002535E9" w:rsidP="00DE574A">
      <w:pPr>
        <w:pStyle w:val="FootnoteText"/>
        <w:ind w:firstLine="851"/>
        <w:jc w:val="both"/>
        <w:rPr>
          <w:rFonts w:asciiTheme="majorBidi" w:hAnsiTheme="majorBidi" w:cstheme="majorBidi"/>
        </w:rPr>
      </w:pPr>
      <w:r w:rsidRPr="00CA20E9">
        <w:rPr>
          <w:rStyle w:val="FootnoteReference"/>
          <w:rFonts w:asciiTheme="majorBidi" w:hAnsiTheme="majorBidi" w:cstheme="majorBidi"/>
        </w:rPr>
        <w:footnoteRef/>
      </w:r>
      <w:r w:rsidRPr="00CA20E9">
        <w:rPr>
          <w:rFonts w:asciiTheme="majorBidi" w:hAnsiTheme="majorBidi" w:cstheme="majorBidi"/>
        </w:rPr>
        <w:t xml:space="preserve"> M. Quraish Shihab, </w:t>
      </w:r>
      <w:r w:rsidRPr="00CA20E9">
        <w:rPr>
          <w:rFonts w:asciiTheme="majorBidi" w:hAnsiTheme="majorBidi" w:cstheme="majorBidi"/>
          <w:i/>
          <w:iCs/>
        </w:rPr>
        <w:t>Tafsir Al-Mishbah</w:t>
      </w:r>
      <w:r w:rsidRPr="00CA20E9">
        <w:rPr>
          <w:rFonts w:asciiTheme="majorBidi" w:hAnsiTheme="majorBidi" w:cstheme="majorBidi"/>
        </w:rPr>
        <w:t>, Vol 12, (Ciputat: Lentera Hati, 2011), cet 4, h. 567.</w:t>
      </w:r>
    </w:p>
  </w:footnote>
  <w:footnote w:id="5">
    <w:p w:rsidR="002535E9" w:rsidRPr="00CA20E9" w:rsidRDefault="002535E9" w:rsidP="00D61682">
      <w:pPr>
        <w:pStyle w:val="FootnoteText"/>
        <w:ind w:firstLine="851"/>
        <w:jc w:val="both"/>
        <w:rPr>
          <w:rFonts w:asciiTheme="majorBidi" w:hAnsiTheme="majorBidi" w:cstheme="majorBidi"/>
        </w:rPr>
      </w:pPr>
      <w:r w:rsidRPr="00CA20E9">
        <w:rPr>
          <w:rStyle w:val="FootnoteReference"/>
          <w:rFonts w:asciiTheme="majorBidi" w:hAnsiTheme="majorBidi" w:cstheme="majorBidi"/>
        </w:rPr>
        <w:footnoteRef/>
      </w:r>
      <w:r w:rsidRPr="00CA20E9">
        <w:rPr>
          <w:rFonts w:asciiTheme="majorBidi" w:hAnsiTheme="majorBidi" w:cstheme="majorBidi"/>
        </w:rPr>
        <w:t xml:space="preserve"> M. Quraish Shihab, </w:t>
      </w:r>
      <w:r w:rsidRPr="00CA20E9">
        <w:rPr>
          <w:rFonts w:asciiTheme="majorBidi" w:hAnsiTheme="majorBidi" w:cstheme="majorBidi"/>
          <w:i/>
          <w:iCs/>
        </w:rPr>
        <w:t>Tafsir Al-Mishbah</w:t>
      </w:r>
      <w:r w:rsidRPr="00CA20E9">
        <w:rPr>
          <w:rFonts w:asciiTheme="majorBidi" w:hAnsiTheme="majorBidi" w:cstheme="majorBidi"/>
        </w:rPr>
        <w:t>, Vol 12</w:t>
      </w:r>
      <w:r>
        <w:rPr>
          <w:rFonts w:asciiTheme="majorBidi" w:hAnsiTheme="majorBidi" w:cstheme="majorBidi"/>
        </w:rPr>
        <w:t xml:space="preserve">, </w:t>
      </w:r>
      <w:r w:rsidRPr="00CA20E9">
        <w:rPr>
          <w:rFonts w:asciiTheme="majorBidi" w:hAnsiTheme="majorBidi" w:cstheme="majorBidi"/>
        </w:rPr>
        <w:t>h. 568.</w:t>
      </w:r>
    </w:p>
  </w:footnote>
  <w:footnote w:id="6">
    <w:p w:rsidR="002535E9" w:rsidRPr="00CA20E9" w:rsidRDefault="002535E9" w:rsidP="00DE574A">
      <w:pPr>
        <w:pStyle w:val="FootnoteText"/>
        <w:ind w:firstLine="851"/>
        <w:jc w:val="both"/>
        <w:rPr>
          <w:rFonts w:asciiTheme="majorBidi" w:hAnsiTheme="majorBidi" w:cstheme="majorBidi"/>
        </w:rPr>
      </w:pPr>
      <w:r w:rsidRPr="00CA20E9">
        <w:rPr>
          <w:rStyle w:val="FootnoteReference"/>
          <w:rFonts w:asciiTheme="majorBidi" w:hAnsiTheme="majorBidi" w:cstheme="majorBidi"/>
        </w:rPr>
        <w:footnoteRef/>
      </w:r>
      <w:r w:rsidRPr="00CA20E9">
        <w:rPr>
          <w:rFonts w:asciiTheme="majorBidi" w:hAnsiTheme="majorBidi" w:cstheme="majorBidi"/>
        </w:rPr>
        <w:t xml:space="preserve"> Imam At-Thabathaba’i, </w:t>
      </w:r>
      <w:r w:rsidRPr="00CA20E9">
        <w:rPr>
          <w:rFonts w:asciiTheme="majorBidi" w:hAnsiTheme="majorBidi" w:cstheme="majorBidi"/>
          <w:i/>
          <w:iCs/>
        </w:rPr>
        <w:t>Al-Mizan fi Tafsiril Quran</w:t>
      </w:r>
      <w:r w:rsidRPr="00CA20E9">
        <w:rPr>
          <w:rFonts w:asciiTheme="majorBidi" w:hAnsiTheme="majorBidi" w:cstheme="majorBidi"/>
        </w:rPr>
        <w:t>, Juz 18, (Libanon: Muassasah Al-A’lami, 1997), h. 309.</w:t>
      </w:r>
    </w:p>
  </w:footnote>
  <w:footnote w:id="7">
    <w:p w:rsidR="002535E9" w:rsidRPr="00CA20E9" w:rsidRDefault="002535E9" w:rsidP="00DE574A">
      <w:pPr>
        <w:pStyle w:val="FootnoteText"/>
        <w:ind w:firstLine="851"/>
        <w:jc w:val="both"/>
        <w:rPr>
          <w:rFonts w:asciiTheme="majorBidi" w:hAnsiTheme="majorBidi" w:cstheme="majorBidi"/>
        </w:rPr>
      </w:pPr>
      <w:r w:rsidRPr="00CA20E9">
        <w:rPr>
          <w:rStyle w:val="FootnoteReference"/>
          <w:rFonts w:asciiTheme="majorBidi" w:hAnsiTheme="majorBidi" w:cstheme="majorBidi"/>
        </w:rPr>
        <w:footnoteRef/>
      </w:r>
      <w:r w:rsidRPr="00CA20E9">
        <w:rPr>
          <w:rFonts w:asciiTheme="majorBidi" w:hAnsiTheme="majorBidi" w:cstheme="majorBidi"/>
        </w:rPr>
        <w:t xml:space="preserve"> </w:t>
      </w:r>
      <w:r w:rsidRPr="00CA20E9">
        <w:rPr>
          <w:rFonts w:asciiTheme="majorBidi" w:eastAsia="Times New Roman" w:hAnsiTheme="majorBidi" w:cstheme="majorBidi"/>
          <w:lang w:eastAsia="id-ID"/>
        </w:rPr>
        <w:t>Abdurrahman Nashir As Sa’di</w:t>
      </w:r>
      <w:r w:rsidRPr="00CA20E9">
        <w:rPr>
          <w:rFonts w:asciiTheme="majorBidi" w:eastAsia="Times New Roman" w:hAnsiTheme="majorBidi" w:cstheme="majorBidi"/>
          <w:i/>
          <w:iCs/>
          <w:lang w:eastAsia="id-ID"/>
        </w:rPr>
        <w:t xml:space="preserve">, Taisir Al Karim Ar Rahman Fi Tafsir Kalam Al Mannan, Juz 1, </w:t>
      </w:r>
      <w:r w:rsidRPr="00CA20E9">
        <w:rPr>
          <w:rFonts w:asciiTheme="majorBidi" w:eastAsia="Times New Roman" w:hAnsiTheme="majorBidi" w:cstheme="majorBidi"/>
          <w:lang w:eastAsia="id-ID"/>
        </w:rPr>
        <w:t>(Muassasah Ar Risalah)</w:t>
      </w:r>
      <w:r w:rsidRPr="00CA20E9">
        <w:rPr>
          <w:rFonts w:asciiTheme="majorBidi" w:eastAsia="Times New Roman" w:hAnsiTheme="majorBidi" w:cstheme="majorBidi"/>
          <w:i/>
          <w:iCs/>
          <w:lang w:eastAsia="id-ID"/>
        </w:rPr>
        <w:t xml:space="preserve"> </w:t>
      </w:r>
      <w:r w:rsidRPr="00CA20E9">
        <w:rPr>
          <w:rFonts w:asciiTheme="majorBidi" w:eastAsia="Times New Roman" w:hAnsiTheme="majorBidi" w:cstheme="majorBidi"/>
          <w:lang w:eastAsia="id-ID"/>
        </w:rPr>
        <w:t>h. 799.</w:t>
      </w:r>
    </w:p>
  </w:footnote>
  <w:footnote w:id="8">
    <w:p w:rsidR="002535E9" w:rsidRPr="00CA20E9" w:rsidRDefault="002535E9" w:rsidP="00DE574A">
      <w:pPr>
        <w:pStyle w:val="FootnoteText"/>
        <w:ind w:firstLine="851"/>
        <w:jc w:val="both"/>
        <w:rPr>
          <w:rFonts w:asciiTheme="majorBidi" w:hAnsiTheme="majorBidi" w:cstheme="majorBidi"/>
        </w:rPr>
      </w:pPr>
      <w:r w:rsidRPr="00CA20E9">
        <w:rPr>
          <w:rStyle w:val="FootnoteReference"/>
          <w:rFonts w:asciiTheme="majorBidi" w:hAnsiTheme="majorBidi" w:cstheme="majorBidi"/>
        </w:rPr>
        <w:footnoteRef/>
      </w:r>
      <w:r w:rsidRPr="00CA20E9">
        <w:rPr>
          <w:rFonts w:asciiTheme="majorBidi" w:hAnsiTheme="majorBidi" w:cstheme="majorBidi"/>
        </w:rPr>
        <w:t xml:space="preserve"> M. Quraish Shihab, </w:t>
      </w:r>
      <w:r w:rsidRPr="00CA20E9">
        <w:rPr>
          <w:rFonts w:asciiTheme="majorBidi" w:hAnsiTheme="majorBidi" w:cstheme="majorBidi"/>
          <w:i/>
          <w:iCs/>
        </w:rPr>
        <w:t>Tafsir Al-Mishbah</w:t>
      </w:r>
      <w:r w:rsidRPr="00CA20E9">
        <w:rPr>
          <w:rFonts w:asciiTheme="majorBidi" w:hAnsiTheme="majorBidi" w:cstheme="majorBidi"/>
        </w:rPr>
        <w:t>, Vol 12, (Ciputat: Lentera Hati, 2011), cet 4, h. 568.</w:t>
      </w:r>
    </w:p>
  </w:footnote>
  <w:footnote w:id="9">
    <w:p w:rsidR="002535E9" w:rsidRPr="00CA20E9" w:rsidRDefault="002535E9" w:rsidP="00DE574A">
      <w:pPr>
        <w:pStyle w:val="FootnoteText"/>
        <w:ind w:firstLine="851"/>
        <w:rPr>
          <w:rFonts w:asciiTheme="majorBidi" w:hAnsiTheme="majorBidi" w:cstheme="majorBidi"/>
        </w:rPr>
      </w:pPr>
      <w:r w:rsidRPr="00CA20E9">
        <w:rPr>
          <w:rStyle w:val="FootnoteReference"/>
          <w:rFonts w:asciiTheme="majorBidi" w:hAnsiTheme="majorBidi" w:cstheme="majorBidi"/>
        </w:rPr>
        <w:footnoteRef/>
      </w:r>
      <w:r w:rsidRPr="00CA20E9">
        <w:rPr>
          <w:rFonts w:asciiTheme="majorBidi" w:hAnsiTheme="majorBidi" w:cstheme="majorBidi"/>
        </w:rPr>
        <w:t xml:space="preserve"> Departemen Agama, </w:t>
      </w:r>
      <w:r w:rsidRPr="00CA20E9">
        <w:rPr>
          <w:rFonts w:asciiTheme="majorBidi" w:hAnsiTheme="majorBidi" w:cstheme="majorBidi"/>
          <w:i/>
          <w:iCs/>
        </w:rPr>
        <w:t>Al-Quranul Karim</w:t>
      </w:r>
      <w:r w:rsidRPr="00CA20E9">
        <w:rPr>
          <w:rFonts w:asciiTheme="majorBidi" w:hAnsiTheme="majorBidi" w:cstheme="majorBidi"/>
        </w:rPr>
        <w:t>, (Jakarta: Pustidaka Kautsar, 2015), h. 515-517.</w:t>
      </w:r>
    </w:p>
  </w:footnote>
  <w:footnote w:id="10">
    <w:p w:rsidR="002535E9" w:rsidRPr="00CA20E9" w:rsidRDefault="002535E9" w:rsidP="00DE574A">
      <w:pPr>
        <w:pStyle w:val="FootnoteText"/>
        <w:ind w:firstLine="851"/>
        <w:jc w:val="both"/>
        <w:rPr>
          <w:rFonts w:asciiTheme="majorBidi" w:hAnsiTheme="majorBidi" w:cstheme="majorBidi"/>
        </w:rPr>
      </w:pPr>
      <w:r w:rsidRPr="00CA20E9">
        <w:rPr>
          <w:rStyle w:val="FootnoteReference"/>
          <w:rFonts w:asciiTheme="majorBidi" w:hAnsiTheme="majorBidi" w:cstheme="majorBidi"/>
        </w:rPr>
        <w:footnoteRef/>
      </w:r>
      <w:r w:rsidRPr="00CA20E9">
        <w:rPr>
          <w:rFonts w:asciiTheme="majorBidi" w:hAnsiTheme="majorBidi" w:cstheme="majorBidi"/>
        </w:rPr>
        <w:t xml:space="preserve"> Mana Khalil Al-Qattan, </w:t>
      </w:r>
      <w:r w:rsidRPr="00CA20E9">
        <w:rPr>
          <w:rFonts w:asciiTheme="majorBidi" w:hAnsiTheme="majorBidi" w:cstheme="majorBidi"/>
          <w:i/>
          <w:iCs/>
        </w:rPr>
        <w:t>Studi Ilmu-Ilmu Qur’an</w:t>
      </w:r>
      <w:r w:rsidRPr="00CA20E9">
        <w:rPr>
          <w:rFonts w:asciiTheme="majorBidi" w:hAnsiTheme="majorBidi" w:cstheme="majorBidi"/>
        </w:rPr>
        <w:t>, Terj. Mudzakir, (Bogor: Pustidaka Litera Nusa, 2015), Cet 18, h. 460.</w:t>
      </w:r>
    </w:p>
  </w:footnote>
  <w:footnote w:id="11">
    <w:p w:rsidR="001A1865" w:rsidRPr="001A1865" w:rsidRDefault="001A1865" w:rsidP="001A1865">
      <w:pPr>
        <w:pStyle w:val="FootnoteText"/>
        <w:ind w:firstLine="851"/>
        <w:jc w:val="both"/>
        <w:rPr>
          <w:rFonts w:asciiTheme="majorBidi" w:hAnsiTheme="majorBidi" w:cstheme="majorBidi"/>
        </w:rPr>
      </w:pPr>
      <w:r w:rsidRPr="001A1865">
        <w:rPr>
          <w:rStyle w:val="FootnoteReference"/>
          <w:rFonts w:asciiTheme="majorBidi" w:hAnsiTheme="majorBidi" w:cstheme="majorBidi"/>
        </w:rPr>
        <w:footnoteRef/>
      </w:r>
      <w:r w:rsidRPr="001A1865">
        <w:rPr>
          <w:rFonts w:asciiTheme="majorBidi" w:hAnsiTheme="majorBidi" w:cstheme="majorBidi"/>
        </w:rPr>
        <w:t xml:space="preserve"> Ibnu Katsir, </w:t>
      </w:r>
      <w:r w:rsidRPr="001A1865">
        <w:rPr>
          <w:rFonts w:asciiTheme="majorBidi" w:hAnsiTheme="majorBidi" w:cstheme="majorBidi"/>
          <w:i/>
          <w:iCs/>
        </w:rPr>
        <w:t xml:space="preserve">Tafsir Al-Quran Al-‘Adhim, </w:t>
      </w:r>
      <w:r w:rsidRPr="001A1865">
        <w:rPr>
          <w:rFonts w:asciiTheme="majorBidi" w:hAnsiTheme="majorBidi" w:cstheme="majorBidi"/>
        </w:rPr>
        <w:t>Juz 7, (Saudi Arabia: Darun Thayibah, 1999), h. 375.</w:t>
      </w:r>
    </w:p>
  </w:footnote>
  <w:footnote w:id="12">
    <w:p w:rsidR="002535E9" w:rsidRPr="00CA20E9" w:rsidRDefault="002535E9" w:rsidP="00DE574A">
      <w:pPr>
        <w:pStyle w:val="NormalWeb"/>
        <w:shd w:val="clear" w:color="auto" w:fill="FFFFFF"/>
        <w:spacing w:before="0" w:beforeAutospacing="0" w:after="0" w:afterAutospacing="0"/>
        <w:ind w:firstLine="851"/>
        <w:jc w:val="both"/>
        <w:rPr>
          <w:rStyle w:val="Emphasis"/>
          <w:rFonts w:asciiTheme="majorBidi" w:eastAsiaTheme="minorHAnsi" w:hAnsiTheme="majorBidi" w:cstheme="majorBidi"/>
          <w:sz w:val="20"/>
          <w:szCs w:val="20"/>
          <w:lang w:eastAsia="en-US"/>
        </w:rPr>
      </w:pPr>
      <w:r w:rsidRPr="00CA20E9">
        <w:rPr>
          <w:rStyle w:val="FootnoteReference"/>
          <w:rFonts w:asciiTheme="majorBidi" w:hAnsiTheme="majorBidi" w:cstheme="majorBidi"/>
          <w:sz w:val="20"/>
          <w:szCs w:val="20"/>
        </w:rPr>
        <w:footnoteRef/>
      </w:r>
      <w:r w:rsidRPr="00CA20E9">
        <w:rPr>
          <w:rFonts w:asciiTheme="majorBidi" w:hAnsiTheme="majorBidi" w:cstheme="majorBidi"/>
          <w:sz w:val="20"/>
          <w:szCs w:val="20"/>
        </w:rPr>
        <w:t xml:space="preserve"> </w:t>
      </w:r>
      <w:r w:rsidRPr="00CA20E9">
        <w:rPr>
          <w:rStyle w:val="Emphasis"/>
          <w:rFonts w:asciiTheme="majorBidi" w:eastAsiaTheme="minorHAnsi" w:hAnsiTheme="majorBidi" w:cstheme="majorBidi"/>
          <w:i w:val="0"/>
          <w:iCs w:val="0"/>
          <w:sz w:val="20"/>
          <w:szCs w:val="20"/>
          <w:lang w:eastAsia="en-US"/>
        </w:rPr>
        <w:t xml:space="preserve">Wahbah Az Zuhaily, </w:t>
      </w:r>
      <w:r w:rsidRPr="00CA20E9">
        <w:rPr>
          <w:rStyle w:val="Emphasis"/>
          <w:rFonts w:asciiTheme="majorBidi" w:eastAsiaTheme="minorHAnsi" w:hAnsiTheme="majorBidi" w:cstheme="majorBidi"/>
          <w:sz w:val="20"/>
          <w:szCs w:val="20"/>
          <w:lang w:eastAsia="en-US"/>
        </w:rPr>
        <w:t>Tafsir Al Munir</w:t>
      </w:r>
      <w:r w:rsidRPr="00CA20E9">
        <w:rPr>
          <w:rStyle w:val="Emphasis"/>
          <w:rFonts w:asciiTheme="majorBidi" w:eastAsiaTheme="minorHAnsi" w:hAnsiTheme="majorBidi" w:cstheme="majorBidi"/>
          <w:i w:val="0"/>
          <w:iCs w:val="0"/>
          <w:sz w:val="20"/>
          <w:szCs w:val="20"/>
          <w:lang w:eastAsia="en-US"/>
        </w:rPr>
        <w:t>, Juz 13, (Damaskus: Dar Al Fikr, 2009), h. 569.</w:t>
      </w:r>
    </w:p>
    <w:p w:rsidR="002535E9" w:rsidRPr="00CA20E9" w:rsidRDefault="002535E9" w:rsidP="00DE574A">
      <w:pPr>
        <w:pStyle w:val="FootnoteText"/>
        <w:rPr>
          <w:rFonts w:asciiTheme="majorBidi" w:hAnsiTheme="majorBidi" w:cstheme="majorBidi"/>
        </w:rPr>
      </w:pPr>
    </w:p>
  </w:footnote>
  <w:footnote w:id="13">
    <w:p w:rsidR="002535E9" w:rsidRPr="00CA20E9" w:rsidRDefault="002535E9" w:rsidP="00DE574A">
      <w:pPr>
        <w:spacing w:after="0" w:line="240" w:lineRule="auto"/>
        <w:ind w:firstLine="851"/>
        <w:jc w:val="both"/>
        <w:rPr>
          <w:rFonts w:asciiTheme="majorBidi" w:hAnsiTheme="majorBidi" w:cstheme="majorBidi"/>
          <w:sz w:val="20"/>
          <w:szCs w:val="20"/>
        </w:rPr>
      </w:pPr>
      <w:r w:rsidRPr="00CA20E9">
        <w:rPr>
          <w:rStyle w:val="FootnoteReference"/>
          <w:rFonts w:asciiTheme="majorBidi" w:hAnsiTheme="majorBidi" w:cstheme="majorBidi"/>
          <w:sz w:val="20"/>
          <w:szCs w:val="20"/>
        </w:rPr>
        <w:footnoteRef/>
      </w:r>
      <w:r w:rsidRPr="00CA20E9">
        <w:rPr>
          <w:rFonts w:asciiTheme="majorBidi" w:hAnsiTheme="majorBidi" w:cstheme="majorBidi"/>
          <w:sz w:val="20"/>
          <w:szCs w:val="20"/>
        </w:rPr>
        <w:t xml:space="preserve"> Imam Muhammad Ar-Razi, </w:t>
      </w:r>
      <w:r w:rsidRPr="00CA20E9">
        <w:rPr>
          <w:rFonts w:asciiTheme="majorBidi" w:hAnsiTheme="majorBidi" w:cstheme="majorBidi"/>
          <w:i/>
          <w:iCs/>
          <w:sz w:val="20"/>
          <w:szCs w:val="20"/>
        </w:rPr>
        <w:t>Tafsir Fakhrur Razi (Al-Musytahid Bit Tafsir Al-Kabir Wamafatihul Ghaib)</w:t>
      </w:r>
      <w:r w:rsidRPr="00CA20E9">
        <w:rPr>
          <w:rFonts w:asciiTheme="majorBidi" w:hAnsiTheme="majorBidi" w:cstheme="majorBidi"/>
          <w:sz w:val="20"/>
          <w:szCs w:val="20"/>
        </w:rPr>
        <w:t>, Juz 28, (Libanon: Darul Fikri, 1981), h. 129</w:t>
      </w:r>
    </w:p>
  </w:footnote>
  <w:footnote w:id="14">
    <w:p w:rsidR="002535E9" w:rsidRPr="00CA20E9" w:rsidRDefault="002535E9" w:rsidP="00DE574A">
      <w:pPr>
        <w:pStyle w:val="NormalWeb"/>
        <w:shd w:val="clear" w:color="auto" w:fill="FFFFFF"/>
        <w:spacing w:before="0" w:beforeAutospacing="0" w:after="0" w:afterAutospacing="0"/>
        <w:ind w:firstLine="851"/>
        <w:jc w:val="both"/>
        <w:rPr>
          <w:rFonts w:asciiTheme="majorBidi" w:eastAsiaTheme="minorHAnsi" w:hAnsiTheme="majorBidi" w:cstheme="majorBidi"/>
          <w:i/>
          <w:iCs/>
          <w:sz w:val="20"/>
          <w:szCs w:val="20"/>
          <w:lang w:eastAsia="en-US"/>
        </w:rPr>
      </w:pPr>
      <w:r w:rsidRPr="00CA20E9">
        <w:rPr>
          <w:rStyle w:val="FootnoteReference"/>
          <w:rFonts w:asciiTheme="majorBidi" w:hAnsiTheme="majorBidi" w:cstheme="majorBidi"/>
          <w:sz w:val="20"/>
          <w:szCs w:val="20"/>
        </w:rPr>
        <w:footnoteRef/>
      </w:r>
      <w:r w:rsidRPr="00CA20E9">
        <w:rPr>
          <w:rFonts w:asciiTheme="majorBidi" w:hAnsiTheme="majorBidi" w:cstheme="majorBidi"/>
          <w:sz w:val="20"/>
          <w:szCs w:val="20"/>
        </w:rPr>
        <w:t xml:space="preserve"> </w:t>
      </w:r>
      <w:r w:rsidRPr="00CA20E9">
        <w:rPr>
          <w:rStyle w:val="Emphasis"/>
          <w:rFonts w:asciiTheme="majorBidi" w:eastAsiaTheme="minorHAnsi" w:hAnsiTheme="majorBidi" w:cstheme="majorBidi"/>
          <w:i w:val="0"/>
          <w:iCs w:val="0"/>
          <w:sz w:val="20"/>
          <w:szCs w:val="20"/>
          <w:lang w:eastAsia="en-US"/>
        </w:rPr>
        <w:t xml:space="preserve">Wahbah Az Zuhaily, </w:t>
      </w:r>
      <w:r w:rsidRPr="00CA20E9">
        <w:rPr>
          <w:rStyle w:val="Emphasis"/>
          <w:rFonts w:asciiTheme="majorBidi" w:eastAsiaTheme="minorHAnsi" w:hAnsiTheme="majorBidi" w:cstheme="majorBidi"/>
          <w:sz w:val="20"/>
          <w:szCs w:val="20"/>
          <w:lang w:eastAsia="en-US"/>
        </w:rPr>
        <w:t>Tafsir Al Munir</w:t>
      </w:r>
      <w:r w:rsidRPr="00CA20E9">
        <w:rPr>
          <w:rStyle w:val="Emphasis"/>
          <w:rFonts w:asciiTheme="majorBidi" w:eastAsiaTheme="minorHAnsi" w:hAnsiTheme="majorBidi" w:cstheme="majorBidi"/>
          <w:i w:val="0"/>
          <w:iCs w:val="0"/>
          <w:sz w:val="20"/>
          <w:szCs w:val="20"/>
          <w:lang w:eastAsia="en-US"/>
        </w:rPr>
        <w:t>, Juz 13, (Damaskus: Dar Al Fikr, 2009), h. 569.</w:t>
      </w:r>
    </w:p>
  </w:footnote>
  <w:footnote w:id="15">
    <w:p w:rsidR="002535E9" w:rsidRPr="00CA20E9" w:rsidRDefault="002535E9" w:rsidP="00DE574A">
      <w:pPr>
        <w:spacing w:after="0" w:line="240" w:lineRule="auto"/>
        <w:ind w:firstLine="851"/>
        <w:jc w:val="both"/>
        <w:rPr>
          <w:rFonts w:asciiTheme="majorBidi" w:hAnsiTheme="majorBidi" w:cstheme="majorBidi"/>
          <w:sz w:val="20"/>
          <w:szCs w:val="20"/>
        </w:rPr>
      </w:pPr>
      <w:r w:rsidRPr="00CA20E9">
        <w:rPr>
          <w:rStyle w:val="FootnoteReference"/>
          <w:rFonts w:asciiTheme="majorBidi" w:hAnsiTheme="majorBidi" w:cstheme="majorBidi"/>
          <w:sz w:val="20"/>
          <w:szCs w:val="20"/>
        </w:rPr>
        <w:footnoteRef/>
      </w:r>
      <w:r w:rsidRPr="00CA20E9">
        <w:rPr>
          <w:rFonts w:asciiTheme="majorBidi" w:hAnsiTheme="majorBidi" w:cstheme="majorBidi"/>
          <w:sz w:val="20"/>
          <w:szCs w:val="20"/>
        </w:rPr>
        <w:t xml:space="preserve"> Imam Muhammad Ar-Razi, </w:t>
      </w:r>
      <w:r w:rsidRPr="00CA20E9">
        <w:rPr>
          <w:rFonts w:asciiTheme="majorBidi" w:hAnsiTheme="majorBidi" w:cstheme="majorBidi"/>
          <w:i/>
          <w:iCs/>
          <w:sz w:val="20"/>
          <w:szCs w:val="20"/>
        </w:rPr>
        <w:t>Tafsir Fakhrur Razi (Al-Musytahid Bit Tafsir Al-Kabir Wamafatihul Ghaib)</w:t>
      </w:r>
      <w:r w:rsidRPr="00CA20E9">
        <w:rPr>
          <w:rFonts w:asciiTheme="majorBidi" w:hAnsiTheme="majorBidi" w:cstheme="majorBidi"/>
          <w:sz w:val="20"/>
          <w:szCs w:val="20"/>
        </w:rPr>
        <w:t>, Juz 28, (Libanon: Darul Fikri, 1981), h. 130.</w:t>
      </w:r>
    </w:p>
  </w:footnote>
  <w:footnote w:id="16">
    <w:p w:rsidR="00B4225C" w:rsidRDefault="00B4225C" w:rsidP="00B4225C">
      <w:pPr>
        <w:pStyle w:val="FootnoteText"/>
        <w:ind w:firstLine="851"/>
      </w:pPr>
      <w:r>
        <w:rPr>
          <w:rStyle w:val="FootnoteReference"/>
        </w:rPr>
        <w:footnoteRef/>
      </w:r>
      <w:r>
        <w:t xml:space="preserve"> </w:t>
      </w:r>
      <w:r w:rsidRPr="00CA20E9">
        <w:rPr>
          <w:rStyle w:val="Emphasis"/>
          <w:rFonts w:asciiTheme="majorBidi" w:hAnsiTheme="majorBidi" w:cstheme="majorBidi"/>
          <w:i w:val="0"/>
          <w:iCs w:val="0"/>
        </w:rPr>
        <w:t xml:space="preserve">Wahbah Az Zuhaily, </w:t>
      </w:r>
      <w:r w:rsidRPr="00CA20E9">
        <w:rPr>
          <w:rStyle w:val="Emphasis"/>
          <w:rFonts w:asciiTheme="majorBidi" w:hAnsiTheme="majorBidi" w:cstheme="majorBidi"/>
        </w:rPr>
        <w:t>Tafsir Al Munir</w:t>
      </w:r>
      <w:r w:rsidRPr="00CA20E9">
        <w:rPr>
          <w:rStyle w:val="Emphasis"/>
          <w:rFonts w:asciiTheme="majorBidi" w:hAnsiTheme="majorBidi" w:cstheme="majorBidi"/>
          <w:i w:val="0"/>
          <w:iCs w:val="0"/>
        </w:rPr>
        <w:t>, Juz 13, (Dama</w:t>
      </w:r>
      <w:r>
        <w:rPr>
          <w:rStyle w:val="Emphasis"/>
          <w:rFonts w:asciiTheme="majorBidi" w:hAnsiTheme="majorBidi" w:cstheme="majorBidi"/>
          <w:i w:val="0"/>
          <w:iCs w:val="0"/>
        </w:rPr>
        <w:t>skus: Dar Al Fikr, 2009), h. 577</w:t>
      </w:r>
      <w:r w:rsidRPr="00CA20E9">
        <w:rPr>
          <w:rStyle w:val="Emphasis"/>
          <w:rFonts w:asciiTheme="majorBidi" w:hAnsiTheme="majorBidi" w:cstheme="majorBidi"/>
          <w:i w:val="0"/>
          <w:iCs w:val="0"/>
        </w:rPr>
        <w:t>.</w:t>
      </w:r>
    </w:p>
  </w:footnote>
  <w:footnote w:id="17">
    <w:p w:rsidR="002535E9" w:rsidRPr="00CA20E9" w:rsidRDefault="002535E9" w:rsidP="00DE574A">
      <w:pPr>
        <w:pStyle w:val="FootnoteText"/>
        <w:ind w:firstLine="851"/>
        <w:rPr>
          <w:rFonts w:asciiTheme="majorBidi" w:hAnsiTheme="majorBidi" w:cstheme="majorBidi"/>
        </w:rPr>
      </w:pPr>
      <w:r w:rsidRPr="00CA20E9">
        <w:rPr>
          <w:rStyle w:val="FootnoteReference"/>
          <w:rFonts w:asciiTheme="majorBidi" w:hAnsiTheme="majorBidi" w:cstheme="majorBidi"/>
        </w:rPr>
        <w:footnoteRef/>
      </w:r>
      <w:r w:rsidRPr="00CA20E9">
        <w:rPr>
          <w:rFonts w:asciiTheme="majorBidi" w:hAnsiTheme="majorBidi" w:cstheme="majorBidi"/>
        </w:rPr>
        <w:t xml:space="preserve"> M. Quraish Shihab, </w:t>
      </w:r>
      <w:r w:rsidRPr="00CA20E9">
        <w:rPr>
          <w:rFonts w:asciiTheme="majorBidi" w:hAnsiTheme="majorBidi" w:cstheme="majorBidi"/>
          <w:i/>
          <w:iCs/>
        </w:rPr>
        <w:t>Tafsir Al-Mishbah</w:t>
      </w:r>
      <w:r w:rsidRPr="00CA20E9">
        <w:rPr>
          <w:rFonts w:asciiTheme="majorBidi" w:hAnsiTheme="majorBidi" w:cstheme="majorBidi"/>
        </w:rPr>
        <w:t>, Vol 12, (Ciputat: Lentera Hati, 2011), cet 4, h. 606.</w:t>
      </w:r>
    </w:p>
  </w:footnote>
  <w:footnote w:id="18">
    <w:p w:rsidR="00CE4D7D" w:rsidRDefault="00CE4D7D" w:rsidP="00CE4D7D">
      <w:pPr>
        <w:pStyle w:val="FootnoteText"/>
        <w:ind w:firstLine="851"/>
      </w:pPr>
      <w:r>
        <w:rPr>
          <w:rStyle w:val="FootnoteReference"/>
        </w:rPr>
        <w:footnoteRef/>
      </w:r>
      <w:r>
        <w:t xml:space="preserve"> </w:t>
      </w:r>
      <w:r w:rsidRPr="00CA20E9">
        <w:rPr>
          <w:rStyle w:val="Emphasis"/>
          <w:rFonts w:asciiTheme="majorBidi" w:hAnsiTheme="majorBidi" w:cstheme="majorBidi"/>
          <w:i w:val="0"/>
          <w:iCs w:val="0"/>
        </w:rPr>
        <w:t xml:space="preserve">Wahbah Az Zuhaily, </w:t>
      </w:r>
      <w:r w:rsidRPr="00CA20E9">
        <w:rPr>
          <w:rStyle w:val="Emphasis"/>
          <w:rFonts w:asciiTheme="majorBidi" w:hAnsiTheme="majorBidi" w:cstheme="majorBidi"/>
        </w:rPr>
        <w:t>Tafsir Al Munir</w:t>
      </w:r>
      <w:r w:rsidRPr="00CA20E9">
        <w:rPr>
          <w:rStyle w:val="Emphasis"/>
          <w:rFonts w:asciiTheme="majorBidi" w:hAnsiTheme="majorBidi" w:cstheme="majorBidi"/>
          <w:i w:val="0"/>
          <w:iCs w:val="0"/>
        </w:rPr>
        <w:t>, Juz 13, (Dama</w:t>
      </w:r>
      <w:r>
        <w:rPr>
          <w:rStyle w:val="Emphasis"/>
          <w:rFonts w:asciiTheme="majorBidi" w:hAnsiTheme="majorBidi" w:cstheme="majorBidi"/>
          <w:i w:val="0"/>
          <w:iCs w:val="0"/>
        </w:rPr>
        <w:t>skus: Dar Al Fikr, 2009), h. 577</w:t>
      </w:r>
      <w:r w:rsidRPr="00CA20E9">
        <w:rPr>
          <w:rStyle w:val="Emphasis"/>
          <w:rFonts w:asciiTheme="majorBidi" w:hAnsiTheme="majorBidi" w:cstheme="majorBidi"/>
          <w:i w:val="0"/>
          <w:iCs w:val="0"/>
        </w:rPr>
        <w:t>.</w:t>
      </w:r>
    </w:p>
  </w:footnote>
  <w:footnote w:id="19">
    <w:p w:rsidR="002535E9" w:rsidRPr="00CA20E9" w:rsidRDefault="002535E9" w:rsidP="00DE574A">
      <w:pPr>
        <w:pStyle w:val="NormalWeb"/>
        <w:shd w:val="clear" w:color="auto" w:fill="FFFFFF"/>
        <w:spacing w:before="0" w:beforeAutospacing="0" w:after="0" w:afterAutospacing="0"/>
        <w:ind w:firstLine="851"/>
        <w:jc w:val="both"/>
        <w:rPr>
          <w:rFonts w:asciiTheme="majorBidi" w:hAnsiTheme="majorBidi" w:cstheme="majorBidi"/>
          <w:sz w:val="20"/>
          <w:szCs w:val="20"/>
        </w:rPr>
      </w:pPr>
      <w:r w:rsidRPr="00CA20E9">
        <w:rPr>
          <w:rStyle w:val="FootnoteReference"/>
          <w:rFonts w:asciiTheme="majorBidi" w:hAnsiTheme="majorBidi" w:cstheme="majorBidi"/>
          <w:sz w:val="20"/>
          <w:szCs w:val="20"/>
        </w:rPr>
        <w:footnoteRef/>
      </w:r>
      <w:r w:rsidRPr="00CA20E9">
        <w:rPr>
          <w:rFonts w:asciiTheme="majorBidi" w:hAnsiTheme="majorBidi" w:cstheme="majorBidi"/>
          <w:sz w:val="20"/>
          <w:szCs w:val="20"/>
        </w:rPr>
        <w:t xml:space="preserve"> M. Quraish Shihab, </w:t>
      </w:r>
      <w:r w:rsidRPr="00CA20E9">
        <w:rPr>
          <w:rFonts w:asciiTheme="majorBidi" w:hAnsiTheme="majorBidi" w:cstheme="majorBidi"/>
          <w:i/>
          <w:iCs/>
          <w:sz w:val="20"/>
          <w:szCs w:val="20"/>
        </w:rPr>
        <w:t>Tafsir Al-Mishbah</w:t>
      </w:r>
      <w:r w:rsidRPr="00CA20E9">
        <w:rPr>
          <w:rFonts w:asciiTheme="majorBidi" w:hAnsiTheme="majorBidi" w:cstheme="majorBidi"/>
          <w:sz w:val="20"/>
          <w:szCs w:val="20"/>
        </w:rPr>
        <w:t>, Vol 12, (Ciputat: Lentera Hati, 2011), cet 4, h. 568.</w:t>
      </w:r>
    </w:p>
    <w:p w:rsidR="002535E9" w:rsidRPr="00CA20E9" w:rsidRDefault="002535E9" w:rsidP="00DE574A">
      <w:pPr>
        <w:pStyle w:val="FootnoteText"/>
        <w:rPr>
          <w:rFonts w:asciiTheme="majorBidi" w:hAnsiTheme="majorBidi" w:cstheme="majorBidi"/>
        </w:rPr>
      </w:pPr>
    </w:p>
  </w:footnote>
  <w:footnote w:id="20">
    <w:p w:rsidR="002535E9" w:rsidRPr="00CA20E9" w:rsidRDefault="002535E9" w:rsidP="00DE574A">
      <w:pPr>
        <w:pStyle w:val="NormalWeb"/>
        <w:shd w:val="clear" w:color="auto" w:fill="FFFFFF"/>
        <w:spacing w:before="0" w:beforeAutospacing="0" w:after="0" w:afterAutospacing="0"/>
        <w:ind w:firstLine="851"/>
        <w:jc w:val="both"/>
        <w:rPr>
          <w:rFonts w:asciiTheme="majorBidi" w:hAnsiTheme="majorBidi" w:cstheme="majorBidi"/>
          <w:sz w:val="20"/>
          <w:szCs w:val="20"/>
        </w:rPr>
      </w:pPr>
      <w:r w:rsidRPr="00CA20E9">
        <w:rPr>
          <w:rStyle w:val="FootnoteReference"/>
          <w:rFonts w:asciiTheme="majorBidi" w:hAnsiTheme="majorBidi" w:cstheme="majorBidi"/>
          <w:sz w:val="20"/>
          <w:szCs w:val="20"/>
        </w:rPr>
        <w:footnoteRef/>
      </w:r>
      <w:r w:rsidRPr="00CA20E9">
        <w:rPr>
          <w:rFonts w:asciiTheme="majorBidi" w:hAnsiTheme="majorBidi" w:cstheme="majorBidi"/>
          <w:sz w:val="20"/>
          <w:szCs w:val="20"/>
        </w:rPr>
        <w:t xml:space="preserve"> Ayatullah Allamah Kamal Faqih Imani, dkk, </w:t>
      </w:r>
      <w:r w:rsidRPr="00CA20E9">
        <w:rPr>
          <w:rStyle w:val="Emphasis"/>
          <w:rFonts w:asciiTheme="majorBidi" w:hAnsiTheme="majorBidi" w:cstheme="majorBidi"/>
          <w:sz w:val="20"/>
          <w:szCs w:val="20"/>
        </w:rPr>
        <w:t xml:space="preserve">Tafsir Nurul Qur’an: Sebuah Tafsir Sederhana Menuju Cahaya Al-Quran, </w:t>
      </w:r>
      <w:r w:rsidRPr="00CA20E9">
        <w:rPr>
          <w:rStyle w:val="Emphasis"/>
          <w:rFonts w:asciiTheme="majorBidi" w:hAnsiTheme="majorBidi" w:cstheme="majorBidi"/>
          <w:i w:val="0"/>
          <w:iCs w:val="0"/>
          <w:sz w:val="20"/>
          <w:szCs w:val="20"/>
        </w:rPr>
        <w:t>Jilid 17,</w:t>
      </w:r>
      <w:r w:rsidRPr="00CA20E9">
        <w:rPr>
          <w:rStyle w:val="Emphasis"/>
          <w:rFonts w:asciiTheme="majorBidi" w:hAnsiTheme="majorBidi" w:cstheme="majorBidi"/>
          <w:sz w:val="20"/>
          <w:szCs w:val="20"/>
        </w:rPr>
        <w:t> </w:t>
      </w:r>
      <w:r w:rsidRPr="00CA20E9">
        <w:rPr>
          <w:rFonts w:asciiTheme="majorBidi" w:hAnsiTheme="majorBidi" w:cstheme="majorBidi"/>
          <w:sz w:val="20"/>
          <w:szCs w:val="20"/>
        </w:rPr>
        <w:t>(Jakarta: Nur Al-Huda, 2013), h. 345-346.</w:t>
      </w:r>
    </w:p>
  </w:footnote>
  <w:footnote w:id="21">
    <w:p w:rsidR="002535E9" w:rsidRPr="00CA20E9" w:rsidRDefault="002535E9" w:rsidP="00DE574A">
      <w:pPr>
        <w:pStyle w:val="NormalWeb"/>
        <w:shd w:val="clear" w:color="auto" w:fill="FFFFFF"/>
        <w:spacing w:before="0" w:beforeAutospacing="0" w:after="0" w:afterAutospacing="0"/>
        <w:ind w:firstLine="851"/>
        <w:jc w:val="both"/>
        <w:rPr>
          <w:rFonts w:asciiTheme="majorBidi" w:hAnsiTheme="majorBidi" w:cstheme="majorBidi"/>
          <w:sz w:val="20"/>
          <w:szCs w:val="20"/>
        </w:rPr>
      </w:pPr>
      <w:r w:rsidRPr="00CA20E9">
        <w:rPr>
          <w:rStyle w:val="FootnoteReference"/>
          <w:rFonts w:asciiTheme="majorBidi" w:hAnsiTheme="majorBidi" w:cstheme="majorBidi"/>
          <w:sz w:val="20"/>
          <w:szCs w:val="20"/>
        </w:rPr>
        <w:footnoteRef/>
      </w:r>
      <w:r w:rsidRPr="00CA20E9">
        <w:rPr>
          <w:rFonts w:asciiTheme="majorBidi" w:hAnsiTheme="majorBidi" w:cstheme="majorBidi"/>
          <w:sz w:val="20"/>
          <w:szCs w:val="20"/>
        </w:rPr>
        <w:t xml:space="preserve"> </w:t>
      </w:r>
      <w:r w:rsidR="000565BE">
        <w:rPr>
          <w:rStyle w:val="Emphasis"/>
          <w:rFonts w:asciiTheme="majorBidi" w:hAnsiTheme="majorBidi" w:cstheme="majorBidi"/>
          <w:i w:val="0"/>
          <w:iCs w:val="0"/>
          <w:sz w:val="20"/>
          <w:szCs w:val="20"/>
        </w:rPr>
        <w:t>Jabir Abu Bakar Al-J</w:t>
      </w:r>
      <w:r w:rsidRPr="00CA20E9">
        <w:rPr>
          <w:rStyle w:val="Emphasis"/>
          <w:rFonts w:asciiTheme="majorBidi" w:hAnsiTheme="majorBidi" w:cstheme="majorBidi"/>
          <w:i w:val="0"/>
          <w:iCs w:val="0"/>
          <w:sz w:val="20"/>
          <w:szCs w:val="20"/>
        </w:rPr>
        <w:t>azairi,</w:t>
      </w:r>
      <w:r w:rsidRPr="00CA20E9">
        <w:rPr>
          <w:rStyle w:val="Emphasis"/>
          <w:rFonts w:asciiTheme="majorBidi" w:hAnsiTheme="majorBidi" w:cstheme="majorBidi"/>
          <w:sz w:val="20"/>
          <w:szCs w:val="20"/>
        </w:rPr>
        <w:t xml:space="preserve"> Aisar Tafasir, </w:t>
      </w:r>
      <w:r w:rsidRPr="00CA20E9">
        <w:rPr>
          <w:rStyle w:val="Emphasis"/>
          <w:rFonts w:asciiTheme="majorBidi" w:hAnsiTheme="majorBidi" w:cstheme="majorBidi"/>
          <w:i w:val="0"/>
          <w:iCs w:val="0"/>
          <w:sz w:val="20"/>
          <w:szCs w:val="20"/>
        </w:rPr>
        <w:t>Juz 5, (Saudi: Maktabah Al Ulum Wal Hikam, 1999), h.</w:t>
      </w:r>
      <w:r w:rsidRPr="00CA20E9">
        <w:rPr>
          <w:rStyle w:val="Emphasis"/>
          <w:rFonts w:asciiTheme="majorBidi" w:hAnsiTheme="majorBidi" w:cstheme="majorBidi"/>
          <w:sz w:val="20"/>
          <w:szCs w:val="20"/>
        </w:rPr>
        <w:t xml:space="preserve"> </w:t>
      </w:r>
      <w:r w:rsidRPr="00CA20E9">
        <w:rPr>
          <w:rStyle w:val="Emphasis"/>
          <w:rFonts w:asciiTheme="majorBidi" w:hAnsiTheme="majorBidi" w:cstheme="majorBidi"/>
          <w:i w:val="0"/>
          <w:iCs w:val="0"/>
          <w:sz w:val="20"/>
          <w:szCs w:val="20"/>
        </w:rPr>
        <w:t>127.</w:t>
      </w:r>
    </w:p>
  </w:footnote>
  <w:footnote w:id="22">
    <w:p w:rsidR="002535E9" w:rsidRPr="00CA20E9" w:rsidRDefault="002535E9" w:rsidP="00DE574A">
      <w:pPr>
        <w:pStyle w:val="NormalWeb"/>
        <w:shd w:val="clear" w:color="auto" w:fill="FFFFFF"/>
        <w:spacing w:before="0" w:beforeAutospacing="0" w:after="0" w:afterAutospacing="0"/>
        <w:ind w:firstLine="851"/>
        <w:jc w:val="both"/>
        <w:rPr>
          <w:rFonts w:asciiTheme="majorBidi" w:hAnsiTheme="majorBidi" w:cstheme="majorBidi"/>
          <w:sz w:val="20"/>
          <w:szCs w:val="20"/>
        </w:rPr>
      </w:pPr>
      <w:r w:rsidRPr="00CA20E9">
        <w:rPr>
          <w:rStyle w:val="FootnoteReference"/>
          <w:rFonts w:asciiTheme="majorBidi" w:hAnsiTheme="majorBidi" w:cstheme="majorBidi"/>
          <w:sz w:val="20"/>
          <w:szCs w:val="20"/>
        </w:rPr>
        <w:footnoteRef/>
      </w:r>
      <w:r w:rsidRPr="00CA20E9">
        <w:rPr>
          <w:rFonts w:asciiTheme="majorBidi" w:hAnsiTheme="majorBidi" w:cstheme="majorBidi"/>
          <w:sz w:val="20"/>
          <w:szCs w:val="20"/>
        </w:rPr>
        <w:t xml:space="preserve"> Ibnu Katsir, </w:t>
      </w:r>
      <w:r w:rsidRPr="00CA20E9">
        <w:rPr>
          <w:rFonts w:asciiTheme="majorBidi" w:hAnsiTheme="majorBidi" w:cstheme="majorBidi"/>
          <w:i/>
          <w:iCs/>
          <w:sz w:val="20"/>
          <w:szCs w:val="20"/>
        </w:rPr>
        <w:t xml:space="preserve">Tafsir Al-Quran Al-‘Adhim, </w:t>
      </w:r>
      <w:r w:rsidRPr="00CA20E9">
        <w:rPr>
          <w:rFonts w:asciiTheme="majorBidi" w:hAnsiTheme="majorBidi" w:cstheme="majorBidi"/>
          <w:sz w:val="20"/>
          <w:szCs w:val="20"/>
        </w:rPr>
        <w:t xml:space="preserve">Juz 7, (Saudi Arabia: Darun Thayibah, 1999), h. </w:t>
      </w:r>
      <w:r w:rsidRPr="00CA20E9">
        <w:rPr>
          <w:rStyle w:val="Emphasis"/>
          <w:rFonts w:asciiTheme="majorBidi" w:hAnsiTheme="majorBidi" w:cstheme="majorBidi"/>
          <w:i w:val="0"/>
          <w:iCs w:val="0"/>
          <w:sz w:val="20"/>
          <w:szCs w:val="20"/>
        </w:rPr>
        <w:t>377.</w:t>
      </w:r>
    </w:p>
  </w:footnote>
  <w:footnote w:id="23">
    <w:p w:rsidR="009A7DF2" w:rsidRDefault="009A7DF2" w:rsidP="009A7DF2">
      <w:pPr>
        <w:pStyle w:val="FootnoteText"/>
        <w:ind w:firstLine="851"/>
      </w:pPr>
      <w:r>
        <w:rPr>
          <w:rStyle w:val="FootnoteReference"/>
        </w:rPr>
        <w:footnoteRef/>
      </w:r>
      <w:r>
        <w:t xml:space="preserve"> </w:t>
      </w:r>
      <w:r w:rsidRPr="00CA20E9">
        <w:rPr>
          <w:rStyle w:val="Emphasis"/>
          <w:rFonts w:asciiTheme="majorBidi" w:hAnsiTheme="majorBidi" w:cstheme="majorBidi"/>
          <w:i w:val="0"/>
          <w:iCs w:val="0"/>
        </w:rPr>
        <w:t xml:space="preserve">Wahbah Az Zuhaily, </w:t>
      </w:r>
      <w:r w:rsidRPr="00CA20E9">
        <w:rPr>
          <w:rStyle w:val="Emphasis"/>
          <w:rFonts w:asciiTheme="majorBidi" w:hAnsiTheme="majorBidi" w:cstheme="majorBidi"/>
        </w:rPr>
        <w:t>Tafsir Al Munir</w:t>
      </w:r>
      <w:r w:rsidRPr="00CA20E9">
        <w:rPr>
          <w:rStyle w:val="Emphasis"/>
          <w:rFonts w:asciiTheme="majorBidi" w:hAnsiTheme="majorBidi" w:cstheme="majorBidi"/>
          <w:i w:val="0"/>
          <w:iCs w:val="0"/>
        </w:rPr>
        <w:t>, Juz 13, (Dama</w:t>
      </w:r>
      <w:r w:rsidR="008B5C95">
        <w:rPr>
          <w:rStyle w:val="Emphasis"/>
          <w:rFonts w:asciiTheme="majorBidi" w:hAnsiTheme="majorBidi" w:cstheme="majorBidi"/>
          <w:i w:val="0"/>
          <w:iCs w:val="0"/>
        </w:rPr>
        <w:t>skus: Dar Al Fikr, 2009), h. 578</w:t>
      </w:r>
      <w:r w:rsidRPr="00CA20E9">
        <w:rPr>
          <w:rStyle w:val="Emphasis"/>
          <w:rFonts w:asciiTheme="majorBidi" w:hAnsiTheme="majorBidi" w:cstheme="majorBidi"/>
          <w:i w:val="0"/>
          <w:iCs w:val="0"/>
        </w:rPr>
        <w:t>.</w:t>
      </w:r>
    </w:p>
  </w:footnote>
  <w:footnote w:id="24">
    <w:p w:rsidR="005459FF" w:rsidRDefault="005459FF" w:rsidP="005459FF">
      <w:pPr>
        <w:pStyle w:val="FootnoteText"/>
        <w:ind w:firstLine="851"/>
      </w:pPr>
      <w:r>
        <w:rPr>
          <w:rStyle w:val="FootnoteReference"/>
        </w:rPr>
        <w:footnoteRef/>
      </w:r>
      <w:r>
        <w:t xml:space="preserve"> </w:t>
      </w:r>
      <w:r w:rsidRPr="00CA20E9">
        <w:rPr>
          <w:rStyle w:val="Emphasis"/>
          <w:rFonts w:asciiTheme="majorBidi" w:hAnsiTheme="majorBidi" w:cstheme="majorBidi"/>
          <w:i w:val="0"/>
          <w:iCs w:val="0"/>
        </w:rPr>
        <w:t xml:space="preserve">Wahbah Az Zuhaily, </w:t>
      </w:r>
      <w:r w:rsidRPr="00CA20E9">
        <w:rPr>
          <w:rStyle w:val="Emphasis"/>
          <w:rFonts w:asciiTheme="majorBidi" w:hAnsiTheme="majorBidi" w:cstheme="majorBidi"/>
        </w:rPr>
        <w:t>Tafsir Al Munir</w:t>
      </w:r>
      <w:r w:rsidRPr="00CA20E9">
        <w:rPr>
          <w:rStyle w:val="Emphasis"/>
          <w:rFonts w:asciiTheme="majorBidi" w:hAnsiTheme="majorBidi" w:cstheme="majorBidi"/>
          <w:i w:val="0"/>
          <w:iCs w:val="0"/>
        </w:rPr>
        <w:t>, Juz 13, (Dama</w:t>
      </w:r>
      <w:r>
        <w:rPr>
          <w:rStyle w:val="Emphasis"/>
          <w:rFonts w:asciiTheme="majorBidi" w:hAnsiTheme="majorBidi" w:cstheme="majorBidi"/>
          <w:i w:val="0"/>
          <w:iCs w:val="0"/>
        </w:rPr>
        <w:t>skus: Dar Al Fikr, 2009), h. 578</w:t>
      </w:r>
      <w:r w:rsidRPr="00CA20E9">
        <w:rPr>
          <w:rStyle w:val="Emphasis"/>
          <w:rFonts w:asciiTheme="majorBidi" w:hAnsiTheme="majorBidi" w:cstheme="majorBidi"/>
          <w:i w:val="0"/>
          <w:iCs w:val="0"/>
        </w:rPr>
        <w:t>.</w:t>
      </w:r>
    </w:p>
  </w:footnote>
  <w:footnote w:id="25">
    <w:p w:rsidR="002535E9" w:rsidRPr="00CA20E9" w:rsidRDefault="002535E9" w:rsidP="00DE574A">
      <w:pPr>
        <w:pStyle w:val="FootnoteText"/>
        <w:ind w:firstLine="851"/>
        <w:jc w:val="both"/>
        <w:rPr>
          <w:rFonts w:asciiTheme="majorBidi" w:hAnsiTheme="majorBidi" w:cstheme="majorBidi"/>
        </w:rPr>
      </w:pPr>
      <w:r w:rsidRPr="00CA20E9">
        <w:rPr>
          <w:rStyle w:val="FootnoteReference"/>
          <w:rFonts w:asciiTheme="majorBidi" w:hAnsiTheme="majorBidi" w:cstheme="majorBidi"/>
        </w:rPr>
        <w:footnoteRef/>
      </w:r>
      <w:r w:rsidRPr="00CA20E9">
        <w:rPr>
          <w:rFonts w:asciiTheme="majorBidi" w:hAnsiTheme="majorBidi" w:cstheme="majorBidi"/>
        </w:rPr>
        <w:t xml:space="preserve"> M. Quraish Shihab, </w:t>
      </w:r>
      <w:r w:rsidRPr="00CA20E9">
        <w:rPr>
          <w:rFonts w:asciiTheme="majorBidi" w:hAnsiTheme="majorBidi" w:cstheme="majorBidi"/>
          <w:i/>
          <w:iCs/>
        </w:rPr>
        <w:t>Tafsir Al-Mishbah</w:t>
      </w:r>
      <w:r w:rsidRPr="00CA20E9">
        <w:rPr>
          <w:rFonts w:asciiTheme="majorBidi" w:hAnsiTheme="majorBidi" w:cstheme="majorBidi"/>
        </w:rPr>
        <w:t>, Vol 12, (Ciputat: Lentera Hati, 2011), cet 4, h. 611-612.</w:t>
      </w:r>
    </w:p>
  </w:footnote>
  <w:footnote w:id="26">
    <w:p w:rsidR="002535E9" w:rsidRPr="00CA20E9" w:rsidRDefault="002535E9" w:rsidP="00DE574A">
      <w:pPr>
        <w:pStyle w:val="NormalWeb"/>
        <w:shd w:val="clear" w:color="auto" w:fill="FFFFFF"/>
        <w:spacing w:before="0" w:beforeAutospacing="0" w:after="0" w:afterAutospacing="0"/>
        <w:ind w:firstLine="851"/>
        <w:jc w:val="both"/>
        <w:rPr>
          <w:rFonts w:asciiTheme="majorBidi" w:hAnsiTheme="majorBidi" w:cstheme="majorBidi"/>
          <w:sz w:val="20"/>
          <w:szCs w:val="20"/>
        </w:rPr>
      </w:pPr>
      <w:r w:rsidRPr="00CA20E9">
        <w:rPr>
          <w:rStyle w:val="FootnoteReference"/>
          <w:rFonts w:asciiTheme="majorBidi" w:hAnsiTheme="majorBidi" w:cstheme="majorBidi"/>
          <w:sz w:val="20"/>
          <w:szCs w:val="20"/>
        </w:rPr>
        <w:footnoteRef/>
      </w:r>
      <w:r w:rsidRPr="00CA20E9">
        <w:rPr>
          <w:rFonts w:asciiTheme="majorBidi" w:hAnsiTheme="majorBidi" w:cstheme="majorBidi"/>
          <w:sz w:val="20"/>
          <w:szCs w:val="20"/>
        </w:rPr>
        <w:t xml:space="preserve"> M. Quraish Shihab, </w:t>
      </w:r>
      <w:r w:rsidRPr="00CA20E9">
        <w:rPr>
          <w:rFonts w:asciiTheme="majorBidi" w:hAnsiTheme="majorBidi" w:cstheme="majorBidi"/>
          <w:i/>
          <w:iCs/>
          <w:sz w:val="20"/>
          <w:szCs w:val="20"/>
        </w:rPr>
        <w:t>Tafsir Al-Mishbah</w:t>
      </w:r>
      <w:r w:rsidRPr="00CA20E9">
        <w:rPr>
          <w:rFonts w:asciiTheme="majorBidi" w:hAnsiTheme="majorBidi" w:cstheme="majorBidi"/>
          <w:sz w:val="20"/>
          <w:szCs w:val="20"/>
        </w:rPr>
        <w:t>, Vol 12, (Ciputat: Lentera Hati, 2011), cet 4, h 609-615.</w:t>
      </w:r>
    </w:p>
  </w:footnote>
  <w:footnote w:id="27">
    <w:p w:rsidR="002535E9" w:rsidRDefault="002535E9" w:rsidP="00044E0B">
      <w:pPr>
        <w:pStyle w:val="FootnoteText"/>
        <w:ind w:firstLine="851"/>
        <w:jc w:val="both"/>
      </w:pPr>
      <w:r>
        <w:rPr>
          <w:rStyle w:val="FootnoteReference"/>
        </w:rPr>
        <w:footnoteRef/>
      </w:r>
      <w:r>
        <w:t xml:space="preserve"> </w:t>
      </w:r>
      <w:r w:rsidRPr="00CA20E9">
        <w:rPr>
          <w:rStyle w:val="Emphasis"/>
          <w:rFonts w:asciiTheme="majorBidi" w:hAnsiTheme="majorBidi" w:cstheme="majorBidi"/>
          <w:i w:val="0"/>
          <w:iCs w:val="0"/>
        </w:rPr>
        <w:t>Wahbah Az Zuhaily</w:t>
      </w:r>
      <w:r w:rsidRPr="00CA20E9">
        <w:rPr>
          <w:rStyle w:val="Emphasis"/>
          <w:rFonts w:asciiTheme="majorBidi" w:hAnsiTheme="majorBidi" w:cstheme="majorBidi"/>
        </w:rPr>
        <w:t xml:space="preserve">, Tafsir Al Munir, </w:t>
      </w:r>
      <w:r w:rsidRPr="00CA20E9">
        <w:rPr>
          <w:rStyle w:val="Emphasis"/>
          <w:rFonts w:asciiTheme="majorBidi" w:hAnsiTheme="majorBidi" w:cstheme="majorBidi"/>
          <w:i w:val="0"/>
          <w:iCs w:val="0"/>
        </w:rPr>
        <w:t>Juz 13, (Damaskus: Dar Al Fikr, 2009), h. 551-</w:t>
      </w:r>
      <w:r>
        <w:rPr>
          <w:rStyle w:val="Emphasis"/>
          <w:rFonts w:asciiTheme="majorBidi" w:hAnsiTheme="majorBidi" w:cstheme="majorBidi"/>
          <w:i w:val="0"/>
          <w:iCs w:val="0"/>
        </w:rPr>
        <w:t>591</w:t>
      </w:r>
      <w:r w:rsidRPr="00CA20E9">
        <w:rPr>
          <w:rStyle w:val="Emphasis"/>
          <w:rFonts w:asciiTheme="majorBidi" w:hAnsiTheme="majorBidi" w:cstheme="majorBidi"/>
          <w:i w:val="0"/>
          <w:iCs w:val="0"/>
        </w:rPr>
        <w:t>.</w:t>
      </w:r>
    </w:p>
  </w:footnote>
  <w:footnote w:id="28">
    <w:p w:rsidR="002535E9" w:rsidRPr="00CA20E9" w:rsidRDefault="002535E9" w:rsidP="00DE574A">
      <w:pPr>
        <w:spacing w:after="0" w:line="240" w:lineRule="auto"/>
        <w:ind w:firstLine="851"/>
        <w:jc w:val="both"/>
        <w:rPr>
          <w:rFonts w:asciiTheme="majorBidi" w:hAnsiTheme="majorBidi" w:cstheme="majorBidi"/>
          <w:color w:val="ED7D31" w:themeColor="accent2"/>
          <w:sz w:val="20"/>
          <w:szCs w:val="20"/>
          <w:lang w:val="en-US"/>
        </w:rPr>
      </w:pPr>
      <w:r w:rsidRPr="00CA20E9">
        <w:rPr>
          <w:rStyle w:val="FootnoteReference"/>
          <w:rFonts w:asciiTheme="majorBidi" w:hAnsiTheme="majorBidi" w:cstheme="majorBidi"/>
          <w:sz w:val="20"/>
          <w:szCs w:val="20"/>
        </w:rPr>
        <w:footnoteRef/>
      </w:r>
      <w:r w:rsidRPr="00CA20E9">
        <w:rPr>
          <w:rFonts w:asciiTheme="majorBidi" w:hAnsiTheme="majorBidi" w:cstheme="majorBidi"/>
          <w:sz w:val="20"/>
          <w:szCs w:val="20"/>
        </w:rPr>
        <w:t xml:space="preserve"> Ibnu Katsir, </w:t>
      </w:r>
      <w:r w:rsidRPr="00CA20E9">
        <w:rPr>
          <w:rFonts w:asciiTheme="majorBidi" w:hAnsiTheme="majorBidi" w:cstheme="majorBidi"/>
          <w:i/>
          <w:iCs/>
          <w:sz w:val="20"/>
          <w:szCs w:val="20"/>
        </w:rPr>
        <w:t xml:space="preserve">Tafsir Al-Quran Al-‘Adhim, </w:t>
      </w:r>
      <w:r w:rsidRPr="00CA20E9">
        <w:rPr>
          <w:rFonts w:asciiTheme="majorBidi" w:hAnsiTheme="majorBidi" w:cstheme="majorBidi"/>
          <w:sz w:val="20"/>
          <w:szCs w:val="20"/>
        </w:rPr>
        <w:t xml:space="preserve">Juz 7, (Saudi Arabia: Darun Thayibah, 1999), h. </w:t>
      </w:r>
      <w:r w:rsidRPr="00CA20E9">
        <w:rPr>
          <w:rStyle w:val="Emphasis"/>
          <w:rFonts w:asciiTheme="majorBidi" w:hAnsiTheme="majorBidi" w:cstheme="majorBidi"/>
          <w:i w:val="0"/>
          <w:iCs w:val="0"/>
          <w:sz w:val="20"/>
          <w:szCs w:val="20"/>
        </w:rPr>
        <w:t>385</w:t>
      </w:r>
      <w:r w:rsidRPr="00CA20E9">
        <w:rPr>
          <w:rStyle w:val="Emphasis"/>
          <w:rFonts w:asciiTheme="majorBidi" w:hAnsiTheme="majorBidi" w:cstheme="majorBidi"/>
          <w:i w:val="0"/>
          <w:iCs w:val="0"/>
          <w:sz w:val="20"/>
          <w:szCs w:val="20"/>
          <w:lang w:val="en-US"/>
        </w:rPr>
        <w:t>.</w:t>
      </w:r>
    </w:p>
  </w:footnote>
  <w:footnote w:id="29">
    <w:p w:rsidR="002535E9" w:rsidRPr="00CA20E9" w:rsidRDefault="002535E9" w:rsidP="00DE574A">
      <w:pPr>
        <w:pStyle w:val="FootnoteText"/>
        <w:ind w:firstLine="851"/>
        <w:jc w:val="both"/>
        <w:rPr>
          <w:rFonts w:asciiTheme="majorBidi" w:hAnsiTheme="majorBidi" w:cstheme="majorBidi"/>
        </w:rPr>
      </w:pPr>
      <w:r w:rsidRPr="00CA20E9">
        <w:rPr>
          <w:rStyle w:val="FootnoteReference"/>
          <w:rFonts w:asciiTheme="majorBidi" w:hAnsiTheme="majorBidi" w:cstheme="majorBidi"/>
        </w:rPr>
        <w:footnoteRef/>
      </w:r>
      <w:r w:rsidRPr="00CA20E9">
        <w:rPr>
          <w:rFonts w:asciiTheme="majorBidi" w:hAnsiTheme="majorBidi" w:cstheme="majorBidi"/>
        </w:rPr>
        <w:t xml:space="preserve"> Sami bin Abdullah al-Maghlouth, </w:t>
      </w:r>
      <w:r w:rsidRPr="00CA20E9">
        <w:rPr>
          <w:rFonts w:asciiTheme="majorBidi" w:hAnsiTheme="majorBidi" w:cstheme="majorBidi"/>
          <w:i/>
          <w:iCs/>
        </w:rPr>
        <w:t>Atlas Perjalanan Hidup Nabi Muhammad</w:t>
      </w:r>
      <w:r w:rsidRPr="00CA20E9">
        <w:rPr>
          <w:rFonts w:asciiTheme="majorBidi" w:hAnsiTheme="majorBidi" w:cstheme="majorBidi"/>
        </w:rPr>
        <w:t>, Judul Asli: Al-Athlas at-Tarikhi li Sirah ar-Rasul, Terj. Dewi Kournia Sari, (Jakarta: Almahira, 2011), h. 27.</w:t>
      </w:r>
    </w:p>
  </w:footnote>
  <w:footnote w:id="30">
    <w:p w:rsidR="002535E9" w:rsidRPr="00172738" w:rsidRDefault="002535E9" w:rsidP="00172738">
      <w:pPr>
        <w:pStyle w:val="FootnoteText"/>
        <w:ind w:firstLine="851"/>
        <w:jc w:val="both"/>
        <w:rPr>
          <w:rFonts w:asciiTheme="majorBidi" w:hAnsiTheme="majorBidi" w:cstheme="majorBidi"/>
        </w:rPr>
      </w:pPr>
      <w:r w:rsidRPr="00172738">
        <w:rPr>
          <w:rStyle w:val="FootnoteReference"/>
          <w:rFonts w:asciiTheme="majorBidi" w:hAnsiTheme="majorBidi" w:cstheme="majorBidi"/>
        </w:rPr>
        <w:footnoteRef/>
      </w:r>
      <w:r w:rsidRPr="00172738">
        <w:rPr>
          <w:rFonts w:asciiTheme="majorBidi" w:hAnsiTheme="majorBidi" w:cstheme="majorBidi"/>
        </w:rPr>
        <w:t xml:space="preserve"> Ahmad Musthafa Al Maraghi, </w:t>
      </w:r>
      <w:r w:rsidRPr="00172738">
        <w:rPr>
          <w:rFonts w:asciiTheme="majorBidi" w:hAnsiTheme="majorBidi" w:cstheme="majorBidi"/>
          <w:i/>
          <w:iCs/>
        </w:rPr>
        <w:t xml:space="preserve">Tafsir Al Maraghi, </w:t>
      </w:r>
      <w:r w:rsidRPr="00172738">
        <w:rPr>
          <w:rFonts w:asciiTheme="majorBidi" w:hAnsiTheme="majorBidi" w:cstheme="majorBidi"/>
        </w:rPr>
        <w:t xml:space="preserve">Juz 26, (Mesir: Syarikah Maktabah Musthafa Al Halbi,1946), h. </w:t>
      </w:r>
      <w:r>
        <w:rPr>
          <w:rFonts w:asciiTheme="majorBidi" w:hAnsiTheme="majorBidi" w:cstheme="majorBidi"/>
        </w:rPr>
        <w:t>143</w:t>
      </w:r>
      <w:r w:rsidRPr="00172738">
        <w:rPr>
          <w:rFonts w:asciiTheme="majorBidi" w:hAnsiTheme="majorBidi" w:cstheme="majorBidi"/>
        </w:rPr>
        <w:t>.</w:t>
      </w:r>
    </w:p>
  </w:footnote>
  <w:footnote w:id="31">
    <w:p w:rsidR="002535E9" w:rsidRPr="006A4F01" w:rsidRDefault="002535E9" w:rsidP="00337014">
      <w:pPr>
        <w:ind w:firstLine="851"/>
        <w:jc w:val="both"/>
        <w:rPr>
          <w:rFonts w:asciiTheme="majorBidi" w:hAnsiTheme="majorBidi" w:cstheme="majorBidi"/>
          <w:sz w:val="20"/>
          <w:szCs w:val="20"/>
        </w:rPr>
      </w:pPr>
      <w:r w:rsidRPr="006A4F01">
        <w:rPr>
          <w:rStyle w:val="FootnoteReference"/>
          <w:rFonts w:asciiTheme="majorBidi" w:hAnsiTheme="majorBidi" w:cstheme="majorBidi"/>
          <w:sz w:val="20"/>
          <w:szCs w:val="20"/>
        </w:rPr>
        <w:footnoteRef/>
      </w:r>
      <w:r w:rsidRPr="006A4F01">
        <w:rPr>
          <w:rFonts w:asciiTheme="majorBidi" w:hAnsiTheme="majorBidi" w:cstheme="majorBidi"/>
          <w:sz w:val="20"/>
          <w:szCs w:val="20"/>
        </w:rPr>
        <w:t xml:space="preserve"> Imam Muhammad Ar-Razi, </w:t>
      </w:r>
      <w:r w:rsidRPr="006A4F01">
        <w:rPr>
          <w:rFonts w:asciiTheme="majorBidi" w:hAnsiTheme="majorBidi" w:cstheme="majorBidi"/>
          <w:i/>
          <w:iCs/>
          <w:sz w:val="20"/>
          <w:szCs w:val="20"/>
        </w:rPr>
        <w:t>Tafsir Fakhrur Razi (Al-Musytahid Bit Tafsir Al-Kabir Wamafatihul Ghaib)</w:t>
      </w:r>
      <w:r w:rsidRPr="006A4F01">
        <w:rPr>
          <w:rFonts w:asciiTheme="majorBidi" w:hAnsiTheme="majorBidi" w:cstheme="majorBidi"/>
          <w:sz w:val="20"/>
          <w:szCs w:val="20"/>
        </w:rPr>
        <w:t>, Juz 28, (Lib</w:t>
      </w:r>
      <w:r>
        <w:rPr>
          <w:rFonts w:asciiTheme="majorBidi" w:hAnsiTheme="majorBidi" w:cstheme="majorBidi"/>
          <w:sz w:val="20"/>
          <w:szCs w:val="20"/>
        </w:rPr>
        <w:t>anon: Darul Fikri, 1981), h. 137</w:t>
      </w:r>
      <w:r w:rsidRPr="006A4F01">
        <w:rPr>
          <w:rFonts w:asciiTheme="majorBidi" w:hAnsiTheme="majorBidi" w:cstheme="majorBidi"/>
          <w:sz w:val="20"/>
          <w:szCs w:val="20"/>
        </w:rPr>
        <w:t>.</w:t>
      </w:r>
    </w:p>
  </w:footnote>
  <w:footnote w:id="32">
    <w:p w:rsidR="002535E9" w:rsidRPr="00CA20E9" w:rsidRDefault="002535E9" w:rsidP="00DE574A">
      <w:pPr>
        <w:pStyle w:val="NormalWeb"/>
        <w:shd w:val="clear" w:color="auto" w:fill="FFFFFF"/>
        <w:spacing w:before="0" w:beforeAutospacing="0" w:after="0" w:afterAutospacing="0"/>
        <w:ind w:firstLine="851"/>
        <w:jc w:val="both"/>
        <w:rPr>
          <w:rFonts w:asciiTheme="majorBidi" w:eastAsiaTheme="minorHAnsi" w:hAnsiTheme="majorBidi" w:cstheme="majorBidi"/>
          <w:i/>
          <w:iCs/>
          <w:sz w:val="20"/>
          <w:szCs w:val="20"/>
          <w:lang w:eastAsia="en-US"/>
        </w:rPr>
      </w:pPr>
      <w:r w:rsidRPr="00CA20E9">
        <w:rPr>
          <w:rStyle w:val="FootnoteReference"/>
          <w:rFonts w:asciiTheme="majorBidi" w:hAnsiTheme="majorBidi" w:cstheme="majorBidi"/>
          <w:sz w:val="20"/>
          <w:szCs w:val="20"/>
        </w:rPr>
        <w:footnoteRef/>
      </w:r>
      <w:r w:rsidRPr="00CA20E9">
        <w:rPr>
          <w:rFonts w:asciiTheme="majorBidi" w:hAnsiTheme="majorBidi" w:cstheme="majorBidi"/>
          <w:sz w:val="20"/>
          <w:szCs w:val="20"/>
        </w:rPr>
        <w:t xml:space="preserve"> Muhammad Al-Alusi, </w:t>
      </w:r>
      <w:r w:rsidRPr="00CA20E9">
        <w:rPr>
          <w:rFonts w:asciiTheme="majorBidi" w:hAnsiTheme="majorBidi" w:cstheme="majorBidi"/>
          <w:i/>
          <w:iCs/>
          <w:sz w:val="20"/>
          <w:szCs w:val="20"/>
        </w:rPr>
        <w:t>Ruhul Ma’ani Fi Tafsiril Quran wa Sab’il Matsani</w:t>
      </w:r>
      <w:r w:rsidRPr="00CA20E9">
        <w:rPr>
          <w:rFonts w:asciiTheme="majorBidi" w:hAnsiTheme="majorBidi" w:cstheme="majorBidi"/>
          <w:sz w:val="20"/>
          <w:szCs w:val="20"/>
        </w:rPr>
        <w:t xml:space="preserve">, Juz 26, </w:t>
      </w:r>
      <w:r w:rsidRPr="00CA20E9">
        <w:rPr>
          <w:rFonts w:asciiTheme="majorBidi" w:hAnsiTheme="majorBidi" w:cstheme="majorBidi"/>
          <w:i/>
          <w:iCs/>
          <w:sz w:val="20"/>
          <w:szCs w:val="20"/>
        </w:rPr>
        <w:t xml:space="preserve">(Libanon: </w:t>
      </w:r>
      <w:r w:rsidRPr="00CA20E9">
        <w:rPr>
          <w:rStyle w:val="Emphasis"/>
          <w:rFonts w:asciiTheme="majorBidi" w:hAnsiTheme="majorBidi" w:cstheme="majorBidi"/>
          <w:i w:val="0"/>
          <w:iCs w:val="0"/>
          <w:sz w:val="20"/>
          <w:szCs w:val="20"/>
        </w:rPr>
        <w:t xml:space="preserve"> Idaraotut Tiba’ah al-Muniriyah, tt), h. 141.</w:t>
      </w:r>
    </w:p>
  </w:footnote>
  <w:footnote w:id="33">
    <w:p w:rsidR="002535E9" w:rsidRPr="00F046A4" w:rsidRDefault="002535E9" w:rsidP="00F046A4">
      <w:pPr>
        <w:spacing w:after="0"/>
        <w:ind w:firstLine="851"/>
        <w:jc w:val="both"/>
        <w:rPr>
          <w:rFonts w:asciiTheme="majorBidi" w:hAnsiTheme="majorBidi" w:cstheme="majorBidi"/>
          <w:sz w:val="20"/>
          <w:szCs w:val="20"/>
        </w:rPr>
      </w:pPr>
      <w:r w:rsidRPr="00F046A4">
        <w:rPr>
          <w:rStyle w:val="FootnoteReference"/>
          <w:rFonts w:asciiTheme="majorBidi" w:hAnsiTheme="majorBidi" w:cstheme="majorBidi"/>
          <w:sz w:val="20"/>
          <w:szCs w:val="20"/>
        </w:rPr>
        <w:footnoteRef/>
      </w:r>
      <w:r w:rsidRPr="00F046A4">
        <w:rPr>
          <w:rFonts w:asciiTheme="majorBidi" w:hAnsiTheme="majorBidi" w:cstheme="majorBidi"/>
          <w:sz w:val="20"/>
          <w:szCs w:val="20"/>
        </w:rPr>
        <w:t xml:space="preserve"> M. Quraish Shihab, </w:t>
      </w:r>
      <w:r w:rsidRPr="00F046A4">
        <w:rPr>
          <w:rFonts w:asciiTheme="majorBidi" w:hAnsiTheme="majorBidi" w:cstheme="majorBidi"/>
          <w:i/>
          <w:iCs/>
          <w:sz w:val="20"/>
          <w:szCs w:val="20"/>
        </w:rPr>
        <w:t>Tafsir Al-Mishbah</w:t>
      </w:r>
      <w:r w:rsidRPr="00F046A4">
        <w:rPr>
          <w:rFonts w:asciiTheme="majorBidi" w:hAnsiTheme="majorBidi" w:cstheme="majorBidi"/>
          <w:sz w:val="20"/>
          <w:szCs w:val="20"/>
        </w:rPr>
        <w:t xml:space="preserve">, Vol 12, (Ciputat: Lentera Hati, 2011), cet 4, h. </w:t>
      </w:r>
      <w:r>
        <w:rPr>
          <w:rFonts w:asciiTheme="majorBidi" w:hAnsiTheme="majorBidi" w:cstheme="majorBidi"/>
          <w:sz w:val="20"/>
          <w:szCs w:val="20"/>
        </w:rPr>
        <w:t>619</w:t>
      </w:r>
      <w:r w:rsidRPr="00F046A4">
        <w:rPr>
          <w:rFonts w:asciiTheme="majorBidi" w:hAnsiTheme="majorBidi" w:cstheme="majorBidi"/>
          <w:sz w:val="20"/>
          <w:szCs w:val="20"/>
        </w:rPr>
        <w:t>.</w:t>
      </w:r>
    </w:p>
  </w:footnote>
  <w:footnote w:id="34">
    <w:p w:rsidR="002535E9" w:rsidRPr="00CA20E9" w:rsidRDefault="002535E9" w:rsidP="00DE574A">
      <w:pPr>
        <w:pStyle w:val="FootnoteText"/>
        <w:ind w:firstLine="851"/>
        <w:jc w:val="both"/>
        <w:rPr>
          <w:rFonts w:asciiTheme="majorBidi" w:hAnsiTheme="majorBidi" w:cstheme="majorBidi"/>
        </w:rPr>
      </w:pPr>
      <w:r w:rsidRPr="00CA20E9">
        <w:rPr>
          <w:rStyle w:val="FootnoteReference"/>
          <w:rFonts w:asciiTheme="majorBidi" w:hAnsiTheme="majorBidi" w:cstheme="majorBidi"/>
        </w:rPr>
        <w:footnoteRef/>
      </w:r>
      <w:r w:rsidRPr="00CA20E9">
        <w:rPr>
          <w:rFonts w:asciiTheme="majorBidi" w:hAnsiTheme="majorBidi" w:cstheme="majorBidi"/>
        </w:rPr>
        <w:t xml:space="preserve"> Muhammad Murtadha Az-Zabdi, </w:t>
      </w:r>
      <w:r w:rsidRPr="00CA20E9">
        <w:rPr>
          <w:rFonts w:asciiTheme="majorBidi" w:hAnsiTheme="majorBidi" w:cstheme="majorBidi"/>
          <w:i/>
          <w:iCs/>
        </w:rPr>
        <w:t>Mu’jam Tajul ‘Urus</w:t>
      </w:r>
      <w:r w:rsidRPr="00CA20E9">
        <w:rPr>
          <w:rFonts w:asciiTheme="majorBidi" w:hAnsiTheme="majorBidi" w:cstheme="majorBidi"/>
        </w:rPr>
        <w:t>, Juz 31, (Kuwait: Muassasah Al-Kuwait, 2000), h. 512.</w:t>
      </w:r>
    </w:p>
  </w:footnote>
  <w:footnote w:id="35">
    <w:p w:rsidR="002535E9" w:rsidRPr="00CA20E9" w:rsidRDefault="002535E9" w:rsidP="00DE574A">
      <w:pPr>
        <w:pStyle w:val="NormalWeb"/>
        <w:shd w:val="clear" w:color="auto" w:fill="FFFFFF"/>
        <w:spacing w:before="0" w:beforeAutospacing="0" w:after="0" w:afterAutospacing="0"/>
        <w:ind w:firstLine="851"/>
        <w:jc w:val="both"/>
        <w:rPr>
          <w:rFonts w:asciiTheme="majorBidi" w:eastAsiaTheme="minorHAnsi" w:hAnsiTheme="majorBidi" w:cstheme="majorBidi"/>
          <w:sz w:val="20"/>
          <w:szCs w:val="20"/>
          <w:lang w:eastAsia="en-US"/>
        </w:rPr>
      </w:pPr>
      <w:r w:rsidRPr="00CA20E9">
        <w:rPr>
          <w:rStyle w:val="FootnoteReference"/>
          <w:rFonts w:asciiTheme="majorBidi" w:hAnsiTheme="majorBidi" w:cstheme="majorBidi"/>
          <w:sz w:val="20"/>
          <w:szCs w:val="20"/>
        </w:rPr>
        <w:footnoteRef/>
      </w:r>
      <w:r w:rsidRPr="00CA20E9">
        <w:rPr>
          <w:rFonts w:asciiTheme="majorBidi" w:hAnsiTheme="majorBidi" w:cstheme="majorBidi"/>
          <w:sz w:val="20"/>
          <w:szCs w:val="20"/>
        </w:rPr>
        <w:t xml:space="preserve"> </w:t>
      </w:r>
      <w:r w:rsidRPr="00CA20E9">
        <w:rPr>
          <w:rStyle w:val="Emphasis"/>
          <w:rFonts w:asciiTheme="majorBidi" w:eastAsiaTheme="minorHAnsi" w:hAnsiTheme="majorBidi" w:cstheme="majorBidi"/>
          <w:i w:val="0"/>
          <w:iCs w:val="0"/>
          <w:sz w:val="20"/>
          <w:szCs w:val="20"/>
          <w:lang w:eastAsia="en-US"/>
        </w:rPr>
        <w:t>Wahbah Az Zuhaily</w:t>
      </w:r>
      <w:r w:rsidRPr="00CA20E9">
        <w:rPr>
          <w:rStyle w:val="Emphasis"/>
          <w:rFonts w:asciiTheme="majorBidi" w:eastAsiaTheme="minorHAnsi" w:hAnsiTheme="majorBidi" w:cstheme="majorBidi"/>
          <w:sz w:val="20"/>
          <w:szCs w:val="20"/>
          <w:lang w:eastAsia="en-US"/>
        </w:rPr>
        <w:t xml:space="preserve">, Tafsir Al Munir, </w:t>
      </w:r>
      <w:r w:rsidRPr="00CA20E9">
        <w:rPr>
          <w:rStyle w:val="Emphasis"/>
          <w:rFonts w:asciiTheme="majorBidi" w:eastAsiaTheme="minorHAnsi" w:hAnsiTheme="majorBidi" w:cstheme="majorBidi"/>
          <w:i w:val="0"/>
          <w:iCs w:val="0"/>
          <w:sz w:val="20"/>
          <w:szCs w:val="20"/>
          <w:lang w:eastAsia="en-US"/>
        </w:rPr>
        <w:t>Juz 13, (Damaskus: Dar Al Fikr, 2009), h. 551-605.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375132434"/>
      <w:docPartObj>
        <w:docPartGallery w:val="Page Numbers (Top of Page)"/>
        <w:docPartUnique/>
      </w:docPartObj>
    </w:sdtPr>
    <w:sdtEndPr>
      <w:rPr>
        <w:noProof/>
      </w:rPr>
    </w:sdtEndPr>
    <w:sdtContent>
      <w:p w:rsidR="002746D5" w:rsidRPr="002746D5" w:rsidRDefault="002746D5">
        <w:pPr>
          <w:pStyle w:val="Header"/>
          <w:jc w:val="right"/>
          <w:rPr>
            <w:rFonts w:asciiTheme="majorBidi" w:hAnsiTheme="majorBidi" w:cstheme="majorBidi"/>
            <w:sz w:val="24"/>
            <w:szCs w:val="24"/>
          </w:rPr>
        </w:pPr>
        <w:r w:rsidRPr="002746D5">
          <w:rPr>
            <w:rFonts w:asciiTheme="majorBidi" w:hAnsiTheme="majorBidi" w:cstheme="majorBidi"/>
            <w:sz w:val="24"/>
            <w:szCs w:val="24"/>
          </w:rPr>
          <w:fldChar w:fldCharType="begin"/>
        </w:r>
        <w:r w:rsidRPr="002746D5">
          <w:rPr>
            <w:rFonts w:asciiTheme="majorBidi" w:hAnsiTheme="majorBidi" w:cstheme="majorBidi"/>
            <w:sz w:val="24"/>
            <w:szCs w:val="24"/>
          </w:rPr>
          <w:instrText xml:space="preserve"> PAGE   \* MERGEFORMAT </w:instrText>
        </w:r>
        <w:r w:rsidRPr="002746D5">
          <w:rPr>
            <w:rFonts w:asciiTheme="majorBidi" w:hAnsiTheme="majorBidi" w:cstheme="majorBidi"/>
            <w:sz w:val="24"/>
            <w:szCs w:val="24"/>
          </w:rPr>
          <w:fldChar w:fldCharType="separate"/>
        </w:r>
        <w:r w:rsidR="000565BE">
          <w:rPr>
            <w:rFonts w:asciiTheme="majorBidi" w:hAnsiTheme="majorBidi" w:cstheme="majorBidi"/>
            <w:noProof/>
            <w:sz w:val="24"/>
            <w:szCs w:val="24"/>
          </w:rPr>
          <w:t>108</w:t>
        </w:r>
        <w:r w:rsidRPr="002746D5">
          <w:rPr>
            <w:rFonts w:asciiTheme="majorBidi" w:hAnsiTheme="majorBidi" w:cstheme="majorBidi"/>
            <w:noProof/>
            <w:sz w:val="24"/>
            <w:szCs w:val="24"/>
          </w:rPr>
          <w:fldChar w:fldCharType="end"/>
        </w:r>
      </w:p>
    </w:sdtContent>
  </w:sdt>
  <w:p w:rsidR="002535E9" w:rsidRPr="002746D5" w:rsidRDefault="002535E9" w:rsidP="00C4749E">
    <w:pPr>
      <w:pStyle w:val="Header"/>
      <w:jc w:val="right"/>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E25"/>
    <w:multiLevelType w:val="hybridMultilevel"/>
    <w:tmpl w:val="FF843850"/>
    <w:lvl w:ilvl="0" w:tplc="B3A8C2FE">
      <w:start w:val="1"/>
      <w:numFmt w:val="decimal"/>
      <w:lvlText w:val="%1."/>
      <w:lvlJc w:val="left"/>
      <w:pPr>
        <w:ind w:left="927" w:hanging="360"/>
      </w:pPr>
      <w:rPr>
        <w:rFonts w:asciiTheme="majorBidi" w:hAnsiTheme="majorBidi" w:cstheme="majorBidi"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3190AC2"/>
    <w:multiLevelType w:val="multilevel"/>
    <w:tmpl w:val="C1B4B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26E50"/>
    <w:multiLevelType w:val="multilevel"/>
    <w:tmpl w:val="A002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D3B7D"/>
    <w:multiLevelType w:val="multilevel"/>
    <w:tmpl w:val="DD98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A1B37"/>
    <w:multiLevelType w:val="hybridMultilevel"/>
    <w:tmpl w:val="808AC6C2"/>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13140AF9"/>
    <w:multiLevelType w:val="hybridMultilevel"/>
    <w:tmpl w:val="898E88EC"/>
    <w:lvl w:ilvl="0" w:tplc="B5E804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3387691"/>
    <w:multiLevelType w:val="hybridMultilevel"/>
    <w:tmpl w:val="F03E44EA"/>
    <w:lvl w:ilvl="0" w:tplc="A7DE8C5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17EA1D87"/>
    <w:multiLevelType w:val="hybridMultilevel"/>
    <w:tmpl w:val="0A6E594C"/>
    <w:lvl w:ilvl="0" w:tplc="F7B696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C0353C0"/>
    <w:multiLevelType w:val="hybridMultilevel"/>
    <w:tmpl w:val="7FAC6016"/>
    <w:lvl w:ilvl="0" w:tplc="9A649B4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2C04C32"/>
    <w:multiLevelType w:val="hybridMultilevel"/>
    <w:tmpl w:val="FF843850"/>
    <w:lvl w:ilvl="0" w:tplc="B3A8C2FE">
      <w:start w:val="1"/>
      <w:numFmt w:val="decimal"/>
      <w:lvlText w:val="%1."/>
      <w:lvlJc w:val="left"/>
      <w:pPr>
        <w:ind w:left="927" w:hanging="360"/>
      </w:pPr>
      <w:rPr>
        <w:rFonts w:asciiTheme="majorBidi" w:hAnsiTheme="majorBidi" w:cstheme="majorBidi"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52A04AC"/>
    <w:multiLevelType w:val="hybridMultilevel"/>
    <w:tmpl w:val="E8CEED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7838F6"/>
    <w:multiLevelType w:val="hybridMultilevel"/>
    <w:tmpl w:val="6D3AEAE4"/>
    <w:lvl w:ilvl="0" w:tplc="1CBCA4E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F8A09A0"/>
    <w:multiLevelType w:val="hybridMultilevel"/>
    <w:tmpl w:val="2C2880CA"/>
    <w:lvl w:ilvl="0" w:tplc="35EC28B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2052936"/>
    <w:multiLevelType w:val="hybridMultilevel"/>
    <w:tmpl w:val="FF843850"/>
    <w:lvl w:ilvl="0" w:tplc="B3A8C2FE">
      <w:start w:val="1"/>
      <w:numFmt w:val="decimal"/>
      <w:lvlText w:val="%1."/>
      <w:lvlJc w:val="left"/>
      <w:pPr>
        <w:ind w:left="927" w:hanging="360"/>
      </w:pPr>
      <w:rPr>
        <w:rFonts w:asciiTheme="majorBidi" w:hAnsiTheme="majorBidi" w:cstheme="majorBidi"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BC955D3"/>
    <w:multiLevelType w:val="hybridMultilevel"/>
    <w:tmpl w:val="FF843850"/>
    <w:lvl w:ilvl="0" w:tplc="B3A8C2FE">
      <w:start w:val="1"/>
      <w:numFmt w:val="decimal"/>
      <w:lvlText w:val="%1."/>
      <w:lvlJc w:val="left"/>
      <w:pPr>
        <w:ind w:left="927" w:hanging="360"/>
      </w:pPr>
      <w:rPr>
        <w:rFonts w:asciiTheme="majorBidi" w:hAnsiTheme="majorBidi" w:cstheme="majorBidi"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407344BC"/>
    <w:multiLevelType w:val="hybridMultilevel"/>
    <w:tmpl w:val="4F7C97BC"/>
    <w:lvl w:ilvl="0" w:tplc="0B483AA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5BE4C1F"/>
    <w:multiLevelType w:val="hybridMultilevel"/>
    <w:tmpl w:val="4574C89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B2542E"/>
    <w:multiLevelType w:val="hybridMultilevel"/>
    <w:tmpl w:val="FF843850"/>
    <w:lvl w:ilvl="0" w:tplc="B3A8C2FE">
      <w:start w:val="1"/>
      <w:numFmt w:val="decimal"/>
      <w:lvlText w:val="%1."/>
      <w:lvlJc w:val="left"/>
      <w:pPr>
        <w:ind w:left="927" w:hanging="360"/>
      </w:pPr>
      <w:rPr>
        <w:rFonts w:asciiTheme="majorBidi" w:hAnsiTheme="majorBidi" w:cstheme="majorBidi"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4E6B2111"/>
    <w:multiLevelType w:val="hybridMultilevel"/>
    <w:tmpl w:val="FF843850"/>
    <w:lvl w:ilvl="0" w:tplc="B3A8C2FE">
      <w:start w:val="1"/>
      <w:numFmt w:val="decimal"/>
      <w:lvlText w:val="%1."/>
      <w:lvlJc w:val="left"/>
      <w:pPr>
        <w:ind w:left="927" w:hanging="360"/>
      </w:pPr>
      <w:rPr>
        <w:rFonts w:asciiTheme="majorBidi" w:hAnsiTheme="majorBidi" w:cstheme="majorBidi"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5721664C"/>
    <w:multiLevelType w:val="hybridMultilevel"/>
    <w:tmpl w:val="4F1E8C9C"/>
    <w:lvl w:ilvl="0" w:tplc="3EFE06D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57564F24"/>
    <w:multiLevelType w:val="multilevel"/>
    <w:tmpl w:val="E1783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107165"/>
    <w:multiLevelType w:val="hybridMultilevel"/>
    <w:tmpl w:val="552CCA0C"/>
    <w:lvl w:ilvl="0" w:tplc="019E61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CE33E02"/>
    <w:multiLevelType w:val="hybridMultilevel"/>
    <w:tmpl w:val="400A1D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294433"/>
    <w:multiLevelType w:val="hybridMultilevel"/>
    <w:tmpl w:val="BFD621A4"/>
    <w:lvl w:ilvl="0" w:tplc="D760FB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644A4A35"/>
    <w:multiLevelType w:val="hybridMultilevel"/>
    <w:tmpl w:val="2C7AC6C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7201B7"/>
    <w:multiLevelType w:val="hybridMultilevel"/>
    <w:tmpl w:val="E532480C"/>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697048F6"/>
    <w:multiLevelType w:val="hybridMultilevel"/>
    <w:tmpl w:val="D6EC9A76"/>
    <w:lvl w:ilvl="0" w:tplc="0F8E02EE">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993AC6"/>
    <w:multiLevelType w:val="hybridMultilevel"/>
    <w:tmpl w:val="B2EA4BBC"/>
    <w:lvl w:ilvl="0" w:tplc="B35A38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6F0574CA"/>
    <w:multiLevelType w:val="multilevel"/>
    <w:tmpl w:val="5358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7B0A5C"/>
    <w:multiLevelType w:val="multilevel"/>
    <w:tmpl w:val="14EE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A71667"/>
    <w:multiLevelType w:val="hybridMultilevel"/>
    <w:tmpl w:val="5EAC7108"/>
    <w:lvl w:ilvl="0" w:tplc="496E5488">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638069A"/>
    <w:multiLevelType w:val="hybridMultilevel"/>
    <w:tmpl w:val="FB7079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541C9A"/>
    <w:multiLevelType w:val="hybridMultilevel"/>
    <w:tmpl w:val="FF843850"/>
    <w:lvl w:ilvl="0" w:tplc="B3A8C2FE">
      <w:start w:val="1"/>
      <w:numFmt w:val="decimal"/>
      <w:lvlText w:val="%1."/>
      <w:lvlJc w:val="left"/>
      <w:pPr>
        <w:ind w:left="927" w:hanging="360"/>
      </w:pPr>
      <w:rPr>
        <w:rFonts w:asciiTheme="majorBidi" w:hAnsiTheme="majorBidi" w:cstheme="majorBidi"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7A13793D"/>
    <w:multiLevelType w:val="hybridMultilevel"/>
    <w:tmpl w:val="6B005B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A8F14B7"/>
    <w:multiLevelType w:val="multilevel"/>
    <w:tmpl w:val="C9B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ED2056"/>
    <w:multiLevelType w:val="hybridMultilevel"/>
    <w:tmpl w:val="FF843850"/>
    <w:lvl w:ilvl="0" w:tplc="B3A8C2FE">
      <w:start w:val="1"/>
      <w:numFmt w:val="decimal"/>
      <w:lvlText w:val="%1."/>
      <w:lvlJc w:val="left"/>
      <w:pPr>
        <w:ind w:left="927" w:hanging="360"/>
      </w:pPr>
      <w:rPr>
        <w:rFonts w:asciiTheme="majorBidi" w:hAnsiTheme="majorBidi" w:cstheme="majorBidi"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3"/>
  </w:num>
  <w:num w:numId="2">
    <w:abstractNumId w:val="22"/>
  </w:num>
  <w:num w:numId="3">
    <w:abstractNumId w:val="7"/>
  </w:num>
  <w:num w:numId="4">
    <w:abstractNumId w:val="11"/>
  </w:num>
  <w:num w:numId="5">
    <w:abstractNumId w:val="10"/>
  </w:num>
  <w:num w:numId="6">
    <w:abstractNumId w:val="21"/>
  </w:num>
  <w:num w:numId="7">
    <w:abstractNumId w:val="4"/>
  </w:num>
  <w:num w:numId="8">
    <w:abstractNumId w:val="19"/>
  </w:num>
  <w:num w:numId="9">
    <w:abstractNumId w:val="12"/>
  </w:num>
  <w:num w:numId="10">
    <w:abstractNumId w:val="5"/>
  </w:num>
  <w:num w:numId="11">
    <w:abstractNumId w:val="25"/>
  </w:num>
  <w:num w:numId="12">
    <w:abstractNumId w:val="26"/>
  </w:num>
  <w:num w:numId="13">
    <w:abstractNumId w:val="16"/>
  </w:num>
  <w:num w:numId="14">
    <w:abstractNumId w:val="27"/>
  </w:num>
  <w:num w:numId="15">
    <w:abstractNumId w:val="23"/>
  </w:num>
  <w:num w:numId="16">
    <w:abstractNumId w:val="31"/>
  </w:num>
  <w:num w:numId="17">
    <w:abstractNumId w:val="15"/>
  </w:num>
  <w:num w:numId="18">
    <w:abstractNumId w:val="28"/>
  </w:num>
  <w:num w:numId="19">
    <w:abstractNumId w:val="35"/>
  </w:num>
  <w:num w:numId="20">
    <w:abstractNumId w:val="3"/>
  </w:num>
  <w:num w:numId="21">
    <w:abstractNumId w:val="18"/>
  </w:num>
  <w:num w:numId="22">
    <w:abstractNumId w:val="1"/>
  </w:num>
  <w:num w:numId="23">
    <w:abstractNumId w:val="9"/>
  </w:num>
  <w:num w:numId="24">
    <w:abstractNumId w:val="29"/>
  </w:num>
  <w:num w:numId="25">
    <w:abstractNumId w:val="17"/>
  </w:num>
  <w:num w:numId="26">
    <w:abstractNumId w:val="2"/>
  </w:num>
  <w:num w:numId="27">
    <w:abstractNumId w:val="0"/>
  </w:num>
  <w:num w:numId="28">
    <w:abstractNumId w:val="20"/>
  </w:num>
  <w:num w:numId="29">
    <w:abstractNumId w:val="13"/>
  </w:num>
  <w:num w:numId="30">
    <w:abstractNumId w:val="34"/>
  </w:num>
  <w:num w:numId="31">
    <w:abstractNumId w:val="14"/>
  </w:num>
  <w:num w:numId="32">
    <w:abstractNumId w:val="32"/>
  </w:num>
  <w:num w:numId="33">
    <w:abstractNumId w:val="30"/>
  </w:num>
  <w:num w:numId="34">
    <w:abstractNumId w:val="24"/>
  </w:num>
  <w:num w:numId="35">
    <w:abstractNumId w:val="6"/>
  </w:num>
  <w:num w:numId="3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numStart w:val="7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7F"/>
    <w:rsid w:val="00001100"/>
    <w:rsid w:val="000018CE"/>
    <w:rsid w:val="000053FA"/>
    <w:rsid w:val="00010843"/>
    <w:rsid w:val="00011558"/>
    <w:rsid w:val="000123A1"/>
    <w:rsid w:val="0001367A"/>
    <w:rsid w:val="00013D42"/>
    <w:rsid w:val="00014D23"/>
    <w:rsid w:val="00020058"/>
    <w:rsid w:val="0002022F"/>
    <w:rsid w:val="00020F9D"/>
    <w:rsid w:val="000233FF"/>
    <w:rsid w:val="00023667"/>
    <w:rsid w:val="0002717C"/>
    <w:rsid w:val="00027E15"/>
    <w:rsid w:val="00031A03"/>
    <w:rsid w:val="00032B10"/>
    <w:rsid w:val="00033E07"/>
    <w:rsid w:val="00037144"/>
    <w:rsid w:val="00044E0B"/>
    <w:rsid w:val="00046BC6"/>
    <w:rsid w:val="000477E2"/>
    <w:rsid w:val="00050325"/>
    <w:rsid w:val="000507EA"/>
    <w:rsid w:val="000525A9"/>
    <w:rsid w:val="00052626"/>
    <w:rsid w:val="000565BE"/>
    <w:rsid w:val="00057350"/>
    <w:rsid w:val="00062887"/>
    <w:rsid w:val="000637AB"/>
    <w:rsid w:val="00063AAB"/>
    <w:rsid w:val="000663FA"/>
    <w:rsid w:val="000774F3"/>
    <w:rsid w:val="00082B6B"/>
    <w:rsid w:val="00084D85"/>
    <w:rsid w:val="00085157"/>
    <w:rsid w:val="00087629"/>
    <w:rsid w:val="000A0E21"/>
    <w:rsid w:val="000A58F6"/>
    <w:rsid w:val="000A5D33"/>
    <w:rsid w:val="000A6286"/>
    <w:rsid w:val="000A6C9C"/>
    <w:rsid w:val="000A6FDF"/>
    <w:rsid w:val="000B13B0"/>
    <w:rsid w:val="000B5E7F"/>
    <w:rsid w:val="000B6D06"/>
    <w:rsid w:val="000C098C"/>
    <w:rsid w:val="000C24DB"/>
    <w:rsid w:val="000C27CA"/>
    <w:rsid w:val="000C48EE"/>
    <w:rsid w:val="000C5B7C"/>
    <w:rsid w:val="000C70F3"/>
    <w:rsid w:val="000C7CEA"/>
    <w:rsid w:val="000D0610"/>
    <w:rsid w:val="000D3AD6"/>
    <w:rsid w:val="000D3E0A"/>
    <w:rsid w:val="000D41C7"/>
    <w:rsid w:val="000D5013"/>
    <w:rsid w:val="000E44D7"/>
    <w:rsid w:val="000E5DFF"/>
    <w:rsid w:val="000F084A"/>
    <w:rsid w:val="000F0DD2"/>
    <w:rsid w:val="000F3392"/>
    <w:rsid w:val="000F4C68"/>
    <w:rsid w:val="000F7CA6"/>
    <w:rsid w:val="000F7FD4"/>
    <w:rsid w:val="00100D8A"/>
    <w:rsid w:val="0010225E"/>
    <w:rsid w:val="00104489"/>
    <w:rsid w:val="001045E9"/>
    <w:rsid w:val="001055CD"/>
    <w:rsid w:val="00105905"/>
    <w:rsid w:val="001071AD"/>
    <w:rsid w:val="001105A0"/>
    <w:rsid w:val="0011232D"/>
    <w:rsid w:val="00113623"/>
    <w:rsid w:val="00120CC8"/>
    <w:rsid w:val="00121329"/>
    <w:rsid w:val="00121B81"/>
    <w:rsid w:val="00121EE3"/>
    <w:rsid w:val="00126B71"/>
    <w:rsid w:val="00127F4B"/>
    <w:rsid w:val="001323C9"/>
    <w:rsid w:val="001373A9"/>
    <w:rsid w:val="00137950"/>
    <w:rsid w:val="00142309"/>
    <w:rsid w:val="001461DE"/>
    <w:rsid w:val="00147D2A"/>
    <w:rsid w:val="0015042D"/>
    <w:rsid w:val="00152CC9"/>
    <w:rsid w:val="001530F8"/>
    <w:rsid w:val="001539B1"/>
    <w:rsid w:val="0015443B"/>
    <w:rsid w:val="001578F4"/>
    <w:rsid w:val="00161969"/>
    <w:rsid w:val="00163EC0"/>
    <w:rsid w:val="0016439F"/>
    <w:rsid w:val="00164929"/>
    <w:rsid w:val="00166FD1"/>
    <w:rsid w:val="00167353"/>
    <w:rsid w:val="00171902"/>
    <w:rsid w:val="00171E6B"/>
    <w:rsid w:val="00172738"/>
    <w:rsid w:val="00174886"/>
    <w:rsid w:val="00174C57"/>
    <w:rsid w:val="0017535A"/>
    <w:rsid w:val="00177D50"/>
    <w:rsid w:val="001809BA"/>
    <w:rsid w:val="0018430B"/>
    <w:rsid w:val="00192769"/>
    <w:rsid w:val="00192C21"/>
    <w:rsid w:val="00195E26"/>
    <w:rsid w:val="001A0325"/>
    <w:rsid w:val="001A0DDD"/>
    <w:rsid w:val="001A1865"/>
    <w:rsid w:val="001A2C30"/>
    <w:rsid w:val="001A3401"/>
    <w:rsid w:val="001A3876"/>
    <w:rsid w:val="001A3883"/>
    <w:rsid w:val="001A52AA"/>
    <w:rsid w:val="001A5B4C"/>
    <w:rsid w:val="001A6CBE"/>
    <w:rsid w:val="001A7DC0"/>
    <w:rsid w:val="001B0772"/>
    <w:rsid w:val="001B110B"/>
    <w:rsid w:val="001B1A4D"/>
    <w:rsid w:val="001B3CB2"/>
    <w:rsid w:val="001B3CFD"/>
    <w:rsid w:val="001B49E9"/>
    <w:rsid w:val="001B7F26"/>
    <w:rsid w:val="001C1659"/>
    <w:rsid w:val="001C6152"/>
    <w:rsid w:val="001C6C38"/>
    <w:rsid w:val="001D1AB4"/>
    <w:rsid w:val="001D1F5F"/>
    <w:rsid w:val="001D20FA"/>
    <w:rsid w:val="001D283E"/>
    <w:rsid w:val="001D6409"/>
    <w:rsid w:val="001E151B"/>
    <w:rsid w:val="001E27B0"/>
    <w:rsid w:val="001E5013"/>
    <w:rsid w:val="001E58E4"/>
    <w:rsid w:val="001E5BAF"/>
    <w:rsid w:val="001E75E9"/>
    <w:rsid w:val="001E76EB"/>
    <w:rsid w:val="001F030A"/>
    <w:rsid w:val="001F08E0"/>
    <w:rsid w:val="001F1633"/>
    <w:rsid w:val="001F1A0A"/>
    <w:rsid w:val="001F2FB0"/>
    <w:rsid w:val="001F3803"/>
    <w:rsid w:val="001F3D47"/>
    <w:rsid w:val="001F6467"/>
    <w:rsid w:val="0020289C"/>
    <w:rsid w:val="00205B09"/>
    <w:rsid w:val="00207773"/>
    <w:rsid w:val="00207D69"/>
    <w:rsid w:val="00210740"/>
    <w:rsid w:val="00216F2D"/>
    <w:rsid w:val="00220EE0"/>
    <w:rsid w:val="00223217"/>
    <w:rsid w:val="0022371D"/>
    <w:rsid w:val="00226728"/>
    <w:rsid w:val="00227134"/>
    <w:rsid w:val="00233D22"/>
    <w:rsid w:val="00237C97"/>
    <w:rsid w:val="00240A8E"/>
    <w:rsid w:val="002419FD"/>
    <w:rsid w:val="00241F46"/>
    <w:rsid w:val="002470F1"/>
    <w:rsid w:val="002473C2"/>
    <w:rsid w:val="00247D89"/>
    <w:rsid w:val="00247E2E"/>
    <w:rsid w:val="0025136A"/>
    <w:rsid w:val="0025215E"/>
    <w:rsid w:val="002535E9"/>
    <w:rsid w:val="00255DB1"/>
    <w:rsid w:val="00260149"/>
    <w:rsid w:val="0026046B"/>
    <w:rsid w:val="002615AE"/>
    <w:rsid w:val="00261975"/>
    <w:rsid w:val="00262909"/>
    <w:rsid w:val="002636F2"/>
    <w:rsid w:val="00264A8E"/>
    <w:rsid w:val="00265258"/>
    <w:rsid w:val="00265E98"/>
    <w:rsid w:val="00271DC6"/>
    <w:rsid w:val="002746D5"/>
    <w:rsid w:val="002807A2"/>
    <w:rsid w:val="00282814"/>
    <w:rsid w:val="00282FFE"/>
    <w:rsid w:val="002833F9"/>
    <w:rsid w:val="00283EA7"/>
    <w:rsid w:val="00286B1D"/>
    <w:rsid w:val="002909C6"/>
    <w:rsid w:val="00291487"/>
    <w:rsid w:val="00292508"/>
    <w:rsid w:val="002A3F7C"/>
    <w:rsid w:val="002A4E23"/>
    <w:rsid w:val="002B1F6E"/>
    <w:rsid w:val="002B2212"/>
    <w:rsid w:val="002B3554"/>
    <w:rsid w:val="002B405D"/>
    <w:rsid w:val="002B719B"/>
    <w:rsid w:val="002C3A3D"/>
    <w:rsid w:val="002C4475"/>
    <w:rsid w:val="002C6D5D"/>
    <w:rsid w:val="002C7F61"/>
    <w:rsid w:val="002D0BB4"/>
    <w:rsid w:val="002D4514"/>
    <w:rsid w:val="002D760A"/>
    <w:rsid w:val="002D78A0"/>
    <w:rsid w:val="002E10BA"/>
    <w:rsid w:val="002E1812"/>
    <w:rsid w:val="002E258A"/>
    <w:rsid w:val="002E5888"/>
    <w:rsid w:val="002E7C95"/>
    <w:rsid w:val="002F456D"/>
    <w:rsid w:val="00302610"/>
    <w:rsid w:val="00302A7B"/>
    <w:rsid w:val="00302AF7"/>
    <w:rsid w:val="00307B22"/>
    <w:rsid w:val="0031259B"/>
    <w:rsid w:val="00313A2B"/>
    <w:rsid w:val="00320970"/>
    <w:rsid w:val="0032456B"/>
    <w:rsid w:val="00326D75"/>
    <w:rsid w:val="003309DD"/>
    <w:rsid w:val="00332B8C"/>
    <w:rsid w:val="00337014"/>
    <w:rsid w:val="0034065C"/>
    <w:rsid w:val="00340710"/>
    <w:rsid w:val="00340CE1"/>
    <w:rsid w:val="00343939"/>
    <w:rsid w:val="00343DA3"/>
    <w:rsid w:val="00345057"/>
    <w:rsid w:val="00347816"/>
    <w:rsid w:val="0035321F"/>
    <w:rsid w:val="00353F27"/>
    <w:rsid w:val="003600D4"/>
    <w:rsid w:val="00371F5B"/>
    <w:rsid w:val="00375A0E"/>
    <w:rsid w:val="00377DD8"/>
    <w:rsid w:val="00381056"/>
    <w:rsid w:val="003833C1"/>
    <w:rsid w:val="003848CA"/>
    <w:rsid w:val="00387599"/>
    <w:rsid w:val="00387DD1"/>
    <w:rsid w:val="003920DB"/>
    <w:rsid w:val="00394490"/>
    <w:rsid w:val="003966E7"/>
    <w:rsid w:val="003A40B3"/>
    <w:rsid w:val="003A4553"/>
    <w:rsid w:val="003A4750"/>
    <w:rsid w:val="003A4CB2"/>
    <w:rsid w:val="003A66A0"/>
    <w:rsid w:val="003A722E"/>
    <w:rsid w:val="003B3926"/>
    <w:rsid w:val="003B39AF"/>
    <w:rsid w:val="003B6413"/>
    <w:rsid w:val="003B7B5E"/>
    <w:rsid w:val="003C10FB"/>
    <w:rsid w:val="003C74B3"/>
    <w:rsid w:val="003D1D8B"/>
    <w:rsid w:val="003D21D2"/>
    <w:rsid w:val="003D2736"/>
    <w:rsid w:val="003D2AA9"/>
    <w:rsid w:val="003D2BD7"/>
    <w:rsid w:val="003D3750"/>
    <w:rsid w:val="003D3C95"/>
    <w:rsid w:val="003D413A"/>
    <w:rsid w:val="003E03CB"/>
    <w:rsid w:val="003E110C"/>
    <w:rsid w:val="003E163F"/>
    <w:rsid w:val="003E1652"/>
    <w:rsid w:val="003E3821"/>
    <w:rsid w:val="003F3BC9"/>
    <w:rsid w:val="003F3C0E"/>
    <w:rsid w:val="003F4BB6"/>
    <w:rsid w:val="003F6016"/>
    <w:rsid w:val="00400A85"/>
    <w:rsid w:val="00411650"/>
    <w:rsid w:val="00412463"/>
    <w:rsid w:val="0041264A"/>
    <w:rsid w:val="00412B38"/>
    <w:rsid w:val="0041346C"/>
    <w:rsid w:val="00413C92"/>
    <w:rsid w:val="00413CBA"/>
    <w:rsid w:val="00413FDC"/>
    <w:rsid w:val="00414AB6"/>
    <w:rsid w:val="00414E39"/>
    <w:rsid w:val="00416DD0"/>
    <w:rsid w:val="004226B2"/>
    <w:rsid w:val="00423CB3"/>
    <w:rsid w:val="004321C5"/>
    <w:rsid w:val="00435499"/>
    <w:rsid w:val="004371B8"/>
    <w:rsid w:val="00441B6E"/>
    <w:rsid w:val="00442256"/>
    <w:rsid w:val="0044245B"/>
    <w:rsid w:val="00444D06"/>
    <w:rsid w:val="004465BA"/>
    <w:rsid w:val="004475D3"/>
    <w:rsid w:val="00447875"/>
    <w:rsid w:val="00447B85"/>
    <w:rsid w:val="004503F4"/>
    <w:rsid w:val="0045049B"/>
    <w:rsid w:val="0045096F"/>
    <w:rsid w:val="00451450"/>
    <w:rsid w:val="004538D4"/>
    <w:rsid w:val="00454EEC"/>
    <w:rsid w:val="0045511B"/>
    <w:rsid w:val="00460284"/>
    <w:rsid w:val="0046197D"/>
    <w:rsid w:val="00461C3E"/>
    <w:rsid w:val="00462579"/>
    <w:rsid w:val="0046276D"/>
    <w:rsid w:val="004634CA"/>
    <w:rsid w:val="004644E3"/>
    <w:rsid w:val="0046749A"/>
    <w:rsid w:val="00474669"/>
    <w:rsid w:val="00474BDA"/>
    <w:rsid w:val="00474E7A"/>
    <w:rsid w:val="004766D4"/>
    <w:rsid w:val="00480130"/>
    <w:rsid w:val="00480CC7"/>
    <w:rsid w:val="00481431"/>
    <w:rsid w:val="0048214D"/>
    <w:rsid w:val="00486CC2"/>
    <w:rsid w:val="00487A8F"/>
    <w:rsid w:val="0049320A"/>
    <w:rsid w:val="00494022"/>
    <w:rsid w:val="00494DCD"/>
    <w:rsid w:val="00495AF8"/>
    <w:rsid w:val="004A4474"/>
    <w:rsid w:val="004A6CD3"/>
    <w:rsid w:val="004A7316"/>
    <w:rsid w:val="004A73BE"/>
    <w:rsid w:val="004B2369"/>
    <w:rsid w:val="004B7E7E"/>
    <w:rsid w:val="004C06B6"/>
    <w:rsid w:val="004C06C0"/>
    <w:rsid w:val="004C48E0"/>
    <w:rsid w:val="004C531B"/>
    <w:rsid w:val="004D4BDC"/>
    <w:rsid w:val="004D4CD7"/>
    <w:rsid w:val="004E1A31"/>
    <w:rsid w:val="004E2E37"/>
    <w:rsid w:val="004E574C"/>
    <w:rsid w:val="004F07F8"/>
    <w:rsid w:val="004F35E6"/>
    <w:rsid w:val="004F40E2"/>
    <w:rsid w:val="004F46CA"/>
    <w:rsid w:val="004F46D8"/>
    <w:rsid w:val="004F5471"/>
    <w:rsid w:val="0050251D"/>
    <w:rsid w:val="00502CF2"/>
    <w:rsid w:val="00503AB9"/>
    <w:rsid w:val="005042FC"/>
    <w:rsid w:val="005045A5"/>
    <w:rsid w:val="005059D8"/>
    <w:rsid w:val="00513654"/>
    <w:rsid w:val="00514207"/>
    <w:rsid w:val="00514AE5"/>
    <w:rsid w:val="00515988"/>
    <w:rsid w:val="005240BD"/>
    <w:rsid w:val="005241B2"/>
    <w:rsid w:val="005259D2"/>
    <w:rsid w:val="005322D7"/>
    <w:rsid w:val="00535BE3"/>
    <w:rsid w:val="0053789B"/>
    <w:rsid w:val="00541DF1"/>
    <w:rsid w:val="00542528"/>
    <w:rsid w:val="00543044"/>
    <w:rsid w:val="005459FF"/>
    <w:rsid w:val="00545D9F"/>
    <w:rsid w:val="00550970"/>
    <w:rsid w:val="00552F68"/>
    <w:rsid w:val="005533FD"/>
    <w:rsid w:val="005553EB"/>
    <w:rsid w:val="00555633"/>
    <w:rsid w:val="00555A71"/>
    <w:rsid w:val="005618B4"/>
    <w:rsid w:val="00562CDC"/>
    <w:rsid w:val="00563A3D"/>
    <w:rsid w:val="00564DAC"/>
    <w:rsid w:val="00565441"/>
    <w:rsid w:val="00567674"/>
    <w:rsid w:val="00567DC0"/>
    <w:rsid w:val="00567E22"/>
    <w:rsid w:val="005703A7"/>
    <w:rsid w:val="00570635"/>
    <w:rsid w:val="005738CC"/>
    <w:rsid w:val="00575833"/>
    <w:rsid w:val="005778BB"/>
    <w:rsid w:val="00582D78"/>
    <w:rsid w:val="00584454"/>
    <w:rsid w:val="005871B3"/>
    <w:rsid w:val="00591E52"/>
    <w:rsid w:val="005922A7"/>
    <w:rsid w:val="00595782"/>
    <w:rsid w:val="005A52F6"/>
    <w:rsid w:val="005A62FC"/>
    <w:rsid w:val="005B1062"/>
    <w:rsid w:val="005B31D6"/>
    <w:rsid w:val="005B331B"/>
    <w:rsid w:val="005B386D"/>
    <w:rsid w:val="005B46C4"/>
    <w:rsid w:val="005B5651"/>
    <w:rsid w:val="005B573A"/>
    <w:rsid w:val="005B6ED6"/>
    <w:rsid w:val="005B75A6"/>
    <w:rsid w:val="005B77DF"/>
    <w:rsid w:val="005C45B3"/>
    <w:rsid w:val="005C5971"/>
    <w:rsid w:val="005D1AB1"/>
    <w:rsid w:val="005D3855"/>
    <w:rsid w:val="005D6595"/>
    <w:rsid w:val="005D6878"/>
    <w:rsid w:val="005E2DF4"/>
    <w:rsid w:val="005E415A"/>
    <w:rsid w:val="005E41FB"/>
    <w:rsid w:val="005E5627"/>
    <w:rsid w:val="005E5E19"/>
    <w:rsid w:val="005E7BF7"/>
    <w:rsid w:val="005F0362"/>
    <w:rsid w:val="005F0659"/>
    <w:rsid w:val="005F144B"/>
    <w:rsid w:val="005F58A5"/>
    <w:rsid w:val="00602D3C"/>
    <w:rsid w:val="006041FD"/>
    <w:rsid w:val="00614353"/>
    <w:rsid w:val="006151C2"/>
    <w:rsid w:val="00616C44"/>
    <w:rsid w:val="00616D3E"/>
    <w:rsid w:val="00617FD8"/>
    <w:rsid w:val="0062071A"/>
    <w:rsid w:val="006218CA"/>
    <w:rsid w:val="006239A2"/>
    <w:rsid w:val="00623D02"/>
    <w:rsid w:val="0063033B"/>
    <w:rsid w:val="00630395"/>
    <w:rsid w:val="006306B3"/>
    <w:rsid w:val="00632827"/>
    <w:rsid w:val="00634185"/>
    <w:rsid w:val="006343F1"/>
    <w:rsid w:val="00634541"/>
    <w:rsid w:val="006348BD"/>
    <w:rsid w:val="00635BC5"/>
    <w:rsid w:val="00636516"/>
    <w:rsid w:val="006401FC"/>
    <w:rsid w:val="0064051C"/>
    <w:rsid w:val="00650CBA"/>
    <w:rsid w:val="00651608"/>
    <w:rsid w:val="00653032"/>
    <w:rsid w:val="00654918"/>
    <w:rsid w:val="00657258"/>
    <w:rsid w:val="00660588"/>
    <w:rsid w:val="00663C7A"/>
    <w:rsid w:val="006647B3"/>
    <w:rsid w:val="006719C2"/>
    <w:rsid w:val="00672E24"/>
    <w:rsid w:val="006751A8"/>
    <w:rsid w:val="00676D9E"/>
    <w:rsid w:val="0067768C"/>
    <w:rsid w:val="00677C4E"/>
    <w:rsid w:val="00686248"/>
    <w:rsid w:val="00696003"/>
    <w:rsid w:val="00697622"/>
    <w:rsid w:val="006A1D35"/>
    <w:rsid w:val="006A4F01"/>
    <w:rsid w:val="006A77D2"/>
    <w:rsid w:val="006B0F5A"/>
    <w:rsid w:val="006B24BB"/>
    <w:rsid w:val="006B2A1F"/>
    <w:rsid w:val="006B5A87"/>
    <w:rsid w:val="006C1E56"/>
    <w:rsid w:val="006C3D8E"/>
    <w:rsid w:val="006D00FC"/>
    <w:rsid w:val="006D0AF6"/>
    <w:rsid w:val="006D3A2A"/>
    <w:rsid w:val="006D5491"/>
    <w:rsid w:val="006E2D96"/>
    <w:rsid w:val="006E40B6"/>
    <w:rsid w:val="006E5FA1"/>
    <w:rsid w:val="006E5FAE"/>
    <w:rsid w:val="006E7689"/>
    <w:rsid w:val="006E7772"/>
    <w:rsid w:val="006E796F"/>
    <w:rsid w:val="006F05A2"/>
    <w:rsid w:val="006F0AEC"/>
    <w:rsid w:val="006F166A"/>
    <w:rsid w:val="006F2086"/>
    <w:rsid w:val="006F3181"/>
    <w:rsid w:val="006F32E8"/>
    <w:rsid w:val="006F3374"/>
    <w:rsid w:val="0070010C"/>
    <w:rsid w:val="00701F12"/>
    <w:rsid w:val="007039AE"/>
    <w:rsid w:val="00703C2F"/>
    <w:rsid w:val="00705927"/>
    <w:rsid w:val="00706B27"/>
    <w:rsid w:val="0071122F"/>
    <w:rsid w:val="00711304"/>
    <w:rsid w:val="00713CEF"/>
    <w:rsid w:val="00717211"/>
    <w:rsid w:val="007173D4"/>
    <w:rsid w:val="00717B31"/>
    <w:rsid w:val="00717F65"/>
    <w:rsid w:val="00722CA2"/>
    <w:rsid w:val="0072353D"/>
    <w:rsid w:val="00723C4A"/>
    <w:rsid w:val="0072459E"/>
    <w:rsid w:val="00725A6E"/>
    <w:rsid w:val="007306C7"/>
    <w:rsid w:val="00733033"/>
    <w:rsid w:val="0073344B"/>
    <w:rsid w:val="007339BA"/>
    <w:rsid w:val="00733F8C"/>
    <w:rsid w:val="0073455E"/>
    <w:rsid w:val="00735130"/>
    <w:rsid w:val="00735B70"/>
    <w:rsid w:val="00736F7B"/>
    <w:rsid w:val="00737C8B"/>
    <w:rsid w:val="00740092"/>
    <w:rsid w:val="00740208"/>
    <w:rsid w:val="007456E0"/>
    <w:rsid w:val="00750DBD"/>
    <w:rsid w:val="0075128A"/>
    <w:rsid w:val="00760A4B"/>
    <w:rsid w:val="007654D8"/>
    <w:rsid w:val="007670B7"/>
    <w:rsid w:val="007703FE"/>
    <w:rsid w:val="00770F83"/>
    <w:rsid w:val="00771864"/>
    <w:rsid w:val="00777A19"/>
    <w:rsid w:val="0078110F"/>
    <w:rsid w:val="00781E4E"/>
    <w:rsid w:val="00782CFE"/>
    <w:rsid w:val="00784239"/>
    <w:rsid w:val="00784550"/>
    <w:rsid w:val="007857C0"/>
    <w:rsid w:val="0078725E"/>
    <w:rsid w:val="007875AE"/>
    <w:rsid w:val="00787666"/>
    <w:rsid w:val="0079170E"/>
    <w:rsid w:val="00791D61"/>
    <w:rsid w:val="00792866"/>
    <w:rsid w:val="00792C2B"/>
    <w:rsid w:val="00796178"/>
    <w:rsid w:val="0079637A"/>
    <w:rsid w:val="007A10BE"/>
    <w:rsid w:val="007A27FD"/>
    <w:rsid w:val="007A3E30"/>
    <w:rsid w:val="007A4A9C"/>
    <w:rsid w:val="007B016C"/>
    <w:rsid w:val="007B1008"/>
    <w:rsid w:val="007B1B5D"/>
    <w:rsid w:val="007B1E58"/>
    <w:rsid w:val="007B2CC5"/>
    <w:rsid w:val="007B31DF"/>
    <w:rsid w:val="007B3A20"/>
    <w:rsid w:val="007B62C8"/>
    <w:rsid w:val="007B7D32"/>
    <w:rsid w:val="007C6F93"/>
    <w:rsid w:val="007D2D8C"/>
    <w:rsid w:val="007D35C7"/>
    <w:rsid w:val="007D4AB9"/>
    <w:rsid w:val="007D55D7"/>
    <w:rsid w:val="007D586F"/>
    <w:rsid w:val="007E1C64"/>
    <w:rsid w:val="007E37E6"/>
    <w:rsid w:val="007E5B59"/>
    <w:rsid w:val="007E6AFA"/>
    <w:rsid w:val="007F0AE4"/>
    <w:rsid w:val="007F3900"/>
    <w:rsid w:val="007F3C43"/>
    <w:rsid w:val="007F74E9"/>
    <w:rsid w:val="00800117"/>
    <w:rsid w:val="00800AD1"/>
    <w:rsid w:val="008023B3"/>
    <w:rsid w:val="00803321"/>
    <w:rsid w:val="00803A21"/>
    <w:rsid w:val="00805F0B"/>
    <w:rsid w:val="008075F6"/>
    <w:rsid w:val="00810EFD"/>
    <w:rsid w:val="00811784"/>
    <w:rsid w:val="00815064"/>
    <w:rsid w:val="008170B5"/>
    <w:rsid w:val="00817F06"/>
    <w:rsid w:val="00817FEB"/>
    <w:rsid w:val="00822D0D"/>
    <w:rsid w:val="00823F92"/>
    <w:rsid w:val="00831EF1"/>
    <w:rsid w:val="008328A1"/>
    <w:rsid w:val="00833267"/>
    <w:rsid w:val="00834505"/>
    <w:rsid w:val="00835B69"/>
    <w:rsid w:val="00835BD6"/>
    <w:rsid w:val="00835FA1"/>
    <w:rsid w:val="0083635F"/>
    <w:rsid w:val="0083672B"/>
    <w:rsid w:val="0084316E"/>
    <w:rsid w:val="0084332D"/>
    <w:rsid w:val="008441AB"/>
    <w:rsid w:val="008451F7"/>
    <w:rsid w:val="008468E6"/>
    <w:rsid w:val="0084746A"/>
    <w:rsid w:val="00850751"/>
    <w:rsid w:val="0086116A"/>
    <w:rsid w:val="00863341"/>
    <w:rsid w:val="00864724"/>
    <w:rsid w:val="00864CCA"/>
    <w:rsid w:val="008651E2"/>
    <w:rsid w:val="00867020"/>
    <w:rsid w:val="00867CE3"/>
    <w:rsid w:val="00870203"/>
    <w:rsid w:val="0087550F"/>
    <w:rsid w:val="0087564F"/>
    <w:rsid w:val="0087647E"/>
    <w:rsid w:val="00876673"/>
    <w:rsid w:val="00876708"/>
    <w:rsid w:val="00880BB3"/>
    <w:rsid w:val="00880EFE"/>
    <w:rsid w:val="008816A8"/>
    <w:rsid w:val="00881911"/>
    <w:rsid w:val="00883229"/>
    <w:rsid w:val="00886AA4"/>
    <w:rsid w:val="0088722A"/>
    <w:rsid w:val="00887EF2"/>
    <w:rsid w:val="00894081"/>
    <w:rsid w:val="008971AD"/>
    <w:rsid w:val="008A15D3"/>
    <w:rsid w:val="008A331C"/>
    <w:rsid w:val="008A571B"/>
    <w:rsid w:val="008A5AE2"/>
    <w:rsid w:val="008A64D1"/>
    <w:rsid w:val="008B06FF"/>
    <w:rsid w:val="008B201C"/>
    <w:rsid w:val="008B5C95"/>
    <w:rsid w:val="008B6919"/>
    <w:rsid w:val="008B6E12"/>
    <w:rsid w:val="008C07F7"/>
    <w:rsid w:val="008C5817"/>
    <w:rsid w:val="008C60B9"/>
    <w:rsid w:val="008C6B8D"/>
    <w:rsid w:val="008C7D55"/>
    <w:rsid w:val="008D005E"/>
    <w:rsid w:val="008D0812"/>
    <w:rsid w:val="008D1F6D"/>
    <w:rsid w:val="008D46A4"/>
    <w:rsid w:val="008E10F5"/>
    <w:rsid w:val="008E1509"/>
    <w:rsid w:val="008E42B5"/>
    <w:rsid w:val="008E4393"/>
    <w:rsid w:val="008E609A"/>
    <w:rsid w:val="008E7663"/>
    <w:rsid w:val="008F096F"/>
    <w:rsid w:val="008F0B79"/>
    <w:rsid w:val="008F0ECC"/>
    <w:rsid w:val="008F4899"/>
    <w:rsid w:val="008F7292"/>
    <w:rsid w:val="008F7B1C"/>
    <w:rsid w:val="008F7B69"/>
    <w:rsid w:val="009005CE"/>
    <w:rsid w:val="00900975"/>
    <w:rsid w:val="009017D5"/>
    <w:rsid w:val="0090335E"/>
    <w:rsid w:val="00904FD5"/>
    <w:rsid w:val="00907556"/>
    <w:rsid w:val="00911308"/>
    <w:rsid w:val="00911994"/>
    <w:rsid w:val="009119DF"/>
    <w:rsid w:val="00913532"/>
    <w:rsid w:val="009157A1"/>
    <w:rsid w:val="00915C5E"/>
    <w:rsid w:val="00916078"/>
    <w:rsid w:val="0092590E"/>
    <w:rsid w:val="00925D63"/>
    <w:rsid w:val="00934224"/>
    <w:rsid w:val="009347B2"/>
    <w:rsid w:val="00934EA5"/>
    <w:rsid w:val="00940062"/>
    <w:rsid w:val="00940CBE"/>
    <w:rsid w:val="00940DC3"/>
    <w:rsid w:val="00941028"/>
    <w:rsid w:val="00944045"/>
    <w:rsid w:val="009441A5"/>
    <w:rsid w:val="0094644F"/>
    <w:rsid w:val="00946721"/>
    <w:rsid w:val="009475F0"/>
    <w:rsid w:val="00951972"/>
    <w:rsid w:val="009531BE"/>
    <w:rsid w:val="00955B54"/>
    <w:rsid w:val="00955F6E"/>
    <w:rsid w:val="00961773"/>
    <w:rsid w:val="00963E3B"/>
    <w:rsid w:val="009678A8"/>
    <w:rsid w:val="009711EA"/>
    <w:rsid w:val="00972136"/>
    <w:rsid w:val="00973371"/>
    <w:rsid w:val="00980479"/>
    <w:rsid w:val="0098065A"/>
    <w:rsid w:val="0098337F"/>
    <w:rsid w:val="009929F3"/>
    <w:rsid w:val="00993C0E"/>
    <w:rsid w:val="00993D78"/>
    <w:rsid w:val="009940B8"/>
    <w:rsid w:val="00994447"/>
    <w:rsid w:val="00996D58"/>
    <w:rsid w:val="00997F86"/>
    <w:rsid w:val="009A10D1"/>
    <w:rsid w:val="009A17FC"/>
    <w:rsid w:val="009A1A4B"/>
    <w:rsid w:val="009A2285"/>
    <w:rsid w:val="009A37D2"/>
    <w:rsid w:val="009A7DF2"/>
    <w:rsid w:val="009B209E"/>
    <w:rsid w:val="009B3632"/>
    <w:rsid w:val="009B6144"/>
    <w:rsid w:val="009C0D18"/>
    <w:rsid w:val="009C1FCF"/>
    <w:rsid w:val="009D0E7B"/>
    <w:rsid w:val="009D1D76"/>
    <w:rsid w:val="009D4DD0"/>
    <w:rsid w:val="009D50EC"/>
    <w:rsid w:val="009E17B0"/>
    <w:rsid w:val="009E6465"/>
    <w:rsid w:val="009E707F"/>
    <w:rsid w:val="009F0956"/>
    <w:rsid w:val="009F166C"/>
    <w:rsid w:val="009F27F4"/>
    <w:rsid w:val="009F2F3F"/>
    <w:rsid w:val="009F5CE7"/>
    <w:rsid w:val="00A003BE"/>
    <w:rsid w:val="00A0075E"/>
    <w:rsid w:val="00A019DE"/>
    <w:rsid w:val="00A01D77"/>
    <w:rsid w:val="00A034AB"/>
    <w:rsid w:val="00A03F0C"/>
    <w:rsid w:val="00A05B41"/>
    <w:rsid w:val="00A11E18"/>
    <w:rsid w:val="00A12736"/>
    <w:rsid w:val="00A130C3"/>
    <w:rsid w:val="00A15BD5"/>
    <w:rsid w:val="00A16AD8"/>
    <w:rsid w:val="00A23286"/>
    <w:rsid w:val="00A2346E"/>
    <w:rsid w:val="00A26C90"/>
    <w:rsid w:val="00A27BF8"/>
    <w:rsid w:val="00A27C11"/>
    <w:rsid w:val="00A31584"/>
    <w:rsid w:val="00A33971"/>
    <w:rsid w:val="00A34EA4"/>
    <w:rsid w:val="00A368B1"/>
    <w:rsid w:val="00A446BB"/>
    <w:rsid w:val="00A457CF"/>
    <w:rsid w:val="00A45F80"/>
    <w:rsid w:val="00A46A78"/>
    <w:rsid w:val="00A5119E"/>
    <w:rsid w:val="00A53639"/>
    <w:rsid w:val="00A53A74"/>
    <w:rsid w:val="00A57C98"/>
    <w:rsid w:val="00A64B64"/>
    <w:rsid w:val="00A64C11"/>
    <w:rsid w:val="00A66256"/>
    <w:rsid w:val="00A70472"/>
    <w:rsid w:val="00A7074F"/>
    <w:rsid w:val="00A71651"/>
    <w:rsid w:val="00A728BA"/>
    <w:rsid w:val="00A81157"/>
    <w:rsid w:val="00A817C0"/>
    <w:rsid w:val="00A817D0"/>
    <w:rsid w:val="00A833C6"/>
    <w:rsid w:val="00A85D45"/>
    <w:rsid w:val="00A91112"/>
    <w:rsid w:val="00A9229C"/>
    <w:rsid w:val="00A92320"/>
    <w:rsid w:val="00A92B44"/>
    <w:rsid w:val="00A941C3"/>
    <w:rsid w:val="00A97825"/>
    <w:rsid w:val="00AA0F59"/>
    <w:rsid w:val="00AA18B9"/>
    <w:rsid w:val="00AA1CAB"/>
    <w:rsid w:val="00AA21E2"/>
    <w:rsid w:val="00AA3429"/>
    <w:rsid w:val="00AA5D57"/>
    <w:rsid w:val="00AA5F53"/>
    <w:rsid w:val="00AB192F"/>
    <w:rsid w:val="00AB3E54"/>
    <w:rsid w:val="00AB4C41"/>
    <w:rsid w:val="00AB54EE"/>
    <w:rsid w:val="00AB5651"/>
    <w:rsid w:val="00AB5D8B"/>
    <w:rsid w:val="00AB631E"/>
    <w:rsid w:val="00AB71F7"/>
    <w:rsid w:val="00AC009C"/>
    <w:rsid w:val="00AC054F"/>
    <w:rsid w:val="00AC3678"/>
    <w:rsid w:val="00AC3DA7"/>
    <w:rsid w:val="00AD0347"/>
    <w:rsid w:val="00AD2696"/>
    <w:rsid w:val="00AD277C"/>
    <w:rsid w:val="00AD6B5E"/>
    <w:rsid w:val="00AE0A28"/>
    <w:rsid w:val="00AF23B5"/>
    <w:rsid w:val="00AF391F"/>
    <w:rsid w:val="00B000CA"/>
    <w:rsid w:val="00B00A06"/>
    <w:rsid w:val="00B02530"/>
    <w:rsid w:val="00B04F47"/>
    <w:rsid w:val="00B05E60"/>
    <w:rsid w:val="00B06889"/>
    <w:rsid w:val="00B1413F"/>
    <w:rsid w:val="00B1510F"/>
    <w:rsid w:val="00B163BB"/>
    <w:rsid w:val="00B165A0"/>
    <w:rsid w:val="00B1662E"/>
    <w:rsid w:val="00B17544"/>
    <w:rsid w:val="00B17FDD"/>
    <w:rsid w:val="00B22E83"/>
    <w:rsid w:val="00B245BF"/>
    <w:rsid w:val="00B24D26"/>
    <w:rsid w:val="00B31E3C"/>
    <w:rsid w:val="00B33AAF"/>
    <w:rsid w:val="00B341D0"/>
    <w:rsid w:val="00B354E8"/>
    <w:rsid w:val="00B363F3"/>
    <w:rsid w:val="00B40384"/>
    <w:rsid w:val="00B4225C"/>
    <w:rsid w:val="00B44218"/>
    <w:rsid w:val="00B45800"/>
    <w:rsid w:val="00B46D11"/>
    <w:rsid w:val="00B53185"/>
    <w:rsid w:val="00B53715"/>
    <w:rsid w:val="00B543B2"/>
    <w:rsid w:val="00B5474F"/>
    <w:rsid w:val="00B55969"/>
    <w:rsid w:val="00B55D2C"/>
    <w:rsid w:val="00B57198"/>
    <w:rsid w:val="00B625D5"/>
    <w:rsid w:val="00B648E1"/>
    <w:rsid w:val="00B66E49"/>
    <w:rsid w:val="00B70EDC"/>
    <w:rsid w:val="00B72C44"/>
    <w:rsid w:val="00B739CB"/>
    <w:rsid w:val="00B74C4E"/>
    <w:rsid w:val="00B75892"/>
    <w:rsid w:val="00B77FEA"/>
    <w:rsid w:val="00B82256"/>
    <w:rsid w:val="00B82778"/>
    <w:rsid w:val="00B83D12"/>
    <w:rsid w:val="00B84252"/>
    <w:rsid w:val="00B91546"/>
    <w:rsid w:val="00B924BE"/>
    <w:rsid w:val="00B94B63"/>
    <w:rsid w:val="00B968F7"/>
    <w:rsid w:val="00B96DA9"/>
    <w:rsid w:val="00B976A8"/>
    <w:rsid w:val="00BA0C1B"/>
    <w:rsid w:val="00BA4519"/>
    <w:rsid w:val="00BA4AE0"/>
    <w:rsid w:val="00BB1A0C"/>
    <w:rsid w:val="00BB1BBA"/>
    <w:rsid w:val="00BB326C"/>
    <w:rsid w:val="00BB4E41"/>
    <w:rsid w:val="00BB6D97"/>
    <w:rsid w:val="00BC3F88"/>
    <w:rsid w:val="00BC40AF"/>
    <w:rsid w:val="00BC5183"/>
    <w:rsid w:val="00BC6E9A"/>
    <w:rsid w:val="00BD0377"/>
    <w:rsid w:val="00BD071C"/>
    <w:rsid w:val="00BD0B2B"/>
    <w:rsid w:val="00BD0F77"/>
    <w:rsid w:val="00BD367B"/>
    <w:rsid w:val="00BD4FF5"/>
    <w:rsid w:val="00BD50DA"/>
    <w:rsid w:val="00BD6351"/>
    <w:rsid w:val="00BE0EC6"/>
    <w:rsid w:val="00BE2680"/>
    <w:rsid w:val="00BE2695"/>
    <w:rsid w:val="00BE3D66"/>
    <w:rsid w:val="00BE591F"/>
    <w:rsid w:val="00BE65AA"/>
    <w:rsid w:val="00BE664E"/>
    <w:rsid w:val="00BF0027"/>
    <w:rsid w:val="00BF010C"/>
    <w:rsid w:val="00BF1575"/>
    <w:rsid w:val="00BF2116"/>
    <w:rsid w:val="00BF3386"/>
    <w:rsid w:val="00BF39B4"/>
    <w:rsid w:val="00BF6337"/>
    <w:rsid w:val="00BF796A"/>
    <w:rsid w:val="00C00847"/>
    <w:rsid w:val="00C00D51"/>
    <w:rsid w:val="00C01614"/>
    <w:rsid w:val="00C10AEA"/>
    <w:rsid w:val="00C13463"/>
    <w:rsid w:val="00C13663"/>
    <w:rsid w:val="00C14FE9"/>
    <w:rsid w:val="00C16F69"/>
    <w:rsid w:val="00C2173B"/>
    <w:rsid w:val="00C227D7"/>
    <w:rsid w:val="00C25842"/>
    <w:rsid w:val="00C25E89"/>
    <w:rsid w:val="00C27C8C"/>
    <w:rsid w:val="00C30932"/>
    <w:rsid w:val="00C31E03"/>
    <w:rsid w:val="00C33CD0"/>
    <w:rsid w:val="00C3472D"/>
    <w:rsid w:val="00C34FB9"/>
    <w:rsid w:val="00C35009"/>
    <w:rsid w:val="00C35577"/>
    <w:rsid w:val="00C3565E"/>
    <w:rsid w:val="00C40850"/>
    <w:rsid w:val="00C44532"/>
    <w:rsid w:val="00C445D9"/>
    <w:rsid w:val="00C450F8"/>
    <w:rsid w:val="00C45319"/>
    <w:rsid w:val="00C4749E"/>
    <w:rsid w:val="00C4777E"/>
    <w:rsid w:val="00C50CD5"/>
    <w:rsid w:val="00C51873"/>
    <w:rsid w:val="00C523FE"/>
    <w:rsid w:val="00C53261"/>
    <w:rsid w:val="00C55851"/>
    <w:rsid w:val="00C57873"/>
    <w:rsid w:val="00C61263"/>
    <w:rsid w:val="00C628DC"/>
    <w:rsid w:val="00C62BE3"/>
    <w:rsid w:val="00C64759"/>
    <w:rsid w:val="00C670F5"/>
    <w:rsid w:val="00C67F41"/>
    <w:rsid w:val="00C728AD"/>
    <w:rsid w:val="00C72E18"/>
    <w:rsid w:val="00C732C9"/>
    <w:rsid w:val="00C73906"/>
    <w:rsid w:val="00C73A3C"/>
    <w:rsid w:val="00C77F61"/>
    <w:rsid w:val="00C84834"/>
    <w:rsid w:val="00C87209"/>
    <w:rsid w:val="00C915E3"/>
    <w:rsid w:val="00C93958"/>
    <w:rsid w:val="00C93973"/>
    <w:rsid w:val="00C93AE8"/>
    <w:rsid w:val="00C94A4B"/>
    <w:rsid w:val="00C95C24"/>
    <w:rsid w:val="00C96980"/>
    <w:rsid w:val="00C9721D"/>
    <w:rsid w:val="00C97D45"/>
    <w:rsid w:val="00CA0FAD"/>
    <w:rsid w:val="00CA20E9"/>
    <w:rsid w:val="00CA576C"/>
    <w:rsid w:val="00CA65CA"/>
    <w:rsid w:val="00CB233D"/>
    <w:rsid w:val="00CB249E"/>
    <w:rsid w:val="00CB2767"/>
    <w:rsid w:val="00CC016E"/>
    <w:rsid w:val="00CC0FBF"/>
    <w:rsid w:val="00CC53CA"/>
    <w:rsid w:val="00CC74E5"/>
    <w:rsid w:val="00CD1995"/>
    <w:rsid w:val="00CD33AA"/>
    <w:rsid w:val="00CD5B59"/>
    <w:rsid w:val="00CD5FB8"/>
    <w:rsid w:val="00CD6754"/>
    <w:rsid w:val="00CE38FA"/>
    <w:rsid w:val="00CE41B7"/>
    <w:rsid w:val="00CE4838"/>
    <w:rsid w:val="00CE4D7D"/>
    <w:rsid w:val="00CE5008"/>
    <w:rsid w:val="00CF11CF"/>
    <w:rsid w:val="00CF2D39"/>
    <w:rsid w:val="00CF5836"/>
    <w:rsid w:val="00CF6EF8"/>
    <w:rsid w:val="00D04720"/>
    <w:rsid w:val="00D16C26"/>
    <w:rsid w:val="00D2094E"/>
    <w:rsid w:val="00D21636"/>
    <w:rsid w:val="00D27F47"/>
    <w:rsid w:val="00D3169A"/>
    <w:rsid w:val="00D3259C"/>
    <w:rsid w:val="00D32978"/>
    <w:rsid w:val="00D35449"/>
    <w:rsid w:val="00D371A7"/>
    <w:rsid w:val="00D40BC1"/>
    <w:rsid w:val="00D41A60"/>
    <w:rsid w:val="00D41ADE"/>
    <w:rsid w:val="00D42392"/>
    <w:rsid w:val="00D43C58"/>
    <w:rsid w:val="00D504FC"/>
    <w:rsid w:val="00D53E2B"/>
    <w:rsid w:val="00D5722F"/>
    <w:rsid w:val="00D60D52"/>
    <w:rsid w:val="00D61682"/>
    <w:rsid w:val="00D617C0"/>
    <w:rsid w:val="00D63997"/>
    <w:rsid w:val="00D66B3F"/>
    <w:rsid w:val="00D66D69"/>
    <w:rsid w:val="00D71636"/>
    <w:rsid w:val="00D716F8"/>
    <w:rsid w:val="00D729E6"/>
    <w:rsid w:val="00D733B9"/>
    <w:rsid w:val="00D750D0"/>
    <w:rsid w:val="00D75F52"/>
    <w:rsid w:val="00D815EC"/>
    <w:rsid w:val="00D82510"/>
    <w:rsid w:val="00D82AF2"/>
    <w:rsid w:val="00D87DBB"/>
    <w:rsid w:val="00D9304C"/>
    <w:rsid w:val="00D96BC7"/>
    <w:rsid w:val="00D97CE4"/>
    <w:rsid w:val="00DA2970"/>
    <w:rsid w:val="00DA2C3E"/>
    <w:rsid w:val="00DA348B"/>
    <w:rsid w:val="00DA7195"/>
    <w:rsid w:val="00DC00F0"/>
    <w:rsid w:val="00DC1C65"/>
    <w:rsid w:val="00DC27FD"/>
    <w:rsid w:val="00DC297B"/>
    <w:rsid w:val="00DC2B0A"/>
    <w:rsid w:val="00DC4543"/>
    <w:rsid w:val="00DC7023"/>
    <w:rsid w:val="00DC73CD"/>
    <w:rsid w:val="00DD2634"/>
    <w:rsid w:val="00DD3FF3"/>
    <w:rsid w:val="00DD4F3E"/>
    <w:rsid w:val="00DD708B"/>
    <w:rsid w:val="00DE0712"/>
    <w:rsid w:val="00DE0793"/>
    <w:rsid w:val="00DE2203"/>
    <w:rsid w:val="00DE574A"/>
    <w:rsid w:val="00DF2A7E"/>
    <w:rsid w:val="00DF4315"/>
    <w:rsid w:val="00DF4952"/>
    <w:rsid w:val="00DF540B"/>
    <w:rsid w:val="00DF5FE0"/>
    <w:rsid w:val="00DF60DE"/>
    <w:rsid w:val="00DF66BA"/>
    <w:rsid w:val="00DF6AEE"/>
    <w:rsid w:val="00E01B56"/>
    <w:rsid w:val="00E01FDC"/>
    <w:rsid w:val="00E02D65"/>
    <w:rsid w:val="00E032CE"/>
    <w:rsid w:val="00E03A8F"/>
    <w:rsid w:val="00E04DF5"/>
    <w:rsid w:val="00E10C4E"/>
    <w:rsid w:val="00E10DC5"/>
    <w:rsid w:val="00E1236B"/>
    <w:rsid w:val="00E12C33"/>
    <w:rsid w:val="00E13DF8"/>
    <w:rsid w:val="00E16FFB"/>
    <w:rsid w:val="00E206B8"/>
    <w:rsid w:val="00E21315"/>
    <w:rsid w:val="00E22A35"/>
    <w:rsid w:val="00E2448D"/>
    <w:rsid w:val="00E25A3E"/>
    <w:rsid w:val="00E25E60"/>
    <w:rsid w:val="00E304F2"/>
    <w:rsid w:val="00E31980"/>
    <w:rsid w:val="00E32FE0"/>
    <w:rsid w:val="00E33749"/>
    <w:rsid w:val="00E37350"/>
    <w:rsid w:val="00E4084C"/>
    <w:rsid w:val="00E419EB"/>
    <w:rsid w:val="00E432CC"/>
    <w:rsid w:val="00E45E5F"/>
    <w:rsid w:val="00E514E4"/>
    <w:rsid w:val="00E5326C"/>
    <w:rsid w:val="00E64696"/>
    <w:rsid w:val="00E65284"/>
    <w:rsid w:val="00E65766"/>
    <w:rsid w:val="00E67E0A"/>
    <w:rsid w:val="00E708C2"/>
    <w:rsid w:val="00E72CD1"/>
    <w:rsid w:val="00E76300"/>
    <w:rsid w:val="00E849DF"/>
    <w:rsid w:val="00E9011C"/>
    <w:rsid w:val="00E968C7"/>
    <w:rsid w:val="00EA113A"/>
    <w:rsid w:val="00EA13FA"/>
    <w:rsid w:val="00EA3F43"/>
    <w:rsid w:val="00EA60D1"/>
    <w:rsid w:val="00EA6BD7"/>
    <w:rsid w:val="00EB222B"/>
    <w:rsid w:val="00EB2CCC"/>
    <w:rsid w:val="00EC1163"/>
    <w:rsid w:val="00EC206F"/>
    <w:rsid w:val="00EC2A08"/>
    <w:rsid w:val="00EC3C53"/>
    <w:rsid w:val="00EC5355"/>
    <w:rsid w:val="00EC5B8A"/>
    <w:rsid w:val="00EC74E5"/>
    <w:rsid w:val="00EC7B75"/>
    <w:rsid w:val="00ED0328"/>
    <w:rsid w:val="00ED1466"/>
    <w:rsid w:val="00ED4EFC"/>
    <w:rsid w:val="00ED5CA3"/>
    <w:rsid w:val="00ED634F"/>
    <w:rsid w:val="00ED6DA1"/>
    <w:rsid w:val="00EE0516"/>
    <w:rsid w:val="00EE4896"/>
    <w:rsid w:val="00EE6261"/>
    <w:rsid w:val="00EE7C92"/>
    <w:rsid w:val="00EF1225"/>
    <w:rsid w:val="00EF53ED"/>
    <w:rsid w:val="00EF605B"/>
    <w:rsid w:val="00F01432"/>
    <w:rsid w:val="00F04514"/>
    <w:rsid w:val="00F046A4"/>
    <w:rsid w:val="00F04C6B"/>
    <w:rsid w:val="00F04DFF"/>
    <w:rsid w:val="00F1306B"/>
    <w:rsid w:val="00F1520F"/>
    <w:rsid w:val="00F1654D"/>
    <w:rsid w:val="00F21C67"/>
    <w:rsid w:val="00F24746"/>
    <w:rsid w:val="00F24BA0"/>
    <w:rsid w:val="00F25848"/>
    <w:rsid w:val="00F3090E"/>
    <w:rsid w:val="00F31974"/>
    <w:rsid w:val="00F34686"/>
    <w:rsid w:val="00F40778"/>
    <w:rsid w:val="00F40A46"/>
    <w:rsid w:val="00F41B56"/>
    <w:rsid w:val="00F435C8"/>
    <w:rsid w:val="00F44F8E"/>
    <w:rsid w:val="00F50F5B"/>
    <w:rsid w:val="00F5140C"/>
    <w:rsid w:val="00F5189E"/>
    <w:rsid w:val="00F56497"/>
    <w:rsid w:val="00F569EC"/>
    <w:rsid w:val="00F57221"/>
    <w:rsid w:val="00F575D6"/>
    <w:rsid w:val="00F61E06"/>
    <w:rsid w:val="00F62D7D"/>
    <w:rsid w:val="00F667A7"/>
    <w:rsid w:val="00F66C90"/>
    <w:rsid w:val="00F67528"/>
    <w:rsid w:val="00F67C06"/>
    <w:rsid w:val="00F71012"/>
    <w:rsid w:val="00F73959"/>
    <w:rsid w:val="00F812B0"/>
    <w:rsid w:val="00F820AD"/>
    <w:rsid w:val="00F839C0"/>
    <w:rsid w:val="00F83E78"/>
    <w:rsid w:val="00F84A81"/>
    <w:rsid w:val="00F91109"/>
    <w:rsid w:val="00F947AF"/>
    <w:rsid w:val="00F9507B"/>
    <w:rsid w:val="00F95B17"/>
    <w:rsid w:val="00F95C87"/>
    <w:rsid w:val="00F962EC"/>
    <w:rsid w:val="00F969C3"/>
    <w:rsid w:val="00F96FE8"/>
    <w:rsid w:val="00F9778D"/>
    <w:rsid w:val="00FA08F9"/>
    <w:rsid w:val="00FA1097"/>
    <w:rsid w:val="00FA2129"/>
    <w:rsid w:val="00FA29B8"/>
    <w:rsid w:val="00FA2ED5"/>
    <w:rsid w:val="00FA53A6"/>
    <w:rsid w:val="00FA657A"/>
    <w:rsid w:val="00FB1805"/>
    <w:rsid w:val="00FB2494"/>
    <w:rsid w:val="00FB255F"/>
    <w:rsid w:val="00FB3CB9"/>
    <w:rsid w:val="00FB7F0A"/>
    <w:rsid w:val="00FC413D"/>
    <w:rsid w:val="00FC5A96"/>
    <w:rsid w:val="00FC6D07"/>
    <w:rsid w:val="00FC7B4B"/>
    <w:rsid w:val="00FD0FB4"/>
    <w:rsid w:val="00FD5C42"/>
    <w:rsid w:val="00FD624F"/>
    <w:rsid w:val="00FD73CD"/>
    <w:rsid w:val="00FD7723"/>
    <w:rsid w:val="00FD7F28"/>
    <w:rsid w:val="00FE06C4"/>
    <w:rsid w:val="00FE3B19"/>
    <w:rsid w:val="00FE3B7C"/>
    <w:rsid w:val="00FE5621"/>
    <w:rsid w:val="00FF0010"/>
    <w:rsid w:val="00FF7DB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74F6B-1AE2-456A-9A83-7F9E5DC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06B6"/>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4C06B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4C06B6"/>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367A"/>
    <w:pPr>
      <w:ind w:left="720"/>
      <w:contextualSpacing/>
    </w:pPr>
  </w:style>
  <w:style w:type="paragraph" w:customStyle="1" w:styleId="Default">
    <w:name w:val="Default"/>
    <w:rsid w:val="0001367A"/>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semiHidden/>
    <w:unhideWhenUsed/>
    <w:rsid w:val="00DC73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3CD"/>
    <w:rPr>
      <w:sz w:val="20"/>
      <w:szCs w:val="20"/>
    </w:rPr>
  </w:style>
  <w:style w:type="character" w:styleId="FootnoteReference">
    <w:name w:val="footnote reference"/>
    <w:basedOn w:val="DefaultParagraphFont"/>
    <w:uiPriority w:val="99"/>
    <w:semiHidden/>
    <w:unhideWhenUsed/>
    <w:rsid w:val="00DC73CD"/>
    <w:rPr>
      <w:vertAlign w:val="superscript"/>
    </w:rPr>
  </w:style>
  <w:style w:type="paragraph" w:styleId="Header">
    <w:name w:val="header"/>
    <w:basedOn w:val="Normal"/>
    <w:link w:val="HeaderChar"/>
    <w:uiPriority w:val="99"/>
    <w:unhideWhenUsed/>
    <w:rsid w:val="00D66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B3F"/>
  </w:style>
  <w:style w:type="paragraph" w:styleId="Footer">
    <w:name w:val="footer"/>
    <w:basedOn w:val="Normal"/>
    <w:link w:val="FooterChar"/>
    <w:uiPriority w:val="99"/>
    <w:unhideWhenUsed/>
    <w:rsid w:val="00D66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B3F"/>
  </w:style>
  <w:style w:type="character" w:styleId="Hyperlink">
    <w:name w:val="Hyperlink"/>
    <w:basedOn w:val="DefaultParagraphFont"/>
    <w:uiPriority w:val="99"/>
    <w:unhideWhenUsed/>
    <w:rsid w:val="00940DC3"/>
    <w:rPr>
      <w:color w:val="0563C1" w:themeColor="hyperlink"/>
      <w:u w:val="single"/>
    </w:rPr>
  </w:style>
  <w:style w:type="paragraph" w:styleId="NormalWeb">
    <w:name w:val="Normal (Web)"/>
    <w:basedOn w:val="Normal"/>
    <w:uiPriority w:val="99"/>
    <w:unhideWhenUsed/>
    <w:rsid w:val="0086472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4C06B6"/>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4C06B6"/>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4C06B6"/>
    <w:rPr>
      <w:rFonts w:ascii="Times New Roman" w:eastAsia="Times New Roman" w:hAnsi="Times New Roman" w:cs="Times New Roman"/>
      <w:b/>
      <w:bCs/>
      <w:sz w:val="24"/>
      <w:szCs w:val="24"/>
      <w:lang w:eastAsia="id-ID"/>
    </w:rPr>
  </w:style>
  <w:style w:type="character" w:customStyle="1" w:styleId="ptagsheading">
    <w:name w:val="ptags_heading"/>
    <w:basedOn w:val="DefaultParagraphFont"/>
    <w:rsid w:val="004C06B6"/>
  </w:style>
  <w:style w:type="character" w:styleId="Strong">
    <w:name w:val="Strong"/>
    <w:basedOn w:val="DefaultParagraphFont"/>
    <w:uiPriority w:val="22"/>
    <w:qFormat/>
    <w:rsid w:val="004C06B6"/>
    <w:rPr>
      <w:b/>
      <w:bCs/>
    </w:rPr>
  </w:style>
  <w:style w:type="character" w:styleId="Emphasis">
    <w:name w:val="Emphasis"/>
    <w:basedOn w:val="DefaultParagraphFont"/>
    <w:uiPriority w:val="20"/>
    <w:qFormat/>
    <w:rsid w:val="004C06B6"/>
    <w:rPr>
      <w:i/>
      <w:iCs/>
    </w:rPr>
  </w:style>
  <w:style w:type="paragraph" w:styleId="BodyText">
    <w:name w:val="Body Text"/>
    <w:basedOn w:val="Normal"/>
    <w:link w:val="BodyTextChar"/>
    <w:rsid w:val="001A0325"/>
    <w:pPr>
      <w:tabs>
        <w:tab w:val="left" w:pos="3420"/>
        <w:tab w:val="left" w:pos="3780"/>
      </w:tabs>
      <w:spacing w:before="120" w:after="0" w:line="240" w:lineRule="auto"/>
      <w:jc w:val="both"/>
    </w:pPr>
    <w:rPr>
      <w:rFonts w:ascii="Courier New" w:eastAsia="Times New Roman" w:hAnsi="Courier New" w:cs="Courier New"/>
      <w:b/>
      <w:bCs/>
      <w:sz w:val="24"/>
      <w:szCs w:val="24"/>
      <w:lang w:val="en-US"/>
    </w:rPr>
  </w:style>
  <w:style w:type="character" w:customStyle="1" w:styleId="BodyTextChar">
    <w:name w:val="Body Text Char"/>
    <w:basedOn w:val="DefaultParagraphFont"/>
    <w:link w:val="BodyText"/>
    <w:rsid w:val="001A0325"/>
    <w:rPr>
      <w:rFonts w:ascii="Courier New" w:eastAsia="Times New Roman" w:hAnsi="Courier New" w:cs="Courier New"/>
      <w:b/>
      <w:bCs/>
      <w:sz w:val="24"/>
      <w:szCs w:val="24"/>
      <w:lang w:val="en-US"/>
    </w:rPr>
  </w:style>
  <w:style w:type="character" w:customStyle="1" w:styleId="apple-converted-space">
    <w:name w:val="apple-converted-space"/>
    <w:basedOn w:val="DefaultParagraphFont"/>
    <w:rsid w:val="00B83D12"/>
  </w:style>
  <w:style w:type="character" w:styleId="EndnoteReference">
    <w:name w:val="endnote reference"/>
    <w:basedOn w:val="DefaultParagraphFont"/>
    <w:uiPriority w:val="99"/>
    <w:semiHidden/>
    <w:unhideWhenUsed/>
    <w:rsid w:val="001055CD"/>
  </w:style>
  <w:style w:type="character" w:customStyle="1" w:styleId="skimlinks-unlinked">
    <w:name w:val="skimlinks-unlinked"/>
    <w:basedOn w:val="DefaultParagraphFont"/>
    <w:rsid w:val="001373A9"/>
  </w:style>
  <w:style w:type="paragraph" w:styleId="BalloonText">
    <w:name w:val="Balloon Text"/>
    <w:basedOn w:val="Normal"/>
    <w:link w:val="BalloonTextChar"/>
    <w:uiPriority w:val="99"/>
    <w:semiHidden/>
    <w:unhideWhenUsed/>
    <w:rsid w:val="00941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9850">
      <w:bodyDiv w:val="1"/>
      <w:marLeft w:val="0"/>
      <w:marRight w:val="0"/>
      <w:marTop w:val="0"/>
      <w:marBottom w:val="0"/>
      <w:divBdr>
        <w:top w:val="none" w:sz="0" w:space="0" w:color="auto"/>
        <w:left w:val="none" w:sz="0" w:space="0" w:color="auto"/>
        <w:bottom w:val="none" w:sz="0" w:space="0" w:color="auto"/>
        <w:right w:val="none" w:sz="0" w:space="0" w:color="auto"/>
      </w:divBdr>
    </w:div>
    <w:div w:id="109014321">
      <w:bodyDiv w:val="1"/>
      <w:marLeft w:val="0"/>
      <w:marRight w:val="0"/>
      <w:marTop w:val="0"/>
      <w:marBottom w:val="0"/>
      <w:divBdr>
        <w:top w:val="none" w:sz="0" w:space="0" w:color="auto"/>
        <w:left w:val="none" w:sz="0" w:space="0" w:color="auto"/>
        <w:bottom w:val="none" w:sz="0" w:space="0" w:color="auto"/>
        <w:right w:val="none" w:sz="0" w:space="0" w:color="auto"/>
      </w:divBdr>
    </w:div>
    <w:div w:id="127674500">
      <w:bodyDiv w:val="1"/>
      <w:marLeft w:val="0"/>
      <w:marRight w:val="0"/>
      <w:marTop w:val="0"/>
      <w:marBottom w:val="0"/>
      <w:divBdr>
        <w:top w:val="none" w:sz="0" w:space="0" w:color="auto"/>
        <w:left w:val="none" w:sz="0" w:space="0" w:color="auto"/>
        <w:bottom w:val="none" w:sz="0" w:space="0" w:color="auto"/>
        <w:right w:val="none" w:sz="0" w:space="0" w:color="auto"/>
      </w:divBdr>
    </w:div>
    <w:div w:id="197738848">
      <w:bodyDiv w:val="1"/>
      <w:marLeft w:val="0"/>
      <w:marRight w:val="0"/>
      <w:marTop w:val="0"/>
      <w:marBottom w:val="0"/>
      <w:divBdr>
        <w:top w:val="none" w:sz="0" w:space="0" w:color="auto"/>
        <w:left w:val="none" w:sz="0" w:space="0" w:color="auto"/>
        <w:bottom w:val="none" w:sz="0" w:space="0" w:color="auto"/>
        <w:right w:val="none" w:sz="0" w:space="0" w:color="auto"/>
      </w:divBdr>
      <w:divsChild>
        <w:div w:id="1450932890">
          <w:marLeft w:val="0"/>
          <w:marRight w:val="0"/>
          <w:marTop w:val="0"/>
          <w:marBottom w:val="0"/>
          <w:divBdr>
            <w:top w:val="none" w:sz="0" w:space="0" w:color="auto"/>
            <w:left w:val="none" w:sz="0" w:space="0" w:color="auto"/>
            <w:bottom w:val="none" w:sz="0" w:space="0" w:color="auto"/>
            <w:right w:val="none" w:sz="0" w:space="0" w:color="auto"/>
          </w:divBdr>
          <w:divsChild>
            <w:div w:id="864514976">
              <w:marLeft w:val="135"/>
              <w:marRight w:val="0"/>
              <w:marTop w:val="0"/>
              <w:marBottom w:val="45"/>
              <w:divBdr>
                <w:top w:val="single" w:sz="6" w:space="0" w:color="C7D0DF"/>
                <w:left w:val="single" w:sz="6" w:space="0" w:color="C7D0DF"/>
                <w:bottom w:val="single" w:sz="6" w:space="6" w:color="C7D0DF"/>
                <w:right w:val="single" w:sz="6" w:space="0" w:color="C7D0DF"/>
              </w:divBdr>
              <w:divsChild>
                <w:div w:id="1365790839">
                  <w:marLeft w:val="0"/>
                  <w:marRight w:val="0"/>
                  <w:marTop w:val="0"/>
                  <w:marBottom w:val="0"/>
                  <w:divBdr>
                    <w:top w:val="none" w:sz="0" w:space="0" w:color="auto"/>
                    <w:left w:val="none" w:sz="0" w:space="0" w:color="auto"/>
                    <w:bottom w:val="single" w:sz="6" w:space="2" w:color="A2B5D3"/>
                    <w:right w:val="none" w:sz="0" w:space="0" w:color="auto"/>
                  </w:divBdr>
                </w:div>
                <w:div w:id="1061564610">
                  <w:marLeft w:val="0"/>
                  <w:marRight w:val="0"/>
                  <w:marTop w:val="0"/>
                  <w:marBottom w:val="0"/>
                  <w:divBdr>
                    <w:top w:val="none" w:sz="0" w:space="0" w:color="auto"/>
                    <w:left w:val="none" w:sz="0" w:space="0" w:color="auto"/>
                    <w:bottom w:val="dotted" w:sz="6" w:space="0" w:color="999999"/>
                    <w:right w:val="none" w:sz="0" w:space="0" w:color="auto"/>
                  </w:divBdr>
                </w:div>
                <w:div w:id="4948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0086">
      <w:bodyDiv w:val="1"/>
      <w:marLeft w:val="0"/>
      <w:marRight w:val="0"/>
      <w:marTop w:val="0"/>
      <w:marBottom w:val="0"/>
      <w:divBdr>
        <w:top w:val="none" w:sz="0" w:space="0" w:color="auto"/>
        <w:left w:val="none" w:sz="0" w:space="0" w:color="auto"/>
        <w:bottom w:val="none" w:sz="0" w:space="0" w:color="auto"/>
        <w:right w:val="none" w:sz="0" w:space="0" w:color="auto"/>
      </w:divBdr>
    </w:div>
    <w:div w:id="423459217">
      <w:bodyDiv w:val="1"/>
      <w:marLeft w:val="0"/>
      <w:marRight w:val="0"/>
      <w:marTop w:val="0"/>
      <w:marBottom w:val="0"/>
      <w:divBdr>
        <w:top w:val="none" w:sz="0" w:space="0" w:color="auto"/>
        <w:left w:val="none" w:sz="0" w:space="0" w:color="auto"/>
        <w:bottom w:val="none" w:sz="0" w:space="0" w:color="auto"/>
        <w:right w:val="none" w:sz="0" w:space="0" w:color="auto"/>
      </w:divBdr>
    </w:div>
    <w:div w:id="430128558">
      <w:bodyDiv w:val="1"/>
      <w:marLeft w:val="0"/>
      <w:marRight w:val="0"/>
      <w:marTop w:val="0"/>
      <w:marBottom w:val="0"/>
      <w:divBdr>
        <w:top w:val="none" w:sz="0" w:space="0" w:color="auto"/>
        <w:left w:val="none" w:sz="0" w:space="0" w:color="auto"/>
        <w:bottom w:val="none" w:sz="0" w:space="0" w:color="auto"/>
        <w:right w:val="none" w:sz="0" w:space="0" w:color="auto"/>
      </w:divBdr>
    </w:div>
    <w:div w:id="555899631">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8">
          <w:marLeft w:val="0"/>
          <w:marRight w:val="0"/>
          <w:marTop w:val="0"/>
          <w:marBottom w:val="0"/>
          <w:divBdr>
            <w:top w:val="none" w:sz="0" w:space="0" w:color="auto"/>
            <w:left w:val="none" w:sz="0" w:space="0" w:color="auto"/>
            <w:bottom w:val="none" w:sz="0" w:space="0" w:color="auto"/>
            <w:right w:val="none" w:sz="0" w:space="0" w:color="auto"/>
          </w:divBdr>
          <w:divsChild>
            <w:div w:id="182744327">
              <w:marLeft w:val="0"/>
              <w:marRight w:val="0"/>
              <w:marTop w:val="0"/>
              <w:marBottom w:val="0"/>
              <w:divBdr>
                <w:top w:val="none" w:sz="0" w:space="0" w:color="auto"/>
                <w:left w:val="none" w:sz="0" w:space="0" w:color="auto"/>
                <w:bottom w:val="none" w:sz="0" w:space="0" w:color="auto"/>
                <w:right w:val="none" w:sz="0" w:space="0" w:color="auto"/>
              </w:divBdr>
              <w:divsChild>
                <w:div w:id="340201543">
                  <w:marLeft w:val="0"/>
                  <w:marRight w:val="0"/>
                  <w:marTop w:val="0"/>
                  <w:marBottom w:val="0"/>
                  <w:divBdr>
                    <w:top w:val="none" w:sz="0" w:space="0" w:color="auto"/>
                    <w:left w:val="none" w:sz="0" w:space="0" w:color="auto"/>
                    <w:bottom w:val="none" w:sz="0" w:space="0" w:color="auto"/>
                    <w:right w:val="none" w:sz="0" w:space="0" w:color="auto"/>
                  </w:divBdr>
                  <w:divsChild>
                    <w:div w:id="201021273">
                      <w:marLeft w:val="0"/>
                      <w:marRight w:val="0"/>
                      <w:marTop w:val="0"/>
                      <w:marBottom w:val="0"/>
                      <w:divBdr>
                        <w:top w:val="none" w:sz="0" w:space="0" w:color="auto"/>
                        <w:left w:val="none" w:sz="0" w:space="0" w:color="auto"/>
                        <w:bottom w:val="none" w:sz="0" w:space="0" w:color="auto"/>
                        <w:right w:val="none" w:sz="0" w:space="0" w:color="auto"/>
                      </w:divBdr>
                      <w:divsChild>
                        <w:div w:id="1184440452">
                          <w:marLeft w:val="0"/>
                          <w:marRight w:val="0"/>
                          <w:marTop w:val="0"/>
                          <w:marBottom w:val="0"/>
                          <w:divBdr>
                            <w:top w:val="none" w:sz="0" w:space="0" w:color="auto"/>
                            <w:left w:val="none" w:sz="0" w:space="0" w:color="auto"/>
                            <w:bottom w:val="none" w:sz="0" w:space="0" w:color="auto"/>
                            <w:right w:val="none" w:sz="0" w:space="0" w:color="auto"/>
                          </w:divBdr>
                          <w:divsChild>
                            <w:div w:id="2069693020">
                              <w:marLeft w:val="0"/>
                              <w:marRight w:val="0"/>
                              <w:marTop w:val="0"/>
                              <w:marBottom w:val="0"/>
                              <w:divBdr>
                                <w:top w:val="none" w:sz="0" w:space="0" w:color="auto"/>
                                <w:left w:val="none" w:sz="0" w:space="0" w:color="auto"/>
                                <w:bottom w:val="none" w:sz="0" w:space="0" w:color="auto"/>
                                <w:right w:val="none" w:sz="0" w:space="0" w:color="auto"/>
                              </w:divBdr>
                              <w:divsChild>
                                <w:div w:id="413361005">
                                  <w:marLeft w:val="0"/>
                                  <w:marRight w:val="0"/>
                                  <w:marTop w:val="0"/>
                                  <w:marBottom w:val="0"/>
                                  <w:divBdr>
                                    <w:top w:val="none" w:sz="0" w:space="0" w:color="auto"/>
                                    <w:left w:val="none" w:sz="0" w:space="0" w:color="auto"/>
                                    <w:bottom w:val="none" w:sz="0" w:space="0" w:color="auto"/>
                                    <w:right w:val="none" w:sz="0" w:space="0" w:color="auto"/>
                                  </w:divBdr>
                                </w:div>
                                <w:div w:id="1709836412">
                                  <w:marLeft w:val="0"/>
                                  <w:marRight w:val="0"/>
                                  <w:marTop w:val="0"/>
                                  <w:marBottom w:val="0"/>
                                  <w:divBdr>
                                    <w:top w:val="none" w:sz="0" w:space="0" w:color="auto"/>
                                    <w:left w:val="none" w:sz="0" w:space="0" w:color="auto"/>
                                    <w:bottom w:val="none" w:sz="0" w:space="0" w:color="auto"/>
                                    <w:right w:val="none" w:sz="0" w:space="0" w:color="auto"/>
                                  </w:divBdr>
                                </w:div>
                              </w:divsChild>
                            </w:div>
                            <w:div w:id="86200734">
                              <w:marLeft w:val="0"/>
                              <w:marRight w:val="0"/>
                              <w:marTop w:val="0"/>
                              <w:marBottom w:val="0"/>
                              <w:divBdr>
                                <w:top w:val="none" w:sz="0" w:space="0" w:color="auto"/>
                                <w:left w:val="none" w:sz="0" w:space="0" w:color="auto"/>
                                <w:bottom w:val="none" w:sz="0" w:space="0" w:color="auto"/>
                                <w:right w:val="none" w:sz="0" w:space="0" w:color="auto"/>
                              </w:divBdr>
                              <w:divsChild>
                                <w:div w:id="136190087">
                                  <w:marLeft w:val="0"/>
                                  <w:marRight w:val="0"/>
                                  <w:marTop w:val="0"/>
                                  <w:marBottom w:val="0"/>
                                  <w:divBdr>
                                    <w:top w:val="none" w:sz="0" w:space="0" w:color="auto"/>
                                    <w:left w:val="none" w:sz="0" w:space="0" w:color="auto"/>
                                    <w:bottom w:val="none" w:sz="0" w:space="0" w:color="auto"/>
                                    <w:right w:val="none" w:sz="0" w:space="0" w:color="auto"/>
                                  </w:divBdr>
                                  <w:divsChild>
                                    <w:div w:id="1793401818">
                                      <w:marLeft w:val="0"/>
                                      <w:marRight w:val="0"/>
                                      <w:marTop w:val="0"/>
                                      <w:marBottom w:val="0"/>
                                      <w:divBdr>
                                        <w:top w:val="none" w:sz="0" w:space="0" w:color="auto"/>
                                        <w:left w:val="none" w:sz="0" w:space="0" w:color="auto"/>
                                        <w:bottom w:val="none" w:sz="0" w:space="0" w:color="auto"/>
                                        <w:right w:val="none" w:sz="0" w:space="0" w:color="auto"/>
                                      </w:divBdr>
                                      <w:divsChild>
                                        <w:div w:id="364214946">
                                          <w:marLeft w:val="0"/>
                                          <w:marRight w:val="0"/>
                                          <w:marTop w:val="0"/>
                                          <w:marBottom w:val="0"/>
                                          <w:divBdr>
                                            <w:top w:val="none" w:sz="0" w:space="0" w:color="auto"/>
                                            <w:left w:val="none" w:sz="0" w:space="0" w:color="auto"/>
                                            <w:bottom w:val="none" w:sz="0" w:space="0" w:color="auto"/>
                                            <w:right w:val="none" w:sz="0" w:space="0" w:color="auto"/>
                                          </w:divBdr>
                                        </w:div>
                                        <w:div w:id="1640112701">
                                          <w:marLeft w:val="0"/>
                                          <w:marRight w:val="0"/>
                                          <w:marTop w:val="0"/>
                                          <w:marBottom w:val="0"/>
                                          <w:divBdr>
                                            <w:top w:val="none" w:sz="0" w:space="0" w:color="auto"/>
                                            <w:left w:val="none" w:sz="0" w:space="0" w:color="auto"/>
                                            <w:bottom w:val="none" w:sz="0" w:space="0" w:color="auto"/>
                                            <w:right w:val="none" w:sz="0" w:space="0" w:color="auto"/>
                                          </w:divBdr>
                                        </w:div>
                                        <w:div w:id="4991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821153">
      <w:bodyDiv w:val="1"/>
      <w:marLeft w:val="0"/>
      <w:marRight w:val="0"/>
      <w:marTop w:val="0"/>
      <w:marBottom w:val="0"/>
      <w:divBdr>
        <w:top w:val="none" w:sz="0" w:space="0" w:color="auto"/>
        <w:left w:val="none" w:sz="0" w:space="0" w:color="auto"/>
        <w:bottom w:val="none" w:sz="0" w:space="0" w:color="auto"/>
        <w:right w:val="none" w:sz="0" w:space="0" w:color="auto"/>
      </w:divBdr>
    </w:div>
    <w:div w:id="863975992">
      <w:bodyDiv w:val="1"/>
      <w:marLeft w:val="0"/>
      <w:marRight w:val="0"/>
      <w:marTop w:val="0"/>
      <w:marBottom w:val="0"/>
      <w:divBdr>
        <w:top w:val="none" w:sz="0" w:space="0" w:color="auto"/>
        <w:left w:val="none" w:sz="0" w:space="0" w:color="auto"/>
        <w:bottom w:val="none" w:sz="0" w:space="0" w:color="auto"/>
        <w:right w:val="none" w:sz="0" w:space="0" w:color="auto"/>
      </w:divBdr>
    </w:div>
    <w:div w:id="904725413">
      <w:bodyDiv w:val="1"/>
      <w:marLeft w:val="0"/>
      <w:marRight w:val="0"/>
      <w:marTop w:val="0"/>
      <w:marBottom w:val="0"/>
      <w:divBdr>
        <w:top w:val="none" w:sz="0" w:space="0" w:color="auto"/>
        <w:left w:val="none" w:sz="0" w:space="0" w:color="auto"/>
        <w:bottom w:val="none" w:sz="0" w:space="0" w:color="auto"/>
        <w:right w:val="none" w:sz="0" w:space="0" w:color="auto"/>
      </w:divBdr>
    </w:div>
    <w:div w:id="967515799">
      <w:bodyDiv w:val="1"/>
      <w:marLeft w:val="0"/>
      <w:marRight w:val="0"/>
      <w:marTop w:val="0"/>
      <w:marBottom w:val="0"/>
      <w:divBdr>
        <w:top w:val="none" w:sz="0" w:space="0" w:color="auto"/>
        <w:left w:val="none" w:sz="0" w:space="0" w:color="auto"/>
        <w:bottom w:val="none" w:sz="0" w:space="0" w:color="auto"/>
        <w:right w:val="none" w:sz="0" w:space="0" w:color="auto"/>
      </w:divBdr>
      <w:divsChild>
        <w:div w:id="671110279">
          <w:marLeft w:val="0"/>
          <w:marRight w:val="850"/>
          <w:marTop w:val="0"/>
          <w:marBottom w:val="0"/>
          <w:divBdr>
            <w:top w:val="none" w:sz="0" w:space="0" w:color="auto"/>
            <w:left w:val="none" w:sz="0" w:space="0" w:color="auto"/>
            <w:bottom w:val="none" w:sz="0" w:space="0" w:color="auto"/>
            <w:right w:val="none" w:sz="0" w:space="0" w:color="auto"/>
          </w:divBdr>
        </w:div>
        <w:div w:id="1608582794">
          <w:marLeft w:val="0"/>
          <w:marRight w:val="850"/>
          <w:marTop w:val="0"/>
          <w:marBottom w:val="0"/>
          <w:divBdr>
            <w:top w:val="none" w:sz="0" w:space="0" w:color="auto"/>
            <w:left w:val="none" w:sz="0" w:space="0" w:color="auto"/>
            <w:bottom w:val="none" w:sz="0" w:space="0" w:color="auto"/>
            <w:right w:val="none" w:sz="0" w:space="0" w:color="auto"/>
          </w:divBdr>
        </w:div>
        <w:div w:id="1819616399">
          <w:marLeft w:val="0"/>
          <w:marRight w:val="850"/>
          <w:marTop w:val="0"/>
          <w:marBottom w:val="0"/>
          <w:divBdr>
            <w:top w:val="none" w:sz="0" w:space="0" w:color="auto"/>
            <w:left w:val="none" w:sz="0" w:space="0" w:color="auto"/>
            <w:bottom w:val="none" w:sz="0" w:space="0" w:color="auto"/>
            <w:right w:val="none" w:sz="0" w:space="0" w:color="auto"/>
          </w:divBdr>
        </w:div>
        <w:div w:id="62728164">
          <w:marLeft w:val="0"/>
          <w:marRight w:val="850"/>
          <w:marTop w:val="0"/>
          <w:marBottom w:val="0"/>
          <w:divBdr>
            <w:top w:val="none" w:sz="0" w:space="0" w:color="auto"/>
            <w:left w:val="none" w:sz="0" w:space="0" w:color="auto"/>
            <w:bottom w:val="none" w:sz="0" w:space="0" w:color="auto"/>
            <w:right w:val="none" w:sz="0" w:space="0" w:color="auto"/>
          </w:divBdr>
        </w:div>
        <w:div w:id="1920603243">
          <w:marLeft w:val="0"/>
          <w:marRight w:val="850"/>
          <w:marTop w:val="0"/>
          <w:marBottom w:val="0"/>
          <w:divBdr>
            <w:top w:val="none" w:sz="0" w:space="0" w:color="auto"/>
            <w:left w:val="none" w:sz="0" w:space="0" w:color="auto"/>
            <w:bottom w:val="none" w:sz="0" w:space="0" w:color="auto"/>
            <w:right w:val="none" w:sz="0" w:space="0" w:color="auto"/>
          </w:divBdr>
        </w:div>
        <w:div w:id="1250771211">
          <w:marLeft w:val="0"/>
          <w:marRight w:val="850"/>
          <w:marTop w:val="0"/>
          <w:marBottom w:val="0"/>
          <w:divBdr>
            <w:top w:val="none" w:sz="0" w:space="0" w:color="auto"/>
            <w:left w:val="none" w:sz="0" w:space="0" w:color="auto"/>
            <w:bottom w:val="none" w:sz="0" w:space="0" w:color="auto"/>
            <w:right w:val="none" w:sz="0" w:space="0" w:color="auto"/>
          </w:divBdr>
        </w:div>
        <w:div w:id="1775588996">
          <w:marLeft w:val="0"/>
          <w:marRight w:val="850"/>
          <w:marTop w:val="0"/>
          <w:marBottom w:val="0"/>
          <w:divBdr>
            <w:top w:val="none" w:sz="0" w:space="0" w:color="auto"/>
            <w:left w:val="none" w:sz="0" w:space="0" w:color="auto"/>
            <w:bottom w:val="none" w:sz="0" w:space="0" w:color="auto"/>
            <w:right w:val="none" w:sz="0" w:space="0" w:color="auto"/>
          </w:divBdr>
        </w:div>
        <w:div w:id="937562154">
          <w:marLeft w:val="0"/>
          <w:marRight w:val="850"/>
          <w:marTop w:val="0"/>
          <w:marBottom w:val="0"/>
          <w:divBdr>
            <w:top w:val="none" w:sz="0" w:space="0" w:color="auto"/>
            <w:left w:val="none" w:sz="0" w:space="0" w:color="auto"/>
            <w:bottom w:val="none" w:sz="0" w:space="0" w:color="auto"/>
            <w:right w:val="none" w:sz="0" w:space="0" w:color="auto"/>
          </w:divBdr>
        </w:div>
        <w:div w:id="395052148">
          <w:marLeft w:val="0"/>
          <w:marRight w:val="850"/>
          <w:marTop w:val="0"/>
          <w:marBottom w:val="0"/>
          <w:divBdr>
            <w:top w:val="none" w:sz="0" w:space="0" w:color="auto"/>
            <w:left w:val="none" w:sz="0" w:space="0" w:color="auto"/>
            <w:bottom w:val="none" w:sz="0" w:space="0" w:color="auto"/>
            <w:right w:val="none" w:sz="0" w:space="0" w:color="auto"/>
          </w:divBdr>
        </w:div>
        <w:div w:id="1703823278">
          <w:marLeft w:val="0"/>
          <w:marRight w:val="850"/>
          <w:marTop w:val="0"/>
          <w:marBottom w:val="0"/>
          <w:divBdr>
            <w:top w:val="none" w:sz="0" w:space="0" w:color="auto"/>
            <w:left w:val="none" w:sz="0" w:space="0" w:color="auto"/>
            <w:bottom w:val="none" w:sz="0" w:space="0" w:color="auto"/>
            <w:right w:val="none" w:sz="0" w:space="0" w:color="auto"/>
          </w:divBdr>
        </w:div>
        <w:div w:id="216088291">
          <w:marLeft w:val="0"/>
          <w:marRight w:val="0"/>
          <w:marTop w:val="0"/>
          <w:marBottom w:val="255"/>
          <w:divBdr>
            <w:top w:val="none" w:sz="0" w:space="0" w:color="auto"/>
            <w:left w:val="none" w:sz="0" w:space="0" w:color="auto"/>
            <w:bottom w:val="none" w:sz="0" w:space="0" w:color="auto"/>
            <w:right w:val="none" w:sz="0" w:space="0" w:color="auto"/>
          </w:divBdr>
        </w:div>
        <w:div w:id="751708423">
          <w:marLeft w:val="0"/>
          <w:marRight w:val="0"/>
          <w:marTop w:val="0"/>
          <w:marBottom w:val="255"/>
          <w:divBdr>
            <w:top w:val="none" w:sz="0" w:space="0" w:color="auto"/>
            <w:left w:val="none" w:sz="0" w:space="0" w:color="auto"/>
            <w:bottom w:val="none" w:sz="0" w:space="0" w:color="auto"/>
            <w:right w:val="none" w:sz="0" w:space="0" w:color="auto"/>
          </w:divBdr>
        </w:div>
        <w:div w:id="2104372643">
          <w:marLeft w:val="0"/>
          <w:marRight w:val="0"/>
          <w:marTop w:val="0"/>
          <w:marBottom w:val="0"/>
          <w:divBdr>
            <w:top w:val="none" w:sz="0" w:space="0" w:color="auto"/>
            <w:left w:val="none" w:sz="0" w:space="0" w:color="auto"/>
            <w:bottom w:val="none" w:sz="0" w:space="0" w:color="auto"/>
            <w:right w:val="none" w:sz="0" w:space="0" w:color="auto"/>
          </w:divBdr>
        </w:div>
        <w:div w:id="1389839349">
          <w:marLeft w:val="0"/>
          <w:marRight w:val="0"/>
          <w:marTop w:val="0"/>
          <w:marBottom w:val="0"/>
          <w:divBdr>
            <w:top w:val="none" w:sz="0" w:space="0" w:color="auto"/>
            <w:left w:val="none" w:sz="0" w:space="0" w:color="auto"/>
            <w:bottom w:val="none" w:sz="0" w:space="0" w:color="auto"/>
            <w:right w:val="none" w:sz="0" w:space="0" w:color="auto"/>
          </w:divBdr>
        </w:div>
        <w:div w:id="989864396">
          <w:marLeft w:val="0"/>
          <w:marRight w:val="0"/>
          <w:marTop w:val="0"/>
          <w:marBottom w:val="0"/>
          <w:divBdr>
            <w:top w:val="none" w:sz="0" w:space="0" w:color="auto"/>
            <w:left w:val="none" w:sz="0" w:space="0" w:color="auto"/>
            <w:bottom w:val="none" w:sz="0" w:space="0" w:color="auto"/>
            <w:right w:val="none" w:sz="0" w:space="0" w:color="auto"/>
          </w:divBdr>
        </w:div>
        <w:div w:id="431901602">
          <w:marLeft w:val="0"/>
          <w:marRight w:val="0"/>
          <w:marTop w:val="0"/>
          <w:marBottom w:val="0"/>
          <w:divBdr>
            <w:top w:val="none" w:sz="0" w:space="0" w:color="auto"/>
            <w:left w:val="none" w:sz="0" w:space="0" w:color="auto"/>
            <w:bottom w:val="none" w:sz="0" w:space="0" w:color="auto"/>
            <w:right w:val="none" w:sz="0" w:space="0" w:color="auto"/>
          </w:divBdr>
        </w:div>
        <w:div w:id="819924626">
          <w:marLeft w:val="0"/>
          <w:marRight w:val="0"/>
          <w:marTop w:val="0"/>
          <w:marBottom w:val="0"/>
          <w:divBdr>
            <w:top w:val="none" w:sz="0" w:space="0" w:color="auto"/>
            <w:left w:val="none" w:sz="0" w:space="0" w:color="auto"/>
            <w:bottom w:val="none" w:sz="0" w:space="0" w:color="auto"/>
            <w:right w:val="none" w:sz="0" w:space="0" w:color="auto"/>
          </w:divBdr>
        </w:div>
        <w:div w:id="2059276786">
          <w:marLeft w:val="0"/>
          <w:marRight w:val="0"/>
          <w:marTop w:val="0"/>
          <w:marBottom w:val="0"/>
          <w:divBdr>
            <w:top w:val="none" w:sz="0" w:space="0" w:color="auto"/>
            <w:left w:val="none" w:sz="0" w:space="0" w:color="auto"/>
            <w:bottom w:val="none" w:sz="0" w:space="0" w:color="auto"/>
            <w:right w:val="none" w:sz="0" w:space="0" w:color="auto"/>
          </w:divBdr>
        </w:div>
        <w:div w:id="1970471411">
          <w:marLeft w:val="0"/>
          <w:marRight w:val="0"/>
          <w:marTop w:val="0"/>
          <w:marBottom w:val="0"/>
          <w:divBdr>
            <w:top w:val="none" w:sz="0" w:space="0" w:color="auto"/>
            <w:left w:val="none" w:sz="0" w:space="0" w:color="auto"/>
            <w:bottom w:val="none" w:sz="0" w:space="0" w:color="auto"/>
            <w:right w:val="none" w:sz="0" w:space="0" w:color="auto"/>
          </w:divBdr>
        </w:div>
        <w:div w:id="1234465291">
          <w:marLeft w:val="0"/>
          <w:marRight w:val="0"/>
          <w:marTop w:val="0"/>
          <w:marBottom w:val="0"/>
          <w:divBdr>
            <w:top w:val="none" w:sz="0" w:space="0" w:color="auto"/>
            <w:left w:val="none" w:sz="0" w:space="0" w:color="auto"/>
            <w:bottom w:val="none" w:sz="0" w:space="0" w:color="auto"/>
            <w:right w:val="none" w:sz="0" w:space="0" w:color="auto"/>
          </w:divBdr>
        </w:div>
        <w:div w:id="972715979">
          <w:marLeft w:val="0"/>
          <w:marRight w:val="0"/>
          <w:marTop w:val="0"/>
          <w:marBottom w:val="0"/>
          <w:divBdr>
            <w:top w:val="none" w:sz="0" w:space="0" w:color="auto"/>
            <w:left w:val="none" w:sz="0" w:space="0" w:color="auto"/>
            <w:bottom w:val="none" w:sz="0" w:space="0" w:color="auto"/>
            <w:right w:val="none" w:sz="0" w:space="0" w:color="auto"/>
          </w:divBdr>
        </w:div>
        <w:div w:id="1446657299">
          <w:marLeft w:val="0"/>
          <w:marRight w:val="0"/>
          <w:marTop w:val="0"/>
          <w:marBottom w:val="0"/>
          <w:divBdr>
            <w:top w:val="none" w:sz="0" w:space="0" w:color="auto"/>
            <w:left w:val="none" w:sz="0" w:space="0" w:color="auto"/>
            <w:bottom w:val="none" w:sz="0" w:space="0" w:color="auto"/>
            <w:right w:val="none" w:sz="0" w:space="0" w:color="auto"/>
          </w:divBdr>
        </w:div>
        <w:div w:id="479687002">
          <w:marLeft w:val="0"/>
          <w:marRight w:val="0"/>
          <w:marTop w:val="0"/>
          <w:marBottom w:val="0"/>
          <w:divBdr>
            <w:top w:val="none" w:sz="0" w:space="0" w:color="auto"/>
            <w:left w:val="none" w:sz="0" w:space="0" w:color="auto"/>
            <w:bottom w:val="none" w:sz="0" w:space="0" w:color="auto"/>
            <w:right w:val="none" w:sz="0" w:space="0" w:color="auto"/>
          </w:divBdr>
        </w:div>
        <w:div w:id="1150902774">
          <w:marLeft w:val="0"/>
          <w:marRight w:val="0"/>
          <w:marTop w:val="0"/>
          <w:marBottom w:val="0"/>
          <w:divBdr>
            <w:top w:val="none" w:sz="0" w:space="0" w:color="auto"/>
            <w:left w:val="none" w:sz="0" w:space="0" w:color="auto"/>
            <w:bottom w:val="none" w:sz="0" w:space="0" w:color="auto"/>
            <w:right w:val="none" w:sz="0" w:space="0" w:color="auto"/>
          </w:divBdr>
        </w:div>
        <w:div w:id="923610208">
          <w:marLeft w:val="0"/>
          <w:marRight w:val="0"/>
          <w:marTop w:val="0"/>
          <w:marBottom w:val="0"/>
          <w:divBdr>
            <w:top w:val="none" w:sz="0" w:space="0" w:color="auto"/>
            <w:left w:val="none" w:sz="0" w:space="0" w:color="auto"/>
            <w:bottom w:val="none" w:sz="0" w:space="0" w:color="auto"/>
            <w:right w:val="none" w:sz="0" w:space="0" w:color="auto"/>
          </w:divBdr>
        </w:div>
        <w:div w:id="7562286">
          <w:marLeft w:val="0"/>
          <w:marRight w:val="0"/>
          <w:marTop w:val="0"/>
          <w:marBottom w:val="0"/>
          <w:divBdr>
            <w:top w:val="none" w:sz="0" w:space="0" w:color="auto"/>
            <w:left w:val="none" w:sz="0" w:space="0" w:color="auto"/>
            <w:bottom w:val="none" w:sz="0" w:space="0" w:color="auto"/>
            <w:right w:val="none" w:sz="0" w:space="0" w:color="auto"/>
          </w:divBdr>
        </w:div>
        <w:div w:id="1389181064">
          <w:marLeft w:val="0"/>
          <w:marRight w:val="0"/>
          <w:marTop w:val="0"/>
          <w:marBottom w:val="0"/>
          <w:divBdr>
            <w:top w:val="none" w:sz="0" w:space="0" w:color="auto"/>
            <w:left w:val="none" w:sz="0" w:space="0" w:color="auto"/>
            <w:bottom w:val="none" w:sz="0" w:space="0" w:color="auto"/>
            <w:right w:val="none" w:sz="0" w:space="0" w:color="auto"/>
          </w:divBdr>
        </w:div>
        <w:div w:id="1521429030">
          <w:marLeft w:val="0"/>
          <w:marRight w:val="0"/>
          <w:marTop w:val="0"/>
          <w:marBottom w:val="0"/>
          <w:divBdr>
            <w:top w:val="none" w:sz="0" w:space="0" w:color="auto"/>
            <w:left w:val="none" w:sz="0" w:space="0" w:color="auto"/>
            <w:bottom w:val="none" w:sz="0" w:space="0" w:color="auto"/>
            <w:right w:val="none" w:sz="0" w:space="0" w:color="auto"/>
          </w:divBdr>
        </w:div>
        <w:div w:id="267347969">
          <w:marLeft w:val="0"/>
          <w:marRight w:val="0"/>
          <w:marTop w:val="0"/>
          <w:marBottom w:val="0"/>
          <w:divBdr>
            <w:top w:val="none" w:sz="0" w:space="0" w:color="auto"/>
            <w:left w:val="none" w:sz="0" w:space="0" w:color="auto"/>
            <w:bottom w:val="none" w:sz="0" w:space="0" w:color="auto"/>
            <w:right w:val="none" w:sz="0" w:space="0" w:color="auto"/>
          </w:divBdr>
        </w:div>
        <w:div w:id="46883515">
          <w:marLeft w:val="0"/>
          <w:marRight w:val="0"/>
          <w:marTop w:val="0"/>
          <w:marBottom w:val="0"/>
          <w:divBdr>
            <w:top w:val="none" w:sz="0" w:space="0" w:color="auto"/>
            <w:left w:val="none" w:sz="0" w:space="0" w:color="auto"/>
            <w:bottom w:val="none" w:sz="0" w:space="0" w:color="auto"/>
            <w:right w:val="none" w:sz="0" w:space="0" w:color="auto"/>
          </w:divBdr>
        </w:div>
        <w:div w:id="1245804352">
          <w:marLeft w:val="235"/>
          <w:marRight w:val="0"/>
          <w:marTop w:val="0"/>
          <w:marBottom w:val="0"/>
          <w:divBdr>
            <w:top w:val="none" w:sz="0" w:space="0" w:color="auto"/>
            <w:left w:val="none" w:sz="0" w:space="0" w:color="auto"/>
            <w:bottom w:val="none" w:sz="0" w:space="0" w:color="auto"/>
            <w:right w:val="none" w:sz="0" w:space="0" w:color="auto"/>
          </w:divBdr>
        </w:div>
        <w:div w:id="47456770">
          <w:marLeft w:val="235"/>
          <w:marRight w:val="0"/>
          <w:marTop w:val="0"/>
          <w:marBottom w:val="0"/>
          <w:divBdr>
            <w:top w:val="none" w:sz="0" w:space="0" w:color="auto"/>
            <w:left w:val="none" w:sz="0" w:space="0" w:color="auto"/>
            <w:bottom w:val="none" w:sz="0" w:space="0" w:color="auto"/>
            <w:right w:val="none" w:sz="0" w:space="0" w:color="auto"/>
          </w:divBdr>
        </w:div>
        <w:div w:id="891424904">
          <w:marLeft w:val="235"/>
          <w:marRight w:val="0"/>
          <w:marTop w:val="0"/>
          <w:marBottom w:val="0"/>
          <w:divBdr>
            <w:top w:val="none" w:sz="0" w:space="0" w:color="auto"/>
            <w:left w:val="none" w:sz="0" w:space="0" w:color="auto"/>
            <w:bottom w:val="none" w:sz="0" w:space="0" w:color="auto"/>
            <w:right w:val="none" w:sz="0" w:space="0" w:color="auto"/>
          </w:divBdr>
        </w:div>
        <w:div w:id="1031109961">
          <w:marLeft w:val="235"/>
          <w:marRight w:val="0"/>
          <w:marTop w:val="0"/>
          <w:marBottom w:val="0"/>
          <w:divBdr>
            <w:top w:val="none" w:sz="0" w:space="0" w:color="auto"/>
            <w:left w:val="none" w:sz="0" w:space="0" w:color="auto"/>
            <w:bottom w:val="none" w:sz="0" w:space="0" w:color="auto"/>
            <w:right w:val="none" w:sz="0" w:space="0" w:color="auto"/>
          </w:divBdr>
        </w:div>
        <w:div w:id="2111729697">
          <w:marLeft w:val="235"/>
          <w:marRight w:val="0"/>
          <w:marTop w:val="0"/>
          <w:marBottom w:val="0"/>
          <w:divBdr>
            <w:top w:val="none" w:sz="0" w:space="0" w:color="auto"/>
            <w:left w:val="none" w:sz="0" w:space="0" w:color="auto"/>
            <w:bottom w:val="none" w:sz="0" w:space="0" w:color="auto"/>
            <w:right w:val="none" w:sz="0" w:space="0" w:color="auto"/>
          </w:divBdr>
        </w:div>
        <w:div w:id="1487553386">
          <w:marLeft w:val="235"/>
          <w:marRight w:val="0"/>
          <w:marTop w:val="0"/>
          <w:marBottom w:val="0"/>
          <w:divBdr>
            <w:top w:val="none" w:sz="0" w:space="0" w:color="auto"/>
            <w:left w:val="none" w:sz="0" w:space="0" w:color="auto"/>
            <w:bottom w:val="none" w:sz="0" w:space="0" w:color="auto"/>
            <w:right w:val="none" w:sz="0" w:space="0" w:color="auto"/>
          </w:divBdr>
        </w:div>
        <w:div w:id="1204707733">
          <w:marLeft w:val="235"/>
          <w:marRight w:val="0"/>
          <w:marTop w:val="0"/>
          <w:marBottom w:val="0"/>
          <w:divBdr>
            <w:top w:val="none" w:sz="0" w:space="0" w:color="auto"/>
            <w:left w:val="none" w:sz="0" w:space="0" w:color="auto"/>
            <w:bottom w:val="none" w:sz="0" w:space="0" w:color="auto"/>
            <w:right w:val="none" w:sz="0" w:space="0" w:color="auto"/>
          </w:divBdr>
        </w:div>
        <w:div w:id="1108937814">
          <w:marLeft w:val="235"/>
          <w:marRight w:val="0"/>
          <w:marTop w:val="0"/>
          <w:marBottom w:val="0"/>
          <w:divBdr>
            <w:top w:val="none" w:sz="0" w:space="0" w:color="auto"/>
            <w:left w:val="none" w:sz="0" w:space="0" w:color="auto"/>
            <w:bottom w:val="none" w:sz="0" w:space="0" w:color="auto"/>
            <w:right w:val="none" w:sz="0" w:space="0" w:color="auto"/>
          </w:divBdr>
        </w:div>
      </w:divsChild>
    </w:div>
    <w:div w:id="993072928">
      <w:bodyDiv w:val="1"/>
      <w:marLeft w:val="0"/>
      <w:marRight w:val="0"/>
      <w:marTop w:val="0"/>
      <w:marBottom w:val="0"/>
      <w:divBdr>
        <w:top w:val="none" w:sz="0" w:space="0" w:color="auto"/>
        <w:left w:val="none" w:sz="0" w:space="0" w:color="auto"/>
        <w:bottom w:val="none" w:sz="0" w:space="0" w:color="auto"/>
        <w:right w:val="none" w:sz="0" w:space="0" w:color="auto"/>
      </w:divBdr>
    </w:div>
    <w:div w:id="1029183999">
      <w:bodyDiv w:val="1"/>
      <w:marLeft w:val="0"/>
      <w:marRight w:val="0"/>
      <w:marTop w:val="0"/>
      <w:marBottom w:val="0"/>
      <w:divBdr>
        <w:top w:val="none" w:sz="0" w:space="0" w:color="auto"/>
        <w:left w:val="none" w:sz="0" w:space="0" w:color="auto"/>
        <w:bottom w:val="none" w:sz="0" w:space="0" w:color="auto"/>
        <w:right w:val="none" w:sz="0" w:space="0" w:color="auto"/>
      </w:divBdr>
    </w:div>
    <w:div w:id="1110667673">
      <w:bodyDiv w:val="1"/>
      <w:marLeft w:val="0"/>
      <w:marRight w:val="0"/>
      <w:marTop w:val="0"/>
      <w:marBottom w:val="0"/>
      <w:divBdr>
        <w:top w:val="none" w:sz="0" w:space="0" w:color="auto"/>
        <w:left w:val="none" w:sz="0" w:space="0" w:color="auto"/>
        <w:bottom w:val="none" w:sz="0" w:space="0" w:color="auto"/>
        <w:right w:val="none" w:sz="0" w:space="0" w:color="auto"/>
      </w:divBdr>
      <w:divsChild>
        <w:div w:id="1320773174">
          <w:marLeft w:val="284"/>
          <w:marRight w:val="0"/>
          <w:marTop w:val="0"/>
          <w:marBottom w:val="0"/>
          <w:divBdr>
            <w:top w:val="none" w:sz="0" w:space="0" w:color="auto"/>
            <w:left w:val="none" w:sz="0" w:space="0" w:color="auto"/>
            <w:bottom w:val="none" w:sz="0" w:space="0" w:color="auto"/>
            <w:right w:val="none" w:sz="0" w:space="0" w:color="auto"/>
          </w:divBdr>
        </w:div>
        <w:div w:id="1029799814">
          <w:marLeft w:val="284"/>
          <w:marRight w:val="0"/>
          <w:marTop w:val="0"/>
          <w:marBottom w:val="0"/>
          <w:divBdr>
            <w:top w:val="none" w:sz="0" w:space="0" w:color="auto"/>
            <w:left w:val="none" w:sz="0" w:space="0" w:color="auto"/>
            <w:bottom w:val="none" w:sz="0" w:space="0" w:color="auto"/>
            <w:right w:val="none" w:sz="0" w:space="0" w:color="auto"/>
          </w:divBdr>
        </w:div>
        <w:div w:id="1961185170">
          <w:marLeft w:val="284"/>
          <w:marRight w:val="0"/>
          <w:marTop w:val="0"/>
          <w:marBottom w:val="0"/>
          <w:divBdr>
            <w:top w:val="none" w:sz="0" w:space="0" w:color="auto"/>
            <w:left w:val="none" w:sz="0" w:space="0" w:color="auto"/>
            <w:bottom w:val="none" w:sz="0" w:space="0" w:color="auto"/>
            <w:right w:val="none" w:sz="0" w:space="0" w:color="auto"/>
          </w:divBdr>
        </w:div>
        <w:div w:id="924458664">
          <w:marLeft w:val="284"/>
          <w:marRight w:val="0"/>
          <w:marTop w:val="0"/>
          <w:marBottom w:val="0"/>
          <w:divBdr>
            <w:top w:val="none" w:sz="0" w:space="0" w:color="auto"/>
            <w:left w:val="none" w:sz="0" w:space="0" w:color="auto"/>
            <w:bottom w:val="none" w:sz="0" w:space="0" w:color="auto"/>
            <w:right w:val="none" w:sz="0" w:space="0" w:color="auto"/>
          </w:divBdr>
        </w:div>
        <w:div w:id="782530794">
          <w:marLeft w:val="284"/>
          <w:marRight w:val="0"/>
          <w:marTop w:val="0"/>
          <w:marBottom w:val="0"/>
          <w:divBdr>
            <w:top w:val="none" w:sz="0" w:space="0" w:color="auto"/>
            <w:left w:val="none" w:sz="0" w:space="0" w:color="auto"/>
            <w:bottom w:val="none" w:sz="0" w:space="0" w:color="auto"/>
            <w:right w:val="none" w:sz="0" w:space="0" w:color="auto"/>
          </w:divBdr>
        </w:div>
        <w:div w:id="1549099698">
          <w:marLeft w:val="284"/>
          <w:marRight w:val="0"/>
          <w:marTop w:val="0"/>
          <w:marBottom w:val="0"/>
          <w:divBdr>
            <w:top w:val="none" w:sz="0" w:space="0" w:color="auto"/>
            <w:left w:val="none" w:sz="0" w:space="0" w:color="auto"/>
            <w:bottom w:val="none" w:sz="0" w:space="0" w:color="auto"/>
            <w:right w:val="none" w:sz="0" w:space="0" w:color="auto"/>
          </w:divBdr>
        </w:div>
        <w:div w:id="1892955696">
          <w:marLeft w:val="284"/>
          <w:marRight w:val="0"/>
          <w:marTop w:val="0"/>
          <w:marBottom w:val="0"/>
          <w:divBdr>
            <w:top w:val="none" w:sz="0" w:space="0" w:color="auto"/>
            <w:left w:val="none" w:sz="0" w:space="0" w:color="auto"/>
            <w:bottom w:val="none" w:sz="0" w:space="0" w:color="auto"/>
            <w:right w:val="none" w:sz="0" w:space="0" w:color="auto"/>
          </w:divBdr>
        </w:div>
        <w:div w:id="1559317084">
          <w:marLeft w:val="284"/>
          <w:marRight w:val="0"/>
          <w:marTop w:val="0"/>
          <w:marBottom w:val="0"/>
          <w:divBdr>
            <w:top w:val="none" w:sz="0" w:space="0" w:color="auto"/>
            <w:left w:val="none" w:sz="0" w:space="0" w:color="auto"/>
            <w:bottom w:val="none" w:sz="0" w:space="0" w:color="auto"/>
            <w:right w:val="none" w:sz="0" w:space="0" w:color="auto"/>
          </w:divBdr>
        </w:div>
        <w:div w:id="1128163626">
          <w:marLeft w:val="284"/>
          <w:marRight w:val="0"/>
          <w:marTop w:val="0"/>
          <w:marBottom w:val="0"/>
          <w:divBdr>
            <w:top w:val="none" w:sz="0" w:space="0" w:color="auto"/>
            <w:left w:val="none" w:sz="0" w:space="0" w:color="auto"/>
            <w:bottom w:val="none" w:sz="0" w:space="0" w:color="auto"/>
            <w:right w:val="none" w:sz="0" w:space="0" w:color="auto"/>
          </w:divBdr>
        </w:div>
        <w:div w:id="192815595">
          <w:marLeft w:val="284"/>
          <w:marRight w:val="0"/>
          <w:marTop w:val="0"/>
          <w:marBottom w:val="0"/>
          <w:divBdr>
            <w:top w:val="none" w:sz="0" w:space="0" w:color="auto"/>
            <w:left w:val="none" w:sz="0" w:space="0" w:color="auto"/>
            <w:bottom w:val="none" w:sz="0" w:space="0" w:color="auto"/>
            <w:right w:val="none" w:sz="0" w:space="0" w:color="auto"/>
          </w:divBdr>
        </w:div>
        <w:div w:id="1028216575">
          <w:marLeft w:val="284"/>
          <w:marRight w:val="0"/>
          <w:marTop w:val="0"/>
          <w:marBottom w:val="0"/>
          <w:divBdr>
            <w:top w:val="none" w:sz="0" w:space="0" w:color="auto"/>
            <w:left w:val="none" w:sz="0" w:space="0" w:color="auto"/>
            <w:bottom w:val="none" w:sz="0" w:space="0" w:color="auto"/>
            <w:right w:val="none" w:sz="0" w:space="0" w:color="auto"/>
          </w:divBdr>
        </w:div>
        <w:div w:id="495000624">
          <w:marLeft w:val="284"/>
          <w:marRight w:val="0"/>
          <w:marTop w:val="0"/>
          <w:marBottom w:val="0"/>
          <w:divBdr>
            <w:top w:val="none" w:sz="0" w:space="0" w:color="auto"/>
            <w:left w:val="none" w:sz="0" w:space="0" w:color="auto"/>
            <w:bottom w:val="none" w:sz="0" w:space="0" w:color="auto"/>
            <w:right w:val="none" w:sz="0" w:space="0" w:color="auto"/>
          </w:divBdr>
        </w:div>
        <w:div w:id="1654875328">
          <w:marLeft w:val="284"/>
          <w:marRight w:val="0"/>
          <w:marTop w:val="0"/>
          <w:marBottom w:val="0"/>
          <w:divBdr>
            <w:top w:val="none" w:sz="0" w:space="0" w:color="auto"/>
            <w:left w:val="none" w:sz="0" w:space="0" w:color="auto"/>
            <w:bottom w:val="none" w:sz="0" w:space="0" w:color="auto"/>
            <w:right w:val="none" w:sz="0" w:space="0" w:color="auto"/>
          </w:divBdr>
        </w:div>
        <w:div w:id="812059510">
          <w:marLeft w:val="0"/>
          <w:marRight w:val="0"/>
          <w:marTop w:val="0"/>
          <w:marBottom w:val="0"/>
          <w:divBdr>
            <w:top w:val="none" w:sz="0" w:space="0" w:color="auto"/>
            <w:left w:val="none" w:sz="0" w:space="0" w:color="auto"/>
            <w:bottom w:val="none" w:sz="0" w:space="0" w:color="auto"/>
            <w:right w:val="none" w:sz="0" w:space="0" w:color="auto"/>
          </w:divBdr>
          <w:divsChild>
            <w:div w:id="246578909">
              <w:marLeft w:val="0"/>
              <w:marRight w:val="0"/>
              <w:marTop w:val="0"/>
              <w:marBottom w:val="0"/>
              <w:divBdr>
                <w:top w:val="none" w:sz="0" w:space="0" w:color="auto"/>
                <w:left w:val="none" w:sz="0" w:space="0" w:color="auto"/>
                <w:bottom w:val="none" w:sz="0" w:space="0" w:color="auto"/>
                <w:right w:val="none" w:sz="0" w:space="0" w:color="auto"/>
              </w:divBdr>
              <w:divsChild>
                <w:div w:id="782503387">
                  <w:marLeft w:val="170"/>
                  <w:marRight w:val="0"/>
                  <w:marTop w:val="0"/>
                  <w:marBottom w:val="0"/>
                  <w:divBdr>
                    <w:top w:val="none" w:sz="0" w:space="0" w:color="auto"/>
                    <w:left w:val="none" w:sz="0" w:space="0" w:color="auto"/>
                    <w:bottom w:val="none" w:sz="0" w:space="0" w:color="auto"/>
                    <w:right w:val="none" w:sz="0" w:space="0" w:color="auto"/>
                  </w:divBdr>
                </w:div>
              </w:divsChild>
            </w:div>
            <w:div w:id="1757896231">
              <w:marLeft w:val="0"/>
              <w:marRight w:val="0"/>
              <w:marTop w:val="0"/>
              <w:marBottom w:val="0"/>
              <w:divBdr>
                <w:top w:val="none" w:sz="0" w:space="0" w:color="auto"/>
                <w:left w:val="none" w:sz="0" w:space="0" w:color="auto"/>
                <w:bottom w:val="none" w:sz="0" w:space="0" w:color="auto"/>
                <w:right w:val="none" w:sz="0" w:space="0" w:color="auto"/>
              </w:divBdr>
              <w:divsChild>
                <w:div w:id="188373688">
                  <w:marLeft w:val="170"/>
                  <w:marRight w:val="0"/>
                  <w:marTop w:val="0"/>
                  <w:marBottom w:val="0"/>
                  <w:divBdr>
                    <w:top w:val="none" w:sz="0" w:space="0" w:color="auto"/>
                    <w:left w:val="none" w:sz="0" w:space="0" w:color="auto"/>
                    <w:bottom w:val="none" w:sz="0" w:space="0" w:color="auto"/>
                    <w:right w:val="none" w:sz="0" w:space="0" w:color="auto"/>
                  </w:divBdr>
                </w:div>
              </w:divsChild>
            </w:div>
            <w:div w:id="354117247">
              <w:marLeft w:val="0"/>
              <w:marRight w:val="0"/>
              <w:marTop w:val="0"/>
              <w:marBottom w:val="0"/>
              <w:divBdr>
                <w:top w:val="none" w:sz="0" w:space="0" w:color="auto"/>
                <w:left w:val="none" w:sz="0" w:space="0" w:color="auto"/>
                <w:bottom w:val="none" w:sz="0" w:space="0" w:color="auto"/>
                <w:right w:val="none" w:sz="0" w:space="0" w:color="auto"/>
              </w:divBdr>
              <w:divsChild>
                <w:div w:id="576525300">
                  <w:marLeft w:val="170"/>
                  <w:marRight w:val="0"/>
                  <w:marTop w:val="0"/>
                  <w:marBottom w:val="0"/>
                  <w:divBdr>
                    <w:top w:val="none" w:sz="0" w:space="0" w:color="auto"/>
                    <w:left w:val="none" w:sz="0" w:space="0" w:color="auto"/>
                    <w:bottom w:val="none" w:sz="0" w:space="0" w:color="auto"/>
                    <w:right w:val="none" w:sz="0" w:space="0" w:color="auto"/>
                  </w:divBdr>
                </w:div>
              </w:divsChild>
            </w:div>
            <w:div w:id="164788146">
              <w:marLeft w:val="0"/>
              <w:marRight w:val="0"/>
              <w:marTop w:val="0"/>
              <w:marBottom w:val="0"/>
              <w:divBdr>
                <w:top w:val="none" w:sz="0" w:space="0" w:color="auto"/>
                <w:left w:val="none" w:sz="0" w:space="0" w:color="auto"/>
                <w:bottom w:val="none" w:sz="0" w:space="0" w:color="auto"/>
                <w:right w:val="none" w:sz="0" w:space="0" w:color="auto"/>
              </w:divBdr>
              <w:divsChild>
                <w:div w:id="1111166377">
                  <w:marLeft w:val="170"/>
                  <w:marRight w:val="0"/>
                  <w:marTop w:val="0"/>
                  <w:marBottom w:val="0"/>
                  <w:divBdr>
                    <w:top w:val="none" w:sz="0" w:space="0" w:color="auto"/>
                    <w:left w:val="none" w:sz="0" w:space="0" w:color="auto"/>
                    <w:bottom w:val="none" w:sz="0" w:space="0" w:color="auto"/>
                    <w:right w:val="none" w:sz="0" w:space="0" w:color="auto"/>
                  </w:divBdr>
                </w:div>
              </w:divsChild>
            </w:div>
            <w:div w:id="471755521">
              <w:marLeft w:val="0"/>
              <w:marRight w:val="0"/>
              <w:marTop w:val="0"/>
              <w:marBottom w:val="0"/>
              <w:divBdr>
                <w:top w:val="none" w:sz="0" w:space="0" w:color="auto"/>
                <w:left w:val="none" w:sz="0" w:space="0" w:color="auto"/>
                <w:bottom w:val="none" w:sz="0" w:space="0" w:color="auto"/>
                <w:right w:val="none" w:sz="0" w:space="0" w:color="auto"/>
              </w:divBdr>
              <w:divsChild>
                <w:div w:id="383795976">
                  <w:marLeft w:val="170"/>
                  <w:marRight w:val="0"/>
                  <w:marTop w:val="0"/>
                  <w:marBottom w:val="0"/>
                  <w:divBdr>
                    <w:top w:val="none" w:sz="0" w:space="0" w:color="auto"/>
                    <w:left w:val="none" w:sz="0" w:space="0" w:color="auto"/>
                    <w:bottom w:val="none" w:sz="0" w:space="0" w:color="auto"/>
                    <w:right w:val="none" w:sz="0" w:space="0" w:color="auto"/>
                  </w:divBdr>
                </w:div>
              </w:divsChild>
            </w:div>
            <w:div w:id="1459031481">
              <w:marLeft w:val="0"/>
              <w:marRight w:val="0"/>
              <w:marTop w:val="0"/>
              <w:marBottom w:val="0"/>
              <w:divBdr>
                <w:top w:val="none" w:sz="0" w:space="0" w:color="auto"/>
                <w:left w:val="none" w:sz="0" w:space="0" w:color="auto"/>
                <w:bottom w:val="none" w:sz="0" w:space="0" w:color="auto"/>
                <w:right w:val="none" w:sz="0" w:space="0" w:color="auto"/>
              </w:divBdr>
              <w:divsChild>
                <w:div w:id="864365483">
                  <w:marLeft w:val="170"/>
                  <w:marRight w:val="0"/>
                  <w:marTop w:val="0"/>
                  <w:marBottom w:val="0"/>
                  <w:divBdr>
                    <w:top w:val="none" w:sz="0" w:space="0" w:color="auto"/>
                    <w:left w:val="none" w:sz="0" w:space="0" w:color="auto"/>
                    <w:bottom w:val="none" w:sz="0" w:space="0" w:color="auto"/>
                    <w:right w:val="none" w:sz="0" w:space="0" w:color="auto"/>
                  </w:divBdr>
                </w:div>
              </w:divsChild>
            </w:div>
            <w:div w:id="611325750">
              <w:marLeft w:val="0"/>
              <w:marRight w:val="0"/>
              <w:marTop w:val="0"/>
              <w:marBottom w:val="0"/>
              <w:divBdr>
                <w:top w:val="none" w:sz="0" w:space="0" w:color="auto"/>
                <w:left w:val="none" w:sz="0" w:space="0" w:color="auto"/>
                <w:bottom w:val="none" w:sz="0" w:space="0" w:color="auto"/>
                <w:right w:val="none" w:sz="0" w:space="0" w:color="auto"/>
              </w:divBdr>
              <w:divsChild>
                <w:div w:id="2098361293">
                  <w:marLeft w:val="170"/>
                  <w:marRight w:val="0"/>
                  <w:marTop w:val="0"/>
                  <w:marBottom w:val="0"/>
                  <w:divBdr>
                    <w:top w:val="none" w:sz="0" w:space="0" w:color="auto"/>
                    <w:left w:val="none" w:sz="0" w:space="0" w:color="auto"/>
                    <w:bottom w:val="none" w:sz="0" w:space="0" w:color="auto"/>
                    <w:right w:val="none" w:sz="0" w:space="0" w:color="auto"/>
                  </w:divBdr>
                </w:div>
              </w:divsChild>
            </w:div>
            <w:div w:id="463817862">
              <w:marLeft w:val="0"/>
              <w:marRight w:val="0"/>
              <w:marTop w:val="0"/>
              <w:marBottom w:val="0"/>
              <w:divBdr>
                <w:top w:val="none" w:sz="0" w:space="0" w:color="auto"/>
                <w:left w:val="none" w:sz="0" w:space="0" w:color="auto"/>
                <w:bottom w:val="none" w:sz="0" w:space="0" w:color="auto"/>
                <w:right w:val="none" w:sz="0" w:space="0" w:color="auto"/>
              </w:divBdr>
              <w:divsChild>
                <w:div w:id="307176551">
                  <w:marLeft w:val="170"/>
                  <w:marRight w:val="0"/>
                  <w:marTop w:val="0"/>
                  <w:marBottom w:val="0"/>
                  <w:divBdr>
                    <w:top w:val="none" w:sz="0" w:space="0" w:color="auto"/>
                    <w:left w:val="none" w:sz="0" w:space="0" w:color="auto"/>
                    <w:bottom w:val="none" w:sz="0" w:space="0" w:color="auto"/>
                    <w:right w:val="none" w:sz="0" w:space="0" w:color="auto"/>
                  </w:divBdr>
                </w:div>
              </w:divsChild>
            </w:div>
            <w:div w:id="1461345235">
              <w:marLeft w:val="0"/>
              <w:marRight w:val="0"/>
              <w:marTop w:val="0"/>
              <w:marBottom w:val="0"/>
              <w:divBdr>
                <w:top w:val="none" w:sz="0" w:space="0" w:color="auto"/>
                <w:left w:val="none" w:sz="0" w:space="0" w:color="auto"/>
                <w:bottom w:val="none" w:sz="0" w:space="0" w:color="auto"/>
                <w:right w:val="none" w:sz="0" w:space="0" w:color="auto"/>
              </w:divBdr>
              <w:divsChild>
                <w:div w:id="1308436361">
                  <w:marLeft w:val="170"/>
                  <w:marRight w:val="0"/>
                  <w:marTop w:val="0"/>
                  <w:marBottom w:val="0"/>
                  <w:divBdr>
                    <w:top w:val="none" w:sz="0" w:space="0" w:color="auto"/>
                    <w:left w:val="none" w:sz="0" w:space="0" w:color="auto"/>
                    <w:bottom w:val="none" w:sz="0" w:space="0" w:color="auto"/>
                    <w:right w:val="none" w:sz="0" w:space="0" w:color="auto"/>
                  </w:divBdr>
                </w:div>
              </w:divsChild>
            </w:div>
            <w:div w:id="70853692">
              <w:marLeft w:val="0"/>
              <w:marRight w:val="0"/>
              <w:marTop w:val="0"/>
              <w:marBottom w:val="0"/>
              <w:divBdr>
                <w:top w:val="none" w:sz="0" w:space="0" w:color="auto"/>
                <w:left w:val="none" w:sz="0" w:space="0" w:color="auto"/>
                <w:bottom w:val="none" w:sz="0" w:space="0" w:color="auto"/>
                <w:right w:val="none" w:sz="0" w:space="0" w:color="auto"/>
              </w:divBdr>
              <w:divsChild>
                <w:div w:id="1624380274">
                  <w:marLeft w:val="170"/>
                  <w:marRight w:val="0"/>
                  <w:marTop w:val="0"/>
                  <w:marBottom w:val="0"/>
                  <w:divBdr>
                    <w:top w:val="none" w:sz="0" w:space="0" w:color="auto"/>
                    <w:left w:val="none" w:sz="0" w:space="0" w:color="auto"/>
                    <w:bottom w:val="none" w:sz="0" w:space="0" w:color="auto"/>
                    <w:right w:val="none" w:sz="0" w:space="0" w:color="auto"/>
                  </w:divBdr>
                </w:div>
              </w:divsChild>
            </w:div>
            <w:div w:id="968827738">
              <w:marLeft w:val="0"/>
              <w:marRight w:val="0"/>
              <w:marTop w:val="0"/>
              <w:marBottom w:val="0"/>
              <w:divBdr>
                <w:top w:val="none" w:sz="0" w:space="0" w:color="auto"/>
                <w:left w:val="none" w:sz="0" w:space="0" w:color="auto"/>
                <w:bottom w:val="none" w:sz="0" w:space="0" w:color="auto"/>
                <w:right w:val="none" w:sz="0" w:space="0" w:color="auto"/>
              </w:divBdr>
              <w:divsChild>
                <w:div w:id="604071020">
                  <w:marLeft w:val="170"/>
                  <w:marRight w:val="0"/>
                  <w:marTop w:val="0"/>
                  <w:marBottom w:val="0"/>
                  <w:divBdr>
                    <w:top w:val="none" w:sz="0" w:space="0" w:color="auto"/>
                    <w:left w:val="none" w:sz="0" w:space="0" w:color="auto"/>
                    <w:bottom w:val="none" w:sz="0" w:space="0" w:color="auto"/>
                    <w:right w:val="none" w:sz="0" w:space="0" w:color="auto"/>
                  </w:divBdr>
                </w:div>
              </w:divsChild>
            </w:div>
            <w:div w:id="1648361492">
              <w:marLeft w:val="0"/>
              <w:marRight w:val="0"/>
              <w:marTop w:val="0"/>
              <w:marBottom w:val="0"/>
              <w:divBdr>
                <w:top w:val="none" w:sz="0" w:space="0" w:color="auto"/>
                <w:left w:val="none" w:sz="0" w:space="0" w:color="auto"/>
                <w:bottom w:val="none" w:sz="0" w:space="0" w:color="auto"/>
                <w:right w:val="none" w:sz="0" w:space="0" w:color="auto"/>
              </w:divBdr>
              <w:divsChild>
                <w:div w:id="938297014">
                  <w:marLeft w:val="170"/>
                  <w:marRight w:val="0"/>
                  <w:marTop w:val="0"/>
                  <w:marBottom w:val="0"/>
                  <w:divBdr>
                    <w:top w:val="none" w:sz="0" w:space="0" w:color="auto"/>
                    <w:left w:val="none" w:sz="0" w:space="0" w:color="auto"/>
                    <w:bottom w:val="none" w:sz="0" w:space="0" w:color="auto"/>
                    <w:right w:val="none" w:sz="0" w:space="0" w:color="auto"/>
                  </w:divBdr>
                </w:div>
              </w:divsChild>
            </w:div>
            <w:div w:id="2037343348">
              <w:marLeft w:val="0"/>
              <w:marRight w:val="0"/>
              <w:marTop w:val="0"/>
              <w:marBottom w:val="0"/>
              <w:divBdr>
                <w:top w:val="none" w:sz="0" w:space="0" w:color="auto"/>
                <w:left w:val="none" w:sz="0" w:space="0" w:color="auto"/>
                <w:bottom w:val="none" w:sz="0" w:space="0" w:color="auto"/>
                <w:right w:val="none" w:sz="0" w:space="0" w:color="auto"/>
              </w:divBdr>
              <w:divsChild>
                <w:div w:id="2055617106">
                  <w:marLeft w:val="170"/>
                  <w:marRight w:val="0"/>
                  <w:marTop w:val="0"/>
                  <w:marBottom w:val="0"/>
                  <w:divBdr>
                    <w:top w:val="none" w:sz="0" w:space="0" w:color="auto"/>
                    <w:left w:val="none" w:sz="0" w:space="0" w:color="auto"/>
                    <w:bottom w:val="none" w:sz="0" w:space="0" w:color="auto"/>
                    <w:right w:val="none" w:sz="0" w:space="0" w:color="auto"/>
                  </w:divBdr>
                </w:div>
              </w:divsChild>
            </w:div>
            <w:div w:id="82920811">
              <w:marLeft w:val="0"/>
              <w:marRight w:val="0"/>
              <w:marTop w:val="0"/>
              <w:marBottom w:val="0"/>
              <w:divBdr>
                <w:top w:val="none" w:sz="0" w:space="0" w:color="auto"/>
                <w:left w:val="none" w:sz="0" w:space="0" w:color="auto"/>
                <w:bottom w:val="none" w:sz="0" w:space="0" w:color="auto"/>
                <w:right w:val="none" w:sz="0" w:space="0" w:color="auto"/>
              </w:divBdr>
              <w:divsChild>
                <w:div w:id="1554466260">
                  <w:marLeft w:val="1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5340">
      <w:bodyDiv w:val="1"/>
      <w:marLeft w:val="0"/>
      <w:marRight w:val="0"/>
      <w:marTop w:val="0"/>
      <w:marBottom w:val="0"/>
      <w:divBdr>
        <w:top w:val="none" w:sz="0" w:space="0" w:color="auto"/>
        <w:left w:val="none" w:sz="0" w:space="0" w:color="auto"/>
        <w:bottom w:val="none" w:sz="0" w:space="0" w:color="auto"/>
        <w:right w:val="none" w:sz="0" w:space="0" w:color="auto"/>
      </w:divBdr>
    </w:div>
    <w:div w:id="1584952030">
      <w:bodyDiv w:val="1"/>
      <w:marLeft w:val="0"/>
      <w:marRight w:val="0"/>
      <w:marTop w:val="0"/>
      <w:marBottom w:val="0"/>
      <w:divBdr>
        <w:top w:val="none" w:sz="0" w:space="0" w:color="auto"/>
        <w:left w:val="none" w:sz="0" w:space="0" w:color="auto"/>
        <w:bottom w:val="none" w:sz="0" w:space="0" w:color="auto"/>
        <w:right w:val="none" w:sz="0" w:space="0" w:color="auto"/>
      </w:divBdr>
    </w:div>
    <w:div w:id="1687831193">
      <w:bodyDiv w:val="1"/>
      <w:marLeft w:val="0"/>
      <w:marRight w:val="0"/>
      <w:marTop w:val="0"/>
      <w:marBottom w:val="0"/>
      <w:divBdr>
        <w:top w:val="none" w:sz="0" w:space="0" w:color="auto"/>
        <w:left w:val="none" w:sz="0" w:space="0" w:color="auto"/>
        <w:bottom w:val="none" w:sz="0" w:space="0" w:color="auto"/>
        <w:right w:val="none" w:sz="0" w:space="0" w:color="auto"/>
      </w:divBdr>
    </w:div>
    <w:div w:id="1782841821">
      <w:bodyDiv w:val="1"/>
      <w:marLeft w:val="0"/>
      <w:marRight w:val="0"/>
      <w:marTop w:val="0"/>
      <w:marBottom w:val="0"/>
      <w:divBdr>
        <w:top w:val="none" w:sz="0" w:space="0" w:color="auto"/>
        <w:left w:val="none" w:sz="0" w:space="0" w:color="auto"/>
        <w:bottom w:val="none" w:sz="0" w:space="0" w:color="auto"/>
        <w:right w:val="none" w:sz="0" w:space="0" w:color="auto"/>
      </w:divBdr>
      <w:divsChild>
        <w:div w:id="1397165724">
          <w:marLeft w:val="0"/>
          <w:marRight w:val="426"/>
          <w:marTop w:val="0"/>
          <w:marBottom w:val="0"/>
          <w:divBdr>
            <w:top w:val="none" w:sz="0" w:space="0" w:color="auto"/>
            <w:left w:val="none" w:sz="0" w:space="0" w:color="auto"/>
            <w:bottom w:val="none" w:sz="0" w:space="0" w:color="auto"/>
            <w:right w:val="none" w:sz="0" w:space="0" w:color="auto"/>
          </w:divBdr>
        </w:div>
        <w:div w:id="31421659">
          <w:marLeft w:val="1080"/>
          <w:marRight w:val="426"/>
          <w:marTop w:val="0"/>
          <w:marBottom w:val="0"/>
          <w:divBdr>
            <w:top w:val="none" w:sz="0" w:space="0" w:color="auto"/>
            <w:left w:val="none" w:sz="0" w:space="0" w:color="auto"/>
            <w:bottom w:val="none" w:sz="0" w:space="0" w:color="auto"/>
            <w:right w:val="none" w:sz="0" w:space="0" w:color="auto"/>
          </w:divBdr>
        </w:div>
        <w:div w:id="675112226">
          <w:marLeft w:val="1080"/>
          <w:marRight w:val="426"/>
          <w:marTop w:val="0"/>
          <w:marBottom w:val="0"/>
          <w:divBdr>
            <w:top w:val="none" w:sz="0" w:space="0" w:color="auto"/>
            <w:left w:val="none" w:sz="0" w:space="0" w:color="auto"/>
            <w:bottom w:val="none" w:sz="0" w:space="0" w:color="auto"/>
            <w:right w:val="none" w:sz="0" w:space="0" w:color="auto"/>
          </w:divBdr>
        </w:div>
        <w:div w:id="1903707699">
          <w:marLeft w:val="1080"/>
          <w:marRight w:val="426"/>
          <w:marTop w:val="0"/>
          <w:marBottom w:val="0"/>
          <w:divBdr>
            <w:top w:val="none" w:sz="0" w:space="0" w:color="auto"/>
            <w:left w:val="none" w:sz="0" w:space="0" w:color="auto"/>
            <w:bottom w:val="none" w:sz="0" w:space="0" w:color="auto"/>
            <w:right w:val="none" w:sz="0" w:space="0" w:color="auto"/>
          </w:divBdr>
        </w:div>
        <w:div w:id="911965010">
          <w:marLeft w:val="1080"/>
          <w:marRight w:val="426"/>
          <w:marTop w:val="0"/>
          <w:marBottom w:val="0"/>
          <w:divBdr>
            <w:top w:val="none" w:sz="0" w:space="0" w:color="auto"/>
            <w:left w:val="none" w:sz="0" w:space="0" w:color="auto"/>
            <w:bottom w:val="none" w:sz="0" w:space="0" w:color="auto"/>
            <w:right w:val="none" w:sz="0" w:space="0" w:color="auto"/>
          </w:divBdr>
        </w:div>
        <w:div w:id="427579770">
          <w:marLeft w:val="1080"/>
          <w:marRight w:val="426"/>
          <w:marTop w:val="0"/>
          <w:marBottom w:val="0"/>
          <w:divBdr>
            <w:top w:val="none" w:sz="0" w:space="0" w:color="auto"/>
            <w:left w:val="none" w:sz="0" w:space="0" w:color="auto"/>
            <w:bottom w:val="none" w:sz="0" w:space="0" w:color="auto"/>
            <w:right w:val="none" w:sz="0" w:space="0" w:color="auto"/>
          </w:divBdr>
        </w:div>
        <w:div w:id="1353073922">
          <w:marLeft w:val="1080"/>
          <w:marRight w:val="426"/>
          <w:marTop w:val="0"/>
          <w:marBottom w:val="0"/>
          <w:divBdr>
            <w:top w:val="none" w:sz="0" w:space="0" w:color="auto"/>
            <w:left w:val="none" w:sz="0" w:space="0" w:color="auto"/>
            <w:bottom w:val="none" w:sz="0" w:space="0" w:color="auto"/>
            <w:right w:val="none" w:sz="0" w:space="0" w:color="auto"/>
          </w:divBdr>
        </w:div>
        <w:div w:id="2079746745">
          <w:marLeft w:val="1080"/>
          <w:marRight w:val="426"/>
          <w:marTop w:val="0"/>
          <w:marBottom w:val="0"/>
          <w:divBdr>
            <w:top w:val="none" w:sz="0" w:space="0" w:color="auto"/>
            <w:left w:val="none" w:sz="0" w:space="0" w:color="auto"/>
            <w:bottom w:val="none" w:sz="0" w:space="0" w:color="auto"/>
            <w:right w:val="none" w:sz="0" w:space="0" w:color="auto"/>
          </w:divBdr>
        </w:div>
        <w:div w:id="1944918796">
          <w:marLeft w:val="1080"/>
          <w:marRight w:val="426"/>
          <w:marTop w:val="0"/>
          <w:marBottom w:val="0"/>
          <w:divBdr>
            <w:top w:val="none" w:sz="0" w:space="0" w:color="auto"/>
            <w:left w:val="none" w:sz="0" w:space="0" w:color="auto"/>
            <w:bottom w:val="none" w:sz="0" w:space="0" w:color="auto"/>
            <w:right w:val="none" w:sz="0" w:space="0" w:color="auto"/>
          </w:divBdr>
        </w:div>
        <w:div w:id="783187325">
          <w:marLeft w:val="1080"/>
          <w:marRight w:val="426"/>
          <w:marTop w:val="0"/>
          <w:marBottom w:val="0"/>
          <w:divBdr>
            <w:top w:val="none" w:sz="0" w:space="0" w:color="auto"/>
            <w:left w:val="none" w:sz="0" w:space="0" w:color="auto"/>
            <w:bottom w:val="none" w:sz="0" w:space="0" w:color="auto"/>
            <w:right w:val="none" w:sz="0" w:space="0" w:color="auto"/>
          </w:divBdr>
        </w:div>
        <w:div w:id="1207914873">
          <w:marLeft w:val="1080"/>
          <w:marRight w:val="426"/>
          <w:marTop w:val="0"/>
          <w:marBottom w:val="0"/>
          <w:divBdr>
            <w:top w:val="none" w:sz="0" w:space="0" w:color="auto"/>
            <w:left w:val="none" w:sz="0" w:space="0" w:color="auto"/>
            <w:bottom w:val="none" w:sz="0" w:space="0" w:color="auto"/>
            <w:right w:val="none" w:sz="0" w:space="0" w:color="auto"/>
          </w:divBdr>
        </w:div>
        <w:div w:id="504326104">
          <w:marLeft w:val="1080"/>
          <w:marRight w:val="426"/>
          <w:marTop w:val="0"/>
          <w:marBottom w:val="0"/>
          <w:divBdr>
            <w:top w:val="none" w:sz="0" w:space="0" w:color="auto"/>
            <w:left w:val="none" w:sz="0" w:space="0" w:color="auto"/>
            <w:bottom w:val="none" w:sz="0" w:space="0" w:color="auto"/>
            <w:right w:val="none" w:sz="0" w:space="0" w:color="auto"/>
          </w:divBdr>
        </w:div>
        <w:div w:id="2032220690">
          <w:marLeft w:val="1080"/>
          <w:marRight w:val="426"/>
          <w:marTop w:val="0"/>
          <w:marBottom w:val="0"/>
          <w:divBdr>
            <w:top w:val="none" w:sz="0" w:space="0" w:color="auto"/>
            <w:left w:val="none" w:sz="0" w:space="0" w:color="auto"/>
            <w:bottom w:val="none" w:sz="0" w:space="0" w:color="auto"/>
            <w:right w:val="none" w:sz="0" w:space="0" w:color="auto"/>
          </w:divBdr>
        </w:div>
        <w:div w:id="1839031185">
          <w:marLeft w:val="1080"/>
          <w:marRight w:val="426"/>
          <w:marTop w:val="0"/>
          <w:marBottom w:val="0"/>
          <w:divBdr>
            <w:top w:val="none" w:sz="0" w:space="0" w:color="auto"/>
            <w:left w:val="none" w:sz="0" w:space="0" w:color="auto"/>
            <w:bottom w:val="none" w:sz="0" w:space="0" w:color="auto"/>
            <w:right w:val="none" w:sz="0" w:space="0" w:color="auto"/>
          </w:divBdr>
        </w:div>
        <w:div w:id="1749502543">
          <w:marLeft w:val="1080"/>
          <w:marRight w:val="426"/>
          <w:marTop w:val="0"/>
          <w:marBottom w:val="0"/>
          <w:divBdr>
            <w:top w:val="none" w:sz="0" w:space="0" w:color="auto"/>
            <w:left w:val="none" w:sz="0" w:space="0" w:color="auto"/>
            <w:bottom w:val="none" w:sz="0" w:space="0" w:color="auto"/>
            <w:right w:val="none" w:sz="0" w:space="0" w:color="auto"/>
          </w:divBdr>
        </w:div>
        <w:div w:id="1490366973">
          <w:marLeft w:val="1080"/>
          <w:marRight w:val="426"/>
          <w:marTop w:val="0"/>
          <w:marBottom w:val="0"/>
          <w:divBdr>
            <w:top w:val="none" w:sz="0" w:space="0" w:color="auto"/>
            <w:left w:val="none" w:sz="0" w:space="0" w:color="auto"/>
            <w:bottom w:val="none" w:sz="0" w:space="0" w:color="auto"/>
            <w:right w:val="none" w:sz="0" w:space="0" w:color="auto"/>
          </w:divBdr>
        </w:div>
        <w:div w:id="1068268077">
          <w:marLeft w:val="1080"/>
          <w:marRight w:val="426"/>
          <w:marTop w:val="0"/>
          <w:marBottom w:val="0"/>
          <w:divBdr>
            <w:top w:val="none" w:sz="0" w:space="0" w:color="auto"/>
            <w:left w:val="none" w:sz="0" w:space="0" w:color="auto"/>
            <w:bottom w:val="none" w:sz="0" w:space="0" w:color="auto"/>
            <w:right w:val="none" w:sz="0" w:space="0" w:color="auto"/>
          </w:divBdr>
        </w:div>
        <w:div w:id="1249074728">
          <w:marLeft w:val="1080"/>
          <w:marRight w:val="426"/>
          <w:marTop w:val="0"/>
          <w:marBottom w:val="0"/>
          <w:divBdr>
            <w:top w:val="none" w:sz="0" w:space="0" w:color="auto"/>
            <w:left w:val="none" w:sz="0" w:space="0" w:color="auto"/>
            <w:bottom w:val="none" w:sz="0" w:space="0" w:color="auto"/>
            <w:right w:val="none" w:sz="0" w:space="0" w:color="auto"/>
          </w:divBdr>
        </w:div>
        <w:div w:id="1225606559">
          <w:marLeft w:val="1080"/>
          <w:marRight w:val="426"/>
          <w:marTop w:val="0"/>
          <w:marBottom w:val="0"/>
          <w:divBdr>
            <w:top w:val="none" w:sz="0" w:space="0" w:color="auto"/>
            <w:left w:val="none" w:sz="0" w:space="0" w:color="auto"/>
            <w:bottom w:val="none" w:sz="0" w:space="0" w:color="auto"/>
            <w:right w:val="none" w:sz="0" w:space="0" w:color="auto"/>
          </w:divBdr>
        </w:div>
        <w:div w:id="2071951755">
          <w:marLeft w:val="1080"/>
          <w:marRight w:val="426"/>
          <w:marTop w:val="0"/>
          <w:marBottom w:val="0"/>
          <w:divBdr>
            <w:top w:val="none" w:sz="0" w:space="0" w:color="auto"/>
            <w:left w:val="none" w:sz="0" w:space="0" w:color="auto"/>
            <w:bottom w:val="none" w:sz="0" w:space="0" w:color="auto"/>
            <w:right w:val="none" w:sz="0" w:space="0" w:color="auto"/>
          </w:divBdr>
        </w:div>
        <w:div w:id="1810436097">
          <w:marLeft w:val="1080"/>
          <w:marRight w:val="426"/>
          <w:marTop w:val="0"/>
          <w:marBottom w:val="0"/>
          <w:divBdr>
            <w:top w:val="none" w:sz="0" w:space="0" w:color="auto"/>
            <w:left w:val="none" w:sz="0" w:space="0" w:color="auto"/>
            <w:bottom w:val="none" w:sz="0" w:space="0" w:color="auto"/>
            <w:right w:val="none" w:sz="0" w:space="0" w:color="auto"/>
          </w:divBdr>
        </w:div>
        <w:div w:id="236481635">
          <w:marLeft w:val="1080"/>
          <w:marRight w:val="426"/>
          <w:marTop w:val="0"/>
          <w:marBottom w:val="0"/>
          <w:divBdr>
            <w:top w:val="none" w:sz="0" w:space="0" w:color="auto"/>
            <w:left w:val="none" w:sz="0" w:space="0" w:color="auto"/>
            <w:bottom w:val="none" w:sz="0" w:space="0" w:color="auto"/>
            <w:right w:val="none" w:sz="0" w:space="0" w:color="auto"/>
          </w:divBdr>
        </w:div>
        <w:div w:id="691801271">
          <w:marLeft w:val="1080"/>
          <w:marRight w:val="426"/>
          <w:marTop w:val="0"/>
          <w:marBottom w:val="0"/>
          <w:divBdr>
            <w:top w:val="none" w:sz="0" w:space="0" w:color="auto"/>
            <w:left w:val="none" w:sz="0" w:space="0" w:color="auto"/>
            <w:bottom w:val="none" w:sz="0" w:space="0" w:color="auto"/>
            <w:right w:val="none" w:sz="0" w:space="0" w:color="auto"/>
          </w:divBdr>
        </w:div>
        <w:div w:id="1159999853">
          <w:marLeft w:val="1080"/>
          <w:marRight w:val="426"/>
          <w:marTop w:val="0"/>
          <w:marBottom w:val="0"/>
          <w:divBdr>
            <w:top w:val="none" w:sz="0" w:space="0" w:color="auto"/>
            <w:left w:val="none" w:sz="0" w:space="0" w:color="auto"/>
            <w:bottom w:val="none" w:sz="0" w:space="0" w:color="auto"/>
            <w:right w:val="none" w:sz="0" w:space="0" w:color="auto"/>
          </w:divBdr>
        </w:div>
        <w:div w:id="1052535666">
          <w:marLeft w:val="1080"/>
          <w:marRight w:val="426"/>
          <w:marTop w:val="0"/>
          <w:marBottom w:val="0"/>
          <w:divBdr>
            <w:top w:val="none" w:sz="0" w:space="0" w:color="auto"/>
            <w:left w:val="none" w:sz="0" w:space="0" w:color="auto"/>
            <w:bottom w:val="none" w:sz="0" w:space="0" w:color="auto"/>
            <w:right w:val="none" w:sz="0" w:space="0" w:color="auto"/>
          </w:divBdr>
        </w:div>
        <w:div w:id="778796404">
          <w:marLeft w:val="1080"/>
          <w:marRight w:val="426"/>
          <w:marTop w:val="0"/>
          <w:marBottom w:val="0"/>
          <w:divBdr>
            <w:top w:val="none" w:sz="0" w:space="0" w:color="auto"/>
            <w:left w:val="none" w:sz="0" w:space="0" w:color="auto"/>
            <w:bottom w:val="none" w:sz="0" w:space="0" w:color="auto"/>
            <w:right w:val="none" w:sz="0" w:space="0" w:color="auto"/>
          </w:divBdr>
        </w:div>
        <w:div w:id="1941599596">
          <w:marLeft w:val="1080"/>
          <w:marRight w:val="426"/>
          <w:marTop w:val="0"/>
          <w:marBottom w:val="0"/>
          <w:divBdr>
            <w:top w:val="none" w:sz="0" w:space="0" w:color="auto"/>
            <w:left w:val="none" w:sz="0" w:space="0" w:color="auto"/>
            <w:bottom w:val="none" w:sz="0" w:space="0" w:color="auto"/>
            <w:right w:val="none" w:sz="0" w:space="0" w:color="auto"/>
          </w:divBdr>
        </w:div>
        <w:div w:id="1478065361">
          <w:marLeft w:val="1080"/>
          <w:marRight w:val="426"/>
          <w:marTop w:val="0"/>
          <w:marBottom w:val="0"/>
          <w:divBdr>
            <w:top w:val="none" w:sz="0" w:space="0" w:color="auto"/>
            <w:left w:val="none" w:sz="0" w:space="0" w:color="auto"/>
            <w:bottom w:val="none" w:sz="0" w:space="0" w:color="auto"/>
            <w:right w:val="none" w:sz="0" w:space="0" w:color="auto"/>
          </w:divBdr>
        </w:div>
        <w:div w:id="157694295">
          <w:marLeft w:val="0"/>
          <w:marRight w:val="0"/>
          <w:marTop w:val="0"/>
          <w:marBottom w:val="0"/>
          <w:divBdr>
            <w:top w:val="none" w:sz="0" w:space="0" w:color="auto"/>
            <w:left w:val="none" w:sz="0" w:space="0" w:color="auto"/>
            <w:bottom w:val="none" w:sz="0" w:space="0" w:color="auto"/>
            <w:right w:val="none" w:sz="0" w:space="0" w:color="auto"/>
          </w:divBdr>
        </w:div>
        <w:div w:id="1430738302">
          <w:marLeft w:val="0"/>
          <w:marRight w:val="0"/>
          <w:marTop w:val="0"/>
          <w:marBottom w:val="0"/>
          <w:divBdr>
            <w:top w:val="none" w:sz="0" w:space="0" w:color="auto"/>
            <w:left w:val="none" w:sz="0" w:space="0" w:color="auto"/>
            <w:bottom w:val="none" w:sz="0" w:space="0" w:color="auto"/>
            <w:right w:val="none" w:sz="0" w:space="0" w:color="auto"/>
          </w:divBdr>
        </w:div>
      </w:divsChild>
    </w:div>
    <w:div w:id="1816682796">
      <w:bodyDiv w:val="1"/>
      <w:marLeft w:val="0"/>
      <w:marRight w:val="0"/>
      <w:marTop w:val="0"/>
      <w:marBottom w:val="0"/>
      <w:divBdr>
        <w:top w:val="none" w:sz="0" w:space="0" w:color="auto"/>
        <w:left w:val="none" w:sz="0" w:space="0" w:color="auto"/>
        <w:bottom w:val="none" w:sz="0" w:space="0" w:color="auto"/>
        <w:right w:val="none" w:sz="0" w:space="0" w:color="auto"/>
      </w:divBdr>
    </w:div>
    <w:div w:id="1915702471">
      <w:bodyDiv w:val="1"/>
      <w:marLeft w:val="0"/>
      <w:marRight w:val="0"/>
      <w:marTop w:val="0"/>
      <w:marBottom w:val="0"/>
      <w:divBdr>
        <w:top w:val="none" w:sz="0" w:space="0" w:color="auto"/>
        <w:left w:val="none" w:sz="0" w:space="0" w:color="auto"/>
        <w:bottom w:val="none" w:sz="0" w:space="0" w:color="auto"/>
        <w:right w:val="none" w:sz="0" w:space="0" w:color="auto"/>
      </w:divBdr>
    </w:div>
    <w:div w:id="1924072803">
      <w:bodyDiv w:val="1"/>
      <w:marLeft w:val="0"/>
      <w:marRight w:val="0"/>
      <w:marTop w:val="0"/>
      <w:marBottom w:val="0"/>
      <w:divBdr>
        <w:top w:val="none" w:sz="0" w:space="0" w:color="auto"/>
        <w:left w:val="none" w:sz="0" w:space="0" w:color="auto"/>
        <w:bottom w:val="none" w:sz="0" w:space="0" w:color="auto"/>
        <w:right w:val="none" w:sz="0" w:space="0" w:color="auto"/>
      </w:divBdr>
    </w:div>
    <w:div w:id="1945503457">
      <w:bodyDiv w:val="1"/>
      <w:marLeft w:val="0"/>
      <w:marRight w:val="0"/>
      <w:marTop w:val="0"/>
      <w:marBottom w:val="0"/>
      <w:divBdr>
        <w:top w:val="none" w:sz="0" w:space="0" w:color="auto"/>
        <w:left w:val="none" w:sz="0" w:space="0" w:color="auto"/>
        <w:bottom w:val="none" w:sz="0" w:space="0" w:color="auto"/>
        <w:right w:val="none" w:sz="0" w:space="0" w:color="auto"/>
      </w:divBdr>
    </w:div>
    <w:div w:id="19740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8A884-6787-41E0-A470-48362159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3406</TotalTime>
  <Pages>35</Pages>
  <Words>7100</Words>
  <Characters>40476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1041</cp:revision>
  <cp:lastPrinted>2018-02-27T11:32:00Z</cp:lastPrinted>
  <dcterms:created xsi:type="dcterms:W3CDTF">2017-03-18T13:31:00Z</dcterms:created>
  <dcterms:modified xsi:type="dcterms:W3CDTF">2018-07-11T13:32:00Z</dcterms:modified>
</cp:coreProperties>
</file>