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3B" w:rsidRDefault="00E14FF2" w:rsidP="00915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7C67F" wp14:editId="0CA6CDBB">
                <wp:simplePos x="0" y="0"/>
                <wp:positionH relativeFrom="column">
                  <wp:posOffset>4903470</wp:posOffset>
                </wp:positionH>
                <wp:positionV relativeFrom="paragraph">
                  <wp:posOffset>-1068705</wp:posOffset>
                </wp:positionV>
                <wp:extent cx="714375" cy="571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Rectangle 1" o:spid="_x0000_s1026" style="position:absolute;left:0;text-align:left;margin-left:386.1pt;margin-top:-84.15pt;width:56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k+bwIAACkFAAAOAAAAZHJzL2Uyb0RvYy54bWysVE1PGzEQvVfqf7B8L5tNE0IjNigCUVVC&#10;gICKs/Hayaq2xx072aS/vmPvZqE0p6oXr+158/X2jc8vdtawrcLQgKt4eTLiTDkJdeNWFf/+dP3p&#10;jLMQhauFAacqvleBXyw+fjhv/VyNYQ2mVsgoiAvz1ld8HaOfF0WQa2VFOAGvHBk1oBWRjrgqahQt&#10;RbemGI9Gp0ULWHsEqUKg26vOyBc5vtZKxjutg4rMVJxqi3nFvL6ktVici/kKhV83si9D/EMVVjSO&#10;kg6hrkQUbIPNX6FsIxEC6HgiwRagdSNV7oG6KUfvunlcC69yL0RO8ANN4f+Flbfbe2RNTf+OMycs&#10;/aIHIk24lVGsTPS0PswJ9ejvsT8F2qZedxpt+lIXbJcp3Q+Uql1kki5n5eTzbMqZJNN0Vk5HmfLi&#10;1dljiF8VWJY2FUdKnokU25sQKSFBD5CUy7i0OrhujOms6aZIRXZl5V3cG9WhH5Sm7qiQcY6adaUu&#10;DbKtIEUIKZWLp6lNymMcoZObpuCDY3nM0cTMDTn12OSmst4Gx9Exxz8zDh45K7g4ONvGAR4LUP8Y&#10;Mnf4Q/ddz6n9F6j39FMROrUHL68bIvdGhHgvkORNg0AjG+9o0QbaikO/42wN+OvYfcKT6sjKWUvj&#10;UvHwcyNQcWa+OdLjl3IySfOVD5PpbEwHfGt5eWtxG3sJxD9pjqrL24SP5nCrEewzTfYyZSWTcJJy&#10;V1xGPBwuYzfG9DZItVxmGM2UF/HGPXqZgidWk3ieds8Cfa+wSNK8hcNoifk7oXXY5OlguYmgm6zC&#10;V157vmkes2j6tyMN/NtzRr2+cIvfAAAA//8DAFBLAwQUAAYACAAAACEAYXEkkN8AAAAMAQAADwAA&#10;AGRycy9kb3ducmV2LnhtbEyPwU7DMAyG70i8Q+RJ3La0Ba1VaToh0A5IkyYGD5A2pq3WOCXJuvL2&#10;mBMc/fvT78/VbrGjmNGHwZGCdJOAQGqdGahT8PG+XxcgQtRk9OgIFXxjgF19e1Pp0rgrveF8ip3g&#10;EgqlVtDHOJVShrZHq8PGTUi8+3Te6sij76Tx+srldpRZkmyl1QPxhV5P+Nxjez5drIKj+Urzl2nv&#10;Z9u8zoeDbY/eBqXuVsvTI4iIS/yD4Vef1aFmp8ZdyAQxKsjzLGNUwTrdFvcgGCmKhxxEw1HOiawr&#10;+f+J+gcAAP//AwBQSwECLQAUAAYACAAAACEAtoM4kv4AAADhAQAAEwAAAAAAAAAAAAAAAAAAAAAA&#10;W0NvbnRlbnRfVHlwZXNdLnhtbFBLAQItABQABgAIAAAAIQA4/SH/1gAAAJQBAAALAAAAAAAAAAAA&#10;AAAAAC8BAABfcmVscy8ucmVsc1BLAQItABQABgAIAAAAIQC3yKk+bwIAACkFAAAOAAAAAAAAAAAA&#10;AAAAAC4CAABkcnMvZTJvRG9jLnhtbFBLAQItABQABgAIAAAAIQBhcSSQ3wAAAAwBAAAPAAAAAAAA&#10;AAAAAAAAAMkEAABkcnMvZG93bnJldi54bWxQSwUGAAAAAAQABADzAAAA1QUAAAAA&#10;" fillcolor="white [3201]" stroked="f" strokeweight="2pt"/>
            </w:pict>
          </mc:Fallback>
        </mc:AlternateContent>
      </w:r>
      <w:r w:rsidR="004D2185">
        <w:rPr>
          <w:rFonts w:ascii="Times New Roman" w:hAnsi="Times New Roman" w:cs="Times New Roman"/>
          <w:b/>
          <w:sz w:val="28"/>
          <w:szCs w:val="28"/>
        </w:rPr>
        <w:t>DA</w:t>
      </w:r>
      <w:r w:rsidR="00915D0F" w:rsidRPr="00DB06A8">
        <w:rPr>
          <w:rFonts w:ascii="Times New Roman" w:hAnsi="Times New Roman" w:cs="Times New Roman"/>
          <w:b/>
          <w:sz w:val="28"/>
          <w:szCs w:val="28"/>
        </w:rPr>
        <w:t>F</w:t>
      </w:r>
      <w:r w:rsidR="004D2185">
        <w:rPr>
          <w:rFonts w:ascii="Times New Roman" w:hAnsi="Times New Roman" w:cs="Times New Roman"/>
          <w:b/>
          <w:sz w:val="28"/>
          <w:szCs w:val="28"/>
        </w:rPr>
        <w:t>T</w:t>
      </w:r>
      <w:bookmarkStart w:id="0" w:name="_GoBack"/>
      <w:bookmarkEnd w:id="0"/>
      <w:r w:rsidR="00915D0F" w:rsidRPr="00DB06A8">
        <w:rPr>
          <w:rFonts w:ascii="Times New Roman" w:hAnsi="Times New Roman" w:cs="Times New Roman"/>
          <w:b/>
          <w:sz w:val="28"/>
          <w:szCs w:val="28"/>
        </w:rPr>
        <w:t>AR PUSTAKA</w:t>
      </w:r>
    </w:p>
    <w:p w:rsidR="00DB06A8" w:rsidRPr="00DB06A8" w:rsidRDefault="00DB06A8" w:rsidP="00DB06A8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62649" w:rsidRPr="00062649" w:rsidRDefault="00062649" w:rsidP="00DB06A8">
      <w:pPr>
        <w:spacing w:before="240"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2649">
        <w:rPr>
          <w:rFonts w:ascii="Times New Roman" w:hAnsi="Times New Roman"/>
          <w:sz w:val="24"/>
          <w:szCs w:val="24"/>
        </w:rPr>
        <w:t>Ahmadi</w:t>
      </w:r>
      <w:proofErr w:type="spellEnd"/>
      <w:r w:rsidRPr="00062649">
        <w:rPr>
          <w:rFonts w:ascii="Times New Roman" w:hAnsi="Times New Roman"/>
          <w:sz w:val="24"/>
          <w:szCs w:val="24"/>
        </w:rPr>
        <w:t xml:space="preserve">, Abu, </w:t>
      </w:r>
      <w:proofErr w:type="spellStart"/>
      <w:r w:rsidRPr="00062649">
        <w:rPr>
          <w:rFonts w:ascii="Times New Roman" w:hAnsi="Times New Roman"/>
          <w:sz w:val="24"/>
          <w:szCs w:val="24"/>
        </w:rPr>
        <w:t>dan</w:t>
      </w:r>
      <w:proofErr w:type="spellEnd"/>
      <w:r w:rsidRPr="00062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649">
        <w:rPr>
          <w:rFonts w:ascii="Times New Roman" w:hAnsi="Times New Roman"/>
          <w:sz w:val="24"/>
          <w:szCs w:val="24"/>
        </w:rPr>
        <w:t>Narkubo</w:t>
      </w:r>
      <w:proofErr w:type="spellEnd"/>
      <w:r w:rsidRPr="00062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649">
        <w:rPr>
          <w:rFonts w:ascii="Times New Roman" w:hAnsi="Times New Roman"/>
          <w:sz w:val="24"/>
          <w:szCs w:val="24"/>
        </w:rPr>
        <w:t>Cholid</w:t>
      </w:r>
      <w:proofErr w:type="spellEnd"/>
      <w:r w:rsidRPr="00062649">
        <w:rPr>
          <w:rFonts w:ascii="Times New Roman" w:hAnsi="Times New Roman"/>
          <w:sz w:val="24"/>
          <w:szCs w:val="24"/>
        </w:rPr>
        <w:t xml:space="preserve">. 2002. </w:t>
      </w:r>
      <w:proofErr w:type="spellStart"/>
      <w:r w:rsidRPr="00062649">
        <w:rPr>
          <w:rFonts w:ascii="Times New Roman" w:hAnsi="Times New Roman"/>
          <w:i/>
          <w:sz w:val="24"/>
          <w:szCs w:val="24"/>
        </w:rPr>
        <w:t>Metodologi</w:t>
      </w:r>
      <w:proofErr w:type="spellEnd"/>
      <w:r w:rsidRPr="000626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264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62649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062649">
        <w:rPr>
          <w:rFonts w:ascii="Times New Roman" w:hAnsi="Times New Roman"/>
          <w:sz w:val="24"/>
          <w:szCs w:val="24"/>
        </w:rPr>
        <w:t>Bumi</w:t>
      </w:r>
      <w:proofErr w:type="spellEnd"/>
      <w:r w:rsidRPr="00062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649">
        <w:rPr>
          <w:rFonts w:ascii="Times New Roman" w:hAnsi="Times New Roman"/>
          <w:sz w:val="24"/>
          <w:szCs w:val="24"/>
        </w:rPr>
        <w:t>Aksara</w:t>
      </w:r>
      <w:proofErr w:type="spellEnd"/>
    </w:p>
    <w:p w:rsidR="00062649" w:rsidRDefault="009F2880" w:rsidP="00DB06A8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i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Andriani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Taufik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Samsuri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2016.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r w:rsidR="00062649" w:rsidRPr="00062649">
        <w:rPr>
          <w:rFonts w:asciiTheme="majorBidi" w:hAnsiTheme="majorBidi" w:cstheme="majorBidi"/>
          <w:i/>
          <w:sz w:val="24"/>
          <w:szCs w:val="24"/>
        </w:rPr>
        <w:t>Reciprocal Teaching</w:t>
      </w:r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r w:rsidR="00062649" w:rsidRPr="00062649">
        <w:rPr>
          <w:rFonts w:asciiTheme="majorBidi" w:hAnsiTheme="majorBidi" w:cstheme="majorBidi"/>
          <w:i/>
          <w:sz w:val="24"/>
          <w:szCs w:val="24"/>
        </w:rPr>
        <w:t>Example Non Example</w:t>
      </w:r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Kognitifsiswa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VIII SMPN 3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Batukliang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Utara.</w:t>
      </w:r>
      <w:r w:rsidR="00062649" w:rsidRPr="000626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="00062649" w:rsidRPr="00062649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="00062649" w:rsidRPr="000626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="00062649" w:rsidRPr="00062649">
        <w:rPr>
          <w:rFonts w:asciiTheme="majorBidi" w:hAnsiTheme="majorBidi" w:cstheme="majorBidi"/>
          <w:i/>
          <w:iCs/>
          <w:sz w:val="24"/>
          <w:szCs w:val="24"/>
        </w:rPr>
        <w:t xml:space="preserve"> IKIP </w:t>
      </w:r>
      <w:proofErr w:type="spellStart"/>
      <w:r w:rsidR="00062649" w:rsidRPr="00062649">
        <w:rPr>
          <w:rFonts w:asciiTheme="majorBidi" w:hAnsiTheme="majorBidi" w:cstheme="majorBidi"/>
          <w:i/>
          <w:iCs/>
          <w:sz w:val="24"/>
          <w:szCs w:val="24"/>
        </w:rPr>
        <w:t>Mataram</w:t>
      </w:r>
      <w:proofErr w:type="spellEnd"/>
      <w:r w:rsidR="00062649" w:rsidRPr="00062649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062649" w:rsidRPr="000626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62649" w:rsidRPr="00062649">
        <w:rPr>
          <w:rFonts w:asciiTheme="majorBidi" w:hAnsiTheme="majorBidi" w:cstheme="majorBidi"/>
          <w:iCs/>
          <w:sz w:val="24"/>
          <w:szCs w:val="24"/>
        </w:rPr>
        <w:t>4 (2): 101</w:t>
      </w:r>
    </w:p>
    <w:p w:rsidR="00062649" w:rsidRDefault="00062649" w:rsidP="00DB06A8">
      <w:pPr>
        <w:spacing w:before="24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>. 2014.</w:t>
      </w:r>
      <w:r w:rsidRPr="00EA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A7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74F9"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062649" w:rsidRDefault="00062649" w:rsidP="00DB06A8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Arikunto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>. 2010.</w:t>
      </w:r>
      <w:r w:rsidRPr="00E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Manajemen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A74F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karta: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</w:p>
    <w:p w:rsidR="00062649" w:rsidRPr="00062649" w:rsidRDefault="00062649" w:rsidP="00DB06A8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2649">
        <w:rPr>
          <w:rFonts w:ascii="Times New Roman" w:hAnsi="Times New Roman"/>
          <w:sz w:val="24"/>
          <w:szCs w:val="24"/>
        </w:rPr>
        <w:t>Arikunto</w:t>
      </w:r>
      <w:proofErr w:type="spellEnd"/>
      <w:r w:rsidRPr="000626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2649">
        <w:rPr>
          <w:rFonts w:ascii="Times New Roman" w:hAnsi="Times New Roman"/>
          <w:sz w:val="24"/>
          <w:szCs w:val="24"/>
        </w:rPr>
        <w:t>Suharsimi</w:t>
      </w:r>
      <w:proofErr w:type="spellEnd"/>
      <w:r w:rsidRPr="00062649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062649">
        <w:rPr>
          <w:rFonts w:ascii="Times New Roman" w:hAnsi="Times New Roman"/>
          <w:i/>
          <w:sz w:val="24"/>
          <w:szCs w:val="24"/>
        </w:rPr>
        <w:t>Prosedur</w:t>
      </w:r>
      <w:proofErr w:type="spellEnd"/>
      <w:r w:rsidRPr="000626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264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0626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2649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0626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2649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0626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62649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062649">
        <w:rPr>
          <w:rFonts w:ascii="Times New Roman" w:hAnsi="Times New Roman"/>
          <w:sz w:val="24"/>
          <w:szCs w:val="24"/>
        </w:rPr>
        <w:t xml:space="preserve">. Yogyakarta: PT </w:t>
      </w:r>
      <w:proofErr w:type="spellStart"/>
      <w:r w:rsidRPr="00062649">
        <w:rPr>
          <w:rFonts w:ascii="Times New Roman" w:hAnsi="Times New Roman"/>
          <w:sz w:val="24"/>
          <w:szCs w:val="24"/>
        </w:rPr>
        <w:t>Rineka</w:t>
      </w:r>
      <w:proofErr w:type="spellEnd"/>
      <w:r w:rsidRPr="000626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2649">
        <w:rPr>
          <w:rFonts w:ascii="Times New Roman" w:hAnsi="Times New Roman"/>
          <w:sz w:val="24"/>
          <w:szCs w:val="24"/>
        </w:rPr>
        <w:t>Cipta</w:t>
      </w:r>
      <w:proofErr w:type="spellEnd"/>
    </w:p>
    <w:p w:rsidR="00062649" w:rsidRDefault="00062649" w:rsidP="00DB06A8">
      <w:pPr>
        <w:pStyle w:val="FootnoteText"/>
        <w:spacing w:before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Uno,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</w:t>
      </w:r>
      <w:r w:rsidRPr="00031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7C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0317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7C3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0317C3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0317C3">
        <w:rPr>
          <w:rFonts w:ascii="Times New Roman" w:hAnsi="Times New Roman" w:cs="Times New Roman"/>
          <w:i/>
          <w:sz w:val="24"/>
          <w:szCs w:val="24"/>
        </w:rPr>
        <w:t>Pengukurannya</w:t>
      </w:r>
      <w:proofErr w:type="spellEnd"/>
      <w:r w:rsidRPr="000317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7C3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0317C3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0317C3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0317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17C3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7C3">
        <w:rPr>
          <w:rFonts w:ascii="Times New Roman" w:hAnsi="Times New Roman" w:cs="Times New Roman"/>
          <w:sz w:val="24"/>
          <w:szCs w:val="24"/>
        </w:rPr>
        <w:t>Jakarta: 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062649" w:rsidRPr="00D4732D" w:rsidRDefault="00062649" w:rsidP="00DB06A8">
      <w:pPr>
        <w:pStyle w:val="FootnoteText"/>
        <w:spacing w:before="24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Darmadi</w:t>
      </w:r>
      <w:proofErr w:type="spellEnd"/>
      <w:r>
        <w:rPr>
          <w:rFonts w:ascii="Times New Roman" w:hAnsi="Times New Roman"/>
          <w:sz w:val="24"/>
          <w:szCs w:val="24"/>
        </w:rPr>
        <w:t>, Hamid. 2013.</w:t>
      </w:r>
      <w:r w:rsidRPr="00E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Dimensi-Dimensi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sz w:val="24"/>
          <w:szCs w:val="24"/>
        </w:rPr>
        <w:t>dan</w:t>
      </w:r>
      <w:proofErr w:type="spellEnd"/>
      <w:r w:rsidRPr="00E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Sosial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sz w:val="24"/>
          <w:szCs w:val="24"/>
        </w:rPr>
        <w:t>dan</w:t>
      </w:r>
      <w:proofErr w:type="spellEnd"/>
      <w:r w:rsidRPr="00E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Implementasinya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D4732D" w:rsidRPr="00D4732D" w:rsidRDefault="00D4732D" w:rsidP="00D4732D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732D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D4732D">
        <w:rPr>
          <w:rFonts w:ascii="Times New Roman" w:hAnsi="Times New Roman" w:cs="Times New Roman"/>
          <w:sz w:val="24"/>
          <w:szCs w:val="24"/>
        </w:rPr>
        <w:t xml:space="preserve"> Agama RI, </w:t>
      </w:r>
      <w:r w:rsidRPr="00D4732D">
        <w:rPr>
          <w:rFonts w:ascii="Times New Roman" w:hAnsi="Times New Roman" w:cs="Times New Roman"/>
          <w:i/>
          <w:sz w:val="24"/>
          <w:szCs w:val="24"/>
        </w:rPr>
        <w:t xml:space="preserve">Al-Qur’an Dan </w:t>
      </w:r>
      <w:proofErr w:type="spellStart"/>
      <w:r w:rsidRPr="00D4732D">
        <w:rPr>
          <w:rFonts w:ascii="Times New Roman" w:hAnsi="Times New Roman" w:cs="Times New Roman"/>
          <w:i/>
          <w:sz w:val="24"/>
          <w:szCs w:val="24"/>
        </w:rPr>
        <w:t>Terjemahnya</w:t>
      </w:r>
      <w:proofErr w:type="spellEnd"/>
      <w:r w:rsidRPr="00D4732D">
        <w:rPr>
          <w:rFonts w:ascii="Times New Roman" w:hAnsi="Times New Roman" w:cs="Times New Roman"/>
          <w:sz w:val="24"/>
          <w:szCs w:val="24"/>
        </w:rPr>
        <w:t>, Bandung: CV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</w:p>
    <w:p w:rsidR="00062649" w:rsidRPr="00062649" w:rsidRDefault="00062649" w:rsidP="00DB06A8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2649">
        <w:rPr>
          <w:rFonts w:asciiTheme="majorBidi" w:hAnsiTheme="majorBidi" w:cstheme="majorBidi"/>
          <w:sz w:val="24"/>
          <w:szCs w:val="24"/>
        </w:rPr>
        <w:t>Gunawan</w:t>
      </w:r>
      <w:proofErr w:type="spellEnd"/>
      <w:r w:rsidRPr="000626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62649">
        <w:rPr>
          <w:rFonts w:asciiTheme="majorBidi" w:hAnsiTheme="majorBidi" w:cstheme="majorBidi"/>
          <w:sz w:val="24"/>
          <w:szCs w:val="24"/>
        </w:rPr>
        <w:t>Heri</w:t>
      </w:r>
      <w:proofErr w:type="spellEnd"/>
      <w:r w:rsidRPr="00062649">
        <w:rPr>
          <w:rFonts w:asciiTheme="majorBidi" w:hAnsiTheme="majorBidi" w:cstheme="majorBidi"/>
          <w:sz w:val="24"/>
          <w:szCs w:val="24"/>
        </w:rPr>
        <w:t xml:space="preserve">. 2014. </w:t>
      </w:r>
      <w:proofErr w:type="spellStart"/>
      <w:r w:rsidRPr="0006264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062649">
        <w:rPr>
          <w:rFonts w:asciiTheme="majorBidi" w:hAnsiTheme="majorBidi" w:cstheme="majorBidi"/>
          <w:i/>
          <w:sz w:val="24"/>
          <w:szCs w:val="24"/>
        </w:rPr>
        <w:t xml:space="preserve"> Islam </w:t>
      </w:r>
      <w:proofErr w:type="spellStart"/>
      <w:r w:rsidRPr="00062649">
        <w:rPr>
          <w:rFonts w:asciiTheme="majorBidi" w:hAnsiTheme="majorBidi" w:cstheme="majorBidi"/>
          <w:i/>
          <w:sz w:val="24"/>
          <w:szCs w:val="24"/>
        </w:rPr>
        <w:t>Kajian</w:t>
      </w:r>
      <w:proofErr w:type="spellEnd"/>
      <w:r w:rsidRPr="000626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2649">
        <w:rPr>
          <w:rFonts w:asciiTheme="majorBidi" w:hAnsiTheme="majorBidi" w:cstheme="majorBidi"/>
          <w:i/>
          <w:sz w:val="24"/>
          <w:szCs w:val="24"/>
        </w:rPr>
        <w:t>Teoritis</w:t>
      </w:r>
      <w:proofErr w:type="spellEnd"/>
      <w:r w:rsidRPr="000626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264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0626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2649">
        <w:rPr>
          <w:rFonts w:asciiTheme="majorBidi" w:hAnsiTheme="majorBidi" w:cstheme="majorBidi"/>
          <w:i/>
          <w:sz w:val="24"/>
          <w:szCs w:val="24"/>
        </w:rPr>
        <w:t>Pemikiran</w:t>
      </w:r>
      <w:proofErr w:type="spellEnd"/>
      <w:r w:rsidRPr="000626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2649">
        <w:rPr>
          <w:rFonts w:asciiTheme="majorBidi" w:hAnsiTheme="majorBidi" w:cstheme="majorBidi"/>
          <w:i/>
          <w:sz w:val="24"/>
          <w:szCs w:val="24"/>
        </w:rPr>
        <w:t>Tokoh</w:t>
      </w:r>
      <w:proofErr w:type="spellEnd"/>
      <w:r w:rsidRPr="00062649">
        <w:rPr>
          <w:rFonts w:asciiTheme="majorBidi" w:hAnsiTheme="majorBidi" w:cstheme="majorBidi"/>
          <w:sz w:val="24"/>
          <w:szCs w:val="24"/>
        </w:rPr>
        <w:t xml:space="preserve">. Bandung: PT </w:t>
      </w:r>
      <w:proofErr w:type="spellStart"/>
      <w:r w:rsidRPr="00062649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649">
        <w:rPr>
          <w:rFonts w:asciiTheme="majorBidi" w:hAnsiTheme="majorBidi" w:cstheme="majorBidi"/>
          <w:sz w:val="24"/>
          <w:szCs w:val="24"/>
        </w:rPr>
        <w:t>Rosdakarya</w:t>
      </w:r>
      <w:proofErr w:type="spellEnd"/>
    </w:p>
    <w:p w:rsidR="00062649" w:rsidRPr="00EA74F9" w:rsidRDefault="00062649" w:rsidP="00DB06A8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Hasbullah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2013.</w:t>
      </w:r>
      <w:r w:rsidRPr="00EA74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Dasar-Dasar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A74F9"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z w:val="24"/>
          <w:szCs w:val="24"/>
        </w:rPr>
        <w:t xml:space="preserve">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proofErr w:type="spellEnd"/>
    </w:p>
    <w:p w:rsidR="00062649" w:rsidRDefault="00062649" w:rsidP="00DB06A8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062649">
        <w:rPr>
          <w:rFonts w:asciiTheme="majorBidi" w:hAnsiTheme="majorBidi" w:cstheme="majorBidi"/>
          <w:sz w:val="24"/>
          <w:szCs w:val="24"/>
        </w:rPr>
        <w:t xml:space="preserve">Huda, </w:t>
      </w:r>
      <w:proofErr w:type="spellStart"/>
      <w:r w:rsidRPr="00062649">
        <w:rPr>
          <w:rFonts w:asciiTheme="majorBidi" w:hAnsiTheme="majorBidi" w:cstheme="majorBidi"/>
          <w:sz w:val="24"/>
          <w:szCs w:val="24"/>
        </w:rPr>
        <w:t>Miftahul</w:t>
      </w:r>
      <w:proofErr w:type="spellEnd"/>
      <w:r w:rsidRPr="00062649">
        <w:rPr>
          <w:rFonts w:asciiTheme="majorBidi" w:hAnsiTheme="majorBidi" w:cstheme="majorBidi"/>
          <w:sz w:val="24"/>
          <w:szCs w:val="24"/>
        </w:rPr>
        <w:t>. 2014.</w:t>
      </w:r>
      <w:r w:rsidRPr="00062649">
        <w:rPr>
          <w:rFonts w:asciiTheme="majorBidi" w:hAnsiTheme="majorBidi" w:cstheme="majorBidi"/>
          <w:i/>
          <w:sz w:val="24"/>
          <w:szCs w:val="24"/>
        </w:rPr>
        <w:t xml:space="preserve"> Model-Model </w:t>
      </w:r>
      <w:proofErr w:type="spellStart"/>
      <w:r w:rsidRPr="00062649">
        <w:rPr>
          <w:rFonts w:asciiTheme="majorBidi" w:hAnsiTheme="majorBidi" w:cstheme="majorBidi"/>
          <w:i/>
          <w:sz w:val="24"/>
          <w:szCs w:val="24"/>
        </w:rPr>
        <w:t>Pengajaran</w:t>
      </w:r>
      <w:proofErr w:type="spellEnd"/>
      <w:r w:rsidRPr="00062649">
        <w:rPr>
          <w:rFonts w:asciiTheme="majorBidi" w:hAnsiTheme="majorBidi" w:cstheme="majorBidi"/>
          <w:i/>
          <w:sz w:val="24"/>
          <w:szCs w:val="24"/>
        </w:rPr>
        <w:t xml:space="preserve"> Dan </w:t>
      </w:r>
      <w:proofErr w:type="spellStart"/>
      <w:r w:rsidRPr="00062649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062649">
        <w:rPr>
          <w:rFonts w:asciiTheme="majorBidi" w:hAnsiTheme="majorBidi" w:cstheme="majorBidi"/>
          <w:sz w:val="24"/>
          <w:szCs w:val="24"/>
        </w:rPr>
        <w:t xml:space="preserve">. Yogyakarta: </w:t>
      </w:r>
      <w:proofErr w:type="spellStart"/>
      <w:r w:rsidRPr="0006264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2649">
        <w:rPr>
          <w:rFonts w:asciiTheme="majorBidi" w:hAnsiTheme="majorBidi" w:cstheme="majorBidi"/>
          <w:sz w:val="24"/>
          <w:szCs w:val="24"/>
        </w:rPr>
        <w:t>Belajar</w:t>
      </w:r>
      <w:proofErr w:type="spellEnd"/>
    </w:p>
    <w:p w:rsidR="00062649" w:rsidRPr="00EA74F9" w:rsidRDefault="00062649" w:rsidP="00DB06A8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Khodijah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Nyayu</w:t>
      </w:r>
      <w:proofErr w:type="spellEnd"/>
      <w:r>
        <w:rPr>
          <w:rFonts w:asciiTheme="majorBidi" w:hAnsiTheme="majorBidi" w:cstheme="majorBidi"/>
          <w:sz w:val="24"/>
          <w:szCs w:val="24"/>
        </w:rPr>
        <w:t>. 2016.</w:t>
      </w:r>
      <w:r w:rsidRPr="00EA74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A74F9"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z w:val="24"/>
          <w:szCs w:val="24"/>
        </w:rPr>
        <w:t xml:space="preserve">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proofErr w:type="spellEnd"/>
    </w:p>
    <w:p w:rsidR="00062649" w:rsidRDefault="009F2880" w:rsidP="00DB06A8">
      <w:pPr>
        <w:spacing w:before="240" w:after="0" w:line="240" w:lineRule="auto"/>
        <w:ind w:left="1134" w:hanging="1134"/>
        <w:jc w:val="both"/>
        <w:rPr>
          <w:rFonts w:asciiTheme="majorBidi" w:eastAsia="Calibri" w:hAnsiTheme="majorBidi" w:cstheme="majorBidi"/>
          <w:color w:val="000000"/>
          <w:sz w:val="24"/>
          <w:szCs w:val="24"/>
          <w:lang w:bidi="he-IL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lastRenderedPageBreak/>
        <w:t>Khuzaini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Nanang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Tatag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Bagus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Argikas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62649" w:rsidRPr="00062649">
        <w:rPr>
          <w:rFonts w:asciiTheme="majorBidi" w:hAnsiTheme="majorBidi" w:cstheme="majorBidi"/>
          <w:sz w:val="24"/>
          <w:szCs w:val="24"/>
        </w:rPr>
        <w:t xml:space="preserve">2016.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r w:rsidR="00062649" w:rsidRPr="00062649">
        <w:rPr>
          <w:rFonts w:asciiTheme="majorBidi" w:hAnsiTheme="majorBidi" w:cstheme="majorBidi"/>
          <w:i/>
          <w:sz w:val="24"/>
          <w:szCs w:val="24"/>
        </w:rPr>
        <w:t>Reciprocal Teaching</w:t>
      </w:r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VII SMP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062649" w:rsidRPr="00062649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="00062649" w:rsidRPr="00062649">
        <w:rPr>
          <w:rFonts w:asciiTheme="majorBidi" w:hAnsiTheme="majorBidi" w:cstheme="majorBidi"/>
          <w:sz w:val="24"/>
          <w:szCs w:val="24"/>
        </w:rPr>
        <w:t>Depok</w:t>
      </w:r>
      <w:proofErr w:type="spellEnd"/>
      <w:r w:rsidR="00062649" w:rsidRPr="00062649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="00062649" w:rsidRPr="0006264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062649" w:rsidRPr="00062649">
        <w:rPr>
          <w:rFonts w:asciiTheme="majorBidi" w:eastAsia="Calibri" w:hAnsiTheme="majorBidi" w:cstheme="majorBidi"/>
          <w:i/>
          <w:color w:val="000000"/>
          <w:sz w:val="24"/>
          <w:szCs w:val="24"/>
          <w:lang w:bidi="he-IL"/>
        </w:rPr>
        <w:t>Jurnal</w:t>
      </w:r>
      <w:proofErr w:type="spellEnd"/>
      <w:r w:rsidR="00062649" w:rsidRPr="00062649">
        <w:rPr>
          <w:rFonts w:asciiTheme="majorBidi" w:eastAsia="Calibri" w:hAnsiTheme="majorBidi" w:cstheme="majorBidi"/>
          <w:i/>
          <w:color w:val="000000"/>
          <w:sz w:val="24"/>
          <w:szCs w:val="24"/>
          <w:lang w:bidi="he-IL"/>
        </w:rPr>
        <w:t xml:space="preserve"> </w:t>
      </w:r>
      <w:proofErr w:type="spellStart"/>
      <w:r w:rsidR="00062649" w:rsidRPr="00062649">
        <w:rPr>
          <w:rFonts w:asciiTheme="majorBidi" w:eastAsia="Calibri" w:hAnsiTheme="majorBidi" w:cstheme="majorBidi"/>
          <w:i/>
          <w:color w:val="000000"/>
          <w:sz w:val="24"/>
          <w:szCs w:val="24"/>
          <w:lang w:bidi="he-IL"/>
        </w:rPr>
        <w:t>Mercumatika</w:t>
      </w:r>
      <w:proofErr w:type="spellEnd"/>
      <w:r w:rsidR="00062649" w:rsidRPr="00062649">
        <w:rPr>
          <w:rFonts w:asciiTheme="majorBidi" w:eastAsia="Calibri" w:hAnsiTheme="majorBidi" w:cstheme="majorBidi"/>
          <w:i/>
          <w:color w:val="000000"/>
          <w:sz w:val="24"/>
          <w:szCs w:val="24"/>
          <w:lang w:bidi="he-IL"/>
        </w:rPr>
        <w:t>.</w:t>
      </w:r>
      <w:r w:rsidR="00062649" w:rsidRPr="00062649">
        <w:rPr>
          <w:rFonts w:asciiTheme="majorBidi" w:eastAsia="Calibri" w:hAnsiTheme="majorBidi" w:cstheme="majorBidi"/>
          <w:color w:val="000000"/>
          <w:sz w:val="24"/>
          <w:szCs w:val="24"/>
          <w:lang w:bidi="he-IL"/>
        </w:rPr>
        <w:t xml:space="preserve"> 1 (1): 70-71 </w:t>
      </w:r>
    </w:p>
    <w:p w:rsidR="00062649" w:rsidRPr="00EA74F9" w:rsidRDefault="00062649" w:rsidP="00DB06A8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Mudlofir</w:t>
      </w:r>
      <w:proofErr w:type="spellEnd"/>
      <w:r>
        <w:rPr>
          <w:rFonts w:asciiTheme="majorBidi" w:hAnsiTheme="majorBidi" w:cstheme="majorBidi"/>
          <w:sz w:val="24"/>
          <w:szCs w:val="24"/>
        </w:rPr>
        <w:t>, Ali. 2011.</w:t>
      </w:r>
      <w:r w:rsidRPr="00EA74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Aplikasi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Tingkat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Satuan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(KTSP)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Bahan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Aja</w:t>
      </w:r>
      <w:r>
        <w:rPr>
          <w:rFonts w:asciiTheme="majorBidi" w:hAnsiTheme="majorBidi" w:cstheme="majorBidi"/>
          <w:i/>
          <w:sz w:val="24"/>
          <w:szCs w:val="24"/>
        </w:rPr>
        <w:t xml:space="preserve">r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Agama Islam. </w:t>
      </w:r>
      <w:r w:rsidRPr="00EA74F9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EA74F9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EA74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</w:p>
    <w:p w:rsidR="00062649" w:rsidRPr="00EA74F9" w:rsidRDefault="00062649" w:rsidP="00DB06A8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Abuddin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2012.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Pemikiran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Islam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Barat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74F9">
        <w:rPr>
          <w:rFonts w:asciiTheme="majorBidi" w:hAnsiTheme="majorBidi" w:cstheme="majorBidi"/>
          <w:sz w:val="24"/>
          <w:szCs w:val="24"/>
        </w:rPr>
        <w:t>Jaka</w:t>
      </w:r>
      <w:r>
        <w:rPr>
          <w:rFonts w:asciiTheme="majorBidi" w:hAnsiTheme="majorBidi" w:cstheme="majorBidi"/>
          <w:sz w:val="24"/>
          <w:szCs w:val="24"/>
        </w:rPr>
        <w:t xml:space="preserve">rta: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</w:t>
      </w:r>
      <w:proofErr w:type="spellEnd"/>
    </w:p>
    <w:p w:rsidR="00062649" w:rsidRDefault="00062649" w:rsidP="00DB06A8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2649">
        <w:rPr>
          <w:rFonts w:asciiTheme="majorBidi" w:eastAsia="Times New Roman" w:hAnsiTheme="majorBidi" w:cstheme="majorBidi"/>
          <w:sz w:val="24"/>
          <w:szCs w:val="24"/>
        </w:rPr>
        <w:t>Nur</w:t>
      </w:r>
      <w:proofErr w:type="spellEnd"/>
      <w:r w:rsidRPr="0006264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062649">
        <w:rPr>
          <w:rFonts w:ascii="Times New Roman" w:hAnsi="Times New Roman" w:cs="Times New Roman"/>
          <w:sz w:val="24"/>
          <w:szCs w:val="24"/>
        </w:rPr>
        <w:t>Mohammad</w:t>
      </w:r>
      <w:r w:rsidRPr="000626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2649">
        <w:rPr>
          <w:rFonts w:ascii="Times New Roman" w:hAnsi="Times New Roman" w:cs="Times New Roman"/>
          <w:sz w:val="24"/>
          <w:szCs w:val="24"/>
        </w:rPr>
        <w:t>2000.</w:t>
      </w:r>
      <w:r w:rsidRPr="00062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649">
        <w:rPr>
          <w:rFonts w:ascii="Times New Roman" w:hAnsi="Times New Roman" w:cs="Times New Roman"/>
          <w:i/>
          <w:sz w:val="24"/>
          <w:szCs w:val="24"/>
        </w:rPr>
        <w:t>Strategi-Strategi</w:t>
      </w:r>
      <w:proofErr w:type="spellEnd"/>
      <w:r w:rsidRPr="000626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64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62649">
        <w:rPr>
          <w:rFonts w:ascii="Times New Roman" w:hAnsi="Times New Roman" w:cs="Times New Roman"/>
          <w:sz w:val="24"/>
          <w:szCs w:val="24"/>
        </w:rPr>
        <w:t xml:space="preserve">. Surabaya: </w:t>
      </w:r>
      <w:proofErr w:type="spellStart"/>
      <w:r w:rsidRPr="00062649">
        <w:rPr>
          <w:rFonts w:ascii="Times New Roman" w:hAnsi="Times New Roman" w:cs="Times New Roman"/>
          <w:sz w:val="24"/>
          <w:szCs w:val="24"/>
        </w:rPr>
        <w:t>Unesa</w:t>
      </w:r>
      <w:proofErr w:type="spellEnd"/>
      <w:r w:rsidRPr="00062649"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062649" w:rsidRPr="00D36226" w:rsidRDefault="00062649" w:rsidP="00DB06A8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Sanjaya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Wina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2006.</w:t>
      </w:r>
      <w:r w:rsidRPr="00EA74F9">
        <w:rPr>
          <w:rFonts w:asciiTheme="majorBidi" w:hAnsiTheme="majorBidi" w:cstheme="majorBidi"/>
          <w:sz w:val="24"/>
          <w:szCs w:val="24"/>
        </w:rPr>
        <w:t xml:space="preserve"> </w:t>
      </w:r>
      <w:r w:rsidRPr="00EA74F9">
        <w:rPr>
          <w:rFonts w:asciiTheme="majorBidi" w:hAnsiTheme="majorBidi" w:cstheme="majorBidi"/>
          <w:i/>
          <w:iCs/>
          <w:sz w:val="24"/>
          <w:szCs w:val="24"/>
          <w:lang w:val="id-ID"/>
        </w:rPr>
        <w:t>Strategi Pembelajaran Berorien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tasi Standar Proses Pendidikan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A74F9">
        <w:rPr>
          <w:rFonts w:asciiTheme="majorBidi" w:hAnsiTheme="majorBidi" w:cstheme="majorBidi"/>
          <w:sz w:val="24"/>
          <w:szCs w:val="24"/>
          <w:lang w:val="id-ID"/>
        </w:rPr>
        <w:t>Jakarta: K</w:t>
      </w:r>
      <w:r>
        <w:rPr>
          <w:rFonts w:asciiTheme="majorBidi" w:hAnsiTheme="majorBidi" w:cstheme="majorBidi"/>
          <w:sz w:val="24"/>
          <w:szCs w:val="24"/>
          <w:lang w:val="id-ID"/>
        </w:rPr>
        <w:t>encana Prenadamedia Grup</w:t>
      </w:r>
    </w:p>
    <w:p w:rsidR="00062649" w:rsidRPr="00062649" w:rsidRDefault="00062649" w:rsidP="00DB06A8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062649">
        <w:rPr>
          <w:rFonts w:asciiTheme="majorBidi" w:hAnsiTheme="majorBidi" w:cstheme="majorBidi"/>
          <w:sz w:val="24"/>
          <w:szCs w:val="24"/>
          <w:lang w:val="id-ID"/>
        </w:rPr>
        <w:t xml:space="preserve">Sardiman. 2014. </w:t>
      </w:r>
      <w:r w:rsidRPr="00062649">
        <w:rPr>
          <w:rFonts w:asciiTheme="majorBidi" w:hAnsiTheme="majorBidi" w:cstheme="majorBidi"/>
          <w:i/>
          <w:iCs/>
          <w:sz w:val="24"/>
          <w:szCs w:val="24"/>
          <w:lang w:val="id-ID"/>
        </w:rPr>
        <w:t>Interaksi &amp;</w:t>
      </w:r>
      <w:r w:rsidRPr="0006264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62649">
        <w:rPr>
          <w:rFonts w:asciiTheme="majorBidi" w:hAnsiTheme="majorBidi" w:cstheme="majorBidi"/>
          <w:i/>
          <w:iCs/>
          <w:sz w:val="24"/>
          <w:szCs w:val="24"/>
          <w:lang w:val="id-ID"/>
        </w:rPr>
        <w:t>Motivasi Belajar Mengajar</w:t>
      </w:r>
      <w:r w:rsidRPr="00062649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062649">
        <w:rPr>
          <w:rFonts w:asciiTheme="majorBidi" w:hAnsiTheme="majorBidi" w:cstheme="majorBidi"/>
          <w:sz w:val="24"/>
          <w:szCs w:val="24"/>
          <w:lang w:val="id-ID"/>
        </w:rPr>
        <w:t>Jakarta: Raja Grafindo Persada</w:t>
      </w:r>
    </w:p>
    <w:p w:rsidR="00062649" w:rsidRPr="00062649" w:rsidRDefault="00062649" w:rsidP="00DB06A8">
      <w:pPr>
        <w:spacing w:before="240" w:after="0" w:line="24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62649">
        <w:rPr>
          <w:rFonts w:asciiTheme="majorBidi" w:hAnsiTheme="majorBidi" w:cstheme="majorBidi"/>
          <w:sz w:val="24"/>
          <w:szCs w:val="24"/>
        </w:rPr>
        <w:t>Shoimin</w:t>
      </w:r>
      <w:proofErr w:type="spellEnd"/>
      <w:r w:rsidRPr="0006264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62649">
        <w:rPr>
          <w:rFonts w:asciiTheme="majorBidi" w:hAnsiTheme="majorBidi" w:cstheme="majorBidi"/>
          <w:sz w:val="24"/>
          <w:szCs w:val="24"/>
        </w:rPr>
        <w:t>Aris</w:t>
      </w:r>
      <w:proofErr w:type="spellEnd"/>
      <w:r w:rsidRPr="00062649">
        <w:rPr>
          <w:rFonts w:asciiTheme="majorBidi" w:hAnsiTheme="majorBidi" w:cstheme="majorBidi"/>
          <w:sz w:val="24"/>
          <w:szCs w:val="24"/>
        </w:rPr>
        <w:t xml:space="preserve">. 2014. </w:t>
      </w:r>
      <w:r w:rsidRPr="00062649">
        <w:rPr>
          <w:rFonts w:asciiTheme="majorBidi" w:hAnsiTheme="majorBidi" w:cstheme="majorBidi"/>
          <w:i/>
          <w:sz w:val="24"/>
          <w:szCs w:val="24"/>
        </w:rPr>
        <w:t xml:space="preserve">68 Model </w:t>
      </w:r>
      <w:proofErr w:type="spellStart"/>
      <w:r w:rsidRPr="00062649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0626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2649">
        <w:rPr>
          <w:rFonts w:asciiTheme="majorBidi" w:hAnsiTheme="majorBidi" w:cstheme="majorBidi"/>
          <w:i/>
          <w:sz w:val="24"/>
          <w:szCs w:val="24"/>
        </w:rPr>
        <w:t>Inovatif</w:t>
      </w:r>
      <w:proofErr w:type="spellEnd"/>
      <w:r w:rsidRPr="000626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2649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06264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62649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 w:rsidRPr="00062649">
        <w:rPr>
          <w:rFonts w:asciiTheme="majorBidi" w:hAnsiTheme="majorBidi" w:cstheme="majorBidi"/>
          <w:i/>
          <w:sz w:val="24"/>
          <w:szCs w:val="24"/>
        </w:rPr>
        <w:t xml:space="preserve"> 2013</w:t>
      </w:r>
      <w:r w:rsidRPr="0006264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62649">
        <w:rPr>
          <w:rFonts w:asciiTheme="majorBidi" w:hAnsiTheme="majorBidi" w:cstheme="majorBidi"/>
          <w:sz w:val="24"/>
          <w:szCs w:val="24"/>
        </w:rPr>
        <w:t>Yokyakarta</w:t>
      </w:r>
      <w:proofErr w:type="spellEnd"/>
      <w:r w:rsidRPr="00062649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062649">
        <w:rPr>
          <w:rFonts w:asciiTheme="majorBidi" w:hAnsiTheme="majorBidi" w:cstheme="majorBidi"/>
          <w:sz w:val="24"/>
          <w:szCs w:val="24"/>
        </w:rPr>
        <w:t>Ar-Ruzz</w:t>
      </w:r>
      <w:proofErr w:type="spellEnd"/>
      <w:r w:rsidRPr="00062649">
        <w:rPr>
          <w:rFonts w:asciiTheme="majorBidi" w:hAnsiTheme="majorBidi" w:cstheme="majorBidi"/>
          <w:sz w:val="24"/>
          <w:szCs w:val="24"/>
        </w:rPr>
        <w:t xml:space="preserve"> Media</w:t>
      </w:r>
    </w:p>
    <w:p w:rsidR="00232484" w:rsidRDefault="00062649" w:rsidP="00DB06A8">
      <w:pPr>
        <w:pStyle w:val="FootnoteText"/>
        <w:spacing w:before="240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265D4"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regar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Eveline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Nara, </w:t>
      </w:r>
      <w:proofErr w:type="spellStart"/>
      <w:r>
        <w:rPr>
          <w:rFonts w:ascii="Times New Roman" w:hAnsi="Times New Roman"/>
          <w:sz w:val="24"/>
          <w:szCs w:val="24"/>
        </w:rPr>
        <w:t>Hartini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Pr="001265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65D4">
        <w:rPr>
          <w:rFonts w:ascii="Times New Roman" w:hAnsi="Times New Roman"/>
          <w:sz w:val="24"/>
          <w:szCs w:val="24"/>
        </w:rPr>
        <w:t xml:space="preserve">2014. </w:t>
      </w:r>
      <w:proofErr w:type="spellStart"/>
      <w:r w:rsidRPr="001265D4">
        <w:rPr>
          <w:rFonts w:ascii="Times New Roman" w:hAnsi="Times New Roman"/>
          <w:sz w:val="24"/>
          <w:szCs w:val="24"/>
        </w:rPr>
        <w:t>Teori</w:t>
      </w:r>
      <w:proofErr w:type="spellEnd"/>
      <w:r w:rsidRPr="0012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5D4">
        <w:rPr>
          <w:rFonts w:ascii="Times New Roman" w:hAnsi="Times New Roman"/>
          <w:sz w:val="24"/>
          <w:szCs w:val="24"/>
        </w:rPr>
        <w:t>Belajar</w:t>
      </w:r>
      <w:proofErr w:type="spellEnd"/>
      <w:r w:rsidRPr="0012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5D4">
        <w:rPr>
          <w:rFonts w:ascii="Times New Roman" w:hAnsi="Times New Roman"/>
          <w:sz w:val="24"/>
          <w:szCs w:val="24"/>
        </w:rPr>
        <w:t>dan</w:t>
      </w:r>
      <w:proofErr w:type="spellEnd"/>
      <w:r w:rsidRPr="0012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5D4">
        <w:rPr>
          <w:rFonts w:ascii="Times New Roman" w:hAnsi="Times New Roman"/>
          <w:sz w:val="24"/>
          <w:szCs w:val="24"/>
        </w:rPr>
        <w:t>Pembelajaran</w:t>
      </w:r>
      <w:proofErr w:type="spellEnd"/>
      <w:r w:rsidRPr="001265D4">
        <w:rPr>
          <w:rFonts w:ascii="Times New Roman" w:hAnsi="Times New Roman"/>
          <w:sz w:val="24"/>
          <w:szCs w:val="24"/>
        </w:rPr>
        <w:t>.</w:t>
      </w:r>
      <w:proofErr w:type="gramEnd"/>
      <w:r w:rsidRPr="001265D4">
        <w:rPr>
          <w:rFonts w:ascii="Times New Roman" w:hAnsi="Times New Roman"/>
          <w:sz w:val="24"/>
          <w:szCs w:val="24"/>
        </w:rPr>
        <w:t xml:space="preserve"> Bogor: </w:t>
      </w:r>
      <w:proofErr w:type="spellStart"/>
      <w:r w:rsidRPr="001265D4">
        <w:rPr>
          <w:rFonts w:ascii="Times New Roman" w:hAnsi="Times New Roman"/>
          <w:sz w:val="24"/>
          <w:szCs w:val="24"/>
        </w:rPr>
        <w:t>Ghalia</w:t>
      </w:r>
      <w:proofErr w:type="spellEnd"/>
      <w:r w:rsidRPr="001265D4">
        <w:rPr>
          <w:rFonts w:ascii="Times New Roman" w:hAnsi="Times New Roman"/>
          <w:sz w:val="24"/>
          <w:szCs w:val="24"/>
        </w:rPr>
        <w:t xml:space="preserve"> Indonesia</w:t>
      </w:r>
    </w:p>
    <w:p w:rsidR="00232484" w:rsidRDefault="00062649" w:rsidP="00DB06A8">
      <w:pPr>
        <w:pStyle w:val="FootnoteText"/>
        <w:spacing w:before="240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2010.</w:t>
      </w:r>
      <w:r w:rsidRPr="00E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Statistik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, 2010</w:t>
      </w:r>
    </w:p>
    <w:p w:rsidR="00232484" w:rsidRDefault="00062649" w:rsidP="00DB06A8">
      <w:pPr>
        <w:pStyle w:val="FootnoteText"/>
        <w:spacing w:before="240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2484">
        <w:rPr>
          <w:rFonts w:ascii="Times New Roman" w:hAnsi="Times New Roman"/>
          <w:sz w:val="24"/>
          <w:szCs w:val="24"/>
        </w:rPr>
        <w:t>Sugiyono</w:t>
      </w:r>
      <w:proofErr w:type="spellEnd"/>
      <w:r w:rsidRPr="00232484">
        <w:rPr>
          <w:rFonts w:ascii="Times New Roman" w:hAnsi="Times New Roman"/>
          <w:sz w:val="24"/>
          <w:szCs w:val="24"/>
        </w:rPr>
        <w:t>.</w:t>
      </w:r>
      <w:proofErr w:type="gramEnd"/>
      <w:r w:rsidRPr="00232484">
        <w:rPr>
          <w:rFonts w:ascii="Times New Roman" w:hAnsi="Times New Roman"/>
          <w:sz w:val="24"/>
          <w:szCs w:val="24"/>
        </w:rPr>
        <w:t xml:space="preserve"> 2014. </w:t>
      </w:r>
      <w:proofErr w:type="spellStart"/>
      <w:r w:rsidRPr="00232484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2324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484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2324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484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2324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484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2324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484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23248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32484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2324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2484">
        <w:rPr>
          <w:rFonts w:ascii="Times New Roman" w:hAnsi="Times New Roman"/>
          <w:sz w:val="24"/>
          <w:szCs w:val="24"/>
        </w:rPr>
        <w:t>dan</w:t>
      </w:r>
      <w:proofErr w:type="spellEnd"/>
      <w:r w:rsidRPr="00232484">
        <w:rPr>
          <w:rFonts w:ascii="Times New Roman" w:hAnsi="Times New Roman"/>
          <w:sz w:val="24"/>
          <w:szCs w:val="24"/>
        </w:rPr>
        <w:t xml:space="preserve"> R&amp;D. Bandung: </w:t>
      </w:r>
      <w:proofErr w:type="spellStart"/>
      <w:r w:rsidRPr="00232484">
        <w:rPr>
          <w:rFonts w:ascii="Times New Roman" w:hAnsi="Times New Roman"/>
          <w:sz w:val="24"/>
          <w:szCs w:val="24"/>
        </w:rPr>
        <w:t>Alfabeta</w:t>
      </w:r>
      <w:proofErr w:type="spellEnd"/>
    </w:p>
    <w:p w:rsidR="00232484" w:rsidRDefault="00062649" w:rsidP="00DB06A8">
      <w:pPr>
        <w:pStyle w:val="FootnoteText"/>
        <w:spacing w:before="240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2016.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EA74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sz w:val="24"/>
          <w:szCs w:val="24"/>
        </w:rPr>
        <w:t>dan</w:t>
      </w:r>
      <w:proofErr w:type="spellEnd"/>
      <w:r w:rsidRPr="00EA74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/>
          <w:i/>
          <w:sz w:val="24"/>
          <w:szCs w:val="24"/>
        </w:rPr>
        <w:t>Kombinasi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</w:p>
    <w:p w:rsidR="00232484" w:rsidRDefault="00062649" w:rsidP="00DB06A8">
      <w:pPr>
        <w:pStyle w:val="FootnoteText"/>
        <w:spacing w:before="240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Sugiyono</w:t>
      </w:r>
      <w:r>
        <w:rPr>
          <w:rFonts w:asciiTheme="majorBidi" w:hAnsiTheme="majorBidi" w:cstheme="majorBidi"/>
          <w:sz w:val="24"/>
          <w:szCs w:val="24"/>
        </w:rPr>
        <w:t>. 2017.</w:t>
      </w:r>
      <w:r w:rsidRPr="00EA74F9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74F9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antitatif, kualitatif, dan R&amp;D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>Bandung: Alfabeta</w:t>
      </w:r>
      <w:r w:rsidRPr="00EA74F9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232484" w:rsidRDefault="00062649" w:rsidP="00DB06A8">
      <w:pPr>
        <w:pStyle w:val="FootnoteText"/>
        <w:spacing w:before="240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>
        <w:rPr>
          <w:rFonts w:ascii="Times New Roman" w:hAnsi="Times New Roman" w:cs="Times New Roman"/>
          <w:sz w:val="24"/>
          <w:szCs w:val="24"/>
        </w:rPr>
        <w:t>. 2012.</w:t>
      </w:r>
      <w:r w:rsidRPr="00EA7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A7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A74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74F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74F9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Rodakarya</w:t>
      </w:r>
      <w:proofErr w:type="spellEnd"/>
    </w:p>
    <w:p w:rsidR="00062649" w:rsidRPr="00232484" w:rsidRDefault="00062649" w:rsidP="00DB06A8">
      <w:pPr>
        <w:pStyle w:val="FootnoteText"/>
        <w:spacing w:before="240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</w:t>
      </w:r>
      <w:r w:rsidRPr="00EA74F9">
        <w:rPr>
          <w:rFonts w:asciiTheme="majorBidi" w:hAnsiTheme="majorBidi" w:cstheme="majorBidi"/>
          <w:sz w:val="24"/>
          <w:szCs w:val="24"/>
        </w:rPr>
        <w:t>uryana</w:t>
      </w:r>
      <w:proofErr w:type="spellEnd"/>
      <w:r w:rsidRPr="00EA74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A74F9">
        <w:rPr>
          <w:rFonts w:asciiTheme="majorBidi" w:hAnsiTheme="majorBidi" w:cstheme="majorBidi"/>
          <w:sz w:val="24"/>
          <w:szCs w:val="24"/>
        </w:rPr>
        <w:t>Af</w:t>
      </w:r>
      <w:proofErr w:type="spellEnd"/>
      <w:proofErr w:type="gramEnd"/>
      <w:r w:rsidRPr="00EA74F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Toto, </w:t>
      </w:r>
      <w:proofErr w:type="spellStart"/>
      <w:r w:rsidRPr="00EA74F9">
        <w:rPr>
          <w:rFonts w:asciiTheme="majorBidi" w:hAnsiTheme="majorBidi" w:cstheme="majorBidi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1997.</w:t>
      </w:r>
      <w:r w:rsidRPr="00EA74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A74F9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EA74F9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EA74F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iCs/>
          <w:sz w:val="24"/>
          <w:szCs w:val="24"/>
        </w:rPr>
        <w:t>Perguruan</w:t>
      </w:r>
      <w:proofErr w:type="spellEnd"/>
      <w:r w:rsidRPr="00EA74F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iCs/>
          <w:sz w:val="24"/>
          <w:szCs w:val="24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74F9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A74F9">
        <w:rPr>
          <w:rFonts w:asciiTheme="majorBidi" w:hAnsiTheme="majorBidi" w:cstheme="majorBidi"/>
          <w:sz w:val="24"/>
          <w:szCs w:val="24"/>
        </w:rPr>
        <w:t>Tiga</w:t>
      </w:r>
      <w:proofErr w:type="spellEnd"/>
      <w:r w:rsidRPr="00EA74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sz w:val="24"/>
          <w:szCs w:val="24"/>
        </w:rPr>
        <w:t>Mutiara</w:t>
      </w:r>
      <w:proofErr w:type="spellEnd"/>
      <w:r w:rsidRPr="00EA74F9">
        <w:rPr>
          <w:rFonts w:asciiTheme="majorBidi" w:hAnsiTheme="majorBidi" w:cstheme="majorBidi"/>
          <w:sz w:val="24"/>
          <w:szCs w:val="24"/>
        </w:rPr>
        <w:t>, 1997</w:t>
      </w:r>
    </w:p>
    <w:p w:rsidR="00062649" w:rsidRPr="00EA74F9" w:rsidRDefault="00062649" w:rsidP="00DB06A8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Suyatno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2009.</w:t>
      </w:r>
      <w:r w:rsidRPr="00EA74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M</w:t>
      </w:r>
      <w:r>
        <w:rPr>
          <w:rFonts w:asciiTheme="majorBidi" w:hAnsiTheme="majorBidi" w:cstheme="majorBidi"/>
          <w:i/>
          <w:sz w:val="24"/>
          <w:szCs w:val="24"/>
        </w:rPr>
        <w:t>enjelajah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Inovatif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EA74F9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EA74F9">
        <w:rPr>
          <w:rFonts w:asciiTheme="majorBidi" w:hAnsiTheme="majorBidi" w:cstheme="majorBidi"/>
          <w:sz w:val="24"/>
          <w:szCs w:val="24"/>
        </w:rPr>
        <w:t>Masmedia</w:t>
      </w:r>
      <w:proofErr w:type="spellEnd"/>
      <w:r w:rsidRPr="00EA74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sz w:val="24"/>
          <w:szCs w:val="24"/>
        </w:rPr>
        <w:t>Buana</w:t>
      </w:r>
      <w:proofErr w:type="spellEnd"/>
      <w:r w:rsidRPr="00EA74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sz w:val="24"/>
          <w:szCs w:val="24"/>
        </w:rPr>
        <w:t>Pus</w:t>
      </w:r>
      <w:r>
        <w:rPr>
          <w:rFonts w:asciiTheme="majorBidi" w:hAnsiTheme="majorBidi" w:cstheme="majorBidi"/>
          <w:sz w:val="24"/>
          <w:szCs w:val="24"/>
        </w:rPr>
        <w:t>taka</w:t>
      </w:r>
      <w:proofErr w:type="spellEnd"/>
    </w:p>
    <w:p w:rsidR="00232484" w:rsidRDefault="00062649" w:rsidP="00DB06A8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A74F9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EA74F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Muhibbin</w:t>
      </w:r>
      <w:proofErr w:type="spellEnd"/>
      <w:r>
        <w:rPr>
          <w:rFonts w:asciiTheme="majorBidi" w:hAnsiTheme="majorBidi" w:cstheme="majorBidi"/>
          <w:sz w:val="24"/>
          <w:szCs w:val="24"/>
        </w:rPr>
        <w:t>. 2014.</w:t>
      </w:r>
      <w:r w:rsidRPr="00EA74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A74F9">
        <w:rPr>
          <w:rFonts w:asciiTheme="majorBidi" w:hAnsiTheme="majorBidi" w:cstheme="majorBidi"/>
          <w:sz w:val="24"/>
          <w:szCs w:val="24"/>
        </w:rPr>
        <w:t>Bandung</w:t>
      </w:r>
      <w:r>
        <w:rPr>
          <w:rFonts w:asciiTheme="majorBidi" w:hAnsiTheme="majorBidi" w:cstheme="majorBidi"/>
          <w:sz w:val="24"/>
          <w:szCs w:val="24"/>
        </w:rPr>
        <w:t xml:space="preserve">: PT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</w:p>
    <w:p w:rsidR="00062649" w:rsidRPr="00232484" w:rsidRDefault="00062649" w:rsidP="00DB06A8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32484">
        <w:rPr>
          <w:rFonts w:asciiTheme="majorBidi" w:hAnsiTheme="majorBidi" w:cstheme="majorBidi"/>
          <w:sz w:val="24"/>
          <w:szCs w:val="24"/>
        </w:rPr>
        <w:t>Syakur</w:t>
      </w:r>
      <w:proofErr w:type="spellEnd"/>
      <w:r w:rsidRPr="00232484">
        <w:rPr>
          <w:rFonts w:asciiTheme="majorBidi" w:hAnsiTheme="majorBidi" w:cstheme="majorBidi"/>
          <w:sz w:val="24"/>
          <w:szCs w:val="24"/>
        </w:rPr>
        <w:t xml:space="preserve">, Ahmad </w:t>
      </w:r>
      <w:proofErr w:type="spellStart"/>
      <w:r w:rsidRPr="00232484">
        <w:rPr>
          <w:rFonts w:asciiTheme="majorBidi" w:hAnsiTheme="majorBidi" w:cstheme="majorBidi"/>
          <w:sz w:val="24"/>
          <w:szCs w:val="24"/>
        </w:rPr>
        <w:t>Bisyri</w:t>
      </w:r>
      <w:proofErr w:type="spellEnd"/>
      <w:r w:rsidRPr="00232484">
        <w:rPr>
          <w:rFonts w:asciiTheme="majorBidi" w:hAnsiTheme="majorBidi" w:cstheme="majorBidi"/>
          <w:sz w:val="24"/>
          <w:szCs w:val="24"/>
        </w:rPr>
        <w:t xml:space="preserve">. 2011. </w:t>
      </w:r>
      <w:r w:rsidRPr="00232484">
        <w:rPr>
          <w:rFonts w:asciiTheme="majorBidi" w:hAnsiTheme="majorBidi" w:cstheme="majorBidi"/>
          <w:i/>
          <w:sz w:val="24"/>
          <w:szCs w:val="24"/>
        </w:rPr>
        <w:t xml:space="preserve">The Pocket </w:t>
      </w:r>
      <w:proofErr w:type="spellStart"/>
      <w:r w:rsidRPr="00232484">
        <w:rPr>
          <w:rFonts w:asciiTheme="majorBidi" w:hAnsiTheme="majorBidi" w:cstheme="majorBidi"/>
          <w:i/>
          <w:sz w:val="24"/>
          <w:szCs w:val="24"/>
        </w:rPr>
        <w:t>Fiqh</w:t>
      </w:r>
      <w:proofErr w:type="spellEnd"/>
      <w:r w:rsidRPr="00232484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232484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232484">
        <w:rPr>
          <w:rFonts w:asciiTheme="majorBidi" w:hAnsiTheme="majorBidi" w:cstheme="majorBidi"/>
          <w:sz w:val="24"/>
          <w:szCs w:val="24"/>
        </w:rPr>
        <w:t>Grafindo</w:t>
      </w:r>
      <w:proofErr w:type="spellEnd"/>
    </w:p>
    <w:p w:rsidR="00232484" w:rsidRDefault="00062649" w:rsidP="00DB06A8">
      <w:pPr>
        <w:pStyle w:val="FootnoteText"/>
        <w:spacing w:before="240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Trianto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A74F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2014.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Mendesain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Model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Inovatif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Progresif</w:t>
      </w:r>
      <w:proofErr w:type="spellEnd"/>
      <w:r w:rsidRPr="00EA74F9">
        <w:rPr>
          <w:rFonts w:asciiTheme="majorBidi" w:hAnsiTheme="majorBidi" w:cstheme="majorBidi"/>
          <w:i/>
          <w:sz w:val="24"/>
          <w:szCs w:val="24"/>
        </w:rPr>
        <w:t xml:space="preserve">, Dan </w:t>
      </w:r>
      <w:proofErr w:type="spellStart"/>
      <w:r w:rsidRPr="00EA74F9">
        <w:rPr>
          <w:rFonts w:asciiTheme="majorBidi" w:hAnsiTheme="majorBidi" w:cstheme="majorBidi"/>
          <w:i/>
          <w:sz w:val="24"/>
          <w:szCs w:val="24"/>
        </w:rPr>
        <w:t>Kontekstual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A74F9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A74F9">
        <w:rPr>
          <w:rFonts w:asciiTheme="majorBidi" w:hAnsiTheme="majorBidi" w:cstheme="majorBidi"/>
          <w:sz w:val="24"/>
          <w:szCs w:val="24"/>
        </w:rPr>
        <w:t>Prenadamedia</w:t>
      </w:r>
      <w:proofErr w:type="spellEnd"/>
      <w:r w:rsidRPr="00EA74F9">
        <w:rPr>
          <w:rFonts w:asciiTheme="majorBidi" w:hAnsiTheme="majorBidi" w:cstheme="majorBidi"/>
          <w:sz w:val="24"/>
          <w:szCs w:val="24"/>
        </w:rPr>
        <w:t xml:space="preserve"> Group</w:t>
      </w:r>
    </w:p>
    <w:p w:rsidR="00062649" w:rsidRPr="00232484" w:rsidRDefault="00062649" w:rsidP="00DB06A8">
      <w:pPr>
        <w:pStyle w:val="FootnoteText"/>
        <w:spacing w:before="240"/>
        <w:ind w:left="1134" w:hanging="1134"/>
        <w:jc w:val="both"/>
        <w:rPr>
          <w:sz w:val="24"/>
          <w:szCs w:val="24"/>
        </w:rPr>
      </w:pPr>
      <w:proofErr w:type="spellStart"/>
      <w:r w:rsidRPr="00232484">
        <w:rPr>
          <w:rFonts w:ascii="Times New Roman" w:hAnsi="Times New Roman"/>
          <w:sz w:val="24"/>
          <w:szCs w:val="24"/>
        </w:rPr>
        <w:t>Widyanto</w:t>
      </w:r>
      <w:proofErr w:type="spellEnd"/>
      <w:r w:rsidRPr="00232484">
        <w:rPr>
          <w:rFonts w:ascii="Times New Roman" w:hAnsi="Times New Roman"/>
          <w:sz w:val="24"/>
          <w:szCs w:val="24"/>
        </w:rPr>
        <w:t xml:space="preserve">, </w:t>
      </w:r>
      <w:r w:rsidRPr="00232484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Anton. 2011.”Pengembangan </w:t>
      </w:r>
      <w:proofErr w:type="spellStart"/>
      <w:r w:rsidRPr="00232484">
        <w:rPr>
          <w:rFonts w:ascii="Times New Roman" w:hAnsi="Times New Roman" w:cs="Times New Roman"/>
          <w:bCs/>
          <w:sz w:val="24"/>
          <w:szCs w:val="24"/>
          <w:lang w:eastAsia="id-ID"/>
        </w:rPr>
        <w:t>Fiqh</w:t>
      </w:r>
      <w:proofErr w:type="spellEnd"/>
      <w:r w:rsidRPr="00232484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Di </w:t>
      </w:r>
      <w:proofErr w:type="spellStart"/>
      <w:r w:rsidRPr="00232484">
        <w:rPr>
          <w:rFonts w:ascii="Times New Roman" w:hAnsi="Times New Roman" w:cs="Times New Roman"/>
          <w:bCs/>
          <w:sz w:val="24"/>
          <w:szCs w:val="24"/>
          <w:lang w:eastAsia="id-ID"/>
        </w:rPr>
        <w:t>Zaman</w:t>
      </w:r>
      <w:proofErr w:type="spellEnd"/>
      <w:r w:rsidRPr="00232484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 Modern”, </w:t>
      </w:r>
      <w:proofErr w:type="spellStart"/>
      <w:r w:rsidRPr="00232484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Jurnal</w:t>
      </w:r>
      <w:proofErr w:type="spellEnd"/>
      <w:r w:rsidRPr="00232484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</w:t>
      </w:r>
      <w:proofErr w:type="spellStart"/>
      <w:r w:rsidRPr="00232484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Ilmiah</w:t>
      </w:r>
      <w:proofErr w:type="spellEnd"/>
      <w:r w:rsidRPr="00232484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 xml:space="preserve"> Islam </w:t>
      </w:r>
      <w:proofErr w:type="spellStart"/>
      <w:r w:rsidRPr="00232484">
        <w:rPr>
          <w:rFonts w:ascii="Times New Roman" w:hAnsi="Times New Roman" w:cs="Times New Roman"/>
          <w:bCs/>
          <w:i/>
          <w:sz w:val="24"/>
          <w:szCs w:val="24"/>
          <w:lang w:eastAsia="id-ID"/>
        </w:rPr>
        <w:t>Futura</w:t>
      </w:r>
      <w:proofErr w:type="spellEnd"/>
      <w:r w:rsidRPr="00232484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 w:rsidRPr="00232484">
        <w:rPr>
          <w:rFonts w:ascii="Times New Roman" w:hAnsi="Times New Roman" w:cs="Times New Roman"/>
          <w:bCs/>
          <w:sz w:val="24"/>
          <w:szCs w:val="24"/>
          <w:lang w:eastAsia="id-ID"/>
        </w:rPr>
        <w:t>Vol</w:t>
      </w:r>
      <w:proofErr w:type="spellEnd"/>
      <w:r w:rsidRPr="00232484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X, No. 2, </w:t>
      </w:r>
      <w:proofErr w:type="spellStart"/>
      <w:r w:rsidRPr="00232484">
        <w:rPr>
          <w:rFonts w:ascii="Times New Roman" w:hAnsi="Times New Roman" w:cs="Times New Roman"/>
          <w:bCs/>
          <w:sz w:val="24"/>
          <w:szCs w:val="24"/>
          <w:lang w:eastAsia="id-ID"/>
        </w:rPr>
        <w:t>Februari</w:t>
      </w:r>
      <w:proofErr w:type="spellEnd"/>
      <w:r w:rsidRPr="00232484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2011</w:t>
      </w:r>
    </w:p>
    <w:sectPr w:rsidR="00062649" w:rsidRPr="00232484" w:rsidSect="00D4732D">
      <w:footerReference w:type="default" r:id="rId8"/>
      <w:pgSz w:w="10319" w:h="14571" w:code="13"/>
      <w:pgMar w:top="1701" w:right="1701" w:bottom="1701" w:left="1701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F2" w:rsidRDefault="00E14FF2" w:rsidP="00E14FF2">
      <w:pPr>
        <w:spacing w:after="0" w:line="240" w:lineRule="auto"/>
      </w:pPr>
      <w:r>
        <w:separator/>
      </w:r>
    </w:p>
  </w:endnote>
  <w:endnote w:type="continuationSeparator" w:id="0">
    <w:p w:rsidR="00E14FF2" w:rsidRDefault="00E14FF2" w:rsidP="00E1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F2" w:rsidRDefault="00E14FF2" w:rsidP="00E14FF2">
    <w:pPr>
      <w:pStyle w:val="Footer"/>
      <w:jc w:val="right"/>
    </w:pPr>
  </w:p>
  <w:p w:rsidR="00E14FF2" w:rsidRDefault="00E1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F2" w:rsidRDefault="00E14FF2" w:rsidP="00E14FF2">
      <w:pPr>
        <w:spacing w:after="0" w:line="240" w:lineRule="auto"/>
      </w:pPr>
      <w:r>
        <w:separator/>
      </w:r>
    </w:p>
  </w:footnote>
  <w:footnote w:type="continuationSeparator" w:id="0">
    <w:p w:rsidR="00E14FF2" w:rsidRDefault="00E14FF2" w:rsidP="00E1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13B83"/>
    <w:multiLevelType w:val="hybridMultilevel"/>
    <w:tmpl w:val="A2D6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0F"/>
    <w:rsid w:val="00062649"/>
    <w:rsid w:val="00232484"/>
    <w:rsid w:val="004D2185"/>
    <w:rsid w:val="00915D0F"/>
    <w:rsid w:val="009D7458"/>
    <w:rsid w:val="009F2880"/>
    <w:rsid w:val="00AE36A5"/>
    <w:rsid w:val="00D36226"/>
    <w:rsid w:val="00D4732D"/>
    <w:rsid w:val="00DB06A8"/>
    <w:rsid w:val="00E14FF2"/>
    <w:rsid w:val="00EA74F9"/>
    <w:rsid w:val="00EC176B"/>
    <w:rsid w:val="00EE0A73"/>
    <w:rsid w:val="00F5703B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5D0F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D0F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915D0F"/>
    <w:rPr>
      <w:rFonts w:cs="Times New Roman"/>
      <w:vertAlign w:val="superscript"/>
    </w:rPr>
  </w:style>
  <w:style w:type="paragraph" w:styleId="NoSpacing">
    <w:name w:val="No Spacing"/>
    <w:uiPriority w:val="1"/>
    <w:qFormat/>
    <w:rsid w:val="00915D0F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AE3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FF2"/>
  </w:style>
  <w:style w:type="paragraph" w:styleId="Footer">
    <w:name w:val="footer"/>
    <w:basedOn w:val="Normal"/>
    <w:link w:val="FooterChar"/>
    <w:uiPriority w:val="99"/>
    <w:unhideWhenUsed/>
    <w:rsid w:val="00E14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FF2"/>
  </w:style>
  <w:style w:type="paragraph" w:styleId="BalloonText">
    <w:name w:val="Balloon Text"/>
    <w:basedOn w:val="Normal"/>
    <w:link w:val="BalloonTextChar"/>
    <w:uiPriority w:val="99"/>
    <w:semiHidden/>
    <w:unhideWhenUsed/>
    <w:rsid w:val="004D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5D0F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D0F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uiPriority w:val="99"/>
    <w:unhideWhenUsed/>
    <w:rsid w:val="00915D0F"/>
    <w:rPr>
      <w:rFonts w:cs="Times New Roman"/>
      <w:vertAlign w:val="superscript"/>
    </w:rPr>
  </w:style>
  <w:style w:type="paragraph" w:styleId="NoSpacing">
    <w:name w:val="No Spacing"/>
    <w:uiPriority w:val="1"/>
    <w:qFormat/>
    <w:rsid w:val="00915D0F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AE3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FF2"/>
  </w:style>
  <w:style w:type="paragraph" w:styleId="Footer">
    <w:name w:val="footer"/>
    <w:basedOn w:val="Normal"/>
    <w:link w:val="FooterChar"/>
    <w:uiPriority w:val="99"/>
    <w:unhideWhenUsed/>
    <w:rsid w:val="00E14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FF2"/>
  </w:style>
  <w:style w:type="paragraph" w:styleId="BalloonText">
    <w:name w:val="Balloon Text"/>
    <w:basedOn w:val="Normal"/>
    <w:link w:val="BalloonTextChar"/>
    <w:uiPriority w:val="99"/>
    <w:semiHidden/>
    <w:unhideWhenUsed/>
    <w:rsid w:val="004D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Nanang Nasrudin</dc:creator>
  <cp:lastModifiedBy>TIKNORENT</cp:lastModifiedBy>
  <cp:revision>9</cp:revision>
  <cp:lastPrinted>2018-11-05T04:46:00Z</cp:lastPrinted>
  <dcterms:created xsi:type="dcterms:W3CDTF">2018-09-19T17:03:00Z</dcterms:created>
  <dcterms:modified xsi:type="dcterms:W3CDTF">2018-11-05T04:46:00Z</dcterms:modified>
</cp:coreProperties>
</file>