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FA" w:rsidRPr="00E20BFA" w:rsidRDefault="00E20BFA" w:rsidP="00E2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E20B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DAFTAR PUSTAKA</w:t>
      </w:r>
    </w:p>
    <w:p w:rsidR="00E20BFA" w:rsidRPr="00E20BFA" w:rsidRDefault="00E20BFA" w:rsidP="00E20BF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FA" w:rsidRPr="00E20BFA" w:rsidRDefault="00E20BFA" w:rsidP="00E20BF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 xml:space="preserve">Ade Arthesa, Edia Handiman.2013. 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Bank dan Lembaga Keuangan Bukan Bank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>. Jakarta. PT Indeks.</w:t>
      </w:r>
    </w:p>
    <w:p w:rsidR="00E20BFA" w:rsidRPr="00E20BFA" w:rsidRDefault="00E20BFA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Ali Hasan. 2010.“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Marketing Bank Syariah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>”, Jakarta : Ghalia Indonesia : Jakarta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Ascarya. 2012.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Akad dan Produk Bank Syari’ah”,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 xml:space="preserve"> Jakarta : PT. Rajagrafindo Persada.</w:t>
      </w:r>
    </w:p>
    <w:p w:rsidR="00E20BFA" w:rsidRPr="00E20BFA" w:rsidRDefault="00E20BFA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Buchari Alma. 2016.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Manajemen Pemasaran dan Pemasaran Jasa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 Bandung : Alfabeta 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Christoper H.Lovelock, Lauren K. Wright. 2007.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Manajemen Pemasaran Jasa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”, PT. Indeks : Jakarta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David W. Cravens. “ 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Pemasaran Strategis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”, Jakarta : Erlangga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Djam’an Satori, Aan Komariah. 2013. 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Metodologi Penelitian Kualitatif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 : ALfabeta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Fandi Tjiptono, Gregorius. 2016. “ 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Service Quality dan Satisfaction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”, Andi : Yogyakarta 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Hermawan Darmawi. 2012.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Manajemen Perbankan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”, Jakarta : PT. Bumi Aksara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Hery Sutanto, Khaerul Umam. 2013.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Manajemen Perbankan Syariah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 Pustaka Setia : Bandung 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Ivonne Wood. 2009. “Layanan Pelanggan Cara Praktis, Murah dan Inspiratif Memuaskan Pelanggan Anda”, Graha Ilmu : Yogyakarta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Irfan Fahmi. 2014. “ 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Pengantar Perbankan Teori dan Aplikasi”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Bandung : Alfabeta 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Ismail. 2013. “ 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Perbankan Syari’ah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”, PT Fajar Interpratama Mandiri : Jakarta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Iswardono. 2008.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Uang dan Bank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>”, Yogyakarta : BPFE UGM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I Wayan Sudirman. 2013.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Manajemen Perbankan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>”,  Jakarta : PT Fajar Interpratama Mandiri.</w:t>
      </w:r>
    </w:p>
    <w:p w:rsidR="00E20BFA" w:rsidRPr="00E20BFA" w:rsidRDefault="00E20BFA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 A. Pearce, Richard B. Robinson. 2016. “ 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Manajemen Strategis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 xml:space="preserve">”, Jakarta : Salemba Empat  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Juliansyah Noor. 2012.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Manajemen Strategis”,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 xml:space="preserve"> Lebak. LPPM STIE La Tansa Mashiro.</w:t>
      </w:r>
    </w:p>
    <w:p w:rsidR="00E20BFA" w:rsidRPr="00E20BFA" w:rsidRDefault="00E20BFA" w:rsidP="00E20BFA">
      <w:pPr>
        <w:tabs>
          <w:tab w:val="left" w:pos="207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E20BF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______________.2010.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Metodologi Penelitian Skripsi. Tesis, Disertasi, Karya Ilmiah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>”, Jakarta : Kencana Prenada Media Group.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Departemen Pendidikan Nasional,. 2013.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Kamus Besar Bahasa Indonesia (KBBI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>)”, Jakarta : Balai Pustaka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Kasmir. 2010.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Manajemen Perbankan”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>. Jakarta : PT. Rajagrafindo Persada.</w:t>
      </w:r>
    </w:p>
    <w:p w:rsidR="00E20BFA" w:rsidRPr="00E20BFA" w:rsidRDefault="00E20BFA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______.  2013.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Dasar-dasar Perbankan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 xml:space="preserve">. Jakarta : 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PT Rajawali Grafindo Persada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 xml:space="preserve">______.  2013. “ 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Pemasaran Bank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>”,  Jakarta : Kencana Prenada Media Group.</w:t>
      </w:r>
    </w:p>
    <w:p w:rsidR="00E20BFA" w:rsidRPr="00E20BFA" w:rsidRDefault="00E20BFA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Khaerul Umam. 2013.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Manajemen Perbankan Syariah</w:t>
      </w:r>
      <w:r w:rsidRPr="00E20BFA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 xml:space="preserve"> Bandung : Pustaka Setia, </w:t>
      </w:r>
    </w:p>
    <w:p w:rsidR="00E20BFA" w:rsidRPr="00E20BFA" w:rsidRDefault="00E20BFA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Lexy J. Moleong. 2013.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Metodologi Penelitian Kualitatif</w:t>
      </w:r>
      <w:r w:rsidRPr="00E20BF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>, Bandung : PT Remaja Rosdakarya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Marian Burk Wood. 2009. ”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Buku Panduan Perencanaan Pemasaran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>”, Jakarta : PT Indeks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Malayu S.P. Hasibuan. 2011.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</w:rPr>
        <w:t>Dasar-dasar Perbankan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>”, Jakarta : PT. Bumi AKsara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Miles, </w:t>
      </w: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Mattew</w:t>
      </w:r>
      <w:proofErr w:type="spell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Amichael</w:t>
      </w:r>
      <w:proofErr w:type="spell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Huberman</w:t>
      </w:r>
      <w:proofErr w:type="spell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2007. </w:t>
      </w:r>
      <w:proofErr w:type="spellStart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Analisis</w:t>
      </w:r>
      <w:proofErr w:type="spellEnd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Data </w:t>
      </w:r>
      <w:proofErr w:type="spellStart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Kualitatif</w:t>
      </w:r>
      <w:proofErr w:type="spellEnd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Buku</w:t>
      </w:r>
      <w:proofErr w:type="spellEnd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Sumber</w:t>
      </w:r>
      <w:proofErr w:type="spellEnd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tentang</w:t>
      </w:r>
      <w:proofErr w:type="spellEnd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Metode-Metode</w:t>
      </w:r>
      <w:proofErr w:type="spellEnd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Baru</w:t>
      </w:r>
      <w:proofErr w:type="spellEnd"/>
      <w:r w:rsidRPr="00E20B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Terjemahan</w:t>
      </w:r>
      <w:proofErr w:type="spell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Tjetjep</w:t>
      </w:r>
      <w:proofErr w:type="spell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Rohendi</w:t>
      </w:r>
      <w:proofErr w:type="spell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Rohisi</w:t>
      </w:r>
      <w:proofErr w:type="spell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Indonesia.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BFA">
        <w:rPr>
          <w:rFonts w:ascii="Times New Roman" w:eastAsia="Calibri" w:hAnsi="Times New Roman" w:cs="Times New Roman"/>
          <w:sz w:val="24"/>
          <w:szCs w:val="24"/>
        </w:rPr>
        <w:t xml:space="preserve">Muhammad Syafi’i Antonio. 2011. “ </w:t>
      </w:r>
      <w:r w:rsidRPr="00E20BFA">
        <w:rPr>
          <w:rFonts w:ascii="Times New Roman" w:eastAsia="Calibri" w:hAnsi="Times New Roman" w:cs="Times New Roman"/>
          <w:b/>
          <w:i/>
          <w:sz w:val="24"/>
          <w:szCs w:val="24"/>
        </w:rPr>
        <w:t>Bank Syariah Dari Teori Ke Praktik’</w:t>
      </w:r>
      <w:r w:rsidRPr="00E20BFA">
        <w:rPr>
          <w:rFonts w:ascii="Times New Roman" w:eastAsia="Calibri" w:hAnsi="Times New Roman" w:cs="Times New Roman"/>
          <w:sz w:val="24"/>
          <w:szCs w:val="24"/>
        </w:rPr>
        <w:t>, Jakarta : Gema Insani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BFA">
        <w:rPr>
          <w:rFonts w:ascii="Times New Roman" w:eastAsia="Calibri" w:hAnsi="Times New Roman" w:cs="Times New Roman"/>
          <w:sz w:val="24"/>
          <w:szCs w:val="24"/>
        </w:rPr>
        <w:t>_______________________.1999. “</w:t>
      </w:r>
      <w:r w:rsidRPr="00E20BFA">
        <w:rPr>
          <w:rFonts w:ascii="Times New Roman" w:eastAsia="Calibri" w:hAnsi="Times New Roman" w:cs="Times New Roman"/>
          <w:b/>
          <w:i/>
          <w:sz w:val="24"/>
          <w:szCs w:val="24"/>
        </w:rPr>
        <w:t>Bank Syariah Wacana Ulama dan Cendekiawan</w:t>
      </w:r>
      <w:r w:rsidRPr="00E20BFA">
        <w:rPr>
          <w:rFonts w:ascii="Times New Roman" w:eastAsia="Calibri" w:hAnsi="Times New Roman" w:cs="Times New Roman"/>
          <w:sz w:val="24"/>
          <w:szCs w:val="24"/>
        </w:rPr>
        <w:t xml:space="preserve">”, Jakarta : Tazkia Institue 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BFA">
        <w:rPr>
          <w:rFonts w:ascii="Times New Roman" w:eastAsia="Calibri" w:hAnsi="Times New Roman" w:cs="Times New Roman"/>
          <w:sz w:val="24"/>
          <w:szCs w:val="24"/>
        </w:rPr>
        <w:t>Philip Kotler, Gary Armstrong. 2010. “</w:t>
      </w:r>
      <w:r w:rsidRPr="00E20BFA">
        <w:rPr>
          <w:rFonts w:ascii="Times New Roman" w:eastAsia="Calibri" w:hAnsi="Times New Roman" w:cs="Times New Roman"/>
          <w:b/>
          <w:i/>
          <w:sz w:val="24"/>
          <w:szCs w:val="24"/>
        </w:rPr>
        <w:t>Prinsip-prinsip Pemasaran</w:t>
      </w:r>
      <w:r w:rsidRPr="00E20BFA">
        <w:rPr>
          <w:rFonts w:ascii="Times New Roman" w:eastAsia="Calibri" w:hAnsi="Times New Roman" w:cs="Times New Roman"/>
          <w:sz w:val="24"/>
          <w:szCs w:val="24"/>
        </w:rPr>
        <w:t>”, Jakarta : Erlangga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BFA">
        <w:rPr>
          <w:rFonts w:ascii="Times New Roman" w:eastAsia="Calibri" w:hAnsi="Times New Roman" w:cs="Times New Roman"/>
          <w:sz w:val="24"/>
          <w:szCs w:val="24"/>
        </w:rPr>
        <w:t xml:space="preserve">Philip Kotler, Kevin Lane Keller. 2010. “ </w:t>
      </w:r>
      <w:r w:rsidRPr="00E20BFA">
        <w:rPr>
          <w:rFonts w:ascii="Times New Roman" w:eastAsia="Calibri" w:hAnsi="Times New Roman" w:cs="Times New Roman"/>
          <w:b/>
          <w:i/>
          <w:sz w:val="24"/>
          <w:szCs w:val="24"/>
        </w:rPr>
        <w:t>Manajemen Pemasaran</w:t>
      </w:r>
      <w:r w:rsidRPr="00E20BFA">
        <w:rPr>
          <w:rFonts w:ascii="Times New Roman" w:eastAsia="Calibri" w:hAnsi="Times New Roman" w:cs="Times New Roman"/>
          <w:sz w:val="24"/>
          <w:szCs w:val="24"/>
        </w:rPr>
        <w:t>”, Jakarta : Erlangga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BFA">
        <w:rPr>
          <w:rFonts w:ascii="Times New Roman" w:eastAsia="Calibri" w:hAnsi="Times New Roman" w:cs="Times New Roman"/>
          <w:sz w:val="24"/>
          <w:szCs w:val="24"/>
        </w:rPr>
        <w:lastRenderedPageBreak/>
        <w:t>Sentot Imam Wahjono. 2010. “</w:t>
      </w:r>
      <w:r w:rsidRPr="00E20BFA">
        <w:rPr>
          <w:rFonts w:ascii="Times New Roman" w:eastAsia="Calibri" w:hAnsi="Times New Roman" w:cs="Times New Roman"/>
          <w:b/>
          <w:i/>
          <w:sz w:val="24"/>
          <w:szCs w:val="24"/>
        </w:rPr>
        <w:t>Manajemen Pemasaran Bank</w:t>
      </w:r>
      <w:r w:rsidRPr="00E20BFA">
        <w:rPr>
          <w:rFonts w:ascii="Times New Roman" w:eastAsia="Calibri" w:hAnsi="Times New Roman" w:cs="Times New Roman"/>
          <w:sz w:val="24"/>
          <w:szCs w:val="24"/>
        </w:rPr>
        <w:t>”, Yogyakarta : Graha Ilmu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BFA">
        <w:rPr>
          <w:rFonts w:ascii="Times New Roman" w:eastAsia="Calibri" w:hAnsi="Times New Roman" w:cs="Times New Roman"/>
          <w:sz w:val="24"/>
          <w:szCs w:val="24"/>
        </w:rPr>
        <w:t>Sri Indah Nikensari. 2012. “</w:t>
      </w:r>
      <w:r w:rsidRPr="00E20BFA">
        <w:rPr>
          <w:rFonts w:ascii="Times New Roman" w:eastAsia="Calibri" w:hAnsi="Times New Roman" w:cs="Times New Roman"/>
          <w:b/>
          <w:i/>
          <w:sz w:val="24"/>
          <w:szCs w:val="24"/>
        </w:rPr>
        <w:t>Perbankan Syariah Prinsip, Sejarah &amp; Aplikasinya</w:t>
      </w:r>
      <w:r w:rsidRPr="00E20BFA">
        <w:rPr>
          <w:rFonts w:ascii="Times New Roman" w:eastAsia="Calibri" w:hAnsi="Times New Roman" w:cs="Times New Roman"/>
          <w:sz w:val="24"/>
          <w:szCs w:val="24"/>
        </w:rPr>
        <w:t>”, Semarang : PT. Pustaka Rizki Putra.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20BFA">
        <w:rPr>
          <w:rFonts w:ascii="Times New Roman" w:eastAsia="Calibri" w:hAnsi="Times New Roman" w:cs="Times New Roman"/>
          <w:sz w:val="24"/>
          <w:szCs w:val="24"/>
          <w:lang w:val="en-US"/>
        </w:rPr>
        <w:t>Sugiyono</w:t>
      </w:r>
      <w:proofErr w:type="spellEnd"/>
      <w:r w:rsidRPr="00E20B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E20BF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20BFA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E20BF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Metode</w:t>
      </w:r>
      <w:proofErr w:type="spellEnd"/>
      <w:r w:rsidRPr="00E20BF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Penelitian</w:t>
      </w:r>
      <w:proofErr w:type="spellEnd"/>
      <w:r w:rsidRPr="00E20BF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Administrasi</w:t>
      </w:r>
      <w:proofErr w:type="spellEnd"/>
      <w:r w:rsidRPr="00E20BFA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E20BFA">
        <w:rPr>
          <w:rFonts w:ascii="Times New Roman" w:eastAsia="Calibri" w:hAnsi="Times New Roman" w:cs="Times New Roman"/>
          <w:sz w:val="24"/>
          <w:szCs w:val="24"/>
        </w:rPr>
        <w:t xml:space="preserve"> Rineka Cipta, Jakarta.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0BFA">
        <w:rPr>
          <w:rFonts w:ascii="Times New Roman" w:eastAsia="Calibri" w:hAnsi="Times New Roman" w:cs="Times New Roman"/>
          <w:sz w:val="24"/>
          <w:szCs w:val="24"/>
        </w:rPr>
        <w:t xml:space="preserve">________. 2014. “ </w:t>
      </w:r>
      <w:r w:rsidRPr="00E20BFA">
        <w:rPr>
          <w:rFonts w:ascii="Times New Roman" w:eastAsia="Calibri" w:hAnsi="Times New Roman" w:cs="Times New Roman"/>
          <w:b/>
          <w:i/>
          <w:sz w:val="24"/>
          <w:szCs w:val="24"/>
        </w:rPr>
        <w:t>Metode Penelitian Kuantitatif Kualitatif dan R &amp; D</w:t>
      </w:r>
      <w:r w:rsidRPr="00E20BFA">
        <w:rPr>
          <w:rFonts w:ascii="Times New Roman" w:eastAsia="Calibri" w:hAnsi="Times New Roman" w:cs="Times New Roman"/>
          <w:sz w:val="24"/>
          <w:szCs w:val="24"/>
        </w:rPr>
        <w:t>”, Bandung : Alfabeta</w:t>
      </w:r>
    </w:p>
    <w:p w:rsidR="00E20BFA" w:rsidRPr="00E20BFA" w:rsidRDefault="00E20BFA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Sukmadinata</w:t>
      </w:r>
      <w:proofErr w:type="spell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Nana </w:t>
      </w: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Syaodih</w:t>
      </w:r>
      <w:proofErr w:type="spell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. 2006. “</w:t>
      </w:r>
      <w:proofErr w:type="spellStart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Metode</w:t>
      </w:r>
      <w:proofErr w:type="spellEnd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Penelitian</w:t>
      </w:r>
      <w:proofErr w:type="spellEnd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Pendidikan</w:t>
      </w:r>
      <w:proofErr w:type="spellEnd"/>
      <w:r w:rsidRPr="00E20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”, </w:t>
      </w:r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Rosda</w:t>
      </w:r>
      <w:proofErr w:type="spellEnd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BFA">
        <w:rPr>
          <w:rFonts w:ascii="Times New Roman" w:eastAsia="Times New Roman" w:hAnsi="Times New Roman" w:cs="Times New Roman"/>
          <w:sz w:val="24"/>
          <w:szCs w:val="24"/>
          <w:lang w:val="en-US"/>
        </w:rPr>
        <w:t>Karya</w:t>
      </w:r>
      <w:proofErr w:type="spellEnd"/>
    </w:p>
    <w:p w:rsidR="00E20BFA" w:rsidRPr="00E20BFA" w:rsidRDefault="00E20BFA" w:rsidP="00E20BFA">
      <w:pPr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Suwarsono Muhammad. 2008.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Manajemen Strategik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”, Yogyakarta : Unit Penerbit dan Percetakan Sekolah Tinggi Ilmu Manajemen YKPN.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Thamrin Abdullah, Francis Tantri. 2012.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Bank dan Lembaga Keuangan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”, </w:t>
      </w:r>
      <w:r w:rsidRPr="00E20BFA">
        <w:rPr>
          <w:rFonts w:ascii="Times New Roman" w:eastAsia="Times New Roman" w:hAnsi="Times New Roman" w:cs="Times New Roman"/>
          <w:sz w:val="24"/>
          <w:szCs w:val="24"/>
        </w:rPr>
        <w:t>Jakarta : PT. Rajagrafindo Persada.</w:t>
      </w:r>
    </w:p>
    <w:p w:rsidR="00E20BFA" w:rsidRPr="00E20BFA" w:rsidRDefault="00E20BFA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Warkum Sumitro. 2004.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Asas-asas Perbankan Islam dan Lembaga-lembaga terkait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”, Jakarta : PT Rajawali Grafindo Persada.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Yusuf Shofie. 2003.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Perlindungan Konsumen dan Instrumen-instrumen Hukumnya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”, Bandung : Citra Aditya Bakti.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Zainul Arifin. 2000. “</w:t>
      </w:r>
      <w:r w:rsidRPr="00E20BFA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Memahami Bank Syariah Lingkup, Peluang, Tantangan dan Prospek</w:t>
      </w:r>
      <w:r w:rsidRPr="00E20BFA">
        <w:rPr>
          <w:rFonts w:ascii="Times New Roman" w:eastAsia="Times New Roman" w:hAnsi="Times New Roman" w:cs="Times New Roman"/>
          <w:sz w:val="24"/>
          <w:szCs w:val="24"/>
          <w:lang w:eastAsia="id-ID"/>
        </w:rPr>
        <w:t>”, Jakarta : Alvabet</w:t>
      </w:r>
    </w:p>
    <w:p w:rsidR="00E20BFA" w:rsidRPr="00E20BFA" w:rsidRDefault="00E20BFA" w:rsidP="00E20BF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Sumber Internet : </w:t>
      </w:r>
    </w:p>
    <w:p w:rsidR="00E20BFA" w:rsidRPr="00E20BFA" w:rsidRDefault="00E20BFA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http://www.bni.co.id/id-id/tentangkami/sejarah.aspx  </w:t>
      </w:r>
    </w:p>
    <w:p w:rsidR="00E20BFA" w:rsidRPr="00E20BFA" w:rsidRDefault="00E20BFA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BFA" w:rsidRPr="00E20BFA" w:rsidRDefault="00E4496B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E20BFA" w:rsidRPr="00E20B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http://www.bnisyariah.tripod.com/profil.html</w:t>
        </w:r>
      </w:hyperlink>
    </w:p>
    <w:p w:rsidR="00E20BFA" w:rsidRPr="00E20BFA" w:rsidRDefault="00E20BFA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BFA" w:rsidRPr="00E20BFA" w:rsidRDefault="00E4496B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E20BFA" w:rsidRPr="00E20B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d-ID"/>
          </w:rPr>
          <w:t>www.ekonomi.manajemen</w:t>
        </w:r>
      </w:hyperlink>
    </w:p>
    <w:p w:rsidR="00E20BFA" w:rsidRPr="00E20BFA" w:rsidRDefault="00E20BFA" w:rsidP="00E20BF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FA" w:rsidRPr="00E20BFA" w:rsidRDefault="00E20BFA" w:rsidP="00E20BF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Peraturan Perundang-Undangan </w:t>
      </w:r>
    </w:p>
    <w:p w:rsidR="00E20BFA" w:rsidRPr="00E20BFA" w:rsidRDefault="00E20BFA" w:rsidP="00E20BF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BFA" w:rsidRPr="00E20BFA" w:rsidRDefault="00E20BFA" w:rsidP="00E20BFA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bCs/>
          <w:sz w:val="24"/>
          <w:szCs w:val="24"/>
        </w:rPr>
        <w:t>Undang – undang Nomor 10 Tahun 1998 Tentang Perbankan</w:t>
      </w:r>
    </w:p>
    <w:p w:rsidR="00E20BFA" w:rsidRPr="00E20BFA" w:rsidRDefault="00E20BFA" w:rsidP="00E20BFA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BFA">
        <w:rPr>
          <w:rFonts w:ascii="Times New Roman" w:eastAsia="Times New Roman" w:hAnsi="Times New Roman" w:cs="Times New Roman"/>
          <w:sz w:val="24"/>
          <w:szCs w:val="24"/>
        </w:rPr>
        <w:t>Undang-undang NO. 24 Tahun 2004 tentang Lembaga Penjamin Simpanan</w:t>
      </w:r>
    </w:p>
    <w:p w:rsidR="00E20BFA" w:rsidRPr="00E20BFA" w:rsidRDefault="00E20BFA" w:rsidP="00E20BFA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20B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Undang</w:t>
      </w:r>
      <w:proofErr w:type="spellEnd"/>
      <w:r w:rsidRPr="00E20B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E20B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Undang</w:t>
      </w:r>
      <w:proofErr w:type="spellEnd"/>
      <w:r w:rsidRPr="00E20B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20BFA">
        <w:rPr>
          <w:rFonts w:ascii="Times New Roman" w:eastAsia="Times New Roman" w:hAnsi="Times New Roman" w:cs="Times New Roman"/>
          <w:bCs/>
          <w:sz w:val="24"/>
          <w:szCs w:val="24"/>
        </w:rPr>
        <w:t>Nomor 21 Tahun 2008 Tentang Perbankan Syariah</w:t>
      </w:r>
    </w:p>
    <w:p w:rsidR="00E20BFA" w:rsidRPr="00E20BFA" w:rsidRDefault="00E20BFA" w:rsidP="00E20BF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4FE" w:rsidRPr="00E20BFA" w:rsidRDefault="00FC44FE" w:rsidP="00E20BFA"/>
    <w:sectPr w:rsidR="00FC44FE" w:rsidRPr="00E20BFA" w:rsidSect="00266F65">
      <w:headerReference w:type="default" r:id="rId11"/>
      <w:footerReference w:type="first" r:id="rId12"/>
      <w:pgSz w:w="11906" w:h="16838" w:code="9"/>
      <w:pgMar w:top="2268" w:right="1701" w:bottom="1701" w:left="2268" w:header="1191" w:footer="1134" w:gutter="0"/>
      <w:pgNumType w:start="1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6B" w:rsidRDefault="00E4496B" w:rsidP="00AC48C7">
      <w:pPr>
        <w:spacing w:after="0" w:line="240" w:lineRule="auto"/>
      </w:pPr>
      <w:r>
        <w:separator/>
      </w:r>
    </w:p>
  </w:endnote>
  <w:endnote w:type="continuationSeparator" w:id="0">
    <w:p w:rsidR="00E4496B" w:rsidRDefault="00E4496B" w:rsidP="00AC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C7" w:rsidRDefault="00266F65" w:rsidP="00AC48C7">
    <w:pPr>
      <w:pStyle w:val="Footer"/>
      <w:jc w:val="center"/>
    </w:pPr>
    <w:r>
      <w:t>151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6B" w:rsidRDefault="00E4496B" w:rsidP="00AC48C7">
      <w:pPr>
        <w:spacing w:after="0" w:line="240" w:lineRule="auto"/>
      </w:pPr>
      <w:r>
        <w:separator/>
      </w:r>
    </w:p>
  </w:footnote>
  <w:footnote w:type="continuationSeparator" w:id="0">
    <w:p w:rsidR="00E4496B" w:rsidRDefault="00E4496B" w:rsidP="00AC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5301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48C7" w:rsidRDefault="00AC48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F65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AC48C7" w:rsidRDefault="00AC48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6C7"/>
    <w:multiLevelType w:val="hybridMultilevel"/>
    <w:tmpl w:val="E08E4998"/>
    <w:lvl w:ilvl="0" w:tplc="784CA26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C1D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21000F">
      <w:start w:val="1"/>
      <w:numFmt w:val="decimal"/>
      <w:lvlText w:val="%5."/>
      <w:lvlJc w:val="left"/>
      <w:pPr>
        <w:ind w:left="4290" w:hanging="1050"/>
      </w:pPr>
      <w:rPr>
        <w:rFonts w:hint="default"/>
      </w:rPr>
    </w:lvl>
    <w:lvl w:ilvl="5" w:tplc="D1C85F22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7C95"/>
    <w:multiLevelType w:val="hybridMultilevel"/>
    <w:tmpl w:val="0D68CB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019C"/>
    <w:multiLevelType w:val="hybridMultilevel"/>
    <w:tmpl w:val="283CCDE0"/>
    <w:lvl w:ilvl="0" w:tplc="FA2AE4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362B40"/>
    <w:multiLevelType w:val="hybridMultilevel"/>
    <w:tmpl w:val="302C5E2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34A6A"/>
    <w:multiLevelType w:val="hybridMultilevel"/>
    <w:tmpl w:val="F822C07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6724AA"/>
    <w:multiLevelType w:val="multilevel"/>
    <w:tmpl w:val="81C83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9C40D20"/>
    <w:multiLevelType w:val="hybridMultilevel"/>
    <w:tmpl w:val="E294F1B2"/>
    <w:lvl w:ilvl="0" w:tplc="81E4A0D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AA"/>
    <w:rsid w:val="00002A05"/>
    <w:rsid w:val="00007350"/>
    <w:rsid w:val="00011E82"/>
    <w:rsid w:val="00014493"/>
    <w:rsid w:val="0002064F"/>
    <w:rsid w:val="00036463"/>
    <w:rsid w:val="00036590"/>
    <w:rsid w:val="00036B78"/>
    <w:rsid w:val="0006558E"/>
    <w:rsid w:val="0007486E"/>
    <w:rsid w:val="00096C7C"/>
    <w:rsid w:val="000A04E8"/>
    <w:rsid w:val="000B1319"/>
    <w:rsid w:val="000B5965"/>
    <w:rsid w:val="000B6635"/>
    <w:rsid w:val="000C1C07"/>
    <w:rsid w:val="000C3701"/>
    <w:rsid w:val="000C5445"/>
    <w:rsid w:val="000E3ACE"/>
    <w:rsid w:val="000E5EBF"/>
    <w:rsid w:val="00106BA6"/>
    <w:rsid w:val="00110BF7"/>
    <w:rsid w:val="001114A4"/>
    <w:rsid w:val="00115659"/>
    <w:rsid w:val="00135E11"/>
    <w:rsid w:val="00137545"/>
    <w:rsid w:val="001500DA"/>
    <w:rsid w:val="001506F5"/>
    <w:rsid w:val="00155133"/>
    <w:rsid w:val="00180456"/>
    <w:rsid w:val="001852D7"/>
    <w:rsid w:val="00187B49"/>
    <w:rsid w:val="001A4C07"/>
    <w:rsid w:val="001B4F96"/>
    <w:rsid w:val="001C3C52"/>
    <w:rsid w:val="001D11D7"/>
    <w:rsid w:val="001D496F"/>
    <w:rsid w:val="001E0C81"/>
    <w:rsid w:val="001E31F1"/>
    <w:rsid w:val="001E703F"/>
    <w:rsid w:val="002031F8"/>
    <w:rsid w:val="002127A8"/>
    <w:rsid w:val="00226F45"/>
    <w:rsid w:val="00234727"/>
    <w:rsid w:val="00245360"/>
    <w:rsid w:val="002475EB"/>
    <w:rsid w:val="00253DAE"/>
    <w:rsid w:val="002576BB"/>
    <w:rsid w:val="00260023"/>
    <w:rsid w:val="00264F61"/>
    <w:rsid w:val="00266F65"/>
    <w:rsid w:val="00270453"/>
    <w:rsid w:val="00271CD8"/>
    <w:rsid w:val="002737BB"/>
    <w:rsid w:val="00291046"/>
    <w:rsid w:val="00296B95"/>
    <w:rsid w:val="002A6957"/>
    <w:rsid w:val="002B6C82"/>
    <w:rsid w:val="002B7E9D"/>
    <w:rsid w:val="002D3883"/>
    <w:rsid w:val="002E0CE4"/>
    <w:rsid w:val="00301250"/>
    <w:rsid w:val="0030368A"/>
    <w:rsid w:val="003177E6"/>
    <w:rsid w:val="00320D3A"/>
    <w:rsid w:val="0036120D"/>
    <w:rsid w:val="00362CDD"/>
    <w:rsid w:val="003640AA"/>
    <w:rsid w:val="00365484"/>
    <w:rsid w:val="00367C86"/>
    <w:rsid w:val="003A4070"/>
    <w:rsid w:val="003B43F2"/>
    <w:rsid w:val="003B5990"/>
    <w:rsid w:val="003D1FBB"/>
    <w:rsid w:val="003D48E9"/>
    <w:rsid w:val="003D492F"/>
    <w:rsid w:val="003D6A27"/>
    <w:rsid w:val="003E31D9"/>
    <w:rsid w:val="003E7E77"/>
    <w:rsid w:val="00430514"/>
    <w:rsid w:val="004447A4"/>
    <w:rsid w:val="00444CFE"/>
    <w:rsid w:val="00445738"/>
    <w:rsid w:val="00451588"/>
    <w:rsid w:val="0045605B"/>
    <w:rsid w:val="00462C8A"/>
    <w:rsid w:val="00470BE0"/>
    <w:rsid w:val="0047194F"/>
    <w:rsid w:val="00486DC8"/>
    <w:rsid w:val="004908B6"/>
    <w:rsid w:val="0049102C"/>
    <w:rsid w:val="0049133B"/>
    <w:rsid w:val="004A14A6"/>
    <w:rsid w:val="004B3B8E"/>
    <w:rsid w:val="004B4C73"/>
    <w:rsid w:val="004B72D1"/>
    <w:rsid w:val="004C28F5"/>
    <w:rsid w:val="004C5F1E"/>
    <w:rsid w:val="004D0082"/>
    <w:rsid w:val="004D653A"/>
    <w:rsid w:val="004E2C88"/>
    <w:rsid w:val="004E54D2"/>
    <w:rsid w:val="004F5C43"/>
    <w:rsid w:val="004F7D36"/>
    <w:rsid w:val="0052532E"/>
    <w:rsid w:val="0053626C"/>
    <w:rsid w:val="00537284"/>
    <w:rsid w:val="00544B2A"/>
    <w:rsid w:val="005453BF"/>
    <w:rsid w:val="0055651F"/>
    <w:rsid w:val="0056557D"/>
    <w:rsid w:val="0056720C"/>
    <w:rsid w:val="005720A9"/>
    <w:rsid w:val="00572858"/>
    <w:rsid w:val="00574352"/>
    <w:rsid w:val="00580E4C"/>
    <w:rsid w:val="0059110D"/>
    <w:rsid w:val="00591446"/>
    <w:rsid w:val="00591D07"/>
    <w:rsid w:val="005A6C84"/>
    <w:rsid w:val="005A6E2A"/>
    <w:rsid w:val="005C26DF"/>
    <w:rsid w:val="005E606C"/>
    <w:rsid w:val="00622A6F"/>
    <w:rsid w:val="00623EB7"/>
    <w:rsid w:val="00624FBC"/>
    <w:rsid w:val="00631591"/>
    <w:rsid w:val="0063298A"/>
    <w:rsid w:val="0063459E"/>
    <w:rsid w:val="0064363A"/>
    <w:rsid w:val="006458AC"/>
    <w:rsid w:val="00645BC6"/>
    <w:rsid w:val="006543ED"/>
    <w:rsid w:val="00662233"/>
    <w:rsid w:val="00675AFE"/>
    <w:rsid w:val="00675DBB"/>
    <w:rsid w:val="00680A21"/>
    <w:rsid w:val="006A7B46"/>
    <w:rsid w:val="006A7CBD"/>
    <w:rsid w:val="006D05C8"/>
    <w:rsid w:val="006D3D62"/>
    <w:rsid w:val="006D78A2"/>
    <w:rsid w:val="006E04F4"/>
    <w:rsid w:val="006E074B"/>
    <w:rsid w:val="006E7527"/>
    <w:rsid w:val="006E7C33"/>
    <w:rsid w:val="006F2895"/>
    <w:rsid w:val="006F5D04"/>
    <w:rsid w:val="00715759"/>
    <w:rsid w:val="00716650"/>
    <w:rsid w:val="0072534E"/>
    <w:rsid w:val="00727627"/>
    <w:rsid w:val="00736BD6"/>
    <w:rsid w:val="00744190"/>
    <w:rsid w:val="007455E3"/>
    <w:rsid w:val="00773402"/>
    <w:rsid w:val="00774E53"/>
    <w:rsid w:val="00775D1F"/>
    <w:rsid w:val="0079456A"/>
    <w:rsid w:val="00796641"/>
    <w:rsid w:val="007A08DF"/>
    <w:rsid w:val="007B1E5A"/>
    <w:rsid w:val="007D4BE9"/>
    <w:rsid w:val="007E06D1"/>
    <w:rsid w:val="007E44AA"/>
    <w:rsid w:val="007E6DA5"/>
    <w:rsid w:val="00810CFB"/>
    <w:rsid w:val="00811E22"/>
    <w:rsid w:val="00840302"/>
    <w:rsid w:val="00843735"/>
    <w:rsid w:val="0087059F"/>
    <w:rsid w:val="008764D1"/>
    <w:rsid w:val="00886508"/>
    <w:rsid w:val="008A2317"/>
    <w:rsid w:val="008A7C86"/>
    <w:rsid w:val="008B4CDF"/>
    <w:rsid w:val="008C2BBD"/>
    <w:rsid w:val="008C38EC"/>
    <w:rsid w:val="008C7591"/>
    <w:rsid w:val="008D0BF3"/>
    <w:rsid w:val="008D50D3"/>
    <w:rsid w:val="008F577F"/>
    <w:rsid w:val="009043DD"/>
    <w:rsid w:val="00905D08"/>
    <w:rsid w:val="009069BE"/>
    <w:rsid w:val="00916D24"/>
    <w:rsid w:val="0093023E"/>
    <w:rsid w:val="0093073C"/>
    <w:rsid w:val="00931979"/>
    <w:rsid w:val="0096478B"/>
    <w:rsid w:val="009916B7"/>
    <w:rsid w:val="009971F8"/>
    <w:rsid w:val="009D05BE"/>
    <w:rsid w:val="009D12C8"/>
    <w:rsid w:val="009D68B7"/>
    <w:rsid w:val="009E417C"/>
    <w:rsid w:val="009E4EF7"/>
    <w:rsid w:val="009E53B1"/>
    <w:rsid w:val="009F436D"/>
    <w:rsid w:val="00A02689"/>
    <w:rsid w:val="00A0282B"/>
    <w:rsid w:val="00A03424"/>
    <w:rsid w:val="00A068FC"/>
    <w:rsid w:val="00A108B6"/>
    <w:rsid w:val="00A13048"/>
    <w:rsid w:val="00A15349"/>
    <w:rsid w:val="00A5538E"/>
    <w:rsid w:val="00A7549C"/>
    <w:rsid w:val="00A77375"/>
    <w:rsid w:val="00A941EF"/>
    <w:rsid w:val="00AA7C55"/>
    <w:rsid w:val="00AB3415"/>
    <w:rsid w:val="00AB7957"/>
    <w:rsid w:val="00AC46E4"/>
    <w:rsid w:val="00AC48C7"/>
    <w:rsid w:val="00AC6D8C"/>
    <w:rsid w:val="00AC7439"/>
    <w:rsid w:val="00AD1D26"/>
    <w:rsid w:val="00AE3F68"/>
    <w:rsid w:val="00B07D47"/>
    <w:rsid w:val="00B14DC7"/>
    <w:rsid w:val="00B31B9C"/>
    <w:rsid w:val="00B33978"/>
    <w:rsid w:val="00B452C3"/>
    <w:rsid w:val="00B61AAE"/>
    <w:rsid w:val="00B81EC3"/>
    <w:rsid w:val="00B8329C"/>
    <w:rsid w:val="00B97A8B"/>
    <w:rsid w:val="00BB4420"/>
    <w:rsid w:val="00BB4C8A"/>
    <w:rsid w:val="00BC2E86"/>
    <w:rsid w:val="00BC736C"/>
    <w:rsid w:val="00BC7778"/>
    <w:rsid w:val="00BD2125"/>
    <w:rsid w:val="00BD483B"/>
    <w:rsid w:val="00BD49ED"/>
    <w:rsid w:val="00BE3791"/>
    <w:rsid w:val="00BE4A04"/>
    <w:rsid w:val="00BE582A"/>
    <w:rsid w:val="00BF2344"/>
    <w:rsid w:val="00BF463A"/>
    <w:rsid w:val="00BF7331"/>
    <w:rsid w:val="00C010D3"/>
    <w:rsid w:val="00C03193"/>
    <w:rsid w:val="00C074A5"/>
    <w:rsid w:val="00C1240A"/>
    <w:rsid w:val="00C17D6A"/>
    <w:rsid w:val="00C2573F"/>
    <w:rsid w:val="00C34783"/>
    <w:rsid w:val="00C43CE3"/>
    <w:rsid w:val="00C4711F"/>
    <w:rsid w:val="00C661EC"/>
    <w:rsid w:val="00C7010B"/>
    <w:rsid w:val="00C77D8C"/>
    <w:rsid w:val="00C83CA8"/>
    <w:rsid w:val="00C85FC5"/>
    <w:rsid w:val="00CC131C"/>
    <w:rsid w:val="00CD1BBF"/>
    <w:rsid w:val="00CE205C"/>
    <w:rsid w:val="00CE295A"/>
    <w:rsid w:val="00CE2AFC"/>
    <w:rsid w:val="00CF01B5"/>
    <w:rsid w:val="00D039BE"/>
    <w:rsid w:val="00D13BE6"/>
    <w:rsid w:val="00D257E7"/>
    <w:rsid w:val="00D32143"/>
    <w:rsid w:val="00D32FF9"/>
    <w:rsid w:val="00D34CAB"/>
    <w:rsid w:val="00D35B92"/>
    <w:rsid w:val="00D37EB3"/>
    <w:rsid w:val="00D430B5"/>
    <w:rsid w:val="00D54A72"/>
    <w:rsid w:val="00D61858"/>
    <w:rsid w:val="00D7023C"/>
    <w:rsid w:val="00D75FC4"/>
    <w:rsid w:val="00D91498"/>
    <w:rsid w:val="00DA3E6B"/>
    <w:rsid w:val="00DB3466"/>
    <w:rsid w:val="00DB488B"/>
    <w:rsid w:val="00DB56D4"/>
    <w:rsid w:val="00DC2C36"/>
    <w:rsid w:val="00DC6FA2"/>
    <w:rsid w:val="00DE5CBD"/>
    <w:rsid w:val="00E11957"/>
    <w:rsid w:val="00E20BFA"/>
    <w:rsid w:val="00E27E9E"/>
    <w:rsid w:val="00E331FF"/>
    <w:rsid w:val="00E35E43"/>
    <w:rsid w:val="00E36401"/>
    <w:rsid w:val="00E4496B"/>
    <w:rsid w:val="00E458AA"/>
    <w:rsid w:val="00E624A1"/>
    <w:rsid w:val="00E62F95"/>
    <w:rsid w:val="00E72E6D"/>
    <w:rsid w:val="00E802EA"/>
    <w:rsid w:val="00E85020"/>
    <w:rsid w:val="00E931DD"/>
    <w:rsid w:val="00EA11AF"/>
    <w:rsid w:val="00EA1544"/>
    <w:rsid w:val="00EA4890"/>
    <w:rsid w:val="00ED13F8"/>
    <w:rsid w:val="00EE7E6C"/>
    <w:rsid w:val="00EF4900"/>
    <w:rsid w:val="00F22273"/>
    <w:rsid w:val="00F505ED"/>
    <w:rsid w:val="00F626AD"/>
    <w:rsid w:val="00F7498A"/>
    <w:rsid w:val="00F749B1"/>
    <w:rsid w:val="00F83FCB"/>
    <w:rsid w:val="00F84349"/>
    <w:rsid w:val="00F95DD5"/>
    <w:rsid w:val="00FC44FE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48"/>
    <w:pPr>
      <w:ind w:left="720"/>
      <w:contextualSpacing/>
    </w:pPr>
  </w:style>
  <w:style w:type="paragraph" w:customStyle="1" w:styleId="Default">
    <w:name w:val="Default"/>
    <w:rsid w:val="0064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C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C7"/>
  </w:style>
  <w:style w:type="paragraph" w:styleId="Footer">
    <w:name w:val="footer"/>
    <w:basedOn w:val="Normal"/>
    <w:link w:val="FooterChar"/>
    <w:uiPriority w:val="99"/>
    <w:unhideWhenUsed/>
    <w:rsid w:val="00AC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C7"/>
  </w:style>
  <w:style w:type="paragraph" w:styleId="FootnoteText">
    <w:name w:val="footnote text"/>
    <w:basedOn w:val="Normal"/>
    <w:link w:val="FootnoteTextChar"/>
    <w:rsid w:val="0063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45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345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48"/>
    <w:pPr>
      <w:ind w:left="720"/>
      <w:contextualSpacing/>
    </w:pPr>
  </w:style>
  <w:style w:type="paragraph" w:customStyle="1" w:styleId="Default">
    <w:name w:val="Default"/>
    <w:rsid w:val="0064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C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C7"/>
  </w:style>
  <w:style w:type="paragraph" w:styleId="Footer">
    <w:name w:val="footer"/>
    <w:basedOn w:val="Normal"/>
    <w:link w:val="FooterChar"/>
    <w:uiPriority w:val="99"/>
    <w:unhideWhenUsed/>
    <w:rsid w:val="00AC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C7"/>
  </w:style>
  <w:style w:type="paragraph" w:styleId="FootnoteText">
    <w:name w:val="footnote text"/>
    <w:basedOn w:val="Normal"/>
    <w:link w:val="FootnoteTextChar"/>
    <w:rsid w:val="0063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45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34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konomi.manajem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nisyariah.tripod.com/profi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198A-E4EE-4718-8DC9-D520D44A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Lab</cp:lastModifiedBy>
  <cp:revision>30</cp:revision>
  <cp:lastPrinted>2017-12-18T08:17:00Z</cp:lastPrinted>
  <dcterms:created xsi:type="dcterms:W3CDTF">2016-11-15T16:48:00Z</dcterms:created>
  <dcterms:modified xsi:type="dcterms:W3CDTF">2018-02-27T07:01:00Z</dcterms:modified>
</cp:coreProperties>
</file>