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F3" w:rsidRPr="0027712A" w:rsidRDefault="0003775B" w:rsidP="0095327F">
      <w:pPr>
        <w:bidi/>
        <w:spacing w:after="0"/>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lang w:val="en-US" w:eastAsia="en-US"/>
        </w:rPr>
        <w:pict>
          <v:rect id="_x0000_s1055" style="position:absolute;left:0;text-align:left;margin-left:-5.35pt;margin-top:-72.8pt;width:20.65pt;height:13.8pt;z-index:251686912" strokecolor="white [3212]"/>
        </w:pict>
      </w:r>
      <w:r>
        <w:rPr>
          <w:rFonts w:ascii="Traditional Arabic" w:hAnsi="Traditional Arabic" w:cs="Traditional Arabic"/>
          <w:b/>
          <w:bCs/>
          <w:noProof/>
          <w:sz w:val="36"/>
          <w:szCs w:val="36"/>
          <w:rtl/>
          <w:lang w:val="en-US" w:eastAsia="en-US"/>
        </w:rPr>
        <w:pict>
          <v:rect id="_x0000_s1040" style="position:absolute;left:0;text-align:left;margin-left:397.95pt;margin-top:-78.15pt;width:24pt;height:27.75pt;z-index:251664384" strokecolor="white [3212]">
            <v:textbox style="mso-next-textbox:#_x0000_s1040">
              <w:txbxContent>
                <w:p w:rsidR="00CB5E4E" w:rsidRPr="0095327F" w:rsidRDefault="00CB5E4E" w:rsidP="002147F1">
                  <w:pPr>
                    <w:rPr>
                      <w:rFonts w:ascii="Traditional Arabic" w:hAnsi="Traditional Arabic" w:cs="Traditional Arabic"/>
                      <w:sz w:val="32"/>
                      <w:szCs w:val="32"/>
                      <w:lang w:val="en-US"/>
                    </w:rPr>
                  </w:pPr>
                </w:p>
              </w:txbxContent>
            </v:textbox>
          </v:rect>
        </w:pict>
      </w:r>
      <w:r w:rsidR="00E27812">
        <w:rPr>
          <w:rFonts w:ascii="Traditional Arabic" w:hAnsi="Traditional Arabic" w:cs="Traditional Arabic" w:hint="cs"/>
          <w:b/>
          <w:bCs/>
          <w:sz w:val="36"/>
          <w:szCs w:val="36"/>
          <w:rtl/>
          <w:lang w:val="en-US"/>
        </w:rPr>
        <w:t>ا</w:t>
      </w:r>
      <w:r w:rsidR="00C710F3" w:rsidRPr="0027712A">
        <w:rPr>
          <w:rFonts w:ascii="Traditional Arabic" w:hAnsi="Traditional Arabic" w:cs="Traditional Arabic"/>
          <w:b/>
          <w:bCs/>
          <w:sz w:val="36"/>
          <w:szCs w:val="36"/>
          <w:rtl/>
        </w:rPr>
        <w:t>لباب الأول</w:t>
      </w:r>
    </w:p>
    <w:p w:rsidR="00C710F3" w:rsidRPr="0027712A" w:rsidRDefault="00C710F3" w:rsidP="00C710F3">
      <w:pPr>
        <w:bidi/>
        <w:spacing w:after="0"/>
        <w:jc w:val="center"/>
        <w:rPr>
          <w:rFonts w:ascii="Traditional Arabic" w:hAnsi="Traditional Arabic" w:cs="Traditional Arabic"/>
          <w:b/>
          <w:bCs/>
          <w:sz w:val="36"/>
          <w:szCs w:val="36"/>
          <w:rtl/>
        </w:rPr>
      </w:pPr>
      <w:r w:rsidRPr="0027712A">
        <w:rPr>
          <w:rFonts w:ascii="Traditional Arabic" w:hAnsi="Traditional Arabic" w:cs="Traditional Arabic"/>
          <w:b/>
          <w:bCs/>
          <w:sz w:val="36"/>
          <w:szCs w:val="36"/>
          <w:rtl/>
        </w:rPr>
        <w:t>مقدّمة</w:t>
      </w:r>
    </w:p>
    <w:p w:rsidR="00C710F3" w:rsidRPr="0027712A" w:rsidRDefault="00C710F3" w:rsidP="001549B8">
      <w:pPr>
        <w:pStyle w:val="ListParagraph"/>
        <w:numPr>
          <w:ilvl w:val="0"/>
          <w:numId w:val="1"/>
        </w:numPr>
        <w:bidi/>
        <w:spacing w:line="360" w:lineRule="auto"/>
        <w:ind w:left="333"/>
        <w:rPr>
          <w:rFonts w:ascii="Traditional Arabic" w:hAnsi="Traditional Arabic" w:cs="Traditional Arabic"/>
          <w:b/>
          <w:bCs/>
          <w:sz w:val="36"/>
          <w:szCs w:val="36"/>
        </w:rPr>
      </w:pPr>
      <w:r w:rsidRPr="0027712A">
        <w:rPr>
          <w:rFonts w:ascii="Traditional Arabic" w:hAnsi="Traditional Arabic" w:cs="Traditional Arabic"/>
          <w:b/>
          <w:bCs/>
          <w:sz w:val="36"/>
          <w:szCs w:val="36"/>
          <w:rtl/>
        </w:rPr>
        <w:t>خلفية البحث</w:t>
      </w:r>
    </w:p>
    <w:p w:rsidR="003B6BEE" w:rsidRDefault="0003775B" w:rsidP="00BE42E7">
      <w:pPr>
        <w:pStyle w:val="ListParagraph"/>
        <w:bidi/>
        <w:spacing w:line="360" w:lineRule="auto"/>
        <w:ind w:left="49" w:firstLine="671"/>
        <w:jc w:val="both"/>
        <w:rPr>
          <w:rFonts w:ascii="Traditional Arabic" w:hAnsi="Traditional Arabic" w:cs="Traditional Arabic"/>
          <w:sz w:val="36"/>
          <w:szCs w:val="36"/>
          <w:rtl/>
        </w:rPr>
      </w:pPr>
      <w:r>
        <w:rPr>
          <w:rFonts w:ascii="Traditional Arabic" w:hAnsi="Traditional Arabic" w:cs="Traditional Arabic"/>
          <w:noProof/>
          <w:sz w:val="36"/>
          <w:szCs w:val="36"/>
          <w:rtl/>
          <w:lang w:val="en-US" w:eastAsia="en-US"/>
        </w:rPr>
        <w:pict>
          <v:rect id="_x0000_s1056" style="position:absolute;left:0;text-align:left;margin-left:146.25pt;margin-top:435.9pt;width:29.15pt;height:30.6pt;z-index:251687936" strokecolor="white [3212]">
            <v:textbox>
              <w:txbxContent>
                <w:p w:rsidR="00D46970" w:rsidRPr="00D46970" w:rsidRDefault="00D46970">
                  <w:pPr>
                    <w:rPr>
                      <w:rFonts w:ascii="Traditional Arabic" w:hAnsi="Traditional Arabic" w:cs="Traditional Arabic"/>
                      <w:sz w:val="36"/>
                      <w:szCs w:val="36"/>
                      <w:rtl/>
                    </w:rPr>
                  </w:pPr>
                  <w:r w:rsidRPr="00D46970">
                    <w:rPr>
                      <w:rFonts w:ascii="Traditional Arabic" w:hAnsi="Traditional Arabic" w:cs="Traditional Arabic"/>
                      <w:sz w:val="36"/>
                      <w:szCs w:val="36"/>
                      <w:rtl/>
                    </w:rPr>
                    <w:t>١</w:t>
                  </w:r>
                </w:p>
              </w:txbxContent>
            </v:textbox>
          </v:rect>
        </w:pict>
      </w:r>
      <w:r w:rsidR="00C710F3" w:rsidRPr="0027712A">
        <w:rPr>
          <w:rStyle w:val="FootnoteReference"/>
          <w:rFonts w:ascii="Traditional Arabic" w:hAnsi="Traditional Arabic" w:cs="Traditional Arabic"/>
          <w:sz w:val="36"/>
          <w:szCs w:val="36"/>
          <w:vertAlign w:val="baseline"/>
          <w:rtl/>
        </w:rPr>
        <w:t>ا</w:t>
      </w:r>
      <w:r w:rsidR="001A5830">
        <w:rPr>
          <w:rFonts w:ascii="Traditional Arabic" w:hAnsi="Traditional Arabic" w:cs="Traditional Arabic"/>
          <w:sz w:val="36"/>
          <w:szCs w:val="36"/>
          <w:rtl/>
          <w:lang w:val="en-US"/>
        </w:rPr>
        <w:t>للغة العربية لغة عريقة الأصل و</w:t>
      </w:r>
      <w:r w:rsidR="00C710F3" w:rsidRPr="0027712A">
        <w:rPr>
          <w:rFonts w:ascii="Traditional Arabic" w:hAnsi="Traditional Arabic" w:cs="Traditional Arabic"/>
          <w:sz w:val="36"/>
          <w:szCs w:val="36"/>
          <w:rtl/>
          <w:lang w:val="en-US"/>
        </w:rPr>
        <w:t>النسب و الموطن، فهي لغ</w:t>
      </w:r>
      <w:r w:rsidR="001A5830">
        <w:rPr>
          <w:rFonts w:ascii="Traditional Arabic" w:hAnsi="Traditional Arabic" w:cs="Traditional Arabic"/>
          <w:sz w:val="36"/>
          <w:szCs w:val="36"/>
          <w:rtl/>
          <w:lang w:val="en-US"/>
        </w:rPr>
        <w:t>ة أصول من العرب ثابتة الأركان و</w:t>
      </w:r>
      <w:r w:rsidR="00C710F3" w:rsidRPr="0027712A">
        <w:rPr>
          <w:rFonts w:ascii="Traditional Arabic" w:hAnsi="Traditional Arabic" w:cs="Traditional Arabic"/>
          <w:sz w:val="36"/>
          <w:szCs w:val="36"/>
          <w:rtl/>
          <w:lang w:val="en-US"/>
        </w:rPr>
        <w:t>الحدود</w:t>
      </w:r>
      <w:r w:rsidR="009B3BBD" w:rsidRPr="0027712A">
        <w:rPr>
          <w:rFonts w:ascii="Traditional Arabic" w:hAnsi="Traditional Arabic" w:cs="Traditional Arabic"/>
          <w:sz w:val="36"/>
          <w:szCs w:val="36"/>
          <w:lang w:val="en-US"/>
        </w:rPr>
        <w:t>.</w:t>
      </w:r>
      <w:r w:rsidR="00C710F3" w:rsidRPr="0027712A">
        <w:rPr>
          <w:rStyle w:val="FootnoteReference"/>
          <w:rFonts w:ascii="Traditional Arabic" w:hAnsi="Traditional Arabic" w:cs="Traditional Arabic"/>
          <w:sz w:val="36"/>
          <w:szCs w:val="36"/>
          <w:rtl/>
        </w:rPr>
        <w:footnoteReference w:id="2"/>
      </w:r>
      <w:r w:rsidR="009B3BBD" w:rsidRPr="0027712A">
        <w:rPr>
          <w:rFonts w:ascii="Traditional Arabic" w:hAnsi="Traditional Arabic" w:cs="Traditional Arabic"/>
          <w:sz w:val="36"/>
          <w:szCs w:val="36"/>
          <w:lang w:val="en-US"/>
        </w:rPr>
        <w:t xml:space="preserve">    </w:t>
      </w:r>
      <w:r w:rsidR="003B6BEE" w:rsidRPr="0027712A">
        <w:rPr>
          <w:rFonts w:ascii="Traditional Arabic" w:hAnsi="Traditional Arabic" w:cs="Traditional Arabic"/>
          <w:sz w:val="36"/>
          <w:szCs w:val="36"/>
          <w:rtl/>
          <w:lang w:val="en-US"/>
        </w:rPr>
        <w:t>إنّ هذه اللغة</w:t>
      </w:r>
      <w:r w:rsidR="002E12AA">
        <w:rPr>
          <w:rFonts w:ascii="Traditional Arabic" w:hAnsi="Traditional Arabic" w:cs="Traditional Arabic" w:hint="cs"/>
          <w:sz w:val="36"/>
          <w:szCs w:val="36"/>
          <w:rtl/>
          <w:lang w:val="en-US"/>
        </w:rPr>
        <w:t xml:space="preserve"> هي</w:t>
      </w:r>
      <w:r w:rsidR="001A5830">
        <w:rPr>
          <w:rFonts w:ascii="Traditional Arabic" w:hAnsi="Traditional Arabic" w:cs="Traditional Arabic"/>
          <w:sz w:val="36"/>
          <w:szCs w:val="36"/>
          <w:rtl/>
          <w:lang w:val="en-US"/>
        </w:rPr>
        <w:t xml:space="preserve"> لغة</w:t>
      </w:r>
      <w:r w:rsidR="001A5830">
        <w:rPr>
          <w:rFonts w:ascii="Traditional Arabic" w:hAnsi="Traditional Arabic" w:cs="Traditional Arabic" w:hint="cs"/>
          <w:sz w:val="36"/>
          <w:szCs w:val="36"/>
          <w:rtl/>
          <w:lang w:val="en-US"/>
        </w:rPr>
        <w:t xml:space="preserve"> </w:t>
      </w:r>
      <w:r w:rsidR="003B6BEE" w:rsidRPr="0027712A">
        <w:rPr>
          <w:rFonts w:ascii="Traditional Arabic" w:hAnsi="Traditional Arabic" w:cs="Traditional Arabic"/>
          <w:sz w:val="36"/>
          <w:szCs w:val="36"/>
          <w:rtl/>
          <w:lang w:val="en-US"/>
        </w:rPr>
        <w:t>قرأن الكريم ولغة العالم ويتعلمها الناس بهذه الدنيا ليفهموا و ويعلموا بجميع ما في هذا الكتاب</w:t>
      </w:r>
      <w:r w:rsidR="009B3BBD" w:rsidRPr="0027712A">
        <w:rPr>
          <w:rFonts w:ascii="Traditional Arabic" w:hAnsi="Traditional Arabic" w:cs="Traditional Arabic"/>
          <w:sz w:val="36"/>
          <w:szCs w:val="36"/>
          <w:rtl/>
          <w:lang w:val="en-US"/>
        </w:rPr>
        <w:t>. كما قال الله تعلي: (</w:t>
      </w:r>
      <w:r w:rsidR="009B3BBD" w:rsidRPr="0027712A">
        <w:rPr>
          <w:rFonts w:ascii="Traditional Arabic" w:hAnsi="Traditional Arabic" w:cs="Traditional Arabic"/>
          <w:sz w:val="28"/>
          <w:szCs w:val="28"/>
        </w:rPr>
        <w:sym w:font="HQPB5" w:char="F021"/>
      </w:r>
      <w:r w:rsidR="009B3BBD" w:rsidRPr="0027712A">
        <w:rPr>
          <w:rFonts w:ascii="Traditional Arabic" w:hAnsi="Traditional Arabic" w:cs="Traditional Arabic"/>
          <w:sz w:val="28"/>
          <w:szCs w:val="28"/>
        </w:rPr>
        <w:sym w:font="HQPB1" w:char="F024"/>
      </w:r>
      <w:r w:rsidR="009B3BBD" w:rsidRPr="0027712A">
        <w:rPr>
          <w:rFonts w:ascii="Traditional Arabic" w:hAnsi="Traditional Arabic" w:cs="Traditional Arabic"/>
          <w:sz w:val="28"/>
          <w:szCs w:val="28"/>
        </w:rPr>
        <w:sym w:font="HQPB4" w:char="F0AF"/>
      </w:r>
      <w:r w:rsidR="009B3BBD" w:rsidRPr="0027712A">
        <w:rPr>
          <w:rFonts w:ascii="Traditional Arabic" w:hAnsi="Traditional Arabic" w:cs="Traditional Arabic"/>
          <w:sz w:val="28"/>
          <w:szCs w:val="28"/>
        </w:rPr>
        <w:sym w:font="HQPB2" w:char="F052"/>
      </w:r>
      <w:r w:rsidR="009B3BBD" w:rsidRPr="0027712A">
        <w:rPr>
          <w:rFonts w:ascii="Traditional Arabic" w:hAnsi="Traditional Arabic" w:cs="Traditional Arabic"/>
          <w:sz w:val="28"/>
          <w:szCs w:val="28"/>
        </w:rPr>
        <w:sym w:font="HQPB4" w:char="F0CE"/>
      </w:r>
      <w:r w:rsidR="009B3BBD" w:rsidRPr="0027712A">
        <w:rPr>
          <w:rFonts w:ascii="Traditional Arabic" w:hAnsi="Traditional Arabic" w:cs="Traditional Arabic"/>
          <w:sz w:val="28"/>
          <w:szCs w:val="28"/>
        </w:rPr>
        <w:sym w:font="HQPB1" w:char="F029"/>
      </w:r>
      <w:r w:rsidR="009B3BBD" w:rsidRPr="0027712A">
        <w:rPr>
          <w:rFonts w:ascii="Traditional Arabic" w:hAnsi="Traditional Arabic" w:cs="Traditional Arabic"/>
          <w:rtl/>
        </w:rPr>
        <w:t xml:space="preserve"> </w:t>
      </w:r>
      <w:r w:rsidR="009B3BBD" w:rsidRPr="0027712A">
        <w:rPr>
          <w:rFonts w:ascii="Traditional Arabic" w:hAnsi="Traditional Arabic" w:cs="Traditional Arabic"/>
          <w:sz w:val="28"/>
          <w:szCs w:val="28"/>
        </w:rPr>
        <w:sym w:font="HQPB4" w:char="F0E7"/>
      </w:r>
      <w:r w:rsidR="009B3BBD" w:rsidRPr="0027712A">
        <w:rPr>
          <w:rFonts w:ascii="Traditional Arabic" w:hAnsi="Traditional Arabic" w:cs="Traditional Arabic"/>
          <w:sz w:val="28"/>
          <w:szCs w:val="28"/>
        </w:rPr>
        <w:sym w:font="HQPB2" w:char="F06D"/>
      </w:r>
      <w:r w:rsidR="009B3BBD" w:rsidRPr="0027712A">
        <w:rPr>
          <w:rFonts w:ascii="Traditional Arabic" w:hAnsi="Traditional Arabic" w:cs="Traditional Arabic"/>
          <w:sz w:val="28"/>
          <w:szCs w:val="28"/>
        </w:rPr>
        <w:sym w:font="HQPB2" w:char="F0BB"/>
      </w:r>
      <w:r w:rsidR="009B3BBD" w:rsidRPr="0027712A">
        <w:rPr>
          <w:rFonts w:ascii="Traditional Arabic" w:hAnsi="Traditional Arabic" w:cs="Traditional Arabic"/>
          <w:sz w:val="28"/>
          <w:szCs w:val="28"/>
        </w:rPr>
        <w:sym w:font="HQPB5" w:char="F06F"/>
      </w:r>
      <w:r w:rsidR="009B3BBD" w:rsidRPr="0027712A">
        <w:rPr>
          <w:rFonts w:ascii="Traditional Arabic" w:hAnsi="Traditional Arabic" w:cs="Traditional Arabic"/>
          <w:sz w:val="28"/>
          <w:szCs w:val="28"/>
        </w:rPr>
        <w:sym w:font="HQPB2" w:char="F059"/>
      </w:r>
      <w:r w:rsidR="009B3BBD" w:rsidRPr="0027712A">
        <w:rPr>
          <w:rFonts w:ascii="Traditional Arabic" w:hAnsi="Traditional Arabic" w:cs="Traditional Arabic"/>
          <w:sz w:val="28"/>
          <w:szCs w:val="28"/>
        </w:rPr>
        <w:sym w:font="HQPB4" w:char="F0F8"/>
      </w:r>
      <w:r w:rsidR="009B3BBD" w:rsidRPr="0027712A">
        <w:rPr>
          <w:rFonts w:ascii="Traditional Arabic" w:hAnsi="Traditional Arabic" w:cs="Traditional Arabic"/>
          <w:sz w:val="28"/>
          <w:szCs w:val="28"/>
        </w:rPr>
        <w:sym w:font="HQPB2" w:char="F039"/>
      </w:r>
      <w:r w:rsidR="009B3BBD" w:rsidRPr="0027712A">
        <w:rPr>
          <w:rFonts w:ascii="Traditional Arabic" w:hAnsi="Traditional Arabic" w:cs="Traditional Arabic"/>
          <w:sz w:val="28"/>
          <w:szCs w:val="28"/>
        </w:rPr>
        <w:sym w:font="HQPB5" w:char="F074"/>
      </w:r>
      <w:r w:rsidR="009B3BBD" w:rsidRPr="0027712A">
        <w:rPr>
          <w:rFonts w:ascii="Traditional Arabic" w:hAnsi="Traditional Arabic" w:cs="Traditional Arabic"/>
          <w:sz w:val="28"/>
          <w:szCs w:val="28"/>
        </w:rPr>
        <w:sym w:font="HQPB1" w:char="F093"/>
      </w:r>
      <w:r w:rsidR="009B3BBD" w:rsidRPr="0027712A">
        <w:rPr>
          <w:rFonts w:ascii="Traditional Arabic" w:hAnsi="Traditional Arabic" w:cs="Traditional Arabic"/>
          <w:sz w:val="28"/>
          <w:szCs w:val="28"/>
        </w:rPr>
        <w:sym w:font="HQPB2" w:char="F052"/>
      </w:r>
      <w:r w:rsidR="009B3BBD" w:rsidRPr="0027712A">
        <w:rPr>
          <w:rFonts w:ascii="Traditional Arabic" w:hAnsi="Traditional Arabic" w:cs="Traditional Arabic"/>
          <w:sz w:val="28"/>
          <w:szCs w:val="28"/>
        </w:rPr>
        <w:sym w:font="HQPB5" w:char="F072"/>
      </w:r>
      <w:r w:rsidR="009B3BBD" w:rsidRPr="0027712A">
        <w:rPr>
          <w:rFonts w:ascii="Traditional Arabic" w:hAnsi="Traditional Arabic" w:cs="Traditional Arabic"/>
          <w:sz w:val="28"/>
          <w:szCs w:val="28"/>
        </w:rPr>
        <w:sym w:font="HQPB1" w:char="F026"/>
      </w:r>
      <w:r w:rsidR="009B3BBD" w:rsidRPr="0027712A">
        <w:rPr>
          <w:rFonts w:ascii="Traditional Arabic" w:hAnsi="Traditional Arabic" w:cs="Traditional Arabic"/>
          <w:rtl/>
        </w:rPr>
        <w:t xml:space="preserve"> </w:t>
      </w:r>
      <w:r w:rsidR="009B3BBD" w:rsidRPr="0027712A">
        <w:rPr>
          <w:rFonts w:ascii="Traditional Arabic" w:hAnsi="Traditional Arabic" w:cs="Traditional Arabic"/>
          <w:sz w:val="28"/>
          <w:szCs w:val="28"/>
        </w:rPr>
        <w:sym w:font="HQPB1" w:char="F024"/>
      </w:r>
      <w:r w:rsidR="009B3BBD" w:rsidRPr="0027712A">
        <w:rPr>
          <w:rFonts w:ascii="Traditional Arabic" w:hAnsi="Traditional Arabic" w:cs="Traditional Arabic"/>
          <w:sz w:val="28"/>
          <w:szCs w:val="28"/>
        </w:rPr>
        <w:sym w:font="HQPB4" w:char="F0BA"/>
      </w:r>
      <w:r w:rsidR="009B3BBD" w:rsidRPr="0027712A">
        <w:rPr>
          <w:rFonts w:ascii="Traditional Arabic" w:hAnsi="Traditional Arabic" w:cs="Traditional Arabic"/>
          <w:sz w:val="28"/>
          <w:szCs w:val="28"/>
        </w:rPr>
        <w:sym w:font="HQPB2" w:char="F052"/>
      </w:r>
      <w:r w:rsidR="009B3BBD" w:rsidRPr="0027712A">
        <w:rPr>
          <w:rFonts w:ascii="Traditional Arabic" w:hAnsi="Traditional Arabic" w:cs="Traditional Arabic"/>
          <w:sz w:val="28"/>
          <w:szCs w:val="28"/>
        </w:rPr>
        <w:sym w:font="HQPB2" w:char="F0BA"/>
      </w:r>
      <w:r w:rsidR="009B3BBD" w:rsidRPr="0027712A">
        <w:rPr>
          <w:rFonts w:ascii="Traditional Arabic" w:hAnsi="Traditional Arabic" w:cs="Traditional Arabic"/>
          <w:sz w:val="28"/>
          <w:szCs w:val="28"/>
        </w:rPr>
        <w:sym w:font="HQPB5" w:char="F075"/>
      </w:r>
      <w:r w:rsidR="009B3BBD" w:rsidRPr="0027712A">
        <w:rPr>
          <w:rFonts w:ascii="Traditional Arabic" w:hAnsi="Traditional Arabic" w:cs="Traditional Arabic"/>
          <w:sz w:val="28"/>
          <w:szCs w:val="28"/>
        </w:rPr>
        <w:sym w:font="HQPB2" w:char="F0E4"/>
      </w:r>
      <w:r w:rsidR="009B3BBD" w:rsidRPr="0027712A">
        <w:rPr>
          <w:rFonts w:ascii="Traditional Arabic" w:hAnsi="Traditional Arabic" w:cs="Traditional Arabic"/>
          <w:sz w:val="28"/>
          <w:szCs w:val="28"/>
        </w:rPr>
        <w:sym w:font="HQPB4" w:char="F0F6"/>
      </w:r>
      <w:r w:rsidR="009B3BBD" w:rsidRPr="0027712A">
        <w:rPr>
          <w:rFonts w:ascii="Traditional Arabic" w:hAnsi="Traditional Arabic" w:cs="Traditional Arabic"/>
          <w:sz w:val="28"/>
          <w:szCs w:val="28"/>
        </w:rPr>
        <w:sym w:font="HQPB1" w:char="F08D"/>
      </w:r>
      <w:r w:rsidR="009B3BBD" w:rsidRPr="0027712A">
        <w:rPr>
          <w:rFonts w:ascii="Traditional Arabic" w:hAnsi="Traditional Arabic" w:cs="Traditional Arabic"/>
          <w:sz w:val="28"/>
          <w:szCs w:val="28"/>
        </w:rPr>
        <w:sym w:font="HQPB4" w:char="F0E8"/>
      </w:r>
      <w:r w:rsidR="009B3BBD" w:rsidRPr="0027712A">
        <w:rPr>
          <w:rFonts w:ascii="Traditional Arabic" w:hAnsi="Traditional Arabic" w:cs="Traditional Arabic"/>
          <w:sz w:val="28"/>
          <w:szCs w:val="28"/>
        </w:rPr>
        <w:sym w:font="HQPB2" w:char="F025"/>
      </w:r>
      <w:r w:rsidR="009B3BBD" w:rsidRPr="0027712A">
        <w:rPr>
          <w:rFonts w:ascii="Traditional Arabic" w:hAnsi="Traditional Arabic" w:cs="Traditional Arabic"/>
          <w:rtl/>
        </w:rPr>
        <w:t xml:space="preserve"> </w:t>
      </w:r>
      <w:r w:rsidR="009B3BBD" w:rsidRPr="0027712A">
        <w:rPr>
          <w:rFonts w:ascii="Traditional Arabic" w:hAnsi="Traditional Arabic" w:cs="Traditional Arabic"/>
          <w:sz w:val="28"/>
          <w:szCs w:val="28"/>
        </w:rPr>
        <w:sym w:font="HQPB1" w:char="F024"/>
      </w:r>
      <w:r w:rsidR="009B3BBD" w:rsidRPr="0027712A">
        <w:rPr>
          <w:rFonts w:ascii="Traditional Arabic" w:hAnsi="Traditional Arabic" w:cs="Traditional Arabic"/>
          <w:sz w:val="28"/>
          <w:szCs w:val="28"/>
        </w:rPr>
        <w:sym w:font="HQPB4" w:char="F077"/>
      </w:r>
      <w:r w:rsidR="009B3BBD" w:rsidRPr="0027712A">
        <w:rPr>
          <w:rFonts w:ascii="Traditional Arabic" w:hAnsi="Traditional Arabic" w:cs="Traditional Arabic"/>
          <w:sz w:val="28"/>
          <w:szCs w:val="28"/>
        </w:rPr>
        <w:sym w:font="HQPB2" w:char="F08A"/>
      </w:r>
      <w:r w:rsidR="009B3BBD" w:rsidRPr="0027712A">
        <w:rPr>
          <w:rFonts w:ascii="Traditional Arabic" w:hAnsi="Traditional Arabic" w:cs="Traditional Arabic"/>
          <w:sz w:val="28"/>
          <w:szCs w:val="28"/>
        </w:rPr>
        <w:sym w:font="HQPB4" w:char="F0CE"/>
      </w:r>
      <w:r w:rsidR="009B3BBD" w:rsidRPr="0027712A">
        <w:rPr>
          <w:rFonts w:ascii="Traditional Arabic" w:hAnsi="Traditional Arabic" w:cs="Traditional Arabic"/>
          <w:sz w:val="28"/>
          <w:szCs w:val="28"/>
        </w:rPr>
        <w:sym w:font="HQPB1" w:char="F02F"/>
      </w:r>
      <w:r w:rsidR="009B3BBD" w:rsidRPr="0027712A">
        <w:rPr>
          <w:rFonts w:ascii="Traditional Arabic" w:hAnsi="Traditional Arabic" w:cs="Traditional Arabic"/>
          <w:sz w:val="28"/>
          <w:szCs w:val="28"/>
        </w:rPr>
        <w:sym w:font="HQPB5" w:char="F074"/>
      </w:r>
      <w:r w:rsidR="009B3BBD" w:rsidRPr="0027712A">
        <w:rPr>
          <w:rFonts w:ascii="Traditional Arabic" w:hAnsi="Traditional Arabic" w:cs="Traditional Arabic"/>
          <w:sz w:val="28"/>
          <w:szCs w:val="28"/>
        </w:rPr>
        <w:sym w:font="HQPB1" w:char="F08D"/>
      </w:r>
      <w:r w:rsidR="009B3BBD" w:rsidRPr="0027712A">
        <w:rPr>
          <w:rFonts w:ascii="Traditional Arabic" w:hAnsi="Traditional Arabic" w:cs="Traditional Arabic"/>
          <w:sz w:val="28"/>
          <w:szCs w:val="28"/>
        </w:rPr>
        <w:sym w:font="HQPB5" w:char="F074"/>
      </w:r>
      <w:r w:rsidR="009B3BBD" w:rsidRPr="0027712A">
        <w:rPr>
          <w:rFonts w:ascii="Traditional Arabic" w:hAnsi="Traditional Arabic" w:cs="Traditional Arabic"/>
          <w:sz w:val="28"/>
          <w:szCs w:val="28"/>
        </w:rPr>
        <w:sym w:font="HQPB1" w:char="F0E3"/>
      </w:r>
      <w:r w:rsidR="009B3BBD" w:rsidRPr="0027712A">
        <w:rPr>
          <w:rFonts w:ascii="Traditional Arabic" w:hAnsi="Traditional Arabic" w:cs="Traditional Arabic"/>
          <w:rtl/>
        </w:rPr>
        <w:t xml:space="preserve"> </w:t>
      </w:r>
      <w:r w:rsidR="009B3BBD" w:rsidRPr="0027712A">
        <w:rPr>
          <w:rFonts w:ascii="Traditional Arabic" w:hAnsi="Traditional Arabic" w:cs="Traditional Arabic"/>
          <w:sz w:val="28"/>
          <w:szCs w:val="28"/>
        </w:rPr>
        <w:sym w:font="HQPB4" w:char="F0F6"/>
      </w:r>
      <w:r w:rsidR="009B3BBD" w:rsidRPr="0027712A">
        <w:rPr>
          <w:rFonts w:ascii="Traditional Arabic" w:hAnsi="Traditional Arabic" w:cs="Traditional Arabic"/>
          <w:sz w:val="28"/>
          <w:szCs w:val="28"/>
        </w:rPr>
        <w:sym w:font="HQPB2" w:char="F04E"/>
      </w:r>
      <w:r w:rsidR="009B3BBD" w:rsidRPr="0027712A">
        <w:rPr>
          <w:rFonts w:ascii="Traditional Arabic" w:hAnsi="Traditional Arabic" w:cs="Traditional Arabic"/>
          <w:sz w:val="28"/>
          <w:szCs w:val="28"/>
        </w:rPr>
        <w:sym w:font="HQPB4" w:char="F0E4"/>
      </w:r>
      <w:r w:rsidR="009B3BBD" w:rsidRPr="0027712A">
        <w:rPr>
          <w:rFonts w:ascii="Traditional Arabic" w:hAnsi="Traditional Arabic" w:cs="Traditional Arabic"/>
          <w:sz w:val="28"/>
          <w:szCs w:val="28"/>
        </w:rPr>
        <w:sym w:font="HQPB2" w:char="F033"/>
      </w:r>
      <w:r w:rsidR="009B3BBD" w:rsidRPr="0027712A">
        <w:rPr>
          <w:rFonts w:ascii="Traditional Arabic" w:hAnsi="Traditional Arabic" w:cs="Traditional Arabic"/>
          <w:sz w:val="28"/>
          <w:szCs w:val="28"/>
        </w:rPr>
        <w:sym w:font="HQPB4" w:char="F0AF"/>
      </w:r>
      <w:r w:rsidR="009B3BBD" w:rsidRPr="0027712A">
        <w:rPr>
          <w:rFonts w:ascii="Traditional Arabic" w:hAnsi="Traditional Arabic" w:cs="Traditional Arabic"/>
          <w:sz w:val="28"/>
          <w:szCs w:val="28"/>
        </w:rPr>
        <w:sym w:font="HQPB2" w:char="F03D"/>
      </w:r>
      <w:r w:rsidR="009B3BBD" w:rsidRPr="0027712A">
        <w:rPr>
          <w:rFonts w:ascii="Traditional Arabic" w:hAnsi="Traditional Arabic" w:cs="Traditional Arabic"/>
          <w:sz w:val="28"/>
          <w:szCs w:val="28"/>
        </w:rPr>
        <w:sym w:font="HQPB5" w:char="F079"/>
      </w:r>
      <w:r w:rsidR="009B3BBD" w:rsidRPr="0027712A">
        <w:rPr>
          <w:rFonts w:ascii="Traditional Arabic" w:hAnsi="Traditional Arabic" w:cs="Traditional Arabic"/>
          <w:sz w:val="28"/>
          <w:szCs w:val="28"/>
        </w:rPr>
        <w:sym w:font="HQPB1" w:char="F0E8"/>
      </w:r>
      <w:r w:rsidR="009B3BBD" w:rsidRPr="0027712A">
        <w:rPr>
          <w:rFonts w:ascii="Traditional Arabic" w:hAnsi="Traditional Arabic" w:cs="Traditional Arabic"/>
          <w:sz w:val="28"/>
          <w:szCs w:val="28"/>
        </w:rPr>
        <w:sym w:font="HQPB4" w:char="F0A9"/>
      </w:r>
      <w:r w:rsidR="009B3BBD" w:rsidRPr="0027712A">
        <w:rPr>
          <w:rFonts w:ascii="Traditional Arabic" w:hAnsi="Traditional Arabic" w:cs="Traditional Arabic"/>
          <w:sz w:val="28"/>
          <w:szCs w:val="28"/>
        </w:rPr>
        <w:sym w:font="HQPB2" w:char="F039"/>
      </w:r>
      <w:r w:rsidR="009B3BBD" w:rsidRPr="0027712A">
        <w:rPr>
          <w:rFonts w:ascii="Traditional Arabic" w:hAnsi="Traditional Arabic" w:cs="Traditional Arabic"/>
          <w:rtl/>
        </w:rPr>
        <w:t xml:space="preserve"> </w:t>
      </w:r>
      <w:r w:rsidR="009B3BBD" w:rsidRPr="0027712A">
        <w:rPr>
          <w:rFonts w:ascii="Traditional Arabic" w:hAnsi="Traditional Arabic" w:cs="Traditional Arabic"/>
          <w:sz w:val="28"/>
          <w:szCs w:val="28"/>
        </w:rPr>
        <w:sym w:font="HQPB5" w:char="F09A"/>
      </w:r>
      <w:r w:rsidR="009B3BBD" w:rsidRPr="0027712A">
        <w:rPr>
          <w:rFonts w:ascii="Traditional Arabic" w:hAnsi="Traditional Arabic" w:cs="Traditional Arabic"/>
          <w:sz w:val="28"/>
          <w:szCs w:val="28"/>
        </w:rPr>
        <w:sym w:font="HQPB2" w:char="F063"/>
      </w:r>
      <w:r w:rsidR="009B3BBD" w:rsidRPr="0027712A">
        <w:rPr>
          <w:rFonts w:ascii="Traditional Arabic" w:hAnsi="Traditional Arabic" w:cs="Traditional Arabic"/>
          <w:sz w:val="28"/>
          <w:szCs w:val="28"/>
        </w:rPr>
        <w:sym w:font="HQPB2" w:char="F071"/>
      </w:r>
      <w:r w:rsidR="009B3BBD" w:rsidRPr="0027712A">
        <w:rPr>
          <w:rFonts w:ascii="Traditional Arabic" w:hAnsi="Traditional Arabic" w:cs="Traditional Arabic"/>
          <w:sz w:val="28"/>
          <w:szCs w:val="28"/>
        </w:rPr>
        <w:sym w:font="HQPB4" w:char="F0E8"/>
      </w:r>
      <w:r w:rsidR="009B3BBD" w:rsidRPr="0027712A">
        <w:rPr>
          <w:rFonts w:ascii="Traditional Arabic" w:hAnsi="Traditional Arabic" w:cs="Traditional Arabic"/>
          <w:sz w:val="28"/>
          <w:szCs w:val="28"/>
        </w:rPr>
        <w:sym w:font="HQPB2" w:char="F03D"/>
      </w:r>
      <w:r w:rsidR="009B3BBD" w:rsidRPr="0027712A">
        <w:rPr>
          <w:rFonts w:ascii="Traditional Arabic" w:hAnsi="Traditional Arabic" w:cs="Traditional Arabic"/>
          <w:sz w:val="28"/>
          <w:szCs w:val="28"/>
        </w:rPr>
        <w:sym w:font="HQPB4" w:char="F0C9"/>
      </w:r>
      <w:r w:rsidR="009B3BBD" w:rsidRPr="0027712A">
        <w:rPr>
          <w:rFonts w:ascii="Traditional Arabic" w:hAnsi="Traditional Arabic" w:cs="Traditional Arabic"/>
          <w:sz w:val="28"/>
          <w:szCs w:val="28"/>
        </w:rPr>
        <w:sym w:font="HQPB2" w:char="F029"/>
      </w:r>
      <w:r w:rsidR="009B3BBD" w:rsidRPr="0027712A">
        <w:rPr>
          <w:rFonts w:ascii="Traditional Arabic" w:hAnsi="Traditional Arabic" w:cs="Traditional Arabic"/>
          <w:sz w:val="28"/>
          <w:szCs w:val="28"/>
        </w:rPr>
        <w:sym w:font="HQPB4" w:char="F0F7"/>
      </w:r>
      <w:r w:rsidR="009B3BBD" w:rsidRPr="0027712A">
        <w:rPr>
          <w:rFonts w:ascii="Traditional Arabic" w:hAnsi="Traditional Arabic" w:cs="Traditional Arabic"/>
          <w:sz w:val="28"/>
          <w:szCs w:val="28"/>
        </w:rPr>
        <w:sym w:font="HQPB1" w:char="F0E8"/>
      </w:r>
      <w:r w:rsidR="009B3BBD" w:rsidRPr="0027712A">
        <w:rPr>
          <w:rFonts w:ascii="Traditional Arabic" w:hAnsi="Traditional Arabic" w:cs="Traditional Arabic"/>
          <w:sz w:val="28"/>
          <w:szCs w:val="28"/>
        </w:rPr>
        <w:sym w:font="HQPB5" w:char="F073"/>
      </w:r>
      <w:r w:rsidR="009B3BBD" w:rsidRPr="0027712A">
        <w:rPr>
          <w:rFonts w:ascii="Traditional Arabic" w:hAnsi="Traditional Arabic" w:cs="Traditional Arabic"/>
          <w:sz w:val="28"/>
          <w:szCs w:val="28"/>
        </w:rPr>
        <w:sym w:font="HQPB1" w:char="F03F"/>
      </w:r>
      <w:r w:rsidR="009B3BBD" w:rsidRPr="0027712A">
        <w:rPr>
          <w:rFonts w:ascii="Traditional Arabic" w:hAnsi="Traditional Arabic" w:cs="Traditional Arabic"/>
          <w:rtl/>
        </w:rPr>
        <w:t xml:space="preserve"> </w:t>
      </w:r>
      <w:r w:rsidR="009B3BBD" w:rsidRPr="0027712A">
        <w:rPr>
          <w:rFonts w:ascii="Traditional Arabic" w:hAnsi="Traditional Arabic" w:cs="Traditional Arabic"/>
          <w:sz w:val="28"/>
          <w:szCs w:val="28"/>
          <w:rtl/>
        </w:rPr>
        <w:t xml:space="preserve"> )</w:t>
      </w:r>
      <w:r w:rsidR="009B3BBD" w:rsidRPr="0027712A">
        <w:rPr>
          <w:rStyle w:val="FootnoteReference"/>
          <w:rFonts w:ascii="Traditional Arabic" w:hAnsi="Traditional Arabic" w:cs="Traditional Arabic"/>
          <w:sz w:val="28"/>
          <w:szCs w:val="28"/>
          <w:rtl/>
        </w:rPr>
        <w:footnoteReference w:id="3"/>
      </w:r>
      <w:r w:rsidR="003B6BEE" w:rsidRPr="0027712A">
        <w:rPr>
          <w:rFonts w:ascii="Traditional Arabic" w:hAnsi="Traditional Arabic" w:cs="Traditional Arabic"/>
          <w:sz w:val="28"/>
          <w:szCs w:val="28"/>
          <w:rtl/>
        </w:rPr>
        <w:t xml:space="preserve"> </w:t>
      </w:r>
      <w:r w:rsidR="00C710F3" w:rsidRPr="0027712A">
        <w:rPr>
          <w:rFonts w:ascii="Traditional Arabic" w:hAnsi="Traditional Arabic" w:cs="Traditional Arabic"/>
          <w:sz w:val="36"/>
          <w:szCs w:val="36"/>
          <w:rtl/>
        </w:rPr>
        <w:t xml:space="preserve">وتعلم لغة أجنبية ليس بالأمر السهل أو الهين ، لكنه مع البحث والدراسة أمكن الوصول إلى عدة طرق لتعليم اللغة في وقت قصير وبجهد معقول، ولقد وضعت هذه الطرق موضع التجربة، وكانت  النتائج في بعض الأحيان مرضية للغاية. </w:t>
      </w:r>
      <w:r w:rsidR="003B01D5">
        <w:rPr>
          <w:rFonts w:ascii="Traditional Arabic" w:hAnsi="Traditional Arabic" w:cs="Traditional Arabic"/>
          <w:sz w:val="36"/>
          <w:szCs w:val="36"/>
          <w:lang w:val="en-US"/>
        </w:rPr>
        <w:t xml:space="preserve"> </w:t>
      </w:r>
      <w:r w:rsidR="0027712A" w:rsidRPr="0027712A">
        <w:rPr>
          <w:rFonts w:ascii="Traditional Arabic" w:hAnsi="Traditional Arabic" w:cs="Traditional Arabic"/>
          <w:sz w:val="36"/>
          <w:szCs w:val="36"/>
          <w:rtl/>
        </w:rPr>
        <w:t>فأما</w:t>
      </w:r>
      <w:r w:rsidR="0027712A" w:rsidRPr="0027712A">
        <w:rPr>
          <w:rFonts w:ascii="Traditional Arabic" w:hAnsi="Traditional Arabic" w:cs="Traditional Arabic"/>
          <w:rtl/>
        </w:rPr>
        <w:t xml:space="preserve"> </w:t>
      </w:r>
      <w:r w:rsidR="0027712A" w:rsidRPr="0027712A">
        <w:rPr>
          <w:rFonts w:ascii="Traditional Arabic" w:hAnsi="Traditional Arabic" w:cs="Traditional Arabic" w:hint="cs"/>
          <w:sz w:val="36"/>
          <w:szCs w:val="36"/>
          <w:rtl/>
        </w:rPr>
        <w:t>القراءة</w:t>
      </w:r>
      <w:r w:rsidR="001549B8">
        <w:rPr>
          <w:rFonts w:ascii="Traditional Arabic" w:hAnsi="Traditional Arabic" w:cs="Traditional Arabic" w:hint="cs"/>
          <w:sz w:val="36"/>
          <w:szCs w:val="36"/>
          <w:rtl/>
        </w:rPr>
        <w:t xml:space="preserve"> </w:t>
      </w:r>
      <w:r w:rsidR="001549B8">
        <w:rPr>
          <w:rFonts w:ascii="Traditional Arabic" w:hAnsi="Traditional Arabic" w:cs="Traditional Arabic" w:hint="cs"/>
          <w:sz w:val="36"/>
          <w:szCs w:val="36"/>
          <w:rtl/>
        </w:rPr>
        <w:lastRenderedPageBreak/>
        <w:t>فهي</w:t>
      </w:r>
      <w:r w:rsidR="0027712A">
        <w:rPr>
          <w:rFonts w:ascii="Traditional Arabic" w:hAnsi="Traditional Arabic" w:cs="Traditional Arabic" w:hint="cs"/>
          <w:sz w:val="36"/>
          <w:szCs w:val="36"/>
          <w:rtl/>
        </w:rPr>
        <w:t xml:space="preserve"> أحد الطريق من طروق للوصول</w:t>
      </w:r>
      <w:r w:rsidR="00007415">
        <w:rPr>
          <w:rFonts w:ascii="Traditional Arabic" w:hAnsi="Traditional Arabic" w:cs="Traditional Arabic" w:hint="cs"/>
          <w:sz w:val="36"/>
          <w:szCs w:val="36"/>
          <w:rtl/>
        </w:rPr>
        <w:t xml:space="preserve"> إلي</w:t>
      </w:r>
      <w:r w:rsidR="001549B8">
        <w:rPr>
          <w:rFonts w:ascii="Traditional Arabic" w:hAnsi="Traditional Arabic" w:cs="Traditional Arabic" w:hint="cs"/>
          <w:sz w:val="36"/>
          <w:szCs w:val="36"/>
          <w:rtl/>
        </w:rPr>
        <w:t xml:space="preserve"> </w:t>
      </w:r>
      <w:r w:rsidR="0027712A">
        <w:rPr>
          <w:rFonts w:ascii="Traditional Arabic" w:hAnsi="Traditional Arabic" w:cs="Traditional Arabic" w:hint="cs"/>
          <w:sz w:val="36"/>
          <w:szCs w:val="36"/>
          <w:rtl/>
        </w:rPr>
        <w:t>معرفة اللغة العربية</w:t>
      </w:r>
      <w:r w:rsidR="002C1EF5">
        <w:rPr>
          <w:rFonts w:ascii="Traditional Arabic" w:hAnsi="Traditional Arabic" w:cs="Traditional Arabic" w:hint="cs"/>
          <w:sz w:val="36"/>
          <w:szCs w:val="36"/>
          <w:rtl/>
        </w:rPr>
        <w:t>. القراءة من المهارات اللغوية التي تنال خظا كبيرا من الاهتمام بها ليس إلا في مجال تدريس اللغة فحسب بل كان في غيره من المجلات. باكتساب مهارة القراءة يتمكن المتعلم من تنمية مهاراته في شتي فروع المعرفة. وبتالي يمتلك أداة التعلم الصالحة لكل زمان ومكان. فلا غرابة أن القراءة تعتبر نافذة العلم والعالم.</w:t>
      </w:r>
      <w:r w:rsidR="002C1EF5">
        <w:rPr>
          <w:rStyle w:val="FootnoteReference"/>
          <w:rFonts w:ascii="Traditional Arabic" w:hAnsi="Traditional Arabic" w:cs="Traditional Arabic"/>
          <w:sz w:val="36"/>
          <w:szCs w:val="36"/>
          <w:rtl/>
        </w:rPr>
        <w:footnoteReference w:id="4"/>
      </w:r>
    </w:p>
    <w:p w:rsidR="00E27812" w:rsidRPr="006D1007" w:rsidRDefault="00E27812" w:rsidP="006D1007">
      <w:pPr>
        <w:pStyle w:val="ListParagraph"/>
        <w:shd w:val="clear" w:color="auto" w:fill="FFFFFF" w:themeFill="background1"/>
        <w:bidi/>
        <w:spacing w:after="0" w:line="360" w:lineRule="auto"/>
        <w:ind w:left="-9" w:firstLine="729"/>
        <w:jc w:val="both"/>
        <w:rPr>
          <w:rFonts w:ascii="Traditional Arabic" w:hAnsi="Traditional Arabic" w:cs="Traditional Arabic"/>
          <w:sz w:val="36"/>
          <w:szCs w:val="36"/>
          <w:lang w:val="en-US"/>
        </w:rPr>
      </w:pPr>
      <w:r w:rsidRPr="0027712A">
        <w:rPr>
          <w:rFonts w:ascii="Traditional Arabic" w:hAnsi="Traditional Arabic" w:cs="Traditional Arabic"/>
          <w:sz w:val="36"/>
          <w:szCs w:val="36"/>
          <w:rtl/>
        </w:rPr>
        <w:t>لا تزال القراءة أهم الوسائل التي تنقل إلينا ثمرات ال</w:t>
      </w:r>
      <w:r w:rsidR="00C6307C">
        <w:rPr>
          <w:rFonts w:ascii="Traditional Arabic" w:hAnsi="Traditional Arabic" w:cs="Traditional Arabic"/>
          <w:sz w:val="36"/>
          <w:szCs w:val="36"/>
          <w:rtl/>
        </w:rPr>
        <w:t>عقل البشري ، و أنفي المشاعر الإ</w:t>
      </w:r>
      <w:r w:rsidRPr="0027712A">
        <w:rPr>
          <w:rFonts w:ascii="Traditional Arabic" w:hAnsi="Traditional Arabic" w:cs="Traditional Arabic"/>
          <w:sz w:val="36"/>
          <w:szCs w:val="36"/>
          <w:rtl/>
        </w:rPr>
        <w:t>نسانية التي عرفها العالم الصفحة المطبوعة. يبدأ أن القراءة أعمق بكثير بأن تكون ضم حروفه إلي الأخر ليتكون من ذلك مقصطع أو كلمة. إنها</w:t>
      </w:r>
      <w:r w:rsidR="00C6307C">
        <w:rPr>
          <w:rFonts w:ascii="Traditional Arabic" w:hAnsi="Traditional Arabic" w:cs="Traditional Arabic"/>
          <w:sz w:val="36"/>
          <w:szCs w:val="36"/>
          <w:rtl/>
        </w:rPr>
        <w:t xml:space="preserve"> عملية غاية في التعقيد، تقوم عل</w:t>
      </w:r>
      <w:r w:rsidR="00C6307C">
        <w:rPr>
          <w:rFonts w:ascii="Traditional Arabic" w:hAnsi="Traditional Arabic" w:cs="Traditional Arabic" w:hint="cs"/>
          <w:sz w:val="36"/>
          <w:szCs w:val="36"/>
          <w:rtl/>
        </w:rPr>
        <w:t>ى</w:t>
      </w:r>
      <w:r w:rsidRPr="0027712A">
        <w:rPr>
          <w:rFonts w:ascii="Traditional Arabic" w:hAnsi="Traditional Arabic" w:cs="Traditional Arabic"/>
          <w:sz w:val="36"/>
          <w:szCs w:val="36"/>
          <w:rtl/>
        </w:rPr>
        <w:t xml:space="preserve"> </w:t>
      </w:r>
      <w:r w:rsidR="00C6307C">
        <w:rPr>
          <w:rFonts w:ascii="Traditional Arabic" w:hAnsi="Traditional Arabic" w:cs="Traditional Arabic" w:hint="cs"/>
          <w:sz w:val="36"/>
          <w:szCs w:val="36"/>
          <w:rtl/>
        </w:rPr>
        <w:t>أ</w:t>
      </w:r>
      <w:r w:rsidRPr="0027712A">
        <w:rPr>
          <w:rFonts w:ascii="Traditional Arabic" w:hAnsi="Traditional Arabic" w:cs="Traditional Arabic"/>
          <w:sz w:val="36"/>
          <w:szCs w:val="36"/>
          <w:rtl/>
        </w:rPr>
        <w:t xml:space="preserve">ساس تفكير الرموز المكتوبة. أي ربط بين اللغة و الحقائق. فالقارئ يتأمل الرموز و يربطها بالمعاني. ثم يفسر تلك المعاني وفقا لخبراته. فهو يقرأ رموزا ولا </w:t>
      </w:r>
      <w:r w:rsidRPr="0027712A">
        <w:rPr>
          <w:rFonts w:ascii="Traditional Arabic" w:hAnsi="Traditional Arabic" w:cs="Traditional Arabic"/>
          <w:sz w:val="36"/>
          <w:szCs w:val="36"/>
          <w:rtl/>
        </w:rPr>
        <w:lastRenderedPageBreak/>
        <w:t>يقرأ معاني وتكون القراءة عملية يبني فيها القارئ</w:t>
      </w:r>
      <w:r>
        <w:rPr>
          <w:rFonts w:ascii="Traditional Arabic" w:hAnsi="Traditional Arabic" w:cs="Traditional Arabic"/>
          <w:sz w:val="36"/>
          <w:szCs w:val="36"/>
          <w:lang w:val="en-US"/>
        </w:rPr>
        <w:t xml:space="preserve"> </w:t>
      </w:r>
      <w:r w:rsidRPr="0027712A">
        <w:rPr>
          <w:rFonts w:ascii="Traditional Arabic" w:hAnsi="Traditional Arabic" w:cs="Traditional Arabic"/>
          <w:sz w:val="36"/>
          <w:szCs w:val="36"/>
          <w:rtl/>
        </w:rPr>
        <w:t>الحقائق التي تمكن وراء الرموز. ولابد لهذه البناء من أن يتصل بالحبرة لتفسر له تلك الرموز من الخظأ أن</w:t>
      </w:r>
      <w:r w:rsidR="00C6307C">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تعتبر تمييز</w:t>
      </w:r>
      <w:r w:rsidR="00C6307C">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 xml:space="preserve">الحروف و مجرد النطق بالكلمات قراءة. فتلك عملية </w:t>
      </w:r>
      <w:r w:rsidR="00C6307C">
        <w:rPr>
          <w:rFonts w:ascii="Traditional Arabic" w:hAnsi="Traditional Arabic" w:cs="Traditional Arabic" w:hint="cs"/>
          <w:sz w:val="36"/>
          <w:szCs w:val="36"/>
          <w:rtl/>
        </w:rPr>
        <w:t>آ</w:t>
      </w:r>
      <w:r w:rsidRPr="0027712A">
        <w:rPr>
          <w:rFonts w:ascii="Traditional Arabic" w:hAnsi="Traditional Arabic" w:cs="Traditional Arabic"/>
          <w:sz w:val="36"/>
          <w:szCs w:val="36"/>
          <w:rtl/>
        </w:rPr>
        <w:t>لية لا ي</w:t>
      </w:r>
      <w:r w:rsidR="00C6307C">
        <w:rPr>
          <w:rFonts w:ascii="Traditional Arabic" w:hAnsi="Traditional Arabic" w:cs="Traditional Arabic"/>
          <w:sz w:val="36"/>
          <w:szCs w:val="36"/>
          <w:rtl/>
        </w:rPr>
        <w:t>تضمن صفات القراءة التي تنطوي عل</w:t>
      </w:r>
      <w:r w:rsidR="00C6307C">
        <w:rPr>
          <w:rFonts w:ascii="Traditional Arabic" w:hAnsi="Traditional Arabic" w:cs="Traditional Arabic" w:hint="cs"/>
          <w:sz w:val="36"/>
          <w:szCs w:val="36"/>
          <w:rtl/>
        </w:rPr>
        <w:t>ى</w:t>
      </w:r>
      <w:r w:rsidRPr="0027712A">
        <w:rPr>
          <w:rFonts w:ascii="Traditional Arabic" w:hAnsi="Traditional Arabic" w:cs="Traditional Arabic"/>
          <w:sz w:val="36"/>
          <w:szCs w:val="36"/>
          <w:rtl/>
        </w:rPr>
        <w:t xml:space="preserve"> كثير من العمليات العقلية كالربط و الإدراك و الموازنة و الفهم و الإختيار و التقويم و التذكر و التنظيم و الإستنباط و الإبتكار في كثير من الأحيان</w:t>
      </w:r>
      <w:r w:rsidRPr="0027712A">
        <w:rPr>
          <w:rStyle w:val="FootnoteReference"/>
          <w:rFonts w:ascii="Traditional Arabic" w:hAnsi="Traditional Arabic" w:cs="Traditional Arabic"/>
          <w:sz w:val="36"/>
          <w:szCs w:val="36"/>
          <w:rtl/>
        </w:rPr>
        <w:footnoteReference w:id="5"/>
      </w:r>
    </w:p>
    <w:p w:rsidR="00C710F3" w:rsidRPr="00B2139B" w:rsidRDefault="00C710F3" w:rsidP="001160DD">
      <w:pPr>
        <w:bidi/>
        <w:spacing w:after="0" w:line="360" w:lineRule="auto"/>
        <w:ind w:left="144" w:firstLine="720"/>
        <w:jc w:val="both"/>
        <w:rPr>
          <w:rFonts w:ascii="Traditional Arabic" w:hAnsi="Traditional Arabic" w:cs="Traditional Arabic"/>
          <w:sz w:val="36"/>
          <w:szCs w:val="36"/>
          <w:rtl/>
        </w:rPr>
      </w:pPr>
      <w:r w:rsidRPr="00B2139B">
        <w:rPr>
          <w:rFonts w:ascii="Traditional Arabic" w:hAnsi="Traditional Arabic" w:cs="Traditional Arabic"/>
          <w:sz w:val="36"/>
          <w:szCs w:val="36"/>
          <w:rtl/>
        </w:rPr>
        <w:t xml:space="preserve">إن للوسائل التعليمية دورا مهما في العملية التعليمية, ولها وظائف تساعد على تحسين وزيادة فعالية عملية التعلم والتعليم وتطورها, ومن وهذه الوظائف: أنها تساعد العلم على تقديم المفردات المنهاجية (العناصر التعليمية), وتوجيه التفاعل الصفي, وتوظف إمكاناته المعرفية والعملية والشخصية, وتربطه بعمله وبالبيئة المحلية </w:t>
      </w:r>
      <w:r w:rsidRPr="00B2139B">
        <w:rPr>
          <w:rFonts w:ascii="Traditional Arabic" w:hAnsi="Traditional Arabic" w:cs="Traditional Arabic"/>
          <w:sz w:val="36"/>
          <w:szCs w:val="36"/>
          <w:rtl/>
        </w:rPr>
        <w:lastRenderedPageBreak/>
        <w:t>وبمجتمعة¸وتقربه من المتعلمين, وتوسع مجالات اطلاعه ومعرفته, وتخدم المتعلم فتقدم له المفردات المنهاجية, وتساعده على التفاعلى وربط ما يقدم بإمكاناته وبالواقع, وتفتح له فرص المشاركة وتنمية قدراته.</w:t>
      </w:r>
      <w:r w:rsidRPr="0027712A">
        <w:rPr>
          <w:rStyle w:val="FootnoteReference"/>
          <w:rFonts w:ascii="Traditional Arabic" w:hAnsi="Traditional Arabic" w:cs="Traditional Arabic"/>
          <w:sz w:val="36"/>
          <w:szCs w:val="36"/>
          <w:rtl/>
        </w:rPr>
        <w:footnoteReference w:id="6"/>
      </w:r>
    </w:p>
    <w:p w:rsidR="006D1007" w:rsidRDefault="001160DD" w:rsidP="006D1007">
      <w:pPr>
        <w:pStyle w:val="ListParagraph"/>
        <w:bidi/>
        <w:spacing w:after="0" w:line="360" w:lineRule="auto"/>
        <w:ind w:left="-9" w:firstLine="900"/>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و</w:t>
      </w:r>
      <w:r w:rsidR="00591523">
        <w:rPr>
          <w:rFonts w:ascii="Traditional Arabic" w:hAnsi="Traditional Arabic" w:cs="Traditional Arabic" w:hint="cs"/>
          <w:sz w:val="36"/>
          <w:szCs w:val="36"/>
          <w:rtl/>
          <w:lang w:val="en-US"/>
        </w:rPr>
        <w:t xml:space="preserve">وسائل وتكنولوجيا التعليم تجسّد هذه الأيام موضوعا يوميا شقيا، موحورا لاهتمام الفكر الإنساني والمادة الشغالة للحياة العصرية، نظرا لتقنية الذي نعيشه، وللاهتمام الواضح من ناحية أخرى بتجديد دماء التربية وتطوير أساليب التعلم والتدريس لرفع قدراتها جميعا في الاستجابة لرغبات وخصائص المتعلمين وزيادة انتاجياتهم التحصيلية. </w:t>
      </w:r>
      <w:r w:rsidR="00591523">
        <w:rPr>
          <w:rStyle w:val="FootnoteReference"/>
          <w:rFonts w:ascii="Traditional Arabic" w:hAnsi="Traditional Arabic" w:cs="Traditional Arabic"/>
          <w:sz w:val="36"/>
          <w:szCs w:val="36"/>
          <w:rtl/>
          <w:lang w:val="en-US"/>
        </w:rPr>
        <w:footnoteReference w:id="7"/>
      </w:r>
    </w:p>
    <w:p w:rsidR="00B2139B" w:rsidRPr="006D1007" w:rsidRDefault="008C4776" w:rsidP="006D1007">
      <w:pPr>
        <w:pStyle w:val="ListParagraph"/>
        <w:bidi/>
        <w:spacing w:after="0" w:line="360" w:lineRule="auto"/>
        <w:ind w:left="-9" w:firstLine="900"/>
        <w:jc w:val="both"/>
        <w:rPr>
          <w:rFonts w:ascii="Traditional Arabic" w:hAnsi="Traditional Arabic" w:cs="Traditional Arabic"/>
          <w:sz w:val="36"/>
          <w:szCs w:val="36"/>
          <w:rtl/>
          <w:lang w:val="en-US"/>
        </w:rPr>
      </w:pPr>
      <w:r w:rsidRPr="006D1007">
        <w:rPr>
          <w:rFonts w:ascii="Traditional Arabic" w:hAnsi="Traditional Arabic" w:cs="Traditional Arabic" w:hint="cs"/>
          <w:sz w:val="36"/>
          <w:szCs w:val="36"/>
          <w:rtl/>
          <w:lang w:val="en-US"/>
        </w:rPr>
        <w:lastRenderedPageBreak/>
        <w:t>وم</w:t>
      </w:r>
      <w:r w:rsidR="00796ABD" w:rsidRPr="006D1007">
        <w:rPr>
          <w:rFonts w:ascii="Traditional Arabic" w:hAnsi="Traditional Arabic" w:cs="Traditional Arabic" w:hint="cs"/>
          <w:sz w:val="36"/>
          <w:szCs w:val="36"/>
          <w:rtl/>
          <w:lang w:val="en-US"/>
        </w:rPr>
        <w:t xml:space="preserve">ن البيان السابق عرف الباحث أن </w:t>
      </w:r>
      <w:r w:rsidRPr="006D1007">
        <w:rPr>
          <w:rFonts w:ascii="Traditional Arabic" w:hAnsi="Traditional Arabic" w:cs="Traditional Arabic" w:hint="cs"/>
          <w:sz w:val="36"/>
          <w:szCs w:val="36"/>
          <w:rtl/>
          <w:lang w:val="en-US"/>
        </w:rPr>
        <w:t xml:space="preserve">وسيلة برنامج </w:t>
      </w:r>
      <w:r w:rsidR="00EB2357" w:rsidRPr="006D1007">
        <w:rPr>
          <w:rFonts w:ascii="Traditional Arabic" w:hAnsi="Traditional Arabic" w:cs="Traditional Arabic" w:hint="cs"/>
          <w:sz w:val="36"/>
          <w:szCs w:val="36"/>
          <w:rtl/>
          <w:lang w:val="en-US"/>
        </w:rPr>
        <w:t>ال</w:t>
      </w:r>
      <w:r w:rsidRPr="006D1007">
        <w:rPr>
          <w:rFonts w:ascii="Traditional Arabic" w:hAnsi="Traditional Arabic" w:cs="Traditional Arabic" w:hint="cs"/>
          <w:sz w:val="36"/>
          <w:szCs w:val="36"/>
          <w:rtl/>
          <w:lang w:val="en-US"/>
        </w:rPr>
        <w:t>عرو</w:t>
      </w:r>
      <w:r w:rsidR="00A04BC9" w:rsidRPr="006D1007">
        <w:rPr>
          <w:rFonts w:ascii="Traditional Arabic" w:hAnsi="Traditional Arabic" w:cs="Traditional Arabic" w:hint="cs"/>
          <w:sz w:val="36"/>
          <w:szCs w:val="36"/>
          <w:rtl/>
          <w:lang w:val="en-US"/>
        </w:rPr>
        <w:t>ض</w:t>
      </w:r>
      <w:r w:rsidRPr="006D1007">
        <w:rPr>
          <w:rFonts w:ascii="Traditional Arabic" w:hAnsi="Traditional Arabic" w:cs="Traditional Arabic" w:hint="cs"/>
          <w:sz w:val="36"/>
          <w:szCs w:val="36"/>
          <w:rtl/>
          <w:lang w:val="en-US"/>
        </w:rPr>
        <w:t xml:space="preserve"> التقديمية من </w:t>
      </w:r>
      <w:r w:rsidR="00A04BC9" w:rsidRPr="006D1007">
        <w:rPr>
          <w:rFonts w:ascii="Traditional Arabic" w:hAnsi="Traditional Arabic" w:cs="Traditional Arabic" w:hint="cs"/>
          <w:sz w:val="36"/>
          <w:szCs w:val="36"/>
          <w:rtl/>
          <w:lang w:val="en-US"/>
        </w:rPr>
        <w:t>أحد</w:t>
      </w:r>
      <w:r w:rsidRPr="006D1007">
        <w:rPr>
          <w:rFonts w:ascii="Traditional Arabic" w:hAnsi="Traditional Arabic" w:cs="Traditional Arabic" w:hint="cs"/>
          <w:sz w:val="36"/>
          <w:szCs w:val="36"/>
          <w:rtl/>
          <w:lang w:val="en-US"/>
        </w:rPr>
        <w:t xml:space="preserve"> الوسائل والتكنولوجيا </w:t>
      </w:r>
      <w:r w:rsidR="00C6307C" w:rsidRPr="006D1007">
        <w:rPr>
          <w:rFonts w:ascii="Traditional Arabic" w:hAnsi="Traditional Arabic" w:cs="Traditional Arabic" w:hint="cs"/>
          <w:sz w:val="36"/>
          <w:szCs w:val="36"/>
          <w:rtl/>
          <w:lang w:val="en-US"/>
        </w:rPr>
        <w:t>التعليمي التي مطابقا بتطوير الز</w:t>
      </w:r>
      <w:r w:rsidRPr="006D1007">
        <w:rPr>
          <w:rFonts w:ascii="Traditional Arabic" w:hAnsi="Traditional Arabic" w:cs="Traditional Arabic" w:hint="cs"/>
          <w:sz w:val="36"/>
          <w:szCs w:val="36"/>
          <w:rtl/>
          <w:lang w:val="en-US"/>
        </w:rPr>
        <w:t>م</w:t>
      </w:r>
      <w:r w:rsidR="00C6307C" w:rsidRPr="006D1007">
        <w:rPr>
          <w:rFonts w:ascii="Traditional Arabic" w:hAnsi="Traditional Arabic" w:cs="Traditional Arabic" w:hint="cs"/>
          <w:sz w:val="36"/>
          <w:szCs w:val="36"/>
          <w:rtl/>
          <w:lang w:val="en-US"/>
        </w:rPr>
        <w:t>ا</w:t>
      </w:r>
      <w:r w:rsidRPr="006D1007">
        <w:rPr>
          <w:rFonts w:ascii="Traditional Arabic" w:hAnsi="Traditional Arabic" w:cs="Traditional Arabic" w:hint="cs"/>
          <w:sz w:val="36"/>
          <w:szCs w:val="36"/>
          <w:rtl/>
          <w:lang w:val="en-US"/>
        </w:rPr>
        <w:t xml:space="preserve">ن ومناسب بتعليم اللغة العربية. </w:t>
      </w:r>
    </w:p>
    <w:p w:rsidR="005864E3" w:rsidRPr="004609B4" w:rsidRDefault="0094712D" w:rsidP="005864E3">
      <w:pPr>
        <w:pStyle w:val="ListParagraph"/>
        <w:bidi/>
        <w:spacing w:line="360" w:lineRule="auto"/>
        <w:ind w:left="49" w:firstLine="671"/>
        <w:jc w:val="both"/>
        <w:rPr>
          <w:rStyle w:val="FootnoteReference"/>
          <w:rFonts w:ascii="Traditional Arabic" w:hAnsi="Traditional Arabic" w:cs="Traditional Arabic"/>
          <w:sz w:val="36"/>
          <w:szCs w:val="36"/>
          <w:vertAlign w:val="baseline"/>
          <w:lang w:val="en-US"/>
        </w:rPr>
      </w:pPr>
      <w:r>
        <w:rPr>
          <w:rFonts w:ascii="Traditional Arabic" w:hAnsi="Traditional Arabic" w:cs="Traditional Arabic" w:hint="cs"/>
          <w:sz w:val="36"/>
          <w:szCs w:val="36"/>
          <w:rtl/>
          <w:lang w:val="en-US"/>
        </w:rPr>
        <w:t>ف</w:t>
      </w:r>
      <w:r w:rsidR="005864E3">
        <w:rPr>
          <w:rFonts w:ascii="Traditional Arabic" w:hAnsi="Traditional Arabic" w:cs="Traditional Arabic" w:hint="cs"/>
          <w:sz w:val="36"/>
          <w:szCs w:val="36"/>
          <w:rtl/>
          <w:lang w:val="en-US"/>
        </w:rPr>
        <w:t xml:space="preserve">البوربوينت هو البرمجية </w:t>
      </w:r>
      <w:r>
        <w:rPr>
          <w:rFonts w:ascii="Traditional Arabic" w:hAnsi="Traditional Arabic" w:cs="Traditional Arabic" w:hint="cs"/>
          <w:sz w:val="36"/>
          <w:szCs w:val="36"/>
          <w:rtl/>
          <w:lang w:val="en-US"/>
        </w:rPr>
        <w:t>صنعت للعروض. إذ</w:t>
      </w:r>
      <w:r w:rsidR="00917B19">
        <w:rPr>
          <w:rFonts w:ascii="Traditional Arabic" w:hAnsi="Traditional Arabic" w:cs="Traditional Arabic" w:hint="cs"/>
          <w:sz w:val="36"/>
          <w:szCs w:val="36"/>
          <w:rtl/>
          <w:lang w:val="en-US"/>
        </w:rPr>
        <w:t xml:space="preserve">ا برنامج معالج النصوص </w:t>
      </w:r>
      <w:r>
        <w:rPr>
          <w:rFonts w:ascii="Traditional Arabic" w:hAnsi="Traditional Arabic" w:cs="Traditional Arabic" w:hint="cs"/>
          <w:sz w:val="36"/>
          <w:szCs w:val="36"/>
          <w:rtl/>
          <w:lang w:val="en-US"/>
        </w:rPr>
        <w:t xml:space="preserve"> </w:t>
      </w:r>
      <w:r w:rsidR="00917B19" w:rsidRPr="00C6307C">
        <w:rPr>
          <w:rFonts w:asciiTheme="majorBidi" w:hAnsiTheme="majorBidi" w:cstheme="majorBidi"/>
          <w:sz w:val="24"/>
          <w:szCs w:val="24"/>
          <w:lang w:val="en-US"/>
        </w:rPr>
        <w:t>Microsoft Word)</w:t>
      </w:r>
      <w:r w:rsidR="00C6307C" w:rsidRPr="00C6307C">
        <w:rPr>
          <w:rFonts w:asciiTheme="majorBidi" w:hAnsiTheme="majorBidi" w:cstheme="majorBidi"/>
          <w:sz w:val="24"/>
          <w:szCs w:val="24"/>
          <w:rtl/>
          <w:lang w:val="en-US"/>
        </w:rPr>
        <w:t>)</w:t>
      </w:r>
      <w:r w:rsidR="00C6307C" w:rsidRPr="00C6307C">
        <w:rPr>
          <w:rFonts w:ascii="Traditional Arabic" w:hAnsi="Traditional Arabic" w:cs="Traditional Arabic" w:hint="cs"/>
          <w:sz w:val="24"/>
          <w:szCs w:val="24"/>
          <w:rtl/>
          <w:lang w:val="en-US"/>
        </w:rPr>
        <w:t xml:space="preserve"> </w:t>
      </w:r>
      <w:r w:rsidR="00C6307C">
        <w:rPr>
          <w:rFonts w:ascii="Traditional Arabic" w:hAnsi="Traditional Arabic" w:cs="Traditional Arabic" w:hint="cs"/>
          <w:sz w:val="36"/>
          <w:szCs w:val="36"/>
          <w:rtl/>
          <w:lang w:val="en-US"/>
        </w:rPr>
        <w:t>لبيان الكتابة النصوص و</w:t>
      </w:r>
      <w:r>
        <w:rPr>
          <w:rFonts w:ascii="Traditional Arabic" w:hAnsi="Traditional Arabic" w:cs="Traditional Arabic" w:hint="cs"/>
          <w:sz w:val="36"/>
          <w:szCs w:val="36"/>
          <w:rtl/>
          <w:lang w:val="en-US"/>
        </w:rPr>
        <w:t>برنامج الجدوال الإلكترونية</w:t>
      </w:r>
      <w:r w:rsidR="00917B19" w:rsidRPr="00C6307C">
        <w:rPr>
          <w:rFonts w:asciiTheme="majorBidi" w:hAnsiTheme="majorBidi" w:cstheme="majorBidi"/>
          <w:sz w:val="24"/>
          <w:szCs w:val="24"/>
          <w:lang w:val="en-US"/>
        </w:rPr>
        <w:t xml:space="preserve">(Microsoft Excel) </w:t>
      </w:r>
      <w:r w:rsidRPr="00C6307C">
        <w:rPr>
          <w:rFonts w:asciiTheme="majorBidi" w:hAnsiTheme="majorBidi" w:cstheme="majorBidi"/>
          <w:sz w:val="24"/>
          <w:szCs w:val="24"/>
          <w:rtl/>
          <w:lang w:val="en-US"/>
        </w:rPr>
        <w:t xml:space="preserve"> </w:t>
      </w:r>
      <w:r>
        <w:rPr>
          <w:rFonts w:ascii="Traditional Arabic" w:hAnsi="Traditional Arabic" w:cs="Traditional Arabic" w:hint="cs"/>
          <w:sz w:val="36"/>
          <w:szCs w:val="36"/>
          <w:rtl/>
          <w:lang w:val="en-US"/>
        </w:rPr>
        <w:t xml:space="preserve">صنعت لبيان فيه معطيات العدد ورسم البياني فأما هذه </w:t>
      </w:r>
      <w:r w:rsidR="00917B19">
        <w:rPr>
          <w:rFonts w:ascii="Traditional Arabic" w:hAnsi="Traditional Arabic" w:cs="Traditional Arabic" w:hint="cs"/>
          <w:sz w:val="36"/>
          <w:szCs w:val="36"/>
          <w:rtl/>
          <w:lang w:val="en-US"/>
        </w:rPr>
        <w:t>البرمجية تنطبق لتعرض الحصيلة الأخيرة منها.</w:t>
      </w:r>
      <w:r w:rsidR="00917B19">
        <w:rPr>
          <w:rStyle w:val="FootnoteReference"/>
          <w:rFonts w:ascii="Traditional Arabic" w:hAnsi="Traditional Arabic" w:cs="Traditional Arabic"/>
          <w:sz w:val="36"/>
          <w:szCs w:val="36"/>
          <w:rtl/>
          <w:lang w:val="en-US"/>
        </w:rPr>
        <w:footnoteReference w:id="8"/>
      </w:r>
    </w:p>
    <w:p w:rsidR="00C710F3" w:rsidRPr="0027712A" w:rsidRDefault="00796ABD" w:rsidP="0095327F">
      <w:pPr>
        <w:pStyle w:val="ListParagraph"/>
        <w:bidi/>
        <w:spacing w:line="360" w:lineRule="auto"/>
        <w:ind w:left="49" w:firstLine="72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وإذا </w:t>
      </w:r>
      <w:r>
        <w:rPr>
          <w:rFonts w:ascii="Traditional Arabic" w:hAnsi="Traditional Arabic" w:cs="Traditional Arabic" w:hint="cs"/>
          <w:sz w:val="36"/>
          <w:szCs w:val="36"/>
          <w:rtl/>
          <w:lang w:val="en-US"/>
        </w:rPr>
        <w:t>نتحدث</w:t>
      </w:r>
      <w:r w:rsidR="00C710F3" w:rsidRPr="0027712A">
        <w:rPr>
          <w:rFonts w:ascii="Traditional Arabic" w:hAnsi="Traditional Arabic" w:cs="Traditional Arabic"/>
          <w:sz w:val="36"/>
          <w:szCs w:val="36"/>
          <w:rtl/>
          <w:lang w:val="en-US"/>
        </w:rPr>
        <w:t xml:space="preserve"> عن مشكلة المختلفة الواقع</w:t>
      </w:r>
      <w:r>
        <w:rPr>
          <w:rFonts w:ascii="Traditional Arabic" w:hAnsi="Traditional Arabic" w:cs="Traditional Arabic" w:hint="cs"/>
          <w:sz w:val="36"/>
          <w:szCs w:val="36"/>
          <w:rtl/>
          <w:lang w:val="en-US"/>
        </w:rPr>
        <w:t>ي</w:t>
      </w:r>
      <w:r w:rsidR="00C710F3" w:rsidRPr="0027712A">
        <w:rPr>
          <w:rFonts w:ascii="Traditional Arabic" w:hAnsi="Traditional Arabic" w:cs="Traditional Arabic"/>
          <w:sz w:val="36"/>
          <w:szCs w:val="36"/>
          <w:rtl/>
          <w:lang w:val="en-US"/>
        </w:rPr>
        <w:t>ة في مدرسة "مسرة المتعلمين" الإسلامية بنتن، رأي</w:t>
      </w:r>
      <w:r w:rsidR="00F068A6">
        <w:rPr>
          <w:rFonts w:ascii="Traditional Arabic" w:hAnsi="Traditional Arabic" w:cs="Traditional Arabic" w:hint="cs"/>
          <w:sz w:val="36"/>
          <w:szCs w:val="36"/>
          <w:rtl/>
          <w:lang w:val="en-US"/>
        </w:rPr>
        <w:t>ت</w:t>
      </w:r>
      <w:r w:rsidR="00C710F3" w:rsidRPr="0027712A">
        <w:rPr>
          <w:rFonts w:ascii="Traditional Arabic" w:hAnsi="Traditional Arabic" w:cs="Traditional Arabic"/>
          <w:sz w:val="36"/>
          <w:szCs w:val="36"/>
          <w:rtl/>
          <w:lang w:val="en-US"/>
        </w:rPr>
        <w:t xml:space="preserve"> </w:t>
      </w:r>
      <w:r w:rsidR="00F068A6">
        <w:rPr>
          <w:rFonts w:ascii="Traditional Arabic" w:hAnsi="Traditional Arabic" w:cs="Traditional Arabic" w:hint="cs"/>
          <w:sz w:val="36"/>
          <w:szCs w:val="36"/>
          <w:rtl/>
          <w:lang w:val="en-US"/>
        </w:rPr>
        <w:t xml:space="preserve">في </w:t>
      </w:r>
      <w:r w:rsidR="00F068A6">
        <w:rPr>
          <w:rFonts w:ascii="Traditional Arabic" w:hAnsi="Traditional Arabic" w:cs="Traditional Arabic"/>
          <w:sz w:val="36"/>
          <w:szCs w:val="36"/>
          <w:rtl/>
          <w:lang w:val="en-US"/>
        </w:rPr>
        <w:t xml:space="preserve">انّ مفاهيم التلاميذ في </w:t>
      </w:r>
      <w:r w:rsidR="00C710F3" w:rsidRPr="0027712A">
        <w:rPr>
          <w:rFonts w:ascii="Traditional Arabic" w:hAnsi="Traditional Arabic" w:cs="Traditional Arabic"/>
          <w:sz w:val="36"/>
          <w:szCs w:val="36"/>
          <w:rtl/>
          <w:lang w:val="en-US"/>
        </w:rPr>
        <w:t>تعلم اللغة العربية كانت ضعيفة خاصّة للصف الثاني</w:t>
      </w:r>
      <w:r w:rsidR="00F068A6">
        <w:rPr>
          <w:rFonts w:ascii="Traditional Arabic" w:hAnsi="Traditional Arabic" w:cs="Traditional Arabic" w:hint="cs"/>
          <w:sz w:val="36"/>
          <w:szCs w:val="36"/>
          <w:rtl/>
          <w:lang w:val="en-US"/>
        </w:rPr>
        <w:t>،</w:t>
      </w:r>
      <w:r w:rsidR="00C710F3" w:rsidRPr="0027712A">
        <w:rPr>
          <w:rFonts w:ascii="Traditional Arabic" w:hAnsi="Traditional Arabic" w:cs="Traditional Arabic"/>
          <w:sz w:val="36"/>
          <w:szCs w:val="36"/>
          <w:rtl/>
          <w:lang w:val="en-US"/>
        </w:rPr>
        <w:t xml:space="preserve"> أن مهاراتهم لايتغير بما يرجي المدرس عن قدرتهم في </w:t>
      </w:r>
      <w:r w:rsidR="00C6307C">
        <w:rPr>
          <w:rFonts w:ascii="Traditional Arabic" w:hAnsi="Traditional Arabic" w:cs="Traditional Arabic"/>
          <w:sz w:val="36"/>
          <w:szCs w:val="36"/>
          <w:rtl/>
          <w:lang w:val="en-US"/>
        </w:rPr>
        <w:t>مهارة القراءة وأما مشكلاتهم وهي</w:t>
      </w:r>
      <w:r w:rsidR="00C6307C">
        <w:rPr>
          <w:rFonts w:ascii="Traditional Arabic" w:hAnsi="Traditional Arabic" w:cs="Traditional Arabic"/>
          <w:sz w:val="36"/>
          <w:szCs w:val="36"/>
          <w:lang w:val="en-US"/>
        </w:rPr>
        <w:t>:</w:t>
      </w:r>
    </w:p>
    <w:p w:rsidR="00C710F3" w:rsidRPr="0027712A" w:rsidRDefault="00C710F3" w:rsidP="00C710F3">
      <w:pPr>
        <w:pStyle w:val="ListParagraph"/>
        <w:numPr>
          <w:ilvl w:val="0"/>
          <w:numId w:val="2"/>
        </w:numPr>
        <w:bidi/>
        <w:spacing w:line="360" w:lineRule="auto"/>
        <w:jc w:val="both"/>
        <w:rPr>
          <w:rFonts w:ascii="Traditional Arabic" w:hAnsi="Traditional Arabic" w:cs="Traditional Arabic"/>
          <w:sz w:val="36"/>
          <w:szCs w:val="36"/>
          <w:lang w:val="en-US"/>
        </w:rPr>
      </w:pPr>
      <w:r w:rsidRPr="0027712A">
        <w:rPr>
          <w:rFonts w:ascii="Traditional Arabic" w:hAnsi="Traditional Arabic" w:cs="Traditional Arabic"/>
          <w:sz w:val="36"/>
          <w:szCs w:val="36"/>
          <w:rtl/>
          <w:lang w:val="en-US"/>
        </w:rPr>
        <w:t>قلة التلاميذ في قدرة المفردات</w:t>
      </w:r>
    </w:p>
    <w:p w:rsidR="00C710F3" w:rsidRPr="0027712A" w:rsidRDefault="00C710F3" w:rsidP="00C6307C">
      <w:pPr>
        <w:pStyle w:val="ListParagraph"/>
        <w:numPr>
          <w:ilvl w:val="0"/>
          <w:numId w:val="2"/>
        </w:numPr>
        <w:bidi/>
        <w:spacing w:line="360" w:lineRule="auto"/>
        <w:jc w:val="both"/>
        <w:rPr>
          <w:rFonts w:ascii="Traditional Arabic" w:hAnsi="Traditional Arabic" w:cs="Traditional Arabic"/>
          <w:sz w:val="36"/>
          <w:szCs w:val="36"/>
          <w:lang w:val="en-US"/>
        </w:rPr>
      </w:pPr>
      <w:r w:rsidRPr="0027712A">
        <w:rPr>
          <w:rFonts w:ascii="Traditional Arabic" w:hAnsi="Traditional Arabic" w:cs="Traditional Arabic"/>
          <w:sz w:val="36"/>
          <w:szCs w:val="36"/>
          <w:rtl/>
          <w:lang w:val="en-US"/>
        </w:rPr>
        <w:lastRenderedPageBreak/>
        <w:t xml:space="preserve">عدم قدرة التلاميذ </w:t>
      </w:r>
      <w:r w:rsidR="00C6307C">
        <w:rPr>
          <w:rFonts w:ascii="Traditional Arabic" w:hAnsi="Traditional Arabic" w:cs="Traditional Arabic" w:hint="cs"/>
          <w:sz w:val="36"/>
          <w:szCs w:val="36"/>
          <w:rtl/>
          <w:lang w:val="en-US"/>
        </w:rPr>
        <w:t>في فهم مضمون القراءة</w:t>
      </w:r>
    </w:p>
    <w:p w:rsidR="00C710F3" w:rsidRPr="0027712A" w:rsidRDefault="00C710F3" w:rsidP="00C710F3">
      <w:pPr>
        <w:pStyle w:val="ListParagraph"/>
        <w:numPr>
          <w:ilvl w:val="0"/>
          <w:numId w:val="2"/>
        </w:numPr>
        <w:bidi/>
        <w:spacing w:line="360" w:lineRule="auto"/>
        <w:jc w:val="both"/>
        <w:rPr>
          <w:rFonts w:ascii="Traditional Arabic" w:hAnsi="Traditional Arabic" w:cs="Traditional Arabic"/>
          <w:sz w:val="36"/>
          <w:szCs w:val="36"/>
          <w:rtl/>
          <w:lang w:val="en-US"/>
        </w:rPr>
      </w:pPr>
      <w:r w:rsidRPr="0027712A">
        <w:rPr>
          <w:rFonts w:ascii="Traditional Arabic" w:hAnsi="Traditional Arabic" w:cs="Traditional Arabic"/>
          <w:sz w:val="36"/>
          <w:szCs w:val="36"/>
          <w:rtl/>
          <w:lang w:val="en-US"/>
        </w:rPr>
        <w:t>عدم قدرة التلاميذ علي اخراج المخارج الحروف</w:t>
      </w:r>
    </w:p>
    <w:p w:rsidR="00F068A6" w:rsidRPr="0027712A" w:rsidRDefault="00C6307C" w:rsidP="00C6307C">
      <w:pPr>
        <w:bidi/>
        <w:spacing w:after="0"/>
        <w:ind w:firstLine="720"/>
        <w:jc w:val="both"/>
        <w:rPr>
          <w:rFonts w:ascii="Traditional Arabic" w:hAnsi="Traditional Arabic" w:cs="Traditional Arabic"/>
          <w:sz w:val="36"/>
          <w:szCs w:val="36"/>
        </w:rPr>
      </w:pPr>
      <w:r>
        <w:rPr>
          <w:rFonts w:ascii="Traditional Arabic" w:hAnsi="Traditional Arabic" w:cs="Traditional Arabic"/>
          <w:sz w:val="36"/>
          <w:szCs w:val="36"/>
          <w:rtl/>
        </w:rPr>
        <w:t>بسبب المشكل</w:t>
      </w:r>
      <w:r>
        <w:rPr>
          <w:rFonts w:ascii="Traditional Arabic" w:hAnsi="Traditional Arabic" w:cs="Traditional Arabic" w:hint="cs"/>
          <w:sz w:val="36"/>
          <w:szCs w:val="36"/>
          <w:rtl/>
        </w:rPr>
        <w:t>ات</w:t>
      </w:r>
      <w:r w:rsidR="00C710F3" w:rsidRPr="0027712A">
        <w:rPr>
          <w:rFonts w:ascii="Traditional Arabic" w:hAnsi="Traditional Arabic" w:cs="Traditional Arabic"/>
          <w:sz w:val="36"/>
          <w:szCs w:val="36"/>
          <w:rtl/>
        </w:rPr>
        <w:t xml:space="preserve"> المذكورة </w:t>
      </w:r>
      <w:r w:rsidR="002E12AA">
        <w:rPr>
          <w:rFonts w:ascii="Traditional Arabic" w:hAnsi="Traditional Arabic" w:cs="Traditional Arabic" w:hint="cs"/>
          <w:sz w:val="36"/>
          <w:szCs w:val="36"/>
          <w:rtl/>
        </w:rPr>
        <w:t xml:space="preserve">لعل </w:t>
      </w:r>
      <w:r w:rsidR="00B2139B">
        <w:rPr>
          <w:rFonts w:ascii="Traditional Arabic" w:hAnsi="Traditional Arabic" w:cs="Traditional Arabic" w:hint="cs"/>
          <w:sz w:val="36"/>
          <w:szCs w:val="36"/>
          <w:rtl/>
        </w:rPr>
        <w:t xml:space="preserve">هذه </w:t>
      </w:r>
      <w:r w:rsidR="00C710F3" w:rsidRPr="0027712A">
        <w:rPr>
          <w:rFonts w:ascii="Traditional Arabic" w:hAnsi="Traditional Arabic" w:cs="Traditional Arabic"/>
          <w:sz w:val="36"/>
          <w:szCs w:val="36"/>
          <w:rtl/>
        </w:rPr>
        <w:t xml:space="preserve">وسيلة </w:t>
      </w:r>
      <w:r>
        <w:rPr>
          <w:rFonts w:ascii="Traditional Arabic" w:hAnsi="Traditional Arabic" w:cs="Traditional Arabic" w:hint="cs"/>
          <w:sz w:val="36"/>
          <w:szCs w:val="36"/>
          <w:rtl/>
        </w:rPr>
        <w:t>برنامج العروض التقديمية (</w:t>
      </w:r>
      <w:r w:rsidR="00C710F3" w:rsidRPr="0027712A">
        <w:rPr>
          <w:rFonts w:ascii="Traditional Arabic" w:hAnsi="Traditional Arabic" w:cs="Traditional Arabic"/>
          <w:sz w:val="36"/>
          <w:szCs w:val="36"/>
          <w:rtl/>
        </w:rPr>
        <w:t>بوربوينت</w:t>
      </w:r>
      <w:r>
        <w:rPr>
          <w:rFonts w:ascii="Traditional Arabic" w:hAnsi="Traditional Arabic" w:cs="Traditional Arabic" w:hint="cs"/>
          <w:sz w:val="36"/>
          <w:szCs w:val="36"/>
          <w:rtl/>
        </w:rPr>
        <w:t>)</w:t>
      </w:r>
      <w:r w:rsidR="00C710F3" w:rsidRPr="0027712A">
        <w:rPr>
          <w:rFonts w:ascii="Traditional Arabic" w:hAnsi="Traditional Arabic" w:cs="Traditional Arabic"/>
          <w:sz w:val="36"/>
          <w:szCs w:val="36"/>
          <w:rtl/>
        </w:rPr>
        <w:t xml:space="preserve"> يساعد التلاميذ في نمو مهارتهم</w:t>
      </w:r>
      <w:r w:rsidR="002E12AA">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rPr>
        <w:t>القراءة ويساعد</w:t>
      </w:r>
      <w:r w:rsidR="00F068A6">
        <w:rPr>
          <w:rFonts w:ascii="Traditional Arabic" w:hAnsi="Traditional Arabic" w:cs="Traditional Arabic"/>
          <w:sz w:val="36"/>
          <w:szCs w:val="36"/>
          <w:rtl/>
        </w:rPr>
        <w:t xml:space="preserve"> لإثارة انتباه و دافعيتهم عند </w:t>
      </w:r>
      <w:r w:rsidR="00C710F3" w:rsidRPr="0027712A">
        <w:rPr>
          <w:rFonts w:ascii="Traditional Arabic" w:hAnsi="Traditional Arabic" w:cs="Traditional Arabic"/>
          <w:sz w:val="36"/>
          <w:szCs w:val="36"/>
          <w:rtl/>
        </w:rPr>
        <w:t xml:space="preserve">تعلم اللغة العربية حتي يخصل الي مفاهيمهم. وبأن هذه الظاهرة التي </w:t>
      </w:r>
      <w:r w:rsidR="00B2139B">
        <w:rPr>
          <w:rFonts w:ascii="Traditional Arabic" w:hAnsi="Traditional Arabic" w:cs="Traditional Arabic" w:hint="cs"/>
          <w:sz w:val="36"/>
          <w:szCs w:val="36"/>
          <w:rtl/>
        </w:rPr>
        <w:t>ي</w:t>
      </w:r>
      <w:r w:rsidR="00C710F3" w:rsidRPr="0027712A">
        <w:rPr>
          <w:rFonts w:ascii="Traditional Arabic" w:hAnsi="Traditional Arabic" w:cs="Traditional Arabic"/>
          <w:sz w:val="36"/>
          <w:szCs w:val="36"/>
          <w:rtl/>
        </w:rPr>
        <w:t xml:space="preserve">شجع الباحث أن يبحث </w:t>
      </w:r>
      <w:r w:rsidR="00C710F3" w:rsidRPr="0027712A">
        <w:rPr>
          <w:rFonts w:ascii="Traditional Arabic" w:hAnsi="Traditional Arabic" w:cs="Traditional Arabic"/>
          <w:b/>
          <w:bCs/>
          <w:sz w:val="36"/>
          <w:szCs w:val="36"/>
          <w:rtl/>
        </w:rPr>
        <w:t>اثر استخدام برنامج العروض التقديمية (البوربوينت ) في قدرة  التلاميذ علي مهارة ال</w:t>
      </w:r>
      <w:r w:rsidR="002E12AA">
        <w:rPr>
          <w:rFonts w:ascii="Traditional Arabic" w:hAnsi="Traditional Arabic" w:cs="Traditional Arabic" w:hint="cs"/>
          <w:b/>
          <w:bCs/>
          <w:sz w:val="36"/>
          <w:szCs w:val="36"/>
          <w:rtl/>
        </w:rPr>
        <w:t>قراءة</w:t>
      </w:r>
    </w:p>
    <w:p w:rsidR="00C710F3" w:rsidRPr="0027712A" w:rsidRDefault="00C710F3" w:rsidP="00C710F3">
      <w:pPr>
        <w:pStyle w:val="ListParagraph"/>
        <w:numPr>
          <w:ilvl w:val="0"/>
          <w:numId w:val="1"/>
        </w:numPr>
        <w:bidi/>
        <w:spacing w:after="0"/>
        <w:ind w:left="333"/>
        <w:rPr>
          <w:rFonts w:ascii="Traditional Arabic" w:hAnsi="Traditional Arabic" w:cs="Traditional Arabic"/>
          <w:b/>
          <w:bCs/>
          <w:sz w:val="36"/>
          <w:szCs w:val="36"/>
        </w:rPr>
      </w:pPr>
      <w:r w:rsidRPr="0027712A">
        <w:rPr>
          <w:rFonts w:ascii="Traditional Arabic" w:hAnsi="Traditional Arabic" w:cs="Traditional Arabic"/>
          <w:b/>
          <w:bCs/>
          <w:sz w:val="36"/>
          <w:szCs w:val="36"/>
          <w:rtl/>
        </w:rPr>
        <w:t>أسئلة البحث</w:t>
      </w:r>
    </w:p>
    <w:p w:rsidR="006D1007" w:rsidRPr="006D1007" w:rsidRDefault="00C710F3" w:rsidP="006D1007">
      <w:pPr>
        <w:numPr>
          <w:ilvl w:val="0"/>
          <w:numId w:val="3"/>
        </w:numPr>
        <w:bidi/>
        <w:spacing w:after="0"/>
        <w:jc w:val="both"/>
        <w:rPr>
          <w:rFonts w:ascii="Traditional Arabic" w:hAnsi="Traditional Arabic" w:cs="Traditional Arabic"/>
          <w:sz w:val="36"/>
          <w:szCs w:val="36"/>
          <w:rtl/>
        </w:rPr>
      </w:pPr>
      <w:r w:rsidRPr="0027712A">
        <w:rPr>
          <w:rFonts w:ascii="Traditional Arabic" w:hAnsi="Traditional Arabic" w:cs="Traditional Arabic"/>
          <w:sz w:val="36"/>
          <w:szCs w:val="36"/>
          <w:rtl/>
          <w:lang w:val="en-US"/>
        </w:rPr>
        <w:t xml:space="preserve">كيف يكون </w:t>
      </w:r>
      <w:r w:rsidRPr="0027712A">
        <w:rPr>
          <w:rFonts w:ascii="Traditional Arabic" w:hAnsi="Traditional Arabic" w:cs="Traditional Arabic"/>
          <w:sz w:val="36"/>
          <w:szCs w:val="36"/>
          <w:rtl/>
        </w:rPr>
        <w:t>استخدام وسيلة برنامج العروض التقديمية (البوربوينت) في الصف الثاني بمدرسة</w:t>
      </w:r>
      <w:r w:rsidR="006D1007">
        <w:rPr>
          <w:rFonts w:ascii="Traditional Arabic" w:hAnsi="Traditional Arabic" w:cs="Traditional Arabic"/>
          <w:sz w:val="36"/>
          <w:szCs w:val="36"/>
          <w:lang w:val="en-US"/>
        </w:rPr>
        <w:t xml:space="preserve"> </w:t>
      </w:r>
      <w:r w:rsidRPr="0027712A">
        <w:rPr>
          <w:rFonts w:ascii="Traditional Arabic" w:hAnsi="Traditional Arabic" w:cs="Traditional Arabic"/>
          <w:sz w:val="36"/>
          <w:szCs w:val="36"/>
          <w:rtl/>
        </w:rPr>
        <w:t>"مسرة المتعلمين" المتوسطة الإسلامية بنتن ؟</w:t>
      </w:r>
    </w:p>
    <w:p w:rsidR="00C710F3" w:rsidRPr="006D1007" w:rsidRDefault="00C710F3" w:rsidP="006D1007">
      <w:pPr>
        <w:numPr>
          <w:ilvl w:val="0"/>
          <w:numId w:val="3"/>
        </w:numPr>
        <w:bidi/>
        <w:spacing w:after="0"/>
        <w:jc w:val="both"/>
        <w:rPr>
          <w:rFonts w:ascii="Traditional Arabic" w:hAnsi="Traditional Arabic" w:cs="Traditional Arabic"/>
          <w:sz w:val="36"/>
          <w:szCs w:val="36"/>
          <w:rtl/>
        </w:rPr>
      </w:pPr>
      <w:r w:rsidRPr="0027712A">
        <w:rPr>
          <w:rFonts w:ascii="Traditional Arabic" w:hAnsi="Traditional Arabic" w:cs="Traditional Arabic"/>
          <w:sz w:val="36"/>
          <w:szCs w:val="36"/>
          <w:rtl/>
        </w:rPr>
        <w:t>كيف تكون قدرة التلاميذ علي مهارة القراءة بمدرسة "مسرة المتعلم</w:t>
      </w:r>
      <w:r w:rsidR="001549B8">
        <w:rPr>
          <w:rFonts w:ascii="Traditional Arabic" w:hAnsi="Traditional Arabic" w:cs="Traditional Arabic" w:hint="cs"/>
          <w:sz w:val="36"/>
          <w:szCs w:val="36"/>
          <w:rtl/>
        </w:rPr>
        <w:t>ين</w:t>
      </w:r>
      <w:r w:rsidRPr="0027712A">
        <w:rPr>
          <w:rFonts w:ascii="Traditional Arabic" w:hAnsi="Traditional Arabic" w:cs="Traditional Arabic"/>
          <w:sz w:val="36"/>
          <w:szCs w:val="36"/>
          <w:rtl/>
        </w:rPr>
        <w:t>" المتوسطة</w:t>
      </w:r>
      <w:r w:rsidR="006D1007">
        <w:rPr>
          <w:rFonts w:ascii="Traditional Arabic" w:hAnsi="Traditional Arabic" w:cs="Traditional Arabic"/>
          <w:sz w:val="36"/>
          <w:szCs w:val="36"/>
          <w:lang w:val="en-US"/>
        </w:rPr>
        <w:t xml:space="preserve"> </w:t>
      </w:r>
      <w:r w:rsidRPr="006D1007">
        <w:rPr>
          <w:rFonts w:ascii="Traditional Arabic" w:hAnsi="Traditional Arabic" w:cs="Traditional Arabic"/>
          <w:sz w:val="36"/>
          <w:szCs w:val="36"/>
          <w:rtl/>
        </w:rPr>
        <w:t>الإسلامية ؟</w:t>
      </w:r>
    </w:p>
    <w:p w:rsidR="00C710F3" w:rsidRPr="006D1007" w:rsidRDefault="00C710F3" w:rsidP="006D1007">
      <w:pPr>
        <w:numPr>
          <w:ilvl w:val="0"/>
          <w:numId w:val="3"/>
        </w:numPr>
        <w:bidi/>
        <w:spacing w:after="0"/>
        <w:jc w:val="both"/>
        <w:rPr>
          <w:rFonts w:ascii="Traditional Arabic" w:hAnsi="Traditional Arabic" w:cs="Traditional Arabic"/>
          <w:sz w:val="36"/>
          <w:szCs w:val="36"/>
          <w:rtl/>
        </w:rPr>
      </w:pPr>
      <w:r w:rsidRPr="0027712A">
        <w:rPr>
          <w:rFonts w:ascii="Traditional Arabic" w:hAnsi="Traditional Arabic" w:cs="Traditional Arabic"/>
          <w:sz w:val="36"/>
          <w:szCs w:val="36"/>
          <w:rtl/>
        </w:rPr>
        <w:lastRenderedPageBreak/>
        <w:t>كيف يكون اثر استخدام برنامج العروض التقديمية (البوربوينت ) في قدرة  التلاميذ</w:t>
      </w:r>
      <w:r w:rsidR="006D1007">
        <w:rPr>
          <w:rFonts w:ascii="Traditional Arabic" w:hAnsi="Traditional Arabic" w:cs="Traditional Arabic"/>
          <w:sz w:val="36"/>
          <w:szCs w:val="36"/>
          <w:lang w:val="en-US"/>
        </w:rPr>
        <w:t xml:space="preserve"> </w:t>
      </w:r>
      <w:r w:rsidRPr="006D1007">
        <w:rPr>
          <w:rFonts w:ascii="Traditional Arabic" w:hAnsi="Traditional Arabic" w:cs="Traditional Arabic"/>
          <w:sz w:val="36"/>
          <w:szCs w:val="36"/>
          <w:rtl/>
        </w:rPr>
        <w:t>علي مهارة القراءة في الصف الثاني بمدرسة "مسرة المتعلمينبنتن" المتوسطة الإسلامية؟</w:t>
      </w:r>
    </w:p>
    <w:p w:rsidR="00C710F3" w:rsidRPr="0027712A" w:rsidRDefault="00C710F3" w:rsidP="00C710F3">
      <w:pPr>
        <w:bidi/>
        <w:rPr>
          <w:rFonts w:ascii="Traditional Arabic" w:hAnsi="Traditional Arabic" w:cs="Traditional Arabic"/>
          <w:b/>
          <w:bCs/>
          <w:sz w:val="36"/>
          <w:szCs w:val="36"/>
          <w:rtl/>
        </w:rPr>
      </w:pPr>
      <w:r w:rsidRPr="0027712A">
        <w:rPr>
          <w:rFonts w:ascii="Traditional Arabic" w:hAnsi="Traditional Arabic" w:cs="Traditional Arabic"/>
          <w:b/>
          <w:bCs/>
          <w:sz w:val="36"/>
          <w:szCs w:val="36"/>
          <w:rtl/>
        </w:rPr>
        <w:t xml:space="preserve">ج. أهداف البحث </w:t>
      </w:r>
    </w:p>
    <w:p w:rsidR="00C710F3" w:rsidRPr="0027712A" w:rsidRDefault="00C710F3" w:rsidP="00C710F3">
      <w:pPr>
        <w:numPr>
          <w:ilvl w:val="0"/>
          <w:numId w:val="4"/>
        </w:numPr>
        <w:bidi/>
        <w:rPr>
          <w:rFonts w:ascii="Traditional Arabic" w:hAnsi="Traditional Arabic" w:cs="Traditional Arabic"/>
          <w:sz w:val="36"/>
          <w:szCs w:val="36"/>
          <w:rtl/>
        </w:rPr>
      </w:pPr>
      <w:r w:rsidRPr="0027712A">
        <w:rPr>
          <w:rFonts w:ascii="Traditional Arabic" w:hAnsi="Traditional Arabic" w:cs="Traditional Arabic"/>
          <w:sz w:val="36"/>
          <w:szCs w:val="36"/>
          <w:rtl/>
        </w:rPr>
        <w:t>لمعرفة استخدام وسيلة برنامج العروض التقديمية (البوربوينت ) في الصف الثاني بمدرسة "مسرة المتعلمين" المتوسطة الإسلامية بنتن.</w:t>
      </w:r>
    </w:p>
    <w:p w:rsidR="00C710F3" w:rsidRPr="0027712A" w:rsidRDefault="00C710F3" w:rsidP="00C710F3">
      <w:pPr>
        <w:numPr>
          <w:ilvl w:val="0"/>
          <w:numId w:val="4"/>
        </w:numPr>
        <w:bidi/>
        <w:rPr>
          <w:rFonts w:ascii="Traditional Arabic" w:hAnsi="Traditional Arabic" w:cs="Traditional Arabic"/>
          <w:sz w:val="36"/>
          <w:szCs w:val="36"/>
          <w:rtl/>
        </w:rPr>
      </w:pPr>
      <w:r w:rsidRPr="0027712A">
        <w:rPr>
          <w:rFonts w:ascii="Traditional Arabic" w:hAnsi="Traditional Arabic" w:cs="Traditional Arabic"/>
          <w:sz w:val="36"/>
          <w:szCs w:val="36"/>
          <w:rtl/>
        </w:rPr>
        <w:t>لمعرفة قدرة التلاميذ علي مهارة القراءة بمدرسة "مسرة المتعلمين" المتوسطة الإسلامية بنتن.</w:t>
      </w:r>
    </w:p>
    <w:p w:rsidR="007B4127" w:rsidRPr="006D1007" w:rsidRDefault="00C710F3" w:rsidP="006D1007">
      <w:pPr>
        <w:numPr>
          <w:ilvl w:val="0"/>
          <w:numId w:val="4"/>
        </w:numPr>
        <w:bidi/>
        <w:rPr>
          <w:rFonts w:ascii="Traditional Arabic" w:hAnsi="Traditional Arabic" w:cs="Traditional Arabic"/>
          <w:sz w:val="36"/>
          <w:szCs w:val="36"/>
          <w:rtl/>
        </w:rPr>
      </w:pPr>
      <w:r w:rsidRPr="0027712A">
        <w:rPr>
          <w:rFonts w:ascii="Traditional Arabic" w:hAnsi="Traditional Arabic" w:cs="Traditional Arabic"/>
          <w:sz w:val="36"/>
          <w:szCs w:val="36"/>
          <w:rtl/>
        </w:rPr>
        <w:t>لمعرفة اثر استخدام وسيلة برنامج العروض التقديمية (البوربوينت ) في قدرة  التلاميذ</w:t>
      </w:r>
      <w:r w:rsidR="001549B8">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علي مهارة القراءة في الصف الثاني بمدرسة "مسرة المتعلمين" المتوسطة الإسلامية.</w:t>
      </w:r>
    </w:p>
    <w:p w:rsidR="00C710F3" w:rsidRPr="0027712A" w:rsidRDefault="00C710F3" w:rsidP="00C710F3">
      <w:pPr>
        <w:bidi/>
        <w:rPr>
          <w:rFonts w:ascii="Traditional Arabic" w:hAnsi="Traditional Arabic" w:cs="Traditional Arabic"/>
          <w:b/>
          <w:bCs/>
          <w:sz w:val="36"/>
          <w:szCs w:val="36"/>
          <w:rtl/>
        </w:rPr>
      </w:pPr>
      <w:r w:rsidRPr="0027712A">
        <w:rPr>
          <w:rFonts w:ascii="Traditional Arabic" w:hAnsi="Traditional Arabic" w:cs="Traditional Arabic"/>
          <w:b/>
          <w:bCs/>
          <w:sz w:val="36"/>
          <w:szCs w:val="36"/>
          <w:rtl/>
        </w:rPr>
        <w:t>د. فوائد البحث</w:t>
      </w:r>
    </w:p>
    <w:p w:rsidR="00C710F3" w:rsidRPr="0027712A" w:rsidRDefault="00C710F3" w:rsidP="006D1007">
      <w:pPr>
        <w:numPr>
          <w:ilvl w:val="0"/>
          <w:numId w:val="5"/>
        </w:numPr>
        <w:bidi/>
        <w:jc w:val="both"/>
        <w:rPr>
          <w:rFonts w:ascii="Traditional Arabic" w:hAnsi="Traditional Arabic" w:cs="Traditional Arabic"/>
          <w:sz w:val="36"/>
          <w:szCs w:val="36"/>
          <w:rtl/>
        </w:rPr>
      </w:pPr>
      <w:r w:rsidRPr="0027712A">
        <w:rPr>
          <w:rFonts w:ascii="Traditional Arabic" w:hAnsi="Traditional Arabic" w:cs="Traditional Arabic"/>
          <w:sz w:val="36"/>
          <w:szCs w:val="36"/>
          <w:rtl/>
        </w:rPr>
        <w:t>ترقية فهم القراء</w:t>
      </w:r>
      <w:r w:rsidR="001549B8">
        <w:rPr>
          <w:rFonts w:ascii="Traditional Arabic" w:hAnsi="Traditional Arabic" w:cs="Traditional Arabic"/>
          <w:sz w:val="36"/>
          <w:szCs w:val="36"/>
          <w:rtl/>
        </w:rPr>
        <w:t>ة</w:t>
      </w:r>
      <w:r w:rsidR="001549B8">
        <w:rPr>
          <w:rFonts w:ascii="Traditional Arabic" w:hAnsi="Traditional Arabic" w:cs="Traditional Arabic" w:hint="cs"/>
          <w:sz w:val="36"/>
          <w:szCs w:val="36"/>
          <w:rtl/>
        </w:rPr>
        <w:t xml:space="preserve"> ل</w:t>
      </w:r>
      <w:r w:rsidRPr="0027712A">
        <w:rPr>
          <w:rFonts w:ascii="Traditional Arabic" w:hAnsi="Traditional Arabic" w:cs="Traditional Arabic"/>
          <w:sz w:val="36"/>
          <w:szCs w:val="36"/>
          <w:rtl/>
        </w:rPr>
        <w:t>تلاميذ الصف الثاني بمدرسة "مسرة المتعلمين" المتوسطة الإسلامية بنتن.</w:t>
      </w:r>
    </w:p>
    <w:p w:rsidR="00C710F3" w:rsidRPr="0027712A" w:rsidRDefault="00C710F3" w:rsidP="006D1007">
      <w:pPr>
        <w:numPr>
          <w:ilvl w:val="0"/>
          <w:numId w:val="5"/>
        </w:numPr>
        <w:bidi/>
        <w:jc w:val="both"/>
        <w:rPr>
          <w:rFonts w:ascii="Traditional Arabic" w:hAnsi="Traditional Arabic" w:cs="Traditional Arabic"/>
          <w:sz w:val="36"/>
          <w:szCs w:val="36"/>
          <w:rtl/>
        </w:rPr>
      </w:pPr>
      <w:r w:rsidRPr="0027712A">
        <w:rPr>
          <w:rFonts w:ascii="Traditional Arabic" w:hAnsi="Traditional Arabic" w:cs="Traditional Arabic"/>
          <w:sz w:val="36"/>
          <w:szCs w:val="36"/>
          <w:rtl/>
        </w:rPr>
        <w:lastRenderedPageBreak/>
        <w:t>زيادة المعرفة للباحثين في تطبيق تعليم اللغة العربية المتوسطة خاصة في استخدام وسيلة بوربوينت في التعليم القراءة.</w:t>
      </w:r>
    </w:p>
    <w:p w:rsidR="00C710F3" w:rsidRPr="006D1007" w:rsidRDefault="00C710F3" w:rsidP="006D1007">
      <w:pPr>
        <w:numPr>
          <w:ilvl w:val="0"/>
          <w:numId w:val="5"/>
        </w:numPr>
        <w:bidi/>
        <w:jc w:val="both"/>
        <w:rPr>
          <w:rFonts w:ascii="Traditional Arabic" w:hAnsi="Traditional Arabic" w:cs="Traditional Arabic"/>
          <w:sz w:val="36"/>
          <w:szCs w:val="36"/>
          <w:rtl/>
        </w:rPr>
      </w:pPr>
      <w:r w:rsidRPr="0027712A">
        <w:rPr>
          <w:rFonts w:ascii="Traditional Arabic" w:hAnsi="Traditional Arabic" w:cs="Traditional Arabic"/>
          <w:sz w:val="36"/>
          <w:szCs w:val="36"/>
          <w:rtl/>
        </w:rPr>
        <w:t>زيادة الخزانة العلمية لقسم اللغة العربية في معرفة القراءة باستخدام وسيلة بوربوينت ليكون هذا البحث مرجعا للمدرسين في استخدام وسيلة بوربوينت في تعليم القراءة.</w:t>
      </w:r>
    </w:p>
    <w:p w:rsidR="00C710F3" w:rsidRPr="0027712A" w:rsidRDefault="00C710F3" w:rsidP="00C710F3">
      <w:pPr>
        <w:bidi/>
        <w:rPr>
          <w:rFonts w:ascii="Traditional Arabic" w:hAnsi="Traditional Arabic" w:cs="Traditional Arabic"/>
          <w:b/>
          <w:bCs/>
          <w:sz w:val="36"/>
          <w:szCs w:val="36"/>
          <w:rtl/>
        </w:rPr>
      </w:pPr>
      <w:r w:rsidRPr="0027712A">
        <w:rPr>
          <w:rFonts w:ascii="Traditional Arabic" w:hAnsi="Traditional Arabic" w:cs="Traditional Arabic"/>
          <w:b/>
          <w:bCs/>
          <w:sz w:val="36"/>
          <w:szCs w:val="36"/>
          <w:rtl/>
        </w:rPr>
        <w:t>ه. أساس التفكير</w:t>
      </w:r>
    </w:p>
    <w:p w:rsidR="00C710F3" w:rsidRPr="006D1007" w:rsidRDefault="00C710F3" w:rsidP="006D1007">
      <w:pPr>
        <w:bidi/>
        <w:ind w:left="49" w:firstLine="671"/>
        <w:jc w:val="both"/>
        <w:rPr>
          <w:rFonts w:ascii="Traditional Arabic" w:hAnsi="Traditional Arabic" w:cs="Traditional Arabic"/>
          <w:sz w:val="36"/>
          <w:szCs w:val="36"/>
          <w:rtl/>
          <w:lang w:val="en-US"/>
        </w:rPr>
      </w:pPr>
      <w:r w:rsidRPr="0027712A">
        <w:rPr>
          <w:rFonts w:ascii="Traditional Arabic" w:hAnsi="Traditional Arabic" w:cs="Traditional Arabic"/>
          <w:sz w:val="36"/>
          <w:szCs w:val="36"/>
          <w:rtl/>
        </w:rPr>
        <w:t xml:space="preserve">برنامج بوربوينت </w:t>
      </w:r>
      <w:r w:rsidRPr="00C6307C">
        <w:rPr>
          <w:rFonts w:asciiTheme="majorBidi" w:hAnsiTheme="majorBidi" w:cstheme="majorBidi"/>
          <w:sz w:val="24"/>
          <w:szCs w:val="24"/>
          <w:rtl/>
        </w:rPr>
        <w:t>(</w:t>
      </w:r>
      <w:r w:rsidR="00C6307C" w:rsidRPr="00C6307C">
        <w:rPr>
          <w:rFonts w:asciiTheme="majorBidi" w:hAnsiTheme="majorBidi" w:cstheme="majorBidi"/>
          <w:sz w:val="24"/>
          <w:szCs w:val="24"/>
          <w:lang w:val="en-US"/>
        </w:rPr>
        <w:t>Powerpoint</w:t>
      </w:r>
      <w:r w:rsidR="00C6307C" w:rsidRPr="00C6307C">
        <w:rPr>
          <w:rFonts w:asciiTheme="majorBidi" w:hAnsiTheme="majorBidi" w:cstheme="majorBidi"/>
          <w:sz w:val="24"/>
          <w:szCs w:val="24"/>
          <w:rtl/>
        </w:rPr>
        <w:t>)</w:t>
      </w:r>
      <w:r w:rsidRPr="0027712A">
        <w:rPr>
          <w:rFonts w:ascii="Traditional Arabic" w:hAnsi="Traditional Arabic" w:cs="Traditional Arabic"/>
          <w:sz w:val="36"/>
          <w:szCs w:val="36"/>
          <w:rtl/>
        </w:rPr>
        <w:t xml:space="preserve">: هو أحد برامج مجموعة الأوفيس. سهل جدا وسائع الاستخدام بالنسبة للمعلم والمتعلم، يتمّ عمل العروض التقديمية فيه ويسمح بإضافة وسائط وروابط وإدراج ملفات كما أنه يسمع بالتغدية الراجعة ومنح درجات تقيميه للمتعلم. </w:t>
      </w:r>
    </w:p>
    <w:p w:rsidR="004609B4" w:rsidRPr="00591523" w:rsidRDefault="004609B4" w:rsidP="001549B8">
      <w:pPr>
        <w:pStyle w:val="ListParagraph"/>
        <w:bidi/>
        <w:spacing w:line="360" w:lineRule="auto"/>
        <w:ind w:left="-9" w:firstLine="671"/>
        <w:jc w:val="both"/>
        <w:rPr>
          <w:rFonts w:ascii="Traditional Arabic" w:hAnsi="Traditional Arabic" w:cs="Traditional Arabic"/>
          <w:sz w:val="36"/>
          <w:szCs w:val="36"/>
          <w:lang w:val="en-US"/>
        </w:rPr>
      </w:pPr>
      <w:r w:rsidRPr="0027712A">
        <w:rPr>
          <w:rFonts w:ascii="Traditional Arabic" w:hAnsi="Traditional Arabic" w:cs="Traditional Arabic"/>
          <w:sz w:val="36"/>
          <w:szCs w:val="36"/>
          <w:rtl/>
        </w:rPr>
        <w:t xml:space="preserve">يعلم الجميع مدي احتياجنا لبرامج تقديم العروض </w:t>
      </w:r>
      <w:r w:rsidRPr="00C6307C">
        <w:rPr>
          <w:rFonts w:asciiTheme="majorBidi" w:hAnsiTheme="majorBidi" w:cstheme="majorBidi"/>
          <w:sz w:val="24"/>
          <w:szCs w:val="24"/>
          <w:rtl/>
        </w:rPr>
        <w:t>(</w:t>
      </w:r>
      <w:r w:rsidRPr="00C6307C">
        <w:rPr>
          <w:rFonts w:asciiTheme="majorBidi" w:hAnsiTheme="majorBidi" w:cstheme="majorBidi"/>
          <w:sz w:val="24"/>
          <w:szCs w:val="24"/>
          <w:lang w:val="en-US"/>
        </w:rPr>
        <w:t>Presentations</w:t>
      </w:r>
      <w:r w:rsidRPr="00C6307C">
        <w:rPr>
          <w:rFonts w:asciiTheme="majorBidi" w:hAnsiTheme="majorBidi" w:cstheme="majorBidi"/>
          <w:sz w:val="24"/>
          <w:szCs w:val="24"/>
          <w:rtl/>
          <w:lang w:val="en-US"/>
        </w:rPr>
        <w:t>)</w:t>
      </w:r>
      <w:r w:rsidRPr="0027712A">
        <w:rPr>
          <w:rFonts w:ascii="Traditional Arabic" w:hAnsi="Traditional Arabic" w:cs="Traditional Arabic"/>
          <w:sz w:val="36"/>
          <w:szCs w:val="36"/>
          <w:rtl/>
          <w:lang w:val="en-US"/>
        </w:rPr>
        <w:t xml:space="preserve"> لإيصال بشكل مبسط وسهل ومفهوم بعيدا عن التعقيد والملل، ومن أكثر البرامج الت</w:t>
      </w:r>
      <w:r w:rsidRPr="0027712A">
        <w:rPr>
          <w:rFonts w:ascii="Traditional Arabic" w:hAnsi="Traditional Arabic" w:cs="Traditional Arabic"/>
          <w:sz w:val="36"/>
          <w:szCs w:val="36"/>
          <w:rtl/>
        </w:rPr>
        <w:t xml:space="preserve">ى يتمّ استخدامها في الوقت الحاضر في الجامعات والمؤتمرات وغيرها لإعداد المادة العتلمية ثم عرضها هو </w:t>
      </w:r>
      <w:r w:rsidRPr="0027712A">
        <w:rPr>
          <w:rFonts w:ascii="Traditional Arabic" w:hAnsi="Traditional Arabic" w:cs="Traditional Arabic"/>
          <w:sz w:val="36"/>
          <w:szCs w:val="36"/>
          <w:rtl/>
        </w:rPr>
        <w:lastRenderedPageBreak/>
        <w:t>ب</w:t>
      </w:r>
      <w:r w:rsidR="006D1007">
        <w:rPr>
          <w:rFonts w:ascii="Traditional Arabic" w:hAnsi="Traditional Arabic" w:cs="Traditional Arabic"/>
          <w:sz w:val="36"/>
          <w:szCs w:val="36"/>
          <w:rtl/>
        </w:rPr>
        <w:t>رنامج ميكروسوفت الشهير بوربوينت</w:t>
      </w:r>
      <w:r w:rsidRPr="0027712A">
        <w:rPr>
          <w:rFonts w:ascii="Traditional Arabic" w:hAnsi="Traditional Arabic" w:cs="Traditional Arabic"/>
          <w:sz w:val="36"/>
          <w:szCs w:val="36"/>
          <w:rtl/>
        </w:rPr>
        <w:t xml:space="preserve"> </w:t>
      </w:r>
      <w:r w:rsidRPr="00C6307C">
        <w:rPr>
          <w:rFonts w:asciiTheme="majorBidi" w:hAnsiTheme="majorBidi" w:cstheme="majorBidi"/>
          <w:sz w:val="24"/>
          <w:szCs w:val="24"/>
          <w:lang w:val="en-US"/>
        </w:rPr>
        <w:t>Microsoft PowerPoint)</w:t>
      </w:r>
      <w:r w:rsidRPr="00C6307C">
        <w:rPr>
          <w:rFonts w:asciiTheme="majorBidi" w:hAnsiTheme="majorBidi" w:cstheme="majorBidi"/>
          <w:sz w:val="24"/>
          <w:szCs w:val="24"/>
          <w:rtl/>
        </w:rPr>
        <w:t xml:space="preserve">) </w:t>
      </w:r>
      <w:r w:rsidRPr="0027712A">
        <w:rPr>
          <w:rFonts w:ascii="Traditional Arabic" w:hAnsi="Traditional Arabic" w:cs="Traditional Arabic"/>
          <w:sz w:val="36"/>
          <w:szCs w:val="36"/>
          <w:rtl/>
          <w:lang w:val="en-US"/>
        </w:rPr>
        <w:t>والذي لطالما رافق كل من أراد تحويل مادته النصية لعرض تقديمي بهدف ايصال رسالته بشكل ملفت أكثر، في هذه الأيام ومع التطور الحاصل في المواقع الاكترونية ولغات البرمجة نشهد انطلاق العديد من المواقع التي اصبحت تزود خدمة تجهيز العروض والمحاضرات من خلال توفير العديد من الميزات الحركة والمريئة بالإضافة ألي طرق جميلة واحترافية في عرض الصور والفيديو والنص والتي تختلفعما هم معتاد في برنامج بوربوينت.</w:t>
      </w:r>
      <w:r w:rsidRPr="0027712A">
        <w:rPr>
          <w:rStyle w:val="FootnoteReference"/>
          <w:rFonts w:ascii="Traditional Arabic" w:hAnsi="Traditional Arabic" w:cs="Traditional Arabic"/>
          <w:sz w:val="36"/>
          <w:szCs w:val="36"/>
          <w:rtl/>
          <w:lang w:val="en-US"/>
        </w:rPr>
        <w:footnoteReference w:id="9"/>
      </w:r>
    </w:p>
    <w:p w:rsidR="00C710F3" w:rsidRPr="0027712A" w:rsidRDefault="004609B4" w:rsidP="001549B8">
      <w:pPr>
        <w:pStyle w:val="ListParagraph"/>
        <w:shd w:val="clear" w:color="auto" w:fill="FFFFFF" w:themeFill="background1"/>
        <w:bidi/>
        <w:spacing w:after="0" w:line="360" w:lineRule="auto"/>
        <w:ind w:left="-9" w:firstLine="432"/>
        <w:jc w:val="both"/>
        <w:rPr>
          <w:rFonts w:ascii="Traditional Arabic" w:hAnsi="Traditional Arabic" w:cs="Traditional Arabic"/>
          <w:sz w:val="36"/>
          <w:szCs w:val="36"/>
          <w:rtl/>
        </w:rPr>
      </w:pPr>
      <w:r w:rsidRPr="0027712A">
        <w:rPr>
          <w:rFonts w:ascii="Traditional Arabic" w:hAnsi="Traditional Arabic" w:cs="Traditional Arabic"/>
          <w:sz w:val="36"/>
          <w:szCs w:val="36"/>
          <w:rtl/>
        </w:rPr>
        <w:t>لا أحد ينكر أهمية برنامج البوربوينت في العملية التعليمية كوسيلة من وسائل ال</w:t>
      </w:r>
      <w:r w:rsidRPr="0027712A">
        <w:rPr>
          <w:rFonts w:ascii="Traditional Arabic" w:hAnsi="Traditional Arabic" w:cs="Traditional Arabic"/>
          <w:sz w:val="36"/>
          <w:szCs w:val="36"/>
          <w:rtl/>
          <w:lang w:val="en-US"/>
        </w:rPr>
        <w:t>ح</w:t>
      </w:r>
      <w:r w:rsidRPr="0027712A">
        <w:rPr>
          <w:rFonts w:ascii="Traditional Arabic" w:hAnsi="Traditional Arabic" w:cs="Traditional Arabic"/>
          <w:sz w:val="36"/>
          <w:szCs w:val="36"/>
          <w:rtl/>
        </w:rPr>
        <w:t xml:space="preserve">ديثة التي تشد الطلاب وتيسر الشرح والفهم. وهنا تعريف بالبرنامج وأهميته التعليمية وأهم مزياه واستخداماته بالإضافة إلي بعض الدروس المفيدة في شرح كيفية عمل عروض البوربوينت. و </w:t>
      </w:r>
      <w:r w:rsidRPr="0027712A">
        <w:rPr>
          <w:rFonts w:ascii="Traditional Arabic" w:hAnsi="Traditional Arabic" w:cs="Traditional Arabic"/>
          <w:sz w:val="36"/>
          <w:szCs w:val="36"/>
          <w:rtl/>
        </w:rPr>
        <w:lastRenderedPageBreak/>
        <w:t>يستخدم البوربوينت كوسيلة من وسائل التعليم من خلال عرض الشرائح بما تحويه من معلومات سبق إعدادها وتصميمها</w:t>
      </w:r>
      <w:r w:rsidRPr="0027712A">
        <w:rPr>
          <w:rStyle w:val="FootnoteReference"/>
          <w:rFonts w:ascii="Traditional Arabic" w:hAnsi="Traditional Arabic" w:cs="Traditional Arabic"/>
          <w:sz w:val="36"/>
          <w:szCs w:val="36"/>
          <w:rtl/>
        </w:rPr>
        <w:footnoteReference w:id="10"/>
      </w:r>
    </w:p>
    <w:p w:rsidR="00C710F3" w:rsidRPr="0027712A" w:rsidRDefault="00C710F3" w:rsidP="00C710F3">
      <w:pPr>
        <w:bidi/>
        <w:ind w:firstLine="720"/>
        <w:jc w:val="both"/>
        <w:rPr>
          <w:rFonts w:ascii="Traditional Arabic" w:hAnsi="Traditional Arabic" w:cs="Traditional Arabic"/>
          <w:sz w:val="36"/>
          <w:szCs w:val="36"/>
          <w:rtl/>
        </w:rPr>
      </w:pPr>
      <w:r w:rsidRPr="0027712A">
        <w:rPr>
          <w:rFonts w:ascii="Traditional Arabic" w:hAnsi="Traditional Arabic" w:cs="Traditional Arabic"/>
          <w:sz w:val="36"/>
          <w:szCs w:val="36"/>
          <w:rtl/>
        </w:rPr>
        <w:t>فالقراءة – اذن- عملية ديناميكية يشترك في ادائها الكائن البشري كله. وتتطلب منه توازنا عقليا ونفسيا وجسميا. فإذا أصيب هذا الكائن باضطراب نفسي أو مرض جسمي أدي ألي حلل فيه – قلت كفاءته في القيام بعملية القراءة، قلة تتناسب تناسبا طرديا مع مقدار من ذلك الخلل ونوعه. وهي أسلوب من أساليب النشاط الفكري في حل المشكلات فهي تبدأ بإحساس القارئ بمشكلة ما، ثم يأخذ في القراءة  لحل هذه المشكلة، ويقوم في أثناء ذلك بجميع الاستجابات التي يطلبها حل هذه المشكلة من عمل وانفعال و تفكير.</w:t>
      </w:r>
      <w:r w:rsidRPr="0027712A">
        <w:rPr>
          <w:rStyle w:val="FootnoteReference"/>
          <w:rFonts w:ascii="Traditional Arabic" w:hAnsi="Traditional Arabic" w:cs="Traditional Arabic"/>
          <w:sz w:val="36"/>
          <w:szCs w:val="36"/>
          <w:rtl/>
        </w:rPr>
        <w:footnoteReference w:id="11"/>
      </w:r>
    </w:p>
    <w:p w:rsidR="002E12AA" w:rsidRPr="004609B4" w:rsidRDefault="00C710F3" w:rsidP="004609B4">
      <w:pPr>
        <w:bidi/>
        <w:ind w:firstLine="720"/>
        <w:jc w:val="both"/>
        <w:rPr>
          <w:rFonts w:ascii="Traditional Arabic" w:hAnsi="Traditional Arabic" w:cs="Traditional Arabic"/>
          <w:sz w:val="36"/>
          <w:szCs w:val="36"/>
          <w:rtl/>
        </w:rPr>
      </w:pPr>
      <w:r w:rsidRPr="0027712A">
        <w:rPr>
          <w:rFonts w:ascii="Traditional Arabic" w:hAnsi="Traditional Arabic" w:cs="Traditional Arabic"/>
          <w:sz w:val="36"/>
          <w:szCs w:val="36"/>
          <w:rtl/>
        </w:rPr>
        <w:t>ومعني من ذلك أن القراءة عملية مركبة، متعددة الأوجه وتبسيط اصولها يتطلب معرفة</w:t>
      </w:r>
      <w:r w:rsidR="009B7417">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 xml:space="preserve">بالرموز المكتوبة، وترجمتها الي معان </w:t>
      </w:r>
      <w:r w:rsidRPr="0027712A">
        <w:rPr>
          <w:rFonts w:ascii="Traditional Arabic" w:hAnsi="Traditional Arabic" w:cs="Traditional Arabic"/>
          <w:sz w:val="36"/>
          <w:szCs w:val="36"/>
          <w:rtl/>
        </w:rPr>
        <w:lastRenderedPageBreak/>
        <w:t>منطوقة في وقت واحد. والقراءة بهذه الشكل مرتبطة التفكير . والقراءة في وضعها الحقيق تشجل كلا من التعرف علي الكلمات ، وتحصيل تفكير الكاتبوتشمل  - بالإضافة إلي ذلك التفكير الخلاق والنقدي. فالقارئ ينبغي أن يربط ما يقرأ بخبراته السابقة، ويفسر المادة المقروءة، ويقومها، ويمزح اأفكار الجديدة ويقارنها بما قد تعلمه من قبل.</w:t>
      </w:r>
      <w:r w:rsidRPr="0027712A">
        <w:rPr>
          <w:rStyle w:val="FootnoteReference"/>
          <w:rFonts w:ascii="Traditional Arabic" w:hAnsi="Traditional Arabic" w:cs="Traditional Arabic"/>
          <w:sz w:val="36"/>
          <w:szCs w:val="36"/>
          <w:rtl/>
        </w:rPr>
        <w:footnoteReference w:id="12"/>
      </w:r>
    </w:p>
    <w:p w:rsidR="004609B4" w:rsidRDefault="004609B4" w:rsidP="005C0D2A">
      <w:pPr>
        <w:bidi/>
        <w:spacing w:after="0" w:line="360" w:lineRule="auto"/>
        <w:jc w:val="both"/>
        <w:rPr>
          <w:rFonts w:ascii="Traditional Arabic" w:hAnsi="Traditional Arabic" w:cs="Traditional Arabic"/>
          <w:b/>
          <w:bCs/>
          <w:sz w:val="36"/>
          <w:szCs w:val="36"/>
          <w:rtl/>
        </w:rPr>
      </w:pPr>
    </w:p>
    <w:p w:rsidR="00E37DD1" w:rsidRDefault="00E37DD1" w:rsidP="00E37DD1">
      <w:pPr>
        <w:bidi/>
        <w:spacing w:after="0" w:line="360" w:lineRule="auto"/>
        <w:jc w:val="both"/>
        <w:rPr>
          <w:rFonts w:ascii="Traditional Arabic" w:hAnsi="Traditional Arabic" w:cs="Traditional Arabic"/>
          <w:b/>
          <w:bCs/>
          <w:sz w:val="36"/>
          <w:szCs w:val="36"/>
          <w:rtl/>
        </w:rPr>
      </w:pPr>
    </w:p>
    <w:p w:rsidR="00E37DD1" w:rsidRDefault="00E37DD1" w:rsidP="00E37DD1">
      <w:pPr>
        <w:bidi/>
        <w:spacing w:after="0" w:line="360" w:lineRule="auto"/>
        <w:jc w:val="both"/>
        <w:rPr>
          <w:rFonts w:ascii="Traditional Arabic" w:hAnsi="Traditional Arabic" w:cs="Traditional Arabic"/>
          <w:b/>
          <w:bCs/>
          <w:sz w:val="36"/>
          <w:szCs w:val="36"/>
          <w:rtl/>
        </w:rPr>
      </w:pPr>
    </w:p>
    <w:p w:rsidR="00E37DD1" w:rsidRDefault="00E37DD1" w:rsidP="00E37DD1">
      <w:pPr>
        <w:bidi/>
        <w:spacing w:after="0" w:line="360" w:lineRule="auto"/>
        <w:jc w:val="both"/>
        <w:rPr>
          <w:rFonts w:ascii="Traditional Arabic" w:hAnsi="Traditional Arabic" w:cs="Traditional Arabic"/>
          <w:b/>
          <w:bCs/>
          <w:sz w:val="36"/>
          <w:szCs w:val="36"/>
          <w:rtl/>
        </w:rPr>
      </w:pPr>
    </w:p>
    <w:p w:rsidR="006D1007" w:rsidRDefault="006D1007" w:rsidP="006D1007">
      <w:pPr>
        <w:bidi/>
        <w:spacing w:after="0" w:line="360" w:lineRule="auto"/>
        <w:jc w:val="both"/>
        <w:rPr>
          <w:rFonts w:ascii="Traditional Arabic" w:hAnsi="Traditional Arabic" w:cs="Traditional Arabic"/>
          <w:b/>
          <w:bCs/>
          <w:sz w:val="36"/>
          <w:szCs w:val="36"/>
          <w:rtl/>
        </w:rPr>
      </w:pPr>
    </w:p>
    <w:p w:rsidR="006D1007" w:rsidRDefault="006D1007" w:rsidP="006D1007">
      <w:pPr>
        <w:bidi/>
        <w:spacing w:after="0" w:line="360" w:lineRule="auto"/>
        <w:jc w:val="both"/>
        <w:rPr>
          <w:rFonts w:ascii="Traditional Arabic" w:hAnsi="Traditional Arabic" w:cs="Traditional Arabic"/>
          <w:b/>
          <w:bCs/>
          <w:sz w:val="36"/>
          <w:szCs w:val="36"/>
          <w:rtl/>
        </w:rPr>
      </w:pPr>
    </w:p>
    <w:p w:rsidR="006D1007" w:rsidRDefault="006D1007" w:rsidP="006D1007">
      <w:pPr>
        <w:bidi/>
        <w:spacing w:after="0" w:line="360" w:lineRule="auto"/>
        <w:jc w:val="both"/>
        <w:rPr>
          <w:rFonts w:ascii="Traditional Arabic" w:hAnsi="Traditional Arabic" w:cs="Traditional Arabic"/>
          <w:b/>
          <w:bCs/>
          <w:sz w:val="36"/>
          <w:szCs w:val="36"/>
          <w:rtl/>
        </w:rPr>
      </w:pPr>
    </w:p>
    <w:p w:rsidR="005C0D2A" w:rsidRPr="0027712A" w:rsidRDefault="0003775B" w:rsidP="004609B4">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en-US" w:eastAsia="en-US"/>
        </w:rPr>
        <w:lastRenderedPageBreak/>
        <w:pict>
          <v:shapetype id="_x0000_t202" coordsize="21600,21600" o:spt="202" path="m,l,21600r21600,l21600,xe">
            <v:stroke joinstyle="miter"/>
            <v:path gradientshapeok="t" o:connecttype="rect"/>
          </v:shapetype>
          <v:shape id="_x0000_s1033" type="#_x0000_t202" style="position:absolute;left:0;text-align:left;margin-left:-10pt;margin-top:-32.95pt;width:349.3pt;height:66.8pt;z-index:251678720" o:regroupid="2">
            <v:textbox style="mso-next-textbox:#_x0000_s1033">
              <w:txbxContent>
                <w:p w:rsidR="00CB5E4E" w:rsidRPr="0010040F" w:rsidRDefault="00CB5E4E" w:rsidP="00297A4C">
                  <w:pPr>
                    <w:bidi/>
                    <w:jc w:val="center"/>
                    <w:rPr>
                      <w:rFonts w:ascii="Traditional Arabic" w:hAnsi="Traditional Arabic" w:cs="Traditional Arabic"/>
                      <w:sz w:val="40"/>
                      <w:szCs w:val="40"/>
                      <w:rtl/>
                    </w:rPr>
                  </w:pPr>
                  <w:r>
                    <w:rPr>
                      <w:rFonts w:ascii="Traditional Arabic" w:hAnsi="Traditional Arabic" w:cs="Traditional Arabic" w:hint="cs"/>
                      <w:sz w:val="40"/>
                      <w:szCs w:val="40"/>
                      <w:rtl/>
                      <w:lang w:val="en-US"/>
                    </w:rPr>
                    <w:t>أ</w:t>
                  </w:r>
                  <w:r w:rsidRPr="0010040F">
                    <w:rPr>
                      <w:rFonts w:ascii="Traditional Arabic" w:hAnsi="Traditional Arabic" w:cs="Traditional Arabic" w:hint="cs"/>
                      <w:sz w:val="40"/>
                      <w:szCs w:val="40"/>
                      <w:rtl/>
                    </w:rPr>
                    <w:t>ثر استخدام</w:t>
                  </w:r>
                  <w:r>
                    <w:rPr>
                      <w:rFonts w:ascii="Traditional Arabic" w:hAnsi="Traditional Arabic" w:cs="Traditional Arabic" w:hint="cs"/>
                      <w:sz w:val="40"/>
                      <w:szCs w:val="40"/>
                      <w:rtl/>
                    </w:rPr>
                    <w:t xml:space="preserve"> وسيلة</w:t>
                  </w:r>
                  <w:r w:rsidRPr="0010040F">
                    <w:rPr>
                      <w:rFonts w:ascii="Traditional Arabic" w:hAnsi="Traditional Arabic" w:cs="Traditional Arabic" w:hint="cs"/>
                      <w:sz w:val="40"/>
                      <w:szCs w:val="40"/>
                      <w:rtl/>
                    </w:rPr>
                    <w:t xml:space="preserve"> برنامج العروض التقديمية (البوربوينت ) في قدرة  التلاميذ</w:t>
                  </w:r>
                  <w:r>
                    <w:rPr>
                      <w:rFonts w:ascii="Traditional Arabic" w:hAnsi="Traditional Arabic" w:cs="Traditional Arabic" w:hint="cs"/>
                      <w:sz w:val="40"/>
                      <w:szCs w:val="40"/>
                      <w:rtl/>
                    </w:rPr>
                    <w:t xml:space="preserve"> </w:t>
                  </w:r>
                  <w:r w:rsidRPr="0010040F">
                    <w:rPr>
                      <w:rFonts w:ascii="Traditional Arabic" w:hAnsi="Traditional Arabic" w:cs="Traditional Arabic" w:hint="cs"/>
                      <w:sz w:val="40"/>
                      <w:szCs w:val="40"/>
                      <w:rtl/>
                    </w:rPr>
                    <w:t xml:space="preserve">علي </w:t>
                  </w:r>
                  <w:r>
                    <w:rPr>
                      <w:rFonts w:ascii="Traditional Arabic" w:hAnsi="Traditional Arabic" w:cs="Traditional Arabic" w:hint="cs"/>
                      <w:sz w:val="40"/>
                      <w:szCs w:val="40"/>
                      <w:rtl/>
                    </w:rPr>
                    <w:t>مهارة القراءة</w:t>
                  </w:r>
                </w:p>
                <w:p w:rsidR="00CB5E4E" w:rsidRDefault="00CB5E4E" w:rsidP="00297A4C">
                  <w:pPr>
                    <w:bidi/>
                    <w:rPr>
                      <w:rFonts w:ascii="Calibri" w:eastAsia="Times New Roman" w:hAnsi="Calibri" w:cs="Arial"/>
                      <w:rtl/>
                      <w:lang w:bidi="ar-QA"/>
                    </w:rPr>
                  </w:pPr>
                  <w:r w:rsidRPr="0010040F">
                    <w:rPr>
                      <w:rFonts w:ascii="Traditional Arabic" w:hAnsi="Traditional Arabic" w:cs="Traditional Arabic" w:hint="cs"/>
                      <w:sz w:val="40"/>
                      <w:szCs w:val="40"/>
                      <w:rtl/>
                    </w:rPr>
                    <w:t xml:space="preserve">علي </w:t>
                  </w:r>
                  <w:r>
                    <w:rPr>
                      <w:rFonts w:ascii="Traditional Arabic" w:hAnsi="Traditional Arabic" w:cs="Traditional Arabic" w:hint="cs"/>
                      <w:sz w:val="40"/>
                      <w:szCs w:val="40"/>
                      <w:rtl/>
                    </w:rPr>
                    <w:t>مهارة القراءة</w:t>
                  </w:r>
                </w:p>
              </w:txbxContent>
            </v:textbox>
          </v:shape>
        </w:pict>
      </w:r>
      <w:r>
        <w:rPr>
          <w:rFonts w:ascii="Traditional Arabic" w:hAnsi="Traditional Arabic" w:cs="Traditional Arabic"/>
          <w:b/>
          <w:bCs/>
          <w:noProof/>
          <w:sz w:val="36"/>
          <w:szCs w:val="36"/>
          <w:rtl/>
          <w:lang w:val="en-US" w:eastAsia="en-US"/>
        </w:rPr>
        <w:pict>
          <v:group id="_x0000_s1053" style="position:absolute;left:0;text-align:left;margin-left:77.9pt;margin-top:33.85pt;width:180.95pt;height:42.9pt;z-index:251685888" coordorigin="2938,3906" coordsize="4356,1531">
            <v:shapetype id="_x0000_t32" coordsize="21600,21600" o:spt="32" o:oned="t" path="m,l21600,21600e" filled="f">
              <v:path arrowok="t" fillok="f" o:connecttype="none"/>
              <o:lock v:ext="edit" shapetype="t"/>
            </v:shapetype>
            <v:shape id="_x0000_s1037" type="#_x0000_t32" style="position:absolute;left:7280;top:4485;width:0;height:952" o:connectortype="straight" o:regroupid="2">
              <v:stroke endarrow="block"/>
            </v:shape>
            <v:shape id="_x0000_s1043" type="#_x0000_t32" style="position:absolute;left:2938;top:4485;width:0;height:952" o:connectortype="straight" o:regroupid="2">
              <v:stroke endarrow="block"/>
            </v:shape>
            <v:shape id="_x0000_s1044" type="#_x0000_t32" style="position:absolute;left:2938;top:4485;width:4356;height:0" o:connectortype="straight" o:regroupid="2"/>
            <v:shape id="_x0000_s1045" type="#_x0000_t32" style="position:absolute;left:5083;top:3906;width:15;height:579" o:connectortype="straight" o:regroupid="2"/>
          </v:group>
        </w:pict>
      </w:r>
    </w:p>
    <w:p w:rsidR="005C0D2A" w:rsidRPr="0027712A" w:rsidRDefault="0003775B" w:rsidP="005C0D2A">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en-US" w:eastAsia="en-US"/>
        </w:rPr>
        <w:pict>
          <v:shape id="_x0000_s1034" type="#_x0000_t202" style="position:absolute;left:0;text-align:left;margin-left:182.55pt;margin-top:37.5pt;width:172.05pt;height:355.35pt;z-index:251679744" o:regroupid="2">
            <v:textbox style="mso-next-textbox:#_x0000_s1034">
              <w:txbxContent>
                <w:p w:rsidR="00CB5E4E" w:rsidRPr="00F231BB" w:rsidRDefault="00CB5E4E" w:rsidP="008251A6">
                  <w:pPr>
                    <w:bidi/>
                    <w:spacing w:after="0" w:line="240" w:lineRule="auto"/>
                    <w:jc w:val="center"/>
                    <w:rPr>
                      <w:rFonts w:ascii="Traditional Arabic" w:eastAsia="Times New Roman" w:hAnsi="Traditional Arabic" w:cs="Traditional Arabic"/>
                      <w:b/>
                      <w:bCs/>
                      <w:sz w:val="36"/>
                      <w:szCs w:val="36"/>
                      <w:lang w:bidi="ar-QA"/>
                    </w:rPr>
                  </w:pPr>
                  <w:r w:rsidRPr="00F231BB">
                    <w:rPr>
                      <w:rFonts w:ascii="Traditional Arabic" w:eastAsia="Times New Roman" w:hAnsi="Traditional Arabic" w:cs="Traditional Arabic" w:hint="cs"/>
                      <w:b/>
                      <w:bCs/>
                      <w:sz w:val="36"/>
                      <w:szCs w:val="36"/>
                      <w:rtl/>
                      <w:lang w:bidi="ar-QA"/>
                    </w:rPr>
                    <w:t xml:space="preserve">المتغير السيني </w:t>
                  </w:r>
                  <w:r w:rsidRPr="00F231BB">
                    <w:rPr>
                      <w:rFonts w:ascii="Traditional Arabic" w:eastAsia="Times New Roman" w:hAnsi="Traditional Arabic" w:cs="Traditional Arabic"/>
                      <w:b/>
                      <w:bCs/>
                      <w:sz w:val="36"/>
                      <w:szCs w:val="36"/>
                      <w:lang w:bidi="ar-QA"/>
                    </w:rPr>
                    <w:t>(x)</w:t>
                  </w:r>
                </w:p>
                <w:p w:rsidR="00CB5E4E" w:rsidRPr="00F231BB" w:rsidRDefault="00CB5E4E" w:rsidP="008251A6">
                  <w:pPr>
                    <w:bidi/>
                    <w:spacing w:after="0" w:line="240" w:lineRule="auto"/>
                    <w:jc w:val="center"/>
                    <w:rPr>
                      <w:rFonts w:ascii="Traditional Arabic" w:eastAsia="Times New Roman" w:hAnsi="Traditional Arabic" w:cs="Traditional Arabic"/>
                      <w:b/>
                      <w:bCs/>
                      <w:sz w:val="36"/>
                      <w:szCs w:val="36"/>
                      <w:lang w:bidi="ar-QA"/>
                    </w:rPr>
                  </w:pPr>
                  <w:r>
                    <w:rPr>
                      <w:rFonts w:ascii="Traditional Arabic" w:hAnsi="Traditional Arabic" w:cs="Traditional Arabic" w:hint="cs"/>
                      <w:b/>
                      <w:bCs/>
                      <w:sz w:val="36"/>
                      <w:szCs w:val="36"/>
                      <w:rtl/>
                      <w:lang w:bidi="ar-QA"/>
                    </w:rPr>
                    <w:t>وسيلة برنامج العروض التقديمية</w:t>
                  </w:r>
                </w:p>
                <w:p w:rsidR="00CB5E4E" w:rsidRPr="008251A6" w:rsidRDefault="00CB5E4E" w:rsidP="008251A6">
                  <w:pPr>
                    <w:numPr>
                      <w:ilvl w:val="0"/>
                      <w:numId w:val="8"/>
                    </w:numPr>
                    <w:bidi/>
                    <w:spacing w:after="0" w:line="240" w:lineRule="auto"/>
                    <w:rPr>
                      <w:sz w:val="36"/>
                      <w:szCs w:val="36"/>
                      <w:lang w:bidi="ar-QA"/>
                    </w:rPr>
                  </w:pPr>
                  <w:r>
                    <w:rPr>
                      <w:rFonts w:ascii="Traditional Arabic" w:eastAsia="Times New Roman" w:hAnsi="Traditional Arabic" w:cs="Traditional Arabic" w:hint="cs"/>
                      <w:sz w:val="36"/>
                      <w:szCs w:val="36"/>
                      <w:rtl/>
                      <w:lang w:bidi="ar-QA"/>
                    </w:rPr>
                    <w:t xml:space="preserve">قدرة المدرس على استخدام </w:t>
                  </w:r>
                  <w:r>
                    <w:rPr>
                      <w:rFonts w:ascii="Traditional Arabic" w:hAnsi="Traditional Arabic" w:cs="Traditional Arabic" w:hint="cs"/>
                      <w:sz w:val="36"/>
                      <w:szCs w:val="36"/>
                      <w:rtl/>
                      <w:lang w:bidi="ar-QA"/>
                    </w:rPr>
                    <w:t xml:space="preserve">وسيلة </w:t>
                  </w:r>
                  <w:r w:rsidRPr="00297A4C">
                    <w:rPr>
                      <w:rFonts w:ascii="Traditional Arabic" w:hAnsi="Traditional Arabic" w:cs="Traditional Arabic" w:hint="cs"/>
                      <w:sz w:val="36"/>
                      <w:szCs w:val="36"/>
                      <w:rtl/>
                      <w:lang w:bidi="ar-QA"/>
                    </w:rPr>
                    <w:t>برنامج العروض التقديمية</w:t>
                  </w:r>
                  <w:r>
                    <w:rPr>
                      <w:rFonts w:ascii="Traditional Arabic" w:hAnsi="Traditional Arabic" w:cs="Traditional Arabic" w:hint="cs"/>
                      <w:sz w:val="36"/>
                      <w:szCs w:val="36"/>
                      <w:rtl/>
                      <w:lang w:bidi="ar-QA"/>
                    </w:rPr>
                    <w:t>.</w:t>
                  </w:r>
                </w:p>
                <w:p w:rsidR="008251A6" w:rsidRPr="00E469A8" w:rsidRDefault="008251A6" w:rsidP="008251A6">
                  <w:pPr>
                    <w:bidi/>
                    <w:spacing w:after="0" w:line="240" w:lineRule="auto"/>
                    <w:ind w:left="720"/>
                    <w:rPr>
                      <w:sz w:val="36"/>
                      <w:szCs w:val="36"/>
                      <w:lang w:bidi="ar-QA"/>
                    </w:rPr>
                  </w:pPr>
                </w:p>
                <w:p w:rsidR="00CB5E4E" w:rsidRPr="00153B63" w:rsidRDefault="00CB5E4E" w:rsidP="008251A6">
                  <w:pPr>
                    <w:numPr>
                      <w:ilvl w:val="0"/>
                      <w:numId w:val="8"/>
                    </w:numPr>
                    <w:bidi/>
                    <w:spacing w:after="0" w:line="240" w:lineRule="auto"/>
                    <w:rPr>
                      <w:rFonts w:ascii="Calibri" w:eastAsia="Times New Roman" w:hAnsi="Calibri" w:cs="Arial"/>
                      <w:sz w:val="36"/>
                      <w:szCs w:val="36"/>
                      <w:lang w:bidi="ar-QA"/>
                    </w:rPr>
                  </w:pPr>
                  <w:r>
                    <w:rPr>
                      <w:rFonts w:ascii="Traditional Arabic" w:eastAsia="Times New Roman" w:hAnsi="Traditional Arabic" w:cs="Traditional Arabic" w:hint="cs"/>
                      <w:sz w:val="36"/>
                      <w:szCs w:val="36"/>
                      <w:rtl/>
                      <w:lang w:bidi="ar-QA"/>
                    </w:rPr>
                    <w:t xml:space="preserve">قدرة المدرس عن تبلغ مادة </w:t>
                  </w:r>
                  <w:r w:rsidRPr="00C33181">
                    <w:rPr>
                      <w:rFonts w:ascii="Traditional Arabic" w:eastAsia="Times New Roman" w:hAnsi="Traditional Arabic" w:cs="Traditional Arabic" w:hint="cs"/>
                      <w:sz w:val="36"/>
                      <w:szCs w:val="36"/>
                      <w:rtl/>
                      <w:lang w:bidi="ar-QA"/>
                    </w:rPr>
                    <w:t>القراءة</w:t>
                  </w:r>
                  <w:r>
                    <w:rPr>
                      <w:rFonts w:ascii="Calibri" w:eastAsia="Times New Roman" w:hAnsi="Calibri" w:cs="Arial" w:hint="cs"/>
                      <w:sz w:val="36"/>
                      <w:szCs w:val="36"/>
                      <w:rtl/>
                      <w:lang w:bidi="ar-QA"/>
                    </w:rPr>
                    <w:t>.</w:t>
                  </w:r>
                </w:p>
                <w:p w:rsidR="00CB5E4E" w:rsidRPr="00D15DD4" w:rsidRDefault="00CB5E4E" w:rsidP="008251A6">
                  <w:pPr>
                    <w:numPr>
                      <w:ilvl w:val="0"/>
                      <w:numId w:val="8"/>
                    </w:numPr>
                    <w:bidi/>
                    <w:spacing w:after="0" w:line="240" w:lineRule="auto"/>
                    <w:rPr>
                      <w:rFonts w:ascii="Traditional Arabic" w:eastAsia="Times New Roman" w:hAnsi="Traditional Arabic" w:cs="Traditional Arabic"/>
                      <w:sz w:val="36"/>
                      <w:szCs w:val="36"/>
                      <w:lang w:bidi="ar-QA"/>
                    </w:rPr>
                  </w:pPr>
                  <w:r>
                    <w:rPr>
                      <w:rFonts w:ascii="Traditional Arabic" w:eastAsia="Times New Roman" w:hAnsi="Traditional Arabic" w:cs="Traditional Arabic" w:hint="cs"/>
                      <w:sz w:val="36"/>
                      <w:szCs w:val="36"/>
                      <w:rtl/>
                      <w:lang w:val="en-US"/>
                    </w:rPr>
                    <w:t>سيطر</w:t>
                  </w:r>
                  <w:r w:rsidRPr="001D23DD">
                    <w:rPr>
                      <w:rFonts w:ascii="Traditional Arabic" w:eastAsia="Times New Roman" w:hAnsi="Traditional Arabic" w:cs="Traditional Arabic"/>
                      <w:sz w:val="36"/>
                      <w:szCs w:val="36"/>
                      <w:rtl/>
                      <w:lang w:val="en-US"/>
                    </w:rPr>
                    <w:t xml:space="preserve"> المدرس علي </w:t>
                  </w:r>
                  <w:r>
                    <w:rPr>
                      <w:rFonts w:ascii="Traditional Arabic" w:eastAsia="Times New Roman" w:hAnsi="Traditional Arabic" w:cs="Traditional Arabic" w:hint="cs"/>
                      <w:sz w:val="36"/>
                      <w:szCs w:val="36"/>
                      <w:rtl/>
                      <w:lang w:val="en-US"/>
                    </w:rPr>
                    <w:t>جميع المادة القراءة.</w:t>
                  </w:r>
                </w:p>
                <w:p w:rsidR="00CB5E4E" w:rsidRPr="001D23DD" w:rsidRDefault="00CB5E4E" w:rsidP="008251A6">
                  <w:pPr>
                    <w:numPr>
                      <w:ilvl w:val="0"/>
                      <w:numId w:val="8"/>
                    </w:numPr>
                    <w:bidi/>
                    <w:spacing w:after="0" w:line="240" w:lineRule="auto"/>
                    <w:rPr>
                      <w:rFonts w:ascii="Traditional Arabic" w:eastAsia="Times New Roman" w:hAnsi="Traditional Arabic" w:cs="Traditional Arabic"/>
                      <w:sz w:val="36"/>
                      <w:szCs w:val="36"/>
                      <w:rtl/>
                      <w:lang w:bidi="ar-QA"/>
                    </w:rPr>
                  </w:pPr>
                  <w:r>
                    <w:rPr>
                      <w:rFonts w:ascii="Traditional Arabic" w:eastAsia="Times New Roman" w:hAnsi="Traditional Arabic" w:cs="Traditional Arabic" w:hint="cs"/>
                      <w:sz w:val="36"/>
                      <w:szCs w:val="36"/>
                      <w:rtl/>
                      <w:lang w:bidi="ar-QA"/>
                    </w:rPr>
                    <w:t>تأمل المدرس قراءة التلاميذ</w:t>
                  </w:r>
                  <w:r>
                    <w:rPr>
                      <w:rFonts w:ascii="Traditional Arabic" w:eastAsia="Times New Roman" w:hAnsi="Traditional Arabic" w:cs="Traditional Arabic"/>
                      <w:sz w:val="36"/>
                      <w:szCs w:val="36"/>
                      <w:lang w:val="en-US" w:bidi="ar-QA"/>
                    </w:rPr>
                    <w:t xml:space="preserve"> </w:t>
                  </w:r>
                  <w:r>
                    <w:rPr>
                      <w:rFonts w:ascii="Traditional Arabic" w:eastAsia="Times New Roman" w:hAnsi="Traditional Arabic" w:cs="Traditional Arabic" w:hint="cs"/>
                      <w:sz w:val="36"/>
                      <w:szCs w:val="36"/>
                      <w:rtl/>
                      <w:lang w:val="en-US"/>
                    </w:rPr>
                    <w:t>في الفصل.</w:t>
                  </w:r>
                  <w:r>
                    <w:rPr>
                      <w:rFonts w:ascii="Traditional Arabic" w:eastAsia="Times New Roman" w:hAnsi="Traditional Arabic" w:cs="Traditional Arabic"/>
                      <w:sz w:val="36"/>
                      <w:szCs w:val="36"/>
                      <w:lang w:val="en-US" w:bidi="ar-QA"/>
                    </w:rPr>
                    <w:t xml:space="preserve">  </w:t>
                  </w:r>
                </w:p>
              </w:txbxContent>
            </v:textbox>
          </v:shape>
        </w:pict>
      </w:r>
      <w:r>
        <w:rPr>
          <w:rFonts w:ascii="Traditional Arabic" w:hAnsi="Traditional Arabic" w:cs="Traditional Arabic"/>
          <w:b/>
          <w:bCs/>
          <w:noProof/>
          <w:sz w:val="36"/>
          <w:szCs w:val="36"/>
          <w:rtl/>
          <w:lang w:val="en-US" w:eastAsia="en-US"/>
        </w:rPr>
        <w:pict>
          <v:shape id="_x0000_s1035" type="#_x0000_t202" style="position:absolute;left:0;text-align:left;margin-left:-10pt;margin-top:39pt;width:171.45pt;height:353.85pt;z-index:251680768" o:regroupid="2">
            <v:textbox style="mso-next-textbox:#_x0000_s1035">
              <w:txbxContent>
                <w:p w:rsidR="00CB5E4E" w:rsidRPr="00F231BB" w:rsidRDefault="00CB5E4E" w:rsidP="008251A6">
                  <w:pPr>
                    <w:bidi/>
                    <w:spacing w:after="0" w:line="240" w:lineRule="auto"/>
                    <w:jc w:val="center"/>
                    <w:rPr>
                      <w:rFonts w:ascii="Traditional Arabic" w:eastAsia="Times New Roman" w:hAnsi="Traditional Arabic" w:cs="Traditional Arabic"/>
                      <w:b/>
                      <w:bCs/>
                      <w:sz w:val="36"/>
                      <w:szCs w:val="36"/>
                      <w:lang w:bidi="ar-QA"/>
                    </w:rPr>
                  </w:pPr>
                  <w:r w:rsidRPr="00F231BB">
                    <w:rPr>
                      <w:rFonts w:ascii="Traditional Arabic" w:eastAsia="Times New Roman" w:hAnsi="Traditional Arabic" w:cs="Traditional Arabic" w:hint="cs"/>
                      <w:b/>
                      <w:bCs/>
                      <w:sz w:val="36"/>
                      <w:szCs w:val="36"/>
                      <w:rtl/>
                      <w:lang w:bidi="ar-QA"/>
                    </w:rPr>
                    <w:t xml:space="preserve">المتغير الصادي </w:t>
                  </w:r>
                  <w:r w:rsidRPr="00F231BB">
                    <w:rPr>
                      <w:rFonts w:ascii="Traditional Arabic" w:eastAsia="Times New Roman" w:hAnsi="Traditional Arabic" w:cs="Traditional Arabic"/>
                      <w:b/>
                      <w:bCs/>
                      <w:sz w:val="36"/>
                      <w:szCs w:val="36"/>
                      <w:lang w:bidi="ar-QA"/>
                    </w:rPr>
                    <w:t>(</w:t>
                  </w:r>
                  <w:r>
                    <w:rPr>
                      <w:rFonts w:ascii="Traditional Arabic" w:eastAsia="Times New Roman" w:hAnsi="Traditional Arabic" w:cs="Traditional Arabic"/>
                      <w:b/>
                      <w:bCs/>
                      <w:sz w:val="36"/>
                      <w:szCs w:val="36"/>
                      <w:lang w:bidi="ar-QA"/>
                    </w:rPr>
                    <w:t>y</w:t>
                  </w:r>
                  <w:r w:rsidRPr="00F231BB">
                    <w:rPr>
                      <w:rFonts w:ascii="Traditional Arabic" w:eastAsia="Times New Roman" w:hAnsi="Traditional Arabic" w:cs="Traditional Arabic"/>
                      <w:b/>
                      <w:bCs/>
                      <w:sz w:val="36"/>
                      <w:szCs w:val="36"/>
                      <w:lang w:bidi="ar-QA"/>
                    </w:rPr>
                    <w:t>)</w:t>
                  </w:r>
                </w:p>
                <w:p w:rsidR="00CB5E4E" w:rsidRPr="00F231BB" w:rsidRDefault="00CB5E4E" w:rsidP="008251A6">
                  <w:pPr>
                    <w:bidi/>
                    <w:spacing w:after="0" w:line="240" w:lineRule="auto"/>
                    <w:jc w:val="center"/>
                    <w:rPr>
                      <w:rFonts w:ascii="Traditional Arabic" w:eastAsia="Times New Roman" w:hAnsi="Traditional Arabic" w:cs="Traditional Arabic"/>
                      <w:b/>
                      <w:bCs/>
                      <w:sz w:val="36"/>
                      <w:szCs w:val="36"/>
                      <w:rtl/>
                      <w:lang w:bidi="ar-QA"/>
                    </w:rPr>
                  </w:pPr>
                  <w:r>
                    <w:rPr>
                      <w:rFonts w:ascii="Traditional Arabic" w:hAnsi="Traditional Arabic" w:cs="Traditional Arabic" w:hint="cs"/>
                      <w:b/>
                      <w:bCs/>
                      <w:sz w:val="36"/>
                      <w:szCs w:val="36"/>
                      <w:rtl/>
                      <w:lang w:bidi="ar-QA"/>
                    </w:rPr>
                    <w:t>قدرة التلاميذ علي مهارة القراءة</w:t>
                  </w:r>
                </w:p>
                <w:p w:rsidR="00CB5E4E" w:rsidRPr="007B4127" w:rsidRDefault="00CB5E4E" w:rsidP="008251A6">
                  <w:pPr>
                    <w:numPr>
                      <w:ilvl w:val="0"/>
                      <w:numId w:val="9"/>
                    </w:numPr>
                    <w:bidi/>
                    <w:spacing w:after="0" w:line="240" w:lineRule="auto"/>
                    <w:rPr>
                      <w:rFonts w:ascii="Traditional Arabic" w:eastAsia="Times New Roman" w:hAnsi="Traditional Arabic" w:cs="Traditional Arabic"/>
                      <w:sz w:val="36"/>
                      <w:szCs w:val="36"/>
                      <w:lang w:bidi="ar-QA"/>
                    </w:rPr>
                  </w:pPr>
                  <w:r>
                    <w:rPr>
                      <w:rFonts w:ascii="Traditional Arabic" w:hAnsi="Traditional Arabic" w:cs="Traditional Arabic"/>
                      <w:b/>
                      <w:sz w:val="36"/>
                      <w:szCs w:val="36"/>
                      <w:rtl/>
                      <w:lang w:bidi="fa-IR"/>
                    </w:rPr>
                    <w:t>قدرة التلاميذ بإجابة السؤال عندما سألهم الأستاذ عن نص القراءة العربية.</w:t>
                  </w:r>
                </w:p>
                <w:p w:rsidR="00CB5E4E" w:rsidRDefault="00CB5E4E" w:rsidP="008251A6">
                  <w:pPr>
                    <w:numPr>
                      <w:ilvl w:val="0"/>
                      <w:numId w:val="9"/>
                    </w:numPr>
                    <w:bidi/>
                    <w:spacing w:after="0" w:line="240" w:lineRule="auto"/>
                    <w:rPr>
                      <w:rFonts w:ascii="Traditional Arabic" w:eastAsia="Times New Roman" w:hAnsi="Traditional Arabic" w:cs="Traditional Arabic"/>
                      <w:sz w:val="36"/>
                      <w:szCs w:val="36"/>
                      <w:lang w:bidi="ar-QA"/>
                    </w:rPr>
                  </w:pPr>
                  <w:r>
                    <w:rPr>
                      <w:rFonts w:ascii="Traditional Arabic" w:eastAsia="Times New Roman" w:hAnsi="Traditional Arabic" w:cs="Traditional Arabic" w:hint="cs"/>
                      <w:sz w:val="36"/>
                      <w:szCs w:val="36"/>
                      <w:rtl/>
                      <w:lang w:bidi="ar-QA"/>
                    </w:rPr>
                    <w:t xml:space="preserve">قدرة التلاميذ في فهم مضمون القراءة </w:t>
                  </w:r>
                </w:p>
                <w:p w:rsidR="00CB5E4E" w:rsidRPr="00D15DD4" w:rsidRDefault="00CB5E4E" w:rsidP="008251A6">
                  <w:pPr>
                    <w:numPr>
                      <w:ilvl w:val="0"/>
                      <w:numId w:val="9"/>
                    </w:numPr>
                    <w:bidi/>
                    <w:spacing w:after="0" w:line="240" w:lineRule="auto"/>
                    <w:rPr>
                      <w:rFonts w:ascii="Traditional Arabic" w:eastAsia="Times New Roman" w:hAnsi="Traditional Arabic" w:cs="Traditional Arabic"/>
                      <w:sz w:val="36"/>
                      <w:szCs w:val="36"/>
                      <w:lang w:bidi="ar-QA"/>
                    </w:rPr>
                  </w:pPr>
                  <w:r>
                    <w:rPr>
                      <w:rFonts w:ascii="Traditional Arabic" w:eastAsia="Times New Roman" w:hAnsi="Traditional Arabic" w:cs="Traditional Arabic" w:hint="cs"/>
                      <w:sz w:val="36"/>
                      <w:szCs w:val="36"/>
                      <w:rtl/>
                      <w:lang w:bidi="ar-QA"/>
                    </w:rPr>
                    <w:t>قدرة التلاميذ في تفصيل معاني المفردات</w:t>
                  </w:r>
                </w:p>
                <w:p w:rsidR="00CB5E4E" w:rsidRPr="00F231BB" w:rsidRDefault="00CB5E4E" w:rsidP="008251A6">
                  <w:pPr>
                    <w:numPr>
                      <w:ilvl w:val="0"/>
                      <w:numId w:val="9"/>
                    </w:numPr>
                    <w:bidi/>
                    <w:spacing w:after="0" w:line="240" w:lineRule="auto"/>
                    <w:rPr>
                      <w:rFonts w:ascii="Traditional Arabic" w:eastAsia="Times New Roman" w:hAnsi="Traditional Arabic" w:cs="Traditional Arabic"/>
                      <w:sz w:val="36"/>
                      <w:szCs w:val="36"/>
                      <w:rtl/>
                      <w:lang w:bidi="ar-QA"/>
                    </w:rPr>
                  </w:pPr>
                  <w:r>
                    <w:rPr>
                      <w:rFonts w:ascii="Traditional Arabic" w:eastAsia="Times New Roman" w:hAnsi="Traditional Arabic" w:cs="Traditional Arabic" w:hint="cs"/>
                      <w:sz w:val="36"/>
                      <w:szCs w:val="36"/>
                      <w:rtl/>
                      <w:lang w:val="en-US"/>
                    </w:rPr>
                    <w:t>قدرة التلاميذ علي فهم موقع الاعراب في الكلمات.</w:t>
                  </w:r>
                </w:p>
              </w:txbxContent>
            </v:textbox>
          </v:shape>
        </w:pict>
      </w:r>
    </w:p>
    <w:p w:rsidR="005C0D2A" w:rsidRPr="0027712A" w:rsidRDefault="00C33181" w:rsidP="00C33181">
      <w:pPr>
        <w:tabs>
          <w:tab w:val="left" w:pos="6696"/>
        </w:tabs>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ab/>
      </w: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27712A" w:rsidRDefault="005C0D2A" w:rsidP="005C0D2A">
      <w:pPr>
        <w:bidi/>
        <w:spacing w:after="0" w:line="360" w:lineRule="auto"/>
        <w:jc w:val="both"/>
        <w:rPr>
          <w:rFonts w:ascii="Traditional Arabic" w:hAnsi="Traditional Arabic" w:cs="Traditional Arabic"/>
          <w:b/>
          <w:bCs/>
          <w:sz w:val="36"/>
          <w:szCs w:val="36"/>
          <w:rtl/>
        </w:rPr>
      </w:pPr>
    </w:p>
    <w:p w:rsidR="005C0D2A" w:rsidRPr="00B07EE4" w:rsidRDefault="0003775B" w:rsidP="005C0D2A">
      <w:pPr>
        <w:bidi/>
        <w:spacing w:after="0" w:line="360" w:lineRule="auto"/>
        <w:jc w:val="both"/>
        <w:rPr>
          <w:rFonts w:ascii="Traditional Arabic" w:hAnsi="Traditional Arabic" w:cs="Traditional Arabic"/>
          <w:b/>
          <w:bCs/>
          <w:sz w:val="36"/>
          <w:szCs w:val="36"/>
          <w:rtl/>
          <w:lang w:val="en-US"/>
        </w:rPr>
      </w:pPr>
      <w:r>
        <w:rPr>
          <w:rFonts w:ascii="Traditional Arabic" w:hAnsi="Traditional Arabic" w:cs="Traditional Arabic"/>
          <w:b/>
          <w:bCs/>
          <w:noProof/>
          <w:sz w:val="36"/>
          <w:szCs w:val="36"/>
          <w:rtl/>
          <w:lang w:val="en-US" w:eastAsia="en-US"/>
        </w:rPr>
        <w:pict>
          <v:group id="_x0000_s1050" style="position:absolute;left:0;text-align:left;margin-left:77.9pt;margin-top:24.35pt;width:192pt;height:26.7pt;z-index:251677696" coordorigin="4050,11886" coordsize="3840,534">
            <v:shape id="_x0000_s1046" type="#_x0000_t32" style="position:absolute;left:7890;top:11886;width:0;height:534" o:connectortype="straight" strokeweight="1.5pt"/>
            <v:shape id="_x0000_s1048" type="#_x0000_t32" style="position:absolute;left:4050;top:12420;width:3840;height:0;flip:x" o:connectortype="straight" strokeweight="1.5pt"/>
            <v:shape id="_x0000_s1049" type="#_x0000_t32" style="position:absolute;left:4050;top:11886;width:0;height:534;flip:y" o:connectortype="straight" strokeweight="1.5pt">
              <v:stroke endarrow="block"/>
            </v:shape>
          </v:group>
        </w:pict>
      </w:r>
    </w:p>
    <w:p w:rsidR="008251A6" w:rsidRDefault="008251A6" w:rsidP="005C0D2A">
      <w:pPr>
        <w:bidi/>
        <w:spacing w:after="0" w:line="360" w:lineRule="auto"/>
        <w:jc w:val="both"/>
        <w:rPr>
          <w:rFonts w:ascii="Traditional Arabic" w:hAnsi="Traditional Arabic" w:cs="Traditional Arabic"/>
          <w:b/>
          <w:bCs/>
          <w:sz w:val="36"/>
          <w:szCs w:val="36"/>
          <w:rtl/>
        </w:rPr>
      </w:pPr>
    </w:p>
    <w:p w:rsidR="008251A6" w:rsidRDefault="008251A6" w:rsidP="008251A6">
      <w:pPr>
        <w:bidi/>
        <w:spacing w:after="0" w:line="360" w:lineRule="auto"/>
        <w:jc w:val="both"/>
        <w:rPr>
          <w:rFonts w:ascii="Traditional Arabic" w:hAnsi="Traditional Arabic" w:cs="Traditional Arabic"/>
          <w:b/>
          <w:bCs/>
          <w:sz w:val="36"/>
          <w:szCs w:val="36"/>
          <w:rtl/>
        </w:rPr>
      </w:pPr>
    </w:p>
    <w:p w:rsidR="00C33181" w:rsidRPr="008251A6" w:rsidRDefault="0030330E" w:rsidP="0030330E">
      <w:pPr>
        <w:bidi/>
        <w:spacing w:after="0" w:line="360" w:lineRule="auto"/>
        <w:ind w:left="-31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و. </w:t>
      </w:r>
      <w:r w:rsidR="00C710F3" w:rsidRPr="0027712A">
        <w:rPr>
          <w:rFonts w:ascii="Traditional Arabic" w:hAnsi="Traditional Arabic" w:cs="Traditional Arabic"/>
          <w:b/>
          <w:bCs/>
          <w:sz w:val="36"/>
          <w:szCs w:val="36"/>
          <w:rtl/>
        </w:rPr>
        <w:t>تنظيم البحث</w:t>
      </w:r>
    </w:p>
    <w:p w:rsidR="00C710F3" w:rsidRPr="00C33181" w:rsidRDefault="00C710F3" w:rsidP="00C33181">
      <w:pPr>
        <w:bidi/>
        <w:spacing w:after="0" w:line="360" w:lineRule="auto"/>
        <w:ind w:right="851"/>
        <w:jc w:val="both"/>
        <w:rPr>
          <w:rFonts w:ascii="Traditional Arabic" w:hAnsi="Traditional Arabic" w:cs="Traditional Arabic"/>
          <w:sz w:val="36"/>
          <w:szCs w:val="36"/>
          <w:rtl/>
          <w:lang w:val="en-US"/>
        </w:rPr>
      </w:pPr>
      <w:r w:rsidRPr="0027712A">
        <w:rPr>
          <w:rFonts w:ascii="Traditional Arabic" w:hAnsi="Traditional Arabic" w:cs="Traditional Arabic"/>
          <w:sz w:val="36"/>
          <w:szCs w:val="36"/>
          <w:rtl/>
        </w:rPr>
        <w:t xml:space="preserve">نقسم هذا البحث إلى خمسة أبواب وهي كما يلى : </w:t>
      </w:r>
    </w:p>
    <w:p w:rsidR="00C710F3" w:rsidRPr="0027712A" w:rsidRDefault="00C710F3" w:rsidP="008251A6">
      <w:pPr>
        <w:bidi/>
        <w:spacing w:after="0" w:line="360" w:lineRule="auto"/>
        <w:ind w:left="1041" w:right="851" w:hanging="992"/>
        <w:jc w:val="both"/>
        <w:rPr>
          <w:rFonts w:ascii="Traditional Arabic" w:hAnsi="Traditional Arabic" w:cs="Traditional Arabic"/>
          <w:sz w:val="36"/>
          <w:szCs w:val="36"/>
          <w:rtl/>
        </w:rPr>
      </w:pPr>
      <w:r w:rsidRPr="0027712A">
        <w:rPr>
          <w:rFonts w:ascii="Traditional Arabic" w:hAnsi="Traditional Arabic" w:cs="Traditional Arabic"/>
          <w:sz w:val="36"/>
          <w:szCs w:val="36"/>
          <w:rtl/>
        </w:rPr>
        <w:t>الباب الأول: المق</w:t>
      </w:r>
      <w:r w:rsidR="008251A6">
        <w:rPr>
          <w:rFonts w:ascii="Traditional Arabic" w:hAnsi="Traditional Arabic" w:cs="Traditional Arabic"/>
          <w:sz w:val="36"/>
          <w:szCs w:val="36"/>
          <w:rtl/>
        </w:rPr>
        <w:t>دمة، وهو يحتوى على خلفية البحث،</w:t>
      </w:r>
      <w:r w:rsidR="008251A6">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وأسئلة البحث، وأهداف</w:t>
      </w:r>
      <w:r w:rsidR="008251A6">
        <w:rPr>
          <w:rFonts w:ascii="Traditional Arabic" w:hAnsi="Traditional Arabic" w:cs="Traditional Arabic" w:hint="cs"/>
          <w:sz w:val="36"/>
          <w:szCs w:val="36"/>
          <w:rtl/>
        </w:rPr>
        <w:t xml:space="preserve"> </w:t>
      </w:r>
      <w:r w:rsidR="008251A6">
        <w:rPr>
          <w:rFonts w:ascii="Traditional Arabic" w:hAnsi="Traditional Arabic" w:cs="Traditional Arabic"/>
          <w:sz w:val="36"/>
          <w:szCs w:val="36"/>
          <w:rtl/>
        </w:rPr>
        <w:t>البحث، وفوائد البحث،</w:t>
      </w:r>
      <w:r w:rsidR="008251A6">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وأساس التفكير، وتنظيم البحث.</w:t>
      </w:r>
    </w:p>
    <w:p w:rsidR="008251A6" w:rsidRDefault="00C710F3" w:rsidP="008251A6">
      <w:pPr>
        <w:bidi/>
        <w:jc w:val="both"/>
        <w:rPr>
          <w:rFonts w:ascii="Traditional Arabic" w:hAnsi="Traditional Arabic" w:cs="Traditional Arabic"/>
          <w:sz w:val="36"/>
          <w:szCs w:val="36"/>
          <w:rtl/>
        </w:rPr>
      </w:pPr>
      <w:r w:rsidRPr="0027712A">
        <w:rPr>
          <w:rFonts w:ascii="Traditional Arabic" w:hAnsi="Traditional Arabic" w:cs="Traditional Arabic"/>
          <w:sz w:val="36"/>
          <w:szCs w:val="36"/>
          <w:rtl/>
        </w:rPr>
        <w:t>الباب الثاني: الإطار النظري،</w:t>
      </w:r>
      <w:r w:rsidR="008251A6">
        <w:rPr>
          <w:rFonts w:ascii="Traditional Arabic" w:hAnsi="Traditional Arabic" w:cs="Traditional Arabic" w:hint="cs"/>
          <w:sz w:val="36"/>
          <w:szCs w:val="36"/>
          <w:rtl/>
        </w:rPr>
        <w:t xml:space="preserve"> </w:t>
      </w:r>
      <w:r w:rsidRPr="0027712A">
        <w:rPr>
          <w:rFonts w:ascii="Traditional Arabic" w:hAnsi="Traditional Arabic" w:cs="Traditional Arabic"/>
          <w:sz w:val="36"/>
          <w:szCs w:val="36"/>
          <w:rtl/>
        </w:rPr>
        <w:t>لتأثر برنا</w:t>
      </w:r>
      <w:r w:rsidR="008251A6">
        <w:rPr>
          <w:rFonts w:ascii="Traditional Arabic" w:hAnsi="Traditional Arabic" w:cs="Traditional Arabic"/>
          <w:sz w:val="36"/>
          <w:szCs w:val="36"/>
          <w:rtl/>
        </w:rPr>
        <w:t>مج العروض التقديمية</w:t>
      </w:r>
    </w:p>
    <w:p w:rsidR="00C710F3" w:rsidRPr="0027712A" w:rsidRDefault="008251A6" w:rsidP="008251A6">
      <w:pPr>
        <w:bidi/>
        <w:ind w:left="1040"/>
        <w:jc w:val="both"/>
        <w:rPr>
          <w:rFonts w:ascii="Traditional Arabic" w:hAnsi="Traditional Arabic" w:cs="Traditional Arabic"/>
          <w:sz w:val="36"/>
          <w:szCs w:val="36"/>
          <w:rtl/>
        </w:rPr>
      </w:pPr>
      <w:r>
        <w:rPr>
          <w:rFonts w:ascii="Traditional Arabic" w:hAnsi="Traditional Arabic" w:cs="Traditional Arabic"/>
          <w:sz w:val="36"/>
          <w:szCs w:val="36"/>
          <w:rtl/>
        </w:rPr>
        <w:t>(البوربوينت</w:t>
      </w:r>
      <w:r w:rsidR="00C710F3" w:rsidRPr="0027712A">
        <w:rPr>
          <w:rFonts w:ascii="Traditional Arabic" w:hAnsi="Traditional Arabic" w:cs="Traditional Arabic"/>
          <w:sz w:val="36"/>
          <w:szCs w:val="36"/>
          <w:rtl/>
        </w:rPr>
        <w:t>) في قدرة  التلاميذ</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w:t>
      </w:r>
      <w:r>
        <w:rPr>
          <w:rFonts w:ascii="Traditional Arabic" w:hAnsi="Traditional Arabic" w:cs="Traditional Arabic" w:hint="cs"/>
          <w:sz w:val="36"/>
          <w:szCs w:val="36"/>
          <w:rtl/>
        </w:rPr>
        <w:t>ى</w:t>
      </w:r>
      <w:r w:rsidR="00C710F3" w:rsidRPr="0027712A">
        <w:rPr>
          <w:rFonts w:ascii="Traditional Arabic" w:hAnsi="Traditional Arabic" w:cs="Traditional Arabic"/>
          <w:sz w:val="36"/>
          <w:szCs w:val="36"/>
          <w:rtl/>
        </w:rPr>
        <w:t xml:space="preserve"> مهارة القراءة</w:t>
      </w:r>
      <w:r w:rsidR="0095327F">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lang w:bidi="ar-TN"/>
        </w:rPr>
        <w:t>وتشتمل على ال</w:t>
      </w:r>
      <w:r w:rsidR="0095327F">
        <w:rPr>
          <w:rFonts w:ascii="Traditional Arabic" w:hAnsi="Traditional Arabic" w:cs="Traditional Arabic"/>
          <w:sz w:val="36"/>
          <w:szCs w:val="36"/>
          <w:rtl/>
        </w:rPr>
        <w:t>مبحث في وسيلة بوربوينت و</w:t>
      </w:r>
      <w:r w:rsidR="00C710F3" w:rsidRPr="0027712A">
        <w:rPr>
          <w:rFonts w:ascii="Traditional Arabic" w:hAnsi="Traditional Arabic" w:cs="Traditional Arabic"/>
          <w:sz w:val="36"/>
          <w:szCs w:val="36"/>
          <w:rtl/>
        </w:rPr>
        <w:t>المبحث في مهارة القراءة</w:t>
      </w:r>
      <w:r w:rsidR="0095327F">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rPr>
        <w:t>عند التلاميذ</w:t>
      </w:r>
    </w:p>
    <w:p w:rsidR="00C710F3" w:rsidRPr="0027712A" w:rsidRDefault="008251A6" w:rsidP="008251A6">
      <w:pPr>
        <w:tabs>
          <w:tab w:val="right" w:pos="1400"/>
        </w:tabs>
        <w:bidi/>
        <w:spacing w:after="0" w:line="360" w:lineRule="auto"/>
        <w:ind w:left="1400" w:right="142" w:hanging="1440"/>
        <w:jc w:val="both"/>
        <w:rPr>
          <w:rFonts w:ascii="Traditional Arabic" w:hAnsi="Traditional Arabic" w:cs="Traditional Arabic"/>
          <w:sz w:val="36"/>
          <w:szCs w:val="36"/>
          <w:rtl/>
        </w:rPr>
      </w:pPr>
      <w:r>
        <w:rPr>
          <w:rFonts w:ascii="Traditional Arabic" w:hAnsi="Traditional Arabic" w:cs="Traditional Arabic"/>
          <w:sz w:val="36"/>
          <w:szCs w:val="36"/>
          <w:rtl/>
        </w:rPr>
        <w:t>الباب الثالث:</w:t>
      </w:r>
      <w:r>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rPr>
        <w:t>إجراءات البحث التى تشتمل على تعيين موعد البحث وميدانه، ومجتمع</w:t>
      </w:r>
      <w:r>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rPr>
        <w:t>ال</w:t>
      </w:r>
      <w:r>
        <w:rPr>
          <w:rFonts w:ascii="Traditional Arabic" w:hAnsi="Traditional Arabic" w:cs="Traditional Arabic"/>
          <w:sz w:val="36"/>
          <w:szCs w:val="36"/>
          <w:rtl/>
        </w:rPr>
        <w:t>بحث وعينته، وتعيين طريقة البحث،</w:t>
      </w:r>
      <w:r>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rPr>
        <w:t>وأساليب جمع البيانات، وفرضية</w:t>
      </w:r>
      <w:r>
        <w:rPr>
          <w:rFonts w:ascii="Traditional Arabic" w:hAnsi="Traditional Arabic" w:cs="Traditional Arabic" w:hint="cs"/>
          <w:sz w:val="36"/>
          <w:szCs w:val="36"/>
          <w:rtl/>
        </w:rPr>
        <w:t xml:space="preserve"> </w:t>
      </w:r>
      <w:r w:rsidR="00C710F3" w:rsidRPr="0027712A">
        <w:rPr>
          <w:rFonts w:ascii="Traditional Arabic" w:hAnsi="Traditional Arabic" w:cs="Traditional Arabic"/>
          <w:sz w:val="36"/>
          <w:szCs w:val="36"/>
          <w:rtl/>
        </w:rPr>
        <w:t xml:space="preserve">البحث، وتحليل البيانات. </w:t>
      </w:r>
    </w:p>
    <w:p w:rsidR="00C710F3" w:rsidRPr="0027712A" w:rsidRDefault="008251A6" w:rsidP="008251A6">
      <w:pPr>
        <w:bidi/>
        <w:spacing w:after="0" w:line="360" w:lineRule="auto"/>
        <w:ind w:left="1041" w:right="142" w:hanging="992"/>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الباب الرابع</w:t>
      </w:r>
      <w:r w:rsidR="00C710F3" w:rsidRPr="0027712A">
        <w:rPr>
          <w:rFonts w:ascii="Traditional Arabic" w:hAnsi="Traditional Arabic" w:cs="Traditional Arabic"/>
          <w:sz w:val="36"/>
          <w:szCs w:val="36"/>
          <w:rtl/>
        </w:rPr>
        <w:t>: التحليل التجريبي عن أثر وسيلة بوربوينت في قدرة التلاميد علي مهارة</w:t>
      </w:r>
      <w:r>
        <w:rPr>
          <w:rFonts w:ascii="Traditional Arabic" w:hAnsi="Traditional Arabic" w:cs="Traditional Arabic" w:hint="cs"/>
          <w:sz w:val="36"/>
          <w:szCs w:val="36"/>
          <w:rtl/>
        </w:rPr>
        <w:t xml:space="preserve"> القراءة</w:t>
      </w:r>
      <w:r w:rsidR="00C710F3" w:rsidRPr="0027712A">
        <w:rPr>
          <w:rFonts w:ascii="Traditional Arabic" w:hAnsi="Traditional Arabic" w:cs="Traditional Arabic"/>
          <w:sz w:val="36"/>
          <w:szCs w:val="36"/>
          <w:rtl/>
        </w:rPr>
        <w:t>.</w:t>
      </w:r>
    </w:p>
    <w:p w:rsidR="00C710F3" w:rsidRPr="0027712A" w:rsidRDefault="008251A6" w:rsidP="008251A6">
      <w:pPr>
        <w:bidi/>
        <w:spacing w:after="0" w:line="360" w:lineRule="auto"/>
        <w:ind w:left="1041" w:right="851" w:hanging="992"/>
        <w:jc w:val="both"/>
        <w:rPr>
          <w:rFonts w:ascii="Traditional Arabic" w:hAnsi="Traditional Arabic" w:cs="Traditional Arabic"/>
          <w:sz w:val="36"/>
          <w:szCs w:val="36"/>
          <w:rtl/>
          <w:lang w:bidi="ar-EG"/>
        </w:rPr>
      </w:pPr>
      <w:r>
        <w:rPr>
          <w:rFonts w:ascii="Traditional Arabic" w:hAnsi="Traditional Arabic" w:cs="Traditional Arabic"/>
          <w:sz w:val="36"/>
          <w:szCs w:val="36"/>
          <w:rtl/>
        </w:rPr>
        <w:t>الباب الخامس</w:t>
      </w:r>
      <w:r w:rsidR="00C710F3" w:rsidRPr="0027712A">
        <w:rPr>
          <w:rFonts w:ascii="Traditional Arabic" w:hAnsi="Traditional Arabic" w:cs="Traditional Arabic"/>
          <w:sz w:val="36"/>
          <w:szCs w:val="36"/>
          <w:rtl/>
        </w:rPr>
        <w:t>: خاتمة تحتوي على النتائج والإقتراحات</w:t>
      </w:r>
    </w:p>
    <w:p w:rsidR="00C710F3" w:rsidRPr="0027712A" w:rsidRDefault="00C710F3" w:rsidP="008251A6">
      <w:pPr>
        <w:jc w:val="both"/>
        <w:rPr>
          <w:rFonts w:ascii="Traditional Arabic" w:hAnsi="Traditional Arabic" w:cs="Traditional Arabic"/>
          <w:sz w:val="36"/>
          <w:szCs w:val="36"/>
          <w:lang w:val="en-US"/>
        </w:rPr>
      </w:pPr>
    </w:p>
    <w:p w:rsidR="00F664F9" w:rsidRPr="0027712A" w:rsidRDefault="00F664F9">
      <w:pPr>
        <w:rPr>
          <w:rFonts w:ascii="Traditional Arabic" w:hAnsi="Traditional Arabic" w:cs="Traditional Arabic"/>
        </w:rPr>
      </w:pPr>
    </w:p>
    <w:sectPr w:rsidR="00F664F9" w:rsidRPr="0027712A" w:rsidSect="006D1007">
      <w:headerReference w:type="default" r:id="rId8"/>
      <w:pgSz w:w="10319" w:h="14571" w:code="13"/>
      <w:pgMar w:top="2268" w:right="2268" w:bottom="170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03" w:rsidRDefault="00305803" w:rsidP="00C710F3">
      <w:pPr>
        <w:spacing w:after="0" w:line="240" w:lineRule="auto"/>
      </w:pPr>
      <w:r>
        <w:separator/>
      </w:r>
    </w:p>
  </w:endnote>
  <w:endnote w:type="continuationSeparator" w:id="1">
    <w:p w:rsidR="00305803" w:rsidRDefault="00305803" w:rsidP="00C71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03" w:rsidRDefault="00305803" w:rsidP="003B01D5">
      <w:pPr>
        <w:bidi/>
        <w:spacing w:after="0" w:line="240" w:lineRule="auto"/>
      </w:pPr>
      <w:r>
        <w:separator/>
      </w:r>
    </w:p>
  </w:footnote>
  <w:footnote w:type="continuationSeparator" w:id="1">
    <w:p w:rsidR="00305803" w:rsidRDefault="00305803" w:rsidP="00C710F3">
      <w:pPr>
        <w:spacing w:after="0" w:line="240" w:lineRule="auto"/>
      </w:pPr>
      <w:r>
        <w:continuationSeparator/>
      </w:r>
    </w:p>
  </w:footnote>
  <w:footnote w:id="2">
    <w:p w:rsidR="00CB5E4E" w:rsidRPr="009545B7" w:rsidRDefault="00CB5E4E" w:rsidP="00007415">
      <w:pPr>
        <w:pStyle w:val="FootnoteText"/>
        <w:bidi/>
        <w:ind w:firstLine="720"/>
        <w:rPr>
          <w:rtl/>
          <w:lang w:val="en-US"/>
        </w:rPr>
      </w:pPr>
      <w:r>
        <w:rPr>
          <w:rFonts w:ascii="Traditional Arabic" w:hAnsi="Traditional Arabic" w:cs="Traditional Arabic"/>
          <w:lang w:val="en-US"/>
        </w:rPr>
        <w:t xml:space="preserve"> </w:t>
      </w:r>
      <w:r>
        <w:rPr>
          <w:rStyle w:val="FootnoteReference"/>
        </w:rPr>
        <w:footnoteRef/>
      </w:r>
      <w:r>
        <w:rPr>
          <w:rFonts w:ascii="Traditional Arabic" w:hAnsi="Traditional Arabic" w:cs="Traditional Arabic" w:hint="cs"/>
          <w:rtl/>
        </w:rPr>
        <w:t xml:space="preserve">فخري خليل النجار، </w:t>
      </w:r>
      <w:r w:rsidRPr="003B01D5">
        <w:rPr>
          <w:rFonts w:ascii="Traditional Arabic" w:hAnsi="Traditional Arabic" w:cs="Traditional Arabic" w:hint="cs"/>
          <w:i/>
          <w:iCs/>
          <w:rtl/>
        </w:rPr>
        <w:t>الأسس الفنية للكتابة و التعبير</w:t>
      </w:r>
      <w:r>
        <w:rPr>
          <w:rFonts w:ascii="Traditional Arabic" w:hAnsi="Traditional Arabic" w:cs="Traditional Arabic" w:hint="cs"/>
          <w:rtl/>
        </w:rPr>
        <w:t xml:space="preserve">. دار صفاء للنشر والتوزيع </w:t>
      </w:r>
      <w:r>
        <w:rPr>
          <w:rFonts w:ascii="Traditional Arabic" w:hAnsi="Traditional Arabic" w:cs="Traditional Arabic"/>
          <w:rtl/>
        </w:rPr>
        <w:t>–</w:t>
      </w:r>
      <w:r>
        <w:rPr>
          <w:rFonts w:ascii="Traditional Arabic" w:hAnsi="Traditional Arabic" w:cs="Traditional Arabic" w:hint="cs"/>
          <w:rtl/>
        </w:rPr>
        <w:t xml:space="preserve"> عمان. ٢٠١١م </w:t>
      </w:r>
      <w:r>
        <w:rPr>
          <w:rFonts w:ascii="Traditional Arabic" w:hAnsi="Traditional Arabic" w:cs="Traditional Arabic"/>
          <w:rtl/>
        </w:rPr>
        <w:t>–</w:t>
      </w:r>
      <w:r>
        <w:rPr>
          <w:rFonts w:ascii="Traditional Arabic" w:hAnsi="Traditional Arabic" w:cs="Traditional Arabic" w:hint="cs"/>
          <w:rtl/>
        </w:rPr>
        <w:t xml:space="preserve"> ١٤٣١ه. ص. ٣٣</w:t>
      </w:r>
      <w:r>
        <w:rPr>
          <w:rFonts w:hint="cs"/>
          <w:rtl/>
        </w:rPr>
        <w:tab/>
      </w:r>
    </w:p>
  </w:footnote>
  <w:footnote w:id="3">
    <w:p w:rsidR="00CB5E4E" w:rsidRPr="009B3BBD" w:rsidRDefault="00CB5E4E" w:rsidP="00007415">
      <w:pPr>
        <w:pStyle w:val="FootnoteText"/>
        <w:ind w:right="711"/>
        <w:jc w:val="right"/>
        <w:rPr>
          <w:rtl/>
        </w:rPr>
      </w:pPr>
      <w:r>
        <w:rPr>
          <w:lang w:val="en-US"/>
        </w:rPr>
        <w:t xml:space="preserve">        </w:t>
      </w:r>
      <w:r w:rsidR="003B01D5">
        <w:rPr>
          <w:rFonts w:ascii="Traditional Arabic" w:hAnsi="Traditional Arabic" w:cs="Traditional Arabic"/>
          <w:rtl/>
          <w:lang w:val="en-US"/>
        </w:rPr>
        <w:t>القرآن الكريم. سورة يوسف: ٢</w:t>
      </w:r>
      <w:r>
        <w:rPr>
          <w:lang w:val="en-US"/>
        </w:rPr>
        <w:t xml:space="preserve">  </w:t>
      </w:r>
      <w:r>
        <w:rPr>
          <w:rStyle w:val="FootnoteReference"/>
        </w:rPr>
        <w:footnoteRef/>
      </w:r>
      <w:r>
        <w:t xml:space="preserve"> </w:t>
      </w:r>
    </w:p>
  </w:footnote>
  <w:footnote w:id="4">
    <w:p w:rsidR="00CB5E4E" w:rsidRPr="00C6307C" w:rsidRDefault="003B01D5" w:rsidP="003B01D5">
      <w:pPr>
        <w:pStyle w:val="FootnoteText"/>
        <w:bidi/>
        <w:ind w:left="-40" w:right="90" w:firstLine="900"/>
        <w:rPr>
          <w:rFonts w:ascii="Traditional Arabic" w:hAnsi="Traditional Arabic" w:cs="Traditional Arabic"/>
          <w:sz w:val="24"/>
          <w:szCs w:val="24"/>
          <w:rtl/>
        </w:rPr>
      </w:pPr>
      <w:r w:rsidRPr="00C6307C">
        <w:rPr>
          <w:rStyle w:val="FootnoteReference"/>
          <w:rFonts w:ascii="Traditional Arabic" w:hAnsi="Traditional Arabic" w:cs="Traditional Arabic"/>
          <w:sz w:val="24"/>
          <w:szCs w:val="24"/>
        </w:rPr>
        <w:footnoteRef/>
      </w:r>
      <w:r w:rsidR="00CB5E4E" w:rsidRPr="0012385E">
        <w:rPr>
          <w:rFonts w:hint="cs"/>
          <w:sz w:val="18"/>
          <w:szCs w:val="18"/>
          <w:rtl/>
        </w:rPr>
        <w:t xml:space="preserve"> </w:t>
      </w:r>
      <w:r w:rsidR="00CB5E4E" w:rsidRPr="00C6307C">
        <w:rPr>
          <w:rFonts w:ascii="Traditional Arabic" w:hAnsi="Traditional Arabic" w:cs="Traditional Arabic"/>
          <w:sz w:val="24"/>
          <w:szCs w:val="24"/>
          <w:rtl/>
        </w:rPr>
        <w:t>لالاه نور ماله، تدريس مهارة القراءة في ضوء مدخل البنائي الاجتماعي</w:t>
      </w:r>
      <w:r w:rsidR="00CB5E4E" w:rsidRPr="00C6307C">
        <w:rPr>
          <w:rStyle w:val="FootnoteReference"/>
          <w:rFonts w:ascii="Traditional Arabic" w:hAnsi="Traditional Arabic" w:cs="Traditional Arabic"/>
          <w:sz w:val="24"/>
          <w:szCs w:val="24"/>
          <w:rtl/>
        </w:rPr>
        <w:t>،</w:t>
      </w:r>
      <w:r w:rsidR="00CB5E4E" w:rsidRPr="00C6307C">
        <w:rPr>
          <w:rFonts w:ascii="Traditional Arabic" w:hAnsi="Traditional Arabic" w:cs="Traditional Arabic"/>
          <w:sz w:val="24"/>
          <w:szCs w:val="24"/>
          <w:rtl/>
        </w:rPr>
        <w:t xml:space="preserve"> المجلد ١، عدد ١، ٢٠١٤</w:t>
      </w:r>
      <w:r w:rsidR="00CB5E4E" w:rsidRPr="00C6307C">
        <w:rPr>
          <w:rStyle w:val="FootnoteReference"/>
          <w:rFonts w:ascii="Traditional Arabic" w:hAnsi="Traditional Arabic" w:cs="Traditional Arabic"/>
          <w:sz w:val="24"/>
          <w:szCs w:val="24"/>
          <w:rtl/>
        </w:rPr>
        <w:t xml:space="preserve"> </w:t>
      </w:r>
      <w:r w:rsidR="00CB5E4E" w:rsidRPr="00C6307C">
        <w:rPr>
          <w:rFonts w:ascii="Traditional Arabic" w:hAnsi="Traditional Arabic" w:cs="Traditional Arabic"/>
          <w:sz w:val="24"/>
          <w:szCs w:val="24"/>
          <w:rtl/>
        </w:rPr>
        <w:t>، ص. ٢٨٤</w:t>
      </w:r>
      <w:r w:rsidR="00CB5E4E" w:rsidRPr="00C6307C">
        <w:rPr>
          <w:rFonts w:ascii="Traditional Arabic" w:hAnsi="Traditional Arabic" w:cs="Traditional Arabic"/>
          <w:sz w:val="24"/>
          <w:szCs w:val="24"/>
        </w:rPr>
        <w:t xml:space="preserve"> </w:t>
      </w:r>
    </w:p>
  </w:footnote>
  <w:footnote w:id="5">
    <w:p w:rsidR="00CB5E4E" w:rsidRPr="00C6307C" w:rsidRDefault="00CB5E4E" w:rsidP="00E27812">
      <w:pPr>
        <w:pStyle w:val="FootnoteText"/>
        <w:bidi/>
        <w:ind w:left="711"/>
        <w:rPr>
          <w:rFonts w:ascii="Traditional Arabic" w:hAnsi="Traditional Arabic" w:cs="Traditional Arabic"/>
          <w:sz w:val="24"/>
          <w:szCs w:val="24"/>
          <w:rtl/>
        </w:rPr>
      </w:pPr>
      <w:r w:rsidRPr="00C6307C">
        <w:rPr>
          <w:rStyle w:val="FootnoteReference"/>
          <w:rFonts w:ascii="Traditional Arabic" w:hAnsi="Traditional Arabic" w:cs="Traditional Arabic"/>
          <w:sz w:val="24"/>
          <w:szCs w:val="24"/>
        </w:rPr>
        <w:footnoteRef/>
      </w:r>
      <w:r w:rsidRPr="00C6307C">
        <w:rPr>
          <w:rFonts w:ascii="Traditional Arabic" w:hAnsi="Traditional Arabic" w:cs="Traditional Arabic"/>
          <w:sz w:val="24"/>
          <w:szCs w:val="24"/>
          <w:rtl/>
        </w:rPr>
        <w:t>حسن سحاتة، تعليم اللغة العربية بين النظرية و التطبيق، الدار المصرية اللبنانية، مصر. ١٩٩٦ ص. ١٠١</w:t>
      </w:r>
    </w:p>
  </w:footnote>
  <w:footnote w:id="6">
    <w:p w:rsidR="00CB5E4E" w:rsidRPr="00257024" w:rsidRDefault="00CB5E4E" w:rsidP="00D9431E">
      <w:pPr>
        <w:pStyle w:val="FootnoteText"/>
        <w:bidi/>
        <w:ind w:left="531"/>
        <w:rPr>
          <w:rFonts w:ascii="Traditional Arabic" w:hAnsi="Traditional Arabic" w:cs="Traditional Arabic"/>
          <w:sz w:val="24"/>
          <w:szCs w:val="24"/>
          <w:rtl/>
          <w:lang w:bidi="ar-EG"/>
        </w:rPr>
      </w:pPr>
      <w:r w:rsidRPr="00257024">
        <w:rPr>
          <w:rStyle w:val="FootnoteReference"/>
          <w:rFonts w:ascii="Traditional Arabic" w:hAnsi="Traditional Arabic" w:cs="Traditional Arabic"/>
          <w:sz w:val="24"/>
          <w:szCs w:val="24"/>
        </w:rPr>
        <w:footnoteRef/>
      </w:r>
      <w:r w:rsidRPr="00257024">
        <w:rPr>
          <w:rFonts w:ascii="Traditional Arabic" w:hAnsi="Traditional Arabic" w:cs="Traditional Arabic"/>
          <w:sz w:val="24"/>
          <w:szCs w:val="24"/>
          <w:rtl/>
        </w:rPr>
        <w:t xml:space="preserve">  محمد جئ نوح، المجلة الأردنية فى العلوم  التربوية، 10، عدد 1، 2014، 55</w:t>
      </w:r>
    </w:p>
  </w:footnote>
  <w:footnote w:id="7">
    <w:p w:rsidR="00CB5E4E" w:rsidRPr="00591523" w:rsidRDefault="00CB5E4E" w:rsidP="00D9431E">
      <w:pPr>
        <w:pStyle w:val="FootnoteText"/>
        <w:bidi/>
        <w:ind w:left="-9" w:right="441" w:firstLine="540"/>
        <w:rPr>
          <w:rtl/>
        </w:rPr>
      </w:pPr>
      <w:r>
        <w:rPr>
          <w:rStyle w:val="FootnoteReference"/>
        </w:rPr>
        <w:footnoteRef/>
      </w:r>
      <w:r>
        <w:t xml:space="preserve"> </w:t>
      </w:r>
      <w:r>
        <w:rPr>
          <w:rFonts w:hint="cs"/>
          <w:rtl/>
        </w:rPr>
        <w:t xml:space="preserve"> </w:t>
      </w:r>
      <w:r w:rsidRPr="001549B8">
        <w:rPr>
          <w:rFonts w:ascii="Traditional Arabic" w:hAnsi="Traditional Arabic" w:cs="Traditional Arabic"/>
          <w:sz w:val="24"/>
          <w:szCs w:val="24"/>
          <w:rtl/>
        </w:rPr>
        <w:t>محمد زياد حمدان</w:t>
      </w:r>
      <w:r w:rsidRPr="001549B8">
        <w:rPr>
          <w:rFonts w:hint="cs"/>
          <w:sz w:val="24"/>
          <w:szCs w:val="24"/>
          <w:rtl/>
        </w:rPr>
        <w:t xml:space="preserve">، </w:t>
      </w:r>
      <w:r w:rsidRPr="001549B8">
        <w:rPr>
          <w:rFonts w:ascii="Traditional Arabic" w:hAnsi="Traditional Arabic" w:cs="Traditional Arabic"/>
          <w:sz w:val="24"/>
          <w:szCs w:val="24"/>
          <w:rtl/>
        </w:rPr>
        <w:t>وسائل وتكنولوجيا التعليم مرشد وكتاب عمل للطالب</w:t>
      </w:r>
      <w:r w:rsidRPr="001549B8">
        <w:rPr>
          <w:rFonts w:ascii="Traditional Arabic" w:hAnsi="Traditional Arabic" w:cs="Traditional Arabic" w:hint="cs"/>
          <w:sz w:val="24"/>
          <w:szCs w:val="24"/>
          <w:rtl/>
        </w:rPr>
        <w:t>، دار التربية الحديثة، عمان-الأردن، ١٩٨٧م. ص. ٩</w:t>
      </w:r>
      <w:r>
        <w:t xml:space="preserve"> </w:t>
      </w:r>
    </w:p>
  </w:footnote>
  <w:footnote w:id="8">
    <w:p w:rsidR="00CB5E4E" w:rsidRPr="00917B19" w:rsidRDefault="00CB5E4E" w:rsidP="00B07EE4">
      <w:pPr>
        <w:pStyle w:val="FootnoteText"/>
        <w:ind w:firstLine="720"/>
        <w:rPr>
          <w:lang w:val="en-US"/>
        </w:rPr>
      </w:pPr>
      <w:r>
        <w:rPr>
          <w:rStyle w:val="FootnoteReference"/>
        </w:rPr>
        <w:footnoteRef/>
      </w:r>
      <w:r>
        <w:rPr>
          <w:lang w:val="en-US"/>
        </w:rPr>
        <w:t xml:space="preserve"> Modul Aplikasi Komputer, Laboratorium Komputer, Fakultas Ekonomi Dan Manajemen Universitas Drussalam Gontor, Ponorogo, 2014. Hal. 50</w:t>
      </w:r>
    </w:p>
  </w:footnote>
  <w:footnote w:id="9">
    <w:p w:rsidR="00CB5E4E" w:rsidRPr="009545B7" w:rsidRDefault="00CB5E4E" w:rsidP="004609B4">
      <w:pPr>
        <w:pStyle w:val="FootnoteText"/>
        <w:bidi/>
        <w:ind w:left="621"/>
        <w:rPr>
          <w:rFonts w:ascii="Traditional Arabic" w:hAnsi="Traditional Arabic" w:cs="Traditional Arabic"/>
          <w:sz w:val="24"/>
          <w:szCs w:val="24"/>
          <w:lang w:val="en-US"/>
        </w:rPr>
      </w:pPr>
      <w:r>
        <w:rPr>
          <w:rStyle w:val="FootnoteReference"/>
        </w:rPr>
        <w:footnoteRef/>
      </w:r>
      <w:r>
        <w:rPr>
          <w:rFonts w:ascii="Traditional Arabic" w:hAnsi="Traditional Arabic" w:cs="Traditional Arabic" w:hint="cs"/>
          <w:sz w:val="24"/>
          <w:szCs w:val="24"/>
          <w:rtl/>
        </w:rPr>
        <w:t xml:space="preserve"> </w:t>
      </w:r>
      <w:r w:rsidRPr="00257024">
        <w:rPr>
          <w:rFonts w:ascii="Traditional Arabic" w:hAnsi="Traditional Arabic" w:cs="Traditional Arabic"/>
          <w:sz w:val="24"/>
          <w:szCs w:val="24"/>
          <w:rtl/>
        </w:rPr>
        <w:t>مها عبد الرحمن، عروض التقديمية</w:t>
      </w:r>
      <w:r>
        <w:rPr>
          <w:rFonts w:ascii="Traditional Arabic" w:hAnsi="Traditional Arabic" w:cs="Traditional Arabic" w:hint="cs"/>
          <w:sz w:val="24"/>
          <w:szCs w:val="24"/>
          <w:rtl/>
        </w:rPr>
        <w:t xml:space="preserve">. </w:t>
      </w:r>
      <w:r w:rsidRPr="00C6307C">
        <w:rPr>
          <w:rFonts w:asciiTheme="majorBidi" w:hAnsiTheme="majorBidi" w:cstheme="majorBidi"/>
          <w:sz w:val="24"/>
          <w:szCs w:val="24"/>
          <w:lang w:val="en-US"/>
        </w:rPr>
        <w:t>http://www.mahagfx.com/archives/</w:t>
      </w:r>
      <w:r>
        <w:rPr>
          <w:rFonts w:ascii="Traditional Arabic" w:hAnsi="Traditional Arabic" w:cs="Traditional Arabic"/>
          <w:sz w:val="24"/>
          <w:szCs w:val="24"/>
          <w:lang w:val="en-US"/>
        </w:rPr>
        <w:t>1217</w:t>
      </w:r>
    </w:p>
  </w:footnote>
  <w:footnote w:id="10">
    <w:p w:rsidR="00CB5E4E" w:rsidRPr="00C6307C" w:rsidRDefault="00CB5E4E" w:rsidP="004609B4">
      <w:pPr>
        <w:pStyle w:val="FootnoteText"/>
        <w:bidi/>
        <w:ind w:left="531"/>
        <w:rPr>
          <w:rFonts w:asciiTheme="majorBidi" w:hAnsiTheme="majorBidi" w:cstheme="majorBidi"/>
          <w:sz w:val="24"/>
          <w:szCs w:val="24"/>
          <w:lang w:val="en-US"/>
        </w:rPr>
      </w:pPr>
      <w:r w:rsidRPr="00C6307C">
        <w:rPr>
          <w:rFonts w:ascii="Traditional Arabic" w:hAnsi="Traditional Arabic" w:cs="Traditional Arabic"/>
          <w:sz w:val="24"/>
          <w:szCs w:val="24"/>
          <w:rtl/>
        </w:rPr>
        <w:t xml:space="preserve"> </w:t>
      </w:r>
      <w:r w:rsidRPr="00C6307C">
        <w:rPr>
          <w:rStyle w:val="FootnoteReference"/>
          <w:rFonts w:ascii="Traditional Arabic" w:hAnsi="Traditional Arabic" w:cs="Traditional Arabic"/>
          <w:sz w:val="24"/>
          <w:szCs w:val="24"/>
        </w:rPr>
        <w:footnoteRef/>
      </w:r>
      <w:r w:rsidRPr="00C6307C">
        <w:rPr>
          <w:rFonts w:ascii="Traditional Arabic" w:hAnsi="Traditional Arabic" w:cs="Traditional Arabic"/>
          <w:sz w:val="24"/>
          <w:szCs w:val="24"/>
          <w:rtl/>
        </w:rPr>
        <w:t xml:space="preserve">  عبد المنعمي الميري، البوربوينت و استخدامه في التعليم.</w:t>
      </w:r>
      <w:r w:rsidRPr="00B2139B">
        <w:rPr>
          <w:rFonts w:ascii="Traditional Arabic" w:hAnsi="Traditional Arabic" w:cs="Traditional Arabic" w:hint="cs"/>
          <w:sz w:val="24"/>
          <w:szCs w:val="24"/>
          <w:rtl/>
        </w:rPr>
        <w:t xml:space="preserve">  </w:t>
      </w:r>
      <w:r w:rsidRPr="00C6307C">
        <w:rPr>
          <w:rFonts w:asciiTheme="majorBidi" w:hAnsiTheme="majorBidi" w:cstheme="majorBidi"/>
          <w:sz w:val="24"/>
          <w:szCs w:val="24"/>
          <w:lang w:val="en-US"/>
        </w:rPr>
        <w:t>http://</w:t>
      </w:r>
    </w:p>
    <w:p w:rsidR="00CB5E4E" w:rsidRPr="00E629F7" w:rsidRDefault="00CB5E4E" w:rsidP="004609B4">
      <w:pPr>
        <w:pStyle w:val="FootnoteText"/>
        <w:bidi/>
        <w:ind w:left="-9"/>
        <w:rPr>
          <w:rFonts w:ascii="Traditional Arabic" w:hAnsi="Traditional Arabic" w:cs="Traditional Arabic"/>
          <w:rtl/>
          <w:lang w:val="en-US"/>
        </w:rPr>
      </w:pPr>
      <w:r w:rsidRPr="00C6307C">
        <w:rPr>
          <w:rFonts w:asciiTheme="majorBidi" w:hAnsiTheme="majorBidi" w:cstheme="majorBidi"/>
          <w:sz w:val="24"/>
          <w:szCs w:val="24"/>
          <w:lang w:val="en-US"/>
        </w:rPr>
        <w:t xml:space="preserve"> www.edutrapedia.illaf.net/arabic/show_article.thtml?id=40</w:t>
      </w:r>
      <w:r>
        <w:rPr>
          <w:rFonts w:ascii="Traditional Arabic" w:hAnsi="Traditional Arabic" w:cs="Traditional Arabic"/>
          <w:sz w:val="24"/>
          <w:szCs w:val="24"/>
          <w:lang w:val="en-US"/>
        </w:rPr>
        <w:tab/>
      </w:r>
    </w:p>
  </w:footnote>
  <w:footnote w:id="11">
    <w:p w:rsidR="00CB5E4E" w:rsidRPr="006D1007" w:rsidRDefault="00CB5E4E" w:rsidP="006D1007">
      <w:pPr>
        <w:pStyle w:val="FootnoteText"/>
        <w:bidi/>
        <w:ind w:left="-40" w:firstLine="630"/>
        <w:rPr>
          <w:rFonts w:ascii="Traditional Arabic" w:hAnsi="Traditional Arabic" w:cs="Traditional Arabic"/>
          <w:sz w:val="24"/>
          <w:szCs w:val="24"/>
          <w:rtl/>
        </w:rPr>
      </w:pPr>
      <w:r w:rsidRPr="006D1007">
        <w:rPr>
          <w:rStyle w:val="FootnoteReference"/>
          <w:rFonts w:ascii="Traditional Arabic" w:hAnsi="Traditional Arabic" w:cs="Traditional Arabic"/>
          <w:sz w:val="24"/>
          <w:szCs w:val="24"/>
        </w:rPr>
        <w:footnoteRef/>
      </w:r>
      <w:r w:rsidR="006D1007">
        <w:rPr>
          <w:rFonts w:ascii="Traditional Arabic" w:hAnsi="Traditional Arabic" w:cs="Traditional Arabic" w:hint="cs"/>
          <w:sz w:val="24"/>
          <w:szCs w:val="24"/>
          <w:rtl/>
        </w:rPr>
        <w:t xml:space="preserve"> </w:t>
      </w:r>
      <w:r w:rsidRPr="006D1007">
        <w:rPr>
          <w:rFonts w:ascii="Traditional Arabic" w:hAnsi="Traditional Arabic" w:cs="Traditional Arabic"/>
          <w:sz w:val="24"/>
          <w:szCs w:val="24"/>
          <w:rtl/>
        </w:rPr>
        <w:t xml:space="preserve">ابراهيم محمد عطا، </w:t>
      </w:r>
      <w:r w:rsidRPr="006D1007">
        <w:rPr>
          <w:rFonts w:ascii="Traditional Arabic" w:hAnsi="Traditional Arabic" w:cs="Traditional Arabic"/>
          <w:i/>
          <w:iCs/>
          <w:sz w:val="24"/>
          <w:szCs w:val="24"/>
          <w:rtl/>
        </w:rPr>
        <w:t>مرجع في تدريس اللغة العامة</w:t>
      </w:r>
      <w:r w:rsidR="006D1007" w:rsidRPr="006D1007">
        <w:rPr>
          <w:rFonts w:ascii="Traditional Arabic" w:hAnsi="Traditional Arabic" w:cs="Traditional Arabic"/>
          <w:sz w:val="24"/>
          <w:szCs w:val="24"/>
          <w:lang w:val="en-US"/>
        </w:rPr>
        <w:t>.</w:t>
      </w:r>
      <w:r w:rsidRPr="006D1007">
        <w:rPr>
          <w:rFonts w:ascii="Traditional Arabic" w:hAnsi="Traditional Arabic" w:cs="Traditional Arabic"/>
          <w:sz w:val="24"/>
          <w:szCs w:val="24"/>
          <w:rtl/>
        </w:rPr>
        <w:t xml:space="preserve"> </w:t>
      </w:r>
      <w:r w:rsidR="006D1007" w:rsidRPr="006D1007">
        <w:rPr>
          <w:rFonts w:ascii="Traditional Arabic" w:hAnsi="Traditional Arabic" w:cs="Traditional Arabic" w:hint="cs"/>
          <w:sz w:val="24"/>
          <w:szCs w:val="24"/>
          <w:rtl/>
        </w:rPr>
        <w:t>(</w:t>
      </w:r>
      <w:r w:rsidRPr="006D1007">
        <w:rPr>
          <w:rFonts w:ascii="Traditional Arabic" w:hAnsi="Traditional Arabic" w:cs="Traditional Arabic"/>
          <w:sz w:val="24"/>
          <w:szCs w:val="24"/>
          <w:rtl/>
        </w:rPr>
        <w:t>جديد المصر</w:t>
      </w:r>
      <w:r w:rsidR="006D1007" w:rsidRPr="006D1007">
        <w:rPr>
          <w:rFonts w:ascii="Traditional Arabic" w:hAnsi="Traditional Arabic" w:cs="Traditional Arabic" w:hint="cs"/>
          <w:sz w:val="24"/>
          <w:szCs w:val="24"/>
          <w:rtl/>
        </w:rPr>
        <w:t>،</w:t>
      </w:r>
      <w:r w:rsidR="006D1007" w:rsidRPr="006D1007">
        <w:rPr>
          <w:rFonts w:ascii="Traditional Arabic" w:hAnsi="Traditional Arabic" w:cs="Traditional Arabic"/>
          <w:sz w:val="24"/>
          <w:szCs w:val="24"/>
          <w:rtl/>
        </w:rPr>
        <w:t xml:space="preserve"> مركز الكتاب للنشر</w:t>
      </w:r>
      <w:r w:rsidRPr="006D1007">
        <w:rPr>
          <w:rFonts w:ascii="Traditional Arabic" w:hAnsi="Traditional Arabic" w:cs="Traditional Arabic"/>
          <w:sz w:val="24"/>
          <w:szCs w:val="24"/>
          <w:rtl/>
        </w:rPr>
        <w:t>. ٢٠٠٦م</w:t>
      </w:r>
      <w:r w:rsidR="006D1007" w:rsidRPr="006D1007">
        <w:rPr>
          <w:rFonts w:ascii="Traditional Arabic" w:hAnsi="Traditional Arabic" w:cs="Traditional Arabic" w:hint="cs"/>
          <w:sz w:val="24"/>
          <w:szCs w:val="24"/>
          <w:rtl/>
        </w:rPr>
        <w:t>)</w:t>
      </w:r>
      <w:r w:rsidRPr="006D1007">
        <w:rPr>
          <w:rFonts w:ascii="Traditional Arabic" w:hAnsi="Traditional Arabic" w:cs="Traditional Arabic"/>
          <w:sz w:val="24"/>
          <w:szCs w:val="24"/>
          <w:rtl/>
        </w:rPr>
        <w:t>. ص١٦٣</w:t>
      </w:r>
    </w:p>
  </w:footnote>
  <w:footnote w:id="12">
    <w:p w:rsidR="00CB5E4E" w:rsidRPr="00C6307C" w:rsidRDefault="00CB5E4E" w:rsidP="00E37DD1">
      <w:pPr>
        <w:pStyle w:val="FootnoteText"/>
        <w:bidi/>
        <w:ind w:left="531"/>
        <w:rPr>
          <w:rFonts w:ascii="Traditional Arabic" w:hAnsi="Traditional Arabic" w:cs="Traditional Arabic"/>
          <w:sz w:val="24"/>
          <w:szCs w:val="24"/>
          <w:rtl/>
        </w:rPr>
      </w:pPr>
      <w:r w:rsidRPr="00C6307C">
        <w:rPr>
          <w:rStyle w:val="FootnoteReference"/>
          <w:rFonts w:ascii="Traditional Arabic" w:hAnsi="Traditional Arabic" w:cs="Traditional Arabic"/>
          <w:sz w:val="24"/>
          <w:szCs w:val="24"/>
        </w:rPr>
        <w:footnoteRef/>
      </w:r>
      <w:r w:rsidRPr="00C6307C">
        <w:rPr>
          <w:rFonts w:ascii="Traditional Arabic" w:hAnsi="Traditional Arabic" w:cs="Traditional Arabic"/>
          <w:sz w:val="24"/>
          <w:szCs w:val="24"/>
          <w:rtl/>
        </w:rPr>
        <w:t>ابراهيم محمد عطا، طرق التدريس اللغة العربية والتربية الدينية الجزء الاول، كلية التربية –جامعة القاهرة، ١٩٩٦م. ص. ١٢٠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611"/>
      <w:docPartObj>
        <w:docPartGallery w:val="Page Numbers (Top of Page)"/>
        <w:docPartUnique/>
      </w:docPartObj>
    </w:sdtPr>
    <w:sdtEndPr>
      <w:rPr>
        <w:rFonts w:ascii="Traditional Arabic" w:hAnsi="Traditional Arabic" w:cs="Traditional Arabic"/>
        <w:sz w:val="36"/>
        <w:szCs w:val="36"/>
      </w:rPr>
    </w:sdtEndPr>
    <w:sdtContent>
      <w:p w:rsidR="00D46970" w:rsidRDefault="0003775B">
        <w:pPr>
          <w:pStyle w:val="Header"/>
        </w:pPr>
        <w:r w:rsidRPr="00D46970">
          <w:rPr>
            <w:rFonts w:ascii="Traditional Arabic" w:hAnsi="Traditional Arabic" w:cs="Traditional Arabic"/>
            <w:sz w:val="36"/>
            <w:szCs w:val="36"/>
          </w:rPr>
          <w:fldChar w:fldCharType="begin"/>
        </w:r>
        <w:r w:rsidR="00D46970" w:rsidRPr="00D46970">
          <w:rPr>
            <w:rFonts w:ascii="Traditional Arabic" w:hAnsi="Traditional Arabic" w:cs="Traditional Arabic"/>
            <w:sz w:val="36"/>
            <w:szCs w:val="36"/>
          </w:rPr>
          <w:instrText xml:space="preserve"> PAGE   \* MERGEFORMAT </w:instrText>
        </w:r>
        <w:r w:rsidRPr="00D46970">
          <w:rPr>
            <w:rFonts w:ascii="Traditional Arabic" w:hAnsi="Traditional Arabic" w:cs="Traditional Arabic"/>
            <w:sz w:val="36"/>
            <w:szCs w:val="36"/>
          </w:rPr>
          <w:fldChar w:fldCharType="separate"/>
        </w:r>
        <w:r w:rsidR="003B01D5">
          <w:rPr>
            <w:rFonts w:ascii="Traditional Arabic" w:hAnsi="Traditional Arabic" w:cs="Traditional Arabic"/>
            <w:noProof/>
            <w:sz w:val="36"/>
            <w:szCs w:val="36"/>
          </w:rPr>
          <w:t>14</w:t>
        </w:r>
        <w:r w:rsidRPr="00D46970">
          <w:rPr>
            <w:rFonts w:ascii="Traditional Arabic" w:hAnsi="Traditional Arabic" w:cs="Traditional Arabic"/>
            <w:sz w:val="36"/>
            <w:szCs w:val="36"/>
          </w:rPr>
          <w:fldChar w:fldCharType="end"/>
        </w:r>
      </w:p>
    </w:sdtContent>
  </w:sdt>
  <w:p w:rsidR="00CB5E4E" w:rsidRDefault="00CB5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55"/>
    <w:multiLevelType w:val="hybridMultilevel"/>
    <w:tmpl w:val="650C127A"/>
    <w:lvl w:ilvl="0" w:tplc="FCF0293C">
      <w:start w:val="1"/>
      <w:numFmt w:val="decimal"/>
      <w:lvlText w:val="%1."/>
      <w:lvlJc w:val="left"/>
      <w:pPr>
        <w:ind w:left="1080"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nsid w:val="230364AA"/>
    <w:multiLevelType w:val="hybridMultilevel"/>
    <w:tmpl w:val="4C7E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8190B"/>
    <w:multiLevelType w:val="hybridMultilevel"/>
    <w:tmpl w:val="3836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E264D"/>
    <w:multiLevelType w:val="hybridMultilevel"/>
    <w:tmpl w:val="2FB8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232E4"/>
    <w:multiLevelType w:val="hybridMultilevel"/>
    <w:tmpl w:val="6CF09BCE"/>
    <w:lvl w:ilvl="0" w:tplc="5712BFFA">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nsid w:val="5F5C2797"/>
    <w:multiLevelType w:val="hybridMultilevel"/>
    <w:tmpl w:val="EBFA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824B3"/>
    <w:multiLevelType w:val="hybridMultilevel"/>
    <w:tmpl w:val="3378F84A"/>
    <w:lvl w:ilvl="0" w:tplc="FF341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87551"/>
    <w:multiLevelType w:val="hybridMultilevel"/>
    <w:tmpl w:val="CAEC7E9A"/>
    <w:lvl w:ilvl="0" w:tplc="36AAA1DE">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417C3"/>
    <w:multiLevelType w:val="hybridMultilevel"/>
    <w:tmpl w:val="4D5E6086"/>
    <w:lvl w:ilvl="0" w:tplc="989C12CA">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54274">
      <o:colormenu v:ext="edit" strokecolor="none [3212]"/>
    </o:shapedefaults>
  </w:hdrShapeDefaults>
  <w:footnotePr>
    <w:footnote w:id="0"/>
    <w:footnote w:id="1"/>
  </w:footnotePr>
  <w:endnotePr>
    <w:endnote w:id="0"/>
    <w:endnote w:id="1"/>
  </w:endnotePr>
  <w:compat/>
  <w:rsids>
    <w:rsidRoot w:val="00C710F3"/>
    <w:rsid w:val="00007415"/>
    <w:rsid w:val="0003775B"/>
    <w:rsid w:val="00092A8E"/>
    <w:rsid w:val="000E7930"/>
    <w:rsid w:val="00107140"/>
    <w:rsid w:val="001160DD"/>
    <w:rsid w:val="0012385E"/>
    <w:rsid w:val="00153B63"/>
    <w:rsid w:val="001549B8"/>
    <w:rsid w:val="00163D94"/>
    <w:rsid w:val="00165F25"/>
    <w:rsid w:val="00193338"/>
    <w:rsid w:val="001A5830"/>
    <w:rsid w:val="001D23DD"/>
    <w:rsid w:val="00214528"/>
    <w:rsid w:val="002147F1"/>
    <w:rsid w:val="002417DD"/>
    <w:rsid w:val="002627D6"/>
    <w:rsid w:val="0027712A"/>
    <w:rsid w:val="00297A4C"/>
    <w:rsid w:val="002C1EF5"/>
    <w:rsid w:val="002E0D98"/>
    <w:rsid w:val="002E12AA"/>
    <w:rsid w:val="002E6612"/>
    <w:rsid w:val="0030330E"/>
    <w:rsid w:val="00305803"/>
    <w:rsid w:val="00321706"/>
    <w:rsid w:val="003B01D5"/>
    <w:rsid w:val="003B5F9F"/>
    <w:rsid w:val="003B6BEE"/>
    <w:rsid w:val="003C54AC"/>
    <w:rsid w:val="003D5086"/>
    <w:rsid w:val="00426EBD"/>
    <w:rsid w:val="004609B4"/>
    <w:rsid w:val="004B2A7B"/>
    <w:rsid w:val="004B360C"/>
    <w:rsid w:val="004C0F17"/>
    <w:rsid w:val="005042DA"/>
    <w:rsid w:val="00513F18"/>
    <w:rsid w:val="005864E3"/>
    <w:rsid w:val="00591523"/>
    <w:rsid w:val="005C0D2A"/>
    <w:rsid w:val="005C7EB6"/>
    <w:rsid w:val="005D21BA"/>
    <w:rsid w:val="00627D60"/>
    <w:rsid w:val="006902E1"/>
    <w:rsid w:val="006D1007"/>
    <w:rsid w:val="006E3ED3"/>
    <w:rsid w:val="00702190"/>
    <w:rsid w:val="00740BDF"/>
    <w:rsid w:val="00752C46"/>
    <w:rsid w:val="00796ABD"/>
    <w:rsid w:val="007B4127"/>
    <w:rsid w:val="007F265B"/>
    <w:rsid w:val="007F3145"/>
    <w:rsid w:val="008251A6"/>
    <w:rsid w:val="0086588F"/>
    <w:rsid w:val="008C4776"/>
    <w:rsid w:val="00917B19"/>
    <w:rsid w:val="00943116"/>
    <w:rsid w:val="0094712D"/>
    <w:rsid w:val="0095327F"/>
    <w:rsid w:val="00975BC2"/>
    <w:rsid w:val="00976624"/>
    <w:rsid w:val="0099435D"/>
    <w:rsid w:val="009A522F"/>
    <w:rsid w:val="009B3BBD"/>
    <w:rsid w:val="009B7417"/>
    <w:rsid w:val="00A04BC9"/>
    <w:rsid w:val="00B07EE4"/>
    <w:rsid w:val="00B120FC"/>
    <w:rsid w:val="00B14B80"/>
    <w:rsid w:val="00B2139B"/>
    <w:rsid w:val="00B82786"/>
    <w:rsid w:val="00BE42E7"/>
    <w:rsid w:val="00C11C23"/>
    <w:rsid w:val="00C12FFF"/>
    <w:rsid w:val="00C23C5A"/>
    <w:rsid w:val="00C33181"/>
    <w:rsid w:val="00C5270E"/>
    <w:rsid w:val="00C6307C"/>
    <w:rsid w:val="00C64014"/>
    <w:rsid w:val="00C710F3"/>
    <w:rsid w:val="00CA247E"/>
    <w:rsid w:val="00CB5E4E"/>
    <w:rsid w:val="00CD08DB"/>
    <w:rsid w:val="00D01745"/>
    <w:rsid w:val="00D15DD4"/>
    <w:rsid w:val="00D46970"/>
    <w:rsid w:val="00D50320"/>
    <w:rsid w:val="00D858E7"/>
    <w:rsid w:val="00D9431E"/>
    <w:rsid w:val="00DF4D34"/>
    <w:rsid w:val="00E0321B"/>
    <w:rsid w:val="00E253CD"/>
    <w:rsid w:val="00E27812"/>
    <w:rsid w:val="00E37DD1"/>
    <w:rsid w:val="00E469A8"/>
    <w:rsid w:val="00E70CAE"/>
    <w:rsid w:val="00E9217C"/>
    <w:rsid w:val="00EB2357"/>
    <w:rsid w:val="00EC0FA6"/>
    <w:rsid w:val="00ED0C00"/>
    <w:rsid w:val="00ED7331"/>
    <w:rsid w:val="00ED766A"/>
    <w:rsid w:val="00F068A6"/>
    <w:rsid w:val="00F26EEF"/>
    <w:rsid w:val="00F623E8"/>
    <w:rsid w:val="00F664F9"/>
    <w:rsid w:val="00FA4A65"/>
    <w:rsid w:val="00FD7091"/>
    <w:rsid w:val="00FE0F76"/>
    <w:rsid w:val="00FF21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3212]"/>
    </o:shapedefaults>
    <o:shapelayout v:ext="edit">
      <o:idmap v:ext="edit" data="1"/>
      <o:rules v:ext="edit">
        <o:r id="V:Rule8" type="connector" idref="#_x0000_s1044"/>
        <o:r id="V:Rule9" type="connector" idref="#_x0000_s1037"/>
        <o:r id="V:Rule10" type="connector" idref="#_x0000_s1043"/>
        <o:r id="V:Rule11" type="connector" idref="#_x0000_s1046"/>
        <o:r id="V:Rule12" type="connector" idref="#_x0000_s1049"/>
        <o:r id="V:Rule13" type="connector" idref="#_x0000_s1045"/>
        <o:r id="V:Rule14" type="connector" idref="#_x0000_s104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F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0F3"/>
    <w:pPr>
      <w:ind w:left="720"/>
      <w:contextualSpacing/>
    </w:pPr>
  </w:style>
  <w:style w:type="paragraph" w:styleId="FootnoteText">
    <w:name w:val="footnote text"/>
    <w:aliases w:val="Char"/>
    <w:basedOn w:val="Normal"/>
    <w:link w:val="FootnoteTextChar"/>
    <w:uiPriority w:val="99"/>
    <w:unhideWhenUsed/>
    <w:rsid w:val="00C710F3"/>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710F3"/>
    <w:rPr>
      <w:rFonts w:eastAsiaTheme="minorEastAsia"/>
      <w:sz w:val="20"/>
      <w:szCs w:val="20"/>
      <w:lang w:val="id-ID" w:eastAsia="id-ID"/>
    </w:rPr>
  </w:style>
  <w:style w:type="character" w:styleId="FootnoteReference">
    <w:name w:val="footnote reference"/>
    <w:basedOn w:val="DefaultParagraphFont"/>
    <w:uiPriority w:val="99"/>
    <w:semiHidden/>
    <w:unhideWhenUsed/>
    <w:rsid w:val="00C710F3"/>
    <w:rPr>
      <w:vertAlign w:val="superscript"/>
    </w:rPr>
  </w:style>
  <w:style w:type="paragraph" w:styleId="BodyText">
    <w:name w:val="Body Text"/>
    <w:basedOn w:val="Normal"/>
    <w:link w:val="BodyTextChar"/>
    <w:semiHidden/>
    <w:unhideWhenUsed/>
    <w:rsid w:val="00C710F3"/>
    <w:pPr>
      <w:bidi/>
      <w:spacing w:after="0" w:line="240" w:lineRule="auto"/>
      <w:jc w:val="lowKashida"/>
    </w:pPr>
    <w:rPr>
      <w:rFonts w:ascii="Arial" w:eastAsia="Times New Roman" w:hAnsi="Arial" w:cs="Traditional Arabic"/>
      <w:b/>
      <w:sz w:val="32"/>
      <w:szCs w:val="32"/>
      <w:lang w:val="en-US"/>
    </w:rPr>
  </w:style>
  <w:style w:type="character" w:customStyle="1" w:styleId="BodyTextChar">
    <w:name w:val="Body Text Char"/>
    <w:basedOn w:val="DefaultParagraphFont"/>
    <w:link w:val="BodyText"/>
    <w:semiHidden/>
    <w:rsid w:val="00C710F3"/>
    <w:rPr>
      <w:rFonts w:ascii="Arial" w:eastAsia="Times New Roman" w:hAnsi="Arial" w:cs="Traditional Arabic"/>
      <w:b/>
      <w:sz w:val="32"/>
      <w:szCs w:val="32"/>
      <w:lang w:eastAsia="id-ID"/>
    </w:rPr>
  </w:style>
  <w:style w:type="character" w:styleId="Hyperlink">
    <w:name w:val="Hyperlink"/>
    <w:basedOn w:val="DefaultParagraphFont"/>
    <w:uiPriority w:val="99"/>
    <w:unhideWhenUsed/>
    <w:rsid w:val="00C710F3"/>
    <w:rPr>
      <w:color w:val="0000FF" w:themeColor="hyperlink"/>
      <w:u w:val="single"/>
    </w:rPr>
  </w:style>
  <w:style w:type="paragraph" w:styleId="Header">
    <w:name w:val="header"/>
    <w:basedOn w:val="Normal"/>
    <w:link w:val="HeaderChar"/>
    <w:uiPriority w:val="99"/>
    <w:unhideWhenUsed/>
    <w:rsid w:val="0095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7F"/>
    <w:rPr>
      <w:rFonts w:eastAsiaTheme="minorEastAsia"/>
      <w:lang w:val="id-ID" w:eastAsia="id-ID"/>
    </w:rPr>
  </w:style>
  <w:style w:type="paragraph" w:styleId="Footer">
    <w:name w:val="footer"/>
    <w:basedOn w:val="Normal"/>
    <w:link w:val="FooterChar"/>
    <w:uiPriority w:val="99"/>
    <w:semiHidden/>
    <w:unhideWhenUsed/>
    <w:rsid w:val="009532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27F"/>
    <w:rPr>
      <w:rFonts w:eastAsiaTheme="minorEastAsia"/>
      <w:lang w:val="id-ID" w:eastAsia="id-ID"/>
    </w:rPr>
  </w:style>
  <w:style w:type="paragraph" w:styleId="BalloonText">
    <w:name w:val="Balloon Text"/>
    <w:basedOn w:val="Normal"/>
    <w:link w:val="BalloonTextChar"/>
    <w:uiPriority w:val="99"/>
    <w:semiHidden/>
    <w:unhideWhenUsed/>
    <w:rsid w:val="0021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F1"/>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098E-0B5B-483B-BFD6-69AF02D8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2017-11-22T04:24:00Z</cp:lastPrinted>
  <dcterms:created xsi:type="dcterms:W3CDTF">2017-11-03T03:51:00Z</dcterms:created>
  <dcterms:modified xsi:type="dcterms:W3CDTF">2017-11-22T04:25:00Z</dcterms:modified>
</cp:coreProperties>
</file>