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CF" w:rsidRPr="00A95CEB" w:rsidRDefault="006502CF" w:rsidP="00650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4F82">
        <w:rPr>
          <w:rFonts w:ascii="Times New Roman" w:hAnsi="Times New Roman" w:cs="Times New Roman"/>
          <w:b/>
          <w:sz w:val="24"/>
          <w:szCs w:val="24"/>
        </w:rPr>
        <w:t>ABSTRAK</w:t>
      </w:r>
      <w:r w:rsidR="00A95CE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502CF" w:rsidRDefault="006502CF" w:rsidP="00650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F8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B4F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Zulf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ikar Syarif</w:t>
      </w:r>
      <w:r>
        <w:rPr>
          <w:rFonts w:ascii="Times New Roman" w:hAnsi="Times New Roman" w:cs="Times New Roman"/>
          <w:sz w:val="24"/>
          <w:szCs w:val="24"/>
        </w:rPr>
        <w:t>, NIM 141500</w:t>
      </w:r>
      <w:r>
        <w:rPr>
          <w:rFonts w:ascii="Times New Roman" w:hAnsi="Times New Roman" w:cs="Times New Roman"/>
          <w:sz w:val="24"/>
          <w:szCs w:val="24"/>
          <w:lang w:val="id-ID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4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F8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B4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8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B4F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Equivalent rate,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Tingkat keuntungan, dan Inflasi terhadap Dana pihak ketiga perbankan syariah</w:t>
      </w:r>
      <w:r w:rsidRPr="004B4F82">
        <w:rPr>
          <w:rFonts w:ascii="Times New Roman" w:hAnsi="Times New Roman" w:cs="Times New Roman"/>
          <w:sz w:val="24"/>
          <w:szCs w:val="24"/>
        </w:rPr>
        <w:t>.</w:t>
      </w:r>
    </w:p>
    <w:p w:rsidR="00B35F9A" w:rsidRPr="00CB432B" w:rsidRDefault="00055BC6" w:rsidP="00055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Bank Syariah memiliki sumber dana yang berasal dari dana pihak ketiga, apabila pertumbuhan dana pihak ketiga menurun akan mengurangi kemampuan bank dalam menyalurkan pembiayaan sehingga berdampak pada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profitabilitas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akan diterima bank. akibatnya, kepercayaan masyarakat menurun dan akan menarik dana yang disimpan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502CF" w:rsidRDefault="006502CF" w:rsidP="00650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terdapat pengaruh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equivalent rate,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tingkat keuntungan dan inflasi terhadap penghimpunan dana pihak ketiga pada Perbankan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equivalent rate,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tingkat keuntungan dan inflasi terhadap penghimpunan dana pihak ketiga pada Perbankan </w:t>
      </w:r>
      <w:proofErr w:type="spellStart"/>
      <w:r w:rsidRPr="00C05957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?. </w:t>
      </w:r>
    </w:p>
    <w:p w:rsidR="006502CF" w:rsidRPr="00C05957" w:rsidRDefault="006502CF" w:rsidP="00650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equivalent rate,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tingkat keuntungan dan inflasi berpengaruh terhadap penghimpunan dana pihak ketiga pada Perbankan </w:t>
      </w:r>
      <w:proofErr w:type="spellStart"/>
      <w:r w:rsidRPr="00C05957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equivalent rate,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tingkat keuntungan dan inflasi terhadap penghimpunan dana pihak ketiga pada Perbankan </w:t>
      </w:r>
      <w:proofErr w:type="spellStart"/>
      <w:r w:rsidRPr="00C05957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502CF" w:rsidRPr="003C69D8" w:rsidRDefault="006502CF" w:rsidP="00650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yang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gunakan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>
        <w:rPr>
          <w:rFonts w:ascii="Times New Roman" w:hAnsi="Times New Roman" w:cs="Times New Roman"/>
          <w:sz w:val="24"/>
          <w:szCs w:val="24"/>
          <w:lang w:val="id-ID"/>
        </w:rPr>
        <w:t>data sekunder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yaitu data yang telah tersedia di </w:t>
      </w:r>
      <w:r w:rsidRPr="006502CF"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Otoritas Jasa Keuangan (Ojk) dan Bank Indonesia (BI)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Populasi dan dalam penelitian ini menggunakan data dari laporan keuangan Statistik Perbankan Syariah Indonesia dari 2015-2017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Teknik analisis data pada penelitian ini yaitu Regresi linear berganda menggunakan program SPSS versi 24.0 dan 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 xml:space="preserve">Microsoft </w:t>
      </w:r>
      <w:r>
        <w:rPr>
          <w:rFonts w:ascii="Times New Roman" w:hAnsi="Times New Roman" w:cs="Times New Roman"/>
          <w:sz w:val="24"/>
          <w:szCs w:val="24"/>
          <w:lang w:val="id-ID"/>
        </w:rPr>
        <w:t>Excel 2013.</w:t>
      </w:r>
    </w:p>
    <w:p w:rsidR="006502CF" w:rsidRPr="00381FFE" w:rsidRDefault="006502CF" w:rsidP="006502CF">
      <w:pPr>
        <w:spacing w:after="0" w:line="240" w:lineRule="auto"/>
        <w:ind w:firstLine="720"/>
        <w:jc w:val="both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dari penelitian ini adalah </w:t>
      </w:r>
      <w:r>
        <w:rPr>
          <w:rFonts w:ascii="Times New Roman" w:hAnsi="Times New Roman" w:cs="Times New Roman"/>
          <w:sz w:val="24"/>
          <w:szCs w:val="24"/>
          <w:lang w:val="id-ID"/>
        </w:rPr>
        <w:t>secara parsial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9A">
        <w:rPr>
          <w:rFonts w:ascii="Times New Roman" w:hAnsi="Times New Roman" w:cs="Times New Roman"/>
          <w:i/>
          <w:sz w:val="24"/>
          <w:szCs w:val="24"/>
          <w:lang w:val="id-ID"/>
        </w:rPr>
        <w:t xml:space="preserve">ER 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B35F9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ROA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-5,530 &gt; 2,037 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>2,954</w:t>
      </w:r>
      <w:r w:rsidR="00B35F9A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>&gt;</w:t>
      </w:r>
      <w:r w:rsidR="00B35F9A" w:rsidRPr="006D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F9A">
        <w:rPr>
          <w:rFonts w:ascii="Times New Roman" w:hAnsi="Times New Roman" w:cs="Times New Roman"/>
          <w:sz w:val="24"/>
          <w:szCs w:val="24"/>
        </w:rPr>
        <w:t>t</w:t>
      </w:r>
      <w:r w:rsidR="00B35F9A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B35F9A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 xml:space="preserve">2,037 </w:t>
      </w:r>
      <w:r>
        <w:rPr>
          <w:rFonts w:ascii="Times New Roman" w:hAnsi="Times New Roman" w:cs="Times New Roman"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 &lt; 0,05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>0,006 &lt;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 xml:space="preserve"> 0,05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 xml:space="preserve">Sementara </w:t>
      </w:r>
      <w:r>
        <w:rPr>
          <w:rFonts w:ascii="Times New Roman" w:hAnsi="Times New Roman" w:cs="Times New Roman"/>
          <w:sz w:val="24"/>
          <w:szCs w:val="24"/>
          <w:lang w:val="id-ID"/>
        </w:rPr>
        <w:t>Inflasi tidak berpengaruh dan tidak signifikan, dengan nilai 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hitung </w:t>
      </w:r>
      <w:r>
        <w:rPr>
          <w:rFonts w:ascii="Times New Roman" w:hAnsi="Times New Roman" w:cs="Times New Roman"/>
          <w:sz w:val="24"/>
          <w:szCs w:val="24"/>
          <w:lang w:val="id-ID"/>
        </w:rPr>
        <w:t>0,802 &lt; dari</w:t>
      </w:r>
      <w:r>
        <w:rPr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2,037 serta nilai signifikansi 0,428 &gt; 0,05.</w:t>
      </w:r>
      <w:r>
        <w:rPr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Secara simultan </w:t>
      </w:r>
      <w:r w:rsidR="00B35F9A">
        <w:rPr>
          <w:rFonts w:ascii="Times New Roman" w:hAnsi="Times New Roman" w:cs="Times New Roman"/>
          <w:i/>
          <w:sz w:val="24"/>
          <w:lang w:val="id-ID"/>
        </w:rPr>
        <w:t xml:space="preserve">ER, ROA </w:t>
      </w:r>
      <w:r w:rsidR="00B35F9A">
        <w:rPr>
          <w:rFonts w:ascii="Times New Roman" w:hAnsi="Times New Roman" w:cs="Times New Roman"/>
          <w:sz w:val="24"/>
          <w:lang w:val="id-ID"/>
        </w:rPr>
        <w:t xml:space="preserve">dan Inflasi </w:t>
      </w:r>
      <w:r>
        <w:rPr>
          <w:rFonts w:ascii="Times New Roman" w:hAnsi="Times New Roman" w:cs="Times New Roman"/>
          <w:sz w:val="24"/>
          <w:lang w:val="id-ID"/>
        </w:rPr>
        <w:t>berpengaruh signifikan terhadap penghimpunan DPK di Perbankan Syariah dengan F</w:t>
      </w:r>
      <w:r>
        <w:rPr>
          <w:rFonts w:ascii="Times New Roman" w:hAnsi="Times New Roman" w:cs="Times New Roman"/>
          <w:sz w:val="24"/>
          <w:vertAlign w:val="subscript"/>
          <w:lang w:val="id-ID"/>
        </w:rPr>
        <w:t xml:space="preserve">hitung </w:t>
      </w:r>
      <w:r>
        <w:rPr>
          <w:rFonts w:ascii="Times New Roman" w:hAnsi="Times New Roman" w:cs="Times New Roman"/>
          <w:sz w:val="24"/>
          <w:lang w:val="id-ID"/>
        </w:rPr>
        <w:t>34,669 &gt; F</w:t>
      </w:r>
      <w:r>
        <w:rPr>
          <w:rFonts w:ascii="Times New Roman" w:hAnsi="Times New Roman" w:cs="Times New Roman"/>
          <w:sz w:val="24"/>
          <w:vertAlign w:val="subscript"/>
          <w:lang w:val="id-ID"/>
        </w:rPr>
        <w:t>tabel</w:t>
      </w:r>
      <w:r>
        <w:rPr>
          <w:rFonts w:ascii="Times New Roman" w:hAnsi="Times New Roman" w:cs="Times New Roman"/>
          <w:sz w:val="24"/>
          <w:lang w:val="id-ID"/>
        </w:rPr>
        <w:t xml:space="preserve"> 2,85 dengan signifikansi sebesar 0,000 &lt; 0,05. </w:t>
      </w:r>
      <w:proofErr w:type="spellStart"/>
      <w:r w:rsidRPr="006D47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9A">
        <w:rPr>
          <w:rFonts w:ascii="Times New Roman" w:hAnsi="Times New Roman" w:cs="Times New Roman"/>
          <w:i/>
          <w:sz w:val="24"/>
          <w:szCs w:val="24"/>
          <w:lang w:val="id-ID"/>
        </w:rPr>
        <w:t xml:space="preserve">ER, ROA </w:t>
      </w:r>
      <w:r w:rsidR="00B35F9A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inflasi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DPK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76,5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23,5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02CF" w:rsidRDefault="006502CF" w:rsidP="00650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767E" w:rsidRPr="00055BC6" w:rsidRDefault="006502CF" w:rsidP="00055B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B3C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207B3C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07B3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Dana Pihak Ketiga (DPK),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Equivalent rate, return on assets,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inflasi</w:t>
      </w:r>
      <w:r w:rsidRPr="005563B2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</w:p>
    <w:sectPr w:rsidR="00C6767E" w:rsidRPr="00055BC6" w:rsidSect="006502CF">
      <w:footerReference w:type="even" r:id="rId4"/>
      <w:footerReference w:type="default" r:id="rId5"/>
      <w:pgSz w:w="10319" w:h="14571" w:code="13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E8" w:rsidRPr="00EB32E8" w:rsidRDefault="00A95CEB" w:rsidP="00EB32E8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 w:rsidRPr="00EB32E8">
      <w:rPr>
        <w:rFonts w:ascii="Times New Roman" w:hAnsi="Times New Roman" w:cs="Times New Roman"/>
        <w:sz w:val="24"/>
        <w:lang w:val="id-ID"/>
      </w:rPr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3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72CCF" w:rsidRPr="00E30ADE" w:rsidRDefault="00A95CE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30ADE">
          <w:rPr>
            <w:rFonts w:ascii="Times New Roman" w:hAnsi="Times New Roman" w:cs="Times New Roman"/>
            <w:sz w:val="24"/>
          </w:rPr>
          <w:fldChar w:fldCharType="begin"/>
        </w:r>
        <w:r w:rsidRPr="00E30A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0ADE">
          <w:rPr>
            <w:rFonts w:ascii="Times New Roman" w:hAnsi="Times New Roman" w:cs="Times New Roman"/>
            <w:sz w:val="24"/>
          </w:rPr>
          <w:fldChar w:fldCharType="separate"/>
        </w:r>
        <w:r w:rsidR="00055BC6">
          <w:rPr>
            <w:rFonts w:ascii="Times New Roman" w:hAnsi="Times New Roman" w:cs="Times New Roman"/>
            <w:noProof/>
            <w:sz w:val="24"/>
          </w:rPr>
          <w:t>iii</w:t>
        </w:r>
        <w:r w:rsidRPr="00E30AD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72CCF" w:rsidRDefault="00A95CE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CF"/>
    <w:rsid w:val="00055BC6"/>
    <w:rsid w:val="002D6BB9"/>
    <w:rsid w:val="006502CF"/>
    <w:rsid w:val="00A95CEB"/>
    <w:rsid w:val="00B35F9A"/>
    <w:rsid w:val="00C6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4544-717F-414E-AB8D-8628C636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</dc:creator>
  <cp:keywords/>
  <dc:description/>
  <cp:lastModifiedBy>fika</cp:lastModifiedBy>
  <cp:revision>1</cp:revision>
  <dcterms:created xsi:type="dcterms:W3CDTF">2018-10-04T05:40:00Z</dcterms:created>
  <dcterms:modified xsi:type="dcterms:W3CDTF">2018-10-04T06:15:00Z</dcterms:modified>
</cp:coreProperties>
</file>