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1" w:rsidRPr="00ED5CBA" w:rsidRDefault="004C37E1" w:rsidP="002971D5">
      <w:pPr>
        <w:pStyle w:val="ListParagraph"/>
        <w:widowControl/>
        <w:autoSpaceDE/>
        <w:autoSpaceDN/>
        <w:spacing w:line="480" w:lineRule="auto"/>
        <w:ind w:left="0" w:firstLine="0"/>
        <w:contextualSpacing/>
        <w:jc w:val="center"/>
        <w:rPr>
          <w:b/>
          <w:bCs/>
          <w:sz w:val="28"/>
          <w:szCs w:val="28"/>
          <w:lang w:val="id-ID"/>
        </w:rPr>
      </w:pPr>
      <w:r w:rsidRPr="00ED5CBA">
        <w:rPr>
          <w:b/>
          <w:bCs/>
          <w:sz w:val="28"/>
          <w:szCs w:val="28"/>
          <w:lang w:val="id-ID"/>
        </w:rPr>
        <w:t>BAB IV</w:t>
      </w:r>
    </w:p>
    <w:p w:rsidR="00854B27" w:rsidRPr="003820F3" w:rsidRDefault="003820F3" w:rsidP="003F11FC">
      <w:pPr>
        <w:pStyle w:val="ListParagraph"/>
        <w:widowControl/>
        <w:autoSpaceDE/>
        <w:autoSpaceDN/>
        <w:spacing w:before="240" w:line="480" w:lineRule="auto"/>
        <w:ind w:left="0" w:firstLine="0"/>
        <w:contextualSpacing/>
        <w:jc w:val="center"/>
        <w:rPr>
          <w:b/>
          <w:bCs/>
          <w:sz w:val="28"/>
          <w:szCs w:val="28"/>
        </w:rPr>
      </w:pPr>
      <w:r>
        <w:rPr>
          <w:b/>
          <w:bCs/>
          <w:sz w:val="28"/>
          <w:szCs w:val="28"/>
        </w:rPr>
        <w:t>DESKRIPSI HASIL PENELITIAN</w:t>
      </w:r>
    </w:p>
    <w:p w:rsidR="008A17C0" w:rsidRPr="008A17C0" w:rsidRDefault="008A17C0" w:rsidP="003F11FC">
      <w:pPr>
        <w:pStyle w:val="ListParagraph"/>
        <w:numPr>
          <w:ilvl w:val="0"/>
          <w:numId w:val="21"/>
        </w:numPr>
        <w:spacing w:before="240" w:line="480" w:lineRule="auto"/>
        <w:ind w:left="0" w:hanging="284"/>
        <w:rPr>
          <w:rFonts w:asciiTheme="majorBidi" w:hAnsiTheme="majorBidi" w:cstheme="majorBidi"/>
          <w:b/>
          <w:bCs/>
          <w:color w:val="000000" w:themeColor="text1"/>
          <w:sz w:val="24"/>
          <w:szCs w:val="24"/>
        </w:rPr>
      </w:pPr>
      <w:proofErr w:type="spellStart"/>
      <w:r w:rsidRPr="008A17C0">
        <w:rPr>
          <w:rFonts w:asciiTheme="majorBidi" w:hAnsiTheme="majorBidi" w:cstheme="majorBidi"/>
          <w:b/>
          <w:bCs/>
          <w:color w:val="000000" w:themeColor="text1"/>
          <w:sz w:val="24"/>
          <w:szCs w:val="24"/>
        </w:rPr>
        <w:t>Gambaran</w:t>
      </w:r>
      <w:proofErr w:type="spellEnd"/>
      <w:r w:rsidRPr="008A17C0">
        <w:rPr>
          <w:rFonts w:asciiTheme="majorBidi" w:hAnsiTheme="majorBidi" w:cstheme="majorBidi"/>
          <w:b/>
          <w:bCs/>
          <w:color w:val="000000" w:themeColor="text1"/>
          <w:sz w:val="24"/>
          <w:szCs w:val="24"/>
        </w:rPr>
        <w:t xml:space="preserve"> </w:t>
      </w:r>
      <w:proofErr w:type="spellStart"/>
      <w:r w:rsidRPr="008A17C0">
        <w:rPr>
          <w:rFonts w:asciiTheme="majorBidi" w:hAnsiTheme="majorBidi" w:cstheme="majorBidi"/>
          <w:b/>
          <w:bCs/>
          <w:color w:val="000000" w:themeColor="text1"/>
          <w:sz w:val="24"/>
          <w:szCs w:val="24"/>
        </w:rPr>
        <w:t>Umum</w:t>
      </w:r>
      <w:proofErr w:type="spellEnd"/>
      <w:r w:rsidRPr="008A17C0">
        <w:rPr>
          <w:rFonts w:asciiTheme="majorBidi" w:hAnsiTheme="majorBidi" w:cstheme="majorBidi"/>
          <w:b/>
          <w:bCs/>
          <w:color w:val="000000" w:themeColor="text1"/>
          <w:sz w:val="24"/>
          <w:szCs w:val="24"/>
        </w:rPr>
        <w:t xml:space="preserve"> </w:t>
      </w:r>
      <w:proofErr w:type="spellStart"/>
      <w:r w:rsidRPr="008A17C0">
        <w:rPr>
          <w:rFonts w:asciiTheme="majorBidi" w:hAnsiTheme="majorBidi" w:cstheme="majorBidi"/>
          <w:b/>
          <w:bCs/>
          <w:color w:val="000000" w:themeColor="text1"/>
          <w:sz w:val="24"/>
          <w:szCs w:val="24"/>
        </w:rPr>
        <w:t>Objek</w:t>
      </w:r>
      <w:proofErr w:type="spellEnd"/>
      <w:r w:rsidRPr="008A17C0">
        <w:rPr>
          <w:rFonts w:asciiTheme="majorBidi" w:hAnsiTheme="majorBidi" w:cstheme="majorBidi"/>
          <w:b/>
          <w:bCs/>
          <w:color w:val="000000" w:themeColor="text1"/>
          <w:sz w:val="24"/>
          <w:szCs w:val="24"/>
        </w:rPr>
        <w:t xml:space="preserve"> </w:t>
      </w:r>
      <w:proofErr w:type="spellStart"/>
      <w:r w:rsidRPr="008A17C0">
        <w:rPr>
          <w:rFonts w:asciiTheme="majorBidi" w:hAnsiTheme="majorBidi" w:cstheme="majorBidi"/>
          <w:b/>
          <w:bCs/>
          <w:color w:val="000000" w:themeColor="text1"/>
          <w:sz w:val="24"/>
          <w:szCs w:val="24"/>
        </w:rPr>
        <w:t>Penelitian</w:t>
      </w:r>
      <w:proofErr w:type="spellEnd"/>
      <w:r w:rsidRPr="008A17C0">
        <w:rPr>
          <w:rFonts w:asciiTheme="majorBidi" w:hAnsiTheme="majorBidi" w:cstheme="majorBidi"/>
          <w:b/>
          <w:bCs/>
          <w:color w:val="000000" w:themeColor="text1"/>
          <w:sz w:val="24"/>
          <w:szCs w:val="24"/>
        </w:rPr>
        <w:t xml:space="preserve"> </w:t>
      </w:r>
    </w:p>
    <w:p w:rsidR="002971D5" w:rsidRDefault="003666E3" w:rsidP="008A17C0">
      <w:pPr>
        <w:autoSpaceDE w:val="0"/>
        <w:autoSpaceDN w:val="0"/>
        <w:adjustRightInd w:val="0"/>
        <w:spacing w:after="0"/>
        <w:ind w:firstLine="720"/>
        <w:rPr>
          <w:rFonts w:ascii="Times New Roman" w:hAnsi="Times New Roman" w:cs="Times New Roman"/>
          <w:color w:val="000000" w:themeColor="text1"/>
          <w:sz w:val="24"/>
          <w:szCs w:val="24"/>
        </w:rPr>
      </w:pPr>
      <w:r w:rsidRPr="00B62D46">
        <w:rPr>
          <w:rFonts w:ascii="Times New Roman" w:hAnsi="Times New Roman" w:cs="Times New Roman"/>
          <w:sz w:val="24"/>
          <w:szCs w:val="24"/>
        </w:rPr>
        <w:t>P</w:t>
      </w:r>
      <w:r w:rsidR="005D4681" w:rsidRPr="00B62D46">
        <w:rPr>
          <w:rFonts w:ascii="Times New Roman" w:hAnsi="Times New Roman" w:cs="Times New Roman"/>
          <w:sz w:val="24"/>
          <w:szCs w:val="24"/>
        </w:rPr>
        <w:t xml:space="preserve">elopor </w:t>
      </w:r>
      <w:r w:rsidR="00A16D1C" w:rsidRPr="00B62D46">
        <w:rPr>
          <w:rFonts w:ascii="Times New Roman" w:hAnsi="Times New Roman" w:cs="Times New Roman"/>
          <w:sz w:val="24"/>
          <w:szCs w:val="24"/>
        </w:rPr>
        <w:t>perbankan syariah adalah Bank Muamalat Indonesia.</w:t>
      </w:r>
      <w:r w:rsidR="00A16D1C" w:rsidRPr="00552603">
        <w:rPr>
          <w:rFonts w:ascii="Times New Roman" w:hAnsi="Times New Roman" w:cs="Times New Roman"/>
          <w:color w:val="000000" w:themeColor="text1"/>
          <w:sz w:val="24"/>
          <w:szCs w:val="24"/>
        </w:rPr>
        <w:t xml:space="preserve"> Berdiri tahun 1991, yang diprakarsai oleh Majelis Ulama Indonesia (MUI), Ikatan Cendekiawan Muslim Indonesia (ICMI) dan beberapa pengusaha muslim. Saat ini keberadaan bank syariah di Indonesia telah diatur dalam Undang-undang yaitu UU No. 28 tahun 2008 tentang Perbankan Syariah. Kemudian diikuti oleh Bank Syariah Mandiri yang mendapat izin operasional pada tahun 1999 dari Bank Indonesia. Bank Syariah Mandiri merupakan bank milik pemerintah pertama yang melandaskan operasionalnya pada prinsip syariah. Secara struktural, BSM berasal dari Bank Susila Bakti (BSB), sebagai salah satu anak perusahaan d</w:t>
      </w:r>
      <w:r w:rsidR="00612234">
        <w:rPr>
          <w:rFonts w:ascii="Times New Roman" w:hAnsi="Times New Roman" w:cs="Times New Roman"/>
          <w:color w:val="000000" w:themeColor="text1"/>
          <w:sz w:val="24"/>
          <w:szCs w:val="24"/>
        </w:rPr>
        <w:t xml:space="preserve">i lingkup Bank Mandiri </w:t>
      </w:r>
      <w:r w:rsidR="00612234" w:rsidRPr="00854B27">
        <w:rPr>
          <w:rFonts w:ascii="Times New Roman" w:hAnsi="Times New Roman" w:cs="Times New Roman"/>
          <w:color w:val="000000" w:themeColor="text1"/>
          <w:sz w:val="24"/>
          <w:szCs w:val="24"/>
        </w:rPr>
        <w:t>yang kemudian dikonversikan menjadi bank syariah secara penuh.</w:t>
      </w:r>
      <w:r w:rsidR="00A16D1C" w:rsidRPr="00552603">
        <w:rPr>
          <w:rStyle w:val="FootnoteReference"/>
          <w:rFonts w:ascii="Times New Roman" w:hAnsi="Times New Roman" w:cs="Times New Roman"/>
          <w:color w:val="000000" w:themeColor="text1"/>
          <w:sz w:val="24"/>
          <w:szCs w:val="24"/>
        </w:rPr>
        <w:footnoteReference w:id="1"/>
      </w:r>
    </w:p>
    <w:p w:rsidR="003F29C1" w:rsidRPr="008163C0" w:rsidRDefault="005D4681" w:rsidP="008163C0">
      <w:pPr>
        <w:ind w:firstLine="720"/>
        <w:rPr>
          <w:rFonts w:asciiTheme="majorBidi" w:hAnsiTheme="majorBidi" w:cstheme="majorBidi"/>
          <w:sz w:val="24"/>
          <w:szCs w:val="24"/>
        </w:rPr>
      </w:pPr>
      <w:r w:rsidRPr="0087519C">
        <w:rPr>
          <w:rFonts w:asciiTheme="majorBidi" w:hAnsiTheme="majorBidi" w:cstheme="majorBidi"/>
          <w:sz w:val="24"/>
          <w:szCs w:val="24"/>
        </w:rPr>
        <w:t xml:space="preserve">Bank Syariah adalah bank yang beroperasi dengan tidak mengndalkan pada bunga. Bank islam atau bisa disebut bank tanpa bunga, adalah lembaga keuangan atau perbankan yang operasional </w:t>
      </w:r>
      <w:r w:rsidRPr="0087519C">
        <w:rPr>
          <w:rFonts w:asciiTheme="majorBidi" w:hAnsiTheme="majorBidi" w:cstheme="majorBidi"/>
          <w:sz w:val="24"/>
          <w:szCs w:val="24"/>
        </w:rPr>
        <w:lastRenderedPageBreak/>
        <w:t>produknya dikembangkan berlandaskan pada Al-Qur’an dan Hadist Nabi Muhammad SAW. Dengan kata lain bank syariah adalah lembaga keuangan yang usaha pokoknya memberikan pembiayaan dan jasa-jasa lainnya dalam lintas pembayaran serta peredaran uang yang pengoperasiannya disesuaikan dengan prinsip Syariah Islam.</w:t>
      </w:r>
      <w:r w:rsidRPr="005D4681">
        <w:rPr>
          <w:rFonts w:asciiTheme="majorBidi" w:hAnsiTheme="majorBidi" w:cstheme="majorBidi"/>
          <w:sz w:val="24"/>
          <w:szCs w:val="24"/>
          <w:vertAlign w:val="superscript"/>
        </w:rPr>
        <w:footnoteReference w:id="2"/>
      </w:r>
      <w:r w:rsidR="008163C0">
        <w:rPr>
          <w:rFonts w:asciiTheme="majorBidi" w:hAnsiTheme="majorBidi" w:cstheme="majorBidi"/>
          <w:sz w:val="24"/>
          <w:szCs w:val="24"/>
        </w:rPr>
        <w:t xml:space="preserve"> </w:t>
      </w:r>
    </w:p>
    <w:p w:rsidR="00B05ADF" w:rsidRDefault="00A16D1C" w:rsidP="0089661D">
      <w:pPr>
        <w:autoSpaceDE w:val="0"/>
        <w:autoSpaceDN w:val="0"/>
        <w:adjustRightInd w:val="0"/>
        <w:spacing w:after="0"/>
        <w:ind w:firstLine="720"/>
        <w:rPr>
          <w:rFonts w:ascii="Times New Roman" w:hAnsi="Times New Roman" w:cs="Times New Roman"/>
          <w:color w:val="000000" w:themeColor="text1"/>
          <w:sz w:val="24"/>
          <w:szCs w:val="24"/>
          <w:lang w:val="en-US"/>
        </w:rPr>
      </w:pPr>
      <w:proofErr w:type="spellStart"/>
      <w:r w:rsidRPr="008163C0">
        <w:rPr>
          <w:rFonts w:ascii="Times New Roman" w:hAnsi="Times New Roman" w:cs="Times New Roman"/>
          <w:color w:val="000000" w:themeColor="text1"/>
          <w:sz w:val="24"/>
          <w:szCs w:val="24"/>
          <w:lang w:val="es-ES"/>
        </w:rPr>
        <w:t>Pembentukan</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bank</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syariah</w:t>
      </w:r>
      <w:proofErr w:type="spellEnd"/>
      <w:r w:rsidRPr="008163C0">
        <w:rPr>
          <w:rFonts w:ascii="Times New Roman" w:hAnsi="Times New Roman" w:cs="Times New Roman"/>
          <w:color w:val="000000" w:themeColor="text1"/>
          <w:sz w:val="24"/>
          <w:szCs w:val="24"/>
          <w:lang w:val="es-ES"/>
        </w:rPr>
        <w:t xml:space="preserve"> yang </w:t>
      </w:r>
      <w:proofErr w:type="spellStart"/>
      <w:r w:rsidRPr="008163C0">
        <w:rPr>
          <w:rFonts w:ascii="Times New Roman" w:hAnsi="Times New Roman" w:cs="Times New Roman"/>
          <w:color w:val="000000" w:themeColor="text1"/>
          <w:sz w:val="24"/>
          <w:szCs w:val="24"/>
          <w:lang w:val="es-ES"/>
        </w:rPr>
        <w:t>pertama</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sekali</w:t>
      </w:r>
      <w:proofErr w:type="spellEnd"/>
      <w:r w:rsidRPr="008163C0">
        <w:rPr>
          <w:rFonts w:ascii="Times New Roman" w:hAnsi="Times New Roman" w:cs="Times New Roman"/>
          <w:color w:val="000000" w:themeColor="text1"/>
          <w:sz w:val="24"/>
          <w:szCs w:val="24"/>
          <w:lang w:val="es-ES"/>
        </w:rPr>
        <w:t xml:space="preserve"> di Indonesia </w:t>
      </w:r>
      <w:proofErr w:type="spellStart"/>
      <w:r w:rsidRPr="008163C0">
        <w:rPr>
          <w:rFonts w:ascii="Times New Roman" w:hAnsi="Times New Roman" w:cs="Times New Roman"/>
          <w:color w:val="000000" w:themeColor="text1"/>
          <w:sz w:val="24"/>
          <w:szCs w:val="24"/>
          <w:lang w:val="es-ES"/>
        </w:rPr>
        <w:t>terjadi</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lebih</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kurang</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sepuluh</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tahun</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sejak</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wacana</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pembentukan</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bank</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syariah</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dilakukan</w:t>
      </w:r>
      <w:proofErr w:type="spellEnd"/>
      <w:r w:rsidRPr="008163C0">
        <w:rPr>
          <w:rFonts w:ascii="Times New Roman" w:hAnsi="Times New Roman" w:cs="Times New Roman"/>
          <w:color w:val="000000" w:themeColor="text1"/>
          <w:sz w:val="24"/>
          <w:szCs w:val="24"/>
          <w:lang w:val="es-ES"/>
        </w:rPr>
        <w:t xml:space="preserve"> pada </w:t>
      </w:r>
      <w:proofErr w:type="spellStart"/>
      <w:r w:rsidRPr="008163C0">
        <w:rPr>
          <w:rFonts w:ascii="Times New Roman" w:hAnsi="Times New Roman" w:cs="Times New Roman"/>
          <w:color w:val="000000" w:themeColor="text1"/>
          <w:sz w:val="24"/>
          <w:szCs w:val="24"/>
          <w:lang w:val="es-ES"/>
        </w:rPr>
        <w:t>awal</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tahun</w:t>
      </w:r>
      <w:proofErr w:type="spellEnd"/>
      <w:r w:rsidRPr="008163C0">
        <w:rPr>
          <w:rFonts w:ascii="Times New Roman" w:hAnsi="Times New Roman" w:cs="Times New Roman"/>
          <w:color w:val="000000" w:themeColor="text1"/>
          <w:sz w:val="24"/>
          <w:szCs w:val="24"/>
          <w:lang w:val="es-ES"/>
        </w:rPr>
        <w:t xml:space="preserve"> 1980. </w:t>
      </w:r>
      <w:proofErr w:type="spellStart"/>
      <w:r w:rsidRPr="008163C0">
        <w:rPr>
          <w:rFonts w:ascii="Times New Roman" w:hAnsi="Times New Roman" w:cs="Times New Roman"/>
          <w:color w:val="000000" w:themeColor="text1"/>
          <w:sz w:val="24"/>
          <w:szCs w:val="24"/>
          <w:lang w:val="es-ES"/>
        </w:rPr>
        <w:t>Pendirian</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bank</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syariah</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ini</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diprakarsai</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oleh</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Majelis</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Ulama</w:t>
      </w:r>
      <w:proofErr w:type="spellEnd"/>
      <w:r w:rsidRPr="008163C0">
        <w:rPr>
          <w:rFonts w:ascii="Times New Roman" w:hAnsi="Times New Roman" w:cs="Times New Roman"/>
          <w:color w:val="000000" w:themeColor="text1"/>
          <w:sz w:val="24"/>
          <w:szCs w:val="24"/>
          <w:lang w:val="es-ES"/>
        </w:rPr>
        <w:t xml:space="preserve"> Indonesia (MUI) dan </w:t>
      </w:r>
      <w:proofErr w:type="spellStart"/>
      <w:r w:rsidRPr="008163C0">
        <w:rPr>
          <w:rFonts w:ascii="Times New Roman" w:hAnsi="Times New Roman" w:cs="Times New Roman"/>
          <w:color w:val="000000" w:themeColor="text1"/>
          <w:sz w:val="24"/>
          <w:szCs w:val="24"/>
          <w:lang w:val="es-ES"/>
        </w:rPr>
        <w:t>pihak-pihak</w:t>
      </w:r>
      <w:proofErr w:type="spellEnd"/>
      <w:r w:rsidRPr="008163C0">
        <w:rPr>
          <w:rFonts w:ascii="Times New Roman" w:hAnsi="Times New Roman" w:cs="Times New Roman"/>
          <w:color w:val="000000" w:themeColor="text1"/>
          <w:sz w:val="24"/>
          <w:szCs w:val="24"/>
          <w:lang w:val="es-ES"/>
        </w:rPr>
        <w:t xml:space="preserve"> </w:t>
      </w:r>
      <w:proofErr w:type="spellStart"/>
      <w:r w:rsidRPr="008163C0">
        <w:rPr>
          <w:rFonts w:ascii="Times New Roman" w:hAnsi="Times New Roman" w:cs="Times New Roman"/>
          <w:color w:val="000000" w:themeColor="text1"/>
          <w:sz w:val="24"/>
          <w:szCs w:val="24"/>
          <w:lang w:val="es-ES"/>
        </w:rPr>
        <w:t>lain</w:t>
      </w:r>
      <w:proofErr w:type="spellEnd"/>
      <w:r w:rsidRPr="008163C0">
        <w:rPr>
          <w:rFonts w:ascii="Times New Roman" w:hAnsi="Times New Roman" w:cs="Times New Roman"/>
          <w:color w:val="000000" w:themeColor="text1"/>
          <w:sz w:val="24"/>
          <w:szCs w:val="24"/>
          <w:lang w:val="es-ES"/>
        </w:rPr>
        <w:t xml:space="preserve">. </w:t>
      </w:r>
      <w:r w:rsidRPr="008163C0">
        <w:rPr>
          <w:rFonts w:ascii="Times New Roman" w:hAnsi="Times New Roman" w:cs="Times New Roman"/>
          <w:color w:val="000000" w:themeColor="text1"/>
          <w:sz w:val="24"/>
          <w:szCs w:val="24"/>
        </w:rPr>
        <w:t>Prakarsa tersebut berhasil membentuk PT.</w:t>
      </w:r>
      <w:r w:rsidR="00257156">
        <w:rPr>
          <w:rFonts w:ascii="Times New Roman" w:hAnsi="Times New Roman" w:cs="Times New Roman"/>
          <w:color w:val="000000" w:themeColor="text1"/>
          <w:sz w:val="24"/>
          <w:szCs w:val="24"/>
          <w:lang w:val="en-US"/>
        </w:rPr>
        <w:t xml:space="preserve"> </w:t>
      </w:r>
      <w:r w:rsidRPr="008163C0">
        <w:rPr>
          <w:rFonts w:ascii="Times New Roman" w:hAnsi="Times New Roman" w:cs="Times New Roman"/>
          <w:color w:val="000000" w:themeColor="text1"/>
          <w:sz w:val="24"/>
          <w:szCs w:val="24"/>
        </w:rPr>
        <w:t>Bank Muamalat Indonesia yang ditandatangani pada 1 November 19</w:t>
      </w:r>
      <w:r w:rsidR="008163C0" w:rsidRPr="008163C0">
        <w:rPr>
          <w:rFonts w:ascii="Times New Roman" w:hAnsi="Times New Roman" w:cs="Times New Roman"/>
          <w:color w:val="000000" w:themeColor="text1"/>
          <w:sz w:val="24"/>
          <w:szCs w:val="24"/>
        </w:rPr>
        <w:t xml:space="preserve">91. </w:t>
      </w:r>
    </w:p>
    <w:p w:rsidR="00B05ADF" w:rsidRDefault="00B05ADF" w:rsidP="0089661D">
      <w:pPr>
        <w:autoSpaceDE w:val="0"/>
        <w:autoSpaceDN w:val="0"/>
        <w:adjustRightInd w:val="0"/>
        <w:spacing w:after="0"/>
        <w:ind w:firstLine="720"/>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Di </w:t>
      </w:r>
      <w:proofErr w:type="spellStart"/>
      <w:r>
        <w:rPr>
          <w:rFonts w:ascii="Times New Roman" w:hAnsi="Times New Roman" w:cs="Times New Roman"/>
          <w:color w:val="000000" w:themeColor="text1"/>
          <w:sz w:val="24"/>
          <w:szCs w:val="24"/>
          <w:lang w:val="en-US"/>
        </w:rPr>
        <w:t>tahun</w:t>
      </w:r>
      <w:proofErr w:type="spellEnd"/>
      <w:r w:rsidR="0089661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 2008 </w:t>
      </w:r>
      <w:proofErr w:type="spellStart"/>
      <w:r>
        <w:rPr>
          <w:rFonts w:ascii="Times New Roman" w:hAnsi="Times New Roman" w:cs="Times New Roman"/>
          <w:color w:val="000000" w:themeColor="text1"/>
          <w:sz w:val="24"/>
          <w:szCs w:val="24"/>
          <w:lang w:val="en-US"/>
        </w:rPr>
        <w:t>sebagaiman</w:t>
      </w:r>
      <w:r w:rsidR="0089661D">
        <w:rPr>
          <w:rFonts w:ascii="Times New Roman" w:hAnsi="Times New Roman" w:cs="Times New Roman"/>
          <w:color w:val="000000" w:themeColor="text1"/>
          <w:sz w:val="24"/>
          <w:szCs w:val="24"/>
          <w:lang w:val="en-US"/>
        </w:rPr>
        <w:t>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telah</w:t>
      </w:r>
      <w:proofErr w:type="spellEnd"/>
      <w:r>
        <w:rPr>
          <w:rFonts w:ascii="Times New Roman" w:hAnsi="Times New Roman" w:cs="Times New Roman"/>
          <w:color w:val="000000" w:themeColor="text1"/>
          <w:sz w:val="24"/>
          <w:szCs w:val="24"/>
          <w:lang w:val="en-US"/>
        </w:rPr>
        <w:t xml:space="preserve"> di </w:t>
      </w:r>
      <w:proofErr w:type="spellStart"/>
      <w:r>
        <w:rPr>
          <w:rFonts w:ascii="Times New Roman" w:hAnsi="Times New Roman" w:cs="Times New Roman"/>
          <w:color w:val="000000" w:themeColor="text1"/>
          <w:sz w:val="24"/>
          <w:szCs w:val="24"/>
          <w:lang w:val="en-US"/>
        </w:rPr>
        <w:t>sebutkan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dimuka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pemerintahan</w:t>
      </w:r>
      <w:proofErr w:type="spellEnd"/>
      <w:r>
        <w:rPr>
          <w:rFonts w:ascii="Times New Roman" w:hAnsi="Times New Roman" w:cs="Times New Roman"/>
          <w:color w:val="000000" w:themeColor="text1"/>
          <w:sz w:val="24"/>
          <w:szCs w:val="24"/>
          <w:lang w:val="en-US"/>
        </w:rPr>
        <w:t xml:space="preserve"> Indonesia </w:t>
      </w:r>
      <w:proofErr w:type="spellStart"/>
      <w:r>
        <w:rPr>
          <w:rFonts w:ascii="Times New Roman" w:hAnsi="Times New Roman" w:cs="Times New Roman"/>
          <w:color w:val="000000" w:themeColor="text1"/>
          <w:sz w:val="24"/>
          <w:szCs w:val="24"/>
          <w:lang w:val="en-US"/>
        </w:rPr>
        <w:t>telah</w:t>
      </w:r>
      <w:proofErr w:type="spellEnd"/>
      <w:r>
        <w:rPr>
          <w:rFonts w:ascii="Times New Roman" w:hAnsi="Times New Roman" w:cs="Times New Roman"/>
          <w:color w:val="000000" w:themeColor="text1"/>
          <w:sz w:val="24"/>
          <w:szCs w:val="24"/>
          <w:lang w:val="en-US"/>
        </w:rPr>
        <w:t xml:space="preserve"> </w:t>
      </w:r>
      <w:r w:rsidR="0089661D">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mengundangkan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Uandang-Undang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Nomor</w:t>
      </w:r>
      <w:proofErr w:type="spellEnd"/>
      <w:r>
        <w:rPr>
          <w:rFonts w:ascii="Times New Roman" w:hAnsi="Times New Roman" w:cs="Times New Roman"/>
          <w:color w:val="000000" w:themeColor="text1"/>
          <w:sz w:val="24"/>
          <w:szCs w:val="24"/>
          <w:lang w:val="en-US"/>
        </w:rPr>
        <w:t xml:space="preserve"> 21 </w:t>
      </w:r>
      <w:proofErr w:type="spellStart"/>
      <w:r>
        <w:rPr>
          <w:rFonts w:ascii="Times New Roman" w:hAnsi="Times New Roman" w:cs="Times New Roman"/>
          <w:color w:val="000000" w:themeColor="text1"/>
          <w:sz w:val="24"/>
          <w:szCs w:val="24"/>
          <w:lang w:val="en-US"/>
        </w:rPr>
        <w:t>Tahun</w:t>
      </w:r>
      <w:proofErr w:type="spellEnd"/>
      <w:r>
        <w:rPr>
          <w:rFonts w:ascii="Times New Roman" w:hAnsi="Times New Roman" w:cs="Times New Roman"/>
          <w:color w:val="000000" w:themeColor="text1"/>
          <w:sz w:val="24"/>
          <w:szCs w:val="24"/>
          <w:lang w:val="en-US"/>
        </w:rPr>
        <w:t xml:space="preserve"> 2008 </w:t>
      </w:r>
      <w:proofErr w:type="spellStart"/>
      <w:r>
        <w:rPr>
          <w:rFonts w:ascii="Times New Roman" w:hAnsi="Times New Roman" w:cs="Times New Roman"/>
          <w:color w:val="000000" w:themeColor="text1"/>
          <w:sz w:val="24"/>
          <w:szCs w:val="24"/>
          <w:lang w:val="en-US"/>
        </w:rPr>
        <w:t>tentang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Perbankan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Syariah</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pasal</w:t>
      </w:r>
      <w:proofErr w:type="spellEnd"/>
      <w:proofErr w:type="gramEnd"/>
      <w:r>
        <w:rPr>
          <w:rFonts w:ascii="Times New Roman" w:hAnsi="Times New Roman" w:cs="Times New Roman"/>
          <w:color w:val="000000" w:themeColor="text1"/>
          <w:sz w:val="24"/>
          <w:szCs w:val="24"/>
          <w:lang w:val="en-US"/>
        </w:rPr>
        <w:t xml:space="preserve"> </w:t>
      </w:r>
      <w:r w:rsidR="0089661D">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2 </w:t>
      </w:r>
      <w:proofErr w:type="spellStart"/>
      <w:r>
        <w:rPr>
          <w:rFonts w:ascii="Times New Roman" w:hAnsi="Times New Roman" w:cs="Times New Roman"/>
          <w:color w:val="000000" w:themeColor="text1"/>
          <w:sz w:val="24"/>
          <w:szCs w:val="24"/>
          <w:lang w:val="en-US"/>
        </w:rPr>
        <w:t>undang-undang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dimaksud</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disebutkan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Perbankan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Syariah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melakukan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kegitan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usahanya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berasaskan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Prinsip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Syariah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demokrasi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ekonomi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prinsip</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kehati-hatian</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Kemudian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pasal</w:t>
      </w:r>
      <w:proofErr w:type="spellEnd"/>
      <w:r>
        <w:rPr>
          <w:rFonts w:ascii="Times New Roman" w:hAnsi="Times New Roman" w:cs="Times New Roman"/>
          <w:color w:val="000000" w:themeColor="text1"/>
          <w:sz w:val="24"/>
          <w:szCs w:val="24"/>
          <w:lang w:val="en-US"/>
        </w:rPr>
        <w:t xml:space="preserve"> 3 </w:t>
      </w:r>
      <w:proofErr w:type="spellStart"/>
      <w:r>
        <w:rPr>
          <w:rFonts w:ascii="Times New Roman" w:hAnsi="Times New Roman" w:cs="Times New Roman"/>
          <w:color w:val="000000" w:themeColor="text1"/>
          <w:sz w:val="24"/>
          <w:szCs w:val="24"/>
          <w:lang w:val="en-US"/>
        </w:rPr>
        <w:t>disebutkan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bahwa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Perbankan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Syariah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bertujuan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w:t>
      </w:r>
      <w:r w:rsidR="0089661D">
        <w:rPr>
          <w:rFonts w:ascii="Times New Roman" w:hAnsi="Times New Roman" w:cs="Times New Roman"/>
          <w:color w:val="000000" w:themeColor="text1"/>
          <w:sz w:val="24"/>
          <w:szCs w:val="24"/>
          <w:lang w:val="en-US"/>
        </w:rPr>
        <w:t>nunjang</w:t>
      </w:r>
      <w:proofErr w:type="spellEnd"/>
      <w:r w:rsidR="0089661D">
        <w:rPr>
          <w:rFonts w:ascii="Times New Roman" w:hAnsi="Times New Roman" w:cs="Times New Roman"/>
          <w:color w:val="000000" w:themeColor="text1"/>
          <w:sz w:val="24"/>
          <w:szCs w:val="24"/>
          <w:lang w:val="en-US"/>
        </w:rPr>
        <w:t xml:space="preserve"> </w:t>
      </w:r>
      <w:proofErr w:type="spellStart"/>
      <w:r w:rsidR="0089661D">
        <w:rPr>
          <w:rFonts w:ascii="Times New Roman" w:hAnsi="Times New Roman" w:cs="Times New Roman"/>
          <w:color w:val="000000" w:themeColor="text1"/>
          <w:sz w:val="24"/>
          <w:szCs w:val="24"/>
          <w:lang w:val="en-US"/>
        </w:rPr>
        <w:lastRenderedPageBreak/>
        <w:t>pelaksanaan</w:t>
      </w:r>
      <w:proofErr w:type="spellEnd"/>
      <w:r w:rsidR="0089661D">
        <w:rPr>
          <w:rFonts w:ascii="Times New Roman" w:hAnsi="Times New Roman" w:cs="Times New Roman"/>
          <w:color w:val="000000" w:themeColor="text1"/>
          <w:sz w:val="24"/>
          <w:szCs w:val="24"/>
          <w:lang w:val="en-US"/>
        </w:rPr>
        <w:t xml:space="preserve"> </w:t>
      </w:r>
      <w:proofErr w:type="spellStart"/>
      <w:r w:rsidR="0089661D">
        <w:rPr>
          <w:rFonts w:ascii="Times New Roman" w:hAnsi="Times New Roman" w:cs="Times New Roman"/>
          <w:color w:val="000000" w:themeColor="text1"/>
          <w:sz w:val="24"/>
          <w:szCs w:val="24"/>
          <w:lang w:val="en-US"/>
        </w:rPr>
        <w:t>pembangunan</w:t>
      </w:r>
      <w:proofErr w:type="spellEnd"/>
      <w:r w:rsidR="0089661D">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nasional</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dalam</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rangka</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meningkatkan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keadilan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kebersamaan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pemerataan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kesejahteraan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rakyat</w:t>
      </w:r>
      <w:proofErr w:type="spellEnd"/>
      <w:r>
        <w:rPr>
          <w:rFonts w:ascii="Times New Roman" w:hAnsi="Times New Roman" w:cs="Times New Roman"/>
          <w:color w:val="000000" w:themeColor="text1"/>
          <w:sz w:val="24"/>
          <w:szCs w:val="24"/>
          <w:lang w:val="en-US"/>
        </w:rPr>
        <w:t>.</w:t>
      </w:r>
      <w:proofErr w:type="gramEnd"/>
    </w:p>
    <w:p w:rsidR="00A1777D" w:rsidRPr="0089661D" w:rsidRDefault="00B05ADF" w:rsidP="00A1777D">
      <w:pPr>
        <w:autoSpaceDE w:val="0"/>
        <w:autoSpaceDN w:val="0"/>
        <w:adjustRightInd w:val="0"/>
        <w:spacing w:after="0"/>
        <w:ind w:firstLine="720"/>
        <w:rPr>
          <w:rFonts w:ascii="Times New Roman" w:hAnsi="Times New Roman" w:cs="Times New Roman"/>
          <w:color w:val="000000" w:themeColor="text1"/>
          <w:sz w:val="24"/>
          <w:szCs w:val="24"/>
          <w:lang w:val="en-US"/>
        </w:rPr>
      </w:pPr>
      <w:proofErr w:type="spellStart"/>
      <w:r>
        <w:rPr>
          <w:rFonts w:ascii="Times New Roman" w:hAnsi="Times New Roman" w:cs="Times New Roman"/>
          <w:color w:val="000000" w:themeColor="text1"/>
          <w:sz w:val="24"/>
          <w:szCs w:val="24"/>
          <w:lang w:val="en-US"/>
        </w:rPr>
        <w:t>Melalui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undang-undang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ini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diharapkan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perkembangan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perbankan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syariah</w:t>
      </w:r>
      <w:proofErr w:type="spellEnd"/>
      <w:r>
        <w:rPr>
          <w:rFonts w:ascii="Times New Roman" w:hAnsi="Times New Roman" w:cs="Times New Roman"/>
          <w:color w:val="000000" w:themeColor="text1"/>
          <w:sz w:val="24"/>
          <w:szCs w:val="24"/>
          <w:lang w:val="en-US"/>
        </w:rPr>
        <w:t xml:space="preserve"> di Indonesia </w:t>
      </w:r>
      <w:proofErr w:type="spellStart"/>
      <w:proofErr w:type="gramStart"/>
      <w:r>
        <w:rPr>
          <w:rFonts w:ascii="Times New Roman" w:hAnsi="Times New Roman" w:cs="Times New Roman"/>
          <w:color w:val="000000" w:themeColor="text1"/>
          <w:sz w:val="24"/>
          <w:szCs w:val="24"/>
          <w:lang w:val="en-US"/>
        </w:rPr>
        <w:t>akan</w:t>
      </w:r>
      <w:proofErr w:type="spellEnd"/>
      <w:proofErr w:type="gram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berlangsung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lebih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cepat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lebih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baik</w:t>
      </w:r>
      <w:proofErr w:type="spellEnd"/>
      <w:r>
        <w:rPr>
          <w:rFonts w:ascii="Times New Roman" w:hAnsi="Times New Roman" w:cs="Times New Roman"/>
          <w:color w:val="000000" w:themeColor="text1"/>
          <w:sz w:val="24"/>
          <w:szCs w:val="24"/>
          <w:lang w:val="en-US"/>
        </w:rPr>
        <w:t xml:space="preserve">. </w:t>
      </w:r>
      <w:proofErr w:type="spellStart"/>
      <w:proofErr w:type="gramStart"/>
      <w:r>
        <w:rPr>
          <w:rFonts w:ascii="Times New Roman" w:hAnsi="Times New Roman" w:cs="Times New Roman"/>
          <w:color w:val="000000" w:themeColor="text1"/>
          <w:sz w:val="24"/>
          <w:szCs w:val="24"/>
          <w:lang w:val="en-US"/>
        </w:rPr>
        <w:t>Perkembangan</w:t>
      </w:r>
      <w:proofErr w:type="spellEnd"/>
      <w:r>
        <w:rPr>
          <w:rFonts w:ascii="Times New Roman" w:hAnsi="Times New Roman" w:cs="Times New Roman"/>
          <w:color w:val="000000" w:themeColor="text1"/>
          <w:sz w:val="24"/>
          <w:szCs w:val="24"/>
          <w:lang w:val="en-US"/>
        </w:rPr>
        <w:t xml:space="preserve"> yang </w:t>
      </w:r>
      <w:proofErr w:type="spellStart"/>
      <w:r>
        <w:rPr>
          <w:rFonts w:ascii="Times New Roman" w:hAnsi="Times New Roman" w:cs="Times New Roman"/>
          <w:color w:val="000000" w:themeColor="text1"/>
          <w:sz w:val="24"/>
          <w:szCs w:val="24"/>
          <w:lang w:val="en-US"/>
        </w:rPr>
        <w:t>dimaksud</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meliputi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kualitas</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layanan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dan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lebih</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penting</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lagi</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menyangkut</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peningkatan</w:t>
      </w:r>
      <w:proofErr w:type="spellEnd"/>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color w:val="000000" w:themeColor="text1"/>
          <w:sz w:val="24"/>
          <w:szCs w:val="24"/>
          <w:lang w:val="en-US"/>
        </w:rPr>
        <w:t>ke</w:t>
      </w:r>
      <w:r w:rsidR="0089661D">
        <w:rPr>
          <w:rFonts w:ascii="Times New Roman" w:hAnsi="Times New Roman" w:cs="Times New Roman"/>
          <w:color w:val="000000" w:themeColor="text1"/>
          <w:sz w:val="24"/>
          <w:szCs w:val="24"/>
          <w:lang w:val="en-US"/>
        </w:rPr>
        <w:t>taatan</w:t>
      </w:r>
      <w:proofErr w:type="spellEnd"/>
      <w:r w:rsidR="0089661D">
        <w:rPr>
          <w:rFonts w:ascii="Times New Roman" w:hAnsi="Times New Roman" w:cs="Times New Roman"/>
          <w:color w:val="000000" w:themeColor="text1"/>
          <w:sz w:val="24"/>
          <w:szCs w:val="24"/>
          <w:lang w:val="en-US"/>
        </w:rPr>
        <w:t xml:space="preserve"> </w:t>
      </w:r>
      <w:proofErr w:type="spellStart"/>
      <w:r w:rsidR="0089661D">
        <w:rPr>
          <w:rFonts w:ascii="Times New Roman" w:hAnsi="Times New Roman" w:cs="Times New Roman"/>
          <w:color w:val="000000" w:themeColor="text1"/>
          <w:sz w:val="24"/>
          <w:szCs w:val="24"/>
          <w:lang w:val="en-US"/>
        </w:rPr>
        <w:t>terhadap</w:t>
      </w:r>
      <w:proofErr w:type="spellEnd"/>
      <w:r w:rsidR="0089661D">
        <w:rPr>
          <w:rFonts w:ascii="Times New Roman" w:hAnsi="Times New Roman" w:cs="Times New Roman"/>
          <w:color w:val="000000" w:themeColor="text1"/>
          <w:sz w:val="24"/>
          <w:szCs w:val="24"/>
          <w:lang w:val="en-US"/>
        </w:rPr>
        <w:t xml:space="preserve"> </w:t>
      </w:r>
      <w:proofErr w:type="spellStart"/>
      <w:r w:rsidR="0089661D">
        <w:rPr>
          <w:rFonts w:ascii="Times New Roman" w:hAnsi="Times New Roman" w:cs="Times New Roman"/>
          <w:color w:val="000000" w:themeColor="text1"/>
          <w:sz w:val="24"/>
          <w:szCs w:val="24"/>
          <w:lang w:val="en-US"/>
        </w:rPr>
        <w:t>prinsip</w:t>
      </w:r>
      <w:proofErr w:type="spellEnd"/>
      <w:r w:rsidR="0089661D">
        <w:rPr>
          <w:rFonts w:ascii="Times New Roman" w:hAnsi="Times New Roman" w:cs="Times New Roman"/>
          <w:color w:val="000000" w:themeColor="text1"/>
          <w:sz w:val="24"/>
          <w:szCs w:val="24"/>
          <w:lang w:val="en-US"/>
        </w:rPr>
        <w:t xml:space="preserve"> </w:t>
      </w:r>
      <w:proofErr w:type="spellStart"/>
      <w:r w:rsidR="0089661D">
        <w:rPr>
          <w:rFonts w:ascii="Times New Roman" w:hAnsi="Times New Roman" w:cs="Times New Roman"/>
          <w:color w:val="000000" w:themeColor="text1"/>
          <w:sz w:val="24"/>
          <w:szCs w:val="24"/>
          <w:lang w:val="en-US"/>
        </w:rPr>
        <w:t>syariah</w:t>
      </w:r>
      <w:proofErr w:type="spellEnd"/>
      <w:r w:rsidR="0089661D">
        <w:rPr>
          <w:rFonts w:ascii="Times New Roman" w:hAnsi="Times New Roman" w:cs="Times New Roman"/>
          <w:color w:val="000000" w:themeColor="text1"/>
          <w:sz w:val="24"/>
          <w:szCs w:val="24"/>
          <w:lang w:val="en-US"/>
        </w:rPr>
        <w:t>.</w:t>
      </w:r>
      <w:proofErr w:type="gramEnd"/>
      <w:r w:rsidR="0089661D">
        <w:rPr>
          <w:rStyle w:val="FootnoteReference"/>
          <w:rFonts w:ascii="Times New Roman" w:hAnsi="Times New Roman" w:cs="Times New Roman"/>
          <w:color w:val="000000" w:themeColor="text1"/>
          <w:sz w:val="24"/>
          <w:szCs w:val="24"/>
          <w:lang w:val="en-US"/>
        </w:rPr>
        <w:footnoteReference w:id="3"/>
      </w:r>
      <w:r>
        <w:rPr>
          <w:rFonts w:ascii="Times New Roman" w:hAnsi="Times New Roman" w:cs="Times New Roman"/>
          <w:color w:val="000000" w:themeColor="text1"/>
          <w:sz w:val="24"/>
          <w:szCs w:val="24"/>
          <w:lang w:val="en-US"/>
        </w:rPr>
        <w:t xml:space="preserve"> </w:t>
      </w:r>
      <w:r w:rsidR="00C62816">
        <w:rPr>
          <w:rFonts w:ascii="Times New Roman" w:hAnsi="Times New Roman" w:cs="Times New Roman"/>
          <w:color w:val="000000" w:themeColor="text1"/>
          <w:sz w:val="24"/>
          <w:szCs w:val="24"/>
        </w:rPr>
        <w:t>Dan saat ini, terdapat</w:t>
      </w:r>
      <w:r w:rsidR="00C62816">
        <w:rPr>
          <w:rFonts w:ascii="Times New Roman" w:hAnsi="Times New Roman" w:cs="Times New Roman"/>
          <w:color w:val="000000" w:themeColor="text1"/>
          <w:sz w:val="24"/>
          <w:szCs w:val="24"/>
          <w:lang w:val="en-US"/>
        </w:rPr>
        <w:t xml:space="preserve"> 13</w:t>
      </w:r>
      <w:r w:rsidR="00A16D1C" w:rsidRPr="008163C0">
        <w:rPr>
          <w:rFonts w:ascii="Times New Roman" w:hAnsi="Times New Roman" w:cs="Times New Roman"/>
          <w:color w:val="000000" w:themeColor="text1"/>
          <w:sz w:val="24"/>
          <w:szCs w:val="24"/>
        </w:rPr>
        <w:t xml:space="preserve"> Bank Umum Syariah yang beroperasi di Indonesia untuk lebih jelasnya dapat dilihat pada tabel sebagai berikut:</w:t>
      </w:r>
    </w:p>
    <w:p w:rsidR="00612234" w:rsidRDefault="00A16D1C" w:rsidP="003F11FC">
      <w:pPr>
        <w:autoSpaceDE w:val="0"/>
        <w:autoSpaceDN w:val="0"/>
        <w:adjustRightInd w:val="0"/>
        <w:spacing w:before="240" w:after="0" w:line="360" w:lineRule="auto"/>
        <w:ind w:left="360"/>
        <w:jc w:val="center"/>
        <w:rPr>
          <w:rFonts w:ascii="Times New Roman" w:hAnsi="Times New Roman" w:cs="Times New Roman"/>
          <w:b/>
          <w:bCs/>
          <w:color w:val="000000" w:themeColor="text1"/>
          <w:sz w:val="24"/>
          <w:szCs w:val="24"/>
          <w:lang w:val="en-US"/>
        </w:rPr>
      </w:pPr>
      <w:r w:rsidRPr="00610E04">
        <w:rPr>
          <w:rFonts w:ascii="Times New Roman" w:hAnsi="Times New Roman" w:cs="Times New Roman"/>
          <w:b/>
          <w:bCs/>
          <w:color w:val="000000" w:themeColor="text1"/>
          <w:sz w:val="24"/>
          <w:szCs w:val="24"/>
        </w:rPr>
        <w:t xml:space="preserve">Tabel 4.1 </w:t>
      </w:r>
    </w:p>
    <w:p w:rsidR="00A16D1C" w:rsidRDefault="0089661D" w:rsidP="003F29C1">
      <w:pPr>
        <w:autoSpaceDE w:val="0"/>
        <w:autoSpaceDN w:val="0"/>
        <w:adjustRightInd w:val="0"/>
        <w:spacing w:after="0" w:line="240" w:lineRule="auto"/>
        <w:ind w:left="357"/>
        <w:jc w:val="center"/>
        <w:rPr>
          <w:rFonts w:ascii="Times New Roman" w:hAnsi="Times New Roman" w:cs="Times New Roman"/>
          <w:b/>
          <w:bCs/>
          <w:color w:val="000000" w:themeColor="text1"/>
          <w:sz w:val="24"/>
          <w:szCs w:val="24"/>
        </w:rPr>
      </w:pPr>
      <w:r w:rsidRPr="00567E8F">
        <w:rPr>
          <w:rFonts w:ascii="Times New Roman" w:hAnsi="Times New Roman" w:cs="Times New Roman"/>
          <w:b/>
          <w:sz w:val="24"/>
          <w:szCs w:val="24"/>
        </w:rPr>
        <w:t>Jumlah</w:t>
      </w:r>
      <w:r>
        <w:rPr>
          <w:rFonts w:ascii="Times New Roman" w:hAnsi="Times New Roman" w:cs="Times New Roman"/>
          <w:b/>
          <w:bCs/>
          <w:color w:val="000000" w:themeColor="text1"/>
          <w:sz w:val="24"/>
          <w:szCs w:val="24"/>
          <w:lang w:val="en-US"/>
        </w:rPr>
        <w:t xml:space="preserve"> </w:t>
      </w:r>
      <w:r w:rsidR="00A16D1C" w:rsidRPr="00610E04">
        <w:rPr>
          <w:rFonts w:ascii="Times New Roman" w:hAnsi="Times New Roman" w:cs="Times New Roman"/>
          <w:b/>
          <w:bCs/>
          <w:color w:val="000000" w:themeColor="text1"/>
          <w:sz w:val="24"/>
          <w:szCs w:val="24"/>
        </w:rPr>
        <w:t>Bank Umum Syariah di Indonesia</w:t>
      </w:r>
      <w:r w:rsidR="00A16D1C" w:rsidRPr="00610E04">
        <w:rPr>
          <w:rStyle w:val="FootnoteReference"/>
          <w:rFonts w:ascii="Times New Roman" w:hAnsi="Times New Roman" w:cs="Times New Roman"/>
          <w:b/>
          <w:bCs/>
          <w:color w:val="000000" w:themeColor="text1"/>
          <w:sz w:val="24"/>
          <w:szCs w:val="24"/>
        </w:rPr>
        <w:footnoteReference w:id="4"/>
      </w:r>
    </w:p>
    <w:p w:rsidR="003F29C1" w:rsidRPr="00610E04" w:rsidRDefault="003F29C1" w:rsidP="003F29C1">
      <w:pPr>
        <w:autoSpaceDE w:val="0"/>
        <w:autoSpaceDN w:val="0"/>
        <w:adjustRightInd w:val="0"/>
        <w:spacing w:after="0" w:line="240" w:lineRule="auto"/>
        <w:ind w:left="357"/>
        <w:jc w:val="center"/>
        <w:rPr>
          <w:rFonts w:ascii="Times New Roman" w:hAnsi="Times New Roman" w:cs="Times New Roman"/>
          <w:b/>
          <w:bCs/>
          <w:color w:val="000000" w:themeColor="text1"/>
          <w:sz w:val="24"/>
          <w:szCs w:val="24"/>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4898"/>
      </w:tblGrid>
      <w:tr w:rsidR="003F29C1" w:rsidRPr="00E4441C" w:rsidTr="00A1777D">
        <w:trPr>
          <w:trHeight w:val="454"/>
          <w:jc w:val="center"/>
        </w:trPr>
        <w:tc>
          <w:tcPr>
            <w:tcW w:w="633" w:type="dxa"/>
            <w:vAlign w:val="center"/>
            <w:hideMark/>
          </w:tcPr>
          <w:p w:rsidR="00A16D1C" w:rsidRPr="00E4441C" w:rsidRDefault="00A16D1C" w:rsidP="003F29C1">
            <w:pPr>
              <w:spacing w:before="240" w:after="0" w:line="240" w:lineRule="auto"/>
              <w:contextualSpacing/>
              <w:jc w:val="center"/>
              <w:rPr>
                <w:rFonts w:asciiTheme="majorBidi" w:hAnsiTheme="majorBidi" w:cstheme="majorBidi"/>
                <w:b/>
                <w:bCs/>
                <w:sz w:val="24"/>
                <w:szCs w:val="24"/>
              </w:rPr>
            </w:pPr>
            <w:r w:rsidRPr="00E4441C">
              <w:rPr>
                <w:rFonts w:asciiTheme="majorBidi" w:hAnsiTheme="majorBidi" w:cstheme="majorBidi"/>
                <w:b/>
                <w:bCs/>
                <w:sz w:val="24"/>
                <w:szCs w:val="24"/>
              </w:rPr>
              <w:t>No</w:t>
            </w:r>
          </w:p>
        </w:tc>
        <w:tc>
          <w:tcPr>
            <w:tcW w:w="4898" w:type="dxa"/>
            <w:vAlign w:val="center"/>
            <w:hideMark/>
          </w:tcPr>
          <w:p w:rsidR="00E4441C" w:rsidRPr="00E4441C" w:rsidRDefault="00A16D1C" w:rsidP="003F29C1">
            <w:pPr>
              <w:spacing w:before="240" w:after="0" w:line="240" w:lineRule="auto"/>
              <w:contextualSpacing/>
              <w:jc w:val="center"/>
              <w:rPr>
                <w:rFonts w:asciiTheme="majorBidi" w:eastAsia="Times New Roman" w:hAnsiTheme="majorBidi" w:cstheme="majorBidi"/>
                <w:b/>
                <w:bCs/>
                <w:sz w:val="24"/>
                <w:szCs w:val="24"/>
              </w:rPr>
            </w:pPr>
            <w:r w:rsidRPr="00E4441C">
              <w:rPr>
                <w:rFonts w:asciiTheme="majorBidi" w:eastAsia="Times New Roman" w:hAnsiTheme="majorBidi" w:cstheme="majorBidi"/>
                <w:b/>
                <w:bCs/>
                <w:sz w:val="24"/>
                <w:szCs w:val="24"/>
              </w:rPr>
              <w:t>Bank Umum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hAnsiTheme="majorBidi" w:cstheme="majorBidi"/>
                <w:sz w:val="24"/>
                <w:szCs w:val="24"/>
              </w:rPr>
            </w:pPr>
            <w:r w:rsidRPr="00E4441C">
              <w:rPr>
                <w:rFonts w:asciiTheme="majorBidi" w:hAnsiTheme="majorBidi" w:cstheme="majorBidi"/>
                <w:sz w:val="24"/>
                <w:szCs w:val="24"/>
              </w:rPr>
              <w:t>1</w:t>
            </w:r>
          </w:p>
        </w:tc>
        <w:tc>
          <w:tcPr>
            <w:tcW w:w="4898" w:type="dxa"/>
            <w:vAlign w:val="center"/>
            <w:hideMark/>
          </w:tcPr>
          <w:p w:rsidR="00A16D1C" w:rsidRPr="00E4441C" w:rsidRDefault="00A16D1C" w:rsidP="003F29C1">
            <w:pPr>
              <w:spacing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Muamalat Indonesia</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2</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Syariah Mandiri</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3</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Mega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4</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BRISyariah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5</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Syariah Bukopin</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6</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Panin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lastRenderedPageBreak/>
              <w:t>7</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Victoria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8</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BCA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9</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Jabar Banten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10</w:t>
            </w:r>
          </w:p>
        </w:tc>
        <w:tc>
          <w:tcPr>
            <w:tcW w:w="4898" w:type="dxa"/>
            <w:vAlign w:val="center"/>
            <w:hideMark/>
          </w:tcPr>
          <w:p w:rsidR="00A16D1C" w:rsidRPr="00E4441C" w:rsidRDefault="00A16D1C" w:rsidP="003F29C1">
            <w:pPr>
              <w:spacing w:before="240" w:after="0" w:line="240" w:lineRule="auto"/>
              <w:contextualSpacing/>
              <w:jc w:val="left"/>
              <w:rPr>
                <w:rFonts w:asciiTheme="majorBidi" w:eastAsia="Times New Roman" w:hAnsiTheme="majorBidi" w:cstheme="majorBidi"/>
                <w:sz w:val="24"/>
                <w:szCs w:val="24"/>
              </w:rPr>
            </w:pPr>
            <w:r w:rsidRPr="00E4441C">
              <w:rPr>
                <w:rFonts w:asciiTheme="majorBidi" w:eastAsia="Times New Roman" w:hAnsiTheme="majorBidi" w:cstheme="majorBidi"/>
                <w:sz w:val="24"/>
                <w:szCs w:val="24"/>
              </w:rPr>
              <w:t xml:space="preserve">PT Bank </w:t>
            </w:r>
            <w:r w:rsidRPr="00E4441C">
              <w:rPr>
                <w:rFonts w:asciiTheme="majorBidi" w:hAnsiTheme="majorBidi" w:cstheme="majorBidi"/>
                <w:sz w:val="24"/>
                <w:szCs w:val="24"/>
              </w:rPr>
              <w:t>BNI Syariah</w:t>
            </w:r>
          </w:p>
        </w:tc>
      </w:tr>
      <w:tr w:rsidR="003F29C1" w:rsidRPr="00E4441C" w:rsidTr="00A1777D">
        <w:trPr>
          <w:trHeight w:val="454"/>
          <w:jc w:val="center"/>
        </w:trPr>
        <w:tc>
          <w:tcPr>
            <w:tcW w:w="633" w:type="dxa"/>
            <w:vAlign w:val="center"/>
            <w:hideMark/>
          </w:tcPr>
          <w:p w:rsidR="00A16D1C" w:rsidRPr="00E4441C" w:rsidRDefault="00A16D1C" w:rsidP="003F29C1">
            <w:pPr>
              <w:spacing w:after="0" w:line="240" w:lineRule="auto"/>
              <w:jc w:val="center"/>
              <w:rPr>
                <w:rFonts w:asciiTheme="majorBidi" w:hAnsiTheme="majorBidi" w:cstheme="majorBidi"/>
                <w:sz w:val="24"/>
                <w:szCs w:val="24"/>
              </w:rPr>
            </w:pPr>
            <w:r w:rsidRPr="00E4441C">
              <w:rPr>
                <w:rFonts w:asciiTheme="majorBidi" w:hAnsiTheme="majorBidi" w:cstheme="majorBidi"/>
                <w:sz w:val="24"/>
                <w:szCs w:val="24"/>
              </w:rPr>
              <w:t>11</w:t>
            </w:r>
          </w:p>
        </w:tc>
        <w:tc>
          <w:tcPr>
            <w:tcW w:w="4898" w:type="dxa"/>
            <w:vAlign w:val="center"/>
            <w:hideMark/>
          </w:tcPr>
          <w:p w:rsidR="00A16D1C" w:rsidRPr="00E4441C" w:rsidRDefault="00A16D1C" w:rsidP="003F29C1">
            <w:pPr>
              <w:spacing w:before="240" w:after="0" w:line="240" w:lineRule="auto"/>
              <w:contextualSpacing/>
              <w:jc w:val="left"/>
              <w:rPr>
                <w:rFonts w:asciiTheme="majorBidi" w:hAnsiTheme="majorBidi" w:cstheme="majorBidi"/>
                <w:sz w:val="24"/>
                <w:szCs w:val="24"/>
              </w:rPr>
            </w:pPr>
            <w:r w:rsidRPr="00E4441C">
              <w:rPr>
                <w:rFonts w:asciiTheme="majorBidi" w:hAnsiTheme="majorBidi" w:cstheme="majorBidi"/>
                <w:sz w:val="24"/>
                <w:szCs w:val="24"/>
              </w:rPr>
              <w:t>PT Bank Maybank Syariah Indonesia</w:t>
            </w:r>
          </w:p>
        </w:tc>
      </w:tr>
      <w:tr w:rsidR="003F29C1" w:rsidRPr="00E4441C" w:rsidTr="00A1777D">
        <w:trPr>
          <w:trHeight w:val="454"/>
          <w:jc w:val="center"/>
        </w:trPr>
        <w:tc>
          <w:tcPr>
            <w:tcW w:w="633" w:type="dxa"/>
            <w:vAlign w:val="center"/>
            <w:hideMark/>
          </w:tcPr>
          <w:p w:rsidR="00845C09" w:rsidRPr="00E4441C" w:rsidRDefault="00A16D1C" w:rsidP="003F29C1">
            <w:pPr>
              <w:spacing w:after="0" w:line="240" w:lineRule="auto"/>
              <w:jc w:val="center"/>
              <w:rPr>
                <w:rFonts w:asciiTheme="majorBidi" w:hAnsiTheme="majorBidi" w:cstheme="majorBidi"/>
                <w:sz w:val="24"/>
                <w:szCs w:val="24"/>
                <w:lang w:val="en-US"/>
              </w:rPr>
            </w:pPr>
            <w:r w:rsidRPr="00E4441C">
              <w:rPr>
                <w:rFonts w:asciiTheme="majorBidi" w:hAnsiTheme="majorBidi" w:cstheme="majorBidi"/>
                <w:sz w:val="24"/>
                <w:szCs w:val="24"/>
              </w:rPr>
              <w:t>12</w:t>
            </w:r>
          </w:p>
        </w:tc>
        <w:tc>
          <w:tcPr>
            <w:tcW w:w="4898" w:type="dxa"/>
            <w:vAlign w:val="center"/>
            <w:hideMark/>
          </w:tcPr>
          <w:p w:rsidR="00845C09" w:rsidRPr="00E4441C" w:rsidRDefault="00A16D1C" w:rsidP="003F29C1">
            <w:pPr>
              <w:spacing w:before="240" w:after="0" w:line="240" w:lineRule="auto"/>
              <w:contextualSpacing/>
              <w:jc w:val="left"/>
              <w:rPr>
                <w:rFonts w:asciiTheme="majorBidi" w:hAnsiTheme="majorBidi" w:cstheme="majorBidi"/>
                <w:sz w:val="24"/>
                <w:szCs w:val="24"/>
                <w:lang w:val="en-US"/>
              </w:rPr>
            </w:pPr>
            <w:r w:rsidRPr="00E4441C">
              <w:rPr>
                <w:rFonts w:asciiTheme="majorBidi" w:hAnsiTheme="majorBidi" w:cstheme="majorBidi"/>
                <w:sz w:val="24"/>
                <w:szCs w:val="24"/>
              </w:rPr>
              <w:t>PT Bank Tabungan Pensiunan Nasional Syariah</w:t>
            </w:r>
          </w:p>
        </w:tc>
      </w:tr>
      <w:tr w:rsidR="003F29C1" w:rsidRPr="00E4441C" w:rsidTr="00A1777D">
        <w:trPr>
          <w:trHeight w:val="454"/>
          <w:jc w:val="center"/>
        </w:trPr>
        <w:tc>
          <w:tcPr>
            <w:tcW w:w="633" w:type="dxa"/>
            <w:vAlign w:val="center"/>
          </w:tcPr>
          <w:p w:rsidR="00845C09" w:rsidRPr="00E4441C" w:rsidRDefault="00845C09" w:rsidP="003F29C1">
            <w:pPr>
              <w:spacing w:after="0" w:line="240" w:lineRule="auto"/>
              <w:jc w:val="center"/>
              <w:rPr>
                <w:rFonts w:asciiTheme="majorBidi" w:hAnsiTheme="majorBidi" w:cstheme="majorBidi"/>
                <w:sz w:val="24"/>
                <w:szCs w:val="24"/>
                <w:lang w:val="en-US"/>
              </w:rPr>
            </w:pPr>
            <w:r w:rsidRPr="00E4441C">
              <w:rPr>
                <w:rFonts w:asciiTheme="majorBidi" w:hAnsiTheme="majorBidi" w:cstheme="majorBidi"/>
                <w:sz w:val="24"/>
                <w:szCs w:val="24"/>
                <w:lang w:val="en-US"/>
              </w:rPr>
              <w:t>13</w:t>
            </w:r>
          </w:p>
        </w:tc>
        <w:tc>
          <w:tcPr>
            <w:tcW w:w="4898" w:type="dxa"/>
            <w:vAlign w:val="center"/>
          </w:tcPr>
          <w:p w:rsidR="00845C09" w:rsidRPr="00E4441C" w:rsidRDefault="008163C0" w:rsidP="003F29C1">
            <w:pPr>
              <w:spacing w:before="240" w:after="0" w:line="240" w:lineRule="auto"/>
              <w:contextualSpacing/>
              <w:jc w:val="left"/>
              <w:rPr>
                <w:rFonts w:asciiTheme="majorBidi" w:hAnsiTheme="majorBidi" w:cstheme="majorBidi"/>
                <w:sz w:val="24"/>
                <w:szCs w:val="24"/>
              </w:rPr>
            </w:pPr>
            <w:r>
              <w:rPr>
                <w:rFonts w:asciiTheme="majorBidi" w:hAnsiTheme="majorBidi" w:cstheme="majorBidi"/>
                <w:sz w:val="24"/>
                <w:szCs w:val="24"/>
              </w:rPr>
              <w:t>PT Bank Aceh Syariah</w:t>
            </w:r>
          </w:p>
        </w:tc>
      </w:tr>
    </w:tbl>
    <w:p w:rsidR="00A1777D" w:rsidRPr="009C2178" w:rsidRDefault="00A1777D" w:rsidP="009C2178">
      <w:pPr>
        <w:spacing w:before="240"/>
        <w:rPr>
          <w:color w:val="FF0000"/>
          <w:sz w:val="24"/>
          <w:szCs w:val="24"/>
          <w:lang w:val="en-US"/>
        </w:rPr>
      </w:pPr>
    </w:p>
    <w:p w:rsidR="00257156" w:rsidRPr="004C37E1" w:rsidRDefault="00257156" w:rsidP="00352682">
      <w:pPr>
        <w:pStyle w:val="ListParagraph"/>
        <w:numPr>
          <w:ilvl w:val="0"/>
          <w:numId w:val="21"/>
        </w:numPr>
        <w:spacing w:line="480" w:lineRule="auto"/>
        <w:ind w:left="0" w:hanging="284"/>
        <w:rPr>
          <w:b/>
          <w:bCs/>
          <w:sz w:val="24"/>
          <w:szCs w:val="24"/>
        </w:rPr>
      </w:pPr>
      <w:proofErr w:type="spellStart"/>
      <w:r w:rsidRPr="004C37E1">
        <w:rPr>
          <w:b/>
          <w:bCs/>
          <w:sz w:val="24"/>
          <w:szCs w:val="24"/>
        </w:rPr>
        <w:t>Deskripsi</w:t>
      </w:r>
      <w:proofErr w:type="spellEnd"/>
      <w:r w:rsidRPr="004C37E1">
        <w:rPr>
          <w:b/>
          <w:bCs/>
          <w:sz w:val="24"/>
          <w:szCs w:val="24"/>
        </w:rPr>
        <w:t xml:space="preserve"> Data</w:t>
      </w:r>
    </w:p>
    <w:p w:rsidR="00080E9D" w:rsidRDefault="00257156" w:rsidP="00080E9D">
      <w:pPr>
        <w:ind w:firstLine="720"/>
        <w:rPr>
          <w:rFonts w:ascii="Times New Roman" w:hAnsi="Times New Roman" w:cs="Times New Roman"/>
          <w:sz w:val="24"/>
          <w:szCs w:val="24"/>
          <w:lang w:val="en-US"/>
        </w:rPr>
      </w:pPr>
      <w:r w:rsidRPr="00882055">
        <w:rPr>
          <w:rFonts w:ascii="Times New Roman" w:hAnsi="Times New Roman" w:cs="Times New Roman"/>
          <w:sz w:val="24"/>
          <w:szCs w:val="24"/>
        </w:rPr>
        <w:t xml:space="preserve">Dalam penelitian jenis data yang akan digunakan ialah data sekunder. Data sekunder adalah data yang telah dikumpulkan oleh lembaga pengumpul data. Dalam penelitian ini yang menjadi objek penelitian adalah jumlah uang beredar, dan simpanan wadiah pada bank umum syariah dengan kurun waktu 3 tahun, dari tahun 2015 sampai dengan 2017. Adapun data penelitian ini diperoleh dari </w:t>
      </w:r>
      <w:r w:rsidRPr="00882055">
        <w:rPr>
          <w:rFonts w:ascii="Times New Roman" w:hAnsi="Times New Roman" w:cs="Times New Roman"/>
          <w:i/>
          <w:sz w:val="24"/>
          <w:szCs w:val="24"/>
        </w:rPr>
        <w:t xml:space="preserve">website www.bi.go.id dan </w:t>
      </w:r>
      <w:r w:rsidR="00424192">
        <w:fldChar w:fldCharType="begin"/>
      </w:r>
      <w:r w:rsidR="00424192">
        <w:instrText xml:space="preserve"> HYPERLINK "http://www.ojk.go.id" </w:instrText>
      </w:r>
      <w:r w:rsidR="00424192">
        <w:fldChar w:fldCharType="separate"/>
      </w:r>
      <w:r w:rsidRPr="00882055">
        <w:rPr>
          <w:rStyle w:val="Hyperlink"/>
          <w:rFonts w:ascii="Times New Roman" w:hAnsi="Times New Roman" w:cs="Times New Roman"/>
          <w:i/>
          <w:color w:val="auto"/>
          <w:sz w:val="24"/>
          <w:szCs w:val="24"/>
          <w:u w:val="none"/>
        </w:rPr>
        <w:t>www.ojk.go.id</w:t>
      </w:r>
      <w:r w:rsidR="00424192">
        <w:rPr>
          <w:rStyle w:val="Hyperlink"/>
          <w:rFonts w:ascii="Times New Roman" w:hAnsi="Times New Roman" w:cs="Times New Roman"/>
          <w:i/>
          <w:color w:val="auto"/>
          <w:sz w:val="24"/>
          <w:szCs w:val="24"/>
          <w:u w:val="none"/>
        </w:rPr>
        <w:fldChar w:fldCharType="end"/>
      </w:r>
      <w:r w:rsidRPr="00882055">
        <w:rPr>
          <w:rFonts w:ascii="Times New Roman" w:hAnsi="Times New Roman" w:cs="Times New Roman"/>
          <w:i/>
          <w:sz w:val="24"/>
          <w:szCs w:val="24"/>
        </w:rPr>
        <w:t>.</w:t>
      </w:r>
      <w:r w:rsidR="003F11FC" w:rsidRPr="00882055">
        <w:rPr>
          <w:rFonts w:ascii="Times New Roman" w:hAnsi="Times New Roman" w:cs="Times New Roman"/>
          <w:sz w:val="24"/>
          <w:szCs w:val="24"/>
        </w:rPr>
        <w:t xml:space="preserve"> </w:t>
      </w:r>
      <w:r w:rsidRPr="00882055">
        <w:rPr>
          <w:rFonts w:ascii="Times New Roman" w:hAnsi="Times New Roman" w:cs="Times New Roman"/>
          <w:sz w:val="24"/>
          <w:szCs w:val="24"/>
        </w:rPr>
        <w:t>yang tertuang sebagai berikut:</w:t>
      </w:r>
    </w:p>
    <w:p w:rsidR="00080E9D" w:rsidRDefault="00080E9D" w:rsidP="00080E9D">
      <w:pPr>
        <w:ind w:firstLine="720"/>
        <w:rPr>
          <w:rFonts w:ascii="Times New Roman" w:hAnsi="Times New Roman" w:cs="Times New Roman"/>
          <w:sz w:val="24"/>
          <w:szCs w:val="24"/>
          <w:lang w:val="en-US"/>
        </w:rPr>
      </w:pPr>
    </w:p>
    <w:p w:rsidR="00080E9D" w:rsidRDefault="00080E9D" w:rsidP="00080E9D">
      <w:pPr>
        <w:ind w:firstLine="720"/>
        <w:rPr>
          <w:rFonts w:ascii="Times New Roman" w:hAnsi="Times New Roman" w:cs="Times New Roman"/>
          <w:sz w:val="24"/>
          <w:szCs w:val="24"/>
          <w:lang w:val="en-US"/>
        </w:rPr>
      </w:pPr>
    </w:p>
    <w:p w:rsidR="00080E9D" w:rsidRDefault="00080E9D" w:rsidP="00080E9D">
      <w:pPr>
        <w:ind w:firstLine="720"/>
        <w:rPr>
          <w:rFonts w:ascii="Times New Roman" w:hAnsi="Times New Roman" w:cs="Times New Roman"/>
          <w:sz w:val="24"/>
          <w:szCs w:val="24"/>
          <w:lang w:val="en-US"/>
        </w:rPr>
      </w:pPr>
    </w:p>
    <w:p w:rsidR="00080E9D" w:rsidRDefault="00080E9D" w:rsidP="00080E9D">
      <w:pPr>
        <w:ind w:firstLine="720"/>
        <w:rPr>
          <w:rFonts w:ascii="Times New Roman" w:hAnsi="Times New Roman" w:cs="Times New Roman"/>
          <w:sz w:val="24"/>
          <w:szCs w:val="24"/>
          <w:lang w:val="en-US"/>
        </w:rPr>
      </w:pPr>
    </w:p>
    <w:p w:rsidR="00080E9D" w:rsidRPr="00080E9D" w:rsidRDefault="00080E9D" w:rsidP="00080E9D">
      <w:pPr>
        <w:ind w:firstLine="720"/>
        <w:rPr>
          <w:rFonts w:ascii="Times New Roman" w:hAnsi="Times New Roman" w:cs="Times New Roman"/>
          <w:sz w:val="24"/>
          <w:szCs w:val="24"/>
          <w:lang w:val="en-US"/>
        </w:rPr>
      </w:pPr>
    </w:p>
    <w:p w:rsidR="00567E8F" w:rsidRPr="00BF7C2C" w:rsidRDefault="00BF7C2C" w:rsidP="00567E8F">
      <w:pPr>
        <w:spacing w:after="0"/>
        <w:jc w:val="center"/>
        <w:rPr>
          <w:rFonts w:asciiTheme="majorBidi" w:hAnsiTheme="majorBidi" w:cstheme="majorBidi"/>
          <w:b/>
          <w:bCs/>
          <w:sz w:val="24"/>
          <w:szCs w:val="24"/>
          <w:lang w:val="en-US"/>
        </w:rPr>
      </w:pPr>
      <w:r>
        <w:rPr>
          <w:rFonts w:asciiTheme="majorBidi" w:hAnsiTheme="majorBidi" w:cstheme="majorBidi"/>
          <w:b/>
          <w:bCs/>
          <w:sz w:val="24"/>
          <w:szCs w:val="24"/>
        </w:rPr>
        <w:lastRenderedPageBreak/>
        <w:t xml:space="preserve">Tabel </w:t>
      </w:r>
      <w:r>
        <w:rPr>
          <w:rFonts w:asciiTheme="majorBidi" w:hAnsiTheme="majorBidi" w:cstheme="majorBidi"/>
          <w:b/>
          <w:bCs/>
          <w:sz w:val="24"/>
          <w:szCs w:val="24"/>
          <w:lang w:val="en-US"/>
        </w:rPr>
        <w:t>4</w:t>
      </w:r>
      <w:r>
        <w:rPr>
          <w:rFonts w:asciiTheme="majorBidi" w:hAnsiTheme="majorBidi" w:cstheme="majorBidi"/>
          <w:b/>
          <w:bCs/>
          <w:sz w:val="24"/>
          <w:szCs w:val="24"/>
        </w:rPr>
        <w:t>.</w:t>
      </w:r>
      <w:r>
        <w:rPr>
          <w:rFonts w:asciiTheme="majorBidi" w:hAnsiTheme="majorBidi" w:cstheme="majorBidi"/>
          <w:b/>
          <w:bCs/>
          <w:sz w:val="24"/>
          <w:szCs w:val="24"/>
          <w:lang w:val="en-US"/>
        </w:rPr>
        <w:t>2</w:t>
      </w:r>
    </w:p>
    <w:p w:rsidR="00567E8F" w:rsidRPr="0042069F" w:rsidRDefault="00665558" w:rsidP="00567E8F">
      <w:pPr>
        <w:spacing w:after="0"/>
        <w:jc w:val="center"/>
        <w:rPr>
          <w:rFonts w:asciiTheme="majorBidi" w:hAnsiTheme="majorBidi" w:cstheme="majorBidi"/>
          <w:b/>
          <w:bCs/>
          <w:sz w:val="24"/>
          <w:szCs w:val="24"/>
          <w:lang w:val="en-US"/>
        </w:rPr>
      </w:pPr>
      <w:r w:rsidRPr="00665558">
        <w:rPr>
          <w:rFonts w:ascii="Times New Roman" w:hAnsi="Times New Roman" w:cs="Times New Roman"/>
          <w:b/>
          <w:sz w:val="24"/>
          <w:szCs w:val="24"/>
        </w:rPr>
        <w:t>Data Sampel Penelitian</w:t>
      </w:r>
      <w:r w:rsidR="00567E8F" w:rsidRPr="00DC75DB">
        <w:rPr>
          <w:rFonts w:asciiTheme="majorBidi" w:hAnsiTheme="majorBidi" w:cstheme="majorBidi"/>
          <w:b/>
          <w:bCs/>
          <w:sz w:val="24"/>
          <w:szCs w:val="24"/>
        </w:rPr>
        <w:t xml:space="preserve"> Jumlah Uang Beredar dan Simpanan Wadiah pada Bank Umum Syariah Tahun 2015-2017</w:t>
      </w:r>
    </w:p>
    <w:tbl>
      <w:tblPr>
        <w:tblStyle w:val="TableGrid"/>
        <w:tblW w:w="6946" w:type="dxa"/>
        <w:tblInd w:w="108" w:type="dxa"/>
        <w:tblLayout w:type="fixed"/>
        <w:tblLook w:val="04A0" w:firstRow="1" w:lastRow="0" w:firstColumn="1" w:lastColumn="0" w:noHBand="0" w:noVBand="1"/>
      </w:tblPr>
      <w:tblGrid>
        <w:gridCol w:w="993"/>
        <w:gridCol w:w="2976"/>
        <w:gridCol w:w="2977"/>
      </w:tblGrid>
      <w:tr w:rsidR="00567E8F" w:rsidRPr="002971D5" w:rsidTr="00080E9D">
        <w:trPr>
          <w:trHeight w:val="889"/>
        </w:trPr>
        <w:tc>
          <w:tcPr>
            <w:tcW w:w="993" w:type="dxa"/>
            <w:vAlign w:val="center"/>
          </w:tcPr>
          <w:p w:rsidR="00567E8F" w:rsidRPr="002971D5" w:rsidRDefault="00567E8F" w:rsidP="00567E8F">
            <w:pPr>
              <w:ind w:left="0"/>
              <w:contextualSpacing/>
              <w:rPr>
                <w:rFonts w:asciiTheme="majorBidi" w:hAnsiTheme="majorBidi" w:cstheme="majorBidi"/>
                <w:b/>
                <w:bCs/>
                <w:sz w:val="20"/>
                <w:szCs w:val="20"/>
              </w:rPr>
            </w:pPr>
            <w:r w:rsidRPr="002971D5">
              <w:rPr>
                <w:rFonts w:asciiTheme="majorBidi" w:hAnsiTheme="majorBidi" w:cstheme="majorBidi"/>
                <w:b/>
                <w:bCs/>
                <w:sz w:val="20"/>
                <w:szCs w:val="20"/>
              </w:rPr>
              <w:t>TAHUN</w:t>
            </w:r>
          </w:p>
        </w:tc>
        <w:tc>
          <w:tcPr>
            <w:tcW w:w="2976" w:type="dxa"/>
            <w:vAlign w:val="center"/>
          </w:tcPr>
          <w:p w:rsidR="00567E8F" w:rsidRPr="002971D5" w:rsidRDefault="00C62816" w:rsidP="00665558">
            <w:pPr>
              <w:spacing w:line="276" w:lineRule="auto"/>
              <w:ind w:left="0"/>
              <w:jc w:val="center"/>
              <w:rPr>
                <w:rFonts w:asciiTheme="majorBidi" w:hAnsiTheme="majorBidi" w:cstheme="majorBidi"/>
                <w:b/>
                <w:bCs/>
                <w:sz w:val="20"/>
                <w:szCs w:val="20"/>
              </w:rPr>
            </w:pPr>
            <w:r>
              <w:rPr>
                <w:rFonts w:asciiTheme="majorBidi" w:hAnsiTheme="majorBidi" w:cstheme="majorBidi"/>
                <w:b/>
                <w:bCs/>
                <w:sz w:val="20"/>
                <w:szCs w:val="20"/>
              </w:rPr>
              <w:t xml:space="preserve">JUMLAH </w:t>
            </w:r>
            <w:r w:rsidR="00567E8F" w:rsidRPr="002971D5">
              <w:rPr>
                <w:rFonts w:asciiTheme="majorBidi" w:hAnsiTheme="majorBidi" w:cstheme="majorBidi"/>
                <w:b/>
                <w:bCs/>
                <w:sz w:val="20"/>
                <w:szCs w:val="20"/>
              </w:rPr>
              <w:t>UANG BEREDAR</w:t>
            </w:r>
          </w:p>
          <w:p w:rsidR="00567E8F" w:rsidRPr="002971D5" w:rsidRDefault="00567E8F" w:rsidP="00665558">
            <w:pPr>
              <w:spacing w:line="276" w:lineRule="auto"/>
              <w:ind w:left="0"/>
              <w:jc w:val="center"/>
              <w:rPr>
                <w:rFonts w:asciiTheme="majorBidi" w:hAnsiTheme="majorBidi" w:cstheme="majorBidi"/>
                <w:b/>
                <w:bCs/>
                <w:sz w:val="20"/>
                <w:szCs w:val="20"/>
              </w:rPr>
            </w:pPr>
            <w:r>
              <w:rPr>
                <w:rFonts w:asciiTheme="majorBidi" w:hAnsiTheme="majorBidi" w:cstheme="majorBidi"/>
                <w:b/>
                <w:bCs/>
                <w:sz w:val="20"/>
                <w:szCs w:val="20"/>
              </w:rPr>
              <w:t>(DALAM TRILIUNAN</w:t>
            </w:r>
            <w:r w:rsidRPr="002971D5">
              <w:rPr>
                <w:rFonts w:asciiTheme="majorBidi" w:hAnsiTheme="majorBidi" w:cstheme="majorBidi"/>
                <w:b/>
                <w:bCs/>
                <w:sz w:val="20"/>
                <w:szCs w:val="20"/>
              </w:rPr>
              <w:t xml:space="preserve"> RUPIAH)</w:t>
            </w:r>
          </w:p>
        </w:tc>
        <w:tc>
          <w:tcPr>
            <w:tcW w:w="2977" w:type="dxa"/>
            <w:vAlign w:val="center"/>
          </w:tcPr>
          <w:p w:rsidR="00567E8F" w:rsidRPr="002971D5" w:rsidRDefault="00567E8F" w:rsidP="00665558">
            <w:pPr>
              <w:spacing w:line="276" w:lineRule="auto"/>
              <w:ind w:left="0"/>
              <w:jc w:val="center"/>
              <w:rPr>
                <w:rFonts w:asciiTheme="majorBidi" w:hAnsiTheme="majorBidi" w:cstheme="majorBidi"/>
                <w:b/>
                <w:bCs/>
                <w:sz w:val="20"/>
                <w:szCs w:val="20"/>
              </w:rPr>
            </w:pPr>
            <w:r w:rsidRPr="002971D5">
              <w:rPr>
                <w:rFonts w:asciiTheme="majorBidi" w:hAnsiTheme="majorBidi" w:cstheme="majorBidi"/>
                <w:b/>
                <w:bCs/>
                <w:sz w:val="20"/>
                <w:szCs w:val="20"/>
              </w:rPr>
              <w:t>SIMPANAN WADIAH PADA (BUS)</w:t>
            </w:r>
          </w:p>
          <w:p w:rsidR="00567E8F" w:rsidRPr="002971D5" w:rsidRDefault="00567E8F" w:rsidP="00665558">
            <w:pPr>
              <w:spacing w:line="276" w:lineRule="auto"/>
              <w:ind w:left="0"/>
              <w:jc w:val="center"/>
              <w:rPr>
                <w:rFonts w:asciiTheme="majorBidi" w:hAnsiTheme="majorBidi" w:cstheme="majorBidi"/>
                <w:b/>
                <w:bCs/>
                <w:sz w:val="20"/>
                <w:szCs w:val="20"/>
              </w:rPr>
            </w:pPr>
            <w:r w:rsidRPr="002971D5">
              <w:rPr>
                <w:rFonts w:asciiTheme="majorBidi" w:hAnsiTheme="majorBidi" w:cstheme="majorBidi"/>
                <w:b/>
                <w:bCs/>
                <w:sz w:val="20"/>
                <w:szCs w:val="20"/>
              </w:rPr>
              <w:t>(DALAM MILIAR RUPIAH)</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2015</w:t>
            </w:r>
          </w:p>
        </w:tc>
        <w:tc>
          <w:tcPr>
            <w:tcW w:w="2976" w:type="dxa"/>
            <w:vAlign w:val="center"/>
          </w:tcPr>
          <w:p w:rsidR="00567E8F" w:rsidRPr="002971D5" w:rsidRDefault="00567E8F" w:rsidP="00665558">
            <w:pPr>
              <w:ind w:left="0"/>
              <w:jc w:val="center"/>
              <w:rPr>
                <w:rFonts w:asciiTheme="majorBidi" w:hAnsiTheme="majorBidi" w:cstheme="majorBidi"/>
                <w:sz w:val="20"/>
                <w:szCs w:val="20"/>
              </w:rPr>
            </w:pPr>
            <w:r w:rsidRPr="002971D5">
              <w:rPr>
                <w:rFonts w:asciiTheme="majorBidi" w:hAnsiTheme="majorBidi" w:cstheme="majorBidi"/>
                <w:sz w:val="20"/>
                <w:szCs w:val="20"/>
              </w:rPr>
              <w:t>4</w:t>
            </w:r>
            <w:r>
              <w:rPr>
                <w:rFonts w:asciiTheme="majorBidi" w:hAnsiTheme="majorBidi" w:cstheme="majorBidi"/>
                <w:sz w:val="20"/>
                <w:szCs w:val="20"/>
              </w:rPr>
              <w:t>,</w:t>
            </w:r>
            <w:r w:rsidRPr="002971D5">
              <w:rPr>
                <w:rFonts w:asciiTheme="majorBidi" w:hAnsiTheme="majorBidi" w:cstheme="majorBidi"/>
                <w:sz w:val="20"/>
                <w:szCs w:val="20"/>
              </w:rPr>
              <w:t>174</w:t>
            </w:r>
            <w:r>
              <w:rPr>
                <w:rFonts w:asciiTheme="majorBidi" w:hAnsiTheme="majorBidi" w:cstheme="majorBidi"/>
                <w:sz w:val="20"/>
                <w:szCs w:val="20"/>
              </w:rPr>
              <w:t>.</w:t>
            </w:r>
            <w:r w:rsidRPr="002971D5">
              <w:rPr>
                <w:rFonts w:asciiTheme="majorBidi" w:hAnsiTheme="majorBidi" w:cstheme="majorBidi"/>
                <w:sz w:val="20"/>
                <w:szCs w:val="20"/>
              </w:rPr>
              <w:t>8</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21</w:t>
            </w:r>
            <w:r>
              <w:rPr>
                <w:rFonts w:asciiTheme="majorBidi" w:hAnsiTheme="majorBidi" w:cstheme="majorBidi"/>
                <w:sz w:val="20"/>
                <w:szCs w:val="20"/>
              </w:rPr>
              <w:t>.</w:t>
            </w:r>
            <w:r w:rsidRPr="002971D5">
              <w:rPr>
                <w:rFonts w:asciiTheme="majorBidi" w:hAnsiTheme="majorBidi" w:cstheme="majorBidi"/>
                <w:sz w:val="20"/>
                <w:szCs w:val="20"/>
              </w:rPr>
              <w:t>773</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4</w:t>
            </w:r>
            <w:r>
              <w:rPr>
                <w:rFonts w:asciiTheme="majorBidi" w:hAnsiTheme="majorBidi" w:cstheme="majorBidi"/>
                <w:sz w:val="20"/>
                <w:szCs w:val="20"/>
              </w:rPr>
              <w:t>,</w:t>
            </w:r>
            <w:r w:rsidRPr="002971D5">
              <w:rPr>
                <w:rFonts w:asciiTheme="majorBidi" w:hAnsiTheme="majorBidi" w:cstheme="majorBidi"/>
                <w:sz w:val="20"/>
                <w:szCs w:val="20"/>
              </w:rPr>
              <w:t>218</w:t>
            </w:r>
            <w:r>
              <w:rPr>
                <w:rFonts w:asciiTheme="majorBidi" w:hAnsiTheme="majorBidi" w:cstheme="majorBidi"/>
                <w:sz w:val="20"/>
                <w:szCs w:val="20"/>
              </w:rPr>
              <w:t>.</w:t>
            </w:r>
            <w:r w:rsidRPr="002971D5">
              <w:rPr>
                <w:rFonts w:asciiTheme="majorBidi" w:hAnsiTheme="majorBidi" w:cstheme="majorBidi"/>
                <w:sz w:val="20"/>
                <w:szCs w:val="20"/>
              </w:rPr>
              <w:t>1</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21</w:t>
            </w:r>
            <w:r>
              <w:rPr>
                <w:rFonts w:asciiTheme="majorBidi" w:hAnsiTheme="majorBidi" w:cstheme="majorBidi"/>
                <w:sz w:val="20"/>
                <w:szCs w:val="20"/>
              </w:rPr>
              <w:t>.</w:t>
            </w:r>
            <w:r w:rsidRPr="002971D5">
              <w:rPr>
                <w:rFonts w:asciiTheme="majorBidi" w:hAnsiTheme="majorBidi" w:cstheme="majorBidi"/>
                <w:sz w:val="20"/>
                <w:szCs w:val="20"/>
              </w:rPr>
              <w:t>361</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246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547</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275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440</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288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25</w:t>
            </w:r>
            <w:r>
              <w:rPr>
                <w:rFonts w:asciiTheme="majorBidi" w:hAnsiTheme="majorBidi" w:cstheme="majorBidi"/>
                <w:sz w:val="20"/>
                <w:szCs w:val="20"/>
              </w:rPr>
              <w:t>.</w:t>
            </w:r>
            <w:r w:rsidRPr="002971D5">
              <w:rPr>
                <w:rFonts w:asciiTheme="majorBidi" w:hAnsiTheme="majorBidi" w:cstheme="majorBidi"/>
                <w:sz w:val="20"/>
                <w:szCs w:val="20"/>
              </w:rPr>
              <w:t>148</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358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8</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709</w:t>
            </w:r>
          </w:p>
        </w:tc>
      </w:tr>
      <w:tr w:rsidR="00567E8F" w:rsidRPr="002971D5" w:rsidTr="00080E9D">
        <w:trPr>
          <w:trHeight w:val="283"/>
        </w:trPr>
        <w:tc>
          <w:tcPr>
            <w:tcW w:w="993" w:type="dxa"/>
            <w:vAlign w:val="center"/>
          </w:tcPr>
          <w:p w:rsidR="00567E8F" w:rsidRPr="002971D5" w:rsidRDefault="00567E8F" w:rsidP="00665558">
            <w:pPr>
              <w:ind w:left="0"/>
              <w:contextualSpacing/>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373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402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404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267</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508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877</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442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22</w:t>
            </w:r>
            <w:r>
              <w:rPr>
                <w:rFonts w:asciiTheme="majorBidi" w:hAnsiTheme="majorBidi" w:cstheme="majorBidi"/>
                <w:sz w:val="20"/>
                <w:szCs w:val="20"/>
              </w:rPr>
              <w:t>.</w:t>
            </w:r>
            <w:r w:rsidRPr="002971D5">
              <w:rPr>
                <w:rFonts w:asciiTheme="majorBidi" w:hAnsiTheme="majorBidi" w:cstheme="majorBidi"/>
                <w:sz w:val="20"/>
                <w:szCs w:val="20"/>
              </w:rPr>
              <w:t>452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452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274</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548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8</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915</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2016</w:t>
            </w: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498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398</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522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23</w:t>
            </w:r>
            <w:r>
              <w:rPr>
                <w:rFonts w:asciiTheme="majorBidi" w:hAnsiTheme="majorBidi" w:cstheme="majorBidi"/>
                <w:sz w:val="20"/>
                <w:szCs w:val="20"/>
              </w:rPr>
              <w:t>.</w:t>
            </w:r>
            <w:r w:rsidRPr="002971D5">
              <w:rPr>
                <w:rFonts w:asciiTheme="majorBidi" w:hAnsiTheme="majorBidi" w:cstheme="majorBidi"/>
                <w:sz w:val="20"/>
                <w:szCs w:val="20"/>
              </w:rPr>
              <w:t>760</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561</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208</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581</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24</w:t>
            </w:r>
            <w:r>
              <w:rPr>
                <w:rFonts w:asciiTheme="majorBidi" w:hAnsiTheme="majorBidi" w:cstheme="majorBidi"/>
                <w:sz w:val="20"/>
                <w:szCs w:val="20"/>
              </w:rPr>
              <w:t>.</w:t>
            </w:r>
            <w:r w:rsidRPr="002971D5">
              <w:rPr>
                <w:rFonts w:asciiTheme="majorBidi" w:hAnsiTheme="majorBidi" w:cstheme="majorBidi"/>
                <w:sz w:val="20"/>
                <w:szCs w:val="20"/>
              </w:rPr>
              <w:t>625</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614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26</w:t>
            </w:r>
            <w:r>
              <w:rPr>
                <w:rFonts w:asciiTheme="majorBidi" w:hAnsiTheme="majorBidi" w:cstheme="majorBidi"/>
                <w:sz w:val="20"/>
                <w:szCs w:val="20"/>
              </w:rPr>
              <w:t>.</w:t>
            </w:r>
            <w:r w:rsidRPr="002971D5">
              <w:rPr>
                <w:rFonts w:asciiTheme="majorBidi" w:hAnsiTheme="majorBidi" w:cstheme="majorBidi"/>
                <w:sz w:val="20"/>
                <w:szCs w:val="20"/>
              </w:rPr>
              <w:t>451</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524</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730</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632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746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036</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737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572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778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5</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131</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468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539</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005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29</w:t>
            </w:r>
            <w:r>
              <w:rPr>
                <w:rFonts w:asciiTheme="majorBidi" w:hAnsiTheme="majorBidi" w:cstheme="majorBidi"/>
                <w:sz w:val="20"/>
                <w:szCs w:val="20"/>
              </w:rPr>
              <w:t>.</w:t>
            </w:r>
            <w:r w:rsidRPr="002971D5">
              <w:rPr>
                <w:rFonts w:asciiTheme="majorBidi" w:hAnsiTheme="majorBidi" w:cstheme="majorBidi"/>
                <w:sz w:val="20"/>
                <w:szCs w:val="20"/>
              </w:rPr>
              <w:t>470</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2017</w:t>
            </w: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936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27</w:t>
            </w:r>
            <w:r>
              <w:rPr>
                <w:rFonts w:asciiTheme="majorBidi" w:hAnsiTheme="majorBidi" w:cstheme="majorBidi"/>
                <w:sz w:val="20"/>
                <w:szCs w:val="20"/>
              </w:rPr>
              <w:t>.</w:t>
            </w:r>
            <w:r w:rsidRPr="002971D5">
              <w:rPr>
                <w:rFonts w:asciiTheme="majorBidi" w:hAnsiTheme="majorBidi" w:cstheme="majorBidi"/>
                <w:sz w:val="20"/>
                <w:szCs w:val="20"/>
              </w:rPr>
              <w:t>400</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942</w:t>
            </w:r>
            <w:r>
              <w:rPr>
                <w:rFonts w:asciiTheme="majorBidi" w:hAnsiTheme="majorBidi" w:cstheme="majorBidi"/>
                <w:color w:val="000000"/>
                <w:sz w:val="20"/>
                <w:szCs w:val="20"/>
              </w:rPr>
              <w:t>.</w:t>
            </w:r>
            <w:r w:rsidRPr="002971D5">
              <w:rPr>
                <w:rFonts w:asciiTheme="majorBidi" w:hAnsiTheme="majorBidi" w:cstheme="majorBidi"/>
                <w:color w:val="000000"/>
                <w:sz w:val="20"/>
                <w:szCs w:val="20"/>
              </w:rPr>
              <w:t>9</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28</w:t>
            </w:r>
            <w:r>
              <w:rPr>
                <w:rFonts w:asciiTheme="majorBidi" w:hAnsiTheme="majorBidi" w:cstheme="majorBidi"/>
                <w:sz w:val="20"/>
                <w:szCs w:val="20"/>
              </w:rPr>
              <w:t>.</w:t>
            </w:r>
            <w:r w:rsidRPr="002971D5">
              <w:rPr>
                <w:rFonts w:asciiTheme="majorBidi" w:hAnsiTheme="majorBidi" w:cstheme="majorBidi"/>
                <w:sz w:val="20"/>
                <w:szCs w:val="20"/>
              </w:rPr>
              <w:t>166</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017</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29</w:t>
            </w:r>
            <w:r>
              <w:rPr>
                <w:rFonts w:asciiTheme="majorBidi" w:hAnsiTheme="majorBidi" w:cstheme="majorBidi"/>
                <w:sz w:val="20"/>
                <w:szCs w:val="20"/>
              </w:rPr>
              <w:t>.</w:t>
            </w:r>
            <w:r w:rsidRPr="002971D5">
              <w:rPr>
                <w:rFonts w:asciiTheme="majorBidi" w:hAnsiTheme="majorBidi" w:cstheme="majorBidi"/>
                <w:sz w:val="20"/>
                <w:szCs w:val="20"/>
              </w:rPr>
              <w:t>779</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033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35</w:t>
            </w:r>
            <w:r>
              <w:rPr>
                <w:rFonts w:asciiTheme="majorBidi" w:hAnsiTheme="majorBidi" w:cstheme="majorBidi"/>
                <w:sz w:val="20"/>
                <w:szCs w:val="20"/>
              </w:rPr>
              <w:t>.</w:t>
            </w:r>
            <w:r w:rsidRPr="002971D5">
              <w:rPr>
                <w:rFonts w:asciiTheme="majorBidi" w:hAnsiTheme="majorBidi" w:cstheme="majorBidi"/>
                <w:sz w:val="20"/>
                <w:szCs w:val="20"/>
              </w:rPr>
              <w:t>962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126</w:t>
            </w:r>
            <w:r>
              <w:rPr>
                <w:rFonts w:asciiTheme="majorBidi" w:hAnsiTheme="majorBidi" w:cstheme="majorBidi"/>
                <w:color w:val="000000"/>
                <w:sz w:val="20"/>
                <w:szCs w:val="20"/>
              </w:rPr>
              <w:t>.</w:t>
            </w:r>
            <w:r w:rsidRPr="002971D5">
              <w:rPr>
                <w:rFonts w:asciiTheme="majorBidi" w:hAnsiTheme="majorBidi" w:cstheme="majorBidi"/>
                <w:color w:val="000000"/>
                <w:sz w:val="20"/>
                <w:szCs w:val="20"/>
              </w:rPr>
              <w:t>4</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555</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225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266</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178</w:t>
            </w:r>
            <w:r>
              <w:rPr>
                <w:rFonts w:asciiTheme="majorBidi" w:hAnsiTheme="majorBidi" w:cstheme="majorBidi"/>
                <w:color w:val="000000"/>
                <w:sz w:val="20"/>
                <w:szCs w:val="20"/>
              </w:rPr>
              <w:t>.</w:t>
            </w:r>
            <w:r w:rsidRPr="002971D5">
              <w:rPr>
                <w:rFonts w:asciiTheme="majorBidi" w:hAnsiTheme="majorBidi" w:cstheme="majorBidi"/>
                <w:color w:val="000000"/>
                <w:sz w:val="20"/>
                <w:szCs w:val="20"/>
              </w:rPr>
              <w:t>1</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392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219</w:t>
            </w:r>
            <w:r>
              <w:rPr>
                <w:rFonts w:asciiTheme="majorBidi" w:hAnsiTheme="majorBidi" w:cstheme="majorBidi"/>
                <w:color w:val="000000"/>
                <w:sz w:val="20"/>
                <w:szCs w:val="20"/>
              </w:rPr>
              <w:t>.</w:t>
            </w:r>
            <w:r w:rsidRPr="002971D5">
              <w:rPr>
                <w:rFonts w:asciiTheme="majorBidi" w:hAnsiTheme="majorBidi" w:cstheme="majorBidi"/>
                <w:color w:val="000000"/>
                <w:sz w:val="20"/>
                <w:szCs w:val="20"/>
              </w:rPr>
              <w:t>6</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30</w:t>
            </w:r>
            <w:r>
              <w:rPr>
                <w:rFonts w:asciiTheme="majorBidi" w:hAnsiTheme="majorBidi" w:cstheme="majorBidi"/>
                <w:sz w:val="20"/>
                <w:szCs w:val="20"/>
              </w:rPr>
              <w:t>.</w:t>
            </w:r>
            <w:r w:rsidRPr="002971D5">
              <w:rPr>
                <w:rFonts w:asciiTheme="majorBidi" w:hAnsiTheme="majorBidi" w:cstheme="majorBidi"/>
                <w:sz w:val="20"/>
                <w:szCs w:val="20"/>
              </w:rPr>
              <w:t>916</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253</w:t>
            </w:r>
            <w:r>
              <w:rPr>
                <w:rFonts w:asciiTheme="majorBidi" w:hAnsiTheme="majorBidi" w:cstheme="majorBidi"/>
                <w:color w:val="000000"/>
                <w:sz w:val="20"/>
                <w:szCs w:val="20"/>
              </w:rPr>
              <w:t>.</w:t>
            </w:r>
            <w:r w:rsidRPr="002971D5">
              <w:rPr>
                <w:rFonts w:asciiTheme="majorBidi" w:hAnsiTheme="majorBidi" w:cstheme="majorBidi"/>
                <w:color w:val="000000"/>
                <w:sz w:val="20"/>
                <w:szCs w:val="20"/>
              </w:rPr>
              <w:t>7</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32</w:t>
            </w:r>
            <w:r>
              <w:rPr>
                <w:rFonts w:asciiTheme="majorBidi" w:hAnsiTheme="majorBidi" w:cstheme="majorBidi"/>
                <w:sz w:val="20"/>
                <w:szCs w:val="20"/>
              </w:rPr>
              <w:t>.</w:t>
            </w:r>
            <w:r w:rsidRPr="002971D5">
              <w:rPr>
                <w:rFonts w:asciiTheme="majorBidi" w:hAnsiTheme="majorBidi" w:cstheme="majorBidi"/>
                <w:sz w:val="20"/>
                <w:szCs w:val="20"/>
              </w:rPr>
              <w:t>582</w:t>
            </w:r>
          </w:p>
        </w:tc>
      </w:tr>
      <w:tr w:rsidR="00567E8F" w:rsidRPr="002971D5" w:rsidTr="00080E9D">
        <w:trPr>
          <w:trHeight w:val="283"/>
        </w:trPr>
        <w:tc>
          <w:tcPr>
            <w:tcW w:w="993" w:type="dxa"/>
            <w:vAlign w:val="center"/>
          </w:tcPr>
          <w:p w:rsidR="00567E8F" w:rsidRPr="002971D5" w:rsidRDefault="00567E8F" w:rsidP="00665558">
            <w:pPr>
              <w:ind w:left="0"/>
              <w:contextualSpacing/>
              <w:jc w:val="center"/>
              <w:rPr>
                <w:rFonts w:asciiTheme="majorBidi" w:hAnsiTheme="majorBidi" w:cstheme="majorBidi"/>
                <w:b/>
                <w:bCs/>
                <w:sz w:val="20"/>
                <w:szCs w:val="20"/>
              </w:rPr>
            </w:pPr>
          </w:p>
        </w:tc>
        <w:tc>
          <w:tcPr>
            <w:tcW w:w="2976" w:type="dxa"/>
            <w:vAlign w:val="center"/>
          </w:tcPr>
          <w:p w:rsidR="00567E8F" w:rsidRPr="002971D5" w:rsidRDefault="00567E8F" w:rsidP="00665558">
            <w:pPr>
              <w:ind w:left="0"/>
              <w:contextualSpacing/>
              <w:jc w:val="center"/>
              <w:rPr>
                <w:rFonts w:asciiTheme="majorBidi" w:hAnsiTheme="majorBidi" w:cstheme="majorBidi"/>
                <w:color w:val="000000"/>
                <w:sz w:val="20"/>
                <w:szCs w:val="20"/>
              </w:rPr>
            </w:pPr>
            <w:r w:rsidRPr="002971D5">
              <w:rPr>
                <w:rFonts w:asciiTheme="majorBidi" w:hAnsiTheme="majorBidi" w:cstheme="majorBidi"/>
                <w:color w:val="000000"/>
                <w:sz w:val="20"/>
                <w:szCs w:val="20"/>
              </w:rPr>
              <w:t>5</w:t>
            </w:r>
            <w:r>
              <w:rPr>
                <w:rFonts w:asciiTheme="majorBidi" w:hAnsiTheme="majorBidi" w:cstheme="majorBidi"/>
                <w:color w:val="000000"/>
                <w:sz w:val="20"/>
                <w:szCs w:val="20"/>
              </w:rPr>
              <w:t>,</w:t>
            </w:r>
            <w:r w:rsidRPr="002971D5">
              <w:rPr>
                <w:rFonts w:asciiTheme="majorBidi" w:hAnsiTheme="majorBidi" w:cstheme="majorBidi"/>
                <w:color w:val="000000"/>
                <w:sz w:val="20"/>
                <w:szCs w:val="20"/>
              </w:rPr>
              <w:t>284</w:t>
            </w:r>
            <w:r>
              <w:rPr>
                <w:rFonts w:asciiTheme="majorBidi" w:hAnsiTheme="majorBidi" w:cstheme="majorBidi"/>
                <w:color w:val="000000"/>
                <w:sz w:val="20"/>
                <w:szCs w:val="20"/>
              </w:rPr>
              <w:t>.</w:t>
            </w:r>
            <w:r w:rsidRPr="002971D5">
              <w:rPr>
                <w:rFonts w:asciiTheme="majorBidi" w:hAnsiTheme="majorBidi" w:cstheme="majorBidi"/>
                <w:color w:val="000000"/>
                <w:sz w:val="20"/>
                <w:szCs w:val="20"/>
              </w:rPr>
              <w:t>3</w:t>
            </w:r>
          </w:p>
        </w:tc>
        <w:tc>
          <w:tcPr>
            <w:tcW w:w="2977" w:type="dxa"/>
            <w:vAlign w:val="center"/>
          </w:tcPr>
          <w:p w:rsidR="00567E8F" w:rsidRPr="002971D5" w:rsidRDefault="00567E8F" w:rsidP="00665558">
            <w:pPr>
              <w:ind w:left="0"/>
              <w:contextualSpacing/>
              <w:jc w:val="center"/>
              <w:rPr>
                <w:rFonts w:asciiTheme="majorBidi" w:hAnsiTheme="majorBidi" w:cstheme="majorBidi"/>
                <w:sz w:val="20"/>
                <w:szCs w:val="20"/>
              </w:rPr>
            </w:pPr>
            <w:r w:rsidRPr="002971D5">
              <w:rPr>
                <w:rFonts w:asciiTheme="majorBidi" w:hAnsiTheme="majorBidi" w:cstheme="majorBidi"/>
                <w:sz w:val="20"/>
                <w:szCs w:val="20"/>
              </w:rPr>
              <w:t>31</w:t>
            </w:r>
            <w:r>
              <w:rPr>
                <w:rFonts w:asciiTheme="majorBidi" w:hAnsiTheme="majorBidi" w:cstheme="majorBidi"/>
                <w:sz w:val="20"/>
                <w:szCs w:val="20"/>
              </w:rPr>
              <w:t>.</w:t>
            </w:r>
            <w:r w:rsidRPr="002971D5">
              <w:rPr>
                <w:rFonts w:asciiTheme="majorBidi" w:hAnsiTheme="majorBidi" w:cstheme="majorBidi"/>
                <w:sz w:val="20"/>
                <w:szCs w:val="20"/>
              </w:rPr>
              <w:t>194</w:t>
            </w:r>
          </w:p>
        </w:tc>
      </w:tr>
    </w:tbl>
    <w:p w:rsidR="00567E8F" w:rsidRDefault="00567E8F" w:rsidP="00A3005A">
      <w:pPr>
        <w:spacing w:after="0" w:line="240" w:lineRule="auto"/>
        <w:ind w:firstLine="720"/>
        <w:rPr>
          <w:rFonts w:asciiTheme="majorBidi" w:hAnsiTheme="majorBidi" w:cstheme="majorBidi"/>
          <w:iCs/>
          <w:sz w:val="24"/>
          <w:szCs w:val="24"/>
          <w:lang w:val="en-US"/>
        </w:rPr>
      </w:pPr>
      <w:r>
        <w:rPr>
          <w:rFonts w:asciiTheme="majorBidi" w:hAnsiTheme="majorBidi" w:cstheme="majorBidi"/>
          <w:i/>
          <w:iCs/>
          <w:sz w:val="24"/>
          <w:szCs w:val="24"/>
        </w:rPr>
        <w:t xml:space="preserve">Sumber: </w:t>
      </w:r>
      <w:r>
        <w:rPr>
          <w:rFonts w:asciiTheme="majorBidi" w:hAnsiTheme="majorBidi" w:cstheme="majorBidi"/>
          <w:i/>
          <w:iCs/>
          <w:sz w:val="24"/>
          <w:szCs w:val="24"/>
          <w:lang w:val="en-US"/>
        </w:rPr>
        <w:t xml:space="preserve">Bank Indonesia </w:t>
      </w:r>
      <w:r w:rsidRPr="00707FFE">
        <w:rPr>
          <w:rFonts w:asciiTheme="majorBidi" w:hAnsiTheme="majorBidi" w:cstheme="majorBidi"/>
          <w:i/>
          <w:iCs/>
          <w:sz w:val="24"/>
          <w:szCs w:val="24"/>
        </w:rPr>
        <w:t xml:space="preserve"> dan Otoritas Jasa Keuangan</w:t>
      </w:r>
      <w:r>
        <w:rPr>
          <w:rFonts w:asciiTheme="majorBidi" w:hAnsiTheme="majorBidi" w:cstheme="majorBidi"/>
          <w:i/>
          <w:iCs/>
          <w:sz w:val="24"/>
          <w:szCs w:val="24"/>
          <w:lang w:val="en-US"/>
        </w:rPr>
        <w:t xml:space="preserve"> (</w:t>
      </w:r>
      <w:proofErr w:type="spellStart"/>
      <w:r>
        <w:rPr>
          <w:rFonts w:asciiTheme="majorBidi" w:hAnsiTheme="majorBidi" w:cstheme="majorBidi"/>
          <w:i/>
          <w:iCs/>
          <w:sz w:val="24"/>
          <w:szCs w:val="24"/>
          <w:lang w:val="en-US"/>
        </w:rPr>
        <w:t>Diakses</w:t>
      </w:r>
      <w:proofErr w:type="spellEnd"/>
      <w:r>
        <w:rPr>
          <w:rFonts w:asciiTheme="majorBidi" w:hAnsiTheme="majorBidi" w:cstheme="majorBidi"/>
          <w:i/>
          <w:iCs/>
          <w:sz w:val="24"/>
          <w:szCs w:val="24"/>
          <w:lang w:val="en-US"/>
        </w:rPr>
        <w:t xml:space="preserve"> 11 </w:t>
      </w:r>
      <w:proofErr w:type="spellStart"/>
      <w:r>
        <w:rPr>
          <w:rFonts w:asciiTheme="majorBidi" w:hAnsiTheme="majorBidi" w:cstheme="majorBidi"/>
          <w:i/>
          <w:iCs/>
          <w:sz w:val="24"/>
          <w:szCs w:val="24"/>
          <w:lang w:val="en-US"/>
        </w:rPr>
        <w:t>Januari</w:t>
      </w:r>
      <w:proofErr w:type="spellEnd"/>
      <w:r>
        <w:rPr>
          <w:rFonts w:asciiTheme="majorBidi" w:hAnsiTheme="majorBidi" w:cstheme="majorBidi"/>
          <w:i/>
          <w:iCs/>
          <w:sz w:val="24"/>
          <w:szCs w:val="24"/>
          <w:lang w:val="en-US"/>
        </w:rPr>
        <w:t xml:space="preserve"> 2018</w:t>
      </w:r>
      <w:r w:rsidRPr="00EB6C73">
        <w:rPr>
          <w:rFonts w:asciiTheme="majorBidi" w:hAnsiTheme="majorBidi" w:cstheme="majorBidi"/>
          <w:i/>
          <w:iCs/>
          <w:sz w:val="24"/>
          <w:szCs w:val="24"/>
          <w:lang w:val="en-US"/>
        </w:rPr>
        <w:t>)</w:t>
      </w:r>
      <w:r>
        <w:rPr>
          <w:rStyle w:val="FootnoteReference"/>
          <w:rFonts w:asciiTheme="majorBidi" w:hAnsiTheme="majorBidi" w:cstheme="majorBidi"/>
          <w:i/>
          <w:iCs/>
          <w:sz w:val="24"/>
          <w:szCs w:val="24"/>
          <w:lang w:val="en-US"/>
        </w:rPr>
        <w:footnoteReference w:id="5"/>
      </w:r>
    </w:p>
    <w:p w:rsidR="00A3005A" w:rsidRDefault="00A3005A" w:rsidP="00A3005A">
      <w:pPr>
        <w:spacing w:after="0" w:line="240" w:lineRule="auto"/>
        <w:ind w:firstLine="720"/>
        <w:rPr>
          <w:rFonts w:asciiTheme="majorBidi" w:hAnsiTheme="majorBidi" w:cstheme="majorBidi"/>
          <w:iCs/>
          <w:sz w:val="24"/>
          <w:szCs w:val="24"/>
          <w:lang w:val="en-US"/>
        </w:rPr>
      </w:pPr>
    </w:p>
    <w:p w:rsidR="00A3005A" w:rsidRPr="00A3005A" w:rsidRDefault="00A3005A" w:rsidP="00A3005A">
      <w:pPr>
        <w:spacing w:after="0" w:line="240" w:lineRule="auto"/>
        <w:ind w:firstLine="720"/>
        <w:rPr>
          <w:rFonts w:asciiTheme="majorBidi" w:hAnsiTheme="majorBidi" w:cstheme="majorBidi"/>
          <w:iCs/>
          <w:sz w:val="24"/>
          <w:szCs w:val="24"/>
          <w:lang w:val="en-US"/>
        </w:rPr>
      </w:pPr>
    </w:p>
    <w:p w:rsidR="00241C0E" w:rsidRPr="00241C0E" w:rsidRDefault="00665558" w:rsidP="00241C0E">
      <w:pPr>
        <w:pStyle w:val="ListParagraph"/>
        <w:numPr>
          <w:ilvl w:val="0"/>
          <w:numId w:val="31"/>
        </w:numPr>
        <w:rPr>
          <w:b/>
          <w:sz w:val="24"/>
          <w:szCs w:val="24"/>
        </w:rPr>
      </w:pPr>
      <w:r w:rsidRPr="00241C0E">
        <w:rPr>
          <w:b/>
          <w:sz w:val="24"/>
          <w:szCs w:val="24"/>
        </w:rPr>
        <w:t xml:space="preserve"> </w:t>
      </w:r>
      <w:proofErr w:type="spellStart"/>
      <w:r w:rsidRPr="00241C0E">
        <w:rPr>
          <w:b/>
          <w:sz w:val="24"/>
          <w:szCs w:val="24"/>
        </w:rPr>
        <w:t>Jumlah</w:t>
      </w:r>
      <w:proofErr w:type="spellEnd"/>
      <w:r w:rsidRPr="00241C0E">
        <w:rPr>
          <w:b/>
          <w:sz w:val="24"/>
          <w:szCs w:val="24"/>
        </w:rPr>
        <w:t xml:space="preserve"> </w:t>
      </w:r>
      <w:proofErr w:type="spellStart"/>
      <w:r w:rsidRPr="00241C0E">
        <w:rPr>
          <w:b/>
          <w:sz w:val="24"/>
          <w:szCs w:val="24"/>
        </w:rPr>
        <w:t>Uang</w:t>
      </w:r>
      <w:proofErr w:type="spellEnd"/>
      <w:r w:rsidRPr="00241C0E">
        <w:rPr>
          <w:b/>
          <w:sz w:val="24"/>
          <w:szCs w:val="24"/>
        </w:rPr>
        <w:t xml:space="preserve"> </w:t>
      </w:r>
      <w:proofErr w:type="spellStart"/>
      <w:r w:rsidRPr="00241C0E">
        <w:rPr>
          <w:b/>
          <w:sz w:val="24"/>
          <w:szCs w:val="24"/>
        </w:rPr>
        <w:t>Beredar</w:t>
      </w:r>
      <w:proofErr w:type="spellEnd"/>
      <w:r w:rsidRPr="00241C0E">
        <w:rPr>
          <w:b/>
          <w:sz w:val="24"/>
          <w:szCs w:val="24"/>
        </w:rPr>
        <w:t xml:space="preserve"> </w:t>
      </w:r>
    </w:p>
    <w:p w:rsidR="00241C0E" w:rsidRPr="00241C0E" w:rsidRDefault="00241C0E" w:rsidP="00241C0E">
      <w:pPr>
        <w:rPr>
          <w:sz w:val="24"/>
          <w:szCs w:val="24"/>
          <w:lang w:val="en-US"/>
        </w:rPr>
      </w:pPr>
    </w:p>
    <w:p w:rsidR="000C4EA4" w:rsidRPr="00101B8E" w:rsidRDefault="00241C0E" w:rsidP="00C8054A">
      <w:pPr>
        <w:contextualSpacing/>
        <w:jc w:val="center"/>
        <w:rPr>
          <w:rFonts w:asciiTheme="majorBidi" w:hAnsiTheme="majorBidi" w:cstheme="majorBidi"/>
          <w:b/>
          <w:bCs/>
          <w:sz w:val="24"/>
          <w:szCs w:val="24"/>
        </w:rPr>
      </w:pPr>
      <w:r>
        <w:rPr>
          <w:rFonts w:asciiTheme="majorBidi" w:hAnsiTheme="majorBidi" w:cstheme="majorBidi"/>
          <w:b/>
          <w:bCs/>
          <w:sz w:val="24"/>
          <w:szCs w:val="24"/>
        </w:rPr>
        <w:t>G</w:t>
      </w:r>
      <w:proofErr w:type="spellStart"/>
      <w:r>
        <w:rPr>
          <w:rFonts w:asciiTheme="majorBidi" w:hAnsiTheme="majorBidi" w:cstheme="majorBidi"/>
          <w:b/>
          <w:bCs/>
          <w:sz w:val="24"/>
          <w:szCs w:val="24"/>
          <w:lang w:val="en-US"/>
        </w:rPr>
        <w:t>ambar</w:t>
      </w:r>
      <w:proofErr w:type="spellEnd"/>
      <w:r w:rsidR="000C4EA4" w:rsidRPr="00101B8E">
        <w:rPr>
          <w:rFonts w:asciiTheme="majorBidi" w:hAnsiTheme="majorBidi" w:cstheme="majorBidi"/>
          <w:b/>
          <w:bCs/>
          <w:sz w:val="24"/>
          <w:szCs w:val="24"/>
        </w:rPr>
        <w:t xml:space="preserve"> 4.</w:t>
      </w:r>
      <w:r w:rsidR="002971D5">
        <w:rPr>
          <w:rFonts w:asciiTheme="majorBidi" w:hAnsiTheme="majorBidi" w:cstheme="majorBidi"/>
          <w:b/>
          <w:bCs/>
          <w:sz w:val="24"/>
          <w:szCs w:val="24"/>
        </w:rPr>
        <w:t>1</w:t>
      </w:r>
    </w:p>
    <w:p w:rsidR="00C0245D" w:rsidRPr="00C8054A" w:rsidRDefault="00080E9D" w:rsidP="00C8054A">
      <w:pPr>
        <w:contextualSpacing/>
        <w:jc w:val="center"/>
        <w:rPr>
          <w:rFonts w:asciiTheme="majorBidi" w:hAnsiTheme="majorBidi" w:cstheme="majorBidi"/>
          <w:b/>
          <w:bCs/>
          <w:sz w:val="24"/>
          <w:szCs w:val="24"/>
        </w:rPr>
      </w:pPr>
      <w:r>
        <w:rPr>
          <w:noProof/>
          <w:lang w:val="en-US"/>
        </w:rPr>
        <w:drawing>
          <wp:anchor distT="0" distB="0" distL="114300" distR="114300" simplePos="0" relativeHeight="251663360" behindDoc="1" locked="0" layoutInCell="1" allowOverlap="1" wp14:anchorId="48C606CD" wp14:editId="6FFFC494">
            <wp:simplePos x="0" y="0"/>
            <wp:positionH relativeFrom="column">
              <wp:posOffset>1319</wp:posOffset>
            </wp:positionH>
            <wp:positionV relativeFrom="paragraph">
              <wp:posOffset>215851</wp:posOffset>
            </wp:positionV>
            <wp:extent cx="4387361" cy="2400300"/>
            <wp:effectExtent l="0" t="0" r="13335" b="19050"/>
            <wp:wrapNone/>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0C4EA4" w:rsidRPr="00101B8E">
        <w:rPr>
          <w:rFonts w:asciiTheme="majorBidi" w:hAnsiTheme="majorBidi" w:cstheme="majorBidi"/>
          <w:b/>
          <w:bCs/>
          <w:sz w:val="24"/>
          <w:szCs w:val="24"/>
        </w:rPr>
        <w:t>Jumlah Uang Beredar</w:t>
      </w:r>
    </w:p>
    <w:p w:rsidR="00C0245D" w:rsidRDefault="00C0245D" w:rsidP="004C37E1">
      <w:pPr>
        <w:pStyle w:val="ListParagraph"/>
        <w:widowControl/>
        <w:autoSpaceDE/>
        <w:autoSpaceDN/>
        <w:spacing w:after="200" w:line="480" w:lineRule="auto"/>
        <w:ind w:left="0" w:firstLine="0"/>
        <w:contextualSpacing/>
        <w:jc w:val="both"/>
        <w:rPr>
          <w:b/>
          <w:bCs/>
          <w:color w:val="C00000"/>
          <w:sz w:val="24"/>
          <w:szCs w:val="24"/>
        </w:rPr>
      </w:pPr>
    </w:p>
    <w:p w:rsidR="00C0245D" w:rsidRDefault="00C0245D" w:rsidP="004C37E1">
      <w:pPr>
        <w:pStyle w:val="ListParagraph"/>
        <w:widowControl/>
        <w:autoSpaceDE/>
        <w:autoSpaceDN/>
        <w:spacing w:after="200" w:line="480" w:lineRule="auto"/>
        <w:ind w:left="0" w:firstLine="0"/>
        <w:contextualSpacing/>
        <w:jc w:val="both"/>
        <w:rPr>
          <w:b/>
          <w:bCs/>
          <w:color w:val="C00000"/>
          <w:sz w:val="24"/>
          <w:szCs w:val="24"/>
        </w:rPr>
      </w:pPr>
    </w:p>
    <w:p w:rsidR="00C0245D" w:rsidRDefault="00C0245D" w:rsidP="004C37E1">
      <w:pPr>
        <w:pStyle w:val="ListParagraph"/>
        <w:widowControl/>
        <w:autoSpaceDE/>
        <w:autoSpaceDN/>
        <w:spacing w:after="200" w:line="480" w:lineRule="auto"/>
        <w:ind w:left="0" w:firstLine="0"/>
        <w:contextualSpacing/>
        <w:jc w:val="both"/>
        <w:rPr>
          <w:b/>
          <w:bCs/>
          <w:color w:val="C00000"/>
          <w:sz w:val="24"/>
          <w:szCs w:val="24"/>
        </w:rPr>
      </w:pPr>
    </w:p>
    <w:p w:rsidR="00C0245D" w:rsidRDefault="00C0245D" w:rsidP="004C37E1">
      <w:pPr>
        <w:pStyle w:val="ListParagraph"/>
        <w:widowControl/>
        <w:autoSpaceDE/>
        <w:autoSpaceDN/>
        <w:spacing w:after="200" w:line="480" w:lineRule="auto"/>
        <w:ind w:left="0" w:firstLine="0"/>
        <w:contextualSpacing/>
        <w:jc w:val="both"/>
        <w:rPr>
          <w:b/>
          <w:bCs/>
          <w:color w:val="C00000"/>
          <w:sz w:val="24"/>
          <w:szCs w:val="24"/>
        </w:rPr>
      </w:pPr>
    </w:p>
    <w:p w:rsidR="00C0245D" w:rsidRDefault="00C0245D" w:rsidP="004C37E1">
      <w:pPr>
        <w:pStyle w:val="ListParagraph"/>
        <w:widowControl/>
        <w:autoSpaceDE/>
        <w:autoSpaceDN/>
        <w:spacing w:after="200" w:line="480" w:lineRule="auto"/>
        <w:ind w:left="0" w:firstLine="0"/>
        <w:contextualSpacing/>
        <w:jc w:val="both"/>
        <w:rPr>
          <w:b/>
          <w:bCs/>
          <w:color w:val="C00000"/>
          <w:sz w:val="24"/>
          <w:szCs w:val="24"/>
        </w:rPr>
      </w:pPr>
    </w:p>
    <w:p w:rsidR="00080E9D" w:rsidRDefault="00080E9D" w:rsidP="0087519C">
      <w:pPr>
        <w:ind w:left="720" w:firstLine="720"/>
        <w:rPr>
          <w:rFonts w:ascii="Times New Roman" w:eastAsia="Times New Roman" w:hAnsi="Times New Roman" w:cs="Times New Roman"/>
          <w:b/>
          <w:bCs/>
          <w:color w:val="C00000"/>
          <w:sz w:val="24"/>
          <w:szCs w:val="24"/>
          <w:lang w:val="en-US"/>
        </w:rPr>
      </w:pPr>
    </w:p>
    <w:p w:rsidR="00080E9D" w:rsidRDefault="00080E9D" w:rsidP="00080E9D">
      <w:pPr>
        <w:ind w:firstLine="720"/>
        <w:rPr>
          <w:rFonts w:ascii="Times New Roman" w:eastAsia="Times New Roman" w:hAnsi="Times New Roman" w:cs="Times New Roman"/>
          <w:b/>
          <w:bCs/>
          <w:color w:val="C00000"/>
          <w:sz w:val="24"/>
          <w:szCs w:val="24"/>
          <w:lang w:val="en-US"/>
        </w:rPr>
      </w:pPr>
    </w:p>
    <w:p w:rsidR="00080E9D" w:rsidRDefault="00421CF6" w:rsidP="00080E9D">
      <w:pPr>
        <w:ind w:left="426" w:firstLine="720"/>
        <w:rPr>
          <w:rFonts w:ascii="Times New Roman" w:hAnsi="Times New Roman" w:cs="Times New Roman"/>
          <w:color w:val="000000" w:themeColor="text1"/>
          <w:sz w:val="24"/>
          <w:szCs w:val="24"/>
          <w:lang w:val="en-US"/>
        </w:rPr>
      </w:pPr>
      <w:r w:rsidRPr="00E76E86">
        <w:rPr>
          <w:rFonts w:ascii="Times New Roman" w:hAnsi="Times New Roman" w:cs="Times New Roman"/>
          <w:color w:val="000000" w:themeColor="text1"/>
          <w:sz w:val="24"/>
          <w:szCs w:val="24"/>
        </w:rPr>
        <w:t>Sesuai dengan grafik di</w:t>
      </w:r>
      <w:r w:rsidR="00057050">
        <w:rPr>
          <w:rFonts w:ascii="Times New Roman" w:hAnsi="Times New Roman" w:cs="Times New Roman"/>
          <w:color w:val="000000" w:themeColor="text1"/>
          <w:sz w:val="24"/>
          <w:szCs w:val="24"/>
          <w:lang w:val="en-US"/>
        </w:rPr>
        <w:t xml:space="preserve"> </w:t>
      </w:r>
      <w:r w:rsidRPr="00E76E86">
        <w:rPr>
          <w:rFonts w:ascii="Times New Roman" w:hAnsi="Times New Roman" w:cs="Times New Roman"/>
          <w:color w:val="000000" w:themeColor="text1"/>
          <w:sz w:val="24"/>
          <w:szCs w:val="24"/>
        </w:rPr>
        <w:t>atas dike</w:t>
      </w:r>
      <w:r w:rsidR="00CA75E2" w:rsidRPr="00E76E86">
        <w:rPr>
          <w:rFonts w:ascii="Times New Roman" w:hAnsi="Times New Roman" w:cs="Times New Roman"/>
          <w:color w:val="000000" w:themeColor="text1"/>
          <w:sz w:val="24"/>
          <w:szCs w:val="24"/>
        </w:rPr>
        <w:t xml:space="preserve">tahui bahwa Jumlah uang beredar </w:t>
      </w:r>
      <w:r w:rsidRPr="00E76E86">
        <w:rPr>
          <w:rFonts w:ascii="Times New Roman" w:hAnsi="Times New Roman" w:cs="Times New Roman"/>
          <w:color w:val="000000" w:themeColor="text1"/>
          <w:sz w:val="24"/>
          <w:szCs w:val="24"/>
        </w:rPr>
        <w:t xml:space="preserve"> </w:t>
      </w:r>
      <w:r w:rsidR="00CA75E2" w:rsidRPr="00E76E86">
        <w:rPr>
          <w:rFonts w:ascii="Times New Roman" w:hAnsi="Times New Roman" w:cs="Times New Roman"/>
          <w:color w:val="000000" w:themeColor="text1"/>
          <w:sz w:val="24"/>
          <w:szCs w:val="24"/>
        </w:rPr>
        <w:t>terendah pada bulan</w:t>
      </w:r>
      <w:r w:rsidRPr="00E76E86">
        <w:rPr>
          <w:rFonts w:ascii="Times New Roman" w:hAnsi="Times New Roman" w:cs="Times New Roman"/>
          <w:color w:val="000000" w:themeColor="text1"/>
          <w:sz w:val="24"/>
          <w:szCs w:val="24"/>
        </w:rPr>
        <w:t xml:space="preserve"> </w:t>
      </w:r>
      <w:r w:rsidR="00CA75E2" w:rsidRPr="00E76E86">
        <w:rPr>
          <w:rFonts w:ascii="Times New Roman" w:hAnsi="Times New Roman" w:cs="Times New Roman"/>
          <w:color w:val="000000" w:themeColor="text1"/>
          <w:sz w:val="24"/>
          <w:szCs w:val="24"/>
        </w:rPr>
        <w:t>Januari tahun 2015</w:t>
      </w:r>
      <w:r w:rsidRPr="00E76E86">
        <w:rPr>
          <w:rFonts w:ascii="Times New Roman" w:hAnsi="Times New Roman" w:cs="Times New Roman"/>
          <w:color w:val="000000" w:themeColor="text1"/>
          <w:sz w:val="24"/>
          <w:szCs w:val="24"/>
        </w:rPr>
        <w:t xml:space="preserve"> sebesar Rp.</w:t>
      </w:r>
      <w:r w:rsidR="00CA75E2" w:rsidRPr="00E76E86">
        <w:rPr>
          <w:rFonts w:ascii="Times New Roman" w:hAnsi="Times New Roman" w:cs="Times New Roman"/>
          <w:color w:val="000000" w:themeColor="text1"/>
          <w:sz w:val="24"/>
          <w:szCs w:val="24"/>
        </w:rPr>
        <w:t xml:space="preserve"> </w:t>
      </w:r>
      <w:r w:rsidR="00CA75E2" w:rsidRPr="00E76E86">
        <w:rPr>
          <w:rFonts w:asciiTheme="majorBidi" w:hAnsiTheme="majorBidi" w:cstheme="majorBidi"/>
          <w:color w:val="000000" w:themeColor="text1"/>
          <w:sz w:val="24"/>
          <w:szCs w:val="24"/>
        </w:rPr>
        <w:t>4</w:t>
      </w:r>
      <w:r w:rsidR="00A3005A">
        <w:rPr>
          <w:rFonts w:asciiTheme="majorBidi" w:hAnsiTheme="majorBidi" w:cstheme="majorBidi"/>
          <w:color w:val="000000" w:themeColor="text1"/>
          <w:sz w:val="24"/>
          <w:szCs w:val="24"/>
          <w:lang w:val="en-US"/>
        </w:rPr>
        <w:t>.</w:t>
      </w:r>
      <w:r w:rsidR="00CA75E2" w:rsidRPr="00E76E86">
        <w:rPr>
          <w:rFonts w:asciiTheme="majorBidi" w:hAnsiTheme="majorBidi" w:cstheme="majorBidi"/>
          <w:color w:val="000000" w:themeColor="text1"/>
          <w:sz w:val="24"/>
          <w:szCs w:val="24"/>
        </w:rPr>
        <w:t>174</w:t>
      </w:r>
      <w:r w:rsidR="00882055" w:rsidRPr="00E76E86">
        <w:rPr>
          <w:rFonts w:asciiTheme="majorBidi" w:hAnsiTheme="majorBidi" w:cstheme="majorBidi"/>
          <w:color w:val="000000" w:themeColor="text1"/>
          <w:sz w:val="24"/>
          <w:szCs w:val="24"/>
          <w:lang w:val="en-US"/>
        </w:rPr>
        <w:t>.</w:t>
      </w:r>
      <w:r w:rsidR="00CA75E2" w:rsidRPr="00E76E86">
        <w:rPr>
          <w:rFonts w:asciiTheme="majorBidi" w:hAnsiTheme="majorBidi" w:cstheme="majorBidi"/>
          <w:color w:val="000000" w:themeColor="text1"/>
          <w:sz w:val="24"/>
          <w:szCs w:val="24"/>
        </w:rPr>
        <w:t>8</w:t>
      </w:r>
      <w:r w:rsidR="00ED7D7F" w:rsidRPr="00E76E86">
        <w:rPr>
          <w:rFonts w:asciiTheme="majorBidi" w:hAnsiTheme="majorBidi" w:cstheme="majorBidi"/>
          <w:color w:val="000000" w:themeColor="text1"/>
          <w:sz w:val="24"/>
          <w:szCs w:val="24"/>
          <w:lang w:val="en-US"/>
        </w:rPr>
        <w:t>00.000.000.</w:t>
      </w:r>
      <w:r w:rsidR="00A3005A">
        <w:rPr>
          <w:rFonts w:asciiTheme="majorBidi" w:hAnsiTheme="majorBidi" w:cstheme="majorBidi"/>
          <w:color w:val="000000" w:themeColor="text1"/>
          <w:sz w:val="24"/>
          <w:szCs w:val="24"/>
          <w:lang w:val="en-US"/>
        </w:rPr>
        <w:t xml:space="preserve">000,00 </w:t>
      </w:r>
      <w:r w:rsidRPr="00E76E86">
        <w:rPr>
          <w:rFonts w:ascii="Times New Roman" w:hAnsi="Times New Roman" w:cs="Times New Roman"/>
          <w:color w:val="000000" w:themeColor="text1"/>
          <w:sz w:val="24"/>
          <w:szCs w:val="24"/>
        </w:rPr>
        <w:t xml:space="preserve">dan tertinggi pada </w:t>
      </w:r>
      <w:r w:rsidR="00882055" w:rsidRPr="00E76E86">
        <w:rPr>
          <w:rFonts w:ascii="Times New Roman" w:hAnsi="Times New Roman" w:cs="Times New Roman"/>
          <w:color w:val="000000" w:themeColor="text1"/>
          <w:sz w:val="24"/>
          <w:szCs w:val="24"/>
        </w:rPr>
        <w:t>bulan Oktober tahun 20</w:t>
      </w:r>
      <w:r w:rsidR="00CA75E2" w:rsidRPr="00E76E86">
        <w:rPr>
          <w:rFonts w:ascii="Times New Roman" w:hAnsi="Times New Roman" w:cs="Times New Roman"/>
          <w:color w:val="000000" w:themeColor="text1"/>
          <w:sz w:val="24"/>
          <w:szCs w:val="24"/>
        </w:rPr>
        <w:t>17</w:t>
      </w:r>
      <w:r w:rsidRPr="00E76E86">
        <w:rPr>
          <w:rFonts w:ascii="Times New Roman" w:hAnsi="Times New Roman" w:cs="Times New Roman"/>
          <w:color w:val="000000" w:themeColor="text1"/>
          <w:sz w:val="24"/>
          <w:szCs w:val="24"/>
        </w:rPr>
        <w:t xml:space="preserve"> sebesar Rp.</w:t>
      </w:r>
      <w:r w:rsidR="00CA75E2" w:rsidRPr="00E76E86">
        <w:rPr>
          <w:rFonts w:asciiTheme="majorBidi" w:hAnsiTheme="majorBidi" w:cstheme="majorBidi"/>
          <w:color w:val="000000" w:themeColor="text1"/>
          <w:sz w:val="20"/>
          <w:szCs w:val="20"/>
        </w:rPr>
        <w:t xml:space="preserve"> </w:t>
      </w:r>
      <w:r w:rsidR="00CA75E2" w:rsidRPr="00E76E86">
        <w:rPr>
          <w:rFonts w:asciiTheme="majorBidi" w:hAnsiTheme="majorBidi" w:cstheme="majorBidi"/>
          <w:color w:val="000000" w:themeColor="text1"/>
          <w:sz w:val="24"/>
          <w:szCs w:val="24"/>
        </w:rPr>
        <w:t>5</w:t>
      </w:r>
      <w:r w:rsidR="00A3005A">
        <w:rPr>
          <w:rFonts w:asciiTheme="majorBidi" w:hAnsiTheme="majorBidi" w:cstheme="majorBidi"/>
          <w:color w:val="000000" w:themeColor="text1"/>
          <w:sz w:val="24"/>
          <w:szCs w:val="24"/>
          <w:lang w:val="en-US"/>
        </w:rPr>
        <w:t>.</w:t>
      </w:r>
      <w:r w:rsidR="00CA75E2" w:rsidRPr="00E76E86">
        <w:rPr>
          <w:rFonts w:asciiTheme="majorBidi" w:hAnsiTheme="majorBidi" w:cstheme="majorBidi"/>
          <w:color w:val="000000" w:themeColor="text1"/>
          <w:sz w:val="24"/>
          <w:szCs w:val="24"/>
        </w:rPr>
        <w:t>284</w:t>
      </w:r>
      <w:r w:rsidR="00882055" w:rsidRPr="00E76E86">
        <w:rPr>
          <w:rFonts w:asciiTheme="majorBidi" w:hAnsiTheme="majorBidi" w:cstheme="majorBidi"/>
          <w:color w:val="000000" w:themeColor="text1"/>
          <w:sz w:val="24"/>
          <w:szCs w:val="24"/>
          <w:lang w:val="en-US"/>
        </w:rPr>
        <w:t>.</w:t>
      </w:r>
      <w:r w:rsidR="00CA75E2" w:rsidRPr="00E76E86">
        <w:rPr>
          <w:rFonts w:asciiTheme="majorBidi" w:hAnsiTheme="majorBidi" w:cstheme="majorBidi"/>
          <w:color w:val="000000" w:themeColor="text1"/>
          <w:sz w:val="24"/>
          <w:szCs w:val="24"/>
        </w:rPr>
        <w:t>3</w:t>
      </w:r>
      <w:r w:rsidR="00ED7D7F" w:rsidRPr="00E76E86">
        <w:rPr>
          <w:rFonts w:asciiTheme="majorBidi" w:hAnsiTheme="majorBidi" w:cstheme="majorBidi"/>
          <w:color w:val="000000" w:themeColor="text1"/>
          <w:sz w:val="24"/>
          <w:szCs w:val="24"/>
          <w:lang w:val="en-US"/>
        </w:rPr>
        <w:t>00.000.000</w:t>
      </w:r>
      <w:r w:rsidRPr="00E76E86">
        <w:rPr>
          <w:rFonts w:ascii="Times New Roman" w:hAnsi="Times New Roman" w:cs="Times New Roman"/>
          <w:color w:val="000000" w:themeColor="text1"/>
          <w:sz w:val="24"/>
          <w:szCs w:val="24"/>
        </w:rPr>
        <w:t>.</w:t>
      </w:r>
      <w:r w:rsidR="00A3005A">
        <w:rPr>
          <w:rFonts w:ascii="Times New Roman" w:hAnsi="Times New Roman" w:cs="Times New Roman"/>
          <w:color w:val="000000" w:themeColor="text1"/>
          <w:sz w:val="24"/>
          <w:szCs w:val="24"/>
          <w:lang w:val="en-US"/>
        </w:rPr>
        <w:t>000,00</w:t>
      </w:r>
    </w:p>
    <w:p w:rsidR="00241C0E" w:rsidRPr="00241C0E" w:rsidRDefault="00421CF6" w:rsidP="00080E9D">
      <w:pPr>
        <w:ind w:left="426" w:firstLine="720"/>
        <w:rPr>
          <w:rFonts w:ascii="Times New Roman" w:hAnsi="Times New Roman" w:cs="Times New Roman"/>
          <w:color w:val="000000" w:themeColor="text1"/>
          <w:sz w:val="24"/>
          <w:szCs w:val="24"/>
          <w:lang w:val="en-US"/>
        </w:rPr>
      </w:pPr>
      <w:r w:rsidRPr="0087519C">
        <w:rPr>
          <w:rFonts w:ascii="Times New Roman" w:hAnsi="Times New Roman" w:cs="Times New Roman"/>
          <w:color w:val="000000" w:themeColor="text1"/>
          <w:sz w:val="24"/>
          <w:szCs w:val="24"/>
        </w:rPr>
        <w:lastRenderedPageBreak/>
        <w:t xml:space="preserve">Selama periode perkembangannya </w:t>
      </w:r>
      <w:r w:rsidR="00CA75E2" w:rsidRPr="0087519C">
        <w:rPr>
          <w:rFonts w:ascii="Times New Roman" w:hAnsi="Times New Roman" w:cs="Times New Roman"/>
          <w:color w:val="000000" w:themeColor="text1"/>
          <w:sz w:val="24"/>
          <w:szCs w:val="24"/>
        </w:rPr>
        <w:t xml:space="preserve">Jumlah uang beredar </w:t>
      </w:r>
      <w:r w:rsidRPr="0087519C">
        <w:rPr>
          <w:rFonts w:ascii="Times New Roman" w:hAnsi="Times New Roman" w:cs="Times New Roman"/>
          <w:color w:val="000000" w:themeColor="text1"/>
          <w:sz w:val="24"/>
          <w:szCs w:val="24"/>
        </w:rPr>
        <w:t>cenderu</w:t>
      </w:r>
      <w:r w:rsidR="00CA75E2" w:rsidRPr="0087519C">
        <w:rPr>
          <w:rFonts w:ascii="Times New Roman" w:hAnsi="Times New Roman" w:cs="Times New Roman"/>
          <w:color w:val="000000" w:themeColor="text1"/>
          <w:sz w:val="24"/>
          <w:szCs w:val="24"/>
        </w:rPr>
        <w:t>ng meningkat</w:t>
      </w:r>
      <w:r w:rsidRPr="0087519C">
        <w:rPr>
          <w:rFonts w:ascii="Times New Roman" w:hAnsi="Times New Roman" w:cs="Times New Roman"/>
          <w:color w:val="000000" w:themeColor="text1"/>
          <w:sz w:val="24"/>
          <w:szCs w:val="24"/>
        </w:rPr>
        <w:t xml:space="preserve"> setiap tahunnya. Hal tersebut diperikirakan karena </w:t>
      </w:r>
      <w:r w:rsidR="00CA75E2" w:rsidRPr="0087519C">
        <w:rPr>
          <w:rFonts w:ascii="Times New Roman" w:hAnsi="Times New Roman" w:cs="Times New Roman"/>
          <w:color w:val="000000" w:themeColor="text1"/>
          <w:sz w:val="24"/>
          <w:szCs w:val="24"/>
        </w:rPr>
        <w:t>peredaran</w:t>
      </w:r>
      <w:r w:rsidR="0087519C" w:rsidRPr="0087519C">
        <w:rPr>
          <w:rFonts w:ascii="Times New Roman" w:hAnsi="Times New Roman" w:cs="Times New Roman"/>
          <w:color w:val="000000" w:themeColor="text1"/>
          <w:sz w:val="24"/>
          <w:szCs w:val="24"/>
        </w:rPr>
        <w:t xml:space="preserve"> uang yang semakin </w:t>
      </w:r>
      <w:r w:rsidR="00CA75E2" w:rsidRPr="0087519C">
        <w:rPr>
          <w:rFonts w:ascii="Times New Roman" w:hAnsi="Times New Roman" w:cs="Times New Roman"/>
          <w:color w:val="000000" w:themeColor="text1"/>
          <w:sz w:val="24"/>
          <w:szCs w:val="24"/>
        </w:rPr>
        <w:t xml:space="preserve">banyak dikalangan masyarakat. </w:t>
      </w:r>
      <w:r w:rsidRPr="0087519C">
        <w:rPr>
          <w:rFonts w:ascii="Times New Roman" w:hAnsi="Times New Roman" w:cs="Times New Roman"/>
          <w:color w:val="000000" w:themeColor="text1"/>
          <w:sz w:val="24"/>
          <w:szCs w:val="24"/>
        </w:rPr>
        <w:t>Da</w:t>
      </w:r>
      <w:r w:rsidR="0087519C" w:rsidRPr="0087519C">
        <w:rPr>
          <w:rFonts w:ascii="Times New Roman" w:hAnsi="Times New Roman" w:cs="Times New Roman"/>
          <w:color w:val="000000" w:themeColor="text1"/>
          <w:sz w:val="24"/>
          <w:szCs w:val="24"/>
        </w:rPr>
        <w:t xml:space="preserve">n hal ini mempengaruhi jumlah simpanan pada lembaga keuangan. salah satunya produk simpanan wadiah pada perbankan syariah.   </w:t>
      </w:r>
    </w:p>
    <w:p w:rsidR="00241C0E" w:rsidRPr="00A3005A" w:rsidRDefault="00A07D76" w:rsidP="006C5DD9">
      <w:pPr>
        <w:pStyle w:val="ListParagraph"/>
        <w:numPr>
          <w:ilvl w:val="0"/>
          <w:numId w:val="31"/>
        </w:numPr>
        <w:spacing w:line="480" w:lineRule="auto"/>
        <w:contextualSpacing/>
        <w:rPr>
          <w:b/>
          <w:color w:val="000000" w:themeColor="text1"/>
          <w:sz w:val="24"/>
          <w:szCs w:val="24"/>
        </w:rPr>
      </w:pPr>
      <w:r>
        <w:rPr>
          <w:b/>
          <w:color w:val="000000" w:themeColor="text1"/>
          <w:sz w:val="24"/>
          <w:szCs w:val="24"/>
        </w:rPr>
        <w:t xml:space="preserve"> </w:t>
      </w:r>
      <w:proofErr w:type="spellStart"/>
      <w:r w:rsidR="00241C0E" w:rsidRPr="00241C0E">
        <w:rPr>
          <w:b/>
          <w:color w:val="000000" w:themeColor="text1"/>
          <w:sz w:val="24"/>
          <w:szCs w:val="24"/>
        </w:rPr>
        <w:t>Simpanan</w:t>
      </w:r>
      <w:proofErr w:type="spellEnd"/>
      <w:r w:rsidR="00241C0E" w:rsidRPr="00241C0E">
        <w:rPr>
          <w:b/>
          <w:color w:val="000000" w:themeColor="text1"/>
          <w:sz w:val="24"/>
          <w:szCs w:val="24"/>
        </w:rPr>
        <w:t xml:space="preserve"> </w:t>
      </w:r>
      <w:proofErr w:type="spellStart"/>
      <w:r w:rsidR="00241C0E" w:rsidRPr="00241C0E">
        <w:rPr>
          <w:b/>
          <w:color w:val="000000" w:themeColor="text1"/>
          <w:sz w:val="24"/>
          <w:szCs w:val="24"/>
        </w:rPr>
        <w:t>Wadiah</w:t>
      </w:r>
      <w:proofErr w:type="spellEnd"/>
    </w:p>
    <w:p w:rsidR="00C0245D" w:rsidRPr="00C8054A" w:rsidRDefault="00241C0E" w:rsidP="00101B8E">
      <w:pPr>
        <w:pStyle w:val="ListParagraph"/>
        <w:spacing w:line="480" w:lineRule="auto"/>
        <w:ind w:left="0" w:firstLine="0"/>
        <w:jc w:val="center"/>
        <w:rPr>
          <w:b/>
          <w:sz w:val="24"/>
          <w:szCs w:val="24"/>
          <w:lang w:val="id-ID"/>
        </w:rPr>
      </w:pPr>
      <w:r>
        <w:rPr>
          <w:b/>
          <w:sz w:val="24"/>
          <w:szCs w:val="24"/>
          <w:lang w:val="id-ID"/>
        </w:rPr>
        <w:t>G</w:t>
      </w:r>
      <w:proofErr w:type="spellStart"/>
      <w:r>
        <w:rPr>
          <w:b/>
          <w:sz w:val="24"/>
          <w:szCs w:val="24"/>
        </w:rPr>
        <w:t>ambar</w:t>
      </w:r>
      <w:proofErr w:type="spellEnd"/>
      <w:r>
        <w:rPr>
          <w:b/>
          <w:sz w:val="24"/>
          <w:szCs w:val="24"/>
        </w:rPr>
        <w:t xml:space="preserve"> </w:t>
      </w:r>
      <w:r w:rsidR="002971D5" w:rsidRPr="00C8054A">
        <w:rPr>
          <w:b/>
          <w:sz w:val="24"/>
          <w:szCs w:val="24"/>
          <w:lang w:val="id-ID"/>
        </w:rPr>
        <w:t>4.2</w:t>
      </w:r>
    </w:p>
    <w:p w:rsidR="00101B8E" w:rsidRPr="004D0822" w:rsidRDefault="00080E9D" w:rsidP="004D0822">
      <w:pPr>
        <w:pStyle w:val="ListParagraph"/>
        <w:spacing w:line="480" w:lineRule="auto"/>
        <w:ind w:left="0" w:firstLine="0"/>
        <w:contextualSpacing/>
        <w:jc w:val="center"/>
        <w:rPr>
          <w:b/>
          <w:sz w:val="24"/>
          <w:szCs w:val="24"/>
        </w:rPr>
      </w:pPr>
      <w:r>
        <w:rPr>
          <w:noProof/>
        </w:rPr>
        <w:drawing>
          <wp:anchor distT="0" distB="0" distL="114300" distR="114300" simplePos="0" relativeHeight="251664384" behindDoc="1" locked="0" layoutInCell="1" allowOverlap="1" wp14:anchorId="6CAB15AB" wp14:editId="7A6B42D2">
            <wp:simplePos x="0" y="0"/>
            <wp:positionH relativeFrom="column">
              <wp:posOffset>1319</wp:posOffset>
            </wp:positionH>
            <wp:positionV relativeFrom="paragraph">
              <wp:posOffset>248090</wp:posOffset>
            </wp:positionV>
            <wp:extent cx="4378569" cy="2382715"/>
            <wp:effectExtent l="0" t="0" r="22225" b="1778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101B8E" w:rsidRPr="00C8054A">
        <w:rPr>
          <w:b/>
          <w:sz w:val="24"/>
          <w:szCs w:val="24"/>
          <w:lang w:val="id-ID"/>
        </w:rPr>
        <w:t>Simpanan Wadiah</w:t>
      </w:r>
    </w:p>
    <w:p w:rsidR="00101B8E" w:rsidRPr="00101B8E" w:rsidRDefault="00101B8E" w:rsidP="00101B8E">
      <w:pPr>
        <w:pStyle w:val="ListParagraph"/>
        <w:spacing w:line="480" w:lineRule="auto"/>
        <w:ind w:left="0"/>
        <w:jc w:val="center"/>
        <w:rPr>
          <w:b/>
          <w:sz w:val="24"/>
          <w:szCs w:val="24"/>
          <w:lang w:val="id-ID"/>
        </w:rPr>
      </w:pPr>
    </w:p>
    <w:p w:rsidR="00101B8E" w:rsidRPr="00101B8E" w:rsidRDefault="00101B8E" w:rsidP="00101B8E">
      <w:pPr>
        <w:pStyle w:val="ListParagraph"/>
        <w:spacing w:line="480" w:lineRule="auto"/>
        <w:ind w:left="0"/>
        <w:jc w:val="center"/>
        <w:rPr>
          <w:noProof/>
          <w:sz w:val="24"/>
          <w:szCs w:val="24"/>
          <w:lang w:val="id-ID"/>
        </w:rPr>
      </w:pPr>
    </w:p>
    <w:p w:rsidR="000C3D33" w:rsidRPr="00F80D6E" w:rsidRDefault="000C3D33" w:rsidP="004C37E1">
      <w:pPr>
        <w:pStyle w:val="ListParagraph"/>
        <w:widowControl/>
        <w:autoSpaceDE/>
        <w:autoSpaceDN/>
        <w:spacing w:after="200" w:line="480" w:lineRule="auto"/>
        <w:ind w:left="0" w:firstLine="0"/>
        <w:contextualSpacing/>
        <w:jc w:val="both"/>
        <w:rPr>
          <w:b/>
          <w:bCs/>
          <w:color w:val="C00000"/>
          <w:sz w:val="24"/>
          <w:szCs w:val="24"/>
          <w:lang w:val="id-ID"/>
        </w:rPr>
      </w:pPr>
    </w:p>
    <w:p w:rsidR="00C0245D" w:rsidRPr="00F80D6E" w:rsidRDefault="00C0245D" w:rsidP="004C37E1">
      <w:pPr>
        <w:pStyle w:val="ListParagraph"/>
        <w:widowControl/>
        <w:autoSpaceDE/>
        <w:autoSpaceDN/>
        <w:spacing w:after="200" w:line="480" w:lineRule="auto"/>
        <w:ind w:left="0" w:firstLine="0"/>
        <w:contextualSpacing/>
        <w:jc w:val="both"/>
        <w:rPr>
          <w:b/>
          <w:bCs/>
          <w:color w:val="C00000"/>
          <w:sz w:val="24"/>
          <w:szCs w:val="24"/>
          <w:lang w:val="id-ID"/>
        </w:rPr>
      </w:pPr>
    </w:p>
    <w:p w:rsidR="000C3D33" w:rsidRPr="00F80D6E" w:rsidRDefault="000C3D33" w:rsidP="004C37E1">
      <w:pPr>
        <w:pStyle w:val="ListParagraph"/>
        <w:widowControl/>
        <w:autoSpaceDE/>
        <w:autoSpaceDN/>
        <w:spacing w:after="200" w:line="480" w:lineRule="auto"/>
        <w:ind w:left="0" w:firstLine="0"/>
        <w:contextualSpacing/>
        <w:jc w:val="both"/>
        <w:rPr>
          <w:b/>
          <w:bCs/>
          <w:color w:val="C00000"/>
          <w:sz w:val="24"/>
          <w:szCs w:val="24"/>
          <w:lang w:val="id-ID"/>
        </w:rPr>
      </w:pPr>
    </w:p>
    <w:p w:rsidR="000C3D33" w:rsidRPr="00F80D6E" w:rsidRDefault="000C3D33" w:rsidP="004C37E1">
      <w:pPr>
        <w:pStyle w:val="ListParagraph"/>
        <w:widowControl/>
        <w:autoSpaceDE/>
        <w:autoSpaceDN/>
        <w:spacing w:after="200" w:line="480" w:lineRule="auto"/>
        <w:ind w:left="0" w:firstLine="0"/>
        <w:contextualSpacing/>
        <w:jc w:val="both"/>
        <w:rPr>
          <w:b/>
          <w:bCs/>
          <w:color w:val="C00000"/>
          <w:sz w:val="24"/>
          <w:szCs w:val="24"/>
          <w:lang w:val="id-ID"/>
        </w:rPr>
      </w:pPr>
    </w:p>
    <w:p w:rsidR="000C3D33" w:rsidRPr="002971D5" w:rsidRDefault="000C3D33" w:rsidP="004C37E1">
      <w:pPr>
        <w:pStyle w:val="ListParagraph"/>
        <w:widowControl/>
        <w:autoSpaceDE/>
        <w:autoSpaceDN/>
        <w:spacing w:after="200" w:line="480" w:lineRule="auto"/>
        <w:ind w:left="0" w:firstLine="0"/>
        <w:contextualSpacing/>
        <w:jc w:val="both"/>
        <w:rPr>
          <w:b/>
          <w:bCs/>
          <w:color w:val="C00000"/>
          <w:sz w:val="24"/>
          <w:szCs w:val="24"/>
          <w:lang w:val="id-ID"/>
        </w:rPr>
      </w:pPr>
    </w:p>
    <w:p w:rsidR="00352682" w:rsidRPr="00241C0E" w:rsidRDefault="00421CF6" w:rsidP="00080E9D">
      <w:pPr>
        <w:spacing w:before="240" w:after="0"/>
        <w:ind w:left="426" w:firstLine="720"/>
        <w:rPr>
          <w:rFonts w:asciiTheme="majorBidi" w:hAnsiTheme="majorBidi" w:cstheme="majorBidi"/>
          <w:sz w:val="24"/>
          <w:szCs w:val="24"/>
          <w:lang w:val="en-US"/>
        </w:rPr>
      </w:pPr>
      <w:r w:rsidRPr="0000509E">
        <w:rPr>
          <w:rFonts w:ascii="Times New Roman" w:hAnsi="Times New Roman" w:cs="Times New Roman"/>
          <w:sz w:val="24"/>
          <w:szCs w:val="24"/>
        </w:rPr>
        <w:t>Sesuai dengan grafik di</w:t>
      </w:r>
      <w:r w:rsidRPr="00F80D6E">
        <w:rPr>
          <w:rFonts w:ascii="Times New Roman" w:hAnsi="Times New Roman" w:cs="Times New Roman"/>
          <w:sz w:val="24"/>
          <w:szCs w:val="24"/>
        </w:rPr>
        <w:t xml:space="preserve"> </w:t>
      </w:r>
      <w:r w:rsidRPr="0000509E">
        <w:rPr>
          <w:rFonts w:ascii="Times New Roman" w:hAnsi="Times New Roman" w:cs="Times New Roman"/>
          <w:sz w:val="24"/>
          <w:szCs w:val="24"/>
        </w:rPr>
        <w:t>atas diketahui bahwa</w:t>
      </w:r>
      <w:r w:rsidRPr="00F80D6E">
        <w:rPr>
          <w:rFonts w:ascii="Times New Roman" w:hAnsi="Times New Roman" w:cs="Times New Roman"/>
          <w:sz w:val="24"/>
          <w:szCs w:val="24"/>
        </w:rPr>
        <w:t xml:space="preserve"> </w:t>
      </w:r>
      <w:r w:rsidRPr="00F80D6E">
        <w:rPr>
          <w:rFonts w:ascii="Times New Roman" w:hAnsi="Times New Roman"/>
          <w:sz w:val="24"/>
          <w:szCs w:val="24"/>
        </w:rPr>
        <w:t xml:space="preserve">simpanan wadiah </w:t>
      </w:r>
      <w:r w:rsidRPr="000209A3">
        <w:rPr>
          <w:rFonts w:ascii="Times New Roman" w:hAnsi="Times New Roman" w:cs="Times New Roman"/>
          <w:sz w:val="24"/>
          <w:szCs w:val="24"/>
        </w:rPr>
        <w:t>terendah</w:t>
      </w:r>
      <w:r w:rsidRPr="0000509E">
        <w:rPr>
          <w:rFonts w:ascii="Times New Roman" w:hAnsi="Times New Roman" w:cs="Times New Roman"/>
          <w:sz w:val="24"/>
          <w:szCs w:val="24"/>
        </w:rPr>
        <w:t xml:space="preserve"> </w:t>
      </w:r>
      <w:r w:rsidR="00F80D6E" w:rsidRPr="00F80D6E">
        <w:rPr>
          <w:rFonts w:ascii="Times New Roman" w:hAnsi="Times New Roman" w:cs="Times New Roman"/>
          <w:color w:val="000000" w:themeColor="text1"/>
          <w:sz w:val="24"/>
          <w:szCs w:val="24"/>
        </w:rPr>
        <w:t xml:space="preserve">pada bulan Februari </w:t>
      </w:r>
      <w:r w:rsidRPr="00F80D6E">
        <w:rPr>
          <w:rFonts w:ascii="Times New Roman" w:hAnsi="Times New Roman" w:cs="Times New Roman"/>
          <w:color w:val="000000" w:themeColor="text1"/>
          <w:sz w:val="24"/>
          <w:szCs w:val="24"/>
        </w:rPr>
        <w:t>tahun 201</w:t>
      </w:r>
      <w:r w:rsidR="00F80D6E" w:rsidRPr="00F80D6E">
        <w:rPr>
          <w:rFonts w:ascii="Times New Roman" w:hAnsi="Times New Roman" w:cs="Times New Roman"/>
          <w:color w:val="000000" w:themeColor="text1"/>
          <w:sz w:val="24"/>
          <w:szCs w:val="24"/>
        </w:rPr>
        <w:t>5</w:t>
      </w:r>
      <w:r w:rsidRPr="00F80D6E">
        <w:rPr>
          <w:rFonts w:ascii="Times New Roman" w:hAnsi="Times New Roman" w:cs="Times New Roman"/>
          <w:color w:val="000000" w:themeColor="text1"/>
          <w:sz w:val="24"/>
          <w:szCs w:val="24"/>
        </w:rPr>
        <w:t xml:space="preserve"> sebesar Rp. </w:t>
      </w:r>
      <w:r w:rsidR="00F80D6E" w:rsidRPr="00F80D6E">
        <w:rPr>
          <w:rFonts w:ascii="Times New Roman" w:hAnsi="Times New Roman" w:cs="Times New Roman"/>
          <w:color w:val="000000" w:themeColor="text1"/>
          <w:sz w:val="24"/>
          <w:szCs w:val="24"/>
        </w:rPr>
        <w:t>21</w:t>
      </w:r>
      <w:r w:rsidR="00BE7C94">
        <w:rPr>
          <w:rFonts w:ascii="Times New Roman" w:hAnsi="Times New Roman" w:cs="Times New Roman"/>
          <w:color w:val="000000" w:themeColor="text1"/>
          <w:sz w:val="24"/>
          <w:szCs w:val="24"/>
          <w:lang w:val="en-US"/>
        </w:rPr>
        <w:t>.</w:t>
      </w:r>
      <w:r w:rsidR="00F80D6E" w:rsidRPr="00F80D6E">
        <w:rPr>
          <w:rFonts w:ascii="Times New Roman" w:hAnsi="Times New Roman" w:cs="Times New Roman"/>
          <w:color w:val="000000" w:themeColor="text1"/>
          <w:sz w:val="24"/>
          <w:szCs w:val="24"/>
        </w:rPr>
        <w:t>361</w:t>
      </w:r>
      <w:r w:rsidR="00F319EB">
        <w:rPr>
          <w:rFonts w:ascii="Times New Roman" w:hAnsi="Times New Roman" w:cs="Times New Roman"/>
          <w:color w:val="000000" w:themeColor="text1"/>
          <w:sz w:val="24"/>
          <w:szCs w:val="24"/>
          <w:lang w:val="en-US"/>
        </w:rPr>
        <w:t>.000.000.000</w:t>
      </w:r>
      <w:r w:rsidR="00A3005A">
        <w:rPr>
          <w:rFonts w:ascii="Times New Roman" w:hAnsi="Times New Roman" w:cs="Times New Roman"/>
          <w:color w:val="000000" w:themeColor="text1"/>
          <w:sz w:val="24"/>
          <w:szCs w:val="24"/>
          <w:lang w:val="en-US"/>
        </w:rPr>
        <w:t>,00</w:t>
      </w:r>
      <w:r w:rsidR="00F80D6E" w:rsidRPr="00F80D6E">
        <w:rPr>
          <w:rFonts w:ascii="Times New Roman" w:hAnsi="Times New Roman" w:cs="Times New Roman"/>
          <w:color w:val="000000" w:themeColor="text1"/>
          <w:sz w:val="24"/>
          <w:szCs w:val="24"/>
        </w:rPr>
        <w:t xml:space="preserve"> dan tertinggi pada bulan April </w:t>
      </w:r>
      <w:r w:rsidR="00F80D6E">
        <w:rPr>
          <w:rFonts w:ascii="Times New Roman" w:hAnsi="Times New Roman" w:cs="Times New Roman"/>
          <w:color w:val="000000" w:themeColor="text1"/>
          <w:sz w:val="24"/>
          <w:szCs w:val="24"/>
        </w:rPr>
        <w:t>t</w:t>
      </w:r>
      <w:r w:rsidRPr="00F80D6E">
        <w:rPr>
          <w:rFonts w:ascii="Times New Roman" w:hAnsi="Times New Roman" w:cs="Times New Roman"/>
          <w:color w:val="000000" w:themeColor="text1"/>
          <w:sz w:val="24"/>
          <w:szCs w:val="24"/>
        </w:rPr>
        <w:t>ahun 2017 sebesar Rp.</w:t>
      </w:r>
      <w:r w:rsidR="00F80D6E" w:rsidRPr="00F80D6E">
        <w:rPr>
          <w:rFonts w:asciiTheme="majorBidi" w:hAnsiTheme="majorBidi" w:cstheme="majorBidi"/>
          <w:color w:val="000000" w:themeColor="text1"/>
          <w:sz w:val="20"/>
          <w:szCs w:val="20"/>
        </w:rPr>
        <w:t xml:space="preserve"> </w:t>
      </w:r>
      <w:r w:rsidR="00F80D6E" w:rsidRPr="00F80D6E">
        <w:rPr>
          <w:rFonts w:asciiTheme="majorBidi" w:hAnsiTheme="majorBidi" w:cstheme="majorBidi"/>
          <w:color w:val="000000" w:themeColor="text1"/>
          <w:sz w:val="24"/>
          <w:szCs w:val="24"/>
        </w:rPr>
        <w:t>35</w:t>
      </w:r>
      <w:r w:rsidR="00BE7C94">
        <w:rPr>
          <w:rFonts w:asciiTheme="majorBidi" w:hAnsiTheme="majorBidi" w:cstheme="majorBidi"/>
          <w:color w:val="000000" w:themeColor="text1"/>
          <w:sz w:val="24"/>
          <w:szCs w:val="24"/>
          <w:lang w:val="en-US"/>
        </w:rPr>
        <w:t>.</w:t>
      </w:r>
      <w:r w:rsidR="00F80D6E" w:rsidRPr="00F80D6E">
        <w:rPr>
          <w:rFonts w:asciiTheme="majorBidi" w:hAnsiTheme="majorBidi" w:cstheme="majorBidi"/>
          <w:color w:val="000000" w:themeColor="text1"/>
          <w:sz w:val="24"/>
          <w:szCs w:val="24"/>
        </w:rPr>
        <w:t>962</w:t>
      </w:r>
      <w:r w:rsidR="00A3005A">
        <w:rPr>
          <w:rFonts w:asciiTheme="majorBidi" w:hAnsiTheme="majorBidi" w:cstheme="majorBidi"/>
          <w:color w:val="000000" w:themeColor="text1"/>
          <w:sz w:val="24"/>
          <w:szCs w:val="24"/>
          <w:lang w:val="en-US"/>
        </w:rPr>
        <w:t>.000.000.000,00</w:t>
      </w:r>
      <w:r w:rsidRPr="00F80D6E">
        <w:rPr>
          <w:rFonts w:ascii="Times New Roman" w:hAnsi="Times New Roman" w:cs="Times New Roman"/>
          <w:color w:val="000000" w:themeColor="text1"/>
          <w:sz w:val="24"/>
          <w:szCs w:val="24"/>
        </w:rPr>
        <w:t xml:space="preserve"> </w:t>
      </w:r>
      <w:r w:rsidRPr="0000509E">
        <w:rPr>
          <w:rFonts w:ascii="Times New Roman" w:hAnsi="Times New Roman" w:cs="Times New Roman"/>
          <w:sz w:val="24"/>
          <w:szCs w:val="24"/>
        </w:rPr>
        <w:t xml:space="preserve">Selama periode </w:t>
      </w:r>
      <w:r w:rsidRPr="0000509E">
        <w:rPr>
          <w:rFonts w:ascii="Times New Roman" w:hAnsi="Times New Roman" w:cs="Times New Roman"/>
          <w:sz w:val="24"/>
          <w:szCs w:val="24"/>
        </w:rPr>
        <w:lastRenderedPageBreak/>
        <w:t xml:space="preserve">perkembangannya </w:t>
      </w:r>
      <w:r w:rsidRPr="0087519C">
        <w:rPr>
          <w:rFonts w:asciiTheme="majorBidi" w:hAnsiTheme="majorBidi" w:cstheme="majorBidi"/>
          <w:sz w:val="24"/>
          <w:szCs w:val="24"/>
        </w:rPr>
        <w:t>simpanan wadiah cenderung mengalami kenaikan setiap tahunnya</w:t>
      </w:r>
      <w:r w:rsidR="006306C5" w:rsidRPr="0087519C">
        <w:rPr>
          <w:rFonts w:asciiTheme="majorBidi" w:hAnsiTheme="majorBidi" w:cstheme="majorBidi"/>
          <w:sz w:val="24"/>
          <w:szCs w:val="24"/>
        </w:rPr>
        <w:t xml:space="preserve">. </w:t>
      </w:r>
      <w:r w:rsidRPr="0087519C">
        <w:rPr>
          <w:rFonts w:asciiTheme="majorBidi" w:hAnsiTheme="majorBidi" w:cstheme="majorBidi"/>
          <w:sz w:val="24"/>
          <w:szCs w:val="24"/>
        </w:rPr>
        <w:t xml:space="preserve">Hal tersebut </w:t>
      </w:r>
      <w:r w:rsidR="00CA75E2" w:rsidRPr="0087519C">
        <w:rPr>
          <w:rFonts w:asciiTheme="majorBidi" w:hAnsiTheme="majorBidi" w:cstheme="majorBidi"/>
          <w:sz w:val="24"/>
          <w:szCs w:val="24"/>
        </w:rPr>
        <w:t xml:space="preserve">diperkirakan </w:t>
      </w:r>
      <w:r w:rsidRPr="0087519C">
        <w:rPr>
          <w:rFonts w:asciiTheme="majorBidi" w:hAnsiTheme="majorBidi" w:cstheme="majorBidi"/>
          <w:sz w:val="24"/>
          <w:szCs w:val="24"/>
        </w:rPr>
        <w:t>karena para kreditur lebih memilih simpanan wadiah</w:t>
      </w:r>
      <w:r w:rsidR="00CA75E2" w:rsidRPr="0087519C">
        <w:rPr>
          <w:rFonts w:asciiTheme="majorBidi" w:hAnsiTheme="majorBidi" w:cstheme="majorBidi"/>
          <w:sz w:val="24"/>
          <w:szCs w:val="24"/>
        </w:rPr>
        <w:t xml:space="preserve"> dibandingkan simpanan lainnya. </w:t>
      </w:r>
    </w:p>
    <w:p w:rsidR="00346BE4" w:rsidRDefault="00EB776C" w:rsidP="004D0822">
      <w:pPr>
        <w:pStyle w:val="ListParagraph"/>
        <w:numPr>
          <w:ilvl w:val="0"/>
          <w:numId w:val="21"/>
        </w:numPr>
        <w:spacing w:before="240" w:line="480" w:lineRule="auto"/>
        <w:ind w:left="0" w:hanging="284"/>
        <w:rPr>
          <w:b/>
          <w:sz w:val="24"/>
          <w:szCs w:val="24"/>
        </w:rPr>
      </w:pPr>
      <w:r>
        <w:rPr>
          <w:b/>
          <w:sz w:val="24"/>
          <w:szCs w:val="24"/>
          <w:lang w:val="id-ID"/>
        </w:rPr>
        <w:t>Uji Persyaratan Analisis</w:t>
      </w:r>
    </w:p>
    <w:p w:rsidR="00A83009" w:rsidRPr="00346BE4" w:rsidRDefault="00EB776C" w:rsidP="00346BE4">
      <w:pPr>
        <w:pStyle w:val="ListParagraph"/>
        <w:numPr>
          <w:ilvl w:val="0"/>
          <w:numId w:val="22"/>
        </w:numPr>
        <w:spacing w:line="480" w:lineRule="auto"/>
        <w:rPr>
          <w:b/>
          <w:sz w:val="24"/>
          <w:szCs w:val="24"/>
        </w:rPr>
      </w:pPr>
      <w:r>
        <w:rPr>
          <w:b/>
          <w:sz w:val="24"/>
          <w:szCs w:val="24"/>
          <w:lang w:val="id-ID"/>
        </w:rPr>
        <w:t>Analisis Deskriptif</w:t>
      </w:r>
    </w:p>
    <w:p w:rsidR="003F11FC" w:rsidRPr="003F11FC" w:rsidRDefault="00515BB0" w:rsidP="00326AFB">
      <w:pPr>
        <w:ind w:left="426" w:firstLine="720"/>
        <w:rPr>
          <w:rFonts w:ascii="Times New Roman" w:hAnsi="Times New Roman" w:cs="Times New Roman"/>
          <w:sz w:val="24"/>
          <w:szCs w:val="24"/>
          <w:lang w:val="en-US"/>
        </w:rPr>
      </w:pPr>
      <w:r w:rsidRPr="00346BE4">
        <w:rPr>
          <w:rFonts w:ascii="Times New Roman" w:hAnsi="Times New Roman" w:cs="Times New Roman"/>
          <w:sz w:val="24"/>
          <w:szCs w:val="24"/>
        </w:rPr>
        <w:t>Statistik deskriptif dilakukan untuk mengetahui gambaran nilai variabel-variabel yang menjadi sampel. Adapun hasil perhitungan statistik deskriptif disajikan dalam tabel sebagai berikut:</w:t>
      </w:r>
    </w:p>
    <w:p w:rsidR="00515BB0" w:rsidRPr="004D0822" w:rsidRDefault="00515BB0" w:rsidP="00A83009">
      <w:pPr>
        <w:jc w:val="center"/>
        <w:rPr>
          <w:rFonts w:ascii="Times New Roman" w:hAnsi="Times New Roman" w:cs="Times New Roman"/>
          <w:b/>
          <w:sz w:val="24"/>
          <w:szCs w:val="24"/>
          <w:lang w:val="en-US"/>
        </w:rPr>
      </w:pPr>
      <w:r w:rsidRPr="004C37E1">
        <w:rPr>
          <w:rFonts w:ascii="Times New Roman" w:hAnsi="Times New Roman" w:cs="Times New Roman"/>
          <w:b/>
          <w:sz w:val="24"/>
          <w:szCs w:val="24"/>
        </w:rPr>
        <w:t>Tabel</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4D0822">
        <w:rPr>
          <w:rFonts w:ascii="Times New Roman" w:hAnsi="Times New Roman" w:cs="Times New Roman"/>
          <w:b/>
          <w:sz w:val="24"/>
          <w:szCs w:val="24"/>
        </w:rPr>
        <w:t>.</w:t>
      </w:r>
      <w:r w:rsidR="00BF7C2C">
        <w:rPr>
          <w:rFonts w:ascii="Times New Roman" w:hAnsi="Times New Roman" w:cs="Times New Roman"/>
          <w:b/>
          <w:sz w:val="24"/>
          <w:szCs w:val="24"/>
          <w:lang w:val="en-US"/>
        </w:rPr>
        <w:t>3</w:t>
      </w:r>
    </w:p>
    <w:p w:rsidR="00515BB0" w:rsidRPr="004C37E1" w:rsidRDefault="002823F9" w:rsidP="00A83009">
      <w:pPr>
        <w:jc w:val="center"/>
        <w:rPr>
          <w:rFonts w:ascii="Times New Roman" w:hAnsi="Times New Roman" w:cs="Times New Roman"/>
          <w:b/>
          <w:sz w:val="24"/>
          <w:szCs w:val="24"/>
        </w:rPr>
      </w:pPr>
      <w:r>
        <w:rPr>
          <w:rFonts w:ascii="Times New Roman" w:hAnsi="Times New Roman" w:cs="Times New Roman"/>
          <w:b/>
          <w:sz w:val="24"/>
          <w:szCs w:val="24"/>
        </w:rPr>
        <w:t>Statistik Des</w:t>
      </w:r>
      <w:r>
        <w:rPr>
          <w:rFonts w:ascii="Times New Roman" w:hAnsi="Times New Roman" w:cs="Times New Roman"/>
          <w:b/>
          <w:sz w:val="24"/>
          <w:szCs w:val="24"/>
          <w:lang w:val="en-US"/>
        </w:rPr>
        <w:t>k</w:t>
      </w:r>
      <w:r>
        <w:rPr>
          <w:rFonts w:ascii="Times New Roman" w:hAnsi="Times New Roman" w:cs="Times New Roman"/>
          <w:b/>
          <w:sz w:val="24"/>
          <w:szCs w:val="24"/>
        </w:rPr>
        <w:t>ri</w:t>
      </w:r>
      <w:r>
        <w:rPr>
          <w:rFonts w:ascii="Times New Roman" w:hAnsi="Times New Roman" w:cs="Times New Roman"/>
          <w:b/>
          <w:sz w:val="24"/>
          <w:szCs w:val="24"/>
          <w:lang w:val="en-US"/>
        </w:rPr>
        <w:t>p</w:t>
      </w:r>
      <w:r w:rsidR="00515BB0" w:rsidRPr="004C37E1">
        <w:rPr>
          <w:rFonts w:ascii="Times New Roman" w:hAnsi="Times New Roman" w:cs="Times New Roman"/>
          <w:b/>
          <w:sz w:val="24"/>
          <w:szCs w:val="24"/>
        </w:rPr>
        <w:t>tif</w:t>
      </w:r>
    </w:p>
    <w:tbl>
      <w:tblPr>
        <w:tblW w:w="652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1984"/>
        <w:gridCol w:w="425"/>
        <w:gridCol w:w="851"/>
        <w:gridCol w:w="992"/>
        <w:gridCol w:w="992"/>
        <w:gridCol w:w="1276"/>
      </w:tblGrid>
      <w:tr w:rsidR="00AC57AB" w:rsidRPr="00AC57AB" w:rsidTr="00326AFB">
        <w:trPr>
          <w:cantSplit/>
        </w:trPr>
        <w:tc>
          <w:tcPr>
            <w:tcW w:w="6520" w:type="dxa"/>
            <w:gridSpan w:val="6"/>
            <w:shd w:val="clear" w:color="auto" w:fill="FFFFFF" w:themeFill="background1"/>
            <w:vAlign w:val="center"/>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rPr>
            </w:pPr>
            <w:r w:rsidRPr="00AC57AB">
              <w:rPr>
                <w:rFonts w:ascii="Times New Roman" w:hAnsi="Times New Roman" w:cs="Times New Roman"/>
                <w:b/>
                <w:bCs/>
                <w:color w:val="000000" w:themeColor="text1"/>
              </w:rPr>
              <w:t>Descriptive Statistics</w:t>
            </w:r>
          </w:p>
        </w:tc>
      </w:tr>
      <w:tr w:rsidR="00AC57AB" w:rsidRPr="00AC57AB" w:rsidTr="00326AFB">
        <w:trPr>
          <w:cantSplit/>
        </w:trPr>
        <w:tc>
          <w:tcPr>
            <w:tcW w:w="1984" w:type="dxa"/>
            <w:shd w:val="clear" w:color="auto" w:fill="FFFFFF" w:themeFill="background1"/>
            <w:vAlign w:val="bottom"/>
          </w:tcPr>
          <w:p w:rsidR="00346BE4" w:rsidRPr="00AC57AB" w:rsidRDefault="00346BE4" w:rsidP="00EC13B2">
            <w:pPr>
              <w:autoSpaceDE w:val="0"/>
              <w:autoSpaceDN w:val="0"/>
              <w:adjustRightInd w:val="0"/>
              <w:spacing w:line="240" w:lineRule="auto"/>
              <w:jc w:val="left"/>
              <w:rPr>
                <w:rFonts w:ascii="Times New Roman" w:hAnsi="Times New Roman" w:cs="Times New Roman"/>
                <w:color w:val="000000" w:themeColor="text1"/>
              </w:rPr>
            </w:pPr>
          </w:p>
        </w:tc>
        <w:tc>
          <w:tcPr>
            <w:tcW w:w="425" w:type="dxa"/>
            <w:shd w:val="clear" w:color="auto" w:fill="FFFFFF" w:themeFill="background1"/>
            <w:vAlign w:val="bottom"/>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N</w:t>
            </w:r>
          </w:p>
        </w:tc>
        <w:tc>
          <w:tcPr>
            <w:tcW w:w="851" w:type="dxa"/>
            <w:shd w:val="clear" w:color="auto" w:fill="FFFFFF" w:themeFill="background1"/>
            <w:vAlign w:val="bottom"/>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Minimum</w:t>
            </w:r>
          </w:p>
        </w:tc>
        <w:tc>
          <w:tcPr>
            <w:tcW w:w="992" w:type="dxa"/>
            <w:shd w:val="clear" w:color="auto" w:fill="FFFFFF" w:themeFill="background1"/>
            <w:vAlign w:val="bottom"/>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Maximum</w:t>
            </w:r>
          </w:p>
        </w:tc>
        <w:tc>
          <w:tcPr>
            <w:tcW w:w="992" w:type="dxa"/>
            <w:shd w:val="clear" w:color="auto" w:fill="FFFFFF" w:themeFill="background1"/>
            <w:vAlign w:val="bottom"/>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Mean</w:t>
            </w:r>
          </w:p>
        </w:tc>
        <w:tc>
          <w:tcPr>
            <w:tcW w:w="1276" w:type="dxa"/>
            <w:shd w:val="clear" w:color="auto" w:fill="FFFFFF" w:themeFill="background1"/>
            <w:vAlign w:val="bottom"/>
          </w:tcPr>
          <w:p w:rsidR="00346BE4" w:rsidRPr="00AC57AB" w:rsidRDefault="00346BE4" w:rsidP="00EC13B2">
            <w:pPr>
              <w:autoSpaceDE w:val="0"/>
              <w:autoSpaceDN w:val="0"/>
              <w:adjustRightInd w:val="0"/>
              <w:spacing w:line="320" w:lineRule="atLeast"/>
              <w:ind w:left="60" w:right="60"/>
              <w:jc w:val="center"/>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Std. Deviation</w:t>
            </w:r>
          </w:p>
        </w:tc>
      </w:tr>
      <w:tr w:rsidR="00AC57AB" w:rsidRPr="00AC57AB" w:rsidTr="00326AFB">
        <w:trPr>
          <w:cantSplit/>
        </w:trPr>
        <w:tc>
          <w:tcPr>
            <w:tcW w:w="1984" w:type="dxa"/>
            <w:shd w:val="clear" w:color="auto" w:fill="FFFFFF" w:themeFill="background1"/>
          </w:tcPr>
          <w:p w:rsidR="00346BE4" w:rsidRPr="00AC57AB" w:rsidRDefault="00346BE4" w:rsidP="00EC13B2">
            <w:pPr>
              <w:autoSpaceDE w:val="0"/>
              <w:autoSpaceDN w:val="0"/>
              <w:adjustRightInd w:val="0"/>
              <w:spacing w:line="320" w:lineRule="atLeast"/>
              <w:ind w:left="60" w:right="60"/>
              <w:jc w:val="lef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JUB</w:t>
            </w:r>
          </w:p>
        </w:tc>
        <w:tc>
          <w:tcPr>
            <w:tcW w:w="425"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34</w:t>
            </w:r>
          </w:p>
        </w:tc>
        <w:tc>
          <w:tcPr>
            <w:tcW w:w="851"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41748</w:t>
            </w:r>
          </w:p>
        </w:tc>
        <w:tc>
          <w:tcPr>
            <w:tcW w:w="992"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52843</w:t>
            </w:r>
          </w:p>
        </w:tc>
        <w:tc>
          <w:tcPr>
            <w:tcW w:w="992"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46909.26</w:t>
            </w:r>
          </w:p>
        </w:tc>
        <w:tc>
          <w:tcPr>
            <w:tcW w:w="1276"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3376.123</w:t>
            </w:r>
          </w:p>
        </w:tc>
      </w:tr>
      <w:tr w:rsidR="00AC57AB" w:rsidRPr="00AC57AB" w:rsidTr="00326AFB">
        <w:trPr>
          <w:cantSplit/>
        </w:trPr>
        <w:tc>
          <w:tcPr>
            <w:tcW w:w="1984" w:type="dxa"/>
            <w:shd w:val="clear" w:color="auto" w:fill="FFFFFF" w:themeFill="background1"/>
          </w:tcPr>
          <w:p w:rsidR="00346BE4" w:rsidRPr="00AC57AB" w:rsidRDefault="00346BE4" w:rsidP="00EC13B2">
            <w:pPr>
              <w:autoSpaceDE w:val="0"/>
              <w:autoSpaceDN w:val="0"/>
              <w:adjustRightInd w:val="0"/>
              <w:spacing w:line="320" w:lineRule="atLeast"/>
              <w:ind w:left="60" w:right="60"/>
              <w:jc w:val="lef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SIMPANAN WADIAH</w:t>
            </w:r>
          </w:p>
        </w:tc>
        <w:tc>
          <w:tcPr>
            <w:tcW w:w="425"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34</w:t>
            </w:r>
          </w:p>
        </w:tc>
        <w:tc>
          <w:tcPr>
            <w:tcW w:w="851"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21361</w:t>
            </w:r>
          </w:p>
        </w:tc>
        <w:tc>
          <w:tcPr>
            <w:tcW w:w="992"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35962</w:t>
            </w:r>
          </w:p>
        </w:tc>
        <w:tc>
          <w:tcPr>
            <w:tcW w:w="992"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26815.38</w:t>
            </w:r>
          </w:p>
        </w:tc>
        <w:tc>
          <w:tcPr>
            <w:tcW w:w="1276"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3678.418</w:t>
            </w:r>
          </w:p>
        </w:tc>
      </w:tr>
      <w:tr w:rsidR="00AC57AB" w:rsidRPr="00AC57AB" w:rsidTr="00326AFB">
        <w:trPr>
          <w:cantSplit/>
        </w:trPr>
        <w:tc>
          <w:tcPr>
            <w:tcW w:w="1984" w:type="dxa"/>
            <w:shd w:val="clear" w:color="auto" w:fill="FFFFFF" w:themeFill="background1"/>
          </w:tcPr>
          <w:p w:rsidR="00346BE4" w:rsidRPr="00AC57AB" w:rsidRDefault="00346BE4" w:rsidP="00EC13B2">
            <w:pPr>
              <w:autoSpaceDE w:val="0"/>
              <w:autoSpaceDN w:val="0"/>
              <w:adjustRightInd w:val="0"/>
              <w:spacing w:line="320" w:lineRule="atLeast"/>
              <w:ind w:left="60" w:right="60"/>
              <w:jc w:val="lef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Valid N (listwise)</w:t>
            </w:r>
          </w:p>
        </w:tc>
        <w:tc>
          <w:tcPr>
            <w:tcW w:w="425" w:type="dxa"/>
            <w:shd w:val="clear" w:color="auto" w:fill="FFFFFF" w:themeFill="background1"/>
          </w:tcPr>
          <w:p w:rsidR="00346BE4" w:rsidRPr="00AC57AB" w:rsidRDefault="00346BE4" w:rsidP="00EC13B2">
            <w:pPr>
              <w:autoSpaceDE w:val="0"/>
              <w:autoSpaceDN w:val="0"/>
              <w:adjustRightInd w:val="0"/>
              <w:spacing w:line="320" w:lineRule="atLeast"/>
              <w:ind w:left="60" w:right="60"/>
              <w:jc w:val="right"/>
              <w:rPr>
                <w:rFonts w:ascii="Times New Roman" w:hAnsi="Times New Roman" w:cs="Times New Roman"/>
                <w:color w:val="000000" w:themeColor="text1"/>
                <w:sz w:val="18"/>
                <w:szCs w:val="18"/>
              </w:rPr>
            </w:pPr>
            <w:r w:rsidRPr="00AC57AB">
              <w:rPr>
                <w:rFonts w:ascii="Times New Roman" w:hAnsi="Times New Roman" w:cs="Times New Roman"/>
                <w:color w:val="000000" w:themeColor="text1"/>
                <w:sz w:val="18"/>
                <w:szCs w:val="18"/>
              </w:rPr>
              <w:t>34</w:t>
            </w:r>
          </w:p>
        </w:tc>
        <w:tc>
          <w:tcPr>
            <w:tcW w:w="851" w:type="dxa"/>
            <w:shd w:val="clear" w:color="auto" w:fill="FFFFFF" w:themeFill="background1"/>
            <w:vAlign w:val="center"/>
          </w:tcPr>
          <w:p w:rsidR="00346BE4" w:rsidRPr="00AC57AB" w:rsidRDefault="00346BE4" w:rsidP="00EC13B2">
            <w:pPr>
              <w:autoSpaceDE w:val="0"/>
              <w:autoSpaceDN w:val="0"/>
              <w:adjustRightInd w:val="0"/>
              <w:spacing w:line="240" w:lineRule="auto"/>
              <w:jc w:val="left"/>
              <w:rPr>
                <w:rFonts w:ascii="Times New Roman" w:hAnsi="Times New Roman" w:cs="Times New Roman"/>
                <w:color w:val="000000" w:themeColor="text1"/>
              </w:rPr>
            </w:pPr>
          </w:p>
        </w:tc>
        <w:tc>
          <w:tcPr>
            <w:tcW w:w="992" w:type="dxa"/>
            <w:shd w:val="clear" w:color="auto" w:fill="FFFFFF" w:themeFill="background1"/>
            <w:vAlign w:val="center"/>
          </w:tcPr>
          <w:p w:rsidR="00346BE4" w:rsidRPr="00AC57AB" w:rsidRDefault="00346BE4" w:rsidP="00EC13B2">
            <w:pPr>
              <w:autoSpaceDE w:val="0"/>
              <w:autoSpaceDN w:val="0"/>
              <w:adjustRightInd w:val="0"/>
              <w:spacing w:line="240" w:lineRule="auto"/>
              <w:jc w:val="left"/>
              <w:rPr>
                <w:rFonts w:ascii="Times New Roman" w:hAnsi="Times New Roman" w:cs="Times New Roman"/>
                <w:color w:val="000000" w:themeColor="text1"/>
              </w:rPr>
            </w:pPr>
          </w:p>
        </w:tc>
        <w:tc>
          <w:tcPr>
            <w:tcW w:w="992" w:type="dxa"/>
            <w:shd w:val="clear" w:color="auto" w:fill="FFFFFF" w:themeFill="background1"/>
            <w:vAlign w:val="center"/>
          </w:tcPr>
          <w:p w:rsidR="00346BE4" w:rsidRPr="00AC57AB" w:rsidRDefault="00346BE4" w:rsidP="00EC13B2">
            <w:pPr>
              <w:autoSpaceDE w:val="0"/>
              <w:autoSpaceDN w:val="0"/>
              <w:adjustRightInd w:val="0"/>
              <w:spacing w:line="240" w:lineRule="auto"/>
              <w:jc w:val="left"/>
              <w:rPr>
                <w:rFonts w:ascii="Times New Roman" w:hAnsi="Times New Roman" w:cs="Times New Roman"/>
                <w:color w:val="000000" w:themeColor="text1"/>
              </w:rPr>
            </w:pPr>
          </w:p>
        </w:tc>
        <w:tc>
          <w:tcPr>
            <w:tcW w:w="1276" w:type="dxa"/>
            <w:shd w:val="clear" w:color="auto" w:fill="FFFFFF" w:themeFill="background1"/>
            <w:vAlign w:val="center"/>
          </w:tcPr>
          <w:p w:rsidR="00346BE4" w:rsidRPr="00AC57AB" w:rsidRDefault="00346BE4" w:rsidP="00EC13B2">
            <w:pPr>
              <w:autoSpaceDE w:val="0"/>
              <w:autoSpaceDN w:val="0"/>
              <w:adjustRightInd w:val="0"/>
              <w:spacing w:line="240" w:lineRule="auto"/>
              <w:jc w:val="left"/>
              <w:rPr>
                <w:rFonts w:ascii="Times New Roman" w:hAnsi="Times New Roman" w:cs="Times New Roman"/>
                <w:color w:val="000000" w:themeColor="text1"/>
              </w:rPr>
            </w:pPr>
          </w:p>
        </w:tc>
      </w:tr>
    </w:tbl>
    <w:p w:rsidR="0069399E" w:rsidRPr="007539CF" w:rsidRDefault="00CD2963" w:rsidP="00CD2963">
      <w:pPr>
        <w:pStyle w:val="BodyText"/>
        <w:spacing w:before="1" w:line="480" w:lineRule="auto"/>
        <w:ind w:right="337"/>
        <w:jc w:val="center"/>
        <w:rPr>
          <w:i/>
          <w:lang w:val="id-ID"/>
        </w:rPr>
      </w:pPr>
      <w:r w:rsidRPr="007539CF">
        <w:rPr>
          <w:i/>
          <w:lang w:val="id-ID"/>
        </w:rPr>
        <w:t>Sumber: Hasil Pengolahan Data SPSS Versi 24.0</w:t>
      </w:r>
    </w:p>
    <w:p w:rsidR="0098291C" w:rsidRPr="0098291C" w:rsidRDefault="0069399E" w:rsidP="00A1777D">
      <w:pPr>
        <w:spacing w:before="240"/>
        <w:ind w:left="426" w:firstLine="720"/>
        <w:rPr>
          <w:rFonts w:ascii="Times New Roman" w:hAnsi="Times New Roman" w:cs="Times New Roman"/>
          <w:spacing w:val="-9"/>
          <w:sz w:val="24"/>
          <w:szCs w:val="24"/>
          <w:lang w:val="en-US"/>
        </w:rPr>
      </w:pPr>
      <w:r w:rsidRPr="004C37E1">
        <w:rPr>
          <w:rFonts w:ascii="Times New Roman" w:hAnsi="Times New Roman" w:cs="Times New Roman"/>
          <w:sz w:val="24"/>
          <w:szCs w:val="24"/>
        </w:rPr>
        <w:t>Berdasarkan data diatas, ter</w:t>
      </w:r>
      <w:r w:rsidR="00346BE4">
        <w:rPr>
          <w:rFonts w:ascii="Times New Roman" w:hAnsi="Times New Roman" w:cs="Times New Roman"/>
          <w:sz w:val="24"/>
          <w:szCs w:val="24"/>
        </w:rPr>
        <w:t xml:space="preserve">lihat bahwa variabel </w:t>
      </w:r>
      <w:r w:rsidR="00131B57" w:rsidRPr="00131B57">
        <w:rPr>
          <w:rFonts w:asciiTheme="majorBidi" w:hAnsiTheme="majorBidi" w:cstheme="majorBidi"/>
          <w:sz w:val="24"/>
          <w:szCs w:val="24"/>
        </w:rPr>
        <w:t>jumlah uang b</w:t>
      </w:r>
      <w:r w:rsidR="00346BE4" w:rsidRPr="00131B57">
        <w:rPr>
          <w:rFonts w:asciiTheme="majorBidi" w:hAnsiTheme="majorBidi" w:cstheme="majorBidi"/>
          <w:sz w:val="24"/>
          <w:szCs w:val="24"/>
        </w:rPr>
        <w:t>eredar</w:t>
      </w:r>
      <w:r w:rsidR="00346BE4">
        <w:rPr>
          <w:rFonts w:ascii="Times New Roman" w:hAnsi="Times New Roman" w:cs="Times New Roman"/>
          <w:sz w:val="24"/>
          <w:szCs w:val="24"/>
          <w:lang w:val="en-US"/>
        </w:rPr>
        <w:t xml:space="preserve"> </w:t>
      </w:r>
      <w:r w:rsidRPr="004C37E1">
        <w:rPr>
          <w:rFonts w:ascii="Times New Roman" w:hAnsi="Times New Roman" w:cs="Times New Roman"/>
          <w:sz w:val="24"/>
          <w:szCs w:val="24"/>
        </w:rPr>
        <w:t>yang menjadi</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sampel</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berkisar</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antara</w:t>
      </w:r>
      <w:r w:rsidRPr="004C37E1">
        <w:rPr>
          <w:rFonts w:ascii="Times New Roman" w:hAnsi="Times New Roman" w:cs="Times New Roman"/>
          <w:spacing w:val="-13"/>
          <w:sz w:val="24"/>
          <w:szCs w:val="24"/>
        </w:rPr>
        <w:t xml:space="preserve"> </w:t>
      </w:r>
      <w:proofErr w:type="spellStart"/>
      <w:r w:rsidR="00A3005A">
        <w:rPr>
          <w:rFonts w:ascii="Times New Roman" w:hAnsi="Times New Roman" w:cs="Times New Roman"/>
          <w:spacing w:val="-13"/>
          <w:sz w:val="24"/>
          <w:szCs w:val="24"/>
          <w:lang w:val="en-US"/>
        </w:rPr>
        <w:t>Rp</w:t>
      </w:r>
      <w:proofErr w:type="spellEnd"/>
      <w:r w:rsidR="00A3005A">
        <w:rPr>
          <w:rFonts w:ascii="Times New Roman" w:hAnsi="Times New Roman" w:cs="Times New Roman"/>
          <w:spacing w:val="-13"/>
          <w:sz w:val="24"/>
          <w:szCs w:val="24"/>
          <w:lang w:val="en-US"/>
        </w:rPr>
        <w:t xml:space="preserve">. </w:t>
      </w:r>
      <w:r w:rsidR="007539CF">
        <w:rPr>
          <w:rFonts w:ascii="Times New Roman" w:hAnsi="Times New Roman" w:cs="Times New Roman"/>
          <w:sz w:val="24"/>
          <w:szCs w:val="24"/>
          <w:lang w:val="en-US"/>
        </w:rPr>
        <w:t>4</w:t>
      </w:r>
      <w:r w:rsidR="00A3005A">
        <w:rPr>
          <w:rFonts w:ascii="Times New Roman" w:hAnsi="Times New Roman" w:cs="Times New Roman"/>
          <w:sz w:val="24"/>
          <w:szCs w:val="24"/>
          <w:lang w:val="en-US"/>
        </w:rPr>
        <w:t>.</w:t>
      </w:r>
      <w:r w:rsidR="007539CF">
        <w:rPr>
          <w:rFonts w:ascii="Times New Roman" w:hAnsi="Times New Roman" w:cs="Times New Roman"/>
          <w:sz w:val="24"/>
          <w:szCs w:val="24"/>
          <w:lang w:val="en-US"/>
        </w:rPr>
        <w:t>174</w:t>
      </w:r>
      <w:r w:rsidR="0092230D">
        <w:rPr>
          <w:rFonts w:ascii="Times New Roman" w:hAnsi="Times New Roman" w:cs="Times New Roman"/>
          <w:sz w:val="24"/>
          <w:szCs w:val="24"/>
          <w:lang w:val="en-US"/>
        </w:rPr>
        <w:t>.</w:t>
      </w:r>
      <w:r w:rsidR="007539CF">
        <w:rPr>
          <w:rFonts w:ascii="Times New Roman" w:hAnsi="Times New Roman" w:cs="Times New Roman"/>
          <w:sz w:val="24"/>
          <w:szCs w:val="24"/>
          <w:lang w:val="en-US"/>
        </w:rPr>
        <w:t>8</w:t>
      </w:r>
      <w:r w:rsidR="00A3005A">
        <w:rPr>
          <w:rFonts w:ascii="Times New Roman" w:hAnsi="Times New Roman" w:cs="Times New Roman"/>
          <w:sz w:val="24"/>
          <w:szCs w:val="24"/>
          <w:lang w:val="en-US"/>
        </w:rPr>
        <w:t>00.000.000.000,00</w:t>
      </w:r>
      <w:r w:rsidR="00A3005A">
        <w:rPr>
          <w:rFonts w:ascii="Times New Roman" w:hAnsi="Times New Roman" w:cs="Times New Roman"/>
          <w:sz w:val="24"/>
          <w:szCs w:val="24"/>
        </w:rPr>
        <w:t xml:space="preserve"> </w:t>
      </w:r>
      <w:r w:rsidR="00A3005A">
        <w:rPr>
          <w:rFonts w:ascii="Times New Roman" w:hAnsi="Times New Roman" w:cs="Times New Roman"/>
          <w:sz w:val="24"/>
          <w:szCs w:val="24"/>
          <w:lang w:val="en-US"/>
        </w:rPr>
        <w:t>S</w:t>
      </w:r>
      <w:r w:rsidRPr="004C37E1">
        <w:rPr>
          <w:rFonts w:ascii="Times New Roman" w:hAnsi="Times New Roman" w:cs="Times New Roman"/>
          <w:sz w:val="24"/>
          <w:szCs w:val="24"/>
        </w:rPr>
        <w:t>ampai</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dengan</w:t>
      </w:r>
      <w:r w:rsidRPr="004C37E1">
        <w:rPr>
          <w:rFonts w:ascii="Times New Roman" w:hAnsi="Times New Roman" w:cs="Times New Roman"/>
          <w:spacing w:val="-12"/>
          <w:sz w:val="24"/>
          <w:szCs w:val="24"/>
        </w:rPr>
        <w:t xml:space="preserve"> </w:t>
      </w:r>
      <w:proofErr w:type="spellStart"/>
      <w:r w:rsidR="00A3005A">
        <w:rPr>
          <w:rFonts w:ascii="Times New Roman" w:hAnsi="Times New Roman" w:cs="Times New Roman"/>
          <w:spacing w:val="-12"/>
          <w:sz w:val="24"/>
          <w:szCs w:val="24"/>
          <w:lang w:val="en-US"/>
        </w:rPr>
        <w:t>Rp</w:t>
      </w:r>
      <w:proofErr w:type="spellEnd"/>
      <w:r w:rsidR="00A3005A">
        <w:rPr>
          <w:rFonts w:ascii="Times New Roman" w:hAnsi="Times New Roman" w:cs="Times New Roman"/>
          <w:spacing w:val="-12"/>
          <w:sz w:val="24"/>
          <w:szCs w:val="24"/>
          <w:lang w:val="en-US"/>
        </w:rPr>
        <w:t xml:space="preserve">. </w:t>
      </w:r>
      <w:r w:rsidR="007539CF">
        <w:rPr>
          <w:rFonts w:ascii="Times New Roman" w:hAnsi="Times New Roman" w:cs="Times New Roman"/>
          <w:sz w:val="24"/>
          <w:szCs w:val="24"/>
          <w:lang w:val="en-US"/>
        </w:rPr>
        <w:lastRenderedPageBreak/>
        <w:t>5</w:t>
      </w:r>
      <w:r w:rsidR="00A3005A">
        <w:rPr>
          <w:rFonts w:ascii="Times New Roman" w:hAnsi="Times New Roman" w:cs="Times New Roman"/>
          <w:sz w:val="24"/>
          <w:szCs w:val="24"/>
          <w:lang w:val="en-US"/>
        </w:rPr>
        <w:t>.</w:t>
      </w:r>
      <w:r w:rsidR="007539CF">
        <w:rPr>
          <w:rFonts w:ascii="Times New Roman" w:hAnsi="Times New Roman" w:cs="Times New Roman"/>
          <w:sz w:val="24"/>
          <w:szCs w:val="24"/>
          <w:lang w:val="en-US"/>
        </w:rPr>
        <w:t>284</w:t>
      </w:r>
      <w:r w:rsidR="0092230D">
        <w:rPr>
          <w:rFonts w:ascii="Times New Roman" w:hAnsi="Times New Roman" w:cs="Times New Roman"/>
          <w:sz w:val="24"/>
          <w:szCs w:val="24"/>
          <w:lang w:val="en-US"/>
        </w:rPr>
        <w:t>.</w:t>
      </w:r>
      <w:r w:rsidR="007539CF">
        <w:rPr>
          <w:rFonts w:ascii="Times New Roman" w:hAnsi="Times New Roman" w:cs="Times New Roman"/>
          <w:sz w:val="24"/>
          <w:szCs w:val="24"/>
          <w:lang w:val="en-US"/>
        </w:rPr>
        <w:t>3</w:t>
      </w:r>
      <w:r w:rsidR="00A3005A">
        <w:rPr>
          <w:rFonts w:ascii="Times New Roman" w:hAnsi="Times New Roman" w:cs="Times New Roman"/>
          <w:sz w:val="24"/>
          <w:szCs w:val="24"/>
          <w:lang w:val="en-US"/>
        </w:rPr>
        <w:t>00.000.000.000,00</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dengan</w:t>
      </w:r>
      <w:r w:rsidRPr="004C37E1">
        <w:rPr>
          <w:rFonts w:ascii="Times New Roman" w:hAnsi="Times New Roman" w:cs="Times New Roman"/>
          <w:spacing w:val="-12"/>
          <w:sz w:val="24"/>
          <w:szCs w:val="24"/>
        </w:rPr>
        <w:t xml:space="preserve"> </w:t>
      </w:r>
      <w:r w:rsidR="00A3005A">
        <w:rPr>
          <w:rFonts w:ascii="Times New Roman" w:hAnsi="Times New Roman" w:cs="Times New Roman"/>
          <w:sz w:val="24"/>
          <w:szCs w:val="24"/>
        </w:rPr>
        <w:t>rata-</w:t>
      </w:r>
      <w:r w:rsidR="007539CF">
        <w:rPr>
          <w:rFonts w:ascii="Times New Roman" w:hAnsi="Times New Roman" w:cs="Times New Roman"/>
          <w:sz w:val="24"/>
          <w:szCs w:val="24"/>
        </w:rPr>
        <w:t xml:space="preserve">rata sebesar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46</w:t>
      </w:r>
      <w:r w:rsidR="00E76E86">
        <w:rPr>
          <w:rFonts w:ascii="Times New Roman" w:hAnsi="Times New Roman" w:cs="Times New Roman"/>
          <w:sz w:val="24"/>
          <w:szCs w:val="24"/>
          <w:lang w:val="en-US"/>
        </w:rPr>
        <w:t>.</w:t>
      </w:r>
      <w:r w:rsidR="007539CF">
        <w:rPr>
          <w:rFonts w:ascii="Times New Roman" w:hAnsi="Times New Roman" w:cs="Times New Roman"/>
          <w:sz w:val="24"/>
          <w:szCs w:val="24"/>
          <w:lang w:val="en-US"/>
        </w:rPr>
        <w:t>909.26</w:t>
      </w:r>
      <w:r w:rsidR="00E76E86">
        <w:rPr>
          <w:rFonts w:ascii="Times New Roman" w:hAnsi="Times New Roman" w:cs="Times New Roman"/>
          <w:sz w:val="24"/>
          <w:szCs w:val="24"/>
          <w:lang w:val="en-US"/>
        </w:rPr>
        <w:t>0.000.000.</w:t>
      </w:r>
      <w:r w:rsidR="00A3005A">
        <w:rPr>
          <w:rFonts w:ascii="Times New Roman" w:hAnsi="Times New Roman" w:cs="Times New Roman"/>
          <w:sz w:val="24"/>
          <w:szCs w:val="24"/>
          <w:lang w:val="en-US"/>
        </w:rPr>
        <w:t>000,00</w:t>
      </w:r>
      <w:r w:rsidRPr="004C37E1">
        <w:rPr>
          <w:rFonts w:ascii="Times New Roman" w:hAnsi="Times New Roman" w:cs="Times New Roman"/>
          <w:sz w:val="24"/>
          <w:szCs w:val="24"/>
        </w:rPr>
        <w:t xml:space="preserve"> </w:t>
      </w:r>
      <w:r w:rsidR="007539CF">
        <w:rPr>
          <w:rFonts w:ascii="Times New Roman" w:hAnsi="Times New Roman" w:cs="Times New Roman"/>
          <w:sz w:val="24"/>
          <w:szCs w:val="24"/>
        </w:rPr>
        <w:t xml:space="preserve">standar deviasi variabel </w:t>
      </w:r>
      <w:r w:rsidR="00131B57" w:rsidRPr="00131B57">
        <w:rPr>
          <w:rFonts w:asciiTheme="majorBidi" w:hAnsiTheme="majorBidi" w:cstheme="majorBidi"/>
          <w:sz w:val="24"/>
          <w:szCs w:val="24"/>
        </w:rPr>
        <w:t>jumlah uang beredar</w:t>
      </w:r>
      <w:r w:rsidRPr="004C37E1">
        <w:rPr>
          <w:rFonts w:ascii="Times New Roman" w:hAnsi="Times New Roman" w:cs="Times New Roman"/>
          <w:sz w:val="24"/>
          <w:szCs w:val="24"/>
        </w:rPr>
        <w:t xml:space="preserve"> yaitu</w:t>
      </w:r>
      <w:r w:rsidR="007539CF">
        <w:rPr>
          <w:rFonts w:ascii="Times New Roman" w:hAnsi="Times New Roman" w:cs="Times New Roman"/>
          <w:sz w:val="24"/>
          <w:szCs w:val="24"/>
        </w:rPr>
        <w:t xml:space="preserve">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3</w:t>
      </w:r>
      <w:r w:rsidR="00A3005A">
        <w:rPr>
          <w:rFonts w:ascii="Times New Roman" w:hAnsi="Times New Roman" w:cs="Times New Roman"/>
          <w:sz w:val="24"/>
          <w:szCs w:val="24"/>
          <w:lang w:val="en-US"/>
        </w:rPr>
        <w:t>.</w:t>
      </w:r>
      <w:r w:rsidR="007539CF">
        <w:rPr>
          <w:rFonts w:ascii="Times New Roman" w:hAnsi="Times New Roman" w:cs="Times New Roman"/>
          <w:sz w:val="24"/>
          <w:szCs w:val="24"/>
          <w:lang w:val="en-US"/>
        </w:rPr>
        <w:t>376</w:t>
      </w:r>
      <w:r w:rsidRPr="004C37E1">
        <w:rPr>
          <w:rFonts w:ascii="Times New Roman" w:hAnsi="Times New Roman" w:cs="Times New Roman"/>
          <w:sz w:val="24"/>
          <w:szCs w:val="24"/>
        </w:rPr>
        <w:t>.</w:t>
      </w:r>
      <w:r w:rsidR="007539CF">
        <w:rPr>
          <w:rFonts w:ascii="Times New Roman" w:hAnsi="Times New Roman" w:cs="Times New Roman"/>
          <w:sz w:val="24"/>
          <w:szCs w:val="24"/>
          <w:lang w:val="en-US"/>
        </w:rPr>
        <w:t>123.</w:t>
      </w:r>
      <w:r w:rsidR="00E76E86">
        <w:rPr>
          <w:rFonts w:ascii="Times New Roman" w:hAnsi="Times New Roman" w:cs="Times New Roman"/>
          <w:sz w:val="24"/>
          <w:szCs w:val="24"/>
          <w:lang w:val="en-US"/>
        </w:rPr>
        <w:t>000.000.</w:t>
      </w:r>
      <w:r w:rsidR="00A3005A">
        <w:rPr>
          <w:rFonts w:ascii="Times New Roman" w:hAnsi="Times New Roman" w:cs="Times New Roman"/>
          <w:sz w:val="24"/>
          <w:szCs w:val="24"/>
          <w:lang w:val="en-US"/>
        </w:rPr>
        <w:t xml:space="preserve">000,00 </w:t>
      </w:r>
      <w:r w:rsidRPr="004C37E1">
        <w:rPr>
          <w:rFonts w:ascii="Times New Roman" w:hAnsi="Times New Roman" w:cs="Times New Roman"/>
          <w:sz w:val="24"/>
          <w:szCs w:val="24"/>
        </w:rPr>
        <w:t xml:space="preserve">Variabel </w:t>
      </w:r>
      <w:r w:rsidR="00131B57" w:rsidRPr="00131B57">
        <w:rPr>
          <w:rFonts w:asciiTheme="majorBidi" w:hAnsiTheme="majorBidi" w:cstheme="majorBidi"/>
          <w:sz w:val="24"/>
          <w:szCs w:val="24"/>
        </w:rPr>
        <w:t>simpanan wadiah</w:t>
      </w:r>
      <w:r w:rsidRPr="004C37E1">
        <w:rPr>
          <w:rFonts w:ascii="Times New Roman" w:hAnsi="Times New Roman" w:cs="Times New Roman"/>
          <w:sz w:val="24"/>
          <w:szCs w:val="24"/>
        </w:rPr>
        <w:t xml:space="preserve"> berkisar antara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21</w:t>
      </w:r>
      <w:r w:rsidR="0092230D">
        <w:rPr>
          <w:rFonts w:ascii="Times New Roman" w:hAnsi="Times New Roman" w:cs="Times New Roman"/>
          <w:sz w:val="24"/>
          <w:szCs w:val="24"/>
          <w:lang w:val="en-US"/>
        </w:rPr>
        <w:t>.</w:t>
      </w:r>
      <w:r w:rsidR="007539CF">
        <w:rPr>
          <w:rFonts w:ascii="Times New Roman" w:hAnsi="Times New Roman" w:cs="Times New Roman"/>
          <w:sz w:val="24"/>
          <w:szCs w:val="24"/>
          <w:lang w:val="en-US"/>
        </w:rPr>
        <w:t>361</w:t>
      </w:r>
      <w:r w:rsidR="00E76E86">
        <w:rPr>
          <w:rFonts w:ascii="Times New Roman" w:hAnsi="Times New Roman" w:cs="Times New Roman"/>
          <w:sz w:val="24"/>
          <w:szCs w:val="24"/>
          <w:lang w:val="en-US"/>
        </w:rPr>
        <w:t>.000.000.000</w:t>
      </w:r>
      <w:r w:rsidR="00057050">
        <w:rPr>
          <w:rFonts w:ascii="Times New Roman" w:hAnsi="Times New Roman" w:cs="Times New Roman"/>
          <w:sz w:val="24"/>
          <w:szCs w:val="24"/>
          <w:lang w:val="en-US"/>
        </w:rPr>
        <w:t>,00</w:t>
      </w:r>
      <w:r w:rsidR="003B7BEE" w:rsidRPr="004C37E1">
        <w:rPr>
          <w:rFonts w:ascii="Times New Roman" w:hAnsi="Times New Roman" w:cs="Times New Roman"/>
          <w:sz w:val="24"/>
          <w:szCs w:val="24"/>
        </w:rPr>
        <w:t xml:space="preserve"> </w:t>
      </w:r>
      <w:r w:rsidRPr="004C37E1">
        <w:rPr>
          <w:rFonts w:ascii="Times New Roman" w:hAnsi="Times New Roman" w:cs="Times New Roman"/>
          <w:sz w:val="24"/>
          <w:szCs w:val="24"/>
        </w:rPr>
        <w:t xml:space="preserve">sampai dengan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35</w:t>
      </w:r>
      <w:r w:rsidR="0092230D">
        <w:rPr>
          <w:rFonts w:ascii="Times New Roman" w:hAnsi="Times New Roman" w:cs="Times New Roman"/>
          <w:sz w:val="24"/>
          <w:szCs w:val="24"/>
          <w:lang w:val="en-US"/>
        </w:rPr>
        <w:t>.</w:t>
      </w:r>
      <w:r w:rsidR="007539CF">
        <w:rPr>
          <w:rFonts w:ascii="Times New Roman" w:hAnsi="Times New Roman" w:cs="Times New Roman"/>
          <w:sz w:val="24"/>
          <w:szCs w:val="24"/>
          <w:lang w:val="en-US"/>
        </w:rPr>
        <w:t>962</w:t>
      </w:r>
      <w:r w:rsidR="00A3005A">
        <w:rPr>
          <w:rFonts w:ascii="Times New Roman" w:hAnsi="Times New Roman" w:cs="Times New Roman"/>
          <w:sz w:val="24"/>
          <w:szCs w:val="24"/>
          <w:lang w:val="en-US"/>
        </w:rPr>
        <w:t>.000.000.000,00</w:t>
      </w:r>
      <w:r w:rsidRPr="004C37E1">
        <w:rPr>
          <w:rFonts w:ascii="Times New Roman" w:hAnsi="Times New Roman" w:cs="Times New Roman"/>
          <w:sz w:val="24"/>
          <w:szCs w:val="24"/>
        </w:rPr>
        <w:t xml:space="preserve"> dengan rata-rata sebesar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26</w:t>
      </w:r>
      <w:r w:rsidR="008A59F0">
        <w:rPr>
          <w:rFonts w:ascii="Times New Roman" w:hAnsi="Times New Roman" w:cs="Times New Roman"/>
          <w:sz w:val="24"/>
          <w:szCs w:val="24"/>
          <w:lang w:val="en-US"/>
        </w:rPr>
        <w:t>.</w:t>
      </w:r>
      <w:r w:rsidR="007539CF">
        <w:rPr>
          <w:rFonts w:ascii="Times New Roman" w:hAnsi="Times New Roman" w:cs="Times New Roman"/>
          <w:sz w:val="24"/>
          <w:szCs w:val="24"/>
          <w:lang w:val="en-US"/>
        </w:rPr>
        <w:t>815.38</w:t>
      </w:r>
      <w:r w:rsidR="00A3005A">
        <w:rPr>
          <w:rFonts w:ascii="Times New Roman" w:hAnsi="Times New Roman" w:cs="Times New Roman"/>
          <w:sz w:val="24"/>
          <w:szCs w:val="24"/>
          <w:lang w:val="en-US"/>
        </w:rPr>
        <w:t>0.000.000,00</w:t>
      </w:r>
      <w:r w:rsidR="003B7BEE" w:rsidRPr="004C37E1">
        <w:rPr>
          <w:rFonts w:ascii="Times New Roman" w:hAnsi="Times New Roman" w:cs="Times New Roman"/>
          <w:sz w:val="24"/>
          <w:szCs w:val="24"/>
        </w:rPr>
        <w:t xml:space="preserve"> </w:t>
      </w:r>
      <w:r w:rsidRPr="004C37E1">
        <w:rPr>
          <w:rFonts w:ascii="Times New Roman" w:hAnsi="Times New Roman" w:cs="Times New Roman"/>
          <w:sz w:val="24"/>
          <w:szCs w:val="24"/>
        </w:rPr>
        <w:t>Standar deviasi variabel</w:t>
      </w:r>
      <w:r w:rsidR="007539CF">
        <w:rPr>
          <w:rFonts w:ascii="Times New Roman" w:hAnsi="Times New Roman" w:cs="Times New Roman"/>
          <w:spacing w:val="-8"/>
          <w:sz w:val="24"/>
          <w:szCs w:val="24"/>
          <w:lang w:val="en-US"/>
        </w:rPr>
        <w:t xml:space="preserve"> </w:t>
      </w:r>
      <w:r w:rsidR="00131B57" w:rsidRPr="00131B57">
        <w:rPr>
          <w:rFonts w:asciiTheme="majorBidi" w:hAnsiTheme="majorBidi" w:cstheme="majorBidi"/>
          <w:sz w:val="24"/>
          <w:szCs w:val="24"/>
        </w:rPr>
        <w:t>simpanan wadiah</w:t>
      </w:r>
      <w:r w:rsidR="003B7BEE" w:rsidRPr="00131B57">
        <w:rPr>
          <w:rFonts w:asciiTheme="majorBidi" w:hAnsiTheme="majorBidi" w:cstheme="majorBidi"/>
          <w:sz w:val="24"/>
          <w:szCs w:val="24"/>
        </w:rPr>
        <w:t xml:space="preserve"> </w:t>
      </w:r>
      <w:r w:rsidRPr="004C37E1">
        <w:rPr>
          <w:rFonts w:ascii="Times New Roman" w:hAnsi="Times New Roman" w:cs="Times New Roman"/>
          <w:spacing w:val="-9"/>
          <w:sz w:val="24"/>
          <w:szCs w:val="24"/>
        </w:rPr>
        <w:t xml:space="preserve"> </w:t>
      </w:r>
      <w:r w:rsidRPr="004C37E1">
        <w:rPr>
          <w:rFonts w:ascii="Times New Roman" w:hAnsi="Times New Roman" w:cs="Times New Roman"/>
          <w:sz w:val="24"/>
          <w:szCs w:val="24"/>
        </w:rPr>
        <w:t>sebesar</w:t>
      </w:r>
      <w:r w:rsidR="007539CF">
        <w:rPr>
          <w:rFonts w:ascii="Times New Roman" w:hAnsi="Times New Roman" w:cs="Times New Roman"/>
          <w:sz w:val="24"/>
          <w:szCs w:val="24"/>
        </w:rPr>
        <w:t xml:space="preserve"> </w:t>
      </w:r>
      <w:proofErr w:type="spellStart"/>
      <w:r w:rsidR="00A3005A">
        <w:rPr>
          <w:rFonts w:ascii="Times New Roman" w:hAnsi="Times New Roman" w:cs="Times New Roman"/>
          <w:sz w:val="24"/>
          <w:szCs w:val="24"/>
          <w:lang w:val="en-US"/>
        </w:rPr>
        <w:t>Rp</w:t>
      </w:r>
      <w:proofErr w:type="spellEnd"/>
      <w:r w:rsidR="00A3005A">
        <w:rPr>
          <w:rFonts w:ascii="Times New Roman" w:hAnsi="Times New Roman" w:cs="Times New Roman"/>
          <w:sz w:val="24"/>
          <w:szCs w:val="24"/>
          <w:lang w:val="en-US"/>
        </w:rPr>
        <w:t xml:space="preserve">. </w:t>
      </w:r>
      <w:r w:rsidR="007539CF">
        <w:rPr>
          <w:rFonts w:ascii="Times New Roman" w:hAnsi="Times New Roman" w:cs="Times New Roman"/>
          <w:sz w:val="24"/>
          <w:szCs w:val="24"/>
          <w:lang w:val="en-US"/>
        </w:rPr>
        <w:t>3</w:t>
      </w:r>
      <w:r w:rsidR="00F40C1C">
        <w:rPr>
          <w:rFonts w:ascii="Times New Roman" w:hAnsi="Times New Roman" w:cs="Times New Roman"/>
          <w:sz w:val="24"/>
          <w:szCs w:val="24"/>
          <w:lang w:val="en-US"/>
        </w:rPr>
        <w:t>.</w:t>
      </w:r>
      <w:r w:rsidR="007539CF">
        <w:rPr>
          <w:rFonts w:ascii="Times New Roman" w:hAnsi="Times New Roman" w:cs="Times New Roman"/>
          <w:sz w:val="24"/>
          <w:szCs w:val="24"/>
          <w:lang w:val="en-US"/>
        </w:rPr>
        <w:t>678.418</w:t>
      </w:r>
      <w:r w:rsidRPr="004C37E1">
        <w:rPr>
          <w:rFonts w:ascii="Times New Roman" w:hAnsi="Times New Roman" w:cs="Times New Roman"/>
          <w:sz w:val="24"/>
          <w:szCs w:val="24"/>
        </w:rPr>
        <w:t>.</w:t>
      </w:r>
      <w:r w:rsidR="00A3005A">
        <w:rPr>
          <w:rFonts w:ascii="Times New Roman" w:hAnsi="Times New Roman" w:cs="Times New Roman"/>
          <w:spacing w:val="-9"/>
          <w:sz w:val="24"/>
          <w:szCs w:val="24"/>
          <w:lang w:val="en-US"/>
        </w:rPr>
        <w:t>000.000,00</w:t>
      </w:r>
    </w:p>
    <w:p w:rsidR="00A83009" w:rsidRPr="00A83009" w:rsidRDefault="00EB776C" w:rsidP="004D0822">
      <w:pPr>
        <w:pStyle w:val="ListParagraph"/>
        <w:numPr>
          <w:ilvl w:val="0"/>
          <w:numId w:val="21"/>
        </w:numPr>
        <w:spacing w:before="240" w:line="480" w:lineRule="auto"/>
        <w:ind w:left="0" w:hanging="284"/>
        <w:rPr>
          <w:b/>
          <w:sz w:val="24"/>
          <w:szCs w:val="24"/>
        </w:rPr>
      </w:pPr>
      <w:r>
        <w:rPr>
          <w:b/>
          <w:sz w:val="24"/>
          <w:szCs w:val="24"/>
          <w:lang w:val="id-ID"/>
        </w:rPr>
        <w:t>Uji Asumsi Klasik</w:t>
      </w:r>
    </w:p>
    <w:p w:rsidR="003B7BEE" w:rsidRPr="00A83009" w:rsidRDefault="00EB776C" w:rsidP="00A83009">
      <w:pPr>
        <w:pStyle w:val="ListParagraph"/>
        <w:numPr>
          <w:ilvl w:val="0"/>
          <w:numId w:val="17"/>
        </w:numPr>
        <w:spacing w:line="480" w:lineRule="auto"/>
        <w:ind w:left="284" w:hanging="284"/>
        <w:rPr>
          <w:b/>
          <w:sz w:val="24"/>
          <w:szCs w:val="24"/>
        </w:rPr>
      </w:pPr>
      <w:r>
        <w:rPr>
          <w:b/>
          <w:sz w:val="24"/>
          <w:szCs w:val="24"/>
          <w:lang w:val="id-ID"/>
        </w:rPr>
        <w:t>Uji Normalitas</w:t>
      </w:r>
    </w:p>
    <w:p w:rsidR="00A1777D" w:rsidRDefault="003B7BEE" w:rsidP="00A1777D">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Uji normalitas bertujuan untuk menguji apaka</w:t>
      </w:r>
      <w:r w:rsidR="00DD429D" w:rsidRPr="004C37E1">
        <w:rPr>
          <w:rFonts w:ascii="Times New Roman" w:hAnsi="Times New Roman" w:cs="Times New Roman"/>
          <w:sz w:val="24"/>
          <w:szCs w:val="24"/>
        </w:rPr>
        <w:t xml:space="preserve">h dalam model regresi, variable </w:t>
      </w:r>
      <w:r w:rsidRPr="004C37E1">
        <w:rPr>
          <w:rFonts w:ascii="Times New Roman" w:hAnsi="Times New Roman" w:cs="Times New Roman"/>
          <w:sz w:val="24"/>
          <w:szCs w:val="24"/>
        </w:rPr>
        <w:t>pengganggu atau residual memiliki distribusi normal.</w:t>
      </w:r>
      <w:r w:rsidRPr="004C37E1">
        <w:rPr>
          <w:rFonts w:ascii="Times New Roman" w:hAnsi="Times New Roman" w:cs="Times New Roman"/>
          <w:position w:val="9"/>
          <w:sz w:val="24"/>
          <w:szCs w:val="24"/>
        </w:rPr>
        <w:t xml:space="preserve"> </w:t>
      </w:r>
      <w:r w:rsidRPr="004C37E1">
        <w:rPr>
          <w:rFonts w:ascii="Times New Roman" w:hAnsi="Times New Roman" w:cs="Times New Roman"/>
          <w:sz w:val="24"/>
          <w:szCs w:val="24"/>
        </w:rPr>
        <w:t xml:space="preserve">Model regresi yang baik adalah memiliki distribusi data normal atau mendekati normal. Jika distribusi data adalah normal, maka garis yang menghubungkan data sesungguhnya akan mengikuti garis diagonalnya. Berdasarkan pengujian uji normalitas dengan SPSS didapatkan </w:t>
      </w:r>
      <w:r w:rsidRPr="004C37E1">
        <w:rPr>
          <w:rFonts w:ascii="Times New Roman" w:hAnsi="Times New Roman" w:cs="Times New Roman"/>
          <w:i/>
          <w:sz w:val="24"/>
          <w:szCs w:val="24"/>
        </w:rPr>
        <w:t xml:space="preserve">output </w:t>
      </w:r>
      <w:r w:rsidRPr="004C37E1">
        <w:rPr>
          <w:rFonts w:ascii="Times New Roman" w:hAnsi="Times New Roman" w:cs="Times New Roman"/>
          <w:sz w:val="24"/>
          <w:szCs w:val="24"/>
        </w:rPr>
        <w:t>sebagai berikut:</w:t>
      </w:r>
    </w:p>
    <w:p w:rsidR="00326AFB" w:rsidRDefault="00326AFB" w:rsidP="00A1777D">
      <w:pPr>
        <w:ind w:left="284" w:firstLine="436"/>
        <w:rPr>
          <w:rFonts w:ascii="Times New Roman" w:hAnsi="Times New Roman" w:cs="Times New Roman"/>
          <w:sz w:val="24"/>
          <w:szCs w:val="24"/>
          <w:lang w:val="en-US"/>
        </w:rPr>
      </w:pPr>
    </w:p>
    <w:p w:rsidR="00326AFB" w:rsidRDefault="00326AFB" w:rsidP="00A1777D">
      <w:pPr>
        <w:ind w:left="284" w:firstLine="436"/>
        <w:rPr>
          <w:rFonts w:ascii="Times New Roman" w:hAnsi="Times New Roman" w:cs="Times New Roman"/>
          <w:sz w:val="24"/>
          <w:szCs w:val="24"/>
          <w:lang w:val="en-US"/>
        </w:rPr>
      </w:pPr>
    </w:p>
    <w:p w:rsidR="00326AFB" w:rsidRDefault="00326AFB" w:rsidP="00A1777D">
      <w:pPr>
        <w:ind w:left="284" w:firstLine="436"/>
        <w:rPr>
          <w:rFonts w:ascii="Times New Roman" w:hAnsi="Times New Roman" w:cs="Times New Roman"/>
          <w:sz w:val="24"/>
          <w:szCs w:val="24"/>
          <w:lang w:val="en-US"/>
        </w:rPr>
      </w:pPr>
    </w:p>
    <w:p w:rsidR="00326AFB" w:rsidRPr="00326AFB" w:rsidRDefault="00326AFB" w:rsidP="00A1777D">
      <w:pPr>
        <w:ind w:left="284" w:firstLine="436"/>
        <w:rPr>
          <w:rFonts w:ascii="Times New Roman" w:hAnsi="Times New Roman" w:cs="Times New Roman"/>
          <w:sz w:val="24"/>
          <w:szCs w:val="24"/>
          <w:lang w:val="en-US"/>
        </w:rPr>
      </w:pPr>
    </w:p>
    <w:p w:rsidR="00DD429D" w:rsidRPr="00BF7C2C" w:rsidRDefault="00DD429D" w:rsidP="00A83009">
      <w:pPr>
        <w:jc w:val="center"/>
        <w:rPr>
          <w:rFonts w:ascii="Times New Roman" w:hAnsi="Times New Roman" w:cs="Times New Roman"/>
          <w:b/>
          <w:sz w:val="24"/>
          <w:szCs w:val="24"/>
          <w:lang w:val="en-US"/>
        </w:rPr>
      </w:pPr>
      <w:r w:rsidRPr="004C37E1">
        <w:rPr>
          <w:rFonts w:ascii="Times New Roman" w:hAnsi="Times New Roman" w:cs="Times New Roman"/>
          <w:b/>
          <w:sz w:val="24"/>
          <w:szCs w:val="24"/>
        </w:rPr>
        <w:lastRenderedPageBreak/>
        <w:t>Gambar</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BF7C2C">
        <w:rPr>
          <w:rFonts w:ascii="Times New Roman" w:hAnsi="Times New Roman" w:cs="Times New Roman"/>
          <w:b/>
          <w:sz w:val="24"/>
          <w:szCs w:val="24"/>
        </w:rPr>
        <w:t>.</w:t>
      </w:r>
      <w:r w:rsidR="00BF7C2C">
        <w:rPr>
          <w:rFonts w:ascii="Times New Roman" w:hAnsi="Times New Roman" w:cs="Times New Roman"/>
          <w:b/>
          <w:sz w:val="24"/>
          <w:szCs w:val="24"/>
          <w:lang w:val="en-US"/>
        </w:rPr>
        <w:t>3</w:t>
      </w:r>
    </w:p>
    <w:p w:rsidR="00266DEF" w:rsidRPr="00266DEF" w:rsidRDefault="00DD429D" w:rsidP="00266DEF">
      <w:pPr>
        <w:jc w:val="center"/>
        <w:rPr>
          <w:rFonts w:ascii="Times New Roman" w:hAnsi="Times New Roman" w:cs="Times New Roman"/>
          <w:b/>
          <w:sz w:val="24"/>
          <w:szCs w:val="24"/>
        </w:rPr>
      </w:pPr>
      <w:r w:rsidRPr="004C37E1">
        <w:rPr>
          <w:rFonts w:ascii="Times New Roman" w:hAnsi="Times New Roman" w:cs="Times New Roman"/>
          <w:b/>
          <w:sz w:val="24"/>
          <w:szCs w:val="24"/>
        </w:rPr>
        <w:t>Uji Normalitas</w:t>
      </w:r>
    </w:p>
    <w:p w:rsidR="00266DEF" w:rsidRDefault="007539CF" w:rsidP="00266DEF">
      <w:pPr>
        <w:jc w:val="center"/>
      </w:pPr>
      <w:r>
        <w:rPr>
          <w:noProof/>
          <w:lang w:val="en-US"/>
        </w:rPr>
        <w:drawing>
          <wp:inline distT="0" distB="0" distL="0" distR="0" wp14:anchorId="2ED33A2D" wp14:editId="786B8BEA">
            <wp:extent cx="3114989" cy="236136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121963" cy="2366649"/>
                    </a:xfrm>
                    <a:prstGeom prst="rect">
                      <a:avLst/>
                    </a:prstGeom>
                    <a:noFill/>
                    <a:ln w="9525">
                      <a:noFill/>
                      <a:miter lim="800000"/>
                      <a:headEnd/>
                      <a:tailEnd/>
                    </a:ln>
                  </pic:spPr>
                </pic:pic>
              </a:graphicData>
            </a:graphic>
          </wp:inline>
        </w:drawing>
      </w:r>
    </w:p>
    <w:p w:rsidR="00CD2963" w:rsidRPr="0098291C" w:rsidRDefault="00CD2963" w:rsidP="00266DEF">
      <w:pPr>
        <w:jc w:val="center"/>
        <w:rPr>
          <w:rFonts w:ascii="Times New Roman" w:hAnsi="Times New Roman" w:cs="Times New Roman"/>
          <w:i/>
          <w:sz w:val="24"/>
          <w:szCs w:val="24"/>
        </w:rPr>
      </w:pPr>
      <w:r w:rsidRPr="0098291C">
        <w:rPr>
          <w:rFonts w:ascii="Times New Roman" w:hAnsi="Times New Roman" w:cs="Times New Roman"/>
          <w:i/>
          <w:sz w:val="24"/>
          <w:szCs w:val="24"/>
        </w:rPr>
        <w:t>Sumber: Hasil Pengolahan Data SPSS Versi 24.0</w:t>
      </w:r>
    </w:p>
    <w:p w:rsidR="00DD429D" w:rsidRPr="004C37E1" w:rsidRDefault="00DD429D" w:rsidP="00A83009">
      <w:pPr>
        <w:ind w:left="284" w:firstLine="436"/>
        <w:rPr>
          <w:rFonts w:ascii="Times New Roman" w:hAnsi="Times New Roman" w:cs="Times New Roman"/>
          <w:sz w:val="24"/>
          <w:szCs w:val="24"/>
        </w:rPr>
      </w:pPr>
      <w:r w:rsidRPr="004C37E1">
        <w:rPr>
          <w:rFonts w:ascii="Times New Roman" w:hAnsi="Times New Roman" w:cs="Times New Roman"/>
          <w:sz w:val="24"/>
          <w:szCs w:val="24"/>
        </w:rPr>
        <w:t>Dari Grafik P-P Plot di</w:t>
      </w:r>
      <w:r w:rsidR="00A00022">
        <w:rPr>
          <w:rFonts w:ascii="Times New Roman" w:hAnsi="Times New Roman" w:cs="Times New Roman"/>
          <w:sz w:val="24"/>
          <w:szCs w:val="24"/>
          <w:lang w:val="en-US"/>
        </w:rPr>
        <w:t xml:space="preserve"> </w:t>
      </w:r>
      <w:r w:rsidRPr="004C37E1">
        <w:rPr>
          <w:rFonts w:ascii="Times New Roman" w:hAnsi="Times New Roman" w:cs="Times New Roman"/>
          <w:sz w:val="24"/>
          <w:szCs w:val="24"/>
        </w:rPr>
        <w:t>atas terlihat bahwa sebaran data dalam penelitian</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ini</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memiliki</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penyebaran</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dan</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distribusi</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yang</w:t>
      </w:r>
      <w:r w:rsidRPr="004C37E1">
        <w:rPr>
          <w:rFonts w:ascii="Times New Roman" w:hAnsi="Times New Roman" w:cs="Times New Roman"/>
          <w:spacing w:val="-17"/>
          <w:sz w:val="24"/>
          <w:szCs w:val="24"/>
        </w:rPr>
        <w:t xml:space="preserve"> </w:t>
      </w:r>
      <w:r w:rsidRPr="004C37E1">
        <w:rPr>
          <w:rFonts w:ascii="Times New Roman" w:hAnsi="Times New Roman" w:cs="Times New Roman"/>
          <w:sz w:val="24"/>
          <w:szCs w:val="24"/>
        </w:rPr>
        <w:t>normal,</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karena</w:t>
      </w:r>
      <w:r w:rsidRPr="004C37E1">
        <w:rPr>
          <w:rFonts w:ascii="Times New Roman" w:hAnsi="Times New Roman" w:cs="Times New Roman"/>
          <w:spacing w:val="-15"/>
          <w:sz w:val="24"/>
          <w:szCs w:val="24"/>
        </w:rPr>
        <w:t xml:space="preserve"> </w:t>
      </w:r>
      <w:r w:rsidRPr="004C37E1">
        <w:rPr>
          <w:rFonts w:ascii="Times New Roman" w:hAnsi="Times New Roman" w:cs="Times New Roman"/>
          <w:sz w:val="24"/>
          <w:szCs w:val="24"/>
        </w:rPr>
        <w:t>data memusat pada garis diagonal P-P Plot. Maka dapat dikatakan bahwa data penelitian ini memiliki penyebaran dan terdistribusi</w:t>
      </w:r>
      <w:r w:rsidRPr="004C37E1">
        <w:rPr>
          <w:rFonts w:ascii="Times New Roman" w:hAnsi="Times New Roman" w:cs="Times New Roman"/>
          <w:spacing w:val="-2"/>
          <w:sz w:val="24"/>
          <w:szCs w:val="24"/>
        </w:rPr>
        <w:t xml:space="preserve"> </w:t>
      </w:r>
      <w:r w:rsidRPr="004C37E1">
        <w:rPr>
          <w:rFonts w:ascii="Times New Roman" w:hAnsi="Times New Roman" w:cs="Times New Roman"/>
          <w:sz w:val="24"/>
          <w:szCs w:val="24"/>
        </w:rPr>
        <w:t>normal.</w:t>
      </w:r>
    </w:p>
    <w:p w:rsidR="000D34D0" w:rsidRDefault="00DD429D" w:rsidP="00266DEF">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 xml:space="preserve">Untuk menegaskan hasil uji normalitas diatas maka peneliti melakukan uji </w:t>
      </w:r>
      <w:r w:rsidRPr="004C37E1">
        <w:rPr>
          <w:rFonts w:ascii="Times New Roman" w:hAnsi="Times New Roman" w:cs="Times New Roman"/>
          <w:i/>
          <w:sz w:val="24"/>
          <w:szCs w:val="24"/>
        </w:rPr>
        <w:t xml:space="preserve">Kolmogorov-Smirnov </w:t>
      </w:r>
      <w:r w:rsidRPr="004C37E1">
        <w:rPr>
          <w:rFonts w:ascii="Times New Roman" w:hAnsi="Times New Roman" w:cs="Times New Roman"/>
          <w:sz w:val="24"/>
          <w:szCs w:val="24"/>
        </w:rPr>
        <w:t>dengan hasil sebagai berikut:</w:t>
      </w:r>
    </w:p>
    <w:p w:rsidR="00326AFB" w:rsidRDefault="00326AFB" w:rsidP="00266DEF">
      <w:pPr>
        <w:ind w:left="284" w:firstLine="436"/>
        <w:rPr>
          <w:rFonts w:ascii="Times New Roman" w:hAnsi="Times New Roman" w:cs="Times New Roman"/>
          <w:sz w:val="24"/>
          <w:szCs w:val="24"/>
          <w:lang w:val="en-US"/>
        </w:rPr>
      </w:pPr>
    </w:p>
    <w:p w:rsidR="00326AFB" w:rsidRDefault="00326AFB" w:rsidP="00266DEF">
      <w:pPr>
        <w:ind w:left="284" w:firstLine="436"/>
        <w:rPr>
          <w:rFonts w:ascii="Times New Roman" w:hAnsi="Times New Roman" w:cs="Times New Roman"/>
          <w:sz w:val="24"/>
          <w:szCs w:val="24"/>
          <w:lang w:val="en-US"/>
        </w:rPr>
      </w:pPr>
    </w:p>
    <w:p w:rsidR="00326AFB" w:rsidRPr="00326AFB" w:rsidRDefault="00326AFB" w:rsidP="00266DEF">
      <w:pPr>
        <w:ind w:left="284" w:firstLine="436"/>
        <w:rPr>
          <w:rFonts w:ascii="Times New Roman" w:hAnsi="Times New Roman" w:cs="Times New Roman"/>
          <w:sz w:val="24"/>
          <w:szCs w:val="24"/>
          <w:lang w:val="en-US"/>
        </w:rPr>
      </w:pPr>
    </w:p>
    <w:p w:rsidR="00B22DFF" w:rsidRPr="004D0822" w:rsidRDefault="00B22DFF" w:rsidP="00A83009">
      <w:pPr>
        <w:jc w:val="center"/>
        <w:rPr>
          <w:rFonts w:ascii="Times New Roman" w:hAnsi="Times New Roman" w:cs="Times New Roman"/>
          <w:b/>
          <w:sz w:val="24"/>
          <w:szCs w:val="24"/>
          <w:lang w:val="en-US"/>
        </w:rPr>
      </w:pPr>
      <w:r w:rsidRPr="004C37E1">
        <w:rPr>
          <w:rFonts w:ascii="Times New Roman" w:hAnsi="Times New Roman" w:cs="Times New Roman"/>
          <w:b/>
          <w:sz w:val="24"/>
          <w:szCs w:val="24"/>
        </w:rPr>
        <w:lastRenderedPageBreak/>
        <w:t>Tabel</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4D0822">
        <w:rPr>
          <w:rFonts w:ascii="Times New Roman" w:hAnsi="Times New Roman" w:cs="Times New Roman"/>
          <w:b/>
          <w:sz w:val="24"/>
          <w:szCs w:val="24"/>
        </w:rPr>
        <w:t>.</w:t>
      </w:r>
      <w:r w:rsidR="00BF7C2C">
        <w:rPr>
          <w:rFonts w:ascii="Times New Roman" w:hAnsi="Times New Roman" w:cs="Times New Roman"/>
          <w:b/>
          <w:sz w:val="24"/>
          <w:szCs w:val="24"/>
          <w:lang w:val="en-US"/>
        </w:rPr>
        <w:t>4</w:t>
      </w:r>
    </w:p>
    <w:p w:rsidR="00B22DFF" w:rsidRPr="004C37E1" w:rsidRDefault="00B22DFF" w:rsidP="00A83009">
      <w:pPr>
        <w:jc w:val="center"/>
        <w:rPr>
          <w:rFonts w:ascii="Times New Roman" w:hAnsi="Times New Roman" w:cs="Times New Roman"/>
          <w:b/>
          <w:i/>
          <w:sz w:val="24"/>
          <w:szCs w:val="24"/>
        </w:rPr>
      </w:pPr>
      <w:r w:rsidRPr="004C37E1">
        <w:rPr>
          <w:rFonts w:ascii="Times New Roman" w:hAnsi="Times New Roman" w:cs="Times New Roman"/>
          <w:b/>
          <w:i/>
          <w:sz w:val="24"/>
          <w:szCs w:val="24"/>
        </w:rPr>
        <w:t>One Sampel Kolmogorov-Smirnov Test</w:t>
      </w:r>
    </w:p>
    <w:tbl>
      <w:tblPr>
        <w:tblW w:w="5338"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431"/>
        <w:gridCol w:w="1438"/>
        <w:gridCol w:w="1469"/>
      </w:tblGrid>
      <w:tr w:rsidR="00E241B2" w:rsidRPr="00BF7C2C" w:rsidTr="006A3346">
        <w:trPr>
          <w:cantSplit/>
        </w:trPr>
        <w:tc>
          <w:tcPr>
            <w:tcW w:w="5338" w:type="dxa"/>
            <w:gridSpan w:val="3"/>
            <w:shd w:val="clear" w:color="auto" w:fill="FFFFFF" w:themeFill="background1"/>
            <w:vAlign w:val="center"/>
          </w:tcPr>
          <w:p w:rsidR="00E241B2" w:rsidRPr="00BF7C2C" w:rsidRDefault="00E241B2" w:rsidP="00EC13B2">
            <w:pPr>
              <w:autoSpaceDE w:val="0"/>
              <w:autoSpaceDN w:val="0"/>
              <w:adjustRightInd w:val="0"/>
              <w:spacing w:line="320" w:lineRule="atLeast"/>
              <w:ind w:left="60" w:right="60"/>
              <w:jc w:val="center"/>
              <w:rPr>
                <w:rFonts w:asciiTheme="majorBidi" w:hAnsiTheme="majorBidi" w:cstheme="majorBidi"/>
              </w:rPr>
            </w:pPr>
            <w:r w:rsidRPr="00BF7C2C">
              <w:rPr>
                <w:rFonts w:asciiTheme="majorBidi" w:hAnsiTheme="majorBidi" w:cstheme="majorBidi"/>
                <w:b/>
                <w:bCs/>
              </w:rPr>
              <w:t>One-Sample Kolmogorov-Smirnov Test</w:t>
            </w:r>
          </w:p>
        </w:tc>
      </w:tr>
      <w:tr w:rsidR="00E241B2" w:rsidRPr="00BF7C2C" w:rsidTr="006A3346">
        <w:trPr>
          <w:cantSplit/>
        </w:trPr>
        <w:tc>
          <w:tcPr>
            <w:tcW w:w="3869" w:type="dxa"/>
            <w:gridSpan w:val="2"/>
            <w:shd w:val="clear" w:color="auto" w:fill="FFFFFF" w:themeFill="background1"/>
            <w:vAlign w:val="bottom"/>
          </w:tcPr>
          <w:p w:rsidR="00E241B2" w:rsidRPr="00BF7C2C" w:rsidRDefault="00E241B2" w:rsidP="00EC13B2">
            <w:pPr>
              <w:autoSpaceDE w:val="0"/>
              <w:autoSpaceDN w:val="0"/>
              <w:adjustRightInd w:val="0"/>
              <w:spacing w:line="240" w:lineRule="auto"/>
              <w:jc w:val="left"/>
              <w:rPr>
                <w:rFonts w:asciiTheme="majorBidi" w:hAnsiTheme="majorBidi" w:cstheme="majorBidi"/>
              </w:rPr>
            </w:pPr>
          </w:p>
        </w:tc>
        <w:tc>
          <w:tcPr>
            <w:tcW w:w="1469"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heme="majorBidi" w:hAnsiTheme="majorBidi" w:cstheme="majorBidi"/>
                <w:sz w:val="18"/>
                <w:szCs w:val="18"/>
              </w:rPr>
            </w:pPr>
            <w:r w:rsidRPr="00BF7C2C">
              <w:rPr>
                <w:rFonts w:asciiTheme="majorBidi" w:hAnsiTheme="majorBidi" w:cstheme="majorBidi"/>
                <w:sz w:val="18"/>
                <w:szCs w:val="18"/>
              </w:rPr>
              <w:t>Unstandardized Residual</w:t>
            </w:r>
          </w:p>
        </w:tc>
      </w:tr>
      <w:tr w:rsidR="00E241B2" w:rsidRPr="00BF7C2C" w:rsidTr="006A3346">
        <w:trPr>
          <w:cantSplit/>
        </w:trPr>
        <w:tc>
          <w:tcPr>
            <w:tcW w:w="3869" w:type="dxa"/>
            <w:gridSpan w:val="2"/>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N</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34</w:t>
            </w:r>
          </w:p>
        </w:tc>
      </w:tr>
      <w:tr w:rsidR="00E241B2" w:rsidRPr="00BF7C2C" w:rsidTr="006A3346">
        <w:trPr>
          <w:cantSplit/>
        </w:trPr>
        <w:tc>
          <w:tcPr>
            <w:tcW w:w="2431" w:type="dxa"/>
            <w:vMerge w:val="restart"/>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Normal Parameters</w:t>
            </w:r>
            <w:r w:rsidRPr="00BF7C2C">
              <w:rPr>
                <w:rFonts w:asciiTheme="majorBidi" w:hAnsiTheme="majorBidi" w:cstheme="majorBidi"/>
                <w:sz w:val="18"/>
                <w:szCs w:val="18"/>
                <w:vertAlign w:val="superscript"/>
              </w:rPr>
              <w:t>a,b</w:t>
            </w:r>
          </w:p>
        </w:tc>
        <w:tc>
          <w:tcPr>
            <w:tcW w:w="1438"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Mean</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.0000000</w:t>
            </w:r>
          </w:p>
        </w:tc>
      </w:tr>
      <w:tr w:rsidR="00E241B2" w:rsidRPr="00BF7C2C" w:rsidTr="006A3346">
        <w:trPr>
          <w:cantSplit/>
        </w:trPr>
        <w:tc>
          <w:tcPr>
            <w:tcW w:w="2431" w:type="dxa"/>
            <w:vMerge/>
            <w:shd w:val="clear" w:color="auto" w:fill="FFFFFF" w:themeFill="background1"/>
          </w:tcPr>
          <w:p w:rsidR="00E241B2" w:rsidRPr="00BF7C2C" w:rsidRDefault="00E241B2" w:rsidP="00EC13B2">
            <w:pPr>
              <w:autoSpaceDE w:val="0"/>
              <w:autoSpaceDN w:val="0"/>
              <w:adjustRightInd w:val="0"/>
              <w:spacing w:line="240" w:lineRule="auto"/>
              <w:jc w:val="left"/>
              <w:rPr>
                <w:rFonts w:asciiTheme="majorBidi" w:hAnsiTheme="majorBidi" w:cstheme="majorBidi"/>
                <w:sz w:val="18"/>
                <w:szCs w:val="18"/>
              </w:rPr>
            </w:pPr>
          </w:p>
        </w:tc>
        <w:tc>
          <w:tcPr>
            <w:tcW w:w="1438"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Std. Deviation</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1534.62047400</w:t>
            </w:r>
          </w:p>
        </w:tc>
      </w:tr>
      <w:tr w:rsidR="00E241B2" w:rsidRPr="00BF7C2C" w:rsidTr="006A3346">
        <w:trPr>
          <w:cantSplit/>
        </w:trPr>
        <w:tc>
          <w:tcPr>
            <w:tcW w:w="2431" w:type="dxa"/>
            <w:vMerge w:val="restart"/>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Most Extreme Differences</w:t>
            </w:r>
          </w:p>
        </w:tc>
        <w:tc>
          <w:tcPr>
            <w:tcW w:w="1438"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Absolute</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.135</w:t>
            </w:r>
          </w:p>
        </w:tc>
      </w:tr>
      <w:tr w:rsidR="00E241B2" w:rsidRPr="00BF7C2C" w:rsidTr="006A3346">
        <w:trPr>
          <w:cantSplit/>
        </w:trPr>
        <w:tc>
          <w:tcPr>
            <w:tcW w:w="2431" w:type="dxa"/>
            <w:vMerge/>
            <w:shd w:val="clear" w:color="auto" w:fill="FFFFFF" w:themeFill="background1"/>
          </w:tcPr>
          <w:p w:rsidR="00E241B2" w:rsidRPr="00BF7C2C" w:rsidRDefault="00E241B2" w:rsidP="00EC13B2">
            <w:pPr>
              <w:autoSpaceDE w:val="0"/>
              <w:autoSpaceDN w:val="0"/>
              <w:adjustRightInd w:val="0"/>
              <w:spacing w:line="240" w:lineRule="auto"/>
              <w:jc w:val="left"/>
              <w:rPr>
                <w:rFonts w:asciiTheme="majorBidi" w:hAnsiTheme="majorBidi" w:cstheme="majorBidi"/>
                <w:sz w:val="18"/>
                <w:szCs w:val="18"/>
              </w:rPr>
            </w:pPr>
          </w:p>
        </w:tc>
        <w:tc>
          <w:tcPr>
            <w:tcW w:w="1438"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Positive</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.135</w:t>
            </w:r>
          </w:p>
        </w:tc>
      </w:tr>
      <w:tr w:rsidR="00E241B2" w:rsidRPr="00BF7C2C" w:rsidTr="006A3346">
        <w:trPr>
          <w:cantSplit/>
        </w:trPr>
        <w:tc>
          <w:tcPr>
            <w:tcW w:w="2431" w:type="dxa"/>
            <w:vMerge/>
            <w:shd w:val="clear" w:color="auto" w:fill="FFFFFF" w:themeFill="background1"/>
          </w:tcPr>
          <w:p w:rsidR="00E241B2" w:rsidRPr="00BF7C2C" w:rsidRDefault="00E241B2" w:rsidP="00EC13B2">
            <w:pPr>
              <w:autoSpaceDE w:val="0"/>
              <w:autoSpaceDN w:val="0"/>
              <w:adjustRightInd w:val="0"/>
              <w:spacing w:line="240" w:lineRule="auto"/>
              <w:jc w:val="left"/>
              <w:rPr>
                <w:rFonts w:asciiTheme="majorBidi" w:hAnsiTheme="majorBidi" w:cstheme="majorBidi"/>
                <w:sz w:val="18"/>
                <w:szCs w:val="18"/>
              </w:rPr>
            </w:pPr>
          </w:p>
        </w:tc>
        <w:tc>
          <w:tcPr>
            <w:tcW w:w="1438"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Negative</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-.108</w:t>
            </w:r>
          </w:p>
        </w:tc>
      </w:tr>
      <w:tr w:rsidR="00E241B2" w:rsidRPr="00BF7C2C" w:rsidTr="006A3346">
        <w:trPr>
          <w:cantSplit/>
        </w:trPr>
        <w:tc>
          <w:tcPr>
            <w:tcW w:w="3869" w:type="dxa"/>
            <w:gridSpan w:val="2"/>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Test Statistic</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.135</w:t>
            </w:r>
          </w:p>
        </w:tc>
      </w:tr>
      <w:tr w:rsidR="00E241B2" w:rsidRPr="00BF7C2C" w:rsidTr="006A3346">
        <w:trPr>
          <w:cantSplit/>
        </w:trPr>
        <w:tc>
          <w:tcPr>
            <w:tcW w:w="3869" w:type="dxa"/>
            <w:gridSpan w:val="2"/>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Asymp. Sig. (2-tailed)</w:t>
            </w:r>
          </w:p>
        </w:tc>
        <w:tc>
          <w:tcPr>
            <w:tcW w:w="146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heme="majorBidi" w:hAnsiTheme="majorBidi" w:cstheme="majorBidi"/>
                <w:sz w:val="18"/>
                <w:szCs w:val="18"/>
              </w:rPr>
            </w:pPr>
            <w:r w:rsidRPr="00BF7C2C">
              <w:rPr>
                <w:rFonts w:asciiTheme="majorBidi" w:hAnsiTheme="majorBidi" w:cstheme="majorBidi"/>
                <w:sz w:val="18"/>
                <w:szCs w:val="18"/>
              </w:rPr>
              <w:t>.117</w:t>
            </w:r>
            <w:r w:rsidRPr="00BF7C2C">
              <w:rPr>
                <w:rFonts w:asciiTheme="majorBidi" w:hAnsiTheme="majorBidi" w:cstheme="majorBidi"/>
                <w:sz w:val="18"/>
                <w:szCs w:val="18"/>
                <w:vertAlign w:val="superscript"/>
              </w:rPr>
              <w:t>c</w:t>
            </w:r>
          </w:p>
        </w:tc>
      </w:tr>
      <w:tr w:rsidR="00E241B2" w:rsidRPr="00BF7C2C" w:rsidTr="006A3346">
        <w:trPr>
          <w:cantSplit/>
        </w:trPr>
        <w:tc>
          <w:tcPr>
            <w:tcW w:w="5338" w:type="dxa"/>
            <w:gridSpan w:val="3"/>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a. Test distribution is Normal.</w:t>
            </w:r>
          </w:p>
        </w:tc>
      </w:tr>
      <w:tr w:rsidR="00E241B2" w:rsidRPr="00BF7C2C" w:rsidTr="006A3346">
        <w:trPr>
          <w:cantSplit/>
        </w:trPr>
        <w:tc>
          <w:tcPr>
            <w:tcW w:w="5338" w:type="dxa"/>
            <w:gridSpan w:val="3"/>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b. Calculated from data.</w:t>
            </w:r>
          </w:p>
        </w:tc>
      </w:tr>
      <w:tr w:rsidR="00E241B2" w:rsidRPr="00BF7C2C" w:rsidTr="006A3346">
        <w:trPr>
          <w:cantSplit/>
        </w:trPr>
        <w:tc>
          <w:tcPr>
            <w:tcW w:w="5338" w:type="dxa"/>
            <w:gridSpan w:val="3"/>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heme="majorBidi" w:hAnsiTheme="majorBidi" w:cstheme="majorBidi"/>
                <w:sz w:val="18"/>
                <w:szCs w:val="18"/>
              </w:rPr>
            </w:pPr>
            <w:r w:rsidRPr="00BF7C2C">
              <w:rPr>
                <w:rFonts w:asciiTheme="majorBidi" w:hAnsiTheme="majorBidi" w:cstheme="majorBidi"/>
                <w:sz w:val="18"/>
                <w:szCs w:val="18"/>
              </w:rPr>
              <w:t>c. Lilliefors Significance Correction.</w:t>
            </w:r>
          </w:p>
        </w:tc>
      </w:tr>
    </w:tbl>
    <w:p w:rsidR="00DD429D" w:rsidRPr="00E241B2" w:rsidRDefault="00CD2963" w:rsidP="00E241B2">
      <w:pPr>
        <w:pStyle w:val="BodyText"/>
        <w:spacing w:before="1" w:line="480" w:lineRule="auto"/>
        <w:ind w:left="720" w:right="337" w:firstLine="720"/>
        <w:rPr>
          <w:i/>
          <w:lang w:val="id-ID"/>
        </w:rPr>
      </w:pPr>
      <w:r w:rsidRPr="00E241B2">
        <w:rPr>
          <w:i/>
          <w:lang w:val="id-ID"/>
        </w:rPr>
        <w:t>Sumber: Hasil Pengolahan Data SPSS Versi 24.0</w:t>
      </w:r>
    </w:p>
    <w:p w:rsidR="0098291C" w:rsidRDefault="001038F2" w:rsidP="00A1777D">
      <w:pPr>
        <w:spacing w:before="240"/>
        <w:ind w:left="284" w:firstLine="436"/>
        <w:rPr>
          <w:b/>
          <w:sz w:val="24"/>
          <w:szCs w:val="24"/>
          <w:lang w:val="en-US"/>
        </w:rPr>
      </w:pPr>
      <w:r w:rsidRPr="004C37E1">
        <w:rPr>
          <w:rFonts w:ascii="Times New Roman" w:hAnsi="Times New Roman" w:cs="Times New Roman"/>
          <w:sz w:val="24"/>
          <w:szCs w:val="24"/>
        </w:rPr>
        <w:t>Berdasarkan tabel di</w:t>
      </w:r>
      <w:r w:rsidR="00A00022">
        <w:rPr>
          <w:rFonts w:ascii="Times New Roman" w:hAnsi="Times New Roman" w:cs="Times New Roman"/>
          <w:sz w:val="24"/>
          <w:szCs w:val="24"/>
          <w:lang w:val="en-US"/>
        </w:rPr>
        <w:t xml:space="preserve"> </w:t>
      </w:r>
      <w:r w:rsidRPr="004C37E1">
        <w:rPr>
          <w:rFonts w:ascii="Times New Roman" w:hAnsi="Times New Roman" w:cs="Times New Roman"/>
          <w:sz w:val="24"/>
          <w:szCs w:val="24"/>
        </w:rPr>
        <w:t xml:space="preserve">atas, hasil </w:t>
      </w:r>
      <w:r w:rsidRPr="004C37E1">
        <w:rPr>
          <w:rFonts w:ascii="Times New Roman" w:hAnsi="Times New Roman" w:cs="Times New Roman"/>
          <w:i/>
          <w:sz w:val="24"/>
          <w:szCs w:val="24"/>
        </w:rPr>
        <w:t xml:space="preserve">Kolmogorov-Smirnov </w:t>
      </w:r>
      <w:r w:rsidRPr="004C37E1">
        <w:rPr>
          <w:rFonts w:ascii="Times New Roman" w:hAnsi="Times New Roman" w:cs="Times New Roman"/>
          <w:sz w:val="24"/>
          <w:szCs w:val="24"/>
        </w:rPr>
        <w:t>menunjukkan</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nilai</w:t>
      </w:r>
      <w:r w:rsidRPr="004C37E1">
        <w:rPr>
          <w:rFonts w:ascii="Times New Roman" w:hAnsi="Times New Roman" w:cs="Times New Roman"/>
          <w:spacing w:val="-5"/>
          <w:sz w:val="24"/>
          <w:szCs w:val="24"/>
        </w:rPr>
        <w:t xml:space="preserve"> </w:t>
      </w:r>
      <w:r w:rsidRPr="004C37E1">
        <w:rPr>
          <w:rFonts w:ascii="Times New Roman" w:hAnsi="Times New Roman" w:cs="Times New Roman"/>
          <w:i/>
          <w:sz w:val="24"/>
          <w:szCs w:val="24"/>
        </w:rPr>
        <w:t>Asymp.</w:t>
      </w:r>
      <w:r w:rsidRPr="004C37E1">
        <w:rPr>
          <w:rFonts w:ascii="Times New Roman" w:hAnsi="Times New Roman" w:cs="Times New Roman"/>
          <w:i/>
          <w:spacing w:val="-6"/>
          <w:sz w:val="24"/>
          <w:szCs w:val="24"/>
        </w:rPr>
        <w:t xml:space="preserve"> </w:t>
      </w:r>
      <w:r w:rsidRPr="004C37E1">
        <w:rPr>
          <w:rFonts w:ascii="Times New Roman" w:hAnsi="Times New Roman" w:cs="Times New Roman"/>
          <w:i/>
          <w:sz w:val="24"/>
          <w:szCs w:val="24"/>
        </w:rPr>
        <w:t>Sig</w:t>
      </w:r>
      <w:r w:rsidRPr="004C37E1">
        <w:rPr>
          <w:rFonts w:ascii="Times New Roman" w:hAnsi="Times New Roman" w:cs="Times New Roman"/>
          <w:i/>
          <w:spacing w:val="-5"/>
          <w:sz w:val="24"/>
          <w:szCs w:val="24"/>
        </w:rPr>
        <w:t xml:space="preserve"> </w:t>
      </w:r>
      <w:r w:rsidRPr="004C37E1">
        <w:rPr>
          <w:rFonts w:ascii="Times New Roman" w:hAnsi="Times New Roman" w:cs="Times New Roman"/>
          <w:sz w:val="24"/>
          <w:szCs w:val="24"/>
        </w:rPr>
        <w:t>memiliki</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nilai</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lebih</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besar</w:t>
      </w:r>
      <w:r w:rsidRPr="004C37E1">
        <w:rPr>
          <w:rFonts w:ascii="Times New Roman" w:hAnsi="Times New Roman" w:cs="Times New Roman"/>
          <w:spacing w:val="-5"/>
          <w:sz w:val="24"/>
          <w:szCs w:val="24"/>
        </w:rPr>
        <w:t xml:space="preserve"> </w:t>
      </w:r>
      <w:r w:rsidRPr="004C37E1">
        <w:rPr>
          <w:rFonts w:ascii="Times New Roman" w:hAnsi="Times New Roman" w:cs="Times New Roman"/>
          <w:sz w:val="24"/>
          <w:szCs w:val="24"/>
        </w:rPr>
        <w:t>dari</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0,05.</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Hal</w:t>
      </w:r>
      <w:r w:rsidRPr="004C37E1">
        <w:rPr>
          <w:rFonts w:ascii="Times New Roman" w:hAnsi="Times New Roman" w:cs="Times New Roman"/>
          <w:spacing w:val="-6"/>
          <w:sz w:val="24"/>
          <w:szCs w:val="24"/>
        </w:rPr>
        <w:t xml:space="preserve"> </w:t>
      </w:r>
      <w:r w:rsidRPr="004C37E1">
        <w:rPr>
          <w:rFonts w:ascii="Times New Roman" w:hAnsi="Times New Roman" w:cs="Times New Roman"/>
          <w:sz w:val="24"/>
          <w:szCs w:val="24"/>
        </w:rPr>
        <w:t>ini menunjukkan bahwa data pada penelitian ini terdistribusi normal dan model regresi tersebut layak dipakai untuk memprediksi variabe</w:t>
      </w:r>
      <w:r w:rsidR="00E241B2">
        <w:rPr>
          <w:rFonts w:ascii="Times New Roman" w:hAnsi="Times New Roman" w:cs="Times New Roman"/>
          <w:sz w:val="24"/>
          <w:szCs w:val="24"/>
        </w:rPr>
        <w:t xml:space="preserve">l dependen yaitu </w:t>
      </w:r>
      <w:r w:rsidR="00E241B2" w:rsidRPr="00131B57">
        <w:rPr>
          <w:rFonts w:asciiTheme="majorBidi" w:hAnsiTheme="majorBidi" w:cstheme="majorBidi"/>
          <w:sz w:val="24"/>
          <w:szCs w:val="24"/>
        </w:rPr>
        <w:t>Simpanan wadiah</w:t>
      </w:r>
      <w:r w:rsidRPr="004C37E1">
        <w:rPr>
          <w:rFonts w:ascii="Times New Roman" w:hAnsi="Times New Roman" w:cs="Times New Roman"/>
          <w:sz w:val="24"/>
          <w:szCs w:val="24"/>
        </w:rPr>
        <w:t xml:space="preserve"> berdasarkan masukan variabel independe</w:t>
      </w:r>
      <w:r w:rsidR="00E241B2">
        <w:rPr>
          <w:rFonts w:ascii="Times New Roman" w:hAnsi="Times New Roman" w:cs="Times New Roman"/>
          <w:sz w:val="24"/>
          <w:szCs w:val="24"/>
        </w:rPr>
        <w:t xml:space="preserve">n yaitu </w:t>
      </w:r>
      <w:r w:rsidR="00E241B2" w:rsidRPr="00131B57">
        <w:rPr>
          <w:rFonts w:asciiTheme="majorBidi" w:hAnsiTheme="majorBidi" w:cstheme="majorBidi"/>
          <w:sz w:val="24"/>
          <w:szCs w:val="24"/>
        </w:rPr>
        <w:t>Jumlah uang beredar</w:t>
      </w:r>
      <w:r w:rsidRPr="004C37E1">
        <w:rPr>
          <w:rFonts w:ascii="Times New Roman" w:hAnsi="Times New Roman" w:cs="Times New Roman"/>
          <w:sz w:val="24"/>
          <w:szCs w:val="24"/>
        </w:rPr>
        <w:t>.</w:t>
      </w:r>
      <w:r w:rsidR="00EB776C" w:rsidRPr="00EB776C">
        <w:rPr>
          <w:b/>
          <w:sz w:val="24"/>
          <w:szCs w:val="24"/>
        </w:rPr>
        <w:t xml:space="preserve"> </w:t>
      </w:r>
    </w:p>
    <w:p w:rsidR="00326AFB" w:rsidRPr="00326AFB" w:rsidRDefault="00326AFB" w:rsidP="00A1777D">
      <w:pPr>
        <w:spacing w:before="240"/>
        <w:ind w:left="284" w:firstLine="436"/>
        <w:rPr>
          <w:b/>
          <w:sz w:val="24"/>
          <w:szCs w:val="24"/>
          <w:lang w:val="en-US"/>
        </w:rPr>
      </w:pPr>
    </w:p>
    <w:p w:rsidR="001038F2" w:rsidRPr="00A83009" w:rsidRDefault="00EB776C" w:rsidP="004D0822">
      <w:pPr>
        <w:pStyle w:val="ListParagraph"/>
        <w:numPr>
          <w:ilvl w:val="0"/>
          <w:numId w:val="17"/>
        </w:numPr>
        <w:spacing w:before="240" w:line="480" w:lineRule="auto"/>
        <w:ind w:left="284" w:hanging="294"/>
        <w:jc w:val="both"/>
        <w:rPr>
          <w:b/>
          <w:sz w:val="24"/>
          <w:szCs w:val="24"/>
        </w:rPr>
      </w:pPr>
      <w:r>
        <w:rPr>
          <w:b/>
          <w:sz w:val="24"/>
          <w:szCs w:val="24"/>
          <w:lang w:val="id-ID"/>
        </w:rPr>
        <w:lastRenderedPageBreak/>
        <w:t>Uji Heteroskedastisitas</w:t>
      </w:r>
    </w:p>
    <w:p w:rsidR="001038F2" w:rsidRPr="004C37E1" w:rsidRDefault="001038F2" w:rsidP="008F2714">
      <w:pPr>
        <w:ind w:left="284" w:firstLine="436"/>
        <w:rPr>
          <w:rFonts w:ascii="Times New Roman" w:hAnsi="Times New Roman" w:cs="Times New Roman"/>
          <w:sz w:val="24"/>
          <w:szCs w:val="24"/>
        </w:rPr>
      </w:pPr>
      <w:r w:rsidRPr="004C37E1">
        <w:rPr>
          <w:rFonts w:ascii="Times New Roman" w:hAnsi="Times New Roman" w:cs="Times New Roman"/>
          <w:sz w:val="24"/>
          <w:szCs w:val="24"/>
        </w:rPr>
        <w:t xml:space="preserve">Uji heteroskedastisitas bertujuan menguji apakah dalam model regresi terjadi ketidaksamaan variance dari residual satu pengamatan ke pengamatan yang lain. Jika </w:t>
      </w:r>
      <w:r w:rsidRPr="00241C0E">
        <w:rPr>
          <w:rFonts w:ascii="Times New Roman" w:hAnsi="Times New Roman" w:cs="Times New Roman"/>
          <w:i/>
          <w:sz w:val="24"/>
          <w:szCs w:val="24"/>
        </w:rPr>
        <w:t xml:space="preserve">variance </w:t>
      </w:r>
      <w:r w:rsidRPr="004C37E1">
        <w:rPr>
          <w:rFonts w:ascii="Times New Roman" w:hAnsi="Times New Roman" w:cs="Times New Roman"/>
          <w:sz w:val="24"/>
          <w:szCs w:val="24"/>
        </w:rPr>
        <w:t>dari residual satu pengamatan ke pengamatan yang lain tetap, maka disebut homoskedastisitas, dan jika berbeda disebut heteroskedastisitas. Model regresi yang baik adalah yang homoskedastisitas atau tidak terjadi heteroskedastisitas.</w:t>
      </w:r>
    </w:p>
    <w:p w:rsidR="000D0DC1" w:rsidRPr="004C37E1" w:rsidRDefault="000D0DC1" w:rsidP="008F2714">
      <w:pPr>
        <w:ind w:left="284" w:firstLine="436"/>
        <w:rPr>
          <w:rFonts w:ascii="Times New Roman" w:hAnsi="Times New Roman" w:cs="Times New Roman"/>
          <w:sz w:val="24"/>
          <w:szCs w:val="24"/>
        </w:rPr>
      </w:pPr>
      <w:r w:rsidRPr="004C37E1">
        <w:rPr>
          <w:rFonts w:ascii="Times New Roman" w:hAnsi="Times New Roman" w:cs="Times New Roman"/>
          <w:sz w:val="24"/>
          <w:szCs w:val="24"/>
        </w:rPr>
        <w:t xml:space="preserve">Cara untuk mendeteksinya adalah dengan cara melihat grafik </w:t>
      </w:r>
      <w:r w:rsidRPr="004C37E1">
        <w:rPr>
          <w:rFonts w:ascii="Times New Roman" w:hAnsi="Times New Roman" w:cs="Times New Roman"/>
          <w:i/>
          <w:sz w:val="24"/>
          <w:szCs w:val="24"/>
        </w:rPr>
        <w:t xml:space="preserve">plot </w:t>
      </w:r>
      <w:r w:rsidRPr="004C37E1">
        <w:rPr>
          <w:rFonts w:ascii="Times New Roman" w:hAnsi="Times New Roman" w:cs="Times New Roman"/>
          <w:sz w:val="24"/>
          <w:szCs w:val="24"/>
        </w:rPr>
        <w:t xml:space="preserve">antara nilai prediksi variabel terikat dengan residualnya. Deteksi ada tidaknya heteroskedastisitas dapat dilakukan dengan melihat ada tidaknya pola tertentu pada grafik </w:t>
      </w:r>
      <w:r w:rsidRPr="004C37E1">
        <w:rPr>
          <w:rFonts w:ascii="Times New Roman" w:hAnsi="Times New Roman" w:cs="Times New Roman"/>
          <w:i/>
          <w:sz w:val="24"/>
          <w:szCs w:val="24"/>
        </w:rPr>
        <w:t xml:space="preserve">scatter plot </w:t>
      </w:r>
      <w:r w:rsidR="00241C0E">
        <w:rPr>
          <w:rFonts w:ascii="Times New Roman" w:hAnsi="Times New Roman" w:cs="Times New Roman"/>
          <w:sz w:val="24"/>
          <w:szCs w:val="24"/>
        </w:rPr>
        <w:t xml:space="preserve">antar </w:t>
      </w:r>
      <w:r w:rsidR="00241C0E" w:rsidRPr="000858BC">
        <w:rPr>
          <w:rFonts w:ascii="Times New Roman" w:hAnsi="Times New Roman" w:cs="Times New Roman"/>
          <w:sz w:val="24"/>
          <w:szCs w:val="24"/>
        </w:rPr>
        <w:t>S</w:t>
      </w:r>
      <w:r w:rsidRPr="004C37E1">
        <w:rPr>
          <w:rFonts w:ascii="Times New Roman" w:hAnsi="Times New Roman" w:cs="Times New Roman"/>
          <w:sz w:val="24"/>
          <w:szCs w:val="24"/>
        </w:rPr>
        <w:t>RESID dan ZPRED dimana sumbu X adalah Ŷ (Y yang telah diprediksi) dan sumbu Y adalah</w:t>
      </w:r>
      <w:r w:rsidRPr="004C37E1">
        <w:rPr>
          <w:rFonts w:ascii="Times New Roman" w:hAnsi="Times New Roman" w:cs="Times New Roman"/>
          <w:spacing w:val="-37"/>
          <w:sz w:val="24"/>
          <w:szCs w:val="24"/>
        </w:rPr>
        <w:t xml:space="preserve"> </w:t>
      </w:r>
      <w:r w:rsidRPr="004C37E1">
        <w:rPr>
          <w:rFonts w:ascii="Times New Roman" w:hAnsi="Times New Roman" w:cs="Times New Roman"/>
          <w:sz w:val="24"/>
          <w:szCs w:val="24"/>
        </w:rPr>
        <w:t>residual (Ŷ</w:t>
      </w:r>
      <w:r w:rsidRPr="004C37E1">
        <w:rPr>
          <w:rFonts w:ascii="Times New Roman" w:hAnsi="Times New Roman" w:cs="Times New Roman"/>
          <w:spacing w:val="-13"/>
          <w:sz w:val="24"/>
          <w:szCs w:val="24"/>
        </w:rPr>
        <w:t xml:space="preserve"> </w:t>
      </w:r>
      <w:r w:rsidRPr="004C37E1">
        <w:rPr>
          <w:rFonts w:ascii="Times New Roman" w:hAnsi="Times New Roman" w:cs="Times New Roman"/>
          <w:sz w:val="24"/>
          <w:szCs w:val="24"/>
        </w:rPr>
        <w:t>–</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Y)</w:t>
      </w:r>
      <w:r w:rsidRPr="004C37E1">
        <w:rPr>
          <w:rFonts w:ascii="Times New Roman" w:hAnsi="Times New Roman" w:cs="Times New Roman"/>
          <w:spacing w:val="-11"/>
          <w:sz w:val="24"/>
          <w:szCs w:val="24"/>
        </w:rPr>
        <w:t xml:space="preserve"> </w:t>
      </w:r>
      <w:r w:rsidRPr="004C37E1">
        <w:rPr>
          <w:rFonts w:ascii="Times New Roman" w:hAnsi="Times New Roman" w:cs="Times New Roman"/>
          <w:sz w:val="24"/>
          <w:szCs w:val="24"/>
        </w:rPr>
        <w:t>yang</w:t>
      </w:r>
      <w:r w:rsidRPr="004C37E1">
        <w:rPr>
          <w:rFonts w:ascii="Times New Roman" w:hAnsi="Times New Roman" w:cs="Times New Roman"/>
          <w:spacing w:val="-14"/>
          <w:sz w:val="24"/>
          <w:szCs w:val="24"/>
        </w:rPr>
        <w:t xml:space="preserve"> </w:t>
      </w:r>
      <w:r w:rsidRPr="004C37E1">
        <w:rPr>
          <w:rFonts w:ascii="Times New Roman" w:hAnsi="Times New Roman" w:cs="Times New Roman"/>
          <w:sz w:val="24"/>
          <w:szCs w:val="24"/>
        </w:rPr>
        <w:t>telah</w:t>
      </w:r>
      <w:r w:rsidRPr="004C37E1">
        <w:rPr>
          <w:rFonts w:ascii="Times New Roman" w:hAnsi="Times New Roman" w:cs="Times New Roman"/>
          <w:spacing w:val="-11"/>
          <w:sz w:val="24"/>
          <w:szCs w:val="24"/>
        </w:rPr>
        <w:t xml:space="preserve"> </w:t>
      </w:r>
      <w:r w:rsidRPr="004C37E1">
        <w:rPr>
          <w:rFonts w:ascii="Times New Roman" w:hAnsi="Times New Roman" w:cs="Times New Roman"/>
          <w:i/>
          <w:sz w:val="24"/>
          <w:szCs w:val="24"/>
        </w:rPr>
        <w:t>distudentized.</w:t>
      </w:r>
      <w:r w:rsidRPr="004C37E1">
        <w:rPr>
          <w:rFonts w:ascii="Times New Roman" w:hAnsi="Times New Roman" w:cs="Times New Roman"/>
          <w:i/>
          <w:spacing w:val="-11"/>
          <w:sz w:val="24"/>
          <w:szCs w:val="24"/>
        </w:rPr>
        <w:t xml:space="preserve"> </w:t>
      </w:r>
      <w:r w:rsidRPr="004C37E1">
        <w:rPr>
          <w:rFonts w:ascii="Times New Roman" w:hAnsi="Times New Roman" w:cs="Times New Roman"/>
          <w:sz w:val="24"/>
          <w:szCs w:val="24"/>
        </w:rPr>
        <w:t>Dasar</w:t>
      </w:r>
      <w:r w:rsidRPr="004C37E1">
        <w:rPr>
          <w:rFonts w:ascii="Times New Roman" w:hAnsi="Times New Roman" w:cs="Times New Roman"/>
          <w:spacing w:val="-13"/>
          <w:sz w:val="24"/>
          <w:szCs w:val="24"/>
        </w:rPr>
        <w:t xml:space="preserve"> </w:t>
      </w:r>
      <w:r w:rsidRPr="004C37E1">
        <w:rPr>
          <w:rFonts w:ascii="Times New Roman" w:hAnsi="Times New Roman" w:cs="Times New Roman"/>
          <w:sz w:val="24"/>
          <w:szCs w:val="24"/>
        </w:rPr>
        <w:t>analisis</w:t>
      </w:r>
      <w:r w:rsidRPr="004C37E1">
        <w:rPr>
          <w:rFonts w:ascii="Times New Roman" w:hAnsi="Times New Roman" w:cs="Times New Roman"/>
          <w:spacing w:val="-11"/>
          <w:sz w:val="24"/>
          <w:szCs w:val="24"/>
        </w:rPr>
        <w:t xml:space="preserve"> </w:t>
      </w:r>
      <w:r w:rsidRPr="004C37E1">
        <w:rPr>
          <w:rFonts w:ascii="Times New Roman" w:hAnsi="Times New Roman" w:cs="Times New Roman"/>
          <w:sz w:val="24"/>
          <w:szCs w:val="24"/>
        </w:rPr>
        <w:t>dari</w:t>
      </w:r>
      <w:r w:rsidRPr="004C37E1">
        <w:rPr>
          <w:rFonts w:ascii="Times New Roman" w:hAnsi="Times New Roman" w:cs="Times New Roman"/>
          <w:spacing w:val="-12"/>
          <w:sz w:val="24"/>
          <w:szCs w:val="24"/>
        </w:rPr>
        <w:t xml:space="preserve"> </w:t>
      </w:r>
      <w:r w:rsidRPr="004C37E1">
        <w:rPr>
          <w:rFonts w:ascii="Times New Roman" w:hAnsi="Times New Roman" w:cs="Times New Roman"/>
          <w:sz w:val="24"/>
          <w:szCs w:val="24"/>
        </w:rPr>
        <w:t>uji</w:t>
      </w:r>
      <w:r w:rsidRPr="004C37E1">
        <w:rPr>
          <w:rFonts w:ascii="Times New Roman" w:hAnsi="Times New Roman" w:cs="Times New Roman"/>
          <w:spacing w:val="-11"/>
          <w:sz w:val="24"/>
          <w:szCs w:val="24"/>
        </w:rPr>
        <w:t xml:space="preserve"> </w:t>
      </w:r>
      <w:r w:rsidRPr="004C37E1">
        <w:rPr>
          <w:rFonts w:ascii="Times New Roman" w:hAnsi="Times New Roman" w:cs="Times New Roman"/>
          <w:sz w:val="24"/>
          <w:szCs w:val="24"/>
        </w:rPr>
        <w:t>heteroskedastisitas melalui grafik plot adalah sebagai</w:t>
      </w:r>
      <w:r w:rsidRPr="004C37E1">
        <w:rPr>
          <w:rFonts w:ascii="Times New Roman" w:hAnsi="Times New Roman" w:cs="Times New Roman"/>
          <w:spacing w:val="-1"/>
          <w:sz w:val="24"/>
          <w:szCs w:val="24"/>
        </w:rPr>
        <w:t xml:space="preserve"> </w:t>
      </w:r>
      <w:r w:rsidRPr="004C37E1">
        <w:rPr>
          <w:rFonts w:ascii="Times New Roman" w:hAnsi="Times New Roman" w:cs="Times New Roman"/>
          <w:sz w:val="24"/>
          <w:szCs w:val="24"/>
        </w:rPr>
        <w:t>berikut:</w:t>
      </w:r>
    </w:p>
    <w:p w:rsidR="000D0DC1" w:rsidRPr="004C37E1" w:rsidRDefault="000D0DC1" w:rsidP="008F2714">
      <w:pPr>
        <w:ind w:left="284" w:firstLine="436"/>
        <w:rPr>
          <w:rFonts w:ascii="Times New Roman" w:hAnsi="Times New Roman" w:cs="Times New Roman"/>
          <w:sz w:val="24"/>
          <w:szCs w:val="24"/>
        </w:rPr>
      </w:pPr>
      <w:r w:rsidRPr="004C37E1">
        <w:rPr>
          <w:rFonts w:ascii="Times New Roman" w:hAnsi="Times New Roman" w:cs="Times New Roman"/>
          <w:sz w:val="24"/>
          <w:szCs w:val="24"/>
        </w:rPr>
        <w:t>Jika ada pola tertentu, seperti titik-titik yang ada membentuk pola tertentu yang teratur (bergelombang, melebar kemudian menyempit), maka mengindikasikan telah terjadi</w:t>
      </w:r>
      <w:r w:rsidRPr="004C37E1">
        <w:rPr>
          <w:rFonts w:ascii="Times New Roman" w:hAnsi="Times New Roman" w:cs="Times New Roman"/>
          <w:spacing w:val="-3"/>
          <w:sz w:val="24"/>
          <w:szCs w:val="24"/>
        </w:rPr>
        <w:t xml:space="preserve"> </w:t>
      </w:r>
      <w:r w:rsidRPr="004C37E1">
        <w:rPr>
          <w:rFonts w:ascii="Times New Roman" w:hAnsi="Times New Roman" w:cs="Times New Roman"/>
          <w:sz w:val="24"/>
          <w:szCs w:val="24"/>
        </w:rPr>
        <w:t>heteroskedastisitas.</w:t>
      </w:r>
    </w:p>
    <w:p w:rsidR="000D0DC1" w:rsidRPr="004C37E1" w:rsidRDefault="000D0DC1" w:rsidP="008F2714">
      <w:pPr>
        <w:ind w:left="284" w:firstLine="436"/>
        <w:rPr>
          <w:rFonts w:ascii="Times New Roman" w:hAnsi="Times New Roman" w:cs="Times New Roman"/>
          <w:sz w:val="24"/>
          <w:szCs w:val="24"/>
        </w:rPr>
      </w:pPr>
      <w:r w:rsidRPr="004C37E1">
        <w:rPr>
          <w:rFonts w:ascii="Times New Roman" w:hAnsi="Times New Roman" w:cs="Times New Roman"/>
          <w:sz w:val="24"/>
          <w:szCs w:val="24"/>
        </w:rPr>
        <w:lastRenderedPageBreak/>
        <w:t>Jika tidak ada pola yang jelas serta titik-titik menyebar diatas dan dibawah angka 0 pada sumbu Y secara acak, maka tidak terjadi heteroskedastisitas.</w:t>
      </w:r>
    </w:p>
    <w:p w:rsidR="0098291C" w:rsidRDefault="000D0DC1" w:rsidP="00A3005A">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 xml:space="preserve">Berdasarkan pengujian uji heteroskedastisitas dengan SPSS didapatkan </w:t>
      </w:r>
      <w:r w:rsidRPr="004C37E1">
        <w:rPr>
          <w:rFonts w:ascii="Times New Roman" w:hAnsi="Times New Roman" w:cs="Times New Roman"/>
          <w:i/>
          <w:sz w:val="24"/>
          <w:szCs w:val="24"/>
        </w:rPr>
        <w:t xml:space="preserve">output </w:t>
      </w:r>
      <w:r w:rsidRPr="004C37E1">
        <w:rPr>
          <w:rFonts w:ascii="Times New Roman" w:hAnsi="Times New Roman" w:cs="Times New Roman"/>
          <w:sz w:val="24"/>
          <w:szCs w:val="24"/>
        </w:rPr>
        <w:t>sebagai berikut:</w:t>
      </w:r>
    </w:p>
    <w:p w:rsidR="00A3005A" w:rsidRPr="0098291C" w:rsidRDefault="00A3005A" w:rsidP="00A3005A">
      <w:pPr>
        <w:ind w:left="284" w:firstLine="436"/>
        <w:rPr>
          <w:rFonts w:ascii="Times New Roman" w:hAnsi="Times New Roman" w:cs="Times New Roman"/>
          <w:sz w:val="24"/>
          <w:szCs w:val="24"/>
          <w:lang w:val="en-US"/>
        </w:rPr>
      </w:pPr>
    </w:p>
    <w:p w:rsidR="001038F2" w:rsidRPr="00BF7C2C" w:rsidRDefault="000D0DC1" w:rsidP="008F2714">
      <w:pPr>
        <w:jc w:val="center"/>
        <w:rPr>
          <w:rFonts w:ascii="Times New Roman" w:hAnsi="Times New Roman" w:cs="Times New Roman"/>
          <w:b/>
          <w:sz w:val="24"/>
          <w:szCs w:val="24"/>
          <w:lang w:val="en-US"/>
        </w:rPr>
      </w:pPr>
      <w:r w:rsidRPr="004C37E1">
        <w:rPr>
          <w:rFonts w:ascii="Times New Roman" w:hAnsi="Times New Roman" w:cs="Times New Roman"/>
          <w:b/>
          <w:sz w:val="24"/>
          <w:szCs w:val="24"/>
        </w:rPr>
        <w:t>Gambar</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BF7C2C">
        <w:rPr>
          <w:rFonts w:ascii="Times New Roman" w:hAnsi="Times New Roman" w:cs="Times New Roman"/>
          <w:b/>
          <w:sz w:val="24"/>
          <w:szCs w:val="24"/>
        </w:rPr>
        <w:t>.</w:t>
      </w:r>
      <w:r w:rsidR="00BF7C2C">
        <w:rPr>
          <w:rFonts w:ascii="Times New Roman" w:hAnsi="Times New Roman" w:cs="Times New Roman"/>
          <w:b/>
          <w:sz w:val="24"/>
          <w:szCs w:val="24"/>
          <w:lang w:val="en-US"/>
        </w:rPr>
        <w:t>4</w:t>
      </w:r>
    </w:p>
    <w:p w:rsidR="000D0DC1" w:rsidRPr="004C37E1" w:rsidRDefault="000D0DC1" w:rsidP="008F2714">
      <w:pPr>
        <w:jc w:val="center"/>
        <w:rPr>
          <w:rFonts w:ascii="Times New Roman" w:hAnsi="Times New Roman" w:cs="Times New Roman"/>
          <w:b/>
          <w:sz w:val="24"/>
          <w:szCs w:val="24"/>
        </w:rPr>
      </w:pPr>
      <w:r w:rsidRPr="004C37E1">
        <w:rPr>
          <w:rFonts w:ascii="Times New Roman" w:hAnsi="Times New Roman" w:cs="Times New Roman"/>
          <w:b/>
          <w:sz w:val="24"/>
          <w:szCs w:val="24"/>
        </w:rPr>
        <w:t>Uji Heteroskedasitas</w:t>
      </w:r>
    </w:p>
    <w:p w:rsidR="00981562" w:rsidRDefault="00E241B2" w:rsidP="00266DEF">
      <w:pPr>
        <w:jc w:val="center"/>
        <w:rPr>
          <w:rFonts w:ascii="Times New Roman" w:hAnsi="Times New Roman" w:cs="Times New Roman"/>
          <w:b/>
          <w:sz w:val="24"/>
          <w:szCs w:val="24"/>
        </w:rPr>
      </w:pPr>
      <w:r>
        <w:rPr>
          <w:noProof/>
          <w:lang w:val="en-US"/>
        </w:rPr>
        <w:drawing>
          <wp:inline distT="0" distB="0" distL="0" distR="0" wp14:anchorId="28908E13" wp14:editId="4CA736D5">
            <wp:extent cx="2944925" cy="2421653"/>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980711" cy="2451080"/>
                    </a:xfrm>
                    <a:prstGeom prst="rect">
                      <a:avLst/>
                    </a:prstGeom>
                    <a:noFill/>
                    <a:ln w="9525">
                      <a:noFill/>
                      <a:miter lim="800000"/>
                      <a:headEnd/>
                      <a:tailEnd/>
                    </a:ln>
                  </pic:spPr>
                </pic:pic>
              </a:graphicData>
            </a:graphic>
          </wp:inline>
        </w:drawing>
      </w:r>
    </w:p>
    <w:p w:rsidR="00CD2963" w:rsidRPr="00E241B2" w:rsidRDefault="00CD2963" w:rsidP="00CD2963">
      <w:pPr>
        <w:pStyle w:val="BodyText"/>
        <w:spacing w:before="1" w:line="480" w:lineRule="auto"/>
        <w:ind w:right="-46"/>
        <w:jc w:val="center"/>
        <w:rPr>
          <w:i/>
          <w:lang w:val="id-ID"/>
        </w:rPr>
      </w:pPr>
      <w:r w:rsidRPr="00E241B2">
        <w:rPr>
          <w:i/>
          <w:lang w:val="id-ID"/>
        </w:rPr>
        <w:t>Sumber: Hasil Pengolahan Data SPSS Versi 24.0</w:t>
      </w:r>
    </w:p>
    <w:p w:rsidR="008F2714" w:rsidRDefault="00BC55BC" w:rsidP="008F2714">
      <w:pPr>
        <w:ind w:left="284" w:firstLine="436"/>
        <w:rPr>
          <w:rFonts w:ascii="Times New Roman" w:hAnsi="Times New Roman" w:cs="Times New Roman"/>
          <w:sz w:val="24"/>
          <w:szCs w:val="24"/>
        </w:rPr>
      </w:pPr>
      <w:r w:rsidRPr="004C37E1">
        <w:rPr>
          <w:rFonts w:ascii="Times New Roman" w:hAnsi="Times New Roman" w:cs="Times New Roman"/>
          <w:sz w:val="24"/>
          <w:szCs w:val="24"/>
        </w:rPr>
        <w:t>Dari gambar diatas (</w:t>
      </w:r>
      <w:r w:rsidRPr="004C37E1">
        <w:rPr>
          <w:rFonts w:ascii="Times New Roman" w:hAnsi="Times New Roman" w:cs="Times New Roman"/>
          <w:i/>
          <w:sz w:val="24"/>
          <w:szCs w:val="24"/>
        </w:rPr>
        <w:t xml:space="preserve">scatter plot) </w:t>
      </w:r>
      <w:r w:rsidRPr="004C37E1">
        <w:rPr>
          <w:rFonts w:ascii="Times New Roman" w:hAnsi="Times New Roman" w:cs="Times New Roman"/>
          <w:sz w:val="24"/>
          <w:szCs w:val="24"/>
        </w:rPr>
        <w:t>terlihat tidak ada pola yang jelas serta</w:t>
      </w:r>
      <w:r w:rsidRPr="004C37E1">
        <w:rPr>
          <w:rFonts w:ascii="Times New Roman" w:hAnsi="Times New Roman" w:cs="Times New Roman"/>
          <w:spacing w:val="-11"/>
          <w:sz w:val="24"/>
          <w:szCs w:val="24"/>
        </w:rPr>
        <w:t xml:space="preserve"> </w:t>
      </w:r>
      <w:r w:rsidRPr="004C37E1">
        <w:rPr>
          <w:rFonts w:ascii="Times New Roman" w:hAnsi="Times New Roman" w:cs="Times New Roman"/>
          <w:sz w:val="24"/>
          <w:szCs w:val="24"/>
        </w:rPr>
        <w:t>titik-titik</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menyebar</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diatas</w:t>
      </w:r>
      <w:r w:rsidRPr="004C37E1">
        <w:rPr>
          <w:rFonts w:ascii="Times New Roman" w:hAnsi="Times New Roman" w:cs="Times New Roman"/>
          <w:spacing w:val="-9"/>
          <w:sz w:val="24"/>
          <w:szCs w:val="24"/>
        </w:rPr>
        <w:t xml:space="preserve"> </w:t>
      </w:r>
      <w:r w:rsidRPr="004C37E1">
        <w:rPr>
          <w:rFonts w:ascii="Times New Roman" w:hAnsi="Times New Roman" w:cs="Times New Roman"/>
          <w:sz w:val="24"/>
          <w:szCs w:val="24"/>
        </w:rPr>
        <w:t>dan</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dibawah</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angka</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t>0</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pada</w:t>
      </w:r>
      <w:r w:rsidRPr="004C37E1">
        <w:rPr>
          <w:rFonts w:ascii="Times New Roman" w:hAnsi="Times New Roman" w:cs="Times New Roman"/>
          <w:spacing w:val="-11"/>
          <w:sz w:val="24"/>
          <w:szCs w:val="24"/>
        </w:rPr>
        <w:t xml:space="preserve"> </w:t>
      </w:r>
      <w:r w:rsidRPr="004C37E1">
        <w:rPr>
          <w:rFonts w:ascii="Times New Roman" w:hAnsi="Times New Roman" w:cs="Times New Roman"/>
          <w:sz w:val="24"/>
          <w:szCs w:val="24"/>
        </w:rPr>
        <w:t>sumbu</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Y,</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maka dapat disimpulkan tidak terjadi</w:t>
      </w:r>
      <w:r w:rsidRPr="004C37E1">
        <w:rPr>
          <w:rFonts w:ascii="Times New Roman" w:hAnsi="Times New Roman" w:cs="Times New Roman"/>
          <w:spacing w:val="-1"/>
          <w:sz w:val="24"/>
          <w:szCs w:val="24"/>
        </w:rPr>
        <w:t xml:space="preserve"> </w:t>
      </w:r>
      <w:r w:rsidRPr="004C37E1">
        <w:rPr>
          <w:rFonts w:ascii="Times New Roman" w:hAnsi="Times New Roman" w:cs="Times New Roman"/>
          <w:sz w:val="24"/>
          <w:szCs w:val="24"/>
        </w:rPr>
        <w:t>heteroskedastisitas.</w:t>
      </w:r>
    </w:p>
    <w:p w:rsidR="00F90E9A" w:rsidRPr="00326AFB" w:rsidRDefault="002E4A56" w:rsidP="00326AFB">
      <w:pPr>
        <w:spacing w:before="240"/>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lastRenderedPageBreak/>
        <w:t xml:space="preserve">Untuk menegaskan hasil uji </w:t>
      </w:r>
      <w:r>
        <w:rPr>
          <w:rFonts w:ascii="Times New Roman" w:hAnsi="Times New Roman" w:cs="Times New Roman"/>
          <w:sz w:val="24"/>
          <w:szCs w:val="24"/>
        </w:rPr>
        <w:t>heteroskedastisitas</w:t>
      </w:r>
      <w:r w:rsidRPr="004C37E1">
        <w:rPr>
          <w:rFonts w:ascii="Times New Roman" w:hAnsi="Times New Roman" w:cs="Times New Roman"/>
          <w:sz w:val="24"/>
          <w:szCs w:val="24"/>
        </w:rPr>
        <w:t xml:space="preserve"> diatas maka peneliti melakukan uji </w:t>
      </w:r>
      <w:r>
        <w:rPr>
          <w:rFonts w:ascii="Times New Roman" w:hAnsi="Times New Roman" w:cs="Times New Roman"/>
          <w:i/>
          <w:sz w:val="24"/>
          <w:szCs w:val="24"/>
        </w:rPr>
        <w:t>Park</w:t>
      </w:r>
      <w:r w:rsidRPr="004C37E1">
        <w:rPr>
          <w:rFonts w:ascii="Times New Roman" w:hAnsi="Times New Roman" w:cs="Times New Roman"/>
          <w:i/>
          <w:sz w:val="24"/>
          <w:szCs w:val="24"/>
        </w:rPr>
        <w:t xml:space="preserve"> </w:t>
      </w:r>
      <w:r w:rsidRPr="004C37E1">
        <w:rPr>
          <w:rFonts w:ascii="Times New Roman" w:hAnsi="Times New Roman" w:cs="Times New Roman"/>
          <w:sz w:val="24"/>
          <w:szCs w:val="24"/>
        </w:rPr>
        <w:t>dengan hasil sebagai berikut:</w:t>
      </w:r>
    </w:p>
    <w:p w:rsidR="002E4A56" w:rsidRPr="004D0822" w:rsidRDefault="002E4A56" w:rsidP="004D0822">
      <w:pPr>
        <w:spacing w:before="240"/>
        <w:jc w:val="center"/>
        <w:rPr>
          <w:rFonts w:ascii="Times New Roman" w:hAnsi="Times New Roman" w:cs="Times New Roman"/>
          <w:sz w:val="24"/>
          <w:szCs w:val="24"/>
          <w:lang w:val="en-US"/>
        </w:rPr>
      </w:pPr>
      <w:r w:rsidRPr="002E4A56">
        <w:rPr>
          <w:rFonts w:ascii="Times New Roman" w:hAnsi="Times New Roman" w:cs="Times New Roman"/>
          <w:b/>
          <w:sz w:val="24"/>
          <w:szCs w:val="24"/>
        </w:rPr>
        <w:t>Tabel</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4D0822">
        <w:rPr>
          <w:rFonts w:ascii="Times New Roman" w:hAnsi="Times New Roman" w:cs="Times New Roman"/>
          <w:b/>
          <w:sz w:val="24"/>
          <w:szCs w:val="24"/>
        </w:rPr>
        <w:t>.</w:t>
      </w:r>
      <w:r w:rsidR="00BF7C2C">
        <w:rPr>
          <w:rFonts w:ascii="Times New Roman" w:hAnsi="Times New Roman" w:cs="Times New Roman"/>
          <w:b/>
          <w:sz w:val="24"/>
          <w:szCs w:val="24"/>
          <w:lang w:val="en-US"/>
        </w:rPr>
        <w:t>5</w:t>
      </w:r>
    </w:p>
    <w:p w:rsidR="002E4A56" w:rsidRPr="002E4A56" w:rsidRDefault="002E4A56" w:rsidP="002E4A56">
      <w:pPr>
        <w:jc w:val="center"/>
        <w:rPr>
          <w:rFonts w:ascii="Times New Roman" w:hAnsi="Times New Roman" w:cs="Times New Roman"/>
          <w:b/>
          <w:sz w:val="24"/>
          <w:szCs w:val="24"/>
        </w:rPr>
      </w:pPr>
      <w:r w:rsidRPr="002E4A56">
        <w:rPr>
          <w:rFonts w:ascii="Times New Roman" w:hAnsi="Times New Roman" w:cs="Times New Roman"/>
          <w:b/>
          <w:sz w:val="24"/>
          <w:szCs w:val="24"/>
        </w:rPr>
        <w:t>Uji Park</w:t>
      </w:r>
    </w:p>
    <w:tbl>
      <w:tblPr>
        <w:tblW w:w="665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83"/>
        <w:gridCol w:w="993"/>
        <w:gridCol w:w="708"/>
        <w:gridCol w:w="851"/>
        <w:gridCol w:w="1134"/>
        <w:gridCol w:w="709"/>
        <w:gridCol w:w="567"/>
        <w:gridCol w:w="850"/>
        <w:gridCol w:w="556"/>
      </w:tblGrid>
      <w:tr w:rsidR="00E241B2" w:rsidRPr="00BF7C2C" w:rsidTr="00326AFB">
        <w:trPr>
          <w:cantSplit/>
          <w:trHeight w:val="318"/>
        </w:trPr>
        <w:tc>
          <w:tcPr>
            <w:tcW w:w="6651" w:type="dxa"/>
            <w:gridSpan w:val="9"/>
            <w:shd w:val="clear" w:color="auto" w:fill="FFFFFF" w:themeFill="background1"/>
            <w:vAlign w:val="center"/>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Coefficients</w:t>
            </w:r>
            <w:r w:rsidRPr="00BF7C2C">
              <w:rPr>
                <w:rFonts w:ascii="Times New Roman" w:hAnsi="Times New Roman" w:cs="Times New Roman"/>
                <w:b/>
                <w:bCs/>
                <w:vertAlign w:val="superscript"/>
              </w:rPr>
              <w:t>a</w:t>
            </w:r>
          </w:p>
        </w:tc>
      </w:tr>
      <w:tr w:rsidR="00326AFB" w:rsidRPr="00BF7C2C" w:rsidTr="00326AFB">
        <w:trPr>
          <w:cantSplit/>
          <w:trHeight w:val="652"/>
        </w:trPr>
        <w:tc>
          <w:tcPr>
            <w:tcW w:w="1276" w:type="dxa"/>
            <w:gridSpan w:val="2"/>
            <w:vMerge w:val="restart"/>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1559" w:type="dxa"/>
            <w:gridSpan w:val="2"/>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Unstandardized Coefficients</w:t>
            </w:r>
          </w:p>
        </w:tc>
        <w:tc>
          <w:tcPr>
            <w:tcW w:w="1134"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Standardized Coefficients</w:t>
            </w:r>
          </w:p>
        </w:tc>
        <w:tc>
          <w:tcPr>
            <w:tcW w:w="709" w:type="dxa"/>
            <w:vMerge w:val="restart"/>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w:t>
            </w:r>
          </w:p>
        </w:tc>
        <w:tc>
          <w:tcPr>
            <w:tcW w:w="567" w:type="dxa"/>
            <w:vMerge w:val="restart"/>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Sig.</w:t>
            </w:r>
          </w:p>
        </w:tc>
        <w:tc>
          <w:tcPr>
            <w:tcW w:w="1406" w:type="dxa"/>
            <w:gridSpan w:val="2"/>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Collinearity Statistics</w:t>
            </w:r>
          </w:p>
        </w:tc>
      </w:tr>
      <w:tr w:rsidR="00326AFB" w:rsidRPr="00BF7C2C" w:rsidTr="00326AFB">
        <w:trPr>
          <w:cantSplit/>
          <w:trHeight w:val="146"/>
        </w:trPr>
        <w:tc>
          <w:tcPr>
            <w:tcW w:w="1276" w:type="dxa"/>
            <w:gridSpan w:val="2"/>
            <w:vMerge/>
            <w:shd w:val="clear" w:color="auto" w:fill="FFFFFF" w:themeFill="background1"/>
            <w:vAlign w:val="bottom"/>
          </w:tcPr>
          <w:p w:rsidR="00E241B2" w:rsidRPr="00BF7C2C" w:rsidRDefault="00E241B2" w:rsidP="00EC13B2">
            <w:pPr>
              <w:autoSpaceDE w:val="0"/>
              <w:autoSpaceDN w:val="0"/>
              <w:adjustRightInd w:val="0"/>
              <w:spacing w:line="240" w:lineRule="auto"/>
              <w:jc w:val="left"/>
              <w:rPr>
                <w:rFonts w:ascii="Times New Roman" w:hAnsi="Times New Roman" w:cs="Times New Roman"/>
                <w:sz w:val="18"/>
                <w:szCs w:val="18"/>
              </w:rPr>
            </w:pPr>
          </w:p>
        </w:tc>
        <w:tc>
          <w:tcPr>
            <w:tcW w:w="708"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w:t>
            </w:r>
          </w:p>
        </w:tc>
        <w:tc>
          <w:tcPr>
            <w:tcW w:w="851"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w:t>
            </w:r>
          </w:p>
        </w:tc>
        <w:tc>
          <w:tcPr>
            <w:tcW w:w="1134"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Beta</w:t>
            </w:r>
          </w:p>
        </w:tc>
        <w:tc>
          <w:tcPr>
            <w:tcW w:w="709" w:type="dxa"/>
            <w:vMerge/>
            <w:shd w:val="clear" w:color="auto" w:fill="FFFFFF" w:themeFill="background1"/>
            <w:vAlign w:val="bottom"/>
          </w:tcPr>
          <w:p w:rsidR="00E241B2" w:rsidRPr="00BF7C2C" w:rsidRDefault="00E241B2" w:rsidP="00EC13B2">
            <w:pPr>
              <w:autoSpaceDE w:val="0"/>
              <w:autoSpaceDN w:val="0"/>
              <w:adjustRightInd w:val="0"/>
              <w:spacing w:line="240" w:lineRule="auto"/>
              <w:jc w:val="left"/>
              <w:rPr>
                <w:rFonts w:ascii="Times New Roman" w:hAnsi="Times New Roman" w:cs="Times New Roman"/>
                <w:sz w:val="18"/>
                <w:szCs w:val="18"/>
              </w:rPr>
            </w:pPr>
          </w:p>
        </w:tc>
        <w:tc>
          <w:tcPr>
            <w:tcW w:w="567" w:type="dxa"/>
            <w:vMerge/>
            <w:shd w:val="clear" w:color="auto" w:fill="FFFFFF" w:themeFill="background1"/>
            <w:vAlign w:val="bottom"/>
          </w:tcPr>
          <w:p w:rsidR="00E241B2" w:rsidRPr="00BF7C2C" w:rsidRDefault="00E241B2" w:rsidP="00EC13B2">
            <w:pPr>
              <w:autoSpaceDE w:val="0"/>
              <w:autoSpaceDN w:val="0"/>
              <w:adjustRightInd w:val="0"/>
              <w:spacing w:line="240" w:lineRule="auto"/>
              <w:jc w:val="left"/>
              <w:rPr>
                <w:rFonts w:ascii="Times New Roman" w:hAnsi="Times New Roman" w:cs="Times New Roman"/>
                <w:sz w:val="18"/>
                <w:szCs w:val="18"/>
              </w:rPr>
            </w:pPr>
          </w:p>
        </w:tc>
        <w:tc>
          <w:tcPr>
            <w:tcW w:w="850"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Tolerance</w:t>
            </w:r>
          </w:p>
        </w:tc>
        <w:tc>
          <w:tcPr>
            <w:tcW w:w="556" w:type="dxa"/>
            <w:shd w:val="clear" w:color="auto" w:fill="FFFFFF" w:themeFill="background1"/>
            <w:vAlign w:val="bottom"/>
          </w:tcPr>
          <w:p w:rsidR="00E241B2" w:rsidRPr="00BF7C2C" w:rsidRDefault="00E241B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VIF</w:t>
            </w:r>
          </w:p>
        </w:tc>
      </w:tr>
      <w:tr w:rsidR="00326AFB" w:rsidRPr="00BF7C2C" w:rsidTr="00326AFB">
        <w:trPr>
          <w:cantSplit/>
          <w:trHeight w:val="333"/>
        </w:trPr>
        <w:tc>
          <w:tcPr>
            <w:tcW w:w="283" w:type="dxa"/>
            <w:vMerge w:val="restart"/>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993" w:type="dxa"/>
            <w:shd w:val="clear" w:color="auto" w:fill="FFFFFF" w:themeFill="background1"/>
          </w:tcPr>
          <w:p w:rsidR="00E241B2" w:rsidRPr="00BF7C2C" w:rsidRDefault="00E241B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(Constant)</w:t>
            </w:r>
          </w:p>
        </w:tc>
        <w:tc>
          <w:tcPr>
            <w:tcW w:w="708"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82.187</w:t>
            </w:r>
          </w:p>
        </w:tc>
        <w:tc>
          <w:tcPr>
            <w:tcW w:w="851"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40.441</w:t>
            </w:r>
          </w:p>
        </w:tc>
        <w:tc>
          <w:tcPr>
            <w:tcW w:w="1134" w:type="dxa"/>
            <w:shd w:val="clear" w:color="auto" w:fill="FFFFFF" w:themeFill="background1"/>
            <w:vAlign w:val="center"/>
          </w:tcPr>
          <w:p w:rsidR="00E241B2" w:rsidRPr="00BF7C2C" w:rsidRDefault="00E241B2" w:rsidP="00EC13B2">
            <w:pPr>
              <w:autoSpaceDE w:val="0"/>
              <w:autoSpaceDN w:val="0"/>
              <w:adjustRightInd w:val="0"/>
              <w:spacing w:line="240" w:lineRule="auto"/>
              <w:jc w:val="left"/>
              <w:rPr>
                <w:rFonts w:ascii="Times New Roman" w:hAnsi="Times New Roman" w:cs="Times New Roman"/>
              </w:rPr>
            </w:pPr>
          </w:p>
        </w:tc>
        <w:tc>
          <w:tcPr>
            <w:tcW w:w="70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2.032</w:t>
            </w:r>
          </w:p>
        </w:tc>
        <w:tc>
          <w:tcPr>
            <w:tcW w:w="567"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.051</w:t>
            </w:r>
          </w:p>
        </w:tc>
        <w:tc>
          <w:tcPr>
            <w:tcW w:w="850" w:type="dxa"/>
            <w:shd w:val="clear" w:color="auto" w:fill="FFFFFF" w:themeFill="background1"/>
            <w:vAlign w:val="center"/>
          </w:tcPr>
          <w:p w:rsidR="00E241B2" w:rsidRPr="00BF7C2C" w:rsidRDefault="00E241B2" w:rsidP="00EC13B2">
            <w:pPr>
              <w:autoSpaceDE w:val="0"/>
              <w:autoSpaceDN w:val="0"/>
              <w:adjustRightInd w:val="0"/>
              <w:spacing w:line="240" w:lineRule="auto"/>
              <w:jc w:val="left"/>
              <w:rPr>
                <w:rFonts w:ascii="Times New Roman" w:hAnsi="Times New Roman" w:cs="Times New Roman"/>
              </w:rPr>
            </w:pPr>
          </w:p>
        </w:tc>
        <w:tc>
          <w:tcPr>
            <w:tcW w:w="556" w:type="dxa"/>
            <w:shd w:val="clear" w:color="auto" w:fill="FFFFFF" w:themeFill="background1"/>
            <w:vAlign w:val="center"/>
          </w:tcPr>
          <w:p w:rsidR="00E241B2" w:rsidRPr="00BF7C2C" w:rsidRDefault="00E241B2" w:rsidP="00EC13B2">
            <w:pPr>
              <w:autoSpaceDE w:val="0"/>
              <w:autoSpaceDN w:val="0"/>
              <w:adjustRightInd w:val="0"/>
              <w:spacing w:line="240" w:lineRule="auto"/>
              <w:jc w:val="left"/>
              <w:rPr>
                <w:rFonts w:ascii="Times New Roman" w:hAnsi="Times New Roman" w:cs="Times New Roman"/>
              </w:rPr>
            </w:pPr>
          </w:p>
        </w:tc>
      </w:tr>
      <w:tr w:rsidR="00326AFB" w:rsidRPr="00BF7C2C" w:rsidTr="00326AFB">
        <w:trPr>
          <w:cantSplit/>
          <w:trHeight w:val="146"/>
        </w:trPr>
        <w:tc>
          <w:tcPr>
            <w:tcW w:w="283" w:type="dxa"/>
            <w:vMerge/>
            <w:shd w:val="clear" w:color="auto" w:fill="FFFFFF" w:themeFill="background1"/>
          </w:tcPr>
          <w:p w:rsidR="00E241B2" w:rsidRPr="00BF7C2C" w:rsidRDefault="00E241B2" w:rsidP="00EC13B2">
            <w:pPr>
              <w:autoSpaceDE w:val="0"/>
              <w:autoSpaceDN w:val="0"/>
              <w:adjustRightInd w:val="0"/>
              <w:spacing w:line="240" w:lineRule="auto"/>
              <w:jc w:val="left"/>
              <w:rPr>
                <w:rFonts w:ascii="Times New Roman" w:hAnsi="Times New Roman" w:cs="Times New Roman"/>
              </w:rPr>
            </w:pPr>
          </w:p>
        </w:tc>
        <w:tc>
          <w:tcPr>
            <w:tcW w:w="993" w:type="dxa"/>
            <w:shd w:val="clear" w:color="auto" w:fill="FFFFFF" w:themeFill="background1"/>
          </w:tcPr>
          <w:p w:rsidR="00E241B2" w:rsidRPr="00BF7C2C" w:rsidRDefault="00FF521D"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LN_</w:t>
            </w:r>
            <w:r w:rsidRPr="00BF7C2C">
              <w:rPr>
                <w:rFonts w:ascii="Times New Roman" w:hAnsi="Times New Roman" w:cs="Times New Roman"/>
                <w:sz w:val="18"/>
                <w:szCs w:val="18"/>
                <w:lang w:val="en-US"/>
              </w:rPr>
              <w:t>JUB</w:t>
            </w:r>
          </w:p>
        </w:tc>
        <w:tc>
          <w:tcPr>
            <w:tcW w:w="708"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-6.601</w:t>
            </w:r>
          </w:p>
        </w:tc>
        <w:tc>
          <w:tcPr>
            <w:tcW w:w="851"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3.883</w:t>
            </w:r>
          </w:p>
        </w:tc>
        <w:tc>
          <w:tcPr>
            <w:tcW w:w="1134"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-.292</w:t>
            </w:r>
          </w:p>
        </w:tc>
        <w:tc>
          <w:tcPr>
            <w:tcW w:w="709"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-1.700</w:t>
            </w:r>
          </w:p>
        </w:tc>
        <w:tc>
          <w:tcPr>
            <w:tcW w:w="567"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.099</w:t>
            </w:r>
          </w:p>
        </w:tc>
        <w:tc>
          <w:tcPr>
            <w:tcW w:w="850"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c>
          <w:tcPr>
            <w:tcW w:w="556" w:type="dxa"/>
            <w:shd w:val="clear" w:color="auto" w:fill="FFFFFF" w:themeFill="background1"/>
          </w:tcPr>
          <w:p w:rsidR="00E241B2" w:rsidRPr="00BF7C2C" w:rsidRDefault="00E241B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r>
      <w:tr w:rsidR="00E241B2" w:rsidRPr="00BF7C2C" w:rsidTr="00326AFB">
        <w:trPr>
          <w:cantSplit/>
          <w:trHeight w:val="333"/>
        </w:trPr>
        <w:tc>
          <w:tcPr>
            <w:tcW w:w="6651" w:type="dxa"/>
            <w:gridSpan w:val="9"/>
            <w:shd w:val="clear" w:color="auto" w:fill="FFFFFF" w:themeFill="background1"/>
          </w:tcPr>
          <w:p w:rsidR="00E241B2" w:rsidRPr="00BF7C2C" w:rsidRDefault="00FF521D"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Dependent Variable: Simpanan Wadiah</w:t>
            </w:r>
            <w:r w:rsidRPr="00BF7C2C">
              <w:rPr>
                <w:rFonts w:ascii="Times New Roman" w:hAnsi="Times New Roman" w:cs="Times New Roman"/>
                <w:sz w:val="18"/>
                <w:szCs w:val="18"/>
                <w:lang w:val="en-US"/>
              </w:rPr>
              <w:t xml:space="preserve"> </w:t>
            </w:r>
          </w:p>
        </w:tc>
      </w:tr>
    </w:tbl>
    <w:p w:rsidR="002E4A56" w:rsidRPr="00FF521D" w:rsidRDefault="00CD2963" w:rsidP="00CD2963">
      <w:pPr>
        <w:pStyle w:val="BodyText"/>
        <w:spacing w:before="1" w:line="480" w:lineRule="auto"/>
        <w:ind w:right="337"/>
        <w:jc w:val="center"/>
        <w:rPr>
          <w:i/>
          <w:lang w:val="id-ID"/>
        </w:rPr>
      </w:pPr>
      <w:r w:rsidRPr="00FF521D">
        <w:rPr>
          <w:i/>
          <w:lang w:val="id-ID"/>
        </w:rPr>
        <w:t>Sumber: Hasil Pengolahan Data SPSS Versi 24.0</w:t>
      </w:r>
    </w:p>
    <w:p w:rsidR="000D0DC1" w:rsidRPr="004C37E1" w:rsidRDefault="00B673E0" w:rsidP="004D0822">
      <w:pPr>
        <w:autoSpaceDE w:val="0"/>
        <w:autoSpaceDN w:val="0"/>
        <w:adjustRightInd w:val="0"/>
        <w:spacing w:before="240"/>
        <w:ind w:left="284" w:firstLine="436"/>
        <w:rPr>
          <w:rFonts w:ascii="Times New Roman" w:hAnsi="Times New Roman" w:cs="Times New Roman"/>
          <w:sz w:val="24"/>
          <w:szCs w:val="24"/>
        </w:rPr>
      </w:pPr>
      <w:r w:rsidRPr="00B673E0">
        <w:rPr>
          <w:rFonts w:ascii="Times New Roman" w:hAnsi="Times New Roman" w:cs="Times New Roman"/>
          <w:sz w:val="24"/>
          <w:szCs w:val="24"/>
        </w:rPr>
        <w:t>Berdasa</w:t>
      </w:r>
      <w:r>
        <w:rPr>
          <w:rFonts w:ascii="Times New Roman" w:hAnsi="Times New Roman" w:cs="Times New Roman"/>
          <w:sz w:val="24"/>
          <w:szCs w:val="24"/>
        </w:rPr>
        <w:t>rkan tabel di</w:t>
      </w:r>
      <w:r w:rsidR="00A00022">
        <w:rPr>
          <w:rFonts w:ascii="Times New Roman" w:hAnsi="Times New Roman" w:cs="Times New Roman"/>
          <w:sz w:val="24"/>
          <w:szCs w:val="24"/>
          <w:lang w:val="en-US"/>
        </w:rPr>
        <w:t xml:space="preserve"> </w:t>
      </w:r>
      <w:r>
        <w:rPr>
          <w:rFonts w:ascii="Times New Roman" w:hAnsi="Times New Roman" w:cs="Times New Roman"/>
          <w:sz w:val="24"/>
          <w:szCs w:val="24"/>
        </w:rPr>
        <w:t>atas, dilihat dari P value yaitu pada kolom Sig., apabila Sig. &gt; 0,05 maka tidak ada heteroskedastisitas, dalam penelitian ini</w:t>
      </w:r>
      <w:r w:rsidR="00FF521D">
        <w:rPr>
          <w:rFonts w:ascii="Times New Roman" w:hAnsi="Times New Roman" w:cs="Times New Roman"/>
          <w:sz w:val="24"/>
          <w:szCs w:val="24"/>
        </w:rPr>
        <w:t xml:space="preserve">, nilai Sig. variabel </w:t>
      </w:r>
      <w:r w:rsidR="00FF521D" w:rsidRPr="00131B57">
        <w:rPr>
          <w:rFonts w:asciiTheme="majorBidi" w:hAnsiTheme="majorBidi" w:cstheme="majorBidi"/>
          <w:sz w:val="24"/>
          <w:szCs w:val="24"/>
        </w:rPr>
        <w:t>Jumlah uang beredar</w:t>
      </w:r>
      <w:r w:rsidR="00FF521D">
        <w:rPr>
          <w:rFonts w:ascii="Times New Roman" w:hAnsi="Times New Roman" w:cs="Times New Roman"/>
          <w:sz w:val="24"/>
          <w:szCs w:val="24"/>
          <w:lang w:val="en-US"/>
        </w:rPr>
        <w:t xml:space="preserve"> 0.099</w:t>
      </w:r>
      <w:r w:rsidR="00FF521D">
        <w:rPr>
          <w:rFonts w:ascii="Times New Roman" w:hAnsi="Times New Roman" w:cs="Times New Roman"/>
          <w:sz w:val="24"/>
          <w:szCs w:val="24"/>
        </w:rPr>
        <w:t xml:space="preserve"> &gt; 0,05. </w:t>
      </w:r>
      <w:r w:rsidR="008818B2">
        <w:rPr>
          <w:rFonts w:ascii="Times New Roman" w:hAnsi="Times New Roman" w:cs="Times New Roman"/>
          <w:sz w:val="24"/>
          <w:szCs w:val="24"/>
        </w:rPr>
        <w:t>maka dalam penelitian dinyatakan bahwa tidak terjadi heteroskedastisitas.</w:t>
      </w:r>
    </w:p>
    <w:p w:rsidR="00BC55BC" w:rsidRPr="00192D1C" w:rsidRDefault="00BC55BC" w:rsidP="004D0822">
      <w:pPr>
        <w:pStyle w:val="ListParagraph"/>
        <w:numPr>
          <w:ilvl w:val="0"/>
          <w:numId w:val="17"/>
        </w:numPr>
        <w:spacing w:before="240" w:line="480" w:lineRule="auto"/>
        <w:ind w:left="284" w:hanging="294"/>
        <w:rPr>
          <w:b/>
          <w:sz w:val="24"/>
          <w:szCs w:val="24"/>
        </w:rPr>
      </w:pPr>
      <w:proofErr w:type="spellStart"/>
      <w:r w:rsidRPr="00192D1C">
        <w:rPr>
          <w:b/>
          <w:sz w:val="24"/>
          <w:szCs w:val="24"/>
        </w:rPr>
        <w:t>Uji</w:t>
      </w:r>
      <w:proofErr w:type="spellEnd"/>
      <w:r w:rsidRPr="00192D1C">
        <w:rPr>
          <w:b/>
          <w:spacing w:val="-1"/>
          <w:sz w:val="24"/>
          <w:szCs w:val="24"/>
        </w:rPr>
        <w:t xml:space="preserve"> </w:t>
      </w:r>
      <w:proofErr w:type="spellStart"/>
      <w:r w:rsidRPr="00192D1C">
        <w:rPr>
          <w:b/>
          <w:sz w:val="24"/>
          <w:szCs w:val="24"/>
        </w:rPr>
        <w:t>Autokorelasi</w:t>
      </w:r>
      <w:proofErr w:type="spellEnd"/>
    </w:p>
    <w:p w:rsidR="00BC55BC" w:rsidRDefault="00BC55BC" w:rsidP="008F2714">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Uji autokorelasi bertujuan menguji</w:t>
      </w:r>
      <w:r w:rsidR="00736327">
        <w:rPr>
          <w:rFonts w:ascii="Times New Roman" w:hAnsi="Times New Roman" w:cs="Times New Roman"/>
          <w:sz w:val="24"/>
          <w:szCs w:val="24"/>
        </w:rPr>
        <w:t xml:space="preserve"> apakah dalam model regresi lin</w:t>
      </w:r>
      <w:proofErr w:type="spellStart"/>
      <w:r w:rsidR="00736327">
        <w:rPr>
          <w:rFonts w:ascii="Times New Roman" w:hAnsi="Times New Roman" w:cs="Times New Roman"/>
          <w:sz w:val="24"/>
          <w:szCs w:val="24"/>
          <w:lang w:val="en-US"/>
        </w:rPr>
        <w:t>ie</w:t>
      </w:r>
      <w:proofErr w:type="spellEnd"/>
      <w:r w:rsidRPr="004C37E1">
        <w:rPr>
          <w:rFonts w:ascii="Times New Roman" w:hAnsi="Times New Roman" w:cs="Times New Roman"/>
          <w:sz w:val="24"/>
          <w:szCs w:val="24"/>
        </w:rPr>
        <w:t>r ada korelasi antara kesalahan pengganggu pada periode t dengan kesalahan pengganggu pada periode t-1 (sebelumnya). Jika terjadi korelasi,</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t>maka</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dinamakan</w:t>
      </w:r>
      <w:r w:rsidRPr="004C37E1">
        <w:rPr>
          <w:rFonts w:ascii="Times New Roman" w:hAnsi="Times New Roman" w:cs="Times New Roman"/>
          <w:spacing w:val="-9"/>
          <w:sz w:val="24"/>
          <w:szCs w:val="24"/>
        </w:rPr>
        <w:t xml:space="preserve"> </w:t>
      </w:r>
      <w:r w:rsidRPr="004C37E1">
        <w:rPr>
          <w:rFonts w:ascii="Times New Roman" w:hAnsi="Times New Roman" w:cs="Times New Roman"/>
          <w:sz w:val="24"/>
          <w:szCs w:val="24"/>
        </w:rPr>
        <w:t>ada</w:t>
      </w:r>
      <w:r w:rsidRPr="004C37E1">
        <w:rPr>
          <w:rFonts w:ascii="Times New Roman" w:hAnsi="Times New Roman" w:cs="Times New Roman"/>
          <w:spacing w:val="-10"/>
          <w:sz w:val="24"/>
          <w:szCs w:val="24"/>
        </w:rPr>
        <w:t xml:space="preserve"> </w:t>
      </w:r>
      <w:r w:rsidRPr="004C37E1">
        <w:rPr>
          <w:rFonts w:ascii="Times New Roman" w:hAnsi="Times New Roman" w:cs="Times New Roman"/>
          <w:sz w:val="24"/>
          <w:szCs w:val="24"/>
        </w:rPr>
        <w:t>problem</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t>autokorelasi.</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lastRenderedPageBreak/>
        <w:t>Autokorelasi</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t>muncul karena observasi yang berurutan sepanjang waktu berkaitan satu sama lainnya.</w:t>
      </w:r>
      <w:r w:rsidRPr="004C37E1">
        <w:rPr>
          <w:rFonts w:ascii="Times New Roman" w:hAnsi="Times New Roman" w:cs="Times New Roman"/>
          <w:position w:val="9"/>
          <w:sz w:val="24"/>
          <w:szCs w:val="24"/>
        </w:rPr>
        <w:t xml:space="preserve"> </w:t>
      </w:r>
      <w:r w:rsidRPr="004C37E1">
        <w:rPr>
          <w:rFonts w:ascii="Times New Roman" w:hAnsi="Times New Roman" w:cs="Times New Roman"/>
          <w:sz w:val="24"/>
          <w:szCs w:val="24"/>
        </w:rPr>
        <w:t>Uji autokorelasi yang digunakan dalam penelitian ini adalah uji Durbin Watson (DW</w:t>
      </w:r>
      <w:r w:rsidRPr="004C37E1">
        <w:rPr>
          <w:rFonts w:ascii="Times New Roman" w:hAnsi="Times New Roman" w:cs="Times New Roman"/>
          <w:spacing w:val="-1"/>
          <w:sz w:val="24"/>
          <w:szCs w:val="24"/>
        </w:rPr>
        <w:t xml:space="preserve"> </w:t>
      </w:r>
      <w:r w:rsidRPr="004C37E1">
        <w:rPr>
          <w:rFonts w:ascii="Times New Roman" w:hAnsi="Times New Roman" w:cs="Times New Roman"/>
          <w:sz w:val="24"/>
          <w:szCs w:val="24"/>
        </w:rPr>
        <w:t>Test).</w:t>
      </w:r>
    </w:p>
    <w:p w:rsidR="00A1777D" w:rsidRPr="00A1777D" w:rsidRDefault="00A1777D" w:rsidP="008F2714">
      <w:pPr>
        <w:ind w:left="284" w:firstLine="436"/>
        <w:rPr>
          <w:rFonts w:ascii="Times New Roman" w:hAnsi="Times New Roman" w:cs="Times New Roman"/>
          <w:sz w:val="24"/>
          <w:szCs w:val="24"/>
          <w:lang w:val="en-US"/>
        </w:rPr>
      </w:pPr>
    </w:p>
    <w:p w:rsidR="00736327" w:rsidRPr="00736327" w:rsidRDefault="00BC55BC" w:rsidP="00736327">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 xml:space="preserve">Berdasarkan pengujian uji autokorelasi dengan SPSS didapatkan </w:t>
      </w:r>
      <w:r w:rsidRPr="004C37E1">
        <w:rPr>
          <w:rFonts w:ascii="Times New Roman" w:hAnsi="Times New Roman" w:cs="Times New Roman"/>
          <w:i/>
          <w:sz w:val="24"/>
          <w:szCs w:val="24"/>
        </w:rPr>
        <w:t xml:space="preserve">output </w:t>
      </w:r>
      <w:r w:rsidRPr="004C37E1">
        <w:rPr>
          <w:rFonts w:ascii="Times New Roman" w:hAnsi="Times New Roman" w:cs="Times New Roman"/>
          <w:sz w:val="24"/>
          <w:szCs w:val="24"/>
        </w:rPr>
        <w:t>sebagai berikut:</w:t>
      </w:r>
    </w:p>
    <w:p w:rsidR="001530AA" w:rsidRPr="004D0822" w:rsidRDefault="001530AA" w:rsidP="00266DEF">
      <w:pPr>
        <w:jc w:val="center"/>
        <w:rPr>
          <w:rFonts w:ascii="Times New Roman" w:hAnsi="Times New Roman" w:cs="Times New Roman"/>
          <w:b/>
          <w:sz w:val="24"/>
          <w:szCs w:val="24"/>
          <w:lang w:val="en-US"/>
        </w:rPr>
      </w:pPr>
      <w:r w:rsidRPr="00F64674">
        <w:rPr>
          <w:rFonts w:ascii="Times New Roman" w:hAnsi="Times New Roman" w:cs="Times New Roman"/>
          <w:b/>
          <w:sz w:val="24"/>
          <w:szCs w:val="24"/>
        </w:rPr>
        <w:t>Tabel</w:t>
      </w:r>
      <w:r w:rsidR="00FF521D">
        <w:rPr>
          <w:rFonts w:ascii="Times New Roman" w:hAnsi="Times New Roman" w:cs="Times New Roman"/>
          <w:b/>
          <w:sz w:val="24"/>
          <w:szCs w:val="24"/>
        </w:rPr>
        <w:t xml:space="preserve"> </w:t>
      </w:r>
      <w:r w:rsidR="00FF521D">
        <w:rPr>
          <w:rFonts w:ascii="Times New Roman" w:hAnsi="Times New Roman" w:cs="Times New Roman"/>
          <w:b/>
          <w:sz w:val="24"/>
          <w:szCs w:val="24"/>
          <w:lang w:val="en-US"/>
        </w:rPr>
        <w:t>4</w:t>
      </w:r>
      <w:r w:rsidR="004D0822">
        <w:rPr>
          <w:rFonts w:ascii="Times New Roman" w:hAnsi="Times New Roman" w:cs="Times New Roman"/>
          <w:b/>
          <w:sz w:val="24"/>
          <w:szCs w:val="24"/>
        </w:rPr>
        <w:t>.</w:t>
      </w:r>
      <w:r w:rsidR="00BF7C2C">
        <w:rPr>
          <w:rFonts w:ascii="Times New Roman" w:hAnsi="Times New Roman" w:cs="Times New Roman"/>
          <w:b/>
          <w:sz w:val="24"/>
          <w:szCs w:val="24"/>
          <w:lang w:val="en-US"/>
        </w:rPr>
        <w:t>6</w:t>
      </w:r>
    </w:p>
    <w:p w:rsidR="001530AA" w:rsidRPr="00723361" w:rsidRDefault="001530AA" w:rsidP="001530AA">
      <w:pPr>
        <w:jc w:val="center"/>
        <w:rPr>
          <w:rFonts w:ascii="Times New Roman" w:hAnsi="Times New Roman" w:cs="Times New Roman"/>
          <w:b/>
          <w:sz w:val="24"/>
          <w:szCs w:val="24"/>
          <w:lang w:val="en-US"/>
        </w:rPr>
      </w:pPr>
      <w:r w:rsidRPr="00F64674">
        <w:rPr>
          <w:rFonts w:ascii="Times New Roman" w:hAnsi="Times New Roman" w:cs="Times New Roman"/>
          <w:b/>
          <w:sz w:val="24"/>
          <w:szCs w:val="24"/>
        </w:rPr>
        <w:t>Uji Autokeralasi</w:t>
      </w:r>
      <w:r w:rsidR="00723361">
        <w:rPr>
          <w:rFonts w:ascii="Times New Roman" w:hAnsi="Times New Roman" w:cs="Times New Roman"/>
          <w:b/>
          <w:sz w:val="24"/>
          <w:szCs w:val="24"/>
          <w:lang w:val="en-US"/>
        </w:rPr>
        <w:t xml:space="preserve"> Model I</w:t>
      </w:r>
    </w:p>
    <w:tbl>
      <w:tblPr>
        <w:tblW w:w="6633" w:type="dxa"/>
        <w:jc w:val="righ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790"/>
        <w:gridCol w:w="705"/>
        <w:gridCol w:w="1077"/>
        <w:gridCol w:w="1313"/>
        <w:gridCol w:w="1540"/>
        <w:gridCol w:w="1208"/>
      </w:tblGrid>
      <w:tr w:rsidR="00542027" w:rsidRPr="00BF7C2C" w:rsidTr="00326AFB">
        <w:trPr>
          <w:cantSplit/>
          <w:trHeight w:val="340"/>
          <w:jc w:val="right"/>
        </w:trPr>
        <w:tc>
          <w:tcPr>
            <w:tcW w:w="6633" w:type="dxa"/>
            <w:gridSpan w:val="6"/>
            <w:shd w:val="clear" w:color="auto" w:fill="FFFFFF" w:themeFill="background1"/>
            <w:vAlign w:val="center"/>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Model Summary</w:t>
            </w:r>
            <w:r w:rsidRPr="00BF7C2C">
              <w:rPr>
                <w:rFonts w:ascii="Times New Roman" w:hAnsi="Times New Roman" w:cs="Times New Roman"/>
                <w:b/>
                <w:bCs/>
                <w:vertAlign w:val="superscript"/>
              </w:rPr>
              <w:t>b</w:t>
            </w:r>
          </w:p>
        </w:tc>
      </w:tr>
      <w:tr w:rsidR="00542027" w:rsidRPr="00BF7C2C" w:rsidTr="00326AFB">
        <w:trPr>
          <w:cantSplit/>
          <w:trHeight w:val="648"/>
          <w:jc w:val="right"/>
        </w:trPr>
        <w:tc>
          <w:tcPr>
            <w:tcW w:w="790"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705"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w:t>
            </w:r>
          </w:p>
        </w:tc>
        <w:tc>
          <w:tcPr>
            <w:tcW w:w="1077"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 Square</w:t>
            </w:r>
          </w:p>
        </w:tc>
        <w:tc>
          <w:tcPr>
            <w:tcW w:w="1313"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Adjusted R Square</w:t>
            </w:r>
          </w:p>
        </w:tc>
        <w:tc>
          <w:tcPr>
            <w:tcW w:w="1540"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 of the Estimate</w:t>
            </w:r>
          </w:p>
        </w:tc>
        <w:tc>
          <w:tcPr>
            <w:tcW w:w="1208" w:type="dxa"/>
            <w:shd w:val="clear" w:color="auto" w:fill="FFFFFF" w:themeFill="background1"/>
            <w:vAlign w:val="bottom"/>
          </w:tcPr>
          <w:p w:rsidR="00542027" w:rsidRPr="00BF7C2C" w:rsidRDefault="00542027"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Durbin-Watson</w:t>
            </w:r>
          </w:p>
        </w:tc>
      </w:tr>
      <w:tr w:rsidR="00542027" w:rsidRPr="00BF7C2C" w:rsidTr="00326AFB">
        <w:trPr>
          <w:cantSplit/>
          <w:trHeight w:val="324"/>
          <w:jc w:val="right"/>
        </w:trPr>
        <w:tc>
          <w:tcPr>
            <w:tcW w:w="790" w:type="dxa"/>
            <w:shd w:val="clear" w:color="auto" w:fill="FFFFFF" w:themeFill="background1"/>
          </w:tcPr>
          <w:p w:rsidR="00542027" w:rsidRPr="00BF7C2C" w:rsidRDefault="00542027"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705" w:type="dxa"/>
            <w:shd w:val="clear" w:color="auto" w:fill="FFFFFF" w:themeFill="background1"/>
          </w:tcPr>
          <w:p w:rsidR="00542027" w:rsidRPr="00BF7C2C" w:rsidRDefault="00542027"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.909</w:t>
            </w:r>
            <w:r w:rsidRPr="00BF7C2C">
              <w:rPr>
                <w:rFonts w:ascii="Times New Roman" w:hAnsi="Times New Roman" w:cs="Times New Roman"/>
                <w:sz w:val="18"/>
                <w:szCs w:val="18"/>
                <w:vertAlign w:val="superscript"/>
              </w:rPr>
              <w:t>a</w:t>
            </w:r>
          </w:p>
        </w:tc>
        <w:tc>
          <w:tcPr>
            <w:tcW w:w="1077" w:type="dxa"/>
            <w:shd w:val="clear" w:color="auto" w:fill="FFFFFF" w:themeFill="background1"/>
          </w:tcPr>
          <w:p w:rsidR="00542027" w:rsidRPr="00BF7C2C" w:rsidRDefault="00542027"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.826</w:t>
            </w:r>
          </w:p>
        </w:tc>
        <w:tc>
          <w:tcPr>
            <w:tcW w:w="1313" w:type="dxa"/>
            <w:shd w:val="clear" w:color="auto" w:fill="FFFFFF" w:themeFill="background1"/>
          </w:tcPr>
          <w:p w:rsidR="00542027" w:rsidRPr="00BF7C2C" w:rsidRDefault="00542027"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.821</w:t>
            </w:r>
          </w:p>
        </w:tc>
        <w:tc>
          <w:tcPr>
            <w:tcW w:w="1540" w:type="dxa"/>
            <w:shd w:val="clear" w:color="auto" w:fill="FFFFFF" w:themeFill="background1"/>
          </w:tcPr>
          <w:p w:rsidR="00542027" w:rsidRPr="00BF7C2C" w:rsidRDefault="00542027"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1558.414</w:t>
            </w:r>
          </w:p>
        </w:tc>
        <w:tc>
          <w:tcPr>
            <w:tcW w:w="1208" w:type="dxa"/>
            <w:shd w:val="clear" w:color="auto" w:fill="FFFFFF" w:themeFill="background1"/>
          </w:tcPr>
          <w:p w:rsidR="00542027" w:rsidRPr="00BF7C2C" w:rsidRDefault="00542027"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1.406</w:t>
            </w:r>
          </w:p>
        </w:tc>
      </w:tr>
      <w:tr w:rsidR="00542027" w:rsidRPr="00BF7C2C" w:rsidTr="00326AFB">
        <w:trPr>
          <w:cantSplit/>
          <w:trHeight w:val="324"/>
          <w:jc w:val="right"/>
        </w:trPr>
        <w:tc>
          <w:tcPr>
            <w:tcW w:w="6633" w:type="dxa"/>
            <w:gridSpan w:val="6"/>
            <w:shd w:val="clear" w:color="auto" w:fill="FFFFFF" w:themeFill="background1"/>
          </w:tcPr>
          <w:p w:rsidR="00542027" w:rsidRPr="00BF7C2C" w:rsidRDefault="00542027"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a. Predictors: (Constant), JUB</w:t>
            </w:r>
          </w:p>
        </w:tc>
      </w:tr>
      <w:tr w:rsidR="00542027" w:rsidRPr="00BF7C2C" w:rsidTr="00326AFB">
        <w:trPr>
          <w:cantSplit/>
          <w:trHeight w:val="340"/>
          <w:jc w:val="right"/>
        </w:trPr>
        <w:tc>
          <w:tcPr>
            <w:tcW w:w="6633" w:type="dxa"/>
            <w:gridSpan w:val="6"/>
            <w:shd w:val="clear" w:color="auto" w:fill="FFFFFF" w:themeFill="background1"/>
          </w:tcPr>
          <w:p w:rsidR="00542027" w:rsidRPr="00BF7C2C" w:rsidRDefault="00542027"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b. Dependent Variable: SIMPANAN WADIAH</w:t>
            </w:r>
          </w:p>
        </w:tc>
      </w:tr>
    </w:tbl>
    <w:p w:rsidR="0089685E" w:rsidRDefault="0089685E" w:rsidP="00542027">
      <w:pPr>
        <w:ind w:left="284" w:firstLine="436"/>
        <w:rPr>
          <w:rFonts w:ascii="Times New Roman" w:hAnsi="Times New Roman" w:cs="Times New Roman"/>
          <w:position w:val="2"/>
          <w:sz w:val="24"/>
          <w:szCs w:val="24"/>
          <w:lang w:val="en-US"/>
        </w:rPr>
      </w:pPr>
    </w:p>
    <w:p w:rsidR="00736327" w:rsidRDefault="00542027" w:rsidP="00326AFB">
      <w:pPr>
        <w:pStyle w:val="Default"/>
        <w:spacing w:line="480" w:lineRule="auto"/>
        <w:ind w:left="284" w:firstLine="720"/>
        <w:jc w:val="both"/>
        <w:rPr>
          <w:lang w:val="en-US"/>
        </w:rPr>
      </w:pPr>
      <w:r w:rsidRPr="004C37E1">
        <w:rPr>
          <w:position w:val="2"/>
        </w:rPr>
        <w:t xml:space="preserve">Berdasarkan hasil uji autokorelasi, nilai DW </w:t>
      </w:r>
      <w:r w:rsidRPr="004C37E1">
        <w:rPr>
          <w:position w:val="2"/>
          <w:vertAlign w:val="subscript"/>
        </w:rPr>
        <w:t>hitung</w:t>
      </w:r>
      <w:r w:rsidRPr="004C37E1">
        <w:rPr>
          <w:position w:val="2"/>
        </w:rPr>
        <w:t xml:space="preserve"> sebesar</w:t>
      </w:r>
      <w:r>
        <w:rPr>
          <w:position w:val="2"/>
        </w:rPr>
        <w:t xml:space="preserve"> 1</w:t>
      </w:r>
      <w:r w:rsidRPr="004C37E1">
        <w:rPr>
          <w:position w:val="2"/>
        </w:rPr>
        <w:t>,</w:t>
      </w:r>
      <w:r>
        <w:rPr>
          <w:position w:val="2"/>
        </w:rPr>
        <w:t>8</w:t>
      </w:r>
      <w:r>
        <w:rPr>
          <w:position w:val="2"/>
          <w:lang w:val="en-US"/>
        </w:rPr>
        <w:t>96</w:t>
      </w:r>
      <w:r w:rsidRPr="004C37E1">
        <w:rPr>
          <w:position w:val="2"/>
        </w:rPr>
        <w:t xml:space="preserve">. </w:t>
      </w:r>
      <w:r w:rsidRPr="004C37E1">
        <w:t>Diperoleh</w:t>
      </w:r>
      <w:r>
        <w:t xml:space="preserve"> nilai dalam tabel DW untuk “k=</w:t>
      </w:r>
      <w:r>
        <w:rPr>
          <w:lang w:val="en-US"/>
        </w:rPr>
        <w:t>1</w:t>
      </w:r>
      <w:r>
        <w:t>” dan “N=3</w:t>
      </w:r>
      <w:r>
        <w:rPr>
          <w:lang w:val="en-US"/>
        </w:rPr>
        <w:t>4</w:t>
      </w:r>
      <w:r w:rsidRPr="004C37E1">
        <w:t xml:space="preserve">” adalah nilai dl (batas bawah) </w:t>
      </w:r>
      <w:r w:rsidRPr="00542027">
        <w:rPr>
          <w:color w:val="000000" w:themeColor="text1"/>
        </w:rPr>
        <w:t>sebesar 1,</w:t>
      </w:r>
      <w:r w:rsidRPr="00542027">
        <w:rPr>
          <w:color w:val="000000" w:themeColor="text1"/>
          <w:lang w:val="en-US"/>
        </w:rPr>
        <w:t>3929</w:t>
      </w:r>
      <w:r>
        <w:rPr>
          <w:color w:val="000000" w:themeColor="text1"/>
          <w:lang w:val="en-US"/>
        </w:rPr>
        <w:t>.</w:t>
      </w:r>
      <w:r w:rsidRPr="00542027">
        <w:rPr>
          <w:color w:val="000000" w:themeColor="text1"/>
        </w:rPr>
        <w:t xml:space="preserve"> dan nilai du (batas atas) sebesar 1,5</w:t>
      </w:r>
      <w:r w:rsidRPr="00542027">
        <w:rPr>
          <w:color w:val="000000" w:themeColor="text1"/>
          <w:lang w:val="en-US"/>
        </w:rPr>
        <w:t>136</w:t>
      </w:r>
      <w:r w:rsidRPr="00A21BB4">
        <w:rPr>
          <w:color w:val="FF0000"/>
        </w:rPr>
        <w:t xml:space="preserve">. </w:t>
      </w:r>
      <w:r w:rsidRPr="00542027">
        <w:rPr>
          <w:color w:val="000000" w:themeColor="text1"/>
        </w:rPr>
        <w:t xml:space="preserve">Berdasarkan pedoman uji statistik Durbin Watson, maka dapat dilihat </w:t>
      </w:r>
      <w:r w:rsidRPr="00542027">
        <w:rPr>
          <w:color w:val="000000" w:themeColor="text1"/>
          <w:position w:val="2"/>
        </w:rPr>
        <w:t>bahwa</w:t>
      </w:r>
      <w:r w:rsidRPr="00542027">
        <w:rPr>
          <w:color w:val="000000" w:themeColor="text1"/>
          <w:spacing w:val="-18"/>
          <w:position w:val="2"/>
        </w:rPr>
        <w:t xml:space="preserve"> </w:t>
      </w:r>
      <w:r w:rsidRPr="00542027">
        <w:rPr>
          <w:color w:val="000000" w:themeColor="text1"/>
          <w:position w:val="2"/>
        </w:rPr>
        <w:t>nilai</w:t>
      </w:r>
      <w:r w:rsidRPr="00542027">
        <w:rPr>
          <w:color w:val="000000" w:themeColor="text1"/>
          <w:spacing w:val="-16"/>
          <w:position w:val="2"/>
        </w:rPr>
        <w:t xml:space="preserve"> </w:t>
      </w:r>
      <w:r w:rsidRPr="00542027">
        <w:rPr>
          <w:color w:val="000000" w:themeColor="text1"/>
          <w:position w:val="2"/>
        </w:rPr>
        <w:t>DW</w:t>
      </w:r>
      <w:r w:rsidRPr="00542027">
        <w:rPr>
          <w:color w:val="000000" w:themeColor="text1"/>
          <w:spacing w:val="-15"/>
          <w:position w:val="2"/>
        </w:rPr>
        <w:t xml:space="preserve"> </w:t>
      </w:r>
      <w:r w:rsidRPr="00542027">
        <w:rPr>
          <w:color w:val="000000" w:themeColor="text1"/>
          <w:position w:val="2"/>
          <w:vertAlign w:val="subscript"/>
        </w:rPr>
        <w:t>hitung</w:t>
      </w:r>
      <w:r w:rsidRPr="00542027">
        <w:rPr>
          <w:color w:val="000000" w:themeColor="text1"/>
          <w:spacing w:val="-17"/>
          <w:position w:val="2"/>
        </w:rPr>
        <w:t xml:space="preserve"> </w:t>
      </w:r>
      <w:r w:rsidRPr="00542027">
        <w:rPr>
          <w:color w:val="000000" w:themeColor="text1"/>
          <w:position w:val="2"/>
        </w:rPr>
        <w:t>terletak</w:t>
      </w:r>
      <w:r w:rsidRPr="00542027">
        <w:rPr>
          <w:color w:val="000000" w:themeColor="text1"/>
          <w:spacing w:val="-17"/>
          <w:position w:val="2"/>
        </w:rPr>
        <w:t xml:space="preserve"> </w:t>
      </w:r>
      <w:r w:rsidRPr="00542027">
        <w:rPr>
          <w:color w:val="000000" w:themeColor="text1"/>
          <w:position w:val="2"/>
        </w:rPr>
        <w:t>diantara</w:t>
      </w:r>
      <w:r w:rsidRPr="00542027">
        <w:rPr>
          <w:color w:val="000000" w:themeColor="text1"/>
          <w:spacing w:val="-18"/>
          <w:position w:val="2"/>
        </w:rPr>
        <w:t xml:space="preserve"> </w:t>
      </w:r>
      <w:r w:rsidRPr="00542027">
        <w:rPr>
          <w:color w:val="000000" w:themeColor="text1"/>
          <w:position w:val="2"/>
        </w:rPr>
        <w:t>(</w:t>
      </w:r>
      <w:r>
        <w:rPr>
          <w:color w:val="000000" w:themeColor="text1"/>
          <w:position w:val="2"/>
          <w:lang w:val="en-US"/>
        </w:rPr>
        <w:t>dl&lt;d&lt;</w:t>
      </w:r>
      <w:r w:rsidRPr="00542027">
        <w:rPr>
          <w:color w:val="000000" w:themeColor="text1"/>
          <w:position w:val="2"/>
        </w:rPr>
        <w:t>du),</w:t>
      </w:r>
      <w:r w:rsidRPr="00542027">
        <w:rPr>
          <w:color w:val="000000" w:themeColor="text1"/>
          <w:spacing w:val="-13"/>
          <w:position w:val="2"/>
        </w:rPr>
        <w:t xml:space="preserve"> </w:t>
      </w:r>
      <w:r w:rsidRPr="00542027">
        <w:rPr>
          <w:color w:val="000000" w:themeColor="text1"/>
          <w:position w:val="2"/>
        </w:rPr>
        <w:t>yaitu</w:t>
      </w:r>
      <w:r w:rsidRPr="00542027">
        <w:rPr>
          <w:color w:val="000000" w:themeColor="text1"/>
          <w:spacing w:val="-17"/>
          <w:position w:val="2"/>
        </w:rPr>
        <w:t xml:space="preserve"> </w:t>
      </w:r>
      <w:r w:rsidRPr="00542027">
        <w:rPr>
          <w:color w:val="000000" w:themeColor="text1"/>
          <w:position w:val="2"/>
        </w:rPr>
        <w:t>sebesar</w:t>
      </w:r>
      <w:r w:rsidRPr="00542027">
        <w:rPr>
          <w:color w:val="000000" w:themeColor="text1"/>
          <w:spacing w:val="-18"/>
          <w:position w:val="2"/>
        </w:rPr>
        <w:t xml:space="preserve"> </w:t>
      </w:r>
      <w:r w:rsidRPr="00542027">
        <w:rPr>
          <w:color w:val="000000" w:themeColor="text1"/>
        </w:rPr>
        <w:t>1,</w:t>
      </w:r>
      <w:r w:rsidRPr="00542027">
        <w:rPr>
          <w:color w:val="000000" w:themeColor="text1"/>
          <w:lang w:val="en-US"/>
        </w:rPr>
        <w:t>3929</w:t>
      </w:r>
      <w:r>
        <w:rPr>
          <w:color w:val="000000" w:themeColor="text1"/>
          <w:lang w:val="en-US"/>
        </w:rPr>
        <w:t>&lt;1.406&lt;</w:t>
      </w:r>
      <w:r w:rsidRPr="00542027">
        <w:rPr>
          <w:color w:val="000000" w:themeColor="text1"/>
          <w:position w:val="2"/>
        </w:rPr>
        <w:t>1,</w:t>
      </w:r>
      <w:r w:rsidRPr="00542027">
        <w:rPr>
          <w:color w:val="000000" w:themeColor="text1"/>
          <w:position w:val="2"/>
          <w:lang w:val="en-US"/>
        </w:rPr>
        <w:t>5136</w:t>
      </w:r>
      <w:r w:rsidRPr="00542027">
        <w:rPr>
          <w:color w:val="000000" w:themeColor="text1"/>
        </w:rPr>
        <w:t xml:space="preserve">. </w:t>
      </w:r>
      <w:r w:rsidR="00F51AF6" w:rsidRPr="0055484C">
        <w:t>Jadi dapat disimpulkan bahwa data yang digunak</w:t>
      </w:r>
      <w:r w:rsidR="005215A1">
        <w:t>an</w:t>
      </w:r>
      <w:r w:rsidR="005215A1">
        <w:rPr>
          <w:lang w:val="en-US"/>
        </w:rPr>
        <w:t xml:space="preserve"> </w:t>
      </w:r>
      <w:r w:rsidR="005215A1" w:rsidRPr="00A57916">
        <w:t>berada didaerah keragu-</w:t>
      </w:r>
      <w:r w:rsidR="005215A1" w:rsidRPr="00A57916">
        <w:lastRenderedPageBreak/>
        <w:t>raguan atau</w:t>
      </w:r>
      <w:r w:rsidR="005215A1">
        <w:rPr>
          <w:lang w:val="en-US"/>
        </w:rPr>
        <w:t xml:space="preserve"> </w:t>
      </w:r>
      <w:r w:rsidR="005215A1" w:rsidRPr="005215A1">
        <w:rPr>
          <w:i/>
          <w:lang w:val="en-US"/>
        </w:rPr>
        <w:t>No decision</w:t>
      </w:r>
      <w:r w:rsidR="00A57916">
        <w:rPr>
          <w:lang w:val="en-US"/>
        </w:rPr>
        <w:t xml:space="preserve">, </w:t>
      </w:r>
      <w:r w:rsidR="0055484C" w:rsidRPr="0055484C">
        <w:t xml:space="preserve">maka </w:t>
      </w:r>
      <w:r w:rsidR="005215A1" w:rsidRPr="00A57916">
        <w:t xml:space="preserve">penulis </w:t>
      </w:r>
      <w:r w:rsidR="00A57916">
        <w:t xml:space="preserve">perlu </w:t>
      </w:r>
      <w:r w:rsidR="00A57916">
        <w:rPr>
          <w:lang w:val="en-US"/>
        </w:rPr>
        <w:t>me</w:t>
      </w:r>
      <w:r w:rsidR="0055484C" w:rsidRPr="0055484C">
        <w:t>lakukan transformasi data dalam bentuk Lagres (Lag).  Yang menghasilkan uji autokorelasi sebagai berikut:</w:t>
      </w:r>
      <w:r w:rsidR="00A1777D">
        <w:rPr>
          <w:lang w:val="en-US"/>
        </w:rPr>
        <w:tab/>
      </w:r>
      <w:r w:rsidR="00A1777D">
        <w:rPr>
          <w:lang w:val="en-US"/>
        </w:rPr>
        <w:tab/>
      </w:r>
      <w:r w:rsidR="00A1777D">
        <w:rPr>
          <w:lang w:val="en-US"/>
        </w:rPr>
        <w:tab/>
      </w:r>
    </w:p>
    <w:p w:rsidR="00326AFB" w:rsidRDefault="00326AFB" w:rsidP="00326AFB">
      <w:pPr>
        <w:pStyle w:val="Default"/>
        <w:spacing w:line="480" w:lineRule="auto"/>
        <w:ind w:left="284" w:firstLine="720"/>
        <w:jc w:val="both"/>
        <w:rPr>
          <w:lang w:val="en-US"/>
        </w:rPr>
      </w:pPr>
    </w:p>
    <w:p w:rsidR="00CB6094" w:rsidRPr="00A1777D" w:rsidRDefault="00CB6094" w:rsidP="00A1777D">
      <w:pPr>
        <w:pStyle w:val="Default"/>
        <w:spacing w:line="480" w:lineRule="auto"/>
        <w:jc w:val="center"/>
        <w:rPr>
          <w:lang w:val="en-US"/>
        </w:rPr>
      </w:pPr>
      <w:r w:rsidRPr="00F64674">
        <w:rPr>
          <w:b/>
        </w:rPr>
        <w:t>Tabel</w:t>
      </w:r>
      <w:r>
        <w:rPr>
          <w:b/>
        </w:rPr>
        <w:t xml:space="preserve"> </w:t>
      </w:r>
      <w:r>
        <w:rPr>
          <w:b/>
          <w:lang w:val="en-US"/>
        </w:rPr>
        <w:t>4</w:t>
      </w:r>
      <w:r>
        <w:rPr>
          <w:b/>
        </w:rPr>
        <w:t>.</w:t>
      </w:r>
      <w:r w:rsidR="00BF7C2C">
        <w:rPr>
          <w:b/>
          <w:lang w:val="en-US"/>
        </w:rPr>
        <w:t>7</w:t>
      </w:r>
    </w:p>
    <w:p w:rsidR="00542027" w:rsidRPr="00723361" w:rsidRDefault="00CB6094" w:rsidP="00CB6094">
      <w:pPr>
        <w:jc w:val="center"/>
        <w:rPr>
          <w:rFonts w:ascii="Times New Roman" w:hAnsi="Times New Roman" w:cs="Times New Roman"/>
          <w:b/>
          <w:sz w:val="24"/>
          <w:szCs w:val="24"/>
          <w:lang w:val="en-US"/>
        </w:rPr>
      </w:pPr>
      <w:r w:rsidRPr="00F64674">
        <w:rPr>
          <w:rFonts w:ascii="Times New Roman" w:hAnsi="Times New Roman" w:cs="Times New Roman"/>
          <w:b/>
          <w:sz w:val="24"/>
          <w:szCs w:val="24"/>
        </w:rPr>
        <w:t>Uji Autokeralasi</w:t>
      </w:r>
      <w:r w:rsidR="00723361">
        <w:rPr>
          <w:rFonts w:ascii="Times New Roman" w:hAnsi="Times New Roman" w:cs="Times New Roman"/>
          <w:b/>
          <w:sz w:val="24"/>
          <w:szCs w:val="24"/>
          <w:lang w:val="en-US"/>
        </w:rPr>
        <w:t xml:space="preserve"> Model II</w:t>
      </w:r>
    </w:p>
    <w:tbl>
      <w:tblPr>
        <w:tblW w:w="66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50"/>
        <w:gridCol w:w="851"/>
        <w:gridCol w:w="992"/>
        <w:gridCol w:w="1418"/>
        <w:gridCol w:w="1417"/>
        <w:gridCol w:w="1134"/>
      </w:tblGrid>
      <w:tr w:rsidR="00FF521D" w:rsidRPr="00BF7C2C" w:rsidTr="00326AFB">
        <w:trPr>
          <w:cantSplit/>
          <w:trHeight w:val="311"/>
        </w:trPr>
        <w:tc>
          <w:tcPr>
            <w:tcW w:w="6662" w:type="dxa"/>
            <w:gridSpan w:val="6"/>
            <w:shd w:val="clear" w:color="auto" w:fill="FFFFFF" w:themeFill="background1"/>
            <w:vAlign w:val="center"/>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Model Summary</w:t>
            </w:r>
            <w:r w:rsidRPr="00BF7C2C">
              <w:rPr>
                <w:rFonts w:ascii="Times New Roman" w:hAnsi="Times New Roman" w:cs="Times New Roman"/>
                <w:b/>
                <w:bCs/>
                <w:vertAlign w:val="superscript"/>
              </w:rPr>
              <w:t>b</w:t>
            </w:r>
          </w:p>
        </w:tc>
      </w:tr>
      <w:tr w:rsidR="00FF521D" w:rsidRPr="00BF7C2C" w:rsidTr="00326AFB">
        <w:trPr>
          <w:cantSplit/>
          <w:trHeight w:val="591"/>
        </w:trPr>
        <w:tc>
          <w:tcPr>
            <w:tcW w:w="850"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851"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w:t>
            </w:r>
          </w:p>
        </w:tc>
        <w:tc>
          <w:tcPr>
            <w:tcW w:w="992"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 Square</w:t>
            </w:r>
          </w:p>
        </w:tc>
        <w:tc>
          <w:tcPr>
            <w:tcW w:w="1418"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Adjusted R Square</w:t>
            </w:r>
          </w:p>
        </w:tc>
        <w:tc>
          <w:tcPr>
            <w:tcW w:w="1417"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 of the Estimate</w:t>
            </w:r>
          </w:p>
        </w:tc>
        <w:tc>
          <w:tcPr>
            <w:tcW w:w="1134" w:type="dxa"/>
            <w:shd w:val="clear" w:color="auto" w:fill="FFFFFF" w:themeFill="background1"/>
            <w:vAlign w:val="bottom"/>
          </w:tcPr>
          <w:p w:rsidR="00FF521D" w:rsidRPr="00BF7C2C" w:rsidRDefault="00FF521D"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Durbin-Watson</w:t>
            </w:r>
          </w:p>
        </w:tc>
      </w:tr>
      <w:tr w:rsidR="00FF521D" w:rsidRPr="00BF7C2C" w:rsidTr="00326AFB">
        <w:trPr>
          <w:cantSplit/>
          <w:trHeight w:val="311"/>
        </w:trPr>
        <w:tc>
          <w:tcPr>
            <w:tcW w:w="850" w:type="dxa"/>
            <w:shd w:val="clear" w:color="auto" w:fill="FFFFFF" w:themeFill="background1"/>
          </w:tcPr>
          <w:p w:rsidR="00FF521D" w:rsidRPr="00BF7C2C" w:rsidRDefault="00FF521D"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851" w:type="dxa"/>
            <w:shd w:val="clear" w:color="auto" w:fill="FFFFFF" w:themeFill="background1"/>
          </w:tcPr>
          <w:p w:rsidR="00FF521D" w:rsidRPr="00BF7C2C" w:rsidRDefault="00FF521D"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.837</w:t>
            </w:r>
            <w:r w:rsidRPr="00BF7C2C">
              <w:rPr>
                <w:rFonts w:ascii="Times New Roman" w:hAnsi="Times New Roman" w:cs="Times New Roman"/>
                <w:sz w:val="18"/>
                <w:szCs w:val="18"/>
                <w:vertAlign w:val="superscript"/>
              </w:rPr>
              <w:t>a</w:t>
            </w:r>
          </w:p>
        </w:tc>
        <w:tc>
          <w:tcPr>
            <w:tcW w:w="992" w:type="dxa"/>
            <w:shd w:val="clear" w:color="auto" w:fill="FFFFFF" w:themeFill="background1"/>
          </w:tcPr>
          <w:p w:rsidR="00FF521D" w:rsidRPr="00BF7C2C" w:rsidRDefault="00FF521D"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.700</w:t>
            </w:r>
          </w:p>
        </w:tc>
        <w:tc>
          <w:tcPr>
            <w:tcW w:w="1418" w:type="dxa"/>
            <w:shd w:val="clear" w:color="auto" w:fill="FFFFFF" w:themeFill="background1"/>
          </w:tcPr>
          <w:p w:rsidR="00FF521D" w:rsidRPr="00BF7C2C" w:rsidRDefault="00FF521D"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.691</w:t>
            </w:r>
          </w:p>
        </w:tc>
        <w:tc>
          <w:tcPr>
            <w:tcW w:w="1417" w:type="dxa"/>
            <w:shd w:val="clear" w:color="auto" w:fill="FFFFFF" w:themeFill="background1"/>
          </w:tcPr>
          <w:p w:rsidR="00FF521D" w:rsidRPr="00BF7C2C" w:rsidRDefault="00FF521D"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1510.03352</w:t>
            </w:r>
          </w:p>
        </w:tc>
        <w:tc>
          <w:tcPr>
            <w:tcW w:w="1134" w:type="dxa"/>
            <w:shd w:val="clear" w:color="auto" w:fill="FFFFFF" w:themeFill="background1"/>
          </w:tcPr>
          <w:p w:rsidR="00FF521D" w:rsidRPr="00BF7C2C" w:rsidRDefault="00FF521D"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1.896</w:t>
            </w:r>
          </w:p>
        </w:tc>
      </w:tr>
      <w:tr w:rsidR="00FF521D" w:rsidRPr="00BF7C2C" w:rsidTr="00326AFB">
        <w:trPr>
          <w:cantSplit/>
          <w:trHeight w:val="296"/>
        </w:trPr>
        <w:tc>
          <w:tcPr>
            <w:tcW w:w="6662" w:type="dxa"/>
            <w:gridSpan w:val="6"/>
            <w:shd w:val="clear" w:color="auto" w:fill="FFFFFF" w:themeFill="background1"/>
          </w:tcPr>
          <w:p w:rsidR="00FF521D" w:rsidRPr="00BF7C2C" w:rsidRDefault="007E37B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Predictors: (Constant), LAGJumlah Uang Beredar</w:t>
            </w:r>
          </w:p>
        </w:tc>
      </w:tr>
      <w:tr w:rsidR="00FF521D" w:rsidRPr="00BF7C2C" w:rsidTr="00326AFB">
        <w:trPr>
          <w:cantSplit/>
          <w:trHeight w:val="311"/>
        </w:trPr>
        <w:tc>
          <w:tcPr>
            <w:tcW w:w="6662" w:type="dxa"/>
            <w:gridSpan w:val="6"/>
            <w:shd w:val="clear" w:color="auto" w:fill="FFFFFF" w:themeFill="background1"/>
          </w:tcPr>
          <w:p w:rsidR="00FF521D" w:rsidRPr="00BF7C2C" w:rsidRDefault="007E37B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b. Dependent Variable: LAGSimpanan Wadiah</w:t>
            </w:r>
          </w:p>
        </w:tc>
      </w:tr>
    </w:tbl>
    <w:p w:rsidR="00CD2963" w:rsidRPr="00FF521D" w:rsidRDefault="00CD2963" w:rsidP="00266DEF">
      <w:pPr>
        <w:pStyle w:val="BodyText"/>
        <w:spacing w:before="1" w:line="480" w:lineRule="auto"/>
        <w:ind w:right="337"/>
        <w:jc w:val="center"/>
        <w:rPr>
          <w:i/>
          <w:lang w:val="id-ID"/>
        </w:rPr>
      </w:pPr>
      <w:r w:rsidRPr="00FF521D">
        <w:rPr>
          <w:i/>
          <w:lang w:val="id-ID"/>
        </w:rPr>
        <w:t>Sumber: Hasil Pengolahan Data SPSS Versi 24.0</w:t>
      </w:r>
    </w:p>
    <w:p w:rsidR="00564993" w:rsidRDefault="00AB549F" w:rsidP="004D0822">
      <w:pPr>
        <w:spacing w:before="240"/>
        <w:ind w:left="284" w:firstLine="436"/>
        <w:rPr>
          <w:rFonts w:ascii="Times New Roman" w:hAnsi="Times New Roman" w:cs="Times New Roman"/>
          <w:color w:val="000000" w:themeColor="text1"/>
          <w:sz w:val="24"/>
          <w:szCs w:val="24"/>
          <w:lang w:val="en-US"/>
        </w:rPr>
      </w:pPr>
      <w:r w:rsidRPr="004C37E1">
        <w:rPr>
          <w:rFonts w:ascii="Times New Roman" w:hAnsi="Times New Roman" w:cs="Times New Roman"/>
          <w:position w:val="2"/>
          <w:sz w:val="24"/>
          <w:szCs w:val="24"/>
        </w:rPr>
        <w:t xml:space="preserve">Berdasarkan hasil uji autokorelasi, nilai DW </w:t>
      </w:r>
      <w:r w:rsidRPr="004C37E1">
        <w:rPr>
          <w:rFonts w:ascii="Times New Roman" w:hAnsi="Times New Roman" w:cs="Times New Roman"/>
          <w:position w:val="2"/>
          <w:sz w:val="24"/>
          <w:szCs w:val="24"/>
          <w:vertAlign w:val="subscript"/>
        </w:rPr>
        <w:t>hitung</w:t>
      </w:r>
      <w:r w:rsidRPr="004C37E1">
        <w:rPr>
          <w:rFonts w:ascii="Times New Roman" w:hAnsi="Times New Roman" w:cs="Times New Roman"/>
          <w:position w:val="2"/>
          <w:sz w:val="24"/>
          <w:szCs w:val="24"/>
        </w:rPr>
        <w:t xml:space="preserve"> sebesar</w:t>
      </w:r>
      <w:r w:rsidR="008818B2">
        <w:rPr>
          <w:rFonts w:ascii="Times New Roman" w:hAnsi="Times New Roman" w:cs="Times New Roman"/>
          <w:position w:val="2"/>
          <w:sz w:val="24"/>
          <w:szCs w:val="24"/>
        </w:rPr>
        <w:t xml:space="preserve"> 1</w:t>
      </w:r>
      <w:r w:rsidR="003C6686" w:rsidRPr="004C37E1">
        <w:rPr>
          <w:rFonts w:ascii="Times New Roman" w:hAnsi="Times New Roman" w:cs="Times New Roman"/>
          <w:position w:val="2"/>
          <w:sz w:val="24"/>
          <w:szCs w:val="24"/>
        </w:rPr>
        <w:t>,</w:t>
      </w:r>
      <w:r w:rsidR="00FF521D">
        <w:rPr>
          <w:rFonts w:ascii="Times New Roman" w:hAnsi="Times New Roman" w:cs="Times New Roman"/>
          <w:position w:val="2"/>
          <w:sz w:val="24"/>
          <w:szCs w:val="24"/>
        </w:rPr>
        <w:t>8</w:t>
      </w:r>
      <w:r w:rsidR="00FF521D">
        <w:rPr>
          <w:rFonts w:ascii="Times New Roman" w:hAnsi="Times New Roman" w:cs="Times New Roman"/>
          <w:position w:val="2"/>
          <w:sz w:val="24"/>
          <w:szCs w:val="24"/>
          <w:lang w:val="en-US"/>
        </w:rPr>
        <w:t>96</w:t>
      </w:r>
      <w:r w:rsidRPr="004C37E1">
        <w:rPr>
          <w:rFonts w:ascii="Times New Roman" w:hAnsi="Times New Roman" w:cs="Times New Roman"/>
          <w:position w:val="2"/>
          <w:sz w:val="24"/>
          <w:szCs w:val="24"/>
        </w:rPr>
        <w:t xml:space="preserve">. </w:t>
      </w:r>
      <w:r w:rsidRPr="004C37E1">
        <w:rPr>
          <w:rFonts w:ascii="Times New Roman" w:hAnsi="Times New Roman" w:cs="Times New Roman"/>
          <w:sz w:val="24"/>
          <w:szCs w:val="24"/>
        </w:rPr>
        <w:t>Diperoleh</w:t>
      </w:r>
      <w:r w:rsidR="00FF521D">
        <w:rPr>
          <w:rFonts w:ascii="Times New Roman" w:hAnsi="Times New Roman" w:cs="Times New Roman"/>
          <w:sz w:val="24"/>
          <w:szCs w:val="24"/>
        </w:rPr>
        <w:t xml:space="preserve"> nilai dalam tabel DW untuk “k=</w:t>
      </w:r>
      <w:r w:rsidR="00FF521D">
        <w:rPr>
          <w:rFonts w:ascii="Times New Roman" w:hAnsi="Times New Roman" w:cs="Times New Roman"/>
          <w:sz w:val="24"/>
          <w:szCs w:val="24"/>
          <w:lang w:val="en-US"/>
        </w:rPr>
        <w:t>1</w:t>
      </w:r>
      <w:r w:rsidR="00A21BB4">
        <w:rPr>
          <w:rFonts w:ascii="Times New Roman" w:hAnsi="Times New Roman" w:cs="Times New Roman"/>
          <w:sz w:val="24"/>
          <w:szCs w:val="24"/>
        </w:rPr>
        <w:t>” dan “N=3</w:t>
      </w:r>
      <w:r w:rsidR="00A21BB4">
        <w:rPr>
          <w:rFonts w:ascii="Times New Roman" w:hAnsi="Times New Roman" w:cs="Times New Roman"/>
          <w:sz w:val="24"/>
          <w:szCs w:val="24"/>
          <w:lang w:val="en-US"/>
        </w:rPr>
        <w:t>4</w:t>
      </w:r>
      <w:r w:rsidRPr="004C37E1">
        <w:rPr>
          <w:rFonts w:ascii="Times New Roman" w:hAnsi="Times New Roman" w:cs="Times New Roman"/>
          <w:sz w:val="24"/>
          <w:szCs w:val="24"/>
        </w:rPr>
        <w:t xml:space="preserve">” adalah nilai dl (batas bawah) </w:t>
      </w:r>
      <w:r w:rsidR="00200A88" w:rsidRPr="00542027">
        <w:rPr>
          <w:rFonts w:ascii="Times New Roman" w:hAnsi="Times New Roman" w:cs="Times New Roman"/>
          <w:color w:val="000000" w:themeColor="text1"/>
          <w:sz w:val="24"/>
          <w:szCs w:val="24"/>
        </w:rPr>
        <w:t>sebesar 1,</w:t>
      </w:r>
      <w:r w:rsidR="00200A88" w:rsidRPr="00542027">
        <w:rPr>
          <w:rFonts w:ascii="Times New Roman" w:hAnsi="Times New Roman" w:cs="Times New Roman"/>
          <w:color w:val="000000" w:themeColor="text1"/>
          <w:sz w:val="24"/>
          <w:szCs w:val="24"/>
          <w:lang w:val="en-US"/>
        </w:rPr>
        <w:t>3929</w:t>
      </w:r>
      <w:r w:rsidRPr="00542027">
        <w:rPr>
          <w:rFonts w:ascii="Times New Roman" w:hAnsi="Times New Roman" w:cs="Times New Roman"/>
          <w:color w:val="000000" w:themeColor="text1"/>
          <w:sz w:val="24"/>
          <w:szCs w:val="24"/>
        </w:rPr>
        <w:t xml:space="preserve"> dan nila</w:t>
      </w:r>
      <w:r w:rsidR="00200A88" w:rsidRPr="00542027">
        <w:rPr>
          <w:rFonts w:ascii="Times New Roman" w:hAnsi="Times New Roman" w:cs="Times New Roman"/>
          <w:color w:val="000000" w:themeColor="text1"/>
          <w:sz w:val="24"/>
          <w:szCs w:val="24"/>
        </w:rPr>
        <w:t>i du (batas atas) sebesar 1,5</w:t>
      </w:r>
      <w:r w:rsidR="00542027" w:rsidRPr="00542027">
        <w:rPr>
          <w:rFonts w:ascii="Times New Roman" w:hAnsi="Times New Roman" w:cs="Times New Roman"/>
          <w:color w:val="000000" w:themeColor="text1"/>
          <w:sz w:val="24"/>
          <w:szCs w:val="24"/>
          <w:lang w:val="en-US"/>
        </w:rPr>
        <w:t>136</w:t>
      </w:r>
      <w:r w:rsidRPr="00A21BB4">
        <w:rPr>
          <w:rFonts w:ascii="Times New Roman" w:hAnsi="Times New Roman" w:cs="Times New Roman"/>
          <w:color w:val="FF0000"/>
          <w:sz w:val="24"/>
          <w:szCs w:val="24"/>
        </w:rPr>
        <w:t xml:space="preserve">. </w:t>
      </w:r>
      <w:r w:rsidRPr="00542027">
        <w:rPr>
          <w:rFonts w:ascii="Times New Roman" w:hAnsi="Times New Roman" w:cs="Times New Roman"/>
          <w:color w:val="000000" w:themeColor="text1"/>
          <w:sz w:val="24"/>
          <w:szCs w:val="24"/>
        </w:rPr>
        <w:t xml:space="preserve">Berdasarkan pedoman uji statistik Durbin Watson, maka dapat dilihat </w:t>
      </w:r>
      <w:r w:rsidRPr="00542027">
        <w:rPr>
          <w:rFonts w:ascii="Times New Roman" w:hAnsi="Times New Roman" w:cs="Times New Roman"/>
          <w:color w:val="000000" w:themeColor="text1"/>
          <w:position w:val="2"/>
          <w:sz w:val="24"/>
          <w:szCs w:val="24"/>
        </w:rPr>
        <w:t>bahwa</w:t>
      </w:r>
      <w:r w:rsidRPr="00542027">
        <w:rPr>
          <w:rFonts w:ascii="Times New Roman" w:hAnsi="Times New Roman" w:cs="Times New Roman"/>
          <w:color w:val="000000" w:themeColor="text1"/>
          <w:spacing w:val="-18"/>
          <w:position w:val="2"/>
          <w:sz w:val="24"/>
          <w:szCs w:val="24"/>
        </w:rPr>
        <w:t xml:space="preserve"> </w:t>
      </w:r>
      <w:r w:rsidRPr="00542027">
        <w:rPr>
          <w:rFonts w:ascii="Times New Roman" w:hAnsi="Times New Roman" w:cs="Times New Roman"/>
          <w:color w:val="000000" w:themeColor="text1"/>
          <w:position w:val="2"/>
          <w:sz w:val="24"/>
          <w:szCs w:val="24"/>
        </w:rPr>
        <w:t>nilai</w:t>
      </w:r>
      <w:r w:rsidRPr="00542027">
        <w:rPr>
          <w:rFonts w:ascii="Times New Roman" w:hAnsi="Times New Roman" w:cs="Times New Roman"/>
          <w:color w:val="000000" w:themeColor="text1"/>
          <w:spacing w:val="-16"/>
          <w:position w:val="2"/>
          <w:sz w:val="24"/>
          <w:szCs w:val="24"/>
        </w:rPr>
        <w:t xml:space="preserve"> </w:t>
      </w:r>
      <w:r w:rsidRPr="00542027">
        <w:rPr>
          <w:rFonts w:ascii="Times New Roman" w:hAnsi="Times New Roman" w:cs="Times New Roman"/>
          <w:color w:val="000000" w:themeColor="text1"/>
          <w:position w:val="2"/>
          <w:sz w:val="24"/>
          <w:szCs w:val="24"/>
        </w:rPr>
        <w:t>DW</w:t>
      </w:r>
      <w:r w:rsidRPr="00542027">
        <w:rPr>
          <w:rFonts w:ascii="Times New Roman" w:hAnsi="Times New Roman" w:cs="Times New Roman"/>
          <w:color w:val="000000" w:themeColor="text1"/>
          <w:spacing w:val="-15"/>
          <w:position w:val="2"/>
          <w:sz w:val="24"/>
          <w:szCs w:val="24"/>
        </w:rPr>
        <w:t xml:space="preserve"> </w:t>
      </w:r>
      <w:r w:rsidRPr="00542027">
        <w:rPr>
          <w:rFonts w:ascii="Times New Roman" w:hAnsi="Times New Roman" w:cs="Times New Roman"/>
          <w:color w:val="000000" w:themeColor="text1"/>
          <w:position w:val="2"/>
          <w:sz w:val="24"/>
          <w:szCs w:val="24"/>
          <w:vertAlign w:val="subscript"/>
        </w:rPr>
        <w:t>hitung</w:t>
      </w:r>
      <w:r w:rsidRPr="00542027">
        <w:rPr>
          <w:rFonts w:ascii="Times New Roman" w:hAnsi="Times New Roman" w:cs="Times New Roman"/>
          <w:color w:val="000000" w:themeColor="text1"/>
          <w:spacing w:val="-17"/>
          <w:position w:val="2"/>
          <w:sz w:val="24"/>
          <w:szCs w:val="24"/>
        </w:rPr>
        <w:t xml:space="preserve"> </w:t>
      </w:r>
      <w:r w:rsidRPr="00542027">
        <w:rPr>
          <w:rFonts w:ascii="Times New Roman" w:hAnsi="Times New Roman" w:cs="Times New Roman"/>
          <w:color w:val="000000" w:themeColor="text1"/>
          <w:position w:val="2"/>
          <w:sz w:val="24"/>
          <w:szCs w:val="24"/>
        </w:rPr>
        <w:t>terletak</w:t>
      </w:r>
      <w:r w:rsidRPr="00542027">
        <w:rPr>
          <w:rFonts w:ascii="Times New Roman" w:hAnsi="Times New Roman" w:cs="Times New Roman"/>
          <w:color w:val="000000" w:themeColor="text1"/>
          <w:spacing w:val="-17"/>
          <w:position w:val="2"/>
          <w:sz w:val="24"/>
          <w:szCs w:val="24"/>
        </w:rPr>
        <w:t xml:space="preserve"> </w:t>
      </w:r>
      <w:r w:rsidRPr="00542027">
        <w:rPr>
          <w:rFonts w:ascii="Times New Roman" w:hAnsi="Times New Roman" w:cs="Times New Roman"/>
          <w:color w:val="000000" w:themeColor="text1"/>
          <w:position w:val="2"/>
          <w:sz w:val="24"/>
          <w:szCs w:val="24"/>
        </w:rPr>
        <w:t>diantara</w:t>
      </w:r>
      <w:r w:rsidRPr="00542027">
        <w:rPr>
          <w:rFonts w:ascii="Times New Roman" w:hAnsi="Times New Roman" w:cs="Times New Roman"/>
          <w:color w:val="000000" w:themeColor="text1"/>
          <w:spacing w:val="-18"/>
          <w:position w:val="2"/>
          <w:sz w:val="24"/>
          <w:szCs w:val="24"/>
        </w:rPr>
        <w:t xml:space="preserve"> </w:t>
      </w:r>
      <w:r w:rsidRPr="00542027">
        <w:rPr>
          <w:rFonts w:ascii="Times New Roman" w:hAnsi="Times New Roman" w:cs="Times New Roman"/>
          <w:color w:val="000000" w:themeColor="text1"/>
          <w:position w:val="2"/>
          <w:sz w:val="24"/>
          <w:szCs w:val="24"/>
        </w:rPr>
        <w:t>(du</w:t>
      </w:r>
      <w:r w:rsidRPr="00542027">
        <w:rPr>
          <w:rFonts w:ascii="Times New Roman" w:hAnsi="Times New Roman" w:cs="Times New Roman"/>
          <w:color w:val="000000" w:themeColor="text1"/>
          <w:spacing w:val="-15"/>
          <w:position w:val="2"/>
          <w:sz w:val="24"/>
          <w:szCs w:val="24"/>
        </w:rPr>
        <w:t xml:space="preserve"> </w:t>
      </w:r>
      <w:r w:rsidRPr="00542027">
        <w:rPr>
          <w:rFonts w:ascii="Times New Roman" w:hAnsi="Times New Roman" w:cs="Times New Roman"/>
          <w:color w:val="000000" w:themeColor="text1"/>
          <w:position w:val="2"/>
          <w:sz w:val="24"/>
          <w:szCs w:val="24"/>
        </w:rPr>
        <w:t>&lt;</w:t>
      </w:r>
      <w:r w:rsidRPr="00542027">
        <w:rPr>
          <w:rFonts w:ascii="Times New Roman" w:hAnsi="Times New Roman" w:cs="Times New Roman"/>
          <w:color w:val="000000" w:themeColor="text1"/>
          <w:spacing w:val="-18"/>
          <w:position w:val="2"/>
          <w:sz w:val="24"/>
          <w:szCs w:val="24"/>
        </w:rPr>
        <w:t xml:space="preserve"> </w:t>
      </w:r>
      <w:r w:rsidRPr="00542027">
        <w:rPr>
          <w:rFonts w:ascii="Times New Roman" w:hAnsi="Times New Roman" w:cs="Times New Roman"/>
          <w:color w:val="000000" w:themeColor="text1"/>
          <w:position w:val="2"/>
          <w:sz w:val="24"/>
          <w:szCs w:val="24"/>
        </w:rPr>
        <w:t>d</w:t>
      </w:r>
      <w:r w:rsidRPr="00542027">
        <w:rPr>
          <w:rFonts w:ascii="Times New Roman" w:hAnsi="Times New Roman" w:cs="Times New Roman"/>
          <w:color w:val="000000" w:themeColor="text1"/>
          <w:spacing w:val="-14"/>
          <w:position w:val="2"/>
          <w:sz w:val="24"/>
          <w:szCs w:val="24"/>
        </w:rPr>
        <w:t xml:space="preserve"> </w:t>
      </w:r>
      <w:r w:rsidRPr="00542027">
        <w:rPr>
          <w:rFonts w:ascii="Times New Roman" w:hAnsi="Times New Roman" w:cs="Times New Roman"/>
          <w:color w:val="000000" w:themeColor="text1"/>
          <w:position w:val="2"/>
          <w:sz w:val="24"/>
          <w:szCs w:val="24"/>
        </w:rPr>
        <w:t>&lt;</w:t>
      </w:r>
      <w:r w:rsidRPr="00542027">
        <w:rPr>
          <w:rFonts w:ascii="Times New Roman" w:hAnsi="Times New Roman" w:cs="Times New Roman"/>
          <w:color w:val="000000" w:themeColor="text1"/>
          <w:spacing w:val="-18"/>
          <w:position w:val="2"/>
          <w:sz w:val="24"/>
          <w:szCs w:val="24"/>
        </w:rPr>
        <w:t xml:space="preserve"> </w:t>
      </w:r>
      <w:r w:rsidRPr="00542027">
        <w:rPr>
          <w:rFonts w:ascii="Times New Roman" w:hAnsi="Times New Roman" w:cs="Times New Roman"/>
          <w:color w:val="000000" w:themeColor="text1"/>
          <w:position w:val="2"/>
          <w:sz w:val="24"/>
          <w:szCs w:val="24"/>
        </w:rPr>
        <w:t>4-du),</w:t>
      </w:r>
      <w:r w:rsidRPr="00542027">
        <w:rPr>
          <w:rFonts w:ascii="Times New Roman" w:hAnsi="Times New Roman" w:cs="Times New Roman"/>
          <w:color w:val="000000" w:themeColor="text1"/>
          <w:spacing w:val="-13"/>
          <w:position w:val="2"/>
          <w:sz w:val="24"/>
          <w:szCs w:val="24"/>
        </w:rPr>
        <w:t xml:space="preserve"> </w:t>
      </w:r>
      <w:r w:rsidRPr="00542027">
        <w:rPr>
          <w:rFonts w:ascii="Times New Roman" w:hAnsi="Times New Roman" w:cs="Times New Roman"/>
          <w:color w:val="000000" w:themeColor="text1"/>
          <w:position w:val="2"/>
          <w:sz w:val="24"/>
          <w:szCs w:val="24"/>
        </w:rPr>
        <w:t>yaitu</w:t>
      </w:r>
      <w:r w:rsidRPr="00542027">
        <w:rPr>
          <w:rFonts w:ascii="Times New Roman" w:hAnsi="Times New Roman" w:cs="Times New Roman"/>
          <w:color w:val="000000" w:themeColor="text1"/>
          <w:spacing w:val="-17"/>
          <w:position w:val="2"/>
          <w:sz w:val="24"/>
          <w:szCs w:val="24"/>
        </w:rPr>
        <w:t xml:space="preserve"> </w:t>
      </w:r>
      <w:r w:rsidRPr="00542027">
        <w:rPr>
          <w:rFonts w:ascii="Times New Roman" w:hAnsi="Times New Roman" w:cs="Times New Roman"/>
          <w:color w:val="000000" w:themeColor="text1"/>
          <w:position w:val="2"/>
          <w:sz w:val="24"/>
          <w:szCs w:val="24"/>
        </w:rPr>
        <w:t>sebesar</w:t>
      </w:r>
      <w:r w:rsidRPr="00542027">
        <w:rPr>
          <w:rFonts w:ascii="Times New Roman" w:hAnsi="Times New Roman" w:cs="Times New Roman"/>
          <w:color w:val="000000" w:themeColor="text1"/>
          <w:spacing w:val="-18"/>
          <w:position w:val="2"/>
          <w:sz w:val="24"/>
          <w:szCs w:val="24"/>
        </w:rPr>
        <w:t xml:space="preserve"> </w:t>
      </w:r>
      <w:r w:rsidRPr="00542027">
        <w:rPr>
          <w:rFonts w:ascii="Times New Roman" w:hAnsi="Times New Roman" w:cs="Times New Roman"/>
          <w:color w:val="000000" w:themeColor="text1"/>
          <w:position w:val="2"/>
          <w:sz w:val="24"/>
          <w:szCs w:val="24"/>
        </w:rPr>
        <w:t>1,</w:t>
      </w:r>
      <w:r w:rsidR="00542027" w:rsidRPr="00542027">
        <w:rPr>
          <w:rFonts w:ascii="Times New Roman" w:hAnsi="Times New Roman" w:cs="Times New Roman"/>
          <w:color w:val="000000" w:themeColor="text1"/>
          <w:position w:val="2"/>
          <w:sz w:val="24"/>
          <w:szCs w:val="24"/>
          <w:lang w:val="en-US"/>
        </w:rPr>
        <w:t>5136</w:t>
      </w:r>
      <w:r w:rsidR="008818B2" w:rsidRPr="00542027">
        <w:rPr>
          <w:rFonts w:ascii="Times New Roman" w:hAnsi="Times New Roman" w:cs="Times New Roman"/>
          <w:color w:val="000000" w:themeColor="text1"/>
          <w:sz w:val="24"/>
          <w:szCs w:val="24"/>
        </w:rPr>
        <w:t>&lt; 1</w:t>
      </w:r>
      <w:r w:rsidR="00AF4C5E" w:rsidRPr="00542027">
        <w:rPr>
          <w:rFonts w:ascii="Times New Roman" w:hAnsi="Times New Roman" w:cs="Times New Roman"/>
          <w:color w:val="000000" w:themeColor="text1"/>
          <w:sz w:val="24"/>
          <w:szCs w:val="24"/>
        </w:rPr>
        <w:t>,</w:t>
      </w:r>
      <w:r w:rsidR="00542027" w:rsidRPr="00542027">
        <w:rPr>
          <w:rFonts w:ascii="Times New Roman" w:hAnsi="Times New Roman" w:cs="Times New Roman"/>
          <w:color w:val="000000" w:themeColor="text1"/>
          <w:sz w:val="24"/>
          <w:szCs w:val="24"/>
          <w:lang w:val="en-US"/>
        </w:rPr>
        <w:t>896</w:t>
      </w:r>
      <w:r w:rsidR="00542027" w:rsidRPr="00542027">
        <w:rPr>
          <w:rFonts w:ascii="Times New Roman" w:hAnsi="Times New Roman" w:cs="Times New Roman"/>
          <w:color w:val="000000" w:themeColor="text1"/>
          <w:sz w:val="24"/>
          <w:szCs w:val="24"/>
        </w:rPr>
        <w:t xml:space="preserve"> &lt; </w:t>
      </w:r>
      <w:r w:rsidR="00542027" w:rsidRPr="00542027">
        <w:rPr>
          <w:rFonts w:ascii="Times New Roman" w:hAnsi="Times New Roman" w:cs="Times New Roman"/>
          <w:color w:val="000000" w:themeColor="text1"/>
          <w:sz w:val="24"/>
          <w:szCs w:val="24"/>
          <w:lang w:val="en-US"/>
        </w:rPr>
        <w:t>2.4864</w:t>
      </w:r>
      <w:r w:rsidRPr="00542027">
        <w:rPr>
          <w:rFonts w:ascii="Times New Roman" w:hAnsi="Times New Roman" w:cs="Times New Roman"/>
          <w:color w:val="000000" w:themeColor="text1"/>
          <w:sz w:val="24"/>
          <w:szCs w:val="24"/>
        </w:rPr>
        <w:t>. Maka dapat disimpulkan bahwa data yang digunakan</w:t>
      </w:r>
      <w:r w:rsidR="00AF4C5E" w:rsidRPr="00542027">
        <w:rPr>
          <w:rFonts w:ascii="Times New Roman" w:hAnsi="Times New Roman" w:cs="Times New Roman"/>
          <w:color w:val="000000" w:themeColor="text1"/>
          <w:sz w:val="24"/>
          <w:szCs w:val="24"/>
        </w:rPr>
        <w:t xml:space="preserve"> </w:t>
      </w:r>
      <w:r w:rsidRPr="00542027">
        <w:rPr>
          <w:rFonts w:ascii="Times New Roman" w:hAnsi="Times New Roman" w:cs="Times New Roman"/>
          <w:color w:val="000000" w:themeColor="text1"/>
          <w:sz w:val="24"/>
          <w:szCs w:val="24"/>
        </w:rPr>
        <w:t>tidak ada autokorelasi.</w:t>
      </w:r>
    </w:p>
    <w:p w:rsidR="00326AFB" w:rsidRPr="00326AFB" w:rsidRDefault="00326AFB" w:rsidP="004D0822">
      <w:pPr>
        <w:spacing w:before="240"/>
        <w:ind w:left="284" w:firstLine="436"/>
        <w:rPr>
          <w:rFonts w:ascii="Times New Roman" w:hAnsi="Times New Roman" w:cs="Times New Roman"/>
          <w:color w:val="000000" w:themeColor="text1"/>
          <w:sz w:val="24"/>
          <w:szCs w:val="24"/>
          <w:lang w:val="en-US"/>
        </w:rPr>
      </w:pPr>
    </w:p>
    <w:p w:rsidR="003652D7" w:rsidRPr="008A17C0" w:rsidRDefault="003652D7" w:rsidP="004D0822">
      <w:pPr>
        <w:pStyle w:val="ListParagraph"/>
        <w:numPr>
          <w:ilvl w:val="0"/>
          <w:numId w:val="21"/>
        </w:numPr>
        <w:spacing w:before="240" w:line="480" w:lineRule="auto"/>
        <w:ind w:left="0" w:hanging="284"/>
        <w:rPr>
          <w:b/>
          <w:sz w:val="24"/>
          <w:szCs w:val="24"/>
        </w:rPr>
      </w:pPr>
      <w:proofErr w:type="spellStart"/>
      <w:r w:rsidRPr="008A17C0">
        <w:rPr>
          <w:b/>
          <w:sz w:val="24"/>
          <w:szCs w:val="24"/>
        </w:rPr>
        <w:lastRenderedPageBreak/>
        <w:t>Analisis</w:t>
      </w:r>
      <w:proofErr w:type="spellEnd"/>
      <w:r w:rsidRPr="008A17C0">
        <w:rPr>
          <w:b/>
          <w:sz w:val="24"/>
          <w:szCs w:val="24"/>
        </w:rPr>
        <w:t xml:space="preserve"> </w:t>
      </w:r>
      <w:proofErr w:type="spellStart"/>
      <w:r w:rsidRPr="008A17C0">
        <w:rPr>
          <w:b/>
          <w:sz w:val="24"/>
          <w:szCs w:val="24"/>
        </w:rPr>
        <w:t>Regresi</w:t>
      </w:r>
      <w:proofErr w:type="spellEnd"/>
      <w:r w:rsidRPr="008A17C0">
        <w:rPr>
          <w:b/>
          <w:sz w:val="24"/>
          <w:szCs w:val="24"/>
        </w:rPr>
        <w:t xml:space="preserve"> Linier</w:t>
      </w:r>
      <w:r w:rsidRPr="008A17C0">
        <w:rPr>
          <w:b/>
          <w:spacing w:val="-3"/>
          <w:sz w:val="24"/>
          <w:szCs w:val="24"/>
        </w:rPr>
        <w:t xml:space="preserve"> </w:t>
      </w:r>
      <w:proofErr w:type="spellStart"/>
      <w:r w:rsidR="005215A1">
        <w:rPr>
          <w:b/>
          <w:sz w:val="24"/>
          <w:szCs w:val="24"/>
        </w:rPr>
        <w:t>Sederhana</w:t>
      </w:r>
      <w:proofErr w:type="spellEnd"/>
    </w:p>
    <w:p w:rsidR="003652D7" w:rsidRPr="004C37E1" w:rsidRDefault="003652D7" w:rsidP="00192D1C">
      <w:pPr>
        <w:ind w:firstLine="720"/>
        <w:rPr>
          <w:rFonts w:ascii="Times New Roman" w:hAnsi="Times New Roman" w:cs="Times New Roman"/>
          <w:sz w:val="24"/>
          <w:szCs w:val="24"/>
        </w:rPr>
      </w:pPr>
      <w:r w:rsidRPr="004C37E1">
        <w:rPr>
          <w:rFonts w:ascii="Times New Roman" w:hAnsi="Times New Roman" w:cs="Times New Roman"/>
          <w:sz w:val="24"/>
          <w:szCs w:val="24"/>
        </w:rPr>
        <w:t>Analisis regresi digunakan untuk memprediksikan seberapa jauh perubahan nilai variabel dependen, bila nilai v</w:t>
      </w:r>
      <w:r w:rsidR="006A3346">
        <w:rPr>
          <w:rFonts w:ascii="Times New Roman" w:hAnsi="Times New Roman" w:cs="Times New Roman"/>
          <w:sz w:val="24"/>
          <w:szCs w:val="24"/>
        </w:rPr>
        <w:t>ariabel independen dimanipulasi</w:t>
      </w:r>
      <w:r w:rsidRPr="004C37E1">
        <w:rPr>
          <w:rFonts w:ascii="Times New Roman" w:hAnsi="Times New Roman" w:cs="Times New Roman"/>
          <w:sz w:val="24"/>
          <w:szCs w:val="24"/>
        </w:rPr>
        <w:t xml:space="preserve"> dirubah-rubah atau dinaik-turunkan.</w:t>
      </w:r>
    </w:p>
    <w:p w:rsidR="00736327" w:rsidRPr="00736327" w:rsidRDefault="003652D7" w:rsidP="00F858A8">
      <w:pPr>
        <w:ind w:firstLine="720"/>
        <w:rPr>
          <w:rFonts w:ascii="Times New Roman" w:hAnsi="Times New Roman" w:cs="Times New Roman"/>
          <w:sz w:val="24"/>
          <w:szCs w:val="24"/>
          <w:lang w:val="en-US"/>
        </w:rPr>
      </w:pPr>
      <w:r w:rsidRPr="004C37E1">
        <w:rPr>
          <w:rFonts w:ascii="Times New Roman" w:hAnsi="Times New Roman" w:cs="Times New Roman"/>
          <w:sz w:val="24"/>
          <w:szCs w:val="24"/>
        </w:rPr>
        <w:t>Penelitian ini menganalisis pengaruh pembiayaan mudharabah dan musyarakah terhadap profitabilitas periode 2010 sampai 2017. Hasil persamaan regresi dapat dilihat pada tabel sebagai berikut:</w:t>
      </w:r>
    </w:p>
    <w:p w:rsidR="003652D7" w:rsidRPr="007E37B2" w:rsidRDefault="003652D7" w:rsidP="00192D1C">
      <w:pPr>
        <w:jc w:val="center"/>
        <w:rPr>
          <w:rFonts w:ascii="Times New Roman" w:hAnsi="Times New Roman" w:cs="Times New Roman"/>
          <w:b/>
          <w:sz w:val="24"/>
          <w:szCs w:val="24"/>
          <w:lang w:val="en-US"/>
        </w:rPr>
      </w:pPr>
      <w:r w:rsidRPr="004C37E1">
        <w:rPr>
          <w:rFonts w:ascii="Times New Roman" w:hAnsi="Times New Roman" w:cs="Times New Roman"/>
          <w:b/>
          <w:sz w:val="24"/>
          <w:szCs w:val="24"/>
        </w:rPr>
        <w:t>Tabel</w:t>
      </w:r>
      <w:r w:rsidR="007E37B2">
        <w:rPr>
          <w:rFonts w:ascii="Times New Roman" w:hAnsi="Times New Roman" w:cs="Times New Roman"/>
          <w:b/>
          <w:sz w:val="24"/>
          <w:szCs w:val="24"/>
        </w:rPr>
        <w:t xml:space="preserve"> </w:t>
      </w:r>
      <w:r w:rsidR="007E37B2">
        <w:rPr>
          <w:rFonts w:ascii="Times New Roman" w:hAnsi="Times New Roman" w:cs="Times New Roman"/>
          <w:b/>
          <w:sz w:val="24"/>
          <w:szCs w:val="24"/>
          <w:lang w:val="en-US"/>
        </w:rPr>
        <w:t>4</w:t>
      </w:r>
      <w:r w:rsidR="007E37B2">
        <w:rPr>
          <w:rFonts w:ascii="Times New Roman" w:hAnsi="Times New Roman" w:cs="Times New Roman"/>
          <w:b/>
          <w:sz w:val="24"/>
          <w:szCs w:val="24"/>
        </w:rPr>
        <w:t>.</w:t>
      </w:r>
      <w:r w:rsidR="006C5DD9">
        <w:rPr>
          <w:rFonts w:ascii="Times New Roman" w:hAnsi="Times New Roman" w:cs="Times New Roman"/>
          <w:b/>
          <w:sz w:val="24"/>
          <w:szCs w:val="24"/>
          <w:lang w:val="en-US"/>
        </w:rPr>
        <w:t>8</w:t>
      </w:r>
    </w:p>
    <w:p w:rsidR="00192D1C" w:rsidRPr="00A3005A" w:rsidRDefault="004B4E1B" w:rsidP="002F28DD">
      <w:pPr>
        <w:jc w:val="center"/>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Uji</w:t>
      </w:r>
      <w:proofErr w:type="spellEnd"/>
      <w:r w:rsidR="006E4A7F">
        <w:rPr>
          <w:rFonts w:ascii="Times New Roman" w:hAnsi="Times New Roman" w:cs="Times New Roman"/>
          <w:b/>
          <w:sz w:val="24"/>
          <w:szCs w:val="24"/>
          <w:lang w:val="en-US"/>
        </w:rPr>
        <w:t xml:space="preserve"> </w:t>
      </w:r>
      <w:r w:rsidR="003652D7" w:rsidRPr="004C37E1">
        <w:rPr>
          <w:rFonts w:ascii="Times New Roman" w:hAnsi="Times New Roman" w:cs="Times New Roman"/>
          <w:b/>
          <w:sz w:val="24"/>
          <w:szCs w:val="24"/>
        </w:rPr>
        <w:t xml:space="preserve"> Regresi</w:t>
      </w:r>
      <w:proofErr w:type="gramEnd"/>
      <w:r w:rsidR="00A3005A">
        <w:rPr>
          <w:rFonts w:ascii="Times New Roman" w:hAnsi="Times New Roman" w:cs="Times New Roman"/>
          <w:b/>
          <w:sz w:val="24"/>
          <w:szCs w:val="24"/>
          <w:lang w:val="en-US"/>
        </w:rPr>
        <w:t xml:space="preserve"> Linier </w:t>
      </w:r>
      <w:proofErr w:type="spellStart"/>
      <w:r w:rsidR="00A3005A">
        <w:rPr>
          <w:rFonts w:ascii="Times New Roman" w:hAnsi="Times New Roman" w:cs="Times New Roman"/>
          <w:b/>
          <w:sz w:val="24"/>
          <w:szCs w:val="24"/>
          <w:lang w:val="en-US"/>
        </w:rPr>
        <w:t>Sederhana</w:t>
      </w:r>
      <w:proofErr w:type="spellEnd"/>
    </w:p>
    <w:tbl>
      <w:tblPr>
        <w:tblW w:w="6917" w:type="dxa"/>
        <w:jc w:val="righ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84"/>
        <w:gridCol w:w="992"/>
        <w:gridCol w:w="992"/>
        <w:gridCol w:w="851"/>
        <w:gridCol w:w="1134"/>
        <w:gridCol w:w="709"/>
        <w:gridCol w:w="567"/>
        <w:gridCol w:w="850"/>
        <w:gridCol w:w="538"/>
      </w:tblGrid>
      <w:tr w:rsidR="00A21BB4" w:rsidRPr="00BF7C2C" w:rsidTr="00F858A8">
        <w:trPr>
          <w:cantSplit/>
          <w:trHeight w:val="290"/>
          <w:jc w:val="right"/>
        </w:trPr>
        <w:tc>
          <w:tcPr>
            <w:tcW w:w="6917" w:type="dxa"/>
            <w:gridSpan w:val="9"/>
            <w:shd w:val="clear" w:color="auto" w:fill="FFFFFF" w:themeFill="background1"/>
            <w:vAlign w:val="center"/>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Coefficients</w:t>
            </w:r>
            <w:r w:rsidRPr="00BF7C2C">
              <w:rPr>
                <w:rFonts w:ascii="Times New Roman" w:hAnsi="Times New Roman" w:cs="Times New Roman"/>
                <w:b/>
                <w:bCs/>
                <w:vertAlign w:val="superscript"/>
              </w:rPr>
              <w:t>a</w:t>
            </w:r>
          </w:p>
        </w:tc>
      </w:tr>
      <w:tr w:rsidR="00A21BB4" w:rsidRPr="00BF7C2C" w:rsidTr="00F858A8">
        <w:trPr>
          <w:cantSplit/>
          <w:trHeight w:val="594"/>
          <w:jc w:val="right"/>
        </w:trPr>
        <w:tc>
          <w:tcPr>
            <w:tcW w:w="1276" w:type="dxa"/>
            <w:gridSpan w:val="2"/>
            <w:vMerge w:val="restart"/>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1843" w:type="dxa"/>
            <w:gridSpan w:val="2"/>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Unstandardized Coefficients</w:t>
            </w:r>
          </w:p>
        </w:tc>
        <w:tc>
          <w:tcPr>
            <w:tcW w:w="1134"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Standardized Coefficients</w:t>
            </w:r>
          </w:p>
        </w:tc>
        <w:tc>
          <w:tcPr>
            <w:tcW w:w="709" w:type="dxa"/>
            <w:vMerge w:val="restart"/>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w:t>
            </w:r>
          </w:p>
        </w:tc>
        <w:tc>
          <w:tcPr>
            <w:tcW w:w="567" w:type="dxa"/>
            <w:vMerge w:val="restart"/>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Sig.</w:t>
            </w:r>
          </w:p>
        </w:tc>
        <w:tc>
          <w:tcPr>
            <w:tcW w:w="1388" w:type="dxa"/>
            <w:gridSpan w:val="2"/>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Collinearity Statistics</w:t>
            </w:r>
          </w:p>
        </w:tc>
      </w:tr>
      <w:tr w:rsidR="00F858A8" w:rsidRPr="00BF7C2C" w:rsidTr="00F858A8">
        <w:trPr>
          <w:cantSplit/>
          <w:trHeight w:val="133"/>
          <w:jc w:val="right"/>
        </w:trPr>
        <w:tc>
          <w:tcPr>
            <w:tcW w:w="1276" w:type="dxa"/>
            <w:gridSpan w:val="2"/>
            <w:vMerge/>
            <w:shd w:val="clear" w:color="auto" w:fill="FFFFFF" w:themeFill="background1"/>
            <w:vAlign w:val="bottom"/>
          </w:tcPr>
          <w:p w:rsidR="00A21BB4" w:rsidRPr="00BF7C2C" w:rsidRDefault="00A21BB4" w:rsidP="00EC13B2">
            <w:pPr>
              <w:autoSpaceDE w:val="0"/>
              <w:autoSpaceDN w:val="0"/>
              <w:adjustRightInd w:val="0"/>
              <w:spacing w:line="240" w:lineRule="auto"/>
              <w:jc w:val="left"/>
              <w:rPr>
                <w:rFonts w:ascii="Times New Roman" w:hAnsi="Times New Roman" w:cs="Times New Roman"/>
                <w:sz w:val="18"/>
                <w:szCs w:val="18"/>
              </w:rPr>
            </w:pPr>
          </w:p>
        </w:tc>
        <w:tc>
          <w:tcPr>
            <w:tcW w:w="992"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w:t>
            </w:r>
          </w:p>
        </w:tc>
        <w:tc>
          <w:tcPr>
            <w:tcW w:w="851"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w:t>
            </w:r>
          </w:p>
        </w:tc>
        <w:tc>
          <w:tcPr>
            <w:tcW w:w="1134"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Beta</w:t>
            </w:r>
          </w:p>
        </w:tc>
        <w:tc>
          <w:tcPr>
            <w:tcW w:w="709" w:type="dxa"/>
            <w:vMerge/>
            <w:shd w:val="clear" w:color="auto" w:fill="FFFFFF" w:themeFill="background1"/>
            <w:vAlign w:val="bottom"/>
          </w:tcPr>
          <w:p w:rsidR="00A21BB4" w:rsidRPr="00BF7C2C" w:rsidRDefault="00A21BB4" w:rsidP="00EC13B2">
            <w:pPr>
              <w:autoSpaceDE w:val="0"/>
              <w:autoSpaceDN w:val="0"/>
              <w:adjustRightInd w:val="0"/>
              <w:spacing w:line="240" w:lineRule="auto"/>
              <w:jc w:val="left"/>
              <w:rPr>
                <w:rFonts w:ascii="Times New Roman" w:hAnsi="Times New Roman" w:cs="Times New Roman"/>
                <w:sz w:val="18"/>
                <w:szCs w:val="18"/>
              </w:rPr>
            </w:pPr>
          </w:p>
        </w:tc>
        <w:tc>
          <w:tcPr>
            <w:tcW w:w="567" w:type="dxa"/>
            <w:vMerge/>
            <w:shd w:val="clear" w:color="auto" w:fill="FFFFFF" w:themeFill="background1"/>
            <w:vAlign w:val="bottom"/>
          </w:tcPr>
          <w:p w:rsidR="00A21BB4" w:rsidRPr="00BF7C2C" w:rsidRDefault="00A21BB4" w:rsidP="00EC13B2">
            <w:pPr>
              <w:autoSpaceDE w:val="0"/>
              <w:autoSpaceDN w:val="0"/>
              <w:adjustRightInd w:val="0"/>
              <w:spacing w:line="240" w:lineRule="auto"/>
              <w:jc w:val="left"/>
              <w:rPr>
                <w:rFonts w:ascii="Times New Roman" w:hAnsi="Times New Roman" w:cs="Times New Roman"/>
                <w:sz w:val="18"/>
                <w:szCs w:val="18"/>
              </w:rPr>
            </w:pPr>
          </w:p>
        </w:tc>
        <w:tc>
          <w:tcPr>
            <w:tcW w:w="850"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Tolerance</w:t>
            </w:r>
          </w:p>
        </w:tc>
        <w:tc>
          <w:tcPr>
            <w:tcW w:w="538" w:type="dxa"/>
            <w:shd w:val="clear" w:color="auto" w:fill="FFFFFF" w:themeFill="background1"/>
            <w:vAlign w:val="bottom"/>
          </w:tcPr>
          <w:p w:rsidR="00A21BB4" w:rsidRPr="00BF7C2C" w:rsidRDefault="00A21BB4"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VIF</w:t>
            </w:r>
          </w:p>
        </w:tc>
      </w:tr>
      <w:tr w:rsidR="00F858A8" w:rsidRPr="00BF7C2C" w:rsidTr="00F858A8">
        <w:trPr>
          <w:cantSplit/>
          <w:trHeight w:val="304"/>
          <w:jc w:val="right"/>
        </w:trPr>
        <w:tc>
          <w:tcPr>
            <w:tcW w:w="284" w:type="dxa"/>
            <w:vMerge w:val="restart"/>
            <w:shd w:val="clear" w:color="auto" w:fill="FFFFFF" w:themeFill="background1"/>
          </w:tcPr>
          <w:p w:rsidR="00A21BB4" w:rsidRPr="00BF7C2C" w:rsidRDefault="00A21BB4"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992" w:type="dxa"/>
            <w:shd w:val="clear" w:color="auto" w:fill="FFFFFF" w:themeFill="background1"/>
          </w:tcPr>
          <w:p w:rsidR="00A21BB4" w:rsidRPr="00BF7C2C" w:rsidRDefault="00A21BB4"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(Constant)</w:t>
            </w:r>
          </w:p>
        </w:tc>
        <w:tc>
          <w:tcPr>
            <w:tcW w:w="992"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-12006.158</w:t>
            </w:r>
          </w:p>
        </w:tc>
        <w:tc>
          <w:tcPr>
            <w:tcW w:w="851"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3676.853</w:t>
            </w:r>
          </w:p>
        </w:tc>
        <w:tc>
          <w:tcPr>
            <w:tcW w:w="1134" w:type="dxa"/>
            <w:shd w:val="clear" w:color="auto" w:fill="FFFFFF" w:themeFill="background1"/>
            <w:vAlign w:val="center"/>
          </w:tcPr>
          <w:p w:rsidR="00A21BB4" w:rsidRPr="00BF7C2C" w:rsidRDefault="00A21BB4" w:rsidP="00EC13B2">
            <w:pPr>
              <w:autoSpaceDE w:val="0"/>
              <w:autoSpaceDN w:val="0"/>
              <w:adjustRightInd w:val="0"/>
              <w:spacing w:line="240" w:lineRule="auto"/>
              <w:jc w:val="left"/>
              <w:rPr>
                <w:rFonts w:ascii="Times New Roman" w:hAnsi="Times New Roman" w:cs="Times New Roman"/>
              </w:rPr>
            </w:pPr>
          </w:p>
        </w:tc>
        <w:tc>
          <w:tcPr>
            <w:tcW w:w="709"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-3.265</w:t>
            </w:r>
          </w:p>
        </w:tc>
        <w:tc>
          <w:tcPr>
            <w:tcW w:w="567"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.003</w:t>
            </w:r>
          </w:p>
        </w:tc>
        <w:tc>
          <w:tcPr>
            <w:tcW w:w="850" w:type="dxa"/>
            <w:shd w:val="clear" w:color="auto" w:fill="FFFFFF" w:themeFill="background1"/>
            <w:vAlign w:val="center"/>
          </w:tcPr>
          <w:p w:rsidR="00A21BB4" w:rsidRPr="00BF7C2C" w:rsidRDefault="00A21BB4" w:rsidP="00EC13B2">
            <w:pPr>
              <w:autoSpaceDE w:val="0"/>
              <w:autoSpaceDN w:val="0"/>
              <w:adjustRightInd w:val="0"/>
              <w:spacing w:line="240" w:lineRule="auto"/>
              <w:jc w:val="left"/>
              <w:rPr>
                <w:rFonts w:ascii="Times New Roman" w:hAnsi="Times New Roman" w:cs="Times New Roman"/>
              </w:rPr>
            </w:pPr>
          </w:p>
        </w:tc>
        <w:tc>
          <w:tcPr>
            <w:tcW w:w="538" w:type="dxa"/>
            <w:shd w:val="clear" w:color="auto" w:fill="FFFFFF" w:themeFill="background1"/>
            <w:vAlign w:val="center"/>
          </w:tcPr>
          <w:p w:rsidR="00A21BB4" w:rsidRPr="00BF7C2C" w:rsidRDefault="00A21BB4" w:rsidP="00EC13B2">
            <w:pPr>
              <w:autoSpaceDE w:val="0"/>
              <w:autoSpaceDN w:val="0"/>
              <w:adjustRightInd w:val="0"/>
              <w:spacing w:line="240" w:lineRule="auto"/>
              <w:jc w:val="left"/>
              <w:rPr>
                <w:rFonts w:ascii="Times New Roman" w:hAnsi="Times New Roman" w:cs="Times New Roman"/>
              </w:rPr>
            </w:pPr>
          </w:p>
        </w:tc>
      </w:tr>
      <w:tr w:rsidR="00F858A8" w:rsidRPr="00BF7C2C" w:rsidTr="00F858A8">
        <w:trPr>
          <w:cantSplit/>
          <w:trHeight w:val="133"/>
          <w:jc w:val="right"/>
        </w:trPr>
        <w:tc>
          <w:tcPr>
            <w:tcW w:w="284" w:type="dxa"/>
            <w:vMerge/>
            <w:shd w:val="clear" w:color="auto" w:fill="FFFFFF" w:themeFill="background1"/>
          </w:tcPr>
          <w:p w:rsidR="00A21BB4" w:rsidRPr="00BF7C2C" w:rsidRDefault="00A21BB4" w:rsidP="00EC13B2">
            <w:pPr>
              <w:autoSpaceDE w:val="0"/>
              <w:autoSpaceDN w:val="0"/>
              <w:adjustRightInd w:val="0"/>
              <w:spacing w:line="240" w:lineRule="auto"/>
              <w:jc w:val="left"/>
              <w:rPr>
                <w:rFonts w:ascii="Times New Roman" w:hAnsi="Times New Roman" w:cs="Times New Roman"/>
              </w:rPr>
            </w:pPr>
          </w:p>
        </w:tc>
        <w:tc>
          <w:tcPr>
            <w:tcW w:w="992" w:type="dxa"/>
            <w:shd w:val="clear" w:color="auto" w:fill="FFFFFF" w:themeFill="background1"/>
          </w:tcPr>
          <w:p w:rsidR="00A21BB4" w:rsidRPr="00BF7C2C" w:rsidRDefault="00A21BB4"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LAG</w:t>
            </w:r>
            <w:r w:rsidRPr="00BF7C2C">
              <w:rPr>
                <w:rFonts w:ascii="Times New Roman" w:hAnsi="Times New Roman" w:cs="Times New Roman"/>
                <w:sz w:val="18"/>
                <w:szCs w:val="18"/>
                <w:lang w:val="en-US"/>
              </w:rPr>
              <w:t>JUB</w:t>
            </w:r>
          </w:p>
        </w:tc>
        <w:tc>
          <w:tcPr>
            <w:tcW w:w="992"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.933</w:t>
            </w:r>
          </w:p>
        </w:tc>
        <w:tc>
          <w:tcPr>
            <w:tcW w:w="851"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.110</w:t>
            </w:r>
          </w:p>
        </w:tc>
        <w:tc>
          <w:tcPr>
            <w:tcW w:w="1134"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.837</w:t>
            </w:r>
          </w:p>
        </w:tc>
        <w:tc>
          <w:tcPr>
            <w:tcW w:w="709"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8.510</w:t>
            </w:r>
          </w:p>
        </w:tc>
        <w:tc>
          <w:tcPr>
            <w:tcW w:w="567"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.000</w:t>
            </w:r>
          </w:p>
        </w:tc>
        <w:tc>
          <w:tcPr>
            <w:tcW w:w="850"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c>
          <w:tcPr>
            <w:tcW w:w="538" w:type="dxa"/>
            <w:shd w:val="clear" w:color="auto" w:fill="FFFFFF" w:themeFill="background1"/>
          </w:tcPr>
          <w:p w:rsidR="00A21BB4" w:rsidRPr="00BF7C2C" w:rsidRDefault="00A21BB4"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r>
      <w:tr w:rsidR="00A21BB4" w:rsidRPr="00BF7C2C" w:rsidTr="00F858A8">
        <w:trPr>
          <w:cantSplit/>
          <w:trHeight w:val="290"/>
          <w:jc w:val="right"/>
        </w:trPr>
        <w:tc>
          <w:tcPr>
            <w:tcW w:w="6917" w:type="dxa"/>
            <w:gridSpan w:val="9"/>
            <w:shd w:val="clear" w:color="auto" w:fill="FFFFFF" w:themeFill="background1"/>
          </w:tcPr>
          <w:p w:rsidR="00A21BB4" w:rsidRPr="00BF7C2C" w:rsidRDefault="00A21BB4"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Dependent Variable: LAGSimpanan Wadiah</w:t>
            </w:r>
          </w:p>
        </w:tc>
      </w:tr>
    </w:tbl>
    <w:p w:rsidR="00770FA6" w:rsidRPr="00A21BB4" w:rsidRDefault="00CD2963" w:rsidP="00880C6A">
      <w:pPr>
        <w:pStyle w:val="BodyText"/>
        <w:spacing w:before="1" w:line="480" w:lineRule="auto"/>
        <w:ind w:right="-46"/>
        <w:jc w:val="center"/>
        <w:rPr>
          <w:i/>
          <w:lang w:val="id-ID"/>
        </w:rPr>
      </w:pPr>
      <w:r w:rsidRPr="00A21BB4">
        <w:rPr>
          <w:i/>
          <w:lang w:val="id-ID"/>
        </w:rPr>
        <w:t>Sumber: Hasil Pengolahan Data SPSS Versi 24.0</w:t>
      </w:r>
    </w:p>
    <w:p w:rsidR="007801FB" w:rsidRDefault="006E4A7F" w:rsidP="004B4E1B">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Dari </w:t>
      </w:r>
      <w:proofErr w:type="spellStart"/>
      <w:r>
        <w:rPr>
          <w:rFonts w:ascii="Times New Roman" w:hAnsi="Times New Roman" w:cs="Times New Roman"/>
          <w:sz w:val="24"/>
          <w:szCs w:val="24"/>
          <w:lang w:val="en-US"/>
        </w:rPr>
        <w:t>tabel</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sidR="007801FB">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regresi</w:t>
      </w:r>
      <w:proofErr w:type="spellEnd"/>
      <w:r>
        <w:rPr>
          <w:rFonts w:ascii="Times New Roman" w:hAnsi="Times New Roman" w:cs="Times New Roman"/>
          <w:sz w:val="24"/>
          <w:szCs w:val="24"/>
          <w:lang w:val="en-US"/>
        </w:rPr>
        <w:t xml:space="preserve"> </w:t>
      </w:r>
      <w:r w:rsidR="007801FB">
        <w:rPr>
          <w:rFonts w:ascii="Times New Roman" w:hAnsi="Times New Roman" w:cs="Times New Roman"/>
          <w:sz w:val="24"/>
          <w:szCs w:val="24"/>
          <w:lang w:val="en-US"/>
        </w:rPr>
        <w:t xml:space="preserve">linier </w:t>
      </w:r>
      <w:proofErr w:type="spellStart"/>
      <w:r>
        <w:rPr>
          <w:rFonts w:ascii="Times New Roman" w:hAnsi="Times New Roman" w:cs="Times New Roman"/>
          <w:sz w:val="24"/>
          <w:szCs w:val="24"/>
          <w:lang w:val="en-US"/>
        </w:rPr>
        <w:t>sederhana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 xml:space="preserve">: </w:t>
      </w:r>
    </w:p>
    <w:p w:rsidR="006E4A7F" w:rsidRDefault="006E4A7F" w:rsidP="004B4E1B">
      <w:pPr>
        <w:rPr>
          <w:rFonts w:ascii="Times New Roman" w:hAnsi="Times New Roman" w:cs="Times New Roman"/>
          <w:sz w:val="24"/>
          <w:szCs w:val="24"/>
          <w:lang w:val="en-US"/>
        </w:rPr>
      </w:pPr>
      <w:r>
        <w:rPr>
          <w:rFonts w:ascii="Times New Roman" w:hAnsi="Times New Roman" w:cs="Times New Roman"/>
          <w:sz w:val="24"/>
          <w:szCs w:val="24"/>
          <w:lang w:val="en-US"/>
        </w:rPr>
        <w:t xml:space="preserve">Lag Y = -120006.158+0.933+e </w:t>
      </w:r>
    </w:p>
    <w:p w:rsidR="003652D7" w:rsidRPr="004C37E1" w:rsidRDefault="003652D7" w:rsidP="004B4E1B">
      <w:pPr>
        <w:ind w:firstLine="720"/>
        <w:rPr>
          <w:rFonts w:ascii="Times New Roman" w:hAnsi="Times New Roman" w:cs="Times New Roman"/>
          <w:sz w:val="24"/>
          <w:szCs w:val="24"/>
        </w:rPr>
      </w:pPr>
      <w:r w:rsidRPr="004C37E1">
        <w:rPr>
          <w:rFonts w:ascii="Times New Roman" w:hAnsi="Times New Roman" w:cs="Times New Roman"/>
          <w:sz w:val="24"/>
          <w:szCs w:val="24"/>
        </w:rPr>
        <w:t>Berdasarkan</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fungsi</w:t>
      </w:r>
      <w:r w:rsidRPr="004C37E1">
        <w:rPr>
          <w:rFonts w:ascii="Times New Roman" w:hAnsi="Times New Roman" w:cs="Times New Roman"/>
          <w:spacing w:val="-7"/>
          <w:sz w:val="24"/>
          <w:szCs w:val="24"/>
        </w:rPr>
        <w:t xml:space="preserve"> </w:t>
      </w:r>
      <w:proofErr w:type="spellStart"/>
      <w:r w:rsidR="006E4A7F">
        <w:rPr>
          <w:rFonts w:ascii="Times New Roman" w:hAnsi="Times New Roman" w:cs="Times New Roman"/>
          <w:sz w:val="24"/>
          <w:szCs w:val="24"/>
          <w:lang w:val="en-US"/>
        </w:rPr>
        <w:t>persamaan</w:t>
      </w:r>
      <w:proofErr w:type="spellEnd"/>
      <w:r w:rsidR="006E4A7F">
        <w:rPr>
          <w:rFonts w:ascii="Times New Roman" w:hAnsi="Times New Roman" w:cs="Times New Roman"/>
          <w:sz w:val="24"/>
          <w:szCs w:val="24"/>
          <w:lang w:val="en-US"/>
        </w:rPr>
        <w:t xml:space="preserve"> </w:t>
      </w:r>
      <w:proofErr w:type="spellStart"/>
      <w:r w:rsidR="006E4A7F">
        <w:rPr>
          <w:rFonts w:ascii="Times New Roman" w:hAnsi="Times New Roman" w:cs="Times New Roman"/>
          <w:sz w:val="24"/>
          <w:szCs w:val="24"/>
          <w:lang w:val="en-US"/>
        </w:rPr>
        <w:t>regresi</w:t>
      </w:r>
      <w:proofErr w:type="spellEnd"/>
      <w:r w:rsidR="006E4A7F">
        <w:rPr>
          <w:rFonts w:ascii="Times New Roman" w:hAnsi="Times New Roman" w:cs="Times New Roman"/>
          <w:sz w:val="24"/>
          <w:szCs w:val="24"/>
          <w:lang w:val="en-US"/>
        </w:rPr>
        <w:t xml:space="preserve"> linier</w:t>
      </w:r>
      <w:r w:rsidRPr="004C37E1">
        <w:rPr>
          <w:rFonts w:ascii="Times New Roman" w:hAnsi="Times New Roman" w:cs="Times New Roman"/>
          <w:spacing w:val="-8"/>
          <w:sz w:val="24"/>
          <w:szCs w:val="24"/>
        </w:rPr>
        <w:t xml:space="preserve"> </w:t>
      </w:r>
      <w:r w:rsidRPr="004C37E1">
        <w:rPr>
          <w:rFonts w:ascii="Times New Roman" w:hAnsi="Times New Roman" w:cs="Times New Roman"/>
          <w:sz w:val="24"/>
          <w:szCs w:val="24"/>
        </w:rPr>
        <w:t>di</w:t>
      </w:r>
      <w:r w:rsidR="00A00022">
        <w:rPr>
          <w:rFonts w:ascii="Times New Roman" w:hAnsi="Times New Roman" w:cs="Times New Roman"/>
          <w:sz w:val="24"/>
          <w:szCs w:val="24"/>
          <w:lang w:val="en-US"/>
        </w:rPr>
        <w:t xml:space="preserve"> </w:t>
      </w:r>
      <w:r w:rsidRPr="004C37E1">
        <w:rPr>
          <w:rFonts w:ascii="Times New Roman" w:hAnsi="Times New Roman" w:cs="Times New Roman"/>
          <w:sz w:val="24"/>
          <w:szCs w:val="24"/>
        </w:rPr>
        <w:t>atas</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maka dapat dijelaskan sebagai berikut:</w:t>
      </w:r>
    </w:p>
    <w:p w:rsidR="004B4E1B" w:rsidRPr="004B4E1B" w:rsidRDefault="003652D7" w:rsidP="004B4E1B">
      <w:pPr>
        <w:pStyle w:val="ListParagraph"/>
        <w:numPr>
          <w:ilvl w:val="0"/>
          <w:numId w:val="23"/>
        </w:numPr>
        <w:spacing w:line="480" w:lineRule="auto"/>
        <w:jc w:val="both"/>
        <w:rPr>
          <w:rFonts w:asciiTheme="majorBidi" w:hAnsiTheme="majorBidi" w:cstheme="majorBidi"/>
          <w:sz w:val="24"/>
          <w:szCs w:val="24"/>
          <w:lang w:val="id-ID"/>
        </w:rPr>
      </w:pPr>
      <w:r w:rsidRPr="00131B57">
        <w:rPr>
          <w:rFonts w:asciiTheme="majorBidi" w:hAnsiTheme="majorBidi" w:cstheme="majorBidi"/>
          <w:sz w:val="24"/>
          <w:szCs w:val="24"/>
          <w:lang w:val="id-ID"/>
        </w:rPr>
        <w:t xml:space="preserve">Konstanta (nilai mutlak Y) apabila </w:t>
      </w:r>
      <w:r w:rsidR="00A21BB4" w:rsidRPr="00131B57">
        <w:rPr>
          <w:rFonts w:asciiTheme="majorBidi" w:hAnsiTheme="majorBidi" w:cstheme="majorBidi"/>
          <w:sz w:val="24"/>
          <w:szCs w:val="24"/>
          <w:lang w:val="id-ID"/>
        </w:rPr>
        <w:t xml:space="preserve">Jumlah uang beredar </w:t>
      </w:r>
      <w:r w:rsidRPr="00131B57">
        <w:rPr>
          <w:rFonts w:asciiTheme="majorBidi" w:hAnsiTheme="majorBidi" w:cstheme="majorBidi"/>
          <w:sz w:val="24"/>
          <w:szCs w:val="24"/>
          <w:lang w:val="id-ID"/>
        </w:rPr>
        <w:t xml:space="preserve">sama </w:t>
      </w:r>
      <w:r w:rsidRPr="00131B57">
        <w:rPr>
          <w:rFonts w:asciiTheme="majorBidi" w:hAnsiTheme="majorBidi" w:cstheme="majorBidi"/>
          <w:sz w:val="24"/>
          <w:szCs w:val="24"/>
          <w:lang w:val="id-ID"/>
        </w:rPr>
        <w:lastRenderedPageBreak/>
        <w:t xml:space="preserve">dengan nol, maka </w:t>
      </w:r>
      <w:r w:rsidR="00F97C7B" w:rsidRPr="00131B57">
        <w:rPr>
          <w:rFonts w:asciiTheme="majorBidi" w:hAnsiTheme="majorBidi" w:cstheme="majorBidi"/>
          <w:sz w:val="24"/>
          <w:szCs w:val="24"/>
          <w:lang w:val="id-ID"/>
        </w:rPr>
        <w:t xml:space="preserve">Simpanan wadiah </w:t>
      </w:r>
      <w:r w:rsidRPr="00131B57">
        <w:rPr>
          <w:rFonts w:asciiTheme="majorBidi" w:hAnsiTheme="majorBidi" w:cstheme="majorBidi"/>
          <w:sz w:val="24"/>
          <w:szCs w:val="24"/>
          <w:lang w:val="id-ID"/>
        </w:rPr>
        <w:t xml:space="preserve">sebesar </w:t>
      </w:r>
      <w:r w:rsidR="00F97C7B" w:rsidRPr="00131B57">
        <w:rPr>
          <w:rFonts w:asciiTheme="majorBidi" w:hAnsiTheme="majorBidi" w:cstheme="majorBidi"/>
          <w:sz w:val="24"/>
          <w:szCs w:val="24"/>
          <w:lang w:val="id-ID"/>
        </w:rPr>
        <w:t>-12006.158.</w:t>
      </w:r>
    </w:p>
    <w:p w:rsidR="00030831" w:rsidRPr="004B4E1B" w:rsidRDefault="003652D7" w:rsidP="004B4E1B">
      <w:pPr>
        <w:pStyle w:val="ListParagraph"/>
        <w:numPr>
          <w:ilvl w:val="0"/>
          <w:numId w:val="23"/>
        </w:numPr>
        <w:spacing w:line="480" w:lineRule="auto"/>
        <w:jc w:val="both"/>
        <w:rPr>
          <w:rFonts w:asciiTheme="majorBidi" w:hAnsiTheme="majorBidi" w:cstheme="majorBidi"/>
          <w:sz w:val="24"/>
          <w:szCs w:val="24"/>
          <w:lang w:val="id-ID"/>
        </w:rPr>
      </w:pPr>
      <w:r w:rsidRPr="004B4E1B">
        <w:rPr>
          <w:position w:val="2"/>
          <w:sz w:val="24"/>
          <w:szCs w:val="24"/>
          <w:lang w:val="id-ID"/>
        </w:rPr>
        <w:t>Koefisien regresi X (</w:t>
      </w:r>
      <w:r w:rsidR="00F97C7B" w:rsidRPr="004B4E1B">
        <w:rPr>
          <w:position w:val="2"/>
          <w:sz w:val="24"/>
          <w:szCs w:val="24"/>
          <w:lang w:val="id-ID"/>
        </w:rPr>
        <w:t>Jumlah uang beredar</w:t>
      </w:r>
      <w:r w:rsidRPr="004B4E1B">
        <w:rPr>
          <w:position w:val="2"/>
          <w:sz w:val="24"/>
          <w:szCs w:val="24"/>
          <w:lang w:val="id-ID"/>
        </w:rPr>
        <w:t xml:space="preserve">) sebesar </w:t>
      </w:r>
      <w:r w:rsidR="00F97C7B" w:rsidRPr="004B4E1B">
        <w:rPr>
          <w:position w:val="2"/>
          <w:sz w:val="24"/>
          <w:szCs w:val="24"/>
          <w:lang w:val="id-ID"/>
        </w:rPr>
        <w:t xml:space="preserve">0.933 </w:t>
      </w:r>
      <w:r w:rsidRPr="004B4E1B">
        <w:rPr>
          <w:position w:val="2"/>
          <w:sz w:val="24"/>
          <w:szCs w:val="24"/>
          <w:lang w:val="id-ID"/>
        </w:rPr>
        <w:t xml:space="preserve">artinya apabila </w:t>
      </w:r>
      <w:r w:rsidR="00F97C7B" w:rsidRPr="004B4E1B">
        <w:rPr>
          <w:position w:val="2"/>
          <w:sz w:val="24"/>
          <w:szCs w:val="24"/>
          <w:lang w:val="id-ID"/>
        </w:rPr>
        <w:t>jumlah uang beredar</w:t>
      </w:r>
      <w:r w:rsidRPr="004B4E1B">
        <w:rPr>
          <w:sz w:val="24"/>
          <w:szCs w:val="24"/>
          <w:lang w:val="id-ID"/>
        </w:rPr>
        <w:t xml:space="preserve"> naik sebesar sat</w:t>
      </w:r>
      <w:r w:rsidR="00BD639E" w:rsidRPr="004B4E1B">
        <w:rPr>
          <w:sz w:val="24"/>
          <w:szCs w:val="24"/>
          <w:lang w:val="id-ID"/>
        </w:rPr>
        <w:t>u satua</w:t>
      </w:r>
      <w:r w:rsidR="00F97C7B" w:rsidRPr="004B4E1B">
        <w:rPr>
          <w:sz w:val="24"/>
          <w:szCs w:val="24"/>
          <w:lang w:val="id-ID"/>
        </w:rPr>
        <w:t>n kali akan menyebabkan kenaikan pada simpanan wadiah</w:t>
      </w:r>
      <w:r w:rsidR="00BD639E" w:rsidRPr="004B4E1B">
        <w:rPr>
          <w:sz w:val="24"/>
          <w:szCs w:val="24"/>
          <w:lang w:val="id-ID"/>
        </w:rPr>
        <w:t xml:space="preserve"> atau berpengaruh positif</w:t>
      </w:r>
      <w:r w:rsidRPr="004B4E1B">
        <w:rPr>
          <w:sz w:val="24"/>
          <w:szCs w:val="24"/>
          <w:lang w:val="id-ID"/>
        </w:rPr>
        <w:t xml:space="preserve"> sebesar </w:t>
      </w:r>
      <w:r w:rsidR="00F97C7B" w:rsidRPr="004B4E1B">
        <w:rPr>
          <w:sz w:val="24"/>
          <w:szCs w:val="24"/>
          <w:lang w:val="id-ID"/>
        </w:rPr>
        <w:t xml:space="preserve">0.933 </w:t>
      </w:r>
      <w:r w:rsidRPr="004B4E1B">
        <w:rPr>
          <w:sz w:val="24"/>
          <w:szCs w:val="24"/>
          <w:lang w:val="id-ID"/>
        </w:rPr>
        <w:t>bila variabel lain</w:t>
      </w:r>
      <w:r w:rsidRPr="004B4E1B">
        <w:rPr>
          <w:spacing w:val="-1"/>
          <w:sz w:val="24"/>
          <w:szCs w:val="24"/>
          <w:lang w:val="id-ID"/>
        </w:rPr>
        <w:t xml:space="preserve"> </w:t>
      </w:r>
      <w:r w:rsidRPr="004B4E1B">
        <w:rPr>
          <w:sz w:val="24"/>
          <w:szCs w:val="24"/>
          <w:lang w:val="id-ID"/>
        </w:rPr>
        <w:t>konstan.</w:t>
      </w:r>
      <w:r w:rsidR="00BD639E" w:rsidRPr="004B4E1B">
        <w:rPr>
          <w:sz w:val="24"/>
          <w:szCs w:val="24"/>
          <w:lang w:val="id-ID"/>
        </w:rPr>
        <w:t xml:space="preserve"> </w:t>
      </w:r>
    </w:p>
    <w:p w:rsidR="005A1232" w:rsidRPr="005A1232" w:rsidRDefault="005A1232" w:rsidP="004B4E1B">
      <w:pPr>
        <w:pStyle w:val="ListParagraph"/>
        <w:numPr>
          <w:ilvl w:val="0"/>
          <w:numId w:val="21"/>
        </w:numPr>
        <w:spacing w:line="480" w:lineRule="auto"/>
        <w:ind w:left="0" w:hanging="284"/>
        <w:rPr>
          <w:b/>
          <w:sz w:val="24"/>
          <w:szCs w:val="24"/>
        </w:rPr>
      </w:pPr>
      <w:r w:rsidRPr="005A1232">
        <w:rPr>
          <w:b/>
          <w:sz w:val="24"/>
          <w:szCs w:val="24"/>
          <w:lang w:val="id-ID"/>
        </w:rPr>
        <w:t>Uji Hipotesis</w:t>
      </w:r>
    </w:p>
    <w:p w:rsidR="009A7BEA" w:rsidRPr="009A7BEA" w:rsidRDefault="009A7BEA" w:rsidP="009A7BEA">
      <w:pPr>
        <w:pStyle w:val="ListParagraph"/>
        <w:numPr>
          <w:ilvl w:val="0"/>
          <w:numId w:val="19"/>
        </w:numPr>
        <w:spacing w:line="480" w:lineRule="auto"/>
        <w:ind w:left="284" w:hanging="284"/>
        <w:rPr>
          <w:b/>
          <w:sz w:val="24"/>
          <w:szCs w:val="24"/>
        </w:rPr>
      </w:pPr>
      <w:proofErr w:type="spellStart"/>
      <w:r w:rsidRPr="009A7BEA">
        <w:rPr>
          <w:b/>
          <w:sz w:val="24"/>
          <w:szCs w:val="24"/>
        </w:rPr>
        <w:t>Uji</w:t>
      </w:r>
      <w:proofErr w:type="spellEnd"/>
      <w:r w:rsidRPr="009A7BEA">
        <w:rPr>
          <w:b/>
          <w:sz w:val="24"/>
          <w:szCs w:val="24"/>
        </w:rPr>
        <w:t xml:space="preserve"> t</w:t>
      </w:r>
      <w:r w:rsidR="006A052B">
        <w:rPr>
          <w:b/>
          <w:spacing w:val="-1"/>
          <w:sz w:val="24"/>
          <w:szCs w:val="24"/>
        </w:rPr>
        <w:t xml:space="preserve"> </w:t>
      </w:r>
    </w:p>
    <w:p w:rsidR="00266DEF" w:rsidRDefault="009A7BEA" w:rsidP="00266DEF">
      <w:pPr>
        <w:ind w:left="284" w:firstLine="436"/>
        <w:rPr>
          <w:rFonts w:ascii="Times New Roman" w:hAnsi="Times New Roman" w:cs="Times New Roman"/>
          <w:sz w:val="24"/>
          <w:szCs w:val="24"/>
        </w:rPr>
      </w:pPr>
      <w:r w:rsidRPr="004C37E1">
        <w:rPr>
          <w:rFonts w:ascii="Times New Roman" w:hAnsi="Times New Roman" w:cs="Times New Roman"/>
          <w:sz w:val="24"/>
          <w:szCs w:val="24"/>
        </w:rPr>
        <w:t>Uji statistik t pada dasarnya menunjukkan seberapa jauh pengaruh satu</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variabel</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independen</w:t>
      </w:r>
      <w:r w:rsidRPr="004C37E1">
        <w:rPr>
          <w:rFonts w:ascii="Times New Roman" w:hAnsi="Times New Roman" w:cs="Times New Roman"/>
          <w:spacing w:val="-5"/>
          <w:sz w:val="24"/>
          <w:szCs w:val="24"/>
        </w:rPr>
        <w:t xml:space="preserve"> </w:t>
      </w:r>
      <w:r w:rsidRPr="004C37E1">
        <w:rPr>
          <w:rFonts w:ascii="Times New Roman" w:hAnsi="Times New Roman" w:cs="Times New Roman"/>
          <w:sz w:val="24"/>
          <w:szCs w:val="24"/>
        </w:rPr>
        <w:t>terhadap</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variabel</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dependen</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dengan</w:t>
      </w:r>
      <w:r w:rsidRPr="004C37E1">
        <w:rPr>
          <w:rFonts w:ascii="Times New Roman" w:hAnsi="Times New Roman" w:cs="Times New Roman"/>
          <w:spacing w:val="-7"/>
          <w:sz w:val="24"/>
          <w:szCs w:val="24"/>
        </w:rPr>
        <w:t xml:space="preserve"> </w:t>
      </w:r>
      <w:r w:rsidRPr="004C37E1">
        <w:rPr>
          <w:rFonts w:ascii="Times New Roman" w:hAnsi="Times New Roman" w:cs="Times New Roman"/>
          <w:sz w:val="24"/>
          <w:szCs w:val="24"/>
        </w:rPr>
        <w:t>menganggap variabel independen lainnya</w:t>
      </w:r>
      <w:r w:rsidRPr="004C37E1">
        <w:rPr>
          <w:rFonts w:ascii="Times New Roman" w:hAnsi="Times New Roman" w:cs="Times New Roman"/>
          <w:spacing w:val="-2"/>
          <w:sz w:val="24"/>
          <w:szCs w:val="24"/>
        </w:rPr>
        <w:t xml:space="preserve"> </w:t>
      </w:r>
      <w:r w:rsidRPr="004C37E1">
        <w:rPr>
          <w:rFonts w:ascii="Times New Roman" w:hAnsi="Times New Roman" w:cs="Times New Roman"/>
          <w:sz w:val="24"/>
          <w:szCs w:val="24"/>
        </w:rPr>
        <w:t>konstan.</w:t>
      </w:r>
    </w:p>
    <w:p w:rsidR="004B4748" w:rsidRPr="00857E23" w:rsidRDefault="009A7BEA" w:rsidP="004D0822">
      <w:pPr>
        <w:spacing w:before="240"/>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Berikut hasil Uji t yang diolah menggunakan SPSS akan disajikan dalam tabel sebagai berikut:</w:t>
      </w:r>
    </w:p>
    <w:p w:rsidR="009A7BEA" w:rsidRPr="007E37B2" w:rsidRDefault="009A7BEA" w:rsidP="004D0822">
      <w:pPr>
        <w:spacing w:before="240"/>
        <w:jc w:val="center"/>
        <w:rPr>
          <w:rFonts w:ascii="Times New Roman" w:hAnsi="Times New Roman" w:cs="Times New Roman"/>
          <w:b/>
          <w:sz w:val="24"/>
          <w:szCs w:val="24"/>
          <w:lang w:val="en-US"/>
        </w:rPr>
      </w:pPr>
      <w:r w:rsidRPr="004C37E1">
        <w:rPr>
          <w:rFonts w:ascii="Times New Roman" w:hAnsi="Times New Roman" w:cs="Times New Roman"/>
          <w:b/>
          <w:sz w:val="24"/>
          <w:szCs w:val="24"/>
        </w:rPr>
        <w:t>Tabel</w:t>
      </w:r>
      <w:r w:rsidR="007E37B2">
        <w:rPr>
          <w:rFonts w:ascii="Times New Roman" w:hAnsi="Times New Roman" w:cs="Times New Roman"/>
          <w:b/>
          <w:sz w:val="24"/>
          <w:szCs w:val="24"/>
        </w:rPr>
        <w:t xml:space="preserve"> </w:t>
      </w:r>
      <w:r w:rsidR="00CB6094">
        <w:rPr>
          <w:rFonts w:ascii="Times New Roman" w:hAnsi="Times New Roman" w:cs="Times New Roman"/>
          <w:b/>
          <w:sz w:val="24"/>
          <w:szCs w:val="24"/>
          <w:lang w:val="en-US"/>
        </w:rPr>
        <w:t>4.</w:t>
      </w:r>
      <w:r w:rsidR="006C5DD9">
        <w:rPr>
          <w:rFonts w:ascii="Times New Roman" w:hAnsi="Times New Roman" w:cs="Times New Roman"/>
          <w:b/>
          <w:sz w:val="24"/>
          <w:szCs w:val="24"/>
          <w:lang w:val="en-US"/>
        </w:rPr>
        <w:t>9</w:t>
      </w:r>
    </w:p>
    <w:p w:rsidR="009A7BEA" w:rsidRPr="006A052B" w:rsidRDefault="006A052B" w:rsidP="009A7BEA">
      <w:pPr>
        <w:jc w:val="center"/>
        <w:rPr>
          <w:rFonts w:ascii="Times New Roman" w:hAnsi="Times New Roman" w:cs="Times New Roman"/>
          <w:b/>
          <w:sz w:val="24"/>
          <w:szCs w:val="24"/>
          <w:lang w:val="en-US"/>
        </w:rPr>
      </w:pPr>
      <w:r>
        <w:rPr>
          <w:rFonts w:ascii="Times New Roman" w:hAnsi="Times New Roman" w:cs="Times New Roman"/>
          <w:b/>
          <w:sz w:val="24"/>
          <w:szCs w:val="24"/>
        </w:rPr>
        <w:t xml:space="preserve">Uji t </w:t>
      </w:r>
    </w:p>
    <w:tbl>
      <w:tblPr>
        <w:tblW w:w="6917" w:type="dxa"/>
        <w:jc w:val="righ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271"/>
        <w:gridCol w:w="899"/>
        <w:gridCol w:w="1083"/>
        <w:gridCol w:w="851"/>
        <w:gridCol w:w="1134"/>
        <w:gridCol w:w="709"/>
        <w:gridCol w:w="567"/>
        <w:gridCol w:w="850"/>
        <w:gridCol w:w="553"/>
      </w:tblGrid>
      <w:tr w:rsidR="00F3571B" w:rsidRPr="00BF7C2C" w:rsidTr="00F858A8">
        <w:trPr>
          <w:cantSplit/>
          <w:trHeight w:val="302"/>
          <w:jc w:val="right"/>
        </w:trPr>
        <w:tc>
          <w:tcPr>
            <w:tcW w:w="6917" w:type="dxa"/>
            <w:gridSpan w:val="9"/>
            <w:shd w:val="clear" w:color="auto" w:fill="FFFFFF" w:themeFill="background1"/>
            <w:vAlign w:val="center"/>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Coefficients</w:t>
            </w:r>
            <w:r w:rsidRPr="00BF7C2C">
              <w:rPr>
                <w:rFonts w:ascii="Times New Roman" w:hAnsi="Times New Roman" w:cs="Times New Roman"/>
                <w:b/>
                <w:bCs/>
                <w:vertAlign w:val="superscript"/>
              </w:rPr>
              <w:t>a</w:t>
            </w:r>
          </w:p>
        </w:tc>
      </w:tr>
      <w:tr w:rsidR="00F3571B" w:rsidRPr="00BF7C2C" w:rsidTr="00F858A8">
        <w:trPr>
          <w:cantSplit/>
          <w:trHeight w:val="619"/>
          <w:jc w:val="right"/>
        </w:trPr>
        <w:tc>
          <w:tcPr>
            <w:tcW w:w="1170" w:type="dxa"/>
            <w:gridSpan w:val="2"/>
            <w:vMerge w:val="restart"/>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1934" w:type="dxa"/>
            <w:gridSpan w:val="2"/>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Unstandardized Coefficients</w:t>
            </w:r>
          </w:p>
        </w:tc>
        <w:tc>
          <w:tcPr>
            <w:tcW w:w="1134"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Standardized Coefficients</w:t>
            </w:r>
          </w:p>
        </w:tc>
        <w:tc>
          <w:tcPr>
            <w:tcW w:w="709" w:type="dxa"/>
            <w:vMerge w:val="restart"/>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w:t>
            </w:r>
          </w:p>
        </w:tc>
        <w:tc>
          <w:tcPr>
            <w:tcW w:w="567" w:type="dxa"/>
            <w:vMerge w:val="restart"/>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Sig.</w:t>
            </w:r>
          </w:p>
        </w:tc>
        <w:tc>
          <w:tcPr>
            <w:tcW w:w="1403" w:type="dxa"/>
            <w:gridSpan w:val="2"/>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Collinearity Statistics</w:t>
            </w:r>
          </w:p>
        </w:tc>
      </w:tr>
      <w:tr w:rsidR="00F858A8" w:rsidRPr="00BF7C2C" w:rsidTr="00F858A8">
        <w:trPr>
          <w:cantSplit/>
          <w:trHeight w:val="139"/>
          <w:jc w:val="right"/>
        </w:trPr>
        <w:tc>
          <w:tcPr>
            <w:tcW w:w="1170" w:type="dxa"/>
            <w:gridSpan w:val="2"/>
            <w:vMerge/>
            <w:shd w:val="clear" w:color="auto" w:fill="FFFFFF" w:themeFill="background1"/>
            <w:vAlign w:val="bottom"/>
          </w:tcPr>
          <w:p w:rsidR="00F3571B" w:rsidRPr="00BF7C2C" w:rsidRDefault="00F3571B" w:rsidP="00EC13B2">
            <w:pPr>
              <w:autoSpaceDE w:val="0"/>
              <w:autoSpaceDN w:val="0"/>
              <w:adjustRightInd w:val="0"/>
              <w:spacing w:line="240" w:lineRule="auto"/>
              <w:jc w:val="left"/>
              <w:rPr>
                <w:rFonts w:ascii="Times New Roman" w:hAnsi="Times New Roman" w:cs="Times New Roman"/>
                <w:sz w:val="18"/>
                <w:szCs w:val="18"/>
              </w:rPr>
            </w:pPr>
          </w:p>
        </w:tc>
        <w:tc>
          <w:tcPr>
            <w:tcW w:w="1083"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w:t>
            </w:r>
          </w:p>
        </w:tc>
        <w:tc>
          <w:tcPr>
            <w:tcW w:w="851"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w:t>
            </w:r>
          </w:p>
        </w:tc>
        <w:tc>
          <w:tcPr>
            <w:tcW w:w="1134"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Beta</w:t>
            </w:r>
          </w:p>
        </w:tc>
        <w:tc>
          <w:tcPr>
            <w:tcW w:w="709" w:type="dxa"/>
            <w:vMerge/>
            <w:shd w:val="clear" w:color="auto" w:fill="FFFFFF" w:themeFill="background1"/>
            <w:vAlign w:val="bottom"/>
          </w:tcPr>
          <w:p w:rsidR="00F3571B" w:rsidRPr="00BF7C2C" w:rsidRDefault="00F3571B" w:rsidP="00EC13B2">
            <w:pPr>
              <w:autoSpaceDE w:val="0"/>
              <w:autoSpaceDN w:val="0"/>
              <w:adjustRightInd w:val="0"/>
              <w:spacing w:line="240" w:lineRule="auto"/>
              <w:jc w:val="left"/>
              <w:rPr>
                <w:rFonts w:ascii="Times New Roman" w:hAnsi="Times New Roman" w:cs="Times New Roman"/>
                <w:sz w:val="18"/>
                <w:szCs w:val="18"/>
              </w:rPr>
            </w:pPr>
          </w:p>
        </w:tc>
        <w:tc>
          <w:tcPr>
            <w:tcW w:w="567" w:type="dxa"/>
            <w:vMerge/>
            <w:shd w:val="clear" w:color="auto" w:fill="FFFFFF" w:themeFill="background1"/>
            <w:vAlign w:val="bottom"/>
          </w:tcPr>
          <w:p w:rsidR="00F3571B" w:rsidRPr="00BF7C2C" w:rsidRDefault="00F3571B" w:rsidP="00EC13B2">
            <w:pPr>
              <w:autoSpaceDE w:val="0"/>
              <w:autoSpaceDN w:val="0"/>
              <w:adjustRightInd w:val="0"/>
              <w:spacing w:line="240" w:lineRule="auto"/>
              <w:jc w:val="left"/>
              <w:rPr>
                <w:rFonts w:ascii="Times New Roman" w:hAnsi="Times New Roman" w:cs="Times New Roman"/>
                <w:sz w:val="18"/>
                <w:szCs w:val="18"/>
              </w:rPr>
            </w:pPr>
          </w:p>
        </w:tc>
        <w:tc>
          <w:tcPr>
            <w:tcW w:w="850"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Tolerance</w:t>
            </w:r>
          </w:p>
        </w:tc>
        <w:tc>
          <w:tcPr>
            <w:tcW w:w="553" w:type="dxa"/>
            <w:shd w:val="clear" w:color="auto" w:fill="FFFFFF" w:themeFill="background1"/>
            <w:vAlign w:val="bottom"/>
          </w:tcPr>
          <w:p w:rsidR="00F3571B" w:rsidRPr="00BF7C2C" w:rsidRDefault="00F3571B"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VIF</w:t>
            </w:r>
          </w:p>
        </w:tc>
      </w:tr>
      <w:tr w:rsidR="00F858A8" w:rsidRPr="00BF7C2C" w:rsidTr="00F858A8">
        <w:trPr>
          <w:cantSplit/>
          <w:trHeight w:val="317"/>
          <w:jc w:val="right"/>
        </w:trPr>
        <w:tc>
          <w:tcPr>
            <w:tcW w:w="271" w:type="dxa"/>
            <w:vMerge w:val="restart"/>
            <w:shd w:val="clear" w:color="auto" w:fill="FFFFFF" w:themeFill="background1"/>
          </w:tcPr>
          <w:p w:rsidR="00F3571B" w:rsidRPr="00BF7C2C" w:rsidRDefault="00F3571B"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899" w:type="dxa"/>
            <w:shd w:val="clear" w:color="auto" w:fill="FFFFFF" w:themeFill="background1"/>
          </w:tcPr>
          <w:p w:rsidR="00F3571B" w:rsidRPr="00BF7C2C" w:rsidRDefault="00F3571B"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(Constant)</w:t>
            </w:r>
          </w:p>
        </w:tc>
        <w:tc>
          <w:tcPr>
            <w:tcW w:w="1083"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-12006.158</w:t>
            </w:r>
          </w:p>
        </w:tc>
        <w:tc>
          <w:tcPr>
            <w:tcW w:w="851"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3676.853</w:t>
            </w:r>
          </w:p>
        </w:tc>
        <w:tc>
          <w:tcPr>
            <w:tcW w:w="1134" w:type="dxa"/>
            <w:shd w:val="clear" w:color="auto" w:fill="FFFFFF" w:themeFill="background1"/>
            <w:vAlign w:val="center"/>
          </w:tcPr>
          <w:p w:rsidR="00F3571B" w:rsidRPr="00BF7C2C" w:rsidRDefault="00F3571B" w:rsidP="00EC13B2">
            <w:pPr>
              <w:autoSpaceDE w:val="0"/>
              <w:autoSpaceDN w:val="0"/>
              <w:adjustRightInd w:val="0"/>
              <w:spacing w:line="240" w:lineRule="auto"/>
              <w:jc w:val="left"/>
              <w:rPr>
                <w:rFonts w:ascii="Times New Roman" w:hAnsi="Times New Roman" w:cs="Times New Roman"/>
              </w:rPr>
            </w:pPr>
          </w:p>
        </w:tc>
        <w:tc>
          <w:tcPr>
            <w:tcW w:w="709"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-3.265</w:t>
            </w:r>
          </w:p>
        </w:tc>
        <w:tc>
          <w:tcPr>
            <w:tcW w:w="567"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.003</w:t>
            </w:r>
          </w:p>
        </w:tc>
        <w:tc>
          <w:tcPr>
            <w:tcW w:w="850" w:type="dxa"/>
            <w:shd w:val="clear" w:color="auto" w:fill="FFFFFF" w:themeFill="background1"/>
            <w:vAlign w:val="center"/>
          </w:tcPr>
          <w:p w:rsidR="00F3571B" w:rsidRPr="00BF7C2C" w:rsidRDefault="00F3571B" w:rsidP="00EC13B2">
            <w:pPr>
              <w:autoSpaceDE w:val="0"/>
              <w:autoSpaceDN w:val="0"/>
              <w:adjustRightInd w:val="0"/>
              <w:spacing w:line="240" w:lineRule="auto"/>
              <w:jc w:val="left"/>
              <w:rPr>
                <w:rFonts w:ascii="Times New Roman" w:hAnsi="Times New Roman" w:cs="Times New Roman"/>
              </w:rPr>
            </w:pPr>
          </w:p>
        </w:tc>
        <w:tc>
          <w:tcPr>
            <w:tcW w:w="553" w:type="dxa"/>
            <w:shd w:val="clear" w:color="auto" w:fill="FFFFFF" w:themeFill="background1"/>
            <w:vAlign w:val="center"/>
          </w:tcPr>
          <w:p w:rsidR="00F3571B" w:rsidRPr="00BF7C2C" w:rsidRDefault="00F3571B" w:rsidP="00EC13B2">
            <w:pPr>
              <w:autoSpaceDE w:val="0"/>
              <w:autoSpaceDN w:val="0"/>
              <w:adjustRightInd w:val="0"/>
              <w:spacing w:line="240" w:lineRule="auto"/>
              <w:jc w:val="left"/>
              <w:rPr>
                <w:rFonts w:ascii="Times New Roman" w:hAnsi="Times New Roman" w:cs="Times New Roman"/>
              </w:rPr>
            </w:pPr>
          </w:p>
        </w:tc>
      </w:tr>
      <w:tr w:rsidR="00F858A8" w:rsidRPr="00BF7C2C" w:rsidTr="00F858A8">
        <w:trPr>
          <w:cantSplit/>
          <w:trHeight w:val="139"/>
          <w:jc w:val="right"/>
        </w:trPr>
        <w:tc>
          <w:tcPr>
            <w:tcW w:w="271" w:type="dxa"/>
            <w:vMerge/>
            <w:shd w:val="clear" w:color="auto" w:fill="FFFFFF" w:themeFill="background1"/>
          </w:tcPr>
          <w:p w:rsidR="00F3571B" w:rsidRPr="00BF7C2C" w:rsidRDefault="00F3571B" w:rsidP="00EC13B2">
            <w:pPr>
              <w:autoSpaceDE w:val="0"/>
              <w:autoSpaceDN w:val="0"/>
              <w:adjustRightInd w:val="0"/>
              <w:spacing w:line="240" w:lineRule="auto"/>
              <w:jc w:val="left"/>
              <w:rPr>
                <w:rFonts w:ascii="Times New Roman" w:hAnsi="Times New Roman" w:cs="Times New Roman"/>
              </w:rPr>
            </w:pPr>
          </w:p>
        </w:tc>
        <w:tc>
          <w:tcPr>
            <w:tcW w:w="899" w:type="dxa"/>
            <w:shd w:val="clear" w:color="auto" w:fill="FFFFFF" w:themeFill="background1"/>
          </w:tcPr>
          <w:p w:rsidR="00F3571B" w:rsidRPr="00BF7C2C" w:rsidRDefault="00F3571B"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LAG</w:t>
            </w:r>
            <w:r w:rsidRPr="00BF7C2C">
              <w:rPr>
                <w:rFonts w:ascii="Times New Roman" w:hAnsi="Times New Roman" w:cs="Times New Roman"/>
                <w:sz w:val="18"/>
                <w:szCs w:val="18"/>
                <w:lang w:val="en-US"/>
              </w:rPr>
              <w:t>JUB</w:t>
            </w:r>
          </w:p>
        </w:tc>
        <w:tc>
          <w:tcPr>
            <w:tcW w:w="1083"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.933</w:t>
            </w:r>
          </w:p>
        </w:tc>
        <w:tc>
          <w:tcPr>
            <w:tcW w:w="851"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.110</w:t>
            </w:r>
          </w:p>
        </w:tc>
        <w:tc>
          <w:tcPr>
            <w:tcW w:w="1134"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.837</w:t>
            </w:r>
          </w:p>
        </w:tc>
        <w:tc>
          <w:tcPr>
            <w:tcW w:w="709"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8.510</w:t>
            </w:r>
          </w:p>
        </w:tc>
        <w:tc>
          <w:tcPr>
            <w:tcW w:w="567"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.000</w:t>
            </w:r>
          </w:p>
        </w:tc>
        <w:tc>
          <w:tcPr>
            <w:tcW w:w="850"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c>
          <w:tcPr>
            <w:tcW w:w="553" w:type="dxa"/>
            <w:shd w:val="clear" w:color="auto" w:fill="FFFFFF" w:themeFill="background1"/>
          </w:tcPr>
          <w:p w:rsidR="00F3571B" w:rsidRPr="00BF7C2C" w:rsidRDefault="00F3571B"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1.000</w:t>
            </w:r>
          </w:p>
        </w:tc>
      </w:tr>
      <w:tr w:rsidR="00F3571B" w:rsidRPr="00BF7C2C" w:rsidTr="00F858A8">
        <w:trPr>
          <w:cantSplit/>
          <w:trHeight w:val="302"/>
          <w:jc w:val="right"/>
        </w:trPr>
        <w:tc>
          <w:tcPr>
            <w:tcW w:w="6917" w:type="dxa"/>
            <w:gridSpan w:val="9"/>
            <w:shd w:val="clear" w:color="auto" w:fill="FFFFFF" w:themeFill="background1"/>
          </w:tcPr>
          <w:p w:rsidR="00F3571B" w:rsidRPr="00BF7C2C" w:rsidRDefault="00F3571B"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Dependent Variable: LAGSimpanan Wadiah</w:t>
            </w:r>
          </w:p>
        </w:tc>
      </w:tr>
    </w:tbl>
    <w:p w:rsidR="009A7BEA" w:rsidRPr="00F3571B" w:rsidRDefault="00CD2963" w:rsidP="00CD2963">
      <w:pPr>
        <w:pStyle w:val="BodyText"/>
        <w:spacing w:before="1" w:line="480" w:lineRule="auto"/>
        <w:ind w:right="337"/>
        <w:jc w:val="center"/>
        <w:rPr>
          <w:i/>
          <w:lang w:val="id-ID"/>
        </w:rPr>
      </w:pPr>
      <w:r w:rsidRPr="00F3571B">
        <w:rPr>
          <w:i/>
          <w:lang w:val="id-ID"/>
        </w:rPr>
        <w:t>Sumber: Hasil Pengolahan Data SPSS Versi 24.0</w:t>
      </w:r>
    </w:p>
    <w:p w:rsidR="009A7BEA" w:rsidRPr="005B0D78" w:rsidRDefault="009A7BEA" w:rsidP="009A7BEA">
      <w:pPr>
        <w:ind w:left="284" w:firstLine="436"/>
        <w:rPr>
          <w:rFonts w:ascii="Times New Roman" w:hAnsi="Times New Roman" w:cs="Times New Roman"/>
          <w:color w:val="000000" w:themeColor="text1"/>
          <w:sz w:val="24"/>
          <w:szCs w:val="24"/>
          <w:lang w:val="en-US"/>
        </w:rPr>
      </w:pPr>
      <w:r w:rsidRPr="005B0D78">
        <w:rPr>
          <w:rFonts w:ascii="Times New Roman" w:hAnsi="Times New Roman" w:cs="Times New Roman"/>
          <w:color w:val="000000" w:themeColor="text1"/>
          <w:position w:val="2"/>
          <w:sz w:val="24"/>
          <w:szCs w:val="24"/>
        </w:rPr>
        <w:lastRenderedPageBreak/>
        <w:t xml:space="preserve">Jika nilai t </w:t>
      </w:r>
      <w:r w:rsidRPr="005B0D78">
        <w:rPr>
          <w:rFonts w:ascii="Times New Roman" w:hAnsi="Times New Roman" w:cs="Times New Roman"/>
          <w:color w:val="000000" w:themeColor="text1"/>
          <w:position w:val="2"/>
          <w:sz w:val="24"/>
          <w:szCs w:val="24"/>
          <w:vertAlign w:val="subscript"/>
        </w:rPr>
        <w:t>hitung</w:t>
      </w:r>
      <w:r w:rsidRPr="005B0D78">
        <w:rPr>
          <w:rFonts w:ascii="Times New Roman" w:hAnsi="Times New Roman" w:cs="Times New Roman"/>
          <w:color w:val="000000" w:themeColor="text1"/>
          <w:position w:val="2"/>
          <w:sz w:val="24"/>
          <w:szCs w:val="24"/>
        </w:rPr>
        <w:t xml:space="preserve"> lebih besar dari t </w:t>
      </w:r>
      <w:r w:rsidRPr="005B0D78">
        <w:rPr>
          <w:rFonts w:ascii="Times New Roman" w:hAnsi="Times New Roman" w:cs="Times New Roman"/>
          <w:color w:val="000000" w:themeColor="text1"/>
          <w:position w:val="2"/>
          <w:sz w:val="24"/>
          <w:szCs w:val="24"/>
          <w:vertAlign w:val="subscript"/>
        </w:rPr>
        <w:t>tabel</w:t>
      </w:r>
      <w:r w:rsidR="005B0D78" w:rsidRPr="005B0D78">
        <w:rPr>
          <w:rFonts w:ascii="Times New Roman" w:hAnsi="Times New Roman" w:cs="Times New Roman"/>
          <w:color w:val="000000" w:themeColor="text1"/>
          <w:position w:val="2"/>
          <w:sz w:val="24"/>
          <w:szCs w:val="24"/>
        </w:rPr>
        <w:t xml:space="preserve"> maka Ho</w:t>
      </w:r>
      <w:r w:rsidRPr="005B0D78">
        <w:rPr>
          <w:rFonts w:ascii="Times New Roman" w:hAnsi="Times New Roman" w:cs="Times New Roman"/>
          <w:color w:val="000000" w:themeColor="text1"/>
          <w:position w:val="2"/>
          <w:sz w:val="24"/>
          <w:szCs w:val="24"/>
        </w:rPr>
        <w:t xml:space="preserve"> ditolak, dan jika t </w:t>
      </w:r>
      <w:r w:rsidRPr="005B0D78">
        <w:rPr>
          <w:rFonts w:ascii="Times New Roman" w:hAnsi="Times New Roman" w:cs="Times New Roman"/>
          <w:color w:val="000000" w:themeColor="text1"/>
          <w:sz w:val="24"/>
          <w:szCs w:val="24"/>
        </w:rPr>
        <w:t>hitung</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position w:val="2"/>
          <w:sz w:val="24"/>
          <w:szCs w:val="24"/>
        </w:rPr>
        <w:t>lebih</w:t>
      </w:r>
      <w:r w:rsidRPr="005B0D78">
        <w:rPr>
          <w:rFonts w:ascii="Times New Roman" w:hAnsi="Times New Roman" w:cs="Times New Roman"/>
          <w:color w:val="000000" w:themeColor="text1"/>
          <w:spacing w:val="-7"/>
          <w:position w:val="2"/>
          <w:sz w:val="24"/>
          <w:szCs w:val="24"/>
        </w:rPr>
        <w:t xml:space="preserve"> </w:t>
      </w:r>
      <w:r w:rsidRPr="005B0D78">
        <w:rPr>
          <w:rFonts w:ascii="Times New Roman" w:hAnsi="Times New Roman" w:cs="Times New Roman"/>
          <w:color w:val="000000" w:themeColor="text1"/>
          <w:position w:val="2"/>
          <w:sz w:val="24"/>
          <w:szCs w:val="24"/>
        </w:rPr>
        <w:t>kecil</w:t>
      </w:r>
      <w:r w:rsidRPr="005B0D78">
        <w:rPr>
          <w:rFonts w:ascii="Times New Roman" w:hAnsi="Times New Roman" w:cs="Times New Roman"/>
          <w:color w:val="000000" w:themeColor="text1"/>
          <w:spacing w:val="-7"/>
          <w:position w:val="2"/>
          <w:sz w:val="24"/>
          <w:szCs w:val="24"/>
        </w:rPr>
        <w:t xml:space="preserve"> </w:t>
      </w:r>
      <w:r w:rsidRPr="005B0D78">
        <w:rPr>
          <w:rFonts w:ascii="Times New Roman" w:hAnsi="Times New Roman" w:cs="Times New Roman"/>
          <w:color w:val="000000" w:themeColor="text1"/>
          <w:position w:val="2"/>
          <w:sz w:val="24"/>
          <w:szCs w:val="24"/>
        </w:rPr>
        <w:t>dari</w:t>
      </w:r>
      <w:r w:rsidRPr="005B0D78">
        <w:rPr>
          <w:rFonts w:ascii="Times New Roman" w:hAnsi="Times New Roman" w:cs="Times New Roman"/>
          <w:color w:val="000000" w:themeColor="text1"/>
          <w:spacing w:val="-8"/>
          <w:position w:val="2"/>
          <w:sz w:val="24"/>
          <w:szCs w:val="24"/>
        </w:rPr>
        <w:t xml:space="preserve"> </w:t>
      </w:r>
      <w:r w:rsidRPr="005B0D78">
        <w:rPr>
          <w:rFonts w:ascii="Times New Roman" w:hAnsi="Times New Roman" w:cs="Times New Roman"/>
          <w:color w:val="000000" w:themeColor="text1"/>
          <w:position w:val="2"/>
          <w:sz w:val="24"/>
          <w:szCs w:val="24"/>
        </w:rPr>
        <w:t>t</w:t>
      </w:r>
      <w:r w:rsidRPr="005B0D78">
        <w:rPr>
          <w:rFonts w:ascii="Times New Roman" w:hAnsi="Times New Roman" w:cs="Times New Roman"/>
          <w:color w:val="000000" w:themeColor="text1"/>
          <w:spacing w:val="-6"/>
          <w:position w:val="2"/>
          <w:sz w:val="24"/>
          <w:szCs w:val="24"/>
        </w:rPr>
        <w:t xml:space="preserve"> </w:t>
      </w:r>
      <w:r w:rsidRPr="005B0D78">
        <w:rPr>
          <w:rFonts w:ascii="Times New Roman" w:hAnsi="Times New Roman" w:cs="Times New Roman"/>
          <w:color w:val="000000" w:themeColor="text1"/>
          <w:position w:val="2"/>
          <w:sz w:val="24"/>
          <w:szCs w:val="24"/>
          <w:vertAlign w:val="subscript"/>
        </w:rPr>
        <w:t>tabel</w:t>
      </w:r>
      <w:r w:rsidRPr="005B0D78">
        <w:rPr>
          <w:rFonts w:ascii="Times New Roman" w:hAnsi="Times New Roman" w:cs="Times New Roman"/>
          <w:color w:val="000000" w:themeColor="text1"/>
          <w:spacing w:val="-8"/>
          <w:position w:val="2"/>
          <w:sz w:val="24"/>
          <w:szCs w:val="24"/>
        </w:rPr>
        <w:t xml:space="preserve"> </w:t>
      </w:r>
      <w:r w:rsidRPr="005B0D78">
        <w:rPr>
          <w:rFonts w:ascii="Times New Roman" w:hAnsi="Times New Roman" w:cs="Times New Roman"/>
          <w:color w:val="000000" w:themeColor="text1"/>
          <w:position w:val="2"/>
          <w:sz w:val="24"/>
          <w:szCs w:val="24"/>
        </w:rPr>
        <w:t>maka</w:t>
      </w:r>
      <w:r w:rsidRPr="005B0D78">
        <w:rPr>
          <w:rFonts w:ascii="Times New Roman" w:hAnsi="Times New Roman" w:cs="Times New Roman"/>
          <w:color w:val="000000" w:themeColor="text1"/>
          <w:spacing w:val="-9"/>
          <w:position w:val="2"/>
          <w:sz w:val="24"/>
          <w:szCs w:val="24"/>
        </w:rPr>
        <w:t xml:space="preserve"> </w:t>
      </w:r>
      <w:r w:rsidR="005B0D78" w:rsidRPr="005B0D78">
        <w:rPr>
          <w:rFonts w:ascii="Times New Roman" w:hAnsi="Times New Roman" w:cs="Times New Roman"/>
          <w:color w:val="000000" w:themeColor="text1"/>
          <w:position w:val="2"/>
          <w:sz w:val="24"/>
          <w:szCs w:val="24"/>
        </w:rPr>
        <w:t>Ha</w:t>
      </w:r>
      <w:r w:rsidRPr="005B0D78">
        <w:rPr>
          <w:rFonts w:ascii="Times New Roman" w:hAnsi="Times New Roman" w:cs="Times New Roman"/>
          <w:color w:val="000000" w:themeColor="text1"/>
          <w:spacing w:val="-8"/>
          <w:position w:val="2"/>
          <w:sz w:val="24"/>
          <w:szCs w:val="24"/>
        </w:rPr>
        <w:t xml:space="preserve"> </w:t>
      </w:r>
      <w:r w:rsidRPr="005B0D78">
        <w:rPr>
          <w:rFonts w:ascii="Times New Roman" w:hAnsi="Times New Roman" w:cs="Times New Roman"/>
          <w:color w:val="000000" w:themeColor="text1"/>
          <w:position w:val="2"/>
          <w:sz w:val="24"/>
          <w:szCs w:val="24"/>
        </w:rPr>
        <w:t>diterima.</w:t>
      </w:r>
      <w:r w:rsidRPr="005B0D78">
        <w:rPr>
          <w:rFonts w:ascii="Times New Roman" w:hAnsi="Times New Roman" w:cs="Times New Roman"/>
          <w:color w:val="000000" w:themeColor="text1"/>
          <w:spacing w:val="-7"/>
          <w:position w:val="2"/>
          <w:sz w:val="24"/>
          <w:szCs w:val="24"/>
        </w:rPr>
        <w:t xml:space="preserve"> </w:t>
      </w:r>
      <w:r w:rsidRPr="005B0D78">
        <w:rPr>
          <w:rFonts w:ascii="Times New Roman" w:hAnsi="Times New Roman" w:cs="Times New Roman"/>
          <w:color w:val="000000" w:themeColor="text1"/>
          <w:position w:val="2"/>
          <w:sz w:val="24"/>
          <w:szCs w:val="24"/>
        </w:rPr>
        <w:t>Dari</w:t>
      </w:r>
      <w:r w:rsidRPr="005B0D78">
        <w:rPr>
          <w:rFonts w:ascii="Times New Roman" w:hAnsi="Times New Roman" w:cs="Times New Roman"/>
          <w:color w:val="000000" w:themeColor="text1"/>
          <w:spacing w:val="-8"/>
          <w:position w:val="2"/>
          <w:sz w:val="24"/>
          <w:szCs w:val="24"/>
        </w:rPr>
        <w:t xml:space="preserve"> </w:t>
      </w:r>
      <w:r w:rsidRPr="005B0D78">
        <w:rPr>
          <w:rFonts w:ascii="Times New Roman" w:hAnsi="Times New Roman" w:cs="Times New Roman"/>
          <w:color w:val="000000" w:themeColor="text1"/>
          <w:position w:val="2"/>
          <w:sz w:val="24"/>
          <w:szCs w:val="24"/>
        </w:rPr>
        <w:t>perhitungan</w:t>
      </w:r>
      <w:r w:rsidRPr="005B0D78">
        <w:rPr>
          <w:rFonts w:ascii="Times New Roman" w:hAnsi="Times New Roman" w:cs="Times New Roman"/>
          <w:color w:val="000000" w:themeColor="text1"/>
          <w:spacing w:val="-7"/>
          <w:position w:val="2"/>
          <w:sz w:val="24"/>
          <w:szCs w:val="24"/>
        </w:rPr>
        <w:t xml:space="preserve"> </w:t>
      </w:r>
      <w:r w:rsidRPr="005B0D78">
        <w:rPr>
          <w:rFonts w:ascii="Times New Roman" w:hAnsi="Times New Roman" w:cs="Times New Roman"/>
          <w:color w:val="000000" w:themeColor="text1"/>
          <w:position w:val="2"/>
          <w:sz w:val="24"/>
          <w:szCs w:val="24"/>
        </w:rPr>
        <w:t>di</w:t>
      </w:r>
      <w:r w:rsidR="008B3FF7">
        <w:rPr>
          <w:rFonts w:ascii="Times New Roman" w:hAnsi="Times New Roman" w:cs="Times New Roman"/>
          <w:color w:val="000000" w:themeColor="text1"/>
          <w:position w:val="2"/>
          <w:sz w:val="24"/>
          <w:szCs w:val="24"/>
          <w:lang w:val="en-US"/>
        </w:rPr>
        <w:t xml:space="preserve"> </w:t>
      </w:r>
      <w:r w:rsidRPr="005B0D78">
        <w:rPr>
          <w:rFonts w:ascii="Times New Roman" w:hAnsi="Times New Roman" w:cs="Times New Roman"/>
          <w:color w:val="000000" w:themeColor="text1"/>
          <w:position w:val="2"/>
          <w:sz w:val="24"/>
          <w:szCs w:val="24"/>
        </w:rPr>
        <w:t>atas</w:t>
      </w:r>
      <w:r w:rsidRPr="005B0D78">
        <w:rPr>
          <w:rFonts w:ascii="Times New Roman" w:hAnsi="Times New Roman" w:cs="Times New Roman"/>
          <w:color w:val="000000" w:themeColor="text1"/>
          <w:spacing w:val="-7"/>
          <w:position w:val="2"/>
          <w:sz w:val="24"/>
          <w:szCs w:val="24"/>
        </w:rPr>
        <w:t xml:space="preserve"> </w:t>
      </w:r>
      <w:r w:rsidRPr="005B0D78">
        <w:rPr>
          <w:rFonts w:ascii="Times New Roman" w:hAnsi="Times New Roman" w:cs="Times New Roman"/>
          <w:color w:val="000000" w:themeColor="text1"/>
          <w:position w:val="2"/>
          <w:sz w:val="24"/>
          <w:szCs w:val="24"/>
        </w:rPr>
        <w:t xml:space="preserve">dapat dilihat bahwa nilai t </w:t>
      </w:r>
      <w:r w:rsidRPr="005B0D78">
        <w:rPr>
          <w:rFonts w:ascii="Times New Roman" w:hAnsi="Times New Roman" w:cs="Times New Roman"/>
          <w:color w:val="000000" w:themeColor="text1"/>
          <w:position w:val="2"/>
          <w:sz w:val="24"/>
          <w:szCs w:val="24"/>
          <w:vertAlign w:val="subscript"/>
        </w:rPr>
        <w:t>hitung</w:t>
      </w:r>
      <w:r w:rsidR="0089685E" w:rsidRPr="005B0D78">
        <w:rPr>
          <w:rFonts w:ascii="Times New Roman" w:hAnsi="Times New Roman" w:cs="Times New Roman"/>
          <w:color w:val="000000" w:themeColor="text1"/>
          <w:position w:val="2"/>
          <w:sz w:val="24"/>
          <w:szCs w:val="24"/>
        </w:rPr>
        <w:t xml:space="preserve"> variabel </w:t>
      </w:r>
      <w:r w:rsidR="005B0D78" w:rsidRPr="00131B57">
        <w:rPr>
          <w:rFonts w:asciiTheme="majorBidi" w:hAnsiTheme="majorBidi" w:cstheme="majorBidi"/>
          <w:sz w:val="24"/>
          <w:szCs w:val="24"/>
        </w:rPr>
        <w:t xml:space="preserve">jumlah </w:t>
      </w:r>
      <w:r w:rsidR="0089685E" w:rsidRPr="00131B57">
        <w:rPr>
          <w:rFonts w:asciiTheme="majorBidi" w:hAnsiTheme="majorBidi" w:cstheme="majorBidi"/>
          <w:sz w:val="24"/>
          <w:szCs w:val="24"/>
        </w:rPr>
        <w:t>uang beredar</w:t>
      </w:r>
      <w:r w:rsidR="0089685E" w:rsidRPr="005B0D78">
        <w:rPr>
          <w:rFonts w:ascii="Times New Roman" w:hAnsi="Times New Roman" w:cs="Times New Roman"/>
          <w:color w:val="000000" w:themeColor="text1"/>
          <w:position w:val="2"/>
          <w:sz w:val="24"/>
          <w:szCs w:val="24"/>
          <w:lang w:val="en-US"/>
        </w:rPr>
        <w:t xml:space="preserve"> </w:t>
      </w:r>
      <w:r w:rsidRPr="005B0D78">
        <w:rPr>
          <w:rFonts w:ascii="Times New Roman" w:hAnsi="Times New Roman" w:cs="Times New Roman"/>
          <w:color w:val="000000" w:themeColor="text1"/>
          <w:position w:val="2"/>
          <w:sz w:val="24"/>
          <w:szCs w:val="24"/>
        </w:rPr>
        <w:t xml:space="preserve"> lebih besar dari t </w:t>
      </w:r>
      <w:r w:rsidRPr="005B0D78">
        <w:rPr>
          <w:rFonts w:ascii="Times New Roman" w:hAnsi="Times New Roman" w:cs="Times New Roman"/>
          <w:color w:val="000000" w:themeColor="text1"/>
          <w:position w:val="2"/>
          <w:sz w:val="24"/>
          <w:szCs w:val="24"/>
          <w:vertAlign w:val="subscript"/>
        </w:rPr>
        <w:t>tabel</w:t>
      </w:r>
      <w:r w:rsidR="0089685E" w:rsidRPr="005B0D78">
        <w:rPr>
          <w:rFonts w:ascii="Times New Roman" w:hAnsi="Times New Roman" w:cs="Times New Roman"/>
          <w:color w:val="000000" w:themeColor="text1"/>
          <w:position w:val="2"/>
          <w:sz w:val="24"/>
          <w:szCs w:val="24"/>
        </w:rPr>
        <w:t xml:space="preserve"> (</w:t>
      </w:r>
      <w:r w:rsidR="0089685E" w:rsidRPr="005B0D78">
        <w:rPr>
          <w:rFonts w:ascii="Times New Roman" w:hAnsi="Times New Roman" w:cs="Times New Roman"/>
          <w:color w:val="000000" w:themeColor="text1"/>
          <w:position w:val="2"/>
          <w:sz w:val="24"/>
          <w:szCs w:val="24"/>
          <w:lang w:val="en-US"/>
        </w:rPr>
        <w:t>8.510</w:t>
      </w:r>
      <w:r w:rsidR="0089685E" w:rsidRPr="005B0D78">
        <w:rPr>
          <w:rFonts w:ascii="Times New Roman" w:hAnsi="Times New Roman" w:cs="Times New Roman"/>
          <w:color w:val="000000" w:themeColor="text1"/>
          <w:position w:val="2"/>
          <w:sz w:val="24"/>
          <w:szCs w:val="24"/>
        </w:rPr>
        <w:t xml:space="preserve"> &gt; 2</w:t>
      </w:r>
      <w:r w:rsidR="0089685E" w:rsidRPr="005B0D78">
        <w:rPr>
          <w:rFonts w:ascii="Times New Roman" w:hAnsi="Times New Roman" w:cs="Times New Roman"/>
          <w:color w:val="000000" w:themeColor="text1"/>
          <w:position w:val="2"/>
          <w:sz w:val="24"/>
          <w:szCs w:val="24"/>
          <w:lang w:val="en-US"/>
        </w:rPr>
        <w:t>.03224</w:t>
      </w:r>
      <w:r w:rsidRPr="005B0D78">
        <w:rPr>
          <w:rFonts w:ascii="Times New Roman" w:hAnsi="Times New Roman" w:cs="Times New Roman"/>
          <w:color w:val="000000" w:themeColor="text1"/>
          <w:position w:val="2"/>
          <w:sz w:val="24"/>
          <w:szCs w:val="24"/>
        </w:rPr>
        <w:t>) maka Ho dit</w:t>
      </w:r>
      <w:r w:rsidR="000F645B" w:rsidRPr="005B0D78">
        <w:rPr>
          <w:rFonts w:ascii="Times New Roman" w:hAnsi="Times New Roman" w:cs="Times New Roman"/>
          <w:color w:val="000000" w:themeColor="text1"/>
          <w:position w:val="2"/>
          <w:sz w:val="24"/>
          <w:szCs w:val="24"/>
        </w:rPr>
        <w:t>olak</w:t>
      </w:r>
      <w:r w:rsidR="0089685E" w:rsidRPr="005B0D78">
        <w:rPr>
          <w:rFonts w:ascii="Times New Roman" w:hAnsi="Times New Roman" w:cs="Times New Roman"/>
          <w:color w:val="000000" w:themeColor="text1"/>
          <w:position w:val="2"/>
          <w:sz w:val="24"/>
          <w:szCs w:val="24"/>
        </w:rPr>
        <w:t xml:space="preserve">. </w:t>
      </w:r>
    </w:p>
    <w:p w:rsidR="009A7BEA" w:rsidRPr="005B0D78" w:rsidRDefault="009A7BEA" w:rsidP="009A7BEA">
      <w:pPr>
        <w:ind w:left="284" w:firstLine="436"/>
        <w:rPr>
          <w:rFonts w:ascii="Times New Roman" w:hAnsi="Times New Roman" w:cs="Times New Roman"/>
          <w:color w:val="000000" w:themeColor="text1"/>
          <w:sz w:val="24"/>
          <w:szCs w:val="24"/>
        </w:rPr>
      </w:pPr>
      <w:r w:rsidRPr="005B0D78">
        <w:rPr>
          <w:rFonts w:ascii="Times New Roman" w:hAnsi="Times New Roman" w:cs="Times New Roman"/>
          <w:color w:val="000000" w:themeColor="text1"/>
          <w:sz w:val="24"/>
          <w:szCs w:val="24"/>
        </w:rPr>
        <w:t>Dan jika tingkat signifikansi lebih bes</w:t>
      </w:r>
      <w:r w:rsidR="005B0D78" w:rsidRPr="005B0D78">
        <w:rPr>
          <w:rFonts w:ascii="Times New Roman" w:hAnsi="Times New Roman" w:cs="Times New Roman"/>
          <w:color w:val="000000" w:themeColor="text1"/>
          <w:sz w:val="24"/>
          <w:szCs w:val="24"/>
        </w:rPr>
        <w:t xml:space="preserve">ar </w:t>
      </w:r>
      <w:r w:rsidRPr="005B0D78">
        <w:rPr>
          <w:rFonts w:ascii="Times New Roman" w:hAnsi="Times New Roman" w:cs="Times New Roman"/>
          <w:color w:val="000000" w:themeColor="text1"/>
          <w:sz w:val="24"/>
          <w:szCs w:val="24"/>
        </w:rPr>
        <w:t>dari 0,05 maka Ho diterima,</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sedangkan</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jika</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tingkat</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signifikansi</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lebih</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kecil</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dari</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0,05</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maka</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Ho ditolak. Dari perhitungan di</w:t>
      </w:r>
      <w:r w:rsidR="008B3FF7">
        <w:rPr>
          <w:rFonts w:ascii="Times New Roman" w:hAnsi="Times New Roman" w:cs="Times New Roman"/>
          <w:color w:val="000000" w:themeColor="text1"/>
          <w:sz w:val="24"/>
          <w:szCs w:val="24"/>
          <w:lang w:val="en-US"/>
        </w:rPr>
        <w:t xml:space="preserve"> </w:t>
      </w:r>
      <w:r w:rsidRPr="005B0D78">
        <w:rPr>
          <w:rFonts w:ascii="Times New Roman" w:hAnsi="Times New Roman" w:cs="Times New Roman"/>
          <w:color w:val="000000" w:themeColor="text1"/>
          <w:sz w:val="24"/>
          <w:szCs w:val="24"/>
        </w:rPr>
        <w:t>atas dapat dilihat bahwa nilai signifikansi variabel</w:t>
      </w:r>
      <w:r w:rsidR="005B0D78" w:rsidRPr="005B0D78">
        <w:rPr>
          <w:rFonts w:ascii="Times New Roman" w:hAnsi="Times New Roman" w:cs="Times New Roman"/>
          <w:color w:val="000000" w:themeColor="text1"/>
          <w:spacing w:val="-11"/>
          <w:sz w:val="24"/>
          <w:szCs w:val="24"/>
        </w:rPr>
        <w:t xml:space="preserve"> jumlah uang beredar</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lebih</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kecil</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dari</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0,05</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(0,000</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position w:val="2"/>
          <w:sz w:val="24"/>
          <w:szCs w:val="24"/>
        </w:rPr>
        <w:t>&lt;</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0,05)</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maka</w:t>
      </w:r>
      <w:r w:rsidRPr="005B0D78">
        <w:rPr>
          <w:rFonts w:ascii="Times New Roman" w:hAnsi="Times New Roman" w:cs="Times New Roman"/>
          <w:color w:val="000000" w:themeColor="text1"/>
          <w:spacing w:val="-13"/>
          <w:sz w:val="24"/>
          <w:szCs w:val="24"/>
        </w:rPr>
        <w:t xml:space="preserve"> </w:t>
      </w:r>
      <w:r w:rsidRPr="005B0D78">
        <w:rPr>
          <w:rFonts w:ascii="Times New Roman" w:hAnsi="Times New Roman" w:cs="Times New Roman"/>
          <w:color w:val="000000" w:themeColor="text1"/>
          <w:sz w:val="24"/>
          <w:szCs w:val="24"/>
        </w:rPr>
        <w:t>Ho</w:t>
      </w:r>
      <w:r w:rsidRPr="005B0D78">
        <w:rPr>
          <w:rFonts w:ascii="Times New Roman" w:hAnsi="Times New Roman" w:cs="Times New Roman"/>
          <w:color w:val="000000" w:themeColor="text1"/>
          <w:spacing w:val="-12"/>
          <w:sz w:val="24"/>
          <w:szCs w:val="24"/>
        </w:rPr>
        <w:t xml:space="preserve"> </w:t>
      </w:r>
      <w:r w:rsidR="0089685E" w:rsidRPr="005B0D78">
        <w:rPr>
          <w:rFonts w:ascii="Times New Roman" w:hAnsi="Times New Roman" w:cs="Times New Roman"/>
          <w:color w:val="000000" w:themeColor="text1"/>
          <w:sz w:val="24"/>
          <w:szCs w:val="24"/>
        </w:rPr>
        <w:t>ditolak</w:t>
      </w:r>
      <w:r w:rsidRPr="005B0D78">
        <w:rPr>
          <w:rFonts w:ascii="Times New Roman" w:hAnsi="Times New Roman" w:cs="Times New Roman"/>
          <w:color w:val="000000" w:themeColor="text1"/>
          <w:sz w:val="24"/>
          <w:szCs w:val="24"/>
        </w:rPr>
        <w:t>.</w:t>
      </w:r>
    </w:p>
    <w:p w:rsidR="0055484C" w:rsidRPr="0055484C" w:rsidRDefault="009A7BEA" w:rsidP="00F858A8">
      <w:pPr>
        <w:ind w:left="284" w:firstLine="436"/>
        <w:rPr>
          <w:rFonts w:ascii="Times New Roman" w:hAnsi="Times New Roman" w:cs="Times New Roman"/>
          <w:color w:val="000000" w:themeColor="text1"/>
          <w:sz w:val="24"/>
          <w:szCs w:val="24"/>
          <w:lang w:val="en-US"/>
        </w:rPr>
      </w:pPr>
      <w:r w:rsidRPr="005B0D78">
        <w:rPr>
          <w:rFonts w:ascii="Times New Roman" w:hAnsi="Times New Roman" w:cs="Times New Roman"/>
          <w:color w:val="000000" w:themeColor="text1"/>
          <w:sz w:val="24"/>
          <w:szCs w:val="24"/>
        </w:rPr>
        <w:t xml:space="preserve">Dengan demikian dapat </w:t>
      </w:r>
      <w:r w:rsidR="0089685E" w:rsidRPr="005B0D78">
        <w:rPr>
          <w:rFonts w:ascii="Times New Roman" w:hAnsi="Times New Roman" w:cs="Times New Roman"/>
          <w:color w:val="000000" w:themeColor="text1"/>
          <w:sz w:val="24"/>
          <w:szCs w:val="24"/>
        </w:rPr>
        <w:t xml:space="preserve">disimpulkan bahwa </w:t>
      </w:r>
      <w:r w:rsidR="0089685E" w:rsidRPr="00131B57">
        <w:rPr>
          <w:rFonts w:asciiTheme="majorBidi" w:hAnsiTheme="majorBidi" w:cstheme="majorBidi"/>
          <w:sz w:val="24"/>
          <w:szCs w:val="24"/>
        </w:rPr>
        <w:t>jumlah uang beredar</w:t>
      </w:r>
      <w:r w:rsidR="0089685E" w:rsidRPr="005B0D78">
        <w:rPr>
          <w:rFonts w:ascii="Times New Roman" w:hAnsi="Times New Roman" w:cs="Times New Roman"/>
          <w:color w:val="000000" w:themeColor="text1"/>
          <w:sz w:val="24"/>
          <w:szCs w:val="24"/>
          <w:lang w:val="en-US"/>
        </w:rPr>
        <w:t xml:space="preserve"> </w:t>
      </w:r>
      <w:r w:rsidRPr="005B0D78">
        <w:rPr>
          <w:rFonts w:ascii="Times New Roman" w:hAnsi="Times New Roman" w:cs="Times New Roman"/>
          <w:color w:val="000000" w:themeColor="text1"/>
          <w:sz w:val="24"/>
          <w:szCs w:val="24"/>
        </w:rPr>
        <w:t xml:space="preserve">berpengaruh signifikan </w:t>
      </w:r>
      <w:r w:rsidR="0089685E" w:rsidRPr="00131B57">
        <w:rPr>
          <w:rFonts w:asciiTheme="majorBidi" w:hAnsiTheme="majorBidi" w:cstheme="majorBidi"/>
          <w:sz w:val="24"/>
          <w:szCs w:val="24"/>
        </w:rPr>
        <w:t>terhadap simpanan wadiah</w:t>
      </w:r>
      <w:r w:rsidR="0089685E" w:rsidRPr="005B0D78">
        <w:rPr>
          <w:rFonts w:ascii="Times New Roman" w:hAnsi="Times New Roman" w:cs="Times New Roman"/>
          <w:color w:val="000000" w:themeColor="text1"/>
          <w:sz w:val="24"/>
          <w:szCs w:val="24"/>
          <w:lang w:val="en-US"/>
        </w:rPr>
        <w:t xml:space="preserve">. </w:t>
      </w:r>
      <w:r w:rsidR="00CE6BA4" w:rsidRPr="005B0D78">
        <w:rPr>
          <w:rFonts w:ascii="Times New Roman" w:hAnsi="Times New Roman" w:cs="Times New Roman"/>
          <w:color w:val="000000" w:themeColor="text1"/>
          <w:sz w:val="24"/>
          <w:szCs w:val="24"/>
        </w:rPr>
        <w:t>Dapat digambarkan dengan h</w:t>
      </w:r>
      <w:r w:rsidR="0089685E" w:rsidRPr="005B0D78">
        <w:rPr>
          <w:rFonts w:ascii="Times New Roman" w:hAnsi="Times New Roman" w:cs="Times New Roman"/>
          <w:color w:val="000000" w:themeColor="text1"/>
          <w:sz w:val="24"/>
          <w:szCs w:val="24"/>
          <w:lang w:val="en-US"/>
        </w:rPr>
        <w:t>a</w:t>
      </w:r>
      <w:r w:rsidR="00CE6BA4" w:rsidRPr="005B0D78">
        <w:rPr>
          <w:rFonts w:ascii="Times New Roman" w:hAnsi="Times New Roman" w:cs="Times New Roman"/>
          <w:color w:val="000000" w:themeColor="text1"/>
          <w:sz w:val="24"/>
          <w:szCs w:val="24"/>
        </w:rPr>
        <w:t>sil sebagai berikut:</w:t>
      </w:r>
    </w:p>
    <w:p w:rsidR="00DC2BA6" w:rsidRPr="006C5DD9" w:rsidRDefault="00DC2BA6" w:rsidP="00DC2BA6">
      <w:pPr>
        <w:jc w:val="center"/>
        <w:rPr>
          <w:rFonts w:ascii="Times New Roman" w:hAnsi="Times New Roman" w:cs="Times New Roman"/>
          <w:b/>
          <w:sz w:val="24"/>
          <w:szCs w:val="24"/>
          <w:lang w:val="en-US"/>
        </w:rPr>
      </w:pPr>
      <w:r w:rsidRPr="00DC2BA6">
        <w:rPr>
          <w:rFonts w:ascii="Times New Roman" w:hAnsi="Times New Roman" w:cs="Times New Roman"/>
          <w:b/>
          <w:sz w:val="24"/>
          <w:szCs w:val="24"/>
        </w:rPr>
        <w:t>Gambar</w:t>
      </w:r>
      <w:r w:rsidR="007E37B2">
        <w:rPr>
          <w:rFonts w:ascii="Times New Roman" w:hAnsi="Times New Roman" w:cs="Times New Roman"/>
          <w:b/>
          <w:sz w:val="24"/>
          <w:szCs w:val="24"/>
        </w:rPr>
        <w:t xml:space="preserve"> </w:t>
      </w:r>
      <w:r w:rsidR="007E37B2">
        <w:rPr>
          <w:rFonts w:ascii="Times New Roman" w:hAnsi="Times New Roman" w:cs="Times New Roman"/>
          <w:b/>
          <w:sz w:val="24"/>
          <w:szCs w:val="24"/>
          <w:lang w:val="en-US"/>
        </w:rPr>
        <w:t>4</w:t>
      </w:r>
      <w:r w:rsidR="006C5DD9">
        <w:rPr>
          <w:rFonts w:ascii="Times New Roman" w:hAnsi="Times New Roman" w:cs="Times New Roman"/>
          <w:b/>
          <w:sz w:val="24"/>
          <w:szCs w:val="24"/>
        </w:rPr>
        <w:t>.</w:t>
      </w:r>
      <w:r w:rsidR="006C5DD9">
        <w:rPr>
          <w:rFonts w:ascii="Times New Roman" w:hAnsi="Times New Roman" w:cs="Times New Roman"/>
          <w:b/>
          <w:sz w:val="24"/>
          <w:szCs w:val="24"/>
          <w:lang w:val="en-US"/>
        </w:rPr>
        <w:t>5</w:t>
      </w:r>
    </w:p>
    <w:p w:rsidR="00B107BE" w:rsidRPr="008455B6" w:rsidRDefault="008455B6" w:rsidP="00B107BE">
      <w:pPr>
        <w:jc w:val="center"/>
        <w:rPr>
          <w:rFonts w:ascii="Times New Roman" w:hAnsi="Times New Roman" w:cs="Times New Roman"/>
          <w:b/>
          <w:sz w:val="24"/>
          <w:szCs w:val="24"/>
          <w:lang w:val="en-US"/>
        </w:rPr>
      </w:pPr>
      <w:r>
        <w:rPr>
          <w:rFonts w:ascii="Times New Roman" w:hAnsi="Times New Roman" w:cs="Times New Roman"/>
          <w:b/>
          <w:sz w:val="24"/>
          <w:szCs w:val="24"/>
        </w:rPr>
        <w:t xml:space="preserve">Hasil Kurva Uji </w:t>
      </w:r>
      <w:r>
        <w:rPr>
          <w:rFonts w:ascii="Times New Roman" w:hAnsi="Times New Roman" w:cs="Times New Roman"/>
          <w:b/>
          <w:sz w:val="24"/>
          <w:szCs w:val="24"/>
          <w:lang w:val="en-US"/>
        </w:rPr>
        <w:t>t</w:t>
      </w:r>
      <w:bookmarkStart w:id="0" w:name="_GoBack"/>
      <w:bookmarkEnd w:id="0"/>
    </w:p>
    <w:p w:rsidR="00B107BE" w:rsidRPr="00B107BE" w:rsidRDefault="00B107BE" w:rsidP="00B107BE">
      <w:pPr>
        <w:jc w:val="center"/>
        <w:rPr>
          <w:rFonts w:ascii="Times New Roman" w:hAnsi="Times New Roman" w:cs="Times New Roman"/>
          <w:b/>
          <w:sz w:val="24"/>
          <w:szCs w:val="24"/>
          <w:lang w:val="en-US"/>
        </w:rPr>
      </w:pPr>
    </w:p>
    <w:p w:rsidR="00954566" w:rsidRDefault="00B107BE" w:rsidP="00954566">
      <w:r>
        <w:rPr>
          <w:noProof/>
          <w:lang w:val="en-US"/>
        </w:rPr>
        <mc:AlternateContent>
          <mc:Choice Requires="wpg">
            <w:drawing>
              <wp:anchor distT="0" distB="0" distL="114300" distR="114300" simplePos="0" relativeHeight="251666432" behindDoc="0" locked="0" layoutInCell="1" allowOverlap="1">
                <wp:simplePos x="0" y="0"/>
                <wp:positionH relativeFrom="column">
                  <wp:posOffset>212838</wp:posOffset>
                </wp:positionH>
                <wp:positionV relativeFrom="paragraph">
                  <wp:posOffset>-1598</wp:posOffset>
                </wp:positionV>
                <wp:extent cx="4281526" cy="1386161"/>
                <wp:effectExtent l="0" t="0" r="0" b="0"/>
                <wp:wrapNone/>
                <wp:docPr id="21" name="Group 21"/>
                <wp:cNvGraphicFramePr/>
                <a:graphic xmlns:a="http://schemas.openxmlformats.org/drawingml/2006/main">
                  <a:graphicData uri="http://schemas.microsoft.com/office/word/2010/wordprocessingGroup">
                    <wpg:wgp>
                      <wpg:cNvGrpSpPr/>
                      <wpg:grpSpPr>
                        <a:xfrm>
                          <a:off x="0" y="0"/>
                          <a:ext cx="4281526" cy="1386161"/>
                          <a:chOff x="0" y="0"/>
                          <a:chExt cx="4398301" cy="1356332"/>
                        </a:xfrm>
                      </wpg:grpSpPr>
                      <wpg:grpSp>
                        <wpg:cNvPr id="19" name="Group 19"/>
                        <wpg:cNvGrpSpPr/>
                        <wpg:grpSpPr>
                          <a:xfrm>
                            <a:off x="0" y="0"/>
                            <a:ext cx="4398301" cy="1356332"/>
                            <a:chOff x="0" y="0"/>
                            <a:chExt cx="4398301" cy="1356332"/>
                          </a:xfrm>
                        </wpg:grpSpPr>
                        <wps:wsp>
                          <wps:cNvPr id="3" name="1027"/>
                          <wps:cNvCnPr>
                            <a:cxnSpLocks noChangeShapeType="1"/>
                          </wps:cNvCnPr>
                          <wps:spPr bwMode="auto">
                            <a:xfrm>
                              <a:off x="23297" y="995939"/>
                              <a:ext cx="4254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8" name="Group 18"/>
                          <wpg:cNvGrpSpPr/>
                          <wpg:grpSpPr>
                            <a:xfrm>
                              <a:off x="0" y="0"/>
                              <a:ext cx="4398301" cy="1356332"/>
                              <a:chOff x="0" y="0"/>
                              <a:chExt cx="4398301" cy="1356332"/>
                            </a:xfrm>
                          </wpg:grpSpPr>
                          <wpg:grpSp>
                            <wpg:cNvPr id="17" name="Group 17"/>
                            <wpg:cNvGrpSpPr/>
                            <wpg:grpSpPr>
                              <a:xfrm>
                                <a:off x="0" y="0"/>
                                <a:ext cx="4398301" cy="1209271"/>
                                <a:chOff x="0" y="0"/>
                                <a:chExt cx="4398301" cy="1209271"/>
                              </a:xfrm>
                            </wpg:grpSpPr>
                            <wps:wsp>
                              <wps:cNvPr id="14" name="1028"/>
                              <wps:cNvSpPr>
                                <a:spLocks/>
                              </wps:cNvSpPr>
                              <wps:spPr bwMode="auto">
                                <a:xfrm>
                                  <a:off x="64066" y="215496"/>
                                  <a:ext cx="4213860" cy="993775"/>
                                </a:xfrm>
                                <a:custGeom>
                                  <a:avLst/>
                                  <a:gdLst>
                                    <a:gd name="T0" fmla="*/ 0 w 3906078"/>
                                    <a:gd name="T1" fmla="*/ 944255 h 974073"/>
                                    <a:gd name="T2" fmla="*/ 1987826 w 3906078"/>
                                    <a:gd name="T3" fmla="*/ 38 h 974073"/>
                                    <a:gd name="T4" fmla="*/ 3906078 w 3906078"/>
                                    <a:gd name="T5" fmla="*/ 974073 h 974073"/>
                                    <a:gd name="T6" fmla="*/ 3906078 w 3906078"/>
                                    <a:gd name="T7" fmla="*/ 974073 h 974073"/>
                                    <a:gd name="T8" fmla="*/ 0 60000 65536"/>
                                    <a:gd name="T9" fmla="*/ 0 60000 65536"/>
                                    <a:gd name="T10" fmla="*/ 0 60000 65536"/>
                                    <a:gd name="T11" fmla="*/ 0 60000 65536"/>
                                    <a:gd name="T12" fmla="*/ 0 w 3906078"/>
                                    <a:gd name="T13" fmla="*/ 0 h 974073"/>
                                    <a:gd name="T14" fmla="*/ 3906078 w 3906078"/>
                                    <a:gd name="T15" fmla="*/ 974073 h 974073"/>
                                  </a:gdLst>
                                  <a:ahLst/>
                                  <a:cxnLst>
                                    <a:cxn ang="T8">
                                      <a:pos x="T0" y="T1"/>
                                    </a:cxn>
                                    <a:cxn ang="T9">
                                      <a:pos x="T2" y="T3"/>
                                    </a:cxn>
                                    <a:cxn ang="T10">
                                      <a:pos x="T4" y="T5"/>
                                    </a:cxn>
                                    <a:cxn ang="T11">
                                      <a:pos x="T6" y="T7"/>
                                    </a:cxn>
                                  </a:cxnLst>
                                  <a:rect l="T12" t="T13" r="T14" b="T15"/>
                                  <a:pathLst>
                                    <a:path w="3906078" h="974073">
                                      <a:moveTo>
                                        <a:pt x="0" y="944255"/>
                                      </a:moveTo>
                                      <a:cubicBezTo>
                                        <a:pt x="668406" y="469661"/>
                                        <a:pt x="1336813" y="-4932"/>
                                        <a:pt x="1987826" y="38"/>
                                      </a:cubicBezTo>
                                      <a:cubicBezTo>
                                        <a:pt x="2638839" y="5008"/>
                                        <a:pt x="3906078" y="974073"/>
                                        <a:pt x="3906078" y="97407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1026"/>
                              <wps:cNvCnPr>
                                <a:cxnSpLocks noChangeShapeType="1"/>
                              </wps:cNvCnPr>
                              <wps:spPr bwMode="auto">
                                <a:xfrm>
                                  <a:off x="1479348" y="361101"/>
                                  <a:ext cx="10160" cy="6278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1031"/>
                              <wps:cNvSpPr txBox="1">
                                <a:spLocks noChangeArrowheads="1"/>
                              </wps:cNvSpPr>
                              <wps:spPr bwMode="auto">
                                <a:xfrm>
                                  <a:off x="0" y="0"/>
                                  <a:ext cx="1352550" cy="485775"/>
                                </a:xfrm>
                                <a:prstGeom prst="rect">
                                  <a:avLst/>
                                </a:prstGeom>
                                <a:noFill/>
                                <a:ln w="6350">
                                  <a:noFill/>
                                  <a:miter lim="800000"/>
                                  <a:headEnd/>
                                  <a:tailEnd/>
                                </a:ln>
                              </wps:spPr>
                              <wps:txbx>
                                <w:txbxContent>
                                  <w:p w:rsidR="00080E9D" w:rsidRDefault="00080E9D" w:rsidP="00954566">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txbxContent>
                              </wps:txbx>
                              <wps:bodyPr rot="0" vert="horz" wrap="square" lIns="91440" tIns="45720" rIns="91440" bIns="45720" anchor="t" anchorCtr="0" upright="1">
                                <a:noAutofit/>
                              </wps:bodyPr>
                            </wps:wsp>
                            <wps:wsp>
                              <wps:cNvPr id="15" name="1030"/>
                              <wps:cNvSpPr txBox="1">
                                <a:spLocks noChangeArrowheads="1"/>
                              </wps:cNvSpPr>
                              <wps:spPr bwMode="auto">
                                <a:xfrm>
                                  <a:off x="3063531" y="5825"/>
                                  <a:ext cx="1334770" cy="485775"/>
                                </a:xfrm>
                                <a:prstGeom prst="rect">
                                  <a:avLst/>
                                </a:prstGeom>
                                <a:noFill/>
                                <a:ln w="6350">
                                  <a:noFill/>
                                  <a:miter lim="800000"/>
                                  <a:headEnd/>
                                  <a:tailEnd/>
                                </a:ln>
                              </wps:spPr>
                              <wps:txbx>
                                <w:txbxContent>
                                  <w:p w:rsidR="00080E9D" w:rsidRDefault="00080E9D" w:rsidP="00954566">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p w:rsidR="00080E9D" w:rsidRDefault="00080E9D" w:rsidP="00954566"/>
                                </w:txbxContent>
                              </wps:txbx>
                              <wps:bodyPr rot="0" vert="horz" wrap="square" lIns="91440" tIns="45720" rIns="91440" bIns="45720" anchor="t" anchorCtr="0" upright="1">
                                <a:noAutofit/>
                              </wps:bodyPr>
                            </wps:wsp>
                            <wps:wsp>
                              <wps:cNvPr id="10" name="Line 136"/>
                              <wps:cNvCnPr>
                                <a:cxnSpLocks noChangeShapeType="1"/>
                              </wps:cNvCnPr>
                              <wps:spPr bwMode="auto">
                                <a:xfrm>
                                  <a:off x="2737376" y="337804"/>
                                  <a:ext cx="10160" cy="655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37"/>
                              <wps:cNvCnPr>
                                <a:cxnSpLocks noChangeShapeType="1"/>
                              </wps:cNvCnPr>
                              <wps:spPr bwMode="auto">
                                <a:xfrm flipV="1">
                                  <a:off x="652311" y="483409"/>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38"/>
                              <wps:cNvCnPr>
                                <a:cxnSpLocks noChangeShapeType="1"/>
                              </wps:cNvCnPr>
                              <wps:spPr bwMode="auto">
                                <a:xfrm flipV="1">
                                  <a:off x="3680897" y="495058"/>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6" name="Rectangle 16"/>
                            <wps:cNvSpPr/>
                            <wps:spPr>
                              <a:xfrm>
                                <a:off x="1991878" y="1048357"/>
                                <a:ext cx="2285668" cy="307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32EE" w:rsidRDefault="007B32EE" w:rsidP="007B32EE">
                                  <w:r w:rsidRPr="007B32EE">
                                    <w:rPr>
                                      <w:color w:val="000000" w:themeColor="text1"/>
                                      <w:lang w:val="en-US"/>
                                    </w:rPr>
                                    <w:t>0</w:t>
                                  </w:r>
                                  <w:r>
                                    <w:rPr>
                                      <w:lang w:val="en-US"/>
                                    </w:rPr>
                                    <w:tab/>
                                    <w:t xml:space="preserve">       </w:t>
                                  </w:r>
                                  <w:r w:rsidRPr="005B0D78">
                                    <w:rPr>
                                      <w:rFonts w:ascii="Times New Roman" w:hAnsi="Times New Roman" w:cs="Times New Roman"/>
                                      <w:color w:val="000000" w:themeColor="text1"/>
                                      <w:position w:val="2"/>
                                      <w:sz w:val="24"/>
                                      <w:szCs w:val="24"/>
                                    </w:rPr>
                                    <w:t>2</w:t>
                                  </w:r>
                                  <w:r w:rsidRPr="005B0D78">
                                    <w:rPr>
                                      <w:rFonts w:ascii="Times New Roman" w:hAnsi="Times New Roman" w:cs="Times New Roman"/>
                                      <w:color w:val="000000" w:themeColor="text1"/>
                                      <w:position w:val="2"/>
                                      <w:sz w:val="24"/>
                                      <w:szCs w:val="24"/>
                                      <w:lang w:val="en-US"/>
                                    </w:rPr>
                                    <w:t>.03224</w:t>
                                  </w:r>
                                  <w:r>
                                    <w:rPr>
                                      <w:rFonts w:ascii="Times New Roman" w:hAnsi="Times New Roman" w:cs="Times New Roman"/>
                                      <w:color w:val="000000" w:themeColor="text1"/>
                                      <w:position w:val="2"/>
                                      <w:sz w:val="24"/>
                                      <w:szCs w:val="24"/>
                                      <w:lang w:val="en-US"/>
                                    </w:rPr>
                                    <w:t xml:space="preserve"> </w:t>
                                  </w:r>
                                  <w:r>
                                    <w:rPr>
                                      <w:rFonts w:ascii="Times New Roman" w:hAnsi="Times New Roman" w:cs="Times New Roman"/>
                                      <w:position w:val="2"/>
                                      <w:sz w:val="24"/>
                                      <w:szCs w:val="24"/>
                                      <w:lang w:val="en-US"/>
                                    </w:rPr>
                                    <w:t xml:space="preserve">       </w:t>
                                  </w:r>
                                  <w:r w:rsidRPr="005B0D78">
                                    <w:rPr>
                                      <w:rFonts w:ascii="Times New Roman" w:hAnsi="Times New Roman" w:cs="Times New Roman"/>
                                      <w:color w:val="000000" w:themeColor="text1"/>
                                      <w:position w:val="2"/>
                                      <w:sz w:val="24"/>
                                      <w:szCs w:val="24"/>
                                      <w:lang w:val="en-US"/>
                                    </w:rPr>
                                    <w:t>8.510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Rectangle 20"/>
                        <wps:cNvSpPr/>
                        <wps:spPr>
                          <a:xfrm>
                            <a:off x="1645339" y="558885"/>
                            <a:ext cx="982273" cy="3569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107BE" w:rsidRPr="00B107BE" w:rsidRDefault="00B107BE" w:rsidP="00B107BE">
                              <w:pPr>
                                <w:rPr>
                                  <w:rFonts w:ascii="Times New Roman" w:hAnsi="Times New Roman" w:cs="Times New Roman"/>
                                  <w:color w:val="000000" w:themeColor="text1"/>
                                  <w:sz w:val="24"/>
                                  <w:szCs w:val="24"/>
                                  <w:lang w:val="en-US"/>
                                </w:rPr>
                              </w:pPr>
                              <w:r w:rsidRPr="00B107BE">
                                <w:rPr>
                                  <w:rFonts w:ascii="Times New Roman" w:hAnsi="Times New Roman" w:cs="Times New Roman"/>
                                  <w:color w:val="000000" w:themeColor="text1"/>
                                  <w:sz w:val="24"/>
                                  <w:szCs w:val="24"/>
                                  <w:lang w:val="en-US"/>
                                </w:rPr>
                                <w:t xml:space="preserve">Ho </w:t>
                              </w:r>
                              <w:proofErr w:type="spellStart"/>
                              <w:r w:rsidRPr="00B107BE">
                                <w:rPr>
                                  <w:rFonts w:ascii="Times New Roman" w:hAnsi="Times New Roman" w:cs="Times New Roman"/>
                                  <w:color w:val="000000" w:themeColor="text1"/>
                                  <w:sz w:val="24"/>
                                  <w:szCs w:val="24"/>
                                  <w:lang w:val="en-US"/>
                                </w:rPr>
                                <w:t>diterima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left:0;text-align:left;margin-left:16.75pt;margin-top:-.15pt;width:337.15pt;height:109.15pt;z-index:251666432;mso-width-relative:margin;mso-height-relative:margin" coordsize="43983,1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">
                <v:group id="Group 19" o:spid="_x0000_s1027" style="position:absolute;width:43983;height:13563" coordsize="43983,13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1027" o:spid="_x0000_s1028" style="position:absolute;visibility:visible;mso-wrap-style:square" from="232,9959" to="42779,9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group id="Group 18" o:spid="_x0000_s1029" style="position:absolute;width:43983;height:13563" coordsize="43983,135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7" o:spid="_x0000_s1030" style="position:absolute;width:43983;height:12092" coordsize="43983,120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1028" o:spid="_x0000_s1031" style="position:absolute;left:640;top:2154;width:42139;height:9938;visibility:visible;mso-wrap-style:square;v-text-anchor:top" coordsize="3906078,9740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I+NsIA&#10;AADbAAAADwAAAGRycy9kb3ducmV2LnhtbERPTWvCQBC9F/oflil4KbpRRGp0E1qt1atWD96G7DQJ&#10;zc6G3W2S/vtuQfA2j/c563wwjejI+dqygukkAUFcWF1zqeD8uRu/gPABWWNjmRT8koc8e3xYY6pt&#10;z0fqTqEUMYR9igqqENpUSl9UZNBPbEscuS/rDIYIXSm1wz6Gm0bOkmQhDdYcGypsaVNR8X36MQoO&#10;zx9y2tm3/da9L31/tPK6v3RKjZ6G1xWIQEO4i2/ug47z5/D/Szx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j42wgAAANsAAAAPAAAAAAAAAAAAAAAAAJgCAABkcnMvZG93&#10;bnJldi54bWxQSwUGAAAAAAQABAD1AAAAhwMAAAAA&#10;" path="m,944255c668406,469661,1336813,-4932,1987826,38v651013,4970,1918252,974035,1918252,974035e" filled="f">
                        <v:path arrowok="t" o:connecttype="custom" o:connectlocs="0,963354;2144458,39;4213860,993775;4213860,993775" o:connectangles="0,0,0,0" textboxrect="0,0,3906078,974073"/>
                      </v:shape>
                      <v:line id="1026" o:spid="_x0000_s1032" style="position:absolute;visibility:visible;mso-wrap-style:square" from="14793,3611" to="14895,9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type id="_x0000_t202" coordsize="21600,21600" o:spt="202" path="m,l,21600r21600,l21600,xe">
                        <v:stroke joinstyle="miter"/>
                        <v:path gradientshapeok="t" o:connecttype="rect"/>
                      </v:shapetype>
                      <v:shape id="1031" o:spid="_x0000_s1033" type="#_x0000_t202" style="position:absolute;width:13525;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080E9D" w:rsidRDefault="00080E9D" w:rsidP="00954566">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txbxContent>
                        </v:textbox>
                      </v:shape>
                      <v:shape id="1030" o:spid="_x0000_s1034" type="#_x0000_t202" style="position:absolute;left:30635;top:58;width:13348;height:4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080E9D" w:rsidRDefault="00080E9D" w:rsidP="00954566">
                              <w:pPr>
                                <w:spacing w:line="240" w:lineRule="auto"/>
                                <w:jc w:val="center"/>
                                <w:rPr>
                                  <w:rFonts w:ascii="Times New Roman" w:hAnsi="Times New Roman" w:cs="Times New Roman"/>
                                  <w:sz w:val="24"/>
                                  <w:szCs w:val="24"/>
                                </w:rPr>
                              </w:pPr>
                              <w:r>
                                <w:rPr>
                                  <w:rFonts w:ascii="Times New Roman" w:hAnsi="Times New Roman" w:cs="Times New Roman"/>
                                  <w:sz w:val="24"/>
                                  <w:szCs w:val="24"/>
                                </w:rPr>
                                <w:t>Daerah penolakan Ho</w:t>
                              </w:r>
                            </w:p>
                            <w:p w:rsidR="00080E9D" w:rsidRDefault="00080E9D" w:rsidP="00954566"/>
                          </w:txbxContent>
                        </v:textbox>
                      </v:shape>
                      <v:line id="Line 136" o:spid="_x0000_s1035" style="position:absolute;visibility:visible;mso-wrap-style:square" from="27373,3378" to="27475,9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shapetype id="_x0000_t32" coordsize="21600,21600" o:spt="32" o:oned="t" path="m,l21600,21600e" filled="f">
                        <v:path arrowok="t" fillok="f" o:connecttype="none"/>
                        <o:lock v:ext="edit" shapetype="t"/>
                      </v:shapetype>
                      <v:shape id="AutoShape 137" o:spid="_x0000_s1036" type="#_x0000_t32" style="position:absolute;left:6523;top:4834;width:0;height:4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38" o:spid="_x0000_s1037" type="#_x0000_t32" style="position:absolute;left:36808;top:4950;width:0;height:43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group>
                    <v:rect id="Rectangle 16" o:spid="_x0000_s1038" style="position:absolute;left:19918;top:10483;width:22857;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rsidR="007B32EE" w:rsidRDefault="007B32EE" w:rsidP="007B32EE">
                            <w:r w:rsidRPr="007B32EE">
                              <w:rPr>
                                <w:color w:val="000000" w:themeColor="text1"/>
                                <w:lang w:val="en-US"/>
                              </w:rPr>
                              <w:t>0</w:t>
                            </w:r>
                            <w:r>
                              <w:rPr>
                                <w:lang w:val="en-US"/>
                              </w:rPr>
                              <w:tab/>
                              <w:t xml:space="preserve">       </w:t>
                            </w:r>
                            <w:r w:rsidRPr="005B0D78">
                              <w:rPr>
                                <w:rFonts w:ascii="Times New Roman" w:hAnsi="Times New Roman" w:cs="Times New Roman"/>
                                <w:color w:val="000000" w:themeColor="text1"/>
                                <w:position w:val="2"/>
                                <w:sz w:val="24"/>
                                <w:szCs w:val="24"/>
                              </w:rPr>
                              <w:t>2</w:t>
                            </w:r>
                            <w:r w:rsidRPr="005B0D78">
                              <w:rPr>
                                <w:rFonts w:ascii="Times New Roman" w:hAnsi="Times New Roman" w:cs="Times New Roman"/>
                                <w:color w:val="000000" w:themeColor="text1"/>
                                <w:position w:val="2"/>
                                <w:sz w:val="24"/>
                                <w:szCs w:val="24"/>
                                <w:lang w:val="en-US"/>
                              </w:rPr>
                              <w:t>.03224</w:t>
                            </w:r>
                            <w:r>
                              <w:rPr>
                                <w:rFonts w:ascii="Times New Roman" w:hAnsi="Times New Roman" w:cs="Times New Roman"/>
                                <w:color w:val="000000" w:themeColor="text1"/>
                                <w:position w:val="2"/>
                                <w:sz w:val="24"/>
                                <w:szCs w:val="24"/>
                                <w:lang w:val="en-US"/>
                              </w:rPr>
                              <w:t xml:space="preserve"> </w:t>
                            </w:r>
                            <w:r>
                              <w:rPr>
                                <w:rFonts w:ascii="Times New Roman" w:hAnsi="Times New Roman" w:cs="Times New Roman"/>
                                <w:position w:val="2"/>
                                <w:sz w:val="24"/>
                                <w:szCs w:val="24"/>
                                <w:lang w:val="en-US"/>
                              </w:rPr>
                              <w:t xml:space="preserve"> </w:t>
                            </w:r>
                            <w:r>
                              <w:rPr>
                                <w:rFonts w:ascii="Times New Roman" w:hAnsi="Times New Roman" w:cs="Times New Roman"/>
                                <w:position w:val="2"/>
                                <w:sz w:val="24"/>
                                <w:szCs w:val="24"/>
                                <w:lang w:val="en-US"/>
                              </w:rPr>
                              <w:t xml:space="preserve">      </w:t>
                            </w:r>
                            <w:r w:rsidRPr="005B0D78">
                              <w:rPr>
                                <w:rFonts w:ascii="Times New Roman" w:hAnsi="Times New Roman" w:cs="Times New Roman"/>
                                <w:color w:val="000000" w:themeColor="text1"/>
                                <w:position w:val="2"/>
                                <w:sz w:val="24"/>
                                <w:szCs w:val="24"/>
                                <w:lang w:val="en-US"/>
                              </w:rPr>
                              <w:t>8.510</w:t>
                            </w:r>
                          </w:p>
                        </w:txbxContent>
                      </v:textbox>
                    </v:rect>
                  </v:group>
                </v:group>
                <v:rect id="Rectangle 20" o:spid="_x0000_s1039" style="position:absolute;left:16453;top:5588;width:9823;height:3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B107BE" w:rsidRPr="00B107BE" w:rsidRDefault="00B107BE" w:rsidP="00B107BE">
                        <w:pPr>
                          <w:rPr>
                            <w:rFonts w:ascii="Times New Roman" w:hAnsi="Times New Roman" w:cs="Times New Roman"/>
                            <w:color w:val="000000" w:themeColor="text1"/>
                            <w:sz w:val="24"/>
                            <w:szCs w:val="24"/>
                            <w:lang w:val="en-US"/>
                          </w:rPr>
                        </w:pPr>
                        <w:r w:rsidRPr="00B107BE">
                          <w:rPr>
                            <w:rFonts w:ascii="Times New Roman" w:hAnsi="Times New Roman" w:cs="Times New Roman"/>
                            <w:color w:val="000000" w:themeColor="text1"/>
                            <w:sz w:val="24"/>
                            <w:szCs w:val="24"/>
                            <w:lang w:val="en-US"/>
                          </w:rPr>
                          <w:t xml:space="preserve">Ho </w:t>
                        </w:r>
                        <w:proofErr w:type="spellStart"/>
                        <w:r w:rsidRPr="00B107BE">
                          <w:rPr>
                            <w:rFonts w:ascii="Times New Roman" w:hAnsi="Times New Roman" w:cs="Times New Roman"/>
                            <w:color w:val="000000" w:themeColor="text1"/>
                            <w:sz w:val="24"/>
                            <w:szCs w:val="24"/>
                            <w:lang w:val="en-US"/>
                          </w:rPr>
                          <w:t>diterima</w:t>
                        </w:r>
                        <w:proofErr w:type="spellEnd"/>
                      </w:p>
                    </w:txbxContent>
                  </v:textbox>
                </v:rect>
              </v:group>
            </w:pict>
          </mc:Fallback>
        </mc:AlternateContent>
      </w:r>
    </w:p>
    <w:p w:rsidR="000C0315" w:rsidRDefault="007254E1" w:rsidP="00954566">
      <w:r>
        <w:rPr>
          <w:rFonts w:ascii="Times New Roman" w:eastAsia="SimSun" w:hAnsi="Times New Roman" w:cs="Times New Roman"/>
          <w:noProof/>
          <w:sz w:val="24"/>
          <w:szCs w:val="24"/>
          <w:lang w:val="en-US"/>
        </w:rPr>
        <mc:AlternateContent>
          <mc:Choice Requires="wps">
            <w:drawing>
              <wp:anchor distT="0" distB="0" distL="114300" distR="114300" simplePos="0" relativeHeight="251653120" behindDoc="0" locked="0" layoutInCell="1" allowOverlap="1" wp14:anchorId="3854C355" wp14:editId="26D673F0">
                <wp:simplePos x="0" y="0"/>
                <wp:positionH relativeFrom="column">
                  <wp:posOffset>0</wp:posOffset>
                </wp:positionH>
                <wp:positionV relativeFrom="paragraph">
                  <wp:posOffset>0</wp:posOffset>
                </wp:positionV>
                <wp:extent cx="635000" cy="635000"/>
                <wp:effectExtent l="9525" t="9525" r="12700" b="12700"/>
                <wp:wrapNone/>
                <wp:docPr id="6" name="AutoShape 140"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noChangeShapeType="1"/>
                      </wps:cNvCnPr>
                      <wps:spPr bwMode="auto">
                        <a:xfrm>
                          <a:off x="0" y="0"/>
                          <a:ext cx="635000" cy="63500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">
                <o:lock v:ext="edit" selection="t"/>
              </v:shape>
            </w:pict>
          </mc:Fallback>
        </mc:AlternateContent>
      </w:r>
      <w:r w:rsidR="000C0315">
        <w:tab/>
      </w:r>
      <w:r w:rsidR="000C0315">
        <w:tab/>
      </w:r>
    </w:p>
    <w:p w:rsidR="00954566" w:rsidRPr="005B0D78" w:rsidRDefault="004B4748" w:rsidP="000C0315">
      <w:pPr>
        <w:tabs>
          <w:tab w:val="left" w:pos="0"/>
        </w:tabs>
        <w:jc w:val="left"/>
        <w:rPr>
          <w:lang w:val="en-US"/>
        </w:rPr>
      </w:pPr>
      <w:r>
        <w:t xml:space="preserve">           </w:t>
      </w:r>
      <w:r w:rsidR="00F858A8">
        <w:rPr>
          <w:lang w:val="en-US"/>
        </w:rPr>
        <w:t xml:space="preserve">               </w:t>
      </w:r>
      <w:r w:rsidR="00F858A8">
        <w:rPr>
          <w:lang w:val="en-US"/>
        </w:rPr>
        <w:tab/>
      </w:r>
      <w:r w:rsidR="00F858A8">
        <w:rPr>
          <w:lang w:val="en-US"/>
        </w:rPr>
        <w:tab/>
      </w:r>
      <w:r w:rsidR="00954566">
        <w:tab/>
      </w:r>
      <w:r w:rsidR="008F1460">
        <w:rPr>
          <w:rFonts w:ascii="Times New Roman" w:hAnsi="Times New Roman" w:cs="Times New Roman"/>
          <w:position w:val="2"/>
          <w:sz w:val="24"/>
          <w:szCs w:val="24"/>
        </w:rPr>
        <w:tab/>
      </w:r>
    </w:p>
    <w:p w:rsidR="00B107BE" w:rsidRDefault="00B107BE" w:rsidP="008F1460">
      <w:pPr>
        <w:tabs>
          <w:tab w:val="left" w:pos="1675"/>
          <w:tab w:val="center" w:pos="3415"/>
        </w:tabs>
        <w:rPr>
          <w:lang w:val="en-US"/>
        </w:rPr>
      </w:pPr>
    </w:p>
    <w:p w:rsidR="008F1460" w:rsidRPr="008F1460" w:rsidRDefault="00954566" w:rsidP="008F1460">
      <w:pPr>
        <w:tabs>
          <w:tab w:val="left" w:pos="1675"/>
          <w:tab w:val="center" w:pos="3415"/>
        </w:tabs>
      </w:pPr>
      <w:r>
        <w:tab/>
      </w:r>
      <w:r>
        <w:tab/>
      </w:r>
    </w:p>
    <w:p w:rsidR="00B66F3D" w:rsidRPr="009A7BEA" w:rsidRDefault="00AC4615" w:rsidP="009A7BEA">
      <w:pPr>
        <w:pStyle w:val="ListParagraph"/>
        <w:numPr>
          <w:ilvl w:val="0"/>
          <w:numId w:val="19"/>
        </w:numPr>
        <w:spacing w:line="480" w:lineRule="auto"/>
        <w:ind w:left="284" w:hanging="294"/>
        <w:rPr>
          <w:b/>
          <w:sz w:val="24"/>
          <w:szCs w:val="24"/>
        </w:rPr>
      </w:pPr>
      <w:proofErr w:type="spellStart"/>
      <w:r w:rsidRPr="009A7BEA">
        <w:rPr>
          <w:b/>
          <w:sz w:val="24"/>
          <w:szCs w:val="24"/>
        </w:rPr>
        <w:lastRenderedPageBreak/>
        <w:t>Koefisien</w:t>
      </w:r>
      <w:proofErr w:type="spellEnd"/>
      <w:r w:rsidRPr="009A7BEA">
        <w:rPr>
          <w:b/>
          <w:spacing w:val="-1"/>
          <w:sz w:val="24"/>
          <w:szCs w:val="24"/>
        </w:rPr>
        <w:t xml:space="preserve"> </w:t>
      </w:r>
      <w:proofErr w:type="spellStart"/>
      <w:r w:rsidRPr="009A7BEA">
        <w:rPr>
          <w:b/>
          <w:sz w:val="24"/>
          <w:szCs w:val="24"/>
        </w:rPr>
        <w:t>Korelasi</w:t>
      </w:r>
      <w:proofErr w:type="spellEnd"/>
      <w:r w:rsidR="00B66F3D" w:rsidRPr="009A7BEA">
        <w:rPr>
          <w:b/>
          <w:sz w:val="24"/>
          <w:szCs w:val="24"/>
        </w:rPr>
        <w:t xml:space="preserve"> (R)</w:t>
      </w:r>
    </w:p>
    <w:p w:rsidR="00882055" w:rsidRPr="00882055" w:rsidRDefault="00AC4615" w:rsidP="004D0822">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Koefisien korelasi menunjukkan kemampuan hubungan antara variabel independen dengan variabel dependen. Angka koefisien korelasi yang dihasilkan dalam uji ini berguna untuk menunjukkan kuat lemahnya hubungan antara variabel independen dengan variabel dependen. Berikut hasil uji analisis koefisien korelasi yang diolah menggunakan SPSS akan disajikan dalam tabel sebagai berikut:</w:t>
      </w:r>
    </w:p>
    <w:p w:rsidR="00E22289" w:rsidRPr="007E37B2" w:rsidRDefault="00AC4615" w:rsidP="009A7BEA">
      <w:pPr>
        <w:jc w:val="center"/>
        <w:rPr>
          <w:rFonts w:ascii="Times New Roman" w:hAnsi="Times New Roman" w:cs="Times New Roman"/>
          <w:b/>
          <w:sz w:val="24"/>
          <w:szCs w:val="24"/>
          <w:lang w:val="en-US"/>
        </w:rPr>
      </w:pPr>
      <w:r w:rsidRPr="004C37E1">
        <w:rPr>
          <w:rFonts w:ascii="Times New Roman" w:hAnsi="Times New Roman" w:cs="Times New Roman"/>
          <w:b/>
          <w:sz w:val="24"/>
          <w:szCs w:val="24"/>
        </w:rPr>
        <w:t>Tabel</w:t>
      </w:r>
      <w:r w:rsidR="007E37B2">
        <w:rPr>
          <w:rFonts w:ascii="Times New Roman" w:hAnsi="Times New Roman" w:cs="Times New Roman"/>
          <w:b/>
          <w:sz w:val="24"/>
          <w:szCs w:val="24"/>
        </w:rPr>
        <w:t xml:space="preserve"> </w:t>
      </w:r>
      <w:r w:rsidR="007E37B2">
        <w:rPr>
          <w:rFonts w:ascii="Times New Roman" w:hAnsi="Times New Roman" w:cs="Times New Roman"/>
          <w:b/>
          <w:sz w:val="24"/>
          <w:szCs w:val="24"/>
          <w:lang w:val="en-US"/>
        </w:rPr>
        <w:t>4</w:t>
      </w:r>
      <w:r w:rsidR="007E37B2">
        <w:rPr>
          <w:rFonts w:ascii="Times New Roman" w:hAnsi="Times New Roman" w:cs="Times New Roman"/>
          <w:b/>
          <w:sz w:val="24"/>
          <w:szCs w:val="24"/>
        </w:rPr>
        <w:t>.</w:t>
      </w:r>
      <w:r w:rsidR="006C5DD9">
        <w:rPr>
          <w:rFonts w:ascii="Times New Roman" w:hAnsi="Times New Roman" w:cs="Times New Roman"/>
          <w:b/>
          <w:sz w:val="24"/>
          <w:szCs w:val="24"/>
          <w:lang w:val="en-US"/>
        </w:rPr>
        <w:t>10</w:t>
      </w:r>
    </w:p>
    <w:p w:rsidR="00E22289" w:rsidRPr="004C37E1" w:rsidRDefault="00AC4615" w:rsidP="009A7BEA">
      <w:pPr>
        <w:jc w:val="center"/>
        <w:rPr>
          <w:rFonts w:ascii="Times New Roman" w:hAnsi="Times New Roman" w:cs="Times New Roman"/>
          <w:b/>
          <w:sz w:val="24"/>
          <w:szCs w:val="24"/>
        </w:rPr>
      </w:pPr>
      <w:r w:rsidRPr="004C37E1">
        <w:rPr>
          <w:rFonts w:ascii="Times New Roman" w:hAnsi="Times New Roman" w:cs="Times New Roman"/>
          <w:b/>
          <w:sz w:val="24"/>
          <w:szCs w:val="24"/>
        </w:rPr>
        <w:t>Koefisien Korelasi</w:t>
      </w:r>
    </w:p>
    <w:tbl>
      <w:tblPr>
        <w:tblW w:w="66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709"/>
        <w:gridCol w:w="752"/>
        <w:gridCol w:w="1040"/>
        <w:gridCol w:w="1407"/>
        <w:gridCol w:w="1407"/>
        <w:gridCol w:w="1365"/>
      </w:tblGrid>
      <w:tr w:rsidR="006F02F2" w:rsidRPr="00BF7C2C" w:rsidTr="00B107BE">
        <w:trPr>
          <w:cantSplit/>
          <w:trHeight w:val="315"/>
        </w:trPr>
        <w:tc>
          <w:tcPr>
            <w:tcW w:w="6680" w:type="dxa"/>
            <w:gridSpan w:val="6"/>
            <w:shd w:val="clear" w:color="auto" w:fill="FFFFFF" w:themeFill="background1"/>
            <w:vAlign w:val="center"/>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Model Summary</w:t>
            </w:r>
            <w:r w:rsidRPr="00BF7C2C">
              <w:rPr>
                <w:rFonts w:ascii="Times New Roman" w:hAnsi="Times New Roman" w:cs="Times New Roman"/>
                <w:b/>
                <w:bCs/>
                <w:vertAlign w:val="superscript"/>
              </w:rPr>
              <w:t>b</w:t>
            </w:r>
          </w:p>
        </w:tc>
      </w:tr>
      <w:tr w:rsidR="006F02F2" w:rsidRPr="00BF7C2C" w:rsidTr="00B107BE">
        <w:trPr>
          <w:cantSplit/>
          <w:trHeight w:val="614"/>
        </w:trPr>
        <w:tc>
          <w:tcPr>
            <w:tcW w:w="709"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752"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w:t>
            </w:r>
          </w:p>
        </w:tc>
        <w:tc>
          <w:tcPr>
            <w:tcW w:w="1040"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 Square</w:t>
            </w:r>
          </w:p>
        </w:tc>
        <w:tc>
          <w:tcPr>
            <w:tcW w:w="1407"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Adjusted R Square</w:t>
            </w:r>
          </w:p>
        </w:tc>
        <w:tc>
          <w:tcPr>
            <w:tcW w:w="1407"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 of the Estimate</w:t>
            </w:r>
          </w:p>
        </w:tc>
        <w:tc>
          <w:tcPr>
            <w:tcW w:w="1365"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Durbin-Watson</w:t>
            </w:r>
          </w:p>
        </w:tc>
      </w:tr>
      <w:tr w:rsidR="006F02F2" w:rsidRPr="00BF7C2C" w:rsidTr="00B107BE">
        <w:trPr>
          <w:cantSplit/>
          <w:trHeight w:val="315"/>
        </w:trPr>
        <w:tc>
          <w:tcPr>
            <w:tcW w:w="709" w:type="dxa"/>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752"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.837</w:t>
            </w:r>
            <w:r w:rsidRPr="00BF7C2C">
              <w:rPr>
                <w:rFonts w:ascii="Times New Roman" w:hAnsi="Times New Roman" w:cs="Times New Roman"/>
                <w:sz w:val="18"/>
                <w:szCs w:val="18"/>
                <w:vertAlign w:val="superscript"/>
              </w:rPr>
              <w:t>a</w:t>
            </w:r>
          </w:p>
        </w:tc>
        <w:tc>
          <w:tcPr>
            <w:tcW w:w="1040"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.700</w:t>
            </w:r>
          </w:p>
        </w:tc>
        <w:tc>
          <w:tcPr>
            <w:tcW w:w="1407"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.691</w:t>
            </w:r>
          </w:p>
        </w:tc>
        <w:tc>
          <w:tcPr>
            <w:tcW w:w="1407"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1510.03352</w:t>
            </w:r>
          </w:p>
        </w:tc>
        <w:tc>
          <w:tcPr>
            <w:tcW w:w="1365"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1.896</w:t>
            </w:r>
          </w:p>
        </w:tc>
      </w:tr>
      <w:tr w:rsidR="006F02F2" w:rsidRPr="00BF7C2C" w:rsidTr="00B107BE">
        <w:trPr>
          <w:cantSplit/>
          <w:trHeight w:val="315"/>
        </w:trPr>
        <w:tc>
          <w:tcPr>
            <w:tcW w:w="6680" w:type="dxa"/>
            <w:gridSpan w:val="6"/>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Predictors: (Constant), LAG</w:t>
            </w:r>
            <w:r w:rsidR="007E37B2" w:rsidRPr="00BF7C2C">
              <w:rPr>
                <w:rFonts w:ascii="Times New Roman" w:hAnsi="Times New Roman" w:cs="Times New Roman"/>
                <w:sz w:val="18"/>
                <w:szCs w:val="18"/>
              </w:rPr>
              <w:t>Jumlah Uang B</w:t>
            </w:r>
            <w:r w:rsidRPr="00BF7C2C">
              <w:rPr>
                <w:rFonts w:ascii="Times New Roman" w:hAnsi="Times New Roman" w:cs="Times New Roman"/>
                <w:sz w:val="18"/>
                <w:szCs w:val="18"/>
              </w:rPr>
              <w:t>eredar</w:t>
            </w:r>
          </w:p>
        </w:tc>
      </w:tr>
      <w:tr w:rsidR="006F02F2" w:rsidRPr="00BF7C2C" w:rsidTr="00B107BE">
        <w:trPr>
          <w:cantSplit/>
          <w:trHeight w:val="315"/>
        </w:trPr>
        <w:tc>
          <w:tcPr>
            <w:tcW w:w="6680" w:type="dxa"/>
            <w:gridSpan w:val="6"/>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b. Dependent Variable: LAG</w:t>
            </w:r>
            <w:r w:rsidR="007E37B2" w:rsidRPr="00BF7C2C">
              <w:rPr>
                <w:rFonts w:ascii="Times New Roman" w:hAnsi="Times New Roman" w:cs="Times New Roman"/>
                <w:sz w:val="18"/>
                <w:szCs w:val="18"/>
              </w:rPr>
              <w:t>Simpanan W</w:t>
            </w:r>
            <w:r w:rsidRPr="00BF7C2C">
              <w:rPr>
                <w:rFonts w:ascii="Times New Roman" w:hAnsi="Times New Roman" w:cs="Times New Roman"/>
                <w:sz w:val="18"/>
                <w:szCs w:val="18"/>
              </w:rPr>
              <w:t>adiah</w:t>
            </w:r>
          </w:p>
        </w:tc>
      </w:tr>
    </w:tbl>
    <w:p w:rsidR="003652D7" w:rsidRPr="006F02F2" w:rsidRDefault="00CD2963" w:rsidP="00CD2963">
      <w:pPr>
        <w:pStyle w:val="BodyText"/>
        <w:spacing w:before="1" w:line="480" w:lineRule="auto"/>
        <w:ind w:right="337"/>
        <w:jc w:val="center"/>
        <w:rPr>
          <w:i/>
          <w:lang w:val="id-ID"/>
        </w:rPr>
      </w:pPr>
      <w:r w:rsidRPr="006F02F2">
        <w:rPr>
          <w:i/>
          <w:lang w:val="id-ID"/>
        </w:rPr>
        <w:t>Sumber: Hasil Pengolahan Data SPSS Versi 24.0</w:t>
      </w:r>
    </w:p>
    <w:p w:rsidR="001530AA" w:rsidRDefault="00AC4615" w:rsidP="004D0822">
      <w:pPr>
        <w:spacing w:before="240"/>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Berdasarkan tabel di</w:t>
      </w:r>
      <w:r w:rsidR="008B3FF7">
        <w:rPr>
          <w:rFonts w:ascii="Times New Roman" w:hAnsi="Times New Roman" w:cs="Times New Roman"/>
          <w:sz w:val="24"/>
          <w:szCs w:val="24"/>
          <w:lang w:val="en-US"/>
        </w:rPr>
        <w:t xml:space="preserve"> </w:t>
      </w:r>
      <w:r w:rsidRPr="004C37E1">
        <w:rPr>
          <w:rFonts w:ascii="Times New Roman" w:hAnsi="Times New Roman" w:cs="Times New Roman"/>
          <w:sz w:val="24"/>
          <w:szCs w:val="24"/>
        </w:rPr>
        <w:t xml:space="preserve">atas, diperoleh </w:t>
      </w:r>
      <w:r w:rsidR="006F02F2">
        <w:rPr>
          <w:rFonts w:ascii="Times New Roman" w:hAnsi="Times New Roman" w:cs="Times New Roman"/>
          <w:sz w:val="24"/>
          <w:szCs w:val="24"/>
        </w:rPr>
        <w:t>koefisien korelasi sebesar 0,8</w:t>
      </w:r>
      <w:r w:rsidR="006F02F2">
        <w:rPr>
          <w:rFonts w:ascii="Times New Roman" w:hAnsi="Times New Roman" w:cs="Times New Roman"/>
          <w:sz w:val="24"/>
          <w:szCs w:val="24"/>
          <w:lang w:val="en-US"/>
        </w:rPr>
        <w:t>37</w:t>
      </w:r>
      <w:r w:rsidRPr="004C37E1">
        <w:rPr>
          <w:rFonts w:ascii="Times New Roman" w:hAnsi="Times New Roman" w:cs="Times New Roman"/>
          <w:sz w:val="24"/>
          <w:szCs w:val="24"/>
        </w:rPr>
        <w:t xml:space="preserve"> terletak pada interval koefisien 0,80 – 1,00 yang berarti tingkat hubun</w:t>
      </w:r>
      <w:r w:rsidR="006F02F2">
        <w:rPr>
          <w:rFonts w:ascii="Times New Roman" w:hAnsi="Times New Roman" w:cs="Times New Roman"/>
          <w:sz w:val="24"/>
          <w:szCs w:val="24"/>
        </w:rPr>
        <w:t xml:space="preserve">gan antara </w:t>
      </w:r>
      <w:r w:rsidR="006F02F2" w:rsidRPr="00131B57">
        <w:rPr>
          <w:rFonts w:asciiTheme="majorBidi" w:hAnsiTheme="majorBidi" w:cstheme="majorBidi"/>
          <w:sz w:val="24"/>
          <w:szCs w:val="24"/>
        </w:rPr>
        <w:t>Jumlah uang beredar terhadap Simpanan wadiah</w:t>
      </w:r>
      <w:r w:rsidR="006F02F2">
        <w:rPr>
          <w:rFonts w:ascii="Times New Roman" w:hAnsi="Times New Roman" w:cs="Times New Roman"/>
          <w:sz w:val="24"/>
          <w:szCs w:val="24"/>
          <w:lang w:val="en-US"/>
        </w:rPr>
        <w:t xml:space="preserve"> </w:t>
      </w:r>
      <w:r w:rsidR="008415E4" w:rsidRPr="004C37E1">
        <w:rPr>
          <w:rFonts w:ascii="Times New Roman" w:hAnsi="Times New Roman" w:cs="Times New Roman"/>
          <w:sz w:val="24"/>
          <w:szCs w:val="24"/>
        </w:rPr>
        <w:t>adalah sangat kuat</w:t>
      </w:r>
      <w:r w:rsidR="00266DEF">
        <w:rPr>
          <w:rFonts w:ascii="Times New Roman" w:hAnsi="Times New Roman" w:cs="Times New Roman"/>
          <w:sz w:val="24"/>
          <w:szCs w:val="24"/>
        </w:rPr>
        <w:t>.</w:t>
      </w:r>
    </w:p>
    <w:p w:rsidR="00B107BE" w:rsidRPr="00B107BE" w:rsidRDefault="00B107BE" w:rsidP="004D0822">
      <w:pPr>
        <w:spacing w:before="240"/>
        <w:ind w:left="284" w:firstLine="436"/>
        <w:rPr>
          <w:rFonts w:ascii="Times New Roman" w:hAnsi="Times New Roman" w:cs="Times New Roman"/>
          <w:sz w:val="24"/>
          <w:szCs w:val="24"/>
          <w:lang w:val="en-US"/>
        </w:rPr>
      </w:pPr>
    </w:p>
    <w:p w:rsidR="008415E4" w:rsidRPr="007E37B2" w:rsidRDefault="008415E4" w:rsidP="004D0822">
      <w:pPr>
        <w:autoSpaceDE w:val="0"/>
        <w:autoSpaceDN w:val="0"/>
        <w:adjustRightInd w:val="0"/>
        <w:spacing w:before="240"/>
        <w:jc w:val="center"/>
        <w:rPr>
          <w:rFonts w:ascii="Times New Roman" w:eastAsiaTheme="minorEastAsia" w:hAnsi="Times New Roman" w:cs="Times New Roman"/>
          <w:b/>
          <w:bCs/>
          <w:iCs/>
          <w:sz w:val="24"/>
          <w:szCs w:val="24"/>
          <w:lang w:val="en-US"/>
        </w:rPr>
      </w:pPr>
      <w:r w:rsidRPr="004C37E1">
        <w:rPr>
          <w:rFonts w:ascii="Times New Roman" w:eastAsiaTheme="minorEastAsia" w:hAnsi="Times New Roman" w:cs="Times New Roman"/>
          <w:b/>
          <w:bCs/>
          <w:iCs/>
          <w:sz w:val="24"/>
          <w:szCs w:val="24"/>
        </w:rPr>
        <w:lastRenderedPageBreak/>
        <w:t>Tabel</w:t>
      </w:r>
      <w:r w:rsidR="007E37B2">
        <w:rPr>
          <w:rFonts w:ascii="Times New Roman" w:eastAsiaTheme="minorEastAsia" w:hAnsi="Times New Roman" w:cs="Times New Roman"/>
          <w:b/>
          <w:bCs/>
          <w:iCs/>
          <w:sz w:val="24"/>
          <w:szCs w:val="24"/>
        </w:rPr>
        <w:t xml:space="preserve"> </w:t>
      </w:r>
      <w:r w:rsidR="006C5DD9">
        <w:rPr>
          <w:rFonts w:ascii="Times New Roman" w:eastAsiaTheme="minorEastAsia" w:hAnsi="Times New Roman" w:cs="Times New Roman"/>
          <w:b/>
          <w:bCs/>
          <w:iCs/>
          <w:sz w:val="24"/>
          <w:szCs w:val="24"/>
          <w:lang w:val="en-US"/>
        </w:rPr>
        <w:t>4.11</w:t>
      </w:r>
    </w:p>
    <w:p w:rsidR="008415E4" w:rsidRPr="004C37E1" w:rsidRDefault="008415E4" w:rsidP="009A7BEA">
      <w:pPr>
        <w:jc w:val="center"/>
        <w:rPr>
          <w:rFonts w:ascii="Times New Roman" w:hAnsi="Times New Roman" w:cs="Times New Roman"/>
          <w:sz w:val="24"/>
          <w:szCs w:val="24"/>
        </w:rPr>
      </w:pPr>
      <w:r w:rsidRPr="004C37E1">
        <w:rPr>
          <w:rFonts w:ascii="Times New Roman" w:hAnsi="Times New Roman" w:cs="Times New Roman"/>
          <w:b/>
          <w:bCs/>
          <w:sz w:val="24"/>
          <w:szCs w:val="24"/>
        </w:rPr>
        <w:t>Pedoman untuk memberikan interpretasi terhadap koefisien kolerasi</w:t>
      </w:r>
    </w:p>
    <w:tbl>
      <w:tblPr>
        <w:tblStyle w:val="TableGrid"/>
        <w:tblW w:w="0" w:type="auto"/>
        <w:jc w:val="center"/>
        <w:tblLook w:val="04A0" w:firstRow="1" w:lastRow="0" w:firstColumn="1" w:lastColumn="0" w:noHBand="0" w:noVBand="1"/>
      </w:tblPr>
      <w:tblGrid>
        <w:gridCol w:w="3141"/>
        <w:gridCol w:w="3521"/>
      </w:tblGrid>
      <w:tr w:rsidR="008415E4" w:rsidRPr="004C37E1" w:rsidTr="00A70BF5">
        <w:trPr>
          <w:trHeight w:val="624"/>
          <w:jc w:val="center"/>
        </w:trPr>
        <w:tc>
          <w:tcPr>
            <w:tcW w:w="3141" w:type="dxa"/>
            <w:vAlign w:val="center"/>
          </w:tcPr>
          <w:p w:rsidR="008415E4" w:rsidRPr="00A70BF5" w:rsidRDefault="008415E4" w:rsidP="00A70BF5">
            <w:pPr>
              <w:spacing w:before="100" w:beforeAutospacing="1"/>
              <w:ind w:left="0"/>
              <w:jc w:val="center"/>
              <w:rPr>
                <w:rFonts w:ascii="Times New Roman" w:hAnsi="Times New Roman" w:cs="Times New Roman"/>
                <w:b/>
                <w:sz w:val="24"/>
                <w:szCs w:val="24"/>
              </w:rPr>
            </w:pPr>
            <w:r w:rsidRPr="00A70BF5">
              <w:rPr>
                <w:rFonts w:ascii="Times New Roman" w:hAnsi="Times New Roman" w:cs="Times New Roman"/>
                <w:b/>
                <w:sz w:val="24"/>
                <w:szCs w:val="24"/>
              </w:rPr>
              <w:t xml:space="preserve">Interval  </w:t>
            </w:r>
            <w:proofErr w:type="spellStart"/>
            <w:r w:rsidRPr="00A70BF5">
              <w:rPr>
                <w:rFonts w:asciiTheme="majorBidi" w:hAnsiTheme="majorBidi" w:cstheme="majorBidi"/>
                <w:b/>
                <w:sz w:val="24"/>
                <w:szCs w:val="24"/>
              </w:rPr>
              <w:t>Koefisien</w:t>
            </w:r>
            <w:proofErr w:type="spellEnd"/>
          </w:p>
        </w:tc>
        <w:tc>
          <w:tcPr>
            <w:tcW w:w="3521" w:type="dxa"/>
            <w:vAlign w:val="center"/>
          </w:tcPr>
          <w:p w:rsidR="008415E4" w:rsidRPr="00A70BF5" w:rsidRDefault="008415E4" w:rsidP="00A70BF5">
            <w:pPr>
              <w:spacing w:before="100" w:beforeAutospacing="1"/>
              <w:ind w:left="0"/>
              <w:jc w:val="center"/>
              <w:rPr>
                <w:rFonts w:ascii="Times New Roman" w:hAnsi="Times New Roman" w:cs="Times New Roman"/>
                <w:b/>
                <w:sz w:val="24"/>
                <w:szCs w:val="24"/>
              </w:rPr>
            </w:pPr>
            <w:r w:rsidRPr="00A70BF5">
              <w:rPr>
                <w:rFonts w:ascii="Times New Roman" w:hAnsi="Times New Roman" w:cs="Times New Roman"/>
                <w:b/>
                <w:sz w:val="24"/>
                <w:szCs w:val="24"/>
              </w:rPr>
              <w:t xml:space="preserve">Tingkat </w:t>
            </w:r>
            <w:r w:rsidRPr="00A70BF5">
              <w:rPr>
                <w:rFonts w:ascii="Times New Roman" w:hAnsi="Times New Roman" w:cs="Times New Roman"/>
                <w:b/>
                <w:sz w:val="24"/>
                <w:szCs w:val="24"/>
                <w:lang w:val="id-ID"/>
              </w:rPr>
              <w:t>h</w:t>
            </w:r>
            <w:proofErr w:type="spellStart"/>
            <w:r w:rsidRPr="00A70BF5">
              <w:rPr>
                <w:rFonts w:ascii="Times New Roman" w:hAnsi="Times New Roman" w:cs="Times New Roman"/>
                <w:b/>
                <w:sz w:val="24"/>
                <w:szCs w:val="24"/>
              </w:rPr>
              <w:t>ubungan</w:t>
            </w:r>
            <w:proofErr w:type="spellEnd"/>
          </w:p>
        </w:tc>
      </w:tr>
      <w:tr w:rsidR="008415E4" w:rsidRPr="004C37E1" w:rsidTr="00A70BF5">
        <w:trPr>
          <w:trHeight w:val="567"/>
          <w:jc w:val="center"/>
        </w:trPr>
        <w:tc>
          <w:tcPr>
            <w:tcW w:w="314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r w:rsidRPr="004C37E1">
              <w:rPr>
                <w:rFonts w:ascii="Times New Roman" w:hAnsi="Times New Roman" w:cs="Times New Roman"/>
                <w:sz w:val="24"/>
                <w:szCs w:val="24"/>
              </w:rPr>
              <w:t>0,00 – 0,199</w:t>
            </w:r>
          </w:p>
        </w:tc>
        <w:tc>
          <w:tcPr>
            <w:tcW w:w="352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proofErr w:type="spellStart"/>
            <w:r w:rsidRPr="004C37E1">
              <w:rPr>
                <w:rFonts w:ascii="Times New Roman" w:hAnsi="Times New Roman" w:cs="Times New Roman"/>
                <w:sz w:val="24"/>
                <w:szCs w:val="24"/>
              </w:rPr>
              <w:t>Sangat</w:t>
            </w:r>
            <w:proofErr w:type="spellEnd"/>
            <w:r w:rsidRPr="004C37E1">
              <w:rPr>
                <w:rFonts w:ascii="Times New Roman" w:hAnsi="Times New Roman" w:cs="Times New Roman"/>
                <w:sz w:val="24"/>
                <w:szCs w:val="24"/>
              </w:rPr>
              <w:t xml:space="preserve"> </w:t>
            </w:r>
            <w:proofErr w:type="spellStart"/>
            <w:r w:rsidRPr="004C37E1">
              <w:rPr>
                <w:rFonts w:ascii="Times New Roman" w:hAnsi="Times New Roman" w:cs="Times New Roman"/>
                <w:sz w:val="24"/>
                <w:szCs w:val="24"/>
              </w:rPr>
              <w:t>rendah</w:t>
            </w:r>
            <w:proofErr w:type="spellEnd"/>
          </w:p>
        </w:tc>
      </w:tr>
      <w:tr w:rsidR="008415E4" w:rsidRPr="004C37E1" w:rsidTr="00A70BF5">
        <w:trPr>
          <w:trHeight w:val="567"/>
          <w:jc w:val="center"/>
        </w:trPr>
        <w:tc>
          <w:tcPr>
            <w:tcW w:w="314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r w:rsidRPr="004C37E1">
              <w:rPr>
                <w:rFonts w:ascii="Times New Roman" w:hAnsi="Times New Roman" w:cs="Times New Roman"/>
                <w:sz w:val="24"/>
                <w:szCs w:val="24"/>
              </w:rPr>
              <w:t>0,02 – 0,399</w:t>
            </w:r>
          </w:p>
        </w:tc>
        <w:tc>
          <w:tcPr>
            <w:tcW w:w="352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proofErr w:type="spellStart"/>
            <w:r w:rsidRPr="004C37E1">
              <w:rPr>
                <w:rFonts w:ascii="Times New Roman" w:hAnsi="Times New Roman" w:cs="Times New Roman"/>
                <w:sz w:val="24"/>
                <w:szCs w:val="24"/>
              </w:rPr>
              <w:t>Rendah</w:t>
            </w:r>
            <w:proofErr w:type="spellEnd"/>
          </w:p>
        </w:tc>
      </w:tr>
      <w:tr w:rsidR="008415E4" w:rsidRPr="004C37E1" w:rsidTr="00A70BF5">
        <w:trPr>
          <w:trHeight w:val="567"/>
          <w:jc w:val="center"/>
        </w:trPr>
        <w:tc>
          <w:tcPr>
            <w:tcW w:w="314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r w:rsidRPr="004C37E1">
              <w:rPr>
                <w:rFonts w:ascii="Times New Roman" w:hAnsi="Times New Roman" w:cs="Times New Roman"/>
                <w:sz w:val="24"/>
                <w:szCs w:val="24"/>
              </w:rPr>
              <w:t>0,40 – 0,599</w:t>
            </w:r>
          </w:p>
        </w:tc>
        <w:tc>
          <w:tcPr>
            <w:tcW w:w="352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proofErr w:type="spellStart"/>
            <w:r w:rsidRPr="004C37E1">
              <w:rPr>
                <w:rFonts w:ascii="Times New Roman" w:hAnsi="Times New Roman" w:cs="Times New Roman"/>
                <w:sz w:val="24"/>
                <w:szCs w:val="24"/>
              </w:rPr>
              <w:t>Sedang</w:t>
            </w:r>
            <w:proofErr w:type="spellEnd"/>
          </w:p>
        </w:tc>
      </w:tr>
      <w:tr w:rsidR="008415E4" w:rsidRPr="004C37E1" w:rsidTr="00A70BF5">
        <w:trPr>
          <w:trHeight w:val="567"/>
          <w:jc w:val="center"/>
        </w:trPr>
        <w:tc>
          <w:tcPr>
            <w:tcW w:w="314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r w:rsidRPr="004C37E1">
              <w:rPr>
                <w:rFonts w:ascii="Times New Roman" w:hAnsi="Times New Roman" w:cs="Times New Roman"/>
                <w:sz w:val="24"/>
                <w:szCs w:val="24"/>
              </w:rPr>
              <w:t>0,60 – 0,799</w:t>
            </w:r>
          </w:p>
        </w:tc>
        <w:tc>
          <w:tcPr>
            <w:tcW w:w="352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proofErr w:type="spellStart"/>
            <w:r w:rsidRPr="004C37E1">
              <w:rPr>
                <w:rFonts w:ascii="Times New Roman" w:hAnsi="Times New Roman" w:cs="Times New Roman"/>
                <w:sz w:val="24"/>
                <w:szCs w:val="24"/>
              </w:rPr>
              <w:t>Kuat</w:t>
            </w:r>
            <w:proofErr w:type="spellEnd"/>
          </w:p>
        </w:tc>
      </w:tr>
      <w:tr w:rsidR="008415E4" w:rsidRPr="004C37E1" w:rsidTr="00A70BF5">
        <w:trPr>
          <w:trHeight w:val="567"/>
          <w:jc w:val="center"/>
        </w:trPr>
        <w:tc>
          <w:tcPr>
            <w:tcW w:w="314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r w:rsidRPr="004C37E1">
              <w:rPr>
                <w:rFonts w:ascii="Times New Roman" w:hAnsi="Times New Roman" w:cs="Times New Roman"/>
                <w:sz w:val="24"/>
                <w:szCs w:val="24"/>
              </w:rPr>
              <w:t>0,80 – 1,000</w:t>
            </w:r>
          </w:p>
        </w:tc>
        <w:tc>
          <w:tcPr>
            <w:tcW w:w="3521" w:type="dxa"/>
            <w:vAlign w:val="center"/>
          </w:tcPr>
          <w:p w:rsidR="008415E4" w:rsidRPr="004C37E1" w:rsidRDefault="008415E4" w:rsidP="00A70BF5">
            <w:pPr>
              <w:spacing w:before="100" w:beforeAutospacing="1"/>
              <w:ind w:left="0"/>
              <w:jc w:val="center"/>
              <w:rPr>
                <w:rFonts w:ascii="Times New Roman" w:hAnsi="Times New Roman" w:cs="Times New Roman"/>
                <w:sz w:val="24"/>
                <w:szCs w:val="24"/>
              </w:rPr>
            </w:pPr>
            <w:proofErr w:type="spellStart"/>
            <w:r w:rsidRPr="004C37E1">
              <w:rPr>
                <w:rFonts w:ascii="Times New Roman" w:hAnsi="Times New Roman" w:cs="Times New Roman"/>
                <w:sz w:val="24"/>
                <w:szCs w:val="24"/>
              </w:rPr>
              <w:t>Sangat</w:t>
            </w:r>
            <w:proofErr w:type="spellEnd"/>
            <w:r w:rsidRPr="004C37E1">
              <w:rPr>
                <w:rFonts w:ascii="Times New Roman" w:hAnsi="Times New Roman" w:cs="Times New Roman"/>
                <w:sz w:val="24"/>
                <w:szCs w:val="24"/>
              </w:rPr>
              <w:t xml:space="preserve"> </w:t>
            </w:r>
            <w:proofErr w:type="spellStart"/>
            <w:r w:rsidRPr="004C37E1">
              <w:rPr>
                <w:rFonts w:ascii="Times New Roman" w:hAnsi="Times New Roman" w:cs="Times New Roman"/>
                <w:sz w:val="24"/>
                <w:szCs w:val="24"/>
              </w:rPr>
              <w:t>kuat</w:t>
            </w:r>
            <w:proofErr w:type="spellEnd"/>
          </w:p>
        </w:tc>
      </w:tr>
    </w:tbl>
    <w:p w:rsidR="005B0D78" w:rsidRPr="004D0822" w:rsidRDefault="005B0D78" w:rsidP="004C37E1">
      <w:pPr>
        <w:rPr>
          <w:rFonts w:ascii="Times New Roman" w:hAnsi="Times New Roman" w:cs="Times New Roman"/>
          <w:sz w:val="24"/>
          <w:szCs w:val="24"/>
          <w:lang w:val="en-US"/>
        </w:rPr>
      </w:pPr>
    </w:p>
    <w:p w:rsidR="00B66F3D" w:rsidRPr="009A7BEA" w:rsidRDefault="00B66F3D" w:rsidP="009A7BEA">
      <w:pPr>
        <w:pStyle w:val="ListParagraph"/>
        <w:numPr>
          <w:ilvl w:val="0"/>
          <w:numId w:val="19"/>
        </w:numPr>
        <w:spacing w:line="480" w:lineRule="auto"/>
        <w:ind w:left="284" w:hanging="284"/>
        <w:rPr>
          <w:b/>
          <w:sz w:val="24"/>
          <w:szCs w:val="24"/>
        </w:rPr>
      </w:pPr>
      <w:proofErr w:type="spellStart"/>
      <w:r w:rsidRPr="009A7BEA">
        <w:rPr>
          <w:b/>
          <w:sz w:val="24"/>
          <w:szCs w:val="24"/>
        </w:rPr>
        <w:t>Koefisien</w:t>
      </w:r>
      <w:proofErr w:type="spellEnd"/>
      <w:r w:rsidRPr="009A7BEA">
        <w:rPr>
          <w:b/>
          <w:spacing w:val="-1"/>
          <w:sz w:val="24"/>
          <w:szCs w:val="24"/>
        </w:rPr>
        <w:t xml:space="preserve"> </w:t>
      </w:r>
      <w:proofErr w:type="spellStart"/>
      <w:r w:rsidRPr="009A7BEA">
        <w:rPr>
          <w:b/>
          <w:sz w:val="24"/>
          <w:szCs w:val="24"/>
        </w:rPr>
        <w:t>Determinasi</w:t>
      </w:r>
      <w:proofErr w:type="spellEnd"/>
      <w:r w:rsidRPr="009A7BEA">
        <w:rPr>
          <w:b/>
          <w:sz w:val="24"/>
          <w:szCs w:val="24"/>
        </w:rPr>
        <w:t xml:space="preserve"> (R</w:t>
      </w:r>
      <w:r w:rsidRPr="009A7BEA">
        <w:rPr>
          <w:b/>
          <w:position w:val="9"/>
          <w:sz w:val="24"/>
          <w:szCs w:val="24"/>
        </w:rPr>
        <w:t>2</w:t>
      </w:r>
      <w:r w:rsidRPr="009A7BEA">
        <w:rPr>
          <w:b/>
          <w:sz w:val="24"/>
          <w:szCs w:val="24"/>
        </w:rPr>
        <w:t>)</w:t>
      </w:r>
    </w:p>
    <w:p w:rsidR="00B107BE" w:rsidRPr="00B107BE" w:rsidRDefault="00B66F3D" w:rsidP="00B107BE">
      <w:pPr>
        <w:ind w:left="284" w:firstLine="437"/>
        <w:rPr>
          <w:rFonts w:ascii="Times New Roman" w:hAnsi="Times New Roman" w:cs="Times New Roman"/>
          <w:sz w:val="24"/>
          <w:szCs w:val="24"/>
          <w:lang w:val="en-US"/>
        </w:rPr>
      </w:pPr>
      <w:r w:rsidRPr="004C37E1">
        <w:rPr>
          <w:rFonts w:ascii="Times New Roman" w:hAnsi="Times New Roman" w:cs="Times New Roman"/>
          <w:sz w:val="24"/>
          <w:szCs w:val="24"/>
        </w:rPr>
        <w:t>Koefisien determinasi pada intinya mengukur seberapa jauh kemampuan model dalam menerangkan variasi variabel dependen. Nilai R</w:t>
      </w:r>
      <w:r w:rsidRPr="00564993">
        <w:rPr>
          <w:rFonts w:ascii="Times New Roman" w:hAnsi="Times New Roman" w:cs="Times New Roman"/>
          <w:position w:val="9"/>
          <w:sz w:val="16"/>
          <w:szCs w:val="16"/>
        </w:rPr>
        <w:t>2</w:t>
      </w:r>
      <w:r w:rsidRPr="004C37E1">
        <w:rPr>
          <w:rFonts w:ascii="Times New Roman" w:hAnsi="Times New Roman" w:cs="Times New Roman"/>
          <w:position w:val="9"/>
          <w:sz w:val="24"/>
          <w:szCs w:val="24"/>
        </w:rPr>
        <w:t xml:space="preserve"> </w:t>
      </w:r>
      <w:r w:rsidRPr="004C37E1">
        <w:rPr>
          <w:rFonts w:ascii="Times New Roman" w:hAnsi="Times New Roman" w:cs="Times New Roman"/>
          <w:sz w:val="24"/>
          <w:szCs w:val="24"/>
        </w:rPr>
        <w:t>terletak antara 0 sampai dengan 1 (0 ≤ R</w:t>
      </w:r>
      <w:r w:rsidRPr="00564993">
        <w:rPr>
          <w:rFonts w:ascii="Times New Roman" w:hAnsi="Times New Roman" w:cs="Times New Roman"/>
          <w:position w:val="9"/>
          <w:sz w:val="16"/>
          <w:szCs w:val="16"/>
        </w:rPr>
        <w:t>2</w:t>
      </w:r>
      <w:r w:rsidRPr="004C37E1">
        <w:rPr>
          <w:rFonts w:ascii="Times New Roman" w:hAnsi="Times New Roman" w:cs="Times New Roman"/>
          <w:position w:val="9"/>
          <w:sz w:val="24"/>
          <w:szCs w:val="24"/>
        </w:rPr>
        <w:t xml:space="preserve"> </w:t>
      </w:r>
      <w:r w:rsidRPr="004C37E1">
        <w:rPr>
          <w:rFonts w:ascii="Times New Roman" w:hAnsi="Times New Roman" w:cs="Times New Roman"/>
          <w:sz w:val="24"/>
          <w:szCs w:val="24"/>
        </w:rPr>
        <w:t>≤ 1). Tujuan menghitung</w:t>
      </w:r>
      <w:r w:rsidR="009A7BEA">
        <w:rPr>
          <w:rFonts w:ascii="Times New Roman" w:hAnsi="Times New Roman" w:cs="Times New Roman"/>
          <w:sz w:val="24"/>
          <w:szCs w:val="24"/>
        </w:rPr>
        <w:t xml:space="preserve"> </w:t>
      </w:r>
      <w:r w:rsidRPr="004C37E1">
        <w:rPr>
          <w:rFonts w:ascii="Times New Roman" w:hAnsi="Times New Roman" w:cs="Times New Roman"/>
          <w:sz w:val="24"/>
          <w:szCs w:val="24"/>
        </w:rPr>
        <w:t>koefisien determinasi adalah untuk mengetahui pengaruh variabel independen terhadap variabel dependen. Jika dalam proses mendapatkan nilai R</w:t>
      </w:r>
      <w:r w:rsidRPr="00564993">
        <w:rPr>
          <w:rFonts w:ascii="Times New Roman" w:hAnsi="Times New Roman" w:cs="Times New Roman"/>
          <w:position w:val="9"/>
          <w:sz w:val="16"/>
          <w:szCs w:val="16"/>
        </w:rPr>
        <w:t xml:space="preserve">2 </w:t>
      </w:r>
      <w:r w:rsidRPr="004C37E1">
        <w:rPr>
          <w:rFonts w:ascii="Times New Roman" w:hAnsi="Times New Roman" w:cs="Times New Roman"/>
          <w:sz w:val="24"/>
          <w:szCs w:val="24"/>
        </w:rPr>
        <w:t>yang tinggi adalah baik, tetapi jika nilai R</w:t>
      </w:r>
      <w:r w:rsidRPr="00564993">
        <w:rPr>
          <w:rFonts w:ascii="Times New Roman" w:hAnsi="Times New Roman" w:cs="Times New Roman"/>
          <w:position w:val="9"/>
          <w:sz w:val="16"/>
          <w:szCs w:val="16"/>
        </w:rPr>
        <w:t xml:space="preserve">2 </w:t>
      </w:r>
      <w:r w:rsidRPr="004C37E1">
        <w:rPr>
          <w:rFonts w:ascii="Times New Roman" w:hAnsi="Times New Roman" w:cs="Times New Roman"/>
          <w:sz w:val="24"/>
          <w:szCs w:val="24"/>
        </w:rPr>
        <w:t>rendah</w:t>
      </w:r>
      <w:r w:rsidR="006A3346">
        <w:rPr>
          <w:rFonts w:ascii="Times New Roman" w:hAnsi="Times New Roman" w:cs="Times New Roman"/>
          <w:sz w:val="24"/>
          <w:szCs w:val="24"/>
          <w:lang w:val="en-US"/>
        </w:rPr>
        <w:t xml:space="preserve"> </w:t>
      </w:r>
      <w:r w:rsidRPr="004C37E1">
        <w:rPr>
          <w:rFonts w:ascii="Times New Roman" w:hAnsi="Times New Roman" w:cs="Times New Roman"/>
          <w:sz w:val="24"/>
          <w:szCs w:val="24"/>
        </w:rPr>
        <w:t xml:space="preserve"> tidak berarti model regresi tidak baik. Nilai R</w:t>
      </w:r>
      <w:r w:rsidRPr="00564993">
        <w:rPr>
          <w:rFonts w:ascii="Times New Roman" w:hAnsi="Times New Roman" w:cs="Times New Roman"/>
          <w:position w:val="9"/>
          <w:sz w:val="16"/>
          <w:szCs w:val="16"/>
        </w:rPr>
        <w:t>2</w:t>
      </w:r>
      <w:r w:rsidRPr="004C37E1">
        <w:rPr>
          <w:rFonts w:ascii="Times New Roman" w:hAnsi="Times New Roman" w:cs="Times New Roman"/>
          <w:position w:val="9"/>
          <w:sz w:val="24"/>
          <w:szCs w:val="24"/>
        </w:rPr>
        <w:t xml:space="preserve"> </w:t>
      </w:r>
      <w:r w:rsidRPr="004C37E1">
        <w:rPr>
          <w:rFonts w:ascii="Times New Roman" w:hAnsi="Times New Roman" w:cs="Times New Roman"/>
          <w:sz w:val="24"/>
          <w:szCs w:val="24"/>
        </w:rPr>
        <w:t>pada penelitian ini dapat dili</w:t>
      </w:r>
      <w:r w:rsidR="004D0822">
        <w:rPr>
          <w:rFonts w:ascii="Times New Roman" w:hAnsi="Times New Roman" w:cs="Times New Roman"/>
          <w:sz w:val="24"/>
          <w:szCs w:val="24"/>
        </w:rPr>
        <w:t>hat pada tabel sebagai berikut:</w:t>
      </w:r>
    </w:p>
    <w:p w:rsidR="00B66F3D" w:rsidRPr="007E37B2" w:rsidRDefault="00B66F3D" w:rsidP="004D0822">
      <w:pPr>
        <w:spacing w:before="240"/>
        <w:jc w:val="center"/>
        <w:rPr>
          <w:rFonts w:ascii="Times New Roman" w:hAnsi="Times New Roman" w:cs="Times New Roman"/>
          <w:b/>
          <w:sz w:val="24"/>
          <w:szCs w:val="24"/>
          <w:lang w:val="en-US"/>
        </w:rPr>
      </w:pPr>
      <w:r w:rsidRPr="009A7BEA">
        <w:rPr>
          <w:rFonts w:ascii="Times New Roman" w:hAnsi="Times New Roman" w:cs="Times New Roman"/>
          <w:b/>
          <w:sz w:val="24"/>
          <w:szCs w:val="24"/>
        </w:rPr>
        <w:lastRenderedPageBreak/>
        <w:t>Tabel</w:t>
      </w:r>
      <w:r w:rsidR="007E37B2">
        <w:rPr>
          <w:rFonts w:ascii="Times New Roman" w:hAnsi="Times New Roman" w:cs="Times New Roman"/>
          <w:b/>
          <w:sz w:val="24"/>
          <w:szCs w:val="24"/>
        </w:rPr>
        <w:t xml:space="preserve"> </w:t>
      </w:r>
      <w:r w:rsidR="006C5DD9">
        <w:rPr>
          <w:rFonts w:ascii="Times New Roman" w:hAnsi="Times New Roman" w:cs="Times New Roman"/>
          <w:b/>
          <w:sz w:val="24"/>
          <w:szCs w:val="24"/>
          <w:lang w:val="en-US"/>
        </w:rPr>
        <w:t>4.12</w:t>
      </w:r>
    </w:p>
    <w:p w:rsidR="00B66F3D" w:rsidRPr="009A7BEA" w:rsidRDefault="00B66F3D" w:rsidP="009A7BEA">
      <w:pPr>
        <w:jc w:val="center"/>
        <w:rPr>
          <w:rFonts w:ascii="Times New Roman" w:hAnsi="Times New Roman" w:cs="Times New Roman"/>
          <w:b/>
          <w:sz w:val="24"/>
          <w:szCs w:val="24"/>
        </w:rPr>
      </w:pPr>
      <w:r w:rsidRPr="009A7BEA">
        <w:rPr>
          <w:rFonts w:ascii="Times New Roman" w:hAnsi="Times New Roman" w:cs="Times New Roman"/>
          <w:b/>
          <w:sz w:val="24"/>
          <w:szCs w:val="24"/>
        </w:rPr>
        <w:t>Koefisien Determinasi (R²)</w:t>
      </w:r>
    </w:p>
    <w:tbl>
      <w:tblPr>
        <w:tblW w:w="6633" w:type="dxa"/>
        <w:jc w:val="righ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691"/>
        <w:gridCol w:w="941"/>
        <w:gridCol w:w="996"/>
        <w:gridCol w:w="1348"/>
        <w:gridCol w:w="1410"/>
        <w:gridCol w:w="1247"/>
      </w:tblGrid>
      <w:tr w:rsidR="006F02F2" w:rsidRPr="00BF7C2C" w:rsidTr="00B107BE">
        <w:trPr>
          <w:cantSplit/>
          <w:trHeight w:val="323"/>
          <w:jc w:val="right"/>
        </w:trPr>
        <w:tc>
          <w:tcPr>
            <w:tcW w:w="6633" w:type="dxa"/>
            <w:gridSpan w:val="6"/>
            <w:shd w:val="clear" w:color="auto" w:fill="FFFFFF" w:themeFill="background1"/>
            <w:vAlign w:val="center"/>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rPr>
            </w:pPr>
            <w:r w:rsidRPr="00BF7C2C">
              <w:rPr>
                <w:rFonts w:ascii="Times New Roman" w:hAnsi="Times New Roman" w:cs="Times New Roman"/>
                <w:b/>
                <w:bCs/>
              </w:rPr>
              <w:t>Model Summary</w:t>
            </w:r>
            <w:r w:rsidRPr="00BF7C2C">
              <w:rPr>
                <w:rFonts w:ascii="Times New Roman" w:hAnsi="Times New Roman" w:cs="Times New Roman"/>
                <w:b/>
                <w:bCs/>
                <w:vertAlign w:val="superscript"/>
              </w:rPr>
              <w:t>b</w:t>
            </w:r>
          </w:p>
        </w:tc>
      </w:tr>
      <w:tr w:rsidR="006F02F2" w:rsidRPr="00BF7C2C" w:rsidTr="00B107BE">
        <w:trPr>
          <w:cantSplit/>
          <w:trHeight w:val="633"/>
          <w:jc w:val="right"/>
        </w:trPr>
        <w:tc>
          <w:tcPr>
            <w:tcW w:w="691"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Model</w:t>
            </w:r>
          </w:p>
        </w:tc>
        <w:tc>
          <w:tcPr>
            <w:tcW w:w="941"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w:t>
            </w:r>
          </w:p>
        </w:tc>
        <w:tc>
          <w:tcPr>
            <w:tcW w:w="996"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R Square</w:t>
            </w:r>
          </w:p>
        </w:tc>
        <w:tc>
          <w:tcPr>
            <w:tcW w:w="1348"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Adjusted R Square</w:t>
            </w:r>
          </w:p>
        </w:tc>
        <w:tc>
          <w:tcPr>
            <w:tcW w:w="1410"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Std. Error of the Estimate</w:t>
            </w:r>
          </w:p>
        </w:tc>
        <w:tc>
          <w:tcPr>
            <w:tcW w:w="1247" w:type="dxa"/>
            <w:shd w:val="clear" w:color="auto" w:fill="FFFFFF" w:themeFill="background1"/>
            <w:vAlign w:val="bottom"/>
          </w:tcPr>
          <w:p w:rsidR="006F02F2" w:rsidRPr="00BF7C2C" w:rsidRDefault="006F02F2" w:rsidP="00EC13B2">
            <w:pPr>
              <w:autoSpaceDE w:val="0"/>
              <w:autoSpaceDN w:val="0"/>
              <w:adjustRightInd w:val="0"/>
              <w:spacing w:line="320" w:lineRule="atLeast"/>
              <w:ind w:left="60" w:right="60"/>
              <w:jc w:val="center"/>
              <w:rPr>
                <w:rFonts w:ascii="Times New Roman" w:hAnsi="Times New Roman" w:cs="Times New Roman"/>
                <w:sz w:val="18"/>
                <w:szCs w:val="18"/>
              </w:rPr>
            </w:pPr>
            <w:r w:rsidRPr="00BF7C2C">
              <w:rPr>
                <w:rFonts w:ascii="Times New Roman" w:hAnsi="Times New Roman" w:cs="Times New Roman"/>
                <w:sz w:val="18"/>
                <w:szCs w:val="18"/>
              </w:rPr>
              <w:t>Durbin-Watson</w:t>
            </w:r>
          </w:p>
        </w:tc>
      </w:tr>
      <w:tr w:rsidR="006F02F2" w:rsidRPr="00BF7C2C" w:rsidTr="00B107BE">
        <w:trPr>
          <w:cantSplit/>
          <w:trHeight w:val="323"/>
          <w:jc w:val="right"/>
        </w:trPr>
        <w:tc>
          <w:tcPr>
            <w:tcW w:w="691" w:type="dxa"/>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rPr>
            </w:pPr>
            <w:r w:rsidRPr="00BF7C2C">
              <w:rPr>
                <w:rFonts w:ascii="Times New Roman" w:hAnsi="Times New Roman" w:cs="Times New Roman"/>
                <w:sz w:val="18"/>
                <w:szCs w:val="18"/>
              </w:rPr>
              <w:t>1</w:t>
            </w:r>
          </w:p>
        </w:tc>
        <w:tc>
          <w:tcPr>
            <w:tcW w:w="941"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.837</w:t>
            </w:r>
            <w:r w:rsidRPr="00BF7C2C">
              <w:rPr>
                <w:rFonts w:ascii="Times New Roman" w:hAnsi="Times New Roman" w:cs="Times New Roman"/>
                <w:sz w:val="18"/>
                <w:szCs w:val="18"/>
                <w:vertAlign w:val="superscript"/>
              </w:rPr>
              <w:t>a</w:t>
            </w:r>
          </w:p>
        </w:tc>
        <w:tc>
          <w:tcPr>
            <w:tcW w:w="996"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.700</w:t>
            </w:r>
          </w:p>
        </w:tc>
        <w:tc>
          <w:tcPr>
            <w:tcW w:w="1348"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.691</w:t>
            </w:r>
          </w:p>
        </w:tc>
        <w:tc>
          <w:tcPr>
            <w:tcW w:w="1410"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1510.03352</w:t>
            </w:r>
          </w:p>
        </w:tc>
        <w:tc>
          <w:tcPr>
            <w:tcW w:w="1247" w:type="dxa"/>
            <w:shd w:val="clear" w:color="auto" w:fill="FFFFFF" w:themeFill="background1"/>
          </w:tcPr>
          <w:p w:rsidR="006F02F2" w:rsidRPr="00BF7C2C" w:rsidRDefault="006F02F2" w:rsidP="00EC13B2">
            <w:pPr>
              <w:autoSpaceDE w:val="0"/>
              <w:autoSpaceDN w:val="0"/>
              <w:adjustRightInd w:val="0"/>
              <w:spacing w:line="320" w:lineRule="atLeast"/>
              <w:ind w:left="60" w:right="60"/>
              <w:jc w:val="right"/>
              <w:rPr>
                <w:rFonts w:ascii="Times New Roman" w:hAnsi="Times New Roman" w:cs="Times New Roman"/>
                <w:sz w:val="18"/>
                <w:szCs w:val="18"/>
              </w:rPr>
            </w:pPr>
            <w:r w:rsidRPr="00BF7C2C">
              <w:rPr>
                <w:rFonts w:ascii="Times New Roman" w:hAnsi="Times New Roman" w:cs="Times New Roman"/>
                <w:sz w:val="18"/>
                <w:szCs w:val="18"/>
              </w:rPr>
              <w:t>1.896</w:t>
            </w:r>
          </w:p>
        </w:tc>
      </w:tr>
      <w:tr w:rsidR="006F02F2" w:rsidRPr="00BF7C2C" w:rsidTr="00B107BE">
        <w:trPr>
          <w:cantSplit/>
          <w:trHeight w:val="323"/>
          <w:jc w:val="right"/>
        </w:trPr>
        <w:tc>
          <w:tcPr>
            <w:tcW w:w="6633" w:type="dxa"/>
            <w:gridSpan w:val="6"/>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a. Predictors: (Constant), LAGJumlah Uang Beredar</w:t>
            </w:r>
          </w:p>
        </w:tc>
      </w:tr>
      <w:tr w:rsidR="006F02F2" w:rsidRPr="00BF7C2C" w:rsidTr="00B107BE">
        <w:trPr>
          <w:cantSplit/>
          <w:trHeight w:val="323"/>
          <w:jc w:val="right"/>
        </w:trPr>
        <w:tc>
          <w:tcPr>
            <w:tcW w:w="6633" w:type="dxa"/>
            <w:gridSpan w:val="6"/>
            <w:shd w:val="clear" w:color="auto" w:fill="FFFFFF" w:themeFill="background1"/>
          </w:tcPr>
          <w:p w:rsidR="006F02F2" w:rsidRPr="00BF7C2C" w:rsidRDefault="006F02F2" w:rsidP="00EC13B2">
            <w:pPr>
              <w:autoSpaceDE w:val="0"/>
              <w:autoSpaceDN w:val="0"/>
              <w:adjustRightInd w:val="0"/>
              <w:spacing w:line="320" w:lineRule="atLeast"/>
              <w:ind w:left="60" w:right="60"/>
              <w:jc w:val="left"/>
              <w:rPr>
                <w:rFonts w:ascii="Times New Roman" w:hAnsi="Times New Roman" w:cs="Times New Roman"/>
                <w:sz w:val="18"/>
                <w:szCs w:val="18"/>
                <w:lang w:val="en-US"/>
              </w:rPr>
            </w:pPr>
            <w:r w:rsidRPr="00BF7C2C">
              <w:rPr>
                <w:rFonts w:ascii="Times New Roman" w:hAnsi="Times New Roman" w:cs="Times New Roman"/>
                <w:sz w:val="18"/>
                <w:szCs w:val="18"/>
              </w:rPr>
              <w:t>b. Dependent Variable: LAGSimpanan Wadiah</w:t>
            </w:r>
          </w:p>
        </w:tc>
      </w:tr>
    </w:tbl>
    <w:p w:rsidR="007B253A" w:rsidRPr="006F02F2" w:rsidRDefault="00CD2963" w:rsidP="004B4748">
      <w:pPr>
        <w:pStyle w:val="BodyText"/>
        <w:spacing w:before="1" w:line="480" w:lineRule="auto"/>
        <w:ind w:right="337"/>
        <w:jc w:val="center"/>
        <w:rPr>
          <w:i/>
          <w:lang w:val="id-ID"/>
        </w:rPr>
      </w:pPr>
      <w:r w:rsidRPr="006F02F2">
        <w:rPr>
          <w:i/>
          <w:lang w:val="id-ID"/>
        </w:rPr>
        <w:t>Sumber: Hasil Pengolahan Data SPSS Versi 24.0</w:t>
      </w:r>
    </w:p>
    <w:p w:rsidR="00506D8A" w:rsidRPr="00506D8A" w:rsidRDefault="007B253A" w:rsidP="009F0544">
      <w:pPr>
        <w:ind w:left="284" w:firstLine="436"/>
        <w:rPr>
          <w:rFonts w:ascii="Times New Roman" w:hAnsi="Times New Roman" w:cs="Times New Roman"/>
          <w:sz w:val="24"/>
          <w:szCs w:val="24"/>
          <w:lang w:val="en-US"/>
        </w:rPr>
      </w:pPr>
      <w:r w:rsidRPr="004C37E1">
        <w:rPr>
          <w:rFonts w:ascii="Times New Roman" w:hAnsi="Times New Roman" w:cs="Times New Roman"/>
          <w:sz w:val="24"/>
          <w:szCs w:val="24"/>
        </w:rPr>
        <w:t>Nilai koefisien determinasi (R</w:t>
      </w:r>
      <w:r w:rsidRPr="00564993">
        <w:rPr>
          <w:rFonts w:ascii="Times New Roman" w:hAnsi="Times New Roman" w:cs="Times New Roman"/>
          <w:position w:val="9"/>
          <w:sz w:val="16"/>
          <w:szCs w:val="16"/>
        </w:rPr>
        <w:t>2</w:t>
      </w:r>
      <w:r w:rsidR="006F02F2">
        <w:rPr>
          <w:rFonts w:ascii="Times New Roman" w:hAnsi="Times New Roman" w:cs="Times New Roman"/>
          <w:sz w:val="24"/>
          <w:szCs w:val="24"/>
        </w:rPr>
        <w:t>) sebesar 0,7</w:t>
      </w:r>
      <w:r w:rsidR="006F02F2">
        <w:rPr>
          <w:rFonts w:ascii="Times New Roman" w:hAnsi="Times New Roman" w:cs="Times New Roman"/>
          <w:sz w:val="24"/>
          <w:szCs w:val="24"/>
          <w:lang w:val="en-US"/>
        </w:rPr>
        <w:t>00</w:t>
      </w:r>
      <w:r w:rsidR="006F02F2">
        <w:rPr>
          <w:rFonts w:ascii="Times New Roman" w:hAnsi="Times New Roman" w:cs="Times New Roman"/>
          <w:sz w:val="24"/>
          <w:szCs w:val="24"/>
        </w:rPr>
        <w:t xml:space="preserve">. Hal ini berarti variabel </w:t>
      </w:r>
      <w:r w:rsidR="006F02F2" w:rsidRPr="00030831">
        <w:rPr>
          <w:rFonts w:asciiTheme="majorBidi" w:hAnsiTheme="majorBidi" w:cstheme="majorBidi"/>
          <w:sz w:val="24"/>
          <w:szCs w:val="24"/>
        </w:rPr>
        <w:t>Jumlah Uang Beredar</w:t>
      </w:r>
      <w:r w:rsidRPr="00030831">
        <w:rPr>
          <w:rFonts w:asciiTheme="majorBidi" w:hAnsiTheme="majorBidi" w:cstheme="majorBidi"/>
          <w:sz w:val="24"/>
          <w:szCs w:val="24"/>
        </w:rPr>
        <w:t xml:space="preserve"> dapat menje</w:t>
      </w:r>
      <w:r w:rsidR="006F02F2" w:rsidRPr="00030831">
        <w:rPr>
          <w:rFonts w:asciiTheme="majorBidi" w:hAnsiTheme="majorBidi" w:cstheme="majorBidi"/>
          <w:sz w:val="24"/>
          <w:szCs w:val="24"/>
        </w:rPr>
        <w:t>laskan pengaruhnya terhadap Simpanan Wadiah</w:t>
      </w:r>
      <w:r w:rsidR="006F02F2">
        <w:rPr>
          <w:rFonts w:ascii="Times New Roman" w:hAnsi="Times New Roman" w:cs="Times New Roman"/>
          <w:sz w:val="24"/>
          <w:szCs w:val="24"/>
          <w:lang w:val="en-US"/>
        </w:rPr>
        <w:t xml:space="preserve"> </w:t>
      </w:r>
      <w:r w:rsidR="007E37B2">
        <w:rPr>
          <w:rFonts w:ascii="Times New Roman" w:hAnsi="Times New Roman" w:cs="Times New Roman"/>
          <w:sz w:val="24"/>
          <w:szCs w:val="24"/>
        </w:rPr>
        <w:t xml:space="preserve">yaitu sebesar </w:t>
      </w:r>
      <w:r w:rsidR="007E37B2">
        <w:rPr>
          <w:rFonts w:ascii="Times New Roman" w:hAnsi="Times New Roman" w:cs="Times New Roman"/>
          <w:sz w:val="24"/>
          <w:szCs w:val="24"/>
          <w:lang w:val="en-US"/>
        </w:rPr>
        <w:t>70</w:t>
      </w:r>
      <w:r w:rsidRPr="004C37E1">
        <w:rPr>
          <w:rFonts w:ascii="Times New Roman" w:hAnsi="Times New Roman" w:cs="Times New Roman"/>
          <w:sz w:val="24"/>
          <w:szCs w:val="24"/>
        </w:rPr>
        <w:t>%. Sedangkan s</w:t>
      </w:r>
      <w:r w:rsidR="00266049">
        <w:rPr>
          <w:rFonts w:ascii="Times New Roman" w:hAnsi="Times New Roman" w:cs="Times New Roman"/>
          <w:sz w:val="24"/>
          <w:szCs w:val="24"/>
        </w:rPr>
        <w:t xml:space="preserve">isanya yaitu </w:t>
      </w:r>
      <w:r w:rsidR="007E37B2">
        <w:rPr>
          <w:rFonts w:ascii="Times New Roman" w:hAnsi="Times New Roman" w:cs="Times New Roman"/>
          <w:sz w:val="24"/>
          <w:szCs w:val="24"/>
          <w:lang w:val="en-US"/>
        </w:rPr>
        <w:t>100</w:t>
      </w:r>
      <w:r w:rsidR="007E37B2">
        <w:rPr>
          <w:rFonts w:ascii="Times New Roman" w:hAnsi="Times New Roman" w:cs="Times New Roman"/>
          <w:sz w:val="24"/>
          <w:szCs w:val="24"/>
        </w:rPr>
        <w:t>% - 7</w:t>
      </w:r>
      <w:r w:rsidR="007E37B2">
        <w:rPr>
          <w:rFonts w:ascii="Times New Roman" w:hAnsi="Times New Roman" w:cs="Times New Roman"/>
          <w:sz w:val="24"/>
          <w:szCs w:val="24"/>
          <w:lang w:val="en-US"/>
        </w:rPr>
        <w:t>0</w:t>
      </w:r>
      <w:r w:rsidR="007E37B2">
        <w:rPr>
          <w:rFonts w:ascii="Times New Roman" w:hAnsi="Times New Roman" w:cs="Times New Roman"/>
          <w:sz w:val="24"/>
          <w:szCs w:val="24"/>
        </w:rPr>
        <w:t xml:space="preserve">% = </w:t>
      </w:r>
      <w:r w:rsidR="007E37B2">
        <w:rPr>
          <w:rFonts w:ascii="Times New Roman" w:hAnsi="Times New Roman" w:cs="Times New Roman"/>
          <w:sz w:val="24"/>
          <w:szCs w:val="24"/>
          <w:lang w:val="en-US"/>
        </w:rPr>
        <w:t>30</w:t>
      </w:r>
      <w:r w:rsidRPr="004C37E1">
        <w:rPr>
          <w:rFonts w:ascii="Times New Roman" w:hAnsi="Times New Roman" w:cs="Times New Roman"/>
          <w:sz w:val="24"/>
          <w:szCs w:val="24"/>
        </w:rPr>
        <w:t xml:space="preserve">% dijelaskan oleh faktor-faktor lainnya. </w:t>
      </w:r>
    </w:p>
    <w:p w:rsidR="00506D8A" w:rsidRPr="009F0544" w:rsidRDefault="00506D8A" w:rsidP="009F0544">
      <w:pPr>
        <w:pStyle w:val="ListParagraph"/>
        <w:numPr>
          <w:ilvl w:val="0"/>
          <w:numId w:val="21"/>
        </w:numPr>
        <w:spacing w:before="240" w:line="480" w:lineRule="auto"/>
        <w:ind w:left="0" w:hanging="284"/>
        <w:rPr>
          <w:b/>
          <w:sz w:val="24"/>
          <w:szCs w:val="24"/>
        </w:rPr>
      </w:pPr>
      <w:proofErr w:type="spellStart"/>
      <w:r w:rsidRPr="009F0544">
        <w:rPr>
          <w:b/>
          <w:sz w:val="24"/>
          <w:szCs w:val="24"/>
        </w:rPr>
        <w:t>Pembahasan</w:t>
      </w:r>
      <w:proofErr w:type="spellEnd"/>
      <w:r w:rsidRPr="009F0544">
        <w:rPr>
          <w:b/>
          <w:sz w:val="24"/>
          <w:szCs w:val="24"/>
        </w:rPr>
        <w:t xml:space="preserve"> </w:t>
      </w:r>
      <w:proofErr w:type="spellStart"/>
      <w:r w:rsidRPr="009F0544">
        <w:rPr>
          <w:b/>
          <w:sz w:val="24"/>
          <w:szCs w:val="24"/>
        </w:rPr>
        <w:t>Hasil</w:t>
      </w:r>
      <w:proofErr w:type="spellEnd"/>
      <w:r w:rsidRPr="009F0544">
        <w:rPr>
          <w:b/>
          <w:sz w:val="24"/>
          <w:szCs w:val="24"/>
        </w:rPr>
        <w:t xml:space="preserve"> </w:t>
      </w:r>
      <w:proofErr w:type="spellStart"/>
      <w:r w:rsidRPr="009F0544">
        <w:rPr>
          <w:b/>
          <w:sz w:val="24"/>
          <w:szCs w:val="24"/>
        </w:rPr>
        <w:t>Penelitian</w:t>
      </w:r>
      <w:proofErr w:type="spellEnd"/>
    </w:p>
    <w:p w:rsidR="00506D8A" w:rsidRDefault="00506D8A" w:rsidP="009F0544">
      <w:pPr>
        <w:spacing w:after="0"/>
        <w:ind w:left="284" w:firstLine="437"/>
        <w:rPr>
          <w:rFonts w:ascii="Times New Roman" w:hAnsi="Times New Roman" w:cs="Times New Roman"/>
          <w:sz w:val="24"/>
          <w:szCs w:val="24"/>
          <w:lang w:val="en-US"/>
        </w:rPr>
      </w:pPr>
      <w:r w:rsidRPr="00506D8A">
        <w:rPr>
          <w:rFonts w:ascii="Times New Roman" w:hAnsi="Times New Roman" w:cs="Times New Roman"/>
          <w:sz w:val="24"/>
          <w:szCs w:val="24"/>
        </w:rPr>
        <w:t>Berdasarkan penelitian yang telah dilakukan peneliti, dari data yang diperoleh kemudian dilakukan pengolahan data untuk mengetahui bagaimana</w:t>
      </w:r>
      <w:r w:rsidR="00CC4BB2">
        <w:rPr>
          <w:rFonts w:ascii="Times New Roman" w:hAnsi="Times New Roman" w:cs="Times New Roman"/>
          <w:sz w:val="24"/>
          <w:szCs w:val="24"/>
          <w:lang w:val="en-US"/>
        </w:rPr>
        <w:t xml:space="preserve"> </w:t>
      </w:r>
      <w:r w:rsidR="00551CB7" w:rsidRPr="009F0544">
        <w:rPr>
          <w:rFonts w:ascii="Times New Roman" w:hAnsi="Times New Roman" w:cs="Times New Roman"/>
          <w:sz w:val="24"/>
          <w:szCs w:val="24"/>
        </w:rPr>
        <w:t>korelasi</w:t>
      </w:r>
      <w:r w:rsidRPr="00506D8A">
        <w:rPr>
          <w:rFonts w:ascii="Times New Roman" w:hAnsi="Times New Roman" w:cs="Times New Roman"/>
          <w:sz w:val="24"/>
          <w:szCs w:val="24"/>
        </w:rPr>
        <w:t xml:space="preserve"> </w:t>
      </w:r>
      <w:r>
        <w:rPr>
          <w:rFonts w:ascii="Times New Roman" w:hAnsi="Times New Roman" w:cs="Times New Roman"/>
          <w:sz w:val="24"/>
          <w:szCs w:val="24"/>
        </w:rPr>
        <w:t xml:space="preserve">antara </w:t>
      </w:r>
      <w:r w:rsidRPr="00506D8A">
        <w:rPr>
          <w:rFonts w:ascii="Times New Roman" w:hAnsi="Times New Roman" w:cs="Times New Roman"/>
          <w:sz w:val="24"/>
          <w:szCs w:val="24"/>
        </w:rPr>
        <w:t>Jumlah Uang Beredar terhadap Simpanan Wadiah pada</w:t>
      </w:r>
      <w:r>
        <w:rPr>
          <w:rFonts w:ascii="Times New Roman" w:hAnsi="Times New Roman" w:cs="Times New Roman"/>
          <w:sz w:val="24"/>
          <w:szCs w:val="24"/>
        </w:rPr>
        <w:t xml:space="preserve"> </w:t>
      </w:r>
      <w:r w:rsidRPr="00506D8A">
        <w:rPr>
          <w:rFonts w:ascii="Times New Roman" w:hAnsi="Times New Roman" w:cs="Times New Roman"/>
          <w:sz w:val="24"/>
          <w:szCs w:val="24"/>
        </w:rPr>
        <w:t>Bank Umum</w:t>
      </w:r>
      <w:r>
        <w:rPr>
          <w:rFonts w:ascii="Times New Roman" w:hAnsi="Times New Roman" w:cs="Times New Roman"/>
          <w:sz w:val="24"/>
          <w:szCs w:val="24"/>
          <w:lang w:val="en-US"/>
        </w:rPr>
        <w:t xml:space="preserve"> </w:t>
      </w:r>
      <w:r>
        <w:rPr>
          <w:rFonts w:ascii="Times New Roman" w:hAnsi="Times New Roman" w:cs="Times New Roman"/>
          <w:sz w:val="24"/>
          <w:szCs w:val="24"/>
        </w:rPr>
        <w:t>Syariah</w:t>
      </w:r>
      <w:r w:rsidRPr="00506D8A">
        <w:rPr>
          <w:rFonts w:ascii="Times New Roman" w:hAnsi="Times New Roman" w:cs="Times New Roman"/>
          <w:sz w:val="24"/>
          <w:szCs w:val="24"/>
        </w:rPr>
        <w:t xml:space="preserve">. </w:t>
      </w:r>
    </w:p>
    <w:p w:rsidR="009F0544" w:rsidRDefault="00CC4BB2" w:rsidP="009F0544">
      <w:pPr>
        <w:spacing w:after="0"/>
        <w:ind w:left="284" w:firstLine="437"/>
        <w:rPr>
          <w:rFonts w:ascii="Times New Roman" w:hAnsi="Times New Roman" w:cs="Times New Roman"/>
          <w:color w:val="000000" w:themeColor="text1"/>
          <w:sz w:val="24"/>
          <w:szCs w:val="24"/>
          <w:lang w:val="en-US"/>
        </w:rPr>
      </w:pPr>
      <w:r w:rsidRPr="00551CB7">
        <w:rPr>
          <w:rFonts w:ascii="Times New Roman" w:hAnsi="Times New Roman" w:cs="Times New Roman"/>
          <w:sz w:val="24"/>
          <w:szCs w:val="24"/>
        </w:rPr>
        <w:t xml:space="preserve">Berdasarkan </w:t>
      </w:r>
      <w:r w:rsidR="006A3346">
        <w:rPr>
          <w:rFonts w:ascii="Times New Roman" w:hAnsi="Times New Roman" w:cs="Times New Roman"/>
          <w:sz w:val="24"/>
          <w:szCs w:val="24"/>
          <w:lang w:val="en-US"/>
        </w:rPr>
        <w:t xml:space="preserve"> </w:t>
      </w:r>
      <w:r w:rsidRPr="00551CB7">
        <w:rPr>
          <w:rFonts w:ascii="Times New Roman" w:hAnsi="Times New Roman" w:cs="Times New Roman"/>
          <w:sz w:val="24"/>
          <w:szCs w:val="24"/>
        </w:rPr>
        <w:t xml:space="preserve">hasil pengujian diatas bahwa variabel jumlah uang beredar berpengaruh signifikan terhadap simpanan wadiah pada bank umum syariah terlihat </w:t>
      </w:r>
      <w:r w:rsidRPr="005B0D78">
        <w:rPr>
          <w:rFonts w:ascii="Times New Roman" w:hAnsi="Times New Roman" w:cs="Times New Roman"/>
          <w:color w:val="000000" w:themeColor="text1"/>
          <w:position w:val="2"/>
          <w:sz w:val="24"/>
          <w:szCs w:val="24"/>
        </w:rPr>
        <w:t xml:space="preserve">bahwa nilai t </w:t>
      </w:r>
      <w:r w:rsidRPr="005B0D78">
        <w:rPr>
          <w:rFonts w:ascii="Times New Roman" w:hAnsi="Times New Roman" w:cs="Times New Roman"/>
          <w:color w:val="000000" w:themeColor="text1"/>
          <w:position w:val="2"/>
          <w:sz w:val="24"/>
          <w:szCs w:val="24"/>
          <w:vertAlign w:val="subscript"/>
        </w:rPr>
        <w:t>hitung</w:t>
      </w:r>
      <w:r w:rsidRPr="005B0D78">
        <w:rPr>
          <w:rFonts w:ascii="Times New Roman" w:hAnsi="Times New Roman" w:cs="Times New Roman"/>
          <w:color w:val="000000" w:themeColor="text1"/>
          <w:position w:val="2"/>
          <w:sz w:val="24"/>
          <w:szCs w:val="24"/>
        </w:rPr>
        <w:t xml:space="preserve"> variabel </w:t>
      </w:r>
      <w:r w:rsidRPr="00131B57">
        <w:rPr>
          <w:rFonts w:asciiTheme="majorBidi" w:hAnsiTheme="majorBidi" w:cstheme="majorBidi"/>
          <w:sz w:val="24"/>
          <w:szCs w:val="24"/>
        </w:rPr>
        <w:t>jumlah uang beredar</w:t>
      </w:r>
      <w:r w:rsidRPr="005B0D78">
        <w:rPr>
          <w:rFonts w:ascii="Times New Roman" w:hAnsi="Times New Roman" w:cs="Times New Roman"/>
          <w:color w:val="000000" w:themeColor="text1"/>
          <w:position w:val="2"/>
          <w:sz w:val="24"/>
          <w:szCs w:val="24"/>
          <w:lang w:val="en-US"/>
        </w:rPr>
        <w:t xml:space="preserve"> </w:t>
      </w:r>
      <w:r w:rsidRPr="005B0D78">
        <w:rPr>
          <w:rFonts w:ascii="Times New Roman" w:hAnsi="Times New Roman" w:cs="Times New Roman"/>
          <w:color w:val="000000" w:themeColor="text1"/>
          <w:position w:val="2"/>
          <w:sz w:val="24"/>
          <w:szCs w:val="24"/>
        </w:rPr>
        <w:t xml:space="preserve">lebih besar dari t </w:t>
      </w:r>
      <w:r w:rsidRPr="005B0D78">
        <w:rPr>
          <w:rFonts w:ascii="Times New Roman" w:hAnsi="Times New Roman" w:cs="Times New Roman"/>
          <w:color w:val="000000" w:themeColor="text1"/>
          <w:position w:val="2"/>
          <w:sz w:val="24"/>
          <w:szCs w:val="24"/>
          <w:vertAlign w:val="subscript"/>
        </w:rPr>
        <w:t>tabel</w:t>
      </w:r>
      <w:r w:rsidRPr="005B0D78">
        <w:rPr>
          <w:rFonts w:ascii="Times New Roman" w:hAnsi="Times New Roman" w:cs="Times New Roman"/>
          <w:color w:val="000000" w:themeColor="text1"/>
          <w:position w:val="2"/>
          <w:sz w:val="24"/>
          <w:szCs w:val="24"/>
        </w:rPr>
        <w:t xml:space="preserve"> (</w:t>
      </w:r>
      <w:r w:rsidRPr="005B0D78">
        <w:rPr>
          <w:rFonts w:ascii="Times New Roman" w:hAnsi="Times New Roman" w:cs="Times New Roman"/>
          <w:color w:val="000000" w:themeColor="text1"/>
          <w:position w:val="2"/>
          <w:sz w:val="24"/>
          <w:szCs w:val="24"/>
          <w:lang w:val="en-US"/>
        </w:rPr>
        <w:t>8.510</w:t>
      </w:r>
      <w:r w:rsidRPr="005B0D78">
        <w:rPr>
          <w:rFonts w:ascii="Times New Roman" w:hAnsi="Times New Roman" w:cs="Times New Roman"/>
          <w:color w:val="000000" w:themeColor="text1"/>
          <w:position w:val="2"/>
          <w:sz w:val="24"/>
          <w:szCs w:val="24"/>
        </w:rPr>
        <w:t xml:space="preserve"> &gt; 2</w:t>
      </w:r>
      <w:r w:rsidRPr="005B0D78">
        <w:rPr>
          <w:rFonts w:ascii="Times New Roman" w:hAnsi="Times New Roman" w:cs="Times New Roman"/>
          <w:color w:val="000000" w:themeColor="text1"/>
          <w:position w:val="2"/>
          <w:sz w:val="24"/>
          <w:szCs w:val="24"/>
          <w:lang w:val="en-US"/>
        </w:rPr>
        <w:t>.03224</w:t>
      </w:r>
      <w:r w:rsidRPr="005B0D78">
        <w:rPr>
          <w:rFonts w:ascii="Times New Roman" w:hAnsi="Times New Roman" w:cs="Times New Roman"/>
          <w:color w:val="000000" w:themeColor="text1"/>
          <w:position w:val="2"/>
          <w:sz w:val="24"/>
          <w:szCs w:val="24"/>
        </w:rPr>
        <w:t xml:space="preserve">) maka Ho ditolak. </w:t>
      </w:r>
      <w:r>
        <w:rPr>
          <w:rFonts w:ascii="Times New Roman" w:hAnsi="Times New Roman" w:cs="Times New Roman"/>
          <w:color w:val="000000" w:themeColor="text1"/>
          <w:sz w:val="24"/>
          <w:szCs w:val="24"/>
          <w:lang w:val="en-US"/>
        </w:rPr>
        <w:lastRenderedPageBreak/>
        <w:t xml:space="preserve">Dan </w:t>
      </w:r>
      <w:r w:rsidRPr="005B0D78">
        <w:rPr>
          <w:rFonts w:ascii="Times New Roman" w:hAnsi="Times New Roman" w:cs="Times New Roman"/>
          <w:color w:val="000000" w:themeColor="text1"/>
          <w:sz w:val="24"/>
          <w:szCs w:val="24"/>
        </w:rPr>
        <w:t>nilai signifikansi variabel</w:t>
      </w:r>
      <w:r w:rsidRPr="005B0D78">
        <w:rPr>
          <w:rFonts w:ascii="Times New Roman" w:hAnsi="Times New Roman" w:cs="Times New Roman"/>
          <w:color w:val="000000" w:themeColor="text1"/>
          <w:spacing w:val="-11"/>
          <w:sz w:val="24"/>
          <w:szCs w:val="24"/>
        </w:rPr>
        <w:t xml:space="preserve"> jumlah uang beredar</w:t>
      </w:r>
      <w:r w:rsidRPr="005B0D78">
        <w:rPr>
          <w:rFonts w:ascii="Times New Roman" w:hAnsi="Times New Roman" w:cs="Times New Roman"/>
          <w:color w:val="000000" w:themeColor="text1"/>
          <w:spacing w:val="-10"/>
          <w:sz w:val="24"/>
          <w:szCs w:val="24"/>
        </w:rPr>
        <w:t xml:space="preserve"> </w:t>
      </w:r>
      <w:r w:rsidRPr="005B0D78">
        <w:rPr>
          <w:rFonts w:ascii="Times New Roman" w:hAnsi="Times New Roman" w:cs="Times New Roman"/>
          <w:color w:val="000000" w:themeColor="text1"/>
          <w:sz w:val="24"/>
          <w:szCs w:val="24"/>
        </w:rPr>
        <w:t>lebih</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kecil</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dari</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sz w:val="24"/>
          <w:szCs w:val="24"/>
        </w:rPr>
        <w:t>0</w:t>
      </w:r>
      <w:proofErr w:type="gramStart"/>
      <w:r w:rsidRPr="005B0D78">
        <w:rPr>
          <w:rFonts w:ascii="Times New Roman" w:hAnsi="Times New Roman" w:cs="Times New Roman"/>
          <w:color w:val="000000" w:themeColor="text1"/>
          <w:sz w:val="24"/>
          <w:szCs w:val="24"/>
        </w:rPr>
        <w:t>,05</w:t>
      </w:r>
      <w:proofErr w:type="gramEnd"/>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(0,000</w:t>
      </w:r>
      <w:r w:rsidRPr="005B0D78">
        <w:rPr>
          <w:rFonts w:ascii="Times New Roman" w:hAnsi="Times New Roman" w:cs="Times New Roman"/>
          <w:color w:val="000000" w:themeColor="text1"/>
          <w:spacing w:val="-11"/>
          <w:sz w:val="24"/>
          <w:szCs w:val="24"/>
        </w:rPr>
        <w:t xml:space="preserve"> </w:t>
      </w:r>
      <w:r w:rsidRPr="005B0D78">
        <w:rPr>
          <w:rFonts w:ascii="Times New Roman" w:hAnsi="Times New Roman" w:cs="Times New Roman"/>
          <w:color w:val="000000" w:themeColor="text1"/>
          <w:position w:val="2"/>
          <w:sz w:val="24"/>
          <w:szCs w:val="24"/>
        </w:rPr>
        <w:t>&lt;</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0,05)</w:t>
      </w:r>
      <w:r w:rsidRPr="005B0D78">
        <w:rPr>
          <w:rFonts w:ascii="Times New Roman" w:hAnsi="Times New Roman" w:cs="Times New Roman"/>
          <w:color w:val="000000" w:themeColor="text1"/>
          <w:spacing w:val="-9"/>
          <w:sz w:val="24"/>
          <w:szCs w:val="24"/>
        </w:rPr>
        <w:t xml:space="preserve"> </w:t>
      </w:r>
      <w:r w:rsidRPr="005B0D78">
        <w:rPr>
          <w:rFonts w:ascii="Times New Roman" w:hAnsi="Times New Roman" w:cs="Times New Roman"/>
          <w:color w:val="000000" w:themeColor="text1"/>
          <w:sz w:val="24"/>
          <w:szCs w:val="24"/>
        </w:rPr>
        <w:t>maka</w:t>
      </w:r>
      <w:r w:rsidRPr="005B0D78">
        <w:rPr>
          <w:rFonts w:ascii="Times New Roman" w:hAnsi="Times New Roman" w:cs="Times New Roman"/>
          <w:color w:val="000000" w:themeColor="text1"/>
          <w:spacing w:val="-13"/>
          <w:sz w:val="24"/>
          <w:szCs w:val="24"/>
        </w:rPr>
        <w:t xml:space="preserve"> </w:t>
      </w:r>
      <w:r w:rsidRPr="005B0D78">
        <w:rPr>
          <w:rFonts w:ascii="Times New Roman" w:hAnsi="Times New Roman" w:cs="Times New Roman"/>
          <w:color w:val="000000" w:themeColor="text1"/>
          <w:sz w:val="24"/>
          <w:szCs w:val="24"/>
        </w:rPr>
        <w:t>Ho</w:t>
      </w:r>
      <w:r w:rsidRPr="005B0D78">
        <w:rPr>
          <w:rFonts w:ascii="Times New Roman" w:hAnsi="Times New Roman" w:cs="Times New Roman"/>
          <w:color w:val="000000" w:themeColor="text1"/>
          <w:spacing w:val="-12"/>
          <w:sz w:val="24"/>
          <w:szCs w:val="24"/>
        </w:rPr>
        <w:t xml:space="preserve"> </w:t>
      </w:r>
      <w:r w:rsidRPr="005B0D78">
        <w:rPr>
          <w:rFonts w:ascii="Times New Roman" w:hAnsi="Times New Roman" w:cs="Times New Roman"/>
          <w:color w:val="000000" w:themeColor="text1"/>
          <w:sz w:val="24"/>
          <w:szCs w:val="24"/>
        </w:rPr>
        <w:t>ditolak.</w:t>
      </w:r>
      <w:r w:rsidR="00551CB7">
        <w:rPr>
          <w:rFonts w:ascii="Times New Roman" w:hAnsi="Times New Roman" w:cs="Times New Roman"/>
          <w:color w:val="000000" w:themeColor="text1"/>
          <w:sz w:val="24"/>
          <w:szCs w:val="24"/>
          <w:lang w:val="en-US"/>
        </w:rPr>
        <w:t xml:space="preserve"> </w:t>
      </w:r>
    </w:p>
    <w:p w:rsidR="00B62D46" w:rsidRDefault="009F0544" w:rsidP="00B62D46">
      <w:pPr>
        <w:spacing w:after="0"/>
        <w:ind w:left="284" w:firstLine="437"/>
        <w:rPr>
          <w:rFonts w:ascii="Times New Roman" w:hAnsi="Times New Roman" w:cs="Times New Roman"/>
          <w:sz w:val="24"/>
          <w:szCs w:val="24"/>
          <w:lang w:val="en-US"/>
        </w:rPr>
      </w:pPr>
      <w:r w:rsidRPr="009F0544">
        <w:rPr>
          <w:rFonts w:ascii="Times New Roman" w:hAnsi="Times New Roman" w:cs="Times New Roman"/>
          <w:sz w:val="24"/>
          <w:szCs w:val="24"/>
        </w:rPr>
        <w:t>Hasil</w:t>
      </w:r>
      <w:r w:rsidR="00551CB7" w:rsidRPr="009F0544">
        <w:rPr>
          <w:rFonts w:ascii="Times New Roman" w:hAnsi="Times New Roman" w:cs="Times New Roman"/>
          <w:sz w:val="24"/>
          <w:szCs w:val="24"/>
        </w:rPr>
        <w:t xml:space="preserve"> </w:t>
      </w:r>
      <w:r w:rsidR="00D67B93">
        <w:rPr>
          <w:rFonts w:ascii="Times New Roman" w:hAnsi="Times New Roman" w:cs="Times New Roman"/>
          <w:sz w:val="24"/>
          <w:szCs w:val="24"/>
        </w:rPr>
        <w:t>koefisien korelasi sebesar 0,8</w:t>
      </w:r>
      <w:r w:rsidR="00D67B93">
        <w:rPr>
          <w:rFonts w:ascii="Times New Roman" w:hAnsi="Times New Roman" w:cs="Times New Roman"/>
          <w:sz w:val="24"/>
          <w:szCs w:val="24"/>
          <w:lang w:val="en-US"/>
        </w:rPr>
        <w:t>37</w:t>
      </w:r>
      <w:r w:rsidR="00D67B93" w:rsidRPr="004C37E1">
        <w:rPr>
          <w:rFonts w:ascii="Times New Roman" w:hAnsi="Times New Roman" w:cs="Times New Roman"/>
          <w:sz w:val="24"/>
          <w:szCs w:val="24"/>
        </w:rPr>
        <w:t xml:space="preserve"> terletak pada interval koefisien 0,80 – 1,00 yang berarti tingkat hubun</w:t>
      </w:r>
      <w:r w:rsidR="00D67B93">
        <w:rPr>
          <w:rFonts w:ascii="Times New Roman" w:hAnsi="Times New Roman" w:cs="Times New Roman"/>
          <w:sz w:val="24"/>
          <w:szCs w:val="24"/>
        </w:rPr>
        <w:t xml:space="preserve">gan antara </w:t>
      </w:r>
      <w:r w:rsidR="00D67B93" w:rsidRPr="00131B57">
        <w:rPr>
          <w:rFonts w:asciiTheme="majorBidi" w:hAnsiTheme="majorBidi" w:cstheme="majorBidi"/>
          <w:sz w:val="24"/>
          <w:szCs w:val="24"/>
        </w:rPr>
        <w:t>Jumlah uang beredar terhadap Simpanan wadiah</w:t>
      </w:r>
      <w:r w:rsidR="00D67B93">
        <w:rPr>
          <w:rFonts w:ascii="Times New Roman" w:hAnsi="Times New Roman" w:cs="Times New Roman"/>
          <w:sz w:val="24"/>
          <w:szCs w:val="24"/>
          <w:lang w:val="en-US"/>
        </w:rPr>
        <w:t xml:space="preserve"> </w:t>
      </w:r>
      <w:r w:rsidR="00D67B93" w:rsidRPr="004C37E1">
        <w:rPr>
          <w:rFonts w:ascii="Times New Roman" w:hAnsi="Times New Roman" w:cs="Times New Roman"/>
          <w:sz w:val="24"/>
          <w:szCs w:val="24"/>
        </w:rPr>
        <w:t>adalah sangat kuat</w:t>
      </w:r>
      <w:r w:rsidR="00D67B93">
        <w:rPr>
          <w:rFonts w:ascii="Times New Roman" w:hAnsi="Times New Roman" w:cs="Times New Roman"/>
          <w:sz w:val="24"/>
          <w:szCs w:val="24"/>
        </w:rPr>
        <w:t>.</w:t>
      </w:r>
    </w:p>
    <w:p w:rsidR="00EB7B4C" w:rsidRPr="00EB7B4C" w:rsidRDefault="00CC4BB2" w:rsidP="00B62D46">
      <w:pPr>
        <w:spacing w:after="0"/>
        <w:ind w:left="284" w:firstLine="437"/>
        <w:rPr>
          <w:rFonts w:ascii="Times New Roman" w:hAnsi="Times New Roman" w:cs="Times New Roman"/>
          <w:sz w:val="24"/>
          <w:szCs w:val="24"/>
          <w:lang w:val="en-US"/>
        </w:rPr>
      </w:pPr>
      <w:r w:rsidRPr="00551CB7">
        <w:rPr>
          <w:rFonts w:ascii="Times New Roman" w:hAnsi="Times New Roman" w:cs="Times New Roman"/>
          <w:sz w:val="24"/>
          <w:szCs w:val="24"/>
        </w:rPr>
        <w:t>Dan</w:t>
      </w:r>
      <w:r w:rsidR="00551CB7" w:rsidRPr="00551CB7">
        <w:rPr>
          <w:rFonts w:ascii="Times New Roman" w:hAnsi="Times New Roman" w:cs="Times New Roman"/>
          <w:sz w:val="24"/>
          <w:szCs w:val="24"/>
        </w:rPr>
        <w:t xml:space="preserve"> </w:t>
      </w:r>
      <w:r w:rsidRPr="00551CB7">
        <w:rPr>
          <w:rFonts w:ascii="Times New Roman" w:hAnsi="Times New Roman" w:cs="Times New Roman"/>
          <w:sz w:val="24"/>
          <w:szCs w:val="24"/>
        </w:rPr>
        <w:t xml:space="preserve"> hasil </w:t>
      </w:r>
      <w:r w:rsidR="00551CB7" w:rsidRPr="00551CB7">
        <w:rPr>
          <w:rFonts w:ascii="Times New Roman" w:hAnsi="Times New Roman" w:cs="Times New Roman"/>
          <w:sz w:val="24"/>
          <w:szCs w:val="24"/>
        </w:rPr>
        <w:t>dari</w:t>
      </w:r>
      <w:r w:rsidR="00D67B93">
        <w:rPr>
          <w:rFonts w:ascii="Times New Roman" w:hAnsi="Times New Roman" w:cs="Times New Roman"/>
          <w:sz w:val="24"/>
          <w:szCs w:val="24"/>
          <w:lang w:val="en-US"/>
        </w:rPr>
        <w:t xml:space="preserve"> </w:t>
      </w:r>
      <w:r>
        <w:rPr>
          <w:rFonts w:ascii="Times New Roman" w:hAnsi="Times New Roman" w:cs="Times New Roman"/>
          <w:sz w:val="24"/>
          <w:szCs w:val="24"/>
          <w:lang w:val="en-US"/>
        </w:rPr>
        <w:t>n</w:t>
      </w:r>
      <w:r w:rsidRPr="004C37E1">
        <w:rPr>
          <w:rFonts w:ascii="Times New Roman" w:hAnsi="Times New Roman" w:cs="Times New Roman"/>
          <w:sz w:val="24"/>
          <w:szCs w:val="24"/>
        </w:rPr>
        <w:t>ilai koefisien determinasi (R</w:t>
      </w:r>
      <w:r w:rsidRPr="00564993">
        <w:rPr>
          <w:rFonts w:ascii="Times New Roman" w:hAnsi="Times New Roman" w:cs="Times New Roman"/>
          <w:position w:val="9"/>
          <w:sz w:val="16"/>
          <w:szCs w:val="16"/>
        </w:rPr>
        <w:t>2</w:t>
      </w:r>
      <w:r>
        <w:rPr>
          <w:rFonts w:ascii="Times New Roman" w:hAnsi="Times New Roman" w:cs="Times New Roman"/>
          <w:sz w:val="24"/>
          <w:szCs w:val="24"/>
        </w:rPr>
        <w:t>) sebesar 0,7</w:t>
      </w:r>
      <w:r>
        <w:rPr>
          <w:rFonts w:ascii="Times New Roman" w:hAnsi="Times New Roman" w:cs="Times New Roman"/>
          <w:sz w:val="24"/>
          <w:szCs w:val="24"/>
          <w:lang w:val="en-US"/>
        </w:rPr>
        <w:t>00</w:t>
      </w:r>
      <w:r>
        <w:rPr>
          <w:rFonts w:ascii="Times New Roman" w:hAnsi="Times New Roman" w:cs="Times New Roman"/>
          <w:sz w:val="24"/>
          <w:szCs w:val="24"/>
        </w:rPr>
        <w:t xml:space="preserve">. Hal ini berarti variabel </w:t>
      </w:r>
      <w:r w:rsidRPr="00030831">
        <w:rPr>
          <w:rFonts w:asciiTheme="majorBidi" w:hAnsiTheme="majorBidi" w:cstheme="majorBidi"/>
          <w:sz w:val="24"/>
          <w:szCs w:val="24"/>
        </w:rPr>
        <w:t>Jumlah Uang Beredar dapat menjelaskan pengaruhnya terhadap Simpanan Wadiah</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yaitu sebesar </w:t>
      </w:r>
      <w:r>
        <w:rPr>
          <w:rFonts w:ascii="Times New Roman" w:hAnsi="Times New Roman" w:cs="Times New Roman"/>
          <w:sz w:val="24"/>
          <w:szCs w:val="24"/>
          <w:lang w:val="en-US"/>
        </w:rPr>
        <w:t>70</w:t>
      </w:r>
      <w:r w:rsidRPr="004C37E1">
        <w:rPr>
          <w:rFonts w:ascii="Times New Roman" w:hAnsi="Times New Roman" w:cs="Times New Roman"/>
          <w:sz w:val="24"/>
          <w:szCs w:val="24"/>
        </w:rPr>
        <w:t>%. Sedangkan s</w:t>
      </w:r>
      <w:r>
        <w:rPr>
          <w:rFonts w:ascii="Times New Roman" w:hAnsi="Times New Roman" w:cs="Times New Roman"/>
          <w:sz w:val="24"/>
          <w:szCs w:val="24"/>
        </w:rPr>
        <w:t xml:space="preserve">isanya yaitu </w:t>
      </w:r>
      <w:r>
        <w:rPr>
          <w:rFonts w:ascii="Times New Roman" w:hAnsi="Times New Roman" w:cs="Times New Roman"/>
          <w:sz w:val="24"/>
          <w:szCs w:val="24"/>
          <w:lang w:val="en-US"/>
        </w:rPr>
        <w:t>30</w:t>
      </w:r>
      <w:r w:rsidRPr="004C37E1">
        <w:rPr>
          <w:rFonts w:ascii="Times New Roman" w:hAnsi="Times New Roman" w:cs="Times New Roman"/>
          <w:sz w:val="24"/>
          <w:szCs w:val="24"/>
        </w:rPr>
        <w:t>% dijel</w:t>
      </w:r>
      <w:r>
        <w:rPr>
          <w:rFonts w:ascii="Times New Roman" w:hAnsi="Times New Roman" w:cs="Times New Roman"/>
          <w:sz w:val="24"/>
          <w:szCs w:val="24"/>
        </w:rPr>
        <w:t>askan oleh faktor-faktor lain</w:t>
      </w:r>
      <w:r>
        <w:rPr>
          <w:rFonts w:ascii="Times New Roman" w:hAnsi="Times New Roman" w:cs="Times New Roman"/>
          <w:sz w:val="24"/>
          <w:szCs w:val="24"/>
          <w:lang w:val="en-US"/>
        </w:rPr>
        <w:t xml:space="preserve"> yang </w:t>
      </w:r>
      <w:r w:rsidRPr="00CC4BB2">
        <w:rPr>
          <w:rFonts w:ascii="Times New Roman" w:hAnsi="Times New Roman" w:cs="Times New Roman"/>
          <w:sz w:val="24"/>
          <w:szCs w:val="24"/>
        </w:rPr>
        <w:t>tidak dimasukkan kedalam penelitian ini.</w:t>
      </w:r>
      <w:r w:rsidRPr="004C37E1">
        <w:rPr>
          <w:rFonts w:ascii="Times New Roman" w:hAnsi="Times New Roman" w:cs="Times New Roman"/>
          <w:sz w:val="24"/>
          <w:szCs w:val="24"/>
        </w:rPr>
        <w:t xml:space="preserve"> </w:t>
      </w:r>
    </w:p>
    <w:p w:rsidR="00EB7B4C" w:rsidRPr="00215F0D" w:rsidRDefault="00EB7B4C" w:rsidP="00A1777D">
      <w:pPr>
        <w:pStyle w:val="ListParagraph"/>
        <w:numPr>
          <w:ilvl w:val="0"/>
          <w:numId w:val="21"/>
        </w:numPr>
        <w:spacing w:before="240" w:line="480" w:lineRule="auto"/>
        <w:ind w:left="0"/>
        <w:rPr>
          <w:b/>
          <w:sz w:val="24"/>
          <w:szCs w:val="24"/>
        </w:rPr>
      </w:pPr>
      <w:proofErr w:type="spellStart"/>
      <w:r w:rsidRPr="00EB7B4C">
        <w:rPr>
          <w:b/>
          <w:sz w:val="24"/>
          <w:szCs w:val="24"/>
        </w:rPr>
        <w:t>Analisis</w:t>
      </w:r>
      <w:proofErr w:type="spellEnd"/>
      <w:r w:rsidRPr="00EB7B4C">
        <w:rPr>
          <w:b/>
          <w:sz w:val="24"/>
          <w:szCs w:val="24"/>
        </w:rPr>
        <w:t xml:space="preserve"> </w:t>
      </w:r>
      <w:proofErr w:type="spellStart"/>
      <w:r w:rsidRPr="00EB7B4C">
        <w:rPr>
          <w:b/>
          <w:sz w:val="24"/>
          <w:szCs w:val="24"/>
        </w:rPr>
        <w:t>Ekonomi</w:t>
      </w:r>
      <w:proofErr w:type="spellEnd"/>
    </w:p>
    <w:p w:rsidR="00AB75EC" w:rsidRDefault="00215F0D" w:rsidP="00B62D46">
      <w:pPr>
        <w:spacing w:after="0"/>
        <w:ind w:left="357" w:firstLine="720"/>
        <w:rPr>
          <w:rFonts w:ascii="Times New Roman" w:hAnsi="Times New Roman" w:cs="Times New Roman"/>
          <w:sz w:val="24"/>
          <w:szCs w:val="24"/>
          <w:lang w:val="en-US"/>
        </w:rPr>
      </w:pPr>
      <w:r w:rsidRPr="00AB75EC">
        <w:rPr>
          <w:rFonts w:ascii="Times New Roman" w:hAnsi="Times New Roman" w:cs="Times New Roman"/>
          <w:sz w:val="24"/>
          <w:szCs w:val="24"/>
        </w:rPr>
        <w:t>Berdasarkan hasil pengujian, bahwa variabel jumlah uang beredar berpengaruh signifikan terhadap simpanan wadiah pada bank umum syariah terlihat bahwa nilai t hitung variabel jumlah uang beredar lebih besar dari t tabel (8.510 &gt; 2.03224) maka Ho ditolak. Dan nilai signifikansi variabel jumlah uang beredar lebih kecil dari 0,05 (0,000 &lt; 0,05) maka Ho ditolak. Dengan  koefisien korelasi sebesar 0,837 terletak pada interval koefisien 0,80 – 1,00 yang berarti tingkat hubungan antara Jumlah uang beredar terhadap Simpanan wadiah adalah sangat kuat.</w:t>
      </w:r>
    </w:p>
    <w:p w:rsidR="00B62D46" w:rsidRDefault="00DD601C" w:rsidP="00B62D46">
      <w:pPr>
        <w:spacing w:after="0"/>
        <w:ind w:left="357" w:firstLine="720"/>
        <w:rPr>
          <w:rFonts w:ascii="Times New Roman" w:hAnsi="Times New Roman" w:cs="Times New Roman"/>
          <w:sz w:val="24"/>
          <w:szCs w:val="24"/>
          <w:lang w:val="en-US"/>
        </w:rPr>
      </w:pPr>
      <w:r>
        <w:rPr>
          <w:rFonts w:ascii="Times New Roman" w:hAnsi="Times New Roman" w:cs="Times New Roman"/>
          <w:sz w:val="24"/>
          <w:szCs w:val="24"/>
        </w:rPr>
        <w:lastRenderedPageBreak/>
        <w:t>Hasil pen</w:t>
      </w:r>
      <w:r>
        <w:rPr>
          <w:rFonts w:ascii="Times New Roman" w:hAnsi="Times New Roman" w:cs="Times New Roman"/>
          <w:sz w:val="24"/>
          <w:szCs w:val="24"/>
          <w:lang w:val="en-US"/>
        </w:rPr>
        <w:t>e</w:t>
      </w:r>
      <w:r w:rsidR="00A51743" w:rsidRPr="00AB75EC">
        <w:rPr>
          <w:rFonts w:ascii="Times New Roman" w:hAnsi="Times New Roman" w:cs="Times New Roman"/>
          <w:sz w:val="24"/>
          <w:szCs w:val="24"/>
        </w:rPr>
        <w:t>litian ini didukung oleh</w:t>
      </w:r>
      <w:r w:rsidR="00A51743">
        <w:rPr>
          <w:rFonts w:ascii="Times New Roman" w:hAnsi="Times New Roman" w:cs="Times New Roman"/>
          <w:sz w:val="24"/>
          <w:szCs w:val="24"/>
          <w:lang w:val="en-US"/>
        </w:rPr>
        <w:t xml:space="preserve"> </w:t>
      </w:r>
      <w:r w:rsidR="00B62D46" w:rsidRPr="006910A4">
        <w:rPr>
          <w:rFonts w:ascii="Times New Roman" w:hAnsi="Times New Roman" w:cs="Times New Roman"/>
          <w:sz w:val="24"/>
          <w:szCs w:val="24"/>
        </w:rPr>
        <w:t>Abida Muttaqiena, 2013</w:t>
      </w:r>
      <w:r w:rsidR="00B62D46" w:rsidRPr="006910A4">
        <w:rPr>
          <w:rFonts w:ascii="Times New Roman" w:hAnsi="Times New Roman" w:cs="Times New Roman"/>
          <w:i/>
          <w:sz w:val="24"/>
          <w:szCs w:val="24"/>
        </w:rPr>
        <w:t>. Analisis Pengaruh PDB, Inflasi, Tingkat bunga dan Nilai Tukar terhadap DPK perbankan syariah di Indonesia.</w:t>
      </w:r>
      <w:r w:rsidR="00B62D46" w:rsidRPr="006910A4">
        <w:rPr>
          <w:rFonts w:ascii="Times New Roman" w:hAnsi="Times New Roman" w:cs="Times New Roman"/>
          <w:sz w:val="24"/>
          <w:szCs w:val="24"/>
        </w:rPr>
        <w:t xml:space="preserve"> Berdasarkan analisis yang dilakukan dengan menggunakan bantuan eviews 6. Hasil penelitian menunjukan bahwa PDB, Inflasi, suku bunga deposito, dan nilai tukar rupiah secara simultan maupun parsial berpengaruh signifikan terhadap DPK perbankan syariah di Indonesia Tahun 2008 – 2012.</w:t>
      </w:r>
      <w:r w:rsidR="00B62D46" w:rsidRPr="006910A4">
        <w:rPr>
          <w:rFonts w:ascii="Times New Roman" w:hAnsi="Times New Roman" w:cs="Times New Roman"/>
          <w:sz w:val="24"/>
          <w:szCs w:val="24"/>
          <w:vertAlign w:val="superscript"/>
        </w:rPr>
        <w:footnoteReference w:id="6"/>
      </w:r>
    </w:p>
    <w:p w:rsidR="00614499" w:rsidRPr="00B107BE" w:rsidRDefault="00A51743" w:rsidP="00B107BE">
      <w:pPr>
        <w:spacing w:after="0"/>
        <w:ind w:left="357" w:firstLine="720"/>
        <w:rPr>
          <w:rFonts w:ascii="Times New Roman" w:hAnsi="Times New Roman" w:cs="Times New Roman"/>
          <w:sz w:val="24"/>
          <w:szCs w:val="24"/>
          <w:lang w:val="en-US"/>
        </w:rPr>
      </w:pPr>
      <w:r w:rsidRPr="00A51743">
        <w:rPr>
          <w:rFonts w:ascii="Times New Roman" w:hAnsi="Times New Roman" w:cs="Times New Roman"/>
          <w:sz w:val="24"/>
          <w:szCs w:val="24"/>
        </w:rPr>
        <w:t>Penelitian ini tidak didukung</w:t>
      </w:r>
      <w:r>
        <w:rPr>
          <w:rFonts w:asciiTheme="majorBidi" w:hAnsiTheme="majorBidi" w:cstheme="majorBidi"/>
          <w:sz w:val="24"/>
          <w:szCs w:val="24"/>
          <w:lang w:val="en-US"/>
        </w:rPr>
        <w:t xml:space="preserve"> </w:t>
      </w:r>
      <w:r w:rsidR="006910A4">
        <w:rPr>
          <w:rFonts w:asciiTheme="majorBidi" w:hAnsiTheme="majorBidi" w:cstheme="majorBidi"/>
          <w:sz w:val="24"/>
          <w:szCs w:val="24"/>
        </w:rPr>
        <w:t xml:space="preserve">oleh </w:t>
      </w:r>
      <w:r w:rsidR="00B62D46" w:rsidRPr="00AB75EC">
        <w:rPr>
          <w:rFonts w:ascii="Times New Roman" w:hAnsi="Times New Roman" w:cs="Times New Roman"/>
          <w:sz w:val="24"/>
          <w:szCs w:val="24"/>
        </w:rPr>
        <w:t xml:space="preserve">Ibnu Umar Sengaji, 2015. </w:t>
      </w:r>
      <w:r w:rsidR="00B62D46" w:rsidRPr="00AB75EC">
        <w:rPr>
          <w:rFonts w:ascii="Times New Roman" w:hAnsi="Times New Roman" w:cs="Times New Roman"/>
          <w:i/>
          <w:sz w:val="24"/>
          <w:szCs w:val="24"/>
        </w:rPr>
        <w:t>Analisis Pengaruh Variabel Makro Ekonomi Terhadap Jumlah Dana Pihak Ketiga (DPK) Pada Bank Umum Syariah Di Indonesia.</w:t>
      </w:r>
      <w:r w:rsidR="00B62D46" w:rsidRPr="00AB75EC">
        <w:rPr>
          <w:rFonts w:ascii="Times New Roman" w:hAnsi="Times New Roman" w:cs="Times New Roman"/>
          <w:sz w:val="24"/>
          <w:szCs w:val="24"/>
        </w:rPr>
        <w:t xml:space="preserve"> Dari hasil penelitian menggunakan (uji-t) menunjukan bahwa variabel inflasi dan nilai tukar tidak berpengaruh secara signifikan terhadap jumlah DPK. Sedangkan PDB berpengaruh Positif dan signifikan terhadap jumlah DPK. Pada simultan (Uji F) inflasi, nilai tukar dan PDB berpengaruh positif Signifikan pada jumlah DPK.</w:t>
      </w:r>
      <w:r w:rsidR="00B62D46" w:rsidRPr="006910A4">
        <w:rPr>
          <w:rFonts w:ascii="Times New Roman" w:hAnsi="Times New Roman" w:cs="Times New Roman"/>
          <w:sz w:val="24"/>
          <w:szCs w:val="24"/>
          <w:vertAlign w:val="superscript"/>
        </w:rPr>
        <w:footnoteReference w:id="7"/>
      </w:r>
    </w:p>
    <w:p w:rsidR="00564993" w:rsidRPr="00F90E9A" w:rsidRDefault="00564993" w:rsidP="00F90E9A">
      <w:pPr>
        <w:rPr>
          <w:rFonts w:ascii="Times New Roman" w:hAnsi="Times New Roman" w:cs="Times New Roman"/>
          <w:sz w:val="24"/>
          <w:szCs w:val="24"/>
          <w:lang w:val="en-US"/>
        </w:rPr>
      </w:pPr>
    </w:p>
    <w:sectPr w:rsidR="00564993" w:rsidRPr="00F90E9A" w:rsidSect="003D76A0">
      <w:headerReference w:type="even" r:id="rId13"/>
      <w:headerReference w:type="default" r:id="rId14"/>
      <w:footerReference w:type="even" r:id="rId15"/>
      <w:footerReference w:type="default" r:id="rId16"/>
      <w:headerReference w:type="first" r:id="rId17"/>
      <w:footerReference w:type="first" r:id="rId18"/>
      <w:pgSz w:w="10319" w:h="14572" w:code="13"/>
      <w:pgMar w:top="1701" w:right="1701" w:bottom="1701" w:left="1701" w:header="720" w:footer="720"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D4" w:rsidRDefault="008B5BD4" w:rsidP="00A16D1C">
      <w:pPr>
        <w:spacing w:after="0" w:line="240" w:lineRule="auto"/>
      </w:pPr>
      <w:r>
        <w:separator/>
      </w:r>
    </w:p>
  </w:endnote>
  <w:endnote w:type="continuationSeparator" w:id="0">
    <w:p w:rsidR="008B5BD4" w:rsidRDefault="008B5BD4" w:rsidP="00A16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A0" w:rsidRDefault="003D76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A0" w:rsidRDefault="003D76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409933"/>
      <w:docPartObj>
        <w:docPartGallery w:val="Page Numbers (Bottom of Page)"/>
        <w:docPartUnique/>
      </w:docPartObj>
    </w:sdtPr>
    <w:sdtEndPr>
      <w:rPr>
        <w:rFonts w:ascii="Times New Roman" w:hAnsi="Times New Roman" w:cs="Times New Roman"/>
        <w:noProof/>
      </w:rPr>
    </w:sdtEndPr>
    <w:sdtContent>
      <w:p w:rsidR="00080E9D" w:rsidRPr="00D24F8E" w:rsidRDefault="00080E9D">
        <w:pPr>
          <w:pStyle w:val="Footer"/>
          <w:jc w:val="center"/>
          <w:rPr>
            <w:rFonts w:ascii="Times New Roman" w:hAnsi="Times New Roman" w:cs="Times New Roman"/>
          </w:rPr>
        </w:pPr>
        <w:r w:rsidRPr="00D24F8E">
          <w:rPr>
            <w:rFonts w:ascii="Times New Roman" w:hAnsi="Times New Roman" w:cs="Times New Roman"/>
          </w:rPr>
          <w:fldChar w:fldCharType="begin"/>
        </w:r>
        <w:r w:rsidRPr="00D24F8E">
          <w:rPr>
            <w:rFonts w:ascii="Times New Roman" w:hAnsi="Times New Roman" w:cs="Times New Roman"/>
          </w:rPr>
          <w:instrText xml:space="preserve"> PAGE   \* MERGEFORMAT </w:instrText>
        </w:r>
        <w:r w:rsidRPr="00D24F8E">
          <w:rPr>
            <w:rFonts w:ascii="Times New Roman" w:hAnsi="Times New Roman" w:cs="Times New Roman"/>
          </w:rPr>
          <w:fldChar w:fldCharType="separate"/>
        </w:r>
        <w:r w:rsidR="008455B6">
          <w:rPr>
            <w:rFonts w:ascii="Times New Roman" w:hAnsi="Times New Roman" w:cs="Times New Roman"/>
            <w:noProof/>
          </w:rPr>
          <w:t>56</w:t>
        </w:r>
        <w:r w:rsidRPr="00D24F8E">
          <w:rPr>
            <w:rFonts w:ascii="Times New Roman" w:hAnsi="Times New Roman" w:cs="Times New Roman"/>
            <w:noProof/>
          </w:rPr>
          <w:fldChar w:fldCharType="end"/>
        </w:r>
      </w:p>
    </w:sdtContent>
  </w:sdt>
  <w:p w:rsidR="00080E9D" w:rsidRPr="00B03481" w:rsidRDefault="00080E9D" w:rsidP="00B03481">
    <w:pPr>
      <w:pStyle w:val="Footer"/>
      <w:jc w:val="cen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D4" w:rsidRDefault="008B5BD4" w:rsidP="00A16D1C">
      <w:pPr>
        <w:spacing w:after="0" w:line="240" w:lineRule="auto"/>
      </w:pPr>
      <w:r>
        <w:separator/>
      </w:r>
    </w:p>
  </w:footnote>
  <w:footnote w:type="continuationSeparator" w:id="0">
    <w:p w:rsidR="008B5BD4" w:rsidRDefault="008B5BD4" w:rsidP="00A16D1C">
      <w:pPr>
        <w:spacing w:after="0" w:line="240" w:lineRule="auto"/>
      </w:pPr>
      <w:r>
        <w:continuationSeparator/>
      </w:r>
    </w:p>
  </w:footnote>
  <w:footnote w:id="1">
    <w:p w:rsidR="00080E9D" w:rsidRPr="008A17C0" w:rsidRDefault="00080E9D" w:rsidP="008A17C0">
      <w:pPr>
        <w:pStyle w:val="FootnoteText"/>
        <w:spacing w:after="0" w:line="240" w:lineRule="auto"/>
        <w:ind w:firstLine="720"/>
        <w:jc w:val="both"/>
        <w:rPr>
          <w:rFonts w:asciiTheme="majorBidi" w:hAnsiTheme="majorBidi" w:cstheme="majorBidi"/>
        </w:rPr>
      </w:pPr>
      <w:r w:rsidRPr="008A17C0">
        <w:rPr>
          <w:rStyle w:val="FootnoteReference"/>
          <w:rFonts w:asciiTheme="majorBidi" w:hAnsiTheme="majorBidi" w:cstheme="majorBidi"/>
        </w:rPr>
        <w:footnoteRef/>
      </w:r>
      <w:r w:rsidRPr="008A17C0">
        <w:rPr>
          <w:rFonts w:asciiTheme="majorBidi" w:hAnsiTheme="majorBidi" w:cstheme="majorBidi"/>
        </w:rPr>
        <w:t xml:space="preserve"> </w:t>
      </w:r>
      <w:r w:rsidRPr="008A17C0">
        <w:rPr>
          <w:rFonts w:asciiTheme="majorBidi" w:hAnsiTheme="majorBidi" w:cstheme="majorBidi"/>
          <w:lang w:val="id-ID"/>
        </w:rPr>
        <w:t xml:space="preserve">Muhammad Syafii Antonio, </w:t>
      </w:r>
      <w:r w:rsidRPr="008A17C0">
        <w:rPr>
          <w:rFonts w:asciiTheme="majorBidi" w:hAnsiTheme="majorBidi" w:cstheme="majorBidi"/>
          <w:i/>
          <w:iCs/>
          <w:lang w:val="id-ID"/>
        </w:rPr>
        <w:t>Bank Syariah dari Teori ke Praktik</w:t>
      </w:r>
      <w:r w:rsidRPr="008A17C0">
        <w:rPr>
          <w:rFonts w:asciiTheme="majorBidi" w:hAnsiTheme="majorBidi" w:cstheme="majorBidi"/>
          <w:lang w:val="id-ID"/>
        </w:rPr>
        <w:t xml:space="preserve"> </w:t>
      </w:r>
      <w:r>
        <w:rPr>
          <w:rFonts w:asciiTheme="majorBidi" w:hAnsiTheme="majorBidi" w:cstheme="majorBidi"/>
        </w:rPr>
        <w:t xml:space="preserve">, </w:t>
      </w:r>
      <w:r w:rsidRPr="008A17C0">
        <w:rPr>
          <w:rFonts w:asciiTheme="majorBidi" w:hAnsiTheme="majorBidi" w:cstheme="majorBidi"/>
          <w:lang w:val="id-ID"/>
        </w:rPr>
        <w:t>(Jakarta: Gema Insani, 2001), 2</w:t>
      </w:r>
      <w:r w:rsidRPr="008A17C0">
        <w:rPr>
          <w:rFonts w:asciiTheme="majorBidi" w:hAnsiTheme="majorBidi" w:cstheme="majorBidi"/>
        </w:rPr>
        <w:t>5</w:t>
      </w:r>
      <w:r w:rsidRPr="008A17C0">
        <w:rPr>
          <w:rFonts w:asciiTheme="majorBidi" w:hAnsiTheme="majorBidi" w:cstheme="majorBidi"/>
          <w:lang w:val="id-ID"/>
        </w:rPr>
        <w:t>-2</w:t>
      </w:r>
      <w:r w:rsidRPr="008A17C0">
        <w:rPr>
          <w:rFonts w:asciiTheme="majorBidi" w:hAnsiTheme="majorBidi" w:cstheme="majorBidi"/>
        </w:rPr>
        <w:t>7</w:t>
      </w:r>
      <w:r>
        <w:rPr>
          <w:rFonts w:asciiTheme="majorBidi" w:hAnsiTheme="majorBidi" w:cstheme="majorBidi"/>
        </w:rPr>
        <w:t>.</w:t>
      </w:r>
    </w:p>
  </w:footnote>
  <w:footnote w:id="2">
    <w:p w:rsidR="00080E9D" w:rsidRPr="008A17C0" w:rsidRDefault="00080E9D" w:rsidP="008A17C0">
      <w:pPr>
        <w:pStyle w:val="FootnoteText"/>
        <w:spacing w:line="240" w:lineRule="auto"/>
        <w:ind w:firstLine="720"/>
        <w:jc w:val="both"/>
        <w:rPr>
          <w:rFonts w:ascii="Times New Roman" w:hAnsi="Times New Roman" w:cs="Times New Roman"/>
        </w:rPr>
      </w:pPr>
      <w:r w:rsidRPr="008A17C0">
        <w:rPr>
          <w:rStyle w:val="FootnoteReference"/>
          <w:rFonts w:ascii="Times New Roman" w:hAnsi="Times New Roman" w:cs="Times New Roman"/>
        </w:rPr>
        <w:footnoteRef/>
      </w:r>
      <w:r w:rsidRPr="008A17C0">
        <w:rPr>
          <w:rFonts w:ascii="Times New Roman" w:hAnsi="Times New Roman" w:cs="Times New Roman"/>
        </w:rPr>
        <w:t xml:space="preserve"> Muhammad, </w:t>
      </w:r>
      <w:proofErr w:type="spellStart"/>
      <w:r w:rsidRPr="008A17C0">
        <w:rPr>
          <w:rFonts w:asciiTheme="majorBidi" w:hAnsiTheme="majorBidi" w:cstheme="majorBidi"/>
          <w:i/>
          <w:iCs/>
        </w:rPr>
        <w:t>Manajem</w:t>
      </w:r>
      <w:proofErr w:type="spellEnd"/>
      <w:r w:rsidRPr="008A17C0">
        <w:rPr>
          <w:rFonts w:asciiTheme="majorBidi" w:hAnsiTheme="majorBidi" w:cstheme="majorBidi"/>
          <w:i/>
          <w:iCs/>
        </w:rPr>
        <w:t xml:space="preserve"> </w:t>
      </w:r>
      <w:proofErr w:type="spellStart"/>
      <w:r w:rsidRPr="008A17C0">
        <w:rPr>
          <w:rFonts w:asciiTheme="majorBidi" w:hAnsiTheme="majorBidi" w:cstheme="majorBidi"/>
          <w:i/>
          <w:iCs/>
        </w:rPr>
        <w:t>Pembiayaan</w:t>
      </w:r>
      <w:proofErr w:type="spellEnd"/>
      <w:r w:rsidRPr="008A17C0">
        <w:rPr>
          <w:rFonts w:asciiTheme="majorBidi" w:hAnsiTheme="majorBidi" w:cstheme="majorBidi"/>
          <w:i/>
          <w:iCs/>
        </w:rPr>
        <w:t xml:space="preserve"> Bank </w:t>
      </w:r>
      <w:proofErr w:type="spellStart"/>
      <w:r w:rsidRPr="008A17C0">
        <w:rPr>
          <w:rFonts w:asciiTheme="majorBidi" w:hAnsiTheme="majorBidi" w:cstheme="majorBidi"/>
          <w:i/>
          <w:iCs/>
        </w:rPr>
        <w:t>Syariah</w:t>
      </w:r>
      <w:proofErr w:type="spellEnd"/>
      <w:r w:rsidRPr="008A17C0">
        <w:rPr>
          <w:rFonts w:asciiTheme="majorBidi" w:hAnsiTheme="majorBidi" w:cstheme="majorBidi"/>
          <w:i/>
          <w:iCs/>
        </w:rPr>
        <w:t>,</w:t>
      </w:r>
      <w:r w:rsidRPr="008A17C0">
        <w:rPr>
          <w:rFonts w:ascii="Times New Roman" w:hAnsi="Times New Roman" w:cs="Times New Roman"/>
          <w:i/>
          <w:lang w:val="id-ID"/>
        </w:rPr>
        <w:t xml:space="preserve"> </w:t>
      </w:r>
      <w:r w:rsidRPr="008A17C0">
        <w:rPr>
          <w:rFonts w:ascii="Times New Roman" w:hAnsi="Times New Roman" w:cs="Times New Roman"/>
          <w:i/>
        </w:rPr>
        <w:t>(</w:t>
      </w:r>
      <w:r w:rsidRPr="008A17C0">
        <w:rPr>
          <w:rFonts w:ascii="Times New Roman" w:hAnsi="Times New Roman" w:cs="Times New Roman"/>
        </w:rPr>
        <w:t>Yogyakarta: UUP-AMP YKPN, 2005),</w:t>
      </w:r>
      <w:r w:rsidRPr="008A17C0">
        <w:rPr>
          <w:rFonts w:ascii="Times New Roman" w:hAnsi="Times New Roman" w:cs="Times New Roman"/>
          <w:lang w:val="id-ID"/>
        </w:rPr>
        <w:t xml:space="preserve"> </w:t>
      </w:r>
    </w:p>
  </w:footnote>
  <w:footnote w:id="3">
    <w:p w:rsidR="00080E9D" w:rsidRPr="0020425D" w:rsidRDefault="00080E9D" w:rsidP="00A1777D">
      <w:pPr>
        <w:pStyle w:val="FootnoteText"/>
        <w:spacing w:line="240" w:lineRule="auto"/>
        <w:ind w:firstLine="720"/>
        <w:contextualSpacing/>
        <w:jc w:val="both"/>
        <w:rPr>
          <w:rFonts w:ascii="Times New Roman" w:hAnsi="Times New Roman" w:cs="Times New Roman"/>
        </w:rPr>
      </w:pPr>
      <w:r w:rsidRPr="0020425D">
        <w:rPr>
          <w:rStyle w:val="FootnoteReference"/>
          <w:rFonts w:ascii="Times New Roman" w:hAnsi="Times New Roman" w:cs="Times New Roman"/>
        </w:rPr>
        <w:footnoteRef/>
      </w:r>
      <w:r w:rsidRPr="0020425D">
        <w:rPr>
          <w:rFonts w:ascii="Times New Roman" w:hAnsi="Times New Roman" w:cs="Times New Roman"/>
        </w:rPr>
        <w:t xml:space="preserve"> </w:t>
      </w:r>
      <w:proofErr w:type="spellStart"/>
      <w:r w:rsidRPr="0020425D">
        <w:rPr>
          <w:rFonts w:ascii="Times New Roman" w:hAnsi="Times New Roman" w:cs="Times New Roman"/>
        </w:rPr>
        <w:t>Khotibul</w:t>
      </w:r>
      <w:proofErr w:type="spellEnd"/>
      <w:r w:rsidRPr="0020425D">
        <w:rPr>
          <w:rFonts w:ascii="Times New Roman" w:hAnsi="Times New Roman" w:cs="Times New Roman"/>
        </w:rPr>
        <w:t xml:space="preserve"> </w:t>
      </w:r>
      <w:proofErr w:type="spellStart"/>
      <w:r w:rsidRPr="0020425D">
        <w:rPr>
          <w:rFonts w:ascii="Times New Roman" w:hAnsi="Times New Roman" w:cs="Times New Roman"/>
        </w:rPr>
        <w:t>Umam</w:t>
      </w:r>
      <w:proofErr w:type="spellEnd"/>
      <w:r w:rsidRPr="0020425D">
        <w:rPr>
          <w:rFonts w:ascii="Times New Roman" w:hAnsi="Times New Roman" w:cs="Times New Roman"/>
        </w:rPr>
        <w:t xml:space="preserve"> </w:t>
      </w:r>
      <w:proofErr w:type="spellStart"/>
      <w:r w:rsidRPr="0020425D">
        <w:rPr>
          <w:rFonts w:ascii="Times New Roman" w:hAnsi="Times New Roman" w:cs="Times New Roman"/>
        </w:rPr>
        <w:t>dan</w:t>
      </w:r>
      <w:proofErr w:type="spellEnd"/>
      <w:r w:rsidRPr="0020425D">
        <w:rPr>
          <w:rFonts w:ascii="Times New Roman" w:hAnsi="Times New Roman" w:cs="Times New Roman"/>
        </w:rPr>
        <w:t xml:space="preserve"> </w:t>
      </w:r>
      <w:proofErr w:type="spellStart"/>
      <w:r w:rsidRPr="0020425D">
        <w:rPr>
          <w:rFonts w:ascii="Times New Roman" w:hAnsi="Times New Roman" w:cs="Times New Roman"/>
        </w:rPr>
        <w:t>Setiawan</w:t>
      </w:r>
      <w:proofErr w:type="spellEnd"/>
      <w:r w:rsidRPr="0020425D">
        <w:rPr>
          <w:rFonts w:ascii="Times New Roman" w:hAnsi="Times New Roman" w:cs="Times New Roman"/>
        </w:rPr>
        <w:t xml:space="preserve"> Budi </w:t>
      </w:r>
      <w:proofErr w:type="spellStart"/>
      <w:r w:rsidRPr="0020425D">
        <w:rPr>
          <w:rFonts w:ascii="Times New Roman" w:hAnsi="Times New Roman" w:cs="Times New Roman"/>
        </w:rPr>
        <w:t>Utomo</w:t>
      </w:r>
      <w:proofErr w:type="spellEnd"/>
      <w:r w:rsidRPr="0020425D">
        <w:rPr>
          <w:rFonts w:ascii="Times New Roman" w:hAnsi="Times New Roman" w:cs="Times New Roman"/>
        </w:rPr>
        <w:t xml:space="preserve">, </w:t>
      </w:r>
      <w:proofErr w:type="spellStart"/>
      <w:r>
        <w:rPr>
          <w:rFonts w:ascii="Times New Roman" w:hAnsi="Times New Roman" w:cs="Times New Roman"/>
          <w:i/>
        </w:rPr>
        <w:t>Perbankan</w:t>
      </w:r>
      <w:proofErr w:type="spellEnd"/>
      <w:r>
        <w:rPr>
          <w:rFonts w:ascii="Times New Roman" w:hAnsi="Times New Roman" w:cs="Times New Roman"/>
          <w:i/>
        </w:rPr>
        <w:t xml:space="preserve"> </w:t>
      </w:r>
      <w:proofErr w:type="spellStart"/>
      <w:r>
        <w:rPr>
          <w:rFonts w:ascii="Times New Roman" w:hAnsi="Times New Roman" w:cs="Times New Roman"/>
          <w:i/>
        </w:rPr>
        <w:t>Syariah</w:t>
      </w:r>
      <w:proofErr w:type="spellEnd"/>
      <w:r>
        <w:rPr>
          <w:rFonts w:ascii="Times New Roman" w:hAnsi="Times New Roman" w:cs="Times New Roman"/>
          <w:i/>
        </w:rPr>
        <w:t>,</w:t>
      </w:r>
      <w:r w:rsidRPr="0020425D">
        <w:rPr>
          <w:rFonts w:ascii="Times New Roman" w:hAnsi="Times New Roman" w:cs="Times New Roman"/>
          <w:i/>
        </w:rPr>
        <w:t xml:space="preserve"> </w:t>
      </w:r>
      <w:proofErr w:type="spellStart"/>
      <w:r w:rsidRPr="0020425D">
        <w:rPr>
          <w:rFonts w:ascii="Times New Roman" w:hAnsi="Times New Roman" w:cs="Times New Roman"/>
          <w:i/>
        </w:rPr>
        <w:t>Dasar-dasar</w:t>
      </w:r>
      <w:proofErr w:type="spellEnd"/>
      <w:r w:rsidRPr="0020425D">
        <w:rPr>
          <w:rFonts w:ascii="Times New Roman" w:hAnsi="Times New Roman" w:cs="Times New Roman"/>
          <w:i/>
        </w:rPr>
        <w:t xml:space="preserve"> </w:t>
      </w:r>
      <w:proofErr w:type="spellStart"/>
      <w:r w:rsidRPr="0020425D">
        <w:rPr>
          <w:rFonts w:ascii="Times New Roman" w:hAnsi="Times New Roman" w:cs="Times New Roman"/>
          <w:i/>
        </w:rPr>
        <w:t>dan</w:t>
      </w:r>
      <w:proofErr w:type="spellEnd"/>
      <w:r w:rsidRPr="0020425D">
        <w:rPr>
          <w:rFonts w:ascii="Times New Roman" w:hAnsi="Times New Roman" w:cs="Times New Roman"/>
          <w:i/>
        </w:rPr>
        <w:t xml:space="preserve"> </w:t>
      </w:r>
      <w:proofErr w:type="spellStart"/>
      <w:r w:rsidRPr="0020425D">
        <w:rPr>
          <w:rFonts w:ascii="Times New Roman" w:hAnsi="Times New Roman" w:cs="Times New Roman"/>
          <w:i/>
        </w:rPr>
        <w:t>Dinamika</w:t>
      </w:r>
      <w:proofErr w:type="spellEnd"/>
      <w:r w:rsidRPr="0020425D">
        <w:rPr>
          <w:rFonts w:ascii="Times New Roman" w:hAnsi="Times New Roman" w:cs="Times New Roman"/>
          <w:i/>
        </w:rPr>
        <w:t xml:space="preserve"> </w:t>
      </w:r>
      <w:proofErr w:type="spellStart"/>
      <w:r w:rsidRPr="0020425D">
        <w:rPr>
          <w:rFonts w:ascii="Times New Roman" w:hAnsi="Times New Roman" w:cs="Times New Roman"/>
          <w:i/>
        </w:rPr>
        <w:t>Perkembangannya</w:t>
      </w:r>
      <w:proofErr w:type="spellEnd"/>
      <w:r w:rsidRPr="0020425D">
        <w:rPr>
          <w:rFonts w:ascii="Times New Roman" w:hAnsi="Times New Roman" w:cs="Times New Roman"/>
          <w:i/>
        </w:rPr>
        <w:t xml:space="preserve"> di Indonesia</w:t>
      </w:r>
      <w:r w:rsidRPr="0020425D">
        <w:rPr>
          <w:rFonts w:ascii="Times New Roman" w:hAnsi="Times New Roman" w:cs="Times New Roman"/>
        </w:rPr>
        <w:t>,</w:t>
      </w:r>
      <w:r>
        <w:rPr>
          <w:rFonts w:ascii="Times New Roman" w:hAnsi="Times New Roman" w:cs="Times New Roman"/>
        </w:rPr>
        <w:t xml:space="preserve"> </w:t>
      </w:r>
      <w:r w:rsidRPr="0020425D">
        <w:rPr>
          <w:rFonts w:ascii="Times New Roman" w:hAnsi="Times New Roman" w:cs="Times New Roman"/>
        </w:rPr>
        <w:t xml:space="preserve">(Jakarta: </w:t>
      </w:r>
      <w:proofErr w:type="spellStart"/>
      <w:r w:rsidRPr="0020425D">
        <w:rPr>
          <w:rFonts w:ascii="Times New Roman" w:hAnsi="Times New Roman" w:cs="Times New Roman"/>
        </w:rPr>
        <w:t>Rajawali</w:t>
      </w:r>
      <w:proofErr w:type="spellEnd"/>
      <w:r w:rsidRPr="0020425D">
        <w:rPr>
          <w:rFonts w:ascii="Times New Roman" w:hAnsi="Times New Roman" w:cs="Times New Roman"/>
        </w:rPr>
        <w:t xml:space="preserve"> </w:t>
      </w:r>
      <w:proofErr w:type="spellStart"/>
      <w:r w:rsidRPr="0020425D">
        <w:rPr>
          <w:rFonts w:ascii="Times New Roman" w:hAnsi="Times New Roman" w:cs="Times New Roman"/>
        </w:rPr>
        <w:t>Pers</w:t>
      </w:r>
      <w:proofErr w:type="spellEnd"/>
      <w:r>
        <w:rPr>
          <w:rFonts w:ascii="Times New Roman" w:hAnsi="Times New Roman" w:cs="Times New Roman"/>
        </w:rPr>
        <w:t>, 2016</w:t>
      </w:r>
      <w:r w:rsidRPr="0020425D">
        <w:rPr>
          <w:rFonts w:ascii="Times New Roman" w:hAnsi="Times New Roman" w:cs="Times New Roman"/>
        </w:rPr>
        <w:t>)</w:t>
      </w:r>
      <w:r>
        <w:rPr>
          <w:rFonts w:ascii="Times New Roman" w:hAnsi="Times New Roman" w:cs="Times New Roman"/>
        </w:rPr>
        <w:t>, 30.</w:t>
      </w:r>
    </w:p>
  </w:footnote>
  <w:footnote w:id="4">
    <w:p w:rsidR="00080E9D" w:rsidRPr="0098291C" w:rsidRDefault="00080E9D" w:rsidP="00A1777D">
      <w:pPr>
        <w:pStyle w:val="FootnoteText"/>
        <w:spacing w:after="0" w:line="240" w:lineRule="auto"/>
        <w:ind w:firstLine="720"/>
        <w:contextualSpacing/>
        <w:jc w:val="both"/>
        <w:rPr>
          <w:rFonts w:asciiTheme="majorBidi" w:hAnsiTheme="majorBidi" w:cstheme="majorBidi"/>
          <w:i/>
        </w:rPr>
      </w:pPr>
      <w:r w:rsidRPr="002971D5">
        <w:rPr>
          <w:rStyle w:val="FootnoteReference"/>
          <w:rFonts w:asciiTheme="majorBidi" w:hAnsiTheme="majorBidi" w:cstheme="majorBidi"/>
        </w:rPr>
        <w:footnoteRef/>
      </w:r>
      <w:proofErr w:type="spellStart"/>
      <w:r w:rsidRPr="002971D5">
        <w:rPr>
          <w:rFonts w:asciiTheme="majorBidi" w:hAnsiTheme="majorBidi" w:cstheme="majorBidi"/>
          <w:lang w:val="es-ES"/>
        </w:rPr>
        <w:t>Otoritas</w:t>
      </w:r>
      <w:proofErr w:type="spellEnd"/>
      <w:r w:rsidRPr="002971D5">
        <w:rPr>
          <w:rFonts w:asciiTheme="majorBidi" w:hAnsiTheme="majorBidi" w:cstheme="majorBidi"/>
          <w:lang w:val="es-ES"/>
        </w:rPr>
        <w:t xml:space="preserve"> Jasa </w:t>
      </w:r>
      <w:proofErr w:type="spellStart"/>
      <w:r w:rsidRPr="002971D5">
        <w:rPr>
          <w:rFonts w:asciiTheme="majorBidi" w:hAnsiTheme="majorBidi" w:cstheme="majorBidi"/>
          <w:lang w:val="es-ES"/>
        </w:rPr>
        <w:t>Keuangan</w:t>
      </w:r>
      <w:proofErr w:type="spellEnd"/>
      <w:r w:rsidRPr="002971D5">
        <w:rPr>
          <w:rFonts w:asciiTheme="majorBidi" w:hAnsiTheme="majorBidi" w:cstheme="majorBidi"/>
          <w:lang w:val="es-ES"/>
        </w:rPr>
        <w:t xml:space="preserve">, </w:t>
      </w:r>
      <w:r w:rsidRPr="00110EDA">
        <w:rPr>
          <w:rFonts w:asciiTheme="majorBidi" w:hAnsiTheme="majorBidi" w:cstheme="majorBidi"/>
          <w:i/>
          <w:lang w:val="es-ES"/>
        </w:rPr>
        <w:t>“</w:t>
      </w:r>
      <w:proofErr w:type="spellStart"/>
      <w:r w:rsidRPr="00110EDA">
        <w:rPr>
          <w:rFonts w:asciiTheme="majorBidi" w:hAnsiTheme="majorBidi" w:cstheme="majorBidi"/>
          <w:i/>
          <w:lang w:val="es-ES"/>
        </w:rPr>
        <w:t>Statistik</w:t>
      </w:r>
      <w:proofErr w:type="spellEnd"/>
      <w:r w:rsidRPr="00110EDA">
        <w:rPr>
          <w:rFonts w:asciiTheme="majorBidi" w:hAnsiTheme="majorBidi" w:cstheme="majorBidi"/>
          <w:i/>
          <w:lang w:val="es-ES"/>
        </w:rPr>
        <w:t xml:space="preserve"> </w:t>
      </w:r>
      <w:proofErr w:type="spellStart"/>
      <w:r w:rsidRPr="00110EDA">
        <w:rPr>
          <w:rFonts w:asciiTheme="majorBidi" w:hAnsiTheme="majorBidi" w:cstheme="majorBidi"/>
          <w:i/>
          <w:lang w:val="es-ES"/>
        </w:rPr>
        <w:t>Perbankan</w:t>
      </w:r>
      <w:proofErr w:type="spellEnd"/>
      <w:r w:rsidRPr="00110EDA">
        <w:rPr>
          <w:rFonts w:asciiTheme="majorBidi" w:hAnsiTheme="majorBidi" w:cstheme="majorBidi"/>
          <w:i/>
          <w:lang w:val="es-ES"/>
        </w:rPr>
        <w:t xml:space="preserve"> </w:t>
      </w:r>
      <w:proofErr w:type="spellStart"/>
      <w:r w:rsidRPr="00110EDA">
        <w:rPr>
          <w:rFonts w:asciiTheme="majorBidi" w:hAnsiTheme="majorBidi" w:cstheme="majorBidi"/>
          <w:i/>
          <w:lang w:val="es-ES"/>
        </w:rPr>
        <w:t>Syariah</w:t>
      </w:r>
      <w:proofErr w:type="spellEnd"/>
      <w:r w:rsidRPr="00110EDA">
        <w:rPr>
          <w:rFonts w:asciiTheme="majorBidi" w:hAnsiTheme="majorBidi" w:cstheme="majorBidi"/>
          <w:i/>
          <w:lang w:val="es-ES"/>
        </w:rPr>
        <w:t xml:space="preserve"> </w:t>
      </w:r>
      <w:proofErr w:type="spellStart"/>
      <w:r w:rsidRPr="00110EDA">
        <w:rPr>
          <w:rFonts w:asciiTheme="majorBidi" w:hAnsiTheme="majorBidi" w:cstheme="majorBidi"/>
          <w:i/>
          <w:lang w:val="es-ES"/>
        </w:rPr>
        <w:t>edisi</w:t>
      </w:r>
      <w:proofErr w:type="spellEnd"/>
      <w:r w:rsidRPr="00110EDA">
        <w:rPr>
          <w:rFonts w:asciiTheme="majorBidi" w:hAnsiTheme="majorBidi" w:cstheme="majorBidi"/>
          <w:i/>
          <w:lang w:val="es-ES"/>
        </w:rPr>
        <w:t xml:space="preserve"> </w:t>
      </w:r>
      <w:proofErr w:type="spellStart"/>
      <w:r w:rsidRPr="00110EDA">
        <w:rPr>
          <w:rFonts w:asciiTheme="majorBidi" w:hAnsiTheme="majorBidi" w:cstheme="majorBidi"/>
          <w:i/>
          <w:lang w:val="es-ES"/>
        </w:rPr>
        <w:t>Desember</w:t>
      </w:r>
      <w:proofErr w:type="spellEnd"/>
      <w:r w:rsidRPr="00110EDA">
        <w:rPr>
          <w:rFonts w:asciiTheme="majorBidi" w:hAnsiTheme="majorBidi" w:cstheme="majorBidi"/>
          <w:i/>
          <w:lang w:val="es-ES"/>
        </w:rPr>
        <w:t xml:space="preserve"> 2017”, </w:t>
      </w:r>
      <w:hyperlink r:id="rId1" w:history="1">
        <w:r w:rsidRPr="00110EDA">
          <w:rPr>
            <w:rStyle w:val="Hyperlink"/>
            <w:rFonts w:asciiTheme="majorBidi" w:hAnsiTheme="majorBidi" w:cstheme="majorBidi"/>
            <w:i/>
            <w:color w:val="000000" w:themeColor="text1"/>
            <w:u w:val="none"/>
            <w:lang w:val="es-ES"/>
          </w:rPr>
          <w:t>www.ojk.go.id</w:t>
        </w:r>
      </w:hyperlink>
      <w:r>
        <w:rPr>
          <w:rFonts w:asciiTheme="majorBidi" w:hAnsiTheme="majorBidi" w:cstheme="majorBidi"/>
          <w:color w:val="000000" w:themeColor="text1"/>
          <w:lang w:val="es-ES"/>
        </w:rPr>
        <w:t xml:space="preserve">. </w:t>
      </w:r>
      <w:r>
        <w:rPr>
          <w:rFonts w:asciiTheme="majorBidi" w:hAnsiTheme="majorBidi" w:cstheme="majorBidi"/>
        </w:rPr>
        <w:t xml:space="preserve"> </w:t>
      </w:r>
      <w:proofErr w:type="spellStart"/>
      <w:r w:rsidRPr="0098291C">
        <w:rPr>
          <w:rFonts w:asciiTheme="majorBidi" w:hAnsiTheme="majorBidi" w:cstheme="majorBidi"/>
          <w:i/>
        </w:rPr>
        <w:t>Minggu</w:t>
      </w:r>
      <w:proofErr w:type="spellEnd"/>
      <w:r w:rsidRPr="0098291C">
        <w:rPr>
          <w:rFonts w:asciiTheme="majorBidi" w:hAnsiTheme="majorBidi" w:cstheme="majorBidi"/>
          <w:i/>
        </w:rPr>
        <w:t xml:space="preserve"> 29</w:t>
      </w:r>
      <w:r w:rsidRPr="0098291C">
        <w:rPr>
          <w:rFonts w:asciiTheme="majorBidi" w:hAnsiTheme="majorBidi" w:cstheme="majorBidi"/>
          <w:i/>
          <w:lang w:val="id-ID"/>
        </w:rPr>
        <w:t xml:space="preserve"> </w:t>
      </w:r>
      <w:proofErr w:type="spellStart"/>
      <w:r w:rsidRPr="0098291C">
        <w:rPr>
          <w:rFonts w:asciiTheme="majorBidi" w:hAnsiTheme="majorBidi" w:cstheme="majorBidi"/>
          <w:i/>
          <w:lang w:val="es-ES"/>
        </w:rPr>
        <w:t>Apr</w:t>
      </w:r>
      <w:proofErr w:type="spellEnd"/>
      <w:r w:rsidRPr="0098291C">
        <w:rPr>
          <w:rFonts w:asciiTheme="majorBidi" w:hAnsiTheme="majorBidi" w:cstheme="majorBidi"/>
          <w:i/>
          <w:lang w:val="es-ES"/>
        </w:rPr>
        <w:t xml:space="preserve"> </w:t>
      </w:r>
      <w:r w:rsidRPr="0098291C">
        <w:rPr>
          <w:rFonts w:asciiTheme="majorBidi" w:hAnsiTheme="majorBidi" w:cstheme="majorBidi"/>
          <w:i/>
          <w:lang w:val="id-ID"/>
        </w:rPr>
        <w:t>201</w:t>
      </w:r>
      <w:r w:rsidRPr="0098291C">
        <w:rPr>
          <w:rFonts w:asciiTheme="majorBidi" w:hAnsiTheme="majorBidi" w:cstheme="majorBidi"/>
          <w:i/>
          <w:lang w:val="es-ES"/>
        </w:rPr>
        <w:t>8</w:t>
      </w:r>
      <w:r w:rsidRPr="0098291C">
        <w:rPr>
          <w:rFonts w:asciiTheme="majorBidi" w:hAnsiTheme="majorBidi" w:cstheme="majorBidi"/>
          <w:i/>
        </w:rPr>
        <w:t>. Jam 21:00.</w:t>
      </w:r>
    </w:p>
  </w:footnote>
  <w:footnote w:id="5">
    <w:p w:rsidR="00080E9D" w:rsidRPr="002A338D" w:rsidRDefault="00080E9D" w:rsidP="00352682">
      <w:pPr>
        <w:pStyle w:val="FootnoteText"/>
        <w:spacing w:after="0"/>
        <w:ind w:firstLine="720"/>
        <w:jc w:val="both"/>
        <w:rPr>
          <w:rFonts w:asciiTheme="majorBidi" w:hAnsiTheme="majorBidi" w:cstheme="majorBidi"/>
        </w:rPr>
      </w:pPr>
      <w:r w:rsidRPr="002A338D">
        <w:rPr>
          <w:rStyle w:val="FootnoteReference"/>
          <w:rFonts w:asciiTheme="majorBidi" w:hAnsiTheme="majorBidi" w:cstheme="majorBidi"/>
        </w:rPr>
        <w:footnoteRef/>
      </w:r>
      <w:r w:rsidRPr="002A338D">
        <w:rPr>
          <w:rFonts w:asciiTheme="majorBidi" w:hAnsiTheme="majorBidi" w:cstheme="majorBidi"/>
        </w:rPr>
        <w:t xml:space="preserve"> </w:t>
      </w:r>
      <w:proofErr w:type="gramStart"/>
      <w:r w:rsidRPr="002A338D">
        <w:rPr>
          <w:rFonts w:asciiTheme="majorBidi" w:hAnsiTheme="majorBidi" w:cstheme="majorBidi"/>
        </w:rPr>
        <w:t xml:space="preserve">www.bi.go.id </w:t>
      </w:r>
      <w:proofErr w:type="spellStart"/>
      <w:r w:rsidRPr="002A338D">
        <w:rPr>
          <w:rFonts w:asciiTheme="majorBidi" w:hAnsiTheme="majorBidi" w:cstheme="majorBidi"/>
        </w:rPr>
        <w:t>dan</w:t>
      </w:r>
      <w:proofErr w:type="spellEnd"/>
      <w:r w:rsidRPr="002A338D">
        <w:rPr>
          <w:rFonts w:asciiTheme="majorBidi" w:hAnsiTheme="majorBidi" w:cstheme="majorBidi"/>
        </w:rPr>
        <w:t xml:space="preserve"> www.ojk.go.id.</w:t>
      </w:r>
      <w:proofErr w:type="gramEnd"/>
      <w:r>
        <w:rPr>
          <w:rFonts w:asciiTheme="majorBidi" w:hAnsiTheme="majorBidi" w:cstheme="majorBidi"/>
        </w:rPr>
        <w:t xml:space="preserve"> </w:t>
      </w:r>
      <w:r w:rsidRPr="002971D5">
        <w:rPr>
          <w:rFonts w:asciiTheme="majorBidi" w:hAnsiTheme="majorBidi" w:cstheme="majorBidi"/>
          <w:lang w:val="id-ID"/>
        </w:rPr>
        <w:t xml:space="preserve"> </w:t>
      </w:r>
      <w:proofErr w:type="spellStart"/>
      <w:r w:rsidRPr="0092230D">
        <w:rPr>
          <w:rFonts w:asciiTheme="majorBidi" w:hAnsiTheme="majorBidi" w:cstheme="majorBidi"/>
          <w:i/>
        </w:rPr>
        <w:t>Kamis</w:t>
      </w:r>
      <w:proofErr w:type="spellEnd"/>
      <w:r>
        <w:rPr>
          <w:rFonts w:asciiTheme="majorBidi" w:hAnsiTheme="majorBidi" w:cstheme="majorBidi"/>
          <w:i/>
        </w:rPr>
        <w:t>,</w:t>
      </w:r>
      <w:r w:rsidRPr="0092230D">
        <w:rPr>
          <w:rFonts w:asciiTheme="majorBidi" w:hAnsiTheme="majorBidi" w:cstheme="majorBidi"/>
          <w:i/>
        </w:rPr>
        <w:t xml:space="preserve"> </w:t>
      </w:r>
      <w:r w:rsidRPr="0092230D">
        <w:rPr>
          <w:rFonts w:asciiTheme="majorBidi" w:hAnsiTheme="majorBidi" w:cstheme="majorBidi"/>
          <w:i/>
          <w:lang w:val="es-ES"/>
        </w:rPr>
        <w:t xml:space="preserve">11 </w:t>
      </w:r>
      <w:proofErr w:type="spellStart"/>
      <w:proofErr w:type="gramStart"/>
      <w:r w:rsidRPr="0092230D">
        <w:rPr>
          <w:rFonts w:asciiTheme="majorBidi" w:hAnsiTheme="majorBidi" w:cstheme="majorBidi"/>
          <w:i/>
          <w:lang w:val="es-ES"/>
        </w:rPr>
        <w:t>Jan</w:t>
      </w:r>
      <w:proofErr w:type="spellEnd"/>
      <w:r w:rsidRPr="0092230D">
        <w:rPr>
          <w:rFonts w:asciiTheme="majorBidi" w:hAnsiTheme="majorBidi" w:cstheme="majorBidi"/>
          <w:i/>
          <w:lang w:val="es-ES"/>
        </w:rPr>
        <w:t xml:space="preserve">  </w:t>
      </w:r>
      <w:r w:rsidRPr="0092230D">
        <w:rPr>
          <w:rFonts w:asciiTheme="majorBidi" w:hAnsiTheme="majorBidi" w:cstheme="majorBidi"/>
          <w:i/>
          <w:lang w:val="id-ID"/>
        </w:rPr>
        <w:t>201</w:t>
      </w:r>
      <w:r w:rsidRPr="0092230D">
        <w:rPr>
          <w:rFonts w:asciiTheme="majorBidi" w:hAnsiTheme="majorBidi" w:cstheme="majorBidi"/>
          <w:i/>
          <w:lang w:val="es-ES"/>
        </w:rPr>
        <w:t>8</w:t>
      </w:r>
      <w:proofErr w:type="gramEnd"/>
      <w:r>
        <w:rPr>
          <w:rFonts w:asciiTheme="majorBidi" w:hAnsiTheme="majorBidi" w:cstheme="majorBidi"/>
          <w:i/>
        </w:rPr>
        <w:t>.</w:t>
      </w:r>
      <w:r w:rsidRPr="0092230D">
        <w:rPr>
          <w:rFonts w:asciiTheme="majorBidi" w:hAnsiTheme="majorBidi" w:cstheme="majorBidi"/>
          <w:i/>
        </w:rPr>
        <w:t xml:space="preserve"> Jam 20:00.</w:t>
      </w:r>
    </w:p>
  </w:footnote>
  <w:footnote w:id="6">
    <w:p w:rsidR="00080E9D" w:rsidRPr="0098291C" w:rsidRDefault="00080E9D" w:rsidP="00B62D46">
      <w:pPr>
        <w:pStyle w:val="ListParagraph"/>
        <w:ind w:left="0" w:firstLine="578"/>
        <w:jc w:val="both"/>
        <w:rPr>
          <w:rFonts w:asciiTheme="majorBidi" w:hAnsiTheme="majorBidi" w:cstheme="majorBidi"/>
          <w:b/>
          <w:i/>
          <w:sz w:val="20"/>
          <w:szCs w:val="20"/>
        </w:rPr>
      </w:pPr>
      <w:r w:rsidRPr="00B364C8">
        <w:rPr>
          <w:rStyle w:val="FootnoteReference"/>
          <w:rFonts w:asciiTheme="majorBidi" w:hAnsiTheme="majorBidi" w:cstheme="majorBidi"/>
          <w:sz w:val="20"/>
          <w:szCs w:val="20"/>
        </w:rPr>
        <w:footnoteRef/>
      </w:r>
      <w:proofErr w:type="spellStart"/>
      <w:r w:rsidRPr="00B364C8">
        <w:rPr>
          <w:rFonts w:asciiTheme="majorBidi" w:hAnsiTheme="majorBidi" w:cstheme="majorBidi"/>
          <w:sz w:val="20"/>
          <w:szCs w:val="20"/>
        </w:rPr>
        <w:t>Abida</w:t>
      </w:r>
      <w:proofErr w:type="spellEnd"/>
      <w:r w:rsidRPr="00B364C8">
        <w:rPr>
          <w:rFonts w:asciiTheme="majorBidi" w:hAnsiTheme="majorBidi" w:cstheme="majorBidi"/>
          <w:sz w:val="20"/>
          <w:szCs w:val="20"/>
        </w:rPr>
        <w:t xml:space="preserve"> </w:t>
      </w:r>
      <w:proofErr w:type="spellStart"/>
      <w:r w:rsidRPr="00B364C8">
        <w:rPr>
          <w:rFonts w:asciiTheme="majorBidi" w:hAnsiTheme="majorBidi" w:cstheme="majorBidi"/>
          <w:sz w:val="20"/>
          <w:szCs w:val="20"/>
        </w:rPr>
        <w:t>Muttaqiena</w:t>
      </w:r>
      <w:proofErr w:type="spellEnd"/>
      <w:r>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Analisis</w:t>
      </w:r>
      <w:proofErr w:type="spellEnd"/>
      <w:r w:rsidRPr="00B364C8">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Pengaruh</w:t>
      </w:r>
      <w:proofErr w:type="spellEnd"/>
      <w:r w:rsidRPr="00B364C8">
        <w:rPr>
          <w:rFonts w:asciiTheme="majorBidi" w:hAnsiTheme="majorBidi" w:cstheme="majorBidi"/>
          <w:i/>
          <w:sz w:val="20"/>
          <w:szCs w:val="20"/>
        </w:rPr>
        <w:t xml:space="preserve"> PDB, </w:t>
      </w:r>
      <w:proofErr w:type="spellStart"/>
      <w:r w:rsidRPr="00B364C8">
        <w:rPr>
          <w:rFonts w:asciiTheme="majorBidi" w:hAnsiTheme="majorBidi" w:cstheme="majorBidi"/>
          <w:i/>
          <w:sz w:val="20"/>
          <w:szCs w:val="20"/>
        </w:rPr>
        <w:t>Inflasi</w:t>
      </w:r>
      <w:proofErr w:type="spellEnd"/>
      <w:r w:rsidRPr="00B364C8">
        <w:rPr>
          <w:rFonts w:asciiTheme="majorBidi" w:hAnsiTheme="majorBidi" w:cstheme="majorBidi"/>
          <w:i/>
          <w:sz w:val="20"/>
          <w:szCs w:val="20"/>
        </w:rPr>
        <w:t xml:space="preserve">, Tingkat </w:t>
      </w:r>
      <w:proofErr w:type="spellStart"/>
      <w:r w:rsidRPr="00B364C8">
        <w:rPr>
          <w:rFonts w:asciiTheme="majorBidi" w:hAnsiTheme="majorBidi" w:cstheme="majorBidi"/>
          <w:i/>
          <w:sz w:val="20"/>
          <w:szCs w:val="20"/>
        </w:rPr>
        <w:t>bunga</w:t>
      </w:r>
      <w:proofErr w:type="spellEnd"/>
      <w:r w:rsidRPr="00B364C8">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dan</w:t>
      </w:r>
      <w:proofErr w:type="spellEnd"/>
      <w:r w:rsidRPr="00B364C8">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Nilai</w:t>
      </w:r>
      <w:proofErr w:type="spellEnd"/>
      <w:r w:rsidRPr="00B364C8">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Tukar</w:t>
      </w:r>
      <w:proofErr w:type="spellEnd"/>
      <w:r w:rsidRPr="00B364C8">
        <w:rPr>
          <w:rFonts w:asciiTheme="majorBidi" w:hAnsiTheme="majorBidi" w:cstheme="majorBidi"/>
          <w:i/>
          <w:sz w:val="20"/>
          <w:szCs w:val="20"/>
        </w:rPr>
        <w:t xml:space="preserve"> </w:t>
      </w:r>
      <w:proofErr w:type="spellStart"/>
      <w:r w:rsidRPr="00B364C8">
        <w:rPr>
          <w:rFonts w:asciiTheme="majorBidi" w:hAnsiTheme="majorBidi" w:cstheme="majorBidi"/>
          <w:i/>
          <w:sz w:val="20"/>
          <w:szCs w:val="20"/>
        </w:rPr>
        <w:t>terhadap</w:t>
      </w:r>
      <w:proofErr w:type="spellEnd"/>
      <w:r w:rsidRPr="00B364C8">
        <w:rPr>
          <w:rFonts w:asciiTheme="majorBidi" w:hAnsiTheme="majorBidi" w:cstheme="majorBidi"/>
          <w:i/>
          <w:sz w:val="20"/>
          <w:szCs w:val="20"/>
        </w:rPr>
        <w:t xml:space="preserve"> DP</w:t>
      </w:r>
      <w:r>
        <w:rPr>
          <w:rFonts w:asciiTheme="majorBidi" w:hAnsiTheme="majorBidi" w:cstheme="majorBidi"/>
          <w:i/>
          <w:sz w:val="20"/>
          <w:szCs w:val="20"/>
        </w:rPr>
        <w:t xml:space="preserve">K </w:t>
      </w:r>
      <w:proofErr w:type="spellStart"/>
      <w:r>
        <w:rPr>
          <w:rFonts w:asciiTheme="majorBidi" w:hAnsiTheme="majorBidi" w:cstheme="majorBidi"/>
          <w:i/>
          <w:sz w:val="20"/>
          <w:szCs w:val="20"/>
        </w:rPr>
        <w:t>perbankan</w:t>
      </w:r>
      <w:proofErr w:type="spellEnd"/>
      <w:r>
        <w:rPr>
          <w:rFonts w:asciiTheme="majorBidi" w:hAnsiTheme="majorBidi" w:cstheme="majorBidi"/>
          <w:i/>
          <w:sz w:val="20"/>
          <w:szCs w:val="20"/>
        </w:rPr>
        <w:t xml:space="preserve"> </w:t>
      </w:r>
      <w:proofErr w:type="spellStart"/>
      <w:r>
        <w:rPr>
          <w:rFonts w:asciiTheme="majorBidi" w:hAnsiTheme="majorBidi" w:cstheme="majorBidi"/>
          <w:i/>
          <w:sz w:val="20"/>
          <w:szCs w:val="20"/>
        </w:rPr>
        <w:t>syariah</w:t>
      </w:r>
      <w:proofErr w:type="spellEnd"/>
      <w:r>
        <w:rPr>
          <w:rFonts w:asciiTheme="majorBidi" w:hAnsiTheme="majorBidi" w:cstheme="majorBidi"/>
          <w:i/>
          <w:sz w:val="20"/>
          <w:szCs w:val="20"/>
        </w:rPr>
        <w:t xml:space="preserve"> di Indonesia, </w:t>
      </w:r>
      <w:proofErr w:type="spellStart"/>
      <w:r w:rsidRPr="00B364C8">
        <w:rPr>
          <w:rFonts w:asciiTheme="majorBidi" w:hAnsiTheme="majorBidi" w:cstheme="majorBidi"/>
          <w:sz w:val="20"/>
          <w:szCs w:val="20"/>
        </w:rPr>
        <w:t>Skripsi</w:t>
      </w:r>
      <w:proofErr w:type="spellEnd"/>
      <w:r w:rsidRPr="00B364C8">
        <w:rPr>
          <w:rFonts w:asciiTheme="majorBidi" w:hAnsiTheme="majorBidi" w:cstheme="majorBidi"/>
          <w:sz w:val="20"/>
          <w:szCs w:val="20"/>
        </w:rPr>
        <w:t xml:space="preserve"> </w:t>
      </w:r>
      <w:proofErr w:type="spellStart"/>
      <w:r w:rsidRPr="00B364C8">
        <w:rPr>
          <w:rFonts w:asciiTheme="majorBidi" w:hAnsiTheme="majorBidi" w:cstheme="majorBidi"/>
          <w:sz w:val="20"/>
          <w:szCs w:val="20"/>
        </w:rPr>
        <w:t>Universitas</w:t>
      </w:r>
      <w:proofErr w:type="spellEnd"/>
      <w:r w:rsidRPr="00B364C8">
        <w:rPr>
          <w:rFonts w:asciiTheme="majorBidi" w:hAnsiTheme="majorBidi" w:cstheme="majorBidi"/>
          <w:sz w:val="20"/>
          <w:szCs w:val="20"/>
        </w:rPr>
        <w:t xml:space="preserve"> </w:t>
      </w:r>
      <w:proofErr w:type="spellStart"/>
      <w:r w:rsidRPr="00B364C8">
        <w:rPr>
          <w:rFonts w:asciiTheme="majorBidi" w:hAnsiTheme="majorBidi" w:cstheme="majorBidi"/>
          <w:sz w:val="20"/>
          <w:szCs w:val="20"/>
        </w:rPr>
        <w:t>Negeri</w:t>
      </w:r>
      <w:proofErr w:type="spellEnd"/>
      <w:r w:rsidRPr="00B364C8">
        <w:rPr>
          <w:rFonts w:asciiTheme="majorBidi" w:hAnsiTheme="majorBidi" w:cstheme="majorBidi"/>
          <w:sz w:val="20"/>
          <w:szCs w:val="20"/>
        </w:rPr>
        <w:t xml:space="preserve"> Semarang,</w:t>
      </w:r>
      <w:r>
        <w:rPr>
          <w:rFonts w:asciiTheme="majorBidi" w:hAnsiTheme="majorBidi" w:cstheme="majorBidi"/>
          <w:sz w:val="20"/>
          <w:szCs w:val="20"/>
        </w:rPr>
        <w:t xml:space="preserve"> </w:t>
      </w:r>
      <w:r w:rsidRPr="00B364C8">
        <w:rPr>
          <w:rFonts w:asciiTheme="majorBidi" w:hAnsiTheme="majorBidi" w:cstheme="majorBidi"/>
          <w:sz w:val="20"/>
          <w:szCs w:val="20"/>
        </w:rPr>
        <w:t>2013.</w:t>
      </w:r>
      <w:r w:rsidRPr="008D4E26">
        <w:rPr>
          <w:rFonts w:asciiTheme="majorBidi" w:hAnsiTheme="majorBidi" w:cstheme="majorBidi"/>
          <w:sz w:val="20"/>
          <w:szCs w:val="20"/>
        </w:rPr>
        <w:t xml:space="preserve"> </w:t>
      </w:r>
      <w:proofErr w:type="spellStart"/>
      <w:r w:rsidRPr="0098291C">
        <w:rPr>
          <w:rFonts w:asciiTheme="majorBidi" w:hAnsiTheme="majorBidi" w:cstheme="majorBidi"/>
          <w:i/>
          <w:sz w:val="20"/>
          <w:szCs w:val="20"/>
        </w:rPr>
        <w:t>Sabtu</w:t>
      </w:r>
      <w:proofErr w:type="spellEnd"/>
      <w:r w:rsidRPr="0098291C">
        <w:rPr>
          <w:rFonts w:asciiTheme="majorBidi" w:hAnsiTheme="majorBidi" w:cstheme="majorBidi"/>
          <w:i/>
          <w:sz w:val="20"/>
          <w:szCs w:val="20"/>
        </w:rPr>
        <w:t>, 07 Apr 2018. Jam 15:00.</w:t>
      </w:r>
    </w:p>
  </w:footnote>
  <w:footnote w:id="7">
    <w:p w:rsidR="00080E9D" w:rsidRPr="00DD601C" w:rsidRDefault="00080E9D" w:rsidP="00B62D46">
      <w:pPr>
        <w:pStyle w:val="ListParagraph"/>
        <w:ind w:left="0" w:firstLine="578"/>
        <w:jc w:val="both"/>
        <w:rPr>
          <w:rFonts w:asciiTheme="majorBidi" w:hAnsiTheme="majorBidi" w:cstheme="majorBidi"/>
          <w:b/>
          <w:i/>
          <w:sz w:val="20"/>
          <w:szCs w:val="20"/>
        </w:rPr>
      </w:pPr>
      <w:r w:rsidRPr="008D4E26">
        <w:rPr>
          <w:rStyle w:val="FootnoteReference"/>
          <w:rFonts w:asciiTheme="majorBidi" w:hAnsiTheme="majorBidi" w:cstheme="majorBidi"/>
          <w:sz w:val="20"/>
          <w:szCs w:val="20"/>
        </w:rPr>
        <w:footnoteRef/>
      </w:r>
      <w:r w:rsidRPr="008D4E26">
        <w:rPr>
          <w:rFonts w:asciiTheme="majorBidi" w:hAnsiTheme="majorBidi" w:cstheme="majorBidi"/>
          <w:sz w:val="20"/>
          <w:szCs w:val="20"/>
        </w:rPr>
        <w:t xml:space="preserve"> </w:t>
      </w:r>
      <w:proofErr w:type="spellStart"/>
      <w:r w:rsidRPr="008D4E26">
        <w:rPr>
          <w:rFonts w:asciiTheme="majorBidi" w:hAnsiTheme="majorBidi" w:cstheme="majorBidi"/>
          <w:sz w:val="20"/>
          <w:szCs w:val="20"/>
        </w:rPr>
        <w:t>Ibnu</w:t>
      </w:r>
      <w:proofErr w:type="spellEnd"/>
      <w:r w:rsidRPr="008D4E26">
        <w:rPr>
          <w:rFonts w:asciiTheme="majorBidi" w:hAnsiTheme="majorBidi" w:cstheme="majorBidi"/>
          <w:sz w:val="20"/>
          <w:szCs w:val="20"/>
        </w:rPr>
        <w:t xml:space="preserve"> Umar </w:t>
      </w:r>
      <w:proofErr w:type="spellStart"/>
      <w:r w:rsidRPr="008D4E26">
        <w:rPr>
          <w:rFonts w:asciiTheme="majorBidi" w:hAnsiTheme="majorBidi" w:cstheme="majorBidi"/>
          <w:sz w:val="20"/>
          <w:szCs w:val="20"/>
        </w:rPr>
        <w:t>Sengaji</w:t>
      </w:r>
      <w:proofErr w:type="spellEnd"/>
      <w:proofErr w:type="gramStart"/>
      <w:r w:rsidRPr="008D4E26">
        <w:rPr>
          <w:rFonts w:asciiTheme="majorBidi" w:hAnsiTheme="majorBidi" w:cstheme="majorBidi"/>
          <w:sz w:val="20"/>
          <w:szCs w:val="20"/>
        </w:rPr>
        <w:t>,</w:t>
      </w:r>
      <w:r>
        <w:rPr>
          <w:rFonts w:asciiTheme="majorBidi" w:hAnsiTheme="majorBidi" w:cstheme="majorBidi"/>
          <w:sz w:val="20"/>
          <w:szCs w:val="20"/>
        </w:rPr>
        <w:t xml:space="preserve">  </w:t>
      </w:r>
      <w:proofErr w:type="spellStart"/>
      <w:r w:rsidRPr="008D4E26">
        <w:rPr>
          <w:rFonts w:asciiTheme="majorBidi" w:hAnsiTheme="majorBidi" w:cstheme="majorBidi"/>
          <w:i/>
          <w:sz w:val="20"/>
          <w:szCs w:val="20"/>
        </w:rPr>
        <w:t>Analisis</w:t>
      </w:r>
      <w:proofErr w:type="spellEnd"/>
      <w:proofErr w:type="gram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Pengaruh</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Variabel</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Makro</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Ekonomi</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Terhadap</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Jumlah</w:t>
      </w:r>
      <w:proofErr w:type="spellEnd"/>
      <w:r w:rsidRPr="008D4E26">
        <w:rPr>
          <w:rFonts w:asciiTheme="majorBidi" w:hAnsiTheme="majorBidi" w:cstheme="majorBidi"/>
          <w:i/>
          <w:sz w:val="20"/>
          <w:szCs w:val="20"/>
        </w:rPr>
        <w:t xml:space="preserve"> Dana </w:t>
      </w:r>
      <w:proofErr w:type="spellStart"/>
      <w:r w:rsidRPr="008D4E26">
        <w:rPr>
          <w:rFonts w:asciiTheme="majorBidi" w:hAnsiTheme="majorBidi" w:cstheme="majorBidi"/>
          <w:i/>
          <w:sz w:val="20"/>
          <w:szCs w:val="20"/>
        </w:rPr>
        <w:t>Pihak</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Ketiga</w:t>
      </w:r>
      <w:proofErr w:type="spellEnd"/>
      <w:r w:rsidRPr="008D4E26">
        <w:rPr>
          <w:rFonts w:asciiTheme="majorBidi" w:hAnsiTheme="majorBidi" w:cstheme="majorBidi"/>
          <w:i/>
          <w:sz w:val="20"/>
          <w:szCs w:val="20"/>
        </w:rPr>
        <w:t xml:space="preserve"> (DPK) </w:t>
      </w:r>
      <w:proofErr w:type="spellStart"/>
      <w:r w:rsidRPr="008D4E26">
        <w:rPr>
          <w:rFonts w:asciiTheme="majorBidi" w:hAnsiTheme="majorBidi" w:cstheme="majorBidi"/>
          <w:i/>
          <w:sz w:val="20"/>
          <w:szCs w:val="20"/>
        </w:rPr>
        <w:t>Pada</w:t>
      </w:r>
      <w:proofErr w:type="spellEnd"/>
      <w:r w:rsidRPr="008D4E26">
        <w:rPr>
          <w:rFonts w:asciiTheme="majorBidi" w:hAnsiTheme="majorBidi" w:cstheme="majorBidi"/>
          <w:i/>
          <w:sz w:val="20"/>
          <w:szCs w:val="20"/>
        </w:rPr>
        <w:t xml:space="preserve"> Bank </w:t>
      </w:r>
      <w:proofErr w:type="spellStart"/>
      <w:r w:rsidRPr="008D4E26">
        <w:rPr>
          <w:rFonts w:asciiTheme="majorBidi" w:hAnsiTheme="majorBidi" w:cstheme="majorBidi"/>
          <w:i/>
          <w:sz w:val="20"/>
          <w:szCs w:val="20"/>
        </w:rPr>
        <w:t>Umum</w:t>
      </w:r>
      <w:proofErr w:type="spellEnd"/>
      <w:r w:rsidRPr="008D4E26">
        <w:rPr>
          <w:rFonts w:asciiTheme="majorBidi" w:hAnsiTheme="majorBidi" w:cstheme="majorBidi"/>
          <w:i/>
          <w:sz w:val="20"/>
          <w:szCs w:val="20"/>
        </w:rPr>
        <w:t xml:space="preserve"> </w:t>
      </w:r>
      <w:proofErr w:type="spellStart"/>
      <w:r w:rsidRPr="008D4E26">
        <w:rPr>
          <w:rFonts w:asciiTheme="majorBidi" w:hAnsiTheme="majorBidi" w:cstheme="majorBidi"/>
          <w:i/>
          <w:sz w:val="20"/>
          <w:szCs w:val="20"/>
        </w:rPr>
        <w:t>Syariah</w:t>
      </w:r>
      <w:proofErr w:type="spellEnd"/>
      <w:r w:rsidRPr="008D4E26">
        <w:rPr>
          <w:rFonts w:asciiTheme="majorBidi" w:hAnsiTheme="majorBidi" w:cstheme="majorBidi"/>
          <w:i/>
          <w:sz w:val="20"/>
          <w:szCs w:val="20"/>
        </w:rPr>
        <w:t xml:space="preserve"> Di Indonesia. </w:t>
      </w:r>
      <w:proofErr w:type="spellStart"/>
      <w:r w:rsidRPr="008D4E26">
        <w:rPr>
          <w:rFonts w:asciiTheme="majorBidi" w:hAnsiTheme="majorBidi" w:cstheme="majorBidi"/>
          <w:sz w:val="20"/>
          <w:szCs w:val="20"/>
        </w:rPr>
        <w:t>Skripsi</w:t>
      </w:r>
      <w:proofErr w:type="spellEnd"/>
      <w:r w:rsidRPr="008D4E26">
        <w:rPr>
          <w:rFonts w:asciiTheme="majorBidi" w:hAnsiTheme="majorBidi" w:cstheme="majorBidi"/>
          <w:sz w:val="20"/>
          <w:szCs w:val="20"/>
        </w:rPr>
        <w:t xml:space="preserve"> </w:t>
      </w:r>
      <w:proofErr w:type="spellStart"/>
      <w:r w:rsidRPr="008D4E26">
        <w:rPr>
          <w:rFonts w:asciiTheme="majorBidi" w:hAnsiTheme="majorBidi" w:cstheme="majorBidi"/>
          <w:sz w:val="20"/>
          <w:szCs w:val="20"/>
        </w:rPr>
        <w:t>Universitas</w:t>
      </w:r>
      <w:proofErr w:type="spellEnd"/>
      <w:r w:rsidRPr="008D4E26">
        <w:rPr>
          <w:rFonts w:asciiTheme="majorBidi" w:hAnsiTheme="majorBidi" w:cstheme="majorBidi"/>
          <w:sz w:val="20"/>
          <w:szCs w:val="20"/>
        </w:rPr>
        <w:t xml:space="preserve"> </w:t>
      </w:r>
      <w:proofErr w:type="spellStart"/>
      <w:r w:rsidRPr="008D4E26">
        <w:rPr>
          <w:rFonts w:asciiTheme="majorBidi" w:hAnsiTheme="majorBidi" w:cstheme="majorBidi"/>
          <w:sz w:val="20"/>
          <w:szCs w:val="20"/>
        </w:rPr>
        <w:t>MuhammadiyahYogyakarta</w:t>
      </w:r>
      <w:proofErr w:type="spellEnd"/>
      <w:r w:rsidRPr="008D4E26">
        <w:rPr>
          <w:rFonts w:asciiTheme="majorBidi" w:hAnsiTheme="majorBidi" w:cstheme="majorBidi"/>
          <w:sz w:val="20"/>
          <w:szCs w:val="20"/>
        </w:rPr>
        <w:t xml:space="preserve">, 2015. </w:t>
      </w:r>
      <w:proofErr w:type="spellStart"/>
      <w:r w:rsidRPr="00DD601C">
        <w:rPr>
          <w:rFonts w:asciiTheme="majorBidi" w:hAnsiTheme="majorBidi" w:cstheme="majorBidi"/>
          <w:i/>
          <w:sz w:val="20"/>
          <w:szCs w:val="20"/>
        </w:rPr>
        <w:t>Sabtu</w:t>
      </w:r>
      <w:proofErr w:type="spellEnd"/>
      <w:r w:rsidRPr="00DD601C">
        <w:rPr>
          <w:rFonts w:asciiTheme="majorBidi" w:hAnsiTheme="majorBidi" w:cstheme="majorBidi"/>
          <w:i/>
          <w:sz w:val="20"/>
          <w:szCs w:val="20"/>
        </w:rPr>
        <w:t>, 07 Apr 2018. Jam 21:00.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9D" w:rsidRDefault="00080E9D" w:rsidP="00EC1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0E9D" w:rsidRDefault="00080E9D" w:rsidP="00854B2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E9D" w:rsidRPr="00B03481" w:rsidRDefault="00080E9D" w:rsidP="00EC13B2">
    <w:pPr>
      <w:pStyle w:val="Header"/>
      <w:framePr w:wrap="around" w:vAnchor="text" w:hAnchor="margin" w:xAlign="right" w:y="1"/>
      <w:rPr>
        <w:rStyle w:val="PageNumber"/>
        <w:rFonts w:asciiTheme="majorBidi" w:hAnsiTheme="majorBidi" w:cstheme="majorBidi"/>
      </w:rPr>
    </w:pPr>
    <w:r w:rsidRPr="00B03481">
      <w:rPr>
        <w:rStyle w:val="PageNumber"/>
        <w:rFonts w:asciiTheme="majorBidi" w:hAnsiTheme="majorBidi" w:cstheme="majorBidi"/>
      </w:rPr>
      <w:fldChar w:fldCharType="begin"/>
    </w:r>
    <w:r w:rsidRPr="00B03481">
      <w:rPr>
        <w:rStyle w:val="PageNumber"/>
        <w:rFonts w:asciiTheme="majorBidi" w:hAnsiTheme="majorBidi" w:cstheme="majorBidi"/>
      </w:rPr>
      <w:instrText xml:space="preserve">PAGE  </w:instrText>
    </w:r>
    <w:r w:rsidRPr="00B03481">
      <w:rPr>
        <w:rStyle w:val="PageNumber"/>
        <w:rFonts w:asciiTheme="majorBidi" w:hAnsiTheme="majorBidi" w:cstheme="majorBidi"/>
      </w:rPr>
      <w:fldChar w:fldCharType="separate"/>
    </w:r>
    <w:r w:rsidR="008455B6">
      <w:rPr>
        <w:rStyle w:val="PageNumber"/>
        <w:rFonts w:asciiTheme="majorBidi" w:hAnsiTheme="majorBidi" w:cstheme="majorBidi"/>
        <w:noProof/>
      </w:rPr>
      <w:t>74</w:t>
    </w:r>
    <w:r w:rsidRPr="00B03481">
      <w:rPr>
        <w:rStyle w:val="PageNumber"/>
        <w:rFonts w:asciiTheme="majorBidi" w:hAnsiTheme="majorBidi" w:cstheme="majorBidi"/>
      </w:rPr>
      <w:fldChar w:fldCharType="end"/>
    </w:r>
  </w:p>
  <w:p w:rsidR="00080E9D" w:rsidRPr="00B62D46" w:rsidRDefault="00080E9D" w:rsidP="00854B27">
    <w:pPr>
      <w:pStyle w:val="Header"/>
      <w:ind w:right="36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6A0" w:rsidRDefault="003D7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284"/>
    <w:multiLevelType w:val="hybridMultilevel"/>
    <w:tmpl w:val="93EC36E8"/>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4206DF0"/>
    <w:multiLevelType w:val="hybridMultilevel"/>
    <w:tmpl w:val="C562F9DE"/>
    <w:lvl w:ilvl="0" w:tplc="1C5099B2">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D03643"/>
    <w:multiLevelType w:val="hybridMultilevel"/>
    <w:tmpl w:val="05BE9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BA45D9"/>
    <w:multiLevelType w:val="hybridMultilevel"/>
    <w:tmpl w:val="B9A69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25DE0"/>
    <w:multiLevelType w:val="hybridMultilevel"/>
    <w:tmpl w:val="134EFF16"/>
    <w:lvl w:ilvl="0" w:tplc="8348DDBC">
      <w:start w:val="1"/>
      <w:numFmt w:val="decimal"/>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1577AAD"/>
    <w:multiLevelType w:val="hybridMultilevel"/>
    <w:tmpl w:val="0E9271B8"/>
    <w:lvl w:ilvl="0" w:tplc="3DFA218A">
      <w:start w:val="1"/>
      <w:numFmt w:val="decimal"/>
      <w:lvlText w:val="%1)"/>
      <w:lvlJc w:val="left"/>
      <w:pPr>
        <w:ind w:left="1008" w:hanging="360"/>
      </w:pPr>
      <w:rPr>
        <w:rFonts w:ascii="Times New Roman" w:eastAsia="Times New Roman" w:hAnsi="Times New Roman" w:cs="Times New Roman" w:hint="default"/>
        <w:spacing w:val="-20"/>
        <w:w w:val="99"/>
        <w:sz w:val="24"/>
        <w:szCs w:val="24"/>
      </w:rPr>
    </w:lvl>
    <w:lvl w:ilvl="1" w:tplc="15A4A626">
      <w:numFmt w:val="bullet"/>
      <w:lvlText w:val="•"/>
      <w:lvlJc w:val="left"/>
      <w:pPr>
        <w:ind w:left="1708" w:hanging="360"/>
      </w:pPr>
      <w:rPr>
        <w:rFonts w:hint="default"/>
      </w:rPr>
    </w:lvl>
    <w:lvl w:ilvl="2" w:tplc="8FECEB72">
      <w:numFmt w:val="bullet"/>
      <w:lvlText w:val="•"/>
      <w:lvlJc w:val="left"/>
      <w:pPr>
        <w:ind w:left="2416" w:hanging="360"/>
      </w:pPr>
      <w:rPr>
        <w:rFonts w:hint="default"/>
      </w:rPr>
    </w:lvl>
    <w:lvl w:ilvl="3" w:tplc="FB905352">
      <w:numFmt w:val="bullet"/>
      <w:lvlText w:val="•"/>
      <w:lvlJc w:val="left"/>
      <w:pPr>
        <w:ind w:left="3124" w:hanging="360"/>
      </w:pPr>
      <w:rPr>
        <w:rFonts w:hint="default"/>
      </w:rPr>
    </w:lvl>
    <w:lvl w:ilvl="4" w:tplc="CC78C1D0">
      <w:numFmt w:val="bullet"/>
      <w:lvlText w:val="•"/>
      <w:lvlJc w:val="left"/>
      <w:pPr>
        <w:ind w:left="3832" w:hanging="360"/>
      </w:pPr>
      <w:rPr>
        <w:rFonts w:hint="default"/>
      </w:rPr>
    </w:lvl>
    <w:lvl w:ilvl="5" w:tplc="C88E7AA0">
      <w:numFmt w:val="bullet"/>
      <w:lvlText w:val="•"/>
      <w:lvlJc w:val="left"/>
      <w:pPr>
        <w:ind w:left="4540" w:hanging="360"/>
      </w:pPr>
      <w:rPr>
        <w:rFonts w:hint="default"/>
      </w:rPr>
    </w:lvl>
    <w:lvl w:ilvl="6" w:tplc="CE0C3934">
      <w:numFmt w:val="bullet"/>
      <w:lvlText w:val="•"/>
      <w:lvlJc w:val="left"/>
      <w:pPr>
        <w:ind w:left="5248" w:hanging="360"/>
      </w:pPr>
      <w:rPr>
        <w:rFonts w:hint="default"/>
      </w:rPr>
    </w:lvl>
    <w:lvl w:ilvl="7" w:tplc="0E5E9BC4">
      <w:numFmt w:val="bullet"/>
      <w:lvlText w:val="•"/>
      <w:lvlJc w:val="left"/>
      <w:pPr>
        <w:ind w:left="5956" w:hanging="360"/>
      </w:pPr>
      <w:rPr>
        <w:rFonts w:hint="default"/>
      </w:rPr>
    </w:lvl>
    <w:lvl w:ilvl="8" w:tplc="39748A38">
      <w:numFmt w:val="bullet"/>
      <w:lvlText w:val="•"/>
      <w:lvlJc w:val="left"/>
      <w:pPr>
        <w:ind w:left="6664" w:hanging="360"/>
      </w:pPr>
      <w:rPr>
        <w:rFonts w:hint="default"/>
      </w:rPr>
    </w:lvl>
  </w:abstractNum>
  <w:abstractNum w:abstractNumId="6">
    <w:nsid w:val="18CD3476"/>
    <w:multiLevelType w:val="hybridMultilevel"/>
    <w:tmpl w:val="011E4B90"/>
    <w:lvl w:ilvl="0" w:tplc="707CC9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FD24FE"/>
    <w:multiLevelType w:val="hybridMultilevel"/>
    <w:tmpl w:val="A6906A4A"/>
    <w:lvl w:ilvl="0" w:tplc="15689126">
      <w:start w:val="1"/>
      <w:numFmt w:val="lowerLetter"/>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3E5D56"/>
    <w:multiLevelType w:val="hybridMultilevel"/>
    <w:tmpl w:val="77463F10"/>
    <w:lvl w:ilvl="0" w:tplc="B296A882">
      <w:start w:val="1"/>
      <w:numFmt w:val="upp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C87D0A"/>
    <w:multiLevelType w:val="hybridMultilevel"/>
    <w:tmpl w:val="83D4CB56"/>
    <w:lvl w:ilvl="0" w:tplc="5E2C4D46">
      <w:start w:val="1"/>
      <w:numFmt w:val="upperLetter"/>
      <w:lvlText w:val="%1."/>
      <w:lvlJc w:val="left"/>
      <w:pPr>
        <w:ind w:left="1020" w:hanging="360"/>
      </w:pPr>
      <w:rPr>
        <w:rFonts w:ascii="Times New Roman" w:eastAsia="Times New Roman" w:hAnsi="Times New Roman" w:cs="Times New Roman" w:hint="default"/>
        <w:b/>
        <w:bCs/>
        <w:spacing w:val="-1"/>
        <w:w w:val="99"/>
        <w:sz w:val="24"/>
        <w:szCs w:val="24"/>
      </w:rPr>
    </w:lvl>
    <w:lvl w:ilvl="1" w:tplc="E0D4A5D2">
      <w:start w:val="1"/>
      <w:numFmt w:val="decimal"/>
      <w:lvlText w:val="%2."/>
      <w:lvlJc w:val="left"/>
      <w:pPr>
        <w:ind w:left="1020" w:hanging="360"/>
      </w:pPr>
      <w:rPr>
        <w:rFonts w:hint="default"/>
        <w:spacing w:val="-5"/>
        <w:w w:val="99"/>
      </w:rPr>
    </w:lvl>
    <w:lvl w:ilvl="2" w:tplc="FEDE46DA">
      <w:start w:val="1"/>
      <w:numFmt w:val="lowerLetter"/>
      <w:lvlText w:val="%3."/>
      <w:lvlJc w:val="left"/>
      <w:pPr>
        <w:ind w:left="1008" w:hanging="360"/>
      </w:pPr>
      <w:rPr>
        <w:rFonts w:ascii="Times New Roman" w:eastAsia="Times New Roman" w:hAnsi="Times New Roman" w:cs="Times New Roman" w:hint="default"/>
        <w:spacing w:val="-1"/>
        <w:w w:val="99"/>
        <w:sz w:val="24"/>
        <w:szCs w:val="24"/>
      </w:rPr>
    </w:lvl>
    <w:lvl w:ilvl="3" w:tplc="98BE1726">
      <w:start w:val="1"/>
      <w:numFmt w:val="lowerLetter"/>
      <w:lvlText w:val="%4."/>
      <w:lvlJc w:val="left"/>
      <w:pPr>
        <w:ind w:left="1260" w:hanging="360"/>
        <w:jc w:val="right"/>
      </w:pPr>
      <w:rPr>
        <w:rFonts w:hint="default"/>
        <w:w w:val="99"/>
      </w:rPr>
    </w:lvl>
    <w:lvl w:ilvl="4" w:tplc="8BD29920">
      <w:numFmt w:val="bullet"/>
      <w:lvlText w:val="•"/>
      <w:lvlJc w:val="left"/>
      <w:pPr>
        <w:ind w:left="2965" w:hanging="360"/>
      </w:pPr>
      <w:rPr>
        <w:rFonts w:hint="default"/>
      </w:rPr>
    </w:lvl>
    <w:lvl w:ilvl="5" w:tplc="CE567678">
      <w:numFmt w:val="bullet"/>
      <w:lvlText w:val="•"/>
      <w:lvlJc w:val="left"/>
      <w:pPr>
        <w:ind w:left="3817" w:hanging="360"/>
      </w:pPr>
      <w:rPr>
        <w:rFonts w:hint="default"/>
      </w:rPr>
    </w:lvl>
    <w:lvl w:ilvl="6" w:tplc="57B06EAA">
      <w:numFmt w:val="bullet"/>
      <w:lvlText w:val="•"/>
      <w:lvlJc w:val="left"/>
      <w:pPr>
        <w:ind w:left="4670" w:hanging="360"/>
      </w:pPr>
      <w:rPr>
        <w:rFonts w:hint="default"/>
      </w:rPr>
    </w:lvl>
    <w:lvl w:ilvl="7" w:tplc="ED2C6BFE">
      <w:numFmt w:val="bullet"/>
      <w:lvlText w:val="•"/>
      <w:lvlJc w:val="left"/>
      <w:pPr>
        <w:ind w:left="5522" w:hanging="360"/>
      </w:pPr>
      <w:rPr>
        <w:rFonts w:hint="default"/>
      </w:rPr>
    </w:lvl>
    <w:lvl w:ilvl="8" w:tplc="84540B0A">
      <w:numFmt w:val="bullet"/>
      <w:lvlText w:val="•"/>
      <w:lvlJc w:val="left"/>
      <w:pPr>
        <w:ind w:left="6375" w:hanging="360"/>
      </w:pPr>
      <w:rPr>
        <w:rFonts w:hint="default"/>
      </w:rPr>
    </w:lvl>
  </w:abstractNum>
  <w:abstractNum w:abstractNumId="10">
    <w:nsid w:val="20830841"/>
    <w:multiLevelType w:val="hybridMultilevel"/>
    <w:tmpl w:val="FE6288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CD5439"/>
    <w:multiLevelType w:val="hybridMultilevel"/>
    <w:tmpl w:val="C3669A5C"/>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B953762"/>
    <w:multiLevelType w:val="hybridMultilevel"/>
    <w:tmpl w:val="D12E580C"/>
    <w:lvl w:ilvl="0" w:tplc="2446F3AA">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30E8759D"/>
    <w:multiLevelType w:val="hybridMultilevel"/>
    <w:tmpl w:val="49C6BB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B81D7E"/>
    <w:multiLevelType w:val="hybridMultilevel"/>
    <w:tmpl w:val="4DD07632"/>
    <w:lvl w:ilvl="0" w:tplc="E1FADFD8">
      <w:start w:val="1"/>
      <w:numFmt w:val="lowerLetter"/>
      <w:lvlText w:val="%1."/>
      <w:lvlJc w:val="left"/>
      <w:pPr>
        <w:ind w:left="561" w:hanging="202"/>
      </w:pPr>
      <w:rPr>
        <w:rFonts w:ascii="Arial" w:eastAsia="Arial" w:hAnsi="Arial" w:cs="Arial" w:hint="default"/>
        <w:w w:val="99"/>
        <w:sz w:val="18"/>
        <w:szCs w:val="18"/>
      </w:rPr>
    </w:lvl>
    <w:lvl w:ilvl="1" w:tplc="DB10B4B4">
      <w:start w:val="1"/>
      <w:numFmt w:val="lowerLetter"/>
      <w:lvlText w:val="%2."/>
      <w:lvlJc w:val="left"/>
      <w:pPr>
        <w:ind w:left="1008" w:hanging="360"/>
      </w:pPr>
      <w:rPr>
        <w:rFonts w:ascii="Times New Roman" w:eastAsia="Times New Roman" w:hAnsi="Times New Roman" w:cs="Times New Roman" w:hint="default"/>
        <w:spacing w:val="-5"/>
        <w:w w:val="99"/>
        <w:sz w:val="24"/>
        <w:szCs w:val="24"/>
      </w:rPr>
    </w:lvl>
    <w:lvl w:ilvl="2" w:tplc="114C0C0A">
      <w:numFmt w:val="bullet"/>
      <w:lvlText w:val="•"/>
      <w:lvlJc w:val="left"/>
      <w:pPr>
        <w:ind w:left="1786" w:hanging="360"/>
      </w:pPr>
      <w:rPr>
        <w:rFonts w:hint="default"/>
      </w:rPr>
    </w:lvl>
    <w:lvl w:ilvl="3" w:tplc="2CA2D130">
      <w:numFmt w:val="bullet"/>
      <w:lvlText w:val="•"/>
      <w:lvlJc w:val="left"/>
      <w:pPr>
        <w:ind w:left="2573" w:hanging="360"/>
      </w:pPr>
      <w:rPr>
        <w:rFonts w:hint="default"/>
      </w:rPr>
    </w:lvl>
    <w:lvl w:ilvl="4" w:tplc="DCC89046">
      <w:numFmt w:val="bullet"/>
      <w:lvlText w:val="•"/>
      <w:lvlJc w:val="left"/>
      <w:pPr>
        <w:ind w:left="3360" w:hanging="360"/>
      </w:pPr>
      <w:rPr>
        <w:rFonts w:hint="default"/>
      </w:rPr>
    </w:lvl>
    <w:lvl w:ilvl="5" w:tplc="43BCFC54">
      <w:numFmt w:val="bullet"/>
      <w:lvlText w:val="•"/>
      <w:lvlJc w:val="left"/>
      <w:pPr>
        <w:ind w:left="4146" w:hanging="360"/>
      </w:pPr>
      <w:rPr>
        <w:rFonts w:hint="default"/>
      </w:rPr>
    </w:lvl>
    <w:lvl w:ilvl="6" w:tplc="E8A81634">
      <w:numFmt w:val="bullet"/>
      <w:lvlText w:val="•"/>
      <w:lvlJc w:val="left"/>
      <w:pPr>
        <w:ind w:left="4933" w:hanging="360"/>
      </w:pPr>
      <w:rPr>
        <w:rFonts w:hint="default"/>
      </w:rPr>
    </w:lvl>
    <w:lvl w:ilvl="7" w:tplc="3ABEFAE6">
      <w:numFmt w:val="bullet"/>
      <w:lvlText w:val="•"/>
      <w:lvlJc w:val="left"/>
      <w:pPr>
        <w:ind w:left="5720" w:hanging="360"/>
      </w:pPr>
      <w:rPr>
        <w:rFonts w:hint="default"/>
      </w:rPr>
    </w:lvl>
    <w:lvl w:ilvl="8" w:tplc="FE4E9818">
      <w:numFmt w:val="bullet"/>
      <w:lvlText w:val="•"/>
      <w:lvlJc w:val="left"/>
      <w:pPr>
        <w:ind w:left="6506" w:hanging="360"/>
      </w:pPr>
      <w:rPr>
        <w:rFonts w:hint="default"/>
      </w:rPr>
    </w:lvl>
  </w:abstractNum>
  <w:abstractNum w:abstractNumId="15">
    <w:nsid w:val="37783ACA"/>
    <w:multiLevelType w:val="hybridMultilevel"/>
    <w:tmpl w:val="2A42970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69363D"/>
    <w:multiLevelType w:val="hybridMultilevel"/>
    <w:tmpl w:val="C13A6174"/>
    <w:lvl w:ilvl="0" w:tplc="5DBEB0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D36531"/>
    <w:multiLevelType w:val="hybridMultilevel"/>
    <w:tmpl w:val="3462FCC4"/>
    <w:lvl w:ilvl="0" w:tplc="1348F9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C170C86"/>
    <w:multiLevelType w:val="hybridMultilevel"/>
    <w:tmpl w:val="69C051B8"/>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D691FEC"/>
    <w:multiLevelType w:val="hybridMultilevel"/>
    <w:tmpl w:val="A4A015F4"/>
    <w:lvl w:ilvl="0" w:tplc="9492122C">
      <w:start w:val="1"/>
      <w:numFmt w:val="upperLetter"/>
      <w:lvlText w:val="%1."/>
      <w:lvlJc w:val="left"/>
      <w:pPr>
        <w:ind w:left="1020" w:hanging="360"/>
      </w:pPr>
      <w:rPr>
        <w:rFonts w:ascii="Times New Roman" w:eastAsia="Times New Roman" w:hAnsi="Times New Roman" w:cs="Times New Roman" w:hint="default"/>
        <w:b/>
        <w:bCs/>
        <w:spacing w:val="-1"/>
        <w:w w:val="99"/>
        <w:sz w:val="24"/>
        <w:szCs w:val="24"/>
      </w:rPr>
    </w:lvl>
    <w:lvl w:ilvl="1" w:tplc="A3EE8A4C">
      <w:start w:val="1"/>
      <w:numFmt w:val="decimal"/>
      <w:lvlText w:val="%2."/>
      <w:lvlJc w:val="left"/>
      <w:pPr>
        <w:ind w:left="1020" w:hanging="360"/>
      </w:pPr>
      <w:rPr>
        <w:rFonts w:hint="default"/>
        <w:spacing w:val="-5"/>
        <w:w w:val="99"/>
      </w:rPr>
    </w:lvl>
    <w:lvl w:ilvl="2" w:tplc="175467A4">
      <w:start w:val="1"/>
      <w:numFmt w:val="lowerLetter"/>
      <w:lvlText w:val="%3."/>
      <w:lvlJc w:val="left"/>
      <w:pPr>
        <w:ind w:left="1008" w:hanging="360"/>
      </w:pPr>
      <w:rPr>
        <w:rFonts w:ascii="Times New Roman" w:eastAsia="Times New Roman" w:hAnsi="Times New Roman" w:cs="Times New Roman" w:hint="default"/>
        <w:spacing w:val="-1"/>
        <w:w w:val="99"/>
        <w:sz w:val="24"/>
        <w:szCs w:val="24"/>
      </w:rPr>
    </w:lvl>
    <w:lvl w:ilvl="3" w:tplc="9872C3B8">
      <w:start w:val="1"/>
      <w:numFmt w:val="lowerLetter"/>
      <w:lvlText w:val="%4."/>
      <w:lvlJc w:val="left"/>
      <w:pPr>
        <w:ind w:left="1260" w:hanging="360"/>
        <w:jc w:val="right"/>
      </w:pPr>
      <w:rPr>
        <w:rFonts w:hint="default"/>
        <w:w w:val="99"/>
      </w:rPr>
    </w:lvl>
    <w:lvl w:ilvl="4" w:tplc="DFDEFFCC">
      <w:numFmt w:val="bullet"/>
      <w:lvlText w:val="•"/>
      <w:lvlJc w:val="left"/>
      <w:pPr>
        <w:ind w:left="2965" w:hanging="360"/>
      </w:pPr>
      <w:rPr>
        <w:rFonts w:hint="default"/>
      </w:rPr>
    </w:lvl>
    <w:lvl w:ilvl="5" w:tplc="023C2B18">
      <w:numFmt w:val="bullet"/>
      <w:lvlText w:val="•"/>
      <w:lvlJc w:val="left"/>
      <w:pPr>
        <w:ind w:left="3817" w:hanging="360"/>
      </w:pPr>
      <w:rPr>
        <w:rFonts w:hint="default"/>
      </w:rPr>
    </w:lvl>
    <w:lvl w:ilvl="6" w:tplc="BC246432">
      <w:numFmt w:val="bullet"/>
      <w:lvlText w:val="•"/>
      <w:lvlJc w:val="left"/>
      <w:pPr>
        <w:ind w:left="4670" w:hanging="360"/>
      </w:pPr>
      <w:rPr>
        <w:rFonts w:hint="default"/>
      </w:rPr>
    </w:lvl>
    <w:lvl w:ilvl="7" w:tplc="4AD05ACA">
      <w:numFmt w:val="bullet"/>
      <w:lvlText w:val="•"/>
      <w:lvlJc w:val="left"/>
      <w:pPr>
        <w:ind w:left="5522" w:hanging="360"/>
      </w:pPr>
      <w:rPr>
        <w:rFonts w:hint="default"/>
      </w:rPr>
    </w:lvl>
    <w:lvl w:ilvl="8" w:tplc="4F34D34C">
      <w:numFmt w:val="bullet"/>
      <w:lvlText w:val="•"/>
      <w:lvlJc w:val="left"/>
      <w:pPr>
        <w:ind w:left="6375" w:hanging="360"/>
      </w:pPr>
      <w:rPr>
        <w:rFonts w:hint="default"/>
      </w:rPr>
    </w:lvl>
  </w:abstractNum>
  <w:abstractNum w:abstractNumId="20">
    <w:nsid w:val="41661D0B"/>
    <w:multiLevelType w:val="hybridMultilevel"/>
    <w:tmpl w:val="B9964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5082A"/>
    <w:multiLevelType w:val="hybridMultilevel"/>
    <w:tmpl w:val="0F64D4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CD4C2A"/>
    <w:multiLevelType w:val="hybridMultilevel"/>
    <w:tmpl w:val="5B6CCD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3254F6"/>
    <w:multiLevelType w:val="hybridMultilevel"/>
    <w:tmpl w:val="426A50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0E3EBD"/>
    <w:multiLevelType w:val="hybridMultilevel"/>
    <w:tmpl w:val="26A282D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E841D3B"/>
    <w:multiLevelType w:val="hybridMultilevel"/>
    <w:tmpl w:val="E6F252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20A3A46"/>
    <w:multiLevelType w:val="hybridMultilevel"/>
    <w:tmpl w:val="8348CCE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41065E7"/>
    <w:multiLevelType w:val="hybridMultilevel"/>
    <w:tmpl w:val="436855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EE0AB4"/>
    <w:multiLevelType w:val="hybridMultilevel"/>
    <w:tmpl w:val="66F67FAE"/>
    <w:lvl w:ilvl="0" w:tplc="E9306300">
      <w:start w:val="1"/>
      <w:numFmt w:val="upperLetter"/>
      <w:lvlText w:val="%1."/>
      <w:lvlJc w:val="left"/>
      <w:pPr>
        <w:ind w:left="1020" w:hanging="360"/>
      </w:pPr>
      <w:rPr>
        <w:rFonts w:ascii="Times New Roman" w:eastAsia="Times New Roman" w:hAnsi="Times New Roman" w:cs="Times New Roman" w:hint="default"/>
        <w:b/>
        <w:bCs/>
        <w:spacing w:val="-1"/>
        <w:w w:val="99"/>
        <w:sz w:val="24"/>
        <w:szCs w:val="24"/>
      </w:rPr>
    </w:lvl>
    <w:lvl w:ilvl="1" w:tplc="7D360AC4">
      <w:start w:val="1"/>
      <w:numFmt w:val="decimal"/>
      <w:lvlText w:val="%2."/>
      <w:lvlJc w:val="left"/>
      <w:pPr>
        <w:ind w:left="1020" w:hanging="360"/>
      </w:pPr>
      <w:rPr>
        <w:rFonts w:hint="default"/>
        <w:spacing w:val="-5"/>
        <w:w w:val="99"/>
      </w:rPr>
    </w:lvl>
    <w:lvl w:ilvl="2" w:tplc="04210019">
      <w:start w:val="1"/>
      <w:numFmt w:val="lowerLetter"/>
      <w:lvlText w:val="%3."/>
      <w:lvlJc w:val="left"/>
      <w:pPr>
        <w:ind w:left="1008" w:hanging="360"/>
      </w:pPr>
      <w:rPr>
        <w:rFonts w:hint="default"/>
        <w:spacing w:val="-1"/>
        <w:w w:val="99"/>
        <w:sz w:val="24"/>
        <w:szCs w:val="24"/>
      </w:rPr>
    </w:lvl>
    <w:lvl w:ilvl="3" w:tplc="8DD0E2DE">
      <w:start w:val="1"/>
      <w:numFmt w:val="lowerLetter"/>
      <w:lvlText w:val="%4."/>
      <w:lvlJc w:val="left"/>
      <w:pPr>
        <w:ind w:left="1260" w:hanging="360"/>
        <w:jc w:val="right"/>
      </w:pPr>
      <w:rPr>
        <w:rFonts w:hint="default"/>
        <w:w w:val="99"/>
      </w:rPr>
    </w:lvl>
    <w:lvl w:ilvl="4" w:tplc="17A8C934">
      <w:numFmt w:val="bullet"/>
      <w:lvlText w:val="•"/>
      <w:lvlJc w:val="left"/>
      <w:pPr>
        <w:ind w:left="2965" w:hanging="360"/>
      </w:pPr>
      <w:rPr>
        <w:rFonts w:hint="default"/>
      </w:rPr>
    </w:lvl>
    <w:lvl w:ilvl="5" w:tplc="462A4A2E">
      <w:numFmt w:val="bullet"/>
      <w:lvlText w:val="•"/>
      <w:lvlJc w:val="left"/>
      <w:pPr>
        <w:ind w:left="3817" w:hanging="360"/>
      </w:pPr>
      <w:rPr>
        <w:rFonts w:hint="default"/>
      </w:rPr>
    </w:lvl>
    <w:lvl w:ilvl="6" w:tplc="2C5296A0">
      <w:numFmt w:val="bullet"/>
      <w:lvlText w:val="•"/>
      <w:lvlJc w:val="left"/>
      <w:pPr>
        <w:ind w:left="4670" w:hanging="360"/>
      </w:pPr>
      <w:rPr>
        <w:rFonts w:hint="default"/>
      </w:rPr>
    </w:lvl>
    <w:lvl w:ilvl="7" w:tplc="167A88D2">
      <w:numFmt w:val="bullet"/>
      <w:lvlText w:val="•"/>
      <w:lvlJc w:val="left"/>
      <w:pPr>
        <w:ind w:left="5522" w:hanging="360"/>
      </w:pPr>
      <w:rPr>
        <w:rFonts w:hint="default"/>
      </w:rPr>
    </w:lvl>
    <w:lvl w:ilvl="8" w:tplc="8B908880">
      <w:numFmt w:val="bullet"/>
      <w:lvlText w:val="•"/>
      <w:lvlJc w:val="left"/>
      <w:pPr>
        <w:ind w:left="6375" w:hanging="360"/>
      </w:pPr>
      <w:rPr>
        <w:rFonts w:hint="default"/>
      </w:rPr>
    </w:lvl>
  </w:abstractNum>
  <w:abstractNum w:abstractNumId="29">
    <w:nsid w:val="767D662C"/>
    <w:multiLevelType w:val="hybridMultilevel"/>
    <w:tmpl w:val="00C4CF24"/>
    <w:lvl w:ilvl="0" w:tplc="0DB08D4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BA236FE"/>
    <w:multiLevelType w:val="hybridMultilevel"/>
    <w:tmpl w:val="E4F42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18"/>
  </w:num>
  <w:num w:numId="3">
    <w:abstractNumId w:val="26"/>
  </w:num>
  <w:num w:numId="4">
    <w:abstractNumId w:val="5"/>
  </w:num>
  <w:num w:numId="5">
    <w:abstractNumId w:val="0"/>
  </w:num>
  <w:num w:numId="6">
    <w:abstractNumId w:val="6"/>
  </w:num>
  <w:num w:numId="7">
    <w:abstractNumId w:val="9"/>
  </w:num>
  <w:num w:numId="8">
    <w:abstractNumId w:val="14"/>
  </w:num>
  <w:num w:numId="9">
    <w:abstractNumId w:val="21"/>
  </w:num>
  <w:num w:numId="10">
    <w:abstractNumId w:val="16"/>
  </w:num>
  <w:num w:numId="11">
    <w:abstractNumId w:val="17"/>
  </w:num>
  <w:num w:numId="12">
    <w:abstractNumId w:val="13"/>
  </w:num>
  <w:num w:numId="13">
    <w:abstractNumId w:val="19"/>
  </w:num>
  <w:num w:numId="14">
    <w:abstractNumId w:val="1"/>
  </w:num>
  <w:num w:numId="15">
    <w:abstractNumId w:val="12"/>
  </w:num>
  <w:num w:numId="16">
    <w:abstractNumId w:val="25"/>
  </w:num>
  <w:num w:numId="17">
    <w:abstractNumId w:val="30"/>
  </w:num>
  <w:num w:numId="18">
    <w:abstractNumId w:val="7"/>
  </w:num>
  <w:num w:numId="19">
    <w:abstractNumId w:val="29"/>
  </w:num>
  <w:num w:numId="20">
    <w:abstractNumId w:val="10"/>
  </w:num>
  <w:num w:numId="21">
    <w:abstractNumId w:val="8"/>
  </w:num>
  <w:num w:numId="22">
    <w:abstractNumId w:val="27"/>
  </w:num>
  <w:num w:numId="23">
    <w:abstractNumId w:val="24"/>
  </w:num>
  <w:num w:numId="24">
    <w:abstractNumId w:val="15"/>
  </w:num>
  <w:num w:numId="25">
    <w:abstractNumId w:val="11"/>
  </w:num>
  <w:num w:numId="26">
    <w:abstractNumId w:val="22"/>
  </w:num>
  <w:num w:numId="27">
    <w:abstractNumId w:val="23"/>
  </w:num>
  <w:num w:numId="28">
    <w:abstractNumId w:val="4"/>
  </w:num>
  <w:num w:numId="29">
    <w:abstractNumId w:val="20"/>
  </w:num>
  <w:num w:numId="30">
    <w:abstractNumId w:val="3"/>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BB0"/>
    <w:rsid w:val="000044A1"/>
    <w:rsid w:val="0000583D"/>
    <w:rsid w:val="000119A4"/>
    <w:rsid w:val="00013DE1"/>
    <w:rsid w:val="00016F97"/>
    <w:rsid w:val="000210A1"/>
    <w:rsid w:val="00021841"/>
    <w:rsid w:val="0002453A"/>
    <w:rsid w:val="00024F23"/>
    <w:rsid w:val="000251D9"/>
    <w:rsid w:val="000273D9"/>
    <w:rsid w:val="00030831"/>
    <w:rsid w:val="000361B9"/>
    <w:rsid w:val="000370A7"/>
    <w:rsid w:val="00037D6E"/>
    <w:rsid w:val="000425D5"/>
    <w:rsid w:val="00043675"/>
    <w:rsid w:val="00044EA1"/>
    <w:rsid w:val="00045BD8"/>
    <w:rsid w:val="00052E92"/>
    <w:rsid w:val="0005338D"/>
    <w:rsid w:val="00057050"/>
    <w:rsid w:val="00060764"/>
    <w:rsid w:val="00061D81"/>
    <w:rsid w:val="000623EB"/>
    <w:rsid w:val="00062F06"/>
    <w:rsid w:val="00063F9D"/>
    <w:rsid w:val="00065309"/>
    <w:rsid w:val="0006692C"/>
    <w:rsid w:val="00070F6A"/>
    <w:rsid w:val="00072734"/>
    <w:rsid w:val="0007406F"/>
    <w:rsid w:val="000753D0"/>
    <w:rsid w:val="000800F7"/>
    <w:rsid w:val="00080E9D"/>
    <w:rsid w:val="00082645"/>
    <w:rsid w:val="000832AC"/>
    <w:rsid w:val="000858BC"/>
    <w:rsid w:val="0008672F"/>
    <w:rsid w:val="00090578"/>
    <w:rsid w:val="00091D8D"/>
    <w:rsid w:val="00093C6D"/>
    <w:rsid w:val="0009798E"/>
    <w:rsid w:val="000979D6"/>
    <w:rsid w:val="000A2048"/>
    <w:rsid w:val="000A4B26"/>
    <w:rsid w:val="000A6857"/>
    <w:rsid w:val="000B275D"/>
    <w:rsid w:val="000B4BEF"/>
    <w:rsid w:val="000B4EF4"/>
    <w:rsid w:val="000C0315"/>
    <w:rsid w:val="000C1478"/>
    <w:rsid w:val="000C225F"/>
    <w:rsid w:val="000C23A4"/>
    <w:rsid w:val="000C3D33"/>
    <w:rsid w:val="000C4427"/>
    <w:rsid w:val="000C4EA4"/>
    <w:rsid w:val="000D0DC1"/>
    <w:rsid w:val="000D0FD1"/>
    <w:rsid w:val="000D121D"/>
    <w:rsid w:val="000D15AA"/>
    <w:rsid w:val="000D34D0"/>
    <w:rsid w:val="000D5F6E"/>
    <w:rsid w:val="000E33A4"/>
    <w:rsid w:val="000E4BA2"/>
    <w:rsid w:val="000E4FFF"/>
    <w:rsid w:val="000F33DF"/>
    <w:rsid w:val="000F39F1"/>
    <w:rsid w:val="000F645B"/>
    <w:rsid w:val="000F7920"/>
    <w:rsid w:val="000F7A0E"/>
    <w:rsid w:val="000F7EBB"/>
    <w:rsid w:val="00101B8E"/>
    <w:rsid w:val="001038F2"/>
    <w:rsid w:val="0010759E"/>
    <w:rsid w:val="00110EDA"/>
    <w:rsid w:val="00125B82"/>
    <w:rsid w:val="00126906"/>
    <w:rsid w:val="0013141D"/>
    <w:rsid w:val="00131B57"/>
    <w:rsid w:val="001322B0"/>
    <w:rsid w:val="00134A1A"/>
    <w:rsid w:val="00140B7D"/>
    <w:rsid w:val="00143C79"/>
    <w:rsid w:val="00146432"/>
    <w:rsid w:val="00150C24"/>
    <w:rsid w:val="001530AA"/>
    <w:rsid w:val="00153F87"/>
    <w:rsid w:val="001642FE"/>
    <w:rsid w:val="00166A69"/>
    <w:rsid w:val="00167B54"/>
    <w:rsid w:val="0017019F"/>
    <w:rsid w:val="001746B8"/>
    <w:rsid w:val="00184FAC"/>
    <w:rsid w:val="0018663A"/>
    <w:rsid w:val="0018675A"/>
    <w:rsid w:val="00191DE9"/>
    <w:rsid w:val="00192D1C"/>
    <w:rsid w:val="001947F4"/>
    <w:rsid w:val="00197268"/>
    <w:rsid w:val="001974E2"/>
    <w:rsid w:val="001A0EBF"/>
    <w:rsid w:val="001A1F83"/>
    <w:rsid w:val="001A2665"/>
    <w:rsid w:val="001A5AEA"/>
    <w:rsid w:val="001A6314"/>
    <w:rsid w:val="001A6789"/>
    <w:rsid w:val="001A7FB9"/>
    <w:rsid w:val="001B1B73"/>
    <w:rsid w:val="001B249A"/>
    <w:rsid w:val="001B33C8"/>
    <w:rsid w:val="001B6CD9"/>
    <w:rsid w:val="001B774F"/>
    <w:rsid w:val="001C70A0"/>
    <w:rsid w:val="001C719C"/>
    <w:rsid w:val="001E1146"/>
    <w:rsid w:val="001E1D5F"/>
    <w:rsid w:val="001E25AF"/>
    <w:rsid w:val="001E3B25"/>
    <w:rsid w:val="001F283F"/>
    <w:rsid w:val="001F41D6"/>
    <w:rsid w:val="001F4342"/>
    <w:rsid w:val="00200A88"/>
    <w:rsid w:val="00200F86"/>
    <w:rsid w:val="0020425D"/>
    <w:rsid w:val="002058C0"/>
    <w:rsid w:val="0021016F"/>
    <w:rsid w:val="00211F19"/>
    <w:rsid w:val="00215F0D"/>
    <w:rsid w:val="002217C2"/>
    <w:rsid w:val="00226DE0"/>
    <w:rsid w:val="002337AD"/>
    <w:rsid w:val="0023391D"/>
    <w:rsid w:val="00237EB9"/>
    <w:rsid w:val="00241C0E"/>
    <w:rsid w:val="002447CA"/>
    <w:rsid w:val="0024486B"/>
    <w:rsid w:val="002459A3"/>
    <w:rsid w:val="00246A20"/>
    <w:rsid w:val="002515B4"/>
    <w:rsid w:val="00252109"/>
    <w:rsid w:val="00257156"/>
    <w:rsid w:val="00265E67"/>
    <w:rsid w:val="00266049"/>
    <w:rsid w:val="00266DEF"/>
    <w:rsid w:val="002722E8"/>
    <w:rsid w:val="002724EA"/>
    <w:rsid w:val="00273927"/>
    <w:rsid w:val="002818FA"/>
    <w:rsid w:val="002823F9"/>
    <w:rsid w:val="00282C17"/>
    <w:rsid w:val="00290E03"/>
    <w:rsid w:val="00292B43"/>
    <w:rsid w:val="00295783"/>
    <w:rsid w:val="0029683E"/>
    <w:rsid w:val="002971D5"/>
    <w:rsid w:val="002A1D43"/>
    <w:rsid w:val="002A7E54"/>
    <w:rsid w:val="002B2BB6"/>
    <w:rsid w:val="002C0293"/>
    <w:rsid w:val="002C2273"/>
    <w:rsid w:val="002C3286"/>
    <w:rsid w:val="002C39B6"/>
    <w:rsid w:val="002C4FEC"/>
    <w:rsid w:val="002C77C2"/>
    <w:rsid w:val="002C7BD2"/>
    <w:rsid w:val="002D28DD"/>
    <w:rsid w:val="002D3266"/>
    <w:rsid w:val="002D51FE"/>
    <w:rsid w:val="002E0F49"/>
    <w:rsid w:val="002E3BCF"/>
    <w:rsid w:val="002E4A56"/>
    <w:rsid w:val="002F1602"/>
    <w:rsid w:val="002F28DD"/>
    <w:rsid w:val="002F3F48"/>
    <w:rsid w:val="002F5121"/>
    <w:rsid w:val="00303492"/>
    <w:rsid w:val="00304000"/>
    <w:rsid w:val="003077E8"/>
    <w:rsid w:val="00307940"/>
    <w:rsid w:val="00315C02"/>
    <w:rsid w:val="00320FEC"/>
    <w:rsid w:val="00326AFB"/>
    <w:rsid w:val="00330E75"/>
    <w:rsid w:val="00333316"/>
    <w:rsid w:val="0033604F"/>
    <w:rsid w:val="00340B4C"/>
    <w:rsid w:val="003427D7"/>
    <w:rsid w:val="003445F4"/>
    <w:rsid w:val="00346BE4"/>
    <w:rsid w:val="00350C08"/>
    <w:rsid w:val="00351559"/>
    <w:rsid w:val="00352682"/>
    <w:rsid w:val="00353A30"/>
    <w:rsid w:val="003547DB"/>
    <w:rsid w:val="00354D59"/>
    <w:rsid w:val="003652D7"/>
    <w:rsid w:val="003666E3"/>
    <w:rsid w:val="00366714"/>
    <w:rsid w:val="003675D7"/>
    <w:rsid w:val="00371B6D"/>
    <w:rsid w:val="003721AC"/>
    <w:rsid w:val="00372406"/>
    <w:rsid w:val="0037355B"/>
    <w:rsid w:val="00375818"/>
    <w:rsid w:val="003820F3"/>
    <w:rsid w:val="00383C29"/>
    <w:rsid w:val="0038702B"/>
    <w:rsid w:val="003950E1"/>
    <w:rsid w:val="003A1DA0"/>
    <w:rsid w:val="003A4740"/>
    <w:rsid w:val="003B1872"/>
    <w:rsid w:val="003B1875"/>
    <w:rsid w:val="003B2A83"/>
    <w:rsid w:val="003B2AC5"/>
    <w:rsid w:val="003B3679"/>
    <w:rsid w:val="003B7BEE"/>
    <w:rsid w:val="003C6686"/>
    <w:rsid w:val="003D166A"/>
    <w:rsid w:val="003D3CBE"/>
    <w:rsid w:val="003D76A0"/>
    <w:rsid w:val="003E4C0C"/>
    <w:rsid w:val="003E4C1C"/>
    <w:rsid w:val="003E5BB6"/>
    <w:rsid w:val="003E6AB2"/>
    <w:rsid w:val="003E759D"/>
    <w:rsid w:val="003F11FC"/>
    <w:rsid w:val="003F130C"/>
    <w:rsid w:val="003F29C1"/>
    <w:rsid w:val="003F7A29"/>
    <w:rsid w:val="00402C19"/>
    <w:rsid w:val="00402FCB"/>
    <w:rsid w:val="00404F08"/>
    <w:rsid w:val="004054EB"/>
    <w:rsid w:val="00411380"/>
    <w:rsid w:val="00420391"/>
    <w:rsid w:val="00421CF6"/>
    <w:rsid w:val="00421EAE"/>
    <w:rsid w:val="00423144"/>
    <w:rsid w:val="00424192"/>
    <w:rsid w:val="004245FC"/>
    <w:rsid w:val="00425A22"/>
    <w:rsid w:val="00434EBA"/>
    <w:rsid w:val="004378A8"/>
    <w:rsid w:val="0044012D"/>
    <w:rsid w:val="00443A87"/>
    <w:rsid w:val="0045103B"/>
    <w:rsid w:val="004627A9"/>
    <w:rsid w:val="00462C99"/>
    <w:rsid w:val="00466D0C"/>
    <w:rsid w:val="00466E34"/>
    <w:rsid w:val="0047020F"/>
    <w:rsid w:val="0047288F"/>
    <w:rsid w:val="0047314C"/>
    <w:rsid w:val="00476E28"/>
    <w:rsid w:val="0049038B"/>
    <w:rsid w:val="00493ED1"/>
    <w:rsid w:val="004964FD"/>
    <w:rsid w:val="004A03A4"/>
    <w:rsid w:val="004B0C30"/>
    <w:rsid w:val="004B2D63"/>
    <w:rsid w:val="004B4748"/>
    <w:rsid w:val="004B4E1B"/>
    <w:rsid w:val="004B5DAC"/>
    <w:rsid w:val="004C37E1"/>
    <w:rsid w:val="004C383F"/>
    <w:rsid w:val="004C5CCB"/>
    <w:rsid w:val="004D0104"/>
    <w:rsid w:val="004D0822"/>
    <w:rsid w:val="004E2FFB"/>
    <w:rsid w:val="004E4BCE"/>
    <w:rsid w:val="004F2C1B"/>
    <w:rsid w:val="004F2DC2"/>
    <w:rsid w:val="004F4296"/>
    <w:rsid w:val="004F7434"/>
    <w:rsid w:val="004F7FF6"/>
    <w:rsid w:val="00501994"/>
    <w:rsid w:val="00506D8A"/>
    <w:rsid w:val="00507F35"/>
    <w:rsid w:val="00512C0E"/>
    <w:rsid w:val="00513ED0"/>
    <w:rsid w:val="00515BB0"/>
    <w:rsid w:val="00520508"/>
    <w:rsid w:val="005212D3"/>
    <w:rsid w:val="005215A1"/>
    <w:rsid w:val="005306FA"/>
    <w:rsid w:val="005328FB"/>
    <w:rsid w:val="00535998"/>
    <w:rsid w:val="00541EEF"/>
    <w:rsid w:val="00542027"/>
    <w:rsid w:val="00551CB7"/>
    <w:rsid w:val="00552603"/>
    <w:rsid w:val="0055484C"/>
    <w:rsid w:val="0055717F"/>
    <w:rsid w:val="00562551"/>
    <w:rsid w:val="00563AA2"/>
    <w:rsid w:val="00564993"/>
    <w:rsid w:val="005659F4"/>
    <w:rsid w:val="00567E8F"/>
    <w:rsid w:val="00573CFD"/>
    <w:rsid w:val="00580957"/>
    <w:rsid w:val="0058247F"/>
    <w:rsid w:val="00583060"/>
    <w:rsid w:val="005873A0"/>
    <w:rsid w:val="0059074C"/>
    <w:rsid w:val="005909FB"/>
    <w:rsid w:val="00591612"/>
    <w:rsid w:val="00593FEC"/>
    <w:rsid w:val="0059572C"/>
    <w:rsid w:val="00596693"/>
    <w:rsid w:val="00596E49"/>
    <w:rsid w:val="005A1232"/>
    <w:rsid w:val="005A3990"/>
    <w:rsid w:val="005A52FD"/>
    <w:rsid w:val="005A56A1"/>
    <w:rsid w:val="005A62CE"/>
    <w:rsid w:val="005B0D78"/>
    <w:rsid w:val="005B3102"/>
    <w:rsid w:val="005B664B"/>
    <w:rsid w:val="005B6849"/>
    <w:rsid w:val="005C19FA"/>
    <w:rsid w:val="005C1DA8"/>
    <w:rsid w:val="005C303D"/>
    <w:rsid w:val="005C4CBE"/>
    <w:rsid w:val="005C556C"/>
    <w:rsid w:val="005C7415"/>
    <w:rsid w:val="005D0A7B"/>
    <w:rsid w:val="005D3004"/>
    <w:rsid w:val="005D4681"/>
    <w:rsid w:val="005D4749"/>
    <w:rsid w:val="005D5242"/>
    <w:rsid w:val="005E5341"/>
    <w:rsid w:val="005F325D"/>
    <w:rsid w:val="005F4171"/>
    <w:rsid w:val="005F6935"/>
    <w:rsid w:val="006052CF"/>
    <w:rsid w:val="00605946"/>
    <w:rsid w:val="0060604F"/>
    <w:rsid w:val="00610E04"/>
    <w:rsid w:val="00612234"/>
    <w:rsid w:val="00614499"/>
    <w:rsid w:val="006144C7"/>
    <w:rsid w:val="00622929"/>
    <w:rsid w:val="006306C5"/>
    <w:rsid w:val="00633083"/>
    <w:rsid w:val="00637122"/>
    <w:rsid w:val="00637F37"/>
    <w:rsid w:val="00647B8C"/>
    <w:rsid w:val="00651420"/>
    <w:rsid w:val="00655725"/>
    <w:rsid w:val="00660A00"/>
    <w:rsid w:val="0066120C"/>
    <w:rsid w:val="00661942"/>
    <w:rsid w:val="00662CAB"/>
    <w:rsid w:val="00664895"/>
    <w:rsid w:val="00665558"/>
    <w:rsid w:val="006665F3"/>
    <w:rsid w:val="00672F83"/>
    <w:rsid w:val="006737FF"/>
    <w:rsid w:val="00675FC0"/>
    <w:rsid w:val="006824DF"/>
    <w:rsid w:val="006839A2"/>
    <w:rsid w:val="0068501F"/>
    <w:rsid w:val="00690949"/>
    <w:rsid w:val="006910A4"/>
    <w:rsid w:val="0069399E"/>
    <w:rsid w:val="006A052B"/>
    <w:rsid w:val="006A204C"/>
    <w:rsid w:val="006A3346"/>
    <w:rsid w:val="006A60B0"/>
    <w:rsid w:val="006B6B21"/>
    <w:rsid w:val="006B6E99"/>
    <w:rsid w:val="006C2024"/>
    <w:rsid w:val="006C5D2D"/>
    <w:rsid w:val="006C5DD9"/>
    <w:rsid w:val="006D3219"/>
    <w:rsid w:val="006D6F34"/>
    <w:rsid w:val="006D7495"/>
    <w:rsid w:val="006E06BE"/>
    <w:rsid w:val="006E0AF3"/>
    <w:rsid w:val="006E291A"/>
    <w:rsid w:val="006E367D"/>
    <w:rsid w:val="006E4A7F"/>
    <w:rsid w:val="006F02F2"/>
    <w:rsid w:val="006F2FE4"/>
    <w:rsid w:val="0070652E"/>
    <w:rsid w:val="0070660A"/>
    <w:rsid w:val="007074D6"/>
    <w:rsid w:val="00711E0C"/>
    <w:rsid w:val="00713426"/>
    <w:rsid w:val="00716F50"/>
    <w:rsid w:val="007212D1"/>
    <w:rsid w:val="00723361"/>
    <w:rsid w:val="007254E1"/>
    <w:rsid w:val="00725B9C"/>
    <w:rsid w:val="00736327"/>
    <w:rsid w:val="007369D2"/>
    <w:rsid w:val="00742808"/>
    <w:rsid w:val="00743609"/>
    <w:rsid w:val="007451A9"/>
    <w:rsid w:val="00747012"/>
    <w:rsid w:val="007509F6"/>
    <w:rsid w:val="00750BC1"/>
    <w:rsid w:val="007539CF"/>
    <w:rsid w:val="007554DF"/>
    <w:rsid w:val="00757E99"/>
    <w:rsid w:val="00762196"/>
    <w:rsid w:val="00764D64"/>
    <w:rsid w:val="00770FA6"/>
    <w:rsid w:val="00771279"/>
    <w:rsid w:val="0077721F"/>
    <w:rsid w:val="007801FB"/>
    <w:rsid w:val="0078065A"/>
    <w:rsid w:val="00780F2A"/>
    <w:rsid w:val="00781701"/>
    <w:rsid w:val="00790B62"/>
    <w:rsid w:val="00792678"/>
    <w:rsid w:val="007A4032"/>
    <w:rsid w:val="007B253A"/>
    <w:rsid w:val="007B32EE"/>
    <w:rsid w:val="007B37A9"/>
    <w:rsid w:val="007B3AB3"/>
    <w:rsid w:val="007B4360"/>
    <w:rsid w:val="007B489E"/>
    <w:rsid w:val="007B7A8B"/>
    <w:rsid w:val="007C534A"/>
    <w:rsid w:val="007C7627"/>
    <w:rsid w:val="007D1AE6"/>
    <w:rsid w:val="007D1C62"/>
    <w:rsid w:val="007D3357"/>
    <w:rsid w:val="007D39E1"/>
    <w:rsid w:val="007E1CB8"/>
    <w:rsid w:val="007E3292"/>
    <w:rsid w:val="007E37B2"/>
    <w:rsid w:val="007E4DA0"/>
    <w:rsid w:val="007E4EDB"/>
    <w:rsid w:val="007E6954"/>
    <w:rsid w:val="007E6CBD"/>
    <w:rsid w:val="007E797C"/>
    <w:rsid w:val="007F31C5"/>
    <w:rsid w:val="007F3845"/>
    <w:rsid w:val="007F40DC"/>
    <w:rsid w:val="007F77EB"/>
    <w:rsid w:val="008032F7"/>
    <w:rsid w:val="00805567"/>
    <w:rsid w:val="00805ADB"/>
    <w:rsid w:val="00806BE8"/>
    <w:rsid w:val="00807A4D"/>
    <w:rsid w:val="00811767"/>
    <w:rsid w:val="00811BE0"/>
    <w:rsid w:val="008163C0"/>
    <w:rsid w:val="008163C1"/>
    <w:rsid w:val="00817F5B"/>
    <w:rsid w:val="0082297B"/>
    <w:rsid w:val="00822B91"/>
    <w:rsid w:val="00825C6A"/>
    <w:rsid w:val="00831797"/>
    <w:rsid w:val="00832BA8"/>
    <w:rsid w:val="008368FD"/>
    <w:rsid w:val="00840EF5"/>
    <w:rsid w:val="008415E4"/>
    <w:rsid w:val="008455B6"/>
    <w:rsid w:val="00845C09"/>
    <w:rsid w:val="00847C6B"/>
    <w:rsid w:val="00850883"/>
    <w:rsid w:val="0085367A"/>
    <w:rsid w:val="00853F62"/>
    <w:rsid w:val="00854B27"/>
    <w:rsid w:val="008578C5"/>
    <w:rsid w:val="00857E23"/>
    <w:rsid w:val="00864549"/>
    <w:rsid w:val="00865BD1"/>
    <w:rsid w:val="008717EC"/>
    <w:rsid w:val="0087519C"/>
    <w:rsid w:val="00877123"/>
    <w:rsid w:val="008801E9"/>
    <w:rsid w:val="00880C6A"/>
    <w:rsid w:val="008818B2"/>
    <w:rsid w:val="00882055"/>
    <w:rsid w:val="00882AA8"/>
    <w:rsid w:val="00883BCE"/>
    <w:rsid w:val="00885BB6"/>
    <w:rsid w:val="00890498"/>
    <w:rsid w:val="00891281"/>
    <w:rsid w:val="00893039"/>
    <w:rsid w:val="0089661D"/>
    <w:rsid w:val="0089685E"/>
    <w:rsid w:val="008A09BA"/>
    <w:rsid w:val="008A17C0"/>
    <w:rsid w:val="008A59F0"/>
    <w:rsid w:val="008B2FE5"/>
    <w:rsid w:val="008B3FF7"/>
    <w:rsid w:val="008B4A1A"/>
    <w:rsid w:val="008B5BD4"/>
    <w:rsid w:val="008B5E67"/>
    <w:rsid w:val="008B5FCF"/>
    <w:rsid w:val="008B71A3"/>
    <w:rsid w:val="008C0FF2"/>
    <w:rsid w:val="008C2995"/>
    <w:rsid w:val="008D0405"/>
    <w:rsid w:val="008D3EE0"/>
    <w:rsid w:val="008D4EBC"/>
    <w:rsid w:val="008E3554"/>
    <w:rsid w:val="008F1460"/>
    <w:rsid w:val="008F2714"/>
    <w:rsid w:val="00901FEF"/>
    <w:rsid w:val="009030BC"/>
    <w:rsid w:val="00904C49"/>
    <w:rsid w:val="009128C9"/>
    <w:rsid w:val="009146AC"/>
    <w:rsid w:val="0091633C"/>
    <w:rsid w:val="0092230D"/>
    <w:rsid w:val="00923A7E"/>
    <w:rsid w:val="0093212B"/>
    <w:rsid w:val="0093753D"/>
    <w:rsid w:val="00937633"/>
    <w:rsid w:val="00937D9B"/>
    <w:rsid w:val="00937FD3"/>
    <w:rsid w:val="00944A60"/>
    <w:rsid w:val="009460A3"/>
    <w:rsid w:val="00946204"/>
    <w:rsid w:val="00951244"/>
    <w:rsid w:val="0095264A"/>
    <w:rsid w:val="00954031"/>
    <w:rsid w:val="00954566"/>
    <w:rsid w:val="00954C80"/>
    <w:rsid w:val="00955EA6"/>
    <w:rsid w:val="00964ADC"/>
    <w:rsid w:val="009652B3"/>
    <w:rsid w:val="00967A89"/>
    <w:rsid w:val="009707C2"/>
    <w:rsid w:val="00971BA4"/>
    <w:rsid w:val="00971C40"/>
    <w:rsid w:val="00975961"/>
    <w:rsid w:val="00975D15"/>
    <w:rsid w:val="009760BF"/>
    <w:rsid w:val="0098097F"/>
    <w:rsid w:val="00980BC1"/>
    <w:rsid w:val="00981562"/>
    <w:rsid w:val="0098291C"/>
    <w:rsid w:val="009841A6"/>
    <w:rsid w:val="0099284C"/>
    <w:rsid w:val="009942D0"/>
    <w:rsid w:val="009A06CF"/>
    <w:rsid w:val="009A1F8C"/>
    <w:rsid w:val="009A7BEA"/>
    <w:rsid w:val="009B26B9"/>
    <w:rsid w:val="009B2DA9"/>
    <w:rsid w:val="009B3D67"/>
    <w:rsid w:val="009B4AC1"/>
    <w:rsid w:val="009B4E09"/>
    <w:rsid w:val="009C2178"/>
    <w:rsid w:val="009C4CF0"/>
    <w:rsid w:val="009C653B"/>
    <w:rsid w:val="009C777B"/>
    <w:rsid w:val="009D43B7"/>
    <w:rsid w:val="009D6289"/>
    <w:rsid w:val="009D6A81"/>
    <w:rsid w:val="009E4135"/>
    <w:rsid w:val="009E5041"/>
    <w:rsid w:val="009E5278"/>
    <w:rsid w:val="009E543F"/>
    <w:rsid w:val="009E64D7"/>
    <w:rsid w:val="009E6C01"/>
    <w:rsid w:val="009F0544"/>
    <w:rsid w:val="009F12D8"/>
    <w:rsid w:val="009F6FF3"/>
    <w:rsid w:val="00A00022"/>
    <w:rsid w:val="00A01A6E"/>
    <w:rsid w:val="00A06573"/>
    <w:rsid w:val="00A07D76"/>
    <w:rsid w:val="00A11D85"/>
    <w:rsid w:val="00A14F20"/>
    <w:rsid w:val="00A14FCC"/>
    <w:rsid w:val="00A1695D"/>
    <w:rsid w:val="00A16D1C"/>
    <w:rsid w:val="00A1777D"/>
    <w:rsid w:val="00A21BB4"/>
    <w:rsid w:val="00A3005A"/>
    <w:rsid w:val="00A35492"/>
    <w:rsid w:val="00A354B9"/>
    <w:rsid w:val="00A36DCB"/>
    <w:rsid w:val="00A41200"/>
    <w:rsid w:val="00A428F2"/>
    <w:rsid w:val="00A452FF"/>
    <w:rsid w:val="00A50ECA"/>
    <w:rsid w:val="00A51743"/>
    <w:rsid w:val="00A549B8"/>
    <w:rsid w:val="00A57916"/>
    <w:rsid w:val="00A62679"/>
    <w:rsid w:val="00A63A74"/>
    <w:rsid w:val="00A70BF5"/>
    <w:rsid w:val="00A76BF3"/>
    <w:rsid w:val="00A83009"/>
    <w:rsid w:val="00A85C05"/>
    <w:rsid w:val="00A962A1"/>
    <w:rsid w:val="00AA09B7"/>
    <w:rsid w:val="00AA4889"/>
    <w:rsid w:val="00AB3BF1"/>
    <w:rsid w:val="00AB549F"/>
    <w:rsid w:val="00AB6506"/>
    <w:rsid w:val="00AB71F4"/>
    <w:rsid w:val="00AB75EC"/>
    <w:rsid w:val="00AC4615"/>
    <w:rsid w:val="00AC57AB"/>
    <w:rsid w:val="00AD3155"/>
    <w:rsid w:val="00AD561C"/>
    <w:rsid w:val="00AE16AB"/>
    <w:rsid w:val="00AE2BF6"/>
    <w:rsid w:val="00AE5E69"/>
    <w:rsid w:val="00AE7ADE"/>
    <w:rsid w:val="00AF3FC1"/>
    <w:rsid w:val="00AF4C5E"/>
    <w:rsid w:val="00AF642B"/>
    <w:rsid w:val="00AF7A52"/>
    <w:rsid w:val="00B00BAF"/>
    <w:rsid w:val="00B0136E"/>
    <w:rsid w:val="00B03481"/>
    <w:rsid w:val="00B05ADF"/>
    <w:rsid w:val="00B06A70"/>
    <w:rsid w:val="00B06ED3"/>
    <w:rsid w:val="00B107BE"/>
    <w:rsid w:val="00B127F9"/>
    <w:rsid w:val="00B14DFD"/>
    <w:rsid w:val="00B16E6C"/>
    <w:rsid w:val="00B22DFF"/>
    <w:rsid w:val="00B31451"/>
    <w:rsid w:val="00B32670"/>
    <w:rsid w:val="00B35E94"/>
    <w:rsid w:val="00B36EA2"/>
    <w:rsid w:val="00B40231"/>
    <w:rsid w:val="00B436ED"/>
    <w:rsid w:val="00B44EC6"/>
    <w:rsid w:val="00B470F4"/>
    <w:rsid w:val="00B57CD1"/>
    <w:rsid w:val="00B6166F"/>
    <w:rsid w:val="00B62D46"/>
    <w:rsid w:val="00B66570"/>
    <w:rsid w:val="00B66F3D"/>
    <w:rsid w:val="00B673E0"/>
    <w:rsid w:val="00B75710"/>
    <w:rsid w:val="00B760E9"/>
    <w:rsid w:val="00B76D72"/>
    <w:rsid w:val="00B82E1E"/>
    <w:rsid w:val="00B847E5"/>
    <w:rsid w:val="00B925FF"/>
    <w:rsid w:val="00B94829"/>
    <w:rsid w:val="00B96C71"/>
    <w:rsid w:val="00B97880"/>
    <w:rsid w:val="00BA0186"/>
    <w:rsid w:val="00BA1E99"/>
    <w:rsid w:val="00BA5063"/>
    <w:rsid w:val="00BA6C76"/>
    <w:rsid w:val="00BB24AB"/>
    <w:rsid w:val="00BB2FEE"/>
    <w:rsid w:val="00BB3229"/>
    <w:rsid w:val="00BB36E3"/>
    <w:rsid w:val="00BB6426"/>
    <w:rsid w:val="00BC0769"/>
    <w:rsid w:val="00BC0E89"/>
    <w:rsid w:val="00BC133E"/>
    <w:rsid w:val="00BC157F"/>
    <w:rsid w:val="00BC166F"/>
    <w:rsid w:val="00BC3AA2"/>
    <w:rsid w:val="00BC3DEB"/>
    <w:rsid w:val="00BC55BC"/>
    <w:rsid w:val="00BD22C8"/>
    <w:rsid w:val="00BD4CE6"/>
    <w:rsid w:val="00BD639E"/>
    <w:rsid w:val="00BD6BF1"/>
    <w:rsid w:val="00BE6468"/>
    <w:rsid w:val="00BE7C94"/>
    <w:rsid w:val="00BF0FC5"/>
    <w:rsid w:val="00BF4E86"/>
    <w:rsid w:val="00BF7C2C"/>
    <w:rsid w:val="00C015C5"/>
    <w:rsid w:val="00C0245D"/>
    <w:rsid w:val="00C03AF1"/>
    <w:rsid w:val="00C10105"/>
    <w:rsid w:val="00C1087C"/>
    <w:rsid w:val="00C10F77"/>
    <w:rsid w:val="00C114C1"/>
    <w:rsid w:val="00C11E00"/>
    <w:rsid w:val="00C16875"/>
    <w:rsid w:val="00C405DE"/>
    <w:rsid w:val="00C4247B"/>
    <w:rsid w:val="00C43CC2"/>
    <w:rsid w:val="00C451BA"/>
    <w:rsid w:val="00C45F50"/>
    <w:rsid w:val="00C47CCE"/>
    <w:rsid w:val="00C62816"/>
    <w:rsid w:val="00C62D1F"/>
    <w:rsid w:val="00C66223"/>
    <w:rsid w:val="00C67077"/>
    <w:rsid w:val="00C713A1"/>
    <w:rsid w:val="00C74D16"/>
    <w:rsid w:val="00C8054A"/>
    <w:rsid w:val="00C81F97"/>
    <w:rsid w:val="00C91747"/>
    <w:rsid w:val="00C92A13"/>
    <w:rsid w:val="00C93A7B"/>
    <w:rsid w:val="00CA2F29"/>
    <w:rsid w:val="00CA4BE6"/>
    <w:rsid w:val="00CA7120"/>
    <w:rsid w:val="00CA75E2"/>
    <w:rsid w:val="00CB1918"/>
    <w:rsid w:val="00CB1EAC"/>
    <w:rsid w:val="00CB325A"/>
    <w:rsid w:val="00CB4E21"/>
    <w:rsid w:val="00CB5433"/>
    <w:rsid w:val="00CB6094"/>
    <w:rsid w:val="00CB7EFE"/>
    <w:rsid w:val="00CC2194"/>
    <w:rsid w:val="00CC3080"/>
    <w:rsid w:val="00CC4BB2"/>
    <w:rsid w:val="00CD07C5"/>
    <w:rsid w:val="00CD2963"/>
    <w:rsid w:val="00CD6682"/>
    <w:rsid w:val="00CD76B1"/>
    <w:rsid w:val="00CE635D"/>
    <w:rsid w:val="00CE6BA4"/>
    <w:rsid w:val="00CE7FAA"/>
    <w:rsid w:val="00CF0D7E"/>
    <w:rsid w:val="00CF3175"/>
    <w:rsid w:val="00CF63DF"/>
    <w:rsid w:val="00D01642"/>
    <w:rsid w:val="00D05818"/>
    <w:rsid w:val="00D1496E"/>
    <w:rsid w:val="00D14B4D"/>
    <w:rsid w:val="00D17769"/>
    <w:rsid w:val="00D23AE1"/>
    <w:rsid w:val="00D244D4"/>
    <w:rsid w:val="00D24C44"/>
    <w:rsid w:val="00D24F8E"/>
    <w:rsid w:val="00D33AD6"/>
    <w:rsid w:val="00D349DE"/>
    <w:rsid w:val="00D3610F"/>
    <w:rsid w:val="00D40DE3"/>
    <w:rsid w:val="00D425A2"/>
    <w:rsid w:val="00D530AD"/>
    <w:rsid w:val="00D5385A"/>
    <w:rsid w:val="00D57F72"/>
    <w:rsid w:val="00D67B93"/>
    <w:rsid w:val="00D72D0B"/>
    <w:rsid w:val="00D816B3"/>
    <w:rsid w:val="00D8390A"/>
    <w:rsid w:val="00D84694"/>
    <w:rsid w:val="00D853E6"/>
    <w:rsid w:val="00D85D23"/>
    <w:rsid w:val="00D9113B"/>
    <w:rsid w:val="00D96849"/>
    <w:rsid w:val="00DA0450"/>
    <w:rsid w:val="00DA1C38"/>
    <w:rsid w:val="00DA6068"/>
    <w:rsid w:val="00DA67D6"/>
    <w:rsid w:val="00DA6A94"/>
    <w:rsid w:val="00DB21BB"/>
    <w:rsid w:val="00DB33EB"/>
    <w:rsid w:val="00DB4149"/>
    <w:rsid w:val="00DC2BA6"/>
    <w:rsid w:val="00DC6BD7"/>
    <w:rsid w:val="00DD0CF4"/>
    <w:rsid w:val="00DD0E7F"/>
    <w:rsid w:val="00DD2460"/>
    <w:rsid w:val="00DD429D"/>
    <w:rsid w:val="00DD601C"/>
    <w:rsid w:val="00DE2AAD"/>
    <w:rsid w:val="00DE61CF"/>
    <w:rsid w:val="00DF3674"/>
    <w:rsid w:val="00DF4802"/>
    <w:rsid w:val="00DF5BA8"/>
    <w:rsid w:val="00DF7B70"/>
    <w:rsid w:val="00E00E1B"/>
    <w:rsid w:val="00E04B3F"/>
    <w:rsid w:val="00E060C7"/>
    <w:rsid w:val="00E073F7"/>
    <w:rsid w:val="00E07BCC"/>
    <w:rsid w:val="00E150FF"/>
    <w:rsid w:val="00E1555C"/>
    <w:rsid w:val="00E20218"/>
    <w:rsid w:val="00E22289"/>
    <w:rsid w:val="00E238EC"/>
    <w:rsid w:val="00E241B2"/>
    <w:rsid w:val="00E26A67"/>
    <w:rsid w:val="00E26C79"/>
    <w:rsid w:val="00E44342"/>
    <w:rsid w:val="00E4441C"/>
    <w:rsid w:val="00E51622"/>
    <w:rsid w:val="00E57BE6"/>
    <w:rsid w:val="00E62299"/>
    <w:rsid w:val="00E6237B"/>
    <w:rsid w:val="00E70AE7"/>
    <w:rsid w:val="00E7296C"/>
    <w:rsid w:val="00E75DE9"/>
    <w:rsid w:val="00E76E86"/>
    <w:rsid w:val="00E816F9"/>
    <w:rsid w:val="00E83DAF"/>
    <w:rsid w:val="00E91B49"/>
    <w:rsid w:val="00E956CB"/>
    <w:rsid w:val="00E9670C"/>
    <w:rsid w:val="00EA06EE"/>
    <w:rsid w:val="00EA2D85"/>
    <w:rsid w:val="00EA7B09"/>
    <w:rsid w:val="00EB00E6"/>
    <w:rsid w:val="00EB4E1C"/>
    <w:rsid w:val="00EB500E"/>
    <w:rsid w:val="00EB51D5"/>
    <w:rsid w:val="00EB763D"/>
    <w:rsid w:val="00EB776C"/>
    <w:rsid w:val="00EB7B4C"/>
    <w:rsid w:val="00EC13B2"/>
    <w:rsid w:val="00EC2627"/>
    <w:rsid w:val="00EC40C1"/>
    <w:rsid w:val="00ED1C25"/>
    <w:rsid w:val="00ED25A2"/>
    <w:rsid w:val="00ED5CBA"/>
    <w:rsid w:val="00ED7D7F"/>
    <w:rsid w:val="00EE35E2"/>
    <w:rsid w:val="00EE4C30"/>
    <w:rsid w:val="00EE51EA"/>
    <w:rsid w:val="00EF1CDA"/>
    <w:rsid w:val="00EF2733"/>
    <w:rsid w:val="00EF32EE"/>
    <w:rsid w:val="00EF454F"/>
    <w:rsid w:val="00EF7034"/>
    <w:rsid w:val="00F03C50"/>
    <w:rsid w:val="00F04EB5"/>
    <w:rsid w:val="00F10F14"/>
    <w:rsid w:val="00F14E81"/>
    <w:rsid w:val="00F319EB"/>
    <w:rsid w:val="00F329B2"/>
    <w:rsid w:val="00F3571B"/>
    <w:rsid w:val="00F361E0"/>
    <w:rsid w:val="00F40C1C"/>
    <w:rsid w:val="00F44F40"/>
    <w:rsid w:val="00F51AF6"/>
    <w:rsid w:val="00F54BEB"/>
    <w:rsid w:val="00F54CF8"/>
    <w:rsid w:val="00F57E37"/>
    <w:rsid w:val="00F6144F"/>
    <w:rsid w:val="00F63E67"/>
    <w:rsid w:val="00F64409"/>
    <w:rsid w:val="00F64674"/>
    <w:rsid w:val="00F65888"/>
    <w:rsid w:val="00F65A89"/>
    <w:rsid w:val="00F66240"/>
    <w:rsid w:val="00F66377"/>
    <w:rsid w:val="00F6673E"/>
    <w:rsid w:val="00F676D8"/>
    <w:rsid w:val="00F70714"/>
    <w:rsid w:val="00F70C21"/>
    <w:rsid w:val="00F70E47"/>
    <w:rsid w:val="00F720D2"/>
    <w:rsid w:val="00F72E23"/>
    <w:rsid w:val="00F75D7D"/>
    <w:rsid w:val="00F76DA0"/>
    <w:rsid w:val="00F80D6E"/>
    <w:rsid w:val="00F815C6"/>
    <w:rsid w:val="00F816DA"/>
    <w:rsid w:val="00F858A8"/>
    <w:rsid w:val="00F85E91"/>
    <w:rsid w:val="00F87D3D"/>
    <w:rsid w:val="00F90225"/>
    <w:rsid w:val="00F90744"/>
    <w:rsid w:val="00F90836"/>
    <w:rsid w:val="00F90E9A"/>
    <w:rsid w:val="00F9444C"/>
    <w:rsid w:val="00F97C7B"/>
    <w:rsid w:val="00FA139F"/>
    <w:rsid w:val="00FA157B"/>
    <w:rsid w:val="00FB2211"/>
    <w:rsid w:val="00FB25F9"/>
    <w:rsid w:val="00FB2A69"/>
    <w:rsid w:val="00FB3AF5"/>
    <w:rsid w:val="00FB4D81"/>
    <w:rsid w:val="00FD30D4"/>
    <w:rsid w:val="00FD5982"/>
    <w:rsid w:val="00FD6E21"/>
    <w:rsid w:val="00FE18D9"/>
    <w:rsid w:val="00FE1A6D"/>
    <w:rsid w:val="00FE33D6"/>
    <w:rsid w:val="00FF14F2"/>
    <w:rsid w:val="00FF2D69"/>
    <w:rsid w:val="00FF521D"/>
    <w:rsid w:val="00FF6BD9"/>
    <w:rsid w:val="00FF78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A7"/>
  </w:style>
  <w:style w:type="paragraph" w:styleId="Heading1">
    <w:name w:val="heading 1"/>
    <w:basedOn w:val="Normal"/>
    <w:link w:val="Heading1Char"/>
    <w:uiPriority w:val="1"/>
    <w:qFormat/>
    <w:rsid w:val="00515BB0"/>
    <w:pPr>
      <w:widowControl w:val="0"/>
      <w:autoSpaceDE w:val="0"/>
      <w:autoSpaceDN w:val="0"/>
      <w:spacing w:after="0" w:line="240" w:lineRule="auto"/>
      <w:ind w:left="1008"/>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5BB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15BB0"/>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15BB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1"/>
    <w:qFormat/>
    <w:rsid w:val="00515BB0"/>
    <w:pPr>
      <w:widowControl w:val="0"/>
      <w:autoSpaceDE w:val="0"/>
      <w:autoSpaceDN w:val="0"/>
      <w:spacing w:after="0" w:line="240" w:lineRule="auto"/>
      <w:ind w:left="1008" w:hanging="360"/>
      <w:jc w:val="left"/>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D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9D"/>
    <w:rPr>
      <w:rFonts w:ascii="Tahoma" w:hAnsi="Tahoma" w:cs="Tahoma"/>
      <w:sz w:val="16"/>
      <w:szCs w:val="16"/>
    </w:rPr>
  </w:style>
  <w:style w:type="table" w:styleId="TableGrid">
    <w:name w:val="Table Grid"/>
    <w:basedOn w:val="TableNormal"/>
    <w:uiPriority w:val="59"/>
    <w:rsid w:val="008415E4"/>
    <w:pPr>
      <w:spacing w:after="0" w:line="240" w:lineRule="auto"/>
      <w:ind w:left="180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5041"/>
    <w:rPr>
      <w:color w:val="808080"/>
    </w:rPr>
  </w:style>
  <w:style w:type="character" w:customStyle="1" w:styleId="ListParagraphChar">
    <w:name w:val="List Paragraph Char"/>
    <w:link w:val="ListParagraph"/>
    <w:uiPriority w:val="34"/>
    <w:rsid w:val="00954566"/>
    <w:rPr>
      <w:rFonts w:ascii="Times New Roman" w:eastAsia="Times New Roman" w:hAnsi="Times New Roman" w:cs="Times New Roman"/>
      <w:lang w:val="en-US"/>
    </w:rPr>
  </w:style>
  <w:style w:type="paragraph" w:styleId="NoSpacing">
    <w:name w:val="No Spacing"/>
    <w:uiPriority w:val="1"/>
    <w:qFormat/>
    <w:rsid w:val="00A16D1C"/>
    <w:pPr>
      <w:spacing w:after="0" w:line="240" w:lineRule="auto"/>
      <w:jc w:val="left"/>
    </w:pPr>
    <w:rPr>
      <w:rFonts w:ascii="Calibri" w:eastAsia="Calibri" w:hAnsi="Calibri" w:cs="Arial"/>
      <w:lang w:val="en-US"/>
    </w:rPr>
  </w:style>
  <w:style w:type="paragraph" w:styleId="FootnoteText">
    <w:name w:val="footnote text"/>
    <w:basedOn w:val="Normal"/>
    <w:link w:val="FootnoteTextChar"/>
    <w:uiPriority w:val="99"/>
    <w:unhideWhenUsed/>
    <w:rsid w:val="00A16D1C"/>
    <w:pPr>
      <w:spacing w:after="200" w:line="276" w:lineRule="auto"/>
      <w:jc w:val="left"/>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A16D1C"/>
    <w:rPr>
      <w:rFonts w:ascii="Calibri" w:eastAsia="Calibri" w:hAnsi="Calibri" w:cs="Arial"/>
      <w:sz w:val="20"/>
      <w:szCs w:val="20"/>
      <w:lang w:val="en-US"/>
    </w:rPr>
  </w:style>
  <w:style w:type="character" w:styleId="FootnoteReference">
    <w:name w:val="footnote reference"/>
    <w:uiPriority w:val="99"/>
    <w:unhideWhenUsed/>
    <w:rsid w:val="00A16D1C"/>
    <w:rPr>
      <w:vertAlign w:val="superscript"/>
    </w:rPr>
  </w:style>
  <w:style w:type="character" w:styleId="Hyperlink">
    <w:name w:val="Hyperlink"/>
    <w:uiPriority w:val="99"/>
    <w:unhideWhenUsed/>
    <w:rsid w:val="00A16D1C"/>
    <w:rPr>
      <w:color w:val="0000FF"/>
      <w:u w:val="single"/>
    </w:rPr>
  </w:style>
  <w:style w:type="paragraph" w:styleId="Header">
    <w:name w:val="header"/>
    <w:basedOn w:val="Normal"/>
    <w:link w:val="HeaderChar"/>
    <w:uiPriority w:val="99"/>
    <w:unhideWhenUsed/>
    <w:rsid w:val="0085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27"/>
  </w:style>
  <w:style w:type="character" w:styleId="PageNumber">
    <w:name w:val="page number"/>
    <w:basedOn w:val="DefaultParagraphFont"/>
    <w:uiPriority w:val="99"/>
    <w:semiHidden/>
    <w:unhideWhenUsed/>
    <w:rsid w:val="00854B27"/>
  </w:style>
  <w:style w:type="paragraph" w:styleId="Footer">
    <w:name w:val="footer"/>
    <w:basedOn w:val="Normal"/>
    <w:link w:val="FooterChar"/>
    <w:uiPriority w:val="99"/>
    <w:unhideWhenUsed/>
    <w:rsid w:val="0042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F6"/>
  </w:style>
  <w:style w:type="paragraph" w:customStyle="1" w:styleId="Default">
    <w:name w:val="Default"/>
    <w:rsid w:val="0009798E"/>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3"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0A7"/>
  </w:style>
  <w:style w:type="paragraph" w:styleId="Heading1">
    <w:name w:val="heading 1"/>
    <w:basedOn w:val="Normal"/>
    <w:link w:val="Heading1Char"/>
    <w:uiPriority w:val="1"/>
    <w:qFormat/>
    <w:rsid w:val="00515BB0"/>
    <w:pPr>
      <w:widowControl w:val="0"/>
      <w:autoSpaceDE w:val="0"/>
      <w:autoSpaceDN w:val="0"/>
      <w:spacing w:after="0" w:line="240" w:lineRule="auto"/>
      <w:ind w:left="1008"/>
      <w:jc w:val="left"/>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5BB0"/>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515BB0"/>
    <w:pPr>
      <w:widowControl w:val="0"/>
      <w:autoSpaceDE w:val="0"/>
      <w:autoSpaceDN w:val="0"/>
      <w:spacing w:after="0" w:line="240" w:lineRule="auto"/>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515BB0"/>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1"/>
    <w:qFormat/>
    <w:rsid w:val="00515BB0"/>
    <w:pPr>
      <w:widowControl w:val="0"/>
      <w:autoSpaceDE w:val="0"/>
      <w:autoSpaceDN w:val="0"/>
      <w:spacing w:after="0" w:line="240" w:lineRule="auto"/>
      <w:ind w:left="1008" w:hanging="360"/>
      <w:jc w:val="left"/>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DD4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29D"/>
    <w:rPr>
      <w:rFonts w:ascii="Tahoma" w:hAnsi="Tahoma" w:cs="Tahoma"/>
      <w:sz w:val="16"/>
      <w:szCs w:val="16"/>
    </w:rPr>
  </w:style>
  <w:style w:type="table" w:styleId="TableGrid">
    <w:name w:val="Table Grid"/>
    <w:basedOn w:val="TableNormal"/>
    <w:uiPriority w:val="59"/>
    <w:rsid w:val="008415E4"/>
    <w:pPr>
      <w:spacing w:after="0" w:line="240" w:lineRule="auto"/>
      <w:ind w:left="1800"/>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E5041"/>
    <w:rPr>
      <w:color w:val="808080"/>
    </w:rPr>
  </w:style>
  <w:style w:type="character" w:customStyle="1" w:styleId="ListParagraphChar">
    <w:name w:val="List Paragraph Char"/>
    <w:link w:val="ListParagraph"/>
    <w:uiPriority w:val="34"/>
    <w:rsid w:val="00954566"/>
    <w:rPr>
      <w:rFonts w:ascii="Times New Roman" w:eastAsia="Times New Roman" w:hAnsi="Times New Roman" w:cs="Times New Roman"/>
      <w:lang w:val="en-US"/>
    </w:rPr>
  </w:style>
  <w:style w:type="paragraph" w:styleId="NoSpacing">
    <w:name w:val="No Spacing"/>
    <w:uiPriority w:val="1"/>
    <w:qFormat/>
    <w:rsid w:val="00A16D1C"/>
    <w:pPr>
      <w:spacing w:after="0" w:line="240" w:lineRule="auto"/>
      <w:jc w:val="left"/>
    </w:pPr>
    <w:rPr>
      <w:rFonts w:ascii="Calibri" w:eastAsia="Calibri" w:hAnsi="Calibri" w:cs="Arial"/>
      <w:lang w:val="en-US"/>
    </w:rPr>
  </w:style>
  <w:style w:type="paragraph" w:styleId="FootnoteText">
    <w:name w:val="footnote text"/>
    <w:basedOn w:val="Normal"/>
    <w:link w:val="FootnoteTextChar"/>
    <w:uiPriority w:val="99"/>
    <w:unhideWhenUsed/>
    <w:rsid w:val="00A16D1C"/>
    <w:pPr>
      <w:spacing w:after="200" w:line="276" w:lineRule="auto"/>
      <w:jc w:val="left"/>
    </w:pPr>
    <w:rPr>
      <w:rFonts w:ascii="Calibri" w:eastAsia="Calibri" w:hAnsi="Calibri" w:cs="Arial"/>
      <w:sz w:val="20"/>
      <w:szCs w:val="20"/>
      <w:lang w:val="en-US"/>
    </w:rPr>
  </w:style>
  <w:style w:type="character" w:customStyle="1" w:styleId="FootnoteTextChar">
    <w:name w:val="Footnote Text Char"/>
    <w:basedOn w:val="DefaultParagraphFont"/>
    <w:link w:val="FootnoteText"/>
    <w:uiPriority w:val="99"/>
    <w:rsid w:val="00A16D1C"/>
    <w:rPr>
      <w:rFonts w:ascii="Calibri" w:eastAsia="Calibri" w:hAnsi="Calibri" w:cs="Arial"/>
      <w:sz w:val="20"/>
      <w:szCs w:val="20"/>
      <w:lang w:val="en-US"/>
    </w:rPr>
  </w:style>
  <w:style w:type="character" w:styleId="FootnoteReference">
    <w:name w:val="footnote reference"/>
    <w:uiPriority w:val="99"/>
    <w:unhideWhenUsed/>
    <w:rsid w:val="00A16D1C"/>
    <w:rPr>
      <w:vertAlign w:val="superscript"/>
    </w:rPr>
  </w:style>
  <w:style w:type="character" w:styleId="Hyperlink">
    <w:name w:val="Hyperlink"/>
    <w:uiPriority w:val="99"/>
    <w:unhideWhenUsed/>
    <w:rsid w:val="00A16D1C"/>
    <w:rPr>
      <w:color w:val="0000FF"/>
      <w:u w:val="single"/>
    </w:rPr>
  </w:style>
  <w:style w:type="paragraph" w:styleId="Header">
    <w:name w:val="header"/>
    <w:basedOn w:val="Normal"/>
    <w:link w:val="HeaderChar"/>
    <w:uiPriority w:val="99"/>
    <w:unhideWhenUsed/>
    <w:rsid w:val="00854B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B27"/>
  </w:style>
  <w:style w:type="character" w:styleId="PageNumber">
    <w:name w:val="page number"/>
    <w:basedOn w:val="DefaultParagraphFont"/>
    <w:uiPriority w:val="99"/>
    <w:semiHidden/>
    <w:unhideWhenUsed/>
    <w:rsid w:val="00854B27"/>
  </w:style>
  <w:style w:type="paragraph" w:styleId="Footer">
    <w:name w:val="footer"/>
    <w:basedOn w:val="Normal"/>
    <w:link w:val="FooterChar"/>
    <w:uiPriority w:val="99"/>
    <w:unhideWhenUsed/>
    <w:rsid w:val="00421C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F6"/>
  </w:style>
  <w:style w:type="paragraph" w:customStyle="1" w:styleId="Default">
    <w:name w:val="Default"/>
    <w:rsid w:val="0009798E"/>
    <w:pPr>
      <w:autoSpaceDE w:val="0"/>
      <w:autoSpaceDN w:val="0"/>
      <w:adjustRightInd w:val="0"/>
      <w:spacing w:after="0"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jk.go.i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mj-lt"/>
              </a:defRPr>
            </a:pPr>
            <a:r>
              <a:rPr lang="en-US" sz="1200" b="0">
                <a:latin typeface="+mj-lt"/>
              </a:rPr>
              <a:t>Jumlah</a:t>
            </a:r>
            <a:r>
              <a:rPr lang="en-US" sz="1200" b="0" baseline="0">
                <a:latin typeface="+mj-lt"/>
              </a:rPr>
              <a:t> </a:t>
            </a:r>
            <a:r>
              <a:rPr lang="en-US" sz="1200" b="0">
                <a:latin typeface="+mj-lt"/>
              </a:rPr>
              <a:t>Uang Beredar</a:t>
            </a:r>
          </a:p>
        </c:rich>
      </c:tx>
      <c:layout>
        <c:manualLayout>
          <c:xMode val="edge"/>
          <c:yMode val="edge"/>
          <c:x val="0.31545840954394705"/>
          <c:y val="0"/>
        </c:manualLayout>
      </c:layout>
      <c:overlay val="0"/>
    </c:title>
    <c:autoTitleDeleted val="0"/>
    <c:plotArea>
      <c:layout>
        <c:manualLayout>
          <c:layoutTarget val="inner"/>
          <c:xMode val="edge"/>
          <c:yMode val="edge"/>
          <c:x val="9.0336796862500915E-2"/>
          <c:y val="0.16075476238822584"/>
          <c:w val="0.8855006550869774"/>
          <c:h val="0.70007896577397744"/>
        </c:manualLayout>
      </c:layout>
      <c:lineChart>
        <c:grouping val="standard"/>
        <c:varyColors val="0"/>
        <c:ser>
          <c:idx val="0"/>
          <c:order val="0"/>
          <c:tx>
            <c:strRef>
              <c:f>Sheet1!$B$1</c:f>
              <c:strCache>
                <c:ptCount val="1"/>
                <c:pt idx="0">
                  <c:v>Pertumbuhan uang beredar</c:v>
                </c:pt>
              </c:strCache>
            </c:strRef>
          </c:tx>
          <c:marker>
            <c:symbol val="none"/>
          </c:marker>
          <c:cat>
            <c:numRef>
              <c:f>Sheet1!$A$2:$A$35</c:f>
              <c:numCache>
                <c:formatCode>mmm\-yy</c:formatCode>
                <c:ptCount val="3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numCache>
            </c:numRef>
          </c:cat>
          <c:val>
            <c:numRef>
              <c:f>Sheet1!$B$2:$B$35</c:f>
              <c:numCache>
                <c:formatCode>General</c:formatCode>
                <c:ptCount val="34"/>
                <c:pt idx="0">
                  <c:v>41748</c:v>
                </c:pt>
                <c:pt idx="1">
                  <c:v>42181</c:v>
                </c:pt>
                <c:pt idx="2">
                  <c:v>42464</c:v>
                </c:pt>
                <c:pt idx="3">
                  <c:v>42757</c:v>
                </c:pt>
                <c:pt idx="4">
                  <c:v>42884</c:v>
                </c:pt>
                <c:pt idx="5">
                  <c:v>43588</c:v>
                </c:pt>
                <c:pt idx="6">
                  <c:v>43732</c:v>
                </c:pt>
                <c:pt idx="7">
                  <c:v>44041</c:v>
                </c:pt>
                <c:pt idx="8">
                  <c:v>45086</c:v>
                </c:pt>
                <c:pt idx="9">
                  <c:v>44420</c:v>
                </c:pt>
                <c:pt idx="10">
                  <c:v>44523</c:v>
                </c:pt>
                <c:pt idx="11">
                  <c:v>45488</c:v>
                </c:pt>
                <c:pt idx="12">
                  <c:v>44984</c:v>
                </c:pt>
                <c:pt idx="13">
                  <c:v>45220</c:v>
                </c:pt>
                <c:pt idx="14">
                  <c:v>45619</c:v>
                </c:pt>
                <c:pt idx="15">
                  <c:v>45819</c:v>
                </c:pt>
                <c:pt idx="16">
                  <c:v>46141</c:v>
                </c:pt>
                <c:pt idx="17">
                  <c:v>47375</c:v>
                </c:pt>
                <c:pt idx="18">
                  <c:v>47304</c:v>
                </c:pt>
                <c:pt idx="19">
                  <c:v>47460</c:v>
                </c:pt>
                <c:pt idx="20">
                  <c:v>47376</c:v>
                </c:pt>
                <c:pt idx="21">
                  <c:v>47785</c:v>
                </c:pt>
                <c:pt idx="22">
                  <c:v>44687</c:v>
                </c:pt>
                <c:pt idx="23">
                  <c:v>50050</c:v>
                </c:pt>
                <c:pt idx="24">
                  <c:v>49369</c:v>
                </c:pt>
                <c:pt idx="25">
                  <c:v>49429</c:v>
                </c:pt>
                <c:pt idx="26">
                  <c:v>50176</c:v>
                </c:pt>
                <c:pt idx="27">
                  <c:v>50336</c:v>
                </c:pt>
                <c:pt idx="28">
                  <c:v>51264</c:v>
                </c:pt>
                <c:pt idx="29">
                  <c:v>52252</c:v>
                </c:pt>
                <c:pt idx="30">
                  <c:v>51781</c:v>
                </c:pt>
                <c:pt idx="31">
                  <c:v>52196</c:v>
                </c:pt>
                <c:pt idx="32">
                  <c:v>52537</c:v>
                </c:pt>
                <c:pt idx="33">
                  <c:v>52843</c:v>
                </c:pt>
              </c:numCache>
            </c:numRef>
          </c:val>
          <c:smooth val="0"/>
        </c:ser>
        <c:dLbls>
          <c:showLegendKey val="0"/>
          <c:showVal val="0"/>
          <c:showCatName val="0"/>
          <c:showSerName val="0"/>
          <c:showPercent val="0"/>
          <c:showBubbleSize val="0"/>
        </c:dLbls>
        <c:marker val="1"/>
        <c:smooth val="0"/>
        <c:axId val="86990208"/>
        <c:axId val="33985664"/>
      </c:lineChart>
      <c:dateAx>
        <c:axId val="86990208"/>
        <c:scaling>
          <c:orientation val="minMax"/>
        </c:scaling>
        <c:delete val="0"/>
        <c:axPos val="b"/>
        <c:numFmt formatCode="mmm\-yy" sourceLinked="1"/>
        <c:majorTickMark val="out"/>
        <c:minorTickMark val="none"/>
        <c:tickLblPos val="nextTo"/>
        <c:txPr>
          <a:bodyPr rot="-5400000" vert="horz"/>
          <a:lstStyle/>
          <a:p>
            <a:pPr>
              <a:defRPr sz="500" baseline="0">
                <a:latin typeface="+mj-lt"/>
              </a:defRPr>
            </a:pPr>
            <a:endParaRPr lang="en-US"/>
          </a:p>
        </c:txPr>
        <c:crossAx val="33985664"/>
        <c:crosses val="autoZero"/>
        <c:auto val="1"/>
        <c:lblOffset val="100"/>
        <c:baseTimeUnit val="months"/>
      </c:dateAx>
      <c:valAx>
        <c:axId val="33985664"/>
        <c:scaling>
          <c:orientation val="minMax"/>
        </c:scaling>
        <c:delete val="0"/>
        <c:axPos val="l"/>
        <c:majorGridlines/>
        <c:numFmt formatCode="General" sourceLinked="1"/>
        <c:majorTickMark val="out"/>
        <c:minorTickMark val="none"/>
        <c:tickLblPos val="nextTo"/>
        <c:txPr>
          <a:bodyPr/>
          <a:lstStyle/>
          <a:p>
            <a:pPr>
              <a:defRPr sz="800">
                <a:latin typeface="+mj-lt"/>
              </a:defRPr>
            </a:pPr>
            <a:endParaRPr lang="en-US"/>
          </a:p>
        </c:txPr>
        <c:crossAx val="86990208"/>
        <c:crosses val="autoZero"/>
        <c:crossBetween val="between"/>
      </c:valAx>
      <c:spPr>
        <a:ln w="6350"/>
      </c:spPr>
    </c:plotArea>
    <c:plotVisOnly val="1"/>
    <c:dispBlanksAs val="gap"/>
    <c:showDLblsOverMax val="0"/>
  </c:chart>
  <c:spPr>
    <a:ln w="6350">
      <a:solidFill>
        <a:schemeClr val="bg1">
          <a:lumMod val="75000"/>
        </a:schemeClr>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latin typeface="+mj-lt"/>
              </a:defRPr>
            </a:pPr>
            <a:r>
              <a:rPr lang="en-US" sz="1200" b="0" baseline="0">
                <a:latin typeface="+mj-lt"/>
              </a:rPr>
              <a:t> </a:t>
            </a:r>
            <a:r>
              <a:rPr lang="en-US" sz="1200" b="0">
                <a:latin typeface="+mj-lt"/>
              </a:rPr>
              <a:t>Simpanan Wadiah</a:t>
            </a:r>
          </a:p>
        </c:rich>
      </c:tx>
      <c:layout>
        <c:manualLayout>
          <c:xMode val="edge"/>
          <c:yMode val="edge"/>
          <c:x val="0.36148556525561931"/>
          <c:y val="0"/>
        </c:manualLayout>
      </c:layout>
      <c:overlay val="0"/>
    </c:title>
    <c:autoTitleDeleted val="0"/>
    <c:plotArea>
      <c:layout/>
      <c:lineChart>
        <c:grouping val="standard"/>
        <c:varyColors val="0"/>
        <c:ser>
          <c:idx val="0"/>
          <c:order val="0"/>
          <c:tx>
            <c:strRef>
              <c:f>Sheet2!$B$1</c:f>
              <c:strCache>
                <c:ptCount val="1"/>
                <c:pt idx="0">
                  <c:v>Pertumbuhan simpanan wadiah</c:v>
                </c:pt>
              </c:strCache>
            </c:strRef>
          </c:tx>
          <c:marker>
            <c:symbol val="none"/>
          </c:marker>
          <c:cat>
            <c:numRef>
              <c:f>Sheet2!$A$2:$A$35</c:f>
              <c:numCache>
                <c:formatCode>mmm\-yy</c:formatCode>
                <c:ptCount val="34"/>
                <c:pt idx="0">
                  <c:v>42005</c:v>
                </c:pt>
                <c:pt idx="1">
                  <c:v>42036</c:v>
                </c:pt>
                <c:pt idx="2">
                  <c:v>42064</c:v>
                </c:pt>
                <c:pt idx="3">
                  <c:v>42095</c:v>
                </c:pt>
                <c:pt idx="4">
                  <c:v>42125</c:v>
                </c:pt>
                <c:pt idx="5">
                  <c:v>42156</c:v>
                </c:pt>
                <c:pt idx="6">
                  <c:v>42186</c:v>
                </c:pt>
                <c:pt idx="7">
                  <c:v>42217</c:v>
                </c:pt>
                <c:pt idx="8">
                  <c:v>42248</c:v>
                </c:pt>
                <c:pt idx="9">
                  <c:v>42278</c:v>
                </c:pt>
                <c:pt idx="10">
                  <c:v>42309</c:v>
                </c:pt>
                <c:pt idx="11">
                  <c:v>42339</c:v>
                </c:pt>
                <c:pt idx="12">
                  <c:v>42370</c:v>
                </c:pt>
                <c:pt idx="13">
                  <c:v>42401</c:v>
                </c:pt>
                <c:pt idx="14">
                  <c:v>42430</c:v>
                </c:pt>
                <c:pt idx="15">
                  <c:v>42461</c:v>
                </c:pt>
                <c:pt idx="16">
                  <c:v>42491</c:v>
                </c:pt>
                <c:pt idx="17">
                  <c:v>42522</c:v>
                </c:pt>
                <c:pt idx="18">
                  <c:v>42552</c:v>
                </c:pt>
                <c:pt idx="19">
                  <c:v>42583</c:v>
                </c:pt>
                <c:pt idx="20">
                  <c:v>42614</c:v>
                </c:pt>
                <c:pt idx="21">
                  <c:v>42644</c:v>
                </c:pt>
                <c:pt idx="22">
                  <c:v>42675</c:v>
                </c:pt>
                <c:pt idx="23">
                  <c:v>42705</c:v>
                </c:pt>
                <c:pt idx="24">
                  <c:v>42736</c:v>
                </c:pt>
                <c:pt idx="25">
                  <c:v>42767</c:v>
                </c:pt>
                <c:pt idx="26">
                  <c:v>42795</c:v>
                </c:pt>
                <c:pt idx="27">
                  <c:v>42826</c:v>
                </c:pt>
                <c:pt idx="28">
                  <c:v>42856</c:v>
                </c:pt>
                <c:pt idx="29">
                  <c:v>42887</c:v>
                </c:pt>
                <c:pt idx="30">
                  <c:v>42917</c:v>
                </c:pt>
                <c:pt idx="31">
                  <c:v>42948</c:v>
                </c:pt>
                <c:pt idx="32">
                  <c:v>42979</c:v>
                </c:pt>
                <c:pt idx="33">
                  <c:v>43009</c:v>
                </c:pt>
              </c:numCache>
            </c:numRef>
          </c:cat>
          <c:val>
            <c:numRef>
              <c:f>Sheet2!$B$2:$B$35</c:f>
              <c:numCache>
                <c:formatCode>General</c:formatCode>
                <c:ptCount val="34"/>
                <c:pt idx="0">
                  <c:v>21773</c:v>
                </c:pt>
                <c:pt idx="1">
                  <c:v>21361</c:v>
                </c:pt>
                <c:pt idx="2">
                  <c:v>23547</c:v>
                </c:pt>
                <c:pt idx="3">
                  <c:v>23440</c:v>
                </c:pt>
                <c:pt idx="4">
                  <c:v>25148</c:v>
                </c:pt>
                <c:pt idx="5">
                  <c:v>24709</c:v>
                </c:pt>
                <c:pt idx="6">
                  <c:v>24402</c:v>
                </c:pt>
                <c:pt idx="7">
                  <c:v>23267</c:v>
                </c:pt>
                <c:pt idx="8">
                  <c:v>23877</c:v>
                </c:pt>
                <c:pt idx="9">
                  <c:v>22452</c:v>
                </c:pt>
                <c:pt idx="10">
                  <c:v>23274</c:v>
                </c:pt>
                <c:pt idx="11">
                  <c:v>24915</c:v>
                </c:pt>
                <c:pt idx="12">
                  <c:v>23398</c:v>
                </c:pt>
                <c:pt idx="13">
                  <c:v>23760</c:v>
                </c:pt>
                <c:pt idx="14">
                  <c:v>24208</c:v>
                </c:pt>
                <c:pt idx="15">
                  <c:v>24625</c:v>
                </c:pt>
                <c:pt idx="16">
                  <c:v>26451</c:v>
                </c:pt>
                <c:pt idx="17">
                  <c:v>27524</c:v>
                </c:pt>
                <c:pt idx="18">
                  <c:v>27632</c:v>
                </c:pt>
                <c:pt idx="19">
                  <c:v>27036</c:v>
                </c:pt>
                <c:pt idx="20">
                  <c:v>27572</c:v>
                </c:pt>
                <c:pt idx="21">
                  <c:v>27131</c:v>
                </c:pt>
                <c:pt idx="22">
                  <c:v>27539</c:v>
                </c:pt>
                <c:pt idx="23">
                  <c:v>29470</c:v>
                </c:pt>
                <c:pt idx="24">
                  <c:v>27400</c:v>
                </c:pt>
                <c:pt idx="25">
                  <c:v>28166</c:v>
                </c:pt>
                <c:pt idx="26">
                  <c:v>29779</c:v>
                </c:pt>
                <c:pt idx="27">
                  <c:v>35962</c:v>
                </c:pt>
                <c:pt idx="28">
                  <c:v>32555</c:v>
                </c:pt>
                <c:pt idx="29">
                  <c:v>32266</c:v>
                </c:pt>
                <c:pt idx="30">
                  <c:v>32392</c:v>
                </c:pt>
                <c:pt idx="31">
                  <c:v>30916</c:v>
                </c:pt>
                <c:pt idx="32">
                  <c:v>32582</c:v>
                </c:pt>
                <c:pt idx="33">
                  <c:v>31194</c:v>
                </c:pt>
              </c:numCache>
            </c:numRef>
          </c:val>
          <c:smooth val="0"/>
        </c:ser>
        <c:dLbls>
          <c:showLegendKey val="0"/>
          <c:showVal val="0"/>
          <c:showCatName val="0"/>
          <c:showSerName val="0"/>
          <c:showPercent val="0"/>
          <c:showBubbleSize val="0"/>
        </c:dLbls>
        <c:marker val="1"/>
        <c:smooth val="0"/>
        <c:axId val="34001664"/>
        <c:axId val="34003200"/>
      </c:lineChart>
      <c:dateAx>
        <c:axId val="34001664"/>
        <c:scaling>
          <c:orientation val="minMax"/>
        </c:scaling>
        <c:delete val="0"/>
        <c:axPos val="b"/>
        <c:numFmt formatCode="mmm\-yy" sourceLinked="1"/>
        <c:majorTickMark val="out"/>
        <c:minorTickMark val="none"/>
        <c:tickLblPos val="nextTo"/>
        <c:txPr>
          <a:bodyPr rot="-5400000" vert="horz"/>
          <a:lstStyle/>
          <a:p>
            <a:pPr>
              <a:defRPr sz="500">
                <a:latin typeface="+mj-lt"/>
                <a:cs typeface="Times New Roman" pitchFamily="18" charset="0"/>
              </a:defRPr>
            </a:pPr>
            <a:endParaRPr lang="en-US"/>
          </a:p>
        </c:txPr>
        <c:crossAx val="34003200"/>
        <c:crosses val="autoZero"/>
        <c:auto val="1"/>
        <c:lblOffset val="100"/>
        <c:baseTimeUnit val="months"/>
      </c:dateAx>
      <c:valAx>
        <c:axId val="34003200"/>
        <c:scaling>
          <c:orientation val="minMax"/>
        </c:scaling>
        <c:delete val="0"/>
        <c:axPos val="l"/>
        <c:majorGridlines/>
        <c:numFmt formatCode="General" sourceLinked="1"/>
        <c:majorTickMark val="out"/>
        <c:minorTickMark val="none"/>
        <c:tickLblPos val="nextTo"/>
        <c:txPr>
          <a:bodyPr/>
          <a:lstStyle/>
          <a:p>
            <a:pPr>
              <a:defRPr sz="800">
                <a:latin typeface="+mj-lt"/>
              </a:defRPr>
            </a:pPr>
            <a:endParaRPr lang="en-US"/>
          </a:p>
        </c:txPr>
        <c:crossAx val="34001664"/>
        <c:crosses val="autoZero"/>
        <c:crossBetween val="between"/>
      </c:valAx>
    </c:plotArea>
    <c:plotVisOnly val="1"/>
    <c:dispBlanksAs val="gap"/>
    <c:showDLblsOverMax val="0"/>
  </c:chart>
  <c:spPr>
    <a:ln w="3175">
      <a:solidFill>
        <a:schemeClr val="bg1">
          <a:lumMod val="65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E2FC-12C3-4F0F-9B12-C85443E83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3030</Words>
  <Characters>17275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dc:creator>
  <cp:lastModifiedBy>User</cp:lastModifiedBy>
  <cp:revision>5</cp:revision>
  <cp:lastPrinted>2018-09-20T07:15:00Z</cp:lastPrinted>
  <dcterms:created xsi:type="dcterms:W3CDTF">2018-10-02T14:50:00Z</dcterms:created>
  <dcterms:modified xsi:type="dcterms:W3CDTF">2018-10-06T00:18:00Z</dcterms:modified>
</cp:coreProperties>
</file>