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5C" w:rsidRPr="00295F8F" w:rsidRDefault="00295F8F" w:rsidP="00AB710E">
      <w:pPr>
        <w:spacing w:after="0" w:line="480" w:lineRule="auto"/>
        <w:contextualSpacing/>
        <w:jc w:val="center"/>
        <w:rPr>
          <w:rFonts w:asciiTheme="majorBidi" w:hAnsiTheme="majorBidi" w:cstheme="majorBidi"/>
          <w:b/>
          <w:bCs/>
          <w:sz w:val="28"/>
          <w:szCs w:val="28"/>
        </w:rPr>
      </w:pPr>
      <w:r w:rsidRPr="00295F8F">
        <w:rPr>
          <w:rFonts w:asciiTheme="majorBidi" w:hAnsiTheme="majorBidi" w:cstheme="majorBidi"/>
          <w:b/>
          <w:bCs/>
          <w:sz w:val="28"/>
          <w:szCs w:val="28"/>
        </w:rPr>
        <w:t>BAB II</w:t>
      </w:r>
    </w:p>
    <w:p w:rsidR="00AB710E" w:rsidRPr="00A9131C" w:rsidRDefault="00A9131C" w:rsidP="00AB710E">
      <w:pPr>
        <w:spacing w:before="240" w:line="480" w:lineRule="auto"/>
        <w:contextualSpacing/>
        <w:jc w:val="center"/>
        <w:rPr>
          <w:rFonts w:asciiTheme="majorBidi" w:hAnsiTheme="majorBidi" w:cstheme="majorBidi"/>
          <w:b/>
          <w:bCs/>
          <w:sz w:val="28"/>
          <w:szCs w:val="28"/>
          <w:lang w:val="en-US"/>
        </w:rPr>
      </w:pPr>
      <w:r>
        <w:rPr>
          <w:rFonts w:asciiTheme="majorBidi" w:hAnsiTheme="majorBidi" w:cstheme="majorBidi"/>
          <w:b/>
          <w:bCs/>
          <w:sz w:val="28"/>
          <w:szCs w:val="28"/>
          <w:lang w:val="en-US"/>
        </w:rPr>
        <w:t>TINJAUAN PUSTAKA</w:t>
      </w:r>
    </w:p>
    <w:p w:rsidR="00295F8F" w:rsidRDefault="00295F8F" w:rsidP="00645BC0">
      <w:pPr>
        <w:pStyle w:val="ListParagraph"/>
        <w:numPr>
          <w:ilvl w:val="0"/>
          <w:numId w:val="1"/>
        </w:numPr>
        <w:spacing w:after="0" w:line="480" w:lineRule="auto"/>
        <w:ind w:left="0" w:hanging="357"/>
        <w:contextualSpacing w:val="0"/>
        <w:rPr>
          <w:rFonts w:asciiTheme="majorBidi" w:hAnsiTheme="majorBidi" w:cstheme="majorBidi"/>
          <w:b/>
          <w:bCs/>
          <w:sz w:val="24"/>
          <w:szCs w:val="24"/>
        </w:rPr>
      </w:pPr>
      <w:r>
        <w:rPr>
          <w:rFonts w:asciiTheme="majorBidi" w:hAnsiTheme="majorBidi" w:cstheme="majorBidi"/>
          <w:b/>
          <w:bCs/>
          <w:sz w:val="24"/>
          <w:szCs w:val="24"/>
        </w:rPr>
        <w:t xml:space="preserve">Konsep </w:t>
      </w:r>
      <w:r w:rsidRPr="00A9131C">
        <w:rPr>
          <w:rFonts w:asciiTheme="majorBidi" w:hAnsiTheme="majorBidi" w:cstheme="majorBidi"/>
          <w:b/>
          <w:bCs/>
          <w:iCs/>
          <w:sz w:val="24"/>
          <w:szCs w:val="24"/>
        </w:rPr>
        <w:t>Jumlah Uang Beredar</w:t>
      </w:r>
      <w:r w:rsidRPr="00295F8F">
        <w:rPr>
          <w:rFonts w:asciiTheme="majorBidi" w:hAnsiTheme="majorBidi" w:cstheme="majorBidi"/>
          <w:b/>
          <w:bCs/>
          <w:i/>
          <w:iCs/>
          <w:sz w:val="24"/>
          <w:szCs w:val="24"/>
        </w:rPr>
        <w:t xml:space="preserve"> </w:t>
      </w:r>
      <w:r>
        <w:rPr>
          <w:rFonts w:asciiTheme="majorBidi" w:hAnsiTheme="majorBidi" w:cstheme="majorBidi"/>
          <w:b/>
          <w:bCs/>
          <w:sz w:val="24"/>
          <w:szCs w:val="24"/>
        </w:rPr>
        <w:t>(JUB)</w:t>
      </w:r>
    </w:p>
    <w:p w:rsidR="005A1482" w:rsidRPr="0077687E" w:rsidRDefault="0091774C" w:rsidP="00AD176A">
      <w:pPr>
        <w:pStyle w:val="ListParagraph"/>
        <w:numPr>
          <w:ilvl w:val="0"/>
          <w:numId w:val="2"/>
        </w:numPr>
        <w:spacing w:after="0" w:line="480" w:lineRule="auto"/>
        <w:rPr>
          <w:rFonts w:asciiTheme="majorBidi" w:hAnsiTheme="majorBidi" w:cstheme="majorBidi"/>
          <w:b/>
          <w:bCs/>
          <w:sz w:val="24"/>
          <w:szCs w:val="24"/>
        </w:rPr>
      </w:pPr>
      <w:r>
        <w:rPr>
          <w:rFonts w:asciiTheme="majorBidi" w:hAnsiTheme="majorBidi" w:cstheme="majorBidi"/>
          <w:b/>
          <w:bCs/>
          <w:sz w:val="24"/>
          <w:szCs w:val="24"/>
          <w:lang w:val="en-US"/>
        </w:rPr>
        <w:t>Definisi</w:t>
      </w:r>
      <w:r w:rsidR="00295F8F">
        <w:rPr>
          <w:rFonts w:asciiTheme="majorBidi" w:hAnsiTheme="majorBidi" w:cstheme="majorBidi"/>
          <w:b/>
          <w:bCs/>
          <w:sz w:val="24"/>
          <w:szCs w:val="24"/>
        </w:rPr>
        <w:t xml:space="preserve"> </w:t>
      </w:r>
      <w:r w:rsidR="00344787" w:rsidRPr="00A9131C">
        <w:rPr>
          <w:rFonts w:asciiTheme="majorBidi" w:hAnsiTheme="majorBidi" w:cstheme="majorBidi"/>
          <w:b/>
          <w:bCs/>
          <w:iCs/>
          <w:sz w:val="24"/>
          <w:szCs w:val="24"/>
        </w:rPr>
        <w:t>Jumlah Uang Bere</w:t>
      </w:r>
      <w:r w:rsidR="00295F8F" w:rsidRPr="00A9131C">
        <w:rPr>
          <w:rFonts w:asciiTheme="majorBidi" w:hAnsiTheme="majorBidi" w:cstheme="majorBidi"/>
          <w:b/>
          <w:bCs/>
          <w:iCs/>
          <w:sz w:val="24"/>
          <w:szCs w:val="24"/>
        </w:rPr>
        <w:t>dar</w:t>
      </w:r>
      <w:r w:rsidR="00295F8F">
        <w:rPr>
          <w:rFonts w:asciiTheme="majorBidi" w:hAnsiTheme="majorBidi" w:cstheme="majorBidi"/>
          <w:b/>
          <w:bCs/>
          <w:sz w:val="24"/>
          <w:szCs w:val="24"/>
        </w:rPr>
        <w:t xml:space="preserve"> (JUB)</w:t>
      </w:r>
    </w:p>
    <w:p w:rsidR="00E9142A" w:rsidRDefault="004C758A" w:rsidP="00645BC0">
      <w:pPr>
        <w:pStyle w:val="ListParagraph"/>
        <w:autoSpaceDE w:val="0"/>
        <w:autoSpaceDN w:val="0"/>
        <w:adjustRightInd w:val="0"/>
        <w:spacing w:after="0" w:line="480" w:lineRule="auto"/>
        <w:ind w:left="357" w:firstLine="720"/>
        <w:contextualSpacing w:val="0"/>
        <w:jc w:val="both"/>
        <w:rPr>
          <w:rFonts w:asciiTheme="majorBidi" w:hAnsiTheme="majorBidi" w:cstheme="majorBidi"/>
          <w:i/>
          <w:sz w:val="24"/>
          <w:szCs w:val="24"/>
          <w:lang w:val="en-US"/>
        </w:rPr>
      </w:pPr>
      <w:proofErr w:type="gramStart"/>
      <w:r>
        <w:rPr>
          <w:rFonts w:asciiTheme="majorBidi" w:hAnsiTheme="majorBidi" w:cstheme="majorBidi"/>
          <w:sz w:val="24"/>
          <w:szCs w:val="24"/>
          <w:lang w:val="en-US"/>
        </w:rPr>
        <w:t xml:space="preserve">Definisi uang beredar terdiri dari dua bagian, pertama, uang beredar dalam arti sempit </w:t>
      </w:r>
      <w:r w:rsidRPr="009E242D">
        <w:rPr>
          <w:rFonts w:asciiTheme="majorBidi" w:hAnsiTheme="majorBidi" w:cstheme="majorBidi"/>
          <w:i/>
          <w:sz w:val="24"/>
          <w:szCs w:val="24"/>
          <w:lang w:val="en-US"/>
        </w:rPr>
        <w:t>(narrow money)</w:t>
      </w:r>
      <w:r>
        <w:rPr>
          <w:rFonts w:asciiTheme="majorBidi" w:hAnsiTheme="majorBidi" w:cstheme="majorBidi"/>
          <w:sz w:val="24"/>
          <w:szCs w:val="24"/>
          <w:lang w:val="en-US"/>
        </w:rPr>
        <w:t xml:space="preserve"> yang disimbolkan dengan M</w:t>
      </w:r>
      <w:r w:rsidRPr="00A23D04">
        <w:rPr>
          <w:rFonts w:asciiTheme="majorBidi" w:hAnsiTheme="majorBidi" w:cstheme="majorBidi"/>
          <w:sz w:val="24"/>
          <w:szCs w:val="24"/>
          <w:vertAlign w:val="subscript"/>
          <w:lang w:val="en-US"/>
        </w:rPr>
        <w:t>1</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Yaitu penjumlahan uang kartal dan uang giral </w:t>
      </w:r>
      <w:r w:rsidRPr="00D72C80">
        <w:rPr>
          <w:rFonts w:asciiTheme="majorBidi" w:hAnsiTheme="majorBidi" w:cstheme="majorBidi"/>
          <w:i/>
          <w:sz w:val="24"/>
          <w:szCs w:val="24"/>
          <w:lang w:val="en-US"/>
        </w:rPr>
        <w:t>(currency plus demand deposits)</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Uang karta adalah uang tunai yang terdiri dari uang kertas dan logam (yang dikeluarkan oleh pemerintah atau bank sentral) yang langsung dapat digunakan oleh masyarakat umum.</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Uang giral adalah seluruh nilai saldo rekening Koran (giro) yang dimiliki masyarakat pada bank-bank umum.</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Saldo ini merupakan bagian uang yang beredar karena sewaktu-waktu bisa digunkan oleh pemiliknya untuk memenuhi kebutuhannya, seperti halnya uang kartal.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jadi</w:t>
      </w:r>
      <w:proofErr w:type="gramEnd"/>
      <w:r>
        <w:rPr>
          <w:rFonts w:asciiTheme="majorBidi" w:hAnsiTheme="majorBidi" w:cstheme="majorBidi"/>
          <w:sz w:val="24"/>
          <w:szCs w:val="24"/>
          <w:lang w:val="en-US"/>
        </w:rPr>
        <w:t>, stok uang beredar (M</w:t>
      </w:r>
      <w:r w:rsidRPr="00A23D04">
        <w:rPr>
          <w:rFonts w:asciiTheme="majorBidi" w:hAnsiTheme="majorBidi" w:cstheme="majorBidi"/>
          <w:sz w:val="24"/>
          <w:szCs w:val="24"/>
          <w:vertAlign w:val="subscript"/>
          <w:lang w:val="en-US"/>
        </w:rPr>
        <w:t>1</w:t>
      </w:r>
      <w:r>
        <w:rPr>
          <w:rFonts w:asciiTheme="majorBidi" w:hAnsiTheme="majorBidi" w:cstheme="majorBidi"/>
          <w:sz w:val="24"/>
          <w:szCs w:val="24"/>
          <w:lang w:val="en-US"/>
        </w:rPr>
        <w:t xml:space="preserve">) adalah jumlah dari uang kartal </w:t>
      </w:r>
      <w:r w:rsidRPr="00D72C80">
        <w:rPr>
          <w:rFonts w:asciiTheme="majorBidi" w:hAnsiTheme="majorBidi" w:cstheme="majorBidi"/>
          <w:i/>
          <w:sz w:val="24"/>
          <w:szCs w:val="24"/>
          <w:lang w:val="en-US"/>
        </w:rPr>
        <w:t xml:space="preserve">(currency) </w:t>
      </w:r>
      <w:r>
        <w:rPr>
          <w:rFonts w:asciiTheme="majorBidi" w:hAnsiTheme="majorBidi" w:cstheme="majorBidi"/>
          <w:sz w:val="24"/>
          <w:szCs w:val="24"/>
          <w:lang w:val="en-US"/>
        </w:rPr>
        <w:t xml:space="preserve">dan uang giral </w:t>
      </w:r>
      <w:r w:rsidRPr="00D72C80">
        <w:rPr>
          <w:rFonts w:asciiTheme="majorBidi" w:hAnsiTheme="majorBidi" w:cstheme="majorBidi"/>
          <w:i/>
          <w:sz w:val="24"/>
          <w:szCs w:val="24"/>
          <w:lang w:val="en-US"/>
        </w:rPr>
        <w:t>(demand deposit).</w:t>
      </w:r>
      <w:r w:rsidRPr="007E235F">
        <w:rPr>
          <w:rStyle w:val="FootnoteReference"/>
          <w:rFonts w:asciiTheme="majorBidi" w:hAnsiTheme="majorBidi" w:cstheme="majorBidi"/>
          <w:sz w:val="24"/>
          <w:szCs w:val="24"/>
          <w:lang w:val="en-US"/>
        </w:rPr>
        <w:footnoteReference w:id="1"/>
      </w:r>
    </w:p>
    <w:p w:rsidR="00645BC0" w:rsidRDefault="00645BC0" w:rsidP="00645BC0">
      <w:pPr>
        <w:pStyle w:val="ListParagraph"/>
        <w:autoSpaceDE w:val="0"/>
        <w:autoSpaceDN w:val="0"/>
        <w:adjustRightInd w:val="0"/>
        <w:spacing w:after="0" w:line="480" w:lineRule="auto"/>
        <w:ind w:left="357" w:firstLine="720"/>
        <w:contextualSpacing w:val="0"/>
        <w:jc w:val="both"/>
        <w:rPr>
          <w:rFonts w:asciiTheme="majorBidi" w:hAnsiTheme="majorBidi" w:cstheme="majorBidi"/>
          <w:i/>
          <w:sz w:val="24"/>
          <w:szCs w:val="24"/>
          <w:lang w:val="en-US"/>
        </w:rPr>
      </w:pPr>
    </w:p>
    <w:p w:rsidR="00E9142A" w:rsidRDefault="00E9142A" w:rsidP="00E9142A">
      <w:pPr>
        <w:pStyle w:val="ListParagraph"/>
        <w:autoSpaceDE w:val="0"/>
        <w:autoSpaceDN w:val="0"/>
        <w:adjustRightInd w:val="0"/>
        <w:spacing w:after="0" w:line="480" w:lineRule="auto"/>
        <w:ind w:left="36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 xml:space="preserve">Jumlah uang beredar dalam arti sempit </w:t>
      </w:r>
      <w:r w:rsidR="0041354B">
        <w:rPr>
          <w:rFonts w:asciiTheme="majorBidi" w:hAnsiTheme="majorBidi" w:cstheme="majorBidi"/>
          <w:sz w:val="24"/>
          <w:szCs w:val="24"/>
          <w:lang w:val="en-US"/>
        </w:rPr>
        <w:t>(M</w:t>
      </w:r>
      <w:r w:rsidR="0041354B" w:rsidRPr="0041354B">
        <w:rPr>
          <w:rFonts w:asciiTheme="majorBidi" w:hAnsiTheme="majorBidi" w:cstheme="majorBidi"/>
          <w:sz w:val="24"/>
          <w:szCs w:val="24"/>
          <w:vertAlign w:val="subscript"/>
          <w:lang w:val="en-US"/>
        </w:rPr>
        <w:t>1</w:t>
      </w:r>
      <w:r w:rsidR="0041354B">
        <w:rPr>
          <w:rFonts w:asciiTheme="majorBidi" w:hAnsiTheme="majorBidi" w:cstheme="majorBidi"/>
          <w:sz w:val="24"/>
          <w:szCs w:val="24"/>
          <w:lang w:val="en-US"/>
        </w:rPr>
        <w:t xml:space="preserve">) </w:t>
      </w:r>
      <w:r>
        <w:rPr>
          <w:rFonts w:asciiTheme="majorBidi" w:hAnsiTheme="majorBidi" w:cstheme="majorBidi"/>
          <w:sz w:val="24"/>
          <w:szCs w:val="24"/>
          <w:lang w:val="en-US"/>
        </w:rPr>
        <w:t>terdiri dari uang kartal dan uang giral (demand deposit/DD).</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Uang giral terdiri dari </w:t>
      </w:r>
      <w:r w:rsidR="0041354B">
        <w:rPr>
          <w:rFonts w:asciiTheme="majorBidi" w:hAnsiTheme="majorBidi" w:cstheme="majorBidi"/>
          <w:sz w:val="24"/>
          <w:szCs w:val="24"/>
          <w:lang w:val="en-US"/>
        </w:rPr>
        <w:t>rekening giro, kiriman uang, simpanan berjangka, dan tabungan dalam rupiah yang sudah jatuh tempo, yang seluruhnya merupakan simpanan dalam mata uang rupiah.</w:t>
      </w:r>
      <w:proofErr w:type="gramEnd"/>
      <w:r w:rsidR="0041354B">
        <w:rPr>
          <w:rFonts w:asciiTheme="majorBidi" w:hAnsiTheme="majorBidi" w:cstheme="majorBidi"/>
          <w:sz w:val="24"/>
          <w:szCs w:val="24"/>
          <w:lang w:val="en-US"/>
        </w:rPr>
        <w:t xml:space="preserve"> </w:t>
      </w:r>
    </w:p>
    <w:p w:rsidR="00D7325D" w:rsidRDefault="0041354B" w:rsidP="00D7325D">
      <w:pPr>
        <w:pStyle w:val="ListParagraph"/>
        <w:autoSpaceDE w:val="0"/>
        <w:autoSpaceDN w:val="0"/>
        <w:adjustRightInd w:val="0"/>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lang w:val="en-US"/>
        </w:rPr>
        <w:t>Jumlah uang beredar dalam arti luas (M</w:t>
      </w:r>
      <w:r>
        <w:rPr>
          <w:rFonts w:asciiTheme="majorBidi" w:hAnsiTheme="majorBidi" w:cstheme="majorBidi"/>
          <w:sz w:val="24"/>
          <w:szCs w:val="24"/>
          <w:vertAlign w:val="subscript"/>
          <w:lang w:val="en-US"/>
        </w:rPr>
        <w:t>2</w:t>
      </w:r>
      <w:r>
        <w:rPr>
          <w:rFonts w:asciiTheme="majorBidi" w:hAnsiTheme="majorBidi" w:cstheme="majorBidi"/>
          <w:sz w:val="24"/>
          <w:szCs w:val="24"/>
          <w:lang w:val="en-US"/>
        </w:rPr>
        <w:t>) terdiri dari uang dalam arti sempit (M</w:t>
      </w:r>
      <w:r w:rsidRPr="0041354B">
        <w:rPr>
          <w:rFonts w:asciiTheme="majorBidi" w:hAnsiTheme="majorBidi" w:cstheme="majorBidi"/>
          <w:sz w:val="24"/>
          <w:szCs w:val="24"/>
          <w:vertAlign w:val="subscript"/>
          <w:lang w:val="en-US"/>
        </w:rPr>
        <w:t>1</w:t>
      </w:r>
      <w:r>
        <w:rPr>
          <w:rFonts w:asciiTheme="majorBidi" w:hAnsiTheme="majorBidi" w:cstheme="majorBidi"/>
          <w:sz w:val="24"/>
          <w:szCs w:val="24"/>
          <w:lang w:val="en-US"/>
        </w:rPr>
        <w:t xml:space="preserve">) dan </w:t>
      </w:r>
      <w:r w:rsidRPr="0041354B">
        <w:rPr>
          <w:rFonts w:asciiTheme="majorBidi" w:hAnsiTheme="majorBidi" w:cstheme="majorBidi"/>
          <w:i/>
          <w:sz w:val="24"/>
          <w:szCs w:val="24"/>
          <w:lang w:val="en-US"/>
        </w:rPr>
        <w:t>Quasi Money</w:t>
      </w:r>
      <w:r>
        <w:rPr>
          <w:rFonts w:asciiTheme="majorBidi" w:hAnsiTheme="majorBidi" w:cstheme="majorBidi"/>
          <w:i/>
          <w:sz w:val="24"/>
          <w:szCs w:val="24"/>
          <w:lang w:val="en-US"/>
        </w:rPr>
        <w:t xml:space="preserve"> </w:t>
      </w:r>
      <w:r>
        <w:rPr>
          <w:rFonts w:asciiTheme="majorBidi" w:hAnsiTheme="majorBidi" w:cstheme="majorBidi"/>
          <w:sz w:val="24"/>
          <w:szCs w:val="24"/>
          <w:lang w:val="en-US"/>
        </w:rPr>
        <w:t>(QM), yaitu deposito berjangka dan tabungan, baik dalam rupiah maupun valuta asing (Valas).</w:t>
      </w:r>
      <w:proofErr w:type="gramEnd"/>
      <w:r w:rsidR="009A498B">
        <w:rPr>
          <w:rStyle w:val="FootnoteReference"/>
          <w:rFonts w:asciiTheme="majorBidi" w:hAnsiTheme="majorBidi" w:cstheme="majorBidi"/>
          <w:sz w:val="24"/>
          <w:szCs w:val="24"/>
          <w:lang w:val="en-US"/>
        </w:rPr>
        <w:footnoteReference w:id="2"/>
      </w:r>
    </w:p>
    <w:p w:rsidR="00B05A0C" w:rsidRDefault="00893C8F" w:rsidP="0049412C">
      <w:pPr>
        <w:spacing w:after="0" w:line="480" w:lineRule="auto"/>
        <w:ind w:left="360" w:firstLine="720"/>
        <w:jc w:val="both"/>
        <w:rPr>
          <w:rFonts w:asciiTheme="majorBidi" w:hAnsiTheme="majorBidi" w:cstheme="majorBidi"/>
          <w:bCs/>
          <w:sz w:val="24"/>
          <w:szCs w:val="24"/>
          <w:lang w:val="en-US"/>
        </w:rPr>
      </w:pPr>
      <w:r w:rsidRPr="00893C8F">
        <w:rPr>
          <w:rFonts w:asciiTheme="majorBidi" w:hAnsiTheme="majorBidi" w:cstheme="majorBidi"/>
          <w:sz w:val="24"/>
          <w:szCs w:val="24"/>
        </w:rPr>
        <w:t>Jumlah uang beredar (JUB) yaitu M</w:t>
      </w:r>
      <w:r w:rsidRPr="00A23D04">
        <w:rPr>
          <w:rFonts w:asciiTheme="majorBidi" w:hAnsiTheme="majorBidi" w:cstheme="majorBidi"/>
          <w:sz w:val="24"/>
          <w:szCs w:val="24"/>
          <w:vertAlign w:val="subscript"/>
        </w:rPr>
        <w:t>1</w:t>
      </w:r>
      <w:r w:rsidRPr="00893C8F">
        <w:rPr>
          <w:rFonts w:asciiTheme="majorBidi" w:hAnsiTheme="majorBidi" w:cstheme="majorBidi"/>
          <w:sz w:val="24"/>
          <w:szCs w:val="24"/>
        </w:rPr>
        <w:t xml:space="preserve"> (uang dalam arti sempit) yang terdiri dari uang kartal dan uang giral, dan M</w:t>
      </w:r>
      <w:r w:rsidRPr="00A23D04">
        <w:rPr>
          <w:rFonts w:asciiTheme="majorBidi" w:hAnsiTheme="majorBidi" w:cstheme="majorBidi"/>
          <w:sz w:val="24"/>
          <w:szCs w:val="24"/>
          <w:vertAlign w:val="subscript"/>
        </w:rPr>
        <w:t>2</w:t>
      </w:r>
      <w:r w:rsidRPr="00893C8F">
        <w:rPr>
          <w:rFonts w:asciiTheme="majorBidi" w:hAnsiTheme="majorBidi" w:cstheme="majorBidi"/>
          <w:sz w:val="24"/>
          <w:szCs w:val="24"/>
        </w:rPr>
        <w:t xml:space="preserve"> (uang dalam arti luas) yang terdiri dari M</w:t>
      </w:r>
      <w:r w:rsidRPr="00A23D04">
        <w:rPr>
          <w:rFonts w:asciiTheme="majorBidi" w:hAnsiTheme="majorBidi" w:cstheme="majorBidi"/>
          <w:sz w:val="24"/>
          <w:szCs w:val="24"/>
          <w:vertAlign w:val="subscript"/>
        </w:rPr>
        <w:t>1</w:t>
      </w:r>
      <w:r w:rsidRPr="00893C8F">
        <w:rPr>
          <w:rFonts w:asciiTheme="majorBidi" w:hAnsiTheme="majorBidi" w:cstheme="majorBidi"/>
          <w:sz w:val="24"/>
          <w:szCs w:val="24"/>
        </w:rPr>
        <w:t xml:space="preserve"> ditambah uang kuasai. Uang kartal </w:t>
      </w:r>
      <w:r w:rsidRPr="00893C8F">
        <w:rPr>
          <w:rFonts w:asciiTheme="majorBidi" w:hAnsiTheme="majorBidi" w:cstheme="majorBidi"/>
          <w:i/>
          <w:sz w:val="24"/>
          <w:szCs w:val="24"/>
        </w:rPr>
        <w:t>(currencies)</w:t>
      </w:r>
      <w:r w:rsidRPr="00893C8F">
        <w:rPr>
          <w:rFonts w:asciiTheme="majorBidi" w:hAnsiTheme="majorBidi" w:cstheme="majorBidi"/>
          <w:sz w:val="24"/>
          <w:szCs w:val="24"/>
        </w:rPr>
        <w:t xml:space="preserve"> adalah uang yang dikeluarkan oleh pemerintah dan atau bank sentral dalam bentuk uang kertas atau uang logam. </w:t>
      </w:r>
      <w:proofErr w:type="gramStart"/>
      <w:r w:rsidR="0003204B">
        <w:rPr>
          <w:rFonts w:asciiTheme="majorBidi" w:hAnsiTheme="majorBidi" w:cstheme="majorBidi"/>
          <w:sz w:val="24"/>
          <w:szCs w:val="24"/>
          <w:lang w:val="en-US"/>
        </w:rPr>
        <w:t>Uang didefinisikan sebagai alat tukar yang diterima oleh masyarakat sebagai alat pembayaran yang sah atas kesatuan hitungnya.</w:t>
      </w:r>
      <w:proofErr w:type="gramEnd"/>
      <w:r w:rsidR="0003204B">
        <w:rPr>
          <w:rFonts w:asciiTheme="majorBidi" w:hAnsiTheme="majorBidi" w:cstheme="majorBidi"/>
          <w:sz w:val="24"/>
          <w:szCs w:val="24"/>
          <w:lang w:val="en-US"/>
        </w:rPr>
        <w:t xml:space="preserve"> </w:t>
      </w:r>
      <w:proofErr w:type="gramStart"/>
      <w:r w:rsidR="00B05A0C" w:rsidRPr="00B05A0C">
        <w:rPr>
          <w:rFonts w:asciiTheme="majorBidi" w:hAnsiTheme="majorBidi" w:cstheme="majorBidi"/>
          <w:bCs/>
          <w:sz w:val="24"/>
          <w:szCs w:val="24"/>
          <w:lang w:val="en-US"/>
        </w:rPr>
        <w:t xml:space="preserve">Uang adalah satuan nilai yang dijadikan sebagai alat </w:t>
      </w:r>
      <w:r w:rsidR="00B05A0C" w:rsidRPr="00B05A0C">
        <w:rPr>
          <w:rFonts w:asciiTheme="majorBidi" w:hAnsiTheme="majorBidi" w:cstheme="majorBidi"/>
          <w:bCs/>
          <w:sz w:val="24"/>
          <w:szCs w:val="24"/>
          <w:lang w:val="en-US"/>
        </w:rPr>
        <w:lastRenderedPageBreak/>
        <w:t>transaksi setiap pembayaran di masyarakat, dimana pada uang tersebut tercantum, nilai nominal, pen</w:t>
      </w:r>
      <w:r w:rsidR="0003204B">
        <w:rPr>
          <w:rFonts w:asciiTheme="majorBidi" w:hAnsiTheme="majorBidi" w:cstheme="majorBidi"/>
          <w:bCs/>
          <w:sz w:val="24"/>
          <w:szCs w:val="24"/>
          <w:lang w:val="en-US"/>
        </w:rPr>
        <w:t>erbit, serta ketentuan lainnya.</w:t>
      </w:r>
      <w:proofErr w:type="gramEnd"/>
      <w:r w:rsidR="009B5690">
        <w:rPr>
          <w:rStyle w:val="FootnoteReference"/>
          <w:rFonts w:asciiTheme="majorBidi" w:hAnsiTheme="majorBidi" w:cstheme="majorBidi"/>
          <w:bCs/>
          <w:sz w:val="24"/>
          <w:szCs w:val="24"/>
          <w:lang w:val="en-US"/>
        </w:rPr>
        <w:footnoteReference w:id="3"/>
      </w:r>
      <w:r w:rsidR="0003204B">
        <w:rPr>
          <w:rFonts w:asciiTheme="majorBidi" w:hAnsiTheme="majorBidi" w:cstheme="majorBidi"/>
          <w:bCs/>
          <w:sz w:val="24"/>
          <w:szCs w:val="24"/>
          <w:lang w:val="en-US"/>
        </w:rPr>
        <w:t xml:space="preserve"> </w:t>
      </w:r>
    </w:p>
    <w:p w:rsidR="0003204B" w:rsidRDefault="0003204B" w:rsidP="0049412C">
      <w:pPr>
        <w:spacing w:after="0" w:line="480" w:lineRule="auto"/>
        <w:ind w:left="360"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Untuk itu sebuah benda dapat disebut sebagai uang, bila telah memenuhi kriteria sebagai berikut:</w:t>
      </w:r>
    </w:p>
    <w:p w:rsidR="0003204B" w:rsidRDefault="0003204B" w:rsidP="005F01A6">
      <w:pPr>
        <w:pStyle w:val="ListParagraph"/>
        <w:numPr>
          <w:ilvl w:val="0"/>
          <w:numId w:val="24"/>
        </w:numPr>
        <w:spacing w:after="0" w:line="480" w:lineRule="auto"/>
        <w:ind w:left="1080"/>
        <w:jc w:val="both"/>
        <w:rPr>
          <w:rFonts w:asciiTheme="majorBidi" w:hAnsiTheme="majorBidi" w:cstheme="majorBidi"/>
          <w:bCs/>
          <w:i/>
          <w:sz w:val="24"/>
          <w:szCs w:val="24"/>
          <w:lang w:val="en-US"/>
        </w:rPr>
      </w:pPr>
      <w:r>
        <w:rPr>
          <w:rFonts w:asciiTheme="majorBidi" w:hAnsiTheme="majorBidi" w:cstheme="majorBidi"/>
          <w:bCs/>
          <w:sz w:val="24"/>
          <w:szCs w:val="24"/>
          <w:lang w:val="en-US"/>
        </w:rPr>
        <w:t xml:space="preserve">Diterima dan diketahui </w:t>
      </w:r>
      <w:r w:rsidRPr="0003204B">
        <w:rPr>
          <w:rFonts w:asciiTheme="majorBidi" w:hAnsiTheme="majorBidi" w:cstheme="majorBidi"/>
          <w:bCs/>
          <w:i/>
          <w:sz w:val="24"/>
          <w:szCs w:val="24"/>
          <w:lang w:val="en-US"/>
        </w:rPr>
        <w:t>(Acceptability dan Cognizability)</w:t>
      </w:r>
    </w:p>
    <w:p w:rsidR="00AD1336" w:rsidRPr="005F01A6" w:rsidRDefault="00DA27E8" w:rsidP="005F01A6">
      <w:pPr>
        <w:pStyle w:val="ListParagraph"/>
        <w:spacing w:after="0" w:line="480" w:lineRule="auto"/>
        <w:ind w:left="1080" w:firstLine="370"/>
        <w:jc w:val="both"/>
        <w:rPr>
          <w:rFonts w:asciiTheme="majorBidi" w:hAnsiTheme="majorBidi" w:cstheme="majorBidi"/>
          <w:bCs/>
          <w:sz w:val="24"/>
          <w:szCs w:val="24"/>
        </w:rPr>
      </w:pPr>
      <w:proofErr w:type="gramStart"/>
      <w:r>
        <w:rPr>
          <w:rFonts w:asciiTheme="majorBidi" w:hAnsiTheme="majorBidi" w:cstheme="majorBidi"/>
          <w:bCs/>
          <w:sz w:val="24"/>
          <w:szCs w:val="24"/>
          <w:lang w:val="en-US"/>
        </w:rPr>
        <w:t>Syarat utama sebuah barang disebut uang, apabila masyarakat mengetahui dan menerima secara umum bendan tersebut adalah uang.</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Mereka dapat menggunakan uang tersebut untuk berbagai keperluan, yaitu sebagai ala</w:t>
      </w:r>
      <w:r w:rsidR="00D5467D">
        <w:rPr>
          <w:rFonts w:asciiTheme="majorBidi" w:hAnsiTheme="majorBidi" w:cstheme="majorBidi"/>
          <w:bCs/>
          <w:sz w:val="24"/>
          <w:szCs w:val="24"/>
          <w:lang w:val="en-US"/>
        </w:rPr>
        <w:t>t transaksi, alat pembayar utan</w:t>
      </w:r>
      <w:r>
        <w:rPr>
          <w:rFonts w:asciiTheme="majorBidi" w:hAnsiTheme="majorBidi" w:cstheme="majorBidi"/>
          <w:bCs/>
          <w:sz w:val="24"/>
          <w:szCs w:val="24"/>
          <w:lang w:val="en-US"/>
        </w:rPr>
        <w:t>g, maupun sebagai penimbun kekayaan.</w:t>
      </w:r>
      <w:proofErr w:type="gramEnd"/>
      <w:r>
        <w:rPr>
          <w:rFonts w:asciiTheme="majorBidi" w:hAnsiTheme="majorBidi" w:cstheme="majorBidi"/>
          <w:bCs/>
          <w:sz w:val="24"/>
          <w:szCs w:val="24"/>
          <w:lang w:val="en-US"/>
        </w:rPr>
        <w:t xml:space="preserve"> </w:t>
      </w:r>
    </w:p>
    <w:p w:rsidR="00DA27E8" w:rsidRDefault="00DA27E8" w:rsidP="005F01A6">
      <w:pPr>
        <w:pStyle w:val="ListParagraph"/>
        <w:numPr>
          <w:ilvl w:val="0"/>
          <w:numId w:val="24"/>
        </w:numPr>
        <w:spacing w:after="0" w:line="480" w:lineRule="auto"/>
        <w:ind w:left="1080"/>
        <w:jc w:val="both"/>
        <w:rPr>
          <w:rFonts w:asciiTheme="majorBidi" w:hAnsiTheme="majorBidi" w:cstheme="majorBidi"/>
          <w:bCs/>
          <w:i/>
          <w:sz w:val="24"/>
          <w:szCs w:val="24"/>
          <w:lang w:val="en-US"/>
        </w:rPr>
      </w:pPr>
      <w:r>
        <w:rPr>
          <w:rFonts w:asciiTheme="majorBidi" w:hAnsiTheme="majorBidi" w:cstheme="majorBidi"/>
          <w:bCs/>
          <w:sz w:val="24"/>
          <w:szCs w:val="24"/>
          <w:lang w:val="en-US"/>
        </w:rPr>
        <w:t xml:space="preserve">Nilainya Stabil </w:t>
      </w:r>
      <w:r w:rsidRPr="00DA27E8">
        <w:rPr>
          <w:rFonts w:asciiTheme="majorBidi" w:hAnsiTheme="majorBidi" w:cstheme="majorBidi"/>
          <w:bCs/>
          <w:i/>
          <w:sz w:val="24"/>
          <w:szCs w:val="24"/>
          <w:lang w:val="en-US"/>
        </w:rPr>
        <w:t>(Stability of Value)</w:t>
      </w:r>
    </w:p>
    <w:p w:rsidR="00DA27E8" w:rsidRDefault="00DA27E8" w:rsidP="005F01A6">
      <w:pPr>
        <w:pStyle w:val="ListParagraph"/>
        <w:spacing w:after="0" w:line="480" w:lineRule="auto"/>
        <w:ind w:left="1080" w:firstLine="37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Nilai uang haruslah stabil, kalaupun mengalami fluktuasi tidak terlalu besar.</w:t>
      </w:r>
      <w:proofErr w:type="gramEnd"/>
      <w:r>
        <w:rPr>
          <w:rFonts w:asciiTheme="majorBidi" w:hAnsiTheme="majorBidi" w:cstheme="majorBidi"/>
          <w:bCs/>
          <w:sz w:val="24"/>
          <w:szCs w:val="24"/>
          <w:lang w:val="en-US"/>
        </w:rPr>
        <w:t xml:space="preserve"> Bila nilai uang tidak stabil, masyarakat menjadi tidak percaya pada uang dan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menggantikan uang dengan barang lain yang dianggap lebih stabil serta mengurangi fungsi uang sebagai alat tukar. </w:t>
      </w:r>
      <w:proofErr w:type="gramStart"/>
      <w:r>
        <w:rPr>
          <w:rFonts w:asciiTheme="majorBidi" w:hAnsiTheme="majorBidi" w:cstheme="majorBidi"/>
          <w:bCs/>
          <w:sz w:val="24"/>
          <w:szCs w:val="24"/>
          <w:lang w:val="en-US"/>
        </w:rPr>
        <w:t>Selain itu uang juga jangan mudah dipalsukan.</w:t>
      </w:r>
      <w:proofErr w:type="gramEnd"/>
    </w:p>
    <w:p w:rsidR="005F01A6" w:rsidRDefault="005F01A6" w:rsidP="005F01A6">
      <w:pPr>
        <w:pStyle w:val="ListParagraph"/>
        <w:spacing w:after="0" w:line="480" w:lineRule="auto"/>
        <w:ind w:left="1080" w:firstLine="370"/>
        <w:jc w:val="both"/>
        <w:rPr>
          <w:rFonts w:asciiTheme="majorBidi" w:hAnsiTheme="majorBidi" w:cstheme="majorBidi"/>
          <w:bCs/>
          <w:sz w:val="24"/>
          <w:szCs w:val="24"/>
          <w:lang w:val="en-US"/>
        </w:rPr>
      </w:pPr>
    </w:p>
    <w:p w:rsidR="00DA27E8" w:rsidRDefault="00DA27E8" w:rsidP="005F01A6">
      <w:pPr>
        <w:pStyle w:val="ListParagraph"/>
        <w:numPr>
          <w:ilvl w:val="0"/>
          <w:numId w:val="24"/>
        </w:numPr>
        <w:spacing w:after="0" w:line="480" w:lineRule="auto"/>
        <w:ind w:left="1080"/>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Mudah dibawa </w:t>
      </w:r>
      <w:r w:rsidRPr="002B011B">
        <w:rPr>
          <w:rFonts w:asciiTheme="majorBidi" w:hAnsiTheme="majorBidi" w:cstheme="majorBidi"/>
          <w:bCs/>
          <w:i/>
          <w:sz w:val="24"/>
          <w:szCs w:val="24"/>
          <w:lang w:val="en-US"/>
        </w:rPr>
        <w:t>(Portability)</w:t>
      </w:r>
    </w:p>
    <w:p w:rsidR="00DA27E8" w:rsidRDefault="00DA27E8" w:rsidP="00645BC0">
      <w:pPr>
        <w:pStyle w:val="ListParagraph"/>
        <w:spacing w:after="0" w:line="480" w:lineRule="auto"/>
        <w:ind w:left="1077" w:firstLine="369"/>
        <w:contextualSpacing w:val="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Sebagai alat transaksi yang sangat besar perannya dalam perekonomian, uang harus mudah dibawa untuk setiap kegiatan ekonomi.</w:t>
      </w:r>
      <w:proofErr w:type="gramEnd"/>
      <w:r>
        <w:rPr>
          <w:rFonts w:asciiTheme="majorBidi" w:hAnsiTheme="majorBidi" w:cstheme="majorBidi"/>
          <w:bCs/>
          <w:sz w:val="24"/>
          <w:szCs w:val="24"/>
          <w:lang w:val="en-US"/>
        </w:rPr>
        <w:t xml:space="preserve"> </w:t>
      </w:r>
      <w:proofErr w:type="gramStart"/>
      <w:r w:rsidR="00F854A3">
        <w:rPr>
          <w:rFonts w:asciiTheme="majorBidi" w:hAnsiTheme="majorBidi" w:cstheme="majorBidi"/>
          <w:bCs/>
          <w:sz w:val="24"/>
          <w:szCs w:val="24"/>
          <w:lang w:val="en-US"/>
        </w:rPr>
        <w:t>Bila transaksi besar, digunakan uang yang memiliki nominal besar, sehingga secara fisik jumlahnya tidak terlalu banyak.</w:t>
      </w:r>
      <w:proofErr w:type="gramEnd"/>
    </w:p>
    <w:p w:rsidR="00F854A3" w:rsidRPr="00F854A3" w:rsidRDefault="00F854A3" w:rsidP="005F01A6">
      <w:pPr>
        <w:pStyle w:val="ListParagraph"/>
        <w:numPr>
          <w:ilvl w:val="0"/>
          <w:numId w:val="24"/>
        </w:numPr>
        <w:spacing w:after="0" w:line="480" w:lineRule="auto"/>
        <w:ind w:left="108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Tahan Lama </w:t>
      </w:r>
      <w:r w:rsidRPr="00F854A3">
        <w:rPr>
          <w:rFonts w:asciiTheme="majorBidi" w:hAnsiTheme="majorBidi" w:cstheme="majorBidi"/>
          <w:bCs/>
          <w:i/>
          <w:sz w:val="24"/>
          <w:szCs w:val="24"/>
          <w:lang w:val="en-US"/>
        </w:rPr>
        <w:t>(Durability)</w:t>
      </w:r>
    </w:p>
    <w:p w:rsidR="00F854A3" w:rsidRDefault="00F854A3" w:rsidP="005F01A6">
      <w:pPr>
        <w:pStyle w:val="ListParagraph"/>
        <w:spacing w:after="0" w:line="480" w:lineRule="auto"/>
        <w:ind w:left="1080" w:firstLine="37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Secara fisik uang harus kuat, karena sering berpindahan dari satu tangan ketangan yang lain. </w:t>
      </w:r>
      <w:proofErr w:type="gramStart"/>
      <w:r>
        <w:rPr>
          <w:rFonts w:asciiTheme="majorBidi" w:hAnsiTheme="majorBidi" w:cstheme="majorBidi"/>
          <w:bCs/>
          <w:sz w:val="24"/>
          <w:szCs w:val="24"/>
          <w:lang w:val="en-US"/>
        </w:rPr>
        <w:t>Bila rapuh dan mudah rusak, dapat menurunkan nilai mata uang tersebut.</w:t>
      </w:r>
      <w:proofErr w:type="gramEnd"/>
    </w:p>
    <w:p w:rsidR="00F854A3" w:rsidRDefault="00F854A3" w:rsidP="005F01A6">
      <w:pPr>
        <w:pStyle w:val="ListParagraph"/>
        <w:numPr>
          <w:ilvl w:val="0"/>
          <w:numId w:val="24"/>
        </w:numPr>
        <w:spacing w:after="0" w:line="480" w:lineRule="auto"/>
        <w:ind w:left="108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Dapat Dibagi-bagi </w:t>
      </w:r>
      <w:r w:rsidRPr="00F854A3">
        <w:rPr>
          <w:rFonts w:asciiTheme="majorBidi" w:hAnsiTheme="majorBidi" w:cstheme="majorBidi"/>
          <w:bCs/>
          <w:i/>
          <w:sz w:val="24"/>
          <w:szCs w:val="24"/>
          <w:lang w:val="en-US"/>
        </w:rPr>
        <w:t>(Divisibility)</w:t>
      </w:r>
    </w:p>
    <w:p w:rsidR="001908E5" w:rsidRPr="005F01A6" w:rsidRDefault="00F854A3" w:rsidP="005F01A6">
      <w:pPr>
        <w:pStyle w:val="ListParagraph"/>
        <w:spacing w:after="0" w:line="480" w:lineRule="auto"/>
        <w:ind w:left="1080" w:firstLine="37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Dalam suatu transaksi ekonomi, uang digunakan untuk membayar segala macam jumlah transaksi dari yang kecil hingga besar.</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Untu</w:t>
      </w:r>
      <w:r w:rsidR="002B011B">
        <w:rPr>
          <w:rFonts w:asciiTheme="majorBidi" w:hAnsiTheme="majorBidi" w:cstheme="majorBidi"/>
          <w:bCs/>
          <w:sz w:val="24"/>
          <w:szCs w:val="24"/>
          <w:lang w:val="en-US"/>
        </w:rPr>
        <w:t>k</w:t>
      </w:r>
      <w:r>
        <w:rPr>
          <w:rFonts w:asciiTheme="majorBidi" w:hAnsiTheme="majorBidi" w:cstheme="majorBidi"/>
          <w:bCs/>
          <w:sz w:val="24"/>
          <w:szCs w:val="24"/>
          <w:lang w:val="en-US"/>
        </w:rPr>
        <w:t xml:space="preserve"> itu, nilai nominal uang harus dapat dibagi dari yang paling kecil hingga besar untuk memudahkan transaksi.</w:t>
      </w:r>
      <w:proofErr w:type="gramEnd"/>
      <w:r>
        <w:rPr>
          <w:rFonts w:asciiTheme="majorBidi" w:hAnsiTheme="majorBidi" w:cstheme="majorBidi"/>
          <w:bCs/>
          <w:sz w:val="24"/>
          <w:szCs w:val="24"/>
          <w:lang w:val="en-US"/>
        </w:rPr>
        <w:t xml:space="preserve"> </w:t>
      </w:r>
    </w:p>
    <w:p w:rsidR="005A6D7D" w:rsidRPr="0077687E" w:rsidRDefault="005A6D7D" w:rsidP="005A6D7D">
      <w:pPr>
        <w:pStyle w:val="ListParagraph"/>
        <w:numPr>
          <w:ilvl w:val="0"/>
          <w:numId w:val="2"/>
        </w:numPr>
        <w:spacing w:after="0" w:line="480" w:lineRule="auto"/>
        <w:rPr>
          <w:rFonts w:asciiTheme="majorBidi" w:hAnsiTheme="majorBidi" w:cstheme="majorBidi"/>
          <w:b/>
          <w:sz w:val="24"/>
          <w:szCs w:val="24"/>
        </w:rPr>
      </w:pPr>
      <w:r>
        <w:rPr>
          <w:rFonts w:asciiTheme="majorBidi" w:hAnsiTheme="majorBidi" w:cstheme="majorBidi"/>
          <w:b/>
          <w:sz w:val="24"/>
          <w:szCs w:val="24"/>
          <w:lang w:val="en-US"/>
        </w:rPr>
        <w:t>Mata</w:t>
      </w:r>
      <w:r w:rsidR="00A9131C">
        <w:rPr>
          <w:rFonts w:asciiTheme="majorBidi" w:hAnsiTheme="majorBidi" w:cstheme="majorBidi"/>
          <w:b/>
          <w:sz w:val="24"/>
          <w:szCs w:val="24"/>
          <w:lang w:val="en-US"/>
        </w:rPr>
        <w:t xml:space="preserve"> Uang dalam Peredaran dan Uang B</w:t>
      </w:r>
      <w:r>
        <w:rPr>
          <w:rFonts w:asciiTheme="majorBidi" w:hAnsiTheme="majorBidi" w:cstheme="majorBidi"/>
          <w:b/>
          <w:sz w:val="24"/>
          <w:szCs w:val="24"/>
          <w:lang w:val="en-US"/>
        </w:rPr>
        <w:t>eredar</w:t>
      </w:r>
    </w:p>
    <w:p w:rsidR="005A6D7D" w:rsidRDefault="005A6D7D" w:rsidP="005A6D7D">
      <w:pPr>
        <w:pStyle w:val="ListParagraph"/>
        <w:spacing w:after="0" w:line="480" w:lineRule="auto"/>
        <w:ind w:left="426" w:firstLine="720"/>
        <w:jc w:val="both"/>
        <w:rPr>
          <w:rFonts w:asciiTheme="majorBidi" w:hAnsiTheme="majorBidi" w:cstheme="majorBidi"/>
          <w:i/>
          <w:sz w:val="24"/>
          <w:szCs w:val="24"/>
          <w:lang w:val="en-US"/>
        </w:rPr>
      </w:pPr>
      <w:proofErr w:type="gramStart"/>
      <w:r w:rsidRPr="0077687E">
        <w:rPr>
          <w:rFonts w:asciiTheme="majorBidi" w:hAnsiTheme="majorBidi" w:cstheme="majorBidi"/>
          <w:sz w:val="24"/>
          <w:szCs w:val="24"/>
          <w:lang w:val="en-US"/>
        </w:rPr>
        <w:t xml:space="preserve">Didalam </w:t>
      </w:r>
      <w:r>
        <w:rPr>
          <w:rFonts w:asciiTheme="majorBidi" w:hAnsiTheme="majorBidi" w:cstheme="majorBidi"/>
          <w:sz w:val="24"/>
          <w:szCs w:val="24"/>
          <w:lang w:val="en-US"/>
        </w:rPr>
        <w:t xml:space="preserve">membahas mengenai uang yang terdapat dalam perekonomian, adalah penting untuk membedakan di antara mata </w:t>
      </w:r>
      <w:r w:rsidRPr="0077687E">
        <w:rPr>
          <w:rFonts w:asciiTheme="majorBidi" w:hAnsiTheme="majorBidi" w:cstheme="majorBidi"/>
          <w:b/>
          <w:sz w:val="24"/>
          <w:szCs w:val="24"/>
          <w:lang w:val="en-US"/>
        </w:rPr>
        <w:t>uang dalam peredaran dan uang beredar</w:t>
      </w:r>
      <w:r>
        <w:rPr>
          <w:rFonts w:asciiTheme="majorBidi" w:hAnsiTheme="majorBidi" w:cstheme="majorBidi"/>
          <w:b/>
          <w:sz w:val="24"/>
          <w:szCs w:val="24"/>
          <w:lang w:val="en-US"/>
        </w:rPr>
        <w:t>.</w:t>
      </w:r>
      <w:proofErr w:type="gramEnd"/>
      <w:r>
        <w:rPr>
          <w:rFonts w:asciiTheme="majorBidi" w:hAnsiTheme="majorBidi" w:cstheme="majorBidi"/>
          <w:b/>
          <w:sz w:val="24"/>
          <w:szCs w:val="24"/>
          <w:lang w:val="en-US"/>
        </w:rPr>
        <w:t xml:space="preserve"> </w:t>
      </w:r>
      <w:proofErr w:type="gramStart"/>
      <w:r w:rsidRPr="006651BB">
        <w:rPr>
          <w:rFonts w:asciiTheme="majorBidi" w:hAnsiTheme="majorBidi" w:cstheme="majorBidi"/>
          <w:i/>
          <w:sz w:val="24"/>
          <w:szCs w:val="24"/>
          <w:lang w:val="en-US"/>
        </w:rPr>
        <w:t xml:space="preserve">Mata uang dalam </w:t>
      </w:r>
      <w:r w:rsidRPr="006651BB">
        <w:rPr>
          <w:rFonts w:asciiTheme="majorBidi" w:hAnsiTheme="majorBidi" w:cstheme="majorBidi"/>
          <w:i/>
          <w:sz w:val="24"/>
          <w:szCs w:val="24"/>
          <w:lang w:val="en-US"/>
        </w:rPr>
        <w:lastRenderedPageBreak/>
        <w:t>peredaran adalah seluruh jumlah mata uang yang telah dikeluarkan dan diedarkan oleh bank sentral</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Mata uang tersebut terdiri dari dua jenis, yaitu </w:t>
      </w:r>
      <w:r>
        <w:rPr>
          <w:rFonts w:asciiTheme="majorBidi" w:hAnsiTheme="majorBidi" w:cstheme="majorBidi"/>
          <w:b/>
          <w:sz w:val="24"/>
          <w:szCs w:val="24"/>
          <w:lang w:val="en-US"/>
        </w:rPr>
        <w:t xml:space="preserve">uang logam </w:t>
      </w:r>
      <w:r>
        <w:rPr>
          <w:rFonts w:asciiTheme="majorBidi" w:hAnsiTheme="majorBidi" w:cstheme="majorBidi"/>
          <w:sz w:val="24"/>
          <w:szCs w:val="24"/>
          <w:lang w:val="en-US"/>
        </w:rPr>
        <w:t xml:space="preserve">dan </w:t>
      </w:r>
      <w:r w:rsidRPr="0077687E">
        <w:rPr>
          <w:rFonts w:asciiTheme="majorBidi" w:hAnsiTheme="majorBidi" w:cstheme="majorBidi"/>
          <w:b/>
          <w:sz w:val="24"/>
          <w:szCs w:val="24"/>
          <w:lang w:val="en-US"/>
        </w:rPr>
        <w:t>uang kertas.</w:t>
      </w:r>
      <w:proofErr w:type="gramEnd"/>
      <w:r>
        <w:rPr>
          <w:rFonts w:asciiTheme="majorBidi" w:hAnsiTheme="majorBidi" w:cstheme="majorBidi"/>
          <w:sz w:val="24"/>
          <w:szCs w:val="24"/>
          <w:lang w:val="en-US"/>
        </w:rPr>
        <w:t xml:space="preserve"> Dengan demikian mata uang dalam peredaran adalah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dengan </w:t>
      </w:r>
      <w:r w:rsidRPr="006651BB">
        <w:rPr>
          <w:rFonts w:asciiTheme="majorBidi" w:hAnsiTheme="majorBidi" w:cstheme="majorBidi"/>
          <w:i/>
          <w:sz w:val="24"/>
          <w:szCs w:val="24"/>
          <w:lang w:val="en-US"/>
        </w:rPr>
        <w:t>uang kartal.</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Sedangkan uang beredar adalah semua jenis uang yang berada didalam perekonomian, yaitu </w:t>
      </w:r>
      <w:r w:rsidRPr="006651BB">
        <w:rPr>
          <w:rFonts w:asciiTheme="majorBidi" w:hAnsiTheme="majorBidi" w:cstheme="majorBidi"/>
          <w:i/>
          <w:sz w:val="24"/>
          <w:szCs w:val="24"/>
          <w:lang w:val="en-US"/>
        </w:rPr>
        <w:t>jumlah dari mata uang dalam peredaran ditambah dengan uang giral dalam bank-bank umum.</w:t>
      </w:r>
      <w:proofErr w:type="gramEnd"/>
    </w:p>
    <w:p w:rsidR="005A6D7D" w:rsidRPr="005A6D7D" w:rsidRDefault="005A6D7D" w:rsidP="005A6D7D">
      <w:pPr>
        <w:pStyle w:val="ListParagraph"/>
        <w:spacing w:after="0" w:line="480" w:lineRule="auto"/>
        <w:ind w:left="426" w:firstLine="720"/>
        <w:jc w:val="both"/>
        <w:rPr>
          <w:rFonts w:asciiTheme="majorBidi" w:hAnsiTheme="majorBidi" w:cstheme="majorBidi"/>
          <w:sz w:val="24"/>
          <w:szCs w:val="24"/>
        </w:rPr>
      </w:pPr>
      <w:proofErr w:type="gramStart"/>
      <w:r w:rsidRPr="009944D1">
        <w:rPr>
          <w:rFonts w:asciiTheme="majorBidi" w:hAnsiTheme="majorBidi" w:cstheme="majorBidi"/>
          <w:sz w:val="24"/>
          <w:szCs w:val="24"/>
          <w:lang w:val="en-US"/>
        </w:rPr>
        <w:t xml:space="preserve">Pengertian uang beredar atau </w:t>
      </w:r>
      <w:r w:rsidRPr="009944D1">
        <w:rPr>
          <w:rFonts w:asciiTheme="majorBidi" w:hAnsiTheme="majorBidi" w:cstheme="majorBidi"/>
          <w:i/>
          <w:sz w:val="24"/>
          <w:szCs w:val="24"/>
          <w:lang w:val="en-US"/>
        </w:rPr>
        <w:t>money supply</w:t>
      </w:r>
      <w:r w:rsidRPr="009944D1">
        <w:rPr>
          <w:rFonts w:asciiTheme="majorBidi" w:hAnsiTheme="majorBidi" w:cstheme="majorBidi"/>
          <w:sz w:val="24"/>
          <w:szCs w:val="24"/>
          <w:lang w:val="en-US"/>
        </w:rPr>
        <w:t xml:space="preserve"> perlu juga dibedakan menjadi dua pengertian, yaitu </w:t>
      </w:r>
      <w:r w:rsidRPr="009944D1">
        <w:rPr>
          <w:rFonts w:asciiTheme="majorBidi" w:hAnsiTheme="majorBidi" w:cstheme="majorBidi"/>
          <w:i/>
          <w:sz w:val="24"/>
          <w:szCs w:val="24"/>
          <w:lang w:val="en-US"/>
        </w:rPr>
        <w:t>pengertian yang terbatas</w:t>
      </w:r>
      <w:r w:rsidRPr="009944D1">
        <w:rPr>
          <w:rFonts w:asciiTheme="majorBidi" w:hAnsiTheme="majorBidi" w:cstheme="majorBidi"/>
          <w:sz w:val="24"/>
          <w:szCs w:val="24"/>
          <w:lang w:val="en-US"/>
        </w:rPr>
        <w:t xml:space="preserve"> dan </w:t>
      </w:r>
      <w:r w:rsidRPr="009944D1">
        <w:rPr>
          <w:rFonts w:asciiTheme="majorBidi" w:hAnsiTheme="majorBidi" w:cstheme="majorBidi"/>
          <w:i/>
          <w:sz w:val="24"/>
          <w:szCs w:val="24"/>
          <w:lang w:val="en-US"/>
        </w:rPr>
        <w:t>pengertian yang luas.</w:t>
      </w:r>
      <w:proofErr w:type="gramEnd"/>
      <w:r w:rsidRPr="009944D1">
        <w:rPr>
          <w:rFonts w:asciiTheme="majorBidi" w:hAnsiTheme="majorBidi" w:cstheme="majorBidi"/>
          <w:i/>
          <w:sz w:val="24"/>
          <w:szCs w:val="24"/>
          <w:lang w:val="en-US"/>
        </w:rPr>
        <w:t xml:space="preserve"> </w:t>
      </w:r>
      <w:r w:rsidRPr="009944D1">
        <w:rPr>
          <w:rFonts w:asciiTheme="majorBidi" w:hAnsiTheme="majorBidi" w:cstheme="majorBidi"/>
          <w:sz w:val="24"/>
          <w:szCs w:val="24"/>
          <w:lang w:val="en-US"/>
        </w:rPr>
        <w:t>Dalam pengertian terbatas uang beredar adalah mata uang dalam peredaran ditambah dengan uang giral yang dimiliki oleh perseorangan-perseorangan, perusahaan-perusahaan, dan badan-badan pemerintah, dalam pengertian uang yang luas beredar meliputi: (i) mata uang dalam peredaran,</w:t>
      </w:r>
      <w:r>
        <w:rPr>
          <w:rFonts w:asciiTheme="majorBidi" w:hAnsiTheme="majorBidi" w:cstheme="majorBidi"/>
          <w:sz w:val="24"/>
          <w:szCs w:val="24"/>
          <w:lang w:val="en-US"/>
        </w:rPr>
        <w:t xml:space="preserve"> </w:t>
      </w:r>
      <w:r w:rsidRPr="009944D1">
        <w:rPr>
          <w:rFonts w:asciiTheme="majorBidi" w:hAnsiTheme="majorBidi" w:cstheme="majorBidi"/>
          <w:sz w:val="24"/>
          <w:szCs w:val="24"/>
          <w:lang w:val="en-US"/>
        </w:rPr>
        <w:t xml:space="preserve">(ii) uang giral dan (iii) </w:t>
      </w:r>
      <w:r w:rsidRPr="009944D1">
        <w:rPr>
          <w:rFonts w:asciiTheme="majorBidi" w:hAnsiTheme="majorBidi" w:cstheme="majorBidi"/>
          <w:i/>
          <w:sz w:val="24"/>
          <w:szCs w:val="24"/>
          <w:lang w:val="en-US"/>
        </w:rPr>
        <w:t>uang kuasai</w:t>
      </w:r>
      <w:r w:rsidRPr="009944D1">
        <w:rPr>
          <w:rFonts w:asciiTheme="majorBidi" w:hAnsiTheme="majorBidi" w:cstheme="majorBidi"/>
          <w:sz w:val="24"/>
          <w:szCs w:val="24"/>
          <w:lang w:val="en-US"/>
        </w:rPr>
        <w:t xml:space="preserve">. </w:t>
      </w:r>
      <w:proofErr w:type="gramStart"/>
      <w:r w:rsidRPr="009944D1">
        <w:rPr>
          <w:rFonts w:asciiTheme="majorBidi" w:hAnsiTheme="majorBidi" w:cstheme="majorBidi"/>
          <w:sz w:val="24"/>
          <w:szCs w:val="24"/>
          <w:lang w:val="en-US"/>
        </w:rPr>
        <w:t xml:space="preserve">Uang kuasai </w:t>
      </w:r>
      <w:r w:rsidRPr="009944D1">
        <w:rPr>
          <w:rFonts w:asciiTheme="majorBidi" w:hAnsiTheme="majorBidi" w:cstheme="majorBidi"/>
          <w:i/>
          <w:sz w:val="24"/>
          <w:szCs w:val="24"/>
          <w:lang w:val="en-US"/>
        </w:rPr>
        <w:t>terdiri dari deposito berjangka, tabungan dan rekening (tabungan) valuta asing milik swasta domestik.</w:t>
      </w:r>
      <w:proofErr w:type="gramEnd"/>
      <w:r w:rsidRPr="009944D1">
        <w:rPr>
          <w:rFonts w:asciiTheme="majorBidi" w:hAnsiTheme="majorBidi" w:cstheme="majorBidi"/>
          <w:sz w:val="24"/>
          <w:szCs w:val="24"/>
          <w:lang w:val="en-US"/>
        </w:rPr>
        <w:t xml:space="preserve"> </w:t>
      </w:r>
      <w:proofErr w:type="gramStart"/>
      <w:r w:rsidRPr="009944D1">
        <w:rPr>
          <w:rFonts w:asciiTheme="majorBidi" w:hAnsiTheme="majorBidi" w:cstheme="majorBidi"/>
          <w:sz w:val="24"/>
          <w:szCs w:val="24"/>
          <w:lang w:val="en-US"/>
        </w:rPr>
        <w:t xml:space="preserve">Uang beredar menurut pengertian yang luas ini dinamakan juga sebagai </w:t>
      </w:r>
      <w:r w:rsidRPr="009944D1">
        <w:rPr>
          <w:rFonts w:asciiTheme="majorBidi" w:hAnsiTheme="majorBidi" w:cstheme="majorBidi"/>
          <w:b/>
          <w:sz w:val="24"/>
          <w:szCs w:val="24"/>
          <w:lang w:val="en-US"/>
        </w:rPr>
        <w:t>likuiditas perekonomian</w:t>
      </w:r>
      <w:r w:rsidRPr="009944D1">
        <w:rPr>
          <w:rFonts w:asciiTheme="majorBidi" w:hAnsiTheme="majorBidi" w:cstheme="majorBidi"/>
          <w:sz w:val="24"/>
          <w:szCs w:val="24"/>
          <w:lang w:val="en-US"/>
        </w:rPr>
        <w:t xml:space="preserve"> atau M</w:t>
      </w:r>
      <w:r w:rsidRPr="00D5467D">
        <w:rPr>
          <w:rFonts w:asciiTheme="majorBidi" w:hAnsiTheme="majorBidi" w:cstheme="majorBidi"/>
          <w:sz w:val="24"/>
          <w:szCs w:val="24"/>
          <w:vertAlign w:val="subscript"/>
          <w:lang w:val="en-US"/>
        </w:rPr>
        <w:t>2</w:t>
      </w:r>
      <w:r w:rsidRPr="009944D1">
        <w:rPr>
          <w:rFonts w:asciiTheme="majorBidi" w:hAnsiTheme="majorBidi" w:cstheme="majorBidi"/>
          <w:sz w:val="24"/>
          <w:szCs w:val="24"/>
          <w:lang w:val="en-US"/>
        </w:rPr>
        <w:t>.</w:t>
      </w:r>
      <w:proofErr w:type="gramEnd"/>
      <w:r w:rsidRPr="009944D1">
        <w:rPr>
          <w:rFonts w:asciiTheme="majorBidi" w:hAnsiTheme="majorBidi" w:cstheme="majorBidi"/>
          <w:sz w:val="24"/>
          <w:szCs w:val="24"/>
          <w:lang w:val="en-US"/>
        </w:rPr>
        <w:t xml:space="preserve"> </w:t>
      </w:r>
      <w:proofErr w:type="gramStart"/>
      <w:r w:rsidRPr="009944D1">
        <w:rPr>
          <w:rFonts w:asciiTheme="majorBidi" w:hAnsiTheme="majorBidi" w:cstheme="majorBidi"/>
          <w:i/>
          <w:sz w:val="24"/>
          <w:szCs w:val="24"/>
          <w:lang w:val="en-US"/>
        </w:rPr>
        <w:lastRenderedPageBreak/>
        <w:t>Pengertian yang sempit dari uang be</w:t>
      </w:r>
      <w:r>
        <w:rPr>
          <w:rFonts w:asciiTheme="majorBidi" w:hAnsiTheme="majorBidi" w:cstheme="majorBidi"/>
          <w:i/>
          <w:sz w:val="24"/>
          <w:szCs w:val="24"/>
          <w:lang w:val="en-US"/>
        </w:rPr>
        <w:t>redar selalu disingkat dangan M</w:t>
      </w:r>
      <w:r w:rsidRPr="00D5467D">
        <w:rPr>
          <w:rFonts w:asciiTheme="majorBidi" w:hAnsiTheme="majorBidi" w:cstheme="majorBidi"/>
          <w:i/>
          <w:sz w:val="24"/>
          <w:szCs w:val="24"/>
          <w:vertAlign w:val="subscript"/>
        </w:rPr>
        <w:t>1</w:t>
      </w:r>
      <w:r w:rsidRPr="009944D1">
        <w:rPr>
          <w:rFonts w:asciiTheme="majorBidi" w:hAnsiTheme="majorBidi" w:cstheme="majorBidi"/>
          <w:sz w:val="24"/>
          <w:szCs w:val="24"/>
          <w:lang w:val="en-US"/>
        </w:rPr>
        <w:t>.</w:t>
      </w:r>
      <w:proofErr w:type="gramEnd"/>
      <w:r>
        <w:rPr>
          <w:rStyle w:val="FootnoteReference"/>
          <w:rFonts w:asciiTheme="majorBidi" w:hAnsiTheme="majorBidi" w:cstheme="majorBidi"/>
          <w:sz w:val="24"/>
          <w:szCs w:val="24"/>
          <w:lang w:val="en-US"/>
        </w:rPr>
        <w:footnoteReference w:id="4"/>
      </w:r>
    </w:p>
    <w:p w:rsidR="000E65D0" w:rsidRDefault="00EC6AEF" w:rsidP="000E65D0">
      <w:pPr>
        <w:pStyle w:val="ListParagraph"/>
        <w:numPr>
          <w:ilvl w:val="0"/>
          <w:numId w:val="2"/>
        </w:num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Fungsi U</w:t>
      </w:r>
      <w:r w:rsidR="000E65D0" w:rsidRPr="000E65D0">
        <w:rPr>
          <w:rFonts w:asciiTheme="majorBidi" w:hAnsiTheme="majorBidi" w:cstheme="majorBidi"/>
          <w:b/>
          <w:bCs/>
          <w:sz w:val="24"/>
          <w:szCs w:val="24"/>
          <w:lang w:val="en-US"/>
        </w:rPr>
        <w:t xml:space="preserve">ang </w:t>
      </w:r>
      <w:r w:rsidR="004F652D">
        <w:rPr>
          <w:rFonts w:asciiTheme="majorBidi" w:hAnsiTheme="majorBidi" w:cstheme="majorBidi"/>
          <w:b/>
          <w:bCs/>
          <w:sz w:val="24"/>
          <w:szCs w:val="24"/>
        </w:rPr>
        <w:t>Beredar</w:t>
      </w:r>
    </w:p>
    <w:p w:rsidR="000E65D0" w:rsidRPr="000E65D0" w:rsidRDefault="000E65D0" w:rsidP="005F01A6">
      <w:pPr>
        <w:pStyle w:val="ListParagraph"/>
        <w:numPr>
          <w:ilvl w:val="0"/>
          <w:numId w:val="26"/>
        </w:numPr>
        <w:spacing w:after="0" w:line="480" w:lineRule="auto"/>
        <w:ind w:left="720"/>
        <w:rPr>
          <w:rFonts w:asciiTheme="majorBidi" w:hAnsiTheme="majorBidi" w:cstheme="majorBidi"/>
          <w:bCs/>
          <w:sz w:val="24"/>
          <w:szCs w:val="24"/>
          <w:lang w:val="en-US"/>
        </w:rPr>
      </w:pPr>
      <w:r>
        <w:rPr>
          <w:rFonts w:asciiTheme="majorBidi" w:hAnsiTheme="majorBidi" w:cstheme="majorBidi"/>
          <w:bCs/>
          <w:sz w:val="24"/>
          <w:szCs w:val="24"/>
          <w:lang w:val="en-US"/>
        </w:rPr>
        <w:t xml:space="preserve">Sebagai Alat Tukar </w:t>
      </w:r>
      <w:r w:rsidRPr="000E65D0">
        <w:rPr>
          <w:rFonts w:asciiTheme="majorBidi" w:hAnsiTheme="majorBidi" w:cstheme="majorBidi"/>
          <w:bCs/>
          <w:i/>
          <w:sz w:val="24"/>
          <w:szCs w:val="24"/>
          <w:lang w:val="en-US"/>
        </w:rPr>
        <w:t>(Medium of Exchange)</w:t>
      </w:r>
    </w:p>
    <w:p w:rsidR="000E65D0" w:rsidRDefault="000E65D0" w:rsidP="005F01A6">
      <w:pPr>
        <w:pStyle w:val="ListParagraph"/>
        <w:spacing w:after="0" w:line="480" w:lineRule="auto"/>
        <w:ind w:firstLine="36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Dewasa ini dalam perekonomian yang sudah maju</w:t>
      </w:r>
      <w:r w:rsidR="004F652D">
        <w:rPr>
          <w:rFonts w:asciiTheme="majorBidi" w:hAnsiTheme="majorBidi" w:cstheme="majorBidi"/>
          <w:bCs/>
          <w:sz w:val="24"/>
          <w:szCs w:val="24"/>
        </w:rPr>
        <w:t xml:space="preserve"> </w:t>
      </w:r>
      <w:r>
        <w:rPr>
          <w:rFonts w:asciiTheme="majorBidi" w:hAnsiTheme="majorBidi" w:cstheme="majorBidi"/>
          <w:bCs/>
          <w:sz w:val="24"/>
          <w:szCs w:val="24"/>
          <w:lang w:val="en-US"/>
        </w:rPr>
        <w:t xml:space="preserve">uang merupakan alat tukar </w:t>
      </w:r>
      <w:r w:rsidR="00537412">
        <w:rPr>
          <w:rFonts w:asciiTheme="majorBidi" w:hAnsiTheme="majorBidi" w:cstheme="majorBidi"/>
          <w:bCs/>
          <w:sz w:val="24"/>
          <w:szCs w:val="24"/>
          <w:lang w:val="en-US"/>
        </w:rPr>
        <w:t>transaksi ekonomi.</w:t>
      </w:r>
      <w:proofErr w:type="gramEnd"/>
      <w:r w:rsidR="00537412">
        <w:rPr>
          <w:rFonts w:asciiTheme="majorBidi" w:hAnsiTheme="majorBidi" w:cstheme="majorBidi"/>
          <w:bCs/>
          <w:sz w:val="24"/>
          <w:szCs w:val="24"/>
          <w:lang w:val="en-US"/>
        </w:rPr>
        <w:t xml:space="preserve"> </w:t>
      </w:r>
      <w:proofErr w:type="gramStart"/>
      <w:r w:rsidR="00537412">
        <w:rPr>
          <w:rFonts w:asciiTheme="majorBidi" w:hAnsiTheme="majorBidi" w:cstheme="majorBidi"/>
          <w:bCs/>
          <w:sz w:val="24"/>
          <w:szCs w:val="24"/>
          <w:lang w:val="en-US"/>
        </w:rPr>
        <w:t>Hadirnya uang sebagai alat tukar dapat mengatasi kelemahan sistem barter.</w:t>
      </w:r>
      <w:proofErr w:type="gramEnd"/>
      <w:r w:rsidR="00537412">
        <w:rPr>
          <w:rFonts w:asciiTheme="majorBidi" w:hAnsiTheme="majorBidi" w:cstheme="majorBidi"/>
          <w:bCs/>
          <w:sz w:val="24"/>
          <w:szCs w:val="24"/>
          <w:lang w:val="en-US"/>
        </w:rPr>
        <w:t xml:space="preserve"> Masyarakat dapat melakukan kegiatan produksi </w:t>
      </w:r>
      <w:proofErr w:type="gramStart"/>
      <w:r w:rsidR="00537412">
        <w:rPr>
          <w:rFonts w:asciiTheme="majorBidi" w:hAnsiTheme="majorBidi" w:cstheme="majorBidi"/>
          <w:bCs/>
          <w:sz w:val="24"/>
          <w:szCs w:val="24"/>
          <w:lang w:val="en-US"/>
        </w:rPr>
        <w:t>apa</w:t>
      </w:r>
      <w:proofErr w:type="gramEnd"/>
      <w:r w:rsidR="00537412">
        <w:rPr>
          <w:rFonts w:asciiTheme="majorBidi" w:hAnsiTheme="majorBidi" w:cstheme="majorBidi"/>
          <w:bCs/>
          <w:sz w:val="24"/>
          <w:szCs w:val="24"/>
          <w:lang w:val="en-US"/>
        </w:rPr>
        <w:t xml:space="preserve"> saja yang menghasilkan uang, kemudian uang tersebut dapat digunakan untuk membeli barang dan jasa yang diinginkan dari orang lain.</w:t>
      </w:r>
    </w:p>
    <w:p w:rsidR="00537412" w:rsidRDefault="00537412" w:rsidP="005F01A6">
      <w:pPr>
        <w:pStyle w:val="ListParagraph"/>
        <w:numPr>
          <w:ilvl w:val="0"/>
          <w:numId w:val="26"/>
        </w:numPr>
        <w:spacing w:after="0" w:line="480" w:lineRule="auto"/>
        <w:ind w:left="720"/>
        <w:rPr>
          <w:rFonts w:asciiTheme="majorBidi" w:hAnsiTheme="majorBidi" w:cstheme="majorBidi"/>
          <w:bCs/>
          <w:sz w:val="24"/>
          <w:szCs w:val="24"/>
          <w:lang w:val="en-US"/>
        </w:rPr>
      </w:pPr>
      <w:r>
        <w:rPr>
          <w:rFonts w:asciiTheme="majorBidi" w:hAnsiTheme="majorBidi" w:cstheme="majorBidi"/>
          <w:bCs/>
          <w:sz w:val="24"/>
          <w:szCs w:val="24"/>
          <w:lang w:val="en-US"/>
        </w:rPr>
        <w:t xml:space="preserve">Sebagai Alat Penyimpan Nilai </w:t>
      </w:r>
      <w:r w:rsidRPr="002B011B">
        <w:rPr>
          <w:rFonts w:asciiTheme="majorBidi" w:hAnsiTheme="majorBidi" w:cstheme="majorBidi"/>
          <w:bCs/>
          <w:i/>
          <w:sz w:val="24"/>
          <w:szCs w:val="24"/>
          <w:lang w:val="en-US"/>
        </w:rPr>
        <w:t>(</w:t>
      </w:r>
      <w:r w:rsidR="006C08E6" w:rsidRPr="002B011B">
        <w:rPr>
          <w:rFonts w:asciiTheme="majorBidi" w:hAnsiTheme="majorBidi" w:cstheme="majorBidi"/>
          <w:bCs/>
          <w:i/>
          <w:sz w:val="24"/>
          <w:szCs w:val="24"/>
          <w:lang w:val="en-US"/>
        </w:rPr>
        <w:t>Store of Value)</w:t>
      </w:r>
    </w:p>
    <w:p w:rsidR="006C08E6" w:rsidRPr="006C08E6" w:rsidRDefault="006C08E6" w:rsidP="005F01A6">
      <w:pPr>
        <w:spacing w:after="0" w:line="480" w:lineRule="auto"/>
        <w:ind w:left="720" w:firstLine="360"/>
        <w:jc w:val="both"/>
        <w:rPr>
          <w:rFonts w:asciiTheme="majorBidi" w:hAnsiTheme="majorBidi" w:cstheme="majorBidi"/>
          <w:bCs/>
          <w:sz w:val="24"/>
          <w:szCs w:val="24"/>
          <w:lang w:val="en-US"/>
        </w:rPr>
      </w:pPr>
      <w:proofErr w:type="gramStart"/>
      <w:r w:rsidRPr="006C08E6">
        <w:rPr>
          <w:rFonts w:asciiTheme="majorBidi" w:hAnsiTheme="majorBidi" w:cstheme="majorBidi"/>
          <w:bCs/>
          <w:sz w:val="24"/>
          <w:szCs w:val="24"/>
          <w:lang w:val="en-US"/>
        </w:rPr>
        <w:t>Untuk menjadi alat penyimpan nilai yang baik, nilai harus relatif stabil.</w:t>
      </w:r>
      <w:proofErr w:type="gramEnd"/>
      <w:r w:rsidRPr="006C08E6">
        <w:rPr>
          <w:rFonts w:asciiTheme="majorBidi" w:hAnsiTheme="majorBidi" w:cstheme="majorBidi"/>
          <w:bCs/>
          <w:sz w:val="24"/>
          <w:szCs w:val="24"/>
          <w:lang w:val="en-US"/>
        </w:rPr>
        <w:t xml:space="preserve"> Bila nilai berfluktuasi sangat tajam, kegunaan uang sebagai alat penyimpan nilai </w:t>
      </w:r>
      <w:proofErr w:type="gramStart"/>
      <w:r w:rsidRPr="006C08E6">
        <w:rPr>
          <w:rFonts w:asciiTheme="majorBidi" w:hAnsiTheme="majorBidi" w:cstheme="majorBidi"/>
          <w:bCs/>
          <w:sz w:val="24"/>
          <w:szCs w:val="24"/>
          <w:lang w:val="en-US"/>
        </w:rPr>
        <w:t>akan</w:t>
      </w:r>
      <w:proofErr w:type="gramEnd"/>
      <w:r w:rsidRPr="006C08E6">
        <w:rPr>
          <w:rFonts w:asciiTheme="majorBidi" w:hAnsiTheme="majorBidi" w:cstheme="majorBidi"/>
          <w:bCs/>
          <w:sz w:val="24"/>
          <w:szCs w:val="24"/>
          <w:lang w:val="en-US"/>
        </w:rPr>
        <w:t xml:space="preserve"> menurun. Misalnya, pada saat kondisi perekonomian mengalami inflasi (naiknya harga-harga secara umum), masyarakat tidak </w:t>
      </w:r>
      <w:proofErr w:type="gramStart"/>
      <w:r w:rsidRPr="006C08E6">
        <w:rPr>
          <w:rFonts w:asciiTheme="majorBidi" w:hAnsiTheme="majorBidi" w:cstheme="majorBidi"/>
          <w:bCs/>
          <w:sz w:val="24"/>
          <w:szCs w:val="24"/>
          <w:lang w:val="en-US"/>
        </w:rPr>
        <w:t>akan</w:t>
      </w:r>
      <w:proofErr w:type="gramEnd"/>
      <w:r w:rsidRPr="006C08E6">
        <w:rPr>
          <w:rFonts w:asciiTheme="majorBidi" w:hAnsiTheme="majorBidi" w:cstheme="majorBidi"/>
          <w:bCs/>
          <w:sz w:val="24"/>
          <w:szCs w:val="24"/>
          <w:lang w:val="en-US"/>
        </w:rPr>
        <w:t xml:space="preserve"> menyimpan uang, tetapi lebih suka menyimpan barang. Karena pada saat harga-harga naik, daya beli masyarakat menurun, sehingga nilai uang yang disimpan </w:t>
      </w:r>
      <w:proofErr w:type="gramStart"/>
      <w:r w:rsidRPr="006C08E6">
        <w:rPr>
          <w:rFonts w:asciiTheme="majorBidi" w:hAnsiTheme="majorBidi" w:cstheme="majorBidi"/>
          <w:bCs/>
          <w:sz w:val="24"/>
          <w:szCs w:val="24"/>
          <w:lang w:val="en-US"/>
        </w:rPr>
        <w:t>akan</w:t>
      </w:r>
      <w:proofErr w:type="gramEnd"/>
      <w:r w:rsidRPr="006C08E6">
        <w:rPr>
          <w:rFonts w:asciiTheme="majorBidi" w:hAnsiTheme="majorBidi" w:cstheme="majorBidi"/>
          <w:bCs/>
          <w:sz w:val="24"/>
          <w:szCs w:val="24"/>
          <w:lang w:val="en-US"/>
        </w:rPr>
        <w:t xml:space="preserve"> semakin kecil. </w:t>
      </w:r>
    </w:p>
    <w:p w:rsidR="006C08E6" w:rsidRDefault="006C08E6" w:rsidP="005F01A6">
      <w:pPr>
        <w:pStyle w:val="ListParagraph"/>
        <w:numPr>
          <w:ilvl w:val="0"/>
          <w:numId w:val="26"/>
        </w:numPr>
        <w:spacing w:after="0" w:line="480" w:lineRule="auto"/>
        <w:ind w:left="720"/>
        <w:rPr>
          <w:rFonts w:asciiTheme="majorBidi" w:hAnsiTheme="majorBidi" w:cstheme="majorBidi"/>
          <w:bCs/>
          <w:sz w:val="24"/>
          <w:szCs w:val="24"/>
          <w:lang w:val="en-US"/>
        </w:rPr>
      </w:pPr>
      <w:r>
        <w:rPr>
          <w:rFonts w:asciiTheme="majorBidi" w:hAnsiTheme="majorBidi" w:cstheme="majorBidi"/>
          <w:bCs/>
          <w:sz w:val="24"/>
          <w:szCs w:val="24"/>
          <w:lang w:val="en-US"/>
        </w:rPr>
        <w:lastRenderedPageBreak/>
        <w:t xml:space="preserve">Sebagai Satuan Hitung </w:t>
      </w:r>
      <w:r w:rsidRPr="002B011B">
        <w:rPr>
          <w:rFonts w:asciiTheme="majorBidi" w:hAnsiTheme="majorBidi" w:cstheme="majorBidi"/>
          <w:bCs/>
          <w:i/>
          <w:sz w:val="24"/>
          <w:szCs w:val="24"/>
          <w:lang w:val="en-US"/>
        </w:rPr>
        <w:t>(Unit of Account)</w:t>
      </w:r>
      <w:r>
        <w:rPr>
          <w:rFonts w:asciiTheme="majorBidi" w:hAnsiTheme="majorBidi" w:cstheme="majorBidi"/>
          <w:bCs/>
          <w:sz w:val="24"/>
          <w:szCs w:val="24"/>
          <w:lang w:val="en-US"/>
        </w:rPr>
        <w:t xml:space="preserve"> </w:t>
      </w:r>
    </w:p>
    <w:p w:rsidR="006C08E6" w:rsidRDefault="00696051" w:rsidP="005F01A6">
      <w:pPr>
        <w:pStyle w:val="ListParagraph"/>
        <w:spacing w:after="0" w:line="480" w:lineRule="auto"/>
        <w:ind w:firstLine="36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 xml:space="preserve">Yang dimaksud uang sebagai </w:t>
      </w:r>
      <w:r w:rsidRPr="00696051">
        <w:rPr>
          <w:rFonts w:asciiTheme="majorBidi" w:hAnsiTheme="majorBidi" w:cstheme="majorBidi"/>
          <w:bCs/>
          <w:i/>
          <w:sz w:val="24"/>
          <w:szCs w:val="24"/>
          <w:lang w:val="en-US"/>
        </w:rPr>
        <w:t>unit of account</w:t>
      </w:r>
      <w:r>
        <w:rPr>
          <w:rFonts w:asciiTheme="majorBidi" w:hAnsiTheme="majorBidi" w:cstheme="majorBidi"/>
          <w:bCs/>
          <w:sz w:val="24"/>
          <w:szCs w:val="24"/>
          <w:lang w:val="en-US"/>
        </w:rPr>
        <w:t xml:space="preserve"> adalah uang dapat memberikan harga suatu komoditas berdasarkan suatu ukuran umum.</w:t>
      </w:r>
      <w:proofErr w:type="gramEnd"/>
      <w:r>
        <w:rPr>
          <w:rFonts w:asciiTheme="majorBidi" w:hAnsiTheme="majorBidi" w:cstheme="majorBidi"/>
          <w:bCs/>
          <w:sz w:val="24"/>
          <w:szCs w:val="24"/>
          <w:lang w:val="en-US"/>
        </w:rPr>
        <w:t xml:space="preserve"> </w:t>
      </w:r>
    </w:p>
    <w:p w:rsidR="00696051" w:rsidRDefault="00696051" w:rsidP="005F01A6">
      <w:pPr>
        <w:pStyle w:val="ListParagraph"/>
        <w:numPr>
          <w:ilvl w:val="0"/>
          <w:numId w:val="26"/>
        </w:numPr>
        <w:spacing w:after="0" w:line="480" w:lineRule="auto"/>
        <w:ind w:left="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Sebagai Standar Pembayaran Di Masa Mendatang </w:t>
      </w:r>
      <w:r w:rsidRPr="002B011B">
        <w:rPr>
          <w:rFonts w:asciiTheme="majorBidi" w:hAnsiTheme="majorBidi" w:cstheme="majorBidi"/>
          <w:bCs/>
          <w:i/>
          <w:sz w:val="24"/>
          <w:szCs w:val="24"/>
          <w:lang w:val="en-US"/>
        </w:rPr>
        <w:t>(Standard of Deferred Payment)</w:t>
      </w:r>
    </w:p>
    <w:p w:rsidR="00AD1336" w:rsidRPr="001908E5" w:rsidRDefault="00696051" w:rsidP="005F01A6">
      <w:pPr>
        <w:pStyle w:val="ListParagraph"/>
        <w:spacing w:after="0" w:line="480" w:lineRule="auto"/>
        <w:ind w:firstLine="36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Pembayaran yang dilakukan di masa yang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datang untuk transaksi jangka pandang dapat dipandang sebagai uang. Dengan menggunakan uang kita dapat menyelesaikan masalah hutang dangen lebih mudah, seperti kredit pemiki</w:t>
      </w:r>
      <w:r w:rsidR="005A6D7D">
        <w:rPr>
          <w:rFonts w:asciiTheme="majorBidi" w:hAnsiTheme="majorBidi" w:cstheme="majorBidi"/>
          <w:bCs/>
          <w:sz w:val="24"/>
          <w:szCs w:val="24"/>
          <w:lang w:val="en-US"/>
        </w:rPr>
        <w:t>ran rumah atau kredit kendaran.</w:t>
      </w:r>
    </w:p>
    <w:p w:rsidR="004F52C4" w:rsidRDefault="004F652D" w:rsidP="000F7825">
      <w:pPr>
        <w:pStyle w:val="ListParagraph"/>
        <w:numPr>
          <w:ilvl w:val="0"/>
          <w:numId w:val="2"/>
        </w:num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Fungsi Uang </w:t>
      </w:r>
      <w:r>
        <w:rPr>
          <w:rFonts w:asciiTheme="majorBidi" w:hAnsiTheme="majorBidi" w:cstheme="majorBidi"/>
          <w:b/>
          <w:bCs/>
          <w:sz w:val="24"/>
          <w:szCs w:val="24"/>
        </w:rPr>
        <w:t xml:space="preserve">Beredar </w:t>
      </w:r>
      <w:r>
        <w:rPr>
          <w:rFonts w:asciiTheme="majorBidi" w:hAnsiTheme="majorBidi" w:cstheme="majorBidi"/>
          <w:b/>
          <w:bCs/>
          <w:sz w:val="24"/>
          <w:szCs w:val="24"/>
          <w:lang w:val="en-US"/>
        </w:rPr>
        <w:t>Menurut Islam</w:t>
      </w:r>
    </w:p>
    <w:p w:rsidR="001908E5" w:rsidRDefault="000F7825" w:rsidP="001908E5">
      <w:pPr>
        <w:pStyle w:val="ListParagraph"/>
        <w:spacing w:before="240" w:after="0" w:line="480" w:lineRule="auto"/>
        <w:ind w:left="36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Dalam ekonomi </w:t>
      </w:r>
      <w:r w:rsidR="009E70B6">
        <w:rPr>
          <w:rFonts w:asciiTheme="majorBidi" w:hAnsiTheme="majorBidi" w:cstheme="majorBidi"/>
          <w:sz w:val="24"/>
          <w:szCs w:val="24"/>
          <w:lang w:val="en-US"/>
        </w:rPr>
        <w:t>I</w:t>
      </w:r>
      <w:r>
        <w:rPr>
          <w:rFonts w:asciiTheme="majorBidi" w:hAnsiTheme="majorBidi" w:cstheme="majorBidi"/>
          <w:sz w:val="24"/>
          <w:szCs w:val="24"/>
          <w:lang w:val="en-US"/>
        </w:rPr>
        <w:t>slam, fungsi uang yang diakui hanya sebagai alat tukar (</w:t>
      </w:r>
      <w:r>
        <w:rPr>
          <w:rFonts w:asciiTheme="majorBidi" w:hAnsiTheme="majorBidi" w:cstheme="majorBidi"/>
          <w:i/>
          <w:iCs/>
          <w:sz w:val="24"/>
          <w:szCs w:val="24"/>
          <w:lang w:val="en-US"/>
        </w:rPr>
        <w:t>medium of exchange</w:t>
      </w:r>
      <w:r w:rsidR="005F01A6">
        <w:rPr>
          <w:rFonts w:asciiTheme="majorBidi" w:hAnsiTheme="majorBidi" w:cstheme="majorBidi"/>
          <w:sz w:val="24"/>
          <w:szCs w:val="24"/>
          <w:lang w:val="en-US"/>
        </w:rPr>
        <w:t>) dan kesatuan hitung (</w:t>
      </w:r>
      <w:r w:rsidRPr="008779C5">
        <w:rPr>
          <w:rFonts w:asciiTheme="majorBidi" w:hAnsiTheme="majorBidi" w:cstheme="majorBidi"/>
          <w:i/>
          <w:iCs/>
          <w:sz w:val="24"/>
          <w:szCs w:val="24"/>
          <w:lang w:val="en-US"/>
        </w:rPr>
        <w:t>unit of account</w:t>
      </w:r>
      <w:r>
        <w:rPr>
          <w:rFonts w:asciiTheme="majorBidi" w:hAnsiTheme="majorBidi" w:cstheme="majorBidi"/>
          <w:sz w:val="24"/>
          <w:szCs w:val="24"/>
          <w:lang w:val="en-US"/>
        </w:rPr>
        <w:t>)</w:t>
      </w:r>
      <w:r w:rsidR="008779C5">
        <w:rPr>
          <w:rFonts w:asciiTheme="majorBidi" w:hAnsiTheme="majorBidi" w:cstheme="majorBidi"/>
          <w:sz w:val="24"/>
          <w:szCs w:val="24"/>
          <w:lang w:val="en-US"/>
        </w:rPr>
        <w:t>.</w:t>
      </w:r>
      <w:proofErr w:type="gramEnd"/>
      <w:r w:rsidR="008779C5">
        <w:rPr>
          <w:rFonts w:asciiTheme="majorBidi" w:hAnsiTheme="majorBidi" w:cstheme="majorBidi"/>
          <w:sz w:val="24"/>
          <w:szCs w:val="24"/>
          <w:lang w:val="en-US"/>
        </w:rPr>
        <w:t xml:space="preserve"> Uang itu sendiri tidak memberikan kegunaan atau manfaat, </w:t>
      </w:r>
      <w:proofErr w:type="gramStart"/>
      <w:r w:rsidR="008779C5">
        <w:rPr>
          <w:rFonts w:asciiTheme="majorBidi" w:hAnsiTheme="majorBidi" w:cstheme="majorBidi"/>
          <w:sz w:val="24"/>
          <w:szCs w:val="24"/>
          <w:lang w:val="en-US"/>
        </w:rPr>
        <w:t>akan</w:t>
      </w:r>
      <w:proofErr w:type="gramEnd"/>
      <w:r w:rsidR="008779C5">
        <w:rPr>
          <w:rFonts w:asciiTheme="majorBidi" w:hAnsiTheme="majorBidi" w:cstheme="majorBidi"/>
          <w:sz w:val="24"/>
          <w:szCs w:val="24"/>
          <w:lang w:val="en-US"/>
        </w:rPr>
        <w:t xml:space="preserve"> tetapi fungsi uanglah yang memberikan kegunaan. </w:t>
      </w:r>
      <w:proofErr w:type="gramStart"/>
      <w:r w:rsidR="008779C5">
        <w:rPr>
          <w:rFonts w:asciiTheme="majorBidi" w:hAnsiTheme="majorBidi" w:cstheme="majorBidi"/>
          <w:sz w:val="24"/>
          <w:szCs w:val="24"/>
          <w:lang w:val="en-US"/>
        </w:rPr>
        <w:t>Uang menjadi berguna jika ditukar dengan benda yang nyata atau jika digunakan untuk membeli jasa.</w:t>
      </w:r>
      <w:proofErr w:type="gramEnd"/>
      <w:r w:rsidR="008779C5">
        <w:rPr>
          <w:rFonts w:asciiTheme="majorBidi" w:hAnsiTheme="majorBidi" w:cstheme="majorBidi"/>
          <w:sz w:val="24"/>
          <w:szCs w:val="24"/>
          <w:lang w:val="en-US"/>
        </w:rPr>
        <w:t xml:space="preserve"> </w:t>
      </w:r>
      <w:proofErr w:type="gramStart"/>
      <w:r w:rsidR="008779C5">
        <w:rPr>
          <w:rFonts w:asciiTheme="majorBidi" w:hAnsiTheme="majorBidi" w:cstheme="majorBidi"/>
          <w:sz w:val="24"/>
          <w:szCs w:val="24"/>
          <w:lang w:val="en-US"/>
        </w:rPr>
        <w:t>Oleh karena itu uang tidak menjadi komoditi atau barang yang dapat diperdagangkan.</w:t>
      </w:r>
      <w:proofErr w:type="gramEnd"/>
      <w:r w:rsidR="008779C5">
        <w:rPr>
          <w:rFonts w:asciiTheme="majorBidi" w:hAnsiTheme="majorBidi" w:cstheme="majorBidi"/>
          <w:sz w:val="24"/>
          <w:szCs w:val="24"/>
          <w:lang w:val="en-US"/>
        </w:rPr>
        <w:t xml:space="preserve"> </w:t>
      </w:r>
      <w:proofErr w:type="gramStart"/>
      <w:r w:rsidR="008779C5">
        <w:rPr>
          <w:rFonts w:asciiTheme="majorBidi" w:hAnsiTheme="majorBidi" w:cstheme="majorBidi"/>
          <w:sz w:val="24"/>
          <w:szCs w:val="24"/>
          <w:lang w:val="en-US"/>
        </w:rPr>
        <w:t xml:space="preserve">Senada dengan pendapat sebelumnya, Mahbudi Ali menyatakan bahwa </w:t>
      </w:r>
      <w:r w:rsidR="005F01A6">
        <w:rPr>
          <w:rFonts w:asciiTheme="majorBidi" w:hAnsiTheme="majorBidi" w:cstheme="majorBidi"/>
          <w:sz w:val="24"/>
          <w:szCs w:val="24"/>
          <w:lang w:val="en-US"/>
        </w:rPr>
        <w:lastRenderedPageBreak/>
        <w:t xml:space="preserve">dalam </w:t>
      </w:r>
      <w:r w:rsidR="005F01A6">
        <w:rPr>
          <w:rFonts w:asciiTheme="majorBidi" w:hAnsiTheme="majorBidi" w:cstheme="majorBidi"/>
          <w:sz w:val="24"/>
          <w:szCs w:val="24"/>
        </w:rPr>
        <w:t>I</w:t>
      </w:r>
      <w:r w:rsidR="008779C5">
        <w:rPr>
          <w:rFonts w:asciiTheme="majorBidi" w:hAnsiTheme="majorBidi" w:cstheme="majorBidi"/>
          <w:sz w:val="24"/>
          <w:szCs w:val="24"/>
          <w:lang w:val="en-US"/>
        </w:rPr>
        <w:t>slam uang hanya berfungsi sebagai alat tukar.</w:t>
      </w:r>
      <w:proofErr w:type="gramEnd"/>
      <w:r w:rsidR="008779C5">
        <w:rPr>
          <w:rFonts w:asciiTheme="majorBidi" w:hAnsiTheme="majorBidi" w:cstheme="majorBidi"/>
          <w:sz w:val="24"/>
          <w:szCs w:val="24"/>
          <w:lang w:val="en-US"/>
        </w:rPr>
        <w:t xml:space="preserve"> </w:t>
      </w:r>
      <w:proofErr w:type="gramStart"/>
      <w:r w:rsidR="008779C5">
        <w:rPr>
          <w:rFonts w:asciiTheme="majorBidi" w:hAnsiTheme="majorBidi" w:cstheme="majorBidi"/>
          <w:sz w:val="24"/>
          <w:szCs w:val="24"/>
          <w:lang w:val="en-US"/>
        </w:rPr>
        <w:t xml:space="preserve">Jadi uang adalah sesuatu yang terus mengalir dalam perekonomian, atau lebih dikenal sebagai </w:t>
      </w:r>
      <w:r w:rsidR="008779C5">
        <w:rPr>
          <w:rFonts w:asciiTheme="majorBidi" w:hAnsiTheme="majorBidi" w:cstheme="majorBidi"/>
          <w:i/>
          <w:iCs/>
          <w:sz w:val="24"/>
          <w:szCs w:val="24"/>
          <w:lang w:val="en-US"/>
        </w:rPr>
        <w:t>flow concept.</w:t>
      </w:r>
      <w:proofErr w:type="gramEnd"/>
      <w:r w:rsidR="008779C5">
        <w:rPr>
          <w:rFonts w:asciiTheme="majorBidi" w:hAnsiTheme="majorBidi" w:cstheme="majorBidi"/>
          <w:sz w:val="24"/>
          <w:szCs w:val="24"/>
          <w:lang w:val="en-US"/>
        </w:rPr>
        <w:t xml:space="preserve"> </w:t>
      </w:r>
      <w:proofErr w:type="gramStart"/>
      <w:r w:rsidR="008779C5">
        <w:rPr>
          <w:rFonts w:asciiTheme="majorBidi" w:hAnsiTheme="majorBidi" w:cstheme="majorBidi"/>
          <w:sz w:val="24"/>
          <w:szCs w:val="24"/>
          <w:lang w:val="en-US"/>
        </w:rPr>
        <w:t xml:space="preserve">Konsep ini berbeda dengan sistem perekonomian kapitalis dimana uang dipandang tidak saja sebagai alat tukar yang sah </w:t>
      </w:r>
      <w:r w:rsidR="008779C5" w:rsidRPr="008779C5">
        <w:rPr>
          <w:rFonts w:asciiTheme="majorBidi" w:hAnsiTheme="majorBidi" w:cstheme="majorBidi"/>
          <w:i/>
          <w:iCs/>
          <w:sz w:val="24"/>
          <w:szCs w:val="24"/>
          <w:lang w:val="en-US"/>
        </w:rPr>
        <w:t>(legal tender</w:t>
      </w:r>
      <w:r w:rsidR="008779C5">
        <w:rPr>
          <w:rFonts w:asciiTheme="majorBidi" w:hAnsiTheme="majorBidi" w:cstheme="majorBidi"/>
          <w:i/>
          <w:iCs/>
          <w:sz w:val="24"/>
          <w:szCs w:val="24"/>
          <w:lang w:val="en-US"/>
        </w:rPr>
        <w:t>).</w:t>
      </w:r>
      <w:proofErr w:type="gramEnd"/>
      <w:r w:rsidR="008779C5">
        <w:rPr>
          <w:rFonts w:asciiTheme="majorBidi" w:hAnsiTheme="majorBidi" w:cstheme="majorBidi"/>
          <w:sz w:val="24"/>
          <w:szCs w:val="24"/>
          <w:lang w:val="en-US"/>
        </w:rPr>
        <w:t xml:space="preserve"> </w:t>
      </w:r>
      <w:proofErr w:type="gramStart"/>
      <w:r w:rsidR="008779C5">
        <w:rPr>
          <w:rFonts w:asciiTheme="majorBidi" w:hAnsiTheme="majorBidi" w:cstheme="majorBidi"/>
          <w:sz w:val="24"/>
          <w:szCs w:val="24"/>
          <w:lang w:val="en-US"/>
        </w:rPr>
        <w:t>Melainkan juga dipandang sebagai komoditas.</w:t>
      </w:r>
      <w:proofErr w:type="gramEnd"/>
      <w:r w:rsidR="008779C5">
        <w:rPr>
          <w:rFonts w:asciiTheme="majorBidi" w:hAnsiTheme="majorBidi" w:cstheme="majorBidi"/>
          <w:sz w:val="24"/>
          <w:szCs w:val="24"/>
          <w:lang w:val="en-US"/>
        </w:rPr>
        <w:t xml:space="preserve"> </w:t>
      </w:r>
    </w:p>
    <w:p w:rsidR="005F01A6" w:rsidRDefault="008779C5" w:rsidP="005F01A6">
      <w:pPr>
        <w:pStyle w:val="ListParagraph"/>
        <w:spacing w:before="240" w:after="0" w:line="48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lang w:val="en-US"/>
        </w:rPr>
        <w:t>Menurut Al-Ghazali dalam gamal untuk diberatkan cermin yang tidak mempunyai warna, tetapi dapat merefleksikan semua warna, yang maksudnya adalah uang tidak mempunyai harga, tetapi merefleksikan harga semua barang, atau dalam istilah ekonomi klasik disebutkan bahwa uang tidak memberikan kegunaan langsung (</w:t>
      </w:r>
      <w:r w:rsidR="001C1559">
        <w:rPr>
          <w:rFonts w:asciiTheme="majorBidi" w:hAnsiTheme="majorBidi" w:cstheme="majorBidi"/>
          <w:i/>
          <w:iCs/>
          <w:sz w:val="24"/>
          <w:szCs w:val="24"/>
          <w:lang w:val="en-US"/>
        </w:rPr>
        <w:t>direct utility function),</w:t>
      </w:r>
      <w:r w:rsidR="001C1559">
        <w:rPr>
          <w:rFonts w:asciiTheme="majorBidi" w:hAnsiTheme="majorBidi" w:cstheme="majorBidi"/>
          <w:sz w:val="24"/>
          <w:szCs w:val="24"/>
          <w:lang w:val="en-US"/>
        </w:rPr>
        <w:t xml:space="preserve"> yang artinya adalah jika uang digunakan untuk membeli barang, maka barang itu yang akan memberikan kegunaan. </w:t>
      </w:r>
    </w:p>
    <w:p w:rsidR="001908E5" w:rsidRPr="005F01A6" w:rsidRDefault="001C1559" w:rsidP="005F01A6">
      <w:pPr>
        <w:pStyle w:val="ListParagraph"/>
        <w:spacing w:before="240" w:after="0" w:line="480" w:lineRule="auto"/>
        <w:ind w:left="360" w:firstLine="720"/>
        <w:jc w:val="both"/>
        <w:rPr>
          <w:rFonts w:asciiTheme="majorBidi" w:hAnsiTheme="majorBidi" w:cstheme="majorBidi"/>
          <w:sz w:val="24"/>
          <w:szCs w:val="24"/>
          <w:lang w:val="en-US"/>
        </w:rPr>
      </w:pPr>
      <w:r w:rsidRPr="005F01A6">
        <w:rPr>
          <w:rFonts w:asciiTheme="majorBidi" w:hAnsiTheme="majorBidi" w:cstheme="majorBidi"/>
          <w:sz w:val="24"/>
          <w:szCs w:val="24"/>
          <w:lang w:val="en-US"/>
        </w:rPr>
        <w:t>Dalam konsep ekonomi Islam uang adalah milik masyarakat (</w:t>
      </w:r>
      <w:r w:rsidRPr="005F01A6">
        <w:rPr>
          <w:rFonts w:asciiTheme="majorBidi" w:hAnsiTheme="majorBidi" w:cstheme="majorBidi"/>
          <w:i/>
          <w:iCs/>
          <w:sz w:val="24"/>
          <w:szCs w:val="24"/>
          <w:lang w:val="en-US"/>
        </w:rPr>
        <w:t>money is public goods</w:t>
      </w:r>
      <w:r w:rsidRPr="005F01A6">
        <w:rPr>
          <w:rFonts w:asciiTheme="majorBidi" w:hAnsiTheme="majorBidi" w:cstheme="majorBidi"/>
          <w:sz w:val="24"/>
          <w:szCs w:val="24"/>
          <w:lang w:val="en-US"/>
        </w:rPr>
        <w:t xml:space="preserve">). </w:t>
      </w:r>
      <w:proofErr w:type="gramStart"/>
      <w:r w:rsidRPr="005F01A6">
        <w:rPr>
          <w:rFonts w:asciiTheme="majorBidi" w:hAnsiTheme="majorBidi" w:cstheme="majorBidi"/>
          <w:sz w:val="24"/>
          <w:szCs w:val="24"/>
          <w:lang w:val="en-US"/>
        </w:rPr>
        <w:t>Barang siapa yang menimbun uang atau dibiarkan tidak produktif berarti mengurangi jumlah uang beredar yang dapat mengakibatkan tidak jalannya perekonomian.</w:t>
      </w:r>
      <w:proofErr w:type="gramEnd"/>
      <w:r w:rsidRPr="005F01A6">
        <w:rPr>
          <w:rFonts w:asciiTheme="majorBidi" w:hAnsiTheme="majorBidi" w:cstheme="majorBidi"/>
          <w:sz w:val="24"/>
          <w:szCs w:val="24"/>
          <w:lang w:val="en-US"/>
        </w:rPr>
        <w:t xml:space="preserve"> Jika seseorang sengaja menumpuk uangnya tidak dib</w:t>
      </w:r>
      <w:r w:rsidR="005F01A6" w:rsidRPr="005F01A6">
        <w:rPr>
          <w:rFonts w:asciiTheme="majorBidi" w:hAnsiTheme="majorBidi" w:cstheme="majorBidi"/>
          <w:sz w:val="24"/>
          <w:szCs w:val="24"/>
          <w:lang w:val="en-US"/>
        </w:rPr>
        <w:t>elanjakan</w:t>
      </w:r>
      <w:r w:rsidR="005F01A6">
        <w:rPr>
          <w:rFonts w:asciiTheme="majorBidi" w:hAnsiTheme="majorBidi" w:cstheme="majorBidi"/>
          <w:sz w:val="24"/>
          <w:szCs w:val="24"/>
        </w:rPr>
        <w:t xml:space="preserve">, </w:t>
      </w:r>
      <w:proofErr w:type="gramStart"/>
      <w:r w:rsidRPr="005F01A6">
        <w:rPr>
          <w:rFonts w:asciiTheme="majorBidi" w:hAnsiTheme="majorBidi" w:cstheme="majorBidi"/>
          <w:sz w:val="24"/>
          <w:szCs w:val="24"/>
          <w:lang w:val="en-US"/>
        </w:rPr>
        <w:t>sama</w:t>
      </w:r>
      <w:proofErr w:type="gramEnd"/>
      <w:r w:rsidRPr="005F01A6">
        <w:rPr>
          <w:rFonts w:asciiTheme="majorBidi" w:hAnsiTheme="majorBidi" w:cstheme="majorBidi"/>
          <w:sz w:val="24"/>
          <w:szCs w:val="24"/>
          <w:lang w:val="en-US"/>
        </w:rPr>
        <w:t xml:space="preserve"> artinya dengan menghalangi proses atau kelancaran jual beli. </w:t>
      </w:r>
      <w:r w:rsidRPr="005F01A6">
        <w:rPr>
          <w:rFonts w:asciiTheme="majorBidi" w:hAnsiTheme="majorBidi" w:cstheme="majorBidi"/>
          <w:sz w:val="24"/>
          <w:szCs w:val="24"/>
          <w:lang w:val="en-US"/>
        </w:rPr>
        <w:lastRenderedPageBreak/>
        <w:t>Implikasinya proses pertukaran perekonomian terhambat</w:t>
      </w:r>
      <w:r w:rsidR="00E62483" w:rsidRPr="005F01A6">
        <w:rPr>
          <w:rFonts w:asciiTheme="majorBidi" w:hAnsiTheme="majorBidi" w:cstheme="majorBidi"/>
          <w:sz w:val="24"/>
          <w:szCs w:val="24"/>
          <w:lang w:val="en-US"/>
        </w:rPr>
        <w:t xml:space="preserve">. </w:t>
      </w:r>
      <w:proofErr w:type="gramStart"/>
      <w:r w:rsidR="00E62483" w:rsidRPr="005F01A6">
        <w:rPr>
          <w:rFonts w:asciiTheme="majorBidi" w:hAnsiTheme="majorBidi" w:cstheme="majorBidi"/>
          <w:sz w:val="24"/>
          <w:szCs w:val="24"/>
          <w:lang w:val="en-US"/>
        </w:rPr>
        <w:t xml:space="preserve">Disamping itu penumpukan uang </w:t>
      </w:r>
      <w:r w:rsidRPr="005F01A6">
        <w:rPr>
          <w:rFonts w:asciiTheme="majorBidi" w:hAnsiTheme="majorBidi" w:cstheme="majorBidi"/>
          <w:sz w:val="24"/>
          <w:szCs w:val="24"/>
          <w:lang w:val="en-US"/>
        </w:rPr>
        <w:t>atau harta juga dapat mendorong manusia cenderung pada sifat-sifat tidak baik seperti tamak, rakus dan malas beramal (zakat, infaq dan sadaqah).</w:t>
      </w:r>
      <w:proofErr w:type="gramEnd"/>
      <w:r w:rsidRPr="005F01A6">
        <w:rPr>
          <w:rFonts w:asciiTheme="majorBidi" w:hAnsiTheme="majorBidi" w:cstheme="majorBidi"/>
          <w:sz w:val="24"/>
          <w:szCs w:val="24"/>
          <w:lang w:val="en-US"/>
        </w:rPr>
        <w:t xml:space="preserve"> </w:t>
      </w:r>
      <w:proofErr w:type="gramStart"/>
      <w:r w:rsidRPr="005F01A6">
        <w:rPr>
          <w:rFonts w:asciiTheme="majorBidi" w:hAnsiTheme="majorBidi" w:cstheme="majorBidi"/>
          <w:sz w:val="24"/>
          <w:szCs w:val="24"/>
          <w:lang w:val="en-US"/>
        </w:rPr>
        <w:t>Sifat-sifat tidak baik ini juga mempunyai imbas yang tidak baik terhadap kelangsunga</w:t>
      </w:r>
      <w:r w:rsidR="005F01A6" w:rsidRPr="005F01A6">
        <w:rPr>
          <w:rFonts w:asciiTheme="majorBidi" w:hAnsiTheme="majorBidi" w:cstheme="majorBidi"/>
          <w:sz w:val="24"/>
          <w:szCs w:val="24"/>
          <w:lang w:val="en-US"/>
        </w:rPr>
        <w:t>n perekonomian.</w:t>
      </w:r>
      <w:proofErr w:type="gramEnd"/>
      <w:r w:rsidR="005F01A6" w:rsidRPr="005F01A6">
        <w:rPr>
          <w:rFonts w:asciiTheme="majorBidi" w:hAnsiTheme="majorBidi" w:cstheme="majorBidi"/>
          <w:sz w:val="24"/>
          <w:szCs w:val="24"/>
          <w:lang w:val="en-US"/>
        </w:rPr>
        <w:t xml:space="preserve"> </w:t>
      </w:r>
      <w:proofErr w:type="gramStart"/>
      <w:r w:rsidR="005F01A6" w:rsidRPr="005F01A6">
        <w:rPr>
          <w:rFonts w:asciiTheme="majorBidi" w:hAnsiTheme="majorBidi" w:cstheme="majorBidi"/>
          <w:sz w:val="24"/>
          <w:szCs w:val="24"/>
          <w:lang w:val="en-US"/>
        </w:rPr>
        <w:t xml:space="preserve">Oleh karenanya </w:t>
      </w:r>
      <w:r w:rsidR="005F01A6" w:rsidRPr="005F01A6">
        <w:rPr>
          <w:rFonts w:asciiTheme="majorBidi" w:hAnsiTheme="majorBidi" w:cstheme="majorBidi"/>
          <w:sz w:val="24"/>
          <w:szCs w:val="24"/>
        </w:rPr>
        <w:t>I</w:t>
      </w:r>
      <w:r w:rsidRPr="005F01A6">
        <w:rPr>
          <w:rFonts w:asciiTheme="majorBidi" w:hAnsiTheme="majorBidi" w:cstheme="majorBidi"/>
          <w:sz w:val="24"/>
          <w:szCs w:val="24"/>
          <w:lang w:val="en-US"/>
        </w:rPr>
        <w:t>slam melarang penumpuk</w:t>
      </w:r>
      <w:r w:rsidR="00B93C20" w:rsidRPr="005F01A6">
        <w:rPr>
          <w:rFonts w:asciiTheme="majorBidi" w:hAnsiTheme="majorBidi" w:cstheme="majorBidi"/>
          <w:sz w:val="24"/>
          <w:szCs w:val="24"/>
          <w:lang w:val="en-US"/>
        </w:rPr>
        <w:t xml:space="preserve">an/penimbunan harta, memonopoli </w:t>
      </w:r>
      <w:r w:rsidRPr="005F01A6">
        <w:rPr>
          <w:rFonts w:asciiTheme="majorBidi" w:hAnsiTheme="majorBidi" w:cstheme="majorBidi"/>
          <w:sz w:val="24"/>
          <w:szCs w:val="24"/>
          <w:lang w:val="en-US"/>
        </w:rPr>
        <w:t>kekayaan.</w:t>
      </w:r>
      <w:proofErr w:type="gramEnd"/>
      <w:r w:rsidRPr="005F01A6">
        <w:rPr>
          <w:rFonts w:asciiTheme="majorBidi" w:hAnsiTheme="majorBidi" w:cstheme="majorBidi"/>
          <w:sz w:val="24"/>
          <w:szCs w:val="24"/>
          <w:lang w:val="en-US"/>
        </w:rPr>
        <w:t xml:space="preserve"> </w:t>
      </w:r>
      <w:proofErr w:type="gramStart"/>
      <w:r w:rsidR="00B93C20" w:rsidRPr="005F01A6">
        <w:rPr>
          <w:rFonts w:asciiTheme="majorBidi" w:hAnsiTheme="majorBidi" w:cstheme="majorBidi"/>
          <w:sz w:val="24"/>
          <w:szCs w:val="24"/>
          <w:lang w:val="en-US"/>
        </w:rPr>
        <w:t>Merujuk kepada Al-Qur’an, Al-Ghazali dalam Gamal berpendapat bahwa orang yang menimbun uang adalah seorang penjahat, karena menimbun uang berarti menarik uang sementara dari peredaran.</w:t>
      </w:r>
      <w:proofErr w:type="gramEnd"/>
      <w:r w:rsidR="00B93C20" w:rsidRPr="005F01A6">
        <w:rPr>
          <w:rFonts w:asciiTheme="majorBidi" w:hAnsiTheme="majorBidi" w:cstheme="majorBidi"/>
          <w:sz w:val="24"/>
          <w:szCs w:val="24"/>
          <w:lang w:val="en-US"/>
        </w:rPr>
        <w:t xml:space="preserve"> </w:t>
      </w:r>
      <w:proofErr w:type="gramStart"/>
      <w:r w:rsidR="00B93C20" w:rsidRPr="005F01A6">
        <w:rPr>
          <w:rFonts w:asciiTheme="majorBidi" w:hAnsiTheme="majorBidi" w:cstheme="majorBidi"/>
          <w:sz w:val="24"/>
          <w:szCs w:val="24"/>
          <w:lang w:val="en-US"/>
        </w:rPr>
        <w:t>Dalam teori moneter modern, penimbunan uang berarti memperlambat pertukaran uang.</w:t>
      </w:r>
      <w:proofErr w:type="gramEnd"/>
      <w:r w:rsidR="00B93C20" w:rsidRPr="005F01A6">
        <w:rPr>
          <w:rFonts w:asciiTheme="majorBidi" w:hAnsiTheme="majorBidi" w:cstheme="majorBidi"/>
          <w:sz w:val="24"/>
          <w:szCs w:val="24"/>
          <w:lang w:val="en-US"/>
        </w:rPr>
        <w:t xml:space="preserve"> </w:t>
      </w:r>
      <w:proofErr w:type="gramStart"/>
      <w:r w:rsidR="00B93C20" w:rsidRPr="005F01A6">
        <w:rPr>
          <w:rFonts w:asciiTheme="majorBidi" w:hAnsiTheme="majorBidi" w:cstheme="majorBidi"/>
          <w:sz w:val="24"/>
          <w:szCs w:val="24"/>
          <w:lang w:val="en-US"/>
        </w:rPr>
        <w:t>Hal ini berarti memperkecil terjadinya transaksi, sehingga perekonomian menjadi lesu.</w:t>
      </w:r>
      <w:proofErr w:type="gramEnd"/>
      <w:r w:rsidR="00B93C20" w:rsidRPr="005F01A6">
        <w:rPr>
          <w:rFonts w:asciiTheme="majorBidi" w:hAnsiTheme="majorBidi" w:cstheme="majorBidi"/>
          <w:sz w:val="24"/>
          <w:szCs w:val="24"/>
          <w:lang w:val="en-US"/>
        </w:rPr>
        <w:t xml:space="preserve"> Selain itu, Al-Ghazali juga menyatakan bahwa mencetak atau mengedarkan uang palsu lebih membahayakan dari pada mencuri uang 1000 dirham, karena mencuru adalah suatu perbuatan dosa, sedangkan mencetak dan mengedarkan uang palsu  dosanya akan terus berulang setiap kali uang palsu itu dipergunakan dan akan merugikan siapapun yang menerimanya dalam jangka waktu yang lebih panjang.</w:t>
      </w:r>
    </w:p>
    <w:p w:rsidR="009E4E32" w:rsidRPr="001908E5" w:rsidRDefault="00B93C20" w:rsidP="001908E5">
      <w:pPr>
        <w:pStyle w:val="ListParagraph"/>
        <w:spacing w:before="240" w:after="0" w:line="480" w:lineRule="auto"/>
        <w:ind w:left="36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Berdasarkan pendapat para ahli diatas maka dapat dinyatakan bahwa dalam perspektif Islam fungsi uang hanya terbatas pada uang sebagai alat tukar barang dan jasa.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Islam melarang penumpukan uang dan menjadikan uang sebagai sebuah komoditas.</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Dalam teori moneter modern, penimbunan uang berarti memperlambat perputaran uang.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Hal ini berarti memperkecil terjadinya transaksi, sehingga perekonomian menjadi lesu.</w:t>
      </w:r>
      <w:proofErr w:type="gramEnd"/>
      <w:r>
        <w:rPr>
          <w:rFonts w:asciiTheme="majorBidi" w:hAnsiTheme="majorBidi" w:cstheme="majorBidi"/>
          <w:sz w:val="24"/>
          <w:szCs w:val="24"/>
          <w:lang w:val="en-US"/>
        </w:rPr>
        <w:t xml:space="preserve"> </w:t>
      </w:r>
      <w:r w:rsidR="00665D41" w:rsidRPr="00AF5686">
        <w:rPr>
          <w:rFonts w:asciiTheme="majorBidi" w:hAnsiTheme="majorBidi" w:cstheme="majorBidi"/>
          <w:sz w:val="24"/>
          <w:szCs w:val="24"/>
          <w:lang w:val="en-US"/>
        </w:rPr>
        <w:t xml:space="preserve"> </w:t>
      </w:r>
    </w:p>
    <w:p w:rsidR="006C08E6" w:rsidRPr="00093CC6" w:rsidRDefault="00093CC6" w:rsidP="002B011B">
      <w:pPr>
        <w:pStyle w:val="ListParagraph"/>
        <w:numPr>
          <w:ilvl w:val="0"/>
          <w:numId w:val="2"/>
        </w:numPr>
        <w:spacing w:after="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Teori Permintaan U</w:t>
      </w:r>
      <w:r w:rsidR="0041354B" w:rsidRPr="00093CC6">
        <w:rPr>
          <w:rFonts w:asciiTheme="majorBidi" w:hAnsiTheme="majorBidi" w:cstheme="majorBidi"/>
          <w:b/>
          <w:bCs/>
          <w:sz w:val="24"/>
          <w:szCs w:val="24"/>
          <w:lang w:val="en-US"/>
        </w:rPr>
        <w:t xml:space="preserve">ang </w:t>
      </w:r>
    </w:p>
    <w:p w:rsidR="00093CC6" w:rsidRDefault="00093CC6" w:rsidP="002B011B">
      <w:pPr>
        <w:spacing w:after="0" w:line="480" w:lineRule="auto"/>
        <w:ind w:left="360" w:firstLine="72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Teori yang mengupas permintaan uang hanya dikenal dua te</w:t>
      </w:r>
      <w:r w:rsidR="00E11009">
        <w:rPr>
          <w:rFonts w:asciiTheme="majorBidi" w:hAnsiTheme="majorBidi" w:cstheme="majorBidi"/>
          <w:bCs/>
          <w:sz w:val="24"/>
          <w:szCs w:val="24"/>
          <w:lang w:val="en-US"/>
        </w:rPr>
        <w:t>ori, yaitu yang dikemukakan oleh</w:t>
      </w:r>
      <w:r>
        <w:rPr>
          <w:rFonts w:asciiTheme="majorBidi" w:hAnsiTheme="majorBidi" w:cstheme="majorBidi"/>
          <w:bCs/>
          <w:sz w:val="24"/>
          <w:szCs w:val="24"/>
          <w:lang w:val="en-US"/>
        </w:rPr>
        <w:t xml:space="preserve"> Irving Fisher (Mazhab Klasik) dan Keynes (Mazhab Keynesian).</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Berikut penjelasan singkat dari kedua teori tersebut.</w:t>
      </w:r>
      <w:proofErr w:type="gramEnd"/>
      <w:r>
        <w:rPr>
          <w:rFonts w:asciiTheme="majorBidi" w:hAnsiTheme="majorBidi" w:cstheme="majorBidi"/>
          <w:bCs/>
          <w:sz w:val="24"/>
          <w:szCs w:val="24"/>
          <w:lang w:val="en-US"/>
        </w:rPr>
        <w:t xml:space="preserve"> </w:t>
      </w:r>
    </w:p>
    <w:p w:rsidR="00093CC6" w:rsidRPr="00093CC6" w:rsidRDefault="00093CC6" w:rsidP="002B011B">
      <w:pPr>
        <w:pStyle w:val="ListParagraph"/>
        <w:numPr>
          <w:ilvl w:val="0"/>
          <w:numId w:val="27"/>
        </w:numPr>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Irving Fisher sebagai salah satu tokoh ekonomi klasik menyatakan bahwa motif permintaan uang hanya sebagai alat tukar. Pendapat Fisher ini dikenal sebagai “Persamaan Kuantitas Uang Klasik” </w:t>
      </w:r>
      <w:r w:rsidRPr="00093CC6">
        <w:rPr>
          <w:rFonts w:asciiTheme="majorBidi" w:hAnsiTheme="majorBidi" w:cstheme="majorBidi"/>
          <w:bCs/>
          <w:i/>
          <w:sz w:val="24"/>
          <w:szCs w:val="24"/>
          <w:lang w:val="en-US"/>
        </w:rPr>
        <w:t>(Classical Quantity of Money).</w:t>
      </w:r>
    </w:p>
    <w:p w:rsidR="00093CC6" w:rsidRPr="002B011B" w:rsidRDefault="00093CC6" w:rsidP="002B011B">
      <w:pPr>
        <w:pStyle w:val="ListParagraph"/>
        <w:numPr>
          <w:ilvl w:val="0"/>
          <w:numId w:val="27"/>
        </w:numPr>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Keynes mendasari teorinya dengan tiga motif </w:t>
      </w:r>
      <w:r w:rsidR="00B378D6">
        <w:rPr>
          <w:rFonts w:asciiTheme="majorBidi" w:hAnsiTheme="majorBidi" w:cstheme="majorBidi"/>
          <w:bCs/>
          <w:sz w:val="24"/>
          <w:szCs w:val="24"/>
          <w:lang w:val="en-US"/>
        </w:rPr>
        <w:t xml:space="preserve">seseorang memegang uang, yaitu: Motif Transaksi </w:t>
      </w:r>
      <w:r w:rsidR="00B378D6" w:rsidRPr="00B378D6">
        <w:rPr>
          <w:rFonts w:asciiTheme="majorBidi" w:hAnsiTheme="majorBidi" w:cstheme="majorBidi"/>
          <w:bCs/>
          <w:i/>
          <w:sz w:val="24"/>
          <w:szCs w:val="24"/>
          <w:lang w:val="en-US"/>
        </w:rPr>
        <w:t>(Transaction Motive)</w:t>
      </w:r>
      <w:r w:rsidR="00B378D6">
        <w:rPr>
          <w:rFonts w:asciiTheme="majorBidi" w:hAnsiTheme="majorBidi" w:cstheme="majorBidi"/>
          <w:bCs/>
          <w:sz w:val="24"/>
          <w:szCs w:val="24"/>
          <w:lang w:val="en-US"/>
        </w:rPr>
        <w:t>. Masyarakat me</w:t>
      </w:r>
      <w:r w:rsidR="00230F04">
        <w:rPr>
          <w:rFonts w:asciiTheme="majorBidi" w:hAnsiTheme="majorBidi" w:cstheme="majorBidi"/>
          <w:bCs/>
          <w:sz w:val="24"/>
          <w:szCs w:val="24"/>
          <w:lang w:val="en-US"/>
        </w:rPr>
        <w:t>megang uang dalam rangka memperm</w:t>
      </w:r>
      <w:r w:rsidR="00B378D6">
        <w:rPr>
          <w:rFonts w:asciiTheme="majorBidi" w:hAnsiTheme="majorBidi" w:cstheme="majorBidi"/>
          <w:bCs/>
          <w:sz w:val="24"/>
          <w:szCs w:val="24"/>
          <w:lang w:val="en-US"/>
        </w:rPr>
        <w:t xml:space="preserve">udah kegiatan transaksi sehari-hari. Permintaan </w:t>
      </w:r>
      <w:r w:rsidR="00B378D6">
        <w:rPr>
          <w:rFonts w:asciiTheme="majorBidi" w:hAnsiTheme="majorBidi" w:cstheme="majorBidi"/>
          <w:bCs/>
          <w:sz w:val="24"/>
          <w:szCs w:val="24"/>
          <w:lang w:val="en-US"/>
        </w:rPr>
        <w:lastRenderedPageBreak/>
        <w:t xml:space="preserve">uang untuk transaksi berhubungan positif dengan tingkat pendapatan; bila pendapatan maningkat, maka kebutuhan untuk transaksi meningkat. Motif Berjaga-jaga </w:t>
      </w:r>
      <w:r w:rsidR="00B378D6" w:rsidRPr="00B378D6">
        <w:rPr>
          <w:rFonts w:asciiTheme="majorBidi" w:hAnsiTheme="majorBidi" w:cstheme="majorBidi"/>
          <w:bCs/>
          <w:i/>
          <w:sz w:val="24"/>
          <w:szCs w:val="24"/>
          <w:lang w:val="en-US"/>
        </w:rPr>
        <w:t>(Precautionary Motive)</w:t>
      </w:r>
      <w:r w:rsidR="00B378D6">
        <w:rPr>
          <w:rFonts w:asciiTheme="majorBidi" w:hAnsiTheme="majorBidi" w:cstheme="majorBidi"/>
          <w:bCs/>
          <w:sz w:val="24"/>
          <w:szCs w:val="24"/>
          <w:lang w:val="en-US"/>
        </w:rPr>
        <w:t xml:space="preserve">. Untuk persiapan menghadapi hal-hal yang tak terduga, misalnya mengalami kecelakaan sehingga butuh uang untuk berobat. Permintaan uang untuk berjaga-jaga juga berhubungan positif dengan tingkat pendapatan; jika pendapatan meningkat, maka permintaan uang untuk </w:t>
      </w:r>
      <w:r w:rsidR="00FB595A">
        <w:rPr>
          <w:rFonts w:asciiTheme="majorBidi" w:hAnsiTheme="majorBidi" w:cstheme="majorBidi"/>
          <w:bCs/>
          <w:sz w:val="24"/>
          <w:szCs w:val="24"/>
          <w:lang w:val="en-US"/>
        </w:rPr>
        <w:t>berj</w:t>
      </w:r>
      <w:r w:rsidR="00061B91">
        <w:rPr>
          <w:rFonts w:asciiTheme="majorBidi" w:hAnsiTheme="majorBidi" w:cstheme="majorBidi"/>
          <w:bCs/>
          <w:sz w:val="24"/>
          <w:szCs w:val="24"/>
          <w:lang w:val="en-US"/>
        </w:rPr>
        <w:t xml:space="preserve">aga-jaga juga meningkat. Motif </w:t>
      </w:r>
      <w:r w:rsidR="00FB595A">
        <w:rPr>
          <w:rFonts w:asciiTheme="majorBidi" w:hAnsiTheme="majorBidi" w:cstheme="majorBidi"/>
          <w:bCs/>
          <w:sz w:val="24"/>
          <w:szCs w:val="24"/>
          <w:lang w:val="en-US"/>
        </w:rPr>
        <w:t xml:space="preserve">Spekulasi </w:t>
      </w:r>
      <w:r w:rsidR="00FB595A" w:rsidRPr="00FB595A">
        <w:rPr>
          <w:rFonts w:asciiTheme="majorBidi" w:hAnsiTheme="majorBidi" w:cstheme="majorBidi"/>
          <w:bCs/>
          <w:i/>
          <w:sz w:val="24"/>
          <w:szCs w:val="24"/>
          <w:lang w:val="en-US"/>
        </w:rPr>
        <w:t>(Speculation Motive)</w:t>
      </w:r>
      <w:r w:rsidR="00FB595A">
        <w:rPr>
          <w:rFonts w:asciiTheme="majorBidi" w:hAnsiTheme="majorBidi" w:cstheme="majorBidi"/>
          <w:bCs/>
          <w:i/>
          <w:sz w:val="24"/>
          <w:szCs w:val="24"/>
          <w:lang w:val="en-US"/>
        </w:rPr>
        <w:t xml:space="preserve">. </w:t>
      </w:r>
      <w:r w:rsidR="00FB595A">
        <w:rPr>
          <w:rFonts w:asciiTheme="majorBidi" w:hAnsiTheme="majorBidi" w:cstheme="majorBidi"/>
          <w:bCs/>
          <w:sz w:val="24"/>
          <w:szCs w:val="24"/>
          <w:lang w:val="en-US"/>
        </w:rPr>
        <w:t>Konsekuensi dari fungsinya sebagai penyimpan nilai</w:t>
      </w:r>
      <w:r w:rsidR="00061B91">
        <w:rPr>
          <w:rFonts w:asciiTheme="majorBidi" w:hAnsiTheme="majorBidi" w:cstheme="majorBidi"/>
          <w:bCs/>
          <w:i/>
          <w:sz w:val="24"/>
          <w:szCs w:val="24"/>
          <w:lang w:val="en-US"/>
        </w:rPr>
        <w:t xml:space="preserve"> (</w:t>
      </w:r>
      <w:r w:rsidR="00FB595A" w:rsidRPr="00FB595A">
        <w:rPr>
          <w:rFonts w:asciiTheme="majorBidi" w:hAnsiTheme="majorBidi" w:cstheme="majorBidi"/>
          <w:bCs/>
          <w:i/>
          <w:sz w:val="24"/>
          <w:szCs w:val="24"/>
          <w:lang w:val="en-US"/>
        </w:rPr>
        <w:t>store of value</w:t>
      </w:r>
      <w:r w:rsidR="00FB595A">
        <w:rPr>
          <w:rFonts w:asciiTheme="majorBidi" w:hAnsiTheme="majorBidi" w:cstheme="majorBidi"/>
          <w:bCs/>
          <w:i/>
          <w:sz w:val="24"/>
          <w:szCs w:val="24"/>
          <w:lang w:val="en-US"/>
        </w:rPr>
        <w:t xml:space="preserve">), </w:t>
      </w:r>
      <w:r w:rsidR="00FB595A">
        <w:rPr>
          <w:rFonts w:asciiTheme="majorBidi" w:hAnsiTheme="majorBidi" w:cstheme="majorBidi"/>
          <w:bCs/>
          <w:sz w:val="24"/>
          <w:szCs w:val="24"/>
          <w:lang w:val="en-US"/>
        </w:rPr>
        <w:t>uang dapat digunakan untuk memperoleh keuntungan. Keynes mengembangkan teori ini berdasarkan asumsi bahwa uang adalah salah satu dari dua asset finansial yang dapat</w:t>
      </w:r>
      <w:r w:rsidR="00061B91">
        <w:rPr>
          <w:rFonts w:asciiTheme="majorBidi" w:hAnsiTheme="majorBidi" w:cstheme="majorBidi"/>
          <w:bCs/>
          <w:sz w:val="24"/>
          <w:szCs w:val="24"/>
          <w:lang w:val="en-US"/>
        </w:rPr>
        <w:t xml:space="preserve"> dimiliki masyarakat. Aset yang</w:t>
      </w:r>
      <w:r w:rsidR="00061B91">
        <w:rPr>
          <w:rFonts w:asciiTheme="majorBidi" w:hAnsiTheme="majorBidi" w:cstheme="majorBidi"/>
          <w:bCs/>
          <w:sz w:val="24"/>
          <w:szCs w:val="24"/>
        </w:rPr>
        <w:t xml:space="preserve"> </w:t>
      </w:r>
      <w:proofErr w:type="gramStart"/>
      <w:r w:rsidR="00FB595A">
        <w:rPr>
          <w:rFonts w:asciiTheme="majorBidi" w:hAnsiTheme="majorBidi" w:cstheme="majorBidi"/>
          <w:bCs/>
          <w:sz w:val="24"/>
          <w:szCs w:val="24"/>
          <w:lang w:val="en-US"/>
        </w:rPr>
        <w:t>lain</w:t>
      </w:r>
      <w:proofErr w:type="gramEnd"/>
      <w:r w:rsidR="00FB595A">
        <w:rPr>
          <w:rFonts w:asciiTheme="majorBidi" w:hAnsiTheme="majorBidi" w:cstheme="majorBidi"/>
          <w:bCs/>
          <w:sz w:val="24"/>
          <w:szCs w:val="24"/>
          <w:lang w:val="en-US"/>
        </w:rPr>
        <w:t xml:space="preserve"> adalah obligasi. Permintaan uang untuk motif spekulasi berhubungan negatif dengan tingkat suku bunga. Pada saat suku bunga tinggi, masyarakat lebih baik menginvestasikan uangnya di bank supaya memperoleh hasil </w:t>
      </w:r>
      <w:r w:rsidR="00FB595A" w:rsidRPr="00FB595A">
        <w:rPr>
          <w:rFonts w:asciiTheme="majorBidi" w:hAnsiTheme="majorBidi" w:cstheme="majorBidi"/>
          <w:bCs/>
          <w:i/>
          <w:sz w:val="24"/>
          <w:szCs w:val="24"/>
          <w:lang w:val="en-US"/>
        </w:rPr>
        <w:t>(return)</w:t>
      </w:r>
      <w:r w:rsidR="002B011B">
        <w:rPr>
          <w:rFonts w:asciiTheme="majorBidi" w:hAnsiTheme="majorBidi" w:cstheme="majorBidi"/>
          <w:bCs/>
          <w:sz w:val="24"/>
          <w:szCs w:val="24"/>
          <w:lang w:val="en-US"/>
        </w:rPr>
        <w:t xml:space="preserve">. Sebaiknya, saat tingkat bunga rendah, maka </w:t>
      </w:r>
      <w:r w:rsidR="002B011B">
        <w:rPr>
          <w:rFonts w:asciiTheme="majorBidi" w:hAnsiTheme="majorBidi" w:cstheme="majorBidi"/>
          <w:bCs/>
          <w:sz w:val="24"/>
          <w:szCs w:val="24"/>
          <w:lang w:val="en-US"/>
        </w:rPr>
        <w:lastRenderedPageBreak/>
        <w:t xml:space="preserve">masyarakat cenderung untuk memilih memegang uang </w:t>
      </w:r>
      <w:r w:rsidR="002B011B" w:rsidRPr="002B011B">
        <w:rPr>
          <w:rFonts w:asciiTheme="majorBidi" w:hAnsiTheme="majorBidi" w:cstheme="majorBidi"/>
          <w:bCs/>
          <w:i/>
          <w:sz w:val="24"/>
          <w:szCs w:val="24"/>
          <w:lang w:val="en-US"/>
        </w:rPr>
        <w:t>cash</w:t>
      </w:r>
      <w:r w:rsidR="002B011B">
        <w:rPr>
          <w:rFonts w:asciiTheme="majorBidi" w:hAnsiTheme="majorBidi" w:cstheme="majorBidi"/>
          <w:bCs/>
          <w:i/>
          <w:sz w:val="24"/>
          <w:szCs w:val="24"/>
          <w:lang w:val="en-US"/>
        </w:rPr>
        <w:t>.</w:t>
      </w:r>
      <w:r w:rsidR="009A498B">
        <w:rPr>
          <w:rStyle w:val="FootnoteReference"/>
          <w:rFonts w:asciiTheme="majorBidi" w:hAnsiTheme="majorBidi" w:cstheme="majorBidi"/>
          <w:bCs/>
          <w:i/>
          <w:sz w:val="24"/>
          <w:szCs w:val="24"/>
          <w:lang w:val="en-US"/>
        </w:rPr>
        <w:footnoteReference w:id="5"/>
      </w:r>
      <w:r w:rsidR="002B011B">
        <w:rPr>
          <w:rFonts w:asciiTheme="majorBidi" w:hAnsiTheme="majorBidi" w:cstheme="majorBidi"/>
          <w:bCs/>
          <w:i/>
          <w:sz w:val="24"/>
          <w:szCs w:val="24"/>
          <w:lang w:val="en-US"/>
        </w:rPr>
        <w:t xml:space="preserve"> </w:t>
      </w:r>
    </w:p>
    <w:p w:rsidR="002B011B" w:rsidRDefault="002B011B" w:rsidP="002B011B">
      <w:pPr>
        <w:spacing w:after="0" w:line="480" w:lineRule="auto"/>
        <w:ind w:left="720" w:firstLine="720"/>
        <w:jc w:val="both"/>
        <w:rPr>
          <w:rFonts w:asciiTheme="majorBidi" w:hAnsiTheme="majorBidi" w:cstheme="majorBidi"/>
          <w:sz w:val="24"/>
          <w:szCs w:val="24"/>
          <w:lang w:val="en-US"/>
        </w:rPr>
      </w:pPr>
      <w:proofErr w:type="gramStart"/>
      <w:r w:rsidRPr="002B011B">
        <w:rPr>
          <w:rFonts w:asciiTheme="majorBidi" w:hAnsiTheme="majorBidi" w:cstheme="majorBidi"/>
          <w:sz w:val="24"/>
          <w:szCs w:val="24"/>
          <w:lang w:val="en-US"/>
        </w:rPr>
        <w:t>Laju peredaran uang adalah tetap menurut ahli-ahli ekonomi klasik kelajuan peredaran uang tergantung kepada beberapa faktor teknikal seperti simtem pembayaran gaji, ciri-ciri kegiatan perdagangan, efesiensi sistem pengangk</w:t>
      </w:r>
      <w:r w:rsidR="00230F04">
        <w:rPr>
          <w:rFonts w:asciiTheme="majorBidi" w:hAnsiTheme="majorBidi" w:cstheme="majorBidi"/>
          <w:sz w:val="24"/>
          <w:szCs w:val="24"/>
          <w:lang w:val="en-US"/>
        </w:rPr>
        <w:t>utan dan kepadatan penduduk.</w:t>
      </w:r>
      <w:proofErr w:type="gramEnd"/>
      <w:r w:rsidR="00230F04">
        <w:rPr>
          <w:rFonts w:asciiTheme="majorBidi" w:hAnsiTheme="majorBidi" w:cstheme="majorBidi"/>
          <w:sz w:val="24"/>
          <w:szCs w:val="24"/>
          <w:lang w:val="en-US"/>
        </w:rPr>
        <w:t xml:space="preserve"> </w:t>
      </w:r>
      <w:proofErr w:type="gramStart"/>
      <w:r w:rsidR="00230F04">
        <w:rPr>
          <w:rFonts w:asciiTheme="majorBidi" w:hAnsiTheme="majorBidi" w:cstheme="majorBidi"/>
          <w:sz w:val="24"/>
          <w:szCs w:val="24"/>
          <w:lang w:val="en-US"/>
        </w:rPr>
        <w:t>Fak</w:t>
      </w:r>
      <w:r w:rsidRPr="002B011B">
        <w:rPr>
          <w:rFonts w:asciiTheme="majorBidi" w:hAnsiTheme="majorBidi" w:cstheme="majorBidi"/>
          <w:sz w:val="24"/>
          <w:szCs w:val="24"/>
          <w:lang w:val="en-US"/>
        </w:rPr>
        <w:t>tor-faktor ini tidak mengalami perubahan dalam jangka pendek, dan oleh karena itu cara-cara masyarakat untuk menggunakan</w:t>
      </w:r>
      <w:r w:rsidR="00230F04">
        <w:rPr>
          <w:rFonts w:asciiTheme="majorBidi" w:hAnsiTheme="majorBidi" w:cstheme="majorBidi"/>
          <w:sz w:val="24"/>
          <w:szCs w:val="24"/>
          <w:lang w:val="en-US"/>
        </w:rPr>
        <w:t xml:space="preserve"> uang dan berbelanja tidak beru</w:t>
      </w:r>
      <w:r w:rsidRPr="002B011B">
        <w:rPr>
          <w:rFonts w:asciiTheme="majorBidi" w:hAnsiTheme="majorBidi" w:cstheme="majorBidi"/>
          <w:sz w:val="24"/>
          <w:szCs w:val="24"/>
          <w:lang w:val="en-US"/>
        </w:rPr>
        <w:t>bah.</w:t>
      </w:r>
      <w:proofErr w:type="gramEnd"/>
      <w:r w:rsidRPr="002B011B">
        <w:rPr>
          <w:rFonts w:asciiTheme="majorBidi" w:hAnsiTheme="majorBidi" w:cstheme="majorBidi"/>
          <w:sz w:val="24"/>
          <w:szCs w:val="24"/>
          <w:lang w:val="en-US"/>
        </w:rPr>
        <w:t xml:space="preserve"> </w:t>
      </w:r>
    </w:p>
    <w:p w:rsidR="009A498B" w:rsidRDefault="002B011B" w:rsidP="009C07C9">
      <w:pPr>
        <w:spacing w:after="0" w:line="480" w:lineRule="auto"/>
        <w:ind w:left="720" w:firstLine="720"/>
        <w:jc w:val="both"/>
        <w:rPr>
          <w:rFonts w:asciiTheme="majorBidi" w:hAnsiTheme="majorBidi" w:cstheme="majorBidi"/>
          <w:sz w:val="24"/>
          <w:szCs w:val="24"/>
          <w:lang w:val="en-US"/>
        </w:rPr>
      </w:pPr>
      <w:proofErr w:type="gramStart"/>
      <w:r w:rsidRPr="002B011B">
        <w:rPr>
          <w:rFonts w:asciiTheme="majorBidi" w:hAnsiTheme="majorBidi" w:cstheme="majorBidi"/>
          <w:sz w:val="24"/>
          <w:szCs w:val="24"/>
          <w:lang w:val="en-US"/>
        </w:rPr>
        <w:t>Segolongan ahli-ahli ekonomi lainnya mempunyai pandangan yang berbeda.</w:t>
      </w:r>
      <w:proofErr w:type="gramEnd"/>
      <w:r w:rsidRPr="002B011B">
        <w:rPr>
          <w:rFonts w:asciiTheme="majorBidi" w:hAnsiTheme="majorBidi" w:cstheme="majorBidi"/>
          <w:sz w:val="24"/>
          <w:szCs w:val="24"/>
          <w:lang w:val="en-US"/>
        </w:rPr>
        <w:t xml:space="preserve"> </w:t>
      </w:r>
      <w:proofErr w:type="gramStart"/>
      <w:r w:rsidRPr="002B011B">
        <w:rPr>
          <w:rFonts w:asciiTheme="majorBidi" w:hAnsiTheme="majorBidi" w:cstheme="majorBidi"/>
          <w:sz w:val="24"/>
          <w:szCs w:val="24"/>
          <w:lang w:val="en-US"/>
        </w:rPr>
        <w:t>Laju peredaran uang tidak selalu tetap dalam jangka waktu pendek d</w:t>
      </w:r>
      <w:r w:rsidR="00D5467D">
        <w:rPr>
          <w:rFonts w:asciiTheme="majorBidi" w:hAnsiTheme="majorBidi" w:cstheme="majorBidi"/>
          <w:sz w:val="24"/>
          <w:szCs w:val="24"/>
          <w:lang w:val="en-US"/>
        </w:rPr>
        <w:t>an jangka panjang.</w:t>
      </w:r>
      <w:proofErr w:type="gramEnd"/>
      <w:r w:rsidR="00D5467D">
        <w:rPr>
          <w:rFonts w:asciiTheme="majorBidi" w:hAnsiTheme="majorBidi" w:cstheme="majorBidi"/>
          <w:sz w:val="24"/>
          <w:szCs w:val="24"/>
          <w:lang w:val="en-US"/>
        </w:rPr>
        <w:t xml:space="preserve"> </w:t>
      </w:r>
      <w:proofErr w:type="gramStart"/>
      <w:r w:rsidR="00D5467D">
        <w:rPr>
          <w:rFonts w:asciiTheme="majorBidi" w:hAnsiTheme="majorBidi" w:cstheme="majorBidi"/>
          <w:sz w:val="24"/>
          <w:szCs w:val="24"/>
          <w:lang w:val="en-US"/>
        </w:rPr>
        <w:t>Disamping fa</w:t>
      </w:r>
      <w:r w:rsidR="00D5467D">
        <w:rPr>
          <w:rFonts w:asciiTheme="majorBidi" w:hAnsiTheme="majorBidi" w:cstheme="majorBidi"/>
          <w:sz w:val="24"/>
          <w:szCs w:val="24"/>
        </w:rPr>
        <w:t>k</w:t>
      </w:r>
      <w:r w:rsidRPr="002B011B">
        <w:rPr>
          <w:rFonts w:asciiTheme="majorBidi" w:hAnsiTheme="majorBidi" w:cstheme="majorBidi"/>
          <w:sz w:val="24"/>
          <w:szCs w:val="24"/>
          <w:lang w:val="en-US"/>
        </w:rPr>
        <w:t>tor-faktor yang disebutkan oleh ahli-ahli</w:t>
      </w:r>
      <w:r w:rsidR="00D5467D">
        <w:rPr>
          <w:rFonts w:asciiTheme="majorBidi" w:hAnsiTheme="majorBidi" w:cstheme="majorBidi"/>
          <w:sz w:val="24"/>
          <w:szCs w:val="24"/>
          <w:lang w:val="en-US"/>
        </w:rPr>
        <w:t xml:space="preserve"> ekonomi klasik, banyak lagi fa</w:t>
      </w:r>
      <w:r w:rsidR="00D5467D">
        <w:rPr>
          <w:rFonts w:asciiTheme="majorBidi" w:hAnsiTheme="majorBidi" w:cstheme="majorBidi"/>
          <w:sz w:val="24"/>
          <w:szCs w:val="24"/>
        </w:rPr>
        <w:t>k</w:t>
      </w:r>
      <w:r w:rsidRPr="002B011B">
        <w:rPr>
          <w:rFonts w:asciiTheme="majorBidi" w:hAnsiTheme="majorBidi" w:cstheme="majorBidi"/>
          <w:sz w:val="24"/>
          <w:szCs w:val="24"/>
          <w:lang w:val="en-US"/>
        </w:rPr>
        <w:t>tor-faktor lain yang mempengaruhi kelajuan peredaran uang, pengangguran yang tinggi mengurangi pengeluaran masyarakat, dan ini mengurangi laju peredaran uang.</w:t>
      </w:r>
      <w:proofErr w:type="gramEnd"/>
      <w:r w:rsidRPr="002B011B">
        <w:rPr>
          <w:rFonts w:asciiTheme="majorBidi" w:hAnsiTheme="majorBidi" w:cstheme="majorBidi"/>
          <w:sz w:val="24"/>
          <w:szCs w:val="24"/>
          <w:lang w:val="en-US"/>
        </w:rPr>
        <w:t xml:space="preserve"> Inflasi </w:t>
      </w:r>
      <w:r w:rsidR="009C07C9">
        <w:rPr>
          <w:rFonts w:asciiTheme="majorBidi" w:hAnsiTheme="majorBidi" w:cstheme="majorBidi"/>
          <w:sz w:val="24"/>
          <w:szCs w:val="24"/>
        </w:rPr>
        <w:t xml:space="preserve">yang terus meningkat maka </w:t>
      </w:r>
      <w:proofErr w:type="gramStart"/>
      <w:r w:rsidR="009C07C9">
        <w:rPr>
          <w:rFonts w:asciiTheme="majorBidi" w:hAnsiTheme="majorBidi" w:cstheme="majorBidi"/>
          <w:sz w:val="24"/>
          <w:szCs w:val="24"/>
        </w:rPr>
        <w:t>akan</w:t>
      </w:r>
      <w:proofErr w:type="gramEnd"/>
      <w:r w:rsidR="009C07C9">
        <w:rPr>
          <w:rFonts w:asciiTheme="majorBidi" w:hAnsiTheme="majorBidi" w:cstheme="majorBidi"/>
          <w:sz w:val="24"/>
          <w:szCs w:val="24"/>
        </w:rPr>
        <w:t xml:space="preserve"> </w:t>
      </w:r>
      <w:r w:rsidR="009C07C9">
        <w:rPr>
          <w:rFonts w:asciiTheme="majorBidi" w:hAnsiTheme="majorBidi" w:cstheme="majorBidi"/>
          <w:sz w:val="24"/>
          <w:szCs w:val="24"/>
          <w:lang w:val="en-US"/>
        </w:rPr>
        <w:t>men</w:t>
      </w:r>
      <w:r w:rsidR="009C07C9">
        <w:rPr>
          <w:rFonts w:asciiTheme="majorBidi" w:hAnsiTheme="majorBidi" w:cstheme="majorBidi"/>
          <w:sz w:val="24"/>
          <w:szCs w:val="24"/>
        </w:rPr>
        <w:t xml:space="preserve">ingkatkan kecenderungan </w:t>
      </w:r>
      <w:r w:rsidR="005061AE">
        <w:rPr>
          <w:rFonts w:asciiTheme="majorBidi" w:hAnsiTheme="majorBidi" w:cstheme="majorBidi"/>
          <w:sz w:val="24"/>
          <w:szCs w:val="24"/>
          <w:lang w:val="en-US"/>
        </w:rPr>
        <w:t>berbelanja</w:t>
      </w:r>
      <w:r w:rsidR="009C07C9">
        <w:rPr>
          <w:rFonts w:asciiTheme="majorBidi" w:hAnsiTheme="majorBidi" w:cstheme="majorBidi"/>
          <w:sz w:val="24"/>
          <w:szCs w:val="24"/>
        </w:rPr>
        <w:t>,</w:t>
      </w:r>
      <w:r w:rsidR="005061AE">
        <w:rPr>
          <w:rFonts w:asciiTheme="majorBidi" w:hAnsiTheme="majorBidi" w:cstheme="majorBidi"/>
          <w:sz w:val="24"/>
          <w:szCs w:val="24"/>
          <w:lang w:val="en-US"/>
        </w:rPr>
        <w:t xml:space="preserve"> </w:t>
      </w:r>
      <w:r w:rsidR="009C07C9">
        <w:rPr>
          <w:rFonts w:asciiTheme="majorBidi" w:hAnsiTheme="majorBidi" w:cstheme="majorBidi"/>
          <w:sz w:val="24"/>
          <w:szCs w:val="24"/>
        </w:rPr>
        <w:t xml:space="preserve">terutama untuk barang non primer </w:t>
      </w:r>
      <w:r w:rsidR="009C07C9">
        <w:rPr>
          <w:rFonts w:asciiTheme="majorBidi" w:hAnsiTheme="majorBidi" w:cstheme="majorBidi"/>
          <w:sz w:val="24"/>
          <w:szCs w:val="24"/>
        </w:rPr>
        <w:lastRenderedPageBreak/>
        <w:t xml:space="preserve">dan mewah. Oleh karena itu </w:t>
      </w:r>
      <w:r w:rsidRPr="002B011B">
        <w:rPr>
          <w:rFonts w:asciiTheme="majorBidi" w:hAnsiTheme="majorBidi" w:cstheme="majorBidi"/>
          <w:sz w:val="24"/>
          <w:szCs w:val="24"/>
          <w:lang w:val="en-US"/>
        </w:rPr>
        <w:t xml:space="preserve">maka peredaran uang bertambah cepat. </w:t>
      </w:r>
      <w:proofErr w:type="gramStart"/>
      <w:r w:rsidRPr="002B011B">
        <w:rPr>
          <w:rFonts w:asciiTheme="majorBidi" w:hAnsiTheme="majorBidi" w:cstheme="majorBidi"/>
          <w:sz w:val="24"/>
          <w:szCs w:val="24"/>
          <w:lang w:val="en-US"/>
        </w:rPr>
        <w:t xml:space="preserve">Dalam jangka panjang, kemajuan dan perkembangan institusi keuangan mengurangi </w:t>
      </w:r>
      <w:r w:rsidR="00061B91">
        <w:rPr>
          <w:rFonts w:asciiTheme="majorBidi" w:hAnsiTheme="majorBidi" w:cstheme="majorBidi"/>
          <w:sz w:val="24"/>
          <w:szCs w:val="24"/>
          <w:lang w:val="en-US"/>
        </w:rPr>
        <w:t xml:space="preserve">sisa tunai dan ini mempercepat </w:t>
      </w:r>
      <w:r w:rsidR="00061B91">
        <w:rPr>
          <w:rFonts w:asciiTheme="majorBidi" w:hAnsiTheme="majorBidi" w:cstheme="majorBidi"/>
          <w:sz w:val="24"/>
          <w:szCs w:val="24"/>
        </w:rPr>
        <w:t>l</w:t>
      </w:r>
      <w:r w:rsidRPr="002B011B">
        <w:rPr>
          <w:rFonts w:asciiTheme="majorBidi" w:hAnsiTheme="majorBidi" w:cstheme="majorBidi"/>
          <w:sz w:val="24"/>
          <w:szCs w:val="24"/>
          <w:lang w:val="en-US"/>
        </w:rPr>
        <w:t>aju peredaran ua</w:t>
      </w:r>
      <w:r w:rsidR="009A498B">
        <w:rPr>
          <w:rFonts w:asciiTheme="majorBidi" w:hAnsiTheme="majorBidi" w:cstheme="majorBidi"/>
          <w:sz w:val="24"/>
          <w:szCs w:val="24"/>
          <w:lang w:val="en-US"/>
        </w:rPr>
        <w:t>ng.</w:t>
      </w:r>
      <w:proofErr w:type="gramEnd"/>
      <w:r w:rsidR="009A498B">
        <w:rPr>
          <w:rFonts w:asciiTheme="majorBidi" w:hAnsiTheme="majorBidi" w:cstheme="majorBidi"/>
          <w:sz w:val="24"/>
          <w:szCs w:val="24"/>
          <w:lang w:val="en-US"/>
        </w:rPr>
        <w:t xml:space="preserve"> Dengan demikian terdapat fak</w:t>
      </w:r>
      <w:r w:rsidRPr="002B011B">
        <w:rPr>
          <w:rFonts w:asciiTheme="majorBidi" w:hAnsiTheme="majorBidi" w:cstheme="majorBidi"/>
          <w:sz w:val="24"/>
          <w:szCs w:val="24"/>
          <w:lang w:val="en-US"/>
        </w:rPr>
        <w:t xml:space="preserve">tor-faktor yang penting dalam jangka pendek dan jangka panjang yang </w:t>
      </w:r>
      <w:proofErr w:type="gramStart"/>
      <w:r w:rsidRPr="002B011B">
        <w:rPr>
          <w:rFonts w:asciiTheme="majorBidi" w:hAnsiTheme="majorBidi" w:cstheme="majorBidi"/>
          <w:sz w:val="24"/>
          <w:szCs w:val="24"/>
          <w:lang w:val="en-US"/>
        </w:rPr>
        <w:t>akan</w:t>
      </w:r>
      <w:proofErr w:type="gramEnd"/>
      <w:r w:rsidRPr="002B011B">
        <w:rPr>
          <w:rFonts w:asciiTheme="majorBidi" w:hAnsiTheme="majorBidi" w:cstheme="majorBidi"/>
          <w:sz w:val="24"/>
          <w:szCs w:val="24"/>
          <w:lang w:val="en-US"/>
        </w:rPr>
        <w:t xml:space="preserve"> mempengaruhi dan boleh mengubah laju peredaran uang. </w:t>
      </w:r>
    </w:p>
    <w:p w:rsidR="00537412" w:rsidRDefault="002B011B" w:rsidP="009522E3">
      <w:pPr>
        <w:spacing w:after="0" w:line="480" w:lineRule="auto"/>
        <w:ind w:left="72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Dan bagi Negara yang tingk</w:t>
      </w:r>
      <w:r w:rsidRPr="00796D65">
        <w:rPr>
          <w:rFonts w:asciiTheme="majorBidi" w:hAnsiTheme="majorBidi" w:cstheme="majorBidi"/>
          <w:sz w:val="24"/>
          <w:szCs w:val="24"/>
          <w:lang w:val="en-US"/>
        </w:rPr>
        <w:t>at stabilitas politiknya kacau bahkan berada dalam situasi perang maka Negara yang bersangkutan lebih dominasi penggunaan uang kartal dalam setiap transaksinya dibandingkan penggunaan uang giral.</w:t>
      </w:r>
      <w:proofErr w:type="gramEnd"/>
      <w:r w:rsidRPr="00796D65">
        <w:rPr>
          <w:rFonts w:asciiTheme="majorBidi" w:hAnsiTheme="majorBidi" w:cstheme="majorBidi"/>
          <w:sz w:val="24"/>
          <w:szCs w:val="24"/>
          <w:lang w:val="en-US"/>
        </w:rPr>
        <w:t xml:space="preserve"> </w:t>
      </w:r>
    </w:p>
    <w:p w:rsidR="00522068" w:rsidRDefault="003B5726" w:rsidP="005B1A85">
      <w:pPr>
        <w:pStyle w:val="ListParagraph"/>
        <w:numPr>
          <w:ilvl w:val="0"/>
          <w:numId w:val="1"/>
        </w:numPr>
        <w:spacing w:after="0" w:line="480" w:lineRule="auto"/>
        <w:ind w:left="0"/>
        <w:rPr>
          <w:rFonts w:asciiTheme="majorBidi" w:hAnsiTheme="majorBidi" w:cstheme="majorBidi"/>
          <w:b/>
          <w:bCs/>
          <w:sz w:val="24"/>
          <w:szCs w:val="24"/>
        </w:rPr>
      </w:pPr>
      <w:r>
        <w:rPr>
          <w:rFonts w:asciiTheme="majorBidi" w:hAnsiTheme="majorBidi" w:cstheme="majorBidi"/>
          <w:b/>
          <w:bCs/>
          <w:sz w:val="24"/>
          <w:szCs w:val="24"/>
        </w:rPr>
        <w:t>Konsep Simpana</w:t>
      </w:r>
      <w:r w:rsidR="008904ED">
        <w:rPr>
          <w:rFonts w:asciiTheme="majorBidi" w:hAnsiTheme="majorBidi" w:cstheme="majorBidi"/>
          <w:b/>
          <w:bCs/>
          <w:sz w:val="24"/>
          <w:szCs w:val="24"/>
        </w:rPr>
        <w:t>n</w:t>
      </w:r>
      <w:r>
        <w:rPr>
          <w:rFonts w:asciiTheme="majorBidi" w:hAnsiTheme="majorBidi" w:cstheme="majorBidi"/>
          <w:b/>
          <w:bCs/>
          <w:sz w:val="24"/>
          <w:szCs w:val="24"/>
        </w:rPr>
        <w:t xml:space="preserve"> Wadiah</w:t>
      </w:r>
    </w:p>
    <w:p w:rsidR="001B7097" w:rsidRPr="001B7097" w:rsidRDefault="0091774C" w:rsidP="00AD176A">
      <w:pPr>
        <w:pStyle w:val="ListParagraph"/>
        <w:numPr>
          <w:ilvl w:val="0"/>
          <w:numId w:val="8"/>
        </w:numPr>
        <w:spacing w:after="0" w:line="480" w:lineRule="auto"/>
        <w:rPr>
          <w:rFonts w:asciiTheme="majorBidi" w:hAnsiTheme="majorBidi" w:cstheme="majorBidi"/>
          <w:b/>
          <w:bCs/>
          <w:sz w:val="24"/>
          <w:szCs w:val="24"/>
        </w:rPr>
      </w:pPr>
      <w:r>
        <w:rPr>
          <w:rFonts w:asciiTheme="majorBidi" w:hAnsiTheme="majorBidi" w:cstheme="majorBidi"/>
          <w:b/>
          <w:bCs/>
          <w:sz w:val="24"/>
          <w:szCs w:val="24"/>
          <w:lang w:val="en-US"/>
        </w:rPr>
        <w:t xml:space="preserve">Definisi </w:t>
      </w:r>
      <w:r w:rsidR="003B5726">
        <w:rPr>
          <w:rFonts w:asciiTheme="majorBidi" w:hAnsiTheme="majorBidi" w:cstheme="majorBidi"/>
          <w:b/>
          <w:bCs/>
          <w:sz w:val="24"/>
          <w:szCs w:val="24"/>
        </w:rPr>
        <w:t xml:space="preserve">Simpanan Wadiah </w:t>
      </w:r>
    </w:p>
    <w:p w:rsidR="00EF49AA" w:rsidRPr="00CC162B" w:rsidRDefault="00EF49AA" w:rsidP="00AD176A">
      <w:pPr>
        <w:pStyle w:val="ListParagraph"/>
        <w:spacing w:after="0" w:line="480" w:lineRule="auto"/>
        <w:ind w:left="360" w:firstLine="720"/>
        <w:jc w:val="both"/>
        <w:rPr>
          <w:rFonts w:asciiTheme="majorBidi" w:hAnsiTheme="majorBidi" w:cstheme="majorBidi"/>
          <w:b/>
          <w:bCs/>
          <w:sz w:val="24"/>
          <w:szCs w:val="24"/>
        </w:rPr>
      </w:pPr>
      <w:r w:rsidRPr="001B7097">
        <w:rPr>
          <w:rFonts w:ascii="Times New Roman" w:hAnsi="Times New Roman" w:cs="Times New Roman"/>
          <w:sz w:val="24"/>
          <w:szCs w:val="24"/>
        </w:rPr>
        <w:t xml:space="preserve">Kata wadiah berasal dari </w:t>
      </w:r>
      <w:r w:rsidRPr="001B7097">
        <w:rPr>
          <w:rFonts w:ascii="Times New Roman" w:hAnsi="Times New Roman" w:cs="Times New Roman"/>
          <w:i/>
          <w:sz w:val="24"/>
          <w:szCs w:val="24"/>
        </w:rPr>
        <w:t>wada’a asy syai-a</w:t>
      </w:r>
      <w:r w:rsidRPr="001B7097">
        <w:rPr>
          <w:rFonts w:ascii="Times New Roman" w:hAnsi="Times New Roman" w:cs="Times New Roman"/>
          <w:sz w:val="24"/>
          <w:szCs w:val="24"/>
        </w:rPr>
        <w:t xml:space="preserve">, yaitu meninggalkan sesuatu. Sesuatu yang seseorang tinggalkan pada orang lain agar dijaga disebut wadiah, karena dia meniggalkannya pada orang yang sanggup menjaga. Wadiah merupakan titipan murni dari satu pihak ke pihak lain, baik individu maupun badan hukum yang harus dijaga dan dikembalikan kapan saja si penyimpan menghendakinya. </w:t>
      </w:r>
      <w:r w:rsidR="001B7097" w:rsidRPr="001B7097">
        <w:rPr>
          <w:rFonts w:ascii="Times New Roman" w:hAnsi="Times New Roman"/>
          <w:sz w:val="24"/>
          <w:szCs w:val="24"/>
        </w:rPr>
        <w:t xml:space="preserve">Simpanan wadiah adalah simpanan yang terdiri atas tabungan dan giro wadiah, yaitu simpanan yang </w:t>
      </w:r>
      <w:r w:rsidR="001B7097" w:rsidRPr="001B7097">
        <w:rPr>
          <w:rFonts w:ascii="Times New Roman" w:hAnsi="Times New Roman"/>
          <w:sz w:val="24"/>
          <w:szCs w:val="24"/>
        </w:rPr>
        <w:lastRenderedPageBreak/>
        <w:t>yang bersifat titipan dan dapat diambil kapanpun oleh nasabah tanpa adanya imbalan yang disyaratkan kecuali dalam bentuk pemberian atau bonus suka rela dari pihak bank.</w:t>
      </w:r>
      <w:r w:rsidR="001B7097" w:rsidRPr="00A373A8">
        <w:rPr>
          <w:rStyle w:val="FootnoteReference"/>
          <w:sz w:val="24"/>
          <w:szCs w:val="24"/>
        </w:rPr>
        <w:footnoteReference w:id="6"/>
      </w:r>
      <w:r w:rsidR="001B7097" w:rsidRPr="001B7097">
        <w:rPr>
          <w:rFonts w:ascii="Times New Roman" w:hAnsi="Times New Roman"/>
          <w:sz w:val="24"/>
          <w:szCs w:val="24"/>
        </w:rPr>
        <w:t xml:space="preserve"> Prinsip wadiah yang lazim digunakan dalam perbankan syariah adalah </w:t>
      </w:r>
      <w:r w:rsidR="001B7097" w:rsidRPr="001B7097">
        <w:rPr>
          <w:rFonts w:ascii="Times New Roman" w:hAnsi="Times New Roman"/>
          <w:i/>
          <w:sz w:val="24"/>
          <w:szCs w:val="24"/>
        </w:rPr>
        <w:t>wadiah yadh-dhamanah</w:t>
      </w:r>
      <w:r w:rsidR="001B7097" w:rsidRPr="001B7097">
        <w:rPr>
          <w:rFonts w:ascii="Times New Roman" w:hAnsi="Times New Roman"/>
          <w:sz w:val="24"/>
          <w:szCs w:val="24"/>
        </w:rPr>
        <w:t xml:space="preserve"> yaitu prinsip yang memperbolehkan pihak bank untuk memanfaaatkan barang titipan nasabah baik berupa uang atau barang untuk kegiatan perekonomian dengan catatan bahwa pihak penyimpan akan mengembalikan barang yang dititipkan secara utuh pada saat penyimpan menghendaki.</w:t>
      </w:r>
      <w:r w:rsidR="001B7097" w:rsidRPr="00A373A8">
        <w:rPr>
          <w:rStyle w:val="FootnoteReference"/>
          <w:sz w:val="24"/>
          <w:szCs w:val="24"/>
        </w:rPr>
        <w:footnoteReference w:id="7"/>
      </w:r>
    </w:p>
    <w:p w:rsidR="00893C8F" w:rsidRDefault="003B5726" w:rsidP="00AD176A">
      <w:pPr>
        <w:spacing w:after="0" w:line="480" w:lineRule="auto"/>
        <w:ind w:left="360" w:firstLine="720"/>
        <w:jc w:val="both"/>
        <w:rPr>
          <w:rFonts w:ascii="Times New Roman" w:hAnsi="Times New Roman" w:cs="Times New Roman"/>
          <w:sz w:val="24"/>
          <w:szCs w:val="24"/>
        </w:rPr>
      </w:pPr>
      <w:r w:rsidRPr="00893C8F">
        <w:rPr>
          <w:rFonts w:ascii="Times New Roman" w:hAnsi="Times New Roman" w:cs="Times New Roman"/>
          <w:sz w:val="24"/>
          <w:szCs w:val="24"/>
        </w:rPr>
        <w:t xml:space="preserve">Wadiah adalah titipan </w:t>
      </w:r>
      <w:r w:rsidRPr="00893C8F">
        <w:rPr>
          <w:rFonts w:ascii="Times New Roman" w:hAnsi="Times New Roman" w:cs="Times New Roman"/>
          <w:i/>
          <w:sz w:val="24"/>
          <w:szCs w:val="24"/>
        </w:rPr>
        <w:t>(deposit)</w:t>
      </w:r>
      <w:r w:rsidRPr="00893C8F">
        <w:rPr>
          <w:rFonts w:ascii="Times New Roman" w:hAnsi="Times New Roman" w:cs="Times New Roman"/>
          <w:sz w:val="24"/>
          <w:szCs w:val="24"/>
        </w:rPr>
        <w:t xml:space="preserve">; penempatan sesuatu di tempat yang bukan pemiliknya untuk dipelihara. Ada dua definisi </w:t>
      </w:r>
      <w:r w:rsidRPr="00893C8F">
        <w:rPr>
          <w:rFonts w:ascii="Times New Roman" w:hAnsi="Times New Roman" w:cs="Times New Roman"/>
          <w:i/>
          <w:sz w:val="24"/>
          <w:szCs w:val="24"/>
        </w:rPr>
        <w:t>wadiah</w:t>
      </w:r>
      <w:r w:rsidRPr="00893C8F">
        <w:rPr>
          <w:rFonts w:ascii="Times New Roman" w:hAnsi="Times New Roman" w:cs="Times New Roman"/>
          <w:sz w:val="24"/>
          <w:szCs w:val="24"/>
        </w:rPr>
        <w:t xml:space="preserve"> yang dikemukakan oleh ahli fiqih. Pertama, ulama Madzhab Hanafi mendefinisikan </w:t>
      </w:r>
      <w:r w:rsidRPr="00893C8F">
        <w:rPr>
          <w:rFonts w:ascii="Times New Roman" w:hAnsi="Times New Roman" w:cs="Times New Roman"/>
          <w:i/>
          <w:sz w:val="24"/>
          <w:szCs w:val="24"/>
        </w:rPr>
        <w:t>wadiah</w:t>
      </w:r>
      <w:r w:rsidRPr="00893C8F">
        <w:rPr>
          <w:rFonts w:ascii="Times New Roman" w:hAnsi="Times New Roman" w:cs="Times New Roman"/>
          <w:sz w:val="24"/>
          <w:szCs w:val="24"/>
        </w:rPr>
        <w:t xml:space="preserve"> dengan, “Mengikutsertakan orang lain dalam memelihara harta, baik dengan ungkapan yang jelas, melalui tindakan, maupun melalui isyarat.” Kedua, ulama Madzhab Maliki, Madzhab Syafi’i dan Madzhab Hanbali (jumhur ulama), mendefinisikan </w:t>
      </w:r>
      <w:r w:rsidRPr="00893C8F">
        <w:rPr>
          <w:rFonts w:ascii="Times New Roman" w:hAnsi="Times New Roman" w:cs="Times New Roman"/>
          <w:i/>
          <w:sz w:val="24"/>
          <w:szCs w:val="24"/>
        </w:rPr>
        <w:t>wadiah</w:t>
      </w:r>
      <w:r w:rsidRPr="00893C8F">
        <w:rPr>
          <w:rFonts w:ascii="Times New Roman" w:hAnsi="Times New Roman" w:cs="Times New Roman"/>
          <w:sz w:val="24"/>
          <w:szCs w:val="24"/>
        </w:rPr>
        <w:t xml:space="preserve"> dengan, “Mewakilkan orang lain untuk memelihara harta tertentu dengan </w:t>
      </w:r>
      <w:r w:rsidRPr="00893C8F">
        <w:rPr>
          <w:rFonts w:ascii="Times New Roman" w:hAnsi="Times New Roman" w:cs="Times New Roman"/>
          <w:sz w:val="24"/>
          <w:szCs w:val="24"/>
        </w:rPr>
        <w:lastRenderedPageBreak/>
        <w:t xml:space="preserve">cara tertentu.” </w:t>
      </w:r>
      <w:r w:rsidRPr="00893C8F">
        <w:rPr>
          <w:rFonts w:ascii="Times New Roman" w:hAnsi="Times New Roman" w:cs="Times New Roman"/>
          <w:i/>
          <w:sz w:val="24"/>
          <w:szCs w:val="24"/>
        </w:rPr>
        <w:t>Wadiah</w:t>
      </w:r>
      <w:r w:rsidRPr="00893C8F">
        <w:rPr>
          <w:rFonts w:ascii="Times New Roman" w:hAnsi="Times New Roman" w:cs="Times New Roman"/>
          <w:sz w:val="24"/>
          <w:szCs w:val="24"/>
        </w:rPr>
        <w:t xml:space="preserve"> dipraktikkan di bank syariah sebagai titipan murni dengan seizin penitip boleh digunakan oleh bank. Konsep wadiah yang dikembangkan bank syariah adalah </w:t>
      </w:r>
      <w:r w:rsidRPr="00893C8F">
        <w:rPr>
          <w:rFonts w:ascii="Times New Roman" w:hAnsi="Times New Roman" w:cs="Times New Roman"/>
          <w:i/>
          <w:sz w:val="24"/>
          <w:szCs w:val="24"/>
        </w:rPr>
        <w:t>wadiah yad ad</w:t>
      </w:r>
      <w:r w:rsidR="00863E77" w:rsidRPr="00AD176A">
        <w:rPr>
          <w:rFonts w:ascii="Times New Roman" w:hAnsi="Times New Roman" w:cs="Times New Roman"/>
          <w:i/>
          <w:sz w:val="24"/>
          <w:szCs w:val="24"/>
        </w:rPr>
        <w:t>h</w:t>
      </w:r>
      <w:r w:rsidRPr="00893C8F">
        <w:rPr>
          <w:rFonts w:ascii="Times New Roman" w:hAnsi="Times New Roman" w:cs="Times New Roman"/>
          <w:i/>
          <w:sz w:val="24"/>
          <w:szCs w:val="24"/>
        </w:rPr>
        <w:t>-dhammanah</w:t>
      </w:r>
      <w:r w:rsidRPr="00893C8F">
        <w:rPr>
          <w:rFonts w:ascii="Times New Roman" w:hAnsi="Times New Roman" w:cs="Times New Roman"/>
          <w:sz w:val="24"/>
          <w:szCs w:val="24"/>
        </w:rPr>
        <w:t xml:space="preserve"> (titipan dengan risiko ganti rugi); perjanjian penitipan antara pemilik dana dengan pihak penerima titipan yang dipercaya untuk menjaga dana tersebut.</w:t>
      </w:r>
      <w:r>
        <w:rPr>
          <w:rStyle w:val="FootnoteReference"/>
          <w:rFonts w:ascii="Times New Roman" w:hAnsi="Times New Roman" w:cs="Times New Roman"/>
          <w:sz w:val="24"/>
          <w:szCs w:val="24"/>
        </w:rPr>
        <w:footnoteReference w:id="8"/>
      </w:r>
    </w:p>
    <w:p w:rsidR="00C07405" w:rsidRPr="00C07405" w:rsidRDefault="00C07405" w:rsidP="00AD176A">
      <w:pPr>
        <w:pStyle w:val="ListParagraph"/>
        <w:spacing w:after="0" w:line="480" w:lineRule="auto"/>
        <w:ind w:left="360" w:firstLine="720"/>
        <w:jc w:val="both"/>
        <w:rPr>
          <w:rFonts w:asciiTheme="majorBidi" w:hAnsiTheme="majorBidi" w:cstheme="majorBidi"/>
          <w:b/>
          <w:bCs/>
          <w:sz w:val="24"/>
          <w:szCs w:val="24"/>
        </w:rPr>
      </w:pPr>
      <w:r w:rsidRPr="00EF49AA">
        <w:rPr>
          <w:rFonts w:ascii="Times New Roman" w:hAnsi="Times New Roman" w:cs="Times New Roman"/>
          <w:sz w:val="24"/>
          <w:szCs w:val="24"/>
        </w:rPr>
        <w:t>Wadiah juga didefinisikan sebagai akad penitipan barang atau uang antara pihak yang mempunyai barang atau uang dan pihak yang diberi kepercayaan dengan tujuan untuk menjaga keselamatan, keamanan, serta keutuhan barang atau uang. Wadiah atau titipan (</w:t>
      </w:r>
      <w:r w:rsidRPr="00EF49AA">
        <w:rPr>
          <w:rFonts w:ascii="Times New Roman" w:hAnsi="Times New Roman" w:cs="Times New Roman"/>
          <w:i/>
          <w:sz w:val="24"/>
          <w:szCs w:val="24"/>
        </w:rPr>
        <w:t>deposi</w:t>
      </w:r>
      <w:r w:rsidRPr="00EF49AA">
        <w:rPr>
          <w:rFonts w:ascii="Times New Roman" w:hAnsi="Times New Roman" w:cs="Times New Roman"/>
          <w:sz w:val="24"/>
          <w:szCs w:val="24"/>
        </w:rPr>
        <w:t>t) adalah penempatan sesuatu di tempat yang bukan pemiliknya untuk dipelihara.</w:t>
      </w:r>
      <w:r>
        <w:rPr>
          <w:rStyle w:val="FootnoteReference"/>
          <w:rFonts w:ascii="Times New Roman" w:hAnsi="Times New Roman" w:cs="Times New Roman"/>
          <w:sz w:val="24"/>
          <w:szCs w:val="24"/>
        </w:rPr>
        <w:footnoteReference w:id="9"/>
      </w:r>
    </w:p>
    <w:p w:rsidR="00EF49AA" w:rsidRDefault="00EF49AA" w:rsidP="00AD176A">
      <w:pPr>
        <w:pStyle w:val="ListParagraph"/>
        <w:spacing w:after="0" w:line="480" w:lineRule="auto"/>
        <w:ind w:left="360" w:firstLine="720"/>
        <w:jc w:val="both"/>
        <w:rPr>
          <w:rFonts w:ascii="Times New Roman" w:hAnsi="Times New Roman" w:cs="Times New Roman"/>
          <w:sz w:val="24"/>
          <w:szCs w:val="24"/>
        </w:rPr>
      </w:pPr>
      <w:r w:rsidRPr="00EF49AA">
        <w:rPr>
          <w:rFonts w:ascii="Times New Roman" w:hAnsi="Times New Roman" w:cs="Times New Roman"/>
          <w:sz w:val="24"/>
          <w:szCs w:val="24"/>
        </w:rPr>
        <w:t xml:space="preserve">Apabila seseorang menitipkan barang kepada saudaranya, maka ia wajib menerima titipan tersebut, bila ia merasa mampu menjaganya, hal ini termasuk dalam rangka tolong menolong dalam ketakwaan dan kebajikan. Pihak penerima barang titipan wajib </w:t>
      </w:r>
      <w:r w:rsidRPr="00EF49AA">
        <w:rPr>
          <w:rFonts w:ascii="Times New Roman" w:hAnsi="Times New Roman" w:cs="Times New Roman"/>
          <w:sz w:val="24"/>
          <w:szCs w:val="24"/>
        </w:rPr>
        <w:lastRenderedPageBreak/>
        <w:t>mengembalikan titipan kepada pemiliknya kapan saja ia memintanya.</w:t>
      </w:r>
      <w:r>
        <w:rPr>
          <w:rStyle w:val="FootnoteReference"/>
          <w:rFonts w:ascii="Times New Roman" w:hAnsi="Times New Roman" w:cs="Times New Roman"/>
          <w:sz w:val="24"/>
          <w:szCs w:val="24"/>
        </w:rPr>
        <w:footnoteReference w:id="10"/>
      </w:r>
    </w:p>
    <w:p w:rsidR="00C07405" w:rsidRDefault="00C07405" w:rsidP="00AD176A">
      <w:pPr>
        <w:spacing w:after="0" w:line="480" w:lineRule="auto"/>
        <w:ind w:left="360" w:firstLine="720"/>
        <w:jc w:val="both"/>
        <w:rPr>
          <w:rFonts w:ascii="Times New Roman" w:hAnsi="Times New Roman" w:cs="Times New Roman"/>
          <w:sz w:val="24"/>
          <w:szCs w:val="24"/>
        </w:rPr>
      </w:pPr>
      <w:proofErr w:type="gramStart"/>
      <w:r w:rsidRPr="00893C8F">
        <w:rPr>
          <w:rFonts w:asciiTheme="majorBidi" w:hAnsiTheme="majorBidi" w:cstheme="majorBidi"/>
          <w:sz w:val="24"/>
          <w:szCs w:val="24"/>
          <w:lang w:val="en-US"/>
        </w:rPr>
        <w:t>Al-Wadiah merupakan prinsip simpanan murni dari pihak yang menyimpan atau menitipkan kepada pihak yang menerima titipan untuk dimanfaatkan atau tidak dimanfaatkan sesuai dengan ketentuan.</w:t>
      </w:r>
      <w:proofErr w:type="gramEnd"/>
      <w:r w:rsidRPr="00893C8F">
        <w:rPr>
          <w:rFonts w:asciiTheme="majorBidi" w:hAnsiTheme="majorBidi" w:cstheme="majorBidi"/>
          <w:sz w:val="24"/>
          <w:szCs w:val="24"/>
          <w:lang w:val="en-US"/>
        </w:rPr>
        <w:t xml:space="preserve"> </w:t>
      </w:r>
      <w:proofErr w:type="gramStart"/>
      <w:r w:rsidRPr="00893C8F">
        <w:rPr>
          <w:rFonts w:asciiTheme="majorBidi" w:hAnsiTheme="majorBidi" w:cstheme="majorBidi"/>
          <w:sz w:val="24"/>
          <w:szCs w:val="24"/>
          <w:lang w:val="en-US"/>
        </w:rPr>
        <w:t>Titipan harus dijaga dan dipelihara oleh pihak yang menerima titipan, dan titipan ini dapat diambil sewaktu-waktu pada saat dibutuhkan oleh pihak yang menitipkannya.</w:t>
      </w:r>
      <w:proofErr w:type="gramEnd"/>
      <w:r>
        <w:rPr>
          <w:rStyle w:val="FootnoteReference"/>
          <w:rFonts w:asciiTheme="majorBidi" w:hAnsiTheme="majorBidi" w:cstheme="majorBidi"/>
          <w:sz w:val="24"/>
          <w:szCs w:val="24"/>
          <w:lang w:val="en-US"/>
        </w:rPr>
        <w:footnoteReference w:id="11"/>
      </w:r>
    </w:p>
    <w:p w:rsidR="0065615F" w:rsidRPr="0065615F" w:rsidRDefault="00C07405" w:rsidP="009C07C9">
      <w:pPr>
        <w:spacing w:after="0" w:line="480" w:lineRule="auto"/>
        <w:ind w:left="360" w:firstLine="720"/>
        <w:jc w:val="both"/>
        <w:rPr>
          <w:rFonts w:asciiTheme="majorBidi" w:hAnsiTheme="majorBidi" w:cstheme="majorBidi"/>
          <w:sz w:val="24"/>
          <w:szCs w:val="24"/>
          <w:lang w:val="en-US"/>
        </w:rPr>
      </w:pPr>
      <w:r w:rsidRPr="00893C8F">
        <w:rPr>
          <w:rFonts w:asciiTheme="majorBidi" w:hAnsiTheme="majorBidi" w:cstheme="majorBidi"/>
          <w:sz w:val="24"/>
          <w:szCs w:val="24"/>
        </w:rPr>
        <w:t xml:space="preserve">Al-Wadiah menurut Firman Allah SWT dalam Al-Qur’an surah Al-Baqarah : 283 </w:t>
      </w:r>
    </w:p>
    <w:p w:rsidR="00AD176A" w:rsidRDefault="00AD176A" w:rsidP="00AD176A">
      <w:pPr>
        <w:bidi/>
        <w:spacing w:after="0" w:line="240" w:lineRule="auto"/>
        <w:jc w:val="both"/>
        <w:rPr>
          <w:rFonts w:ascii="(normal text)" w:hAnsi="(normal text)"/>
          <w:rtl/>
        </w:rPr>
      </w:pPr>
      <w:r>
        <w:rPr>
          <w:rFonts w:hint="cs"/>
          <w:sz w:val="28"/>
          <w:szCs w:val="28"/>
          <w:rtl/>
        </w:rPr>
        <w:t>...</w:t>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4" w:char="F06A"/>
      </w:r>
      <w:r>
        <w:rPr>
          <w:sz w:val="28"/>
          <w:szCs w:val="28"/>
        </w:rPr>
        <w:sym w:font="HQPB1" w:char="F08A"/>
      </w:r>
      <w:r>
        <w:rPr>
          <w:sz w:val="28"/>
          <w:szCs w:val="28"/>
        </w:rPr>
        <w:sym w:font="HQPB5" w:char="F078"/>
      </w:r>
      <w:r>
        <w:rPr>
          <w:sz w:val="28"/>
          <w:szCs w:val="28"/>
        </w:rPr>
        <w:sym w:font="HQPB2" w:char="F073"/>
      </w:r>
      <w:r>
        <w:rPr>
          <w:sz w:val="28"/>
          <w:szCs w:val="28"/>
        </w:rPr>
        <w:sym w:font="HQPB4" w:char="F0E3"/>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A"/>
      </w:r>
      <w:r>
        <w:rPr>
          <w:sz w:val="28"/>
          <w:szCs w:val="28"/>
        </w:rPr>
        <w:sym w:font="HQPB4" w:char="F0E8"/>
      </w:r>
      <w:r>
        <w:rPr>
          <w:sz w:val="28"/>
          <w:szCs w:val="28"/>
        </w:rPr>
        <w:sym w:font="HQPB1" w:char="F03F"/>
      </w:r>
      <w:r>
        <w:rPr>
          <w:sz w:val="28"/>
          <w:szCs w:val="28"/>
        </w:rPr>
        <w:sym w:font="HQPB4" w:char="F0F8"/>
      </w:r>
      <w:r>
        <w:rPr>
          <w:sz w:val="28"/>
          <w:szCs w:val="28"/>
        </w:rPr>
        <w:sym w:font="HQPB2" w:char="F074"/>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46"/>
      </w:r>
      <w:r>
        <w:rPr>
          <w:sz w:val="28"/>
          <w:szCs w:val="28"/>
        </w:rPr>
        <w:sym w:font="HQPB5" w:char="F075"/>
      </w:r>
      <w:r>
        <w:rPr>
          <w:sz w:val="28"/>
          <w:szCs w:val="28"/>
        </w:rPr>
        <w:sym w:font="HQPB2" w:char="F05A"/>
      </w:r>
      <w:r>
        <w:rPr>
          <w:sz w:val="28"/>
          <w:szCs w:val="28"/>
        </w:rPr>
        <w:sym w:font="HQPB2" w:char="F0BB"/>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AD"/>
      </w:r>
      <w:r>
        <w:rPr>
          <w:sz w:val="28"/>
          <w:szCs w:val="28"/>
        </w:rPr>
        <w:sym w:font="HQPB1" w:char="F047"/>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p>
    <w:p w:rsidR="00AD176A" w:rsidRPr="00E657F0" w:rsidRDefault="00AD176A" w:rsidP="00AD176A">
      <w:pPr>
        <w:bidi/>
        <w:spacing w:after="0" w:line="240" w:lineRule="auto"/>
        <w:jc w:val="both"/>
        <w:rPr>
          <w:rFonts w:ascii="(normal text)" w:hAnsi="(normal text)"/>
          <w:lang w:val="en-US"/>
        </w:rPr>
      </w:pPr>
      <w:r>
        <w:rPr>
          <w:sz w:val="28"/>
          <w:szCs w:val="28"/>
        </w:rPr>
        <w:sym w:font="HQPB4" w:char="F033"/>
      </w:r>
      <w:r>
        <w:rPr>
          <w:rFonts w:ascii="(normal text)" w:hAnsi="(normal text)"/>
          <w:rtl/>
        </w:rPr>
        <w:t xml:space="preserve"> </w:t>
      </w:r>
      <w:r>
        <w:rPr>
          <w:rFonts w:hint="cs"/>
          <w:sz w:val="28"/>
          <w:szCs w:val="28"/>
          <w:rtl/>
        </w:rPr>
        <w:t>....</w:t>
      </w:r>
      <w:r w:rsidRPr="00AD176A">
        <w:rPr>
          <w:rFonts w:ascii="Arabic Typesetting" w:hAnsi="Arabic Typesetting" w:cs="Traditional Arabic"/>
          <w:sz w:val="32"/>
          <w:szCs w:val="32"/>
          <w:rtl/>
        </w:rPr>
        <w:t xml:space="preserve"> </w:t>
      </w:r>
      <w:r>
        <w:rPr>
          <w:rFonts w:ascii="Arabic Typesetting" w:hAnsi="Arabic Typesetting" w:cs="Traditional Arabic" w:hint="cs"/>
          <w:sz w:val="32"/>
          <w:szCs w:val="32"/>
          <w:rtl/>
        </w:rPr>
        <w:t>(</w:t>
      </w:r>
      <w:r w:rsidRPr="00AD176A">
        <w:rPr>
          <w:rFonts w:ascii="Arabic Typesetting" w:hAnsi="Arabic Typesetting" w:cs="Traditional Arabic" w:hint="cs"/>
          <w:sz w:val="32"/>
          <w:szCs w:val="32"/>
          <w:rtl/>
        </w:rPr>
        <w:t>البقرة</w:t>
      </w:r>
      <w:r w:rsidR="00993295">
        <w:rPr>
          <w:rFonts w:ascii="Arabic Typesetting" w:hAnsi="Arabic Typesetting" w:cs="Traditional Arabic"/>
          <w:sz w:val="32"/>
          <w:szCs w:val="32"/>
          <w:rtl/>
        </w:rPr>
        <w:t xml:space="preserve"> </w:t>
      </w:r>
      <w:r w:rsidR="00993295">
        <w:rPr>
          <w:rFonts w:ascii="Arabic Typesetting" w:hAnsi="Arabic Typesetting" w:cs="Traditional Arabic"/>
          <w:sz w:val="32"/>
          <w:szCs w:val="32"/>
          <w:lang w:val="en-US"/>
        </w:rPr>
        <w:t>:</w:t>
      </w:r>
      <w:r w:rsidR="00993295">
        <w:rPr>
          <w:rFonts w:ascii="Arabic Typesetting" w:hAnsi="Arabic Typesetting" w:cs="Arabic Typesetting"/>
          <w:sz w:val="32"/>
          <w:szCs w:val="32"/>
          <w:rtl/>
        </w:rPr>
        <w:t>٢٨٢</w:t>
      </w:r>
      <w:r>
        <w:rPr>
          <w:rFonts w:ascii="Arabic Typesetting" w:hAnsi="Arabic Typesetting" w:cs="Traditional Arabic" w:hint="cs"/>
          <w:sz w:val="32"/>
          <w:szCs w:val="32"/>
          <w:rtl/>
        </w:rPr>
        <w:t>)</w:t>
      </w:r>
    </w:p>
    <w:p w:rsidR="00C07405" w:rsidRPr="00A23D04" w:rsidRDefault="00C07405" w:rsidP="00AD176A">
      <w:pPr>
        <w:spacing w:after="0" w:line="240" w:lineRule="auto"/>
        <w:ind w:left="426" w:firstLine="720"/>
        <w:jc w:val="both"/>
        <w:rPr>
          <w:rFonts w:asciiTheme="majorBidi" w:hAnsiTheme="majorBidi" w:cstheme="majorBidi"/>
          <w:bCs/>
          <w:sz w:val="24"/>
          <w:szCs w:val="24"/>
        </w:rPr>
      </w:pPr>
      <w:r w:rsidRPr="0035473D">
        <w:rPr>
          <w:rFonts w:asciiTheme="majorBidi" w:hAnsiTheme="majorBidi" w:cstheme="majorBidi"/>
          <w:i/>
          <w:iCs/>
          <w:sz w:val="24"/>
          <w:szCs w:val="24"/>
        </w:rPr>
        <w:t xml:space="preserve">“Jika sebagian kamu mempercayai sebagian yang lain, </w:t>
      </w:r>
      <w:bookmarkStart w:id="0" w:name="_GoBack"/>
      <w:bookmarkEnd w:id="0"/>
      <w:r w:rsidRPr="0035473D">
        <w:rPr>
          <w:rFonts w:asciiTheme="majorBidi" w:hAnsiTheme="majorBidi" w:cstheme="majorBidi"/>
          <w:i/>
          <w:iCs/>
          <w:sz w:val="24"/>
          <w:szCs w:val="24"/>
        </w:rPr>
        <w:t>maka hendaklah yang dipercaya itu menunaikan amanatnya dan bertaqwal</w:t>
      </w:r>
      <w:r>
        <w:rPr>
          <w:rFonts w:asciiTheme="majorBidi" w:hAnsiTheme="majorBidi" w:cstheme="majorBidi"/>
          <w:i/>
          <w:iCs/>
          <w:sz w:val="24"/>
          <w:szCs w:val="24"/>
        </w:rPr>
        <w:t>ah kepada Allah sebagai Tuhanny</w:t>
      </w:r>
      <w:r w:rsidR="00EE5F16">
        <w:rPr>
          <w:rFonts w:asciiTheme="majorBidi" w:hAnsiTheme="majorBidi" w:cstheme="majorBidi"/>
          <w:i/>
          <w:iCs/>
          <w:sz w:val="24"/>
          <w:szCs w:val="24"/>
          <w:lang w:val="en-US"/>
        </w:rPr>
        <w:t>a</w:t>
      </w:r>
      <w:r w:rsidRPr="0035473D">
        <w:rPr>
          <w:rFonts w:asciiTheme="majorBidi" w:hAnsiTheme="majorBidi" w:cstheme="majorBidi"/>
          <w:i/>
          <w:iCs/>
          <w:sz w:val="24"/>
          <w:szCs w:val="24"/>
        </w:rPr>
        <w:t>”</w:t>
      </w:r>
      <w:r w:rsidRPr="00893C8F">
        <w:rPr>
          <w:rFonts w:asciiTheme="majorBidi" w:hAnsiTheme="majorBidi" w:cstheme="majorBidi"/>
          <w:i/>
          <w:iCs/>
          <w:sz w:val="24"/>
          <w:szCs w:val="24"/>
        </w:rPr>
        <w:t>.</w:t>
      </w:r>
      <w:r>
        <w:rPr>
          <w:rFonts w:asciiTheme="majorBidi" w:hAnsiTheme="majorBidi" w:cstheme="majorBidi"/>
          <w:i/>
          <w:iCs/>
          <w:sz w:val="24"/>
          <w:szCs w:val="24"/>
        </w:rPr>
        <w:t xml:space="preserve">  </w:t>
      </w:r>
      <w:r w:rsidRPr="00C26B0C">
        <w:rPr>
          <w:rFonts w:asciiTheme="majorBidi" w:hAnsiTheme="majorBidi" w:cstheme="majorBidi"/>
          <w:b/>
          <w:bCs/>
          <w:sz w:val="24"/>
          <w:szCs w:val="24"/>
        </w:rPr>
        <w:t>(</w:t>
      </w:r>
      <w:r w:rsidRPr="00E000B5">
        <w:rPr>
          <w:rFonts w:asciiTheme="majorBidi" w:hAnsiTheme="majorBidi" w:cstheme="majorBidi"/>
          <w:bCs/>
          <w:sz w:val="24"/>
          <w:szCs w:val="24"/>
        </w:rPr>
        <w:t>QS. Al-Baqarah: 283)</w:t>
      </w:r>
    </w:p>
    <w:p w:rsidR="00AD176A" w:rsidRPr="00A23D04" w:rsidRDefault="00AD176A" w:rsidP="00AD176A">
      <w:pPr>
        <w:spacing w:after="0" w:line="240" w:lineRule="auto"/>
        <w:ind w:left="426" w:firstLine="720"/>
        <w:jc w:val="both"/>
        <w:rPr>
          <w:rFonts w:asciiTheme="majorBidi" w:hAnsiTheme="majorBidi" w:cstheme="majorBidi"/>
          <w:sz w:val="24"/>
          <w:szCs w:val="24"/>
        </w:rPr>
      </w:pPr>
    </w:p>
    <w:p w:rsidR="00657C7F" w:rsidRPr="00AD176A" w:rsidRDefault="00C07405" w:rsidP="00E657F0">
      <w:pPr>
        <w:spacing w:after="0" w:line="480" w:lineRule="auto"/>
        <w:ind w:left="432" w:firstLine="706"/>
        <w:jc w:val="both"/>
        <w:rPr>
          <w:rFonts w:asciiTheme="majorBidi" w:hAnsiTheme="majorBidi" w:cstheme="majorBidi"/>
          <w:i/>
          <w:iCs/>
          <w:sz w:val="24"/>
          <w:szCs w:val="24"/>
        </w:rPr>
      </w:pPr>
      <w:r>
        <w:rPr>
          <w:rFonts w:asciiTheme="majorBidi" w:hAnsiTheme="majorBidi" w:cstheme="majorBidi"/>
          <w:sz w:val="24"/>
          <w:szCs w:val="24"/>
        </w:rPr>
        <w:t>Sub</w:t>
      </w:r>
      <w:r w:rsidR="00E21CCD" w:rsidRPr="00E21CCD">
        <w:rPr>
          <w:rFonts w:asciiTheme="majorBidi" w:hAnsiTheme="majorBidi" w:cstheme="majorBidi"/>
          <w:sz w:val="24"/>
          <w:szCs w:val="24"/>
        </w:rPr>
        <w:t>s</w:t>
      </w:r>
      <w:r>
        <w:rPr>
          <w:rFonts w:asciiTheme="majorBidi" w:hAnsiTheme="majorBidi" w:cstheme="majorBidi"/>
          <w:sz w:val="24"/>
          <w:szCs w:val="24"/>
        </w:rPr>
        <w:t xml:space="preserve">tansi dari wadiah adalah amanat sehingga nilai kepercayaan menjadi landasannya, oleh karena itu wadiah tidak ada persyaratan jaminan, apabila hilang bukan karena faktor </w:t>
      </w:r>
      <w:r>
        <w:rPr>
          <w:rFonts w:asciiTheme="majorBidi" w:hAnsiTheme="majorBidi" w:cstheme="majorBidi"/>
          <w:sz w:val="24"/>
          <w:szCs w:val="24"/>
        </w:rPr>
        <w:lastRenderedPageBreak/>
        <w:t xml:space="preserve">keteledoran atau kelalaian sipenerima titipan maka tidak ada ganti rugi, dan sipenerima titipan tidak boleh menerima upah, </w:t>
      </w:r>
      <w:r w:rsidRPr="009E72F5">
        <w:rPr>
          <w:rFonts w:asciiTheme="majorBidi" w:hAnsiTheme="majorBidi" w:cstheme="majorBidi"/>
          <w:i/>
          <w:iCs/>
          <w:sz w:val="24"/>
          <w:szCs w:val="24"/>
        </w:rPr>
        <w:t>wadiah</w:t>
      </w:r>
      <w:r>
        <w:rPr>
          <w:rFonts w:asciiTheme="majorBidi" w:hAnsiTheme="majorBidi" w:cstheme="majorBidi"/>
          <w:i/>
          <w:iCs/>
          <w:sz w:val="24"/>
          <w:szCs w:val="24"/>
        </w:rPr>
        <w:t xml:space="preserve"> </w:t>
      </w:r>
      <w:r>
        <w:rPr>
          <w:rFonts w:asciiTheme="majorBidi" w:hAnsiTheme="majorBidi" w:cstheme="majorBidi"/>
          <w:sz w:val="24"/>
          <w:szCs w:val="24"/>
        </w:rPr>
        <w:t xml:space="preserve">termasuk amal sosial dan berlandaskan kepada nilai kaikhlasan dan keamanahan. Dengan ditunaikannya amanah dengan benar maka akan terjalinnya hubungan yang baik dan terwujudnya nilai tolong-menolong dalam kehidupan. Rasulallah adalah orang yang banyak mendapatkan barang titipan, ketika beliau akan melakukan hijrah ke Madinah barang-barang titipan tersebut diamanatkan kepada Ummu Aiman, lalu kemudian dia perintahkan kepada Ali untuk mengembalikannya kepada pemilik barang tersebut. </w:t>
      </w:r>
      <w:r>
        <w:rPr>
          <w:rFonts w:asciiTheme="majorBidi" w:hAnsiTheme="majorBidi" w:cstheme="majorBidi"/>
          <w:i/>
          <w:iCs/>
          <w:sz w:val="24"/>
          <w:szCs w:val="24"/>
        </w:rPr>
        <w:t xml:space="preserve"> </w:t>
      </w:r>
    </w:p>
    <w:p w:rsidR="00EF49AA" w:rsidRPr="007E79C8" w:rsidRDefault="00EF49AA" w:rsidP="00AD176A">
      <w:pPr>
        <w:pStyle w:val="ListParagraph"/>
        <w:numPr>
          <w:ilvl w:val="0"/>
          <w:numId w:val="8"/>
        </w:numPr>
        <w:spacing w:after="0" w:line="480" w:lineRule="auto"/>
        <w:rPr>
          <w:rFonts w:asciiTheme="majorBidi" w:hAnsiTheme="majorBidi" w:cstheme="majorBidi"/>
          <w:b/>
          <w:bCs/>
          <w:sz w:val="24"/>
          <w:szCs w:val="24"/>
        </w:rPr>
      </w:pPr>
      <w:r>
        <w:rPr>
          <w:rFonts w:asciiTheme="majorBidi" w:hAnsiTheme="majorBidi" w:cstheme="majorBidi"/>
          <w:b/>
          <w:bCs/>
          <w:sz w:val="24"/>
          <w:szCs w:val="24"/>
        </w:rPr>
        <w:t>Jenis-jenis Simpanan Wadiah</w:t>
      </w:r>
    </w:p>
    <w:p w:rsidR="007E79C8" w:rsidRPr="00AE422C" w:rsidRDefault="007E79C8" w:rsidP="00061B91">
      <w:pPr>
        <w:pStyle w:val="ListParagraph"/>
        <w:spacing w:after="0" w:line="480" w:lineRule="auto"/>
        <w:ind w:left="357"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Salah satu prinsip yang digunakan bank syariah dalam memobilisasi </w:t>
      </w:r>
      <w:proofErr w:type="gramStart"/>
      <w:r>
        <w:rPr>
          <w:rFonts w:asciiTheme="majorBidi" w:hAnsiTheme="majorBidi" w:cstheme="majorBidi"/>
          <w:bCs/>
          <w:sz w:val="24"/>
          <w:szCs w:val="24"/>
          <w:lang w:val="en-US"/>
        </w:rPr>
        <w:t>dana</w:t>
      </w:r>
      <w:proofErr w:type="gramEnd"/>
      <w:r>
        <w:rPr>
          <w:rFonts w:asciiTheme="majorBidi" w:hAnsiTheme="majorBidi" w:cstheme="majorBidi"/>
          <w:bCs/>
          <w:sz w:val="24"/>
          <w:szCs w:val="24"/>
          <w:lang w:val="en-US"/>
        </w:rPr>
        <w:t xml:space="preserve"> adalah dengan menggunakan prinsip titipan. </w:t>
      </w:r>
      <w:proofErr w:type="gramStart"/>
      <w:r>
        <w:rPr>
          <w:rFonts w:asciiTheme="majorBidi" w:hAnsiTheme="majorBidi" w:cstheme="majorBidi"/>
          <w:bCs/>
          <w:sz w:val="24"/>
          <w:szCs w:val="24"/>
          <w:lang w:val="en-US"/>
        </w:rPr>
        <w:t>Adapun akad yang sesuai dengan prinsip ini ialah al-wadiah.</w:t>
      </w:r>
      <w:proofErr w:type="gramEnd"/>
      <w:r>
        <w:rPr>
          <w:rFonts w:asciiTheme="majorBidi" w:hAnsiTheme="majorBidi" w:cstheme="majorBidi"/>
          <w:bCs/>
          <w:sz w:val="24"/>
          <w:szCs w:val="24"/>
          <w:lang w:val="en-US"/>
        </w:rPr>
        <w:t xml:space="preserve"> Secara umum terdapat dua jeni</w:t>
      </w:r>
      <w:r w:rsidR="00AE422C">
        <w:rPr>
          <w:rFonts w:asciiTheme="majorBidi" w:hAnsiTheme="majorBidi" w:cstheme="majorBidi"/>
          <w:bCs/>
          <w:sz w:val="24"/>
          <w:szCs w:val="24"/>
          <w:lang w:val="en-US"/>
        </w:rPr>
        <w:t>s wadiah yaitu sebagai berikut:</w:t>
      </w:r>
    </w:p>
    <w:p w:rsidR="00EF49AA" w:rsidRPr="00AE422C" w:rsidRDefault="003B5726" w:rsidP="00AD176A">
      <w:pPr>
        <w:pStyle w:val="ListParagraph"/>
        <w:numPr>
          <w:ilvl w:val="0"/>
          <w:numId w:val="15"/>
        </w:numPr>
        <w:spacing w:after="0" w:line="480" w:lineRule="auto"/>
        <w:jc w:val="both"/>
        <w:rPr>
          <w:rFonts w:ascii="Times New Roman" w:hAnsi="Times New Roman" w:cs="Times New Roman"/>
          <w:sz w:val="24"/>
          <w:szCs w:val="24"/>
        </w:rPr>
      </w:pPr>
      <w:r w:rsidRPr="00AE422C">
        <w:rPr>
          <w:rFonts w:ascii="Times New Roman" w:hAnsi="Times New Roman" w:cs="Times New Roman"/>
          <w:sz w:val="24"/>
          <w:szCs w:val="24"/>
        </w:rPr>
        <w:t>Wadiah Yad</w:t>
      </w:r>
      <w:r w:rsidR="00AE422C" w:rsidRPr="00AE422C">
        <w:rPr>
          <w:rFonts w:ascii="Times New Roman" w:hAnsi="Times New Roman" w:cs="Times New Roman"/>
          <w:sz w:val="24"/>
          <w:szCs w:val="24"/>
          <w:lang w:val="en-US"/>
        </w:rPr>
        <w:t xml:space="preserve"> al</w:t>
      </w:r>
      <w:r w:rsidR="00AE422C" w:rsidRPr="00AE422C">
        <w:rPr>
          <w:rFonts w:ascii="Times New Roman" w:hAnsi="Times New Roman" w:cs="Times New Roman"/>
          <w:sz w:val="24"/>
          <w:szCs w:val="24"/>
        </w:rPr>
        <w:t>-</w:t>
      </w:r>
      <w:r w:rsidR="00AE422C" w:rsidRPr="00AE422C">
        <w:rPr>
          <w:rFonts w:ascii="Times New Roman" w:hAnsi="Times New Roman" w:cs="Times New Roman"/>
          <w:sz w:val="24"/>
          <w:szCs w:val="24"/>
          <w:lang w:val="en-US"/>
        </w:rPr>
        <w:t>A</w:t>
      </w:r>
      <w:r w:rsidRPr="00AE422C">
        <w:rPr>
          <w:rFonts w:ascii="Times New Roman" w:hAnsi="Times New Roman" w:cs="Times New Roman"/>
          <w:sz w:val="24"/>
          <w:szCs w:val="24"/>
        </w:rPr>
        <w:t>manah</w:t>
      </w:r>
      <w:r w:rsidRPr="00EF49AA">
        <w:rPr>
          <w:rFonts w:ascii="Times New Roman" w:hAnsi="Times New Roman" w:cs="Times New Roman"/>
          <w:sz w:val="24"/>
          <w:szCs w:val="24"/>
        </w:rPr>
        <w:t xml:space="preserve"> </w:t>
      </w:r>
      <w:r w:rsidR="00AE422C" w:rsidRPr="009944D1">
        <w:rPr>
          <w:rFonts w:ascii="Times New Roman" w:hAnsi="Times New Roman" w:cs="Times New Roman"/>
          <w:i/>
          <w:sz w:val="24"/>
          <w:szCs w:val="24"/>
          <w:lang w:val="en-US"/>
        </w:rPr>
        <w:t>(Trustee Depository)</w:t>
      </w:r>
      <w:r w:rsidR="00AE422C">
        <w:rPr>
          <w:rFonts w:ascii="Times New Roman" w:hAnsi="Times New Roman" w:cs="Times New Roman"/>
          <w:sz w:val="24"/>
          <w:szCs w:val="24"/>
          <w:lang w:val="en-US"/>
        </w:rPr>
        <w:t xml:space="preserve"> </w:t>
      </w:r>
    </w:p>
    <w:p w:rsidR="00AE422C" w:rsidRDefault="00AE422C" w:rsidP="00AD176A">
      <w:pPr>
        <w:pStyle w:val="ListParagraph"/>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Wadiah jenis ini memiliki karakteristik sebagai berikut:</w:t>
      </w:r>
    </w:p>
    <w:p w:rsidR="0062467A" w:rsidRDefault="00AE422C" w:rsidP="0062467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Harta atau barang yang dititipkan tidak boleh dimanfaatkan dan digunakan oleh penerima titipan.</w:t>
      </w:r>
    </w:p>
    <w:p w:rsidR="00AE422C" w:rsidRPr="0062467A" w:rsidRDefault="00AE422C" w:rsidP="0062467A">
      <w:pPr>
        <w:pStyle w:val="ListParagraph"/>
        <w:numPr>
          <w:ilvl w:val="0"/>
          <w:numId w:val="20"/>
        </w:numPr>
        <w:spacing w:after="0" w:line="480" w:lineRule="auto"/>
        <w:jc w:val="both"/>
        <w:rPr>
          <w:rFonts w:ascii="Times New Roman" w:hAnsi="Times New Roman" w:cs="Times New Roman"/>
          <w:sz w:val="24"/>
          <w:szCs w:val="24"/>
        </w:rPr>
      </w:pPr>
      <w:r w:rsidRPr="0062467A">
        <w:rPr>
          <w:rFonts w:ascii="Times New Roman" w:hAnsi="Times New Roman" w:cs="Times New Roman"/>
          <w:sz w:val="24"/>
          <w:szCs w:val="24"/>
          <w:lang w:val="en-US"/>
        </w:rPr>
        <w:lastRenderedPageBreak/>
        <w:t>Penerima titipan hanya berfungsi sebagai penerima amanah yang bertugas dan berkewajiban untuk menjaga barang yang dititipkan tanpa boleh memanfaatkannya.</w:t>
      </w:r>
    </w:p>
    <w:p w:rsidR="00AE422C" w:rsidRPr="00AE422C" w:rsidRDefault="00AE422C" w:rsidP="00AD176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Sebagai kompensasi, penerima titipan diperkenankan untuk membebankan biaya kepada yang menitipkan.</w:t>
      </w:r>
    </w:p>
    <w:p w:rsidR="00AE422C" w:rsidRPr="00FF0AF2" w:rsidRDefault="00AE422C" w:rsidP="00AD176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Mengingat barang atau harta yang dititipkan tidak boleh dimanfaatkan oleh penerima titipan, aplikasi perbankan yang memungkinkan untuk jenis ini adalah jasa penitipan atau </w:t>
      </w:r>
      <w:r w:rsidRPr="00AE422C">
        <w:rPr>
          <w:rFonts w:ascii="Times New Roman" w:hAnsi="Times New Roman" w:cs="Times New Roman"/>
          <w:i/>
          <w:sz w:val="24"/>
          <w:szCs w:val="24"/>
          <w:lang w:val="en-US"/>
        </w:rPr>
        <w:t>safe deposit box</w:t>
      </w:r>
      <w:r>
        <w:rPr>
          <w:rFonts w:ascii="Times New Roman" w:hAnsi="Times New Roman" w:cs="Times New Roman"/>
          <w:i/>
          <w:sz w:val="24"/>
          <w:szCs w:val="24"/>
          <w:lang w:val="en-US"/>
        </w:rPr>
        <w:t>.</w:t>
      </w:r>
    </w:p>
    <w:p w:rsidR="0062467A" w:rsidRPr="00A9131C" w:rsidRDefault="00FF0AF2" w:rsidP="00A9131C">
      <w:pPr>
        <w:spacing w:after="0" w:line="480" w:lineRule="auto"/>
        <w:ind w:left="720" w:firstLine="360"/>
        <w:jc w:val="both"/>
        <w:rPr>
          <w:rFonts w:ascii="Times New Roman" w:hAnsi="Times New Roman" w:cs="Times New Roman"/>
          <w:sz w:val="24"/>
          <w:szCs w:val="24"/>
          <w:lang w:val="en-US"/>
        </w:rPr>
      </w:pPr>
      <w:r w:rsidRPr="00FF0AF2">
        <w:rPr>
          <w:rFonts w:ascii="Times New Roman" w:hAnsi="Times New Roman" w:cs="Times New Roman"/>
          <w:sz w:val="24"/>
          <w:szCs w:val="24"/>
          <w:lang w:val="en-US"/>
        </w:rPr>
        <w:t xml:space="preserve">Mekanisme </w:t>
      </w:r>
      <w:r w:rsidRPr="004B1C5F">
        <w:rPr>
          <w:rFonts w:ascii="Times New Roman" w:hAnsi="Times New Roman" w:cs="Times New Roman"/>
          <w:i/>
          <w:sz w:val="24"/>
          <w:szCs w:val="24"/>
          <w:lang w:val="en-US"/>
        </w:rPr>
        <w:t>wadiah yad al-amanah</w:t>
      </w:r>
      <w:r w:rsidRPr="00FF0AF2">
        <w:rPr>
          <w:rFonts w:ascii="Times New Roman" w:hAnsi="Times New Roman" w:cs="Times New Roman"/>
          <w:sz w:val="24"/>
          <w:szCs w:val="24"/>
          <w:lang w:val="en-US"/>
        </w:rPr>
        <w:t xml:space="preserve"> dapat digambar</w:t>
      </w:r>
      <w:r w:rsidR="008904ED">
        <w:rPr>
          <w:rFonts w:ascii="Times New Roman" w:hAnsi="Times New Roman" w:cs="Times New Roman"/>
          <w:sz w:val="24"/>
          <w:szCs w:val="24"/>
          <w:lang w:val="en-US"/>
        </w:rPr>
        <w:t>kan dalam skema sebagai berikut</w:t>
      </w:r>
      <w:r w:rsidR="008904ED">
        <w:rPr>
          <w:rFonts w:ascii="Times New Roman" w:hAnsi="Times New Roman" w:cs="Times New Roman"/>
          <w:sz w:val="24"/>
          <w:szCs w:val="24"/>
        </w:rPr>
        <w:t>:</w:t>
      </w:r>
    </w:p>
    <w:p w:rsidR="00AE422C" w:rsidRPr="00AE422C" w:rsidRDefault="00AE422C" w:rsidP="00AD176A">
      <w:pPr>
        <w:spacing w:after="0"/>
        <w:jc w:val="center"/>
        <w:rPr>
          <w:rFonts w:ascii="Times New Roman" w:hAnsi="Times New Roman" w:cs="Times New Roman"/>
          <w:b/>
          <w:sz w:val="24"/>
          <w:szCs w:val="24"/>
          <w:lang w:val="en-US"/>
        </w:rPr>
      </w:pPr>
      <w:r w:rsidRPr="00AE422C">
        <w:rPr>
          <w:rFonts w:ascii="Times New Roman" w:hAnsi="Times New Roman" w:cs="Times New Roman"/>
          <w:b/>
          <w:sz w:val="24"/>
          <w:szCs w:val="24"/>
          <w:lang w:val="en-US"/>
        </w:rPr>
        <w:t>Gambar 2.1</w:t>
      </w:r>
    </w:p>
    <w:p w:rsidR="00AE422C" w:rsidRDefault="00AE422C" w:rsidP="00AD176A">
      <w:pPr>
        <w:spacing w:after="0"/>
        <w:jc w:val="center"/>
        <w:rPr>
          <w:rFonts w:ascii="Times New Roman" w:hAnsi="Times New Roman" w:cs="Times New Roman"/>
          <w:b/>
          <w:sz w:val="24"/>
          <w:szCs w:val="24"/>
          <w:lang w:val="en-US"/>
        </w:rPr>
      </w:pPr>
      <w:r w:rsidRPr="00AE422C">
        <w:rPr>
          <w:rFonts w:ascii="Times New Roman" w:hAnsi="Times New Roman" w:cs="Times New Roman"/>
          <w:b/>
          <w:sz w:val="24"/>
          <w:szCs w:val="24"/>
          <w:lang w:val="en-US"/>
        </w:rPr>
        <w:t xml:space="preserve">Skema </w:t>
      </w:r>
      <w:r w:rsidR="00863E77" w:rsidRPr="00863E77">
        <w:rPr>
          <w:rFonts w:ascii="Times New Roman" w:hAnsi="Times New Roman" w:cs="Times New Roman"/>
          <w:b/>
          <w:i/>
          <w:sz w:val="24"/>
          <w:szCs w:val="24"/>
          <w:lang w:val="en-US"/>
        </w:rPr>
        <w:t>al-</w:t>
      </w:r>
      <w:r w:rsidRPr="00AE422C">
        <w:rPr>
          <w:rFonts w:ascii="Times New Roman" w:hAnsi="Times New Roman" w:cs="Times New Roman"/>
          <w:b/>
          <w:i/>
          <w:sz w:val="24"/>
          <w:szCs w:val="24"/>
          <w:lang w:val="en-US"/>
        </w:rPr>
        <w:t>Wadiah Yadh</w:t>
      </w:r>
      <w:r w:rsidR="00313E57">
        <w:rPr>
          <w:rFonts w:ascii="Times New Roman" w:hAnsi="Times New Roman" w:cs="Times New Roman"/>
          <w:b/>
          <w:i/>
          <w:sz w:val="24"/>
          <w:szCs w:val="24"/>
          <w:lang w:val="en-US"/>
        </w:rPr>
        <w:t xml:space="preserve"> al</w:t>
      </w:r>
      <w:r w:rsidRPr="00AE422C">
        <w:rPr>
          <w:rFonts w:ascii="Times New Roman" w:hAnsi="Times New Roman" w:cs="Times New Roman"/>
          <w:b/>
          <w:i/>
          <w:sz w:val="24"/>
          <w:szCs w:val="24"/>
          <w:lang w:val="en-US"/>
        </w:rPr>
        <w:t>-</w:t>
      </w:r>
      <w:r w:rsidR="004B1C5F">
        <w:rPr>
          <w:rFonts w:ascii="Times New Roman" w:hAnsi="Times New Roman" w:cs="Times New Roman"/>
          <w:b/>
          <w:i/>
          <w:sz w:val="24"/>
          <w:szCs w:val="24"/>
          <w:lang w:val="en-US"/>
        </w:rPr>
        <w:t>A</w:t>
      </w:r>
      <w:r w:rsidRPr="00AE422C">
        <w:rPr>
          <w:rFonts w:ascii="Times New Roman" w:hAnsi="Times New Roman" w:cs="Times New Roman"/>
          <w:b/>
          <w:i/>
          <w:sz w:val="24"/>
          <w:szCs w:val="24"/>
          <w:lang w:val="en-US"/>
        </w:rPr>
        <w:t>manah</w:t>
      </w:r>
      <w:r w:rsidR="003562F8">
        <w:rPr>
          <w:rStyle w:val="FootnoteReference"/>
          <w:rFonts w:ascii="Times New Roman" w:hAnsi="Times New Roman" w:cs="Times New Roman"/>
          <w:b/>
          <w:i/>
          <w:sz w:val="24"/>
          <w:szCs w:val="24"/>
          <w:lang w:val="en-US"/>
        </w:rPr>
        <w:footnoteReference w:id="12"/>
      </w:r>
    </w:p>
    <w:p w:rsidR="00313E57" w:rsidRPr="00313E57" w:rsidRDefault="00313E57" w:rsidP="00AD176A">
      <w:pPr>
        <w:spacing w:after="0"/>
        <w:jc w:val="center"/>
        <w:rPr>
          <w:rFonts w:ascii="Times New Roman" w:hAnsi="Times New Roman" w:cs="Times New Roman"/>
          <w:b/>
          <w:sz w:val="24"/>
          <w:szCs w:val="24"/>
          <w:lang w:val="en-US"/>
        </w:rPr>
      </w:pPr>
    </w:p>
    <w:p w:rsidR="00AE422C" w:rsidRPr="00AE422C" w:rsidRDefault="00AE422C" w:rsidP="00AD176A">
      <w:pPr>
        <w:pStyle w:val="ListParagraph"/>
        <w:spacing w:after="0" w:line="480" w:lineRule="auto"/>
        <w:ind w:left="1440"/>
        <w:jc w:val="both"/>
        <w:rPr>
          <w:rFonts w:ascii="Times New Roman" w:hAnsi="Times New Roman" w:cs="Times New Roman"/>
          <w:sz w:val="24"/>
          <w:szCs w:val="24"/>
        </w:rPr>
      </w:pPr>
      <w:r>
        <w:rPr>
          <w:noProof/>
          <w:lang w:val="en-US"/>
        </w:rPr>
        <mc:AlternateContent>
          <mc:Choice Requires="wpg">
            <w:drawing>
              <wp:anchor distT="0" distB="0" distL="114300" distR="114300" simplePos="0" relativeHeight="251661312" behindDoc="0" locked="0" layoutInCell="1" allowOverlap="1" wp14:anchorId="6377189A" wp14:editId="6AF7B12C">
                <wp:simplePos x="0" y="0"/>
                <wp:positionH relativeFrom="column">
                  <wp:posOffset>300071</wp:posOffset>
                </wp:positionH>
                <wp:positionV relativeFrom="paragraph">
                  <wp:posOffset>104287</wp:posOffset>
                </wp:positionV>
                <wp:extent cx="4081721" cy="1133475"/>
                <wp:effectExtent l="0" t="0" r="1460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21" cy="1133475"/>
                          <a:chOff x="1148" y="3679"/>
                          <a:chExt cx="8063" cy="2038"/>
                        </a:xfrm>
                      </wpg:grpSpPr>
                      <wps:wsp>
                        <wps:cNvPr id="18" name="Oval 3"/>
                        <wps:cNvSpPr>
                          <a:spLocks noChangeArrowheads="1"/>
                        </wps:cNvSpPr>
                        <wps:spPr bwMode="auto">
                          <a:xfrm>
                            <a:off x="1148" y="3938"/>
                            <a:ext cx="2505" cy="1425"/>
                          </a:xfrm>
                          <a:prstGeom prst="ellipse">
                            <a:avLst/>
                          </a:prstGeom>
                          <a:solidFill>
                            <a:srgbClr val="FFFFFF"/>
                          </a:solidFill>
                          <a:ln w="9525">
                            <a:solidFill>
                              <a:srgbClr val="000000"/>
                            </a:solidFill>
                            <a:round/>
                            <a:headEnd/>
                            <a:tailEnd/>
                          </a:ln>
                        </wps:spPr>
                        <wps:txbx>
                          <w:txbxContent>
                            <w:p w:rsidR="00AE422C" w:rsidRPr="00480AB9" w:rsidRDefault="00AE422C" w:rsidP="00AE422C">
                              <w:pPr>
                                <w:jc w:val="center"/>
                                <w:rPr>
                                  <w:rFonts w:ascii="Times New Roman" w:hAnsi="Times New Roman" w:cs="Times New Roman"/>
                                  <w:b/>
                                  <w:sz w:val="16"/>
                                  <w:szCs w:val="18"/>
                                </w:rPr>
                              </w:pPr>
                              <w:r w:rsidRPr="00480AB9">
                                <w:rPr>
                                  <w:rFonts w:ascii="Times New Roman" w:hAnsi="Times New Roman" w:cs="Times New Roman"/>
                                  <w:b/>
                                  <w:sz w:val="16"/>
                                  <w:szCs w:val="18"/>
                                </w:rPr>
                                <w:t>NASABAH Muwaddi’ (Penitip)</w:t>
                              </w:r>
                            </w:p>
                          </w:txbxContent>
                        </wps:txbx>
                        <wps:bodyPr rot="0" vert="horz" wrap="square" lIns="91440" tIns="45720" rIns="91440" bIns="45720" anchor="t" anchorCtr="0" upright="1">
                          <a:noAutofit/>
                        </wps:bodyPr>
                      </wps:wsp>
                      <wps:wsp>
                        <wps:cNvPr id="19" name="Oval 4"/>
                        <wps:cNvSpPr>
                          <a:spLocks noChangeArrowheads="1"/>
                        </wps:cNvSpPr>
                        <wps:spPr bwMode="auto">
                          <a:xfrm>
                            <a:off x="6431" y="4043"/>
                            <a:ext cx="2780" cy="1247"/>
                          </a:xfrm>
                          <a:prstGeom prst="ellipse">
                            <a:avLst/>
                          </a:prstGeom>
                          <a:solidFill>
                            <a:srgbClr val="FFFFFF"/>
                          </a:solidFill>
                          <a:ln w="9525">
                            <a:solidFill>
                              <a:srgbClr val="000000"/>
                            </a:solidFill>
                            <a:round/>
                            <a:headEnd/>
                            <a:tailEnd/>
                          </a:ln>
                        </wps:spPr>
                        <wps:txbx>
                          <w:txbxContent>
                            <w:p w:rsidR="00AE422C" w:rsidRPr="00480AB9" w:rsidRDefault="00AE422C" w:rsidP="00AE422C">
                              <w:pPr>
                                <w:jc w:val="center"/>
                                <w:rPr>
                                  <w:rFonts w:ascii="Times New Roman" w:hAnsi="Times New Roman" w:cs="Times New Roman"/>
                                  <w:b/>
                                  <w:sz w:val="16"/>
                                  <w:szCs w:val="18"/>
                                </w:rPr>
                              </w:pPr>
                              <w:r w:rsidRPr="00480AB9">
                                <w:rPr>
                                  <w:rFonts w:ascii="Times New Roman" w:hAnsi="Times New Roman" w:cs="Times New Roman"/>
                                  <w:b/>
                                  <w:sz w:val="16"/>
                                  <w:szCs w:val="18"/>
                                </w:rPr>
                                <w:t>BANK Mustawda’ (Pe</w:t>
                              </w:r>
                              <w:r w:rsidRPr="00480AB9">
                                <w:rPr>
                                  <w:rFonts w:ascii="Times New Roman" w:hAnsi="Times New Roman" w:cs="Times New Roman"/>
                                  <w:b/>
                                  <w:sz w:val="16"/>
                                  <w:szCs w:val="18"/>
                                  <w:lang w:val="en-US"/>
                                </w:rPr>
                                <w:t>nerima</w:t>
                              </w:r>
                              <w:r w:rsidR="00480AB9">
                                <w:rPr>
                                  <w:rFonts w:ascii="Times New Roman" w:hAnsi="Times New Roman" w:cs="Times New Roman"/>
                                  <w:b/>
                                  <w:sz w:val="16"/>
                                  <w:szCs w:val="18"/>
                                  <w:lang w:val="en-US"/>
                                </w:rPr>
                                <w:t xml:space="preserve"> </w:t>
                              </w:r>
                              <w:r w:rsidRPr="00480AB9">
                                <w:rPr>
                                  <w:rFonts w:ascii="Times New Roman" w:hAnsi="Times New Roman" w:cs="Times New Roman"/>
                                  <w:b/>
                                  <w:sz w:val="16"/>
                                  <w:szCs w:val="18"/>
                                  <w:lang w:val="en-US"/>
                                </w:rPr>
                                <w:t>titipan</w:t>
                              </w:r>
                              <w:r w:rsidRPr="00480AB9">
                                <w:rPr>
                                  <w:rFonts w:ascii="Times New Roman" w:hAnsi="Times New Roman" w:cs="Times New Roman"/>
                                  <w:b/>
                                  <w:sz w:val="16"/>
                                  <w:szCs w:val="18"/>
                                </w:rPr>
                                <w:t>)</w:t>
                              </w:r>
                            </w:p>
                          </w:txbxContent>
                        </wps:txbx>
                        <wps:bodyPr rot="0" vert="horz" wrap="square" lIns="91440" tIns="45720" rIns="91440" bIns="45720" anchor="t" anchorCtr="0" upright="1">
                          <a:noAutofit/>
                        </wps:bodyPr>
                      </wps:wsp>
                      <wps:wsp>
                        <wps:cNvPr id="20" name="AutoShape 5"/>
                        <wps:cNvCnPr>
                          <a:cxnSpLocks noChangeShapeType="1"/>
                        </wps:cNvCnPr>
                        <wps:spPr bwMode="auto">
                          <a:xfrm>
                            <a:off x="3697" y="4240"/>
                            <a:ext cx="2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6"/>
                        <wps:cNvCnPr>
                          <a:cxnSpLocks noChangeShapeType="1"/>
                        </wps:cNvCnPr>
                        <wps:spPr bwMode="auto">
                          <a:xfrm flipH="1">
                            <a:off x="3646" y="5089"/>
                            <a:ext cx="286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4"/>
                        <wps:cNvSpPr>
                          <a:spLocks noChangeArrowheads="1"/>
                        </wps:cNvSpPr>
                        <wps:spPr bwMode="auto">
                          <a:xfrm>
                            <a:off x="3540" y="3679"/>
                            <a:ext cx="3023" cy="462"/>
                          </a:xfrm>
                          <a:prstGeom prst="rect">
                            <a:avLst/>
                          </a:prstGeom>
                          <a:solidFill>
                            <a:srgbClr val="FFFFFF"/>
                          </a:solidFill>
                          <a:ln w="9525">
                            <a:solidFill>
                              <a:schemeClr val="bg1">
                                <a:lumMod val="100000"/>
                                <a:lumOff val="0"/>
                              </a:schemeClr>
                            </a:solidFill>
                            <a:miter lim="800000"/>
                            <a:headEnd/>
                            <a:tailEnd/>
                          </a:ln>
                        </wps:spPr>
                        <wps:txbx>
                          <w:txbxContent>
                            <w:p w:rsidR="00AE422C" w:rsidRPr="00F13623" w:rsidRDefault="00AE422C" w:rsidP="00AE422C">
                              <w:pPr>
                                <w:jc w:val="center"/>
                                <w:rPr>
                                  <w:rFonts w:ascii="Times New Roman" w:hAnsi="Times New Roman" w:cs="Times New Roman"/>
                                  <w:b/>
                                  <w:sz w:val="18"/>
                                  <w:szCs w:val="18"/>
                                  <w:lang w:val="en-US"/>
                                </w:rPr>
                              </w:pPr>
                              <w:r w:rsidRPr="00F13623">
                                <w:rPr>
                                  <w:rFonts w:ascii="Times New Roman" w:hAnsi="Times New Roman" w:cs="Times New Roman"/>
                                  <w:b/>
                                  <w:sz w:val="18"/>
                                  <w:szCs w:val="18"/>
                                  <w:lang w:val="en-US"/>
                                </w:rPr>
                                <w:t>Penyerahan Barang</w:t>
                              </w:r>
                            </w:p>
                          </w:txbxContent>
                        </wps:txbx>
                        <wps:bodyPr rot="0" vert="horz" wrap="square" lIns="91440" tIns="45720" rIns="91440" bIns="45720" anchor="t" anchorCtr="0" upright="1">
                          <a:noAutofit/>
                        </wps:bodyPr>
                      </wps:wsp>
                      <wps:wsp>
                        <wps:cNvPr id="33" name="Rectangle 14"/>
                        <wps:cNvSpPr>
                          <a:spLocks noChangeArrowheads="1"/>
                        </wps:cNvSpPr>
                        <wps:spPr bwMode="auto">
                          <a:xfrm>
                            <a:off x="2888" y="5226"/>
                            <a:ext cx="4245" cy="491"/>
                          </a:xfrm>
                          <a:prstGeom prst="rect">
                            <a:avLst/>
                          </a:prstGeom>
                          <a:noFill/>
                          <a:ln w="9525">
                            <a:noFill/>
                            <a:miter lim="800000"/>
                            <a:headEnd/>
                            <a:tailEnd/>
                          </a:ln>
                        </wps:spPr>
                        <wps:txbx>
                          <w:txbxContent>
                            <w:p w:rsidR="00AE422C" w:rsidRPr="00F13623" w:rsidRDefault="006C2D02" w:rsidP="00AE422C">
                              <w:pPr>
                                <w:jc w:val="center"/>
                                <w:rPr>
                                  <w:rFonts w:ascii="Times New Roman" w:hAnsi="Times New Roman" w:cs="Times New Roman"/>
                                  <w:b/>
                                  <w:sz w:val="18"/>
                                  <w:szCs w:val="18"/>
                                  <w:lang w:val="en-US"/>
                                </w:rPr>
                              </w:pPr>
                              <w:r>
                                <w:rPr>
                                  <w:rFonts w:ascii="Times New Roman" w:hAnsi="Times New Roman" w:cs="Times New Roman"/>
                                  <w:b/>
                                  <w:sz w:val="18"/>
                                  <w:szCs w:val="18"/>
                                  <w:lang w:val="en-US"/>
                                </w:rPr>
                                <w:t>Pengembalian barang saat</w:t>
                              </w:r>
                              <w:r>
                                <w:rPr>
                                  <w:rFonts w:ascii="Times New Roman" w:hAnsi="Times New Roman" w:cs="Times New Roman"/>
                                  <w:b/>
                                  <w:sz w:val="18"/>
                                  <w:szCs w:val="18"/>
                                </w:rPr>
                                <w:t xml:space="preserve"> </w:t>
                              </w:r>
                              <w:r w:rsidR="00AE422C" w:rsidRPr="00F13623">
                                <w:rPr>
                                  <w:rFonts w:ascii="Times New Roman" w:hAnsi="Times New Roman" w:cs="Times New Roman"/>
                                  <w:b/>
                                  <w:sz w:val="18"/>
                                  <w:szCs w:val="18"/>
                                  <w:lang w:val="en-US"/>
                                </w:rPr>
                                <w:t>diminta</w:t>
                              </w:r>
                            </w:p>
                          </w:txbxContent>
                        </wps:txbx>
                        <wps:bodyPr rot="0" vert="horz" wrap="square" lIns="91440" tIns="45720" rIns="91440" bIns="45720" anchor="t" anchorCtr="0" upright="1">
                          <a:noAutofit/>
                        </wps:bodyPr>
                      </wps:wsp>
                      <wps:wsp>
                        <wps:cNvPr id="34" name="Rectangle 14"/>
                        <wps:cNvSpPr>
                          <a:spLocks noChangeArrowheads="1"/>
                        </wps:cNvSpPr>
                        <wps:spPr bwMode="auto">
                          <a:xfrm>
                            <a:off x="4566" y="4477"/>
                            <a:ext cx="1256" cy="431"/>
                          </a:xfrm>
                          <a:prstGeom prst="rect">
                            <a:avLst/>
                          </a:prstGeom>
                          <a:solidFill>
                            <a:srgbClr val="FFFFFF"/>
                          </a:solidFill>
                          <a:ln w="9525">
                            <a:solidFill>
                              <a:schemeClr val="bg1">
                                <a:lumMod val="100000"/>
                                <a:lumOff val="0"/>
                              </a:schemeClr>
                            </a:solidFill>
                            <a:miter lim="800000"/>
                            <a:headEnd/>
                            <a:tailEnd/>
                          </a:ln>
                        </wps:spPr>
                        <wps:txbx>
                          <w:txbxContent>
                            <w:p w:rsidR="00AE422C" w:rsidRPr="00F13623" w:rsidRDefault="00AE422C" w:rsidP="00AE422C">
                              <w:pPr>
                                <w:jc w:val="center"/>
                                <w:rPr>
                                  <w:rFonts w:ascii="Times New Roman" w:hAnsi="Times New Roman" w:cs="Times New Roman"/>
                                  <w:b/>
                                  <w:sz w:val="18"/>
                                  <w:szCs w:val="18"/>
                                  <w:lang w:val="en-US"/>
                                </w:rPr>
                              </w:pPr>
                              <w:r w:rsidRPr="00F13623">
                                <w:rPr>
                                  <w:rFonts w:ascii="Times New Roman" w:hAnsi="Times New Roman" w:cs="Times New Roman"/>
                                  <w:b/>
                                  <w:sz w:val="18"/>
                                  <w:szCs w:val="18"/>
                                  <w:lang w:val="en-US"/>
                                </w:rPr>
                                <w:t>Akad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3.65pt;margin-top:8.2pt;width:321.4pt;height:89.25pt;z-index:251661312" coordorigin="1148,3679" coordsize="8063,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">
                <v:oval id="Oval 3" o:spid="_x0000_s1027" style="position:absolute;left:1148;top:3938;width:250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AE422C" w:rsidRPr="00480AB9" w:rsidRDefault="00AE422C" w:rsidP="00AE422C">
                        <w:pPr>
                          <w:jc w:val="center"/>
                          <w:rPr>
                            <w:rFonts w:ascii="Times New Roman" w:hAnsi="Times New Roman" w:cs="Times New Roman"/>
                            <w:b/>
                            <w:sz w:val="16"/>
                            <w:szCs w:val="18"/>
                          </w:rPr>
                        </w:pPr>
                        <w:r w:rsidRPr="00480AB9">
                          <w:rPr>
                            <w:rFonts w:ascii="Times New Roman" w:hAnsi="Times New Roman" w:cs="Times New Roman"/>
                            <w:b/>
                            <w:sz w:val="16"/>
                            <w:szCs w:val="18"/>
                          </w:rPr>
                          <w:t>NASABAH Muwaddi’ (Penitip)</w:t>
                        </w:r>
                      </w:p>
                    </w:txbxContent>
                  </v:textbox>
                </v:oval>
                <v:oval id="Oval 4" o:spid="_x0000_s1028" style="position:absolute;left:6431;top:4043;width:2780;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AE422C" w:rsidRPr="00480AB9" w:rsidRDefault="00AE422C" w:rsidP="00AE422C">
                        <w:pPr>
                          <w:jc w:val="center"/>
                          <w:rPr>
                            <w:rFonts w:ascii="Times New Roman" w:hAnsi="Times New Roman" w:cs="Times New Roman"/>
                            <w:b/>
                            <w:sz w:val="16"/>
                            <w:szCs w:val="18"/>
                          </w:rPr>
                        </w:pPr>
                        <w:r w:rsidRPr="00480AB9">
                          <w:rPr>
                            <w:rFonts w:ascii="Times New Roman" w:hAnsi="Times New Roman" w:cs="Times New Roman"/>
                            <w:b/>
                            <w:sz w:val="16"/>
                            <w:szCs w:val="18"/>
                          </w:rPr>
                          <w:t>BANK Mustawda’ (Pe</w:t>
                        </w:r>
                        <w:r w:rsidRPr="00480AB9">
                          <w:rPr>
                            <w:rFonts w:ascii="Times New Roman" w:hAnsi="Times New Roman" w:cs="Times New Roman"/>
                            <w:b/>
                            <w:sz w:val="16"/>
                            <w:szCs w:val="18"/>
                            <w:lang w:val="en-US"/>
                          </w:rPr>
                          <w:t>nerima</w:t>
                        </w:r>
                        <w:r w:rsidR="00480AB9">
                          <w:rPr>
                            <w:rFonts w:ascii="Times New Roman" w:hAnsi="Times New Roman" w:cs="Times New Roman"/>
                            <w:b/>
                            <w:sz w:val="16"/>
                            <w:szCs w:val="18"/>
                            <w:lang w:val="en-US"/>
                          </w:rPr>
                          <w:t xml:space="preserve"> </w:t>
                        </w:r>
                        <w:r w:rsidRPr="00480AB9">
                          <w:rPr>
                            <w:rFonts w:ascii="Times New Roman" w:hAnsi="Times New Roman" w:cs="Times New Roman"/>
                            <w:b/>
                            <w:sz w:val="16"/>
                            <w:szCs w:val="18"/>
                            <w:lang w:val="en-US"/>
                          </w:rPr>
                          <w:t>titipan</w:t>
                        </w:r>
                        <w:r w:rsidRPr="00480AB9">
                          <w:rPr>
                            <w:rFonts w:ascii="Times New Roman" w:hAnsi="Times New Roman" w:cs="Times New Roman"/>
                            <w:b/>
                            <w:sz w:val="16"/>
                            <w:szCs w:val="18"/>
                          </w:rPr>
                          <w:t>)</w:t>
                        </w:r>
                      </w:p>
                    </w:txbxContent>
                  </v:textbox>
                </v:oval>
                <v:shapetype id="_x0000_t32" coordsize="21600,21600" o:spt="32" o:oned="t" path="m,l21600,21600e" filled="f">
                  <v:path arrowok="t" fillok="f" o:connecttype="none"/>
                  <o:lock v:ext="edit" shapetype="t"/>
                </v:shapetype>
                <v:shape id="AutoShape 5" o:spid="_x0000_s1029" type="#_x0000_t32" style="position:absolute;left:3697;top:4240;width:2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6" o:spid="_x0000_s1030" type="#_x0000_t32" style="position:absolute;left:3646;top:5089;width:286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14" o:spid="_x0000_s1031" style="position:absolute;left:3540;top:3679;width:3023;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Qg8IA&#10;AADbAAAADwAAAGRycy9kb3ducmV2LnhtbESPQWvCQBSE74L/YXmCN91UaG1TN0GUYg+9mOr9kX1N&#10;gtm3YXfVzb93C4Ueh5n5htmU0fTiRs53lhU8LTMQxLXVHTcKTt8fi1cQPiBr7C2TgpE8lMV0ssFc&#10;2zsf6VaFRiQI+xwVtCEMuZS+bsmgX9qBOHk/1hkMSbpGaof3BDe9XGXZizTYcVpocaBdS/WluhoF&#10;XzoedvVzvFR7XLuzu44BD6NS81ncvoMIFMN/+K/9qRWs3uD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BCDwgAAANsAAAAPAAAAAAAAAAAAAAAAAJgCAABkcnMvZG93&#10;bnJldi54bWxQSwUGAAAAAAQABAD1AAAAhwMAAAAA&#10;" strokecolor="white [3212]">
                  <v:textbox>
                    <w:txbxContent>
                      <w:p w:rsidR="00AE422C" w:rsidRPr="00F13623" w:rsidRDefault="00AE422C" w:rsidP="00AE422C">
                        <w:pPr>
                          <w:jc w:val="center"/>
                          <w:rPr>
                            <w:rFonts w:ascii="Times New Roman" w:hAnsi="Times New Roman" w:cs="Times New Roman"/>
                            <w:b/>
                            <w:sz w:val="18"/>
                            <w:szCs w:val="18"/>
                            <w:lang w:val="en-US"/>
                          </w:rPr>
                        </w:pPr>
                        <w:r w:rsidRPr="00F13623">
                          <w:rPr>
                            <w:rFonts w:ascii="Times New Roman" w:hAnsi="Times New Roman" w:cs="Times New Roman"/>
                            <w:b/>
                            <w:sz w:val="18"/>
                            <w:szCs w:val="18"/>
                            <w:lang w:val="en-US"/>
                          </w:rPr>
                          <w:t>Penyerahan Barang</w:t>
                        </w:r>
                      </w:p>
                    </w:txbxContent>
                  </v:textbox>
                </v:rect>
                <v:rect id="Rectangle 14" o:spid="_x0000_s1032" style="position:absolute;left:2888;top:5226;width:4245;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v:textbox>
                    <w:txbxContent>
                      <w:p w:rsidR="00AE422C" w:rsidRPr="00F13623" w:rsidRDefault="006C2D02" w:rsidP="00AE422C">
                        <w:pPr>
                          <w:jc w:val="center"/>
                          <w:rPr>
                            <w:rFonts w:ascii="Times New Roman" w:hAnsi="Times New Roman" w:cs="Times New Roman"/>
                            <w:b/>
                            <w:sz w:val="18"/>
                            <w:szCs w:val="18"/>
                            <w:lang w:val="en-US"/>
                          </w:rPr>
                        </w:pPr>
                        <w:r>
                          <w:rPr>
                            <w:rFonts w:ascii="Times New Roman" w:hAnsi="Times New Roman" w:cs="Times New Roman"/>
                            <w:b/>
                            <w:sz w:val="18"/>
                            <w:szCs w:val="18"/>
                            <w:lang w:val="en-US"/>
                          </w:rPr>
                          <w:t>Pengembalian barang saat</w:t>
                        </w:r>
                        <w:r>
                          <w:rPr>
                            <w:rFonts w:ascii="Times New Roman" w:hAnsi="Times New Roman" w:cs="Times New Roman"/>
                            <w:b/>
                            <w:sz w:val="18"/>
                            <w:szCs w:val="18"/>
                          </w:rPr>
                          <w:t xml:space="preserve"> </w:t>
                        </w:r>
                        <w:r w:rsidR="00AE422C" w:rsidRPr="00F13623">
                          <w:rPr>
                            <w:rFonts w:ascii="Times New Roman" w:hAnsi="Times New Roman" w:cs="Times New Roman"/>
                            <w:b/>
                            <w:sz w:val="18"/>
                            <w:szCs w:val="18"/>
                            <w:lang w:val="en-US"/>
                          </w:rPr>
                          <w:t>diminta</w:t>
                        </w:r>
                      </w:p>
                    </w:txbxContent>
                  </v:textbox>
                </v:rect>
                <v:rect id="Rectangle 14" o:spid="_x0000_s1033" style="position:absolute;left:4566;top:4477;width:1256;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wMIA&#10;AADbAAAADwAAAGRycy9kb3ducmV2LnhtbESPQWsCMRSE70L/Q3gFb5qtVlu2RhFF9ODFbXt/bF53&#10;FzcvSxI1++8bQfA4zMw3zGIVTSuu5HxjWcHbOANBXFrdcKXg53s3+gThA7LG1jIp6MnDavkyWGCu&#10;7Y1PdC1CJRKEfY4K6hC6XEpf1mTQj21HnLw/6wyGJF0ltcNbgptWTrJsLg02nBZq7GhTU3kuLkbB&#10;Ucf9ppzFc7HFD/frLn3Afa/U8DWuv0AEiuEZfrQPWsH0He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CnAwgAAANsAAAAPAAAAAAAAAAAAAAAAAJgCAABkcnMvZG93&#10;bnJldi54bWxQSwUGAAAAAAQABAD1AAAAhwMAAAAA&#10;" strokecolor="white [3212]">
                  <v:textbox>
                    <w:txbxContent>
                      <w:p w:rsidR="00AE422C" w:rsidRPr="00F13623" w:rsidRDefault="00AE422C" w:rsidP="00AE422C">
                        <w:pPr>
                          <w:jc w:val="center"/>
                          <w:rPr>
                            <w:rFonts w:ascii="Times New Roman" w:hAnsi="Times New Roman" w:cs="Times New Roman"/>
                            <w:b/>
                            <w:sz w:val="18"/>
                            <w:szCs w:val="18"/>
                            <w:lang w:val="en-US"/>
                          </w:rPr>
                        </w:pPr>
                        <w:r w:rsidRPr="00F13623">
                          <w:rPr>
                            <w:rFonts w:ascii="Times New Roman" w:hAnsi="Times New Roman" w:cs="Times New Roman"/>
                            <w:b/>
                            <w:sz w:val="18"/>
                            <w:szCs w:val="18"/>
                            <w:lang w:val="en-US"/>
                          </w:rPr>
                          <w:t>Akad</w:t>
                        </w:r>
                      </w:p>
                    </w:txbxContent>
                  </v:textbox>
                </v:rect>
              </v:group>
            </w:pict>
          </mc:Fallback>
        </mc:AlternateContent>
      </w:r>
    </w:p>
    <w:p w:rsidR="00313E57" w:rsidRPr="00313E57" w:rsidRDefault="00313E57" w:rsidP="00AD176A">
      <w:pPr>
        <w:spacing w:after="0" w:line="480" w:lineRule="auto"/>
        <w:ind w:left="360"/>
        <w:jc w:val="both"/>
        <w:rPr>
          <w:rFonts w:ascii="Times New Roman" w:hAnsi="Times New Roman" w:cs="Times New Roman"/>
          <w:sz w:val="24"/>
          <w:szCs w:val="24"/>
        </w:rPr>
      </w:pPr>
    </w:p>
    <w:p w:rsidR="00313E57" w:rsidRDefault="00313E57" w:rsidP="00AD176A">
      <w:pPr>
        <w:pStyle w:val="ListParagraph"/>
        <w:spacing w:after="0" w:line="480" w:lineRule="auto"/>
        <w:ind w:left="360"/>
        <w:jc w:val="both"/>
        <w:rPr>
          <w:rFonts w:ascii="Times New Roman" w:hAnsi="Times New Roman" w:cs="Times New Roman"/>
          <w:i/>
          <w:sz w:val="24"/>
          <w:szCs w:val="24"/>
          <w:lang w:val="en-US"/>
        </w:rPr>
      </w:pPr>
    </w:p>
    <w:p w:rsidR="00A9131C" w:rsidRPr="006C2D02" w:rsidRDefault="00A9131C" w:rsidP="006C2D02">
      <w:pPr>
        <w:spacing w:after="0" w:line="240" w:lineRule="auto"/>
        <w:jc w:val="both"/>
        <w:rPr>
          <w:rFonts w:ascii="Times New Roman" w:hAnsi="Times New Roman" w:cs="Times New Roman"/>
          <w:i/>
          <w:sz w:val="24"/>
          <w:szCs w:val="24"/>
          <w:lang w:val="en-US"/>
        </w:rPr>
      </w:pPr>
    </w:p>
    <w:p w:rsidR="00A9131C" w:rsidRDefault="00A9131C" w:rsidP="00AD176A">
      <w:pPr>
        <w:pStyle w:val="ListParagraph"/>
        <w:spacing w:after="0" w:line="240" w:lineRule="auto"/>
        <w:ind w:left="360"/>
        <w:jc w:val="both"/>
        <w:rPr>
          <w:rFonts w:ascii="Times New Roman" w:hAnsi="Times New Roman" w:cs="Times New Roman"/>
          <w:i/>
          <w:sz w:val="24"/>
          <w:szCs w:val="24"/>
          <w:lang w:val="en-US"/>
        </w:rPr>
      </w:pPr>
    </w:p>
    <w:p w:rsidR="00313E57" w:rsidRPr="00313E57" w:rsidRDefault="003B5726" w:rsidP="00AD176A">
      <w:pPr>
        <w:pStyle w:val="ListParagraph"/>
        <w:numPr>
          <w:ilvl w:val="0"/>
          <w:numId w:val="15"/>
        </w:numPr>
        <w:spacing w:after="0" w:line="480" w:lineRule="auto"/>
        <w:jc w:val="both"/>
        <w:rPr>
          <w:rFonts w:ascii="Times New Roman" w:hAnsi="Times New Roman" w:cs="Times New Roman"/>
          <w:b/>
          <w:bCs/>
          <w:sz w:val="24"/>
          <w:szCs w:val="24"/>
        </w:rPr>
      </w:pPr>
      <w:r w:rsidRPr="00313E57">
        <w:rPr>
          <w:rFonts w:ascii="Times New Roman" w:hAnsi="Times New Roman" w:cs="Times New Roman"/>
          <w:i/>
          <w:sz w:val="24"/>
          <w:szCs w:val="24"/>
        </w:rPr>
        <w:t>Wadiah Yad</w:t>
      </w:r>
      <w:r w:rsidR="00313E57" w:rsidRPr="00313E57">
        <w:rPr>
          <w:rFonts w:ascii="Times New Roman" w:hAnsi="Times New Roman" w:cs="Times New Roman"/>
          <w:i/>
          <w:sz w:val="24"/>
          <w:szCs w:val="24"/>
          <w:lang w:val="en-US"/>
        </w:rPr>
        <w:t xml:space="preserve"> adh</w:t>
      </w:r>
      <w:r w:rsidR="00313E57">
        <w:rPr>
          <w:rFonts w:ascii="Times New Roman" w:hAnsi="Times New Roman" w:cs="Times New Roman"/>
          <w:i/>
          <w:sz w:val="24"/>
          <w:szCs w:val="24"/>
        </w:rPr>
        <w:t>-</w:t>
      </w:r>
      <w:r w:rsidR="00313E57">
        <w:rPr>
          <w:rFonts w:ascii="Times New Roman" w:hAnsi="Times New Roman" w:cs="Times New Roman"/>
          <w:i/>
          <w:sz w:val="24"/>
          <w:szCs w:val="24"/>
          <w:lang w:val="en-US"/>
        </w:rPr>
        <w:t>D</w:t>
      </w:r>
      <w:r w:rsidRPr="00313E57">
        <w:rPr>
          <w:rFonts w:ascii="Times New Roman" w:hAnsi="Times New Roman" w:cs="Times New Roman"/>
          <w:i/>
          <w:sz w:val="24"/>
          <w:szCs w:val="24"/>
        </w:rPr>
        <w:t>hamanah</w:t>
      </w:r>
      <w:r w:rsidRPr="00313E57">
        <w:rPr>
          <w:rFonts w:ascii="Times New Roman" w:hAnsi="Times New Roman" w:cs="Times New Roman"/>
          <w:sz w:val="24"/>
          <w:szCs w:val="24"/>
        </w:rPr>
        <w:t xml:space="preserve"> </w:t>
      </w:r>
      <w:r w:rsidR="009944D1" w:rsidRPr="009944D1">
        <w:rPr>
          <w:rFonts w:ascii="Times New Roman" w:hAnsi="Times New Roman" w:cs="Times New Roman"/>
          <w:i/>
          <w:sz w:val="24"/>
          <w:szCs w:val="24"/>
          <w:lang w:val="en-US"/>
        </w:rPr>
        <w:t>(Guarantee Depository)</w:t>
      </w:r>
    </w:p>
    <w:p w:rsidR="00313E57" w:rsidRDefault="00313E57" w:rsidP="00AD176A">
      <w:pPr>
        <w:pStyle w:val="ListParagraph"/>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Wadiah jenis ini memiliki karakteristik sebagai berikut:</w:t>
      </w:r>
    </w:p>
    <w:p w:rsidR="00313E57" w:rsidRPr="00313E57" w:rsidRDefault="00313E57" w:rsidP="00AD176A">
      <w:pPr>
        <w:pStyle w:val="ListParagraph"/>
        <w:numPr>
          <w:ilvl w:val="0"/>
          <w:numId w:val="21"/>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lastRenderedPageBreak/>
        <w:t>Harta dan barang yang dititipkan boleh dan dapat dimanfaatkan oleh yang menerima titipan.</w:t>
      </w:r>
    </w:p>
    <w:p w:rsidR="00313E57" w:rsidRPr="00313E57" w:rsidRDefault="00313E57" w:rsidP="00AD176A">
      <w:pPr>
        <w:pStyle w:val="ListParagraph"/>
        <w:numPr>
          <w:ilvl w:val="0"/>
          <w:numId w:val="21"/>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t>Karena dimanfaatkan, barang dan harta yang dititipkan tersebut tentu dapat menghasilkan menfaat. Sekalipun demikian, tidak ada keharusan bagi penerima titipan untuk memberikan hasil pemanfaatan kepada sipenitip.</w:t>
      </w:r>
    </w:p>
    <w:p w:rsidR="00313E57" w:rsidRPr="00313E57" w:rsidRDefault="00313E57" w:rsidP="00AD176A">
      <w:pPr>
        <w:pStyle w:val="ListParagraph"/>
        <w:numPr>
          <w:ilvl w:val="0"/>
          <w:numId w:val="21"/>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t>Produk yang sesuai dengan akad ini yaitu giro dan tabungan.</w:t>
      </w:r>
    </w:p>
    <w:p w:rsidR="00313E57" w:rsidRPr="00FF0AF2" w:rsidRDefault="00313E57" w:rsidP="00AD176A">
      <w:pPr>
        <w:pStyle w:val="ListParagraph"/>
        <w:numPr>
          <w:ilvl w:val="0"/>
          <w:numId w:val="21"/>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t xml:space="preserve">Bank konvensional memberikan jasa giro sebagai imbalan yang dihitung berdasarkan persentase yang telah ditetapkan. Adapun pada bank syariah, pemberian bonus (semacam jasa giro) tidak boleh disebutkan </w:t>
      </w:r>
      <w:r w:rsidR="00FF0AF2">
        <w:rPr>
          <w:rFonts w:ascii="Times New Roman" w:hAnsi="Times New Roman" w:cs="Times New Roman"/>
          <w:bCs/>
          <w:sz w:val="24"/>
          <w:szCs w:val="24"/>
          <w:lang w:val="en-US"/>
        </w:rPr>
        <w:t>dalam kontrak ataupun dijanjikan dalam akad, t</w:t>
      </w:r>
      <w:r>
        <w:rPr>
          <w:rFonts w:ascii="Times New Roman" w:hAnsi="Times New Roman" w:cs="Times New Roman"/>
          <w:bCs/>
          <w:sz w:val="24"/>
          <w:szCs w:val="24"/>
          <w:lang w:val="en-US"/>
        </w:rPr>
        <w:t>etapi benar-benar pemberian sepihak sebagai tanda terima kasih dari pihak bank.</w:t>
      </w:r>
    </w:p>
    <w:p w:rsidR="00FF0AF2" w:rsidRPr="00FF0AF2" w:rsidRDefault="00FF0AF2" w:rsidP="00AD176A">
      <w:pPr>
        <w:pStyle w:val="ListParagraph"/>
        <w:numPr>
          <w:ilvl w:val="0"/>
          <w:numId w:val="21"/>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t>Jumlah pemberian bonus sepenuhnya merupakan kewenangan manajemen bank syariah karena pada perinsipnya dalam akad ini penekanannya adalah titipan.</w:t>
      </w:r>
    </w:p>
    <w:p w:rsidR="00FF0AF2" w:rsidRPr="004B1C5F" w:rsidRDefault="00FF0AF2" w:rsidP="00AD176A">
      <w:pPr>
        <w:pStyle w:val="ListParagraph"/>
        <w:numPr>
          <w:ilvl w:val="0"/>
          <w:numId w:val="21"/>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lang w:val="en-US"/>
        </w:rPr>
        <w:t xml:space="preserve">Produk tabungan juga dapat menggunakan akad </w:t>
      </w:r>
      <w:r w:rsidRPr="00FF0AF2">
        <w:rPr>
          <w:rFonts w:ascii="Times New Roman" w:hAnsi="Times New Roman" w:cs="Times New Roman"/>
          <w:bCs/>
          <w:i/>
          <w:sz w:val="24"/>
          <w:szCs w:val="24"/>
          <w:lang w:val="en-US"/>
        </w:rPr>
        <w:t>wadiah</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 xml:space="preserve">karena pada prinsipnya tabungan mirip dengan giro, yaitu simpanan yang bisa diambil setiap saat. Perbedaannya, </w:t>
      </w:r>
      <w:r>
        <w:rPr>
          <w:rFonts w:ascii="Times New Roman" w:hAnsi="Times New Roman" w:cs="Times New Roman"/>
          <w:bCs/>
          <w:sz w:val="24"/>
          <w:szCs w:val="24"/>
          <w:lang w:val="en-US"/>
        </w:rPr>
        <w:lastRenderedPageBreak/>
        <w:t xml:space="preserve">tabungan tidak dapat ditarik dengan cek atau alat lain yang dipersamakan. </w:t>
      </w:r>
    </w:p>
    <w:p w:rsidR="005A6D7D" w:rsidRPr="001908E5" w:rsidRDefault="004B1C5F" w:rsidP="001908E5">
      <w:pPr>
        <w:spacing w:after="0" w:line="480" w:lineRule="auto"/>
        <w:ind w:left="720" w:firstLine="360"/>
        <w:jc w:val="both"/>
        <w:rPr>
          <w:rFonts w:ascii="Times New Roman" w:hAnsi="Times New Roman" w:cs="Times New Roman"/>
          <w:sz w:val="24"/>
          <w:szCs w:val="24"/>
          <w:lang w:val="en-US"/>
        </w:rPr>
      </w:pPr>
      <w:r w:rsidRPr="004B1C5F">
        <w:rPr>
          <w:rFonts w:ascii="Times New Roman" w:hAnsi="Times New Roman" w:cs="Times New Roman"/>
          <w:sz w:val="24"/>
          <w:szCs w:val="24"/>
          <w:lang w:val="en-US"/>
        </w:rPr>
        <w:t xml:space="preserve">Mekanisme </w:t>
      </w:r>
      <w:r w:rsidRPr="004B1C5F">
        <w:rPr>
          <w:rFonts w:ascii="Times New Roman" w:hAnsi="Times New Roman" w:cs="Times New Roman"/>
          <w:i/>
          <w:sz w:val="24"/>
          <w:szCs w:val="24"/>
          <w:lang w:val="en-US"/>
        </w:rPr>
        <w:t>wadiah yad a</w:t>
      </w:r>
      <w:r>
        <w:rPr>
          <w:rFonts w:ascii="Times New Roman" w:hAnsi="Times New Roman" w:cs="Times New Roman"/>
          <w:i/>
          <w:sz w:val="24"/>
          <w:szCs w:val="24"/>
          <w:lang w:val="en-US"/>
        </w:rPr>
        <w:t>dh</w:t>
      </w:r>
      <w:r w:rsidRPr="004B1C5F">
        <w:rPr>
          <w:rFonts w:ascii="Times New Roman" w:hAnsi="Times New Roman" w:cs="Times New Roman"/>
          <w:i/>
          <w:sz w:val="24"/>
          <w:szCs w:val="24"/>
          <w:lang w:val="en-US"/>
        </w:rPr>
        <w:t>-</w:t>
      </w:r>
      <w:r>
        <w:rPr>
          <w:rFonts w:ascii="Times New Roman" w:hAnsi="Times New Roman" w:cs="Times New Roman"/>
          <w:i/>
          <w:sz w:val="24"/>
          <w:szCs w:val="24"/>
          <w:lang w:val="en-US"/>
        </w:rPr>
        <w:t>dh</w:t>
      </w:r>
      <w:r w:rsidRPr="004B1C5F">
        <w:rPr>
          <w:rFonts w:ascii="Times New Roman" w:hAnsi="Times New Roman" w:cs="Times New Roman"/>
          <w:i/>
          <w:sz w:val="24"/>
          <w:szCs w:val="24"/>
          <w:lang w:val="en-US"/>
        </w:rPr>
        <w:t>amanah</w:t>
      </w:r>
      <w:r w:rsidRPr="004B1C5F">
        <w:rPr>
          <w:rFonts w:ascii="Times New Roman" w:hAnsi="Times New Roman" w:cs="Times New Roman"/>
          <w:sz w:val="24"/>
          <w:szCs w:val="24"/>
          <w:lang w:val="en-US"/>
        </w:rPr>
        <w:t xml:space="preserve"> dapat digambar</w:t>
      </w:r>
      <w:r w:rsidR="008904ED">
        <w:rPr>
          <w:rFonts w:ascii="Times New Roman" w:hAnsi="Times New Roman" w:cs="Times New Roman"/>
          <w:sz w:val="24"/>
          <w:szCs w:val="24"/>
          <w:lang w:val="en-US"/>
        </w:rPr>
        <w:t>kan dalam skema sebagai berikut</w:t>
      </w:r>
      <w:r w:rsidR="008904ED">
        <w:rPr>
          <w:rFonts w:ascii="Times New Roman" w:hAnsi="Times New Roman" w:cs="Times New Roman"/>
          <w:sz w:val="24"/>
          <w:szCs w:val="24"/>
        </w:rPr>
        <w:t>:</w:t>
      </w:r>
    </w:p>
    <w:p w:rsidR="00FF0AF2" w:rsidRPr="00F13623" w:rsidRDefault="00FF0AF2" w:rsidP="00AD176A">
      <w:pPr>
        <w:spacing w:after="0"/>
        <w:jc w:val="center"/>
        <w:rPr>
          <w:rFonts w:ascii="Times New Roman" w:hAnsi="Times New Roman"/>
          <w:sz w:val="24"/>
          <w:szCs w:val="24"/>
          <w:lang w:val="en-US"/>
        </w:rPr>
      </w:pPr>
      <w:r>
        <w:rPr>
          <w:rFonts w:ascii="Times New Roman" w:hAnsi="Times New Roman" w:cs="Times New Roman"/>
          <w:b/>
          <w:sz w:val="24"/>
          <w:szCs w:val="24"/>
          <w:lang w:val="en-US"/>
        </w:rPr>
        <w:t>Gambar 2.2</w:t>
      </w:r>
    </w:p>
    <w:p w:rsidR="00FF0AF2" w:rsidRPr="00E43932" w:rsidRDefault="00FF0AF2" w:rsidP="00AD176A">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Skema </w:t>
      </w:r>
      <w:r w:rsidR="00863E77" w:rsidRPr="00863E77">
        <w:rPr>
          <w:rFonts w:ascii="Times New Roman" w:hAnsi="Times New Roman" w:cs="Times New Roman"/>
          <w:b/>
          <w:i/>
          <w:sz w:val="24"/>
          <w:szCs w:val="24"/>
          <w:lang w:val="en-US"/>
        </w:rPr>
        <w:t>al-</w:t>
      </w:r>
      <w:r w:rsidRPr="00863E77">
        <w:rPr>
          <w:rFonts w:ascii="Times New Roman" w:hAnsi="Times New Roman" w:cs="Times New Roman"/>
          <w:b/>
          <w:i/>
          <w:sz w:val="24"/>
          <w:szCs w:val="24"/>
          <w:lang w:val="en-US"/>
        </w:rPr>
        <w:t>W</w:t>
      </w:r>
      <w:r w:rsidRPr="00E43932">
        <w:rPr>
          <w:rFonts w:ascii="Times New Roman" w:hAnsi="Times New Roman" w:cs="Times New Roman"/>
          <w:b/>
          <w:i/>
          <w:sz w:val="24"/>
          <w:szCs w:val="24"/>
          <w:lang w:val="en-US"/>
        </w:rPr>
        <w:t xml:space="preserve">adiah </w:t>
      </w:r>
      <w:r w:rsidR="004B1C5F">
        <w:rPr>
          <w:rFonts w:ascii="Times New Roman" w:hAnsi="Times New Roman" w:cs="Times New Roman"/>
          <w:b/>
          <w:i/>
          <w:sz w:val="24"/>
          <w:szCs w:val="24"/>
          <w:lang w:val="en-US"/>
        </w:rPr>
        <w:t>Yad adh-D</w:t>
      </w:r>
      <w:r w:rsidRPr="00E43932">
        <w:rPr>
          <w:rFonts w:ascii="Times New Roman" w:hAnsi="Times New Roman" w:cs="Times New Roman"/>
          <w:b/>
          <w:i/>
          <w:sz w:val="24"/>
          <w:szCs w:val="24"/>
          <w:lang w:val="en-US"/>
        </w:rPr>
        <w:t>hamana</w:t>
      </w:r>
      <w:r>
        <w:rPr>
          <w:rFonts w:ascii="Times New Roman" w:hAnsi="Times New Roman" w:cs="Times New Roman"/>
          <w:b/>
          <w:i/>
          <w:sz w:val="24"/>
          <w:szCs w:val="24"/>
          <w:lang w:val="en-US"/>
        </w:rPr>
        <w:t>h</w:t>
      </w:r>
      <w:r>
        <w:rPr>
          <w:rStyle w:val="FootnoteReference"/>
          <w:rFonts w:ascii="Times New Roman" w:hAnsi="Times New Roman" w:cs="Times New Roman"/>
          <w:b/>
          <w:i/>
          <w:sz w:val="24"/>
          <w:szCs w:val="24"/>
          <w:lang w:val="en-US"/>
        </w:rPr>
        <w:footnoteReference w:id="13"/>
      </w:r>
    </w:p>
    <w:p w:rsidR="00FF0AF2" w:rsidRPr="008828CA" w:rsidRDefault="00FF0AF2" w:rsidP="00AD176A">
      <w:pPr>
        <w:spacing w:after="0"/>
        <w:rPr>
          <w:rFonts w:ascii="Times New Roman" w:hAnsi="Times New Roman" w:cs="Times New Roman"/>
          <w:sz w:val="24"/>
          <w:szCs w:val="24"/>
          <w:lang w:val="en-US"/>
        </w:rPr>
      </w:pPr>
    </w:p>
    <w:p w:rsidR="00FF0AF2" w:rsidRDefault="006C2D02" w:rsidP="00AD176A">
      <w:pPr>
        <w:spacing w:after="0"/>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5C714D41" wp14:editId="01ADA0DE">
                <wp:simplePos x="0" y="0"/>
                <wp:positionH relativeFrom="column">
                  <wp:posOffset>73057</wp:posOffset>
                </wp:positionH>
                <wp:positionV relativeFrom="paragraph">
                  <wp:posOffset>46687</wp:posOffset>
                </wp:positionV>
                <wp:extent cx="4431364" cy="2207116"/>
                <wp:effectExtent l="0" t="0" r="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364" cy="2207116"/>
                          <a:chOff x="1266" y="3675"/>
                          <a:chExt cx="8959" cy="4088"/>
                        </a:xfrm>
                      </wpg:grpSpPr>
                      <wps:wsp>
                        <wps:cNvPr id="2" name="Oval 3"/>
                        <wps:cNvSpPr>
                          <a:spLocks noChangeArrowheads="1"/>
                        </wps:cNvSpPr>
                        <wps:spPr bwMode="auto">
                          <a:xfrm>
                            <a:off x="1266" y="3938"/>
                            <a:ext cx="2444" cy="1425"/>
                          </a:xfrm>
                          <a:prstGeom prst="ellipse">
                            <a:avLst/>
                          </a:prstGeom>
                          <a:solidFill>
                            <a:srgbClr val="FFFFFF"/>
                          </a:solidFill>
                          <a:ln w="9525">
                            <a:solidFill>
                              <a:srgbClr val="000000"/>
                            </a:solidFill>
                            <a:round/>
                            <a:headEnd/>
                            <a:tailEnd/>
                          </a:ln>
                        </wps:spPr>
                        <wps:txbx>
                          <w:txbxContent>
                            <w:p w:rsidR="00FF0AF2" w:rsidRPr="00480AB9" w:rsidRDefault="00FF0AF2" w:rsidP="00FF0AF2">
                              <w:pPr>
                                <w:jc w:val="center"/>
                                <w:rPr>
                                  <w:rFonts w:ascii="Times New Roman" w:hAnsi="Times New Roman" w:cs="Times New Roman"/>
                                  <w:b/>
                                  <w:sz w:val="16"/>
                                  <w:szCs w:val="18"/>
                                </w:rPr>
                              </w:pPr>
                              <w:r w:rsidRPr="00480AB9">
                                <w:rPr>
                                  <w:rFonts w:ascii="Times New Roman" w:hAnsi="Times New Roman" w:cs="Times New Roman"/>
                                  <w:b/>
                                  <w:sz w:val="16"/>
                                  <w:szCs w:val="18"/>
                                </w:rPr>
                                <w:t>NASABAH Muwaddi’ (Penitip)</w:t>
                              </w:r>
                            </w:p>
                          </w:txbxContent>
                        </wps:txbx>
                        <wps:bodyPr rot="0" vert="horz" wrap="square" lIns="91440" tIns="45720" rIns="91440" bIns="45720" anchor="t" anchorCtr="0" upright="1">
                          <a:noAutofit/>
                        </wps:bodyPr>
                      </wps:wsp>
                      <wps:wsp>
                        <wps:cNvPr id="3" name="Oval 4"/>
                        <wps:cNvSpPr>
                          <a:spLocks noChangeArrowheads="1"/>
                        </wps:cNvSpPr>
                        <wps:spPr bwMode="auto">
                          <a:xfrm>
                            <a:off x="6570" y="3982"/>
                            <a:ext cx="2930" cy="1359"/>
                          </a:xfrm>
                          <a:prstGeom prst="ellipse">
                            <a:avLst/>
                          </a:prstGeom>
                          <a:solidFill>
                            <a:srgbClr val="FFFFFF"/>
                          </a:solidFill>
                          <a:ln w="9525">
                            <a:solidFill>
                              <a:srgbClr val="000000"/>
                            </a:solidFill>
                            <a:round/>
                            <a:headEnd/>
                            <a:tailEnd/>
                          </a:ln>
                        </wps:spPr>
                        <wps:txbx>
                          <w:txbxContent>
                            <w:p w:rsidR="00FF0AF2" w:rsidRPr="00480AB9" w:rsidRDefault="00FF0AF2" w:rsidP="006C2D02">
                              <w:pPr>
                                <w:jc w:val="center"/>
                                <w:rPr>
                                  <w:rFonts w:ascii="Times New Roman" w:hAnsi="Times New Roman" w:cs="Times New Roman"/>
                                  <w:b/>
                                  <w:sz w:val="16"/>
                                  <w:szCs w:val="18"/>
                                  <w:lang w:val="en-US"/>
                                </w:rPr>
                              </w:pPr>
                              <w:r w:rsidRPr="00480AB9">
                                <w:rPr>
                                  <w:rFonts w:ascii="Times New Roman" w:hAnsi="Times New Roman" w:cs="Times New Roman"/>
                                  <w:b/>
                                  <w:sz w:val="16"/>
                                  <w:szCs w:val="18"/>
                                </w:rPr>
                                <w:t>BANK Mustawda’ (Pen</w:t>
                              </w:r>
                              <w:r w:rsidR="006C2D02" w:rsidRPr="00480AB9">
                                <w:rPr>
                                  <w:rFonts w:ascii="Times New Roman" w:hAnsi="Times New Roman" w:cs="Times New Roman"/>
                                  <w:b/>
                                  <w:sz w:val="16"/>
                                  <w:szCs w:val="18"/>
                                  <w:lang w:val="en-US"/>
                                </w:rPr>
                                <w:t>erima</w:t>
                              </w:r>
                              <w:r w:rsidR="006C2D02" w:rsidRPr="00480AB9">
                                <w:rPr>
                                  <w:rFonts w:ascii="Times New Roman" w:hAnsi="Times New Roman" w:cs="Times New Roman"/>
                                  <w:b/>
                                  <w:sz w:val="16"/>
                                  <w:szCs w:val="18"/>
                                </w:rPr>
                                <w:t xml:space="preserve"> </w:t>
                              </w:r>
                              <w:r w:rsidRPr="00480AB9">
                                <w:rPr>
                                  <w:rFonts w:ascii="Times New Roman" w:hAnsi="Times New Roman" w:cs="Times New Roman"/>
                                  <w:b/>
                                  <w:sz w:val="16"/>
                                  <w:szCs w:val="18"/>
                                  <w:lang w:val="en-US"/>
                                </w:rPr>
                                <w:t>Titipan</w:t>
                              </w:r>
                              <w:r w:rsidRPr="00480AB9">
                                <w:rPr>
                                  <w:rFonts w:ascii="Times New Roman" w:hAnsi="Times New Roman" w:cs="Times New Roman"/>
                                  <w:b/>
                                  <w:sz w:val="16"/>
                                  <w:szCs w:val="18"/>
                                </w:rPr>
                                <w:t>)</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3697" y="4380"/>
                            <a:ext cx="2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flipH="1">
                            <a:off x="3730" y="4950"/>
                            <a:ext cx="2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7"/>
                        <wps:cNvSpPr>
                          <a:spLocks noChangeArrowheads="1"/>
                        </wps:cNvSpPr>
                        <wps:spPr bwMode="auto">
                          <a:xfrm>
                            <a:off x="3710" y="3675"/>
                            <a:ext cx="532" cy="549"/>
                          </a:xfrm>
                          <a:prstGeom prst="ellipse">
                            <a:avLst/>
                          </a:prstGeom>
                          <a:solidFill>
                            <a:srgbClr val="FFFFFF"/>
                          </a:solidFill>
                          <a:ln w="9525">
                            <a:solidFill>
                              <a:srgbClr val="000000"/>
                            </a:solidFill>
                            <a:round/>
                            <a:headEnd/>
                            <a:tailEnd/>
                          </a:ln>
                        </wps:spPr>
                        <wps:txbx>
                          <w:txbxContent>
                            <w:p w:rsidR="00FF0AF2" w:rsidRPr="00480AB9" w:rsidRDefault="00480AB9" w:rsidP="00FF0AF2">
                              <w:pPr>
                                <w:rPr>
                                  <w:rFonts w:ascii="Times New Roman" w:hAnsi="Times New Roman" w:cs="Times New Roman"/>
                                  <w:b/>
                                  <w:sz w:val="16"/>
                                  <w:szCs w:val="18"/>
                                  <w:lang w:val="en-US"/>
                                </w:rPr>
                              </w:pPr>
                              <w:r w:rsidRPr="00480AB9">
                                <w:rPr>
                                  <w:rFonts w:ascii="Times New Roman" w:hAnsi="Times New Roman" w:cs="Times New Roman"/>
                                  <w:b/>
                                  <w:sz w:val="16"/>
                                  <w:szCs w:val="18"/>
                                  <w:lang w:val="en-US"/>
                                </w:rPr>
                                <w:t>1</w:t>
                              </w:r>
                            </w:p>
                          </w:txbxContent>
                        </wps:txbx>
                        <wps:bodyPr rot="0" vert="horz" wrap="square" lIns="91440" tIns="45720" rIns="91440" bIns="45720" anchor="t" anchorCtr="0" upright="1">
                          <a:noAutofit/>
                        </wps:bodyPr>
                      </wps:wsp>
                      <wps:wsp>
                        <wps:cNvPr id="7" name="Oval 8"/>
                        <wps:cNvSpPr>
                          <a:spLocks noChangeArrowheads="1"/>
                        </wps:cNvSpPr>
                        <wps:spPr bwMode="auto">
                          <a:xfrm>
                            <a:off x="3697" y="5297"/>
                            <a:ext cx="545" cy="565"/>
                          </a:xfrm>
                          <a:prstGeom prst="ellipse">
                            <a:avLst/>
                          </a:prstGeom>
                          <a:solidFill>
                            <a:srgbClr val="FFFFFF"/>
                          </a:solidFill>
                          <a:ln w="9525">
                            <a:solidFill>
                              <a:srgbClr val="000000"/>
                            </a:solidFill>
                            <a:round/>
                            <a:headEnd/>
                            <a:tailEnd/>
                          </a:ln>
                        </wps:spPr>
                        <wps:txbx>
                          <w:txbxContent>
                            <w:p w:rsidR="00FF0AF2" w:rsidRPr="00480AB9" w:rsidRDefault="00FF0AF2" w:rsidP="00FF0AF2">
                              <w:pPr>
                                <w:rPr>
                                  <w:rFonts w:ascii="Times New Roman" w:hAnsi="Times New Roman" w:cs="Times New Roman"/>
                                  <w:b/>
                                  <w:sz w:val="16"/>
                                  <w:szCs w:val="18"/>
                                </w:rPr>
                              </w:pPr>
                              <w:r w:rsidRPr="00480AB9">
                                <w:rPr>
                                  <w:rFonts w:ascii="Times New Roman" w:hAnsi="Times New Roman" w:cs="Times New Roman"/>
                                  <w:b/>
                                  <w:sz w:val="16"/>
                                  <w:szCs w:val="18"/>
                                </w:rPr>
                                <w:t>4</w:t>
                              </w:r>
                            </w:p>
                          </w:txbxContent>
                        </wps:txbx>
                        <wps:bodyPr rot="0" vert="horz" wrap="square" lIns="91440" tIns="45720" rIns="91440" bIns="45720" anchor="t" anchorCtr="0" upright="1">
                          <a:noAutofit/>
                        </wps:bodyPr>
                      </wps:wsp>
                      <wps:wsp>
                        <wps:cNvPr id="8" name="AutoShape 9"/>
                        <wps:cNvCnPr>
                          <a:cxnSpLocks noChangeShapeType="1"/>
                        </wps:cNvCnPr>
                        <wps:spPr bwMode="auto">
                          <a:xfrm flipV="1">
                            <a:off x="7913" y="5349"/>
                            <a:ext cx="0" cy="9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Oval 11"/>
                        <wps:cNvSpPr>
                          <a:spLocks noChangeArrowheads="1"/>
                        </wps:cNvSpPr>
                        <wps:spPr bwMode="auto">
                          <a:xfrm>
                            <a:off x="8285" y="5382"/>
                            <a:ext cx="503" cy="547"/>
                          </a:xfrm>
                          <a:prstGeom prst="ellipse">
                            <a:avLst/>
                          </a:prstGeom>
                          <a:solidFill>
                            <a:srgbClr val="FFFFFF"/>
                          </a:solidFill>
                          <a:ln w="9525">
                            <a:solidFill>
                              <a:srgbClr val="000000"/>
                            </a:solidFill>
                            <a:round/>
                            <a:headEnd/>
                            <a:tailEnd/>
                          </a:ln>
                        </wps:spPr>
                        <wps:txbx>
                          <w:txbxContent>
                            <w:p w:rsidR="00FF0AF2" w:rsidRPr="00480AB9" w:rsidRDefault="00FF0AF2" w:rsidP="00FF0AF2">
                              <w:pPr>
                                <w:rPr>
                                  <w:rFonts w:ascii="Times New Roman" w:hAnsi="Times New Roman" w:cs="Times New Roman"/>
                                  <w:b/>
                                  <w:sz w:val="16"/>
                                  <w:szCs w:val="18"/>
                                </w:rPr>
                              </w:pPr>
                              <w:r w:rsidRPr="00480AB9">
                                <w:rPr>
                                  <w:rFonts w:ascii="Times New Roman" w:hAnsi="Times New Roman" w:cs="Times New Roman"/>
                                  <w:b/>
                                  <w:sz w:val="16"/>
                                  <w:szCs w:val="18"/>
                                </w:rPr>
                                <w:t>2</w:t>
                              </w:r>
                            </w:p>
                          </w:txbxContent>
                        </wps:txbx>
                        <wps:bodyPr rot="0" vert="horz" wrap="square" lIns="91440" tIns="45720" rIns="91440" bIns="45720" anchor="t" anchorCtr="0" upright="1">
                          <a:noAutofit/>
                        </wps:bodyPr>
                      </wps:wsp>
                      <wps:wsp>
                        <wps:cNvPr id="11" name="Oval 12"/>
                        <wps:cNvSpPr>
                          <a:spLocks noChangeArrowheads="1"/>
                        </wps:cNvSpPr>
                        <wps:spPr bwMode="auto">
                          <a:xfrm>
                            <a:off x="5996" y="5349"/>
                            <a:ext cx="495" cy="513"/>
                          </a:xfrm>
                          <a:prstGeom prst="ellipse">
                            <a:avLst/>
                          </a:prstGeom>
                          <a:solidFill>
                            <a:srgbClr val="FFFFFF"/>
                          </a:solidFill>
                          <a:ln w="9525">
                            <a:solidFill>
                              <a:srgbClr val="000000"/>
                            </a:solidFill>
                            <a:round/>
                            <a:headEnd/>
                            <a:tailEnd/>
                          </a:ln>
                        </wps:spPr>
                        <wps:txbx>
                          <w:txbxContent>
                            <w:p w:rsidR="00FF0AF2" w:rsidRPr="00480AB9" w:rsidRDefault="00FF0AF2" w:rsidP="006C2D02">
                              <w:pPr>
                                <w:spacing w:line="240" w:lineRule="auto"/>
                                <w:rPr>
                                  <w:rFonts w:ascii="Times New Roman" w:hAnsi="Times New Roman" w:cs="Times New Roman"/>
                                  <w:b/>
                                  <w:sz w:val="16"/>
                                  <w:szCs w:val="12"/>
                                </w:rPr>
                              </w:pPr>
                              <w:r w:rsidRPr="00480AB9">
                                <w:rPr>
                                  <w:rFonts w:ascii="Times New Roman" w:hAnsi="Times New Roman" w:cs="Times New Roman"/>
                                  <w:b/>
                                  <w:sz w:val="16"/>
                                  <w:szCs w:val="12"/>
                                </w:rPr>
                                <w:t>3</w:t>
                              </w:r>
                            </w:p>
                          </w:txbxContent>
                        </wps:txbx>
                        <wps:bodyPr rot="0" vert="horz" wrap="square" lIns="91440" tIns="45720" rIns="91440" bIns="45720" anchor="t" anchorCtr="0" upright="1">
                          <a:noAutofit/>
                        </wps:bodyPr>
                      </wps:wsp>
                      <wps:wsp>
                        <wps:cNvPr id="12" name="Oval 13"/>
                        <wps:cNvSpPr>
                          <a:spLocks noChangeArrowheads="1"/>
                        </wps:cNvSpPr>
                        <wps:spPr bwMode="auto">
                          <a:xfrm>
                            <a:off x="6628" y="6336"/>
                            <a:ext cx="2873" cy="1427"/>
                          </a:xfrm>
                          <a:prstGeom prst="ellipse">
                            <a:avLst/>
                          </a:prstGeom>
                          <a:solidFill>
                            <a:srgbClr val="FFFFFF"/>
                          </a:solidFill>
                          <a:ln w="9525">
                            <a:solidFill>
                              <a:srgbClr val="000000"/>
                            </a:solidFill>
                            <a:round/>
                            <a:headEnd/>
                            <a:tailEnd/>
                          </a:ln>
                        </wps:spPr>
                        <wps:txbx>
                          <w:txbxContent>
                            <w:p w:rsidR="00FF0AF2" w:rsidRPr="00480AB9" w:rsidRDefault="00FF0AF2" w:rsidP="00FF0AF2">
                              <w:pPr>
                                <w:jc w:val="center"/>
                                <w:rPr>
                                  <w:rFonts w:ascii="Times New Roman" w:hAnsi="Times New Roman" w:cs="Times New Roman"/>
                                  <w:b/>
                                  <w:sz w:val="16"/>
                                  <w:szCs w:val="18"/>
                                </w:rPr>
                              </w:pPr>
                              <w:r w:rsidRPr="00480AB9">
                                <w:rPr>
                                  <w:rFonts w:ascii="Times New Roman" w:hAnsi="Times New Roman" w:cs="Times New Roman"/>
                                  <w:b/>
                                  <w:sz w:val="16"/>
                                  <w:szCs w:val="18"/>
                                </w:rPr>
                                <w:t>USERS OF FUND       (Dunia Usaha)</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4357" y="3743"/>
                            <a:ext cx="1597" cy="421"/>
                          </a:xfrm>
                          <a:prstGeom prst="rect">
                            <a:avLst/>
                          </a:prstGeom>
                          <a:noFill/>
                          <a:ln w="9525">
                            <a:noFill/>
                            <a:miter lim="800000"/>
                            <a:headEnd/>
                            <a:tailEnd/>
                          </a:ln>
                        </wps:spPr>
                        <wps:txbx>
                          <w:txbxContent>
                            <w:p w:rsidR="00FF0AF2" w:rsidRPr="004B4A4B" w:rsidRDefault="00FF0AF2" w:rsidP="00FF0AF2">
                              <w:pPr>
                                <w:rPr>
                                  <w:rFonts w:ascii="Times New Roman" w:hAnsi="Times New Roman" w:cs="Times New Roman"/>
                                  <w:sz w:val="16"/>
                                  <w:szCs w:val="18"/>
                                </w:rPr>
                              </w:pPr>
                              <w:r w:rsidRPr="004B4A4B">
                                <w:rPr>
                                  <w:rFonts w:ascii="Times New Roman" w:hAnsi="Times New Roman" w:cs="Times New Roman"/>
                                  <w:sz w:val="16"/>
                                  <w:szCs w:val="18"/>
                                </w:rPr>
                                <w:t>Titip Dana</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4242" y="5349"/>
                            <a:ext cx="1465" cy="421"/>
                          </a:xfrm>
                          <a:prstGeom prst="rect">
                            <a:avLst/>
                          </a:prstGeom>
                          <a:noFill/>
                          <a:ln w="9525">
                            <a:noFill/>
                            <a:miter lim="800000"/>
                            <a:headEnd/>
                            <a:tailEnd/>
                          </a:ln>
                        </wps:spPr>
                        <wps:txbx>
                          <w:txbxContent>
                            <w:p w:rsidR="00FF0AF2" w:rsidRPr="004B4A4B" w:rsidRDefault="00FF0AF2" w:rsidP="00FF0AF2">
                              <w:pPr>
                                <w:rPr>
                                  <w:rFonts w:ascii="Times New Roman" w:hAnsi="Times New Roman" w:cs="Times New Roman"/>
                                  <w:sz w:val="16"/>
                                  <w:szCs w:val="18"/>
                                </w:rPr>
                              </w:pPr>
                              <w:r w:rsidRPr="004B4A4B">
                                <w:rPr>
                                  <w:rFonts w:ascii="Times New Roman" w:hAnsi="Times New Roman" w:cs="Times New Roman"/>
                                  <w:sz w:val="16"/>
                                  <w:szCs w:val="18"/>
                                </w:rPr>
                                <w:t>Beri Bonus</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6498" y="5387"/>
                            <a:ext cx="1375" cy="421"/>
                          </a:xfrm>
                          <a:prstGeom prst="rect">
                            <a:avLst/>
                          </a:prstGeom>
                          <a:noFill/>
                          <a:ln w="9525">
                            <a:noFill/>
                            <a:miter lim="800000"/>
                            <a:headEnd/>
                            <a:tailEnd/>
                          </a:ln>
                        </wps:spPr>
                        <wps:txbx>
                          <w:txbxContent>
                            <w:p w:rsidR="00FF0AF2" w:rsidRPr="004B4A4B" w:rsidRDefault="00FF0AF2" w:rsidP="00FF0AF2">
                              <w:pPr>
                                <w:rPr>
                                  <w:rFonts w:ascii="Times New Roman" w:hAnsi="Times New Roman" w:cs="Times New Roman"/>
                                  <w:sz w:val="16"/>
                                  <w:szCs w:val="18"/>
                                </w:rPr>
                              </w:pPr>
                              <w:r w:rsidRPr="004B4A4B">
                                <w:rPr>
                                  <w:rFonts w:ascii="Times New Roman" w:hAnsi="Times New Roman" w:cs="Times New Roman"/>
                                  <w:sz w:val="16"/>
                                  <w:szCs w:val="18"/>
                                </w:rPr>
                                <w:t>Bagi Hasil</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8718" y="5405"/>
                            <a:ext cx="1507" cy="622"/>
                          </a:xfrm>
                          <a:prstGeom prst="rect">
                            <a:avLst/>
                          </a:prstGeom>
                          <a:noFill/>
                          <a:ln w="9525">
                            <a:noFill/>
                            <a:miter lim="800000"/>
                            <a:headEnd/>
                            <a:tailEnd/>
                          </a:ln>
                        </wps:spPr>
                        <wps:txbx>
                          <w:txbxContent>
                            <w:p w:rsidR="004B4A4B" w:rsidRDefault="00FF0AF2" w:rsidP="004B4A4B">
                              <w:pPr>
                                <w:spacing w:after="0" w:line="240" w:lineRule="auto"/>
                                <w:jc w:val="center"/>
                                <w:rPr>
                                  <w:rFonts w:ascii="Times New Roman" w:hAnsi="Times New Roman" w:cs="Times New Roman"/>
                                  <w:sz w:val="16"/>
                                  <w:szCs w:val="18"/>
                                  <w:lang w:val="en-US"/>
                                </w:rPr>
                              </w:pPr>
                              <w:r w:rsidRPr="004B4A4B">
                                <w:rPr>
                                  <w:rFonts w:ascii="Times New Roman" w:hAnsi="Times New Roman" w:cs="Times New Roman"/>
                                  <w:sz w:val="16"/>
                                  <w:szCs w:val="18"/>
                                </w:rPr>
                                <w:t>Pemanfaatan</w:t>
                              </w:r>
                            </w:p>
                            <w:p w:rsidR="00FF0AF2" w:rsidRPr="004B4A4B" w:rsidRDefault="00FF0AF2" w:rsidP="004B4A4B">
                              <w:pPr>
                                <w:spacing w:after="0" w:line="240" w:lineRule="auto"/>
                                <w:jc w:val="center"/>
                                <w:rPr>
                                  <w:rFonts w:ascii="Times New Roman" w:hAnsi="Times New Roman" w:cs="Times New Roman"/>
                                  <w:sz w:val="16"/>
                                  <w:szCs w:val="18"/>
                                </w:rPr>
                              </w:pPr>
                              <w:r w:rsidRPr="004B4A4B">
                                <w:rPr>
                                  <w:rFonts w:ascii="Times New Roman" w:hAnsi="Times New Roman" w:cs="Times New Roman"/>
                                  <w:sz w:val="16"/>
                                  <w:szCs w:val="18"/>
                                </w:rPr>
                                <w:t>Dana</w:t>
                              </w:r>
                            </w:p>
                          </w:txbxContent>
                        </wps:txbx>
                        <wps:bodyPr rot="0" vert="horz" wrap="square" lIns="91440" tIns="45720" rIns="91440" bIns="45720" anchor="t" anchorCtr="0" upright="1">
                          <a:noAutofit/>
                        </wps:bodyPr>
                      </wps:wsp>
                      <wps:wsp>
                        <wps:cNvPr id="35" name="AutoShape 9"/>
                        <wps:cNvCnPr>
                          <a:cxnSpLocks noChangeShapeType="1"/>
                        </wps:cNvCnPr>
                        <wps:spPr bwMode="auto">
                          <a:xfrm>
                            <a:off x="8218" y="5377"/>
                            <a:ext cx="0" cy="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4" style="position:absolute;margin-left:5.75pt;margin-top:3.7pt;width:348.95pt;height:173.8pt;z-index:251659264" coordorigin="1266,3675" coordsize="8959,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">
                <v:oval id="Oval 3" o:spid="_x0000_s1035" style="position:absolute;left:1266;top:3938;width:2444;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FF0AF2" w:rsidRPr="00480AB9" w:rsidRDefault="00FF0AF2" w:rsidP="00FF0AF2">
                        <w:pPr>
                          <w:jc w:val="center"/>
                          <w:rPr>
                            <w:rFonts w:ascii="Times New Roman" w:hAnsi="Times New Roman" w:cs="Times New Roman"/>
                            <w:b/>
                            <w:sz w:val="16"/>
                            <w:szCs w:val="18"/>
                          </w:rPr>
                        </w:pPr>
                        <w:r w:rsidRPr="00480AB9">
                          <w:rPr>
                            <w:rFonts w:ascii="Times New Roman" w:hAnsi="Times New Roman" w:cs="Times New Roman"/>
                            <w:b/>
                            <w:sz w:val="16"/>
                            <w:szCs w:val="18"/>
                          </w:rPr>
                          <w:t>NASABAH Muwaddi’ (Penitip)</w:t>
                        </w:r>
                      </w:p>
                    </w:txbxContent>
                  </v:textbox>
                </v:oval>
                <v:oval id="Oval 4" o:spid="_x0000_s1036" style="position:absolute;left:6570;top:3982;width:293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FF0AF2" w:rsidRPr="00480AB9" w:rsidRDefault="00FF0AF2" w:rsidP="006C2D02">
                        <w:pPr>
                          <w:jc w:val="center"/>
                          <w:rPr>
                            <w:rFonts w:ascii="Times New Roman" w:hAnsi="Times New Roman" w:cs="Times New Roman"/>
                            <w:b/>
                            <w:sz w:val="16"/>
                            <w:szCs w:val="18"/>
                            <w:lang w:val="en-US"/>
                          </w:rPr>
                        </w:pPr>
                        <w:r w:rsidRPr="00480AB9">
                          <w:rPr>
                            <w:rFonts w:ascii="Times New Roman" w:hAnsi="Times New Roman" w:cs="Times New Roman"/>
                            <w:b/>
                            <w:sz w:val="16"/>
                            <w:szCs w:val="18"/>
                          </w:rPr>
                          <w:t>BANK Mustawda’ (Pen</w:t>
                        </w:r>
                        <w:r w:rsidR="006C2D02" w:rsidRPr="00480AB9">
                          <w:rPr>
                            <w:rFonts w:ascii="Times New Roman" w:hAnsi="Times New Roman" w:cs="Times New Roman"/>
                            <w:b/>
                            <w:sz w:val="16"/>
                            <w:szCs w:val="18"/>
                            <w:lang w:val="en-US"/>
                          </w:rPr>
                          <w:t>erima</w:t>
                        </w:r>
                        <w:r w:rsidR="006C2D02" w:rsidRPr="00480AB9">
                          <w:rPr>
                            <w:rFonts w:ascii="Times New Roman" w:hAnsi="Times New Roman" w:cs="Times New Roman"/>
                            <w:b/>
                            <w:sz w:val="16"/>
                            <w:szCs w:val="18"/>
                          </w:rPr>
                          <w:t xml:space="preserve"> </w:t>
                        </w:r>
                        <w:r w:rsidRPr="00480AB9">
                          <w:rPr>
                            <w:rFonts w:ascii="Times New Roman" w:hAnsi="Times New Roman" w:cs="Times New Roman"/>
                            <w:b/>
                            <w:sz w:val="16"/>
                            <w:szCs w:val="18"/>
                            <w:lang w:val="en-US"/>
                          </w:rPr>
                          <w:t>Titipan</w:t>
                        </w:r>
                        <w:r w:rsidRPr="00480AB9">
                          <w:rPr>
                            <w:rFonts w:ascii="Times New Roman" w:hAnsi="Times New Roman" w:cs="Times New Roman"/>
                            <w:b/>
                            <w:sz w:val="16"/>
                            <w:szCs w:val="18"/>
                          </w:rPr>
                          <w:t>)</w:t>
                        </w:r>
                      </w:p>
                    </w:txbxContent>
                  </v:textbox>
                </v:oval>
                <v:shape id="AutoShape 5" o:spid="_x0000_s1037" type="#_x0000_t32" style="position:absolute;left:3697;top:4380;width:2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8" type="#_x0000_t32" style="position:absolute;left:3730;top:4950;width:2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oval id="Oval 7" o:spid="_x0000_s1039" style="position:absolute;left:3710;top:3675;width:532;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FF0AF2" w:rsidRPr="00480AB9" w:rsidRDefault="00480AB9" w:rsidP="00FF0AF2">
                        <w:pPr>
                          <w:rPr>
                            <w:rFonts w:ascii="Times New Roman" w:hAnsi="Times New Roman" w:cs="Times New Roman"/>
                            <w:b/>
                            <w:sz w:val="16"/>
                            <w:szCs w:val="18"/>
                            <w:lang w:val="en-US"/>
                          </w:rPr>
                        </w:pPr>
                        <w:r w:rsidRPr="00480AB9">
                          <w:rPr>
                            <w:rFonts w:ascii="Times New Roman" w:hAnsi="Times New Roman" w:cs="Times New Roman"/>
                            <w:b/>
                            <w:sz w:val="16"/>
                            <w:szCs w:val="18"/>
                            <w:lang w:val="en-US"/>
                          </w:rPr>
                          <w:t>1</w:t>
                        </w:r>
                      </w:p>
                    </w:txbxContent>
                  </v:textbox>
                </v:oval>
                <v:oval id="Oval 8" o:spid="_x0000_s1040" style="position:absolute;left:3697;top:5297;width:545;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FF0AF2" w:rsidRPr="00480AB9" w:rsidRDefault="00FF0AF2" w:rsidP="00FF0AF2">
                        <w:pPr>
                          <w:rPr>
                            <w:rFonts w:ascii="Times New Roman" w:hAnsi="Times New Roman" w:cs="Times New Roman"/>
                            <w:b/>
                            <w:sz w:val="16"/>
                            <w:szCs w:val="18"/>
                          </w:rPr>
                        </w:pPr>
                        <w:r w:rsidRPr="00480AB9">
                          <w:rPr>
                            <w:rFonts w:ascii="Times New Roman" w:hAnsi="Times New Roman" w:cs="Times New Roman"/>
                            <w:b/>
                            <w:sz w:val="16"/>
                            <w:szCs w:val="18"/>
                          </w:rPr>
                          <w:t>4</w:t>
                        </w:r>
                      </w:p>
                    </w:txbxContent>
                  </v:textbox>
                </v:oval>
                <v:shape id="AutoShape 9" o:spid="_x0000_s1041" type="#_x0000_t32" style="position:absolute;left:7913;top:5349;width:0;height:9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oval id="Oval 11" o:spid="_x0000_s1042" style="position:absolute;left:8285;top:5382;width:503;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FF0AF2" w:rsidRPr="00480AB9" w:rsidRDefault="00FF0AF2" w:rsidP="00FF0AF2">
                        <w:pPr>
                          <w:rPr>
                            <w:rFonts w:ascii="Times New Roman" w:hAnsi="Times New Roman" w:cs="Times New Roman"/>
                            <w:b/>
                            <w:sz w:val="16"/>
                            <w:szCs w:val="18"/>
                          </w:rPr>
                        </w:pPr>
                        <w:r w:rsidRPr="00480AB9">
                          <w:rPr>
                            <w:rFonts w:ascii="Times New Roman" w:hAnsi="Times New Roman" w:cs="Times New Roman"/>
                            <w:b/>
                            <w:sz w:val="16"/>
                            <w:szCs w:val="18"/>
                          </w:rPr>
                          <w:t>2</w:t>
                        </w:r>
                      </w:p>
                    </w:txbxContent>
                  </v:textbox>
                </v:oval>
                <v:oval id="Oval 12" o:spid="_x0000_s1043" style="position:absolute;left:5996;top:5349;width:49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FF0AF2" w:rsidRPr="00480AB9" w:rsidRDefault="00FF0AF2" w:rsidP="006C2D02">
                        <w:pPr>
                          <w:spacing w:line="240" w:lineRule="auto"/>
                          <w:rPr>
                            <w:rFonts w:ascii="Times New Roman" w:hAnsi="Times New Roman" w:cs="Times New Roman"/>
                            <w:b/>
                            <w:sz w:val="16"/>
                            <w:szCs w:val="12"/>
                          </w:rPr>
                        </w:pPr>
                        <w:r w:rsidRPr="00480AB9">
                          <w:rPr>
                            <w:rFonts w:ascii="Times New Roman" w:hAnsi="Times New Roman" w:cs="Times New Roman"/>
                            <w:b/>
                            <w:sz w:val="16"/>
                            <w:szCs w:val="12"/>
                          </w:rPr>
                          <w:t>3</w:t>
                        </w:r>
                      </w:p>
                    </w:txbxContent>
                  </v:textbox>
                </v:oval>
                <v:oval id="Oval 13" o:spid="_x0000_s1044" style="position:absolute;left:6628;top:6336;width:2873;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FF0AF2" w:rsidRPr="00480AB9" w:rsidRDefault="00FF0AF2" w:rsidP="00FF0AF2">
                        <w:pPr>
                          <w:jc w:val="center"/>
                          <w:rPr>
                            <w:rFonts w:ascii="Times New Roman" w:hAnsi="Times New Roman" w:cs="Times New Roman"/>
                            <w:b/>
                            <w:sz w:val="16"/>
                            <w:szCs w:val="18"/>
                          </w:rPr>
                        </w:pPr>
                        <w:r w:rsidRPr="00480AB9">
                          <w:rPr>
                            <w:rFonts w:ascii="Times New Roman" w:hAnsi="Times New Roman" w:cs="Times New Roman"/>
                            <w:b/>
                            <w:sz w:val="16"/>
                            <w:szCs w:val="18"/>
                          </w:rPr>
                          <w:t>USERS OF FUND       (Dunia Usaha)</w:t>
                        </w:r>
                      </w:p>
                    </w:txbxContent>
                  </v:textbox>
                </v:oval>
                <v:rect id="Rectangle 14" o:spid="_x0000_s1045" style="position:absolute;left:4357;top:3743;width:1597;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FF0AF2" w:rsidRPr="004B4A4B" w:rsidRDefault="00FF0AF2" w:rsidP="00FF0AF2">
                        <w:pPr>
                          <w:rPr>
                            <w:rFonts w:ascii="Times New Roman" w:hAnsi="Times New Roman" w:cs="Times New Roman"/>
                            <w:sz w:val="16"/>
                            <w:szCs w:val="18"/>
                          </w:rPr>
                        </w:pPr>
                        <w:r w:rsidRPr="004B4A4B">
                          <w:rPr>
                            <w:rFonts w:ascii="Times New Roman" w:hAnsi="Times New Roman" w:cs="Times New Roman"/>
                            <w:sz w:val="16"/>
                            <w:szCs w:val="18"/>
                          </w:rPr>
                          <w:t>Titip Dana</w:t>
                        </w:r>
                      </w:p>
                    </w:txbxContent>
                  </v:textbox>
                </v:rect>
                <v:rect id="Rectangle 15" o:spid="_x0000_s1046" style="position:absolute;left:4242;top:5349;width:146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FF0AF2" w:rsidRPr="004B4A4B" w:rsidRDefault="00FF0AF2" w:rsidP="00FF0AF2">
                        <w:pPr>
                          <w:rPr>
                            <w:rFonts w:ascii="Times New Roman" w:hAnsi="Times New Roman" w:cs="Times New Roman"/>
                            <w:sz w:val="16"/>
                            <w:szCs w:val="18"/>
                          </w:rPr>
                        </w:pPr>
                        <w:r w:rsidRPr="004B4A4B">
                          <w:rPr>
                            <w:rFonts w:ascii="Times New Roman" w:hAnsi="Times New Roman" w:cs="Times New Roman"/>
                            <w:sz w:val="16"/>
                            <w:szCs w:val="18"/>
                          </w:rPr>
                          <w:t>Beri Bonus</w:t>
                        </w:r>
                      </w:p>
                    </w:txbxContent>
                  </v:textbox>
                </v:rect>
                <v:rect id="Rectangle 16" o:spid="_x0000_s1047" style="position:absolute;left:6498;top:5387;width:137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FF0AF2" w:rsidRPr="004B4A4B" w:rsidRDefault="00FF0AF2" w:rsidP="00FF0AF2">
                        <w:pPr>
                          <w:rPr>
                            <w:rFonts w:ascii="Times New Roman" w:hAnsi="Times New Roman" w:cs="Times New Roman"/>
                            <w:sz w:val="16"/>
                            <w:szCs w:val="18"/>
                          </w:rPr>
                        </w:pPr>
                        <w:r w:rsidRPr="004B4A4B">
                          <w:rPr>
                            <w:rFonts w:ascii="Times New Roman" w:hAnsi="Times New Roman" w:cs="Times New Roman"/>
                            <w:sz w:val="16"/>
                            <w:szCs w:val="18"/>
                          </w:rPr>
                          <w:t>Bagi Hasil</w:t>
                        </w:r>
                      </w:p>
                    </w:txbxContent>
                  </v:textbox>
                </v:rect>
                <v:rect id="Rectangle 17" o:spid="_x0000_s1048" style="position:absolute;left:8718;top:5405;width:1507;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4B4A4B" w:rsidRDefault="00FF0AF2" w:rsidP="004B4A4B">
                        <w:pPr>
                          <w:spacing w:after="0" w:line="240" w:lineRule="auto"/>
                          <w:jc w:val="center"/>
                          <w:rPr>
                            <w:rFonts w:ascii="Times New Roman" w:hAnsi="Times New Roman" w:cs="Times New Roman"/>
                            <w:sz w:val="16"/>
                            <w:szCs w:val="18"/>
                            <w:lang w:val="en-US"/>
                          </w:rPr>
                        </w:pPr>
                        <w:r w:rsidRPr="004B4A4B">
                          <w:rPr>
                            <w:rFonts w:ascii="Times New Roman" w:hAnsi="Times New Roman" w:cs="Times New Roman"/>
                            <w:sz w:val="16"/>
                            <w:szCs w:val="18"/>
                          </w:rPr>
                          <w:t>Pemanfaatan</w:t>
                        </w:r>
                      </w:p>
                      <w:p w:rsidR="00FF0AF2" w:rsidRPr="004B4A4B" w:rsidRDefault="00FF0AF2" w:rsidP="004B4A4B">
                        <w:pPr>
                          <w:spacing w:after="0" w:line="240" w:lineRule="auto"/>
                          <w:jc w:val="center"/>
                          <w:rPr>
                            <w:rFonts w:ascii="Times New Roman" w:hAnsi="Times New Roman" w:cs="Times New Roman"/>
                            <w:sz w:val="16"/>
                            <w:szCs w:val="18"/>
                          </w:rPr>
                        </w:pPr>
                        <w:r w:rsidRPr="004B4A4B">
                          <w:rPr>
                            <w:rFonts w:ascii="Times New Roman" w:hAnsi="Times New Roman" w:cs="Times New Roman"/>
                            <w:sz w:val="16"/>
                            <w:szCs w:val="18"/>
                          </w:rPr>
                          <w:t>Dana</w:t>
                        </w:r>
                      </w:p>
                    </w:txbxContent>
                  </v:textbox>
                </v:rect>
                <v:shape id="AutoShape 9" o:spid="_x0000_s1049" type="#_x0000_t32" style="position:absolute;left:8218;top:5377;width:0;height: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p w:rsidR="00FF0AF2" w:rsidRPr="00BC3AE1" w:rsidRDefault="00FF0AF2" w:rsidP="00AD176A">
      <w:pPr>
        <w:spacing w:after="0"/>
        <w:rPr>
          <w:rFonts w:ascii="Times New Roman" w:hAnsi="Times New Roman"/>
          <w:sz w:val="24"/>
          <w:szCs w:val="24"/>
          <w:lang w:val="en-US"/>
        </w:rPr>
      </w:pPr>
    </w:p>
    <w:p w:rsidR="00FF0AF2" w:rsidRDefault="00FF0AF2" w:rsidP="00AD176A">
      <w:pPr>
        <w:spacing w:after="0" w:line="480" w:lineRule="auto"/>
        <w:jc w:val="both"/>
        <w:rPr>
          <w:rFonts w:ascii="Times New Roman" w:hAnsi="Times New Roman" w:cs="Times New Roman"/>
          <w:b/>
          <w:bCs/>
          <w:sz w:val="24"/>
          <w:szCs w:val="24"/>
          <w:lang w:val="en-US"/>
        </w:rPr>
      </w:pPr>
    </w:p>
    <w:p w:rsidR="00FF0AF2" w:rsidRDefault="00FF0AF2" w:rsidP="00AD176A">
      <w:pPr>
        <w:spacing w:after="0" w:line="480" w:lineRule="auto"/>
        <w:jc w:val="both"/>
        <w:rPr>
          <w:rFonts w:ascii="Times New Roman" w:hAnsi="Times New Roman" w:cs="Times New Roman"/>
          <w:b/>
          <w:bCs/>
          <w:sz w:val="24"/>
          <w:szCs w:val="24"/>
          <w:lang w:val="en-US"/>
        </w:rPr>
      </w:pPr>
    </w:p>
    <w:p w:rsidR="00FF0AF2" w:rsidRDefault="00FF0AF2" w:rsidP="00AD176A">
      <w:pPr>
        <w:spacing w:after="0" w:line="480" w:lineRule="auto"/>
        <w:jc w:val="both"/>
        <w:rPr>
          <w:rFonts w:ascii="Times New Roman" w:hAnsi="Times New Roman" w:cs="Times New Roman"/>
          <w:b/>
          <w:bCs/>
          <w:sz w:val="24"/>
          <w:szCs w:val="24"/>
          <w:lang w:val="en-US"/>
        </w:rPr>
      </w:pPr>
    </w:p>
    <w:p w:rsidR="00FF0AF2" w:rsidRPr="00FF0AF2" w:rsidRDefault="00FF0AF2" w:rsidP="00AD176A">
      <w:pPr>
        <w:spacing w:after="0" w:line="480" w:lineRule="auto"/>
        <w:jc w:val="both"/>
        <w:rPr>
          <w:rFonts w:ascii="Times New Roman" w:hAnsi="Times New Roman" w:cs="Times New Roman"/>
          <w:b/>
          <w:bCs/>
          <w:sz w:val="24"/>
          <w:szCs w:val="24"/>
          <w:lang w:val="en-US"/>
        </w:rPr>
      </w:pPr>
    </w:p>
    <w:p w:rsidR="005B1A85" w:rsidRDefault="005B1A85" w:rsidP="00AD176A">
      <w:pPr>
        <w:pStyle w:val="ListParagraph"/>
        <w:spacing w:after="0" w:line="480" w:lineRule="auto"/>
        <w:ind w:left="360"/>
        <w:jc w:val="both"/>
        <w:rPr>
          <w:rFonts w:ascii="Times New Roman" w:hAnsi="Times New Roman" w:cs="Times New Roman"/>
          <w:b/>
          <w:bCs/>
          <w:sz w:val="24"/>
          <w:szCs w:val="24"/>
        </w:rPr>
      </w:pPr>
    </w:p>
    <w:p w:rsidR="005B1A85" w:rsidRPr="00AD176A" w:rsidRDefault="005B1A85" w:rsidP="00AD176A">
      <w:pPr>
        <w:pStyle w:val="ListParagraph"/>
        <w:spacing w:after="0" w:line="480" w:lineRule="auto"/>
        <w:ind w:left="360"/>
        <w:jc w:val="both"/>
        <w:rPr>
          <w:rFonts w:ascii="Times New Roman" w:hAnsi="Times New Roman" w:cs="Times New Roman"/>
          <w:b/>
          <w:bCs/>
          <w:sz w:val="24"/>
          <w:szCs w:val="24"/>
        </w:rPr>
      </w:pPr>
    </w:p>
    <w:p w:rsidR="00C07405" w:rsidRPr="00313E57" w:rsidRDefault="00C07405" w:rsidP="00AD176A">
      <w:pPr>
        <w:pStyle w:val="ListParagraph"/>
        <w:numPr>
          <w:ilvl w:val="0"/>
          <w:numId w:val="8"/>
        </w:numPr>
        <w:spacing w:after="0" w:line="480" w:lineRule="auto"/>
        <w:jc w:val="both"/>
        <w:rPr>
          <w:rFonts w:ascii="Times New Roman" w:hAnsi="Times New Roman" w:cs="Times New Roman"/>
          <w:b/>
          <w:bCs/>
          <w:sz w:val="24"/>
          <w:szCs w:val="24"/>
        </w:rPr>
      </w:pPr>
      <w:r w:rsidRPr="00313E57">
        <w:rPr>
          <w:rFonts w:ascii="Times New Roman" w:hAnsi="Times New Roman" w:cs="Times New Roman"/>
          <w:b/>
          <w:bCs/>
          <w:sz w:val="24"/>
          <w:szCs w:val="24"/>
        </w:rPr>
        <w:t>Ketentuan-ketentuan dalam Akad Al-Wadiah</w:t>
      </w:r>
    </w:p>
    <w:p w:rsidR="004C758A" w:rsidRPr="004C758A" w:rsidRDefault="004C758A" w:rsidP="00AD176A">
      <w:pPr>
        <w:spacing w:after="0" w:line="480" w:lineRule="auto"/>
        <w:ind w:left="426" w:firstLine="708"/>
        <w:jc w:val="both"/>
        <w:rPr>
          <w:rFonts w:asciiTheme="majorBidi" w:hAnsiTheme="majorBidi" w:cstheme="majorBidi"/>
          <w:i/>
          <w:iCs/>
          <w:sz w:val="24"/>
          <w:szCs w:val="24"/>
        </w:rPr>
      </w:pPr>
      <w:r w:rsidRPr="004C758A">
        <w:rPr>
          <w:rFonts w:asciiTheme="majorBidi" w:hAnsiTheme="majorBidi" w:cstheme="majorBidi"/>
          <w:sz w:val="24"/>
          <w:szCs w:val="24"/>
        </w:rPr>
        <w:t xml:space="preserve">Dalam akad Al-Wadiah ada beberapa hal yang harus diperhatikan yaitu sebagai berikut: </w:t>
      </w:r>
    </w:p>
    <w:p w:rsidR="004C758A" w:rsidRDefault="004C758A" w:rsidP="00AD176A">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Penerima simpanan disebut </w:t>
      </w:r>
      <w:r w:rsidRPr="00DF06EC">
        <w:rPr>
          <w:rFonts w:asciiTheme="majorBidi" w:hAnsiTheme="majorBidi" w:cstheme="majorBidi"/>
          <w:i/>
          <w:iCs/>
          <w:sz w:val="24"/>
          <w:szCs w:val="24"/>
        </w:rPr>
        <w:t>yad al-amanah</w:t>
      </w:r>
      <w:r>
        <w:rPr>
          <w:rFonts w:asciiTheme="majorBidi" w:hAnsiTheme="majorBidi" w:cstheme="majorBidi"/>
          <w:i/>
          <w:iCs/>
          <w:sz w:val="24"/>
          <w:szCs w:val="24"/>
        </w:rPr>
        <w:t xml:space="preserve"> </w:t>
      </w:r>
      <w:r>
        <w:rPr>
          <w:rFonts w:asciiTheme="majorBidi" w:hAnsiTheme="majorBidi" w:cstheme="majorBidi"/>
          <w:sz w:val="24"/>
          <w:szCs w:val="24"/>
        </w:rPr>
        <w:t xml:space="preserve">yang artinya tangan manah. Si penyimpan tidak bertanggung jawab atas segala kehilangan dan kerusakan yang terjadi pada titipan selama hal </w:t>
      </w:r>
      <w:r>
        <w:rPr>
          <w:rFonts w:asciiTheme="majorBidi" w:hAnsiTheme="majorBidi" w:cstheme="majorBidi"/>
          <w:sz w:val="24"/>
          <w:szCs w:val="24"/>
        </w:rPr>
        <w:lastRenderedPageBreak/>
        <w:t>itu bukan akibat dari kelalaian atau kecerobohannya dalam memelihara barang titipan.</w:t>
      </w:r>
    </w:p>
    <w:p w:rsidR="004C758A" w:rsidRDefault="004C758A" w:rsidP="00AD176A">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Pengguna uang titipan harus terlebih dulu meminta izin kepada si pemilik uang dan dengan catatan si pengguna uang menjamin akan mengembalikan uang tersebut secara utuh. Dengan demikian, prinsip </w:t>
      </w:r>
      <w:r w:rsidRPr="00DF06EC">
        <w:rPr>
          <w:rFonts w:asciiTheme="majorBidi" w:hAnsiTheme="majorBidi" w:cstheme="majorBidi"/>
          <w:i/>
          <w:iCs/>
          <w:sz w:val="24"/>
          <w:szCs w:val="24"/>
        </w:rPr>
        <w:t>yad al-amanah</w:t>
      </w:r>
      <w:r>
        <w:rPr>
          <w:rFonts w:asciiTheme="majorBidi" w:hAnsiTheme="majorBidi" w:cstheme="majorBidi"/>
          <w:i/>
          <w:iCs/>
          <w:sz w:val="24"/>
          <w:szCs w:val="24"/>
        </w:rPr>
        <w:t xml:space="preserve"> </w:t>
      </w:r>
      <w:r>
        <w:rPr>
          <w:rFonts w:asciiTheme="majorBidi" w:hAnsiTheme="majorBidi" w:cstheme="majorBidi"/>
          <w:sz w:val="24"/>
          <w:szCs w:val="24"/>
        </w:rPr>
        <w:t xml:space="preserve">(tangan amanah) menjadi </w:t>
      </w:r>
      <w:r w:rsidRPr="00DF06EC">
        <w:rPr>
          <w:rFonts w:asciiTheme="majorBidi" w:hAnsiTheme="majorBidi" w:cstheme="majorBidi"/>
          <w:i/>
          <w:iCs/>
          <w:sz w:val="24"/>
          <w:szCs w:val="24"/>
        </w:rPr>
        <w:t>yad adh-dhamanah</w:t>
      </w:r>
      <w:r>
        <w:rPr>
          <w:rFonts w:asciiTheme="majorBidi" w:hAnsiTheme="majorBidi" w:cstheme="majorBidi"/>
          <w:i/>
          <w:iCs/>
          <w:sz w:val="24"/>
          <w:szCs w:val="24"/>
        </w:rPr>
        <w:t xml:space="preserve"> </w:t>
      </w:r>
      <w:r>
        <w:rPr>
          <w:rFonts w:asciiTheme="majorBidi" w:hAnsiTheme="majorBidi" w:cstheme="majorBidi"/>
          <w:sz w:val="24"/>
          <w:szCs w:val="24"/>
        </w:rPr>
        <w:t>(tanggan penanggung).</w:t>
      </w:r>
    </w:p>
    <w:p w:rsidR="004C758A" w:rsidRDefault="004C758A" w:rsidP="00AD176A">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Konsekuensi dari diterapkannya prinsip </w:t>
      </w:r>
      <w:r w:rsidRPr="00DF06EC">
        <w:rPr>
          <w:rFonts w:asciiTheme="majorBidi" w:hAnsiTheme="majorBidi" w:cstheme="majorBidi"/>
          <w:i/>
          <w:iCs/>
          <w:sz w:val="24"/>
          <w:szCs w:val="24"/>
        </w:rPr>
        <w:t>yad adh-dhamanah</w:t>
      </w:r>
      <w:r>
        <w:rPr>
          <w:rFonts w:asciiTheme="majorBidi" w:hAnsiTheme="majorBidi" w:cstheme="majorBidi"/>
          <w:sz w:val="24"/>
          <w:szCs w:val="24"/>
        </w:rPr>
        <w:t xml:space="preserve"> adalah pihak bank akan menerima seluruh keuntungan dari pengguna uang, tetapi sebaliknya bila mengalami kerugian juga harus ditanggung oleh bank.</w:t>
      </w:r>
    </w:p>
    <w:p w:rsidR="004C758A" w:rsidRDefault="004C758A" w:rsidP="00AD176A">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Sebagai imbalan kepada pemilik dana disamping jaminan keamanan uangnya, pemilik dana juga akan memperoleh fasilitas lainnya seperti insentif atau bonus untuk giro wadiah. Artinya bank tidak dilarang untuk memberikan jasa atas pemakaian uangnya berupa insentif atau bonus, dengan catatan tanpa perjanjian terlebih dulu, baik nominal maupun persentase dan ini murni merupakan kebijakan bank sebagai pengguna uang. Pemberian jasa berupa insentif atau bonus biasanya digunakan istilah </w:t>
      </w:r>
      <w:r w:rsidRPr="00333518">
        <w:rPr>
          <w:rFonts w:asciiTheme="majorBidi" w:hAnsiTheme="majorBidi" w:cstheme="majorBidi"/>
          <w:i/>
          <w:iCs/>
          <w:sz w:val="24"/>
          <w:szCs w:val="24"/>
        </w:rPr>
        <w:t>nisbah</w:t>
      </w:r>
      <w:r>
        <w:rPr>
          <w:rFonts w:asciiTheme="majorBidi" w:hAnsiTheme="majorBidi" w:cstheme="majorBidi"/>
          <w:i/>
          <w:iCs/>
          <w:sz w:val="24"/>
          <w:szCs w:val="24"/>
        </w:rPr>
        <w:t xml:space="preserve"> </w:t>
      </w:r>
      <w:r>
        <w:rPr>
          <w:rFonts w:asciiTheme="majorBidi" w:hAnsiTheme="majorBidi" w:cstheme="majorBidi"/>
          <w:sz w:val="24"/>
          <w:szCs w:val="24"/>
        </w:rPr>
        <w:t xml:space="preserve">atau bagi hasil antara bank dengan </w:t>
      </w:r>
      <w:r>
        <w:rPr>
          <w:rFonts w:asciiTheme="majorBidi" w:hAnsiTheme="majorBidi" w:cstheme="majorBidi"/>
          <w:sz w:val="24"/>
          <w:szCs w:val="24"/>
        </w:rPr>
        <w:lastRenderedPageBreak/>
        <w:t>nasabah. Bonus biasanya deberikan kepada nasabah yang memiliki dana rata-rata minimal yang telah ditetapkan.</w:t>
      </w:r>
    </w:p>
    <w:p w:rsidR="0091774C" w:rsidRPr="005F1976" w:rsidRDefault="004C758A" w:rsidP="005F1976">
      <w:pPr>
        <w:pStyle w:val="ListParagraph"/>
        <w:numPr>
          <w:ilvl w:val="0"/>
          <w:numId w:val="1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Dalam </w:t>
      </w:r>
      <w:r w:rsidR="003A4F83">
        <w:rPr>
          <w:rFonts w:asciiTheme="majorBidi" w:hAnsiTheme="majorBidi" w:cstheme="majorBidi"/>
          <w:sz w:val="24"/>
          <w:szCs w:val="24"/>
        </w:rPr>
        <w:t xml:space="preserve"> </w:t>
      </w:r>
      <w:r>
        <w:rPr>
          <w:rFonts w:asciiTheme="majorBidi" w:hAnsiTheme="majorBidi" w:cstheme="majorBidi"/>
          <w:sz w:val="24"/>
          <w:szCs w:val="24"/>
        </w:rPr>
        <w:t xml:space="preserve">prakteknya nisbah antara bank </w:t>
      </w:r>
      <w:r w:rsidRPr="00333518">
        <w:rPr>
          <w:rFonts w:asciiTheme="majorBidi" w:hAnsiTheme="majorBidi" w:cstheme="majorBidi"/>
          <w:i/>
          <w:sz w:val="24"/>
          <w:szCs w:val="24"/>
        </w:rPr>
        <w:t>(shohibul maal</w:t>
      </w:r>
      <w:r>
        <w:rPr>
          <w:rFonts w:asciiTheme="majorBidi" w:hAnsiTheme="majorBidi" w:cstheme="majorBidi"/>
          <w:i/>
          <w:sz w:val="24"/>
          <w:szCs w:val="24"/>
        </w:rPr>
        <w:t xml:space="preserve">) </w:t>
      </w:r>
      <w:r>
        <w:rPr>
          <w:rFonts w:asciiTheme="majorBidi" w:hAnsiTheme="majorBidi" w:cstheme="majorBidi"/>
          <w:iCs/>
          <w:sz w:val="24"/>
          <w:szCs w:val="24"/>
        </w:rPr>
        <w:t xml:space="preserve">dengan deposan </w:t>
      </w:r>
      <w:r w:rsidRPr="00333518">
        <w:rPr>
          <w:rFonts w:asciiTheme="majorBidi" w:hAnsiTheme="majorBidi" w:cstheme="majorBidi"/>
          <w:i/>
          <w:sz w:val="24"/>
          <w:szCs w:val="24"/>
        </w:rPr>
        <w:t>(mudharib)</w:t>
      </w:r>
      <w:r>
        <w:rPr>
          <w:rFonts w:asciiTheme="majorBidi" w:hAnsiTheme="majorBidi" w:cstheme="majorBidi"/>
          <w:i/>
          <w:sz w:val="24"/>
          <w:szCs w:val="24"/>
        </w:rPr>
        <w:t xml:space="preserve"> </w:t>
      </w:r>
      <w:r>
        <w:rPr>
          <w:rFonts w:asciiTheme="majorBidi" w:hAnsiTheme="majorBidi" w:cstheme="majorBidi"/>
          <w:iCs/>
          <w:sz w:val="24"/>
          <w:szCs w:val="24"/>
        </w:rPr>
        <w:t>biasanya bonus untuk giro wadiah sebesar 30%, Nisbah 40%:60% untuk simpanan tabungan dan nisbah 45%:55% untuk simpanan deposito.</w:t>
      </w:r>
      <w:r>
        <w:rPr>
          <w:rStyle w:val="FootnoteReference"/>
          <w:rFonts w:asciiTheme="majorBidi" w:hAnsiTheme="majorBidi" w:cstheme="majorBidi"/>
          <w:iCs/>
          <w:sz w:val="24"/>
          <w:szCs w:val="24"/>
        </w:rPr>
        <w:footnoteReference w:id="14"/>
      </w:r>
    </w:p>
    <w:p w:rsidR="009B632A" w:rsidRPr="009B632A" w:rsidRDefault="009B632A" w:rsidP="00AD176A">
      <w:pPr>
        <w:pStyle w:val="ListParagraph"/>
        <w:numPr>
          <w:ilvl w:val="0"/>
          <w:numId w:val="8"/>
        </w:numPr>
        <w:spacing w:after="0" w:line="480" w:lineRule="auto"/>
        <w:ind w:left="284" w:hanging="284"/>
        <w:rPr>
          <w:rFonts w:ascii="Times New Roman" w:hAnsi="Times New Roman" w:cs="Times New Roman"/>
          <w:b/>
          <w:sz w:val="24"/>
          <w:szCs w:val="24"/>
          <w:lang w:val="en-US"/>
        </w:rPr>
      </w:pPr>
      <w:r w:rsidRPr="009B632A">
        <w:rPr>
          <w:rFonts w:ascii="Times New Roman" w:hAnsi="Times New Roman" w:cs="Times New Roman"/>
          <w:b/>
          <w:sz w:val="24"/>
          <w:szCs w:val="24"/>
          <w:lang w:val="en-US"/>
        </w:rPr>
        <w:t>Komponen Simpanan Wadiah</w:t>
      </w:r>
    </w:p>
    <w:p w:rsidR="009B632A" w:rsidRDefault="009B632A" w:rsidP="00AD176A">
      <w:pPr>
        <w:pStyle w:val="ListParagraph"/>
        <w:numPr>
          <w:ilvl w:val="0"/>
          <w:numId w:val="17"/>
        </w:numPr>
        <w:spacing w:after="0" w:line="480" w:lineRule="auto"/>
        <w:jc w:val="both"/>
        <w:rPr>
          <w:rFonts w:ascii="Times New Roman" w:hAnsi="Times New Roman" w:cs="Times New Roman"/>
          <w:sz w:val="24"/>
          <w:szCs w:val="24"/>
          <w:lang w:val="en-US"/>
        </w:rPr>
      </w:pPr>
      <w:r w:rsidRPr="009B632A">
        <w:rPr>
          <w:rFonts w:ascii="Times New Roman" w:hAnsi="Times New Roman" w:cs="Times New Roman"/>
          <w:sz w:val="24"/>
          <w:szCs w:val="24"/>
          <w:lang w:val="en-US"/>
        </w:rPr>
        <w:t>Tabungan Wadiah</w:t>
      </w:r>
    </w:p>
    <w:p w:rsidR="009B632A" w:rsidRPr="00390DF5" w:rsidRDefault="009B632A" w:rsidP="00AD176A">
      <w:pPr>
        <w:pStyle w:val="ListParagraph"/>
        <w:spacing w:after="0" w:line="480" w:lineRule="auto"/>
        <w:ind w:firstLine="720"/>
        <w:jc w:val="both"/>
        <w:rPr>
          <w:rFonts w:ascii="Times New Roman" w:hAnsi="Times New Roman" w:cs="Times New Roman"/>
          <w:sz w:val="24"/>
          <w:szCs w:val="24"/>
          <w:lang w:val="en-US"/>
        </w:rPr>
      </w:pPr>
      <w:r w:rsidRPr="009B632A">
        <w:rPr>
          <w:rFonts w:ascii="Times New Roman" w:hAnsi="Times New Roman"/>
          <w:sz w:val="24"/>
          <w:szCs w:val="24"/>
        </w:rPr>
        <w:t>Tabungan wadiah merupakan tabungan yang bersifat titipan murni yang harus dijaga dan dikembalikan sesuai dengan kehendak pemilik dana (nasabah). Keuntungan atau kerugian dari penyaluran dana atau pemanfaatan barang menjadi milik atau tanggungan bank, sedangkan nasabah atau penitip tidak dijanjikan imbalan dan tidak menanggung kerugian. Bank kemungkinan memberikan bonus kepada pemilik harta sebagai sebuah insentif selama tidak diperjanjikan dalam akad pembukaan rekening.</w:t>
      </w:r>
      <w:r w:rsidRPr="00A373A8">
        <w:rPr>
          <w:rStyle w:val="FootnoteReference"/>
          <w:sz w:val="24"/>
          <w:szCs w:val="24"/>
        </w:rPr>
        <w:footnoteReference w:id="15"/>
      </w:r>
      <w:r w:rsidRPr="009B632A">
        <w:rPr>
          <w:rFonts w:ascii="Times New Roman" w:hAnsi="Times New Roman"/>
          <w:sz w:val="24"/>
          <w:szCs w:val="24"/>
        </w:rPr>
        <w:t xml:space="preserve"> </w:t>
      </w:r>
      <w:r w:rsidRPr="009B632A">
        <w:rPr>
          <w:rFonts w:ascii="Times New Roman" w:hAnsi="Times New Roman" w:cs="Times New Roman"/>
          <w:sz w:val="24"/>
          <w:szCs w:val="24"/>
          <w:lang w:val="en-US"/>
        </w:rPr>
        <w:t xml:space="preserve"> </w:t>
      </w:r>
    </w:p>
    <w:p w:rsidR="009B632A" w:rsidRDefault="009B632A" w:rsidP="00AD176A">
      <w:pPr>
        <w:pStyle w:val="ListParagraph"/>
        <w:numPr>
          <w:ilvl w:val="0"/>
          <w:numId w:val="17"/>
        </w:numPr>
        <w:spacing w:after="0" w:line="480" w:lineRule="auto"/>
        <w:jc w:val="both"/>
        <w:rPr>
          <w:rFonts w:ascii="Times New Roman" w:hAnsi="Times New Roman" w:cs="Times New Roman"/>
          <w:sz w:val="24"/>
          <w:szCs w:val="24"/>
          <w:lang w:val="en-US"/>
        </w:rPr>
      </w:pPr>
      <w:r w:rsidRPr="009B632A">
        <w:rPr>
          <w:rFonts w:ascii="Times New Roman" w:hAnsi="Times New Roman" w:cs="Times New Roman"/>
          <w:sz w:val="24"/>
          <w:szCs w:val="24"/>
          <w:lang w:val="en-US"/>
        </w:rPr>
        <w:t>Giro Wadiah</w:t>
      </w:r>
    </w:p>
    <w:p w:rsidR="009B632A" w:rsidRDefault="009B632A" w:rsidP="00AD176A">
      <w:pPr>
        <w:pStyle w:val="ListParagraph"/>
        <w:spacing w:after="0" w:line="480" w:lineRule="auto"/>
        <w:ind w:firstLine="720"/>
        <w:jc w:val="both"/>
        <w:rPr>
          <w:rFonts w:ascii="Times New Roman" w:hAnsi="Times New Roman" w:cs="Times New Roman"/>
          <w:sz w:val="24"/>
          <w:szCs w:val="24"/>
          <w:lang w:val="en-US"/>
        </w:rPr>
      </w:pPr>
      <w:r w:rsidRPr="009B632A">
        <w:rPr>
          <w:rFonts w:ascii="Times New Roman" w:hAnsi="Times New Roman" w:cs="Times New Roman"/>
          <w:sz w:val="24"/>
          <w:szCs w:val="24"/>
        </w:rPr>
        <w:lastRenderedPageBreak/>
        <w:t>Pengertian Giro</w:t>
      </w:r>
      <w:r w:rsidRPr="009B632A">
        <w:rPr>
          <w:rFonts w:ascii="Times New Roman" w:hAnsi="Times New Roman" w:cs="Times New Roman"/>
          <w:sz w:val="24"/>
          <w:szCs w:val="24"/>
          <w:lang w:val="en-US"/>
        </w:rPr>
        <w:t xml:space="preserve"> </w:t>
      </w:r>
      <w:r w:rsidRPr="009B632A">
        <w:rPr>
          <w:rFonts w:ascii="Times New Roman" w:hAnsi="Times New Roman" w:cs="Times New Roman"/>
          <w:sz w:val="24"/>
          <w:szCs w:val="24"/>
        </w:rPr>
        <w:t xml:space="preserve">dapat ditemukan dalam Pasal 1 angka 23 Undang-Undang Nomor 21 Tahun 2008 tentang Perbankan Syariah, yakni </w:t>
      </w:r>
      <w:r w:rsidRPr="009B632A">
        <w:rPr>
          <w:rFonts w:ascii="Times New Roman" w:hAnsi="Times New Roman" w:cs="Times New Roman"/>
          <w:sz w:val="24"/>
          <w:szCs w:val="24"/>
          <w:lang w:val="en-US"/>
        </w:rPr>
        <w:t>s</w:t>
      </w:r>
      <w:r w:rsidRPr="009B632A">
        <w:rPr>
          <w:rFonts w:ascii="Times New Roman" w:hAnsi="Times New Roman" w:cs="Times New Roman"/>
          <w:sz w:val="24"/>
          <w:szCs w:val="24"/>
        </w:rPr>
        <w:t xml:space="preserve">impanan berdasarkan </w:t>
      </w:r>
      <w:r w:rsidRPr="009B632A">
        <w:rPr>
          <w:rFonts w:ascii="Times New Roman" w:hAnsi="Times New Roman" w:cs="Times New Roman"/>
          <w:sz w:val="24"/>
          <w:szCs w:val="24"/>
          <w:lang w:val="en-US"/>
        </w:rPr>
        <w:t>a</w:t>
      </w:r>
      <w:r w:rsidRPr="009B632A">
        <w:rPr>
          <w:rFonts w:ascii="Times New Roman" w:hAnsi="Times New Roman" w:cs="Times New Roman"/>
          <w:sz w:val="24"/>
          <w:szCs w:val="24"/>
        </w:rPr>
        <w:t xml:space="preserve">kad </w:t>
      </w:r>
      <w:r w:rsidRPr="009B632A">
        <w:rPr>
          <w:rFonts w:ascii="Times New Roman" w:hAnsi="Times New Roman" w:cs="Times New Roman"/>
          <w:sz w:val="24"/>
          <w:szCs w:val="24"/>
          <w:lang w:val="en-US"/>
        </w:rPr>
        <w:t>w</w:t>
      </w:r>
      <w:r w:rsidRPr="009B632A">
        <w:rPr>
          <w:rFonts w:ascii="Times New Roman" w:hAnsi="Times New Roman" w:cs="Times New Roman"/>
          <w:sz w:val="24"/>
          <w:szCs w:val="24"/>
        </w:rPr>
        <w:t>adiah atau Akad lain yang tidak bertentangan dengan prinsip syariah yang penarikannya dapat dilakukan setiap saat dengan menggunakan cek, bilyet giro, sarana perintah pembayaran lainnya atau dengan perintah pemindahbukuan.</w:t>
      </w:r>
      <w:r>
        <w:rPr>
          <w:rStyle w:val="FootnoteReference"/>
          <w:rFonts w:ascii="Times New Roman" w:hAnsi="Times New Roman" w:cs="Times New Roman"/>
          <w:sz w:val="24"/>
          <w:szCs w:val="24"/>
        </w:rPr>
        <w:footnoteReference w:id="16"/>
      </w:r>
    </w:p>
    <w:p w:rsidR="005A6D7D" w:rsidRPr="005F01A6" w:rsidRDefault="009B632A" w:rsidP="0065615F">
      <w:pPr>
        <w:pStyle w:val="ListParagraph"/>
        <w:spacing w:after="0" w:line="480" w:lineRule="auto"/>
        <w:ind w:firstLine="720"/>
        <w:jc w:val="both"/>
        <w:rPr>
          <w:rFonts w:ascii="Times New Roman" w:hAnsi="Times New Roman"/>
          <w:sz w:val="24"/>
          <w:szCs w:val="24"/>
        </w:rPr>
      </w:pPr>
      <w:r w:rsidRPr="00B9773E">
        <w:rPr>
          <w:rFonts w:ascii="Times New Roman" w:hAnsi="Times New Roman"/>
          <w:sz w:val="24"/>
          <w:szCs w:val="24"/>
        </w:rPr>
        <w:t xml:space="preserve">Giro wadiah merupakan giro yang bersifat titipan murni yang harus dijaga dan dikembalikan sesuai dengan kehendak pemilik dana (nasabah) sama seperti halnya dengan tabungan. Prinsip wadiah yang digunakan yaitu menggunakan prinsip </w:t>
      </w:r>
      <w:r w:rsidRPr="00B9773E">
        <w:rPr>
          <w:rFonts w:ascii="Times New Roman" w:hAnsi="Times New Roman"/>
          <w:i/>
          <w:sz w:val="24"/>
          <w:szCs w:val="24"/>
        </w:rPr>
        <w:t xml:space="preserve">wadiah yadh-dhamanah </w:t>
      </w:r>
      <w:r w:rsidRPr="00B9773E">
        <w:rPr>
          <w:rFonts w:ascii="Times New Roman" w:hAnsi="Times New Roman"/>
          <w:sz w:val="24"/>
          <w:szCs w:val="24"/>
        </w:rPr>
        <w:t>artinya dana nasabah boleh digunakan oleh pihak bank dan prinsip keuntungan dan pendapatan bonus sama halnya denga</w:t>
      </w:r>
      <w:r w:rsidR="005A6D7D">
        <w:rPr>
          <w:rFonts w:ascii="Times New Roman" w:hAnsi="Times New Roman"/>
          <w:sz w:val="24"/>
          <w:szCs w:val="24"/>
        </w:rPr>
        <w:t>n</w:t>
      </w:r>
      <w:r w:rsidRPr="00B9773E">
        <w:rPr>
          <w:rFonts w:ascii="Times New Roman" w:hAnsi="Times New Roman"/>
          <w:sz w:val="24"/>
          <w:szCs w:val="24"/>
        </w:rPr>
        <w:t xml:space="preserve"> tabungan wadiah , hanya saja penarikan giro wadiah menggunakan cek atau bilyet giro.</w:t>
      </w:r>
      <w:r w:rsidRPr="00B9773E">
        <w:rPr>
          <w:rStyle w:val="FootnoteReference"/>
          <w:rFonts w:ascii="Times New Roman" w:hAnsi="Times New Roman" w:cs="Times New Roman"/>
          <w:sz w:val="24"/>
          <w:szCs w:val="24"/>
        </w:rPr>
        <w:footnoteReference w:id="17"/>
      </w:r>
    </w:p>
    <w:p w:rsidR="004C1536" w:rsidRPr="004C1536" w:rsidRDefault="00FA54BE" w:rsidP="00AD176A">
      <w:pPr>
        <w:pStyle w:val="ListParagraph"/>
        <w:numPr>
          <w:ilvl w:val="0"/>
          <w:numId w:val="1"/>
        </w:numPr>
        <w:spacing w:after="0" w:line="480" w:lineRule="auto"/>
        <w:ind w:left="0"/>
        <w:rPr>
          <w:rFonts w:asciiTheme="majorBidi" w:hAnsiTheme="majorBidi" w:cstheme="majorBidi"/>
          <w:b/>
          <w:bCs/>
          <w:sz w:val="24"/>
          <w:szCs w:val="24"/>
        </w:rPr>
      </w:pPr>
      <w:r>
        <w:rPr>
          <w:rFonts w:asciiTheme="majorBidi" w:hAnsiTheme="majorBidi" w:cstheme="majorBidi"/>
          <w:b/>
          <w:bCs/>
          <w:sz w:val="24"/>
          <w:szCs w:val="24"/>
        </w:rPr>
        <w:t>Hubungan Jumlah Uang Beredar dengan Simpana</w:t>
      </w:r>
      <w:r w:rsidR="00F31318">
        <w:rPr>
          <w:rFonts w:asciiTheme="majorBidi" w:hAnsiTheme="majorBidi" w:cstheme="majorBidi"/>
          <w:b/>
          <w:bCs/>
          <w:sz w:val="24"/>
          <w:szCs w:val="24"/>
          <w:lang w:val="en-US"/>
        </w:rPr>
        <w:t>n</w:t>
      </w:r>
      <w:r>
        <w:rPr>
          <w:rFonts w:asciiTheme="majorBidi" w:hAnsiTheme="majorBidi" w:cstheme="majorBidi"/>
          <w:b/>
          <w:bCs/>
          <w:sz w:val="24"/>
          <w:szCs w:val="24"/>
        </w:rPr>
        <w:t xml:space="preserve"> Wadiah</w:t>
      </w:r>
    </w:p>
    <w:p w:rsidR="00B63A18" w:rsidRDefault="00EB3515" w:rsidP="00AD176A">
      <w:pPr>
        <w:spacing w:after="0" w:line="480" w:lineRule="auto"/>
        <w:ind w:firstLine="720"/>
        <w:jc w:val="both"/>
        <w:rPr>
          <w:rFonts w:asciiTheme="majorBidi" w:hAnsiTheme="majorBidi" w:cstheme="majorBidi"/>
          <w:iCs/>
          <w:sz w:val="24"/>
          <w:szCs w:val="24"/>
          <w:lang w:val="en-US"/>
        </w:rPr>
      </w:pPr>
      <w:proofErr w:type="gramStart"/>
      <w:r>
        <w:rPr>
          <w:rFonts w:asciiTheme="majorBidi" w:hAnsiTheme="majorBidi" w:cstheme="majorBidi"/>
          <w:iCs/>
          <w:sz w:val="24"/>
          <w:szCs w:val="24"/>
          <w:lang w:val="en-US"/>
        </w:rPr>
        <w:t>Dalam pengaturan kebijakan moneter, bank sentral mengawasi perilaku baik dalam tingkat bunga maupun JUB.</w:t>
      </w:r>
      <w:proofErr w:type="gramEnd"/>
      <w:r>
        <w:rPr>
          <w:rFonts w:asciiTheme="majorBidi" w:hAnsiTheme="majorBidi" w:cstheme="majorBidi"/>
          <w:iCs/>
          <w:sz w:val="24"/>
          <w:szCs w:val="24"/>
          <w:lang w:val="en-US"/>
        </w:rPr>
        <w:t xml:space="preserve"> Tetapi bank sentral </w:t>
      </w:r>
      <w:r>
        <w:rPr>
          <w:rFonts w:asciiTheme="majorBidi" w:hAnsiTheme="majorBidi" w:cstheme="majorBidi"/>
          <w:iCs/>
          <w:sz w:val="24"/>
          <w:szCs w:val="24"/>
          <w:lang w:val="en-US"/>
        </w:rPr>
        <w:lastRenderedPageBreak/>
        <w:t xml:space="preserve">tidak dapat secara simultan membuat kebijakan yang menyangkut kedua hal tersebut pada tingkat yang </w:t>
      </w:r>
      <w:proofErr w:type="gramStart"/>
      <w:r>
        <w:rPr>
          <w:rFonts w:asciiTheme="majorBidi" w:hAnsiTheme="majorBidi" w:cstheme="majorBidi"/>
          <w:iCs/>
          <w:sz w:val="24"/>
          <w:szCs w:val="24"/>
          <w:lang w:val="en-US"/>
        </w:rPr>
        <w:t>ia</w:t>
      </w:r>
      <w:proofErr w:type="gramEnd"/>
      <w:r>
        <w:rPr>
          <w:rFonts w:asciiTheme="majorBidi" w:hAnsiTheme="majorBidi" w:cstheme="majorBidi"/>
          <w:iCs/>
          <w:sz w:val="24"/>
          <w:szCs w:val="24"/>
          <w:lang w:val="en-US"/>
        </w:rPr>
        <w:t xml:space="preserve"> inginkan. </w:t>
      </w:r>
      <w:proofErr w:type="gramStart"/>
      <w:r>
        <w:rPr>
          <w:rFonts w:asciiTheme="majorBidi" w:hAnsiTheme="majorBidi" w:cstheme="majorBidi"/>
          <w:iCs/>
          <w:sz w:val="24"/>
          <w:szCs w:val="24"/>
          <w:lang w:val="en-US"/>
        </w:rPr>
        <w:t>Ia</w:t>
      </w:r>
      <w:proofErr w:type="gramEnd"/>
      <w:r>
        <w:rPr>
          <w:rFonts w:asciiTheme="majorBidi" w:hAnsiTheme="majorBidi" w:cstheme="majorBidi"/>
          <w:iCs/>
          <w:sz w:val="24"/>
          <w:szCs w:val="24"/>
          <w:lang w:val="en-US"/>
        </w:rPr>
        <w:t xml:space="preserve"> hanya dapat membuat kebijaksanaan pada jum</w:t>
      </w:r>
      <w:r w:rsidR="00FE4F83">
        <w:rPr>
          <w:rFonts w:asciiTheme="majorBidi" w:hAnsiTheme="majorBidi" w:cstheme="majorBidi"/>
          <w:iCs/>
          <w:sz w:val="24"/>
          <w:szCs w:val="24"/>
          <w:lang w:val="en-US"/>
        </w:rPr>
        <w:t>l</w:t>
      </w:r>
      <w:r>
        <w:rPr>
          <w:rFonts w:asciiTheme="majorBidi" w:hAnsiTheme="majorBidi" w:cstheme="majorBidi"/>
          <w:iCs/>
          <w:sz w:val="24"/>
          <w:szCs w:val="24"/>
          <w:lang w:val="en-US"/>
        </w:rPr>
        <w:t xml:space="preserve">ah uang beredar pada tingkat bunga. </w:t>
      </w:r>
      <w:proofErr w:type="gramStart"/>
      <w:r>
        <w:rPr>
          <w:rFonts w:asciiTheme="majorBidi" w:hAnsiTheme="majorBidi" w:cstheme="majorBidi"/>
          <w:iCs/>
          <w:sz w:val="24"/>
          <w:szCs w:val="24"/>
          <w:lang w:val="en-US"/>
        </w:rPr>
        <w:t xml:space="preserve">Dalam </w:t>
      </w:r>
      <w:r w:rsidR="00FE4F83">
        <w:rPr>
          <w:rFonts w:asciiTheme="majorBidi" w:hAnsiTheme="majorBidi" w:cstheme="majorBidi"/>
          <w:iCs/>
          <w:sz w:val="24"/>
          <w:szCs w:val="24"/>
          <w:lang w:val="en-US"/>
        </w:rPr>
        <w:t xml:space="preserve">pertimbangan lebih lanjut, </w:t>
      </w:r>
      <w:r>
        <w:rPr>
          <w:rFonts w:asciiTheme="majorBidi" w:hAnsiTheme="majorBidi" w:cstheme="majorBidi"/>
          <w:iCs/>
          <w:sz w:val="24"/>
          <w:szCs w:val="24"/>
          <w:lang w:val="en-US"/>
        </w:rPr>
        <w:t>JUB ditentukan secara bersama oleh penguasa moneter, sistem perbankan dan masyarakat.</w:t>
      </w:r>
      <w:proofErr w:type="gramEnd"/>
      <w:r>
        <w:rPr>
          <w:rFonts w:asciiTheme="majorBidi" w:hAnsiTheme="majorBidi" w:cstheme="majorBidi"/>
          <w:iCs/>
          <w:sz w:val="24"/>
          <w:szCs w:val="24"/>
          <w:lang w:val="en-US"/>
        </w:rPr>
        <w:t xml:space="preserve"> Dalam penentuan ketetapan JUB </w:t>
      </w:r>
      <w:proofErr w:type="gramStart"/>
      <w:r>
        <w:rPr>
          <w:rFonts w:asciiTheme="majorBidi" w:hAnsiTheme="majorBidi" w:cstheme="majorBidi"/>
          <w:iCs/>
          <w:sz w:val="24"/>
          <w:szCs w:val="24"/>
          <w:lang w:val="en-US"/>
        </w:rPr>
        <w:t>akan</w:t>
      </w:r>
      <w:proofErr w:type="gramEnd"/>
      <w:r>
        <w:rPr>
          <w:rFonts w:asciiTheme="majorBidi" w:hAnsiTheme="majorBidi" w:cstheme="majorBidi"/>
          <w:iCs/>
          <w:sz w:val="24"/>
          <w:szCs w:val="24"/>
          <w:lang w:val="en-US"/>
        </w:rPr>
        <w:t xml:space="preserve"> mempengaruhi perekonomian secara umum. </w:t>
      </w:r>
    </w:p>
    <w:p w:rsidR="0002692E" w:rsidRDefault="0002692E" w:rsidP="00AD176A">
      <w:pPr>
        <w:spacing w:after="0" w:line="480" w:lineRule="auto"/>
        <w:ind w:firstLine="720"/>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Untuk </w:t>
      </w:r>
      <w:r w:rsidR="00A25AE8">
        <w:rPr>
          <w:rFonts w:asciiTheme="majorBidi" w:hAnsiTheme="majorBidi" w:cstheme="majorBidi"/>
          <w:iCs/>
          <w:sz w:val="24"/>
          <w:szCs w:val="24"/>
          <w:lang w:val="en-US"/>
        </w:rPr>
        <w:t>penentuan</w:t>
      </w:r>
      <w:r>
        <w:rPr>
          <w:rFonts w:asciiTheme="majorBidi" w:hAnsiTheme="majorBidi" w:cstheme="majorBidi"/>
          <w:iCs/>
          <w:sz w:val="24"/>
          <w:szCs w:val="24"/>
          <w:lang w:val="en-US"/>
        </w:rPr>
        <w:t xml:space="preserve"> Jumlah Uang Beredar (JUB) dalam kerangka analisis ekonomi makro secara kuantitatif, biasanya dibagi kedalam 2 (dua) bagian yaitu perubahan-perubahan dalam uang inti yang ditentukan oleh perubahan dalam kekayaan dan utang bank sentral, kemudian perubahan uang inti bersama-sama dengan perubahan angka pengganda menentukan besarnya jumlah uang beredar pada suatu periode.</w:t>
      </w:r>
    </w:p>
    <w:p w:rsidR="006C7901" w:rsidRDefault="00FE4F83" w:rsidP="006C7901">
      <w:pPr>
        <w:spacing w:after="0" w:line="480" w:lineRule="auto"/>
        <w:ind w:firstLine="720"/>
        <w:jc w:val="both"/>
        <w:rPr>
          <w:rFonts w:asciiTheme="majorBidi" w:hAnsiTheme="majorBidi" w:cstheme="majorBidi"/>
          <w:iCs/>
          <w:sz w:val="24"/>
          <w:szCs w:val="24"/>
          <w:lang w:val="en-US"/>
        </w:rPr>
      </w:pPr>
      <w:r>
        <w:rPr>
          <w:rFonts w:asciiTheme="majorBidi" w:hAnsiTheme="majorBidi" w:cstheme="majorBidi"/>
          <w:iCs/>
          <w:sz w:val="24"/>
          <w:szCs w:val="24"/>
          <w:lang w:val="en-US"/>
        </w:rPr>
        <w:t>Oleh karena itu, apabila j</w:t>
      </w:r>
      <w:r w:rsidR="000446F8" w:rsidRPr="000446F8">
        <w:rPr>
          <w:rFonts w:asciiTheme="majorBidi" w:hAnsiTheme="majorBidi" w:cstheme="majorBidi"/>
          <w:iCs/>
          <w:sz w:val="24"/>
          <w:szCs w:val="24"/>
        </w:rPr>
        <w:t xml:space="preserve">umlah uang beredar terlalu banyak </w:t>
      </w:r>
      <w:r>
        <w:rPr>
          <w:rFonts w:asciiTheme="majorBidi" w:hAnsiTheme="majorBidi" w:cstheme="majorBidi"/>
          <w:iCs/>
          <w:sz w:val="24"/>
          <w:szCs w:val="24"/>
          <w:lang w:val="en-US"/>
        </w:rPr>
        <w:t xml:space="preserve">dapat </w:t>
      </w:r>
      <w:r w:rsidR="000446F8" w:rsidRPr="000446F8">
        <w:rPr>
          <w:rFonts w:asciiTheme="majorBidi" w:hAnsiTheme="majorBidi" w:cstheme="majorBidi"/>
          <w:iCs/>
          <w:sz w:val="24"/>
          <w:szCs w:val="24"/>
        </w:rPr>
        <w:t xml:space="preserve">mengakibatkan </w:t>
      </w:r>
      <w:r>
        <w:rPr>
          <w:rFonts w:asciiTheme="majorBidi" w:hAnsiTheme="majorBidi" w:cstheme="majorBidi"/>
          <w:iCs/>
          <w:sz w:val="24"/>
          <w:szCs w:val="24"/>
          <w:lang w:val="en-US"/>
        </w:rPr>
        <w:t xml:space="preserve">risiko </w:t>
      </w:r>
      <w:r w:rsidR="000446F8" w:rsidRPr="000446F8">
        <w:rPr>
          <w:rFonts w:asciiTheme="majorBidi" w:hAnsiTheme="majorBidi" w:cstheme="majorBidi"/>
          <w:iCs/>
          <w:sz w:val="24"/>
          <w:szCs w:val="24"/>
        </w:rPr>
        <w:t xml:space="preserve">inflasi, dan hal ini secara tidak langsung </w:t>
      </w:r>
      <w:proofErr w:type="gramStart"/>
      <w:r w:rsidR="000446F8" w:rsidRPr="000446F8">
        <w:rPr>
          <w:rFonts w:asciiTheme="majorBidi" w:hAnsiTheme="majorBidi" w:cstheme="majorBidi"/>
          <w:iCs/>
          <w:sz w:val="24"/>
          <w:szCs w:val="24"/>
        </w:rPr>
        <w:t>akan</w:t>
      </w:r>
      <w:proofErr w:type="gramEnd"/>
      <w:r w:rsidR="000446F8" w:rsidRPr="000446F8">
        <w:rPr>
          <w:rFonts w:asciiTheme="majorBidi" w:hAnsiTheme="majorBidi" w:cstheme="majorBidi"/>
          <w:iCs/>
          <w:sz w:val="24"/>
          <w:szCs w:val="24"/>
        </w:rPr>
        <w:t xml:space="preserve"> mempengaruhi kepada jumlah dana simpanan di bank syariah, hal tersebut terjadi dikarenakan nasabah cenderung mengambil uangnya di bank untuk mencukupi kebutuhannya. </w:t>
      </w:r>
      <w:proofErr w:type="gramStart"/>
      <w:r w:rsidR="000446F8" w:rsidRPr="000446F8">
        <w:rPr>
          <w:rFonts w:asciiTheme="majorBidi" w:hAnsiTheme="majorBidi" w:cstheme="majorBidi"/>
          <w:iCs/>
          <w:sz w:val="24"/>
          <w:szCs w:val="24"/>
          <w:lang w:val="en-US"/>
        </w:rPr>
        <w:t>Jadi bisa disimpulkan bahwa jumlah uang beredar berpengaruh kepada jumlah simpanan wadiah di bank umum syariah.</w:t>
      </w:r>
      <w:proofErr w:type="gramEnd"/>
    </w:p>
    <w:p w:rsidR="006C7901" w:rsidRPr="00891DBF" w:rsidRDefault="006C7901" w:rsidP="006C7901">
      <w:pPr>
        <w:pStyle w:val="ListParagraph"/>
        <w:numPr>
          <w:ilvl w:val="0"/>
          <w:numId w:val="1"/>
        </w:numPr>
        <w:spacing w:before="240" w:after="0" w:line="480" w:lineRule="auto"/>
        <w:ind w:left="0" w:hanging="357"/>
        <w:rPr>
          <w:rFonts w:asciiTheme="majorBidi" w:hAnsiTheme="majorBidi" w:cstheme="majorBidi"/>
          <w:b/>
          <w:bCs/>
          <w:sz w:val="24"/>
          <w:szCs w:val="24"/>
          <w:lang w:val="en-US"/>
        </w:rPr>
      </w:pPr>
      <w:r w:rsidRPr="00891DBF">
        <w:rPr>
          <w:rFonts w:asciiTheme="majorBidi" w:hAnsiTheme="majorBidi" w:cstheme="majorBidi"/>
          <w:b/>
          <w:bCs/>
          <w:sz w:val="24"/>
          <w:szCs w:val="24"/>
          <w:lang w:val="en-US"/>
        </w:rPr>
        <w:lastRenderedPageBreak/>
        <w:t>Kerangka Pemikiran</w:t>
      </w:r>
    </w:p>
    <w:p w:rsidR="006C7901" w:rsidRDefault="006C7901" w:rsidP="006C7901">
      <w:pPr>
        <w:autoSpaceDE w:val="0"/>
        <w:autoSpaceDN w:val="0"/>
        <w:adjustRightInd w:val="0"/>
        <w:spacing w:after="0" w:line="480" w:lineRule="auto"/>
        <w:ind w:firstLine="720"/>
        <w:jc w:val="both"/>
        <w:rPr>
          <w:rFonts w:asciiTheme="majorBidi" w:hAnsiTheme="majorBidi" w:cstheme="majorBidi"/>
          <w:sz w:val="24"/>
          <w:szCs w:val="24"/>
          <w:lang w:val="en-US"/>
        </w:rPr>
      </w:pPr>
      <w:r w:rsidRPr="00891DBF">
        <w:rPr>
          <w:rFonts w:asciiTheme="majorBidi" w:hAnsiTheme="majorBidi" w:cstheme="majorBidi"/>
          <w:sz w:val="24"/>
          <w:szCs w:val="24"/>
        </w:rPr>
        <w:t>Kerangka berfikir merupakan model konseptual tentang bagaimana teori berhubungan dengan berbagai faktor yang telah diidentifikasi sebagai masalah yang penting. Kerangka berfikir yang baik akan menjelaskan teoritis pertautan antara variable yang akan di teliti.</w:t>
      </w:r>
      <w:r w:rsidRPr="006A073C">
        <w:rPr>
          <w:rStyle w:val="FootnoteReference"/>
          <w:rFonts w:asciiTheme="majorBidi" w:hAnsiTheme="majorBidi" w:cstheme="majorBidi"/>
          <w:sz w:val="24"/>
          <w:szCs w:val="24"/>
        </w:rPr>
        <w:footnoteReference w:id="18"/>
      </w:r>
    </w:p>
    <w:p w:rsidR="006C7901" w:rsidRDefault="006C7901" w:rsidP="006C7901">
      <w:pPr>
        <w:autoSpaceDE w:val="0"/>
        <w:autoSpaceDN w:val="0"/>
        <w:adjustRightInd w:val="0"/>
        <w:spacing w:after="0" w:line="480" w:lineRule="auto"/>
        <w:ind w:firstLine="720"/>
        <w:jc w:val="both"/>
        <w:rPr>
          <w:rFonts w:asciiTheme="majorBidi" w:hAnsiTheme="majorBidi" w:cstheme="majorBidi"/>
          <w:sz w:val="24"/>
          <w:szCs w:val="24"/>
          <w:lang w:val="en-US"/>
        </w:rPr>
      </w:pPr>
      <w:proofErr w:type="gramStart"/>
      <w:r w:rsidRPr="00891DBF">
        <w:rPr>
          <w:rFonts w:asciiTheme="majorBidi" w:hAnsiTheme="majorBidi" w:cstheme="majorBidi"/>
          <w:sz w:val="24"/>
          <w:szCs w:val="24"/>
          <w:lang w:val="en-US"/>
        </w:rPr>
        <w:t xml:space="preserve">Definisi uang beredar terdiri dari dua bagian, pertama, uang beredar dalam arti sempit </w:t>
      </w:r>
      <w:r w:rsidRPr="00891DBF">
        <w:rPr>
          <w:rFonts w:asciiTheme="majorBidi" w:hAnsiTheme="majorBidi" w:cstheme="majorBidi"/>
          <w:i/>
          <w:sz w:val="24"/>
          <w:szCs w:val="24"/>
          <w:lang w:val="en-US"/>
        </w:rPr>
        <w:t>(narrow money)</w:t>
      </w:r>
      <w:r w:rsidRPr="00891DBF">
        <w:rPr>
          <w:rFonts w:asciiTheme="majorBidi" w:hAnsiTheme="majorBidi" w:cstheme="majorBidi"/>
          <w:sz w:val="24"/>
          <w:szCs w:val="24"/>
          <w:lang w:val="en-US"/>
        </w:rPr>
        <w:t xml:space="preserve"> yang disimbolkan dengan M</w:t>
      </w:r>
      <w:r w:rsidRPr="00EA6EC6">
        <w:rPr>
          <w:rFonts w:asciiTheme="majorBidi" w:hAnsiTheme="majorBidi" w:cstheme="majorBidi"/>
          <w:sz w:val="24"/>
          <w:szCs w:val="24"/>
          <w:vertAlign w:val="subscript"/>
          <w:lang w:val="en-US"/>
        </w:rPr>
        <w:t>1</w:t>
      </w:r>
      <w:r w:rsidRPr="00891DBF">
        <w:rPr>
          <w:rFonts w:asciiTheme="majorBidi" w:hAnsiTheme="majorBidi" w:cstheme="majorBidi"/>
          <w:sz w:val="24"/>
          <w:szCs w:val="24"/>
          <w:lang w:val="en-US"/>
        </w:rPr>
        <w:t>.</w:t>
      </w:r>
      <w:proofErr w:type="gramEnd"/>
      <w:r w:rsidRPr="00891DBF">
        <w:rPr>
          <w:rFonts w:asciiTheme="majorBidi" w:hAnsiTheme="majorBidi" w:cstheme="majorBidi"/>
          <w:sz w:val="24"/>
          <w:szCs w:val="24"/>
          <w:lang w:val="en-US"/>
        </w:rPr>
        <w:t xml:space="preserve"> </w:t>
      </w:r>
      <w:proofErr w:type="gramStart"/>
      <w:r w:rsidRPr="00891DBF">
        <w:rPr>
          <w:rFonts w:asciiTheme="majorBidi" w:hAnsiTheme="majorBidi" w:cstheme="majorBidi"/>
          <w:sz w:val="24"/>
          <w:szCs w:val="24"/>
          <w:lang w:val="en-US"/>
        </w:rPr>
        <w:t xml:space="preserve">Yaitu penjumlahan uang kartal dan uang giral </w:t>
      </w:r>
      <w:r w:rsidRPr="00891DBF">
        <w:rPr>
          <w:rFonts w:asciiTheme="majorBidi" w:hAnsiTheme="majorBidi" w:cstheme="majorBidi"/>
          <w:i/>
          <w:sz w:val="24"/>
          <w:szCs w:val="24"/>
          <w:lang w:val="en-US"/>
        </w:rPr>
        <w:t>(currency plus demand deposits)</w:t>
      </w:r>
      <w:r w:rsidRPr="00891DBF">
        <w:rPr>
          <w:rFonts w:asciiTheme="majorBidi" w:hAnsiTheme="majorBidi" w:cstheme="majorBidi"/>
          <w:sz w:val="24"/>
          <w:szCs w:val="24"/>
          <w:lang w:val="en-US"/>
        </w:rPr>
        <w:t>.</w:t>
      </w:r>
      <w:proofErr w:type="gramEnd"/>
      <w:r w:rsidRPr="00891DBF">
        <w:rPr>
          <w:rFonts w:asciiTheme="majorBidi" w:hAnsiTheme="majorBidi" w:cstheme="majorBidi"/>
          <w:sz w:val="24"/>
          <w:szCs w:val="24"/>
          <w:lang w:val="en-US"/>
        </w:rPr>
        <w:t xml:space="preserve"> </w:t>
      </w:r>
      <w:proofErr w:type="gramStart"/>
      <w:r w:rsidRPr="00891DBF">
        <w:rPr>
          <w:rFonts w:asciiTheme="majorBidi" w:hAnsiTheme="majorBidi" w:cstheme="majorBidi"/>
          <w:sz w:val="24"/>
          <w:szCs w:val="24"/>
          <w:lang w:val="en-US"/>
        </w:rPr>
        <w:t>Uang karta adalah uang tunai yang terdiri dari uang kertas dan logam (yang dikeluarkan oleh pemerintah atau bank sentral) yang langsung dapat digunakan oleh masyarakat umum.</w:t>
      </w:r>
      <w:proofErr w:type="gramEnd"/>
      <w:r w:rsidRPr="00891DBF">
        <w:rPr>
          <w:rFonts w:asciiTheme="majorBidi" w:hAnsiTheme="majorBidi" w:cstheme="majorBidi"/>
          <w:sz w:val="24"/>
          <w:szCs w:val="24"/>
          <w:lang w:val="en-US"/>
        </w:rPr>
        <w:t xml:space="preserve"> </w:t>
      </w:r>
      <w:proofErr w:type="gramStart"/>
      <w:r w:rsidRPr="00891DBF">
        <w:rPr>
          <w:rFonts w:asciiTheme="majorBidi" w:hAnsiTheme="majorBidi" w:cstheme="majorBidi"/>
          <w:sz w:val="24"/>
          <w:szCs w:val="24"/>
          <w:lang w:val="en-US"/>
        </w:rPr>
        <w:t>Uang giral adalah seluruh nilai saldo rekening Koran (giro) yang dimiliki masyarakat pada bank-bank umum.</w:t>
      </w:r>
      <w:proofErr w:type="gramEnd"/>
      <w:r w:rsidRPr="00891DBF">
        <w:rPr>
          <w:rFonts w:asciiTheme="majorBidi" w:hAnsiTheme="majorBidi" w:cstheme="majorBidi"/>
          <w:sz w:val="24"/>
          <w:szCs w:val="24"/>
          <w:lang w:val="en-US"/>
        </w:rPr>
        <w:t xml:space="preserve"> </w:t>
      </w:r>
      <w:proofErr w:type="gramStart"/>
      <w:r w:rsidRPr="00891DBF">
        <w:rPr>
          <w:rFonts w:asciiTheme="majorBidi" w:hAnsiTheme="majorBidi" w:cstheme="majorBidi"/>
          <w:sz w:val="24"/>
          <w:szCs w:val="24"/>
          <w:lang w:val="en-US"/>
        </w:rPr>
        <w:t>Saldo ini merupakan bagian uang yang beredar karena sewaktu-waktu bisa digunkan oleh pemiliknya untuk memenuhi kebutuhannya, seperti halnya uang kartal.</w:t>
      </w:r>
      <w:proofErr w:type="gramEnd"/>
      <w:r w:rsidRPr="00891DBF">
        <w:rPr>
          <w:rFonts w:asciiTheme="majorBidi" w:hAnsiTheme="majorBidi" w:cstheme="majorBidi"/>
          <w:sz w:val="24"/>
          <w:szCs w:val="24"/>
          <w:lang w:val="en-US"/>
        </w:rPr>
        <w:t xml:space="preserve"> </w:t>
      </w:r>
      <w:proofErr w:type="gramStart"/>
      <w:r w:rsidRPr="00891DBF">
        <w:rPr>
          <w:rFonts w:asciiTheme="majorBidi" w:hAnsiTheme="majorBidi" w:cstheme="majorBidi"/>
          <w:sz w:val="24"/>
          <w:szCs w:val="24"/>
          <w:lang w:val="en-US"/>
        </w:rPr>
        <w:t>jadi</w:t>
      </w:r>
      <w:proofErr w:type="gramEnd"/>
      <w:r w:rsidRPr="00891DBF">
        <w:rPr>
          <w:rFonts w:asciiTheme="majorBidi" w:hAnsiTheme="majorBidi" w:cstheme="majorBidi"/>
          <w:sz w:val="24"/>
          <w:szCs w:val="24"/>
          <w:lang w:val="en-US"/>
        </w:rPr>
        <w:t>, stok uang beredar (M</w:t>
      </w:r>
      <w:r w:rsidRPr="00EA6EC6">
        <w:rPr>
          <w:rFonts w:asciiTheme="majorBidi" w:hAnsiTheme="majorBidi" w:cstheme="majorBidi"/>
          <w:sz w:val="24"/>
          <w:szCs w:val="24"/>
          <w:vertAlign w:val="subscript"/>
          <w:lang w:val="en-US"/>
        </w:rPr>
        <w:t>1</w:t>
      </w:r>
      <w:r w:rsidRPr="00891DBF">
        <w:rPr>
          <w:rFonts w:asciiTheme="majorBidi" w:hAnsiTheme="majorBidi" w:cstheme="majorBidi"/>
          <w:sz w:val="24"/>
          <w:szCs w:val="24"/>
          <w:lang w:val="en-US"/>
        </w:rPr>
        <w:t xml:space="preserve">) adalah jumlah dari uang kartal </w:t>
      </w:r>
      <w:r w:rsidRPr="00891DBF">
        <w:rPr>
          <w:rFonts w:asciiTheme="majorBidi" w:hAnsiTheme="majorBidi" w:cstheme="majorBidi"/>
          <w:i/>
          <w:sz w:val="24"/>
          <w:szCs w:val="24"/>
          <w:lang w:val="en-US"/>
        </w:rPr>
        <w:t xml:space="preserve">(currency) </w:t>
      </w:r>
      <w:r w:rsidRPr="00891DBF">
        <w:rPr>
          <w:rFonts w:asciiTheme="majorBidi" w:hAnsiTheme="majorBidi" w:cstheme="majorBidi"/>
          <w:sz w:val="24"/>
          <w:szCs w:val="24"/>
          <w:lang w:val="en-US"/>
        </w:rPr>
        <w:t xml:space="preserve">dan uang giral </w:t>
      </w:r>
      <w:r w:rsidRPr="00891DBF">
        <w:rPr>
          <w:rFonts w:asciiTheme="majorBidi" w:hAnsiTheme="majorBidi" w:cstheme="majorBidi"/>
          <w:i/>
          <w:sz w:val="24"/>
          <w:szCs w:val="24"/>
          <w:lang w:val="en-US"/>
        </w:rPr>
        <w:t>(demand deposit).</w:t>
      </w:r>
      <w:r w:rsidRPr="007E235F">
        <w:rPr>
          <w:rStyle w:val="FootnoteReference"/>
          <w:rFonts w:asciiTheme="majorBidi" w:hAnsiTheme="majorBidi" w:cstheme="majorBidi"/>
          <w:sz w:val="24"/>
          <w:szCs w:val="24"/>
          <w:lang w:val="en-US"/>
        </w:rPr>
        <w:footnoteReference w:id="19"/>
      </w:r>
    </w:p>
    <w:p w:rsidR="006C7901" w:rsidRDefault="006C7901" w:rsidP="006C7901">
      <w:pPr>
        <w:autoSpaceDE w:val="0"/>
        <w:autoSpaceDN w:val="0"/>
        <w:adjustRightInd w:val="0"/>
        <w:spacing w:after="0" w:line="480" w:lineRule="auto"/>
        <w:ind w:firstLine="720"/>
        <w:jc w:val="both"/>
        <w:rPr>
          <w:rFonts w:asciiTheme="majorBidi" w:hAnsiTheme="majorBidi" w:cstheme="majorBidi"/>
          <w:sz w:val="24"/>
          <w:szCs w:val="24"/>
          <w:lang w:val="en-US"/>
        </w:rPr>
      </w:pPr>
      <w:r w:rsidRPr="00891DBF">
        <w:rPr>
          <w:rFonts w:asciiTheme="majorBidi" w:hAnsiTheme="majorBidi" w:cstheme="majorBidi"/>
          <w:sz w:val="24"/>
          <w:szCs w:val="24"/>
          <w:lang w:val="en-US"/>
        </w:rPr>
        <w:lastRenderedPageBreak/>
        <w:t xml:space="preserve">Al-wadiah atau dikenal dengan </w:t>
      </w:r>
      <w:proofErr w:type="gramStart"/>
      <w:r w:rsidRPr="00891DBF">
        <w:rPr>
          <w:rFonts w:asciiTheme="majorBidi" w:hAnsiTheme="majorBidi" w:cstheme="majorBidi"/>
          <w:sz w:val="24"/>
          <w:szCs w:val="24"/>
          <w:lang w:val="en-US"/>
        </w:rPr>
        <w:t>nama</w:t>
      </w:r>
      <w:proofErr w:type="gramEnd"/>
      <w:r w:rsidRPr="00891DBF">
        <w:rPr>
          <w:rFonts w:asciiTheme="majorBidi" w:hAnsiTheme="majorBidi" w:cstheme="majorBidi"/>
          <w:sz w:val="24"/>
          <w:szCs w:val="24"/>
          <w:lang w:val="en-US"/>
        </w:rPr>
        <w:t xml:space="preserve"> titipan atau simpanan, merupakan titipan murni dari satu pihak kepada pihak </w:t>
      </w:r>
      <w:r w:rsidRPr="00891DBF">
        <w:rPr>
          <w:rFonts w:ascii="Times New Roman" w:hAnsi="Times New Roman" w:cs="Times New Roman"/>
          <w:sz w:val="24"/>
          <w:szCs w:val="24"/>
        </w:rPr>
        <w:t>lain</w:t>
      </w:r>
      <w:r w:rsidRPr="00891DBF">
        <w:rPr>
          <w:rFonts w:asciiTheme="majorBidi" w:hAnsiTheme="majorBidi" w:cstheme="majorBidi"/>
          <w:sz w:val="24"/>
          <w:szCs w:val="24"/>
          <w:lang w:val="en-US"/>
        </w:rPr>
        <w:t>, baik perseorangan maupun badan hukum yang harus dijaga dan di</w:t>
      </w:r>
      <w:r>
        <w:rPr>
          <w:rFonts w:asciiTheme="majorBidi" w:hAnsiTheme="majorBidi" w:cstheme="majorBidi"/>
          <w:sz w:val="24"/>
          <w:szCs w:val="24"/>
          <w:lang w:val="en-US"/>
        </w:rPr>
        <w:t>kembalikan kapan saja apabila si</w:t>
      </w:r>
      <w:r w:rsidRPr="00891DBF">
        <w:rPr>
          <w:rFonts w:asciiTheme="majorBidi" w:hAnsiTheme="majorBidi" w:cstheme="majorBidi"/>
          <w:sz w:val="24"/>
          <w:szCs w:val="24"/>
          <w:lang w:val="en-US"/>
        </w:rPr>
        <w:t>penitip menghendaki.</w:t>
      </w:r>
      <w:r>
        <w:rPr>
          <w:rStyle w:val="FootnoteReference"/>
          <w:rFonts w:asciiTheme="majorBidi" w:hAnsiTheme="majorBidi" w:cstheme="majorBidi"/>
          <w:sz w:val="24"/>
          <w:szCs w:val="24"/>
          <w:lang w:val="en-US"/>
        </w:rPr>
        <w:footnoteReference w:id="20"/>
      </w:r>
    </w:p>
    <w:p w:rsidR="006C7901" w:rsidRPr="00891DBF" w:rsidRDefault="006C7901" w:rsidP="006C7901">
      <w:pPr>
        <w:autoSpaceDE w:val="0"/>
        <w:autoSpaceDN w:val="0"/>
        <w:adjustRightInd w:val="0"/>
        <w:spacing w:after="0" w:line="480" w:lineRule="auto"/>
        <w:ind w:firstLine="720"/>
        <w:jc w:val="both"/>
        <w:rPr>
          <w:rFonts w:asciiTheme="majorBidi" w:hAnsiTheme="majorBidi" w:cstheme="majorBidi"/>
          <w:sz w:val="24"/>
          <w:szCs w:val="24"/>
          <w:lang w:val="en-US"/>
        </w:rPr>
      </w:pPr>
      <w:r w:rsidRPr="00891DBF">
        <w:rPr>
          <w:rFonts w:asciiTheme="majorBidi" w:hAnsiTheme="majorBidi" w:cstheme="majorBidi"/>
          <w:sz w:val="24"/>
          <w:szCs w:val="24"/>
        </w:rPr>
        <w:t xml:space="preserve">Dalam akad Al-Wadiah ada beberapa hal yang harus diperhatikan yaitu sebagai berikut: </w:t>
      </w:r>
    </w:p>
    <w:p w:rsidR="006C7901" w:rsidRDefault="006C7901" w:rsidP="006C7901">
      <w:pPr>
        <w:pStyle w:val="ListParagraph"/>
        <w:numPr>
          <w:ilvl w:val="0"/>
          <w:numId w:val="1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Penerima simpanan disebut </w:t>
      </w:r>
      <w:r w:rsidRPr="00DF06EC">
        <w:rPr>
          <w:rFonts w:asciiTheme="majorBidi" w:hAnsiTheme="majorBidi" w:cstheme="majorBidi"/>
          <w:i/>
          <w:iCs/>
          <w:sz w:val="24"/>
          <w:szCs w:val="24"/>
        </w:rPr>
        <w:t>yad al-amanah</w:t>
      </w:r>
      <w:r>
        <w:rPr>
          <w:rFonts w:asciiTheme="majorBidi" w:hAnsiTheme="majorBidi" w:cstheme="majorBidi"/>
          <w:i/>
          <w:iCs/>
          <w:sz w:val="24"/>
          <w:szCs w:val="24"/>
        </w:rPr>
        <w:t xml:space="preserve"> </w:t>
      </w:r>
      <w:r>
        <w:rPr>
          <w:rFonts w:asciiTheme="majorBidi" w:hAnsiTheme="majorBidi" w:cstheme="majorBidi"/>
          <w:sz w:val="24"/>
          <w:szCs w:val="24"/>
        </w:rPr>
        <w:t>yang artinya tangan manah. Si</w:t>
      </w:r>
      <w:r>
        <w:rPr>
          <w:rFonts w:asciiTheme="majorBidi" w:hAnsiTheme="majorBidi" w:cstheme="majorBidi"/>
          <w:sz w:val="24"/>
          <w:szCs w:val="24"/>
          <w:lang w:val="en-US"/>
        </w:rPr>
        <w:t>-</w:t>
      </w:r>
      <w:r>
        <w:rPr>
          <w:rFonts w:asciiTheme="majorBidi" w:hAnsiTheme="majorBidi" w:cstheme="majorBidi"/>
          <w:sz w:val="24"/>
          <w:szCs w:val="24"/>
        </w:rPr>
        <w:t xml:space="preserve"> penyimpan tidak bertanggung jawab atas segala kehilangan dan kerusakan yang terjadi pada titipan selama hal itu bukan akibat dari kelalaian atau kecerobohannya dalam memelihara barang titipan.</w:t>
      </w:r>
    </w:p>
    <w:p w:rsidR="006C7901" w:rsidRDefault="006C7901" w:rsidP="006C7901">
      <w:pPr>
        <w:pStyle w:val="ListParagraph"/>
        <w:numPr>
          <w:ilvl w:val="0"/>
          <w:numId w:val="1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Pengguna uang titipan harus terlebih dulu meminta izin kepada si pemilik uang dan dengan catatan sipengguna uang menjamin akan mengembalikan uang tersebut secara utuh. Dengan demikian, prinsip </w:t>
      </w:r>
      <w:r w:rsidRPr="00DF06EC">
        <w:rPr>
          <w:rFonts w:asciiTheme="majorBidi" w:hAnsiTheme="majorBidi" w:cstheme="majorBidi"/>
          <w:i/>
          <w:iCs/>
          <w:sz w:val="24"/>
          <w:szCs w:val="24"/>
        </w:rPr>
        <w:t>yad al-amanah</w:t>
      </w:r>
      <w:r>
        <w:rPr>
          <w:rFonts w:asciiTheme="majorBidi" w:hAnsiTheme="majorBidi" w:cstheme="majorBidi"/>
          <w:i/>
          <w:iCs/>
          <w:sz w:val="24"/>
          <w:szCs w:val="24"/>
        </w:rPr>
        <w:t xml:space="preserve"> </w:t>
      </w:r>
      <w:r>
        <w:rPr>
          <w:rFonts w:asciiTheme="majorBidi" w:hAnsiTheme="majorBidi" w:cstheme="majorBidi"/>
          <w:sz w:val="24"/>
          <w:szCs w:val="24"/>
        </w:rPr>
        <w:t xml:space="preserve">(tangan amanah) menjadi </w:t>
      </w:r>
      <w:r w:rsidRPr="00DF06EC">
        <w:rPr>
          <w:rFonts w:asciiTheme="majorBidi" w:hAnsiTheme="majorBidi" w:cstheme="majorBidi"/>
          <w:i/>
          <w:iCs/>
          <w:sz w:val="24"/>
          <w:szCs w:val="24"/>
        </w:rPr>
        <w:t>yad adh-dhamanah</w:t>
      </w:r>
      <w:r>
        <w:rPr>
          <w:rFonts w:asciiTheme="majorBidi" w:hAnsiTheme="majorBidi" w:cstheme="majorBidi"/>
          <w:i/>
          <w:iCs/>
          <w:sz w:val="24"/>
          <w:szCs w:val="24"/>
        </w:rPr>
        <w:t xml:space="preserve"> </w:t>
      </w:r>
      <w:r>
        <w:rPr>
          <w:rFonts w:asciiTheme="majorBidi" w:hAnsiTheme="majorBidi" w:cstheme="majorBidi"/>
          <w:sz w:val="24"/>
          <w:szCs w:val="24"/>
        </w:rPr>
        <w:t>(tanggan penanggung).</w:t>
      </w:r>
    </w:p>
    <w:p w:rsidR="006C7901" w:rsidRDefault="006C7901" w:rsidP="006C7901">
      <w:pPr>
        <w:pStyle w:val="ListParagraph"/>
        <w:numPr>
          <w:ilvl w:val="0"/>
          <w:numId w:val="1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Konsekuensi dari diterapkannya prinsip </w:t>
      </w:r>
      <w:r w:rsidRPr="00DF06EC">
        <w:rPr>
          <w:rFonts w:asciiTheme="majorBidi" w:hAnsiTheme="majorBidi" w:cstheme="majorBidi"/>
          <w:i/>
          <w:iCs/>
          <w:sz w:val="24"/>
          <w:szCs w:val="24"/>
        </w:rPr>
        <w:t>yad adh-dhamanah</w:t>
      </w:r>
      <w:r>
        <w:rPr>
          <w:rFonts w:asciiTheme="majorBidi" w:hAnsiTheme="majorBidi" w:cstheme="majorBidi"/>
          <w:sz w:val="24"/>
          <w:szCs w:val="24"/>
        </w:rPr>
        <w:t xml:space="preserve"> adalah pihak bank akan menerima seluruh keuntungan dari </w:t>
      </w:r>
      <w:r>
        <w:rPr>
          <w:rFonts w:asciiTheme="majorBidi" w:hAnsiTheme="majorBidi" w:cstheme="majorBidi"/>
          <w:sz w:val="24"/>
          <w:szCs w:val="24"/>
        </w:rPr>
        <w:lastRenderedPageBreak/>
        <w:t>pengguna uang, tetapi sebaliknya bila mengalami kerugian juga harus ditanggung oleh bank.</w:t>
      </w:r>
    </w:p>
    <w:p w:rsidR="006C7901" w:rsidRPr="00891DBF" w:rsidRDefault="006C7901" w:rsidP="006C7901">
      <w:pPr>
        <w:pStyle w:val="ListParagraph"/>
        <w:numPr>
          <w:ilvl w:val="0"/>
          <w:numId w:val="1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Sebagai imbalan kepada pemilik dana disamping jaminan keamanan uangnya, pemilik dana juga akan memperoleh fasilitas lainnya seperti insentif atau bonus untuk giro wadiah. Artinya bank tidak dilarang untuk memberikan jasa atas pemakaian uangnya berupa insentif atau bonus, dengan catatan tanpa perjanjian terlebih dulu, baik nominal maupun persentase dan ini murni merupakan kebijakan bank sebagai pengguna uang. Pemberian jasa berupa insentif atau bonus biasanya digunakan istilah </w:t>
      </w:r>
      <w:r w:rsidRPr="00333518">
        <w:rPr>
          <w:rFonts w:asciiTheme="majorBidi" w:hAnsiTheme="majorBidi" w:cstheme="majorBidi"/>
          <w:i/>
          <w:iCs/>
          <w:sz w:val="24"/>
          <w:szCs w:val="24"/>
        </w:rPr>
        <w:t>nisbah</w:t>
      </w:r>
      <w:r>
        <w:rPr>
          <w:rFonts w:asciiTheme="majorBidi" w:hAnsiTheme="majorBidi" w:cstheme="majorBidi"/>
          <w:i/>
          <w:iCs/>
          <w:sz w:val="24"/>
          <w:szCs w:val="24"/>
        </w:rPr>
        <w:t xml:space="preserve"> </w:t>
      </w:r>
      <w:r>
        <w:rPr>
          <w:rFonts w:asciiTheme="majorBidi" w:hAnsiTheme="majorBidi" w:cstheme="majorBidi"/>
          <w:sz w:val="24"/>
          <w:szCs w:val="24"/>
        </w:rPr>
        <w:t>atau bagi hasil antara bank dengan nasabah. Bonus biasanya deberikan kepada nasabah yang memiliki dana rata-rata minimal yang telah ditetapkan.</w:t>
      </w:r>
    </w:p>
    <w:p w:rsidR="006C7901" w:rsidRPr="00891DBF" w:rsidRDefault="006C7901" w:rsidP="006C7901">
      <w:pPr>
        <w:pStyle w:val="ListParagraph"/>
        <w:numPr>
          <w:ilvl w:val="0"/>
          <w:numId w:val="13"/>
        </w:numPr>
        <w:spacing w:after="0" w:line="480" w:lineRule="auto"/>
        <w:ind w:left="709"/>
        <w:jc w:val="both"/>
        <w:rPr>
          <w:rFonts w:asciiTheme="majorBidi" w:hAnsiTheme="majorBidi" w:cstheme="majorBidi"/>
          <w:sz w:val="24"/>
          <w:szCs w:val="24"/>
        </w:rPr>
      </w:pPr>
      <w:r w:rsidRPr="00891DBF">
        <w:rPr>
          <w:rFonts w:asciiTheme="majorBidi" w:hAnsiTheme="majorBidi" w:cstheme="majorBidi"/>
          <w:sz w:val="24"/>
          <w:szCs w:val="24"/>
        </w:rPr>
        <w:t xml:space="preserve">Dalam prakteknya nisbah antara bank </w:t>
      </w:r>
      <w:r w:rsidRPr="00891DBF">
        <w:rPr>
          <w:rFonts w:asciiTheme="majorBidi" w:hAnsiTheme="majorBidi" w:cstheme="majorBidi"/>
          <w:i/>
          <w:sz w:val="24"/>
          <w:szCs w:val="24"/>
        </w:rPr>
        <w:t xml:space="preserve">(shohibul maal) </w:t>
      </w:r>
      <w:r w:rsidRPr="00891DBF">
        <w:rPr>
          <w:rFonts w:asciiTheme="majorBidi" w:hAnsiTheme="majorBidi" w:cstheme="majorBidi"/>
          <w:iCs/>
          <w:sz w:val="24"/>
          <w:szCs w:val="24"/>
        </w:rPr>
        <w:t xml:space="preserve">dengan deposan </w:t>
      </w:r>
      <w:r w:rsidRPr="00891DBF">
        <w:rPr>
          <w:rFonts w:asciiTheme="majorBidi" w:hAnsiTheme="majorBidi" w:cstheme="majorBidi"/>
          <w:i/>
          <w:sz w:val="24"/>
          <w:szCs w:val="24"/>
        </w:rPr>
        <w:t xml:space="preserve">(mudharib) </w:t>
      </w:r>
      <w:r w:rsidRPr="00891DBF">
        <w:rPr>
          <w:rFonts w:asciiTheme="majorBidi" w:hAnsiTheme="majorBidi" w:cstheme="majorBidi"/>
          <w:iCs/>
          <w:sz w:val="24"/>
          <w:szCs w:val="24"/>
        </w:rPr>
        <w:t>biasanya bonus untuk giro wadiah sebesar 30%, Nisbah 40%:60% untuk simpanan tabungan dan nisbah 45%:55% untuk simpanan deposito.</w:t>
      </w:r>
      <w:r>
        <w:rPr>
          <w:rStyle w:val="FootnoteReference"/>
          <w:rFonts w:asciiTheme="majorBidi" w:hAnsiTheme="majorBidi" w:cstheme="majorBidi"/>
          <w:iCs/>
          <w:sz w:val="24"/>
          <w:szCs w:val="24"/>
        </w:rPr>
        <w:footnoteReference w:id="21"/>
      </w:r>
    </w:p>
    <w:p w:rsidR="006C7901" w:rsidRPr="00E377BF" w:rsidRDefault="006C7901" w:rsidP="006C7901">
      <w:pPr>
        <w:spacing w:after="0" w:line="480" w:lineRule="auto"/>
        <w:ind w:firstLine="709"/>
        <w:jc w:val="both"/>
        <w:rPr>
          <w:rFonts w:asciiTheme="majorBidi" w:hAnsiTheme="majorBidi" w:cstheme="majorBidi"/>
          <w:iCs/>
          <w:sz w:val="24"/>
          <w:szCs w:val="24"/>
        </w:rPr>
      </w:pPr>
      <w:r w:rsidRPr="002A338D">
        <w:rPr>
          <w:rFonts w:asciiTheme="majorBidi" w:hAnsiTheme="majorBidi" w:cstheme="majorBidi"/>
          <w:iCs/>
          <w:sz w:val="24"/>
          <w:szCs w:val="24"/>
        </w:rPr>
        <w:t xml:space="preserve">Untuk penentuan Jumlah Uang Beredar (JUB) dalam kerangka analisis ekonomi makro secara kuantitatif, biasanya dibagi kedalam 2 </w:t>
      </w:r>
      <w:r w:rsidRPr="002A338D">
        <w:rPr>
          <w:rFonts w:asciiTheme="majorBidi" w:hAnsiTheme="majorBidi" w:cstheme="majorBidi"/>
          <w:iCs/>
          <w:sz w:val="24"/>
          <w:szCs w:val="24"/>
        </w:rPr>
        <w:lastRenderedPageBreak/>
        <w:t>(dua) bagian yaitu perubahan-perubahan dalam uang inti yang ditentukan oleh perubahan dalam kekayaan dan utang bank sentral, kemudian perubahan uang inti bersama-sama dengan perubahan angka pengganda menentukan besarnya jumlah uang beredar pada suatu periode.</w:t>
      </w:r>
    </w:p>
    <w:p w:rsidR="006C7901" w:rsidRPr="004B4A4B" w:rsidRDefault="006C7901" w:rsidP="004B4A4B">
      <w:pPr>
        <w:spacing w:after="0" w:line="480" w:lineRule="auto"/>
        <w:ind w:firstLine="720"/>
        <w:jc w:val="both"/>
        <w:rPr>
          <w:rFonts w:asciiTheme="majorBidi" w:hAnsiTheme="majorBidi" w:cstheme="majorBidi"/>
          <w:iCs/>
          <w:sz w:val="24"/>
          <w:szCs w:val="24"/>
          <w:lang w:val="en-US"/>
        </w:rPr>
      </w:pPr>
      <w:r w:rsidRPr="001B5632">
        <w:rPr>
          <w:rFonts w:asciiTheme="majorBidi" w:hAnsiTheme="majorBidi" w:cstheme="majorBidi"/>
          <w:iCs/>
          <w:sz w:val="24"/>
          <w:szCs w:val="24"/>
        </w:rPr>
        <w:t xml:space="preserve">Oleh karena itu, banyaknya </w:t>
      </w:r>
      <w:r w:rsidRPr="00700E27">
        <w:rPr>
          <w:rFonts w:asciiTheme="majorBidi" w:hAnsiTheme="majorBidi" w:cstheme="majorBidi"/>
          <w:iCs/>
          <w:sz w:val="24"/>
          <w:szCs w:val="24"/>
        </w:rPr>
        <w:t>Ju</w:t>
      </w:r>
      <w:r>
        <w:rPr>
          <w:rFonts w:asciiTheme="majorBidi" w:hAnsiTheme="majorBidi" w:cstheme="majorBidi"/>
          <w:iCs/>
          <w:sz w:val="24"/>
          <w:szCs w:val="24"/>
        </w:rPr>
        <w:t xml:space="preserve">mlah uang beredar </w:t>
      </w:r>
      <w:r w:rsidRPr="001B5632">
        <w:rPr>
          <w:rFonts w:asciiTheme="majorBidi" w:hAnsiTheme="majorBidi" w:cstheme="majorBidi"/>
          <w:iCs/>
          <w:sz w:val="24"/>
          <w:szCs w:val="24"/>
        </w:rPr>
        <w:t>akan</w:t>
      </w:r>
      <w:r w:rsidRPr="00700E27">
        <w:rPr>
          <w:rFonts w:asciiTheme="majorBidi" w:hAnsiTheme="majorBidi" w:cstheme="majorBidi"/>
          <w:iCs/>
          <w:sz w:val="24"/>
          <w:szCs w:val="24"/>
        </w:rPr>
        <w:t xml:space="preserve"> mengakibatkan inflasi, dan hal ini secara tidak langsung akan mempengaruhi kepada jumlah dana simpanan di bank syariah, hal tersebut terjadi dikarenakan nasabah cenderung mengambil uangnya di bank untuk mencukupi kebutuhannya. </w:t>
      </w:r>
      <w:proofErr w:type="gramStart"/>
      <w:r w:rsidRPr="00942450">
        <w:rPr>
          <w:rFonts w:asciiTheme="majorBidi" w:hAnsiTheme="majorBidi" w:cstheme="majorBidi"/>
          <w:iCs/>
          <w:sz w:val="24"/>
          <w:szCs w:val="24"/>
          <w:lang w:val="en-US"/>
        </w:rPr>
        <w:t>Jadi bisa disimpulkan bahwa jumlah uang beredar berpengaruh kepada jumlah simpanan wadiah di bank umum syariah.</w:t>
      </w:r>
      <w:proofErr w:type="gramEnd"/>
    </w:p>
    <w:p w:rsidR="00522068" w:rsidRPr="00522068" w:rsidRDefault="00522068" w:rsidP="004B4A4B">
      <w:pPr>
        <w:pStyle w:val="ListParagraph"/>
        <w:numPr>
          <w:ilvl w:val="0"/>
          <w:numId w:val="1"/>
        </w:numPr>
        <w:spacing w:before="120" w:after="0" w:line="480" w:lineRule="auto"/>
        <w:ind w:left="0" w:hanging="357"/>
        <w:contextualSpacing w:val="0"/>
        <w:rPr>
          <w:rFonts w:asciiTheme="majorBidi" w:hAnsiTheme="majorBidi" w:cstheme="majorBidi"/>
          <w:b/>
          <w:bCs/>
          <w:sz w:val="24"/>
          <w:szCs w:val="24"/>
        </w:rPr>
      </w:pPr>
      <w:r w:rsidRPr="00522068">
        <w:rPr>
          <w:rFonts w:asciiTheme="majorBidi" w:hAnsiTheme="majorBidi" w:cstheme="majorBidi"/>
          <w:b/>
          <w:bCs/>
          <w:sz w:val="24"/>
          <w:szCs w:val="24"/>
        </w:rPr>
        <w:t>Penelitian Terdahulu</w:t>
      </w:r>
    </w:p>
    <w:p w:rsidR="00522068" w:rsidRPr="00522068" w:rsidRDefault="00D5467D" w:rsidP="00AD176A">
      <w:pPr>
        <w:pStyle w:val="ListParagraph"/>
        <w:numPr>
          <w:ilvl w:val="0"/>
          <w:numId w:val="6"/>
        </w:numPr>
        <w:spacing w:after="0" w:line="480" w:lineRule="auto"/>
        <w:jc w:val="both"/>
        <w:rPr>
          <w:rFonts w:ascii="Times New Roman" w:hAnsi="Times New Roman" w:cs="Times New Roman"/>
          <w:color w:val="000000" w:themeColor="text1"/>
          <w:sz w:val="24"/>
          <w:szCs w:val="24"/>
          <w:lang w:val="en-US"/>
        </w:rPr>
      </w:pPr>
      <w:r w:rsidRPr="00441A4D">
        <w:rPr>
          <w:rFonts w:ascii="Times New Roman" w:hAnsi="Times New Roman" w:cs="Times New Roman"/>
          <w:color w:val="000000" w:themeColor="text1"/>
          <w:sz w:val="24"/>
          <w:szCs w:val="24"/>
        </w:rPr>
        <w:t>Fikriyah, Musrita Dwi,</w:t>
      </w:r>
      <w:r w:rsidR="00441A4D">
        <w:rPr>
          <w:rFonts w:ascii="Times New Roman" w:hAnsi="Times New Roman" w:cs="Times New Roman"/>
          <w:color w:val="000000" w:themeColor="text1"/>
          <w:sz w:val="24"/>
          <w:szCs w:val="24"/>
        </w:rPr>
        <w:t xml:space="preserve"> 2012. </w:t>
      </w:r>
      <w:r>
        <w:rPr>
          <w:rFonts w:ascii="Times New Roman" w:hAnsi="Times New Roman" w:cs="Times New Roman"/>
          <w:color w:val="000000" w:themeColor="text1"/>
          <w:sz w:val="24"/>
          <w:szCs w:val="24"/>
        </w:rPr>
        <w:t xml:space="preserve"> </w:t>
      </w:r>
      <w:r w:rsidR="00522068" w:rsidRPr="00441A4D">
        <w:rPr>
          <w:rFonts w:ascii="Times New Roman" w:hAnsi="Times New Roman" w:cs="Times New Roman"/>
          <w:i/>
          <w:color w:val="000000" w:themeColor="text1"/>
          <w:sz w:val="24"/>
          <w:szCs w:val="24"/>
        </w:rPr>
        <w:t>Analisis Pengaruh Jumlah Uang Beredar dan Suku Bunga Deposito Terhadap Alokasi Dan</w:t>
      </w:r>
      <w:r w:rsidR="00441A4D">
        <w:rPr>
          <w:rFonts w:ascii="Times New Roman" w:hAnsi="Times New Roman" w:cs="Times New Roman"/>
          <w:i/>
          <w:color w:val="000000" w:themeColor="text1"/>
          <w:sz w:val="24"/>
          <w:szCs w:val="24"/>
        </w:rPr>
        <w:t>a Kredit Bank Umum Di Indonesia</w:t>
      </w:r>
      <w:r w:rsidR="00522068" w:rsidRPr="00441A4D">
        <w:rPr>
          <w:rFonts w:ascii="Times New Roman" w:hAnsi="Times New Roman" w:cs="Times New Roman"/>
          <w:i/>
          <w:color w:val="000000" w:themeColor="text1"/>
          <w:sz w:val="24"/>
          <w:szCs w:val="24"/>
        </w:rPr>
        <w:t xml:space="preserve">. </w:t>
      </w:r>
      <w:r w:rsidR="00522068" w:rsidRPr="00441A4D">
        <w:rPr>
          <w:rFonts w:ascii="Times New Roman" w:hAnsi="Times New Roman" w:cs="Times New Roman"/>
          <w:color w:val="000000" w:themeColor="text1"/>
          <w:sz w:val="24"/>
          <w:szCs w:val="24"/>
        </w:rPr>
        <w:t xml:space="preserve">Hasil penelitiannya menunjukan bahwa variabel jumlah uang beredar memiliki pengaruh positif dan signifikan terhadap pengelokasian </w:t>
      </w:r>
      <w:r w:rsidR="00522068" w:rsidRPr="00522068">
        <w:rPr>
          <w:rFonts w:ascii="Times New Roman" w:hAnsi="Times New Roman" w:cs="Times New Roman"/>
          <w:color w:val="000000" w:themeColor="text1"/>
          <w:sz w:val="24"/>
          <w:szCs w:val="24"/>
          <w:lang w:val="en-US"/>
        </w:rPr>
        <w:t xml:space="preserve">dana kredit bank umum pemerintah di indonesia selama 1993-2009 yang diperoleh dengan keyakinan sebesar 95 persen, variabel suku bunga deposito </w:t>
      </w:r>
      <w:r w:rsidR="00522068" w:rsidRPr="00522068">
        <w:rPr>
          <w:rFonts w:ascii="Times New Roman" w:hAnsi="Times New Roman" w:cs="Times New Roman"/>
          <w:color w:val="000000" w:themeColor="text1"/>
          <w:sz w:val="24"/>
          <w:szCs w:val="24"/>
          <w:lang w:val="en-US"/>
        </w:rPr>
        <w:lastRenderedPageBreak/>
        <w:t xml:space="preserve">memiliki pengaruh negatif dan tidak signifikan terhadap pengelokasian dana kredit bank umum pemerintah di Indonesia selama periode 1993-2009 yang diperoleh dengan keyakinan sebesar 95 persen. Hasil uji simultan juga signifikan, ini berarti bahwa jumlah uang beredar dan suku bunga deposito mempengaruhi </w:t>
      </w:r>
      <w:r>
        <w:rPr>
          <w:rFonts w:ascii="Times New Roman" w:hAnsi="Times New Roman" w:cs="Times New Roman"/>
          <w:color w:val="000000" w:themeColor="text1"/>
          <w:sz w:val="24"/>
          <w:szCs w:val="24"/>
          <w:lang w:val="en-US"/>
        </w:rPr>
        <w:t xml:space="preserve">perubahan pengalokasian </w:t>
      </w:r>
      <w:proofErr w:type="gramStart"/>
      <w:r>
        <w:rPr>
          <w:rFonts w:ascii="Times New Roman" w:hAnsi="Times New Roman" w:cs="Times New Roman"/>
          <w:color w:val="000000" w:themeColor="text1"/>
          <w:sz w:val="24"/>
          <w:szCs w:val="24"/>
          <w:lang w:val="en-US"/>
        </w:rPr>
        <w:t>dana</w:t>
      </w:r>
      <w:proofErr w:type="gramEnd"/>
      <w:r>
        <w:rPr>
          <w:rFonts w:ascii="Times New Roman" w:hAnsi="Times New Roman" w:cs="Times New Roman"/>
          <w:color w:val="000000" w:themeColor="text1"/>
          <w:sz w:val="24"/>
          <w:szCs w:val="24"/>
        </w:rPr>
        <w:t xml:space="preserve"> </w:t>
      </w:r>
      <w:r w:rsidR="00522068" w:rsidRPr="00522068">
        <w:rPr>
          <w:rFonts w:ascii="Times New Roman" w:hAnsi="Times New Roman" w:cs="Times New Roman"/>
          <w:color w:val="000000" w:themeColor="text1"/>
          <w:sz w:val="24"/>
          <w:szCs w:val="24"/>
          <w:lang w:val="en-US"/>
        </w:rPr>
        <w:t>kredit bank umum pemerintah di Indonesia selama periode 1993-2009.</w:t>
      </w:r>
      <w:r w:rsidR="00522068">
        <w:rPr>
          <w:rStyle w:val="FootnoteReference"/>
          <w:rFonts w:ascii="Times New Roman" w:hAnsi="Times New Roman" w:cs="Times New Roman"/>
          <w:color w:val="000000" w:themeColor="text1"/>
          <w:sz w:val="24"/>
          <w:szCs w:val="24"/>
          <w:lang w:val="en-US"/>
        </w:rPr>
        <w:footnoteReference w:id="22"/>
      </w:r>
    </w:p>
    <w:p w:rsidR="00522068" w:rsidRDefault="00522068" w:rsidP="00AD176A">
      <w:pPr>
        <w:pStyle w:val="ListParagraph"/>
        <w:numPr>
          <w:ilvl w:val="0"/>
          <w:numId w:val="6"/>
        </w:numPr>
        <w:spacing w:after="0" w:line="480" w:lineRule="auto"/>
        <w:jc w:val="both"/>
        <w:rPr>
          <w:rFonts w:ascii="Times New Roman" w:hAnsi="Times New Roman" w:cs="Times New Roman"/>
          <w:color w:val="000000" w:themeColor="text1"/>
          <w:sz w:val="24"/>
          <w:szCs w:val="24"/>
          <w:lang w:val="en-US"/>
        </w:rPr>
      </w:pPr>
      <w:r w:rsidRPr="00522068">
        <w:rPr>
          <w:rFonts w:ascii="Times New Roman" w:hAnsi="Times New Roman" w:cs="Times New Roman"/>
          <w:color w:val="000000" w:themeColor="text1"/>
          <w:sz w:val="24"/>
          <w:szCs w:val="24"/>
          <w:lang w:val="en-US"/>
        </w:rPr>
        <w:t xml:space="preserve">Agustina Fiqi Zakiyya, 2013. </w:t>
      </w:r>
      <w:r w:rsidRPr="00522068">
        <w:rPr>
          <w:rFonts w:ascii="Times New Roman" w:hAnsi="Times New Roman" w:cs="Times New Roman"/>
          <w:i/>
          <w:color w:val="000000" w:themeColor="text1"/>
          <w:sz w:val="24"/>
          <w:szCs w:val="24"/>
          <w:lang w:val="en-US"/>
        </w:rPr>
        <w:t>Pengaruh Bonus Wadiah, Inflasi dan Pendapatan Nasional (PDB) Terhadap Simpanan Wadiah pada Bank Umum Syariah Tahun 2005-2012.</w:t>
      </w:r>
      <w:r w:rsidRPr="00522068">
        <w:rPr>
          <w:rFonts w:ascii="Times New Roman" w:hAnsi="Times New Roman" w:cs="Times New Roman"/>
          <w:color w:val="000000" w:themeColor="text1"/>
          <w:sz w:val="24"/>
          <w:szCs w:val="24"/>
          <w:lang w:val="en-US"/>
        </w:rPr>
        <w:t xml:space="preserve"> Dari hasil analisis menunjukan bahwa bonus wadiah, inflasi dan PDB terbukti berpengaruh simultan secara signifikan terhadap simpanan wadiah pada Bank Umum Syariah. Sedangkan pengujian secara persial bonus wadiah dan pendapatan nasional (PDB) berpengaruh positif signifikan terhadap simpanan wadiah, sedangkan inflasi terbukti tidak berpengaruh pada simpanan wadiah.</w:t>
      </w:r>
      <w:r>
        <w:rPr>
          <w:rStyle w:val="FootnoteReference"/>
          <w:rFonts w:ascii="Times New Roman" w:hAnsi="Times New Roman" w:cs="Times New Roman"/>
          <w:color w:val="000000" w:themeColor="text1"/>
          <w:sz w:val="24"/>
          <w:szCs w:val="24"/>
          <w:lang w:val="en-US"/>
        </w:rPr>
        <w:footnoteReference w:id="23"/>
      </w:r>
      <w:r w:rsidRPr="00522068">
        <w:rPr>
          <w:rFonts w:ascii="Times New Roman" w:hAnsi="Times New Roman" w:cs="Times New Roman"/>
          <w:color w:val="000000" w:themeColor="text1"/>
          <w:sz w:val="24"/>
          <w:szCs w:val="24"/>
          <w:lang w:val="en-US"/>
        </w:rPr>
        <w:t xml:space="preserve"> </w:t>
      </w:r>
    </w:p>
    <w:p w:rsidR="00946517" w:rsidRPr="000F4E35" w:rsidRDefault="00946517" w:rsidP="00AD176A">
      <w:pPr>
        <w:pStyle w:val="ListParagraph"/>
        <w:numPr>
          <w:ilvl w:val="0"/>
          <w:numId w:val="6"/>
        </w:numPr>
        <w:spacing w:after="0" w:line="480" w:lineRule="auto"/>
        <w:jc w:val="both"/>
        <w:rPr>
          <w:rFonts w:ascii="Times New Roman" w:hAnsi="Times New Roman" w:cs="Times New Roman"/>
          <w:i/>
          <w:color w:val="000000" w:themeColor="text1"/>
          <w:sz w:val="24"/>
          <w:szCs w:val="24"/>
          <w:lang w:val="en-US"/>
        </w:rPr>
      </w:pPr>
      <w:r w:rsidRPr="00A373A8">
        <w:rPr>
          <w:rFonts w:ascii="Times New Roman" w:hAnsi="Times New Roman"/>
          <w:sz w:val="24"/>
          <w:szCs w:val="24"/>
        </w:rPr>
        <w:lastRenderedPageBreak/>
        <w:t xml:space="preserve">Ibnu Umar </w:t>
      </w:r>
      <w:r>
        <w:rPr>
          <w:rFonts w:ascii="Times New Roman" w:hAnsi="Times New Roman"/>
          <w:sz w:val="24"/>
          <w:szCs w:val="24"/>
        </w:rPr>
        <w:t>Sengaji</w:t>
      </w:r>
      <w:r>
        <w:rPr>
          <w:rFonts w:ascii="Times New Roman" w:hAnsi="Times New Roman"/>
          <w:sz w:val="24"/>
          <w:szCs w:val="24"/>
          <w:lang w:val="en-US"/>
        </w:rPr>
        <w:t xml:space="preserve">, </w:t>
      </w:r>
      <w:r w:rsidRPr="00A373A8">
        <w:rPr>
          <w:rFonts w:ascii="Times New Roman" w:hAnsi="Times New Roman"/>
          <w:sz w:val="24"/>
          <w:szCs w:val="24"/>
        </w:rPr>
        <w:t>2015</w:t>
      </w:r>
      <w:r>
        <w:rPr>
          <w:rFonts w:ascii="Times New Roman" w:hAnsi="Times New Roman"/>
          <w:sz w:val="24"/>
          <w:szCs w:val="24"/>
          <w:lang w:val="en-US"/>
        </w:rPr>
        <w:t xml:space="preserve">. </w:t>
      </w:r>
      <w:r w:rsidRPr="00946517">
        <w:rPr>
          <w:rFonts w:ascii="Times New Roman" w:hAnsi="Times New Roman"/>
          <w:i/>
          <w:sz w:val="24"/>
          <w:szCs w:val="24"/>
        </w:rPr>
        <w:t>Analisis Pengaruh Variabel Makro Ekonomi Terhadap Jumlah Dana Pihak Ketiga (DPK) Pada Bank Umum Syariah Di Indonesia.</w:t>
      </w:r>
      <w:r>
        <w:rPr>
          <w:rFonts w:ascii="Times New Roman" w:hAnsi="Times New Roman"/>
          <w:i/>
          <w:sz w:val="24"/>
          <w:szCs w:val="24"/>
          <w:lang w:val="en-US"/>
        </w:rPr>
        <w:t xml:space="preserve"> </w:t>
      </w:r>
      <w:r w:rsidRPr="00A373A8">
        <w:rPr>
          <w:rFonts w:ascii="Times New Roman" w:hAnsi="Times New Roman"/>
          <w:sz w:val="24"/>
          <w:szCs w:val="24"/>
        </w:rPr>
        <w:t>Da</w:t>
      </w:r>
      <w:r>
        <w:rPr>
          <w:rFonts w:ascii="Times New Roman" w:hAnsi="Times New Roman"/>
          <w:sz w:val="24"/>
          <w:szCs w:val="24"/>
        </w:rPr>
        <w:t xml:space="preserve">ri hasil penelitian menggunakan (uji-t) </w:t>
      </w:r>
      <w:r w:rsidRPr="00A373A8">
        <w:rPr>
          <w:rFonts w:ascii="Times New Roman" w:hAnsi="Times New Roman"/>
          <w:sz w:val="24"/>
          <w:szCs w:val="24"/>
        </w:rPr>
        <w:t>menunjukan bahwa variabel inflasi dan nilai tukar tidak berpengaruh secara signifikan terhadap jumlah DPK. Sedangkan PDB berpengaruh Positif dan signifikan terhadap jumlah DPK. Pada simu</w:t>
      </w:r>
      <w:r w:rsidR="00D5467D">
        <w:rPr>
          <w:rFonts w:ascii="Times New Roman" w:hAnsi="Times New Roman"/>
          <w:sz w:val="24"/>
          <w:szCs w:val="24"/>
        </w:rPr>
        <w:t>l</w:t>
      </w:r>
      <w:r w:rsidRPr="00A373A8">
        <w:rPr>
          <w:rFonts w:ascii="Times New Roman" w:hAnsi="Times New Roman"/>
          <w:sz w:val="24"/>
          <w:szCs w:val="24"/>
        </w:rPr>
        <w:t>tan (Uji F) inflasi, nilai tukar dan PDB berpengaruh positif Signifikan pada jumlah DPK.</w:t>
      </w:r>
      <w:r w:rsidRPr="00EC6B03">
        <w:rPr>
          <w:rStyle w:val="FootnoteReference"/>
          <w:rFonts w:ascii="Times New Roman" w:hAnsi="Times New Roman" w:cs="Times New Roman"/>
          <w:sz w:val="24"/>
          <w:szCs w:val="24"/>
        </w:rPr>
        <w:footnoteReference w:id="24"/>
      </w:r>
    </w:p>
    <w:p w:rsidR="008049B8" w:rsidRPr="008049B8" w:rsidRDefault="000F4E35" w:rsidP="008049B8">
      <w:pPr>
        <w:pStyle w:val="ListParagraph"/>
        <w:numPr>
          <w:ilvl w:val="0"/>
          <w:numId w:val="6"/>
        </w:numPr>
        <w:spacing w:after="0" w:line="480" w:lineRule="auto"/>
        <w:jc w:val="both"/>
        <w:rPr>
          <w:rFonts w:ascii="Times New Roman" w:hAnsi="Times New Roman" w:cs="Times New Roman"/>
          <w:i/>
          <w:color w:val="000000" w:themeColor="text1"/>
          <w:sz w:val="24"/>
          <w:szCs w:val="24"/>
          <w:lang w:val="en-US"/>
        </w:rPr>
      </w:pPr>
      <w:r>
        <w:rPr>
          <w:rFonts w:ascii="Times New Roman" w:hAnsi="Times New Roman"/>
          <w:sz w:val="24"/>
          <w:szCs w:val="24"/>
        </w:rPr>
        <w:t>Abida Muttaqiena</w:t>
      </w:r>
      <w:r>
        <w:rPr>
          <w:rFonts w:ascii="Times New Roman" w:hAnsi="Times New Roman"/>
          <w:sz w:val="24"/>
          <w:szCs w:val="24"/>
          <w:lang w:val="en-US"/>
        </w:rPr>
        <w:t xml:space="preserve">, </w:t>
      </w:r>
      <w:r w:rsidRPr="00A373A8">
        <w:rPr>
          <w:rFonts w:ascii="Times New Roman" w:hAnsi="Times New Roman"/>
          <w:sz w:val="24"/>
          <w:szCs w:val="24"/>
        </w:rPr>
        <w:t>2013</w:t>
      </w:r>
      <w:r>
        <w:rPr>
          <w:rFonts w:ascii="Times New Roman" w:hAnsi="Times New Roman"/>
          <w:sz w:val="24"/>
          <w:szCs w:val="24"/>
          <w:lang w:val="en-US"/>
        </w:rPr>
        <w:t xml:space="preserve">. </w:t>
      </w:r>
      <w:r w:rsidRPr="000F4E35">
        <w:rPr>
          <w:rFonts w:ascii="Times New Roman" w:hAnsi="Times New Roman"/>
          <w:i/>
          <w:sz w:val="24"/>
          <w:szCs w:val="24"/>
        </w:rPr>
        <w:t>Analisis Pengaruh PDB, Inflasi, Tingkat bunga dan Nilai Tukar terhadap DPK perbankan syariah di Indonesia.</w:t>
      </w:r>
      <w:r>
        <w:rPr>
          <w:rFonts w:ascii="Times New Roman" w:hAnsi="Times New Roman"/>
          <w:i/>
          <w:sz w:val="24"/>
          <w:szCs w:val="24"/>
          <w:lang w:val="en-US"/>
        </w:rPr>
        <w:t xml:space="preserve"> </w:t>
      </w:r>
      <w:r w:rsidR="00EB660C" w:rsidRPr="00A373A8">
        <w:rPr>
          <w:rFonts w:ascii="Times New Roman" w:hAnsi="Times New Roman"/>
          <w:sz w:val="24"/>
          <w:szCs w:val="24"/>
        </w:rPr>
        <w:t>Berdasarkan analisis yang dilakukan den</w:t>
      </w:r>
      <w:r w:rsidR="00EB660C">
        <w:rPr>
          <w:rFonts w:ascii="Times New Roman" w:hAnsi="Times New Roman"/>
          <w:sz w:val="24"/>
          <w:szCs w:val="24"/>
          <w:lang w:val="en-US"/>
        </w:rPr>
        <w:t>g</w:t>
      </w:r>
      <w:r w:rsidR="00EB660C" w:rsidRPr="00A373A8">
        <w:rPr>
          <w:rFonts w:ascii="Times New Roman" w:hAnsi="Times New Roman"/>
          <w:sz w:val="24"/>
          <w:szCs w:val="24"/>
        </w:rPr>
        <w:t xml:space="preserve">an menggunakan bantuan </w:t>
      </w:r>
      <w:r w:rsidR="00EB660C" w:rsidRPr="008966FB">
        <w:rPr>
          <w:rFonts w:ascii="Times New Roman" w:hAnsi="Times New Roman"/>
          <w:i/>
          <w:sz w:val="24"/>
          <w:szCs w:val="24"/>
        </w:rPr>
        <w:t>eviews</w:t>
      </w:r>
      <w:r w:rsidR="00EB660C" w:rsidRPr="00A373A8">
        <w:rPr>
          <w:rFonts w:ascii="Times New Roman" w:hAnsi="Times New Roman"/>
          <w:sz w:val="24"/>
          <w:szCs w:val="24"/>
        </w:rPr>
        <w:t>. 6. Hasil penelitian menunjukan bahwa PDB, Inflasi, suku bunga deposito, dan nilai tukar rupiah secara simultan maupun parsial berpengaruhm signifikan terhadap DPK perbankan syariah di Indonesia Tahun 2008</w:t>
      </w:r>
      <w:r w:rsidR="00EB660C">
        <w:rPr>
          <w:rFonts w:ascii="Times New Roman" w:hAnsi="Times New Roman"/>
          <w:sz w:val="24"/>
          <w:szCs w:val="24"/>
        </w:rPr>
        <w:t xml:space="preserve"> – </w:t>
      </w:r>
      <w:r w:rsidR="00EB660C" w:rsidRPr="00A373A8">
        <w:rPr>
          <w:rFonts w:ascii="Times New Roman" w:hAnsi="Times New Roman"/>
          <w:sz w:val="24"/>
          <w:szCs w:val="24"/>
        </w:rPr>
        <w:t>2012.</w:t>
      </w:r>
      <w:r w:rsidR="00EB660C" w:rsidRPr="00EC6B03">
        <w:rPr>
          <w:rStyle w:val="FootnoteReference"/>
          <w:rFonts w:ascii="Times New Roman" w:hAnsi="Times New Roman" w:cs="Times New Roman"/>
          <w:sz w:val="24"/>
          <w:szCs w:val="24"/>
        </w:rPr>
        <w:footnoteReference w:id="25"/>
      </w:r>
    </w:p>
    <w:p w:rsidR="008049B8" w:rsidRPr="00FC3661" w:rsidRDefault="008049B8" w:rsidP="008049B8">
      <w:pPr>
        <w:pStyle w:val="ListParagraph"/>
        <w:numPr>
          <w:ilvl w:val="0"/>
          <w:numId w:val="6"/>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Syukuri Ahmad Rifai</w:t>
      </w:r>
      <w:r w:rsidRPr="008049B8">
        <w:rPr>
          <w:rFonts w:asciiTheme="majorBidi" w:hAnsiTheme="majorBidi" w:cstheme="majorBidi"/>
          <w:sz w:val="24"/>
          <w:szCs w:val="24"/>
        </w:rPr>
        <w:t>, Helmi Susanti, Aisyah Setyaningrum</w:t>
      </w:r>
      <w:r>
        <w:rPr>
          <w:rFonts w:asciiTheme="majorBidi" w:hAnsiTheme="majorBidi" w:cstheme="majorBidi"/>
          <w:sz w:val="24"/>
          <w:szCs w:val="24"/>
        </w:rPr>
        <w:t>, 2017.</w:t>
      </w:r>
      <w:r>
        <w:rPr>
          <w:rFonts w:ascii="TimesNewRomanPS-BoldMT" w:hAnsi="TimesNewRomanPS-BoldMT"/>
          <w:b/>
          <w:bCs/>
          <w:color w:val="000000"/>
        </w:rPr>
        <w:t xml:space="preserve"> </w:t>
      </w:r>
      <w:r w:rsidRPr="008049B8">
        <w:rPr>
          <w:rFonts w:asciiTheme="majorBidi" w:hAnsiTheme="majorBidi" w:cstheme="majorBidi"/>
          <w:i/>
          <w:iCs/>
          <w:sz w:val="24"/>
          <w:szCs w:val="24"/>
        </w:rPr>
        <w:t xml:space="preserve">Analisis Pengaruh Kurs Rupiah, Laju Inflasi, Jumlah Uang </w:t>
      </w:r>
      <w:r w:rsidRPr="008049B8">
        <w:rPr>
          <w:rFonts w:asciiTheme="majorBidi" w:hAnsiTheme="majorBidi" w:cstheme="majorBidi"/>
          <w:i/>
          <w:iCs/>
          <w:sz w:val="24"/>
          <w:szCs w:val="24"/>
        </w:rPr>
        <w:lastRenderedPageBreak/>
        <w:t>Beredar Dan Pertumbuhan Ekspor Terhadap Total Pembiayaan Perbankan Syariah Dengan Dana Pihak Ketiga Sebagai Variabel Moderating</w:t>
      </w:r>
      <w:r w:rsidR="00FC3661">
        <w:rPr>
          <w:rFonts w:asciiTheme="majorBidi" w:hAnsiTheme="majorBidi" w:cstheme="majorBidi"/>
          <w:i/>
          <w:iCs/>
          <w:sz w:val="24"/>
          <w:szCs w:val="24"/>
        </w:rPr>
        <w:t>.</w:t>
      </w:r>
      <w:r w:rsidR="00FC3661">
        <w:rPr>
          <w:rFonts w:asciiTheme="majorBidi" w:hAnsiTheme="majorBidi" w:cstheme="majorBidi"/>
          <w:sz w:val="24"/>
          <w:szCs w:val="24"/>
        </w:rPr>
        <w:t xml:space="preserve"> </w:t>
      </w:r>
      <w:r w:rsidR="00FC3661" w:rsidRPr="00FC3661">
        <w:rPr>
          <w:rFonts w:asciiTheme="majorBidi" w:hAnsiTheme="majorBidi" w:cstheme="majorBidi"/>
          <w:sz w:val="24"/>
          <w:szCs w:val="24"/>
        </w:rPr>
        <w:t>Berdasarkan hasil penelitian, maka dapat dinyatakan bahwa kurs rupiah berpengaruh negatif dan tidak signifikan terhadap total pembiayaan perbankan s</w:t>
      </w:r>
      <w:r w:rsidR="00FC3661">
        <w:rPr>
          <w:rFonts w:asciiTheme="majorBidi" w:hAnsiTheme="majorBidi" w:cstheme="majorBidi"/>
          <w:sz w:val="24"/>
          <w:szCs w:val="24"/>
        </w:rPr>
        <w:t xml:space="preserve">yariah </w:t>
      </w:r>
      <w:r w:rsidR="00FC3661" w:rsidRPr="00FC3661">
        <w:rPr>
          <w:rFonts w:asciiTheme="majorBidi" w:hAnsiTheme="majorBidi" w:cstheme="majorBidi"/>
          <w:sz w:val="24"/>
          <w:szCs w:val="24"/>
        </w:rPr>
        <w:t>d</w:t>
      </w:r>
      <w:r w:rsidR="00FC3661">
        <w:rPr>
          <w:rFonts w:asciiTheme="majorBidi" w:hAnsiTheme="majorBidi" w:cstheme="majorBidi"/>
          <w:sz w:val="24"/>
          <w:szCs w:val="24"/>
        </w:rPr>
        <w:t xml:space="preserve">i Indonesia. Sedangkan inflasi, </w:t>
      </w:r>
      <w:r w:rsidR="00FC3661" w:rsidRPr="00FC3661">
        <w:rPr>
          <w:rFonts w:asciiTheme="majorBidi" w:hAnsiTheme="majorBidi" w:cstheme="majorBidi"/>
          <w:sz w:val="24"/>
          <w:szCs w:val="24"/>
        </w:rPr>
        <w:t>jumlah uang bered</w:t>
      </w:r>
      <w:r w:rsidR="00FC3661">
        <w:rPr>
          <w:rFonts w:asciiTheme="majorBidi" w:hAnsiTheme="majorBidi" w:cstheme="majorBidi"/>
          <w:sz w:val="24"/>
          <w:szCs w:val="24"/>
        </w:rPr>
        <w:t xml:space="preserve">ar, pertumbuhan ekspor dan dana pihak ketiga berpengaruh </w:t>
      </w:r>
      <w:r w:rsidR="00FC3661" w:rsidRPr="00FC3661">
        <w:rPr>
          <w:rFonts w:asciiTheme="majorBidi" w:hAnsiTheme="majorBidi" w:cstheme="majorBidi"/>
          <w:sz w:val="24"/>
          <w:szCs w:val="24"/>
        </w:rPr>
        <w:t>positif dan signifikan terh</w:t>
      </w:r>
      <w:r w:rsidR="00FC3661">
        <w:rPr>
          <w:rFonts w:asciiTheme="majorBidi" w:hAnsiTheme="majorBidi" w:cstheme="majorBidi"/>
          <w:sz w:val="24"/>
          <w:szCs w:val="24"/>
        </w:rPr>
        <w:t xml:space="preserve">adap total pembiayaan perbankan </w:t>
      </w:r>
      <w:r w:rsidR="00FC3661" w:rsidRPr="00FC3661">
        <w:rPr>
          <w:rFonts w:asciiTheme="majorBidi" w:hAnsiTheme="majorBidi" w:cstheme="majorBidi"/>
          <w:sz w:val="24"/>
          <w:szCs w:val="24"/>
        </w:rPr>
        <w:t>syariah di Indonesia. Jika dilihat dari sisi va</w:t>
      </w:r>
      <w:r w:rsidR="00FC3661">
        <w:rPr>
          <w:rFonts w:asciiTheme="majorBidi" w:hAnsiTheme="majorBidi" w:cstheme="majorBidi"/>
          <w:sz w:val="24"/>
          <w:szCs w:val="24"/>
        </w:rPr>
        <w:t xml:space="preserve">riabel moderator, maka variabel </w:t>
      </w:r>
      <w:r w:rsidR="00FC3661" w:rsidRPr="00FC3661">
        <w:rPr>
          <w:rFonts w:asciiTheme="majorBidi" w:hAnsiTheme="majorBidi" w:cstheme="majorBidi"/>
          <w:sz w:val="24"/>
          <w:szCs w:val="24"/>
        </w:rPr>
        <w:t>dana</w:t>
      </w:r>
      <w:r w:rsidR="00FC3661">
        <w:rPr>
          <w:rFonts w:asciiTheme="majorBidi" w:hAnsiTheme="majorBidi" w:cstheme="majorBidi"/>
          <w:sz w:val="24"/>
          <w:szCs w:val="24"/>
        </w:rPr>
        <w:t xml:space="preserve"> </w:t>
      </w:r>
      <w:r w:rsidR="00FC3661" w:rsidRPr="00FC3661">
        <w:rPr>
          <w:rFonts w:asciiTheme="majorBidi" w:hAnsiTheme="majorBidi" w:cstheme="majorBidi"/>
          <w:sz w:val="24"/>
          <w:szCs w:val="24"/>
        </w:rPr>
        <w:t xml:space="preserve">pihak ketiga dapat memoderasi pengaruh antara kurs </w:t>
      </w:r>
      <w:r w:rsidR="00FC3661">
        <w:rPr>
          <w:rFonts w:asciiTheme="majorBidi" w:hAnsiTheme="majorBidi" w:cstheme="majorBidi"/>
          <w:sz w:val="24"/>
          <w:szCs w:val="24"/>
        </w:rPr>
        <w:t xml:space="preserve">rupiah, inflasi dan pertumbuhan </w:t>
      </w:r>
      <w:r w:rsidR="00FC3661" w:rsidRPr="00FC3661">
        <w:rPr>
          <w:rFonts w:asciiTheme="majorBidi" w:hAnsiTheme="majorBidi" w:cstheme="majorBidi"/>
          <w:sz w:val="24"/>
          <w:szCs w:val="24"/>
        </w:rPr>
        <w:t>ekspor terhadap total pembiayaan perbankan syaria</w:t>
      </w:r>
      <w:r w:rsidR="00FC3661">
        <w:rPr>
          <w:rFonts w:asciiTheme="majorBidi" w:hAnsiTheme="majorBidi" w:cstheme="majorBidi"/>
          <w:sz w:val="24"/>
          <w:szCs w:val="24"/>
        </w:rPr>
        <w:t xml:space="preserve">h di Indonesia. Namun, variabel </w:t>
      </w:r>
      <w:r w:rsidR="00FC3661" w:rsidRPr="00FC3661">
        <w:rPr>
          <w:rFonts w:asciiTheme="majorBidi" w:hAnsiTheme="majorBidi" w:cstheme="majorBidi"/>
          <w:sz w:val="24"/>
          <w:szCs w:val="24"/>
        </w:rPr>
        <w:t>dana pihak k</w:t>
      </w:r>
      <w:r w:rsidR="00FC3661">
        <w:rPr>
          <w:rFonts w:asciiTheme="majorBidi" w:hAnsiTheme="majorBidi" w:cstheme="majorBidi"/>
          <w:sz w:val="24"/>
          <w:szCs w:val="24"/>
        </w:rPr>
        <w:t xml:space="preserve">etiga tidak memoderasi pengaruh </w:t>
      </w:r>
      <w:r w:rsidR="00FC3661" w:rsidRPr="00FC3661">
        <w:rPr>
          <w:rFonts w:asciiTheme="majorBidi" w:hAnsiTheme="majorBidi" w:cstheme="majorBidi"/>
          <w:sz w:val="24"/>
          <w:szCs w:val="24"/>
        </w:rPr>
        <w:t>anta</w:t>
      </w:r>
      <w:r w:rsidR="00FC3661">
        <w:rPr>
          <w:rFonts w:asciiTheme="majorBidi" w:hAnsiTheme="majorBidi" w:cstheme="majorBidi"/>
          <w:sz w:val="24"/>
          <w:szCs w:val="24"/>
        </w:rPr>
        <w:t xml:space="preserve">ra jumlah uang beredar terhadap </w:t>
      </w:r>
      <w:r w:rsidR="00FC3661" w:rsidRPr="00FC3661">
        <w:rPr>
          <w:rFonts w:asciiTheme="majorBidi" w:hAnsiTheme="majorBidi" w:cstheme="majorBidi"/>
          <w:sz w:val="24"/>
          <w:szCs w:val="24"/>
        </w:rPr>
        <w:t>total pembiayaan perbankan syariah di Indonesia.</w:t>
      </w:r>
      <w:r w:rsidR="00FC3661">
        <w:rPr>
          <w:rStyle w:val="FootnoteReference"/>
          <w:rFonts w:asciiTheme="majorBidi" w:hAnsiTheme="majorBidi" w:cstheme="majorBidi"/>
          <w:sz w:val="24"/>
          <w:szCs w:val="24"/>
        </w:rPr>
        <w:footnoteReference w:id="26"/>
      </w:r>
    </w:p>
    <w:p w:rsidR="00522068" w:rsidRDefault="00522068" w:rsidP="00AD176A">
      <w:pPr>
        <w:autoSpaceDE w:val="0"/>
        <w:autoSpaceDN w:val="0"/>
        <w:adjustRightInd w:val="0"/>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penelitian </w:t>
      </w:r>
      <w:r w:rsidR="00700DD0">
        <w:rPr>
          <w:rFonts w:ascii="Times New Roman" w:hAnsi="Times New Roman" w:cs="Times New Roman"/>
          <w:sz w:val="24"/>
          <w:szCs w:val="24"/>
          <w:lang w:val="en-US"/>
        </w:rPr>
        <w:t xml:space="preserve">terdahulu, penelitian yang </w:t>
      </w:r>
      <w:proofErr w:type="gramStart"/>
      <w:r w:rsidR="00700DD0">
        <w:rPr>
          <w:rFonts w:ascii="Times New Roman" w:hAnsi="Times New Roman" w:cs="Times New Roman"/>
          <w:sz w:val="24"/>
          <w:szCs w:val="24"/>
          <w:lang w:val="en-US"/>
        </w:rPr>
        <w:t>akan</w:t>
      </w:r>
      <w:proofErr w:type="gramEnd"/>
      <w:r w:rsidR="00700DD0">
        <w:rPr>
          <w:rFonts w:ascii="Times New Roman" w:hAnsi="Times New Roman" w:cs="Times New Roman"/>
          <w:sz w:val="24"/>
          <w:szCs w:val="24"/>
        </w:rPr>
        <w:t xml:space="preserve"> </w:t>
      </w:r>
      <w:r>
        <w:rPr>
          <w:rFonts w:ascii="Times New Roman" w:hAnsi="Times New Roman" w:cs="Times New Roman"/>
          <w:sz w:val="24"/>
          <w:szCs w:val="24"/>
          <w:lang w:val="en-US"/>
        </w:rPr>
        <w:t xml:space="preserve">dilakukan memiliki perbedaan dengan peneliti-peneliti sebelumnya, dan perbedaannya adalah sebagai berikut: </w:t>
      </w:r>
    </w:p>
    <w:p w:rsidR="00B92791" w:rsidRDefault="00522068" w:rsidP="00B92791">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Fikriyah, Musrita </w:t>
      </w:r>
      <w:proofErr w:type="gramStart"/>
      <w:r>
        <w:rPr>
          <w:rFonts w:ascii="Times New Roman" w:hAnsi="Times New Roman" w:cs="Times New Roman"/>
          <w:color w:val="000000" w:themeColor="text1"/>
          <w:sz w:val="24"/>
          <w:szCs w:val="24"/>
          <w:lang w:val="en-US"/>
        </w:rPr>
        <w:t>Dwi</w:t>
      </w:r>
      <w:proofErr w:type="gramEnd"/>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sidRPr="00E529ED">
        <w:rPr>
          <w:rFonts w:ascii="Times New Roman" w:hAnsi="Times New Roman" w:cs="Times New Roman"/>
          <w:color w:val="000000" w:themeColor="text1"/>
          <w:sz w:val="24"/>
          <w:szCs w:val="24"/>
          <w:lang w:val="en-US"/>
        </w:rPr>
        <w:t xml:space="preserve">menggunakan </w:t>
      </w:r>
      <w:r>
        <w:rPr>
          <w:rFonts w:ascii="Times New Roman" w:hAnsi="Times New Roman" w:cs="Times New Roman"/>
          <w:color w:val="000000" w:themeColor="text1"/>
          <w:sz w:val="24"/>
          <w:szCs w:val="24"/>
          <w:lang w:val="en-US"/>
        </w:rPr>
        <w:t xml:space="preserve">dua </w:t>
      </w:r>
      <w:r w:rsidRPr="00E529ED">
        <w:rPr>
          <w:rFonts w:ascii="Times New Roman" w:hAnsi="Times New Roman" w:cs="Times New Roman"/>
          <w:color w:val="000000" w:themeColor="text1"/>
          <w:sz w:val="24"/>
          <w:szCs w:val="24"/>
          <w:lang w:val="en-US"/>
        </w:rPr>
        <w:t>variabel independen</w:t>
      </w:r>
      <w:r w:rsidR="00700D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yaitu</w:t>
      </w:r>
      <w:r w:rsidR="00700D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E529ED">
        <w:rPr>
          <w:rFonts w:ascii="Times New Roman" w:hAnsi="Times New Roman" w:cs="Times New Roman"/>
          <w:color w:val="000000" w:themeColor="text1"/>
          <w:sz w:val="24"/>
          <w:szCs w:val="24"/>
          <w:lang w:val="en-US"/>
        </w:rPr>
        <w:t xml:space="preserve"> </w:t>
      </w:r>
      <w:r w:rsidRPr="00E529ED">
        <w:rPr>
          <w:rFonts w:ascii="Times New Roman" w:hAnsi="Times New Roman" w:cs="Times New Roman"/>
          <w:i/>
          <w:color w:val="000000" w:themeColor="text1"/>
          <w:sz w:val="24"/>
          <w:szCs w:val="24"/>
          <w:lang w:val="en-US"/>
        </w:rPr>
        <w:t>Jumlah Uang Beredar dan Suku Bunga Deposito Terhadap Alokasi Dan</w:t>
      </w:r>
      <w:r>
        <w:rPr>
          <w:rFonts w:ascii="Times New Roman" w:hAnsi="Times New Roman" w:cs="Times New Roman"/>
          <w:i/>
          <w:color w:val="000000" w:themeColor="text1"/>
          <w:sz w:val="24"/>
          <w:szCs w:val="24"/>
          <w:lang w:val="en-US"/>
        </w:rPr>
        <w:t>a Kredit Bank Umum Di Indonesia</w:t>
      </w:r>
      <w:r w:rsidRPr="00E529ED">
        <w:rPr>
          <w:rFonts w:ascii="Times New Roman" w:hAnsi="Times New Roman" w:cs="Times New Roman"/>
          <w:i/>
          <w:color w:val="000000" w:themeColor="text1"/>
          <w:sz w:val="24"/>
          <w:szCs w:val="24"/>
          <w:lang w:val="en-US"/>
        </w:rPr>
        <w:t xml:space="preserve">.  </w:t>
      </w:r>
      <w:r w:rsidRPr="00E529ED">
        <w:rPr>
          <w:rFonts w:ascii="Times New Roman" w:hAnsi="Times New Roman" w:cs="Times New Roman"/>
          <w:color w:val="000000" w:themeColor="text1"/>
          <w:sz w:val="24"/>
          <w:szCs w:val="24"/>
          <w:lang w:val="en-US"/>
        </w:rPr>
        <w:t xml:space="preserve">Sedangkan penelitian ini hanya menggunakan </w:t>
      </w:r>
      <w:r>
        <w:rPr>
          <w:rFonts w:ascii="Times New Roman" w:hAnsi="Times New Roman" w:cs="Times New Roman"/>
          <w:color w:val="000000" w:themeColor="text1"/>
          <w:sz w:val="24"/>
          <w:szCs w:val="24"/>
          <w:lang w:val="en-US"/>
        </w:rPr>
        <w:t xml:space="preserve">satu </w:t>
      </w:r>
      <w:r w:rsidRPr="00E529ED">
        <w:rPr>
          <w:rFonts w:ascii="Times New Roman" w:hAnsi="Times New Roman" w:cs="Times New Roman"/>
          <w:color w:val="000000" w:themeColor="text1"/>
          <w:sz w:val="24"/>
          <w:szCs w:val="24"/>
          <w:lang w:val="en-US"/>
        </w:rPr>
        <w:t>variabel independen</w:t>
      </w:r>
      <w:r>
        <w:rPr>
          <w:rFonts w:ascii="Times New Roman" w:hAnsi="Times New Roman" w:cs="Times New Roman"/>
          <w:color w:val="000000" w:themeColor="text1"/>
          <w:sz w:val="24"/>
          <w:szCs w:val="24"/>
          <w:lang w:val="en-US"/>
        </w:rPr>
        <w:t xml:space="preserve"> </w:t>
      </w:r>
      <w:r w:rsidRPr="00E30CE0">
        <w:rPr>
          <w:rFonts w:ascii="Times New Roman" w:hAnsi="Times New Roman" w:cs="Times New Roman"/>
          <w:i/>
          <w:color w:val="000000" w:themeColor="text1"/>
          <w:sz w:val="24"/>
          <w:szCs w:val="24"/>
          <w:lang w:val="en-US"/>
        </w:rPr>
        <w:t>jumlah uang beredar</w:t>
      </w:r>
      <w:r>
        <w:rPr>
          <w:rFonts w:ascii="Times New Roman" w:hAnsi="Times New Roman" w:cs="Times New Roman"/>
          <w:color w:val="000000" w:themeColor="text1"/>
          <w:sz w:val="24"/>
          <w:szCs w:val="24"/>
          <w:lang w:val="en-US"/>
        </w:rPr>
        <w:t>.</w:t>
      </w:r>
      <w:r w:rsidRPr="00E529ED">
        <w:rPr>
          <w:rFonts w:ascii="Times New Roman" w:hAnsi="Times New Roman" w:cs="Times New Roman"/>
          <w:color w:val="000000" w:themeColor="text1"/>
          <w:sz w:val="24"/>
          <w:szCs w:val="24"/>
          <w:lang w:val="en-US"/>
        </w:rPr>
        <w:t xml:space="preserve"> </w:t>
      </w:r>
    </w:p>
    <w:p w:rsidR="00F71F6E" w:rsidRDefault="00522068" w:rsidP="00B92791">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B92791">
        <w:rPr>
          <w:rFonts w:ascii="Times New Roman" w:hAnsi="Times New Roman" w:cs="Times New Roman"/>
          <w:color w:val="000000" w:themeColor="text1"/>
          <w:sz w:val="24"/>
          <w:szCs w:val="24"/>
          <w:lang w:val="en-US"/>
        </w:rPr>
        <w:t>Agustina Fiqi Zakiyya, 2013. Menggunakan tiga variabel independen da</w:t>
      </w:r>
      <w:r w:rsidR="00700DD0">
        <w:rPr>
          <w:rFonts w:ascii="Times New Roman" w:hAnsi="Times New Roman" w:cs="Times New Roman"/>
          <w:color w:val="000000" w:themeColor="text1"/>
          <w:sz w:val="24"/>
          <w:szCs w:val="24"/>
          <w:lang w:val="en-US"/>
        </w:rPr>
        <w:t>n satu variabel dependen yaitu</w:t>
      </w:r>
      <w:r w:rsidR="00700DD0">
        <w:rPr>
          <w:rFonts w:ascii="Times New Roman" w:hAnsi="Times New Roman" w:cs="Times New Roman"/>
          <w:color w:val="000000" w:themeColor="text1"/>
          <w:sz w:val="24"/>
          <w:szCs w:val="24"/>
        </w:rPr>
        <w:t xml:space="preserve">: </w:t>
      </w:r>
      <w:r w:rsidRPr="00B92791">
        <w:rPr>
          <w:rFonts w:ascii="Times New Roman" w:hAnsi="Times New Roman" w:cs="Times New Roman"/>
          <w:i/>
          <w:color w:val="000000" w:themeColor="text1"/>
          <w:sz w:val="24"/>
          <w:szCs w:val="24"/>
          <w:lang w:val="en-US"/>
        </w:rPr>
        <w:t>Pengaruh Bonus Wadiah, Inflasi dan Pendapatan Nasional (PDB) Terhadap Simpanan Wadiah pada Bank Umum Syariah Tahun 2005-2012.</w:t>
      </w:r>
      <w:r w:rsidR="00D5467D">
        <w:rPr>
          <w:rFonts w:ascii="Times New Roman" w:hAnsi="Times New Roman" w:cs="Times New Roman"/>
          <w:color w:val="000000" w:themeColor="text1"/>
          <w:sz w:val="24"/>
          <w:szCs w:val="24"/>
        </w:rPr>
        <w:t xml:space="preserve"> </w:t>
      </w:r>
      <w:r w:rsidRPr="00B92791">
        <w:rPr>
          <w:rFonts w:ascii="Times New Roman" w:hAnsi="Times New Roman" w:cs="Times New Roman"/>
          <w:color w:val="000000" w:themeColor="text1"/>
          <w:sz w:val="24"/>
          <w:szCs w:val="24"/>
          <w:lang w:val="en-US"/>
        </w:rPr>
        <w:t xml:space="preserve">Sedangkan penelitian ini hanya menggunakan satu variabel independen dan satu variabel dependen, dan variabel dependennya adalah </w:t>
      </w:r>
      <w:r w:rsidR="00AF5CB9" w:rsidRPr="00B92791">
        <w:rPr>
          <w:rFonts w:ascii="Times New Roman" w:hAnsi="Times New Roman" w:cs="Times New Roman"/>
          <w:i/>
          <w:color w:val="000000" w:themeColor="text1"/>
          <w:sz w:val="24"/>
          <w:szCs w:val="24"/>
          <w:lang w:val="en-US"/>
        </w:rPr>
        <w:t>simpanan wadiah</w:t>
      </w:r>
      <w:r w:rsidR="00AF5CB9" w:rsidRPr="00B92791">
        <w:rPr>
          <w:rFonts w:ascii="Times New Roman" w:hAnsi="Times New Roman" w:cs="Times New Roman"/>
          <w:i/>
          <w:color w:val="000000" w:themeColor="text1"/>
          <w:sz w:val="24"/>
          <w:szCs w:val="24"/>
        </w:rPr>
        <w:t xml:space="preserve"> </w:t>
      </w:r>
      <w:r w:rsidRPr="00B92791">
        <w:rPr>
          <w:rFonts w:ascii="Times New Roman" w:hAnsi="Times New Roman" w:cs="Times New Roman"/>
          <w:color w:val="000000" w:themeColor="text1"/>
          <w:sz w:val="24"/>
          <w:szCs w:val="24"/>
          <w:lang w:val="en-US"/>
        </w:rPr>
        <w:t xml:space="preserve">pada Bank Umum Syariah Tahun 2015-2017. </w:t>
      </w:r>
    </w:p>
    <w:p w:rsidR="00946517" w:rsidRPr="00EB660C" w:rsidRDefault="000F4E35" w:rsidP="00EB660C">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A373A8">
        <w:rPr>
          <w:rFonts w:ascii="Times New Roman" w:hAnsi="Times New Roman"/>
          <w:sz w:val="24"/>
          <w:szCs w:val="24"/>
        </w:rPr>
        <w:t xml:space="preserve"> Ibnu Umar </w:t>
      </w:r>
      <w:r>
        <w:rPr>
          <w:rFonts w:ascii="Times New Roman" w:hAnsi="Times New Roman"/>
          <w:sz w:val="24"/>
          <w:szCs w:val="24"/>
        </w:rPr>
        <w:t>Sengaji</w:t>
      </w:r>
      <w:r>
        <w:rPr>
          <w:rFonts w:ascii="Times New Roman" w:hAnsi="Times New Roman"/>
          <w:sz w:val="24"/>
          <w:szCs w:val="24"/>
          <w:lang w:val="en-US"/>
        </w:rPr>
        <w:t xml:space="preserve">, 2013. </w:t>
      </w:r>
      <w:r w:rsidRPr="00A373A8">
        <w:rPr>
          <w:rFonts w:ascii="Times New Roman" w:hAnsi="Times New Roman"/>
          <w:sz w:val="24"/>
          <w:szCs w:val="24"/>
        </w:rPr>
        <w:t>Varibel independen menggunakan Inflasi, Nilai Tukar, dan PDB, Analisis pada 3 Bank Umum Syariah.</w:t>
      </w:r>
      <w:r>
        <w:rPr>
          <w:rFonts w:ascii="Times New Roman" w:hAnsi="Times New Roman"/>
          <w:sz w:val="24"/>
          <w:szCs w:val="24"/>
          <w:lang w:val="en-US"/>
        </w:rPr>
        <w:t xml:space="preserve"> </w:t>
      </w:r>
      <w:r w:rsidR="00EB660C" w:rsidRPr="00B92791">
        <w:rPr>
          <w:rFonts w:ascii="Times New Roman" w:hAnsi="Times New Roman" w:cs="Times New Roman"/>
          <w:color w:val="000000" w:themeColor="text1"/>
          <w:sz w:val="24"/>
          <w:szCs w:val="24"/>
          <w:lang w:val="en-US"/>
        </w:rPr>
        <w:t xml:space="preserve">Sedangkan penelitian ini hanya menggunakan satu variabel independen dan satu variabel dependen, dan variabel dependennya adalah </w:t>
      </w:r>
      <w:r w:rsidR="00EB660C" w:rsidRPr="00B92791">
        <w:rPr>
          <w:rFonts w:ascii="Times New Roman" w:hAnsi="Times New Roman" w:cs="Times New Roman"/>
          <w:i/>
          <w:color w:val="000000" w:themeColor="text1"/>
          <w:sz w:val="24"/>
          <w:szCs w:val="24"/>
          <w:lang w:val="en-US"/>
        </w:rPr>
        <w:t>simpanan wadiah</w:t>
      </w:r>
      <w:r w:rsidR="00EB660C" w:rsidRPr="00B92791">
        <w:rPr>
          <w:rFonts w:ascii="Times New Roman" w:hAnsi="Times New Roman" w:cs="Times New Roman"/>
          <w:i/>
          <w:color w:val="000000" w:themeColor="text1"/>
          <w:sz w:val="24"/>
          <w:szCs w:val="24"/>
        </w:rPr>
        <w:t xml:space="preserve"> </w:t>
      </w:r>
      <w:r w:rsidR="00EB660C" w:rsidRPr="00B92791">
        <w:rPr>
          <w:rFonts w:ascii="Times New Roman" w:hAnsi="Times New Roman" w:cs="Times New Roman"/>
          <w:color w:val="000000" w:themeColor="text1"/>
          <w:sz w:val="24"/>
          <w:szCs w:val="24"/>
          <w:lang w:val="en-US"/>
        </w:rPr>
        <w:t xml:space="preserve">pada Bank Umum Syariah Tahun 2015-2017. </w:t>
      </w:r>
    </w:p>
    <w:p w:rsidR="00EB660C" w:rsidRPr="00FC3661" w:rsidRDefault="00EB660C" w:rsidP="009E3716">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imes New Roman" w:hAnsi="Times New Roman"/>
          <w:sz w:val="24"/>
          <w:szCs w:val="24"/>
        </w:rPr>
        <w:lastRenderedPageBreak/>
        <w:t>Abida Muttaqiena</w:t>
      </w:r>
      <w:r>
        <w:rPr>
          <w:rFonts w:ascii="Times New Roman" w:hAnsi="Times New Roman"/>
          <w:sz w:val="24"/>
          <w:szCs w:val="24"/>
          <w:lang w:val="en-US"/>
        </w:rPr>
        <w:t xml:space="preserve">, </w:t>
      </w:r>
      <w:r w:rsidRPr="00A373A8">
        <w:rPr>
          <w:rFonts w:ascii="Times New Roman" w:hAnsi="Times New Roman"/>
          <w:sz w:val="24"/>
          <w:szCs w:val="24"/>
        </w:rPr>
        <w:t>2013</w:t>
      </w:r>
      <w:r w:rsidR="009E3716">
        <w:rPr>
          <w:rFonts w:ascii="Times New Roman" w:hAnsi="Times New Roman"/>
          <w:sz w:val="24"/>
          <w:szCs w:val="24"/>
          <w:lang w:val="en-US"/>
        </w:rPr>
        <w:t>.</w:t>
      </w:r>
      <w:r w:rsidR="009E3716">
        <w:rPr>
          <w:rFonts w:ascii="Times New Roman" w:hAnsi="Times New Roman"/>
          <w:sz w:val="24"/>
          <w:szCs w:val="24"/>
        </w:rPr>
        <w:t xml:space="preserve"> </w:t>
      </w:r>
      <w:r w:rsidRPr="00A373A8">
        <w:rPr>
          <w:rFonts w:ascii="Times New Roman" w:hAnsi="Times New Roman"/>
          <w:sz w:val="24"/>
          <w:szCs w:val="24"/>
        </w:rPr>
        <w:t>Varibel independen menggunakan empat Variabel yaitu PDB, Inflasi, Tingkat bunga dan Nilai Tukar. Analisis dilakukan pada</w:t>
      </w:r>
      <w:r>
        <w:rPr>
          <w:rFonts w:ascii="Times New Roman" w:hAnsi="Times New Roman"/>
          <w:sz w:val="24"/>
          <w:szCs w:val="24"/>
        </w:rPr>
        <w:t xml:space="preserve"> Perbankan Syariah Di Indonesia</w:t>
      </w:r>
      <w:r>
        <w:rPr>
          <w:rFonts w:ascii="Times New Roman" w:hAnsi="Times New Roman"/>
          <w:sz w:val="24"/>
          <w:szCs w:val="24"/>
          <w:lang w:val="en-US"/>
        </w:rPr>
        <w:t xml:space="preserve">. </w:t>
      </w:r>
      <w:r w:rsidRPr="00B92791">
        <w:rPr>
          <w:rFonts w:ascii="Times New Roman" w:hAnsi="Times New Roman" w:cs="Times New Roman"/>
          <w:color w:val="000000" w:themeColor="text1"/>
          <w:sz w:val="24"/>
          <w:szCs w:val="24"/>
          <w:lang w:val="en-US"/>
        </w:rPr>
        <w:t xml:space="preserve">Sedangkan penelitian ini hanya menggunakan satu variabel independen dan satu variabel dependen, dan variabel dependennya adalah </w:t>
      </w:r>
      <w:r w:rsidRPr="00B92791">
        <w:rPr>
          <w:rFonts w:ascii="Times New Roman" w:hAnsi="Times New Roman" w:cs="Times New Roman"/>
          <w:i/>
          <w:color w:val="000000" w:themeColor="text1"/>
          <w:sz w:val="24"/>
          <w:szCs w:val="24"/>
          <w:lang w:val="en-US"/>
        </w:rPr>
        <w:t>simpanan wadiah</w:t>
      </w:r>
      <w:r w:rsidRPr="00B92791">
        <w:rPr>
          <w:rFonts w:ascii="Times New Roman" w:hAnsi="Times New Roman" w:cs="Times New Roman"/>
          <w:i/>
          <w:color w:val="000000" w:themeColor="text1"/>
          <w:sz w:val="24"/>
          <w:szCs w:val="24"/>
        </w:rPr>
        <w:t xml:space="preserve"> </w:t>
      </w:r>
      <w:r w:rsidRPr="00B92791">
        <w:rPr>
          <w:rFonts w:ascii="Times New Roman" w:hAnsi="Times New Roman" w:cs="Times New Roman"/>
          <w:color w:val="000000" w:themeColor="text1"/>
          <w:sz w:val="24"/>
          <w:szCs w:val="24"/>
          <w:lang w:val="en-US"/>
        </w:rPr>
        <w:t xml:space="preserve">pada Bank Umum Syariah Tahun 2015-2017. </w:t>
      </w:r>
    </w:p>
    <w:p w:rsidR="005B1A85" w:rsidRPr="009E4E32" w:rsidRDefault="00FC3661" w:rsidP="009E4E32">
      <w:pPr>
        <w:pStyle w:val="ListParagraph"/>
        <w:numPr>
          <w:ilvl w:val="0"/>
          <w:numId w:val="22"/>
        </w:num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Pr>
          <w:rFonts w:asciiTheme="majorBidi" w:hAnsiTheme="majorBidi" w:cstheme="majorBidi"/>
          <w:sz w:val="24"/>
          <w:szCs w:val="24"/>
        </w:rPr>
        <w:t>Syukuri Ahmad Rifai</w:t>
      </w:r>
      <w:r w:rsidRPr="008049B8">
        <w:rPr>
          <w:rFonts w:asciiTheme="majorBidi" w:hAnsiTheme="majorBidi" w:cstheme="majorBidi"/>
          <w:sz w:val="24"/>
          <w:szCs w:val="24"/>
        </w:rPr>
        <w:t>, Helmi Susanti, Aisyah Setyaningrum</w:t>
      </w:r>
      <w:r>
        <w:rPr>
          <w:rFonts w:asciiTheme="majorBidi" w:hAnsiTheme="majorBidi" w:cstheme="majorBidi"/>
          <w:sz w:val="24"/>
          <w:szCs w:val="24"/>
        </w:rPr>
        <w:t>, 2017.</w:t>
      </w:r>
      <w:r w:rsidR="00DB4597">
        <w:rPr>
          <w:rFonts w:asciiTheme="majorBidi" w:hAnsiTheme="majorBidi" w:cstheme="majorBidi"/>
          <w:sz w:val="24"/>
          <w:szCs w:val="24"/>
        </w:rPr>
        <w:t xml:space="preserve"> </w:t>
      </w:r>
      <w:r w:rsidR="009E3716">
        <w:rPr>
          <w:rFonts w:asciiTheme="majorBidi" w:hAnsiTheme="majorBidi" w:cstheme="majorBidi"/>
          <w:sz w:val="24"/>
          <w:szCs w:val="24"/>
        </w:rPr>
        <w:t>M</w:t>
      </w:r>
      <w:r w:rsidR="00DB4597">
        <w:rPr>
          <w:rFonts w:asciiTheme="majorBidi" w:hAnsiTheme="majorBidi" w:cstheme="majorBidi"/>
          <w:sz w:val="24"/>
          <w:szCs w:val="24"/>
        </w:rPr>
        <w:t xml:space="preserve">enggunakan lima variabel independen. </w:t>
      </w:r>
      <w:r w:rsidR="00DB4597">
        <w:rPr>
          <w:rFonts w:ascii="TimesNewRomanPS-BoldMT" w:hAnsi="TimesNewRomanPS-BoldMT"/>
          <w:color w:val="000000"/>
        </w:rPr>
        <w:t xml:space="preserve">Dan menggunakan </w:t>
      </w:r>
      <w:r w:rsidR="00700DD0">
        <w:rPr>
          <w:rFonts w:ascii="TimesNewRomanPS-BoldMT" w:hAnsi="TimesNewRomanPS-BoldMT"/>
          <w:color w:val="000000"/>
        </w:rPr>
        <w:t xml:space="preserve"> 2 variabel dependen yaitu: </w:t>
      </w:r>
      <w:r w:rsidRPr="008049B8">
        <w:rPr>
          <w:rFonts w:asciiTheme="majorBidi" w:hAnsiTheme="majorBidi" w:cstheme="majorBidi"/>
          <w:i/>
          <w:iCs/>
          <w:sz w:val="24"/>
          <w:szCs w:val="24"/>
        </w:rPr>
        <w:t>Analisis Pengaruh Kurs Rupiah, Laju Inflasi, Jumlah Uang Beredar Dan Pertumbuhan Ekspor Terhadap Total Pembiayaan Perbankan Syariah Dengan Dana Pihak Ketiga Sebagai Variabel Moderating</w:t>
      </w:r>
      <w:r>
        <w:rPr>
          <w:rFonts w:asciiTheme="majorBidi" w:hAnsiTheme="majorBidi" w:cstheme="majorBidi"/>
          <w:i/>
          <w:iCs/>
          <w:sz w:val="24"/>
          <w:szCs w:val="24"/>
        </w:rPr>
        <w:t>.</w:t>
      </w:r>
      <w:r w:rsidR="009E3716">
        <w:rPr>
          <w:rFonts w:asciiTheme="majorBidi" w:hAnsiTheme="majorBidi" w:cstheme="majorBidi"/>
          <w:i/>
          <w:iCs/>
          <w:sz w:val="24"/>
          <w:szCs w:val="24"/>
        </w:rPr>
        <w:t xml:space="preserve"> </w:t>
      </w:r>
      <w:r w:rsidR="009E3716" w:rsidRPr="00B92791">
        <w:rPr>
          <w:rFonts w:ascii="Times New Roman" w:hAnsi="Times New Roman" w:cs="Times New Roman"/>
          <w:color w:val="000000" w:themeColor="text1"/>
          <w:sz w:val="24"/>
          <w:szCs w:val="24"/>
          <w:lang w:val="en-US"/>
        </w:rPr>
        <w:t>Sedangkan penelitian ini hanya menggunakan satu variabel independen</w:t>
      </w:r>
      <w:r w:rsidR="00441A4D">
        <w:rPr>
          <w:rFonts w:ascii="Times New Roman" w:hAnsi="Times New Roman" w:cs="Times New Roman"/>
          <w:color w:val="000000" w:themeColor="text1"/>
          <w:sz w:val="24"/>
          <w:szCs w:val="24"/>
        </w:rPr>
        <w:t xml:space="preserve"> (JUB)</w:t>
      </w:r>
      <w:r w:rsidR="009E3716" w:rsidRPr="00B92791">
        <w:rPr>
          <w:rFonts w:ascii="Times New Roman" w:hAnsi="Times New Roman" w:cs="Times New Roman"/>
          <w:color w:val="000000" w:themeColor="text1"/>
          <w:sz w:val="24"/>
          <w:szCs w:val="24"/>
          <w:lang w:val="en-US"/>
        </w:rPr>
        <w:t xml:space="preserve"> dan satu variabel dependen</w:t>
      </w:r>
      <w:r w:rsidR="00441A4D">
        <w:rPr>
          <w:rFonts w:ascii="Times New Roman" w:hAnsi="Times New Roman" w:cs="Times New Roman"/>
          <w:color w:val="000000" w:themeColor="text1"/>
          <w:sz w:val="24"/>
          <w:szCs w:val="24"/>
        </w:rPr>
        <w:t xml:space="preserve"> (Simpanan Wadiah)</w:t>
      </w:r>
      <w:r w:rsidR="009E3716" w:rsidRPr="00B92791">
        <w:rPr>
          <w:rFonts w:ascii="Times New Roman" w:hAnsi="Times New Roman" w:cs="Times New Roman"/>
          <w:i/>
          <w:color w:val="000000" w:themeColor="text1"/>
          <w:sz w:val="24"/>
          <w:szCs w:val="24"/>
        </w:rPr>
        <w:t xml:space="preserve"> </w:t>
      </w:r>
      <w:r w:rsidR="009E3716" w:rsidRPr="00B92791">
        <w:rPr>
          <w:rFonts w:ascii="Times New Roman" w:hAnsi="Times New Roman" w:cs="Times New Roman"/>
          <w:color w:val="000000" w:themeColor="text1"/>
          <w:sz w:val="24"/>
          <w:szCs w:val="24"/>
          <w:lang w:val="en-US"/>
        </w:rPr>
        <w:t xml:space="preserve">pada Bank Umum Syariah Tahun 2015-2017. </w:t>
      </w:r>
    </w:p>
    <w:p w:rsidR="00522068" w:rsidRPr="00522068" w:rsidRDefault="00522068" w:rsidP="00AD176A">
      <w:pPr>
        <w:pStyle w:val="ListParagraph"/>
        <w:numPr>
          <w:ilvl w:val="0"/>
          <w:numId w:val="1"/>
        </w:numPr>
        <w:spacing w:after="0" w:line="480" w:lineRule="auto"/>
        <w:ind w:left="0"/>
        <w:rPr>
          <w:rFonts w:asciiTheme="majorBidi" w:hAnsiTheme="majorBidi" w:cstheme="majorBidi"/>
          <w:b/>
          <w:bCs/>
          <w:sz w:val="24"/>
          <w:szCs w:val="24"/>
        </w:rPr>
      </w:pPr>
      <w:r w:rsidRPr="00522068">
        <w:rPr>
          <w:rFonts w:asciiTheme="majorBidi" w:hAnsiTheme="majorBidi" w:cstheme="majorBidi"/>
          <w:b/>
          <w:bCs/>
          <w:sz w:val="24"/>
          <w:szCs w:val="24"/>
        </w:rPr>
        <w:t xml:space="preserve">Hipotesis </w:t>
      </w:r>
      <w:r w:rsidR="00AD176A" w:rsidRPr="00522068">
        <w:rPr>
          <w:rFonts w:asciiTheme="majorBidi" w:hAnsiTheme="majorBidi" w:cstheme="majorBidi"/>
          <w:b/>
          <w:bCs/>
          <w:sz w:val="24"/>
          <w:szCs w:val="24"/>
        </w:rPr>
        <w:t>Penelitian</w:t>
      </w:r>
    </w:p>
    <w:p w:rsidR="00522068" w:rsidRPr="00522068" w:rsidRDefault="00AD176A" w:rsidP="00AD176A">
      <w:pPr>
        <w:spacing w:after="0" w:line="480" w:lineRule="auto"/>
        <w:ind w:firstLine="720"/>
        <w:jc w:val="both"/>
        <w:rPr>
          <w:rFonts w:asciiTheme="majorBidi" w:hAnsiTheme="majorBidi" w:cstheme="majorBidi"/>
          <w:sz w:val="24"/>
          <w:szCs w:val="24"/>
        </w:rPr>
      </w:pPr>
      <w:r w:rsidRPr="00522068">
        <w:rPr>
          <w:rFonts w:asciiTheme="majorBidi" w:hAnsiTheme="majorBidi" w:cstheme="majorBidi"/>
          <w:sz w:val="24"/>
          <w:szCs w:val="24"/>
        </w:rPr>
        <w:t xml:space="preserve">Hipotesis </w:t>
      </w:r>
      <w:r w:rsidR="00522068" w:rsidRPr="00522068">
        <w:rPr>
          <w:rFonts w:asciiTheme="majorBidi" w:hAnsiTheme="majorBidi" w:cstheme="majorBidi"/>
          <w:sz w:val="24"/>
          <w:szCs w:val="24"/>
        </w:rPr>
        <w:t xml:space="preserve">adalah suatu pendapat atau kesimpulan yang sifatnya masih sementara. Sifat sementara dari hipotesis ini mempunyai arti bahwa suatu hipotesis dapat diubah atau diganti dengan hipotesis lain </w:t>
      </w:r>
      <w:r w:rsidR="00522068" w:rsidRPr="00522068">
        <w:rPr>
          <w:rFonts w:asciiTheme="majorBidi" w:hAnsiTheme="majorBidi" w:cstheme="majorBidi"/>
          <w:sz w:val="24"/>
          <w:szCs w:val="24"/>
        </w:rPr>
        <w:lastRenderedPageBreak/>
        <w:t>yang lebih tepat. Oleh karena itu, baru setelah hipotesis lolos dari berbagai pengujian, maka hipotesis makin kuat kedudukanya, dan lama kelamaan suatu hipotesis berubah menjadi teori.</w:t>
      </w:r>
      <w:r w:rsidR="00522068" w:rsidRPr="00522068">
        <w:rPr>
          <w:rStyle w:val="FootnoteReference"/>
          <w:rFonts w:asciiTheme="majorBidi" w:hAnsiTheme="majorBidi" w:cstheme="majorBidi"/>
          <w:sz w:val="24"/>
          <w:szCs w:val="24"/>
        </w:rPr>
        <w:footnoteReference w:id="27"/>
      </w:r>
    </w:p>
    <w:p w:rsidR="008401FB" w:rsidRDefault="00522068" w:rsidP="008401FB">
      <w:pPr>
        <w:spacing w:after="0" w:line="480" w:lineRule="auto"/>
        <w:ind w:firstLine="720"/>
        <w:jc w:val="both"/>
        <w:rPr>
          <w:rFonts w:asciiTheme="majorBidi" w:hAnsiTheme="majorBidi" w:cstheme="majorBidi"/>
          <w:sz w:val="24"/>
          <w:szCs w:val="24"/>
          <w:lang w:val="en-US"/>
        </w:rPr>
      </w:pPr>
      <w:r w:rsidRPr="00522068">
        <w:rPr>
          <w:rFonts w:asciiTheme="majorBidi" w:hAnsiTheme="majorBidi" w:cstheme="majorBidi"/>
          <w:sz w:val="24"/>
          <w:szCs w:val="24"/>
        </w:rPr>
        <w:t xml:space="preserve">Dengan mengacu pada dasar pemikiran yang bersifat teoritis dan berdasarkan studi empiris yang pernah dilakukan berkaitan dengan penelitian dibidang ini, maka akan diajukan hipotesis sebagai berikut: </w:t>
      </w:r>
    </w:p>
    <w:p w:rsidR="0046671B" w:rsidRDefault="008401FB" w:rsidP="0046671B">
      <w:pPr>
        <w:tabs>
          <w:tab w:val="left" w:pos="567"/>
          <w:tab w:val="left" w:pos="709"/>
        </w:tabs>
        <w:spacing w:after="0" w:line="480" w:lineRule="auto"/>
        <w:ind w:left="567" w:hanging="567"/>
        <w:contextualSpacing/>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Ho  :</w:t>
      </w:r>
      <w:proofErr w:type="gramEnd"/>
      <w:r>
        <w:rPr>
          <w:rFonts w:asciiTheme="majorBidi" w:hAnsiTheme="majorBidi" w:cstheme="majorBidi"/>
          <w:sz w:val="24"/>
          <w:szCs w:val="24"/>
          <w:lang w:val="en-US"/>
        </w:rPr>
        <w:t xml:space="preserve"> </w:t>
      </w:r>
      <w:r w:rsidR="003562F8">
        <w:rPr>
          <w:rFonts w:asciiTheme="majorBidi" w:hAnsiTheme="majorBidi" w:cstheme="majorBidi"/>
          <w:sz w:val="24"/>
          <w:szCs w:val="24"/>
          <w:lang w:val="en-US"/>
        </w:rPr>
        <w:t>Tidak terdapat</w:t>
      </w:r>
      <w:r w:rsidR="00522068" w:rsidRPr="006D7FC2">
        <w:rPr>
          <w:rFonts w:asciiTheme="majorBidi" w:hAnsiTheme="majorBidi" w:cstheme="majorBidi"/>
          <w:sz w:val="24"/>
          <w:szCs w:val="24"/>
        </w:rPr>
        <w:t xml:space="preserve"> pengaruh jumlah</w:t>
      </w:r>
      <w:r>
        <w:rPr>
          <w:rFonts w:asciiTheme="majorBidi" w:hAnsiTheme="majorBidi" w:cstheme="majorBidi"/>
          <w:sz w:val="24"/>
          <w:szCs w:val="24"/>
        </w:rPr>
        <w:t xml:space="preserve"> uang beredar terhadap simpanan</w:t>
      </w:r>
      <w:r>
        <w:rPr>
          <w:rFonts w:asciiTheme="majorBidi" w:hAnsiTheme="majorBidi" w:cstheme="majorBidi"/>
          <w:sz w:val="24"/>
          <w:szCs w:val="24"/>
          <w:lang w:val="en-US"/>
        </w:rPr>
        <w:t xml:space="preserve"> </w:t>
      </w:r>
    </w:p>
    <w:p w:rsidR="008401FB" w:rsidRDefault="00522068" w:rsidP="0046671B">
      <w:pPr>
        <w:tabs>
          <w:tab w:val="left" w:pos="567"/>
          <w:tab w:val="left" w:pos="709"/>
        </w:tabs>
        <w:spacing w:after="0" w:line="480" w:lineRule="auto"/>
        <w:ind w:left="567"/>
        <w:contextualSpacing/>
        <w:jc w:val="both"/>
        <w:rPr>
          <w:rFonts w:asciiTheme="majorBidi" w:hAnsiTheme="majorBidi" w:cstheme="majorBidi"/>
          <w:sz w:val="24"/>
          <w:szCs w:val="24"/>
          <w:lang w:val="en-US"/>
        </w:rPr>
      </w:pPr>
      <w:r w:rsidRPr="006D7FC2">
        <w:rPr>
          <w:rFonts w:asciiTheme="majorBidi" w:hAnsiTheme="majorBidi" w:cstheme="majorBidi"/>
          <w:sz w:val="24"/>
          <w:szCs w:val="24"/>
        </w:rPr>
        <w:t>wadiah pada bank umum syariah</w:t>
      </w:r>
      <w:r w:rsidR="003562F8">
        <w:rPr>
          <w:rFonts w:asciiTheme="majorBidi" w:hAnsiTheme="majorBidi" w:cstheme="majorBidi"/>
          <w:sz w:val="24"/>
          <w:szCs w:val="24"/>
          <w:lang w:val="en-US"/>
        </w:rPr>
        <w:t xml:space="preserve"> periode 2015-2017</w:t>
      </w:r>
      <w:r w:rsidRPr="006D7FC2">
        <w:rPr>
          <w:rFonts w:asciiTheme="majorBidi" w:hAnsiTheme="majorBidi" w:cstheme="majorBidi"/>
          <w:sz w:val="24"/>
          <w:szCs w:val="24"/>
        </w:rPr>
        <w:t xml:space="preserve">. </w:t>
      </w:r>
    </w:p>
    <w:p w:rsidR="00522068" w:rsidRPr="0046671B" w:rsidRDefault="008401FB" w:rsidP="0046671B">
      <w:pPr>
        <w:tabs>
          <w:tab w:val="left" w:pos="567"/>
        </w:tabs>
        <w:spacing w:after="0" w:line="480" w:lineRule="auto"/>
        <w:ind w:left="567" w:hanging="567"/>
        <w:contextualSpacing/>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Ha </w:t>
      </w:r>
      <w:r w:rsidR="0046671B">
        <w:rPr>
          <w:rFonts w:asciiTheme="majorBidi" w:hAnsiTheme="majorBidi" w:cstheme="majorBidi"/>
          <w:sz w:val="24"/>
          <w:szCs w:val="24"/>
          <w:lang w:val="en-US"/>
        </w:rPr>
        <w:t xml:space="preserve"> :</w:t>
      </w:r>
      <w:proofErr w:type="gramEnd"/>
      <w:r w:rsidR="0046671B">
        <w:rPr>
          <w:rFonts w:asciiTheme="majorBidi" w:hAnsiTheme="majorBidi" w:cstheme="majorBidi"/>
          <w:sz w:val="24"/>
          <w:szCs w:val="24"/>
          <w:lang w:val="en-US"/>
        </w:rPr>
        <w:t xml:space="preserve"> </w:t>
      </w:r>
      <w:r w:rsidR="006C7901">
        <w:rPr>
          <w:rFonts w:asciiTheme="majorBidi" w:hAnsiTheme="majorBidi" w:cstheme="majorBidi"/>
          <w:sz w:val="24"/>
          <w:szCs w:val="24"/>
          <w:lang w:val="en-US"/>
        </w:rPr>
        <w:t>Terdapat</w:t>
      </w:r>
      <w:r w:rsidR="00522068" w:rsidRPr="006D7FC2">
        <w:rPr>
          <w:rFonts w:asciiTheme="majorBidi" w:hAnsiTheme="majorBidi" w:cstheme="majorBidi"/>
          <w:sz w:val="24"/>
          <w:szCs w:val="24"/>
        </w:rPr>
        <w:t xml:space="preserve"> pengaruh jumlah</w:t>
      </w:r>
      <w:r w:rsidR="0046671B">
        <w:rPr>
          <w:rFonts w:asciiTheme="majorBidi" w:hAnsiTheme="majorBidi" w:cstheme="majorBidi"/>
          <w:sz w:val="24"/>
          <w:szCs w:val="24"/>
        </w:rPr>
        <w:t xml:space="preserve"> uang beredar terhadap simpanan</w:t>
      </w:r>
      <w:r w:rsidR="0046671B">
        <w:rPr>
          <w:rFonts w:asciiTheme="majorBidi" w:hAnsiTheme="majorBidi" w:cstheme="majorBidi"/>
          <w:sz w:val="24"/>
          <w:szCs w:val="24"/>
          <w:lang w:val="en-US"/>
        </w:rPr>
        <w:t xml:space="preserve"> </w:t>
      </w:r>
      <w:r w:rsidR="00522068" w:rsidRPr="006D7FC2">
        <w:rPr>
          <w:rFonts w:asciiTheme="majorBidi" w:hAnsiTheme="majorBidi" w:cstheme="majorBidi"/>
          <w:sz w:val="24"/>
          <w:szCs w:val="24"/>
        </w:rPr>
        <w:t>wadi</w:t>
      </w:r>
      <w:r w:rsidR="0046671B">
        <w:rPr>
          <w:rFonts w:asciiTheme="majorBidi" w:hAnsiTheme="majorBidi" w:cstheme="majorBidi"/>
          <w:sz w:val="24"/>
          <w:szCs w:val="24"/>
          <w:lang w:val="en-US"/>
        </w:rPr>
        <w:t>-</w:t>
      </w:r>
      <w:r w:rsidR="00522068" w:rsidRPr="006D7FC2">
        <w:rPr>
          <w:rFonts w:asciiTheme="majorBidi" w:hAnsiTheme="majorBidi" w:cstheme="majorBidi"/>
          <w:sz w:val="24"/>
          <w:szCs w:val="24"/>
        </w:rPr>
        <w:t>ah pada bank umum syariah</w:t>
      </w:r>
      <w:r w:rsidR="003562F8">
        <w:rPr>
          <w:rFonts w:asciiTheme="majorBidi" w:hAnsiTheme="majorBidi" w:cstheme="majorBidi"/>
          <w:sz w:val="24"/>
          <w:szCs w:val="24"/>
          <w:lang w:val="en-US"/>
        </w:rPr>
        <w:t xml:space="preserve"> periode 2015-2017</w:t>
      </w:r>
      <w:r w:rsidR="003562F8" w:rsidRPr="006D7FC2">
        <w:rPr>
          <w:rFonts w:asciiTheme="majorBidi" w:hAnsiTheme="majorBidi" w:cstheme="majorBidi"/>
          <w:sz w:val="24"/>
          <w:szCs w:val="24"/>
        </w:rPr>
        <w:t>.</w:t>
      </w:r>
    </w:p>
    <w:p w:rsidR="00B92791" w:rsidRPr="00EC6AEF" w:rsidRDefault="00B92791" w:rsidP="00EC6AEF">
      <w:pPr>
        <w:spacing w:after="0" w:line="480" w:lineRule="auto"/>
        <w:ind w:firstLine="709"/>
        <w:jc w:val="both"/>
        <w:rPr>
          <w:rFonts w:asciiTheme="majorBidi" w:hAnsiTheme="majorBidi" w:cstheme="majorBidi"/>
          <w:b/>
          <w:bCs/>
          <w:sz w:val="24"/>
          <w:szCs w:val="24"/>
          <w:lang w:val="en-US"/>
        </w:rPr>
      </w:pPr>
      <w:proofErr w:type="gramStart"/>
      <w:r w:rsidRPr="00EC6AEF">
        <w:rPr>
          <w:rFonts w:asciiTheme="majorBidi" w:hAnsiTheme="majorBidi" w:cstheme="majorBidi"/>
          <w:sz w:val="24"/>
          <w:szCs w:val="24"/>
          <w:lang w:val="en-US"/>
        </w:rPr>
        <w:t xml:space="preserve">Dengan </w:t>
      </w:r>
      <w:r w:rsidR="00A3098A" w:rsidRPr="00EC6AEF">
        <w:rPr>
          <w:rFonts w:asciiTheme="majorBidi" w:hAnsiTheme="majorBidi" w:cstheme="majorBidi"/>
          <w:sz w:val="24"/>
          <w:szCs w:val="24"/>
          <w:lang w:val="en-US"/>
        </w:rPr>
        <w:t>dugaan sementara apa</w:t>
      </w:r>
      <w:r w:rsidRPr="00EC6AEF">
        <w:rPr>
          <w:rFonts w:asciiTheme="majorBidi" w:hAnsiTheme="majorBidi" w:cstheme="majorBidi"/>
          <w:sz w:val="24"/>
          <w:szCs w:val="24"/>
          <w:lang w:val="en-US"/>
        </w:rPr>
        <w:t xml:space="preserve">bila ada pengaruh, </w:t>
      </w:r>
      <w:r w:rsidR="006A32ED" w:rsidRPr="00EC6AEF">
        <w:rPr>
          <w:rFonts w:asciiTheme="majorBidi" w:hAnsiTheme="majorBidi" w:cstheme="majorBidi"/>
          <w:sz w:val="24"/>
          <w:szCs w:val="24"/>
          <w:lang w:val="en-US"/>
        </w:rPr>
        <w:t>jika jumlah</w:t>
      </w:r>
      <w:r w:rsidR="00721821" w:rsidRPr="00EC6AEF">
        <w:rPr>
          <w:rFonts w:asciiTheme="majorBidi" w:hAnsiTheme="majorBidi" w:cstheme="majorBidi"/>
          <w:sz w:val="24"/>
          <w:szCs w:val="24"/>
          <w:lang w:val="en-US"/>
        </w:rPr>
        <w:t xml:space="preserve"> uang beredar mengalami kenaikan ataupun penurunan dan terjadi peru</w:t>
      </w:r>
      <w:r w:rsidR="00654EF0">
        <w:rPr>
          <w:rFonts w:asciiTheme="majorBidi" w:hAnsiTheme="majorBidi" w:cstheme="majorBidi"/>
          <w:sz w:val="24"/>
          <w:szCs w:val="24"/>
          <w:lang w:val="en-US"/>
        </w:rPr>
        <w:t xml:space="preserve">bahan terhadap simpanan wadiah, </w:t>
      </w:r>
      <w:r w:rsidR="00721821" w:rsidRPr="00EC6AEF">
        <w:rPr>
          <w:rFonts w:asciiTheme="majorBidi" w:hAnsiTheme="majorBidi" w:cstheme="majorBidi"/>
          <w:sz w:val="24"/>
          <w:szCs w:val="24"/>
          <w:lang w:val="en-US"/>
        </w:rPr>
        <w:t>maka terdapat</w:t>
      </w:r>
      <w:r w:rsidR="006A32ED" w:rsidRPr="00EC6AEF">
        <w:rPr>
          <w:rFonts w:asciiTheme="majorBidi" w:hAnsiTheme="majorBidi" w:cstheme="majorBidi"/>
          <w:sz w:val="24"/>
          <w:szCs w:val="24"/>
          <w:lang w:val="en-US"/>
        </w:rPr>
        <w:t xml:space="preserve"> pengaruh.</w:t>
      </w:r>
      <w:proofErr w:type="gramEnd"/>
      <w:r w:rsidR="006A32ED" w:rsidRPr="00EC6AEF">
        <w:rPr>
          <w:rFonts w:asciiTheme="majorBidi" w:hAnsiTheme="majorBidi" w:cstheme="majorBidi"/>
          <w:sz w:val="24"/>
          <w:szCs w:val="24"/>
          <w:lang w:val="en-US"/>
        </w:rPr>
        <w:t xml:space="preserve"> </w:t>
      </w:r>
      <w:proofErr w:type="gramStart"/>
      <w:r w:rsidR="006A32ED" w:rsidRPr="00EC6AEF">
        <w:rPr>
          <w:rFonts w:asciiTheme="majorBidi" w:hAnsiTheme="majorBidi" w:cstheme="majorBidi"/>
          <w:sz w:val="24"/>
          <w:szCs w:val="24"/>
          <w:lang w:val="en-US"/>
        </w:rPr>
        <w:t xml:space="preserve">Dan </w:t>
      </w:r>
      <w:r w:rsidRPr="00EC6AEF">
        <w:rPr>
          <w:rFonts w:asciiTheme="majorBidi" w:hAnsiTheme="majorBidi" w:cstheme="majorBidi"/>
          <w:sz w:val="24"/>
          <w:szCs w:val="24"/>
          <w:lang w:val="en-US"/>
        </w:rPr>
        <w:t>jika jumlah u</w:t>
      </w:r>
      <w:r w:rsidR="00F7069D" w:rsidRPr="00EC6AEF">
        <w:rPr>
          <w:rFonts w:asciiTheme="majorBidi" w:hAnsiTheme="majorBidi" w:cstheme="majorBidi"/>
          <w:sz w:val="24"/>
          <w:szCs w:val="24"/>
          <w:lang w:val="en-US"/>
        </w:rPr>
        <w:t>ang ber</w:t>
      </w:r>
      <w:r w:rsidR="00721821" w:rsidRPr="00EC6AEF">
        <w:rPr>
          <w:rFonts w:asciiTheme="majorBidi" w:hAnsiTheme="majorBidi" w:cstheme="majorBidi"/>
          <w:sz w:val="24"/>
          <w:szCs w:val="24"/>
          <w:lang w:val="en-US"/>
        </w:rPr>
        <w:t>edar mengalami kenaikan ataupun penurunan</w:t>
      </w:r>
      <w:r w:rsidR="006A32ED" w:rsidRPr="00EC6AEF">
        <w:rPr>
          <w:rFonts w:asciiTheme="majorBidi" w:hAnsiTheme="majorBidi" w:cstheme="majorBidi"/>
          <w:sz w:val="24"/>
          <w:szCs w:val="24"/>
          <w:lang w:val="en-US"/>
        </w:rPr>
        <w:t xml:space="preserve"> dan tid</w:t>
      </w:r>
      <w:r w:rsidR="00721821" w:rsidRPr="00EC6AEF">
        <w:rPr>
          <w:rFonts w:asciiTheme="majorBidi" w:hAnsiTheme="majorBidi" w:cstheme="majorBidi"/>
          <w:sz w:val="24"/>
          <w:szCs w:val="24"/>
          <w:lang w:val="en-US"/>
        </w:rPr>
        <w:t>ak ada perubahan terhadap</w:t>
      </w:r>
      <w:r w:rsidR="00E97325" w:rsidRPr="00EC6AEF">
        <w:rPr>
          <w:rFonts w:asciiTheme="majorBidi" w:hAnsiTheme="majorBidi" w:cstheme="majorBidi"/>
          <w:sz w:val="24"/>
          <w:szCs w:val="24"/>
          <w:lang w:val="en-US"/>
        </w:rPr>
        <w:t xml:space="preserve"> </w:t>
      </w:r>
      <w:r w:rsidR="00A3098A" w:rsidRPr="00EC6AEF">
        <w:rPr>
          <w:rFonts w:asciiTheme="majorBidi" w:hAnsiTheme="majorBidi" w:cstheme="majorBidi"/>
          <w:sz w:val="24"/>
          <w:szCs w:val="24"/>
          <w:lang w:val="en-US"/>
        </w:rPr>
        <w:t>simpanan wadiah</w:t>
      </w:r>
      <w:r w:rsidR="00E97325" w:rsidRPr="00EC6AEF">
        <w:rPr>
          <w:rFonts w:asciiTheme="majorBidi" w:hAnsiTheme="majorBidi" w:cstheme="majorBidi"/>
          <w:sz w:val="24"/>
          <w:szCs w:val="24"/>
          <w:lang w:val="en-US"/>
        </w:rPr>
        <w:t xml:space="preserve"> maka </w:t>
      </w:r>
      <w:r w:rsidR="00654EF0">
        <w:rPr>
          <w:rFonts w:asciiTheme="majorBidi" w:hAnsiTheme="majorBidi" w:cstheme="majorBidi"/>
          <w:sz w:val="24"/>
          <w:szCs w:val="24"/>
          <w:lang w:val="en-US"/>
        </w:rPr>
        <w:t xml:space="preserve">tidak </w:t>
      </w:r>
      <w:r w:rsidR="006A32ED" w:rsidRPr="00EC6AEF">
        <w:rPr>
          <w:rFonts w:asciiTheme="majorBidi" w:hAnsiTheme="majorBidi" w:cstheme="majorBidi"/>
          <w:sz w:val="24"/>
          <w:szCs w:val="24"/>
          <w:lang w:val="en-US"/>
        </w:rPr>
        <w:t>ada pengaruh.</w:t>
      </w:r>
      <w:proofErr w:type="gramEnd"/>
      <w:r w:rsidR="00721821" w:rsidRPr="00EC6AEF">
        <w:rPr>
          <w:rFonts w:asciiTheme="majorBidi" w:hAnsiTheme="majorBidi" w:cstheme="majorBidi"/>
          <w:sz w:val="24"/>
          <w:szCs w:val="24"/>
          <w:lang w:val="en-US"/>
        </w:rPr>
        <w:t xml:space="preserve"> </w:t>
      </w:r>
    </w:p>
    <w:p w:rsidR="00522068" w:rsidRPr="00522068" w:rsidRDefault="00522068" w:rsidP="00AD176A">
      <w:pPr>
        <w:autoSpaceDE w:val="0"/>
        <w:autoSpaceDN w:val="0"/>
        <w:adjustRightInd w:val="0"/>
        <w:spacing w:after="0" w:line="480" w:lineRule="auto"/>
        <w:jc w:val="both"/>
        <w:rPr>
          <w:rFonts w:ascii="Times New Roman" w:hAnsi="Times New Roman" w:cs="Times New Roman"/>
          <w:color w:val="000000" w:themeColor="text1"/>
          <w:sz w:val="24"/>
          <w:szCs w:val="24"/>
        </w:rPr>
      </w:pPr>
    </w:p>
    <w:sectPr w:rsidR="00522068" w:rsidRPr="00522068" w:rsidSect="00BD0E28">
      <w:headerReference w:type="even" r:id="rId9"/>
      <w:headerReference w:type="default" r:id="rId10"/>
      <w:footerReference w:type="even" r:id="rId11"/>
      <w:footerReference w:type="default" r:id="rId12"/>
      <w:headerReference w:type="first" r:id="rId13"/>
      <w:footerReference w:type="first" r:id="rId14"/>
      <w:pgSz w:w="10319" w:h="14572" w:code="13"/>
      <w:pgMar w:top="1701" w:right="1701" w:bottom="1701" w:left="1701"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9B" w:rsidRDefault="000E729B" w:rsidP="00522068">
      <w:pPr>
        <w:spacing w:after="0" w:line="240" w:lineRule="auto"/>
      </w:pPr>
      <w:r>
        <w:separator/>
      </w:r>
    </w:p>
  </w:endnote>
  <w:endnote w:type="continuationSeparator" w:id="0">
    <w:p w:rsidR="000E729B" w:rsidRDefault="000E729B" w:rsidP="0052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28" w:rsidRDefault="00BD0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28" w:rsidRDefault="00BD0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06262"/>
      <w:docPartObj>
        <w:docPartGallery w:val="Page Numbers (Bottom of Page)"/>
        <w:docPartUnique/>
      </w:docPartObj>
    </w:sdtPr>
    <w:sdtEndPr>
      <w:rPr>
        <w:rFonts w:ascii="Times New Roman" w:hAnsi="Times New Roman" w:cs="Times New Roman"/>
        <w:noProof/>
      </w:rPr>
    </w:sdtEndPr>
    <w:sdtContent>
      <w:p w:rsidR="00654EF0" w:rsidRPr="001908E5" w:rsidRDefault="00654EF0">
        <w:pPr>
          <w:pStyle w:val="Footer"/>
          <w:jc w:val="center"/>
          <w:rPr>
            <w:rFonts w:ascii="Times New Roman" w:hAnsi="Times New Roman" w:cs="Times New Roman"/>
          </w:rPr>
        </w:pPr>
        <w:r w:rsidRPr="001908E5">
          <w:rPr>
            <w:rFonts w:ascii="Times New Roman" w:hAnsi="Times New Roman" w:cs="Times New Roman"/>
          </w:rPr>
          <w:fldChar w:fldCharType="begin"/>
        </w:r>
        <w:r w:rsidRPr="001908E5">
          <w:rPr>
            <w:rFonts w:ascii="Times New Roman" w:hAnsi="Times New Roman" w:cs="Times New Roman"/>
          </w:rPr>
          <w:instrText xml:space="preserve"> PAGE   \* MERGEFORMAT </w:instrText>
        </w:r>
        <w:r w:rsidRPr="001908E5">
          <w:rPr>
            <w:rFonts w:ascii="Times New Roman" w:hAnsi="Times New Roman" w:cs="Times New Roman"/>
          </w:rPr>
          <w:fldChar w:fldCharType="separate"/>
        </w:r>
        <w:r w:rsidR="00E657F0">
          <w:rPr>
            <w:rFonts w:ascii="Times New Roman" w:hAnsi="Times New Roman" w:cs="Times New Roman"/>
            <w:noProof/>
          </w:rPr>
          <w:t>12</w:t>
        </w:r>
        <w:r w:rsidRPr="001908E5">
          <w:rPr>
            <w:rFonts w:ascii="Times New Roman" w:hAnsi="Times New Roman" w:cs="Times New Roman"/>
            <w:noProof/>
          </w:rPr>
          <w:fldChar w:fldCharType="end"/>
        </w:r>
      </w:p>
    </w:sdtContent>
  </w:sdt>
  <w:p w:rsidR="00AD176A" w:rsidRPr="00AD176A" w:rsidRDefault="00AD176A" w:rsidP="00AD176A">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9B" w:rsidRDefault="000E729B" w:rsidP="00522068">
      <w:pPr>
        <w:spacing w:after="0" w:line="240" w:lineRule="auto"/>
      </w:pPr>
      <w:r>
        <w:separator/>
      </w:r>
    </w:p>
  </w:footnote>
  <w:footnote w:type="continuationSeparator" w:id="0">
    <w:p w:rsidR="000E729B" w:rsidRDefault="000E729B" w:rsidP="00522068">
      <w:pPr>
        <w:spacing w:after="0" w:line="240" w:lineRule="auto"/>
      </w:pPr>
      <w:r>
        <w:continuationSeparator/>
      </w:r>
    </w:p>
  </w:footnote>
  <w:footnote w:id="1">
    <w:p w:rsidR="004C758A" w:rsidRPr="00645BC0" w:rsidRDefault="004C758A" w:rsidP="00645BC0">
      <w:pPr>
        <w:pStyle w:val="FootnoteText"/>
        <w:ind w:firstLine="720"/>
        <w:jc w:val="both"/>
        <w:rPr>
          <w:rFonts w:ascii="Times New Roman" w:hAnsi="Times New Roman" w:cs="Times New Roman"/>
        </w:rPr>
      </w:pPr>
      <w:r w:rsidRPr="00645BC0">
        <w:rPr>
          <w:rStyle w:val="FootnoteReference"/>
          <w:rFonts w:asciiTheme="majorBidi" w:hAnsiTheme="majorBidi" w:cstheme="majorBidi"/>
        </w:rPr>
        <w:footnoteRef/>
      </w:r>
      <w:r w:rsidRPr="00645BC0">
        <w:rPr>
          <w:rFonts w:asciiTheme="majorBidi" w:hAnsiTheme="majorBidi" w:cstheme="majorBidi"/>
        </w:rPr>
        <w:t xml:space="preserve"> Rizki Ansori, </w:t>
      </w:r>
      <w:r w:rsidRPr="00645BC0">
        <w:rPr>
          <w:rFonts w:asciiTheme="majorBidi" w:hAnsiTheme="majorBidi" w:cstheme="majorBidi"/>
          <w:i/>
        </w:rPr>
        <w:t>Analisis Pengaruh Tingkat Inflasi, SBI, Jumlah Uang Beredar dan Tingkat Pendapatan Terhadap Nilai Tukar Rupiah Terhadap Dolar Amerika, (</w:t>
      </w:r>
      <w:r w:rsidR="00645BC0" w:rsidRPr="00645BC0">
        <w:rPr>
          <w:rFonts w:asciiTheme="majorBidi" w:hAnsiTheme="majorBidi" w:cstheme="majorBidi"/>
        </w:rPr>
        <w:t>Skripsi</w:t>
      </w:r>
      <w:r w:rsidR="00645BC0" w:rsidRPr="00645BC0">
        <w:rPr>
          <w:rFonts w:asciiTheme="majorBidi" w:hAnsiTheme="majorBidi" w:cstheme="majorBidi"/>
          <w:lang w:val="en-US"/>
        </w:rPr>
        <w:t xml:space="preserve"> </w:t>
      </w:r>
      <w:r w:rsidRPr="00645BC0">
        <w:rPr>
          <w:rFonts w:asciiTheme="majorBidi" w:hAnsiTheme="majorBidi" w:cstheme="majorBidi"/>
        </w:rPr>
        <w:t>: Fakultas Ekomi dan Bisnis UIN Syar</w:t>
      </w:r>
      <w:r w:rsidR="00645BC0" w:rsidRPr="00645BC0">
        <w:rPr>
          <w:rFonts w:asciiTheme="majorBidi" w:hAnsiTheme="majorBidi" w:cstheme="majorBidi"/>
        </w:rPr>
        <w:t>if Hidayatullah Jakarta, 2010),</w:t>
      </w:r>
      <w:r w:rsidR="00645BC0">
        <w:rPr>
          <w:rFonts w:asciiTheme="majorBidi" w:hAnsiTheme="majorBidi" w:cstheme="majorBidi"/>
          <w:lang w:val="en-US"/>
        </w:rPr>
        <w:t xml:space="preserve"> </w:t>
      </w:r>
      <w:r w:rsidR="00CF39F0" w:rsidRPr="00645BC0">
        <w:rPr>
          <w:rFonts w:asciiTheme="majorBidi" w:hAnsiTheme="majorBidi" w:cstheme="majorBidi"/>
          <w:lang w:val="en-US"/>
        </w:rPr>
        <w:t>58-</w:t>
      </w:r>
      <w:r w:rsidRPr="00645BC0">
        <w:rPr>
          <w:rFonts w:asciiTheme="majorBidi" w:hAnsiTheme="majorBidi" w:cstheme="majorBidi"/>
        </w:rPr>
        <w:t>59.</w:t>
      </w:r>
      <w:r w:rsidR="00645BC0">
        <w:rPr>
          <w:rFonts w:asciiTheme="majorBidi" w:hAnsiTheme="majorBidi" w:cstheme="majorBidi"/>
          <w:lang w:val="en-US"/>
        </w:rPr>
        <w:t xml:space="preserve"> </w:t>
      </w:r>
      <w:hyperlink r:id="rId1" w:history="1">
        <w:r w:rsidR="00645BC0" w:rsidRPr="00645BC0">
          <w:rPr>
            <w:rFonts w:ascii="Times New Roman" w:hAnsi="Times New Roman" w:cs="Times New Roman"/>
          </w:rPr>
          <w:t>http://repository.uinjkt.ac.id/dspace/bitstream/123456789/1020/1</w:t>
        </w:r>
        <w:r w:rsidR="00645BC0" w:rsidRPr="00645BC0">
          <w:rPr>
            <w:rFonts w:ascii="Times New Roman" w:hAnsi="Times New Roman" w:cs="Times New Roman"/>
            <w:lang w:val="en-US"/>
          </w:rPr>
          <w:t xml:space="preserve"> </w:t>
        </w:r>
        <w:r w:rsidR="00645BC0" w:rsidRPr="00645BC0">
          <w:rPr>
            <w:rFonts w:ascii="Times New Roman" w:hAnsi="Times New Roman" w:cs="Times New Roman"/>
          </w:rPr>
          <w:t>/RIZKI%25ANSORI-FEB.Pdf</w:t>
        </w:r>
      </w:hyperlink>
      <w:r w:rsidR="00993295" w:rsidRPr="00645BC0">
        <w:rPr>
          <w:rFonts w:ascii="Times New Roman" w:hAnsi="Times New Roman" w:cs="Times New Roman"/>
        </w:rPr>
        <w:t xml:space="preserve"> </w:t>
      </w:r>
    </w:p>
  </w:footnote>
  <w:footnote w:id="2">
    <w:p w:rsidR="009A498B" w:rsidRPr="00645BC0" w:rsidRDefault="009A498B" w:rsidP="00645BC0">
      <w:pPr>
        <w:pStyle w:val="FootnoteText"/>
        <w:ind w:firstLine="720"/>
        <w:jc w:val="both"/>
        <w:rPr>
          <w:rFonts w:ascii="Times New Roman" w:hAnsi="Times New Roman" w:cs="Times New Roman"/>
          <w:lang w:val="en-US"/>
        </w:rPr>
      </w:pPr>
      <w:r w:rsidRPr="00645BC0">
        <w:rPr>
          <w:rStyle w:val="FootnoteReference"/>
          <w:rFonts w:ascii="Times New Roman" w:hAnsi="Times New Roman" w:cs="Times New Roman"/>
        </w:rPr>
        <w:footnoteRef/>
      </w:r>
      <w:r w:rsidRPr="00645BC0">
        <w:rPr>
          <w:rFonts w:ascii="Times New Roman" w:hAnsi="Times New Roman" w:cs="Times New Roman"/>
        </w:rPr>
        <w:t xml:space="preserve"> </w:t>
      </w:r>
      <w:r w:rsidRPr="00645BC0">
        <w:rPr>
          <w:rFonts w:ascii="Times New Roman" w:hAnsi="Times New Roman" w:cs="Times New Roman"/>
          <w:lang w:val="en-US"/>
        </w:rPr>
        <w:t xml:space="preserve">Zaini Ibrahim, </w:t>
      </w:r>
      <w:r w:rsidRPr="00645BC0">
        <w:rPr>
          <w:rFonts w:ascii="Times New Roman" w:hAnsi="Times New Roman" w:cs="Times New Roman"/>
          <w:i/>
          <w:iCs/>
          <w:lang w:val="en-US"/>
        </w:rPr>
        <w:t>Pengantar Ekonomi Makro</w:t>
      </w:r>
      <w:r w:rsidRPr="00645BC0">
        <w:rPr>
          <w:rFonts w:ascii="Times New Roman" w:hAnsi="Times New Roman" w:cs="Times New Roman"/>
          <w:lang w:val="en-US"/>
        </w:rPr>
        <w:t xml:space="preserve"> (Serang: Kopsyah Baraka, 2013), 60-61.</w:t>
      </w:r>
    </w:p>
  </w:footnote>
  <w:footnote w:id="3">
    <w:p w:rsidR="009B5690" w:rsidRPr="009B5690" w:rsidRDefault="009B5690" w:rsidP="009B5690">
      <w:pPr>
        <w:pStyle w:val="FootnoteText"/>
        <w:ind w:firstLine="720"/>
        <w:jc w:val="both"/>
        <w:rPr>
          <w:rFonts w:ascii="Times New Roman" w:hAnsi="Times New Roman" w:cs="Times New Roman"/>
          <w:lang w:val="en-US"/>
        </w:rPr>
      </w:pPr>
      <w:r w:rsidRPr="009B5690">
        <w:rPr>
          <w:rStyle w:val="FootnoteReference"/>
          <w:rFonts w:ascii="Times New Roman" w:hAnsi="Times New Roman" w:cs="Times New Roman"/>
        </w:rPr>
        <w:footnoteRef/>
      </w:r>
      <w:r w:rsidRPr="009B5690">
        <w:rPr>
          <w:rFonts w:ascii="Times New Roman" w:hAnsi="Times New Roman" w:cs="Times New Roman"/>
        </w:rPr>
        <w:t xml:space="preserve"> </w:t>
      </w:r>
      <w:r w:rsidRPr="009B5690">
        <w:rPr>
          <w:rFonts w:ascii="Times New Roman" w:hAnsi="Times New Roman" w:cs="Times New Roman"/>
          <w:lang w:val="en-US"/>
        </w:rPr>
        <w:t xml:space="preserve">Irham Fahmi, </w:t>
      </w:r>
      <w:r w:rsidRPr="00D7325D">
        <w:rPr>
          <w:rFonts w:ascii="Times New Roman" w:hAnsi="Times New Roman" w:cs="Times New Roman"/>
          <w:i/>
          <w:iCs/>
          <w:lang w:val="en-US"/>
        </w:rPr>
        <w:t>pengantar manajemen keuangan teori dan soal jawab</w:t>
      </w:r>
      <w:r w:rsidRPr="009B5690">
        <w:rPr>
          <w:rFonts w:ascii="Times New Roman" w:hAnsi="Times New Roman" w:cs="Times New Roman"/>
          <w:lang w:val="en-US"/>
        </w:rPr>
        <w:t>, (Bandung: Alfabete, 2013),</w:t>
      </w:r>
      <w:r w:rsidR="00061B91">
        <w:rPr>
          <w:rFonts w:ascii="Times New Roman" w:hAnsi="Times New Roman" w:cs="Times New Roman"/>
        </w:rPr>
        <w:t xml:space="preserve"> </w:t>
      </w:r>
      <w:r w:rsidRPr="009B5690">
        <w:rPr>
          <w:rFonts w:ascii="Times New Roman" w:hAnsi="Times New Roman" w:cs="Times New Roman"/>
          <w:lang w:val="en-US"/>
        </w:rPr>
        <w:t>116.</w:t>
      </w:r>
    </w:p>
  </w:footnote>
  <w:footnote w:id="4">
    <w:p w:rsidR="005A6D7D" w:rsidRPr="00AD176A" w:rsidRDefault="005A6D7D" w:rsidP="005A6D7D">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w:t>
      </w:r>
      <w:r w:rsidRPr="00AD176A">
        <w:rPr>
          <w:rFonts w:asciiTheme="majorBidi" w:hAnsiTheme="majorBidi" w:cstheme="majorBidi"/>
          <w:lang w:val="en-US"/>
        </w:rPr>
        <w:t xml:space="preserve">Sadono Sukirno, </w:t>
      </w:r>
      <w:r w:rsidRPr="00AD176A">
        <w:rPr>
          <w:rFonts w:asciiTheme="majorBidi" w:hAnsiTheme="majorBidi" w:cstheme="majorBidi"/>
          <w:i/>
          <w:lang w:val="en-US"/>
        </w:rPr>
        <w:t>Makroekonomi Teori Pengantar</w:t>
      </w:r>
      <w:r w:rsidRPr="00AD176A">
        <w:rPr>
          <w:rFonts w:asciiTheme="majorBidi" w:hAnsiTheme="majorBidi" w:cstheme="majorBidi"/>
          <w:lang w:val="en-US"/>
        </w:rPr>
        <w:t xml:space="preserve">. Edisi 3, </w:t>
      </w:r>
      <w:r w:rsidRPr="00AD176A">
        <w:rPr>
          <w:rFonts w:asciiTheme="majorBidi" w:hAnsiTheme="majorBidi" w:cstheme="majorBidi"/>
        </w:rPr>
        <w:t xml:space="preserve">(Jakarta: PT </w:t>
      </w:r>
      <w:r w:rsidRPr="00AD176A">
        <w:rPr>
          <w:rFonts w:asciiTheme="majorBidi" w:hAnsiTheme="majorBidi" w:cstheme="majorBidi"/>
          <w:lang w:val="en-US"/>
        </w:rPr>
        <w:t>RajaGrapindo Persad</w:t>
      </w:r>
      <w:r w:rsidRPr="00AD176A">
        <w:rPr>
          <w:rFonts w:asciiTheme="majorBidi" w:hAnsiTheme="majorBidi" w:cstheme="majorBidi"/>
        </w:rPr>
        <w:t>, 201</w:t>
      </w:r>
      <w:r w:rsidRPr="00AD176A">
        <w:rPr>
          <w:rFonts w:asciiTheme="majorBidi" w:hAnsiTheme="majorBidi" w:cstheme="majorBidi"/>
          <w:lang w:val="en-US"/>
        </w:rPr>
        <w:t>5</w:t>
      </w:r>
      <w:r w:rsidRPr="00AD176A">
        <w:rPr>
          <w:rFonts w:asciiTheme="majorBidi" w:hAnsiTheme="majorBidi" w:cstheme="majorBidi"/>
        </w:rPr>
        <w:t xml:space="preserve">), </w:t>
      </w:r>
      <w:r w:rsidRPr="00AD176A">
        <w:rPr>
          <w:rFonts w:asciiTheme="majorBidi" w:hAnsiTheme="majorBidi" w:cstheme="majorBidi"/>
          <w:lang w:val="en-US"/>
        </w:rPr>
        <w:t>281.</w:t>
      </w:r>
    </w:p>
  </w:footnote>
  <w:footnote w:id="5">
    <w:p w:rsidR="009A498B" w:rsidRPr="009A498B" w:rsidRDefault="009A498B" w:rsidP="00FD1384">
      <w:pPr>
        <w:pStyle w:val="FootnoteText"/>
        <w:ind w:firstLine="720"/>
        <w:rPr>
          <w:lang w:val="en-US"/>
        </w:rPr>
      </w:pPr>
      <w:r>
        <w:rPr>
          <w:rStyle w:val="FootnoteReference"/>
        </w:rPr>
        <w:footnoteRef/>
      </w:r>
      <w:r>
        <w:t xml:space="preserve"> </w:t>
      </w:r>
      <w:proofErr w:type="gramStart"/>
      <w:r w:rsidRPr="00BC65F6">
        <w:rPr>
          <w:rFonts w:asciiTheme="majorBidi" w:hAnsiTheme="majorBidi" w:cstheme="majorBidi"/>
          <w:lang w:val="en-US"/>
        </w:rPr>
        <w:t xml:space="preserve">Zaini Ibrahim, </w:t>
      </w:r>
      <w:r w:rsidRPr="00BC65F6">
        <w:rPr>
          <w:rFonts w:asciiTheme="majorBidi" w:hAnsiTheme="majorBidi" w:cstheme="majorBidi"/>
          <w:i/>
          <w:iCs/>
          <w:lang w:val="en-US"/>
        </w:rPr>
        <w:t>Pengantar Ekonomi Makro</w:t>
      </w:r>
      <w:r w:rsidR="00FD1384">
        <w:rPr>
          <w:rFonts w:asciiTheme="majorBidi" w:hAnsiTheme="majorBidi" w:cstheme="majorBidi"/>
          <w:lang w:val="en-US"/>
        </w:rPr>
        <w:t xml:space="preserve">, </w:t>
      </w:r>
      <w:r>
        <w:rPr>
          <w:rFonts w:asciiTheme="majorBidi" w:hAnsiTheme="majorBidi" w:cstheme="majorBidi"/>
          <w:lang w:val="en-US"/>
        </w:rPr>
        <w:t>61-63</w:t>
      </w:r>
      <w:r w:rsidRPr="00BC65F6">
        <w:rPr>
          <w:rFonts w:asciiTheme="majorBidi" w:hAnsiTheme="majorBidi" w:cstheme="majorBidi"/>
          <w:lang w:val="en-US"/>
        </w:rPr>
        <w:t>.</w:t>
      </w:r>
      <w:proofErr w:type="gramEnd"/>
    </w:p>
  </w:footnote>
  <w:footnote w:id="6">
    <w:p w:rsidR="001B7097" w:rsidRPr="00AD176A" w:rsidRDefault="001B7097" w:rsidP="00AD176A">
      <w:pPr>
        <w:pStyle w:val="FootnoteText"/>
        <w:ind w:firstLine="720"/>
        <w:jc w:val="both"/>
        <w:rPr>
          <w:rFonts w:asciiTheme="majorBidi" w:hAnsiTheme="majorBidi" w:cstheme="majorBidi"/>
        </w:rPr>
      </w:pPr>
      <w:r w:rsidRPr="00AD176A">
        <w:rPr>
          <w:rStyle w:val="FootnoteReference"/>
          <w:rFonts w:asciiTheme="majorBidi" w:hAnsiTheme="majorBidi" w:cstheme="majorBidi"/>
        </w:rPr>
        <w:footnoteRef/>
      </w:r>
      <w:r w:rsidRPr="00AD176A">
        <w:rPr>
          <w:rFonts w:asciiTheme="majorBidi" w:hAnsiTheme="majorBidi" w:cstheme="majorBidi"/>
        </w:rPr>
        <w:t xml:space="preserve"> Rizal Yaya, dkk, </w:t>
      </w:r>
      <w:r w:rsidRPr="00AD176A">
        <w:rPr>
          <w:rFonts w:asciiTheme="majorBidi" w:hAnsiTheme="majorBidi" w:cstheme="majorBidi"/>
          <w:i/>
          <w:iCs/>
        </w:rPr>
        <w:t>Akuntansi Perbankan Syariah</w:t>
      </w:r>
      <w:r w:rsidRPr="00AD176A">
        <w:rPr>
          <w:rFonts w:asciiTheme="majorBidi" w:hAnsiTheme="majorBidi" w:cstheme="majorBidi"/>
          <w:lang w:val="en-US"/>
        </w:rPr>
        <w:t xml:space="preserve"> </w:t>
      </w:r>
      <w:r w:rsidRPr="00AD176A">
        <w:rPr>
          <w:rFonts w:asciiTheme="majorBidi" w:hAnsiTheme="majorBidi" w:cstheme="majorBidi"/>
        </w:rPr>
        <w:t>(Jakarta Salemba empat, 2014),</w:t>
      </w:r>
      <w:r w:rsidRPr="00AD176A">
        <w:rPr>
          <w:rFonts w:asciiTheme="majorBidi" w:hAnsiTheme="majorBidi" w:cstheme="majorBidi"/>
          <w:lang w:val="en-US"/>
        </w:rPr>
        <w:t xml:space="preserve"> </w:t>
      </w:r>
      <w:r w:rsidRPr="00AD176A">
        <w:rPr>
          <w:rFonts w:asciiTheme="majorBidi" w:hAnsiTheme="majorBidi" w:cstheme="majorBidi"/>
        </w:rPr>
        <w:t>52.</w:t>
      </w:r>
    </w:p>
  </w:footnote>
  <w:footnote w:id="7">
    <w:p w:rsidR="001B7097" w:rsidRPr="00AD176A" w:rsidRDefault="001B7097" w:rsidP="00AD176A">
      <w:pPr>
        <w:pStyle w:val="FootnoteText"/>
        <w:ind w:firstLine="720"/>
        <w:jc w:val="both"/>
        <w:rPr>
          <w:rFonts w:asciiTheme="majorBidi" w:hAnsiTheme="majorBidi" w:cstheme="majorBidi"/>
        </w:rPr>
      </w:pPr>
      <w:r w:rsidRPr="00AD176A">
        <w:rPr>
          <w:rStyle w:val="FootnoteReference"/>
          <w:rFonts w:asciiTheme="majorBidi" w:hAnsiTheme="majorBidi" w:cstheme="majorBidi"/>
        </w:rPr>
        <w:footnoteRef/>
      </w:r>
      <w:r w:rsidRPr="00AD176A">
        <w:rPr>
          <w:rFonts w:asciiTheme="majorBidi" w:hAnsiTheme="majorBidi" w:cstheme="majorBidi"/>
          <w:lang w:val="en-US"/>
        </w:rPr>
        <w:t xml:space="preserve"> </w:t>
      </w:r>
      <w:r w:rsidRPr="00AD176A">
        <w:rPr>
          <w:rFonts w:asciiTheme="majorBidi" w:hAnsiTheme="majorBidi" w:cstheme="majorBidi"/>
        </w:rPr>
        <w:t xml:space="preserve">Ascarya, </w:t>
      </w:r>
      <w:r w:rsidRPr="00AD176A">
        <w:rPr>
          <w:rFonts w:asciiTheme="majorBidi" w:hAnsiTheme="majorBidi" w:cstheme="majorBidi"/>
          <w:i/>
        </w:rPr>
        <w:t>Akad Dan Produk Bank Syariah</w:t>
      </w:r>
      <w:r w:rsidRPr="00AD176A">
        <w:rPr>
          <w:rFonts w:asciiTheme="majorBidi" w:hAnsiTheme="majorBidi" w:cstheme="majorBidi"/>
          <w:lang w:val="en-US"/>
        </w:rPr>
        <w:t xml:space="preserve"> </w:t>
      </w:r>
      <w:r w:rsidRPr="00AD176A">
        <w:rPr>
          <w:rFonts w:asciiTheme="majorBidi" w:hAnsiTheme="majorBidi" w:cstheme="majorBidi"/>
        </w:rPr>
        <w:t>(Jakarta: Rajawali Pres,</w:t>
      </w:r>
      <w:r w:rsidRPr="00AD176A">
        <w:rPr>
          <w:rFonts w:asciiTheme="majorBidi" w:hAnsiTheme="majorBidi" w:cstheme="majorBidi"/>
          <w:lang w:val="en-US"/>
        </w:rPr>
        <w:t xml:space="preserve"> </w:t>
      </w:r>
      <w:r w:rsidRPr="00AD176A">
        <w:rPr>
          <w:rFonts w:asciiTheme="majorBidi" w:hAnsiTheme="majorBidi" w:cstheme="majorBidi"/>
        </w:rPr>
        <w:t>2013),</w:t>
      </w:r>
      <w:r w:rsidRPr="00AD176A">
        <w:rPr>
          <w:rFonts w:asciiTheme="majorBidi" w:hAnsiTheme="majorBidi" w:cstheme="majorBidi"/>
          <w:lang w:val="en-US"/>
        </w:rPr>
        <w:t xml:space="preserve"> </w:t>
      </w:r>
      <w:r w:rsidRPr="00AD176A">
        <w:rPr>
          <w:rFonts w:asciiTheme="majorBidi" w:hAnsiTheme="majorBidi" w:cstheme="majorBidi"/>
        </w:rPr>
        <w:t>43.</w:t>
      </w:r>
    </w:p>
  </w:footnote>
  <w:footnote w:id="8">
    <w:p w:rsidR="003B5726" w:rsidRPr="00AD176A" w:rsidRDefault="003B5726" w:rsidP="00AD176A">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Muhammad Sholahuddin,  </w:t>
      </w:r>
      <w:r w:rsidRPr="00AD176A">
        <w:rPr>
          <w:rFonts w:asciiTheme="majorBidi" w:hAnsiTheme="majorBidi" w:cstheme="majorBidi"/>
          <w:i/>
        </w:rPr>
        <w:t>Kamus Istilah Ekonomi, Keuangan, &amp; Bisnis Syariah, A-Z</w:t>
      </w:r>
      <w:r w:rsidRPr="00AD176A">
        <w:rPr>
          <w:rFonts w:asciiTheme="majorBidi" w:hAnsiTheme="majorBidi" w:cstheme="majorBidi"/>
        </w:rPr>
        <w:t xml:space="preserve"> (Jakarta: PT Gramedia Pustaka Utama, 2011), 185-186.</w:t>
      </w:r>
    </w:p>
  </w:footnote>
  <w:footnote w:id="9">
    <w:p w:rsidR="00C07405" w:rsidRPr="00AD176A" w:rsidRDefault="00C07405" w:rsidP="00AD176A">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Ahmad Ifham, </w:t>
      </w:r>
      <w:r w:rsidRPr="00AD176A">
        <w:rPr>
          <w:rFonts w:asciiTheme="majorBidi" w:hAnsiTheme="majorBidi" w:cstheme="majorBidi"/>
          <w:i/>
        </w:rPr>
        <w:t xml:space="preserve">Ini Lho Bank Syariah, Memahami Bank Syariah Dengan Mudah </w:t>
      </w:r>
      <w:r w:rsidRPr="00AD176A">
        <w:rPr>
          <w:rFonts w:asciiTheme="majorBidi" w:hAnsiTheme="majorBidi" w:cstheme="majorBidi"/>
        </w:rPr>
        <w:t>(Jakarta: PT Gramedia Pustaka Utama, 2015), 65-66.</w:t>
      </w:r>
    </w:p>
  </w:footnote>
  <w:footnote w:id="10">
    <w:p w:rsidR="00EF49AA" w:rsidRPr="00AD176A" w:rsidRDefault="00EF49AA" w:rsidP="00AD176A">
      <w:pPr>
        <w:pStyle w:val="FootnoteText"/>
        <w:ind w:firstLine="720"/>
        <w:jc w:val="both"/>
        <w:rPr>
          <w:rFonts w:asciiTheme="majorBidi" w:hAnsiTheme="majorBidi" w:cstheme="majorBidi"/>
        </w:rPr>
      </w:pPr>
      <w:r w:rsidRPr="00AD176A">
        <w:rPr>
          <w:rStyle w:val="FootnoteReference"/>
          <w:rFonts w:asciiTheme="majorBidi" w:hAnsiTheme="majorBidi" w:cstheme="majorBidi"/>
        </w:rPr>
        <w:footnoteRef/>
      </w:r>
      <w:r w:rsidRPr="00AD176A">
        <w:rPr>
          <w:rFonts w:asciiTheme="majorBidi" w:hAnsiTheme="majorBidi" w:cstheme="majorBidi"/>
        </w:rPr>
        <w:t xml:space="preserve"> Ahmad Ifham, </w:t>
      </w:r>
      <w:r w:rsidRPr="00AD176A">
        <w:rPr>
          <w:rFonts w:asciiTheme="majorBidi" w:hAnsiTheme="majorBidi" w:cstheme="majorBidi"/>
          <w:i/>
        </w:rPr>
        <w:t>Ini Lho Bank Syariah, Memahami Ba</w:t>
      </w:r>
      <w:r w:rsidR="00EE5F16">
        <w:rPr>
          <w:rFonts w:asciiTheme="majorBidi" w:hAnsiTheme="majorBidi" w:cstheme="majorBidi"/>
          <w:i/>
        </w:rPr>
        <w:t>nk Syariah Dengan Mudah</w:t>
      </w:r>
      <w:r w:rsidR="00EE5F16">
        <w:rPr>
          <w:rFonts w:asciiTheme="majorBidi" w:hAnsiTheme="majorBidi" w:cstheme="majorBidi"/>
          <w:i/>
          <w:lang w:val="en-US"/>
        </w:rPr>
        <w:t>,</w:t>
      </w:r>
      <w:r w:rsidRPr="00AD176A">
        <w:rPr>
          <w:rFonts w:asciiTheme="majorBidi" w:hAnsiTheme="majorBidi" w:cstheme="majorBidi"/>
        </w:rPr>
        <w:t>65.</w:t>
      </w:r>
    </w:p>
  </w:footnote>
  <w:footnote w:id="11">
    <w:p w:rsidR="00C07405" w:rsidRPr="00AD176A" w:rsidRDefault="00C07405" w:rsidP="00AD176A">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w:t>
      </w:r>
      <w:r w:rsidRPr="00AD176A">
        <w:rPr>
          <w:rFonts w:asciiTheme="majorBidi" w:hAnsiTheme="majorBidi" w:cstheme="majorBidi"/>
          <w:lang w:val="en-US"/>
        </w:rPr>
        <w:t xml:space="preserve">Ismail, </w:t>
      </w:r>
      <w:r w:rsidRPr="00AD176A">
        <w:rPr>
          <w:rFonts w:asciiTheme="majorBidi" w:hAnsiTheme="majorBidi" w:cstheme="majorBidi"/>
          <w:i/>
          <w:lang w:val="en-US"/>
        </w:rPr>
        <w:t>Perbankan Syariah,</w:t>
      </w:r>
      <w:r w:rsidRPr="00AD176A">
        <w:rPr>
          <w:rFonts w:asciiTheme="majorBidi" w:hAnsiTheme="majorBidi" w:cstheme="majorBidi"/>
          <w:lang w:val="en-US"/>
        </w:rPr>
        <w:t xml:space="preserve"> (Jakarta: Prenada Media Group, 2011), 60</w:t>
      </w:r>
    </w:p>
  </w:footnote>
  <w:footnote w:id="12">
    <w:p w:rsidR="003562F8" w:rsidRPr="003562F8" w:rsidRDefault="003562F8" w:rsidP="003562F8">
      <w:pPr>
        <w:pStyle w:val="FootnoteText"/>
        <w:ind w:firstLine="720"/>
        <w:jc w:val="both"/>
        <w:rPr>
          <w:lang w:val="en-US"/>
        </w:rPr>
      </w:pPr>
      <w:r>
        <w:rPr>
          <w:rStyle w:val="FootnoteReference"/>
        </w:rPr>
        <w:footnoteRef/>
      </w:r>
      <w:r>
        <w:t xml:space="preserve"> </w:t>
      </w:r>
      <w:r w:rsidRPr="00AD176A">
        <w:rPr>
          <w:rFonts w:asciiTheme="majorBidi" w:hAnsiTheme="majorBidi" w:cstheme="majorBidi"/>
        </w:rPr>
        <w:t xml:space="preserve">Muhammad Syafi’i Antonio, </w:t>
      </w:r>
      <w:r w:rsidRPr="00AD176A">
        <w:rPr>
          <w:rFonts w:asciiTheme="majorBidi" w:hAnsiTheme="majorBidi" w:cstheme="majorBidi"/>
          <w:i/>
        </w:rPr>
        <w:t>Ban</w:t>
      </w:r>
      <w:r>
        <w:rPr>
          <w:rFonts w:asciiTheme="majorBidi" w:hAnsiTheme="majorBidi" w:cstheme="majorBidi"/>
          <w:i/>
        </w:rPr>
        <w:t>k Syariah, Dari Teori Ke Prakti</w:t>
      </w:r>
      <w:r>
        <w:rPr>
          <w:rFonts w:asciiTheme="majorBidi" w:hAnsiTheme="majorBidi" w:cstheme="majorBidi"/>
          <w:i/>
          <w:lang w:val="en-US"/>
        </w:rPr>
        <w:t>k,</w:t>
      </w:r>
      <w:r w:rsidRPr="00AD176A">
        <w:rPr>
          <w:rFonts w:asciiTheme="majorBidi" w:hAnsiTheme="majorBidi" w:cstheme="majorBidi"/>
          <w:i/>
        </w:rPr>
        <w:t xml:space="preserve"> </w:t>
      </w:r>
      <w:r w:rsidRPr="00AD176A">
        <w:rPr>
          <w:rFonts w:asciiTheme="majorBidi" w:hAnsiTheme="majorBidi" w:cstheme="majorBidi"/>
        </w:rPr>
        <w:t xml:space="preserve">(Jakarta: Gema Insani, 2001), </w:t>
      </w:r>
      <w:r w:rsidR="005F1976">
        <w:rPr>
          <w:rFonts w:asciiTheme="majorBidi" w:hAnsiTheme="majorBidi" w:cstheme="majorBidi"/>
          <w:lang w:val="en-US"/>
        </w:rPr>
        <w:t>148</w:t>
      </w:r>
      <w:r w:rsidRPr="00AD176A">
        <w:rPr>
          <w:rFonts w:asciiTheme="majorBidi" w:hAnsiTheme="majorBidi" w:cstheme="majorBidi"/>
        </w:rPr>
        <w:t>.</w:t>
      </w:r>
    </w:p>
  </w:footnote>
  <w:footnote w:id="13">
    <w:p w:rsidR="00FF0AF2" w:rsidRPr="00AD176A" w:rsidRDefault="00FF0AF2" w:rsidP="00AD176A">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Muhammad Syafi’i Antonio, </w:t>
      </w:r>
      <w:r w:rsidRPr="00AD176A">
        <w:rPr>
          <w:rFonts w:asciiTheme="majorBidi" w:hAnsiTheme="majorBidi" w:cstheme="majorBidi"/>
          <w:i/>
        </w:rPr>
        <w:t>Bank</w:t>
      </w:r>
      <w:r w:rsidR="003562F8">
        <w:rPr>
          <w:rFonts w:asciiTheme="majorBidi" w:hAnsiTheme="majorBidi" w:cstheme="majorBidi"/>
          <w:i/>
        </w:rPr>
        <w:t xml:space="preserve"> Syariah, Dari Teori Ke Praktik</w:t>
      </w:r>
      <w:r w:rsidR="003562F8">
        <w:rPr>
          <w:rFonts w:asciiTheme="majorBidi" w:hAnsiTheme="majorBidi" w:cstheme="majorBidi"/>
          <w:i/>
          <w:lang w:val="en-US"/>
        </w:rPr>
        <w:t xml:space="preserve">, </w:t>
      </w:r>
      <w:r w:rsidR="00863E77" w:rsidRPr="00AD176A">
        <w:rPr>
          <w:rFonts w:asciiTheme="majorBidi" w:hAnsiTheme="majorBidi" w:cstheme="majorBidi"/>
          <w:lang w:val="en-US"/>
        </w:rPr>
        <w:t>149</w:t>
      </w:r>
      <w:r w:rsidRPr="00AD176A">
        <w:rPr>
          <w:rFonts w:asciiTheme="majorBidi" w:hAnsiTheme="majorBidi" w:cstheme="majorBidi"/>
        </w:rPr>
        <w:t>.</w:t>
      </w:r>
    </w:p>
  </w:footnote>
  <w:footnote w:id="14">
    <w:p w:rsidR="004C758A" w:rsidRPr="00AD176A" w:rsidRDefault="004C758A" w:rsidP="00AD176A">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w:t>
      </w:r>
      <w:r w:rsidRPr="00AD176A">
        <w:rPr>
          <w:rFonts w:asciiTheme="majorBidi" w:hAnsiTheme="majorBidi" w:cstheme="majorBidi"/>
          <w:lang w:val="en-US"/>
        </w:rPr>
        <w:t xml:space="preserve">Herry Susanto dan Khaerul Umam, </w:t>
      </w:r>
      <w:r w:rsidRPr="00AD176A">
        <w:rPr>
          <w:rFonts w:asciiTheme="majorBidi" w:hAnsiTheme="majorBidi" w:cstheme="majorBidi"/>
          <w:i/>
          <w:lang w:val="en-US"/>
        </w:rPr>
        <w:t xml:space="preserve">Manajemen Pemasaran Syariah, </w:t>
      </w:r>
      <w:r w:rsidR="00D5467D">
        <w:rPr>
          <w:rFonts w:asciiTheme="majorBidi" w:hAnsiTheme="majorBidi" w:cstheme="majorBidi"/>
          <w:lang w:val="en-US"/>
        </w:rPr>
        <w:t>(Bandung</w:t>
      </w:r>
      <w:r w:rsidRPr="00AD176A">
        <w:rPr>
          <w:rFonts w:asciiTheme="majorBidi" w:hAnsiTheme="majorBidi" w:cstheme="majorBidi"/>
          <w:lang w:val="en-US"/>
        </w:rPr>
        <w:t>: Pustaka Setia, 2013), 150.</w:t>
      </w:r>
    </w:p>
  </w:footnote>
  <w:footnote w:id="15">
    <w:p w:rsidR="009B632A" w:rsidRPr="00AD176A" w:rsidRDefault="009B632A" w:rsidP="00AD176A">
      <w:pPr>
        <w:pStyle w:val="FootnoteText"/>
        <w:ind w:firstLine="720"/>
        <w:jc w:val="both"/>
        <w:rPr>
          <w:rFonts w:asciiTheme="majorBidi" w:hAnsiTheme="majorBidi" w:cstheme="majorBidi"/>
        </w:rPr>
      </w:pPr>
      <w:r w:rsidRPr="00AD176A">
        <w:rPr>
          <w:rStyle w:val="FootnoteReference"/>
          <w:rFonts w:asciiTheme="majorBidi" w:hAnsiTheme="majorBidi" w:cstheme="majorBidi"/>
        </w:rPr>
        <w:footnoteRef/>
      </w:r>
      <w:r w:rsidRPr="00AD176A">
        <w:rPr>
          <w:rFonts w:asciiTheme="majorBidi" w:hAnsiTheme="majorBidi" w:cstheme="majorBidi"/>
          <w:lang w:val="en-US"/>
        </w:rPr>
        <w:t xml:space="preserve"> </w:t>
      </w:r>
      <w:r w:rsidRPr="00AD176A">
        <w:rPr>
          <w:rFonts w:asciiTheme="majorBidi" w:hAnsiTheme="majorBidi" w:cstheme="majorBidi"/>
        </w:rPr>
        <w:t>Adiwarman Karim,</w:t>
      </w:r>
      <w:r w:rsidRPr="00AD176A">
        <w:rPr>
          <w:rFonts w:asciiTheme="majorBidi" w:hAnsiTheme="majorBidi" w:cstheme="majorBidi"/>
          <w:lang w:val="en-US"/>
        </w:rPr>
        <w:t xml:space="preserve"> </w:t>
      </w:r>
      <w:r w:rsidRPr="00AD176A">
        <w:rPr>
          <w:rFonts w:asciiTheme="majorBidi" w:hAnsiTheme="majorBidi" w:cstheme="majorBidi"/>
          <w:i/>
          <w:iCs/>
        </w:rPr>
        <w:t xml:space="preserve">Bank Islam Analisis Fiqih dan Keuangan </w:t>
      </w:r>
      <w:r w:rsidRPr="00AD176A">
        <w:rPr>
          <w:rFonts w:asciiTheme="majorBidi" w:hAnsiTheme="majorBidi" w:cstheme="majorBidi"/>
        </w:rPr>
        <w:t>(Jakarta:</w:t>
      </w:r>
      <w:r w:rsidRPr="00AD176A">
        <w:rPr>
          <w:rFonts w:asciiTheme="majorBidi" w:hAnsiTheme="majorBidi" w:cstheme="majorBidi"/>
          <w:lang w:val="en-US"/>
        </w:rPr>
        <w:t xml:space="preserve"> </w:t>
      </w:r>
      <w:r w:rsidRPr="00AD176A">
        <w:rPr>
          <w:rFonts w:asciiTheme="majorBidi" w:hAnsiTheme="majorBidi" w:cstheme="majorBidi"/>
        </w:rPr>
        <w:t>Raja Grafindo Persada,</w:t>
      </w:r>
      <w:r w:rsidRPr="00AD176A">
        <w:rPr>
          <w:rFonts w:asciiTheme="majorBidi" w:hAnsiTheme="majorBidi" w:cstheme="majorBidi"/>
          <w:lang w:val="en-US"/>
        </w:rPr>
        <w:t xml:space="preserve"> </w:t>
      </w:r>
      <w:r w:rsidRPr="00AD176A">
        <w:rPr>
          <w:rFonts w:asciiTheme="majorBidi" w:hAnsiTheme="majorBidi" w:cstheme="majorBidi"/>
        </w:rPr>
        <w:t>2004),</w:t>
      </w:r>
      <w:r w:rsidRPr="00AD176A">
        <w:rPr>
          <w:rFonts w:asciiTheme="majorBidi" w:hAnsiTheme="majorBidi" w:cstheme="majorBidi"/>
          <w:lang w:val="en-US"/>
        </w:rPr>
        <w:t xml:space="preserve"> </w:t>
      </w:r>
      <w:r w:rsidRPr="00AD176A">
        <w:rPr>
          <w:rFonts w:asciiTheme="majorBidi" w:hAnsiTheme="majorBidi" w:cstheme="majorBidi"/>
        </w:rPr>
        <w:t>358.</w:t>
      </w:r>
    </w:p>
  </w:footnote>
  <w:footnote w:id="16">
    <w:p w:rsidR="009B632A" w:rsidRPr="00AD176A" w:rsidRDefault="009B632A" w:rsidP="00AD176A">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Khotibul Umam &amp; Setiawan Budi Utomo, </w:t>
      </w:r>
      <w:r w:rsidRPr="00AD176A">
        <w:rPr>
          <w:rFonts w:asciiTheme="majorBidi" w:hAnsiTheme="majorBidi" w:cstheme="majorBidi"/>
          <w:i/>
        </w:rPr>
        <w:t xml:space="preserve">Perbankan Syariah, </w:t>
      </w:r>
      <w:r w:rsidRPr="00AD176A">
        <w:rPr>
          <w:rFonts w:asciiTheme="majorBidi" w:hAnsiTheme="majorBidi" w:cstheme="majorBidi"/>
          <w:i/>
          <w:szCs w:val="24"/>
        </w:rPr>
        <w:t>Dasar-dasar dan Dinamika Perkembangannya di Indonesia</w:t>
      </w:r>
      <w:r w:rsidRPr="00AD176A">
        <w:rPr>
          <w:rFonts w:asciiTheme="majorBidi" w:hAnsiTheme="majorBidi" w:cstheme="majorBidi"/>
          <w:szCs w:val="24"/>
        </w:rPr>
        <w:t xml:space="preserve"> (Jakarta: PT</w:t>
      </w:r>
      <w:r w:rsidRPr="00AD176A">
        <w:rPr>
          <w:rFonts w:asciiTheme="majorBidi" w:hAnsiTheme="majorBidi" w:cstheme="majorBidi"/>
          <w:szCs w:val="24"/>
          <w:lang w:val="en-US"/>
        </w:rPr>
        <w:t>.</w:t>
      </w:r>
      <w:r w:rsidRPr="00AD176A">
        <w:rPr>
          <w:rFonts w:asciiTheme="majorBidi" w:hAnsiTheme="majorBidi" w:cstheme="majorBidi"/>
          <w:szCs w:val="24"/>
        </w:rPr>
        <w:t xml:space="preserve"> RajaGrafindo Persada, 2017), 81.</w:t>
      </w:r>
    </w:p>
  </w:footnote>
  <w:footnote w:id="17">
    <w:p w:rsidR="009B632A" w:rsidRPr="00AD176A" w:rsidRDefault="009B632A" w:rsidP="00AD176A">
      <w:pPr>
        <w:pStyle w:val="FootnoteText"/>
        <w:ind w:firstLine="720"/>
        <w:jc w:val="both"/>
        <w:rPr>
          <w:rFonts w:asciiTheme="majorBidi" w:hAnsiTheme="majorBidi" w:cstheme="majorBidi"/>
        </w:rPr>
      </w:pPr>
      <w:r w:rsidRPr="00AD176A">
        <w:rPr>
          <w:rStyle w:val="FootnoteReference"/>
          <w:rFonts w:asciiTheme="majorBidi" w:hAnsiTheme="majorBidi" w:cstheme="majorBidi"/>
        </w:rPr>
        <w:footnoteRef/>
      </w:r>
      <w:r w:rsidRPr="00AD176A">
        <w:rPr>
          <w:rFonts w:asciiTheme="majorBidi" w:hAnsiTheme="majorBidi" w:cstheme="majorBidi"/>
        </w:rPr>
        <w:t xml:space="preserve"> Adiwarman Karim,</w:t>
      </w:r>
      <w:r w:rsidRPr="00AD176A">
        <w:rPr>
          <w:rFonts w:asciiTheme="majorBidi" w:hAnsiTheme="majorBidi" w:cstheme="majorBidi"/>
          <w:lang w:val="en-US"/>
        </w:rPr>
        <w:t xml:space="preserve"> </w:t>
      </w:r>
      <w:r w:rsidRPr="00AD176A">
        <w:rPr>
          <w:rFonts w:asciiTheme="majorBidi" w:hAnsiTheme="majorBidi" w:cstheme="majorBidi"/>
          <w:i/>
          <w:iCs/>
        </w:rPr>
        <w:t>Bank Islam Analisis Fiqih dan Keuangan</w:t>
      </w:r>
      <w:r w:rsidRPr="00AD176A">
        <w:rPr>
          <w:rFonts w:asciiTheme="majorBidi" w:hAnsiTheme="majorBidi" w:cstheme="majorBidi"/>
        </w:rPr>
        <w:t>,</w:t>
      </w:r>
      <w:r w:rsidRPr="00AD176A">
        <w:rPr>
          <w:rFonts w:asciiTheme="majorBidi" w:hAnsiTheme="majorBidi" w:cstheme="majorBidi"/>
          <w:lang w:val="en-US"/>
        </w:rPr>
        <w:t xml:space="preserve"> </w:t>
      </w:r>
      <w:r w:rsidRPr="00AD176A">
        <w:rPr>
          <w:rFonts w:asciiTheme="majorBidi" w:hAnsiTheme="majorBidi" w:cstheme="majorBidi"/>
        </w:rPr>
        <w:t>352.</w:t>
      </w:r>
    </w:p>
  </w:footnote>
  <w:footnote w:id="18">
    <w:p w:rsidR="006C7901" w:rsidRPr="002A338D" w:rsidRDefault="006C7901" w:rsidP="006C7901">
      <w:pPr>
        <w:pStyle w:val="FootnoteText"/>
        <w:ind w:firstLine="720"/>
        <w:jc w:val="both"/>
        <w:rPr>
          <w:rFonts w:asciiTheme="majorBidi" w:hAnsiTheme="majorBidi" w:cstheme="majorBidi"/>
        </w:rPr>
      </w:pPr>
      <w:r w:rsidRPr="002A338D">
        <w:rPr>
          <w:rStyle w:val="FootnoteReference"/>
          <w:rFonts w:asciiTheme="majorBidi" w:hAnsiTheme="majorBidi" w:cstheme="majorBidi"/>
        </w:rPr>
        <w:footnoteRef/>
      </w:r>
      <w:r w:rsidRPr="002A338D">
        <w:rPr>
          <w:rFonts w:asciiTheme="majorBidi" w:hAnsiTheme="majorBidi" w:cstheme="majorBidi"/>
        </w:rPr>
        <w:t xml:space="preserve">Mohamad Pidik dan Priadana Salaudin Muis, </w:t>
      </w:r>
      <w:r w:rsidRPr="002A338D">
        <w:rPr>
          <w:rFonts w:asciiTheme="majorBidi" w:hAnsiTheme="majorBidi" w:cstheme="majorBidi"/>
          <w:i/>
          <w:iCs/>
        </w:rPr>
        <w:t>Metod</w:t>
      </w:r>
      <w:r w:rsidRPr="002A338D">
        <w:rPr>
          <w:rFonts w:asciiTheme="majorBidi" w:hAnsiTheme="majorBidi" w:cstheme="majorBidi"/>
          <w:i/>
          <w:iCs/>
          <w:lang w:val="en-US"/>
        </w:rPr>
        <w:t>o</w:t>
      </w:r>
      <w:r w:rsidRPr="002A338D">
        <w:rPr>
          <w:rFonts w:asciiTheme="majorBidi" w:hAnsiTheme="majorBidi" w:cstheme="majorBidi"/>
          <w:i/>
          <w:iCs/>
        </w:rPr>
        <w:t>logi Penelitian Ekonomi dan Bisnis</w:t>
      </w:r>
      <w:r w:rsidRPr="002A338D">
        <w:rPr>
          <w:rFonts w:asciiTheme="majorBidi" w:hAnsiTheme="majorBidi" w:cstheme="majorBidi"/>
          <w:i/>
          <w:iCs/>
          <w:lang w:val="en-US"/>
        </w:rPr>
        <w:t xml:space="preserve"> </w:t>
      </w:r>
      <w:r w:rsidRPr="002A338D">
        <w:rPr>
          <w:rFonts w:asciiTheme="majorBidi" w:hAnsiTheme="majorBidi" w:cstheme="majorBidi"/>
        </w:rPr>
        <w:t>(Yogyakarta: Graha Ilmu, 2009), cet.1, 89.</w:t>
      </w:r>
    </w:p>
  </w:footnote>
  <w:footnote w:id="19">
    <w:p w:rsidR="006C7901" w:rsidRPr="002A338D" w:rsidRDefault="006C7901" w:rsidP="006C7901">
      <w:pPr>
        <w:pStyle w:val="FootnoteText"/>
        <w:ind w:firstLine="720"/>
        <w:jc w:val="both"/>
        <w:rPr>
          <w:rFonts w:asciiTheme="majorBidi" w:hAnsiTheme="majorBidi" w:cstheme="majorBidi"/>
        </w:rPr>
      </w:pPr>
      <w:r w:rsidRPr="002A338D">
        <w:rPr>
          <w:rStyle w:val="FootnoteReference"/>
          <w:rFonts w:asciiTheme="majorBidi" w:hAnsiTheme="majorBidi" w:cstheme="majorBidi"/>
        </w:rPr>
        <w:footnoteRef/>
      </w:r>
      <w:r w:rsidRPr="002A338D">
        <w:rPr>
          <w:rFonts w:asciiTheme="majorBidi" w:hAnsiTheme="majorBidi" w:cstheme="majorBidi"/>
        </w:rPr>
        <w:t xml:space="preserve"> Rizki Ansori, </w:t>
      </w:r>
      <w:r w:rsidRPr="002A338D">
        <w:rPr>
          <w:rFonts w:asciiTheme="majorBidi" w:hAnsiTheme="majorBidi" w:cstheme="majorBidi"/>
          <w:i/>
        </w:rPr>
        <w:t>Analisis Pengaruh Tingkat Inflasi, SBI, Jumlah Uang Beredar dan Tingkat Pendapatan Terhadap Nilai Tukar Rupiah Terhadap Dolar Amerika, (</w:t>
      </w:r>
      <w:r w:rsidRPr="002A338D">
        <w:rPr>
          <w:rFonts w:asciiTheme="majorBidi" w:hAnsiTheme="majorBidi" w:cstheme="majorBidi"/>
        </w:rPr>
        <w:t>Skripsi : Fakultas Ekomi dan Bisnis UIN Syarif Hidayatullah Jakarta, 2010), 59.</w:t>
      </w:r>
    </w:p>
  </w:footnote>
  <w:footnote w:id="20">
    <w:p w:rsidR="006C7901" w:rsidRPr="002A338D" w:rsidRDefault="006C7901" w:rsidP="006C7901">
      <w:pPr>
        <w:pStyle w:val="FootnoteText"/>
        <w:ind w:firstLine="720"/>
        <w:jc w:val="both"/>
        <w:rPr>
          <w:rFonts w:asciiTheme="majorBidi" w:hAnsiTheme="majorBidi" w:cstheme="majorBidi"/>
          <w:lang w:val="en-US"/>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r w:rsidRPr="002A338D">
        <w:rPr>
          <w:rFonts w:asciiTheme="majorBidi" w:hAnsiTheme="majorBidi" w:cstheme="majorBidi"/>
          <w:lang w:val="en-US"/>
        </w:rPr>
        <w:t xml:space="preserve">Herry Susanto dan Khaerul Umam, </w:t>
      </w:r>
      <w:r w:rsidRPr="002A338D">
        <w:rPr>
          <w:rFonts w:asciiTheme="majorBidi" w:hAnsiTheme="majorBidi" w:cstheme="majorBidi"/>
          <w:i/>
          <w:lang w:val="en-US"/>
        </w:rPr>
        <w:t xml:space="preserve">Manajemen Pemasaran Syariah, </w:t>
      </w:r>
      <w:r w:rsidRPr="002A338D">
        <w:rPr>
          <w:rFonts w:asciiTheme="majorBidi" w:hAnsiTheme="majorBidi" w:cstheme="majorBidi"/>
          <w:lang w:val="en-US"/>
        </w:rPr>
        <w:t>(</w:t>
      </w:r>
      <w:proofErr w:type="gramStart"/>
      <w:r w:rsidRPr="002A338D">
        <w:rPr>
          <w:rFonts w:asciiTheme="majorBidi" w:hAnsiTheme="majorBidi" w:cstheme="majorBidi"/>
          <w:lang w:val="en-US"/>
        </w:rPr>
        <w:t>Bandung :</w:t>
      </w:r>
      <w:proofErr w:type="gramEnd"/>
      <w:r w:rsidRPr="002A338D">
        <w:rPr>
          <w:rFonts w:asciiTheme="majorBidi" w:hAnsiTheme="majorBidi" w:cstheme="majorBidi"/>
          <w:lang w:val="en-US"/>
        </w:rPr>
        <w:t xml:space="preserve"> Pustaka Setia, 2013), 159.</w:t>
      </w:r>
    </w:p>
  </w:footnote>
  <w:footnote w:id="21">
    <w:p w:rsidR="006C7901" w:rsidRPr="002A338D" w:rsidRDefault="006C7901" w:rsidP="006C7901">
      <w:pPr>
        <w:pStyle w:val="FootnoteText"/>
        <w:ind w:firstLine="720"/>
        <w:jc w:val="both"/>
        <w:rPr>
          <w:rFonts w:asciiTheme="majorBidi" w:hAnsiTheme="majorBidi" w:cstheme="majorBidi"/>
          <w:lang w:val="en-US"/>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proofErr w:type="gramStart"/>
      <w:r w:rsidRPr="002A338D">
        <w:rPr>
          <w:rFonts w:asciiTheme="majorBidi" w:hAnsiTheme="majorBidi" w:cstheme="majorBidi"/>
          <w:lang w:val="en-US"/>
        </w:rPr>
        <w:t xml:space="preserve">Herry Susanto dan Khaerul Umam, </w:t>
      </w:r>
      <w:r w:rsidRPr="002A338D">
        <w:rPr>
          <w:rFonts w:asciiTheme="majorBidi" w:hAnsiTheme="majorBidi" w:cstheme="majorBidi"/>
          <w:i/>
          <w:lang w:val="en-US"/>
        </w:rPr>
        <w:t>Manajemen Pemasaran</w:t>
      </w:r>
      <w:r>
        <w:rPr>
          <w:rFonts w:asciiTheme="majorBidi" w:hAnsiTheme="majorBidi" w:cstheme="majorBidi"/>
          <w:i/>
          <w:lang w:val="en-US"/>
        </w:rPr>
        <w:t xml:space="preserve"> Syariah, </w:t>
      </w:r>
      <w:r w:rsidRPr="002A338D">
        <w:rPr>
          <w:rFonts w:asciiTheme="majorBidi" w:hAnsiTheme="majorBidi" w:cstheme="majorBidi"/>
          <w:lang w:val="en-US"/>
        </w:rPr>
        <w:t>150.</w:t>
      </w:r>
      <w:proofErr w:type="gramEnd"/>
    </w:p>
  </w:footnote>
  <w:footnote w:id="22">
    <w:p w:rsidR="00522068" w:rsidRPr="00AD176A" w:rsidRDefault="00522068" w:rsidP="00AD176A">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w:t>
      </w:r>
      <w:r w:rsidR="00D5467D">
        <w:rPr>
          <w:rFonts w:asciiTheme="majorBidi" w:hAnsiTheme="majorBidi" w:cstheme="majorBidi"/>
          <w:lang w:val="en-US"/>
        </w:rPr>
        <w:t>Fikriah, Musrita</w:t>
      </w:r>
      <w:r w:rsidR="00D5467D">
        <w:rPr>
          <w:rFonts w:asciiTheme="majorBidi" w:hAnsiTheme="majorBidi" w:cstheme="majorBidi"/>
        </w:rPr>
        <w:t xml:space="preserve"> </w:t>
      </w:r>
      <w:proofErr w:type="gramStart"/>
      <w:r w:rsidR="00D5467D">
        <w:rPr>
          <w:rFonts w:asciiTheme="majorBidi" w:hAnsiTheme="majorBidi" w:cstheme="majorBidi"/>
          <w:lang w:val="en-US"/>
        </w:rPr>
        <w:t>Dwi</w:t>
      </w:r>
      <w:proofErr w:type="gramEnd"/>
      <w:r w:rsidR="00D5467D">
        <w:rPr>
          <w:rFonts w:asciiTheme="majorBidi" w:hAnsiTheme="majorBidi" w:cstheme="majorBidi"/>
          <w:lang w:val="en-US"/>
        </w:rPr>
        <w:t>.</w:t>
      </w:r>
      <w:r w:rsidR="00D5467D">
        <w:rPr>
          <w:rFonts w:asciiTheme="majorBidi" w:hAnsiTheme="majorBidi" w:cstheme="majorBidi"/>
        </w:rPr>
        <w:t xml:space="preserve"> </w:t>
      </w:r>
      <w:proofErr w:type="gramStart"/>
      <w:r w:rsidRPr="00AD176A">
        <w:rPr>
          <w:rFonts w:asciiTheme="majorBidi" w:hAnsiTheme="majorBidi" w:cstheme="majorBidi"/>
          <w:i/>
          <w:lang w:val="en-US"/>
        </w:rPr>
        <w:t>Analisis Pengaruh Jumlah Uang Beredar dan Suku Bunga Deposito Terhadap Alokasi Dana Kredit Bank Umum di Indonesia.</w:t>
      </w:r>
      <w:proofErr w:type="gramEnd"/>
      <w:r w:rsidRPr="00AD176A">
        <w:rPr>
          <w:rFonts w:asciiTheme="majorBidi" w:hAnsiTheme="majorBidi" w:cstheme="majorBidi"/>
          <w:i/>
          <w:lang w:val="en-US"/>
        </w:rPr>
        <w:t xml:space="preserve"> </w:t>
      </w:r>
      <w:r w:rsidRPr="00AD176A">
        <w:rPr>
          <w:rFonts w:asciiTheme="majorBidi" w:hAnsiTheme="majorBidi" w:cstheme="majorBidi"/>
          <w:lang w:val="en-US"/>
        </w:rPr>
        <w:t>Dalam: J</w:t>
      </w:r>
      <w:r w:rsidR="00D5467D">
        <w:rPr>
          <w:rFonts w:asciiTheme="majorBidi" w:hAnsiTheme="majorBidi" w:cstheme="majorBidi"/>
          <w:lang w:val="en-US"/>
        </w:rPr>
        <w:t>urnal Ekonomika Indonesia, Vol,</w:t>
      </w:r>
      <w:r w:rsidR="00D5467D">
        <w:rPr>
          <w:rFonts w:asciiTheme="majorBidi" w:hAnsiTheme="majorBidi" w:cstheme="majorBidi"/>
        </w:rPr>
        <w:t xml:space="preserve"> </w:t>
      </w:r>
      <w:proofErr w:type="gramStart"/>
      <w:r w:rsidRPr="00AD176A">
        <w:rPr>
          <w:rFonts w:asciiTheme="majorBidi" w:hAnsiTheme="majorBidi" w:cstheme="majorBidi"/>
          <w:lang w:val="en-US"/>
        </w:rPr>
        <w:t>1</w:t>
      </w:r>
      <w:proofErr w:type="gramEnd"/>
      <w:r w:rsidRPr="00AD176A">
        <w:rPr>
          <w:rFonts w:asciiTheme="majorBidi" w:hAnsiTheme="majorBidi" w:cstheme="majorBidi"/>
          <w:lang w:val="en-US"/>
        </w:rPr>
        <w:t xml:space="preserve"> No. 1 (Banda Aceh: Juni 2012).</w:t>
      </w:r>
      <w:r w:rsidR="008D4E26">
        <w:rPr>
          <w:rFonts w:asciiTheme="majorBidi" w:hAnsiTheme="majorBidi" w:cstheme="majorBidi"/>
          <w:lang w:val="en-US"/>
        </w:rPr>
        <w:t xml:space="preserve"> Sabtu, 10 Feb 2018. Jam 20:00. </w:t>
      </w:r>
    </w:p>
  </w:footnote>
  <w:footnote w:id="23">
    <w:p w:rsidR="00522068" w:rsidRPr="00AD176A" w:rsidRDefault="00522068" w:rsidP="008D4E26">
      <w:pPr>
        <w:pStyle w:val="FootnoteText"/>
        <w:ind w:firstLine="720"/>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w:t>
      </w:r>
      <w:r w:rsidRPr="00AD176A">
        <w:rPr>
          <w:rFonts w:asciiTheme="majorBidi" w:hAnsiTheme="majorBidi" w:cstheme="majorBidi"/>
          <w:lang w:val="en-US"/>
        </w:rPr>
        <w:t xml:space="preserve">Agustina Fiqi Zakiyya, </w:t>
      </w:r>
      <w:r w:rsidRPr="00AD176A">
        <w:rPr>
          <w:rFonts w:asciiTheme="majorBidi" w:hAnsiTheme="majorBidi" w:cstheme="majorBidi"/>
          <w:i/>
          <w:lang w:val="en-US"/>
        </w:rPr>
        <w:t>Pengaruh Bonus Wadiah, Inflasi dan Pendapatan Nasional (PDB) Terhadap Simpanan Wadiah Pada Bank Umum Syariah Tahun 2005-2012,</w:t>
      </w:r>
      <w:r w:rsidRPr="00AD176A">
        <w:rPr>
          <w:rFonts w:asciiTheme="majorBidi" w:hAnsiTheme="majorBidi" w:cstheme="majorBidi"/>
          <w:lang w:val="en-US"/>
        </w:rPr>
        <w:t xml:space="preserve"> Skripsi UIN Sunan Kalijaga, 2013.</w:t>
      </w:r>
      <w:r w:rsidR="008D4E26" w:rsidRPr="008D4E26">
        <w:rPr>
          <w:rFonts w:asciiTheme="majorBidi" w:hAnsiTheme="majorBidi" w:cstheme="majorBidi"/>
          <w:lang w:val="en-US"/>
        </w:rPr>
        <w:t xml:space="preserve"> </w:t>
      </w:r>
      <w:r w:rsidR="008D4E26">
        <w:rPr>
          <w:rFonts w:asciiTheme="majorBidi" w:hAnsiTheme="majorBidi" w:cstheme="majorBidi"/>
          <w:lang w:val="en-US"/>
        </w:rPr>
        <w:t xml:space="preserve">Sabtu, 10 Feb 2018. Jam 20:00. </w:t>
      </w:r>
    </w:p>
  </w:footnote>
  <w:footnote w:id="24">
    <w:p w:rsidR="00946517" w:rsidRPr="008D4E26" w:rsidRDefault="00946517" w:rsidP="008D4E26">
      <w:pPr>
        <w:pStyle w:val="ListParagraph"/>
        <w:spacing w:after="0" w:line="240" w:lineRule="auto"/>
        <w:ind w:left="0" w:firstLine="720"/>
        <w:jc w:val="both"/>
        <w:rPr>
          <w:rFonts w:asciiTheme="majorBidi" w:hAnsiTheme="majorBidi" w:cstheme="majorBidi"/>
          <w:b/>
          <w:sz w:val="20"/>
          <w:szCs w:val="20"/>
        </w:rPr>
      </w:pPr>
      <w:r w:rsidRPr="008D4E26">
        <w:rPr>
          <w:rStyle w:val="FootnoteReference"/>
          <w:rFonts w:asciiTheme="majorBidi" w:hAnsiTheme="majorBidi" w:cstheme="majorBidi"/>
          <w:sz w:val="20"/>
          <w:szCs w:val="20"/>
        </w:rPr>
        <w:footnoteRef/>
      </w:r>
      <w:r w:rsidRPr="008D4E26">
        <w:rPr>
          <w:rFonts w:asciiTheme="majorBidi" w:hAnsiTheme="majorBidi" w:cstheme="majorBidi"/>
          <w:sz w:val="20"/>
          <w:szCs w:val="20"/>
          <w:lang w:val="en-US"/>
        </w:rPr>
        <w:t xml:space="preserve"> </w:t>
      </w:r>
      <w:r w:rsidRPr="008D4E26">
        <w:rPr>
          <w:rFonts w:asciiTheme="majorBidi" w:hAnsiTheme="majorBidi" w:cstheme="majorBidi"/>
          <w:sz w:val="20"/>
          <w:szCs w:val="20"/>
        </w:rPr>
        <w:t>Ibnu Umar Sengaji,</w:t>
      </w:r>
      <w:r w:rsidR="00AB6B63">
        <w:rPr>
          <w:rFonts w:asciiTheme="majorBidi" w:hAnsiTheme="majorBidi" w:cstheme="majorBidi"/>
          <w:sz w:val="20"/>
          <w:szCs w:val="20"/>
        </w:rPr>
        <w:t xml:space="preserve"> </w:t>
      </w:r>
      <w:r w:rsidRPr="008D4E26">
        <w:rPr>
          <w:rFonts w:asciiTheme="majorBidi" w:hAnsiTheme="majorBidi" w:cstheme="majorBidi"/>
          <w:i/>
          <w:sz w:val="20"/>
          <w:szCs w:val="20"/>
        </w:rPr>
        <w:t>Analisis Pengaruh Variabel Makro Ekonomi Terhadap Jumlah Dana Pihak Ketiga (DPK) Pada Bank Umum Syariah Di Indonesia.</w:t>
      </w:r>
      <w:r w:rsidRPr="008D4E26">
        <w:rPr>
          <w:rFonts w:asciiTheme="majorBidi" w:hAnsiTheme="majorBidi" w:cstheme="majorBidi"/>
          <w:i/>
          <w:sz w:val="20"/>
          <w:szCs w:val="20"/>
          <w:lang w:val="en-US"/>
        </w:rPr>
        <w:t xml:space="preserve"> </w:t>
      </w:r>
      <w:r w:rsidRPr="008D4E26">
        <w:rPr>
          <w:rFonts w:asciiTheme="majorBidi" w:hAnsiTheme="majorBidi" w:cstheme="majorBidi"/>
          <w:sz w:val="20"/>
          <w:szCs w:val="20"/>
        </w:rPr>
        <w:t>Skripsi Universitas MuhammadiyahYogyakarta, 2015.</w:t>
      </w:r>
      <w:r w:rsidR="008D4E26" w:rsidRPr="008D4E26">
        <w:rPr>
          <w:rFonts w:asciiTheme="majorBidi" w:hAnsiTheme="majorBidi" w:cstheme="majorBidi"/>
          <w:sz w:val="20"/>
          <w:szCs w:val="20"/>
          <w:lang w:val="en-US"/>
        </w:rPr>
        <w:t xml:space="preserve"> </w:t>
      </w:r>
      <w:r w:rsidR="008D4E26">
        <w:rPr>
          <w:rFonts w:asciiTheme="majorBidi" w:hAnsiTheme="majorBidi" w:cstheme="majorBidi"/>
          <w:sz w:val="20"/>
          <w:szCs w:val="20"/>
          <w:lang w:val="en-US"/>
        </w:rPr>
        <w:t>Sabtu, 07 Apr</w:t>
      </w:r>
      <w:r w:rsidR="008D4E26" w:rsidRPr="008D4E26">
        <w:rPr>
          <w:rFonts w:asciiTheme="majorBidi" w:hAnsiTheme="majorBidi" w:cstheme="majorBidi"/>
          <w:sz w:val="20"/>
          <w:szCs w:val="20"/>
          <w:lang w:val="en-US"/>
        </w:rPr>
        <w:t xml:space="preserve"> 2018. Jam </w:t>
      </w:r>
      <w:r w:rsidR="008D4E26">
        <w:rPr>
          <w:rFonts w:asciiTheme="majorBidi" w:hAnsiTheme="majorBidi" w:cstheme="majorBidi"/>
          <w:sz w:val="20"/>
          <w:szCs w:val="20"/>
          <w:lang w:val="en-US"/>
        </w:rPr>
        <w:t>21</w:t>
      </w:r>
      <w:r w:rsidR="008D4E26" w:rsidRPr="008D4E26">
        <w:rPr>
          <w:rFonts w:asciiTheme="majorBidi" w:hAnsiTheme="majorBidi" w:cstheme="majorBidi"/>
          <w:sz w:val="20"/>
          <w:szCs w:val="20"/>
          <w:lang w:val="en-US"/>
        </w:rPr>
        <w:t>:00.</w:t>
      </w:r>
    </w:p>
  </w:footnote>
  <w:footnote w:id="25">
    <w:p w:rsidR="00EB660C" w:rsidRPr="008303D5" w:rsidRDefault="00EB660C" w:rsidP="008303D5">
      <w:pPr>
        <w:pStyle w:val="ListParagraph"/>
        <w:spacing w:after="0" w:line="240" w:lineRule="auto"/>
        <w:ind w:left="0" w:firstLine="578"/>
        <w:jc w:val="both"/>
        <w:rPr>
          <w:rFonts w:asciiTheme="majorBidi" w:hAnsiTheme="majorBidi" w:cstheme="majorBidi"/>
          <w:b/>
          <w:sz w:val="20"/>
          <w:szCs w:val="20"/>
        </w:rPr>
      </w:pPr>
      <w:r w:rsidRPr="00B364C8">
        <w:rPr>
          <w:rStyle w:val="FootnoteReference"/>
          <w:rFonts w:asciiTheme="majorBidi" w:hAnsiTheme="majorBidi" w:cstheme="majorBidi"/>
          <w:sz w:val="20"/>
          <w:szCs w:val="20"/>
        </w:rPr>
        <w:footnoteRef/>
      </w:r>
      <w:r w:rsidRPr="00B364C8">
        <w:rPr>
          <w:rFonts w:asciiTheme="majorBidi" w:hAnsiTheme="majorBidi" w:cstheme="majorBidi"/>
          <w:sz w:val="20"/>
          <w:szCs w:val="20"/>
        </w:rPr>
        <w:t>Abida Muttaqiena</w:t>
      </w:r>
      <w:r>
        <w:rPr>
          <w:rFonts w:asciiTheme="majorBidi" w:hAnsiTheme="majorBidi" w:cstheme="majorBidi"/>
          <w:i/>
          <w:sz w:val="20"/>
          <w:szCs w:val="20"/>
        </w:rPr>
        <w:t>,</w:t>
      </w:r>
      <w:r w:rsidR="00AB6B63">
        <w:rPr>
          <w:rFonts w:asciiTheme="majorBidi" w:hAnsiTheme="majorBidi" w:cstheme="majorBidi"/>
          <w:i/>
          <w:sz w:val="20"/>
          <w:szCs w:val="20"/>
        </w:rPr>
        <w:t xml:space="preserve"> </w:t>
      </w:r>
      <w:r w:rsidRPr="00B364C8">
        <w:rPr>
          <w:rFonts w:asciiTheme="majorBidi" w:hAnsiTheme="majorBidi" w:cstheme="majorBidi"/>
          <w:i/>
          <w:sz w:val="20"/>
          <w:szCs w:val="20"/>
        </w:rPr>
        <w:t>Analisis Pengaruh PDB, Inflasi, Tingkat bunga dan Nilai Tukar terhadap DP</w:t>
      </w:r>
      <w:r>
        <w:rPr>
          <w:rFonts w:asciiTheme="majorBidi" w:hAnsiTheme="majorBidi" w:cstheme="majorBidi"/>
          <w:i/>
          <w:sz w:val="20"/>
          <w:szCs w:val="20"/>
        </w:rPr>
        <w:t>K perbankan syariah di Indonesi</w:t>
      </w:r>
      <w:r w:rsidR="00AB6B63">
        <w:rPr>
          <w:rFonts w:asciiTheme="majorBidi" w:hAnsiTheme="majorBidi" w:cstheme="majorBidi"/>
          <w:i/>
          <w:sz w:val="20"/>
          <w:szCs w:val="20"/>
          <w:lang w:val="en-US"/>
        </w:rPr>
        <w:t>a</w:t>
      </w:r>
      <w:r>
        <w:rPr>
          <w:rFonts w:asciiTheme="majorBidi" w:hAnsiTheme="majorBidi" w:cstheme="majorBidi"/>
          <w:i/>
          <w:sz w:val="20"/>
          <w:szCs w:val="20"/>
          <w:lang w:val="en-US"/>
        </w:rPr>
        <w:t xml:space="preserve">, </w:t>
      </w:r>
      <w:r w:rsidRPr="00B364C8">
        <w:rPr>
          <w:rFonts w:asciiTheme="majorBidi" w:hAnsiTheme="majorBidi" w:cstheme="majorBidi"/>
          <w:sz w:val="20"/>
          <w:szCs w:val="20"/>
        </w:rPr>
        <w:t>Skripsi Universitas Negeri Semarang,</w:t>
      </w:r>
      <w:r>
        <w:rPr>
          <w:rFonts w:asciiTheme="majorBidi" w:hAnsiTheme="majorBidi" w:cstheme="majorBidi"/>
          <w:sz w:val="20"/>
          <w:szCs w:val="20"/>
          <w:lang w:val="en-US"/>
        </w:rPr>
        <w:t xml:space="preserve"> </w:t>
      </w:r>
      <w:r w:rsidRPr="00B364C8">
        <w:rPr>
          <w:rFonts w:asciiTheme="majorBidi" w:hAnsiTheme="majorBidi" w:cstheme="majorBidi"/>
          <w:sz w:val="20"/>
          <w:szCs w:val="20"/>
        </w:rPr>
        <w:t>2013.</w:t>
      </w:r>
      <w:r w:rsidR="008D4E26" w:rsidRPr="008D4E26">
        <w:rPr>
          <w:rFonts w:asciiTheme="majorBidi" w:hAnsiTheme="majorBidi" w:cstheme="majorBidi"/>
          <w:sz w:val="20"/>
          <w:szCs w:val="20"/>
          <w:lang w:val="en-US"/>
        </w:rPr>
        <w:t xml:space="preserve"> </w:t>
      </w:r>
      <w:r w:rsidR="008D4E26">
        <w:rPr>
          <w:rFonts w:asciiTheme="majorBidi" w:hAnsiTheme="majorBidi" w:cstheme="majorBidi"/>
          <w:sz w:val="20"/>
          <w:szCs w:val="20"/>
          <w:lang w:val="en-US"/>
        </w:rPr>
        <w:t>Sabtu, 07 Apr</w:t>
      </w:r>
      <w:r w:rsidR="008D4E26" w:rsidRPr="008D4E26">
        <w:rPr>
          <w:rFonts w:asciiTheme="majorBidi" w:hAnsiTheme="majorBidi" w:cstheme="majorBidi"/>
          <w:sz w:val="20"/>
          <w:szCs w:val="20"/>
          <w:lang w:val="en-US"/>
        </w:rPr>
        <w:t xml:space="preserve"> 2018. Jam </w:t>
      </w:r>
      <w:r w:rsidR="008D4E26">
        <w:rPr>
          <w:rFonts w:asciiTheme="majorBidi" w:hAnsiTheme="majorBidi" w:cstheme="majorBidi"/>
          <w:sz w:val="20"/>
          <w:szCs w:val="20"/>
          <w:lang w:val="en-US"/>
        </w:rPr>
        <w:t>15</w:t>
      </w:r>
      <w:r w:rsidR="008D4E26" w:rsidRPr="008D4E26">
        <w:rPr>
          <w:rFonts w:asciiTheme="majorBidi" w:hAnsiTheme="majorBidi" w:cstheme="majorBidi"/>
          <w:sz w:val="20"/>
          <w:szCs w:val="20"/>
          <w:lang w:val="en-US"/>
        </w:rPr>
        <w:t>:00.</w:t>
      </w:r>
    </w:p>
  </w:footnote>
  <w:footnote w:id="26">
    <w:p w:rsidR="008303D5" w:rsidRPr="009522E3" w:rsidRDefault="00FC3661" w:rsidP="008303D5">
      <w:pPr>
        <w:pStyle w:val="ListParagraph"/>
        <w:spacing w:after="0" w:line="240" w:lineRule="auto"/>
        <w:ind w:left="0" w:firstLine="578"/>
        <w:jc w:val="both"/>
        <w:rPr>
          <w:rFonts w:asciiTheme="majorBidi" w:hAnsiTheme="majorBidi" w:cstheme="majorBidi"/>
          <w:b/>
          <w:sz w:val="20"/>
          <w:szCs w:val="20"/>
        </w:rPr>
      </w:pPr>
      <w:r w:rsidRPr="008303D5">
        <w:rPr>
          <w:rStyle w:val="FootnoteReference"/>
          <w:sz w:val="20"/>
          <w:szCs w:val="20"/>
        </w:rPr>
        <w:footnoteRef/>
      </w:r>
      <w:r w:rsidRPr="008303D5">
        <w:rPr>
          <w:sz w:val="20"/>
          <w:szCs w:val="20"/>
        </w:rPr>
        <w:t xml:space="preserve"> </w:t>
      </w:r>
      <w:r w:rsidRPr="008303D5">
        <w:rPr>
          <w:rFonts w:asciiTheme="majorBidi" w:hAnsiTheme="majorBidi" w:cstheme="majorBidi"/>
          <w:sz w:val="20"/>
          <w:szCs w:val="20"/>
        </w:rPr>
        <w:t>Syukuri Ahmad Rifai, Helmi Susanti, Aisyah Setyaningrum</w:t>
      </w:r>
      <w:r w:rsidR="008303D5">
        <w:rPr>
          <w:rFonts w:asciiTheme="majorBidi" w:hAnsiTheme="majorBidi" w:cstheme="majorBidi"/>
        </w:rPr>
        <w:t xml:space="preserve">, </w:t>
      </w:r>
      <w:r w:rsidRPr="008303D5">
        <w:rPr>
          <w:rFonts w:asciiTheme="majorBidi" w:hAnsiTheme="majorBidi" w:cstheme="majorBidi"/>
          <w:i/>
          <w:iCs/>
          <w:sz w:val="20"/>
          <w:szCs w:val="20"/>
        </w:rPr>
        <w:t>Analisis Pengaruh Kurs Rupiah, Laju Inflasi, Jumlah Uang Beredar Dan Pertumbuhan Ekspor Terhadap Total Pembiayaan Perbankan Syariah Dengan Dana Pihak Ketiga Sebagai Variabel Moderating</w:t>
      </w:r>
      <w:r w:rsidR="008303D5">
        <w:rPr>
          <w:rFonts w:asciiTheme="majorBidi" w:hAnsiTheme="majorBidi" w:cstheme="majorBidi"/>
          <w:i/>
          <w:iCs/>
        </w:rPr>
        <w:t xml:space="preserve">, </w:t>
      </w:r>
      <w:r w:rsidR="008303D5" w:rsidRPr="009522E3">
        <w:rPr>
          <w:rFonts w:asciiTheme="majorBidi" w:hAnsiTheme="majorBidi" w:cstheme="majorBidi"/>
          <w:sz w:val="20"/>
          <w:szCs w:val="20"/>
        </w:rPr>
        <w:t xml:space="preserve">Jurnal </w:t>
      </w:r>
      <w:r w:rsidR="008303D5" w:rsidRPr="009522E3">
        <w:rPr>
          <w:rFonts w:ascii="TimesNewRomanPSMT" w:hAnsi="TimesNewRomanPSMT"/>
          <w:color w:val="000000"/>
          <w:sz w:val="20"/>
          <w:szCs w:val="20"/>
        </w:rPr>
        <w:t xml:space="preserve">Institut Agama Islam Negeri Salatiga, </w:t>
      </w:r>
      <w:r w:rsidR="008303D5" w:rsidRPr="009522E3">
        <w:rPr>
          <w:rFonts w:asciiTheme="majorBidi" w:hAnsiTheme="majorBidi" w:cstheme="majorBidi"/>
          <w:sz w:val="20"/>
          <w:szCs w:val="20"/>
        </w:rPr>
        <w:t>2017. Jum’at</w:t>
      </w:r>
      <w:r w:rsidR="008303D5" w:rsidRPr="009522E3">
        <w:rPr>
          <w:rFonts w:asciiTheme="majorBidi" w:hAnsiTheme="majorBidi" w:cstheme="majorBidi"/>
          <w:sz w:val="20"/>
          <w:szCs w:val="20"/>
          <w:lang w:val="en-US"/>
        </w:rPr>
        <w:t xml:space="preserve">, </w:t>
      </w:r>
      <w:r w:rsidR="008303D5" w:rsidRPr="009522E3">
        <w:rPr>
          <w:rFonts w:asciiTheme="majorBidi" w:hAnsiTheme="majorBidi" w:cstheme="majorBidi"/>
          <w:sz w:val="20"/>
          <w:szCs w:val="20"/>
        </w:rPr>
        <w:t>20</w:t>
      </w:r>
      <w:r w:rsidR="008303D5" w:rsidRPr="009522E3">
        <w:rPr>
          <w:rFonts w:asciiTheme="majorBidi" w:hAnsiTheme="majorBidi" w:cstheme="majorBidi"/>
          <w:sz w:val="20"/>
          <w:szCs w:val="20"/>
          <w:lang w:val="en-US"/>
        </w:rPr>
        <w:t xml:space="preserve"> Apr 2018. Jam </w:t>
      </w:r>
      <w:r w:rsidR="008303D5" w:rsidRPr="009522E3">
        <w:rPr>
          <w:rFonts w:asciiTheme="majorBidi" w:hAnsiTheme="majorBidi" w:cstheme="majorBidi"/>
          <w:sz w:val="20"/>
          <w:szCs w:val="20"/>
        </w:rPr>
        <w:t>08</w:t>
      </w:r>
      <w:r w:rsidR="008303D5" w:rsidRPr="009522E3">
        <w:rPr>
          <w:rFonts w:asciiTheme="majorBidi" w:hAnsiTheme="majorBidi" w:cstheme="majorBidi"/>
          <w:sz w:val="20"/>
          <w:szCs w:val="20"/>
          <w:lang w:val="en-US"/>
        </w:rPr>
        <w:t>:</w:t>
      </w:r>
      <w:r w:rsidR="008303D5" w:rsidRPr="009522E3">
        <w:rPr>
          <w:rFonts w:asciiTheme="majorBidi" w:hAnsiTheme="majorBidi" w:cstheme="majorBidi"/>
          <w:sz w:val="20"/>
          <w:szCs w:val="20"/>
        </w:rPr>
        <w:t>50</w:t>
      </w:r>
      <w:r w:rsidR="008303D5" w:rsidRPr="009522E3">
        <w:rPr>
          <w:rFonts w:asciiTheme="majorBidi" w:hAnsiTheme="majorBidi" w:cstheme="majorBidi"/>
          <w:sz w:val="20"/>
          <w:szCs w:val="20"/>
          <w:lang w:val="en-US"/>
        </w:rPr>
        <w:t>.</w:t>
      </w:r>
    </w:p>
    <w:p w:rsidR="00FC3661" w:rsidRPr="008303D5" w:rsidRDefault="00FC3661" w:rsidP="008303D5">
      <w:pPr>
        <w:pStyle w:val="FootnoteText"/>
        <w:ind w:firstLine="578"/>
        <w:jc w:val="both"/>
      </w:pPr>
    </w:p>
  </w:footnote>
  <w:footnote w:id="27">
    <w:p w:rsidR="00522068" w:rsidRPr="00AD176A" w:rsidRDefault="00522068" w:rsidP="00AD176A">
      <w:pPr>
        <w:pStyle w:val="FootnoteText"/>
        <w:ind w:firstLine="578"/>
        <w:jc w:val="both"/>
        <w:rPr>
          <w:rFonts w:asciiTheme="majorBidi" w:hAnsiTheme="majorBidi" w:cstheme="majorBidi"/>
          <w:lang w:val="en-US"/>
        </w:rPr>
      </w:pPr>
      <w:r w:rsidRPr="00AD176A">
        <w:rPr>
          <w:rStyle w:val="FootnoteReference"/>
          <w:rFonts w:asciiTheme="majorBidi" w:hAnsiTheme="majorBidi" w:cstheme="majorBidi"/>
        </w:rPr>
        <w:footnoteRef/>
      </w:r>
      <w:r w:rsidRPr="00AD176A">
        <w:rPr>
          <w:rFonts w:asciiTheme="majorBidi" w:hAnsiTheme="majorBidi" w:cstheme="majorBidi"/>
        </w:rPr>
        <w:t xml:space="preserve"> Soeratno dan Lincolin Arsyad, </w:t>
      </w:r>
      <w:r w:rsidRPr="00AD176A">
        <w:rPr>
          <w:rFonts w:asciiTheme="majorBidi" w:hAnsiTheme="majorBidi" w:cstheme="majorBidi"/>
          <w:i/>
          <w:iCs/>
        </w:rPr>
        <w:t>Metodelogi Penelitian</w:t>
      </w:r>
      <w:r w:rsidRPr="00AD176A">
        <w:rPr>
          <w:rFonts w:asciiTheme="majorBidi" w:hAnsiTheme="majorBidi" w:cstheme="majorBidi"/>
        </w:rPr>
        <w:t>, (Yogyakart:</w:t>
      </w:r>
      <w:r w:rsidRPr="00AD176A">
        <w:rPr>
          <w:rFonts w:asciiTheme="majorBidi" w:hAnsiTheme="majorBidi" w:cstheme="majorBidi"/>
          <w:lang w:val="en-US"/>
        </w:rPr>
        <w:t xml:space="preserve"> </w:t>
      </w:r>
      <w:r w:rsidR="00F46847" w:rsidRPr="00AD176A">
        <w:rPr>
          <w:rFonts w:asciiTheme="majorBidi" w:hAnsiTheme="majorBidi" w:cstheme="majorBidi"/>
        </w:rPr>
        <w:t>Unit Penerbit dan</w:t>
      </w:r>
      <w:r w:rsidR="00F46847" w:rsidRPr="00AD176A">
        <w:rPr>
          <w:rFonts w:asciiTheme="majorBidi" w:hAnsiTheme="majorBidi" w:cstheme="majorBidi"/>
          <w:lang w:val="en-US"/>
        </w:rPr>
        <w:t xml:space="preserve"> </w:t>
      </w:r>
      <w:r w:rsidRPr="00AD176A">
        <w:rPr>
          <w:rFonts w:asciiTheme="majorBidi" w:hAnsiTheme="majorBidi" w:cstheme="majorBidi"/>
        </w:rPr>
        <w:t>Percetakan YKPN, 2008), 19</w:t>
      </w:r>
      <w:r w:rsidRPr="00AD176A">
        <w:rPr>
          <w:rFonts w:asciiTheme="majorBidi" w:hAnsiTheme="majorBidi" w:cstheme="majorBid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6A" w:rsidRDefault="00AD176A" w:rsidP="003E6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76A" w:rsidRDefault="00AD176A" w:rsidP="00AD17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6A" w:rsidRPr="00AD176A" w:rsidRDefault="00AD176A" w:rsidP="003E6909">
    <w:pPr>
      <w:pStyle w:val="Header"/>
      <w:framePr w:wrap="around" w:vAnchor="text" w:hAnchor="margin" w:xAlign="right" w:y="1"/>
      <w:rPr>
        <w:rStyle w:val="PageNumber"/>
        <w:rFonts w:asciiTheme="majorBidi" w:hAnsiTheme="majorBidi" w:cstheme="majorBidi"/>
        <w:sz w:val="24"/>
        <w:szCs w:val="24"/>
      </w:rPr>
    </w:pPr>
    <w:r w:rsidRPr="00AD176A">
      <w:rPr>
        <w:rStyle w:val="PageNumber"/>
        <w:rFonts w:asciiTheme="majorBidi" w:hAnsiTheme="majorBidi" w:cstheme="majorBidi"/>
        <w:sz w:val="24"/>
        <w:szCs w:val="24"/>
      </w:rPr>
      <w:fldChar w:fldCharType="begin"/>
    </w:r>
    <w:r w:rsidRPr="00AD176A">
      <w:rPr>
        <w:rStyle w:val="PageNumber"/>
        <w:rFonts w:asciiTheme="majorBidi" w:hAnsiTheme="majorBidi" w:cstheme="majorBidi"/>
        <w:sz w:val="24"/>
        <w:szCs w:val="24"/>
      </w:rPr>
      <w:instrText xml:space="preserve">PAGE  </w:instrText>
    </w:r>
    <w:r w:rsidRPr="00AD176A">
      <w:rPr>
        <w:rStyle w:val="PageNumber"/>
        <w:rFonts w:asciiTheme="majorBidi" w:hAnsiTheme="majorBidi" w:cstheme="majorBidi"/>
        <w:sz w:val="24"/>
        <w:szCs w:val="24"/>
      </w:rPr>
      <w:fldChar w:fldCharType="separate"/>
    </w:r>
    <w:r w:rsidR="00E657F0">
      <w:rPr>
        <w:rStyle w:val="PageNumber"/>
        <w:rFonts w:asciiTheme="majorBidi" w:hAnsiTheme="majorBidi" w:cstheme="majorBidi"/>
        <w:noProof/>
        <w:sz w:val="24"/>
        <w:szCs w:val="24"/>
      </w:rPr>
      <w:t>45</w:t>
    </w:r>
    <w:r w:rsidRPr="00AD176A">
      <w:rPr>
        <w:rStyle w:val="PageNumber"/>
        <w:rFonts w:asciiTheme="majorBidi" w:hAnsiTheme="majorBidi" w:cstheme="majorBidi"/>
        <w:sz w:val="24"/>
        <w:szCs w:val="24"/>
      </w:rPr>
      <w:fldChar w:fldCharType="end"/>
    </w:r>
  </w:p>
  <w:p w:rsidR="00AD176A" w:rsidRDefault="00AD176A" w:rsidP="00AD176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28" w:rsidRDefault="00BD0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9D6"/>
    <w:multiLevelType w:val="hybridMultilevel"/>
    <w:tmpl w:val="29BC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1542"/>
    <w:multiLevelType w:val="hybridMultilevel"/>
    <w:tmpl w:val="8E421E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D2B9D"/>
    <w:multiLevelType w:val="hybridMultilevel"/>
    <w:tmpl w:val="C4962402"/>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25DE0"/>
    <w:multiLevelType w:val="hybridMultilevel"/>
    <w:tmpl w:val="134EFF16"/>
    <w:lvl w:ilvl="0" w:tplc="8348DDBC">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D8253DF"/>
    <w:multiLevelType w:val="hybridMultilevel"/>
    <w:tmpl w:val="A3E65C28"/>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6F0211D"/>
    <w:multiLevelType w:val="hybridMultilevel"/>
    <w:tmpl w:val="2E9458E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BC46A24"/>
    <w:multiLevelType w:val="hybridMultilevel"/>
    <w:tmpl w:val="4F9435EA"/>
    <w:lvl w:ilvl="0" w:tplc="AE02F1CE">
      <w:start w:val="1"/>
      <w:numFmt w:val="decimal"/>
      <w:lvlText w:val="%1."/>
      <w:lvlJc w:val="left"/>
      <w:pPr>
        <w:ind w:left="2160" w:hanging="360"/>
      </w:pPr>
      <w:rPr>
        <w:b/>
      </w:rPr>
    </w:lvl>
    <w:lvl w:ilvl="1" w:tplc="E9BA30F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2D53B6"/>
    <w:multiLevelType w:val="hybridMultilevel"/>
    <w:tmpl w:val="57442800"/>
    <w:lvl w:ilvl="0" w:tplc="F92A6AD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22055D"/>
    <w:multiLevelType w:val="hybridMultilevel"/>
    <w:tmpl w:val="92B809CE"/>
    <w:lvl w:ilvl="0" w:tplc="5FB4EF66">
      <w:start w:val="1"/>
      <w:numFmt w:val="decimal"/>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DD1A60"/>
    <w:multiLevelType w:val="hybridMultilevel"/>
    <w:tmpl w:val="2E20D362"/>
    <w:lvl w:ilvl="0" w:tplc="10CCE460">
      <w:start w:val="1"/>
      <w:numFmt w:val="lowerLetter"/>
      <w:lvlText w:val="%1."/>
      <w:lvlJc w:val="left"/>
      <w:pPr>
        <w:ind w:left="1070" w:hanging="360"/>
      </w:pPr>
      <w:rPr>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FF219F3"/>
    <w:multiLevelType w:val="hybridMultilevel"/>
    <w:tmpl w:val="33B07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F3BCA"/>
    <w:multiLevelType w:val="hybridMultilevel"/>
    <w:tmpl w:val="921A8E34"/>
    <w:lvl w:ilvl="0" w:tplc="0770C53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38219F"/>
    <w:multiLevelType w:val="hybridMultilevel"/>
    <w:tmpl w:val="AD5E91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32F5B"/>
    <w:multiLevelType w:val="hybridMultilevel"/>
    <w:tmpl w:val="C7C0C0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6107E1"/>
    <w:multiLevelType w:val="hybridMultilevel"/>
    <w:tmpl w:val="0A2EEE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031BEF"/>
    <w:multiLevelType w:val="hybridMultilevel"/>
    <w:tmpl w:val="BAD2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A6C45"/>
    <w:multiLevelType w:val="hybridMultilevel"/>
    <w:tmpl w:val="74F2F4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F762A36"/>
    <w:multiLevelType w:val="hybridMultilevel"/>
    <w:tmpl w:val="164832E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8">
    <w:nsid w:val="5D1C5190"/>
    <w:multiLevelType w:val="hybridMultilevel"/>
    <w:tmpl w:val="8910C7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9510C6"/>
    <w:multiLevelType w:val="hybridMultilevel"/>
    <w:tmpl w:val="6B7CF62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32C4BEA"/>
    <w:multiLevelType w:val="hybridMultilevel"/>
    <w:tmpl w:val="CC3007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3E7249"/>
    <w:multiLevelType w:val="hybridMultilevel"/>
    <w:tmpl w:val="5D2A9220"/>
    <w:lvl w:ilvl="0" w:tplc="53FC59C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87B7944"/>
    <w:multiLevelType w:val="hybridMultilevel"/>
    <w:tmpl w:val="155E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902CBE"/>
    <w:multiLevelType w:val="hybridMultilevel"/>
    <w:tmpl w:val="5A26C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D900FA"/>
    <w:multiLevelType w:val="hybridMultilevel"/>
    <w:tmpl w:val="AD5E91CE"/>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D7B4CA0"/>
    <w:multiLevelType w:val="hybridMultilevel"/>
    <w:tmpl w:val="DBB093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DA21DC3"/>
    <w:multiLevelType w:val="hybridMultilevel"/>
    <w:tmpl w:val="C94AB12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2591619"/>
    <w:multiLevelType w:val="hybridMultilevel"/>
    <w:tmpl w:val="432A08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33A3DC6"/>
    <w:multiLevelType w:val="hybridMultilevel"/>
    <w:tmpl w:val="ACC81988"/>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21732F"/>
    <w:multiLevelType w:val="hybridMultilevel"/>
    <w:tmpl w:val="CC3007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5C388D"/>
    <w:multiLevelType w:val="hybridMultilevel"/>
    <w:tmpl w:val="7548B0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832DBB"/>
    <w:multiLevelType w:val="hybridMultilevel"/>
    <w:tmpl w:val="44C49D0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8"/>
  </w:num>
  <w:num w:numId="4">
    <w:abstractNumId w:val="8"/>
  </w:num>
  <w:num w:numId="5">
    <w:abstractNumId w:val="22"/>
  </w:num>
  <w:num w:numId="6">
    <w:abstractNumId w:val="3"/>
  </w:num>
  <w:num w:numId="7">
    <w:abstractNumId w:val="27"/>
  </w:num>
  <w:num w:numId="8">
    <w:abstractNumId w:val="21"/>
  </w:num>
  <w:num w:numId="9">
    <w:abstractNumId w:val="26"/>
  </w:num>
  <w:num w:numId="10">
    <w:abstractNumId w:val="30"/>
  </w:num>
  <w:num w:numId="11">
    <w:abstractNumId w:val="31"/>
  </w:num>
  <w:num w:numId="12">
    <w:abstractNumId w:val="2"/>
  </w:num>
  <w:num w:numId="13">
    <w:abstractNumId w:val="5"/>
  </w:num>
  <w:num w:numId="14">
    <w:abstractNumId w:val="4"/>
  </w:num>
  <w:num w:numId="15">
    <w:abstractNumId w:val="11"/>
  </w:num>
  <w:num w:numId="16">
    <w:abstractNumId w:val="6"/>
  </w:num>
  <w:num w:numId="17">
    <w:abstractNumId w:val="24"/>
  </w:num>
  <w:num w:numId="18">
    <w:abstractNumId w:val="15"/>
  </w:num>
  <w:num w:numId="19">
    <w:abstractNumId w:val="18"/>
  </w:num>
  <w:num w:numId="20">
    <w:abstractNumId w:val="23"/>
  </w:num>
  <w:num w:numId="21">
    <w:abstractNumId w:val="7"/>
  </w:num>
  <w:num w:numId="22">
    <w:abstractNumId w:val="12"/>
  </w:num>
  <w:num w:numId="23">
    <w:abstractNumId w:val="1"/>
  </w:num>
  <w:num w:numId="24">
    <w:abstractNumId w:val="9"/>
  </w:num>
  <w:num w:numId="25">
    <w:abstractNumId w:val="13"/>
  </w:num>
  <w:num w:numId="26">
    <w:abstractNumId w:val="29"/>
  </w:num>
  <w:num w:numId="27">
    <w:abstractNumId w:val="20"/>
  </w:num>
  <w:num w:numId="28">
    <w:abstractNumId w:val="10"/>
  </w:num>
  <w:num w:numId="29">
    <w:abstractNumId w:val="14"/>
  </w:num>
  <w:num w:numId="30">
    <w:abstractNumId w:val="17"/>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8F"/>
    <w:rsid w:val="00014503"/>
    <w:rsid w:val="0002692E"/>
    <w:rsid w:val="0003204B"/>
    <w:rsid w:val="000446F8"/>
    <w:rsid w:val="00061B91"/>
    <w:rsid w:val="0008296C"/>
    <w:rsid w:val="00093CC6"/>
    <w:rsid w:val="000E17F0"/>
    <w:rsid w:val="000E65D0"/>
    <w:rsid w:val="000E729B"/>
    <w:rsid w:val="000F4E35"/>
    <w:rsid w:val="000F602F"/>
    <w:rsid w:val="000F67F3"/>
    <w:rsid w:val="000F7825"/>
    <w:rsid w:val="00135BAF"/>
    <w:rsid w:val="00151C61"/>
    <w:rsid w:val="001639F3"/>
    <w:rsid w:val="001908E5"/>
    <w:rsid w:val="001B7097"/>
    <w:rsid w:val="001C1559"/>
    <w:rsid w:val="001F5019"/>
    <w:rsid w:val="00230F04"/>
    <w:rsid w:val="00233908"/>
    <w:rsid w:val="00240F8D"/>
    <w:rsid w:val="00281106"/>
    <w:rsid w:val="00295F8F"/>
    <w:rsid w:val="002B011B"/>
    <w:rsid w:val="002C069F"/>
    <w:rsid w:val="002C0E31"/>
    <w:rsid w:val="002F311C"/>
    <w:rsid w:val="002F483C"/>
    <w:rsid w:val="00313E57"/>
    <w:rsid w:val="00341E32"/>
    <w:rsid w:val="00344787"/>
    <w:rsid w:val="0035434B"/>
    <w:rsid w:val="003562F8"/>
    <w:rsid w:val="003614E6"/>
    <w:rsid w:val="003846AB"/>
    <w:rsid w:val="00390DF5"/>
    <w:rsid w:val="003A30AB"/>
    <w:rsid w:val="003A4F83"/>
    <w:rsid w:val="003B5725"/>
    <w:rsid w:val="003B5726"/>
    <w:rsid w:val="003D3724"/>
    <w:rsid w:val="004053D2"/>
    <w:rsid w:val="0041354B"/>
    <w:rsid w:val="004273EB"/>
    <w:rsid w:val="00441A4D"/>
    <w:rsid w:val="00452AC7"/>
    <w:rsid w:val="0046671B"/>
    <w:rsid w:val="00473046"/>
    <w:rsid w:val="00480AB9"/>
    <w:rsid w:val="004843D8"/>
    <w:rsid w:val="0049412C"/>
    <w:rsid w:val="004B1C5F"/>
    <w:rsid w:val="004B4A4B"/>
    <w:rsid w:val="004C1536"/>
    <w:rsid w:val="004C758A"/>
    <w:rsid w:val="004F52C4"/>
    <w:rsid w:val="004F652D"/>
    <w:rsid w:val="0050043F"/>
    <w:rsid w:val="00505F70"/>
    <w:rsid w:val="005061AE"/>
    <w:rsid w:val="00512811"/>
    <w:rsid w:val="00522068"/>
    <w:rsid w:val="00537412"/>
    <w:rsid w:val="00550638"/>
    <w:rsid w:val="0056384D"/>
    <w:rsid w:val="005A1482"/>
    <w:rsid w:val="005A6D7D"/>
    <w:rsid w:val="005B1A85"/>
    <w:rsid w:val="005F01A6"/>
    <w:rsid w:val="005F1976"/>
    <w:rsid w:val="0062467A"/>
    <w:rsid w:val="00633150"/>
    <w:rsid w:val="0063338A"/>
    <w:rsid w:val="00644A4F"/>
    <w:rsid w:val="00645BC0"/>
    <w:rsid w:val="00654EF0"/>
    <w:rsid w:val="0065615F"/>
    <w:rsid w:val="00657C7F"/>
    <w:rsid w:val="00664609"/>
    <w:rsid w:val="006651BB"/>
    <w:rsid w:val="00665D41"/>
    <w:rsid w:val="00696051"/>
    <w:rsid w:val="006A32ED"/>
    <w:rsid w:val="006C08E6"/>
    <w:rsid w:val="006C2D02"/>
    <w:rsid w:val="006C7901"/>
    <w:rsid w:val="006E233A"/>
    <w:rsid w:val="006F260A"/>
    <w:rsid w:val="00700DD0"/>
    <w:rsid w:val="00707137"/>
    <w:rsid w:val="00720FC7"/>
    <w:rsid w:val="00721821"/>
    <w:rsid w:val="00730149"/>
    <w:rsid w:val="007436E7"/>
    <w:rsid w:val="00753DD4"/>
    <w:rsid w:val="00773B91"/>
    <w:rsid w:val="0077687E"/>
    <w:rsid w:val="00796D65"/>
    <w:rsid w:val="007A0C74"/>
    <w:rsid w:val="007D140C"/>
    <w:rsid w:val="007E721C"/>
    <w:rsid w:val="007E79C8"/>
    <w:rsid w:val="008049B8"/>
    <w:rsid w:val="008303D5"/>
    <w:rsid w:val="008401FB"/>
    <w:rsid w:val="00857D1B"/>
    <w:rsid w:val="00863E77"/>
    <w:rsid w:val="008641FD"/>
    <w:rsid w:val="008779C5"/>
    <w:rsid w:val="00883869"/>
    <w:rsid w:val="008904ED"/>
    <w:rsid w:val="00893C8F"/>
    <w:rsid w:val="008A1264"/>
    <w:rsid w:val="008B77E0"/>
    <w:rsid w:val="008C2DB5"/>
    <w:rsid w:val="008D2432"/>
    <w:rsid w:val="008D4E26"/>
    <w:rsid w:val="008F3B87"/>
    <w:rsid w:val="0091774C"/>
    <w:rsid w:val="00921756"/>
    <w:rsid w:val="00933D41"/>
    <w:rsid w:val="00946517"/>
    <w:rsid w:val="009522E3"/>
    <w:rsid w:val="00956E9E"/>
    <w:rsid w:val="00993295"/>
    <w:rsid w:val="009944D1"/>
    <w:rsid w:val="009A498B"/>
    <w:rsid w:val="009B5690"/>
    <w:rsid w:val="009B632A"/>
    <w:rsid w:val="009C07C9"/>
    <w:rsid w:val="009C5F3C"/>
    <w:rsid w:val="009D29F5"/>
    <w:rsid w:val="009E3716"/>
    <w:rsid w:val="009E4E32"/>
    <w:rsid w:val="009E70B6"/>
    <w:rsid w:val="00A06999"/>
    <w:rsid w:val="00A23D04"/>
    <w:rsid w:val="00A2485C"/>
    <w:rsid w:val="00A25AE8"/>
    <w:rsid w:val="00A3098A"/>
    <w:rsid w:val="00A9131C"/>
    <w:rsid w:val="00AB6B63"/>
    <w:rsid w:val="00AB710E"/>
    <w:rsid w:val="00AD1336"/>
    <w:rsid w:val="00AD176A"/>
    <w:rsid w:val="00AE1EEB"/>
    <w:rsid w:val="00AE422C"/>
    <w:rsid w:val="00AF5686"/>
    <w:rsid w:val="00AF5CB9"/>
    <w:rsid w:val="00B05A0C"/>
    <w:rsid w:val="00B23232"/>
    <w:rsid w:val="00B378D6"/>
    <w:rsid w:val="00B63A18"/>
    <w:rsid w:val="00B92791"/>
    <w:rsid w:val="00B93C20"/>
    <w:rsid w:val="00B9726E"/>
    <w:rsid w:val="00BA3444"/>
    <w:rsid w:val="00BC3AE1"/>
    <w:rsid w:val="00BD0E28"/>
    <w:rsid w:val="00BD72C4"/>
    <w:rsid w:val="00BE230C"/>
    <w:rsid w:val="00BF274F"/>
    <w:rsid w:val="00C07405"/>
    <w:rsid w:val="00C31CA0"/>
    <w:rsid w:val="00C7189E"/>
    <w:rsid w:val="00C82397"/>
    <w:rsid w:val="00C9220C"/>
    <w:rsid w:val="00CA203E"/>
    <w:rsid w:val="00CA61D3"/>
    <w:rsid w:val="00CB6152"/>
    <w:rsid w:val="00CC162B"/>
    <w:rsid w:val="00CF39F0"/>
    <w:rsid w:val="00D429BA"/>
    <w:rsid w:val="00D47EDC"/>
    <w:rsid w:val="00D5467D"/>
    <w:rsid w:val="00D7325D"/>
    <w:rsid w:val="00DA27E8"/>
    <w:rsid w:val="00DB4597"/>
    <w:rsid w:val="00DB59D3"/>
    <w:rsid w:val="00DD2AE8"/>
    <w:rsid w:val="00DE53DF"/>
    <w:rsid w:val="00E11009"/>
    <w:rsid w:val="00E21CCD"/>
    <w:rsid w:val="00E45D1A"/>
    <w:rsid w:val="00E62483"/>
    <w:rsid w:val="00E657F0"/>
    <w:rsid w:val="00E67412"/>
    <w:rsid w:val="00E83FE9"/>
    <w:rsid w:val="00E9142A"/>
    <w:rsid w:val="00E97325"/>
    <w:rsid w:val="00EB2114"/>
    <w:rsid w:val="00EB3515"/>
    <w:rsid w:val="00EB660C"/>
    <w:rsid w:val="00EC64B2"/>
    <w:rsid w:val="00EC6AEF"/>
    <w:rsid w:val="00EE5F16"/>
    <w:rsid w:val="00EF49AA"/>
    <w:rsid w:val="00F00A3A"/>
    <w:rsid w:val="00F13623"/>
    <w:rsid w:val="00F31318"/>
    <w:rsid w:val="00F46847"/>
    <w:rsid w:val="00F57A03"/>
    <w:rsid w:val="00F7069D"/>
    <w:rsid w:val="00F71F6E"/>
    <w:rsid w:val="00F75A65"/>
    <w:rsid w:val="00F854A3"/>
    <w:rsid w:val="00F911DB"/>
    <w:rsid w:val="00F94DCD"/>
    <w:rsid w:val="00FA54BE"/>
    <w:rsid w:val="00FB595A"/>
    <w:rsid w:val="00FC0EBD"/>
    <w:rsid w:val="00FC2569"/>
    <w:rsid w:val="00FC3661"/>
    <w:rsid w:val="00FD1384"/>
    <w:rsid w:val="00FE4F83"/>
    <w:rsid w:val="00FF0AF2"/>
    <w:rsid w:val="00FF709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5F8F"/>
    <w:pPr>
      <w:ind w:left="720"/>
      <w:contextualSpacing/>
    </w:pPr>
  </w:style>
  <w:style w:type="paragraph" w:styleId="FootnoteText">
    <w:name w:val="footnote text"/>
    <w:basedOn w:val="Normal"/>
    <w:link w:val="FootnoteTextChar"/>
    <w:uiPriority w:val="99"/>
    <w:unhideWhenUsed/>
    <w:rsid w:val="00522068"/>
    <w:pPr>
      <w:spacing w:after="0" w:line="240" w:lineRule="auto"/>
    </w:pPr>
    <w:rPr>
      <w:sz w:val="20"/>
      <w:szCs w:val="20"/>
    </w:rPr>
  </w:style>
  <w:style w:type="character" w:customStyle="1" w:styleId="FootnoteTextChar">
    <w:name w:val="Footnote Text Char"/>
    <w:basedOn w:val="DefaultParagraphFont"/>
    <w:link w:val="FootnoteText"/>
    <w:uiPriority w:val="99"/>
    <w:rsid w:val="00522068"/>
    <w:rPr>
      <w:sz w:val="20"/>
      <w:szCs w:val="20"/>
    </w:rPr>
  </w:style>
  <w:style w:type="character" w:styleId="FootnoteReference">
    <w:name w:val="footnote reference"/>
    <w:basedOn w:val="DefaultParagraphFont"/>
    <w:uiPriority w:val="99"/>
    <w:unhideWhenUsed/>
    <w:rsid w:val="00522068"/>
    <w:rPr>
      <w:vertAlign w:val="superscript"/>
    </w:rPr>
  </w:style>
  <w:style w:type="paragraph" w:styleId="Header">
    <w:name w:val="header"/>
    <w:basedOn w:val="Normal"/>
    <w:link w:val="HeaderChar"/>
    <w:uiPriority w:val="99"/>
    <w:unhideWhenUsed/>
    <w:rsid w:val="00AD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6A"/>
  </w:style>
  <w:style w:type="character" w:styleId="PageNumber">
    <w:name w:val="page number"/>
    <w:basedOn w:val="DefaultParagraphFont"/>
    <w:uiPriority w:val="99"/>
    <w:semiHidden/>
    <w:unhideWhenUsed/>
    <w:rsid w:val="00AD176A"/>
  </w:style>
  <w:style w:type="paragraph" w:styleId="Footer">
    <w:name w:val="footer"/>
    <w:basedOn w:val="Normal"/>
    <w:link w:val="FooterChar"/>
    <w:uiPriority w:val="99"/>
    <w:unhideWhenUsed/>
    <w:rsid w:val="00AD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6A"/>
  </w:style>
  <w:style w:type="paragraph" w:styleId="BalloonText">
    <w:name w:val="Balloon Text"/>
    <w:basedOn w:val="Normal"/>
    <w:link w:val="BalloonTextChar"/>
    <w:uiPriority w:val="99"/>
    <w:semiHidden/>
    <w:unhideWhenUsed/>
    <w:rsid w:val="00A2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04"/>
    <w:rPr>
      <w:rFonts w:ascii="Tahoma" w:hAnsi="Tahoma" w:cs="Tahoma"/>
      <w:sz w:val="16"/>
      <w:szCs w:val="16"/>
    </w:rPr>
  </w:style>
  <w:style w:type="character" w:styleId="Hyperlink">
    <w:name w:val="Hyperlink"/>
    <w:basedOn w:val="DefaultParagraphFont"/>
    <w:uiPriority w:val="99"/>
    <w:unhideWhenUsed/>
    <w:rsid w:val="00993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5F8F"/>
    <w:pPr>
      <w:ind w:left="720"/>
      <w:contextualSpacing/>
    </w:pPr>
  </w:style>
  <w:style w:type="paragraph" w:styleId="FootnoteText">
    <w:name w:val="footnote text"/>
    <w:basedOn w:val="Normal"/>
    <w:link w:val="FootnoteTextChar"/>
    <w:uiPriority w:val="99"/>
    <w:unhideWhenUsed/>
    <w:rsid w:val="00522068"/>
    <w:pPr>
      <w:spacing w:after="0" w:line="240" w:lineRule="auto"/>
    </w:pPr>
    <w:rPr>
      <w:sz w:val="20"/>
      <w:szCs w:val="20"/>
    </w:rPr>
  </w:style>
  <w:style w:type="character" w:customStyle="1" w:styleId="FootnoteTextChar">
    <w:name w:val="Footnote Text Char"/>
    <w:basedOn w:val="DefaultParagraphFont"/>
    <w:link w:val="FootnoteText"/>
    <w:uiPriority w:val="99"/>
    <w:rsid w:val="00522068"/>
    <w:rPr>
      <w:sz w:val="20"/>
      <w:szCs w:val="20"/>
    </w:rPr>
  </w:style>
  <w:style w:type="character" w:styleId="FootnoteReference">
    <w:name w:val="footnote reference"/>
    <w:basedOn w:val="DefaultParagraphFont"/>
    <w:uiPriority w:val="99"/>
    <w:unhideWhenUsed/>
    <w:rsid w:val="00522068"/>
    <w:rPr>
      <w:vertAlign w:val="superscript"/>
    </w:rPr>
  </w:style>
  <w:style w:type="paragraph" w:styleId="Header">
    <w:name w:val="header"/>
    <w:basedOn w:val="Normal"/>
    <w:link w:val="HeaderChar"/>
    <w:uiPriority w:val="99"/>
    <w:unhideWhenUsed/>
    <w:rsid w:val="00AD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6A"/>
  </w:style>
  <w:style w:type="character" w:styleId="PageNumber">
    <w:name w:val="page number"/>
    <w:basedOn w:val="DefaultParagraphFont"/>
    <w:uiPriority w:val="99"/>
    <w:semiHidden/>
    <w:unhideWhenUsed/>
    <w:rsid w:val="00AD176A"/>
  </w:style>
  <w:style w:type="paragraph" w:styleId="Footer">
    <w:name w:val="footer"/>
    <w:basedOn w:val="Normal"/>
    <w:link w:val="FooterChar"/>
    <w:uiPriority w:val="99"/>
    <w:unhideWhenUsed/>
    <w:rsid w:val="00AD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6A"/>
  </w:style>
  <w:style w:type="paragraph" w:styleId="BalloonText">
    <w:name w:val="Balloon Text"/>
    <w:basedOn w:val="Normal"/>
    <w:link w:val="BalloonTextChar"/>
    <w:uiPriority w:val="99"/>
    <w:semiHidden/>
    <w:unhideWhenUsed/>
    <w:rsid w:val="00A2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04"/>
    <w:rPr>
      <w:rFonts w:ascii="Tahoma" w:hAnsi="Tahoma" w:cs="Tahoma"/>
      <w:sz w:val="16"/>
      <w:szCs w:val="16"/>
    </w:rPr>
  </w:style>
  <w:style w:type="character" w:styleId="Hyperlink">
    <w:name w:val="Hyperlink"/>
    <w:basedOn w:val="DefaultParagraphFont"/>
    <w:uiPriority w:val="99"/>
    <w:unhideWhenUsed/>
    <w:rsid w:val="00993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injkt.ac.id/dspace/bitstream/123456789/1020/1%20/RIZKI%25ANSORI-F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9BEE-E5CE-4421-BD98-53D7A89D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Zam zam </cp:lastModifiedBy>
  <cp:revision>7</cp:revision>
  <cp:lastPrinted>2018-10-08T08:09:00Z</cp:lastPrinted>
  <dcterms:created xsi:type="dcterms:W3CDTF">2018-10-02T22:58:00Z</dcterms:created>
  <dcterms:modified xsi:type="dcterms:W3CDTF">2018-10-08T08:10:00Z</dcterms:modified>
</cp:coreProperties>
</file>