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A6" w:rsidRPr="00EC6C97" w:rsidRDefault="000605A6" w:rsidP="00EC6C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6C97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5C6006" w:rsidRPr="005C6006" w:rsidRDefault="005C6006" w:rsidP="005C6006">
      <w:pPr>
        <w:pStyle w:val="FootnoteText"/>
        <w:spacing w:before="240"/>
        <w:ind w:left="709" w:hanging="709"/>
        <w:rPr>
          <w:rFonts w:asciiTheme="majorBidi" w:hAnsiTheme="majorBidi" w:cstheme="majorBidi"/>
          <w:sz w:val="2"/>
          <w:szCs w:val="2"/>
          <w:lang w:val="en-US"/>
        </w:rPr>
      </w:pPr>
      <w:bookmarkStart w:id="0" w:name="_GoBack"/>
      <w:bookmarkEnd w:id="0"/>
    </w:p>
    <w:p w:rsidR="00850E4E" w:rsidRPr="00EC6C97" w:rsidRDefault="00850E4E" w:rsidP="00EC6C97">
      <w:pPr>
        <w:pStyle w:val="FootnoteText"/>
        <w:spacing w:before="240"/>
        <w:ind w:left="709" w:hanging="709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Abudin Nata, </w:t>
      </w:r>
      <w:r w:rsidRPr="00EC6C97">
        <w:rPr>
          <w:rFonts w:asciiTheme="majorBidi" w:hAnsiTheme="majorBidi" w:cstheme="majorBidi"/>
          <w:i/>
          <w:sz w:val="24"/>
          <w:szCs w:val="24"/>
        </w:rPr>
        <w:t>Manajemen Pendidikan</w:t>
      </w:r>
      <w:r w:rsidRPr="00EC6C97">
        <w:rPr>
          <w:rFonts w:asciiTheme="majorBidi" w:hAnsiTheme="majorBidi" w:cstheme="majorBidi"/>
          <w:sz w:val="24"/>
          <w:szCs w:val="24"/>
        </w:rPr>
        <w:t>, Jakarta: Penada Media 2004.</w:t>
      </w:r>
    </w:p>
    <w:p w:rsidR="00850E4E" w:rsidRPr="00EC6C97" w:rsidRDefault="00850E4E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Anwar Hafid, dkk, </w:t>
      </w:r>
      <w:r w:rsidRPr="00EC6C97">
        <w:rPr>
          <w:rFonts w:asciiTheme="majorBidi" w:hAnsiTheme="majorBidi" w:cstheme="majorBidi"/>
          <w:i/>
          <w:sz w:val="24"/>
          <w:szCs w:val="24"/>
        </w:rPr>
        <w:t>konsep Dasar Ilmu Pendidikan</w:t>
      </w:r>
      <w:r w:rsidRPr="00EC6C97">
        <w:rPr>
          <w:rFonts w:asciiTheme="majorBidi" w:hAnsiTheme="majorBidi" w:cstheme="majorBidi"/>
          <w:sz w:val="24"/>
          <w:szCs w:val="24"/>
        </w:rPr>
        <w:t>, Bandung : Alfabeta 2013.</w:t>
      </w:r>
    </w:p>
    <w:p w:rsidR="00850E4E" w:rsidRPr="00EC6C97" w:rsidRDefault="00850E4E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Abdul Hadis dan Nurhayati, </w:t>
      </w:r>
      <w:r w:rsidRPr="00EC6C97">
        <w:rPr>
          <w:rFonts w:asciiTheme="majorBidi" w:hAnsiTheme="majorBidi" w:cstheme="majorBidi"/>
          <w:i/>
          <w:sz w:val="24"/>
          <w:szCs w:val="24"/>
        </w:rPr>
        <w:t>Manajemen Mutu Pendidikan,</w:t>
      </w:r>
      <w:r w:rsidRPr="00EC6C97">
        <w:rPr>
          <w:rFonts w:asciiTheme="majorBidi" w:hAnsiTheme="majorBidi" w:cstheme="majorBidi"/>
          <w:sz w:val="24"/>
          <w:szCs w:val="24"/>
        </w:rPr>
        <w:t>Bandung, Alfabeta, 2012</w:t>
      </w:r>
    </w:p>
    <w:p w:rsidR="00850E4E" w:rsidRPr="00EC6C97" w:rsidRDefault="00850E4E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Budi Suhardiman, </w:t>
      </w:r>
      <w:r w:rsidRPr="00EC6C97">
        <w:rPr>
          <w:rFonts w:asciiTheme="majorBidi" w:hAnsiTheme="majorBidi" w:cstheme="majorBidi"/>
          <w:i/>
          <w:sz w:val="24"/>
          <w:szCs w:val="24"/>
        </w:rPr>
        <w:t>Studi Pengembangan Kepala Sekolah</w:t>
      </w:r>
      <w:r w:rsidRPr="00EC6C97">
        <w:rPr>
          <w:rFonts w:asciiTheme="majorBidi" w:hAnsiTheme="majorBidi" w:cstheme="majorBidi"/>
          <w:sz w:val="24"/>
          <w:szCs w:val="24"/>
        </w:rPr>
        <w:t>, Jakarta : Rineka Cipta, 2012.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  <w:lang w:val="en-US"/>
        </w:rPr>
        <w:t xml:space="preserve">Cheng Yin Cheong, </w:t>
      </w:r>
      <w:r w:rsidRPr="00EC6C97">
        <w:rPr>
          <w:rFonts w:asciiTheme="majorBidi" w:hAnsiTheme="majorBidi" w:cstheme="majorBidi"/>
          <w:bCs/>
          <w:i/>
          <w:sz w:val="24"/>
          <w:szCs w:val="24"/>
          <w:lang w:val="en-US"/>
        </w:rPr>
        <w:t>Leadership for School Culture</w:t>
      </w:r>
      <w:r w:rsidRPr="00EC6C97">
        <w:rPr>
          <w:rFonts w:asciiTheme="majorBidi" w:hAnsiTheme="majorBidi" w:cstheme="majorBidi"/>
          <w:bCs/>
          <w:sz w:val="24"/>
          <w:szCs w:val="24"/>
          <w:lang w:val="en-US"/>
        </w:rPr>
        <w:t xml:space="preserve">, (ERIC Digest, Number 91, 1993) </w:t>
      </w:r>
      <w:proofErr w:type="spellStart"/>
      <w:r w:rsidRPr="00EC6C97"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 w:rsidRPr="00EC6C97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C6C97">
        <w:rPr>
          <w:rFonts w:asciiTheme="majorBidi" w:hAnsiTheme="majorBidi" w:cstheme="majorBidi"/>
          <w:bCs/>
          <w:sz w:val="24"/>
          <w:szCs w:val="24"/>
          <w:lang w:val="en-US"/>
        </w:rPr>
        <w:t>situs</w:t>
      </w:r>
      <w:proofErr w:type="spellEnd"/>
      <w:r w:rsidRPr="00EC6C97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EC6C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End"/>
      <w:r w:rsidRPr="00EC6C9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EC6C9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instrText xml:space="preserve"> HYPERLINK "http://www.uoregon.edu/" </w:instrText>
      </w:r>
      <w:r w:rsidRPr="00EC6C9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separate"/>
      </w:r>
      <w:r w:rsidRPr="00EC6C97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http://www.uoregon.edu/</w:t>
      </w:r>
      <w:r w:rsidRPr="00EC6C9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end"/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Crosby,P.B, </w:t>
      </w:r>
      <w:r w:rsidRPr="00EC6C97">
        <w:rPr>
          <w:rFonts w:asciiTheme="majorBidi" w:hAnsiTheme="majorBidi" w:cstheme="majorBidi"/>
          <w:i/>
          <w:sz w:val="24"/>
          <w:szCs w:val="24"/>
        </w:rPr>
        <w:t>Quality in Free</w:t>
      </w:r>
      <w:r w:rsidRPr="00EC6C97">
        <w:rPr>
          <w:rFonts w:asciiTheme="majorBidi" w:hAnsiTheme="majorBidi" w:cstheme="majorBidi"/>
          <w:sz w:val="24"/>
          <w:szCs w:val="24"/>
        </w:rPr>
        <w:t>. New York,1979.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EC6C97">
        <w:rPr>
          <w:rFonts w:asciiTheme="majorBidi" w:hAnsiTheme="majorBidi" w:cstheme="majorBidi"/>
          <w:i/>
          <w:iCs/>
          <w:sz w:val="24"/>
          <w:szCs w:val="24"/>
        </w:rPr>
        <w:t>Pedoman Pengembangan Budaya Sekolah</w:t>
      </w:r>
      <w:r w:rsidRPr="00EC6C97">
        <w:rPr>
          <w:rFonts w:asciiTheme="majorBidi" w:hAnsiTheme="majorBidi" w:cstheme="majorBidi"/>
          <w:sz w:val="24"/>
          <w:szCs w:val="24"/>
        </w:rPr>
        <w:t>, Jakarta: Depdiknas, 2002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C97">
        <w:rPr>
          <w:rFonts w:asciiTheme="majorBidi" w:hAnsiTheme="majorBidi" w:cstheme="majorBidi"/>
          <w:sz w:val="24"/>
          <w:szCs w:val="24"/>
          <w:lang w:val="en-US"/>
        </w:rPr>
        <w:t>Direktorat</w:t>
      </w:r>
      <w:proofErr w:type="spellEnd"/>
      <w:r w:rsidRPr="00EC6C97">
        <w:rPr>
          <w:rFonts w:asciiTheme="majorBidi" w:hAnsiTheme="majorBidi" w:cstheme="majorBidi"/>
          <w:sz w:val="24"/>
          <w:szCs w:val="24"/>
          <w:lang w:val="en-US"/>
        </w:rPr>
        <w:t xml:space="preserve"> PLP. </w:t>
      </w:r>
      <w:proofErr w:type="spellStart"/>
      <w:proofErr w:type="gramStart"/>
      <w:r w:rsidRPr="00EC6C97">
        <w:rPr>
          <w:rFonts w:asciiTheme="majorBidi" w:hAnsiTheme="majorBidi" w:cstheme="majorBidi"/>
          <w:i/>
          <w:sz w:val="24"/>
          <w:szCs w:val="24"/>
          <w:lang w:val="en-US"/>
        </w:rPr>
        <w:t>Konsep</w:t>
      </w:r>
      <w:proofErr w:type="spellEnd"/>
      <w:r w:rsidRPr="00EC6C9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EC6C97">
        <w:rPr>
          <w:rFonts w:asciiTheme="majorBidi" w:hAnsiTheme="majorBidi" w:cstheme="majorBidi"/>
          <w:i/>
          <w:sz w:val="24"/>
          <w:szCs w:val="24"/>
          <w:lang w:val="en-US"/>
        </w:rPr>
        <w:t>Dasar</w:t>
      </w:r>
      <w:proofErr w:type="spellEnd"/>
      <w:r w:rsidRPr="00EC6C97">
        <w:rPr>
          <w:rFonts w:asciiTheme="majorBidi" w:hAnsiTheme="majorBidi" w:cstheme="majorBidi"/>
          <w:i/>
          <w:sz w:val="24"/>
          <w:szCs w:val="24"/>
          <w:lang w:val="en-US"/>
        </w:rPr>
        <w:t xml:space="preserve"> MPMBS</w:t>
      </w:r>
      <w:r w:rsidRPr="00EC6C9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EC6C97">
        <w:rPr>
          <w:rFonts w:asciiTheme="majorBidi" w:hAnsiTheme="majorBidi" w:cstheme="majorBidi"/>
          <w:sz w:val="24"/>
          <w:szCs w:val="24"/>
          <w:lang w:val="en-US"/>
        </w:rPr>
        <w:t xml:space="preserve"> Jakarta: </w:t>
      </w:r>
      <w:proofErr w:type="spellStart"/>
      <w:r w:rsidRPr="00EC6C97">
        <w:rPr>
          <w:rFonts w:asciiTheme="majorBidi" w:hAnsiTheme="majorBidi" w:cstheme="majorBidi"/>
          <w:sz w:val="24"/>
          <w:szCs w:val="24"/>
          <w:lang w:val="en-US"/>
        </w:rPr>
        <w:t>Depdiknas</w:t>
      </w:r>
      <w:proofErr w:type="spellEnd"/>
      <w:r w:rsidRPr="00EC6C97">
        <w:rPr>
          <w:rFonts w:asciiTheme="majorBidi" w:hAnsiTheme="majorBidi" w:cstheme="majorBidi"/>
          <w:sz w:val="24"/>
          <w:szCs w:val="24"/>
          <w:lang w:val="en-US"/>
        </w:rPr>
        <w:t>, 2002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Dedy Mulyasana, </w:t>
      </w:r>
      <w:r w:rsidRPr="00EC6C97">
        <w:rPr>
          <w:rFonts w:asciiTheme="majorBidi" w:hAnsiTheme="majorBidi" w:cstheme="majorBidi"/>
          <w:i/>
          <w:sz w:val="24"/>
          <w:szCs w:val="24"/>
        </w:rPr>
        <w:t>Pendidikan Bermutu dan Berdaya Saing</w:t>
      </w:r>
      <w:r w:rsidRPr="00EC6C97">
        <w:rPr>
          <w:rFonts w:asciiTheme="majorBidi" w:hAnsiTheme="majorBidi" w:cstheme="majorBidi"/>
          <w:sz w:val="24"/>
          <w:szCs w:val="24"/>
        </w:rPr>
        <w:t>, Bandung, Rosdakarya, 2015.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Emzir, </w:t>
      </w:r>
      <w:r w:rsidRPr="00EC6C97">
        <w:rPr>
          <w:rFonts w:asciiTheme="majorBidi" w:hAnsiTheme="majorBidi" w:cstheme="majorBidi"/>
          <w:i/>
          <w:sz w:val="24"/>
          <w:szCs w:val="24"/>
        </w:rPr>
        <w:t>Metodologi Penelitian Kualitattif Analisis Data,</w:t>
      </w:r>
      <w:r w:rsidRPr="00EC6C97">
        <w:rPr>
          <w:rFonts w:asciiTheme="majorBidi" w:hAnsiTheme="majorBidi" w:cstheme="majorBidi"/>
          <w:sz w:val="24"/>
          <w:szCs w:val="24"/>
        </w:rPr>
        <w:t>Jakarta, Rajawali Pers, 2014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Elly M.Setiadi dkk. </w:t>
      </w:r>
      <w:r w:rsidRPr="00EC6C97">
        <w:rPr>
          <w:rFonts w:asciiTheme="majorBidi" w:hAnsiTheme="majorBidi" w:cstheme="majorBidi"/>
          <w:i/>
          <w:sz w:val="24"/>
          <w:szCs w:val="24"/>
        </w:rPr>
        <w:t>Ilmu sosial Budaya Dasar,</w:t>
      </w:r>
      <w:r w:rsidRPr="00EC6C97">
        <w:rPr>
          <w:rFonts w:asciiTheme="majorBidi" w:hAnsiTheme="majorBidi" w:cstheme="majorBidi"/>
          <w:sz w:val="24"/>
          <w:szCs w:val="24"/>
        </w:rPr>
        <w:t xml:space="preserve"> Prenada Media Group 2006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Edgar A. Schein, </w:t>
      </w:r>
      <w:r w:rsidRPr="00EC6C97">
        <w:rPr>
          <w:rFonts w:asciiTheme="majorBidi" w:hAnsiTheme="majorBidi" w:cstheme="majorBidi"/>
          <w:i/>
          <w:sz w:val="24"/>
          <w:szCs w:val="24"/>
        </w:rPr>
        <w:t>Organisasi Pschology</w:t>
      </w:r>
      <w:r w:rsidRPr="00EC6C97">
        <w:rPr>
          <w:rFonts w:asciiTheme="majorBidi" w:hAnsiTheme="majorBidi" w:cstheme="majorBidi"/>
          <w:sz w:val="24"/>
          <w:szCs w:val="24"/>
        </w:rPr>
        <w:t>, Alih Bahasa Nurul Iman, Pustaka Binaman Pressindo, 1992.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Euis Karwati dan Donni Juni Priansa, </w:t>
      </w:r>
      <w:r w:rsidRPr="00EC6C97">
        <w:rPr>
          <w:rFonts w:asciiTheme="majorBidi" w:hAnsiTheme="majorBidi" w:cstheme="majorBidi"/>
          <w:i/>
          <w:sz w:val="24"/>
          <w:szCs w:val="24"/>
        </w:rPr>
        <w:t>Kinerja dan rofesionalisme Kepala Sekolah Membangun Sekolah Yang Bermutu</w:t>
      </w:r>
      <w:r w:rsidRPr="00EC6C97">
        <w:rPr>
          <w:rFonts w:asciiTheme="majorBidi" w:hAnsiTheme="majorBidi" w:cstheme="majorBidi"/>
          <w:sz w:val="24"/>
          <w:szCs w:val="24"/>
        </w:rPr>
        <w:t>, Bandung Alfabeta, 2013.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>Harbani Pasolong,</w:t>
      </w:r>
      <w:r w:rsidRPr="00EC6C97">
        <w:rPr>
          <w:rFonts w:asciiTheme="majorBidi" w:hAnsiTheme="majorBidi" w:cstheme="majorBidi"/>
          <w:i/>
          <w:sz w:val="24"/>
          <w:szCs w:val="24"/>
        </w:rPr>
        <w:t>Teori Administrasi Publik</w:t>
      </w:r>
      <w:r w:rsidRPr="00EC6C97">
        <w:rPr>
          <w:rFonts w:asciiTheme="majorBidi" w:hAnsiTheme="majorBidi" w:cstheme="majorBidi"/>
          <w:sz w:val="24"/>
          <w:szCs w:val="24"/>
        </w:rPr>
        <w:t xml:space="preserve">, Bandung Alfabeta,2010 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lastRenderedPageBreak/>
        <w:t>Hikmat,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 Manajemen Pendidikan</w:t>
      </w:r>
      <w:r w:rsidRPr="00EC6C97">
        <w:rPr>
          <w:rFonts w:asciiTheme="majorBidi" w:hAnsiTheme="majorBidi" w:cstheme="majorBidi"/>
          <w:sz w:val="24"/>
          <w:szCs w:val="24"/>
        </w:rPr>
        <w:t>, Bandung,pustaka setia,2011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Iksan, </w:t>
      </w:r>
      <w:r w:rsidRPr="00EC6C97">
        <w:rPr>
          <w:rFonts w:asciiTheme="majorBidi" w:hAnsiTheme="majorBidi" w:cstheme="majorBidi"/>
          <w:i/>
          <w:sz w:val="24"/>
          <w:szCs w:val="24"/>
        </w:rPr>
        <w:t>Manajemen Strategis dalam kompetisi pasar Global</w:t>
      </w:r>
      <w:r w:rsidRPr="00EC6C97">
        <w:rPr>
          <w:rFonts w:asciiTheme="majorBidi" w:hAnsiTheme="majorBidi" w:cstheme="majorBidi"/>
          <w:sz w:val="24"/>
          <w:szCs w:val="24"/>
        </w:rPr>
        <w:t>, Jakarta : Gaung Persada Press,2009.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Kompri , 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Manajemen sekolah teori dan praktik, </w:t>
      </w:r>
      <w:r w:rsidRPr="00EC6C97">
        <w:rPr>
          <w:rFonts w:asciiTheme="majorBidi" w:hAnsiTheme="majorBidi" w:cstheme="majorBidi"/>
          <w:sz w:val="24"/>
          <w:szCs w:val="24"/>
        </w:rPr>
        <w:t>Alfabeta Bandung, 2014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Magdalena Lumbantoruan, </w:t>
      </w:r>
      <w:r w:rsidRPr="00EC6C97">
        <w:rPr>
          <w:rFonts w:asciiTheme="majorBidi" w:hAnsiTheme="majorBidi" w:cstheme="majorBidi"/>
          <w:i/>
          <w:sz w:val="24"/>
          <w:szCs w:val="24"/>
        </w:rPr>
        <w:t>Esiklopedi Ekonomi Bisnis dan Management</w:t>
      </w:r>
      <w:r w:rsidRPr="00EC6C97">
        <w:rPr>
          <w:rFonts w:asciiTheme="majorBidi" w:hAnsiTheme="majorBidi" w:cstheme="majorBidi"/>
          <w:sz w:val="24"/>
          <w:szCs w:val="24"/>
        </w:rPr>
        <w:t xml:space="preserve">, Cipta Adi Pustaka, Jakarta, 1992. 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Moekijat, </w:t>
      </w:r>
      <w:r w:rsidRPr="00EC6C97">
        <w:rPr>
          <w:rFonts w:asciiTheme="majorBidi" w:hAnsiTheme="majorBidi" w:cstheme="majorBidi"/>
          <w:i/>
          <w:sz w:val="24"/>
          <w:szCs w:val="24"/>
        </w:rPr>
        <w:t>Asas-asas Perilaku Organisasi</w:t>
      </w:r>
      <w:r w:rsidRPr="00EC6C97">
        <w:rPr>
          <w:rFonts w:asciiTheme="majorBidi" w:hAnsiTheme="majorBidi" w:cstheme="majorBidi"/>
          <w:sz w:val="24"/>
          <w:szCs w:val="24"/>
        </w:rPr>
        <w:t xml:space="preserve">, Mandar Maju, Bandung, 1990 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Mujamil Qomar, </w:t>
      </w:r>
      <w:r w:rsidRPr="00EC6C97">
        <w:rPr>
          <w:rFonts w:asciiTheme="majorBidi" w:hAnsiTheme="majorBidi" w:cstheme="majorBidi"/>
          <w:i/>
          <w:sz w:val="24"/>
          <w:szCs w:val="24"/>
        </w:rPr>
        <w:t>Manajemen Pendidikan Islam</w:t>
      </w:r>
      <w:r w:rsidRPr="00EC6C97">
        <w:rPr>
          <w:rFonts w:asciiTheme="majorBidi" w:hAnsiTheme="majorBidi" w:cstheme="majorBidi"/>
          <w:sz w:val="24"/>
          <w:szCs w:val="24"/>
        </w:rPr>
        <w:t xml:space="preserve">, Malang Gelora Eksara Pratama, 2007 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Muhtar dan Widodo Suparto, </w:t>
      </w:r>
      <w:r w:rsidRPr="00EC6C97">
        <w:rPr>
          <w:rFonts w:asciiTheme="majorBidi" w:hAnsiTheme="majorBidi" w:cstheme="majorBidi"/>
          <w:i/>
          <w:sz w:val="24"/>
          <w:szCs w:val="24"/>
        </w:rPr>
        <w:t>Manajemen Berbasis Sekolah</w:t>
      </w:r>
      <w:r w:rsidRPr="00EC6C97">
        <w:rPr>
          <w:rFonts w:asciiTheme="majorBidi" w:hAnsiTheme="majorBidi" w:cstheme="majorBidi"/>
          <w:sz w:val="24"/>
          <w:szCs w:val="24"/>
        </w:rPr>
        <w:t>, Jakarta ; Fifamas, 2003.</w:t>
      </w:r>
    </w:p>
    <w:p w:rsidR="00553D6B" w:rsidRPr="00EC6C97" w:rsidRDefault="00553D6B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Michael Adiwijaya, </w:t>
      </w:r>
      <w:r w:rsidRPr="00EC6C97">
        <w:rPr>
          <w:rFonts w:asciiTheme="majorBidi" w:hAnsiTheme="majorBidi" w:cstheme="majorBidi"/>
          <w:i/>
          <w:sz w:val="24"/>
          <w:szCs w:val="24"/>
        </w:rPr>
        <w:t>8 Bisnis Jitu Mengelola Bisnis Ritel Ala Indonesia</w:t>
      </w:r>
      <w:r w:rsidRPr="00EC6C97">
        <w:rPr>
          <w:rFonts w:asciiTheme="majorBidi" w:hAnsiTheme="majorBidi" w:cstheme="majorBidi"/>
          <w:sz w:val="24"/>
          <w:szCs w:val="24"/>
        </w:rPr>
        <w:t xml:space="preserve">, Jakarta ; Elex Media Komputindo,2010. 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Nanang Fatah, 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Sistem Penjaminan Mutu Pendidikan, </w:t>
      </w:r>
      <w:r w:rsidRPr="00EC6C97">
        <w:rPr>
          <w:rFonts w:asciiTheme="majorBidi" w:hAnsiTheme="majorBidi" w:cstheme="majorBidi"/>
          <w:sz w:val="24"/>
          <w:szCs w:val="24"/>
        </w:rPr>
        <w:t>Bandung, Rosda, 2013</w:t>
      </w:r>
    </w:p>
    <w:p w:rsidR="00553D6B" w:rsidRPr="00EC6C97" w:rsidRDefault="00553D6B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>Nevizond Chatab,</w:t>
      </w:r>
      <w:r w:rsidRPr="00EC6C97">
        <w:rPr>
          <w:rFonts w:asciiTheme="majorBidi" w:hAnsiTheme="majorBidi" w:cstheme="majorBidi"/>
          <w:i/>
          <w:sz w:val="24"/>
          <w:szCs w:val="24"/>
        </w:rPr>
        <w:t>Profil Budaya Organisasi,</w:t>
      </w:r>
      <w:r w:rsidRPr="00EC6C97">
        <w:rPr>
          <w:rFonts w:asciiTheme="majorBidi" w:hAnsiTheme="majorBidi" w:cstheme="majorBidi"/>
          <w:sz w:val="24"/>
          <w:szCs w:val="24"/>
        </w:rPr>
        <w:t>Bandung Alffabeta. 2007</w:t>
      </w:r>
    </w:p>
    <w:p w:rsidR="00696B08" w:rsidRPr="00EC6C97" w:rsidRDefault="00696B08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EC6C97">
        <w:rPr>
          <w:rFonts w:asciiTheme="majorBidi" w:hAnsiTheme="majorBidi" w:cstheme="majorBidi"/>
          <w:sz w:val="24"/>
          <w:szCs w:val="24"/>
          <w:lang w:val="en-US"/>
        </w:rPr>
        <w:t>Nasution</w:t>
      </w:r>
      <w:proofErr w:type="spellEnd"/>
      <w:r w:rsidRPr="00EC6C97">
        <w:rPr>
          <w:rFonts w:asciiTheme="majorBidi" w:hAnsiTheme="majorBidi" w:cstheme="majorBidi"/>
          <w:sz w:val="24"/>
          <w:szCs w:val="24"/>
        </w:rPr>
        <w:t xml:space="preserve"> </w:t>
      </w:r>
      <w:r w:rsidRPr="00EC6C97">
        <w:rPr>
          <w:rFonts w:asciiTheme="majorBidi" w:hAnsiTheme="majorBidi" w:cstheme="majorBidi"/>
          <w:sz w:val="24"/>
          <w:szCs w:val="24"/>
          <w:lang w:val="en-US"/>
        </w:rPr>
        <w:t xml:space="preserve">M. </w:t>
      </w:r>
      <w:proofErr w:type="spellStart"/>
      <w:r w:rsidRPr="00EC6C97">
        <w:rPr>
          <w:rFonts w:asciiTheme="majorBidi" w:hAnsiTheme="majorBidi" w:cstheme="majorBidi"/>
          <w:sz w:val="24"/>
          <w:szCs w:val="24"/>
          <w:lang w:val="en-US"/>
        </w:rPr>
        <w:t>Nur</w:t>
      </w:r>
      <w:proofErr w:type="spellEnd"/>
      <w:r w:rsidRPr="00EC6C9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C6C97">
        <w:rPr>
          <w:rFonts w:asciiTheme="majorBidi" w:hAnsiTheme="majorBidi" w:cstheme="majorBidi"/>
          <w:i/>
          <w:sz w:val="24"/>
          <w:szCs w:val="24"/>
        </w:rPr>
        <w:t>Manajemen Mutu Terpadu</w:t>
      </w:r>
      <w:r w:rsidRPr="00EC6C97">
        <w:rPr>
          <w:rFonts w:asciiTheme="majorBidi" w:hAnsiTheme="majorBidi" w:cstheme="majorBidi"/>
          <w:sz w:val="24"/>
          <w:szCs w:val="24"/>
        </w:rPr>
        <w:t>.Jakarta</w:t>
      </w:r>
      <w:r w:rsidRPr="00EC6C97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EC6C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C6C97">
        <w:rPr>
          <w:rFonts w:asciiTheme="majorBidi" w:hAnsiTheme="majorBidi" w:cstheme="majorBidi"/>
          <w:iCs/>
          <w:sz w:val="24"/>
          <w:szCs w:val="24"/>
        </w:rPr>
        <w:t>PT Galia Indonesia.2004.</w:t>
      </w:r>
    </w:p>
    <w:p w:rsidR="00696B08" w:rsidRPr="00EC6C97" w:rsidRDefault="00696B08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Nana Syaodih Sukmadinata, 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Metode Penelitian Pendidikan, </w:t>
      </w:r>
      <w:r w:rsidRPr="00EC6C97">
        <w:rPr>
          <w:rFonts w:asciiTheme="majorBidi" w:hAnsiTheme="majorBidi" w:cstheme="majorBidi"/>
          <w:sz w:val="24"/>
          <w:szCs w:val="24"/>
        </w:rPr>
        <w:t>Bandung, Rosda, 2011.</w:t>
      </w:r>
    </w:p>
    <w:p w:rsidR="00696B08" w:rsidRPr="00EC6C97" w:rsidRDefault="00696B08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Nusa Putra, 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Penelitian Kualitatif Proses dan Aplikasi, </w:t>
      </w:r>
      <w:r w:rsidRPr="00EC6C97">
        <w:rPr>
          <w:rFonts w:asciiTheme="majorBidi" w:hAnsiTheme="majorBidi" w:cstheme="majorBidi"/>
          <w:sz w:val="24"/>
          <w:szCs w:val="24"/>
        </w:rPr>
        <w:t>Jakarta, Indeks, 2011</w:t>
      </w:r>
    </w:p>
    <w:p w:rsidR="000165B6" w:rsidRPr="00EC6C97" w:rsidRDefault="000605A6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Taliziduhu Ndraha, </w:t>
      </w:r>
      <w:r w:rsidRPr="00EC6C97">
        <w:rPr>
          <w:rFonts w:asciiTheme="majorBidi" w:hAnsiTheme="majorBidi" w:cstheme="majorBidi"/>
          <w:i/>
          <w:sz w:val="24"/>
          <w:szCs w:val="24"/>
        </w:rPr>
        <w:t>Budaya Oranisasi</w:t>
      </w:r>
      <w:r w:rsidRPr="00EC6C97">
        <w:rPr>
          <w:rFonts w:asciiTheme="majorBidi" w:hAnsiTheme="majorBidi" w:cstheme="majorBidi"/>
          <w:sz w:val="24"/>
          <w:szCs w:val="24"/>
        </w:rPr>
        <w:t>, Jakarta : PT Rineka Cita,2003</w:t>
      </w:r>
    </w:p>
    <w:p w:rsidR="000605A6" w:rsidRPr="00EC6C97" w:rsidRDefault="000605A6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6C97">
        <w:rPr>
          <w:rFonts w:asciiTheme="majorBidi" w:hAnsiTheme="majorBidi" w:cstheme="majorBidi"/>
          <w:sz w:val="24"/>
          <w:szCs w:val="24"/>
          <w:lang w:val="en-US"/>
        </w:rPr>
        <w:t>Sugiyono</w:t>
      </w:r>
      <w:proofErr w:type="spellEnd"/>
      <w:r w:rsidRPr="00EC6C9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EC6C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C6C97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EC6C9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C6C9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EC6C9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C6C97">
        <w:rPr>
          <w:rFonts w:asciiTheme="majorBidi" w:hAnsiTheme="majorBidi" w:cstheme="majorBidi"/>
          <w:i/>
          <w:iCs/>
          <w:sz w:val="24"/>
          <w:szCs w:val="24"/>
          <w:lang w:val="en-US"/>
        </w:rPr>
        <w:t>Administrasi.</w:t>
      </w:r>
      <w:r w:rsidR="002759A7" w:rsidRPr="00EC6C97">
        <w:rPr>
          <w:rFonts w:asciiTheme="majorBidi" w:hAnsiTheme="majorBidi" w:cstheme="majorBidi"/>
          <w:sz w:val="24"/>
          <w:szCs w:val="24"/>
          <w:lang w:val="en-US"/>
        </w:rPr>
        <w:t>Bandung</w:t>
      </w:r>
      <w:proofErr w:type="spellEnd"/>
      <w:r w:rsidR="002759A7" w:rsidRPr="00EC6C97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2759A7" w:rsidRPr="00EC6C97">
        <w:rPr>
          <w:rFonts w:asciiTheme="majorBidi" w:hAnsiTheme="majorBidi" w:cstheme="majorBidi"/>
          <w:sz w:val="24"/>
          <w:szCs w:val="24"/>
          <w:lang w:val="en-US"/>
        </w:rPr>
        <w:t>Alfabeta</w:t>
      </w:r>
      <w:proofErr w:type="spellEnd"/>
      <w:r w:rsidR="002759A7" w:rsidRPr="00EC6C97">
        <w:rPr>
          <w:rFonts w:asciiTheme="majorBidi" w:hAnsiTheme="majorBidi" w:cstheme="majorBidi"/>
          <w:sz w:val="24"/>
          <w:szCs w:val="24"/>
          <w:lang w:val="en-US"/>
        </w:rPr>
        <w:t>, 2004</w:t>
      </w:r>
    </w:p>
    <w:p w:rsidR="000605A6" w:rsidRPr="00EC6C97" w:rsidRDefault="000605A6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lastRenderedPageBreak/>
        <w:t>Sutopo dan Adi Suryanto,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 Pelayanan Prima</w:t>
      </w:r>
      <w:r w:rsidRPr="00EC6C97">
        <w:rPr>
          <w:rFonts w:asciiTheme="majorBidi" w:hAnsiTheme="majorBidi" w:cstheme="majorBidi"/>
          <w:sz w:val="24"/>
          <w:szCs w:val="24"/>
        </w:rPr>
        <w:t xml:space="preserve">, Jakarta : Lembaga Administrasi Negara,2006 </w:t>
      </w:r>
    </w:p>
    <w:p w:rsidR="000605A6" w:rsidRPr="00EC6C97" w:rsidRDefault="000605A6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Syafaruddin, </w:t>
      </w:r>
      <w:r w:rsidRPr="00EC6C97">
        <w:rPr>
          <w:rFonts w:asciiTheme="majorBidi" w:hAnsiTheme="majorBidi" w:cstheme="majorBidi"/>
          <w:i/>
          <w:sz w:val="24"/>
          <w:szCs w:val="24"/>
        </w:rPr>
        <w:t>Efektifitas Kebijakan Pendidikan</w:t>
      </w:r>
      <w:r w:rsidRPr="00EC6C97">
        <w:rPr>
          <w:rFonts w:asciiTheme="majorBidi" w:hAnsiTheme="majorBidi" w:cstheme="majorBidi"/>
          <w:sz w:val="24"/>
          <w:szCs w:val="24"/>
        </w:rPr>
        <w:t>, Jakar</w:t>
      </w:r>
      <w:r w:rsidR="002759A7" w:rsidRPr="00EC6C97">
        <w:rPr>
          <w:rFonts w:asciiTheme="majorBidi" w:hAnsiTheme="majorBidi" w:cstheme="majorBidi"/>
          <w:sz w:val="24"/>
          <w:szCs w:val="24"/>
        </w:rPr>
        <w:t>ta : Rineka Cipta, 2008.</w:t>
      </w:r>
    </w:p>
    <w:p w:rsidR="00696B08" w:rsidRPr="00EC6C97" w:rsidRDefault="00696B08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>Syaiful sagala,</w:t>
      </w:r>
      <w:r w:rsidRPr="00EC6C97">
        <w:rPr>
          <w:rFonts w:asciiTheme="majorBidi" w:hAnsiTheme="majorBidi" w:cstheme="majorBidi"/>
          <w:i/>
          <w:sz w:val="24"/>
          <w:szCs w:val="24"/>
        </w:rPr>
        <w:t>Memahami organisasi Pendidikan</w:t>
      </w:r>
      <w:r w:rsidRPr="00EC6C97">
        <w:rPr>
          <w:rFonts w:asciiTheme="majorBidi" w:hAnsiTheme="majorBidi" w:cstheme="majorBidi"/>
          <w:sz w:val="24"/>
          <w:szCs w:val="24"/>
        </w:rPr>
        <w:t>, Bandung, Alfabeta, 2013</w:t>
      </w:r>
    </w:p>
    <w:p w:rsidR="00696B08" w:rsidRPr="00EC6C97" w:rsidRDefault="00696B08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Sugiyono, 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Memahami Penelitian Kualitatif, </w:t>
      </w:r>
      <w:r w:rsidRPr="00EC6C97">
        <w:rPr>
          <w:rFonts w:asciiTheme="majorBidi" w:hAnsiTheme="majorBidi" w:cstheme="majorBidi"/>
          <w:sz w:val="24"/>
          <w:szCs w:val="24"/>
        </w:rPr>
        <w:t>Bandung, Alfabeta, 2013</w:t>
      </w:r>
    </w:p>
    <w:p w:rsidR="00696B08" w:rsidRPr="00EC6C97" w:rsidRDefault="00696B08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Prosedur Penelitian, </w:t>
      </w:r>
      <w:r w:rsidRPr="00EC6C97">
        <w:rPr>
          <w:rFonts w:asciiTheme="majorBidi" w:hAnsiTheme="majorBidi" w:cstheme="majorBidi"/>
          <w:sz w:val="24"/>
          <w:szCs w:val="24"/>
        </w:rPr>
        <w:t>Jakarta, Rineka Cipta, 2013</w:t>
      </w:r>
    </w:p>
    <w:p w:rsidR="000605A6" w:rsidRPr="00EC6C97" w:rsidRDefault="000605A6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>Suyadi Prawirosentono,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 Filosofi Baru Tentang Manajemen Mutu Terpadu Abad 21</w:t>
      </w:r>
      <w:r w:rsidRPr="00EC6C97">
        <w:rPr>
          <w:rFonts w:asciiTheme="majorBidi" w:hAnsiTheme="majorBidi" w:cstheme="majorBidi"/>
          <w:sz w:val="24"/>
          <w:szCs w:val="24"/>
        </w:rPr>
        <w:t>, Jakar</w:t>
      </w:r>
      <w:r w:rsidR="002759A7" w:rsidRPr="00EC6C97">
        <w:rPr>
          <w:rFonts w:asciiTheme="majorBidi" w:hAnsiTheme="majorBidi" w:cstheme="majorBidi"/>
          <w:sz w:val="24"/>
          <w:szCs w:val="24"/>
        </w:rPr>
        <w:t xml:space="preserve">ta : Bumi Aksara, 2007. </w:t>
      </w:r>
    </w:p>
    <w:p w:rsidR="000605A6" w:rsidRPr="00EC6C97" w:rsidRDefault="002759A7" w:rsidP="00EC6C97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softHyphen/>
      </w:r>
      <w:r w:rsidRPr="00EC6C97">
        <w:rPr>
          <w:rFonts w:asciiTheme="majorBidi" w:hAnsiTheme="majorBidi" w:cstheme="majorBidi"/>
          <w:sz w:val="24"/>
          <w:szCs w:val="24"/>
        </w:rPr>
        <w:softHyphen/>
        <w:t>_________</w:t>
      </w:r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 xml:space="preserve"> 19 </w:t>
      </w:r>
      <w:proofErr w:type="spellStart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0605A6" w:rsidRPr="00EC6C97">
        <w:rPr>
          <w:rFonts w:asciiTheme="majorBidi" w:hAnsiTheme="majorBidi" w:cstheme="majorBidi"/>
          <w:sz w:val="24"/>
          <w:szCs w:val="24"/>
          <w:lang w:val="en-US"/>
        </w:rPr>
        <w:t xml:space="preserve"> 2005</w:t>
      </w:r>
      <w:r w:rsidRPr="00EC6C97">
        <w:rPr>
          <w:rFonts w:asciiTheme="majorBidi" w:hAnsiTheme="majorBidi" w:cstheme="majorBidi"/>
          <w:sz w:val="24"/>
          <w:szCs w:val="24"/>
        </w:rPr>
        <w:t>,</w:t>
      </w:r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>tentang</w:t>
      </w:r>
      <w:proofErr w:type="spellEnd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>Standar</w:t>
      </w:r>
      <w:proofErr w:type="spellEnd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>Nasional</w:t>
      </w:r>
      <w:proofErr w:type="spellEnd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0605A6" w:rsidRPr="00EC6C97">
        <w:rPr>
          <w:rFonts w:asciiTheme="majorBidi" w:hAnsiTheme="majorBidi" w:cstheme="majorBidi"/>
          <w:i/>
          <w:sz w:val="24"/>
          <w:szCs w:val="24"/>
          <w:lang w:val="en-US"/>
        </w:rPr>
        <w:t>Pedidikan</w:t>
      </w:r>
      <w:proofErr w:type="spellEnd"/>
      <w:r w:rsidRPr="00EC6C97">
        <w:rPr>
          <w:rFonts w:asciiTheme="majorBidi" w:hAnsiTheme="majorBidi" w:cstheme="majorBidi"/>
          <w:i/>
          <w:sz w:val="24"/>
          <w:szCs w:val="24"/>
        </w:rPr>
        <w:t>.</w:t>
      </w:r>
    </w:p>
    <w:p w:rsidR="00696B08" w:rsidRPr="00EC6C97" w:rsidRDefault="00696B08" w:rsidP="00EC6C97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C6C97">
        <w:rPr>
          <w:rFonts w:asciiTheme="majorBidi" w:hAnsiTheme="majorBidi" w:cstheme="majorBidi"/>
          <w:sz w:val="24"/>
          <w:szCs w:val="24"/>
        </w:rPr>
        <w:t>Wibowo,</w:t>
      </w:r>
      <w:r w:rsidRPr="00EC6C97">
        <w:rPr>
          <w:rFonts w:asciiTheme="majorBidi" w:hAnsiTheme="majorBidi" w:cstheme="majorBidi"/>
          <w:i/>
          <w:sz w:val="24"/>
          <w:szCs w:val="24"/>
        </w:rPr>
        <w:t xml:space="preserve"> Budaya Organisasi</w:t>
      </w:r>
      <w:r w:rsidRPr="00EC6C97">
        <w:rPr>
          <w:rFonts w:asciiTheme="majorBidi" w:hAnsiTheme="majorBidi" w:cstheme="majorBidi"/>
          <w:sz w:val="24"/>
          <w:szCs w:val="24"/>
        </w:rPr>
        <w:t>, Jakarta, Rajawali Pers, 2010.</w:t>
      </w:r>
    </w:p>
    <w:sectPr w:rsidR="00696B08" w:rsidRPr="00EC6C97" w:rsidSect="005C6006">
      <w:pgSz w:w="10319" w:h="14572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5A6"/>
    <w:rsid w:val="00041F18"/>
    <w:rsid w:val="000605A6"/>
    <w:rsid w:val="001D0192"/>
    <w:rsid w:val="002759A7"/>
    <w:rsid w:val="00553D6B"/>
    <w:rsid w:val="005C6006"/>
    <w:rsid w:val="00696B08"/>
    <w:rsid w:val="00850E4E"/>
    <w:rsid w:val="00C72D61"/>
    <w:rsid w:val="00D55A9C"/>
    <w:rsid w:val="00D84384"/>
    <w:rsid w:val="00E95197"/>
    <w:rsid w:val="00E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5A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605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605A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060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2015-12-05T06:58:00Z</cp:lastPrinted>
  <dcterms:created xsi:type="dcterms:W3CDTF">2015-10-17T06:26:00Z</dcterms:created>
  <dcterms:modified xsi:type="dcterms:W3CDTF">2016-03-28T07:59:00Z</dcterms:modified>
</cp:coreProperties>
</file>