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2E" w:rsidRPr="004E4FC8" w:rsidRDefault="00B9742E" w:rsidP="00D561DB">
      <w:pPr>
        <w:bidi/>
        <w:spacing w:line="240" w:lineRule="auto"/>
        <w:jc w:val="center"/>
        <w:rPr>
          <w:rFonts w:ascii="Traditional Arabic" w:hAnsi="Traditional Arabic" w:cs="Traditional Arabic"/>
          <w:b/>
          <w:bCs/>
          <w:sz w:val="36"/>
          <w:szCs w:val="36"/>
          <w:rtl/>
        </w:rPr>
      </w:pPr>
      <w:bookmarkStart w:id="0" w:name="_GoBack"/>
      <w:bookmarkEnd w:id="0"/>
      <w:r w:rsidRPr="004E4FC8">
        <w:rPr>
          <w:rFonts w:ascii="Traditional Arabic" w:hAnsi="Traditional Arabic" w:cs="Traditional Arabic"/>
          <w:b/>
          <w:bCs/>
          <w:sz w:val="36"/>
          <w:szCs w:val="36"/>
          <w:rtl/>
          <w:lang w:val="id-ID"/>
        </w:rPr>
        <w:t xml:space="preserve">استخدام أسلوب تعلّم المجتمع اللغوي </w:t>
      </w:r>
      <w:r w:rsidRPr="004E4FC8">
        <w:rPr>
          <w:rFonts w:asciiTheme="majorBidi" w:hAnsiTheme="majorBidi" w:cstheme="majorBidi"/>
          <w:b/>
          <w:bCs/>
          <w:sz w:val="24"/>
          <w:szCs w:val="24"/>
          <w:rtl/>
          <w:lang w:val="id-ID"/>
        </w:rPr>
        <w:t>(</w:t>
      </w:r>
      <w:r w:rsidRPr="004E4FC8">
        <w:rPr>
          <w:rFonts w:asciiTheme="majorBidi" w:hAnsiTheme="majorBidi" w:cstheme="majorBidi"/>
          <w:b/>
          <w:bCs/>
          <w:sz w:val="24"/>
          <w:szCs w:val="24"/>
        </w:rPr>
        <w:t>Community language learning</w:t>
      </w:r>
      <w:r w:rsidRPr="004E4FC8">
        <w:rPr>
          <w:rFonts w:asciiTheme="majorBidi" w:hAnsiTheme="majorBidi" w:cstheme="majorBidi"/>
          <w:b/>
          <w:bCs/>
          <w:sz w:val="24"/>
          <w:szCs w:val="24"/>
          <w:rtl/>
        </w:rPr>
        <w:t>)</w:t>
      </w:r>
      <w:r w:rsidRPr="004E4FC8">
        <w:rPr>
          <w:rFonts w:ascii="Traditional Arabic" w:hAnsi="Traditional Arabic" w:cs="Traditional Arabic"/>
          <w:b/>
          <w:bCs/>
          <w:sz w:val="36"/>
          <w:szCs w:val="36"/>
          <w:rtl/>
        </w:rPr>
        <w:t xml:space="preserve"> وأثره فى إلمام التلاميذ بالمفردات</w:t>
      </w:r>
    </w:p>
    <w:p w:rsidR="00B9742E" w:rsidRDefault="00B9742E" w:rsidP="00D561DB">
      <w:pPr>
        <w:bidi/>
        <w:spacing w:line="240" w:lineRule="auto"/>
        <w:jc w:val="center"/>
        <w:rPr>
          <w:rFonts w:ascii="Traditional Arabic" w:hAnsi="Traditional Arabic" w:cs="Traditional Arabic"/>
          <w:sz w:val="36"/>
          <w:szCs w:val="36"/>
        </w:rPr>
      </w:pPr>
      <w:r w:rsidRPr="00B9742E">
        <w:rPr>
          <w:rFonts w:ascii="Traditional Arabic" w:hAnsi="Traditional Arabic" w:cs="Traditional Arabic"/>
          <w:sz w:val="36"/>
          <w:szCs w:val="36"/>
          <w:rtl/>
        </w:rPr>
        <w:t>( بحث تجريبي فى الصف الثانى من المدرسة المتوسطة الحكومية 2 لباك)</w:t>
      </w:r>
    </w:p>
    <w:p w:rsidR="00B9742E" w:rsidRDefault="00B9742E" w:rsidP="00D561DB">
      <w:pPr>
        <w:bidi/>
        <w:spacing w:line="240" w:lineRule="auto"/>
        <w:jc w:val="center"/>
        <w:rPr>
          <w:rFonts w:asciiTheme="majorBidi" w:hAnsiTheme="majorBidi" w:cstheme="majorBidi"/>
          <w:sz w:val="24"/>
          <w:szCs w:val="24"/>
        </w:rPr>
      </w:pPr>
      <w:r>
        <w:rPr>
          <w:rFonts w:asciiTheme="majorBidi" w:hAnsiTheme="majorBidi" w:cstheme="majorBidi"/>
          <w:sz w:val="24"/>
          <w:szCs w:val="24"/>
        </w:rPr>
        <w:t>MahmudahHayati</w:t>
      </w:r>
    </w:p>
    <w:p w:rsidR="00B9742E" w:rsidRDefault="001937EE" w:rsidP="00D561DB">
      <w:pPr>
        <w:bidi/>
        <w:spacing w:line="240" w:lineRule="auto"/>
        <w:jc w:val="center"/>
        <w:rPr>
          <w:rFonts w:asciiTheme="majorBidi" w:hAnsiTheme="majorBidi" w:cstheme="majorBidi"/>
          <w:sz w:val="24"/>
          <w:szCs w:val="24"/>
          <w:u w:val="single"/>
        </w:rPr>
      </w:pPr>
      <w:hyperlink r:id="rId8" w:history="1">
        <w:r w:rsidR="00B9742E" w:rsidRPr="00D0780E">
          <w:rPr>
            <w:rStyle w:val="Hyperlink"/>
            <w:rFonts w:asciiTheme="majorBidi" w:hAnsiTheme="majorBidi" w:cstheme="majorBidi"/>
            <w:sz w:val="24"/>
            <w:szCs w:val="24"/>
          </w:rPr>
          <w:t>Mahmudahhayati0@gmail.com</w:t>
        </w:r>
      </w:hyperlink>
    </w:p>
    <w:p w:rsidR="00B9742E" w:rsidRPr="00AF226F" w:rsidRDefault="00B9742E" w:rsidP="00D561DB">
      <w:pPr>
        <w:bidi/>
        <w:spacing w:after="120"/>
        <w:jc w:val="center"/>
        <w:rPr>
          <w:rFonts w:ascii="Traditional Arabic" w:hAnsi="Traditional Arabic" w:cs="Traditional Arabic"/>
          <w:b/>
          <w:bCs/>
          <w:color w:val="FF0000"/>
          <w:sz w:val="36"/>
          <w:szCs w:val="36"/>
          <w:rtl/>
        </w:rPr>
      </w:pPr>
      <w:r w:rsidRPr="00AF226F">
        <w:rPr>
          <w:rFonts w:ascii="Traditional Arabic" w:hAnsi="Traditional Arabic" w:cs="Traditional Arabic"/>
          <w:b/>
          <w:bCs/>
          <w:sz w:val="36"/>
          <w:szCs w:val="36"/>
          <w:rtl/>
        </w:rPr>
        <w:t>ملخص البحث</w:t>
      </w:r>
    </w:p>
    <w:p w:rsidR="00B9742E" w:rsidRPr="00AF226F" w:rsidRDefault="00B9742E" w:rsidP="00AF226F">
      <w:pPr>
        <w:bidi/>
        <w:spacing w:after="0"/>
        <w:jc w:val="both"/>
        <w:rPr>
          <w:rFonts w:ascii="Traditional Arabic" w:hAnsi="Traditional Arabic" w:cs="Traditional Arabic"/>
          <w:sz w:val="32"/>
          <w:szCs w:val="32"/>
          <w:rtl/>
        </w:rPr>
      </w:pPr>
      <w:r w:rsidRPr="00AF226F">
        <w:rPr>
          <w:rFonts w:ascii="Traditional Arabic" w:hAnsi="Traditional Arabic" w:cs="Traditional Arabic"/>
          <w:b/>
          <w:bCs/>
          <w:sz w:val="32"/>
          <w:szCs w:val="32"/>
          <w:rtl/>
          <w:lang w:bidi="ar-EG"/>
        </w:rPr>
        <w:t>محمودة حياتى</w:t>
      </w:r>
      <w:r w:rsidRPr="00AF226F">
        <w:rPr>
          <w:rFonts w:ascii="Traditional Arabic" w:hAnsi="Traditional Arabic" w:cs="Traditional Arabic"/>
          <w:sz w:val="32"/>
          <w:szCs w:val="32"/>
          <w:rtl/>
          <w:lang w:bidi="ar-EG"/>
        </w:rPr>
        <w:t>، رقم التسجيل :142201001</w:t>
      </w:r>
      <w:r w:rsidRPr="00AF226F">
        <w:rPr>
          <w:rFonts w:ascii="Traditional Arabic" w:hAnsi="Traditional Arabic" w:cs="Traditional Arabic" w:hint="cs"/>
          <w:sz w:val="32"/>
          <w:szCs w:val="32"/>
          <w:rtl/>
          <w:lang w:bidi="ar-EG"/>
        </w:rPr>
        <w:t xml:space="preserve"> وع</w:t>
      </w:r>
      <w:r w:rsidRPr="00AF226F">
        <w:rPr>
          <w:rFonts w:ascii="Traditional Arabic" w:hAnsi="Traditional Arabic" w:cs="Traditional Arabic"/>
          <w:sz w:val="32"/>
          <w:szCs w:val="32"/>
          <w:rtl/>
        </w:rPr>
        <w:t>نوان ال</w:t>
      </w:r>
      <w:r w:rsidRPr="00AF226F">
        <w:rPr>
          <w:rFonts w:ascii="Traditional Arabic" w:hAnsi="Traditional Arabic" w:cs="Traditional Arabic"/>
          <w:sz w:val="32"/>
          <w:szCs w:val="32"/>
          <w:rtl/>
          <w:lang w:bidi="ar-EG"/>
        </w:rPr>
        <w:t>بحث</w:t>
      </w:r>
      <w:r w:rsidRPr="00AF226F">
        <w:rPr>
          <w:rFonts w:ascii="Traditional Arabic" w:hAnsi="Traditional Arabic" w:cs="Traditional Arabic" w:hint="cs"/>
          <w:sz w:val="32"/>
          <w:szCs w:val="32"/>
          <w:rtl/>
          <w:lang w:bidi="ar-EG"/>
        </w:rPr>
        <w:t>:</w:t>
      </w:r>
      <w:r w:rsidRPr="00AF226F">
        <w:rPr>
          <w:rFonts w:ascii="Traditional Arabic" w:hAnsi="Traditional Arabic" w:cs="Traditional Arabic"/>
          <w:sz w:val="32"/>
          <w:szCs w:val="32"/>
          <w:rtl/>
          <w:lang w:bidi="ar-EG"/>
        </w:rPr>
        <w:t xml:space="preserve"> </w:t>
      </w:r>
      <w:r w:rsidRPr="00AF226F">
        <w:rPr>
          <w:rFonts w:ascii="Traditional Arabic" w:hAnsi="Traditional Arabic" w:cs="Traditional Arabic"/>
          <w:sz w:val="32"/>
          <w:szCs w:val="32"/>
          <w:rtl/>
          <w:lang w:val="id-ID"/>
        </w:rPr>
        <w:t xml:space="preserve">استخدام أسلوب تعلّم المجتمع اللغوي </w:t>
      </w:r>
      <w:r w:rsidRPr="00AF226F">
        <w:rPr>
          <w:rFonts w:asciiTheme="majorBidi" w:hAnsiTheme="majorBidi" w:cstheme="majorBidi"/>
          <w:sz w:val="24"/>
          <w:szCs w:val="24"/>
          <w:rtl/>
          <w:lang w:val="id-ID"/>
        </w:rPr>
        <w:t>(</w:t>
      </w:r>
      <w:r w:rsidRPr="00AF226F">
        <w:rPr>
          <w:rFonts w:asciiTheme="majorBidi" w:hAnsiTheme="majorBidi" w:cstheme="majorBidi"/>
          <w:sz w:val="24"/>
          <w:szCs w:val="24"/>
        </w:rPr>
        <w:t>Community language learning</w:t>
      </w:r>
      <w:r w:rsidRPr="00AF226F">
        <w:rPr>
          <w:rFonts w:asciiTheme="majorBidi" w:hAnsiTheme="majorBidi" w:cstheme="majorBidi"/>
          <w:sz w:val="24"/>
          <w:szCs w:val="24"/>
          <w:rtl/>
        </w:rPr>
        <w:t>)</w:t>
      </w:r>
      <w:r w:rsidRPr="00AF226F">
        <w:rPr>
          <w:rFonts w:ascii="Traditional Arabic" w:hAnsi="Traditional Arabic" w:cs="Traditional Arabic"/>
          <w:sz w:val="32"/>
          <w:szCs w:val="32"/>
          <w:rtl/>
        </w:rPr>
        <w:t xml:space="preserve"> وأثره فى إلمام التلاميذ بالمفردات ( بحث تجريبي فى الصف الثانى من المدرسة المتوسطة الحكومية 2 لباك).</w:t>
      </w:r>
    </w:p>
    <w:p w:rsidR="00B9742E" w:rsidRPr="00AF226F" w:rsidRDefault="00B9742E" w:rsidP="00AF226F">
      <w:pPr>
        <w:bidi/>
        <w:spacing w:after="0"/>
        <w:jc w:val="both"/>
        <w:rPr>
          <w:rFonts w:ascii="Traditional Arabic" w:hAnsi="Traditional Arabic" w:cs="Traditional Arabic"/>
          <w:sz w:val="32"/>
          <w:szCs w:val="32"/>
          <w:rtl/>
        </w:rPr>
      </w:pPr>
      <w:r w:rsidRPr="00AF226F">
        <w:rPr>
          <w:rFonts w:ascii="Traditional Arabic" w:hAnsi="Traditional Arabic" w:cs="Traditional Arabic"/>
          <w:color w:val="000000" w:themeColor="text1"/>
          <w:sz w:val="32"/>
          <w:szCs w:val="32"/>
          <w:rtl/>
        </w:rPr>
        <w:t>إنّ المفردات هي عنص</w:t>
      </w:r>
      <w:r w:rsidRPr="00AF226F">
        <w:rPr>
          <w:rFonts w:ascii="Traditional Arabic" w:hAnsi="Traditional Arabic" w:cs="Traditional Arabic" w:hint="cs"/>
          <w:color w:val="000000" w:themeColor="text1"/>
          <w:sz w:val="32"/>
          <w:szCs w:val="32"/>
          <w:rtl/>
        </w:rPr>
        <w:t>ر</w:t>
      </w:r>
      <w:r w:rsidRPr="00AF226F">
        <w:rPr>
          <w:rFonts w:ascii="Traditional Arabic" w:hAnsi="Traditional Arabic" w:cs="Traditional Arabic"/>
          <w:color w:val="000000" w:themeColor="text1"/>
          <w:sz w:val="32"/>
          <w:szCs w:val="32"/>
          <w:rtl/>
        </w:rPr>
        <w:t xml:space="preserve"> من عناصر اللغة العربية، والمفردات أﺳﺎس ﻣﻦ أﺳﺲ ﺗﻌﻠﻢ اﻟﻠﻐﺔ ﻣﻦ اﻟﻠﻐﺎت في ﻛﻞ ﻣﺮﺣﻠﺔ من المراﺣﻞ اﻟﺪراﺳﻴﺔ وﻫﻲ ﻋﻨﺼﺮ مهم في ﺗﻌﻠﻢ اﻟﻠﻐﺔ ﺳﻮاء ﻛﺎن ﻟﻐﺔ اﻷم أم ﻟﻐﺔ أﺟﻨﺒﻴﺔ.</w:t>
      </w:r>
      <w:r w:rsidRPr="00AF226F">
        <w:rPr>
          <w:rFonts w:ascii="Traditional Arabic" w:hAnsi="Traditional Arabic" w:cs="Traditional Arabic"/>
          <w:sz w:val="32"/>
          <w:szCs w:val="32"/>
          <w:rtl/>
          <w:lang w:bidi="ar-EG"/>
        </w:rPr>
        <w:t xml:space="preserve"> ومشكلة البحث هي ملزال المدرس يستخدم طريقة المحاضرة، حيث إن التلاميذ </w:t>
      </w:r>
      <w:r w:rsidRPr="00AF226F">
        <w:rPr>
          <w:rFonts w:ascii="Traditional Arabic" w:hAnsi="Traditional Arabic" w:cs="Traditional Arabic" w:hint="cs"/>
          <w:sz w:val="32"/>
          <w:szCs w:val="32"/>
          <w:rtl/>
          <w:lang w:bidi="ar-EG"/>
        </w:rPr>
        <w:t>لا يلمّون ب</w:t>
      </w:r>
      <w:r w:rsidRPr="00AF226F">
        <w:rPr>
          <w:rFonts w:ascii="Traditional Arabic" w:hAnsi="Traditional Arabic" w:cs="Traditional Arabic"/>
          <w:sz w:val="32"/>
          <w:szCs w:val="32"/>
          <w:rtl/>
          <w:lang w:bidi="ar-EG"/>
        </w:rPr>
        <w:t>مفردات</w:t>
      </w:r>
      <w:r w:rsidRPr="00AF226F">
        <w:rPr>
          <w:rFonts w:ascii="Traditional Arabic" w:hAnsi="Traditional Arabic" w:cs="Traditional Arabic" w:hint="cs"/>
          <w:sz w:val="32"/>
          <w:szCs w:val="32"/>
          <w:rtl/>
          <w:lang w:bidi="ar-EG"/>
        </w:rPr>
        <w:t xml:space="preserve"> </w:t>
      </w:r>
      <w:r w:rsidRPr="00AF226F">
        <w:rPr>
          <w:rFonts w:ascii="Traditional Arabic" w:hAnsi="Traditional Arabic" w:cs="Traditional Arabic"/>
          <w:sz w:val="32"/>
          <w:szCs w:val="32"/>
          <w:rtl/>
          <w:lang w:bidi="ar-EG"/>
        </w:rPr>
        <w:t>اللغة ال</w:t>
      </w:r>
      <w:r w:rsidRPr="00AF226F">
        <w:rPr>
          <w:rFonts w:ascii="Traditional Arabic" w:hAnsi="Traditional Arabic" w:cs="Traditional Arabic" w:hint="cs"/>
          <w:sz w:val="32"/>
          <w:szCs w:val="32"/>
          <w:rtl/>
          <w:lang w:bidi="ar-EG"/>
        </w:rPr>
        <w:t>عر</w:t>
      </w:r>
      <w:r w:rsidRPr="00AF226F">
        <w:rPr>
          <w:rFonts w:ascii="Traditional Arabic" w:hAnsi="Traditional Arabic" w:cs="Traditional Arabic"/>
          <w:sz w:val="32"/>
          <w:szCs w:val="32"/>
          <w:rtl/>
          <w:lang w:bidi="ar-EG"/>
        </w:rPr>
        <w:t>بية، وقلة إلمام التلاميذ</w:t>
      </w:r>
      <w:r w:rsidRPr="00AF226F">
        <w:rPr>
          <w:rFonts w:ascii="Traditional Arabic" w:hAnsi="Traditional Arabic" w:cs="Traditional Arabic" w:hint="cs"/>
          <w:sz w:val="32"/>
          <w:szCs w:val="32"/>
          <w:rtl/>
          <w:lang w:bidi="ar-EG"/>
        </w:rPr>
        <w:t xml:space="preserve"> ب</w:t>
      </w:r>
      <w:r w:rsidRPr="00AF226F">
        <w:rPr>
          <w:rFonts w:ascii="Traditional Arabic" w:hAnsi="Traditional Arabic" w:cs="Traditional Arabic"/>
          <w:sz w:val="32"/>
          <w:szCs w:val="32"/>
          <w:rtl/>
          <w:lang w:bidi="ar-EG"/>
        </w:rPr>
        <w:t>مفردات.</w:t>
      </w:r>
    </w:p>
    <w:p w:rsidR="00B9742E" w:rsidRPr="00B9742E" w:rsidRDefault="00B9742E" w:rsidP="00AF226F">
      <w:pPr>
        <w:bidi/>
        <w:spacing w:line="240" w:lineRule="auto"/>
        <w:jc w:val="both"/>
        <w:rPr>
          <w:rFonts w:asciiTheme="majorBidi" w:hAnsiTheme="majorBidi" w:cstheme="majorBidi"/>
          <w:sz w:val="24"/>
          <w:szCs w:val="24"/>
          <w:u w:val="single"/>
          <w:rtl/>
        </w:rPr>
      </w:pPr>
      <w:r w:rsidRPr="00AF226F">
        <w:rPr>
          <w:rFonts w:ascii="Traditional Arabic" w:hAnsi="Traditional Arabic" w:cs="Traditional Arabic"/>
          <w:sz w:val="32"/>
          <w:szCs w:val="32"/>
          <w:rtl/>
          <w:lang w:bidi="ar-EG"/>
        </w:rPr>
        <w:t>وأسئلة البحث التي قدم</w:t>
      </w:r>
      <w:r w:rsidRPr="00AF226F">
        <w:rPr>
          <w:rFonts w:ascii="Traditional Arabic" w:hAnsi="Traditional Arabic" w:cs="Traditional Arabic"/>
          <w:sz w:val="32"/>
          <w:szCs w:val="32"/>
          <w:rtl/>
        </w:rPr>
        <w:t>ت</w:t>
      </w:r>
      <w:r w:rsidRPr="00AF226F">
        <w:rPr>
          <w:rFonts w:ascii="Traditional Arabic" w:hAnsi="Traditional Arabic" w:cs="Traditional Arabic"/>
          <w:sz w:val="32"/>
          <w:szCs w:val="32"/>
          <w:rtl/>
          <w:lang w:bidi="ar-EG"/>
        </w:rPr>
        <w:t>ها الباحثة في هذ</w:t>
      </w:r>
      <w:r w:rsidRPr="00AF226F">
        <w:rPr>
          <w:rFonts w:ascii="Traditional Arabic" w:hAnsi="Traditional Arabic" w:cs="Traditional Arabic" w:hint="cs"/>
          <w:sz w:val="32"/>
          <w:szCs w:val="32"/>
          <w:rtl/>
          <w:lang w:bidi="ar-EG"/>
        </w:rPr>
        <w:t>ا ا</w:t>
      </w:r>
      <w:r w:rsidRPr="00AF226F">
        <w:rPr>
          <w:rFonts w:ascii="Traditional Arabic" w:hAnsi="Traditional Arabic" w:cs="Traditional Arabic"/>
          <w:sz w:val="32"/>
          <w:szCs w:val="32"/>
          <w:rtl/>
          <w:lang w:bidi="ar-EG"/>
        </w:rPr>
        <w:t>لبحث هي(1)</w:t>
      </w:r>
      <w:r w:rsidRPr="00AF226F">
        <w:rPr>
          <w:rFonts w:ascii="Traditional Arabic" w:hAnsi="Traditional Arabic" w:cs="Traditional Arabic"/>
          <w:color w:val="000000" w:themeColor="text1"/>
          <w:sz w:val="32"/>
          <w:szCs w:val="32"/>
          <w:rtl/>
        </w:rPr>
        <w:t xml:space="preserve">كيف </w:t>
      </w:r>
      <w:r w:rsidRPr="00AF226F">
        <w:rPr>
          <w:rFonts w:ascii="Traditional Arabic" w:hAnsi="Traditional Arabic" w:cs="Traditional Arabic" w:hint="cs"/>
          <w:color w:val="000000" w:themeColor="text1"/>
          <w:sz w:val="32"/>
          <w:szCs w:val="32"/>
          <w:rtl/>
        </w:rPr>
        <w:t xml:space="preserve">يكون </w:t>
      </w:r>
      <w:r w:rsidRPr="00AF226F">
        <w:rPr>
          <w:rFonts w:ascii="Traditional Arabic" w:hAnsi="Traditional Arabic" w:cs="Traditional Arabic"/>
          <w:color w:val="000000" w:themeColor="text1"/>
          <w:sz w:val="32"/>
          <w:szCs w:val="32"/>
          <w:rtl/>
        </w:rPr>
        <w:t xml:space="preserve">استخدام </w:t>
      </w:r>
      <w:r w:rsidRPr="00AF226F">
        <w:rPr>
          <w:rFonts w:ascii="Traditional Arabic" w:hAnsi="Traditional Arabic" w:cs="Traditional Arabic"/>
          <w:color w:val="000000" w:themeColor="text1"/>
          <w:sz w:val="32"/>
          <w:szCs w:val="32"/>
          <w:rtl/>
          <w:lang w:val="id-ID"/>
        </w:rPr>
        <w:t xml:space="preserve">أسلوب تعلّم المجتمع اللغوي </w:t>
      </w:r>
      <w:r w:rsidRPr="00AF226F">
        <w:rPr>
          <w:rFonts w:asciiTheme="majorBidi" w:hAnsiTheme="majorBidi" w:cstheme="majorBidi"/>
          <w:sz w:val="24"/>
          <w:szCs w:val="24"/>
          <w:rtl/>
          <w:lang w:val="id-ID"/>
        </w:rPr>
        <w:t>(</w:t>
      </w:r>
      <w:r w:rsidRPr="00AF226F">
        <w:rPr>
          <w:rFonts w:asciiTheme="majorBidi" w:hAnsiTheme="majorBidi" w:cstheme="majorBidi"/>
          <w:sz w:val="24"/>
          <w:szCs w:val="24"/>
        </w:rPr>
        <w:t>Community language learning</w:t>
      </w:r>
      <w:r w:rsidRPr="00AF226F">
        <w:rPr>
          <w:rFonts w:asciiTheme="majorBidi" w:hAnsiTheme="majorBidi" w:cstheme="majorBidi"/>
          <w:sz w:val="24"/>
          <w:szCs w:val="24"/>
          <w:rtl/>
        </w:rPr>
        <w:t>)</w:t>
      </w:r>
      <w:r w:rsidRPr="00AF226F">
        <w:rPr>
          <w:rFonts w:asciiTheme="majorBidi" w:hAnsiTheme="majorBidi" w:cstheme="majorBidi"/>
          <w:sz w:val="24"/>
          <w:szCs w:val="24"/>
        </w:rPr>
        <w:t xml:space="preserve"> </w:t>
      </w:r>
      <w:r w:rsidRPr="00AF226F">
        <w:rPr>
          <w:rFonts w:ascii="Traditional Arabic" w:hAnsi="Traditional Arabic" w:cs="Traditional Arabic"/>
          <w:color w:val="000000" w:themeColor="text1"/>
          <w:sz w:val="32"/>
          <w:szCs w:val="32"/>
          <w:rtl/>
        </w:rPr>
        <w:t>فى الصف الثانى من المدرسة المتوسطة الحكومية 2 لباك؟</w:t>
      </w:r>
      <w:r w:rsidRPr="00AF226F">
        <w:rPr>
          <w:rFonts w:ascii="Traditional Arabic" w:hAnsi="Traditional Arabic" w:cs="Traditional Arabic" w:hint="cs"/>
          <w:color w:val="000000" w:themeColor="text1"/>
          <w:sz w:val="32"/>
          <w:szCs w:val="32"/>
          <w:rtl/>
        </w:rPr>
        <w:t xml:space="preserve"> </w:t>
      </w:r>
      <w:r w:rsidRPr="00AF226F">
        <w:rPr>
          <w:rFonts w:ascii="Traditional Arabic" w:hAnsi="Traditional Arabic" w:cs="Traditional Arabic"/>
          <w:color w:val="000000" w:themeColor="text1"/>
          <w:sz w:val="32"/>
          <w:szCs w:val="32"/>
          <w:rtl/>
        </w:rPr>
        <w:t xml:space="preserve">(2) كيف </w:t>
      </w:r>
      <w:r w:rsidRPr="00AF226F">
        <w:rPr>
          <w:rFonts w:ascii="Traditional Arabic" w:hAnsi="Traditional Arabic" w:cs="Traditional Arabic" w:hint="cs"/>
          <w:color w:val="000000" w:themeColor="text1"/>
          <w:sz w:val="32"/>
          <w:szCs w:val="32"/>
          <w:rtl/>
        </w:rPr>
        <w:t>يكو</w:t>
      </w:r>
      <w:r w:rsidRPr="00AF226F">
        <w:rPr>
          <w:rFonts w:ascii="Traditional Arabic" w:hAnsi="Traditional Arabic" w:cs="Traditional Arabic"/>
          <w:color w:val="000000" w:themeColor="text1"/>
          <w:sz w:val="32"/>
          <w:szCs w:val="32"/>
          <w:rtl/>
        </w:rPr>
        <w:t xml:space="preserve">ن إلمام التلاميذ بالمفردات قبل استخدام </w:t>
      </w:r>
      <w:r w:rsidRPr="00AF226F">
        <w:rPr>
          <w:rFonts w:ascii="Traditional Arabic" w:hAnsi="Traditional Arabic" w:cs="Traditional Arabic"/>
          <w:color w:val="000000" w:themeColor="text1"/>
          <w:sz w:val="32"/>
          <w:szCs w:val="32"/>
          <w:rtl/>
          <w:lang w:val="id-ID"/>
        </w:rPr>
        <w:t xml:space="preserve">أسلوب تعلّم المجتمع اللغوي </w:t>
      </w:r>
      <w:r w:rsidRPr="00AF226F">
        <w:rPr>
          <w:rFonts w:asciiTheme="majorBidi" w:hAnsiTheme="majorBidi" w:cstheme="majorBidi"/>
          <w:sz w:val="24"/>
          <w:szCs w:val="24"/>
          <w:rtl/>
          <w:lang w:val="id-ID"/>
        </w:rPr>
        <w:t>(</w:t>
      </w:r>
      <w:r w:rsidRPr="00AF226F">
        <w:rPr>
          <w:rFonts w:asciiTheme="majorBidi" w:hAnsiTheme="majorBidi" w:cstheme="majorBidi"/>
          <w:sz w:val="24"/>
          <w:szCs w:val="24"/>
        </w:rPr>
        <w:t>Community language learning</w:t>
      </w:r>
      <w:r w:rsidRPr="00AF226F">
        <w:rPr>
          <w:rFonts w:asciiTheme="majorBidi" w:hAnsiTheme="majorBidi" w:cstheme="majorBidi"/>
          <w:sz w:val="24"/>
          <w:szCs w:val="24"/>
          <w:rtl/>
        </w:rPr>
        <w:t>)</w:t>
      </w:r>
      <w:r w:rsidRPr="00AF226F">
        <w:rPr>
          <w:rFonts w:asciiTheme="majorBidi" w:hAnsiTheme="majorBidi" w:cstheme="majorBidi"/>
          <w:sz w:val="24"/>
          <w:szCs w:val="24"/>
        </w:rPr>
        <w:t xml:space="preserve"> </w:t>
      </w:r>
      <w:r w:rsidRPr="00AF226F">
        <w:rPr>
          <w:rFonts w:ascii="Traditional Arabic" w:hAnsi="Traditional Arabic" w:cs="Traditional Arabic"/>
          <w:color w:val="000000" w:themeColor="text1"/>
          <w:sz w:val="32"/>
          <w:szCs w:val="32"/>
          <w:rtl/>
        </w:rPr>
        <w:t>لدى تلاميذ الصف الثانى من المدرسة المتوسطة الحكومية 2 لباك؟</w:t>
      </w:r>
      <w:r w:rsidRPr="00AF226F">
        <w:rPr>
          <w:rFonts w:ascii="Traditional Arabic" w:hAnsi="Traditional Arabic" w:cs="Traditional Arabic" w:hint="cs"/>
          <w:color w:val="000000" w:themeColor="text1"/>
          <w:sz w:val="32"/>
          <w:szCs w:val="32"/>
          <w:rtl/>
        </w:rPr>
        <w:t xml:space="preserve"> </w:t>
      </w:r>
      <w:r w:rsidRPr="00AF226F">
        <w:rPr>
          <w:rFonts w:ascii="Traditional Arabic" w:hAnsi="Traditional Arabic" w:cs="Traditional Arabic"/>
          <w:color w:val="000000" w:themeColor="text1"/>
          <w:sz w:val="32"/>
          <w:szCs w:val="32"/>
          <w:rtl/>
        </w:rPr>
        <w:t>(3)</w:t>
      </w:r>
      <w:r w:rsidRPr="00AF226F">
        <w:rPr>
          <w:rFonts w:ascii="Traditional Arabic" w:hAnsi="Traditional Arabic" w:cs="Traditional Arabic"/>
          <w:color w:val="000000" w:themeColor="text1"/>
          <w:sz w:val="32"/>
          <w:szCs w:val="32"/>
          <w:rtl/>
          <w:lang w:val="id-ID"/>
        </w:rPr>
        <w:t xml:space="preserve"> ما أثر</w:t>
      </w:r>
      <w:r w:rsidRPr="00AF226F">
        <w:rPr>
          <w:rFonts w:ascii="Traditional Arabic" w:hAnsi="Traditional Arabic" w:cs="Traditional Arabic"/>
          <w:color w:val="000000" w:themeColor="text1"/>
          <w:sz w:val="32"/>
          <w:szCs w:val="32"/>
          <w:rtl/>
        </w:rPr>
        <w:t xml:space="preserve">استخدام </w:t>
      </w:r>
      <w:r w:rsidRPr="00AF226F">
        <w:rPr>
          <w:rFonts w:ascii="Traditional Arabic" w:hAnsi="Traditional Arabic" w:cs="Traditional Arabic"/>
          <w:color w:val="000000" w:themeColor="text1"/>
          <w:sz w:val="32"/>
          <w:szCs w:val="32"/>
          <w:rtl/>
          <w:lang w:val="id-ID"/>
        </w:rPr>
        <w:t xml:space="preserve">أسلوب تعلّم المجتمع </w:t>
      </w:r>
      <w:r w:rsidRPr="00AF226F">
        <w:rPr>
          <w:rFonts w:asciiTheme="majorBidi" w:hAnsiTheme="majorBidi" w:cstheme="majorBidi"/>
          <w:sz w:val="24"/>
          <w:szCs w:val="24"/>
          <w:rtl/>
          <w:lang w:val="id-ID"/>
        </w:rPr>
        <w:t>(</w:t>
      </w:r>
      <w:r w:rsidRPr="00AF226F">
        <w:rPr>
          <w:rFonts w:asciiTheme="majorBidi" w:hAnsiTheme="majorBidi" w:cstheme="majorBidi"/>
          <w:sz w:val="24"/>
          <w:szCs w:val="24"/>
        </w:rPr>
        <w:t>Community language learning</w:t>
      </w:r>
      <w:r w:rsidRPr="00AF226F">
        <w:rPr>
          <w:rFonts w:asciiTheme="majorBidi" w:hAnsiTheme="majorBidi" w:cstheme="majorBidi"/>
          <w:sz w:val="28"/>
          <w:szCs w:val="28"/>
          <w:rtl/>
        </w:rPr>
        <w:t>)</w:t>
      </w:r>
      <w:r w:rsidRPr="00AF226F">
        <w:rPr>
          <w:rFonts w:ascii="Traditional Arabic" w:hAnsi="Traditional Arabic" w:cs="Traditional Arabic"/>
          <w:color w:val="000000" w:themeColor="text1"/>
          <w:sz w:val="32"/>
          <w:szCs w:val="32"/>
          <w:rtl/>
        </w:rPr>
        <w:t xml:space="preserve"> فى إلمام التلاميذ بالمفردات؟</w:t>
      </w:r>
      <w:r w:rsidRPr="00AF226F">
        <w:rPr>
          <w:rFonts w:ascii="Traditional Arabic" w:hAnsi="Traditional Arabic" w:cs="Traditional Arabic"/>
          <w:color w:val="000000" w:themeColor="text1"/>
          <w:sz w:val="32"/>
          <w:szCs w:val="32"/>
          <w:rtl/>
          <w:lang w:val="id-ID"/>
        </w:rPr>
        <w:t xml:space="preserve">. </w:t>
      </w:r>
      <w:r w:rsidRPr="00AF226F">
        <w:rPr>
          <w:rFonts w:ascii="Traditional Arabic" w:hAnsi="Traditional Arabic" w:cs="Traditional Arabic"/>
          <w:sz w:val="32"/>
          <w:szCs w:val="32"/>
          <w:rtl/>
          <w:lang w:bidi="ar-EG"/>
        </w:rPr>
        <w:t>واستخدمت الباحثة  في هذا البحث منهج البحث التجريبي وأما أساليب جمع البيانات المستخدمة في هذا البحث فهي الملاحظة والمقابلة والدراسة المكتبية والاختبارات.</w:t>
      </w:r>
      <w:r w:rsidRPr="00AF226F">
        <w:rPr>
          <w:rFonts w:ascii="Traditional Arabic" w:hAnsi="Traditional Arabic" w:cs="Traditional Arabic" w:hint="cs"/>
          <w:sz w:val="32"/>
          <w:szCs w:val="32"/>
          <w:rtl/>
          <w:lang w:bidi="ar-EG"/>
        </w:rPr>
        <w:t xml:space="preserve"> </w:t>
      </w:r>
      <w:r w:rsidRPr="00AF226F">
        <w:rPr>
          <w:rFonts w:ascii="Traditional Arabic" w:hAnsi="Traditional Arabic" w:cs="Traditional Arabic"/>
          <w:sz w:val="32"/>
          <w:szCs w:val="32"/>
          <w:rtl/>
          <w:lang w:bidi="ar-EG"/>
        </w:rPr>
        <w:t>أما النتائج المحصولة لهذا</w:t>
      </w:r>
      <w:r w:rsidRPr="00AF226F">
        <w:rPr>
          <w:rFonts w:ascii="Traditional Arabic" w:hAnsi="Traditional Arabic" w:cs="Traditional Arabic" w:hint="cs"/>
          <w:sz w:val="32"/>
          <w:szCs w:val="32"/>
          <w:rtl/>
          <w:lang w:bidi="ar-EG"/>
        </w:rPr>
        <w:t xml:space="preserve"> </w:t>
      </w:r>
      <w:r w:rsidRPr="00AF226F">
        <w:rPr>
          <w:rFonts w:ascii="Traditional Arabic" w:hAnsi="Traditional Arabic" w:cs="Traditional Arabic"/>
          <w:sz w:val="32"/>
          <w:szCs w:val="32"/>
          <w:rtl/>
          <w:lang w:bidi="ar-EG"/>
        </w:rPr>
        <w:t xml:space="preserve">البحث فهي أن </w:t>
      </w:r>
      <w:r w:rsidRPr="00AF226F">
        <w:rPr>
          <w:rFonts w:ascii="Traditional Arabic" w:hAnsi="Traditional Arabic" w:cs="Traditional Arabic"/>
          <w:color w:val="000000" w:themeColor="text1"/>
          <w:sz w:val="32"/>
          <w:szCs w:val="32"/>
          <w:rtl/>
          <w:lang w:val="id-ID"/>
        </w:rPr>
        <w:t xml:space="preserve">أسلوب تعلّم المجتمع اللغوي </w:t>
      </w:r>
      <w:r w:rsidRPr="00AF226F">
        <w:rPr>
          <w:rFonts w:asciiTheme="majorBidi" w:hAnsiTheme="majorBidi" w:cstheme="majorBidi"/>
          <w:sz w:val="24"/>
          <w:szCs w:val="24"/>
          <w:rtl/>
          <w:lang w:val="id-ID"/>
        </w:rPr>
        <w:t>(</w:t>
      </w:r>
      <w:r w:rsidRPr="00AF226F">
        <w:rPr>
          <w:rFonts w:asciiTheme="majorBidi" w:hAnsiTheme="majorBidi" w:cstheme="majorBidi"/>
          <w:sz w:val="24"/>
          <w:szCs w:val="24"/>
        </w:rPr>
        <w:t>Community language learning</w:t>
      </w:r>
      <w:r w:rsidRPr="00AF226F">
        <w:rPr>
          <w:rFonts w:asciiTheme="majorBidi" w:hAnsiTheme="majorBidi" w:cstheme="majorBidi"/>
          <w:sz w:val="24"/>
          <w:szCs w:val="24"/>
          <w:rtl/>
        </w:rPr>
        <w:t>)</w:t>
      </w:r>
      <w:r w:rsidRPr="00AF226F">
        <w:rPr>
          <w:rFonts w:asciiTheme="majorBidi" w:hAnsiTheme="majorBidi" w:cstheme="majorBidi"/>
          <w:sz w:val="28"/>
          <w:szCs w:val="28"/>
        </w:rPr>
        <w:t xml:space="preserve"> </w:t>
      </w:r>
      <w:r w:rsidRPr="00AF226F">
        <w:rPr>
          <w:rFonts w:ascii="Traditional Arabic" w:hAnsi="Traditional Arabic" w:cs="Traditional Arabic" w:hint="cs"/>
          <w:sz w:val="32"/>
          <w:szCs w:val="32"/>
          <w:rtl/>
        </w:rPr>
        <w:t xml:space="preserve">وأثره في </w:t>
      </w:r>
      <w:r w:rsidRPr="00AF226F">
        <w:rPr>
          <w:rFonts w:ascii="Traditional Arabic" w:hAnsi="Traditional Arabic" w:cs="Traditional Arabic"/>
          <w:color w:val="000000" w:themeColor="text1"/>
          <w:sz w:val="32"/>
          <w:szCs w:val="32"/>
          <w:rtl/>
        </w:rPr>
        <w:t>إلمام</w:t>
      </w:r>
      <w:r w:rsidRPr="00AF226F">
        <w:rPr>
          <w:rFonts w:ascii="Traditional Arabic" w:hAnsi="Traditional Arabic" w:cs="Traditional Arabic"/>
          <w:sz w:val="32"/>
          <w:szCs w:val="32"/>
          <w:rtl/>
        </w:rPr>
        <w:t xml:space="preserve"> التلاميذ بالمفردات </w:t>
      </w:r>
      <w:r w:rsidRPr="00AF226F">
        <w:rPr>
          <w:rFonts w:ascii="Traditional Arabic" w:hAnsi="Traditional Arabic" w:cs="Traditional Arabic"/>
          <w:color w:val="212121"/>
          <w:sz w:val="32"/>
          <w:szCs w:val="32"/>
          <w:rtl/>
        </w:rPr>
        <w:t xml:space="preserve">فى </w:t>
      </w:r>
      <w:r w:rsidRPr="00AF226F">
        <w:rPr>
          <w:rFonts w:ascii="Traditional Arabic" w:hAnsi="Traditional Arabic" w:cs="Traditional Arabic"/>
          <w:sz w:val="32"/>
          <w:szCs w:val="32"/>
          <w:rtl/>
        </w:rPr>
        <w:t>الصف ال</w:t>
      </w:r>
      <w:r w:rsidRPr="00AF226F">
        <w:rPr>
          <w:rFonts w:ascii="Traditional Arabic" w:hAnsi="Traditional Arabic" w:cs="Traditional Arabic"/>
          <w:sz w:val="32"/>
          <w:szCs w:val="32"/>
          <w:rtl/>
          <w:lang w:val="id-ID"/>
        </w:rPr>
        <w:t xml:space="preserve">ثانى </w:t>
      </w:r>
      <w:r w:rsidRPr="00AF226F">
        <w:rPr>
          <w:rFonts w:ascii="Traditional Arabic" w:hAnsi="Traditional Arabic" w:cs="Traditional Arabic"/>
          <w:color w:val="000000" w:themeColor="text1"/>
          <w:sz w:val="32"/>
          <w:szCs w:val="32"/>
          <w:rtl/>
        </w:rPr>
        <w:t>من المدرسة المتوسطة</w:t>
      </w:r>
      <w:r w:rsidRPr="00AF226F">
        <w:rPr>
          <w:rFonts w:ascii="Traditional Arabic" w:hAnsi="Traditional Arabic" w:cs="Traditional Arabic"/>
          <w:color w:val="000000" w:themeColor="text1"/>
          <w:sz w:val="28"/>
          <w:szCs w:val="28"/>
          <w:rtl/>
        </w:rPr>
        <w:t xml:space="preserve"> </w:t>
      </w:r>
      <w:r w:rsidRPr="00AF226F">
        <w:rPr>
          <w:rFonts w:ascii="Traditional Arabic" w:hAnsi="Traditional Arabic" w:cs="Traditional Arabic"/>
          <w:color w:val="000000" w:themeColor="text1"/>
          <w:sz w:val="32"/>
          <w:szCs w:val="32"/>
          <w:rtl/>
        </w:rPr>
        <w:t>الحكومية 2 لباك</w:t>
      </w:r>
      <w:r w:rsidRPr="00AF226F">
        <w:rPr>
          <w:rFonts w:ascii="Traditional Arabic" w:hAnsi="Traditional Arabic" w:cs="Traditional Arabic"/>
          <w:sz w:val="32"/>
          <w:szCs w:val="32"/>
          <w:rtl/>
          <w:lang w:bidi="ar-EG"/>
        </w:rPr>
        <w:t xml:space="preserve"> تدلّ على درجة  </w:t>
      </w:r>
      <w:r w:rsidRPr="00AF226F">
        <w:rPr>
          <w:rFonts w:ascii="Traditional Arabic" w:hAnsi="Traditional Arabic" w:cs="Traditional Arabic"/>
          <w:color w:val="000000" w:themeColor="text1"/>
          <w:sz w:val="32"/>
          <w:szCs w:val="32"/>
          <w:rtl/>
        </w:rPr>
        <w:t>80،55</w:t>
      </w:r>
      <w:r w:rsidRPr="00AF226F">
        <w:rPr>
          <w:rFonts w:ascii="Traditional Arabic" w:hAnsi="Traditional Arabic" w:cs="Traditional Arabic"/>
          <w:sz w:val="32"/>
          <w:szCs w:val="32"/>
          <w:rtl/>
          <w:lang w:bidi="ar-EG"/>
        </w:rPr>
        <w:t xml:space="preserve"> </w:t>
      </w:r>
      <w:r w:rsidRPr="00AF226F">
        <w:rPr>
          <w:rFonts w:ascii="Traditional Arabic" w:hAnsi="Traditional Arabic" w:cs="Traditional Arabic"/>
          <w:sz w:val="32"/>
          <w:szCs w:val="32"/>
          <w:rtl/>
        </w:rPr>
        <w:t xml:space="preserve">من الفصل الضابط تدلّ على درجة </w:t>
      </w:r>
      <w:r w:rsidRPr="00AF226F">
        <w:rPr>
          <w:rFonts w:ascii="Traditional Arabic" w:hAnsi="Traditional Arabic" w:cs="Traditional Arabic"/>
          <w:color w:val="000000" w:themeColor="text1"/>
          <w:sz w:val="32"/>
          <w:szCs w:val="32"/>
          <w:rtl/>
        </w:rPr>
        <w:t>74،44</w:t>
      </w:r>
      <w:r w:rsidRPr="00AF226F">
        <w:rPr>
          <w:rFonts w:ascii="Traditional Arabic" w:hAnsi="Traditional Arabic" w:cs="Traditional Arabic"/>
          <w:sz w:val="32"/>
          <w:szCs w:val="32"/>
          <w:rtl/>
        </w:rPr>
        <w:t>. واعتماد</w:t>
      </w:r>
      <w:r w:rsidRPr="00AF226F">
        <w:rPr>
          <w:rFonts w:ascii="Traditional Arabic" w:hAnsi="Traditional Arabic" w:cs="Traditional Arabic" w:hint="cs"/>
          <w:sz w:val="32"/>
          <w:szCs w:val="32"/>
          <w:rtl/>
        </w:rPr>
        <w:t>ا</w:t>
      </w:r>
      <w:r w:rsidRPr="00AF226F">
        <w:rPr>
          <w:rFonts w:ascii="Traditional Arabic" w:hAnsi="Traditional Arabic" w:cs="Traditional Arabic"/>
          <w:sz w:val="32"/>
          <w:szCs w:val="32"/>
          <w:rtl/>
        </w:rPr>
        <w:t xml:space="preserve"> على البيان أن قيمة دك = 52 في المستوى الدلال</w:t>
      </w:r>
      <w:r w:rsidRPr="00AF226F">
        <w:rPr>
          <w:rFonts w:ascii="Traditional Arabic" w:hAnsi="Traditional Arabic" w:cs="Traditional Arabic" w:hint="cs"/>
          <w:sz w:val="32"/>
          <w:szCs w:val="32"/>
          <w:rtl/>
        </w:rPr>
        <w:t>ي</w:t>
      </w:r>
      <w:r w:rsidRPr="00AF226F">
        <w:rPr>
          <w:rFonts w:ascii="Traditional Arabic" w:hAnsi="Traditional Arabic" w:cs="Traditional Arabic"/>
          <w:sz w:val="32"/>
          <w:szCs w:val="32"/>
          <w:rtl/>
        </w:rPr>
        <w:t>ة 5% هي :</w:t>
      </w:r>
      <w:r w:rsidRPr="00AF226F">
        <w:rPr>
          <w:rFonts w:ascii="Traditional Arabic" w:hAnsi="Traditional Arabic" w:cs="Traditional Arabic"/>
          <w:color w:val="000000" w:themeColor="text1"/>
          <w:sz w:val="32"/>
          <w:szCs w:val="32"/>
          <w:rtl/>
        </w:rPr>
        <w:t xml:space="preserve"> 2،007</w:t>
      </w:r>
      <w:r w:rsidRPr="00AF226F">
        <w:rPr>
          <w:rFonts w:ascii="Traditional Arabic" w:hAnsi="Traditional Arabic" w:cs="Traditional Arabic"/>
          <w:sz w:val="32"/>
          <w:szCs w:val="32"/>
          <w:rtl/>
          <w:lang w:bidi="ar-EG"/>
        </w:rPr>
        <w:t xml:space="preserve"> وتحصل على قيمة "ت" الحسابية </w:t>
      </w:r>
      <w:r w:rsidRPr="00AF226F">
        <w:rPr>
          <w:rFonts w:ascii="Traditional Arabic" w:hAnsi="Traditional Arabic" w:cs="Traditional Arabic"/>
          <w:color w:val="000000" w:themeColor="text1"/>
          <w:sz w:val="32"/>
          <w:szCs w:val="32"/>
          <w:rtl/>
        </w:rPr>
        <w:t>2،08</w:t>
      </w:r>
      <w:r w:rsidRPr="00AF226F">
        <w:rPr>
          <w:rFonts w:ascii="Traditional Arabic" w:hAnsi="Traditional Arabic" w:cs="Traditional Arabic"/>
          <w:sz w:val="32"/>
          <w:szCs w:val="32"/>
          <w:rtl/>
          <w:lang w:bidi="ar-EG"/>
        </w:rPr>
        <w:t xml:space="preserve">. فظهرت النتيجة منها أن "ت" الحسابية أكبر من "ت" الجدوالية بمعنى أن استخدام </w:t>
      </w:r>
      <w:r w:rsidRPr="00AF226F">
        <w:rPr>
          <w:rFonts w:ascii="Traditional Arabic" w:hAnsi="Traditional Arabic" w:cs="Traditional Arabic"/>
          <w:color w:val="000000" w:themeColor="text1"/>
          <w:sz w:val="32"/>
          <w:szCs w:val="32"/>
          <w:rtl/>
          <w:lang w:val="id-ID"/>
        </w:rPr>
        <w:t xml:space="preserve">أسلوب تعلّم المجتمع اللغوي </w:t>
      </w:r>
      <w:r w:rsidRPr="00AF226F">
        <w:rPr>
          <w:rFonts w:asciiTheme="majorBidi" w:hAnsiTheme="majorBidi" w:cstheme="majorBidi"/>
          <w:color w:val="000000" w:themeColor="text1"/>
          <w:rtl/>
          <w:lang w:val="id-ID"/>
        </w:rPr>
        <w:t>(</w:t>
      </w:r>
      <w:r w:rsidRPr="00AF226F">
        <w:rPr>
          <w:rFonts w:asciiTheme="majorBidi" w:hAnsiTheme="majorBidi" w:cstheme="majorBidi"/>
          <w:color w:val="000000" w:themeColor="text1"/>
        </w:rPr>
        <w:t>Community language learning</w:t>
      </w:r>
      <w:r w:rsidRPr="00AF226F">
        <w:rPr>
          <w:rFonts w:asciiTheme="majorBidi" w:hAnsiTheme="majorBidi" w:cstheme="majorBidi"/>
          <w:color w:val="000000" w:themeColor="text1"/>
          <w:rtl/>
        </w:rPr>
        <w:t>)</w:t>
      </w:r>
      <w:r w:rsidRPr="00AF226F">
        <w:rPr>
          <w:rFonts w:asciiTheme="majorBidi" w:hAnsiTheme="majorBidi" w:cstheme="majorBidi"/>
          <w:color w:val="000000" w:themeColor="text1"/>
          <w:sz w:val="28"/>
          <w:szCs w:val="28"/>
          <w:rtl/>
        </w:rPr>
        <w:t xml:space="preserve"> </w:t>
      </w:r>
      <w:r w:rsidRPr="00AF226F">
        <w:rPr>
          <w:rFonts w:ascii="Traditional Arabic" w:hAnsi="Traditional Arabic" w:cs="Traditional Arabic"/>
          <w:sz w:val="32"/>
          <w:szCs w:val="32"/>
          <w:rtl/>
          <w:lang w:bidi="ar-EG"/>
        </w:rPr>
        <w:t>هناك أثر كبير في إلمام التلاميذ على المفردات  اللغة العربية.</w:t>
      </w:r>
    </w:p>
    <w:p w:rsidR="005900AF" w:rsidRDefault="00B9742E" w:rsidP="00D561DB">
      <w:pPr>
        <w:jc w:val="center"/>
        <w:rPr>
          <w:rFonts w:ascii="Traditional Arabic" w:hAnsi="Traditional Arabic" w:cs="Traditional Arabic"/>
          <w:b/>
          <w:bCs/>
          <w:color w:val="000000" w:themeColor="text1"/>
          <w:sz w:val="36"/>
          <w:szCs w:val="36"/>
          <w:lang w:val="en-ID"/>
        </w:rPr>
      </w:pPr>
      <w:r w:rsidRPr="004933ED">
        <w:rPr>
          <w:rFonts w:ascii="Traditional Arabic" w:hAnsi="Traditional Arabic" w:cs="Traditional Arabic"/>
          <w:b/>
          <w:bCs/>
          <w:color w:val="000000" w:themeColor="text1"/>
          <w:sz w:val="36"/>
          <w:szCs w:val="36"/>
          <w:rtl/>
          <w:lang w:val="id-ID"/>
        </w:rPr>
        <w:lastRenderedPageBreak/>
        <w:t>مقدمة</w:t>
      </w:r>
    </w:p>
    <w:p w:rsidR="00AF226F" w:rsidRDefault="00B9742E" w:rsidP="00AF226F">
      <w:pPr>
        <w:bidi/>
        <w:ind w:firstLine="720"/>
        <w:jc w:val="both"/>
        <w:rPr>
          <w:rFonts w:ascii="Traditional Arabic" w:hAnsi="Traditional Arabic" w:cs="Traditional Arabic"/>
          <w:color w:val="000000" w:themeColor="text1"/>
          <w:sz w:val="36"/>
          <w:szCs w:val="36"/>
          <w:lang w:val="en-ID"/>
        </w:rPr>
      </w:pPr>
      <w:r w:rsidRPr="004933ED">
        <w:rPr>
          <w:rFonts w:ascii="Traditional Arabic" w:hAnsi="Traditional Arabic" w:cs="Traditional Arabic"/>
          <w:color w:val="000000" w:themeColor="text1"/>
          <w:sz w:val="36"/>
          <w:szCs w:val="36"/>
          <w:rtl/>
          <w:lang w:val="id-ID"/>
        </w:rPr>
        <w:t>إنّ أساس تعليم اللغة العربية هى أربع مهارات: الاستماع و مهارات الكلام و مهارات القراءة و مهارات الكتابة. للوصول إلى تلك المهارات على الطلاب أن يستوعبوا المفردات. و استيعاب الطلاب على المفردات شيء ضرورى بلا شك.</w:t>
      </w:r>
      <w:r w:rsidRPr="004933ED">
        <w:rPr>
          <w:rStyle w:val="FootnoteReference"/>
          <w:rFonts w:ascii="Traditional Arabic" w:hAnsi="Traditional Arabic" w:cs="Traditional Arabic"/>
          <w:color w:val="000000" w:themeColor="text1"/>
          <w:sz w:val="36"/>
          <w:szCs w:val="36"/>
          <w:rtl/>
          <w:lang w:val="id-ID"/>
        </w:rPr>
        <w:footnoteReference w:id="2"/>
      </w:r>
    </w:p>
    <w:p w:rsidR="00B9742E" w:rsidRPr="00AF226F" w:rsidRDefault="00B9742E" w:rsidP="00AF226F">
      <w:pPr>
        <w:bidi/>
        <w:ind w:firstLine="720"/>
        <w:jc w:val="both"/>
        <w:rPr>
          <w:rFonts w:ascii="Traditional Arabic" w:hAnsi="Traditional Arabic" w:cs="Traditional Arabic"/>
          <w:color w:val="000000" w:themeColor="text1"/>
          <w:sz w:val="36"/>
          <w:szCs w:val="36"/>
          <w:lang w:val="en-ID"/>
        </w:rPr>
      </w:pPr>
      <w:r w:rsidRPr="004933ED">
        <w:rPr>
          <w:rFonts w:ascii="Traditional Arabic" w:hAnsi="Traditional Arabic" w:cs="Traditional Arabic"/>
          <w:color w:val="000000" w:themeColor="text1"/>
          <w:sz w:val="36"/>
          <w:szCs w:val="36"/>
          <w:rtl/>
        </w:rPr>
        <w:t>المفردات هي إحدى عناصر مهمة فى اللغة بنسبة عناصر أخرى، مثل النظام الصوتي، والنظام الصرفي، والنظام النحوى، والنظام الدلالي، لذلك كعادة الإنسان الذي أراد أن يتعلم اللغة الأجنبية، الخطوة الأولى لابد أن يعرف تلك مفردات اللغة الأجنبية قبل أن يعرف شيئا آخر</w:t>
      </w:r>
      <w:r>
        <w:rPr>
          <w:rFonts w:ascii="Traditional Arabic" w:hAnsi="Traditional Arabic" w:cs="Traditional Arabic"/>
          <w:color w:val="000000" w:themeColor="text1"/>
          <w:sz w:val="36"/>
          <w:szCs w:val="36"/>
        </w:rPr>
        <w:t xml:space="preserve"> </w:t>
      </w:r>
      <w:r w:rsidRPr="004933ED">
        <w:rPr>
          <w:rFonts w:ascii="Traditional Arabic" w:hAnsi="Traditional Arabic" w:cs="Traditional Arabic"/>
          <w:color w:val="000000" w:themeColor="text1"/>
          <w:sz w:val="36"/>
          <w:szCs w:val="36"/>
          <w:rtl/>
        </w:rPr>
        <w:t>من تلك اللغة.</w:t>
      </w:r>
      <w:r w:rsidRPr="004933ED">
        <w:rPr>
          <w:rStyle w:val="FootnoteReference"/>
          <w:rFonts w:ascii="Traditional Arabic" w:hAnsi="Traditional Arabic" w:cs="Traditional Arabic"/>
          <w:color w:val="000000" w:themeColor="text1"/>
          <w:sz w:val="36"/>
          <w:szCs w:val="36"/>
          <w:rtl/>
        </w:rPr>
        <w:footnoteReference w:id="3"/>
      </w:r>
      <w:r w:rsidR="00AF226F">
        <w:rPr>
          <w:rFonts w:ascii="Traditional Arabic" w:hAnsi="Traditional Arabic" w:cs="Traditional Arabic"/>
          <w:color w:val="000000" w:themeColor="text1"/>
          <w:sz w:val="36"/>
          <w:szCs w:val="36"/>
          <w:lang w:val="en-ID"/>
        </w:rPr>
        <w:t xml:space="preserve"> </w:t>
      </w:r>
      <w:r>
        <w:rPr>
          <w:rFonts w:ascii="Traditional Arabic" w:hAnsi="Traditional Arabic" w:cs="Traditional Arabic" w:hint="cs"/>
          <w:color w:val="000000" w:themeColor="text1"/>
          <w:sz w:val="36"/>
          <w:szCs w:val="36"/>
          <w:rtl/>
        </w:rPr>
        <w:t>و</w:t>
      </w:r>
      <w:r w:rsidRPr="004933ED">
        <w:rPr>
          <w:rFonts w:ascii="Traditional Arabic" w:hAnsi="Traditional Arabic" w:cs="Traditional Arabic"/>
          <w:color w:val="000000" w:themeColor="text1"/>
          <w:sz w:val="36"/>
          <w:szCs w:val="36"/>
          <w:rtl/>
        </w:rPr>
        <w:t xml:space="preserve"> المفردات أﺳﺎس ﻣﻦ أﺳﺲ ﺗﻌﻠﻢ اﻟﻠﻐﺔ ﻣﻦ اﻟﻠﻐﺎت  ﻛﻞ ﻣﺮﺣﻠﺔ من المراﺣﻞ اﻟﺪراﺳﻴﺔ وﻫﻲ ﻋﻨﺼﺮ مهم ﰲ ﺗﻌﻠﻢ اﻟﻠﻐﺔ ﺳﻮاء ﻛﺎن ﻟﻐﺔ اﻷم أم ﻟﻐﺔ أﺟﻨﺒﻴﺔ.</w:t>
      </w:r>
      <w:r w:rsidRPr="004933ED">
        <w:rPr>
          <w:rStyle w:val="FootnoteReference"/>
          <w:rFonts w:ascii="Traditional Arabic" w:hAnsi="Traditional Arabic" w:cs="Traditional Arabic"/>
          <w:color w:val="000000" w:themeColor="text1"/>
          <w:sz w:val="36"/>
          <w:szCs w:val="36"/>
        </w:rPr>
        <w:footnoteReference w:id="4"/>
      </w:r>
    </w:p>
    <w:p w:rsidR="00B9742E" w:rsidRDefault="00B9742E" w:rsidP="00AF226F">
      <w:pPr>
        <w:pStyle w:val="ListParagraph"/>
        <w:bidi/>
        <w:spacing w:before="0" w:beforeAutospacing="0" w:after="0" w:line="360" w:lineRule="auto"/>
        <w:ind w:left="0" w:right="113" w:firstLine="630"/>
        <w:rPr>
          <w:rFonts w:asciiTheme="majorBidi" w:hAnsiTheme="majorBidi" w:cstheme="majorBidi"/>
          <w:color w:val="000000" w:themeColor="text1"/>
          <w:sz w:val="24"/>
          <w:szCs w:val="24"/>
        </w:rPr>
      </w:pPr>
      <w:r w:rsidRPr="004933ED">
        <w:rPr>
          <w:rFonts w:ascii="Traditional Arabic" w:hAnsi="Traditional Arabic" w:cs="Traditional Arabic"/>
          <w:color w:val="000000" w:themeColor="text1"/>
          <w:sz w:val="36"/>
          <w:szCs w:val="36"/>
          <w:rtl/>
        </w:rPr>
        <w:t>وجدت مشكلات التلاميذ من الصف ال</w:t>
      </w:r>
      <w:r w:rsidRPr="004933ED">
        <w:rPr>
          <w:rFonts w:ascii="Traditional Arabic" w:hAnsi="Traditional Arabic" w:cs="Traditional Arabic"/>
          <w:color w:val="000000" w:themeColor="text1"/>
          <w:sz w:val="36"/>
          <w:szCs w:val="36"/>
          <w:rtl/>
          <w:lang w:val="id-ID"/>
        </w:rPr>
        <w:t xml:space="preserve">ثانى </w:t>
      </w:r>
      <w:r w:rsidRPr="004933ED">
        <w:rPr>
          <w:rFonts w:ascii="Traditional Arabic" w:hAnsi="Traditional Arabic" w:cs="Traditional Arabic"/>
          <w:color w:val="000000" w:themeColor="text1"/>
          <w:sz w:val="36"/>
          <w:szCs w:val="36"/>
          <w:rtl/>
        </w:rPr>
        <w:t>من المدرسة المتوسطة الحكومية 2 لباك. التلاميذ أقل دافعا فى تعلم اللغة العربية, هم يحسون بصعوبة تعلم اللغة العربية أصعب من  تعلم لغة أخرى, ويشعرون بصعوبة فهم المادة التي علّمها المدرس فى الفصل, لانّ قلة اِلمام التلاميذ بالمفردات. تسبب على عدم اهتمامهم  بالتحوث اللغة العربية. وأيضا المدرس عادة يعلم بطريقة المحاضرة، ولذلك نحتاج إلى طريقة أو أسلوب أخرى لمساعدة التلاميذ فى إلمامهم بمفردات اللغة العربية، وهو</w:t>
      </w:r>
      <w:r w:rsidRPr="004933ED">
        <w:rPr>
          <w:rFonts w:ascii="Traditional Arabic" w:hAnsi="Traditional Arabic" w:cs="Traditional Arabic"/>
          <w:color w:val="000000" w:themeColor="text1"/>
          <w:sz w:val="36"/>
          <w:szCs w:val="36"/>
          <w:rtl/>
          <w:lang w:val="id-ID"/>
        </w:rPr>
        <w:t>تعل</w:t>
      </w:r>
      <w:r>
        <w:rPr>
          <w:rFonts w:ascii="Traditional Arabic" w:hAnsi="Traditional Arabic" w:cs="Traditional Arabic" w:hint="cs"/>
          <w:color w:val="000000" w:themeColor="text1"/>
          <w:sz w:val="36"/>
          <w:szCs w:val="36"/>
          <w:rtl/>
          <w:lang w:val="id-ID"/>
        </w:rPr>
        <w:t>ّ</w:t>
      </w:r>
      <w:r w:rsidRPr="004933ED">
        <w:rPr>
          <w:rFonts w:ascii="Traditional Arabic" w:hAnsi="Traditional Arabic" w:cs="Traditional Arabic"/>
          <w:color w:val="000000" w:themeColor="text1"/>
          <w:sz w:val="36"/>
          <w:szCs w:val="36"/>
          <w:rtl/>
          <w:lang w:val="id-ID"/>
        </w:rPr>
        <w:t>م المجتمع اللغوي</w:t>
      </w:r>
      <w:r>
        <w:rPr>
          <w:rFonts w:ascii="Traditional Arabic" w:hAnsi="Traditional Arabic" w:cs="Traditional Arabic"/>
          <w:color w:val="000000" w:themeColor="text1"/>
          <w:sz w:val="36"/>
          <w:szCs w:val="36"/>
          <w:lang w:val="en-ID"/>
        </w:rPr>
        <w:t xml:space="preserve"> </w:t>
      </w:r>
      <w:r w:rsidRPr="0082147D">
        <w:rPr>
          <w:rFonts w:asciiTheme="majorBidi" w:hAnsiTheme="majorBidi" w:cstheme="majorBidi"/>
          <w:color w:val="000000" w:themeColor="text1"/>
          <w:sz w:val="24"/>
          <w:szCs w:val="24"/>
          <w:rtl/>
          <w:lang w:val="id-ID"/>
        </w:rPr>
        <w:t>(</w:t>
      </w:r>
      <w:r w:rsidRPr="0082147D">
        <w:rPr>
          <w:rFonts w:asciiTheme="majorBidi" w:hAnsiTheme="majorBidi" w:cstheme="majorBidi"/>
          <w:color w:val="000000" w:themeColor="text1"/>
          <w:sz w:val="24"/>
          <w:szCs w:val="24"/>
        </w:rPr>
        <w:t>Community language learning</w:t>
      </w:r>
      <w:r w:rsidRPr="0082147D">
        <w:rPr>
          <w:rFonts w:asciiTheme="majorBidi" w:hAnsiTheme="majorBidi" w:cstheme="majorBidi"/>
          <w:color w:val="000000" w:themeColor="text1"/>
          <w:sz w:val="24"/>
          <w:szCs w:val="24"/>
          <w:rtl/>
        </w:rPr>
        <w:t>).</w:t>
      </w:r>
    </w:p>
    <w:p w:rsidR="00EA5A6C" w:rsidRPr="0030763D" w:rsidRDefault="00EA5A6C" w:rsidP="00D561DB">
      <w:pPr>
        <w:spacing w:after="0"/>
        <w:jc w:val="center"/>
        <w:rPr>
          <w:rFonts w:ascii="Traditional Arabic" w:hAnsi="Traditional Arabic" w:cs="Traditional Arabic"/>
          <w:b/>
          <w:bCs/>
          <w:sz w:val="36"/>
          <w:szCs w:val="36"/>
        </w:rPr>
      </w:pPr>
      <w:r w:rsidRPr="0030763D">
        <w:rPr>
          <w:rFonts w:ascii="Traditional Arabic" w:hAnsi="Traditional Arabic" w:cs="Traditional Arabic"/>
          <w:b/>
          <w:bCs/>
          <w:sz w:val="36"/>
          <w:szCs w:val="36"/>
          <w:rtl/>
        </w:rPr>
        <w:lastRenderedPageBreak/>
        <w:t>الإطار النظري</w:t>
      </w:r>
    </w:p>
    <w:p w:rsidR="00BE0411" w:rsidRPr="0030763D" w:rsidRDefault="00BE0411" w:rsidP="00AF226F">
      <w:pPr>
        <w:pStyle w:val="ListParagraph"/>
        <w:numPr>
          <w:ilvl w:val="0"/>
          <w:numId w:val="4"/>
        </w:numPr>
        <w:bidi/>
        <w:spacing w:before="0" w:beforeAutospacing="0" w:after="0" w:line="360" w:lineRule="auto"/>
        <w:ind w:left="493" w:hanging="425"/>
        <w:rPr>
          <w:rFonts w:ascii="Traditional Arabic" w:hAnsi="Traditional Arabic" w:cs="Traditional Arabic"/>
          <w:b/>
          <w:bCs/>
          <w:sz w:val="36"/>
          <w:szCs w:val="36"/>
        </w:rPr>
      </w:pPr>
      <w:r w:rsidRPr="0030763D">
        <w:rPr>
          <w:rFonts w:ascii="Traditional Arabic" w:hAnsi="Traditional Arabic" w:cs="Traditional Arabic"/>
          <w:b/>
          <w:bCs/>
          <w:sz w:val="36"/>
          <w:szCs w:val="36"/>
          <w:rtl/>
        </w:rPr>
        <w:t>إلمام التلاميذ بالمفردات</w:t>
      </w:r>
    </w:p>
    <w:p w:rsidR="00EA5A6C" w:rsidRPr="0030763D" w:rsidRDefault="00EA5A6C" w:rsidP="00AF226F">
      <w:pPr>
        <w:pStyle w:val="ListParagraph"/>
        <w:numPr>
          <w:ilvl w:val="0"/>
          <w:numId w:val="1"/>
        </w:numPr>
        <w:bidi/>
        <w:spacing w:before="0" w:beforeAutospacing="0" w:after="200" w:line="360" w:lineRule="auto"/>
        <w:ind w:left="493" w:hanging="425"/>
        <w:rPr>
          <w:rFonts w:ascii="Traditional Arabic" w:hAnsi="Traditional Arabic" w:cs="Traditional Arabic"/>
          <w:b/>
          <w:bCs/>
          <w:sz w:val="36"/>
          <w:szCs w:val="36"/>
        </w:rPr>
      </w:pPr>
      <w:r w:rsidRPr="0030763D">
        <w:rPr>
          <w:rFonts w:ascii="Traditional Arabic" w:hAnsi="Traditional Arabic" w:cs="Traditional Arabic"/>
          <w:b/>
          <w:bCs/>
          <w:sz w:val="36"/>
          <w:szCs w:val="36"/>
          <w:rtl/>
        </w:rPr>
        <w:t>المفهوم الإلمام</w:t>
      </w:r>
    </w:p>
    <w:p w:rsidR="00EA5A6C" w:rsidRDefault="00EA5A6C" w:rsidP="00AF226F">
      <w:pPr>
        <w:bidi/>
        <w:ind w:firstLine="493"/>
        <w:jc w:val="both"/>
        <w:rPr>
          <w:rFonts w:ascii="Traditional Arabic" w:hAnsi="Traditional Arabic" w:cs="Traditional Arabic" w:hint="cs"/>
          <w:sz w:val="36"/>
          <w:szCs w:val="36"/>
          <w:rtl/>
        </w:rPr>
      </w:pPr>
      <w:r w:rsidRPr="0030763D">
        <w:rPr>
          <w:rFonts w:ascii="Traditional Arabic" w:hAnsi="Traditional Arabic" w:cs="Traditional Arabic"/>
          <w:sz w:val="36"/>
          <w:szCs w:val="36"/>
          <w:rtl/>
        </w:rPr>
        <w:t>الإلمام هو كل المحاصيل للطلاب الذين يتكون من الذكري علي المعلومات التي يدرسونها، وقال سيف البحرى جماره أنّ الإلمام هو مهارة الشخص بعد التعلم كالحفظ على المعلومات و ظهور الاحوال الماضية كالتجربة الطويلة. ومن ذلك الشحر عرفنا أن الإلمام هو استطاعة التي الماضى يملكها الشحص لإضهار الاحوال التى يعرف</w:t>
      </w:r>
      <w:r w:rsidRPr="0030763D">
        <w:rPr>
          <w:rFonts w:ascii="Traditional Arabic" w:hAnsi="Traditional Arabic" w:cs="Traditional Arabic" w:hint="cs"/>
          <w:sz w:val="36"/>
          <w:szCs w:val="36"/>
          <w:rtl/>
        </w:rPr>
        <w:t>ه</w:t>
      </w:r>
      <w:r w:rsidRPr="0030763D">
        <w:rPr>
          <w:rFonts w:ascii="Traditional Arabic" w:hAnsi="Traditional Arabic" w:cs="Traditional Arabic"/>
          <w:sz w:val="36"/>
          <w:szCs w:val="36"/>
          <w:rtl/>
        </w:rPr>
        <w:t>ا في الزمان لا ستخدام على تحليل المسألة أو</w:t>
      </w:r>
      <w:r w:rsidRPr="0030763D">
        <w:rPr>
          <w:rFonts w:ascii="Traditional Arabic" w:hAnsi="Traditional Arabic" w:cs="Traditional Arabic" w:hint="cs"/>
          <w:sz w:val="36"/>
          <w:szCs w:val="36"/>
          <w:rtl/>
        </w:rPr>
        <w:t xml:space="preserve"> </w:t>
      </w:r>
      <w:r w:rsidRPr="0030763D">
        <w:rPr>
          <w:rFonts w:ascii="Traditional Arabic" w:hAnsi="Traditional Arabic" w:cs="Traditional Arabic"/>
          <w:sz w:val="36"/>
          <w:szCs w:val="36"/>
          <w:rtl/>
        </w:rPr>
        <w:t>فى عملية التعلم و التعليم.</w:t>
      </w:r>
      <w:r w:rsidRPr="0030763D">
        <w:rPr>
          <w:rStyle w:val="FootnoteReference"/>
          <w:rFonts w:ascii="Traditional Arabic" w:hAnsi="Traditional Arabic" w:cs="Traditional Arabic"/>
          <w:sz w:val="36"/>
          <w:szCs w:val="36"/>
          <w:rtl/>
        </w:rPr>
        <w:footnoteReference w:id="5"/>
      </w:r>
    </w:p>
    <w:p w:rsidR="00EA5A6C" w:rsidRPr="0030763D" w:rsidRDefault="00EA5A6C" w:rsidP="00AF226F">
      <w:pPr>
        <w:pStyle w:val="ListParagraph"/>
        <w:numPr>
          <w:ilvl w:val="0"/>
          <w:numId w:val="1"/>
        </w:numPr>
        <w:bidi/>
        <w:spacing w:before="0" w:beforeAutospacing="0" w:after="200" w:line="360" w:lineRule="auto"/>
        <w:ind w:left="493" w:hanging="511"/>
        <w:rPr>
          <w:rFonts w:ascii="Traditional Arabic" w:hAnsi="Traditional Arabic" w:cs="Traditional Arabic"/>
          <w:b/>
          <w:bCs/>
          <w:sz w:val="36"/>
          <w:szCs w:val="36"/>
        </w:rPr>
      </w:pPr>
      <w:r w:rsidRPr="0030763D">
        <w:rPr>
          <w:rFonts w:ascii="Traditional Arabic" w:hAnsi="Traditional Arabic" w:cs="Traditional Arabic"/>
          <w:b/>
          <w:bCs/>
          <w:sz w:val="36"/>
          <w:szCs w:val="36"/>
          <w:rtl/>
        </w:rPr>
        <w:t>مفهوم المفردات</w:t>
      </w:r>
    </w:p>
    <w:p w:rsidR="00CF19D0" w:rsidRDefault="00EA5A6C" w:rsidP="00AF226F">
      <w:pPr>
        <w:bidi/>
        <w:ind w:firstLine="493"/>
        <w:jc w:val="both"/>
        <w:rPr>
          <w:rFonts w:ascii="Traditional Arabic" w:hAnsi="Traditional Arabic" w:cs="Traditional Arabic"/>
          <w:sz w:val="36"/>
          <w:szCs w:val="36"/>
        </w:rPr>
      </w:pPr>
      <w:r w:rsidRPr="0030763D">
        <w:rPr>
          <w:rFonts w:ascii="Traditional Arabic" w:hAnsi="Traditional Arabic" w:cs="Traditional Arabic"/>
          <w:sz w:val="36"/>
          <w:szCs w:val="36"/>
          <w:rtl/>
        </w:rPr>
        <w:t xml:space="preserve">إنّ المفردات أﺳﺎس ﻣﻦ أﺳﺲ ﺗﻌﻠﻢ اﻟﻠﻐﺔ ﻣﻦ اﻟﻠﻐﺎت </w:t>
      </w:r>
      <w:r w:rsidRPr="0030763D">
        <w:rPr>
          <w:rFonts w:ascii="Traditional Arabic" w:hAnsi="Traditional Arabic" w:cs="Traditional Arabic" w:hint="cs"/>
          <w:sz w:val="36"/>
          <w:szCs w:val="36"/>
          <w:rtl/>
        </w:rPr>
        <w:t>ﰲ ﻛﻞ ﻣﺮﺣﻠﺔ من المراﺣﻞ اﻟﺪرا</w:t>
      </w:r>
      <w:r w:rsidRPr="0030763D">
        <w:rPr>
          <w:rFonts w:ascii="Traditional Arabic" w:hAnsi="Traditional Arabic" w:cs="Traditional Arabic"/>
          <w:sz w:val="36"/>
          <w:szCs w:val="36"/>
          <w:rtl/>
        </w:rPr>
        <w:t>ﺳﻴﺔ وﻫﻲ ﻋﻨﺼﺮ مهم  في ﺗﻌﻠﻢ اﻟﻠﻐﺔ ﺳﻮاء ﻛﺎن ﻟﻐﺔ اﻷم أم ﻟﻐﺔ أجنبية، وبيها يستطيع التلاميذ على فهم القراءة و تكلم اللغة العربية الجيدة. ولأجل ذلك يجب على كل تلاميذ تعلم وذلك بالإلمام المفردات لشهيل تعلمها.</w:t>
      </w:r>
      <w:r w:rsidRPr="0030763D">
        <w:rPr>
          <w:rStyle w:val="FootnoteReference"/>
          <w:rFonts w:ascii="Traditional Arabic" w:hAnsi="Traditional Arabic" w:cs="Traditional Arabic"/>
          <w:sz w:val="36"/>
          <w:szCs w:val="36"/>
          <w:rtl/>
        </w:rPr>
        <w:footnoteReference w:id="6"/>
      </w:r>
    </w:p>
    <w:p w:rsidR="00BE0411" w:rsidRPr="0030763D" w:rsidRDefault="00BE0411" w:rsidP="00AF226F">
      <w:pPr>
        <w:bidi/>
        <w:spacing w:line="360" w:lineRule="auto"/>
        <w:ind w:left="-18" w:firstLine="738"/>
        <w:jc w:val="both"/>
        <w:rPr>
          <w:rFonts w:ascii="Traditional Arabic" w:hAnsi="Traditional Arabic" w:cs="Traditional Arabic"/>
          <w:sz w:val="36"/>
          <w:szCs w:val="36"/>
        </w:rPr>
      </w:pPr>
      <w:r w:rsidRPr="0030763D">
        <w:rPr>
          <w:rFonts w:ascii="Traditional Arabic" w:hAnsi="Traditional Arabic" w:cs="Traditional Arabic"/>
          <w:sz w:val="36"/>
          <w:szCs w:val="36"/>
          <w:rtl/>
        </w:rPr>
        <w:t xml:space="preserve">معنى المفردات فى اللغة الإندونسية يعنى </w:t>
      </w:r>
      <w:r w:rsidRPr="0030763D">
        <w:rPr>
          <w:rFonts w:asciiTheme="majorBidi" w:hAnsiTheme="majorBidi" w:cstheme="majorBidi"/>
          <w:sz w:val="24"/>
          <w:szCs w:val="24"/>
          <w:rtl/>
        </w:rPr>
        <w:t>"</w:t>
      </w:r>
      <w:r w:rsidRPr="0030763D">
        <w:rPr>
          <w:rFonts w:asciiTheme="majorBidi" w:hAnsiTheme="majorBidi" w:cstheme="majorBidi"/>
          <w:sz w:val="24"/>
          <w:szCs w:val="24"/>
        </w:rPr>
        <w:t>kosa kata</w:t>
      </w:r>
      <w:r w:rsidRPr="0030763D">
        <w:rPr>
          <w:rFonts w:asciiTheme="majorBidi" w:hAnsiTheme="majorBidi" w:cstheme="majorBidi"/>
          <w:sz w:val="24"/>
          <w:szCs w:val="24"/>
          <w:rtl/>
        </w:rPr>
        <w:t>"</w:t>
      </w:r>
      <w:r w:rsidRPr="0030763D">
        <w:rPr>
          <w:rFonts w:ascii="Traditional Arabic" w:hAnsi="Traditional Arabic" w:cs="Traditional Arabic"/>
          <w:sz w:val="36"/>
          <w:szCs w:val="36"/>
          <w:rtl/>
        </w:rPr>
        <w:t xml:space="preserve"> و فى الإنجليزية بمنى </w:t>
      </w:r>
      <w:r w:rsidRPr="0030763D">
        <w:rPr>
          <w:rFonts w:asciiTheme="majorBidi" w:hAnsiTheme="majorBidi" w:cstheme="majorBidi"/>
          <w:sz w:val="24"/>
          <w:szCs w:val="24"/>
          <w:rtl/>
        </w:rPr>
        <w:t>"</w:t>
      </w:r>
      <w:r w:rsidRPr="0030763D">
        <w:rPr>
          <w:rFonts w:asciiTheme="majorBidi" w:hAnsiTheme="majorBidi" w:cstheme="majorBidi"/>
          <w:sz w:val="24"/>
          <w:szCs w:val="24"/>
        </w:rPr>
        <w:t>vocabulary</w:t>
      </w:r>
      <w:r w:rsidRPr="0030763D">
        <w:rPr>
          <w:rFonts w:asciiTheme="majorBidi" w:hAnsiTheme="majorBidi" w:cstheme="majorBidi"/>
          <w:sz w:val="24"/>
          <w:szCs w:val="24"/>
          <w:rtl/>
        </w:rPr>
        <w:t>"</w:t>
      </w:r>
      <w:r w:rsidRPr="0030763D">
        <w:rPr>
          <w:rFonts w:ascii="Traditional Arabic" w:hAnsi="Traditional Arabic" w:cs="Traditional Arabic"/>
          <w:sz w:val="24"/>
          <w:szCs w:val="24"/>
          <w:rtl/>
        </w:rPr>
        <w:t xml:space="preserve">. </w:t>
      </w:r>
      <w:r w:rsidRPr="0030763D">
        <w:rPr>
          <w:rFonts w:ascii="Traditional Arabic" w:hAnsi="Traditional Arabic" w:cs="Traditional Arabic"/>
          <w:sz w:val="36"/>
          <w:szCs w:val="36"/>
          <w:rtl/>
        </w:rPr>
        <w:t xml:space="preserve">فبيريسمى </w:t>
      </w:r>
      <w:r w:rsidRPr="0030763D">
        <w:rPr>
          <w:rFonts w:asciiTheme="majorBidi" w:hAnsiTheme="majorBidi" w:cstheme="majorBidi"/>
          <w:sz w:val="24"/>
          <w:szCs w:val="24"/>
        </w:rPr>
        <w:t>(Febrisma</w:t>
      </w:r>
      <w:r w:rsidRPr="0030763D">
        <w:rPr>
          <w:rFonts w:ascii="Traditional Arabic" w:hAnsi="Traditional Arabic" w:cs="Traditional Arabic"/>
          <w:sz w:val="36"/>
          <w:szCs w:val="36"/>
        </w:rPr>
        <w:t>)</w:t>
      </w:r>
      <w:r w:rsidRPr="0030763D">
        <w:rPr>
          <w:rFonts w:ascii="Traditional Arabic" w:hAnsi="Traditional Arabic" w:cs="Traditional Arabic"/>
          <w:sz w:val="36"/>
          <w:szCs w:val="36"/>
          <w:rtl/>
        </w:rPr>
        <w:t xml:space="preserve"> أنّ المفردات هى جميع الكلمة التى توجد من وحدة اللغة كثير ما تنطق الناس </w:t>
      </w:r>
      <w:r w:rsidRPr="0030763D">
        <w:rPr>
          <w:rFonts w:ascii="Traditional Arabic" w:hAnsi="Traditional Arabic" w:cs="Traditional Arabic"/>
          <w:sz w:val="36"/>
          <w:szCs w:val="36"/>
          <w:rtl/>
        </w:rPr>
        <w:lastRenderedPageBreak/>
        <w:t>فى هذه الدّنيا الاتصال والتّحدّث بين الناس, و من يسيطر كثيرا من المفردات فلهم الإبكاريّ على كل اللغة و لاسيّما من اللغة الأجنبية التى ليس من اللغة الأم أو اللغة اليومية. اذن المفردات هى عدد الكلمة استخدام الناس لاتصال بين الأخر كل يوم، ومن منهم يسيطر المفردات كثيرا فيؤثر أربع مهارات اللغة و هى مهارة الاستماع، و الكلام، و القراءة، و الكتابة.</w:t>
      </w:r>
      <w:r w:rsidRPr="0030763D">
        <w:rPr>
          <w:rStyle w:val="FootnoteReference"/>
          <w:rFonts w:ascii="Traditional Arabic" w:hAnsi="Traditional Arabic" w:cs="Traditional Arabic"/>
          <w:sz w:val="36"/>
          <w:szCs w:val="36"/>
          <w:rtl/>
        </w:rPr>
        <w:footnoteReference w:id="7"/>
      </w:r>
    </w:p>
    <w:p w:rsidR="00EA5A6C" w:rsidRPr="0030763D" w:rsidRDefault="00EA5A6C" w:rsidP="00AF226F">
      <w:pPr>
        <w:pStyle w:val="ListParagraph"/>
        <w:numPr>
          <w:ilvl w:val="0"/>
          <w:numId w:val="1"/>
        </w:numPr>
        <w:bidi/>
        <w:spacing w:before="0" w:beforeAutospacing="0" w:after="200" w:line="360" w:lineRule="auto"/>
        <w:ind w:left="493" w:hanging="425"/>
        <w:rPr>
          <w:rFonts w:ascii="Traditional Arabic" w:hAnsi="Traditional Arabic" w:cs="Traditional Arabic"/>
          <w:b/>
          <w:bCs/>
          <w:sz w:val="36"/>
          <w:szCs w:val="36"/>
        </w:rPr>
      </w:pPr>
      <w:r w:rsidRPr="0030763D">
        <w:rPr>
          <w:rFonts w:ascii="Traditional Arabic" w:hAnsi="Traditional Arabic" w:cs="Traditional Arabic"/>
          <w:b/>
          <w:bCs/>
          <w:sz w:val="36"/>
          <w:szCs w:val="36"/>
          <w:rtl/>
        </w:rPr>
        <w:t>أنواع المفردات</w:t>
      </w:r>
    </w:p>
    <w:p w:rsidR="00D561DB" w:rsidRPr="00D561DB" w:rsidRDefault="00CF19D0" w:rsidP="00D561DB">
      <w:pPr>
        <w:bidi/>
        <w:spacing w:line="360" w:lineRule="auto"/>
        <w:ind w:firstLine="360"/>
        <w:rPr>
          <w:rFonts w:ascii="Traditional Arabic" w:hAnsi="Traditional Arabic" w:cs="Traditional Arabic"/>
          <w:sz w:val="36"/>
          <w:szCs w:val="36"/>
        </w:rPr>
      </w:pPr>
      <w:r w:rsidRPr="00D561DB">
        <w:rPr>
          <w:rFonts w:ascii="Traditional Arabic" w:hAnsi="Traditional Arabic" w:cs="Traditional Arabic"/>
          <w:sz w:val="36"/>
          <w:szCs w:val="36"/>
          <w:rtl/>
        </w:rPr>
        <w:t>ﺗﻨﻘﺴﻢ المفردات ﻋﻠﻰ ﺣﺴﺐ المهارات ﺍﻟﻠﻐﻮﻳﺔ إلى ﺃﺭﺑﻌﺔ ﺃﻗﺴﺎﻡ، ﻭﻫﻲ</w:t>
      </w:r>
      <w:r w:rsidRPr="00D561DB">
        <w:rPr>
          <w:rFonts w:ascii="Traditional Arabic" w:hAnsi="Traditional Arabic" w:cs="Traditional Arabic" w:hint="cs"/>
          <w:sz w:val="36"/>
          <w:szCs w:val="36"/>
          <w:rtl/>
        </w:rPr>
        <w:t xml:space="preserve"> </w:t>
      </w:r>
      <w:r w:rsidRPr="00D561DB">
        <w:rPr>
          <w:rFonts w:ascii="Traditional Arabic" w:hAnsi="Traditional Arabic" w:cs="Traditional Arabic"/>
          <w:sz w:val="36"/>
          <w:szCs w:val="36"/>
          <w:rtl/>
        </w:rPr>
        <w:t>ﻣﻔﺮﺩﺍﺕ ﻟﻠﻔﻬﻢ، ﻭ ﻣﻔﺮﺩﺍﺕ ﻟﻠﻜﻼﻡ، ﻭﻣﻔﺮﺩﺍﺕ ﻟﻠﻜﺘﺎﺑﺔ، ﻭﻣﻔﺮﺩﺍﺕ الكامنة</w:t>
      </w:r>
      <w:r w:rsidR="00D561DB" w:rsidRPr="00D561DB">
        <w:rPr>
          <w:rFonts w:ascii="Traditional Arabic" w:hAnsi="Traditional Arabic" w:cs="Traditional Arabic"/>
          <w:sz w:val="36"/>
          <w:szCs w:val="36"/>
          <w:rtl/>
          <w:lang w:val="af-ZA"/>
        </w:rPr>
        <w:t>.</w:t>
      </w:r>
      <w:r w:rsidR="00D561DB" w:rsidRPr="0030763D">
        <w:rPr>
          <w:rStyle w:val="FootnoteReference"/>
          <w:rFonts w:ascii="Traditional Arabic" w:hAnsi="Traditional Arabic" w:cs="Traditional Arabic"/>
          <w:sz w:val="36"/>
          <w:szCs w:val="36"/>
          <w:rtl/>
          <w:lang w:val="af-ZA"/>
        </w:rPr>
        <w:footnoteReference w:id="8"/>
      </w:r>
    </w:p>
    <w:p w:rsidR="00EA5A6C" w:rsidRPr="00D561DB" w:rsidRDefault="00EA5A6C" w:rsidP="00AF226F">
      <w:pPr>
        <w:bidi/>
        <w:spacing w:line="360" w:lineRule="auto"/>
        <w:ind w:firstLine="720"/>
        <w:jc w:val="both"/>
        <w:rPr>
          <w:rFonts w:ascii="Traditional Arabic" w:hAnsi="Traditional Arabic" w:cs="Traditional Arabic"/>
          <w:b/>
          <w:bCs/>
          <w:sz w:val="36"/>
          <w:szCs w:val="36"/>
          <w:rtl/>
        </w:rPr>
      </w:pPr>
    </w:p>
    <w:p w:rsidR="00BE0411" w:rsidRPr="0030763D" w:rsidRDefault="00BE0411" w:rsidP="00AF226F">
      <w:pPr>
        <w:pStyle w:val="ListParagraph"/>
        <w:numPr>
          <w:ilvl w:val="0"/>
          <w:numId w:val="2"/>
        </w:numPr>
        <w:bidi/>
        <w:spacing w:before="0" w:beforeAutospacing="0" w:after="200" w:line="360" w:lineRule="auto"/>
        <w:rPr>
          <w:rFonts w:ascii="Traditional Arabic" w:hAnsi="Traditional Arabic" w:cs="Traditional Arabic"/>
          <w:b/>
          <w:bCs/>
          <w:sz w:val="36"/>
          <w:szCs w:val="36"/>
        </w:rPr>
      </w:pPr>
      <w:r w:rsidRPr="0030763D">
        <w:rPr>
          <w:rFonts w:ascii="Traditional Arabic" w:hAnsi="Traditional Arabic" w:cs="Traditional Arabic"/>
          <w:b/>
          <w:bCs/>
          <w:sz w:val="36"/>
          <w:szCs w:val="36"/>
          <w:rtl/>
        </w:rPr>
        <w:t>أهداف تدريس المفردات.</w:t>
      </w:r>
    </w:p>
    <w:p w:rsidR="00BE0411" w:rsidRPr="0030763D" w:rsidRDefault="00BE0411" w:rsidP="00AF226F">
      <w:pPr>
        <w:bidi/>
        <w:spacing w:line="360" w:lineRule="auto"/>
        <w:ind w:left="124" w:firstLine="596"/>
        <w:jc w:val="both"/>
        <w:rPr>
          <w:rFonts w:ascii="Traditional Arabic" w:hAnsi="Traditional Arabic" w:cs="Traditional Arabic"/>
          <w:sz w:val="36"/>
          <w:szCs w:val="36"/>
          <w:rtl/>
          <w:lang w:val="en-ID"/>
        </w:rPr>
      </w:pPr>
      <w:r w:rsidRPr="0030763D">
        <w:rPr>
          <w:rFonts w:ascii="Traditional Arabic" w:hAnsi="Traditional Arabic" w:cs="Traditional Arabic"/>
          <w:sz w:val="36"/>
          <w:szCs w:val="36"/>
          <w:rtl/>
          <w:lang w:val="en-ID"/>
        </w:rPr>
        <w:t xml:space="preserve">ليس الهدف في تعليم المفردات أن يتعلّم الطلالب نطق حلروفها فحسب، أو فهم معانيها مستقبلة فقط، معروفة الاشتقاق منها، أو مجرّد و صفها في تركيب لغوي صحيح، إنّ معيار الكفاءة في تعليم المفردات هو أن يكون الطالب قادرا علي هذا كلّه بالإضافة الى شيء آخر هوأن يكون </w:t>
      </w:r>
      <w:r w:rsidRPr="0030763D">
        <w:rPr>
          <w:rFonts w:ascii="Traditional Arabic" w:hAnsi="Traditional Arabic" w:cs="Traditional Arabic"/>
          <w:sz w:val="36"/>
          <w:szCs w:val="36"/>
          <w:rtl/>
          <w:lang w:val="en-ID"/>
        </w:rPr>
        <w:lastRenderedPageBreak/>
        <w:t>الطالب قادرا على استخدام الكلمة المناسب. وهو ما عجزت عنه مؤسسات تعليم العربية لغير الناطقين بها التي يكون القائمون عليها في الغالب الأعمم، ممّن ليس لهم دراية بعلم اللغة التطبيقي.</w:t>
      </w:r>
      <w:r w:rsidRPr="0030763D">
        <w:rPr>
          <w:rStyle w:val="FootnoteReference"/>
          <w:rFonts w:ascii="Traditional Arabic" w:hAnsi="Traditional Arabic" w:cs="Traditional Arabic"/>
          <w:sz w:val="36"/>
          <w:szCs w:val="36"/>
          <w:rtl/>
          <w:lang w:val="en-ID"/>
        </w:rPr>
        <w:footnoteReference w:id="9"/>
      </w:r>
    </w:p>
    <w:p w:rsidR="00BE0411" w:rsidRPr="0030763D" w:rsidRDefault="00BE0411" w:rsidP="00AF226F">
      <w:pPr>
        <w:pStyle w:val="ListParagraph"/>
        <w:numPr>
          <w:ilvl w:val="0"/>
          <w:numId w:val="1"/>
        </w:numPr>
        <w:bidi/>
        <w:spacing w:before="0" w:beforeAutospacing="0" w:after="200" w:line="360" w:lineRule="auto"/>
        <w:ind w:left="635" w:hanging="426"/>
        <w:rPr>
          <w:rFonts w:ascii="Traditional Arabic" w:hAnsi="Traditional Arabic" w:cs="Traditional Arabic"/>
          <w:b/>
          <w:bCs/>
          <w:sz w:val="36"/>
          <w:szCs w:val="36"/>
        </w:rPr>
      </w:pPr>
      <w:r w:rsidRPr="0030763D">
        <w:rPr>
          <w:rFonts w:ascii="Traditional Arabic" w:hAnsi="Traditional Arabic" w:cs="Traditional Arabic"/>
          <w:b/>
          <w:bCs/>
          <w:sz w:val="36"/>
          <w:szCs w:val="36"/>
          <w:rtl/>
        </w:rPr>
        <w:t>أهمية المفردات.</w:t>
      </w:r>
    </w:p>
    <w:p w:rsidR="00626D18" w:rsidRDefault="00BE0411" w:rsidP="00AF226F">
      <w:pPr>
        <w:bidi/>
        <w:spacing w:line="360" w:lineRule="auto"/>
        <w:ind w:left="360" w:firstLine="511"/>
        <w:jc w:val="both"/>
        <w:rPr>
          <w:rFonts w:ascii="Traditional Arabic" w:hAnsi="Traditional Arabic" w:cs="Traditional Arabic"/>
          <w:b/>
          <w:bCs/>
          <w:sz w:val="36"/>
          <w:szCs w:val="36"/>
          <w:lang w:val="en-ID"/>
        </w:rPr>
      </w:pPr>
      <w:r w:rsidRPr="0030763D">
        <w:rPr>
          <w:rFonts w:ascii="Traditional Arabic" w:hAnsi="Traditional Arabic" w:cs="Traditional Arabic"/>
          <w:sz w:val="36"/>
          <w:szCs w:val="36"/>
          <w:rtl/>
        </w:rPr>
        <w:t>قد يختلف حبراء  تعليم اللغات الثاتية في معنى اللغة، وفي أهداف تعليمها، و معنى ذلك فإنّهم يتفقهون على أنّ تعليم المفردات مطلب أساسي من مطالب تعليم اللغة الثاتية و شرط من شروط إجابتها.</w:t>
      </w:r>
      <w:r w:rsidRPr="0030763D">
        <w:rPr>
          <w:rStyle w:val="FootnoteReference"/>
          <w:rFonts w:ascii="Traditional Arabic" w:hAnsi="Traditional Arabic" w:cs="Traditional Arabic"/>
          <w:sz w:val="36"/>
          <w:szCs w:val="36"/>
          <w:rtl/>
        </w:rPr>
        <w:footnoteReference w:id="10"/>
      </w:r>
    </w:p>
    <w:p w:rsidR="00BE0411" w:rsidRPr="00626D18" w:rsidRDefault="00BE0411" w:rsidP="00AF226F">
      <w:pPr>
        <w:bidi/>
        <w:spacing w:line="360" w:lineRule="auto"/>
        <w:ind w:left="360" w:firstLine="511"/>
        <w:jc w:val="both"/>
        <w:rPr>
          <w:rFonts w:ascii="Traditional Arabic" w:hAnsi="Traditional Arabic" w:cs="Traditional Arabic"/>
          <w:b/>
          <w:bCs/>
          <w:sz w:val="36"/>
          <w:szCs w:val="36"/>
          <w:rtl/>
        </w:rPr>
      </w:pPr>
      <w:r w:rsidRPr="0030763D">
        <w:rPr>
          <w:rFonts w:ascii="Traditional Arabic" w:hAnsi="Traditional Arabic" w:cs="Traditional Arabic" w:hint="cs"/>
          <w:sz w:val="36"/>
          <w:szCs w:val="36"/>
          <w:rtl/>
        </w:rPr>
        <w:t>إنّ</w:t>
      </w:r>
      <w:r w:rsidRPr="0030763D">
        <w:rPr>
          <w:rFonts w:ascii="Traditional Arabic" w:hAnsi="Traditional Arabic" w:cs="Traditional Arabic"/>
          <w:sz w:val="36"/>
          <w:szCs w:val="36"/>
          <w:rtl/>
        </w:rPr>
        <w:t xml:space="preserve"> تعليم المفردات أﻣﺮ ﺿﺮوري لأنها ﻋﻨﺼﺮ ﻣﻦ ﻋﻨﺎﺻﺮ اﻟﻠﻐﺔ المستحدمة فى ﺗﻌﻠﻴﻢ اﻟﻠﻐﺔ اﻟﻌﺮﺑﻴﺔ. و في المرحلة الاﺑﺘﺪاﺋﻴﺔ ﻟﻐﺔ اﻟﻌﺮﺑﻴﺔ ﻟﺘﻼﻣﻴﺬ ﺻﻌﻮﺑﺔ، للأنها اﻟﻄﺮﻳﻘﺔ  الأولى ﻫﻲ إﻋﻄﺎء ﺗﻌﻠﻴﻢ المفردات و ﺗﺮاﻛﻴﺒﻬﺎ.</w:t>
      </w:r>
      <w:r w:rsidRPr="0030763D">
        <w:rPr>
          <w:rStyle w:val="FootnoteReference"/>
          <w:rFonts w:ascii="Traditional Arabic" w:hAnsi="Traditional Arabic" w:cs="Traditional Arabic"/>
          <w:sz w:val="36"/>
          <w:szCs w:val="36"/>
          <w:rtl/>
        </w:rPr>
        <w:footnoteReference w:id="11"/>
      </w:r>
    </w:p>
    <w:p w:rsidR="00BE0411" w:rsidRPr="0030763D" w:rsidRDefault="00BE0411" w:rsidP="00AF226F">
      <w:pPr>
        <w:pStyle w:val="ListParagraph"/>
        <w:numPr>
          <w:ilvl w:val="0"/>
          <w:numId w:val="1"/>
        </w:numPr>
        <w:bidi/>
        <w:spacing w:before="0" w:beforeAutospacing="0" w:after="200" w:line="360" w:lineRule="auto"/>
        <w:ind w:left="635" w:hanging="426"/>
        <w:rPr>
          <w:rFonts w:ascii="Traditional Arabic" w:hAnsi="Traditional Arabic" w:cs="Traditional Arabic"/>
          <w:b/>
          <w:bCs/>
          <w:sz w:val="36"/>
          <w:szCs w:val="36"/>
        </w:rPr>
      </w:pPr>
      <w:r w:rsidRPr="0030763D">
        <w:rPr>
          <w:rFonts w:ascii="Traditional Arabic" w:hAnsi="Traditional Arabic" w:cs="Traditional Arabic"/>
          <w:b/>
          <w:bCs/>
          <w:sz w:val="36"/>
          <w:szCs w:val="36"/>
          <w:rtl/>
        </w:rPr>
        <w:t>أسس اختيار المفردات.</w:t>
      </w:r>
    </w:p>
    <w:p w:rsidR="00D561DB" w:rsidRPr="0030763D" w:rsidRDefault="00BE0411" w:rsidP="00D561DB">
      <w:pPr>
        <w:bidi/>
        <w:spacing w:line="360" w:lineRule="auto"/>
        <w:ind w:left="918" w:firstLine="522"/>
        <w:rPr>
          <w:rFonts w:ascii="Traditional Arabic" w:hAnsi="Traditional Arabic" w:cs="Traditional Arabic"/>
          <w:sz w:val="36"/>
          <w:szCs w:val="36"/>
          <w:rtl/>
        </w:rPr>
      </w:pPr>
      <w:r w:rsidRPr="00BE0411">
        <w:rPr>
          <w:rFonts w:ascii="Traditional Arabic" w:hAnsi="Traditional Arabic" w:cs="Traditional Arabic"/>
          <w:sz w:val="36"/>
          <w:szCs w:val="36"/>
          <w:rtl/>
        </w:rPr>
        <w:t>وجب</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على</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معلم</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في</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تعليم</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المفردات أن</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يعد</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المفردات</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بسديد</w:t>
      </w:r>
      <w:r w:rsidRPr="00BE0411">
        <w:rPr>
          <w:rFonts w:ascii="Traditional Arabic" w:hAnsi="Traditional Arabic" w:cs="Traditional Arabic"/>
          <w:sz w:val="36"/>
          <w:szCs w:val="36"/>
        </w:rPr>
        <w:t>.</w:t>
      </w:r>
      <w:r w:rsidRPr="00BE0411">
        <w:rPr>
          <w:rFonts w:ascii="Traditional Arabic" w:hAnsi="Traditional Arabic" w:cs="Traditional Arabic"/>
          <w:sz w:val="36"/>
          <w:szCs w:val="36"/>
          <w:rtl/>
        </w:rPr>
        <w:t xml:space="preserve"> وأما</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أساس اختيار</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المفردات</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في</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برنامج</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لتعليم العربية</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للناطقين</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بلغة</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أخرى</w:t>
      </w:r>
      <w:r w:rsidRPr="00BE0411">
        <w:rPr>
          <w:rFonts w:ascii="Traditional Arabic" w:hAnsi="Traditional Arabic" w:cs="Traditional Arabic"/>
          <w:sz w:val="36"/>
          <w:szCs w:val="36"/>
        </w:rPr>
        <w:t>:</w:t>
      </w:r>
      <w:r w:rsidRPr="00BE0411">
        <w:rPr>
          <w:rFonts w:ascii="Traditional Arabic" w:hAnsi="Traditional Arabic" w:cs="Traditional Arabic"/>
          <w:sz w:val="36"/>
          <w:szCs w:val="36"/>
          <w:rtl/>
        </w:rPr>
        <w:t xml:space="preserve"> التواتر </w:t>
      </w:r>
      <w:r w:rsidRPr="00BE0411">
        <w:rPr>
          <w:rFonts w:asciiTheme="majorBidi" w:hAnsiTheme="majorBidi" w:cstheme="majorBidi"/>
          <w:sz w:val="24"/>
          <w:szCs w:val="24"/>
        </w:rPr>
        <w:t>(</w:t>
      </w:r>
      <w:r w:rsidRPr="00BE0411">
        <w:rPr>
          <w:rFonts w:asciiTheme="majorBidi" w:hAnsiTheme="majorBidi" w:cstheme="majorBidi"/>
          <w:i/>
          <w:iCs/>
          <w:sz w:val="24"/>
          <w:szCs w:val="24"/>
        </w:rPr>
        <w:t>frequency</w:t>
      </w:r>
      <w:r w:rsidRPr="00BE0411">
        <w:rPr>
          <w:rFonts w:asciiTheme="majorBidi" w:hAnsiTheme="majorBidi" w:cstheme="majorBidi"/>
          <w:sz w:val="24"/>
          <w:szCs w:val="24"/>
        </w:rPr>
        <w:t>)</w:t>
      </w:r>
      <w:r w:rsidRPr="00BE0411">
        <w:rPr>
          <w:rFonts w:asciiTheme="majorBidi" w:hAnsiTheme="majorBidi" w:cstheme="majorBidi" w:hint="cs"/>
          <w:sz w:val="24"/>
          <w:szCs w:val="24"/>
          <w:rtl/>
        </w:rPr>
        <w:t xml:space="preserve">، </w:t>
      </w:r>
      <w:r w:rsidRPr="00BE0411">
        <w:rPr>
          <w:rFonts w:ascii="Traditional Arabic" w:hAnsi="Traditional Arabic" w:cs="Traditional Arabic"/>
          <w:sz w:val="36"/>
          <w:szCs w:val="36"/>
          <w:rtl/>
        </w:rPr>
        <w:t>التوزع</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t>أو</w:t>
      </w:r>
      <w:r w:rsidRPr="00BE0411">
        <w:rPr>
          <w:rFonts w:ascii="Traditional Arabic" w:hAnsi="Traditional Arabic" w:cs="Traditional Arabic"/>
          <w:sz w:val="36"/>
          <w:szCs w:val="36"/>
        </w:rPr>
        <w:t xml:space="preserve"> </w:t>
      </w:r>
      <w:r w:rsidRPr="00BE0411">
        <w:rPr>
          <w:rFonts w:ascii="Traditional Arabic" w:hAnsi="Traditional Arabic" w:cs="Traditional Arabic"/>
          <w:sz w:val="36"/>
          <w:szCs w:val="36"/>
          <w:rtl/>
        </w:rPr>
        <w:lastRenderedPageBreak/>
        <w:t xml:space="preserve">المدى </w:t>
      </w:r>
      <w:r w:rsidRPr="00BE0411">
        <w:rPr>
          <w:rFonts w:asciiTheme="majorBidi" w:hAnsiTheme="majorBidi" w:cstheme="majorBidi"/>
        </w:rPr>
        <w:t>(</w:t>
      </w:r>
      <w:r w:rsidRPr="00BE0411">
        <w:rPr>
          <w:rFonts w:asciiTheme="majorBidi" w:hAnsiTheme="majorBidi" w:cstheme="majorBidi"/>
          <w:i/>
          <w:iCs/>
        </w:rPr>
        <w:t>range</w:t>
      </w:r>
      <w:r w:rsidRPr="00BE0411">
        <w:rPr>
          <w:rFonts w:asciiTheme="majorBidi" w:hAnsiTheme="majorBidi" w:cstheme="majorBidi"/>
        </w:rPr>
        <w:t>)</w:t>
      </w:r>
      <w:r w:rsidRPr="00BE0411">
        <w:rPr>
          <w:rFonts w:asciiTheme="majorBidi" w:hAnsiTheme="majorBidi" w:cstheme="majorBidi" w:hint="cs"/>
          <w:rtl/>
        </w:rPr>
        <w:t xml:space="preserve"> </w:t>
      </w:r>
      <w:r w:rsidRPr="00BE0411">
        <w:rPr>
          <w:rFonts w:ascii="Traditional Arabic" w:hAnsi="Traditional Arabic" w:cs="Traditional Arabic" w:hint="cs"/>
          <w:sz w:val="36"/>
          <w:szCs w:val="36"/>
          <w:rtl/>
        </w:rPr>
        <w:t xml:space="preserve">، </w:t>
      </w:r>
      <w:r w:rsidRPr="00BE0411">
        <w:rPr>
          <w:rFonts w:ascii="Traditional Arabic" w:hAnsi="Traditional Arabic" w:cs="Traditional Arabic"/>
          <w:sz w:val="36"/>
          <w:szCs w:val="36"/>
          <w:rtl/>
        </w:rPr>
        <w:t xml:space="preserve">المتاحية </w:t>
      </w:r>
      <w:r w:rsidRPr="00BE0411">
        <w:rPr>
          <w:rFonts w:asciiTheme="majorBidi" w:hAnsiTheme="majorBidi" w:cstheme="majorBidi"/>
          <w:sz w:val="24"/>
          <w:szCs w:val="24"/>
        </w:rPr>
        <w:t>(</w:t>
      </w:r>
      <w:r w:rsidRPr="00BE0411">
        <w:rPr>
          <w:rFonts w:asciiTheme="majorBidi" w:hAnsiTheme="majorBidi" w:cstheme="majorBidi"/>
          <w:i/>
          <w:iCs/>
          <w:sz w:val="24"/>
          <w:szCs w:val="24"/>
        </w:rPr>
        <w:t>availability</w:t>
      </w:r>
      <w:r w:rsidRPr="00BE0411">
        <w:rPr>
          <w:rFonts w:asciiTheme="majorBidi" w:hAnsiTheme="majorBidi" w:cstheme="majorBidi"/>
          <w:sz w:val="24"/>
          <w:szCs w:val="24"/>
        </w:rPr>
        <w:t>)</w:t>
      </w:r>
      <w:r w:rsidRPr="00BE0411">
        <w:rPr>
          <w:rFonts w:asciiTheme="majorBidi" w:hAnsiTheme="majorBidi" w:cstheme="majorBidi" w:hint="cs"/>
          <w:sz w:val="24"/>
          <w:szCs w:val="24"/>
          <w:rtl/>
        </w:rPr>
        <w:t xml:space="preserve">، </w:t>
      </w:r>
      <w:r w:rsidRPr="00BE0411">
        <w:rPr>
          <w:rFonts w:ascii="Traditional Arabic" w:hAnsi="Traditional Arabic" w:cs="Traditional Arabic"/>
          <w:sz w:val="36"/>
          <w:szCs w:val="36"/>
          <w:rtl/>
        </w:rPr>
        <w:t xml:space="preserve">الألفة </w:t>
      </w:r>
      <w:r w:rsidRPr="00BE0411">
        <w:rPr>
          <w:rFonts w:asciiTheme="majorBidi" w:hAnsiTheme="majorBidi" w:cstheme="majorBidi"/>
          <w:sz w:val="24"/>
          <w:szCs w:val="24"/>
        </w:rPr>
        <w:t>(</w:t>
      </w:r>
      <w:r w:rsidRPr="00BE0411">
        <w:rPr>
          <w:rFonts w:asciiTheme="majorBidi" w:hAnsiTheme="majorBidi" w:cstheme="majorBidi"/>
          <w:i/>
          <w:iCs/>
          <w:sz w:val="24"/>
          <w:szCs w:val="24"/>
        </w:rPr>
        <w:t>familiarity</w:t>
      </w:r>
      <w:r w:rsidRPr="00BE0411">
        <w:rPr>
          <w:rFonts w:asciiTheme="majorBidi" w:hAnsiTheme="majorBidi" w:cstheme="majorBidi"/>
          <w:sz w:val="24"/>
          <w:szCs w:val="24"/>
        </w:rPr>
        <w:t>)</w:t>
      </w:r>
      <w:r w:rsidRPr="00BE0411">
        <w:rPr>
          <w:rFonts w:asciiTheme="majorBidi" w:hAnsiTheme="majorBidi" w:cstheme="majorBidi" w:hint="cs"/>
          <w:sz w:val="24"/>
          <w:szCs w:val="24"/>
          <w:rtl/>
        </w:rPr>
        <w:t xml:space="preserve"> ، </w:t>
      </w:r>
      <w:r w:rsidRPr="00BE0411">
        <w:rPr>
          <w:rFonts w:ascii="Traditional Arabic" w:hAnsi="Traditional Arabic" w:cs="Traditional Arabic"/>
          <w:sz w:val="36"/>
          <w:szCs w:val="36"/>
          <w:rtl/>
        </w:rPr>
        <w:t xml:space="preserve">الشمول </w:t>
      </w:r>
      <w:r w:rsidRPr="00BE0411">
        <w:rPr>
          <w:rFonts w:asciiTheme="majorBidi" w:hAnsiTheme="majorBidi" w:cstheme="majorBidi"/>
          <w:sz w:val="24"/>
          <w:szCs w:val="24"/>
        </w:rPr>
        <w:t>(</w:t>
      </w:r>
      <w:r w:rsidRPr="00BE0411">
        <w:rPr>
          <w:rFonts w:asciiTheme="majorBidi" w:hAnsiTheme="majorBidi" w:cstheme="majorBidi"/>
          <w:i/>
          <w:iCs/>
          <w:sz w:val="24"/>
          <w:szCs w:val="24"/>
        </w:rPr>
        <w:t>coverage</w:t>
      </w:r>
      <w:r w:rsidRPr="00BE0411">
        <w:rPr>
          <w:rFonts w:asciiTheme="majorBidi" w:hAnsiTheme="majorBidi" w:cstheme="majorBidi"/>
          <w:sz w:val="24"/>
          <w:szCs w:val="24"/>
        </w:rPr>
        <w:t>)</w:t>
      </w:r>
      <w:r w:rsidRPr="00BE0411">
        <w:rPr>
          <w:rFonts w:asciiTheme="majorBidi" w:hAnsiTheme="majorBidi" w:cstheme="majorBidi" w:hint="cs"/>
          <w:sz w:val="24"/>
          <w:szCs w:val="24"/>
          <w:rtl/>
        </w:rPr>
        <w:t xml:space="preserve"> ، </w:t>
      </w:r>
      <w:r w:rsidRPr="00BE0411">
        <w:rPr>
          <w:rFonts w:ascii="Traditional Arabic" w:hAnsi="Traditional Arabic" w:cs="Traditional Arabic"/>
          <w:sz w:val="36"/>
          <w:szCs w:val="36"/>
          <w:rtl/>
        </w:rPr>
        <w:t>الأهمية</w:t>
      </w:r>
      <w:r w:rsidRPr="00BE0411">
        <w:rPr>
          <w:rFonts w:ascii="Traditional Arabic" w:hAnsi="Traditional Arabic" w:cs="Traditional Arabic"/>
          <w:i/>
          <w:iCs/>
          <w:sz w:val="36"/>
          <w:szCs w:val="36"/>
          <w:rtl/>
        </w:rPr>
        <w:t xml:space="preserve"> </w:t>
      </w:r>
      <w:r w:rsidRPr="00BE0411">
        <w:rPr>
          <w:rFonts w:asciiTheme="majorBidi" w:hAnsiTheme="majorBidi" w:cstheme="majorBidi"/>
          <w:i/>
          <w:iCs/>
          <w:sz w:val="24"/>
          <w:szCs w:val="24"/>
          <w:rtl/>
        </w:rPr>
        <w:t>(</w:t>
      </w:r>
      <w:r w:rsidRPr="00BE0411">
        <w:rPr>
          <w:rFonts w:asciiTheme="majorBidi" w:hAnsiTheme="majorBidi" w:cstheme="majorBidi"/>
          <w:i/>
          <w:iCs/>
          <w:sz w:val="24"/>
          <w:szCs w:val="24"/>
        </w:rPr>
        <w:t>significance</w:t>
      </w:r>
      <w:r w:rsidRPr="00BE0411">
        <w:rPr>
          <w:rFonts w:asciiTheme="majorBidi" w:hAnsiTheme="majorBidi" w:cstheme="majorBidi"/>
          <w:i/>
          <w:iCs/>
          <w:sz w:val="24"/>
          <w:szCs w:val="24"/>
          <w:rtl/>
        </w:rPr>
        <w:t>)</w:t>
      </w:r>
      <w:r w:rsidRPr="00BE0411">
        <w:rPr>
          <w:rFonts w:asciiTheme="majorBidi" w:hAnsiTheme="majorBidi" w:cstheme="majorBidi" w:hint="cs"/>
          <w:i/>
          <w:iCs/>
          <w:sz w:val="24"/>
          <w:szCs w:val="24"/>
          <w:rtl/>
        </w:rPr>
        <w:t xml:space="preserve"> ، </w:t>
      </w:r>
      <w:r w:rsidRPr="00BE0411">
        <w:rPr>
          <w:rFonts w:ascii="Traditional Arabic" w:hAnsi="Traditional Arabic" w:cs="Traditional Arabic"/>
          <w:sz w:val="36"/>
          <w:szCs w:val="36"/>
          <w:rtl/>
        </w:rPr>
        <w:t>العروبية</w:t>
      </w:r>
      <w:r>
        <w:rPr>
          <w:rFonts w:ascii="Traditional Arabic" w:hAnsi="Traditional Arabic" w:cs="Traditional Arabic" w:hint="cs"/>
          <w:sz w:val="36"/>
          <w:szCs w:val="36"/>
          <w:rtl/>
        </w:rPr>
        <w:t>.</w:t>
      </w:r>
      <w:r w:rsidR="00D561DB" w:rsidRPr="0030763D">
        <w:rPr>
          <w:rStyle w:val="FootnoteReference"/>
          <w:rFonts w:ascii="Traditional Arabic" w:hAnsi="Traditional Arabic" w:cs="Traditional Arabic"/>
          <w:sz w:val="36"/>
          <w:szCs w:val="36"/>
          <w:rtl/>
        </w:rPr>
        <w:footnoteReference w:id="12"/>
      </w:r>
    </w:p>
    <w:p w:rsidR="00BE0411" w:rsidRDefault="00BE0411" w:rsidP="00AF226F">
      <w:pPr>
        <w:pStyle w:val="ListParagraph"/>
        <w:numPr>
          <w:ilvl w:val="0"/>
          <w:numId w:val="4"/>
        </w:numPr>
        <w:bidi/>
        <w:spacing w:before="0" w:beforeAutospacing="0" w:after="200" w:line="360" w:lineRule="auto"/>
        <w:ind w:left="493" w:hanging="425"/>
        <w:rPr>
          <w:rFonts w:asciiTheme="majorBidi" w:hAnsiTheme="majorBidi" w:cstheme="majorBidi"/>
          <w:b/>
          <w:bCs/>
          <w:sz w:val="24"/>
          <w:szCs w:val="24"/>
        </w:rPr>
      </w:pPr>
      <w:r w:rsidRPr="0030763D">
        <w:rPr>
          <w:rFonts w:ascii="Traditional Arabic" w:hAnsi="Traditional Arabic" w:cs="Traditional Arabic"/>
          <w:b/>
          <w:bCs/>
          <w:sz w:val="36"/>
          <w:szCs w:val="36"/>
          <w:rtl/>
        </w:rPr>
        <w:t xml:space="preserve">أسلوب </w:t>
      </w:r>
      <w:r w:rsidRPr="0030763D">
        <w:rPr>
          <w:rFonts w:ascii="Traditional Arabic" w:hAnsi="Traditional Arabic" w:cs="Traditional Arabic"/>
          <w:b/>
          <w:bCs/>
          <w:sz w:val="36"/>
          <w:szCs w:val="36"/>
          <w:rtl/>
          <w:lang w:val="id-ID"/>
        </w:rPr>
        <w:t>تعل</w:t>
      </w:r>
      <w:r w:rsidRPr="0030763D">
        <w:rPr>
          <w:rFonts w:ascii="Traditional Arabic" w:hAnsi="Traditional Arabic" w:cs="Traditional Arabic" w:hint="cs"/>
          <w:b/>
          <w:bCs/>
          <w:sz w:val="36"/>
          <w:szCs w:val="36"/>
          <w:rtl/>
          <w:lang w:val="id-ID"/>
        </w:rPr>
        <w:t>ّ</w:t>
      </w:r>
      <w:r w:rsidRPr="0030763D">
        <w:rPr>
          <w:rFonts w:ascii="Traditional Arabic" w:hAnsi="Traditional Arabic" w:cs="Traditional Arabic"/>
          <w:b/>
          <w:bCs/>
          <w:sz w:val="36"/>
          <w:szCs w:val="36"/>
          <w:rtl/>
          <w:lang w:val="id-ID"/>
        </w:rPr>
        <w:t>م المجتمع اللغوي</w:t>
      </w:r>
      <w:r w:rsidRPr="0030763D">
        <w:rPr>
          <w:rFonts w:ascii="Traditional Arabic" w:hAnsi="Traditional Arabic" w:cs="Traditional Arabic"/>
          <w:b/>
          <w:bCs/>
          <w:sz w:val="36"/>
          <w:szCs w:val="36"/>
          <w:lang w:val="en-ID"/>
        </w:rPr>
        <w:t xml:space="preserve"> </w:t>
      </w:r>
      <w:r w:rsidRPr="0030763D">
        <w:rPr>
          <w:rFonts w:asciiTheme="majorBidi" w:hAnsiTheme="majorBidi" w:cstheme="majorBidi"/>
          <w:b/>
          <w:bCs/>
          <w:sz w:val="24"/>
          <w:szCs w:val="24"/>
          <w:rtl/>
          <w:lang w:val="id-ID"/>
        </w:rPr>
        <w:t>(</w:t>
      </w:r>
      <w:r w:rsidRPr="0030763D">
        <w:rPr>
          <w:rFonts w:asciiTheme="majorBidi" w:hAnsiTheme="majorBidi" w:cstheme="majorBidi"/>
          <w:b/>
          <w:bCs/>
          <w:sz w:val="24"/>
          <w:szCs w:val="24"/>
        </w:rPr>
        <w:t>Community language learning</w:t>
      </w:r>
      <w:r w:rsidRPr="0030763D">
        <w:rPr>
          <w:rFonts w:asciiTheme="majorBidi" w:hAnsiTheme="majorBidi" w:cstheme="majorBidi"/>
          <w:b/>
          <w:bCs/>
          <w:sz w:val="24"/>
          <w:szCs w:val="24"/>
          <w:rtl/>
        </w:rPr>
        <w:t>).</w:t>
      </w:r>
    </w:p>
    <w:p w:rsidR="00AF226F" w:rsidRDefault="00BE0411" w:rsidP="00AF226F">
      <w:pPr>
        <w:pStyle w:val="ListParagraph"/>
        <w:numPr>
          <w:ilvl w:val="0"/>
          <w:numId w:val="5"/>
        </w:numPr>
        <w:bidi/>
        <w:spacing w:before="0" w:beforeAutospacing="0" w:after="200" w:line="360" w:lineRule="auto"/>
        <w:rPr>
          <w:rFonts w:ascii="Traditional Arabic" w:hAnsi="Traditional Arabic" w:cs="Traditional Arabic"/>
          <w:b/>
          <w:bCs/>
          <w:sz w:val="36"/>
          <w:szCs w:val="36"/>
          <w:lang w:val="en-ID"/>
        </w:rPr>
      </w:pPr>
      <w:r w:rsidRPr="0030763D">
        <w:rPr>
          <w:rFonts w:ascii="Traditional Arabic" w:hAnsi="Traditional Arabic" w:cs="Traditional Arabic"/>
          <w:b/>
          <w:bCs/>
          <w:sz w:val="36"/>
          <w:szCs w:val="36"/>
          <w:rtl/>
        </w:rPr>
        <w:t>مفهوم الأسلوب</w:t>
      </w:r>
    </w:p>
    <w:p w:rsidR="00BE0411" w:rsidRPr="00AF226F" w:rsidRDefault="00BE0411" w:rsidP="00AF226F">
      <w:pPr>
        <w:bidi/>
        <w:spacing w:line="360" w:lineRule="auto"/>
        <w:ind w:firstLine="635"/>
        <w:jc w:val="both"/>
        <w:rPr>
          <w:rFonts w:ascii="Traditional Arabic" w:hAnsi="Traditional Arabic" w:cs="Traditional Arabic"/>
          <w:b/>
          <w:bCs/>
          <w:sz w:val="36"/>
          <w:szCs w:val="36"/>
          <w:rtl/>
          <w:lang w:val="en-ID"/>
        </w:rPr>
      </w:pPr>
      <w:r w:rsidRPr="00AF226F">
        <w:rPr>
          <w:rFonts w:ascii="Traditional Arabic" w:hAnsi="Traditional Arabic" w:cs="Traditional Arabic"/>
          <w:sz w:val="36"/>
          <w:szCs w:val="36"/>
          <w:rtl/>
        </w:rPr>
        <w:t xml:space="preserve">إنّ في تعليم اللغة الأجنبية ثلاث مصطلاحات مهمة في تعليمها، كذلك في تعليم اللغة العربية. فيلزم على مدرّس اللغة العربية أن يهتمها وهي المدخل، و الطريقة، و الأسلوب. قال </w:t>
      </w:r>
      <w:r w:rsidRPr="00AF226F">
        <w:rPr>
          <w:rFonts w:ascii="Traditional Arabic" w:hAnsi="Traditional Arabic" w:cs="Traditional Arabic" w:hint="cs"/>
          <w:sz w:val="36"/>
          <w:szCs w:val="36"/>
          <w:rtl/>
        </w:rPr>
        <w:t>أزهر أرشد "</w:t>
      </w:r>
      <w:r w:rsidRPr="00AF226F">
        <w:rPr>
          <w:rFonts w:ascii="Traditional Arabic" w:hAnsi="Traditional Arabic" w:cs="Traditional Arabic"/>
          <w:sz w:val="36"/>
          <w:szCs w:val="36"/>
          <w:rtl/>
        </w:rPr>
        <w:t>الأس</w:t>
      </w:r>
      <w:r w:rsidRPr="00AF226F">
        <w:rPr>
          <w:rFonts w:ascii="Traditional Arabic" w:hAnsi="Traditional Arabic" w:cs="Traditional Arabic" w:hint="cs"/>
          <w:sz w:val="36"/>
          <w:szCs w:val="36"/>
          <w:rtl/>
        </w:rPr>
        <w:t>ا</w:t>
      </w:r>
      <w:r w:rsidRPr="00AF226F">
        <w:rPr>
          <w:rFonts w:ascii="Traditional Arabic" w:hAnsi="Traditional Arabic" w:cs="Traditional Arabic"/>
          <w:sz w:val="36"/>
          <w:szCs w:val="36"/>
          <w:rtl/>
        </w:rPr>
        <w:t>ل</w:t>
      </w:r>
      <w:r w:rsidRPr="00AF226F">
        <w:rPr>
          <w:rFonts w:ascii="Traditional Arabic" w:hAnsi="Traditional Arabic" w:cs="Traditional Arabic" w:hint="cs"/>
          <w:sz w:val="36"/>
          <w:szCs w:val="36"/>
          <w:rtl/>
        </w:rPr>
        <w:t>يب</w:t>
      </w:r>
      <w:r w:rsidRPr="00AF226F">
        <w:rPr>
          <w:rFonts w:ascii="Traditional Arabic" w:hAnsi="Traditional Arabic" w:cs="Traditional Arabic"/>
          <w:sz w:val="36"/>
          <w:szCs w:val="36"/>
          <w:rtl/>
        </w:rPr>
        <w:t xml:space="preserve"> هو</w:t>
      </w:r>
      <w:r w:rsidRPr="00AF226F">
        <w:rPr>
          <w:rFonts w:ascii="Traditional Arabic" w:hAnsi="Traditional Arabic" w:cs="Traditional Arabic" w:hint="cs"/>
          <w:sz w:val="36"/>
          <w:szCs w:val="36"/>
          <w:rtl/>
        </w:rPr>
        <w:t xml:space="preserve"> الخطوات و التدابير والوسائل التى تأخذ مكانها فعلا في غرفة الدراسة و هي كذلك التكتيك الذي يسلكه المدرس في تدريس.</w:t>
      </w:r>
      <w:r w:rsidRPr="0030763D">
        <w:rPr>
          <w:rStyle w:val="FootnoteReference"/>
          <w:rFonts w:ascii="Traditional Arabic" w:hAnsi="Traditional Arabic" w:cs="Traditional Arabic"/>
          <w:sz w:val="36"/>
          <w:szCs w:val="36"/>
          <w:rtl/>
        </w:rPr>
        <w:footnoteReference w:id="13"/>
      </w:r>
    </w:p>
    <w:p w:rsidR="00BE0411" w:rsidRPr="0030763D" w:rsidRDefault="00BE0411" w:rsidP="00AF226F">
      <w:pPr>
        <w:pStyle w:val="ListParagraph"/>
        <w:numPr>
          <w:ilvl w:val="0"/>
          <w:numId w:val="5"/>
        </w:numPr>
        <w:bidi/>
        <w:spacing w:before="0" w:beforeAutospacing="0" w:after="200" w:line="360" w:lineRule="auto"/>
        <w:rPr>
          <w:rFonts w:asciiTheme="majorBidi" w:hAnsiTheme="majorBidi" w:cstheme="majorBidi"/>
          <w:b/>
          <w:bCs/>
          <w:sz w:val="24"/>
          <w:szCs w:val="24"/>
        </w:rPr>
      </w:pPr>
      <w:r w:rsidRPr="0030763D">
        <w:rPr>
          <w:rFonts w:ascii="Traditional Arabic" w:hAnsi="Traditional Arabic" w:cs="Traditional Arabic"/>
          <w:b/>
          <w:bCs/>
          <w:sz w:val="36"/>
          <w:szCs w:val="36"/>
          <w:rtl/>
        </w:rPr>
        <w:t>مفهوم</w:t>
      </w:r>
      <w:r w:rsidRPr="0030763D">
        <w:rPr>
          <w:rFonts w:ascii="Traditional Arabic" w:hAnsi="Traditional Arabic" w:cs="Traditional Arabic"/>
          <w:b/>
          <w:bCs/>
          <w:sz w:val="36"/>
          <w:szCs w:val="36"/>
        </w:rPr>
        <w:t xml:space="preserve"> </w:t>
      </w:r>
      <w:r w:rsidRPr="0030763D">
        <w:rPr>
          <w:rFonts w:ascii="Traditional Arabic" w:hAnsi="Traditional Arabic" w:cs="Traditional Arabic"/>
          <w:b/>
          <w:bCs/>
          <w:sz w:val="36"/>
          <w:szCs w:val="36"/>
          <w:rtl/>
        </w:rPr>
        <w:t xml:space="preserve">أسلوب </w:t>
      </w:r>
      <w:r w:rsidRPr="0030763D">
        <w:rPr>
          <w:rFonts w:ascii="Traditional Arabic" w:hAnsi="Traditional Arabic" w:cs="Traditional Arabic"/>
          <w:b/>
          <w:bCs/>
          <w:sz w:val="36"/>
          <w:szCs w:val="36"/>
          <w:rtl/>
          <w:lang w:val="id-ID"/>
        </w:rPr>
        <w:t>تعلّم المجتمع اللغوي</w:t>
      </w:r>
      <w:r w:rsidRPr="0030763D">
        <w:rPr>
          <w:rFonts w:ascii="Traditional Arabic" w:hAnsi="Traditional Arabic" w:cs="Traditional Arabic" w:hint="cs"/>
          <w:b/>
          <w:bCs/>
          <w:sz w:val="36"/>
          <w:szCs w:val="36"/>
          <w:rtl/>
          <w:lang w:val="id-ID"/>
        </w:rPr>
        <w:t xml:space="preserve"> </w:t>
      </w:r>
      <w:r w:rsidRPr="0030763D">
        <w:rPr>
          <w:rFonts w:asciiTheme="majorBidi" w:hAnsiTheme="majorBidi" w:cstheme="majorBidi"/>
          <w:b/>
          <w:bCs/>
          <w:sz w:val="24"/>
          <w:szCs w:val="24"/>
          <w:rtl/>
          <w:lang w:val="id-ID"/>
        </w:rPr>
        <w:t>(</w:t>
      </w:r>
      <w:r w:rsidRPr="0030763D">
        <w:rPr>
          <w:rFonts w:asciiTheme="majorBidi" w:hAnsiTheme="majorBidi" w:cstheme="majorBidi"/>
          <w:b/>
          <w:bCs/>
          <w:sz w:val="24"/>
          <w:szCs w:val="24"/>
        </w:rPr>
        <w:t>Community language learning</w:t>
      </w:r>
      <w:r w:rsidRPr="0030763D">
        <w:rPr>
          <w:rFonts w:asciiTheme="majorBidi" w:hAnsiTheme="majorBidi" w:cstheme="majorBidi"/>
          <w:b/>
          <w:bCs/>
          <w:sz w:val="24"/>
          <w:szCs w:val="24"/>
          <w:rtl/>
        </w:rPr>
        <w:t>).</w:t>
      </w:r>
    </w:p>
    <w:p w:rsidR="00AF226F" w:rsidRDefault="00BE0411" w:rsidP="00AF226F">
      <w:pPr>
        <w:bidi/>
        <w:spacing w:line="360" w:lineRule="auto"/>
        <w:ind w:firstLine="720"/>
        <w:jc w:val="both"/>
        <w:rPr>
          <w:rFonts w:ascii="Traditional Arabic" w:hAnsi="Traditional Arabic" w:cs="Traditional Arabic" w:hint="cs"/>
          <w:sz w:val="36"/>
          <w:szCs w:val="36"/>
          <w:rtl/>
        </w:rPr>
      </w:pPr>
      <w:r w:rsidRPr="0030763D">
        <w:rPr>
          <w:rFonts w:ascii="Traditional Arabic" w:hAnsi="Traditional Arabic" w:cs="Traditional Arabic"/>
          <w:sz w:val="36"/>
          <w:szCs w:val="36"/>
          <w:rtl/>
        </w:rPr>
        <w:t xml:space="preserve">تسمى أسلوب تعلّيم المجتمع اللغوي أيضا طريقة تعليم الإرشاديّ لأن هذه تاطريقة تعتمد على الموقف والعاطفة والحافز في محاولة تعليم لغة أجنبية. و من المتوقع أن يثير الاهتمام من المتعلمين اهتماماً لا كتساب و جهات نظر جديد وظهور العي الشخصي الذي يمكن أن يوفر التحفيز لتنمية </w:t>
      </w:r>
      <w:r w:rsidRPr="0030763D">
        <w:rPr>
          <w:rFonts w:ascii="Traditional Arabic" w:hAnsi="Traditional Arabic" w:cs="Traditional Arabic"/>
          <w:sz w:val="36"/>
          <w:szCs w:val="36"/>
          <w:rtl/>
        </w:rPr>
        <w:lastRenderedPageBreak/>
        <w:t>بالإضافة الي تعزيز العلاقات مع لآخرين. بينما يتعلق التعلم فقط بعملية التعلم فكريا. من المتوقع أن يكون كل من الإرشاد وهو أعداد عملية تعلم اللغة في الفصل الدراسي.</w:t>
      </w:r>
      <w:r w:rsidRPr="0030763D">
        <w:rPr>
          <w:rStyle w:val="FootnoteReference"/>
          <w:rFonts w:ascii="Traditional Arabic" w:hAnsi="Traditional Arabic" w:cs="Traditional Arabic"/>
          <w:sz w:val="36"/>
          <w:szCs w:val="36"/>
          <w:rtl/>
        </w:rPr>
        <w:footnoteReference w:id="14"/>
      </w:r>
    </w:p>
    <w:p w:rsidR="007C6E8F" w:rsidRDefault="00BE0411" w:rsidP="007C6E8F">
      <w:pPr>
        <w:bidi/>
        <w:spacing w:line="360" w:lineRule="auto"/>
        <w:ind w:firstLine="720"/>
        <w:jc w:val="both"/>
        <w:rPr>
          <w:rFonts w:ascii="Traditional Arabic" w:hAnsi="Traditional Arabic" w:cs="Traditional Arabic" w:hint="cs"/>
          <w:sz w:val="36"/>
          <w:szCs w:val="36"/>
          <w:rtl/>
          <w:lang w:val="en-ID"/>
        </w:rPr>
      </w:pPr>
      <w:r w:rsidRPr="0030763D">
        <w:rPr>
          <w:rFonts w:ascii="Traditional Arabic" w:hAnsi="Traditional Arabic" w:cs="Traditional Arabic"/>
          <w:sz w:val="36"/>
          <w:szCs w:val="36"/>
          <w:rtl/>
        </w:rPr>
        <w:t xml:space="preserve">أسلوب </w:t>
      </w:r>
      <w:r w:rsidRPr="0030763D">
        <w:rPr>
          <w:rFonts w:ascii="Traditional Arabic" w:hAnsi="Traditional Arabic" w:cs="Traditional Arabic"/>
          <w:sz w:val="36"/>
          <w:szCs w:val="36"/>
          <w:rtl/>
          <w:lang w:val="id-ID"/>
        </w:rPr>
        <w:t>تعلّم المجتمع اللغوي</w:t>
      </w:r>
      <w:r w:rsidRPr="0030763D">
        <w:rPr>
          <w:rFonts w:ascii="Traditional Arabic" w:hAnsi="Traditional Arabic" w:cs="Traditional Arabic" w:hint="cs"/>
          <w:sz w:val="36"/>
          <w:szCs w:val="36"/>
          <w:rtl/>
          <w:lang w:val="id-ID"/>
        </w:rPr>
        <w:t xml:space="preserve"> </w:t>
      </w:r>
      <w:r w:rsidRPr="0030763D">
        <w:rPr>
          <w:rFonts w:asciiTheme="majorBidi" w:hAnsiTheme="majorBidi" w:cstheme="majorBidi"/>
          <w:sz w:val="24"/>
          <w:szCs w:val="24"/>
          <w:rtl/>
          <w:lang w:val="id-ID"/>
        </w:rPr>
        <w:t>(</w:t>
      </w:r>
      <w:r w:rsidRPr="0030763D">
        <w:rPr>
          <w:rFonts w:asciiTheme="majorBidi" w:hAnsiTheme="majorBidi" w:cstheme="majorBidi"/>
          <w:sz w:val="24"/>
          <w:szCs w:val="24"/>
        </w:rPr>
        <w:t>Community language learning</w:t>
      </w:r>
      <w:r w:rsidRPr="0030763D">
        <w:rPr>
          <w:rFonts w:asciiTheme="majorBidi" w:hAnsiTheme="majorBidi" w:cstheme="majorBidi"/>
          <w:sz w:val="24"/>
          <w:szCs w:val="24"/>
          <w:rtl/>
        </w:rPr>
        <w:t>)</w:t>
      </w:r>
      <w:r w:rsidRPr="0030763D">
        <w:rPr>
          <w:rFonts w:ascii="Traditional Arabic" w:hAnsi="Traditional Arabic" w:cs="Traditional Arabic"/>
          <w:sz w:val="36"/>
          <w:szCs w:val="36"/>
        </w:rPr>
        <w:t xml:space="preserve"> </w:t>
      </w:r>
      <w:r>
        <w:rPr>
          <w:rFonts w:ascii="Traditional Arabic" w:hAnsi="Traditional Arabic" w:cs="Traditional Arabic"/>
          <w:sz w:val="36"/>
          <w:szCs w:val="36"/>
          <w:rtl/>
        </w:rPr>
        <w:t>هو أسلوب طورها</w:t>
      </w:r>
      <w:r>
        <w:rPr>
          <w:rFonts w:ascii="Traditional Arabic" w:hAnsi="Traditional Arabic" w:cs="Traditional Arabic" w:hint="cs"/>
          <w:sz w:val="36"/>
          <w:szCs w:val="36"/>
          <w:rtl/>
        </w:rPr>
        <w:t xml:space="preserve"> </w:t>
      </w:r>
      <w:r w:rsidRPr="0030763D">
        <w:rPr>
          <w:rFonts w:ascii="Traditional Arabic" w:hAnsi="Traditional Arabic" w:cs="Traditional Arabic"/>
          <w:sz w:val="36"/>
          <w:szCs w:val="36"/>
          <w:rtl/>
        </w:rPr>
        <w:t>تشارلزكيران</w:t>
      </w:r>
      <w:r w:rsidRPr="0030763D">
        <w:rPr>
          <w:rFonts w:asciiTheme="majorBidi" w:hAnsiTheme="majorBidi" w:cstheme="majorBidi"/>
          <w:sz w:val="24"/>
          <w:szCs w:val="24"/>
          <w:rtl/>
        </w:rPr>
        <w:t xml:space="preserve"> </w:t>
      </w:r>
      <w:r w:rsidRPr="0030763D">
        <w:rPr>
          <w:rFonts w:asciiTheme="majorBidi" w:hAnsiTheme="majorBidi" w:cstheme="majorBidi"/>
          <w:sz w:val="24"/>
          <w:szCs w:val="24"/>
          <w:lang w:val="af-ZA"/>
        </w:rPr>
        <w:t>Charles A. Curran</w:t>
      </w:r>
      <w:r w:rsidRPr="0030763D">
        <w:rPr>
          <w:rFonts w:asciiTheme="majorBidi" w:hAnsiTheme="majorBidi" w:cstheme="majorBidi"/>
          <w:sz w:val="24"/>
          <w:szCs w:val="24"/>
          <w:rtl/>
          <w:lang w:val="af-ZA"/>
        </w:rPr>
        <w:t>،</w:t>
      </w:r>
      <w:r w:rsidRPr="0030763D">
        <w:rPr>
          <w:rFonts w:ascii="Traditional Arabic" w:hAnsi="Traditional Arabic" w:cs="Traditional Arabic"/>
          <w:sz w:val="36"/>
          <w:szCs w:val="36"/>
          <w:rtl/>
          <w:lang w:val="af-ZA"/>
        </w:rPr>
        <w:t xml:space="preserve"> أستاذ علم النفس الإرشادي في جامعة لويولا </w:t>
      </w:r>
      <w:r w:rsidRPr="0030763D">
        <w:rPr>
          <w:rFonts w:asciiTheme="majorBidi" w:hAnsiTheme="majorBidi" w:cstheme="majorBidi"/>
          <w:sz w:val="24"/>
          <w:szCs w:val="24"/>
          <w:lang w:val="en-ID"/>
        </w:rPr>
        <w:t>Loyola University</w:t>
      </w:r>
      <w:r w:rsidRPr="0030763D">
        <w:rPr>
          <w:rFonts w:asciiTheme="majorBidi" w:hAnsiTheme="majorBidi" w:cstheme="majorBidi"/>
          <w:sz w:val="24"/>
          <w:szCs w:val="24"/>
          <w:rtl/>
          <w:lang w:val="en-ID"/>
        </w:rPr>
        <w:t>،</w:t>
      </w:r>
      <w:r w:rsidRPr="0030763D">
        <w:rPr>
          <w:rFonts w:ascii="Traditional Arabic" w:hAnsi="Traditional Arabic" w:cs="Traditional Arabic"/>
          <w:sz w:val="36"/>
          <w:szCs w:val="36"/>
          <w:rtl/>
          <w:lang w:val="en-ID"/>
        </w:rPr>
        <w:t xml:space="preserve"> بمدينة شيكاغو الأمريكية، وهو لم يكن لغويا و لا متخصصا في فروع علم اللغة. لكنه لاحط الصعوبات التي يعلني منها الأجانب ن متعلموا اللغات الأجنبية، ناشئة عن مشكلات نفسية واجماعية، وربما يكون سببها صعوبة تعبير الطالب عما في نفسه.</w:t>
      </w:r>
      <w:r w:rsidRPr="0030763D">
        <w:rPr>
          <w:rStyle w:val="FootnoteReference"/>
          <w:rFonts w:ascii="Traditional Arabic" w:hAnsi="Traditional Arabic" w:cs="Traditional Arabic"/>
          <w:sz w:val="36"/>
          <w:szCs w:val="36"/>
          <w:rtl/>
          <w:lang w:val="en-ID"/>
        </w:rPr>
        <w:footnoteReference w:id="15"/>
      </w:r>
    </w:p>
    <w:p w:rsidR="00BE0411" w:rsidRPr="00AF226F" w:rsidRDefault="00BE0411" w:rsidP="00D561DB">
      <w:pPr>
        <w:bidi/>
        <w:spacing w:line="360" w:lineRule="auto"/>
        <w:ind w:firstLine="720"/>
        <w:jc w:val="both"/>
        <w:rPr>
          <w:rFonts w:ascii="Traditional Arabic" w:hAnsi="Traditional Arabic" w:cs="Traditional Arabic"/>
          <w:sz w:val="36"/>
          <w:szCs w:val="36"/>
          <w:rtl/>
        </w:rPr>
      </w:pPr>
      <w:r w:rsidRPr="00BE0411">
        <w:rPr>
          <w:rFonts w:ascii="Traditional Arabic" w:hAnsi="Traditional Arabic" w:cs="Traditional Arabic"/>
          <w:sz w:val="36"/>
          <w:szCs w:val="36"/>
          <w:rtl/>
        </w:rPr>
        <w:t>مستويات الدراسة تبدأ في وقت مبكر إلى نهاية:</w:t>
      </w:r>
      <w:r w:rsidRPr="00BE0411">
        <w:rPr>
          <w:rFonts w:asciiTheme="majorBidi" w:hAnsiTheme="majorBidi" w:cstheme="majorBidi" w:hint="cs"/>
          <w:b/>
          <w:bCs/>
          <w:sz w:val="24"/>
          <w:szCs w:val="24"/>
          <w:rtl/>
        </w:rPr>
        <w:t xml:space="preserve"> </w:t>
      </w:r>
      <w:r w:rsidRPr="00BE0411">
        <w:rPr>
          <w:rFonts w:ascii="Traditional Arabic" w:hAnsi="Traditional Arabic" w:cs="Traditional Arabic"/>
          <w:sz w:val="36"/>
          <w:szCs w:val="36"/>
          <w:rtl/>
        </w:rPr>
        <w:t>المحلة الجنينية</w:t>
      </w:r>
      <w:r w:rsidRPr="00BE0411">
        <w:rPr>
          <w:rFonts w:ascii="Traditional Arabic" w:hAnsi="Traditional Arabic" w:cs="Traditional Arabic"/>
          <w:sz w:val="32"/>
          <w:szCs w:val="32"/>
          <w:rtl/>
        </w:rPr>
        <w:t xml:space="preserve"> </w:t>
      </w:r>
      <w:r w:rsidRPr="00BE0411">
        <w:rPr>
          <w:rFonts w:asciiTheme="majorBidi" w:hAnsiTheme="majorBidi" w:cstheme="majorBidi"/>
          <w:i/>
          <w:iCs/>
          <w:sz w:val="24"/>
          <w:szCs w:val="24"/>
          <w:rtl/>
        </w:rPr>
        <w:t>(</w:t>
      </w:r>
      <w:r w:rsidRPr="00BE0411">
        <w:rPr>
          <w:rFonts w:asciiTheme="majorBidi" w:hAnsiTheme="majorBidi" w:cstheme="majorBidi"/>
          <w:i/>
          <w:iCs/>
          <w:sz w:val="24"/>
          <w:szCs w:val="24"/>
          <w:lang w:val="en-ID"/>
        </w:rPr>
        <w:t>Embryonic Stage</w:t>
      </w:r>
      <w:r w:rsidRPr="00BE0411">
        <w:rPr>
          <w:rFonts w:asciiTheme="majorBidi" w:hAnsiTheme="majorBidi" w:cstheme="majorBidi"/>
          <w:i/>
          <w:iCs/>
          <w:sz w:val="24"/>
          <w:szCs w:val="24"/>
          <w:rtl/>
          <w:lang w:val="en-ID"/>
        </w:rPr>
        <w:t>)</w:t>
      </w:r>
      <w:r w:rsidRPr="00BE0411">
        <w:rPr>
          <w:rFonts w:asciiTheme="majorBidi" w:hAnsiTheme="majorBidi" w:cstheme="majorBidi" w:hint="cs"/>
          <w:i/>
          <w:iCs/>
          <w:sz w:val="24"/>
          <w:szCs w:val="24"/>
          <w:rtl/>
          <w:lang w:val="en-ID"/>
        </w:rPr>
        <w:t xml:space="preserve">، </w:t>
      </w:r>
      <w:r w:rsidRPr="00BE0411">
        <w:rPr>
          <w:rFonts w:ascii="Traditional Arabic" w:hAnsi="Traditional Arabic" w:cs="Traditional Arabic"/>
          <w:sz w:val="36"/>
          <w:szCs w:val="36"/>
          <w:rtl/>
          <w:lang w:val="en-ID"/>
        </w:rPr>
        <w:t xml:space="preserve">إثبات ذات المرحلة </w:t>
      </w:r>
      <w:r w:rsidRPr="00BE0411">
        <w:rPr>
          <w:rFonts w:ascii="Traditional Arabic" w:hAnsi="Traditional Arabic" w:cs="Traditional Arabic" w:hint="cs"/>
          <w:sz w:val="36"/>
          <w:szCs w:val="36"/>
          <w:rtl/>
          <w:lang w:val="en-ID"/>
        </w:rPr>
        <w:t xml:space="preserve"> </w:t>
      </w:r>
      <w:r w:rsidRPr="00BE0411">
        <w:rPr>
          <w:rFonts w:asciiTheme="majorBidi" w:hAnsiTheme="majorBidi" w:cstheme="majorBidi"/>
          <w:i/>
          <w:iCs/>
          <w:sz w:val="24"/>
          <w:szCs w:val="24"/>
          <w:rtl/>
          <w:lang w:val="en-ID"/>
        </w:rPr>
        <w:t>(</w:t>
      </w:r>
      <w:r w:rsidRPr="00BE0411">
        <w:rPr>
          <w:rFonts w:asciiTheme="majorBidi" w:hAnsiTheme="majorBidi" w:cstheme="majorBidi"/>
          <w:i/>
          <w:iCs/>
          <w:sz w:val="24"/>
          <w:szCs w:val="24"/>
          <w:lang w:val="en-ID"/>
        </w:rPr>
        <w:t>self-Assertion Stage</w:t>
      </w:r>
      <w:r w:rsidRPr="00BE0411">
        <w:rPr>
          <w:rFonts w:asciiTheme="majorBidi" w:hAnsiTheme="majorBidi" w:cstheme="majorBidi"/>
          <w:i/>
          <w:iCs/>
          <w:sz w:val="24"/>
          <w:szCs w:val="24"/>
          <w:rtl/>
          <w:lang w:val="en-ID"/>
        </w:rPr>
        <w:t>)</w:t>
      </w:r>
      <w:r w:rsidRPr="00BE0411">
        <w:rPr>
          <w:rFonts w:asciiTheme="majorBidi" w:hAnsiTheme="majorBidi" w:cstheme="majorBidi" w:hint="cs"/>
          <w:i/>
          <w:iCs/>
          <w:sz w:val="24"/>
          <w:szCs w:val="24"/>
          <w:rtl/>
          <w:lang w:val="en-ID"/>
        </w:rPr>
        <w:t xml:space="preserve"> ، </w:t>
      </w:r>
      <w:r w:rsidRPr="00BE0411">
        <w:rPr>
          <w:rFonts w:ascii="Traditional Arabic" w:hAnsi="Traditional Arabic" w:cs="Traditional Arabic"/>
          <w:sz w:val="36"/>
          <w:szCs w:val="36"/>
          <w:rtl/>
        </w:rPr>
        <w:t xml:space="preserve">وجود مرحلة منفضلة </w:t>
      </w:r>
      <w:r w:rsidRPr="00BE0411">
        <w:rPr>
          <w:rFonts w:asciiTheme="majorBidi" w:hAnsiTheme="majorBidi" w:cstheme="majorBidi"/>
          <w:i/>
          <w:iCs/>
          <w:sz w:val="24"/>
          <w:szCs w:val="24"/>
          <w:rtl/>
        </w:rPr>
        <w:t>(</w:t>
      </w:r>
      <w:r w:rsidRPr="00BE0411">
        <w:rPr>
          <w:rFonts w:asciiTheme="majorBidi" w:hAnsiTheme="majorBidi" w:cstheme="majorBidi"/>
          <w:i/>
          <w:iCs/>
          <w:sz w:val="24"/>
          <w:szCs w:val="24"/>
          <w:lang w:val="en-ID"/>
        </w:rPr>
        <w:t>Separate existence stage</w:t>
      </w:r>
      <w:r w:rsidRPr="00BE0411">
        <w:rPr>
          <w:rFonts w:asciiTheme="majorBidi" w:hAnsiTheme="majorBidi" w:cstheme="majorBidi"/>
          <w:i/>
          <w:iCs/>
          <w:sz w:val="24"/>
          <w:szCs w:val="24"/>
          <w:rtl/>
          <w:lang w:val="en-ID"/>
        </w:rPr>
        <w:t>)</w:t>
      </w:r>
      <w:r w:rsidRPr="00BE0411">
        <w:rPr>
          <w:rFonts w:ascii="Traditional Arabic" w:hAnsi="Traditional Arabic" w:cs="Traditional Arabic" w:hint="cs"/>
          <w:sz w:val="36"/>
          <w:szCs w:val="36"/>
          <w:rtl/>
          <w:lang w:val="en-ID"/>
        </w:rPr>
        <w:t xml:space="preserve">، </w:t>
      </w:r>
      <w:r w:rsidRPr="00BE0411">
        <w:rPr>
          <w:rFonts w:ascii="Traditional Arabic" w:hAnsi="Traditional Arabic" w:cs="Traditional Arabic"/>
          <w:sz w:val="36"/>
          <w:szCs w:val="36"/>
          <w:rtl/>
          <w:lang w:val="en-ID"/>
        </w:rPr>
        <w:t xml:space="preserve">عكس مرحلة </w:t>
      </w:r>
      <w:r w:rsidRPr="00BE0411">
        <w:rPr>
          <w:rFonts w:asciiTheme="majorBidi" w:hAnsiTheme="majorBidi" w:cstheme="majorBidi"/>
          <w:i/>
          <w:iCs/>
          <w:sz w:val="24"/>
          <w:szCs w:val="24"/>
          <w:rtl/>
          <w:lang w:val="en-ID"/>
        </w:rPr>
        <w:t>(</w:t>
      </w:r>
      <w:r w:rsidRPr="00BE0411">
        <w:rPr>
          <w:rFonts w:asciiTheme="majorBidi" w:hAnsiTheme="majorBidi" w:cstheme="majorBidi"/>
          <w:i/>
          <w:iCs/>
          <w:sz w:val="24"/>
          <w:szCs w:val="24"/>
          <w:lang w:val="en-ID"/>
        </w:rPr>
        <w:t>Reversal stage</w:t>
      </w:r>
      <w:r w:rsidRPr="00BE0411">
        <w:rPr>
          <w:rFonts w:asciiTheme="majorBidi" w:hAnsiTheme="majorBidi" w:cstheme="majorBidi"/>
          <w:i/>
          <w:iCs/>
          <w:sz w:val="24"/>
          <w:szCs w:val="24"/>
          <w:rtl/>
          <w:lang w:val="en-ID"/>
        </w:rPr>
        <w:t>)</w:t>
      </w:r>
      <w:r w:rsidRPr="00BE0411">
        <w:rPr>
          <w:rFonts w:asciiTheme="majorBidi" w:hAnsiTheme="majorBidi" w:cstheme="majorBidi" w:hint="cs"/>
          <w:i/>
          <w:iCs/>
          <w:sz w:val="24"/>
          <w:szCs w:val="24"/>
          <w:rtl/>
          <w:lang w:val="en-ID"/>
        </w:rPr>
        <w:t xml:space="preserve">، </w:t>
      </w:r>
      <w:r w:rsidRPr="00BE0411">
        <w:rPr>
          <w:rFonts w:ascii="Traditional Arabic" w:hAnsi="Traditional Arabic" w:cs="Traditional Arabic"/>
          <w:sz w:val="36"/>
          <w:szCs w:val="36"/>
          <w:rtl/>
          <w:lang w:val="en-ID"/>
        </w:rPr>
        <w:t xml:space="preserve">المرحلة المستقلة </w:t>
      </w:r>
      <w:r w:rsidRPr="00BE0411">
        <w:rPr>
          <w:rFonts w:asciiTheme="majorBidi" w:hAnsiTheme="majorBidi" w:cstheme="majorBidi"/>
          <w:i/>
          <w:iCs/>
          <w:sz w:val="24"/>
          <w:szCs w:val="24"/>
          <w:rtl/>
          <w:lang w:val="en-ID"/>
        </w:rPr>
        <w:t>(</w:t>
      </w:r>
      <w:r w:rsidRPr="00BE0411">
        <w:rPr>
          <w:rFonts w:asciiTheme="majorBidi" w:hAnsiTheme="majorBidi" w:cstheme="majorBidi"/>
          <w:i/>
          <w:iCs/>
          <w:sz w:val="24"/>
          <w:szCs w:val="24"/>
          <w:lang w:val="en-ID"/>
        </w:rPr>
        <w:t>Independent stage</w:t>
      </w:r>
      <w:r w:rsidRPr="00BE0411">
        <w:rPr>
          <w:rFonts w:asciiTheme="majorBidi" w:hAnsiTheme="majorBidi" w:cstheme="majorBidi"/>
          <w:i/>
          <w:iCs/>
          <w:sz w:val="24"/>
          <w:szCs w:val="24"/>
          <w:rtl/>
          <w:lang w:val="en-ID"/>
        </w:rPr>
        <w:t>)</w:t>
      </w:r>
      <w:r w:rsidR="00D561DB">
        <w:rPr>
          <w:rFonts w:asciiTheme="majorBidi" w:hAnsiTheme="majorBidi" w:cstheme="majorBidi" w:hint="cs"/>
          <w:i/>
          <w:iCs/>
          <w:sz w:val="24"/>
          <w:szCs w:val="24"/>
          <w:rtl/>
          <w:lang w:val="en-ID"/>
        </w:rPr>
        <w:t>.</w:t>
      </w:r>
      <w:r w:rsidR="00D561DB" w:rsidRPr="0030763D">
        <w:rPr>
          <w:rStyle w:val="FootnoteReference"/>
          <w:rFonts w:ascii="Traditional Arabic" w:hAnsi="Traditional Arabic" w:cs="Traditional Arabic"/>
          <w:sz w:val="36"/>
          <w:szCs w:val="36"/>
          <w:rtl/>
          <w:lang w:val="en-ID"/>
        </w:rPr>
        <w:footnoteReference w:id="16"/>
      </w:r>
    </w:p>
    <w:p w:rsidR="00BE0411" w:rsidRPr="00AF226F" w:rsidRDefault="00BE0411" w:rsidP="00AF226F">
      <w:pPr>
        <w:pStyle w:val="ListParagraph"/>
        <w:numPr>
          <w:ilvl w:val="0"/>
          <w:numId w:val="5"/>
        </w:numPr>
        <w:bidi/>
        <w:rPr>
          <w:rFonts w:ascii="Traditional Arabic" w:hAnsi="Traditional Arabic" w:cs="Traditional Arabic"/>
          <w:b/>
          <w:bCs/>
          <w:sz w:val="36"/>
          <w:szCs w:val="36"/>
          <w:rtl/>
          <w:lang w:val="en-ID"/>
        </w:rPr>
      </w:pPr>
      <w:r w:rsidRPr="00AF226F">
        <w:rPr>
          <w:rFonts w:ascii="Traditional Arabic" w:hAnsi="Traditional Arabic" w:cs="Traditional Arabic" w:hint="cs"/>
          <w:b/>
          <w:bCs/>
          <w:sz w:val="36"/>
          <w:szCs w:val="36"/>
          <w:rtl/>
        </w:rPr>
        <w:t xml:space="preserve">خطوات التعليم أسلوب تعلّم المجتمع اللغوي </w:t>
      </w:r>
      <w:r w:rsidRPr="00AF226F">
        <w:rPr>
          <w:rFonts w:asciiTheme="majorBidi" w:hAnsiTheme="majorBidi" w:cstheme="majorBidi"/>
          <w:b/>
          <w:bCs/>
          <w:sz w:val="24"/>
          <w:szCs w:val="24"/>
          <w:rtl/>
        </w:rPr>
        <w:t xml:space="preserve"> (</w:t>
      </w:r>
      <w:r w:rsidRPr="00AF226F">
        <w:rPr>
          <w:rFonts w:asciiTheme="majorBidi" w:hAnsiTheme="majorBidi" w:cstheme="majorBidi"/>
          <w:b/>
          <w:bCs/>
          <w:sz w:val="24"/>
          <w:szCs w:val="24"/>
          <w:lang w:val="en-ID"/>
        </w:rPr>
        <w:t>community language learning</w:t>
      </w:r>
      <w:r w:rsidRPr="00AF226F">
        <w:rPr>
          <w:rFonts w:asciiTheme="majorBidi" w:hAnsiTheme="majorBidi" w:cstheme="majorBidi"/>
          <w:b/>
          <w:bCs/>
          <w:sz w:val="24"/>
          <w:szCs w:val="24"/>
          <w:rtl/>
          <w:lang w:val="en-ID"/>
        </w:rPr>
        <w:t>)</w:t>
      </w:r>
      <w:r w:rsidRPr="00AF226F">
        <w:rPr>
          <w:rFonts w:asciiTheme="majorBidi" w:hAnsiTheme="majorBidi" w:cstheme="majorBidi" w:hint="cs"/>
          <w:b/>
          <w:bCs/>
          <w:sz w:val="24"/>
          <w:szCs w:val="24"/>
          <w:rtl/>
          <w:lang w:val="en-ID"/>
        </w:rPr>
        <w:t>.</w:t>
      </w:r>
    </w:p>
    <w:p w:rsidR="00BE0411" w:rsidRPr="0030763D" w:rsidRDefault="00BE0411" w:rsidP="00AF226F">
      <w:pPr>
        <w:bidi/>
        <w:ind w:firstLine="720"/>
        <w:jc w:val="both"/>
        <w:rPr>
          <w:rFonts w:ascii="Traditional Arabic" w:hAnsi="Traditional Arabic" w:cs="Traditional Arabic"/>
          <w:sz w:val="36"/>
          <w:szCs w:val="36"/>
          <w:rtl/>
        </w:rPr>
      </w:pPr>
      <w:r w:rsidRPr="0030763D">
        <w:rPr>
          <w:rFonts w:ascii="Traditional Arabic" w:hAnsi="Traditional Arabic" w:cs="Traditional Arabic" w:hint="cs"/>
          <w:sz w:val="36"/>
          <w:szCs w:val="36"/>
          <w:rtl/>
          <w:lang w:val="en-ID"/>
        </w:rPr>
        <w:t xml:space="preserve">أما </w:t>
      </w:r>
      <w:r w:rsidRPr="0030763D">
        <w:rPr>
          <w:rFonts w:ascii="Traditional Arabic" w:hAnsi="Traditional Arabic" w:cs="Traditional Arabic" w:hint="cs"/>
          <w:sz w:val="36"/>
          <w:szCs w:val="36"/>
          <w:rtl/>
        </w:rPr>
        <w:t>خطوات التعليم أسلوب تعلّم المجتمع اللغوي</w:t>
      </w:r>
      <w:r w:rsidRPr="0030763D">
        <w:rPr>
          <w:rFonts w:asciiTheme="majorBidi" w:hAnsiTheme="majorBidi" w:cstheme="majorBidi"/>
          <w:sz w:val="24"/>
          <w:szCs w:val="24"/>
          <w:rtl/>
        </w:rPr>
        <w:t xml:space="preserve"> (</w:t>
      </w:r>
      <w:r w:rsidRPr="0030763D">
        <w:rPr>
          <w:rFonts w:asciiTheme="majorBidi" w:hAnsiTheme="majorBidi" w:cstheme="majorBidi"/>
          <w:sz w:val="24"/>
          <w:szCs w:val="24"/>
          <w:lang w:val="en-ID"/>
        </w:rPr>
        <w:t>community language learning</w:t>
      </w:r>
      <w:r w:rsidRPr="0030763D">
        <w:rPr>
          <w:rFonts w:asciiTheme="majorBidi" w:hAnsiTheme="majorBidi" w:cstheme="majorBidi"/>
          <w:sz w:val="24"/>
          <w:szCs w:val="24"/>
          <w:rtl/>
          <w:lang w:val="en-ID"/>
        </w:rPr>
        <w:t>)</w:t>
      </w:r>
      <w:r w:rsidRPr="0030763D">
        <w:rPr>
          <w:rFonts w:asciiTheme="majorBidi" w:hAnsiTheme="majorBidi" w:cstheme="majorBidi" w:hint="cs"/>
          <w:sz w:val="24"/>
          <w:szCs w:val="24"/>
          <w:rtl/>
          <w:lang w:val="en-ID"/>
        </w:rPr>
        <w:t xml:space="preserve"> </w:t>
      </w:r>
      <w:r w:rsidRPr="0030763D">
        <w:rPr>
          <w:rFonts w:ascii="Traditional Arabic" w:hAnsi="Traditional Arabic" w:cs="Traditional Arabic" w:hint="cs"/>
          <w:sz w:val="36"/>
          <w:szCs w:val="36"/>
          <w:rtl/>
          <w:lang w:val="en-ID"/>
        </w:rPr>
        <w:t>كما يلي:</w:t>
      </w:r>
    </w:p>
    <w:p w:rsidR="00EB04B5" w:rsidRPr="00D22B8C" w:rsidRDefault="00EB04B5" w:rsidP="00AF226F">
      <w:pPr>
        <w:pStyle w:val="ListParagraph"/>
        <w:numPr>
          <w:ilvl w:val="0"/>
          <w:numId w:val="10"/>
        </w:numPr>
        <w:bidi/>
        <w:spacing w:after="0" w:line="240" w:lineRule="auto"/>
        <w:rPr>
          <w:rFonts w:ascii="Traditional Arabic" w:hAnsi="Traditional Arabic" w:cs="Traditional Arabic"/>
          <w:sz w:val="36"/>
          <w:szCs w:val="36"/>
        </w:rPr>
      </w:pPr>
      <w:r w:rsidRPr="00D22B8C">
        <w:rPr>
          <w:rFonts w:ascii="Traditional Arabic" w:hAnsi="Traditional Arabic" w:cs="Traditional Arabic"/>
          <w:sz w:val="36"/>
          <w:szCs w:val="36"/>
          <w:rtl/>
          <w:lang w:bidi="ar-EG"/>
        </w:rPr>
        <w:lastRenderedPageBreak/>
        <w:t>افتتاح المدّرس عملية التعليم والتعلم بالتحية والسلام.</w:t>
      </w:r>
    </w:p>
    <w:p w:rsidR="00EB04B5" w:rsidRPr="00D22B8C" w:rsidRDefault="00EB04B5" w:rsidP="00AF226F">
      <w:pPr>
        <w:pStyle w:val="ListParagraph"/>
        <w:numPr>
          <w:ilvl w:val="0"/>
          <w:numId w:val="10"/>
        </w:numPr>
        <w:bidi/>
        <w:spacing w:after="0" w:line="240" w:lineRule="auto"/>
        <w:rPr>
          <w:rFonts w:ascii="Traditional Arabic" w:hAnsi="Traditional Arabic" w:cs="Traditional Arabic"/>
          <w:sz w:val="36"/>
          <w:szCs w:val="36"/>
        </w:rPr>
      </w:pPr>
      <w:r w:rsidRPr="00D22B8C">
        <w:rPr>
          <w:rFonts w:ascii="Traditional Arabic" w:hAnsi="Traditional Arabic" w:cs="Traditional Arabic"/>
          <w:sz w:val="36"/>
          <w:szCs w:val="36"/>
          <w:rtl/>
          <w:lang w:bidi="ar-EG"/>
        </w:rPr>
        <w:t>قراءة الدعاء</w:t>
      </w:r>
      <w:r>
        <w:rPr>
          <w:rFonts w:ascii="Traditional Arabic" w:hAnsi="Traditional Arabic" w:cs="Traditional Arabic" w:hint="cs"/>
          <w:sz w:val="36"/>
          <w:szCs w:val="36"/>
          <w:rtl/>
          <w:lang w:bidi="ar-EG"/>
        </w:rPr>
        <w:t>.</w:t>
      </w:r>
    </w:p>
    <w:p w:rsidR="00BE0411" w:rsidRPr="00EB04B5" w:rsidRDefault="00EB04B5" w:rsidP="00AF226F">
      <w:pPr>
        <w:pStyle w:val="ListParagraph"/>
        <w:numPr>
          <w:ilvl w:val="0"/>
          <w:numId w:val="10"/>
        </w:numPr>
        <w:bidi/>
        <w:spacing w:line="360" w:lineRule="auto"/>
        <w:rPr>
          <w:rFonts w:ascii="Traditional Arabic" w:hAnsi="Traditional Arabic" w:cs="Traditional Arabic"/>
          <w:sz w:val="36"/>
          <w:szCs w:val="36"/>
        </w:rPr>
      </w:pPr>
      <w:r w:rsidRPr="00EB04B5">
        <w:rPr>
          <w:rFonts w:ascii="Traditional Arabic" w:hAnsi="Traditional Arabic" w:cs="Traditional Arabic"/>
          <w:sz w:val="36"/>
          <w:szCs w:val="36"/>
          <w:rtl/>
          <w:lang w:bidi="ar-EG"/>
        </w:rPr>
        <w:t xml:space="preserve">شرح المدرس الدرس للتلاميذ موضوع الأعمال اليومية بطريقة </w:t>
      </w:r>
      <w:r w:rsidRPr="00EB04B5">
        <w:rPr>
          <w:rFonts w:ascii="Traditional Arabic" w:hAnsi="Traditional Arabic" w:cs="Traditional Arabic"/>
          <w:sz w:val="36"/>
          <w:szCs w:val="36"/>
          <w:rtl/>
        </w:rPr>
        <w:t>أسلوب</w:t>
      </w:r>
      <w:r w:rsidRPr="00EB04B5">
        <w:rPr>
          <w:rFonts w:ascii="Traditional Arabic" w:hAnsi="Traditional Arabic" w:cs="Traditional Arabic"/>
          <w:b/>
          <w:bCs/>
          <w:sz w:val="36"/>
          <w:szCs w:val="36"/>
          <w:rtl/>
        </w:rPr>
        <w:t xml:space="preserve"> </w:t>
      </w:r>
      <w:r w:rsidRPr="00EB04B5">
        <w:rPr>
          <w:rFonts w:ascii="Traditional Arabic" w:hAnsi="Traditional Arabic" w:cs="Traditional Arabic"/>
          <w:sz w:val="36"/>
          <w:szCs w:val="36"/>
          <w:rtl/>
        </w:rPr>
        <w:t xml:space="preserve">تعلّم المجتمع اللغوي </w:t>
      </w:r>
      <w:r w:rsidRPr="00EB04B5">
        <w:rPr>
          <w:rFonts w:asciiTheme="majorBidi" w:hAnsiTheme="majorBidi" w:cstheme="majorBidi"/>
          <w:sz w:val="24"/>
          <w:szCs w:val="24"/>
          <w:rtl/>
        </w:rPr>
        <w:t>(</w:t>
      </w:r>
      <w:r w:rsidRPr="00EB04B5">
        <w:rPr>
          <w:rFonts w:asciiTheme="majorBidi" w:hAnsiTheme="majorBidi" w:cstheme="majorBidi"/>
          <w:sz w:val="24"/>
          <w:szCs w:val="24"/>
          <w:lang w:val="en-ID"/>
        </w:rPr>
        <w:t>community Language Learning</w:t>
      </w:r>
      <w:r w:rsidRPr="00EB04B5">
        <w:rPr>
          <w:rFonts w:asciiTheme="majorBidi" w:hAnsiTheme="majorBidi" w:cstheme="majorBidi"/>
          <w:sz w:val="24"/>
          <w:szCs w:val="24"/>
          <w:rtl/>
        </w:rPr>
        <w:t>)</w:t>
      </w:r>
      <w:r w:rsidRPr="00EB04B5">
        <w:rPr>
          <w:rFonts w:asciiTheme="majorBidi" w:hAnsiTheme="majorBidi" w:cstheme="majorBidi" w:hint="cs"/>
          <w:sz w:val="24"/>
          <w:szCs w:val="24"/>
          <w:rtl/>
        </w:rPr>
        <w:t>.</w:t>
      </w:r>
    </w:p>
    <w:p w:rsidR="00A316D4" w:rsidRPr="00D22B8C" w:rsidRDefault="00A316D4" w:rsidP="00AF226F">
      <w:pPr>
        <w:pStyle w:val="ListParagraph"/>
        <w:numPr>
          <w:ilvl w:val="0"/>
          <w:numId w:val="10"/>
        </w:numPr>
        <w:bidi/>
        <w:spacing w:after="0" w:line="276" w:lineRule="auto"/>
        <w:rPr>
          <w:rFonts w:ascii="Traditional Arabic" w:hAnsi="Traditional Arabic" w:cs="Traditional Arabic"/>
          <w:sz w:val="36"/>
          <w:szCs w:val="36"/>
          <w:lang w:bidi="ar-EG"/>
        </w:rPr>
      </w:pPr>
      <w:r w:rsidRPr="00D22B8C">
        <w:rPr>
          <w:rFonts w:ascii="Traditional Arabic" w:hAnsi="Traditional Arabic" w:cs="Traditional Arabic"/>
          <w:sz w:val="36"/>
          <w:szCs w:val="36"/>
          <w:rtl/>
          <w:lang w:bidi="ar-EG"/>
        </w:rPr>
        <w:t xml:space="preserve">استعد مدرس مُسجل </w:t>
      </w:r>
      <w:r w:rsidRPr="00D22B8C">
        <w:rPr>
          <w:rFonts w:asciiTheme="majorBidi" w:hAnsiTheme="majorBidi" w:cstheme="majorBidi"/>
          <w:sz w:val="24"/>
          <w:szCs w:val="24"/>
          <w:rtl/>
          <w:lang w:bidi="ar-EG"/>
        </w:rPr>
        <w:t>(</w:t>
      </w:r>
      <w:r w:rsidRPr="00D22B8C">
        <w:rPr>
          <w:rFonts w:asciiTheme="majorBidi" w:hAnsiTheme="majorBidi" w:cstheme="majorBidi"/>
          <w:sz w:val="24"/>
          <w:szCs w:val="24"/>
          <w:lang w:val="en-ID" w:bidi="ar-EG"/>
        </w:rPr>
        <w:t>tape recorder</w:t>
      </w:r>
      <w:r w:rsidRPr="00D22B8C">
        <w:rPr>
          <w:rFonts w:asciiTheme="majorBidi" w:hAnsiTheme="majorBidi" w:cstheme="majorBidi"/>
          <w:sz w:val="24"/>
          <w:szCs w:val="24"/>
          <w:rtl/>
          <w:lang w:val="en-ID"/>
        </w:rPr>
        <w:t xml:space="preserve">) و </w:t>
      </w:r>
      <w:r w:rsidRPr="00D22B8C">
        <w:rPr>
          <w:rFonts w:ascii="Traditional Arabic" w:hAnsi="Traditional Arabic" w:cs="Traditional Arabic"/>
          <w:sz w:val="36"/>
          <w:szCs w:val="36"/>
          <w:rtl/>
        </w:rPr>
        <w:t>أمر مدرس التلاميذ تركيب مذكرة صغيرة.</w:t>
      </w:r>
    </w:p>
    <w:p w:rsidR="00A316D4" w:rsidRPr="00D22B8C" w:rsidRDefault="00A316D4" w:rsidP="00AF226F">
      <w:pPr>
        <w:pStyle w:val="ListParagraph"/>
        <w:numPr>
          <w:ilvl w:val="0"/>
          <w:numId w:val="10"/>
        </w:numPr>
        <w:bidi/>
        <w:spacing w:after="0" w:line="276" w:lineRule="auto"/>
        <w:rPr>
          <w:rFonts w:ascii="Traditional Arabic" w:hAnsi="Traditional Arabic" w:cs="Traditional Arabic"/>
          <w:sz w:val="36"/>
          <w:szCs w:val="36"/>
          <w:lang w:bidi="ar-EG"/>
        </w:rPr>
      </w:pPr>
      <w:r w:rsidRPr="00D22B8C">
        <w:rPr>
          <w:rFonts w:ascii="Traditional Arabic" w:hAnsi="Traditional Arabic" w:cs="Traditional Arabic"/>
          <w:sz w:val="36"/>
          <w:szCs w:val="36"/>
          <w:rtl/>
        </w:rPr>
        <w:t>أعطى مدرس التلاميذ المفردات عن "المهنة الطبية"  و الفرصة لتسجيل صوته، ويذكرون المفردات عن "المهنة الطبية"</w:t>
      </w:r>
    </w:p>
    <w:p w:rsidR="00A316D4" w:rsidRPr="00D22B8C" w:rsidRDefault="00A316D4" w:rsidP="00AF226F">
      <w:pPr>
        <w:pStyle w:val="ListParagraph"/>
        <w:numPr>
          <w:ilvl w:val="0"/>
          <w:numId w:val="10"/>
        </w:numPr>
        <w:bidi/>
        <w:spacing w:after="0" w:line="276" w:lineRule="auto"/>
        <w:rPr>
          <w:rFonts w:ascii="Traditional Arabic" w:hAnsi="Traditional Arabic" w:cs="Traditional Arabic"/>
          <w:sz w:val="36"/>
          <w:szCs w:val="36"/>
          <w:lang w:bidi="ar-EG"/>
        </w:rPr>
      </w:pPr>
      <w:r w:rsidRPr="00D22B8C">
        <w:rPr>
          <w:rFonts w:ascii="Traditional Arabic" w:hAnsi="Traditional Arabic" w:cs="Traditional Arabic"/>
          <w:sz w:val="36"/>
          <w:szCs w:val="36"/>
          <w:rtl/>
        </w:rPr>
        <w:t>استماع التلاميذ المفردات التى سجّلون. و تكرير التلاميذ المفردات مرارا</w:t>
      </w:r>
      <w:r>
        <w:rPr>
          <w:rFonts w:ascii="Traditional Arabic" w:hAnsi="Traditional Arabic" w:cs="Traditional Arabic" w:hint="cs"/>
          <w:sz w:val="36"/>
          <w:szCs w:val="36"/>
          <w:rtl/>
        </w:rPr>
        <w:t>.</w:t>
      </w:r>
      <w:r w:rsidRPr="00D22B8C">
        <w:rPr>
          <w:rFonts w:ascii="Traditional Arabic" w:hAnsi="Traditional Arabic" w:cs="Traditional Arabic"/>
          <w:sz w:val="36"/>
          <w:szCs w:val="36"/>
          <w:rtl/>
        </w:rPr>
        <w:t xml:space="preserve"> </w:t>
      </w:r>
    </w:p>
    <w:p w:rsidR="00A316D4" w:rsidRDefault="00A316D4" w:rsidP="00AF226F">
      <w:pPr>
        <w:pStyle w:val="ListParagraph"/>
        <w:numPr>
          <w:ilvl w:val="0"/>
          <w:numId w:val="10"/>
        </w:numPr>
        <w:bidi/>
        <w:spacing w:after="0" w:line="276" w:lineRule="auto"/>
        <w:rPr>
          <w:rFonts w:ascii="Traditional Arabic" w:hAnsi="Traditional Arabic" w:cs="Traditional Arabic"/>
          <w:sz w:val="36"/>
          <w:szCs w:val="36"/>
          <w:lang w:bidi="ar-EG"/>
        </w:rPr>
      </w:pPr>
      <w:r w:rsidRPr="00D22B8C">
        <w:rPr>
          <w:rFonts w:ascii="Traditional Arabic" w:hAnsi="Traditional Arabic" w:cs="Traditional Arabic"/>
          <w:sz w:val="36"/>
          <w:szCs w:val="36"/>
          <w:rtl/>
        </w:rPr>
        <w:t>استفسار كل مجموعة من التلاميذ عن المفردات التى أعطاها المدرس.</w:t>
      </w:r>
    </w:p>
    <w:p w:rsidR="00A316D4" w:rsidRPr="00D22B8C" w:rsidRDefault="00A316D4" w:rsidP="00AF226F">
      <w:pPr>
        <w:pStyle w:val="ListParagraph"/>
        <w:numPr>
          <w:ilvl w:val="0"/>
          <w:numId w:val="10"/>
        </w:numPr>
        <w:bidi/>
        <w:spacing w:after="0" w:line="276" w:lineRule="auto"/>
        <w:rPr>
          <w:rFonts w:ascii="Traditional Arabic" w:hAnsi="Traditional Arabic" w:cs="Traditional Arabic"/>
          <w:sz w:val="36"/>
          <w:szCs w:val="36"/>
          <w:lang w:bidi="ar-EG"/>
        </w:rPr>
      </w:pPr>
      <w:r w:rsidRPr="00D22B8C">
        <w:rPr>
          <w:rFonts w:ascii="Traditional Arabic" w:hAnsi="Traditional Arabic" w:cs="Traditional Arabic"/>
          <w:sz w:val="36"/>
          <w:szCs w:val="36"/>
          <w:rtl/>
        </w:rPr>
        <w:t xml:space="preserve">كتابة التلاميذ المفردات </w:t>
      </w:r>
    </w:p>
    <w:p w:rsidR="00A316D4" w:rsidRPr="00D22B8C" w:rsidRDefault="00A316D4" w:rsidP="00AF226F">
      <w:pPr>
        <w:pStyle w:val="ListParagraph"/>
        <w:numPr>
          <w:ilvl w:val="0"/>
          <w:numId w:val="10"/>
        </w:numPr>
        <w:bidi/>
        <w:spacing w:after="0" w:line="276" w:lineRule="auto"/>
        <w:rPr>
          <w:rFonts w:ascii="Traditional Arabic" w:hAnsi="Traditional Arabic" w:cs="Traditional Arabic"/>
          <w:sz w:val="36"/>
          <w:szCs w:val="36"/>
          <w:lang w:bidi="ar-EG"/>
        </w:rPr>
      </w:pPr>
      <w:r w:rsidRPr="00D22B8C">
        <w:rPr>
          <w:rFonts w:ascii="Traditional Arabic" w:hAnsi="Traditional Arabic" w:cs="Traditional Arabic"/>
          <w:sz w:val="36"/>
          <w:szCs w:val="36"/>
          <w:rtl/>
        </w:rPr>
        <w:t>أخذ ممثل المجموعة قطعة من الورق فيه المفردات و بحث كل مجموعة معنى المفردات عن "المهنة الطبية"، ثمّ تطابق كل مجموعة المفردات ومعناها.</w:t>
      </w:r>
    </w:p>
    <w:p w:rsidR="00A316D4" w:rsidRDefault="00A316D4" w:rsidP="00AF226F">
      <w:pPr>
        <w:pStyle w:val="ListParagraph"/>
        <w:bidi/>
        <w:spacing w:after="0" w:line="276" w:lineRule="auto"/>
        <w:ind w:left="360" w:firstLine="0"/>
        <w:rPr>
          <w:rFonts w:ascii="Traditional Arabic" w:hAnsi="Traditional Arabic" w:cs="Traditional Arabic" w:hint="cs"/>
          <w:sz w:val="36"/>
          <w:szCs w:val="36"/>
          <w:rtl/>
        </w:rPr>
      </w:pPr>
      <w:r w:rsidRPr="00D22B8C">
        <w:rPr>
          <w:rFonts w:ascii="Traditional Arabic" w:hAnsi="Traditional Arabic" w:cs="Traditional Arabic"/>
          <w:sz w:val="36"/>
          <w:szCs w:val="36"/>
          <w:rtl/>
        </w:rPr>
        <w:t xml:space="preserve"> عرض كل مجموعة نتائج عملهم.</w:t>
      </w:r>
      <w:r w:rsidR="007C6E8F" w:rsidRPr="007C6E8F">
        <w:rPr>
          <w:rStyle w:val="FootnoteReference"/>
          <w:rFonts w:ascii="Traditional Arabic" w:hAnsi="Traditional Arabic" w:cs="Traditional Arabic"/>
          <w:sz w:val="36"/>
          <w:szCs w:val="36"/>
          <w:rtl/>
        </w:rPr>
        <w:t xml:space="preserve"> </w:t>
      </w:r>
      <w:r w:rsidR="007C6E8F" w:rsidRPr="0030763D">
        <w:rPr>
          <w:rStyle w:val="FootnoteReference"/>
          <w:rFonts w:ascii="Traditional Arabic" w:hAnsi="Traditional Arabic" w:cs="Traditional Arabic"/>
          <w:sz w:val="36"/>
          <w:szCs w:val="36"/>
          <w:rtl/>
        </w:rPr>
        <w:footnoteReference w:id="17"/>
      </w:r>
    </w:p>
    <w:p w:rsidR="00AF226F" w:rsidRDefault="00AF226F" w:rsidP="00AF226F">
      <w:pPr>
        <w:pStyle w:val="ListParagraph"/>
        <w:bidi/>
        <w:spacing w:after="0" w:line="276" w:lineRule="auto"/>
        <w:ind w:left="360" w:firstLine="0"/>
        <w:rPr>
          <w:rFonts w:ascii="Traditional Arabic" w:hAnsi="Traditional Arabic" w:cs="Traditional Arabic"/>
          <w:sz w:val="36"/>
          <w:szCs w:val="36"/>
          <w:rtl/>
        </w:rPr>
      </w:pPr>
    </w:p>
    <w:p w:rsidR="00AF226F" w:rsidRDefault="00A316D4" w:rsidP="00AF226F">
      <w:pPr>
        <w:pStyle w:val="ListParagraph"/>
        <w:bidi/>
        <w:spacing w:after="0" w:line="276" w:lineRule="auto"/>
        <w:ind w:left="360" w:firstLine="0"/>
        <w:jc w:val="center"/>
        <w:rPr>
          <w:rFonts w:ascii="Traditional Arabic" w:hAnsi="Traditional Arabic" w:cs="Traditional Arabic" w:hint="cs"/>
          <w:b/>
          <w:bCs/>
          <w:sz w:val="36"/>
          <w:szCs w:val="36"/>
          <w:rtl/>
        </w:rPr>
      </w:pPr>
      <w:r w:rsidRPr="00983375">
        <w:rPr>
          <w:rFonts w:ascii="Traditional Arabic" w:hAnsi="Traditional Arabic" w:cs="Traditional Arabic"/>
          <w:b/>
          <w:bCs/>
          <w:sz w:val="36"/>
          <w:szCs w:val="36"/>
          <w:rtl/>
        </w:rPr>
        <w:t>منهج البحث</w:t>
      </w:r>
    </w:p>
    <w:p w:rsidR="00AF226F" w:rsidRDefault="00A316D4" w:rsidP="00AF226F">
      <w:pPr>
        <w:pStyle w:val="ListParagraph"/>
        <w:bidi/>
        <w:spacing w:after="0" w:line="276" w:lineRule="auto"/>
        <w:ind w:left="360" w:firstLine="0"/>
        <w:jc w:val="left"/>
        <w:rPr>
          <w:rFonts w:ascii="Traditional Arabic" w:hAnsi="Traditional Arabic" w:cs="Traditional Arabic" w:hint="cs"/>
          <w:b/>
          <w:bCs/>
          <w:sz w:val="36"/>
          <w:szCs w:val="36"/>
          <w:rtl/>
        </w:rPr>
      </w:pPr>
      <w:r w:rsidRPr="00AF226F">
        <w:rPr>
          <w:rFonts w:ascii="Traditional Arabic" w:hAnsi="Traditional Arabic" w:cs="Traditional Arabic"/>
          <w:b/>
          <w:bCs/>
          <w:sz w:val="36"/>
          <w:szCs w:val="36"/>
          <w:rtl/>
        </w:rPr>
        <w:t>موقع البحث وموعده</w:t>
      </w:r>
    </w:p>
    <w:p w:rsidR="00A316D4" w:rsidRPr="00AF226F" w:rsidRDefault="00A316D4" w:rsidP="00AF226F">
      <w:pPr>
        <w:pStyle w:val="ListParagraph"/>
        <w:bidi/>
        <w:spacing w:after="0" w:line="276" w:lineRule="auto"/>
        <w:ind w:left="360" w:firstLine="360"/>
        <w:jc w:val="left"/>
        <w:rPr>
          <w:rFonts w:ascii="Traditional Arabic" w:hAnsi="Traditional Arabic" w:cs="Traditional Arabic"/>
          <w:b/>
          <w:bCs/>
          <w:sz w:val="36"/>
          <w:szCs w:val="36"/>
        </w:rPr>
      </w:pPr>
      <w:r w:rsidRPr="00AF226F">
        <w:rPr>
          <w:rFonts w:ascii="Traditional Arabic" w:hAnsi="Traditional Arabic" w:cs="Traditional Arabic"/>
          <w:sz w:val="36"/>
          <w:szCs w:val="36"/>
          <w:rtl/>
        </w:rPr>
        <w:t>أما ميدان البحث المأخوذ من هذا البحث فهو الصف الثانى</w:t>
      </w:r>
      <w:r w:rsidRPr="00AF226F">
        <w:rPr>
          <w:rFonts w:ascii="Traditional Arabic" w:hAnsi="Traditional Arabic" w:cs="Traditional Arabic"/>
          <w:sz w:val="36"/>
          <w:szCs w:val="36"/>
        </w:rPr>
        <w:t xml:space="preserve"> </w:t>
      </w:r>
      <w:r w:rsidRPr="00AF226F">
        <w:rPr>
          <w:rFonts w:ascii="Traditional Arabic" w:hAnsi="Traditional Arabic" w:cs="Traditional Arabic"/>
          <w:sz w:val="36"/>
          <w:szCs w:val="36"/>
          <w:rtl/>
        </w:rPr>
        <w:t>من المدرسة المتوسطة الحكومية 2 لباك</w:t>
      </w:r>
      <w:r w:rsidRPr="00AF226F">
        <w:rPr>
          <w:rFonts w:ascii="Traditional Arabic" w:hAnsi="Traditional Arabic" w:cs="Traditional Arabic"/>
          <w:sz w:val="36"/>
          <w:szCs w:val="36"/>
        </w:rPr>
        <w:t>.</w:t>
      </w:r>
      <w:r w:rsidRPr="00AF226F">
        <w:rPr>
          <w:rFonts w:ascii="Traditional Arabic" w:hAnsi="Traditional Arabic" w:cs="Traditional Arabic" w:hint="cs"/>
          <w:sz w:val="36"/>
          <w:szCs w:val="36"/>
          <w:rtl/>
        </w:rPr>
        <w:t xml:space="preserve"> </w:t>
      </w:r>
      <w:r w:rsidRPr="00AF226F">
        <w:rPr>
          <w:rFonts w:ascii="Traditional Arabic" w:hAnsi="Traditional Arabic" w:cs="Traditional Arabic"/>
          <w:sz w:val="36"/>
          <w:szCs w:val="36"/>
          <w:rtl/>
          <w:lang w:val="id-ID"/>
        </w:rPr>
        <w:t>وأما موعده فهو منذ1 من أبريل حتي 12 من</w:t>
      </w:r>
      <w:r w:rsidRPr="00AF226F">
        <w:rPr>
          <w:rFonts w:ascii="Traditional Arabic" w:hAnsi="Traditional Arabic" w:cs="Traditional Arabic"/>
          <w:sz w:val="36"/>
          <w:szCs w:val="36"/>
          <w:rtl/>
        </w:rPr>
        <w:t xml:space="preserve"> مايو</w:t>
      </w:r>
      <w:r w:rsidRPr="00AF226F">
        <w:rPr>
          <w:rFonts w:ascii="Traditional Arabic" w:hAnsi="Traditional Arabic" w:cs="Traditional Arabic"/>
          <w:sz w:val="36"/>
          <w:szCs w:val="36"/>
          <w:rtl/>
          <w:lang w:val="id-ID"/>
        </w:rPr>
        <w:t xml:space="preserve"> 2018.</w:t>
      </w:r>
    </w:p>
    <w:p w:rsidR="00AF226F" w:rsidRDefault="00626D18" w:rsidP="00AF226F">
      <w:pPr>
        <w:pStyle w:val="ListParagraph"/>
        <w:bidi/>
        <w:spacing w:before="0" w:beforeAutospacing="0" w:after="200" w:line="360" w:lineRule="auto"/>
        <w:ind w:firstLine="0"/>
        <w:rPr>
          <w:rFonts w:ascii="Traditional Arabic" w:hAnsi="Traditional Arabic" w:cs="Traditional Arabic" w:hint="cs"/>
          <w:b/>
          <w:bCs/>
          <w:sz w:val="36"/>
          <w:szCs w:val="36"/>
          <w:rtl/>
        </w:rPr>
      </w:pPr>
      <w:r w:rsidRPr="00983375">
        <w:rPr>
          <w:rFonts w:ascii="Traditional Arabic" w:hAnsi="Traditional Arabic" w:cs="Traditional Arabic"/>
          <w:b/>
          <w:bCs/>
          <w:sz w:val="36"/>
          <w:szCs w:val="36"/>
          <w:rtl/>
        </w:rPr>
        <w:t>مجتمع البحث عينية</w:t>
      </w:r>
    </w:p>
    <w:p w:rsidR="00626D18" w:rsidRPr="00AF226F" w:rsidRDefault="00626D18" w:rsidP="00AF226F">
      <w:pPr>
        <w:bidi/>
        <w:spacing w:line="360" w:lineRule="auto"/>
        <w:ind w:firstLine="720"/>
        <w:rPr>
          <w:rFonts w:ascii="Traditional Arabic" w:hAnsi="Traditional Arabic" w:cs="Traditional Arabic"/>
          <w:b/>
          <w:bCs/>
          <w:sz w:val="36"/>
          <w:szCs w:val="36"/>
          <w:rtl/>
        </w:rPr>
      </w:pPr>
      <w:r w:rsidRPr="00AF226F">
        <w:rPr>
          <w:rFonts w:ascii="Traditional Arabic" w:hAnsi="Traditional Arabic" w:cs="Traditional Arabic" w:hint="cs"/>
          <w:sz w:val="36"/>
          <w:szCs w:val="36"/>
          <w:rtl/>
        </w:rPr>
        <w:lastRenderedPageBreak/>
        <w:t>و</w:t>
      </w:r>
      <w:r w:rsidRPr="00AF226F">
        <w:rPr>
          <w:rFonts w:ascii="Traditional Arabic" w:hAnsi="Traditional Arabic" w:cs="Traditional Arabic"/>
          <w:sz w:val="36"/>
          <w:szCs w:val="36"/>
          <w:rtl/>
        </w:rPr>
        <w:t>أما مجتمع البحث هو جميع التلاميذ فى الصف الثاني من المدرسة المتوسطة الحكومية 2 لباك، الذي يتكون من 180 تلميذا. أخدت الباحثة العينة تحدّد 60 تلميدا يتكون من الفصلين (ج) و (د) فى الصف الثاني من المدرسة المتوسطة الحكومية 2 لباك. ومن الصف الثاني (أ) تجعل الباحثة فصلا مجرباً و الصف (ب) تجعل الباحثة فصلا ضابطا.</w:t>
      </w:r>
    </w:p>
    <w:p w:rsidR="00AF226F" w:rsidRDefault="00626D18" w:rsidP="00AF226F">
      <w:pPr>
        <w:pStyle w:val="ListParagraph"/>
        <w:bidi/>
        <w:spacing w:before="0" w:beforeAutospacing="0" w:after="200" w:line="360" w:lineRule="auto"/>
        <w:ind w:firstLine="0"/>
        <w:rPr>
          <w:rFonts w:ascii="Traditional Arabic" w:hAnsi="Traditional Arabic" w:cs="Traditional Arabic" w:hint="cs"/>
          <w:b/>
          <w:bCs/>
          <w:sz w:val="36"/>
          <w:szCs w:val="36"/>
          <w:rtl/>
          <w:lang w:val="id-ID"/>
        </w:rPr>
      </w:pPr>
      <w:r w:rsidRPr="00983375">
        <w:rPr>
          <w:rFonts w:ascii="Traditional Arabic" w:hAnsi="Traditional Arabic" w:cs="Traditional Arabic"/>
          <w:b/>
          <w:bCs/>
          <w:sz w:val="36"/>
          <w:szCs w:val="36"/>
          <w:rtl/>
          <w:lang w:val="id-ID"/>
        </w:rPr>
        <w:t>منهج البحث</w:t>
      </w:r>
    </w:p>
    <w:p w:rsidR="00626D18" w:rsidRPr="00AF226F" w:rsidRDefault="00626D18" w:rsidP="00AF226F">
      <w:pPr>
        <w:bidi/>
        <w:spacing w:line="360" w:lineRule="auto"/>
        <w:ind w:firstLine="720"/>
        <w:rPr>
          <w:rFonts w:ascii="Traditional Arabic" w:hAnsi="Traditional Arabic" w:cs="Traditional Arabic"/>
          <w:b/>
          <w:bCs/>
          <w:sz w:val="36"/>
          <w:szCs w:val="36"/>
          <w:lang w:val="en-ID"/>
        </w:rPr>
      </w:pPr>
      <w:r w:rsidRPr="00AF226F">
        <w:rPr>
          <w:rFonts w:ascii="Traditional Arabic" w:hAnsi="Traditional Arabic" w:cs="Traditional Arabic"/>
          <w:sz w:val="36"/>
          <w:szCs w:val="36"/>
          <w:rtl/>
          <w:lang w:val="id-ID"/>
        </w:rPr>
        <w:t xml:space="preserve">فاختارت الباحثة استخدام المنهج التجريبي بتصميم الشبها التجريبي </w:t>
      </w:r>
      <w:r w:rsidRPr="00AF226F">
        <w:rPr>
          <w:rFonts w:asciiTheme="majorBidi" w:hAnsiTheme="majorBidi" w:cstheme="majorBidi"/>
          <w:sz w:val="24"/>
          <w:szCs w:val="24"/>
          <w:lang w:val="en-AU"/>
        </w:rPr>
        <w:t>(Quasi Experimental Design</w:t>
      </w:r>
      <w:r w:rsidRPr="00AF226F">
        <w:rPr>
          <w:rFonts w:asciiTheme="majorBidi" w:hAnsiTheme="majorBidi" w:cstheme="majorBidi" w:hint="cs"/>
          <w:sz w:val="24"/>
          <w:szCs w:val="24"/>
          <w:rtl/>
          <w:lang w:val="en-AU"/>
        </w:rPr>
        <w:t>.</w:t>
      </w:r>
      <w:r w:rsidRPr="00AF226F">
        <w:rPr>
          <w:rFonts w:asciiTheme="majorBidi" w:hAnsiTheme="majorBidi" w:cstheme="majorBidi"/>
          <w:sz w:val="24"/>
          <w:szCs w:val="24"/>
          <w:lang w:val="en-AU"/>
        </w:rPr>
        <w:t xml:space="preserve"> </w:t>
      </w:r>
      <w:r w:rsidRPr="00AF226F">
        <w:rPr>
          <w:rFonts w:ascii="Times New Roman" w:hAnsi="Times New Roman" w:cs="Traditional Arabic" w:hint="cs"/>
          <w:sz w:val="24"/>
          <w:szCs w:val="36"/>
          <w:rtl/>
        </w:rPr>
        <w:t>وهي من طريقة البحث الكمي التي تبحث عن السبب والنتيجة من المتغير السيني والمتغير الصادى</w:t>
      </w:r>
      <w:r>
        <w:rPr>
          <w:rStyle w:val="FootnoteReference"/>
          <w:rFonts w:ascii="Times New Roman" w:hAnsi="Times New Roman" w:cs="Traditional Arabic"/>
          <w:sz w:val="24"/>
          <w:szCs w:val="36"/>
          <w:rtl/>
        </w:rPr>
        <w:footnoteReference w:id="18"/>
      </w:r>
      <w:r w:rsidRPr="00AF226F">
        <w:rPr>
          <w:rFonts w:ascii="Times New Roman" w:hAnsi="Times New Roman" w:cs="Traditional Arabic" w:hint="cs"/>
          <w:sz w:val="24"/>
          <w:szCs w:val="36"/>
          <w:rtl/>
        </w:rPr>
        <w:t>.</w:t>
      </w:r>
    </w:p>
    <w:p w:rsidR="00626D18" w:rsidRPr="00D22B8C" w:rsidRDefault="00626D18" w:rsidP="00AF226F">
      <w:pPr>
        <w:bidi/>
        <w:spacing w:after="0" w:line="360" w:lineRule="auto"/>
        <w:jc w:val="center"/>
        <w:rPr>
          <w:rFonts w:ascii="Traditional Arabic" w:hAnsi="Traditional Arabic" w:cs="Traditional Arabic"/>
          <w:sz w:val="36"/>
          <w:szCs w:val="36"/>
          <w:rtl/>
          <w:lang w:bidi="ar-EG"/>
        </w:rPr>
      </w:pPr>
      <w:r w:rsidRPr="00D22B8C">
        <w:rPr>
          <w:rFonts w:ascii="Traditional Arabic" w:hAnsi="Traditional Arabic" w:cs="Traditional Arabic"/>
          <w:b/>
          <w:bCs/>
          <w:sz w:val="36"/>
          <w:szCs w:val="36"/>
          <w:rtl/>
          <w:lang w:bidi="ar-EG"/>
        </w:rPr>
        <w:t>نتائج الاختبار عن إلمام التلاميذ بالمفردات</w:t>
      </w:r>
      <w:r w:rsidRPr="00D22B8C">
        <w:rPr>
          <w:rFonts w:ascii="Traditional Arabic" w:hAnsi="Traditional Arabic" w:cs="Traditional Arabic"/>
          <w:sz w:val="36"/>
          <w:szCs w:val="36"/>
          <w:rtl/>
        </w:rPr>
        <w:t xml:space="preserve"> </w:t>
      </w:r>
      <w:r w:rsidRPr="00D22B8C">
        <w:rPr>
          <w:rFonts w:ascii="Traditional Arabic" w:hAnsi="Traditional Arabic" w:cs="Traditional Arabic"/>
          <w:b/>
          <w:bCs/>
          <w:sz w:val="36"/>
          <w:szCs w:val="36"/>
          <w:rtl/>
        </w:rPr>
        <w:t xml:space="preserve">في الصف الثانى من المدرسة المتوسطة الحكومية 2 ليباك </w:t>
      </w:r>
      <w:r w:rsidRPr="00D22B8C">
        <w:rPr>
          <w:rFonts w:ascii="Traditional Arabic" w:hAnsi="Traditional Arabic" w:cs="Traditional Arabic"/>
          <w:b/>
          <w:bCs/>
          <w:sz w:val="36"/>
          <w:szCs w:val="36"/>
          <w:rtl/>
          <w:lang w:bidi="ar-EG"/>
        </w:rPr>
        <w:t xml:space="preserve">قبل استخدام أسلوب تعلّم المجتمع اللغوي </w:t>
      </w:r>
      <w:r w:rsidRPr="00D22B8C">
        <w:rPr>
          <w:rFonts w:asciiTheme="majorBidi" w:hAnsiTheme="majorBidi" w:cstheme="majorBidi"/>
          <w:b/>
          <w:bCs/>
          <w:sz w:val="24"/>
          <w:szCs w:val="24"/>
          <w:rtl/>
          <w:lang w:bidi="ar-EG"/>
        </w:rPr>
        <w:t>(</w:t>
      </w:r>
      <w:r w:rsidRPr="00D22B8C">
        <w:rPr>
          <w:rFonts w:asciiTheme="majorBidi" w:hAnsiTheme="majorBidi" w:cstheme="majorBidi"/>
          <w:b/>
          <w:bCs/>
          <w:sz w:val="24"/>
          <w:szCs w:val="24"/>
          <w:lang w:val="en-ID" w:bidi="ar-EG"/>
        </w:rPr>
        <w:t>Community Language Learning</w:t>
      </w:r>
      <w:r w:rsidRPr="00D22B8C">
        <w:rPr>
          <w:rFonts w:asciiTheme="majorBidi" w:hAnsiTheme="majorBidi" w:cstheme="majorBidi"/>
          <w:b/>
          <w:bCs/>
          <w:sz w:val="24"/>
          <w:szCs w:val="24"/>
          <w:rtl/>
          <w:lang w:bidi="ar-EG"/>
        </w:rPr>
        <w:t>)</w:t>
      </w:r>
      <w:r w:rsidRPr="00D22B8C">
        <w:rPr>
          <w:rFonts w:ascii="Traditional Arabic" w:hAnsi="Traditional Arabic" w:cs="Traditional Arabic"/>
          <w:b/>
          <w:bCs/>
          <w:sz w:val="36"/>
          <w:szCs w:val="36"/>
          <w:rtl/>
          <w:lang w:bidi="ar-EG"/>
        </w:rPr>
        <w:t xml:space="preserve">  وبعد استخدامها في الفصل التجريبي</w:t>
      </w:r>
      <w:r w:rsidRPr="00D22B8C">
        <w:rPr>
          <w:rFonts w:ascii="Traditional Arabic" w:hAnsi="Traditional Arabic" w:cs="Traditional Arabic"/>
          <w:sz w:val="36"/>
          <w:szCs w:val="36"/>
          <w:rtl/>
          <w:lang w:bidi="ar-EG"/>
        </w:rPr>
        <w:t>.</w:t>
      </w:r>
    </w:p>
    <w:tbl>
      <w:tblPr>
        <w:tblStyle w:val="TableGrid"/>
        <w:bidiVisual/>
        <w:tblW w:w="0" w:type="auto"/>
        <w:tblInd w:w="108" w:type="dxa"/>
        <w:tblLook w:val="04A0"/>
      </w:tblPr>
      <w:tblGrid>
        <w:gridCol w:w="948"/>
        <w:gridCol w:w="2140"/>
        <w:gridCol w:w="2056"/>
        <w:gridCol w:w="1881"/>
      </w:tblGrid>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b/>
                <w:bCs/>
                <w:sz w:val="36"/>
                <w:szCs w:val="36"/>
                <w:rtl/>
              </w:rPr>
            </w:pPr>
            <w:r w:rsidRPr="00D22B8C">
              <w:rPr>
                <w:rFonts w:ascii="Traditional Arabic" w:hAnsi="Traditional Arabic" w:cs="Traditional Arabic"/>
                <w:b/>
                <w:bCs/>
                <w:sz w:val="36"/>
                <w:szCs w:val="36"/>
                <w:rtl/>
              </w:rPr>
              <w:t>الرقم</w:t>
            </w:r>
          </w:p>
        </w:tc>
        <w:tc>
          <w:tcPr>
            <w:tcW w:w="2140" w:type="dxa"/>
            <w:vAlign w:val="center"/>
          </w:tcPr>
          <w:p w:rsidR="00626D18" w:rsidRPr="00D22B8C" w:rsidRDefault="00626D18" w:rsidP="00AF226F">
            <w:pPr>
              <w:spacing w:beforeAutospacing="0" w:after="200"/>
              <w:ind w:left="0" w:firstLine="0"/>
              <w:contextualSpacing/>
              <w:rPr>
                <w:rFonts w:cs="Traditional Arabic"/>
                <w:b/>
                <w:bCs/>
                <w:sz w:val="36"/>
                <w:szCs w:val="36"/>
                <w:rtl/>
                <w:lang w:bidi="ar-EG"/>
              </w:rPr>
            </w:pPr>
            <w:r w:rsidRPr="00D22B8C">
              <w:rPr>
                <w:rFonts w:cs="Traditional Arabic"/>
                <w:b/>
                <w:bCs/>
                <w:sz w:val="36"/>
                <w:szCs w:val="36"/>
                <w:rtl/>
              </w:rPr>
              <w:t>اسم التلاميذ</w:t>
            </w:r>
          </w:p>
        </w:tc>
        <w:tc>
          <w:tcPr>
            <w:tcW w:w="2056" w:type="dxa"/>
            <w:vAlign w:val="center"/>
          </w:tcPr>
          <w:p w:rsidR="00626D18" w:rsidRPr="00D22B8C" w:rsidRDefault="00626D18" w:rsidP="00AF226F">
            <w:pPr>
              <w:spacing w:beforeAutospacing="0" w:after="200"/>
              <w:ind w:left="0" w:firstLine="0"/>
              <w:contextualSpacing/>
              <w:rPr>
                <w:rFonts w:cs="Traditional Arabic"/>
                <w:b/>
                <w:bCs/>
                <w:sz w:val="36"/>
                <w:szCs w:val="36"/>
                <w:rtl/>
                <w:lang w:bidi="ar-EG"/>
              </w:rPr>
            </w:pPr>
            <w:r w:rsidRPr="00D22B8C">
              <w:rPr>
                <w:rFonts w:cs="Traditional Arabic"/>
                <w:b/>
                <w:bCs/>
                <w:sz w:val="36"/>
                <w:szCs w:val="36"/>
                <w:rtl/>
              </w:rPr>
              <w:t>الاختبار القبلي</w:t>
            </w:r>
          </w:p>
        </w:tc>
        <w:tc>
          <w:tcPr>
            <w:tcW w:w="1881" w:type="dxa"/>
            <w:vAlign w:val="center"/>
          </w:tcPr>
          <w:p w:rsidR="00626D18" w:rsidRPr="00D22B8C" w:rsidRDefault="00626D18" w:rsidP="00AF226F">
            <w:pPr>
              <w:spacing w:beforeAutospacing="0" w:after="200"/>
              <w:ind w:left="0" w:firstLine="0"/>
              <w:contextualSpacing/>
              <w:rPr>
                <w:rFonts w:cs="Traditional Arabic"/>
                <w:b/>
                <w:bCs/>
                <w:sz w:val="36"/>
                <w:szCs w:val="36"/>
                <w:rtl/>
                <w:lang w:bidi="ar-EG"/>
              </w:rPr>
            </w:pPr>
            <w:r w:rsidRPr="00D22B8C">
              <w:rPr>
                <w:rFonts w:cs="Traditional Arabic"/>
                <w:b/>
                <w:bCs/>
                <w:sz w:val="36"/>
                <w:szCs w:val="36"/>
                <w:rtl/>
              </w:rPr>
              <w:t>الاختبار البعدي</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إإف سيف الله</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50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65</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أجنج كريمة</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30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60</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3</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إلياس أغستين</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65</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75</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lastRenderedPageBreak/>
              <w:t>4</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عرفان فونيكا</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30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60</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5</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أنجون ميلاني</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90</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6</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إيلس حياتي</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80</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7</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دنتي أفرلياني</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75</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80</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8</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ديا أماندا</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85</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100</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9</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ديا نورمالا</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95</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10</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رتنا ساري</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75</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85</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11</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رتنا واتي</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60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75</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12</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رزقي هداية</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60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85</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13</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رفيان بامبانج</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60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85</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14</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ريندي</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50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65</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15</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ريكي سافترا</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60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75</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16</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رينا فبليانا</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75</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85</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17</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ريانتي أميلياواتي</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85</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18</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سيتي مرلسنا ساري</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65</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80</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19</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ستي كومالا ساري</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75</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8585</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20</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ستي ماشطة</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75</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70</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21</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جلانج نور رحمان</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60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100</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22</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 xml:space="preserve">فوتري أميلدا </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90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80</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23</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28"/>
                <w:szCs w:val="28"/>
                <w:rtl/>
              </w:rPr>
              <w:t>محمد رستو أنوجراه إلهي</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80</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24</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نزار فخريانشاه</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75</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75</w:t>
            </w:r>
          </w:p>
        </w:tc>
      </w:tr>
      <w:tr w:rsidR="00626D18" w:rsidRPr="00D22B8C" w:rsidTr="003F4745">
        <w:trPr>
          <w:trHeight w:val="613"/>
        </w:trPr>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25</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 xml:space="preserve">يوسف البخاري </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75</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75</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26</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يوسف سيفول</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60</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75</w:t>
            </w:r>
          </w:p>
        </w:tc>
      </w:tr>
      <w:tr w:rsidR="00626D18" w:rsidRPr="00D22B8C" w:rsidTr="003F4745">
        <w:tc>
          <w:tcPr>
            <w:tcW w:w="948"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lastRenderedPageBreak/>
              <w:t>27</w:t>
            </w:r>
          </w:p>
        </w:tc>
        <w:tc>
          <w:tcPr>
            <w:tcW w:w="2140"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يولستياواتي</w:t>
            </w:r>
          </w:p>
        </w:tc>
        <w:tc>
          <w:tcPr>
            <w:tcW w:w="2056"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85</w:t>
            </w:r>
          </w:p>
        </w:tc>
        <w:tc>
          <w:tcPr>
            <w:tcW w:w="1881" w:type="dxa"/>
            <w:vAlign w:val="bottom"/>
          </w:tcPr>
          <w:p w:rsidR="00626D18" w:rsidRPr="00D22B8C" w:rsidRDefault="00626D18" w:rsidP="00AF226F">
            <w:pPr>
              <w:bidi/>
              <w:ind w:left="0" w:firstLine="0"/>
              <w:contextualSpacing/>
              <w:rPr>
                <w:rFonts w:ascii="Traditional Arabic" w:hAnsi="Traditional Arabic" w:cs="Traditional Arabic"/>
                <w:sz w:val="36"/>
                <w:szCs w:val="36"/>
              </w:rPr>
            </w:pPr>
            <w:r w:rsidRPr="00D22B8C">
              <w:rPr>
                <w:rFonts w:ascii="Traditional Arabic" w:hAnsi="Traditional Arabic" w:cs="Traditional Arabic"/>
                <w:sz w:val="36"/>
                <w:szCs w:val="36"/>
                <w:rtl/>
              </w:rPr>
              <w:t>100</w:t>
            </w:r>
          </w:p>
        </w:tc>
      </w:tr>
      <w:tr w:rsidR="00626D18" w:rsidRPr="00D22B8C" w:rsidTr="003F4745">
        <w:tc>
          <w:tcPr>
            <w:tcW w:w="3088" w:type="dxa"/>
            <w:gridSpan w:val="2"/>
            <w:vAlign w:val="center"/>
          </w:tcPr>
          <w:p w:rsidR="00626D18" w:rsidRPr="00D22B8C" w:rsidRDefault="00626D18" w:rsidP="00AF226F">
            <w:pPr>
              <w:spacing w:beforeAutospacing="0" w:after="200"/>
              <w:ind w:left="0" w:firstLine="0"/>
              <w:contextualSpacing/>
              <w:rPr>
                <w:rFonts w:cs="Traditional Arabic"/>
                <w:b/>
                <w:bCs/>
                <w:sz w:val="36"/>
                <w:szCs w:val="36"/>
                <w:rtl/>
                <w:lang w:bidi="ar-EG"/>
              </w:rPr>
            </w:pPr>
            <w:r w:rsidRPr="00D22B8C">
              <w:rPr>
                <w:rFonts w:cs="Traditional Arabic"/>
                <w:b/>
                <w:bCs/>
                <w:sz w:val="36"/>
                <w:szCs w:val="36"/>
                <w:rtl/>
                <w:lang w:bidi="ar-EG"/>
              </w:rPr>
              <w:t>مجموعة الدرجات</w:t>
            </w:r>
          </w:p>
        </w:tc>
        <w:tc>
          <w:tcPr>
            <w:tcW w:w="2056" w:type="dxa"/>
          </w:tcPr>
          <w:p w:rsidR="00626D18" w:rsidRPr="00D22B8C" w:rsidRDefault="00626D18" w:rsidP="00AF226F">
            <w:pPr>
              <w:spacing w:beforeAutospacing="0" w:after="200"/>
              <w:ind w:left="0" w:firstLine="0"/>
              <w:contextualSpacing/>
              <w:rPr>
                <w:rFonts w:cs="Traditional Arabic"/>
                <w:b/>
                <w:bCs/>
                <w:sz w:val="36"/>
                <w:szCs w:val="36"/>
                <w:rtl/>
                <w:lang w:bidi="ar-EG"/>
              </w:rPr>
            </w:pPr>
            <w:r w:rsidRPr="00D22B8C">
              <w:rPr>
                <w:rFonts w:cs="Traditional Arabic"/>
                <w:b/>
                <w:bCs/>
                <w:sz w:val="36"/>
                <w:szCs w:val="36"/>
                <w:rtl/>
                <w:lang w:bidi="ar-EG"/>
              </w:rPr>
              <w:t>1815</w:t>
            </w:r>
          </w:p>
        </w:tc>
        <w:tc>
          <w:tcPr>
            <w:tcW w:w="1881" w:type="dxa"/>
          </w:tcPr>
          <w:p w:rsidR="00626D18" w:rsidRPr="00D22B8C" w:rsidRDefault="00626D18" w:rsidP="00AF226F">
            <w:pPr>
              <w:spacing w:beforeAutospacing="0" w:after="200"/>
              <w:ind w:left="0" w:firstLine="0"/>
              <w:contextualSpacing/>
              <w:rPr>
                <w:rFonts w:cs="Traditional Arabic"/>
                <w:b/>
                <w:bCs/>
                <w:sz w:val="36"/>
                <w:szCs w:val="36"/>
                <w:rtl/>
                <w:lang w:bidi="ar-EG"/>
              </w:rPr>
            </w:pPr>
            <w:r w:rsidRPr="00D22B8C">
              <w:rPr>
                <w:rFonts w:cs="Traditional Arabic"/>
                <w:b/>
                <w:bCs/>
                <w:sz w:val="36"/>
                <w:szCs w:val="36"/>
                <w:rtl/>
                <w:lang w:bidi="ar-EG"/>
              </w:rPr>
              <w:t>2175</w:t>
            </w:r>
          </w:p>
        </w:tc>
      </w:tr>
      <w:tr w:rsidR="00626D18" w:rsidRPr="00D22B8C" w:rsidTr="003F4745">
        <w:tc>
          <w:tcPr>
            <w:tcW w:w="3088" w:type="dxa"/>
            <w:gridSpan w:val="2"/>
            <w:vAlign w:val="center"/>
          </w:tcPr>
          <w:p w:rsidR="00626D18" w:rsidRPr="00D22B8C" w:rsidRDefault="00626D18" w:rsidP="00AF226F">
            <w:pPr>
              <w:spacing w:beforeAutospacing="0" w:after="200"/>
              <w:ind w:left="0" w:firstLine="0"/>
              <w:contextualSpacing/>
              <w:rPr>
                <w:rFonts w:cs="Traditional Arabic"/>
                <w:b/>
                <w:bCs/>
                <w:sz w:val="36"/>
                <w:szCs w:val="36"/>
                <w:rtl/>
                <w:lang w:bidi="ar-EG"/>
              </w:rPr>
            </w:pPr>
            <w:r w:rsidRPr="00D22B8C">
              <w:rPr>
                <w:rFonts w:cs="Traditional Arabic"/>
                <w:b/>
                <w:bCs/>
                <w:sz w:val="36"/>
                <w:szCs w:val="36"/>
                <w:rtl/>
                <w:lang w:bidi="ar-EG"/>
              </w:rPr>
              <w:t>المتوسط</w:t>
            </w:r>
          </w:p>
        </w:tc>
        <w:tc>
          <w:tcPr>
            <w:tcW w:w="2056" w:type="dxa"/>
          </w:tcPr>
          <w:p w:rsidR="00626D18" w:rsidRPr="00D22B8C" w:rsidRDefault="00626D18" w:rsidP="00AF226F">
            <w:pPr>
              <w:spacing w:beforeAutospacing="0" w:after="200"/>
              <w:ind w:left="0" w:firstLine="0"/>
              <w:contextualSpacing/>
              <w:rPr>
                <w:rFonts w:cs="Traditional Arabic"/>
                <w:b/>
                <w:bCs/>
                <w:sz w:val="36"/>
                <w:szCs w:val="36"/>
                <w:rtl/>
                <w:lang w:bidi="ar-EG"/>
              </w:rPr>
            </w:pPr>
            <w:r w:rsidRPr="00D22B8C">
              <w:rPr>
                <w:rFonts w:cs="Traditional Arabic"/>
                <w:b/>
                <w:bCs/>
                <w:sz w:val="36"/>
                <w:szCs w:val="36"/>
                <w:rtl/>
                <w:lang w:bidi="ar-EG"/>
              </w:rPr>
              <w:t>67،22</w:t>
            </w:r>
          </w:p>
        </w:tc>
        <w:tc>
          <w:tcPr>
            <w:tcW w:w="1881" w:type="dxa"/>
          </w:tcPr>
          <w:p w:rsidR="00626D18" w:rsidRPr="00D22B8C" w:rsidRDefault="00626D18" w:rsidP="00AF226F">
            <w:pPr>
              <w:bidi/>
              <w:spacing w:beforeAutospacing="0" w:after="200"/>
              <w:ind w:left="0" w:firstLine="0"/>
              <w:contextualSpacing/>
              <w:rPr>
                <w:rFonts w:cs="Traditional Arabic"/>
                <w:b/>
                <w:bCs/>
                <w:sz w:val="36"/>
                <w:szCs w:val="36"/>
                <w:rtl/>
              </w:rPr>
            </w:pPr>
            <w:r w:rsidRPr="00D22B8C">
              <w:rPr>
                <w:rFonts w:cs="Traditional Arabic"/>
                <w:b/>
                <w:bCs/>
                <w:sz w:val="36"/>
                <w:szCs w:val="36"/>
                <w:rtl/>
                <w:lang w:bidi="ar-EG"/>
              </w:rPr>
              <w:t>80،55</w:t>
            </w:r>
          </w:p>
        </w:tc>
      </w:tr>
    </w:tbl>
    <w:p w:rsidR="00626D18" w:rsidRPr="00D22B8C" w:rsidRDefault="00626D18" w:rsidP="00AF226F">
      <w:pPr>
        <w:bidi/>
        <w:spacing w:after="0" w:line="360" w:lineRule="auto"/>
        <w:ind w:firstLine="720"/>
        <w:contextualSpacing/>
        <w:jc w:val="both"/>
        <w:rPr>
          <w:rFonts w:ascii="Traditional Arabic" w:hAnsi="Traditional Arabic" w:cs="Traditional Arabic"/>
          <w:sz w:val="36"/>
          <w:szCs w:val="36"/>
          <w:rtl/>
          <w:lang w:bidi="ar-EG"/>
        </w:rPr>
      </w:pPr>
      <w:r w:rsidRPr="00D22B8C">
        <w:rPr>
          <w:rFonts w:ascii="Traditional Arabic" w:hAnsi="Traditional Arabic" w:cs="Traditional Arabic"/>
          <w:sz w:val="36"/>
          <w:szCs w:val="36"/>
          <w:rtl/>
          <w:lang w:bidi="ar-EG"/>
        </w:rPr>
        <w:t xml:space="preserve">ومن البيانات في جدول 4.6 حصلت الباحثة على مجموع الدرجات للاختبار القبلي / الأول في الفصل التجربي هو </w:t>
      </w:r>
      <w:r w:rsidRPr="00D22B8C">
        <w:rPr>
          <w:rFonts w:cs="Traditional Arabic"/>
          <w:sz w:val="36"/>
          <w:szCs w:val="36"/>
          <w:rtl/>
          <w:lang w:bidi="ar-EG"/>
        </w:rPr>
        <w:t>1815</w:t>
      </w:r>
      <w:r w:rsidRPr="00D22B8C">
        <w:rPr>
          <w:rFonts w:ascii="Traditional Arabic" w:hAnsi="Traditional Arabic" w:cs="Traditional Arabic"/>
          <w:sz w:val="36"/>
          <w:szCs w:val="36"/>
          <w:rtl/>
          <w:lang w:bidi="ar-EG"/>
        </w:rPr>
        <w:t xml:space="preserve">ومتوسطه </w:t>
      </w:r>
      <w:r w:rsidRPr="00D22B8C">
        <w:rPr>
          <w:rFonts w:cs="Traditional Arabic"/>
          <w:sz w:val="36"/>
          <w:szCs w:val="36"/>
          <w:rtl/>
          <w:lang w:bidi="ar-EG"/>
        </w:rPr>
        <w:t>67،22</w:t>
      </w:r>
      <w:r w:rsidRPr="00D22B8C">
        <w:rPr>
          <w:rFonts w:ascii="Traditional Arabic" w:hAnsi="Traditional Arabic" w:cs="Traditional Arabic"/>
          <w:sz w:val="36"/>
          <w:szCs w:val="36"/>
          <w:rtl/>
          <w:lang w:bidi="ar-EG"/>
        </w:rPr>
        <w:t xml:space="preserve">. وأما مجموع الدرجات للاختبار البعدي / الأخير هو </w:t>
      </w:r>
      <w:r w:rsidRPr="00D22B8C">
        <w:rPr>
          <w:rFonts w:cs="Traditional Arabic"/>
          <w:sz w:val="36"/>
          <w:szCs w:val="36"/>
          <w:rtl/>
          <w:lang w:bidi="ar-EG"/>
        </w:rPr>
        <w:t>2175</w:t>
      </w:r>
      <w:r w:rsidRPr="00D22B8C">
        <w:rPr>
          <w:rFonts w:ascii="Traditional Arabic" w:hAnsi="Traditional Arabic" w:cs="Traditional Arabic"/>
          <w:sz w:val="36"/>
          <w:szCs w:val="36"/>
          <w:rtl/>
          <w:lang w:bidi="ar-EG"/>
        </w:rPr>
        <w:t xml:space="preserve"> ومتوسطة </w:t>
      </w:r>
      <w:r w:rsidRPr="00D22B8C">
        <w:rPr>
          <w:rFonts w:cs="Traditional Arabic"/>
          <w:sz w:val="36"/>
          <w:szCs w:val="36"/>
          <w:rtl/>
          <w:lang w:bidi="ar-EG"/>
        </w:rPr>
        <w:t xml:space="preserve">80،55 </w:t>
      </w:r>
      <w:r w:rsidRPr="00D22B8C">
        <w:rPr>
          <w:rFonts w:ascii="Traditional Arabic" w:hAnsi="Traditional Arabic" w:cs="Traditional Arabic"/>
          <w:sz w:val="36"/>
          <w:szCs w:val="36"/>
          <w:rtl/>
          <w:lang w:bidi="ar-EG"/>
        </w:rPr>
        <w:t>وذالك تكون نتائج المتوسط في الاختبار البعدي الأعلى من نتائج الاختبار القبلي.</w:t>
      </w:r>
    </w:p>
    <w:p w:rsidR="00626D18" w:rsidRPr="00D22B8C" w:rsidRDefault="00626D18" w:rsidP="00AF226F">
      <w:pPr>
        <w:bidi/>
        <w:spacing w:after="0" w:line="360" w:lineRule="auto"/>
        <w:jc w:val="center"/>
        <w:rPr>
          <w:rFonts w:ascii="Traditional Arabic" w:hAnsi="Traditional Arabic" w:cs="Traditional Arabic"/>
          <w:b/>
          <w:bCs/>
          <w:sz w:val="24"/>
          <w:szCs w:val="24"/>
          <w:lang w:bidi="ar-EG"/>
        </w:rPr>
      </w:pPr>
      <w:r w:rsidRPr="00D22B8C">
        <w:rPr>
          <w:rFonts w:ascii="Traditional Arabic" w:hAnsi="Traditional Arabic" w:cs="Traditional Arabic"/>
          <w:b/>
          <w:bCs/>
          <w:sz w:val="36"/>
          <w:szCs w:val="36"/>
          <w:rtl/>
          <w:lang w:bidi="ar-EG"/>
        </w:rPr>
        <w:t xml:space="preserve">نتائج الاختبار عن إلمام التلاميذ بالمفردات في الفصل الضابط أي بدون أسلوب تعلّم المجتمع اللغوي </w:t>
      </w:r>
      <w:r w:rsidRPr="00D22B8C">
        <w:rPr>
          <w:rFonts w:asciiTheme="majorBidi" w:hAnsiTheme="majorBidi" w:cstheme="majorBidi"/>
          <w:b/>
          <w:bCs/>
          <w:sz w:val="24"/>
          <w:szCs w:val="24"/>
          <w:rtl/>
          <w:lang w:bidi="ar-EG"/>
        </w:rPr>
        <w:t>(</w:t>
      </w:r>
      <w:r w:rsidRPr="00D22B8C">
        <w:rPr>
          <w:rFonts w:asciiTheme="majorBidi" w:hAnsiTheme="majorBidi" w:cstheme="majorBidi"/>
          <w:b/>
          <w:bCs/>
          <w:sz w:val="24"/>
          <w:szCs w:val="24"/>
          <w:lang w:val="en-ID" w:bidi="ar-EG"/>
        </w:rPr>
        <w:t>Community Language Learning</w:t>
      </w:r>
      <w:r w:rsidRPr="00D22B8C">
        <w:rPr>
          <w:rFonts w:asciiTheme="majorBidi" w:hAnsiTheme="majorBidi" w:cstheme="majorBidi"/>
          <w:b/>
          <w:bCs/>
          <w:sz w:val="24"/>
          <w:szCs w:val="24"/>
          <w:rtl/>
          <w:lang w:bidi="ar-EG"/>
        </w:rPr>
        <w:t>)</w:t>
      </w:r>
    </w:p>
    <w:tbl>
      <w:tblPr>
        <w:tblStyle w:val="TableGrid"/>
        <w:bidiVisual/>
        <w:tblW w:w="0" w:type="auto"/>
        <w:tblInd w:w="79" w:type="dxa"/>
        <w:tblLook w:val="04A0"/>
      </w:tblPr>
      <w:tblGrid>
        <w:gridCol w:w="1134"/>
        <w:gridCol w:w="2115"/>
        <w:gridCol w:w="1750"/>
        <w:gridCol w:w="1805"/>
      </w:tblGrid>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b/>
                <w:bCs/>
                <w:sz w:val="36"/>
                <w:szCs w:val="36"/>
                <w:rtl/>
              </w:rPr>
            </w:pPr>
            <w:r w:rsidRPr="00D22B8C">
              <w:rPr>
                <w:rFonts w:ascii="Traditional Arabic" w:hAnsi="Traditional Arabic" w:cs="Traditional Arabic"/>
                <w:b/>
                <w:bCs/>
                <w:sz w:val="36"/>
                <w:szCs w:val="36"/>
                <w:rtl/>
              </w:rPr>
              <w:t>الرقم</w:t>
            </w:r>
          </w:p>
        </w:tc>
        <w:tc>
          <w:tcPr>
            <w:tcW w:w="2115" w:type="dxa"/>
            <w:vAlign w:val="center"/>
          </w:tcPr>
          <w:p w:rsidR="00626D18" w:rsidRPr="00D22B8C" w:rsidRDefault="00626D18" w:rsidP="00AF226F">
            <w:pPr>
              <w:spacing w:beforeAutospacing="0" w:after="200"/>
              <w:ind w:left="0" w:firstLine="0"/>
              <w:contextualSpacing/>
              <w:rPr>
                <w:rFonts w:cs="Traditional Arabic"/>
                <w:b/>
                <w:bCs/>
                <w:sz w:val="36"/>
                <w:szCs w:val="36"/>
                <w:rtl/>
              </w:rPr>
            </w:pPr>
            <w:r w:rsidRPr="00D22B8C">
              <w:rPr>
                <w:rFonts w:cs="Traditional Arabic"/>
                <w:b/>
                <w:bCs/>
                <w:sz w:val="36"/>
                <w:szCs w:val="36"/>
                <w:rtl/>
              </w:rPr>
              <w:t>اسم التلاميذ</w:t>
            </w:r>
          </w:p>
        </w:tc>
        <w:tc>
          <w:tcPr>
            <w:tcW w:w="1750" w:type="dxa"/>
            <w:vAlign w:val="center"/>
          </w:tcPr>
          <w:p w:rsidR="00626D18" w:rsidRPr="00D22B8C" w:rsidRDefault="00626D18" w:rsidP="00AF226F">
            <w:pPr>
              <w:spacing w:beforeAutospacing="0" w:after="200"/>
              <w:ind w:left="0" w:firstLine="0"/>
              <w:contextualSpacing/>
              <w:rPr>
                <w:rFonts w:cs="Traditional Arabic"/>
                <w:b/>
                <w:bCs/>
                <w:sz w:val="36"/>
                <w:szCs w:val="36"/>
                <w:rtl/>
              </w:rPr>
            </w:pPr>
            <w:r w:rsidRPr="00D22B8C">
              <w:rPr>
                <w:rFonts w:cs="Traditional Arabic"/>
                <w:b/>
                <w:bCs/>
                <w:sz w:val="36"/>
                <w:szCs w:val="36"/>
                <w:rtl/>
              </w:rPr>
              <w:t>الاختبار القبلي</w:t>
            </w:r>
          </w:p>
        </w:tc>
        <w:tc>
          <w:tcPr>
            <w:tcW w:w="1805" w:type="dxa"/>
            <w:vAlign w:val="center"/>
          </w:tcPr>
          <w:p w:rsidR="00626D18" w:rsidRPr="00D22B8C" w:rsidRDefault="00626D18" w:rsidP="00AF226F">
            <w:pPr>
              <w:spacing w:beforeAutospacing="0" w:after="200"/>
              <w:ind w:left="0" w:firstLine="0"/>
              <w:contextualSpacing/>
              <w:rPr>
                <w:rFonts w:cs="Traditional Arabic"/>
                <w:b/>
                <w:bCs/>
                <w:sz w:val="36"/>
                <w:szCs w:val="36"/>
                <w:rtl/>
              </w:rPr>
            </w:pPr>
            <w:r w:rsidRPr="00D22B8C">
              <w:rPr>
                <w:rFonts w:cs="Traditional Arabic"/>
                <w:b/>
                <w:bCs/>
                <w:sz w:val="36"/>
                <w:szCs w:val="36"/>
                <w:rtl/>
              </w:rPr>
              <w:t>الاختبار البعدي</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إندي الفطرياني</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80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إسميا نتي</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55</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60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3</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أحمد نوفل ففياني</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75</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4</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أفريكل مولانا</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75</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5</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 xml:space="preserve">ألفين رحيم </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60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70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6</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أنديكا</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70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7</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تيغار باختيار</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70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8</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شيشانيا أفريليا نساء</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80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9</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رفاه ادين</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65</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70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10</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رمضان سوتيانشاه</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85</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80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11</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فاني رمضاني</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75</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80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lastRenderedPageBreak/>
              <w:t>12</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فجر فبريانشاه</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85</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95</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13</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فيان إراوان</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70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14</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2"/>
                <w:szCs w:val="32"/>
                <w:rtl/>
              </w:rPr>
              <w:t>لاراس شفاء سلسبيلا</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85</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80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15</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لستيا نورمالا</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60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60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16</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محمد عبد المجيد</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60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60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17</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محمد فوزل الهداية</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70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18</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محمد ليدي مولانا</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75</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19</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ميليسا فوتري</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85</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95</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20</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نجلاء سلسبلا</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85</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90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21</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نادياه إنجاليتا</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70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22</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نزوة حسنة</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70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23</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نشوى أيسلة</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50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50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24</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نوفيا</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85</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25</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ياني أمبرياني</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85</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80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26</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ياياه سولستري</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70</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70</w:t>
            </w:r>
          </w:p>
        </w:tc>
      </w:tr>
      <w:tr w:rsidR="00626D18" w:rsidRPr="00D22B8C" w:rsidTr="003F4745">
        <w:tc>
          <w:tcPr>
            <w:tcW w:w="1134" w:type="dxa"/>
            <w:vAlign w:val="center"/>
          </w:tcPr>
          <w:p w:rsidR="00626D18" w:rsidRPr="00D22B8C" w:rsidRDefault="00626D18" w:rsidP="00AF226F">
            <w:pPr>
              <w:bidi/>
              <w:spacing w:beforeAutospacing="0"/>
              <w:ind w:left="0" w:firstLine="0"/>
              <w:contextualSpacing/>
              <w:rPr>
                <w:rFonts w:ascii="Traditional Arabic" w:hAnsi="Traditional Arabic" w:cs="Traditional Arabic"/>
                <w:sz w:val="36"/>
                <w:szCs w:val="36"/>
                <w:rtl/>
              </w:rPr>
            </w:pPr>
            <w:r w:rsidRPr="00D22B8C">
              <w:rPr>
                <w:rFonts w:ascii="Traditional Arabic" w:hAnsi="Traditional Arabic" w:cs="Traditional Arabic"/>
                <w:sz w:val="36"/>
                <w:szCs w:val="36"/>
                <w:rtl/>
              </w:rPr>
              <w:t>27</w:t>
            </w:r>
          </w:p>
        </w:tc>
        <w:tc>
          <w:tcPr>
            <w:tcW w:w="2115" w:type="dxa"/>
            <w:vAlign w:val="bottom"/>
          </w:tcPr>
          <w:p w:rsidR="00626D18" w:rsidRPr="00D22B8C" w:rsidRDefault="00626D18" w:rsidP="00AF226F">
            <w:pPr>
              <w:bidi/>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يندي سوتياون</w:t>
            </w:r>
          </w:p>
        </w:tc>
        <w:tc>
          <w:tcPr>
            <w:tcW w:w="1750" w:type="dxa"/>
            <w:vAlign w:val="bottom"/>
          </w:tcPr>
          <w:p w:rsidR="00626D18" w:rsidRPr="00D22B8C" w:rsidRDefault="00626D18" w:rsidP="00AF226F">
            <w:pPr>
              <w:spacing w:beforeAutospacing="0" w:after="200"/>
              <w:ind w:left="0" w:firstLine="0"/>
              <w:contextualSpacing/>
              <w:rPr>
                <w:rFonts w:ascii="Traditional Arabic" w:hAnsi="Traditional Arabic" w:cs="Traditional Arabic"/>
                <w:sz w:val="36"/>
                <w:szCs w:val="36"/>
              </w:rPr>
            </w:pPr>
            <w:r w:rsidRPr="00D22B8C">
              <w:rPr>
                <w:rFonts w:cs="Traditional Arabic"/>
                <w:sz w:val="36"/>
                <w:szCs w:val="36"/>
                <w:rtl/>
              </w:rPr>
              <w:t>75</w:t>
            </w:r>
          </w:p>
        </w:tc>
        <w:tc>
          <w:tcPr>
            <w:tcW w:w="1805" w:type="dxa"/>
            <w:vAlign w:val="bottom"/>
          </w:tcPr>
          <w:p w:rsidR="00626D18" w:rsidRPr="00D22B8C" w:rsidRDefault="00626D18" w:rsidP="00AF226F">
            <w:pPr>
              <w:spacing w:beforeAutospacing="0"/>
              <w:ind w:left="0" w:firstLine="0"/>
              <w:contextualSpacing/>
              <w:rPr>
                <w:rFonts w:ascii="Traditional Arabic" w:hAnsi="Traditional Arabic" w:cs="Traditional Arabic"/>
                <w:sz w:val="36"/>
                <w:szCs w:val="36"/>
              </w:rPr>
            </w:pPr>
            <w:r w:rsidRPr="00D22B8C">
              <w:rPr>
                <w:rFonts w:cs="Traditional Arabic"/>
                <w:sz w:val="36"/>
                <w:szCs w:val="36"/>
                <w:rtl/>
              </w:rPr>
              <w:t>70</w:t>
            </w:r>
          </w:p>
        </w:tc>
      </w:tr>
      <w:tr w:rsidR="00626D18" w:rsidRPr="00D22B8C" w:rsidTr="003F4745">
        <w:tc>
          <w:tcPr>
            <w:tcW w:w="3249" w:type="dxa"/>
            <w:gridSpan w:val="2"/>
            <w:vAlign w:val="center"/>
          </w:tcPr>
          <w:p w:rsidR="00626D18" w:rsidRPr="00D22B8C" w:rsidRDefault="00626D18" w:rsidP="00AF226F">
            <w:pPr>
              <w:bidi/>
              <w:spacing w:beforeAutospacing="0"/>
              <w:ind w:left="0" w:firstLine="0"/>
              <w:contextualSpacing/>
              <w:rPr>
                <w:rFonts w:ascii="Traditional Arabic" w:hAnsi="Traditional Arabic" w:cs="Traditional Arabic"/>
                <w:b/>
                <w:bCs/>
                <w:sz w:val="36"/>
                <w:szCs w:val="36"/>
                <w:rtl/>
              </w:rPr>
            </w:pPr>
            <w:r w:rsidRPr="00D22B8C">
              <w:rPr>
                <w:rFonts w:ascii="Traditional Arabic" w:hAnsi="Traditional Arabic" w:cs="Traditional Arabic"/>
                <w:b/>
                <w:bCs/>
                <w:sz w:val="36"/>
                <w:szCs w:val="36"/>
                <w:rtl/>
                <w:lang w:bidi="ar-EG"/>
              </w:rPr>
              <w:t>مجموعة الدرجات</w:t>
            </w:r>
          </w:p>
        </w:tc>
        <w:tc>
          <w:tcPr>
            <w:tcW w:w="1750" w:type="dxa"/>
          </w:tcPr>
          <w:p w:rsidR="00626D18" w:rsidRPr="00D22B8C" w:rsidRDefault="00626D18" w:rsidP="00AF226F">
            <w:pPr>
              <w:spacing w:beforeAutospacing="0" w:after="200"/>
              <w:ind w:left="0" w:firstLine="0"/>
              <w:contextualSpacing/>
              <w:rPr>
                <w:rFonts w:cs="Traditional Arabic"/>
                <w:b/>
                <w:bCs/>
                <w:sz w:val="36"/>
                <w:szCs w:val="36"/>
                <w:rtl/>
                <w:lang w:bidi="ar-EG"/>
              </w:rPr>
            </w:pPr>
            <w:r w:rsidRPr="00D22B8C">
              <w:rPr>
                <w:rFonts w:cs="Traditional Arabic"/>
                <w:b/>
                <w:bCs/>
                <w:sz w:val="36"/>
                <w:szCs w:val="36"/>
                <w:rtl/>
                <w:lang w:bidi="ar-EG"/>
              </w:rPr>
              <w:t>1975</w:t>
            </w:r>
          </w:p>
        </w:tc>
        <w:tc>
          <w:tcPr>
            <w:tcW w:w="1805" w:type="dxa"/>
          </w:tcPr>
          <w:p w:rsidR="00626D18" w:rsidRPr="00D22B8C" w:rsidRDefault="00626D18" w:rsidP="00AF226F">
            <w:pPr>
              <w:spacing w:beforeAutospacing="0" w:after="200"/>
              <w:ind w:left="0" w:firstLine="0"/>
              <w:contextualSpacing/>
              <w:rPr>
                <w:rFonts w:cs="Traditional Arabic"/>
                <w:b/>
                <w:bCs/>
                <w:sz w:val="36"/>
                <w:szCs w:val="36"/>
                <w:rtl/>
                <w:lang w:bidi="ar-EG"/>
              </w:rPr>
            </w:pPr>
            <w:r w:rsidRPr="00D22B8C">
              <w:rPr>
                <w:rFonts w:cs="Traditional Arabic"/>
                <w:b/>
                <w:bCs/>
                <w:sz w:val="36"/>
                <w:szCs w:val="36"/>
                <w:rtl/>
                <w:lang w:bidi="ar-EG"/>
              </w:rPr>
              <w:t>2010</w:t>
            </w:r>
          </w:p>
        </w:tc>
      </w:tr>
      <w:tr w:rsidR="00626D18" w:rsidRPr="00D22B8C" w:rsidTr="003F4745">
        <w:tc>
          <w:tcPr>
            <w:tcW w:w="3249" w:type="dxa"/>
            <w:gridSpan w:val="2"/>
            <w:vAlign w:val="center"/>
          </w:tcPr>
          <w:p w:rsidR="00626D18" w:rsidRPr="00D22B8C" w:rsidRDefault="00626D18" w:rsidP="00AF226F">
            <w:pPr>
              <w:bidi/>
              <w:spacing w:beforeAutospacing="0"/>
              <w:ind w:left="0" w:firstLine="0"/>
              <w:contextualSpacing/>
              <w:rPr>
                <w:rFonts w:ascii="Traditional Arabic" w:hAnsi="Traditional Arabic" w:cs="Traditional Arabic"/>
                <w:b/>
                <w:bCs/>
                <w:sz w:val="36"/>
                <w:szCs w:val="36"/>
                <w:rtl/>
              </w:rPr>
            </w:pPr>
            <w:r w:rsidRPr="00D22B8C">
              <w:rPr>
                <w:rFonts w:ascii="Traditional Arabic" w:hAnsi="Traditional Arabic" w:cs="Traditional Arabic"/>
                <w:b/>
                <w:bCs/>
                <w:sz w:val="36"/>
                <w:szCs w:val="36"/>
                <w:rtl/>
                <w:lang w:bidi="ar-EG"/>
              </w:rPr>
              <w:t>المتوسط</w:t>
            </w:r>
          </w:p>
        </w:tc>
        <w:tc>
          <w:tcPr>
            <w:tcW w:w="1750" w:type="dxa"/>
          </w:tcPr>
          <w:p w:rsidR="00626D18" w:rsidRPr="00D22B8C" w:rsidRDefault="00626D18" w:rsidP="00AF226F">
            <w:pPr>
              <w:spacing w:beforeAutospacing="0" w:after="200"/>
              <w:ind w:left="0" w:firstLine="0"/>
              <w:contextualSpacing/>
              <w:rPr>
                <w:rFonts w:cs="Traditional Arabic"/>
                <w:b/>
                <w:bCs/>
                <w:sz w:val="36"/>
                <w:szCs w:val="36"/>
                <w:rtl/>
                <w:lang w:bidi="ar-EG"/>
              </w:rPr>
            </w:pPr>
            <w:r w:rsidRPr="00D22B8C">
              <w:rPr>
                <w:rFonts w:cs="Traditional Arabic"/>
                <w:b/>
                <w:bCs/>
                <w:sz w:val="36"/>
                <w:szCs w:val="36"/>
                <w:rtl/>
                <w:lang w:bidi="ar-EG"/>
              </w:rPr>
              <w:t>73،14</w:t>
            </w:r>
          </w:p>
        </w:tc>
        <w:tc>
          <w:tcPr>
            <w:tcW w:w="1805" w:type="dxa"/>
          </w:tcPr>
          <w:p w:rsidR="00626D18" w:rsidRPr="00D22B8C" w:rsidRDefault="00626D18" w:rsidP="00AF226F">
            <w:pPr>
              <w:spacing w:beforeAutospacing="0" w:after="200"/>
              <w:ind w:left="0" w:firstLine="0"/>
              <w:contextualSpacing/>
              <w:rPr>
                <w:rFonts w:cs="Traditional Arabic"/>
                <w:b/>
                <w:bCs/>
                <w:sz w:val="36"/>
                <w:szCs w:val="36"/>
                <w:rtl/>
                <w:lang w:bidi="ar-EG"/>
              </w:rPr>
            </w:pPr>
            <w:r w:rsidRPr="00D22B8C">
              <w:rPr>
                <w:rFonts w:cs="Traditional Arabic"/>
                <w:b/>
                <w:bCs/>
                <w:sz w:val="36"/>
                <w:szCs w:val="36"/>
                <w:rtl/>
                <w:lang w:bidi="ar-EG"/>
              </w:rPr>
              <w:t>74،44</w:t>
            </w:r>
          </w:p>
        </w:tc>
      </w:tr>
    </w:tbl>
    <w:p w:rsidR="00AF226F" w:rsidRDefault="00626D18" w:rsidP="00AF226F">
      <w:pPr>
        <w:bidi/>
        <w:spacing w:after="0" w:line="360" w:lineRule="auto"/>
        <w:ind w:firstLine="720"/>
        <w:contextualSpacing/>
        <w:jc w:val="both"/>
        <w:rPr>
          <w:rFonts w:ascii="Traditional Arabic" w:hAnsi="Traditional Arabic" w:cs="Traditional Arabic"/>
          <w:sz w:val="36"/>
          <w:szCs w:val="36"/>
          <w:lang w:val="en-ID" w:bidi="ar-EG"/>
        </w:rPr>
      </w:pPr>
      <w:r w:rsidRPr="00D22B8C">
        <w:rPr>
          <w:rFonts w:ascii="Traditional Arabic" w:hAnsi="Traditional Arabic" w:cs="Traditional Arabic"/>
          <w:sz w:val="36"/>
          <w:szCs w:val="36"/>
          <w:rtl/>
          <w:lang w:bidi="ar-EG"/>
        </w:rPr>
        <w:t xml:space="preserve">ومن البيانات في جدول 4.7حصلت الباحثة على مجموع الدرجات للاختبار القبلي / الأول في الفصل الضابط هو </w:t>
      </w:r>
      <w:r w:rsidRPr="00D22B8C">
        <w:rPr>
          <w:rFonts w:cs="Traditional Arabic"/>
          <w:sz w:val="36"/>
          <w:szCs w:val="36"/>
          <w:rtl/>
          <w:lang w:bidi="ar-EG"/>
        </w:rPr>
        <w:t>1975</w:t>
      </w:r>
      <w:r w:rsidRPr="00D22B8C">
        <w:rPr>
          <w:rFonts w:ascii="Traditional Arabic" w:hAnsi="Traditional Arabic" w:cs="Traditional Arabic"/>
          <w:sz w:val="36"/>
          <w:szCs w:val="36"/>
          <w:rtl/>
          <w:lang w:bidi="ar-EG"/>
        </w:rPr>
        <w:t xml:space="preserve">ومتوسطه 73،14. وأما مجموع الدرجات للاختبار البعدي / الأخير هو </w:t>
      </w:r>
      <w:r w:rsidRPr="00D22B8C">
        <w:rPr>
          <w:rFonts w:cs="Traditional Arabic"/>
          <w:sz w:val="36"/>
          <w:szCs w:val="36"/>
          <w:rtl/>
          <w:lang w:bidi="ar-EG"/>
        </w:rPr>
        <w:t>2000</w:t>
      </w:r>
      <w:r w:rsidRPr="00D22B8C">
        <w:rPr>
          <w:rFonts w:ascii="Traditional Arabic" w:hAnsi="Traditional Arabic" w:cs="Traditional Arabic"/>
          <w:sz w:val="36"/>
          <w:szCs w:val="36"/>
          <w:rtl/>
          <w:lang w:bidi="ar-EG"/>
        </w:rPr>
        <w:t xml:space="preserve"> ومتوسطه </w:t>
      </w:r>
      <w:r w:rsidRPr="00D22B8C">
        <w:rPr>
          <w:rFonts w:cs="Traditional Arabic"/>
          <w:sz w:val="36"/>
          <w:szCs w:val="36"/>
          <w:rtl/>
          <w:lang w:bidi="ar-EG"/>
        </w:rPr>
        <w:t>74،44</w:t>
      </w:r>
      <w:r w:rsidRPr="00D22B8C">
        <w:rPr>
          <w:rFonts w:ascii="Traditional Arabic" w:hAnsi="Traditional Arabic" w:cs="Traditional Arabic"/>
          <w:sz w:val="36"/>
          <w:szCs w:val="36"/>
          <w:rtl/>
          <w:lang w:bidi="ar-EG"/>
        </w:rPr>
        <w:t xml:space="preserve"> وذلك يكون نتائج المتوسط في الاختبار البعدي الأعلى من نتائج الاخير القبلي.</w:t>
      </w:r>
    </w:p>
    <w:p w:rsidR="00AF226F" w:rsidRDefault="00AF226F" w:rsidP="00AF226F">
      <w:pPr>
        <w:bidi/>
        <w:spacing w:after="0" w:line="360" w:lineRule="auto"/>
        <w:ind w:firstLine="720"/>
        <w:contextualSpacing/>
        <w:jc w:val="both"/>
        <w:rPr>
          <w:rFonts w:ascii="Traditional Arabic" w:hAnsi="Traditional Arabic" w:cs="Traditional Arabic"/>
          <w:sz w:val="36"/>
          <w:szCs w:val="36"/>
          <w:lang w:val="en-ID"/>
        </w:rPr>
      </w:pPr>
      <w:r w:rsidRPr="00AF226F">
        <w:rPr>
          <w:rFonts w:ascii="Traditional Arabic" w:hAnsi="Traditional Arabic" w:cs="Traditional Arabic"/>
          <w:sz w:val="36"/>
          <w:szCs w:val="36"/>
          <w:rtl/>
          <w:lang w:val="id-ID" w:bidi="ar-EG"/>
        </w:rPr>
        <w:lastRenderedPageBreak/>
        <w:t xml:space="preserve">إن استخدام </w:t>
      </w:r>
      <w:r w:rsidRPr="00AF226F">
        <w:rPr>
          <w:rFonts w:ascii="Traditional Arabic" w:hAnsi="Traditional Arabic" w:cs="Traditional Arabic"/>
          <w:sz w:val="36"/>
          <w:szCs w:val="36"/>
          <w:rtl/>
          <w:lang w:val="id-ID"/>
        </w:rPr>
        <w:t>أسلوب تعلّم المجتمع اللغوي (</w:t>
      </w:r>
      <w:r w:rsidRPr="00AF226F">
        <w:rPr>
          <w:rFonts w:asciiTheme="majorBidi" w:hAnsiTheme="majorBidi" w:cstheme="majorBidi"/>
          <w:sz w:val="24"/>
          <w:szCs w:val="24"/>
        </w:rPr>
        <w:t>Community language learning</w:t>
      </w:r>
      <w:r w:rsidRPr="00AF226F">
        <w:rPr>
          <w:rFonts w:asciiTheme="majorBidi" w:hAnsiTheme="majorBidi" w:cstheme="majorBidi"/>
          <w:sz w:val="24"/>
          <w:szCs w:val="24"/>
          <w:rtl/>
        </w:rPr>
        <w:t>)</w:t>
      </w:r>
      <w:r w:rsidRPr="00AF226F">
        <w:rPr>
          <w:rFonts w:ascii="Traditional Arabic" w:hAnsi="Traditional Arabic" w:cs="Traditional Arabic"/>
          <w:sz w:val="36"/>
          <w:szCs w:val="36"/>
          <w:rtl/>
        </w:rPr>
        <w:t xml:space="preserve"> </w:t>
      </w:r>
      <w:r w:rsidRPr="00AF226F">
        <w:rPr>
          <w:rFonts w:ascii="Traditional Arabic" w:hAnsi="Traditional Arabic" w:cs="Traditional Arabic"/>
          <w:sz w:val="36"/>
          <w:szCs w:val="36"/>
          <w:rtl/>
          <w:lang w:val="id-ID" w:bidi="ar-EG"/>
        </w:rPr>
        <w:t>هو</w:t>
      </w:r>
      <w:r w:rsidRPr="00AF226F">
        <w:rPr>
          <w:rFonts w:ascii="Traditional Arabic" w:hAnsi="Traditional Arabic" w:cs="Traditional Arabic" w:hint="cs"/>
          <w:sz w:val="36"/>
          <w:szCs w:val="36"/>
          <w:rtl/>
          <w:lang w:val="id-ID" w:bidi="ar-EG"/>
        </w:rPr>
        <w:t xml:space="preserve"> ال</w:t>
      </w:r>
      <w:r w:rsidRPr="00AF226F">
        <w:rPr>
          <w:rFonts w:ascii="Traditional Arabic" w:hAnsi="Traditional Arabic" w:cs="Traditional Arabic"/>
          <w:sz w:val="36"/>
          <w:szCs w:val="36"/>
          <w:rtl/>
          <w:lang w:val="id-ID"/>
        </w:rPr>
        <w:t xml:space="preserve">أسلوب </w:t>
      </w:r>
      <w:r w:rsidRPr="00AF226F">
        <w:rPr>
          <w:rFonts w:ascii="Traditional Arabic" w:hAnsi="Traditional Arabic" w:cs="Traditional Arabic"/>
          <w:sz w:val="36"/>
          <w:szCs w:val="36"/>
          <w:rtl/>
          <w:lang w:val="id-ID" w:bidi="ar-EG"/>
        </w:rPr>
        <w:t>ال</w:t>
      </w:r>
      <w:r w:rsidRPr="00AF226F">
        <w:rPr>
          <w:rFonts w:ascii="Traditional Arabic" w:hAnsi="Traditional Arabic" w:cs="Traditional Arabic" w:hint="cs"/>
          <w:sz w:val="36"/>
          <w:szCs w:val="36"/>
          <w:rtl/>
          <w:lang w:val="id-ID" w:bidi="ar-EG"/>
        </w:rPr>
        <w:t>ذي</w:t>
      </w:r>
      <w:r w:rsidRPr="00AF226F">
        <w:rPr>
          <w:rFonts w:ascii="Traditional Arabic" w:hAnsi="Traditional Arabic" w:cs="Traditional Arabic"/>
          <w:sz w:val="36"/>
          <w:szCs w:val="36"/>
          <w:rtl/>
          <w:lang w:val="id-ID" w:bidi="ar-EG"/>
        </w:rPr>
        <w:t xml:space="preserve"> استخدمت الباحثة في </w:t>
      </w:r>
      <w:r w:rsidRPr="00AF226F">
        <w:rPr>
          <w:rFonts w:ascii="Traditional Arabic" w:hAnsi="Traditional Arabic" w:cs="Traditional Arabic" w:hint="cs"/>
          <w:sz w:val="36"/>
          <w:szCs w:val="36"/>
          <w:rtl/>
          <w:lang w:val="id-ID" w:bidi="ar-EG"/>
        </w:rPr>
        <w:t>التعليم و</w:t>
      </w:r>
      <w:r w:rsidRPr="00AF226F">
        <w:rPr>
          <w:rFonts w:ascii="Traditional Arabic" w:hAnsi="Traditional Arabic" w:cs="Traditional Arabic"/>
          <w:sz w:val="36"/>
          <w:szCs w:val="36"/>
          <w:rtl/>
          <w:lang w:val="id-ID" w:bidi="ar-EG"/>
        </w:rPr>
        <w:t>الت</w:t>
      </w:r>
      <w:r w:rsidRPr="00AF226F">
        <w:rPr>
          <w:rFonts w:ascii="Traditional Arabic" w:hAnsi="Traditional Arabic" w:cs="Traditional Arabic" w:hint="cs"/>
          <w:sz w:val="36"/>
          <w:szCs w:val="36"/>
          <w:rtl/>
          <w:lang w:val="id-ID" w:bidi="ar-EG"/>
        </w:rPr>
        <w:t>علّم في</w:t>
      </w:r>
      <w:r w:rsidRPr="00AF226F">
        <w:rPr>
          <w:rFonts w:ascii="Traditional Arabic" w:hAnsi="Traditional Arabic" w:cs="Traditional Arabic"/>
          <w:sz w:val="36"/>
          <w:szCs w:val="36"/>
          <w:rtl/>
          <w:lang w:val="id-ID" w:bidi="ar-EG"/>
        </w:rPr>
        <w:t xml:space="preserve"> </w:t>
      </w:r>
      <w:r w:rsidRPr="00AF226F">
        <w:rPr>
          <w:rFonts w:ascii="Traditional Arabic" w:hAnsi="Traditional Arabic" w:cs="Traditional Arabic"/>
          <w:sz w:val="36"/>
          <w:szCs w:val="36"/>
          <w:rtl/>
        </w:rPr>
        <w:t>الصف الثان</w:t>
      </w:r>
      <w:r w:rsidRPr="00AF226F">
        <w:rPr>
          <w:rFonts w:ascii="Traditional Arabic" w:hAnsi="Traditional Arabic" w:cs="Traditional Arabic" w:hint="cs"/>
          <w:sz w:val="36"/>
          <w:szCs w:val="36"/>
          <w:rtl/>
        </w:rPr>
        <w:t>ي</w:t>
      </w:r>
      <w:r w:rsidRPr="00AF226F">
        <w:rPr>
          <w:rFonts w:ascii="Traditional Arabic" w:hAnsi="Traditional Arabic" w:cs="Traditional Arabic"/>
          <w:sz w:val="36"/>
          <w:szCs w:val="36"/>
          <w:rtl/>
        </w:rPr>
        <w:t xml:space="preserve"> من المدرسة المتوسطة الحكومية 2 لباك. </w:t>
      </w:r>
      <w:r w:rsidRPr="00AF226F">
        <w:rPr>
          <w:rFonts w:ascii="Traditional Arabic" w:hAnsi="Traditional Arabic" w:cs="Traditional Arabic"/>
          <w:sz w:val="36"/>
          <w:szCs w:val="36"/>
          <w:rtl/>
          <w:lang w:val="id-ID" w:bidi="ar-EG"/>
        </w:rPr>
        <w:t>أما استخدام هذه الأ</w:t>
      </w:r>
      <w:r w:rsidRPr="00AF226F">
        <w:rPr>
          <w:rFonts w:ascii="Traditional Arabic" w:hAnsi="Traditional Arabic" w:cs="Traditional Arabic"/>
          <w:sz w:val="36"/>
          <w:szCs w:val="36"/>
          <w:rtl/>
          <w:lang w:val="id-ID"/>
        </w:rPr>
        <w:t>سلوب</w:t>
      </w:r>
      <w:r w:rsidRPr="00AF226F">
        <w:rPr>
          <w:rFonts w:ascii="Traditional Arabic" w:hAnsi="Traditional Arabic" w:cs="Traditional Arabic"/>
          <w:sz w:val="36"/>
          <w:szCs w:val="36"/>
          <w:rtl/>
        </w:rPr>
        <w:t xml:space="preserve"> </w:t>
      </w:r>
      <w:r w:rsidRPr="00AF226F">
        <w:rPr>
          <w:rFonts w:ascii="Traditional Arabic" w:hAnsi="Traditional Arabic" w:cs="Traditional Arabic" w:hint="cs"/>
          <w:sz w:val="36"/>
          <w:szCs w:val="36"/>
          <w:rtl/>
          <w:lang w:val="en-ID"/>
        </w:rPr>
        <w:t>أمْر المدرس التلاميذ تركيب مُذكّرة، و استماع التلاميذ المفردات التي يعرضها المدرس، و تكرير التلاميذ المفردات مِراراً، و إستفسار كل مجموعة من التلاميذ عن المفردات التي أعطاها المدرس، و كتابة التلاميذ المفردات، و أخذ ممثل المجموعة قطعة من الورق فيه المفردات عن "المهنة الطبيّة"، و بحث كل مجموعة معنى المفردات عن " المهنة</w:t>
      </w:r>
      <w:r>
        <w:rPr>
          <w:rFonts w:ascii="Traditional Arabic" w:hAnsi="Traditional Arabic" w:cs="Traditional Arabic"/>
          <w:sz w:val="36"/>
          <w:szCs w:val="36"/>
          <w:lang w:bidi="ar-EG"/>
        </w:rPr>
        <w:t xml:space="preserve"> </w:t>
      </w:r>
      <w:r w:rsidRPr="00AF226F">
        <w:rPr>
          <w:rFonts w:ascii="Traditional Arabic" w:hAnsi="Traditional Arabic" w:cs="Traditional Arabic" w:hint="cs"/>
          <w:sz w:val="36"/>
          <w:szCs w:val="36"/>
          <w:rtl/>
          <w:lang w:val="en-ID"/>
        </w:rPr>
        <w:t>الطبيّة"، و تطابق كل مجموعة المفردات و معناها.</w:t>
      </w:r>
    </w:p>
    <w:p w:rsidR="00AF226F" w:rsidRDefault="00AF226F" w:rsidP="00AF226F">
      <w:pPr>
        <w:bidi/>
        <w:spacing w:after="0" w:line="360" w:lineRule="auto"/>
        <w:ind w:firstLine="720"/>
        <w:contextualSpacing/>
        <w:jc w:val="both"/>
        <w:rPr>
          <w:rFonts w:ascii="Traditional Arabic" w:hAnsi="Traditional Arabic" w:cs="Traditional Arabic"/>
          <w:sz w:val="36"/>
          <w:szCs w:val="36"/>
          <w:lang w:val="en-ID"/>
        </w:rPr>
      </w:pPr>
      <w:r w:rsidRPr="006C07BE">
        <w:rPr>
          <w:rFonts w:ascii="Traditional Arabic" w:hAnsi="Traditional Arabic" w:cs="Traditional Arabic"/>
          <w:sz w:val="36"/>
          <w:szCs w:val="36"/>
          <w:rtl/>
        </w:rPr>
        <w:t>إلمام المفردات</w:t>
      </w:r>
      <w:r w:rsidRPr="006C07BE">
        <w:rPr>
          <w:rFonts w:ascii="Traditional Arabic" w:hAnsi="Traditional Arabic" w:cs="Traditional Arabic" w:hint="cs"/>
          <w:sz w:val="36"/>
          <w:szCs w:val="36"/>
          <w:rtl/>
        </w:rPr>
        <w:t xml:space="preserve"> </w:t>
      </w:r>
      <w:r w:rsidRPr="006C07BE">
        <w:rPr>
          <w:rFonts w:ascii="Traditional Arabic" w:hAnsi="Traditional Arabic" w:cs="Traditional Arabic"/>
          <w:sz w:val="36"/>
          <w:szCs w:val="36"/>
          <w:rtl/>
        </w:rPr>
        <w:t>لتلاميذ الصف الثان</w:t>
      </w:r>
      <w:r w:rsidRPr="006C07BE">
        <w:rPr>
          <w:rFonts w:ascii="Traditional Arabic" w:hAnsi="Traditional Arabic" w:cs="Traditional Arabic" w:hint="cs"/>
          <w:sz w:val="36"/>
          <w:szCs w:val="36"/>
          <w:rtl/>
        </w:rPr>
        <w:t>ي من</w:t>
      </w:r>
      <w:r w:rsidRPr="006C07BE">
        <w:rPr>
          <w:rFonts w:ascii="Traditional Arabic" w:hAnsi="Traditional Arabic" w:cs="Traditional Arabic"/>
          <w:sz w:val="36"/>
          <w:szCs w:val="36"/>
          <w:rtl/>
        </w:rPr>
        <w:t xml:space="preserve"> المدرسة المتوسطة الحكومية 2 لباك </w:t>
      </w:r>
      <w:r w:rsidRPr="006C07BE">
        <w:rPr>
          <w:rFonts w:ascii="Traditional Arabic" w:hAnsi="Traditional Arabic" w:cs="Traditional Arabic"/>
          <w:sz w:val="36"/>
          <w:szCs w:val="36"/>
          <w:rtl/>
          <w:lang w:bidi="ar-EG"/>
        </w:rPr>
        <w:t xml:space="preserve">قبل استخدام </w:t>
      </w:r>
      <w:r w:rsidRPr="006C07BE">
        <w:rPr>
          <w:rFonts w:ascii="Traditional Arabic" w:hAnsi="Traditional Arabic" w:cs="Traditional Arabic"/>
          <w:sz w:val="36"/>
          <w:szCs w:val="36"/>
          <w:rtl/>
          <w:lang w:val="id-ID"/>
        </w:rPr>
        <w:t xml:space="preserve">أسلوب تعلّم المجتمع اللغوي </w:t>
      </w:r>
      <w:r w:rsidRPr="006C07BE">
        <w:rPr>
          <w:rFonts w:asciiTheme="majorBidi" w:hAnsiTheme="majorBidi" w:cstheme="majorBidi"/>
          <w:rtl/>
          <w:lang w:val="id-ID"/>
        </w:rPr>
        <w:t>(</w:t>
      </w:r>
      <w:r w:rsidRPr="006C07BE">
        <w:rPr>
          <w:rFonts w:asciiTheme="majorBidi" w:hAnsiTheme="majorBidi" w:cstheme="majorBidi"/>
        </w:rPr>
        <w:t>Community language learning</w:t>
      </w:r>
      <w:r w:rsidRPr="006C07BE">
        <w:rPr>
          <w:rFonts w:asciiTheme="majorBidi" w:hAnsiTheme="majorBidi" w:cstheme="majorBidi"/>
          <w:rtl/>
        </w:rPr>
        <w:t>)</w:t>
      </w:r>
      <w:r w:rsidRPr="006C07BE">
        <w:rPr>
          <w:rFonts w:asciiTheme="majorBidi" w:hAnsiTheme="majorBidi" w:cstheme="majorBidi"/>
        </w:rPr>
        <w:t xml:space="preserve"> </w:t>
      </w:r>
      <w:r w:rsidRPr="006C07BE">
        <w:rPr>
          <w:rFonts w:ascii="Traditional Arabic" w:hAnsi="Traditional Arabic" w:cs="Traditional Arabic"/>
          <w:sz w:val="36"/>
          <w:szCs w:val="36"/>
          <w:rtl/>
        </w:rPr>
        <w:t xml:space="preserve">غير </w:t>
      </w:r>
      <w:r w:rsidRPr="006C07BE">
        <w:rPr>
          <w:rFonts w:ascii="Traditional Arabic" w:hAnsi="Traditional Arabic" w:cs="Traditional Arabic"/>
          <w:sz w:val="36"/>
          <w:szCs w:val="36"/>
          <w:rtl/>
          <w:lang w:bidi="ar-EG"/>
        </w:rPr>
        <w:t xml:space="preserve">جيدة، لأن </w:t>
      </w:r>
      <w:r w:rsidRPr="006C07BE">
        <w:rPr>
          <w:rFonts w:ascii="Traditional Arabic" w:hAnsi="Traditional Arabic" w:cs="Traditional Arabic"/>
          <w:sz w:val="36"/>
          <w:szCs w:val="36"/>
          <w:rtl/>
        </w:rPr>
        <w:t>التلاميذ أقل دافع</w:t>
      </w:r>
      <w:r w:rsidRPr="006C07BE">
        <w:rPr>
          <w:rFonts w:ascii="Traditional Arabic" w:hAnsi="Traditional Arabic" w:cs="Traditional Arabic" w:hint="cs"/>
          <w:sz w:val="36"/>
          <w:szCs w:val="36"/>
          <w:rtl/>
        </w:rPr>
        <w:t>ية</w:t>
      </w:r>
      <w:r w:rsidRPr="006C07BE">
        <w:rPr>
          <w:rFonts w:ascii="Traditional Arabic" w:hAnsi="Traditional Arabic" w:cs="Traditional Arabic"/>
          <w:sz w:val="36"/>
          <w:szCs w:val="36"/>
          <w:rtl/>
        </w:rPr>
        <w:t xml:space="preserve"> فى تعلم اللغة العربية</w:t>
      </w:r>
      <w:r w:rsidRPr="006C07BE">
        <w:rPr>
          <w:rFonts w:ascii="Traditional Arabic" w:hAnsi="Traditional Arabic" w:cs="Traditional Arabic" w:hint="cs"/>
          <w:sz w:val="36"/>
          <w:szCs w:val="36"/>
          <w:rtl/>
        </w:rPr>
        <w:t>،</w:t>
      </w:r>
      <w:r w:rsidRPr="006C07BE">
        <w:rPr>
          <w:rFonts w:ascii="Traditional Arabic" w:hAnsi="Traditional Arabic" w:cs="Traditional Arabic"/>
          <w:sz w:val="36"/>
          <w:szCs w:val="36"/>
          <w:rtl/>
        </w:rPr>
        <w:t xml:space="preserve"> هم يحسّون بصعوبة تعلم اللغة العربية أصعب من  تعلم لغة أخرى</w:t>
      </w:r>
      <w:r w:rsidRPr="006C07BE">
        <w:rPr>
          <w:rFonts w:ascii="Traditional Arabic" w:hAnsi="Traditional Arabic" w:cs="Traditional Arabic" w:hint="cs"/>
          <w:sz w:val="36"/>
          <w:szCs w:val="36"/>
          <w:rtl/>
        </w:rPr>
        <w:t>،</w:t>
      </w:r>
      <w:r w:rsidRPr="006C07BE">
        <w:rPr>
          <w:rFonts w:ascii="Traditional Arabic" w:hAnsi="Traditional Arabic" w:cs="Traditional Arabic"/>
          <w:sz w:val="36"/>
          <w:szCs w:val="36"/>
          <w:rtl/>
        </w:rPr>
        <w:t xml:space="preserve"> ويشعرون بصعوبة فهم المادة التي علّمها المدرس فى الفص</w:t>
      </w:r>
      <w:r w:rsidRPr="006C07BE">
        <w:rPr>
          <w:rFonts w:ascii="Traditional Arabic" w:hAnsi="Traditional Arabic" w:cs="Traditional Arabic" w:hint="cs"/>
          <w:sz w:val="36"/>
          <w:szCs w:val="36"/>
          <w:rtl/>
        </w:rPr>
        <w:t>،</w:t>
      </w:r>
      <w:r w:rsidRPr="006C07BE">
        <w:rPr>
          <w:rFonts w:ascii="Traditional Arabic" w:hAnsi="Traditional Arabic" w:cs="Traditional Arabic"/>
          <w:sz w:val="36"/>
          <w:szCs w:val="36"/>
          <w:rtl/>
        </w:rPr>
        <w:t xml:space="preserve"> و أيضا المدرس عادة يعلم بطريقة المحاضرة.</w:t>
      </w:r>
      <w:r w:rsidRPr="006C07BE">
        <w:rPr>
          <w:rFonts w:ascii="Traditional Arabic" w:hAnsi="Traditional Arabic" w:cs="Traditional Arabic"/>
          <w:sz w:val="36"/>
          <w:szCs w:val="36"/>
          <w:rtl/>
          <w:lang w:bidi="ar-EG"/>
        </w:rPr>
        <w:t xml:space="preserve"> </w:t>
      </w:r>
      <w:r w:rsidRPr="006C07BE">
        <w:rPr>
          <w:rFonts w:ascii="Traditional Arabic" w:hAnsi="Traditional Arabic" w:cs="Traditional Arabic" w:hint="cs"/>
          <w:sz w:val="36"/>
          <w:szCs w:val="36"/>
          <w:rtl/>
          <w:lang w:bidi="ar-EG"/>
        </w:rPr>
        <w:t>و</w:t>
      </w:r>
      <w:r w:rsidRPr="006C07BE">
        <w:rPr>
          <w:rFonts w:ascii="Traditional Arabic" w:hAnsi="Traditional Arabic" w:cs="Traditional Arabic"/>
          <w:sz w:val="36"/>
          <w:szCs w:val="36"/>
          <w:rtl/>
          <w:lang w:bidi="ar-EG"/>
        </w:rPr>
        <w:t>يعرف من ظواهر ال</w:t>
      </w:r>
      <w:r w:rsidRPr="006C07BE">
        <w:rPr>
          <w:rFonts w:ascii="Traditional Arabic" w:hAnsi="Traditional Arabic" w:cs="Traditional Arabic" w:hint="cs"/>
          <w:sz w:val="36"/>
          <w:szCs w:val="36"/>
          <w:rtl/>
          <w:lang w:bidi="ar-EG"/>
        </w:rPr>
        <w:t>ا</w:t>
      </w:r>
      <w:r w:rsidRPr="006C07BE">
        <w:rPr>
          <w:rFonts w:ascii="Traditional Arabic" w:hAnsi="Traditional Arabic" w:cs="Traditional Arabic"/>
          <w:sz w:val="36"/>
          <w:szCs w:val="36"/>
          <w:rtl/>
          <w:lang w:bidi="ar-EG"/>
        </w:rPr>
        <w:t>ختبار القبلي أن جم</w:t>
      </w:r>
      <w:r w:rsidRPr="006C07BE">
        <w:rPr>
          <w:rFonts w:ascii="Traditional Arabic" w:hAnsi="Traditional Arabic" w:cs="Traditional Arabic" w:hint="cs"/>
          <w:sz w:val="36"/>
          <w:szCs w:val="36"/>
          <w:rtl/>
          <w:lang w:bidi="ar-EG"/>
        </w:rPr>
        <w:t>ي</w:t>
      </w:r>
      <w:r w:rsidRPr="006C07BE">
        <w:rPr>
          <w:rFonts w:ascii="Traditional Arabic" w:hAnsi="Traditional Arabic" w:cs="Traditional Arabic"/>
          <w:sz w:val="36"/>
          <w:szCs w:val="36"/>
          <w:rtl/>
          <w:lang w:bidi="ar-EG"/>
        </w:rPr>
        <w:t xml:space="preserve">ع </w:t>
      </w:r>
      <w:r w:rsidRPr="006C07BE">
        <w:rPr>
          <w:rFonts w:ascii="Traditional Arabic" w:hAnsi="Traditional Arabic" w:cs="Traditional Arabic" w:hint="cs"/>
          <w:sz w:val="36"/>
          <w:szCs w:val="36"/>
          <w:rtl/>
          <w:lang w:bidi="ar-EG"/>
        </w:rPr>
        <w:t xml:space="preserve"> النتيجة </w:t>
      </w:r>
      <w:r w:rsidRPr="006C07BE">
        <w:rPr>
          <w:rFonts w:ascii="Traditional Arabic" w:hAnsi="Traditional Arabic" w:cs="Traditional Arabic"/>
          <w:sz w:val="36"/>
          <w:szCs w:val="36"/>
          <w:rtl/>
          <w:lang w:bidi="ar-EG"/>
        </w:rPr>
        <w:t>منخف</w:t>
      </w:r>
      <w:r w:rsidRPr="006C07BE">
        <w:rPr>
          <w:rFonts w:ascii="Traditional Arabic" w:hAnsi="Traditional Arabic" w:cs="Traditional Arabic" w:hint="cs"/>
          <w:sz w:val="36"/>
          <w:szCs w:val="36"/>
          <w:rtl/>
          <w:lang w:bidi="ar-EG"/>
        </w:rPr>
        <w:t>ضة</w:t>
      </w:r>
      <w:r w:rsidRPr="006C07BE">
        <w:rPr>
          <w:rFonts w:ascii="Traditional Arabic" w:hAnsi="Traditional Arabic" w:cs="Traditional Arabic"/>
          <w:sz w:val="36"/>
          <w:szCs w:val="36"/>
          <w:rtl/>
          <w:lang w:bidi="ar-EG"/>
        </w:rPr>
        <w:t xml:space="preserve">. ومجموع القيمة للفصل التجريبي هو </w:t>
      </w:r>
      <w:r w:rsidRPr="006C07BE">
        <w:rPr>
          <w:rFonts w:ascii="Traditional Arabic" w:hAnsi="Traditional Arabic" w:cs="Traditional Arabic"/>
          <w:sz w:val="36"/>
          <w:szCs w:val="36"/>
          <w:rtl/>
        </w:rPr>
        <w:t xml:space="preserve">1815 بمتوسط 67،22، </w:t>
      </w:r>
      <w:r w:rsidRPr="006C07BE">
        <w:rPr>
          <w:rFonts w:ascii="Traditional Arabic" w:hAnsi="Traditional Arabic" w:cs="Traditional Arabic"/>
          <w:sz w:val="36"/>
          <w:szCs w:val="36"/>
          <w:rtl/>
          <w:lang w:bidi="ar-EG"/>
        </w:rPr>
        <w:t xml:space="preserve">ومجموع القيمة للفصل الضابط </w:t>
      </w:r>
      <w:r w:rsidRPr="006C07BE">
        <w:rPr>
          <w:rFonts w:ascii="Traditional Arabic" w:hAnsi="Traditional Arabic" w:cs="Traditional Arabic"/>
          <w:sz w:val="36"/>
          <w:szCs w:val="36"/>
          <w:rtl/>
        </w:rPr>
        <w:t xml:space="preserve">1975 بمتوسط 73،14. وبعد تطبيق </w:t>
      </w:r>
      <w:r w:rsidRPr="006C07BE">
        <w:rPr>
          <w:rFonts w:ascii="Traditional Arabic" w:hAnsi="Traditional Arabic" w:cs="Traditional Arabic"/>
          <w:sz w:val="36"/>
          <w:szCs w:val="36"/>
          <w:rtl/>
          <w:lang w:val="id-ID"/>
        </w:rPr>
        <w:t xml:space="preserve">أسلوب تعلّم المجتمع اللغوي </w:t>
      </w:r>
      <w:r w:rsidRPr="006C07BE">
        <w:rPr>
          <w:rFonts w:asciiTheme="majorBidi" w:hAnsiTheme="majorBidi" w:cstheme="majorBidi"/>
          <w:rtl/>
          <w:lang w:val="id-ID"/>
        </w:rPr>
        <w:t>(</w:t>
      </w:r>
      <w:r w:rsidRPr="006C07BE">
        <w:rPr>
          <w:rFonts w:asciiTheme="majorBidi" w:hAnsiTheme="majorBidi" w:cstheme="majorBidi"/>
        </w:rPr>
        <w:t>Community language learning</w:t>
      </w:r>
      <w:r w:rsidRPr="006C07BE">
        <w:rPr>
          <w:rFonts w:asciiTheme="majorBidi" w:hAnsiTheme="majorBidi" w:cstheme="majorBidi"/>
          <w:rtl/>
        </w:rPr>
        <w:t>)</w:t>
      </w:r>
      <w:r w:rsidRPr="006C07BE">
        <w:rPr>
          <w:rFonts w:asciiTheme="majorBidi" w:hAnsiTheme="majorBidi" w:cstheme="majorBidi"/>
        </w:rPr>
        <w:t xml:space="preserve"> </w:t>
      </w:r>
      <w:r w:rsidRPr="006C07BE">
        <w:rPr>
          <w:rFonts w:ascii="Traditional Arabic" w:hAnsi="Traditional Arabic" w:cs="Traditional Arabic" w:hint="cs"/>
          <w:sz w:val="36"/>
          <w:szCs w:val="36"/>
          <w:rtl/>
        </w:rPr>
        <w:t xml:space="preserve">تكون انتيجة </w:t>
      </w:r>
      <w:r w:rsidRPr="006C07BE">
        <w:rPr>
          <w:rFonts w:ascii="Traditional Arabic" w:hAnsi="Traditional Arabic" w:cs="Traditional Arabic"/>
          <w:sz w:val="36"/>
          <w:szCs w:val="36"/>
          <w:rtl/>
          <w:lang w:bidi="ar-EG"/>
        </w:rPr>
        <w:t>جيدة</w:t>
      </w:r>
      <w:r w:rsidRPr="006C07BE">
        <w:rPr>
          <w:rFonts w:ascii="Traditional Arabic" w:hAnsi="Traditional Arabic" w:cs="Traditional Arabic" w:hint="cs"/>
          <w:sz w:val="36"/>
          <w:szCs w:val="36"/>
          <w:rtl/>
          <w:lang w:bidi="ar-EG"/>
        </w:rPr>
        <w:t>،</w:t>
      </w:r>
      <w:r w:rsidRPr="006C07BE">
        <w:rPr>
          <w:rFonts w:ascii="Traditional Arabic" w:hAnsi="Traditional Arabic" w:cs="Traditional Arabic"/>
          <w:sz w:val="36"/>
          <w:szCs w:val="36"/>
          <w:rtl/>
          <w:lang w:bidi="ar-EG"/>
        </w:rPr>
        <w:t xml:space="preserve"> لأن نتيجتهم في ال</w:t>
      </w:r>
      <w:r w:rsidRPr="006C07BE">
        <w:rPr>
          <w:rFonts w:ascii="Traditional Arabic" w:hAnsi="Traditional Arabic" w:cs="Traditional Arabic" w:hint="cs"/>
          <w:sz w:val="36"/>
          <w:szCs w:val="36"/>
          <w:rtl/>
          <w:lang w:bidi="ar-EG"/>
        </w:rPr>
        <w:t>ا</w:t>
      </w:r>
      <w:r w:rsidRPr="006C07BE">
        <w:rPr>
          <w:rFonts w:ascii="Traditional Arabic" w:hAnsi="Traditional Arabic" w:cs="Traditional Arabic"/>
          <w:sz w:val="36"/>
          <w:szCs w:val="36"/>
          <w:rtl/>
          <w:lang w:bidi="ar-EG"/>
        </w:rPr>
        <w:t xml:space="preserve">ختبار البعدي </w:t>
      </w:r>
      <w:r w:rsidRPr="006C07BE">
        <w:rPr>
          <w:rFonts w:ascii="Traditional Arabic" w:hAnsi="Traditional Arabic" w:cs="Traditional Arabic" w:hint="cs"/>
          <w:sz w:val="36"/>
          <w:szCs w:val="36"/>
          <w:rtl/>
          <w:lang w:bidi="ar-EG"/>
        </w:rPr>
        <w:t>أعلى</w:t>
      </w:r>
      <w:r w:rsidRPr="006C07BE">
        <w:rPr>
          <w:rFonts w:ascii="Traditional Arabic" w:hAnsi="Traditional Arabic" w:cs="Traditional Arabic"/>
          <w:sz w:val="36"/>
          <w:szCs w:val="36"/>
          <w:rtl/>
          <w:lang w:bidi="ar-EG"/>
        </w:rPr>
        <w:t xml:space="preserve"> </w:t>
      </w:r>
      <w:r w:rsidRPr="006C07BE">
        <w:rPr>
          <w:rFonts w:ascii="Traditional Arabic" w:hAnsi="Traditional Arabic" w:cs="Traditional Arabic" w:hint="cs"/>
          <w:sz w:val="36"/>
          <w:szCs w:val="36"/>
          <w:rtl/>
          <w:lang w:bidi="ar-EG"/>
        </w:rPr>
        <w:t xml:space="preserve">درجة </w:t>
      </w:r>
      <w:r w:rsidRPr="006C07BE">
        <w:rPr>
          <w:rFonts w:ascii="Traditional Arabic" w:hAnsi="Traditional Arabic" w:cs="Traditional Arabic"/>
          <w:sz w:val="36"/>
          <w:szCs w:val="36"/>
          <w:rtl/>
          <w:lang w:bidi="ar-EG"/>
        </w:rPr>
        <w:t>من ال</w:t>
      </w:r>
      <w:r w:rsidRPr="006C07BE">
        <w:rPr>
          <w:rFonts w:ascii="Traditional Arabic" w:hAnsi="Traditional Arabic" w:cs="Traditional Arabic" w:hint="cs"/>
          <w:sz w:val="36"/>
          <w:szCs w:val="36"/>
          <w:rtl/>
          <w:lang w:bidi="ar-EG"/>
        </w:rPr>
        <w:t>ا</w:t>
      </w:r>
      <w:r w:rsidRPr="006C07BE">
        <w:rPr>
          <w:rFonts w:ascii="Traditional Arabic" w:hAnsi="Traditional Arabic" w:cs="Traditional Arabic"/>
          <w:sz w:val="36"/>
          <w:szCs w:val="36"/>
          <w:rtl/>
          <w:lang w:bidi="ar-EG"/>
        </w:rPr>
        <w:t xml:space="preserve">ختبار القبلي. </w:t>
      </w:r>
      <w:r w:rsidRPr="006C07BE">
        <w:rPr>
          <w:rFonts w:ascii="Traditional Arabic" w:hAnsi="Traditional Arabic" w:cs="Traditional Arabic" w:hint="cs"/>
          <w:sz w:val="36"/>
          <w:szCs w:val="36"/>
          <w:rtl/>
          <w:lang w:bidi="ar-EG"/>
        </w:rPr>
        <w:t>وبذلك</w:t>
      </w:r>
      <w:r w:rsidRPr="006C07BE">
        <w:rPr>
          <w:rFonts w:ascii="Traditional Arabic" w:hAnsi="Traditional Arabic" w:cs="Traditional Arabic"/>
          <w:sz w:val="36"/>
          <w:szCs w:val="36"/>
          <w:rtl/>
          <w:lang w:bidi="ar-EG"/>
        </w:rPr>
        <w:t xml:space="preserve"> يكون التلاميذ </w:t>
      </w:r>
      <w:r w:rsidRPr="006C07BE">
        <w:rPr>
          <w:rFonts w:ascii="Traditional Arabic" w:hAnsi="Traditional Arabic" w:cs="Traditional Arabic" w:hint="cs"/>
          <w:sz w:val="36"/>
          <w:szCs w:val="36"/>
          <w:rtl/>
          <w:lang w:bidi="ar-EG"/>
        </w:rPr>
        <w:t>ملمّون</w:t>
      </w:r>
      <w:r w:rsidRPr="006C07BE">
        <w:rPr>
          <w:rFonts w:ascii="Traditional Arabic" w:hAnsi="Traditional Arabic" w:cs="Traditional Arabic"/>
          <w:sz w:val="36"/>
          <w:szCs w:val="36"/>
          <w:rtl/>
          <w:lang w:bidi="ar-EG"/>
        </w:rPr>
        <w:t xml:space="preserve"> المفردات</w:t>
      </w:r>
      <w:r w:rsidRPr="006C07BE">
        <w:rPr>
          <w:rFonts w:ascii="Traditional Arabic" w:hAnsi="Traditional Arabic" w:cs="Traditional Arabic" w:hint="cs"/>
          <w:sz w:val="36"/>
          <w:szCs w:val="36"/>
          <w:rtl/>
          <w:lang w:bidi="ar-EG"/>
        </w:rPr>
        <w:t xml:space="preserve"> في </w:t>
      </w:r>
      <w:r w:rsidRPr="006C07BE">
        <w:rPr>
          <w:rFonts w:ascii="Traditional Arabic" w:hAnsi="Traditional Arabic" w:cs="Traditional Arabic"/>
          <w:sz w:val="36"/>
          <w:szCs w:val="36"/>
          <w:rtl/>
          <w:lang w:bidi="ar-EG"/>
        </w:rPr>
        <w:t xml:space="preserve">اللغة العربية . </w:t>
      </w:r>
      <w:r w:rsidRPr="006C07BE">
        <w:rPr>
          <w:rFonts w:ascii="Traditional Arabic" w:hAnsi="Traditional Arabic" w:cs="Traditional Arabic"/>
          <w:sz w:val="36"/>
          <w:szCs w:val="36"/>
          <w:rtl/>
          <w:lang w:bidi="ar-EG"/>
        </w:rPr>
        <w:lastRenderedPageBreak/>
        <w:t xml:space="preserve">وهذا يظهر من مجموع القيمة </w:t>
      </w:r>
      <w:r w:rsidRPr="006C07BE">
        <w:rPr>
          <w:rFonts w:ascii="Traditional Arabic" w:hAnsi="Traditional Arabic" w:cs="Traditional Arabic" w:hint="cs"/>
          <w:sz w:val="36"/>
          <w:szCs w:val="36"/>
          <w:rtl/>
          <w:lang w:bidi="ar-EG"/>
        </w:rPr>
        <w:t>ل</w:t>
      </w:r>
      <w:r w:rsidRPr="006C07BE">
        <w:rPr>
          <w:rFonts w:ascii="Traditional Arabic" w:hAnsi="Traditional Arabic" w:cs="Traditional Arabic"/>
          <w:sz w:val="36"/>
          <w:szCs w:val="36"/>
          <w:rtl/>
          <w:lang w:bidi="ar-EG"/>
        </w:rPr>
        <w:t>ل</w:t>
      </w:r>
      <w:r w:rsidRPr="006C07BE">
        <w:rPr>
          <w:rFonts w:ascii="Traditional Arabic" w:hAnsi="Traditional Arabic" w:cs="Traditional Arabic" w:hint="cs"/>
          <w:sz w:val="36"/>
          <w:szCs w:val="36"/>
          <w:rtl/>
          <w:lang w:bidi="ar-EG"/>
        </w:rPr>
        <w:t>ا</w:t>
      </w:r>
      <w:r w:rsidRPr="006C07BE">
        <w:rPr>
          <w:rFonts w:ascii="Traditional Arabic" w:hAnsi="Traditional Arabic" w:cs="Traditional Arabic"/>
          <w:sz w:val="36"/>
          <w:szCs w:val="36"/>
          <w:rtl/>
          <w:lang w:bidi="ar-EG"/>
        </w:rPr>
        <w:t>ختبار البعدي</w:t>
      </w:r>
      <w:r w:rsidRPr="006C07BE">
        <w:rPr>
          <w:rFonts w:ascii="Traditional Arabic" w:hAnsi="Traditional Arabic" w:cs="Traditional Arabic" w:hint="cs"/>
          <w:sz w:val="36"/>
          <w:szCs w:val="36"/>
          <w:rtl/>
          <w:lang w:bidi="ar-EG"/>
        </w:rPr>
        <w:t xml:space="preserve"> </w:t>
      </w:r>
      <w:r w:rsidRPr="006C07BE">
        <w:rPr>
          <w:rFonts w:ascii="Traditional Arabic" w:hAnsi="Traditional Arabic" w:cs="Traditional Arabic"/>
          <w:sz w:val="36"/>
          <w:szCs w:val="36"/>
          <w:rtl/>
          <w:lang w:bidi="ar-EG"/>
        </w:rPr>
        <w:t>ك</w:t>
      </w:r>
      <w:r w:rsidRPr="006C07BE">
        <w:rPr>
          <w:rFonts w:ascii="Traditional Arabic" w:hAnsi="Traditional Arabic" w:cs="Traditional Arabic" w:hint="cs"/>
          <w:sz w:val="36"/>
          <w:szCs w:val="36"/>
          <w:rtl/>
          <w:lang w:bidi="ar-EG"/>
        </w:rPr>
        <w:t>ا</w:t>
      </w:r>
      <w:r w:rsidRPr="006C07BE">
        <w:rPr>
          <w:rFonts w:ascii="Traditional Arabic" w:hAnsi="Traditional Arabic" w:cs="Traditional Arabic"/>
          <w:sz w:val="36"/>
          <w:szCs w:val="36"/>
          <w:rtl/>
          <w:lang w:bidi="ar-EG"/>
        </w:rPr>
        <w:t>ن نتيجتهم أكبر،</w:t>
      </w:r>
      <w:r w:rsidRPr="006C07BE">
        <w:rPr>
          <w:rFonts w:ascii="Traditional Arabic" w:hAnsi="Traditional Arabic" w:cs="Traditional Arabic" w:hint="cs"/>
          <w:sz w:val="36"/>
          <w:szCs w:val="36"/>
          <w:rtl/>
          <w:lang w:bidi="ar-EG"/>
        </w:rPr>
        <w:t xml:space="preserve"> وهي</w:t>
      </w:r>
      <w:r w:rsidRPr="006C07BE">
        <w:rPr>
          <w:rFonts w:ascii="Traditional Arabic" w:hAnsi="Traditional Arabic" w:cs="Traditional Arabic"/>
          <w:sz w:val="36"/>
          <w:szCs w:val="36"/>
          <w:rtl/>
        </w:rPr>
        <w:t xml:space="preserve"> للفصل </w:t>
      </w:r>
      <w:r w:rsidRPr="006C07BE">
        <w:rPr>
          <w:rFonts w:ascii="Traditional Arabic" w:hAnsi="Traditional Arabic" w:cs="Traditional Arabic"/>
          <w:sz w:val="36"/>
          <w:szCs w:val="36"/>
          <w:rtl/>
          <w:lang w:bidi="ar-EG"/>
        </w:rPr>
        <w:t xml:space="preserve">التجريبي </w:t>
      </w:r>
      <w:r w:rsidRPr="006C07BE">
        <w:rPr>
          <w:rFonts w:ascii="Traditional Arabic" w:hAnsi="Traditional Arabic" w:cs="Traditional Arabic"/>
          <w:sz w:val="36"/>
          <w:szCs w:val="36"/>
          <w:rtl/>
        </w:rPr>
        <w:t xml:space="preserve">2175 بمتوسط </w:t>
      </w:r>
      <w:r w:rsidRPr="006C07BE">
        <w:rPr>
          <w:rFonts w:ascii="Traditional Arabic" w:hAnsi="Traditional Arabic" w:cs="Traditional Arabic" w:hint="cs"/>
          <w:sz w:val="36"/>
          <w:szCs w:val="36"/>
          <w:rtl/>
        </w:rPr>
        <w:t xml:space="preserve"> </w:t>
      </w:r>
      <w:r w:rsidRPr="006C07BE">
        <w:rPr>
          <w:rFonts w:ascii="Traditional Arabic" w:hAnsi="Traditional Arabic" w:cs="Traditional Arabic"/>
          <w:sz w:val="36"/>
          <w:szCs w:val="36"/>
          <w:rtl/>
        </w:rPr>
        <w:t xml:space="preserve">80،55 </w:t>
      </w:r>
      <w:r w:rsidRPr="006C07BE">
        <w:rPr>
          <w:rFonts w:ascii="Traditional Arabic" w:hAnsi="Traditional Arabic" w:cs="Traditional Arabic" w:hint="cs"/>
          <w:sz w:val="36"/>
          <w:szCs w:val="36"/>
          <w:rtl/>
        </w:rPr>
        <w:t>و</w:t>
      </w:r>
      <w:r w:rsidRPr="006C07BE">
        <w:rPr>
          <w:rFonts w:ascii="Traditional Arabic" w:hAnsi="Traditional Arabic" w:cs="Traditional Arabic"/>
          <w:sz w:val="36"/>
          <w:szCs w:val="36"/>
          <w:rtl/>
        </w:rPr>
        <w:t>للفصل الضابط 2000 بمتوسط 74،44</w:t>
      </w:r>
      <w:r w:rsidRPr="006C07BE">
        <w:rPr>
          <w:rFonts w:ascii="Traditional Arabic" w:hAnsi="Traditional Arabic" w:cs="Traditional Arabic"/>
          <w:sz w:val="36"/>
          <w:szCs w:val="36"/>
          <w:rtl/>
          <w:lang w:val="id-ID"/>
        </w:rPr>
        <w:t>.</w:t>
      </w:r>
    </w:p>
    <w:p w:rsidR="00626D18" w:rsidRPr="00AF226F" w:rsidRDefault="00AF226F" w:rsidP="00AF226F">
      <w:pPr>
        <w:bidi/>
        <w:spacing w:after="0" w:line="360" w:lineRule="auto"/>
        <w:ind w:firstLine="720"/>
        <w:contextualSpacing/>
        <w:jc w:val="both"/>
        <w:rPr>
          <w:rFonts w:ascii="Traditional Arabic" w:hAnsi="Traditional Arabic" w:cs="Traditional Arabic"/>
          <w:sz w:val="36"/>
          <w:szCs w:val="36"/>
          <w:lang w:bidi="ar-EG"/>
        </w:rPr>
      </w:pPr>
      <w:r w:rsidRPr="006C07BE">
        <w:rPr>
          <w:rFonts w:ascii="Traditional Arabic" w:hAnsi="Traditional Arabic" w:cs="Traditional Arabic"/>
          <w:sz w:val="36"/>
          <w:szCs w:val="36"/>
          <w:rtl/>
          <w:lang w:bidi="ar-EG"/>
        </w:rPr>
        <w:t xml:space="preserve">إن أثر </w:t>
      </w:r>
      <w:r w:rsidRPr="006C07BE">
        <w:rPr>
          <w:rFonts w:ascii="Traditional Arabic" w:hAnsi="Traditional Arabic" w:cs="Traditional Arabic"/>
          <w:sz w:val="36"/>
          <w:szCs w:val="36"/>
          <w:rtl/>
          <w:lang w:val="id-ID"/>
        </w:rPr>
        <w:t xml:space="preserve">أسلوب تعلّم المجتمع اللغوي </w:t>
      </w:r>
      <w:r w:rsidRPr="006C07BE">
        <w:rPr>
          <w:rFonts w:asciiTheme="majorBidi" w:hAnsiTheme="majorBidi" w:cstheme="majorBidi"/>
          <w:rtl/>
          <w:lang w:val="id-ID"/>
        </w:rPr>
        <w:t>(</w:t>
      </w:r>
      <w:r w:rsidRPr="006C07BE">
        <w:rPr>
          <w:rFonts w:asciiTheme="majorBidi" w:hAnsiTheme="majorBidi" w:cstheme="majorBidi"/>
        </w:rPr>
        <w:t>Community language learning</w:t>
      </w:r>
      <w:r w:rsidRPr="006C07BE">
        <w:rPr>
          <w:rFonts w:asciiTheme="majorBidi" w:hAnsiTheme="majorBidi" w:cstheme="majorBidi"/>
          <w:rtl/>
        </w:rPr>
        <w:t>)</w:t>
      </w:r>
      <w:r w:rsidRPr="006C07BE">
        <w:rPr>
          <w:rFonts w:asciiTheme="majorBidi" w:hAnsiTheme="majorBidi" w:cstheme="majorBidi"/>
        </w:rPr>
        <w:t xml:space="preserve"> </w:t>
      </w:r>
      <w:r w:rsidRPr="006C07BE">
        <w:rPr>
          <w:rFonts w:ascii="Traditional Arabic" w:hAnsi="Traditional Arabic" w:cs="Traditional Arabic"/>
          <w:sz w:val="36"/>
          <w:szCs w:val="36"/>
          <w:rtl/>
          <w:lang w:bidi="ar-EG"/>
        </w:rPr>
        <w:t xml:space="preserve">على </w:t>
      </w:r>
      <w:r w:rsidRPr="006C07BE">
        <w:rPr>
          <w:rFonts w:ascii="Traditional Arabic" w:hAnsi="Traditional Arabic" w:cs="Traditional Arabic"/>
          <w:sz w:val="36"/>
          <w:szCs w:val="36"/>
          <w:rtl/>
        </w:rPr>
        <w:t>إلمام</w:t>
      </w:r>
      <w:r>
        <w:rPr>
          <w:rFonts w:ascii="Traditional Arabic" w:hAnsi="Traditional Arabic" w:cs="Traditional Arabic"/>
          <w:sz w:val="36"/>
          <w:szCs w:val="36"/>
        </w:rPr>
        <w:t xml:space="preserve"> </w:t>
      </w:r>
      <w:r w:rsidRPr="006C07BE">
        <w:rPr>
          <w:rFonts w:ascii="Traditional Arabic" w:hAnsi="Traditional Arabic" w:cs="Traditional Arabic"/>
          <w:sz w:val="36"/>
          <w:szCs w:val="36"/>
          <w:rtl/>
        </w:rPr>
        <w:t>المفردات للتلاميذ فى اللغة العربية الصف الثانى من المدرسة المتوسطة الحكومية 2 لباك.</w:t>
      </w:r>
      <w:r w:rsidRPr="006C07BE">
        <w:rPr>
          <w:rFonts w:ascii="Traditional Arabic" w:hAnsi="Traditional Arabic" w:cs="Traditional Arabic" w:hint="cs"/>
          <w:sz w:val="36"/>
          <w:szCs w:val="36"/>
          <w:rtl/>
        </w:rPr>
        <w:t xml:space="preserve"> </w:t>
      </w:r>
      <w:r w:rsidRPr="006C07BE">
        <w:rPr>
          <w:rFonts w:ascii="Traditional Arabic" w:hAnsi="Traditional Arabic" w:cs="Traditional Arabic"/>
          <w:sz w:val="36"/>
          <w:szCs w:val="36"/>
          <w:rtl/>
          <w:lang w:bidi="ar-EG"/>
        </w:rPr>
        <w:t>كانت الدرجة في ال</w:t>
      </w:r>
      <w:r w:rsidRPr="006C07BE">
        <w:rPr>
          <w:rFonts w:ascii="Traditional Arabic" w:hAnsi="Traditional Arabic" w:cs="Traditional Arabic" w:hint="cs"/>
          <w:sz w:val="36"/>
          <w:szCs w:val="36"/>
          <w:rtl/>
          <w:lang w:bidi="ar-EG"/>
        </w:rPr>
        <w:t>ا</w:t>
      </w:r>
      <w:r w:rsidRPr="006C07BE">
        <w:rPr>
          <w:rFonts w:ascii="Traditional Arabic" w:hAnsi="Traditional Arabic" w:cs="Traditional Arabic"/>
          <w:sz w:val="36"/>
          <w:szCs w:val="36"/>
          <w:rtl/>
          <w:lang w:bidi="ar-EG"/>
        </w:rPr>
        <w:t>ختبار القبلي وال</w:t>
      </w:r>
      <w:r w:rsidRPr="006C07BE">
        <w:rPr>
          <w:rFonts w:ascii="Traditional Arabic" w:hAnsi="Traditional Arabic" w:cs="Traditional Arabic" w:hint="cs"/>
          <w:sz w:val="36"/>
          <w:szCs w:val="36"/>
          <w:rtl/>
          <w:lang w:bidi="ar-EG"/>
        </w:rPr>
        <w:t>ا</w:t>
      </w:r>
      <w:r w:rsidRPr="006C07BE">
        <w:rPr>
          <w:rFonts w:ascii="Traditional Arabic" w:hAnsi="Traditional Arabic" w:cs="Traditional Arabic"/>
          <w:sz w:val="36"/>
          <w:szCs w:val="36"/>
          <w:rtl/>
          <w:lang w:bidi="ar-EG"/>
        </w:rPr>
        <w:t xml:space="preserve">ختبار البعدي مختلفة. </w:t>
      </w:r>
      <w:r w:rsidRPr="006C07BE">
        <w:rPr>
          <w:rFonts w:ascii="Traditional Arabic" w:hAnsi="Traditional Arabic" w:cs="Traditional Arabic" w:hint="cs"/>
          <w:sz w:val="36"/>
          <w:szCs w:val="36"/>
          <w:rtl/>
          <w:lang w:bidi="ar-EG"/>
        </w:rPr>
        <w:t xml:space="preserve">و </w:t>
      </w:r>
      <w:r w:rsidRPr="006C07BE">
        <w:rPr>
          <w:rFonts w:ascii="Traditional Arabic" w:hAnsi="Traditional Arabic" w:cs="Traditional Arabic"/>
          <w:sz w:val="36"/>
          <w:szCs w:val="36"/>
          <w:rtl/>
          <w:lang w:bidi="ar-EG"/>
        </w:rPr>
        <w:t xml:space="preserve">مجموع </w:t>
      </w:r>
      <w:r w:rsidRPr="006C07BE">
        <w:rPr>
          <w:rFonts w:ascii="Traditional Arabic" w:hAnsi="Traditional Arabic" w:cs="Traditional Arabic" w:hint="cs"/>
          <w:sz w:val="36"/>
          <w:szCs w:val="36"/>
          <w:rtl/>
          <w:lang w:bidi="ar-EG"/>
        </w:rPr>
        <w:t>الدرجات</w:t>
      </w:r>
      <w:r w:rsidRPr="006C07BE">
        <w:rPr>
          <w:rFonts w:ascii="Traditional Arabic" w:hAnsi="Traditional Arabic" w:cs="Traditional Arabic"/>
          <w:sz w:val="36"/>
          <w:szCs w:val="36"/>
          <w:rtl/>
          <w:lang w:bidi="ar-EG"/>
        </w:rPr>
        <w:t xml:space="preserve"> أو قبل استخدام </w:t>
      </w:r>
      <w:r w:rsidRPr="006C07BE">
        <w:rPr>
          <w:rFonts w:ascii="Traditional Arabic" w:hAnsi="Traditional Arabic" w:cs="Traditional Arabic"/>
          <w:sz w:val="36"/>
          <w:szCs w:val="36"/>
          <w:rtl/>
          <w:lang w:val="id-ID"/>
        </w:rPr>
        <w:t xml:space="preserve">أسلوب تعلّم المجتمع اللغوي </w:t>
      </w:r>
      <w:r w:rsidRPr="006C07BE">
        <w:rPr>
          <w:rFonts w:asciiTheme="majorBidi" w:hAnsiTheme="majorBidi" w:cstheme="majorBidi"/>
          <w:rtl/>
          <w:lang w:val="id-ID"/>
        </w:rPr>
        <w:t>(</w:t>
      </w:r>
      <w:r w:rsidRPr="006C07BE">
        <w:rPr>
          <w:rFonts w:asciiTheme="majorBidi" w:hAnsiTheme="majorBidi" w:cstheme="majorBidi"/>
        </w:rPr>
        <w:t>Community language learning</w:t>
      </w:r>
      <w:r w:rsidRPr="006C07BE">
        <w:rPr>
          <w:rFonts w:asciiTheme="majorBidi" w:hAnsiTheme="majorBidi" w:cstheme="majorBidi"/>
          <w:rtl/>
        </w:rPr>
        <w:t>)</w:t>
      </w:r>
      <w:r w:rsidRPr="006C07BE">
        <w:rPr>
          <w:rFonts w:ascii="Traditional Arabic" w:hAnsi="Traditional Arabic" w:cs="Traditional Arabic"/>
          <w:sz w:val="36"/>
          <w:szCs w:val="36"/>
          <w:rtl/>
        </w:rPr>
        <w:t xml:space="preserve"> </w:t>
      </w:r>
      <w:r w:rsidRPr="006C07BE">
        <w:rPr>
          <w:rFonts w:ascii="Traditional Arabic" w:hAnsi="Traditional Arabic" w:cs="Traditional Arabic"/>
          <w:sz w:val="36"/>
          <w:szCs w:val="36"/>
          <w:rtl/>
          <w:lang w:bidi="ar-EG"/>
        </w:rPr>
        <w:t xml:space="preserve">هو </w:t>
      </w:r>
      <w:r w:rsidRPr="006C07BE">
        <w:rPr>
          <w:rFonts w:ascii="Traditional Arabic" w:hAnsi="Traditional Arabic" w:cs="Traditional Arabic"/>
          <w:sz w:val="36"/>
          <w:szCs w:val="36"/>
          <w:rtl/>
        </w:rPr>
        <w:t>1815 بمتوسط 67،22، و</w:t>
      </w:r>
      <w:r w:rsidRPr="006C07BE">
        <w:rPr>
          <w:rFonts w:ascii="Traditional Arabic" w:hAnsi="Traditional Arabic" w:cs="Traditional Arabic"/>
          <w:sz w:val="36"/>
          <w:szCs w:val="36"/>
          <w:rtl/>
          <w:lang w:bidi="ar-EG"/>
        </w:rPr>
        <w:t>ال</w:t>
      </w:r>
      <w:r w:rsidRPr="006C07BE">
        <w:rPr>
          <w:rFonts w:ascii="Traditional Arabic" w:hAnsi="Traditional Arabic" w:cs="Traditional Arabic" w:hint="cs"/>
          <w:sz w:val="36"/>
          <w:szCs w:val="36"/>
          <w:rtl/>
          <w:lang w:bidi="ar-EG"/>
        </w:rPr>
        <w:t>ا</w:t>
      </w:r>
      <w:r w:rsidRPr="006C07BE">
        <w:rPr>
          <w:rFonts w:ascii="Traditional Arabic" w:hAnsi="Traditional Arabic" w:cs="Traditional Arabic"/>
          <w:sz w:val="36"/>
          <w:szCs w:val="36"/>
          <w:rtl/>
          <w:lang w:bidi="ar-EG"/>
        </w:rPr>
        <w:t xml:space="preserve">ختبار البعدي </w:t>
      </w:r>
      <w:r w:rsidRPr="006C07BE">
        <w:rPr>
          <w:rFonts w:ascii="Traditional Arabic" w:hAnsi="Traditional Arabic" w:cs="Traditional Arabic"/>
          <w:sz w:val="36"/>
          <w:szCs w:val="36"/>
          <w:rtl/>
        </w:rPr>
        <w:t xml:space="preserve">2175 بمتوسط 80،00.  لقد وجدت الباحثة النتائج المختلفة في الاختبارين أي في الاختبار الأوّل قبل استخدام </w:t>
      </w:r>
      <w:r w:rsidRPr="006C07BE">
        <w:rPr>
          <w:rFonts w:ascii="Traditional Arabic" w:hAnsi="Traditional Arabic" w:cs="Traditional Arabic"/>
          <w:sz w:val="36"/>
          <w:szCs w:val="36"/>
          <w:rtl/>
          <w:lang w:val="id-ID"/>
        </w:rPr>
        <w:t xml:space="preserve">أسلوب تعلّم المجتمع اللغوي </w:t>
      </w:r>
      <w:r w:rsidRPr="006C07BE">
        <w:rPr>
          <w:rFonts w:asciiTheme="majorBidi" w:hAnsiTheme="majorBidi" w:cstheme="majorBidi"/>
          <w:rtl/>
          <w:lang w:val="id-ID"/>
        </w:rPr>
        <w:t>(</w:t>
      </w:r>
      <w:r w:rsidRPr="006C07BE">
        <w:rPr>
          <w:rFonts w:asciiTheme="majorBidi" w:hAnsiTheme="majorBidi" w:cstheme="majorBidi"/>
        </w:rPr>
        <w:t>Community language learning</w:t>
      </w:r>
      <w:r w:rsidRPr="006C07BE">
        <w:rPr>
          <w:rFonts w:asciiTheme="majorBidi" w:hAnsiTheme="majorBidi" w:cstheme="majorBidi"/>
          <w:rtl/>
        </w:rPr>
        <w:t>)</w:t>
      </w:r>
      <w:r w:rsidRPr="006C07BE">
        <w:rPr>
          <w:rFonts w:ascii="Traditional Arabic" w:hAnsi="Traditional Arabic" w:cs="Traditional Arabic"/>
          <w:sz w:val="36"/>
          <w:szCs w:val="36"/>
          <w:rtl/>
        </w:rPr>
        <w:t xml:space="preserve"> والاختبار الأخير بعد استخدامه ومن حاصل تحليل البيانات </w:t>
      </w:r>
      <w:r w:rsidRPr="006C07BE">
        <w:rPr>
          <w:rFonts w:ascii="Traditional Arabic" w:hAnsi="Traditional Arabic" w:cs="Traditional Arabic" w:hint="cs"/>
          <w:sz w:val="36"/>
          <w:szCs w:val="36"/>
          <w:rtl/>
        </w:rPr>
        <w:t xml:space="preserve">وجدت الباحثة </w:t>
      </w:r>
      <w:r w:rsidRPr="006C07BE">
        <w:rPr>
          <w:rFonts w:ascii="Traditional Arabic" w:hAnsi="Traditional Arabic" w:cs="Traditional Arabic"/>
          <w:sz w:val="36"/>
          <w:szCs w:val="36"/>
          <w:rtl/>
        </w:rPr>
        <w:t xml:space="preserve">قيمة "ت" الحسابية 2،08 </w:t>
      </w:r>
      <w:r w:rsidRPr="006C07BE">
        <w:rPr>
          <w:rFonts w:ascii="Traditional Arabic" w:hAnsi="Traditional Arabic" w:cs="Traditional Arabic"/>
          <w:sz w:val="36"/>
          <w:szCs w:val="36"/>
          <w:rtl/>
          <w:lang w:bidi="ar-EG"/>
        </w:rPr>
        <w:t>و</w:t>
      </w:r>
      <w:r w:rsidRPr="006C07BE">
        <w:rPr>
          <w:rFonts w:ascii="Traditional Arabic" w:hAnsi="Traditional Arabic" w:cs="Traditional Arabic"/>
          <w:sz w:val="36"/>
          <w:szCs w:val="36"/>
          <w:rtl/>
        </w:rPr>
        <w:t xml:space="preserve"> قيمة "ت" </w:t>
      </w:r>
      <w:r w:rsidRPr="006C07BE">
        <w:rPr>
          <w:rFonts w:ascii="Traditional Arabic" w:hAnsi="Traditional Arabic" w:cs="Traditional Arabic"/>
          <w:sz w:val="36"/>
          <w:szCs w:val="36"/>
          <w:rtl/>
          <w:lang w:bidi="ar-EG"/>
        </w:rPr>
        <w:t>الجدولية في مستوى الدلا</w:t>
      </w:r>
      <w:r w:rsidRPr="006C07BE">
        <w:rPr>
          <w:rFonts w:ascii="Traditional Arabic" w:hAnsi="Traditional Arabic" w:cs="Traditional Arabic" w:hint="cs"/>
          <w:sz w:val="36"/>
          <w:szCs w:val="36"/>
          <w:rtl/>
          <w:lang w:bidi="ar-EG"/>
        </w:rPr>
        <w:t>ل</w:t>
      </w:r>
      <w:r w:rsidRPr="006C07BE">
        <w:rPr>
          <w:rFonts w:ascii="Traditional Arabic" w:hAnsi="Traditional Arabic" w:cs="Traditional Arabic"/>
          <w:sz w:val="36"/>
          <w:szCs w:val="36"/>
          <w:rtl/>
          <w:lang w:bidi="ar-EG"/>
        </w:rPr>
        <w:t xml:space="preserve">ة 5% هي 2،007 </w:t>
      </w:r>
      <w:r w:rsidRPr="006C07BE">
        <w:rPr>
          <w:rFonts w:ascii="Traditional Arabic" w:hAnsi="Traditional Arabic" w:cs="Traditional Arabic"/>
          <w:sz w:val="36"/>
          <w:szCs w:val="36"/>
          <w:rtl/>
          <w:lang w:val="id-ID"/>
        </w:rPr>
        <w:t xml:space="preserve"> </w:t>
      </w:r>
      <w:r w:rsidRPr="006C07BE">
        <w:rPr>
          <w:rFonts w:ascii="Traditional Arabic" w:hAnsi="Traditional Arabic" w:cs="Traditional Arabic"/>
          <w:sz w:val="36"/>
          <w:szCs w:val="36"/>
          <w:rtl/>
          <w:lang w:bidi="ar-EG"/>
        </w:rPr>
        <w:t xml:space="preserve">في دك 52 وبذلك </w:t>
      </w:r>
      <w:r w:rsidRPr="006C07BE">
        <w:rPr>
          <w:rFonts w:ascii="Traditional Arabic" w:hAnsi="Traditional Arabic" w:cs="Traditional Arabic" w:hint="cs"/>
          <w:sz w:val="36"/>
          <w:szCs w:val="36"/>
          <w:rtl/>
          <w:lang w:bidi="ar-EG"/>
        </w:rPr>
        <w:t>ي</w:t>
      </w:r>
      <w:r w:rsidRPr="006C07BE">
        <w:rPr>
          <w:rFonts w:ascii="Traditional Arabic" w:hAnsi="Traditional Arabic" w:cs="Traditional Arabic"/>
          <w:sz w:val="36"/>
          <w:szCs w:val="36"/>
          <w:rtl/>
          <w:lang w:bidi="ar-EG"/>
        </w:rPr>
        <w:t xml:space="preserve">عرف أن قيمة "ت" الحسابية أكبر من قيمة "ت" الجدولية. ويدلّ على أن الفرضية الصفرية التي قدمت الباحثة </w:t>
      </w:r>
      <w:r w:rsidRPr="006C07BE">
        <w:rPr>
          <w:rFonts w:ascii="Traditional Arabic" w:hAnsi="Traditional Arabic" w:cs="Traditional Arabic" w:hint="cs"/>
          <w:sz w:val="36"/>
          <w:szCs w:val="36"/>
          <w:rtl/>
          <w:lang w:bidi="ar-EG"/>
        </w:rPr>
        <w:t>مرفوضة</w:t>
      </w:r>
      <w:r w:rsidRPr="006C07BE">
        <w:rPr>
          <w:rFonts w:ascii="Traditional Arabic" w:hAnsi="Traditional Arabic" w:cs="Traditional Arabic"/>
          <w:sz w:val="36"/>
          <w:szCs w:val="36"/>
          <w:rtl/>
          <w:lang w:bidi="ar-EG"/>
        </w:rPr>
        <w:t xml:space="preserve"> والفرضية الخيارية مقبولة. وهذا يعني أنّ استخدام </w:t>
      </w:r>
      <w:r w:rsidRPr="006C07BE">
        <w:rPr>
          <w:rFonts w:ascii="Traditional Arabic" w:hAnsi="Traditional Arabic" w:cs="Traditional Arabic"/>
          <w:sz w:val="36"/>
          <w:szCs w:val="36"/>
          <w:rtl/>
          <w:lang w:val="id-ID"/>
        </w:rPr>
        <w:t xml:space="preserve">أسلوب تعلّم المجتمع اللغوي </w:t>
      </w:r>
      <w:r w:rsidRPr="006C07BE">
        <w:rPr>
          <w:rFonts w:asciiTheme="majorBidi" w:hAnsiTheme="majorBidi" w:cstheme="majorBidi"/>
          <w:rtl/>
          <w:lang w:val="id-ID"/>
        </w:rPr>
        <w:t>(</w:t>
      </w:r>
      <w:r w:rsidRPr="006C07BE">
        <w:rPr>
          <w:rFonts w:asciiTheme="majorBidi" w:hAnsiTheme="majorBidi" w:cstheme="majorBidi"/>
        </w:rPr>
        <w:t>Community language learning</w:t>
      </w:r>
      <w:r w:rsidRPr="006C07BE">
        <w:rPr>
          <w:rFonts w:asciiTheme="majorBidi" w:hAnsiTheme="majorBidi" w:cstheme="majorBidi"/>
          <w:rtl/>
        </w:rPr>
        <w:t>)</w:t>
      </w:r>
      <w:r w:rsidRPr="006C07BE">
        <w:rPr>
          <w:rFonts w:asciiTheme="majorBidi" w:hAnsiTheme="majorBidi" w:cstheme="majorBidi" w:hint="cs"/>
          <w:rtl/>
        </w:rPr>
        <w:t xml:space="preserve"> </w:t>
      </w:r>
      <w:r w:rsidRPr="006C07BE">
        <w:rPr>
          <w:rFonts w:ascii="Traditional Arabic" w:hAnsi="Traditional Arabic" w:cs="Traditional Arabic"/>
          <w:sz w:val="36"/>
          <w:szCs w:val="36"/>
          <w:rtl/>
        </w:rPr>
        <w:t>له</w:t>
      </w:r>
      <w:r w:rsidRPr="006C07BE">
        <w:rPr>
          <w:rFonts w:asciiTheme="majorBidi" w:hAnsiTheme="majorBidi" w:cstheme="majorBidi" w:hint="cs"/>
          <w:sz w:val="36"/>
          <w:szCs w:val="36"/>
          <w:rtl/>
        </w:rPr>
        <w:t xml:space="preserve"> </w:t>
      </w:r>
      <w:r w:rsidRPr="006C07BE">
        <w:rPr>
          <w:rFonts w:ascii="Traditional Arabic" w:hAnsi="Traditional Arabic" w:cs="Traditional Arabic"/>
          <w:sz w:val="36"/>
          <w:szCs w:val="36"/>
          <w:rtl/>
          <w:lang w:bidi="ar-EG"/>
        </w:rPr>
        <w:t xml:space="preserve">أثر </w:t>
      </w:r>
      <w:r w:rsidRPr="006C07BE">
        <w:rPr>
          <w:rFonts w:ascii="Traditional Arabic" w:hAnsi="Traditional Arabic" w:cs="Traditional Arabic" w:hint="cs"/>
          <w:sz w:val="36"/>
          <w:szCs w:val="36"/>
          <w:rtl/>
          <w:lang w:bidi="ar-EG"/>
        </w:rPr>
        <w:t>ذو دلالة</w:t>
      </w:r>
      <w:r w:rsidRPr="006C07BE">
        <w:rPr>
          <w:rFonts w:ascii="Traditional Arabic" w:hAnsi="Traditional Arabic" w:cs="Traditional Arabic"/>
          <w:sz w:val="36"/>
          <w:szCs w:val="36"/>
          <w:rtl/>
          <w:lang w:bidi="ar-EG"/>
        </w:rPr>
        <w:t xml:space="preserve"> </w:t>
      </w:r>
      <w:r w:rsidRPr="006C07BE">
        <w:rPr>
          <w:rFonts w:ascii="Traditional Arabic" w:hAnsi="Traditional Arabic" w:cs="Traditional Arabic" w:hint="cs"/>
          <w:sz w:val="36"/>
          <w:szCs w:val="36"/>
          <w:rtl/>
          <w:lang w:bidi="ar-EG"/>
        </w:rPr>
        <w:t xml:space="preserve">إصصائية </w:t>
      </w:r>
      <w:r w:rsidRPr="006C07BE">
        <w:rPr>
          <w:rFonts w:ascii="Traditional Arabic" w:hAnsi="Traditional Arabic" w:cs="Traditional Arabic"/>
          <w:sz w:val="36"/>
          <w:szCs w:val="36"/>
          <w:rtl/>
          <w:lang w:bidi="ar-EG"/>
        </w:rPr>
        <w:t xml:space="preserve">على </w:t>
      </w:r>
      <w:r w:rsidRPr="006C07BE">
        <w:rPr>
          <w:rFonts w:ascii="Traditional Arabic" w:hAnsi="Traditional Arabic" w:cs="Traditional Arabic"/>
          <w:sz w:val="36"/>
          <w:szCs w:val="36"/>
          <w:rtl/>
        </w:rPr>
        <w:t>إلمام المفردات الصف الثان</w:t>
      </w:r>
      <w:r w:rsidRPr="006C07BE">
        <w:rPr>
          <w:rFonts w:ascii="Traditional Arabic" w:hAnsi="Traditional Arabic" w:cs="Traditional Arabic" w:hint="cs"/>
          <w:sz w:val="36"/>
          <w:szCs w:val="36"/>
          <w:rtl/>
        </w:rPr>
        <w:t>ي</w:t>
      </w:r>
      <w:r w:rsidRPr="006C07BE">
        <w:rPr>
          <w:rFonts w:ascii="Traditional Arabic" w:hAnsi="Traditional Arabic" w:cs="Traditional Arabic"/>
          <w:sz w:val="36"/>
          <w:szCs w:val="36"/>
          <w:rtl/>
        </w:rPr>
        <w:t xml:space="preserve"> من المدرسة المتوسطة الحكومية 2 لباك.</w:t>
      </w:r>
    </w:p>
    <w:p w:rsidR="00626D18" w:rsidRPr="00626D18" w:rsidRDefault="00626D18" w:rsidP="00AF226F">
      <w:pPr>
        <w:pStyle w:val="ListParagraph"/>
        <w:bidi/>
        <w:spacing w:before="0" w:beforeAutospacing="0" w:after="200" w:line="360" w:lineRule="auto"/>
        <w:ind w:firstLine="0"/>
        <w:rPr>
          <w:rFonts w:ascii="Traditional Arabic" w:hAnsi="Traditional Arabic" w:cs="Traditional Arabic"/>
          <w:sz w:val="36"/>
          <w:szCs w:val="36"/>
          <w:lang w:val="en-AU"/>
        </w:rPr>
      </w:pPr>
    </w:p>
    <w:p w:rsidR="00BE0411" w:rsidRPr="00BE0411" w:rsidRDefault="00BE0411" w:rsidP="00AF226F">
      <w:pPr>
        <w:bidi/>
        <w:spacing w:line="360" w:lineRule="auto"/>
        <w:jc w:val="both"/>
        <w:rPr>
          <w:rFonts w:asciiTheme="majorBidi" w:hAnsiTheme="majorBidi" w:cstheme="majorBidi"/>
          <w:b/>
          <w:bCs/>
          <w:sz w:val="24"/>
          <w:szCs w:val="24"/>
        </w:rPr>
      </w:pPr>
    </w:p>
    <w:p w:rsidR="00BE0411" w:rsidRPr="00BE0411" w:rsidRDefault="00BE0411" w:rsidP="00AF226F">
      <w:pPr>
        <w:pStyle w:val="ListParagraph"/>
        <w:bidi/>
        <w:spacing w:before="0" w:beforeAutospacing="0" w:after="200" w:line="360" w:lineRule="auto"/>
        <w:ind w:left="493" w:firstLine="0"/>
        <w:rPr>
          <w:rFonts w:asciiTheme="majorBidi" w:hAnsiTheme="majorBidi" w:cstheme="majorBidi"/>
          <w:b/>
          <w:bCs/>
          <w:sz w:val="24"/>
          <w:szCs w:val="24"/>
        </w:rPr>
      </w:pPr>
    </w:p>
    <w:p w:rsidR="007C6E8F" w:rsidRPr="001466CD" w:rsidRDefault="007C6E8F" w:rsidP="007C6E8F">
      <w:pPr>
        <w:spacing w:before="240" w:after="0" w:line="360" w:lineRule="auto"/>
        <w:jc w:val="center"/>
        <w:rPr>
          <w:rFonts w:ascii="Traditional Arabic" w:hAnsi="Traditional Arabic" w:cs="Traditional Arabic"/>
          <w:b/>
          <w:bCs/>
          <w:sz w:val="44"/>
          <w:szCs w:val="44"/>
          <w:rtl/>
        </w:rPr>
      </w:pPr>
      <w:r w:rsidRPr="001466CD">
        <w:rPr>
          <w:rFonts w:ascii="Traditional Arabic" w:hAnsi="Traditional Arabic" w:cs="Traditional Arabic"/>
          <w:b/>
          <w:bCs/>
          <w:sz w:val="44"/>
          <w:szCs w:val="44"/>
          <w:rtl/>
        </w:rPr>
        <w:lastRenderedPageBreak/>
        <w:t>المراجع</w:t>
      </w:r>
    </w:p>
    <w:p w:rsidR="007C6E8F" w:rsidRPr="001466CD" w:rsidRDefault="007C6E8F" w:rsidP="007C6E8F">
      <w:pPr>
        <w:pStyle w:val="FootnoteText"/>
        <w:bidi/>
        <w:spacing w:before="240" w:beforeAutospacing="0" w:line="360" w:lineRule="auto"/>
        <w:ind w:left="776" w:hanging="708"/>
        <w:contextualSpacing/>
        <w:rPr>
          <w:rFonts w:ascii="Traditional Arabic" w:hAnsi="Traditional Arabic" w:cs="Traditional Arabic"/>
          <w:sz w:val="32"/>
          <w:szCs w:val="32"/>
        </w:rPr>
      </w:pPr>
      <w:r w:rsidRPr="001466CD">
        <w:rPr>
          <w:rFonts w:ascii="Traditional Arabic" w:hAnsi="Traditional Arabic" w:cs="Traditional Arabic"/>
          <w:sz w:val="32"/>
          <w:szCs w:val="32"/>
          <w:rtl/>
        </w:rPr>
        <w:t>أحمد</w:t>
      </w:r>
      <w:r w:rsidRPr="001466CD">
        <w:rPr>
          <w:rFonts w:ascii="Traditional Arabic" w:hAnsi="Traditional Arabic" w:cs="Traditional Arabic" w:hint="cs"/>
          <w:sz w:val="32"/>
          <w:szCs w:val="32"/>
          <w:rtl/>
        </w:rPr>
        <w:t>،</w:t>
      </w:r>
      <w:r w:rsidRPr="001466CD">
        <w:rPr>
          <w:rFonts w:ascii="Traditional Arabic" w:hAnsi="Traditional Arabic" w:cs="Traditional Arabic"/>
          <w:sz w:val="32"/>
          <w:szCs w:val="32"/>
          <w:rtl/>
        </w:rPr>
        <w:t xml:space="preserve"> رشدي طعيمة</w:t>
      </w:r>
      <w:r w:rsidRPr="001466CD">
        <w:rPr>
          <w:rFonts w:ascii="Traditional Arabic" w:hAnsi="Traditional Arabic" w:cs="Traditional Arabic" w:hint="cs"/>
          <w:b/>
          <w:bCs/>
          <w:sz w:val="32"/>
          <w:szCs w:val="32"/>
          <w:rtl/>
        </w:rPr>
        <w:t>،</w:t>
      </w:r>
      <w:r w:rsidRPr="001466CD">
        <w:rPr>
          <w:rFonts w:ascii="Traditional Arabic" w:hAnsi="Traditional Arabic" w:cs="Traditional Arabic"/>
          <w:b/>
          <w:bCs/>
          <w:i/>
          <w:iCs/>
          <w:sz w:val="32"/>
          <w:szCs w:val="32"/>
          <w:rtl/>
        </w:rPr>
        <w:t xml:space="preserve"> تعليم اللغة العربية للناطقين بها مناهحه و أساليبه</w:t>
      </w:r>
      <w:r w:rsidRPr="001466CD">
        <w:rPr>
          <w:rFonts w:ascii="Traditional Arabic" w:hAnsi="Traditional Arabic" w:cs="Traditional Arabic"/>
          <w:i/>
          <w:iCs/>
          <w:sz w:val="32"/>
          <w:szCs w:val="32"/>
          <w:rtl/>
        </w:rPr>
        <w:t>،</w:t>
      </w:r>
      <w:r w:rsidRPr="001466CD">
        <w:rPr>
          <w:rFonts w:ascii="Traditional Arabic" w:hAnsi="Traditional Arabic" w:cs="Traditional Arabic" w:hint="cs"/>
          <w:i/>
          <w:iCs/>
          <w:sz w:val="32"/>
          <w:szCs w:val="32"/>
          <w:rtl/>
        </w:rPr>
        <w:t xml:space="preserve"> </w:t>
      </w:r>
      <w:r w:rsidRPr="001466CD">
        <w:rPr>
          <w:rFonts w:ascii="Traditional Arabic" w:hAnsi="Traditional Arabic" w:cs="Traditional Arabic"/>
          <w:sz w:val="32"/>
          <w:szCs w:val="32"/>
          <w:rtl/>
        </w:rPr>
        <w:t>مصر: منشورات الإسلامية للتربية و العلوم و الثقافة،</w:t>
      </w:r>
      <w:r w:rsidRPr="001466CD">
        <w:rPr>
          <w:rFonts w:ascii="Traditional Arabic" w:hAnsi="Traditional Arabic" w:cs="Traditional Arabic" w:hint="cs"/>
          <w:sz w:val="32"/>
          <w:szCs w:val="32"/>
          <w:rtl/>
        </w:rPr>
        <w:t xml:space="preserve"> </w:t>
      </w:r>
      <w:r w:rsidRPr="001466CD">
        <w:rPr>
          <w:rFonts w:ascii="Traditional Arabic" w:hAnsi="Traditional Arabic" w:cs="Traditional Arabic"/>
          <w:sz w:val="32"/>
          <w:szCs w:val="32"/>
          <w:rtl/>
        </w:rPr>
        <w:t>1989</w:t>
      </w:r>
    </w:p>
    <w:p w:rsidR="007C6E8F" w:rsidRPr="001466CD" w:rsidRDefault="007C6E8F" w:rsidP="007C6E8F">
      <w:pPr>
        <w:pStyle w:val="FootnoteText"/>
        <w:bidi/>
        <w:spacing w:before="240" w:beforeAutospacing="0" w:line="360" w:lineRule="auto"/>
        <w:ind w:left="776" w:hanging="708"/>
        <w:contextualSpacing/>
        <w:rPr>
          <w:rFonts w:ascii="Traditional Arabic" w:hAnsi="Traditional Arabic" w:cs="Traditional Arabic"/>
          <w:sz w:val="32"/>
          <w:szCs w:val="32"/>
        </w:rPr>
      </w:pPr>
      <w:r w:rsidRPr="001466CD">
        <w:rPr>
          <w:rFonts w:ascii="Traditional Arabic" w:hAnsi="Traditional Arabic" w:cs="Traditional Arabic"/>
          <w:sz w:val="32"/>
          <w:szCs w:val="32"/>
          <w:rtl/>
        </w:rPr>
        <w:t>أحمد</w:t>
      </w:r>
      <w:r w:rsidRPr="001466CD">
        <w:rPr>
          <w:rFonts w:ascii="Traditional Arabic" w:hAnsi="Traditional Arabic" w:cs="Traditional Arabic" w:hint="cs"/>
          <w:sz w:val="32"/>
          <w:szCs w:val="32"/>
          <w:rtl/>
        </w:rPr>
        <w:t>،</w:t>
      </w:r>
      <w:r w:rsidRPr="001466CD">
        <w:rPr>
          <w:rFonts w:ascii="Traditional Arabic" w:hAnsi="Traditional Arabic" w:cs="Traditional Arabic"/>
          <w:sz w:val="32"/>
          <w:szCs w:val="32"/>
          <w:rtl/>
        </w:rPr>
        <w:t xml:space="preserve"> رشدي طعيمة</w:t>
      </w:r>
      <w:r w:rsidRPr="001466CD">
        <w:rPr>
          <w:rFonts w:ascii="Traditional Arabic" w:hAnsi="Traditional Arabic" w:cs="Traditional Arabic"/>
          <w:b/>
          <w:bCs/>
          <w:sz w:val="32"/>
          <w:szCs w:val="32"/>
          <w:rtl/>
        </w:rPr>
        <w:t xml:space="preserve">، </w:t>
      </w:r>
      <w:r w:rsidRPr="001466CD">
        <w:rPr>
          <w:rFonts w:ascii="Traditional Arabic" w:hAnsi="Traditional Arabic" w:cs="Traditional Arabic"/>
          <w:b/>
          <w:bCs/>
          <w:i/>
          <w:iCs/>
          <w:sz w:val="32"/>
          <w:szCs w:val="32"/>
          <w:rtl/>
        </w:rPr>
        <w:t>المرجع في تعليم اللغة العربية للناطقين بلغات أخرى</w:t>
      </w:r>
      <w:r w:rsidRPr="001466CD">
        <w:rPr>
          <w:rFonts w:ascii="Traditional Arabic" w:hAnsi="Traditional Arabic" w:cs="Traditional Arabic"/>
          <w:sz w:val="32"/>
          <w:szCs w:val="32"/>
          <w:rtl/>
        </w:rPr>
        <w:t xml:space="preserve">، الجزء الأول </w:t>
      </w:r>
    </w:p>
    <w:p w:rsidR="007C6E8F" w:rsidRPr="001466CD" w:rsidRDefault="007C6E8F" w:rsidP="007C6E8F">
      <w:pPr>
        <w:pStyle w:val="FootnoteText"/>
        <w:bidi/>
        <w:spacing w:before="240" w:beforeAutospacing="0" w:line="360" w:lineRule="auto"/>
        <w:ind w:left="776" w:hanging="708"/>
        <w:rPr>
          <w:rFonts w:ascii="Traditional Arabic" w:hAnsi="Traditional Arabic" w:cs="Traditional Arabic"/>
          <w:sz w:val="32"/>
          <w:szCs w:val="32"/>
          <w:rtl/>
        </w:rPr>
      </w:pPr>
      <w:r w:rsidRPr="001466CD">
        <w:rPr>
          <w:rFonts w:ascii="Traditional Arabic" w:hAnsi="Traditional Arabic" w:cs="Traditional Arabic"/>
          <w:sz w:val="32"/>
          <w:szCs w:val="32"/>
          <w:rtl/>
        </w:rPr>
        <w:t>الرحمن</w:t>
      </w:r>
      <w:r w:rsidRPr="001466CD">
        <w:rPr>
          <w:rFonts w:ascii="Traditional Arabic" w:hAnsi="Traditional Arabic" w:cs="Traditional Arabic" w:hint="cs"/>
          <w:sz w:val="32"/>
          <w:szCs w:val="32"/>
          <w:rtl/>
        </w:rPr>
        <w:t xml:space="preserve"> </w:t>
      </w:r>
      <w:r w:rsidRPr="001466CD">
        <w:rPr>
          <w:rFonts w:ascii="Traditional Arabic" w:hAnsi="Traditional Arabic" w:cs="Traditional Arabic"/>
          <w:sz w:val="32"/>
          <w:szCs w:val="32"/>
          <w:rtl/>
        </w:rPr>
        <w:t xml:space="preserve">عبد بن إبراهيم الفوزان، </w:t>
      </w:r>
      <w:r w:rsidRPr="001466CD">
        <w:rPr>
          <w:rFonts w:ascii="Traditional Arabic" w:hAnsi="Traditional Arabic" w:cs="Traditional Arabic"/>
          <w:b/>
          <w:bCs/>
          <w:i/>
          <w:iCs/>
          <w:sz w:val="32"/>
          <w:szCs w:val="32"/>
          <w:rtl/>
        </w:rPr>
        <w:t>إضاءات لمعلمى اللغة الربية لغير الناطقين بها</w:t>
      </w:r>
      <w:r w:rsidRPr="001466CD">
        <w:rPr>
          <w:rFonts w:ascii="Traditional Arabic" w:hAnsi="Traditional Arabic" w:cs="Traditional Arabic" w:hint="cs"/>
          <w:i/>
          <w:iCs/>
          <w:sz w:val="32"/>
          <w:szCs w:val="32"/>
          <w:rtl/>
        </w:rPr>
        <w:t xml:space="preserve">. </w:t>
      </w:r>
      <w:r w:rsidRPr="001466CD">
        <w:rPr>
          <w:rFonts w:ascii="Traditional Arabic" w:hAnsi="Traditional Arabic" w:cs="Traditional Arabic" w:hint="cs"/>
          <w:sz w:val="32"/>
          <w:szCs w:val="32"/>
          <w:rtl/>
        </w:rPr>
        <w:t>الرياض: المملكة العربية السعودية، 2015.</w:t>
      </w:r>
    </w:p>
    <w:p w:rsidR="007C6E8F" w:rsidRPr="001466CD" w:rsidRDefault="007C6E8F" w:rsidP="007C6E8F">
      <w:pPr>
        <w:pStyle w:val="FootnoteText"/>
        <w:bidi/>
        <w:spacing w:before="240" w:beforeAutospacing="0" w:line="360" w:lineRule="auto"/>
        <w:ind w:left="776" w:hanging="708"/>
        <w:rPr>
          <w:rFonts w:ascii="Traditional Arabic" w:hAnsi="Traditional Arabic" w:cs="Traditional Arabic"/>
          <w:sz w:val="32"/>
          <w:szCs w:val="32"/>
          <w:rtl/>
        </w:rPr>
      </w:pPr>
      <w:r w:rsidRPr="001466CD">
        <w:rPr>
          <w:rFonts w:ascii="Traditional Arabic" w:hAnsi="Traditional Arabic" w:cs="Traditional Arabic"/>
          <w:sz w:val="32"/>
          <w:szCs w:val="32"/>
          <w:rtl/>
        </w:rPr>
        <w:t>حنيفة</w:t>
      </w:r>
      <w:r w:rsidRPr="001466CD">
        <w:rPr>
          <w:rFonts w:ascii="Traditional Arabic" w:hAnsi="Traditional Arabic" w:cs="Traditional Arabic" w:hint="cs"/>
          <w:sz w:val="32"/>
          <w:szCs w:val="32"/>
          <w:rtl/>
        </w:rPr>
        <w:t xml:space="preserve">، </w:t>
      </w:r>
      <w:r w:rsidRPr="001466CD">
        <w:rPr>
          <w:rFonts w:ascii="Traditional Arabic" w:hAnsi="Traditional Arabic" w:cs="Traditional Arabic"/>
          <w:sz w:val="32"/>
          <w:szCs w:val="32"/>
          <w:rtl/>
        </w:rPr>
        <w:t>أمي."الطريقة الاجتماعية</w:t>
      </w:r>
      <w:r w:rsidRPr="001466CD">
        <w:rPr>
          <w:rFonts w:ascii="Traditional Arabic" w:hAnsi="Traditional Arabic" w:cs="Traditional Arabic"/>
          <w:sz w:val="32"/>
          <w:szCs w:val="32"/>
        </w:rPr>
        <w:t xml:space="preserve"> </w:t>
      </w:r>
      <w:r w:rsidRPr="001466CD">
        <w:rPr>
          <w:rFonts w:asciiTheme="majorBidi" w:hAnsiTheme="majorBidi" w:cstheme="majorBidi"/>
          <w:sz w:val="22"/>
          <w:szCs w:val="22"/>
          <w:rtl/>
        </w:rPr>
        <w:t>(</w:t>
      </w:r>
      <w:r w:rsidRPr="001466CD">
        <w:rPr>
          <w:rFonts w:asciiTheme="majorBidi" w:hAnsiTheme="majorBidi" w:cstheme="majorBidi"/>
          <w:sz w:val="22"/>
          <w:szCs w:val="22"/>
        </w:rPr>
        <w:t>CLL</w:t>
      </w:r>
      <w:r w:rsidRPr="001466CD">
        <w:rPr>
          <w:rFonts w:asciiTheme="majorBidi" w:hAnsiTheme="majorBidi" w:cstheme="majorBidi"/>
          <w:sz w:val="22"/>
          <w:szCs w:val="22"/>
          <w:rtl/>
        </w:rPr>
        <w:t>)</w:t>
      </w:r>
      <w:r w:rsidRPr="001466CD">
        <w:rPr>
          <w:rFonts w:asciiTheme="majorBidi" w:hAnsiTheme="majorBidi" w:cstheme="majorBidi"/>
          <w:sz w:val="22"/>
          <w:szCs w:val="22"/>
        </w:rPr>
        <w:t>Community language learning</w:t>
      </w:r>
      <w:r w:rsidRPr="001466CD">
        <w:rPr>
          <w:rFonts w:asciiTheme="majorBidi" w:hAnsiTheme="majorBidi" w:cstheme="majorBidi"/>
          <w:sz w:val="24"/>
          <w:szCs w:val="24"/>
          <w:rtl/>
        </w:rPr>
        <w:t xml:space="preserve"> </w:t>
      </w:r>
      <w:r w:rsidRPr="001466CD">
        <w:rPr>
          <w:rFonts w:ascii="Traditional Arabic" w:hAnsi="Traditional Arabic" w:cs="Traditional Arabic"/>
          <w:sz w:val="32"/>
          <w:szCs w:val="32"/>
          <w:rtl/>
        </w:rPr>
        <w:t>في تعليم اللغة العربية و تطبيقها".</w:t>
      </w:r>
      <w:r w:rsidRPr="001466CD">
        <w:rPr>
          <w:rFonts w:asciiTheme="majorBidi" w:hAnsiTheme="majorBidi" w:cstheme="majorBidi"/>
          <w:i/>
          <w:iCs/>
          <w:sz w:val="22"/>
          <w:szCs w:val="22"/>
        </w:rPr>
        <w:t>jurnal</w:t>
      </w:r>
      <w:r w:rsidRPr="001466CD">
        <w:rPr>
          <w:rFonts w:asciiTheme="majorBidi" w:hAnsiTheme="majorBidi" w:cstheme="majorBidi"/>
          <w:i/>
          <w:iCs/>
          <w:sz w:val="22"/>
          <w:szCs w:val="22"/>
          <w:lang w:val="en-ID"/>
        </w:rPr>
        <w:t xml:space="preserve"> </w:t>
      </w:r>
      <w:r w:rsidRPr="001466CD">
        <w:rPr>
          <w:rFonts w:asciiTheme="majorBidi" w:hAnsiTheme="majorBidi" w:cstheme="majorBidi"/>
          <w:i/>
          <w:iCs/>
          <w:sz w:val="22"/>
          <w:szCs w:val="22"/>
        </w:rPr>
        <w:t>arab Nun wa al-Qalam</w:t>
      </w:r>
      <w:r w:rsidRPr="001466CD">
        <w:rPr>
          <w:rFonts w:ascii="Traditional Arabic" w:hAnsi="Traditional Arabic" w:cs="Traditional Arabic"/>
          <w:i/>
          <w:iCs/>
          <w:sz w:val="32"/>
          <w:szCs w:val="32"/>
          <w:rtl/>
        </w:rPr>
        <w:t xml:space="preserve"> ن و القلم.</w:t>
      </w:r>
      <w:r w:rsidRPr="001466CD">
        <w:rPr>
          <w:rFonts w:ascii="Traditional Arabic" w:hAnsi="Traditional Arabic" w:cs="Traditional Arabic"/>
          <w:sz w:val="32"/>
          <w:szCs w:val="32"/>
          <w:rtl/>
        </w:rPr>
        <w:t>العدد 1.(2013)</w:t>
      </w:r>
    </w:p>
    <w:p w:rsidR="007C6E8F" w:rsidRPr="001466CD" w:rsidRDefault="007C6E8F" w:rsidP="007C6E8F">
      <w:pPr>
        <w:pStyle w:val="FootnoteText"/>
        <w:bidi/>
        <w:spacing w:before="240" w:beforeAutospacing="0" w:line="360" w:lineRule="auto"/>
        <w:ind w:left="776" w:hanging="708"/>
        <w:contextualSpacing/>
        <w:rPr>
          <w:rFonts w:ascii="Traditional Arabic" w:hAnsi="Traditional Arabic" w:cs="Traditional Arabic"/>
          <w:sz w:val="32"/>
          <w:szCs w:val="32"/>
        </w:rPr>
      </w:pPr>
      <w:r w:rsidRPr="001466CD">
        <w:rPr>
          <w:rFonts w:ascii="Traditional Arabic" w:hAnsi="Traditional Arabic" w:cs="Traditional Arabic"/>
          <w:sz w:val="32"/>
          <w:szCs w:val="32"/>
          <w:rtl/>
        </w:rPr>
        <w:t>عبيدات</w:t>
      </w:r>
      <w:r w:rsidRPr="001466CD">
        <w:rPr>
          <w:rFonts w:ascii="Traditional Arabic" w:hAnsi="Traditional Arabic" w:cs="Traditional Arabic" w:hint="cs"/>
          <w:sz w:val="32"/>
          <w:szCs w:val="32"/>
          <w:rtl/>
        </w:rPr>
        <w:t>، ذ</w:t>
      </w:r>
      <w:r w:rsidRPr="001466CD">
        <w:rPr>
          <w:rFonts w:ascii="Traditional Arabic" w:hAnsi="Traditional Arabic" w:cs="Traditional Arabic"/>
          <w:sz w:val="32"/>
          <w:szCs w:val="32"/>
          <w:rtl/>
        </w:rPr>
        <w:t xml:space="preserve">وقان، </w:t>
      </w:r>
      <w:r w:rsidRPr="001466CD">
        <w:rPr>
          <w:rFonts w:ascii="Traditional Arabic" w:hAnsi="Traditional Arabic" w:cs="Traditional Arabic"/>
          <w:b/>
          <w:bCs/>
          <w:i/>
          <w:iCs/>
          <w:sz w:val="32"/>
          <w:szCs w:val="32"/>
          <w:rtl/>
        </w:rPr>
        <w:t>البحث العلمي</w:t>
      </w:r>
      <w:r w:rsidRPr="001466CD">
        <w:rPr>
          <w:rFonts w:ascii="Traditional Arabic" w:hAnsi="Traditional Arabic" w:cs="Traditional Arabic"/>
          <w:sz w:val="32"/>
          <w:szCs w:val="32"/>
          <w:rtl/>
        </w:rPr>
        <w:t>، (الناشر : در الفكرللنشر والتوزيع، 1985)</w:t>
      </w:r>
    </w:p>
    <w:p w:rsidR="007C6E8F" w:rsidRPr="001466CD" w:rsidRDefault="007C6E8F" w:rsidP="007C6E8F">
      <w:pPr>
        <w:pStyle w:val="FootnoteText"/>
        <w:bidi/>
        <w:spacing w:before="240" w:beforeAutospacing="0" w:line="360" w:lineRule="auto"/>
        <w:ind w:left="571" w:hanging="567"/>
        <w:contextualSpacing/>
        <w:rPr>
          <w:rFonts w:ascii="Traditional Arabic" w:hAnsi="Traditional Arabic" w:cs="Traditional Arabic"/>
          <w:sz w:val="32"/>
          <w:szCs w:val="32"/>
          <w:rtl/>
        </w:rPr>
      </w:pPr>
      <w:r w:rsidRPr="001466CD">
        <w:rPr>
          <w:rFonts w:ascii="Traditional Arabic" w:hAnsi="Traditional Arabic" w:cs="Traditional Arabic"/>
          <w:sz w:val="32"/>
          <w:szCs w:val="32"/>
          <w:rtl/>
        </w:rPr>
        <w:t>مرشدة. "تأثير سيطرة المفردات على مهارة القراءة لطلاب الفصل الثامن المدرسة الثانوية الحكومية الأولى فالمبانخ".</w:t>
      </w:r>
      <w:r w:rsidRPr="001466CD">
        <w:rPr>
          <w:rFonts w:ascii="Traditional Arabic" w:hAnsi="Traditional Arabic" w:cs="Traditional Arabic"/>
          <w:i/>
          <w:iCs/>
          <w:sz w:val="32"/>
          <w:szCs w:val="32"/>
          <w:rtl/>
        </w:rPr>
        <w:t xml:space="preserve">تأثير </w:t>
      </w:r>
      <w:r w:rsidRPr="001466CD">
        <w:rPr>
          <w:rFonts w:ascii="Traditional Arabic" w:hAnsi="Traditional Arabic" w:cs="Traditional Arabic"/>
          <w:sz w:val="32"/>
          <w:szCs w:val="32"/>
          <w:rtl/>
        </w:rPr>
        <w:t xml:space="preserve">سيطرة المفردات على استطاعة قراءة اللغة العربية، مجلة تقدير السنة الأولى، العدد اثانى، (2015). </w:t>
      </w:r>
    </w:p>
    <w:p w:rsidR="007C6E8F" w:rsidRPr="001466CD" w:rsidRDefault="007C6E8F" w:rsidP="007C6E8F">
      <w:pPr>
        <w:pStyle w:val="FootnoteText"/>
        <w:bidi/>
        <w:spacing w:before="240" w:beforeAutospacing="0" w:line="360" w:lineRule="auto"/>
        <w:ind w:left="571" w:hanging="567"/>
        <w:contextualSpacing/>
        <w:rPr>
          <w:rFonts w:ascii="Traditional Arabic" w:hAnsi="Traditional Arabic" w:cs="Traditional Arabic"/>
          <w:sz w:val="32"/>
          <w:szCs w:val="32"/>
        </w:rPr>
      </w:pPr>
      <w:r w:rsidRPr="001466CD">
        <w:rPr>
          <w:rFonts w:ascii="Traditional Arabic" w:hAnsi="Traditional Arabic" w:cs="Traditional Arabic"/>
          <w:sz w:val="32"/>
          <w:szCs w:val="32"/>
          <w:rtl/>
        </w:rPr>
        <w:t xml:space="preserve">ﻣﻴﻤﻮﻧﺔ. "تأثير أﺳﻠﻮب بخث اﻟﺸﺮﻳﻜﺔ في ﺗﻌﻠﻴﻢ المفردات". </w:t>
      </w:r>
      <w:r w:rsidRPr="001466CD">
        <w:rPr>
          <w:rFonts w:ascii="Traditional Arabic" w:hAnsi="Traditional Arabic" w:cs="Traditional Arabic"/>
          <w:i/>
          <w:iCs/>
          <w:sz w:val="32"/>
          <w:szCs w:val="32"/>
          <w:rtl/>
        </w:rPr>
        <w:t>مجلة تقدير السنة الأولى،</w:t>
      </w:r>
      <w:r w:rsidRPr="001466CD">
        <w:rPr>
          <w:rFonts w:ascii="Traditional Arabic" w:hAnsi="Traditional Arabic" w:cs="Traditional Arabic"/>
          <w:sz w:val="32"/>
          <w:szCs w:val="32"/>
          <w:rtl/>
        </w:rPr>
        <w:t xml:space="preserve"> العدد الثاني.(2015)</w:t>
      </w:r>
    </w:p>
    <w:p w:rsidR="007C6E8F" w:rsidRPr="001466CD" w:rsidRDefault="007C6E8F" w:rsidP="007C6E8F">
      <w:pPr>
        <w:pStyle w:val="FootnoteText"/>
        <w:spacing w:before="240" w:beforeAutospacing="0" w:line="360" w:lineRule="auto"/>
        <w:ind w:left="567" w:hanging="567"/>
        <w:rPr>
          <w:rFonts w:asciiTheme="majorBidi" w:hAnsiTheme="majorBidi" w:cstheme="majorBidi"/>
          <w:sz w:val="24"/>
          <w:szCs w:val="24"/>
        </w:rPr>
      </w:pPr>
      <w:r w:rsidRPr="001466CD">
        <w:rPr>
          <w:rFonts w:asciiTheme="majorBidi" w:hAnsiTheme="majorBidi" w:cstheme="majorBidi"/>
          <w:sz w:val="24"/>
          <w:szCs w:val="24"/>
        </w:rPr>
        <w:t>Alfi</w:t>
      </w:r>
      <w:r w:rsidRPr="001466CD">
        <w:rPr>
          <w:rFonts w:asciiTheme="majorBidi" w:hAnsiTheme="majorBidi" w:cstheme="majorBidi" w:hint="cs"/>
          <w:sz w:val="24"/>
          <w:szCs w:val="24"/>
          <w:rtl/>
        </w:rPr>
        <w:t xml:space="preserve"> </w:t>
      </w:r>
      <w:r w:rsidRPr="001466CD">
        <w:rPr>
          <w:rFonts w:asciiTheme="majorBidi" w:hAnsiTheme="majorBidi" w:cstheme="majorBidi"/>
          <w:sz w:val="24"/>
          <w:szCs w:val="24"/>
        </w:rPr>
        <w:t>Syahrina, Khuzaimah.</w:t>
      </w:r>
      <w:r w:rsidRPr="001466CD">
        <w:rPr>
          <w:rFonts w:asciiTheme="majorBidi" w:hAnsiTheme="majorBidi" w:cstheme="majorBidi"/>
          <w:sz w:val="28"/>
          <w:szCs w:val="28"/>
          <w:rtl/>
        </w:rPr>
        <w:t xml:space="preserve"> </w:t>
      </w:r>
      <w:r w:rsidRPr="001466CD">
        <w:rPr>
          <w:rFonts w:asciiTheme="majorBidi" w:hAnsiTheme="majorBidi" w:cstheme="majorBidi" w:hint="cs"/>
          <w:sz w:val="28"/>
          <w:szCs w:val="28"/>
          <w:rtl/>
        </w:rPr>
        <w:t xml:space="preserve"> .</w:t>
      </w:r>
      <w:r w:rsidRPr="001466CD">
        <w:rPr>
          <w:rFonts w:ascii="Traditional Arabic" w:hAnsi="Traditional Arabic" w:cs="Traditional Arabic"/>
          <w:sz w:val="32"/>
          <w:szCs w:val="32"/>
          <w:rtl/>
        </w:rPr>
        <w:t>تطبيق طريقة الغناء و الصور بمدرس</w:t>
      </w:r>
      <w:r w:rsidRPr="001466CD">
        <w:rPr>
          <w:rFonts w:ascii="Traditional Arabic" w:hAnsi="Traditional Arabic" w:cs="Traditional Arabic" w:hint="cs"/>
          <w:sz w:val="32"/>
          <w:szCs w:val="32"/>
          <w:rtl/>
        </w:rPr>
        <w:t xml:space="preserve">ة </w:t>
      </w:r>
      <w:r w:rsidRPr="001466CD">
        <w:rPr>
          <w:rFonts w:ascii="Traditional Arabic" w:hAnsi="Traditional Arabic" w:cs="Traditional Arabic"/>
          <w:sz w:val="32"/>
          <w:szCs w:val="32"/>
          <w:rtl/>
        </w:rPr>
        <w:t xml:space="preserve">نورالقران </w:t>
      </w:r>
      <w:r w:rsidRPr="001466CD">
        <w:rPr>
          <w:rFonts w:ascii="Traditional Arabic" w:hAnsi="Traditional Arabic" w:cs="Traditional Arabic"/>
          <w:sz w:val="36"/>
          <w:szCs w:val="36"/>
          <w:rtl/>
        </w:rPr>
        <w:t>لمفنروت</w:t>
      </w:r>
      <w:r w:rsidRPr="001466CD">
        <w:rPr>
          <w:rFonts w:ascii="Traditional Arabic" w:hAnsi="Traditional Arabic" w:cs="Traditional Arabic"/>
          <w:sz w:val="32"/>
          <w:szCs w:val="32"/>
          <w:rtl/>
        </w:rPr>
        <w:t xml:space="preserve"> </w:t>
      </w:r>
      <w:r w:rsidRPr="001466CD">
        <w:rPr>
          <w:rFonts w:ascii="Traditional Arabic" w:hAnsi="Traditional Arabic" w:cs="Traditional Arabic" w:hint="cs"/>
          <w:sz w:val="32"/>
          <w:szCs w:val="32"/>
          <w:rtl/>
        </w:rPr>
        <w:t xml:space="preserve"> </w:t>
      </w:r>
      <w:r w:rsidRPr="001466CD">
        <w:rPr>
          <w:rFonts w:ascii="Traditional Arabic" w:hAnsi="Traditional Arabic" w:cs="Traditional Arabic"/>
          <w:sz w:val="32"/>
          <w:szCs w:val="32"/>
          <w:rtl/>
        </w:rPr>
        <w:t xml:space="preserve">اتشيه </w:t>
      </w:r>
      <w:r w:rsidRPr="001466CD">
        <w:rPr>
          <w:rFonts w:ascii="Traditional Arabic" w:hAnsi="Traditional Arabic" w:cs="Traditional Arabic"/>
          <w:sz w:val="32"/>
          <w:szCs w:val="32"/>
          <w:lang w:val="en-ID"/>
        </w:rPr>
        <w:t>,</w:t>
      </w:r>
      <w:r w:rsidRPr="001466CD">
        <w:rPr>
          <w:rFonts w:asciiTheme="majorBidi" w:hAnsiTheme="majorBidi" w:cstheme="majorBidi"/>
          <w:i/>
          <w:iCs/>
          <w:sz w:val="24"/>
          <w:szCs w:val="24"/>
        </w:rPr>
        <w:t>Jurnal</w:t>
      </w:r>
      <w:r w:rsidRPr="001466CD">
        <w:rPr>
          <w:rFonts w:asciiTheme="majorBidi" w:hAnsiTheme="majorBidi" w:cstheme="majorBidi" w:hint="cs"/>
          <w:i/>
          <w:iCs/>
          <w:sz w:val="24"/>
          <w:szCs w:val="24"/>
          <w:rtl/>
        </w:rPr>
        <w:t xml:space="preserve"> </w:t>
      </w:r>
      <w:r w:rsidRPr="001466CD">
        <w:rPr>
          <w:rFonts w:asciiTheme="majorBidi" w:hAnsiTheme="majorBidi" w:cstheme="majorBidi"/>
          <w:i/>
          <w:iCs/>
          <w:sz w:val="24"/>
          <w:szCs w:val="24"/>
        </w:rPr>
        <w:t>Ilmiyah</w:t>
      </w:r>
      <w:r w:rsidRPr="001466CD">
        <w:rPr>
          <w:rFonts w:asciiTheme="majorBidi" w:hAnsiTheme="majorBidi" w:cstheme="majorBidi" w:hint="cs"/>
          <w:i/>
          <w:iCs/>
          <w:sz w:val="24"/>
          <w:szCs w:val="24"/>
          <w:rtl/>
        </w:rPr>
        <w:t xml:space="preserve"> </w:t>
      </w:r>
      <w:r w:rsidRPr="001466CD">
        <w:rPr>
          <w:rFonts w:asciiTheme="majorBidi" w:hAnsiTheme="majorBidi" w:cstheme="majorBidi"/>
          <w:i/>
          <w:iCs/>
          <w:sz w:val="24"/>
          <w:szCs w:val="24"/>
        </w:rPr>
        <w:t>Didaktika.</w:t>
      </w:r>
      <w:r w:rsidRPr="001466CD">
        <w:rPr>
          <w:rFonts w:asciiTheme="majorBidi" w:hAnsiTheme="majorBidi" w:cstheme="majorBidi"/>
          <w:sz w:val="24"/>
          <w:szCs w:val="24"/>
        </w:rPr>
        <w:t xml:space="preserve"> Vol. 15, No.1 (2014)</w:t>
      </w:r>
    </w:p>
    <w:p w:rsidR="007C6E8F" w:rsidRPr="001466CD" w:rsidRDefault="007C6E8F" w:rsidP="007C6E8F">
      <w:pPr>
        <w:pStyle w:val="FootnoteText"/>
        <w:spacing w:before="240" w:beforeAutospacing="0" w:line="360" w:lineRule="auto"/>
        <w:ind w:left="567" w:hanging="567"/>
        <w:rPr>
          <w:rFonts w:asciiTheme="majorBidi" w:hAnsiTheme="majorBidi" w:cstheme="majorBidi"/>
          <w:sz w:val="24"/>
          <w:szCs w:val="24"/>
          <w:lang w:val="en-ID"/>
        </w:rPr>
      </w:pPr>
      <w:r w:rsidRPr="001466CD">
        <w:rPr>
          <w:rFonts w:asciiTheme="majorBidi" w:hAnsiTheme="majorBidi" w:cstheme="majorBidi"/>
          <w:sz w:val="24"/>
          <w:szCs w:val="24"/>
          <w:lang w:val="af-ZA"/>
        </w:rPr>
        <w:lastRenderedPageBreak/>
        <w:t xml:space="preserve">Eka Desi </w:t>
      </w:r>
      <w:r w:rsidRPr="001466CD">
        <w:rPr>
          <w:rFonts w:asciiTheme="majorBidi" w:hAnsiTheme="majorBidi" w:cstheme="majorBidi"/>
          <w:sz w:val="24"/>
          <w:szCs w:val="24"/>
          <w:lang w:val="en-ID"/>
        </w:rPr>
        <w:t>Marselina</w:t>
      </w:r>
      <w:r w:rsidRPr="001466CD">
        <w:rPr>
          <w:rFonts w:asciiTheme="majorBidi" w:hAnsiTheme="majorBidi" w:cstheme="majorBidi"/>
          <w:sz w:val="24"/>
          <w:szCs w:val="24"/>
          <w:lang w:val="af-ZA"/>
        </w:rPr>
        <w:t xml:space="preserve"> &amp; </w:t>
      </w:r>
      <w:r w:rsidRPr="001466CD">
        <w:rPr>
          <w:rFonts w:asciiTheme="majorBidi" w:hAnsiTheme="majorBidi" w:cstheme="majorBidi"/>
          <w:sz w:val="24"/>
          <w:szCs w:val="24"/>
          <w:lang w:val="en-ID"/>
        </w:rPr>
        <w:t>Saeful Milah Aang.”</w:t>
      </w:r>
      <w:r w:rsidRPr="001466CD">
        <w:rPr>
          <w:rFonts w:ascii="Traditional Arabic" w:hAnsi="Traditional Arabic" w:cs="Traditional Arabic"/>
          <w:sz w:val="32"/>
          <w:szCs w:val="32"/>
          <w:rtl/>
          <w:lang w:val="en-ID"/>
        </w:rPr>
        <w:t>اتسخدام طريقة التعليم الإرشادي ترقية تحصيل التلاميذ في درس اللغة العربية (بحث إخرائي في الصف الثاني من مدرسة الرشدية المتواسدة الإسلمية سيرانج).</w:t>
      </w:r>
      <w:r w:rsidRPr="001466CD">
        <w:rPr>
          <w:rFonts w:ascii="Traditional Arabic" w:hAnsi="Traditional Arabic" w:cs="Traditional Arabic"/>
          <w:i/>
          <w:iCs/>
          <w:sz w:val="32"/>
          <w:szCs w:val="32"/>
          <w:lang w:val="en-ID"/>
        </w:rPr>
        <w:t xml:space="preserve"> </w:t>
      </w:r>
      <w:r w:rsidRPr="001466CD">
        <w:rPr>
          <w:rFonts w:asciiTheme="majorBidi" w:hAnsiTheme="majorBidi" w:cstheme="majorBidi"/>
          <w:i/>
          <w:iCs/>
          <w:sz w:val="24"/>
          <w:szCs w:val="24"/>
          <w:lang w:val="en-ID"/>
        </w:rPr>
        <w:t xml:space="preserve">Jurnal Keilmuan Dan Kependidikan Bahasa Arab. </w:t>
      </w:r>
      <w:r w:rsidRPr="001466CD">
        <w:rPr>
          <w:rFonts w:asciiTheme="majorBidi" w:hAnsiTheme="majorBidi" w:cstheme="majorBidi"/>
          <w:sz w:val="24"/>
          <w:szCs w:val="24"/>
          <w:lang w:val="en-ID"/>
        </w:rPr>
        <w:t>Vol.1.No.1 (2015)</w:t>
      </w:r>
    </w:p>
    <w:p w:rsidR="007C6E8F" w:rsidRPr="001466CD" w:rsidRDefault="007C6E8F" w:rsidP="007C6E8F">
      <w:pPr>
        <w:pStyle w:val="FootnoteText"/>
        <w:spacing w:before="240" w:beforeAutospacing="0" w:line="360" w:lineRule="auto"/>
        <w:ind w:left="567" w:hanging="567"/>
        <w:rPr>
          <w:rFonts w:asciiTheme="majorBidi" w:hAnsiTheme="majorBidi" w:cstheme="majorBidi"/>
          <w:sz w:val="24"/>
          <w:szCs w:val="24"/>
          <w:lang w:val="en-ID"/>
        </w:rPr>
      </w:pPr>
      <w:r w:rsidRPr="001466CD">
        <w:rPr>
          <w:rFonts w:asciiTheme="majorBidi" w:hAnsiTheme="majorBidi" w:cstheme="majorBidi"/>
          <w:sz w:val="24"/>
          <w:szCs w:val="24"/>
        </w:rPr>
        <w:t xml:space="preserve">Fakhrurozi Aziz &amp; Mahyudin Erta, </w:t>
      </w:r>
      <w:r w:rsidRPr="001466CD">
        <w:rPr>
          <w:rFonts w:asciiTheme="majorBidi" w:hAnsiTheme="majorBidi" w:cstheme="majorBidi"/>
          <w:i/>
          <w:iCs/>
          <w:sz w:val="24"/>
          <w:szCs w:val="24"/>
        </w:rPr>
        <w:t>PembelajaranBahasa Arab</w:t>
      </w:r>
      <w:r w:rsidRPr="001466CD">
        <w:rPr>
          <w:rFonts w:asciiTheme="majorBidi" w:hAnsiTheme="majorBidi" w:cstheme="majorBidi"/>
          <w:sz w:val="24"/>
          <w:szCs w:val="24"/>
        </w:rPr>
        <w:t>, Jakarta :Kementerian Agama RI, 2012.</w:t>
      </w:r>
    </w:p>
    <w:p w:rsidR="007C6E8F" w:rsidRPr="001466CD" w:rsidRDefault="007C6E8F" w:rsidP="007C6E8F">
      <w:pPr>
        <w:pStyle w:val="FootnoteText"/>
        <w:spacing w:before="240" w:beforeAutospacing="0" w:line="360" w:lineRule="auto"/>
        <w:ind w:left="567" w:hanging="567"/>
        <w:rPr>
          <w:rFonts w:asciiTheme="majorBidi" w:hAnsiTheme="majorBidi" w:cstheme="majorBidi"/>
          <w:sz w:val="24"/>
          <w:szCs w:val="24"/>
          <w:lang w:val="en-ID"/>
        </w:rPr>
      </w:pPr>
      <w:r w:rsidRPr="001466CD">
        <w:rPr>
          <w:rFonts w:asciiTheme="majorBidi" w:hAnsiTheme="majorBidi" w:cstheme="majorBidi"/>
          <w:sz w:val="24"/>
          <w:szCs w:val="24"/>
          <w:lang w:val="en-ID"/>
        </w:rPr>
        <w:t>Hafidah.’’Metode Pembelajaran Bahasa Arab Komunikatif (Metode Suggestopedia Dan Metode Community Language Learning)”.</w:t>
      </w:r>
      <w:r w:rsidRPr="001466CD">
        <w:rPr>
          <w:rFonts w:asciiTheme="majorBidi" w:hAnsiTheme="majorBidi" w:cstheme="majorBidi"/>
          <w:i/>
          <w:iCs/>
          <w:sz w:val="24"/>
          <w:szCs w:val="24"/>
          <w:lang w:val="en-ID"/>
        </w:rPr>
        <w:t xml:space="preserve">Forum Tarbiyah, </w:t>
      </w:r>
      <w:r w:rsidRPr="001466CD">
        <w:rPr>
          <w:rFonts w:asciiTheme="majorBidi" w:hAnsiTheme="majorBidi" w:cstheme="majorBidi"/>
          <w:sz w:val="24"/>
          <w:szCs w:val="24"/>
          <w:lang w:val="en-ID"/>
        </w:rPr>
        <w:t>Vol. 10, No. 2(2012)</w:t>
      </w:r>
    </w:p>
    <w:p w:rsidR="007C6E8F" w:rsidRPr="001466CD" w:rsidRDefault="007C6E8F" w:rsidP="007C6E8F">
      <w:pPr>
        <w:pStyle w:val="FootnoteText"/>
        <w:spacing w:before="240" w:beforeAutospacing="0" w:line="360" w:lineRule="auto"/>
        <w:ind w:left="567" w:hanging="567"/>
        <w:rPr>
          <w:rFonts w:asciiTheme="majorBidi" w:hAnsiTheme="majorBidi" w:cstheme="majorBidi"/>
          <w:sz w:val="24"/>
          <w:szCs w:val="24"/>
          <w:lang w:val="en-ID"/>
        </w:rPr>
      </w:pPr>
      <w:r w:rsidRPr="001466CD">
        <w:rPr>
          <w:rFonts w:asciiTheme="majorBidi" w:hAnsiTheme="majorBidi" w:cstheme="majorBidi"/>
          <w:sz w:val="24"/>
          <w:szCs w:val="24"/>
          <w:lang w:val="af-ZA"/>
        </w:rPr>
        <w:t xml:space="preserve">Hermawan, Acep. </w:t>
      </w:r>
      <w:r w:rsidRPr="001466CD">
        <w:rPr>
          <w:rFonts w:asciiTheme="majorBidi" w:hAnsiTheme="majorBidi" w:cstheme="majorBidi"/>
          <w:i/>
          <w:iCs/>
          <w:sz w:val="24"/>
          <w:szCs w:val="24"/>
          <w:lang w:val="af-ZA"/>
        </w:rPr>
        <w:t>Metodologi Pembelajaran Bahasa Arab</w:t>
      </w:r>
      <w:r w:rsidRPr="001466CD">
        <w:rPr>
          <w:rFonts w:asciiTheme="majorBidi" w:hAnsiTheme="majorBidi" w:cstheme="majorBidi"/>
          <w:sz w:val="24"/>
          <w:szCs w:val="24"/>
          <w:lang w:val="af-ZA"/>
        </w:rPr>
        <w:t>, Bandung: PT Remaja Rosda Karya,  2011.</w:t>
      </w:r>
    </w:p>
    <w:p w:rsidR="007C6E8F" w:rsidRPr="001466CD" w:rsidRDefault="007C6E8F" w:rsidP="007C6E8F">
      <w:pPr>
        <w:pStyle w:val="FootnoteText"/>
        <w:spacing w:before="240" w:beforeAutospacing="0" w:line="360" w:lineRule="auto"/>
        <w:ind w:left="567" w:hanging="567"/>
        <w:rPr>
          <w:rFonts w:asciiTheme="majorBidi" w:hAnsiTheme="majorBidi" w:cstheme="majorBidi"/>
          <w:sz w:val="24"/>
          <w:szCs w:val="24"/>
        </w:rPr>
      </w:pPr>
      <w:r w:rsidRPr="001466CD">
        <w:rPr>
          <w:rFonts w:asciiTheme="majorBidi" w:hAnsiTheme="majorBidi" w:cstheme="majorBidi"/>
          <w:sz w:val="24"/>
          <w:szCs w:val="24"/>
        </w:rPr>
        <w:t>Jumhana Nana &amp;  Rahmawati Rany</w:t>
      </w:r>
      <w:r w:rsidRPr="001466CD">
        <w:rPr>
          <w:rFonts w:ascii="Traditional Arabic" w:hAnsi="Traditional Arabic" w:cs="Traditional Arabic"/>
          <w:sz w:val="32"/>
          <w:szCs w:val="32"/>
          <w:rtl/>
        </w:rPr>
        <w:t>)فى سيطرة التلاميذ على المفردات"</w:t>
      </w:r>
      <w:r w:rsidRPr="001466CD">
        <w:rPr>
          <w:rFonts w:asciiTheme="majorBidi" w:hAnsiTheme="majorBidi" w:cstheme="majorBidi"/>
          <w:sz w:val="24"/>
          <w:szCs w:val="24"/>
          <w:rtl/>
        </w:rPr>
        <w:t>.</w:t>
      </w:r>
      <w:r w:rsidRPr="001466CD">
        <w:rPr>
          <w:rFonts w:asciiTheme="majorBidi" w:hAnsiTheme="majorBidi" w:cstheme="majorBidi"/>
          <w:sz w:val="24"/>
          <w:szCs w:val="24"/>
        </w:rPr>
        <w:t>Role Playing)</w:t>
      </w:r>
      <w:r w:rsidRPr="001466CD">
        <w:rPr>
          <w:rFonts w:ascii="Traditional Arabic" w:hAnsi="Traditional Arabic" w:cs="Traditional Arabic"/>
          <w:sz w:val="32"/>
          <w:szCs w:val="32"/>
          <w:rtl/>
        </w:rPr>
        <w:t>"أثر استخدام أسلوب لعب الدور</w:t>
      </w:r>
      <w:r w:rsidRPr="001466CD">
        <w:rPr>
          <w:rFonts w:ascii="Traditional Arabic" w:hAnsi="Traditional Arabic" w:cs="Traditional Arabic"/>
          <w:sz w:val="32"/>
          <w:szCs w:val="32"/>
        </w:rPr>
        <w:t xml:space="preserve">. </w:t>
      </w:r>
      <w:r w:rsidRPr="001466CD">
        <w:rPr>
          <w:rFonts w:asciiTheme="majorBidi" w:hAnsiTheme="majorBidi" w:cstheme="majorBidi"/>
          <w:i/>
          <w:iCs/>
          <w:sz w:val="24"/>
          <w:szCs w:val="24"/>
        </w:rPr>
        <w:t>Al-ittijah jurnal keilmuan dan kependidikan</w:t>
      </w:r>
      <w:r w:rsidRPr="001466CD">
        <w:rPr>
          <w:rFonts w:asciiTheme="majorBidi" w:hAnsiTheme="majorBidi" w:cstheme="majorBidi"/>
          <w:sz w:val="24"/>
          <w:szCs w:val="24"/>
        </w:rPr>
        <w:t>, Vol. 7, No. 2(2015).</w:t>
      </w:r>
    </w:p>
    <w:p w:rsidR="007C6E8F" w:rsidRPr="001466CD" w:rsidRDefault="007C6E8F" w:rsidP="007C6E8F">
      <w:pPr>
        <w:pStyle w:val="FootnoteText"/>
        <w:spacing w:before="240" w:beforeAutospacing="0" w:line="360" w:lineRule="auto"/>
        <w:ind w:left="567" w:hanging="567"/>
        <w:rPr>
          <w:rFonts w:asciiTheme="majorBidi" w:hAnsiTheme="majorBidi" w:cstheme="majorBidi"/>
          <w:sz w:val="24"/>
          <w:szCs w:val="24"/>
        </w:rPr>
      </w:pPr>
      <w:r w:rsidRPr="001466CD">
        <w:rPr>
          <w:rFonts w:asciiTheme="majorBidi" w:hAnsiTheme="majorBidi" w:cstheme="majorBidi"/>
          <w:sz w:val="24"/>
          <w:szCs w:val="24"/>
          <w:lang w:val="en-ID"/>
        </w:rPr>
        <w:t>Rahmawati Eli &amp; Alawiyah Azizah.</w:t>
      </w:r>
      <w:r w:rsidRPr="001466CD">
        <w:rPr>
          <w:rFonts w:ascii="Traditional Arabic" w:hAnsi="Traditional Arabic" w:cs="Traditional Arabic"/>
          <w:sz w:val="32"/>
          <w:szCs w:val="32"/>
          <w:lang w:val="en-ID"/>
        </w:rPr>
        <w:t>’’</w:t>
      </w:r>
      <w:r w:rsidRPr="001466CD">
        <w:rPr>
          <w:rFonts w:ascii="Traditional Arabic" w:hAnsi="Traditional Arabic" w:cs="Traditional Arabic"/>
          <w:sz w:val="32"/>
          <w:szCs w:val="32"/>
          <w:rtl/>
          <w:lang w:val="en-ID"/>
        </w:rPr>
        <w:t>استخدام وسائل البطاقة المصوّرة لترقية سيطرة التلاميذ المفردات (بحث إجرائى في مدرسة الاستغفار المتوسطة جاينتي ينجيرنج)</w:t>
      </w:r>
      <w:r w:rsidRPr="001466CD">
        <w:rPr>
          <w:rFonts w:ascii="Traditional Arabic" w:hAnsi="Traditional Arabic" w:cs="Traditional Arabic"/>
          <w:sz w:val="36"/>
          <w:szCs w:val="36"/>
          <w:rtl/>
          <w:lang w:val="en-ID"/>
        </w:rPr>
        <w:t>.</w:t>
      </w:r>
      <w:r w:rsidRPr="001466CD">
        <w:rPr>
          <w:rFonts w:ascii="Traditional Arabic" w:hAnsi="Traditional Arabic" w:cs="Traditional Arabic"/>
          <w:i/>
          <w:iCs/>
          <w:sz w:val="32"/>
          <w:szCs w:val="32"/>
          <w:lang w:val="en-ID"/>
        </w:rPr>
        <w:t xml:space="preserve"> </w:t>
      </w:r>
      <w:r w:rsidRPr="001466CD">
        <w:rPr>
          <w:rFonts w:asciiTheme="majorBidi" w:hAnsiTheme="majorBidi" w:cstheme="majorBidi"/>
          <w:i/>
          <w:iCs/>
          <w:sz w:val="24"/>
          <w:szCs w:val="24"/>
          <w:lang w:val="en-ID"/>
        </w:rPr>
        <w:t>Lingua Jurnal Keilmuan Dan Kependidikan Bahasa Arab.</w:t>
      </w:r>
      <w:r w:rsidRPr="001466CD">
        <w:rPr>
          <w:rFonts w:asciiTheme="majorBidi" w:hAnsiTheme="majorBidi" w:cstheme="majorBidi"/>
          <w:sz w:val="24"/>
          <w:szCs w:val="24"/>
          <w:lang w:val="en-ID"/>
        </w:rPr>
        <w:t xml:space="preserve"> Vol.1, No.2 (2015, Juli-Desember)</w:t>
      </w:r>
    </w:p>
    <w:p w:rsidR="007C6E8F" w:rsidRPr="001466CD" w:rsidRDefault="007C6E8F" w:rsidP="007C6E8F"/>
    <w:p w:rsidR="007C6E8F" w:rsidRPr="007C6E8F" w:rsidRDefault="007C6E8F" w:rsidP="007C6E8F">
      <w:pPr>
        <w:bidi/>
        <w:ind w:firstLine="493"/>
        <w:jc w:val="both"/>
      </w:pPr>
    </w:p>
    <w:sectPr w:rsidR="007C6E8F" w:rsidRPr="007C6E8F" w:rsidSect="005900A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0B0" w:rsidRDefault="000840B0" w:rsidP="00B9742E">
      <w:pPr>
        <w:spacing w:after="0" w:line="240" w:lineRule="auto"/>
      </w:pPr>
      <w:r>
        <w:separator/>
      </w:r>
    </w:p>
  </w:endnote>
  <w:endnote w:type="continuationSeparator" w:id="1">
    <w:p w:rsidR="000840B0" w:rsidRDefault="000840B0" w:rsidP="00B97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10000000000000000"/>
    <w:charset w:val="00"/>
    <w:family w:val="auto"/>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KacstBook">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0B0" w:rsidRDefault="000840B0" w:rsidP="007C6E8F">
      <w:pPr>
        <w:spacing w:after="0" w:line="240" w:lineRule="auto"/>
        <w:ind w:left="5760" w:firstLine="720"/>
      </w:pPr>
      <w:r>
        <w:separator/>
      </w:r>
    </w:p>
  </w:footnote>
  <w:footnote w:type="continuationSeparator" w:id="1">
    <w:p w:rsidR="000840B0" w:rsidRDefault="000840B0" w:rsidP="00B9742E">
      <w:pPr>
        <w:spacing w:after="0" w:line="240" w:lineRule="auto"/>
      </w:pPr>
      <w:r>
        <w:continuationSeparator/>
      </w:r>
    </w:p>
  </w:footnote>
  <w:footnote w:id="2">
    <w:p w:rsidR="00B9742E" w:rsidRPr="00F618A5" w:rsidRDefault="00B9742E" w:rsidP="00B9742E">
      <w:pPr>
        <w:pStyle w:val="FootnoteText"/>
        <w:bidi/>
        <w:spacing w:beforeAutospacing="0"/>
        <w:ind w:left="68" w:firstLine="567"/>
        <w:rPr>
          <w:rFonts w:ascii="Traditional Arabic" w:hAnsi="Traditional Arabic" w:cs="Traditional Arabic"/>
          <w:sz w:val="24"/>
          <w:szCs w:val="24"/>
          <w:rtl/>
        </w:rPr>
      </w:pPr>
      <w:r w:rsidRPr="00F618A5">
        <w:rPr>
          <w:rStyle w:val="FootnoteReference"/>
          <w:rFonts w:ascii="Traditional Arabic" w:hAnsi="Traditional Arabic" w:cs="Traditional Arabic"/>
          <w:sz w:val="24"/>
          <w:szCs w:val="24"/>
        </w:rPr>
        <w:footnoteRef/>
      </w:r>
      <w:r w:rsidRPr="00F618A5">
        <w:rPr>
          <w:rFonts w:ascii="Traditional Arabic" w:hAnsi="Traditional Arabic" w:cs="Traditional Arabic"/>
          <w:sz w:val="24"/>
          <w:szCs w:val="24"/>
          <w:rtl/>
        </w:rPr>
        <w:t xml:space="preserve">ﻣﻴﻤﻮﻧﺔ. "تأﺛﲑ أﺳﻠﻮب ﲝﺚ اﻟﺸﺮﻳﻜﺔ ﰲ ﺗﻌﻠﻴﻢ اﳌﻔﺮدات". </w:t>
      </w:r>
      <w:r w:rsidRPr="00F618A5">
        <w:rPr>
          <w:rFonts w:ascii="Traditional Arabic" w:hAnsi="Traditional Arabic" w:cs="Traditional Arabic"/>
          <w:i/>
          <w:iCs/>
          <w:sz w:val="24"/>
          <w:szCs w:val="24"/>
          <w:rtl/>
        </w:rPr>
        <w:t>مجلة تقدير السنة الأولى،</w:t>
      </w:r>
      <w:r w:rsidRPr="00F618A5">
        <w:rPr>
          <w:rFonts w:ascii="Traditional Arabic" w:hAnsi="Traditional Arabic" w:cs="Traditional Arabic"/>
          <w:sz w:val="24"/>
          <w:szCs w:val="24"/>
          <w:rtl/>
        </w:rPr>
        <w:t xml:space="preserve"> العداد الثاني.(2015)</w:t>
      </w:r>
      <w:r>
        <w:rPr>
          <w:rFonts w:ascii="Traditional Arabic" w:hAnsi="Traditional Arabic" w:cs="Traditional Arabic" w:hint="cs"/>
          <w:sz w:val="24"/>
          <w:szCs w:val="24"/>
          <w:rtl/>
        </w:rPr>
        <w:t xml:space="preserve">. </w:t>
      </w:r>
      <w:r w:rsidRPr="00F618A5">
        <w:rPr>
          <w:rFonts w:ascii="Traditional Arabic" w:hAnsi="Traditional Arabic" w:cs="Traditional Arabic"/>
          <w:sz w:val="24"/>
          <w:szCs w:val="24"/>
          <w:rtl/>
        </w:rPr>
        <w:t>108</w:t>
      </w:r>
    </w:p>
  </w:footnote>
  <w:footnote w:id="3">
    <w:p w:rsidR="00B9742E" w:rsidRPr="00F618A5" w:rsidRDefault="00B9742E" w:rsidP="00B9742E">
      <w:pPr>
        <w:pStyle w:val="FootnoteText"/>
        <w:spacing w:before="100"/>
        <w:ind w:left="0" w:firstLine="567"/>
        <w:rPr>
          <w:rFonts w:asciiTheme="majorBidi" w:hAnsiTheme="majorBidi" w:cstheme="majorBidi"/>
          <w:sz w:val="24"/>
          <w:szCs w:val="24"/>
          <w:rtl/>
        </w:rPr>
      </w:pPr>
      <w:r w:rsidRPr="00F618A5">
        <w:rPr>
          <w:rStyle w:val="FootnoteReference"/>
          <w:rFonts w:asciiTheme="majorBidi" w:hAnsiTheme="majorBidi" w:cstheme="majorBidi"/>
        </w:rPr>
        <w:footnoteRef/>
      </w:r>
      <w:r w:rsidRPr="00F618A5">
        <w:rPr>
          <w:rFonts w:asciiTheme="majorBidi" w:hAnsiTheme="majorBidi" w:cstheme="majorBidi"/>
        </w:rPr>
        <w:t>Aziz Fakhrurrozi</w:t>
      </w:r>
      <w:r w:rsidRPr="00F618A5">
        <w:rPr>
          <w:rFonts w:asciiTheme="majorBidi" w:hAnsiTheme="majorBidi" w:cstheme="majorBidi"/>
          <w:rtl/>
        </w:rPr>
        <w:t xml:space="preserve"> </w:t>
      </w:r>
      <w:r w:rsidRPr="00F618A5">
        <w:rPr>
          <w:rFonts w:asciiTheme="majorBidi" w:hAnsiTheme="majorBidi" w:cstheme="majorBidi"/>
        </w:rPr>
        <w:t>dan</w:t>
      </w:r>
      <w:r w:rsidRPr="00F618A5">
        <w:rPr>
          <w:rFonts w:asciiTheme="majorBidi" w:hAnsiTheme="majorBidi" w:cstheme="majorBidi"/>
          <w:rtl/>
        </w:rPr>
        <w:t xml:space="preserve"> </w:t>
      </w:r>
      <w:r w:rsidRPr="00F618A5">
        <w:rPr>
          <w:rFonts w:asciiTheme="majorBidi" w:hAnsiTheme="majorBidi" w:cstheme="majorBidi"/>
        </w:rPr>
        <w:t>Erta</w:t>
      </w:r>
      <w:r w:rsidRPr="00F618A5">
        <w:rPr>
          <w:rFonts w:asciiTheme="majorBidi" w:hAnsiTheme="majorBidi" w:cstheme="majorBidi"/>
          <w:rtl/>
        </w:rPr>
        <w:t xml:space="preserve"> </w:t>
      </w:r>
      <w:r w:rsidRPr="00F618A5">
        <w:rPr>
          <w:rFonts w:asciiTheme="majorBidi" w:hAnsiTheme="majorBidi" w:cstheme="majorBidi"/>
        </w:rPr>
        <w:t xml:space="preserve">Mahyudin, </w:t>
      </w:r>
      <w:r w:rsidRPr="00F618A5">
        <w:rPr>
          <w:rFonts w:asciiTheme="majorBidi" w:hAnsiTheme="majorBidi" w:cstheme="majorBidi"/>
          <w:i/>
          <w:iCs/>
        </w:rPr>
        <w:t>Pembelajaran</w:t>
      </w:r>
      <w:r w:rsidRPr="00F618A5">
        <w:rPr>
          <w:rFonts w:asciiTheme="majorBidi" w:hAnsiTheme="majorBidi" w:cstheme="majorBidi"/>
          <w:i/>
          <w:iCs/>
          <w:rtl/>
        </w:rPr>
        <w:t xml:space="preserve"> </w:t>
      </w:r>
      <w:r w:rsidRPr="00F618A5">
        <w:rPr>
          <w:rFonts w:asciiTheme="majorBidi" w:hAnsiTheme="majorBidi" w:cstheme="majorBidi"/>
          <w:i/>
          <w:iCs/>
        </w:rPr>
        <w:t>Bahasa Arab</w:t>
      </w:r>
      <w:r w:rsidRPr="00F618A5">
        <w:rPr>
          <w:rFonts w:asciiTheme="majorBidi" w:hAnsiTheme="majorBidi" w:cstheme="majorBidi"/>
        </w:rPr>
        <w:t xml:space="preserve">, </w:t>
      </w:r>
      <w:r>
        <w:rPr>
          <w:rFonts w:asciiTheme="majorBidi" w:hAnsiTheme="majorBidi" w:cstheme="majorBidi"/>
        </w:rPr>
        <w:t xml:space="preserve">(Jakarta: Kementrian Agama RI, 2012), </w:t>
      </w:r>
      <w:r w:rsidRPr="00F618A5">
        <w:rPr>
          <w:rFonts w:asciiTheme="majorBidi" w:hAnsiTheme="majorBidi" w:cstheme="majorBidi"/>
        </w:rPr>
        <w:t>hal. 221</w:t>
      </w:r>
    </w:p>
  </w:footnote>
  <w:footnote w:id="4">
    <w:p w:rsidR="00B9742E" w:rsidRPr="00120BA9" w:rsidRDefault="00B9742E" w:rsidP="00B9742E">
      <w:pPr>
        <w:pStyle w:val="FootnoteText"/>
        <w:spacing w:beforeAutospacing="0"/>
        <w:ind w:left="0" w:firstLine="567"/>
        <w:rPr>
          <w:rFonts w:ascii="Traditional Arabic" w:hAnsi="Traditional Arabic" w:cs="Traditional Arabic"/>
          <w:sz w:val="24"/>
          <w:szCs w:val="24"/>
        </w:rPr>
      </w:pPr>
      <w:r w:rsidRPr="00F618A5">
        <w:rPr>
          <w:rStyle w:val="FootnoteReference"/>
          <w:rFonts w:ascii="Traditional Arabic" w:hAnsi="Traditional Arabic" w:cs="Traditional Arabic"/>
          <w:sz w:val="24"/>
          <w:szCs w:val="24"/>
        </w:rPr>
        <w:footnoteRef/>
      </w:r>
      <w:r w:rsidRPr="00F618A5">
        <w:rPr>
          <w:rFonts w:asciiTheme="majorBidi" w:hAnsiTheme="majorBidi" w:cstheme="majorBidi"/>
        </w:rPr>
        <w:t>Khuzaimah</w:t>
      </w:r>
      <w:r>
        <w:rPr>
          <w:rFonts w:asciiTheme="majorBidi" w:hAnsiTheme="majorBidi" w:cstheme="majorBidi" w:hint="cs"/>
          <w:rtl/>
        </w:rPr>
        <w:t xml:space="preserve"> </w:t>
      </w:r>
      <w:r w:rsidRPr="00F618A5">
        <w:rPr>
          <w:rFonts w:asciiTheme="majorBidi" w:hAnsiTheme="majorBidi" w:cstheme="majorBidi"/>
        </w:rPr>
        <w:t>A</w:t>
      </w:r>
      <w:r w:rsidRPr="00120BA9">
        <w:rPr>
          <w:rFonts w:asciiTheme="majorBidi" w:hAnsiTheme="majorBidi" w:cstheme="majorBidi"/>
        </w:rPr>
        <w:t>lfiSyahrina</w:t>
      </w:r>
      <w:r w:rsidRPr="00120BA9">
        <w:rPr>
          <w:rFonts w:asciiTheme="majorBidi" w:hAnsiTheme="majorBidi" w:cstheme="majorBidi"/>
          <w:rtl/>
        </w:rPr>
        <w:t xml:space="preserve"> </w:t>
      </w:r>
      <w:r>
        <w:rPr>
          <w:rFonts w:asciiTheme="majorBidi" w:hAnsiTheme="majorBidi" w:cstheme="majorBidi" w:hint="cs"/>
          <w:rtl/>
        </w:rPr>
        <w:t xml:space="preserve"> </w:t>
      </w:r>
      <w:r w:rsidRPr="00120BA9">
        <w:rPr>
          <w:rFonts w:ascii="Traditional Arabic" w:hAnsi="Traditional Arabic" w:cs="Traditional Arabic"/>
          <w:sz w:val="24"/>
          <w:szCs w:val="24"/>
          <w:rtl/>
        </w:rPr>
        <w:t>. تطبيق طريقة الغناء و الصور</w:t>
      </w:r>
      <w:r>
        <w:rPr>
          <w:rFonts w:ascii="Traditional Arabic" w:hAnsi="Traditional Arabic" w:cs="Traditional Arabic"/>
          <w:sz w:val="24"/>
          <w:szCs w:val="24"/>
          <w:rtl/>
        </w:rPr>
        <w:t xml:space="preserve"> بمدرس</w:t>
      </w:r>
      <w:r>
        <w:rPr>
          <w:rFonts w:ascii="Traditional Arabic" w:hAnsi="Traditional Arabic" w:cs="Traditional Arabic" w:hint="cs"/>
          <w:sz w:val="24"/>
          <w:szCs w:val="24"/>
          <w:rtl/>
        </w:rPr>
        <w:t xml:space="preserve">ة </w:t>
      </w:r>
      <w:r w:rsidRPr="00120BA9">
        <w:rPr>
          <w:rFonts w:ascii="Traditional Arabic" w:hAnsi="Traditional Arabic" w:cs="Traditional Arabic"/>
          <w:sz w:val="24"/>
          <w:szCs w:val="24"/>
          <w:rtl/>
        </w:rPr>
        <w:t>نورالقران لمفنروت اتشيه</w:t>
      </w:r>
      <w:r>
        <w:rPr>
          <w:rFonts w:ascii="Traditional Arabic" w:hAnsi="Traditional Arabic" w:cs="Traditional Arabic" w:hint="cs"/>
          <w:sz w:val="24"/>
          <w:szCs w:val="24"/>
          <w:rtl/>
        </w:rPr>
        <w:t xml:space="preserve"> .</w:t>
      </w:r>
      <w:r w:rsidRPr="00120BA9">
        <w:rPr>
          <w:rFonts w:asciiTheme="majorBidi" w:hAnsiTheme="majorBidi" w:cstheme="majorBidi"/>
          <w:i/>
          <w:iCs/>
        </w:rPr>
        <w:t xml:space="preserve"> Jurnal</w:t>
      </w:r>
      <w:r w:rsidRPr="00120BA9">
        <w:rPr>
          <w:rFonts w:asciiTheme="majorBidi" w:hAnsiTheme="majorBidi" w:cstheme="majorBidi" w:hint="cs"/>
          <w:i/>
          <w:iCs/>
          <w:rtl/>
        </w:rPr>
        <w:t xml:space="preserve"> </w:t>
      </w:r>
      <w:r w:rsidRPr="00120BA9">
        <w:rPr>
          <w:rFonts w:asciiTheme="majorBidi" w:hAnsiTheme="majorBidi" w:cstheme="majorBidi"/>
          <w:i/>
          <w:iCs/>
        </w:rPr>
        <w:t>Ilmiyah</w:t>
      </w:r>
      <w:r w:rsidRPr="00120BA9">
        <w:rPr>
          <w:rFonts w:asciiTheme="majorBidi" w:hAnsiTheme="majorBidi" w:cstheme="majorBidi" w:hint="cs"/>
          <w:i/>
          <w:iCs/>
          <w:rtl/>
        </w:rPr>
        <w:t xml:space="preserve"> </w:t>
      </w:r>
      <w:r w:rsidRPr="00120BA9">
        <w:rPr>
          <w:rFonts w:asciiTheme="majorBidi" w:hAnsiTheme="majorBidi" w:cstheme="majorBidi"/>
          <w:i/>
          <w:iCs/>
        </w:rPr>
        <w:t>Didaktika</w:t>
      </w:r>
      <w:r>
        <w:rPr>
          <w:rFonts w:asciiTheme="majorBidi" w:hAnsiTheme="majorBidi" w:cstheme="majorBidi"/>
          <w:i/>
          <w:iCs/>
        </w:rPr>
        <w:t>.</w:t>
      </w:r>
      <w:r w:rsidRPr="00120BA9">
        <w:rPr>
          <w:rFonts w:asciiTheme="majorBidi" w:hAnsiTheme="majorBidi" w:cstheme="majorBidi"/>
        </w:rPr>
        <w:t xml:space="preserve"> </w:t>
      </w:r>
      <w:r w:rsidRPr="00F618A5">
        <w:rPr>
          <w:rFonts w:asciiTheme="majorBidi" w:hAnsiTheme="majorBidi" w:cstheme="majorBidi"/>
        </w:rPr>
        <w:t>Vol. 15, No.1 (2014)</w:t>
      </w:r>
      <w:r>
        <w:rPr>
          <w:rFonts w:asciiTheme="majorBidi" w:hAnsiTheme="majorBidi" w:cstheme="majorBidi"/>
        </w:rPr>
        <w:t>.</w:t>
      </w:r>
      <w:r w:rsidRPr="00F618A5">
        <w:rPr>
          <w:rFonts w:asciiTheme="majorBidi" w:hAnsiTheme="majorBidi" w:cstheme="majorBidi"/>
        </w:rPr>
        <w:t>88</w:t>
      </w:r>
    </w:p>
  </w:footnote>
  <w:footnote w:id="5">
    <w:p w:rsidR="00EA5A6C" w:rsidRPr="0030763D" w:rsidRDefault="00EA5A6C" w:rsidP="00EA5A6C">
      <w:pPr>
        <w:pStyle w:val="FootnoteText"/>
        <w:bidi/>
        <w:spacing w:beforeAutospacing="0"/>
        <w:ind w:left="351" w:firstLine="284"/>
        <w:contextualSpacing/>
        <w:rPr>
          <w:rFonts w:ascii="Traditional Arabic" w:hAnsi="Traditional Arabic" w:cs="Traditional Arabic"/>
          <w:i/>
          <w:iCs/>
          <w:sz w:val="24"/>
          <w:szCs w:val="24"/>
          <w:rtl/>
        </w:rPr>
      </w:pPr>
      <w:r w:rsidRPr="0030763D">
        <w:rPr>
          <w:rStyle w:val="FootnoteReference"/>
          <w:rFonts w:ascii="Traditional Arabic" w:hAnsi="Traditional Arabic" w:cs="Traditional Arabic"/>
          <w:sz w:val="24"/>
          <w:szCs w:val="24"/>
        </w:rPr>
        <w:footnoteRef/>
      </w:r>
      <w:r w:rsidRPr="0030763D">
        <w:rPr>
          <w:rFonts w:ascii="Traditional Arabic" w:hAnsi="Traditional Arabic" w:cs="Traditional Arabic"/>
          <w:sz w:val="24"/>
          <w:szCs w:val="24"/>
          <w:rtl/>
        </w:rPr>
        <w:t>مرشدة. "تأثير سيطرة المفردات على مهارة القراءة لطلاب الفصل الثامن المدرسة الثانوية الحكومية الأولى فالمبانخ".</w:t>
      </w:r>
      <w:r w:rsidRPr="0030763D">
        <w:rPr>
          <w:rFonts w:ascii="Traditional Arabic" w:hAnsi="Traditional Arabic" w:cs="Traditional Arabic"/>
          <w:i/>
          <w:iCs/>
          <w:sz w:val="24"/>
          <w:szCs w:val="24"/>
          <w:rtl/>
        </w:rPr>
        <w:t xml:space="preserve">تأثير </w:t>
      </w:r>
      <w:r w:rsidRPr="0030763D">
        <w:rPr>
          <w:rFonts w:ascii="Traditional Arabic" w:hAnsi="Traditional Arabic" w:cs="Traditional Arabic"/>
          <w:sz w:val="24"/>
          <w:szCs w:val="24"/>
          <w:rtl/>
        </w:rPr>
        <w:t xml:space="preserve">سيطرة المفردات على استطاعة قراءة اللغة العربية، مجلة تقدير السنة الأولى، العدد اثانى، (2015).46 </w:t>
      </w:r>
    </w:p>
  </w:footnote>
  <w:footnote w:id="6">
    <w:p w:rsidR="00EA5A6C" w:rsidRPr="0030763D" w:rsidRDefault="00EA5A6C" w:rsidP="00EA5A6C">
      <w:pPr>
        <w:pStyle w:val="FootnoteText"/>
        <w:spacing w:beforeAutospacing="0"/>
        <w:ind w:left="0" w:right="351" w:firstLine="567"/>
        <w:contextualSpacing/>
        <w:rPr>
          <w:rFonts w:ascii="Traditional Arabic" w:hAnsi="Traditional Arabic" w:cs="Traditional Arabic"/>
          <w:sz w:val="24"/>
          <w:szCs w:val="24"/>
          <w:rtl/>
        </w:rPr>
      </w:pPr>
      <w:r w:rsidRPr="0030763D">
        <w:rPr>
          <w:rStyle w:val="FootnoteReference"/>
          <w:rFonts w:ascii="Traditional Arabic" w:hAnsi="Traditional Arabic" w:cs="Traditional Arabic"/>
          <w:sz w:val="24"/>
          <w:szCs w:val="24"/>
        </w:rPr>
        <w:footnoteRef/>
      </w:r>
      <w:r w:rsidRPr="0030763D">
        <w:rPr>
          <w:rFonts w:ascii="Traditional Arabic" w:hAnsi="Traditional Arabic" w:cs="Traditional Arabic"/>
          <w:sz w:val="24"/>
          <w:szCs w:val="24"/>
        </w:rPr>
        <w:t xml:space="preserve"> </w:t>
      </w:r>
      <w:r w:rsidRPr="0030763D">
        <w:rPr>
          <w:rFonts w:asciiTheme="majorBidi" w:hAnsiTheme="majorBidi" w:cstheme="majorBidi"/>
        </w:rPr>
        <w:t>Khuzaimah</w:t>
      </w:r>
      <w:r w:rsidRPr="0030763D">
        <w:rPr>
          <w:rFonts w:asciiTheme="majorBidi" w:hAnsiTheme="majorBidi" w:cstheme="majorBidi" w:hint="cs"/>
          <w:rtl/>
        </w:rPr>
        <w:t xml:space="preserve"> </w:t>
      </w:r>
      <w:r w:rsidRPr="0030763D">
        <w:rPr>
          <w:rFonts w:asciiTheme="majorBidi" w:hAnsiTheme="majorBidi" w:cstheme="majorBidi"/>
        </w:rPr>
        <w:t>AlfiSyahrina</w:t>
      </w:r>
      <w:r w:rsidRPr="0030763D">
        <w:rPr>
          <w:rFonts w:asciiTheme="majorBidi" w:hAnsiTheme="majorBidi" w:cstheme="majorBidi"/>
          <w:rtl/>
        </w:rPr>
        <w:t xml:space="preserve"> </w:t>
      </w:r>
      <w:r w:rsidRPr="0030763D">
        <w:rPr>
          <w:rFonts w:asciiTheme="majorBidi" w:hAnsiTheme="majorBidi" w:cstheme="majorBidi" w:hint="cs"/>
          <w:rtl/>
        </w:rPr>
        <w:t xml:space="preserve"> .</w:t>
      </w:r>
      <w:r w:rsidRPr="0030763D">
        <w:rPr>
          <w:rFonts w:ascii="Traditional Arabic" w:hAnsi="Traditional Arabic" w:cs="Traditional Arabic"/>
          <w:sz w:val="24"/>
          <w:szCs w:val="24"/>
          <w:rtl/>
        </w:rPr>
        <w:t>تطبيق طريقة الغناء و الصور بمدرس</w:t>
      </w:r>
      <w:r w:rsidRPr="0030763D">
        <w:rPr>
          <w:rFonts w:ascii="Traditional Arabic" w:hAnsi="Traditional Arabic" w:cs="Traditional Arabic" w:hint="cs"/>
          <w:sz w:val="24"/>
          <w:szCs w:val="24"/>
          <w:rtl/>
        </w:rPr>
        <w:t xml:space="preserve">ة </w:t>
      </w:r>
      <w:r w:rsidRPr="0030763D">
        <w:rPr>
          <w:rFonts w:ascii="Traditional Arabic" w:hAnsi="Traditional Arabic" w:cs="Traditional Arabic"/>
          <w:sz w:val="24"/>
          <w:szCs w:val="24"/>
          <w:rtl/>
        </w:rPr>
        <w:t>نورالقران لمفنروت اتشيه</w:t>
      </w:r>
      <w:r w:rsidRPr="0030763D">
        <w:rPr>
          <w:rFonts w:ascii="Traditional Arabic" w:hAnsi="Traditional Arabic" w:cs="Traditional Arabic" w:hint="cs"/>
          <w:sz w:val="24"/>
          <w:szCs w:val="24"/>
          <w:rtl/>
        </w:rPr>
        <w:t xml:space="preserve"> </w:t>
      </w:r>
      <w:r w:rsidRPr="0030763D">
        <w:rPr>
          <w:rFonts w:asciiTheme="majorBidi" w:hAnsiTheme="majorBidi" w:cstheme="majorBidi"/>
          <w:i/>
          <w:iCs/>
        </w:rPr>
        <w:t>Jurnal</w:t>
      </w:r>
      <w:r w:rsidRPr="0030763D">
        <w:rPr>
          <w:rFonts w:asciiTheme="majorBidi" w:hAnsiTheme="majorBidi" w:cstheme="majorBidi" w:hint="cs"/>
          <w:i/>
          <w:iCs/>
          <w:rtl/>
        </w:rPr>
        <w:t xml:space="preserve"> </w:t>
      </w:r>
      <w:r w:rsidRPr="0030763D">
        <w:rPr>
          <w:rFonts w:asciiTheme="majorBidi" w:hAnsiTheme="majorBidi" w:cstheme="majorBidi"/>
          <w:i/>
          <w:iCs/>
        </w:rPr>
        <w:t>Ilmiyah</w:t>
      </w:r>
      <w:r w:rsidRPr="0030763D">
        <w:rPr>
          <w:rFonts w:asciiTheme="majorBidi" w:hAnsiTheme="majorBidi" w:cstheme="majorBidi" w:hint="cs"/>
          <w:i/>
          <w:iCs/>
          <w:rtl/>
        </w:rPr>
        <w:t xml:space="preserve"> </w:t>
      </w:r>
      <w:r w:rsidRPr="0030763D">
        <w:rPr>
          <w:rFonts w:asciiTheme="majorBidi" w:hAnsiTheme="majorBidi" w:cstheme="majorBidi"/>
          <w:i/>
          <w:iCs/>
        </w:rPr>
        <w:t>Didaktika.</w:t>
      </w:r>
      <w:r w:rsidRPr="0030763D">
        <w:rPr>
          <w:rFonts w:asciiTheme="majorBidi" w:hAnsiTheme="majorBidi" w:cstheme="majorBidi"/>
        </w:rPr>
        <w:t xml:space="preserve"> Vol. 15, No.1 (2014).88</w:t>
      </w:r>
    </w:p>
  </w:footnote>
  <w:footnote w:id="7">
    <w:p w:rsidR="00BE0411" w:rsidRPr="0030763D" w:rsidRDefault="00BE0411" w:rsidP="00BE0411">
      <w:pPr>
        <w:pStyle w:val="FootnoteText"/>
        <w:spacing w:beforeAutospacing="0"/>
        <w:ind w:left="0" w:right="351" w:firstLine="567"/>
        <w:contextualSpacing/>
        <w:rPr>
          <w:rFonts w:asciiTheme="majorBidi" w:hAnsiTheme="majorBidi" w:cstheme="majorBidi"/>
        </w:rPr>
      </w:pPr>
      <w:r w:rsidRPr="0030763D">
        <w:rPr>
          <w:rStyle w:val="FootnoteReference"/>
          <w:rFonts w:ascii="Traditional Arabic" w:hAnsi="Traditional Arabic" w:cs="Traditional Arabic"/>
          <w:sz w:val="24"/>
          <w:szCs w:val="24"/>
        </w:rPr>
        <w:footnoteRef/>
      </w:r>
      <w:r w:rsidRPr="0030763D">
        <w:rPr>
          <w:rFonts w:asciiTheme="majorBidi" w:hAnsiTheme="majorBidi" w:cstheme="majorBidi"/>
        </w:rPr>
        <w:t>Nana Jumhana dan Rany Rahmawati</w:t>
      </w:r>
      <w:r w:rsidRPr="0030763D">
        <w:rPr>
          <w:rFonts w:ascii="Traditional Arabic" w:hAnsi="Traditional Arabic" w:cs="Traditional Arabic"/>
          <w:sz w:val="24"/>
          <w:szCs w:val="24"/>
          <w:rtl/>
        </w:rPr>
        <w:t>)فى سيطرة التلاميذ على المفردات"</w:t>
      </w:r>
      <w:r w:rsidRPr="0030763D">
        <w:rPr>
          <w:rFonts w:asciiTheme="majorBidi" w:hAnsiTheme="majorBidi" w:cstheme="majorBidi"/>
          <w:rtl/>
        </w:rPr>
        <w:t>.</w:t>
      </w:r>
      <w:r w:rsidRPr="0030763D">
        <w:rPr>
          <w:rFonts w:asciiTheme="majorBidi" w:hAnsiTheme="majorBidi" w:cstheme="majorBidi"/>
        </w:rPr>
        <w:t>Role Playing)</w:t>
      </w:r>
      <w:r w:rsidRPr="0030763D">
        <w:rPr>
          <w:rFonts w:ascii="Traditional Arabic" w:hAnsi="Traditional Arabic" w:cs="Traditional Arabic"/>
          <w:sz w:val="24"/>
          <w:szCs w:val="24"/>
          <w:rtl/>
        </w:rPr>
        <w:t>"أثر استخدام أسلوب لعب الدور</w:t>
      </w:r>
      <w:r w:rsidRPr="0030763D">
        <w:rPr>
          <w:rFonts w:ascii="Traditional Arabic" w:hAnsi="Traditional Arabic" w:cs="Traditional Arabic"/>
          <w:sz w:val="24"/>
          <w:szCs w:val="24"/>
        </w:rPr>
        <w:t xml:space="preserve">. </w:t>
      </w:r>
      <w:r w:rsidRPr="0030763D">
        <w:rPr>
          <w:rFonts w:asciiTheme="majorBidi" w:hAnsiTheme="majorBidi" w:cstheme="majorBidi"/>
          <w:i/>
          <w:iCs/>
        </w:rPr>
        <w:t>Al-ittijah jurnal keilmuan dan kependidikan</w:t>
      </w:r>
      <w:r w:rsidRPr="0030763D">
        <w:rPr>
          <w:rFonts w:asciiTheme="majorBidi" w:hAnsiTheme="majorBidi" w:cstheme="majorBidi"/>
        </w:rPr>
        <w:t>, Vol. 7, No. 2(2015).162</w:t>
      </w:r>
    </w:p>
  </w:footnote>
  <w:footnote w:id="8">
    <w:p w:rsidR="00D561DB" w:rsidRPr="0030763D" w:rsidRDefault="00D561DB" w:rsidP="00D561DB">
      <w:pPr>
        <w:pStyle w:val="FootnoteText"/>
        <w:bidi/>
        <w:spacing w:beforeAutospacing="0"/>
        <w:ind w:left="209" w:firstLine="567"/>
        <w:contextualSpacing/>
        <w:rPr>
          <w:rFonts w:ascii="Traditional Arabic" w:hAnsi="Traditional Arabic" w:cs="Traditional Arabic"/>
          <w:sz w:val="24"/>
          <w:szCs w:val="24"/>
          <w:rtl/>
        </w:rPr>
      </w:pPr>
      <w:r w:rsidRPr="0030763D">
        <w:rPr>
          <w:rStyle w:val="FootnoteReference"/>
          <w:rFonts w:ascii="Traditional Arabic" w:hAnsi="Traditional Arabic" w:cs="Traditional Arabic"/>
          <w:sz w:val="24"/>
          <w:szCs w:val="24"/>
        </w:rPr>
        <w:footnoteRef/>
      </w:r>
      <w:r w:rsidRPr="0030763D">
        <w:rPr>
          <w:rFonts w:ascii="Traditional Arabic" w:hAnsi="Traditional Arabic" w:cs="Traditional Arabic"/>
          <w:sz w:val="24"/>
          <w:szCs w:val="24"/>
          <w:rtl/>
        </w:rPr>
        <w:t xml:space="preserve">رشدي أحمد طعيمة، </w:t>
      </w:r>
      <w:r w:rsidRPr="0030763D">
        <w:rPr>
          <w:rFonts w:ascii="Traditional Arabic" w:hAnsi="Traditional Arabic" w:cs="Traditional Arabic"/>
          <w:i/>
          <w:iCs/>
          <w:sz w:val="24"/>
          <w:szCs w:val="24"/>
          <w:rtl/>
        </w:rPr>
        <w:t>المرجع في تعليم اللغة العربية للناطقين بلغات أخرى</w:t>
      </w:r>
      <w:r w:rsidRPr="0030763D">
        <w:rPr>
          <w:rFonts w:ascii="Traditional Arabic" w:hAnsi="Traditional Arabic" w:cs="Traditional Arabic"/>
          <w:sz w:val="24"/>
          <w:szCs w:val="24"/>
          <w:rtl/>
        </w:rPr>
        <w:t xml:space="preserve">، الجزء الأول (جامعة أم القرى معهد اللغة العربية و حدة البحوث والمناهج سلسلة دراسات في تعليم اللغة العربية، 2012)،ص.216 </w:t>
      </w:r>
    </w:p>
  </w:footnote>
  <w:footnote w:id="9">
    <w:p w:rsidR="00BE0411" w:rsidRPr="0030763D" w:rsidRDefault="00BE0411" w:rsidP="00BE0411">
      <w:pPr>
        <w:pStyle w:val="FootnoteText"/>
        <w:bidi/>
        <w:spacing w:beforeAutospacing="0"/>
        <w:ind w:left="0" w:firstLine="720"/>
        <w:contextualSpacing/>
        <w:rPr>
          <w:rFonts w:ascii="Traditional Arabic" w:hAnsi="Traditional Arabic" w:cs="Traditional Arabic"/>
          <w:i/>
          <w:iCs/>
          <w:sz w:val="24"/>
          <w:szCs w:val="24"/>
          <w:rtl/>
          <w:lang w:val="en-ID"/>
        </w:rPr>
      </w:pPr>
      <w:r w:rsidRPr="0030763D">
        <w:rPr>
          <w:rStyle w:val="FootnoteReference"/>
          <w:rFonts w:ascii="Traditional Arabic" w:hAnsi="Traditional Arabic" w:cs="Traditional Arabic"/>
          <w:sz w:val="24"/>
          <w:szCs w:val="24"/>
        </w:rPr>
        <w:footnoteRef/>
      </w:r>
      <w:r w:rsidRPr="0030763D">
        <w:rPr>
          <w:rFonts w:ascii="Traditional Arabic" w:hAnsi="Traditional Arabic" w:cs="Traditional Arabic"/>
          <w:sz w:val="24"/>
          <w:szCs w:val="24"/>
          <w:rtl/>
        </w:rPr>
        <w:t xml:space="preserve"> عبدالرحمن بن إبراهيم الفوزان، </w:t>
      </w:r>
      <w:r w:rsidRPr="0030763D">
        <w:rPr>
          <w:rFonts w:ascii="Traditional Arabic" w:hAnsi="Traditional Arabic" w:cs="Traditional Arabic"/>
          <w:i/>
          <w:iCs/>
          <w:sz w:val="24"/>
          <w:szCs w:val="24"/>
          <w:rtl/>
        </w:rPr>
        <w:t>إضاءات لمعلمى اللغة الربية لغير الناطقين بها، ص.157</w:t>
      </w:r>
    </w:p>
  </w:footnote>
  <w:footnote w:id="10">
    <w:p w:rsidR="00BE0411" w:rsidRPr="0030763D" w:rsidRDefault="00BE0411" w:rsidP="00BE0411">
      <w:pPr>
        <w:pStyle w:val="FootnoteText"/>
        <w:bidi/>
        <w:spacing w:beforeAutospacing="0"/>
        <w:ind w:left="351" w:firstLine="425"/>
        <w:contextualSpacing/>
        <w:rPr>
          <w:rStyle w:val="FootnoteReference"/>
          <w:rFonts w:ascii="Traditional Arabic" w:hAnsi="Traditional Arabic" w:cs="Traditional Arabic"/>
          <w:sz w:val="24"/>
          <w:szCs w:val="24"/>
          <w:rtl/>
        </w:rPr>
      </w:pPr>
      <w:r w:rsidRPr="0030763D">
        <w:rPr>
          <w:rStyle w:val="FootnoteReference"/>
          <w:rFonts w:ascii="Traditional Arabic" w:hAnsi="Traditional Arabic" w:cs="Traditional Arabic"/>
          <w:sz w:val="24"/>
          <w:szCs w:val="24"/>
        </w:rPr>
        <w:footnoteRef/>
      </w:r>
      <w:r w:rsidRPr="0030763D">
        <w:rPr>
          <w:rFonts w:ascii="Traditional Arabic" w:hAnsi="Traditional Arabic" w:cs="Traditional Arabic"/>
          <w:sz w:val="24"/>
          <w:szCs w:val="24"/>
          <w:rtl/>
        </w:rPr>
        <w:t xml:space="preserve">رشدي أحمد طعيمة، </w:t>
      </w:r>
      <w:r w:rsidRPr="0030763D">
        <w:rPr>
          <w:rFonts w:ascii="Traditional Arabic" w:hAnsi="Traditional Arabic" w:cs="Traditional Arabic"/>
          <w:i/>
          <w:iCs/>
          <w:sz w:val="24"/>
          <w:szCs w:val="24"/>
          <w:rtl/>
        </w:rPr>
        <w:t xml:space="preserve">في تعليم اللغة العربية للناطقين بها مناهحه و أساليبه، </w:t>
      </w:r>
      <w:r w:rsidRPr="0030763D">
        <w:rPr>
          <w:rFonts w:ascii="Traditional Arabic" w:hAnsi="Traditional Arabic" w:cs="Traditional Arabic"/>
          <w:sz w:val="24"/>
          <w:szCs w:val="24"/>
          <w:rtl/>
        </w:rPr>
        <w:t>(مصر: منشورات الإسلامية للتربية و العلوم و الثقافة، 1989)،194</w:t>
      </w:r>
    </w:p>
  </w:footnote>
  <w:footnote w:id="11">
    <w:p w:rsidR="00BE0411" w:rsidRPr="0030763D" w:rsidRDefault="00BE0411" w:rsidP="00BE0411">
      <w:pPr>
        <w:pStyle w:val="FootnoteText"/>
        <w:spacing w:beforeAutospacing="0"/>
        <w:ind w:left="0" w:firstLine="567"/>
        <w:contextualSpacing/>
        <w:rPr>
          <w:rFonts w:ascii="Traditional Arabic" w:hAnsi="Traditional Arabic" w:cs="Traditional Arabic"/>
          <w:sz w:val="24"/>
          <w:szCs w:val="24"/>
          <w:lang w:val="en-ID"/>
        </w:rPr>
      </w:pPr>
      <w:r w:rsidRPr="0030763D">
        <w:rPr>
          <w:rStyle w:val="FootnoteReference"/>
          <w:rFonts w:ascii="Traditional Arabic" w:hAnsi="Traditional Arabic" w:cs="Traditional Arabic"/>
          <w:sz w:val="24"/>
          <w:szCs w:val="24"/>
        </w:rPr>
        <w:footnoteRef/>
      </w:r>
      <w:r w:rsidRPr="0030763D">
        <w:rPr>
          <w:rFonts w:ascii="Traditional Arabic" w:hAnsi="Traditional Arabic" w:cs="Traditional Arabic"/>
          <w:sz w:val="24"/>
          <w:szCs w:val="24"/>
        </w:rPr>
        <w:t xml:space="preserve"> </w:t>
      </w:r>
      <w:r w:rsidRPr="0030763D">
        <w:rPr>
          <w:rFonts w:asciiTheme="majorBidi" w:hAnsiTheme="majorBidi" w:cstheme="majorBidi"/>
        </w:rPr>
        <w:t>Khuzaimah</w:t>
      </w:r>
      <w:r w:rsidRPr="0030763D">
        <w:rPr>
          <w:rFonts w:asciiTheme="majorBidi" w:hAnsiTheme="majorBidi" w:cstheme="majorBidi" w:hint="cs"/>
          <w:rtl/>
        </w:rPr>
        <w:t xml:space="preserve"> </w:t>
      </w:r>
      <w:r w:rsidRPr="0030763D">
        <w:rPr>
          <w:rFonts w:asciiTheme="majorBidi" w:hAnsiTheme="majorBidi" w:cstheme="majorBidi"/>
        </w:rPr>
        <w:t>AlfiSyahrina</w:t>
      </w:r>
      <w:r w:rsidRPr="0030763D">
        <w:rPr>
          <w:rFonts w:asciiTheme="majorBidi" w:hAnsiTheme="majorBidi" w:cstheme="majorBidi"/>
          <w:rtl/>
        </w:rPr>
        <w:t xml:space="preserve"> </w:t>
      </w:r>
      <w:r w:rsidRPr="0030763D">
        <w:rPr>
          <w:rFonts w:asciiTheme="majorBidi" w:hAnsiTheme="majorBidi" w:cstheme="majorBidi" w:hint="cs"/>
          <w:rtl/>
        </w:rPr>
        <w:t xml:space="preserve"> </w:t>
      </w:r>
      <w:r w:rsidRPr="0030763D">
        <w:rPr>
          <w:rFonts w:ascii="Traditional Arabic" w:hAnsi="Traditional Arabic" w:cs="Traditional Arabic"/>
          <w:sz w:val="24"/>
          <w:szCs w:val="24"/>
          <w:rtl/>
        </w:rPr>
        <w:t>. تطبيق طريقة الغناء و الصور بمدرس</w:t>
      </w:r>
      <w:r w:rsidRPr="0030763D">
        <w:rPr>
          <w:rFonts w:ascii="Traditional Arabic" w:hAnsi="Traditional Arabic" w:cs="Traditional Arabic" w:hint="cs"/>
          <w:sz w:val="24"/>
          <w:szCs w:val="24"/>
          <w:rtl/>
        </w:rPr>
        <w:t xml:space="preserve">ة </w:t>
      </w:r>
      <w:r w:rsidRPr="0030763D">
        <w:rPr>
          <w:rFonts w:ascii="Traditional Arabic" w:hAnsi="Traditional Arabic" w:cs="Traditional Arabic"/>
          <w:sz w:val="24"/>
          <w:szCs w:val="24"/>
          <w:rtl/>
        </w:rPr>
        <w:t>نورالقران لمفنروت اتشيه</w:t>
      </w:r>
      <w:r w:rsidRPr="0030763D">
        <w:rPr>
          <w:rFonts w:ascii="Traditional Arabic" w:hAnsi="Traditional Arabic" w:cs="Traditional Arabic" w:hint="cs"/>
          <w:sz w:val="24"/>
          <w:szCs w:val="24"/>
          <w:rtl/>
        </w:rPr>
        <w:t xml:space="preserve"> .</w:t>
      </w:r>
      <w:r w:rsidRPr="0030763D">
        <w:rPr>
          <w:rFonts w:asciiTheme="majorBidi" w:hAnsiTheme="majorBidi" w:cstheme="majorBidi"/>
          <w:i/>
          <w:iCs/>
        </w:rPr>
        <w:t xml:space="preserve"> Jurnal</w:t>
      </w:r>
      <w:r w:rsidRPr="0030763D">
        <w:rPr>
          <w:rFonts w:asciiTheme="majorBidi" w:hAnsiTheme="majorBidi" w:cstheme="majorBidi" w:hint="cs"/>
          <w:i/>
          <w:iCs/>
          <w:rtl/>
        </w:rPr>
        <w:t xml:space="preserve"> </w:t>
      </w:r>
      <w:r w:rsidRPr="0030763D">
        <w:rPr>
          <w:rFonts w:asciiTheme="majorBidi" w:hAnsiTheme="majorBidi" w:cstheme="majorBidi"/>
          <w:i/>
          <w:iCs/>
        </w:rPr>
        <w:t>Ilmiyah</w:t>
      </w:r>
      <w:r w:rsidRPr="0030763D">
        <w:rPr>
          <w:rFonts w:asciiTheme="majorBidi" w:hAnsiTheme="majorBidi" w:cstheme="majorBidi" w:hint="cs"/>
          <w:i/>
          <w:iCs/>
          <w:rtl/>
        </w:rPr>
        <w:t xml:space="preserve"> </w:t>
      </w:r>
      <w:r w:rsidRPr="0030763D">
        <w:rPr>
          <w:rFonts w:asciiTheme="majorBidi" w:hAnsiTheme="majorBidi" w:cstheme="majorBidi"/>
          <w:i/>
          <w:iCs/>
        </w:rPr>
        <w:t>Didaktika.</w:t>
      </w:r>
      <w:r w:rsidRPr="0030763D">
        <w:rPr>
          <w:rFonts w:asciiTheme="majorBidi" w:hAnsiTheme="majorBidi" w:cstheme="majorBidi"/>
        </w:rPr>
        <w:t xml:space="preserve"> Vol. 15, No.1 (2014).</w:t>
      </w:r>
      <w:r w:rsidRPr="0030763D">
        <w:rPr>
          <w:rFonts w:asciiTheme="majorBidi" w:hAnsiTheme="majorBidi" w:cstheme="majorBidi"/>
          <w:lang w:val="en-ID"/>
        </w:rPr>
        <w:t>93</w:t>
      </w:r>
    </w:p>
  </w:footnote>
  <w:footnote w:id="12">
    <w:p w:rsidR="00D561DB" w:rsidRPr="0030763D" w:rsidRDefault="00D561DB" w:rsidP="00D561DB">
      <w:pPr>
        <w:pStyle w:val="FootnoteText"/>
        <w:bidi/>
        <w:spacing w:beforeAutospacing="0"/>
        <w:ind w:left="351" w:firstLine="425"/>
        <w:contextualSpacing/>
        <w:rPr>
          <w:rFonts w:ascii="Traditional Arabic" w:hAnsi="Traditional Arabic" w:cs="Traditional Arabic"/>
          <w:sz w:val="24"/>
          <w:szCs w:val="24"/>
          <w:rtl/>
        </w:rPr>
      </w:pPr>
      <w:r w:rsidRPr="0030763D">
        <w:rPr>
          <w:rStyle w:val="FootnoteReference"/>
          <w:rFonts w:ascii="Traditional Arabic" w:hAnsi="Traditional Arabic" w:cs="Traditional Arabic"/>
          <w:sz w:val="24"/>
          <w:szCs w:val="24"/>
        </w:rPr>
        <w:footnoteRef/>
      </w:r>
      <w:r w:rsidRPr="0030763D">
        <w:rPr>
          <w:rFonts w:ascii="Traditional Arabic" w:hAnsi="Traditional Arabic" w:cs="Traditional Arabic"/>
          <w:sz w:val="24"/>
          <w:szCs w:val="24"/>
          <w:rtl/>
        </w:rPr>
        <w:t>رشدي أحمد طعيمة</w:t>
      </w:r>
      <w:r w:rsidRPr="0030763D">
        <w:rPr>
          <w:rFonts w:ascii="Traditional Arabic" w:hAnsi="Traditional Arabic" w:cs="Traditional Arabic" w:hint="cs"/>
          <w:sz w:val="24"/>
          <w:szCs w:val="24"/>
          <w:rtl/>
        </w:rPr>
        <w:t>،</w:t>
      </w:r>
      <w:r w:rsidRPr="0030763D">
        <w:rPr>
          <w:rFonts w:ascii="Traditional Arabic" w:hAnsi="Traditional Arabic" w:cs="Traditional Arabic"/>
          <w:i/>
          <w:iCs/>
          <w:sz w:val="24"/>
          <w:szCs w:val="24"/>
          <w:rtl/>
        </w:rPr>
        <w:t xml:space="preserve"> تعليم اللغة العربية للناطقين بها مناهحه و أساليبه، </w:t>
      </w:r>
      <w:r w:rsidRPr="0030763D">
        <w:rPr>
          <w:rFonts w:ascii="Traditional Arabic" w:hAnsi="Traditional Arabic" w:cs="Traditional Arabic"/>
          <w:sz w:val="24"/>
          <w:szCs w:val="24"/>
          <w:rtl/>
        </w:rPr>
        <w:t>(مصر: منشورات الإسلامية للتربية و العلوم و الثقافة، 1989)،195</w:t>
      </w:r>
    </w:p>
  </w:footnote>
  <w:footnote w:id="13">
    <w:p w:rsidR="00BE0411" w:rsidRPr="0030763D" w:rsidRDefault="00BE0411" w:rsidP="00BE0411">
      <w:pPr>
        <w:pStyle w:val="FootnoteText"/>
        <w:spacing w:beforeAutospacing="0"/>
        <w:ind w:left="0" w:firstLine="567"/>
        <w:contextualSpacing/>
        <w:rPr>
          <w:lang w:val="en-ID"/>
        </w:rPr>
      </w:pPr>
      <w:r w:rsidRPr="0030763D">
        <w:rPr>
          <w:rStyle w:val="FootnoteReference"/>
        </w:rPr>
        <w:footnoteRef/>
      </w:r>
      <w:r w:rsidRPr="0030763D">
        <w:t xml:space="preserve"> </w:t>
      </w:r>
      <w:r w:rsidRPr="0030763D">
        <w:rPr>
          <w:rFonts w:asciiTheme="majorBidi" w:hAnsiTheme="majorBidi" w:cstheme="majorBidi"/>
        </w:rPr>
        <w:t>Nana Jumhana dan Rany Rahmawati</w:t>
      </w:r>
      <w:r w:rsidRPr="0030763D">
        <w:rPr>
          <w:rFonts w:ascii="Traditional Arabic" w:hAnsi="Traditional Arabic" w:cs="Traditional Arabic"/>
          <w:sz w:val="24"/>
          <w:szCs w:val="24"/>
          <w:rtl/>
        </w:rPr>
        <w:t>)فى سيطرة التلاميذ على المفردات"</w:t>
      </w:r>
      <w:r w:rsidRPr="0030763D">
        <w:rPr>
          <w:rFonts w:asciiTheme="majorBidi" w:hAnsiTheme="majorBidi" w:cstheme="majorBidi"/>
          <w:rtl/>
        </w:rPr>
        <w:t>.</w:t>
      </w:r>
      <w:r w:rsidRPr="0030763D">
        <w:rPr>
          <w:rFonts w:asciiTheme="majorBidi" w:hAnsiTheme="majorBidi" w:cstheme="majorBidi"/>
        </w:rPr>
        <w:t>Role Playing)</w:t>
      </w:r>
      <w:r w:rsidRPr="0030763D">
        <w:rPr>
          <w:rFonts w:ascii="Traditional Arabic" w:hAnsi="Traditional Arabic" w:cs="Traditional Arabic"/>
          <w:sz w:val="24"/>
          <w:szCs w:val="24"/>
          <w:rtl/>
        </w:rPr>
        <w:t>"أثر استخدام أسلوب لعب الدور</w:t>
      </w:r>
      <w:r w:rsidRPr="0030763D">
        <w:rPr>
          <w:rFonts w:ascii="Traditional Arabic" w:hAnsi="Traditional Arabic" w:cs="Traditional Arabic"/>
          <w:sz w:val="24"/>
          <w:szCs w:val="24"/>
        </w:rPr>
        <w:t xml:space="preserve">. </w:t>
      </w:r>
      <w:r w:rsidRPr="0030763D">
        <w:rPr>
          <w:rFonts w:asciiTheme="majorBidi" w:hAnsiTheme="majorBidi" w:cstheme="majorBidi"/>
          <w:i/>
          <w:iCs/>
        </w:rPr>
        <w:t>Al-ittijah jurnal keilmuan dan kependidikan</w:t>
      </w:r>
      <w:r w:rsidRPr="0030763D">
        <w:rPr>
          <w:rFonts w:asciiTheme="majorBidi" w:hAnsiTheme="majorBidi" w:cstheme="majorBidi"/>
        </w:rPr>
        <w:t>, Vol. 7, No. 2(2015).1</w:t>
      </w:r>
      <w:r w:rsidRPr="0030763D">
        <w:rPr>
          <w:rFonts w:asciiTheme="majorBidi" w:hAnsiTheme="majorBidi" w:cstheme="majorBidi"/>
          <w:lang w:val="en-ID"/>
        </w:rPr>
        <w:t>58</w:t>
      </w:r>
    </w:p>
  </w:footnote>
  <w:footnote w:id="14">
    <w:p w:rsidR="00BE0411" w:rsidRPr="0030763D" w:rsidRDefault="00BE0411" w:rsidP="00BE0411">
      <w:pPr>
        <w:pStyle w:val="FootnoteText"/>
        <w:spacing w:beforeAutospacing="0"/>
        <w:ind w:left="0" w:firstLine="426"/>
        <w:contextualSpacing/>
        <w:rPr>
          <w:rFonts w:ascii="Traditional Arabic" w:hAnsi="Traditional Arabic" w:cs="Traditional Arabic"/>
          <w:sz w:val="24"/>
          <w:szCs w:val="24"/>
          <w:lang w:val="en-ID"/>
        </w:rPr>
      </w:pPr>
      <w:r w:rsidRPr="0030763D">
        <w:rPr>
          <w:rStyle w:val="FootnoteReference"/>
          <w:rFonts w:ascii="Traditional Arabic" w:hAnsi="Traditional Arabic" w:cs="Traditional Arabic"/>
          <w:sz w:val="24"/>
          <w:szCs w:val="24"/>
        </w:rPr>
        <w:footnoteRef/>
      </w:r>
      <w:r w:rsidRPr="0030763D">
        <w:rPr>
          <w:rFonts w:ascii="Traditional Arabic" w:hAnsi="Traditional Arabic" w:cs="Traditional Arabic"/>
          <w:sz w:val="24"/>
          <w:szCs w:val="24"/>
        </w:rPr>
        <w:t xml:space="preserve"> </w:t>
      </w:r>
      <w:r w:rsidRPr="0030763D">
        <w:rPr>
          <w:rFonts w:asciiTheme="majorBidi" w:hAnsiTheme="majorBidi" w:cstheme="majorBidi"/>
          <w:lang w:val="en-ID"/>
        </w:rPr>
        <w:t>Hafidah.’’Metode Pembelajaran Bahasa Arab Komunikatif (Metode Suggestopedia Dan Metode Community Language Learning)”.</w:t>
      </w:r>
      <w:r w:rsidRPr="0030763D">
        <w:rPr>
          <w:rFonts w:asciiTheme="majorBidi" w:hAnsiTheme="majorBidi" w:cstheme="majorBidi"/>
          <w:i/>
          <w:iCs/>
          <w:lang w:val="en-ID"/>
        </w:rPr>
        <w:t xml:space="preserve">Forum Tarbiyah, </w:t>
      </w:r>
      <w:r w:rsidRPr="0030763D">
        <w:rPr>
          <w:rFonts w:asciiTheme="majorBidi" w:hAnsiTheme="majorBidi" w:cstheme="majorBidi"/>
          <w:lang w:val="en-ID"/>
        </w:rPr>
        <w:t>Vol. 10, No. 2(2012)213</w:t>
      </w:r>
    </w:p>
  </w:footnote>
  <w:footnote w:id="15">
    <w:p w:rsidR="00BE0411" w:rsidRPr="0030763D" w:rsidRDefault="00BE0411" w:rsidP="00BE0411">
      <w:pPr>
        <w:bidi/>
        <w:spacing w:line="240" w:lineRule="auto"/>
        <w:ind w:left="776" w:firstLine="426"/>
        <w:contextualSpacing/>
        <w:rPr>
          <w:rFonts w:ascii="Traditional Arabic" w:hAnsi="Traditional Arabic" w:cs="Traditional Arabic"/>
          <w:sz w:val="24"/>
          <w:szCs w:val="24"/>
          <w:rtl/>
          <w:lang w:val="en-ID"/>
        </w:rPr>
      </w:pPr>
      <w:r w:rsidRPr="0030763D">
        <w:rPr>
          <w:rStyle w:val="FootnoteReference"/>
          <w:rFonts w:ascii="Traditional Arabic" w:hAnsi="Traditional Arabic" w:cs="Traditional Arabic"/>
          <w:sz w:val="24"/>
          <w:szCs w:val="24"/>
        </w:rPr>
        <w:footnoteRef/>
      </w:r>
      <w:r w:rsidRPr="0030763D">
        <w:rPr>
          <w:rFonts w:ascii="Traditional Arabic" w:hAnsi="Traditional Arabic" w:cs="Traditional Arabic"/>
          <w:sz w:val="24"/>
          <w:szCs w:val="24"/>
          <w:rtl/>
        </w:rPr>
        <w:t>امي حنيفة ."الطريقة الاجتماعية (</w:t>
      </w:r>
      <w:r w:rsidRPr="0030763D">
        <w:rPr>
          <w:rFonts w:ascii="Traditional Arabic" w:hAnsi="Traditional Arabic" w:cs="Traditional Arabic"/>
          <w:sz w:val="24"/>
          <w:szCs w:val="24"/>
          <w:lang w:val="en-ID"/>
        </w:rPr>
        <w:t>CLL</w:t>
      </w:r>
      <w:r w:rsidRPr="0030763D">
        <w:rPr>
          <w:rFonts w:ascii="Traditional Arabic" w:hAnsi="Traditional Arabic" w:cs="Traditional Arabic"/>
          <w:sz w:val="24"/>
          <w:szCs w:val="24"/>
          <w:rtl/>
          <w:lang w:val="en-ID"/>
        </w:rPr>
        <w:t>)</w:t>
      </w:r>
      <w:r w:rsidRPr="0030763D">
        <w:rPr>
          <w:rFonts w:ascii="Traditional Arabic" w:hAnsi="Traditional Arabic" w:cs="Traditional Arabic"/>
          <w:sz w:val="24"/>
          <w:szCs w:val="24"/>
          <w:lang w:val="en-ID"/>
        </w:rPr>
        <w:t>Community Language Learning</w:t>
      </w:r>
      <w:r w:rsidRPr="0030763D">
        <w:rPr>
          <w:rFonts w:ascii="Traditional Arabic" w:hAnsi="Traditional Arabic" w:cs="Traditional Arabic"/>
          <w:sz w:val="24"/>
          <w:szCs w:val="24"/>
          <w:rtl/>
          <w:lang w:val="en-ID"/>
        </w:rPr>
        <w:t>."</w:t>
      </w:r>
      <w:r w:rsidRPr="0030763D">
        <w:rPr>
          <w:rFonts w:ascii="Traditional Arabic" w:hAnsi="Traditional Arabic" w:cs="Traditional Arabic"/>
          <w:i/>
          <w:iCs/>
          <w:sz w:val="24"/>
          <w:szCs w:val="24"/>
          <w:lang w:val="en-ID"/>
        </w:rPr>
        <w:t xml:space="preserve">Jurnal Arab </w:t>
      </w:r>
      <w:r w:rsidRPr="0030763D">
        <w:rPr>
          <w:rFonts w:ascii="Traditional Arabic" w:hAnsi="Traditional Arabic" w:cs="Traditional Arabic"/>
          <w:i/>
          <w:iCs/>
          <w:sz w:val="24"/>
          <w:szCs w:val="24"/>
          <w:rtl/>
          <w:lang w:val="en-ID"/>
        </w:rPr>
        <w:t xml:space="preserve"> ن و القلم. السنة السابعة. </w:t>
      </w:r>
      <w:r w:rsidRPr="0030763D">
        <w:rPr>
          <w:rFonts w:ascii="Traditional Arabic" w:hAnsi="Traditional Arabic" w:cs="Traditional Arabic"/>
          <w:sz w:val="24"/>
          <w:szCs w:val="24"/>
          <w:rtl/>
          <w:lang w:val="en-ID"/>
        </w:rPr>
        <w:t xml:space="preserve">العدد، 1 (مارس 2013 م).10  </w:t>
      </w:r>
    </w:p>
  </w:footnote>
  <w:footnote w:id="16">
    <w:p w:rsidR="00D561DB" w:rsidRPr="0030763D" w:rsidRDefault="00D561DB" w:rsidP="00A57351">
      <w:pPr>
        <w:pStyle w:val="FootnoteText"/>
        <w:spacing w:beforeAutospacing="0"/>
        <w:ind w:left="0" w:firstLine="720"/>
        <w:contextualSpacing/>
        <w:rPr>
          <w:rFonts w:asciiTheme="majorBidi" w:hAnsiTheme="majorBidi" w:cstheme="majorBidi"/>
          <w:i/>
          <w:iCs/>
          <w:lang w:val="en-ID"/>
        </w:rPr>
      </w:pPr>
      <w:r w:rsidRPr="0030763D">
        <w:rPr>
          <w:rStyle w:val="FootnoteReference"/>
          <w:rFonts w:ascii="Traditional Arabic" w:hAnsi="Traditional Arabic" w:cs="Traditional Arabic"/>
          <w:sz w:val="24"/>
          <w:szCs w:val="24"/>
        </w:rPr>
        <w:footnoteRef/>
      </w:r>
      <w:r w:rsidRPr="0030763D">
        <w:rPr>
          <w:rFonts w:ascii="Traditional Arabic" w:hAnsi="Traditional Arabic" w:cs="Traditional Arabic"/>
          <w:sz w:val="24"/>
          <w:szCs w:val="24"/>
        </w:rPr>
        <w:t xml:space="preserve"> </w:t>
      </w:r>
      <w:r w:rsidRPr="0030763D">
        <w:rPr>
          <w:rFonts w:asciiTheme="majorBidi" w:hAnsiTheme="majorBidi" w:cstheme="majorBidi"/>
          <w:lang w:val="af-ZA"/>
        </w:rPr>
        <w:t>Desi Eka</w:t>
      </w:r>
      <w:r w:rsidRPr="0030763D">
        <w:rPr>
          <w:rFonts w:asciiTheme="majorBidi" w:hAnsiTheme="majorBidi" w:cstheme="majorBidi"/>
          <w:lang w:val="en-ID"/>
        </w:rPr>
        <w:t xml:space="preserve"> Marselina Dan Aang Saeful Milah.”</w:t>
      </w:r>
      <w:r w:rsidRPr="0030763D">
        <w:rPr>
          <w:rFonts w:ascii="Traditional Arabic" w:hAnsi="Traditional Arabic" w:cs="Traditional Arabic"/>
          <w:sz w:val="24"/>
          <w:szCs w:val="24"/>
          <w:rtl/>
          <w:lang w:val="en-ID"/>
        </w:rPr>
        <w:t>اتسخدام طريقة التعليم الإرشادي ترقية تحصيل التلاميذ في درس اللغة العربية (بحث إخرائي في الصف الثاني من مدرسة الرشدية المتواسدة الإسلمية سيرانج).</w:t>
      </w:r>
      <w:r w:rsidRPr="0030763D">
        <w:rPr>
          <w:rFonts w:ascii="Traditional Arabic" w:hAnsi="Traditional Arabic" w:cs="Traditional Arabic"/>
          <w:i/>
          <w:iCs/>
          <w:sz w:val="24"/>
          <w:szCs w:val="24"/>
          <w:lang w:val="en-ID"/>
        </w:rPr>
        <w:t xml:space="preserve"> </w:t>
      </w:r>
      <w:r w:rsidRPr="0030763D">
        <w:rPr>
          <w:rFonts w:asciiTheme="majorBidi" w:hAnsiTheme="majorBidi" w:cstheme="majorBidi"/>
          <w:i/>
          <w:iCs/>
          <w:lang w:val="en-ID"/>
        </w:rPr>
        <w:t xml:space="preserve">Jurnal Keilmuan Dan Kependidikan Bahasa Arab. </w:t>
      </w:r>
      <w:r w:rsidRPr="0030763D">
        <w:rPr>
          <w:rFonts w:asciiTheme="majorBidi" w:hAnsiTheme="majorBidi" w:cstheme="majorBidi"/>
          <w:lang w:val="en-ID"/>
        </w:rPr>
        <w:t>Vol.1.No.1 (2015). 168</w:t>
      </w:r>
    </w:p>
  </w:footnote>
  <w:footnote w:id="17">
    <w:p w:rsidR="007C6E8F" w:rsidRPr="0030763D" w:rsidRDefault="007C6E8F" w:rsidP="007C6E8F">
      <w:pPr>
        <w:pStyle w:val="FootnoteText"/>
        <w:spacing w:beforeAutospacing="0"/>
        <w:rPr>
          <w:lang w:val="en-ID"/>
        </w:rPr>
      </w:pPr>
      <w:r w:rsidRPr="0030763D">
        <w:rPr>
          <w:rStyle w:val="FootnoteReference"/>
        </w:rPr>
        <w:footnoteRef/>
      </w:r>
      <w:r w:rsidRPr="0030763D">
        <w:t xml:space="preserve"> </w:t>
      </w:r>
      <w:r w:rsidRPr="0030763D">
        <w:rPr>
          <w:rFonts w:asciiTheme="majorBidi" w:hAnsiTheme="majorBidi" w:cstheme="majorBidi"/>
          <w:lang w:val="af-ZA"/>
        </w:rPr>
        <w:t xml:space="preserve">Acep Hermawan. </w:t>
      </w:r>
      <w:r w:rsidRPr="0030763D">
        <w:rPr>
          <w:rFonts w:asciiTheme="majorBidi" w:hAnsiTheme="majorBidi" w:cstheme="majorBidi"/>
          <w:i/>
          <w:iCs/>
          <w:lang w:val="af-ZA"/>
        </w:rPr>
        <w:t>Metodologi Pembelajaran Bahasa Arab</w:t>
      </w:r>
      <w:r w:rsidRPr="0030763D">
        <w:rPr>
          <w:rFonts w:asciiTheme="majorBidi" w:hAnsiTheme="majorBidi" w:cstheme="majorBidi"/>
          <w:lang w:val="af-ZA"/>
        </w:rPr>
        <w:t>. (Bandung: PT Remaja Rosda Karya, 2011).</w:t>
      </w:r>
      <w:r w:rsidRPr="0030763D">
        <w:rPr>
          <w:rFonts w:asciiTheme="majorBidi" w:hAnsiTheme="majorBidi" w:cstheme="majorBidi"/>
          <w:lang w:val="en-ID"/>
        </w:rPr>
        <w:t>210</w:t>
      </w:r>
    </w:p>
  </w:footnote>
  <w:footnote w:id="18">
    <w:p w:rsidR="00626D18" w:rsidRDefault="00626D18" w:rsidP="00626D18">
      <w:pPr>
        <w:pStyle w:val="FootnoteText"/>
        <w:bidi/>
        <w:rPr>
          <w:rtl/>
        </w:rPr>
      </w:pPr>
      <w:r>
        <w:rPr>
          <w:rStyle w:val="FootnoteReference"/>
        </w:rPr>
        <w:footnoteRef/>
      </w:r>
      <w:r w:rsidRPr="00CC54AE">
        <w:rPr>
          <w:rFonts w:ascii="Traditional Arabic" w:hAnsi="Traditional Arabic" w:cs="Traditional Arabic"/>
          <w:rtl/>
        </w:rPr>
        <w:t>ذوقان عبيدات،</w:t>
      </w:r>
      <w:r w:rsidRPr="00CC54AE">
        <w:rPr>
          <w:rFonts w:ascii="Traditional Arabic" w:hAnsi="Traditional Arabic" w:cs="Traditional Arabic"/>
          <w:b/>
          <w:bCs/>
          <w:i/>
          <w:iCs/>
          <w:rtl/>
        </w:rPr>
        <w:t xml:space="preserve"> البحث العلمي</w:t>
      </w:r>
      <w:r w:rsidRPr="00CC54AE">
        <w:rPr>
          <w:rFonts w:ascii="Traditional Arabic" w:hAnsi="Traditional Arabic" w:cs="Traditional Arabic"/>
          <w:rtl/>
        </w:rPr>
        <w:t>، (عمّان: دار الفكر، 1980)، 243.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29DF"/>
    <w:multiLevelType w:val="hybridMultilevel"/>
    <w:tmpl w:val="8D5EDD52"/>
    <w:lvl w:ilvl="0" w:tplc="FBBC1B96">
      <w:start w:val="1"/>
      <w:numFmt w:val="decimal"/>
      <w:lvlText w:val="%1."/>
      <w:lvlJc w:val="left"/>
      <w:pPr>
        <w:ind w:left="1800" w:hanging="360"/>
      </w:pPr>
      <w:rPr>
        <w:rFonts w:ascii="Traditional Arabic" w:hAnsi="Traditional Arabic" w:cs="Traditional Arabic" w:hint="default"/>
        <w:sz w:val="3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EF3536"/>
    <w:multiLevelType w:val="hybridMultilevel"/>
    <w:tmpl w:val="AF5A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87A5D"/>
    <w:multiLevelType w:val="hybridMultilevel"/>
    <w:tmpl w:val="ADB6C080"/>
    <w:lvl w:ilvl="0" w:tplc="E76262B2">
      <w:start w:val="1"/>
      <w:numFmt w:val="arabicAbjad"/>
      <w:lvlText w:val="%1."/>
      <w:lvlJc w:val="left"/>
      <w:pPr>
        <w:ind w:left="720" w:hanging="360"/>
      </w:pPr>
      <w:rPr>
        <w:rFonts w:cs="KacstB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02874"/>
    <w:multiLevelType w:val="hybridMultilevel"/>
    <w:tmpl w:val="143494D8"/>
    <w:lvl w:ilvl="0" w:tplc="1FD8FA40">
      <w:start w:val="1"/>
      <w:numFmt w:val="decimal"/>
      <w:lvlText w:val="%1."/>
      <w:lvlJc w:val="left"/>
      <w:pPr>
        <w:ind w:left="853" w:hanging="36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4">
    <w:nsid w:val="10315641"/>
    <w:multiLevelType w:val="hybridMultilevel"/>
    <w:tmpl w:val="B02CF3BE"/>
    <w:lvl w:ilvl="0" w:tplc="BAA4B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BC1DE1"/>
    <w:multiLevelType w:val="hybridMultilevel"/>
    <w:tmpl w:val="AF5A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60974"/>
    <w:multiLevelType w:val="hybridMultilevel"/>
    <w:tmpl w:val="E80A52C2"/>
    <w:lvl w:ilvl="0" w:tplc="0409000F">
      <w:start w:val="1"/>
      <w:numFmt w:val="decimal"/>
      <w:lvlText w:val="%1."/>
      <w:lvlJc w:val="left"/>
      <w:pPr>
        <w:ind w:left="502" w:hanging="360"/>
      </w:pPr>
      <w:rPr>
        <w:rFonts w:hint="default"/>
      </w:rPr>
    </w:lvl>
    <w:lvl w:ilvl="1" w:tplc="36826FCA">
      <w:start w:val="8"/>
      <w:numFmt w:val="arabicAlpha"/>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3467C9A"/>
    <w:multiLevelType w:val="hybridMultilevel"/>
    <w:tmpl w:val="3B20B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C1546"/>
    <w:multiLevelType w:val="hybridMultilevel"/>
    <w:tmpl w:val="0FAA4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B6459"/>
    <w:multiLevelType w:val="hybridMultilevel"/>
    <w:tmpl w:val="B02CF3BE"/>
    <w:lvl w:ilvl="0" w:tplc="BAA4B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496D7E"/>
    <w:multiLevelType w:val="hybridMultilevel"/>
    <w:tmpl w:val="96549000"/>
    <w:lvl w:ilvl="0" w:tplc="4B3246BA">
      <w:start w:val="1"/>
      <w:numFmt w:val="arabicAbjad"/>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0887FA2"/>
    <w:multiLevelType w:val="hybridMultilevel"/>
    <w:tmpl w:val="5A062BE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66FF0795"/>
    <w:multiLevelType w:val="hybridMultilevel"/>
    <w:tmpl w:val="FF90CEE2"/>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3">
    <w:nsid w:val="72CF39BA"/>
    <w:multiLevelType w:val="hybridMultilevel"/>
    <w:tmpl w:val="E2963480"/>
    <w:lvl w:ilvl="0" w:tplc="6C600A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13"/>
  </w:num>
  <w:num w:numId="5">
    <w:abstractNumId w:val="3"/>
  </w:num>
  <w:num w:numId="6">
    <w:abstractNumId w:val="4"/>
  </w:num>
  <w:num w:numId="7">
    <w:abstractNumId w:val="7"/>
  </w:num>
  <w:num w:numId="8">
    <w:abstractNumId w:val="9"/>
  </w:num>
  <w:num w:numId="9">
    <w:abstractNumId w:val="8"/>
  </w:num>
  <w:num w:numId="10">
    <w:abstractNumId w:val="12"/>
  </w:num>
  <w:num w:numId="11">
    <w:abstractNumId w:val="11"/>
  </w:num>
  <w:num w:numId="12">
    <w:abstractNumId w:val="2"/>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9742E"/>
    <w:rsid w:val="000840B0"/>
    <w:rsid w:val="00185850"/>
    <w:rsid w:val="001937EE"/>
    <w:rsid w:val="003D4398"/>
    <w:rsid w:val="00501AB5"/>
    <w:rsid w:val="005900AF"/>
    <w:rsid w:val="00626D18"/>
    <w:rsid w:val="007C6E8F"/>
    <w:rsid w:val="00847D2B"/>
    <w:rsid w:val="009D5F33"/>
    <w:rsid w:val="00A316D4"/>
    <w:rsid w:val="00A57351"/>
    <w:rsid w:val="00AF226F"/>
    <w:rsid w:val="00B9742E"/>
    <w:rsid w:val="00BE0411"/>
    <w:rsid w:val="00CF19D0"/>
    <w:rsid w:val="00D561DB"/>
    <w:rsid w:val="00EA5A6C"/>
    <w:rsid w:val="00EB04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4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42E"/>
    <w:rPr>
      <w:color w:val="0000FF" w:themeColor="hyperlink"/>
      <w:u w:val="single"/>
    </w:rPr>
  </w:style>
  <w:style w:type="paragraph" w:styleId="FootnoteText">
    <w:name w:val="footnote text"/>
    <w:aliases w:val=" Char Char Char,Char, Char"/>
    <w:basedOn w:val="Normal"/>
    <w:link w:val="FootnoteTextChar"/>
    <w:uiPriority w:val="99"/>
    <w:unhideWhenUsed/>
    <w:rsid w:val="00B9742E"/>
    <w:pPr>
      <w:spacing w:beforeAutospacing="1" w:after="0" w:line="240" w:lineRule="auto"/>
      <w:ind w:left="720" w:firstLine="680"/>
      <w:jc w:val="both"/>
    </w:pPr>
    <w:rPr>
      <w:rFonts w:eastAsiaTheme="minorHAnsi"/>
      <w:sz w:val="20"/>
      <w:szCs w:val="20"/>
    </w:rPr>
  </w:style>
  <w:style w:type="character" w:customStyle="1" w:styleId="FootnoteTextChar">
    <w:name w:val="Footnote Text Char"/>
    <w:aliases w:val=" Char Char Char Char,Char Char, Char Char"/>
    <w:basedOn w:val="DefaultParagraphFont"/>
    <w:link w:val="FootnoteText"/>
    <w:uiPriority w:val="99"/>
    <w:rsid w:val="00B9742E"/>
    <w:rPr>
      <w:sz w:val="20"/>
      <w:szCs w:val="20"/>
    </w:rPr>
  </w:style>
  <w:style w:type="character" w:styleId="FootnoteReference">
    <w:name w:val="footnote reference"/>
    <w:basedOn w:val="DefaultParagraphFont"/>
    <w:uiPriority w:val="99"/>
    <w:unhideWhenUsed/>
    <w:rsid w:val="00B9742E"/>
    <w:rPr>
      <w:vertAlign w:val="superscript"/>
    </w:rPr>
  </w:style>
  <w:style w:type="paragraph" w:styleId="ListParagraph">
    <w:name w:val="List Paragraph"/>
    <w:basedOn w:val="Normal"/>
    <w:link w:val="ListParagraphChar"/>
    <w:uiPriority w:val="34"/>
    <w:qFormat/>
    <w:rsid w:val="00B9742E"/>
    <w:pPr>
      <w:spacing w:before="100" w:beforeAutospacing="1" w:after="240" w:line="240" w:lineRule="atLeast"/>
      <w:ind w:left="720" w:firstLine="680"/>
      <w:contextualSpacing/>
      <w:jc w:val="both"/>
    </w:pPr>
    <w:rPr>
      <w:rFonts w:eastAsiaTheme="minorHAnsi"/>
    </w:rPr>
  </w:style>
  <w:style w:type="character" w:customStyle="1" w:styleId="ListParagraphChar">
    <w:name w:val="List Paragraph Char"/>
    <w:basedOn w:val="DefaultParagraphFont"/>
    <w:link w:val="ListParagraph"/>
    <w:uiPriority w:val="34"/>
    <w:rsid w:val="00B9742E"/>
  </w:style>
  <w:style w:type="table" w:styleId="TableGrid">
    <w:name w:val="Table Grid"/>
    <w:basedOn w:val="TableNormal"/>
    <w:uiPriority w:val="59"/>
    <w:rsid w:val="00626D18"/>
    <w:pPr>
      <w:spacing w:beforeAutospacing="1" w:after="0" w:line="240" w:lineRule="auto"/>
      <w:ind w:left="720" w:firstLine="680"/>
      <w:jc w:val="both"/>
    </w:pPr>
    <w:rPr>
      <w:rFonts w:eastAsia="Times New Roman"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F226F"/>
    <w:pPr>
      <w:spacing w:after="0" w:line="240" w:lineRule="auto"/>
    </w:pPr>
    <w:rPr>
      <w:rFonts w:ascii="Calibri" w:eastAsia="Times New Roman" w:hAnsi="Calibri" w:cs="Times New Roman"/>
      <w:sz w:val="24"/>
      <w:szCs w:val="24"/>
    </w:rPr>
  </w:style>
  <w:style w:type="character" w:customStyle="1" w:styleId="NoSpacingChar">
    <w:name w:val="No Spacing Char"/>
    <w:link w:val="NoSpacing"/>
    <w:uiPriority w:val="1"/>
    <w:locked/>
    <w:rsid w:val="00AF226F"/>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hmudahhayati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8D92-1A1C-4D81-8E81-D634B582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2018-08-27T05:53:00Z</dcterms:created>
  <dcterms:modified xsi:type="dcterms:W3CDTF">2018-08-28T00:37:00Z</dcterms:modified>
</cp:coreProperties>
</file>