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3D" w:rsidRDefault="00071026" w:rsidP="00A76B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9124C" w:rsidRPr="00E9124C" w:rsidRDefault="00071026" w:rsidP="00B8021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w:t>
      </w:r>
      <w:r w:rsidRPr="00071026">
        <w:rPr>
          <w:rFonts w:ascii="Times New Roman" w:hAnsi="Times New Roman" w:cs="Times New Roman"/>
          <w:b/>
          <w:sz w:val="24"/>
          <w:szCs w:val="24"/>
        </w:rPr>
        <w:t>TAKA</w:t>
      </w:r>
    </w:p>
    <w:p w:rsidR="0068505D" w:rsidRDefault="006A5C55" w:rsidP="00D8077D">
      <w:pPr>
        <w:pStyle w:val="ListParagraph"/>
        <w:numPr>
          <w:ilvl w:val="1"/>
          <w:numId w:val="18"/>
        </w:numPr>
        <w:spacing w:after="0" w:line="360" w:lineRule="auto"/>
        <w:ind w:left="709" w:hanging="709"/>
        <w:jc w:val="both"/>
        <w:rPr>
          <w:rFonts w:ascii="Times New Roman" w:hAnsi="Times New Roman" w:cs="Times New Roman"/>
          <w:b/>
          <w:sz w:val="24"/>
          <w:szCs w:val="24"/>
        </w:rPr>
      </w:pPr>
      <w:r w:rsidRPr="0068505D">
        <w:rPr>
          <w:rFonts w:ascii="Times New Roman" w:hAnsi="Times New Roman" w:cs="Times New Roman"/>
          <w:b/>
          <w:sz w:val="24"/>
          <w:szCs w:val="24"/>
        </w:rPr>
        <w:t>Peralihan Hak Atas Tanah</w:t>
      </w:r>
    </w:p>
    <w:p w:rsidR="0068505D" w:rsidRPr="0068505D" w:rsidRDefault="0068505D" w:rsidP="00D8077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Hak Atas Tanah</w:t>
      </w:r>
    </w:p>
    <w:p w:rsidR="00D21039" w:rsidRDefault="00D21039" w:rsidP="00D8077D">
      <w:pPr>
        <w:spacing w:after="0" w:line="360" w:lineRule="auto"/>
        <w:ind w:firstLine="709"/>
        <w:jc w:val="both"/>
        <w:rPr>
          <w:rFonts w:asciiTheme="majorBidi" w:hAnsiTheme="majorBidi" w:cstheme="majorBidi"/>
          <w:sz w:val="24"/>
          <w:szCs w:val="24"/>
        </w:rPr>
      </w:pPr>
      <w:r w:rsidRPr="00880FB0">
        <w:rPr>
          <w:rFonts w:asciiTheme="majorBidi" w:hAnsiTheme="majorBidi" w:cstheme="majorBidi"/>
          <w:sz w:val="24"/>
          <w:szCs w:val="24"/>
        </w:rPr>
        <w:t>Penguasaan yuridis atas tanah dilandasi hak, yang dilindungi oleh hukum dan umumnya memberi kewenangan kepada pemegang hak untuk menguasai secara fisik tanah yang dihaki. Tetapi ada juga penguasaan yuridis yang biarpun memberi kewenangan untuk menguasai tanah yang dihaki secara fisik, pada kenyataanya penguasaan fisiknya dilakukan pihak lain.</w:t>
      </w:r>
      <w:r w:rsidRPr="00880FB0">
        <w:rPr>
          <w:rStyle w:val="FootnoteReference"/>
          <w:rFonts w:asciiTheme="majorBidi" w:hAnsiTheme="majorBidi" w:cstheme="majorBidi"/>
          <w:sz w:val="24"/>
          <w:szCs w:val="24"/>
        </w:rPr>
        <w:footnoteReference w:id="1"/>
      </w:r>
      <w:r w:rsidRPr="00880FB0">
        <w:rPr>
          <w:rFonts w:asciiTheme="majorBidi" w:hAnsiTheme="majorBidi" w:cstheme="majorBidi"/>
          <w:sz w:val="24"/>
          <w:szCs w:val="24"/>
        </w:rPr>
        <w:t xml:space="preserve"> Hak atas tanah adalah hak yang memberi kewenangan kepada seseorang yang mempunyai hak untuk mempergunakan atau mengambil manfaat atas tanah tersebut. Hak atas tanah berbeda dengan hak penguasaan atas tanah.</w:t>
      </w:r>
    </w:p>
    <w:p w:rsidR="0068505D" w:rsidRDefault="00D21039" w:rsidP="00D8077D">
      <w:pPr>
        <w:spacing w:after="0" w:line="360" w:lineRule="auto"/>
        <w:ind w:firstLine="709"/>
        <w:jc w:val="both"/>
        <w:rPr>
          <w:rFonts w:asciiTheme="majorBidi" w:hAnsiTheme="majorBidi" w:cstheme="majorBidi"/>
          <w:sz w:val="24"/>
          <w:szCs w:val="24"/>
        </w:rPr>
      </w:pPr>
      <w:r w:rsidRPr="00880FB0">
        <w:rPr>
          <w:rFonts w:asciiTheme="majorBidi" w:eastAsia="Times New Roman" w:hAnsiTheme="majorBidi" w:cstheme="majorBidi"/>
          <w:sz w:val="24"/>
          <w:szCs w:val="24"/>
          <w:lang w:eastAsia="id-ID"/>
        </w:rPr>
        <w:t>Pasal 4 ayat (1) UUPA menyatakan bahwa atas dasar hak menguasai negara ditentukanlah adanya macam-macam hak atas tanah yang dapat diberikan kepada perseorangan atau badan-badan hukum</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2"/>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color w:val="0000FF"/>
          <w:sz w:val="24"/>
          <w:szCs w:val="24"/>
          <w:lang w:eastAsia="id-ID"/>
        </w:rPr>
        <w:t xml:space="preserve"> </w:t>
      </w:r>
      <w:r w:rsidRPr="00880FB0">
        <w:rPr>
          <w:rFonts w:asciiTheme="majorBidi" w:eastAsia="Times New Roman" w:hAnsiTheme="majorBidi" w:cstheme="majorBidi"/>
          <w:sz w:val="24"/>
          <w:szCs w:val="24"/>
          <w:lang w:eastAsia="id-ID"/>
        </w:rPr>
        <w:t>Macam-macam hak termaksud ditentukan dalam Pasal 16 ayat (1) UUPA, yaitu:</w:t>
      </w:r>
      <w:r>
        <w:rPr>
          <w:rStyle w:val="FootnoteReference"/>
          <w:rFonts w:asciiTheme="majorBidi" w:eastAsia="Times New Roman" w:hAnsiTheme="majorBidi" w:cstheme="majorBidi"/>
          <w:sz w:val="24"/>
          <w:szCs w:val="24"/>
          <w:lang w:eastAsia="id-ID"/>
        </w:rPr>
        <w:footnoteReference w:id="3"/>
      </w:r>
      <w:r w:rsidRPr="00880FB0">
        <w:rPr>
          <w:rFonts w:asciiTheme="majorBidi" w:eastAsia="Times New Roman" w:hAnsiTheme="majorBidi" w:cstheme="majorBidi"/>
          <w:sz w:val="24"/>
          <w:szCs w:val="24"/>
          <w:lang w:eastAsia="id-ID"/>
        </w:rPr>
        <w:t xml:space="preserve"> </w:t>
      </w:r>
    </w:p>
    <w:p w:rsidR="0068505D" w:rsidRPr="0068505D" w:rsidRDefault="00D21039" w:rsidP="00D8077D">
      <w:pPr>
        <w:pStyle w:val="ListParagraph"/>
        <w:numPr>
          <w:ilvl w:val="0"/>
          <w:numId w:val="26"/>
        </w:numPr>
        <w:spacing w:after="0" w:line="360" w:lineRule="auto"/>
        <w:ind w:left="426" w:hanging="426"/>
        <w:jc w:val="both"/>
        <w:rPr>
          <w:rFonts w:asciiTheme="majorBidi" w:hAnsiTheme="majorBidi" w:cstheme="majorBidi"/>
          <w:sz w:val="24"/>
          <w:szCs w:val="24"/>
        </w:rPr>
      </w:pPr>
      <w:r w:rsidRPr="0068505D">
        <w:rPr>
          <w:rFonts w:asciiTheme="majorBidi" w:eastAsia="Times New Roman" w:hAnsiTheme="majorBidi" w:cstheme="majorBidi"/>
          <w:sz w:val="24"/>
          <w:szCs w:val="24"/>
          <w:lang w:eastAsia="id-ID"/>
        </w:rPr>
        <w:t xml:space="preserve">Hak milik adalah hak turun temurun, terkuat, dan terpenuh yang dapat dipunyai orang atas tanah, dengan mengingat ketentuan dalam Pasal 6. Hak milik merupakan hak yang paling kuat atas tanah, yang memberikan kewenangan kepada pemiliknya untuk memberikan kembali suatu hak lain di atas bidang tanah hak milik </w:t>
      </w:r>
      <w:r w:rsidRPr="0068505D">
        <w:rPr>
          <w:rFonts w:asciiTheme="majorBidi" w:eastAsia="Times New Roman" w:hAnsiTheme="majorBidi" w:cstheme="majorBidi"/>
          <w:sz w:val="24"/>
          <w:szCs w:val="24"/>
          <w:lang w:eastAsia="id-ID"/>
        </w:rPr>
        <w:lastRenderedPageBreak/>
        <w:t>yang dimilikinya tersebut (berupa Hak Guna Bangunan, atau Hak Pakai, dengan pengecualian Hak Guna Usaha), yang hamper sama dengan kewenangan negara (sebagai penguasa) untuk memberikan hak atas tanah kepada warganya.</w:t>
      </w:r>
      <w:r>
        <w:rPr>
          <w:rStyle w:val="FootnoteReference"/>
          <w:rFonts w:asciiTheme="majorBidi" w:eastAsia="Times New Roman" w:hAnsiTheme="majorBidi" w:cstheme="majorBidi"/>
          <w:sz w:val="24"/>
          <w:szCs w:val="24"/>
          <w:lang w:eastAsia="id-ID"/>
        </w:rPr>
        <w:footnoteReference w:id="4"/>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Seseorang dapat menggunakan tanah dengan hak milik yang terpenuh dan terkuat, tetapi dibatasi oleh Pasal 6 UUPA. Hal ini sesuai dengan ketentuan hak menguasai dari Negara bahwa biarpun atas sesuatu hak atas tanah telah diletakkan sesuatu hak, namun pemerintah sebagai organisasi kekuasaan tetap berhak untuk mengatur dan melaksanakannya (membuat aturan-aturan dan melaksanakannya (eksekusi) Hak milik dapat beralih dan dialihkan kepada pihak lain. Peralihan hak tersebut wajib didaftarkan menurut ketentuan-ketentuan yang berlaku sebagai bukti yang kuat mengenai pemilikan dan hapusnya hak milik serta sahnya peralihan dan pembebanan hak tersebut.</w:t>
      </w:r>
    </w:p>
    <w:p w:rsidR="0068505D" w:rsidRPr="0068505D" w:rsidRDefault="00D21039" w:rsidP="00D8077D">
      <w:pPr>
        <w:pStyle w:val="ListParagraph"/>
        <w:numPr>
          <w:ilvl w:val="0"/>
          <w:numId w:val="26"/>
        </w:numPr>
        <w:spacing w:after="0" w:line="360" w:lineRule="auto"/>
        <w:ind w:left="426" w:hanging="426"/>
        <w:jc w:val="both"/>
        <w:rPr>
          <w:rFonts w:asciiTheme="majorBidi" w:hAnsiTheme="majorBidi" w:cstheme="majorBidi"/>
          <w:sz w:val="24"/>
          <w:szCs w:val="24"/>
        </w:rPr>
      </w:pPr>
      <w:r w:rsidRPr="0068505D">
        <w:rPr>
          <w:rFonts w:asciiTheme="majorBidi" w:eastAsia="Times New Roman" w:hAnsiTheme="majorBidi" w:cstheme="majorBidi"/>
          <w:sz w:val="24"/>
          <w:szCs w:val="24"/>
          <w:lang w:eastAsia="id-ID"/>
        </w:rPr>
        <w:t>Hak Guna Usaha</w:t>
      </w:r>
      <w:r w:rsidR="0068505D">
        <w:rPr>
          <w:rFonts w:asciiTheme="majorBidi" w:eastAsia="Times New Roman" w:hAnsiTheme="majorBidi" w:cstheme="majorBidi"/>
          <w:b/>
          <w:bCs/>
          <w:sz w:val="24"/>
          <w:szCs w:val="24"/>
          <w:lang w:eastAsia="id-ID"/>
        </w:rPr>
        <w:t xml:space="preserve"> </w:t>
      </w:r>
      <w:r w:rsidRPr="0068505D">
        <w:rPr>
          <w:rFonts w:asciiTheme="majorBidi" w:eastAsia="Times New Roman" w:hAnsiTheme="majorBidi" w:cstheme="majorBidi"/>
          <w:sz w:val="24"/>
          <w:szCs w:val="24"/>
          <w:lang w:eastAsia="id-ID"/>
        </w:rPr>
        <w:t>Menurut</w:t>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Pasal 28 ayat (1) UUPA, Hak guna usaha yaitu hak untuk mengusahakan tanah yang dikuasai langsung oleh negara, dalam jangka waktu tertentu, guna perusahaan pertanian, perikanan, atau peternakan.Pasal 30 UUPA menyebutkan bahwa pihak-pihak yang dapat menjadi pemegang hak guna usaha adalah warga negara Indonesia dan badan hukum yang didirikan menurut hukum Indonesia dan berkedudukan di Indonesia.</w:t>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 xml:space="preserve">Hak guna usaha dapat diberikan untuk waktu paling lama 25 tahun.Atas permintaan pemegang hak dan mengingat keadaan perusahaannya, jangka waktu tersebut dapat diperpanjang dengan waktu paling lama 25 tahun.Untuk perusahaan tertentu </w:t>
      </w:r>
      <w:r w:rsidRPr="0068505D">
        <w:rPr>
          <w:rFonts w:asciiTheme="majorBidi" w:eastAsia="Times New Roman" w:hAnsiTheme="majorBidi" w:cstheme="majorBidi"/>
          <w:sz w:val="24"/>
          <w:szCs w:val="24"/>
          <w:lang w:eastAsia="id-ID"/>
        </w:rPr>
        <w:lastRenderedPageBreak/>
        <w:t>yang memerlukan waktu yang lebih lama dapat diberikan hak guna usaha untuk paling lama 35 tahun.</w:t>
      </w:r>
    </w:p>
    <w:p w:rsidR="0068505D" w:rsidRPr="0068505D" w:rsidRDefault="00D21039" w:rsidP="00D8077D">
      <w:pPr>
        <w:pStyle w:val="ListParagraph"/>
        <w:numPr>
          <w:ilvl w:val="0"/>
          <w:numId w:val="26"/>
        </w:numPr>
        <w:spacing w:after="0" w:line="360" w:lineRule="auto"/>
        <w:ind w:left="426" w:hanging="426"/>
        <w:jc w:val="both"/>
        <w:rPr>
          <w:rFonts w:asciiTheme="majorBidi" w:hAnsiTheme="majorBidi" w:cstheme="majorBidi"/>
          <w:sz w:val="24"/>
          <w:szCs w:val="24"/>
        </w:rPr>
      </w:pPr>
      <w:r w:rsidRPr="0068505D">
        <w:rPr>
          <w:rFonts w:asciiTheme="majorBidi" w:eastAsia="Times New Roman" w:hAnsiTheme="majorBidi" w:cstheme="majorBidi"/>
          <w:sz w:val="24"/>
          <w:szCs w:val="24"/>
          <w:lang w:eastAsia="id-ID"/>
        </w:rPr>
        <w:t>Hak guna bangunan adalah hak untuk mendirikan dan mempunyai bangunan-bangunan atas tanah yang bukan milinya sendiri, dengan jangka waktu paling lama 30 tahun (Pasal 35 ayat (1) UUPA).Dalam hal ini, pemilik bangunan dan pemilik tanah adalah orang yang berbeda. Ini berarti seorang pemegang hak guna bangunan bukanlah pemegang hak milik dari tanah dimana bangunan tersebut didirikan</w:t>
      </w:r>
      <w:r>
        <w:rPr>
          <w:rStyle w:val="FootnoteReference"/>
          <w:rFonts w:asciiTheme="majorBidi" w:eastAsia="Times New Roman" w:hAnsiTheme="majorBidi" w:cstheme="majorBidi"/>
          <w:sz w:val="24"/>
          <w:szCs w:val="24"/>
          <w:lang w:eastAsia="id-ID"/>
        </w:rPr>
        <w:footnoteReference w:id="5"/>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Hak guna bangunan dapat diberikan untuk jangka waktu 20 tahun dan paling lama 30 tahun.Atas permintaan pemegang haknya dan mengingat keperluan serta keadaan bangunan-bangunannya, jangka waktu tersebut dapat diperpanjang dengan waktu paling lama 20 tahun.</w:t>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Hak guna bangunan dapat beralih dan dialihkan kepada pihak lain. Dalam hal-hal tertentu setiap pemindahan hak guna bangunan memerlukan izin dari yang berwenang.Setiap peralihan / pemindahan hak guna bangunan wajib didaftarkan pada Kantor Pertanahan Kabupaten / Kota yang bersangkutan.Pendaftaran tersebut merupakan alat pembuktian yang kuat mengenai sahnya peralihan hak tersebut.</w:t>
      </w:r>
    </w:p>
    <w:p w:rsidR="00D21039" w:rsidRPr="0068505D" w:rsidRDefault="00D21039" w:rsidP="00D8077D">
      <w:pPr>
        <w:pStyle w:val="ListParagraph"/>
        <w:numPr>
          <w:ilvl w:val="0"/>
          <w:numId w:val="26"/>
        </w:numPr>
        <w:spacing w:after="0" w:line="360" w:lineRule="auto"/>
        <w:ind w:left="426" w:hanging="426"/>
        <w:jc w:val="both"/>
        <w:rPr>
          <w:rFonts w:asciiTheme="majorBidi" w:hAnsiTheme="majorBidi" w:cstheme="majorBidi"/>
          <w:sz w:val="24"/>
          <w:szCs w:val="24"/>
        </w:rPr>
      </w:pPr>
      <w:r w:rsidRPr="0068505D">
        <w:rPr>
          <w:rFonts w:asciiTheme="majorBidi" w:eastAsia="Times New Roman" w:hAnsiTheme="majorBidi" w:cstheme="majorBidi"/>
          <w:sz w:val="24"/>
          <w:szCs w:val="24"/>
          <w:lang w:eastAsia="id-ID"/>
        </w:rPr>
        <w:t xml:space="preserve">Hak pakai adalah hak untuk menggunakan dan/atau memungut hasil dari tanah yang dikuasai langsung oleh negara atau tanah milik orang lain, yang memberi wewenang dan kewajiban yang ditentukan dalam keputusan pemberiannya oleh pejabat yang berwenang memberikannya atau dalam perjanjian dengan pemilik tanahnya, yang bukan perjanjian sewa menyewa atau perjanjian </w:t>
      </w:r>
      <w:r w:rsidRPr="0068505D">
        <w:rPr>
          <w:rFonts w:asciiTheme="majorBidi" w:eastAsia="Times New Roman" w:hAnsiTheme="majorBidi" w:cstheme="majorBidi"/>
          <w:sz w:val="24"/>
          <w:szCs w:val="24"/>
          <w:lang w:eastAsia="id-ID"/>
        </w:rPr>
        <w:lastRenderedPageBreak/>
        <w:t>pengolahan tanah, segala sesuatu asal tidak bertentangan dengan jiwa dan ketentuan undang-undang (Pasal 41 ayat (1) UUPA).</w:t>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Dari rumusan yang</w:t>
      </w:r>
      <w:r w:rsidR="0068505D">
        <w:rPr>
          <w:rFonts w:asciiTheme="majorBidi" w:eastAsia="Times New Roman" w:hAnsiTheme="majorBidi" w:cstheme="majorBidi"/>
          <w:sz w:val="24"/>
          <w:szCs w:val="24"/>
          <w:lang w:eastAsia="id-ID"/>
        </w:rPr>
        <w:t xml:space="preserve"> </w:t>
      </w:r>
      <w:r w:rsidRPr="0068505D">
        <w:rPr>
          <w:rFonts w:asciiTheme="majorBidi" w:eastAsia="Times New Roman" w:hAnsiTheme="majorBidi" w:cstheme="majorBidi"/>
          <w:sz w:val="24"/>
          <w:szCs w:val="24"/>
          <w:lang w:eastAsia="id-ID"/>
        </w:rPr>
        <w:t>diberikan dalam Pasal 41 UUPA tersebut dapat diketahui bahwa sebagaimana halnya Hak Guna Bangunan, pemberian Hak Pakai dapat bersumber pada</w:t>
      </w:r>
      <w:r>
        <w:rPr>
          <w:rStyle w:val="FootnoteReference"/>
          <w:rFonts w:asciiTheme="majorBidi" w:eastAsia="Times New Roman" w:hAnsiTheme="majorBidi" w:cstheme="majorBidi"/>
          <w:sz w:val="24"/>
          <w:szCs w:val="24"/>
          <w:lang w:eastAsia="id-ID"/>
        </w:rPr>
        <w:footnoteReference w:id="6"/>
      </w:r>
    </w:p>
    <w:p w:rsidR="0068505D" w:rsidRDefault="00D21039" w:rsidP="00D8077D">
      <w:pPr>
        <w:pStyle w:val="ListParagraph"/>
        <w:numPr>
          <w:ilvl w:val="0"/>
          <w:numId w:val="27"/>
        </w:numPr>
        <w:spacing w:after="0" w:line="360" w:lineRule="auto"/>
        <w:ind w:hanging="294"/>
        <w:jc w:val="both"/>
        <w:rPr>
          <w:rFonts w:asciiTheme="majorBidi" w:eastAsia="Times New Roman" w:hAnsiTheme="majorBidi" w:cstheme="majorBidi"/>
          <w:sz w:val="24"/>
          <w:szCs w:val="24"/>
          <w:lang w:eastAsia="id-ID"/>
        </w:rPr>
      </w:pPr>
      <w:r w:rsidRPr="0068505D">
        <w:rPr>
          <w:rFonts w:asciiTheme="majorBidi" w:eastAsia="Times New Roman" w:hAnsiTheme="majorBidi" w:cstheme="majorBidi"/>
          <w:sz w:val="24"/>
          <w:szCs w:val="24"/>
          <w:lang w:eastAsia="id-ID"/>
        </w:rPr>
        <w:t>Tanah yang dikuasai langsung oleh negara, dalam bentuk keputusan pemberian hak oleh pejabat yang berwenang;</w:t>
      </w:r>
    </w:p>
    <w:p w:rsidR="0068505D" w:rsidRPr="0068505D" w:rsidRDefault="00D21039" w:rsidP="00D8077D">
      <w:pPr>
        <w:pStyle w:val="ListParagraph"/>
        <w:numPr>
          <w:ilvl w:val="0"/>
          <w:numId w:val="27"/>
        </w:numPr>
        <w:spacing w:after="0" w:line="360" w:lineRule="auto"/>
        <w:ind w:hanging="294"/>
        <w:jc w:val="both"/>
        <w:rPr>
          <w:rFonts w:asciiTheme="majorBidi" w:eastAsia="Times New Roman" w:hAnsiTheme="majorBidi" w:cstheme="majorBidi"/>
          <w:sz w:val="24"/>
          <w:szCs w:val="24"/>
          <w:lang w:eastAsia="id-ID"/>
        </w:rPr>
      </w:pPr>
      <w:r w:rsidRPr="0068505D">
        <w:rPr>
          <w:rFonts w:asciiTheme="majorBidi" w:eastAsia="Times New Roman" w:hAnsiTheme="majorBidi" w:cstheme="majorBidi"/>
          <w:sz w:val="24"/>
          <w:szCs w:val="24"/>
          <w:lang w:eastAsia="id-ID"/>
        </w:rPr>
        <w:t>Tanah yang telah dimiliki dengan Hak Milik oleh orang-perorangan tertentu, berdasarkan perjanjian dengan pemilik tanah tersebut.</w:t>
      </w:r>
    </w:p>
    <w:p w:rsidR="00D21039" w:rsidRPr="0068505D" w:rsidRDefault="00D21039" w:rsidP="00D8077D">
      <w:pPr>
        <w:spacing w:after="0" w:line="360" w:lineRule="auto"/>
        <w:ind w:left="426"/>
        <w:jc w:val="both"/>
        <w:rPr>
          <w:rFonts w:asciiTheme="majorBidi" w:eastAsia="Times New Roman" w:hAnsiTheme="majorBidi" w:cstheme="majorBidi"/>
          <w:sz w:val="24"/>
          <w:szCs w:val="24"/>
          <w:lang w:eastAsia="id-ID"/>
        </w:rPr>
      </w:pPr>
      <w:r w:rsidRPr="0068505D">
        <w:rPr>
          <w:rFonts w:asciiTheme="majorBidi" w:eastAsia="Times New Roman" w:hAnsiTheme="majorBidi" w:cstheme="majorBidi"/>
          <w:sz w:val="24"/>
          <w:szCs w:val="24"/>
          <w:lang w:eastAsia="id-ID"/>
        </w:rPr>
        <w:t>Hak pakai yang diberikan di atas tanah yang dikuasai langsung oleh negara dapat dipindahkan kepada pihak lain dengan izin pejabat yang berwenang. Hak pakai atas tanah milik hanya dapat dialihkan kepada pihak lain jika hal itu dimungkinkan dalam perjanjian yang bersangkutan. Di samping itu, hak pakai juga harus didaftarkan untuk pengeluaran sertipikatnya.</w:t>
      </w:r>
    </w:p>
    <w:p w:rsidR="0068505D" w:rsidRDefault="00D21039" w:rsidP="00D8077D">
      <w:pPr>
        <w:pStyle w:val="ListParagraph"/>
        <w:numPr>
          <w:ilvl w:val="0"/>
          <w:numId w:val="26"/>
        </w:numPr>
        <w:spacing w:after="0" w:line="360" w:lineRule="auto"/>
        <w:ind w:left="426" w:hanging="426"/>
        <w:jc w:val="both"/>
        <w:rPr>
          <w:rFonts w:asciiTheme="majorBidi" w:eastAsia="Times New Roman" w:hAnsiTheme="majorBidi" w:cstheme="majorBidi"/>
          <w:sz w:val="24"/>
          <w:szCs w:val="24"/>
          <w:lang w:eastAsia="id-ID"/>
        </w:rPr>
      </w:pPr>
      <w:r w:rsidRPr="0068505D">
        <w:rPr>
          <w:rFonts w:asciiTheme="majorBidi" w:eastAsia="Times New Roman" w:hAnsiTheme="majorBidi" w:cstheme="majorBidi"/>
          <w:sz w:val="24"/>
          <w:szCs w:val="24"/>
          <w:lang w:eastAsia="id-ID"/>
        </w:rPr>
        <w:t>Hak sewa adalah hak mempergunakan tanah milik orang lain untuk sesuatu keperluan dengan membayar kepada pemiliknya sejumlah uang sebagai sewa (Pasal 44 ayat (1) UUPA).</w:t>
      </w:r>
    </w:p>
    <w:p w:rsidR="008A7982" w:rsidRPr="00A76BD6" w:rsidRDefault="00D21039" w:rsidP="00D8077D">
      <w:pPr>
        <w:pStyle w:val="ListParagraph"/>
        <w:numPr>
          <w:ilvl w:val="0"/>
          <w:numId w:val="26"/>
        </w:numPr>
        <w:spacing w:after="0" w:line="360" w:lineRule="auto"/>
        <w:ind w:left="426" w:hanging="426"/>
        <w:jc w:val="both"/>
        <w:rPr>
          <w:rFonts w:asciiTheme="majorBidi" w:eastAsia="Times New Roman" w:hAnsiTheme="majorBidi" w:cstheme="majorBidi"/>
          <w:sz w:val="24"/>
          <w:szCs w:val="24"/>
          <w:lang w:eastAsia="id-ID"/>
        </w:rPr>
      </w:pPr>
      <w:r w:rsidRPr="0068505D">
        <w:rPr>
          <w:rFonts w:asciiTheme="majorBidi" w:hAnsiTheme="majorBidi" w:cstheme="majorBidi"/>
          <w:sz w:val="24"/>
          <w:szCs w:val="24"/>
        </w:rPr>
        <w:t>Hak membuka tanah dan memungut hasil hutan hanya dapat dipunyai oleh warga negara Indonesia dan diatur dengan Peraturan Pemerintah (Pasal 46 ayat (1) UUPA)</w:t>
      </w:r>
      <w:r w:rsidR="0068505D">
        <w:rPr>
          <w:rFonts w:asciiTheme="majorBidi" w:hAnsiTheme="majorBidi" w:cstheme="majorBidi"/>
          <w:sz w:val="24"/>
          <w:szCs w:val="24"/>
        </w:rPr>
        <w:t>.</w:t>
      </w:r>
    </w:p>
    <w:p w:rsidR="00D1253A" w:rsidRDefault="00E9124C" w:rsidP="00D8077D">
      <w:pPr>
        <w:pStyle w:val="ListParagraph"/>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1</w:t>
      </w:r>
      <w:r w:rsidR="0068505D">
        <w:rPr>
          <w:rFonts w:ascii="Times New Roman" w:hAnsi="Times New Roman" w:cs="Times New Roman"/>
          <w:b/>
          <w:sz w:val="24"/>
          <w:szCs w:val="24"/>
        </w:rPr>
        <w:t>.2</w:t>
      </w:r>
      <w:r w:rsidR="0068505D">
        <w:rPr>
          <w:rFonts w:ascii="Times New Roman" w:hAnsi="Times New Roman" w:cs="Times New Roman"/>
          <w:b/>
          <w:sz w:val="24"/>
          <w:szCs w:val="24"/>
        </w:rPr>
        <w:tab/>
      </w:r>
      <w:r w:rsidR="008A7982">
        <w:rPr>
          <w:rFonts w:ascii="Times New Roman" w:hAnsi="Times New Roman" w:cs="Times New Roman"/>
          <w:b/>
          <w:sz w:val="24"/>
          <w:szCs w:val="24"/>
        </w:rPr>
        <w:t>Pengertian Peralihan Hak Atas Tanah</w:t>
      </w:r>
    </w:p>
    <w:p w:rsidR="008A7982" w:rsidRDefault="008A7982" w:rsidP="00D8077D">
      <w:pPr>
        <w:pStyle w:val="ListParagraph"/>
        <w:spacing w:after="0" w:line="360" w:lineRule="auto"/>
        <w:ind w:left="0" w:firstLine="709"/>
        <w:jc w:val="both"/>
        <w:rPr>
          <w:rFonts w:asciiTheme="majorBidi" w:hAnsiTheme="majorBidi" w:cstheme="majorBidi"/>
          <w:sz w:val="24"/>
          <w:szCs w:val="24"/>
        </w:rPr>
      </w:pPr>
      <w:r w:rsidRPr="00DF6947">
        <w:rPr>
          <w:rFonts w:asciiTheme="majorBidi" w:hAnsiTheme="majorBidi" w:cstheme="majorBidi"/>
          <w:sz w:val="24"/>
          <w:szCs w:val="24"/>
        </w:rPr>
        <w:t xml:space="preserve">Peralihan atau pemindahan hak adalah suatu perbuatan hukum yang bertujuan memindahkan hak dari suatu pihak ke pihak lain. Maka dengan dialihkannya suatu hak menunjukkan adanya suatu perbuatan </w:t>
      </w:r>
      <w:r w:rsidRPr="00DF6947">
        <w:rPr>
          <w:rFonts w:asciiTheme="majorBidi" w:hAnsiTheme="majorBidi" w:cstheme="majorBidi"/>
          <w:sz w:val="24"/>
          <w:szCs w:val="24"/>
        </w:rPr>
        <w:lastRenderedPageBreak/>
        <w:t>hukum yang disengaja dilakukan oleh satu pihak dengan maksud memindahkan hak miliknya kepada orang lain, dengan demikian pemindahannya hak milik tersebut diketahui atau diinginkan oleh pihak yang melakukan perjanjian peralihan hak atas tanah.</w:t>
      </w:r>
      <w:r w:rsidRPr="00A51999">
        <w:rPr>
          <w:rStyle w:val="FootnoteReference"/>
          <w:rFonts w:asciiTheme="majorBidi" w:hAnsiTheme="majorBidi" w:cstheme="majorBidi"/>
          <w:sz w:val="24"/>
          <w:szCs w:val="24"/>
        </w:rPr>
        <w:footnoteReference w:id="7"/>
      </w:r>
    </w:p>
    <w:p w:rsidR="008A7982" w:rsidRDefault="008A7982" w:rsidP="00D8077D">
      <w:pPr>
        <w:pStyle w:val="ListParagraph"/>
        <w:spacing w:after="0" w:line="360" w:lineRule="auto"/>
        <w:ind w:left="0" w:firstLine="709"/>
        <w:jc w:val="both"/>
        <w:rPr>
          <w:rFonts w:asciiTheme="majorBidi" w:hAnsiTheme="majorBidi" w:cstheme="majorBidi"/>
          <w:sz w:val="24"/>
          <w:szCs w:val="24"/>
        </w:rPr>
      </w:pPr>
      <w:r w:rsidRPr="00DF6947">
        <w:rPr>
          <w:rFonts w:asciiTheme="majorBidi" w:hAnsiTheme="majorBidi" w:cstheme="majorBidi"/>
          <w:sz w:val="24"/>
          <w:szCs w:val="24"/>
        </w:rPr>
        <w:t>Setelah berlakunya UUPA, maka peralihan hak atas tanah didasarkan pada Peraturan Pemerintah Nomor 10 Tahun 1961 Tentang Pendaftaran Tanah (PP No. 10 Tahun 1961) sebagaimana telah diubah dengan Peraturan Pemerintah Nomor 24 Tahun 1997 Tentang Pendaftaran Tanah. Dalam Pasal 37 ayat (1) PP No. 24 Tahun 1997 disebutkan bahwa, Pemindahan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 - undangan yang berlaku.</w:t>
      </w:r>
      <w:r>
        <w:rPr>
          <w:rStyle w:val="FootnoteReference"/>
          <w:rFonts w:asciiTheme="majorBidi" w:hAnsiTheme="majorBidi" w:cstheme="majorBidi"/>
          <w:sz w:val="24"/>
          <w:szCs w:val="24"/>
        </w:rPr>
        <w:footnoteReference w:id="8"/>
      </w:r>
    </w:p>
    <w:p w:rsidR="008A7982" w:rsidRDefault="008A7982" w:rsidP="00D8077D">
      <w:pPr>
        <w:pStyle w:val="ListParagraph"/>
        <w:spacing w:after="0" w:line="360" w:lineRule="auto"/>
        <w:ind w:left="0" w:firstLine="709"/>
        <w:jc w:val="both"/>
        <w:rPr>
          <w:rFonts w:asciiTheme="majorBidi" w:hAnsiTheme="majorBidi" w:cstheme="majorBidi"/>
          <w:sz w:val="24"/>
          <w:szCs w:val="24"/>
        </w:rPr>
      </w:pPr>
      <w:r w:rsidRPr="008A7982">
        <w:rPr>
          <w:rFonts w:asciiTheme="majorBidi" w:hAnsiTheme="majorBidi" w:cstheme="majorBidi"/>
          <w:sz w:val="24"/>
          <w:szCs w:val="24"/>
        </w:rPr>
        <w:t>Dalam setiap transaksi atas pengalihan hak atas tanah dikenal adanya dua macam pajak yang harus dibayarkan oleh masing-masing para pihak, yaitu Pajak Penghasilan (PPh) yang merupakan pajak pusat dilaporkan pada Kantor Pelayanan Pajak Pratama (KPP Pratama), dibebankan kepada penjual, dan Bea Perolehan Hak Atas Tanah (BPHTB) yang merupakan pajak daerah dilaporkan pada Kantor Badan Pengelolaan Keuangan dan Aset Daerah (BPKAD), dibebankan kepada pihak pembeli.</w:t>
      </w:r>
    </w:p>
    <w:p w:rsidR="008A7982" w:rsidRPr="00D8077D" w:rsidRDefault="008A7982" w:rsidP="00D8077D">
      <w:pPr>
        <w:spacing w:after="0" w:line="360" w:lineRule="auto"/>
        <w:jc w:val="both"/>
        <w:rPr>
          <w:rFonts w:asciiTheme="majorBidi" w:hAnsiTheme="majorBidi" w:cstheme="majorBidi"/>
          <w:sz w:val="24"/>
          <w:szCs w:val="24"/>
          <w:lang w:val="en-US"/>
        </w:rPr>
      </w:pPr>
    </w:p>
    <w:p w:rsidR="006A5C55" w:rsidRPr="002939A4" w:rsidRDefault="00D1253A" w:rsidP="00D8077D">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2939A4">
        <w:rPr>
          <w:rFonts w:ascii="Times New Roman" w:hAnsi="Times New Roman" w:cs="Times New Roman"/>
          <w:b/>
          <w:sz w:val="24"/>
          <w:szCs w:val="24"/>
        </w:rPr>
        <w:t xml:space="preserve">  </w:t>
      </w:r>
      <w:r w:rsidR="00597372">
        <w:rPr>
          <w:rFonts w:ascii="Times New Roman" w:hAnsi="Times New Roman" w:cs="Times New Roman"/>
          <w:b/>
          <w:sz w:val="24"/>
          <w:szCs w:val="24"/>
        </w:rPr>
        <w:tab/>
      </w:r>
      <w:r w:rsidR="006A5C55" w:rsidRPr="002939A4">
        <w:rPr>
          <w:rFonts w:ascii="Times New Roman" w:hAnsi="Times New Roman" w:cs="Times New Roman"/>
          <w:b/>
          <w:sz w:val="24"/>
          <w:szCs w:val="24"/>
        </w:rPr>
        <w:t>Pengertian Pajak</w:t>
      </w:r>
    </w:p>
    <w:p w:rsidR="00597372" w:rsidRDefault="001F06BC" w:rsidP="00D8077D">
      <w:pPr>
        <w:pStyle w:val="ListParagraph"/>
        <w:spacing w:after="0" w:line="360" w:lineRule="auto"/>
        <w:ind w:left="0" w:firstLine="720"/>
        <w:jc w:val="both"/>
        <w:rPr>
          <w:rFonts w:ascii="Times New Roman" w:hAnsi="Times New Roman" w:cs="Times New Roman"/>
          <w:bCs/>
          <w:sz w:val="24"/>
          <w:szCs w:val="24"/>
        </w:rPr>
      </w:pPr>
      <w:r w:rsidRPr="001F06BC">
        <w:rPr>
          <w:rFonts w:ascii="Times New Roman" w:hAnsi="Times New Roman" w:cs="Times New Roman"/>
          <w:bCs/>
          <w:sz w:val="24"/>
          <w:szCs w:val="24"/>
        </w:rPr>
        <w:t>Pajak adalah  suatu  jenis  pungutan yang  dilaku</w:t>
      </w:r>
      <w:r>
        <w:rPr>
          <w:rFonts w:ascii="Times New Roman" w:hAnsi="Times New Roman" w:cs="Times New Roman"/>
          <w:bCs/>
          <w:sz w:val="24"/>
          <w:szCs w:val="24"/>
        </w:rPr>
        <w:t xml:space="preserve">kan  oleh  Negara atas perintah </w:t>
      </w:r>
      <w:r w:rsidRPr="001F06BC">
        <w:rPr>
          <w:rFonts w:ascii="Times New Roman" w:hAnsi="Times New Roman" w:cs="Times New Roman"/>
          <w:bCs/>
          <w:sz w:val="24"/>
          <w:szCs w:val="24"/>
        </w:rPr>
        <w:t xml:space="preserve">Undang-Undang mutlak diperlukan untuk mempertahankan eksistensi suatu Negara. Hal ini sangat bisa dipahami karena tanpa dana yang memadai mustahil Negara akan dapat menjalankan roda pemerintahan dan melaksanakan pembangunan disegala bidang bahkan sangat mustahil suatu Negara dapat mempertahankan eksistensinya sebagai suatu Negara. </w:t>
      </w:r>
    </w:p>
    <w:p w:rsidR="00597372" w:rsidRDefault="001F06BC" w:rsidP="00D8077D">
      <w:pPr>
        <w:pStyle w:val="ListParagraph"/>
        <w:spacing w:after="0" w:line="360" w:lineRule="auto"/>
        <w:ind w:left="0" w:firstLine="720"/>
        <w:jc w:val="both"/>
        <w:rPr>
          <w:rFonts w:ascii="Times New Roman" w:hAnsi="Times New Roman" w:cs="Times New Roman"/>
          <w:bCs/>
          <w:sz w:val="24"/>
          <w:szCs w:val="24"/>
        </w:rPr>
      </w:pPr>
      <w:r w:rsidRPr="007C0AE2">
        <w:rPr>
          <w:rFonts w:ascii="Times New Roman" w:hAnsi="Times New Roman" w:cs="Times New Roman"/>
          <w:bCs/>
          <w:sz w:val="24"/>
          <w:szCs w:val="24"/>
        </w:rPr>
        <w:t xml:space="preserve">Berbagai pendapat para ahli memberikan definisi tentang pajak, </w:t>
      </w:r>
      <w:r w:rsidR="00A0049F" w:rsidRPr="007C0AE2">
        <w:rPr>
          <w:rFonts w:ascii="Times New Roman" w:hAnsi="Times New Roman" w:cs="Times New Roman"/>
          <w:bCs/>
          <w:i/>
          <w:iCs/>
          <w:sz w:val="24"/>
          <w:szCs w:val="24"/>
        </w:rPr>
        <w:t>Deutsche Reichs Abgaben Ordonung</w:t>
      </w:r>
      <w:r w:rsidR="00A0049F" w:rsidRPr="007C0AE2">
        <w:rPr>
          <w:rFonts w:ascii="Times New Roman" w:hAnsi="Times New Roman" w:cs="Times New Roman"/>
          <w:bCs/>
          <w:sz w:val="24"/>
          <w:szCs w:val="24"/>
        </w:rPr>
        <w:t xml:space="preserve"> mendefinisikan pajak sebagai berikut: </w:t>
      </w:r>
      <w:r w:rsidR="0007198C" w:rsidRPr="007C0AE2">
        <w:rPr>
          <w:rFonts w:ascii="Times New Roman" w:hAnsi="Times New Roman" w:cs="Times New Roman"/>
          <w:bCs/>
          <w:sz w:val="24"/>
          <w:szCs w:val="24"/>
        </w:rPr>
        <w:t>Pajak adalah bantuan uang secara insidental atau secara periodik “dengan tidak ada kontraprestasinya”, yang dipungut oleh badan yang bersifat umum “Negara” untuk memperoleh pendapatan, dimana terjadi suatu sasaran pemajakan yang karena undang-undang telah menimbulkan pajak.</w:t>
      </w:r>
      <w:r w:rsidR="0007198C">
        <w:rPr>
          <w:rStyle w:val="FootnoteReference"/>
          <w:rFonts w:ascii="Times New Roman" w:hAnsi="Times New Roman" w:cs="Times New Roman"/>
          <w:bCs/>
          <w:sz w:val="24"/>
          <w:szCs w:val="24"/>
        </w:rPr>
        <w:footnoteReference w:id="9"/>
      </w:r>
    </w:p>
    <w:p w:rsidR="00597372" w:rsidRDefault="00A71C23" w:rsidP="00D8077D">
      <w:pPr>
        <w:pStyle w:val="ListParagraph"/>
        <w:spacing w:after="0" w:line="360" w:lineRule="auto"/>
        <w:ind w:left="0" w:firstLine="720"/>
        <w:jc w:val="both"/>
        <w:rPr>
          <w:rFonts w:ascii="Times New Roman" w:hAnsi="Times New Roman" w:cs="Times New Roman"/>
          <w:bCs/>
          <w:sz w:val="24"/>
          <w:szCs w:val="24"/>
        </w:rPr>
      </w:pPr>
      <w:r w:rsidRPr="007C0AE2">
        <w:rPr>
          <w:rFonts w:ascii="Times New Roman" w:hAnsi="Times New Roman" w:cs="Times New Roman"/>
          <w:bCs/>
          <w:sz w:val="24"/>
          <w:szCs w:val="24"/>
        </w:rPr>
        <w:t xml:space="preserve">Sedangkan menurut </w:t>
      </w:r>
      <w:r w:rsidR="00B2675F" w:rsidRPr="007C0AE2">
        <w:rPr>
          <w:rFonts w:ascii="Times New Roman" w:hAnsi="Times New Roman" w:cs="Times New Roman"/>
          <w:bCs/>
          <w:sz w:val="24"/>
          <w:szCs w:val="24"/>
        </w:rPr>
        <w:t xml:space="preserve">Rochmat Soemitro </w:t>
      </w:r>
      <w:r w:rsidRPr="007C0AE2">
        <w:rPr>
          <w:rFonts w:ascii="Times New Roman" w:hAnsi="Times New Roman" w:cs="Times New Roman"/>
          <w:bCs/>
          <w:sz w:val="24"/>
          <w:szCs w:val="24"/>
        </w:rPr>
        <w:t>pajak adalah iuran rakyat kepada kas negara berdasarkan undang-undang (yang dapat dipaksakan) dengan tiada mendapat jasa timbal (kontraprestasi) yang langsung dapat ditunjukan dan yang digunakan untuk membayar pengeluaran umum.</w:t>
      </w:r>
      <w:r w:rsidR="00E34DB8">
        <w:rPr>
          <w:rStyle w:val="FootnoteReference"/>
          <w:rFonts w:ascii="Times New Roman" w:hAnsi="Times New Roman" w:cs="Times New Roman"/>
          <w:bCs/>
          <w:sz w:val="24"/>
          <w:szCs w:val="24"/>
        </w:rPr>
        <w:footnoteReference w:id="10"/>
      </w:r>
    </w:p>
    <w:p w:rsidR="00597372" w:rsidRDefault="00627B54" w:rsidP="00D8077D">
      <w:pPr>
        <w:pStyle w:val="ListParagraph"/>
        <w:spacing w:after="0" w:line="360" w:lineRule="auto"/>
        <w:ind w:left="0" w:firstLine="720"/>
        <w:jc w:val="both"/>
        <w:rPr>
          <w:rFonts w:ascii="Times New Roman" w:hAnsi="Times New Roman" w:cs="Times New Roman"/>
          <w:bCs/>
          <w:sz w:val="24"/>
          <w:szCs w:val="24"/>
        </w:rPr>
      </w:pPr>
      <w:r w:rsidRPr="007C0AE2">
        <w:rPr>
          <w:rFonts w:ascii="Times New Roman" w:hAnsi="Times New Roman" w:cs="Times New Roman"/>
          <w:bCs/>
          <w:sz w:val="24"/>
          <w:szCs w:val="24"/>
        </w:rPr>
        <w:t>Dari definisi yang penulis kemukakan ter</w:t>
      </w:r>
      <w:r w:rsidR="00A508BD" w:rsidRPr="007C0AE2">
        <w:rPr>
          <w:rFonts w:ascii="Times New Roman" w:hAnsi="Times New Roman" w:cs="Times New Roman"/>
          <w:bCs/>
          <w:sz w:val="24"/>
          <w:szCs w:val="24"/>
        </w:rPr>
        <w:t>akhir ini rupanya banyak dikutip</w:t>
      </w:r>
      <w:r w:rsidRPr="007C0AE2">
        <w:rPr>
          <w:rFonts w:ascii="Times New Roman" w:hAnsi="Times New Roman" w:cs="Times New Roman"/>
          <w:bCs/>
          <w:sz w:val="24"/>
          <w:szCs w:val="24"/>
        </w:rPr>
        <w:t xml:space="preserve"> dalam merumuskan pengertian pajak menurut Undang-Undang Nomor 6 Tahun 1983 sebagaimana telah diubah terakhir dengan Undang-Undang Nomor 28 Tahun 2007 tentang Ketentuan </w:t>
      </w:r>
      <w:r w:rsidRPr="007C0AE2">
        <w:rPr>
          <w:rFonts w:ascii="Times New Roman" w:hAnsi="Times New Roman" w:cs="Times New Roman"/>
          <w:bCs/>
          <w:sz w:val="24"/>
          <w:szCs w:val="24"/>
        </w:rPr>
        <w:lastRenderedPageBreak/>
        <w:t>Umum dan Tata Cara Perpajakan yang selanjutnya akan disebut Undang-Undang Ketentuan Umum dan Tata Cara Perpajakan (UU KUP) yaitu dalam pasal 1 butir 1 disebutkan bahwa “pajak adalah kontribusi wajib kepada negara yang terutang oleh orang pribadi atau badan yang bersifat memaksa berdasarkan undang</w:t>
      </w:r>
      <w:r w:rsidR="00141930">
        <w:rPr>
          <w:rFonts w:ascii="Times New Roman" w:hAnsi="Times New Roman" w:cs="Times New Roman"/>
          <w:bCs/>
          <w:sz w:val="24"/>
          <w:szCs w:val="24"/>
        </w:rPr>
        <w:t>-</w:t>
      </w:r>
      <w:r w:rsidRPr="007C0AE2">
        <w:rPr>
          <w:rFonts w:ascii="Times New Roman" w:hAnsi="Times New Roman" w:cs="Times New Roman"/>
          <w:bCs/>
          <w:sz w:val="24"/>
          <w:szCs w:val="24"/>
        </w:rPr>
        <w:t>undang, dengan tidak mendapatkan imbalan secara langsung dan digunakan untuk keperluan negara bagi sebesar-besarnya kemakmuran rakyat”.</w:t>
      </w:r>
      <w:r>
        <w:rPr>
          <w:rStyle w:val="FootnoteReference"/>
          <w:rFonts w:ascii="Times New Roman" w:hAnsi="Times New Roman" w:cs="Times New Roman"/>
          <w:bCs/>
          <w:sz w:val="24"/>
          <w:szCs w:val="24"/>
        </w:rPr>
        <w:footnoteReference w:id="11"/>
      </w:r>
    </w:p>
    <w:p w:rsidR="00255A32" w:rsidRPr="00255A32" w:rsidRDefault="00255A32" w:rsidP="00D8077D">
      <w:pPr>
        <w:pStyle w:val="ListParagraph"/>
        <w:spacing w:after="0" w:line="360" w:lineRule="auto"/>
        <w:ind w:left="0" w:firstLine="720"/>
        <w:jc w:val="both"/>
        <w:rPr>
          <w:rFonts w:ascii="Times New Roman" w:hAnsi="Times New Roman" w:cs="Times New Roman"/>
          <w:bCs/>
          <w:sz w:val="24"/>
          <w:szCs w:val="24"/>
        </w:rPr>
      </w:pPr>
      <w:r w:rsidRPr="00255A32">
        <w:rPr>
          <w:rFonts w:ascii="Times New Roman" w:hAnsi="Times New Roman" w:cs="Times New Roman"/>
          <w:bCs/>
          <w:sz w:val="24"/>
          <w:szCs w:val="24"/>
        </w:rPr>
        <w:t xml:space="preserve">Berbagai macam jenis pajak dapat digolongkan sesuai dengan jenis penggolongannya. Berdasarkan kewenangan </w:t>
      </w:r>
      <w:r w:rsidR="009D31D6">
        <w:rPr>
          <w:rFonts w:ascii="Times New Roman" w:hAnsi="Times New Roman" w:cs="Times New Roman"/>
          <w:bCs/>
          <w:sz w:val="24"/>
          <w:szCs w:val="24"/>
        </w:rPr>
        <w:t xml:space="preserve">pemungutannya, maka pajak dapat </w:t>
      </w:r>
      <w:r w:rsidRPr="00255A32">
        <w:rPr>
          <w:rFonts w:ascii="Times New Roman" w:hAnsi="Times New Roman" w:cs="Times New Roman"/>
          <w:bCs/>
          <w:sz w:val="24"/>
          <w:szCs w:val="24"/>
        </w:rPr>
        <w:t>digolongkan menjadi 2 (dua) jenis yaitu :</w:t>
      </w:r>
      <w:r>
        <w:rPr>
          <w:rStyle w:val="FootnoteReference"/>
          <w:rFonts w:ascii="Times New Roman" w:hAnsi="Times New Roman" w:cs="Times New Roman"/>
          <w:bCs/>
          <w:sz w:val="24"/>
          <w:szCs w:val="24"/>
        </w:rPr>
        <w:footnoteReference w:id="12"/>
      </w:r>
    </w:p>
    <w:p w:rsidR="00255A32" w:rsidRPr="009D31D6" w:rsidRDefault="002B1A0B" w:rsidP="00D8077D">
      <w:pPr>
        <w:pStyle w:val="ListParagraph"/>
        <w:numPr>
          <w:ilvl w:val="0"/>
          <w:numId w:val="2"/>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Pajak Negara</w:t>
      </w:r>
    </w:p>
    <w:p w:rsidR="00255A32" w:rsidRPr="00255A32" w:rsidRDefault="00255A32" w:rsidP="00D8077D">
      <w:pPr>
        <w:spacing w:after="0" w:line="360" w:lineRule="auto"/>
        <w:ind w:left="426"/>
        <w:jc w:val="both"/>
        <w:rPr>
          <w:rFonts w:ascii="Times New Roman" w:hAnsi="Times New Roman" w:cs="Times New Roman"/>
          <w:bCs/>
          <w:sz w:val="24"/>
          <w:szCs w:val="24"/>
        </w:rPr>
      </w:pPr>
      <w:r w:rsidRPr="00255A32">
        <w:rPr>
          <w:rFonts w:ascii="Times New Roman" w:hAnsi="Times New Roman" w:cs="Times New Roman"/>
          <w:bCs/>
          <w:sz w:val="24"/>
          <w:szCs w:val="24"/>
        </w:rPr>
        <w:t xml:space="preserve">Pajak </w:t>
      </w:r>
      <w:r w:rsidR="002B1A0B">
        <w:rPr>
          <w:rFonts w:ascii="Times New Roman" w:hAnsi="Times New Roman" w:cs="Times New Roman"/>
          <w:bCs/>
          <w:sz w:val="24"/>
          <w:szCs w:val="24"/>
        </w:rPr>
        <w:t>Negara</w:t>
      </w:r>
      <w:r w:rsidRPr="00255A32">
        <w:rPr>
          <w:rFonts w:ascii="Times New Roman" w:hAnsi="Times New Roman" w:cs="Times New Roman"/>
          <w:bCs/>
          <w:sz w:val="24"/>
          <w:szCs w:val="24"/>
        </w:rPr>
        <w:t xml:space="preserve"> adalah pajak yang kewenangan pemungutannya berada pada pemerintah pusat. Yang te</w:t>
      </w:r>
      <w:r w:rsidR="002B1A0B">
        <w:rPr>
          <w:rFonts w:ascii="Times New Roman" w:hAnsi="Times New Roman" w:cs="Times New Roman"/>
          <w:bCs/>
          <w:sz w:val="24"/>
          <w:szCs w:val="24"/>
        </w:rPr>
        <w:t>rmasuk dalam pajak pusat adalah</w:t>
      </w:r>
      <w:r w:rsidRPr="00255A32">
        <w:rPr>
          <w:rFonts w:ascii="Times New Roman" w:hAnsi="Times New Roman" w:cs="Times New Roman"/>
          <w:bCs/>
          <w:sz w:val="24"/>
          <w:szCs w:val="24"/>
        </w:rPr>
        <w:t xml:space="preserve">: Pajak Penghasilan (PPh), Pajak Pertambahan Nilai Barang dan Jasa dan Pajak atas Penjualan Barang Mewah (PPN dan PPn BM), Bea Materai, Cukai, </w:t>
      </w:r>
    </w:p>
    <w:p w:rsidR="000F59CE" w:rsidRPr="009D31D6" w:rsidRDefault="00255A32" w:rsidP="00D8077D">
      <w:pPr>
        <w:pStyle w:val="ListParagraph"/>
        <w:numPr>
          <w:ilvl w:val="0"/>
          <w:numId w:val="2"/>
        </w:numPr>
        <w:spacing w:after="0" w:line="360" w:lineRule="auto"/>
        <w:ind w:left="426" w:hanging="426"/>
        <w:jc w:val="both"/>
        <w:rPr>
          <w:rFonts w:ascii="Times New Roman" w:hAnsi="Times New Roman" w:cs="Times New Roman"/>
          <w:bCs/>
          <w:sz w:val="24"/>
          <w:szCs w:val="24"/>
        </w:rPr>
      </w:pPr>
      <w:r w:rsidRPr="009D31D6">
        <w:rPr>
          <w:rFonts w:ascii="Times New Roman" w:hAnsi="Times New Roman" w:cs="Times New Roman"/>
          <w:bCs/>
          <w:sz w:val="24"/>
          <w:szCs w:val="24"/>
        </w:rPr>
        <w:t>Pajak daerah</w:t>
      </w:r>
    </w:p>
    <w:p w:rsidR="00597372" w:rsidRDefault="00255A32" w:rsidP="00D8077D">
      <w:pPr>
        <w:pStyle w:val="ListParagraph"/>
        <w:spacing w:after="0" w:line="360" w:lineRule="auto"/>
        <w:ind w:left="426"/>
        <w:jc w:val="both"/>
        <w:rPr>
          <w:rFonts w:ascii="Times New Roman" w:hAnsi="Times New Roman" w:cs="Times New Roman"/>
          <w:bCs/>
          <w:sz w:val="24"/>
          <w:szCs w:val="24"/>
        </w:rPr>
      </w:pPr>
      <w:r w:rsidRPr="00255A32">
        <w:rPr>
          <w:rFonts w:ascii="Times New Roman" w:hAnsi="Times New Roman" w:cs="Times New Roman"/>
          <w:bCs/>
          <w:sz w:val="24"/>
          <w:szCs w:val="24"/>
        </w:rPr>
        <w:t xml:space="preserve">Pajak daerah adalah </w:t>
      </w:r>
      <w:r w:rsidR="007F2979">
        <w:rPr>
          <w:rFonts w:ascii="Times New Roman" w:hAnsi="Times New Roman" w:cs="Times New Roman"/>
          <w:bCs/>
          <w:sz w:val="24"/>
          <w:szCs w:val="24"/>
        </w:rPr>
        <w:t xml:space="preserve">kontribusi wajib </w:t>
      </w:r>
      <w:r w:rsidRPr="00255A32">
        <w:rPr>
          <w:rFonts w:ascii="Times New Roman" w:hAnsi="Times New Roman" w:cs="Times New Roman"/>
          <w:bCs/>
          <w:sz w:val="24"/>
          <w:szCs w:val="24"/>
        </w:rPr>
        <w:t xml:space="preserve">pajak </w:t>
      </w:r>
      <w:r w:rsidR="007F2979">
        <w:rPr>
          <w:rFonts w:ascii="Times New Roman" w:hAnsi="Times New Roman" w:cs="Times New Roman"/>
          <w:bCs/>
          <w:sz w:val="24"/>
          <w:szCs w:val="24"/>
        </w:rPr>
        <w:t>kepada daerah yang terutang oleh orang pribadi atau badan yang bersifat memaksa berdasarkan undang-undang, dengan tidak mendapatkan imbalan secara langsung dan digunakan untuk keperluan Daerah bagi sebesar-besarnya kemakmuran rakyat. Pajak Daerah meliputi pajak Prop</w:t>
      </w:r>
      <w:r w:rsidR="007F2979" w:rsidRPr="007F2979">
        <w:rPr>
          <w:rFonts w:ascii="Times New Roman" w:hAnsi="Times New Roman" w:cs="Times New Roman"/>
          <w:bCs/>
          <w:sz w:val="24"/>
          <w:szCs w:val="24"/>
        </w:rPr>
        <w:t>insi dan pajak Kabupaten/Kota.</w:t>
      </w:r>
    </w:p>
    <w:p w:rsidR="008A7982" w:rsidRPr="00D8077D" w:rsidRDefault="008A7982" w:rsidP="00D8077D">
      <w:pPr>
        <w:spacing w:after="0" w:line="360" w:lineRule="auto"/>
        <w:jc w:val="both"/>
        <w:rPr>
          <w:rFonts w:ascii="Times New Roman" w:hAnsi="Times New Roman" w:cs="Times New Roman"/>
          <w:bCs/>
          <w:sz w:val="24"/>
          <w:szCs w:val="24"/>
          <w:lang w:val="en-US"/>
        </w:rPr>
      </w:pPr>
    </w:p>
    <w:p w:rsidR="003A6625" w:rsidRPr="003A6625" w:rsidRDefault="00E9124C" w:rsidP="00D8077D">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2.1</w:t>
      </w:r>
      <w:r w:rsidR="003A6625" w:rsidRPr="003A6625">
        <w:rPr>
          <w:rFonts w:ascii="Times New Roman" w:hAnsi="Times New Roman" w:cs="Times New Roman"/>
          <w:b/>
          <w:sz w:val="24"/>
          <w:szCs w:val="24"/>
        </w:rPr>
        <w:t xml:space="preserve"> </w:t>
      </w:r>
      <w:r w:rsidR="00597372">
        <w:rPr>
          <w:rFonts w:ascii="Times New Roman" w:hAnsi="Times New Roman" w:cs="Times New Roman"/>
          <w:b/>
          <w:sz w:val="24"/>
          <w:szCs w:val="24"/>
        </w:rPr>
        <w:tab/>
      </w:r>
      <w:r w:rsidR="00EB1505" w:rsidRPr="003A6625">
        <w:rPr>
          <w:rFonts w:ascii="Times New Roman" w:hAnsi="Times New Roman" w:cs="Times New Roman"/>
          <w:b/>
          <w:sz w:val="24"/>
          <w:szCs w:val="24"/>
        </w:rPr>
        <w:t xml:space="preserve">Pajak </w:t>
      </w:r>
      <w:r w:rsidR="00580496" w:rsidRPr="003A6625">
        <w:rPr>
          <w:rFonts w:ascii="Times New Roman" w:hAnsi="Times New Roman" w:cs="Times New Roman"/>
          <w:b/>
          <w:sz w:val="24"/>
          <w:szCs w:val="24"/>
        </w:rPr>
        <w:t xml:space="preserve">Penghasilan </w:t>
      </w:r>
      <w:r w:rsidR="00EB1505" w:rsidRPr="003A6625">
        <w:rPr>
          <w:rFonts w:ascii="Times New Roman" w:hAnsi="Times New Roman" w:cs="Times New Roman"/>
          <w:b/>
          <w:sz w:val="24"/>
          <w:szCs w:val="24"/>
        </w:rPr>
        <w:t>Peralihan Hak Atas Tanah</w:t>
      </w:r>
    </w:p>
    <w:p w:rsidR="008A7982" w:rsidRDefault="003A6625" w:rsidP="00D8077D">
      <w:pPr>
        <w:spacing w:after="0" w:line="360" w:lineRule="auto"/>
        <w:ind w:firstLine="709"/>
        <w:jc w:val="both"/>
        <w:rPr>
          <w:rFonts w:ascii="Times New Roman" w:eastAsia="Times New Roman" w:hAnsi="Times New Roman" w:cs="Times New Roman"/>
          <w:sz w:val="24"/>
          <w:szCs w:val="24"/>
          <w:lang w:eastAsia="id-ID"/>
        </w:rPr>
      </w:pPr>
      <w:r w:rsidRPr="003A6625">
        <w:rPr>
          <w:rFonts w:asciiTheme="majorBidi" w:hAnsiTheme="majorBidi" w:cstheme="majorBidi"/>
          <w:sz w:val="24"/>
          <w:szCs w:val="24"/>
        </w:rPr>
        <w:t>Penghasilan berdasarkan pasal 4 (1) UU No. 17/2000 atau diringkas UU PPh adalah setiap tambahan kemampuan ekonomis yang diterima atau diperoleh Wajib Pajak, baik berasal dari Indonesia maupun dari luar Indonesia, yang dapat dipakai untuk konsumsi atau untuk menambah kekayaan Wajib Pajak yang bersangkutan, dengan nama dan dalam bentuk apa pun.</w:t>
      </w:r>
      <w:r>
        <w:rPr>
          <w:rStyle w:val="FootnoteReference"/>
          <w:rFonts w:asciiTheme="majorBidi" w:hAnsiTheme="majorBidi" w:cstheme="majorBidi"/>
          <w:sz w:val="24"/>
          <w:szCs w:val="24"/>
        </w:rPr>
        <w:footnoteReference w:id="13"/>
      </w:r>
      <w:r w:rsidRPr="003A6625">
        <w:rPr>
          <w:rFonts w:ascii="Times New Roman" w:eastAsia="Times New Roman" w:hAnsi="Times New Roman" w:cs="Times New Roman"/>
          <w:sz w:val="24"/>
          <w:szCs w:val="24"/>
          <w:lang w:eastAsia="id-ID"/>
        </w:rPr>
        <w:t xml:space="preserve">Demikian pula atas penghasilan yang diterima atau diperoleh orang pribadi atau badan dari pengalihan hak atas tanah dan atau bangunan, terutang Pajak Penghasilan dan dalam hal ini yang bersifat final. </w:t>
      </w:r>
    </w:p>
    <w:p w:rsidR="00597372" w:rsidRPr="008A7982" w:rsidRDefault="003A6625" w:rsidP="00D8077D">
      <w:pPr>
        <w:spacing w:after="0" w:line="360" w:lineRule="auto"/>
        <w:ind w:firstLine="709"/>
        <w:jc w:val="both"/>
        <w:rPr>
          <w:rFonts w:ascii="Times New Roman" w:eastAsia="Times New Roman" w:hAnsi="Times New Roman" w:cs="Times New Roman"/>
          <w:sz w:val="24"/>
          <w:szCs w:val="24"/>
          <w:lang w:eastAsia="id-ID"/>
        </w:rPr>
      </w:pPr>
      <w:r w:rsidRPr="00476319">
        <w:rPr>
          <w:rFonts w:ascii="Times New Roman" w:hAnsi="Times New Roman" w:cs="Times New Roman"/>
          <w:bCs/>
          <w:sz w:val="24"/>
          <w:szCs w:val="24"/>
        </w:rPr>
        <w:t xml:space="preserve">Objek pajak menurut Peraturan Pemerintah (PP) </w:t>
      </w:r>
      <w:r>
        <w:rPr>
          <w:rFonts w:ascii="Times New Roman" w:hAnsi="Times New Roman" w:cs="Times New Roman"/>
          <w:bCs/>
          <w:sz w:val="24"/>
          <w:szCs w:val="24"/>
        </w:rPr>
        <w:t>No.</w:t>
      </w:r>
      <w:r w:rsidRPr="004C008B">
        <w:rPr>
          <w:rFonts w:ascii="Times New Roman" w:hAnsi="Times New Roman" w:cs="Times New Roman"/>
          <w:bCs/>
          <w:sz w:val="24"/>
          <w:szCs w:val="24"/>
        </w:rPr>
        <w:t xml:space="preserve"> 34 Tahun 2016TentangPajak Penghasilan Atas Penghasilan Dari Pengalihan Hak Atas Tanah Dan/Atau Bangunan, Dan Perjanjian Pengikatan Jual Beli Atas Tanah Dan/Atau Bangunan Beserta Perubahannya</w:t>
      </w:r>
      <w:r w:rsidRPr="00476319">
        <w:rPr>
          <w:rFonts w:ascii="Times New Roman" w:hAnsi="Times New Roman" w:cs="Times New Roman"/>
          <w:bCs/>
          <w:sz w:val="24"/>
          <w:szCs w:val="24"/>
        </w:rPr>
        <w:t xml:space="preserve"> dan peraturan terkait adalahPengalihan hak atas tanah dan/atau bangunan yang dilakukan oleh orang pribadi atau badan dengan cara :</w:t>
      </w:r>
    </w:p>
    <w:p w:rsidR="003A6625" w:rsidRPr="00F11A5D" w:rsidRDefault="003A6625" w:rsidP="00D8077D">
      <w:pPr>
        <w:pStyle w:val="ListParagraph"/>
        <w:numPr>
          <w:ilvl w:val="2"/>
          <w:numId w:val="1"/>
        </w:numPr>
        <w:spacing w:after="0" w:line="360" w:lineRule="auto"/>
        <w:ind w:left="426" w:hanging="425"/>
        <w:jc w:val="both"/>
        <w:rPr>
          <w:rFonts w:ascii="Times New Roman" w:hAnsi="Times New Roman" w:cs="Times New Roman"/>
          <w:bCs/>
          <w:sz w:val="24"/>
          <w:szCs w:val="24"/>
        </w:rPr>
      </w:pPr>
      <w:r w:rsidRPr="00F11A5D">
        <w:rPr>
          <w:rFonts w:ascii="Times New Roman" w:hAnsi="Times New Roman" w:cs="Times New Roman"/>
          <w:bCs/>
          <w:sz w:val="24"/>
          <w:szCs w:val="24"/>
        </w:rPr>
        <w:t>Atas penghasilan yang diterima atau diperoleh orang pribadi atau badan dari:</w:t>
      </w:r>
    </w:p>
    <w:p w:rsidR="001B2948" w:rsidRDefault="003A6625" w:rsidP="00D8077D">
      <w:pPr>
        <w:pStyle w:val="ListParagraph"/>
        <w:numPr>
          <w:ilvl w:val="5"/>
          <w:numId w:val="1"/>
        </w:numPr>
        <w:spacing w:after="0" w:line="360" w:lineRule="auto"/>
        <w:ind w:left="851" w:hanging="425"/>
        <w:jc w:val="both"/>
        <w:rPr>
          <w:rFonts w:ascii="Times New Roman" w:hAnsi="Times New Roman" w:cs="Times New Roman"/>
          <w:bCs/>
          <w:sz w:val="24"/>
          <w:szCs w:val="24"/>
        </w:rPr>
      </w:pPr>
      <w:r w:rsidRPr="004C008B">
        <w:rPr>
          <w:rFonts w:ascii="Times New Roman" w:hAnsi="Times New Roman" w:cs="Times New Roman"/>
          <w:bCs/>
          <w:sz w:val="24"/>
          <w:szCs w:val="24"/>
        </w:rPr>
        <w:t>pengalihan hak atas tanah dan/atau bangunan; atau</w:t>
      </w:r>
    </w:p>
    <w:p w:rsidR="003A6625" w:rsidRPr="001B2948" w:rsidRDefault="003A6625" w:rsidP="00D8077D">
      <w:pPr>
        <w:pStyle w:val="ListParagraph"/>
        <w:numPr>
          <w:ilvl w:val="5"/>
          <w:numId w:val="1"/>
        </w:numPr>
        <w:spacing w:after="0" w:line="360" w:lineRule="auto"/>
        <w:ind w:left="851" w:hanging="425"/>
        <w:jc w:val="both"/>
        <w:rPr>
          <w:rFonts w:ascii="Times New Roman" w:hAnsi="Times New Roman" w:cs="Times New Roman"/>
          <w:bCs/>
          <w:sz w:val="24"/>
          <w:szCs w:val="24"/>
        </w:rPr>
      </w:pPr>
      <w:r w:rsidRPr="001B2948">
        <w:rPr>
          <w:rFonts w:ascii="Times New Roman" w:hAnsi="Times New Roman" w:cs="Times New Roman"/>
          <w:bCs/>
          <w:sz w:val="24"/>
          <w:szCs w:val="24"/>
        </w:rPr>
        <w:t>perjanjian pengikatan jual beli atas tanah dan/atau bangunan beserta perubahannya,</w:t>
      </w:r>
    </w:p>
    <w:p w:rsidR="001B2948" w:rsidRDefault="001B2948" w:rsidP="00D8077D">
      <w:pPr>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t</w:t>
      </w:r>
      <w:r w:rsidR="003A6625" w:rsidRPr="004C008B">
        <w:rPr>
          <w:rFonts w:ascii="Times New Roman" w:hAnsi="Times New Roman" w:cs="Times New Roman"/>
          <w:bCs/>
          <w:sz w:val="24"/>
          <w:szCs w:val="24"/>
        </w:rPr>
        <w:t xml:space="preserve">erutang Pajak </w:t>
      </w:r>
      <w:r>
        <w:rPr>
          <w:rFonts w:ascii="Times New Roman" w:hAnsi="Times New Roman" w:cs="Times New Roman"/>
          <w:bCs/>
          <w:sz w:val="24"/>
          <w:szCs w:val="24"/>
        </w:rPr>
        <w:t>Penghasilan yang bersifat final.</w:t>
      </w:r>
    </w:p>
    <w:p w:rsidR="001B2948" w:rsidRDefault="003A6625" w:rsidP="00D8077D">
      <w:pPr>
        <w:pStyle w:val="ListParagraph"/>
        <w:numPr>
          <w:ilvl w:val="0"/>
          <w:numId w:val="3"/>
        </w:numPr>
        <w:spacing w:after="0" w:line="360" w:lineRule="auto"/>
        <w:ind w:left="426" w:hanging="426"/>
        <w:jc w:val="both"/>
        <w:rPr>
          <w:rFonts w:ascii="Times New Roman" w:hAnsi="Times New Roman" w:cs="Times New Roman"/>
          <w:bCs/>
          <w:sz w:val="24"/>
          <w:szCs w:val="24"/>
        </w:rPr>
      </w:pPr>
      <w:r w:rsidRPr="001B2948">
        <w:rPr>
          <w:rFonts w:ascii="Times New Roman" w:hAnsi="Times New Roman" w:cs="Times New Roman"/>
          <w:bCs/>
          <w:sz w:val="24"/>
          <w:szCs w:val="24"/>
        </w:rPr>
        <w:t xml:space="preserve">Penghasilan dari pengalihan hak atas tanah dan/atau bangunan sebagaimana dimaksud pada ayat (1) huruf a adalah penghasilan yang diterima atau diperoleh pihak yang mengalihkan hak atas tanah dan/atau bangunan melalui penjualan, tukar-menukar, </w:t>
      </w:r>
      <w:r w:rsidRPr="001B2948">
        <w:rPr>
          <w:rFonts w:ascii="Times New Roman" w:hAnsi="Times New Roman" w:cs="Times New Roman"/>
          <w:bCs/>
          <w:sz w:val="24"/>
          <w:szCs w:val="24"/>
        </w:rPr>
        <w:lastRenderedPageBreak/>
        <w:t>pelepasan hak, penyerahan hak, lelang, hibah, waris, atau cara lain yang disepakati antara para pihak.</w:t>
      </w:r>
    </w:p>
    <w:p w:rsidR="003A6625" w:rsidRPr="001B2948" w:rsidRDefault="003A6625" w:rsidP="00D8077D">
      <w:pPr>
        <w:pStyle w:val="ListParagraph"/>
        <w:numPr>
          <w:ilvl w:val="0"/>
          <w:numId w:val="3"/>
        </w:numPr>
        <w:spacing w:after="0" w:line="360" w:lineRule="auto"/>
        <w:ind w:left="426" w:hanging="426"/>
        <w:jc w:val="both"/>
        <w:rPr>
          <w:rFonts w:ascii="Times New Roman" w:hAnsi="Times New Roman" w:cs="Times New Roman"/>
          <w:bCs/>
          <w:sz w:val="24"/>
          <w:szCs w:val="24"/>
        </w:rPr>
      </w:pPr>
      <w:r w:rsidRPr="001B2948">
        <w:rPr>
          <w:rFonts w:ascii="Times New Roman" w:hAnsi="Times New Roman" w:cs="Times New Roman"/>
          <w:bCs/>
          <w:sz w:val="24"/>
          <w:szCs w:val="24"/>
        </w:rPr>
        <w:t>Penghasilan dari perjanjian pengikatan jual beli atas tanah dan/atau bangunan beserta perubahannya sebagaimana dimaksud pada ayat (1) huruf b adalah penghasilan dari:</w:t>
      </w:r>
    </w:p>
    <w:p w:rsidR="001B2948" w:rsidRDefault="003A6625" w:rsidP="00D8077D">
      <w:pPr>
        <w:pStyle w:val="ListParagraph"/>
        <w:numPr>
          <w:ilvl w:val="0"/>
          <w:numId w:val="7"/>
        </w:numPr>
        <w:spacing w:after="0" w:line="360" w:lineRule="auto"/>
        <w:ind w:left="851" w:hanging="425"/>
        <w:jc w:val="both"/>
        <w:rPr>
          <w:rFonts w:ascii="Times New Roman" w:hAnsi="Times New Roman" w:cs="Times New Roman"/>
          <w:bCs/>
          <w:sz w:val="24"/>
          <w:szCs w:val="24"/>
        </w:rPr>
      </w:pPr>
      <w:r w:rsidRPr="001B2948">
        <w:rPr>
          <w:rFonts w:ascii="Times New Roman" w:hAnsi="Times New Roman" w:cs="Times New Roman"/>
          <w:bCs/>
          <w:sz w:val="24"/>
          <w:szCs w:val="24"/>
        </w:rPr>
        <w:t>pihak penjual yang namanya tercantum dalam perjanjian pengikatan jual beli pada s</w:t>
      </w:r>
      <w:r w:rsidR="00595A95">
        <w:rPr>
          <w:rFonts w:ascii="Times New Roman" w:hAnsi="Times New Roman" w:cs="Times New Roman"/>
          <w:bCs/>
          <w:sz w:val="24"/>
          <w:szCs w:val="24"/>
        </w:rPr>
        <w:t>aat pertama kali ditandatangani</w:t>
      </w:r>
      <w:r w:rsidR="00595A95">
        <w:rPr>
          <w:rFonts w:ascii="Times New Roman" w:hAnsi="Times New Roman" w:cs="Times New Roman"/>
          <w:bCs/>
          <w:sz w:val="24"/>
          <w:szCs w:val="24"/>
          <w:lang w:val="en-US"/>
        </w:rPr>
        <w:t>.</w:t>
      </w:r>
      <w:r w:rsidRPr="001B2948">
        <w:rPr>
          <w:rFonts w:ascii="Times New Roman" w:hAnsi="Times New Roman" w:cs="Times New Roman"/>
          <w:bCs/>
          <w:sz w:val="24"/>
          <w:szCs w:val="24"/>
        </w:rPr>
        <w:t xml:space="preserve"> atau</w:t>
      </w:r>
    </w:p>
    <w:p w:rsidR="003A6625" w:rsidRPr="001B2948" w:rsidRDefault="003A6625" w:rsidP="00D8077D">
      <w:pPr>
        <w:pStyle w:val="ListParagraph"/>
        <w:numPr>
          <w:ilvl w:val="0"/>
          <w:numId w:val="7"/>
        </w:numPr>
        <w:spacing w:after="0" w:line="360" w:lineRule="auto"/>
        <w:ind w:left="851" w:hanging="425"/>
        <w:jc w:val="both"/>
        <w:rPr>
          <w:rFonts w:ascii="Times New Roman" w:hAnsi="Times New Roman" w:cs="Times New Roman"/>
          <w:bCs/>
          <w:sz w:val="24"/>
          <w:szCs w:val="24"/>
        </w:rPr>
      </w:pPr>
      <w:r w:rsidRPr="001B2948">
        <w:rPr>
          <w:rFonts w:ascii="Times New Roman" w:hAnsi="Times New Roman" w:cs="Times New Roman"/>
          <w:bCs/>
          <w:sz w:val="24"/>
          <w:szCs w:val="24"/>
        </w:rPr>
        <w:t>pihak pembeli yang namanya tercantum dalam perjanjian pengikatan jual beli sebelum terjadinya perubahan atau adendum perjanjian pengikatan jual beli, atas terjadinya perubahan pihak pembeli dalam perjanjian pengikatan jual beli tersebut.</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14"/>
      </w:r>
    </w:p>
    <w:p w:rsidR="003A6625" w:rsidRDefault="003A6625" w:rsidP="00D8077D">
      <w:pPr>
        <w:spacing w:after="0" w:line="360" w:lineRule="auto"/>
        <w:ind w:firstLine="567"/>
        <w:jc w:val="both"/>
        <w:rPr>
          <w:rFonts w:ascii="Times New Roman" w:hAnsi="Times New Roman" w:cs="Times New Roman"/>
          <w:bCs/>
          <w:sz w:val="24"/>
          <w:szCs w:val="24"/>
        </w:rPr>
      </w:pPr>
      <w:r w:rsidRPr="007C2EC5">
        <w:rPr>
          <w:rFonts w:ascii="Times New Roman" w:hAnsi="Times New Roman" w:cs="Times New Roman"/>
          <w:bCs/>
          <w:sz w:val="24"/>
          <w:szCs w:val="24"/>
        </w:rPr>
        <w:t xml:space="preserve">Tarif  Pajak  Penghasilan  atas  pengalihan  hak  </w:t>
      </w:r>
      <w:r>
        <w:rPr>
          <w:rFonts w:ascii="Times New Roman" w:hAnsi="Times New Roman" w:cs="Times New Roman"/>
          <w:bCs/>
          <w:sz w:val="24"/>
          <w:szCs w:val="24"/>
        </w:rPr>
        <w:t xml:space="preserve">atas  tanah  dan/atau  bangunan </w:t>
      </w:r>
      <w:r w:rsidRPr="007C2EC5">
        <w:rPr>
          <w:rFonts w:ascii="Times New Roman" w:hAnsi="Times New Roman" w:cs="Times New Roman"/>
          <w:bCs/>
          <w:sz w:val="24"/>
          <w:szCs w:val="24"/>
        </w:rPr>
        <w:t xml:space="preserve">menurutPeraturan Pemerintah </w:t>
      </w:r>
      <w:r>
        <w:rPr>
          <w:rFonts w:ascii="Times New Roman" w:hAnsi="Times New Roman" w:cs="Times New Roman"/>
          <w:bCs/>
          <w:sz w:val="24"/>
          <w:szCs w:val="24"/>
        </w:rPr>
        <w:t xml:space="preserve">(PP) Nomor 34 </w:t>
      </w:r>
      <w:r w:rsidRPr="007C2EC5">
        <w:rPr>
          <w:rFonts w:ascii="Times New Roman" w:hAnsi="Times New Roman" w:cs="Times New Roman"/>
          <w:bCs/>
          <w:sz w:val="24"/>
          <w:szCs w:val="24"/>
        </w:rPr>
        <w:t>tahun 20</w:t>
      </w:r>
      <w:r>
        <w:rPr>
          <w:rFonts w:ascii="Times New Roman" w:hAnsi="Times New Roman" w:cs="Times New Roman"/>
          <w:bCs/>
          <w:sz w:val="24"/>
          <w:szCs w:val="24"/>
        </w:rPr>
        <w:t>16 dan peraturan terkait adalah</w:t>
      </w:r>
      <w:r w:rsidRPr="007C2EC5">
        <w:rPr>
          <w:rFonts w:ascii="Times New Roman" w:hAnsi="Times New Roman" w:cs="Times New Roman"/>
          <w:bCs/>
          <w:sz w:val="24"/>
          <w:szCs w:val="24"/>
        </w:rPr>
        <w:t>:</w:t>
      </w:r>
    </w:p>
    <w:p w:rsidR="001B2948" w:rsidRDefault="003A6625" w:rsidP="00D8077D">
      <w:pPr>
        <w:pStyle w:val="ListParagraph"/>
        <w:numPr>
          <w:ilvl w:val="1"/>
          <w:numId w:val="8"/>
        </w:numPr>
        <w:spacing w:after="0" w:line="360" w:lineRule="auto"/>
        <w:ind w:left="426" w:hanging="426"/>
        <w:jc w:val="both"/>
        <w:rPr>
          <w:rFonts w:ascii="Times New Roman" w:hAnsi="Times New Roman" w:cs="Times New Roman"/>
          <w:bCs/>
          <w:sz w:val="24"/>
          <w:szCs w:val="24"/>
        </w:rPr>
      </w:pPr>
      <w:r w:rsidRPr="003D72A9">
        <w:rPr>
          <w:rFonts w:ascii="Times New Roman" w:hAnsi="Times New Roman" w:cs="Times New Roman"/>
          <w:bCs/>
          <w:sz w:val="24"/>
          <w:szCs w:val="24"/>
        </w:rPr>
        <w:t>2,5% (dua koma lima persen) dari jumlah bruto nilai pengalihan h</w:t>
      </w:r>
      <w:r>
        <w:rPr>
          <w:rFonts w:ascii="Times New Roman" w:hAnsi="Times New Roman" w:cs="Times New Roman"/>
          <w:bCs/>
          <w:sz w:val="24"/>
          <w:szCs w:val="24"/>
        </w:rPr>
        <w:t xml:space="preserve">ak atas tanah dan/atau bangunan </w:t>
      </w:r>
      <w:r w:rsidRPr="003D72A9">
        <w:rPr>
          <w:rFonts w:ascii="Times New Roman" w:hAnsi="Times New Roman" w:cs="Times New Roman"/>
          <w:bCs/>
          <w:sz w:val="24"/>
          <w:szCs w:val="24"/>
        </w:rPr>
        <w:t>selain pengalihan hak atas tanah dan/atau bangunan berupa Rumah Sederhana atau Rumah Susun Sederhana yang dilakukan oleh Wajib Pajak yang usaha pokoknya melakukan pengalihan hak atas tanah dan/atau bangunan;</w:t>
      </w:r>
    </w:p>
    <w:p w:rsidR="001B2948" w:rsidRDefault="003A6625" w:rsidP="00D8077D">
      <w:pPr>
        <w:pStyle w:val="ListParagraph"/>
        <w:numPr>
          <w:ilvl w:val="1"/>
          <w:numId w:val="8"/>
        </w:numPr>
        <w:spacing w:after="0" w:line="360" w:lineRule="auto"/>
        <w:ind w:left="426" w:hanging="426"/>
        <w:jc w:val="both"/>
        <w:rPr>
          <w:rFonts w:ascii="Times New Roman" w:hAnsi="Times New Roman" w:cs="Times New Roman"/>
          <w:bCs/>
          <w:sz w:val="24"/>
          <w:szCs w:val="24"/>
        </w:rPr>
      </w:pPr>
      <w:r w:rsidRPr="001B2948">
        <w:rPr>
          <w:rFonts w:ascii="Times New Roman" w:hAnsi="Times New Roman" w:cs="Times New Roman"/>
          <w:bCs/>
          <w:sz w:val="24"/>
          <w:szCs w:val="24"/>
        </w:rPr>
        <w:t xml:space="preserve">1% (satu persen) dari jumlah bruto nilai pengalihan hak atas tanah dan/atau bangunan berupa Rumah Sederhana dan Rumah Susun </w:t>
      </w:r>
      <w:r w:rsidRPr="001B2948">
        <w:rPr>
          <w:rFonts w:ascii="Times New Roman" w:hAnsi="Times New Roman" w:cs="Times New Roman"/>
          <w:bCs/>
          <w:sz w:val="24"/>
          <w:szCs w:val="24"/>
        </w:rPr>
        <w:lastRenderedPageBreak/>
        <w:t>Sederhana yang dilakukan oleh Wajib Pajak yang usaha pokoknya melakukan pengalihan hak atas tanah dan/atau bangunan; atau</w:t>
      </w:r>
    </w:p>
    <w:p w:rsidR="00597372" w:rsidRPr="00A76BD6" w:rsidRDefault="003A6625" w:rsidP="00D8077D">
      <w:pPr>
        <w:pStyle w:val="ListParagraph"/>
        <w:numPr>
          <w:ilvl w:val="1"/>
          <w:numId w:val="8"/>
        </w:numPr>
        <w:spacing w:after="0" w:line="360" w:lineRule="auto"/>
        <w:ind w:left="426" w:hanging="426"/>
        <w:jc w:val="both"/>
        <w:rPr>
          <w:rFonts w:ascii="Times New Roman" w:hAnsi="Times New Roman" w:cs="Times New Roman"/>
          <w:bCs/>
          <w:sz w:val="24"/>
          <w:szCs w:val="24"/>
        </w:rPr>
      </w:pPr>
      <w:r w:rsidRPr="001B2948">
        <w:rPr>
          <w:rFonts w:ascii="Times New Roman" w:hAnsi="Times New Roman" w:cs="Times New Roman"/>
          <w:bCs/>
          <w:sz w:val="24"/>
          <w:szCs w:val="24"/>
        </w:rPr>
        <w:t>0% (nol persen) atas pengalihan hak atas tanah dan/atau bangunan kepada pemerintah, badan usaha milik negara yang mendapat penugasan khusus dari Pemerintah, atau badan usaha milik daerah yang mendapat penugasan khusus dari kepala daerah, sebagaimana dimaksud dalam undang-undang yang mengatur mengenai pengadaan tanah bagi pembangunan untuk kepentingan umum.</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15"/>
      </w:r>
    </w:p>
    <w:p w:rsidR="003A6625" w:rsidRPr="004F2BF9" w:rsidRDefault="00E9124C" w:rsidP="00D8077D">
      <w:pPr>
        <w:spacing w:after="0" w:line="36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2.2</w:t>
      </w:r>
      <w:r w:rsidR="003A6625">
        <w:rPr>
          <w:rFonts w:ascii="Times New Roman" w:hAnsi="Times New Roman" w:cs="Times New Roman"/>
          <w:b/>
          <w:sz w:val="24"/>
          <w:szCs w:val="24"/>
        </w:rPr>
        <w:t xml:space="preserve">  </w:t>
      </w:r>
      <w:r w:rsidR="00597372">
        <w:rPr>
          <w:rFonts w:ascii="Times New Roman" w:hAnsi="Times New Roman" w:cs="Times New Roman"/>
          <w:b/>
          <w:sz w:val="24"/>
          <w:szCs w:val="24"/>
        </w:rPr>
        <w:tab/>
      </w:r>
      <w:r w:rsidR="003A6625">
        <w:rPr>
          <w:rFonts w:ascii="Times New Roman" w:hAnsi="Times New Roman" w:cs="Times New Roman"/>
          <w:b/>
          <w:sz w:val="24"/>
          <w:szCs w:val="24"/>
        </w:rPr>
        <w:t>Pajak Bea Perolehan Hak Atas Tanah</w:t>
      </w:r>
      <w:r w:rsidR="004F2BF9">
        <w:rPr>
          <w:rFonts w:ascii="Times New Roman" w:hAnsi="Times New Roman" w:cs="Times New Roman"/>
          <w:b/>
          <w:sz w:val="24"/>
          <w:szCs w:val="24"/>
          <w:lang w:val="en-US"/>
        </w:rPr>
        <w:t xml:space="preserve"> Dan </w:t>
      </w:r>
      <w:proofErr w:type="spellStart"/>
      <w:r w:rsidR="004F2BF9">
        <w:rPr>
          <w:rFonts w:ascii="Times New Roman" w:hAnsi="Times New Roman" w:cs="Times New Roman"/>
          <w:b/>
          <w:sz w:val="24"/>
          <w:szCs w:val="24"/>
          <w:lang w:val="en-US"/>
        </w:rPr>
        <w:t>Bangunan</w:t>
      </w:r>
      <w:proofErr w:type="spellEnd"/>
    </w:p>
    <w:p w:rsidR="008648C0" w:rsidRDefault="008648C0" w:rsidP="00D8077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Dalam pembahasan Bea </w:t>
      </w:r>
      <w:r w:rsidRPr="00982B13">
        <w:rPr>
          <w:rFonts w:ascii="Times New Roman" w:hAnsi="Times New Roman" w:cs="Times New Roman"/>
          <w:bCs/>
          <w:sz w:val="24"/>
          <w:szCs w:val="24"/>
        </w:rPr>
        <w:t>Perolehan Hak Atas Tanah dan Bangunan</w:t>
      </w:r>
      <w:r>
        <w:rPr>
          <w:rFonts w:ascii="Times New Roman" w:hAnsi="Times New Roman" w:cs="Times New Roman"/>
          <w:bCs/>
          <w:sz w:val="24"/>
          <w:szCs w:val="24"/>
        </w:rPr>
        <w:t>, akan dijumpai beberapa pengertian-pengertian yang sudah baku antara lain adalah :</w:t>
      </w:r>
    </w:p>
    <w:p w:rsidR="008648C0" w:rsidRPr="00F61B01" w:rsidRDefault="008648C0" w:rsidP="00D8077D">
      <w:pPr>
        <w:pStyle w:val="ListParagraph"/>
        <w:numPr>
          <w:ilvl w:val="0"/>
          <w:numId w:val="9"/>
        </w:numPr>
        <w:spacing w:after="0" w:line="360" w:lineRule="auto"/>
        <w:ind w:left="426" w:hanging="426"/>
        <w:jc w:val="both"/>
        <w:rPr>
          <w:rFonts w:ascii="Times New Roman" w:hAnsi="Times New Roman" w:cs="Times New Roman"/>
          <w:bCs/>
          <w:sz w:val="24"/>
          <w:szCs w:val="24"/>
        </w:rPr>
      </w:pPr>
      <w:r w:rsidRPr="002D3DE1">
        <w:rPr>
          <w:rFonts w:ascii="Times New Roman" w:hAnsi="Times New Roman" w:cs="Times New Roman"/>
          <w:bCs/>
          <w:sz w:val="24"/>
          <w:szCs w:val="24"/>
        </w:rPr>
        <w:t xml:space="preserve">Bea Perolehan Hak Atas Tanah dan Bangunan (BPHTB), adalah pajak yang dikenakan atas perolehan hak atas tanah dan bangunan. Dalam pembahasan ini, BPHTB selanjutnya disebut </w:t>
      </w:r>
      <w:r w:rsidRPr="002D3DE1">
        <w:rPr>
          <w:rFonts w:ascii="Times New Roman" w:hAnsi="Times New Roman" w:cs="Times New Roman"/>
          <w:bCs/>
          <w:i/>
          <w:iCs/>
          <w:sz w:val="24"/>
          <w:szCs w:val="24"/>
        </w:rPr>
        <w:t>Pajak.</w:t>
      </w:r>
    </w:p>
    <w:p w:rsidR="008648C0" w:rsidRPr="00F61B01" w:rsidRDefault="008648C0" w:rsidP="00D8077D">
      <w:pPr>
        <w:pStyle w:val="ListParagraph"/>
        <w:numPr>
          <w:ilvl w:val="0"/>
          <w:numId w:val="9"/>
        </w:numPr>
        <w:spacing w:after="0" w:line="360" w:lineRule="auto"/>
        <w:ind w:left="426" w:hanging="426"/>
        <w:jc w:val="both"/>
        <w:rPr>
          <w:rFonts w:ascii="Times New Roman" w:hAnsi="Times New Roman" w:cs="Times New Roman"/>
          <w:bCs/>
          <w:sz w:val="24"/>
          <w:szCs w:val="24"/>
        </w:rPr>
      </w:pPr>
      <w:r w:rsidRPr="00F61B01">
        <w:rPr>
          <w:rFonts w:ascii="Times New Roman" w:hAnsi="Times New Roman" w:cs="Times New Roman"/>
          <w:bCs/>
          <w:i/>
          <w:iCs/>
          <w:sz w:val="24"/>
          <w:szCs w:val="24"/>
        </w:rPr>
        <w:t xml:space="preserve">Perolehan Hak Atas Tanah dan Bangunan, </w:t>
      </w:r>
      <w:r w:rsidRPr="00F61B01">
        <w:rPr>
          <w:rFonts w:ascii="Times New Roman" w:hAnsi="Times New Roman" w:cs="Times New Roman"/>
          <w:bCs/>
          <w:sz w:val="24"/>
          <w:szCs w:val="24"/>
        </w:rPr>
        <w:t>adalah perbuatan atau peristiwa hukum yang mengakibatkan diperolehnya hak atas tanah dan/atau bangunan oleh orang pribadi atau badan.</w:t>
      </w:r>
    </w:p>
    <w:p w:rsidR="008648C0" w:rsidRPr="00F61B01" w:rsidRDefault="008648C0" w:rsidP="00D8077D">
      <w:pPr>
        <w:pStyle w:val="ListParagraph"/>
        <w:numPr>
          <w:ilvl w:val="0"/>
          <w:numId w:val="9"/>
        </w:numPr>
        <w:spacing w:after="0" w:line="360" w:lineRule="auto"/>
        <w:ind w:left="426" w:hanging="426"/>
        <w:jc w:val="both"/>
        <w:rPr>
          <w:rFonts w:ascii="Times New Roman" w:hAnsi="Times New Roman" w:cs="Times New Roman"/>
          <w:bCs/>
          <w:sz w:val="24"/>
          <w:szCs w:val="24"/>
        </w:rPr>
      </w:pPr>
      <w:r w:rsidRPr="00F61B01">
        <w:rPr>
          <w:rFonts w:ascii="Times New Roman" w:hAnsi="Times New Roman" w:cs="Times New Roman"/>
          <w:bCs/>
          <w:sz w:val="24"/>
          <w:szCs w:val="24"/>
        </w:rPr>
        <w:t>Hak Atas Tanah dan/atau Bangunan, adalah hak atas tanah, termasuk hak pengelolaan, beserta bangunan diatasnya, sebagaimana dimaksud dalam undang-undang dibidang pertanahan dan banguanan.</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16"/>
      </w:r>
    </w:p>
    <w:p w:rsidR="00597372" w:rsidRDefault="008648C0" w:rsidP="00D8077D">
      <w:pPr>
        <w:spacing w:after="0" w:line="360" w:lineRule="auto"/>
        <w:ind w:firstLine="709"/>
        <w:jc w:val="both"/>
        <w:rPr>
          <w:rFonts w:ascii="Times New Roman" w:hAnsi="Times New Roman" w:cs="Times New Roman"/>
          <w:bCs/>
          <w:sz w:val="24"/>
          <w:szCs w:val="24"/>
        </w:rPr>
      </w:pPr>
      <w:r w:rsidRPr="00982B13">
        <w:rPr>
          <w:rFonts w:ascii="Times New Roman" w:hAnsi="Times New Roman" w:cs="Times New Roman"/>
          <w:bCs/>
          <w:sz w:val="24"/>
          <w:szCs w:val="24"/>
        </w:rPr>
        <w:lastRenderedPageBreak/>
        <w:t>Bea Perolehan Hak Atas Tanah dan Bangunan (BPHTB) adalah pajak yang dikenakan atas perolehan hak atas tanah dan atau bangunan, yang selanjutnya disebut Pajak.</w:t>
      </w:r>
      <w:r>
        <w:rPr>
          <w:rStyle w:val="FootnoteReference"/>
          <w:rFonts w:ascii="Times New Roman" w:hAnsi="Times New Roman" w:cs="Times New Roman"/>
          <w:bCs/>
          <w:sz w:val="24"/>
          <w:szCs w:val="24"/>
        </w:rPr>
        <w:footnoteReference w:id="17"/>
      </w:r>
      <w:r w:rsidR="00D41D15">
        <w:rPr>
          <w:rFonts w:ascii="Times New Roman" w:hAnsi="Times New Roman" w:cs="Times New Roman"/>
          <w:bCs/>
          <w:sz w:val="24"/>
          <w:szCs w:val="24"/>
        </w:rPr>
        <w:t xml:space="preserve"> </w:t>
      </w:r>
      <w:r w:rsidRPr="00982B13">
        <w:rPr>
          <w:rFonts w:ascii="Times New Roman" w:hAnsi="Times New Roman" w:cs="Times New Roman"/>
          <w:bCs/>
          <w:sz w:val="24"/>
          <w:szCs w:val="24"/>
        </w:rPr>
        <w:t xml:space="preserve">Bea Perolehan Hak Atas Tanah dan Bangunan pada dasarnya dikenakan atas setiap perolehan hak yang diterima oleh orang pribadi atau badan hukum yang terjadi dalam Wilayah Hukum Negara Indonesia. </w:t>
      </w:r>
    </w:p>
    <w:p w:rsidR="001B2948" w:rsidRDefault="008648C0" w:rsidP="00D8077D">
      <w:pPr>
        <w:spacing w:after="0" w:line="360" w:lineRule="auto"/>
        <w:ind w:firstLine="709"/>
        <w:jc w:val="both"/>
        <w:rPr>
          <w:rFonts w:ascii="Times New Roman" w:hAnsi="Times New Roman" w:cs="Times New Roman"/>
          <w:bCs/>
          <w:sz w:val="24"/>
          <w:szCs w:val="24"/>
        </w:rPr>
      </w:pPr>
      <w:r w:rsidRPr="00AA5399">
        <w:rPr>
          <w:rFonts w:ascii="Times New Roman" w:eastAsia="Times New Roman" w:hAnsi="Times New Roman" w:cs="Times New Roman"/>
          <w:sz w:val="24"/>
          <w:szCs w:val="24"/>
          <w:lang w:eastAsia="id-ID"/>
        </w:rPr>
        <w:t xml:space="preserve">Dasar hukum BPHTB adalah </w:t>
      </w:r>
      <w:r w:rsidR="007F26A0">
        <w:rPr>
          <w:rFonts w:ascii="Times New Roman" w:eastAsia="Times New Roman" w:hAnsi="Times New Roman" w:cs="Times New Roman"/>
          <w:sz w:val="24"/>
          <w:szCs w:val="24"/>
          <w:lang w:eastAsia="id-ID"/>
        </w:rPr>
        <w:t>Undang-Undang Nomor 20 Tahun 2000 T</w:t>
      </w:r>
      <w:r w:rsidRPr="00AA5399">
        <w:rPr>
          <w:rFonts w:ascii="Times New Roman" w:eastAsia="Times New Roman" w:hAnsi="Times New Roman" w:cs="Times New Roman"/>
          <w:sz w:val="24"/>
          <w:szCs w:val="24"/>
          <w:lang w:eastAsia="id-ID"/>
        </w:rPr>
        <w:t>entang Perubahan atas Und</w:t>
      </w:r>
      <w:r w:rsidR="007F26A0">
        <w:rPr>
          <w:rFonts w:ascii="Times New Roman" w:eastAsia="Times New Roman" w:hAnsi="Times New Roman" w:cs="Times New Roman"/>
          <w:sz w:val="24"/>
          <w:szCs w:val="24"/>
          <w:lang w:eastAsia="id-ID"/>
        </w:rPr>
        <w:t>ang-Undang Nomor 21 Tahun 1997 T</w:t>
      </w:r>
      <w:r w:rsidRPr="00AA5399">
        <w:rPr>
          <w:rFonts w:ascii="Times New Roman" w:eastAsia="Times New Roman" w:hAnsi="Times New Roman" w:cs="Times New Roman"/>
          <w:sz w:val="24"/>
          <w:szCs w:val="24"/>
          <w:lang w:eastAsia="id-ID"/>
        </w:rPr>
        <w:t>entang Bea Perolehan Hak atas Tanah dan Bangunan</w:t>
      </w:r>
      <w:r w:rsidR="00597372">
        <w:rPr>
          <w:rFonts w:ascii="Times New Roman" w:eastAsia="Times New Roman" w:hAnsi="Times New Roman" w:cs="Times New Roman"/>
          <w:sz w:val="24"/>
          <w:szCs w:val="24"/>
          <w:lang w:eastAsia="id-ID"/>
        </w:rPr>
        <w:t xml:space="preserve">. </w:t>
      </w:r>
      <w:r w:rsidRPr="004F05A8">
        <w:rPr>
          <w:rFonts w:ascii="Times New Roman" w:hAnsi="Times New Roman" w:cs="Times New Roman"/>
          <w:bCs/>
          <w:sz w:val="24"/>
          <w:szCs w:val="24"/>
        </w:rPr>
        <w:t xml:space="preserve">Berdasarkan Pasal 4 ayat (1) Undang-undang Nomor 21 Tahun </w:t>
      </w:r>
      <w:r>
        <w:rPr>
          <w:rFonts w:ascii="Times New Roman" w:hAnsi="Times New Roman" w:cs="Times New Roman"/>
          <w:bCs/>
          <w:sz w:val="24"/>
          <w:szCs w:val="24"/>
        </w:rPr>
        <w:t xml:space="preserve">1997 </w:t>
      </w:r>
      <w:r w:rsidRPr="004F05A8">
        <w:rPr>
          <w:rFonts w:ascii="Times New Roman" w:hAnsi="Times New Roman" w:cs="Times New Roman"/>
          <w:bCs/>
          <w:sz w:val="24"/>
          <w:szCs w:val="24"/>
        </w:rPr>
        <w:t>tentang Bea Perolehan Hak Atas Tanah dan Bangunan, yang menjadi</w:t>
      </w:r>
      <w:r>
        <w:rPr>
          <w:rFonts w:ascii="Times New Roman" w:hAnsi="Times New Roman" w:cs="Times New Roman"/>
          <w:bCs/>
          <w:sz w:val="24"/>
          <w:szCs w:val="24"/>
        </w:rPr>
        <w:t xml:space="preserve"> subyek </w:t>
      </w:r>
      <w:r w:rsidRPr="004F05A8">
        <w:rPr>
          <w:rFonts w:ascii="Times New Roman" w:hAnsi="Times New Roman" w:cs="Times New Roman"/>
          <w:bCs/>
          <w:sz w:val="24"/>
          <w:szCs w:val="24"/>
        </w:rPr>
        <w:t>pajak adalah orang pribadi atau badan yang memperoleh hak atas tanah dan atau bangunan</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8"/>
      </w:r>
      <w:r w:rsidR="00D41D15">
        <w:rPr>
          <w:rFonts w:ascii="Times New Roman" w:hAnsi="Times New Roman" w:cs="Times New Roman"/>
          <w:bCs/>
          <w:sz w:val="24"/>
          <w:szCs w:val="24"/>
        </w:rPr>
        <w:t xml:space="preserve"> </w:t>
      </w:r>
      <w:r w:rsidRPr="004F05A8">
        <w:rPr>
          <w:rFonts w:ascii="Times New Roman" w:hAnsi="Times New Roman" w:cs="Times New Roman"/>
          <w:bCs/>
          <w:sz w:val="24"/>
          <w:szCs w:val="24"/>
        </w:rPr>
        <w:t xml:space="preserve">Maksudnya adalah pajak dikenakan kepada pihak yang memperoleh hak dari suatu peralihan hak atas tanah dan bangunan, sehingga orang pribadi atau badan hukum yang memperoleh hak atas tanah </w:t>
      </w:r>
      <w:r>
        <w:rPr>
          <w:rFonts w:ascii="Times New Roman" w:hAnsi="Times New Roman" w:cs="Times New Roman"/>
          <w:bCs/>
          <w:sz w:val="24"/>
          <w:szCs w:val="24"/>
        </w:rPr>
        <w:t>yang menjadi wajib pajak BPHTB.</w:t>
      </w:r>
    </w:p>
    <w:p w:rsidR="00597372" w:rsidRDefault="008648C0" w:rsidP="00D8077D">
      <w:pPr>
        <w:spacing w:after="0" w:line="360" w:lineRule="auto"/>
        <w:ind w:firstLine="709"/>
        <w:jc w:val="both"/>
        <w:rPr>
          <w:rFonts w:ascii="Times New Roman" w:hAnsi="Times New Roman" w:cs="Times New Roman"/>
          <w:bCs/>
          <w:sz w:val="24"/>
          <w:szCs w:val="24"/>
        </w:rPr>
      </w:pPr>
      <w:r w:rsidRPr="004F05A8">
        <w:rPr>
          <w:rFonts w:ascii="Times New Roman" w:hAnsi="Times New Roman" w:cs="Times New Roman"/>
          <w:bCs/>
          <w:sz w:val="24"/>
          <w:szCs w:val="24"/>
        </w:rPr>
        <w:t xml:space="preserve">Badan adalah sekumpulan orang dan atau modal yang merupakan kesatuan, baik yang melakukan usaha maupun tidak melakukan usaha yang meliputi Perseroan Terbatas, Perseroan Komanditer, Perseroan lainnya, Badan Usaha Milik Negara atau daerah dengan nama dan dalam bentuk apapun, Firma, Kongsi, Koperasi, Dana Pensiun, Persekutuan, Perkumpulan, Yayasan, Organisasi Sosial </w:t>
      </w:r>
      <w:r w:rsidRPr="004F05A8">
        <w:rPr>
          <w:rFonts w:ascii="Times New Roman" w:hAnsi="Times New Roman" w:cs="Times New Roman"/>
          <w:bCs/>
          <w:sz w:val="24"/>
          <w:szCs w:val="24"/>
        </w:rPr>
        <w:lastRenderedPageBreak/>
        <w:t>Politik, atau Organisasi yang sejenis, Lembaga, bentuk usaha tetap, dan bentuk badan lainnya.</w:t>
      </w:r>
      <w:r>
        <w:rPr>
          <w:rStyle w:val="FootnoteReference"/>
          <w:rFonts w:ascii="Times New Roman" w:hAnsi="Times New Roman" w:cs="Times New Roman"/>
          <w:bCs/>
          <w:sz w:val="24"/>
          <w:szCs w:val="24"/>
        </w:rPr>
        <w:footnoteReference w:id="19"/>
      </w:r>
    </w:p>
    <w:p w:rsidR="00597372" w:rsidRDefault="005306BB" w:rsidP="00D8077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Undang-U</w:t>
      </w:r>
      <w:r w:rsidR="008648C0" w:rsidRPr="004070A3">
        <w:rPr>
          <w:rFonts w:ascii="Times New Roman" w:hAnsi="Times New Roman" w:cs="Times New Roman"/>
          <w:bCs/>
          <w:sz w:val="24"/>
          <w:szCs w:val="24"/>
        </w:rPr>
        <w:t>ndang BPHTB mengatur bahwa perolehan hak atas tanah dan bangunan yang menjadi obyek pajak te</w:t>
      </w:r>
      <w:r w:rsidR="008648C0">
        <w:rPr>
          <w:rFonts w:ascii="Times New Roman" w:hAnsi="Times New Roman" w:cs="Times New Roman"/>
          <w:bCs/>
          <w:sz w:val="24"/>
          <w:szCs w:val="24"/>
        </w:rPr>
        <w:t>rdiri karena 2 (dua) hal, yaitu</w:t>
      </w:r>
      <w:r w:rsidR="008648C0" w:rsidRPr="004070A3">
        <w:rPr>
          <w:rFonts w:ascii="Times New Roman" w:hAnsi="Times New Roman" w:cs="Times New Roman"/>
          <w:bCs/>
          <w:sz w:val="24"/>
          <w:szCs w:val="24"/>
        </w:rPr>
        <w:t xml:space="preserve">: Pemindahan Hak dan Pemberian Hak Baru. Pemindahan Hak yang merupakan obyek Bea Perolehan Hak Atas Tanah dan Bangunan (BPHTB) meliputi </w:t>
      </w:r>
      <w:r w:rsidR="008648C0">
        <w:rPr>
          <w:rFonts w:ascii="Times New Roman" w:hAnsi="Times New Roman" w:cs="Times New Roman"/>
          <w:bCs/>
          <w:sz w:val="24"/>
          <w:szCs w:val="24"/>
        </w:rPr>
        <w:t>jenis perolehan hak, yaitu</w:t>
      </w:r>
      <w:r w:rsidR="008648C0" w:rsidRPr="004070A3">
        <w:rPr>
          <w:rFonts w:ascii="Times New Roman" w:hAnsi="Times New Roman" w:cs="Times New Roman"/>
          <w:bCs/>
          <w:sz w:val="24"/>
          <w:szCs w:val="24"/>
        </w:rPr>
        <w:t xml:space="preserve">: </w:t>
      </w:r>
      <w:r w:rsidR="008648C0">
        <w:rPr>
          <w:rFonts w:ascii="Times New Roman" w:hAnsi="Times New Roman" w:cs="Times New Roman"/>
          <w:bCs/>
          <w:sz w:val="24"/>
          <w:szCs w:val="24"/>
        </w:rPr>
        <w:t>jual beli</w:t>
      </w:r>
      <w:r w:rsidR="008648C0" w:rsidRPr="00F11A5D">
        <w:rPr>
          <w:rFonts w:ascii="Times New Roman" w:hAnsi="Times New Roman" w:cs="Times New Roman"/>
          <w:bCs/>
          <w:sz w:val="24"/>
          <w:szCs w:val="24"/>
        </w:rPr>
        <w:t>,</w:t>
      </w:r>
      <w:r w:rsidR="008648C0" w:rsidRPr="00DA35C4">
        <w:rPr>
          <w:rFonts w:ascii="Times New Roman" w:hAnsi="Times New Roman" w:cs="Times New Roman"/>
          <w:bCs/>
          <w:sz w:val="24"/>
          <w:szCs w:val="24"/>
        </w:rPr>
        <w:t xml:space="preserve"> tukar menukar</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hibah</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hibah wasiat</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waris</w:t>
      </w:r>
      <w:r w:rsidR="008648C0" w:rsidRPr="00F11A5D">
        <w:rPr>
          <w:rFonts w:ascii="Times New Roman" w:hAnsi="Times New Roman" w:cs="Times New Roman"/>
          <w:bCs/>
          <w:sz w:val="24"/>
          <w:szCs w:val="24"/>
        </w:rPr>
        <w:t>,</w:t>
      </w:r>
      <w:r w:rsidR="008648C0" w:rsidRPr="00FB60FA">
        <w:rPr>
          <w:rFonts w:ascii="Times New Roman" w:hAnsi="Times New Roman" w:cs="Times New Roman"/>
          <w:bCs/>
          <w:sz w:val="24"/>
          <w:szCs w:val="24"/>
        </w:rPr>
        <w:t>pemasukan dalam perseroan atau badan hukum lainnya</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pemisahan hak yang mengakibatkan peralihan</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penunjukan pembeli dalam lelang</w:t>
      </w:r>
      <w:r w:rsidR="008648C0" w:rsidRPr="00F11A5D">
        <w:rPr>
          <w:rFonts w:ascii="Times New Roman" w:hAnsi="Times New Roman" w:cs="Times New Roman"/>
          <w:bCs/>
          <w:sz w:val="24"/>
          <w:szCs w:val="24"/>
        </w:rPr>
        <w:t xml:space="preserve">, </w:t>
      </w:r>
      <w:r w:rsidR="008648C0" w:rsidRPr="00143C2F">
        <w:rPr>
          <w:rFonts w:ascii="Times New Roman" w:hAnsi="Times New Roman" w:cs="Times New Roman"/>
          <w:bCs/>
          <w:sz w:val="24"/>
          <w:szCs w:val="24"/>
        </w:rPr>
        <w:t>pelaksanaan putusan hakim yang mempunyai kekuatan hukum yang tetap</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penggabungan usaha</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peleburan usaha</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pemekaran usaha</w:t>
      </w:r>
      <w:r w:rsidR="008648C0" w:rsidRPr="00F11A5D">
        <w:rPr>
          <w:rFonts w:ascii="Times New Roman" w:hAnsi="Times New Roman" w:cs="Times New Roman"/>
          <w:bCs/>
          <w:sz w:val="24"/>
          <w:szCs w:val="24"/>
        </w:rPr>
        <w:t xml:space="preserve">, </w:t>
      </w:r>
      <w:r w:rsidR="008648C0" w:rsidRPr="00FB60FA">
        <w:rPr>
          <w:rFonts w:ascii="Times New Roman" w:hAnsi="Times New Roman" w:cs="Times New Roman"/>
          <w:bCs/>
          <w:sz w:val="24"/>
          <w:szCs w:val="24"/>
        </w:rPr>
        <w:t>hadiah</w:t>
      </w:r>
      <w:r w:rsidR="001B2948">
        <w:rPr>
          <w:rFonts w:ascii="Times New Roman" w:hAnsi="Times New Roman" w:cs="Times New Roman"/>
          <w:bCs/>
          <w:sz w:val="24"/>
          <w:szCs w:val="24"/>
        </w:rPr>
        <w:t xml:space="preserve">. </w:t>
      </w:r>
    </w:p>
    <w:p w:rsidR="00597372" w:rsidRDefault="008648C0" w:rsidP="00D8077D">
      <w:pPr>
        <w:spacing w:after="0" w:line="360" w:lineRule="auto"/>
        <w:ind w:firstLine="709"/>
        <w:jc w:val="both"/>
        <w:rPr>
          <w:rFonts w:ascii="Times New Roman" w:hAnsi="Times New Roman" w:cs="Times New Roman"/>
          <w:bCs/>
          <w:sz w:val="24"/>
          <w:szCs w:val="24"/>
        </w:rPr>
      </w:pPr>
      <w:r w:rsidRPr="00DA35C4">
        <w:rPr>
          <w:rFonts w:ascii="Times New Roman" w:hAnsi="Times New Roman" w:cs="Times New Roman"/>
          <w:bCs/>
          <w:sz w:val="24"/>
          <w:szCs w:val="24"/>
        </w:rPr>
        <w:t>Sedangkan pemberian hak baru yang mengakibatkan perolehan hak atas tanah dan bangunan yang merupakan obyek Bea Perolehan Hak Atas Tanah dan Bangunan (BPHTB) meliputi 2 (dua) jenis perolehan hak, yaitu:</w:t>
      </w:r>
      <w:r w:rsidRPr="00FB60FA">
        <w:rPr>
          <w:rFonts w:ascii="Times New Roman" w:hAnsi="Times New Roman" w:cs="Times New Roman"/>
          <w:bCs/>
          <w:sz w:val="24"/>
          <w:szCs w:val="24"/>
        </w:rPr>
        <w:t>kelanjutan pelepasan hak</w:t>
      </w:r>
      <w:r w:rsidRPr="00F11A5D">
        <w:rPr>
          <w:rFonts w:ascii="Times New Roman" w:hAnsi="Times New Roman" w:cs="Times New Roman"/>
          <w:bCs/>
          <w:sz w:val="24"/>
          <w:szCs w:val="24"/>
        </w:rPr>
        <w:t xml:space="preserve">, </w:t>
      </w:r>
      <w:r>
        <w:rPr>
          <w:rFonts w:ascii="Times New Roman" w:hAnsi="Times New Roman" w:cs="Times New Roman"/>
          <w:bCs/>
          <w:sz w:val="24"/>
          <w:szCs w:val="24"/>
        </w:rPr>
        <w:t>diluar pelepasan hak</w:t>
      </w:r>
      <w:r w:rsidRPr="00F11A5D">
        <w:rPr>
          <w:rFonts w:ascii="Times New Roman" w:hAnsi="Times New Roman" w:cs="Times New Roman"/>
          <w:bCs/>
          <w:sz w:val="24"/>
          <w:szCs w:val="24"/>
        </w:rPr>
        <w:t>.</w:t>
      </w:r>
      <w:r w:rsidR="00D41D15" w:rsidRPr="00D41D15">
        <w:rPr>
          <w:rStyle w:val="FootnoteReference"/>
          <w:rFonts w:ascii="Times New Roman" w:hAnsi="Times New Roman" w:cs="Times New Roman"/>
          <w:bCs/>
          <w:sz w:val="24"/>
          <w:szCs w:val="24"/>
        </w:rPr>
        <w:t xml:space="preserve"> </w:t>
      </w:r>
      <w:r w:rsidR="00D41D15">
        <w:rPr>
          <w:rStyle w:val="FootnoteReference"/>
          <w:rFonts w:ascii="Times New Roman" w:hAnsi="Times New Roman" w:cs="Times New Roman"/>
          <w:bCs/>
          <w:sz w:val="24"/>
          <w:szCs w:val="24"/>
        </w:rPr>
        <w:footnoteReference w:id="20"/>
      </w:r>
      <w:r w:rsidRPr="00F11A5D">
        <w:rPr>
          <w:rFonts w:ascii="Times New Roman" w:hAnsi="Times New Roman" w:cs="Times New Roman"/>
          <w:bCs/>
          <w:sz w:val="24"/>
          <w:szCs w:val="24"/>
        </w:rPr>
        <w:t xml:space="preserve"> </w:t>
      </w:r>
    </w:p>
    <w:p w:rsidR="00597372" w:rsidRDefault="008648C0" w:rsidP="00D8077D">
      <w:pPr>
        <w:spacing w:after="0" w:line="360" w:lineRule="auto"/>
        <w:ind w:firstLine="709"/>
        <w:jc w:val="both"/>
        <w:rPr>
          <w:rFonts w:ascii="Times New Roman" w:hAnsi="Times New Roman" w:cs="Times New Roman"/>
          <w:bCs/>
          <w:sz w:val="24"/>
          <w:szCs w:val="24"/>
        </w:rPr>
      </w:pPr>
      <w:r w:rsidRPr="00143C2F">
        <w:rPr>
          <w:rFonts w:ascii="Times New Roman" w:hAnsi="Times New Roman" w:cs="Times New Roman"/>
          <w:bCs/>
          <w:sz w:val="24"/>
          <w:szCs w:val="24"/>
        </w:rPr>
        <w:t xml:space="preserve">Pemungutan Pajak Bea Perolehan Hak Atas Tanah (BPHTB) Berdasarkan pada Pasal 10 ayat (1) Undang-undang Nomor 20 Tahun 2000 tentang Perubahan atas Undang-undang Nomor 21 Tahun 1997 tentang Bea Perolehan Hak Atas Tanah dan Bangunan yang menentukan bahwa : </w:t>
      </w:r>
      <w:r w:rsidRPr="00FB0D82">
        <w:rPr>
          <w:rFonts w:ascii="Times New Roman" w:hAnsi="Times New Roman" w:cs="Times New Roman"/>
          <w:bCs/>
          <w:i/>
          <w:sz w:val="24"/>
          <w:szCs w:val="24"/>
        </w:rPr>
        <w:t>“Wajib pajak membayar pajak yang terhutang dengan tidak berdasarkan pada adanya Surat Ketetapan Pajak”</w:t>
      </w:r>
      <w:r>
        <w:rPr>
          <w:rStyle w:val="FootnoteReference"/>
          <w:rFonts w:ascii="Times New Roman" w:hAnsi="Times New Roman" w:cs="Times New Roman"/>
          <w:bCs/>
          <w:sz w:val="24"/>
          <w:szCs w:val="24"/>
        </w:rPr>
        <w:footnoteReference w:id="21"/>
      </w:r>
      <w:r w:rsidRPr="00143C2F">
        <w:rPr>
          <w:rFonts w:ascii="Times New Roman" w:hAnsi="Times New Roman" w:cs="Times New Roman"/>
          <w:bCs/>
          <w:sz w:val="24"/>
          <w:szCs w:val="24"/>
        </w:rPr>
        <w:t xml:space="preserve">, artinya bahwa pada pemerintah tidak menetapkan berapa besar pajak </w:t>
      </w:r>
      <w:r w:rsidRPr="00143C2F">
        <w:rPr>
          <w:rFonts w:ascii="Times New Roman" w:hAnsi="Times New Roman" w:cs="Times New Roman"/>
          <w:bCs/>
          <w:sz w:val="24"/>
          <w:szCs w:val="24"/>
        </w:rPr>
        <w:lastRenderedPageBreak/>
        <w:t>yang menjadi kewajiban subyek BPHTB yang harus disetorkan ke Kas</w:t>
      </w:r>
      <w:r>
        <w:rPr>
          <w:rFonts w:ascii="Times New Roman" w:hAnsi="Times New Roman" w:cs="Times New Roman"/>
          <w:bCs/>
          <w:sz w:val="24"/>
          <w:szCs w:val="24"/>
          <w:lang w:val="en-US"/>
        </w:rPr>
        <w:t xml:space="preserve"> Daerah</w:t>
      </w:r>
      <w:r w:rsidRPr="00143C2F">
        <w:rPr>
          <w:rFonts w:ascii="Times New Roman" w:hAnsi="Times New Roman" w:cs="Times New Roman"/>
          <w:bCs/>
          <w:sz w:val="24"/>
          <w:szCs w:val="24"/>
        </w:rPr>
        <w:t>.</w:t>
      </w:r>
    </w:p>
    <w:p w:rsidR="00597372" w:rsidRDefault="008648C0" w:rsidP="00D8077D">
      <w:pPr>
        <w:spacing w:after="0" w:line="360" w:lineRule="auto"/>
        <w:ind w:firstLine="709"/>
        <w:jc w:val="both"/>
        <w:rPr>
          <w:rFonts w:ascii="Times New Roman" w:hAnsi="Times New Roman" w:cs="Times New Roman"/>
          <w:bCs/>
          <w:sz w:val="24"/>
          <w:szCs w:val="24"/>
        </w:rPr>
      </w:pPr>
      <w:r w:rsidRPr="00143C2F">
        <w:rPr>
          <w:rFonts w:ascii="Times New Roman" w:hAnsi="Times New Roman" w:cs="Times New Roman"/>
          <w:bCs/>
          <w:sz w:val="24"/>
          <w:szCs w:val="24"/>
        </w:rPr>
        <w:t xml:space="preserve">Sesuai dengan penjelasan Pasal 10 ayat (1) Undang-undang Nomor 20 Tahun 2000 tentang Perubahan Undang-undang Nomor 21 Tahun 1997 tentang BPHTB yang menentukan, bahwa “Sistem Pemungutan Bea Perolehan Hak Atas Tanah dan Bangunan adalah </w:t>
      </w:r>
      <w:r w:rsidRPr="004A2C39">
        <w:rPr>
          <w:rFonts w:ascii="Times New Roman" w:hAnsi="Times New Roman" w:cs="Times New Roman"/>
          <w:bCs/>
          <w:i/>
          <w:iCs/>
          <w:sz w:val="24"/>
          <w:szCs w:val="24"/>
        </w:rPr>
        <w:t>Self Assessment</w:t>
      </w:r>
      <w:r w:rsidRPr="00143C2F">
        <w:rPr>
          <w:rFonts w:ascii="Times New Roman" w:hAnsi="Times New Roman" w:cs="Times New Roman"/>
          <w:bCs/>
          <w:sz w:val="24"/>
          <w:szCs w:val="24"/>
        </w:rPr>
        <w:t xml:space="preserve">, dimanaWajib Pajak diberi kepercayaan untuk menghitung dan membayar sendiri pajak yang terhutang dengan menggunakan Surat Setoran Bea PerolehanHak Atas Tanah dan Bangunan (SSB), dan melaporkannya tanpa berdasarkan diterbitkannya Surat Ketetapan Pajak”. </w:t>
      </w:r>
    </w:p>
    <w:p w:rsidR="008648C0" w:rsidRPr="00143C2F" w:rsidRDefault="008648C0" w:rsidP="00D8077D">
      <w:pPr>
        <w:spacing w:after="0" w:line="360" w:lineRule="auto"/>
        <w:ind w:firstLine="709"/>
        <w:jc w:val="both"/>
        <w:rPr>
          <w:rFonts w:ascii="Times New Roman" w:hAnsi="Times New Roman" w:cs="Times New Roman"/>
          <w:bCs/>
          <w:sz w:val="24"/>
          <w:szCs w:val="24"/>
        </w:rPr>
      </w:pPr>
      <w:r w:rsidRPr="00143C2F">
        <w:rPr>
          <w:rFonts w:ascii="Times New Roman" w:hAnsi="Times New Roman" w:cs="Times New Roman"/>
          <w:bCs/>
          <w:sz w:val="24"/>
          <w:szCs w:val="24"/>
        </w:rPr>
        <w:t>Prinsip pemungutan yang dianut dalam Undang-undang Bea Perolehan Hak Atas Tanah (BPHTB) adalah</w:t>
      </w:r>
      <w:r>
        <w:rPr>
          <w:rFonts w:ascii="Times New Roman" w:hAnsi="Times New Roman" w:cs="Times New Roman"/>
          <w:bCs/>
          <w:sz w:val="24"/>
          <w:szCs w:val="24"/>
        </w:rPr>
        <w:t>:</w:t>
      </w:r>
    </w:p>
    <w:p w:rsidR="008648C0" w:rsidRDefault="008648C0" w:rsidP="00D8077D">
      <w:pPr>
        <w:pStyle w:val="ListParagraph"/>
        <w:numPr>
          <w:ilvl w:val="0"/>
          <w:numId w:val="10"/>
        </w:numPr>
        <w:spacing w:after="0" w:line="360" w:lineRule="auto"/>
        <w:ind w:left="426" w:hanging="426"/>
        <w:jc w:val="both"/>
        <w:rPr>
          <w:rFonts w:ascii="Times New Roman" w:hAnsi="Times New Roman" w:cs="Times New Roman"/>
          <w:bCs/>
          <w:sz w:val="24"/>
          <w:szCs w:val="24"/>
        </w:rPr>
      </w:pPr>
      <w:r w:rsidRPr="00A00C76">
        <w:rPr>
          <w:rFonts w:ascii="Times New Roman" w:hAnsi="Times New Roman" w:cs="Times New Roman"/>
          <w:bCs/>
          <w:sz w:val="24"/>
          <w:szCs w:val="24"/>
        </w:rPr>
        <w:t>Pemenuhan kewajiban PBHTB adalah berd</w:t>
      </w:r>
      <w:r>
        <w:rPr>
          <w:rFonts w:ascii="Times New Roman" w:hAnsi="Times New Roman" w:cs="Times New Roman"/>
          <w:bCs/>
          <w:sz w:val="24"/>
          <w:szCs w:val="24"/>
        </w:rPr>
        <w:t>asarkan sistem</w:t>
      </w:r>
      <w:r w:rsidR="00597372">
        <w:rPr>
          <w:rFonts w:ascii="Times New Roman" w:hAnsi="Times New Roman" w:cs="Times New Roman"/>
          <w:bCs/>
          <w:sz w:val="24"/>
          <w:szCs w:val="24"/>
        </w:rPr>
        <w:t xml:space="preserve"> </w:t>
      </w:r>
      <w:r w:rsidRPr="00A00C76">
        <w:rPr>
          <w:rFonts w:ascii="Times New Roman" w:hAnsi="Times New Roman" w:cs="Times New Roman"/>
          <w:bCs/>
          <w:i/>
          <w:iCs/>
          <w:sz w:val="24"/>
          <w:szCs w:val="24"/>
        </w:rPr>
        <w:t>Self Assessment,</w:t>
      </w:r>
      <w:r w:rsidR="00597372">
        <w:rPr>
          <w:rFonts w:ascii="Times New Roman" w:hAnsi="Times New Roman" w:cs="Times New Roman"/>
          <w:bCs/>
          <w:i/>
          <w:iCs/>
          <w:sz w:val="24"/>
          <w:szCs w:val="24"/>
        </w:rPr>
        <w:t xml:space="preserve"> </w:t>
      </w:r>
      <w:r w:rsidRPr="00A00C76">
        <w:rPr>
          <w:rFonts w:ascii="Times New Roman" w:hAnsi="Times New Roman" w:cs="Times New Roman"/>
          <w:bCs/>
          <w:sz w:val="24"/>
          <w:szCs w:val="24"/>
        </w:rPr>
        <w:t>yaitu wajib pajak menghitung dan membayar sendiri utang pajaknya.</w:t>
      </w:r>
    </w:p>
    <w:p w:rsidR="008648C0" w:rsidRDefault="008648C0" w:rsidP="00D8077D">
      <w:pPr>
        <w:pStyle w:val="ListParagraph"/>
        <w:numPr>
          <w:ilvl w:val="0"/>
          <w:numId w:val="10"/>
        </w:numPr>
        <w:spacing w:after="0" w:line="360" w:lineRule="auto"/>
        <w:ind w:left="426" w:hanging="426"/>
        <w:jc w:val="both"/>
        <w:rPr>
          <w:rFonts w:ascii="Times New Roman" w:hAnsi="Times New Roman" w:cs="Times New Roman"/>
          <w:bCs/>
          <w:sz w:val="24"/>
          <w:szCs w:val="24"/>
        </w:rPr>
      </w:pPr>
      <w:r w:rsidRPr="005C250D">
        <w:rPr>
          <w:rFonts w:ascii="Times New Roman" w:hAnsi="Times New Roman" w:cs="Times New Roman"/>
          <w:bCs/>
          <w:sz w:val="24"/>
          <w:szCs w:val="24"/>
        </w:rPr>
        <w:t xml:space="preserve">Besarnya tarif ditetapkan sebesar 5% (lima persen) dari Nilai Perolehan Obyek Pajak Kena Pajak (NPOPKP). </w:t>
      </w:r>
    </w:p>
    <w:p w:rsidR="008648C0" w:rsidRDefault="00595A95" w:rsidP="00D8077D">
      <w:pPr>
        <w:pStyle w:val="ListParagraph"/>
        <w:numPr>
          <w:ilvl w:val="0"/>
          <w:numId w:val="1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Agar </w:t>
      </w:r>
      <w:r w:rsidRPr="004C188F">
        <w:rPr>
          <w:rFonts w:ascii="Times New Roman" w:hAnsi="Times New Roman" w:cs="Times New Roman"/>
          <w:bCs/>
          <w:sz w:val="24"/>
          <w:szCs w:val="24"/>
        </w:rPr>
        <w:t>p</w:t>
      </w:r>
      <w:r w:rsidR="008648C0" w:rsidRPr="005C250D">
        <w:rPr>
          <w:rFonts w:ascii="Times New Roman" w:hAnsi="Times New Roman" w:cs="Times New Roman"/>
          <w:bCs/>
          <w:sz w:val="24"/>
          <w:szCs w:val="24"/>
        </w:rPr>
        <w:t>elaksanaan Undang-undang BPHTB dapat berlaku secara efektif, maka baik kepada Wajib Pajak maupun kepada pejabat-pejabat umum yang melanggar ketentuan atau tidak melaksanakan kewajibannya, dikenakan sanksi menurut peraturan Perundang</w:t>
      </w:r>
      <w:r w:rsidR="008648C0">
        <w:rPr>
          <w:rFonts w:ascii="Times New Roman" w:hAnsi="Times New Roman" w:cs="Times New Roman"/>
          <w:bCs/>
          <w:sz w:val="24"/>
          <w:szCs w:val="24"/>
        </w:rPr>
        <w:t>-</w:t>
      </w:r>
      <w:r w:rsidR="008648C0" w:rsidRPr="005C250D">
        <w:rPr>
          <w:rFonts w:ascii="Times New Roman" w:hAnsi="Times New Roman" w:cs="Times New Roman"/>
          <w:bCs/>
          <w:sz w:val="24"/>
          <w:szCs w:val="24"/>
        </w:rPr>
        <w:t>undangan yang berlaku.</w:t>
      </w:r>
    </w:p>
    <w:p w:rsidR="008648C0" w:rsidRDefault="008648C0" w:rsidP="00D8077D">
      <w:pPr>
        <w:pStyle w:val="ListParagraph"/>
        <w:numPr>
          <w:ilvl w:val="0"/>
          <w:numId w:val="10"/>
        </w:numPr>
        <w:spacing w:after="0" w:line="360" w:lineRule="auto"/>
        <w:ind w:left="426" w:hanging="426"/>
        <w:jc w:val="both"/>
        <w:rPr>
          <w:rFonts w:ascii="Times New Roman" w:hAnsi="Times New Roman" w:cs="Times New Roman"/>
          <w:bCs/>
          <w:sz w:val="24"/>
          <w:szCs w:val="24"/>
        </w:rPr>
      </w:pPr>
      <w:r w:rsidRPr="005C250D">
        <w:rPr>
          <w:rFonts w:ascii="Times New Roman" w:hAnsi="Times New Roman" w:cs="Times New Roman"/>
          <w:bCs/>
          <w:sz w:val="24"/>
          <w:szCs w:val="24"/>
        </w:rPr>
        <w:t xml:space="preserve">Hasil penerimaan BPHTB merupakan penerimaan Negara yang sebagian besar diserahkan kepada Pemerintah Daerah, untuk meningkatkan pendapatan daerah guna membiayai pembangunan daerah dalam rangka memanfaatkan otonomi daerah. </w:t>
      </w:r>
    </w:p>
    <w:p w:rsidR="008648C0" w:rsidRPr="005C250D" w:rsidRDefault="008648C0" w:rsidP="00D8077D">
      <w:pPr>
        <w:pStyle w:val="ListParagraph"/>
        <w:numPr>
          <w:ilvl w:val="0"/>
          <w:numId w:val="10"/>
        </w:numPr>
        <w:spacing w:after="0" w:line="360" w:lineRule="auto"/>
        <w:ind w:left="426" w:hanging="426"/>
        <w:jc w:val="both"/>
        <w:rPr>
          <w:rFonts w:ascii="Times New Roman" w:hAnsi="Times New Roman" w:cs="Times New Roman"/>
          <w:bCs/>
          <w:sz w:val="24"/>
          <w:szCs w:val="24"/>
        </w:rPr>
      </w:pPr>
      <w:r w:rsidRPr="005C250D">
        <w:rPr>
          <w:rFonts w:ascii="Times New Roman" w:hAnsi="Times New Roman" w:cs="Times New Roman"/>
          <w:bCs/>
          <w:sz w:val="24"/>
          <w:szCs w:val="24"/>
        </w:rPr>
        <w:lastRenderedPageBreak/>
        <w:t>Semua pungutan atas perolehan hak atas tanah dan bangunan di luar ketentuan ini tidak diperkenankan.</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22"/>
      </w:r>
    </w:p>
    <w:p w:rsidR="008648C0" w:rsidRDefault="008648C0" w:rsidP="00D8077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Dasar pengenaan pajak Bea </w:t>
      </w:r>
      <w:r w:rsidRPr="00982B13">
        <w:rPr>
          <w:rFonts w:ascii="Times New Roman" w:hAnsi="Times New Roman" w:cs="Times New Roman"/>
          <w:bCs/>
          <w:sz w:val="24"/>
          <w:szCs w:val="24"/>
        </w:rPr>
        <w:t>Perolehan Hak Atas Tanah dan Bangunan</w:t>
      </w:r>
      <w:r>
        <w:rPr>
          <w:rFonts w:ascii="Times New Roman" w:hAnsi="Times New Roman" w:cs="Times New Roman"/>
          <w:bCs/>
          <w:sz w:val="24"/>
          <w:szCs w:val="24"/>
        </w:rPr>
        <w:t xml:space="preserve"> adalah Nilai Perolahan Objek Pajak (NPOP). NPOP ditentukan sebesar:</w:t>
      </w:r>
    </w:p>
    <w:p w:rsidR="008648C0" w:rsidRDefault="008648C0" w:rsidP="00D8077D">
      <w:pPr>
        <w:pStyle w:val="ListParagraph"/>
        <w:numPr>
          <w:ilvl w:val="0"/>
          <w:numId w:val="11"/>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Harga transaksi, dalam hal jual beli</w:t>
      </w:r>
    </w:p>
    <w:p w:rsidR="008648C0" w:rsidRPr="005C250D" w:rsidRDefault="008648C0" w:rsidP="00D8077D">
      <w:pPr>
        <w:pStyle w:val="ListParagraph"/>
        <w:numPr>
          <w:ilvl w:val="0"/>
          <w:numId w:val="11"/>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Nilai pasar ob</w:t>
      </w:r>
      <w:r>
        <w:rPr>
          <w:rFonts w:ascii="Times New Roman" w:hAnsi="Times New Roman" w:cs="Times New Roman"/>
          <w:bCs/>
          <w:sz w:val="24"/>
          <w:szCs w:val="24"/>
          <w:lang w:val="en-US"/>
        </w:rPr>
        <w:t>j</w:t>
      </w:r>
      <w:r>
        <w:rPr>
          <w:rFonts w:ascii="Times New Roman" w:hAnsi="Times New Roman" w:cs="Times New Roman"/>
          <w:bCs/>
          <w:sz w:val="24"/>
          <w:szCs w:val="24"/>
        </w:rPr>
        <w:t>e</w:t>
      </w:r>
      <w:r>
        <w:rPr>
          <w:rFonts w:ascii="Times New Roman" w:hAnsi="Times New Roman" w:cs="Times New Roman"/>
          <w:bCs/>
          <w:sz w:val="24"/>
          <w:szCs w:val="24"/>
          <w:lang w:val="en-US"/>
        </w:rPr>
        <w:t>k</w:t>
      </w:r>
      <w:r w:rsidRPr="005C250D">
        <w:rPr>
          <w:rFonts w:ascii="Times New Roman" w:hAnsi="Times New Roman" w:cs="Times New Roman"/>
          <w:bCs/>
          <w:sz w:val="24"/>
          <w:szCs w:val="24"/>
        </w:rPr>
        <w:t xml:space="preserve"> pajak, dalam hal :</w:t>
      </w:r>
      <w:r w:rsidR="005C617C">
        <w:rPr>
          <w:rFonts w:ascii="Times New Roman" w:hAnsi="Times New Roman" w:cs="Times New Roman"/>
          <w:bCs/>
          <w:sz w:val="24"/>
          <w:szCs w:val="24"/>
        </w:rPr>
        <w:t xml:space="preserve"> (tukar menukar, hibah, waris dan lain-lain)</w:t>
      </w:r>
    </w:p>
    <w:p w:rsidR="008648C0" w:rsidRDefault="008648C0" w:rsidP="00D8077D">
      <w:pPr>
        <w:pStyle w:val="ListParagraph"/>
        <w:numPr>
          <w:ilvl w:val="0"/>
          <w:numId w:val="11"/>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Harga transaksi yang tercantum dalam Risalah Lelang, dalam hal penunjukan pembeli barang lelang.</w:t>
      </w:r>
    </w:p>
    <w:p w:rsidR="008648C0" w:rsidRPr="005C250D" w:rsidRDefault="008648C0" w:rsidP="00D8077D">
      <w:pPr>
        <w:pStyle w:val="ListParagraph"/>
        <w:numPr>
          <w:ilvl w:val="0"/>
          <w:numId w:val="11"/>
        </w:numPr>
        <w:spacing w:after="0" w:line="360" w:lineRule="auto"/>
        <w:ind w:left="426" w:hanging="426"/>
        <w:jc w:val="both"/>
        <w:rPr>
          <w:rFonts w:ascii="Times New Roman" w:hAnsi="Times New Roman" w:cs="Times New Roman"/>
          <w:bCs/>
          <w:sz w:val="24"/>
          <w:szCs w:val="24"/>
        </w:rPr>
      </w:pPr>
      <w:r w:rsidRPr="005C250D">
        <w:rPr>
          <w:rFonts w:ascii="Times New Roman" w:hAnsi="Times New Roman" w:cs="Times New Roman"/>
          <w:bCs/>
          <w:sz w:val="24"/>
          <w:szCs w:val="24"/>
        </w:rPr>
        <w:t>Nilai Jual Beli Objek Pajak Bumi dan Bangunan (NJOP PBB), apabila besarnya NPOP sebagaimana dimaksud dalam poin 1 dan 2 diketahui atau NPOP lebih rendah dari pada NJOP PBB.</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23"/>
      </w:r>
    </w:p>
    <w:p w:rsidR="008648C0" w:rsidRDefault="008648C0" w:rsidP="00D8077D">
      <w:pPr>
        <w:pStyle w:val="ListParagraph"/>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Tarif pajak Bea Perolehan Hak Atas Tanah dan/atau Bangunan menurut</w:t>
      </w:r>
      <w:r w:rsidR="00597372">
        <w:rPr>
          <w:rFonts w:ascii="Times New Roman" w:hAnsi="Times New Roman" w:cs="Times New Roman"/>
          <w:bCs/>
          <w:sz w:val="24"/>
          <w:szCs w:val="24"/>
        </w:rPr>
        <w:t xml:space="preserve"> </w:t>
      </w:r>
      <w:r w:rsidRPr="00092BDE">
        <w:rPr>
          <w:rFonts w:ascii="Times New Roman" w:hAnsi="Times New Roman" w:cs="Times New Roman"/>
          <w:bCs/>
          <w:sz w:val="24"/>
          <w:szCs w:val="24"/>
        </w:rPr>
        <w:t>Undang-Undang Republik Indonesia Nomor 20 Tahun 2000 Tentang Perubahan Atas Undang-Undang Nomor 21 Tahun 1997 Tentang Bea Perolehan Hak Atas Tanah Dan Bangunan</w:t>
      </w:r>
      <w:r>
        <w:rPr>
          <w:rFonts w:ascii="Times New Roman" w:hAnsi="Times New Roman" w:cs="Times New Roman"/>
          <w:bCs/>
          <w:sz w:val="24"/>
          <w:szCs w:val="24"/>
        </w:rPr>
        <w:t xml:space="preserve"> adalah:</w:t>
      </w:r>
    </w:p>
    <w:p w:rsidR="008648C0" w:rsidRDefault="008648C0" w:rsidP="00D8077D">
      <w:pPr>
        <w:pStyle w:val="ListParagraph"/>
        <w:numPr>
          <w:ilvl w:val="4"/>
          <w:numId w:val="12"/>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Nilai Perolehan Objek Pajak Tidak Kena Pajak (NPOPTKP) dietapkan secara regional paling rendah Rp. 60.000.000,- (enam puluh juta rupiah), kecuali dalam hal perolehan hak karena waris, atau hibah wasiat yang diterima orang pribadi yang masih dalam hubungan keluarga sedarah dalam garis keturunan lurus satu derajat ke atas atau satu derajat ke bawah dengan pemberi hibah wasiat, termasuk suami/ istri, Nilai Perolehan Objek Pajak Tidak </w:t>
      </w:r>
      <w:r>
        <w:rPr>
          <w:rFonts w:ascii="Times New Roman" w:hAnsi="Times New Roman" w:cs="Times New Roman"/>
          <w:bCs/>
          <w:sz w:val="24"/>
          <w:szCs w:val="24"/>
        </w:rPr>
        <w:lastRenderedPageBreak/>
        <w:t xml:space="preserve">Kena Pajak ditetapkan secara regional paling rendah Rp. 300.000.000,- (tiga ratus juta rupiah). </w:t>
      </w:r>
    </w:p>
    <w:p w:rsidR="008648C0" w:rsidRPr="00066E86" w:rsidRDefault="008648C0" w:rsidP="00D8077D">
      <w:pPr>
        <w:pStyle w:val="ListParagraph"/>
        <w:numPr>
          <w:ilvl w:val="4"/>
          <w:numId w:val="12"/>
        </w:numPr>
        <w:spacing w:after="0" w:line="360" w:lineRule="auto"/>
        <w:ind w:left="426" w:hanging="426"/>
        <w:jc w:val="both"/>
        <w:rPr>
          <w:rFonts w:ascii="Times New Roman" w:hAnsi="Times New Roman" w:cs="Times New Roman"/>
          <w:bCs/>
          <w:sz w:val="24"/>
          <w:szCs w:val="24"/>
        </w:rPr>
      </w:pPr>
      <w:r w:rsidRPr="00066E86">
        <w:rPr>
          <w:rFonts w:ascii="Times New Roman" w:hAnsi="Times New Roman" w:cs="Times New Roman"/>
          <w:bCs/>
          <w:sz w:val="24"/>
          <w:szCs w:val="24"/>
        </w:rPr>
        <w:t>Ketentuan Nilai Perolehan Objek Pajak Tidak Kena Pajak sebaga</w:t>
      </w:r>
      <w:r>
        <w:rPr>
          <w:rFonts w:ascii="Times New Roman" w:hAnsi="Times New Roman" w:cs="Times New Roman"/>
          <w:bCs/>
          <w:sz w:val="24"/>
          <w:szCs w:val="24"/>
        </w:rPr>
        <w:t xml:space="preserve">imana dimaksud dalam ayat </w:t>
      </w:r>
      <w:r w:rsidRPr="00066E86">
        <w:rPr>
          <w:rFonts w:ascii="Times New Roman" w:hAnsi="Times New Roman" w:cs="Times New Roman"/>
          <w:bCs/>
          <w:sz w:val="24"/>
          <w:szCs w:val="24"/>
        </w:rPr>
        <w:t>(1), diatur lebih lanj</w:t>
      </w:r>
      <w:r>
        <w:rPr>
          <w:rFonts w:ascii="Times New Roman" w:hAnsi="Times New Roman" w:cs="Times New Roman"/>
          <w:bCs/>
          <w:sz w:val="24"/>
          <w:szCs w:val="24"/>
        </w:rPr>
        <w:t>ut dengan Peraturan Pemerintah.</w:t>
      </w:r>
      <w:r w:rsidR="00597372" w:rsidRPr="00597372">
        <w:rPr>
          <w:rStyle w:val="FootnoteReference"/>
          <w:rFonts w:ascii="Times New Roman" w:hAnsi="Times New Roman" w:cs="Times New Roman"/>
          <w:bCs/>
          <w:sz w:val="24"/>
          <w:szCs w:val="24"/>
        </w:rPr>
        <w:t xml:space="preserve"> </w:t>
      </w:r>
      <w:r w:rsidR="00597372">
        <w:rPr>
          <w:rStyle w:val="FootnoteReference"/>
          <w:rFonts w:ascii="Times New Roman" w:hAnsi="Times New Roman" w:cs="Times New Roman"/>
          <w:bCs/>
          <w:sz w:val="24"/>
          <w:szCs w:val="24"/>
        </w:rPr>
        <w:footnoteReference w:id="24"/>
      </w:r>
    </w:p>
    <w:p w:rsidR="00597372" w:rsidRDefault="008648C0" w:rsidP="00D8077D">
      <w:pPr>
        <w:pStyle w:val="ListParagraph"/>
        <w:spacing w:after="0" w:line="360" w:lineRule="auto"/>
        <w:ind w:left="0" w:firstLine="709"/>
        <w:jc w:val="both"/>
        <w:rPr>
          <w:rFonts w:ascii="Times New Roman" w:hAnsi="Times New Roman" w:cs="Times New Roman"/>
          <w:bCs/>
          <w:sz w:val="24"/>
          <w:szCs w:val="24"/>
        </w:rPr>
      </w:pPr>
      <w:r w:rsidRPr="005C250D">
        <w:rPr>
          <w:rFonts w:ascii="Times New Roman" w:hAnsi="Times New Roman" w:cs="Times New Roman"/>
          <w:bCs/>
          <w:sz w:val="24"/>
          <w:szCs w:val="24"/>
        </w:rPr>
        <w:t>Besarnya tarif pajak ditetapkan sebesar paling tinngi sebesar 5% (lima persen). Tarif Bea Perolehan Hak Atas Tanah dan Bangunan ditetapkan dengan Peraturan Daerah.</w:t>
      </w:r>
      <w:r>
        <w:rPr>
          <w:rStyle w:val="FootnoteReference"/>
          <w:rFonts w:ascii="Times New Roman" w:hAnsi="Times New Roman" w:cs="Times New Roman"/>
          <w:bCs/>
          <w:sz w:val="24"/>
          <w:szCs w:val="24"/>
        </w:rPr>
        <w:footnoteReference w:id="25"/>
      </w:r>
    </w:p>
    <w:p w:rsidR="008648C0" w:rsidRPr="00597372" w:rsidRDefault="008648C0" w:rsidP="00D8077D">
      <w:pPr>
        <w:pStyle w:val="ListParagraph"/>
        <w:spacing w:after="0" w:line="360" w:lineRule="auto"/>
        <w:ind w:left="0" w:firstLine="709"/>
        <w:jc w:val="both"/>
        <w:rPr>
          <w:rFonts w:ascii="Times New Roman" w:hAnsi="Times New Roman" w:cs="Times New Roman"/>
          <w:bCs/>
          <w:sz w:val="24"/>
          <w:szCs w:val="24"/>
        </w:rPr>
      </w:pPr>
      <w:r w:rsidRPr="00597372">
        <w:rPr>
          <w:rFonts w:ascii="Times New Roman" w:hAnsi="Times New Roman" w:cs="Times New Roman"/>
          <w:bCs/>
          <w:sz w:val="24"/>
          <w:szCs w:val="24"/>
        </w:rPr>
        <w:t>Cara menghitung BPHTB</w:t>
      </w:r>
    </w:p>
    <w:p w:rsidR="008648C0" w:rsidRDefault="00E92A00" w:rsidP="00D8077D">
      <w:pPr>
        <w:pStyle w:val="ListParagraph"/>
        <w:spacing w:after="0" w:line="360" w:lineRule="auto"/>
        <w:ind w:left="284" w:firstLine="850"/>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w:pict>
          <v:rect id="_x0000_s1028" style="position:absolute;left:0;text-align:left;margin-left:13.8pt;margin-top:6.4pt;width:317.1pt;height:21.75pt;z-index:251660288">
            <v:textbox style="mso-next-textbox:#_x0000_s1028">
              <w:txbxContent>
                <w:p w:rsidR="008648C0" w:rsidRPr="00812C81" w:rsidRDefault="008648C0" w:rsidP="00D8077D">
                  <w:pPr>
                    <w:ind w:right="-916"/>
                    <w:jc w:val="center"/>
                    <w:rPr>
                      <w:rFonts w:asciiTheme="majorBidi" w:hAnsiTheme="majorBidi" w:cstheme="majorBidi"/>
                      <w:b/>
                      <w:bCs/>
                      <w:sz w:val="24"/>
                      <w:szCs w:val="24"/>
                    </w:rPr>
                  </w:pPr>
                  <w:r w:rsidRPr="00812C81">
                    <w:rPr>
                      <w:rFonts w:asciiTheme="majorBidi" w:hAnsiTheme="majorBidi" w:cstheme="majorBidi"/>
                      <w:b/>
                      <w:bCs/>
                      <w:sz w:val="24"/>
                      <w:szCs w:val="24"/>
                    </w:rPr>
                    <w:t>BPHTB = (NPOP – NPOPTKP) X 5%</w:t>
                  </w:r>
                </w:p>
              </w:txbxContent>
            </v:textbox>
          </v:rect>
        </w:pict>
      </w:r>
    </w:p>
    <w:p w:rsidR="00595A95" w:rsidRPr="00595A95" w:rsidRDefault="00595A95" w:rsidP="00D8077D">
      <w:pPr>
        <w:pStyle w:val="ListParagraph"/>
        <w:spacing w:after="0" w:line="360" w:lineRule="auto"/>
        <w:ind w:left="284" w:firstLine="850"/>
        <w:jc w:val="both"/>
        <w:rPr>
          <w:rFonts w:ascii="Times New Roman" w:hAnsi="Times New Roman" w:cs="Times New Roman"/>
          <w:bCs/>
          <w:sz w:val="24"/>
          <w:szCs w:val="24"/>
          <w:lang w:val="en-US"/>
        </w:rPr>
      </w:pPr>
      <w:bookmarkStart w:id="0" w:name="_GoBack"/>
      <w:bookmarkEnd w:id="0"/>
    </w:p>
    <w:p w:rsidR="008648C0" w:rsidRDefault="008648C0" w:rsidP="00D8077D">
      <w:pPr>
        <w:pStyle w:val="ListParagraph"/>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Saat yang menentukan terutangnya pajak </w:t>
      </w:r>
      <w:r w:rsidRPr="00700AA4">
        <w:rPr>
          <w:rFonts w:ascii="Times New Roman" w:hAnsi="Times New Roman" w:cs="Times New Roman"/>
          <w:bCs/>
          <w:sz w:val="24"/>
          <w:szCs w:val="24"/>
        </w:rPr>
        <w:t>Bea Perolehan Hak Atas Tanah dan Bangunan</w:t>
      </w:r>
      <w:r>
        <w:rPr>
          <w:rFonts w:ascii="Times New Roman" w:hAnsi="Times New Roman" w:cs="Times New Roman"/>
          <w:bCs/>
          <w:sz w:val="24"/>
          <w:szCs w:val="24"/>
        </w:rPr>
        <w:t xml:space="preserve"> adalah :</w:t>
      </w:r>
    </w:p>
    <w:p w:rsidR="008648C0" w:rsidRDefault="008648C0" w:rsidP="00D8077D">
      <w:pPr>
        <w:pStyle w:val="ListParagraph"/>
        <w:numPr>
          <w:ilvl w:val="0"/>
          <w:numId w:val="13"/>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Sejak tanggal dibuat dan ditandatanganinya akta, untuk</w:t>
      </w:r>
      <w:r w:rsidRPr="002F12ED">
        <w:rPr>
          <w:rFonts w:ascii="Times New Roman" w:hAnsi="Times New Roman" w:cs="Times New Roman"/>
          <w:bCs/>
          <w:sz w:val="24"/>
          <w:szCs w:val="24"/>
        </w:rPr>
        <w:t>Jual beli</w:t>
      </w:r>
      <w:r>
        <w:rPr>
          <w:rFonts w:ascii="Times New Roman" w:hAnsi="Times New Roman" w:cs="Times New Roman"/>
          <w:bCs/>
          <w:sz w:val="24"/>
          <w:szCs w:val="24"/>
        </w:rPr>
        <w:t>;</w:t>
      </w:r>
    </w:p>
    <w:p w:rsidR="008648C0" w:rsidRDefault="008648C0" w:rsidP="00D8077D">
      <w:pPr>
        <w:pStyle w:val="ListParagraph"/>
        <w:numPr>
          <w:ilvl w:val="0"/>
          <w:numId w:val="13"/>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Sejak tanggal penujukan pemenang lelang, untuk lelang;</w:t>
      </w:r>
    </w:p>
    <w:p w:rsidR="008648C0" w:rsidRDefault="008648C0" w:rsidP="00D8077D">
      <w:pPr>
        <w:pStyle w:val="ListParagraph"/>
        <w:numPr>
          <w:ilvl w:val="0"/>
          <w:numId w:val="13"/>
        </w:numPr>
        <w:spacing w:after="0" w:line="360" w:lineRule="auto"/>
        <w:ind w:left="426" w:hanging="426"/>
        <w:jc w:val="both"/>
        <w:rPr>
          <w:rFonts w:ascii="Times New Roman" w:hAnsi="Times New Roman" w:cs="Times New Roman"/>
          <w:bCs/>
          <w:sz w:val="24"/>
          <w:szCs w:val="24"/>
        </w:rPr>
      </w:pPr>
      <w:r w:rsidRPr="005E0095">
        <w:rPr>
          <w:rFonts w:ascii="Times New Roman" w:hAnsi="Times New Roman" w:cs="Times New Roman"/>
          <w:bCs/>
          <w:sz w:val="24"/>
          <w:szCs w:val="24"/>
        </w:rPr>
        <w:t>Sejak tanggal putusan pengadilan yang mempunyai kekuatan hukum yang tetap, untuk putusan hakim;</w:t>
      </w:r>
    </w:p>
    <w:p w:rsidR="008648C0" w:rsidRDefault="008648C0" w:rsidP="00D8077D">
      <w:pPr>
        <w:pStyle w:val="ListParagraph"/>
        <w:numPr>
          <w:ilvl w:val="0"/>
          <w:numId w:val="13"/>
        </w:numPr>
        <w:spacing w:after="0" w:line="360" w:lineRule="auto"/>
        <w:ind w:left="426" w:hanging="426"/>
        <w:jc w:val="both"/>
        <w:rPr>
          <w:rFonts w:ascii="Times New Roman" w:hAnsi="Times New Roman" w:cs="Times New Roman"/>
          <w:bCs/>
          <w:sz w:val="24"/>
          <w:szCs w:val="24"/>
        </w:rPr>
      </w:pPr>
      <w:r w:rsidRPr="005E0095">
        <w:rPr>
          <w:rFonts w:ascii="Times New Roman" w:hAnsi="Times New Roman" w:cs="Times New Roman"/>
          <w:bCs/>
          <w:sz w:val="24"/>
          <w:szCs w:val="24"/>
        </w:rPr>
        <w:t>Sejak tanggal yang bersangkutan mendafarkan peralihan haknya ke kantor pertanahan, untuk hibah wasiat dan waris;</w:t>
      </w:r>
    </w:p>
    <w:p w:rsidR="008648C0" w:rsidRPr="005E0095" w:rsidRDefault="008648C0" w:rsidP="00D8077D">
      <w:pPr>
        <w:pStyle w:val="ListParagraph"/>
        <w:numPr>
          <w:ilvl w:val="0"/>
          <w:numId w:val="13"/>
        </w:numPr>
        <w:spacing w:after="0" w:line="360" w:lineRule="auto"/>
        <w:ind w:left="426" w:hanging="426"/>
        <w:jc w:val="both"/>
        <w:rPr>
          <w:rFonts w:ascii="Times New Roman" w:hAnsi="Times New Roman" w:cs="Times New Roman"/>
          <w:bCs/>
          <w:sz w:val="24"/>
          <w:szCs w:val="24"/>
        </w:rPr>
      </w:pPr>
      <w:r w:rsidRPr="005E0095">
        <w:rPr>
          <w:rFonts w:ascii="Times New Roman" w:hAnsi="Times New Roman" w:cs="Times New Roman"/>
          <w:bCs/>
          <w:sz w:val="24"/>
          <w:szCs w:val="24"/>
        </w:rPr>
        <w:t>Sejak tanggal ditandatangani dan diterbitkannya surat keputusan pemberian hak, untuk:</w:t>
      </w:r>
    </w:p>
    <w:p w:rsidR="008648C0" w:rsidRPr="00CA1130" w:rsidRDefault="008648C0" w:rsidP="00D8077D">
      <w:pPr>
        <w:pStyle w:val="ListParagraph"/>
        <w:numPr>
          <w:ilvl w:val="0"/>
          <w:numId w:val="14"/>
        </w:numPr>
        <w:spacing w:after="0" w:line="360" w:lineRule="auto"/>
        <w:ind w:left="851" w:hanging="425"/>
        <w:jc w:val="both"/>
        <w:rPr>
          <w:rFonts w:ascii="Times New Roman" w:hAnsi="Times New Roman" w:cs="Times New Roman"/>
          <w:bCs/>
          <w:sz w:val="24"/>
          <w:szCs w:val="24"/>
        </w:rPr>
      </w:pPr>
      <w:r w:rsidRPr="00CA1130">
        <w:rPr>
          <w:rFonts w:ascii="Times New Roman" w:hAnsi="Times New Roman" w:cs="Times New Roman"/>
          <w:bCs/>
          <w:sz w:val="24"/>
          <w:szCs w:val="24"/>
        </w:rPr>
        <w:t>Pemberian hak baru atas tanah sebagai kelanjutan dari pelepasan hak</w:t>
      </w:r>
    </w:p>
    <w:p w:rsidR="008648C0" w:rsidRDefault="008648C0" w:rsidP="00D8077D">
      <w:pPr>
        <w:pStyle w:val="ListParagraph"/>
        <w:numPr>
          <w:ilvl w:val="0"/>
          <w:numId w:val="14"/>
        </w:numPr>
        <w:spacing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Pemberian hak baru atas tanah di luar pelepasan hak</w:t>
      </w:r>
      <w:r w:rsidR="00597372">
        <w:rPr>
          <w:rFonts w:ascii="Times New Roman" w:hAnsi="Times New Roman" w:cs="Times New Roman"/>
          <w:bCs/>
          <w:sz w:val="24"/>
          <w:szCs w:val="24"/>
        </w:rPr>
        <w:t>.</w:t>
      </w:r>
      <w:r w:rsidR="00597372">
        <w:rPr>
          <w:rStyle w:val="FootnoteReference"/>
          <w:rFonts w:ascii="Times New Roman" w:hAnsi="Times New Roman" w:cs="Times New Roman"/>
          <w:bCs/>
          <w:sz w:val="24"/>
          <w:szCs w:val="24"/>
        </w:rPr>
        <w:footnoteReference w:id="26"/>
      </w:r>
    </w:p>
    <w:p w:rsidR="00597372" w:rsidRPr="005C308B" w:rsidRDefault="008648C0" w:rsidP="00D8077D">
      <w:pPr>
        <w:pStyle w:val="ListParagraph"/>
        <w:spacing w:after="0" w:line="360" w:lineRule="auto"/>
        <w:ind w:left="0" w:firstLine="709"/>
        <w:jc w:val="both"/>
        <w:rPr>
          <w:rFonts w:ascii="Times New Roman" w:hAnsi="Times New Roman" w:cs="Times New Roman"/>
          <w:bCs/>
          <w:sz w:val="24"/>
          <w:szCs w:val="24"/>
        </w:rPr>
      </w:pPr>
      <w:r w:rsidRPr="00700AA4">
        <w:rPr>
          <w:rFonts w:ascii="Times New Roman" w:hAnsi="Times New Roman" w:cs="Times New Roman"/>
          <w:bCs/>
          <w:sz w:val="24"/>
          <w:szCs w:val="24"/>
        </w:rPr>
        <w:lastRenderedPageBreak/>
        <w:t>Bea Perolehan Hak Atas Tanah dan Bangunan</w:t>
      </w:r>
      <w:r>
        <w:rPr>
          <w:rFonts w:ascii="Times New Roman" w:hAnsi="Times New Roman" w:cs="Times New Roman"/>
          <w:bCs/>
          <w:sz w:val="24"/>
          <w:szCs w:val="24"/>
        </w:rPr>
        <w:t xml:space="preserve"> (BPHTB) yang terutang harus dilunasi pada saat terjadinya perolehan hak. </w:t>
      </w:r>
      <w:r w:rsidRPr="00700AA4">
        <w:rPr>
          <w:rFonts w:ascii="Times New Roman" w:hAnsi="Times New Roman" w:cs="Times New Roman"/>
          <w:bCs/>
          <w:sz w:val="24"/>
          <w:szCs w:val="24"/>
        </w:rPr>
        <w:t>Bea Perolehan Hak Atas Tanah dan Bangunan</w:t>
      </w:r>
      <w:r>
        <w:rPr>
          <w:rFonts w:ascii="Times New Roman" w:hAnsi="Times New Roman" w:cs="Times New Roman"/>
          <w:bCs/>
          <w:sz w:val="24"/>
          <w:szCs w:val="24"/>
        </w:rPr>
        <w:t xml:space="preserve"> (BPHTB) yang terutang dipungut di wilayah daerah tempat tanah dan/atau bangunan berada.</w:t>
      </w:r>
    </w:p>
    <w:p w:rsidR="00A00C76" w:rsidRPr="00E9124C" w:rsidRDefault="00A542CC" w:rsidP="00D8077D">
      <w:pPr>
        <w:pStyle w:val="ListParagraph"/>
        <w:numPr>
          <w:ilvl w:val="1"/>
          <w:numId w:val="28"/>
        </w:numPr>
        <w:spacing w:after="0" w:line="360" w:lineRule="auto"/>
        <w:ind w:hanging="720"/>
        <w:jc w:val="both"/>
        <w:rPr>
          <w:rFonts w:ascii="Times New Roman" w:hAnsi="Times New Roman" w:cs="Times New Roman"/>
          <w:b/>
          <w:sz w:val="24"/>
          <w:szCs w:val="24"/>
        </w:rPr>
      </w:pPr>
      <w:r w:rsidRPr="00E9124C">
        <w:rPr>
          <w:rFonts w:ascii="Times New Roman" w:hAnsi="Times New Roman" w:cs="Times New Roman"/>
          <w:b/>
          <w:sz w:val="24"/>
          <w:szCs w:val="24"/>
        </w:rPr>
        <w:t>Pembiayaan</w:t>
      </w:r>
      <w:r w:rsidR="006D59F2" w:rsidRPr="00E9124C">
        <w:rPr>
          <w:rFonts w:ascii="Times New Roman" w:hAnsi="Times New Roman" w:cs="Times New Roman"/>
          <w:b/>
          <w:sz w:val="24"/>
          <w:szCs w:val="24"/>
        </w:rPr>
        <w:t xml:space="preserve"> </w:t>
      </w:r>
      <w:r w:rsidR="002A48B0" w:rsidRPr="00E9124C">
        <w:rPr>
          <w:rFonts w:ascii="Times New Roman" w:hAnsi="Times New Roman" w:cs="Times New Roman"/>
          <w:b/>
          <w:sz w:val="24"/>
          <w:szCs w:val="24"/>
        </w:rPr>
        <w:t>KPR Syariah</w:t>
      </w:r>
    </w:p>
    <w:p w:rsidR="00597372" w:rsidRDefault="006D59F2" w:rsidP="00D8077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Bank yang berdasarkan </w:t>
      </w:r>
      <w:r w:rsidR="00A542CC" w:rsidRPr="00A542CC">
        <w:rPr>
          <w:rFonts w:ascii="Times New Roman" w:hAnsi="Times New Roman" w:cs="Times New Roman"/>
          <w:bCs/>
          <w:sz w:val="24"/>
          <w:szCs w:val="24"/>
        </w:rPr>
        <w:t>prins</w:t>
      </w:r>
      <w:r>
        <w:rPr>
          <w:rFonts w:ascii="Times New Roman" w:hAnsi="Times New Roman" w:cs="Times New Roman"/>
          <w:bCs/>
          <w:sz w:val="24"/>
          <w:szCs w:val="24"/>
        </w:rPr>
        <w:t xml:space="preserve">ip syari’ah sama seperti </w:t>
      </w:r>
      <w:r w:rsidR="00A542CC" w:rsidRPr="00A542CC">
        <w:rPr>
          <w:rFonts w:ascii="Times New Roman" w:hAnsi="Times New Roman" w:cs="Times New Roman"/>
          <w:bCs/>
          <w:sz w:val="24"/>
          <w:szCs w:val="24"/>
        </w:rPr>
        <w:t>halnya  bankkonvensional, juga berfungsi sebagai suatu lembaga intermediasi (</w:t>
      </w:r>
      <w:r w:rsidR="00A542CC" w:rsidRPr="00A542CC">
        <w:rPr>
          <w:rFonts w:ascii="Times New Roman" w:hAnsi="Times New Roman" w:cs="Times New Roman"/>
          <w:bCs/>
          <w:i/>
          <w:iCs/>
          <w:sz w:val="24"/>
          <w:szCs w:val="24"/>
        </w:rPr>
        <w:t>intermediary institution</w:t>
      </w:r>
      <w:r w:rsidR="00A542CC" w:rsidRPr="00A542CC">
        <w:rPr>
          <w:rFonts w:ascii="Times New Roman" w:hAnsi="Times New Roman" w:cs="Times New Roman"/>
          <w:bCs/>
          <w:sz w:val="24"/>
          <w:szCs w:val="24"/>
        </w:rPr>
        <w:t>), yaitu menghimpun dana dari masyarakat dan menyalurkan kembali</w:t>
      </w:r>
      <w:r w:rsidR="005527D0">
        <w:rPr>
          <w:rFonts w:ascii="Times New Roman" w:hAnsi="Times New Roman" w:cs="Times New Roman"/>
          <w:bCs/>
          <w:sz w:val="24"/>
          <w:szCs w:val="24"/>
        </w:rPr>
        <w:t xml:space="preserve">dana tersebut kepada masyarakat </w:t>
      </w:r>
      <w:r w:rsidR="00A542CC" w:rsidRPr="00A542CC">
        <w:rPr>
          <w:rFonts w:ascii="Times New Roman" w:hAnsi="Times New Roman" w:cs="Times New Roman"/>
          <w:bCs/>
          <w:sz w:val="24"/>
          <w:szCs w:val="24"/>
        </w:rPr>
        <w:t>ya</w:t>
      </w:r>
      <w:r w:rsidR="005527D0">
        <w:rPr>
          <w:rFonts w:ascii="Times New Roman" w:hAnsi="Times New Roman" w:cs="Times New Roman"/>
          <w:bCs/>
          <w:sz w:val="24"/>
          <w:szCs w:val="24"/>
        </w:rPr>
        <w:t>ng  membutuhkannya diantaranya</w:t>
      </w:r>
      <w:r w:rsidR="00A542CC" w:rsidRPr="00A542CC">
        <w:rPr>
          <w:rFonts w:ascii="Times New Roman" w:hAnsi="Times New Roman" w:cs="Times New Roman"/>
          <w:bCs/>
          <w:sz w:val="24"/>
          <w:szCs w:val="24"/>
        </w:rPr>
        <w:t xml:space="preserve"> dalam</w:t>
      </w:r>
      <w:r w:rsidR="005527D0">
        <w:rPr>
          <w:rFonts w:ascii="Times New Roman" w:hAnsi="Times New Roman" w:cs="Times New Roman"/>
          <w:bCs/>
          <w:sz w:val="24"/>
          <w:szCs w:val="24"/>
        </w:rPr>
        <w:t xml:space="preserve">bentuk pembiayaan. </w:t>
      </w:r>
      <w:r w:rsidR="00A542CC" w:rsidRPr="00A542CC">
        <w:rPr>
          <w:rFonts w:ascii="Times New Roman" w:hAnsi="Times New Roman" w:cs="Times New Roman"/>
          <w:bCs/>
          <w:sz w:val="24"/>
          <w:szCs w:val="24"/>
        </w:rPr>
        <w:t>Pembiayaan  me</w:t>
      </w:r>
      <w:r w:rsidR="005527D0">
        <w:rPr>
          <w:rFonts w:ascii="Times New Roman" w:hAnsi="Times New Roman" w:cs="Times New Roman"/>
          <w:bCs/>
          <w:sz w:val="24"/>
          <w:szCs w:val="24"/>
        </w:rPr>
        <w:t xml:space="preserve">rupakan  salah satu kegiatan </w:t>
      </w:r>
      <w:r w:rsidR="00A542CC" w:rsidRPr="00A542CC">
        <w:rPr>
          <w:rFonts w:ascii="Times New Roman" w:hAnsi="Times New Roman" w:cs="Times New Roman"/>
          <w:bCs/>
          <w:sz w:val="24"/>
          <w:szCs w:val="24"/>
        </w:rPr>
        <w:t>utama  danmenjadi sumber utama pendapatan bagi bank syariah.</w:t>
      </w:r>
    </w:p>
    <w:p w:rsidR="00597372" w:rsidRDefault="005527D0" w:rsidP="00D8077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Pembiayaan merupakan salah satu </w:t>
      </w:r>
      <w:r w:rsidR="00A542CC" w:rsidRPr="00A542CC">
        <w:rPr>
          <w:rFonts w:ascii="Times New Roman" w:hAnsi="Times New Roman" w:cs="Times New Roman"/>
          <w:bCs/>
          <w:sz w:val="24"/>
          <w:szCs w:val="24"/>
        </w:rPr>
        <w:t>tugas  pokok  bank,  menurut  Syafi’iAntonio pembiayaan merupakan  pemberian  fasilitas  penyediaan  dana  untukmemenuhi  kebutuhan  pihak-pihak  yang  merupakan defisit  unit.</w:t>
      </w:r>
      <w:r w:rsidR="0012477B">
        <w:rPr>
          <w:rStyle w:val="FootnoteReference"/>
          <w:rFonts w:ascii="Times New Roman" w:hAnsi="Times New Roman" w:cs="Times New Roman"/>
          <w:bCs/>
          <w:sz w:val="24"/>
          <w:szCs w:val="24"/>
        </w:rPr>
        <w:footnoteReference w:id="27"/>
      </w:r>
    </w:p>
    <w:p w:rsidR="00597372" w:rsidRDefault="00A542CC" w:rsidP="00D8077D">
      <w:pPr>
        <w:spacing w:after="0" w:line="360" w:lineRule="auto"/>
        <w:ind w:firstLine="709"/>
        <w:jc w:val="both"/>
        <w:rPr>
          <w:rFonts w:ascii="Times New Roman" w:hAnsi="Times New Roman" w:cs="Times New Roman"/>
          <w:bCs/>
          <w:sz w:val="24"/>
          <w:szCs w:val="24"/>
        </w:rPr>
      </w:pPr>
      <w:r w:rsidRPr="00A542CC">
        <w:rPr>
          <w:rFonts w:ascii="Times New Roman" w:hAnsi="Times New Roman" w:cs="Times New Roman"/>
          <w:bCs/>
          <w:sz w:val="24"/>
          <w:szCs w:val="24"/>
        </w:rPr>
        <w:t>Sedangkan</w:t>
      </w:r>
      <w:r w:rsidR="006D59F2">
        <w:rPr>
          <w:rFonts w:ascii="Times New Roman" w:hAnsi="Times New Roman" w:cs="Times New Roman"/>
          <w:bCs/>
          <w:sz w:val="24"/>
          <w:szCs w:val="24"/>
        </w:rPr>
        <w:t xml:space="preserve"> </w:t>
      </w:r>
      <w:r w:rsidRPr="00A542CC">
        <w:rPr>
          <w:rFonts w:ascii="Times New Roman" w:hAnsi="Times New Roman" w:cs="Times New Roman"/>
          <w:bCs/>
          <w:sz w:val="24"/>
          <w:szCs w:val="24"/>
        </w:rPr>
        <w:t>menurut  Muhammad pembiayaan  adalah  pendanaan  yang  dikeluarkan  untuk</w:t>
      </w:r>
      <w:r w:rsidR="006D59F2">
        <w:rPr>
          <w:rFonts w:ascii="Times New Roman" w:hAnsi="Times New Roman" w:cs="Times New Roman"/>
          <w:bCs/>
          <w:sz w:val="24"/>
          <w:szCs w:val="24"/>
        </w:rPr>
        <w:t xml:space="preserve"> </w:t>
      </w:r>
      <w:r w:rsidRPr="00A542CC">
        <w:rPr>
          <w:rFonts w:ascii="Times New Roman" w:hAnsi="Times New Roman" w:cs="Times New Roman"/>
          <w:bCs/>
          <w:sz w:val="24"/>
          <w:szCs w:val="24"/>
        </w:rPr>
        <w:t>mendukung investasi yang telah direncanakan.</w:t>
      </w:r>
      <w:r w:rsidR="0012477B">
        <w:rPr>
          <w:rStyle w:val="FootnoteReference"/>
          <w:rFonts w:ascii="Times New Roman" w:hAnsi="Times New Roman" w:cs="Times New Roman"/>
          <w:bCs/>
          <w:sz w:val="24"/>
          <w:szCs w:val="24"/>
        </w:rPr>
        <w:footnoteReference w:id="28"/>
      </w:r>
    </w:p>
    <w:p w:rsidR="00597372" w:rsidRDefault="00A542CC" w:rsidP="00D8077D">
      <w:pPr>
        <w:spacing w:after="0" w:line="360" w:lineRule="auto"/>
        <w:ind w:firstLine="709"/>
        <w:jc w:val="both"/>
        <w:rPr>
          <w:rFonts w:ascii="Times New Roman" w:hAnsi="Times New Roman" w:cs="Times New Roman"/>
          <w:bCs/>
          <w:sz w:val="24"/>
          <w:szCs w:val="24"/>
        </w:rPr>
      </w:pPr>
      <w:r w:rsidRPr="00A542CC">
        <w:rPr>
          <w:rFonts w:ascii="Times New Roman" w:hAnsi="Times New Roman" w:cs="Times New Roman"/>
          <w:bCs/>
          <w:sz w:val="24"/>
          <w:szCs w:val="24"/>
        </w:rPr>
        <w:t>Menurut  Undang-Undang  perbankan  No.10  tahun  1998  pengertian</w:t>
      </w:r>
      <w:r w:rsidR="006D59F2">
        <w:rPr>
          <w:rFonts w:ascii="Times New Roman" w:hAnsi="Times New Roman" w:cs="Times New Roman"/>
          <w:bCs/>
          <w:sz w:val="24"/>
          <w:szCs w:val="24"/>
        </w:rPr>
        <w:t xml:space="preserve"> </w:t>
      </w:r>
      <w:r w:rsidR="00E77733">
        <w:rPr>
          <w:rFonts w:ascii="Times New Roman" w:hAnsi="Times New Roman" w:cs="Times New Roman"/>
          <w:bCs/>
          <w:sz w:val="24"/>
          <w:szCs w:val="24"/>
        </w:rPr>
        <w:t xml:space="preserve">pembiayaan adalah penyediaan uang atau tagihan yang </w:t>
      </w:r>
      <w:r w:rsidRPr="00A542CC">
        <w:rPr>
          <w:rFonts w:ascii="Times New Roman" w:hAnsi="Times New Roman" w:cs="Times New Roman"/>
          <w:bCs/>
          <w:sz w:val="24"/>
          <w:szCs w:val="24"/>
        </w:rPr>
        <w:t>dipersamakan  denganitu berdasarkan persetujuan atau kesepakatan antar bank dengan pihak lain yang</w:t>
      </w:r>
      <w:r w:rsidR="0012477B" w:rsidRPr="0012477B">
        <w:rPr>
          <w:rFonts w:ascii="Times New Roman" w:hAnsi="Times New Roman" w:cs="Times New Roman"/>
          <w:bCs/>
          <w:sz w:val="24"/>
          <w:szCs w:val="24"/>
        </w:rPr>
        <w:t xml:space="preserve">mewajibkan  pihak  yang  dibiayai  </w:t>
      </w:r>
      <w:r w:rsidR="0012477B" w:rsidRPr="0012477B">
        <w:rPr>
          <w:rFonts w:ascii="Times New Roman" w:hAnsi="Times New Roman" w:cs="Times New Roman"/>
          <w:bCs/>
          <w:sz w:val="24"/>
          <w:szCs w:val="24"/>
        </w:rPr>
        <w:lastRenderedPageBreak/>
        <w:t>untuk mengembalikan  uang  atau  tagihan</w:t>
      </w:r>
      <w:r w:rsidR="006D59F2">
        <w:rPr>
          <w:rFonts w:ascii="Times New Roman" w:hAnsi="Times New Roman" w:cs="Times New Roman"/>
          <w:bCs/>
          <w:sz w:val="24"/>
          <w:szCs w:val="24"/>
        </w:rPr>
        <w:t xml:space="preserve"> </w:t>
      </w:r>
      <w:r w:rsidR="0012477B" w:rsidRPr="0012477B">
        <w:rPr>
          <w:rFonts w:ascii="Times New Roman" w:hAnsi="Times New Roman" w:cs="Times New Roman"/>
          <w:bCs/>
          <w:sz w:val="24"/>
          <w:szCs w:val="24"/>
        </w:rPr>
        <w:t>tersebut setelah jangka waktu tertentu dengan imbalan atau bagi hasil.</w:t>
      </w:r>
      <w:r w:rsidR="0012477B">
        <w:rPr>
          <w:rStyle w:val="FootnoteReference"/>
          <w:rFonts w:ascii="Times New Roman" w:hAnsi="Times New Roman" w:cs="Times New Roman"/>
          <w:bCs/>
          <w:sz w:val="24"/>
          <w:szCs w:val="24"/>
        </w:rPr>
        <w:footnoteReference w:id="29"/>
      </w:r>
    </w:p>
    <w:p w:rsidR="00547D1B" w:rsidRPr="00547D1B" w:rsidRDefault="00547D1B" w:rsidP="00D8077D">
      <w:pPr>
        <w:spacing w:after="0" w:line="360" w:lineRule="auto"/>
        <w:ind w:firstLine="709"/>
        <w:jc w:val="both"/>
        <w:rPr>
          <w:rFonts w:ascii="Times New Roman" w:hAnsi="Times New Roman" w:cs="Times New Roman"/>
          <w:bCs/>
          <w:sz w:val="24"/>
          <w:szCs w:val="24"/>
        </w:rPr>
      </w:pPr>
      <w:r w:rsidRPr="00547D1B">
        <w:rPr>
          <w:rFonts w:ascii="Times New Roman" w:hAnsi="Times New Roman" w:cs="Times New Roman"/>
          <w:bCs/>
          <w:sz w:val="24"/>
          <w:szCs w:val="24"/>
        </w:rPr>
        <w:t>Sedangkan pemb</w:t>
      </w:r>
      <w:r w:rsidR="00AD124A">
        <w:rPr>
          <w:rFonts w:ascii="Times New Roman" w:hAnsi="Times New Roman" w:cs="Times New Roman"/>
          <w:bCs/>
          <w:sz w:val="24"/>
          <w:szCs w:val="24"/>
        </w:rPr>
        <w:t>iayaan di bank syari’ah terbagi</w:t>
      </w:r>
      <w:r w:rsidRPr="00547D1B">
        <w:rPr>
          <w:rFonts w:ascii="Times New Roman" w:hAnsi="Times New Roman" w:cs="Times New Roman"/>
          <w:bCs/>
          <w:sz w:val="24"/>
          <w:szCs w:val="24"/>
        </w:rPr>
        <w:t xml:space="preserve"> atas beberapa jenis</w:t>
      </w:r>
      <w:r w:rsidR="006D59F2">
        <w:rPr>
          <w:rFonts w:ascii="Times New Roman" w:hAnsi="Times New Roman" w:cs="Times New Roman"/>
          <w:bCs/>
          <w:sz w:val="24"/>
          <w:szCs w:val="24"/>
        </w:rPr>
        <w:t xml:space="preserve"> </w:t>
      </w:r>
      <w:r w:rsidRPr="00547D1B">
        <w:rPr>
          <w:rFonts w:ascii="Times New Roman" w:hAnsi="Times New Roman" w:cs="Times New Roman"/>
          <w:bCs/>
          <w:sz w:val="24"/>
          <w:szCs w:val="24"/>
        </w:rPr>
        <w:t>berda</w:t>
      </w:r>
      <w:r w:rsidR="00AD124A">
        <w:rPr>
          <w:rFonts w:ascii="Times New Roman" w:hAnsi="Times New Roman" w:cs="Times New Roman"/>
          <w:bCs/>
          <w:sz w:val="24"/>
          <w:szCs w:val="24"/>
        </w:rPr>
        <w:t>sarkan bentuk akadnya. Secara umum ada 3</w:t>
      </w:r>
      <w:r w:rsidRPr="00547D1B">
        <w:rPr>
          <w:rFonts w:ascii="Times New Roman" w:hAnsi="Times New Roman" w:cs="Times New Roman"/>
          <w:bCs/>
          <w:sz w:val="24"/>
          <w:szCs w:val="24"/>
        </w:rPr>
        <w:t xml:space="preserve"> j</w:t>
      </w:r>
      <w:r w:rsidR="00AD124A">
        <w:rPr>
          <w:rFonts w:ascii="Times New Roman" w:hAnsi="Times New Roman" w:cs="Times New Roman"/>
          <w:bCs/>
          <w:sz w:val="24"/>
          <w:szCs w:val="24"/>
        </w:rPr>
        <w:t>enis dasar</w:t>
      </w:r>
      <w:r w:rsidRPr="00547D1B">
        <w:rPr>
          <w:rFonts w:ascii="Times New Roman" w:hAnsi="Times New Roman" w:cs="Times New Roman"/>
          <w:bCs/>
          <w:sz w:val="24"/>
          <w:szCs w:val="24"/>
        </w:rPr>
        <w:t xml:space="preserve"> transaksi</w:t>
      </w:r>
      <w:r w:rsidR="006D59F2">
        <w:rPr>
          <w:rFonts w:ascii="Times New Roman" w:hAnsi="Times New Roman" w:cs="Times New Roman"/>
          <w:bCs/>
          <w:sz w:val="24"/>
          <w:szCs w:val="24"/>
        </w:rPr>
        <w:t xml:space="preserve"> </w:t>
      </w:r>
      <w:r w:rsidRPr="00547D1B">
        <w:rPr>
          <w:rFonts w:ascii="Times New Roman" w:hAnsi="Times New Roman" w:cs="Times New Roman"/>
          <w:bCs/>
          <w:sz w:val="24"/>
          <w:szCs w:val="24"/>
        </w:rPr>
        <w:t>pembiayaan di bank syari’ah yaitu</w:t>
      </w:r>
      <w:r>
        <w:rPr>
          <w:rFonts w:ascii="Times New Roman" w:hAnsi="Times New Roman" w:cs="Times New Roman"/>
          <w:bCs/>
          <w:sz w:val="24"/>
          <w:szCs w:val="24"/>
        </w:rPr>
        <w:t>:</w:t>
      </w:r>
    </w:p>
    <w:p w:rsidR="00E77733" w:rsidRDefault="00547D1B" w:rsidP="00D8077D">
      <w:pPr>
        <w:pStyle w:val="ListParagraph"/>
        <w:numPr>
          <w:ilvl w:val="0"/>
          <w:numId w:val="15"/>
        </w:numPr>
        <w:spacing w:after="0" w:line="360" w:lineRule="auto"/>
        <w:ind w:left="426" w:hanging="426"/>
        <w:jc w:val="both"/>
        <w:rPr>
          <w:rFonts w:ascii="Times New Roman" w:hAnsi="Times New Roman" w:cs="Times New Roman"/>
          <w:bCs/>
          <w:sz w:val="24"/>
          <w:szCs w:val="24"/>
        </w:rPr>
      </w:pPr>
      <w:r w:rsidRPr="00547D1B">
        <w:rPr>
          <w:rFonts w:ascii="Times New Roman" w:hAnsi="Times New Roman" w:cs="Times New Roman"/>
          <w:bCs/>
          <w:sz w:val="24"/>
          <w:szCs w:val="24"/>
        </w:rPr>
        <w:t>Pembiayaan jual-beli: Murabahah, salam, dan istishna</w:t>
      </w:r>
    </w:p>
    <w:p w:rsidR="00E77733" w:rsidRDefault="00547D1B" w:rsidP="00D8077D">
      <w:pPr>
        <w:pStyle w:val="ListParagraph"/>
        <w:numPr>
          <w:ilvl w:val="0"/>
          <w:numId w:val="15"/>
        </w:numPr>
        <w:spacing w:after="0" w:line="360" w:lineRule="auto"/>
        <w:ind w:left="426" w:hanging="426"/>
        <w:jc w:val="both"/>
        <w:rPr>
          <w:rFonts w:ascii="Times New Roman" w:hAnsi="Times New Roman" w:cs="Times New Roman"/>
          <w:bCs/>
          <w:sz w:val="24"/>
          <w:szCs w:val="24"/>
        </w:rPr>
      </w:pPr>
      <w:r w:rsidRPr="00E77733">
        <w:rPr>
          <w:rFonts w:ascii="Times New Roman" w:hAnsi="Times New Roman" w:cs="Times New Roman"/>
          <w:bCs/>
          <w:sz w:val="24"/>
          <w:szCs w:val="24"/>
        </w:rPr>
        <w:t>Pembiayaan sewa-menyewa: Ijarah dan ijarah muntahiya bitamlik</w:t>
      </w:r>
    </w:p>
    <w:p w:rsidR="00597372" w:rsidRPr="005C308B" w:rsidRDefault="00547D1B" w:rsidP="00D8077D">
      <w:pPr>
        <w:pStyle w:val="ListParagraph"/>
        <w:numPr>
          <w:ilvl w:val="0"/>
          <w:numId w:val="15"/>
        </w:numPr>
        <w:spacing w:after="0" w:line="360" w:lineRule="auto"/>
        <w:ind w:left="426" w:hanging="426"/>
        <w:jc w:val="both"/>
        <w:rPr>
          <w:rFonts w:ascii="Times New Roman" w:hAnsi="Times New Roman" w:cs="Times New Roman"/>
          <w:bCs/>
          <w:sz w:val="24"/>
          <w:szCs w:val="24"/>
        </w:rPr>
      </w:pPr>
      <w:r w:rsidRPr="00E77733">
        <w:rPr>
          <w:rFonts w:ascii="Times New Roman" w:hAnsi="Times New Roman" w:cs="Times New Roman"/>
          <w:bCs/>
          <w:sz w:val="24"/>
          <w:szCs w:val="24"/>
        </w:rPr>
        <w:t>Pembiayaan bagi hasil: Musyarakah dan mudharabah.</w:t>
      </w:r>
      <w:r w:rsidR="006D59F2" w:rsidRPr="006D59F2">
        <w:rPr>
          <w:rStyle w:val="FootnoteReference"/>
          <w:rFonts w:ascii="Times New Roman" w:hAnsi="Times New Roman" w:cs="Times New Roman"/>
          <w:bCs/>
          <w:sz w:val="24"/>
          <w:szCs w:val="24"/>
        </w:rPr>
        <w:t xml:space="preserve"> </w:t>
      </w:r>
      <w:r w:rsidR="006D59F2">
        <w:rPr>
          <w:rStyle w:val="FootnoteReference"/>
          <w:rFonts w:ascii="Times New Roman" w:hAnsi="Times New Roman" w:cs="Times New Roman"/>
          <w:bCs/>
          <w:sz w:val="24"/>
          <w:szCs w:val="24"/>
        </w:rPr>
        <w:footnoteReference w:id="30"/>
      </w:r>
    </w:p>
    <w:p w:rsidR="00A00C76" w:rsidRPr="00E9124C" w:rsidRDefault="00E9124C" w:rsidP="00D8077D">
      <w:pPr>
        <w:pStyle w:val="ListParagraph"/>
        <w:numPr>
          <w:ilvl w:val="1"/>
          <w:numId w:val="28"/>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P</w:t>
      </w:r>
      <w:proofErr w:type="spellStart"/>
      <w:r>
        <w:rPr>
          <w:rFonts w:ascii="Times New Roman" w:hAnsi="Times New Roman" w:cs="Times New Roman"/>
          <w:b/>
          <w:sz w:val="24"/>
          <w:szCs w:val="24"/>
          <w:lang w:val="en-US"/>
        </w:rPr>
        <w:t>engertian</w:t>
      </w:r>
      <w:proofErr w:type="spellEnd"/>
      <w:r w:rsidR="0066259D" w:rsidRPr="00E9124C">
        <w:rPr>
          <w:rFonts w:ascii="Times New Roman" w:hAnsi="Times New Roman" w:cs="Times New Roman"/>
          <w:b/>
          <w:sz w:val="24"/>
          <w:szCs w:val="24"/>
        </w:rPr>
        <w:t xml:space="preserve"> </w:t>
      </w:r>
      <w:r w:rsidR="00382E02" w:rsidRPr="00E9124C">
        <w:rPr>
          <w:rFonts w:ascii="Times New Roman" w:hAnsi="Times New Roman" w:cs="Times New Roman"/>
          <w:b/>
          <w:sz w:val="24"/>
          <w:szCs w:val="24"/>
        </w:rPr>
        <w:t>Mura</w:t>
      </w:r>
      <w:r w:rsidR="0066259D" w:rsidRPr="00E9124C">
        <w:rPr>
          <w:rFonts w:ascii="Times New Roman" w:hAnsi="Times New Roman" w:cs="Times New Roman"/>
          <w:b/>
          <w:sz w:val="24"/>
          <w:szCs w:val="24"/>
        </w:rPr>
        <w:t>bahah</w:t>
      </w:r>
    </w:p>
    <w:p w:rsidR="00597372" w:rsidRDefault="0066259D" w:rsidP="00D8077D">
      <w:pPr>
        <w:pStyle w:val="ListParagraph"/>
        <w:spacing w:after="0" w:line="360" w:lineRule="auto"/>
        <w:ind w:left="0" w:firstLine="709"/>
        <w:jc w:val="both"/>
        <w:rPr>
          <w:rFonts w:ascii="Times New Roman" w:hAnsi="Times New Roman" w:cs="Times New Roman"/>
          <w:bCs/>
          <w:sz w:val="24"/>
          <w:szCs w:val="24"/>
        </w:rPr>
      </w:pPr>
      <w:r w:rsidRPr="001A369A">
        <w:rPr>
          <w:rFonts w:ascii="Times New Roman" w:hAnsi="Times New Roman" w:cs="Times New Roman"/>
          <w:bCs/>
          <w:sz w:val="24"/>
          <w:szCs w:val="24"/>
        </w:rPr>
        <w:t>Kata</w:t>
      </w:r>
      <w:r w:rsidR="00597372">
        <w:rPr>
          <w:rFonts w:ascii="Times New Roman" w:hAnsi="Times New Roman" w:cs="Times New Roman"/>
          <w:bCs/>
          <w:sz w:val="24"/>
          <w:szCs w:val="24"/>
        </w:rPr>
        <w:t xml:space="preserve"> </w:t>
      </w:r>
      <w:r w:rsidRPr="001A369A">
        <w:rPr>
          <w:rFonts w:ascii="Times New Roman" w:hAnsi="Times New Roman" w:cs="Times New Roman"/>
          <w:bCs/>
          <w:sz w:val="24"/>
          <w:szCs w:val="24"/>
        </w:rPr>
        <w:t xml:space="preserve">murabahah secara etimologi berasal dari kata </w:t>
      </w:r>
      <w:r w:rsidRPr="001A369A">
        <w:rPr>
          <w:rFonts w:ascii="Times New Roman" w:hAnsi="Times New Roman" w:cs="Times New Roman"/>
          <w:bCs/>
          <w:i/>
          <w:iCs/>
          <w:sz w:val="24"/>
          <w:szCs w:val="24"/>
        </w:rPr>
        <w:t>rabiha</w:t>
      </w:r>
      <w:r w:rsidR="00263936" w:rsidRPr="001A369A">
        <w:rPr>
          <w:rFonts w:ascii="Times New Roman" w:hAnsi="Times New Roman" w:cs="Times New Roman"/>
          <w:bCs/>
          <w:i/>
          <w:iCs/>
          <w:sz w:val="24"/>
          <w:szCs w:val="24"/>
        </w:rPr>
        <w:t xml:space="preserve"> – </w:t>
      </w:r>
      <w:r w:rsidRPr="001A369A">
        <w:rPr>
          <w:rFonts w:ascii="Times New Roman" w:hAnsi="Times New Roman" w:cs="Times New Roman"/>
          <w:bCs/>
          <w:i/>
          <w:iCs/>
          <w:sz w:val="24"/>
          <w:szCs w:val="24"/>
        </w:rPr>
        <w:t>yarbahu</w:t>
      </w:r>
      <w:r w:rsidR="00597372">
        <w:rPr>
          <w:rFonts w:ascii="Times New Roman" w:hAnsi="Times New Roman" w:cs="Times New Roman"/>
          <w:bCs/>
          <w:i/>
          <w:iCs/>
          <w:sz w:val="24"/>
          <w:szCs w:val="24"/>
        </w:rPr>
        <w:t xml:space="preserve"> </w:t>
      </w:r>
      <w:r w:rsidRPr="001A369A">
        <w:rPr>
          <w:rFonts w:ascii="Times New Roman" w:hAnsi="Times New Roman" w:cs="Times New Roman"/>
          <w:bCs/>
          <w:sz w:val="24"/>
          <w:szCs w:val="24"/>
        </w:rPr>
        <w:t xml:space="preserve">yang mempunyai arti untung.Kata murabahahberasal dari kata </w:t>
      </w:r>
      <w:r w:rsidRPr="001A369A">
        <w:rPr>
          <w:rFonts w:ascii="Times New Roman" w:hAnsi="Times New Roman" w:cs="Times New Roman"/>
          <w:bCs/>
          <w:i/>
          <w:iCs/>
          <w:sz w:val="24"/>
          <w:szCs w:val="24"/>
        </w:rPr>
        <w:t>ribh</w:t>
      </w:r>
      <w:r w:rsidRPr="001A369A">
        <w:rPr>
          <w:rFonts w:ascii="Times New Roman" w:hAnsi="Times New Roman" w:cs="Times New Roman"/>
          <w:bCs/>
          <w:sz w:val="24"/>
          <w:szCs w:val="24"/>
        </w:rPr>
        <w:t>, yang berarti perolehan, keuntungan, atau tambahan,</w:t>
      </w:r>
      <w:r w:rsidR="00263936">
        <w:rPr>
          <w:rStyle w:val="FootnoteReference"/>
          <w:rFonts w:ascii="Times New Roman" w:hAnsi="Times New Roman" w:cs="Times New Roman"/>
          <w:bCs/>
          <w:sz w:val="24"/>
          <w:szCs w:val="24"/>
        </w:rPr>
        <w:footnoteReference w:id="31"/>
      </w:r>
      <w:r w:rsidR="006D59F2">
        <w:rPr>
          <w:rFonts w:ascii="Times New Roman" w:hAnsi="Times New Roman" w:cs="Times New Roman"/>
          <w:bCs/>
          <w:sz w:val="24"/>
          <w:szCs w:val="24"/>
        </w:rPr>
        <w:t xml:space="preserve"> </w:t>
      </w:r>
      <w:r w:rsidRPr="001A369A">
        <w:rPr>
          <w:rFonts w:ascii="Times New Roman" w:hAnsi="Times New Roman" w:cs="Times New Roman"/>
          <w:bCs/>
          <w:sz w:val="24"/>
          <w:szCs w:val="24"/>
        </w:rPr>
        <w:t>yang secara bahasa berbentuk</w:t>
      </w:r>
      <w:r w:rsidR="00263936" w:rsidRPr="001A369A">
        <w:rPr>
          <w:rFonts w:ascii="Times New Roman" w:hAnsi="Times New Roman" w:cs="Times New Roman"/>
          <w:bCs/>
          <w:sz w:val="24"/>
          <w:szCs w:val="24"/>
        </w:rPr>
        <w:t xml:space="preserve"> mutualyang bermakna saling. Jadi dalam konteks bisnis makna dari kata murabahah</w:t>
      </w:r>
      <w:r w:rsidR="006D59F2">
        <w:rPr>
          <w:rFonts w:ascii="Times New Roman" w:hAnsi="Times New Roman" w:cs="Times New Roman"/>
          <w:bCs/>
          <w:sz w:val="24"/>
          <w:szCs w:val="24"/>
        </w:rPr>
        <w:t xml:space="preserve"> </w:t>
      </w:r>
      <w:r w:rsidR="00263936" w:rsidRPr="001A369A">
        <w:rPr>
          <w:rFonts w:ascii="Times New Roman" w:hAnsi="Times New Roman" w:cs="Times New Roman"/>
          <w:bCs/>
          <w:sz w:val="24"/>
          <w:szCs w:val="24"/>
        </w:rPr>
        <w:t>adalah saling mendapatkan keuntungan. Murabahah</w:t>
      </w:r>
      <w:r w:rsidR="006D59F2">
        <w:rPr>
          <w:rFonts w:ascii="Times New Roman" w:hAnsi="Times New Roman" w:cs="Times New Roman"/>
          <w:bCs/>
          <w:sz w:val="24"/>
          <w:szCs w:val="24"/>
        </w:rPr>
        <w:t xml:space="preserve"> </w:t>
      </w:r>
      <w:r w:rsidR="00263936" w:rsidRPr="001A369A">
        <w:rPr>
          <w:rFonts w:ascii="Times New Roman" w:hAnsi="Times New Roman" w:cs="Times New Roman"/>
          <w:bCs/>
          <w:sz w:val="24"/>
          <w:szCs w:val="24"/>
        </w:rPr>
        <w:t xml:space="preserve">menurut ulama fikih adalah akad jual beli </w:t>
      </w:r>
      <w:r w:rsidR="003B6969" w:rsidRPr="001A369A">
        <w:rPr>
          <w:rFonts w:ascii="Times New Roman" w:hAnsi="Times New Roman" w:cs="Times New Roman"/>
          <w:bCs/>
          <w:sz w:val="24"/>
          <w:szCs w:val="24"/>
        </w:rPr>
        <w:t>atas barang tertentu.</w:t>
      </w:r>
      <w:r w:rsidR="003B6969">
        <w:rPr>
          <w:rStyle w:val="FootnoteReference"/>
          <w:rFonts w:ascii="Times New Roman" w:hAnsi="Times New Roman" w:cs="Times New Roman"/>
          <w:bCs/>
          <w:sz w:val="24"/>
          <w:szCs w:val="24"/>
        </w:rPr>
        <w:footnoteReference w:id="32"/>
      </w:r>
    </w:p>
    <w:p w:rsidR="00597372" w:rsidRDefault="00263936" w:rsidP="00D8077D">
      <w:pPr>
        <w:pStyle w:val="ListParagraph"/>
        <w:spacing w:after="0" w:line="360" w:lineRule="auto"/>
        <w:ind w:left="0" w:firstLine="709"/>
        <w:jc w:val="both"/>
        <w:rPr>
          <w:rFonts w:ascii="Times New Roman" w:hAnsi="Times New Roman" w:cs="Times New Roman"/>
          <w:bCs/>
          <w:sz w:val="24"/>
          <w:szCs w:val="24"/>
        </w:rPr>
      </w:pPr>
      <w:r w:rsidRPr="002939A4">
        <w:rPr>
          <w:rFonts w:ascii="Times New Roman" w:hAnsi="Times New Roman" w:cs="Times New Roman"/>
          <w:bCs/>
          <w:sz w:val="24"/>
          <w:szCs w:val="24"/>
        </w:rPr>
        <w:t xml:space="preserve">Menurut definisi lain, murabahah adalah jual-beli barang dengan harga asal (pokok) dan ditambah keuntungan yang disepakati antara pihak nasabah dan lembaga keuangan, atau dengan redaksi lain, murabahah adalah akad jual beli barang </w:t>
      </w:r>
      <w:r w:rsidR="00FA04E6" w:rsidRPr="002939A4">
        <w:rPr>
          <w:rFonts w:ascii="Times New Roman" w:hAnsi="Times New Roman" w:cs="Times New Roman"/>
          <w:bCs/>
          <w:sz w:val="24"/>
          <w:szCs w:val="24"/>
        </w:rPr>
        <w:t>antara dua belah pihak yang didalamnya</w:t>
      </w:r>
      <w:r w:rsidR="00C058F4" w:rsidRPr="002939A4">
        <w:rPr>
          <w:rFonts w:ascii="Times New Roman" w:hAnsi="Times New Roman" w:cs="Times New Roman"/>
          <w:bCs/>
          <w:sz w:val="24"/>
          <w:szCs w:val="24"/>
        </w:rPr>
        <w:t xml:space="preserve">, pembeli dan penjual menyepakati harga jual yang terdiri </w:t>
      </w:r>
      <w:r w:rsidR="00C058F4" w:rsidRPr="002939A4">
        <w:rPr>
          <w:rFonts w:ascii="Times New Roman" w:hAnsi="Times New Roman" w:cs="Times New Roman"/>
          <w:bCs/>
          <w:sz w:val="24"/>
          <w:szCs w:val="24"/>
        </w:rPr>
        <w:lastRenderedPageBreak/>
        <w:t xml:space="preserve">atas harga beli ditambah ongkos pembelian dan keuntungan bagi penjual, </w:t>
      </w:r>
      <w:r w:rsidR="00B21C3C">
        <w:rPr>
          <w:rFonts w:ascii="Times New Roman" w:hAnsi="Times New Roman" w:cs="Times New Roman"/>
          <w:bCs/>
          <w:sz w:val="24"/>
          <w:szCs w:val="24"/>
        </w:rPr>
        <w:t>mura</w:t>
      </w:r>
      <w:r w:rsidR="00C058F4" w:rsidRPr="002939A4">
        <w:rPr>
          <w:rFonts w:ascii="Times New Roman" w:hAnsi="Times New Roman" w:cs="Times New Roman"/>
          <w:bCs/>
          <w:sz w:val="24"/>
          <w:szCs w:val="24"/>
        </w:rPr>
        <w:t>bahah dapat dilakukan secara tunai dan bisa juga dibayar secara tangguh atau bayar dengan angsuran.</w:t>
      </w:r>
      <w:r w:rsidR="003B6969">
        <w:rPr>
          <w:rStyle w:val="FootnoteReference"/>
          <w:rFonts w:ascii="Times New Roman" w:hAnsi="Times New Roman" w:cs="Times New Roman"/>
          <w:bCs/>
          <w:sz w:val="24"/>
          <w:szCs w:val="24"/>
        </w:rPr>
        <w:footnoteReference w:id="33"/>
      </w:r>
    </w:p>
    <w:p w:rsidR="00597372" w:rsidRDefault="003B6969" w:rsidP="00D8077D">
      <w:pPr>
        <w:pStyle w:val="ListParagraph"/>
        <w:spacing w:after="0" w:line="360" w:lineRule="auto"/>
        <w:ind w:left="0" w:firstLine="709"/>
        <w:jc w:val="both"/>
        <w:rPr>
          <w:rFonts w:ascii="Times New Roman" w:hAnsi="Times New Roman" w:cs="Times New Roman"/>
          <w:bCs/>
          <w:sz w:val="24"/>
          <w:szCs w:val="24"/>
        </w:rPr>
      </w:pPr>
      <w:r w:rsidRPr="002939A4">
        <w:rPr>
          <w:rFonts w:ascii="Times New Roman" w:hAnsi="Times New Roman" w:cs="Times New Roman"/>
          <w:bCs/>
          <w:sz w:val="24"/>
          <w:szCs w:val="24"/>
        </w:rPr>
        <w:t>Murabahah menurut Suta</w:t>
      </w:r>
      <w:r w:rsidR="00B21C3C">
        <w:rPr>
          <w:rFonts w:ascii="Times New Roman" w:hAnsi="Times New Roman" w:cs="Times New Roman"/>
          <w:bCs/>
          <w:sz w:val="24"/>
          <w:szCs w:val="24"/>
        </w:rPr>
        <w:t>n Remi Sjahdeni m</w:t>
      </w:r>
      <w:r w:rsidRPr="002939A4">
        <w:rPr>
          <w:rFonts w:ascii="Times New Roman" w:hAnsi="Times New Roman" w:cs="Times New Roman"/>
          <w:bCs/>
          <w:sz w:val="24"/>
          <w:szCs w:val="24"/>
        </w:rPr>
        <w:t>urabahah</w:t>
      </w:r>
      <w:r w:rsidR="00AD124A">
        <w:rPr>
          <w:rFonts w:ascii="Times New Roman" w:hAnsi="Times New Roman" w:cs="Times New Roman"/>
          <w:bCs/>
          <w:sz w:val="24"/>
          <w:szCs w:val="24"/>
        </w:rPr>
        <w:t xml:space="preserve"> adalah jasa pembiayaan dengan </w:t>
      </w:r>
      <w:r w:rsidRPr="002939A4">
        <w:rPr>
          <w:rFonts w:ascii="Times New Roman" w:hAnsi="Times New Roman" w:cs="Times New Roman"/>
          <w:bCs/>
          <w:sz w:val="24"/>
          <w:szCs w:val="24"/>
        </w:rPr>
        <w:t>mengambil</w:t>
      </w:r>
      <w:r w:rsidR="00AD124A">
        <w:rPr>
          <w:rFonts w:ascii="Times New Roman" w:hAnsi="Times New Roman" w:cs="Times New Roman"/>
          <w:bCs/>
          <w:sz w:val="24"/>
          <w:szCs w:val="24"/>
        </w:rPr>
        <w:t xml:space="preserve"> bentuk transaksi jual beli</w:t>
      </w:r>
      <w:r w:rsidRPr="002939A4">
        <w:rPr>
          <w:rFonts w:ascii="Times New Roman" w:hAnsi="Times New Roman" w:cs="Times New Roman"/>
          <w:bCs/>
          <w:sz w:val="24"/>
          <w:szCs w:val="24"/>
        </w:rPr>
        <w:t xml:space="preserve"> dengan  cicil</w:t>
      </w:r>
      <w:r w:rsidR="00AD124A">
        <w:rPr>
          <w:rFonts w:ascii="Times New Roman" w:hAnsi="Times New Roman" w:cs="Times New Roman"/>
          <w:bCs/>
          <w:sz w:val="24"/>
          <w:szCs w:val="24"/>
        </w:rPr>
        <w:t>an.  Pada  perjanjian Murabahah</w:t>
      </w:r>
      <w:r w:rsidRPr="002939A4">
        <w:rPr>
          <w:rFonts w:ascii="Times New Roman" w:hAnsi="Times New Roman" w:cs="Times New Roman"/>
          <w:bCs/>
          <w:sz w:val="24"/>
          <w:szCs w:val="24"/>
        </w:rPr>
        <w:t xml:space="preserve"> atau </w:t>
      </w:r>
      <w:r w:rsidR="00AD124A">
        <w:rPr>
          <w:rFonts w:ascii="Times New Roman" w:hAnsi="Times New Roman" w:cs="Times New Roman"/>
          <w:bCs/>
          <w:i/>
          <w:iCs/>
          <w:sz w:val="24"/>
          <w:szCs w:val="24"/>
        </w:rPr>
        <w:t xml:space="preserve">mark </w:t>
      </w:r>
      <w:r w:rsidRPr="002939A4">
        <w:rPr>
          <w:rFonts w:ascii="Times New Roman" w:hAnsi="Times New Roman" w:cs="Times New Roman"/>
          <w:bCs/>
          <w:i/>
          <w:iCs/>
          <w:sz w:val="24"/>
          <w:szCs w:val="24"/>
        </w:rPr>
        <w:t>up,</w:t>
      </w:r>
      <w:r w:rsidR="00AD124A">
        <w:rPr>
          <w:rFonts w:ascii="Times New Roman" w:hAnsi="Times New Roman" w:cs="Times New Roman"/>
          <w:bCs/>
          <w:sz w:val="24"/>
          <w:szCs w:val="24"/>
        </w:rPr>
        <w:t xml:space="preserve"> bank membiayai pembelian barang atau asset </w:t>
      </w:r>
      <w:r w:rsidRPr="002939A4">
        <w:rPr>
          <w:rFonts w:ascii="Times New Roman" w:hAnsi="Times New Roman" w:cs="Times New Roman"/>
          <w:bCs/>
          <w:sz w:val="24"/>
          <w:szCs w:val="24"/>
        </w:rPr>
        <w:t>yan</w:t>
      </w:r>
      <w:r w:rsidR="00AD124A">
        <w:rPr>
          <w:rFonts w:ascii="Times New Roman" w:hAnsi="Times New Roman" w:cs="Times New Roman"/>
          <w:bCs/>
          <w:sz w:val="24"/>
          <w:szCs w:val="24"/>
        </w:rPr>
        <w:t>g dibutuhkan oleh nasabahnya dengan membeli barang itu dari  pemasok barang</w:t>
      </w:r>
      <w:r w:rsidRPr="002939A4">
        <w:rPr>
          <w:rFonts w:ascii="Times New Roman" w:hAnsi="Times New Roman" w:cs="Times New Roman"/>
          <w:bCs/>
          <w:sz w:val="24"/>
          <w:szCs w:val="24"/>
        </w:rPr>
        <w:t xml:space="preserve"> dan kemudian menjualnya kepada nasabah tersebut dengan menambahkan suatu </w:t>
      </w:r>
      <w:r w:rsidRPr="002939A4">
        <w:rPr>
          <w:rFonts w:ascii="Times New Roman" w:hAnsi="Times New Roman" w:cs="Times New Roman"/>
          <w:bCs/>
          <w:i/>
          <w:iCs/>
          <w:sz w:val="24"/>
          <w:szCs w:val="24"/>
        </w:rPr>
        <w:t>mark up</w:t>
      </w:r>
      <w:r w:rsidR="00B21C3C">
        <w:rPr>
          <w:rFonts w:ascii="Times New Roman" w:hAnsi="Times New Roman" w:cs="Times New Roman"/>
          <w:bCs/>
          <w:sz w:val="24"/>
          <w:szCs w:val="24"/>
        </w:rPr>
        <w:t xml:space="preserve">/ </w:t>
      </w:r>
      <w:r w:rsidRPr="002939A4">
        <w:rPr>
          <w:rFonts w:ascii="Times New Roman" w:hAnsi="Times New Roman" w:cs="Times New Roman"/>
          <w:bCs/>
          <w:sz w:val="24"/>
          <w:szCs w:val="24"/>
        </w:rPr>
        <w:t>keuntungan.</w:t>
      </w:r>
      <w:r w:rsidR="00FD11E6">
        <w:rPr>
          <w:rStyle w:val="FootnoteReference"/>
          <w:rFonts w:ascii="Times New Roman" w:hAnsi="Times New Roman" w:cs="Times New Roman"/>
          <w:bCs/>
          <w:sz w:val="24"/>
          <w:szCs w:val="24"/>
        </w:rPr>
        <w:footnoteReference w:id="34"/>
      </w:r>
    </w:p>
    <w:p w:rsidR="00597372" w:rsidRDefault="00AB10A4" w:rsidP="00D8077D">
      <w:pPr>
        <w:pStyle w:val="ListParagraph"/>
        <w:spacing w:after="0" w:line="360" w:lineRule="auto"/>
        <w:ind w:left="0" w:firstLine="709"/>
        <w:jc w:val="both"/>
        <w:rPr>
          <w:rFonts w:ascii="Times New Roman" w:hAnsi="Times New Roman" w:cs="Times New Roman"/>
          <w:bCs/>
          <w:sz w:val="24"/>
          <w:szCs w:val="24"/>
        </w:rPr>
      </w:pPr>
      <w:r w:rsidRPr="002939A4">
        <w:rPr>
          <w:rFonts w:ascii="Times New Roman" w:eastAsia="Times New Roman" w:hAnsi="Times New Roman" w:cs="Times New Roman"/>
          <w:sz w:val="24"/>
          <w:szCs w:val="24"/>
          <w:lang w:eastAsia="id-ID"/>
        </w:rPr>
        <w:t>Menurut Peraturan Bank Indonesia Nomor 5/7/PBI/2003 pasal 1 ayat (9) menyatakan bahwa murabahah adalah perjanjian jual beli antara bank dan nasabah, dimana bank Syariah membeli barang yang diperlukan oleh nasabah dan kemudian menjualnya kepada nasabah yang bersangkutan sebesar harga perolehan ditambah dengan margin/keuntungan yang disepakati antara bank Syariah dan nasabah</w:t>
      </w:r>
      <w:r w:rsidR="00BB1247" w:rsidRPr="002939A4">
        <w:rPr>
          <w:rFonts w:ascii="Times New Roman" w:eastAsia="Times New Roman" w:hAnsi="Times New Roman" w:cs="Times New Roman"/>
          <w:sz w:val="24"/>
          <w:szCs w:val="24"/>
          <w:lang w:eastAsia="id-ID"/>
        </w:rPr>
        <w:t>.</w:t>
      </w:r>
      <w:r w:rsidR="00BB1247">
        <w:rPr>
          <w:rStyle w:val="FootnoteReference"/>
          <w:rFonts w:ascii="Times New Roman" w:eastAsia="Times New Roman" w:hAnsi="Times New Roman" w:cs="Times New Roman"/>
          <w:sz w:val="24"/>
          <w:szCs w:val="24"/>
          <w:lang w:eastAsia="id-ID"/>
        </w:rPr>
        <w:footnoteReference w:id="35"/>
      </w:r>
    </w:p>
    <w:p w:rsidR="008A7982" w:rsidRPr="005C308B" w:rsidRDefault="00263936" w:rsidP="00D8077D">
      <w:pPr>
        <w:pStyle w:val="ListParagraph"/>
        <w:spacing w:after="0" w:line="360" w:lineRule="auto"/>
        <w:ind w:left="0" w:firstLine="709"/>
        <w:jc w:val="both"/>
        <w:rPr>
          <w:rFonts w:ascii="Times New Roman" w:hAnsi="Times New Roman" w:cs="Times New Roman"/>
          <w:bCs/>
          <w:sz w:val="24"/>
          <w:szCs w:val="24"/>
        </w:rPr>
      </w:pPr>
      <w:r w:rsidRPr="002939A4">
        <w:rPr>
          <w:rFonts w:ascii="Times New Roman" w:hAnsi="Times New Roman" w:cs="Times New Roman"/>
          <w:bCs/>
          <w:sz w:val="24"/>
          <w:szCs w:val="24"/>
        </w:rPr>
        <w:t>Walaupun dari beberapa definisi murabahah</w:t>
      </w:r>
      <w:r w:rsidR="008A7982">
        <w:rPr>
          <w:rFonts w:ascii="Times New Roman" w:hAnsi="Times New Roman" w:cs="Times New Roman"/>
          <w:bCs/>
          <w:sz w:val="24"/>
          <w:szCs w:val="24"/>
        </w:rPr>
        <w:t xml:space="preserve"> </w:t>
      </w:r>
      <w:r w:rsidRPr="002939A4">
        <w:rPr>
          <w:rFonts w:ascii="Times New Roman" w:hAnsi="Times New Roman" w:cs="Times New Roman"/>
          <w:bCs/>
          <w:sz w:val="24"/>
          <w:szCs w:val="24"/>
        </w:rPr>
        <w:t>yang secara redaksional berbeda, namun pada esensinya mempunyai pengertian yang sama, yaitu transaksi jual beli barang dengan mencantumkan harga pokok pembelian dan ditambah dengan keuntungan (</w:t>
      </w:r>
      <w:r w:rsidRPr="002939A4">
        <w:rPr>
          <w:rFonts w:ascii="Times New Roman" w:hAnsi="Times New Roman" w:cs="Times New Roman"/>
          <w:bCs/>
          <w:i/>
          <w:iCs/>
          <w:sz w:val="24"/>
          <w:szCs w:val="24"/>
        </w:rPr>
        <w:t>margin</w:t>
      </w:r>
      <w:r w:rsidRPr="002939A4">
        <w:rPr>
          <w:rFonts w:ascii="Times New Roman" w:hAnsi="Times New Roman" w:cs="Times New Roman"/>
          <w:bCs/>
          <w:sz w:val="24"/>
          <w:szCs w:val="24"/>
        </w:rPr>
        <w:t>) yang disepakati dalam transaksi jual-beli tersebut. Dengan demikian, karakteristik da</w:t>
      </w:r>
      <w:r w:rsidR="004764F9" w:rsidRPr="002939A4">
        <w:rPr>
          <w:rFonts w:ascii="Times New Roman" w:hAnsi="Times New Roman" w:cs="Times New Roman"/>
          <w:bCs/>
          <w:sz w:val="24"/>
          <w:szCs w:val="24"/>
        </w:rPr>
        <w:t>ri akad</w:t>
      </w:r>
      <w:r w:rsidRPr="002939A4">
        <w:rPr>
          <w:rFonts w:ascii="Times New Roman" w:hAnsi="Times New Roman" w:cs="Times New Roman"/>
          <w:bCs/>
          <w:sz w:val="24"/>
          <w:szCs w:val="24"/>
        </w:rPr>
        <w:t xml:space="preserve"> murabahah</w:t>
      </w:r>
      <w:r w:rsidR="00C058F4" w:rsidRPr="002939A4">
        <w:rPr>
          <w:rFonts w:ascii="Times New Roman" w:hAnsi="Times New Roman" w:cs="Times New Roman"/>
          <w:bCs/>
          <w:sz w:val="24"/>
          <w:szCs w:val="24"/>
        </w:rPr>
        <w:t>dalam transaksi jual beli</w:t>
      </w:r>
      <w:r w:rsidRPr="002939A4">
        <w:rPr>
          <w:rFonts w:ascii="Times New Roman" w:hAnsi="Times New Roman" w:cs="Times New Roman"/>
          <w:bCs/>
          <w:sz w:val="24"/>
          <w:szCs w:val="24"/>
        </w:rPr>
        <w:t xml:space="preserve"> adalah bahwa penjual harus memberitahukan harga pokok kepada pembeli dan </w:t>
      </w:r>
      <w:r w:rsidRPr="002939A4">
        <w:rPr>
          <w:rFonts w:ascii="Times New Roman" w:hAnsi="Times New Roman" w:cs="Times New Roman"/>
          <w:bCs/>
          <w:sz w:val="24"/>
          <w:szCs w:val="24"/>
        </w:rPr>
        <w:lastRenderedPageBreak/>
        <w:t>menyatakan jumlah keuntungan yang ditambahkan pada biaya tersebut. Penambahan biaya marginlaba tersebut dapat mencakup apa saja yang dipilih penjual untuk dimasukkan kedalam harga. Jadi, di samping harga pokok suatu barang yang dimasukkan dalam proses transaksinya, penjual dapat menambahkan beban tertentu sebagai pengganti seperti risiko.</w:t>
      </w:r>
      <w:r w:rsidR="004764F9">
        <w:rPr>
          <w:rStyle w:val="FootnoteReference"/>
          <w:rFonts w:ascii="Times New Roman" w:hAnsi="Times New Roman" w:cs="Times New Roman"/>
          <w:bCs/>
          <w:sz w:val="24"/>
          <w:szCs w:val="24"/>
        </w:rPr>
        <w:footnoteReference w:id="36"/>
      </w:r>
    </w:p>
    <w:p w:rsidR="00CE37A5" w:rsidRPr="00E9124C" w:rsidRDefault="00392402" w:rsidP="00D8077D">
      <w:pPr>
        <w:pStyle w:val="ListParagraph"/>
        <w:numPr>
          <w:ilvl w:val="1"/>
          <w:numId w:val="28"/>
        </w:numPr>
        <w:spacing w:after="0" w:line="360" w:lineRule="auto"/>
        <w:ind w:hanging="720"/>
        <w:jc w:val="both"/>
        <w:rPr>
          <w:rFonts w:ascii="Times New Roman" w:hAnsi="Times New Roman" w:cs="Times New Roman"/>
          <w:b/>
          <w:sz w:val="24"/>
          <w:szCs w:val="24"/>
        </w:rPr>
      </w:pPr>
      <w:r w:rsidRPr="00E9124C">
        <w:rPr>
          <w:rFonts w:ascii="Times New Roman" w:hAnsi="Times New Roman" w:cs="Times New Roman"/>
          <w:b/>
          <w:sz w:val="24"/>
          <w:szCs w:val="24"/>
        </w:rPr>
        <w:t xml:space="preserve">Pajak </w:t>
      </w:r>
      <w:r w:rsidR="009236AD" w:rsidRPr="00E9124C">
        <w:rPr>
          <w:rFonts w:ascii="Times New Roman" w:hAnsi="Times New Roman" w:cs="Times New Roman"/>
          <w:b/>
          <w:sz w:val="24"/>
          <w:szCs w:val="24"/>
        </w:rPr>
        <w:t>Dalam Islam</w:t>
      </w:r>
    </w:p>
    <w:p w:rsidR="00C20D6F" w:rsidRDefault="009236AD" w:rsidP="00D8077D">
      <w:pPr>
        <w:spacing w:after="0" w:line="360" w:lineRule="auto"/>
        <w:ind w:firstLine="709"/>
        <w:jc w:val="both"/>
        <w:rPr>
          <w:rFonts w:ascii="Times New Roman" w:hAnsi="Times New Roman" w:cs="Times New Roman"/>
          <w:bCs/>
          <w:sz w:val="24"/>
          <w:szCs w:val="24"/>
        </w:rPr>
      </w:pPr>
      <w:r w:rsidRPr="00C65E11">
        <w:rPr>
          <w:rFonts w:ascii="Times New Roman" w:hAnsi="Times New Roman" w:cs="Times New Roman"/>
          <w:bCs/>
          <w:sz w:val="24"/>
          <w:szCs w:val="24"/>
        </w:rPr>
        <w:t xml:space="preserve">Dalam Islam, pajak bukanlah kewajiban seperti halnya zakat. Namun </w:t>
      </w:r>
      <w:r>
        <w:rPr>
          <w:rFonts w:ascii="Times New Roman" w:hAnsi="Times New Roman" w:cs="Times New Roman"/>
          <w:bCs/>
          <w:sz w:val="24"/>
          <w:szCs w:val="24"/>
        </w:rPr>
        <w:t xml:space="preserve">seiring perkembangan zaman, </w:t>
      </w:r>
      <w:r w:rsidRPr="00C65E11">
        <w:rPr>
          <w:rFonts w:ascii="Times New Roman" w:hAnsi="Times New Roman" w:cs="Times New Roman"/>
          <w:bCs/>
          <w:sz w:val="24"/>
          <w:szCs w:val="24"/>
        </w:rPr>
        <w:t>maka</w:t>
      </w:r>
      <w:r>
        <w:rPr>
          <w:rFonts w:ascii="Times New Roman" w:hAnsi="Times New Roman" w:cs="Times New Roman"/>
          <w:bCs/>
          <w:sz w:val="24"/>
          <w:szCs w:val="24"/>
        </w:rPr>
        <w:t xml:space="preserve"> perlu adanya kajian ulang </w:t>
      </w:r>
      <w:r w:rsidRPr="00C65E11">
        <w:rPr>
          <w:rFonts w:ascii="Times New Roman" w:hAnsi="Times New Roman" w:cs="Times New Roman"/>
          <w:bCs/>
          <w:sz w:val="24"/>
          <w:szCs w:val="24"/>
        </w:rPr>
        <w:t>terhadap kedua  istilah  yang  saling  berdampingan  tersebut.  Secara  etimologi,  pajak dalam Bahasa Arab disebut dengan  Dh</w:t>
      </w:r>
      <w:r>
        <w:rPr>
          <w:rFonts w:ascii="Times New Roman" w:hAnsi="Times New Roman" w:cs="Times New Roman"/>
          <w:bCs/>
          <w:sz w:val="24"/>
          <w:szCs w:val="24"/>
        </w:rPr>
        <w:t xml:space="preserve">aribah, yang berasal dari kata </w:t>
      </w:r>
      <w:r>
        <w:rPr>
          <w:rFonts w:ascii="Times New Roman" w:hAnsi="Times New Roman" w:cs="Times New Roman" w:hint="cs"/>
          <w:bCs/>
          <w:sz w:val="24"/>
          <w:szCs w:val="24"/>
          <w:rtl/>
        </w:rPr>
        <w:t>ضرب يضرب ضربا</w:t>
      </w:r>
      <w:r>
        <w:rPr>
          <w:rFonts w:ascii="Times New Roman" w:hAnsi="Times New Roman" w:cs="Times New Roman"/>
          <w:bCs/>
          <w:sz w:val="24"/>
          <w:szCs w:val="24"/>
        </w:rPr>
        <w:t xml:space="preserve"> yang artinya: </w:t>
      </w:r>
      <w:r w:rsidRPr="00C65E11">
        <w:rPr>
          <w:rFonts w:ascii="Times New Roman" w:hAnsi="Times New Roman" w:cs="Times New Roman"/>
          <w:bCs/>
          <w:sz w:val="24"/>
          <w:szCs w:val="24"/>
        </w:rPr>
        <w:t xml:space="preserve">mewajibkan, menetapkan, menentukan, memukul, </w:t>
      </w:r>
      <w:r>
        <w:rPr>
          <w:rFonts w:ascii="Times New Roman" w:hAnsi="Times New Roman" w:cs="Times New Roman"/>
          <w:bCs/>
          <w:sz w:val="24"/>
          <w:szCs w:val="24"/>
        </w:rPr>
        <w:t xml:space="preserve">menerangkan atau </w:t>
      </w:r>
      <w:r w:rsidRPr="00C65E11">
        <w:rPr>
          <w:rFonts w:ascii="Times New Roman" w:hAnsi="Times New Roman" w:cs="Times New Roman"/>
          <w:bCs/>
          <w:sz w:val="24"/>
          <w:szCs w:val="24"/>
        </w:rPr>
        <w:t>membebanka</w:t>
      </w:r>
      <w:r>
        <w:rPr>
          <w:rFonts w:ascii="Times New Roman" w:hAnsi="Times New Roman" w:cs="Times New Roman"/>
          <w:bCs/>
          <w:sz w:val="24"/>
          <w:szCs w:val="24"/>
        </w:rPr>
        <w:t xml:space="preserve">n, dan lain-lain. Ia disebut beban, </w:t>
      </w:r>
      <w:r w:rsidRPr="00C65E11">
        <w:rPr>
          <w:rFonts w:ascii="Times New Roman" w:hAnsi="Times New Roman" w:cs="Times New Roman"/>
          <w:bCs/>
          <w:sz w:val="24"/>
          <w:szCs w:val="24"/>
        </w:rPr>
        <w:t xml:space="preserve">karena </w:t>
      </w:r>
      <w:r>
        <w:rPr>
          <w:rFonts w:ascii="Times New Roman" w:hAnsi="Times New Roman" w:cs="Times New Roman"/>
          <w:bCs/>
          <w:sz w:val="24"/>
          <w:szCs w:val="24"/>
        </w:rPr>
        <w:t xml:space="preserve">merupakan kewajiban tambahan atas harta setelah zakat, sehingga </w:t>
      </w:r>
      <w:r w:rsidRPr="00C65E11">
        <w:rPr>
          <w:rFonts w:ascii="Times New Roman" w:hAnsi="Times New Roman" w:cs="Times New Roman"/>
          <w:bCs/>
          <w:sz w:val="24"/>
          <w:szCs w:val="24"/>
        </w:rPr>
        <w:t xml:space="preserve">dalam </w:t>
      </w:r>
      <w:r>
        <w:rPr>
          <w:rFonts w:ascii="Times New Roman" w:hAnsi="Times New Roman" w:cs="Times New Roman"/>
          <w:bCs/>
          <w:sz w:val="24"/>
          <w:szCs w:val="24"/>
        </w:rPr>
        <w:t xml:space="preserve">pelaksanaannya akan </w:t>
      </w:r>
      <w:r w:rsidRPr="00C65E11">
        <w:rPr>
          <w:rFonts w:ascii="Times New Roman" w:hAnsi="Times New Roman" w:cs="Times New Roman"/>
          <w:bCs/>
          <w:sz w:val="24"/>
          <w:szCs w:val="24"/>
        </w:rPr>
        <w:t>dirasakan  sebagai  se</w:t>
      </w:r>
      <w:r>
        <w:rPr>
          <w:rFonts w:ascii="Times New Roman" w:hAnsi="Times New Roman" w:cs="Times New Roman"/>
          <w:bCs/>
          <w:sz w:val="24"/>
          <w:szCs w:val="24"/>
        </w:rPr>
        <w:t>buah beban</w:t>
      </w:r>
      <w:r w:rsidRPr="00C65E11">
        <w:rPr>
          <w:rFonts w:ascii="Times New Roman" w:hAnsi="Times New Roman" w:cs="Times New Roman"/>
          <w:bCs/>
          <w:sz w:val="24"/>
          <w:szCs w:val="24"/>
        </w:rPr>
        <w:t xml:space="preserve"> (pikulan  yang berat)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7"/>
      </w:r>
    </w:p>
    <w:p w:rsidR="009236AD" w:rsidRDefault="009236AD" w:rsidP="00D8077D">
      <w:pPr>
        <w:spacing w:after="0" w:line="360" w:lineRule="auto"/>
        <w:ind w:firstLine="709"/>
        <w:jc w:val="both"/>
        <w:rPr>
          <w:rFonts w:ascii="Times New Roman" w:hAnsi="Times New Roman" w:cs="Times New Roman"/>
          <w:bCs/>
          <w:sz w:val="24"/>
          <w:szCs w:val="24"/>
        </w:rPr>
      </w:pPr>
      <w:r w:rsidRPr="00A16168">
        <w:rPr>
          <w:rFonts w:ascii="Times New Roman" w:hAnsi="Times New Roman" w:cs="Times New Roman"/>
          <w:bCs/>
          <w:sz w:val="24"/>
          <w:szCs w:val="24"/>
        </w:rPr>
        <w:t>Ada tiga ulama yang memberikan definisi tentang pajak, yakni Yusuf Qardhawi</w:t>
      </w:r>
      <w:r>
        <w:rPr>
          <w:rFonts w:ascii="Times New Roman" w:hAnsi="Times New Roman" w:cs="Times New Roman"/>
          <w:bCs/>
          <w:sz w:val="24"/>
          <w:szCs w:val="24"/>
        </w:rPr>
        <w:t xml:space="preserve"> dalam kitabnya </w:t>
      </w:r>
      <w:r>
        <w:rPr>
          <w:rFonts w:ascii="Times New Roman" w:hAnsi="Times New Roman" w:cs="Times New Roman"/>
          <w:bCs/>
          <w:i/>
          <w:iCs/>
          <w:sz w:val="24"/>
          <w:szCs w:val="24"/>
        </w:rPr>
        <w:t>Fiqh az-Zakah</w:t>
      </w:r>
      <w:r w:rsidRPr="00A16168">
        <w:rPr>
          <w:rFonts w:ascii="Times New Roman" w:hAnsi="Times New Roman" w:cs="Times New Roman"/>
          <w:bCs/>
          <w:sz w:val="24"/>
          <w:szCs w:val="24"/>
        </w:rPr>
        <w:t>, Gazi Inayah</w:t>
      </w:r>
      <w:r>
        <w:rPr>
          <w:rFonts w:ascii="Times New Roman" w:hAnsi="Times New Roman" w:cs="Times New Roman"/>
          <w:bCs/>
          <w:sz w:val="24"/>
          <w:szCs w:val="24"/>
        </w:rPr>
        <w:t xml:space="preserve"> dalam kitabnya </w:t>
      </w:r>
      <w:r>
        <w:rPr>
          <w:rFonts w:ascii="Times New Roman" w:hAnsi="Times New Roman" w:cs="Times New Roman"/>
          <w:bCs/>
          <w:i/>
          <w:iCs/>
          <w:sz w:val="24"/>
          <w:szCs w:val="24"/>
        </w:rPr>
        <w:t>Al-Iqtishad al-Islami az-Zakah wa ad-Dharibah</w:t>
      </w:r>
      <w:r w:rsidRPr="00A16168">
        <w:rPr>
          <w:rFonts w:ascii="Times New Roman" w:hAnsi="Times New Roman" w:cs="Times New Roman"/>
          <w:bCs/>
          <w:sz w:val="24"/>
          <w:szCs w:val="24"/>
        </w:rPr>
        <w:t>, dan Abdul Qadim Zallum</w:t>
      </w:r>
      <w:r>
        <w:rPr>
          <w:rFonts w:ascii="Times New Roman" w:hAnsi="Times New Roman" w:cs="Times New Roman"/>
          <w:bCs/>
          <w:sz w:val="24"/>
          <w:szCs w:val="24"/>
        </w:rPr>
        <w:t xml:space="preserve"> dalam kitabnya </w:t>
      </w:r>
      <w:r>
        <w:rPr>
          <w:rFonts w:ascii="Times New Roman" w:hAnsi="Times New Roman" w:cs="Times New Roman"/>
          <w:bCs/>
          <w:i/>
          <w:iCs/>
          <w:sz w:val="24"/>
          <w:szCs w:val="24"/>
        </w:rPr>
        <w:t>Al-Amwal fi Daulah al-Khilafah</w:t>
      </w:r>
      <w:r w:rsidRPr="00A16168">
        <w:rPr>
          <w:rFonts w:ascii="Times New Roman" w:hAnsi="Times New Roman" w:cs="Times New Roman"/>
          <w:bCs/>
          <w:sz w:val="24"/>
          <w:szCs w:val="24"/>
        </w:rPr>
        <w:t xml:space="preserve">. </w:t>
      </w:r>
    </w:p>
    <w:p w:rsidR="009236AD" w:rsidRDefault="009236AD" w:rsidP="00D8077D">
      <w:pPr>
        <w:pStyle w:val="ListParagraph"/>
        <w:numPr>
          <w:ilvl w:val="0"/>
          <w:numId w:val="20"/>
        </w:numPr>
        <w:spacing w:after="0" w:line="360" w:lineRule="auto"/>
        <w:ind w:left="426" w:hanging="426"/>
        <w:jc w:val="both"/>
        <w:rPr>
          <w:rFonts w:ascii="Times New Roman" w:hAnsi="Times New Roman" w:cs="Times New Roman"/>
          <w:bCs/>
          <w:sz w:val="24"/>
          <w:szCs w:val="24"/>
        </w:rPr>
      </w:pPr>
      <w:r w:rsidRPr="00D30836">
        <w:rPr>
          <w:rFonts w:ascii="Times New Roman" w:hAnsi="Times New Roman" w:cs="Times New Roman"/>
          <w:bCs/>
          <w:sz w:val="24"/>
          <w:szCs w:val="24"/>
        </w:rPr>
        <w:t>Yusuf  Qardhawi  berpendapat  bahwa  pajak  adalah  kewajiban  yang dite</w:t>
      </w:r>
      <w:r>
        <w:rPr>
          <w:rFonts w:ascii="Times New Roman" w:hAnsi="Times New Roman" w:cs="Times New Roman"/>
          <w:bCs/>
          <w:sz w:val="24"/>
          <w:szCs w:val="24"/>
        </w:rPr>
        <w:t xml:space="preserve">tapkan terhadap </w:t>
      </w:r>
      <w:r w:rsidRPr="00D30836">
        <w:rPr>
          <w:rFonts w:ascii="Times New Roman" w:hAnsi="Times New Roman" w:cs="Times New Roman"/>
          <w:bCs/>
          <w:sz w:val="24"/>
          <w:szCs w:val="24"/>
        </w:rPr>
        <w:t xml:space="preserve">wajib  pajak,  yang  harus  disetorkan  kepada  negara </w:t>
      </w:r>
      <w:r>
        <w:rPr>
          <w:rFonts w:ascii="Times New Roman" w:hAnsi="Times New Roman" w:cs="Times New Roman"/>
          <w:bCs/>
          <w:sz w:val="24"/>
          <w:szCs w:val="24"/>
        </w:rPr>
        <w:t xml:space="preserve">sesuai dengan ketentuan, </w:t>
      </w:r>
      <w:r w:rsidRPr="00D30836">
        <w:rPr>
          <w:rFonts w:ascii="Times New Roman" w:hAnsi="Times New Roman" w:cs="Times New Roman"/>
          <w:bCs/>
          <w:sz w:val="24"/>
          <w:szCs w:val="24"/>
        </w:rPr>
        <w:t xml:space="preserve">tanpa  mendapat  prestasi  kembali  dari  negara, </w:t>
      </w:r>
      <w:r>
        <w:rPr>
          <w:rFonts w:ascii="Times New Roman" w:hAnsi="Times New Roman" w:cs="Times New Roman"/>
          <w:bCs/>
          <w:sz w:val="24"/>
          <w:szCs w:val="24"/>
        </w:rPr>
        <w:t>dan hasilnya untuk membiayai pengeluaran-</w:t>
      </w:r>
      <w:r>
        <w:rPr>
          <w:rFonts w:ascii="Times New Roman" w:hAnsi="Times New Roman" w:cs="Times New Roman"/>
          <w:bCs/>
          <w:sz w:val="24"/>
          <w:szCs w:val="24"/>
        </w:rPr>
        <w:lastRenderedPageBreak/>
        <w:t>pengeluaran umum di</w:t>
      </w:r>
      <w:r w:rsidRPr="00D30836">
        <w:rPr>
          <w:rFonts w:ascii="Times New Roman" w:hAnsi="Times New Roman" w:cs="Times New Roman"/>
          <w:bCs/>
          <w:sz w:val="24"/>
          <w:szCs w:val="24"/>
        </w:rPr>
        <w:t xml:space="preserve"> satu pihak dan untuk merealisasi sebagian tujuan ekonomi, sosial, politik, dan tujuan-tujuan lain yang ingin dicapai oleh negara.</w:t>
      </w:r>
    </w:p>
    <w:p w:rsidR="009236AD" w:rsidRDefault="009236AD" w:rsidP="00D8077D">
      <w:pPr>
        <w:pStyle w:val="ListParagraph"/>
        <w:numPr>
          <w:ilvl w:val="0"/>
          <w:numId w:val="20"/>
        </w:numPr>
        <w:spacing w:after="0" w:line="360" w:lineRule="auto"/>
        <w:ind w:left="426" w:hanging="426"/>
        <w:jc w:val="both"/>
        <w:rPr>
          <w:rFonts w:ascii="Times New Roman" w:hAnsi="Times New Roman" w:cs="Times New Roman"/>
          <w:bCs/>
          <w:sz w:val="24"/>
          <w:szCs w:val="24"/>
        </w:rPr>
      </w:pPr>
      <w:r w:rsidRPr="00D30836">
        <w:rPr>
          <w:rFonts w:ascii="Times New Roman" w:hAnsi="Times New Roman" w:cs="Times New Roman"/>
          <w:bCs/>
          <w:sz w:val="24"/>
          <w:szCs w:val="24"/>
        </w:rPr>
        <w:t xml:space="preserve">Gazi Inayah berpendapat bahwa pajak adalah kewajiban untuk membayar </w:t>
      </w:r>
      <w:r>
        <w:rPr>
          <w:rFonts w:ascii="Times New Roman" w:hAnsi="Times New Roman" w:cs="Times New Roman"/>
          <w:bCs/>
          <w:sz w:val="24"/>
          <w:szCs w:val="24"/>
        </w:rPr>
        <w:t xml:space="preserve">tunai yang ditentukan oleh pemerintah </w:t>
      </w:r>
      <w:r w:rsidRPr="00D30836">
        <w:rPr>
          <w:rFonts w:ascii="Times New Roman" w:hAnsi="Times New Roman" w:cs="Times New Roman"/>
          <w:bCs/>
          <w:sz w:val="24"/>
          <w:szCs w:val="24"/>
        </w:rPr>
        <w:t xml:space="preserve">atau  pejabat  berwenang  yang </w:t>
      </w:r>
      <w:r>
        <w:rPr>
          <w:rFonts w:ascii="Times New Roman" w:hAnsi="Times New Roman" w:cs="Times New Roman"/>
          <w:bCs/>
          <w:sz w:val="24"/>
          <w:szCs w:val="24"/>
        </w:rPr>
        <w:t xml:space="preserve">bersifat </w:t>
      </w:r>
      <w:r w:rsidRPr="00D30836">
        <w:rPr>
          <w:rFonts w:ascii="Times New Roman" w:hAnsi="Times New Roman" w:cs="Times New Roman"/>
          <w:bCs/>
          <w:sz w:val="24"/>
          <w:szCs w:val="24"/>
        </w:rPr>
        <w:t>m</w:t>
      </w:r>
      <w:r>
        <w:rPr>
          <w:rFonts w:ascii="Times New Roman" w:hAnsi="Times New Roman" w:cs="Times New Roman"/>
          <w:bCs/>
          <w:sz w:val="24"/>
          <w:szCs w:val="24"/>
        </w:rPr>
        <w:t xml:space="preserve">engikat tanpa adanya </w:t>
      </w:r>
      <w:r w:rsidRPr="00D30836">
        <w:rPr>
          <w:rFonts w:ascii="Times New Roman" w:hAnsi="Times New Roman" w:cs="Times New Roman"/>
          <w:bCs/>
          <w:sz w:val="24"/>
          <w:szCs w:val="24"/>
        </w:rPr>
        <w:t xml:space="preserve">imbalan  tertentu.  Ketentuan  pemerintah </w:t>
      </w:r>
      <w:r>
        <w:rPr>
          <w:rFonts w:ascii="Times New Roman" w:hAnsi="Times New Roman" w:cs="Times New Roman"/>
          <w:bCs/>
          <w:sz w:val="24"/>
          <w:szCs w:val="24"/>
        </w:rPr>
        <w:t xml:space="preserve">ini sesuai dengan kemampuan si pemilik harta dan dialokasikan </w:t>
      </w:r>
      <w:r w:rsidRPr="00D30836">
        <w:rPr>
          <w:rFonts w:ascii="Times New Roman" w:hAnsi="Times New Roman" w:cs="Times New Roman"/>
          <w:bCs/>
          <w:sz w:val="24"/>
          <w:szCs w:val="24"/>
        </w:rPr>
        <w:t xml:space="preserve">untuk </w:t>
      </w:r>
      <w:r>
        <w:rPr>
          <w:rFonts w:ascii="Times New Roman" w:hAnsi="Times New Roman" w:cs="Times New Roman"/>
          <w:bCs/>
          <w:sz w:val="24"/>
          <w:szCs w:val="24"/>
        </w:rPr>
        <w:t xml:space="preserve">mencukupi kebutuhan pangan secara umum dan untuk </w:t>
      </w:r>
      <w:r w:rsidRPr="00D30836">
        <w:rPr>
          <w:rFonts w:ascii="Times New Roman" w:hAnsi="Times New Roman" w:cs="Times New Roman"/>
          <w:bCs/>
          <w:sz w:val="24"/>
          <w:szCs w:val="24"/>
        </w:rPr>
        <w:t>memenuhituntutan politik keuangan bagi pemerintah.</w:t>
      </w:r>
    </w:p>
    <w:p w:rsidR="009236AD" w:rsidRPr="00D30836" w:rsidRDefault="009236AD" w:rsidP="00D8077D">
      <w:pPr>
        <w:pStyle w:val="ListParagraph"/>
        <w:numPr>
          <w:ilvl w:val="0"/>
          <w:numId w:val="2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Abdul Qadim Zallum </w:t>
      </w:r>
      <w:r w:rsidRPr="00D30836">
        <w:rPr>
          <w:rFonts w:ascii="Times New Roman" w:hAnsi="Times New Roman" w:cs="Times New Roman"/>
          <w:bCs/>
          <w:sz w:val="24"/>
          <w:szCs w:val="24"/>
        </w:rPr>
        <w:t>be</w:t>
      </w:r>
      <w:r>
        <w:rPr>
          <w:rFonts w:ascii="Times New Roman" w:hAnsi="Times New Roman" w:cs="Times New Roman"/>
          <w:bCs/>
          <w:sz w:val="24"/>
          <w:szCs w:val="24"/>
        </w:rPr>
        <w:t xml:space="preserve">rpendapat bahwa pajak adalah harta </w:t>
      </w:r>
      <w:r w:rsidRPr="00D30836">
        <w:rPr>
          <w:rFonts w:ascii="Times New Roman" w:hAnsi="Times New Roman" w:cs="Times New Roman"/>
          <w:bCs/>
          <w:sz w:val="24"/>
          <w:szCs w:val="24"/>
        </w:rPr>
        <w:t xml:space="preserve">yang diwajibkan Allah Swt. Kepada kaum Muslim untuk membiayai berbagai </w:t>
      </w:r>
      <w:r>
        <w:rPr>
          <w:rFonts w:ascii="Times New Roman" w:hAnsi="Times New Roman" w:cs="Times New Roman"/>
          <w:bCs/>
          <w:sz w:val="24"/>
          <w:szCs w:val="24"/>
        </w:rPr>
        <w:t xml:space="preserve">kebutuhan dan pos-pos pengeluaran yang memang diwajibkan </w:t>
      </w:r>
      <w:r w:rsidRPr="00D30836">
        <w:rPr>
          <w:rFonts w:ascii="Times New Roman" w:hAnsi="Times New Roman" w:cs="Times New Roman"/>
          <w:bCs/>
          <w:sz w:val="24"/>
          <w:szCs w:val="24"/>
        </w:rPr>
        <w:t>atas mereka, pada kondisi baitul mal tidak ada uang atau harta.</w:t>
      </w:r>
    </w:p>
    <w:p w:rsidR="00592E07" w:rsidRDefault="009236AD" w:rsidP="00D8077D">
      <w:pPr>
        <w:spacing w:after="0" w:line="360" w:lineRule="auto"/>
        <w:ind w:firstLine="709"/>
        <w:jc w:val="both"/>
        <w:rPr>
          <w:rFonts w:ascii="Times New Roman" w:hAnsi="Times New Roman" w:cs="Times New Roman"/>
          <w:bCs/>
          <w:sz w:val="24"/>
          <w:szCs w:val="24"/>
        </w:rPr>
      </w:pPr>
      <w:r w:rsidRPr="005E1096">
        <w:rPr>
          <w:rFonts w:ascii="Times New Roman" w:hAnsi="Times New Roman" w:cs="Times New Roman"/>
          <w:bCs/>
          <w:sz w:val="24"/>
          <w:szCs w:val="24"/>
        </w:rPr>
        <w:t>Didin Hafidhuddin mengatakan bahwa pajak yang ditetapkan oleh pemerintah melalui Undang-Undang wajib ditunaikan oleh kaum muslimin, selama itu untuk kepentingan pembangunan di masyarakat secara lebih luas, seperti sarana dan prasarana pendidikan, kesehatan, sarana dan prasarana transportasi, pertahanan dan keamanan, atau bidang-bidang lainnya yang telah ditetapkan bersama, tetapi apabila dana pajak dipergunakan untuk hal-hal yang secara diametral bertentangan dengan nilai-nilai Islam, dan bertentangan pula dengan kemaslahatan bersama, maka tidak ada alasan bagi umat Islam untuk membayar pajak.</w:t>
      </w:r>
      <w:r>
        <w:rPr>
          <w:rStyle w:val="FootnoteReference"/>
          <w:rFonts w:ascii="Times New Roman" w:hAnsi="Times New Roman" w:cs="Times New Roman"/>
          <w:bCs/>
          <w:sz w:val="24"/>
          <w:szCs w:val="24"/>
        </w:rPr>
        <w:footnoteReference w:id="38"/>
      </w:r>
    </w:p>
    <w:p w:rsidR="0095498C" w:rsidRPr="00780BFF" w:rsidRDefault="00014C67" w:rsidP="00D8077D">
      <w:pPr>
        <w:spacing w:after="0" w:line="360" w:lineRule="auto"/>
        <w:ind w:firstLine="709"/>
        <w:jc w:val="both"/>
        <w:rPr>
          <w:rFonts w:ascii="Times New Roman" w:hAnsi="Times New Roman" w:cs="Times New Roman"/>
          <w:bCs/>
          <w:sz w:val="24"/>
          <w:szCs w:val="24"/>
        </w:rPr>
      </w:pPr>
      <w:r w:rsidRPr="00D30836">
        <w:rPr>
          <w:rFonts w:ascii="Times New Roman" w:hAnsi="Times New Roman" w:cs="Times New Roman"/>
          <w:bCs/>
          <w:sz w:val="24"/>
          <w:szCs w:val="24"/>
        </w:rPr>
        <w:lastRenderedPageBreak/>
        <w:t>Dualisme pajak dan zakat menjadi dilema berkepanjangan yang masih belum mendapat solusi tepat. Seorang Muslim, disamping sebagai seorang</w:t>
      </w:r>
      <w:r>
        <w:rPr>
          <w:rFonts w:ascii="Times New Roman" w:hAnsi="Times New Roman" w:cs="Times New Roman"/>
          <w:bCs/>
          <w:sz w:val="24"/>
          <w:szCs w:val="24"/>
        </w:rPr>
        <w:t xml:space="preserve"> wajib pajak, juga </w:t>
      </w:r>
      <w:r w:rsidRPr="00A95836">
        <w:rPr>
          <w:rFonts w:ascii="Times New Roman" w:hAnsi="Times New Roman" w:cs="Times New Roman"/>
          <w:bCs/>
          <w:sz w:val="24"/>
          <w:szCs w:val="24"/>
        </w:rPr>
        <w:t>s</w:t>
      </w:r>
      <w:r>
        <w:rPr>
          <w:rFonts w:ascii="Times New Roman" w:hAnsi="Times New Roman" w:cs="Times New Roman"/>
          <w:bCs/>
          <w:sz w:val="24"/>
          <w:szCs w:val="24"/>
        </w:rPr>
        <w:t xml:space="preserve">ebagai seorang wajib zakat. Meskipun pajak </w:t>
      </w:r>
      <w:r w:rsidRPr="00A95836">
        <w:rPr>
          <w:rFonts w:ascii="Times New Roman" w:hAnsi="Times New Roman" w:cs="Times New Roman"/>
          <w:bCs/>
          <w:sz w:val="24"/>
          <w:szCs w:val="24"/>
        </w:rPr>
        <w:t>bukan kewa</w:t>
      </w:r>
      <w:r>
        <w:rPr>
          <w:rFonts w:ascii="Times New Roman" w:hAnsi="Times New Roman" w:cs="Times New Roman"/>
          <w:bCs/>
          <w:sz w:val="24"/>
          <w:szCs w:val="24"/>
        </w:rPr>
        <w:t xml:space="preserve">jiban keagamaan, namun keberadaan Muslim sebagai makhluk </w:t>
      </w:r>
      <w:r w:rsidRPr="00A95836">
        <w:rPr>
          <w:rFonts w:ascii="Times New Roman" w:hAnsi="Times New Roman" w:cs="Times New Roman"/>
          <w:bCs/>
          <w:sz w:val="24"/>
          <w:szCs w:val="24"/>
        </w:rPr>
        <w:t xml:space="preserve">sosial </w:t>
      </w:r>
      <w:r>
        <w:rPr>
          <w:rFonts w:ascii="Times New Roman" w:hAnsi="Times New Roman" w:cs="Times New Roman"/>
          <w:bCs/>
          <w:sz w:val="24"/>
          <w:szCs w:val="24"/>
        </w:rPr>
        <w:t xml:space="preserve">tentu mengharuskan mereka untuk tetap taat membayar pajak. Hal </w:t>
      </w:r>
      <w:r w:rsidRPr="00A95836">
        <w:rPr>
          <w:rFonts w:ascii="Times New Roman" w:hAnsi="Times New Roman" w:cs="Times New Roman"/>
          <w:bCs/>
          <w:sz w:val="24"/>
          <w:szCs w:val="24"/>
        </w:rPr>
        <w:t xml:space="preserve">ini berkaitan  dengan  nuansa  kehidupan  yang  mereka  jalani,  terutama  dalam </w:t>
      </w:r>
      <w:r>
        <w:rPr>
          <w:rFonts w:ascii="Times New Roman" w:hAnsi="Times New Roman" w:cs="Times New Roman"/>
          <w:bCs/>
          <w:sz w:val="24"/>
          <w:szCs w:val="24"/>
        </w:rPr>
        <w:t xml:space="preserve">menjalankan usaha. Pinjaman usaha dalam bentuk apapun kini </w:t>
      </w:r>
      <w:r w:rsidRPr="00A95836">
        <w:rPr>
          <w:rFonts w:ascii="Times New Roman" w:hAnsi="Times New Roman" w:cs="Times New Roman"/>
          <w:bCs/>
          <w:sz w:val="24"/>
          <w:szCs w:val="24"/>
        </w:rPr>
        <w:t xml:space="preserve">terus </w:t>
      </w:r>
      <w:r>
        <w:rPr>
          <w:rFonts w:ascii="Times New Roman" w:hAnsi="Times New Roman" w:cs="Times New Roman"/>
          <w:bCs/>
          <w:sz w:val="24"/>
          <w:szCs w:val="24"/>
        </w:rPr>
        <w:t xml:space="preserve">didampingi dengan penyertaan </w:t>
      </w:r>
      <w:r w:rsidRPr="00A95836">
        <w:rPr>
          <w:rFonts w:ascii="Times New Roman" w:hAnsi="Times New Roman" w:cs="Times New Roman"/>
          <w:bCs/>
          <w:sz w:val="24"/>
          <w:szCs w:val="24"/>
        </w:rPr>
        <w:t xml:space="preserve">nomor </w:t>
      </w:r>
      <w:r>
        <w:rPr>
          <w:rFonts w:ascii="Times New Roman" w:hAnsi="Times New Roman" w:cs="Times New Roman"/>
          <w:bCs/>
          <w:sz w:val="24"/>
          <w:szCs w:val="24"/>
        </w:rPr>
        <w:t xml:space="preserve">NPWP bagi penggunanya. Hal </w:t>
      </w:r>
      <w:r w:rsidRPr="00A95836">
        <w:rPr>
          <w:rFonts w:ascii="Times New Roman" w:hAnsi="Times New Roman" w:cs="Times New Roman"/>
          <w:bCs/>
          <w:sz w:val="24"/>
          <w:szCs w:val="24"/>
        </w:rPr>
        <w:t xml:space="preserve">itu </w:t>
      </w:r>
      <w:r>
        <w:rPr>
          <w:rFonts w:ascii="Times New Roman" w:hAnsi="Times New Roman" w:cs="Times New Roman"/>
          <w:bCs/>
          <w:sz w:val="24"/>
          <w:szCs w:val="24"/>
        </w:rPr>
        <w:t xml:space="preserve">merupakan yang tidak bisa dihindari sebagai </w:t>
      </w:r>
      <w:r w:rsidRPr="00A95836">
        <w:rPr>
          <w:rFonts w:ascii="Times New Roman" w:hAnsi="Times New Roman" w:cs="Times New Roman"/>
          <w:bCs/>
          <w:sz w:val="24"/>
          <w:szCs w:val="24"/>
        </w:rPr>
        <w:t>bentuk hubungan antar manusia</w:t>
      </w:r>
      <w:r w:rsidR="00780BFF">
        <w:rPr>
          <w:rFonts w:ascii="Times New Roman" w:hAnsi="Times New Roman" w:cs="Times New Roman"/>
          <w:bCs/>
          <w:sz w:val="24"/>
          <w:szCs w:val="24"/>
        </w:rPr>
        <w:t>.</w:t>
      </w:r>
    </w:p>
    <w:sectPr w:rsidR="0095498C" w:rsidRPr="00780BFF" w:rsidSect="00D8077D">
      <w:headerReference w:type="even" r:id="rId9"/>
      <w:headerReference w:type="default" r:id="rId10"/>
      <w:footerReference w:type="default" r:id="rId11"/>
      <w:footerReference w:type="first" r:id="rId12"/>
      <w:pgSz w:w="10319" w:h="14571" w:code="13"/>
      <w:pgMar w:top="1701" w:right="1701" w:bottom="1701" w:left="1701"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00" w:rsidRDefault="00E92A00" w:rsidP="003B66C7">
      <w:pPr>
        <w:spacing w:after="0" w:line="240" w:lineRule="auto"/>
      </w:pPr>
      <w:r>
        <w:separator/>
      </w:r>
    </w:p>
  </w:endnote>
  <w:endnote w:type="continuationSeparator" w:id="0">
    <w:p w:rsidR="00E92A00" w:rsidRDefault="00E92A00" w:rsidP="003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4C" w:rsidRDefault="00E9124C" w:rsidP="00225406">
    <w:pPr>
      <w:pStyle w:val="Footer"/>
    </w:pPr>
  </w:p>
  <w:p w:rsidR="007C0AE2" w:rsidRDefault="007C0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8608"/>
      <w:docPartObj>
        <w:docPartGallery w:val="Page Numbers (Bottom of Page)"/>
        <w:docPartUnique/>
      </w:docPartObj>
    </w:sdtPr>
    <w:sdtEndPr>
      <w:rPr>
        <w:rFonts w:asciiTheme="majorBidi" w:hAnsiTheme="majorBidi" w:cstheme="majorBidi"/>
        <w:noProof/>
        <w:sz w:val="24"/>
        <w:szCs w:val="24"/>
      </w:rPr>
    </w:sdtEndPr>
    <w:sdtContent>
      <w:p w:rsidR="00D8077D" w:rsidRPr="00D8077D" w:rsidRDefault="00D8077D">
        <w:pPr>
          <w:pStyle w:val="Footer"/>
          <w:jc w:val="center"/>
          <w:rPr>
            <w:rFonts w:asciiTheme="majorBidi" w:hAnsiTheme="majorBidi" w:cstheme="majorBidi"/>
            <w:sz w:val="24"/>
            <w:szCs w:val="24"/>
          </w:rPr>
        </w:pPr>
        <w:r w:rsidRPr="00D8077D">
          <w:rPr>
            <w:rFonts w:asciiTheme="majorBidi" w:hAnsiTheme="majorBidi" w:cstheme="majorBidi"/>
            <w:sz w:val="24"/>
            <w:szCs w:val="24"/>
          </w:rPr>
          <w:fldChar w:fldCharType="begin"/>
        </w:r>
        <w:r w:rsidRPr="00D8077D">
          <w:rPr>
            <w:rFonts w:asciiTheme="majorBidi" w:hAnsiTheme="majorBidi" w:cstheme="majorBidi"/>
            <w:sz w:val="24"/>
            <w:szCs w:val="24"/>
          </w:rPr>
          <w:instrText xml:space="preserve"> PAGE   \* MERGEFORMAT </w:instrText>
        </w:r>
        <w:r w:rsidRPr="00D8077D">
          <w:rPr>
            <w:rFonts w:asciiTheme="majorBidi" w:hAnsiTheme="majorBidi" w:cstheme="majorBidi"/>
            <w:sz w:val="24"/>
            <w:szCs w:val="24"/>
          </w:rPr>
          <w:fldChar w:fldCharType="separate"/>
        </w:r>
        <w:r>
          <w:rPr>
            <w:rFonts w:asciiTheme="majorBidi" w:hAnsiTheme="majorBidi" w:cstheme="majorBidi"/>
            <w:noProof/>
            <w:sz w:val="24"/>
            <w:szCs w:val="24"/>
          </w:rPr>
          <w:t>20</w:t>
        </w:r>
        <w:r w:rsidRPr="00D8077D">
          <w:rPr>
            <w:rFonts w:asciiTheme="majorBidi" w:hAnsiTheme="majorBidi" w:cstheme="majorBidi"/>
            <w:noProof/>
            <w:sz w:val="24"/>
            <w:szCs w:val="24"/>
          </w:rPr>
          <w:fldChar w:fldCharType="end"/>
        </w:r>
      </w:p>
    </w:sdtContent>
  </w:sdt>
  <w:p w:rsidR="00D8077D" w:rsidRDefault="00D8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00" w:rsidRDefault="00E92A00" w:rsidP="003B66C7">
      <w:pPr>
        <w:spacing w:after="0" w:line="240" w:lineRule="auto"/>
      </w:pPr>
      <w:r>
        <w:separator/>
      </w:r>
    </w:p>
  </w:footnote>
  <w:footnote w:type="continuationSeparator" w:id="0">
    <w:p w:rsidR="00E92A00" w:rsidRDefault="00E92A00" w:rsidP="003B66C7">
      <w:pPr>
        <w:spacing w:after="0" w:line="240" w:lineRule="auto"/>
      </w:pPr>
      <w:r>
        <w:continuationSeparator/>
      </w:r>
    </w:p>
  </w:footnote>
  <w:footnote w:id="1">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Boedi Harsono, </w:t>
      </w:r>
      <w:r w:rsidRPr="008A7982">
        <w:rPr>
          <w:rStyle w:val="Emphasis"/>
          <w:rFonts w:asciiTheme="majorBidi" w:hAnsiTheme="majorBidi" w:cstheme="majorBidi"/>
        </w:rPr>
        <w:t xml:space="preserve">Hukum Agraria Indonesia,Sejarah Pembentukan Undang-Undang Pokok Agraria, Isi dan Pelaksanaanya, </w:t>
      </w:r>
      <w:r w:rsidR="008A7982">
        <w:rPr>
          <w:rStyle w:val="Emphasis"/>
          <w:rFonts w:asciiTheme="majorBidi" w:hAnsiTheme="majorBidi" w:cstheme="majorBidi"/>
        </w:rPr>
        <w:t>(</w:t>
      </w:r>
      <w:r w:rsidR="008A7982">
        <w:rPr>
          <w:rFonts w:asciiTheme="majorBidi" w:hAnsiTheme="majorBidi" w:cstheme="majorBidi"/>
        </w:rPr>
        <w:t xml:space="preserve">Djambatan, Jakarta: </w:t>
      </w:r>
      <w:r w:rsidRPr="008A7982">
        <w:rPr>
          <w:rFonts w:asciiTheme="majorBidi" w:hAnsiTheme="majorBidi" w:cstheme="majorBidi"/>
        </w:rPr>
        <w:t>2003</w:t>
      </w:r>
      <w:r w:rsidR="008A7982">
        <w:rPr>
          <w:rFonts w:asciiTheme="majorBidi" w:hAnsiTheme="majorBidi" w:cstheme="majorBidi"/>
        </w:rPr>
        <w:t>), p</w:t>
      </w:r>
      <w:r w:rsidRPr="008A7982">
        <w:rPr>
          <w:rFonts w:asciiTheme="majorBidi" w:hAnsiTheme="majorBidi" w:cstheme="majorBidi"/>
        </w:rPr>
        <w:t>.</w:t>
      </w:r>
      <w:r w:rsidR="008A7982">
        <w:rPr>
          <w:rFonts w:asciiTheme="majorBidi" w:hAnsiTheme="majorBidi" w:cstheme="majorBidi"/>
        </w:rPr>
        <w:t xml:space="preserve"> </w:t>
      </w:r>
      <w:r w:rsidRPr="008A7982">
        <w:rPr>
          <w:rFonts w:asciiTheme="majorBidi" w:hAnsiTheme="majorBidi" w:cstheme="majorBidi"/>
        </w:rPr>
        <w:t>23</w:t>
      </w:r>
    </w:p>
  </w:footnote>
  <w:footnote w:id="2">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J.B.Daliyo, </w:t>
      </w:r>
      <w:r w:rsidRPr="008A7982">
        <w:rPr>
          <w:rStyle w:val="Emphasis"/>
          <w:rFonts w:asciiTheme="majorBidi" w:hAnsiTheme="majorBidi" w:cstheme="majorBidi"/>
        </w:rPr>
        <w:t>Hukum Agraria I</w:t>
      </w:r>
      <w:r w:rsidRPr="008A7982">
        <w:rPr>
          <w:rFonts w:asciiTheme="majorBidi" w:hAnsiTheme="majorBidi" w:cstheme="majorBidi"/>
        </w:rPr>
        <w:t xml:space="preserve">, </w:t>
      </w:r>
      <w:r w:rsidR="008A7982">
        <w:rPr>
          <w:rFonts w:asciiTheme="majorBidi" w:hAnsiTheme="majorBidi" w:cstheme="majorBidi"/>
        </w:rPr>
        <w:t>(Prenhallindo, Jakarta:</w:t>
      </w:r>
      <w:r w:rsidRPr="008A7982">
        <w:rPr>
          <w:rFonts w:asciiTheme="majorBidi" w:hAnsiTheme="majorBidi" w:cstheme="majorBidi"/>
        </w:rPr>
        <w:t xml:space="preserve"> 2001</w:t>
      </w:r>
      <w:r w:rsidR="008A7982">
        <w:rPr>
          <w:rFonts w:asciiTheme="majorBidi" w:hAnsiTheme="majorBidi" w:cstheme="majorBidi"/>
        </w:rPr>
        <w:t>)</w:t>
      </w:r>
      <w:r w:rsidRPr="008A7982">
        <w:rPr>
          <w:rFonts w:asciiTheme="majorBidi" w:hAnsiTheme="majorBidi" w:cstheme="majorBidi"/>
        </w:rPr>
        <w:t>,</w:t>
      </w:r>
      <w:r w:rsidR="008A7982">
        <w:rPr>
          <w:rFonts w:asciiTheme="majorBidi" w:hAnsiTheme="majorBidi" w:cstheme="majorBidi"/>
        </w:rPr>
        <w:t xml:space="preserve"> p</w:t>
      </w:r>
      <w:r w:rsidRPr="008A7982">
        <w:rPr>
          <w:rFonts w:asciiTheme="majorBidi" w:hAnsiTheme="majorBidi" w:cstheme="majorBidi"/>
        </w:rPr>
        <w:t>.</w:t>
      </w:r>
      <w:r w:rsidR="008A7982">
        <w:rPr>
          <w:rFonts w:asciiTheme="majorBidi" w:hAnsiTheme="majorBidi" w:cstheme="majorBidi"/>
        </w:rPr>
        <w:t xml:space="preserve"> </w:t>
      </w:r>
      <w:r w:rsidRPr="008A7982">
        <w:rPr>
          <w:rFonts w:asciiTheme="majorBidi" w:hAnsiTheme="majorBidi" w:cstheme="majorBidi"/>
        </w:rPr>
        <w:t>67-68</w:t>
      </w:r>
    </w:p>
  </w:footnote>
  <w:footnote w:id="3">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Undang-Undang Nomor 5 Tahun 1960 Tentang Peraturan Dasar Pokok-Pokok Agraria</w:t>
      </w:r>
    </w:p>
  </w:footnote>
  <w:footnote w:id="4">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Kartini Muljadi dan Gunawan Widjadja, </w:t>
      </w:r>
      <w:r w:rsidRPr="008A7982">
        <w:rPr>
          <w:rStyle w:val="Emphasis"/>
          <w:rFonts w:asciiTheme="majorBidi" w:hAnsiTheme="majorBidi" w:cstheme="majorBidi"/>
        </w:rPr>
        <w:t>Hak-Hak Atas Tanah</w:t>
      </w:r>
      <w:r w:rsidRPr="008A7982">
        <w:rPr>
          <w:rFonts w:asciiTheme="majorBidi" w:hAnsiTheme="majorBidi" w:cstheme="majorBidi"/>
        </w:rPr>
        <w:t xml:space="preserve">, </w:t>
      </w:r>
      <w:r w:rsidR="008A7982">
        <w:rPr>
          <w:rFonts w:asciiTheme="majorBidi" w:hAnsiTheme="majorBidi" w:cstheme="majorBidi"/>
        </w:rPr>
        <w:t>(</w:t>
      </w:r>
      <w:r w:rsidRPr="008A7982">
        <w:rPr>
          <w:rFonts w:asciiTheme="majorBidi" w:hAnsiTheme="majorBidi" w:cstheme="majorBidi"/>
        </w:rPr>
        <w:t>P</w:t>
      </w:r>
      <w:r w:rsidR="008A7982">
        <w:rPr>
          <w:rFonts w:asciiTheme="majorBidi" w:hAnsiTheme="majorBidi" w:cstheme="majorBidi"/>
        </w:rPr>
        <w:t>renada Media, Jakarta: 2004), p</w:t>
      </w:r>
      <w:r w:rsidRPr="008A7982">
        <w:rPr>
          <w:rFonts w:asciiTheme="majorBidi" w:hAnsiTheme="majorBidi" w:cstheme="majorBidi"/>
        </w:rPr>
        <w:t>.30</w:t>
      </w:r>
    </w:p>
  </w:footnote>
  <w:footnote w:id="5">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w:t>
      </w:r>
      <w:r w:rsidR="007F03B8" w:rsidRPr="008A7982">
        <w:rPr>
          <w:rFonts w:asciiTheme="majorBidi" w:hAnsiTheme="majorBidi" w:cstheme="majorBidi"/>
        </w:rPr>
        <w:t xml:space="preserve">Kartini Muljadi dan Gunawan Widjadja, </w:t>
      </w:r>
      <w:r w:rsidR="007F03B8" w:rsidRPr="008A7982">
        <w:rPr>
          <w:rStyle w:val="Emphasis"/>
          <w:rFonts w:asciiTheme="majorBidi" w:hAnsiTheme="majorBidi" w:cstheme="majorBidi"/>
        </w:rPr>
        <w:t>Hak-Hak Atas Tanah</w:t>
      </w:r>
      <w:r w:rsidR="007F03B8" w:rsidRPr="008A7982">
        <w:rPr>
          <w:rFonts w:asciiTheme="majorBidi" w:hAnsiTheme="majorBidi" w:cstheme="majorBidi"/>
        </w:rPr>
        <w:t xml:space="preserve"> </w:t>
      </w:r>
      <w:r w:rsidR="007F03B8">
        <w:rPr>
          <w:rFonts w:asciiTheme="majorBidi" w:hAnsiTheme="majorBidi" w:cstheme="majorBidi"/>
          <w:lang w:val="en-US"/>
        </w:rPr>
        <w:t xml:space="preserve">..., </w:t>
      </w:r>
      <w:r w:rsidRPr="008A7982">
        <w:rPr>
          <w:rFonts w:asciiTheme="majorBidi" w:hAnsiTheme="majorBidi" w:cstheme="majorBidi"/>
        </w:rPr>
        <w:t>p. 190</w:t>
      </w:r>
    </w:p>
  </w:footnote>
  <w:footnote w:id="6">
    <w:p w:rsidR="00D21039" w:rsidRPr="008A7982" w:rsidRDefault="00D21039"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w:t>
      </w:r>
      <w:r w:rsidR="007F03B8" w:rsidRPr="008A7982">
        <w:rPr>
          <w:rFonts w:asciiTheme="majorBidi" w:hAnsiTheme="majorBidi" w:cstheme="majorBidi"/>
        </w:rPr>
        <w:t xml:space="preserve">Kartini Muljadi dan Gunawan Widjadja, </w:t>
      </w:r>
      <w:r w:rsidR="007F03B8" w:rsidRPr="008A7982">
        <w:rPr>
          <w:rStyle w:val="Emphasis"/>
          <w:rFonts w:asciiTheme="majorBidi" w:hAnsiTheme="majorBidi" w:cstheme="majorBidi"/>
        </w:rPr>
        <w:t>Hak-Hak Atas Tanah</w:t>
      </w:r>
      <w:r w:rsidR="007F03B8" w:rsidRPr="008A7982">
        <w:rPr>
          <w:rFonts w:asciiTheme="majorBidi" w:hAnsiTheme="majorBidi" w:cstheme="majorBidi"/>
        </w:rPr>
        <w:t xml:space="preserve"> </w:t>
      </w:r>
      <w:r w:rsidR="007F03B8">
        <w:rPr>
          <w:rFonts w:asciiTheme="majorBidi" w:hAnsiTheme="majorBidi" w:cstheme="majorBidi"/>
          <w:lang w:val="en-US"/>
        </w:rPr>
        <w:t xml:space="preserve">…, </w:t>
      </w:r>
      <w:r w:rsidRPr="008A7982">
        <w:rPr>
          <w:rFonts w:asciiTheme="majorBidi" w:hAnsiTheme="majorBidi" w:cstheme="majorBidi"/>
        </w:rPr>
        <w:t>p. 246</w:t>
      </w:r>
    </w:p>
  </w:footnote>
  <w:footnote w:id="7">
    <w:p w:rsidR="008A7982" w:rsidRPr="008A7982" w:rsidRDefault="008A798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Pr>
          <w:rFonts w:asciiTheme="majorBidi" w:hAnsiTheme="majorBidi" w:cstheme="majorBidi"/>
        </w:rPr>
        <w:t xml:space="preserve"> </w:t>
      </w:r>
      <w:r w:rsidRPr="008A7982">
        <w:rPr>
          <w:rFonts w:asciiTheme="majorBidi" w:hAnsiTheme="majorBidi" w:cstheme="majorBidi"/>
        </w:rPr>
        <w:t xml:space="preserve">Urip Santoso, </w:t>
      </w:r>
      <w:r w:rsidRPr="008A7982">
        <w:rPr>
          <w:rFonts w:asciiTheme="majorBidi" w:hAnsiTheme="majorBidi" w:cstheme="majorBidi"/>
          <w:i/>
          <w:iCs/>
        </w:rPr>
        <w:t>Pendaftaran dan Peralihan Hak atas Tanah,</w:t>
      </w:r>
      <w:r w:rsidRPr="008A7982">
        <w:rPr>
          <w:rFonts w:asciiTheme="majorBidi" w:hAnsiTheme="majorBidi" w:cstheme="majorBidi"/>
        </w:rPr>
        <w:t xml:space="preserve"> (Prenadamedia Group, Jakarta:2015)</w:t>
      </w:r>
      <w:r w:rsidRPr="008A7982">
        <w:rPr>
          <w:rFonts w:asciiTheme="majorBidi" w:hAnsiTheme="majorBidi" w:cstheme="majorBidi"/>
          <w:lang w:val="en-US"/>
        </w:rPr>
        <w:t xml:space="preserve">, </w:t>
      </w:r>
      <w:r w:rsidRPr="008A7982">
        <w:rPr>
          <w:rFonts w:asciiTheme="majorBidi" w:hAnsiTheme="majorBidi" w:cstheme="majorBidi"/>
        </w:rPr>
        <w:t>p. 363-364</w:t>
      </w:r>
    </w:p>
  </w:footnote>
  <w:footnote w:id="8">
    <w:p w:rsidR="008A7982" w:rsidRPr="008A7982" w:rsidRDefault="008A798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Pr>
          <w:rFonts w:asciiTheme="majorBidi" w:hAnsiTheme="majorBidi" w:cstheme="majorBidi"/>
        </w:rPr>
        <w:t xml:space="preserve"> </w:t>
      </w:r>
      <w:r w:rsidRPr="008A7982">
        <w:rPr>
          <w:rFonts w:asciiTheme="majorBidi" w:hAnsiTheme="majorBidi" w:cstheme="majorBidi"/>
        </w:rPr>
        <w:t>P</w:t>
      </w:r>
      <w:r w:rsidR="00A76BD6">
        <w:rPr>
          <w:rFonts w:asciiTheme="majorBidi" w:hAnsiTheme="majorBidi" w:cstheme="majorBidi"/>
        </w:rPr>
        <w:t xml:space="preserve">eraturan </w:t>
      </w:r>
      <w:r w:rsidRPr="008A7982">
        <w:rPr>
          <w:rFonts w:asciiTheme="majorBidi" w:hAnsiTheme="majorBidi" w:cstheme="majorBidi"/>
        </w:rPr>
        <w:t>P</w:t>
      </w:r>
      <w:r w:rsidR="00A76BD6">
        <w:rPr>
          <w:rFonts w:asciiTheme="majorBidi" w:hAnsiTheme="majorBidi" w:cstheme="majorBidi"/>
        </w:rPr>
        <w:t>emerintah</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24 Tahun 1997 Tentang Pendaftaran Tanah</w:t>
      </w:r>
      <w:r w:rsidR="00A76BD6">
        <w:rPr>
          <w:rFonts w:asciiTheme="majorBidi" w:hAnsiTheme="majorBidi" w:cstheme="majorBidi"/>
        </w:rPr>
        <w:t>,</w:t>
      </w:r>
      <w:r w:rsidR="00A76BD6" w:rsidRPr="00A76BD6">
        <w:rPr>
          <w:rFonts w:asciiTheme="majorBidi" w:hAnsiTheme="majorBidi" w:cstheme="majorBidi"/>
        </w:rPr>
        <w:t xml:space="preserve"> </w:t>
      </w:r>
      <w:r w:rsidR="00A76BD6" w:rsidRPr="008A7982">
        <w:rPr>
          <w:rFonts w:asciiTheme="majorBidi" w:hAnsiTheme="majorBidi" w:cstheme="majorBidi"/>
        </w:rPr>
        <w:t>Pasal 37 ayat (1)</w:t>
      </w:r>
    </w:p>
  </w:footnote>
  <w:footnote w:id="9">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Santoso Brotodihardjo, </w:t>
      </w:r>
      <w:r w:rsidRPr="008A7982">
        <w:rPr>
          <w:rFonts w:asciiTheme="majorBidi" w:hAnsiTheme="majorBidi" w:cstheme="majorBidi"/>
          <w:i/>
          <w:iCs/>
        </w:rPr>
        <w:t xml:space="preserve">Pengantar Ilmu Hukum Pajak, </w:t>
      </w:r>
      <w:r w:rsidRPr="008A7982">
        <w:rPr>
          <w:rFonts w:asciiTheme="majorBidi" w:hAnsiTheme="majorBidi" w:cstheme="majorBidi"/>
        </w:rPr>
        <w:t>Edisi ke 4</w:t>
      </w:r>
      <w:r w:rsidR="00597372" w:rsidRPr="008A7982">
        <w:rPr>
          <w:rFonts w:asciiTheme="majorBidi" w:hAnsiTheme="majorBidi" w:cstheme="majorBidi"/>
        </w:rPr>
        <w:t xml:space="preserve"> </w:t>
      </w:r>
      <w:r w:rsidRPr="008A7982">
        <w:rPr>
          <w:rFonts w:asciiTheme="majorBidi" w:hAnsiTheme="majorBidi" w:cstheme="majorBidi"/>
        </w:rPr>
        <w:t>(PT. Refika Aditama, Bandung: 2003), p. 3</w:t>
      </w:r>
    </w:p>
  </w:footnote>
  <w:footnote w:id="10">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Mardiasmo,</w:t>
      </w:r>
      <w:r w:rsidR="00A76BD6">
        <w:rPr>
          <w:rFonts w:asciiTheme="majorBidi" w:hAnsiTheme="majorBidi" w:cstheme="majorBidi"/>
        </w:rPr>
        <w:t xml:space="preserve"> </w:t>
      </w:r>
      <w:r w:rsidRPr="008A7982">
        <w:rPr>
          <w:rFonts w:asciiTheme="majorBidi" w:hAnsiTheme="majorBidi" w:cstheme="majorBidi"/>
          <w:i/>
          <w:iCs/>
        </w:rPr>
        <w:t>Perpajakan</w:t>
      </w:r>
      <w:r w:rsidRPr="008A7982">
        <w:rPr>
          <w:rFonts w:asciiTheme="majorBidi" w:hAnsiTheme="majorBidi" w:cstheme="majorBidi"/>
        </w:rPr>
        <w:t>, (Andi Offset, Yogyakarta: 2016)</w:t>
      </w:r>
      <w:r w:rsidR="00A76BD6">
        <w:rPr>
          <w:rFonts w:asciiTheme="majorBidi" w:hAnsiTheme="majorBidi" w:cstheme="majorBidi"/>
        </w:rPr>
        <w:t>,</w:t>
      </w:r>
      <w:r w:rsidRPr="008A7982">
        <w:rPr>
          <w:rFonts w:asciiTheme="majorBidi" w:hAnsiTheme="majorBidi" w:cstheme="majorBidi"/>
        </w:rPr>
        <w:t xml:space="preserve"> p. 3</w:t>
      </w:r>
    </w:p>
  </w:footnote>
  <w:footnote w:id="11">
    <w:p w:rsidR="007C0AE2" w:rsidRPr="008A7982" w:rsidRDefault="007C0AE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Pr="008A7982">
        <w:rPr>
          <w:rFonts w:asciiTheme="majorBidi" w:hAnsiTheme="majorBidi" w:cstheme="majorBidi"/>
        </w:rPr>
        <w:t xml:space="preserve"> U</w:t>
      </w:r>
      <w:r w:rsidR="00A76BD6">
        <w:rPr>
          <w:rFonts w:asciiTheme="majorBidi" w:hAnsiTheme="majorBidi" w:cstheme="majorBidi"/>
        </w:rPr>
        <w:t>ndang-</w:t>
      </w:r>
      <w:r w:rsidRPr="008A7982">
        <w:rPr>
          <w:rFonts w:asciiTheme="majorBidi" w:hAnsiTheme="majorBidi" w:cstheme="majorBidi"/>
        </w:rPr>
        <w:t>U</w:t>
      </w:r>
      <w:r w:rsidR="00A76BD6">
        <w:rPr>
          <w:rFonts w:asciiTheme="majorBidi" w:hAnsiTheme="majorBidi" w:cstheme="majorBidi"/>
        </w:rPr>
        <w:t>ndang</w:t>
      </w:r>
      <w:r w:rsidRPr="008A7982">
        <w:rPr>
          <w:rFonts w:asciiTheme="majorBidi" w:hAnsiTheme="majorBidi" w:cstheme="majorBidi"/>
        </w:rPr>
        <w:t xml:space="preserve"> No</w:t>
      </w:r>
      <w:r w:rsidR="00A76BD6">
        <w:rPr>
          <w:rFonts w:asciiTheme="majorBidi" w:hAnsiTheme="majorBidi" w:cstheme="majorBidi"/>
        </w:rPr>
        <w:t xml:space="preserve">mor </w:t>
      </w:r>
      <w:r w:rsidRPr="008A7982">
        <w:rPr>
          <w:rFonts w:asciiTheme="majorBidi" w:hAnsiTheme="majorBidi" w:cstheme="majorBidi"/>
        </w:rPr>
        <w:t>28 Tahun 2007</w:t>
      </w:r>
      <w:r w:rsidR="00A76BD6" w:rsidRPr="00A76BD6">
        <w:rPr>
          <w:rFonts w:asciiTheme="majorBidi" w:hAnsiTheme="majorBidi" w:cstheme="majorBidi"/>
        </w:rPr>
        <w:t xml:space="preserve"> </w:t>
      </w:r>
      <w:r w:rsidR="00A76BD6">
        <w:rPr>
          <w:rFonts w:asciiTheme="majorBidi" w:hAnsiTheme="majorBidi" w:cstheme="majorBidi"/>
        </w:rPr>
        <w:t xml:space="preserve">tentang </w:t>
      </w:r>
      <w:r w:rsidR="00A76BD6" w:rsidRPr="008A7982">
        <w:rPr>
          <w:rFonts w:asciiTheme="majorBidi" w:hAnsiTheme="majorBidi" w:cstheme="majorBidi"/>
        </w:rPr>
        <w:t>Undang-Undang Ketentuan Umum dan Tata Cara Perpajakan</w:t>
      </w:r>
      <w:r w:rsidRPr="008A7982">
        <w:rPr>
          <w:rFonts w:asciiTheme="majorBidi" w:hAnsiTheme="majorBidi" w:cstheme="majorBidi"/>
        </w:rPr>
        <w:t>, Pasal 1 ayat (1)</w:t>
      </w:r>
      <w:r w:rsidR="00A76BD6">
        <w:rPr>
          <w:rFonts w:asciiTheme="majorBidi" w:hAnsiTheme="majorBidi" w:cstheme="majorBidi"/>
        </w:rPr>
        <w:t xml:space="preserve"> </w:t>
      </w:r>
    </w:p>
  </w:footnote>
  <w:footnote w:id="12">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Mardiasmo, </w:t>
      </w:r>
      <w:r w:rsidR="007F03B8" w:rsidRPr="008A7982">
        <w:rPr>
          <w:rFonts w:asciiTheme="majorBidi" w:hAnsiTheme="majorBidi" w:cstheme="majorBidi"/>
          <w:i/>
          <w:iCs/>
        </w:rPr>
        <w:t>Perpajakan</w:t>
      </w:r>
      <w:r w:rsidR="007F03B8">
        <w:rPr>
          <w:rFonts w:asciiTheme="majorBidi" w:hAnsiTheme="majorBidi" w:cstheme="majorBidi"/>
          <w:i/>
          <w:iCs/>
          <w:lang w:val="en-US"/>
        </w:rPr>
        <w:t>…</w:t>
      </w:r>
      <w:r w:rsidR="007F03B8" w:rsidRPr="008A7982">
        <w:rPr>
          <w:rFonts w:asciiTheme="majorBidi" w:hAnsiTheme="majorBidi" w:cstheme="majorBidi"/>
        </w:rPr>
        <w:t>,</w:t>
      </w:r>
      <w:r w:rsidR="007F03B8">
        <w:rPr>
          <w:rFonts w:asciiTheme="majorBidi" w:hAnsiTheme="majorBidi" w:cstheme="majorBidi"/>
          <w:lang w:val="en-US"/>
        </w:rPr>
        <w:t xml:space="preserve"> </w:t>
      </w:r>
      <w:r w:rsidRPr="008A7982">
        <w:rPr>
          <w:rFonts w:asciiTheme="majorBidi" w:hAnsiTheme="majorBidi" w:cstheme="majorBidi"/>
        </w:rPr>
        <w:t>p. 13-15</w:t>
      </w:r>
    </w:p>
  </w:footnote>
  <w:footnote w:id="13">
    <w:p w:rsidR="003A6625" w:rsidRPr="008A7982" w:rsidRDefault="003A6625"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Djoko Muljono, </w:t>
      </w:r>
      <w:r w:rsidRPr="008A7982">
        <w:rPr>
          <w:rFonts w:asciiTheme="majorBidi" w:hAnsiTheme="majorBidi" w:cstheme="majorBidi"/>
          <w:i/>
          <w:iCs/>
        </w:rPr>
        <w:t>Akuntansi Pajak,</w:t>
      </w:r>
      <w:r w:rsidRPr="008A7982">
        <w:rPr>
          <w:rFonts w:asciiTheme="majorBidi" w:hAnsiTheme="majorBidi" w:cstheme="majorBidi"/>
        </w:rPr>
        <w:t xml:space="preserve"> (Andi Offset, Yogyakarta: 2009), p. 27</w:t>
      </w:r>
    </w:p>
  </w:footnote>
  <w:footnote w:id="14">
    <w:p w:rsidR="00597372" w:rsidRPr="008A7982" w:rsidRDefault="0059737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P</w:t>
      </w:r>
      <w:r w:rsidR="00A76BD6">
        <w:rPr>
          <w:rFonts w:asciiTheme="majorBidi" w:hAnsiTheme="majorBidi" w:cstheme="majorBidi"/>
        </w:rPr>
        <w:t xml:space="preserve">eraturan </w:t>
      </w:r>
      <w:r w:rsidRPr="008A7982">
        <w:rPr>
          <w:rFonts w:asciiTheme="majorBidi" w:hAnsiTheme="majorBidi" w:cstheme="majorBidi"/>
        </w:rPr>
        <w:t>P</w:t>
      </w:r>
      <w:r w:rsidR="00A76BD6">
        <w:rPr>
          <w:rFonts w:asciiTheme="majorBidi" w:hAnsiTheme="majorBidi" w:cstheme="majorBidi"/>
        </w:rPr>
        <w:t>emerintah Nomor</w:t>
      </w:r>
      <w:r w:rsidRPr="008A7982">
        <w:rPr>
          <w:rFonts w:asciiTheme="majorBidi" w:hAnsiTheme="majorBidi" w:cstheme="majorBidi"/>
        </w:rPr>
        <w:t xml:space="preserve"> 34 Tahun 2016 Tentang Pajak Penghasilan Atas Penghasilan Dari Pengalihan Hak Tas Tanah dan/atau Bangunan Dan Perjanjian Perikatan Jaul Beli Atas Tanah dan/atau Bangunan Beserta Perubahannya</w:t>
      </w:r>
      <w:r w:rsidR="00A76BD6">
        <w:rPr>
          <w:rFonts w:asciiTheme="majorBidi" w:hAnsiTheme="majorBidi" w:cstheme="majorBidi"/>
        </w:rPr>
        <w:t xml:space="preserve">, </w:t>
      </w:r>
      <w:r w:rsidR="00A76BD6" w:rsidRPr="008A7982">
        <w:rPr>
          <w:rFonts w:asciiTheme="majorBidi" w:hAnsiTheme="majorBidi" w:cstheme="majorBidi"/>
        </w:rPr>
        <w:t>Pasal 1</w:t>
      </w:r>
    </w:p>
  </w:footnote>
  <w:footnote w:id="15">
    <w:p w:rsidR="00597372" w:rsidRPr="008A7982" w:rsidRDefault="0059737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P</w:t>
      </w:r>
      <w:r w:rsidR="00A76BD6">
        <w:rPr>
          <w:rFonts w:asciiTheme="majorBidi" w:hAnsiTheme="majorBidi" w:cstheme="majorBidi"/>
        </w:rPr>
        <w:t xml:space="preserve">eraturan </w:t>
      </w:r>
      <w:r w:rsidRPr="008A7982">
        <w:rPr>
          <w:rFonts w:asciiTheme="majorBidi" w:hAnsiTheme="majorBidi" w:cstheme="majorBidi"/>
        </w:rPr>
        <w:t>P</w:t>
      </w:r>
      <w:r w:rsidR="00A76BD6">
        <w:rPr>
          <w:rFonts w:asciiTheme="majorBidi" w:hAnsiTheme="majorBidi" w:cstheme="majorBidi"/>
        </w:rPr>
        <w:t>emerintah</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34 Tahun 2016 Tentang Pajak Penghasilan Atas Penghasilan Dari Pengalihan Hak Tas Tanah dan/atau Bangunan Dan Perjanjian Perikatan Jaul Beli Atas Tanah dan/atau Bangunan Beserta Perubahannya</w:t>
      </w:r>
      <w:r w:rsidR="00A76BD6">
        <w:rPr>
          <w:rFonts w:asciiTheme="majorBidi" w:hAnsiTheme="majorBidi" w:cstheme="majorBidi"/>
        </w:rPr>
        <w:t>,</w:t>
      </w:r>
      <w:r w:rsidR="00A76BD6" w:rsidRPr="00A76BD6">
        <w:rPr>
          <w:rFonts w:asciiTheme="majorBidi" w:hAnsiTheme="majorBidi" w:cstheme="majorBidi"/>
        </w:rPr>
        <w:t xml:space="preserve"> </w:t>
      </w:r>
      <w:r w:rsidR="00A76BD6" w:rsidRPr="008A7982">
        <w:rPr>
          <w:rFonts w:asciiTheme="majorBidi" w:hAnsiTheme="majorBidi" w:cstheme="majorBidi"/>
        </w:rPr>
        <w:t>Pasal 2</w:t>
      </w:r>
    </w:p>
  </w:footnote>
  <w:footnote w:id="16">
    <w:p w:rsidR="00597372" w:rsidRPr="008A7982" w:rsidRDefault="0059737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U</w:t>
      </w:r>
      <w:r w:rsidR="00A76BD6">
        <w:rPr>
          <w:rFonts w:asciiTheme="majorBidi" w:hAnsiTheme="majorBidi" w:cstheme="majorBidi"/>
        </w:rPr>
        <w:t>ndang-</w:t>
      </w:r>
      <w:r w:rsidRPr="008A7982">
        <w:rPr>
          <w:rFonts w:asciiTheme="majorBidi" w:hAnsiTheme="majorBidi" w:cstheme="majorBidi"/>
        </w:rPr>
        <w:t>U</w:t>
      </w:r>
      <w:r w:rsidR="00A76BD6">
        <w:rPr>
          <w:rFonts w:asciiTheme="majorBidi" w:hAnsiTheme="majorBidi" w:cstheme="majorBidi"/>
        </w:rPr>
        <w:t>ndang</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20 Tahun 2000 Tentang Perubahan Atas U</w:t>
      </w:r>
      <w:r w:rsidR="00A76BD6">
        <w:rPr>
          <w:rFonts w:asciiTheme="majorBidi" w:hAnsiTheme="majorBidi" w:cstheme="majorBidi"/>
        </w:rPr>
        <w:t>ndang-</w:t>
      </w:r>
      <w:r w:rsidRPr="008A7982">
        <w:rPr>
          <w:rFonts w:asciiTheme="majorBidi" w:hAnsiTheme="majorBidi" w:cstheme="majorBidi"/>
        </w:rPr>
        <w:t>U</w:t>
      </w:r>
      <w:r w:rsidR="00A76BD6">
        <w:rPr>
          <w:rFonts w:asciiTheme="majorBidi" w:hAnsiTheme="majorBidi" w:cstheme="majorBidi"/>
        </w:rPr>
        <w:t>ndang Nomor</w:t>
      </w:r>
      <w:r w:rsidRPr="008A7982">
        <w:rPr>
          <w:rFonts w:asciiTheme="majorBidi" w:hAnsiTheme="majorBidi" w:cstheme="majorBidi"/>
        </w:rPr>
        <w:t xml:space="preserve"> 21 Tahun 1997 Tentang Bea Perolehan Hak Atas Tanah dan Bangunan</w:t>
      </w:r>
      <w:r w:rsidR="00A76BD6">
        <w:rPr>
          <w:rFonts w:asciiTheme="majorBidi" w:hAnsiTheme="majorBidi" w:cstheme="majorBidi"/>
        </w:rPr>
        <w:t xml:space="preserve">, </w:t>
      </w:r>
      <w:r w:rsidR="00A76BD6" w:rsidRPr="008A7982">
        <w:rPr>
          <w:rFonts w:asciiTheme="majorBidi" w:hAnsiTheme="majorBidi" w:cstheme="majorBidi"/>
        </w:rPr>
        <w:t>Pasal 1</w:t>
      </w:r>
      <w:r w:rsidRPr="008A7982">
        <w:rPr>
          <w:rFonts w:asciiTheme="majorBidi" w:hAnsiTheme="majorBidi" w:cstheme="majorBidi"/>
        </w:rPr>
        <w:t xml:space="preserve"> </w:t>
      </w:r>
    </w:p>
  </w:footnote>
  <w:footnote w:id="17">
    <w:p w:rsidR="008648C0" w:rsidRPr="008A7982" w:rsidRDefault="008648C0"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932D95">
        <w:rPr>
          <w:rFonts w:asciiTheme="majorBidi" w:hAnsiTheme="majorBidi" w:cstheme="majorBidi"/>
        </w:rPr>
        <w:t xml:space="preserve"> </w:t>
      </w:r>
      <w:r w:rsidRPr="008A7982">
        <w:rPr>
          <w:rFonts w:asciiTheme="majorBidi" w:hAnsiTheme="majorBidi" w:cstheme="majorBidi"/>
        </w:rPr>
        <w:t xml:space="preserve">Marihot Pahala Siahaan, </w:t>
      </w:r>
      <w:r w:rsidRPr="008A7982">
        <w:rPr>
          <w:rFonts w:asciiTheme="majorBidi" w:hAnsiTheme="majorBidi" w:cstheme="majorBidi"/>
          <w:i/>
          <w:iCs/>
        </w:rPr>
        <w:t>Bea Perolehan Hak Atas Tanah Dan Bangunan Teori Dan Praktek,</w:t>
      </w:r>
      <w:r w:rsidR="001B2948" w:rsidRPr="008A7982">
        <w:rPr>
          <w:rFonts w:asciiTheme="majorBidi" w:hAnsiTheme="majorBidi" w:cstheme="majorBidi"/>
        </w:rPr>
        <w:t xml:space="preserve"> Edisi I</w:t>
      </w:r>
      <w:r w:rsidRPr="008A7982">
        <w:rPr>
          <w:rFonts w:asciiTheme="majorBidi" w:hAnsiTheme="majorBidi" w:cstheme="majorBidi"/>
        </w:rPr>
        <w:t>,Cet. I, (PT. Raja Grafindo, Jakarta: 2003), p. 42</w:t>
      </w:r>
    </w:p>
  </w:footnote>
  <w:footnote w:id="18">
    <w:p w:rsidR="008648C0" w:rsidRPr="008A7982" w:rsidRDefault="008648C0"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932D95">
        <w:rPr>
          <w:rFonts w:asciiTheme="majorBidi" w:hAnsiTheme="majorBidi" w:cstheme="majorBidi"/>
        </w:rPr>
        <w:t xml:space="preserve"> </w:t>
      </w:r>
      <w:r w:rsidRPr="008A7982">
        <w:rPr>
          <w:rFonts w:asciiTheme="majorBidi" w:hAnsiTheme="majorBidi" w:cstheme="majorBidi"/>
        </w:rPr>
        <w:t>U</w:t>
      </w:r>
      <w:r w:rsidR="00A76BD6" w:rsidRPr="008A7982">
        <w:rPr>
          <w:rFonts w:asciiTheme="majorBidi" w:hAnsiTheme="majorBidi" w:cstheme="majorBidi"/>
        </w:rPr>
        <w:t>u</w:t>
      </w:r>
      <w:r w:rsidR="00A76BD6">
        <w:rPr>
          <w:rFonts w:asciiTheme="majorBidi" w:hAnsiTheme="majorBidi" w:cstheme="majorBidi"/>
        </w:rPr>
        <w:t>ndang-Undang</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21 Tahun 1997 Tentang Bea Perolehan Hak Atas Tanah dan Bangunan</w:t>
      </w:r>
      <w:r w:rsidR="00A76BD6">
        <w:rPr>
          <w:rFonts w:asciiTheme="majorBidi" w:hAnsiTheme="majorBidi" w:cstheme="majorBidi"/>
        </w:rPr>
        <w:t>,</w:t>
      </w:r>
      <w:r w:rsidR="00A76BD6" w:rsidRPr="00A76BD6">
        <w:rPr>
          <w:rFonts w:asciiTheme="majorBidi" w:hAnsiTheme="majorBidi" w:cstheme="majorBidi"/>
        </w:rPr>
        <w:t xml:space="preserve"> </w:t>
      </w:r>
      <w:r w:rsidR="00A76BD6" w:rsidRPr="008A7982">
        <w:rPr>
          <w:rFonts w:asciiTheme="majorBidi" w:hAnsiTheme="majorBidi" w:cstheme="majorBidi"/>
        </w:rPr>
        <w:t>pasal 4 Ayat (1)</w:t>
      </w:r>
    </w:p>
  </w:footnote>
  <w:footnote w:id="19">
    <w:p w:rsidR="008648C0" w:rsidRPr="008A7982" w:rsidRDefault="008648C0"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C20D6F">
        <w:rPr>
          <w:rFonts w:asciiTheme="majorBidi" w:hAnsiTheme="majorBidi" w:cstheme="majorBidi"/>
        </w:rPr>
        <w:t xml:space="preserve"> </w:t>
      </w:r>
      <w:r w:rsidR="007F03B8">
        <w:rPr>
          <w:rFonts w:asciiTheme="majorBidi" w:hAnsiTheme="majorBidi" w:cstheme="majorBidi"/>
        </w:rPr>
        <w:t>Marihot Pahala Siahaan</w:t>
      </w:r>
      <w:r w:rsidR="007F03B8">
        <w:rPr>
          <w:rFonts w:asciiTheme="majorBidi" w:hAnsiTheme="majorBidi" w:cstheme="majorBidi"/>
          <w:lang w:val="en-US"/>
        </w:rPr>
        <w:t xml:space="preserve">, </w:t>
      </w:r>
      <w:r w:rsidR="007F03B8" w:rsidRPr="008A7982">
        <w:rPr>
          <w:rFonts w:asciiTheme="majorBidi" w:hAnsiTheme="majorBidi" w:cstheme="majorBidi"/>
          <w:i/>
          <w:iCs/>
        </w:rPr>
        <w:t>Bea Perolehan Hak Atas Tanah Dan Bangunan Teori Dan Praktek</w:t>
      </w:r>
      <w:r w:rsidR="007F03B8" w:rsidRPr="008A7982">
        <w:rPr>
          <w:rFonts w:asciiTheme="majorBidi" w:hAnsiTheme="majorBidi" w:cstheme="majorBidi"/>
        </w:rPr>
        <w:t xml:space="preserve"> </w:t>
      </w:r>
      <w:r w:rsidR="007F03B8">
        <w:rPr>
          <w:rFonts w:asciiTheme="majorBidi" w:hAnsiTheme="majorBidi" w:cstheme="majorBidi"/>
          <w:lang w:val="en-US"/>
        </w:rPr>
        <w:t xml:space="preserve">…, </w:t>
      </w:r>
      <w:r w:rsidRPr="008A7982">
        <w:rPr>
          <w:rFonts w:asciiTheme="majorBidi" w:hAnsiTheme="majorBidi" w:cstheme="majorBidi"/>
        </w:rPr>
        <w:t>p. 72.</w:t>
      </w:r>
    </w:p>
  </w:footnote>
  <w:footnote w:id="20">
    <w:p w:rsidR="00D41D15" w:rsidRPr="008A7982" w:rsidRDefault="00D41D15"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TM Books, </w:t>
      </w:r>
      <w:r w:rsidRPr="008A7982">
        <w:rPr>
          <w:rFonts w:asciiTheme="majorBidi" w:hAnsiTheme="majorBidi" w:cstheme="majorBidi"/>
          <w:i/>
          <w:iCs/>
        </w:rPr>
        <w:t xml:space="preserve">Perpajakan Esensi dan Aplikasi, </w:t>
      </w:r>
      <w:r w:rsidRPr="008A7982">
        <w:rPr>
          <w:rFonts w:asciiTheme="majorBidi" w:hAnsiTheme="majorBidi" w:cstheme="majorBidi"/>
        </w:rPr>
        <w:t>(Andi, Jogjakarta: 2013), p. 21</w:t>
      </w:r>
    </w:p>
  </w:footnote>
  <w:footnote w:id="21">
    <w:p w:rsidR="008648C0" w:rsidRPr="008A7982" w:rsidRDefault="008648C0"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001B7188" w:rsidRPr="008A7982">
        <w:rPr>
          <w:rFonts w:asciiTheme="majorBidi" w:hAnsiTheme="majorBidi" w:cstheme="majorBidi"/>
        </w:rPr>
        <w:t>U</w:t>
      </w:r>
      <w:r w:rsidR="00A76BD6">
        <w:rPr>
          <w:rFonts w:asciiTheme="majorBidi" w:hAnsiTheme="majorBidi" w:cstheme="majorBidi"/>
        </w:rPr>
        <w:t>ndang-</w:t>
      </w:r>
      <w:r w:rsidR="001B7188" w:rsidRPr="008A7982">
        <w:rPr>
          <w:rFonts w:asciiTheme="majorBidi" w:hAnsiTheme="majorBidi" w:cstheme="majorBidi"/>
        </w:rPr>
        <w:t>U</w:t>
      </w:r>
      <w:r w:rsidR="00A76BD6">
        <w:rPr>
          <w:rFonts w:asciiTheme="majorBidi" w:hAnsiTheme="majorBidi" w:cstheme="majorBidi"/>
        </w:rPr>
        <w:t xml:space="preserve">ndang </w:t>
      </w:r>
      <w:r w:rsidRPr="008A7982">
        <w:rPr>
          <w:rFonts w:asciiTheme="majorBidi" w:hAnsiTheme="majorBidi" w:cstheme="majorBidi"/>
        </w:rPr>
        <w:t>No</w:t>
      </w:r>
      <w:r w:rsidR="00A76BD6">
        <w:rPr>
          <w:rFonts w:asciiTheme="majorBidi" w:hAnsiTheme="majorBidi" w:cstheme="majorBidi"/>
        </w:rPr>
        <w:t>mor</w:t>
      </w:r>
      <w:r w:rsidRPr="008A7982">
        <w:rPr>
          <w:rFonts w:asciiTheme="majorBidi" w:hAnsiTheme="majorBidi" w:cstheme="majorBidi"/>
        </w:rPr>
        <w:t xml:space="preserve"> 20 Tahun 2000 Tentang Bea Perolehan Hak Atas Tanah dan Bangunan</w:t>
      </w:r>
      <w:r w:rsidR="00A76BD6">
        <w:rPr>
          <w:rFonts w:asciiTheme="majorBidi" w:hAnsiTheme="majorBidi" w:cstheme="majorBidi"/>
        </w:rPr>
        <w:t xml:space="preserve">, </w:t>
      </w:r>
      <w:r w:rsidR="00A76BD6" w:rsidRPr="008A7982">
        <w:rPr>
          <w:rFonts w:asciiTheme="majorBidi" w:hAnsiTheme="majorBidi" w:cstheme="majorBidi"/>
        </w:rPr>
        <w:t>Pasal 10 Ayat (1)</w:t>
      </w:r>
    </w:p>
  </w:footnote>
  <w:footnote w:id="22">
    <w:p w:rsidR="00597372" w:rsidRPr="008A7982" w:rsidRDefault="0059737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Mardiasmo, </w:t>
      </w:r>
      <w:r w:rsidRPr="008A7982">
        <w:rPr>
          <w:rFonts w:asciiTheme="majorBidi" w:hAnsiTheme="majorBidi" w:cstheme="majorBidi"/>
          <w:i/>
          <w:iCs/>
        </w:rPr>
        <w:t>Perpajakan</w:t>
      </w:r>
      <w:r w:rsidR="007F03B8">
        <w:rPr>
          <w:rFonts w:asciiTheme="majorBidi" w:hAnsiTheme="majorBidi" w:cstheme="majorBidi"/>
          <w:i/>
          <w:iCs/>
          <w:lang w:val="en-US"/>
        </w:rPr>
        <w:t>…</w:t>
      </w:r>
      <w:r w:rsidR="007F03B8">
        <w:rPr>
          <w:rFonts w:asciiTheme="majorBidi" w:hAnsiTheme="majorBidi" w:cstheme="majorBidi"/>
        </w:rPr>
        <w:t xml:space="preserve">, </w:t>
      </w:r>
      <w:r w:rsidRPr="008A7982">
        <w:rPr>
          <w:rFonts w:asciiTheme="majorBidi" w:hAnsiTheme="majorBidi" w:cstheme="majorBidi"/>
        </w:rPr>
        <w:t>p. 359.</w:t>
      </w:r>
    </w:p>
  </w:footnote>
  <w:footnote w:id="23">
    <w:p w:rsidR="00597372" w:rsidRPr="008A7982" w:rsidRDefault="0059737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TM Books, </w:t>
      </w:r>
      <w:r w:rsidR="007F03B8">
        <w:rPr>
          <w:rFonts w:asciiTheme="majorBidi" w:hAnsiTheme="majorBidi" w:cstheme="majorBidi"/>
          <w:i/>
          <w:iCs/>
        </w:rPr>
        <w:t>Perpajakan Esensi dan Aplikas</w:t>
      </w:r>
      <w:r w:rsidR="007F03B8" w:rsidRPr="008A7982">
        <w:rPr>
          <w:rFonts w:asciiTheme="majorBidi" w:hAnsiTheme="majorBidi" w:cstheme="majorBidi"/>
          <w:i/>
          <w:iCs/>
        </w:rPr>
        <w:t>i</w:t>
      </w:r>
      <w:r w:rsidR="007F03B8">
        <w:rPr>
          <w:rFonts w:asciiTheme="majorBidi" w:hAnsiTheme="majorBidi" w:cstheme="majorBidi"/>
          <w:i/>
          <w:iCs/>
          <w:lang w:val="en-US"/>
        </w:rPr>
        <w:t xml:space="preserve">...,  </w:t>
      </w:r>
      <w:r w:rsidRPr="008A7982">
        <w:rPr>
          <w:rFonts w:asciiTheme="majorBidi" w:hAnsiTheme="majorBidi" w:cstheme="majorBidi"/>
        </w:rPr>
        <w:t>p. 22</w:t>
      </w:r>
    </w:p>
  </w:footnote>
  <w:footnote w:id="24">
    <w:p w:rsidR="00597372" w:rsidRPr="008A7982" w:rsidRDefault="00597372" w:rsidP="00A76BD6">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U</w:t>
      </w:r>
      <w:r w:rsidR="00A76BD6">
        <w:rPr>
          <w:rFonts w:asciiTheme="majorBidi" w:hAnsiTheme="majorBidi" w:cstheme="majorBidi"/>
        </w:rPr>
        <w:t>ndang-</w:t>
      </w:r>
      <w:r w:rsidRPr="008A7982">
        <w:rPr>
          <w:rFonts w:asciiTheme="majorBidi" w:hAnsiTheme="majorBidi" w:cstheme="majorBidi"/>
        </w:rPr>
        <w:t>U</w:t>
      </w:r>
      <w:r w:rsidR="00A76BD6">
        <w:rPr>
          <w:rFonts w:asciiTheme="majorBidi" w:hAnsiTheme="majorBidi" w:cstheme="majorBidi"/>
        </w:rPr>
        <w:t xml:space="preserve">ndang </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20 Tahun 2000 Tentang Bea Perolehan Hak Atas Tanah dan Bangunan</w:t>
      </w:r>
      <w:r w:rsidR="00A76BD6">
        <w:rPr>
          <w:rFonts w:asciiTheme="majorBidi" w:hAnsiTheme="majorBidi" w:cstheme="majorBidi"/>
        </w:rPr>
        <w:t>,</w:t>
      </w:r>
      <w:r w:rsidR="00A76BD6" w:rsidRPr="00A76BD6">
        <w:rPr>
          <w:rFonts w:asciiTheme="majorBidi" w:hAnsiTheme="majorBidi" w:cstheme="majorBidi"/>
        </w:rPr>
        <w:t xml:space="preserve"> </w:t>
      </w:r>
      <w:r w:rsidR="00A76BD6" w:rsidRPr="008A7982">
        <w:rPr>
          <w:rFonts w:asciiTheme="majorBidi" w:hAnsiTheme="majorBidi" w:cstheme="majorBidi"/>
        </w:rPr>
        <w:t>Pasal 7</w:t>
      </w:r>
    </w:p>
  </w:footnote>
  <w:footnote w:id="25">
    <w:p w:rsidR="008648C0" w:rsidRPr="008A7982" w:rsidRDefault="008648C0"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Mardiasmo,</w:t>
      </w:r>
      <w:r w:rsidR="007F03B8">
        <w:rPr>
          <w:rFonts w:asciiTheme="majorBidi" w:hAnsiTheme="majorBidi" w:cstheme="majorBidi"/>
          <w:lang w:val="en-US"/>
        </w:rPr>
        <w:t xml:space="preserve"> </w:t>
      </w:r>
      <w:proofErr w:type="spellStart"/>
      <w:r w:rsidR="007F03B8">
        <w:rPr>
          <w:rFonts w:asciiTheme="majorBidi" w:hAnsiTheme="majorBidi" w:cstheme="majorBidi"/>
          <w:i/>
          <w:lang w:val="en-US"/>
        </w:rPr>
        <w:t>Perpajakan</w:t>
      </w:r>
      <w:proofErr w:type="spellEnd"/>
      <w:r w:rsidR="007F03B8">
        <w:rPr>
          <w:rFonts w:asciiTheme="majorBidi" w:hAnsiTheme="majorBidi" w:cstheme="majorBidi"/>
          <w:i/>
          <w:lang w:val="en-US"/>
        </w:rPr>
        <w:t>…</w:t>
      </w:r>
      <w:r w:rsidRPr="008A7982">
        <w:rPr>
          <w:rFonts w:asciiTheme="majorBidi" w:hAnsiTheme="majorBidi" w:cstheme="majorBidi"/>
          <w:i/>
          <w:iCs/>
        </w:rPr>
        <w:t xml:space="preserve">., </w:t>
      </w:r>
      <w:r w:rsidRPr="008A7982">
        <w:rPr>
          <w:rFonts w:asciiTheme="majorBidi" w:hAnsiTheme="majorBidi" w:cstheme="majorBidi"/>
        </w:rPr>
        <w:t>p. 417</w:t>
      </w:r>
    </w:p>
  </w:footnote>
  <w:footnote w:id="26">
    <w:p w:rsidR="00597372" w:rsidRPr="008A7982" w:rsidRDefault="0059737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i/>
          <w:iCs/>
        </w:rPr>
        <w:t xml:space="preserve"> </w:t>
      </w:r>
      <w:r w:rsidR="007F03B8" w:rsidRPr="008A7982">
        <w:rPr>
          <w:rFonts w:asciiTheme="majorBidi" w:hAnsiTheme="majorBidi" w:cstheme="majorBidi"/>
        </w:rPr>
        <w:t>Mardiasmo,</w:t>
      </w:r>
      <w:r w:rsidR="007F03B8">
        <w:rPr>
          <w:rFonts w:asciiTheme="majorBidi" w:hAnsiTheme="majorBidi" w:cstheme="majorBidi"/>
          <w:lang w:val="en-US"/>
        </w:rPr>
        <w:t xml:space="preserve"> </w:t>
      </w:r>
      <w:proofErr w:type="spellStart"/>
      <w:r w:rsidR="007F03B8">
        <w:rPr>
          <w:rFonts w:asciiTheme="majorBidi" w:hAnsiTheme="majorBidi" w:cstheme="majorBidi"/>
          <w:i/>
          <w:lang w:val="en-US"/>
        </w:rPr>
        <w:t>Perpajakan</w:t>
      </w:r>
      <w:proofErr w:type="spellEnd"/>
      <w:r w:rsidR="007F03B8">
        <w:rPr>
          <w:rFonts w:asciiTheme="majorBidi" w:hAnsiTheme="majorBidi" w:cstheme="majorBidi"/>
          <w:i/>
          <w:lang w:val="en-US"/>
        </w:rPr>
        <w:t>…</w:t>
      </w:r>
      <w:r w:rsidR="007F03B8">
        <w:rPr>
          <w:rFonts w:asciiTheme="majorBidi" w:hAnsiTheme="majorBidi" w:cstheme="majorBidi"/>
          <w:i/>
          <w:iCs/>
        </w:rPr>
        <w:t>.</w:t>
      </w:r>
      <w:r w:rsidRPr="008A7982">
        <w:rPr>
          <w:rFonts w:asciiTheme="majorBidi" w:hAnsiTheme="majorBidi" w:cstheme="majorBidi"/>
          <w:i/>
          <w:iCs/>
        </w:rPr>
        <w:t xml:space="preserve">, </w:t>
      </w:r>
      <w:r w:rsidRPr="008A7982">
        <w:rPr>
          <w:rFonts w:asciiTheme="majorBidi" w:hAnsiTheme="majorBidi" w:cstheme="majorBidi"/>
        </w:rPr>
        <w:t>p. 364</w:t>
      </w:r>
    </w:p>
  </w:footnote>
  <w:footnote w:id="27">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Muhammad Syafi’i Antonio, </w:t>
      </w:r>
      <w:r w:rsidRPr="008A7982">
        <w:rPr>
          <w:rFonts w:asciiTheme="majorBidi" w:hAnsiTheme="majorBidi" w:cstheme="majorBidi"/>
          <w:i/>
          <w:iCs/>
        </w:rPr>
        <w:t>Bank  Syariah  dari  Teori  ke  Praktek,</w:t>
      </w:r>
      <w:r w:rsidRPr="008A7982">
        <w:rPr>
          <w:rFonts w:asciiTheme="majorBidi" w:hAnsiTheme="majorBidi" w:cstheme="majorBidi"/>
        </w:rPr>
        <w:t xml:space="preserve"> (Gema  Insani, Jakarta: 2001), p.160</w:t>
      </w:r>
    </w:p>
  </w:footnote>
  <w:footnote w:id="28">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Muhammad, </w:t>
      </w:r>
      <w:r w:rsidRPr="008A7982">
        <w:rPr>
          <w:rFonts w:asciiTheme="majorBidi" w:hAnsiTheme="majorBidi" w:cstheme="majorBidi"/>
          <w:i/>
          <w:iCs/>
        </w:rPr>
        <w:t>Manajemen Pembiayaan Bank Syariah,</w:t>
      </w:r>
      <w:r w:rsidRPr="008A7982">
        <w:rPr>
          <w:rFonts w:asciiTheme="majorBidi" w:hAnsiTheme="majorBidi" w:cstheme="majorBidi"/>
        </w:rPr>
        <w:t xml:space="preserve"> (UUP. AMP. YKPN, Yogyakarta: 2005) , p. 17</w:t>
      </w:r>
    </w:p>
  </w:footnote>
  <w:footnote w:id="29">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Kasmir, </w:t>
      </w:r>
      <w:r w:rsidRPr="008A7982">
        <w:rPr>
          <w:rFonts w:asciiTheme="majorBidi" w:hAnsiTheme="majorBidi" w:cstheme="majorBidi"/>
          <w:i/>
          <w:iCs/>
        </w:rPr>
        <w:t>Bank dan Lembaga Keuangan Lainnya</w:t>
      </w:r>
      <w:r w:rsidRPr="008A7982">
        <w:rPr>
          <w:rFonts w:asciiTheme="majorBidi" w:hAnsiTheme="majorBidi" w:cstheme="majorBidi"/>
        </w:rPr>
        <w:t>, (Raja Grafindo Persada,  Jakarta: 2014). p. 85</w:t>
      </w:r>
    </w:p>
  </w:footnote>
  <w:footnote w:id="30">
    <w:p w:rsidR="006D59F2" w:rsidRPr="008A7982" w:rsidRDefault="006D59F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Yusak  Laksmana, </w:t>
      </w:r>
      <w:r w:rsidRPr="008A7982">
        <w:rPr>
          <w:rFonts w:asciiTheme="majorBidi" w:hAnsiTheme="majorBidi" w:cstheme="majorBidi"/>
          <w:i/>
          <w:iCs/>
        </w:rPr>
        <w:t>Panduan  Praktis  Account  Officer  Bank  Syari’ah  (Memahami  Praktik Proses Pembiayaan di Bank Syari’ah)</w:t>
      </w:r>
      <w:r w:rsidRPr="008A7982">
        <w:rPr>
          <w:rFonts w:asciiTheme="majorBidi" w:hAnsiTheme="majorBidi" w:cstheme="majorBidi"/>
        </w:rPr>
        <w:t>, (PT. Elex Media Komputindo, Jakarta: 2009), p. 13</w:t>
      </w:r>
    </w:p>
  </w:footnote>
  <w:footnote w:id="31">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Muhamaad Ayyub, </w:t>
      </w:r>
      <w:r w:rsidRPr="008A7982">
        <w:rPr>
          <w:rFonts w:asciiTheme="majorBidi" w:hAnsiTheme="majorBidi" w:cstheme="majorBidi"/>
          <w:i/>
          <w:iCs/>
        </w:rPr>
        <w:t>Understanding Islamic Finance,</w:t>
      </w:r>
      <w:r w:rsidRPr="008A7982">
        <w:rPr>
          <w:rFonts w:asciiTheme="majorBidi" w:hAnsiTheme="majorBidi" w:cstheme="majorBidi"/>
        </w:rPr>
        <w:t xml:space="preserve"> (PT. Gramedia Pustaka Utama, Jakarta: 2009), p. 337.</w:t>
      </w:r>
    </w:p>
  </w:footnote>
  <w:footnote w:id="32">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Habib Nazir, Muhammad Hasanuddin, </w:t>
      </w:r>
      <w:r w:rsidRPr="008A7982">
        <w:rPr>
          <w:rFonts w:asciiTheme="majorBidi" w:hAnsiTheme="majorBidi" w:cstheme="majorBidi"/>
          <w:i/>
          <w:iCs/>
        </w:rPr>
        <w:t>Ensiklopedi Ekonomi dan Perbankan Syariah</w:t>
      </w:r>
      <w:r w:rsidRPr="008A7982">
        <w:rPr>
          <w:rFonts w:asciiTheme="majorBidi" w:hAnsiTheme="majorBidi" w:cstheme="majorBidi"/>
        </w:rPr>
        <w:t>, (Kafa Publishing, Bandung: 2008), p. 459</w:t>
      </w:r>
    </w:p>
  </w:footnote>
  <w:footnote w:id="33">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Khaerul Umam, </w:t>
      </w:r>
      <w:r w:rsidRPr="008A7982">
        <w:rPr>
          <w:rFonts w:asciiTheme="majorBidi" w:hAnsiTheme="majorBidi" w:cstheme="majorBidi"/>
          <w:i/>
          <w:iCs/>
        </w:rPr>
        <w:t xml:space="preserve">Manajemen Perbankan Syari’ah, </w:t>
      </w:r>
      <w:r w:rsidRPr="008A7982">
        <w:rPr>
          <w:rFonts w:asciiTheme="majorBidi" w:hAnsiTheme="majorBidi" w:cstheme="majorBidi"/>
        </w:rPr>
        <w:t xml:space="preserve">Cet, 1 (Pustaka Setia, Bandung: 2013), p. 28 </w:t>
      </w:r>
    </w:p>
  </w:footnote>
  <w:footnote w:id="34">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Sutan Remi Sjahdeni, </w:t>
      </w:r>
      <w:r w:rsidRPr="008A7982">
        <w:rPr>
          <w:rFonts w:asciiTheme="majorBidi" w:hAnsiTheme="majorBidi" w:cstheme="majorBidi"/>
          <w:i/>
          <w:iCs/>
        </w:rPr>
        <w:t>Perbankan Islam dan Kedudukannya dalam Tata Hukum  Perbankan Indonesia,</w:t>
      </w:r>
      <w:r w:rsidR="00A56338" w:rsidRPr="008A7982">
        <w:rPr>
          <w:rFonts w:asciiTheme="majorBidi" w:hAnsiTheme="majorBidi" w:cstheme="majorBidi"/>
        </w:rPr>
        <w:t xml:space="preserve"> (Pustaka Utama Gra</w:t>
      </w:r>
      <w:r w:rsidR="00A56338" w:rsidRPr="008A7982">
        <w:rPr>
          <w:rFonts w:asciiTheme="majorBidi" w:hAnsiTheme="majorBidi" w:cstheme="majorBidi"/>
          <w:lang w:val="en-US"/>
        </w:rPr>
        <w:t>f</w:t>
      </w:r>
      <w:r w:rsidRPr="008A7982">
        <w:rPr>
          <w:rFonts w:asciiTheme="majorBidi" w:hAnsiTheme="majorBidi" w:cstheme="majorBidi"/>
        </w:rPr>
        <w:t>iti, Jakarta, 2005), p. 64</w:t>
      </w:r>
    </w:p>
  </w:footnote>
  <w:footnote w:id="35">
    <w:p w:rsidR="00BB1247" w:rsidRPr="008A7982" w:rsidRDefault="00BB1247"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P</w:t>
      </w:r>
      <w:r w:rsidR="00A76BD6">
        <w:rPr>
          <w:rFonts w:asciiTheme="majorBidi" w:hAnsiTheme="majorBidi" w:cstheme="majorBidi"/>
        </w:rPr>
        <w:t xml:space="preserve">eraturan </w:t>
      </w:r>
      <w:r w:rsidRPr="008A7982">
        <w:rPr>
          <w:rFonts w:asciiTheme="majorBidi" w:hAnsiTheme="majorBidi" w:cstheme="majorBidi"/>
        </w:rPr>
        <w:t>B</w:t>
      </w:r>
      <w:r w:rsidR="00A76BD6">
        <w:rPr>
          <w:rFonts w:asciiTheme="majorBidi" w:hAnsiTheme="majorBidi" w:cstheme="majorBidi"/>
        </w:rPr>
        <w:t xml:space="preserve">abk </w:t>
      </w:r>
      <w:r w:rsidRPr="008A7982">
        <w:rPr>
          <w:rFonts w:asciiTheme="majorBidi" w:hAnsiTheme="majorBidi" w:cstheme="majorBidi"/>
        </w:rPr>
        <w:t>I</w:t>
      </w:r>
      <w:r w:rsidR="00A76BD6">
        <w:rPr>
          <w:rFonts w:asciiTheme="majorBidi" w:hAnsiTheme="majorBidi" w:cstheme="majorBidi"/>
        </w:rPr>
        <w:t>ndonesia</w:t>
      </w:r>
      <w:r w:rsidRPr="008A7982">
        <w:rPr>
          <w:rFonts w:asciiTheme="majorBidi" w:hAnsiTheme="majorBidi" w:cstheme="majorBidi"/>
        </w:rPr>
        <w:t xml:space="preserve"> No</w:t>
      </w:r>
      <w:r w:rsidR="00A76BD6">
        <w:rPr>
          <w:rFonts w:asciiTheme="majorBidi" w:hAnsiTheme="majorBidi" w:cstheme="majorBidi"/>
        </w:rPr>
        <w:t>mor</w:t>
      </w:r>
      <w:r w:rsidRPr="008A7982">
        <w:rPr>
          <w:rFonts w:asciiTheme="majorBidi" w:hAnsiTheme="majorBidi" w:cstheme="majorBidi"/>
        </w:rPr>
        <w:t xml:space="preserve"> 5/7/2003 Tentang Kualitas Aktiva Produktif Bagi </w:t>
      </w:r>
      <w:r w:rsidR="00ED3E0B" w:rsidRPr="008A7982">
        <w:rPr>
          <w:rFonts w:asciiTheme="majorBidi" w:hAnsiTheme="majorBidi" w:cstheme="majorBidi"/>
        </w:rPr>
        <w:t xml:space="preserve">Bank </w:t>
      </w:r>
      <w:r w:rsidRPr="008A7982">
        <w:rPr>
          <w:rFonts w:asciiTheme="majorBidi" w:hAnsiTheme="majorBidi" w:cstheme="majorBidi"/>
        </w:rPr>
        <w:t>Syari’ah</w:t>
      </w:r>
    </w:p>
  </w:footnote>
  <w:footnote w:id="36">
    <w:p w:rsidR="007C0AE2" w:rsidRPr="008A7982" w:rsidRDefault="007C0AE2"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Frank E Vogel, </w:t>
      </w:r>
      <w:r w:rsidRPr="008A7982">
        <w:rPr>
          <w:rFonts w:asciiTheme="majorBidi" w:hAnsiTheme="majorBidi" w:cstheme="majorBidi"/>
          <w:i/>
          <w:iCs/>
        </w:rPr>
        <w:t>Hukum Keuangan Islam, Konsep, Teori dan Praktik, edisi terjemahan</w:t>
      </w:r>
      <w:r w:rsidRPr="008A7982">
        <w:rPr>
          <w:rFonts w:asciiTheme="majorBidi" w:hAnsiTheme="majorBidi" w:cstheme="majorBidi"/>
        </w:rPr>
        <w:t>, (Nusamedia, Bandung:2007), p. 222.</w:t>
      </w:r>
    </w:p>
  </w:footnote>
  <w:footnote w:id="37">
    <w:p w:rsidR="009236AD" w:rsidRPr="008A7982" w:rsidRDefault="009236AD"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A76BD6">
        <w:rPr>
          <w:rFonts w:asciiTheme="majorBidi" w:hAnsiTheme="majorBidi" w:cstheme="majorBidi"/>
        </w:rPr>
        <w:t xml:space="preserve"> </w:t>
      </w:r>
      <w:r w:rsidRPr="008A7982">
        <w:rPr>
          <w:rFonts w:asciiTheme="majorBidi" w:hAnsiTheme="majorBidi" w:cstheme="majorBidi"/>
        </w:rPr>
        <w:t xml:space="preserve">Gusfahmi, </w:t>
      </w:r>
      <w:r w:rsidRPr="008A7982">
        <w:rPr>
          <w:rFonts w:asciiTheme="majorBidi" w:hAnsiTheme="majorBidi" w:cstheme="majorBidi"/>
          <w:i/>
          <w:iCs/>
        </w:rPr>
        <w:t>Pajak Menurut Syari’ah</w:t>
      </w:r>
      <w:r w:rsidRPr="008A7982">
        <w:rPr>
          <w:rFonts w:asciiTheme="majorBidi" w:hAnsiTheme="majorBidi" w:cstheme="majorBidi"/>
        </w:rPr>
        <w:t>, (Raja Grafindo Persada, Jakarta: 2007), p. 27</w:t>
      </w:r>
    </w:p>
  </w:footnote>
  <w:footnote w:id="38">
    <w:p w:rsidR="009236AD" w:rsidRPr="008A7982" w:rsidRDefault="009236AD" w:rsidP="008A7982">
      <w:pPr>
        <w:pStyle w:val="FootnoteText"/>
        <w:ind w:firstLine="426"/>
        <w:jc w:val="both"/>
        <w:rPr>
          <w:rFonts w:asciiTheme="majorBidi" w:hAnsiTheme="majorBidi" w:cstheme="majorBidi"/>
        </w:rPr>
      </w:pPr>
      <w:r w:rsidRPr="008A7982">
        <w:rPr>
          <w:rStyle w:val="FootnoteReference"/>
          <w:rFonts w:asciiTheme="majorBidi" w:hAnsiTheme="majorBidi" w:cstheme="majorBidi"/>
        </w:rPr>
        <w:footnoteRef/>
      </w:r>
      <w:r w:rsidR="00597372" w:rsidRPr="008A7982">
        <w:rPr>
          <w:rFonts w:asciiTheme="majorBidi" w:hAnsiTheme="majorBidi" w:cstheme="majorBidi"/>
        </w:rPr>
        <w:t xml:space="preserve"> </w:t>
      </w:r>
      <w:r w:rsidRPr="008A7982">
        <w:rPr>
          <w:rFonts w:asciiTheme="majorBidi" w:hAnsiTheme="majorBidi" w:cstheme="majorBidi"/>
        </w:rPr>
        <w:t xml:space="preserve">Didin Hafidudin, </w:t>
      </w:r>
      <w:r w:rsidRPr="008A7982">
        <w:rPr>
          <w:rFonts w:asciiTheme="majorBidi" w:hAnsiTheme="majorBidi" w:cstheme="majorBidi"/>
          <w:i/>
          <w:iCs/>
        </w:rPr>
        <w:t>Zakat dalam Perekonomian Modern,</w:t>
      </w:r>
      <w:r w:rsidRPr="008A7982">
        <w:rPr>
          <w:rFonts w:asciiTheme="majorBidi" w:hAnsiTheme="majorBidi" w:cstheme="majorBidi"/>
        </w:rPr>
        <w:t xml:space="preserve"> (Gema Insani Press, Jakarta: 2002), p.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674247"/>
      <w:docPartObj>
        <w:docPartGallery w:val="Page Numbers (Top of Page)"/>
        <w:docPartUnique/>
      </w:docPartObj>
    </w:sdtPr>
    <w:sdtEndPr>
      <w:rPr>
        <w:rFonts w:asciiTheme="majorBidi" w:hAnsiTheme="majorBidi" w:cstheme="majorBidi"/>
        <w:noProof/>
        <w:sz w:val="24"/>
        <w:szCs w:val="24"/>
      </w:rPr>
    </w:sdtEndPr>
    <w:sdtContent>
      <w:p w:rsidR="00D8077D" w:rsidRPr="00D8077D" w:rsidRDefault="00D8077D">
        <w:pPr>
          <w:pStyle w:val="Header"/>
          <w:jc w:val="right"/>
          <w:rPr>
            <w:rFonts w:asciiTheme="majorBidi" w:hAnsiTheme="majorBidi" w:cstheme="majorBidi"/>
            <w:sz w:val="24"/>
            <w:szCs w:val="24"/>
          </w:rPr>
        </w:pPr>
        <w:r w:rsidRPr="00D8077D">
          <w:rPr>
            <w:rFonts w:asciiTheme="majorBidi" w:hAnsiTheme="majorBidi" w:cstheme="majorBidi"/>
            <w:sz w:val="24"/>
            <w:szCs w:val="24"/>
          </w:rPr>
          <w:fldChar w:fldCharType="begin"/>
        </w:r>
        <w:r w:rsidRPr="00D8077D">
          <w:rPr>
            <w:rFonts w:asciiTheme="majorBidi" w:hAnsiTheme="majorBidi" w:cstheme="majorBidi"/>
            <w:sz w:val="24"/>
            <w:szCs w:val="24"/>
          </w:rPr>
          <w:instrText xml:space="preserve"> PAGE   \* MERGEFORMAT </w:instrText>
        </w:r>
        <w:r w:rsidRPr="00D8077D">
          <w:rPr>
            <w:rFonts w:asciiTheme="majorBidi" w:hAnsiTheme="majorBidi" w:cstheme="majorBidi"/>
            <w:sz w:val="24"/>
            <w:szCs w:val="24"/>
          </w:rPr>
          <w:fldChar w:fldCharType="separate"/>
        </w:r>
        <w:r>
          <w:rPr>
            <w:rFonts w:asciiTheme="majorBidi" w:hAnsiTheme="majorBidi" w:cstheme="majorBidi"/>
            <w:noProof/>
            <w:sz w:val="24"/>
            <w:szCs w:val="24"/>
          </w:rPr>
          <w:t>40</w:t>
        </w:r>
        <w:r w:rsidRPr="00D8077D">
          <w:rPr>
            <w:rFonts w:asciiTheme="majorBidi" w:hAnsiTheme="majorBidi" w:cstheme="majorBidi"/>
            <w:noProof/>
            <w:sz w:val="24"/>
            <w:szCs w:val="24"/>
          </w:rPr>
          <w:fldChar w:fldCharType="end"/>
        </w:r>
      </w:p>
    </w:sdtContent>
  </w:sdt>
  <w:p w:rsidR="00D8077D" w:rsidRPr="00D8077D" w:rsidRDefault="00D8077D">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91367"/>
      <w:docPartObj>
        <w:docPartGallery w:val="Page Numbers (Top of Page)"/>
        <w:docPartUnique/>
      </w:docPartObj>
    </w:sdtPr>
    <w:sdtEndPr>
      <w:rPr>
        <w:rFonts w:asciiTheme="majorBidi" w:hAnsiTheme="majorBidi" w:cstheme="majorBidi"/>
        <w:noProof/>
        <w:sz w:val="24"/>
        <w:szCs w:val="24"/>
      </w:rPr>
    </w:sdtEndPr>
    <w:sdtContent>
      <w:p w:rsidR="00D8077D" w:rsidRPr="00D8077D" w:rsidRDefault="00D8077D">
        <w:pPr>
          <w:pStyle w:val="Header"/>
          <w:rPr>
            <w:rFonts w:asciiTheme="majorBidi" w:hAnsiTheme="majorBidi" w:cstheme="majorBidi"/>
            <w:sz w:val="24"/>
            <w:szCs w:val="24"/>
          </w:rPr>
        </w:pPr>
        <w:r w:rsidRPr="00D8077D">
          <w:rPr>
            <w:rFonts w:asciiTheme="majorBidi" w:hAnsiTheme="majorBidi" w:cstheme="majorBidi"/>
            <w:sz w:val="24"/>
            <w:szCs w:val="24"/>
          </w:rPr>
          <w:fldChar w:fldCharType="begin"/>
        </w:r>
        <w:r w:rsidRPr="00D8077D">
          <w:rPr>
            <w:rFonts w:asciiTheme="majorBidi" w:hAnsiTheme="majorBidi" w:cstheme="majorBidi"/>
            <w:sz w:val="24"/>
            <w:szCs w:val="24"/>
          </w:rPr>
          <w:instrText xml:space="preserve"> PAGE   \* MERGEFORMAT </w:instrText>
        </w:r>
        <w:r w:rsidRPr="00D8077D">
          <w:rPr>
            <w:rFonts w:asciiTheme="majorBidi" w:hAnsiTheme="majorBidi" w:cstheme="majorBidi"/>
            <w:sz w:val="24"/>
            <w:szCs w:val="24"/>
          </w:rPr>
          <w:fldChar w:fldCharType="separate"/>
        </w:r>
        <w:r>
          <w:rPr>
            <w:rFonts w:asciiTheme="majorBidi" w:hAnsiTheme="majorBidi" w:cstheme="majorBidi"/>
            <w:noProof/>
            <w:sz w:val="24"/>
            <w:szCs w:val="24"/>
          </w:rPr>
          <w:t>39</w:t>
        </w:r>
        <w:r w:rsidRPr="00D8077D">
          <w:rPr>
            <w:rFonts w:asciiTheme="majorBidi" w:hAnsiTheme="majorBidi" w:cstheme="majorBidi"/>
            <w:noProof/>
            <w:sz w:val="24"/>
            <w:szCs w:val="24"/>
          </w:rPr>
          <w:fldChar w:fldCharType="end"/>
        </w:r>
      </w:p>
    </w:sdtContent>
  </w:sdt>
  <w:p w:rsidR="00595A95" w:rsidRDefault="00595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BD6"/>
    <w:multiLevelType w:val="hybridMultilevel"/>
    <w:tmpl w:val="34E0C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EA0143"/>
    <w:multiLevelType w:val="hybridMultilevel"/>
    <w:tmpl w:val="1116EB7E"/>
    <w:lvl w:ilvl="0" w:tplc="04210019">
      <w:start w:val="1"/>
      <w:numFmt w:val="lowerLetter"/>
      <w:lvlText w:val="%1."/>
      <w:lvlJc w:val="left"/>
      <w:pPr>
        <w:ind w:left="720" w:hanging="360"/>
      </w:pPr>
      <w:rPr>
        <w:rFonts w:hint="default"/>
      </w:rPr>
    </w:lvl>
    <w:lvl w:ilvl="1" w:tplc="0421000F">
      <w:start w:val="1"/>
      <w:numFmt w:val="decimal"/>
      <w:lvlText w:val="%2."/>
      <w:lvlJc w:val="left"/>
      <w:pPr>
        <w:ind w:left="1920" w:hanging="360"/>
      </w:pPr>
    </w:lvl>
    <w:lvl w:ilvl="2" w:tplc="0421000F">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6BB80E2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C96262"/>
    <w:multiLevelType w:val="hybridMultilevel"/>
    <w:tmpl w:val="3D90096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3FB0097"/>
    <w:multiLevelType w:val="hybridMultilevel"/>
    <w:tmpl w:val="B142A828"/>
    <w:lvl w:ilvl="0" w:tplc="04210019">
      <w:start w:val="1"/>
      <w:numFmt w:val="lowerLetter"/>
      <w:lvlText w:val="%1."/>
      <w:lvlJc w:val="left"/>
      <w:pPr>
        <w:ind w:left="720" w:hanging="360"/>
      </w:pPr>
      <w:rPr>
        <w:rFonts w:hint="default"/>
      </w:rPr>
    </w:lvl>
    <w:lvl w:ilvl="1" w:tplc="04210019">
      <w:start w:val="1"/>
      <w:numFmt w:val="lowerLetter"/>
      <w:lvlText w:val="%2."/>
      <w:lvlJc w:val="left"/>
      <w:pPr>
        <w:ind w:left="1920" w:hanging="360"/>
      </w:pPr>
    </w:lvl>
    <w:lvl w:ilvl="2" w:tplc="0421000F">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0421000F">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90680E"/>
    <w:multiLevelType w:val="hybridMultilevel"/>
    <w:tmpl w:val="4E160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4D6FAE"/>
    <w:multiLevelType w:val="multilevel"/>
    <w:tmpl w:val="46688F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9772D7"/>
    <w:multiLevelType w:val="hybridMultilevel"/>
    <w:tmpl w:val="779C04B6"/>
    <w:lvl w:ilvl="0" w:tplc="78E671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FA4874"/>
    <w:multiLevelType w:val="hybridMultilevel"/>
    <w:tmpl w:val="B0FE6E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BC3DD2"/>
    <w:multiLevelType w:val="hybridMultilevel"/>
    <w:tmpl w:val="B5C6E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76434B"/>
    <w:multiLevelType w:val="hybridMultilevel"/>
    <w:tmpl w:val="2956500A"/>
    <w:lvl w:ilvl="0" w:tplc="DE088A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AC116D0"/>
    <w:multiLevelType w:val="hybridMultilevel"/>
    <w:tmpl w:val="E3446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6578BE"/>
    <w:multiLevelType w:val="multilevel"/>
    <w:tmpl w:val="C980E10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4B15FA6"/>
    <w:multiLevelType w:val="multilevel"/>
    <w:tmpl w:val="534AA4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C8F268F"/>
    <w:multiLevelType w:val="hybridMultilevel"/>
    <w:tmpl w:val="F984CD4A"/>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F190D2F"/>
    <w:multiLevelType w:val="multilevel"/>
    <w:tmpl w:val="06206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F493659"/>
    <w:multiLevelType w:val="multilevel"/>
    <w:tmpl w:val="FF3AE20C"/>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i w:val="0"/>
        <w:iCs w:val="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E53057"/>
    <w:multiLevelType w:val="multilevel"/>
    <w:tmpl w:val="785E46A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33A61E3"/>
    <w:multiLevelType w:val="hybridMultilevel"/>
    <w:tmpl w:val="25185E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0E41D9"/>
    <w:multiLevelType w:val="hybridMultilevel"/>
    <w:tmpl w:val="E65042E6"/>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9">
    <w:nsid w:val="689C6BC9"/>
    <w:multiLevelType w:val="multilevel"/>
    <w:tmpl w:val="8B12D54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51B97"/>
    <w:multiLevelType w:val="multilevel"/>
    <w:tmpl w:val="B022A0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55E86"/>
    <w:multiLevelType w:val="hybridMultilevel"/>
    <w:tmpl w:val="03DA139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6A7B3102"/>
    <w:multiLevelType w:val="hybridMultilevel"/>
    <w:tmpl w:val="B9963B24"/>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A8B240B"/>
    <w:multiLevelType w:val="hybridMultilevel"/>
    <w:tmpl w:val="EDA201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4745F31"/>
    <w:multiLevelType w:val="multilevel"/>
    <w:tmpl w:val="F676AD1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7B41865"/>
    <w:multiLevelType w:val="hybridMultilevel"/>
    <w:tmpl w:val="295C2A22"/>
    <w:lvl w:ilvl="0" w:tplc="0421000F">
      <w:start w:val="1"/>
      <w:numFmt w:val="decimal"/>
      <w:lvlText w:val="%1."/>
      <w:lvlJc w:val="left"/>
      <w:pPr>
        <w:ind w:left="1494" w:hanging="360"/>
      </w:pPr>
      <w:rPr>
        <w:rFonts w:hint="default"/>
      </w:rPr>
    </w:lvl>
    <w:lvl w:ilvl="1" w:tplc="F1F4DB94">
      <w:start w:val="1"/>
      <w:numFmt w:val="decimal"/>
      <w:lvlText w:val="(%2)"/>
      <w:lvlJc w:val="left"/>
      <w:pPr>
        <w:ind w:left="2424" w:hanging="57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78B507DB"/>
    <w:multiLevelType w:val="hybridMultilevel"/>
    <w:tmpl w:val="049AE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115B61"/>
    <w:multiLevelType w:val="hybridMultilevel"/>
    <w:tmpl w:val="E4808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10"/>
  </w:num>
  <w:num w:numId="5">
    <w:abstractNumId w:val="26"/>
  </w:num>
  <w:num w:numId="6">
    <w:abstractNumId w:val="21"/>
  </w:num>
  <w:num w:numId="7">
    <w:abstractNumId w:val="7"/>
  </w:num>
  <w:num w:numId="8">
    <w:abstractNumId w:val="1"/>
  </w:num>
  <w:num w:numId="9">
    <w:abstractNumId w:val="0"/>
  </w:num>
  <w:num w:numId="10">
    <w:abstractNumId w:val="27"/>
  </w:num>
  <w:num w:numId="11">
    <w:abstractNumId w:val="13"/>
  </w:num>
  <w:num w:numId="12">
    <w:abstractNumId w:val="3"/>
  </w:num>
  <w:num w:numId="13">
    <w:abstractNumId w:val="25"/>
  </w:num>
  <w:num w:numId="14">
    <w:abstractNumId w:val="2"/>
  </w:num>
  <w:num w:numId="15">
    <w:abstractNumId w:val="4"/>
  </w:num>
  <w:num w:numId="16">
    <w:abstractNumId w:val="23"/>
  </w:num>
  <w:num w:numId="17">
    <w:abstractNumId w:val="5"/>
  </w:num>
  <w:num w:numId="18">
    <w:abstractNumId w:val="14"/>
  </w:num>
  <w:num w:numId="19">
    <w:abstractNumId w:val="11"/>
  </w:num>
  <w:num w:numId="20">
    <w:abstractNumId w:val="22"/>
  </w:num>
  <w:num w:numId="21">
    <w:abstractNumId w:val="18"/>
  </w:num>
  <w:num w:numId="22">
    <w:abstractNumId w:val="8"/>
  </w:num>
  <w:num w:numId="23">
    <w:abstractNumId w:val="16"/>
  </w:num>
  <w:num w:numId="24">
    <w:abstractNumId w:val="20"/>
  </w:num>
  <w:num w:numId="25">
    <w:abstractNumId w:val="6"/>
  </w:num>
  <w:num w:numId="26">
    <w:abstractNumId w:val="9"/>
  </w:num>
  <w:num w:numId="27">
    <w:abstractNumId w:val="1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D4A"/>
    <w:rsid w:val="000069FC"/>
    <w:rsid w:val="00006A7B"/>
    <w:rsid w:val="00012A9A"/>
    <w:rsid w:val="00012AD3"/>
    <w:rsid w:val="00014C67"/>
    <w:rsid w:val="0001596C"/>
    <w:rsid w:val="00021058"/>
    <w:rsid w:val="000216DE"/>
    <w:rsid w:val="00021711"/>
    <w:rsid w:val="00021C3B"/>
    <w:rsid w:val="000233D6"/>
    <w:rsid w:val="00025F14"/>
    <w:rsid w:val="000342BE"/>
    <w:rsid w:val="000408F8"/>
    <w:rsid w:val="00040B22"/>
    <w:rsid w:val="0004411B"/>
    <w:rsid w:val="000464E5"/>
    <w:rsid w:val="0004684B"/>
    <w:rsid w:val="0004719C"/>
    <w:rsid w:val="000536AE"/>
    <w:rsid w:val="00053E07"/>
    <w:rsid w:val="00056688"/>
    <w:rsid w:val="00056ECE"/>
    <w:rsid w:val="000603D3"/>
    <w:rsid w:val="000628C5"/>
    <w:rsid w:val="00065B38"/>
    <w:rsid w:val="00065EC3"/>
    <w:rsid w:val="00066E86"/>
    <w:rsid w:val="00070354"/>
    <w:rsid w:val="00071026"/>
    <w:rsid w:val="0007198C"/>
    <w:rsid w:val="00073686"/>
    <w:rsid w:val="0007574A"/>
    <w:rsid w:val="000775F0"/>
    <w:rsid w:val="00091282"/>
    <w:rsid w:val="00092BDE"/>
    <w:rsid w:val="000949F2"/>
    <w:rsid w:val="0009682A"/>
    <w:rsid w:val="0009744C"/>
    <w:rsid w:val="000A19E4"/>
    <w:rsid w:val="000A3425"/>
    <w:rsid w:val="000A4A8E"/>
    <w:rsid w:val="000A76AF"/>
    <w:rsid w:val="000A7D51"/>
    <w:rsid w:val="000A7DA9"/>
    <w:rsid w:val="000B4191"/>
    <w:rsid w:val="000B4B6E"/>
    <w:rsid w:val="000B677A"/>
    <w:rsid w:val="000B6EE8"/>
    <w:rsid w:val="000B7D2F"/>
    <w:rsid w:val="000D39E6"/>
    <w:rsid w:val="000D4BCE"/>
    <w:rsid w:val="000D6E9D"/>
    <w:rsid w:val="000E0DF2"/>
    <w:rsid w:val="000E5B44"/>
    <w:rsid w:val="000E7BB0"/>
    <w:rsid w:val="000F3815"/>
    <w:rsid w:val="000F59CE"/>
    <w:rsid w:val="0011299B"/>
    <w:rsid w:val="0012477B"/>
    <w:rsid w:val="001252E9"/>
    <w:rsid w:val="00130742"/>
    <w:rsid w:val="001320C3"/>
    <w:rsid w:val="00132580"/>
    <w:rsid w:val="00133171"/>
    <w:rsid w:val="001411BD"/>
    <w:rsid w:val="001416C4"/>
    <w:rsid w:val="00141930"/>
    <w:rsid w:val="00143C2F"/>
    <w:rsid w:val="00145BE8"/>
    <w:rsid w:val="0015083B"/>
    <w:rsid w:val="001531E3"/>
    <w:rsid w:val="001601B7"/>
    <w:rsid w:val="00163208"/>
    <w:rsid w:val="001632FE"/>
    <w:rsid w:val="00165923"/>
    <w:rsid w:val="00170044"/>
    <w:rsid w:val="001714DE"/>
    <w:rsid w:val="0017185D"/>
    <w:rsid w:val="00171E09"/>
    <w:rsid w:val="0017237C"/>
    <w:rsid w:val="00180AB9"/>
    <w:rsid w:val="00181A52"/>
    <w:rsid w:val="0018615B"/>
    <w:rsid w:val="00192C53"/>
    <w:rsid w:val="001A0CE2"/>
    <w:rsid w:val="001A20D8"/>
    <w:rsid w:val="001A369A"/>
    <w:rsid w:val="001A4A25"/>
    <w:rsid w:val="001A4C44"/>
    <w:rsid w:val="001B0009"/>
    <w:rsid w:val="001B01B0"/>
    <w:rsid w:val="001B2948"/>
    <w:rsid w:val="001B4DB8"/>
    <w:rsid w:val="001B7188"/>
    <w:rsid w:val="001C7CB8"/>
    <w:rsid w:val="001F06BC"/>
    <w:rsid w:val="001F06E7"/>
    <w:rsid w:val="001F2492"/>
    <w:rsid w:val="001F43DE"/>
    <w:rsid w:val="00201DAA"/>
    <w:rsid w:val="00205DFD"/>
    <w:rsid w:val="00210789"/>
    <w:rsid w:val="00223F99"/>
    <w:rsid w:val="00225406"/>
    <w:rsid w:val="002304A3"/>
    <w:rsid w:val="00230583"/>
    <w:rsid w:val="002449B1"/>
    <w:rsid w:val="00246A2A"/>
    <w:rsid w:val="00246EEB"/>
    <w:rsid w:val="00251B30"/>
    <w:rsid w:val="00253B3A"/>
    <w:rsid w:val="0025517E"/>
    <w:rsid w:val="00255A32"/>
    <w:rsid w:val="00263936"/>
    <w:rsid w:val="002646B7"/>
    <w:rsid w:val="00267FC1"/>
    <w:rsid w:val="00270E74"/>
    <w:rsid w:val="00280D79"/>
    <w:rsid w:val="00281F0D"/>
    <w:rsid w:val="00286DA8"/>
    <w:rsid w:val="002939A4"/>
    <w:rsid w:val="002A048E"/>
    <w:rsid w:val="002A1639"/>
    <w:rsid w:val="002A35DC"/>
    <w:rsid w:val="002A35FF"/>
    <w:rsid w:val="002A3A12"/>
    <w:rsid w:val="002A48B0"/>
    <w:rsid w:val="002A4DAC"/>
    <w:rsid w:val="002B1A0B"/>
    <w:rsid w:val="002B357B"/>
    <w:rsid w:val="002B437E"/>
    <w:rsid w:val="002C36F4"/>
    <w:rsid w:val="002D059A"/>
    <w:rsid w:val="002D3DE1"/>
    <w:rsid w:val="002D40AA"/>
    <w:rsid w:val="002D5D46"/>
    <w:rsid w:val="002D6419"/>
    <w:rsid w:val="002E25BD"/>
    <w:rsid w:val="002E47FE"/>
    <w:rsid w:val="002E4E32"/>
    <w:rsid w:val="002F1298"/>
    <w:rsid w:val="003030A6"/>
    <w:rsid w:val="00303513"/>
    <w:rsid w:val="00304A27"/>
    <w:rsid w:val="00307FFE"/>
    <w:rsid w:val="00311F2B"/>
    <w:rsid w:val="003121F9"/>
    <w:rsid w:val="00313FA7"/>
    <w:rsid w:val="00317A34"/>
    <w:rsid w:val="00324BA2"/>
    <w:rsid w:val="00325AF7"/>
    <w:rsid w:val="0033099E"/>
    <w:rsid w:val="00333575"/>
    <w:rsid w:val="00334B4A"/>
    <w:rsid w:val="00341A38"/>
    <w:rsid w:val="003420C1"/>
    <w:rsid w:val="0034455F"/>
    <w:rsid w:val="00344A63"/>
    <w:rsid w:val="00351A77"/>
    <w:rsid w:val="00355EB9"/>
    <w:rsid w:val="0035781E"/>
    <w:rsid w:val="003717B2"/>
    <w:rsid w:val="00372F9B"/>
    <w:rsid w:val="00382AD0"/>
    <w:rsid w:val="00382E02"/>
    <w:rsid w:val="00384D7A"/>
    <w:rsid w:val="00391CDA"/>
    <w:rsid w:val="00392402"/>
    <w:rsid w:val="0039546F"/>
    <w:rsid w:val="00395B5F"/>
    <w:rsid w:val="003A258A"/>
    <w:rsid w:val="003A4097"/>
    <w:rsid w:val="003A6625"/>
    <w:rsid w:val="003A6CD9"/>
    <w:rsid w:val="003B2D2A"/>
    <w:rsid w:val="003B66C7"/>
    <w:rsid w:val="003B6969"/>
    <w:rsid w:val="003B76AB"/>
    <w:rsid w:val="003C057D"/>
    <w:rsid w:val="003D221A"/>
    <w:rsid w:val="003D4BDE"/>
    <w:rsid w:val="003D72A9"/>
    <w:rsid w:val="003E153F"/>
    <w:rsid w:val="003E187B"/>
    <w:rsid w:val="003E1D53"/>
    <w:rsid w:val="003E43F6"/>
    <w:rsid w:val="003F153C"/>
    <w:rsid w:val="003F242D"/>
    <w:rsid w:val="003F2B63"/>
    <w:rsid w:val="003F3A9F"/>
    <w:rsid w:val="003F3D34"/>
    <w:rsid w:val="003F7793"/>
    <w:rsid w:val="00400AFF"/>
    <w:rsid w:val="00401F68"/>
    <w:rsid w:val="004070A3"/>
    <w:rsid w:val="00416A46"/>
    <w:rsid w:val="0042126D"/>
    <w:rsid w:val="00424711"/>
    <w:rsid w:val="00426F9A"/>
    <w:rsid w:val="004305FE"/>
    <w:rsid w:val="004308CB"/>
    <w:rsid w:val="00440868"/>
    <w:rsid w:val="0044291E"/>
    <w:rsid w:val="004456C5"/>
    <w:rsid w:val="004503DF"/>
    <w:rsid w:val="00451489"/>
    <w:rsid w:val="004516EA"/>
    <w:rsid w:val="00455F1A"/>
    <w:rsid w:val="00463E3F"/>
    <w:rsid w:val="004648C6"/>
    <w:rsid w:val="004705B8"/>
    <w:rsid w:val="004715C8"/>
    <w:rsid w:val="00473427"/>
    <w:rsid w:val="00476319"/>
    <w:rsid w:val="004764F9"/>
    <w:rsid w:val="00483D65"/>
    <w:rsid w:val="004875CB"/>
    <w:rsid w:val="00491629"/>
    <w:rsid w:val="004921F9"/>
    <w:rsid w:val="004939CD"/>
    <w:rsid w:val="00496E56"/>
    <w:rsid w:val="004A1396"/>
    <w:rsid w:val="004A1639"/>
    <w:rsid w:val="004A29BC"/>
    <w:rsid w:val="004A2C39"/>
    <w:rsid w:val="004A34A8"/>
    <w:rsid w:val="004B4D6D"/>
    <w:rsid w:val="004B6249"/>
    <w:rsid w:val="004B6E11"/>
    <w:rsid w:val="004C008B"/>
    <w:rsid w:val="004C188F"/>
    <w:rsid w:val="004C26A5"/>
    <w:rsid w:val="004C3648"/>
    <w:rsid w:val="004D6881"/>
    <w:rsid w:val="004E27B8"/>
    <w:rsid w:val="004F05A8"/>
    <w:rsid w:val="004F08FD"/>
    <w:rsid w:val="004F2BF9"/>
    <w:rsid w:val="005027C8"/>
    <w:rsid w:val="005038DC"/>
    <w:rsid w:val="00503F23"/>
    <w:rsid w:val="00506144"/>
    <w:rsid w:val="00506D39"/>
    <w:rsid w:val="00507ED4"/>
    <w:rsid w:val="00507EFD"/>
    <w:rsid w:val="005212B5"/>
    <w:rsid w:val="0052441C"/>
    <w:rsid w:val="005245EA"/>
    <w:rsid w:val="00525924"/>
    <w:rsid w:val="005302D9"/>
    <w:rsid w:val="005306BB"/>
    <w:rsid w:val="00531096"/>
    <w:rsid w:val="0053160B"/>
    <w:rsid w:val="00532C9F"/>
    <w:rsid w:val="00536A72"/>
    <w:rsid w:val="005426DB"/>
    <w:rsid w:val="0054696A"/>
    <w:rsid w:val="0054697B"/>
    <w:rsid w:val="00547D1B"/>
    <w:rsid w:val="00550FB0"/>
    <w:rsid w:val="005523B1"/>
    <w:rsid w:val="005527D0"/>
    <w:rsid w:val="0055542E"/>
    <w:rsid w:val="00560E74"/>
    <w:rsid w:val="00565378"/>
    <w:rsid w:val="00567564"/>
    <w:rsid w:val="0057304C"/>
    <w:rsid w:val="00580496"/>
    <w:rsid w:val="00582641"/>
    <w:rsid w:val="00582D3F"/>
    <w:rsid w:val="00586E6B"/>
    <w:rsid w:val="00592E07"/>
    <w:rsid w:val="00595A95"/>
    <w:rsid w:val="00596DE3"/>
    <w:rsid w:val="00597372"/>
    <w:rsid w:val="005974C3"/>
    <w:rsid w:val="005B29F5"/>
    <w:rsid w:val="005B71BC"/>
    <w:rsid w:val="005B7BB9"/>
    <w:rsid w:val="005C250D"/>
    <w:rsid w:val="005C25C9"/>
    <w:rsid w:val="005C308B"/>
    <w:rsid w:val="005C42CE"/>
    <w:rsid w:val="005C617C"/>
    <w:rsid w:val="005D3EF2"/>
    <w:rsid w:val="005D5778"/>
    <w:rsid w:val="005D5E3E"/>
    <w:rsid w:val="005D702D"/>
    <w:rsid w:val="005E0095"/>
    <w:rsid w:val="005E1096"/>
    <w:rsid w:val="005E2993"/>
    <w:rsid w:val="005E394B"/>
    <w:rsid w:val="005E792B"/>
    <w:rsid w:val="005F14FA"/>
    <w:rsid w:val="005F25A1"/>
    <w:rsid w:val="005F4CF7"/>
    <w:rsid w:val="00601B6C"/>
    <w:rsid w:val="006020FB"/>
    <w:rsid w:val="006043F7"/>
    <w:rsid w:val="00611837"/>
    <w:rsid w:val="006119BE"/>
    <w:rsid w:val="006121A5"/>
    <w:rsid w:val="006122F2"/>
    <w:rsid w:val="00614B2B"/>
    <w:rsid w:val="00620BBA"/>
    <w:rsid w:val="00624368"/>
    <w:rsid w:val="006257D7"/>
    <w:rsid w:val="00627283"/>
    <w:rsid w:val="00627B54"/>
    <w:rsid w:val="00643BB5"/>
    <w:rsid w:val="0064440E"/>
    <w:rsid w:val="00645BB4"/>
    <w:rsid w:val="0064625A"/>
    <w:rsid w:val="00646710"/>
    <w:rsid w:val="006478BF"/>
    <w:rsid w:val="006510A4"/>
    <w:rsid w:val="006553B9"/>
    <w:rsid w:val="0066259D"/>
    <w:rsid w:val="00664B1F"/>
    <w:rsid w:val="00667A2B"/>
    <w:rsid w:val="00670C53"/>
    <w:rsid w:val="00671C4B"/>
    <w:rsid w:val="00675BAA"/>
    <w:rsid w:val="00681764"/>
    <w:rsid w:val="00682363"/>
    <w:rsid w:val="00682D53"/>
    <w:rsid w:val="0068505D"/>
    <w:rsid w:val="00685596"/>
    <w:rsid w:val="00691C20"/>
    <w:rsid w:val="00694118"/>
    <w:rsid w:val="006A122D"/>
    <w:rsid w:val="006A171C"/>
    <w:rsid w:val="006A5C55"/>
    <w:rsid w:val="006A656B"/>
    <w:rsid w:val="006A760C"/>
    <w:rsid w:val="006B16DA"/>
    <w:rsid w:val="006B5FE7"/>
    <w:rsid w:val="006B6761"/>
    <w:rsid w:val="006C2699"/>
    <w:rsid w:val="006D3821"/>
    <w:rsid w:val="006D3C06"/>
    <w:rsid w:val="006D59F2"/>
    <w:rsid w:val="006E746F"/>
    <w:rsid w:val="006F42F3"/>
    <w:rsid w:val="006F4795"/>
    <w:rsid w:val="006F51F5"/>
    <w:rsid w:val="007006FF"/>
    <w:rsid w:val="00700AA4"/>
    <w:rsid w:val="00703DA7"/>
    <w:rsid w:val="00704872"/>
    <w:rsid w:val="00704A65"/>
    <w:rsid w:val="0070748B"/>
    <w:rsid w:val="00711D14"/>
    <w:rsid w:val="00712C1B"/>
    <w:rsid w:val="007133FB"/>
    <w:rsid w:val="00713461"/>
    <w:rsid w:val="00717D63"/>
    <w:rsid w:val="00721534"/>
    <w:rsid w:val="0072276D"/>
    <w:rsid w:val="00722B35"/>
    <w:rsid w:val="00723F2F"/>
    <w:rsid w:val="00724E8E"/>
    <w:rsid w:val="00735155"/>
    <w:rsid w:val="00737A1C"/>
    <w:rsid w:val="00742B14"/>
    <w:rsid w:val="00742BF0"/>
    <w:rsid w:val="00744E34"/>
    <w:rsid w:val="00745BB8"/>
    <w:rsid w:val="00754E50"/>
    <w:rsid w:val="0075692B"/>
    <w:rsid w:val="0075727B"/>
    <w:rsid w:val="00762F4A"/>
    <w:rsid w:val="007642C0"/>
    <w:rsid w:val="00764D14"/>
    <w:rsid w:val="00767E46"/>
    <w:rsid w:val="00772C86"/>
    <w:rsid w:val="00773D94"/>
    <w:rsid w:val="0077603A"/>
    <w:rsid w:val="0077795E"/>
    <w:rsid w:val="00780BFF"/>
    <w:rsid w:val="00782EB2"/>
    <w:rsid w:val="00787636"/>
    <w:rsid w:val="00792A51"/>
    <w:rsid w:val="00793688"/>
    <w:rsid w:val="007936F3"/>
    <w:rsid w:val="00793E53"/>
    <w:rsid w:val="00794FEF"/>
    <w:rsid w:val="0079610F"/>
    <w:rsid w:val="007968D7"/>
    <w:rsid w:val="00796D4A"/>
    <w:rsid w:val="007A39BC"/>
    <w:rsid w:val="007A5943"/>
    <w:rsid w:val="007B5436"/>
    <w:rsid w:val="007B795A"/>
    <w:rsid w:val="007C03E4"/>
    <w:rsid w:val="007C09C2"/>
    <w:rsid w:val="007C0AE2"/>
    <w:rsid w:val="007C2EC5"/>
    <w:rsid w:val="007E034D"/>
    <w:rsid w:val="007E23BD"/>
    <w:rsid w:val="007F03B8"/>
    <w:rsid w:val="007F17D5"/>
    <w:rsid w:val="007F2651"/>
    <w:rsid w:val="007F26A0"/>
    <w:rsid w:val="007F2979"/>
    <w:rsid w:val="007F4A4B"/>
    <w:rsid w:val="008006F1"/>
    <w:rsid w:val="00812C81"/>
    <w:rsid w:val="00815172"/>
    <w:rsid w:val="008153A8"/>
    <w:rsid w:val="00817292"/>
    <w:rsid w:val="0081789D"/>
    <w:rsid w:val="00836389"/>
    <w:rsid w:val="00840DB8"/>
    <w:rsid w:val="00841D40"/>
    <w:rsid w:val="00842669"/>
    <w:rsid w:val="008452C2"/>
    <w:rsid w:val="00847176"/>
    <w:rsid w:val="008544A2"/>
    <w:rsid w:val="008574BC"/>
    <w:rsid w:val="00860F17"/>
    <w:rsid w:val="0086318A"/>
    <w:rsid w:val="008648C0"/>
    <w:rsid w:val="00866405"/>
    <w:rsid w:val="00876822"/>
    <w:rsid w:val="008768DD"/>
    <w:rsid w:val="00877090"/>
    <w:rsid w:val="00880B89"/>
    <w:rsid w:val="00883333"/>
    <w:rsid w:val="008869BF"/>
    <w:rsid w:val="00886BCA"/>
    <w:rsid w:val="008874CF"/>
    <w:rsid w:val="008920BB"/>
    <w:rsid w:val="00892CB8"/>
    <w:rsid w:val="00893093"/>
    <w:rsid w:val="00893FE7"/>
    <w:rsid w:val="00895F38"/>
    <w:rsid w:val="00897547"/>
    <w:rsid w:val="00897E63"/>
    <w:rsid w:val="008A2E8C"/>
    <w:rsid w:val="008A7982"/>
    <w:rsid w:val="008B3FDF"/>
    <w:rsid w:val="008D0D97"/>
    <w:rsid w:val="008D36EF"/>
    <w:rsid w:val="008D55FD"/>
    <w:rsid w:val="008E010D"/>
    <w:rsid w:val="008E05C0"/>
    <w:rsid w:val="008E0915"/>
    <w:rsid w:val="008E0C1F"/>
    <w:rsid w:val="008E4406"/>
    <w:rsid w:val="008E7C8D"/>
    <w:rsid w:val="0091396E"/>
    <w:rsid w:val="00914123"/>
    <w:rsid w:val="00920C38"/>
    <w:rsid w:val="0092217B"/>
    <w:rsid w:val="00922E1A"/>
    <w:rsid w:val="009236AD"/>
    <w:rsid w:val="009244BA"/>
    <w:rsid w:val="009256D8"/>
    <w:rsid w:val="00925D8A"/>
    <w:rsid w:val="00931D6D"/>
    <w:rsid w:val="00932D8A"/>
    <w:rsid w:val="00932D95"/>
    <w:rsid w:val="00932E9E"/>
    <w:rsid w:val="00933262"/>
    <w:rsid w:val="00934C67"/>
    <w:rsid w:val="00943BFF"/>
    <w:rsid w:val="009447DF"/>
    <w:rsid w:val="009472AE"/>
    <w:rsid w:val="009475EA"/>
    <w:rsid w:val="009476C2"/>
    <w:rsid w:val="00954279"/>
    <w:rsid w:val="0095433B"/>
    <w:rsid w:val="0095498C"/>
    <w:rsid w:val="009564AA"/>
    <w:rsid w:val="00956B66"/>
    <w:rsid w:val="00961766"/>
    <w:rsid w:val="00965362"/>
    <w:rsid w:val="0096567C"/>
    <w:rsid w:val="00970EAE"/>
    <w:rsid w:val="00982B13"/>
    <w:rsid w:val="0098518A"/>
    <w:rsid w:val="00985CCE"/>
    <w:rsid w:val="00986FF9"/>
    <w:rsid w:val="00990CC8"/>
    <w:rsid w:val="009926EE"/>
    <w:rsid w:val="00992D0B"/>
    <w:rsid w:val="0099761C"/>
    <w:rsid w:val="009A1F3F"/>
    <w:rsid w:val="009A51E1"/>
    <w:rsid w:val="009A7B7D"/>
    <w:rsid w:val="009B22D5"/>
    <w:rsid w:val="009B3E37"/>
    <w:rsid w:val="009B410B"/>
    <w:rsid w:val="009B5021"/>
    <w:rsid w:val="009D0C15"/>
    <w:rsid w:val="009D187E"/>
    <w:rsid w:val="009D31CB"/>
    <w:rsid w:val="009D31D6"/>
    <w:rsid w:val="009D440E"/>
    <w:rsid w:val="009E06EB"/>
    <w:rsid w:val="009E0739"/>
    <w:rsid w:val="009E3331"/>
    <w:rsid w:val="009E6546"/>
    <w:rsid w:val="009F55D8"/>
    <w:rsid w:val="009F637B"/>
    <w:rsid w:val="00A0049F"/>
    <w:rsid w:val="00A00C76"/>
    <w:rsid w:val="00A11ED0"/>
    <w:rsid w:val="00A15CB7"/>
    <w:rsid w:val="00A16168"/>
    <w:rsid w:val="00A2224B"/>
    <w:rsid w:val="00A40BDE"/>
    <w:rsid w:val="00A41134"/>
    <w:rsid w:val="00A47CDA"/>
    <w:rsid w:val="00A508BD"/>
    <w:rsid w:val="00A542CC"/>
    <w:rsid w:val="00A56338"/>
    <w:rsid w:val="00A56CF4"/>
    <w:rsid w:val="00A6237C"/>
    <w:rsid w:val="00A62B91"/>
    <w:rsid w:val="00A6325C"/>
    <w:rsid w:val="00A64CEC"/>
    <w:rsid w:val="00A65E9E"/>
    <w:rsid w:val="00A700B3"/>
    <w:rsid w:val="00A71C23"/>
    <w:rsid w:val="00A72EEB"/>
    <w:rsid w:val="00A76629"/>
    <w:rsid w:val="00A76BD6"/>
    <w:rsid w:val="00A81021"/>
    <w:rsid w:val="00A825FB"/>
    <w:rsid w:val="00A83734"/>
    <w:rsid w:val="00A847D7"/>
    <w:rsid w:val="00A864B3"/>
    <w:rsid w:val="00A87480"/>
    <w:rsid w:val="00A90CAB"/>
    <w:rsid w:val="00A945CC"/>
    <w:rsid w:val="00A95836"/>
    <w:rsid w:val="00A96542"/>
    <w:rsid w:val="00A97E6B"/>
    <w:rsid w:val="00AA10AE"/>
    <w:rsid w:val="00AA3CDA"/>
    <w:rsid w:val="00AA64F9"/>
    <w:rsid w:val="00AA7D32"/>
    <w:rsid w:val="00AB0515"/>
    <w:rsid w:val="00AB10A4"/>
    <w:rsid w:val="00AB6A05"/>
    <w:rsid w:val="00AC20F2"/>
    <w:rsid w:val="00AD124A"/>
    <w:rsid w:val="00AD7A2A"/>
    <w:rsid w:val="00AE2121"/>
    <w:rsid w:val="00AE4168"/>
    <w:rsid w:val="00AF11AB"/>
    <w:rsid w:val="00AF5493"/>
    <w:rsid w:val="00AF7C07"/>
    <w:rsid w:val="00B02D58"/>
    <w:rsid w:val="00B101BC"/>
    <w:rsid w:val="00B11B8D"/>
    <w:rsid w:val="00B21C3C"/>
    <w:rsid w:val="00B2232A"/>
    <w:rsid w:val="00B24C96"/>
    <w:rsid w:val="00B2675F"/>
    <w:rsid w:val="00B27953"/>
    <w:rsid w:val="00B34857"/>
    <w:rsid w:val="00B414DA"/>
    <w:rsid w:val="00B433B0"/>
    <w:rsid w:val="00B45699"/>
    <w:rsid w:val="00B54248"/>
    <w:rsid w:val="00B612E5"/>
    <w:rsid w:val="00B6592C"/>
    <w:rsid w:val="00B66BCE"/>
    <w:rsid w:val="00B70819"/>
    <w:rsid w:val="00B70FB6"/>
    <w:rsid w:val="00B71CC6"/>
    <w:rsid w:val="00B75243"/>
    <w:rsid w:val="00B77CF3"/>
    <w:rsid w:val="00B80219"/>
    <w:rsid w:val="00B80365"/>
    <w:rsid w:val="00B81573"/>
    <w:rsid w:val="00B82B68"/>
    <w:rsid w:val="00B83B52"/>
    <w:rsid w:val="00B907F1"/>
    <w:rsid w:val="00B90F9E"/>
    <w:rsid w:val="00B95487"/>
    <w:rsid w:val="00B9558F"/>
    <w:rsid w:val="00B95CCC"/>
    <w:rsid w:val="00B96B6E"/>
    <w:rsid w:val="00B974C9"/>
    <w:rsid w:val="00BA4DDA"/>
    <w:rsid w:val="00BA7903"/>
    <w:rsid w:val="00BB1247"/>
    <w:rsid w:val="00BB249A"/>
    <w:rsid w:val="00BB2EB4"/>
    <w:rsid w:val="00BB4CB3"/>
    <w:rsid w:val="00BB5385"/>
    <w:rsid w:val="00BB59B5"/>
    <w:rsid w:val="00BB6E50"/>
    <w:rsid w:val="00BB6F78"/>
    <w:rsid w:val="00BB79DE"/>
    <w:rsid w:val="00BC0AC9"/>
    <w:rsid w:val="00BC216B"/>
    <w:rsid w:val="00BC327E"/>
    <w:rsid w:val="00BC469C"/>
    <w:rsid w:val="00BC48C6"/>
    <w:rsid w:val="00BC5756"/>
    <w:rsid w:val="00BD215D"/>
    <w:rsid w:val="00BD55CA"/>
    <w:rsid w:val="00BD6843"/>
    <w:rsid w:val="00BE69B5"/>
    <w:rsid w:val="00BF1A31"/>
    <w:rsid w:val="00BF6EC0"/>
    <w:rsid w:val="00C0058B"/>
    <w:rsid w:val="00C01A6C"/>
    <w:rsid w:val="00C023CE"/>
    <w:rsid w:val="00C049E5"/>
    <w:rsid w:val="00C0525C"/>
    <w:rsid w:val="00C058F4"/>
    <w:rsid w:val="00C05D91"/>
    <w:rsid w:val="00C1156C"/>
    <w:rsid w:val="00C12E3A"/>
    <w:rsid w:val="00C20D6F"/>
    <w:rsid w:val="00C306D7"/>
    <w:rsid w:val="00C333F3"/>
    <w:rsid w:val="00C33AF3"/>
    <w:rsid w:val="00C365FB"/>
    <w:rsid w:val="00C37091"/>
    <w:rsid w:val="00C4094D"/>
    <w:rsid w:val="00C416E5"/>
    <w:rsid w:val="00C54CD2"/>
    <w:rsid w:val="00C62EEB"/>
    <w:rsid w:val="00C65E11"/>
    <w:rsid w:val="00C7298E"/>
    <w:rsid w:val="00C7347B"/>
    <w:rsid w:val="00C767EC"/>
    <w:rsid w:val="00C901FD"/>
    <w:rsid w:val="00C906F6"/>
    <w:rsid w:val="00C91B0B"/>
    <w:rsid w:val="00C955C0"/>
    <w:rsid w:val="00C95A8B"/>
    <w:rsid w:val="00CA1087"/>
    <w:rsid w:val="00CA1130"/>
    <w:rsid w:val="00CA33AB"/>
    <w:rsid w:val="00CA5AAB"/>
    <w:rsid w:val="00CA5E7F"/>
    <w:rsid w:val="00CB3007"/>
    <w:rsid w:val="00CB305C"/>
    <w:rsid w:val="00CB3067"/>
    <w:rsid w:val="00CB388D"/>
    <w:rsid w:val="00CC6E31"/>
    <w:rsid w:val="00CC6F97"/>
    <w:rsid w:val="00CD047A"/>
    <w:rsid w:val="00CD1E9F"/>
    <w:rsid w:val="00CD6D81"/>
    <w:rsid w:val="00CE15CC"/>
    <w:rsid w:val="00CE37A5"/>
    <w:rsid w:val="00CE7FDC"/>
    <w:rsid w:val="00CF3FA7"/>
    <w:rsid w:val="00CF4BFE"/>
    <w:rsid w:val="00D02E90"/>
    <w:rsid w:val="00D03526"/>
    <w:rsid w:val="00D0733B"/>
    <w:rsid w:val="00D1049A"/>
    <w:rsid w:val="00D1253A"/>
    <w:rsid w:val="00D1626A"/>
    <w:rsid w:val="00D16273"/>
    <w:rsid w:val="00D165E6"/>
    <w:rsid w:val="00D21039"/>
    <w:rsid w:val="00D27189"/>
    <w:rsid w:val="00D27205"/>
    <w:rsid w:val="00D30836"/>
    <w:rsid w:val="00D343B1"/>
    <w:rsid w:val="00D37DEC"/>
    <w:rsid w:val="00D41D15"/>
    <w:rsid w:val="00D41F7F"/>
    <w:rsid w:val="00D52943"/>
    <w:rsid w:val="00D52D62"/>
    <w:rsid w:val="00D66EB7"/>
    <w:rsid w:val="00D70312"/>
    <w:rsid w:val="00D75FF1"/>
    <w:rsid w:val="00D806B4"/>
    <w:rsid w:val="00D8077D"/>
    <w:rsid w:val="00D83007"/>
    <w:rsid w:val="00D8326E"/>
    <w:rsid w:val="00D85227"/>
    <w:rsid w:val="00D87E48"/>
    <w:rsid w:val="00D91CD1"/>
    <w:rsid w:val="00D92D3F"/>
    <w:rsid w:val="00D93757"/>
    <w:rsid w:val="00D93B7B"/>
    <w:rsid w:val="00D95572"/>
    <w:rsid w:val="00D95DD9"/>
    <w:rsid w:val="00DA05F7"/>
    <w:rsid w:val="00DA3468"/>
    <w:rsid w:val="00DA35C4"/>
    <w:rsid w:val="00DA542D"/>
    <w:rsid w:val="00DA7699"/>
    <w:rsid w:val="00DB376D"/>
    <w:rsid w:val="00DB75C8"/>
    <w:rsid w:val="00DC0B46"/>
    <w:rsid w:val="00DC36F4"/>
    <w:rsid w:val="00DC4519"/>
    <w:rsid w:val="00DC62CC"/>
    <w:rsid w:val="00DD053D"/>
    <w:rsid w:val="00DE0760"/>
    <w:rsid w:val="00DE17EC"/>
    <w:rsid w:val="00DE2AB1"/>
    <w:rsid w:val="00DF23DD"/>
    <w:rsid w:val="00DF2CC5"/>
    <w:rsid w:val="00DF6947"/>
    <w:rsid w:val="00E06339"/>
    <w:rsid w:val="00E06CE5"/>
    <w:rsid w:val="00E06F61"/>
    <w:rsid w:val="00E101A2"/>
    <w:rsid w:val="00E15F5D"/>
    <w:rsid w:val="00E23397"/>
    <w:rsid w:val="00E2771F"/>
    <w:rsid w:val="00E31E11"/>
    <w:rsid w:val="00E33271"/>
    <w:rsid w:val="00E34DB8"/>
    <w:rsid w:val="00E36D58"/>
    <w:rsid w:val="00E37382"/>
    <w:rsid w:val="00E448CD"/>
    <w:rsid w:val="00E46CEF"/>
    <w:rsid w:val="00E51997"/>
    <w:rsid w:val="00E54DA7"/>
    <w:rsid w:val="00E56C64"/>
    <w:rsid w:val="00E576E4"/>
    <w:rsid w:val="00E60F09"/>
    <w:rsid w:val="00E61B89"/>
    <w:rsid w:val="00E64BD1"/>
    <w:rsid w:val="00E72A78"/>
    <w:rsid w:val="00E72BEA"/>
    <w:rsid w:val="00E77733"/>
    <w:rsid w:val="00E90A5A"/>
    <w:rsid w:val="00E9124C"/>
    <w:rsid w:val="00E923CB"/>
    <w:rsid w:val="00E92A00"/>
    <w:rsid w:val="00E92B38"/>
    <w:rsid w:val="00E96042"/>
    <w:rsid w:val="00EA12C8"/>
    <w:rsid w:val="00EA5B0A"/>
    <w:rsid w:val="00EB1505"/>
    <w:rsid w:val="00EB1E92"/>
    <w:rsid w:val="00EB32CD"/>
    <w:rsid w:val="00EB4186"/>
    <w:rsid w:val="00EB434E"/>
    <w:rsid w:val="00EB45A8"/>
    <w:rsid w:val="00EC5178"/>
    <w:rsid w:val="00ED3E0B"/>
    <w:rsid w:val="00ED4601"/>
    <w:rsid w:val="00ED58A4"/>
    <w:rsid w:val="00ED7E48"/>
    <w:rsid w:val="00EE0F6A"/>
    <w:rsid w:val="00EE1156"/>
    <w:rsid w:val="00EF4A65"/>
    <w:rsid w:val="00EF62A2"/>
    <w:rsid w:val="00EF65FA"/>
    <w:rsid w:val="00F1482B"/>
    <w:rsid w:val="00F14E64"/>
    <w:rsid w:val="00F17C79"/>
    <w:rsid w:val="00F31314"/>
    <w:rsid w:val="00F31984"/>
    <w:rsid w:val="00F33804"/>
    <w:rsid w:val="00F36012"/>
    <w:rsid w:val="00F40970"/>
    <w:rsid w:val="00F43ED2"/>
    <w:rsid w:val="00F43FDF"/>
    <w:rsid w:val="00F44CAF"/>
    <w:rsid w:val="00F45D7E"/>
    <w:rsid w:val="00F53488"/>
    <w:rsid w:val="00F56373"/>
    <w:rsid w:val="00F6025E"/>
    <w:rsid w:val="00F668CD"/>
    <w:rsid w:val="00F778F7"/>
    <w:rsid w:val="00F8422A"/>
    <w:rsid w:val="00F87CE1"/>
    <w:rsid w:val="00FA04E6"/>
    <w:rsid w:val="00FA2C57"/>
    <w:rsid w:val="00FA46F5"/>
    <w:rsid w:val="00FA7354"/>
    <w:rsid w:val="00FB7D69"/>
    <w:rsid w:val="00FC203A"/>
    <w:rsid w:val="00FC3899"/>
    <w:rsid w:val="00FC4CF5"/>
    <w:rsid w:val="00FC7044"/>
    <w:rsid w:val="00FC739E"/>
    <w:rsid w:val="00FD105A"/>
    <w:rsid w:val="00FD11E6"/>
    <w:rsid w:val="00FD180E"/>
    <w:rsid w:val="00FD2AFF"/>
    <w:rsid w:val="00FD6734"/>
    <w:rsid w:val="00FE2257"/>
    <w:rsid w:val="00FE3599"/>
    <w:rsid w:val="00FF1F63"/>
    <w:rsid w:val="00FF27D3"/>
    <w:rsid w:val="00FF30DB"/>
    <w:rsid w:val="00FF66C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66C7"/>
    <w:pPr>
      <w:spacing w:after="0" w:line="240" w:lineRule="auto"/>
    </w:pPr>
    <w:rPr>
      <w:sz w:val="20"/>
      <w:szCs w:val="20"/>
    </w:rPr>
  </w:style>
  <w:style w:type="character" w:customStyle="1" w:styleId="FootnoteTextChar">
    <w:name w:val="Footnote Text Char"/>
    <w:basedOn w:val="DefaultParagraphFont"/>
    <w:link w:val="FootnoteText"/>
    <w:uiPriority w:val="99"/>
    <w:rsid w:val="003B66C7"/>
    <w:rPr>
      <w:sz w:val="20"/>
      <w:szCs w:val="20"/>
    </w:rPr>
  </w:style>
  <w:style w:type="character" w:styleId="FootnoteReference">
    <w:name w:val="footnote reference"/>
    <w:basedOn w:val="DefaultParagraphFont"/>
    <w:uiPriority w:val="99"/>
    <w:semiHidden/>
    <w:unhideWhenUsed/>
    <w:rsid w:val="003B66C7"/>
    <w:rPr>
      <w:vertAlign w:val="superscript"/>
    </w:rPr>
  </w:style>
  <w:style w:type="paragraph" w:styleId="NormalWeb">
    <w:name w:val="Normal (Web)"/>
    <w:basedOn w:val="Normal"/>
    <w:uiPriority w:val="99"/>
    <w:unhideWhenUsed/>
    <w:rsid w:val="00E72A7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0F3815"/>
    <w:pPr>
      <w:ind w:left="720"/>
      <w:contextualSpacing/>
    </w:pPr>
  </w:style>
  <w:style w:type="paragraph" w:styleId="Header">
    <w:name w:val="header"/>
    <w:basedOn w:val="Normal"/>
    <w:link w:val="HeaderChar"/>
    <w:uiPriority w:val="99"/>
    <w:unhideWhenUsed/>
    <w:rsid w:val="0022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99"/>
  </w:style>
  <w:style w:type="paragraph" w:styleId="Footer">
    <w:name w:val="footer"/>
    <w:basedOn w:val="Normal"/>
    <w:link w:val="FooterChar"/>
    <w:uiPriority w:val="99"/>
    <w:unhideWhenUsed/>
    <w:rsid w:val="0022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99"/>
  </w:style>
  <w:style w:type="character" w:customStyle="1" w:styleId="reference-text">
    <w:name w:val="reference-text"/>
    <w:basedOn w:val="DefaultParagraphFont"/>
    <w:rsid w:val="004B6E11"/>
  </w:style>
  <w:style w:type="character" w:customStyle="1" w:styleId="tag-links">
    <w:name w:val="tag-links"/>
    <w:basedOn w:val="DefaultParagraphFont"/>
    <w:rsid w:val="004B6E11"/>
  </w:style>
  <w:style w:type="character" w:styleId="Strong">
    <w:name w:val="Strong"/>
    <w:basedOn w:val="DefaultParagraphFont"/>
    <w:uiPriority w:val="22"/>
    <w:qFormat/>
    <w:rsid w:val="004B6E11"/>
    <w:rPr>
      <w:b/>
      <w:bCs/>
    </w:rPr>
  </w:style>
  <w:style w:type="character" w:styleId="Hyperlink">
    <w:name w:val="Hyperlink"/>
    <w:basedOn w:val="DefaultParagraphFont"/>
    <w:uiPriority w:val="99"/>
    <w:unhideWhenUsed/>
    <w:rsid w:val="004B6E11"/>
    <w:rPr>
      <w:color w:val="0000FF"/>
      <w:u w:val="single"/>
    </w:rPr>
  </w:style>
  <w:style w:type="character" w:styleId="Emphasis">
    <w:name w:val="Emphasis"/>
    <w:basedOn w:val="DefaultParagraphFont"/>
    <w:uiPriority w:val="20"/>
    <w:qFormat/>
    <w:rsid w:val="008E010D"/>
    <w:rPr>
      <w:i/>
      <w:iCs/>
    </w:rPr>
  </w:style>
  <w:style w:type="character" w:customStyle="1" w:styleId="apple-style-span">
    <w:name w:val="apple-style-span"/>
    <w:basedOn w:val="DefaultParagraphFont"/>
    <w:rsid w:val="00762F4A"/>
  </w:style>
  <w:style w:type="character" w:customStyle="1" w:styleId="tgc">
    <w:name w:val="_tgc"/>
    <w:basedOn w:val="DefaultParagraphFont"/>
    <w:rsid w:val="00BA4DDA"/>
  </w:style>
  <w:style w:type="paragraph" w:styleId="BalloonText">
    <w:name w:val="Balloon Text"/>
    <w:basedOn w:val="Normal"/>
    <w:link w:val="BalloonTextChar"/>
    <w:uiPriority w:val="99"/>
    <w:semiHidden/>
    <w:unhideWhenUsed/>
    <w:rsid w:val="0001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D3"/>
    <w:rPr>
      <w:rFonts w:ascii="Tahoma" w:hAnsi="Tahoma" w:cs="Tahoma"/>
      <w:sz w:val="16"/>
      <w:szCs w:val="16"/>
    </w:rPr>
  </w:style>
  <w:style w:type="character" w:customStyle="1" w:styleId="ListParagraphChar">
    <w:name w:val="List Paragraph Char"/>
    <w:link w:val="ListParagraph"/>
    <w:uiPriority w:val="34"/>
    <w:locked/>
    <w:rsid w:val="003A6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39402">
      <w:bodyDiv w:val="1"/>
      <w:marLeft w:val="0"/>
      <w:marRight w:val="0"/>
      <w:marTop w:val="0"/>
      <w:marBottom w:val="0"/>
      <w:divBdr>
        <w:top w:val="none" w:sz="0" w:space="0" w:color="auto"/>
        <w:left w:val="none" w:sz="0" w:space="0" w:color="auto"/>
        <w:bottom w:val="none" w:sz="0" w:space="0" w:color="auto"/>
        <w:right w:val="none" w:sz="0" w:space="0" w:color="auto"/>
      </w:divBdr>
    </w:div>
    <w:div w:id="506598510">
      <w:bodyDiv w:val="1"/>
      <w:marLeft w:val="0"/>
      <w:marRight w:val="0"/>
      <w:marTop w:val="0"/>
      <w:marBottom w:val="0"/>
      <w:divBdr>
        <w:top w:val="none" w:sz="0" w:space="0" w:color="auto"/>
        <w:left w:val="none" w:sz="0" w:space="0" w:color="auto"/>
        <w:bottom w:val="none" w:sz="0" w:space="0" w:color="auto"/>
        <w:right w:val="none" w:sz="0" w:space="0" w:color="auto"/>
      </w:divBdr>
    </w:div>
    <w:div w:id="525409174">
      <w:bodyDiv w:val="1"/>
      <w:marLeft w:val="0"/>
      <w:marRight w:val="0"/>
      <w:marTop w:val="0"/>
      <w:marBottom w:val="0"/>
      <w:divBdr>
        <w:top w:val="none" w:sz="0" w:space="0" w:color="auto"/>
        <w:left w:val="none" w:sz="0" w:space="0" w:color="auto"/>
        <w:bottom w:val="none" w:sz="0" w:space="0" w:color="auto"/>
        <w:right w:val="none" w:sz="0" w:space="0" w:color="auto"/>
      </w:divBdr>
    </w:div>
    <w:div w:id="882013597">
      <w:bodyDiv w:val="1"/>
      <w:marLeft w:val="0"/>
      <w:marRight w:val="0"/>
      <w:marTop w:val="0"/>
      <w:marBottom w:val="0"/>
      <w:divBdr>
        <w:top w:val="none" w:sz="0" w:space="0" w:color="auto"/>
        <w:left w:val="none" w:sz="0" w:space="0" w:color="auto"/>
        <w:bottom w:val="none" w:sz="0" w:space="0" w:color="auto"/>
        <w:right w:val="none" w:sz="0" w:space="0" w:color="auto"/>
      </w:divBdr>
    </w:div>
    <w:div w:id="996373165">
      <w:bodyDiv w:val="1"/>
      <w:marLeft w:val="0"/>
      <w:marRight w:val="0"/>
      <w:marTop w:val="0"/>
      <w:marBottom w:val="0"/>
      <w:divBdr>
        <w:top w:val="none" w:sz="0" w:space="0" w:color="auto"/>
        <w:left w:val="none" w:sz="0" w:space="0" w:color="auto"/>
        <w:bottom w:val="none" w:sz="0" w:space="0" w:color="auto"/>
        <w:right w:val="none" w:sz="0" w:space="0" w:color="auto"/>
      </w:divBdr>
    </w:div>
    <w:div w:id="1173449554">
      <w:bodyDiv w:val="1"/>
      <w:marLeft w:val="0"/>
      <w:marRight w:val="0"/>
      <w:marTop w:val="0"/>
      <w:marBottom w:val="0"/>
      <w:divBdr>
        <w:top w:val="none" w:sz="0" w:space="0" w:color="auto"/>
        <w:left w:val="none" w:sz="0" w:space="0" w:color="auto"/>
        <w:bottom w:val="none" w:sz="0" w:space="0" w:color="auto"/>
        <w:right w:val="none" w:sz="0" w:space="0" w:color="auto"/>
      </w:divBdr>
    </w:div>
    <w:div w:id="1201088270">
      <w:bodyDiv w:val="1"/>
      <w:marLeft w:val="0"/>
      <w:marRight w:val="0"/>
      <w:marTop w:val="0"/>
      <w:marBottom w:val="0"/>
      <w:divBdr>
        <w:top w:val="none" w:sz="0" w:space="0" w:color="auto"/>
        <w:left w:val="none" w:sz="0" w:space="0" w:color="auto"/>
        <w:bottom w:val="none" w:sz="0" w:space="0" w:color="auto"/>
        <w:right w:val="none" w:sz="0" w:space="0" w:color="auto"/>
      </w:divBdr>
    </w:div>
    <w:div w:id="1374497430">
      <w:bodyDiv w:val="1"/>
      <w:marLeft w:val="0"/>
      <w:marRight w:val="0"/>
      <w:marTop w:val="0"/>
      <w:marBottom w:val="0"/>
      <w:divBdr>
        <w:top w:val="none" w:sz="0" w:space="0" w:color="auto"/>
        <w:left w:val="none" w:sz="0" w:space="0" w:color="auto"/>
        <w:bottom w:val="none" w:sz="0" w:space="0" w:color="auto"/>
        <w:right w:val="none" w:sz="0" w:space="0" w:color="auto"/>
      </w:divBdr>
    </w:div>
    <w:div w:id="1435783686">
      <w:bodyDiv w:val="1"/>
      <w:marLeft w:val="0"/>
      <w:marRight w:val="0"/>
      <w:marTop w:val="0"/>
      <w:marBottom w:val="0"/>
      <w:divBdr>
        <w:top w:val="none" w:sz="0" w:space="0" w:color="auto"/>
        <w:left w:val="none" w:sz="0" w:space="0" w:color="auto"/>
        <w:bottom w:val="none" w:sz="0" w:space="0" w:color="auto"/>
        <w:right w:val="none" w:sz="0" w:space="0" w:color="auto"/>
      </w:divBdr>
    </w:div>
    <w:div w:id="1520006054">
      <w:bodyDiv w:val="1"/>
      <w:marLeft w:val="0"/>
      <w:marRight w:val="0"/>
      <w:marTop w:val="0"/>
      <w:marBottom w:val="0"/>
      <w:divBdr>
        <w:top w:val="none" w:sz="0" w:space="0" w:color="auto"/>
        <w:left w:val="none" w:sz="0" w:space="0" w:color="auto"/>
        <w:bottom w:val="none" w:sz="0" w:space="0" w:color="auto"/>
        <w:right w:val="none" w:sz="0" w:space="0" w:color="auto"/>
      </w:divBdr>
    </w:div>
    <w:div w:id="1568953387">
      <w:bodyDiv w:val="1"/>
      <w:marLeft w:val="0"/>
      <w:marRight w:val="0"/>
      <w:marTop w:val="0"/>
      <w:marBottom w:val="0"/>
      <w:divBdr>
        <w:top w:val="none" w:sz="0" w:space="0" w:color="auto"/>
        <w:left w:val="none" w:sz="0" w:space="0" w:color="auto"/>
        <w:bottom w:val="none" w:sz="0" w:space="0" w:color="auto"/>
        <w:right w:val="none" w:sz="0" w:space="0" w:color="auto"/>
      </w:divBdr>
      <w:divsChild>
        <w:div w:id="1120877134">
          <w:marLeft w:val="360"/>
          <w:marRight w:val="0"/>
          <w:marTop w:val="0"/>
          <w:marBottom w:val="0"/>
          <w:divBdr>
            <w:top w:val="none" w:sz="0" w:space="0" w:color="auto"/>
            <w:left w:val="none" w:sz="0" w:space="0" w:color="auto"/>
            <w:bottom w:val="none" w:sz="0" w:space="0" w:color="auto"/>
            <w:right w:val="none" w:sz="0" w:space="0" w:color="auto"/>
          </w:divBdr>
        </w:div>
        <w:div w:id="1729912446">
          <w:marLeft w:val="720"/>
          <w:marRight w:val="0"/>
          <w:marTop w:val="0"/>
          <w:marBottom w:val="0"/>
          <w:divBdr>
            <w:top w:val="none" w:sz="0" w:space="0" w:color="auto"/>
            <w:left w:val="none" w:sz="0" w:space="0" w:color="auto"/>
            <w:bottom w:val="none" w:sz="0" w:space="0" w:color="auto"/>
            <w:right w:val="none" w:sz="0" w:space="0" w:color="auto"/>
          </w:divBdr>
        </w:div>
        <w:div w:id="1144352138">
          <w:marLeft w:val="360"/>
          <w:marRight w:val="0"/>
          <w:marTop w:val="0"/>
          <w:marBottom w:val="0"/>
          <w:divBdr>
            <w:top w:val="none" w:sz="0" w:space="0" w:color="auto"/>
            <w:left w:val="none" w:sz="0" w:space="0" w:color="auto"/>
            <w:bottom w:val="none" w:sz="0" w:space="0" w:color="auto"/>
            <w:right w:val="none" w:sz="0" w:space="0" w:color="auto"/>
          </w:divBdr>
          <w:divsChild>
            <w:div w:id="834414382">
              <w:marLeft w:val="720"/>
              <w:marRight w:val="0"/>
              <w:marTop w:val="0"/>
              <w:marBottom w:val="0"/>
              <w:divBdr>
                <w:top w:val="none" w:sz="0" w:space="0" w:color="auto"/>
                <w:left w:val="none" w:sz="0" w:space="0" w:color="auto"/>
                <w:bottom w:val="none" w:sz="0" w:space="0" w:color="auto"/>
                <w:right w:val="none" w:sz="0" w:space="0" w:color="auto"/>
              </w:divBdr>
            </w:div>
            <w:div w:id="647589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55143292">
      <w:bodyDiv w:val="1"/>
      <w:marLeft w:val="0"/>
      <w:marRight w:val="0"/>
      <w:marTop w:val="0"/>
      <w:marBottom w:val="0"/>
      <w:divBdr>
        <w:top w:val="none" w:sz="0" w:space="0" w:color="auto"/>
        <w:left w:val="none" w:sz="0" w:space="0" w:color="auto"/>
        <w:bottom w:val="none" w:sz="0" w:space="0" w:color="auto"/>
        <w:right w:val="none" w:sz="0" w:space="0" w:color="auto"/>
      </w:divBdr>
    </w:div>
    <w:div w:id="1840346216">
      <w:bodyDiv w:val="1"/>
      <w:marLeft w:val="0"/>
      <w:marRight w:val="0"/>
      <w:marTop w:val="0"/>
      <w:marBottom w:val="0"/>
      <w:divBdr>
        <w:top w:val="none" w:sz="0" w:space="0" w:color="auto"/>
        <w:left w:val="none" w:sz="0" w:space="0" w:color="auto"/>
        <w:bottom w:val="none" w:sz="0" w:space="0" w:color="auto"/>
        <w:right w:val="none" w:sz="0" w:space="0" w:color="auto"/>
      </w:divBdr>
      <w:divsChild>
        <w:div w:id="1584878153">
          <w:marLeft w:val="0"/>
          <w:marRight w:val="0"/>
          <w:marTop w:val="0"/>
          <w:marBottom w:val="0"/>
          <w:divBdr>
            <w:top w:val="none" w:sz="0" w:space="0" w:color="auto"/>
            <w:left w:val="none" w:sz="0" w:space="0" w:color="auto"/>
            <w:bottom w:val="none" w:sz="0" w:space="0" w:color="auto"/>
            <w:right w:val="none" w:sz="0" w:space="0" w:color="auto"/>
          </w:divBdr>
        </w:div>
      </w:divsChild>
    </w:div>
    <w:div w:id="1878854391">
      <w:bodyDiv w:val="1"/>
      <w:marLeft w:val="0"/>
      <w:marRight w:val="0"/>
      <w:marTop w:val="0"/>
      <w:marBottom w:val="0"/>
      <w:divBdr>
        <w:top w:val="none" w:sz="0" w:space="0" w:color="auto"/>
        <w:left w:val="none" w:sz="0" w:space="0" w:color="auto"/>
        <w:bottom w:val="none" w:sz="0" w:space="0" w:color="auto"/>
        <w:right w:val="none" w:sz="0" w:space="0" w:color="auto"/>
      </w:divBdr>
      <w:divsChild>
        <w:div w:id="1378895897">
          <w:marLeft w:val="360"/>
          <w:marRight w:val="0"/>
          <w:marTop w:val="0"/>
          <w:marBottom w:val="0"/>
          <w:divBdr>
            <w:top w:val="none" w:sz="0" w:space="0" w:color="auto"/>
            <w:left w:val="none" w:sz="0" w:space="0" w:color="auto"/>
            <w:bottom w:val="none" w:sz="0" w:space="0" w:color="auto"/>
            <w:right w:val="none" w:sz="0" w:space="0" w:color="auto"/>
          </w:divBdr>
        </w:div>
        <w:div w:id="84613722">
          <w:marLeft w:val="720"/>
          <w:marRight w:val="0"/>
          <w:marTop w:val="0"/>
          <w:marBottom w:val="0"/>
          <w:divBdr>
            <w:top w:val="none" w:sz="0" w:space="0" w:color="auto"/>
            <w:left w:val="none" w:sz="0" w:space="0" w:color="auto"/>
            <w:bottom w:val="none" w:sz="0" w:space="0" w:color="auto"/>
            <w:right w:val="none" w:sz="0" w:space="0" w:color="auto"/>
          </w:divBdr>
        </w:div>
        <w:div w:id="536698409">
          <w:marLeft w:val="360"/>
          <w:marRight w:val="0"/>
          <w:marTop w:val="0"/>
          <w:marBottom w:val="0"/>
          <w:divBdr>
            <w:top w:val="none" w:sz="0" w:space="0" w:color="auto"/>
            <w:left w:val="none" w:sz="0" w:space="0" w:color="auto"/>
            <w:bottom w:val="none" w:sz="0" w:space="0" w:color="auto"/>
            <w:right w:val="none" w:sz="0" w:space="0" w:color="auto"/>
          </w:divBdr>
          <w:divsChild>
            <w:div w:id="1907229287">
              <w:marLeft w:val="720"/>
              <w:marRight w:val="0"/>
              <w:marTop w:val="0"/>
              <w:marBottom w:val="0"/>
              <w:divBdr>
                <w:top w:val="none" w:sz="0" w:space="0" w:color="auto"/>
                <w:left w:val="none" w:sz="0" w:space="0" w:color="auto"/>
                <w:bottom w:val="none" w:sz="0" w:space="0" w:color="auto"/>
                <w:right w:val="none" w:sz="0" w:space="0" w:color="auto"/>
              </w:divBdr>
            </w:div>
            <w:div w:id="5176230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09882629">
      <w:bodyDiv w:val="1"/>
      <w:marLeft w:val="0"/>
      <w:marRight w:val="0"/>
      <w:marTop w:val="0"/>
      <w:marBottom w:val="0"/>
      <w:divBdr>
        <w:top w:val="none" w:sz="0" w:space="0" w:color="auto"/>
        <w:left w:val="none" w:sz="0" w:space="0" w:color="auto"/>
        <w:bottom w:val="none" w:sz="0" w:space="0" w:color="auto"/>
        <w:right w:val="none" w:sz="0" w:space="0" w:color="auto"/>
      </w:divBdr>
      <w:divsChild>
        <w:div w:id="884946535">
          <w:marLeft w:val="1429"/>
          <w:marRight w:val="0"/>
          <w:marTop w:val="0"/>
          <w:marBottom w:val="0"/>
          <w:divBdr>
            <w:top w:val="none" w:sz="0" w:space="0" w:color="auto"/>
            <w:left w:val="none" w:sz="0" w:space="0" w:color="auto"/>
            <w:bottom w:val="none" w:sz="0" w:space="0" w:color="auto"/>
            <w:right w:val="none" w:sz="0" w:space="0" w:color="auto"/>
          </w:divBdr>
        </w:div>
        <w:div w:id="877743261">
          <w:marLeft w:val="1429"/>
          <w:marRight w:val="0"/>
          <w:marTop w:val="0"/>
          <w:marBottom w:val="0"/>
          <w:divBdr>
            <w:top w:val="none" w:sz="0" w:space="0" w:color="auto"/>
            <w:left w:val="none" w:sz="0" w:space="0" w:color="auto"/>
            <w:bottom w:val="none" w:sz="0" w:space="0" w:color="auto"/>
            <w:right w:val="none" w:sz="0" w:space="0" w:color="auto"/>
          </w:divBdr>
        </w:div>
        <w:div w:id="1297879501">
          <w:marLeft w:val="1429"/>
          <w:marRight w:val="0"/>
          <w:marTop w:val="0"/>
          <w:marBottom w:val="0"/>
          <w:divBdr>
            <w:top w:val="none" w:sz="0" w:space="0" w:color="auto"/>
            <w:left w:val="none" w:sz="0" w:space="0" w:color="auto"/>
            <w:bottom w:val="none" w:sz="0" w:space="0" w:color="auto"/>
            <w:right w:val="none" w:sz="0" w:space="0" w:color="auto"/>
          </w:divBdr>
        </w:div>
        <w:div w:id="3558727">
          <w:marLeft w:val="1429"/>
          <w:marRight w:val="0"/>
          <w:marTop w:val="0"/>
          <w:marBottom w:val="0"/>
          <w:divBdr>
            <w:top w:val="none" w:sz="0" w:space="0" w:color="auto"/>
            <w:left w:val="none" w:sz="0" w:space="0" w:color="auto"/>
            <w:bottom w:val="none" w:sz="0" w:space="0" w:color="auto"/>
            <w:right w:val="none" w:sz="0" w:space="0" w:color="auto"/>
          </w:divBdr>
        </w:div>
        <w:div w:id="692538282">
          <w:marLeft w:val="1429"/>
          <w:marRight w:val="0"/>
          <w:marTop w:val="0"/>
          <w:marBottom w:val="0"/>
          <w:divBdr>
            <w:top w:val="none" w:sz="0" w:space="0" w:color="auto"/>
            <w:left w:val="none" w:sz="0" w:space="0" w:color="auto"/>
            <w:bottom w:val="none" w:sz="0" w:space="0" w:color="auto"/>
            <w:right w:val="none" w:sz="0" w:space="0" w:color="auto"/>
          </w:divBdr>
        </w:div>
        <w:div w:id="1399011345">
          <w:marLeft w:val="1429"/>
          <w:marRight w:val="0"/>
          <w:marTop w:val="0"/>
          <w:marBottom w:val="0"/>
          <w:divBdr>
            <w:top w:val="none" w:sz="0" w:space="0" w:color="auto"/>
            <w:left w:val="none" w:sz="0" w:space="0" w:color="auto"/>
            <w:bottom w:val="none" w:sz="0" w:space="0" w:color="auto"/>
            <w:right w:val="none" w:sz="0" w:space="0" w:color="auto"/>
          </w:divBdr>
        </w:div>
        <w:div w:id="117914380">
          <w:marLeft w:val="1429"/>
          <w:marRight w:val="0"/>
          <w:marTop w:val="0"/>
          <w:marBottom w:val="0"/>
          <w:divBdr>
            <w:top w:val="none" w:sz="0" w:space="0" w:color="auto"/>
            <w:left w:val="none" w:sz="0" w:space="0" w:color="auto"/>
            <w:bottom w:val="none" w:sz="0" w:space="0" w:color="auto"/>
            <w:right w:val="none" w:sz="0" w:space="0" w:color="auto"/>
          </w:divBdr>
        </w:div>
        <w:div w:id="1317688675">
          <w:marLeft w:val="1429"/>
          <w:marRight w:val="0"/>
          <w:marTop w:val="0"/>
          <w:marBottom w:val="0"/>
          <w:divBdr>
            <w:top w:val="none" w:sz="0" w:space="0" w:color="auto"/>
            <w:left w:val="none" w:sz="0" w:space="0" w:color="auto"/>
            <w:bottom w:val="none" w:sz="0" w:space="0" w:color="auto"/>
            <w:right w:val="none" w:sz="0" w:space="0" w:color="auto"/>
          </w:divBdr>
        </w:div>
        <w:div w:id="1491605071">
          <w:marLeft w:val="1429"/>
          <w:marRight w:val="0"/>
          <w:marTop w:val="0"/>
          <w:marBottom w:val="0"/>
          <w:divBdr>
            <w:top w:val="none" w:sz="0" w:space="0" w:color="auto"/>
            <w:left w:val="none" w:sz="0" w:space="0" w:color="auto"/>
            <w:bottom w:val="none" w:sz="0" w:space="0" w:color="auto"/>
            <w:right w:val="none" w:sz="0" w:space="0" w:color="auto"/>
          </w:divBdr>
        </w:div>
        <w:div w:id="1874029564">
          <w:marLeft w:val="1429"/>
          <w:marRight w:val="0"/>
          <w:marTop w:val="0"/>
          <w:marBottom w:val="0"/>
          <w:divBdr>
            <w:top w:val="none" w:sz="0" w:space="0" w:color="auto"/>
            <w:left w:val="none" w:sz="0" w:space="0" w:color="auto"/>
            <w:bottom w:val="none" w:sz="0" w:space="0" w:color="auto"/>
            <w:right w:val="none" w:sz="0" w:space="0" w:color="auto"/>
          </w:divBdr>
        </w:div>
        <w:div w:id="1513102090">
          <w:marLeft w:val="1440"/>
          <w:marRight w:val="0"/>
          <w:marTop w:val="0"/>
          <w:marBottom w:val="0"/>
          <w:divBdr>
            <w:top w:val="none" w:sz="0" w:space="0" w:color="auto"/>
            <w:left w:val="none" w:sz="0" w:space="0" w:color="auto"/>
            <w:bottom w:val="none" w:sz="0" w:space="0" w:color="auto"/>
            <w:right w:val="none" w:sz="0" w:space="0" w:color="auto"/>
          </w:divBdr>
        </w:div>
        <w:div w:id="1785223773">
          <w:marLeft w:val="1440"/>
          <w:marRight w:val="0"/>
          <w:marTop w:val="0"/>
          <w:marBottom w:val="0"/>
          <w:divBdr>
            <w:top w:val="none" w:sz="0" w:space="0" w:color="auto"/>
            <w:left w:val="none" w:sz="0" w:space="0" w:color="auto"/>
            <w:bottom w:val="none" w:sz="0" w:space="0" w:color="auto"/>
            <w:right w:val="none" w:sz="0" w:space="0" w:color="auto"/>
          </w:divBdr>
        </w:div>
        <w:div w:id="956376302">
          <w:marLeft w:val="2160"/>
          <w:marRight w:val="0"/>
          <w:marTop w:val="0"/>
          <w:marBottom w:val="0"/>
          <w:divBdr>
            <w:top w:val="none" w:sz="0" w:space="0" w:color="auto"/>
            <w:left w:val="none" w:sz="0" w:space="0" w:color="auto"/>
            <w:bottom w:val="none" w:sz="0" w:space="0" w:color="auto"/>
            <w:right w:val="none" w:sz="0" w:space="0" w:color="auto"/>
          </w:divBdr>
        </w:div>
        <w:div w:id="1402944317">
          <w:marLeft w:val="2160"/>
          <w:marRight w:val="0"/>
          <w:marTop w:val="0"/>
          <w:marBottom w:val="0"/>
          <w:divBdr>
            <w:top w:val="none" w:sz="0" w:space="0" w:color="auto"/>
            <w:left w:val="none" w:sz="0" w:space="0" w:color="auto"/>
            <w:bottom w:val="none" w:sz="0" w:space="0" w:color="auto"/>
            <w:right w:val="none" w:sz="0" w:space="0" w:color="auto"/>
          </w:divBdr>
        </w:div>
        <w:div w:id="521089527">
          <w:marLeft w:val="2160"/>
          <w:marRight w:val="0"/>
          <w:marTop w:val="0"/>
          <w:marBottom w:val="0"/>
          <w:divBdr>
            <w:top w:val="none" w:sz="0" w:space="0" w:color="auto"/>
            <w:left w:val="none" w:sz="0" w:space="0" w:color="auto"/>
            <w:bottom w:val="none" w:sz="0" w:space="0" w:color="auto"/>
            <w:right w:val="none" w:sz="0" w:space="0" w:color="auto"/>
          </w:divBdr>
        </w:div>
        <w:div w:id="1456212613">
          <w:marLeft w:val="2160"/>
          <w:marRight w:val="0"/>
          <w:marTop w:val="0"/>
          <w:marBottom w:val="0"/>
          <w:divBdr>
            <w:top w:val="none" w:sz="0" w:space="0" w:color="auto"/>
            <w:left w:val="none" w:sz="0" w:space="0" w:color="auto"/>
            <w:bottom w:val="none" w:sz="0" w:space="0" w:color="auto"/>
            <w:right w:val="none" w:sz="0" w:space="0" w:color="auto"/>
          </w:divBdr>
        </w:div>
        <w:div w:id="485511253">
          <w:marLeft w:val="2160"/>
          <w:marRight w:val="0"/>
          <w:marTop w:val="0"/>
          <w:marBottom w:val="0"/>
          <w:divBdr>
            <w:top w:val="none" w:sz="0" w:space="0" w:color="auto"/>
            <w:left w:val="none" w:sz="0" w:space="0" w:color="auto"/>
            <w:bottom w:val="none" w:sz="0" w:space="0" w:color="auto"/>
            <w:right w:val="none" w:sz="0" w:space="0" w:color="auto"/>
          </w:divBdr>
        </w:div>
        <w:div w:id="1583029506">
          <w:marLeft w:val="2160"/>
          <w:marRight w:val="0"/>
          <w:marTop w:val="0"/>
          <w:marBottom w:val="0"/>
          <w:divBdr>
            <w:top w:val="none" w:sz="0" w:space="0" w:color="auto"/>
            <w:left w:val="none" w:sz="0" w:space="0" w:color="auto"/>
            <w:bottom w:val="none" w:sz="0" w:space="0" w:color="auto"/>
            <w:right w:val="none" w:sz="0" w:space="0" w:color="auto"/>
          </w:divBdr>
        </w:div>
        <w:div w:id="1468932136">
          <w:marLeft w:val="1440"/>
          <w:marRight w:val="0"/>
          <w:marTop w:val="0"/>
          <w:marBottom w:val="0"/>
          <w:divBdr>
            <w:top w:val="none" w:sz="0" w:space="0" w:color="auto"/>
            <w:left w:val="none" w:sz="0" w:space="0" w:color="auto"/>
            <w:bottom w:val="none" w:sz="0" w:space="0" w:color="auto"/>
            <w:right w:val="none" w:sz="0" w:space="0" w:color="auto"/>
          </w:divBdr>
        </w:div>
        <w:div w:id="603461519">
          <w:marLeft w:val="1440"/>
          <w:marRight w:val="0"/>
          <w:marTop w:val="0"/>
          <w:marBottom w:val="0"/>
          <w:divBdr>
            <w:top w:val="none" w:sz="0" w:space="0" w:color="auto"/>
            <w:left w:val="none" w:sz="0" w:space="0" w:color="auto"/>
            <w:bottom w:val="none" w:sz="0" w:space="0" w:color="auto"/>
            <w:right w:val="none" w:sz="0" w:space="0" w:color="auto"/>
          </w:divBdr>
        </w:div>
        <w:div w:id="1475953818">
          <w:marLeft w:val="1440"/>
          <w:marRight w:val="0"/>
          <w:marTop w:val="0"/>
          <w:marBottom w:val="0"/>
          <w:divBdr>
            <w:top w:val="none" w:sz="0" w:space="0" w:color="auto"/>
            <w:left w:val="none" w:sz="0" w:space="0" w:color="auto"/>
            <w:bottom w:val="none" w:sz="0" w:space="0" w:color="auto"/>
            <w:right w:val="none" w:sz="0" w:space="0" w:color="auto"/>
          </w:divBdr>
        </w:div>
        <w:div w:id="1843466316">
          <w:marLeft w:val="1440"/>
          <w:marRight w:val="0"/>
          <w:marTop w:val="0"/>
          <w:marBottom w:val="0"/>
          <w:divBdr>
            <w:top w:val="none" w:sz="0" w:space="0" w:color="auto"/>
            <w:left w:val="none" w:sz="0" w:space="0" w:color="auto"/>
            <w:bottom w:val="none" w:sz="0" w:space="0" w:color="auto"/>
            <w:right w:val="none" w:sz="0" w:space="0" w:color="auto"/>
          </w:divBdr>
        </w:div>
        <w:div w:id="819270971">
          <w:marLeft w:val="1440"/>
          <w:marRight w:val="0"/>
          <w:marTop w:val="0"/>
          <w:marBottom w:val="0"/>
          <w:divBdr>
            <w:top w:val="none" w:sz="0" w:space="0" w:color="auto"/>
            <w:left w:val="none" w:sz="0" w:space="0" w:color="auto"/>
            <w:bottom w:val="none" w:sz="0" w:space="0" w:color="auto"/>
            <w:right w:val="none" w:sz="0" w:space="0" w:color="auto"/>
          </w:divBdr>
        </w:div>
        <w:div w:id="2105834514">
          <w:marLeft w:val="1080"/>
          <w:marRight w:val="0"/>
          <w:marTop w:val="0"/>
          <w:marBottom w:val="0"/>
          <w:divBdr>
            <w:top w:val="none" w:sz="0" w:space="0" w:color="auto"/>
            <w:left w:val="none" w:sz="0" w:space="0" w:color="auto"/>
            <w:bottom w:val="none" w:sz="0" w:space="0" w:color="auto"/>
            <w:right w:val="none" w:sz="0" w:space="0" w:color="auto"/>
          </w:divBdr>
        </w:div>
        <w:div w:id="1952197484">
          <w:marLeft w:val="1080"/>
          <w:marRight w:val="0"/>
          <w:marTop w:val="0"/>
          <w:marBottom w:val="0"/>
          <w:divBdr>
            <w:top w:val="none" w:sz="0" w:space="0" w:color="auto"/>
            <w:left w:val="none" w:sz="0" w:space="0" w:color="auto"/>
            <w:bottom w:val="none" w:sz="0" w:space="0" w:color="auto"/>
            <w:right w:val="none" w:sz="0" w:space="0" w:color="auto"/>
          </w:divBdr>
        </w:div>
        <w:div w:id="1634361453">
          <w:marLeft w:val="1080"/>
          <w:marRight w:val="0"/>
          <w:marTop w:val="0"/>
          <w:marBottom w:val="0"/>
          <w:divBdr>
            <w:top w:val="none" w:sz="0" w:space="0" w:color="auto"/>
            <w:left w:val="none" w:sz="0" w:space="0" w:color="auto"/>
            <w:bottom w:val="none" w:sz="0" w:space="0" w:color="auto"/>
            <w:right w:val="none" w:sz="0" w:space="0" w:color="auto"/>
          </w:divBdr>
        </w:div>
        <w:div w:id="1217738227">
          <w:marLeft w:val="1080"/>
          <w:marRight w:val="0"/>
          <w:marTop w:val="0"/>
          <w:marBottom w:val="0"/>
          <w:divBdr>
            <w:top w:val="none" w:sz="0" w:space="0" w:color="auto"/>
            <w:left w:val="none" w:sz="0" w:space="0" w:color="auto"/>
            <w:bottom w:val="none" w:sz="0" w:space="0" w:color="auto"/>
            <w:right w:val="none" w:sz="0" w:space="0" w:color="auto"/>
          </w:divBdr>
        </w:div>
        <w:div w:id="1282107430">
          <w:marLeft w:val="1080"/>
          <w:marRight w:val="0"/>
          <w:marTop w:val="0"/>
          <w:marBottom w:val="0"/>
          <w:divBdr>
            <w:top w:val="none" w:sz="0" w:space="0" w:color="auto"/>
            <w:left w:val="none" w:sz="0" w:space="0" w:color="auto"/>
            <w:bottom w:val="none" w:sz="0" w:space="0" w:color="auto"/>
            <w:right w:val="none" w:sz="0" w:space="0" w:color="auto"/>
          </w:divBdr>
        </w:div>
        <w:div w:id="656419151">
          <w:marLeft w:val="1080"/>
          <w:marRight w:val="0"/>
          <w:marTop w:val="0"/>
          <w:marBottom w:val="0"/>
          <w:divBdr>
            <w:top w:val="none" w:sz="0" w:space="0" w:color="auto"/>
            <w:left w:val="none" w:sz="0" w:space="0" w:color="auto"/>
            <w:bottom w:val="none" w:sz="0" w:space="0" w:color="auto"/>
            <w:right w:val="none" w:sz="0" w:space="0" w:color="auto"/>
          </w:divBdr>
        </w:div>
        <w:div w:id="1660965355">
          <w:marLeft w:val="1080"/>
          <w:marRight w:val="0"/>
          <w:marTop w:val="0"/>
          <w:marBottom w:val="0"/>
          <w:divBdr>
            <w:top w:val="none" w:sz="0" w:space="0" w:color="auto"/>
            <w:left w:val="none" w:sz="0" w:space="0" w:color="auto"/>
            <w:bottom w:val="none" w:sz="0" w:space="0" w:color="auto"/>
            <w:right w:val="none" w:sz="0" w:space="0" w:color="auto"/>
          </w:divBdr>
        </w:div>
        <w:div w:id="1075667194">
          <w:marLeft w:val="1440"/>
          <w:marRight w:val="0"/>
          <w:marTop w:val="0"/>
          <w:marBottom w:val="0"/>
          <w:divBdr>
            <w:top w:val="none" w:sz="0" w:space="0" w:color="auto"/>
            <w:left w:val="none" w:sz="0" w:space="0" w:color="auto"/>
            <w:bottom w:val="none" w:sz="0" w:space="0" w:color="auto"/>
            <w:right w:val="none" w:sz="0" w:space="0" w:color="auto"/>
          </w:divBdr>
        </w:div>
        <w:div w:id="1794248780">
          <w:marLeft w:val="1440"/>
          <w:marRight w:val="0"/>
          <w:marTop w:val="0"/>
          <w:marBottom w:val="0"/>
          <w:divBdr>
            <w:top w:val="none" w:sz="0" w:space="0" w:color="auto"/>
            <w:left w:val="none" w:sz="0" w:space="0" w:color="auto"/>
            <w:bottom w:val="none" w:sz="0" w:space="0" w:color="auto"/>
            <w:right w:val="none" w:sz="0" w:space="0" w:color="auto"/>
          </w:divBdr>
        </w:div>
        <w:div w:id="787511642">
          <w:marLeft w:val="1440"/>
          <w:marRight w:val="0"/>
          <w:marTop w:val="0"/>
          <w:marBottom w:val="0"/>
          <w:divBdr>
            <w:top w:val="none" w:sz="0" w:space="0" w:color="auto"/>
            <w:left w:val="none" w:sz="0" w:space="0" w:color="auto"/>
            <w:bottom w:val="none" w:sz="0" w:space="0" w:color="auto"/>
            <w:right w:val="none" w:sz="0" w:space="0" w:color="auto"/>
          </w:divBdr>
        </w:div>
        <w:div w:id="349725021">
          <w:marLeft w:val="1440"/>
          <w:marRight w:val="0"/>
          <w:marTop w:val="0"/>
          <w:marBottom w:val="0"/>
          <w:divBdr>
            <w:top w:val="none" w:sz="0" w:space="0" w:color="auto"/>
            <w:left w:val="none" w:sz="0" w:space="0" w:color="auto"/>
            <w:bottom w:val="none" w:sz="0" w:space="0" w:color="auto"/>
            <w:right w:val="none" w:sz="0" w:space="0" w:color="auto"/>
          </w:divBdr>
        </w:div>
        <w:div w:id="1052189249">
          <w:marLeft w:val="1440"/>
          <w:marRight w:val="0"/>
          <w:marTop w:val="0"/>
          <w:marBottom w:val="0"/>
          <w:divBdr>
            <w:top w:val="none" w:sz="0" w:space="0" w:color="auto"/>
            <w:left w:val="none" w:sz="0" w:space="0" w:color="auto"/>
            <w:bottom w:val="none" w:sz="0" w:space="0" w:color="auto"/>
            <w:right w:val="none" w:sz="0" w:space="0" w:color="auto"/>
          </w:divBdr>
        </w:div>
        <w:div w:id="692072324">
          <w:marLeft w:val="1440"/>
          <w:marRight w:val="0"/>
          <w:marTop w:val="0"/>
          <w:marBottom w:val="0"/>
          <w:divBdr>
            <w:top w:val="none" w:sz="0" w:space="0" w:color="auto"/>
            <w:left w:val="none" w:sz="0" w:space="0" w:color="auto"/>
            <w:bottom w:val="none" w:sz="0" w:space="0" w:color="auto"/>
            <w:right w:val="none" w:sz="0" w:space="0" w:color="auto"/>
          </w:divBdr>
        </w:div>
        <w:div w:id="1849173514">
          <w:marLeft w:val="1440"/>
          <w:marRight w:val="0"/>
          <w:marTop w:val="0"/>
          <w:marBottom w:val="0"/>
          <w:divBdr>
            <w:top w:val="none" w:sz="0" w:space="0" w:color="auto"/>
            <w:left w:val="none" w:sz="0" w:space="0" w:color="auto"/>
            <w:bottom w:val="none" w:sz="0" w:space="0" w:color="auto"/>
            <w:right w:val="none" w:sz="0" w:space="0" w:color="auto"/>
          </w:divBdr>
        </w:div>
        <w:div w:id="1568371027">
          <w:marLeft w:val="1440"/>
          <w:marRight w:val="0"/>
          <w:marTop w:val="0"/>
          <w:marBottom w:val="0"/>
          <w:divBdr>
            <w:top w:val="none" w:sz="0" w:space="0" w:color="auto"/>
            <w:left w:val="none" w:sz="0" w:space="0" w:color="auto"/>
            <w:bottom w:val="none" w:sz="0" w:space="0" w:color="auto"/>
            <w:right w:val="none" w:sz="0" w:space="0" w:color="auto"/>
          </w:divBdr>
        </w:div>
        <w:div w:id="657736336">
          <w:marLeft w:val="1440"/>
          <w:marRight w:val="0"/>
          <w:marTop w:val="0"/>
          <w:marBottom w:val="0"/>
          <w:divBdr>
            <w:top w:val="none" w:sz="0" w:space="0" w:color="auto"/>
            <w:left w:val="none" w:sz="0" w:space="0" w:color="auto"/>
            <w:bottom w:val="none" w:sz="0" w:space="0" w:color="auto"/>
            <w:right w:val="none" w:sz="0" w:space="0" w:color="auto"/>
          </w:divBdr>
        </w:div>
        <w:div w:id="892544868">
          <w:marLeft w:val="1080"/>
          <w:marRight w:val="0"/>
          <w:marTop w:val="0"/>
          <w:marBottom w:val="0"/>
          <w:divBdr>
            <w:top w:val="none" w:sz="0" w:space="0" w:color="auto"/>
            <w:left w:val="none" w:sz="0" w:space="0" w:color="auto"/>
            <w:bottom w:val="none" w:sz="0" w:space="0" w:color="auto"/>
            <w:right w:val="none" w:sz="0" w:space="0" w:color="auto"/>
          </w:divBdr>
        </w:div>
        <w:div w:id="1098064006">
          <w:marLeft w:val="1080"/>
          <w:marRight w:val="0"/>
          <w:marTop w:val="0"/>
          <w:marBottom w:val="0"/>
          <w:divBdr>
            <w:top w:val="none" w:sz="0" w:space="0" w:color="auto"/>
            <w:left w:val="none" w:sz="0" w:space="0" w:color="auto"/>
            <w:bottom w:val="none" w:sz="0" w:space="0" w:color="auto"/>
            <w:right w:val="none" w:sz="0" w:space="0" w:color="auto"/>
          </w:divBdr>
        </w:div>
        <w:div w:id="1346521239">
          <w:marLeft w:val="1080"/>
          <w:marRight w:val="0"/>
          <w:marTop w:val="0"/>
          <w:marBottom w:val="0"/>
          <w:divBdr>
            <w:top w:val="none" w:sz="0" w:space="0" w:color="auto"/>
            <w:left w:val="none" w:sz="0" w:space="0" w:color="auto"/>
            <w:bottom w:val="none" w:sz="0" w:space="0" w:color="auto"/>
            <w:right w:val="none" w:sz="0" w:space="0" w:color="auto"/>
          </w:divBdr>
        </w:div>
        <w:div w:id="1926258097">
          <w:marLeft w:val="1080"/>
          <w:marRight w:val="0"/>
          <w:marTop w:val="0"/>
          <w:marBottom w:val="0"/>
          <w:divBdr>
            <w:top w:val="none" w:sz="0" w:space="0" w:color="auto"/>
            <w:left w:val="none" w:sz="0" w:space="0" w:color="auto"/>
            <w:bottom w:val="none" w:sz="0" w:space="0" w:color="auto"/>
            <w:right w:val="none" w:sz="0" w:space="0" w:color="auto"/>
          </w:divBdr>
        </w:div>
        <w:div w:id="1984771688">
          <w:marLeft w:val="1080"/>
          <w:marRight w:val="0"/>
          <w:marTop w:val="0"/>
          <w:marBottom w:val="0"/>
          <w:divBdr>
            <w:top w:val="none" w:sz="0" w:space="0" w:color="auto"/>
            <w:left w:val="none" w:sz="0" w:space="0" w:color="auto"/>
            <w:bottom w:val="none" w:sz="0" w:space="0" w:color="auto"/>
            <w:right w:val="none" w:sz="0" w:space="0" w:color="auto"/>
          </w:divBdr>
        </w:div>
        <w:div w:id="1471510083">
          <w:marLeft w:val="1494"/>
          <w:marRight w:val="0"/>
          <w:marTop w:val="0"/>
          <w:marBottom w:val="0"/>
          <w:divBdr>
            <w:top w:val="none" w:sz="0" w:space="0" w:color="auto"/>
            <w:left w:val="none" w:sz="0" w:space="0" w:color="auto"/>
            <w:bottom w:val="none" w:sz="0" w:space="0" w:color="auto"/>
            <w:right w:val="none" w:sz="0" w:space="0" w:color="auto"/>
          </w:divBdr>
        </w:div>
        <w:div w:id="179970290">
          <w:marLeft w:val="1494"/>
          <w:marRight w:val="0"/>
          <w:marTop w:val="0"/>
          <w:marBottom w:val="0"/>
          <w:divBdr>
            <w:top w:val="none" w:sz="0" w:space="0" w:color="auto"/>
            <w:left w:val="none" w:sz="0" w:space="0" w:color="auto"/>
            <w:bottom w:val="none" w:sz="0" w:space="0" w:color="auto"/>
            <w:right w:val="none" w:sz="0" w:space="0" w:color="auto"/>
          </w:divBdr>
        </w:div>
        <w:div w:id="143158851">
          <w:marLeft w:val="1494"/>
          <w:marRight w:val="0"/>
          <w:marTop w:val="0"/>
          <w:marBottom w:val="0"/>
          <w:divBdr>
            <w:top w:val="none" w:sz="0" w:space="0" w:color="auto"/>
            <w:left w:val="none" w:sz="0" w:space="0" w:color="auto"/>
            <w:bottom w:val="none" w:sz="0" w:space="0" w:color="auto"/>
            <w:right w:val="none" w:sz="0" w:space="0" w:color="auto"/>
          </w:divBdr>
        </w:div>
        <w:div w:id="835459844">
          <w:marLeft w:val="1494"/>
          <w:marRight w:val="0"/>
          <w:marTop w:val="0"/>
          <w:marBottom w:val="0"/>
          <w:divBdr>
            <w:top w:val="none" w:sz="0" w:space="0" w:color="auto"/>
            <w:left w:val="none" w:sz="0" w:space="0" w:color="auto"/>
            <w:bottom w:val="none" w:sz="0" w:space="0" w:color="auto"/>
            <w:right w:val="none" w:sz="0" w:space="0" w:color="auto"/>
          </w:divBdr>
        </w:div>
        <w:div w:id="27338237">
          <w:marLeft w:val="1080"/>
          <w:marRight w:val="0"/>
          <w:marTop w:val="0"/>
          <w:marBottom w:val="0"/>
          <w:divBdr>
            <w:top w:val="none" w:sz="0" w:space="0" w:color="auto"/>
            <w:left w:val="none" w:sz="0" w:space="0" w:color="auto"/>
            <w:bottom w:val="none" w:sz="0" w:space="0" w:color="auto"/>
            <w:right w:val="none" w:sz="0" w:space="0" w:color="auto"/>
          </w:divBdr>
        </w:div>
        <w:div w:id="2050107253">
          <w:marLeft w:val="1440"/>
          <w:marRight w:val="0"/>
          <w:marTop w:val="0"/>
          <w:marBottom w:val="0"/>
          <w:divBdr>
            <w:top w:val="none" w:sz="0" w:space="0" w:color="auto"/>
            <w:left w:val="none" w:sz="0" w:space="0" w:color="auto"/>
            <w:bottom w:val="none" w:sz="0" w:space="0" w:color="auto"/>
            <w:right w:val="none" w:sz="0" w:space="0" w:color="auto"/>
          </w:divBdr>
        </w:div>
        <w:div w:id="895437019">
          <w:marLeft w:val="1440"/>
          <w:marRight w:val="0"/>
          <w:marTop w:val="0"/>
          <w:marBottom w:val="0"/>
          <w:divBdr>
            <w:top w:val="none" w:sz="0" w:space="0" w:color="auto"/>
            <w:left w:val="none" w:sz="0" w:space="0" w:color="auto"/>
            <w:bottom w:val="none" w:sz="0" w:space="0" w:color="auto"/>
            <w:right w:val="none" w:sz="0" w:space="0" w:color="auto"/>
          </w:divBdr>
        </w:div>
        <w:div w:id="623730190">
          <w:marLeft w:val="1080"/>
          <w:marRight w:val="0"/>
          <w:marTop w:val="0"/>
          <w:marBottom w:val="0"/>
          <w:divBdr>
            <w:top w:val="none" w:sz="0" w:space="0" w:color="auto"/>
            <w:left w:val="none" w:sz="0" w:space="0" w:color="auto"/>
            <w:bottom w:val="none" w:sz="0" w:space="0" w:color="auto"/>
            <w:right w:val="none" w:sz="0" w:space="0" w:color="auto"/>
          </w:divBdr>
        </w:div>
        <w:div w:id="1533033437">
          <w:marLeft w:val="1080"/>
          <w:marRight w:val="0"/>
          <w:marTop w:val="0"/>
          <w:marBottom w:val="0"/>
          <w:divBdr>
            <w:top w:val="none" w:sz="0" w:space="0" w:color="auto"/>
            <w:left w:val="none" w:sz="0" w:space="0" w:color="auto"/>
            <w:bottom w:val="none" w:sz="0" w:space="0" w:color="auto"/>
            <w:right w:val="none" w:sz="0" w:space="0" w:color="auto"/>
          </w:divBdr>
        </w:div>
        <w:div w:id="908733649">
          <w:marLeft w:val="1440"/>
          <w:marRight w:val="0"/>
          <w:marTop w:val="0"/>
          <w:marBottom w:val="0"/>
          <w:divBdr>
            <w:top w:val="none" w:sz="0" w:space="0" w:color="auto"/>
            <w:left w:val="none" w:sz="0" w:space="0" w:color="auto"/>
            <w:bottom w:val="none" w:sz="0" w:space="0" w:color="auto"/>
            <w:right w:val="none" w:sz="0" w:space="0" w:color="auto"/>
          </w:divBdr>
        </w:div>
        <w:div w:id="1450319467">
          <w:marLeft w:val="1440"/>
          <w:marRight w:val="0"/>
          <w:marTop w:val="0"/>
          <w:marBottom w:val="0"/>
          <w:divBdr>
            <w:top w:val="none" w:sz="0" w:space="0" w:color="auto"/>
            <w:left w:val="none" w:sz="0" w:space="0" w:color="auto"/>
            <w:bottom w:val="none" w:sz="0" w:space="0" w:color="auto"/>
            <w:right w:val="none" w:sz="0" w:space="0" w:color="auto"/>
          </w:divBdr>
        </w:div>
        <w:div w:id="216162337">
          <w:marLeft w:val="1440"/>
          <w:marRight w:val="0"/>
          <w:marTop w:val="0"/>
          <w:marBottom w:val="0"/>
          <w:divBdr>
            <w:top w:val="none" w:sz="0" w:space="0" w:color="auto"/>
            <w:left w:val="none" w:sz="0" w:space="0" w:color="auto"/>
            <w:bottom w:val="none" w:sz="0" w:space="0" w:color="auto"/>
            <w:right w:val="none" w:sz="0" w:space="0" w:color="auto"/>
          </w:divBdr>
        </w:div>
        <w:div w:id="1870873254">
          <w:marLeft w:val="1440"/>
          <w:marRight w:val="0"/>
          <w:marTop w:val="0"/>
          <w:marBottom w:val="0"/>
          <w:divBdr>
            <w:top w:val="none" w:sz="0" w:space="0" w:color="auto"/>
            <w:left w:val="none" w:sz="0" w:space="0" w:color="auto"/>
            <w:bottom w:val="none" w:sz="0" w:space="0" w:color="auto"/>
            <w:right w:val="none" w:sz="0" w:space="0" w:color="auto"/>
          </w:divBdr>
        </w:div>
        <w:div w:id="1816295535">
          <w:marLeft w:val="1080"/>
          <w:marRight w:val="0"/>
          <w:marTop w:val="0"/>
          <w:marBottom w:val="0"/>
          <w:divBdr>
            <w:top w:val="none" w:sz="0" w:space="0" w:color="auto"/>
            <w:left w:val="none" w:sz="0" w:space="0" w:color="auto"/>
            <w:bottom w:val="none" w:sz="0" w:space="0" w:color="auto"/>
            <w:right w:val="none" w:sz="0" w:space="0" w:color="auto"/>
          </w:divBdr>
        </w:div>
        <w:div w:id="1556693804">
          <w:marLeft w:val="1080"/>
          <w:marRight w:val="0"/>
          <w:marTop w:val="0"/>
          <w:marBottom w:val="0"/>
          <w:divBdr>
            <w:top w:val="none" w:sz="0" w:space="0" w:color="auto"/>
            <w:left w:val="none" w:sz="0" w:space="0" w:color="auto"/>
            <w:bottom w:val="none" w:sz="0" w:space="0" w:color="auto"/>
            <w:right w:val="none" w:sz="0" w:space="0" w:color="auto"/>
          </w:divBdr>
        </w:div>
        <w:div w:id="226764589">
          <w:marLeft w:val="1080"/>
          <w:marRight w:val="0"/>
          <w:marTop w:val="0"/>
          <w:marBottom w:val="0"/>
          <w:divBdr>
            <w:top w:val="none" w:sz="0" w:space="0" w:color="auto"/>
            <w:left w:val="none" w:sz="0" w:space="0" w:color="auto"/>
            <w:bottom w:val="none" w:sz="0" w:space="0" w:color="auto"/>
            <w:right w:val="none" w:sz="0" w:space="0" w:color="auto"/>
          </w:divBdr>
        </w:div>
        <w:div w:id="1817992642">
          <w:marLeft w:val="1080"/>
          <w:marRight w:val="0"/>
          <w:marTop w:val="0"/>
          <w:marBottom w:val="0"/>
          <w:divBdr>
            <w:top w:val="none" w:sz="0" w:space="0" w:color="auto"/>
            <w:left w:val="none" w:sz="0" w:space="0" w:color="auto"/>
            <w:bottom w:val="none" w:sz="0" w:space="0" w:color="auto"/>
            <w:right w:val="none" w:sz="0" w:space="0" w:color="auto"/>
          </w:divBdr>
        </w:div>
        <w:div w:id="166558504">
          <w:marLeft w:val="1080"/>
          <w:marRight w:val="0"/>
          <w:marTop w:val="0"/>
          <w:marBottom w:val="0"/>
          <w:divBdr>
            <w:top w:val="none" w:sz="0" w:space="0" w:color="auto"/>
            <w:left w:val="none" w:sz="0" w:space="0" w:color="auto"/>
            <w:bottom w:val="none" w:sz="0" w:space="0" w:color="auto"/>
            <w:right w:val="none" w:sz="0" w:space="0" w:color="auto"/>
          </w:divBdr>
        </w:div>
        <w:div w:id="1722825149">
          <w:marLeft w:val="1080"/>
          <w:marRight w:val="0"/>
          <w:marTop w:val="0"/>
          <w:marBottom w:val="0"/>
          <w:divBdr>
            <w:top w:val="none" w:sz="0" w:space="0" w:color="auto"/>
            <w:left w:val="none" w:sz="0" w:space="0" w:color="auto"/>
            <w:bottom w:val="none" w:sz="0" w:space="0" w:color="auto"/>
            <w:right w:val="none" w:sz="0" w:space="0" w:color="auto"/>
          </w:divBdr>
        </w:div>
        <w:div w:id="855121294">
          <w:marLeft w:val="1080"/>
          <w:marRight w:val="0"/>
          <w:marTop w:val="0"/>
          <w:marBottom w:val="0"/>
          <w:divBdr>
            <w:top w:val="none" w:sz="0" w:space="0" w:color="auto"/>
            <w:left w:val="none" w:sz="0" w:space="0" w:color="auto"/>
            <w:bottom w:val="none" w:sz="0" w:space="0" w:color="auto"/>
            <w:right w:val="none" w:sz="0" w:space="0" w:color="auto"/>
          </w:divBdr>
        </w:div>
        <w:div w:id="1360081229">
          <w:marLeft w:val="1080"/>
          <w:marRight w:val="0"/>
          <w:marTop w:val="0"/>
          <w:marBottom w:val="0"/>
          <w:divBdr>
            <w:top w:val="none" w:sz="0" w:space="0" w:color="auto"/>
            <w:left w:val="none" w:sz="0" w:space="0" w:color="auto"/>
            <w:bottom w:val="none" w:sz="0" w:space="0" w:color="auto"/>
            <w:right w:val="none" w:sz="0" w:space="0" w:color="auto"/>
          </w:divBdr>
        </w:div>
        <w:div w:id="1687705645">
          <w:marLeft w:val="1440"/>
          <w:marRight w:val="0"/>
          <w:marTop w:val="0"/>
          <w:marBottom w:val="0"/>
          <w:divBdr>
            <w:top w:val="none" w:sz="0" w:space="0" w:color="auto"/>
            <w:left w:val="none" w:sz="0" w:space="0" w:color="auto"/>
            <w:bottom w:val="none" w:sz="0" w:space="0" w:color="auto"/>
            <w:right w:val="none" w:sz="0" w:space="0" w:color="auto"/>
          </w:divBdr>
        </w:div>
        <w:div w:id="1323314208">
          <w:marLeft w:val="1440"/>
          <w:marRight w:val="0"/>
          <w:marTop w:val="0"/>
          <w:marBottom w:val="0"/>
          <w:divBdr>
            <w:top w:val="none" w:sz="0" w:space="0" w:color="auto"/>
            <w:left w:val="none" w:sz="0" w:space="0" w:color="auto"/>
            <w:bottom w:val="none" w:sz="0" w:space="0" w:color="auto"/>
            <w:right w:val="none" w:sz="0" w:space="0" w:color="auto"/>
          </w:divBdr>
        </w:div>
        <w:div w:id="1240217196">
          <w:marLeft w:val="1440"/>
          <w:marRight w:val="0"/>
          <w:marTop w:val="0"/>
          <w:marBottom w:val="0"/>
          <w:divBdr>
            <w:top w:val="none" w:sz="0" w:space="0" w:color="auto"/>
            <w:left w:val="none" w:sz="0" w:space="0" w:color="auto"/>
            <w:bottom w:val="none" w:sz="0" w:space="0" w:color="auto"/>
            <w:right w:val="none" w:sz="0" w:space="0" w:color="auto"/>
          </w:divBdr>
        </w:div>
        <w:div w:id="1795908717">
          <w:marLeft w:val="1440"/>
          <w:marRight w:val="0"/>
          <w:marTop w:val="0"/>
          <w:marBottom w:val="0"/>
          <w:divBdr>
            <w:top w:val="none" w:sz="0" w:space="0" w:color="auto"/>
            <w:left w:val="none" w:sz="0" w:space="0" w:color="auto"/>
            <w:bottom w:val="none" w:sz="0" w:space="0" w:color="auto"/>
            <w:right w:val="none" w:sz="0" w:space="0" w:color="auto"/>
          </w:divBdr>
        </w:div>
        <w:div w:id="1221673019">
          <w:marLeft w:val="1440"/>
          <w:marRight w:val="0"/>
          <w:marTop w:val="0"/>
          <w:marBottom w:val="0"/>
          <w:divBdr>
            <w:top w:val="none" w:sz="0" w:space="0" w:color="auto"/>
            <w:left w:val="none" w:sz="0" w:space="0" w:color="auto"/>
            <w:bottom w:val="none" w:sz="0" w:space="0" w:color="auto"/>
            <w:right w:val="none" w:sz="0" w:space="0" w:color="auto"/>
          </w:divBdr>
        </w:div>
        <w:div w:id="705326300">
          <w:marLeft w:val="1080"/>
          <w:marRight w:val="0"/>
          <w:marTop w:val="0"/>
          <w:marBottom w:val="0"/>
          <w:divBdr>
            <w:top w:val="none" w:sz="0" w:space="0" w:color="auto"/>
            <w:left w:val="none" w:sz="0" w:space="0" w:color="auto"/>
            <w:bottom w:val="none" w:sz="0" w:space="0" w:color="auto"/>
            <w:right w:val="none" w:sz="0" w:space="0" w:color="auto"/>
          </w:divBdr>
        </w:div>
        <w:div w:id="1316496097">
          <w:marLeft w:val="1080"/>
          <w:marRight w:val="0"/>
          <w:marTop w:val="0"/>
          <w:marBottom w:val="0"/>
          <w:divBdr>
            <w:top w:val="none" w:sz="0" w:space="0" w:color="auto"/>
            <w:left w:val="none" w:sz="0" w:space="0" w:color="auto"/>
            <w:bottom w:val="none" w:sz="0" w:space="0" w:color="auto"/>
            <w:right w:val="none" w:sz="0" w:space="0" w:color="auto"/>
          </w:divBdr>
        </w:div>
        <w:div w:id="800684772">
          <w:marLeft w:val="1080"/>
          <w:marRight w:val="0"/>
          <w:marTop w:val="0"/>
          <w:marBottom w:val="0"/>
          <w:divBdr>
            <w:top w:val="none" w:sz="0" w:space="0" w:color="auto"/>
            <w:left w:val="none" w:sz="0" w:space="0" w:color="auto"/>
            <w:bottom w:val="none" w:sz="0" w:space="0" w:color="auto"/>
            <w:right w:val="none" w:sz="0" w:space="0" w:color="auto"/>
          </w:divBdr>
        </w:div>
        <w:div w:id="968241789">
          <w:marLeft w:val="1080"/>
          <w:marRight w:val="0"/>
          <w:marTop w:val="0"/>
          <w:marBottom w:val="0"/>
          <w:divBdr>
            <w:top w:val="none" w:sz="0" w:space="0" w:color="auto"/>
            <w:left w:val="none" w:sz="0" w:space="0" w:color="auto"/>
            <w:bottom w:val="none" w:sz="0" w:space="0" w:color="auto"/>
            <w:right w:val="none" w:sz="0" w:space="0" w:color="auto"/>
          </w:divBdr>
        </w:div>
      </w:divsChild>
    </w:div>
    <w:div w:id="2055544999">
      <w:bodyDiv w:val="1"/>
      <w:marLeft w:val="0"/>
      <w:marRight w:val="0"/>
      <w:marTop w:val="0"/>
      <w:marBottom w:val="0"/>
      <w:divBdr>
        <w:top w:val="none" w:sz="0" w:space="0" w:color="auto"/>
        <w:left w:val="none" w:sz="0" w:space="0" w:color="auto"/>
        <w:bottom w:val="none" w:sz="0" w:space="0" w:color="auto"/>
        <w:right w:val="none" w:sz="0" w:space="0" w:color="auto"/>
      </w:divBdr>
      <w:divsChild>
        <w:div w:id="1166438154">
          <w:marLeft w:val="0"/>
          <w:marRight w:val="0"/>
          <w:marTop w:val="0"/>
          <w:marBottom w:val="120"/>
          <w:divBdr>
            <w:top w:val="none" w:sz="0" w:space="0" w:color="auto"/>
            <w:left w:val="none" w:sz="0" w:space="0" w:color="auto"/>
            <w:bottom w:val="none" w:sz="0" w:space="0" w:color="auto"/>
            <w:right w:val="none" w:sz="0" w:space="0" w:color="auto"/>
          </w:divBdr>
        </w:div>
        <w:div w:id="6639573">
          <w:marLeft w:val="0"/>
          <w:marRight w:val="0"/>
          <w:marTop w:val="0"/>
          <w:marBottom w:val="120"/>
          <w:divBdr>
            <w:top w:val="none" w:sz="0" w:space="0" w:color="auto"/>
            <w:left w:val="none" w:sz="0" w:space="0" w:color="auto"/>
            <w:bottom w:val="none" w:sz="0" w:space="0" w:color="auto"/>
            <w:right w:val="none" w:sz="0" w:space="0" w:color="auto"/>
          </w:divBdr>
        </w:div>
        <w:div w:id="823010269">
          <w:marLeft w:val="0"/>
          <w:marRight w:val="0"/>
          <w:marTop w:val="0"/>
          <w:marBottom w:val="120"/>
          <w:divBdr>
            <w:top w:val="none" w:sz="0" w:space="0" w:color="auto"/>
            <w:left w:val="none" w:sz="0" w:space="0" w:color="auto"/>
            <w:bottom w:val="none" w:sz="0" w:space="0" w:color="auto"/>
            <w:right w:val="none" w:sz="0" w:space="0" w:color="auto"/>
          </w:divBdr>
        </w:div>
      </w:divsChild>
    </w:div>
    <w:div w:id="20959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54DA-0941-481C-B248-F5F2F9E7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organizer</cp:lastModifiedBy>
  <cp:revision>15</cp:revision>
  <cp:lastPrinted>2018-07-02T05:56:00Z</cp:lastPrinted>
  <dcterms:created xsi:type="dcterms:W3CDTF">2018-01-11T14:36:00Z</dcterms:created>
  <dcterms:modified xsi:type="dcterms:W3CDTF">2018-07-20T06:53:00Z</dcterms:modified>
</cp:coreProperties>
</file>