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8D" w:rsidRPr="009029BC" w:rsidRDefault="00D023BC" w:rsidP="009029B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029BC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9029BC" w:rsidRPr="00D033C3" w:rsidRDefault="009029BC" w:rsidP="00D033C3">
      <w:pPr>
        <w:spacing w:line="240" w:lineRule="auto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BD5F9A" w:rsidRDefault="004D1BE1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Qur’anul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Karim</w:t>
      </w:r>
      <w:proofErr w:type="spellEnd"/>
    </w:p>
    <w:p w:rsidR="00BD5F9A" w:rsidRDefault="00BD5F9A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Ghani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Rafi’I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Salim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Ahkam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Ahwal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Asy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Syakhsiyyah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Lil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Muslimina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fi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Gorbi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10269">
        <w:rPr>
          <w:rFonts w:asciiTheme="majorBidi" w:hAnsiTheme="majorBidi" w:cstheme="majorBidi"/>
          <w:sz w:val="24"/>
          <w:szCs w:val="24"/>
        </w:rPr>
        <w:t xml:space="preserve">2002.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Hazm</w:t>
      </w:r>
      <w:proofErr w:type="spellEnd"/>
    </w:p>
    <w:p w:rsidR="003A45BE" w:rsidRDefault="003A45BE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Abdurahman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Al Jami’ As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Sogir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Daarul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Ihyaul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Kitab</w:t>
      </w:r>
      <w:proofErr w:type="spellEnd"/>
    </w:p>
    <w:p w:rsidR="003A45BE" w:rsidRDefault="003A45BE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Abidin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Slamet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Munakahat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II, </w:t>
      </w:r>
      <w:r w:rsidRPr="00210269">
        <w:rPr>
          <w:rFonts w:asciiTheme="majorBidi" w:hAnsiTheme="majorBidi" w:cstheme="majorBidi"/>
          <w:sz w:val="24"/>
          <w:szCs w:val="24"/>
        </w:rPr>
        <w:t xml:space="preserve">1989.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Setia</w:t>
      </w:r>
      <w:proofErr w:type="spellEnd"/>
    </w:p>
    <w:p w:rsidR="003A45BE" w:rsidRDefault="003A45BE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------------------</w:t>
      </w:r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Indonesia, </w:t>
      </w:r>
      <w:r w:rsidRPr="00210269">
        <w:rPr>
          <w:rFonts w:asciiTheme="majorBidi" w:hAnsiTheme="majorBidi" w:cstheme="majorBidi"/>
          <w:sz w:val="24"/>
          <w:szCs w:val="24"/>
        </w:rPr>
        <w:t>1999.</w:t>
      </w:r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Setia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Azizi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Wanita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10269">
        <w:rPr>
          <w:rFonts w:asciiTheme="majorBidi" w:hAnsiTheme="majorBidi" w:cstheme="majorBidi"/>
          <w:sz w:val="24"/>
          <w:szCs w:val="24"/>
        </w:rPr>
        <w:t xml:space="preserve">2017.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Noktah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Bigha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Mustafa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Dieb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Imam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Syafi’i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Fathan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Media Prima</w:t>
      </w:r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Faran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Ahmad Mustafa,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Imam </w:t>
      </w:r>
      <w:proofErr w:type="gramStart"/>
      <w:r w:rsidRPr="00210269">
        <w:rPr>
          <w:rFonts w:asciiTheme="majorBidi" w:hAnsiTheme="majorBidi" w:cstheme="majorBidi"/>
          <w:i/>
          <w:iCs/>
          <w:sz w:val="24"/>
          <w:szCs w:val="24"/>
        </w:rPr>
        <w:t>As</w:t>
      </w:r>
      <w:proofErr w:type="gram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Syafi’I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10269">
        <w:rPr>
          <w:rFonts w:asciiTheme="majorBidi" w:hAnsiTheme="majorBidi" w:cstheme="majorBidi"/>
          <w:sz w:val="24"/>
          <w:szCs w:val="24"/>
        </w:rPr>
        <w:t xml:space="preserve">2007.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Mahira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Habsyi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Bagir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Menurut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Qur’an </w:t>
      </w:r>
      <w:proofErr w:type="gramStart"/>
      <w:r w:rsidRPr="00210269">
        <w:rPr>
          <w:rFonts w:asciiTheme="majorBidi" w:hAnsiTheme="majorBidi" w:cstheme="majorBidi"/>
          <w:i/>
          <w:iCs/>
          <w:sz w:val="24"/>
          <w:szCs w:val="24"/>
        </w:rPr>
        <w:t>As</w:t>
      </w:r>
      <w:proofErr w:type="gram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Pendapat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Para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Ulama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210269">
        <w:rPr>
          <w:rFonts w:asciiTheme="majorBidi" w:hAnsiTheme="majorBidi" w:cstheme="majorBidi"/>
          <w:sz w:val="24"/>
          <w:szCs w:val="24"/>
        </w:rPr>
        <w:t xml:space="preserve"> 2002.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Utama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Al Imam,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Hafidz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Bulughul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Maram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2002.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Kutub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Islamiyah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Al Jamal, Ibrahim Muhammad,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Wanita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. 2008.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Asy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Syifa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Jazili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Abdurrahman,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Ala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Madzhahib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Arba’ah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1990. </w:t>
      </w:r>
      <w:proofErr w:type="spellStart"/>
      <w:r>
        <w:rPr>
          <w:rFonts w:asciiTheme="majorBidi" w:hAnsiTheme="majorBidi" w:cstheme="majorBidi"/>
          <w:sz w:val="24"/>
          <w:szCs w:val="24"/>
        </w:rPr>
        <w:t>Daar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>
        <w:rPr>
          <w:rFonts w:asciiTheme="majorBidi" w:hAnsiTheme="majorBidi" w:cstheme="majorBidi"/>
          <w:sz w:val="24"/>
          <w:szCs w:val="24"/>
        </w:rPr>
        <w:t>Kutub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Shabuni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M Ali,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Rawa’I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Bayan Fi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Ayat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Ahkam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1982.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Kutub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Syarbini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Ahmad,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Mughni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Muhtaj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10269">
        <w:rPr>
          <w:rFonts w:asciiTheme="majorBidi" w:hAnsiTheme="majorBidi" w:cstheme="majorBidi"/>
          <w:i/>
          <w:iCs/>
          <w:sz w:val="24"/>
          <w:szCs w:val="24"/>
        </w:rPr>
        <w:t>Ila</w:t>
      </w:r>
      <w:proofErr w:type="spellEnd"/>
      <w:proofErr w:type="gram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Ma’rifah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Alfadz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Minhaj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Fikr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Zuhaili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Wahbah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Islam </w:t>
      </w:r>
      <w:proofErr w:type="spellStart"/>
      <w:proofErr w:type="gramStart"/>
      <w:r w:rsidRPr="00210269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Adillatuhu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10269">
        <w:rPr>
          <w:rFonts w:asciiTheme="majorBidi" w:hAnsiTheme="majorBidi" w:cstheme="majorBidi"/>
          <w:sz w:val="24"/>
          <w:szCs w:val="24"/>
        </w:rPr>
        <w:t xml:space="preserve">2011.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Insani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Anwar,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Saifuddin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10269">
        <w:rPr>
          <w:rFonts w:asciiTheme="majorBidi" w:hAnsiTheme="majorBidi" w:cstheme="majorBidi"/>
          <w:sz w:val="24"/>
          <w:szCs w:val="24"/>
        </w:rPr>
        <w:t xml:space="preserve">2011.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Pelajar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As’ad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Ali,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Fathul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Mu’in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1997.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Menara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Kudus</w:t>
      </w:r>
    </w:p>
    <w:p w:rsidR="003A45BE" w:rsidRPr="00210269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lastRenderedPageBreak/>
        <w:t xml:space="preserve">As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Subki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Ali Yusuf,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Berkeluarga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 w:rsidRPr="00210269">
        <w:rPr>
          <w:rFonts w:asciiTheme="majorBidi" w:hAnsiTheme="majorBidi" w:cstheme="majorBidi"/>
          <w:sz w:val="24"/>
          <w:szCs w:val="24"/>
        </w:rPr>
        <w:t xml:space="preserve"> 2010.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Amzah</w:t>
      </w:r>
      <w:proofErr w:type="spellEnd"/>
    </w:p>
    <w:p w:rsidR="00BD5F9A" w:rsidRDefault="00BD5F9A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10269">
        <w:rPr>
          <w:rFonts w:asciiTheme="majorBidi" w:hAnsiTheme="majorBidi" w:cstheme="majorBidi"/>
          <w:sz w:val="24"/>
          <w:szCs w:val="24"/>
        </w:rPr>
        <w:t>Az</w:t>
      </w:r>
      <w:proofErr w:type="spellEnd"/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Zihabi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M. Husain, </w:t>
      </w:r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As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Syari’ah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Islamiyah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10269">
        <w:rPr>
          <w:rFonts w:asciiTheme="majorBidi" w:hAnsiTheme="majorBidi" w:cstheme="majorBidi"/>
          <w:sz w:val="24"/>
          <w:szCs w:val="24"/>
        </w:rPr>
        <w:t xml:space="preserve">1968.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10269">
        <w:rPr>
          <w:rFonts w:asciiTheme="majorBidi" w:hAnsiTheme="majorBidi" w:cstheme="majorBidi"/>
          <w:sz w:val="24"/>
          <w:szCs w:val="24"/>
        </w:rPr>
        <w:t>At</w:t>
      </w:r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Ta’lif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Dahlan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Abdul Aziz,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Ensiklopedia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Islam. </w:t>
      </w:r>
      <w:r w:rsidRPr="00210269">
        <w:rPr>
          <w:rFonts w:asciiTheme="majorBidi" w:hAnsiTheme="majorBidi" w:cstheme="majorBidi"/>
          <w:sz w:val="24"/>
          <w:szCs w:val="24"/>
        </w:rPr>
        <w:t xml:space="preserve">1988. PT.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Ichtiar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Van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Hoeve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Efendi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Satria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Problematika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2004.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Media Group</w:t>
      </w:r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Ghundur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Ahmad, </w:t>
      </w:r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At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Thalaq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Fi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Syari’ah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Islamiyah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Wal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Qanun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10269">
        <w:rPr>
          <w:rFonts w:asciiTheme="majorBidi" w:hAnsiTheme="majorBidi" w:cstheme="majorBidi"/>
          <w:sz w:val="24"/>
          <w:szCs w:val="24"/>
        </w:rPr>
        <w:t xml:space="preserve">1967.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Ma’arif</w:t>
      </w:r>
      <w:proofErr w:type="spellEnd"/>
    </w:p>
    <w:p w:rsidR="001C7A53" w:rsidRPr="00210269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Ghozali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Rahman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Munakahat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10269">
        <w:rPr>
          <w:rFonts w:asciiTheme="majorBidi" w:hAnsiTheme="majorBidi" w:cstheme="majorBidi"/>
          <w:sz w:val="24"/>
          <w:szCs w:val="24"/>
        </w:rPr>
        <w:t xml:space="preserve">2003.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Media</w:t>
      </w:r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10269">
        <w:rPr>
          <w:rFonts w:asciiTheme="majorBidi" w:hAnsiTheme="majorBidi" w:cstheme="majorBidi"/>
          <w:sz w:val="24"/>
          <w:szCs w:val="24"/>
        </w:rPr>
        <w:t xml:space="preserve">Hakim, Abdul Hamid,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Mabadi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Awwaliyah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10269">
        <w:rPr>
          <w:rFonts w:asciiTheme="majorBidi" w:hAnsiTheme="majorBidi" w:cstheme="majorBidi"/>
          <w:sz w:val="24"/>
          <w:szCs w:val="24"/>
        </w:rPr>
        <w:t xml:space="preserve">1976.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Bintang</w:t>
      </w:r>
      <w:proofErr w:type="spellEnd"/>
    </w:p>
    <w:p w:rsidR="000222DC" w:rsidRPr="00210269" w:rsidRDefault="000222D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Hamdani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Al,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Risalah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Nikah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210269">
        <w:rPr>
          <w:rFonts w:asciiTheme="majorBidi" w:hAnsiTheme="majorBidi" w:cstheme="majorBidi"/>
          <w:sz w:val="24"/>
          <w:szCs w:val="24"/>
        </w:rPr>
        <w:t xml:space="preserve">1989.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Amani</w:t>
      </w:r>
      <w:proofErr w:type="spellEnd"/>
    </w:p>
    <w:p w:rsidR="000222DC" w:rsidRDefault="000222D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Hasbi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Ash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Shiddieqy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Teungku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Qur’an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Madjid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210269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Nur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2011.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Cakrawala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Publishing</w:t>
      </w:r>
    </w:p>
    <w:p w:rsidR="001C7A53" w:rsidRPr="00210269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10269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Do’I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Rohman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Penjelasan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–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Allah (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Syari’ah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), </w:t>
      </w:r>
      <w:r w:rsidRPr="00210269">
        <w:rPr>
          <w:rFonts w:asciiTheme="majorBidi" w:hAnsiTheme="majorBidi" w:cstheme="majorBidi"/>
          <w:sz w:val="24"/>
          <w:szCs w:val="24"/>
        </w:rPr>
        <w:t>2002.</w:t>
      </w:r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PT.Raja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Persada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10269">
        <w:rPr>
          <w:rFonts w:asciiTheme="majorBidi" w:hAnsiTheme="majorBidi" w:cstheme="majorBidi"/>
          <w:sz w:val="24"/>
          <w:szCs w:val="24"/>
        </w:rPr>
        <w:t>Irfan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M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Nasab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Status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Islam.</w:t>
      </w:r>
      <w:proofErr w:type="gram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10269">
        <w:rPr>
          <w:rFonts w:asciiTheme="majorBidi" w:hAnsiTheme="majorBidi" w:cstheme="majorBidi"/>
          <w:sz w:val="24"/>
          <w:szCs w:val="24"/>
        </w:rPr>
        <w:t xml:space="preserve">2013.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Amzah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Kadir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Muhammad, Abdul,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2004. P.T Citra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Aditya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Bakti</w:t>
      </w:r>
      <w:proofErr w:type="spellEnd"/>
    </w:p>
    <w:p w:rsidR="000222DC" w:rsidRDefault="000222D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10269">
        <w:rPr>
          <w:rFonts w:asciiTheme="majorBidi" w:hAnsiTheme="majorBidi" w:cstheme="majorBidi"/>
          <w:sz w:val="24"/>
          <w:szCs w:val="24"/>
        </w:rPr>
        <w:t xml:space="preserve">Kamal, Abu Malik,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Lin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Nisaa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>2017.</w:t>
      </w:r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Khazanah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Fawaid</w:t>
      </w:r>
      <w:proofErr w:type="spellEnd"/>
    </w:p>
    <w:p w:rsidR="001C7A53" w:rsidRDefault="001C7A53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Kamal, Abu Malik bin As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Sayyid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Salim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2007.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Azzam</w:t>
      </w:r>
      <w:proofErr w:type="spellEnd"/>
    </w:p>
    <w:p w:rsidR="000222DC" w:rsidRDefault="000222D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10269">
        <w:rPr>
          <w:rFonts w:asciiTheme="majorBidi" w:hAnsiTheme="majorBidi" w:cstheme="majorBidi"/>
          <w:sz w:val="24"/>
          <w:szCs w:val="24"/>
        </w:rPr>
        <w:t>Kansil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CT,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Indonesia, </w:t>
      </w:r>
      <w:r w:rsidRPr="00210269">
        <w:rPr>
          <w:rFonts w:asciiTheme="majorBidi" w:hAnsiTheme="majorBidi" w:cstheme="majorBidi"/>
          <w:sz w:val="24"/>
          <w:szCs w:val="24"/>
        </w:rPr>
        <w:t>2011.</w:t>
      </w:r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1C7A53" w:rsidRDefault="001C7A53" w:rsidP="009029BC">
      <w:pPr>
        <w:tabs>
          <w:tab w:val="left" w:pos="993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10269">
        <w:rPr>
          <w:rFonts w:asciiTheme="majorBidi" w:hAnsiTheme="majorBidi" w:cstheme="majorBidi"/>
          <w:sz w:val="24"/>
          <w:szCs w:val="24"/>
        </w:rPr>
        <w:t xml:space="preserve">Khalid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Mas’ud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Muhammad,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Islam &amp; Perubahan.</w:t>
      </w:r>
      <w:r w:rsidRPr="00210269">
        <w:rPr>
          <w:rFonts w:asciiTheme="majorBidi" w:hAnsiTheme="majorBidi" w:cstheme="majorBidi"/>
          <w:sz w:val="24"/>
          <w:szCs w:val="24"/>
        </w:rPr>
        <w:t>1995.</w:t>
      </w:r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Ikhlas</w:t>
      </w:r>
      <w:proofErr w:type="spellEnd"/>
    </w:p>
    <w:p w:rsidR="000222DC" w:rsidRDefault="000222D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lastRenderedPageBreak/>
        <w:t>Kie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Tan Thong,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Notaris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2000.PT Van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Hoeve</w:t>
      </w:r>
      <w:proofErr w:type="spellEnd"/>
    </w:p>
    <w:p w:rsidR="000222DC" w:rsidRDefault="000222D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Muchtar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Kamal,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Asas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–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Asas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10269">
        <w:rPr>
          <w:rFonts w:asciiTheme="majorBidi" w:hAnsiTheme="majorBidi" w:cstheme="majorBidi"/>
          <w:sz w:val="24"/>
          <w:szCs w:val="24"/>
        </w:rPr>
        <w:t xml:space="preserve">1993.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Bintang</w:t>
      </w:r>
      <w:proofErr w:type="spellEnd"/>
    </w:p>
    <w:p w:rsidR="000222DC" w:rsidRDefault="000222D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Muhammad,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Alamah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Empat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Madzhab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2004. Ad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Dimasyqi</w:t>
      </w:r>
      <w:proofErr w:type="spellEnd"/>
    </w:p>
    <w:p w:rsidR="0062085C" w:rsidRDefault="0062085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Assaf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Ahmad, </w:t>
      </w:r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Ahkam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Fiqhiyyah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Fi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Madzahib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Islamiyah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Arba’ah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1988.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Ihyail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Ulum</w:t>
      </w:r>
      <w:proofErr w:type="spellEnd"/>
    </w:p>
    <w:p w:rsidR="000222DC" w:rsidRDefault="000222D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Mughniyah</w:t>
      </w:r>
      <w:proofErr w:type="gramStart"/>
      <w:r w:rsidRPr="00210269">
        <w:rPr>
          <w:rFonts w:asciiTheme="majorBidi" w:hAnsiTheme="majorBidi" w:cstheme="majorBidi"/>
          <w:sz w:val="24"/>
          <w:szCs w:val="24"/>
        </w:rPr>
        <w:t>,M</w:t>
      </w:r>
      <w:proofErr w:type="spellEnd"/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Lima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Madzhab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2004.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Barsitama</w:t>
      </w:r>
      <w:proofErr w:type="spellEnd"/>
    </w:p>
    <w:p w:rsidR="000222DC" w:rsidRDefault="000222D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10269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Uwaid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Kamil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Wanita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1998.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Kautsar</w:t>
      </w:r>
      <w:proofErr w:type="spellEnd"/>
    </w:p>
    <w:p w:rsidR="0062085C" w:rsidRDefault="000222D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Nuruddin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Amiur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Perdata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Islam Di Indonesia, </w:t>
      </w:r>
      <w:r w:rsidRPr="00210269">
        <w:rPr>
          <w:rFonts w:asciiTheme="majorBidi" w:hAnsiTheme="majorBidi" w:cstheme="majorBidi"/>
          <w:sz w:val="24"/>
          <w:szCs w:val="24"/>
        </w:rPr>
        <w:t xml:space="preserve">2004.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Kencana</w:t>
      </w:r>
      <w:proofErr w:type="spellEnd"/>
    </w:p>
    <w:p w:rsidR="0062085C" w:rsidRPr="00210269" w:rsidRDefault="0062085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Sabiq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Sayyid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2017.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Senja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Utama</w:t>
      </w:r>
      <w:proofErr w:type="spellEnd"/>
    </w:p>
    <w:p w:rsidR="0062085C" w:rsidRDefault="0062085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</w:t>
      </w:r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6</w:t>
      </w:r>
      <w:proofErr w:type="gramStart"/>
      <w:r w:rsidRPr="00210269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10269">
        <w:rPr>
          <w:rFonts w:asciiTheme="majorBidi" w:hAnsiTheme="majorBidi" w:cstheme="majorBidi"/>
          <w:sz w:val="24"/>
          <w:szCs w:val="24"/>
        </w:rPr>
        <w:t>1980</w:t>
      </w:r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.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Ma’arif</w:t>
      </w:r>
      <w:proofErr w:type="spellEnd"/>
    </w:p>
    <w:p w:rsidR="0062085C" w:rsidRDefault="0062085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10269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M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Misbah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Pesan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Kesan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Keserasian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Qur’an, </w:t>
      </w:r>
      <w:r w:rsidRPr="00210269">
        <w:rPr>
          <w:rFonts w:asciiTheme="majorBidi" w:hAnsiTheme="majorBidi" w:cstheme="majorBidi"/>
          <w:sz w:val="24"/>
          <w:szCs w:val="24"/>
        </w:rPr>
        <w:t>2000.</w:t>
      </w:r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Hati</w:t>
      </w:r>
      <w:proofErr w:type="spellEnd"/>
    </w:p>
    <w:p w:rsidR="0062085C" w:rsidRDefault="0062085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Soekanto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Soerjono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Normatif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1985. CV.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</w:p>
    <w:p w:rsidR="00C32D1A" w:rsidRPr="00C32D1A" w:rsidRDefault="00C32D1A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2014.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</w:p>
    <w:p w:rsidR="0062085C" w:rsidRDefault="0062085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10269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Imam,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Ringkasan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Umm, </w:t>
      </w:r>
      <w:r w:rsidRPr="00210269">
        <w:rPr>
          <w:rFonts w:asciiTheme="majorBidi" w:hAnsiTheme="majorBidi" w:cstheme="majorBidi"/>
          <w:sz w:val="24"/>
          <w:szCs w:val="24"/>
        </w:rPr>
        <w:t>2007.</w:t>
      </w:r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Azam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</w:p>
    <w:p w:rsidR="0062085C" w:rsidRDefault="0062085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Syarifuddin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Amir,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Islam di Indonesia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Munakahat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10269">
        <w:rPr>
          <w:rFonts w:asciiTheme="majorBidi" w:hAnsiTheme="majorBidi" w:cstheme="majorBidi"/>
          <w:sz w:val="24"/>
          <w:szCs w:val="24"/>
        </w:rPr>
        <w:t xml:space="preserve">2006.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Media Group</w:t>
      </w:r>
    </w:p>
    <w:p w:rsidR="00C32D1A" w:rsidRPr="00210269" w:rsidRDefault="00C32D1A" w:rsidP="00C32D1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---------------</w:t>
      </w:r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Garis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–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garis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>2013.</w:t>
      </w:r>
      <w:proofErr w:type="gram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Media Group</w:t>
      </w:r>
    </w:p>
    <w:p w:rsidR="008320A7" w:rsidRPr="00210269" w:rsidRDefault="008320A7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Zubair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Maimoen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Formulasi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Nalar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10269">
        <w:rPr>
          <w:rFonts w:asciiTheme="majorBidi" w:hAnsiTheme="majorBidi" w:cstheme="majorBidi"/>
          <w:sz w:val="24"/>
          <w:szCs w:val="24"/>
        </w:rPr>
        <w:t xml:space="preserve">2017.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Khalista</w:t>
      </w:r>
      <w:proofErr w:type="spellEnd"/>
    </w:p>
    <w:p w:rsidR="008320A7" w:rsidRPr="00210269" w:rsidRDefault="008320A7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Zuhaili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Wahbah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Islami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10269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Adillatuhu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1986.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Fikr</w:t>
      </w:r>
      <w:proofErr w:type="spellEnd"/>
    </w:p>
    <w:p w:rsidR="008379AA" w:rsidRPr="00210269" w:rsidRDefault="007C68CC" w:rsidP="009029B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Zaki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Alkaf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Abdullah,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Empat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Madzhab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2013.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Hasyimi</w:t>
      </w:r>
      <w:proofErr w:type="spellEnd"/>
    </w:p>
    <w:p w:rsidR="00D023BC" w:rsidRPr="00210269" w:rsidRDefault="00BD510B" w:rsidP="00D033C3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10269">
        <w:rPr>
          <w:rFonts w:asciiTheme="majorBidi" w:hAnsiTheme="majorBidi" w:cstheme="majorBidi"/>
          <w:sz w:val="24"/>
          <w:szCs w:val="24"/>
        </w:rPr>
        <w:t>Zubair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Maimoen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Formulasi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Nalar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0269">
        <w:rPr>
          <w:rFonts w:asciiTheme="majorBidi" w:hAnsiTheme="majorBidi" w:cstheme="majorBidi"/>
          <w:i/>
          <w:iCs/>
          <w:sz w:val="24"/>
          <w:szCs w:val="24"/>
        </w:rPr>
        <w:t>Konseptual</w:t>
      </w:r>
      <w:proofErr w:type="spellEnd"/>
      <w:r w:rsidRPr="0021026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10269">
        <w:rPr>
          <w:rFonts w:asciiTheme="majorBidi" w:hAnsiTheme="majorBidi" w:cstheme="majorBidi"/>
          <w:sz w:val="24"/>
          <w:szCs w:val="24"/>
        </w:rPr>
        <w:t xml:space="preserve">2017. 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Khalista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1026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210269">
        <w:rPr>
          <w:rFonts w:asciiTheme="majorBidi" w:hAnsiTheme="majorBidi" w:cstheme="majorBidi"/>
          <w:sz w:val="24"/>
          <w:szCs w:val="24"/>
        </w:rPr>
        <w:t xml:space="preserve"> 2)</w:t>
      </w:r>
      <w:bookmarkStart w:id="0" w:name="_GoBack"/>
      <w:bookmarkEnd w:id="0"/>
    </w:p>
    <w:sectPr w:rsidR="00D023BC" w:rsidRPr="00210269" w:rsidSect="00D033C3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C5"/>
    <w:rsid w:val="00001946"/>
    <w:rsid w:val="00002596"/>
    <w:rsid w:val="00006177"/>
    <w:rsid w:val="00014787"/>
    <w:rsid w:val="00014B2C"/>
    <w:rsid w:val="000222DC"/>
    <w:rsid w:val="00024C57"/>
    <w:rsid w:val="000308B8"/>
    <w:rsid w:val="00033B11"/>
    <w:rsid w:val="000371BA"/>
    <w:rsid w:val="00042A61"/>
    <w:rsid w:val="000564D7"/>
    <w:rsid w:val="0005714E"/>
    <w:rsid w:val="0006169E"/>
    <w:rsid w:val="00076D43"/>
    <w:rsid w:val="00077A6E"/>
    <w:rsid w:val="0008214A"/>
    <w:rsid w:val="00084D14"/>
    <w:rsid w:val="00087FC4"/>
    <w:rsid w:val="00091C3D"/>
    <w:rsid w:val="000B1918"/>
    <w:rsid w:val="000B7993"/>
    <w:rsid w:val="000D081A"/>
    <w:rsid w:val="001018FF"/>
    <w:rsid w:val="00103FCB"/>
    <w:rsid w:val="001121D3"/>
    <w:rsid w:val="00114A51"/>
    <w:rsid w:val="001154E8"/>
    <w:rsid w:val="00121570"/>
    <w:rsid w:val="0012463D"/>
    <w:rsid w:val="0013250E"/>
    <w:rsid w:val="00146EBA"/>
    <w:rsid w:val="00162C6C"/>
    <w:rsid w:val="0019378E"/>
    <w:rsid w:val="00197206"/>
    <w:rsid w:val="001A0F90"/>
    <w:rsid w:val="001A440A"/>
    <w:rsid w:val="001B0183"/>
    <w:rsid w:val="001B7404"/>
    <w:rsid w:val="001C7A53"/>
    <w:rsid w:val="001D4E05"/>
    <w:rsid w:val="001D69AD"/>
    <w:rsid w:val="001D6DB9"/>
    <w:rsid w:val="00204231"/>
    <w:rsid w:val="00207E89"/>
    <w:rsid w:val="00210269"/>
    <w:rsid w:val="002118D6"/>
    <w:rsid w:val="002176E4"/>
    <w:rsid w:val="00230731"/>
    <w:rsid w:val="0023694D"/>
    <w:rsid w:val="00242BC7"/>
    <w:rsid w:val="0025080C"/>
    <w:rsid w:val="002554CD"/>
    <w:rsid w:val="002773A2"/>
    <w:rsid w:val="002807E2"/>
    <w:rsid w:val="00285A47"/>
    <w:rsid w:val="002B5D64"/>
    <w:rsid w:val="002B6AF5"/>
    <w:rsid w:val="002C30F5"/>
    <w:rsid w:val="002C3B8C"/>
    <w:rsid w:val="002D67BC"/>
    <w:rsid w:val="002D712F"/>
    <w:rsid w:val="002E47DF"/>
    <w:rsid w:val="002E649E"/>
    <w:rsid w:val="00302578"/>
    <w:rsid w:val="003041E5"/>
    <w:rsid w:val="0031646C"/>
    <w:rsid w:val="003201A9"/>
    <w:rsid w:val="00321BA2"/>
    <w:rsid w:val="003242D8"/>
    <w:rsid w:val="00331085"/>
    <w:rsid w:val="003326F0"/>
    <w:rsid w:val="00361E53"/>
    <w:rsid w:val="00367057"/>
    <w:rsid w:val="003A45BE"/>
    <w:rsid w:val="003A4D10"/>
    <w:rsid w:val="003B01C5"/>
    <w:rsid w:val="003C1BEC"/>
    <w:rsid w:val="003E1D29"/>
    <w:rsid w:val="003E7816"/>
    <w:rsid w:val="003E78FE"/>
    <w:rsid w:val="003F0F3C"/>
    <w:rsid w:val="0040043C"/>
    <w:rsid w:val="00403417"/>
    <w:rsid w:val="00403A50"/>
    <w:rsid w:val="00414239"/>
    <w:rsid w:val="00415E9C"/>
    <w:rsid w:val="00420D0F"/>
    <w:rsid w:val="00422389"/>
    <w:rsid w:val="004279E1"/>
    <w:rsid w:val="00427E36"/>
    <w:rsid w:val="0043216D"/>
    <w:rsid w:val="004324AF"/>
    <w:rsid w:val="00442900"/>
    <w:rsid w:val="00447121"/>
    <w:rsid w:val="00451B49"/>
    <w:rsid w:val="0045402F"/>
    <w:rsid w:val="00457167"/>
    <w:rsid w:val="00461AD1"/>
    <w:rsid w:val="00466BD5"/>
    <w:rsid w:val="0047204D"/>
    <w:rsid w:val="004729CA"/>
    <w:rsid w:val="00473CF1"/>
    <w:rsid w:val="00497A6F"/>
    <w:rsid w:val="004D0753"/>
    <w:rsid w:val="004D1BE1"/>
    <w:rsid w:val="004D6AE1"/>
    <w:rsid w:val="004E1570"/>
    <w:rsid w:val="004E5027"/>
    <w:rsid w:val="004E7669"/>
    <w:rsid w:val="004F21E5"/>
    <w:rsid w:val="00500A5F"/>
    <w:rsid w:val="00503DED"/>
    <w:rsid w:val="005125AB"/>
    <w:rsid w:val="005146F0"/>
    <w:rsid w:val="0051609F"/>
    <w:rsid w:val="00516705"/>
    <w:rsid w:val="005202BE"/>
    <w:rsid w:val="00521C4A"/>
    <w:rsid w:val="00523611"/>
    <w:rsid w:val="00525037"/>
    <w:rsid w:val="00554979"/>
    <w:rsid w:val="00561E5C"/>
    <w:rsid w:val="00566FCC"/>
    <w:rsid w:val="005678A4"/>
    <w:rsid w:val="00567FED"/>
    <w:rsid w:val="00573760"/>
    <w:rsid w:val="00583456"/>
    <w:rsid w:val="00583732"/>
    <w:rsid w:val="005908B9"/>
    <w:rsid w:val="00592FF1"/>
    <w:rsid w:val="005F70D4"/>
    <w:rsid w:val="00605838"/>
    <w:rsid w:val="00606BC5"/>
    <w:rsid w:val="00614906"/>
    <w:rsid w:val="0062085C"/>
    <w:rsid w:val="0062584D"/>
    <w:rsid w:val="006266FD"/>
    <w:rsid w:val="00635204"/>
    <w:rsid w:val="00643BC1"/>
    <w:rsid w:val="00652233"/>
    <w:rsid w:val="00683167"/>
    <w:rsid w:val="00683970"/>
    <w:rsid w:val="00683A5A"/>
    <w:rsid w:val="00696F9C"/>
    <w:rsid w:val="006A0290"/>
    <w:rsid w:val="006A33BE"/>
    <w:rsid w:val="006B423F"/>
    <w:rsid w:val="006C2D81"/>
    <w:rsid w:val="006C41CF"/>
    <w:rsid w:val="006D76BC"/>
    <w:rsid w:val="006E157D"/>
    <w:rsid w:val="006E3D7D"/>
    <w:rsid w:val="006F3914"/>
    <w:rsid w:val="006F5DC5"/>
    <w:rsid w:val="00713A25"/>
    <w:rsid w:val="00732A42"/>
    <w:rsid w:val="007338D2"/>
    <w:rsid w:val="00736F0D"/>
    <w:rsid w:val="0074388D"/>
    <w:rsid w:val="00744B98"/>
    <w:rsid w:val="007527DE"/>
    <w:rsid w:val="00763392"/>
    <w:rsid w:val="0076630C"/>
    <w:rsid w:val="00766E91"/>
    <w:rsid w:val="00783659"/>
    <w:rsid w:val="007A6DE2"/>
    <w:rsid w:val="007C68CC"/>
    <w:rsid w:val="007C7457"/>
    <w:rsid w:val="007E6BDE"/>
    <w:rsid w:val="007F1DDD"/>
    <w:rsid w:val="00800B2E"/>
    <w:rsid w:val="008035EC"/>
    <w:rsid w:val="008125F3"/>
    <w:rsid w:val="00814533"/>
    <w:rsid w:val="00814567"/>
    <w:rsid w:val="00817E03"/>
    <w:rsid w:val="00821B35"/>
    <w:rsid w:val="0082742E"/>
    <w:rsid w:val="008320A7"/>
    <w:rsid w:val="00832D2B"/>
    <w:rsid w:val="008339B9"/>
    <w:rsid w:val="00837318"/>
    <w:rsid w:val="008379AA"/>
    <w:rsid w:val="00845470"/>
    <w:rsid w:val="0085002E"/>
    <w:rsid w:val="0085017E"/>
    <w:rsid w:val="008737E7"/>
    <w:rsid w:val="00875B6D"/>
    <w:rsid w:val="008852B3"/>
    <w:rsid w:val="008A2936"/>
    <w:rsid w:val="008B5911"/>
    <w:rsid w:val="008B5C47"/>
    <w:rsid w:val="008D4D67"/>
    <w:rsid w:val="008D4EE3"/>
    <w:rsid w:val="008E4B8C"/>
    <w:rsid w:val="008F234D"/>
    <w:rsid w:val="008F25B6"/>
    <w:rsid w:val="008F3643"/>
    <w:rsid w:val="008F5ABC"/>
    <w:rsid w:val="00901876"/>
    <w:rsid w:val="009029BC"/>
    <w:rsid w:val="009106D1"/>
    <w:rsid w:val="00936AD2"/>
    <w:rsid w:val="00950124"/>
    <w:rsid w:val="009531E3"/>
    <w:rsid w:val="009619F6"/>
    <w:rsid w:val="00962CE4"/>
    <w:rsid w:val="009654BC"/>
    <w:rsid w:val="009803CA"/>
    <w:rsid w:val="009825E2"/>
    <w:rsid w:val="00985239"/>
    <w:rsid w:val="009A2997"/>
    <w:rsid w:val="009A32DF"/>
    <w:rsid w:val="009A3363"/>
    <w:rsid w:val="009B1A79"/>
    <w:rsid w:val="009B553E"/>
    <w:rsid w:val="009C185D"/>
    <w:rsid w:val="009D1D25"/>
    <w:rsid w:val="009D76FF"/>
    <w:rsid w:val="00A03197"/>
    <w:rsid w:val="00A0378A"/>
    <w:rsid w:val="00A1358C"/>
    <w:rsid w:val="00A14154"/>
    <w:rsid w:val="00A2463E"/>
    <w:rsid w:val="00A254AC"/>
    <w:rsid w:val="00A33836"/>
    <w:rsid w:val="00A351FA"/>
    <w:rsid w:val="00A36A74"/>
    <w:rsid w:val="00A42029"/>
    <w:rsid w:val="00A50877"/>
    <w:rsid w:val="00A713BC"/>
    <w:rsid w:val="00A8037B"/>
    <w:rsid w:val="00A83954"/>
    <w:rsid w:val="00A8707C"/>
    <w:rsid w:val="00A874AB"/>
    <w:rsid w:val="00A87840"/>
    <w:rsid w:val="00A8785F"/>
    <w:rsid w:val="00A87E34"/>
    <w:rsid w:val="00A9566D"/>
    <w:rsid w:val="00AA2FDD"/>
    <w:rsid w:val="00AB52DC"/>
    <w:rsid w:val="00AB7909"/>
    <w:rsid w:val="00AC6BE3"/>
    <w:rsid w:val="00AC6D50"/>
    <w:rsid w:val="00AC785D"/>
    <w:rsid w:val="00AD7FC1"/>
    <w:rsid w:val="00AE332D"/>
    <w:rsid w:val="00AF2F75"/>
    <w:rsid w:val="00AF5608"/>
    <w:rsid w:val="00B01825"/>
    <w:rsid w:val="00B01CC9"/>
    <w:rsid w:val="00B07D95"/>
    <w:rsid w:val="00B30B93"/>
    <w:rsid w:val="00B438B5"/>
    <w:rsid w:val="00B44616"/>
    <w:rsid w:val="00B521CA"/>
    <w:rsid w:val="00B532C4"/>
    <w:rsid w:val="00B66FC5"/>
    <w:rsid w:val="00B8143C"/>
    <w:rsid w:val="00BA03C2"/>
    <w:rsid w:val="00BA2167"/>
    <w:rsid w:val="00BA37A3"/>
    <w:rsid w:val="00BA49B7"/>
    <w:rsid w:val="00BA5C80"/>
    <w:rsid w:val="00BB5902"/>
    <w:rsid w:val="00BC391E"/>
    <w:rsid w:val="00BD510B"/>
    <w:rsid w:val="00BD5F9A"/>
    <w:rsid w:val="00BE08C9"/>
    <w:rsid w:val="00BF6A42"/>
    <w:rsid w:val="00C11D0B"/>
    <w:rsid w:val="00C12EF4"/>
    <w:rsid w:val="00C1529C"/>
    <w:rsid w:val="00C16016"/>
    <w:rsid w:val="00C160F6"/>
    <w:rsid w:val="00C2361B"/>
    <w:rsid w:val="00C26966"/>
    <w:rsid w:val="00C32D1A"/>
    <w:rsid w:val="00C40E40"/>
    <w:rsid w:val="00C5265C"/>
    <w:rsid w:val="00C7642B"/>
    <w:rsid w:val="00C86FA8"/>
    <w:rsid w:val="00C914FC"/>
    <w:rsid w:val="00C96BAD"/>
    <w:rsid w:val="00CA2B79"/>
    <w:rsid w:val="00CA3890"/>
    <w:rsid w:val="00CB0137"/>
    <w:rsid w:val="00CB50D6"/>
    <w:rsid w:val="00CB532A"/>
    <w:rsid w:val="00CC1E80"/>
    <w:rsid w:val="00CC21F0"/>
    <w:rsid w:val="00CC4334"/>
    <w:rsid w:val="00CD4B71"/>
    <w:rsid w:val="00CE6412"/>
    <w:rsid w:val="00CE6525"/>
    <w:rsid w:val="00CE71B6"/>
    <w:rsid w:val="00CE777B"/>
    <w:rsid w:val="00CE7D92"/>
    <w:rsid w:val="00CF13C9"/>
    <w:rsid w:val="00CF14F9"/>
    <w:rsid w:val="00D00279"/>
    <w:rsid w:val="00D023BC"/>
    <w:rsid w:val="00D033C3"/>
    <w:rsid w:val="00D078C4"/>
    <w:rsid w:val="00D2430C"/>
    <w:rsid w:val="00D40133"/>
    <w:rsid w:val="00D41D31"/>
    <w:rsid w:val="00D4272D"/>
    <w:rsid w:val="00D43BB8"/>
    <w:rsid w:val="00D47F2F"/>
    <w:rsid w:val="00D5069B"/>
    <w:rsid w:val="00D514C8"/>
    <w:rsid w:val="00D54C5C"/>
    <w:rsid w:val="00D651CB"/>
    <w:rsid w:val="00D73E45"/>
    <w:rsid w:val="00D806A2"/>
    <w:rsid w:val="00D84115"/>
    <w:rsid w:val="00D85E4C"/>
    <w:rsid w:val="00D9060A"/>
    <w:rsid w:val="00D92805"/>
    <w:rsid w:val="00D96E5D"/>
    <w:rsid w:val="00DA30AD"/>
    <w:rsid w:val="00DA4AF1"/>
    <w:rsid w:val="00DA501D"/>
    <w:rsid w:val="00DB44A0"/>
    <w:rsid w:val="00DC281D"/>
    <w:rsid w:val="00DC341F"/>
    <w:rsid w:val="00DD6289"/>
    <w:rsid w:val="00DE1F90"/>
    <w:rsid w:val="00DE7B84"/>
    <w:rsid w:val="00DF1EF5"/>
    <w:rsid w:val="00E11B17"/>
    <w:rsid w:val="00E12188"/>
    <w:rsid w:val="00E23813"/>
    <w:rsid w:val="00E23F98"/>
    <w:rsid w:val="00E30CC0"/>
    <w:rsid w:val="00E422BC"/>
    <w:rsid w:val="00E46A5C"/>
    <w:rsid w:val="00E51F0F"/>
    <w:rsid w:val="00E56B76"/>
    <w:rsid w:val="00E57F35"/>
    <w:rsid w:val="00E65EEF"/>
    <w:rsid w:val="00E67965"/>
    <w:rsid w:val="00E70554"/>
    <w:rsid w:val="00E71CAF"/>
    <w:rsid w:val="00E76637"/>
    <w:rsid w:val="00E971EC"/>
    <w:rsid w:val="00EC395A"/>
    <w:rsid w:val="00EC3C51"/>
    <w:rsid w:val="00EE6DA5"/>
    <w:rsid w:val="00EF3B60"/>
    <w:rsid w:val="00F07D4E"/>
    <w:rsid w:val="00F17E47"/>
    <w:rsid w:val="00F20FE3"/>
    <w:rsid w:val="00F24BCE"/>
    <w:rsid w:val="00F32A19"/>
    <w:rsid w:val="00F42136"/>
    <w:rsid w:val="00F46FAA"/>
    <w:rsid w:val="00F50284"/>
    <w:rsid w:val="00F50C71"/>
    <w:rsid w:val="00F74021"/>
    <w:rsid w:val="00F7420B"/>
    <w:rsid w:val="00F812C6"/>
    <w:rsid w:val="00FA160A"/>
    <w:rsid w:val="00FA3D8D"/>
    <w:rsid w:val="00FB7B19"/>
    <w:rsid w:val="00FC5CCE"/>
    <w:rsid w:val="00FD0469"/>
    <w:rsid w:val="00FD498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TIKNORENT</cp:lastModifiedBy>
  <cp:revision>17</cp:revision>
  <cp:lastPrinted>2018-02-26T06:16:00Z</cp:lastPrinted>
  <dcterms:created xsi:type="dcterms:W3CDTF">2018-02-12T04:14:00Z</dcterms:created>
  <dcterms:modified xsi:type="dcterms:W3CDTF">2018-07-27T11:20:00Z</dcterms:modified>
</cp:coreProperties>
</file>