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31" w:rsidRPr="00A3560B" w:rsidRDefault="00160331" w:rsidP="00F266E3">
      <w:pPr>
        <w:pStyle w:val="Heading1"/>
        <w:spacing w:before="0" w:line="360" w:lineRule="auto"/>
        <w:rPr>
          <w:sz w:val="28"/>
          <w:szCs w:val="28"/>
        </w:rPr>
      </w:pPr>
      <w:bookmarkStart w:id="0" w:name="_Toc502528075"/>
      <w:r w:rsidRPr="00A3560B">
        <w:rPr>
          <w:sz w:val="28"/>
          <w:szCs w:val="28"/>
        </w:rPr>
        <w:t>BAB IV</w:t>
      </w:r>
      <w:bookmarkEnd w:id="0"/>
    </w:p>
    <w:p w:rsidR="00FF36F8" w:rsidRPr="00A3560B" w:rsidRDefault="00160331" w:rsidP="00F266E3">
      <w:pPr>
        <w:spacing w:after="240" w:line="720" w:lineRule="auto"/>
        <w:ind w:right="-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560B">
        <w:rPr>
          <w:rFonts w:asciiTheme="majorBidi" w:hAnsiTheme="majorBidi" w:cstheme="majorBidi"/>
          <w:b/>
          <w:bCs/>
          <w:sz w:val="28"/>
          <w:szCs w:val="28"/>
        </w:rPr>
        <w:t xml:space="preserve">DESKRIPSI HASIL PENELITIAN </w:t>
      </w:r>
    </w:p>
    <w:p w:rsidR="0090712F" w:rsidRDefault="00160331" w:rsidP="00F266E3">
      <w:pPr>
        <w:pStyle w:val="Heading2"/>
      </w:pPr>
      <w:r w:rsidRPr="002956B3">
        <w:t>D</w:t>
      </w:r>
      <w:r w:rsidRPr="002956B3">
        <w:rPr>
          <w:lang w:val="id-ID"/>
        </w:rPr>
        <w:t>e</w:t>
      </w:r>
      <w:r w:rsidRPr="002956B3">
        <w:t>skripsi Data</w:t>
      </w:r>
    </w:p>
    <w:p w:rsidR="00E357FA" w:rsidRPr="0090712F" w:rsidRDefault="00E357FA" w:rsidP="00F266E3">
      <w:pPr>
        <w:pStyle w:val="Heading2"/>
        <w:numPr>
          <w:ilvl w:val="0"/>
          <w:numId w:val="0"/>
        </w:numPr>
        <w:ind w:left="426" w:firstLine="708"/>
        <w:jc w:val="both"/>
        <w:rPr>
          <w:b w:val="0"/>
          <w:bCs/>
        </w:rPr>
      </w:pPr>
      <w:r w:rsidRPr="0090712F">
        <w:rPr>
          <w:b w:val="0"/>
          <w:bCs/>
        </w:rPr>
        <w:t>Bab ini merupakan sutu pokok pembahasan mengenai pengelolaan data yang dihasilkan oleh peneliti berdasarkan penyebaran angket dan pengujian tes kepada siswa-siswi di SMPN 1</w:t>
      </w:r>
      <w:r w:rsidR="00F266E3">
        <w:rPr>
          <w:b w:val="0"/>
          <w:bCs/>
        </w:rPr>
        <w:t xml:space="preserve"> Karangtanjung Pandeglang</w:t>
      </w:r>
      <w:r w:rsidRPr="0090712F">
        <w:rPr>
          <w:b w:val="0"/>
          <w:bCs/>
        </w:rPr>
        <w:t xml:space="preserve">, yang mana penelitian ini dilaksanakan untuk mengetahui pengaruh media </w:t>
      </w:r>
      <w:r w:rsidRPr="0090712F">
        <w:rPr>
          <w:b w:val="0"/>
          <w:bCs/>
          <w:i/>
          <w:iCs/>
        </w:rPr>
        <w:t xml:space="preserve">flash card </w:t>
      </w:r>
      <w:r w:rsidRPr="0090712F">
        <w:rPr>
          <w:b w:val="0"/>
          <w:bCs/>
        </w:rPr>
        <w:t xml:space="preserve">(Variabel X) terhadap kemampuan menghafal ayat Al-Qur’an pilihan (Variabel Y) pada </w:t>
      </w:r>
      <w:r w:rsidR="00F266E3">
        <w:rPr>
          <w:rFonts w:eastAsia="Times New Roman"/>
          <w:b w:val="0"/>
          <w:bCs/>
        </w:rPr>
        <w:t>bidang studi Pendidikan Agama Islam</w:t>
      </w:r>
      <w:r w:rsidRPr="0090712F">
        <w:rPr>
          <w:b w:val="0"/>
          <w:bCs/>
        </w:rPr>
        <w:t>.</w:t>
      </w:r>
    </w:p>
    <w:p w:rsidR="004D2BE5" w:rsidRPr="005870D2" w:rsidRDefault="00160331" w:rsidP="00FF36F8">
      <w:pPr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70D2">
        <w:rPr>
          <w:rFonts w:asciiTheme="majorBidi" w:hAnsiTheme="majorBidi" w:cstheme="majorBidi"/>
          <w:sz w:val="24"/>
          <w:szCs w:val="24"/>
        </w:rPr>
        <w:t>Data yang dideskripsikan merupakan data yang diperoleh dari hasil pengisian kuesioner dengan menggunakan instrumen-instrumen yang dikembangkan.</w:t>
      </w:r>
      <w:proofErr w:type="gramEnd"/>
    </w:p>
    <w:p w:rsidR="00160331" w:rsidRDefault="004D2BE5" w:rsidP="0090712F">
      <w:pPr>
        <w:pStyle w:val="Heading2"/>
        <w:rPr>
          <w:lang w:val="en-ID"/>
        </w:rPr>
      </w:pPr>
      <w:r>
        <w:rPr>
          <w:lang w:val="en-ID"/>
        </w:rPr>
        <w:t xml:space="preserve">Analisis Data </w:t>
      </w:r>
      <w:r w:rsidR="0015335A">
        <w:rPr>
          <w:lang w:val="en-ID"/>
        </w:rPr>
        <w:t xml:space="preserve">Media </w:t>
      </w:r>
      <w:r w:rsidR="0015335A">
        <w:rPr>
          <w:i/>
          <w:iCs/>
          <w:lang w:val="en-ID"/>
        </w:rPr>
        <w:t xml:space="preserve">Flash </w:t>
      </w:r>
      <w:proofErr w:type="gramStart"/>
      <w:r w:rsidR="0015335A">
        <w:rPr>
          <w:i/>
          <w:iCs/>
          <w:lang w:val="en-ID"/>
        </w:rPr>
        <w:t>Card</w:t>
      </w:r>
      <w:r w:rsidRPr="004D2BE5">
        <w:rPr>
          <w:lang w:val="en-ID"/>
        </w:rPr>
        <w:t>(</w:t>
      </w:r>
      <w:proofErr w:type="gramEnd"/>
      <w:r w:rsidRPr="004D2BE5">
        <w:rPr>
          <w:lang w:val="en-ID"/>
        </w:rPr>
        <w:t>Variabel X)</w:t>
      </w:r>
    </w:p>
    <w:p w:rsidR="00912B23" w:rsidRPr="0090712F" w:rsidRDefault="00912B23" w:rsidP="0090712F">
      <w:pPr>
        <w:pStyle w:val="Heading2"/>
        <w:numPr>
          <w:ilvl w:val="0"/>
          <w:numId w:val="19"/>
        </w:numPr>
        <w:ind w:left="851" w:hanging="425"/>
        <w:rPr>
          <w:bCs/>
          <w:lang w:val="en-ID"/>
        </w:rPr>
      </w:pPr>
      <w:r w:rsidRPr="0090712F">
        <w:rPr>
          <w:bCs/>
          <w:lang w:val="en-ID"/>
        </w:rPr>
        <w:t>Menentukan Ukuran Gejala Pusat atau Tendensi Sentral</w:t>
      </w:r>
    </w:p>
    <w:p w:rsidR="004D2BE5" w:rsidRPr="00746A09" w:rsidRDefault="004D2BE5" w:rsidP="00FF36F8">
      <w:pPr>
        <w:pStyle w:val="ListParagraph"/>
        <w:spacing w:line="480" w:lineRule="auto"/>
        <w:ind w:firstLine="41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6A09">
        <w:rPr>
          <w:rFonts w:asciiTheme="majorBidi" w:hAnsiTheme="majorBidi" w:cstheme="majorBidi"/>
          <w:sz w:val="24"/>
          <w:szCs w:val="24"/>
        </w:rPr>
        <w:t>Berdasarkan sampel yang telah ditentukan</w:t>
      </w:r>
      <w:r>
        <w:rPr>
          <w:rFonts w:asciiTheme="majorBidi" w:hAnsiTheme="majorBidi" w:cstheme="majorBidi"/>
          <w:sz w:val="24"/>
          <w:szCs w:val="24"/>
        </w:rPr>
        <w:t xml:space="preserve"> pada Sub Bab </w:t>
      </w:r>
      <w:r w:rsidRPr="00746A09">
        <w:rPr>
          <w:rFonts w:asciiTheme="majorBidi" w:hAnsiTheme="majorBidi" w:cstheme="majorBidi"/>
          <w:sz w:val="24"/>
          <w:szCs w:val="24"/>
        </w:rPr>
        <w:t xml:space="preserve">sebelumnya, penulis menyebarkan angket mengenai media </w:t>
      </w:r>
      <w:r w:rsidRPr="00746A09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Pr="00746A09">
        <w:rPr>
          <w:rFonts w:asciiTheme="majorBidi" w:hAnsiTheme="majorBidi" w:cstheme="majorBidi"/>
          <w:sz w:val="24"/>
          <w:szCs w:val="24"/>
        </w:rPr>
        <w:t>(Variabel X)</w:t>
      </w:r>
      <w:r w:rsidR="00F266E3">
        <w:rPr>
          <w:rFonts w:asciiTheme="majorBidi" w:hAnsiTheme="majorBidi" w:cstheme="majorBidi"/>
          <w:sz w:val="24"/>
          <w:szCs w:val="24"/>
        </w:rPr>
        <w:t xml:space="preserve"> </w:t>
      </w:r>
      <w:r w:rsidRPr="00746A09">
        <w:rPr>
          <w:rFonts w:asciiTheme="majorBidi" w:hAnsiTheme="majorBidi" w:cstheme="majorBidi"/>
          <w:sz w:val="24"/>
          <w:szCs w:val="24"/>
        </w:rPr>
        <w:t>kepada 40 responden, dengan jum</w:t>
      </w:r>
      <w:r w:rsidR="00F266E3">
        <w:rPr>
          <w:rFonts w:asciiTheme="majorBidi" w:hAnsiTheme="majorBidi" w:cstheme="majorBidi"/>
          <w:sz w:val="24"/>
          <w:szCs w:val="24"/>
        </w:rPr>
        <w:t>lah pernyataan sebanyak 21 poin</w:t>
      </w:r>
      <w:r w:rsidRPr="00746A09">
        <w:rPr>
          <w:rFonts w:asciiTheme="majorBidi" w:hAnsiTheme="majorBidi" w:cstheme="majorBidi"/>
          <w:sz w:val="24"/>
          <w:szCs w:val="24"/>
        </w:rPr>
        <w:t xml:space="preserve">, Untuk mengetahui lebih rinci </w:t>
      </w:r>
      <w:r w:rsidRPr="00746A09">
        <w:rPr>
          <w:rFonts w:asciiTheme="majorBidi" w:hAnsiTheme="majorBidi" w:cstheme="majorBidi"/>
          <w:sz w:val="24"/>
          <w:szCs w:val="24"/>
        </w:rPr>
        <w:lastRenderedPageBreak/>
        <w:t xml:space="preserve">data-data yang didapat dari hasil penyebearan angket mengenai penggunaan media </w:t>
      </w:r>
      <w:r w:rsidRPr="00746A09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Pr="00746A09">
        <w:rPr>
          <w:rFonts w:asciiTheme="majorBidi" w:hAnsiTheme="majorBidi" w:cstheme="majorBidi"/>
          <w:sz w:val="24"/>
          <w:szCs w:val="24"/>
        </w:rPr>
        <w:t>(Variabel X), maka dapat dilihat pada data responden berikut ini:</w:t>
      </w:r>
    </w:p>
    <w:p w:rsidR="00C10011" w:rsidRDefault="004D2BE5" w:rsidP="008B27F2">
      <w:pPr>
        <w:pStyle w:val="ListParagraph"/>
        <w:spacing w:line="60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B7DF8">
        <w:rPr>
          <w:rFonts w:asciiTheme="majorBidi" w:hAnsiTheme="majorBidi" w:cstheme="majorBidi"/>
          <w:sz w:val="24"/>
          <w:szCs w:val="24"/>
        </w:rPr>
        <w:t>43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44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47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49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49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49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51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52</w:t>
      </w:r>
    </w:p>
    <w:p w:rsidR="00C10011" w:rsidRDefault="004D2BE5" w:rsidP="008B27F2">
      <w:pPr>
        <w:pStyle w:val="ListParagraph"/>
        <w:spacing w:line="60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B7DF8">
        <w:rPr>
          <w:rFonts w:asciiTheme="majorBidi" w:hAnsiTheme="majorBidi" w:cstheme="majorBidi"/>
          <w:sz w:val="24"/>
          <w:szCs w:val="24"/>
        </w:rPr>
        <w:t>54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54</w:t>
      </w:r>
      <w:r w:rsidR="00C10011"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55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56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57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57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58</w:t>
      </w:r>
    </w:p>
    <w:p w:rsidR="00C10011" w:rsidRDefault="004D2BE5" w:rsidP="008B27F2">
      <w:pPr>
        <w:pStyle w:val="ListParagraph"/>
        <w:spacing w:line="60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B7DF8">
        <w:rPr>
          <w:rFonts w:asciiTheme="majorBidi" w:hAnsiTheme="majorBidi" w:cstheme="majorBidi"/>
          <w:sz w:val="24"/>
          <w:szCs w:val="24"/>
        </w:rPr>
        <w:t>59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61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61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62</w:t>
      </w:r>
      <w:r w:rsidR="00C10011"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62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64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64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65</w:t>
      </w:r>
    </w:p>
    <w:p w:rsidR="00C10011" w:rsidRDefault="004D2BE5" w:rsidP="008B27F2">
      <w:pPr>
        <w:pStyle w:val="ListParagraph"/>
        <w:spacing w:line="60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B7DF8">
        <w:rPr>
          <w:rFonts w:asciiTheme="majorBidi" w:hAnsiTheme="majorBidi" w:cstheme="majorBidi"/>
          <w:sz w:val="24"/>
          <w:szCs w:val="24"/>
        </w:rPr>
        <w:t>65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66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67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68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69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72</w:t>
      </w:r>
      <w:r w:rsidR="00C10011"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73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73</w:t>
      </w:r>
    </w:p>
    <w:p w:rsidR="004D2BE5" w:rsidRPr="004D2BE5" w:rsidRDefault="004D2BE5" w:rsidP="008B27F2">
      <w:pPr>
        <w:pStyle w:val="ListParagraph"/>
        <w:spacing w:line="60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5B7DF8">
        <w:rPr>
          <w:rFonts w:asciiTheme="majorBidi" w:hAnsiTheme="majorBidi" w:cstheme="majorBidi"/>
          <w:sz w:val="24"/>
          <w:szCs w:val="24"/>
        </w:rPr>
        <w:t>75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77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79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79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82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82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88</w:t>
      </w:r>
      <w:r>
        <w:rPr>
          <w:rFonts w:asciiTheme="majorBidi" w:hAnsiTheme="majorBidi" w:cstheme="majorBidi"/>
          <w:sz w:val="24"/>
          <w:szCs w:val="24"/>
        </w:rPr>
        <w:tab/>
      </w:r>
      <w:r w:rsidRPr="005B7DF8">
        <w:rPr>
          <w:rFonts w:asciiTheme="majorBidi" w:hAnsiTheme="majorBidi" w:cstheme="majorBidi"/>
          <w:sz w:val="24"/>
          <w:szCs w:val="24"/>
        </w:rPr>
        <w:t>95</w:t>
      </w:r>
    </w:p>
    <w:p w:rsidR="00372E01" w:rsidRPr="00F266E3" w:rsidRDefault="004D2BE5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data diatas </w:t>
      </w:r>
      <w:r w:rsidR="00152F71">
        <w:rPr>
          <w:rFonts w:asciiTheme="majorBidi" w:hAnsiTheme="majorBidi" w:cstheme="majorBidi"/>
          <w:sz w:val="24"/>
          <w:szCs w:val="24"/>
        </w:rPr>
        <w:t>r</w:t>
      </w:r>
      <w:r w:rsidR="00152F71" w:rsidRPr="005870D2">
        <w:rPr>
          <w:rFonts w:asciiTheme="majorBidi" w:hAnsiTheme="majorBidi" w:cstheme="majorBidi"/>
          <w:sz w:val="24"/>
          <w:szCs w:val="24"/>
        </w:rPr>
        <w:t xml:space="preserve">entangan skor </w:t>
      </w:r>
      <w:r w:rsidR="00152F71">
        <w:rPr>
          <w:rFonts w:asciiTheme="majorBidi" w:hAnsiTheme="majorBidi" w:cstheme="majorBidi"/>
          <w:sz w:val="24"/>
          <w:szCs w:val="24"/>
        </w:rPr>
        <w:t xml:space="preserve">jawaban responden pada variabel X mengenai media </w:t>
      </w:r>
      <w:r w:rsidR="00152F71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="00152F71" w:rsidRPr="005870D2">
        <w:rPr>
          <w:rFonts w:asciiTheme="majorBidi" w:hAnsiTheme="majorBidi" w:cstheme="majorBidi"/>
          <w:sz w:val="24"/>
          <w:szCs w:val="24"/>
        </w:rPr>
        <w:t>dijaring berdasarkan hasil da</w:t>
      </w:r>
      <w:r w:rsidR="00152F71">
        <w:rPr>
          <w:rFonts w:asciiTheme="majorBidi" w:hAnsiTheme="majorBidi" w:cstheme="majorBidi"/>
          <w:sz w:val="24"/>
          <w:szCs w:val="24"/>
        </w:rPr>
        <w:t>ri penyebaran angket terhadap 40</w:t>
      </w:r>
      <w:r w:rsidR="00AE30F2">
        <w:rPr>
          <w:rFonts w:asciiTheme="majorBidi" w:hAnsiTheme="majorBidi" w:cstheme="majorBidi"/>
          <w:sz w:val="24"/>
          <w:szCs w:val="24"/>
        </w:rPr>
        <w:t xml:space="preserve"> orang responden</w:t>
      </w:r>
      <w:r w:rsidR="00152F71" w:rsidRPr="005870D2">
        <w:rPr>
          <w:rFonts w:asciiTheme="majorBidi" w:hAnsiTheme="majorBidi" w:cstheme="majorBidi"/>
          <w:sz w:val="24"/>
          <w:szCs w:val="24"/>
        </w:rPr>
        <w:t xml:space="preserve"> untuk data </w:t>
      </w:r>
      <w:r w:rsidR="00152F71">
        <w:rPr>
          <w:rFonts w:asciiTheme="majorBidi" w:hAnsiTheme="majorBidi" w:cstheme="majorBidi"/>
          <w:sz w:val="24"/>
          <w:szCs w:val="24"/>
        </w:rPr>
        <w:t xml:space="preserve">penggunaan media </w:t>
      </w:r>
      <w:r w:rsidR="00152F71">
        <w:rPr>
          <w:rFonts w:asciiTheme="majorBidi" w:hAnsiTheme="majorBidi" w:cstheme="majorBidi"/>
          <w:i/>
          <w:iCs/>
          <w:sz w:val="24"/>
          <w:szCs w:val="24"/>
        </w:rPr>
        <w:t>flash card</w:t>
      </w:r>
      <w:r w:rsidR="00F266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52F71" w:rsidRPr="005870D2">
        <w:rPr>
          <w:rFonts w:asciiTheme="majorBidi" w:hAnsiTheme="majorBidi" w:cstheme="majorBidi"/>
          <w:sz w:val="24"/>
          <w:szCs w:val="24"/>
        </w:rPr>
        <w:t xml:space="preserve">skor teoritiknya </w:t>
      </w:r>
      <w:r w:rsidR="00152F71">
        <w:rPr>
          <w:rFonts w:asciiTheme="majorBidi" w:hAnsiTheme="majorBidi" w:cstheme="majorBidi"/>
          <w:sz w:val="24"/>
          <w:szCs w:val="24"/>
        </w:rPr>
        <w:t>43</w:t>
      </w:r>
      <w:r w:rsidR="00152F71" w:rsidRPr="005870D2">
        <w:rPr>
          <w:rFonts w:asciiTheme="majorBidi" w:hAnsiTheme="majorBidi" w:cstheme="majorBidi"/>
          <w:sz w:val="24"/>
          <w:szCs w:val="24"/>
        </w:rPr>
        <w:t xml:space="preserve"> –</w:t>
      </w:r>
      <w:r w:rsidR="00152F71">
        <w:rPr>
          <w:rFonts w:asciiTheme="majorBidi" w:hAnsiTheme="majorBidi" w:cstheme="majorBidi"/>
          <w:sz w:val="24"/>
          <w:szCs w:val="24"/>
          <w:lang w:val="en-ID"/>
        </w:rPr>
        <w:t>95</w:t>
      </w:r>
      <w:r w:rsidR="00152F71" w:rsidRPr="005870D2">
        <w:rPr>
          <w:rFonts w:asciiTheme="majorBidi" w:hAnsiTheme="majorBidi" w:cstheme="majorBidi"/>
          <w:sz w:val="24"/>
          <w:szCs w:val="24"/>
        </w:rPr>
        <w:t>, di</w:t>
      </w:r>
      <w:r w:rsidR="00152F71">
        <w:rPr>
          <w:rFonts w:asciiTheme="majorBidi" w:hAnsiTheme="majorBidi" w:cstheme="majorBidi"/>
          <w:sz w:val="24"/>
          <w:szCs w:val="24"/>
        </w:rPr>
        <w:t>peroleh rentangan skor antara 43 sampai dengan 95</w:t>
      </w:r>
      <w:r w:rsidR="00152F71" w:rsidRPr="005870D2">
        <w:rPr>
          <w:rFonts w:asciiTheme="majorBidi" w:hAnsiTheme="majorBidi" w:cstheme="majorBidi"/>
          <w:sz w:val="24"/>
          <w:szCs w:val="24"/>
        </w:rPr>
        <w:t xml:space="preserve">. </w:t>
      </w:r>
      <w:r w:rsidR="00152F71" w:rsidRPr="00F266E3">
        <w:rPr>
          <w:rFonts w:asciiTheme="majorBidi" w:hAnsiTheme="majorBidi" w:cstheme="majorBidi"/>
          <w:i/>
          <w:iCs/>
          <w:sz w:val="24"/>
          <w:szCs w:val="24"/>
        </w:rPr>
        <w:t>Range</w:t>
      </w:r>
      <w:r w:rsidR="00152F71">
        <w:rPr>
          <w:rFonts w:asciiTheme="majorBidi" w:hAnsiTheme="majorBidi" w:cstheme="majorBidi"/>
          <w:sz w:val="24"/>
          <w:szCs w:val="24"/>
        </w:rPr>
        <w:t xml:space="preserve"> dari data tersebut adalah 53, banyaknya kelas berjumlah 6</w:t>
      </w:r>
      <w:proofErr w:type="gramStart"/>
      <w:r w:rsidR="00152F71">
        <w:rPr>
          <w:rFonts w:asciiTheme="majorBidi" w:hAnsiTheme="majorBidi" w:cstheme="majorBidi"/>
          <w:sz w:val="24"/>
          <w:szCs w:val="24"/>
        </w:rPr>
        <w:t>,2</w:t>
      </w:r>
      <w:r w:rsidR="00152F71" w:rsidRPr="005B7DF8">
        <w:rPr>
          <w:rFonts w:asciiTheme="majorBidi" w:hAnsiTheme="majorBidi" w:cstheme="majorBidi"/>
          <w:sz w:val="24"/>
          <w:szCs w:val="24"/>
        </w:rPr>
        <w:t>8</w:t>
      </w:r>
      <w:proofErr w:type="gramEnd"/>
      <w:r w:rsidR="00F266E3">
        <w:rPr>
          <w:rFonts w:asciiTheme="majorBidi" w:hAnsiTheme="majorBidi" w:cstheme="majorBidi"/>
          <w:sz w:val="24"/>
          <w:szCs w:val="24"/>
        </w:rPr>
        <w:t xml:space="preserve"> kemudian dibulatkan menjadi 6</w:t>
      </w:r>
      <w:r w:rsidR="00152F71">
        <w:rPr>
          <w:rFonts w:asciiTheme="majorBidi" w:hAnsiTheme="majorBidi" w:cstheme="majorBidi"/>
          <w:sz w:val="24"/>
          <w:szCs w:val="24"/>
        </w:rPr>
        <w:t xml:space="preserve">, serta interval kelas </w:t>
      </w:r>
      <w:r w:rsidR="00152F71" w:rsidRPr="005B7DF8">
        <w:rPr>
          <w:rFonts w:asciiTheme="majorBidi" w:hAnsiTheme="majorBidi" w:cstheme="majorBidi"/>
          <w:sz w:val="24"/>
          <w:szCs w:val="24"/>
        </w:rPr>
        <w:t>8</w:t>
      </w:r>
      <w:r w:rsidR="00152F71">
        <w:rPr>
          <w:rFonts w:asciiTheme="majorBidi" w:hAnsiTheme="majorBidi" w:cstheme="majorBidi"/>
          <w:sz w:val="24"/>
          <w:szCs w:val="24"/>
        </w:rPr>
        <w:t>,</w:t>
      </w:r>
      <w:r w:rsidR="00152F71" w:rsidRPr="005B7DF8">
        <w:rPr>
          <w:rFonts w:asciiTheme="majorBidi" w:hAnsiTheme="majorBidi" w:cstheme="majorBidi"/>
          <w:sz w:val="24"/>
          <w:szCs w:val="24"/>
        </w:rPr>
        <w:t>8</w:t>
      </w:r>
      <w:r w:rsidR="00152F71">
        <w:rPr>
          <w:rFonts w:asciiTheme="majorBidi" w:hAnsiTheme="majorBidi" w:cstheme="majorBidi"/>
          <w:sz w:val="24"/>
          <w:szCs w:val="24"/>
        </w:rPr>
        <w:t xml:space="preserve"> yang dibulatkan menjadi 9. Setelah diketahui jumlah penilaian tersebut maka kita dapat menekankan ukuran gejala pusat atau tendensi sentral denga</w:t>
      </w:r>
      <w:r w:rsidR="00AF0865">
        <w:rPr>
          <w:rFonts w:asciiTheme="majorBidi" w:hAnsiTheme="majorBidi" w:cstheme="majorBidi"/>
          <w:sz w:val="24"/>
          <w:szCs w:val="24"/>
        </w:rPr>
        <w:t>n</w:t>
      </w:r>
      <w:r w:rsidR="00152F71">
        <w:rPr>
          <w:rFonts w:asciiTheme="majorBidi" w:hAnsiTheme="majorBidi" w:cstheme="majorBidi"/>
          <w:sz w:val="24"/>
          <w:szCs w:val="24"/>
        </w:rPr>
        <w:t xml:space="preserve"> mencari hasil</w:t>
      </w:r>
      <w:r w:rsidR="00FA6391">
        <w:rPr>
          <w:rFonts w:asciiTheme="majorBidi" w:hAnsiTheme="majorBidi" w:cstheme="majorBidi"/>
          <w:sz w:val="24"/>
          <w:szCs w:val="24"/>
        </w:rPr>
        <w:t xml:space="preserve"> mean, media serta modus, maka dapat</w:t>
      </w:r>
      <w:r w:rsidR="00F266E3">
        <w:rPr>
          <w:rFonts w:asciiTheme="majorBidi" w:hAnsiTheme="majorBidi" w:cstheme="majorBidi"/>
          <w:sz w:val="24"/>
          <w:szCs w:val="24"/>
        </w:rPr>
        <w:t xml:space="preserve"> </w:t>
      </w:r>
      <w:r w:rsidR="00171C37">
        <w:rPr>
          <w:rFonts w:asciiTheme="majorBidi" w:hAnsiTheme="majorBidi" w:cstheme="majorBidi"/>
          <w:sz w:val="24"/>
          <w:szCs w:val="24"/>
        </w:rPr>
        <w:t xml:space="preserve">dibuat terlebih dahulu tabel distribusi </w:t>
      </w:r>
      <w:r w:rsidR="00171C37">
        <w:rPr>
          <w:rFonts w:asciiTheme="majorBidi" w:hAnsiTheme="majorBidi" w:cstheme="majorBidi"/>
          <w:sz w:val="24"/>
          <w:szCs w:val="24"/>
        </w:rPr>
        <w:lastRenderedPageBreak/>
        <w:t>frekuensi untuk lebih jela</w:t>
      </w:r>
      <w:r w:rsidR="00372E01">
        <w:rPr>
          <w:rFonts w:asciiTheme="majorBidi" w:hAnsiTheme="majorBidi" w:cstheme="majorBidi"/>
          <w:sz w:val="24"/>
          <w:szCs w:val="24"/>
        </w:rPr>
        <w:t xml:space="preserve">snya dapat dilihat pada  tabel  </w:t>
      </w:r>
      <w:r w:rsidR="00F266E3">
        <w:rPr>
          <w:rFonts w:asciiTheme="majorBidi" w:hAnsiTheme="majorBidi" w:cstheme="majorBidi"/>
          <w:sz w:val="24"/>
          <w:szCs w:val="24"/>
        </w:rPr>
        <w:t>persiapan p</w:t>
      </w:r>
      <w:r w:rsidR="00372E01" w:rsidRPr="00A9699E">
        <w:rPr>
          <w:rFonts w:asciiTheme="majorBidi" w:hAnsiTheme="majorBidi" w:cstheme="majorBidi"/>
          <w:sz w:val="24"/>
          <w:szCs w:val="24"/>
        </w:rPr>
        <w:t>erhitungan Mean, Median, Modus, Varians dan Simpangan Baku</w:t>
      </w:r>
      <w:r w:rsidR="00F266E3">
        <w:rPr>
          <w:rFonts w:asciiTheme="majorBidi" w:hAnsiTheme="majorBidi" w:cstheme="majorBidi"/>
          <w:sz w:val="24"/>
          <w:szCs w:val="24"/>
        </w:rPr>
        <w:t xml:space="preserve"> pada lampiran 15 </w:t>
      </w:r>
      <w:r w:rsidR="00143EAC">
        <w:rPr>
          <w:rFonts w:asciiTheme="majorBidi" w:hAnsiTheme="majorBidi" w:cstheme="majorBidi"/>
          <w:sz w:val="24"/>
          <w:szCs w:val="24"/>
        </w:rPr>
        <w:t>halaman 12</w:t>
      </w:r>
      <w:r w:rsidR="00F266E3">
        <w:rPr>
          <w:rFonts w:asciiTheme="majorBidi" w:hAnsiTheme="majorBidi" w:cstheme="majorBidi"/>
          <w:sz w:val="24"/>
          <w:szCs w:val="24"/>
        </w:rPr>
        <w:t>5.</w:t>
      </w:r>
    </w:p>
    <w:p w:rsidR="00171C37" w:rsidRDefault="00171C37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</w:t>
      </w:r>
      <w:r w:rsidR="00AF0865" w:rsidRPr="005870D2">
        <w:rPr>
          <w:rFonts w:asciiTheme="majorBidi" w:hAnsiTheme="majorBidi" w:cstheme="majorBidi"/>
          <w:sz w:val="24"/>
          <w:szCs w:val="24"/>
        </w:rPr>
        <w:t>edangkan gambar histogram</w:t>
      </w:r>
      <w:r w:rsidR="00AF0865">
        <w:rPr>
          <w:rFonts w:asciiTheme="majorBidi" w:hAnsiTheme="majorBidi" w:cstheme="majorBidi"/>
          <w:sz w:val="24"/>
          <w:szCs w:val="24"/>
        </w:rPr>
        <w:t xml:space="preserve"> dan poligon</w:t>
      </w:r>
      <w:r w:rsidR="00AF0865" w:rsidRPr="005870D2">
        <w:rPr>
          <w:rFonts w:asciiTheme="majorBidi" w:hAnsiTheme="majorBidi" w:cstheme="majorBidi"/>
          <w:sz w:val="24"/>
          <w:szCs w:val="24"/>
        </w:rPr>
        <w:t xml:space="preserve"> distribusi frekuen</w:t>
      </w:r>
      <w:r w:rsidR="00AF0865">
        <w:rPr>
          <w:rFonts w:asciiTheme="majorBidi" w:hAnsiTheme="majorBidi" w:cstheme="majorBidi"/>
          <w:sz w:val="24"/>
          <w:szCs w:val="24"/>
        </w:rPr>
        <w:t xml:space="preserve">si dapat dilihat pada gambar </w:t>
      </w:r>
      <w:r w:rsidR="00AE30F2">
        <w:rPr>
          <w:rFonts w:asciiTheme="majorBidi" w:hAnsiTheme="majorBidi" w:cstheme="majorBidi"/>
          <w:sz w:val="24"/>
          <w:szCs w:val="24"/>
        </w:rPr>
        <w:t>IV</w:t>
      </w:r>
      <w:r w:rsidR="00E847A1">
        <w:rPr>
          <w:rFonts w:asciiTheme="majorBidi" w:hAnsiTheme="majorBidi" w:cstheme="majorBidi"/>
          <w:sz w:val="24"/>
          <w:szCs w:val="24"/>
        </w:rPr>
        <w:t>.I</w:t>
      </w:r>
      <w:r w:rsidR="001F4FC4" w:rsidRPr="005870D2">
        <w:rPr>
          <w:rFonts w:asciiTheme="majorBidi" w:hAnsiTheme="majorBidi" w:cstheme="majorBidi"/>
          <w:sz w:val="24"/>
          <w:szCs w:val="24"/>
        </w:rPr>
        <w:t>sedangkan gambar histogram distribusi frekuen</w:t>
      </w:r>
      <w:r w:rsidR="00AE30F2">
        <w:rPr>
          <w:rFonts w:asciiTheme="majorBidi" w:hAnsiTheme="majorBidi" w:cstheme="majorBidi"/>
          <w:sz w:val="24"/>
          <w:szCs w:val="24"/>
        </w:rPr>
        <w:t xml:space="preserve">si </w:t>
      </w:r>
      <w:r w:rsidR="00E847A1">
        <w:rPr>
          <w:rFonts w:asciiTheme="majorBidi" w:hAnsiTheme="majorBidi" w:cstheme="majorBidi"/>
          <w:sz w:val="24"/>
          <w:szCs w:val="24"/>
        </w:rPr>
        <w:t>dapat dilihat pada gambar IV.I</w:t>
      </w:r>
      <w:r>
        <w:rPr>
          <w:rFonts w:asciiTheme="majorBidi" w:hAnsiTheme="majorBidi" w:cstheme="majorBidi"/>
          <w:sz w:val="24"/>
          <w:szCs w:val="24"/>
        </w:rPr>
        <w:t>I.</w:t>
      </w:r>
      <w:proofErr w:type="gramEnd"/>
    </w:p>
    <w:p w:rsidR="0032229E" w:rsidRPr="00171C37" w:rsidRDefault="00171C37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tabel</w:t>
      </w:r>
      <w:r w:rsidR="00152F71">
        <w:rPr>
          <w:rFonts w:asciiTheme="majorBidi" w:hAnsiTheme="majorBidi" w:cstheme="majorBidi"/>
          <w:sz w:val="24"/>
          <w:szCs w:val="24"/>
        </w:rPr>
        <w:t xml:space="preserve"> di</w:t>
      </w:r>
      <w:r>
        <w:rPr>
          <w:rFonts w:asciiTheme="majorBidi" w:hAnsiTheme="majorBidi" w:cstheme="majorBidi"/>
          <w:sz w:val="24"/>
          <w:szCs w:val="24"/>
        </w:rPr>
        <w:t xml:space="preserve">stribusi frekuensi </w:t>
      </w:r>
      <w:r w:rsidR="00152F71">
        <w:rPr>
          <w:rFonts w:asciiTheme="majorBidi" w:hAnsiTheme="majorBidi" w:cstheme="majorBidi"/>
          <w:sz w:val="24"/>
          <w:szCs w:val="24"/>
        </w:rPr>
        <w:t xml:space="preserve"> dapat </w:t>
      </w:r>
      <w:r w:rsidR="006071C6">
        <w:rPr>
          <w:rFonts w:asciiTheme="majorBidi" w:hAnsiTheme="majorBidi" w:cstheme="majorBidi"/>
          <w:sz w:val="24"/>
          <w:szCs w:val="24"/>
        </w:rPr>
        <w:t>diketahu s</w:t>
      </w:r>
      <w:r w:rsidR="00160331" w:rsidRPr="005870D2">
        <w:rPr>
          <w:rFonts w:asciiTheme="majorBidi" w:hAnsiTheme="majorBidi" w:cstheme="majorBidi"/>
          <w:sz w:val="24"/>
          <w:szCs w:val="24"/>
        </w:rPr>
        <w:t>kor rata-rata</w:t>
      </w:r>
      <w:r w:rsidR="0015335A">
        <w:rPr>
          <w:rFonts w:asciiTheme="majorBidi" w:hAnsiTheme="majorBidi" w:cstheme="majorBidi"/>
          <w:sz w:val="24"/>
          <w:szCs w:val="24"/>
        </w:rPr>
        <w:t>/mean</w:t>
      </w:r>
      <w:r w:rsidR="006071C6">
        <w:rPr>
          <w:rFonts w:asciiTheme="majorBidi" w:hAnsiTheme="majorBidi" w:cstheme="majorBidi"/>
          <w:sz w:val="24"/>
          <w:szCs w:val="24"/>
        </w:rPr>
        <w:t xml:space="preserve"> dengan rumus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xifi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fi</m:t>
                </m:r>
              </m:e>
            </m:nary>
          </m:den>
        </m:f>
      </m:oMath>
      <w:r w:rsidR="00370FD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071C6">
        <w:rPr>
          <w:rFonts w:asciiTheme="majorBidi" w:hAnsiTheme="majorBidi" w:cstheme="majorBidi"/>
          <w:sz w:val="24"/>
          <w:szCs w:val="24"/>
        </w:rPr>
        <w:t xml:space="preserve">maka hasilnya adalah </w:t>
      </w:r>
      <w:r w:rsidR="0015335A">
        <w:rPr>
          <w:rFonts w:asciiTheme="majorBidi" w:hAnsiTheme="majorBidi" w:cstheme="majorBidi"/>
          <w:sz w:val="24"/>
          <w:szCs w:val="24"/>
        </w:rPr>
        <w:t>68,375</w:t>
      </w:r>
      <w:r w:rsidR="006071C6">
        <w:rPr>
          <w:rFonts w:asciiTheme="majorBidi" w:hAnsiTheme="majorBidi" w:cstheme="majorBidi"/>
          <w:sz w:val="24"/>
          <w:szCs w:val="24"/>
        </w:rPr>
        <w:t>, sedangkan skor</w:t>
      </w:r>
      <w:r w:rsidR="00160331" w:rsidRPr="005870D2">
        <w:rPr>
          <w:rFonts w:asciiTheme="majorBidi" w:hAnsiTheme="majorBidi" w:cstheme="majorBidi"/>
          <w:sz w:val="24"/>
          <w:szCs w:val="24"/>
        </w:rPr>
        <w:t xml:space="preserve"> modus</w:t>
      </w:r>
      <w:r w:rsidR="006071C6">
        <w:rPr>
          <w:rFonts w:asciiTheme="majorBidi" w:hAnsiTheme="majorBidi" w:cstheme="majorBidi"/>
          <w:sz w:val="24"/>
          <w:szCs w:val="24"/>
        </w:rPr>
        <w:t xml:space="preserve"> dapat dicari dengan rumus </w:t>
      </w:r>
      <w:r w:rsidR="006071C6">
        <w:rPr>
          <w:rFonts w:ascii="Times New Roman" w:eastAsiaTheme="minorEastAsia" w:hAnsi="Times New Roman" w:cs="Times New Roman"/>
          <w:sz w:val="24"/>
          <w:szCs w:val="24"/>
        </w:rPr>
        <w:t xml:space="preserve">b+p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b2</m:t>
                </m:r>
              </m:den>
            </m:f>
          </m:e>
        </m:d>
      </m:oMath>
      <w:r w:rsidR="00370F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71C6">
        <w:rPr>
          <w:rFonts w:asciiTheme="majorBidi" w:hAnsiTheme="majorBidi" w:cstheme="majorBidi"/>
          <w:sz w:val="24"/>
          <w:szCs w:val="24"/>
        </w:rPr>
        <w:t xml:space="preserve">maka hasilnya adalah </w:t>
      </w:r>
      <w:r w:rsidR="0015335A">
        <w:rPr>
          <w:rFonts w:asciiTheme="majorBidi" w:hAnsiTheme="majorBidi" w:cstheme="majorBidi"/>
          <w:sz w:val="24"/>
          <w:szCs w:val="24"/>
        </w:rPr>
        <w:t>62,50</w:t>
      </w:r>
      <w:r w:rsidR="00160331" w:rsidRPr="005870D2">
        <w:rPr>
          <w:rFonts w:asciiTheme="majorBidi" w:hAnsiTheme="majorBidi" w:cstheme="majorBidi"/>
          <w:sz w:val="24"/>
          <w:szCs w:val="24"/>
        </w:rPr>
        <w:t xml:space="preserve">; </w:t>
      </w:r>
      <w:r w:rsidR="006071C6">
        <w:rPr>
          <w:rFonts w:asciiTheme="majorBidi" w:hAnsiTheme="majorBidi" w:cstheme="majorBidi"/>
          <w:sz w:val="24"/>
          <w:szCs w:val="24"/>
        </w:rPr>
        <w:t xml:space="preserve">untuk menghitung </w:t>
      </w:r>
      <w:r w:rsidR="00160331" w:rsidRPr="005870D2">
        <w:rPr>
          <w:rFonts w:asciiTheme="majorBidi" w:hAnsiTheme="majorBidi" w:cstheme="majorBidi"/>
          <w:sz w:val="24"/>
          <w:szCs w:val="24"/>
        </w:rPr>
        <w:t>median</w:t>
      </w:r>
      <w:r w:rsidR="006071C6">
        <w:rPr>
          <w:rFonts w:asciiTheme="majorBidi" w:hAnsiTheme="majorBidi" w:cstheme="majorBidi"/>
          <w:sz w:val="24"/>
          <w:szCs w:val="24"/>
        </w:rPr>
        <w:t xml:space="preserve"> dengan rumus </w:t>
      </w:r>
      <w:r w:rsidR="006071C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b </w:t>
      </w:r>
      <w:r w:rsidR="006071C6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6071C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N-Fkb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den>
            </m:f>
          </m:e>
        </m:d>
      </m:oMath>
      <w:r w:rsidR="006071C6">
        <w:rPr>
          <w:rFonts w:asciiTheme="majorBidi" w:hAnsiTheme="majorBidi" w:cstheme="majorBidi"/>
          <w:sz w:val="24"/>
          <w:szCs w:val="24"/>
        </w:rPr>
        <w:t xml:space="preserve"> maka terdapat hasil </w:t>
      </w:r>
      <w:r w:rsidR="008E597A">
        <w:rPr>
          <w:rFonts w:asciiTheme="majorBidi" w:hAnsiTheme="majorBidi" w:cstheme="majorBidi"/>
          <w:sz w:val="24"/>
          <w:szCs w:val="24"/>
          <w:lang w:val="en-ID"/>
        </w:rPr>
        <w:t>62,75</w:t>
      </w:r>
      <w:r w:rsidR="006071C6">
        <w:rPr>
          <w:rFonts w:asciiTheme="majorBidi" w:hAnsiTheme="majorBidi" w:cstheme="majorBidi"/>
          <w:sz w:val="24"/>
          <w:szCs w:val="24"/>
          <w:lang w:val="en-ID"/>
        </w:rPr>
        <w:t>serta nilai</w:t>
      </w:r>
      <w:r w:rsidR="00160331" w:rsidRPr="005870D2">
        <w:rPr>
          <w:rFonts w:asciiTheme="majorBidi" w:hAnsiTheme="majorBidi" w:cstheme="majorBidi"/>
          <w:sz w:val="24"/>
          <w:szCs w:val="24"/>
        </w:rPr>
        <w:t xml:space="preserve"> varians, </w:t>
      </w:r>
      <w:r w:rsidR="008E597A">
        <w:rPr>
          <w:rFonts w:asciiTheme="majorBidi" w:hAnsiTheme="majorBidi" w:cstheme="majorBidi"/>
          <w:sz w:val="24"/>
          <w:szCs w:val="24"/>
        </w:rPr>
        <w:t>148,63</w:t>
      </w:r>
      <w:r w:rsidR="00160331" w:rsidRPr="005870D2">
        <w:rPr>
          <w:rFonts w:asciiTheme="majorBidi" w:hAnsiTheme="majorBidi" w:cstheme="majorBidi"/>
          <w:sz w:val="24"/>
          <w:szCs w:val="24"/>
        </w:rPr>
        <w:t xml:space="preserve"> dan standar deviasi </w:t>
      </w:r>
      <w:r w:rsidR="008E597A">
        <w:rPr>
          <w:rFonts w:asciiTheme="majorBidi" w:hAnsiTheme="majorBidi" w:cstheme="majorBidi"/>
          <w:sz w:val="24"/>
          <w:szCs w:val="24"/>
        </w:rPr>
        <w:t>12,59</w:t>
      </w:r>
      <w:r w:rsidR="00160331" w:rsidRPr="005870D2">
        <w:rPr>
          <w:rFonts w:asciiTheme="majorBidi" w:hAnsiTheme="majorBidi" w:cstheme="majorBidi"/>
          <w:sz w:val="24"/>
          <w:szCs w:val="24"/>
        </w:rPr>
        <w:t>.</w:t>
      </w:r>
      <w:r w:rsidR="00160331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Skor rata-rata </w:t>
      </w:r>
      <w:r w:rsidR="008E597A">
        <w:rPr>
          <w:rFonts w:asciiTheme="majorBidi" w:hAnsiTheme="majorBidi" w:cstheme="majorBidi"/>
          <w:sz w:val="24"/>
          <w:szCs w:val="24"/>
          <w:lang w:val="en-ID"/>
        </w:rPr>
        <w:t xml:space="preserve">media </w:t>
      </w:r>
      <w:r w:rsidR="008E597A">
        <w:rPr>
          <w:rFonts w:asciiTheme="majorBidi" w:hAnsiTheme="majorBidi" w:cstheme="majorBidi"/>
          <w:i/>
          <w:iCs/>
          <w:sz w:val="24"/>
          <w:szCs w:val="24"/>
          <w:lang w:val="en-ID"/>
        </w:rPr>
        <w:t>flash card</w:t>
      </w:r>
      <w:r w:rsidR="00370FD0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r w:rsidR="003B5905">
        <w:rPr>
          <w:rFonts w:asciiTheme="majorBidi" w:hAnsiTheme="majorBidi" w:cstheme="majorBidi"/>
          <w:sz w:val="24"/>
          <w:szCs w:val="24"/>
        </w:rPr>
        <w:t>68,375</w:t>
      </w:r>
      <w:r w:rsidR="00370FD0">
        <w:rPr>
          <w:rFonts w:asciiTheme="majorBidi" w:hAnsiTheme="majorBidi" w:cstheme="majorBidi"/>
          <w:sz w:val="24"/>
          <w:szCs w:val="24"/>
        </w:rPr>
        <w:t xml:space="preserve"> </w:t>
      </w:r>
      <w:r w:rsidR="00160331" w:rsidRPr="005870D2">
        <w:rPr>
          <w:rFonts w:asciiTheme="majorBidi" w:hAnsiTheme="majorBidi" w:cstheme="majorBidi"/>
          <w:sz w:val="24"/>
          <w:szCs w:val="24"/>
          <w:lang w:val="id-ID"/>
        </w:rPr>
        <w:t>bila dibandingkan dengan skor ideal sebesar 1</w:t>
      </w:r>
      <w:r w:rsidR="005A3245">
        <w:rPr>
          <w:rFonts w:asciiTheme="majorBidi" w:hAnsiTheme="majorBidi" w:cstheme="majorBidi"/>
          <w:sz w:val="24"/>
          <w:szCs w:val="24"/>
        </w:rPr>
        <w:t>20</w:t>
      </w:r>
      <w:r w:rsidR="0032229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42953" w:rsidRDefault="00171C37" w:rsidP="00FF36F8">
      <w:pPr>
        <w:spacing w:after="0"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Tabel</w:t>
      </w:r>
      <w:r w:rsidR="00E42953" w:rsidRPr="005870D2">
        <w:rPr>
          <w:rFonts w:asciiTheme="majorBidi" w:hAnsiTheme="majorBidi" w:cstheme="majorBidi"/>
          <w:sz w:val="24"/>
          <w:szCs w:val="24"/>
          <w:lang w:val="en-ID"/>
        </w:rPr>
        <w:t xml:space="preserve"> distribusi di atas bila disajikan dalam bentuk histogram dan polygon </w:t>
      </w:r>
      <w:r>
        <w:rPr>
          <w:rFonts w:asciiTheme="majorBidi" w:hAnsiTheme="majorBidi" w:cstheme="majorBidi"/>
          <w:sz w:val="24"/>
          <w:szCs w:val="24"/>
          <w:lang w:val="en-ID"/>
        </w:rPr>
        <w:t>seperti terlihat pada Gambar IV.I dan IV.II</w:t>
      </w:r>
      <w:r w:rsidR="00B9247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E42953" w:rsidRPr="005870D2">
        <w:rPr>
          <w:rFonts w:asciiTheme="majorBidi" w:hAnsiTheme="majorBidi" w:cstheme="majorBidi"/>
          <w:sz w:val="24"/>
          <w:szCs w:val="24"/>
          <w:lang w:val="en-ID"/>
        </w:rPr>
        <w:t>di bawah ini:</w:t>
      </w:r>
    </w:p>
    <w:p w:rsidR="00E42953" w:rsidRDefault="008B27F2" w:rsidP="008B27F2">
      <w:pPr>
        <w:spacing w:after="0" w:line="480" w:lineRule="auto"/>
        <w:ind w:left="851"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476A0C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838450" cy="23336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2953" w:rsidRPr="00476A0C" w:rsidRDefault="00AE30F2" w:rsidP="00E42953">
      <w:pPr>
        <w:pStyle w:val="ListParagraph"/>
        <w:spacing w:line="600" w:lineRule="auto"/>
        <w:ind w:left="186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Gambar IV</w:t>
      </w:r>
      <w:r w:rsidR="00E847A1">
        <w:rPr>
          <w:rFonts w:ascii="Times New Roman" w:eastAsiaTheme="minorEastAsia" w:hAnsi="Times New Roman" w:cs="Times New Roman"/>
          <w:sz w:val="24"/>
          <w:szCs w:val="24"/>
        </w:rPr>
        <w:t>.I</w:t>
      </w:r>
      <w:r w:rsidR="00E42953">
        <w:rPr>
          <w:rFonts w:ascii="Times New Roman" w:eastAsiaTheme="minorEastAsia" w:hAnsi="Times New Roman" w:cs="Times New Roman"/>
          <w:sz w:val="24"/>
          <w:szCs w:val="24"/>
        </w:rPr>
        <w:t xml:space="preserve"> grafik histogram Variabel X</w:t>
      </w:r>
    </w:p>
    <w:p w:rsidR="00E42953" w:rsidRDefault="00E42953" w:rsidP="00E42953">
      <w:pPr>
        <w:spacing w:after="0" w:line="480" w:lineRule="auto"/>
        <w:ind w:left="851"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476A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228975" cy="2554605"/>
            <wp:effectExtent l="19050" t="0" r="952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2953" w:rsidRDefault="00AE30F2" w:rsidP="00E42953">
      <w:pPr>
        <w:pStyle w:val="ListParagraph"/>
        <w:spacing w:line="600" w:lineRule="auto"/>
        <w:ind w:left="186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Gambar IV</w:t>
      </w:r>
      <w:r w:rsidR="00E847A1">
        <w:rPr>
          <w:rFonts w:ascii="Times New Roman" w:eastAsiaTheme="minorEastAsia" w:hAnsi="Times New Roman" w:cs="Times New Roman"/>
          <w:sz w:val="24"/>
          <w:szCs w:val="24"/>
        </w:rPr>
        <w:t>.II</w:t>
      </w:r>
      <w:r w:rsidR="00122034">
        <w:rPr>
          <w:rFonts w:ascii="Times New Roman" w:eastAsiaTheme="minorEastAsia" w:hAnsi="Times New Roman" w:cs="Times New Roman"/>
          <w:sz w:val="24"/>
          <w:szCs w:val="24"/>
        </w:rPr>
        <w:t xml:space="preserve"> grafik polygon</w:t>
      </w:r>
      <w:r w:rsidR="00E42953">
        <w:rPr>
          <w:rFonts w:ascii="Times New Roman" w:eastAsiaTheme="minorEastAsia" w:hAnsi="Times New Roman" w:cs="Times New Roman"/>
          <w:sz w:val="24"/>
          <w:szCs w:val="24"/>
        </w:rPr>
        <w:t xml:space="preserve"> Variabel X</w:t>
      </w:r>
    </w:p>
    <w:p w:rsidR="009B103E" w:rsidRDefault="00AE30F2" w:rsidP="00FF36F8">
      <w:pPr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</w:t>
      </w:r>
      <w:r>
        <w:rPr>
          <w:rFonts w:asciiTheme="majorBidi" w:hAnsiTheme="majorBidi" w:cstheme="majorBidi"/>
          <w:sz w:val="24"/>
          <w:szCs w:val="24"/>
        </w:rPr>
        <w:t>IV</w:t>
      </w:r>
      <w:r w:rsidR="00E847A1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847A1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dan IV</w:t>
      </w:r>
      <w:r w:rsidR="00E847A1">
        <w:rPr>
          <w:rFonts w:asciiTheme="majorBidi" w:hAnsiTheme="majorBidi" w:cstheme="majorBidi"/>
          <w:sz w:val="24"/>
          <w:szCs w:val="24"/>
        </w:rPr>
        <w:t>.II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menunjukkan histogram frekuensi pertama batas nyata  antara </w:t>
      </w:r>
      <w:r w:rsidR="00E42953">
        <w:rPr>
          <w:rFonts w:asciiTheme="majorBidi" w:hAnsiTheme="majorBidi" w:cstheme="majorBidi"/>
          <w:sz w:val="24"/>
          <w:szCs w:val="24"/>
        </w:rPr>
        <w:t>42,5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E42953">
        <w:rPr>
          <w:rFonts w:asciiTheme="majorBidi" w:hAnsiTheme="majorBidi" w:cstheme="majorBidi"/>
          <w:sz w:val="24"/>
          <w:szCs w:val="24"/>
        </w:rPr>
        <w:t xml:space="preserve">51,5 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E42953">
        <w:rPr>
          <w:rFonts w:asciiTheme="majorBidi" w:hAnsiTheme="majorBidi" w:cstheme="majorBidi"/>
          <w:sz w:val="24"/>
          <w:szCs w:val="24"/>
        </w:rPr>
        <w:lastRenderedPageBreak/>
        <w:t xml:space="preserve">2 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orang. Histogram frekuensi kedua batas nyata antara </w:t>
      </w:r>
      <w:r w:rsidR="00E42953">
        <w:rPr>
          <w:rFonts w:asciiTheme="majorBidi" w:hAnsiTheme="majorBidi" w:cstheme="majorBidi"/>
          <w:sz w:val="24"/>
          <w:szCs w:val="24"/>
        </w:rPr>
        <w:t>51,5-60,5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frekuensinya berjumlah </w:t>
      </w:r>
      <w:r w:rsidR="00E42953">
        <w:rPr>
          <w:rFonts w:asciiTheme="majorBidi" w:hAnsiTheme="majorBidi" w:cstheme="majorBidi"/>
          <w:sz w:val="24"/>
          <w:szCs w:val="24"/>
        </w:rPr>
        <w:t>4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  ketiga batas nyata antara </w:t>
      </w:r>
      <w:r w:rsidR="00E42953">
        <w:rPr>
          <w:rFonts w:asciiTheme="majorBidi" w:hAnsiTheme="majorBidi" w:cstheme="majorBidi"/>
          <w:sz w:val="24"/>
          <w:szCs w:val="24"/>
        </w:rPr>
        <w:t>60,5-69,5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frekuensinya berjumlah </w:t>
      </w:r>
      <w:r w:rsidR="00E42953">
        <w:rPr>
          <w:rFonts w:asciiTheme="majorBidi" w:hAnsiTheme="majorBidi" w:cstheme="majorBidi"/>
          <w:sz w:val="24"/>
          <w:szCs w:val="24"/>
        </w:rPr>
        <w:t>10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</w:t>
      </w:r>
      <w:r w:rsidR="00E42953">
        <w:rPr>
          <w:rFonts w:asciiTheme="majorBidi" w:hAnsiTheme="majorBidi" w:cstheme="majorBidi"/>
          <w:sz w:val="24"/>
          <w:szCs w:val="24"/>
          <w:lang w:val="id-ID"/>
        </w:rPr>
        <w:t xml:space="preserve">nsi keempat batas nyata antara </w:t>
      </w:r>
      <w:r w:rsidR="00E42953">
        <w:rPr>
          <w:rFonts w:asciiTheme="majorBidi" w:hAnsiTheme="majorBidi" w:cstheme="majorBidi"/>
          <w:sz w:val="24"/>
          <w:szCs w:val="24"/>
        </w:rPr>
        <w:t>69,5-78,5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E42953">
        <w:rPr>
          <w:rFonts w:asciiTheme="majorBidi" w:hAnsiTheme="majorBidi" w:cstheme="majorBidi"/>
          <w:sz w:val="24"/>
          <w:szCs w:val="24"/>
        </w:rPr>
        <w:t>12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kelima batas nyata antara </w:t>
      </w:r>
      <w:r w:rsidR="00E42953">
        <w:rPr>
          <w:rFonts w:asciiTheme="majorBidi" w:hAnsiTheme="majorBidi" w:cstheme="majorBidi"/>
          <w:sz w:val="24"/>
          <w:szCs w:val="24"/>
        </w:rPr>
        <w:t>78,5-87,5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frekuensinya berjumlah </w:t>
      </w:r>
      <w:r w:rsidR="00E42953">
        <w:rPr>
          <w:rFonts w:asciiTheme="majorBidi" w:hAnsiTheme="majorBidi" w:cstheme="majorBidi"/>
          <w:sz w:val="24"/>
          <w:szCs w:val="24"/>
        </w:rPr>
        <w:t>7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keenam batas nyata antara </w:t>
      </w:r>
      <w:r w:rsidR="00E42953">
        <w:rPr>
          <w:rFonts w:asciiTheme="majorBidi" w:hAnsiTheme="majorBidi" w:cstheme="majorBidi"/>
          <w:sz w:val="24"/>
          <w:szCs w:val="24"/>
          <w:lang w:val="en-ID"/>
        </w:rPr>
        <w:t>87,5-97,5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frekuensinya berjumlah </w:t>
      </w:r>
      <w:r w:rsidR="00E42953">
        <w:rPr>
          <w:rFonts w:asciiTheme="majorBidi" w:hAnsiTheme="majorBidi" w:cstheme="majorBidi"/>
          <w:sz w:val="24"/>
          <w:szCs w:val="24"/>
        </w:rPr>
        <w:t>5</w:t>
      </w:r>
      <w:r w:rsidR="00E42953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</w:t>
      </w:r>
    </w:p>
    <w:p w:rsidR="0032229E" w:rsidRPr="009B103E" w:rsidRDefault="0032229E" w:rsidP="00FF36F8">
      <w:pPr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Ti</w:t>
      </w:r>
      <w:r w:rsidR="00D07C0C">
        <w:rPr>
          <w:rFonts w:asciiTheme="majorBidi" w:hAnsiTheme="majorBidi" w:cstheme="majorBidi"/>
          <w:sz w:val="24"/>
          <w:szCs w:val="24"/>
          <w:lang w:val="id-ID"/>
        </w:rPr>
        <w:t>ngkat ketercapaian</w:t>
      </w:r>
      <w:r w:rsidR="00D07C0C">
        <w:rPr>
          <w:rFonts w:asciiTheme="majorBidi" w:hAnsiTheme="majorBidi" w:cstheme="majorBidi"/>
          <w:sz w:val="24"/>
          <w:szCs w:val="24"/>
        </w:rPr>
        <w:t xml:space="preserve"> penggunaan media media </w:t>
      </w:r>
      <w:r w:rsidR="00D07C0C">
        <w:rPr>
          <w:rFonts w:asciiTheme="majorBidi" w:hAnsiTheme="majorBidi" w:cstheme="majorBidi"/>
          <w:i/>
          <w:iCs/>
          <w:sz w:val="24"/>
          <w:szCs w:val="24"/>
        </w:rPr>
        <w:t>flash card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didasarkan tingakat ketercapaian rata-rata dibandingkan dengan skor maksimum ideal dikategorikan sebagai berikut:</w:t>
      </w:r>
    </w:p>
    <w:p w:rsidR="0032229E" w:rsidRDefault="00F266E3" w:rsidP="00A0285A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32229E">
        <w:rPr>
          <w:rFonts w:asciiTheme="majorBidi" w:hAnsiTheme="majorBidi" w:cstheme="majorBidi"/>
          <w:sz w:val="24"/>
          <w:szCs w:val="24"/>
          <w:lang w:val="id-ID"/>
        </w:rPr>
        <w:t>0  % - 20 %    =   Sangat Tidak Baik</w:t>
      </w:r>
    </w:p>
    <w:p w:rsidR="0032229E" w:rsidRDefault="0032229E" w:rsidP="00A0285A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21 % - 40 %   =   Tidak Baik</w:t>
      </w:r>
    </w:p>
    <w:p w:rsidR="0032229E" w:rsidRDefault="0032229E" w:rsidP="00A0285A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41 % - 60 %   =   Cukup Baik</w:t>
      </w:r>
    </w:p>
    <w:p w:rsidR="0032229E" w:rsidRDefault="0032229E" w:rsidP="00A0285A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61 % - 80 %   =   Baik</w:t>
      </w:r>
    </w:p>
    <w:p w:rsidR="00EA29E5" w:rsidRDefault="0032229E" w:rsidP="00EA29E5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81 % - 90 %   =   Sangat Baik</w:t>
      </w:r>
      <w:r w:rsidR="00A0285A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</w:p>
    <w:p w:rsidR="00EA29E5" w:rsidRDefault="00A1645C" w:rsidP="00FF36F8">
      <w:pPr>
        <w:spacing w:line="36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Berdasarkan rekapitulasi jawaban responden,</w:t>
      </w:r>
      <w:r w:rsidR="00370F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dicari rata-ratanya dengan menggunakan rumus Rata-rata skor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jumlah skor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jumlah item</m:t>
            </m:r>
          </m:den>
        </m:f>
      </m:oMath>
      <w:r w:rsidR="00370FD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lastRenderedPageBreak/>
        <w:t>Selanjutnya ditentukan dalam bentuk presentasi dengan menggunakan sebagai berikut:</w:t>
      </w:r>
    </w:p>
    <w:p w:rsidR="009B103E" w:rsidRDefault="00A1645C" w:rsidP="00FF36F8">
      <w:pPr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Presentasi skor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rata-rata skor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skor ideal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× 100 %, sehingga dapat diketahui bahwa presentasi skor variabel X adalah 61,27 </w:t>
      </w:r>
      <w:r>
        <w:rPr>
          <w:rFonts w:asciiTheme="majorBidi" w:hAnsiTheme="majorBidi" w:cstheme="majorBidi"/>
          <w:sz w:val="24"/>
          <w:szCs w:val="24"/>
        </w:rPr>
        <w:t>setelah dikonsultasikan denga</w:t>
      </w:r>
      <w:r w:rsidR="00171C37">
        <w:rPr>
          <w:rFonts w:asciiTheme="majorBidi" w:hAnsiTheme="majorBidi" w:cstheme="majorBidi"/>
          <w:sz w:val="24"/>
          <w:szCs w:val="24"/>
        </w:rPr>
        <w:t xml:space="preserve">n tablel </w:t>
      </w:r>
      <w:r>
        <w:rPr>
          <w:rFonts w:asciiTheme="majorBidi" w:hAnsiTheme="majorBidi" w:cstheme="majorBidi"/>
          <w:sz w:val="24"/>
          <w:szCs w:val="24"/>
        </w:rPr>
        <w:t>kategori presentasi, angka 61,27 % berada di</w:t>
      </w:r>
      <w:r w:rsidR="00370F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antara (61 %- 80 %) yang berarti variabel X (media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>
        <w:rPr>
          <w:rFonts w:asciiTheme="majorBidi" w:hAnsiTheme="majorBidi" w:cstheme="majorBidi"/>
          <w:sz w:val="24"/>
          <w:szCs w:val="24"/>
        </w:rPr>
        <w:t>) termasuk dalam kategori</w:t>
      </w:r>
      <w:r w:rsidR="00370F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baik.</w:t>
      </w:r>
    </w:p>
    <w:p w:rsidR="008B27F2" w:rsidRDefault="00214E93" w:rsidP="008B27F2">
      <w:pPr>
        <w:pStyle w:val="ListParagraph"/>
        <w:numPr>
          <w:ilvl w:val="0"/>
          <w:numId w:val="19"/>
        </w:numPr>
        <w:spacing w:line="60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90A">
        <w:rPr>
          <w:rFonts w:asciiTheme="majorBidi" w:hAnsiTheme="majorBidi" w:cstheme="majorBidi"/>
          <w:b/>
          <w:bCs/>
          <w:sz w:val="24"/>
          <w:szCs w:val="24"/>
        </w:rPr>
        <w:t xml:space="preserve">Pengujian Persyaratan </w:t>
      </w:r>
      <w:r w:rsidRPr="0079590A">
        <w:rPr>
          <w:rFonts w:asciiTheme="majorBidi" w:hAnsiTheme="majorBidi" w:cstheme="majorBidi"/>
          <w:b/>
          <w:bCs/>
          <w:sz w:val="24"/>
          <w:szCs w:val="24"/>
          <w:lang w:val="id-ID"/>
        </w:rPr>
        <w:t>Analisis Normalitas Data</w:t>
      </w:r>
      <w:r w:rsidRPr="0079590A">
        <w:rPr>
          <w:rFonts w:asciiTheme="majorBidi" w:hAnsiTheme="majorBidi" w:cstheme="majorBidi"/>
          <w:b/>
          <w:bCs/>
          <w:sz w:val="24"/>
          <w:szCs w:val="24"/>
        </w:rPr>
        <w:t xml:space="preserve"> Media </w:t>
      </w:r>
      <w:r w:rsidRPr="0079590A">
        <w:rPr>
          <w:rFonts w:asciiTheme="majorBidi" w:hAnsiTheme="majorBidi" w:cstheme="majorBidi"/>
          <w:b/>
          <w:bCs/>
          <w:i/>
          <w:iCs/>
          <w:sz w:val="24"/>
          <w:szCs w:val="24"/>
        </w:rPr>
        <w:t>Flash Card</w:t>
      </w:r>
      <w:r w:rsidR="00370FD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9590A">
        <w:rPr>
          <w:rFonts w:asciiTheme="majorBidi" w:hAnsiTheme="majorBidi" w:cstheme="majorBidi"/>
          <w:b/>
          <w:bCs/>
          <w:sz w:val="24"/>
          <w:szCs w:val="24"/>
        </w:rPr>
        <w:t>(Variabel X)</w:t>
      </w:r>
    </w:p>
    <w:p w:rsidR="008B27F2" w:rsidRDefault="00214E93" w:rsidP="00FF36F8">
      <w:pPr>
        <w:pStyle w:val="ListParagraph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B27F2">
        <w:rPr>
          <w:rFonts w:asciiTheme="majorBidi" w:hAnsiTheme="majorBidi" w:cstheme="majorBidi"/>
          <w:sz w:val="24"/>
          <w:szCs w:val="24"/>
        </w:rPr>
        <w:t>Pengujian hipotesis dalam penelitian ini menggunakan analisis regresi dan korelasi.</w:t>
      </w:r>
      <w:proofErr w:type="gramEnd"/>
      <w:r w:rsidRPr="008B27F2">
        <w:rPr>
          <w:rFonts w:asciiTheme="majorBidi" w:hAnsiTheme="majorBidi" w:cstheme="majorBidi"/>
          <w:sz w:val="24"/>
          <w:szCs w:val="24"/>
        </w:rPr>
        <w:t xml:space="preserve"> Sebelum pengujian dilakukan, perlu </w:t>
      </w:r>
      <w:proofErr w:type="gramStart"/>
      <w:r w:rsidRPr="008B27F2">
        <w:rPr>
          <w:rFonts w:asciiTheme="majorBidi" w:hAnsiTheme="majorBidi" w:cstheme="majorBidi"/>
          <w:sz w:val="24"/>
          <w:szCs w:val="24"/>
        </w:rPr>
        <w:t>dilakukan  pengujian</w:t>
      </w:r>
      <w:proofErr w:type="gramEnd"/>
      <w:r w:rsidRPr="008B27F2">
        <w:rPr>
          <w:rFonts w:asciiTheme="majorBidi" w:hAnsiTheme="majorBidi" w:cstheme="majorBidi"/>
          <w:sz w:val="24"/>
          <w:szCs w:val="24"/>
        </w:rPr>
        <w:t xml:space="preserve"> persyar</w:t>
      </w:r>
      <w:r w:rsidRPr="008B27F2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8B27F2">
        <w:rPr>
          <w:rFonts w:asciiTheme="majorBidi" w:hAnsiTheme="majorBidi" w:cstheme="majorBidi"/>
          <w:sz w:val="24"/>
          <w:szCs w:val="24"/>
        </w:rPr>
        <w:t>tan statistik agar hasil anal</w:t>
      </w:r>
      <w:r w:rsidRPr="008B27F2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8B27F2">
        <w:rPr>
          <w:rFonts w:asciiTheme="majorBidi" w:hAnsiTheme="majorBidi" w:cstheme="majorBidi"/>
          <w:sz w:val="24"/>
          <w:szCs w:val="24"/>
        </w:rPr>
        <w:t xml:space="preserve">sis regresi dapat digunakan untuk memperoleh kesimpulan yang dapat berlaku secara umumn. Uji persyartan yang </w:t>
      </w:r>
      <w:r w:rsidR="00343954" w:rsidRPr="008B27F2">
        <w:rPr>
          <w:rFonts w:asciiTheme="majorBidi" w:hAnsiTheme="majorBidi" w:cstheme="majorBidi"/>
          <w:sz w:val="24"/>
          <w:szCs w:val="24"/>
        </w:rPr>
        <w:t xml:space="preserve">dilakukan adalah uji normalitas, </w:t>
      </w:r>
      <w:r w:rsidR="0062752D" w:rsidRPr="008B27F2">
        <w:rPr>
          <w:rFonts w:asciiTheme="majorBidi" w:hAnsiTheme="majorBidi" w:cstheme="majorBidi"/>
          <w:sz w:val="24"/>
          <w:szCs w:val="24"/>
        </w:rPr>
        <w:t>dengan rincian dapat dicari terlebih dahulu nilai Z pada setiap kelasnya, kemudian mencari Z</w:t>
      </w:r>
      <w:r w:rsidR="0062752D" w:rsidRPr="008B27F2">
        <w:rPr>
          <w:rFonts w:asciiTheme="majorBidi" w:hAnsiTheme="majorBidi" w:cstheme="majorBidi"/>
          <w:sz w:val="24"/>
          <w:szCs w:val="24"/>
          <w:vertAlign w:val="subscript"/>
        </w:rPr>
        <w:t xml:space="preserve">tabel </w:t>
      </w:r>
      <w:r w:rsidR="0062752D" w:rsidRPr="008B27F2">
        <w:rPr>
          <w:rFonts w:asciiTheme="majorBidi" w:hAnsiTheme="majorBidi" w:cstheme="majorBidi"/>
          <w:sz w:val="24"/>
          <w:szCs w:val="24"/>
        </w:rPr>
        <w:t>.</w:t>
      </w:r>
      <w:r w:rsidR="00343954" w:rsidRPr="008B27F2">
        <w:rPr>
          <w:rFonts w:asciiTheme="majorBidi" w:hAnsiTheme="majorBidi" w:cstheme="majorBidi"/>
          <w:sz w:val="24"/>
          <w:szCs w:val="24"/>
        </w:rPr>
        <w:t xml:space="preserve">untuk </w:t>
      </w:r>
      <w:r w:rsidR="0062752D" w:rsidRPr="008B27F2">
        <w:rPr>
          <w:rFonts w:asciiTheme="majorBidi" w:hAnsiTheme="majorBidi" w:cstheme="majorBidi"/>
          <w:sz w:val="24"/>
          <w:szCs w:val="24"/>
        </w:rPr>
        <w:t>l</w:t>
      </w:r>
      <w:r w:rsidR="00FB190D" w:rsidRPr="008B27F2">
        <w:rPr>
          <w:rFonts w:asciiTheme="majorBidi" w:hAnsiTheme="majorBidi" w:cstheme="majorBidi"/>
          <w:sz w:val="24"/>
          <w:szCs w:val="24"/>
        </w:rPr>
        <w:t xml:space="preserve">ebih jelasnya dapat dilihat tabel persiapan uji normalitas data pada </w:t>
      </w:r>
      <w:r w:rsidR="0062752D" w:rsidRPr="008B27F2">
        <w:rPr>
          <w:rFonts w:asciiTheme="majorBidi" w:hAnsiTheme="majorBidi" w:cstheme="majorBidi"/>
          <w:sz w:val="24"/>
          <w:szCs w:val="24"/>
        </w:rPr>
        <w:t>lampiran</w:t>
      </w:r>
      <w:r w:rsidR="009928BC" w:rsidRPr="008B27F2">
        <w:rPr>
          <w:rFonts w:asciiTheme="majorBidi" w:hAnsiTheme="majorBidi" w:cstheme="majorBidi"/>
          <w:sz w:val="24"/>
          <w:szCs w:val="24"/>
        </w:rPr>
        <w:t xml:space="preserve"> L.1</w:t>
      </w:r>
      <w:r w:rsidR="002E26E2" w:rsidRPr="008B27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2B71">
        <w:rPr>
          <w:rFonts w:asciiTheme="majorBidi" w:hAnsiTheme="majorBidi" w:cstheme="majorBidi"/>
          <w:sz w:val="24"/>
          <w:szCs w:val="24"/>
        </w:rPr>
        <w:t xml:space="preserve"> halaman 134</w:t>
      </w:r>
      <w:r w:rsidR="00C10011" w:rsidRPr="008B27F2">
        <w:rPr>
          <w:rFonts w:asciiTheme="majorBidi" w:hAnsiTheme="majorBidi" w:cstheme="majorBidi"/>
          <w:sz w:val="24"/>
          <w:szCs w:val="24"/>
        </w:rPr>
        <w:t>.</w:t>
      </w:r>
    </w:p>
    <w:p w:rsidR="008B27F2" w:rsidRDefault="00796402" w:rsidP="00FF36F8">
      <w:pPr>
        <w:pStyle w:val="ListParagraph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Setelah diketahui tabel</w:t>
      </w:r>
      <w:r w:rsidR="000563C0">
        <w:rPr>
          <w:rFonts w:asciiTheme="majorBidi" w:hAnsiTheme="majorBidi" w:cstheme="majorBidi"/>
          <w:sz w:val="24"/>
          <w:szCs w:val="24"/>
        </w:rPr>
        <w:t xml:space="preserve"> uji normalitas, maka dapat diketahui jumlah populasi yang berdistribusi normal dan tidak normal.</w:t>
      </w:r>
      <w:proofErr w:type="gramEnd"/>
      <w:r w:rsidR="00F266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14E93" w:rsidRPr="005870D2">
        <w:rPr>
          <w:rFonts w:asciiTheme="majorBidi" w:hAnsiTheme="majorBidi" w:cstheme="majorBidi"/>
          <w:sz w:val="24"/>
          <w:szCs w:val="24"/>
        </w:rPr>
        <w:t>Untuk mengetahui apakah data yang diperoleh berasal dari populasi yang berdistribusi normal atau tidak, maka dilakukan uji normalitas dengan uji (Liliefors).</w:t>
      </w:r>
      <w:proofErr w:type="gramEnd"/>
      <w:r w:rsidR="00FF36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14E93" w:rsidRPr="005870D2">
        <w:rPr>
          <w:rFonts w:asciiTheme="majorBidi" w:hAnsiTheme="majorBidi" w:cstheme="majorBidi"/>
          <w:sz w:val="24"/>
          <w:szCs w:val="24"/>
        </w:rPr>
        <w:t xml:space="preserve">Kriteria pengujian normalitas adalah Ho ditolak jika Lo </w:t>
      </w:r>
      <w:r w:rsidR="00214E93" w:rsidRPr="005870D2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214E93" w:rsidRPr="005870D2">
        <w:rPr>
          <w:rFonts w:asciiTheme="majorBidi" w:hAnsiTheme="majorBidi" w:cstheme="majorBidi"/>
          <w:sz w:val="24"/>
          <w:szCs w:val="24"/>
        </w:rPr>
        <w:t xml:space="preserve"> lebih besar dari Lo tabel, atau Ho diterima jika Lo </w:t>
      </w:r>
      <w:r w:rsidR="00214E93" w:rsidRPr="005870D2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214E93" w:rsidRPr="005870D2">
        <w:rPr>
          <w:rFonts w:asciiTheme="majorBidi" w:hAnsiTheme="majorBidi" w:cstheme="majorBidi"/>
          <w:sz w:val="24"/>
          <w:szCs w:val="24"/>
        </w:rPr>
        <w:t xml:space="preserve"> lebih kecil dari Lo t</w:t>
      </w:r>
      <w:r w:rsidR="00214E93" w:rsidRPr="005870D2">
        <w:rPr>
          <w:rFonts w:asciiTheme="majorBidi" w:hAnsiTheme="majorBidi" w:cstheme="majorBidi"/>
          <w:sz w:val="24"/>
          <w:szCs w:val="24"/>
          <w:vertAlign w:val="subscript"/>
        </w:rPr>
        <w:t>abel</w:t>
      </w:r>
      <w:r w:rsidR="00214E93" w:rsidRPr="005870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F36F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14E93" w:rsidRPr="005870D2">
        <w:rPr>
          <w:rFonts w:asciiTheme="majorBidi" w:hAnsiTheme="majorBidi" w:cstheme="majorBidi"/>
          <w:sz w:val="24"/>
          <w:szCs w:val="24"/>
        </w:rPr>
        <w:t>Dengan diterimanya Ho berati data dalam penelitian berasal dari populasi yang berdistribusi normal, jika Ho ditolak berarti data berasal dari populasi berdistribusi tidak normal.</w:t>
      </w:r>
      <w:proofErr w:type="gramEnd"/>
    </w:p>
    <w:p w:rsidR="00214E93" w:rsidRDefault="00214E93" w:rsidP="00FF36F8">
      <w:pPr>
        <w:pStyle w:val="ListParagraph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5870D2">
        <w:rPr>
          <w:rFonts w:asciiTheme="majorBidi" w:hAnsiTheme="majorBidi" w:cstheme="majorBidi"/>
          <w:sz w:val="24"/>
          <w:szCs w:val="24"/>
        </w:rPr>
        <w:t>Setelah dilakukan perhitungan diperoleh Lo</w:t>
      </w:r>
      <w:r w:rsidRPr="005870D2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>
        <w:rPr>
          <w:rFonts w:asciiTheme="majorBidi" w:hAnsiTheme="majorBidi" w:cstheme="majorBidi"/>
          <w:sz w:val="24"/>
          <w:szCs w:val="24"/>
        </w:rPr>
        <w:t>sbesar 0,103</w:t>
      </w:r>
      <w:r w:rsidRPr="005870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870D2">
        <w:rPr>
          <w:rFonts w:asciiTheme="majorBidi" w:hAnsiTheme="majorBidi" w:cstheme="majorBidi"/>
          <w:sz w:val="24"/>
          <w:szCs w:val="24"/>
        </w:rPr>
        <w:t xml:space="preserve"> Jika dikonsultasikan dengan tabel Liliefors pada ta</w:t>
      </w:r>
      <w:r>
        <w:rPr>
          <w:rFonts w:asciiTheme="majorBidi" w:hAnsiTheme="majorBidi" w:cstheme="majorBidi"/>
          <w:sz w:val="24"/>
          <w:szCs w:val="24"/>
        </w:rPr>
        <w:t>raf signifikansi 0</w:t>
      </w:r>
      <w:proofErr w:type="gramStart"/>
      <w:r>
        <w:rPr>
          <w:rFonts w:asciiTheme="majorBidi" w:hAnsiTheme="majorBidi" w:cstheme="majorBidi"/>
          <w:sz w:val="24"/>
          <w:szCs w:val="24"/>
        </w:rPr>
        <w:t>,05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 N = 40</w:t>
      </w:r>
      <w:r w:rsidRPr="005870D2">
        <w:rPr>
          <w:rFonts w:asciiTheme="majorBidi" w:hAnsiTheme="majorBidi" w:cstheme="majorBidi"/>
          <w:sz w:val="24"/>
          <w:szCs w:val="24"/>
        </w:rPr>
        <w:t xml:space="preserve"> diperoleh Lo </w:t>
      </w:r>
      <w:r w:rsidRPr="005870D2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= 0,170</w:t>
      </w:r>
      <w:r w:rsidRPr="005870D2">
        <w:rPr>
          <w:rFonts w:asciiTheme="majorBidi" w:hAnsiTheme="majorBidi" w:cstheme="majorBidi"/>
          <w:sz w:val="24"/>
          <w:szCs w:val="24"/>
        </w:rPr>
        <w:t xml:space="preserve"> Dengan demikian Ho diterima karena Lo</w:t>
      </w:r>
      <w:r w:rsidRPr="005870D2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70D2">
        <w:rPr>
          <w:rFonts w:asciiTheme="majorBidi" w:hAnsiTheme="majorBidi" w:cstheme="majorBidi"/>
          <w:sz w:val="24"/>
          <w:szCs w:val="24"/>
        </w:rPr>
        <w:t xml:space="preserve"> lebih kecil dari Lo t</w:t>
      </w:r>
      <w:r w:rsidRPr="005870D2">
        <w:rPr>
          <w:rFonts w:asciiTheme="majorBidi" w:hAnsiTheme="majorBidi" w:cstheme="majorBidi"/>
          <w:sz w:val="24"/>
          <w:szCs w:val="24"/>
          <w:vertAlign w:val="subscript"/>
        </w:rPr>
        <w:t>abe</w:t>
      </w:r>
      <w:r>
        <w:rPr>
          <w:rFonts w:asciiTheme="majorBidi" w:hAnsiTheme="majorBidi" w:cstheme="majorBidi"/>
          <w:sz w:val="24"/>
          <w:szCs w:val="24"/>
        </w:rPr>
        <w:t>l (0,103&lt; 0,170</w:t>
      </w:r>
      <w:r w:rsidRPr="005870D2">
        <w:rPr>
          <w:rFonts w:asciiTheme="majorBidi" w:hAnsiTheme="majorBidi" w:cstheme="majorBidi"/>
          <w:sz w:val="24"/>
          <w:szCs w:val="24"/>
        </w:rPr>
        <w:t xml:space="preserve">). Sehingga dapat disimpulkan bahwa data pada variabel </w:t>
      </w:r>
      <w:r>
        <w:rPr>
          <w:rFonts w:asciiTheme="majorBidi" w:hAnsiTheme="majorBidi" w:cstheme="majorBidi"/>
          <w:sz w:val="24"/>
          <w:szCs w:val="24"/>
        </w:rPr>
        <w:t xml:space="preserve">penggunaan media </w:t>
      </w:r>
      <w:r>
        <w:rPr>
          <w:rFonts w:asciiTheme="majorBidi" w:hAnsiTheme="majorBidi" w:cstheme="majorBidi"/>
          <w:i/>
          <w:iCs/>
          <w:sz w:val="24"/>
          <w:szCs w:val="24"/>
        </w:rPr>
        <w:t>flash card</w:t>
      </w:r>
      <w:r w:rsidRPr="005870D2">
        <w:rPr>
          <w:rFonts w:asciiTheme="majorBidi" w:hAnsiTheme="majorBidi" w:cstheme="majorBidi"/>
          <w:sz w:val="24"/>
          <w:szCs w:val="24"/>
        </w:rPr>
        <w:t xml:space="preserve"> (X) dari populasi berdistribu</w:t>
      </w:r>
      <w:r>
        <w:rPr>
          <w:rFonts w:asciiTheme="majorBidi" w:hAnsiTheme="majorBidi" w:cstheme="majorBidi"/>
          <w:sz w:val="24"/>
          <w:szCs w:val="24"/>
        </w:rPr>
        <w:t>si normal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870D2">
        <w:rPr>
          <w:rFonts w:asciiTheme="majorBidi" w:hAnsiTheme="majorBidi" w:cstheme="majorBidi"/>
          <w:sz w:val="24"/>
          <w:szCs w:val="24"/>
        </w:rPr>
        <w:t xml:space="preserve"> Untuk jelasnya lihat tabel di bawah ini:</w:t>
      </w:r>
    </w:p>
    <w:p w:rsidR="00B318ED" w:rsidRPr="00B318ED" w:rsidRDefault="00B318ED" w:rsidP="00B318ED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95D89" w:rsidRDefault="00214E93" w:rsidP="00795D89">
      <w:pPr>
        <w:pStyle w:val="Heading1"/>
        <w:spacing w:line="240" w:lineRule="auto"/>
      </w:pPr>
      <w:r w:rsidRPr="00F467D9">
        <w:lastRenderedPageBreak/>
        <w:t xml:space="preserve">Tabel </w:t>
      </w:r>
      <w:r w:rsidR="00795D89">
        <w:t>IV</w:t>
      </w:r>
      <w:r w:rsidRPr="00F467D9">
        <w:rPr>
          <w:lang w:val="id-ID"/>
        </w:rPr>
        <w:t>.</w:t>
      </w:r>
      <w:r w:rsidR="00C10011">
        <w:t>I</w:t>
      </w:r>
      <w:r w:rsidRPr="003E653D">
        <w:t>Uji Normalitas va</w:t>
      </w:r>
      <w:r w:rsidR="00B81B3C">
        <w:t xml:space="preserve">riabel media </w:t>
      </w:r>
      <w:r w:rsidR="00B81B3C">
        <w:rPr>
          <w:i/>
          <w:iCs/>
        </w:rPr>
        <w:t>flash card</w:t>
      </w:r>
      <w:r w:rsidR="00567BAC">
        <w:t xml:space="preserve"> (X) dari </w:t>
      </w:r>
    </w:p>
    <w:p w:rsidR="00214E93" w:rsidRPr="003E653D" w:rsidRDefault="00567BAC" w:rsidP="00795D89">
      <w:pPr>
        <w:pStyle w:val="Heading1"/>
        <w:spacing w:line="240" w:lineRule="auto"/>
      </w:pPr>
      <w:r>
        <w:t>4</w:t>
      </w:r>
      <w:r w:rsidR="00214E93" w:rsidRPr="003E653D">
        <w:t>0 Responden</w:t>
      </w:r>
    </w:p>
    <w:tbl>
      <w:tblPr>
        <w:tblStyle w:val="TableGrid"/>
        <w:tblW w:w="0" w:type="auto"/>
        <w:tblInd w:w="817" w:type="dxa"/>
        <w:tblLook w:val="01E0"/>
      </w:tblPr>
      <w:tblGrid>
        <w:gridCol w:w="973"/>
        <w:gridCol w:w="1339"/>
        <w:gridCol w:w="1260"/>
        <w:gridCol w:w="1152"/>
        <w:gridCol w:w="1592"/>
      </w:tblGrid>
      <w:tr w:rsidR="00214E93" w:rsidRPr="005870D2" w:rsidTr="00BB409E">
        <w:tc>
          <w:tcPr>
            <w:tcW w:w="1134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Α</w:t>
            </w:r>
          </w:p>
        </w:tc>
        <w:tc>
          <w:tcPr>
            <w:tcW w:w="1418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 xml:space="preserve">Lo </w:t>
            </w:r>
            <w:r w:rsidRPr="005870D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276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 xml:space="preserve">Lo </w:t>
            </w:r>
            <w:r w:rsidRPr="005870D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701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Keputusan</w:t>
            </w:r>
          </w:p>
        </w:tc>
      </w:tr>
      <w:tr w:rsidR="00214E93" w:rsidRPr="005870D2" w:rsidTr="00BB409E">
        <w:tc>
          <w:tcPr>
            <w:tcW w:w="1134" w:type="dxa"/>
          </w:tcPr>
          <w:p w:rsidR="00214E93" w:rsidRPr="005870D2" w:rsidRDefault="00567BAC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214E93" w:rsidRPr="005870D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14E93" w:rsidRPr="00FB37CC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0,170</w:t>
            </w:r>
          </w:p>
        </w:tc>
        <w:tc>
          <w:tcPr>
            <w:tcW w:w="1701" w:type="dxa"/>
          </w:tcPr>
          <w:p w:rsidR="00214E93" w:rsidRPr="005870D2" w:rsidRDefault="00214E93" w:rsidP="00BB409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Ho diterima</w:t>
            </w:r>
          </w:p>
        </w:tc>
      </w:tr>
    </w:tbl>
    <w:p w:rsidR="00744813" w:rsidRPr="00EF114A" w:rsidRDefault="00744813" w:rsidP="008F7D14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590A" w:rsidRDefault="00702F09" w:rsidP="0079590A">
      <w:pPr>
        <w:pStyle w:val="Heading2"/>
        <w:rPr>
          <w:b w:val="0"/>
          <w:bCs/>
        </w:rPr>
      </w:pPr>
      <w:r>
        <w:rPr>
          <w:bCs/>
        </w:rPr>
        <w:t xml:space="preserve">Analisis Data </w:t>
      </w:r>
      <w:r w:rsidR="00D6395A">
        <w:rPr>
          <w:bCs/>
        </w:rPr>
        <w:t xml:space="preserve">Kemampuan </w:t>
      </w:r>
      <w:proofErr w:type="gramStart"/>
      <w:r w:rsidR="00D6395A">
        <w:rPr>
          <w:bCs/>
        </w:rPr>
        <w:t xml:space="preserve">Menghafal </w:t>
      </w:r>
      <w:r>
        <w:rPr>
          <w:bCs/>
        </w:rPr>
        <w:t xml:space="preserve"> (</w:t>
      </w:r>
      <w:proofErr w:type="gramEnd"/>
      <w:r>
        <w:rPr>
          <w:bCs/>
        </w:rPr>
        <w:t>Variabel Y)</w:t>
      </w:r>
    </w:p>
    <w:p w:rsidR="00DD5AFE" w:rsidRPr="0079590A" w:rsidRDefault="0079590A" w:rsidP="0079590A">
      <w:pPr>
        <w:pStyle w:val="Heading2"/>
        <w:numPr>
          <w:ilvl w:val="0"/>
          <w:numId w:val="0"/>
        </w:numPr>
        <w:ind w:left="360"/>
        <w:rPr>
          <w:b w:val="0"/>
          <w:bCs/>
        </w:rPr>
      </w:pPr>
      <w:r w:rsidRPr="0079590A">
        <w:rPr>
          <w:bCs/>
          <w:lang w:val="en-ID"/>
        </w:rPr>
        <w:t xml:space="preserve">1. </w:t>
      </w:r>
      <w:r w:rsidR="00DD5AFE" w:rsidRPr="0079590A">
        <w:rPr>
          <w:bCs/>
          <w:lang w:val="en-ID"/>
        </w:rPr>
        <w:t>Menentukan Ukuran Gejala Pusat atau Tendensi Sentral</w:t>
      </w:r>
    </w:p>
    <w:p w:rsidR="0054021A" w:rsidRDefault="00702F09" w:rsidP="00FF36F8">
      <w:pPr>
        <w:pStyle w:val="ListParagraph"/>
        <w:spacing w:line="600" w:lineRule="auto"/>
        <w:ind w:firstLine="414"/>
        <w:jc w:val="both"/>
        <w:rPr>
          <w:rFonts w:asciiTheme="majorBidi" w:hAnsiTheme="majorBidi" w:cstheme="majorBidi"/>
          <w:sz w:val="24"/>
          <w:szCs w:val="24"/>
        </w:rPr>
      </w:pPr>
      <w:r w:rsidRPr="00B318ED">
        <w:rPr>
          <w:rFonts w:asciiTheme="majorBidi" w:hAnsiTheme="majorBidi" w:cstheme="majorBidi"/>
          <w:sz w:val="24"/>
          <w:szCs w:val="24"/>
        </w:rPr>
        <w:t>Berdasarkan sampel yang telah ditentukan pada Sub Bab sebelumnya, r</w:t>
      </w:r>
      <w:r w:rsidR="000E609F" w:rsidRPr="00B318ED">
        <w:rPr>
          <w:rFonts w:asciiTheme="majorBidi" w:hAnsiTheme="majorBidi" w:cstheme="majorBidi"/>
          <w:sz w:val="24"/>
          <w:szCs w:val="24"/>
        </w:rPr>
        <w:t xml:space="preserve">entangan skor jawaban responden pada variabel </w:t>
      </w:r>
      <w:r w:rsidR="00A47840" w:rsidRPr="00B318ED">
        <w:rPr>
          <w:rFonts w:asciiTheme="majorBidi" w:hAnsiTheme="majorBidi" w:cstheme="majorBidi"/>
          <w:sz w:val="24"/>
          <w:szCs w:val="24"/>
        </w:rPr>
        <w:t>Y mengenai kemampuan menghafal siswa</w:t>
      </w:r>
      <w:r w:rsidR="0054021A" w:rsidRPr="00B318ED">
        <w:rPr>
          <w:rFonts w:asciiTheme="majorBidi" w:hAnsiTheme="majorBidi" w:cstheme="majorBidi"/>
          <w:sz w:val="24"/>
          <w:szCs w:val="24"/>
        </w:rPr>
        <w:t xml:space="preserve">mengenai kemampuan menghafal Al-Qur’an (Variabel Y) dengan jumlah sebanyak 5 soal, berdasarkan indikator yang telah ditentukan. </w:t>
      </w:r>
      <w:proofErr w:type="gramStart"/>
      <w:r w:rsidR="000E609F" w:rsidRPr="00B318ED">
        <w:rPr>
          <w:rFonts w:asciiTheme="majorBidi" w:hAnsiTheme="majorBidi" w:cstheme="majorBidi"/>
          <w:sz w:val="24"/>
          <w:szCs w:val="24"/>
        </w:rPr>
        <w:t>dijaring</w:t>
      </w:r>
      <w:proofErr w:type="gramEnd"/>
      <w:r w:rsidR="000E609F" w:rsidRPr="00B318ED">
        <w:rPr>
          <w:rFonts w:asciiTheme="majorBidi" w:hAnsiTheme="majorBidi" w:cstheme="majorBidi"/>
          <w:sz w:val="24"/>
          <w:szCs w:val="24"/>
        </w:rPr>
        <w:t xml:space="preserve"> berdasarkan hasil </w:t>
      </w:r>
      <w:r>
        <w:rPr>
          <w:rFonts w:asciiTheme="majorBidi" w:hAnsiTheme="majorBidi" w:cstheme="majorBidi"/>
          <w:sz w:val="24"/>
          <w:szCs w:val="24"/>
        </w:rPr>
        <w:t xml:space="preserve">tes terhadap </w:t>
      </w:r>
      <w:r w:rsidR="00A47840">
        <w:rPr>
          <w:rFonts w:asciiTheme="majorBidi" w:hAnsiTheme="majorBidi" w:cstheme="majorBidi"/>
          <w:sz w:val="24"/>
          <w:szCs w:val="24"/>
        </w:rPr>
        <w:t>40</w:t>
      </w:r>
      <w:r w:rsidR="000E609F" w:rsidRPr="005870D2">
        <w:rPr>
          <w:rFonts w:asciiTheme="majorBidi" w:hAnsiTheme="majorBidi" w:cstheme="majorBidi"/>
          <w:sz w:val="24"/>
          <w:szCs w:val="24"/>
        </w:rPr>
        <w:t xml:space="preserve"> orang responden, </w:t>
      </w:r>
      <w:r w:rsidR="0054021A" w:rsidRPr="00746A09">
        <w:rPr>
          <w:rFonts w:asciiTheme="majorBidi" w:hAnsiTheme="majorBidi" w:cstheme="majorBidi"/>
          <w:sz w:val="24"/>
          <w:szCs w:val="24"/>
        </w:rPr>
        <w:t>), maka dapat dilihat pada data responden berikut ini:</w:t>
      </w:r>
    </w:p>
    <w:p w:rsidR="00903B27" w:rsidRDefault="0054021A" w:rsidP="0054021A">
      <w:pPr>
        <w:pStyle w:val="ListParagraph"/>
        <w:spacing w:line="600" w:lineRule="auto"/>
        <w:ind w:left="709"/>
        <w:rPr>
          <w:rFonts w:asciiTheme="majorBidi" w:hAnsiTheme="majorBidi" w:cstheme="majorBidi"/>
          <w:sz w:val="24"/>
          <w:szCs w:val="24"/>
        </w:rPr>
      </w:pPr>
      <w:r w:rsidRPr="00EE6FBF">
        <w:rPr>
          <w:rFonts w:asciiTheme="majorBidi" w:hAnsiTheme="majorBidi" w:cstheme="majorBidi"/>
          <w:sz w:val="24"/>
          <w:szCs w:val="24"/>
        </w:rPr>
        <w:t>50</w:t>
      </w:r>
      <w:r w:rsidRPr="00EE6FBF">
        <w:rPr>
          <w:rFonts w:asciiTheme="majorBidi" w:hAnsiTheme="majorBidi" w:cstheme="majorBidi"/>
          <w:sz w:val="24"/>
          <w:szCs w:val="24"/>
        </w:rPr>
        <w:tab/>
        <w:t>50</w:t>
      </w:r>
      <w:r w:rsidRPr="00EE6FBF">
        <w:rPr>
          <w:rFonts w:asciiTheme="majorBidi" w:hAnsiTheme="majorBidi" w:cstheme="majorBidi"/>
          <w:sz w:val="24"/>
          <w:szCs w:val="24"/>
        </w:rPr>
        <w:tab/>
        <w:t>55</w:t>
      </w:r>
      <w:r w:rsidRPr="00EE6FBF">
        <w:rPr>
          <w:rFonts w:asciiTheme="majorBidi" w:hAnsiTheme="majorBidi" w:cstheme="majorBidi"/>
          <w:sz w:val="24"/>
          <w:szCs w:val="24"/>
        </w:rPr>
        <w:tab/>
        <w:t>55</w:t>
      </w:r>
      <w:r w:rsidRPr="00EE6FBF">
        <w:rPr>
          <w:rFonts w:asciiTheme="majorBidi" w:hAnsiTheme="majorBidi" w:cstheme="majorBidi"/>
          <w:sz w:val="24"/>
          <w:szCs w:val="24"/>
        </w:rPr>
        <w:tab/>
        <w:t>55</w:t>
      </w:r>
      <w:r w:rsidRPr="00EE6FBF">
        <w:rPr>
          <w:rFonts w:asciiTheme="majorBidi" w:hAnsiTheme="majorBidi" w:cstheme="majorBidi"/>
          <w:sz w:val="24"/>
          <w:szCs w:val="24"/>
        </w:rPr>
        <w:tab/>
        <w:t>60</w:t>
      </w:r>
      <w:r w:rsidRPr="00EE6FBF">
        <w:rPr>
          <w:rFonts w:asciiTheme="majorBidi" w:hAnsiTheme="majorBidi" w:cstheme="majorBidi"/>
          <w:sz w:val="24"/>
          <w:szCs w:val="24"/>
        </w:rPr>
        <w:tab/>
        <w:t>60</w:t>
      </w:r>
      <w:r w:rsidRPr="00EE6FBF">
        <w:rPr>
          <w:rFonts w:asciiTheme="majorBidi" w:hAnsiTheme="majorBidi" w:cstheme="majorBidi"/>
          <w:sz w:val="24"/>
          <w:szCs w:val="24"/>
        </w:rPr>
        <w:tab/>
        <w:t>60</w:t>
      </w:r>
    </w:p>
    <w:p w:rsidR="00903B27" w:rsidRDefault="0054021A" w:rsidP="0054021A">
      <w:pPr>
        <w:pStyle w:val="ListParagraph"/>
        <w:spacing w:line="600" w:lineRule="auto"/>
        <w:ind w:left="709"/>
        <w:rPr>
          <w:rFonts w:asciiTheme="majorBidi" w:hAnsiTheme="majorBidi" w:cstheme="majorBidi"/>
          <w:sz w:val="24"/>
          <w:szCs w:val="24"/>
        </w:rPr>
      </w:pPr>
      <w:r w:rsidRPr="00EE6FBF">
        <w:rPr>
          <w:rFonts w:asciiTheme="majorBidi" w:hAnsiTheme="majorBidi" w:cstheme="majorBidi"/>
          <w:sz w:val="24"/>
          <w:szCs w:val="24"/>
        </w:rPr>
        <w:tab/>
        <w:t>60</w:t>
      </w:r>
      <w:r w:rsidRPr="00EE6FBF">
        <w:rPr>
          <w:rFonts w:asciiTheme="majorBidi" w:hAnsiTheme="majorBidi" w:cstheme="majorBidi"/>
          <w:sz w:val="24"/>
          <w:szCs w:val="24"/>
        </w:rPr>
        <w:tab/>
        <w:t>65</w:t>
      </w:r>
      <w:r w:rsidRPr="00EE6FBF">
        <w:rPr>
          <w:rFonts w:asciiTheme="majorBidi" w:hAnsiTheme="majorBidi" w:cstheme="majorBidi"/>
          <w:sz w:val="24"/>
          <w:szCs w:val="24"/>
        </w:rPr>
        <w:tab/>
        <w:t>65</w:t>
      </w:r>
      <w:r w:rsidRPr="00EE6FBF">
        <w:rPr>
          <w:rFonts w:asciiTheme="majorBidi" w:hAnsiTheme="majorBidi" w:cstheme="majorBidi"/>
          <w:sz w:val="24"/>
          <w:szCs w:val="24"/>
        </w:rPr>
        <w:tab/>
        <w:t>65</w:t>
      </w:r>
      <w:r w:rsidRPr="00EE6FBF">
        <w:rPr>
          <w:rFonts w:asciiTheme="majorBidi" w:hAnsiTheme="majorBidi" w:cstheme="majorBidi"/>
          <w:sz w:val="24"/>
          <w:szCs w:val="24"/>
        </w:rPr>
        <w:tab/>
        <w:t>65</w:t>
      </w:r>
      <w:r w:rsidRPr="00EE6FBF">
        <w:rPr>
          <w:rFonts w:asciiTheme="majorBidi" w:hAnsiTheme="majorBidi" w:cstheme="majorBidi"/>
          <w:sz w:val="24"/>
          <w:szCs w:val="24"/>
        </w:rPr>
        <w:tab/>
        <w:t>65</w:t>
      </w:r>
      <w:r w:rsidRPr="00EE6FBF">
        <w:rPr>
          <w:rFonts w:asciiTheme="majorBidi" w:hAnsiTheme="majorBidi" w:cstheme="majorBidi"/>
          <w:sz w:val="24"/>
          <w:szCs w:val="24"/>
        </w:rPr>
        <w:tab/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</w:r>
    </w:p>
    <w:p w:rsidR="00903B27" w:rsidRDefault="0054021A" w:rsidP="0054021A">
      <w:pPr>
        <w:pStyle w:val="ListParagraph"/>
        <w:spacing w:line="600" w:lineRule="auto"/>
        <w:ind w:left="709"/>
        <w:rPr>
          <w:rFonts w:asciiTheme="majorBidi" w:hAnsiTheme="majorBidi" w:cstheme="majorBidi"/>
          <w:sz w:val="24"/>
          <w:szCs w:val="24"/>
        </w:rPr>
      </w:pPr>
      <w:r w:rsidRPr="00EE6FBF">
        <w:rPr>
          <w:rFonts w:asciiTheme="majorBidi" w:hAnsiTheme="majorBidi" w:cstheme="majorBidi"/>
          <w:sz w:val="24"/>
          <w:szCs w:val="24"/>
        </w:rPr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  <w:t>70</w:t>
      </w:r>
      <w:r w:rsidRPr="00EE6FBF">
        <w:rPr>
          <w:rFonts w:asciiTheme="majorBidi" w:hAnsiTheme="majorBidi" w:cstheme="majorBidi"/>
          <w:sz w:val="24"/>
          <w:szCs w:val="24"/>
        </w:rPr>
        <w:tab/>
        <w:t xml:space="preserve">70 </w:t>
      </w:r>
      <w:r w:rsidRPr="00EE6FBF">
        <w:rPr>
          <w:rFonts w:asciiTheme="majorBidi" w:hAnsiTheme="majorBidi" w:cstheme="majorBidi"/>
          <w:sz w:val="24"/>
          <w:szCs w:val="24"/>
        </w:rPr>
        <w:tab/>
        <w:t>75</w:t>
      </w:r>
      <w:r w:rsidRPr="00EE6FBF">
        <w:rPr>
          <w:rFonts w:asciiTheme="majorBidi" w:hAnsiTheme="majorBidi" w:cstheme="majorBidi"/>
          <w:sz w:val="24"/>
          <w:szCs w:val="24"/>
        </w:rPr>
        <w:tab/>
        <w:t>75</w:t>
      </w:r>
      <w:r w:rsidRPr="00EE6FBF">
        <w:rPr>
          <w:rFonts w:asciiTheme="majorBidi" w:hAnsiTheme="majorBidi" w:cstheme="majorBidi"/>
          <w:sz w:val="24"/>
          <w:szCs w:val="24"/>
        </w:rPr>
        <w:tab/>
      </w:r>
    </w:p>
    <w:p w:rsidR="00903B27" w:rsidRDefault="0054021A" w:rsidP="0054021A">
      <w:pPr>
        <w:pStyle w:val="ListParagraph"/>
        <w:spacing w:line="600" w:lineRule="auto"/>
        <w:ind w:left="709"/>
        <w:rPr>
          <w:rFonts w:asciiTheme="majorBidi" w:hAnsiTheme="majorBidi" w:cstheme="majorBidi"/>
          <w:sz w:val="24"/>
          <w:szCs w:val="24"/>
        </w:rPr>
      </w:pPr>
      <w:r w:rsidRPr="00EE6FBF">
        <w:rPr>
          <w:rFonts w:asciiTheme="majorBidi" w:hAnsiTheme="majorBidi" w:cstheme="majorBidi"/>
          <w:sz w:val="24"/>
          <w:szCs w:val="24"/>
        </w:rPr>
        <w:t>75</w:t>
      </w:r>
      <w:r w:rsidRPr="00EE6FBF">
        <w:rPr>
          <w:rFonts w:asciiTheme="majorBidi" w:hAnsiTheme="majorBidi" w:cstheme="majorBidi"/>
          <w:sz w:val="24"/>
          <w:szCs w:val="24"/>
        </w:rPr>
        <w:tab/>
        <w:t>75</w:t>
      </w:r>
      <w:r w:rsidRPr="00EE6FBF">
        <w:rPr>
          <w:rFonts w:asciiTheme="majorBidi" w:hAnsiTheme="majorBidi" w:cstheme="majorBidi"/>
          <w:sz w:val="24"/>
          <w:szCs w:val="24"/>
        </w:rPr>
        <w:tab/>
        <w:t>75</w:t>
      </w:r>
      <w:r w:rsidRPr="00EE6FBF">
        <w:rPr>
          <w:rFonts w:asciiTheme="majorBidi" w:hAnsiTheme="majorBidi" w:cstheme="majorBidi"/>
          <w:sz w:val="24"/>
          <w:szCs w:val="24"/>
        </w:rPr>
        <w:tab/>
        <w:t>75</w:t>
      </w:r>
      <w:r w:rsidRPr="00EE6FBF">
        <w:rPr>
          <w:rFonts w:asciiTheme="majorBidi" w:hAnsiTheme="majorBidi" w:cstheme="majorBidi"/>
          <w:sz w:val="24"/>
          <w:szCs w:val="24"/>
        </w:rPr>
        <w:tab/>
        <w:t>80</w:t>
      </w:r>
      <w:r w:rsidRPr="00EE6FBF">
        <w:rPr>
          <w:rFonts w:asciiTheme="majorBidi" w:hAnsiTheme="majorBidi" w:cstheme="majorBidi"/>
          <w:sz w:val="24"/>
          <w:szCs w:val="24"/>
        </w:rPr>
        <w:tab/>
        <w:t>80</w:t>
      </w:r>
      <w:r w:rsidRPr="00EE6FBF">
        <w:rPr>
          <w:rFonts w:asciiTheme="majorBidi" w:hAnsiTheme="majorBidi" w:cstheme="majorBidi"/>
          <w:sz w:val="24"/>
          <w:szCs w:val="24"/>
        </w:rPr>
        <w:tab/>
        <w:t>80</w:t>
      </w:r>
      <w:r w:rsidRPr="00EE6FBF">
        <w:rPr>
          <w:rFonts w:asciiTheme="majorBidi" w:hAnsiTheme="majorBidi" w:cstheme="majorBidi"/>
          <w:sz w:val="24"/>
          <w:szCs w:val="24"/>
        </w:rPr>
        <w:tab/>
        <w:t>80</w:t>
      </w:r>
      <w:r w:rsidRPr="00EE6FBF">
        <w:rPr>
          <w:rFonts w:asciiTheme="majorBidi" w:hAnsiTheme="majorBidi" w:cstheme="majorBidi"/>
          <w:sz w:val="24"/>
          <w:szCs w:val="24"/>
        </w:rPr>
        <w:tab/>
      </w:r>
    </w:p>
    <w:p w:rsidR="0054021A" w:rsidRPr="00EE6FBF" w:rsidRDefault="0054021A" w:rsidP="0054021A">
      <w:pPr>
        <w:pStyle w:val="ListParagraph"/>
        <w:spacing w:line="600" w:lineRule="auto"/>
        <w:ind w:left="709"/>
        <w:rPr>
          <w:rFonts w:asciiTheme="majorBidi" w:hAnsiTheme="majorBidi" w:cstheme="majorBidi"/>
          <w:sz w:val="24"/>
          <w:szCs w:val="24"/>
        </w:rPr>
      </w:pPr>
      <w:r w:rsidRPr="00EE6FBF">
        <w:rPr>
          <w:rFonts w:asciiTheme="majorBidi" w:hAnsiTheme="majorBidi" w:cstheme="majorBidi"/>
          <w:sz w:val="24"/>
          <w:szCs w:val="24"/>
        </w:rPr>
        <w:lastRenderedPageBreak/>
        <w:t>80</w:t>
      </w:r>
      <w:r w:rsidRPr="00EE6FBF">
        <w:rPr>
          <w:rFonts w:asciiTheme="majorBidi" w:hAnsiTheme="majorBidi" w:cstheme="majorBidi"/>
          <w:sz w:val="24"/>
          <w:szCs w:val="24"/>
        </w:rPr>
        <w:tab/>
        <w:t>85</w:t>
      </w:r>
      <w:r w:rsidRPr="00EE6FBF">
        <w:rPr>
          <w:rFonts w:asciiTheme="majorBidi" w:hAnsiTheme="majorBidi" w:cstheme="majorBidi"/>
          <w:sz w:val="24"/>
          <w:szCs w:val="24"/>
        </w:rPr>
        <w:tab/>
        <w:t>85</w:t>
      </w:r>
      <w:r w:rsidRPr="00EE6FBF">
        <w:rPr>
          <w:rFonts w:asciiTheme="majorBidi" w:hAnsiTheme="majorBidi" w:cstheme="majorBidi"/>
          <w:sz w:val="24"/>
          <w:szCs w:val="24"/>
        </w:rPr>
        <w:tab/>
        <w:t>85</w:t>
      </w:r>
      <w:r w:rsidRPr="00EE6FBF">
        <w:rPr>
          <w:rFonts w:asciiTheme="majorBidi" w:hAnsiTheme="majorBidi" w:cstheme="majorBidi"/>
          <w:sz w:val="24"/>
          <w:szCs w:val="24"/>
        </w:rPr>
        <w:tab/>
        <w:t>85</w:t>
      </w:r>
      <w:r w:rsidRPr="00EE6FBF">
        <w:rPr>
          <w:rFonts w:asciiTheme="majorBidi" w:hAnsiTheme="majorBidi" w:cstheme="majorBidi"/>
          <w:sz w:val="24"/>
          <w:szCs w:val="24"/>
        </w:rPr>
        <w:tab/>
        <w:t>90</w:t>
      </w:r>
      <w:r w:rsidRPr="00EE6FBF">
        <w:rPr>
          <w:rFonts w:asciiTheme="majorBidi" w:hAnsiTheme="majorBidi" w:cstheme="majorBidi"/>
          <w:sz w:val="24"/>
          <w:szCs w:val="24"/>
        </w:rPr>
        <w:tab/>
        <w:t>90</w:t>
      </w:r>
      <w:r w:rsidRPr="00EE6FBF">
        <w:rPr>
          <w:rFonts w:asciiTheme="majorBidi" w:hAnsiTheme="majorBidi" w:cstheme="majorBidi"/>
          <w:sz w:val="24"/>
          <w:szCs w:val="24"/>
        </w:rPr>
        <w:tab/>
        <w:t>100</w:t>
      </w:r>
    </w:p>
    <w:p w:rsidR="00636AFF" w:rsidRDefault="0054021A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data di</w:t>
      </w:r>
      <w:r w:rsidR="00903B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atas r</w:t>
      </w:r>
      <w:r w:rsidRPr="005870D2">
        <w:rPr>
          <w:rFonts w:asciiTheme="majorBidi" w:hAnsiTheme="majorBidi" w:cstheme="majorBidi"/>
          <w:sz w:val="24"/>
          <w:szCs w:val="24"/>
        </w:rPr>
        <w:t xml:space="preserve">entangan skor </w:t>
      </w:r>
      <w:r>
        <w:rPr>
          <w:rFonts w:asciiTheme="majorBidi" w:hAnsiTheme="majorBidi" w:cstheme="majorBidi"/>
          <w:sz w:val="24"/>
          <w:szCs w:val="24"/>
        </w:rPr>
        <w:t>jawaban responden pada variabel Y mengenai media kemampuan menghafal</w:t>
      </w:r>
      <w:r w:rsidR="00903B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dijaring berdasarkan hasil di berlakukannya tes lisan terhadap 40</w:t>
      </w:r>
      <w:r w:rsidRPr="005870D2">
        <w:rPr>
          <w:rFonts w:asciiTheme="majorBidi" w:hAnsiTheme="majorBidi" w:cstheme="majorBidi"/>
          <w:sz w:val="24"/>
          <w:szCs w:val="24"/>
        </w:rPr>
        <w:t xml:space="preserve"> orang responden, </w:t>
      </w:r>
      <w:r>
        <w:rPr>
          <w:rFonts w:asciiTheme="majorBidi" w:hAnsiTheme="majorBidi" w:cstheme="majorBidi"/>
          <w:sz w:val="24"/>
          <w:szCs w:val="24"/>
        </w:rPr>
        <w:t>U</w:t>
      </w:r>
      <w:r w:rsidRPr="005870D2">
        <w:rPr>
          <w:rFonts w:asciiTheme="majorBidi" w:hAnsiTheme="majorBidi" w:cstheme="majorBidi"/>
          <w:sz w:val="24"/>
          <w:szCs w:val="24"/>
        </w:rPr>
        <w:t xml:space="preserve">ntuk data 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kemampuan menghafal </w:t>
      </w:r>
      <w:r w:rsidRPr="005870D2">
        <w:rPr>
          <w:rFonts w:asciiTheme="majorBidi" w:hAnsiTheme="majorBidi" w:cstheme="majorBidi"/>
          <w:sz w:val="24"/>
          <w:szCs w:val="24"/>
        </w:rPr>
        <w:t xml:space="preserve">skor teoritiknya </w:t>
      </w:r>
      <w:r>
        <w:rPr>
          <w:rFonts w:asciiTheme="majorBidi" w:hAnsiTheme="majorBidi" w:cstheme="majorBidi"/>
          <w:sz w:val="24"/>
          <w:szCs w:val="24"/>
        </w:rPr>
        <w:t>50 –100</w:t>
      </w:r>
      <w:r w:rsidRPr="005870D2">
        <w:rPr>
          <w:rFonts w:asciiTheme="majorBidi" w:hAnsiTheme="majorBidi" w:cstheme="majorBidi"/>
          <w:sz w:val="24"/>
          <w:szCs w:val="24"/>
        </w:rPr>
        <w:t>, di</w:t>
      </w:r>
      <w:r>
        <w:rPr>
          <w:rFonts w:asciiTheme="majorBidi" w:hAnsiTheme="majorBidi" w:cstheme="majorBidi"/>
          <w:sz w:val="24"/>
          <w:szCs w:val="24"/>
        </w:rPr>
        <w:t>peroleh rentangan skor antara 50 sampai dengan 100</w:t>
      </w:r>
      <w:r w:rsidR="0079489B" w:rsidRPr="005870D2">
        <w:rPr>
          <w:rFonts w:asciiTheme="majorBidi" w:hAnsiTheme="majorBidi" w:cstheme="majorBidi"/>
          <w:sz w:val="24"/>
          <w:szCs w:val="24"/>
        </w:rPr>
        <w:t xml:space="preserve">. </w:t>
      </w:r>
      <w:r w:rsidR="0079489B">
        <w:rPr>
          <w:rFonts w:asciiTheme="majorBidi" w:hAnsiTheme="majorBidi" w:cstheme="majorBidi"/>
          <w:sz w:val="24"/>
          <w:szCs w:val="24"/>
        </w:rPr>
        <w:t>Range dari data tersebut adalah 51, banyaknya kelas berjumlah 6</w:t>
      </w:r>
      <w:proofErr w:type="gramStart"/>
      <w:r w:rsidR="0079489B">
        <w:rPr>
          <w:rFonts w:asciiTheme="majorBidi" w:hAnsiTheme="majorBidi" w:cstheme="majorBidi"/>
          <w:sz w:val="24"/>
          <w:szCs w:val="24"/>
        </w:rPr>
        <w:t>,2</w:t>
      </w:r>
      <w:r w:rsidR="0079489B" w:rsidRPr="005B7DF8">
        <w:rPr>
          <w:rFonts w:asciiTheme="majorBidi" w:hAnsiTheme="majorBidi" w:cstheme="majorBidi"/>
          <w:sz w:val="24"/>
          <w:szCs w:val="24"/>
        </w:rPr>
        <w:t>8</w:t>
      </w:r>
      <w:proofErr w:type="gramEnd"/>
      <w:r w:rsidR="0079489B">
        <w:rPr>
          <w:rFonts w:asciiTheme="majorBidi" w:hAnsiTheme="majorBidi" w:cstheme="majorBidi"/>
          <w:sz w:val="24"/>
          <w:szCs w:val="24"/>
        </w:rPr>
        <w:t xml:space="preserve"> kemudian dibulatkan menjadi (6), serta interval kelas </w:t>
      </w:r>
      <w:r w:rsidR="0079489B" w:rsidRPr="005B7DF8">
        <w:rPr>
          <w:rFonts w:asciiTheme="majorBidi" w:hAnsiTheme="majorBidi" w:cstheme="majorBidi"/>
          <w:sz w:val="24"/>
          <w:szCs w:val="24"/>
        </w:rPr>
        <w:t>8</w:t>
      </w:r>
      <w:r w:rsidR="0079489B">
        <w:rPr>
          <w:rFonts w:asciiTheme="majorBidi" w:hAnsiTheme="majorBidi" w:cstheme="majorBidi"/>
          <w:sz w:val="24"/>
          <w:szCs w:val="24"/>
        </w:rPr>
        <w:t xml:space="preserve">,66 yang dibulatkan menjadi 9. Setelah diketahui jumlah penilaian tersebut maka kita dapat menekankan ukuran gejala pusat atau tendensi sentral dengan mencari hasil mean, media serta modus, maka dapat dibuat </w:t>
      </w:r>
      <w:r w:rsidR="00636AFF">
        <w:rPr>
          <w:rFonts w:asciiTheme="majorBidi" w:hAnsiTheme="majorBidi" w:cstheme="majorBidi"/>
          <w:sz w:val="24"/>
          <w:szCs w:val="24"/>
        </w:rPr>
        <w:t>tabel d</w:t>
      </w:r>
      <w:r w:rsidR="0079489B" w:rsidRPr="005870D2">
        <w:rPr>
          <w:rFonts w:asciiTheme="majorBidi" w:hAnsiTheme="majorBidi" w:cstheme="majorBidi"/>
          <w:sz w:val="24"/>
          <w:szCs w:val="24"/>
        </w:rPr>
        <w:t>istribusi frekuensi variabel</w:t>
      </w:r>
      <w:r w:rsidR="00903B27">
        <w:rPr>
          <w:rFonts w:asciiTheme="majorBidi" w:hAnsiTheme="majorBidi" w:cstheme="majorBidi"/>
          <w:sz w:val="24"/>
          <w:szCs w:val="24"/>
        </w:rPr>
        <w:t xml:space="preserve"> </w:t>
      </w:r>
      <w:r w:rsidR="00636AFF">
        <w:rPr>
          <w:rFonts w:asciiTheme="majorBidi" w:hAnsiTheme="majorBidi" w:cstheme="majorBidi"/>
          <w:sz w:val="24"/>
          <w:szCs w:val="24"/>
        </w:rPr>
        <w:t>kemampuan menghafal, untuk lebih jela</w:t>
      </w:r>
      <w:r w:rsidR="00903B27">
        <w:rPr>
          <w:rFonts w:asciiTheme="majorBidi" w:hAnsiTheme="majorBidi" w:cstheme="majorBidi"/>
          <w:sz w:val="24"/>
          <w:szCs w:val="24"/>
        </w:rPr>
        <w:t>snya dapat dilihat pada L.16</w:t>
      </w:r>
      <w:r w:rsidR="00372E01">
        <w:rPr>
          <w:rFonts w:asciiTheme="majorBidi" w:hAnsiTheme="majorBidi" w:cstheme="majorBidi"/>
          <w:sz w:val="24"/>
          <w:szCs w:val="24"/>
        </w:rPr>
        <w:t xml:space="preserve"> halaman </w:t>
      </w:r>
      <w:r w:rsidR="00143EAC">
        <w:rPr>
          <w:rFonts w:asciiTheme="majorBidi" w:hAnsiTheme="majorBidi" w:cstheme="majorBidi"/>
          <w:sz w:val="24"/>
          <w:szCs w:val="24"/>
        </w:rPr>
        <w:t>1</w:t>
      </w:r>
      <w:r w:rsidR="00903B27">
        <w:rPr>
          <w:rFonts w:asciiTheme="majorBidi" w:hAnsiTheme="majorBidi" w:cstheme="majorBidi"/>
          <w:sz w:val="24"/>
          <w:szCs w:val="24"/>
        </w:rPr>
        <w:t xml:space="preserve">29 </w:t>
      </w:r>
      <w:r w:rsidR="0079489B" w:rsidRPr="005870D2">
        <w:rPr>
          <w:rFonts w:asciiTheme="majorBidi" w:hAnsiTheme="majorBidi" w:cstheme="majorBidi"/>
          <w:sz w:val="24"/>
          <w:szCs w:val="24"/>
        </w:rPr>
        <w:t>sedangkan gambar histogram</w:t>
      </w:r>
      <w:r w:rsidR="0079489B">
        <w:rPr>
          <w:rFonts w:asciiTheme="majorBidi" w:hAnsiTheme="majorBidi" w:cstheme="majorBidi"/>
          <w:sz w:val="24"/>
          <w:szCs w:val="24"/>
        </w:rPr>
        <w:t xml:space="preserve"> dan poligon</w:t>
      </w:r>
      <w:r w:rsidR="0079489B" w:rsidRPr="005870D2">
        <w:rPr>
          <w:rFonts w:asciiTheme="majorBidi" w:hAnsiTheme="majorBidi" w:cstheme="majorBidi"/>
          <w:sz w:val="24"/>
          <w:szCs w:val="24"/>
        </w:rPr>
        <w:t xml:space="preserve"> distribusi frekuen</w:t>
      </w:r>
      <w:r w:rsidR="00795D89">
        <w:rPr>
          <w:rFonts w:asciiTheme="majorBidi" w:hAnsiTheme="majorBidi" w:cstheme="majorBidi"/>
          <w:sz w:val="24"/>
          <w:szCs w:val="24"/>
        </w:rPr>
        <w:t>s</w:t>
      </w:r>
      <w:r w:rsidR="00E847A1">
        <w:rPr>
          <w:rFonts w:asciiTheme="majorBidi" w:hAnsiTheme="majorBidi" w:cstheme="majorBidi"/>
          <w:sz w:val="24"/>
          <w:szCs w:val="24"/>
        </w:rPr>
        <w:t>i dapat dilihat pada gambar IV.III</w:t>
      </w:r>
      <w:r w:rsidR="00795D8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795D89">
        <w:rPr>
          <w:rFonts w:asciiTheme="majorBidi" w:hAnsiTheme="majorBidi" w:cstheme="majorBidi"/>
          <w:sz w:val="24"/>
          <w:szCs w:val="24"/>
        </w:rPr>
        <w:t>dan</w:t>
      </w:r>
      <w:proofErr w:type="gramEnd"/>
      <w:r w:rsidR="00795D89">
        <w:rPr>
          <w:rFonts w:asciiTheme="majorBidi" w:hAnsiTheme="majorBidi" w:cstheme="majorBidi"/>
          <w:sz w:val="24"/>
          <w:szCs w:val="24"/>
        </w:rPr>
        <w:t xml:space="preserve"> IV</w:t>
      </w:r>
      <w:r w:rsidR="00E847A1">
        <w:rPr>
          <w:rFonts w:asciiTheme="majorBidi" w:hAnsiTheme="majorBidi" w:cstheme="majorBidi"/>
          <w:sz w:val="24"/>
          <w:szCs w:val="24"/>
        </w:rPr>
        <w:t>.IV</w:t>
      </w:r>
      <w:r w:rsidR="00636AFF">
        <w:rPr>
          <w:rFonts w:asciiTheme="majorBidi" w:hAnsiTheme="majorBidi" w:cstheme="majorBidi"/>
          <w:sz w:val="24"/>
          <w:szCs w:val="24"/>
        </w:rPr>
        <w:t>.</w:t>
      </w:r>
    </w:p>
    <w:p w:rsidR="00535B5B" w:rsidRDefault="00636AFF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tabel</w:t>
      </w:r>
      <w:r w:rsidR="00535B5B">
        <w:rPr>
          <w:rFonts w:asciiTheme="majorBidi" w:hAnsiTheme="majorBidi" w:cstheme="majorBidi"/>
          <w:sz w:val="24"/>
          <w:szCs w:val="24"/>
        </w:rPr>
        <w:t xml:space="preserve"> distribusi frekuensi tersebut dapat diketahu s</w:t>
      </w:r>
      <w:r w:rsidR="00535B5B" w:rsidRPr="005870D2">
        <w:rPr>
          <w:rFonts w:asciiTheme="majorBidi" w:hAnsiTheme="majorBidi" w:cstheme="majorBidi"/>
          <w:sz w:val="24"/>
          <w:szCs w:val="24"/>
        </w:rPr>
        <w:t>kor rata-rata</w:t>
      </w:r>
      <w:r w:rsidR="00535B5B">
        <w:rPr>
          <w:rFonts w:asciiTheme="majorBidi" w:hAnsiTheme="majorBidi" w:cstheme="majorBidi"/>
          <w:sz w:val="24"/>
          <w:szCs w:val="24"/>
        </w:rPr>
        <w:t xml:space="preserve">/mean dengan rumus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xifi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fi</m:t>
                </m:r>
              </m:e>
            </m:nary>
          </m:den>
        </m:f>
      </m:oMath>
      <w:r w:rsidR="00535B5B">
        <w:rPr>
          <w:rFonts w:asciiTheme="majorBidi" w:hAnsiTheme="majorBidi" w:cstheme="majorBidi"/>
          <w:sz w:val="24"/>
          <w:szCs w:val="24"/>
        </w:rPr>
        <w:t>maka hasilnya adalah</w:t>
      </w:r>
      <w:r w:rsidR="0054021A">
        <w:rPr>
          <w:rFonts w:asciiTheme="majorBidi" w:hAnsiTheme="majorBidi" w:cstheme="majorBidi"/>
          <w:sz w:val="24"/>
          <w:szCs w:val="24"/>
        </w:rPr>
        <w:t>71,325</w:t>
      </w:r>
      <w:r w:rsidR="0054021A" w:rsidRPr="005870D2">
        <w:rPr>
          <w:rFonts w:asciiTheme="majorBidi" w:hAnsiTheme="majorBidi" w:cstheme="majorBidi"/>
          <w:sz w:val="24"/>
          <w:szCs w:val="24"/>
        </w:rPr>
        <w:t xml:space="preserve">; </w:t>
      </w:r>
      <w:r w:rsidR="00535B5B">
        <w:rPr>
          <w:rFonts w:asciiTheme="majorBidi" w:hAnsiTheme="majorBidi" w:cstheme="majorBidi"/>
          <w:sz w:val="24"/>
          <w:szCs w:val="24"/>
        </w:rPr>
        <w:t xml:space="preserve">untuk mengetahui nilai </w:t>
      </w:r>
      <w:r w:rsidR="0054021A" w:rsidRPr="005870D2">
        <w:rPr>
          <w:rFonts w:asciiTheme="majorBidi" w:hAnsiTheme="majorBidi" w:cstheme="majorBidi"/>
          <w:sz w:val="24"/>
          <w:szCs w:val="24"/>
        </w:rPr>
        <w:t>modus</w:t>
      </w:r>
      <w:r w:rsidR="00535B5B">
        <w:rPr>
          <w:rFonts w:asciiTheme="majorBidi" w:hAnsiTheme="majorBidi" w:cstheme="majorBidi"/>
          <w:sz w:val="24"/>
          <w:szCs w:val="24"/>
        </w:rPr>
        <w:t xml:space="preserve"> dapat dihitung </w:t>
      </w:r>
      <w:r w:rsidR="00535B5B">
        <w:rPr>
          <w:rFonts w:asciiTheme="majorBidi" w:hAnsiTheme="majorBidi" w:cstheme="majorBidi"/>
          <w:sz w:val="24"/>
          <w:szCs w:val="24"/>
        </w:rPr>
        <w:lastRenderedPageBreak/>
        <w:t xml:space="preserve">dengan rumus </w:t>
      </w:r>
      <w:r w:rsidR="00535B5B">
        <w:rPr>
          <w:rFonts w:ascii="Times New Roman" w:eastAsiaTheme="minorEastAsia" w:hAnsi="Times New Roman" w:cs="Times New Roman"/>
          <w:sz w:val="24"/>
          <w:szCs w:val="24"/>
        </w:rPr>
        <w:t xml:space="preserve">= b+p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b2</m:t>
                </m:r>
              </m:den>
            </m:f>
          </m:e>
        </m:d>
      </m:oMath>
      <w:r w:rsidR="00535B5B">
        <w:rPr>
          <w:rFonts w:asciiTheme="majorBidi" w:hAnsiTheme="majorBidi" w:cstheme="majorBidi"/>
          <w:sz w:val="24"/>
          <w:szCs w:val="24"/>
        </w:rPr>
        <w:t xml:space="preserve"> dapat diketahui hasilnya </w:t>
      </w:r>
      <w:r w:rsidR="0054021A">
        <w:rPr>
          <w:rFonts w:asciiTheme="majorBidi" w:hAnsiTheme="majorBidi" w:cstheme="majorBidi"/>
          <w:sz w:val="24"/>
          <w:szCs w:val="24"/>
        </w:rPr>
        <w:t>72,00</w:t>
      </w:r>
      <w:r w:rsidR="00535B5B">
        <w:rPr>
          <w:rFonts w:asciiTheme="majorBidi" w:hAnsiTheme="majorBidi" w:cstheme="majorBidi"/>
          <w:sz w:val="24"/>
          <w:szCs w:val="24"/>
        </w:rPr>
        <w:t xml:space="preserve">untuk menghitung nilai </w:t>
      </w:r>
      <w:r w:rsidR="0054021A" w:rsidRPr="005870D2">
        <w:rPr>
          <w:rFonts w:asciiTheme="majorBidi" w:hAnsiTheme="majorBidi" w:cstheme="majorBidi"/>
          <w:sz w:val="24"/>
          <w:szCs w:val="24"/>
        </w:rPr>
        <w:t>median</w:t>
      </w:r>
      <w:r w:rsidR="00535B5B">
        <w:rPr>
          <w:rFonts w:asciiTheme="majorBidi" w:hAnsiTheme="majorBidi" w:cstheme="majorBidi"/>
          <w:sz w:val="24"/>
          <w:szCs w:val="24"/>
        </w:rPr>
        <w:t xml:space="preserve"> menggunakan rumus</w:t>
      </w:r>
      <w:r w:rsidR="00535B5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b </w:t>
      </w:r>
      <w:r w:rsidR="00535B5B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535B5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N-Fkb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den>
            </m:f>
          </m:e>
        </m:d>
      </m:oMath>
      <w:r w:rsidR="00535B5B">
        <w:rPr>
          <w:rFonts w:asciiTheme="majorBidi" w:hAnsiTheme="majorBidi" w:cstheme="majorBidi"/>
          <w:sz w:val="24"/>
          <w:szCs w:val="24"/>
        </w:rPr>
        <w:t xml:space="preserve"> maka hasilnya adalah</w:t>
      </w:r>
      <w:r w:rsidR="0054021A">
        <w:rPr>
          <w:rFonts w:asciiTheme="majorBidi" w:hAnsiTheme="majorBidi" w:cstheme="majorBidi"/>
          <w:sz w:val="24"/>
          <w:szCs w:val="24"/>
        </w:rPr>
        <w:t>71,36</w:t>
      </w:r>
      <w:r w:rsidR="0054021A" w:rsidRPr="005870D2">
        <w:rPr>
          <w:rFonts w:asciiTheme="majorBidi" w:hAnsiTheme="majorBidi" w:cstheme="majorBidi"/>
          <w:sz w:val="24"/>
          <w:szCs w:val="24"/>
        </w:rPr>
        <w:t xml:space="preserve">; varians, </w:t>
      </w:r>
      <w:r w:rsidR="0054021A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54021A">
        <w:rPr>
          <w:rFonts w:asciiTheme="majorBidi" w:hAnsiTheme="majorBidi" w:cstheme="majorBidi"/>
          <w:sz w:val="24"/>
          <w:szCs w:val="24"/>
        </w:rPr>
        <w:t>13,76 dan standar deviasi</w:t>
      </w:r>
      <w:r w:rsidR="0054021A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54021A">
        <w:rPr>
          <w:rFonts w:asciiTheme="majorBidi" w:hAnsiTheme="majorBidi" w:cstheme="majorBidi"/>
          <w:sz w:val="24"/>
          <w:szCs w:val="24"/>
        </w:rPr>
        <w:t>0,67</w:t>
      </w:r>
      <w:r w:rsidR="0054021A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Skor rata-rata </w:t>
      </w:r>
      <w:r w:rsidR="0054021A">
        <w:rPr>
          <w:rFonts w:asciiTheme="majorBidi" w:hAnsiTheme="majorBidi" w:cstheme="majorBidi"/>
          <w:sz w:val="24"/>
          <w:szCs w:val="24"/>
          <w:lang w:val="id-ID"/>
        </w:rPr>
        <w:t>kinerja guru</w:t>
      </w:r>
      <w:r w:rsidR="0054021A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sebesar </w:t>
      </w:r>
      <w:r w:rsidR="0054021A">
        <w:rPr>
          <w:rFonts w:asciiTheme="majorBidi" w:hAnsiTheme="majorBidi" w:cstheme="majorBidi"/>
          <w:sz w:val="24"/>
          <w:szCs w:val="24"/>
        </w:rPr>
        <w:t>71,325</w:t>
      </w:r>
      <w:r w:rsidR="0054021A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 bila dibandingkan dengan skor ideal sebesar 1</w:t>
      </w:r>
      <w:r w:rsidR="0054021A">
        <w:rPr>
          <w:rFonts w:asciiTheme="majorBidi" w:hAnsiTheme="majorBidi" w:cstheme="majorBidi"/>
          <w:sz w:val="24"/>
          <w:szCs w:val="24"/>
        </w:rPr>
        <w:t>1</w:t>
      </w:r>
      <w:r w:rsidR="0054021A">
        <w:rPr>
          <w:rFonts w:asciiTheme="majorBidi" w:hAnsiTheme="majorBidi" w:cstheme="majorBidi"/>
          <w:sz w:val="24"/>
          <w:szCs w:val="24"/>
          <w:lang w:val="id-ID"/>
        </w:rPr>
        <w:t>5.</w:t>
      </w:r>
    </w:p>
    <w:p w:rsidR="00E42953" w:rsidRDefault="00636AFF" w:rsidP="00FF36F8">
      <w:pPr>
        <w:spacing w:after="0"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Tabel</w:t>
      </w:r>
      <w:r w:rsidR="00E42953" w:rsidRPr="005870D2">
        <w:rPr>
          <w:rFonts w:asciiTheme="majorBidi" w:hAnsiTheme="majorBidi" w:cstheme="majorBidi"/>
          <w:sz w:val="24"/>
          <w:szCs w:val="24"/>
          <w:lang w:val="en-ID"/>
        </w:rPr>
        <w:t xml:space="preserve"> distribusi di atas bila disajikan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dalam bentuk histogram dan poli</w:t>
      </w:r>
      <w:r w:rsidR="00E42953" w:rsidRPr="005870D2">
        <w:rPr>
          <w:rFonts w:asciiTheme="majorBidi" w:hAnsiTheme="majorBidi" w:cstheme="majorBidi"/>
          <w:sz w:val="24"/>
          <w:szCs w:val="24"/>
          <w:lang w:val="en-ID"/>
        </w:rPr>
        <w:t xml:space="preserve">gon </w:t>
      </w:r>
      <w:r w:rsidR="00E42953">
        <w:rPr>
          <w:rFonts w:asciiTheme="majorBidi" w:hAnsiTheme="majorBidi" w:cstheme="majorBidi"/>
          <w:sz w:val="24"/>
          <w:szCs w:val="24"/>
          <w:lang w:val="en-ID"/>
        </w:rPr>
        <w:t xml:space="preserve">seperti terlihat pada Gambar 4.3 dan 4.4 </w:t>
      </w:r>
      <w:r w:rsidR="00E42953" w:rsidRPr="005870D2">
        <w:rPr>
          <w:rFonts w:asciiTheme="majorBidi" w:hAnsiTheme="majorBidi" w:cstheme="majorBidi"/>
          <w:sz w:val="24"/>
          <w:szCs w:val="24"/>
          <w:lang w:val="en-ID"/>
        </w:rPr>
        <w:t>di bawah ini:</w:t>
      </w:r>
    </w:p>
    <w:p w:rsidR="00545A1E" w:rsidRDefault="00545A1E" w:rsidP="008B27F2">
      <w:pPr>
        <w:spacing w:after="0" w:line="480" w:lineRule="auto"/>
        <w:ind w:left="709" w:firstLine="709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E42953" w:rsidRDefault="00545A1E" w:rsidP="00E42953">
      <w:pPr>
        <w:spacing w:after="0" w:line="480" w:lineRule="auto"/>
        <w:ind w:left="851"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545A1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905125" cy="2143125"/>
            <wp:effectExtent l="19050" t="0" r="9525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A1E" w:rsidRPr="00476A0C" w:rsidRDefault="009F2731" w:rsidP="000A17DC">
      <w:pPr>
        <w:pStyle w:val="ListParagraph"/>
        <w:spacing w:line="600" w:lineRule="auto"/>
        <w:ind w:left="186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Gambar IV</w:t>
      </w:r>
      <w:r w:rsidR="00E847A1">
        <w:rPr>
          <w:rFonts w:ascii="Times New Roman" w:eastAsiaTheme="minorEastAsia" w:hAnsi="Times New Roman" w:cs="Times New Roman"/>
          <w:sz w:val="24"/>
          <w:szCs w:val="24"/>
        </w:rPr>
        <w:t>.III</w:t>
      </w:r>
      <w:r w:rsidR="00545A1E">
        <w:rPr>
          <w:rFonts w:ascii="Times New Roman" w:eastAsiaTheme="minorEastAsia" w:hAnsi="Times New Roman" w:cs="Times New Roman"/>
          <w:sz w:val="24"/>
          <w:szCs w:val="24"/>
        </w:rPr>
        <w:t xml:space="preserve"> grafik histogram </w:t>
      </w:r>
      <w:r w:rsidR="00B81B3C">
        <w:rPr>
          <w:rFonts w:ascii="Times New Roman" w:eastAsiaTheme="minorEastAsia" w:hAnsi="Times New Roman" w:cs="Times New Roman"/>
          <w:sz w:val="24"/>
          <w:szCs w:val="24"/>
        </w:rPr>
        <w:t>kemampuan menghafal (</w:t>
      </w:r>
      <w:r w:rsidR="00636AFF">
        <w:rPr>
          <w:rFonts w:ascii="Times New Roman" w:eastAsiaTheme="minorEastAsia" w:hAnsi="Times New Roman" w:cs="Times New Roman"/>
          <w:sz w:val="24"/>
          <w:szCs w:val="24"/>
        </w:rPr>
        <w:t>Variabel Y</w:t>
      </w:r>
      <w:r w:rsidR="00B81B3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81B3C" w:rsidRDefault="00545A1E" w:rsidP="00B81B3C">
      <w:pPr>
        <w:spacing w:after="0" w:line="480" w:lineRule="auto"/>
        <w:ind w:left="851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6A0C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901950" cy="1905000"/>
            <wp:effectExtent l="0" t="0" r="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5A1E" w:rsidRPr="000A17DC" w:rsidRDefault="009F2731" w:rsidP="000A17DC">
      <w:pPr>
        <w:spacing w:after="0" w:line="480" w:lineRule="auto"/>
        <w:ind w:left="851"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Gambar IV</w:t>
      </w:r>
      <w:r w:rsidR="00E847A1">
        <w:rPr>
          <w:rFonts w:ascii="Times New Roman" w:eastAsiaTheme="minorEastAsia" w:hAnsi="Times New Roman" w:cs="Times New Roman"/>
          <w:sz w:val="24"/>
          <w:szCs w:val="24"/>
        </w:rPr>
        <w:t>.IV</w:t>
      </w:r>
      <w:r w:rsidR="0026234A">
        <w:rPr>
          <w:rFonts w:ascii="Times New Roman" w:eastAsiaTheme="minorEastAsia" w:hAnsi="Times New Roman" w:cs="Times New Roman"/>
          <w:sz w:val="24"/>
          <w:szCs w:val="24"/>
        </w:rPr>
        <w:t xml:space="preserve"> Grafik PolygonK</w:t>
      </w:r>
      <w:r w:rsidR="00B81B3C">
        <w:rPr>
          <w:rFonts w:ascii="Times New Roman" w:eastAsiaTheme="minorEastAsia" w:hAnsi="Times New Roman" w:cs="Times New Roman"/>
          <w:sz w:val="24"/>
          <w:szCs w:val="24"/>
        </w:rPr>
        <w:t xml:space="preserve">emampuan </w:t>
      </w:r>
      <w:proofErr w:type="gramStart"/>
      <w:r w:rsidR="0026234A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B81B3C">
        <w:rPr>
          <w:rFonts w:ascii="Times New Roman" w:eastAsiaTheme="minorEastAsia" w:hAnsi="Times New Roman" w:cs="Times New Roman"/>
          <w:sz w:val="24"/>
          <w:szCs w:val="24"/>
        </w:rPr>
        <w:t>enghafal(</w:t>
      </w:r>
      <w:proofErr w:type="gramEnd"/>
      <w:r w:rsidR="00545A1E">
        <w:rPr>
          <w:rFonts w:ascii="Times New Roman" w:eastAsiaTheme="minorEastAsia" w:hAnsi="Times New Roman" w:cs="Times New Roman"/>
          <w:sz w:val="24"/>
          <w:szCs w:val="24"/>
        </w:rPr>
        <w:t>Variabel Y</w:t>
      </w:r>
      <w:r w:rsidR="00B81B3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45A1E" w:rsidRPr="00C31FBA" w:rsidRDefault="00E847A1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Gambar </w:t>
      </w:r>
      <w:r>
        <w:rPr>
          <w:rFonts w:asciiTheme="majorBidi" w:hAnsiTheme="majorBidi" w:cstheme="majorBidi"/>
          <w:sz w:val="24"/>
          <w:szCs w:val="24"/>
        </w:rPr>
        <w:t>IV.III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menunjukkan histogram frekuensi pertama, batas nyata </w:t>
      </w:r>
      <w:r w:rsidR="00545A1E">
        <w:rPr>
          <w:rFonts w:asciiTheme="majorBidi" w:hAnsiTheme="majorBidi" w:cstheme="majorBidi"/>
          <w:sz w:val="24"/>
          <w:szCs w:val="24"/>
        </w:rPr>
        <w:t xml:space="preserve">49,5-58,5 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frekuensinya berjumlah </w:t>
      </w:r>
      <w:r w:rsidR="00545A1E">
        <w:rPr>
          <w:rFonts w:asciiTheme="majorBidi" w:hAnsiTheme="majorBidi" w:cstheme="majorBidi"/>
          <w:sz w:val="24"/>
          <w:szCs w:val="24"/>
        </w:rPr>
        <w:t>5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kedua, batas nyata </w:t>
      </w:r>
      <w:r w:rsidR="00545A1E">
        <w:rPr>
          <w:rFonts w:asciiTheme="majorBidi" w:hAnsiTheme="majorBidi" w:cstheme="majorBidi"/>
          <w:sz w:val="24"/>
          <w:szCs w:val="24"/>
        </w:rPr>
        <w:t xml:space="preserve">58,5-67,5 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 berjumlah </w:t>
      </w:r>
      <w:r w:rsidR="00545A1E">
        <w:rPr>
          <w:rFonts w:asciiTheme="majorBidi" w:hAnsiTheme="majorBidi" w:cstheme="majorBidi"/>
          <w:sz w:val="24"/>
          <w:szCs w:val="24"/>
        </w:rPr>
        <w:t xml:space="preserve">9 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orang.  Histogram frekuensi ketiga, batas nyata </w:t>
      </w:r>
      <w:r w:rsidR="00545A1E">
        <w:rPr>
          <w:rFonts w:asciiTheme="majorBidi" w:hAnsiTheme="majorBidi" w:cstheme="majorBidi"/>
          <w:sz w:val="24"/>
          <w:szCs w:val="24"/>
        </w:rPr>
        <w:t xml:space="preserve">67,5-76,5 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 berjumlah </w:t>
      </w:r>
      <w:r w:rsidR="00545A1E">
        <w:rPr>
          <w:rFonts w:asciiTheme="majorBidi" w:hAnsiTheme="majorBidi" w:cstheme="majorBidi"/>
          <w:sz w:val="24"/>
          <w:szCs w:val="24"/>
        </w:rPr>
        <w:t xml:space="preserve">14 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orang. Histogram frekuensi keempat, yaitu antara </w:t>
      </w:r>
      <w:r w:rsidR="00545A1E">
        <w:rPr>
          <w:rFonts w:asciiTheme="majorBidi" w:hAnsiTheme="majorBidi" w:cstheme="majorBidi"/>
          <w:sz w:val="24"/>
          <w:szCs w:val="24"/>
        </w:rPr>
        <w:t>76,5-85,5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 berjumlah </w:t>
      </w:r>
      <w:r w:rsidR="00545A1E">
        <w:rPr>
          <w:rFonts w:asciiTheme="majorBidi" w:hAnsiTheme="majorBidi" w:cstheme="majorBidi"/>
          <w:sz w:val="24"/>
          <w:szCs w:val="24"/>
        </w:rPr>
        <w:t>9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</w:t>
      </w:r>
      <w:r w:rsidR="00545A1E">
        <w:rPr>
          <w:rFonts w:asciiTheme="majorBidi" w:hAnsiTheme="majorBidi" w:cstheme="majorBidi"/>
          <w:sz w:val="24"/>
          <w:szCs w:val="24"/>
          <w:lang w:val="id-ID"/>
        </w:rPr>
        <w:t xml:space="preserve"> frekuensi kelima, batas nyata </w:t>
      </w:r>
      <w:r w:rsidR="00545A1E">
        <w:rPr>
          <w:rFonts w:asciiTheme="majorBidi" w:hAnsiTheme="majorBidi" w:cstheme="majorBidi"/>
          <w:sz w:val="24"/>
          <w:szCs w:val="24"/>
        </w:rPr>
        <w:t>85,5-94,5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Frekuensi berjumlah </w:t>
      </w:r>
      <w:r w:rsidR="00545A1E">
        <w:rPr>
          <w:rFonts w:asciiTheme="majorBidi" w:hAnsiTheme="majorBidi" w:cstheme="majorBidi"/>
          <w:sz w:val="24"/>
          <w:szCs w:val="24"/>
        </w:rPr>
        <w:t>2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Histogram </w:t>
      </w:r>
      <w:r w:rsidR="00545A1E">
        <w:rPr>
          <w:rFonts w:asciiTheme="majorBidi" w:hAnsiTheme="majorBidi" w:cstheme="majorBidi"/>
          <w:sz w:val="24"/>
          <w:szCs w:val="24"/>
          <w:lang w:val="id-ID"/>
        </w:rPr>
        <w:t xml:space="preserve">frekuensi  keenam, batas nyata </w:t>
      </w:r>
      <w:r w:rsidR="00545A1E" w:rsidRPr="00DF6E7C">
        <w:rPr>
          <w:rFonts w:asciiTheme="majorBidi" w:hAnsiTheme="majorBidi" w:cstheme="majorBidi"/>
          <w:sz w:val="24"/>
          <w:szCs w:val="24"/>
          <w:lang w:val="id-ID"/>
        </w:rPr>
        <w:t>94,5-103,5</w:t>
      </w:r>
      <w:r w:rsidR="00545A1E">
        <w:rPr>
          <w:rFonts w:asciiTheme="majorBidi" w:hAnsiTheme="majorBidi" w:cstheme="majorBidi"/>
          <w:sz w:val="24"/>
          <w:szCs w:val="24"/>
          <w:lang w:val="id-ID"/>
        </w:rPr>
        <w:t xml:space="preserve"> Frekuensi berjumlah </w:t>
      </w:r>
      <w:r w:rsidR="00545A1E" w:rsidRPr="00DF6E7C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545A1E" w:rsidRPr="005870D2">
        <w:rPr>
          <w:rFonts w:asciiTheme="majorBidi" w:hAnsiTheme="majorBidi" w:cstheme="majorBidi"/>
          <w:sz w:val="24"/>
          <w:szCs w:val="24"/>
          <w:lang w:val="id-ID"/>
        </w:rPr>
        <w:t xml:space="preserve"> orang. </w:t>
      </w:r>
    </w:p>
    <w:p w:rsidR="000D08A6" w:rsidRDefault="000D08A6" w:rsidP="00FF36F8">
      <w:pPr>
        <w:spacing w:line="480" w:lineRule="auto"/>
        <w:ind w:left="851" w:firstLine="28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Tingkat ketercapaian</w:t>
      </w:r>
      <w:r w:rsidRPr="00C31FBA">
        <w:rPr>
          <w:rFonts w:asciiTheme="majorBidi" w:hAnsiTheme="majorBidi" w:cstheme="majorBidi"/>
          <w:sz w:val="24"/>
          <w:szCs w:val="24"/>
          <w:lang w:val="id-ID"/>
        </w:rPr>
        <w:t xml:space="preserve"> penggunaan media media </w:t>
      </w:r>
      <w:r w:rsidR="003A10D6" w:rsidRPr="00C31FBA">
        <w:rPr>
          <w:rFonts w:asciiTheme="majorBidi" w:hAnsiTheme="majorBidi" w:cstheme="majorBidi"/>
          <w:sz w:val="24"/>
          <w:szCs w:val="24"/>
          <w:lang w:val="id-ID"/>
        </w:rPr>
        <w:t>kemampuan menghafal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didasarkan tingakat ketercapaian rata-rata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dibandingkan dengan skor maksimum ideal dikategorikan sebagai berikut:</w:t>
      </w:r>
    </w:p>
    <w:p w:rsidR="000D08A6" w:rsidRDefault="00903B27" w:rsidP="000D08A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67E45">
        <w:rPr>
          <w:rFonts w:asciiTheme="majorBidi" w:hAnsiTheme="majorBidi" w:cstheme="majorBidi"/>
          <w:sz w:val="24"/>
          <w:szCs w:val="24"/>
          <w:lang w:val="id-ID"/>
        </w:rPr>
        <w:t xml:space="preserve">                  </w:t>
      </w:r>
      <w:r w:rsidR="000D08A6">
        <w:rPr>
          <w:rFonts w:asciiTheme="majorBidi" w:hAnsiTheme="majorBidi" w:cstheme="majorBidi"/>
          <w:sz w:val="24"/>
          <w:szCs w:val="24"/>
          <w:lang w:val="id-ID"/>
        </w:rPr>
        <w:t>0  % - 20 %    =   Sangat Tidak Baik</w:t>
      </w:r>
    </w:p>
    <w:p w:rsidR="000D08A6" w:rsidRDefault="000D08A6" w:rsidP="000D08A6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21 % - 40 %   =   Tidak Baik</w:t>
      </w:r>
    </w:p>
    <w:p w:rsidR="000D08A6" w:rsidRDefault="000D08A6" w:rsidP="000D08A6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41 % - 60 %   =   Cukup Baik</w:t>
      </w:r>
    </w:p>
    <w:p w:rsidR="000D08A6" w:rsidRDefault="000D08A6" w:rsidP="000D08A6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61 % - 80 %   =   Baik</w:t>
      </w:r>
    </w:p>
    <w:p w:rsidR="00EA29E5" w:rsidRDefault="000D08A6" w:rsidP="00EA29E5">
      <w:pPr>
        <w:spacing w:line="360" w:lineRule="auto"/>
        <w:ind w:left="284" w:firstLine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81 % - 90 %   =   Sangat Baik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"/>
      </w:r>
    </w:p>
    <w:p w:rsidR="009C2D8E" w:rsidRDefault="000D08A6" w:rsidP="00001942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Berdasarkan rekapitulasi jawaban responden,dicari rata-ratanya dengan menggunakan rumus Rata-rata skor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jumlah skor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jumlah item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>Selanjutnya ditentukan dalam bentuk presentasi dengan menggunakan sebagai berikut:</w:t>
      </w:r>
      <w:r w:rsidR="000019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Presentasi skor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rata-rata skor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skor ideal</m:t>
            </m:r>
          </m:den>
        </m:f>
      </m:oMath>
      <w:r w:rsidR="00001942">
        <w:rPr>
          <w:rFonts w:asciiTheme="majorBidi" w:eastAsiaTheme="minorEastAsia" w:hAnsiTheme="majorBidi" w:cstheme="majorBidi"/>
          <w:sz w:val="24"/>
          <w:szCs w:val="24"/>
        </w:rPr>
        <w:t xml:space="preserve"> × 100 %, sehingga dapat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diketahui </w:t>
      </w:r>
      <w:r w:rsidR="004C413A">
        <w:rPr>
          <w:rFonts w:asciiTheme="majorBidi" w:eastAsiaTheme="minorEastAsia" w:hAnsiTheme="majorBidi" w:cstheme="majorBidi"/>
          <w:sz w:val="24"/>
          <w:szCs w:val="24"/>
        </w:rPr>
        <w:t>bahwa presentasi skor variabel Y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adalah 62,17 </w:t>
      </w:r>
      <w:r>
        <w:rPr>
          <w:rFonts w:asciiTheme="majorBidi" w:hAnsiTheme="majorBidi" w:cstheme="majorBidi"/>
          <w:sz w:val="24"/>
          <w:szCs w:val="24"/>
        </w:rPr>
        <w:t>sete</w:t>
      </w:r>
      <w:r w:rsidR="00001942">
        <w:rPr>
          <w:rFonts w:asciiTheme="majorBidi" w:hAnsiTheme="majorBidi" w:cstheme="majorBidi"/>
          <w:sz w:val="24"/>
          <w:szCs w:val="24"/>
        </w:rPr>
        <w:t>lah dikonsultasikan dengan tabel</w:t>
      </w:r>
      <w:r>
        <w:rPr>
          <w:rFonts w:asciiTheme="majorBidi" w:hAnsiTheme="majorBidi" w:cstheme="majorBidi"/>
          <w:sz w:val="24"/>
          <w:szCs w:val="24"/>
        </w:rPr>
        <w:t xml:space="preserve"> kategori presentasi, angka 62,17 % berada diantara (61 %- 80 %) t</w:t>
      </w:r>
      <w:r w:rsidR="00A33524" w:rsidRPr="005870D2">
        <w:rPr>
          <w:rFonts w:asciiTheme="majorBidi" w:hAnsiTheme="majorBidi" w:cstheme="majorBidi"/>
          <w:sz w:val="24"/>
          <w:szCs w:val="24"/>
          <w:lang w:val="id-ID"/>
        </w:rPr>
        <w:t>ingkat ketercapaiain</w:t>
      </w:r>
      <w:r w:rsidR="001C588B">
        <w:rPr>
          <w:rFonts w:asciiTheme="majorBidi" w:hAnsiTheme="majorBidi" w:cstheme="majorBidi"/>
          <w:sz w:val="24"/>
          <w:szCs w:val="24"/>
        </w:rPr>
        <w:t xml:space="preserve"> kemampuan menghafal</w:t>
      </w:r>
      <w:r w:rsidR="00A33524">
        <w:rPr>
          <w:rFonts w:asciiTheme="majorBidi" w:hAnsiTheme="majorBidi" w:cstheme="majorBidi"/>
          <w:sz w:val="24"/>
          <w:szCs w:val="24"/>
          <w:lang w:val="id-ID"/>
        </w:rPr>
        <w:t xml:space="preserve"> berdasarkan perhitungan rata-rata dibandingkan skor maksimum ideal dalam penelitian ini mencapai</w:t>
      </w:r>
      <w:r w:rsidR="002E2C78">
        <w:rPr>
          <w:rFonts w:asciiTheme="majorBidi" w:hAnsiTheme="majorBidi" w:cstheme="majorBidi"/>
          <w:sz w:val="24"/>
          <w:szCs w:val="24"/>
        </w:rPr>
        <w:t xml:space="preserve"> 62,17</w:t>
      </w:r>
      <w:r w:rsidR="00A33524" w:rsidRPr="005870D2">
        <w:rPr>
          <w:rFonts w:asciiTheme="majorBidi" w:hAnsiTheme="majorBidi" w:cstheme="majorBidi"/>
          <w:sz w:val="24"/>
          <w:szCs w:val="24"/>
          <w:lang w:val="id-ID"/>
        </w:rPr>
        <w:t xml:space="preserve">% termasuk dalam kategori </w:t>
      </w:r>
      <w:r w:rsidR="00A33524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A33524" w:rsidRPr="005870D2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0E609F" w:rsidRPr="0079590A" w:rsidRDefault="000E609F" w:rsidP="00B318ED">
      <w:pPr>
        <w:pStyle w:val="ListParagraph"/>
        <w:numPr>
          <w:ilvl w:val="0"/>
          <w:numId w:val="27"/>
        </w:numPr>
        <w:spacing w:line="36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Toc502528079"/>
      <w:r w:rsidRPr="0079590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Pengujian Persyaratan </w:t>
      </w:r>
      <w:r w:rsidRPr="0079590A">
        <w:rPr>
          <w:rFonts w:asciiTheme="majorBidi" w:hAnsiTheme="majorBidi" w:cstheme="majorBidi"/>
          <w:b/>
          <w:bCs/>
          <w:sz w:val="24"/>
          <w:szCs w:val="24"/>
          <w:lang w:val="id-ID"/>
        </w:rPr>
        <w:t>Analisis Normalitas Data</w:t>
      </w:r>
      <w:bookmarkEnd w:id="1"/>
      <w:r w:rsidR="006660C2" w:rsidRPr="0079590A">
        <w:rPr>
          <w:rFonts w:asciiTheme="majorBidi" w:hAnsiTheme="majorBidi" w:cstheme="majorBidi"/>
          <w:b/>
          <w:bCs/>
          <w:sz w:val="24"/>
          <w:szCs w:val="24"/>
        </w:rPr>
        <w:t xml:space="preserve"> Kemampuan Menghafal</w:t>
      </w:r>
      <w:r w:rsidR="00041AD2">
        <w:rPr>
          <w:rFonts w:asciiTheme="majorBidi" w:hAnsiTheme="majorBidi" w:cstheme="majorBidi"/>
          <w:b/>
          <w:bCs/>
          <w:sz w:val="24"/>
          <w:szCs w:val="24"/>
        </w:rPr>
        <w:t>(Variabel Y)</w:t>
      </w:r>
    </w:p>
    <w:p w:rsidR="008B27F2" w:rsidRPr="00903B27" w:rsidRDefault="000E609F" w:rsidP="00B318ED">
      <w:pPr>
        <w:spacing w:line="480" w:lineRule="auto"/>
        <w:ind w:left="709" w:firstLine="43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70D2">
        <w:rPr>
          <w:rFonts w:asciiTheme="majorBidi" w:hAnsiTheme="majorBidi" w:cstheme="majorBidi"/>
          <w:sz w:val="24"/>
          <w:szCs w:val="24"/>
        </w:rPr>
        <w:t>Pengujian hipotesis dalam penelitian ini menggunakan analisis regresi dan korelasi.</w:t>
      </w:r>
      <w:proofErr w:type="gramEnd"/>
      <w:r w:rsidRPr="005870D2">
        <w:rPr>
          <w:rFonts w:asciiTheme="majorBidi" w:hAnsiTheme="majorBidi" w:cstheme="majorBidi"/>
          <w:sz w:val="24"/>
          <w:szCs w:val="24"/>
        </w:rPr>
        <w:t xml:space="preserve"> Sebelum pengujian dilakukan, perlu </w:t>
      </w:r>
      <w:proofErr w:type="gramStart"/>
      <w:r w:rsidRPr="005870D2">
        <w:rPr>
          <w:rFonts w:asciiTheme="majorBidi" w:hAnsiTheme="majorBidi" w:cstheme="majorBidi"/>
          <w:sz w:val="24"/>
          <w:szCs w:val="24"/>
        </w:rPr>
        <w:t>dilakukan  pengujian</w:t>
      </w:r>
      <w:proofErr w:type="gramEnd"/>
      <w:r w:rsidRPr="005870D2">
        <w:rPr>
          <w:rFonts w:asciiTheme="majorBidi" w:hAnsiTheme="majorBidi" w:cstheme="majorBidi"/>
          <w:sz w:val="24"/>
          <w:szCs w:val="24"/>
        </w:rPr>
        <w:t xml:space="preserve"> persyar</w:t>
      </w:r>
      <w:r w:rsidRPr="005870D2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870D2">
        <w:rPr>
          <w:rFonts w:asciiTheme="majorBidi" w:hAnsiTheme="majorBidi" w:cstheme="majorBidi"/>
          <w:sz w:val="24"/>
          <w:szCs w:val="24"/>
        </w:rPr>
        <w:t>tan statistik agar hasil anal</w:t>
      </w:r>
      <w:r w:rsidR="00466828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870D2">
        <w:rPr>
          <w:rFonts w:asciiTheme="majorBidi" w:hAnsiTheme="majorBidi" w:cstheme="majorBidi"/>
          <w:sz w:val="24"/>
          <w:szCs w:val="24"/>
        </w:rPr>
        <w:t>sis regresi dapat digunakan untuk memperoleh kesimpulan yang dapat berlaku secara umumn. Uji persyar</w:t>
      </w:r>
      <w:r w:rsidR="00B318ED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870D2">
        <w:rPr>
          <w:rFonts w:asciiTheme="majorBidi" w:hAnsiTheme="majorBidi" w:cstheme="majorBidi"/>
          <w:sz w:val="24"/>
          <w:szCs w:val="24"/>
        </w:rPr>
        <w:t xml:space="preserve">tan yang </w:t>
      </w:r>
      <w:r w:rsidR="00B318ED">
        <w:rPr>
          <w:rFonts w:asciiTheme="majorBidi" w:hAnsiTheme="majorBidi" w:cstheme="majorBidi"/>
          <w:sz w:val="24"/>
          <w:szCs w:val="24"/>
        </w:rPr>
        <w:t>dilakukan adalah uji normalitas</w:t>
      </w:r>
      <w:r w:rsidR="006150F7">
        <w:rPr>
          <w:rFonts w:asciiTheme="majorBidi" w:hAnsiTheme="majorBidi" w:cstheme="majorBidi"/>
          <w:sz w:val="24"/>
          <w:szCs w:val="24"/>
        </w:rPr>
        <w:t>, untuk mempermudah perhitungan   uji nor</w:t>
      </w:r>
      <w:r w:rsidR="009F2731">
        <w:rPr>
          <w:rFonts w:asciiTheme="majorBidi" w:hAnsiTheme="majorBidi" w:cstheme="majorBidi"/>
          <w:sz w:val="24"/>
          <w:szCs w:val="24"/>
        </w:rPr>
        <w:t>malitas dapat</w:t>
      </w:r>
      <w:r w:rsidR="00636AFF">
        <w:rPr>
          <w:rFonts w:asciiTheme="majorBidi" w:hAnsiTheme="majorBidi" w:cstheme="majorBidi"/>
          <w:sz w:val="24"/>
          <w:szCs w:val="24"/>
        </w:rPr>
        <w:t xml:space="preserve"> dibuat tabel persiapan Uji Normalitas kemampuan menghafal, untuk lebih j</w:t>
      </w:r>
      <w:r w:rsidR="009928BC">
        <w:rPr>
          <w:rFonts w:asciiTheme="majorBidi" w:hAnsiTheme="majorBidi" w:cstheme="majorBidi"/>
          <w:sz w:val="24"/>
          <w:szCs w:val="24"/>
        </w:rPr>
        <w:t>elasnya lihat pada lampiran L.1</w:t>
      </w:r>
      <w:r w:rsidR="002E26E2">
        <w:rPr>
          <w:rFonts w:asciiTheme="majorBidi" w:hAnsiTheme="majorBidi" w:cstheme="majorBidi"/>
          <w:sz w:val="24"/>
          <w:szCs w:val="24"/>
        </w:rPr>
        <w:t>9</w:t>
      </w:r>
      <w:r w:rsidR="00903B27">
        <w:rPr>
          <w:rFonts w:asciiTheme="majorBidi" w:hAnsiTheme="majorBidi" w:cstheme="majorBidi"/>
          <w:sz w:val="24"/>
          <w:szCs w:val="24"/>
        </w:rPr>
        <w:t xml:space="preserve"> </w:t>
      </w:r>
      <w:r w:rsidR="001E2B71">
        <w:rPr>
          <w:rFonts w:asciiTheme="majorBidi" w:hAnsiTheme="majorBidi" w:cstheme="majorBidi"/>
          <w:sz w:val="24"/>
          <w:szCs w:val="24"/>
        </w:rPr>
        <w:t>halaman 13</w:t>
      </w:r>
      <w:r w:rsidR="00903B27">
        <w:rPr>
          <w:rFonts w:asciiTheme="majorBidi" w:hAnsiTheme="majorBidi" w:cstheme="majorBidi"/>
          <w:sz w:val="24"/>
          <w:szCs w:val="24"/>
        </w:rPr>
        <w:t>5</w:t>
      </w:r>
    </w:p>
    <w:p w:rsidR="000E609F" w:rsidRPr="005870D2" w:rsidRDefault="00636AFF" w:rsidP="008B27F2">
      <w:pPr>
        <w:spacing w:line="480" w:lineRule="auto"/>
        <w:ind w:left="709" w:firstLine="4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 diketahui tabel</w:t>
      </w:r>
      <w:r w:rsidR="000563C0">
        <w:rPr>
          <w:rFonts w:asciiTheme="majorBidi" w:hAnsiTheme="majorBidi" w:cstheme="majorBidi"/>
          <w:sz w:val="24"/>
          <w:szCs w:val="24"/>
        </w:rPr>
        <w:t xml:space="preserve"> uji normalitas, maka dapat diketahui jumlah populasi yang berdistribusi normal dan tidak normal.</w:t>
      </w:r>
      <w:r w:rsidR="000E609F" w:rsidRPr="005870D2">
        <w:rPr>
          <w:rFonts w:asciiTheme="majorBidi" w:hAnsiTheme="majorBidi" w:cstheme="majorBidi"/>
          <w:sz w:val="24"/>
          <w:szCs w:val="24"/>
        </w:rPr>
        <w:t xml:space="preserve">Untuk mengetahui apakah data yang diperoleh berasal dari populasi yang berdistribusi normal atau tidak, maka dilakukan uji normalitas dengan uji (Liliefors).Kriteria pengujian normalitas adalah Ho ditolak jika Lo </w:t>
      </w:r>
      <w:r w:rsidR="000E609F" w:rsidRPr="005870D2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0E609F" w:rsidRPr="005870D2">
        <w:rPr>
          <w:rFonts w:asciiTheme="majorBidi" w:hAnsiTheme="majorBidi" w:cstheme="majorBidi"/>
          <w:sz w:val="24"/>
          <w:szCs w:val="24"/>
        </w:rPr>
        <w:t xml:space="preserve"> lebih besar dari Lo tabel, atau Ho diterima jika Lo </w:t>
      </w:r>
      <w:r w:rsidR="000E609F" w:rsidRPr="005870D2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="000E609F" w:rsidRPr="005870D2">
        <w:rPr>
          <w:rFonts w:asciiTheme="majorBidi" w:hAnsiTheme="majorBidi" w:cstheme="majorBidi"/>
          <w:sz w:val="24"/>
          <w:szCs w:val="24"/>
        </w:rPr>
        <w:t xml:space="preserve"> lebih kecil dari Lo t</w:t>
      </w:r>
      <w:r w:rsidR="000E609F" w:rsidRPr="005870D2">
        <w:rPr>
          <w:rFonts w:asciiTheme="majorBidi" w:hAnsiTheme="majorBidi" w:cstheme="majorBidi"/>
          <w:sz w:val="24"/>
          <w:szCs w:val="24"/>
          <w:vertAlign w:val="subscript"/>
        </w:rPr>
        <w:t>abel</w:t>
      </w:r>
      <w:r w:rsidR="000E609F" w:rsidRPr="005870D2">
        <w:rPr>
          <w:rFonts w:asciiTheme="majorBidi" w:hAnsiTheme="majorBidi" w:cstheme="majorBidi"/>
          <w:sz w:val="24"/>
          <w:szCs w:val="24"/>
        </w:rPr>
        <w:t>.</w:t>
      </w:r>
      <w:r w:rsidR="00903B2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E609F" w:rsidRPr="005870D2">
        <w:rPr>
          <w:rFonts w:asciiTheme="majorBidi" w:hAnsiTheme="majorBidi" w:cstheme="majorBidi"/>
          <w:sz w:val="24"/>
          <w:szCs w:val="24"/>
        </w:rPr>
        <w:t xml:space="preserve">Dengan diterimanya Ho berati data dalam penelitian </w:t>
      </w:r>
      <w:r w:rsidR="000E609F" w:rsidRPr="005870D2">
        <w:rPr>
          <w:rFonts w:asciiTheme="majorBidi" w:hAnsiTheme="majorBidi" w:cstheme="majorBidi"/>
          <w:sz w:val="24"/>
          <w:szCs w:val="24"/>
        </w:rPr>
        <w:lastRenderedPageBreak/>
        <w:t>berasal dari populasi yang berdistribusi normal, jika Ho ditolak berarti data berasal dari populasi berdistribusi tidak normal.</w:t>
      </w:r>
      <w:proofErr w:type="gramEnd"/>
    </w:p>
    <w:p w:rsidR="001C588B" w:rsidRPr="00DF6E7C" w:rsidRDefault="000E609F" w:rsidP="00FF36F8">
      <w:pPr>
        <w:spacing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70D2">
        <w:rPr>
          <w:rFonts w:asciiTheme="majorBidi" w:hAnsiTheme="majorBidi" w:cstheme="majorBidi"/>
          <w:sz w:val="24"/>
          <w:szCs w:val="24"/>
        </w:rPr>
        <w:t>Setelah dilakukan perhitungan</w:t>
      </w:r>
      <w:r w:rsidR="006660C2">
        <w:rPr>
          <w:rFonts w:asciiTheme="majorBidi" w:hAnsiTheme="majorBidi" w:cstheme="majorBidi"/>
          <w:sz w:val="24"/>
          <w:szCs w:val="24"/>
        </w:rPr>
        <w:t xml:space="preserve"> uji normalitas data</w:t>
      </w:r>
      <w:r w:rsidRPr="005870D2">
        <w:rPr>
          <w:rFonts w:asciiTheme="majorBidi" w:hAnsiTheme="majorBidi" w:cstheme="majorBidi"/>
          <w:sz w:val="24"/>
          <w:szCs w:val="24"/>
        </w:rPr>
        <w:t xml:space="preserve"> diperoleh Lo hitung sbesar 0,</w:t>
      </w:r>
      <w:r w:rsidR="00466828">
        <w:rPr>
          <w:rFonts w:asciiTheme="majorBidi" w:hAnsiTheme="majorBidi" w:cstheme="majorBidi"/>
          <w:sz w:val="24"/>
          <w:szCs w:val="24"/>
        </w:rPr>
        <w:t>1</w:t>
      </w:r>
      <w:r w:rsidR="00FB37CC">
        <w:rPr>
          <w:rFonts w:asciiTheme="majorBidi" w:hAnsiTheme="majorBidi" w:cstheme="majorBidi"/>
          <w:sz w:val="24"/>
          <w:szCs w:val="24"/>
        </w:rPr>
        <w:t>56</w:t>
      </w:r>
      <w:r w:rsidRPr="005870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870D2">
        <w:rPr>
          <w:rFonts w:asciiTheme="majorBidi" w:hAnsiTheme="majorBidi" w:cstheme="majorBidi"/>
          <w:sz w:val="24"/>
          <w:szCs w:val="24"/>
        </w:rPr>
        <w:t xml:space="preserve"> Jika dikonsultasikan dengan tabel Liliefors pada t</w:t>
      </w:r>
      <w:r w:rsidR="00FB37CC">
        <w:rPr>
          <w:rFonts w:asciiTheme="majorBidi" w:hAnsiTheme="majorBidi" w:cstheme="majorBidi"/>
          <w:sz w:val="24"/>
          <w:szCs w:val="24"/>
        </w:rPr>
        <w:t>araf signifikansi 0</w:t>
      </w:r>
      <w:proofErr w:type="gramStart"/>
      <w:r w:rsidR="00FB37CC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="00FB37CC">
        <w:rPr>
          <w:rFonts w:asciiTheme="majorBidi" w:hAnsiTheme="majorBidi" w:cstheme="majorBidi"/>
          <w:sz w:val="24"/>
          <w:szCs w:val="24"/>
        </w:rPr>
        <w:t xml:space="preserve"> dan N = 40 diperoleh Lo tabel = 0,170</w:t>
      </w:r>
      <w:r w:rsidRPr="005870D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870D2">
        <w:rPr>
          <w:rFonts w:asciiTheme="majorBidi" w:hAnsiTheme="majorBidi" w:cstheme="majorBidi"/>
          <w:sz w:val="24"/>
          <w:szCs w:val="24"/>
        </w:rPr>
        <w:t>Dengan demikian Ho diterima karena Lo hitung lebih kecil dari</w:t>
      </w:r>
      <w:r w:rsidR="00FB37CC">
        <w:rPr>
          <w:rFonts w:asciiTheme="majorBidi" w:hAnsiTheme="majorBidi" w:cstheme="majorBidi"/>
          <w:sz w:val="24"/>
          <w:szCs w:val="24"/>
        </w:rPr>
        <w:t xml:space="preserve"> Lo tabel (0,156&lt; 0,170</w:t>
      </w:r>
      <w:r w:rsidRPr="005870D2">
        <w:rPr>
          <w:rFonts w:asciiTheme="majorBidi" w:hAnsiTheme="majorBidi" w:cstheme="majorBidi"/>
          <w:sz w:val="24"/>
          <w:szCs w:val="24"/>
        </w:rPr>
        <w:t xml:space="preserve">).Sehingga dapat disimpulkan bahwa data pada variabel </w:t>
      </w:r>
      <w:r w:rsidR="00FB37CC">
        <w:rPr>
          <w:rFonts w:asciiTheme="majorBidi" w:hAnsiTheme="majorBidi" w:cstheme="majorBidi"/>
          <w:sz w:val="24"/>
          <w:szCs w:val="24"/>
        </w:rPr>
        <w:t>kemampuan menghafal</w:t>
      </w:r>
      <w:r w:rsidRPr="005870D2">
        <w:rPr>
          <w:rFonts w:asciiTheme="majorBidi" w:hAnsiTheme="majorBidi" w:cstheme="majorBidi"/>
          <w:sz w:val="24"/>
          <w:szCs w:val="24"/>
        </w:rPr>
        <w:t xml:space="preserve"> (Y) dari populasi berdistribusi normal.</w:t>
      </w:r>
      <w:proofErr w:type="gramEnd"/>
      <w:r w:rsidRPr="005870D2">
        <w:rPr>
          <w:rFonts w:asciiTheme="majorBidi" w:hAnsiTheme="majorBidi" w:cstheme="majorBidi"/>
          <w:sz w:val="24"/>
          <w:szCs w:val="24"/>
        </w:rPr>
        <w:t xml:space="preserve">  Untuk jelasnya lihat tabel di bawah ini:</w:t>
      </w:r>
    </w:p>
    <w:p w:rsidR="009F2731" w:rsidRDefault="009F2731" w:rsidP="009F2731">
      <w:pPr>
        <w:pStyle w:val="Heading1"/>
        <w:spacing w:line="240" w:lineRule="auto"/>
      </w:pPr>
      <w:r>
        <w:t>Tabel IV</w:t>
      </w:r>
      <w:r w:rsidR="000E609F" w:rsidRPr="00D82044">
        <w:rPr>
          <w:lang w:val="id-ID"/>
        </w:rPr>
        <w:t>.</w:t>
      </w:r>
      <w:r w:rsidR="00C10011">
        <w:t xml:space="preserve">II </w:t>
      </w:r>
      <w:r w:rsidR="0026234A">
        <w:t>Uji Normalitas Kemampuan Menghfal</w:t>
      </w:r>
      <w:r w:rsidR="007861C0">
        <w:t xml:space="preserve"> (</w:t>
      </w:r>
      <w:r w:rsidR="0026234A">
        <w:t xml:space="preserve">Variabel </w:t>
      </w:r>
      <w:r w:rsidR="007861C0">
        <w:t>Y) dari</w:t>
      </w:r>
    </w:p>
    <w:p w:rsidR="000E609F" w:rsidRPr="00F467D9" w:rsidRDefault="007861C0" w:rsidP="009F2731">
      <w:pPr>
        <w:pStyle w:val="Heading1"/>
        <w:spacing w:line="240" w:lineRule="auto"/>
      </w:pPr>
      <w:r>
        <w:t xml:space="preserve"> 4</w:t>
      </w:r>
      <w:r w:rsidR="000E609F" w:rsidRPr="00F467D9">
        <w:t>0 Responden</w:t>
      </w:r>
    </w:p>
    <w:tbl>
      <w:tblPr>
        <w:tblStyle w:val="TableGrid"/>
        <w:tblW w:w="0" w:type="auto"/>
        <w:tblInd w:w="754" w:type="dxa"/>
        <w:tblLook w:val="01E0"/>
      </w:tblPr>
      <w:tblGrid>
        <w:gridCol w:w="584"/>
        <w:gridCol w:w="1139"/>
        <w:gridCol w:w="1484"/>
        <w:gridCol w:w="1484"/>
        <w:gridCol w:w="1688"/>
      </w:tblGrid>
      <w:tr w:rsidR="000E609F" w:rsidRPr="005870D2" w:rsidTr="00921211">
        <w:tc>
          <w:tcPr>
            <w:tcW w:w="630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320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Α</w:t>
            </w:r>
          </w:p>
        </w:tc>
        <w:tc>
          <w:tcPr>
            <w:tcW w:w="1747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 xml:space="preserve">Lo </w:t>
            </w:r>
            <w:r w:rsidRPr="005870D2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747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 xml:space="preserve">Lo </w:t>
            </w:r>
            <w:r w:rsidRPr="005870D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848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Keputusan</w:t>
            </w:r>
          </w:p>
        </w:tc>
      </w:tr>
      <w:tr w:rsidR="000E609F" w:rsidRPr="005870D2" w:rsidTr="00921211">
        <w:tc>
          <w:tcPr>
            <w:tcW w:w="630" w:type="dxa"/>
          </w:tcPr>
          <w:p w:rsidR="000E609F" w:rsidRPr="005870D2" w:rsidRDefault="00921211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0E609F" w:rsidRPr="005870D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747" w:type="dxa"/>
          </w:tcPr>
          <w:p w:rsidR="000E609F" w:rsidRPr="00FB37CC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 w:rsidR="0046682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37CC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747" w:type="dxa"/>
          </w:tcPr>
          <w:p w:rsidR="000E609F" w:rsidRPr="005870D2" w:rsidRDefault="00FB37CC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0,170</w:t>
            </w:r>
          </w:p>
        </w:tc>
        <w:tc>
          <w:tcPr>
            <w:tcW w:w="1848" w:type="dxa"/>
          </w:tcPr>
          <w:p w:rsidR="000E609F" w:rsidRPr="005870D2" w:rsidRDefault="000E609F" w:rsidP="00DC33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70D2">
              <w:rPr>
                <w:rFonts w:asciiTheme="majorBidi" w:hAnsiTheme="majorBidi" w:cstheme="majorBidi"/>
                <w:sz w:val="24"/>
                <w:szCs w:val="24"/>
              </w:rPr>
              <w:t>Ho diterima</w:t>
            </w:r>
          </w:p>
        </w:tc>
      </w:tr>
    </w:tbl>
    <w:p w:rsidR="00041AD2" w:rsidRPr="005870D2" w:rsidRDefault="00041AD2" w:rsidP="000E609F">
      <w:pPr>
        <w:tabs>
          <w:tab w:val="num" w:pos="720"/>
        </w:tabs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C2D8E" w:rsidRDefault="009C2D8E" w:rsidP="00041AD2">
      <w:pPr>
        <w:pStyle w:val="Heading2"/>
        <w:jc w:val="both"/>
      </w:pPr>
      <w:bookmarkStart w:id="2" w:name="_Toc502528082"/>
      <w:r>
        <w:lastRenderedPageBreak/>
        <w:t xml:space="preserve">Analisis Data Pengaruh Media </w:t>
      </w:r>
      <w:r>
        <w:rPr>
          <w:i/>
          <w:iCs/>
        </w:rPr>
        <w:t>Flash Card (</w:t>
      </w:r>
      <w:r>
        <w:t xml:space="preserve">Variabel X) terhadap Kemampuan Menghafal (Variabel Y) </w:t>
      </w:r>
    </w:p>
    <w:p w:rsidR="00115F15" w:rsidRPr="00115F15" w:rsidRDefault="00041AD2" w:rsidP="00041AD2">
      <w:pPr>
        <w:pStyle w:val="Heading2"/>
        <w:numPr>
          <w:ilvl w:val="0"/>
          <w:numId w:val="0"/>
        </w:numPr>
        <w:ind w:left="426"/>
      </w:pPr>
      <w:r>
        <w:t xml:space="preserve">1. </w:t>
      </w:r>
      <w:r w:rsidR="00115F15">
        <w:t>Menyusun Data Variabel X dan Y</w:t>
      </w:r>
    </w:p>
    <w:p w:rsidR="00115F15" w:rsidRDefault="009F2731" w:rsidP="00FF36F8">
      <w:pPr>
        <w:pStyle w:val="ListParagraph"/>
        <w:spacing w:line="480" w:lineRule="auto"/>
        <w:ind w:left="426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Berdasarkan tabel</w:t>
      </w:r>
      <w:r w:rsidR="00636AFF">
        <w:rPr>
          <w:rFonts w:ascii="Times New Roman" w:eastAsiaTheme="minorEastAsia" w:hAnsi="Times New Roman" w:cs="Times New Roman"/>
          <w:sz w:val="24"/>
          <w:szCs w:val="24"/>
        </w:rPr>
        <w:t xml:space="preserve"> pers</w:t>
      </w:r>
      <w:r w:rsidR="00FF36F8">
        <w:rPr>
          <w:rFonts w:ascii="Times New Roman" w:eastAsiaTheme="minorEastAsia" w:hAnsi="Times New Roman" w:cs="Times New Roman"/>
          <w:sz w:val="24"/>
          <w:szCs w:val="24"/>
        </w:rPr>
        <w:t xml:space="preserve">iapan regresi, sebagaimana yang </w:t>
      </w:r>
      <w:r w:rsidR="00636AFF">
        <w:rPr>
          <w:rFonts w:ascii="Times New Roman" w:eastAsiaTheme="minorEastAsia" w:hAnsi="Times New Roman" w:cs="Times New Roman"/>
          <w:sz w:val="24"/>
          <w:szCs w:val="24"/>
        </w:rPr>
        <w:t>terdapat dalam lampiran</w:t>
      </w:r>
      <w:r w:rsidR="00693680">
        <w:rPr>
          <w:rFonts w:ascii="Times New Roman" w:eastAsiaTheme="minorEastAsia" w:hAnsi="Times New Roman" w:cs="Times New Roman"/>
          <w:sz w:val="24"/>
          <w:szCs w:val="24"/>
        </w:rPr>
        <w:t xml:space="preserve"> L.22 pada halaman 13</w:t>
      </w:r>
      <w:r w:rsidR="00693680" w:rsidRPr="009E590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6AF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15F15">
        <w:rPr>
          <w:rFonts w:ascii="Times New Roman" w:eastAsiaTheme="minorEastAsia" w:hAnsi="Times New Roman" w:cs="Times New Roman"/>
          <w:sz w:val="24"/>
          <w:szCs w:val="24"/>
        </w:rPr>
        <w:t>diketahui harga-harga sebagai berikut:</w:t>
      </w:r>
    </w:p>
    <w:p w:rsidR="00115F15" w:rsidRDefault="00115F15" w:rsidP="009B103E">
      <w:pPr>
        <w:pStyle w:val="ListParagraph"/>
        <w:spacing w:line="48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40</w:t>
      </w:r>
    </w:p>
    <w:p w:rsidR="00115F15" w:rsidRDefault="00115F15" w:rsidP="009B103E">
      <w:pPr>
        <w:pStyle w:val="ListParagraph"/>
        <w:spacing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E5908">
        <w:rPr>
          <w:rFonts w:ascii="Times New Roman" w:eastAsiaTheme="minorEastAsia" w:hAnsi="Times New Roman" w:cs="Times New Roman"/>
          <w:sz w:val="24"/>
          <w:szCs w:val="24"/>
        </w:rPr>
        <w:t>∑</w:t>
      </w:r>
      <w:r w:rsidRPr="009E5908">
        <w:rPr>
          <w:rFonts w:ascii="Times New Roman" w:eastAsiaTheme="min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9E5908">
        <w:rPr>
          <w:rFonts w:ascii="Times New Roman" w:eastAsia="Times New Roman" w:hAnsi="Times New Roman" w:cs="Times New Roman"/>
          <w:sz w:val="24"/>
          <w:szCs w:val="24"/>
        </w:rPr>
        <w:t>2541</w:t>
      </w:r>
    </w:p>
    <w:p w:rsidR="00115F15" w:rsidRDefault="00115F15" w:rsidP="009B103E">
      <w:pPr>
        <w:pStyle w:val="ListParagraph"/>
        <w:spacing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Y=</w:t>
      </w:r>
      <w:r w:rsidRPr="009E5908">
        <w:rPr>
          <w:rFonts w:ascii="Times New Roman" w:eastAsia="Times New Roman" w:hAnsi="Times New Roman" w:cs="Times New Roman"/>
          <w:sz w:val="24"/>
          <w:szCs w:val="24"/>
        </w:rPr>
        <w:t>2860</w:t>
      </w:r>
    </w:p>
    <w:p w:rsidR="00115F15" w:rsidRDefault="00115F15" w:rsidP="009B103E">
      <w:pPr>
        <w:pStyle w:val="ListParagraph"/>
        <w:spacing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E5908">
        <w:rPr>
          <w:rFonts w:ascii="Times New Roman" w:eastAsiaTheme="minorEastAsia" w:hAnsi="Times New Roman" w:cs="Times New Roman"/>
          <w:sz w:val="24"/>
          <w:szCs w:val="24"/>
        </w:rPr>
        <w:t>∑</w:t>
      </w:r>
      <w:r w:rsidRPr="009E5908">
        <w:rPr>
          <w:rFonts w:ascii="Times New Roman" w:eastAsiaTheme="min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9E5908">
        <w:rPr>
          <w:rFonts w:ascii="Times New Roman" w:eastAsia="Times New Roman" w:hAnsi="Times New Roman" w:cs="Times New Roman"/>
          <w:sz w:val="24"/>
          <w:szCs w:val="24"/>
        </w:rPr>
        <w:t>167299</w:t>
      </w:r>
    </w:p>
    <w:p w:rsidR="00115F15" w:rsidRDefault="00115F15" w:rsidP="009B103E">
      <w:pPr>
        <w:pStyle w:val="ListParagraph"/>
        <w:spacing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E5908">
        <w:rPr>
          <w:rFonts w:ascii="Times New Roman" w:eastAsiaTheme="minorEastAsia" w:hAnsi="Times New Roman" w:cs="Times New Roman"/>
          <w:sz w:val="24"/>
          <w:szCs w:val="24"/>
        </w:rPr>
        <w:t>∑</w:t>
      </w:r>
      <w:r w:rsidRPr="009E590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w:r w:rsidRPr="009E5908">
        <w:rPr>
          <w:rFonts w:ascii="Times New Roman" w:eastAsia="Times New Roman" w:hAnsi="Times New Roman" w:cs="Times New Roman"/>
          <w:sz w:val="24"/>
          <w:szCs w:val="24"/>
        </w:rPr>
        <w:t>209650</w:t>
      </w:r>
      <w:proofErr w:type="gramEnd"/>
    </w:p>
    <w:p w:rsidR="00115F15" w:rsidRDefault="00115F15" w:rsidP="00C10011">
      <w:pPr>
        <w:pStyle w:val="ListParagraph"/>
        <w:spacing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E5908">
        <w:rPr>
          <w:rFonts w:ascii="Times New Roman" w:eastAsiaTheme="minorEastAsia" w:hAnsi="Times New Roman" w:cs="Times New Roman"/>
          <w:sz w:val="24"/>
          <w:szCs w:val="24"/>
        </w:rPr>
        <w:t>∑</w:t>
      </w:r>
      <w:r w:rsidRPr="009E590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XY =</w:t>
      </w:r>
      <w:r w:rsidRPr="009E5908">
        <w:rPr>
          <w:rFonts w:ascii="Times New Roman" w:eastAsia="Times New Roman" w:hAnsi="Times New Roman" w:cs="Times New Roman"/>
          <w:sz w:val="24"/>
          <w:szCs w:val="24"/>
        </w:rPr>
        <w:t>185710</w:t>
      </w:r>
    </w:p>
    <w:p w:rsidR="00115F15" w:rsidRPr="00115F15" w:rsidRDefault="00115F15" w:rsidP="00041AD2">
      <w:pPr>
        <w:pStyle w:val="ListParagraph"/>
        <w:numPr>
          <w:ilvl w:val="0"/>
          <w:numId w:val="30"/>
        </w:numPr>
        <w:spacing w:after="200" w:line="480" w:lineRule="auto"/>
        <w:ind w:left="709"/>
        <w:jc w:val="both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Toc502528083"/>
      <w:r w:rsidRPr="00115F15">
        <w:rPr>
          <w:rFonts w:asciiTheme="majorBidi" w:hAnsiTheme="majorBidi" w:cstheme="majorBidi"/>
          <w:b/>
          <w:bCs/>
          <w:sz w:val="24"/>
          <w:szCs w:val="24"/>
        </w:rPr>
        <w:t>Uji Regresi</w:t>
      </w:r>
      <w:bookmarkEnd w:id="3"/>
    </w:p>
    <w:p w:rsidR="00C42842" w:rsidRPr="00C42842" w:rsidRDefault="00693680" w:rsidP="00693680">
      <w:pPr>
        <w:pStyle w:val="ListParagraph"/>
        <w:spacing w:line="480" w:lineRule="auto"/>
        <w:ind w:left="709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15F15" w:rsidRPr="00F52F34">
        <w:rPr>
          <w:rFonts w:asciiTheme="majorBidi" w:hAnsiTheme="majorBidi" w:cstheme="majorBidi"/>
          <w:sz w:val="24"/>
          <w:szCs w:val="24"/>
        </w:rPr>
        <w:t xml:space="preserve">Untuk mengetahui kontribusi </w:t>
      </w:r>
      <w:r w:rsidR="00115F15">
        <w:rPr>
          <w:rFonts w:asciiTheme="majorBidi" w:hAnsiTheme="majorBidi" w:cstheme="majorBidi"/>
          <w:sz w:val="24"/>
          <w:szCs w:val="24"/>
        </w:rPr>
        <w:t xml:space="preserve">media </w:t>
      </w:r>
      <w:r w:rsidR="00115F15" w:rsidRPr="00EE7165">
        <w:rPr>
          <w:rFonts w:asciiTheme="majorBidi" w:hAnsiTheme="majorBidi" w:cstheme="majorBidi"/>
          <w:i/>
          <w:iCs/>
          <w:sz w:val="24"/>
          <w:szCs w:val="24"/>
        </w:rPr>
        <w:t>flash card</w:t>
      </w:r>
      <w:r w:rsidR="009B103E">
        <w:rPr>
          <w:rFonts w:asciiTheme="majorBidi" w:hAnsiTheme="majorBidi" w:cstheme="majorBidi"/>
          <w:sz w:val="24"/>
          <w:szCs w:val="24"/>
        </w:rPr>
        <w:t xml:space="preserve"> terhadap </w:t>
      </w:r>
      <w:r w:rsidR="00115F15">
        <w:rPr>
          <w:rFonts w:asciiTheme="majorBidi" w:hAnsiTheme="majorBidi" w:cstheme="majorBidi"/>
          <w:sz w:val="24"/>
          <w:szCs w:val="24"/>
        </w:rPr>
        <w:t xml:space="preserve">kemampuan menghafal </w:t>
      </w:r>
      <w:r w:rsidR="00115F15" w:rsidRPr="00F52F34">
        <w:rPr>
          <w:rFonts w:asciiTheme="majorBidi" w:hAnsiTheme="majorBidi" w:cstheme="majorBidi"/>
          <w:sz w:val="24"/>
          <w:szCs w:val="24"/>
        </w:rPr>
        <w:t>digunakan analisis regresi dan korelasi</w:t>
      </w:r>
      <w:r w:rsidR="00115F15">
        <w:rPr>
          <w:rFonts w:asciiTheme="majorBidi" w:hAnsiTheme="majorBidi" w:cstheme="majorBidi"/>
          <w:sz w:val="24"/>
          <w:szCs w:val="24"/>
        </w:rPr>
        <w:t xml:space="preserve"> dengan menggunakan rumus </w:t>
      </w:r>
      <w:r w:rsidR="00C4284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4284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C4284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 </w:t>
      </w:r>
      <w:r w:rsidR="00C42842" w:rsidRPr="00284C8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+ </w:t>
      </w:r>
      <w:proofErr w:type="gramStart"/>
      <w:r w:rsidR="00C42842" w:rsidRPr="00284C8F">
        <w:rPr>
          <w:rFonts w:ascii="Times New Roman" w:eastAsiaTheme="minorEastAsia" w:hAnsi="Times New Roman" w:cs="Times New Roman"/>
          <w:i/>
          <w:iCs/>
          <w:sz w:val="24"/>
          <w:szCs w:val="24"/>
        </w:rPr>
        <w:t>bx</w:t>
      </w:r>
      <w:r w:rsidR="00C4284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a</w:t>
      </w:r>
      <w:proofErr w:type="gramEnd"/>
      <w:r w:rsidR="00C4284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nary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XY</m:t>
                    </m:r>
                  </m:e>
                </m:nary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42842">
        <w:rPr>
          <w:rFonts w:ascii="Times New Roman" w:eastAsiaTheme="minorEastAsia" w:hAnsi="Times New Roman" w:cs="Times New Roman"/>
          <w:sz w:val="24"/>
          <w:szCs w:val="24"/>
        </w:rPr>
        <w:t xml:space="preserve">   dan  </w:t>
      </w:r>
      <w:r w:rsidR="00C42842">
        <w:rPr>
          <w:rFonts w:ascii="Times New Roman" w:eastAsiaTheme="minorEastAsia" w:hAnsi="Times New Roman" w:cs="Times New Roman"/>
          <w:i/>
          <w:iCs/>
          <w:sz w:val="24"/>
          <w:szCs w:val="24"/>
        </w:rPr>
        <w:t>b</w:t>
      </w:r>
      <w:r w:rsidR="00C4284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nary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8553A" w:rsidRPr="00F52F34" w:rsidRDefault="00115F15" w:rsidP="00693680">
      <w:pPr>
        <w:pStyle w:val="ListParagraph"/>
        <w:spacing w:line="480" w:lineRule="auto"/>
        <w:ind w:firstLine="414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F52F34">
        <w:rPr>
          <w:rFonts w:asciiTheme="majorBidi" w:hAnsiTheme="majorBidi" w:cstheme="majorBidi"/>
          <w:sz w:val="24"/>
          <w:szCs w:val="24"/>
        </w:rPr>
        <w:t>Dari hasil perhitungan</w:t>
      </w:r>
      <w:r w:rsidR="00C42842">
        <w:rPr>
          <w:rFonts w:asciiTheme="majorBidi" w:hAnsiTheme="majorBidi" w:cstheme="majorBidi"/>
          <w:sz w:val="24"/>
          <w:szCs w:val="24"/>
        </w:rPr>
        <w:t xml:space="preserve"> yang berada pada lampiran</w:t>
      </w:r>
      <w:r w:rsidRPr="00F52F34">
        <w:rPr>
          <w:rFonts w:asciiTheme="majorBidi" w:hAnsiTheme="majorBidi" w:cstheme="majorBidi"/>
          <w:sz w:val="24"/>
          <w:szCs w:val="24"/>
        </w:rPr>
        <w:t xml:space="preserve"> diperoleh a = </w:t>
      </w:r>
      <w:r w:rsidRPr="00F52F34">
        <w:rPr>
          <w:rFonts w:ascii="Times New Roman" w:eastAsiaTheme="minorEastAsia" w:hAnsi="Times New Roman" w:cs="Times New Roman"/>
          <w:sz w:val="24"/>
          <w:szCs w:val="24"/>
        </w:rPr>
        <w:t>27,99</w:t>
      </w:r>
      <w:r w:rsidRPr="00F52F34">
        <w:rPr>
          <w:rFonts w:asciiTheme="majorBidi" w:hAnsiTheme="majorBidi" w:cstheme="majorBidi"/>
          <w:sz w:val="24"/>
          <w:szCs w:val="24"/>
        </w:rPr>
        <w:t xml:space="preserve">dan b= </w:t>
      </w:r>
      <w:r w:rsidRPr="00F52F34">
        <w:rPr>
          <w:rFonts w:ascii="Times New Roman" w:eastAsiaTheme="minorEastAsia" w:hAnsi="Times New Roman" w:cs="Times New Roman"/>
          <w:sz w:val="24"/>
          <w:szCs w:val="24"/>
        </w:rPr>
        <w:t>0,68</w:t>
      </w:r>
      <w:r w:rsidRPr="00F52F34">
        <w:rPr>
          <w:rFonts w:asciiTheme="majorBidi" w:hAnsiTheme="majorBidi" w:cstheme="majorBidi"/>
          <w:sz w:val="24"/>
          <w:szCs w:val="24"/>
        </w:rPr>
        <w:t>Denga</w:t>
      </w:r>
      <w:r w:rsidRPr="00F52F3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2F34">
        <w:rPr>
          <w:rFonts w:asciiTheme="majorBidi" w:hAnsiTheme="majorBidi" w:cstheme="majorBidi"/>
          <w:sz w:val="24"/>
          <w:szCs w:val="24"/>
        </w:rPr>
        <w:t xml:space="preserve"> memasukkan a dan b ke dalam persamaan regresi Y atas X</w:t>
      </w:r>
      <w:proofErr w:type="gramStart"/>
      <w:r w:rsidRPr="00F52F34">
        <w:rPr>
          <w:rFonts w:asciiTheme="majorBidi" w:hAnsiTheme="majorBidi" w:cstheme="majorBidi"/>
          <w:sz w:val="24"/>
          <w:szCs w:val="24"/>
        </w:rPr>
        <w:t xml:space="preserve">,  </w:t>
      </w:r>
      <w:proofErr w:type="gramEnd"/>
      <w:r w:rsidRPr="00466828">
        <w:rPr>
          <w:position w:val="-10"/>
        </w:rPr>
        <w:object w:dxaOrig="1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7.25pt" o:ole="">
            <v:imagedata r:id="rId11" o:title=""/>
          </v:shape>
          <o:OLEObject Type="Embed" ProgID="Equation.3" ShapeID="_x0000_i1025" DrawAspect="Content" ObjectID="_1593181269" r:id="rId12"/>
        </w:object>
      </w:r>
      <w:r w:rsidRPr="00F52F34">
        <w:rPr>
          <w:rFonts w:asciiTheme="majorBidi" w:hAnsiTheme="majorBidi" w:cstheme="majorBidi"/>
          <w:sz w:val="24"/>
          <w:szCs w:val="24"/>
        </w:rPr>
        <w:t xml:space="preserve">. Untuk </w:t>
      </w:r>
      <w:r w:rsidRPr="00F52F34">
        <w:rPr>
          <w:rFonts w:asciiTheme="majorBidi" w:hAnsiTheme="majorBidi" w:cstheme="majorBidi"/>
          <w:sz w:val="24"/>
          <w:szCs w:val="24"/>
        </w:rPr>
        <w:lastRenderedPageBreak/>
        <w:t>menguji kebenaran X dengan Y, dilakukan uji linearitas dan signifikansi regresi. Analisis terhadap berbagai sumber var</w:t>
      </w:r>
      <w:r w:rsidR="00636AFF">
        <w:rPr>
          <w:rFonts w:asciiTheme="majorBidi" w:hAnsiTheme="majorBidi" w:cstheme="majorBidi"/>
          <w:sz w:val="24"/>
          <w:szCs w:val="24"/>
        </w:rPr>
        <w:t xml:space="preserve">iasi ditampilkan dalam tabel </w:t>
      </w:r>
      <w:proofErr w:type="gramStart"/>
      <w:r w:rsidR="00636AFF">
        <w:rPr>
          <w:rFonts w:asciiTheme="majorBidi" w:hAnsiTheme="majorBidi" w:cstheme="majorBidi"/>
          <w:sz w:val="24"/>
          <w:szCs w:val="24"/>
        </w:rPr>
        <w:t>IV.V</w:t>
      </w:r>
      <w:r w:rsidRPr="00F52F34">
        <w:rPr>
          <w:rFonts w:asciiTheme="majorBidi" w:hAnsiTheme="majorBidi" w:cstheme="majorBidi"/>
          <w:sz w:val="24"/>
          <w:szCs w:val="24"/>
        </w:rPr>
        <w:t xml:space="preserve">  berikut</w:t>
      </w:r>
      <w:proofErr w:type="gramEnd"/>
      <w:r w:rsidRPr="00F52F34">
        <w:rPr>
          <w:rFonts w:asciiTheme="majorBidi" w:hAnsiTheme="majorBidi" w:cstheme="majorBidi"/>
          <w:sz w:val="24"/>
          <w:szCs w:val="24"/>
        </w:rPr>
        <w:t xml:space="preserve"> Ini:</w:t>
      </w:r>
    </w:p>
    <w:p w:rsidR="00115F15" w:rsidRPr="00937CD9" w:rsidRDefault="00041AD2" w:rsidP="0090712F">
      <w:pPr>
        <w:pStyle w:val="Heading1"/>
        <w:rPr>
          <w:lang w:val="id-ID"/>
        </w:rPr>
      </w:pPr>
      <w:r>
        <w:tab/>
      </w:r>
      <w:proofErr w:type="gramStart"/>
      <w:r w:rsidR="00115F15" w:rsidRPr="00937CD9">
        <w:t xml:space="preserve">Tabel </w:t>
      </w:r>
      <w:r w:rsidR="009F2731">
        <w:t>IV</w:t>
      </w:r>
      <w:r w:rsidR="00115F15" w:rsidRPr="00937CD9">
        <w:t>.</w:t>
      </w:r>
      <w:r w:rsidR="00E847A1">
        <w:t xml:space="preserve">III </w:t>
      </w:r>
      <w:r w:rsidR="00115F15" w:rsidRPr="00636AFF">
        <w:rPr>
          <w:i/>
          <w:iCs/>
        </w:rPr>
        <w:t>Anava</w:t>
      </w:r>
      <w:r w:rsidR="00115F15" w:rsidRPr="00F467D9">
        <w:t xml:space="preserve"> Untuk Regresi Linear Sederhana</w:t>
      </w:r>
      <w:r w:rsidR="00115F15" w:rsidRPr="00466828">
        <w:rPr>
          <w:position w:val="-10"/>
        </w:rPr>
        <w:object w:dxaOrig="1860" w:dyaOrig="380">
          <v:shape id="_x0000_i1026" type="#_x0000_t75" style="width:92.25pt;height:17.25pt" o:ole="">
            <v:imagedata r:id="rId13" o:title=""/>
          </v:shape>
          <o:OLEObject Type="Embed" ProgID="Equation.3" ShapeID="_x0000_i1026" DrawAspect="Content" ObjectID="_1593181270" r:id="rId14"/>
        </w:object>
      </w:r>
      <w:r w:rsidR="00115F15" w:rsidRPr="005870D2">
        <w:t>.</w:t>
      </w:r>
      <w:proofErr w:type="gramEnd"/>
    </w:p>
    <w:tbl>
      <w:tblPr>
        <w:tblW w:w="5953" w:type="dxa"/>
        <w:tblInd w:w="534" w:type="dxa"/>
        <w:tblLook w:val="04A0"/>
      </w:tblPr>
      <w:tblGrid>
        <w:gridCol w:w="1403"/>
        <w:gridCol w:w="550"/>
        <w:gridCol w:w="1236"/>
        <w:gridCol w:w="1236"/>
        <w:gridCol w:w="876"/>
        <w:gridCol w:w="652"/>
      </w:tblGrid>
      <w:tr w:rsidR="00115F15" w:rsidRPr="00A14162" w:rsidTr="00C10011">
        <w:trPr>
          <w:trHeight w:val="3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SU.Va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RJK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115F15" w:rsidRPr="00A14162" w:rsidTr="00C10011">
        <w:trPr>
          <w:trHeight w:val="30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209650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209650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15" w:rsidRPr="00A14162" w:rsidTr="00C10011">
        <w:trPr>
          <w:trHeight w:val="304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regresi (a)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204490.00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204490.00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15" w:rsidRPr="00A14162" w:rsidTr="00C10011">
        <w:trPr>
          <w:trHeight w:val="304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Regresi(b/a)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2759.08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2759.08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43.669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15F15" w:rsidRPr="00A14162" w:rsidTr="00C10011">
        <w:trPr>
          <w:trHeight w:val="30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Residu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2400.92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F15" w:rsidRPr="00A14162" w:rsidTr="00C10011">
        <w:trPr>
          <w:trHeight w:val="304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Tuna Cocok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1871.76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58.49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2.77</w:t>
            </w:r>
          </w:p>
        </w:tc>
      </w:tr>
      <w:tr w:rsidR="00115F15" w:rsidRPr="00A14162" w:rsidTr="00C10011">
        <w:trPr>
          <w:trHeight w:val="30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Kekeliruan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B1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529.17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62">
              <w:rPr>
                <w:rFonts w:ascii="Times New Roman" w:eastAsia="Times New Roman" w:hAnsi="Times New Roman" w:cs="Times New Roman"/>
                <w:sz w:val="24"/>
                <w:szCs w:val="24"/>
              </w:rPr>
              <w:t>88.19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5" w:rsidRPr="00A14162" w:rsidRDefault="00115F15" w:rsidP="00C1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F15" w:rsidRPr="00B318ED" w:rsidRDefault="00115F15" w:rsidP="00115F15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115F15" w:rsidRPr="00B318ED" w:rsidRDefault="00115F15" w:rsidP="00115F15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B318ED">
        <w:rPr>
          <w:rFonts w:asciiTheme="majorBidi" w:hAnsiTheme="majorBidi" w:cstheme="majorBidi"/>
          <w:sz w:val="24"/>
          <w:szCs w:val="24"/>
        </w:rPr>
        <w:t>Keterangan</w:t>
      </w:r>
      <w:r w:rsidRPr="00B318ED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115F15" w:rsidRPr="00B318ED" w:rsidRDefault="00115F15" w:rsidP="00115F15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318ED">
        <w:rPr>
          <w:rFonts w:asciiTheme="majorBidi" w:hAnsiTheme="majorBidi" w:cstheme="majorBidi"/>
          <w:sz w:val="24"/>
          <w:szCs w:val="24"/>
        </w:rPr>
        <w:t xml:space="preserve">Jk   </w:t>
      </w:r>
      <w:proofErr w:type="gramStart"/>
      <w:r w:rsidRPr="00B318ED">
        <w:rPr>
          <w:rFonts w:asciiTheme="majorBidi" w:hAnsiTheme="majorBidi" w:cstheme="majorBidi"/>
          <w:sz w:val="24"/>
          <w:szCs w:val="24"/>
        </w:rPr>
        <w:t>=  Jumlah</w:t>
      </w:r>
      <w:proofErr w:type="gramEnd"/>
      <w:r w:rsidRPr="00B318ED">
        <w:rPr>
          <w:rFonts w:asciiTheme="majorBidi" w:hAnsiTheme="majorBidi" w:cstheme="majorBidi"/>
          <w:sz w:val="24"/>
          <w:szCs w:val="24"/>
        </w:rPr>
        <w:t xml:space="preserve"> kuadrat</w:t>
      </w:r>
    </w:p>
    <w:p w:rsidR="00115F15" w:rsidRPr="00B318ED" w:rsidRDefault="00115F15" w:rsidP="00115F15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B318ED">
        <w:rPr>
          <w:rFonts w:asciiTheme="majorBidi" w:hAnsiTheme="majorBidi" w:cstheme="majorBidi"/>
          <w:sz w:val="24"/>
          <w:szCs w:val="24"/>
        </w:rPr>
        <w:t>RJk =   Rata-rata jumlah kuadrat</w:t>
      </w:r>
    </w:p>
    <w:p w:rsidR="00115F15" w:rsidRPr="00B318ED" w:rsidRDefault="00115F15" w:rsidP="00115F1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318ED">
        <w:rPr>
          <w:rFonts w:asciiTheme="majorBidi" w:hAnsiTheme="majorBidi" w:cstheme="majorBidi"/>
          <w:sz w:val="24"/>
          <w:szCs w:val="24"/>
        </w:rPr>
        <w:t>Db   =   Derajat kebebasan</w:t>
      </w:r>
    </w:p>
    <w:p w:rsidR="00115F15" w:rsidRPr="00EE7165" w:rsidRDefault="00115F15" w:rsidP="00693680">
      <w:pPr>
        <w:pStyle w:val="ListParagraph"/>
        <w:spacing w:line="480" w:lineRule="auto"/>
        <w:ind w:firstLine="414"/>
        <w:jc w:val="both"/>
        <w:rPr>
          <w:rFonts w:asciiTheme="majorBidi" w:hAnsiTheme="majorBidi" w:cstheme="majorBidi"/>
          <w:sz w:val="20"/>
          <w:szCs w:val="20"/>
        </w:rPr>
      </w:pPr>
      <w:r w:rsidRPr="00EE7165">
        <w:rPr>
          <w:rFonts w:asciiTheme="majorBidi" w:hAnsiTheme="majorBidi" w:cstheme="majorBidi"/>
          <w:sz w:val="24"/>
          <w:szCs w:val="24"/>
        </w:rPr>
        <w:t>Dari data tabel 4.7, hasil pengujian linieritas diperoleh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EE7165">
        <w:rPr>
          <w:rFonts w:asciiTheme="majorBidi" w:hAnsiTheme="majorBidi" w:cstheme="majorBidi"/>
          <w:sz w:val="24"/>
          <w:szCs w:val="24"/>
        </w:rPr>
        <w:t xml:space="preserve"> sebesar </w:t>
      </w:r>
      <w:r w:rsidRPr="00EE7165">
        <w:rPr>
          <w:rFonts w:ascii="Times New Roman" w:eastAsia="Times New Roman" w:hAnsi="Times New Roman" w:cs="Times New Roman"/>
          <w:sz w:val="24"/>
          <w:szCs w:val="24"/>
        </w:rPr>
        <w:t xml:space="preserve">0.663 </w:t>
      </w:r>
      <w:r w:rsidRPr="00EE7165">
        <w:rPr>
          <w:rFonts w:asciiTheme="majorBidi" w:hAnsiTheme="majorBidi" w:cstheme="majorBidi"/>
          <w:sz w:val="24"/>
          <w:szCs w:val="24"/>
        </w:rPr>
        <w:t>sedangkan dari daftar distribusi F dengan taraf signifikansi α = 0</w:t>
      </w:r>
      <w:proofErr w:type="gramStart"/>
      <w:r w:rsidRPr="00EE7165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EE7165">
        <w:rPr>
          <w:rFonts w:asciiTheme="majorBidi" w:hAnsiTheme="majorBidi" w:cstheme="majorBidi"/>
          <w:sz w:val="24"/>
          <w:szCs w:val="24"/>
        </w:rPr>
        <w:t>, derajat kebebasan db1 = 32 dan db2 = 6 diperoleh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EE7165">
        <w:rPr>
          <w:rFonts w:asciiTheme="majorBidi" w:hAnsiTheme="majorBidi" w:cstheme="majorBidi"/>
          <w:sz w:val="24"/>
          <w:szCs w:val="24"/>
        </w:rPr>
        <w:t xml:space="preserve"> sebesar 2,77. Jika dibandingkan keduanya ternyata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EE7165">
        <w:rPr>
          <w:rFonts w:asciiTheme="majorBidi" w:hAnsiTheme="majorBidi" w:cstheme="majorBidi"/>
          <w:sz w:val="24"/>
          <w:szCs w:val="24"/>
        </w:rPr>
        <w:t>&lt;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EE7165">
        <w:rPr>
          <w:rFonts w:asciiTheme="majorBidi" w:hAnsiTheme="majorBidi" w:cstheme="majorBidi"/>
          <w:sz w:val="24"/>
          <w:szCs w:val="24"/>
        </w:rPr>
        <w:t xml:space="preserve"> atau </w:t>
      </w:r>
      <w:r w:rsidRPr="00EE7165">
        <w:rPr>
          <w:rFonts w:asciiTheme="majorBidi" w:hAnsiTheme="majorBidi" w:cstheme="majorBidi"/>
          <w:sz w:val="24"/>
          <w:szCs w:val="24"/>
          <w:lang w:val="id-ID"/>
        </w:rPr>
        <w:t>0,</w:t>
      </w:r>
      <w:r w:rsidRPr="00EE7165">
        <w:rPr>
          <w:rFonts w:asciiTheme="majorBidi" w:hAnsiTheme="majorBidi" w:cstheme="majorBidi"/>
          <w:sz w:val="24"/>
          <w:szCs w:val="24"/>
        </w:rPr>
        <w:t>663&lt; 2</w:t>
      </w:r>
      <w:proofErr w:type="gramStart"/>
      <w:r w:rsidRPr="00EE7165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Pr="00EE7165">
        <w:rPr>
          <w:rFonts w:asciiTheme="majorBidi" w:hAnsiTheme="majorBidi" w:cstheme="majorBidi"/>
          <w:sz w:val="24"/>
          <w:szCs w:val="24"/>
        </w:rPr>
        <w:t xml:space="preserve">. Hal ini dapat </w:t>
      </w:r>
      <w:r w:rsidRPr="00EE7165">
        <w:rPr>
          <w:rFonts w:asciiTheme="majorBidi" w:hAnsiTheme="majorBidi" w:cstheme="majorBidi"/>
          <w:sz w:val="24"/>
          <w:szCs w:val="24"/>
        </w:rPr>
        <w:lastRenderedPageBreak/>
        <w:t xml:space="preserve">disimpulkan bahwa persamaan </w:t>
      </w:r>
      <w:proofErr w:type="gramStart"/>
      <w:r w:rsidRPr="00EE7165">
        <w:rPr>
          <w:rFonts w:asciiTheme="majorBidi" w:hAnsiTheme="majorBidi" w:cstheme="majorBidi"/>
          <w:sz w:val="24"/>
          <w:szCs w:val="24"/>
        </w:rPr>
        <w:t xml:space="preserve">regresi </w:t>
      </w:r>
      <w:proofErr w:type="gramEnd"/>
      <w:r w:rsidRPr="00466828">
        <w:rPr>
          <w:position w:val="-10"/>
        </w:rPr>
        <w:object w:dxaOrig="1860" w:dyaOrig="380">
          <v:shape id="_x0000_i1027" type="#_x0000_t75" style="width:92.25pt;height:17.25pt" o:ole="">
            <v:imagedata r:id="rId13" o:title=""/>
          </v:shape>
          <o:OLEObject Type="Embed" ProgID="Equation.3" ShapeID="_x0000_i1027" DrawAspect="Content" ObjectID="_1593181271" r:id="rId15"/>
        </w:object>
      </w:r>
      <w:r w:rsidRPr="00EE716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E7165">
        <w:rPr>
          <w:rFonts w:asciiTheme="majorBidi" w:hAnsiTheme="majorBidi" w:cstheme="majorBidi"/>
          <w:sz w:val="24"/>
          <w:szCs w:val="24"/>
        </w:rPr>
        <w:t>Adalah line</w:t>
      </w:r>
      <w:r w:rsidRPr="00EE7165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EE7165">
        <w:rPr>
          <w:rFonts w:asciiTheme="majorBidi" w:hAnsiTheme="majorBidi" w:cstheme="majorBidi"/>
          <w:sz w:val="24"/>
          <w:szCs w:val="24"/>
        </w:rPr>
        <w:t>r.</w:t>
      </w:r>
      <w:proofErr w:type="gramEnd"/>
    </w:p>
    <w:p w:rsidR="0048553A" w:rsidRDefault="00115F15" w:rsidP="00693680">
      <w:pPr>
        <w:pStyle w:val="ListParagraph"/>
        <w:spacing w:line="480" w:lineRule="auto"/>
        <w:ind w:firstLine="41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E7165">
        <w:rPr>
          <w:rFonts w:asciiTheme="majorBidi" w:hAnsiTheme="majorBidi" w:cstheme="majorBidi"/>
          <w:sz w:val="24"/>
          <w:szCs w:val="24"/>
        </w:rPr>
        <w:t>Setelah uji linieritas dilanjutkan dengan uji keberartian.</w:t>
      </w:r>
      <w:proofErr w:type="gramEnd"/>
      <w:r w:rsidRPr="00EE7165">
        <w:rPr>
          <w:rFonts w:asciiTheme="majorBidi" w:hAnsiTheme="majorBidi" w:cstheme="majorBidi"/>
          <w:sz w:val="24"/>
          <w:szCs w:val="24"/>
        </w:rPr>
        <w:t xml:space="preserve"> Dari tabel analisi</w:t>
      </w:r>
      <w:r w:rsidRPr="00EE7165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EE7165">
        <w:rPr>
          <w:rFonts w:asciiTheme="majorBidi" w:hAnsiTheme="majorBidi" w:cstheme="majorBidi"/>
          <w:sz w:val="24"/>
          <w:szCs w:val="24"/>
        </w:rPr>
        <w:t xml:space="preserve"> varians </w:t>
      </w:r>
      <w:r w:rsidRPr="00636AFF">
        <w:rPr>
          <w:rFonts w:asciiTheme="majorBidi" w:hAnsiTheme="majorBidi" w:cstheme="majorBidi"/>
          <w:i/>
          <w:iCs/>
          <w:sz w:val="24"/>
          <w:szCs w:val="24"/>
        </w:rPr>
        <w:t>(ANAVA)</w:t>
      </w:r>
      <w:r w:rsidRPr="00EE7165">
        <w:rPr>
          <w:rFonts w:asciiTheme="majorBidi" w:hAnsiTheme="majorBidi" w:cstheme="majorBidi"/>
          <w:sz w:val="24"/>
          <w:szCs w:val="24"/>
        </w:rPr>
        <w:t xml:space="preserve"> di atas diperoleh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EE7165">
        <w:rPr>
          <w:rFonts w:asciiTheme="majorBidi" w:hAnsiTheme="majorBidi" w:cstheme="majorBidi"/>
          <w:sz w:val="24"/>
          <w:szCs w:val="24"/>
        </w:rPr>
        <w:t xml:space="preserve">= </w:t>
      </w:r>
      <w:r w:rsidRPr="00EE7165">
        <w:rPr>
          <w:rFonts w:ascii="Times New Roman" w:eastAsia="Times New Roman" w:hAnsi="Times New Roman" w:cs="Times New Roman"/>
          <w:sz w:val="24"/>
          <w:szCs w:val="24"/>
        </w:rPr>
        <w:t xml:space="preserve">43.669 </w:t>
      </w:r>
      <w:r w:rsidRPr="00EE7165">
        <w:rPr>
          <w:rFonts w:asciiTheme="majorBidi" w:hAnsiTheme="majorBidi" w:cstheme="majorBidi"/>
          <w:sz w:val="24"/>
          <w:szCs w:val="24"/>
        </w:rPr>
        <w:t>sedangkan dari tabel distribusi F dengan derajat kebebasan db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EE7165">
        <w:rPr>
          <w:rFonts w:asciiTheme="majorBidi" w:hAnsiTheme="majorBidi" w:cstheme="majorBidi"/>
          <w:sz w:val="24"/>
          <w:szCs w:val="24"/>
        </w:rPr>
        <w:t>= 1 dan db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E7165">
        <w:rPr>
          <w:rFonts w:asciiTheme="majorBidi" w:hAnsiTheme="majorBidi" w:cstheme="majorBidi"/>
          <w:sz w:val="24"/>
          <w:szCs w:val="24"/>
        </w:rPr>
        <w:t xml:space="preserve"> = 38, dan taraf kepercayan α = 0</w:t>
      </w:r>
      <w:proofErr w:type="gramStart"/>
      <w:r w:rsidRPr="00EE7165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EE7165">
        <w:rPr>
          <w:rFonts w:asciiTheme="majorBidi" w:hAnsiTheme="majorBidi" w:cstheme="majorBidi"/>
          <w:sz w:val="24"/>
          <w:szCs w:val="24"/>
        </w:rPr>
        <w:t xml:space="preserve"> diperoleh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EE7165"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EE7165">
        <w:rPr>
          <w:rFonts w:asciiTheme="majorBidi" w:hAnsiTheme="majorBidi" w:cstheme="majorBidi"/>
          <w:sz w:val="24"/>
          <w:szCs w:val="24"/>
        </w:rPr>
        <w:t>. Jika dibandingkan keduanya ternyata F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EE7165">
        <w:rPr>
          <w:rFonts w:asciiTheme="majorBidi" w:hAnsiTheme="majorBidi" w:cstheme="majorBidi"/>
          <w:sz w:val="24"/>
          <w:szCs w:val="24"/>
        </w:rPr>
        <w:t>&gt; Ft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 xml:space="preserve">abel </w:t>
      </w:r>
      <w:r w:rsidRPr="00EE7165">
        <w:rPr>
          <w:rFonts w:asciiTheme="majorBidi" w:hAnsiTheme="majorBidi" w:cstheme="majorBidi"/>
          <w:sz w:val="24"/>
          <w:szCs w:val="24"/>
        </w:rPr>
        <w:t xml:space="preserve">atau </w:t>
      </w:r>
      <w:r w:rsidRPr="00EE7165">
        <w:rPr>
          <w:rFonts w:ascii="Times New Roman" w:eastAsia="Times New Roman" w:hAnsi="Times New Roman" w:cs="Times New Roman"/>
          <w:sz w:val="24"/>
          <w:szCs w:val="24"/>
        </w:rPr>
        <w:t>43.669</w:t>
      </w:r>
      <w:r w:rsidRPr="00EE7165">
        <w:rPr>
          <w:rFonts w:asciiTheme="majorBidi" w:hAnsiTheme="majorBidi" w:cstheme="majorBidi"/>
          <w:sz w:val="24"/>
          <w:szCs w:val="24"/>
        </w:rPr>
        <w:t>&gt;</w:t>
      </w:r>
      <w:proofErr w:type="gramStart"/>
      <w:r w:rsidRPr="00EE7165"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EE7165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EE7165">
        <w:rPr>
          <w:rFonts w:asciiTheme="majorBidi" w:hAnsiTheme="majorBidi" w:cstheme="majorBidi"/>
          <w:sz w:val="24"/>
          <w:szCs w:val="24"/>
        </w:rPr>
        <w:t xml:space="preserve"> maka H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E7165">
        <w:rPr>
          <w:rFonts w:asciiTheme="majorBidi" w:hAnsiTheme="majorBidi" w:cstheme="majorBidi"/>
          <w:sz w:val="24"/>
          <w:szCs w:val="24"/>
        </w:rPr>
        <w:t xml:space="preserve"> ditolak karena tidak teruj</w:t>
      </w:r>
      <w:r w:rsidRPr="00EE7165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EE7165">
        <w:rPr>
          <w:rFonts w:asciiTheme="majorBidi" w:hAnsiTheme="majorBidi" w:cstheme="majorBidi"/>
          <w:sz w:val="24"/>
          <w:szCs w:val="24"/>
        </w:rPr>
        <w:t xml:space="preserve"> kebenarannya dan ini berarti H</w:t>
      </w:r>
      <w:r w:rsidRPr="00EE71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E7165">
        <w:rPr>
          <w:rFonts w:asciiTheme="majorBidi" w:hAnsiTheme="majorBidi" w:cstheme="majorBidi"/>
          <w:sz w:val="24"/>
          <w:szCs w:val="24"/>
        </w:rPr>
        <w:t xml:space="preserve"> diterima. </w:t>
      </w:r>
      <w:proofErr w:type="gramStart"/>
      <w:r w:rsidRPr="00EE7165">
        <w:rPr>
          <w:rFonts w:asciiTheme="majorBidi" w:hAnsiTheme="majorBidi" w:cstheme="majorBidi"/>
          <w:sz w:val="24"/>
          <w:szCs w:val="24"/>
        </w:rPr>
        <w:t>Dengan demikian dapat disimpulkan bahwa koefisien regresi adalah signifikan.</w:t>
      </w:r>
      <w:proofErr w:type="gramEnd"/>
    </w:p>
    <w:p w:rsidR="00B10494" w:rsidRPr="00041AD2" w:rsidRDefault="00C42842" w:rsidP="00B318ED">
      <w:pPr>
        <w:pStyle w:val="ListParagraph"/>
        <w:numPr>
          <w:ilvl w:val="0"/>
          <w:numId w:val="19"/>
        </w:numPr>
        <w:spacing w:before="100" w:beforeAutospacing="1" w:after="0" w:line="480" w:lineRule="auto"/>
        <w:ind w:left="992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1AD2">
        <w:rPr>
          <w:rFonts w:asciiTheme="majorBidi" w:hAnsiTheme="majorBidi" w:cstheme="majorBidi"/>
          <w:b/>
          <w:bCs/>
          <w:sz w:val="24"/>
          <w:szCs w:val="24"/>
        </w:rPr>
        <w:t>Uji Korelasi</w:t>
      </w:r>
    </w:p>
    <w:p w:rsidR="00BB23E5" w:rsidRDefault="00693680" w:rsidP="00BB23E5">
      <w:pPr>
        <w:pStyle w:val="ListParagraph"/>
        <w:spacing w:after="0"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F4FB6" w:rsidRPr="00AF4FB6">
        <w:rPr>
          <w:rFonts w:asciiTheme="majorBidi" w:hAnsiTheme="majorBidi" w:cstheme="majorBidi"/>
          <w:sz w:val="24"/>
          <w:szCs w:val="24"/>
          <w:lang w:val="id-ID"/>
        </w:rPr>
        <w:t>Selanjutnya dilakukan uji korelasi antara X dengan Y.</w:t>
      </w:r>
      <w:r w:rsidR="00BB23E5">
        <w:rPr>
          <w:rFonts w:ascii="Times New Roman" w:eastAsiaTheme="minorEastAsia" w:hAnsi="Times New Roman" w:cs="Times New Roman"/>
          <w:sz w:val="24"/>
          <w:szCs w:val="24"/>
        </w:rPr>
        <w:t xml:space="preserve">Dengan menggunakan rumus korelasi </w:t>
      </w:r>
      <w:r w:rsidR="00BB23E5" w:rsidRPr="00636AFF">
        <w:rPr>
          <w:rFonts w:ascii="Times New Roman" w:eastAsiaTheme="minorEastAsia" w:hAnsi="Times New Roman" w:cs="Times New Roman"/>
          <w:i/>
          <w:iCs/>
          <w:sz w:val="24"/>
          <w:szCs w:val="24"/>
        </w:rPr>
        <w:t>product moment</w:t>
      </w:r>
      <w:r w:rsidR="00BB23E5">
        <w:rPr>
          <w:rFonts w:ascii="Times New Roman" w:eastAsiaTheme="minorEastAsia" w:hAnsi="Times New Roman" w:cs="Times New Roman"/>
          <w:sz w:val="24"/>
          <w:szCs w:val="24"/>
        </w:rPr>
        <w:t>, sebagai berikut:</w:t>
      </w:r>
    </w:p>
    <w:p w:rsidR="00BB23E5" w:rsidRDefault="00BB23E5" w:rsidP="00BB23E5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Rxy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N∑XY-(∑X)(∑Y)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N∑X2-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∑X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{N∑Y2-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}</m:t>
                </m:r>
              </m:e>
            </m:rad>
          </m:den>
        </m:f>
      </m:oMath>
    </w:p>
    <w:p w:rsidR="001A7EE4" w:rsidRPr="001A7EE4" w:rsidRDefault="00B10494" w:rsidP="001A7EE4">
      <w:pPr>
        <w:pStyle w:val="ListParagraph"/>
        <w:spacing w:after="200" w:line="48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 xml:space="preserve">Dari hasil analisa korelasi sederhana diperoleh koefisien korelasi rxy =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0,</w:t>
      </w:r>
      <w:r>
        <w:rPr>
          <w:rFonts w:asciiTheme="majorBidi" w:eastAsia="Times New Roman" w:hAnsiTheme="majorBidi" w:cstheme="majorBidi"/>
          <w:sz w:val="24"/>
          <w:szCs w:val="24"/>
        </w:rPr>
        <w:t>6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>8dan koefisien determinasi r</w:t>
      </w:r>
      <w:r w:rsidRPr="00CE4957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 xml:space="preserve"> = 0,0741 Dari uji signifikansi korelasi diperoleh t </w:t>
      </w:r>
      <w:r w:rsidRPr="00CE4957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 xml:space="preserve"> = 1.744 Koefisien korelasi sederhana ini ternyata signifikan setelah diuji dengan 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lastRenderedPageBreak/>
        <w:t>uji t. Hal ini ditunjukkan oleh t</w:t>
      </w:r>
      <w:r w:rsidRPr="00CE4957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hitung 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>&gt; t</w:t>
      </w:r>
      <w:r w:rsidRPr="00CE4957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 xml:space="preserve"> atau 1,743 &gt;1,68 pada </w:t>
      </w:r>
      <w:r w:rsidRPr="00CE4957">
        <w:rPr>
          <w:rFonts w:asciiTheme="majorBidi" w:hAnsiTheme="majorBidi" w:cstheme="majorBidi"/>
          <w:sz w:val="24"/>
          <w:szCs w:val="24"/>
        </w:rPr>
        <w:t>α</w:t>
      </w:r>
      <w:r w:rsidRPr="00CE4957">
        <w:rPr>
          <w:rFonts w:asciiTheme="majorBidi" w:hAnsiTheme="majorBidi" w:cstheme="majorBidi"/>
          <w:sz w:val="24"/>
          <w:szCs w:val="24"/>
          <w:lang w:val="id-ID"/>
        </w:rPr>
        <w:t xml:space="preserve"> =0,05 dan derajat kebebasan 38.</w:t>
      </w:r>
      <w:r w:rsidR="00892ECF">
        <w:rPr>
          <w:rFonts w:asciiTheme="majorBidi" w:hAnsiTheme="majorBidi" w:cstheme="majorBidi"/>
          <w:sz w:val="24"/>
          <w:szCs w:val="24"/>
        </w:rPr>
        <w:t xml:space="preserve">Berdasarkan perhitungan uji korelasi product moment yang terdapat pada L.4  uji korelasi </w:t>
      </w:r>
      <w:r w:rsidR="00892ECF" w:rsidRPr="00636AFF">
        <w:rPr>
          <w:rFonts w:asciiTheme="majorBidi" w:hAnsiTheme="majorBidi" w:cstheme="majorBidi"/>
          <w:i/>
          <w:iCs/>
          <w:sz w:val="24"/>
          <w:szCs w:val="24"/>
        </w:rPr>
        <w:t>roduct moment</w:t>
      </w:r>
      <w:r w:rsidR="00892ECF">
        <w:rPr>
          <w:rFonts w:asciiTheme="majorBidi" w:hAnsiTheme="majorBidi" w:cstheme="majorBidi"/>
          <w:sz w:val="24"/>
          <w:szCs w:val="24"/>
        </w:rPr>
        <w:t xml:space="preserve"> terdapat hasil koefisien rxy </w:t>
      </w:r>
      <w:r w:rsidR="00892ECF" w:rsidRPr="00CE4957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w:r w:rsidR="00892ECF">
        <w:rPr>
          <w:rFonts w:asciiTheme="majorBidi" w:eastAsia="Times New Roman" w:hAnsiTheme="majorBidi" w:cstheme="majorBidi"/>
          <w:sz w:val="24"/>
          <w:szCs w:val="24"/>
          <w:lang w:val="id-ID"/>
        </w:rPr>
        <w:t>0,</w:t>
      </w:r>
      <w:r w:rsidR="00892ECF">
        <w:rPr>
          <w:rFonts w:asciiTheme="majorBidi" w:eastAsia="Times New Roman" w:hAnsiTheme="majorBidi" w:cstheme="majorBidi"/>
          <w:sz w:val="24"/>
          <w:szCs w:val="24"/>
        </w:rPr>
        <w:t>6</w:t>
      </w:r>
      <w:r w:rsidR="00892ECF" w:rsidRPr="00CE4957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1A7EE4">
        <w:rPr>
          <w:rFonts w:asciiTheme="majorBidi" w:hAnsiTheme="majorBidi" w:cstheme="majorBidi"/>
          <w:sz w:val="24"/>
          <w:szCs w:val="24"/>
        </w:rPr>
        <w:t>.</w:t>
      </w:r>
    </w:p>
    <w:p w:rsidR="00AF4FB6" w:rsidRPr="00B10494" w:rsidRDefault="001A7EE4" w:rsidP="001A7EE4">
      <w:pPr>
        <w:pStyle w:val="ListParagraph"/>
        <w:spacing w:after="200" w:line="48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10494">
        <w:rPr>
          <w:rFonts w:ascii="Times New Roman" w:eastAsiaTheme="minorEastAsia" w:hAnsi="Times New Roman" w:cs="Times New Roman"/>
          <w:sz w:val="24"/>
          <w:szCs w:val="24"/>
        </w:rPr>
        <w:t>Berdasarkan hasil analisis korelasi di atas diperoleh nilai r</w:t>
      </w:r>
      <w:r w:rsidR="00B1049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xy </w:t>
      </w:r>
      <w:r w:rsidR="00B10494" w:rsidRPr="0070250C">
        <w:rPr>
          <w:rFonts w:asciiTheme="majorBidi" w:hAnsiTheme="majorBidi" w:cstheme="majorBidi"/>
          <w:sz w:val="24"/>
          <w:szCs w:val="24"/>
          <w:lang w:val="id-ID"/>
        </w:rPr>
        <w:t>=</w:t>
      </w:r>
      <w:r w:rsidR="00B10494">
        <w:rPr>
          <w:rFonts w:asciiTheme="majorBidi" w:hAnsiTheme="majorBidi" w:cstheme="majorBidi"/>
          <w:sz w:val="24"/>
          <w:szCs w:val="24"/>
        </w:rPr>
        <w:t xml:space="preserve"> 0,6</w:t>
      </w:r>
      <w:r w:rsidR="00B10494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082B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0494">
        <w:rPr>
          <w:rFonts w:asciiTheme="majorBidi" w:hAnsiTheme="majorBidi" w:cstheme="majorBidi"/>
          <w:sz w:val="24"/>
          <w:szCs w:val="24"/>
        </w:rPr>
        <w:t>dan jik</w:t>
      </w:r>
      <w:r>
        <w:rPr>
          <w:rFonts w:asciiTheme="majorBidi" w:hAnsiTheme="majorBidi" w:cstheme="majorBidi"/>
          <w:sz w:val="24"/>
          <w:szCs w:val="24"/>
        </w:rPr>
        <w:t xml:space="preserve">a diinterpretasikan dengan tabel korelasi </w:t>
      </w:r>
      <w:r w:rsidRPr="00A67E45">
        <w:rPr>
          <w:rFonts w:asciiTheme="majorBidi" w:hAnsiTheme="majorBidi" w:cstheme="majorBidi"/>
          <w:i/>
          <w:iCs/>
          <w:sz w:val="24"/>
          <w:szCs w:val="24"/>
        </w:rPr>
        <w:t>product moment</w:t>
      </w:r>
      <w:r>
        <w:rPr>
          <w:rFonts w:asciiTheme="majorBidi" w:hAnsiTheme="majorBidi" w:cstheme="majorBidi"/>
          <w:sz w:val="24"/>
          <w:szCs w:val="24"/>
        </w:rPr>
        <w:t xml:space="preserve"> sebagaimana yang terdapat pada bab sebelumnya </w:t>
      </w:r>
      <w:r w:rsidR="00B10494">
        <w:rPr>
          <w:rFonts w:asciiTheme="majorBidi" w:hAnsiTheme="majorBidi" w:cstheme="majorBidi"/>
          <w:sz w:val="24"/>
          <w:szCs w:val="24"/>
        </w:rPr>
        <w:t xml:space="preserve"> maka tingkat korelasi antara (variabel X) media </w:t>
      </w:r>
      <w:r w:rsidR="00B10494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="00B10494">
        <w:rPr>
          <w:rFonts w:asciiTheme="majorBidi" w:hAnsiTheme="majorBidi" w:cstheme="majorBidi"/>
          <w:sz w:val="24"/>
          <w:szCs w:val="24"/>
        </w:rPr>
        <w:t>terhadap (variabel Y) kemampuan menghafal ayat A</w:t>
      </w:r>
      <w:r>
        <w:rPr>
          <w:rFonts w:asciiTheme="majorBidi" w:hAnsiTheme="majorBidi" w:cstheme="majorBidi"/>
          <w:sz w:val="24"/>
          <w:szCs w:val="24"/>
        </w:rPr>
        <w:t xml:space="preserve">l-Qur’an siswa, siswa pada bidang studi </w:t>
      </w:r>
      <w:r w:rsidR="00B10494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endidikan </w:t>
      </w:r>
      <w:r w:rsidR="00B1049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gama </w:t>
      </w:r>
      <w:r w:rsidR="00B1049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slam</w:t>
      </w:r>
      <w:r w:rsidR="00B10494">
        <w:rPr>
          <w:rFonts w:asciiTheme="majorBidi" w:hAnsiTheme="majorBidi" w:cstheme="majorBidi"/>
          <w:sz w:val="24"/>
          <w:szCs w:val="24"/>
        </w:rPr>
        <w:t xml:space="preserve"> di SMPN 1 Karangtanjung Pandeglang yaitu terdapat korelasi yang tinggi. </w:t>
      </w:r>
    </w:p>
    <w:p w:rsidR="00041AD2" w:rsidRPr="007861C0" w:rsidRDefault="009B103E" w:rsidP="00B318ED">
      <w:pPr>
        <w:pStyle w:val="ListParagraph"/>
        <w:numPr>
          <w:ilvl w:val="0"/>
          <w:numId w:val="19"/>
        </w:numPr>
        <w:spacing w:before="100" w:beforeAutospacing="1" w:after="0" w:line="480" w:lineRule="auto"/>
        <w:ind w:left="567" w:hanging="357"/>
        <w:contextualSpacing w:val="0"/>
        <w:jc w:val="both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 w:rsidRPr="007861C0">
        <w:rPr>
          <w:rFonts w:asciiTheme="majorBidi" w:hAnsiTheme="majorBidi" w:cstheme="majorBidi"/>
          <w:b/>
          <w:bCs/>
          <w:sz w:val="24"/>
          <w:szCs w:val="24"/>
        </w:rPr>
        <w:t>Koefisien Determinasi</w:t>
      </w:r>
    </w:p>
    <w:p w:rsidR="009B103E" w:rsidRPr="00041AD2" w:rsidRDefault="00041AD2" w:rsidP="00041AD2">
      <w:pPr>
        <w:pStyle w:val="ListParagraph"/>
        <w:spacing w:after="200" w:line="480" w:lineRule="auto"/>
        <w:ind w:left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B103E" w:rsidRPr="00041AD2">
        <w:rPr>
          <w:rFonts w:asciiTheme="majorBidi" w:hAnsiTheme="majorBidi" w:cstheme="majorBidi"/>
          <w:sz w:val="24"/>
          <w:szCs w:val="24"/>
        </w:rPr>
        <w:t>Menentukan besarnya kontribusi variabel X terhadap variabel Y, dengan koefisien determinasi dengan rumus sebagai berikut:</w:t>
      </w:r>
    </w:p>
    <w:p w:rsidR="009B103E" w:rsidRDefault="009B103E" w:rsidP="009B103E">
      <w:pPr>
        <w:pStyle w:val="ListParagraph"/>
        <w:spacing w:line="480" w:lineRule="auto"/>
        <w:ind w:left="1080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KD</w:t>
      </w:r>
      <w:r w:rsidRPr="0070250C">
        <w:rPr>
          <w:rFonts w:asciiTheme="majorBidi" w:hAnsiTheme="majorBidi" w:cstheme="majorBidi"/>
          <w:sz w:val="24"/>
          <w:szCs w:val="24"/>
          <w:lang w:val="id-ID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r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x 100 %</w:t>
      </w:r>
    </w:p>
    <w:p w:rsidR="009B103E" w:rsidRDefault="009B103E" w:rsidP="009B103E">
      <w:pPr>
        <w:pStyle w:val="ListParagraph"/>
        <w:spacing w:line="480" w:lineRule="auto"/>
        <w:ind w:left="1080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0250C">
        <w:rPr>
          <w:rFonts w:asciiTheme="majorBidi" w:hAnsiTheme="majorBidi" w:cstheme="majorBidi"/>
          <w:sz w:val="24"/>
          <w:szCs w:val="24"/>
          <w:lang w:val="id-ID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0,</w:t>
      </w:r>
      <w:r w:rsidR="00082B15">
        <w:rPr>
          <w:rFonts w:asciiTheme="majorBidi" w:hAnsiTheme="majorBidi" w:cstheme="majorBidi"/>
          <w:sz w:val="24"/>
          <w:szCs w:val="24"/>
        </w:rPr>
        <w:t>6</w:t>
      </w:r>
      <w:r w:rsidR="00082B15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x 100 %</w:t>
      </w:r>
    </w:p>
    <w:p w:rsidR="009B103E" w:rsidRDefault="009B103E" w:rsidP="009B103E">
      <w:pPr>
        <w:pStyle w:val="ListParagraph"/>
        <w:spacing w:line="480" w:lineRule="auto"/>
        <w:ind w:left="1080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0250C">
        <w:rPr>
          <w:rFonts w:asciiTheme="majorBidi" w:hAnsiTheme="majorBidi" w:cstheme="majorBidi"/>
          <w:sz w:val="24"/>
          <w:szCs w:val="24"/>
          <w:lang w:val="id-ID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54,90 %</w:t>
      </w:r>
    </w:p>
    <w:p w:rsidR="009B103E" w:rsidRPr="009B103E" w:rsidRDefault="00041AD2" w:rsidP="005B1066">
      <w:pPr>
        <w:pStyle w:val="ListParagraph"/>
        <w:spacing w:line="480" w:lineRule="auto"/>
        <w:ind w:left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B103E">
        <w:rPr>
          <w:rFonts w:asciiTheme="majorBidi" w:hAnsiTheme="majorBidi" w:cstheme="majorBidi"/>
          <w:sz w:val="24"/>
          <w:szCs w:val="24"/>
        </w:rPr>
        <w:tab/>
        <w:t>Berdasarkan perhitungan di atas, diperoleh koefisien determinasi sebesar 54</w:t>
      </w:r>
      <w:proofErr w:type="gramStart"/>
      <w:r w:rsidR="009B103E">
        <w:rPr>
          <w:rFonts w:asciiTheme="majorBidi" w:hAnsiTheme="majorBidi" w:cstheme="majorBidi"/>
          <w:sz w:val="24"/>
          <w:szCs w:val="24"/>
        </w:rPr>
        <w:t>,90</w:t>
      </w:r>
      <w:proofErr w:type="gramEnd"/>
      <w:r w:rsidR="009B103E">
        <w:rPr>
          <w:rFonts w:asciiTheme="majorBidi" w:hAnsiTheme="majorBidi" w:cstheme="majorBidi"/>
          <w:sz w:val="24"/>
          <w:szCs w:val="24"/>
        </w:rPr>
        <w:t xml:space="preserve"> % jika dibulatkan menjadi 55 %. Hal </w:t>
      </w:r>
      <w:r w:rsidR="009B103E">
        <w:rPr>
          <w:rFonts w:asciiTheme="majorBidi" w:hAnsiTheme="majorBidi" w:cstheme="majorBidi"/>
          <w:sz w:val="24"/>
          <w:szCs w:val="24"/>
        </w:rPr>
        <w:lastRenderedPageBreak/>
        <w:t xml:space="preserve">ini menjukan bahwa pengaruh media </w:t>
      </w:r>
      <w:r w:rsidR="009B103E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="009B103E">
        <w:rPr>
          <w:rFonts w:asciiTheme="majorBidi" w:hAnsiTheme="majorBidi" w:cstheme="majorBidi"/>
          <w:sz w:val="24"/>
          <w:szCs w:val="24"/>
        </w:rPr>
        <w:t xml:space="preserve">(variabel X) terhadap kemampuan menghafal ayat Al-Qur’an siswa pada </w:t>
      </w:r>
      <w:r w:rsidR="005B1066">
        <w:rPr>
          <w:rFonts w:asciiTheme="majorBidi" w:hAnsiTheme="majorBidi" w:cstheme="majorBidi"/>
          <w:sz w:val="24"/>
          <w:szCs w:val="24"/>
        </w:rPr>
        <w:t xml:space="preserve">bidang studi Pendidikan Agama Islam </w:t>
      </w:r>
      <w:r w:rsidR="009B103E">
        <w:rPr>
          <w:rFonts w:asciiTheme="majorBidi" w:hAnsiTheme="majorBidi" w:cstheme="majorBidi"/>
          <w:sz w:val="24"/>
          <w:szCs w:val="24"/>
        </w:rPr>
        <w:t xml:space="preserve">(Variabel Y) di SMPN 1 Karangtanjung Pandeglang adalah 55 %, dalam artian bahwa media </w:t>
      </w:r>
      <w:r w:rsidR="009B103E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="009B103E">
        <w:rPr>
          <w:rFonts w:asciiTheme="majorBidi" w:hAnsiTheme="majorBidi" w:cstheme="majorBidi"/>
          <w:sz w:val="24"/>
          <w:szCs w:val="24"/>
        </w:rPr>
        <w:t xml:space="preserve">dapat memicu kemampuan menghafal siswa. </w:t>
      </w:r>
      <w:proofErr w:type="gramStart"/>
      <w:r w:rsidR="009B103E">
        <w:rPr>
          <w:rFonts w:asciiTheme="majorBidi" w:hAnsiTheme="majorBidi" w:cstheme="majorBidi"/>
          <w:sz w:val="24"/>
          <w:szCs w:val="24"/>
        </w:rPr>
        <w:t>sedangkan</w:t>
      </w:r>
      <w:proofErr w:type="gramEnd"/>
      <w:r w:rsidR="009B103E">
        <w:rPr>
          <w:rFonts w:asciiTheme="majorBidi" w:hAnsiTheme="majorBidi" w:cstheme="majorBidi"/>
          <w:sz w:val="24"/>
          <w:szCs w:val="24"/>
        </w:rPr>
        <w:t xml:space="preserve"> sisanya sebesar 45 % di pengaruhi oleh faktor lain yang dapat diteliti lebih lanjut. </w:t>
      </w:r>
    </w:p>
    <w:p w:rsidR="00EE7165" w:rsidRDefault="000E609F" w:rsidP="0090712F">
      <w:pPr>
        <w:pStyle w:val="Heading2"/>
      </w:pPr>
      <w:r w:rsidRPr="00006E57">
        <w:t>Pengujian Hipotesis</w:t>
      </w:r>
      <w:bookmarkEnd w:id="2"/>
    </w:p>
    <w:p w:rsidR="00FB37CC" w:rsidRPr="007861C0" w:rsidRDefault="00FB37CC" w:rsidP="00B318ED">
      <w:pPr>
        <w:pStyle w:val="Heading2"/>
        <w:numPr>
          <w:ilvl w:val="0"/>
          <w:numId w:val="0"/>
        </w:numPr>
        <w:ind w:left="360" w:firstLine="1058"/>
        <w:jc w:val="both"/>
        <w:rPr>
          <w:b w:val="0"/>
          <w:bCs/>
        </w:rPr>
      </w:pPr>
      <w:r w:rsidRPr="007861C0">
        <w:rPr>
          <w:b w:val="0"/>
          <w:bCs/>
        </w:rPr>
        <w:t xml:space="preserve">Hipotesis </w:t>
      </w:r>
      <w:r w:rsidRPr="007861C0">
        <w:rPr>
          <w:b w:val="0"/>
          <w:bCs/>
          <w:lang w:val="id-ID"/>
        </w:rPr>
        <w:t xml:space="preserve">yang </w:t>
      </w:r>
      <w:proofErr w:type="gramStart"/>
      <w:r w:rsidRPr="007861C0">
        <w:rPr>
          <w:b w:val="0"/>
          <w:bCs/>
          <w:lang w:val="id-ID"/>
        </w:rPr>
        <w:t xml:space="preserve">diuji </w:t>
      </w:r>
      <w:r w:rsidRPr="007861C0">
        <w:rPr>
          <w:b w:val="0"/>
          <w:bCs/>
        </w:rPr>
        <w:t xml:space="preserve"> ialah</w:t>
      </w:r>
      <w:proofErr w:type="gramEnd"/>
      <w:r w:rsidRPr="007861C0">
        <w:rPr>
          <w:b w:val="0"/>
          <w:bCs/>
        </w:rPr>
        <w:t xml:space="preserve">  adanya pengaruh yang signifikan antara penggunaan media </w:t>
      </w:r>
      <w:r w:rsidRPr="007861C0">
        <w:rPr>
          <w:b w:val="0"/>
          <w:bCs/>
          <w:i/>
          <w:iCs/>
        </w:rPr>
        <w:t xml:space="preserve">flash card </w:t>
      </w:r>
      <w:r w:rsidRPr="007861C0">
        <w:rPr>
          <w:b w:val="0"/>
          <w:bCs/>
        </w:rPr>
        <w:t>terhad</w:t>
      </w:r>
      <w:r w:rsidR="00693680">
        <w:rPr>
          <w:b w:val="0"/>
          <w:bCs/>
        </w:rPr>
        <w:t>ap kemampuan menghafal ayat Al-</w:t>
      </w:r>
      <w:r w:rsidR="005B1066">
        <w:rPr>
          <w:b w:val="0"/>
          <w:bCs/>
        </w:rPr>
        <w:t xml:space="preserve">Qur’an pilihan pada bidang studi Pendidikan Agama Islam </w:t>
      </w:r>
      <w:r w:rsidRPr="007861C0">
        <w:rPr>
          <w:b w:val="0"/>
          <w:bCs/>
        </w:rPr>
        <w:t xml:space="preserve"> di SMPN 1 Karangtanjung</w:t>
      </w:r>
      <w:r w:rsidR="00693680">
        <w:rPr>
          <w:b w:val="0"/>
          <w:bCs/>
        </w:rPr>
        <w:t xml:space="preserve"> Pandeglang.</w:t>
      </w:r>
      <w:r w:rsidRPr="007861C0">
        <w:rPr>
          <w:b w:val="0"/>
          <w:bCs/>
        </w:rPr>
        <w:t xml:space="preserve"> </w:t>
      </w:r>
    </w:p>
    <w:p w:rsidR="00FB37CC" w:rsidRDefault="00FB37CC" w:rsidP="00FB37C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53C">
        <w:rPr>
          <w:rFonts w:ascii="Times New Roman" w:hAnsi="Times New Roman" w:cs="Times New Roman"/>
          <w:sz w:val="24"/>
          <w:szCs w:val="24"/>
        </w:rPr>
        <w:t>Ha :</w:t>
      </w:r>
      <w:proofErr w:type="gramEnd"/>
      <w:r w:rsidRPr="00B5253C">
        <w:rPr>
          <w:rFonts w:ascii="Times New Roman" w:hAnsi="Times New Roman" w:cs="Times New Roman"/>
          <w:sz w:val="24"/>
          <w:szCs w:val="24"/>
        </w:rPr>
        <w:t xml:space="preserve"> µ = 0 </w:t>
      </w:r>
    </w:p>
    <w:p w:rsidR="00DD5AFE" w:rsidRPr="001405E6" w:rsidRDefault="001C588B" w:rsidP="001405E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µ &gt;</w:t>
      </w:r>
      <w:r w:rsidR="00FB37CC" w:rsidRPr="00B5253C">
        <w:rPr>
          <w:rFonts w:ascii="Times New Roman" w:hAnsi="Times New Roman" w:cs="Times New Roman"/>
          <w:sz w:val="24"/>
          <w:szCs w:val="24"/>
        </w:rPr>
        <w:t xml:space="preserve"> 0</w:t>
      </w:r>
      <w:bookmarkStart w:id="4" w:name="_Toc502528084"/>
    </w:p>
    <w:p w:rsidR="00CE4957" w:rsidRPr="00650F9D" w:rsidRDefault="00CE4957" w:rsidP="007861C0">
      <w:pPr>
        <w:pStyle w:val="Heading2"/>
      </w:pPr>
      <w:bookmarkStart w:id="5" w:name="_Toc502528086"/>
      <w:bookmarkEnd w:id="4"/>
      <w:r w:rsidRPr="00650F9D">
        <w:t>Keterbatasan Penelitian</w:t>
      </w:r>
      <w:bookmarkEnd w:id="5"/>
    </w:p>
    <w:p w:rsidR="00CE4957" w:rsidRPr="005870D2" w:rsidRDefault="00CE4957" w:rsidP="00693680">
      <w:pPr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5870D2">
        <w:rPr>
          <w:rFonts w:asciiTheme="majorBidi" w:hAnsiTheme="majorBidi" w:cstheme="majorBidi"/>
          <w:sz w:val="24"/>
          <w:szCs w:val="24"/>
        </w:rPr>
        <w:t>Penelitian ini telah dilaksanakan secara optimal, namun disadari adanya beberapa keterbatasan, antara lain:</w:t>
      </w:r>
    </w:p>
    <w:p w:rsidR="005B4531" w:rsidRDefault="00CE4957" w:rsidP="005B4531">
      <w:pPr>
        <w:pStyle w:val="ListParagraph"/>
        <w:numPr>
          <w:ilvl w:val="1"/>
          <w:numId w:val="1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B4531">
        <w:rPr>
          <w:rFonts w:asciiTheme="majorBidi" w:hAnsiTheme="majorBidi" w:cstheme="majorBidi"/>
          <w:sz w:val="24"/>
          <w:szCs w:val="24"/>
        </w:rPr>
        <w:lastRenderedPageBreak/>
        <w:t>Instrumen ini bukan satu-satunya yang mampu mengungkap keseluruhan aspek yang diteliti, meskipun sudah diadakan ujicoba baik validitas maupun reliabilitas instruemen.</w:t>
      </w:r>
    </w:p>
    <w:p w:rsidR="005B4531" w:rsidRDefault="00CE4957" w:rsidP="005B4531">
      <w:pPr>
        <w:pStyle w:val="ListParagraph"/>
        <w:numPr>
          <w:ilvl w:val="1"/>
          <w:numId w:val="1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B4531">
        <w:rPr>
          <w:rFonts w:asciiTheme="majorBidi" w:hAnsiTheme="majorBidi" w:cstheme="majorBidi"/>
          <w:sz w:val="24"/>
          <w:szCs w:val="24"/>
        </w:rPr>
        <w:t xml:space="preserve">Pengambilan sampling secara </w:t>
      </w:r>
      <w:r w:rsidRPr="005B4531">
        <w:rPr>
          <w:rFonts w:asciiTheme="majorBidi" w:hAnsiTheme="majorBidi" w:cstheme="majorBidi"/>
          <w:sz w:val="24"/>
          <w:szCs w:val="24"/>
          <w:lang w:val="id-ID"/>
        </w:rPr>
        <w:t>sengaja</w:t>
      </w:r>
      <w:r w:rsidRPr="005B4531">
        <w:rPr>
          <w:rFonts w:asciiTheme="majorBidi" w:hAnsiTheme="majorBidi" w:cstheme="majorBidi"/>
          <w:sz w:val="24"/>
          <w:szCs w:val="24"/>
        </w:rPr>
        <w:t xml:space="preserve"> dan terbatas, sehingga memungkinkan </w:t>
      </w:r>
      <w:proofErr w:type="gramStart"/>
      <w:r w:rsidRPr="005B4531">
        <w:rPr>
          <w:rFonts w:asciiTheme="majorBidi" w:hAnsiTheme="majorBidi" w:cstheme="majorBidi"/>
          <w:sz w:val="24"/>
          <w:szCs w:val="24"/>
        </w:rPr>
        <w:t>penelitian  tidak</w:t>
      </w:r>
      <w:proofErr w:type="gramEnd"/>
      <w:r w:rsidRPr="005B4531">
        <w:rPr>
          <w:rFonts w:asciiTheme="majorBidi" w:hAnsiTheme="majorBidi" w:cstheme="majorBidi"/>
          <w:sz w:val="24"/>
          <w:szCs w:val="24"/>
        </w:rPr>
        <w:t xml:space="preserve"> berlaku pada sampel di tempat lain.</w:t>
      </w:r>
    </w:p>
    <w:p w:rsidR="00B318ED" w:rsidRPr="00B318ED" w:rsidRDefault="00CE4957" w:rsidP="00B318ED">
      <w:pPr>
        <w:pStyle w:val="ListParagraph"/>
        <w:numPr>
          <w:ilvl w:val="1"/>
          <w:numId w:val="1"/>
        </w:numPr>
        <w:spacing w:after="0" w:line="480" w:lineRule="auto"/>
        <w:ind w:left="851" w:hanging="284"/>
        <w:jc w:val="both"/>
      </w:pPr>
      <w:r w:rsidRPr="00B318ED">
        <w:rPr>
          <w:rFonts w:asciiTheme="majorBidi" w:hAnsiTheme="majorBidi" w:cstheme="majorBidi"/>
          <w:sz w:val="24"/>
          <w:szCs w:val="24"/>
        </w:rPr>
        <w:t>Keterbatasan dalam proses pelaksanaan di lapangan misalnya jawaban yang dibe</w:t>
      </w:r>
      <w:r w:rsidR="008C3DD2" w:rsidRPr="00B318ED">
        <w:rPr>
          <w:rFonts w:asciiTheme="majorBidi" w:hAnsiTheme="majorBidi" w:cstheme="majorBidi"/>
          <w:sz w:val="24"/>
          <w:szCs w:val="24"/>
        </w:rPr>
        <w:t>rikan responden dalam mengisi</w:t>
      </w:r>
      <w:r w:rsidRPr="00B318ED">
        <w:rPr>
          <w:rFonts w:asciiTheme="majorBidi" w:hAnsiTheme="majorBidi" w:cstheme="majorBidi"/>
          <w:sz w:val="24"/>
          <w:szCs w:val="24"/>
        </w:rPr>
        <w:t xml:space="preserve"> angket yang diberikan peneliti. Responden dapat saja kurang dapat mengungkapakan perasaan dan kenyataan yang mereka lihat dan alami tentang </w:t>
      </w:r>
      <w:r w:rsidR="008C3DD2" w:rsidRPr="00B318ED">
        <w:rPr>
          <w:rFonts w:asciiTheme="majorBidi" w:hAnsiTheme="majorBidi" w:cstheme="majorBidi"/>
          <w:sz w:val="24"/>
          <w:szCs w:val="24"/>
          <w:lang w:val="en-ID"/>
        </w:rPr>
        <w:t xml:space="preserve">media </w:t>
      </w:r>
      <w:r w:rsidR="008C3DD2" w:rsidRPr="00B318ED">
        <w:rPr>
          <w:rFonts w:asciiTheme="majorBidi" w:hAnsiTheme="majorBidi" w:cstheme="majorBidi"/>
          <w:i/>
          <w:iCs/>
          <w:sz w:val="24"/>
          <w:szCs w:val="24"/>
          <w:lang w:val="en-ID"/>
        </w:rPr>
        <w:t>flash card</w:t>
      </w:r>
      <w:r w:rsidRPr="00B318ED">
        <w:rPr>
          <w:rFonts w:asciiTheme="majorBidi" w:hAnsiTheme="majorBidi" w:cstheme="majorBidi"/>
          <w:sz w:val="24"/>
          <w:szCs w:val="24"/>
        </w:rPr>
        <w:t xml:space="preserve"> dan </w:t>
      </w:r>
      <w:r w:rsidR="008C3DD2" w:rsidRPr="00B318ED">
        <w:rPr>
          <w:rFonts w:asciiTheme="majorBidi" w:hAnsiTheme="majorBidi" w:cstheme="majorBidi"/>
          <w:sz w:val="24"/>
          <w:szCs w:val="24"/>
          <w:lang w:val="en-ID"/>
        </w:rPr>
        <w:t>jawaban mengenai kemampuan menghafal siswa</w:t>
      </w:r>
      <w:r w:rsidRPr="00B318ED">
        <w:rPr>
          <w:rFonts w:asciiTheme="majorBidi" w:hAnsiTheme="majorBidi" w:cstheme="majorBidi"/>
          <w:sz w:val="24"/>
          <w:szCs w:val="24"/>
        </w:rPr>
        <w:t xml:space="preserve"> kurang dapat </w:t>
      </w:r>
      <w:proofErr w:type="gramStart"/>
      <w:r w:rsidRPr="00B318ED">
        <w:rPr>
          <w:rFonts w:asciiTheme="majorBidi" w:hAnsiTheme="majorBidi" w:cstheme="majorBidi"/>
          <w:sz w:val="24"/>
          <w:szCs w:val="24"/>
        </w:rPr>
        <w:t xml:space="preserve">mengungkapkan  </w:t>
      </w:r>
      <w:r w:rsidRPr="00B318ED">
        <w:rPr>
          <w:rFonts w:asciiTheme="majorBidi" w:hAnsiTheme="majorBidi" w:cstheme="majorBidi"/>
          <w:sz w:val="24"/>
          <w:szCs w:val="24"/>
          <w:lang w:val="id-ID"/>
        </w:rPr>
        <w:t>hasil</w:t>
      </w:r>
      <w:proofErr w:type="gramEnd"/>
      <w:r w:rsidRPr="00B318ED">
        <w:rPr>
          <w:rFonts w:asciiTheme="majorBidi" w:hAnsiTheme="majorBidi" w:cstheme="majorBidi"/>
          <w:sz w:val="24"/>
          <w:szCs w:val="24"/>
        </w:rPr>
        <w:t xml:space="preserve"> yang ada dalam dirinya masing-masing.</w:t>
      </w:r>
    </w:p>
    <w:p w:rsidR="001C1AD0" w:rsidRPr="00B318ED" w:rsidRDefault="00CE4957" w:rsidP="00B318ED">
      <w:pPr>
        <w:pStyle w:val="ListParagraph"/>
        <w:numPr>
          <w:ilvl w:val="1"/>
          <w:numId w:val="1"/>
        </w:numPr>
        <w:spacing w:after="0" w:line="480" w:lineRule="auto"/>
        <w:ind w:left="851" w:hanging="284"/>
        <w:jc w:val="both"/>
        <w:rPr>
          <w:lang w:val="id-ID"/>
        </w:rPr>
      </w:pPr>
      <w:r w:rsidRPr="00B318ED">
        <w:rPr>
          <w:rFonts w:asciiTheme="majorBidi" w:hAnsiTheme="majorBidi" w:cstheme="majorBidi"/>
          <w:sz w:val="24"/>
          <w:szCs w:val="24"/>
          <w:lang w:val="id-ID"/>
        </w:rPr>
        <w:t>Terbatasnya subyek yang diteliti yaitu hanya</w:t>
      </w:r>
      <w:r w:rsidR="008C3DD2" w:rsidRPr="00B318ED">
        <w:rPr>
          <w:rFonts w:asciiTheme="majorBidi" w:hAnsiTheme="majorBidi" w:cstheme="majorBidi"/>
          <w:sz w:val="24"/>
          <w:szCs w:val="24"/>
          <w:lang w:val="id-ID"/>
        </w:rPr>
        <w:t xml:space="preserve"> siswa-siswi </w:t>
      </w:r>
      <w:r w:rsidR="00AA501B">
        <w:rPr>
          <w:rFonts w:asciiTheme="majorBidi" w:hAnsiTheme="majorBidi" w:cstheme="majorBidi"/>
          <w:sz w:val="24"/>
          <w:szCs w:val="24"/>
        </w:rPr>
        <w:t xml:space="preserve">kelas VIII </w:t>
      </w:r>
      <w:r w:rsidR="008C3DD2" w:rsidRPr="00B318ED">
        <w:rPr>
          <w:rFonts w:asciiTheme="majorBidi" w:hAnsiTheme="majorBidi" w:cstheme="majorBidi"/>
          <w:sz w:val="24"/>
          <w:szCs w:val="24"/>
          <w:lang w:val="id-ID"/>
        </w:rPr>
        <w:t>SMPN 1 Karangtanjung Pandeglang</w:t>
      </w:r>
      <w:r w:rsidRPr="00B318ED">
        <w:rPr>
          <w:rFonts w:asciiTheme="majorBidi" w:hAnsiTheme="majorBidi" w:cstheme="majorBidi"/>
          <w:sz w:val="24"/>
          <w:szCs w:val="24"/>
          <w:lang w:val="id-ID"/>
        </w:rPr>
        <w:t>, sehingga cukup sulit untuk menyata</w:t>
      </w:r>
      <w:r w:rsidR="008C3DD2" w:rsidRPr="00B318ED">
        <w:rPr>
          <w:rFonts w:asciiTheme="majorBidi" w:hAnsiTheme="majorBidi" w:cstheme="majorBidi"/>
          <w:sz w:val="24"/>
          <w:szCs w:val="24"/>
          <w:lang w:val="id-ID"/>
        </w:rPr>
        <w:t xml:space="preserve">kan bahwa ini juga berlaku </w:t>
      </w:r>
      <w:r w:rsidRPr="00B318ED">
        <w:rPr>
          <w:rFonts w:asciiTheme="majorBidi" w:hAnsiTheme="majorBidi" w:cstheme="majorBidi"/>
          <w:sz w:val="24"/>
          <w:szCs w:val="24"/>
          <w:lang w:val="id-ID"/>
        </w:rPr>
        <w:t xml:space="preserve"> untuk </w:t>
      </w:r>
      <w:r w:rsidR="008C3DD2" w:rsidRPr="00B318ED">
        <w:rPr>
          <w:rFonts w:asciiTheme="majorBidi" w:hAnsiTheme="majorBidi" w:cstheme="majorBidi"/>
          <w:sz w:val="24"/>
          <w:szCs w:val="24"/>
          <w:lang w:val="id-ID"/>
        </w:rPr>
        <w:t xml:space="preserve">seluruh </w:t>
      </w:r>
      <w:r w:rsidR="00E93B90" w:rsidRPr="00B318ED">
        <w:rPr>
          <w:rFonts w:asciiTheme="majorBidi" w:hAnsiTheme="majorBidi" w:cstheme="majorBidi"/>
          <w:sz w:val="24"/>
          <w:szCs w:val="24"/>
          <w:lang w:val="id-ID"/>
        </w:rPr>
        <w:t>mahasiswa yang</w:t>
      </w:r>
      <w:r w:rsidR="00EA29E5" w:rsidRPr="00B318ED">
        <w:rPr>
          <w:rFonts w:asciiTheme="majorBidi" w:hAnsiTheme="majorBidi" w:cstheme="majorBidi"/>
          <w:sz w:val="24"/>
          <w:szCs w:val="24"/>
          <w:lang w:val="id-ID"/>
        </w:rPr>
        <w:t xml:space="preserve"> lain.</w:t>
      </w:r>
      <w:bookmarkStart w:id="6" w:name="_GoBack"/>
      <w:bookmarkEnd w:id="6"/>
    </w:p>
    <w:sectPr w:rsidR="001C1AD0" w:rsidRPr="00B318ED" w:rsidSect="00B318E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0319" w:h="14571" w:code="13"/>
      <w:pgMar w:top="1701" w:right="1701" w:bottom="1701" w:left="1701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07" w:rsidRDefault="00651007" w:rsidP="00786B3B">
      <w:pPr>
        <w:spacing w:after="0" w:line="240" w:lineRule="auto"/>
      </w:pPr>
      <w:r>
        <w:separator/>
      </w:r>
    </w:p>
  </w:endnote>
  <w:endnote w:type="continuationSeparator" w:id="1">
    <w:p w:rsidR="00651007" w:rsidRDefault="00651007" w:rsidP="007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37" w:rsidRDefault="00171C37" w:rsidP="00202381">
    <w:pPr>
      <w:pStyle w:val="Footer"/>
      <w:jc w:val="center"/>
    </w:pPr>
  </w:p>
  <w:p w:rsidR="00171C37" w:rsidRDefault="00171C37" w:rsidP="00DC3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41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71C37" w:rsidRPr="00B318ED" w:rsidRDefault="00AE613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318E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520F8" w:rsidRPr="00B318E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318E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9247C">
          <w:rPr>
            <w:rFonts w:asciiTheme="majorBidi" w:hAnsiTheme="majorBidi" w:cstheme="majorBidi"/>
            <w:noProof/>
            <w:sz w:val="24"/>
            <w:szCs w:val="24"/>
          </w:rPr>
          <w:t>63</w:t>
        </w:r>
        <w:r w:rsidRPr="00B318E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71C37" w:rsidRPr="00B318ED" w:rsidRDefault="00171C37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07" w:rsidRDefault="00651007" w:rsidP="00786B3B">
      <w:pPr>
        <w:spacing w:after="0" w:line="240" w:lineRule="auto"/>
      </w:pPr>
      <w:r>
        <w:separator/>
      </w:r>
    </w:p>
  </w:footnote>
  <w:footnote w:type="continuationSeparator" w:id="1">
    <w:p w:rsidR="00651007" w:rsidRDefault="00651007" w:rsidP="00786B3B">
      <w:pPr>
        <w:spacing w:after="0" w:line="240" w:lineRule="auto"/>
      </w:pPr>
      <w:r>
        <w:continuationSeparator/>
      </w:r>
    </w:p>
  </w:footnote>
  <w:footnote w:id="2">
    <w:p w:rsidR="00171C37" w:rsidRPr="00A0285A" w:rsidRDefault="00171C37" w:rsidP="00FF36F8">
      <w:pPr>
        <w:pStyle w:val="FootnoteText"/>
        <w:ind w:firstLine="1134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 w:rsidRPr="00A0285A">
        <w:rPr>
          <w:rFonts w:asciiTheme="majorBidi" w:hAnsiTheme="majorBidi" w:cstheme="majorBidi"/>
          <w:lang w:val="id-ID"/>
        </w:rPr>
        <w:t>, (Jakarta: Rajawali Pers, 2017), 401.</w:t>
      </w:r>
    </w:p>
  </w:footnote>
  <w:footnote w:id="3">
    <w:p w:rsidR="00171C37" w:rsidRPr="00A0285A" w:rsidRDefault="00171C37" w:rsidP="00B318ED">
      <w:pPr>
        <w:pStyle w:val="FootnoteText"/>
        <w:ind w:firstLine="1418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 w:rsidRPr="00A0285A">
        <w:rPr>
          <w:rFonts w:asciiTheme="majorBidi" w:hAnsiTheme="majorBidi" w:cstheme="majorBidi"/>
          <w:lang w:val="id-ID"/>
        </w:rPr>
        <w:t>, (Jakarta: Rajawali Pers, 2017), 401.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-397753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8ED" w:rsidRPr="00B318ED" w:rsidRDefault="00AE6131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B318E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318ED" w:rsidRPr="00B318E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318E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9247C">
          <w:rPr>
            <w:rFonts w:asciiTheme="majorBidi" w:hAnsiTheme="majorBidi" w:cstheme="majorBidi"/>
            <w:noProof/>
            <w:sz w:val="24"/>
            <w:szCs w:val="24"/>
          </w:rPr>
          <w:t>66</w:t>
        </w:r>
        <w:r w:rsidRPr="00B318E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318ED" w:rsidRDefault="00B31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24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171C37" w:rsidRPr="00B318ED" w:rsidRDefault="00AE613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318E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520F8" w:rsidRPr="00B318E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318E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9247C">
          <w:rPr>
            <w:rFonts w:asciiTheme="majorBidi" w:hAnsiTheme="majorBidi" w:cstheme="majorBidi"/>
            <w:noProof/>
            <w:sz w:val="24"/>
            <w:szCs w:val="24"/>
          </w:rPr>
          <w:t>65</w:t>
        </w:r>
        <w:r w:rsidRPr="00B318E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71C37" w:rsidRDefault="00171C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37" w:rsidRDefault="00171C37" w:rsidP="00A67D5A">
    <w:pPr>
      <w:pStyle w:val="Header"/>
      <w:jc w:val="right"/>
    </w:pPr>
  </w:p>
  <w:p w:rsidR="00171C37" w:rsidRDefault="00171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A0"/>
    <w:multiLevelType w:val="hybridMultilevel"/>
    <w:tmpl w:val="20F84B88"/>
    <w:lvl w:ilvl="0" w:tplc="C402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1F26"/>
    <w:multiLevelType w:val="hybridMultilevel"/>
    <w:tmpl w:val="5B3C6894"/>
    <w:lvl w:ilvl="0" w:tplc="79F8B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9200F"/>
    <w:multiLevelType w:val="hybridMultilevel"/>
    <w:tmpl w:val="3440066E"/>
    <w:lvl w:ilvl="0" w:tplc="C03A1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ECB"/>
    <w:multiLevelType w:val="hybridMultilevel"/>
    <w:tmpl w:val="3594F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421AF"/>
    <w:multiLevelType w:val="hybridMultilevel"/>
    <w:tmpl w:val="DF46FE8A"/>
    <w:lvl w:ilvl="0" w:tplc="9E3E5070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5CC1"/>
    <w:multiLevelType w:val="hybridMultilevel"/>
    <w:tmpl w:val="FDC6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544"/>
    <w:multiLevelType w:val="hybridMultilevel"/>
    <w:tmpl w:val="7022436C"/>
    <w:lvl w:ilvl="0" w:tplc="83224F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0D0DDE"/>
    <w:multiLevelType w:val="hybridMultilevel"/>
    <w:tmpl w:val="3C12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5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51095D"/>
    <w:multiLevelType w:val="hybridMultilevel"/>
    <w:tmpl w:val="4A46BC28"/>
    <w:lvl w:ilvl="0" w:tplc="B262DB40">
      <w:start w:val="4"/>
      <w:numFmt w:val="upperLetter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2AC8"/>
    <w:multiLevelType w:val="hybridMultilevel"/>
    <w:tmpl w:val="2E96785C"/>
    <w:lvl w:ilvl="0" w:tplc="560A4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83E05"/>
    <w:multiLevelType w:val="hybridMultilevel"/>
    <w:tmpl w:val="9F90ED6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8742D32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0289"/>
    <w:multiLevelType w:val="hybridMultilevel"/>
    <w:tmpl w:val="09C67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125"/>
    <w:multiLevelType w:val="hybridMultilevel"/>
    <w:tmpl w:val="92DEE2F4"/>
    <w:lvl w:ilvl="0" w:tplc="3F70FBC0">
      <w:start w:val="2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C42925"/>
    <w:multiLevelType w:val="hybridMultilevel"/>
    <w:tmpl w:val="B28E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830DE"/>
    <w:multiLevelType w:val="hybridMultilevel"/>
    <w:tmpl w:val="1726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0BB"/>
    <w:multiLevelType w:val="hybridMultilevel"/>
    <w:tmpl w:val="E8B059E4"/>
    <w:lvl w:ilvl="0" w:tplc="07D02CA4">
      <w:start w:val="4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8"/>
  </w:num>
  <w:num w:numId="18">
    <w:abstractNumId w:val="4"/>
    <w:lvlOverride w:ilvl="0">
      <w:startOverride w:val="1"/>
    </w:lvlOverride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</w:num>
  <w:num w:numId="27">
    <w:abstractNumId w:val="13"/>
  </w:num>
  <w:num w:numId="28">
    <w:abstractNumId w:val="4"/>
    <w:lvlOverride w:ilvl="0">
      <w:startOverride w:val="1"/>
    </w:lvlOverride>
  </w:num>
  <w:num w:numId="29">
    <w:abstractNumId w:val="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31"/>
    <w:rsid w:val="00001942"/>
    <w:rsid w:val="00011E2B"/>
    <w:rsid w:val="0001300C"/>
    <w:rsid w:val="00022705"/>
    <w:rsid w:val="00025333"/>
    <w:rsid w:val="000266FE"/>
    <w:rsid w:val="0003112A"/>
    <w:rsid w:val="00033BC4"/>
    <w:rsid w:val="00040F89"/>
    <w:rsid w:val="00041AD2"/>
    <w:rsid w:val="00044CE9"/>
    <w:rsid w:val="00046AE3"/>
    <w:rsid w:val="00047515"/>
    <w:rsid w:val="000537BA"/>
    <w:rsid w:val="000563C0"/>
    <w:rsid w:val="00066934"/>
    <w:rsid w:val="000706B5"/>
    <w:rsid w:val="00082B15"/>
    <w:rsid w:val="00083F37"/>
    <w:rsid w:val="00084339"/>
    <w:rsid w:val="00095BFD"/>
    <w:rsid w:val="000A17DC"/>
    <w:rsid w:val="000A6069"/>
    <w:rsid w:val="000C382C"/>
    <w:rsid w:val="000D08A6"/>
    <w:rsid w:val="000D65F2"/>
    <w:rsid w:val="000E2E3B"/>
    <w:rsid w:val="000E609F"/>
    <w:rsid w:val="000F1B25"/>
    <w:rsid w:val="000F65FB"/>
    <w:rsid w:val="00102E81"/>
    <w:rsid w:val="00106D43"/>
    <w:rsid w:val="00106D85"/>
    <w:rsid w:val="001111C9"/>
    <w:rsid w:val="00115F15"/>
    <w:rsid w:val="00122034"/>
    <w:rsid w:val="001405E6"/>
    <w:rsid w:val="0014331D"/>
    <w:rsid w:val="00143EAC"/>
    <w:rsid w:val="00145487"/>
    <w:rsid w:val="00152006"/>
    <w:rsid w:val="00152F71"/>
    <w:rsid w:val="0015335A"/>
    <w:rsid w:val="00156A66"/>
    <w:rsid w:val="00160331"/>
    <w:rsid w:val="00160DE2"/>
    <w:rsid w:val="001612CB"/>
    <w:rsid w:val="00163227"/>
    <w:rsid w:val="00171C37"/>
    <w:rsid w:val="00173BDB"/>
    <w:rsid w:val="0018208D"/>
    <w:rsid w:val="001928D4"/>
    <w:rsid w:val="001A21A3"/>
    <w:rsid w:val="001A6E06"/>
    <w:rsid w:val="001A7EE4"/>
    <w:rsid w:val="001C02ED"/>
    <w:rsid w:val="001C1AD0"/>
    <w:rsid w:val="001C3CD5"/>
    <w:rsid w:val="001C588B"/>
    <w:rsid w:val="001D144F"/>
    <w:rsid w:val="001D346B"/>
    <w:rsid w:val="001D4346"/>
    <w:rsid w:val="001E07C2"/>
    <w:rsid w:val="001E2B71"/>
    <w:rsid w:val="001E33BC"/>
    <w:rsid w:val="001E4A18"/>
    <w:rsid w:val="001F2947"/>
    <w:rsid w:val="001F4FC4"/>
    <w:rsid w:val="00202381"/>
    <w:rsid w:val="00214E93"/>
    <w:rsid w:val="002166A1"/>
    <w:rsid w:val="00221E6F"/>
    <w:rsid w:val="00224DFF"/>
    <w:rsid w:val="00232E37"/>
    <w:rsid w:val="00233416"/>
    <w:rsid w:val="0023423E"/>
    <w:rsid w:val="00244B9E"/>
    <w:rsid w:val="00253842"/>
    <w:rsid w:val="0025520B"/>
    <w:rsid w:val="0026234A"/>
    <w:rsid w:val="0026748B"/>
    <w:rsid w:val="00281F5E"/>
    <w:rsid w:val="00284D1C"/>
    <w:rsid w:val="002A2E1E"/>
    <w:rsid w:val="002D0365"/>
    <w:rsid w:val="002D5FED"/>
    <w:rsid w:val="002E26E2"/>
    <w:rsid w:val="002E2C78"/>
    <w:rsid w:val="002F1063"/>
    <w:rsid w:val="002F13E6"/>
    <w:rsid w:val="002F57B5"/>
    <w:rsid w:val="002F5C8B"/>
    <w:rsid w:val="002F7A8E"/>
    <w:rsid w:val="003011A9"/>
    <w:rsid w:val="00311D58"/>
    <w:rsid w:val="0031360F"/>
    <w:rsid w:val="00315B58"/>
    <w:rsid w:val="0032229E"/>
    <w:rsid w:val="00341470"/>
    <w:rsid w:val="00343954"/>
    <w:rsid w:val="00350EC5"/>
    <w:rsid w:val="00353707"/>
    <w:rsid w:val="00356A8F"/>
    <w:rsid w:val="003617A0"/>
    <w:rsid w:val="0036464E"/>
    <w:rsid w:val="00370FD0"/>
    <w:rsid w:val="00372E01"/>
    <w:rsid w:val="00373C10"/>
    <w:rsid w:val="00382D78"/>
    <w:rsid w:val="003905D6"/>
    <w:rsid w:val="00391658"/>
    <w:rsid w:val="0039630F"/>
    <w:rsid w:val="003A10D6"/>
    <w:rsid w:val="003B5905"/>
    <w:rsid w:val="003C263D"/>
    <w:rsid w:val="003C2AA1"/>
    <w:rsid w:val="003C3202"/>
    <w:rsid w:val="003D2DE1"/>
    <w:rsid w:val="003D336F"/>
    <w:rsid w:val="003D4D13"/>
    <w:rsid w:val="003D57C2"/>
    <w:rsid w:val="003E2FA7"/>
    <w:rsid w:val="003E5BEE"/>
    <w:rsid w:val="003E653D"/>
    <w:rsid w:val="004145D5"/>
    <w:rsid w:val="00426CD1"/>
    <w:rsid w:val="004278CC"/>
    <w:rsid w:val="00427F25"/>
    <w:rsid w:val="00433D55"/>
    <w:rsid w:val="00440107"/>
    <w:rsid w:val="004526E0"/>
    <w:rsid w:val="0046141F"/>
    <w:rsid w:val="00466828"/>
    <w:rsid w:val="00476A0C"/>
    <w:rsid w:val="004826BC"/>
    <w:rsid w:val="0048553A"/>
    <w:rsid w:val="00485CF3"/>
    <w:rsid w:val="00493B8E"/>
    <w:rsid w:val="004A1DE8"/>
    <w:rsid w:val="004A7D48"/>
    <w:rsid w:val="004C413A"/>
    <w:rsid w:val="004D242C"/>
    <w:rsid w:val="004D2BE5"/>
    <w:rsid w:val="004D566C"/>
    <w:rsid w:val="00531EAC"/>
    <w:rsid w:val="00535B5B"/>
    <w:rsid w:val="0054021A"/>
    <w:rsid w:val="00541E0A"/>
    <w:rsid w:val="00545A1E"/>
    <w:rsid w:val="00567BAC"/>
    <w:rsid w:val="0057216D"/>
    <w:rsid w:val="00584B82"/>
    <w:rsid w:val="005919AB"/>
    <w:rsid w:val="00592CA7"/>
    <w:rsid w:val="00597352"/>
    <w:rsid w:val="005A3245"/>
    <w:rsid w:val="005B1066"/>
    <w:rsid w:val="005B4531"/>
    <w:rsid w:val="005C4C58"/>
    <w:rsid w:val="005C51E8"/>
    <w:rsid w:val="005D4E51"/>
    <w:rsid w:val="005D5A2F"/>
    <w:rsid w:val="005D7E4D"/>
    <w:rsid w:val="005E34E7"/>
    <w:rsid w:val="005E59FF"/>
    <w:rsid w:val="005F275E"/>
    <w:rsid w:val="00600729"/>
    <w:rsid w:val="0060480E"/>
    <w:rsid w:val="006071C6"/>
    <w:rsid w:val="00611BDF"/>
    <w:rsid w:val="006150F7"/>
    <w:rsid w:val="0062124F"/>
    <w:rsid w:val="00623067"/>
    <w:rsid w:val="0062693E"/>
    <w:rsid w:val="0062752D"/>
    <w:rsid w:val="00636AFF"/>
    <w:rsid w:val="0064232F"/>
    <w:rsid w:val="00647687"/>
    <w:rsid w:val="00650F9D"/>
    <w:rsid w:val="00651007"/>
    <w:rsid w:val="0065631D"/>
    <w:rsid w:val="0066269D"/>
    <w:rsid w:val="00663E41"/>
    <w:rsid w:val="006660C2"/>
    <w:rsid w:val="0066616E"/>
    <w:rsid w:val="00670B18"/>
    <w:rsid w:val="0069217C"/>
    <w:rsid w:val="00693680"/>
    <w:rsid w:val="00695E05"/>
    <w:rsid w:val="006A10F5"/>
    <w:rsid w:val="006A5D07"/>
    <w:rsid w:val="006C589E"/>
    <w:rsid w:val="006E086C"/>
    <w:rsid w:val="006E3586"/>
    <w:rsid w:val="006E38CE"/>
    <w:rsid w:val="006E59FB"/>
    <w:rsid w:val="006F11A8"/>
    <w:rsid w:val="006F7FB8"/>
    <w:rsid w:val="00702F09"/>
    <w:rsid w:val="00707B17"/>
    <w:rsid w:val="00715648"/>
    <w:rsid w:val="007210DE"/>
    <w:rsid w:val="007233C8"/>
    <w:rsid w:val="00730790"/>
    <w:rsid w:val="00744813"/>
    <w:rsid w:val="00746DB0"/>
    <w:rsid w:val="007528E4"/>
    <w:rsid w:val="007565EC"/>
    <w:rsid w:val="007713FF"/>
    <w:rsid w:val="00774E21"/>
    <w:rsid w:val="00784360"/>
    <w:rsid w:val="007861C0"/>
    <w:rsid w:val="00786B3B"/>
    <w:rsid w:val="00786CE8"/>
    <w:rsid w:val="0079489B"/>
    <w:rsid w:val="0079590A"/>
    <w:rsid w:val="00795D89"/>
    <w:rsid w:val="00796402"/>
    <w:rsid w:val="007B0978"/>
    <w:rsid w:val="007C5EF5"/>
    <w:rsid w:val="007C61A8"/>
    <w:rsid w:val="007D2713"/>
    <w:rsid w:val="007E2694"/>
    <w:rsid w:val="007E56DC"/>
    <w:rsid w:val="007F0968"/>
    <w:rsid w:val="007F491A"/>
    <w:rsid w:val="007F52D3"/>
    <w:rsid w:val="00820DC2"/>
    <w:rsid w:val="008265B7"/>
    <w:rsid w:val="008317E1"/>
    <w:rsid w:val="00844D0E"/>
    <w:rsid w:val="00852568"/>
    <w:rsid w:val="008633A4"/>
    <w:rsid w:val="00864522"/>
    <w:rsid w:val="0087242C"/>
    <w:rsid w:val="0087795F"/>
    <w:rsid w:val="00881C86"/>
    <w:rsid w:val="008848F4"/>
    <w:rsid w:val="008851BD"/>
    <w:rsid w:val="00887446"/>
    <w:rsid w:val="00892ECF"/>
    <w:rsid w:val="0089708C"/>
    <w:rsid w:val="008A000F"/>
    <w:rsid w:val="008A07DF"/>
    <w:rsid w:val="008A63A1"/>
    <w:rsid w:val="008A69B3"/>
    <w:rsid w:val="008B13A9"/>
    <w:rsid w:val="008B247F"/>
    <w:rsid w:val="008B27F2"/>
    <w:rsid w:val="008B409E"/>
    <w:rsid w:val="008C3DD2"/>
    <w:rsid w:val="008C76B7"/>
    <w:rsid w:val="008D4EDA"/>
    <w:rsid w:val="008D51A2"/>
    <w:rsid w:val="008D7B7B"/>
    <w:rsid w:val="008E31B1"/>
    <w:rsid w:val="008E597A"/>
    <w:rsid w:val="008E6517"/>
    <w:rsid w:val="008E68E1"/>
    <w:rsid w:val="008F7D14"/>
    <w:rsid w:val="00903B27"/>
    <w:rsid w:val="00903DF6"/>
    <w:rsid w:val="00904D2C"/>
    <w:rsid w:val="0090712F"/>
    <w:rsid w:val="00911B7D"/>
    <w:rsid w:val="00912B23"/>
    <w:rsid w:val="00913F45"/>
    <w:rsid w:val="00921211"/>
    <w:rsid w:val="00927CBC"/>
    <w:rsid w:val="00945876"/>
    <w:rsid w:val="009607BF"/>
    <w:rsid w:val="00962E68"/>
    <w:rsid w:val="009643C1"/>
    <w:rsid w:val="00977AFD"/>
    <w:rsid w:val="00987AFF"/>
    <w:rsid w:val="00991439"/>
    <w:rsid w:val="009928BC"/>
    <w:rsid w:val="009B103E"/>
    <w:rsid w:val="009B7DFB"/>
    <w:rsid w:val="009C2D8E"/>
    <w:rsid w:val="009D612F"/>
    <w:rsid w:val="009E4EEE"/>
    <w:rsid w:val="009E51AB"/>
    <w:rsid w:val="009F0D12"/>
    <w:rsid w:val="009F2731"/>
    <w:rsid w:val="00A0285A"/>
    <w:rsid w:val="00A0551D"/>
    <w:rsid w:val="00A13552"/>
    <w:rsid w:val="00A1645C"/>
    <w:rsid w:val="00A16FB0"/>
    <w:rsid w:val="00A2326E"/>
    <w:rsid w:val="00A23675"/>
    <w:rsid w:val="00A33524"/>
    <w:rsid w:val="00A34F17"/>
    <w:rsid w:val="00A3560B"/>
    <w:rsid w:val="00A4498E"/>
    <w:rsid w:val="00A47840"/>
    <w:rsid w:val="00A50FE3"/>
    <w:rsid w:val="00A520F8"/>
    <w:rsid w:val="00A640A2"/>
    <w:rsid w:val="00A67D5A"/>
    <w:rsid w:val="00A67E45"/>
    <w:rsid w:val="00A834A7"/>
    <w:rsid w:val="00A8577A"/>
    <w:rsid w:val="00AA501B"/>
    <w:rsid w:val="00AA6B9C"/>
    <w:rsid w:val="00AB5CB6"/>
    <w:rsid w:val="00AC13B2"/>
    <w:rsid w:val="00AD2EE9"/>
    <w:rsid w:val="00AE30F2"/>
    <w:rsid w:val="00AE6131"/>
    <w:rsid w:val="00AF0865"/>
    <w:rsid w:val="00AF3F95"/>
    <w:rsid w:val="00AF4FB6"/>
    <w:rsid w:val="00AF694B"/>
    <w:rsid w:val="00B03EBD"/>
    <w:rsid w:val="00B065F2"/>
    <w:rsid w:val="00B10494"/>
    <w:rsid w:val="00B110C7"/>
    <w:rsid w:val="00B24196"/>
    <w:rsid w:val="00B31733"/>
    <w:rsid w:val="00B318ED"/>
    <w:rsid w:val="00B33264"/>
    <w:rsid w:val="00B4671D"/>
    <w:rsid w:val="00B52954"/>
    <w:rsid w:val="00B5613C"/>
    <w:rsid w:val="00B56495"/>
    <w:rsid w:val="00B743E1"/>
    <w:rsid w:val="00B81B3C"/>
    <w:rsid w:val="00B91A0D"/>
    <w:rsid w:val="00B9247C"/>
    <w:rsid w:val="00B9720A"/>
    <w:rsid w:val="00BA3D1C"/>
    <w:rsid w:val="00BB23E5"/>
    <w:rsid w:val="00BB3951"/>
    <w:rsid w:val="00BB409E"/>
    <w:rsid w:val="00BB6AD2"/>
    <w:rsid w:val="00BC3718"/>
    <w:rsid w:val="00BC5A27"/>
    <w:rsid w:val="00BD7618"/>
    <w:rsid w:val="00BD7661"/>
    <w:rsid w:val="00BE5DBE"/>
    <w:rsid w:val="00BE685B"/>
    <w:rsid w:val="00C07670"/>
    <w:rsid w:val="00C10011"/>
    <w:rsid w:val="00C120A9"/>
    <w:rsid w:val="00C14C91"/>
    <w:rsid w:val="00C14D4D"/>
    <w:rsid w:val="00C15C76"/>
    <w:rsid w:val="00C24770"/>
    <w:rsid w:val="00C31FBA"/>
    <w:rsid w:val="00C34A9B"/>
    <w:rsid w:val="00C42842"/>
    <w:rsid w:val="00C478AC"/>
    <w:rsid w:val="00C52EA0"/>
    <w:rsid w:val="00C534ED"/>
    <w:rsid w:val="00C62DCC"/>
    <w:rsid w:val="00C7180F"/>
    <w:rsid w:val="00C72398"/>
    <w:rsid w:val="00C80EF5"/>
    <w:rsid w:val="00C970E9"/>
    <w:rsid w:val="00CA4291"/>
    <w:rsid w:val="00CA469D"/>
    <w:rsid w:val="00CD04AD"/>
    <w:rsid w:val="00CD0C57"/>
    <w:rsid w:val="00CD3A3F"/>
    <w:rsid w:val="00CD6F1D"/>
    <w:rsid w:val="00CE4957"/>
    <w:rsid w:val="00CF060F"/>
    <w:rsid w:val="00CF62F5"/>
    <w:rsid w:val="00D00290"/>
    <w:rsid w:val="00D07C0C"/>
    <w:rsid w:val="00D107D8"/>
    <w:rsid w:val="00D1204D"/>
    <w:rsid w:val="00D12C33"/>
    <w:rsid w:val="00D222AA"/>
    <w:rsid w:val="00D23143"/>
    <w:rsid w:val="00D41992"/>
    <w:rsid w:val="00D568C1"/>
    <w:rsid w:val="00D57B1E"/>
    <w:rsid w:val="00D6395A"/>
    <w:rsid w:val="00D666B8"/>
    <w:rsid w:val="00D73D51"/>
    <w:rsid w:val="00D80764"/>
    <w:rsid w:val="00D82044"/>
    <w:rsid w:val="00D85B75"/>
    <w:rsid w:val="00D8613D"/>
    <w:rsid w:val="00D97729"/>
    <w:rsid w:val="00DA2D6A"/>
    <w:rsid w:val="00DC336E"/>
    <w:rsid w:val="00DD5AFE"/>
    <w:rsid w:val="00DE454F"/>
    <w:rsid w:val="00DF6E7C"/>
    <w:rsid w:val="00E01742"/>
    <w:rsid w:val="00E0556B"/>
    <w:rsid w:val="00E05A47"/>
    <w:rsid w:val="00E315DC"/>
    <w:rsid w:val="00E357FA"/>
    <w:rsid w:val="00E42953"/>
    <w:rsid w:val="00E474EF"/>
    <w:rsid w:val="00E527E8"/>
    <w:rsid w:val="00E53799"/>
    <w:rsid w:val="00E5729E"/>
    <w:rsid w:val="00E63D55"/>
    <w:rsid w:val="00E724F1"/>
    <w:rsid w:val="00E73D08"/>
    <w:rsid w:val="00E75B87"/>
    <w:rsid w:val="00E76699"/>
    <w:rsid w:val="00E77726"/>
    <w:rsid w:val="00E847A1"/>
    <w:rsid w:val="00E93B90"/>
    <w:rsid w:val="00E97CC3"/>
    <w:rsid w:val="00EA29E5"/>
    <w:rsid w:val="00EA4071"/>
    <w:rsid w:val="00EB5B32"/>
    <w:rsid w:val="00EB704B"/>
    <w:rsid w:val="00ED6F51"/>
    <w:rsid w:val="00ED7AB3"/>
    <w:rsid w:val="00EE7165"/>
    <w:rsid w:val="00EF114A"/>
    <w:rsid w:val="00EF218D"/>
    <w:rsid w:val="00EF42CE"/>
    <w:rsid w:val="00EF439D"/>
    <w:rsid w:val="00EF470B"/>
    <w:rsid w:val="00EF70A8"/>
    <w:rsid w:val="00F12EBA"/>
    <w:rsid w:val="00F21CBD"/>
    <w:rsid w:val="00F266E3"/>
    <w:rsid w:val="00F268CF"/>
    <w:rsid w:val="00F3620F"/>
    <w:rsid w:val="00F4594E"/>
    <w:rsid w:val="00F570A2"/>
    <w:rsid w:val="00F6055B"/>
    <w:rsid w:val="00F7539A"/>
    <w:rsid w:val="00F75998"/>
    <w:rsid w:val="00F777B0"/>
    <w:rsid w:val="00F83F37"/>
    <w:rsid w:val="00F867E5"/>
    <w:rsid w:val="00FA6391"/>
    <w:rsid w:val="00FB190D"/>
    <w:rsid w:val="00FB37CC"/>
    <w:rsid w:val="00FD2C2F"/>
    <w:rsid w:val="00FD33B3"/>
    <w:rsid w:val="00FD343C"/>
    <w:rsid w:val="00FE17C0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12F"/>
    <w:pPr>
      <w:keepNext/>
      <w:keepLines/>
      <w:spacing w:before="24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12F"/>
    <w:pPr>
      <w:keepNext/>
      <w:keepLines/>
      <w:numPr>
        <w:numId w:val="8"/>
      </w:numPr>
      <w:spacing w:before="40" w:after="0" w:line="480" w:lineRule="auto"/>
      <w:outlineLvl w:val="1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12F"/>
    <w:rPr>
      <w:rFonts w:asciiTheme="majorBidi" w:eastAsiaTheme="majorEastAsia" w:hAnsiTheme="majorBidi" w:cstheme="majorBid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712F"/>
    <w:rPr>
      <w:rFonts w:asciiTheme="majorBidi" w:eastAsiaTheme="majorEastAsia" w:hAnsiTheme="majorBidi" w:cstheme="majorBidi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03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31"/>
    <w:rPr>
      <w:lang w:val="en-US"/>
    </w:rPr>
  </w:style>
  <w:style w:type="table" w:styleId="TableGrid">
    <w:name w:val="Table Grid"/>
    <w:basedOn w:val="TableNormal"/>
    <w:uiPriority w:val="59"/>
    <w:rsid w:val="0016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D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02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285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285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2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12F"/>
    <w:pPr>
      <w:keepNext/>
      <w:keepLines/>
      <w:spacing w:before="24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12F"/>
    <w:pPr>
      <w:keepNext/>
      <w:keepLines/>
      <w:numPr>
        <w:numId w:val="8"/>
      </w:numPr>
      <w:spacing w:before="40" w:after="0" w:line="480" w:lineRule="auto"/>
      <w:outlineLvl w:val="1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12F"/>
    <w:rPr>
      <w:rFonts w:asciiTheme="majorBidi" w:eastAsiaTheme="majorEastAsia" w:hAnsiTheme="majorBidi" w:cstheme="majorBid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712F"/>
    <w:rPr>
      <w:rFonts w:asciiTheme="majorBidi" w:eastAsiaTheme="majorEastAsia" w:hAnsiTheme="majorBidi" w:cstheme="majorBidi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03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31"/>
    <w:rPr>
      <w:lang w:val="en-US"/>
    </w:rPr>
  </w:style>
  <w:style w:type="table" w:styleId="TableGrid">
    <w:name w:val="Table Grid"/>
    <w:basedOn w:val="TableNormal"/>
    <w:uiPriority w:val="59"/>
    <w:rsid w:val="0016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D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028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285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285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2D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microsoft.com/office/2007/relationships/stylesWithEffects" Target="stylesWithEffects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  <c:txPr>
        <a:bodyPr/>
        <a:lstStyle/>
        <a:p>
          <a:pPr>
            <a:defRPr lang="id-ID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50-57</c:v>
                </c:pt>
                <c:pt idx="1">
                  <c:v>58-65</c:v>
                </c:pt>
                <c:pt idx="2">
                  <c:v>66-73</c:v>
                </c:pt>
                <c:pt idx="3">
                  <c:v>74-81</c:v>
                </c:pt>
                <c:pt idx="4">
                  <c:v>82-89</c:v>
                </c:pt>
                <c:pt idx="5">
                  <c:v>90-97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axId val="81732352"/>
        <c:axId val="81734272"/>
      </c:barChart>
      <c:catAx>
        <c:axId val="817323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81734272"/>
        <c:crosses val="autoZero"/>
        <c:auto val="1"/>
        <c:lblAlgn val="ctr"/>
        <c:lblOffset val="100"/>
      </c:catAx>
      <c:valAx>
        <c:axId val="81734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817323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  <c:txPr>
        <a:bodyPr/>
        <a:lstStyle/>
        <a:p>
          <a:pPr>
            <a:defRPr lang="id-ID"/>
          </a:pPr>
          <a:endParaRPr lang="en-US"/>
        </a:p>
      </c:txPr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xVal>
            <c:strRef>
              <c:f>Sheet1!$A$2:$A$7</c:f>
              <c:strCache>
                <c:ptCount val="6"/>
                <c:pt idx="0">
                  <c:v>2</c:v>
                </c:pt>
                <c:pt idx="1">
                  <c:v>58-65</c:v>
                </c:pt>
                <c:pt idx="2">
                  <c:v>66-73</c:v>
                </c:pt>
                <c:pt idx="3">
                  <c:v>74-81</c:v>
                </c:pt>
                <c:pt idx="4">
                  <c:v>82-89</c:v>
                </c:pt>
                <c:pt idx="5">
                  <c:v>90-97</c:v>
                </c:pt>
              </c:strCache>
            </c:str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1"/>
        </c:ser>
        <c:axId val="133380736"/>
        <c:axId val="133390720"/>
      </c:scatterChart>
      <c:valAx>
        <c:axId val="1333807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33390720"/>
        <c:crosses val="autoZero"/>
        <c:crossBetween val="midCat"/>
      </c:valAx>
      <c:valAx>
        <c:axId val="133390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33380736"/>
        <c:crosses val="autoZero"/>
        <c:crossBetween val="midCat"/>
      </c:valAx>
    </c:plotArea>
    <c:legend>
      <c:legendPos val="r"/>
      <c:layout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id-ID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50-57</c:v>
                </c:pt>
                <c:pt idx="1">
                  <c:v>58-65</c:v>
                </c:pt>
                <c:pt idx="2">
                  <c:v>66-73</c:v>
                </c:pt>
                <c:pt idx="3">
                  <c:v>74-81</c:v>
                </c:pt>
                <c:pt idx="4">
                  <c:v>82-89</c:v>
                </c:pt>
                <c:pt idx="5">
                  <c:v>90-97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14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133406080"/>
        <c:axId val="122668160"/>
      </c:barChart>
      <c:catAx>
        <c:axId val="1334060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22668160"/>
        <c:crosses val="autoZero"/>
        <c:auto val="1"/>
        <c:lblAlgn val="ctr"/>
        <c:lblOffset val="100"/>
      </c:catAx>
      <c:valAx>
        <c:axId val="1226681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33406080"/>
        <c:crosses val="autoZero"/>
        <c:crossBetween val="between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id-ID"/>
          </a:pPr>
          <a:endParaRPr lang="en-US"/>
        </a:p>
      </c:txPr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xVal>
            <c:strRef>
              <c:f>Sheet1!$A$2:$A$7</c:f>
              <c:strCache>
                <c:ptCount val="6"/>
                <c:pt idx="0">
                  <c:v>2</c:v>
                </c:pt>
                <c:pt idx="1">
                  <c:v>58-65</c:v>
                </c:pt>
                <c:pt idx="2">
                  <c:v>66-73</c:v>
                </c:pt>
                <c:pt idx="3">
                  <c:v>74-81</c:v>
                </c:pt>
                <c:pt idx="4">
                  <c:v>82-89</c:v>
                </c:pt>
                <c:pt idx="5">
                  <c:v>90-97</c:v>
                </c:pt>
              </c:strCache>
            </c:str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14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1"/>
        </c:ser>
        <c:axId val="141431552"/>
        <c:axId val="141433088"/>
      </c:scatterChart>
      <c:valAx>
        <c:axId val="1414315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41433088"/>
        <c:crosses val="autoZero"/>
        <c:crossBetween val="midCat"/>
      </c:valAx>
      <c:valAx>
        <c:axId val="141433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41431552"/>
        <c:crosses val="autoZero"/>
        <c:crossBetween val="midCat"/>
      </c:valAx>
    </c:plotArea>
    <c:legend>
      <c:legendPos val="r"/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2018-04-13T06:01:00Z</cp:lastPrinted>
  <dcterms:created xsi:type="dcterms:W3CDTF">2018-07-02T01:23:00Z</dcterms:created>
  <dcterms:modified xsi:type="dcterms:W3CDTF">2018-07-15T10:35:00Z</dcterms:modified>
</cp:coreProperties>
</file>