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4" w:rsidRDefault="0051790C" w:rsidP="00BD2B3D">
      <w:pPr>
        <w:tabs>
          <w:tab w:val="left" w:pos="8647"/>
        </w:tabs>
        <w:spacing w:line="72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790C">
        <w:rPr>
          <w:rFonts w:asciiTheme="majorBidi" w:hAnsiTheme="majorBidi" w:cstheme="majorBidi"/>
          <w:b/>
          <w:bCs/>
          <w:sz w:val="28"/>
          <w:szCs w:val="28"/>
        </w:rPr>
        <w:t>PERRNYATAAN KEASLIAN SKRIPSI</w:t>
      </w:r>
    </w:p>
    <w:p w:rsidR="003815F2" w:rsidRDefault="00BD2B3D" w:rsidP="003815F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>.</w:t>
      </w:r>
    </w:p>
    <w:p w:rsidR="003815F2" w:rsidRDefault="00BD2B3D" w:rsidP="003815F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orang </w:t>
      </w:r>
      <w:proofErr w:type="gramStart"/>
      <w:r w:rsidRPr="00340A80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penulis</w:t>
      </w:r>
      <w:r w:rsidR="00707029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7070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702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7070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7029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707029">
        <w:rPr>
          <w:rFonts w:asciiTheme="majorBidi" w:hAnsiTheme="majorBidi" w:cstheme="majorBidi"/>
          <w:sz w:val="24"/>
          <w:szCs w:val="24"/>
        </w:rPr>
        <w:t>.</w:t>
      </w:r>
    </w:p>
    <w:p w:rsidR="003815F2" w:rsidRDefault="00BD2B3D" w:rsidP="003815F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plagiarism</w:t>
      </w:r>
      <w:r w:rsidR="00D306E4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menyontek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sesua</w:t>
      </w:r>
      <w:r w:rsidR="003815F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3815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F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815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5F2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3815F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815F2">
        <w:rPr>
          <w:rFonts w:asciiTheme="majorBidi" w:hAnsiTheme="majorBidi" w:cstheme="majorBidi"/>
          <w:sz w:val="24"/>
          <w:szCs w:val="24"/>
        </w:rPr>
        <w:t>berlaku</w:t>
      </w:r>
      <w:proofErr w:type="spellEnd"/>
    </w:p>
    <w:p w:rsidR="003815F2" w:rsidRDefault="003815F2" w:rsidP="003815F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73"/>
        <w:gridCol w:w="2693"/>
      </w:tblGrid>
      <w:tr w:rsidR="003815F2" w:rsidTr="003815F2">
        <w:tc>
          <w:tcPr>
            <w:tcW w:w="2188" w:type="dxa"/>
          </w:tcPr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</w:tcPr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23 Mei 2018</w:t>
            </w:r>
          </w:p>
        </w:tc>
      </w:tr>
      <w:tr w:rsidR="003815F2" w:rsidTr="003815F2">
        <w:trPr>
          <w:trHeight w:val="414"/>
        </w:trPr>
        <w:tc>
          <w:tcPr>
            <w:tcW w:w="4361" w:type="dxa"/>
            <w:gridSpan w:val="2"/>
            <w:vMerge w:val="restart"/>
            <w:tcBorders>
              <w:bottom w:val="nil"/>
            </w:tcBorders>
          </w:tcPr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15F2" w:rsidTr="003815F2">
        <w:trPr>
          <w:trHeight w:val="552"/>
        </w:trPr>
        <w:tc>
          <w:tcPr>
            <w:tcW w:w="4361" w:type="dxa"/>
            <w:gridSpan w:val="2"/>
            <w:vMerge/>
            <w:tcBorders>
              <w:bottom w:val="nil"/>
            </w:tcBorders>
          </w:tcPr>
          <w:p w:rsidR="003815F2" w:rsidRDefault="003815F2" w:rsidP="003815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815F2" w:rsidRDefault="003815F2" w:rsidP="003815F2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3815F2">
              <w:rPr>
                <w:rFonts w:asciiTheme="majorBidi" w:hAnsiTheme="majorBidi" w:cstheme="majorBidi"/>
                <w:sz w:val="24"/>
                <w:szCs w:val="24"/>
                <w:u w:val="single"/>
              </w:rPr>
              <w:t>Karna</w:t>
            </w:r>
            <w:proofErr w:type="spellEnd"/>
            <w:r w:rsidRPr="003815F2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15F2">
              <w:rPr>
                <w:rFonts w:asciiTheme="majorBidi" w:hAnsiTheme="majorBidi" w:cstheme="majorBidi"/>
                <w:sz w:val="24"/>
                <w:szCs w:val="24"/>
                <w:u w:val="single"/>
              </w:rPr>
              <w:t>Kurniawati</w:t>
            </w:r>
            <w:proofErr w:type="spellEnd"/>
          </w:p>
          <w:p w:rsidR="003815F2" w:rsidRPr="003815F2" w:rsidRDefault="003815F2" w:rsidP="003815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5F2">
              <w:rPr>
                <w:rFonts w:asciiTheme="majorBidi" w:hAnsiTheme="majorBidi" w:cstheme="majorBidi"/>
                <w:sz w:val="24"/>
                <w:szCs w:val="24"/>
              </w:rPr>
              <w:t>NIM 142101888</w:t>
            </w:r>
          </w:p>
        </w:tc>
      </w:tr>
    </w:tbl>
    <w:p w:rsidR="00835CDF" w:rsidRDefault="00835CDF" w:rsidP="003815F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35CDF" w:rsidRDefault="003815F2" w:rsidP="00835CD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15F2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ABSTRAK</w:t>
      </w:r>
    </w:p>
    <w:p w:rsidR="00835CDF" w:rsidRPr="00835CDF" w:rsidRDefault="00EC615A" w:rsidP="00835CD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Karna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Kurniawati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 142101888. 2018.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Sosio-Emosional</w:t>
      </w:r>
      <w:proofErr w:type="spellEnd"/>
      <w:r w:rsidR="00D306E4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Keaktifan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 Islam.</w:t>
      </w:r>
      <w:proofErr w:type="gramEnd"/>
      <w:r w:rsidR="009172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306E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="00835C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35CDF">
        <w:rPr>
          <w:rFonts w:asciiTheme="majorBidi" w:hAnsiTheme="majorBidi" w:cstheme="majorBidi"/>
          <w:i/>
          <w:iCs/>
          <w:sz w:val="24"/>
          <w:szCs w:val="24"/>
        </w:rPr>
        <w:t>Eksperimen</w:t>
      </w:r>
      <w:proofErr w:type="spellEnd"/>
      <w:r w:rsidR="00835CDF">
        <w:rPr>
          <w:rFonts w:asciiTheme="majorBidi" w:hAnsiTheme="majorBidi" w:cstheme="majorBidi"/>
          <w:i/>
          <w:iCs/>
          <w:sz w:val="24"/>
          <w:szCs w:val="24"/>
        </w:rPr>
        <w:t xml:space="preserve"> di SMP </w:t>
      </w:r>
      <w:proofErr w:type="spellStart"/>
      <w:r w:rsidR="00835CDF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="00835CDF">
        <w:rPr>
          <w:rFonts w:asciiTheme="majorBidi" w:hAnsiTheme="majorBidi" w:cstheme="majorBidi"/>
          <w:i/>
          <w:iCs/>
          <w:sz w:val="24"/>
          <w:szCs w:val="24"/>
        </w:rPr>
        <w:t xml:space="preserve"> 3 </w:t>
      </w:r>
      <w:proofErr w:type="spellStart"/>
      <w:r w:rsidR="00835CDF">
        <w:rPr>
          <w:rFonts w:asciiTheme="majorBidi" w:hAnsiTheme="majorBidi" w:cstheme="majorBidi"/>
          <w:i/>
          <w:iCs/>
          <w:sz w:val="24"/>
          <w:szCs w:val="24"/>
        </w:rPr>
        <w:t>Pandeglang</w:t>
      </w:r>
      <w:proofErr w:type="spellEnd"/>
      <w:r w:rsidR="00835CD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835CDF" w:rsidRDefault="002F3B53" w:rsidP="00835CD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F3B5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r w:rsidR="003815F2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D306E4">
        <w:rPr>
          <w:rFonts w:asciiTheme="majorBidi" w:hAnsiTheme="majorBidi" w:cstheme="majorBidi"/>
          <w:sz w:val="24"/>
          <w:szCs w:val="24"/>
        </w:rPr>
        <w:t xml:space="preserve"> guru</w:t>
      </w:r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keaktifan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</w:t>
      </w:r>
      <w:r w:rsidR="00C42443">
        <w:rPr>
          <w:rFonts w:asciiTheme="majorBidi" w:hAnsiTheme="majorBidi" w:cstheme="majorBidi"/>
          <w:sz w:val="24"/>
          <w:szCs w:val="24"/>
        </w:rPr>
        <w:t>elajaran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Agama Islam di SMP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F755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dilatar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hAnsiTheme="majorBidi" w:cstheme="majorBidi"/>
          <w:sz w:val="24"/>
          <w:szCs w:val="24"/>
        </w:rPr>
        <w:t>belakangi</w:t>
      </w:r>
      <w:proofErr w:type="spellEnd"/>
      <w:r w:rsidR="00F755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F755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pasif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monoton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</w:t>
      </w:r>
      <w:r w:rsidR="00835CDF">
        <w:rPr>
          <w:rFonts w:asciiTheme="majorBidi" w:hAnsiTheme="majorBidi" w:cstheme="majorBidi"/>
          <w:sz w:val="24"/>
          <w:szCs w:val="24"/>
        </w:rPr>
        <w:t>e</w:t>
      </w:r>
      <w:r w:rsidR="00DB587C">
        <w:rPr>
          <w:rFonts w:asciiTheme="majorBidi" w:hAnsiTheme="majorBidi" w:cstheme="majorBidi"/>
          <w:sz w:val="24"/>
          <w:szCs w:val="24"/>
        </w:rPr>
        <w:t>mbelajaran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tanggapan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>.</w:t>
      </w:r>
      <w:r w:rsidR="00DB587C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yan</w:t>
      </w:r>
      <w:r w:rsidR="002C68F8"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587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>.</w:t>
      </w:r>
      <w:r w:rsidR="00DB5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pengelolan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3815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sosio-</w:t>
      </w:r>
      <w:r w:rsidR="002C68F8" w:rsidRPr="000B03DF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r w:rsidR="002C68F8" w:rsidRPr="000B03D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C68F8" w:rsidRPr="000B0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0B03D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C68F8" w:rsidRPr="00CE5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CE5A1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C68F8" w:rsidRPr="00CE5A16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2C68F8" w:rsidRPr="00CE5A1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C68F8" w:rsidRPr="00CE5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2C6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CE5A16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2C68F8" w:rsidRPr="00CE5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68F8" w:rsidRPr="00CE5A16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takut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3D5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9673D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C42443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3C8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F3C89">
        <w:rPr>
          <w:rFonts w:asciiTheme="majorBidi" w:hAnsiTheme="majorBidi" w:cstheme="majorBidi"/>
          <w:sz w:val="24"/>
          <w:szCs w:val="24"/>
        </w:rPr>
        <w:t xml:space="preserve"> </w:t>
      </w:r>
      <w:r w:rsidR="002A3D6D">
        <w:rPr>
          <w:rFonts w:asciiTheme="majorBidi" w:hAnsiTheme="majorBidi" w:cstheme="majorBidi"/>
          <w:sz w:val="24"/>
          <w:szCs w:val="24"/>
        </w:rPr>
        <w:t xml:space="preserve">quasi </w:t>
      </w:r>
      <w:proofErr w:type="spellStart"/>
      <w:r w:rsidR="00DF3C89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="002A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D6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A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D6D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="002A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D6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2A3D6D">
        <w:rPr>
          <w:rFonts w:asciiTheme="majorBidi" w:hAnsiTheme="majorBidi" w:cstheme="majorBidi"/>
          <w:sz w:val="24"/>
          <w:szCs w:val="24"/>
        </w:rPr>
        <w:t xml:space="preserve"> </w:t>
      </w:r>
      <w:r w:rsidR="002A3D6D">
        <w:rPr>
          <w:rFonts w:asciiTheme="majorBidi" w:hAnsiTheme="majorBidi" w:cstheme="majorBidi"/>
          <w:i/>
          <w:iCs/>
          <w:sz w:val="24"/>
          <w:szCs w:val="24"/>
        </w:rPr>
        <w:t>nonequivalent control group design</w:t>
      </w:r>
      <w:r w:rsidR="002A3D6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A3D6D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="002A3D6D">
        <w:rPr>
          <w:rFonts w:asciiTheme="majorBidi" w:hAnsiTheme="majorBidi" w:cstheme="majorBidi"/>
          <w:sz w:val="24"/>
          <w:szCs w:val="24"/>
        </w:rPr>
        <w:t>T</w:t>
      </w:r>
      <w:r w:rsidR="00C42443">
        <w:rPr>
          <w:rFonts w:asciiTheme="majorBidi" w:hAnsiTheme="majorBidi" w:cstheme="majorBidi"/>
          <w:sz w:val="24"/>
          <w:szCs w:val="24"/>
        </w:rPr>
        <w:t>eknik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443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="00C4244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F3C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C5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DD6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BF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37B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BF0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E37B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BF0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E37B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D306E4">
        <w:rPr>
          <w:rFonts w:asciiTheme="majorBidi" w:hAnsiTheme="majorBidi" w:cstheme="majorBidi"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keaktifan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</m:oMath>
      <w:r w:rsidRPr="002F3B5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F3B53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tabel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,  </m:t>
        </m:r>
      </m:oMath>
      <w:r w:rsidRPr="002F3B53">
        <w:rPr>
          <w:rFonts w:asciiTheme="majorBidi" w:eastAsiaTheme="minorEastAsia" w:hAnsiTheme="majorBidi" w:cstheme="majorBidi"/>
          <w:sz w:val="24"/>
          <w:szCs w:val="24"/>
        </w:rPr>
        <w:t>2</w:t>
      </w:r>
      <w:r w:rsidR="003815F2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Pr="002F3B53">
        <w:rPr>
          <w:rFonts w:asciiTheme="majorBidi" w:eastAsiaTheme="minorEastAsia" w:hAnsiTheme="majorBidi" w:cstheme="majorBidi"/>
          <w:sz w:val="24"/>
          <w:szCs w:val="24"/>
        </w:rPr>
        <w:t xml:space="preserve">60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&gt;</m:t>
        </m:r>
      </m:oMath>
      <w:r w:rsidRPr="002F3B53">
        <w:rPr>
          <w:rFonts w:asciiTheme="majorBidi" w:eastAsiaTheme="minorEastAsia" w:hAnsiTheme="majorBidi" w:cstheme="majorBidi"/>
          <w:sz w:val="24"/>
          <w:szCs w:val="24"/>
        </w:rPr>
        <w:t xml:space="preserve"> 1,76, </w:t>
      </w:r>
      <w:proofErr w:type="spellStart"/>
      <w:r w:rsidR="0006040D">
        <w:rPr>
          <w:rFonts w:asciiTheme="majorBidi" w:eastAsiaTheme="minorEastAsia" w:hAnsiTheme="majorBidi" w:cstheme="majorBidi"/>
          <w:sz w:val="24"/>
          <w:szCs w:val="24"/>
        </w:rPr>
        <w:t>dengan</w:t>
      </w:r>
      <w:proofErr w:type="spellEnd"/>
      <w:r w:rsidR="000604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06040D">
        <w:rPr>
          <w:rFonts w:asciiTheme="majorBidi" w:eastAsiaTheme="minorEastAsia" w:hAnsiTheme="majorBidi" w:cstheme="majorBidi"/>
          <w:sz w:val="24"/>
          <w:szCs w:val="24"/>
        </w:rPr>
        <w:t>persentase</w:t>
      </w:r>
      <w:proofErr w:type="spellEnd"/>
      <w:r w:rsidR="0006040D">
        <w:rPr>
          <w:rFonts w:asciiTheme="majorBidi" w:eastAsiaTheme="minorEastAsia" w:hAnsiTheme="majorBidi" w:cstheme="majorBidi"/>
          <w:sz w:val="24"/>
          <w:szCs w:val="24"/>
        </w:rPr>
        <w:t xml:space="preserve"> 82%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&gt;</m:t>
        </m:r>
      </m:oMath>
      <w:r w:rsidR="0006040D">
        <w:rPr>
          <w:rFonts w:asciiTheme="majorBidi" w:eastAsiaTheme="minorEastAsia" w:hAnsiTheme="majorBidi" w:cstheme="majorBidi"/>
          <w:sz w:val="24"/>
          <w:szCs w:val="24"/>
        </w:rPr>
        <w:t xml:space="preserve"> 62% sebagaimana ketentuan dari rumus uji </w:t>
      </w:r>
      <w:proofErr w:type="spellStart"/>
      <w:r w:rsidR="0006040D">
        <w:rPr>
          <w:rFonts w:asciiTheme="majorBidi" w:eastAsiaTheme="minorEastAsia" w:hAnsiTheme="majorBidi" w:cstheme="majorBidi"/>
          <w:sz w:val="24"/>
          <w:szCs w:val="24"/>
        </w:rPr>
        <w:t>hipotesis</w:t>
      </w:r>
      <w:proofErr w:type="spellEnd"/>
      <w:r w:rsidR="0006040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06040D">
        <w:rPr>
          <w:rFonts w:asciiTheme="majorBidi" w:eastAsiaTheme="minorEastAsia" w:hAnsiTheme="majorBidi" w:cstheme="majorBidi"/>
          <w:sz w:val="24"/>
          <w:szCs w:val="24"/>
        </w:rPr>
        <w:t>jika</w:t>
      </w:r>
      <w:proofErr w:type="spellEnd"/>
      <w:r w:rsidR="000604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&gt;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06040D">
        <w:rPr>
          <w:rFonts w:asciiTheme="majorBidi" w:eastAsiaTheme="minorEastAsia" w:hAnsiTheme="majorBidi" w:cstheme="majorBidi"/>
          <w:sz w:val="24"/>
          <w:szCs w:val="24"/>
        </w:rPr>
        <w:t xml:space="preserve">maka </w:t>
      </w:r>
      <w:r w:rsidRPr="002F3B5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</m:oMath>
      <w:r w:rsidRPr="002F3B53">
        <w:rPr>
          <w:rFonts w:asciiTheme="majorBidi" w:eastAsiaTheme="minorEastAsia" w:hAnsiTheme="majorBidi" w:cstheme="majorBidi"/>
          <w:sz w:val="24"/>
          <w:szCs w:val="24"/>
        </w:rPr>
        <w:t xml:space="preserve">diterima </w:t>
      </w:r>
      <w:proofErr w:type="spellStart"/>
      <w:r w:rsidR="0006040D"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</m:sSub>
      </m:oMath>
      <w:r w:rsidR="0006040D">
        <w:rPr>
          <w:rFonts w:asciiTheme="majorBidi" w:eastAsiaTheme="minorEastAsia" w:hAnsiTheme="majorBidi" w:cstheme="majorBidi"/>
          <w:iCs/>
          <w:sz w:val="24"/>
          <w:szCs w:val="24"/>
        </w:rPr>
        <w:t xml:space="preserve"> ditolak, </w:t>
      </w:r>
      <w:proofErr w:type="spellStart"/>
      <w:r w:rsidRPr="002F3B53">
        <w:rPr>
          <w:rFonts w:asciiTheme="majorBidi" w:eastAsiaTheme="minorEastAsia" w:hAnsiTheme="majorBidi" w:cstheme="majorBidi"/>
          <w:sz w:val="24"/>
          <w:szCs w:val="24"/>
        </w:rPr>
        <w:t>artinya</w:t>
      </w:r>
      <w:proofErr w:type="spellEnd"/>
      <w:r w:rsidRPr="002F3B5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F3B53"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pendekatan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sosio-emosional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mempunyai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pengaruh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peserta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didik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mata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pelajaran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554B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="00F7554B">
        <w:rPr>
          <w:rFonts w:asciiTheme="majorBidi" w:eastAsiaTheme="minorEastAsia" w:hAnsiTheme="majorBidi" w:cstheme="majorBidi"/>
          <w:sz w:val="24"/>
          <w:szCs w:val="24"/>
        </w:rPr>
        <w:t xml:space="preserve"> Agama Islam.</w:t>
      </w:r>
    </w:p>
    <w:p w:rsidR="0091725D" w:rsidRPr="00835CDF" w:rsidRDefault="00DD6C50" w:rsidP="00835CD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Kata </w:t>
      </w: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kunci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sosio-emosional</w:t>
      </w:r>
      <w:proofErr w:type="spellEnd"/>
      <w:r w:rsidR="00D306E4">
        <w:rPr>
          <w:rFonts w:asciiTheme="majorBidi" w:eastAsiaTheme="minorEastAsia" w:hAnsiTheme="majorBidi" w:cstheme="majorBidi"/>
          <w:sz w:val="24"/>
          <w:szCs w:val="24"/>
        </w:rPr>
        <w:t xml:space="preserve"> guru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PAI.</w:t>
      </w:r>
    </w:p>
    <w:p w:rsidR="007F457C" w:rsidRPr="0091725D" w:rsidRDefault="007F457C" w:rsidP="0091725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FAKULTAS TARBIYAH DAN KEGURUAN</w:t>
      </w:r>
    </w:p>
    <w:p w:rsidR="007F457C" w:rsidRDefault="007F457C" w:rsidP="00A01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UNIVERSITAS ISLAM NEGERI</w:t>
      </w:r>
    </w:p>
    <w:p w:rsidR="007F457C" w:rsidRPr="00707029" w:rsidRDefault="007F457C" w:rsidP="00A01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A80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0DD13E" wp14:editId="2A20E947">
                <wp:simplePos x="0" y="0"/>
                <wp:positionH relativeFrom="column">
                  <wp:posOffset>36080</wp:posOffset>
                </wp:positionH>
                <wp:positionV relativeFrom="paragraph">
                  <wp:posOffset>248935</wp:posOffset>
                </wp:positionV>
                <wp:extent cx="5012147" cy="0"/>
                <wp:effectExtent l="0" t="19050" r="17145" b="381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147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9.6pt" to="39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dbKQ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SULTAN MAULANA HASANUDDIN BANTEN</w:t>
      </w:r>
    </w:p>
    <w:tbl>
      <w:tblPr>
        <w:tblStyle w:val="TableGrid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3261"/>
        <w:gridCol w:w="2835"/>
      </w:tblGrid>
      <w:tr w:rsidR="006F3F2B" w:rsidTr="0091725D">
        <w:tc>
          <w:tcPr>
            <w:tcW w:w="1701" w:type="dxa"/>
          </w:tcPr>
          <w:p w:rsidR="006F3F2B" w:rsidRPr="007F457C" w:rsidRDefault="006F3F2B" w:rsidP="00A017DB">
            <w:pPr>
              <w:spacing w:line="360" w:lineRule="auto"/>
              <w:ind w:left="-533" w:firstLine="5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42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457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6F3F2B" w:rsidRPr="007F457C" w:rsidRDefault="00413612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283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Yth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017DB" w:rsidTr="0091725D">
        <w:tc>
          <w:tcPr>
            <w:tcW w:w="1701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42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457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3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Dekan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017DB" w:rsidTr="0091725D">
        <w:tc>
          <w:tcPr>
            <w:tcW w:w="1701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42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457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Usulan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3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Tarbiyah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7F4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457C">
              <w:rPr>
                <w:rFonts w:asciiTheme="majorBidi" w:hAnsiTheme="majorBidi" w:cstheme="majorBidi"/>
                <w:sz w:val="24"/>
                <w:szCs w:val="24"/>
              </w:rPr>
              <w:t>Keguruan</w:t>
            </w:r>
            <w:proofErr w:type="spellEnd"/>
          </w:p>
        </w:tc>
      </w:tr>
      <w:tr w:rsidR="006F3F2B" w:rsidTr="0091725D">
        <w:tc>
          <w:tcPr>
            <w:tcW w:w="1701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3F2B" w:rsidRPr="007F457C" w:rsidRDefault="006F3F2B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CDF" w:rsidRDefault="0091725D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 </w:t>
            </w:r>
          </w:p>
          <w:p w:rsidR="006F3F2B" w:rsidRPr="007F457C" w:rsidRDefault="0091725D" w:rsidP="006F23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</w:p>
        </w:tc>
      </w:tr>
    </w:tbl>
    <w:p w:rsidR="006F3F2B" w:rsidRDefault="006F3F2B" w:rsidP="00A017D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6F3F2B">
        <w:rPr>
          <w:rFonts w:asciiTheme="majorBidi" w:hAnsiTheme="majorBidi" w:cstheme="majorBidi"/>
          <w:i/>
          <w:iCs/>
          <w:sz w:val="24"/>
          <w:szCs w:val="24"/>
        </w:rPr>
        <w:t>Assalaamu’alaikum</w:t>
      </w:r>
      <w:proofErr w:type="spellEnd"/>
      <w:r w:rsidRPr="006F3F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F3F2B">
        <w:rPr>
          <w:rFonts w:asciiTheme="majorBidi" w:hAnsiTheme="majorBidi" w:cstheme="majorBidi"/>
          <w:i/>
          <w:iCs/>
          <w:sz w:val="24"/>
          <w:szCs w:val="24"/>
        </w:rPr>
        <w:t>Wr</w:t>
      </w:r>
      <w:proofErr w:type="spellEnd"/>
      <w:r w:rsidRPr="006F3F2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6F3F2B">
        <w:rPr>
          <w:rFonts w:asciiTheme="majorBidi" w:hAnsiTheme="majorBidi" w:cstheme="majorBidi"/>
          <w:i/>
          <w:iCs/>
          <w:sz w:val="24"/>
          <w:szCs w:val="24"/>
        </w:rPr>
        <w:t>Wb</w:t>
      </w:r>
      <w:proofErr w:type="spellEnd"/>
      <w:r w:rsidRPr="006F3F2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835CDF" w:rsidRDefault="006F3F2B" w:rsidP="00835CDF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Dipermaklumkan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kami </w:t>
      </w:r>
      <w:proofErr w:type="spellStart"/>
      <w:r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saudari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Kurniawati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 : 142101888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Sosio-Emosional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306E4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Keaktifan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 Islam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SMP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91725D">
        <w:rPr>
          <w:rFonts w:asciiTheme="majorBidi" w:hAnsiTheme="majorBidi" w:cstheme="majorBidi"/>
          <w:sz w:val="24"/>
          <w:szCs w:val="24"/>
        </w:rPr>
        <w:t xml:space="preserve"> </w:t>
      </w:r>
    </w:p>
    <w:p w:rsidR="0091725D" w:rsidRDefault="00707029" w:rsidP="00835CDF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07029" w:rsidRPr="0091725D" w:rsidRDefault="00707029" w:rsidP="00835CD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07029">
        <w:rPr>
          <w:rFonts w:asciiTheme="majorBidi" w:hAnsiTheme="majorBidi" w:cstheme="majorBidi"/>
          <w:i/>
          <w:iCs/>
          <w:sz w:val="24"/>
          <w:szCs w:val="24"/>
        </w:rPr>
        <w:t>Wassalaamu’alaikum</w:t>
      </w:r>
      <w:proofErr w:type="spellEnd"/>
      <w:r w:rsidRPr="007070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7029">
        <w:rPr>
          <w:rFonts w:asciiTheme="majorBidi" w:hAnsiTheme="majorBidi" w:cstheme="majorBidi"/>
          <w:i/>
          <w:iCs/>
          <w:sz w:val="24"/>
          <w:szCs w:val="24"/>
        </w:rPr>
        <w:t>Wr</w:t>
      </w:r>
      <w:proofErr w:type="spellEnd"/>
      <w:r w:rsidRPr="0070702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707029">
        <w:rPr>
          <w:rFonts w:asciiTheme="majorBidi" w:hAnsiTheme="majorBidi" w:cstheme="majorBidi"/>
          <w:i/>
          <w:iCs/>
          <w:sz w:val="24"/>
          <w:szCs w:val="24"/>
        </w:rPr>
        <w:t>Wb</w:t>
      </w:r>
      <w:proofErr w:type="spellEnd"/>
      <w:r w:rsidRPr="00707029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2A3D6D" w:rsidRPr="002A3D6D" w:rsidRDefault="002A3D6D" w:rsidP="009673D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3D6D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91725D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proofErr w:type="spellStart"/>
      <w:r w:rsidRPr="002A3D6D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A3D6D">
        <w:rPr>
          <w:rFonts w:asciiTheme="majorBidi" w:hAnsiTheme="majorBidi" w:cstheme="majorBidi"/>
          <w:sz w:val="24"/>
          <w:szCs w:val="24"/>
        </w:rPr>
        <w:t xml:space="preserve">, 30 </w:t>
      </w:r>
      <w:proofErr w:type="spellStart"/>
      <w:r w:rsidRPr="002A3D6D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A3D6D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2A3D6D" w:rsidRPr="002A3D6D" w:rsidRDefault="002A3D6D" w:rsidP="002A3D6D">
      <w:pPr>
        <w:spacing w:after="0" w:line="360" w:lineRule="auto"/>
        <w:ind w:left="990"/>
        <w:jc w:val="both"/>
        <w:rPr>
          <w:rFonts w:ascii="Times New Roman" w:eastAsia="Times New Roman" w:hAnsi="Times New Roman" w:cs="Times New Roman"/>
          <w:sz w:val="4"/>
          <w:szCs w:val="4"/>
          <w:lang w:val="id-ID"/>
        </w:rPr>
      </w:pPr>
    </w:p>
    <w:tbl>
      <w:tblPr>
        <w:tblW w:w="65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261"/>
      </w:tblGrid>
      <w:tr w:rsidR="002A3D6D" w:rsidRPr="002A3D6D" w:rsidTr="0091725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A3D6D" w:rsidRPr="002A3D6D" w:rsidRDefault="002A3D6D" w:rsidP="002A3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D6D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2A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3D6D" w:rsidRDefault="002A3D6D" w:rsidP="002A3D6D">
            <w:pPr>
              <w:spacing w:after="0" w:line="36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CDF" w:rsidRPr="002A3D6D" w:rsidRDefault="00835CDF" w:rsidP="002A3D6D">
            <w:pPr>
              <w:spacing w:after="0" w:line="36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D6D" w:rsidRPr="002A3D6D" w:rsidRDefault="002A3D6D" w:rsidP="002A3D6D">
            <w:pPr>
              <w:spacing w:after="0" w:line="36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6D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2A3D6D" w:rsidRPr="0091725D" w:rsidRDefault="002A3D6D" w:rsidP="009172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Yusaini</w:t>
            </w:r>
            <w:proofErr w:type="spellEnd"/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Kamal, </w:t>
            </w:r>
            <w:proofErr w:type="spellStart"/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</w:p>
          <w:p w:rsidR="002A3D6D" w:rsidRPr="002A3D6D" w:rsidRDefault="002A3D6D" w:rsidP="0091725D">
            <w:pPr>
              <w:spacing w:after="0" w:line="240" w:lineRule="auto"/>
              <w:ind w:left="990" w:hanging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D">
              <w:rPr>
                <w:rFonts w:asciiTheme="majorBidi" w:hAnsiTheme="majorBidi" w:cstheme="majorBidi"/>
                <w:sz w:val="24"/>
                <w:szCs w:val="24"/>
              </w:rPr>
              <w:t>NIP 19581222 198903 2 001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A3D6D" w:rsidRPr="002A3D6D" w:rsidRDefault="002A3D6D" w:rsidP="009172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D6D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2A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 w:rsidR="009673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3D6D" w:rsidRPr="0091725D" w:rsidRDefault="002A3D6D" w:rsidP="00917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725D" w:rsidRDefault="0091725D" w:rsidP="00EA4974">
            <w:pPr>
              <w:tabs>
                <w:tab w:val="left" w:pos="3828"/>
              </w:tabs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35CDF" w:rsidRDefault="00835CDF" w:rsidP="00EA4974">
            <w:pPr>
              <w:tabs>
                <w:tab w:val="left" w:pos="3828"/>
              </w:tabs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A4974" w:rsidRPr="0091725D" w:rsidRDefault="00EA4974" w:rsidP="0091725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Helnanelis</w:t>
            </w:r>
            <w:proofErr w:type="spellEnd"/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91725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Pd</w:t>
            </w:r>
            <w:proofErr w:type="spellEnd"/>
          </w:p>
          <w:p w:rsidR="002A3D6D" w:rsidRPr="002A3D6D" w:rsidRDefault="00EA4974" w:rsidP="0091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5A">
              <w:rPr>
                <w:rFonts w:asciiTheme="majorBidi" w:hAnsiTheme="majorBidi" w:cstheme="majorBidi"/>
                <w:sz w:val="24"/>
                <w:szCs w:val="24"/>
              </w:rPr>
              <w:t>NIP 19750627 200801 2 006</w:t>
            </w:r>
          </w:p>
        </w:tc>
      </w:tr>
    </w:tbl>
    <w:p w:rsidR="002A3D6D" w:rsidRDefault="002A3D6D" w:rsidP="00A017D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1885" w:rsidRDefault="00541885" w:rsidP="0091725D">
      <w:pPr>
        <w:spacing w:line="360" w:lineRule="auto"/>
        <w:ind w:right="-59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PENGARUH PENDEKATAN SOSIO-EMOSIONAL </w:t>
      </w:r>
      <w:r w:rsidR="0091725D">
        <w:rPr>
          <w:rFonts w:asciiTheme="majorBidi" w:hAnsiTheme="majorBidi" w:cstheme="majorBidi"/>
          <w:b/>
          <w:bCs/>
          <w:sz w:val="28"/>
          <w:szCs w:val="28"/>
        </w:rPr>
        <w:t xml:space="preserve">GURU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TERHADAP KEAKTIFAN BELAJAR PESERTA DIDIK </w:t>
      </w:r>
    </w:p>
    <w:p w:rsidR="009C2AC1" w:rsidRPr="009C2AC1" w:rsidRDefault="00541885" w:rsidP="0091725D">
      <w:pPr>
        <w:spacing w:line="360" w:lineRule="auto"/>
        <w:ind w:right="-73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PADA MATA PELAJARAN PENDIDIKAN AGAMA ISLAM</w:t>
      </w:r>
    </w:p>
    <w:p w:rsidR="00541885" w:rsidRDefault="00541885" w:rsidP="0054188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C2AC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C2AC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203113" w:rsidTr="00203113">
        <w:trPr>
          <w:jc w:val="center"/>
        </w:trPr>
        <w:tc>
          <w:tcPr>
            <w:tcW w:w="2718" w:type="dxa"/>
          </w:tcPr>
          <w:p w:rsidR="00203113" w:rsidRPr="00203113" w:rsidRDefault="00203113" w:rsidP="00B36468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203113">
              <w:rPr>
                <w:rFonts w:asciiTheme="majorBidi" w:hAnsiTheme="majorBidi" w:cstheme="majorBidi"/>
                <w:sz w:val="24"/>
                <w:szCs w:val="24"/>
                <w:u w:val="single"/>
              </w:rPr>
              <w:t>KARNA KURNIAWATI</w:t>
            </w:r>
          </w:p>
        </w:tc>
      </w:tr>
      <w:tr w:rsidR="00203113" w:rsidTr="00203113">
        <w:trPr>
          <w:jc w:val="center"/>
        </w:trPr>
        <w:tc>
          <w:tcPr>
            <w:tcW w:w="2718" w:type="dxa"/>
          </w:tcPr>
          <w:p w:rsidR="00203113" w:rsidRDefault="00203113" w:rsidP="00B364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 : 142101888</w:t>
            </w:r>
          </w:p>
        </w:tc>
      </w:tr>
    </w:tbl>
    <w:p w:rsidR="009C2AC1" w:rsidRDefault="009C2AC1" w:rsidP="0020311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2AC1" w:rsidRDefault="009C2AC1" w:rsidP="008B5FA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tbl>
      <w:tblPr>
        <w:tblStyle w:val="TableGrid"/>
        <w:tblW w:w="7395" w:type="dxa"/>
        <w:jc w:val="center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3612"/>
      </w:tblGrid>
      <w:tr w:rsidR="00EA4974" w:rsidTr="008B5FA4">
        <w:trPr>
          <w:jc w:val="center"/>
        </w:trPr>
        <w:tc>
          <w:tcPr>
            <w:tcW w:w="3783" w:type="dxa"/>
          </w:tcPr>
          <w:p w:rsidR="00EA4974" w:rsidRDefault="00EA4974" w:rsidP="009C2AC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I,</w:t>
            </w:r>
          </w:p>
        </w:tc>
        <w:tc>
          <w:tcPr>
            <w:tcW w:w="3612" w:type="dxa"/>
          </w:tcPr>
          <w:p w:rsidR="00EA4974" w:rsidRDefault="00EA4974" w:rsidP="00EA497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II,</w:t>
            </w:r>
          </w:p>
        </w:tc>
      </w:tr>
      <w:tr w:rsidR="00EA4974" w:rsidTr="008B5FA4">
        <w:trPr>
          <w:jc w:val="center"/>
        </w:trPr>
        <w:tc>
          <w:tcPr>
            <w:tcW w:w="3783" w:type="dxa"/>
          </w:tcPr>
          <w:p w:rsidR="00EA4974" w:rsidRDefault="00EA4974" w:rsidP="009C2A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9C2A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9C2A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135030" w:rsidRDefault="00EA4974" w:rsidP="0044159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Yusaini</w:t>
            </w:r>
            <w:proofErr w:type="spellEnd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amal</w:t>
            </w:r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</w:p>
          <w:p w:rsidR="00EA4974" w:rsidRPr="00135030" w:rsidRDefault="00EA4974" w:rsidP="00203113">
            <w:pPr>
              <w:spacing w:line="360" w:lineRule="auto"/>
              <w:ind w:left="142"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5030"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0D6E">
              <w:rPr>
                <w:rFonts w:asciiTheme="majorBidi" w:hAnsiTheme="majorBidi" w:cstheme="majorBidi"/>
                <w:sz w:val="24"/>
                <w:szCs w:val="24"/>
              </w:rPr>
              <w:t>19581222 198903 2 001</w:t>
            </w:r>
          </w:p>
        </w:tc>
        <w:tc>
          <w:tcPr>
            <w:tcW w:w="3612" w:type="dxa"/>
          </w:tcPr>
          <w:p w:rsidR="00EA4974" w:rsidRDefault="00EA4974" w:rsidP="009C2AC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9C2AC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9C2AC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135030" w:rsidRDefault="00EA4974" w:rsidP="00B36468">
            <w:pPr>
              <w:tabs>
                <w:tab w:val="left" w:pos="382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Helnanelis</w:t>
            </w:r>
            <w:proofErr w:type="spellEnd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Pd</w:t>
            </w:r>
            <w:proofErr w:type="spellEnd"/>
          </w:p>
          <w:p w:rsidR="00EA4974" w:rsidRPr="00135030" w:rsidRDefault="00EA4974" w:rsidP="00EA497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5030">
              <w:rPr>
                <w:rFonts w:asciiTheme="majorBidi" w:hAnsiTheme="majorBidi" w:cstheme="majorBidi"/>
                <w:sz w:val="24"/>
                <w:szCs w:val="24"/>
              </w:rPr>
              <w:t>NIP 19750627 200801 2 006</w:t>
            </w:r>
          </w:p>
        </w:tc>
      </w:tr>
    </w:tbl>
    <w:p w:rsidR="009C2AC1" w:rsidRDefault="009C2AC1" w:rsidP="008B5FA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tbl>
      <w:tblPr>
        <w:tblStyle w:val="TableGrid"/>
        <w:tblW w:w="7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</w:tblGrid>
      <w:tr w:rsidR="00EA4974" w:rsidTr="008B5FA4">
        <w:tc>
          <w:tcPr>
            <w:tcW w:w="3686" w:type="dxa"/>
          </w:tcPr>
          <w:p w:rsidR="00B36468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Tarbiyah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3646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</w:p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Keguruan</w:t>
            </w:r>
            <w:proofErr w:type="spellEnd"/>
          </w:p>
        </w:tc>
        <w:tc>
          <w:tcPr>
            <w:tcW w:w="3544" w:type="dxa"/>
          </w:tcPr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</w:p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Agama Islam</w:t>
            </w:r>
          </w:p>
        </w:tc>
      </w:tr>
      <w:tr w:rsidR="00EA4974" w:rsidTr="008B5FA4">
        <w:tc>
          <w:tcPr>
            <w:tcW w:w="3686" w:type="dxa"/>
          </w:tcPr>
          <w:p w:rsidR="00EA4974" w:rsidRDefault="00EA4974" w:rsidP="006F23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6F23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6F23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135030" w:rsidRDefault="00EA4974" w:rsidP="001350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H.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Subhan</w:t>
            </w:r>
            <w:proofErr w:type="spellEnd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M. Ed.</w:t>
            </w:r>
          </w:p>
          <w:p w:rsidR="00EA4974" w:rsidRPr="00135030" w:rsidRDefault="00EA4974" w:rsidP="0044159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 19680910 200003 1 001</w:t>
            </w:r>
          </w:p>
        </w:tc>
        <w:tc>
          <w:tcPr>
            <w:tcW w:w="3544" w:type="dxa"/>
          </w:tcPr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6F23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135030" w:rsidRDefault="00EA4974" w:rsidP="00135030">
            <w:pPr>
              <w:tabs>
                <w:tab w:val="left" w:pos="382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Drs.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Saefudin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Zuhri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</w:p>
          <w:p w:rsidR="00EA4974" w:rsidRPr="00135030" w:rsidRDefault="00EA4974" w:rsidP="002031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135030">
              <w:rPr>
                <w:rFonts w:asciiTheme="majorBidi" w:hAnsiTheme="majorBidi" w:cstheme="majorBidi"/>
                <w:sz w:val="24"/>
                <w:szCs w:val="24"/>
              </w:rPr>
              <w:t xml:space="preserve">NIP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19681205 200003 1 001</w:t>
            </w:r>
          </w:p>
        </w:tc>
      </w:tr>
    </w:tbl>
    <w:p w:rsidR="00203113" w:rsidRDefault="00203113" w:rsidP="00B3646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41596" w:rsidRDefault="00441596" w:rsidP="00EC615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41596">
        <w:rPr>
          <w:rFonts w:asciiTheme="majorBidi" w:hAnsiTheme="majorBidi" w:cstheme="majorBidi"/>
          <w:b/>
          <w:bCs/>
          <w:sz w:val="28"/>
          <w:szCs w:val="28"/>
        </w:rPr>
        <w:lastRenderedPageBreak/>
        <w:t>PENGESAHAN</w:t>
      </w:r>
    </w:p>
    <w:p w:rsidR="008B5FA4" w:rsidRDefault="00441596" w:rsidP="00621BDF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159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a.n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Karna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Kurniawati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, NIM : 142101888 yang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Sosio-Emosional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306E4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Keaktifan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441596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Pr="004415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diujikan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Munaqasah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  </w:t>
      </w:r>
      <w:r w:rsidR="008B5FA4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7738C0" w:rsidRPr="00441596" w:rsidRDefault="00441596" w:rsidP="00621BDF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4159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.)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142"/>
        <w:gridCol w:w="339"/>
        <w:gridCol w:w="86"/>
        <w:gridCol w:w="3402"/>
      </w:tblGrid>
      <w:tr w:rsidR="007738C0" w:rsidTr="008B5FA4">
        <w:tc>
          <w:tcPr>
            <w:tcW w:w="4361" w:type="dxa"/>
            <w:gridSpan w:val="5"/>
          </w:tcPr>
          <w:p w:rsidR="007738C0" w:rsidRPr="007738C0" w:rsidRDefault="007738C0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38C0" w:rsidRPr="007738C0" w:rsidRDefault="007738C0" w:rsidP="00621BD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,  </w:t>
            </w:r>
            <w:r w:rsidR="00E37B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5FA4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E37BF0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</w:tr>
      <w:tr w:rsidR="00A017DB" w:rsidTr="008B5FA4">
        <w:tc>
          <w:tcPr>
            <w:tcW w:w="7763" w:type="dxa"/>
            <w:gridSpan w:val="6"/>
          </w:tcPr>
          <w:p w:rsidR="00A017DB" w:rsidRPr="007738C0" w:rsidRDefault="00A017DB" w:rsidP="00835C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Sidang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Munaqasah</w:t>
            </w:r>
            <w:proofErr w:type="spellEnd"/>
          </w:p>
        </w:tc>
      </w:tr>
      <w:tr w:rsidR="00A017DB" w:rsidTr="00621BDF">
        <w:tc>
          <w:tcPr>
            <w:tcW w:w="3085" w:type="dxa"/>
          </w:tcPr>
          <w:p w:rsidR="00A017DB" w:rsidRPr="007738C0" w:rsidRDefault="00A017DB" w:rsidP="00621B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851" w:type="dxa"/>
            <w:gridSpan w:val="2"/>
          </w:tcPr>
          <w:p w:rsidR="00A017DB" w:rsidRPr="007738C0" w:rsidRDefault="00A017DB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A017DB" w:rsidRPr="007738C0" w:rsidRDefault="00EC615A" w:rsidP="00621B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proofErr w:type="spellStart"/>
            <w:r w:rsidR="00A017DB" w:rsidRPr="007738C0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  <w:r w:rsidR="00A017DB"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017DB" w:rsidRPr="007738C0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="00A017DB"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017DB" w:rsidRPr="007738C0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="00A017DB" w:rsidRPr="007738C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  <w:tr w:rsidR="005A30E7" w:rsidTr="00621BDF">
        <w:tc>
          <w:tcPr>
            <w:tcW w:w="3085" w:type="dxa"/>
          </w:tcPr>
          <w:p w:rsidR="005A30E7" w:rsidRPr="007738C0" w:rsidRDefault="005A30E7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30E7" w:rsidRPr="007738C0" w:rsidRDefault="005A30E7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5FA4" w:rsidRDefault="008B5FA4" w:rsidP="00621B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621BDF" w:rsidRDefault="00621BDF" w:rsidP="00621B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A30E7" w:rsidRPr="008B5FA4" w:rsidRDefault="00621BDF" w:rsidP="00621B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Apud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</w:p>
          <w:p w:rsidR="005A30E7" w:rsidRPr="007738C0" w:rsidRDefault="007738C0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 w:rsidR="00621BDF">
              <w:rPr>
                <w:rFonts w:asciiTheme="majorBidi" w:hAnsiTheme="majorBidi" w:cstheme="majorBidi"/>
                <w:sz w:val="24"/>
                <w:szCs w:val="24"/>
              </w:rPr>
              <w:t xml:space="preserve"> 19710117 200312 1 002</w:t>
            </w:r>
          </w:p>
        </w:tc>
        <w:tc>
          <w:tcPr>
            <w:tcW w:w="851" w:type="dxa"/>
            <w:gridSpan w:val="2"/>
          </w:tcPr>
          <w:p w:rsidR="005A30E7" w:rsidRPr="007738C0" w:rsidRDefault="005A30E7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7738C0" w:rsidRDefault="007738C0" w:rsidP="00621B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38C0" w:rsidRDefault="007738C0" w:rsidP="00621B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38C0" w:rsidRDefault="007738C0" w:rsidP="00621B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1BDF" w:rsidRDefault="00621BDF" w:rsidP="00621B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1BDF" w:rsidRPr="00621BDF" w:rsidRDefault="00621BDF" w:rsidP="00621B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21BD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H. </w:t>
            </w:r>
            <w:proofErr w:type="spellStart"/>
            <w:r w:rsidRPr="00621BD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Hasbullah</w:t>
            </w:r>
            <w:proofErr w:type="spellEnd"/>
            <w:r w:rsidRPr="00621BD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21BD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M.Pd.I</w:t>
            </w:r>
            <w:proofErr w:type="spellEnd"/>
          </w:p>
          <w:p w:rsidR="005A30E7" w:rsidRPr="007738C0" w:rsidRDefault="00835CDF" w:rsidP="00835C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7738C0">
              <w:rPr>
                <w:rFonts w:asciiTheme="majorBidi" w:hAnsiTheme="majorBidi" w:cstheme="majorBidi"/>
                <w:sz w:val="24"/>
                <w:szCs w:val="24"/>
              </w:rPr>
              <w:t>NIP</w:t>
            </w:r>
          </w:p>
        </w:tc>
      </w:tr>
      <w:tr w:rsidR="005A30E7" w:rsidTr="008B5FA4">
        <w:tc>
          <w:tcPr>
            <w:tcW w:w="7763" w:type="dxa"/>
            <w:gridSpan w:val="6"/>
          </w:tcPr>
          <w:p w:rsidR="005A30E7" w:rsidRPr="007738C0" w:rsidRDefault="005A30E7" w:rsidP="00835C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7738C0">
              <w:rPr>
                <w:rFonts w:asciiTheme="majorBidi" w:hAnsiTheme="majorBidi" w:cstheme="majorBidi"/>
                <w:noProof/>
                <w:sz w:val="24"/>
                <w:szCs w:val="24"/>
              </w:rPr>
              <w:t>Anggota</w:t>
            </w:r>
          </w:p>
        </w:tc>
      </w:tr>
      <w:tr w:rsidR="005A30E7" w:rsidTr="00621BDF">
        <w:trPr>
          <w:trHeight w:val="1531"/>
        </w:trPr>
        <w:tc>
          <w:tcPr>
            <w:tcW w:w="3794" w:type="dxa"/>
            <w:gridSpan w:val="2"/>
          </w:tcPr>
          <w:p w:rsidR="005A30E7" w:rsidRPr="00621BDF" w:rsidRDefault="00621BDF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621BDF">
              <w:rPr>
                <w:rFonts w:asciiTheme="majorBidi" w:hAnsiTheme="majorBidi" w:cstheme="majorBidi"/>
                <w:noProof/>
                <w:sz w:val="24"/>
                <w:szCs w:val="24"/>
              </w:rPr>
              <w:t>Penguji I</w:t>
            </w:r>
          </w:p>
          <w:p w:rsidR="008B5FA4" w:rsidRDefault="008B5FA4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</w:pPr>
          </w:p>
          <w:p w:rsidR="008B5FA4" w:rsidRPr="007738C0" w:rsidRDefault="008B5FA4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</w:pPr>
          </w:p>
          <w:p w:rsidR="00574755" w:rsidRDefault="00574755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21BDF" w:rsidRDefault="00621BDF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21BDF" w:rsidRDefault="00621BDF" w:rsidP="0057475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621BD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Drs. H.M. Luthfi, M.Ag., M.M.Pd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  <w:p w:rsidR="005A30E7" w:rsidRPr="007738C0" w:rsidRDefault="007738C0" w:rsidP="0057475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7738C0">
              <w:rPr>
                <w:rFonts w:asciiTheme="majorBidi" w:hAnsiTheme="majorBidi" w:cstheme="majorBidi"/>
                <w:noProof/>
                <w:sz w:val="24"/>
                <w:szCs w:val="24"/>
              </w:rPr>
              <w:t>NIP</w:t>
            </w:r>
            <w:r w:rsidR="00621BDF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19620101 199103 1 012</w:t>
            </w:r>
          </w:p>
        </w:tc>
        <w:tc>
          <w:tcPr>
            <w:tcW w:w="481" w:type="dxa"/>
            <w:gridSpan w:val="2"/>
          </w:tcPr>
          <w:p w:rsidR="005A30E7" w:rsidRPr="007738C0" w:rsidRDefault="005A30E7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7738C0" w:rsidRPr="00621BDF" w:rsidRDefault="00621BDF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621BDF">
              <w:rPr>
                <w:rFonts w:asciiTheme="majorBidi" w:hAnsiTheme="majorBidi" w:cstheme="majorBidi"/>
                <w:noProof/>
                <w:sz w:val="24"/>
                <w:szCs w:val="24"/>
              </w:rPr>
              <w:t>Penguji II</w:t>
            </w:r>
          </w:p>
          <w:p w:rsidR="00EC615A" w:rsidRPr="00621BDF" w:rsidRDefault="00EC615A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7738C0" w:rsidRDefault="007738C0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</w:pPr>
          </w:p>
          <w:p w:rsidR="00621BDF" w:rsidRDefault="00621BDF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21BDF" w:rsidRDefault="00621BDF" w:rsidP="00621BDF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21BDF" w:rsidRPr="00621BDF" w:rsidRDefault="00574755" w:rsidP="00574755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Dr. Wasehudin, M.SI.</w:t>
            </w:r>
          </w:p>
          <w:p w:rsidR="005A30E7" w:rsidRDefault="007738C0" w:rsidP="0057475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7738C0">
              <w:rPr>
                <w:rFonts w:asciiTheme="majorBidi" w:hAnsiTheme="majorBidi" w:cstheme="majorBidi"/>
                <w:noProof/>
                <w:sz w:val="24"/>
                <w:szCs w:val="24"/>
              </w:rPr>
              <w:t>NIP</w:t>
            </w:r>
            <w:r w:rsidR="00574755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19701217 200801 1 008</w:t>
            </w:r>
          </w:p>
          <w:p w:rsidR="00D306E4" w:rsidRPr="007738C0" w:rsidRDefault="00D306E4" w:rsidP="0057475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4755" w:rsidTr="00574755">
        <w:trPr>
          <w:trHeight w:val="391"/>
        </w:trPr>
        <w:tc>
          <w:tcPr>
            <w:tcW w:w="3794" w:type="dxa"/>
            <w:gridSpan w:val="2"/>
          </w:tcPr>
          <w:p w:rsidR="00574755" w:rsidRPr="00621BDF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Pembimbing I</w:t>
            </w:r>
          </w:p>
        </w:tc>
        <w:tc>
          <w:tcPr>
            <w:tcW w:w="481" w:type="dxa"/>
            <w:gridSpan w:val="2"/>
          </w:tcPr>
          <w:p w:rsidR="00574755" w:rsidRPr="007738C0" w:rsidRDefault="00574755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574755" w:rsidRPr="00621BDF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Pembimbing II</w:t>
            </w:r>
          </w:p>
        </w:tc>
      </w:tr>
      <w:tr w:rsidR="00574755" w:rsidTr="00AC41FD">
        <w:trPr>
          <w:trHeight w:val="1173"/>
        </w:trPr>
        <w:tc>
          <w:tcPr>
            <w:tcW w:w="3794" w:type="dxa"/>
            <w:gridSpan w:val="2"/>
          </w:tcPr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Pr="00135030" w:rsidRDefault="00574755" w:rsidP="00835C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Yusaini</w:t>
            </w:r>
            <w:proofErr w:type="spellEnd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amal</w:t>
            </w:r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</w:p>
          <w:p w:rsidR="00574755" w:rsidRDefault="00574755" w:rsidP="00835C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5030"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0D6E">
              <w:rPr>
                <w:rFonts w:asciiTheme="majorBidi" w:hAnsiTheme="majorBidi" w:cstheme="majorBidi"/>
                <w:sz w:val="24"/>
                <w:szCs w:val="24"/>
              </w:rPr>
              <w:t>19581222 198903 2 001</w:t>
            </w:r>
          </w:p>
        </w:tc>
        <w:tc>
          <w:tcPr>
            <w:tcW w:w="481" w:type="dxa"/>
            <w:gridSpan w:val="2"/>
          </w:tcPr>
          <w:p w:rsidR="00574755" w:rsidRPr="007738C0" w:rsidRDefault="00574755" w:rsidP="00621B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621B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574755" w:rsidRDefault="00574755" w:rsidP="005747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4755" w:rsidRPr="00135030" w:rsidRDefault="00574755" w:rsidP="00835CDF">
            <w:pPr>
              <w:tabs>
                <w:tab w:val="left" w:pos="382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Helnanelis</w:t>
            </w:r>
            <w:proofErr w:type="spellEnd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1350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Pd</w:t>
            </w:r>
            <w:proofErr w:type="spellEnd"/>
          </w:p>
          <w:p w:rsidR="00574755" w:rsidRDefault="00574755" w:rsidP="00835CD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135030">
              <w:rPr>
                <w:rFonts w:asciiTheme="majorBidi" w:hAnsiTheme="majorBidi" w:cstheme="majorBidi"/>
                <w:sz w:val="24"/>
                <w:szCs w:val="24"/>
              </w:rPr>
              <w:t>NIP 19750627 200801 2 006</w:t>
            </w:r>
          </w:p>
        </w:tc>
      </w:tr>
    </w:tbl>
    <w:p w:rsidR="00441596" w:rsidRDefault="00621357" w:rsidP="0057475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21357">
        <w:rPr>
          <w:rFonts w:asciiTheme="majorBidi" w:hAnsiTheme="majorBidi" w:cstheme="majorBidi"/>
          <w:b/>
          <w:bCs/>
          <w:sz w:val="28"/>
          <w:szCs w:val="28"/>
        </w:rPr>
        <w:lastRenderedPageBreak/>
        <w:t>PERSEMBAHAN</w:t>
      </w:r>
    </w:p>
    <w:p w:rsidR="00A6422D" w:rsidRPr="00B36468" w:rsidRDefault="0032590A" w:rsidP="00574755">
      <w:pPr>
        <w:spacing w:line="360" w:lineRule="auto"/>
        <w:ind w:firstLine="993"/>
        <w:jc w:val="both"/>
        <w:rPr>
          <w:rFonts w:ascii="Lucida Calligraphy" w:hAnsi="Lucida Calligraphy" w:cstheme="majorBidi"/>
          <w:i/>
          <w:iCs/>
          <w:sz w:val="24"/>
          <w:szCs w:val="24"/>
        </w:rPr>
      </w:pP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Skripsi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ini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kupersembahkan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kepada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kedua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orang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tua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yang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tercinta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ayahanda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Kasan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dan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ibunda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Masti’</w:t>
      </w:r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a</w:t>
      </w:r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h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yang</w:t>
      </w:r>
      <w:proofErr w:type="gram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telah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memberikan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kasih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sayang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,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dukungan</w:t>
      </w:r>
      <w:proofErr w:type="spellEnd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, </w:t>
      </w:r>
      <w:proofErr w:type="spellStart"/>
      <w:r w:rsidRPr="00B36468">
        <w:rPr>
          <w:rFonts w:ascii="Lucida Calligraphy" w:hAnsi="Lucida Calligraphy" w:cstheme="majorBidi"/>
          <w:i/>
          <w:iCs/>
          <w:sz w:val="24"/>
          <w:szCs w:val="24"/>
        </w:rPr>
        <w:t>dan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motivasi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>dalam</w:t>
      </w:r>
      <w:proofErr w:type="spellEnd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>menyelesaikan</w:t>
      </w:r>
      <w:proofErr w:type="spellEnd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>skripsi</w:t>
      </w:r>
      <w:proofErr w:type="spellEnd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>ini</w:t>
      </w:r>
      <w:proofErr w:type="spellEnd"/>
      <w:r w:rsidR="0054538E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.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Ucapan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terima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kasih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yang </w:t>
      </w:r>
      <w:proofErr w:type="spellStart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ku</w:t>
      </w:r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sampaikan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kepada</w:t>
      </w:r>
      <w:proofErr w:type="spellEnd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kedua</w:t>
      </w:r>
      <w:proofErr w:type="spellEnd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orang </w:t>
      </w:r>
      <w:proofErr w:type="spellStart"/>
      <w:proofErr w:type="gramStart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tuaku</w:t>
      </w:r>
      <w:proofErr w:type="spellEnd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atas</w:t>
      </w:r>
      <w:proofErr w:type="spellEnd"/>
      <w:proofErr w:type="gram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segala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usaha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jerih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payah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pengorbanan</w:t>
      </w:r>
      <w:r w:rsidR="00B36468">
        <w:rPr>
          <w:rFonts w:ascii="Lucida Calligraphy" w:hAnsi="Lucida Calligraphy" w:cstheme="majorBidi"/>
          <w:i/>
          <w:iCs/>
          <w:sz w:val="24"/>
          <w:szCs w:val="24"/>
        </w:rPr>
        <w:t>nya</w:t>
      </w:r>
      <w:proofErr w:type="spellEnd"/>
      <w:r w:rsid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yang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sudah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mendo’akanku</w:t>
      </w:r>
      <w:proofErr w:type="spellEnd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tiada</w:t>
      </w:r>
      <w:proofErr w:type="spellEnd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henti-hentinya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dan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ayahanda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yang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tidak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pernah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letih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mencari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nafkah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baik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siang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/</w:t>
      </w:r>
      <w:proofErr w:type="spellStart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>malam</w:t>
      </w:r>
      <w:proofErr w:type="spellEnd"/>
      <w:r w:rsidR="002D16A5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untuk</w:t>
      </w:r>
      <w:proofErr w:type="spellEnd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A6422D" w:rsidRPr="00B36468">
        <w:rPr>
          <w:rFonts w:ascii="Lucida Calligraphy" w:hAnsi="Lucida Calligraphy" w:cstheme="majorBidi"/>
          <w:i/>
          <w:iCs/>
          <w:sz w:val="24"/>
          <w:szCs w:val="24"/>
        </w:rPr>
        <w:t>membiaya</w:t>
      </w:r>
      <w:r w:rsidR="008433FC" w:rsidRPr="00B36468">
        <w:rPr>
          <w:rFonts w:ascii="Lucida Calligraphy" w:hAnsi="Lucida Calligraphy" w:cstheme="majorBidi"/>
          <w:i/>
          <w:iCs/>
          <w:sz w:val="24"/>
          <w:szCs w:val="24"/>
        </w:rPr>
        <w:t>i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pendidikanku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,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sehingga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perjuangan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kedua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orang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tuaku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menjadi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alasanku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semangat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dalam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menyelesaikan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skripsi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 xml:space="preserve"> </w:t>
      </w:r>
      <w:proofErr w:type="spellStart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ini</w:t>
      </w:r>
      <w:proofErr w:type="spellEnd"/>
      <w:r w:rsidR="00211BEB" w:rsidRPr="00B36468">
        <w:rPr>
          <w:rFonts w:ascii="Lucida Calligraphy" w:hAnsi="Lucida Calligraphy" w:cstheme="majorBidi"/>
          <w:i/>
          <w:iCs/>
          <w:sz w:val="24"/>
          <w:szCs w:val="24"/>
        </w:rPr>
        <w:t>.</w:t>
      </w:r>
    </w:p>
    <w:p w:rsidR="007C4094" w:rsidRPr="00B36468" w:rsidRDefault="007C4094" w:rsidP="009C2AC1">
      <w:pPr>
        <w:spacing w:line="360" w:lineRule="auto"/>
        <w:jc w:val="center"/>
        <w:rPr>
          <w:rFonts w:ascii="Lucida Calligraphy" w:hAnsi="Lucida Calligraphy" w:cstheme="majorBidi"/>
          <w:b/>
          <w:bCs/>
          <w:sz w:val="24"/>
          <w:szCs w:val="24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590A" w:rsidRPr="0032590A" w:rsidRDefault="0032590A" w:rsidP="0032590A">
      <w:pPr>
        <w:spacing w:after="0" w:line="360" w:lineRule="auto"/>
        <w:rPr>
          <w:rFonts w:ascii="Bookman Old Style" w:eastAsia="Times New Roman" w:hAnsi="Bookman Old Style" w:cs="Arial"/>
          <w:i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4755" w:rsidRDefault="00574755" w:rsidP="0057475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03113" w:rsidRPr="00317F58" w:rsidRDefault="007C4094" w:rsidP="0057475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4094">
        <w:rPr>
          <w:rFonts w:asciiTheme="majorBidi" w:hAnsiTheme="majorBidi" w:cstheme="majorBidi"/>
          <w:b/>
          <w:bCs/>
          <w:sz w:val="28"/>
          <w:szCs w:val="28"/>
        </w:rPr>
        <w:lastRenderedPageBreak/>
        <w:t>MOTTO</w:t>
      </w:r>
    </w:p>
    <w:p w:rsidR="00702B01" w:rsidRPr="00F07A30" w:rsidRDefault="00702B01" w:rsidP="00B36468">
      <w:pPr>
        <w:spacing w:before="100" w:beforeAutospacing="1" w:after="100" w:afterAutospacing="1" w:line="360" w:lineRule="auto"/>
        <w:jc w:val="right"/>
        <w:rPr>
          <w:rFonts w:ascii="Traditional Arabic" w:eastAsia="Times New Roman" w:hAnsi="Traditional Arabic" w:cs="Traditional Arabic"/>
          <w:b/>
          <w:bCs/>
          <w:sz w:val="44"/>
          <w:szCs w:val="44"/>
        </w:rPr>
      </w:pPr>
      <w:r w:rsidRPr="00F07A30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فَاذْكُرُونِي أَذْكُرْكُمْ وَاشْكُرُوا لِي وَلَا تَكْفُرُونِ</w:t>
      </w:r>
      <w:r w:rsidR="00317F58" w:rsidRPr="00F07A30">
        <w:rPr>
          <w:rFonts w:ascii="Traditional Arabic" w:eastAsia="Times New Roman" w:hAnsi="Traditional Arabic" w:cs="Traditional Arabic"/>
          <w:sz w:val="44"/>
          <w:szCs w:val="44"/>
          <w:rtl/>
        </w:rPr>
        <w:t>﴿۱۵۲﴾</w:t>
      </w:r>
    </w:p>
    <w:p w:rsidR="00702B01" w:rsidRPr="00702B01" w:rsidRDefault="00317F58" w:rsidP="00F07A30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Artinya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Karena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itu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ingatlah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-Ku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niscaya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ingat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(pula)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kepadamu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bersyukurlah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-Ku,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janganlah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mengingkari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nikmat</w:t>
      </w:r>
      <w:proofErr w:type="spellEnd"/>
      <w:r w:rsidRPr="00203113">
        <w:rPr>
          <w:rFonts w:ascii="Times New Roman" w:eastAsia="Times New Roman" w:hAnsi="Times New Roman" w:cs="Times New Roman"/>
          <w:i/>
          <w:iCs/>
          <w:sz w:val="24"/>
          <w:szCs w:val="24"/>
        </w:rPr>
        <w:t>)-Ku.”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(Q.S.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Baqarah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152)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702B01" w:rsidRPr="00702B01" w:rsidRDefault="00702B01" w:rsidP="0070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094" w:rsidRDefault="007C4094" w:rsidP="00702B0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9C2A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4755" w:rsidRDefault="00574755" w:rsidP="0057475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F07A30" w:rsidP="0057475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RIWAYAT HI</w:t>
      </w:r>
      <w:r w:rsidR="007C4094">
        <w:rPr>
          <w:rFonts w:asciiTheme="majorBidi" w:hAnsiTheme="majorBidi" w:cstheme="majorBidi"/>
          <w:b/>
          <w:bCs/>
          <w:sz w:val="28"/>
          <w:szCs w:val="28"/>
        </w:rPr>
        <w:t>DUP</w:t>
      </w:r>
    </w:p>
    <w:p w:rsidR="007C4094" w:rsidRDefault="007C4094" w:rsidP="00A52927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5171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Karna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Kurniawati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Cilegon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1996.</w:t>
      </w:r>
      <w:proofErr w:type="gram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3 (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51714">
        <w:rPr>
          <w:rFonts w:asciiTheme="majorBidi" w:hAnsiTheme="majorBidi" w:cstheme="majorBidi"/>
          <w:sz w:val="24"/>
          <w:szCs w:val="24"/>
        </w:rPr>
        <w:t>4 (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Kasan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1714">
        <w:rPr>
          <w:rFonts w:asciiTheme="majorBidi" w:hAnsiTheme="majorBidi" w:cstheme="majorBidi"/>
          <w:sz w:val="24"/>
          <w:szCs w:val="24"/>
        </w:rPr>
        <w:t>Masti’ah</w:t>
      </w:r>
      <w:proofErr w:type="spellEnd"/>
      <w:proofErr w:type="gramEnd"/>
      <w:r w:rsidR="00551714" w:rsidRPr="0055171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551714" w:rsidRPr="00551714">
        <w:rPr>
          <w:rFonts w:asciiTheme="majorBidi" w:hAnsiTheme="majorBidi" w:cstheme="majorBidi"/>
          <w:sz w:val="24"/>
          <w:szCs w:val="24"/>
        </w:rPr>
        <w:t>Bertempat</w:t>
      </w:r>
      <w:proofErr w:type="spellEnd"/>
      <w:r w:rsidR="00551714"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714" w:rsidRPr="00551714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="00551714" w:rsidRPr="00551714">
        <w:rPr>
          <w:rFonts w:asciiTheme="majorBidi" w:hAnsiTheme="majorBidi" w:cstheme="majorBidi"/>
          <w:sz w:val="24"/>
          <w:szCs w:val="24"/>
        </w:rPr>
        <w:t xml:space="preserve"> d</w:t>
      </w:r>
      <w:r w:rsidR="00551714">
        <w:rPr>
          <w:rFonts w:asciiTheme="majorBidi" w:hAnsiTheme="majorBidi" w:cstheme="majorBidi"/>
          <w:sz w:val="24"/>
          <w:szCs w:val="24"/>
        </w:rPr>
        <w:t>i Link.</w:t>
      </w:r>
      <w:proofErr w:type="gramEnd"/>
      <w:r w:rsid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714">
        <w:rPr>
          <w:rFonts w:asciiTheme="majorBidi" w:hAnsiTheme="majorBidi" w:cstheme="majorBidi"/>
          <w:sz w:val="24"/>
          <w:szCs w:val="24"/>
        </w:rPr>
        <w:t>Cisalak</w:t>
      </w:r>
      <w:proofErr w:type="spellEnd"/>
      <w:r w:rsidR="00551714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proofErr w:type="gramStart"/>
      <w:r w:rsidR="00551714">
        <w:rPr>
          <w:rFonts w:asciiTheme="majorBidi" w:hAnsiTheme="majorBidi" w:cstheme="majorBidi"/>
          <w:sz w:val="24"/>
          <w:szCs w:val="24"/>
        </w:rPr>
        <w:t>Rt</w:t>
      </w:r>
      <w:proofErr w:type="spellEnd"/>
      <w:proofErr w:type="gramEnd"/>
      <w:r w:rsidR="00551714">
        <w:rPr>
          <w:rFonts w:asciiTheme="majorBidi" w:hAnsiTheme="majorBidi" w:cstheme="majorBidi"/>
          <w:sz w:val="24"/>
          <w:szCs w:val="24"/>
        </w:rPr>
        <w:t xml:space="preserve"> 03/</w:t>
      </w:r>
      <w:proofErr w:type="spellStart"/>
      <w:r w:rsidR="00551714">
        <w:rPr>
          <w:rFonts w:asciiTheme="majorBidi" w:hAnsiTheme="majorBidi" w:cstheme="majorBidi"/>
          <w:sz w:val="24"/>
          <w:szCs w:val="24"/>
        </w:rPr>
        <w:t>Rw</w:t>
      </w:r>
      <w:proofErr w:type="spellEnd"/>
      <w:r w:rsidR="00551714">
        <w:rPr>
          <w:rFonts w:asciiTheme="majorBidi" w:hAnsiTheme="majorBidi" w:cstheme="majorBidi"/>
          <w:sz w:val="24"/>
          <w:szCs w:val="24"/>
        </w:rPr>
        <w:t xml:space="preserve"> 05 </w:t>
      </w:r>
      <w:proofErr w:type="spellStart"/>
      <w:r w:rsidR="00551714" w:rsidRPr="00551714">
        <w:rPr>
          <w:rFonts w:asciiTheme="majorBidi" w:hAnsiTheme="majorBidi" w:cstheme="majorBidi"/>
          <w:sz w:val="24"/>
          <w:szCs w:val="24"/>
        </w:rPr>
        <w:t>Kelurahan</w:t>
      </w:r>
      <w:proofErr w:type="spellEnd"/>
      <w:r w:rsidR="00551714" w:rsidRP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714" w:rsidRPr="00551714">
        <w:rPr>
          <w:rFonts w:asciiTheme="majorBidi" w:hAnsiTheme="majorBidi" w:cstheme="majorBidi"/>
          <w:sz w:val="24"/>
          <w:szCs w:val="24"/>
        </w:rPr>
        <w:t>Suralaya</w:t>
      </w:r>
      <w:proofErr w:type="spellEnd"/>
      <w:r w:rsid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71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5517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714">
        <w:rPr>
          <w:rFonts w:asciiTheme="majorBidi" w:hAnsiTheme="majorBidi" w:cstheme="majorBidi"/>
          <w:sz w:val="24"/>
          <w:szCs w:val="24"/>
        </w:rPr>
        <w:t>Pulomerak</w:t>
      </w:r>
      <w:proofErr w:type="spellEnd"/>
      <w:r w:rsidR="00551714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551714">
        <w:rPr>
          <w:rFonts w:asciiTheme="majorBidi" w:hAnsiTheme="majorBidi" w:cstheme="majorBidi"/>
          <w:sz w:val="24"/>
          <w:szCs w:val="24"/>
        </w:rPr>
        <w:t>Cilegon-Banten</w:t>
      </w:r>
      <w:proofErr w:type="spellEnd"/>
      <w:r w:rsidR="00551714">
        <w:rPr>
          <w:rFonts w:asciiTheme="majorBidi" w:hAnsiTheme="majorBidi" w:cstheme="majorBidi"/>
          <w:sz w:val="24"/>
          <w:szCs w:val="24"/>
        </w:rPr>
        <w:t>.</w:t>
      </w:r>
    </w:p>
    <w:p w:rsidR="00551714" w:rsidRDefault="00551714" w:rsidP="0055171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ditempuh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SDN </w:t>
      </w:r>
      <w:proofErr w:type="spellStart"/>
      <w:r>
        <w:rPr>
          <w:rFonts w:asciiTheme="majorBidi" w:hAnsiTheme="majorBidi" w:cstheme="majorBidi"/>
          <w:sz w:val="24"/>
          <w:szCs w:val="24"/>
        </w:rPr>
        <w:t>Kahal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2008, MTs Al-</w:t>
      </w:r>
      <w:proofErr w:type="spellStart"/>
      <w:r>
        <w:rPr>
          <w:rFonts w:asciiTheme="majorBidi" w:hAnsiTheme="majorBidi" w:cstheme="majorBidi"/>
          <w:sz w:val="24"/>
          <w:szCs w:val="24"/>
        </w:rPr>
        <w:t>Jauharotunnaqiyah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Cilegon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2011, MAN 2 </w:t>
      </w:r>
      <w:proofErr w:type="spellStart"/>
      <w:r>
        <w:rPr>
          <w:rFonts w:asciiTheme="majorBidi" w:hAnsiTheme="majorBidi" w:cstheme="majorBidi"/>
          <w:sz w:val="24"/>
          <w:szCs w:val="24"/>
        </w:rPr>
        <w:t>Cilegon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>
        <w:rPr>
          <w:rFonts w:asciiTheme="majorBidi" w:hAnsiTheme="majorBidi" w:cstheme="majorBidi"/>
          <w:sz w:val="24"/>
          <w:szCs w:val="24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80F48">
        <w:rPr>
          <w:rFonts w:asciiTheme="majorBidi" w:hAnsiTheme="majorBidi" w:cstheme="majorBidi"/>
          <w:sz w:val="24"/>
          <w:szCs w:val="24"/>
        </w:rPr>
        <w:t xml:space="preserve">IAIN Sultan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 yang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beralih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0F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580F48">
        <w:rPr>
          <w:rFonts w:asciiTheme="majorBidi" w:hAnsiTheme="majorBidi" w:cstheme="majorBidi"/>
          <w:sz w:val="24"/>
          <w:szCs w:val="24"/>
        </w:rPr>
        <w:t xml:space="preserve"> Agama Islam.</w:t>
      </w:r>
    </w:p>
    <w:p w:rsidR="00580F48" w:rsidRDefault="00580F48" w:rsidP="0055171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KPM (</w:t>
      </w:r>
      <w:proofErr w:type="spellStart"/>
      <w:r>
        <w:rPr>
          <w:rFonts w:asciiTheme="majorBidi" w:hAnsiTheme="majorBidi" w:cstheme="majorBidi"/>
          <w:sz w:val="24"/>
          <w:szCs w:val="24"/>
        </w:rPr>
        <w:t>Kepelangmerahan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2015,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KAMMI.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80F48" w:rsidRDefault="00580F48" w:rsidP="0055171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55171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55171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55171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74755" w:rsidRDefault="00574755" w:rsidP="0057475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80F48" w:rsidRPr="00580F48" w:rsidRDefault="00580F48" w:rsidP="0057475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0F48">
        <w:rPr>
          <w:rFonts w:asciiTheme="majorBidi" w:hAnsiTheme="majorBidi" w:cstheme="majorBidi"/>
          <w:b/>
          <w:bCs/>
          <w:sz w:val="28"/>
          <w:szCs w:val="28"/>
        </w:rPr>
        <w:lastRenderedPageBreak/>
        <w:t>KATA PENGANTAR</w:t>
      </w:r>
    </w:p>
    <w:p w:rsidR="007C4094" w:rsidRDefault="006C3E97" w:rsidP="00A52927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6C3E97">
        <w:rPr>
          <w:rFonts w:asciiTheme="majorBidi" w:hAnsiTheme="majorBidi" w:cstheme="majorBidi"/>
          <w:i/>
          <w:iCs/>
          <w:sz w:val="24"/>
          <w:szCs w:val="24"/>
        </w:rPr>
        <w:t>Bismillaahirra</w:t>
      </w:r>
      <w:r w:rsidR="00580F48" w:rsidRPr="006C3E97">
        <w:rPr>
          <w:rFonts w:asciiTheme="majorBidi" w:hAnsiTheme="majorBidi" w:cstheme="majorBidi"/>
          <w:i/>
          <w:iCs/>
          <w:sz w:val="24"/>
          <w:szCs w:val="24"/>
        </w:rPr>
        <w:t>hmaan</w:t>
      </w:r>
      <w:r w:rsidRPr="006C3E97">
        <w:rPr>
          <w:rFonts w:asciiTheme="majorBidi" w:hAnsiTheme="majorBidi" w:cstheme="majorBidi"/>
          <w:i/>
          <w:iCs/>
          <w:sz w:val="24"/>
          <w:szCs w:val="24"/>
        </w:rPr>
        <w:t>irrahiim</w:t>
      </w:r>
      <w:proofErr w:type="spellEnd"/>
    </w:p>
    <w:p w:rsidR="00000CF9" w:rsidRDefault="006C3E97" w:rsidP="00A52927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SWT.,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taufik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hidayah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inayah-Nya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tercurah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SAW.,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pengikutnya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>.</w:t>
      </w:r>
    </w:p>
    <w:p w:rsidR="006C3E97" w:rsidRDefault="006C3E97" w:rsidP="00000CF9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setinggi-tingginya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CF9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00CF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000CF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000CF9" w:rsidRDefault="00000CF9" w:rsidP="00000CF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Prof.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Fauzul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M.A., </w:t>
      </w:r>
      <w:proofErr w:type="spellStart"/>
      <w:r>
        <w:rPr>
          <w:rFonts w:asciiTheme="majorBidi" w:hAnsiTheme="majorBidi" w:cstheme="majorBidi"/>
          <w:sz w:val="24"/>
          <w:szCs w:val="24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00CF9" w:rsidRDefault="00000CF9" w:rsidP="00000CF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Subhan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M.Ed., </w:t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927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A52927"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 w:rsidR="00A52927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A529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927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A529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2927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A52927">
        <w:rPr>
          <w:rFonts w:asciiTheme="majorBidi" w:hAnsiTheme="majorBidi" w:cstheme="majorBidi"/>
          <w:sz w:val="24"/>
          <w:szCs w:val="24"/>
        </w:rPr>
        <w:t>.</w:t>
      </w:r>
    </w:p>
    <w:p w:rsidR="00A52927" w:rsidRDefault="00A52927" w:rsidP="00000CF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Drs. H. </w:t>
      </w:r>
      <w:proofErr w:type="spellStart"/>
      <w:r>
        <w:rPr>
          <w:rFonts w:asciiTheme="majorBidi" w:hAnsiTheme="majorBidi" w:cstheme="majorBidi"/>
          <w:sz w:val="24"/>
          <w:szCs w:val="24"/>
        </w:rPr>
        <w:t>Saefudin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Zuhri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F35F32">
        <w:rPr>
          <w:rFonts w:asciiTheme="majorBidi" w:hAnsiTheme="majorBidi" w:cstheme="majorBidi"/>
          <w:sz w:val="24"/>
          <w:szCs w:val="24"/>
        </w:rPr>
        <w:t>.</w:t>
      </w:r>
    </w:p>
    <w:p w:rsidR="00F35F32" w:rsidRDefault="00F35F32" w:rsidP="00000CF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Yusaini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Helnanelis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II,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35F32" w:rsidRDefault="00F35F32" w:rsidP="00000CF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35F32" w:rsidRDefault="00F35F32" w:rsidP="00000CF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Sapaat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Danumiharja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mengizinkan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2D5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12D55">
        <w:rPr>
          <w:rFonts w:asciiTheme="majorBidi" w:hAnsiTheme="majorBidi" w:cstheme="majorBidi"/>
          <w:sz w:val="24"/>
          <w:szCs w:val="24"/>
        </w:rPr>
        <w:t>.</w:t>
      </w:r>
    </w:p>
    <w:p w:rsidR="00A12D55" w:rsidRDefault="00A12D55" w:rsidP="00EC615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Drs.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Euis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Sarifah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Agama Islam</w:t>
      </w:r>
      <w:r w:rsidR="00EC61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15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EC615A">
        <w:rPr>
          <w:rFonts w:asciiTheme="majorBidi" w:hAnsiTheme="majorBidi" w:cstheme="majorBidi"/>
          <w:sz w:val="24"/>
          <w:szCs w:val="24"/>
        </w:rPr>
        <w:t xml:space="preserve"> VIII</w:t>
      </w:r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r w:rsidR="00EC615A">
        <w:rPr>
          <w:rFonts w:asciiTheme="majorBidi" w:hAnsiTheme="majorBidi" w:cstheme="majorBidi"/>
          <w:sz w:val="24"/>
          <w:szCs w:val="24"/>
        </w:rPr>
        <w:t xml:space="preserve">di SMP </w:t>
      </w:r>
      <w:proofErr w:type="spellStart"/>
      <w:r w:rsidR="00EC615A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EC615A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EC615A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EC615A">
        <w:rPr>
          <w:rFonts w:asciiTheme="majorBidi" w:hAnsiTheme="majorBidi" w:cstheme="majorBidi"/>
          <w:sz w:val="24"/>
          <w:szCs w:val="24"/>
        </w:rPr>
        <w:t xml:space="preserve">  </w:t>
      </w:r>
      <w:r w:rsidR="00C84F53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F5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84F53">
        <w:rPr>
          <w:rFonts w:asciiTheme="majorBidi" w:hAnsiTheme="majorBidi" w:cstheme="majorBidi"/>
          <w:sz w:val="24"/>
          <w:szCs w:val="24"/>
        </w:rPr>
        <w:t>.</w:t>
      </w:r>
    </w:p>
    <w:p w:rsidR="00C84F53" w:rsidRDefault="00C84F53" w:rsidP="00C84F5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84F53" w:rsidRDefault="00C84F53" w:rsidP="00C84F5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PAI-D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F2243E" w:rsidRDefault="00C84F53" w:rsidP="00F2243E">
      <w:pPr>
        <w:pStyle w:val="ListParagraph"/>
        <w:spacing w:line="360" w:lineRule="auto"/>
        <w:ind w:left="142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>
        <w:rPr>
          <w:rFonts w:asciiTheme="majorBidi" w:hAnsiTheme="majorBidi" w:cstheme="majorBidi"/>
          <w:sz w:val="24"/>
          <w:szCs w:val="24"/>
        </w:rPr>
        <w:t>membalasnya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pahala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berlimpah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Amin.</w:t>
      </w:r>
      <w:proofErr w:type="gramEnd"/>
      <w:r w:rsidR="00F2243E">
        <w:rPr>
          <w:rFonts w:asciiTheme="majorBidi" w:hAnsiTheme="majorBidi" w:cstheme="majorBidi"/>
          <w:sz w:val="24"/>
          <w:szCs w:val="24"/>
        </w:rPr>
        <w:t xml:space="preserve"> </w:t>
      </w:r>
    </w:p>
    <w:p w:rsidR="00F2243E" w:rsidRPr="00F2243E" w:rsidRDefault="00F2243E" w:rsidP="00F2243E">
      <w:pPr>
        <w:pStyle w:val="ListParagraph"/>
        <w:spacing w:line="360" w:lineRule="auto"/>
        <w:ind w:left="142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2243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penulisannya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2243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243E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F2243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2243E" w:rsidRDefault="00F2243E" w:rsidP="00F2243E">
      <w:pPr>
        <w:pStyle w:val="ListParagraph"/>
        <w:spacing w:line="360" w:lineRule="auto"/>
        <w:ind w:left="142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Amin.</w:t>
      </w:r>
      <w:proofErr w:type="gramEnd"/>
    </w:p>
    <w:p w:rsidR="00C84F53" w:rsidRPr="00574755" w:rsidRDefault="00C84F53" w:rsidP="0057475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210"/>
        <w:gridCol w:w="2429"/>
      </w:tblGrid>
      <w:tr w:rsidR="00F2243E" w:rsidTr="00F2243E">
        <w:tc>
          <w:tcPr>
            <w:tcW w:w="2718" w:type="dxa"/>
          </w:tcPr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8" w:type="dxa"/>
          </w:tcPr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8" w:type="dxa"/>
          </w:tcPr>
          <w:p w:rsidR="00F2243E" w:rsidRDefault="00F2243E" w:rsidP="0057475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D16A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74755">
              <w:rPr>
                <w:rFonts w:asciiTheme="majorBidi" w:hAnsiTheme="majorBidi" w:cstheme="majorBidi"/>
                <w:sz w:val="24"/>
                <w:szCs w:val="24"/>
              </w:rPr>
              <w:t xml:space="preserve">23 Mei </w:t>
            </w:r>
            <w:r w:rsidR="002D16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F2243E" w:rsidTr="00F2243E">
        <w:tc>
          <w:tcPr>
            <w:tcW w:w="2718" w:type="dxa"/>
          </w:tcPr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8" w:type="dxa"/>
          </w:tcPr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8" w:type="dxa"/>
          </w:tcPr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243E" w:rsidRDefault="00F2243E" w:rsidP="00A5292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243E" w:rsidRDefault="00F2243E" w:rsidP="00F2243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Karna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Kurniawati</w:t>
            </w:r>
            <w:proofErr w:type="spellEnd"/>
          </w:p>
          <w:p w:rsidR="00F2243E" w:rsidRPr="00F2243E" w:rsidRDefault="00F2243E" w:rsidP="00F2243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243E">
              <w:rPr>
                <w:rFonts w:asciiTheme="majorBidi" w:hAnsiTheme="majorBidi" w:cstheme="majorBidi"/>
                <w:sz w:val="24"/>
                <w:szCs w:val="24"/>
              </w:rPr>
              <w:t>NIM : 142101888</w:t>
            </w:r>
          </w:p>
        </w:tc>
      </w:tr>
    </w:tbl>
    <w:p w:rsidR="00EC615A" w:rsidRPr="00835CDF" w:rsidRDefault="00EC615A" w:rsidP="00835CD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C615A" w:rsidRPr="00835CDF" w:rsidSect="003815F2">
      <w:footerReference w:type="default" r:id="rId9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D0" w:rsidRDefault="00A37FD0" w:rsidP="0029156A">
      <w:pPr>
        <w:spacing w:after="0" w:line="240" w:lineRule="auto"/>
      </w:pPr>
      <w:r>
        <w:separator/>
      </w:r>
    </w:p>
  </w:endnote>
  <w:endnote w:type="continuationSeparator" w:id="0">
    <w:p w:rsidR="00A37FD0" w:rsidRDefault="00A37FD0" w:rsidP="002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276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F8" w:rsidRDefault="002C6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6E4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C68F8" w:rsidRDefault="002C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D0" w:rsidRDefault="00A37FD0" w:rsidP="0029156A">
      <w:pPr>
        <w:spacing w:after="0" w:line="240" w:lineRule="auto"/>
      </w:pPr>
      <w:r>
        <w:separator/>
      </w:r>
    </w:p>
  </w:footnote>
  <w:footnote w:type="continuationSeparator" w:id="0">
    <w:p w:rsidR="00A37FD0" w:rsidRDefault="00A37FD0" w:rsidP="0029156A">
      <w:pPr>
        <w:spacing w:after="0" w:line="240" w:lineRule="auto"/>
      </w:pPr>
      <w:r>
        <w:continuationSeparator/>
      </w:r>
    </w:p>
  </w:footnote>
  <w:footnote w:id="1">
    <w:p w:rsidR="00317F58" w:rsidRPr="00203113" w:rsidRDefault="00317F58" w:rsidP="00203113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203113">
        <w:rPr>
          <w:rStyle w:val="FootnoteReference"/>
          <w:rFonts w:asciiTheme="majorBidi" w:hAnsiTheme="majorBidi" w:cstheme="majorBidi"/>
        </w:rPr>
        <w:footnoteRef/>
      </w:r>
      <w:r w:rsidRPr="00203113">
        <w:rPr>
          <w:rFonts w:asciiTheme="majorBidi" w:hAnsiTheme="majorBidi" w:cstheme="majorBidi"/>
        </w:rPr>
        <w:t xml:space="preserve"> </w:t>
      </w:r>
      <w:proofErr w:type="spellStart"/>
      <w:r w:rsidRPr="00203113">
        <w:rPr>
          <w:rFonts w:asciiTheme="majorBidi" w:hAnsiTheme="majorBidi" w:cstheme="majorBidi"/>
        </w:rPr>
        <w:t>Departermen</w:t>
      </w:r>
      <w:proofErr w:type="spellEnd"/>
      <w:r w:rsidRPr="00203113">
        <w:rPr>
          <w:rFonts w:asciiTheme="majorBidi" w:hAnsiTheme="majorBidi" w:cstheme="majorBidi"/>
        </w:rPr>
        <w:t xml:space="preserve"> Agama </w:t>
      </w:r>
      <w:proofErr w:type="spellStart"/>
      <w:r w:rsidRPr="00203113">
        <w:rPr>
          <w:rFonts w:asciiTheme="majorBidi" w:hAnsiTheme="majorBidi" w:cstheme="majorBidi"/>
        </w:rPr>
        <w:t>Republik</w:t>
      </w:r>
      <w:proofErr w:type="spellEnd"/>
      <w:r w:rsidRPr="00203113">
        <w:rPr>
          <w:rFonts w:asciiTheme="majorBidi" w:hAnsiTheme="majorBidi" w:cstheme="majorBidi"/>
        </w:rPr>
        <w:t xml:space="preserve"> Indonesia, </w:t>
      </w:r>
      <w:r w:rsidRPr="00203113">
        <w:rPr>
          <w:rFonts w:asciiTheme="majorBidi" w:hAnsiTheme="majorBidi" w:cstheme="majorBidi"/>
          <w:i/>
          <w:iCs/>
        </w:rPr>
        <w:t xml:space="preserve">Al-Qur’an </w:t>
      </w:r>
      <w:proofErr w:type="spellStart"/>
      <w:r w:rsidRPr="00203113">
        <w:rPr>
          <w:rFonts w:asciiTheme="majorBidi" w:hAnsiTheme="majorBidi" w:cstheme="majorBidi"/>
          <w:i/>
          <w:iCs/>
        </w:rPr>
        <w:t>dan</w:t>
      </w:r>
      <w:proofErr w:type="spellEnd"/>
      <w:r w:rsidRPr="0020311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03113">
        <w:rPr>
          <w:rFonts w:asciiTheme="majorBidi" w:hAnsiTheme="majorBidi" w:cstheme="majorBidi"/>
          <w:i/>
          <w:iCs/>
        </w:rPr>
        <w:t>Terjemahnya</w:t>
      </w:r>
      <w:proofErr w:type="spellEnd"/>
      <w:r w:rsidRPr="00203113">
        <w:rPr>
          <w:rFonts w:asciiTheme="majorBidi" w:hAnsiTheme="majorBidi" w:cstheme="majorBidi"/>
        </w:rPr>
        <w:t xml:space="preserve">, (Jakarta: Al-Huda, 2005), </w:t>
      </w:r>
      <w:r w:rsidR="007E0D6E" w:rsidRPr="00203113">
        <w:rPr>
          <w:rFonts w:asciiTheme="majorBidi" w:hAnsiTheme="majorBidi" w:cstheme="majorBidi"/>
        </w:rPr>
        <w:t>24</w:t>
      </w:r>
      <w:r w:rsidR="00203113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1E8"/>
    <w:multiLevelType w:val="hybridMultilevel"/>
    <w:tmpl w:val="D0643FC8"/>
    <w:lvl w:ilvl="0" w:tplc="2CC6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5"/>
    <w:rsid w:val="00000CF9"/>
    <w:rsid w:val="0006040D"/>
    <w:rsid w:val="00063EC6"/>
    <w:rsid w:val="000F6506"/>
    <w:rsid w:val="00135030"/>
    <w:rsid w:val="00203113"/>
    <w:rsid w:val="00211BEB"/>
    <w:rsid w:val="002608C6"/>
    <w:rsid w:val="0029156A"/>
    <w:rsid w:val="0029550D"/>
    <w:rsid w:val="002A3D6D"/>
    <w:rsid w:val="002C68F8"/>
    <w:rsid w:val="002D16A5"/>
    <w:rsid w:val="002F0135"/>
    <w:rsid w:val="002F3B53"/>
    <w:rsid w:val="00317F58"/>
    <w:rsid w:val="0032590A"/>
    <w:rsid w:val="00340A80"/>
    <w:rsid w:val="003815F2"/>
    <w:rsid w:val="00413612"/>
    <w:rsid w:val="00441596"/>
    <w:rsid w:val="0051790C"/>
    <w:rsid w:val="00541885"/>
    <w:rsid w:val="0054538E"/>
    <w:rsid w:val="00551714"/>
    <w:rsid w:val="00561CBF"/>
    <w:rsid w:val="00574755"/>
    <w:rsid w:val="00580F48"/>
    <w:rsid w:val="005A30E7"/>
    <w:rsid w:val="005F0DC7"/>
    <w:rsid w:val="00621357"/>
    <w:rsid w:val="00621BDF"/>
    <w:rsid w:val="006C3E97"/>
    <w:rsid w:val="006E7694"/>
    <w:rsid w:val="006F2A2A"/>
    <w:rsid w:val="006F3F2B"/>
    <w:rsid w:val="006F6BF1"/>
    <w:rsid w:val="00702B01"/>
    <w:rsid w:val="00707029"/>
    <w:rsid w:val="007738C0"/>
    <w:rsid w:val="00774465"/>
    <w:rsid w:val="00791984"/>
    <w:rsid w:val="007C4094"/>
    <w:rsid w:val="007E0D6E"/>
    <w:rsid w:val="007F457C"/>
    <w:rsid w:val="00835CDF"/>
    <w:rsid w:val="008433FC"/>
    <w:rsid w:val="008B5FA4"/>
    <w:rsid w:val="008D7208"/>
    <w:rsid w:val="009146CD"/>
    <w:rsid w:val="0091725D"/>
    <w:rsid w:val="009673D5"/>
    <w:rsid w:val="009C2AC1"/>
    <w:rsid w:val="009E42DD"/>
    <w:rsid w:val="00A017DB"/>
    <w:rsid w:val="00A05E91"/>
    <w:rsid w:val="00A12D55"/>
    <w:rsid w:val="00A37FD0"/>
    <w:rsid w:val="00A52927"/>
    <w:rsid w:val="00A6422D"/>
    <w:rsid w:val="00AE2D18"/>
    <w:rsid w:val="00AE78CF"/>
    <w:rsid w:val="00B36468"/>
    <w:rsid w:val="00BD2B3D"/>
    <w:rsid w:val="00C1251E"/>
    <w:rsid w:val="00C42443"/>
    <w:rsid w:val="00C605DA"/>
    <w:rsid w:val="00C84F53"/>
    <w:rsid w:val="00D306E4"/>
    <w:rsid w:val="00DB587C"/>
    <w:rsid w:val="00DD6C50"/>
    <w:rsid w:val="00DF3C89"/>
    <w:rsid w:val="00E03ADC"/>
    <w:rsid w:val="00E37BF0"/>
    <w:rsid w:val="00EA4974"/>
    <w:rsid w:val="00EC615A"/>
    <w:rsid w:val="00F07A30"/>
    <w:rsid w:val="00F21F81"/>
    <w:rsid w:val="00F2243E"/>
    <w:rsid w:val="00F35F32"/>
    <w:rsid w:val="00F62327"/>
    <w:rsid w:val="00F7554B"/>
    <w:rsid w:val="00F95EF5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6A"/>
  </w:style>
  <w:style w:type="paragraph" w:styleId="Footer">
    <w:name w:val="footer"/>
    <w:basedOn w:val="Normal"/>
    <w:link w:val="FooterChar"/>
    <w:uiPriority w:val="99"/>
    <w:unhideWhenUsed/>
    <w:rsid w:val="002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6A"/>
  </w:style>
  <w:style w:type="paragraph" w:styleId="FootnoteText">
    <w:name w:val="footnote text"/>
    <w:basedOn w:val="Normal"/>
    <w:link w:val="FootnoteTextChar"/>
    <w:uiPriority w:val="99"/>
    <w:semiHidden/>
    <w:unhideWhenUsed/>
    <w:rsid w:val="00317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F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40D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B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6A"/>
  </w:style>
  <w:style w:type="paragraph" w:styleId="Footer">
    <w:name w:val="footer"/>
    <w:basedOn w:val="Normal"/>
    <w:link w:val="FooterChar"/>
    <w:uiPriority w:val="99"/>
    <w:unhideWhenUsed/>
    <w:rsid w:val="002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6A"/>
  </w:style>
  <w:style w:type="paragraph" w:styleId="FootnoteText">
    <w:name w:val="footnote text"/>
    <w:basedOn w:val="Normal"/>
    <w:link w:val="FootnoteTextChar"/>
    <w:uiPriority w:val="99"/>
    <w:semiHidden/>
    <w:unhideWhenUsed/>
    <w:rsid w:val="00317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F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40D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B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7FFE-DD5C-4C61-96B2-6600561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organizer</cp:lastModifiedBy>
  <cp:revision>3</cp:revision>
  <dcterms:created xsi:type="dcterms:W3CDTF">2018-09-04T00:27:00Z</dcterms:created>
  <dcterms:modified xsi:type="dcterms:W3CDTF">2018-09-04T03:45:00Z</dcterms:modified>
</cp:coreProperties>
</file>