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B8B" w:rsidRPr="00C41C85" w:rsidRDefault="005B0B8B" w:rsidP="005B0B8B">
      <w:pPr>
        <w:spacing w:after="0" w:line="360" w:lineRule="auto"/>
        <w:jc w:val="center"/>
        <w:rPr>
          <w:rFonts w:asciiTheme="majorBidi" w:hAnsiTheme="majorBidi" w:cstheme="majorBidi"/>
          <w:b/>
          <w:bCs/>
          <w:sz w:val="26"/>
          <w:szCs w:val="26"/>
          <w:lang w:val="en-ID"/>
        </w:rPr>
      </w:pPr>
      <w:r w:rsidRPr="00C41C85">
        <w:rPr>
          <w:rFonts w:asciiTheme="majorBidi" w:hAnsiTheme="majorBidi" w:cstheme="majorBidi"/>
          <w:b/>
          <w:bCs/>
          <w:sz w:val="26"/>
          <w:szCs w:val="26"/>
          <w:lang w:val="en-ID"/>
        </w:rPr>
        <w:t>BAB IV</w:t>
      </w:r>
    </w:p>
    <w:p w:rsidR="005B0B8B" w:rsidRDefault="005B0B8B" w:rsidP="005B0B8B">
      <w:pPr>
        <w:spacing w:line="360" w:lineRule="auto"/>
        <w:jc w:val="center"/>
        <w:rPr>
          <w:rFonts w:asciiTheme="majorBidi" w:hAnsiTheme="majorBidi" w:cstheme="majorBidi"/>
          <w:b/>
          <w:bCs/>
          <w:sz w:val="26"/>
          <w:szCs w:val="26"/>
          <w:lang w:val="en-ID"/>
        </w:rPr>
      </w:pPr>
      <w:r w:rsidRPr="00C41C85">
        <w:rPr>
          <w:rFonts w:asciiTheme="majorBidi" w:hAnsiTheme="majorBidi" w:cstheme="majorBidi"/>
          <w:b/>
          <w:bCs/>
          <w:sz w:val="26"/>
          <w:szCs w:val="26"/>
          <w:lang w:val="en-ID"/>
        </w:rPr>
        <w:t>ANALISIS PRAKTEK GADAI TANAH SAWAH DENGAN EMAS TANPA BATAS WAKTU MENURUT HUKUM ISLAM</w:t>
      </w:r>
    </w:p>
    <w:p w:rsidR="005B0B8B" w:rsidRPr="00C41C85" w:rsidRDefault="005B0B8B" w:rsidP="005B0B8B">
      <w:pPr>
        <w:spacing w:line="240" w:lineRule="auto"/>
        <w:jc w:val="center"/>
        <w:rPr>
          <w:rFonts w:asciiTheme="majorBidi" w:hAnsiTheme="majorBidi" w:cstheme="majorBidi"/>
          <w:b/>
          <w:bCs/>
          <w:sz w:val="26"/>
          <w:szCs w:val="26"/>
          <w:lang w:val="en-ID"/>
        </w:rPr>
      </w:pPr>
    </w:p>
    <w:p w:rsidR="005B0B8B" w:rsidRPr="00113EC4" w:rsidRDefault="005B0B8B" w:rsidP="005B0B8B">
      <w:pPr>
        <w:pStyle w:val="ListParagraph"/>
        <w:numPr>
          <w:ilvl w:val="0"/>
          <w:numId w:val="1"/>
        </w:numPr>
        <w:spacing w:after="0" w:line="360" w:lineRule="auto"/>
        <w:ind w:left="0"/>
        <w:jc w:val="both"/>
        <w:rPr>
          <w:rFonts w:asciiTheme="majorBidi" w:hAnsiTheme="majorBidi" w:cstheme="majorBidi"/>
          <w:b/>
          <w:bCs/>
          <w:sz w:val="24"/>
          <w:szCs w:val="24"/>
          <w:lang w:val="en-ID"/>
        </w:rPr>
      </w:pPr>
      <w:r>
        <w:rPr>
          <w:rFonts w:asciiTheme="majorBidi" w:hAnsiTheme="majorBidi" w:cstheme="majorBidi"/>
          <w:b/>
          <w:bCs/>
          <w:sz w:val="24"/>
          <w:szCs w:val="24"/>
          <w:lang w:val="en-ID"/>
        </w:rPr>
        <w:t>Praktek Gadai Tanah Sawah dengan Emas Tanpa Batas Waktu di Desa Kosambi Dalam Kecamatan Mekar Baru Kabupaten Tangerang</w:t>
      </w:r>
    </w:p>
    <w:p w:rsidR="00083FF7" w:rsidRDefault="00CD69C0" w:rsidP="005B0B8B">
      <w:pPr>
        <w:spacing w:after="0" w:line="360" w:lineRule="auto"/>
        <w:ind w:firstLine="567"/>
        <w:jc w:val="both"/>
        <w:rPr>
          <w:rFonts w:asciiTheme="majorBidi" w:hAnsiTheme="majorBidi" w:cstheme="majorBidi"/>
          <w:sz w:val="24"/>
          <w:szCs w:val="24"/>
          <w:lang w:val="en-ID"/>
        </w:rPr>
      </w:pPr>
      <w:r w:rsidRPr="00113EC4">
        <w:rPr>
          <w:rFonts w:asciiTheme="majorBidi" w:hAnsiTheme="majorBidi" w:cstheme="majorBidi"/>
          <w:sz w:val="24"/>
          <w:szCs w:val="24"/>
          <w:lang w:val="en-ID"/>
        </w:rPr>
        <w:t xml:space="preserve">Dalam </w:t>
      </w:r>
      <w:r w:rsidR="00034189" w:rsidRPr="00113EC4">
        <w:rPr>
          <w:rFonts w:asciiTheme="majorBidi" w:hAnsiTheme="majorBidi" w:cstheme="majorBidi"/>
          <w:sz w:val="24"/>
          <w:szCs w:val="24"/>
          <w:lang w:val="en-ID"/>
        </w:rPr>
        <w:t>masyarakat selalu mengadakan berbagai cara untuk dapat memenuhi kebutuhan hidupnya dengan c</w:t>
      </w:r>
      <w:r w:rsidR="00262BC5" w:rsidRPr="00113EC4">
        <w:rPr>
          <w:rFonts w:asciiTheme="majorBidi" w:hAnsiTheme="majorBidi" w:cstheme="majorBidi"/>
          <w:sz w:val="24"/>
          <w:szCs w:val="24"/>
          <w:lang w:val="en-ID"/>
        </w:rPr>
        <w:t>ara yang paling mudah dan cepat. Dan praktek gadai tanah sawah dengan emas tanpa batas waktu di</w:t>
      </w:r>
      <w:r w:rsidR="00533484">
        <w:rPr>
          <w:rFonts w:asciiTheme="majorBidi" w:hAnsiTheme="majorBidi" w:cstheme="majorBidi"/>
          <w:sz w:val="24"/>
          <w:szCs w:val="24"/>
          <w:lang w:val="en-ID"/>
        </w:rPr>
        <w:t xml:space="preserve"> </w:t>
      </w:r>
      <w:r w:rsidR="00A666EC" w:rsidRPr="00113EC4">
        <w:rPr>
          <w:rFonts w:asciiTheme="majorBidi" w:hAnsiTheme="majorBidi" w:cstheme="majorBidi"/>
          <w:sz w:val="24"/>
          <w:szCs w:val="24"/>
          <w:lang w:val="en-ID"/>
        </w:rPr>
        <w:t xml:space="preserve">Desa Kosambi Dalam Kecamatan Mekar Baru </w:t>
      </w:r>
      <w:r w:rsidR="00262BC5" w:rsidRPr="00113EC4">
        <w:rPr>
          <w:rFonts w:asciiTheme="majorBidi" w:hAnsiTheme="majorBidi" w:cstheme="majorBidi"/>
          <w:sz w:val="24"/>
          <w:szCs w:val="24"/>
          <w:lang w:val="en-ID"/>
        </w:rPr>
        <w:t>ini juga sudah</w:t>
      </w:r>
      <w:r w:rsidR="00533484">
        <w:rPr>
          <w:rFonts w:asciiTheme="majorBidi" w:hAnsiTheme="majorBidi" w:cstheme="majorBidi"/>
          <w:sz w:val="24"/>
          <w:szCs w:val="24"/>
          <w:lang w:val="en-ID"/>
        </w:rPr>
        <w:t xml:space="preserve"> tidak asing lagi. Walaupun di D</w:t>
      </w:r>
      <w:r w:rsidR="00262BC5" w:rsidRPr="00113EC4">
        <w:rPr>
          <w:rFonts w:asciiTheme="majorBidi" w:hAnsiTheme="majorBidi" w:cstheme="majorBidi"/>
          <w:sz w:val="24"/>
          <w:szCs w:val="24"/>
          <w:lang w:val="en-ID"/>
        </w:rPr>
        <w:t xml:space="preserve">esa tersebut </w:t>
      </w:r>
      <w:r w:rsidR="00AF7225">
        <w:rPr>
          <w:rFonts w:asciiTheme="majorBidi" w:hAnsiTheme="majorBidi" w:cstheme="majorBidi"/>
          <w:sz w:val="24"/>
          <w:szCs w:val="24"/>
          <w:lang w:val="en-ID"/>
        </w:rPr>
        <w:t>dekat dengan</w:t>
      </w:r>
      <w:r w:rsidR="00262BC5" w:rsidRPr="00113EC4">
        <w:rPr>
          <w:rFonts w:asciiTheme="majorBidi" w:hAnsiTheme="majorBidi" w:cstheme="majorBidi"/>
          <w:sz w:val="24"/>
          <w:szCs w:val="24"/>
          <w:lang w:val="en-ID"/>
        </w:rPr>
        <w:t xml:space="preserve"> Bank yang memberikan fasilitas pemberian pinjaman </w:t>
      </w:r>
      <w:r w:rsidR="000D5B3B">
        <w:rPr>
          <w:rFonts w:asciiTheme="majorBidi" w:hAnsiTheme="majorBidi" w:cstheme="majorBidi"/>
          <w:sz w:val="24"/>
          <w:szCs w:val="24"/>
          <w:lang w:val="en-ID"/>
        </w:rPr>
        <w:t>kepada masyarakat D</w:t>
      </w:r>
      <w:r w:rsidR="00A666EC">
        <w:rPr>
          <w:rFonts w:asciiTheme="majorBidi" w:hAnsiTheme="majorBidi" w:cstheme="majorBidi"/>
          <w:sz w:val="24"/>
          <w:szCs w:val="24"/>
          <w:lang w:val="en-ID"/>
        </w:rPr>
        <w:t>esa dengan si</w:t>
      </w:r>
      <w:r w:rsidR="00262BC5" w:rsidRPr="00113EC4">
        <w:rPr>
          <w:rFonts w:asciiTheme="majorBidi" w:hAnsiTheme="majorBidi" w:cstheme="majorBidi"/>
          <w:sz w:val="24"/>
          <w:szCs w:val="24"/>
          <w:lang w:val="en-ID"/>
        </w:rPr>
        <w:t>stem bunga yang sangat rendah. Namun masyarakat tersebut lebih sering melakukan praktek gadai tanah sawah dengan emas, karena masyarakat disitu berfikir lebih mudah dan p</w:t>
      </w:r>
      <w:r w:rsidR="001A65CC">
        <w:rPr>
          <w:rFonts w:asciiTheme="majorBidi" w:hAnsiTheme="majorBidi" w:cstheme="majorBidi"/>
          <w:sz w:val="24"/>
          <w:szCs w:val="24"/>
          <w:lang w:val="en-ID"/>
        </w:rPr>
        <w:t xml:space="preserve">raktis </w:t>
      </w:r>
      <w:r w:rsidR="00A666EC">
        <w:rPr>
          <w:rFonts w:asciiTheme="majorBidi" w:hAnsiTheme="majorBidi" w:cstheme="majorBidi"/>
          <w:sz w:val="24"/>
          <w:szCs w:val="24"/>
          <w:lang w:val="en-ID"/>
        </w:rPr>
        <w:t>tanpa adanya</w:t>
      </w:r>
      <w:r w:rsidR="00262BC5" w:rsidRPr="00113EC4">
        <w:rPr>
          <w:rFonts w:asciiTheme="majorBidi" w:hAnsiTheme="majorBidi" w:cstheme="majorBidi"/>
          <w:sz w:val="24"/>
          <w:szCs w:val="24"/>
          <w:lang w:val="en-ID"/>
        </w:rPr>
        <w:t xml:space="preserve"> persyar</w:t>
      </w:r>
      <w:r w:rsidR="00A666EC">
        <w:rPr>
          <w:rFonts w:asciiTheme="majorBidi" w:hAnsiTheme="majorBidi" w:cstheme="majorBidi"/>
          <w:sz w:val="24"/>
          <w:szCs w:val="24"/>
          <w:lang w:val="en-ID"/>
        </w:rPr>
        <w:t>a</w:t>
      </w:r>
      <w:r w:rsidR="00262BC5" w:rsidRPr="00113EC4">
        <w:rPr>
          <w:rFonts w:asciiTheme="majorBidi" w:hAnsiTheme="majorBidi" w:cstheme="majorBidi"/>
          <w:sz w:val="24"/>
          <w:szCs w:val="24"/>
          <w:lang w:val="en-ID"/>
        </w:rPr>
        <w:t>tan</w:t>
      </w:r>
      <w:r w:rsidR="00A666EC">
        <w:rPr>
          <w:rFonts w:asciiTheme="majorBidi" w:hAnsiTheme="majorBidi" w:cstheme="majorBidi"/>
          <w:sz w:val="24"/>
          <w:szCs w:val="24"/>
          <w:lang w:val="en-ID"/>
        </w:rPr>
        <w:t xml:space="preserve"> khusus</w:t>
      </w:r>
      <w:r w:rsidR="002E3C05">
        <w:rPr>
          <w:rFonts w:asciiTheme="majorBidi" w:hAnsiTheme="majorBidi" w:cstheme="majorBidi"/>
          <w:sz w:val="24"/>
          <w:szCs w:val="24"/>
          <w:lang w:val="en-ID"/>
        </w:rPr>
        <w:t xml:space="preserve"> </w:t>
      </w:r>
      <w:r w:rsidR="00A666EC">
        <w:rPr>
          <w:rFonts w:asciiTheme="majorBidi" w:hAnsiTheme="majorBidi" w:cstheme="majorBidi"/>
          <w:sz w:val="24"/>
          <w:szCs w:val="24"/>
          <w:lang w:val="en-ID"/>
        </w:rPr>
        <w:t>serta</w:t>
      </w:r>
      <w:r w:rsidR="00727541">
        <w:rPr>
          <w:rFonts w:asciiTheme="majorBidi" w:hAnsiTheme="majorBidi" w:cstheme="majorBidi"/>
          <w:sz w:val="24"/>
          <w:szCs w:val="24"/>
          <w:lang w:val="en-ID"/>
        </w:rPr>
        <w:t xml:space="preserve"> tidak menunggu</w:t>
      </w:r>
      <w:r w:rsidR="00262BC5" w:rsidRPr="00113EC4">
        <w:rPr>
          <w:rFonts w:asciiTheme="majorBidi" w:hAnsiTheme="majorBidi" w:cstheme="majorBidi"/>
          <w:sz w:val="24"/>
          <w:szCs w:val="24"/>
          <w:lang w:val="en-ID"/>
        </w:rPr>
        <w:t xml:space="preserve"> lama.</w:t>
      </w:r>
    </w:p>
    <w:p w:rsidR="007F02DF" w:rsidRPr="00D61D56" w:rsidRDefault="00262BC5" w:rsidP="005B0B8B">
      <w:pPr>
        <w:spacing w:after="0" w:line="360" w:lineRule="auto"/>
        <w:ind w:firstLine="567"/>
        <w:jc w:val="both"/>
        <w:rPr>
          <w:rFonts w:asciiTheme="majorBidi" w:hAnsiTheme="majorBidi" w:cstheme="majorBidi"/>
          <w:sz w:val="24"/>
          <w:szCs w:val="24"/>
          <w:lang w:val="id-ID"/>
        </w:rPr>
      </w:pPr>
      <w:r w:rsidRPr="00113EC4">
        <w:rPr>
          <w:rFonts w:asciiTheme="majorBidi" w:hAnsiTheme="majorBidi" w:cstheme="majorBidi"/>
          <w:sz w:val="24"/>
          <w:szCs w:val="24"/>
          <w:lang w:val="en-ID"/>
        </w:rPr>
        <w:t>Gadai tanah sawah tidak hanya dilakukan</w:t>
      </w:r>
      <w:r w:rsidR="00DA69C7" w:rsidRPr="00113EC4">
        <w:rPr>
          <w:rFonts w:asciiTheme="majorBidi" w:hAnsiTheme="majorBidi" w:cstheme="majorBidi"/>
          <w:sz w:val="24"/>
          <w:szCs w:val="24"/>
          <w:lang w:val="en-ID"/>
        </w:rPr>
        <w:t xml:space="preserve"> oleh </w:t>
      </w:r>
      <w:r w:rsidR="001A65CC">
        <w:rPr>
          <w:rFonts w:asciiTheme="majorBidi" w:hAnsiTheme="majorBidi" w:cstheme="majorBidi"/>
          <w:sz w:val="24"/>
          <w:szCs w:val="24"/>
          <w:lang w:val="en-ID"/>
        </w:rPr>
        <w:t>kalangan kurang mampu saja</w:t>
      </w:r>
      <w:r w:rsidRPr="00113EC4">
        <w:rPr>
          <w:rFonts w:asciiTheme="majorBidi" w:hAnsiTheme="majorBidi" w:cstheme="majorBidi"/>
          <w:sz w:val="24"/>
          <w:szCs w:val="24"/>
          <w:lang w:val="en-ID"/>
        </w:rPr>
        <w:t xml:space="preserve">, </w:t>
      </w:r>
      <w:r w:rsidR="00DA69C7" w:rsidRPr="00113EC4">
        <w:rPr>
          <w:rFonts w:asciiTheme="majorBidi" w:hAnsiTheme="majorBidi" w:cstheme="majorBidi"/>
          <w:sz w:val="24"/>
          <w:szCs w:val="24"/>
          <w:lang w:val="en-ID"/>
        </w:rPr>
        <w:t>namun juga d</w:t>
      </w:r>
      <w:r w:rsidR="00244163" w:rsidRPr="00113EC4">
        <w:rPr>
          <w:rFonts w:asciiTheme="majorBidi" w:hAnsiTheme="majorBidi" w:cstheme="majorBidi"/>
          <w:sz w:val="24"/>
          <w:szCs w:val="24"/>
          <w:lang w:val="en-ID"/>
        </w:rPr>
        <w:t>ilakukan oleh kalangan</w:t>
      </w:r>
      <w:r w:rsidR="00DA69C7" w:rsidRPr="00113EC4">
        <w:rPr>
          <w:rFonts w:asciiTheme="majorBidi" w:hAnsiTheme="majorBidi" w:cstheme="majorBidi"/>
          <w:sz w:val="24"/>
          <w:szCs w:val="24"/>
          <w:lang w:val="en-ID"/>
        </w:rPr>
        <w:t xml:space="preserve"> yang mampu</w:t>
      </w:r>
      <w:r w:rsidR="00244163" w:rsidRPr="00113EC4">
        <w:rPr>
          <w:rFonts w:asciiTheme="majorBidi" w:hAnsiTheme="majorBidi" w:cstheme="majorBidi"/>
          <w:sz w:val="24"/>
          <w:szCs w:val="24"/>
          <w:lang w:val="en-ID"/>
        </w:rPr>
        <w:t>. Gadai adalah kegiatan meminjamkan suatu barang yang memiliki nilai atas pinjaman yang diambil yang hak penguasaannya berpindah kepada pihak yang memberikan pinjaman, sampai pinjaman yang diambil tersebut dikemab</w:t>
      </w:r>
      <w:r w:rsidR="00ED73F6">
        <w:rPr>
          <w:rFonts w:asciiTheme="majorBidi" w:hAnsiTheme="majorBidi" w:cstheme="majorBidi"/>
          <w:sz w:val="24"/>
          <w:szCs w:val="24"/>
          <w:lang w:val="en-ID"/>
        </w:rPr>
        <w:t>alikan.</w:t>
      </w:r>
      <w:r w:rsidR="00102914">
        <w:rPr>
          <w:rFonts w:asciiTheme="majorBidi" w:hAnsiTheme="majorBidi" w:cstheme="majorBidi"/>
          <w:sz w:val="24"/>
          <w:szCs w:val="24"/>
          <w:lang w:val="en-ID"/>
        </w:rPr>
        <w:t xml:space="preserve"> </w:t>
      </w:r>
      <w:r w:rsidR="00102914">
        <w:rPr>
          <w:rFonts w:asciiTheme="majorBidi" w:hAnsiTheme="majorBidi" w:cstheme="majorBidi"/>
          <w:sz w:val="24"/>
          <w:szCs w:val="24"/>
          <w:lang w:val="en-ID"/>
        </w:rPr>
        <w:lastRenderedPageBreak/>
        <w:t xml:space="preserve">Pada </w:t>
      </w:r>
      <w:r w:rsidR="00244163" w:rsidRPr="00113EC4">
        <w:rPr>
          <w:rFonts w:asciiTheme="majorBidi" w:hAnsiTheme="majorBidi" w:cstheme="majorBidi"/>
          <w:sz w:val="24"/>
          <w:szCs w:val="24"/>
          <w:lang w:val="en-ID"/>
        </w:rPr>
        <w:t xml:space="preserve">saat </w:t>
      </w:r>
      <w:r w:rsidR="00244163" w:rsidRPr="00D61D56">
        <w:rPr>
          <w:rFonts w:asciiTheme="majorBidi" w:hAnsiTheme="majorBidi" w:cstheme="majorBidi"/>
          <w:i/>
          <w:iCs/>
          <w:sz w:val="24"/>
          <w:szCs w:val="24"/>
          <w:lang w:val="en-ID"/>
        </w:rPr>
        <w:t>rahin</w:t>
      </w:r>
      <w:r w:rsidR="00D61D56">
        <w:rPr>
          <w:rFonts w:asciiTheme="majorBidi" w:hAnsiTheme="majorBidi" w:cstheme="majorBidi"/>
          <w:sz w:val="24"/>
          <w:szCs w:val="24"/>
          <w:lang w:val="en-ID"/>
        </w:rPr>
        <w:t xml:space="preserve"> (penggadai) </w:t>
      </w:r>
      <w:r w:rsidR="00244163" w:rsidRPr="00113EC4">
        <w:rPr>
          <w:rFonts w:asciiTheme="majorBidi" w:hAnsiTheme="majorBidi" w:cstheme="majorBidi"/>
          <w:sz w:val="24"/>
          <w:szCs w:val="24"/>
          <w:lang w:val="en-ID"/>
        </w:rPr>
        <w:t>membutuhkan uang untuk memenuhi kebutuhan hidupnya,</w:t>
      </w:r>
      <w:r w:rsidR="00223859">
        <w:rPr>
          <w:rFonts w:asciiTheme="majorBidi" w:hAnsiTheme="majorBidi" w:cstheme="majorBidi"/>
          <w:sz w:val="24"/>
          <w:szCs w:val="24"/>
          <w:lang w:val="en-ID"/>
        </w:rPr>
        <w:t xml:space="preserve"> maka </w:t>
      </w:r>
      <w:r w:rsidR="00223859" w:rsidRPr="004B3C10">
        <w:rPr>
          <w:rFonts w:asciiTheme="majorBidi" w:hAnsiTheme="majorBidi" w:cstheme="majorBidi"/>
          <w:i/>
          <w:iCs/>
          <w:sz w:val="24"/>
          <w:szCs w:val="24"/>
          <w:lang w:val="en-ID"/>
        </w:rPr>
        <w:t xml:space="preserve">rahin </w:t>
      </w:r>
      <w:r w:rsidR="00223859">
        <w:rPr>
          <w:rFonts w:asciiTheme="majorBidi" w:hAnsiTheme="majorBidi" w:cstheme="majorBidi"/>
          <w:sz w:val="24"/>
          <w:szCs w:val="24"/>
          <w:lang w:val="en-ID"/>
        </w:rPr>
        <w:t>menyerahkan sawah</w:t>
      </w:r>
      <w:r w:rsidR="00244163" w:rsidRPr="00113EC4">
        <w:rPr>
          <w:rFonts w:asciiTheme="majorBidi" w:hAnsiTheme="majorBidi" w:cstheme="majorBidi"/>
          <w:sz w:val="24"/>
          <w:szCs w:val="24"/>
          <w:lang w:val="en-ID"/>
        </w:rPr>
        <w:t xml:space="preserve"> miliknya kepada </w:t>
      </w:r>
      <w:r w:rsidR="00244163" w:rsidRPr="004B3C10">
        <w:rPr>
          <w:rFonts w:asciiTheme="majorBidi" w:hAnsiTheme="majorBidi" w:cstheme="majorBidi"/>
          <w:i/>
          <w:iCs/>
          <w:sz w:val="24"/>
          <w:szCs w:val="24"/>
          <w:lang w:val="en-ID"/>
        </w:rPr>
        <w:t>murtahin</w:t>
      </w:r>
      <w:r w:rsidR="00223859">
        <w:rPr>
          <w:rFonts w:asciiTheme="majorBidi" w:hAnsiTheme="majorBidi" w:cstheme="majorBidi"/>
          <w:sz w:val="24"/>
          <w:szCs w:val="24"/>
          <w:lang w:val="en-ID"/>
        </w:rPr>
        <w:t xml:space="preserve"> tanpa memberikan sertifikat tanahnya kecuali jika akan dijual</w:t>
      </w:r>
      <w:r w:rsidR="00244163" w:rsidRPr="00113EC4">
        <w:rPr>
          <w:rFonts w:asciiTheme="majorBidi" w:hAnsiTheme="majorBidi" w:cstheme="majorBidi"/>
          <w:sz w:val="24"/>
          <w:szCs w:val="24"/>
          <w:lang w:val="en-ID"/>
        </w:rPr>
        <w:t>.</w:t>
      </w:r>
      <w:r w:rsidR="009C10A4">
        <w:rPr>
          <w:rFonts w:asciiTheme="majorBidi" w:hAnsiTheme="majorBidi" w:cstheme="majorBidi"/>
          <w:sz w:val="24"/>
          <w:szCs w:val="24"/>
          <w:lang w:val="id-ID"/>
        </w:rPr>
        <w:t xml:space="preserve"> </w:t>
      </w:r>
      <w:r w:rsidR="00223859" w:rsidRPr="002D53F8">
        <w:rPr>
          <w:rFonts w:asciiTheme="majorBidi" w:hAnsiTheme="majorBidi" w:cstheme="majorBidi"/>
          <w:i/>
          <w:iCs/>
          <w:sz w:val="24"/>
          <w:szCs w:val="24"/>
          <w:lang w:val="id-ID"/>
        </w:rPr>
        <w:t>Murtahin</w:t>
      </w:r>
      <w:r w:rsidR="00223859" w:rsidRPr="002D53F8">
        <w:rPr>
          <w:rFonts w:asciiTheme="majorBidi" w:hAnsiTheme="majorBidi" w:cstheme="majorBidi"/>
          <w:sz w:val="24"/>
          <w:szCs w:val="24"/>
          <w:lang w:val="id-ID"/>
        </w:rPr>
        <w:t xml:space="preserve"> </w:t>
      </w:r>
      <w:r w:rsidR="00D61D56">
        <w:rPr>
          <w:rFonts w:asciiTheme="majorBidi" w:hAnsiTheme="majorBidi" w:cstheme="majorBidi"/>
          <w:sz w:val="24"/>
          <w:szCs w:val="24"/>
          <w:lang w:val="id-ID"/>
        </w:rPr>
        <w:t>(penerima gadai</w:t>
      </w:r>
      <w:r w:rsidR="00D61D56" w:rsidRPr="00D61D56">
        <w:rPr>
          <w:rFonts w:asciiTheme="majorBidi" w:hAnsiTheme="majorBidi" w:cstheme="majorBidi"/>
          <w:sz w:val="24"/>
          <w:szCs w:val="24"/>
          <w:lang w:val="id-ID"/>
        </w:rPr>
        <w:t xml:space="preserve">) </w:t>
      </w:r>
      <w:r w:rsidR="00223859" w:rsidRPr="002D53F8">
        <w:rPr>
          <w:rFonts w:asciiTheme="majorBidi" w:hAnsiTheme="majorBidi" w:cstheme="majorBidi"/>
          <w:sz w:val="24"/>
          <w:szCs w:val="24"/>
          <w:lang w:val="id-ID"/>
        </w:rPr>
        <w:t xml:space="preserve">hanya akan membaca sertifikat tanah itu untuk </w:t>
      </w:r>
      <w:r w:rsidR="007F02DF" w:rsidRPr="002D53F8">
        <w:rPr>
          <w:rFonts w:asciiTheme="majorBidi" w:hAnsiTheme="majorBidi" w:cstheme="majorBidi"/>
          <w:sz w:val="24"/>
          <w:szCs w:val="24"/>
          <w:lang w:val="id-ID"/>
        </w:rPr>
        <w:t>mengetahui gambaran kondisi tanah yang dijadikan agunan</w:t>
      </w:r>
      <w:r w:rsidR="00F71D27" w:rsidRPr="00F71D27">
        <w:rPr>
          <w:rFonts w:asciiTheme="majorBidi" w:hAnsiTheme="majorBidi" w:cstheme="majorBidi"/>
          <w:sz w:val="24"/>
          <w:szCs w:val="24"/>
          <w:lang w:val="id-ID"/>
        </w:rPr>
        <w:t xml:space="preserve"> (jaminan)</w:t>
      </w:r>
      <w:r w:rsidR="007F02DF" w:rsidRPr="002D53F8">
        <w:rPr>
          <w:rFonts w:asciiTheme="majorBidi" w:hAnsiTheme="majorBidi" w:cstheme="majorBidi"/>
          <w:sz w:val="24"/>
          <w:szCs w:val="24"/>
          <w:lang w:val="id-ID"/>
        </w:rPr>
        <w:t>,</w:t>
      </w:r>
      <w:r w:rsidR="00D61D56" w:rsidRPr="00F055A9">
        <w:rPr>
          <w:rFonts w:asciiTheme="majorBidi" w:hAnsiTheme="majorBidi" w:cstheme="majorBidi"/>
          <w:sz w:val="24"/>
          <w:szCs w:val="24"/>
          <w:lang w:val="id-ID"/>
        </w:rPr>
        <w:t xml:space="preserve"> </w:t>
      </w:r>
      <w:r w:rsidR="002161F8" w:rsidRPr="002D53F8">
        <w:rPr>
          <w:rFonts w:asciiTheme="majorBidi" w:hAnsiTheme="majorBidi" w:cstheme="majorBidi"/>
          <w:i/>
          <w:iCs/>
          <w:sz w:val="24"/>
          <w:szCs w:val="24"/>
          <w:lang w:val="id-ID"/>
        </w:rPr>
        <w:t xml:space="preserve">murtahin </w:t>
      </w:r>
      <w:r w:rsidR="007F02DF" w:rsidRPr="002D53F8">
        <w:rPr>
          <w:rFonts w:asciiTheme="majorBidi" w:hAnsiTheme="majorBidi" w:cstheme="majorBidi"/>
          <w:sz w:val="24"/>
          <w:szCs w:val="24"/>
          <w:lang w:val="id-ID"/>
        </w:rPr>
        <w:t xml:space="preserve">dapat melihat langsung atau secara tidak langsung kondisi agunan di lapangan, </w:t>
      </w:r>
      <w:r w:rsidR="007F02DF" w:rsidRPr="002D53F8">
        <w:rPr>
          <w:rFonts w:asciiTheme="majorBidi" w:hAnsiTheme="majorBidi" w:cstheme="majorBidi"/>
          <w:i/>
          <w:iCs/>
          <w:sz w:val="24"/>
          <w:szCs w:val="24"/>
          <w:lang w:val="id-ID"/>
        </w:rPr>
        <w:t>murtahin</w:t>
      </w:r>
      <w:r w:rsidR="007F02DF" w:rsidRPr="002D53F8">
        <w:rPr>
          <w:rFonts w:asciiTheme="majorBidi" w:hAnsiTheme="majorBidi" w:cstheme="majorBidi"/>
          <w:sz w:val="24"/>
          <w:szCs w:val="24"/>
          <w:lang w:val="id-ID"/>
        </w:rPr>
        <w:t xml:space="preserve"> melakukan uji kualitas tanah sawah yang dijadikan agunan serta menentukan hasil nilai taksiran terhadap tanah yang dijadikan agunan.</w:t>
      </w:r>
      <w:r w:rsidR="004B3C10">
        <w:rPr>
          <w:rStyle w:val="FootnoteReference"/>
          <w:rFonts w:asciiTheme="majorBidi" w:hAnsiTheme="majorBidi" w:cstheme="majorBidi"/>
          <w:sz w:val="24"/>
          <w:szCs w:val="24"/>
          <w:lang w:val="en-ID"/>
        </w:rPr>
        <w:footnoteReference w:id="1"/>
      </w:r>
    </w:p>
    <w:p w:rsidR="00083FF7" w:rsidRPr="002D53F8" w:rsidRDefault="00244163" w:rsidP="005B0B8B">
      <w:pPr>
        <w:spacing w:after="0" w:line="360" w:lineRule="auto"/>
        <w:ind w:firstLine="567"/>
        <w:jc w:val="both"/>
        <w:rPr>
          <w:rFonts w:asciiTheme="majorBidi" w:hAnsiTheme="majorBidi" w:cstheme="majorBidi"/>
          <w:sz w:val="24"/>
          <w:szCs w:val="24"/>
          <w:lang w:val="id-ID"/>
        </w:rPr>
      </w:pPr>
      <w:r w:rsidRPr="002D53F8">
        <w:rPr>
          <w:rFonts w:asciiTheme="majorBidi" w:hAnsiTheme="majorBidi" w:cstheme="majorBidi"/>
          <w:sz w:val="24"/>
          <w:szCs w:val="24"/>
          <w:lang w:val="id-ID"/>
        </w:rPr>
        <w:t xml:space="preserve">Penggadai </w:t>
      </w:r>
      <w:r w:rsidR="00CD69C0" w:rsidRPr="002D53F8">
        <w:rPr>
          <w:rFonts w:asciiTheme="majorBidi" w:hAnsiTheme="majorBidi" w:cstheme="majorBidi"/>
          <w:sz w:val="24"/>
          <w:szCs w:val="24"/>
          <w:lang w:val="id-ID"/>
        </w:rPr>
        <w:t>(</w:t>
      </w:r>
      <w:r w:rsidR="00CD69C0" w:rsidRPr="002D53F8">
        <w:rPr>
          <w:rFonts w:asciiTheme="majorBidi" w:hAnsiTheme="majorBidi" w:cstheme="majorBidi"/>
          <w:i/>
          <w:iCs/>
          <w:sz w:val="24"/>
          <w:szCs w:val="24"/>
          <w:lang w:val="id-ID"/>
        </w:rPr>
        <w:t>rahin</w:t>
      </w:r>
      <w:r w:rsidR="00CD69C0" w:rsidRPr="002D53F8">
        <w:rPr>
          <w:rFonts w:asciiTheme="majorBidi" w:hAnsiTheme="majorBidi" w:cstheme="majorBidi"/>
          <w:sz w:val="24"/>
          <w:szCs w:val="24"/>
          <w:lang w:val="id-ID"/>
        </w:rPr>
        <w:t xml:space="preserve">) </w:t>
      </w:r>
      <w:r w:rsidRPr="002D53F8">
        <w:rPr>
          <w:rFonts w:asciiTheme="majorBidi" w:hAnsiTheme="majorBidi" w:cstheme="majorBidi"/>
          <w:sz w:val="24"/>
          <w:szCs w:val="24"/>
          <w:lang w:val="id-ID"/>
        </w:rPr>
        <w:t>biasanya sudah kenal secara baik penerima gadai tidak jauh dari kerabat, tetangga dan keluarga terdekat,</w:t>
      </w:r>
      <w:r w:rsidR="007441A3" w:rsidRPr="002D53F8">
        <w:rPr>
          <w:rFonts w:asciiTheme="majorBidi" w:hAnsiTheme="majorBidi" w:cstheme="majorBidi"/>
          <w:sz w:val="24"/>
          <w:szCs w:val="24"/>
          <w:lang w:val="id-ID"/>
        </w:rPr>
        <w:t xml:space="preserve"> karena si</w:t>
      </w:r>
      <w:r w:rsidR="0031792E" w:rsidRPr="002D53F8">
        <w:rPr>
          <w:rFonts w:asciiTheme="majorBidi" w:hAnsiTheme="majorBidi" w:cstheme="majorBidi"/>
          <w:sz w:val="24"/>
          <w:szCs w:val="24"/>
          <w:lang w:val="id-ID"/>
        </w:rPr>
        <w:t>stem gadai tanah sawah dengan emas dilingkungan tersebut dapat berlangsung selama beberapa tahun bahkan sampai tanpa batas waktu yang ditentukan.</w:t>
      </w:r>
    </w:p>
    <w:p w:rsidR="00083FF7" w:rsidRPr="002D53F8" w:rsidRDefault="009C10A4" w:rsidP="005B0B8B">
      <w:pPr>
        <w:spacing w:after="0" w:line="36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P</w:t>
      </w:r>
      <w:r w:rsidR="0031792E" w:rsidRPr="002D53F8">
        <w:rPr>
          <w:rFonts w:asciiTheme="majorBidi" w:hAnsiTheme="majorBidi" w:cstheme="majorBidi"/>
          <w:sz w:val="24"/>
          <w:szCs w:val="24"/>
          <w:lang w:val="id-ID"/>
        </w:rPr>
        <w:t>raktek gadai tanah sawah di Desa Kosambi Dalam Kecamatan Mekar Baru Kabupaten Tangerang yang meliputi kesesuaian dan keabsahan menurut pandangan hukum Isalam, dan beberapa hal yang berkaitan dengan akad gadai.</w:t>
      </w:r>
    </w:p>
    <w:p w:rsidR="00A57EDE" w:rsidRDefault="0031792E" w:rsidP="005B0B8B">
      <w:pPr>
        <w:spacing w:after="0" w:line="360" w:lineRule="auto"/>
        <w:ind w:firstLine="567"/>
        <w:jc w:val="both"/>
        <w:rPr>
          <w:rFonts w:asciiTheme="majorBidi" w:hAnsiTheme="majorBidi" w:cstheme="majorBidi"/>
          <w:sz w:val="24"/>
          <w:szCs w:val="24"/>
          <w:lang w:val="en-ID"/>
        </w:rPr>
      </w:pPr>
      <w:r w:rsidRPr="00113EC4">
        <w:rPr>
          <w:rFonts w:asciiTheme="majorBidi" w:hAnsiTheme="majorBidi" w:cstheme="majorBidi"/>
          <w:sz w:val="24"/>
          <w:szCs w:val="24"/>
          <w:lang w:val="en-ID"/>
        </w:rPr>
        <w:t>Mas</w:t>
      </w:r>
      <w:r w:rsidR="000A1747">
        <w:rPr>
          <w:rFonts w:asciiTheme="majorBidi" w:hAnsiTheme="majorBidi" w:cstheme="majorBidi"/>
          <w:sz w:val="24"/>
          <w:szCs w:val="24"/>
          <w:lang w:val="en-ID"/>
        </w:rPr>
        <w:t>yarakat Desa Kosambi Dalam, gad</w:t>
      </w:r>
      <w:r w:rsidRPr="00113EC4">
        <w:rPr>
          <w:rFonts w:asciiTheme="majorBidi" w:hAnsiTheme="majorBidi" w:cstheme="majorBidi"/>
          <w:sz w:val="24"/>
          <w:szCs w:val="24"/>
          <w:lang w:val="en-ID"/>
        </w:rPr>
        <w:t xml:space="preserve">ai tanah sawah </w:t>
      </w:r>
      <w:r w:rsidR="008A3B1C" w:rsidRPr="008A3B1C">
        <w:rPr>
          <w:rFonts w:asciiTheme="majorBidi" w:hAnsiTheme="majorBidi" w:cstheme="majorBidi"/>
          <w:sz w:val="24"/>
          <w:szCs w:val="24"/>
          <w:lang w:val="en-ID"/>
        </w:rPr>
        <w:t>biasanya menggadaikan tanah sawahnya kep</w:t>
      </w:r>
      <w:r w:rsidR="004B3C10">
        <w:rPr>
          <w:rFonts w:asciiTheme="majorBidi" w:hAnsiTheme="majorBidi" w:cstheme="majorBidi"/>
          <w:sz w:val="24"/>
          <w:szCs w:val="24"/>
          <w:lang w:val="en-ID"/>
        </w:rPr>
        <w:t>ada kerabat, family,</w:t>
      </w:r>
      <w:r w:rsidR="00016E89">
        <w:rPr>
          <w:rFonts w:asciiTheme="majorBidi" w:hAnsiTheme="majorBidi" w:cstheme="majorBidi"/>
          <w:sz w:val="24"/>
          <w:szCs w:val="24"/>
          <w:lang w:val="en-ID"/>
        </w:rPr>
        <w:t xml:space="preserve"> tetangga</w:t>
      </w:r>
      <w:r w:rsidR="008A3B1C" w:rsidRPr="008A3B1C">
        <w:rPr>
          <w:rFonts w:asciiTheme="majorBidi" w:hAnsiTheme="majorBidi" w:cstheme="majorBidi"/>
          <w:sz w:val="24"/>
          <w:szCs w:val="24"/>
          <w:lang w:val="en-ID"/>
        </w:rPr>
        <w:t xml:space="preserve">nya sendiri. Dengan waktu pengembalian utang pinjaman (utang) yang tidak ditentukan bahkan ada yang mencapai puluhan </w:t>
      </w:r>
      <w:r w:rsidR="008A3B1C" w:rsidRPr="008A3B1C">
        <w:rPr>
          <w:rFonts w:asciiTheme="majorBidi" w:hAnsiTheme="majorBidi" w:cstheme="majorBidi"/>
          <w:sz w:val="24"/>
          <w:szCs w:val="24"/>
          <w:lang w:val="en-ID"/>
        </w:rPr>
        <w:lastRenderedPageBreak/>
        <w:t>tahun. Pada awalnya transaksi</w:t>
      </w:r>
      <w:r w:rsidR="00F055A9">
        <w:rPr>
          <w:rFonts w:asciiTheme="majorBidi" w:hAnsiTheme="majorBidi" w:cstheme="majorBidi"/>
          <w:sz w:val="24"/>
          <w:szCs w:val="24"/>
          <w:lang w:val="en-ID"/>
        </w:rPr>
        <w:t xml:space="preserve"> </w:t>
      </w:r>
      <w:r w:rsidR="008A3B1C" w:rsidRPr="008A3B1C">
        <w:rPr>
          <w:rFonts w:asciiTheme="majorBidi" w:hAnsiTheme="majorBidi" w:cstheme="majorBidi"/>
          <w:sz w:val="24"/>
          <w:szCs w:val="24"/>
          <w:lang w:val="en-ID"/>
        </w:rPr>
        <w:t>gadai tanah sawah dilakukan kedua belah pihak tidak menghadirkan saksi karena antara penggadai (</w:t>
      </w:r>
      <w:r w:rsidR="008A3B1C" w:rsidRPr="00543B0E">
        <w:rPr>
          <w:rFonts w:asciiTheme="majorBidi" w:hAnsiTheme="majorBidi" w:cstheme="majorBidi"/>
          <w:i/>
          <w:iCs/>
          <w:sz w:val="24"/>
          <w:szCs w:val="24"/>
          <w:lang w:val="en-ID"/>
        </w:rPr>
        <w:t>rahin</w:t>
      </w:r>
      <w:r w:rsidR="008A3B1C" w:rsidRPr="008A3B1C">
        <w:rPr>
          <w:rFonts w:asciiTheme="majorBidi" w:hAnsiTheme="majorBidi" w:cstheme="majorBidi"/>
          <w:sz w:val="24"/>
          <w:szCs w:val="24"/>
          <w:lang w:val="en-ID"/>
        </w:rPr>
        <w:t xml:space="preserve">) dan penerima gadai </w:t>
      </w:r>
      <w:r w:rsidR="008878CF">
        <w:rPr>
          <w:rFonts w:asciiTheme="majorBidi" w:hAnsiTheme="majorBidi" w:cstheme="majorBidi"/>
          <w:sz w:val="24"/>
          <w:szCs w:val="24"/>
          <w:lang w:val="en-ID"/>
        </w:rPr>
        <w:t>(</w:t>
      </w:r>
      <w:r w:rsidR="008878CF" w:rsidRPr="00543B0E">
        <w:rPr>
          <w:rFonts w:asciiTheme="majorBidi" w:hAnsiTheme="majorBidi" w:cstheme="majorBidi"/>
          <w:i/>
          <w:iCs/>
          <w:sz w:val="24"/>
          <w:szCs w:val="24"/>
          <w:lang w:val="en-ID"/>
        </w:rPr>
        <w:t>murtahin</w:t>
      </w:r>
      <w:r w:rsidR="003E69E5">
        <w:rPr>
          <w:rFonts w:asciiTheme="majorBidi" w:hAnsiTheme="majorBidi" w:cstheme="majorBidi"/>
          <w:sz w:val="24"/>
          <w:szCs w:val="24"/>
          <w:lang w:val="en-ID"/>
        </w:rPr>
        <w:t>) sudah saling</w:t>
      </w:r>
      <w:r w:rsidR="008878CF">
        <w:rPr>
          <w:rFonts w:asciiTheme="majorBidi" w:hAnsiTheme="majorBidi" w:cstheme="majorBidi"/>
          <w:sz w:val="24"/>
          <w:szCs w:val="24"/>
          <w:lang w:val="en-ID"/>
        </w:rPr>
        <w:t xml:space="preserve"> percaya dan ada juga yang menghadirkan saksi dan membuat bukti tertulis</w:t>
      </w:r>
      <w:r w:rsidR="0017063E">
        <w:rPr>
          <w:rStyle w:val="FootnoteReference"/>
          <w:rFonts w:asciiTheme="majorBidi" w:hAnsiTheme="majorBidi" w:cstheme="majorBidi"/>
          <w:sz w:val="24"/>
          <w:szCs w:val="24"/>
          <w:lang w:val="en-ID"/>
        </w:rPr>
        <w:footnoteReference w:id="2"/>
      </w:r>
    </w:p>
    <w:p w:rsidR="006628D5" w:rsidRDefault="006628D5" w:rsidP="005B0B8B">
      <w:pPr>
        <w:spacing w:after="0" w:line="360" w:lineRule="auto"/>
        <w:ind w:firstLine="567"/>
        <w:jc w:val="both"/>
        <w:rPr>
          <w:rFonts w:asciiTheme="majorBidi" w:hAnsiTheme="majorBidi" w:cstheme="majorBidi"/>
          <w:sz w:val="24"/>
          <w:szCs w:val="24"/>
          <w:lang w:val="en-ID"/>
        </w:rPr>
      </w:pPr>
      <w:r>
        <w:rPr>
          <w:rFonts w:asciiTheme="majorBidi" w:hAnsiTheme="majorBidi" w:cstheme="majorBidi"/>
          <w:sz w:val="24"/>
          <w:szCs w:val="24"/>
          <w:lang w:val="en-ID"/>
        </w:rPr>
        <w:t xml:space="preserve">Adapun jika akad gadai tanah sawah ini dilakukan dengan bukti tertulis </w:t>
      </w:r>
      <w:r w:rsidR="000164F1">
        <w:rPr>
          <w:rFonts w:asciiTheme="majorBidi" w:hAnsiTheme="majorBidi" w:cstheme="majorBidi"/>
          <w:sz w:val="24"/>
          <w:szCs w:val="24"/>
          <w:lang w:val="en-ID"/>
        </w:rPr>
        <w:t>yang dibuatkan oleh sekretaris D</w:t>
      </w:r>
      <w:r>
        <w:rPr>
          <w:rFonts w:asciiTheme="majorBidi" w:hAnsiTheme="majorBidi" w:cstheme="majorBidi"/>
          <w:sz w:val="24"/>
          <w:szCs w:val="24"/>
          <w:lang w:val="en-ID"/>
        </w:rPr>
        <w:t>esa maka akad ini dilakukan dengan orang yang saling berbeda kampung</w:t>
      </w:r>
      <w:r w:rsidR="00171333">
        <w:rPr>
          <w:rFonts w:asciiTheme="majorBidi" w:hAnsiTheme="majorBidi" w:cstheme="majorBidi"/>
          <w:sz w:val="24"/>
          <w:szCs w:val="24"/>
          <w:lang w:val="en-ID"/>
        </w:rPr>
        <w:t>. Hal ini berbeda dengan akad yang dilakukan kepada kerabat dekat karena sudah saling percaya maka akadnya pun bisa dilakukan secara lis</w:t>
      </w:r>
      <w:r w:rsidR="008878CF">
        <w:rPr>
          <w:rFonts w:asciiTheme="majorBidi" w:hAnsiTheme="majorBidi" w:cstheme="majorBidi"/>
          <w:sz w:val="24"/>
          <w:szCs w:val="24"/>
          <w:lang w:val="en-ID"/>
        </w:rPr>
        <w:t>an tanpa adanya bukti tertulis.</w:t>
      </w:r>
    </w:p>
    <w:p w:rsidR="004B0E5C" w:rsidRDefault="00A57EDE" w:rsidP="005B0B8B">
      <w:pPr>
        <w:spacing w:after="0" w:line="360" w:lineRule="auto"/>
        <w:ind w:firstLine="567"/>
        <w:jc w:val="both"/>
        <w:rPr>
          <w:rFonts w:asciiTheme="majorBidi" w:hAnsiTheme="majorBidi" w:cstheme="majorBidi"/>
          <w:sz w:val="24"/>
          <w:szCs w:val="24"/>
          <w:lang w:val="en-ID"/>
        </w:rPr>
      </w:pPr>
      <w:r w:rsidRPr="00A57EDE">
        <w:rPr>
          <w:rFonts w:asciiTheme="majorBidi" w:hAnsiTheme="majorBidi" w:cstheme="majorBidi"/>
          <w:sz w:val="24"/>
          <w:szCs w:val="24"/>
          <w:lang w:val="en-ID"/>
        </w:rPr>
        <w:t xml:space="preserve">Pada saat </w:t>
      </w:r>
      <w:r w:rsidRPr="00C44B8E">
        <w:rPr>
          <w:rFonts w:asciiTheme="majorBidi" w:hAnsiTheme="majorBidi" w:cstheme="majorBidi"/>
          <w:i/>
          <w:iCs/>
          <w:sz w:val="24"/>
          <w:szCs w:val="24"/>
          <w:lang w:val="en-ID"/>
        </w:rPr>
        <w:t>rahin</w:t>
      </w:r>
      <w:r w:rsidR="00C44B8E">
        <w:rPr>
          <w:rFonts w:asciiTheme="majorBidi" w:hAnsiTheme="majorBidi" w:cstheme="majorBidi"/>
          <w:sz w:val="24"/>
          <w:szCs w:val="24"/>
          <w:lang w:val="en-ID"/>
        </w:rPr>
        <w:t xml:space="preserve"> </w:t>
      </w:r>
      <w:r w:rsidRPr="00A57EDE">
        <w:rPr>
          <w:rFonts w:asciiTheme="majorBidi" w:hAnsiTheme="majorBidi" w:cstheme="majorBidi"/>
          <w:sz w:val="24"/>
          <w:szCs w:val="24"/>
          <w:lang w:val="en-ID"/>
        </w:rPr>
        <w:t>melakukan transaksi gadai, sebenarnya ada unsur keterpaksaan karena mau tidak mau</w:t>
      </w:r>
      <w:r w:rsidRPr="008878CF">
        <w:rPr>
          <w:rFonts w:asciiTheme="majorBidi" w:hAnsiTheme="majorBidi" w:cstheme="majorBidi"/>
          <w:i/>
          <w:iCs/>
          <w:sz w:val="24"/>
          <w:szCs w:val="24"/>
          <w:lang w:val="en-ID"/>
        </w:rPr>
        <w:t xml:space="preserve"> rahin </w:t>
      </w:r>
      <w:r w:rsidRPr="00A57EDE">
        <w:rPr>
          <w:rFonts w:asciiTheme="majorBidi" w:hAnsiTheme="majorBidi" w:cstheme="majorBidi"/>
          <w:sz w:val="24"/>
          <w:szCs w:val="24"/>
          <w:lang w:val="en-ID"/>
        </w:rPr>
        <w:t xml:space="preserve">harus ridha dengan ketentuan yang ditetapkan oleh </w:t>
      </w:r>
      <w:r w:rsidRPr="00F74023">
        <w:rPr>
          <w:rFonts w:asciiTheme="majorBidi" w:hAnsiTheme="majorBidi" w:cstheme="majorBidi"/>
          <w:i/>
          <w:iCs/>
          <w:sz w:val="24"/>
          <w:szCs w:val="24"/>
          <w:lang w:val="en-ID"/>
        </w:rPr>
        <w:t>murtahin</w:t>
      </w:r>
      <w:r w:rsidRPr="00A57EDE">
        <w:rPr>
          <w:rFonts w:asciiTheme="majorBidi" w:hAnsiTheme="majorBidi" w:cstheme="majorBidi"/>
          <w:sz w:val="24"/>
          <w:szCs w:val="24"/>
          <w:lang w:val="en-ID"/>
        </w:rPr>
        <w:t xml:space="preserve"> berkaitan dengan nilai pinjaman yang distandarkan dengan nilai harga emas. Sedan</w:t>
      </w:r>
      <w:r w:rsidR="008470CF">
        <w:rPr>
          <w:rFonts w:asciiTheme="majorBidi" w:hAnsiTheme="majorBidi" w:cstheme="majorBidi"/>
          <w:sz w:val="24"/>
          <w:szCs w:val="24"/>
          <w:lang w:val="en-ID"/>
        </w:rPr>
        <w:t xml:space="preserve">gkan dalam bermuamalah sendiri </w:t>
      </w:r>
      <w:r w:rsidRPr="00A57EDE">
        <w:rPr>
          <w:rFonts w:asciiTheme="majorBidi" w:hAnsiTheme="majorBidi" w:cstheme="majorBidi"/>
          <w:sz w:val="24"/>
          <w:szCs w:val="24"/>
          <w:lang w:val="en-ID"/>
        </w:rPr>
        <w:t>slam mengajarkan untuk dilakukan atas dasar suka dan rela tanpa mengandung unsur paksaan.</w:t>
      </w:r>
    </w:p>
    <w:p w:rsidR="00760AB6" w:rsidRDefault="005E2317" w:rsidP="005B0B8B">
      <w:pPr>
        <w:spacing w:after="0" w:line="360" w:lineRule="auto"/>
        <w:ind w:firstLine="567"/>
        <w:jc w:val="both"/>
        <w:rPr>
          <w:rFonts w:asciiTheme="majorBidi" w:hAnsiTheme="majorBidi" w:cstheme="majorBidi"/>
          <w:sz w:val="24"/>
          <w:szCs w:val="24"/>
          <w:lang w:val="en-ID"/>
        </w:rPr>
      </w:pPr>
      <w:r w:rsidRPr="004B0E5C">
        <w:rPr>
          <w:rFonts w:asciiTheme="majorBidi" w:hAnsiTheme="majorBidi" w:cstheme="majorBidi"/>
          <w:sz w:val="24"/>
          <w:szCs w:val="24"/>
          <w:lang w:val="en-ID"/>
        </w:rPr>
        <w:t xml:space="preserve">Praktek </w:t>
      </w:r>
      <w:r w:rsidR="004B0E5C" w:rsidRPr="004B0E5C">
        <w:rPr>
          <w:rFonts w:asciiTheme="majorBidi" w:hAnsiTheme="majorBidi" w:cstheme="majorBidi"/>
          <w:sz w:val="24"/>
          <w:szCs w:val="24"/>
          <w:lang w:val="en-ID"/>
        </w:rPr>
        <w:t>di Desa Kosambi Dalam Kecamatan Mekar Baru Kabupaten Tangerang</w:t>
      </w:r>
      <w:r w:rsidRPr="004B0E5C">
        <w:rPr>
          <w:rFonts w:asciiTheme="majorBidi" w:hAnsiTheme="majorBidi" w:cstheme="majorBidi"/>
          <w:sz w:val="24"/>
          <w:szCs w:val="24"/>
          <w:lang w:val="en-ID"/>
        </w:rPr>
        <w:t>, sudah menjadi tradisi masyarakat setempat untuk menggadaikan tanah sawahnya. Hal tersebut dilakukan semata-mata karena adanya kebutuhan yang mendesak dan memerlukan da</w:t>
      </w:r>
      <w:r w:rsidR="008878CF">
        <w:rPr>
          <w:rFonts w:asciiTheme="majorBidi" w:hAnsiTheme="majorBidi" w:cstheme="majorBidi"/>
          <w:sz w:val="24"/>
          <w:szCs w:val="24"/>
          <w:lang w:val="en-ID"/>
        </w:rPr>
        <w:t xml:space="preserve">na secepatnya. Sedangkan proses </w:t>
      </w:r>
      <w:r w:rsidRPr="004B0E5C">
        <w:rPr>
          <w:rFonts w:asciiTheme="majorBidi" w:hAnsiTheme="majorBidi" w:cstheme="majorBidi"/>
          <w:sz w:val="24"/>
          <w:szCs w:val="24"/>
          <w:lang w:val="en-ID"/>
        </w:rPr>
        <w:t xml:space="preserve">gadai tanah sawah tersebut dilakukan dengan cara yang sangat sederhana, yaitu </w:t>
      </w:r>
      <w:r w:rsidRPr="004B0E5C">
        <w:rPr>
          <w:rFonts w:asciiTheme="majorBidi" w:hAnsiTheme="majorBidi" w:cstheme="majorBidi"/>
          <w:sz w:val="24"/>
          <w:szCs w:val="24"/>
          <w:lang w:val="en-ID"/>
        </w:rPr>
        <w:lastRenderedPageBreak/>
        <w:t>dengan datangnya si pemilik sawah yang akan menggadaikan tanah sawahnya kepada si penerima gadai yang akan memberikan pinjaman beru</w:t>
      </w:r>
      <w:r w:rsidR="005775D0">
        <w:rPr>
          <w:rFonts w:asciiTheme="majorBidi" w:hAnsiTheme="majorBidi" w:cstheme="majorBidi"/>
          <w:sz w:val="24"/>
          <w:szCs w:val="24"/>
          <w:lang w:val="en-ID"/>
        </w:rPr>
        <w:t>pa emas</w:t>
      </w:r>
      <w:r w:rsidRPr="004B0E5C">
        <w:rPr>
          <w:rFonts w:asciiTheme="majorBidi" w:hAnsiTheme="majorBidi" w:cstheme="majorBidi"/>
          <w:sz w:val="24"/>
          <w:szCs w:val="24"/>
          <w:lang w:val="en-ID"/>
        </w:rPr>
        <w:t>.</w:t>
      </w:r>
      <w:r w:rsidR="0017063E">
        <w:rPr>
          <w:rStyle w:val="FootnoteReference"/>
          <w:rFonts w:asciiTheme="majorBidi" w:hAnsiTheme="majorBidi" w:cstheme="majorBidi"/>
          <w:sz w:val="24"/>
          <w:szCs w:val="24"/>
          <w:lang w:val="en-ID"/>
        </w:rPr>
        <w:footnoteReference w:id="3"/>
      </w:r>
    </w:p>
    <w:p w:rsidR="00DA28F7" w:rsidRDefault="00CB667B" w:rsidP="005B0B8B">
      <w:pPr>
        <w:spacing w:after="0" w:line="360" w:lineRule="auto"/>
        <w:ind w:firstLine="567"/>
        <w:jc w:val="both"/>
        <w:rPr>
          <w:rFonts w:asciiTheme="majorBidi" w:hAnsiTheme="majorBidi" w:cstheme="majorBidi"/>
          <w:sz w:val="24"/>
          <w:szCs w:val="24"/>
          <w:lang w:val="en-ID"/>
        </w:rPr>
      </w:pPr>
      <w:r w:rsidRPr="00CB667B">
        <w:rPr>
          <w:rFonts w:asciiTheme="majorBidi" w:hAnsiTheme="majorBidi" w:cstheme="majorBidi"/>
          <w:sz w:val="24"/>
          <w:szCs w:val="24"/>
          <w:lang w:val="en-ID"/>
        </w:rPr>
        <w:t>Perjanjian gadai ini dibenarkan dengan firman Allah Swt dalam Surat al-Baqarah ayat 283 yang berbunyi :</w:t>
      </w:r>
    </w:p>
    <w:p w:rsidR="00200234" w:rsidRPr="00200234" w:rsidRDefault="00200234" w:rsidP="005B0B8B">
      <w:pPr>
        <w:bidi/>
        <w:spacing w:after="0" w:line="240" w:lineRule="auto"/>
        <w:ind w:right="851"/>
        <w:jc w:val="both"/>
        <w:rPr>
          <w:rFonts w:ascii="(normal text)" w:hAnsi="(normal text)"/>
          <w:sz w:val="20"/>
          <w:szCs w:val="20"/>
          <w:rtl/>
        </w:rPr>
      </w:pPr>
      <w:r w:rsidRPr="00200234">
        <w:rPr>
          <w:sz w:val="26"/>
          <w:szCs w:val="26"/>
        </w:rPr>
        <w:sym w:font="HQPB2" w:char="F062"/>
      </w:r>
      <w:r w:rsidRPr="00200234">
        <w:rPr>
          <w:sz w:val="26"/>
          <w:szCs w:val="26"/>
        </w:rPr>
        <w:sym w:font="HQPB4" w:char="F0CE"/>
      </w:r>
      <w:r w:rsidRPr="00200234">
        <w:rPr>
          <w:sz w:val="26"/>
          <w:szCs w:val="26"/>
        </w:rPr>
        <w:sym w:font="HQPB1" w:char="F029"/>
      </w:r>
      <w:r w:rsidRPr="00200234">
        <w:rPr>
          <w:sz w:val="26"/>
          <w:szCs w:val="26"/>
        </w:rPr>
        <w:sym w:font="HQPB5" w:char="F075"/>
      </w:r>
      <w:r w:rsidRPr="00200234">
        <w:rPr>
          <w:sz w:val="26"/>
          <w:szCs w:val="26"/>
        </w:rPr>
        <w:sym w:font="HQPB2" w:char="F072"/>
      </w:r>
      <w:r w:rsidRPr="00200234">
        <w:rPr>
          <w:rFonts w:ascii="(normal text)" w:hAnsi="(normal text)"/>
          <w:sz w:val="20"/>
          <w:szCs w:val="20"/>
          <w:rtl/>
        </w:rPr>
        <w:t xml:space="preserve"> </w:t>
      </w:r>
      <w:r w:rsidRPr="00200234">
        <w:rPr>
          <w:sz w:val="26"/>
          <w:szCs w:val="26"/>
        </w:rPr>
        <w:sym w:font="HQPB4" w:char="F0F3"/>
      </w:r>
      <w:r w:rsidRPr="00200234">
        <w:rPr>
          <w:sz w:val="26"/>
          <w:szCs w:val="26"/>
        </w:rPr>
        <w:sym w:font="HQPB2" w:char="F04F"/>
      </w:r>
      <w:r w:rsidRPr="00200234">
        <w:rPr>
          <w:sz w:val="26"/>
          <w:szCs w:val="26"/>
        </w:rPr>
        <w:sym w:font="HQPB4" w:char="F0E7"/>
      </w:r>
      <w:r w:rsidRPr="00200234">
        <w:rPr>
          <w:sz w:val="26"/>
          <w:szCs w:val="26"/>
        </w:rPr>
        <w:sym w:font="HQPB1" w:char="F046"/>
      </w:r>
      <w:r w:rsidRPr="00200234">
        <w:rPr>
          <w:sz w:val="26"/>
          <w:szCs w:val="26"/>
        </w:rPr>
        <w:sym w:font="HQPB2" w:char="F05A"/>
      </w:r>
      <w:r w:rsidRPr="00200234">
        <w:rPr>
          <w:sz w:val="26"/>
          <w:szCs w:val="26"/>
        </w:rPr>
        <w:sym w:font="HQPB4" w:char="F0E4"/>
      </w:r>
      <w:r w:rsidRPr="00200234">
        <w:rPr>
          <w:sz w:val="26"/>
          <w:szCs w:val="26"/>
        </w:rPr>
        <w:sym w:font="HQPB2" w:char="F02E"/>
      </w:r>
      <w:r w:rsidRPr="00200234">
        <w:rPr>
          <w:rFonts w:ascii="(normal text)" w:hAnsi="(normal text)"/>
          <w:sz w:val="20"/>
          <w:szCs w:val="20"/>
          <w:rtl/>
        </w:rPr>
        <w:t xml:space="preserve"> </w:t>
      </w:r>
      <w:r w:rsidRPr="00200234">
        <w:rPr>
          <w:sz w:val="26"/>
          <w:szCs w:val="26"/>
        </w:rPr>
        <w:sym w:font="HQPB5" w:char="F034"/>
      </w:r>
      <w:r w:rsidRPr="00200234">
        <w:rPr>
          <w:sz w:val="26"/>
          <w:szCs w:val="26"/>
        </w:rPr>
        <w:sym w:font="HQPB2" w:char="F092"/>
      </w:r>
      <w:r w:rsidRPr="00200234">
        <w:rPr>
          <w:sz w:val="26"/>
          <w:szCs w:val="26"/>
        </w:rPr>
        <w:sym w:font="HQPB5" w:char="F06E"/>
      </w:r>
      <w:r w:rsidRPr="00200234">
        <w:rPr>
          <w:sz w:val="26"/>
          <w:szCs w:val="26"/>
        </w:rPr>
        <w:sym w:font="HQPB2" w:char="F03F"/>
      </w:r>
      <w:r w:rsidRPr="00200234">
        <w:rPr>
          <w:sz w:val="26"/>
          <w:szCs w:val="26"/>
        </w:rPr>
        <w:sym w:font="HQPB5" w:char="F074"/>
      </w:r>
      <w:r w:rsidRPr="00200234">
        <w:rPr>
          <w:sz w:val="26"/>
          <w:szCs w:val="26"/>
        </w:rPr>
        <w:sym w:font="HQPB1" w:char="F0E3"/>
      </w:r>
      <w:r w:rsidRPr="00200234">
        <w:rPr>
          <w:rFonts w:ascii="(normal text)" w:hAnsi="(normal text)"/>
          <w:sz w:val="20"/>
          <w:szCs w:val="20"/>
          <w:rtl/>
        </w:rPr>
        <w:t xml:space="preserve"> </w:t>
      </w:r>
      <w:r w:rsidRPr="00200234">
        <w:rPr>
          <w:sz w:val="26"/>
          <w:szCs w:val="26"/>
        </w:rPr>
        <w:sym w:font="HQPB4" w:char="F039"/>
      </w:r>
      <w:r w:rsidRPr="00200234">
        <w:rPr>
          <w:sz w:val="26"/>
          <w:szCs w:val="26"/>
        </w:rPr>
        <w:sym w:font="HQPB1" w:char="F08D"/>
      </w:r>
      <w:r w:rsidRPr="00200234">
        <w:rPr>
          <w:sz w:val="26"/>
          <w:szCs w:val="26"/>
        </w:rPr>
        <w:sym w:font="HQPB5" w:char="F078"/>
      </w:r>
      <w:r w:rsidRPr="00200234">
        <w:rPr>
          <w:sz w:val="26"/>
          <w:szCs w:val="26"/>
        </w:rPr>
        <w:sym w:font="HQPB1" w:char="F0FF"/>
      </w:r>
      <w:r w:rsidRPr="00200234">
        <w:rPr>
          <w:sz w:val="26"/>
          <w:szCs w:val="26"/>
        </w:rPr>
        <w:sym w:font="HQPB5" w:char="F079"/>
      </w:r>
      <w:r w:rsidRPr="00200234">
        <w:rPr>
          <w:sz w:val="26"/>
          <w:szCs w:val="26"/>
        </w:rPr>
        <w:sym w:font="HQPB1" w:char="F099"/>
      </w:r>
      <w:r w:rsidRPr="00200234">
        <w:rPr>
          <w:rFonts w:ascii="(normal text)" w:hAnsi="(normal text)"/>
          <w:sz w:val="20"/>
          <w:szCs w:val="20"/>
          <w:rtl/>
        </w:rPr>
        <w:t xml:space="preserve"> </w:t>
      </w:r>
      <w:r w:rsidRPr="00200234">
        <w:rPr>
          <w:sz w:val="26"/>
          <w:szCs w:val="26"/>
        </w:rPr>
        <w:sym w:font="HQPB4" w:char="F0F6"/>
      </w:r>
      <w:r w:rsidRPr="00200234">
        <w:rPr>
          <w:sz w:val="26"/>
          <w:szCs w:val="26"/>
        </w:rPr>
        <w:sym w:font="HQPB2" w:char="F04E"/>
      </w:r>
      <w:r w:rsidRPr="00200234">
        <w:rPr>
          <w:sz w:val="26"/>
          <w:szCs w:val="26"/>
        </w:rPr>
        <w:sym w:font="HQPB5" w:char="F073"/>
      </w:r>
      <w:r w:rsidRPr="00200234">
        <w:rPr>
          <w:sz w:val="26"/>
          <w:szCs w:val="26"/>
        </w:rPr>
        <w:sym w:font="HQPB2" w:char="F039"/>
      </w:r>
      <w:r w:rsidRPr="00200234">
        <w:rPr>
          <w:sz w:val="26"/>
          <w:szCs w:val="26"/>
        </w:rPr>
        <w:sym w:font="HQPB5" w:char="F075"/>
      </w:r>
      <w:r w:rsidRPr="00200234">
        <w:rPr>
          <w:sz w:val="26"/>
          <w:szCs w:val="26"/>
        </w:rPr>
        <w:sym w:font="HQPB2" w:char="F072"/>
      </w:r>
      <w:r w:rsidRPr="00200234">
        <w:rPr>
          <w:rFonts w:ascii="(normal text)" w:hAnsi="(normal text)"/>
          <w:sz w:val="20"/>
          <w:szCs w:val="20"/>
          <w:rtl/>
        </w:rPr>
        <w:t xml:space="preserve"> </w:t>
      </w:r>
      <w:r w:rsidRPr="00200234">
        <w:rPr>
          <w:sz w:val="26"/>
          <w:szCs w:val="26"/>
        </w:rPr>
        <w:sym w:font="HQPB5" w:char="F028"/>
      </w:r>
      <w:r w:rsidRPr="00200234">
        <w:rPr>
          <w:sz w:val="26"/>
          <w:szCs w:val="26"/>
        </w:rPr>
        <w:sym w:font="HQPB1" w:char="F023"/>
      </w:r>
      <w:r w:rsidRPr="00200234">
        <w:rPr>
          <w:sz w:val="26"/>
          <w:szCs w:val="26"/>
        </w:rPr>
        <w:sym w:font="HQPB2" w:char="F072"/>
      </w:r>
      <w:r w:rsidRPr="00200234">
        <w:rPr>
          <w:sz w:val="26"/>
          <w:szCs w:val="26"/>
        </w:rPr>
        <w:sym w:font="HQPB4" w:char="F0DF"/>
      </w:r>
      <w:r w:rsidRPr="00200234">
        <w:rPr>
          <w:sz w:val="26"/>
          <w:szCs w:val="26"/>
        </w:rPr>
        <w:sym w:font="HQPB1" w:char="F089"/>
      </w:r>
      <w:r w:rsidRPr="00200234">
        <w:rPr>
          <w:sz w:val="26"/>
          <w:szCs w:val="26"/>
        </w:rPr>
        <w:sym w:font="HQPB4" w:char="F0C9"/>
      </w:r>
      <w:r w:rsidRPr="00200234">
        <w:rPr>
          <w:sz w:val="26"/>
          <w:szCs w:val="26"/>
        </w:rPr>
        <w:sym w:font="HQPB1" w:char="F066"/>
      </w:r>
      <w:r w:rsidRPr="00200234">
        <w:rPr>
          <w:sz w:val="26"/>
          <w:szCs w:val="26"/>
        </w:rPr>
        <w:sym w:font="HQPB5" w:char="F073"/>
      </w:r>
      <w:r w:rsidRPr="00200234">
        <w:rPr>
          <w:sz w:val="26"/>
          <w:szCs w:val="26"/>
        </w:rPr>
        <w:sym w:font="HQPB1" w:char="F03F"/>
      </w:r>
      <w:r w:rsidRPr="00200234">
        <w:rPr>
          <w:rFonts w:ascii="(normal text)" w:hAnsi="(normal text)"/>
          <w:sz w:val="20"/>
          <w:szCs w:val="20"/>
          <w:rtl/>
        </w:rPr>
        <w:t xml:space="preserve"> </w:t>
      </w:r>
      <w:r w:rsidRPr="00200234">
        <w:rPr>
          <w:sz w:val="26"/>
          <w:szCs w:val="26"/>
        </w:rPr>
        <w:sym w:font="HQPB1" w:char="F024"/>
      </w:r>
      <w:r w:rsidRPr="00200234">
        <w:rPr>
          <w:sz w:val="26"/>
          <w:szCs w:val="26"/>
        </w:rPr>
        <w:sym w:font="HQPB4" w:char="F059"/>
      </w:r>
      <w:r w:rsidRPr="00200234">
        <w:rPr>
          <w:sz w:val="26"/>
          <w:szCs w:val="26"/>
        </w:rPr>
        <w:sym w:font="HQPB1" w:char="F036"/>
      </w:r>
      <w:r w:rsidRPr="00200234">
        <w:rPr>
          <w:sz w:val="26"/>
          <w:szCs w:val="26"/>
        </w:rPr>
        <w:sym w:font="HQPB4" w:char="F0CF"/>
      </w:r>
      <w:r w:rsidRPr="00200234">
        <w:rPr>
          <w:sz w:val="26"/>
          <w:szCs w:val="26"/>
        </w:rPr>
        <w:sym w:font="HQPB1" w:char="F03F"/>
      </w:r>
      <w:r w:rsidRPr="00200234">
        <w:rPr>
          <w:sz w:val="26"/>
          <w:szCs w:val="26"/>
        </w:rPr>
        <w:sym w:font="HQPB1" w:char="F025"/>
      </w:r>
      <w:r w:rsidRPr="00200234">
        <w:rPr>
          <w:sz w:val="26"/>
          <w:szCs w:val="26"/>
        </w:rPr>
        <w:sym w:font="HQPB5" w:char="F078"/>
      </w:r>
      <w:r w:rsidRPr="00200234">
        <w:rPr>
          <w:sz w:val="26"/>
          <w:szCs w:val="26"/>
        </w:rPr>
        <w:sym w:font="HQPB2" w:char="F02E"/>
      </w:r>
      <w:r w:rsidRPr="00200234">
        <w:rPr>
          <w:rFonts w:ascii="(normal text)" w:hAnsi="(normal text)"/>
          <w:sz w:val="20"/>
          <w:szCs w:val="20"/>
          <w:rtl/>
        </w:rPr>
        <w:t xml:space="preserve"> </w:t>
      </w:r>
      <w:r w:rsidRPr="00200234">
        <w:rPr>
          <w:sz w:val="26"/>
          <w:szCs w:val="26"/>
        </w:rPr>
        <w:sym w:font="HQPB4" w:char="F0D6"/>
      </w:r>
      <w:r w:rsidRPr="00200234">
        <w:rPr>
          <w:sz w:val="26"/>
          <w:szCs w:val="26"/>
        </w:rPr>
        <w:sym w:font="HQPB2" w:char="F060"/>
      </w:r>
      <w:r w:rsidRPr="00200234">
        <w:rPr>
          <w:sz w:val="26"/>
          <w:szCs w:val="26"/>
        </w:rPr>
        <w:sym w:font="HQPB2" w:char="F0BB"/>
      </w:r>
      <w:r w:rsidRPr="00200234">
        <w:rPr>
          <w:sz w:val="26"/>
          <w:szCs w:val="26"/>
        </w:rPr>
        <w:sym w:font="HQPB5" w:char="F079"/>
      </w:r>
      <w:r w:rsidRPr="00200234">
        <w:rPr>
          <w:sz w:val="26"/>
          <w:szCs w:val="26"/>
        </w:rPr>
        <w:sym w:font="HQPB2" w:char="F064"/>
      </w:r>
      <w:r w:rsidRPr="00200234">
        <w:rPr>
          <w:sz w:val="26"/>
          <w:szCs w:val="26"/>
        </w:rPr>
        <w:sym w:font="HQPB4" w:char="F0CC"/>
      </w:r>
      <w:r w:rsidRPr="00200234">
        <w:rPr>
          <w:sz w:val="26"/>
          <w:szCs w:val="26"/>
        </w:rPr>
        <w:sym w:font="HQPB1" w:char="F08D"/>
      </w:r>
      <w:r w:rsidRPr="00200234">
        <w:rPr>
          <w:sz w:val="26"/>
          <w:szCs w:val="26"/>
        </w:rPr>
        <w:sym w:font="HQPB5" w:char="F073"/>
      </w:r>
      <w:r w:rsidRPr="00200234">
        <w:rPr>
          <w:sz w:val="26"/>
          <w:szCs w:val="26"/>
        </w:rPr>
        <w:sym w:font="HQPB1" w:char="F0F9"/>
      </w:r>
      <w:r w:rsidRPr="00200234">
        <w:rPr>
          <w:rFonts w:ascii="(normal text)" w:hAnsi="(normal text)"/>
          <w:sz w:val="20"/>
          <w:szCs w:val="20"/>
          <w:rtl/>
        </w:rPr>
        <w:t xml:space="preserve"> </w:t>
      </w:r>
      <w:r w:rsidRPr="00200234">
        <w:rPr>
          <w:sz w:val="26"/>
          <w:szCs w:val="26"/>
        </w:rPr>
        <w:sym w:font="HQPB4" w:char="F0D7"/>
      </w:r>
      <w:r w:rsidRPr="00200234">
        <w:rPr>
          <w:sz w:val="26"/>
          <w:szCs w:val="26"/>
        </w:rPr>
        <w:sym w:font="HQPB2" w:char="F070"/>
      </w:r>
      <w:r w:rsidRPr="00200234">
        <w:rPr>
          <w:sz w:val="26"/>
          <w:szCs w:val="26"/>
        </w:rPr>
        <w:sym w:font="HQPB5" w:char="F07C"/>
      </w:r>
      <w:r w:rsidRPr="00200234">
        <w:rPr>
          <w:sz w:val="26"/>
          <w:szCs w:val="26"/>
        </w:rPr>
        <w:sym w:font="HQPB1" w:char="F0CA"/>
      </w:r>
      <w:r w:rsidRPr="00200234">
        <w:rPr>
          <w:sz w:val="26"/>
          <w:szCs w:val="26"/>
        </w:rPr>
        <w:sym w:font="HQPB2" w:char="F071"/>
      </w:r>
      <w:r w:rsidRPr="00200234">
        <w:rPr>
          <w:sz w:val="26"/>
          <w:szCs w:val="26"/>
        </w:rPr>
        <w:sym w:font="HQPB4" w:char="F0E7"/>
      </w:r>
      <w:r w:rsidRPr="00200234">
        <w:rPr>
          <w:sz w:val="26"/>
          <w:szCs w:val="26"/>
        </w:rPr>
        <w:sym w:font="HQPB1" w:char="F037"/>
      </w:r>
      <w:r w:rsidRPr="00200234">
        <w:rPr>
          <w:sz w:val="26"/>
          <w:szCs w:val="26"/>
        </w:rPr>
        <w:sym w:font="HQPB4" w:char="F0F8"/>
      </w:r>
      <w:r w:rsidRPr="00200234">
        <w:rPr>
          <w:sz w:val="26"/>
          <w:szCs w:val="26"/>
        </w:rPr>
        <w:sym w:font="HQPB2" w:char="F029"/>
      </w:r>
      <w:r w:rsidRPr="00200234">
        <w:rPr>
          <w:sz w:val="26"/>
          <w:szCs w:val="26"/>
        </w:rPr>
        <w:sym w:font="HQPB4" w:char="F0A8"/>
      </w:r>
      <w:r w:rsidRPr="00200234">
        <w:rPr>
          <w:sz w:val="26"/>
          <w:szCs w:val="26"/>
        </w:rPr>
        <w:sym w:font="HQPB2" w:char="F042"/>
      </w:r>
      <w:r w:rsidRPr="00200234">
        <w:rPr>
          <w:rFonts w:ascii="(normal text)" w:hAnsi="(normal text)"/>
          <w:sz w:val="20"/>
          <w:szCs w:val="20"/>
          <w:rtl/>
        </w:rPr>
        <w:t xml:space="preserve"> </w:t>
      </w:r>
      <w:r w:rsidRPr="00200234">
        <w:rPr>
          <w:sz w:val="26"/>
          <w:szCs w:val="26"/>
        </w:rPr>
        <w:sym w:font="HQPB4" w:char="F028"/>
      </w:r>
      <w:r w:rsidRPr="00200234">
        <w:rPr>
          <w:rFonts w:ascii="(normal text)" w:hAnsi="(normal text)"/>
          <w:sz w:val="20"/>
          <w:szCs w:val="20"/>
          <w:rtl/>
        </w:rPr>
        <w:t xml:space="preserve"> </w:t>
      </w:r>
      <w:r w:rsidRPr="00200234">
        <w:rPr>
          <w:sz w:val="26"/>
          <w:szCs w:val="26"/>
        </w:rPr>
        <w:sym w:font="HQPB4" w:char="F0F7"/>
      </w:r>
      <w:r w:rsidRPr="00200234">
        <w:rPr>
          <w:sz w:val="26"/>
          <w:szCs w:val="26"/>
        </w:rPr>
        <w:sym w:font="HQPB2" w:char="F062"/>
      </w:r>
      <w:r w:rsidRPr="00200234">
        <w:rPr>
          <w:sz w:val="26"/>
          <w:szCs w:val="26"/>
        </w:rPr>
        <w:sym w:font="HQPB4" w:char="F0CE"/>
      </w:r>
      <w:r w:rsidRPr="00200234">
        <w:rPr>
          <w:sz w:val="26"/>
          <w:szCs w:val="26"/>
        </w:rPr>
        <w:sym w:font="HQPB1" w:char="F02A"/>
      </w:r>
      <w:r w:rsidRPr="00200234">
        <w:rPr>
          <w:sz w:val="26"/>
          <w:szCs w:val="26"/>
        </w:rPr>
        <w:sym w:font="HQPB5" w:char="F073"/>
      </w:r>
      <w:r w:rsidRPr="00200234">
        <w:rPr>
          <w:sz w:val="26"/>
          <w:szCs w:val="26"/>
        </w:rPr>
        <w:sym w:font="HQPB1" w:char="F0F9"/>
      </w:r>
      <w:r w:rsidRPr="00200234">
        <w:rPr>
          <w:rFonts w:ascii="(normal text)" w:hAnsi="(normal text)"/>
          <w:sz w:val="20"/>
          <w:szCs w:val="20"/>
          <w:rtl/>
        </w:rPr>
        <w:t xml:space="preserve"> </w:t>
      </w:r>
      <w:r w:rsidRPr="00200234">
        <w:rPr>
          <w:sz w:val="26"/>
          <w:szCs w:val="26"/>
        </w:rPr>
        <w:sym w:font="HQPB5" w:char="F07A"/>
      </w:r>
      <w:r w:rsidRPr="00200234">
        <w:rPr>
          <w:sz w:val="26"/>
          <w:szCs w:val="26"/>
        </w:rPr>
        <w:sym w:font="HQPB2" w:char="F060"/>
      </w:r>
      <w:r w:rsidRPr="00200234">
        <w:rPr>
          <w:sz w:val="26"/>
          <w:szCs w:val="26"/>
        </w:rPr>
        <w:sym w:font="HQPB4" w:char="F0CF"/>
      </w:r>
      <w:r w:rsidRPr="00200234">
        <w:rPr>
          <w:sz w:val="26"/>
          <w:szCs w:val="26"/>
        </w:rPr>
        <w:sym w:font="HQPB2" w:char="F042"/>
      </w:r>
      <w:r w:rsidRPr="00200234">
        <w:rPr>
          <w:sz w:val="26"/>
          <w:szCs w:val="26"/>
        </w:rPr>
        <w:sym w:font="HQPB5" w:char="F072"/>
      </w:r>
      <w:r w:rsidRPr="00200234">
        <w:rPr>
          <w:sz w:val="26"/>
          <w:szCs w:val="26"/>
        </w:rPr>
        <w:sym w:font="HQPB1" w:char="F026"/>
      </w:r>
      <w:r w:rsidRPr="00200234">
        <w:rPr>
          <w:rFonts w:ascii="(normal text)" w:hAnsi="(normal text)"/>
          <w:sz w:val="20"/>
          <w:szCs w:val="20"/>
          <w:rtl/>
        </w:rPr>
        <w:t xml:space="preserve"> </w:t>
      </w:r>
      <w:r w:rsidRPr="00200234">
        <w:rPr>
          <w:sz w:val="26"/>
          <w:szCs w:val="26"/>
        </w:rPr>
        <w:sym w:font="HQPB2" w:char="F04E"/>
      </w:r>
      <w:r w:rsidRPr="00200234">
        <w:rPr>
          <w:sz w:val="26"/>
          <w:szCs w:val="26"/>
        </w:rPr>
        <w:sym w:font="HQPB4" w:char="F0E4"/>
      </w:r>
      <w:r w:rsidRPr="00200234">
        <w:rPr>
          <w:sz w:val="26"/>
          <w:szCs w:val="26"/>
        </w:rPr>
        <w:sym w:font="HQPB2" w:char="F033"/>
      </w:r>
      <w:r w:rsidRPr="00200234">
        <w:rPr>
          <w:sz w:val="26"/>
          <w:szCs w:val="26"/>
        </w:rPr>
        <w:sym w:font="HQPB4" w:char="F0E0"/>
      </w:r>
      <w:r w:rsidRPr="00200234">
        <w:rPr>
          <w:sz w:val="26"/>
          <w:szCs w:val="26"/>
        </w:rPr>
        <w:sym w:font="HQPB1" w:char="F0D2"/>
      </w:r>
      <w:r w:rsidRPr="00200234">
        <w:rPr>
          <w:sz w:val="26"/>
          <w:szCs w:val="26"/>
        </w:rPr>
        <w:sym w:font="HQPB4" w:char="F0F7"/>
      </w:r>
      <w:r w:rsidRPr="00200234">
        <w:rPr>
          <w:sz w:val="26"/>
          <w:szCs w:val="26"/>
        </w:rPr>
        <w:sym w:font="HQPB1" w:char="F0E8"/>
      </w:r>
      <w:r w:rsidRPr="00200234">
        <w:rPr>
          <w:sz w:val="26"/>
          <w:szCs w:val="26"/>
        </w:rPr>
        <w:sym w:font="HQPB5" w:char="F074"/>
      </w:r>
      <w:r w:rsidRPr="00200234">
        <w:rPr>
          <w:sz w:val="26"/>
          <w:szCs w:val="26"/>
        </w:rPr>
        <w:sym w:font="HQPB1" w:char="F02F"/>
      </w:r>
      <w:r w:rsidRPr="00200234">
        <w:rPr>
          <w:rFonts w:ascii="(normal text)" w:hAnsi="(normal text)"/>
          <w:sz w:val="20"/>
          <w:szCs w:val="20"/>
          <w:rtl/>
        </w:rPr>
        <w:t xml:space="preserve"> </w:t>
      </w:r>
      <w:r w:rsidRPr="00200234">
        <w:rPr>
          <w:sz w:val="26"/>
          <w:szCs w:val="26"/>
        </w:rPr>
        <w:sym w:font="HQPB1" w:char="F024"/>
      </w:r>
      <w:r w:rsidRPr="00200234">
        <w:rPr>
          <w:sz w:val="26"/>
          <w:szCs w:val="26"/>
        </w:rPr>
        <w:sym w:font="HQPB4" w:char="F056"/>
      </w:r>
      <w:r w:rsidRPr="00200234">
        <w:rPr>
          <w:sz w:val="26"/>
          <w:szCs w:val="26"/>
        </w:rPr>
        <w:sym w:font="HQPB1" w:char="F0D2"/>
      </w:r>
      <w:r w:rsidRPr="00200234">
        <w:rPr>
          <w:sz w:val="26"/>
          <w:szCs w:val="26"/>
        </w:rPr>
        <w:sym w:font="HQPB4" w:char="F0F7"/>
      </w:r>
      <w:r w:rsidRPr="00200234">
        <w:rPr>
          <w:sz w:val="26"/>
          <w:szCs w:val="26"/>
        </w:rPr>
        <w:sym w:font="HQPB1" w:char="F0E8"/>
      </w:r>
      <w:r w:rsidRPr="00200234">
        <w:rPr>
          <w:sz w:val="26"/>
          <w:szCs w:val="26"/>
        </w:rPr>
        <w:sym w:font="HQPB5" w:char="F074"/>
      </w:r>
      <w:r w:rsidRPr="00200234">
        <w:rPr>
          <w:sz w:val="26"/>
          <w:szCs w:val="26"/>
        </w:rPr>
        <w:sym w:font="HQPB1" w:char="F02F"/>
      </w:r>
      <w:r w:rsidRPr="00200234">
        <w:rPr>
          <w:rFonts w:ascii="(normal text)" w:hAnsi="(normal text)"/>
          <w:sz w:val="20"/>
          <w:szCs w:val="20"/>
          <w:rtl/>
        </w:rPr>
        <w:t xml:space="preserve"> </w:t>
      </w:r>
      <w:r w:rsidRPr="00200234">
        <w:rPr>
          <w:sz w:val="26"/>
          <w:szCs w:val="26"/>
        </w:rPr>
        <w:sym w:font="HQPB4" w:char="F0CF"/>
      </w:r>
      <w:r w:rsidRPr="00200234">
        <w:rPr>
          <w:sz w:val="26"/>
          <w:szCs w:val="26"/>
        </w:rPr>
        <w:sym w:font="HQPB4" w:char="F06A"/>
      </w:r>
      <w:r w:rsidRPr="00200234">
        <w:rPr>
          <w:sz w:val="26"/>
          <w:szCs w:val="26"/>
        </w:rPr>
        <w:sym w:font="HQPB1" w:char="F08A"/>
      </w:r>
      <w:r w:rsidRPr="00200234">
        <w:rPr>
          <w:sz w:val="26"/>
          <w:szCs w:val="26"/>
        </w:rPr>
        <w:sym w:font="HQPB5" w:char="F078"/>
      </w:r>
      <w:r w:rsidRPr="00200234">
        <w:rPr>
          <w:sz w:val="26"/>
          <w:szCs w:val="26"/>
        </w:rPr>
        <w:sym w:font="HQPB2" w:char="F073"/>
      </w:r>
      <w:r w:rsidRPr="00200234">
        <w:rPr>
          <w:sz w:val="26"/>
          <w:szCs w:val="26"/>
        </w:rPr>
        <w:sym w:font="HQPB4" w:char="F0E3"/>
      </w:r>
      <w:r w:rsidRPr="00200234">
        <w:rPr>
          <w:sz w:val="26"/>
          <w:szCs w:val="26"/>
        </w:rPr>
        <w:sym w:font="HQPB2" w:char="F08B"/>
      </w:r>
      <w:r w:rsidRPr="00200234">
        <w:rPr>
          <w:sz w:val="26"/>
          <w:szCs w:val="26"/>
        </w:rPr>
        <w:sym w:font="HQPB4" w:char="F0F9"/>
      </w:r>
      <w:r w:rsidRPr="00200234">
        <w:rPr>
          <w:sz w:val="26"/>
          <w:szCs w:val="26"/>
        </w:rPr>
        <w:sym w:font="HQPB2" w:char="F03D"/>
      </w:r>
      <w:r w:rsidRPr="00200234">
        <w:rPr>
          <w:sz w:val="26"/>
          <w:szCs w:val="26"/>
        </w:rPr>
        <w:sym w:font="HQPB5" w:char="F073"/>
      </w:r>
      <w:r w:rsidRPr="00200234">
        <w:rPr>
          <w:sz w:val="26"/>
          <w:szCs w:val="26"/>
        </w:rPr>
        <w:sym w:font="HQPB1" w:char="F0F9"/>
      </w:r>
      <w:r w:rsidRPr="00200234">
        <w:rPr>
          <w:rFonts w:ascii="(normal text)" w:hAnsi="(normal text)"/>
          <w:sz w:val="20"/>
          <w:szCs w:val="20"/>
          <w:rtl/>
        </w:rPr>
        <w:t xml:space="preserve"> </w:t>
      </w:r>
      <w:r w:rsidRPr="00200234">
        <w:rPr>
          <w:sz w:val="26"/>
          <w:szCs w:val="26"/>
        </w:rPr>
        <w:sym w:font="HQPB2" w:char="F093"/>
      </w:r>
      <w:r w:rsidRPr="00200234">
        <w:rPr>
          <w:sz w:val="26"/>
          <w:szCs w:val="26"/>
        </w:rPr>
        <w:sym w:font="HQPB4" w:char="F0CF"/>
      </w:r>
      <w:r w:rsidRPr="00200234">
        <w:rPr>
          <w:sz w:val="26"/>
          <w:szCs w:val="26"/>
        </w:rPr>
        <w:sym w:font="HQPB3" w:char="F025"/>
      </w:r>
      <w:r w:rsidRPr="00200234">
        <w:rPr>
          <w:sz w:val="26"/>
          <w:szCs w:val="26"/>
        </w:rPr>
        <w:sym w:font="HQPB4" w:char="F0A9"/>
      </w:r>
      <w:r w:rsidRPr="00200234">
        <w:rPr>
          <w:sz w:val="26"/>
          <w:szCs w:val="26"/>
        </w:rPr>
        <w:sym w:font="HQPB3" w:char="F021"/>
      </w:r>
      <w:r w:rsidRPr="00200234">
        <w:rPr>
          <w:sz w:val="26"/>
          <w:szCs w:val="26"/>
        </w:rPr>
        <w:sym w:font="HQPB5" w:char="F024"/>
      </w:r>
      <w:r w:rsidRPr="00200234">
        <w:rPr>
          <w:sz w:val="26"/>
          <w:szCs w:val="26"/>
        </w:rPr>
        <w:sym w:font="HQPB1" w:char="F023"/>
      </w:r>
      <w:r w:rsidRPr="00200234">
        <w:rPr>
          <w:rFonts w:ascii="(normal text)" w:hAnsi="(normal text)"/>
          <w:sz w:val="20"/>
          <w:szCs w:val="20"/>
          <w:rtl/>
        </w:rPr>
        <w:t xml:space="preserve"> </w:t>
      </w:r>
      <w:r w:rsidRPr="00200234">
        <w:rPr>
          <w:sz w:val="26"/>
          <w:szCs w:val="26"/>
        </w:rPr>
        <w:sym w:font="HQPB5" w:char="F07A"/>
      </w:r>
      <w:r w:rsidRPr="00200234">
        <w:rPr>
          <w:sz w:val="26"/>
          <w:szCs w:val="26"/>
        </w:rPr>
        <w:sym w:font="HQPB2" w:char="F060"/>
      </w:r>
      <w:r w:rsidRPr="00200234">
        <w:rPr>
          <w:sz w:val="26"/>
          <w:szCs w:val="26"/>
        </w:rPr>
        <w:sym w:font="HQPB4" w:char="F0CF"/>
      </w:r>
      <w:r w:rsidRPr="00200234">
        <w:rPr>
          <w:sz w:val="26"/>
          <w:szCs w:val="26"/>
        </w:rPr>
        <w:sym w:font="HQPB2" w:char="F04A"/>
      </w:r>
      <w:r w:rsidRPr="00200234">
        <w:rPr>
          <w:sz w:val="26"/>
          <w:szCs w:val="26"/>
        </w:rPr>
        <w:sym w:font="HQPB4" w:char="F0E8"/>
      </w:r>
      <w:r w:rsidRPr="00200234">
        <w:rPr>
          <w:sz w:val="26"/>
          <w:szCs w:val="26"/>
        </w:rPr>
        <w:sym w:font="HQPB1" w:char="F03F"/>
      </w:r>
      <w:r w:rsidRPr="00200234">
        <w:rPr>
          <w:sz w:val="26"/>
          <w:szCs w:val="26"/>
        </w:rPr>
        <w:sym w:font="HQPB4" w:char="F0F8"/>
      </w:r>
      <w:r w:rsidRPr="00200234">
        <w:rPr>
          <w:sz w:val="26"/>
          <w:szCs w:val="26"/>
        </w:rPr>
        <w:sym w:font="HQPB2" w:char="F074"/>
      </w:r>
      <w:r w:rsidRPr="00200234">
        <w:rPr>
          <w:sz w:val="26"/>
          <w:szCs w:val="26"/>
        </w:rPr>
        <w:sym w:font="HQPB5" w:char="F024"/>
      </w:r>
      <w:r w:rsidRPr="00200234">
        <w:rPr>
          <w:sz w:val="26"/>
          <w:szCs w:val="26"/>
        </w:rPr>
        <w:sym w:font="HQPB1" w:char="F023"/>
      </w:r>
      <w:r w:rsidRPr="00200234">
        <w:rPr>
          <w:rFonts w:ascii="(normal text)" w:hAnsi="(normal text)"/>
          <w:sz w:val="20"/>
          <w:szCs w:val="20"/>
          <w:rtl/>
        </w:rPr>
        <w:t xml:space="preserve"> </w:t>
      </w:r>
      <w:r w:rsidRPr="00200234">
        <w:rPr>
          <w:sz w:val="26"/>
          <w:szCs w:val="26"/>
        </w:rPr>
        <w:sym w:font="HQPB2" w:char="F0BC"/>
      </w:r>
      <w:r w:rsidRPr="00200234">
        <w:rPr>
          <w:sz w:val="26"/>
          <w:szCs w:val="26"/>
        </w:rPr>
        <w:sym w:font="HQPB4" w:char="F0E7"/>
      </w:r>
      <w:r w:rsidRPr="00200234">
        <w:rPr>
          <w:sz w:val="26"/>
          <w:szCs w:val="26"/>
        </w:rPr>
        <w:sym w:font="HQPB2" w:char="F06D"/>
      </w:r>
      <w:r w:rsidRPr="00200234">
        <w:rPr>
          <w:sz w:val="26"/>
          <w:szCs w:val="26"/>
        </w:rPr>
        <w:sym w:font="HQPB5" w:char="F074"/>
      </w:r>
      <w:r w:rsidRPr="00200234">
        <w:rPr>
          <w:sz w:val="26"/>
          <w:szCs w:val="26"/>
        </w:rPr>
        <w:sym w:font="HQPB1" w:char="F046"/>
      </w:r>
      <w:r w:rsidRPr="00200234">
        <w:rPr>
          <w:sz w:val="26"/>
          <w:szCs w:val="26"/>
        </w:rPr>
        <w:sym w:font="HQPB5" w:char="F075"/>
      </w:r>
      <w:r w:rsidRPr="00200234">
        <w:rPr>
          <w:sz w:val="26"/>
          <w:szCs w:val="26"/>
        </w:rPr>
        <w:sym w:font="HQPB2" w:char="F05A"/>
      </w:r>
      <w:r w:rsidRPr="00200234">
        <w:rPr>
          <w:sz w:val="26"/>
          <w:szCs w:val="26"/>
        </w:rPr>
        <w:sym w:font="HQPB2" w:char="F0BB"/>
      </w:r>
      <w:r w:rsidRPr="00200234">
        <w:rPr>
          <w:sz w:val="26"/>
          <w:szCs w:val="26"/>
        </w:rPr>
        <w:sym w:font="HQPB5" w:char="F074"/>
      </w:r>
      <w:r w:rsidRPr="00200234">
        <w:rPr>
          <w:sz w:val="26"/>
          <w:szCs w:val="26"/>
        </w:rPr>
        <w:sym w:font="HQPB2" w:char="F042"/>
      </w:r>
      <w:r w:rsidRPr="00200234">
        <w:rPr>
          <w:sz w:val="26"/>
          <w:szCs w:val="26"/>
        </w:rPr>
        <w:sym w:font="HQPB5" w:char="F072"/>
      </w:r>
      <w:r w:rsidRPr="00200234">
        <w:rPr>
          <w:sz w:val="26"/>
          <w:szCs w:val="26"/>
        </w:rPr>
        <w:sym w:font="HQPB1" w:char="F026"/>
      </w:r>
      <w:r w:rsidRPr="00200234">
        <w:rPr>
          <w:rFonts w:ascii="(normal text)" w:hAnsi="(normal text)"/>
          <w:sz w:val="20"/>
          <w:szCs w:val="20"/>
          <w:rtl/>
        </w:rPr>
        <w:t xml:space="preserve"> </w:t>
      </w:r>
      <w:r w:rsidRPr="00200234">
        <w:rPr>
          <w:sz w:val="26"/>
          <w:szCs w:val="26"/>
        </w:rPr>
        <w:sym w:font="HQPB4" w:char="F0C8"/>
      </w:r>
      <w:r w:rsidRPr="00200234">
        <w:rPr>
          <w:sz w:val="26"/>
          <w:szCs w:val="26"/>
        </w:rPr>
        <w:sym w:font="HQPB2" w:char="F02C"/>
      </w:r>
      <w:r w:rsidRPr="00200234">
        <w:rPr>
          <w:sz w:val="26"/>
          <w:szCs w:val="26"/>
        </w:rPr>
        <w:sym w:font="HQPB4" w:char="F0AD"/>
      </w:r>
      <w:r w:rsidRPr="00200234">
        <w:rPr>
          <w:sz w:val="26"/>
          <w:szCs w:val="26"/>
        </w:rPr>
        <w:sym w:font="HQPB1" w:char="F047"/>
      </w:r>
      <w:r w:rsidRPr="00200234">
        <w:rPr>
          <w:sz w:val="26"/>
          <w:szCs w:val="26"/>
        </w:rPr>
        <w:sym w:font="HQPB5" w:char="F075"/>
      </w:r>
      <w:r w:rsidRPr="00200234">
        <w:rPr>
          <w:sz w:val="26"/>
          <w:szCs w:val="26"/>
        </w:rPr>
        <w:sym w:font="HQPB2" w:char="F08B"/>
      </w:r>
      <w:r w:rsidRPr="00200234">
        <w:rPr>
          <w:sz w:val="26"/>
          <w:szCs w:val="26"/>
        </w:rPr>
        <w:sym w:font="HQPB4" w:char="F0F8"/>
      </w:r>
      <w:r w:rsidRPr="00200234">
        <w:rPr>
          <w:sz w:val="26"/>
          <w:szCs w:val="26"/>
        </w:rPr>
        <w:sym w:font="HQPB2" w:char="F039"/>
      </w:r>
      <w:r w:rsidRPr="00200234">
        <w:rPr>
          <w:sz w:val="26"/>
          <w:szCs w:val="26"/>
        </w:rPr>
        <w:sym w:font="HQPB5" w:char="F075"/>
      </w:r>
      <w:r w:rsidRPr="00200234">
        <w:rPr>
          <w:sz w:val="26"/>
          <w:szCs w:val="26"/>
        </w:rPr>
        <w:sym w:font="HQPB2" w:char="F072"/>
      </w:r>
      <w:r w:rsidRPr="00200234">
        <w:rPr>
          <w:rFonts w:ascii="(normal text)" w:hAnsi="(normal text)"/>
          <w:sz w:val="20"/>
          <w:szCs w:val="20"/>
          <w:rtl/>
        </w:rPr>
        <w:t xml:space="preserve"> </w:t>
      </w:r>
      <w:r w:rsidRPr="00200234">
        <w:rPr>
          <w:sz w:val="26"/>
          <w:szCs w:val="26"/>
        </w:rPr>
        <w:sym w:font="HQPB5" w:char="F0A9"/>
      </w:r>
      <w:r w:rsidRPr="00200234">
        <w:rPr>
          <w:sz w:val="26"/>
          <w:szCs w:val="26"/>
        </w:rPr>
        <w:sym w:font="HQPB1" w:char="F021"/>
      </w:r>
      <w:r w:rsidRPr="00200234">
        <w:rPr>
          <w:sz w:val="26"/>
          <w:szCs w:val="26"/>
        </w:rPr>
        <w:sym w:font="HQPB5" w:char="F024"/>
      </w:r>
      <w:r w:rsidRPr="00200234">
        <w:rPr>
          <w:sz w:val="26"/>
          <w:szCs w:val="26"/>
        </w:rPr>
        <w:sym w:font="HQPB1" w:char="F023"/>
      </w:r>
      <w:r w:rsidRPr="00200234">
        <w:rPr>
          <w:rFonts w:ascii="(normal text)" w:hAnsi="(normal text)"/>
          <w:sz w:val="20"/>
          <w:szCs w:val="20"/>
          <w:rtl/>
        </w:rPr>
        <w:t xml:space="preserve"> </w:t>
      </w:r>
      <w:r w:rsidRPr="00200234">
        <w:rPr>
          <w:sz w:val="26"/>
          <w:szCs w:val="26"/>
        </w:rPr>
        <w:sym w:font="HQPB2" w:char="F0BC"/>
      </w:r>
      <w:r w:rsidRPr="00200234">
        <w:rPr>
          <w:sz w:val="26"/>
          <w:szCs w:val="26"/>
        </w:rPr>
        <w:sym w:font="HQPB4" w:char="F0E7"/>
      </w:r>
      <w:r w:rsidRPr="00200234">
        <w:rPr>
          <w:sz w:val="26"/>
          <w:szCs w:val="26"/>
        </w:rPr>
        <w:sym w:font="HQPB2" w:char="F06D"/>
      </w:r>
      <w:r w:rsidRPr="00200234">
        <w:rPr>
          <w:sz w:val="26"/>
          <w:szCs w:val="26"/>
        </w:rPr>
        <w:sym w:font="HQPB4" w:char="F0AD"/>
      </w:r>
      <w:r w:rsidRPr="00200234">
        <w:rPr>
          <w:sz w:val="26"/>
          <w:szCs w:val="26"/>
        </w:rPr>
        <w:sym w:font="HQPB1" w:char="F02F"/>
      </w:r>
      <w:r w:rsidRPr="00200234">
        <w:rPr>
          <w:sz w:val="26"/>
          <w:szCs w:val="26"/>
        </w:rPr>
        <w:sym w:font="HQPB5" w:char="F075"/>
      </w:r>
      <w:r w:rsidRPr="00200234">
        <w:rPr>
          <w:sz w:val="26"/>
          <w:szCs w:val="26"/>
        </w:rPr>
        <w:sym w:font="HQPB1" w:char="F091"/>
      </w:r>
      <w:r w:rsidRPr="00200234">
        <w:rPr>
          <w:rFonts w:ascii="(normal text)" w:hAnsi="(normal text)"/>
          <w:sz w:val="20"/>
          <w:szCs w:val="20"/>
          <w:rtl/>
        </w:rPr>
        <w:t xml:space="preserve"> </w:t>
      </w:r>
      <w:r w:rsidRPr="00200234">
        <w:rPr>
          <w:sz w:val="26"/>
          <w:szCs w:val="26"/>
        </w:rPr>
        <w:sym w:font="HQPB4" w:char="F033"/>
      </w:r>
      <w:r w:rsidRPr="00200234">
        <w:rPr>
          <w:rFonts w:ascii="(normal text)" w:hAnsi="(normal text)"/>
          <w:sz w:val="20"/>
          <w:szCs w:val="20"/>
          <w:rtl/>
        </w:rPr>
        <w:t xml:space="preserve"> </w:t>
      </w:r>
      <w:r w:rsidRPr="00200234">
        <w:rPr>
          <w:sz w:val="26"/>
          <w:szCs w:val="26"/>
        </w:rPr>
        <w:sym w:font="HQPB5" w:char="F09F"/>
      </w:r>
      <w:r w:rsidRPr="00200234">
        <w:rPr>
          <w:sz w:val="26"/>
          <w:szCs w:val="26"/>
        </w:rPr>
        <w:sym w:font="HQPB2" w:char="F077"/>
      </w:r>
      <w:r w:rsidRPr="00200234">
        <w:rPr>
          <w:sz w:val="26"/>
          <w:szCs w:val="26"/>
        </w:rPr>
        <w:sym w:font="HQPB5" w:char="F075"/>
      </w:r>
      <w:r w:rsidRPr="00200234">
        <w:rPr>
          <w:sz w:val="26"/>
          <w:szCs w:val="26"/>
        </w:rPr>
        <w:sym w:font="HQPB2" w:char="F072"/>
      </w:r>
      <w:r w:rsidRPr="00200234">
        <w:rPr>
          <w:rFonts w:ascii="(normal text)" w:hAnsi="(normal text)"/>
          <w:sz w:val="20"/>
          <w:szCs w:val="20"/>
          <w:rtl/>
        </w:rPr>
        <w:t xml:space="preserve"> </w:t>
      </w:r>
      <w:r w:rsidRPr="00200234">
        <w:rPr>
          <w:sz w:val="26"/>
          <w:szCs w:val="26"/>
        </w:rPr>
        <w:sym w:font="HQPB5" w:char="F028"/>
      </w:r>
      <w:r w:rsidRPr="00200234">
        <w:rPr>
          <w:sz w:val="26"/>
          <w:szCs w:val="26"/>
        </w:rPr>
        <w:sym w:font="HQPB1" w:char="F023"/>
      </w:r>
      <w:r w:rsidRPr="00200234">
        <w:rPr>
          <w:sz w:val="26"/>
          <w:szCs w:val="26"/>
        </w:rPr>
        <w:sym w:font="HQPB2" w:char="F071"/>
      </w:r>
      <w:r w:rsidRPr="00200234">
        <w:rPr>
          <w:sz w:val="26"/>
          <w:szCs w:val="26"/>
        </w:rPr>
        <w:sym w:font="HQPB4" w:char="F0DF"/>
      </w:r>
      <w:r w:rsidRPr="00200234">
        <w:rPr>
          <w:sz w:val="26"/>
          <w:szCs w:val="26"/>
        </w:rPr>
        <w:sym w:font="HQPB2" w:char="F04A"/>
      </w:r>
      <w:r w:rsidRPr="00200234">
        <w:rPr>
          <w:sz w:val="26"/>
          <w:szCs w:val="26"/>
        </w:rPr>
        <w:sym w:font="HQPB4" w:char="F0E7"/>
      </w:r>
      <w:r w:rsidRPr="00200234">
        <w:rPr>
          <w:sz w:val="26"/>
          <w:szCs w:val="26"/>
        </w:rPr>
        <w:sym w:font="HQPB1" w:char="F047"/>
      </w:r>
      <w:r w:rsidRPr="00200234">
        <w:rPr>
          <w:sz w:val="26"/>
          <w:szCs w:val="26"/>
        </w:rPr>
        <w:sym w:font="HQPB4" w:char="F0F5"/>
      </w:r>
      <w:r w:rsidRPr="00200234">
        <w:rPr>
          <w:sz w:val="26"/>
          <w:szCs w:val="26"/>
        </w:rPr>
        <w:sym w:font="HQPB2" w:char="F033"/>
      </w:r>
      <w:r w:rsidRPr="00200234">
        <w:rPr>
          <w:sz w:val="26"/>
          <w:szCs w:val="26"/>
        </w:rPr>
        <w:sym w:font="HQPB5" w:char="F073"/>
      </w:r>
      <w:r w:rsidRPr="00200234">
        <w:rPr>
          <w:sz w:val="26"/>
          <w:szCs w:val="26"/>
        </w:rPr>
        <w:sym w:font="HQPB1" w:char="F03F"/>
      </w:r>
      <w:r w:rsidRPr="00200234">
        <w:rPr>
          <w:rFonts w:ascii="(normal text)" w:hAnsi="(normal text)"/>
          <w:sz w:val="20"/>
          <w:szCs w:val="20"/>
          <w:rtl/>
        </w:rPr>
        <w:t xml:space="preserve"> </w:t>
      </w:r>
      <w:r w:rsidRPr="00200234">
        <w:rPr>
          <w:sz w:val="26"/>
          <w:szCs w:val="26"/>
        </w:rPr>
        <w:sym w:font="HQPB5" w:char="F06E"/>
      </w:r>
      <w:r w:rsidRPr="00200234">
        <w:rPr>
          <w:sz w:val="26"/>
          <w:szCs w:val="26"/>
        </w:rPr>
        <w:sym w:font="HQPB2" w:char="F06F"/>
      </w:r>
      <w:r w:rsidRPr="00200234">
        <w:rPr>
          <w:sz w:val="26"/>
          <w:szCs w:val="26"/>
        </w:rPr>
        <w:sym w:font="HQPB5" w:char="F079"/>
      </w:r>
      <w:r w:rsidRPr="00200234">
        <w:rPr>
          <w:sz w:val="26"/>
          <w:szCs w:val="26"/>
        </w:rPr>
        <w:sym w:font="HQPB1" w:char="F089"/>
      </w:r>
      <w:r w:rsidRPr="00200234">
        <w:rPr>
          <w:sz w:val="26"/>
          <w:szCs w:val="26"/>
        </w:rPr>
        <w:sym w:font="HQPB2" w:char="F0BB"/>
      </w:r>
      <w:r w:rsidRPr="00200234">
        <w:rPr>
          <w:sz w:val="26"/>
          <w:szCs w:val="26"/>
        </w:rPr>
        <w:sym w:font="HQPB5" w:char="F079"/>
      </w:r>
      <w:r w:rsidRPr="00200234">
        <w:rPr>
          <w:sz w:val="26"/>
          <w:szCs w:val="26"/>
        </w:rPr>
        <w:sym w:font="HQPB2" w:char="F067"/>
      </w:r>
      <w:r w:rsidRPr="00200234">
        <w:rPr>
          <w:sz w:val="26"/>
          <w:szCs w:val="26"/>
        </w:rPr>
        <w:sym w:font="HQPB4" w:char="F0A4"/>
      </w:r>
      <w:r w:rsidRPr="00200234">
        <w:rPr>
          <w:sz w:val="26"/>
          <w:szCs w:val="26"/>
        </w:rPr>
        <w:sym w:font="HQPB1" w:char="F0B1"/>
      </w:r>
      <w:r w:rsidRPr="00200234">
        <w:rPr>
          <w:sz w:val="26"/>
          <w:szCs w:val="26"/>
        </w:rPr>
        <w:sym w:font="HQPB2" w:char="F039"/>
      </w:r>
      <w:r w:rsidRPr="00200234">
        <w:rPr>
          <w:sz w:val="26"/>
          <w:szCs w:val="26"/>
        </w:rPr>
        <w:sym w:font="HQPB5" w:char="F024"/>
      </w:r>
      <w:r w:rsidRPr="00200234">
        <w:rPr>
          <w:sz w:val="26"/>
          <w:szCs w:val="26"/>
        </w:rPr>
        <w:sym w:font="HQPB1" w:char="F023"/>
      </w:r>
      <w:r w:rsidRPr="00200234">
        <w:rPr>
          <w:rFonts w:ascii="(normal text)" w:hAnsi="(normal text)"/>
          <w:sz w:val="20"/>
          <w:szCs w:val="20"/>
          <w:rtl/>
        </w:rPr>
        <w:t xml:space="preserve"> </w:t>
      </w:r>
      <w:r w:rsidRPr="00200234">
        <w:rPr>
          <w:sz w:val="26"/>
          <w:szCs w:val="26"/>
        </w:rPr>
        <w:sym w:font="HQPB4" w:char="F034"/>
      </w:r>
      <w:r w:rsidRPr="00200234">
        <w:rPr>
          <w:rFonts w:ascii="(normal text)" w:hAnsi="(normal text)"/>
          <w:sz w:val="20"/>
          <w:szCs w:val="20"/>
          <w:rtl/>
        </w:rPr>
        <w:t xml:space="preserve"> </w:t>
      </w:r>
      <w:r w:rsidRPr="00200234">
        <w:rPr>
          <w:sz w:val="26"/>
          <w:szCs w:val="26"/>
        </w:rPr>
        <w:sym w:font="HQPB2" w:char="F060"/>
      </w:r>
      <w:r w:rsidRPr="00200234">
        <w:rPr>
          <w:sz w:val="26"/>
          <w:szCs w:val="26"/>
        </w:rPr>
        <w:sym w:font="HQPB5" w:char="F074"/>
      </w:r>
      <w:r w:rsidRPr="00200234">
        <w:rPr>
          <w:sz w:val="26"/>
          <w:szCs w:val="26"/>
        </w:rPr>
        <w:sym w:font="HQPB2" w:char="F042"/>
      </w:r>
      <w:r w:rsidRPr="00200234">
        <w:rPr>
          <w:sz w:val="26"/>
          <w:szCs w:val="26"/>
        </w:rPr>
        <w:sym w:font="HQPB5" w:char="F075"/>
      </w:r>
      <w:r w:rsidRPr="00200234">
        <w:rPr>
          <w:sz w:val="26"/>
          <w:szCs w:val="26"/>
        </w:rPr>
        <w:sym w:font="HQPB2" w:char="F072"/>
      </w:r>
      <w:r w:rsidRPr="00200234">
        <w:rPr>
          <w:rFonts w:ascii="(normal text)" w:hAnsi="(normal text)"/>
          <w:sz w:val="20"/>
          <w:szCs w:val="20"/>
          <w:rtl/>
        </w:rPr>
        <w:t xml:space="preserve"> </w:t>
      </w:r>
      <w:r w:rsidRPr="00200234">
        <w:rPr>
          <w:sz w:val="26"/>
          <w:szCs w:val="26"/>
        </w:rPr>
        <w:sym w:font="HQPB1" w:char="F024"/>
      </w:r>
      <w:r w:rsidRPr="00200234">
        <w:rPr>
          <w:sz w:val="26"/>
          <w:szCs w:val="26"/>
        </w:rPr>
        <w:sym w:font="HQPB5" w:char="F079"/>
      </w:r>
      <w:r w:rsidRPr="00200234">
        <w:rPr>
          <w:sz w:val="26"/>
          <w:szCs w:val="26"/>
        </w:rPr>
        <w:sym w:font="HQPB2" w:char="F067"/>
      </w:r>
      <w:r w:rsidRPr="00200234">
        <w:rPr>
          <w:sz w:val="26"/>
          <w:szCs w:val="26"/>
        </w:rPr>
        <w:sym w:font="HQPB4" w:char="F0F4"/>
      </w:r>
      <w:r w:rsidRPr="00200234">
        <w:rPr>
          <w:sz w:val="26"/>
          <w:szCs w:val="26"/>
        </w:rPr>
        <w:sym w:font="HQPB2" w:char="F04A"/>
      </w:r>
      <w:r w:rsidRPr="00200234">
        <w:rPr>
          <w:sz w:val="26"/>
          <w:szCs w:val="26"/>
        </w:rPr>
        <w:sym w:font="HQPB4" w:char="F0E7"/>
      </w:r>
      <w:r w:rsidRPr="00200234">
        <w:rPr>
          <w:sz w:val="26"/>
          <w:szCs w:val="26"/>
        </w:rPr>
        <w:sym w:font="HQPB1" w:char="F047"/>
      </w:r>
      <w:r w:rsidRPr="00200234">
        <w:rPr>
          <w:sz w:val="26"/>
          <w:szCs w:val="26"/>
        </w:rPr>
        <w:sym w:font="HQPB4" w:char="F0F2"/>
      </w:r>
      <w:r w:rsidRPr="00200234">
        <w:rPr>
          <w:sz w:val="26"/>
          <w:szCs w:val="26"/>
        </w:rPr>
        <w:sym w:font="HQPB2" w:char="F036"/>
      </w:r>
      <w:r w:rsidRPr="00200234">
        <w:rPr>
          <w:sz w:val="26"/>
          <w:szCs w:val="26"/>
        </w:rPr>
        <w:sym w:font="HQPB5" w:char="F074"/>
      </w:r>
      <w:r w:rsidRPr="00200234">
        <w:rPr>
          <w:sz w:val="26"/>
          <w:szCs w:val="26"/>
        </w:rPr>
        <w:sym w:font="HQPB2" w:char="F083"/>
      </w:r>
      <w:r w:rsidRPr="00200234">
        <w:rPr>
          <w:rFonts w:ascii="(normal text)" w:hAnsi="(normal text)"/>
          <w:sz w:val="20"/>
          <w:szCs w:val="20"/>
          <w:rtl/>
        </w:rPr>
        <w:t xml:space="preserve"> </w:t>
      </w:r>
      <w:r w:rsidRPr="00200234">
        <w:rPr>
          <w:sz w:val="26"/>
          <w:szCs w:val="26"/>
        </w:rPr>
        <w:sym w:font="HQPB4" w:char="F0FF"/>
      </w:r>
      <w:r w:rsidRPr="00200234">
        <w:rPr>
          <w:sz w:val="26"/>
          <w:szCs w:val="26"/>
        </w:rPr>
        <w:sym w:font="HQPB2" w:char="F0BC"/>
      </w:r>
      <w:r w:rsidRPr="00200234">
        <w:rPr>
          <w:sz w:val="26"/>
          <w:szCs w:val="26"/>
        </w:rPr>
        <w:sym w:font="HQPB4" w:char="F0E7"/>
      </w:r>
      <w:r w:rsidRPr="00200234">
        <w:rPr>
          <w:sz w:val="26"/>
          <w:szCs w:val="26"/>
        </w:rPr>
        <w:sym w:font="HQPB2" w:char="F06D"/>
      </w:r>
      <w:r w:rsidRPr="00200234">
        <w:rPr>
          <w:sz w:val="26"/>
          <w:szCs w:val="26"/>
        </w:rPr>
        <w:sym w:font="HQPB4" w:char="F0AF"/>
      </w:r>
      <w:r w:rsidRPr="00200234">
        <w:rPr>
          <w:sz w:val="26"/>
          <w:szCs w:val="26"/>
        </w:rPr>
        <w:sym w:font="HQPB2" w:char="F052"/>
      </w:r>
      <w:r w:rsidRPr="00200234">
        <w:rPr>
          <w:sz w:val="26"/>
          <w:szCs w:val="26"/>
        </w:rPr>
        <w:sym w:font="HQPB4" w:char="F0CE"/>
      </w:r>
      <w:r w:rsidRPr="00200234">
        <w:rPr>
          <w:sz w:val="26"/>
          <w:szCs w:val="26"/>
        </w:rPr>
        <w:sym w:font="HQPB1" w:char="F02A"/>
      </w:r>
      <w:r w:rsidRPr="00200234">
        <w:rPr>
          <w:sz w:val="26"/>
          <w:szCs w:val="26"/>
        </w:rPr>
        <w:sym w:font="HQPB5" w:char="F073"/>
      </w:r>
      <w:r w:rsidRPr="00200234">
        <w:rPr>
          <w:sz w:val="26"/>
          <w:szCs w:val="26"/>
        </w:rPr>
        <w:sym w:font="HQPB1" w:char="F0F9"/>
      </w:r>
      <w:r w:rsidRPr="00200234">
        <w:rPr>
          <w:rFonts w:ascii="(normal text)" w:hAnsi="(normal text)"/>
          <w:sz w:val="20"/>
          <w:szCs w:val="20"/>
          <w:rtl/>
        </w:rPr>
        <w:t xml:space="preserve"> </w:t>
      </w:r>
      <w:r w:rsidRPr="00200234">
        <w:rPr>
          <w:sz w:val="26"/>
          <w:szCs w:val="26"/>
        </w:rPr>
        <w:sym w:font="HQPB4" w:char="F0D6"/>
      </w:r>
      <w:r w:rsidRPr="00200234">
        <w:rPr>
          <w:sz w:val="26"/>
          <w:szCs w:val="26"/>
        </w:rPr>
        <w:sym w:font="HQPB2" w:char="F04E"/>
      </w:r>
      <w:r w:rsidRPr="00200234">
        <w:rPr>
          <w:sz w:val="26"/>
          <w:szCs w:val="26"/>
        </w:rPr>
        <w:sym w:font="HQPB4" w:char="F0CF"/>
      </w:r>
      <w:r w:rsidRPr="00200234">
        <w:rPr>
          <w:sz w:val="26"/>
          <w:szCs w:val="26"/>
        </w:rPr>
        <w:sym w:font="HQPB1" w:char="F04F"/>
      </w:r>
      <w:r w:rsidRPr="00200234">
        <w:rPr>
          <w:sz w:val="26"/>
          <w:szCs w:val="26"/>
        </w:rPr>
        <w:sym w:font="HQPB1" w:char="F023"/>
      </w:r>
      <w:r w:rsidRPr="00200234">
        <w:rPr>
          <w:sz w:val="26"/>
          <w:szCs w:val="26"/>
        </w:rPr>
        <w:sym w:font="HQPB5" w:char="F075"/>
      </w:r>
      <w:r w:rsidRPr="00200234">
        <w:rPr>
          <w:sz w:val="26"/>
          <w:szCs w:val="26"/>
        </w:rPr>
        <w:sym w:font="HQPB2" w:char="F0E4"/>
      </w:r>
      <w:r w:rsidRPr="00200234">
        <w:rPr>
          <w:rFonts w:ascii="(normal text)" w:hAnsi="(normal text)"/>
          <w:sz w:val="20"/>
          <w:szCs w:val="20"/>
          <w:rtl/>
        </w:rPr>
        <w:t xml:space="preserve"> </w:t>
      </w:r>
      <w:r w:rsidRPr="00200234">
        <w:rPr>
          <w:sz w:val="26"/>
          <w:szCs w:val="26"/>
        </w:rPr>
        <w:sym w:font="HQPB2" w:char="F0BC"/>
      </w:r>
      <w:r w:rsidRPr="00200234">
        <w:rPr>
          <w:sz w:val="26"/>
          <w:szCs w:val="26"/>
        </w:rPr>
        <w:sym w:font="HQPB4" w:char="F0E7"/>
      </w:r>
      <w:r w:rsidRPr="00200234">
        <w:rPr>
          <w:sz w:val="26"/>
          <w:szCs w:val="26"/>
        </w:rPr>
        <w:sym w:font="HQPB2" w:char="F06D"/>
      </w:r>
      <w:r w:rsidRPr="00200234">
        <w:rPr>
          <w:sz w:val="26"/>
          <w:szCs w:val="26"/>
        </w:rPr>
        <w:sym w:font="HQPB4" w:char="F0E7"/>
      </w:r>
      <w:r w:rsidRPr="00200234">
        <w:rPr>
          <w:sz w:val="26"/>
          <w:szCs w:val="26"/>
        </w:rPr>
        <w:sym w:font="HQPB1" w:char="F036"/>
      </w:r>
      <w:r w:rsidRPr="00200234">
        <w:rPr>
          <w:sz w:val="26"/>
          <w:szCs w:val="26"/>
        </w:rPr>
        <w:sym w:font="HQPB4" w:char="F0F9"/>
      </w:r>
      <w:r w:rsidRPr="00200234">
        <w:rPr>
          <w:sz w:val="26"/>
          <w:szCs w:val="26"/>
        </w:rPr>
        <w:sym w:font="HQPB2" w:char="F03D"/>
      </w:r>
      <w:r w:rsidRPr="00200234">
        <w:rPr>
          <w:sz w:val="26"/>
          <w:szCs w:val="26"/>
        </w:rPr>
        <w:sym w:font="HQPB5" w:char="F073"/>
      </w:r>
      <w:r w:rsidRPr="00200234">
        <w:rPr>
          <w:sz w:val="26"/>
          <w:szCs w:val="26"/>
        </w:rPr>
        <w:sym w:font="HQPB2" w:char="F025"/>
      </w:r>
      <w:r w:rsidRPr="00200234">
        <w:rPr>
          <w:rFonts w:ascii="(normal text)" w:hAnsi="(normal text)"/>
          <w:sz w:val="20"/>
          <w:szCs w:val="20"/>
          <w:rtl/>
        </w:rPr>
        <w:t xml:space="preserve"> </w:t>
      </w:r>
      <w:r w:rsidRPr="00200234">
        <w:rPr>
          <w:sz w:val="26"/>
          <w:szCs w:val="26"/>
        </w:rPr>
        <w:sym w:font="HQPB4" w:char="F033"/>
      </w:r>
      <w:r w:rsidRPr="00200234">
        <w:rPr>
          <w:rFonts w:ascii="(normal text)" w:hAnsi="(normal text)"/>
          <w:sz w:val="20"/>
          <w:szCs w:val="20"/>
          <w:rtl/>
        </w:rPr>
        <w:t xml:space="preserve"> </w:t>
      </w:r>
      <w:r w:rsidRPr="00200234">
        <w:rPr>
          <w:sz w:val="26"/>
          <w:szCs w:val="26"/>
        </w:rPr>
        <w:sym w:font="HQPB5" w:char="F0AA"/>
      </w:r>
      <w:r w:rsidRPr="00200234">
        <w:rPr>
          <w:sz w:val="26"/>
          <w:szCs w:val="26"/>
        </w:rPr>
        <w:sym w:font="HQPB1" w:char="F021"/>
      </w:r>
      <w:r w:rsidRPr="00200234">
        <w:rPr>
          <w:sz w:val="26"/>
          <w:szCs w:val="26"/>
        </w:rPr>
        <w:sym w:font="HQPB5" w:char="F024"/>
      </w:r>
      <w:r w:rsidRPr="00200234">
        <w:rPr>
          <w:sz w:val="26"/>
          <w:szCs w:val="26"/>
        </w:rPr>
        <w:sym w:font="HQPB1" w:char="F023"/>
      </w:r>
      <w:r w:rsidRPr="00200234">
        <w:rPr>
          <w:sz w:val="26"/>
          <w:szCs w:val="26"/>
        </w:rPr>
        <w:sym w:font="HQPB5" w:char="F075"/>
      </w:r>
      <w:r w:rsidRPr="00200234">
        <w:rPr>
          <w:sz w:val="26"/>
          <w:szCs w:val="26"/>
        </w:rPr>
        <w:sym w:font="HQPB2" w:char="F072"/>
      </w:r>
      <w:r w:rsidRPr="00200234">
        <w:rPr>
          <w:rFonts w:ascii="(normal text)" w:hAnsi="(normal text)"/>
          <w:sz w:val="20"/>
          <w:szCs w:val="20"/>
          <w:rtl/>
        </w:rPr>
        <w:t xml:space="preserve"> </w:t>
      </w:r>
      <w:r w:rsidRPr="00200234">
        <w:rPr>
          <w:sz w:val="26"/>
          <w:szCs w:val="26"/>
        </w:rPr>
        <w:sym w:font="HQPB1" w:char="F024"/>
      </w:r>
      <w:r w:rsidRPr="00200234">
        <w:rPr>
          <w:sz w:val="26"/>
          <w:szCs w:val="26"/>
        </w:rPr>
        <w:sym w:font="HQPB5" w:char="F079"/>
      </w:r>
      <w:r w:rsidRPr="00200234">
        <w:rPr>
          <w:sz w:val="26"/>
          <w:szCs w:val="26"/>
        </w:rPr>
        <w:sym w:font="HQPB2" w:char="F04A"/>
      </w:r>
      <w:r w:rsidRPr="00200234">
        <w:rPr>
          <w:sz w:val="26"/>
          <w:szCs w:val="26"/>
        </w:rPr>
        <w:sym w:font="HQPB4" w:char="F0CE"/>
      </w:r>
      <w:r w:rsidRPr="00200234">
        <w:rPr>
          <w:sz w:val="26"/>
          <w:szCs w:val="26"/>
        </w:rPr>
        <w:sym w:font="HQPB1" w:char="F02F"/>
      </w:r>
      <w:r w:rsidRPr="00200234">
        <w:rPr>
          <w:rFonts w:ascii="(normal text)" w:hAnsi="(normal text)"/>
          <w:sz w:val="20"/>
          <w:szCs w:val="20"/>
          <w:rtl/>
        </w:rPr>
        <w:t xml:space="preserve"> </w:t>
      </w:r>
      <w:r w:rsidRPr="00200234">
        <w:rPr>
          <w:sz w:val="26"/>
          <w:szCs w:val="26"/>
        </w:rPr>
        <w:sym w:font="HQPB5" w:char="F074"/>
      </w:r>
      <w:r w:rsidRPr="00200234">
        <w:rPr>
          <w:sz w:val="26"/>
          <w:szCs w:val="26"/>
        </w:rPr>
        <w:sym w:font="HQPB2" w:char="F062"/>
      </w:r>
      <w:r w:rsidRPr="00200234">
        <w:rPr>
          <w:sz w:val="26"/>
          <w:szCs w:val="26"/>
        </w:rPr>
        <w:sym w:font="HQPB2" w:char="F071"/>
      </w:r>
      <w:r w:rsidRPr="00200234">
        <w:rPr>
          <w:sz w:val="26"/>
          <w:szCs w:val="26"/>
        </w:rPr>
        <w:sym w:font="HQPB4" w:char="F0E8"/>
      </w:r>
      <w:r w:rsidRPr="00200234">
        <w:rPr>
          <w:sz w:val="26"/>
          <w:szCs w:val="26"/>
        </w:rPr>
        <w:sym w:font="HQPB2" w:char="F03D"/>
      </w:r>
      <w:r w:rsidRPr="00200234">
        <w:rPr>
          <w:sz w:val="26"/>
          <w:szCs w:val="26"/>
        </w:rPr>
        <w:sym w:font="HQPB5" w:char="F079"/>
      </w:r>
      <w:r w:rsidRPr="00200234">
        <w:rPr>
          <w:sz w:val="26"/>
          <w:szCs w:val="26"/>
        </w:rPr>
        <w:sym w:font="HQPB2" w:char="F04A"/>
      </w:r>
      <w:r w:rsidRPr="00200234">
        <w:rPr>
          <w:sz w:val="26"/>
          <w:szCs w:val="26"/>
        </w:rPr>
        <w:sym w:font="HQPB4" w:char="F0F7"/>
      </w:r>
      <w:r w:rsidRPr="00200234">
        <w:rPr>
          <w:sz w:val="26"/>
          <w:szCs w:val="26"/>
        </w:rPr>
        <w:sym w:font="HQPB1" w:char="F0E8"/>
      </w:r>
      <w:r w:rsidRPr="00200234">
        <w:rPr>
          <w:sz w:val="26"/>
          <w:szCs w:val="26"/>
        </w:rPr>
        <w:sym w:font="HQPB5" w:char="F073"/>
      </w:r>
      <w:r w:rsidRPr="00200234">
        <w:rPr>
          <w:sz w:val="26"/>
          <w:szCs w:val="26"/>
        </w:rPr>
        <w:sym w:font="HQPB1" w:char="F03F"/>
      </w:r>
      <w:r w:rsidRPr="00200234">
        <w:rPr>
          <w:rFonts w:ascii="(normal text)" w:hAnsi="(normal text)"/>
          <w:sz w:val="20"/>
          <w:szCs w:val="20"/>
          <w:rtl/>
        </w:rPr>
        <w:t xml:space="preserve"> </w:t>
      </w:r>
      <w:r w:rsidRPr="00200234">
        <w:rPr>
          <w:sz w:val="26"/>
          <w:szCs w:val="26"/>
        </w:rPr>
        <w:sym w:font="HQPB4" w:char="F0D2"/>
      </w:r>
      <w:r w:rsidRPr="00200234">
        <w:rPr>
          <w:sz w:val="26"/>
          <w:szCs w:val="26"/>
        </w:rPr>
        <w:sym w:font="HQPB2" w:char="F04F"/>
      </w:r>
      <w:r w:rsidRPr="00200234">
        <w:rPr>
          <w:sz w:val="26"/>
          <w:szCs w:val="26"/>
        </w:rPr>
        <w:sym w:font="HQPB2" w:char="F08A"/>
      </w:r>
      <w:r w:rsidRPr="00200234">
        <w:rPr>
          <w:sz w:val="26"/>
          <w:szCs w:val="26"/>
        </w:rPr>
        <w:sym w:font="HQPB4" w:char="F0CE"/>
      </w:r>
      <w:r w:rsidRPr="00200234">
        <w:rPr>
          <w:sz w:val="26"/>
          <w:szCs w:val="26"/>
        </w:rPr>
        <w:sym w:font="HQPB2" w:char="F03D"/>
      </w:r>
      <w:r w:rsidRPr="00200234">
        <w:rPr>
          <w:sz w:val="26"/>
          <w:szCs w:val="26"/>
        </w:rPr>
        <w:sym w:font="HQPB5" w:char="F074"/>
      </w:r>
      <w:r w:rsidRPr="00200234">
        <w:rPr>
          <w:sz w:val="26"/>
          <w:szCs w:val="26"/>
        </w:rPr>
        <w:sym w:font="HQPB1" w:char="F0E6"/>
      </w:r>
      <w:r w:rsidRPr="00200234">
        <w:rPr>
          <w:rFonts w:ascii="(normal text)" w:hAnsi="(normal text)"/>
          <w:sz w:val="20"/>
          <w:szCs w:val="20"/>
          <w:rtl/>
        </w:rPr>
        <w:t xml:space="preserve"> </w:t>
      </w:r>
      <w:r w:rsidRPr="00200234">
        <w:rPr>
          <w:sz w:val="26"/>
          <w:szCs w:val="26"/>
        </w:rPr>
        <w:sym w:font="HQPB2" w:char="F0C7"/>
      </w:r>
      <w:r w:rsidRPr="00200234">
        <w:rPr>
          <w:sz w:val="26"/>
          <w:szCs w:val="26"/>
        </w:rPr>
        <w:sym w:font="HQPB2" w:char="F0CB"/>
      </w:r>
      <w:r w:rsidRPr="00200234">
        <w:rPr>
          <w:sz w:val="26"/>
          <w:szCs w:val="26"/>
        </w:rPr>
        <w:sym w:font="HQPB2" w:char="F0D1"/>
      </w:r>
      <w:r w:rsidRPr="00200234">
        <w:rPr>
          <w:sz w:val="26"/>
          <w:szCs w:val="26"/>
        </w:rPr>
        <w:sym w:font="HQPB2" w:char="F0CC"/>
      </w:r>
      <w:r w:rsidRPr="00200234">
        <w:rPr>
          <w:sz w:val="26"/>
          <w:szCs w:val="26"/>
        </w:rPr>
        <w:sym w:font="HQPB2" w:char="F0C8"/>
      </w:r>
      <w:r w:rsidRPr="00200234">
        <w:rPr>
          <w:rFonts w:ascii="(normal text)" w:hAnsi="(normal text)"/>
          <w:sz w:val="20"/>
          <w:szCs w:val="20"/>
          <w:rtl/>
        </w:rPr>
        <w:t xml:space="preserve">   </w:t>
      </w:r>
    </w:p>
    <w:p w:rsidR="00CB667B" w:rsidRPr="00710D37" w:rsidRDefault="00CB667B" w:rsidP="005B0B8B">
      <w:pPr>
        <w:spacing w:after="0" w:line="240" w:lineRule="auto"/>
        <w:ind w:left="850"/>
        <w:jc w:val="both"/>
        <w:rPr>
          <w:rFonts w:asciiTheme="majorBidi" w:hAnsiTheme="majorBidi" w:cstheme="majorBidi"/>
          <w:sz w:val="24"/>
          <w:szCs w:val="24"/>
          <w:lang w:val="id-ID"/>
        </w:rPr>
      </w:pPr>
      <w:r w:rsidRPr="00FC542E">
        <w:rPr>
          <w:rFonts w:asciiTheme="majorBidi" w:hAnsiTheme="majorBidi" w:cstheme="majorBidi"/>
          <w:sz w:val="24"/>
          <w:szCs w:val="24"/>
          <w:lang w:val="id-ID"/>
        </w:rPr>
        <w:t xml:space="preserve">Artinya: </w:t>
      </w:r>
      <w:r w:rsidR="00167DFB" w:rsidRPr="00FC542E">
        <w:rPr>
          <w:rFonts w:ascii="(normal text)" w:hAnsi="(normal text)" w:cstheme="majorBidi"/>
          <w:i/>
          <w:iCs/>
          <w:sz w:val="24"/>
          <w:szCs w:val="24"/>
          <w:lang w:val="id-ID"/>
        </w:rPr>
        <w:t xml:space="preserve">Jika kamu dalam perjalanan (dan bermu'amalah tidak secara tunai) sedang kamu tidak memperoleh seorang penulis, Maka hendaklah ada barang tanggungan yang dipegang (oleh yang berpiutang). akan tetapi jika sebagian kamu mempercayai sebagian yang lain, Maka hendaklah </w:t>
      </w:r>
      <w:r w:rsidR="00167DFB" w:rsidRPr="00FC542E">
        <w:rPr>
          <w:rFonts w:asciiTheme="majorBidi" w:hAnsiTheme="majorBidi" w:cstheme="majorBidi"/>
          <w:i/>
          <w:iCs/>
          <w:sz w:val="24"/>
          <w:szCs w:val="24"/>
          <w:lang w:val="id-ID"/>
        </w:rPr>
        <w:t>yang dipercayai itu menunaikan amanatnya (hutangnya) dan hendaklah ia bertakwa kepada Allah Tuhannya; dan janganlah kamu (para saksi) menyembunyikan persaksian. dan barangsiapa yang menyembunyikannya, Maka Sesungguhnya ia adalah orang yang berdosa hatinya;dan Allah Maha mengetahui apa yang kamu kerjakan</w:t>
      </w:r>
      <w:r w:rsidRPr="00FC542E">
        <w:rPr>
          <w:rFonts w:asciiTheme="majorBidi" w:hAnsiTheme="majorBidi" w:cstheme="majorBidi"/>
          <w:i/>
          <w:iCs/>
          <w:sz w:val="24"/>
          <w:szCs w:val="24"/>
          <w:lang w:val="id-ID"/>
        </w:rPr>
        <w:t>.</w:t>
      </w:r>
      <w:r w:rsidRPr="00710D37">
        <w:rPr>
          <w:rFonts w:asciiTheme="majorBidi" w:hAnsiTheme="majorBidi" w:cstheme="majorBidi"/>
          <w:sz w:val="24"/>
          <w:szCs w:val="24"/>
          <w:lang w:val="id-ID"/>
        </w:rPr>
        <w:t>(al-Baqarah: 283)</w:t>
      </w:r>
      <w:r w:rsidR="005F1002">
        <w:rPr>
          <w:rStyle w:val="FootnoteReference"/>
          <w:rFonts w:asciiTheme="majorBidi" w:hAnsiTheme="majorBidi" w:cstheme="majorBidi"/>
          <w:sz w:val="24"/>
          <w:szCs w:val="24"/>
          <w:lang w:val="en-ID"/>
        </w:rPr>
        <w:footnoteReference w:id="4"/>
      </w:r>
    </w:p>
    <w:p w:rsidR="00167DFB" w:rsidRPr="00710D37" w:rsidRDefault="00167DFB" w:rsidP="005B0B8B">
      <w:pPr>
        <w:spacing w:after="0" w:line="240" w:lineRule="auto"/>
        <w:ind w:left="850"/>
        <w:jc w:val="both"/>
        <w:rPr>
          <w:rFonts w:asciiTheme="majorBidi" w:hAnsiTheme="majorBidi" w:cstheme="majorBidi"/>
          <w:i/>
          <w:iCs/>
          <w:sz w:val="24"/>
          <w:szCs w:val="24"/>
          <w:lang w:val="id-ID"/>
        </w:rPr>
      </w:pPr>
    </w:p>
    <w:p w:rsidR="00CB667B" w:rsidRPr="00710D37" w:rsidRDefault="00CB667B" w:rsidP="005B0B8B">
      <w:pPr>
        <w:spacing w:after="0" w:line="360" w:lineRule="auto"/>
        <w:ind w:firstLine="567"/>
        <w:jc w:val="both"/>
        <w:rPr>
          <w:rFonts w:asciiTheme="majorBidi" w:hAnsiTheme="majorBidi" w:cstheme="majorBidi"/>
          <w:sz w:val="24"/>
          <w:szCs w:val="24"/>
          <w:lang w:val="id-ID"/>
        </w:rPr>
      </w:pPr>
      <w:r w:rsidRPr="00710D37">
        <w:rPr>
          <w:rFonts w:asciiTheme="majorBidi" w:hAnsiTheme="majorBidi" w:cstheme="majorBidi"/>
          <w:sz w:val="24"/>
          <w:szCs w:val="24"/>
          <w:lang w:val="id-ID"/>
        </w:rPr>
        <w:lastRenderedPageBreak/>
        <w:t xml:space="preserve">Petikan kata  </w:t>
      </w:r>
      <w:r w:rsidRPr="00CB667B">
        <w:rPr>
          <w:rFonts w:asciiTheme="majorBidi" w:hAnsiTheme="majorBidi" w:cs="Times New Roman"/>
          <w:sz w:val="24"/>
          <w:szCs w:val="24"/>
          <w:rtl/>
          <w:lang w:val="en-ID"/>
        </w:rPr>
        <w:t>(</w:t>
      </w:r>
      <w:r w:rsidR="00DA28F7">
        <w:rPr>
          <w:rFonts w:asciiTheme="majorBidi" w:hAnsiTheme="majorBidi" w:cs="Times New Roman"/>
          <w:sz w:val="24"/>
          <w:szCs w:val="24"/>
          <w:rtl/>
          <w:lang w:val="en-ID"/>
        </w:rPr>
        <w:t xml:space="preserve"> فَرِ َهنٌ ) َمقْ</w:t>
      </w:r>
      <w:r w:rsidRPr="00CB667B">
        <w:rPr>
          <w:rFonts w:asciiTheme="majorBidi" w:hAnsiTheme="majorBidi" w:cs="Times New Roman"/>
          <w:sz w:val="24"/>
          <w:szCs w:val="24"/>
          <w:rtl/>
          <w:lang w:val="en-ID"/>
        </w:rPr>
        <w:t>ب</w:t>
      </w:r>
      <w:r w:rsidR="00DA28F7">
        <w:rPr>
          <w:rFonts w:asciiTheme="majorBidi" w:hAnsiTheme="majorBidi" w:cs="Times New Roman" w:hint="cs"/>
          <w:sz w:val="24"/>
          <w:szCs w:val="24"/>
          <w:rtl/>
          <w:lang w:val="en-ID"/>
        </w:rPr>
        <w:t>ُ</w:t>
      </w:r>
      <w:r w:rsidRPr="00CB667B">
        <w:rPr>
          <w:rFonts w:asciiTheme="majorBidi" w:hAnsiTheme="majorBidi" w:cs="Times New Roman"/>
          <w:sz w:val="24"/>
          <w:szCs w:val="24"/>
          <w:rtl/>
          <w:lang w:val="en-ID"/>
        </w:rPr>
        <w:t>وْضَةٌ</w:t>
      </w:r>
      <w:r w:rsidRPr="00710D37">
        <w:rPr>
          <w:rFonts w:asciiTheme="majorBidi" w:hAnsiTheme="majorBidi" w:cstheme="majorBidi"/>
          <w:sz w:val="24"/>
          <w:szCs w:val="24"/>
          <w:lang w:val="id-ID"/>
        </w:rPr>
        <w:t xml:space="preserve"> dalam ayat diatas yaitu barang y</w:t>
      </w:r>
      <w:r w:rsidR="00747083" w:rsidRPr="00710D37">
        <w:rPr>
          <w:rFonts w:asciiTheme="majorBidi" w:hAnsiTheme="majorBidi" w:cstheme="majorBidi"/>
          <w:sz w:val="24"/>
          <w:szCs w:val="24"/>
          <w:lang w:val="id-ID"/>
        </w:rPr>
        <w:t>ang ditangguhkan atau dipegang.</w:t>
      </w:r>
      <w:r w:rsidRPr="00710D37">
        <w:rPr>
          <w:rFonts w:asciiTheme="majorBidi" w:hAnsiTheme="majorBidi" w:cstheme="majorBidi"/>
          <w:sz w:val="24"/>
          <w:szCs w:val="24"/>
          <w:lang w:val="id-ID"/>
        </w:rPr>
        <w:t xml:space="preserve"> Barang yang ditangguhkan dimasyarakat sering disebut dengan gadai.  </w:t>
      </w:r>
    </w:p>
    <w:p w:rsidR="00042C9B" w:rsidRPr="005D1781" w:rsidRDefault="00CB667B" w:rsidP="005B0B8B">
      <w:pPr>
        <w:spacing w:after="0" w:line="360" w:lineRule="auto"/>
        <w:ind w:firstLine="567"/>
        <w:jc w:val="both"/>
        <w:rPr>
          <w:rFonts w:asciiTheme="majorBidi" w:hAnsiTheme="majorBidi" w:cstheme="majorBidi"/>
          <w:sz w:val="24"/>
          <w:szCs w:val="24"/>
          <w:lang w:val="id-ID"/>
        </w:rPr>
      </w:pPr>
      <w:r w:rsidRPr="00710D37">
        <w:rPr>
          <w:rFonts w:asciiTheme="majorBidi" w:hAnsiTheme="majorBidi" w:cstheme="majorBidi"/>
          <w:sz w:val="24"/>
          <w:szCs w:val="24"/>
          <w:lang w:val="id-ID"/>
        </w:rPr>
        <w:t xml:space="preserve">Berdasarkan penjelasan konsep di atas dapat dipahami bahwa dalam pelaksanaan gadai tanah sawah di Desa </w:t>
      </w:r>
      <w:r w:rsidR="00747083" w:rsidRPr="00710D37">
        <w:rPr>
          <w:rFonts w:asciiTheme="majorBidi" w:hAnsiTheme="majorBidi" w:cstheme="majorBidi"/>
          <w:sz w:val="24"/>
          <w:szCs w:val="24"/>
          <w:lang w:val="id-ID"/>
        </w:rPr>
        <w:t>Kosambi Dalam Kecamatan Mekar Baru Kabupaten Tangerang</w:t>
      </w:r>
      <w:r w:rsidRPr="00710D37">
        <w:rPr>
          <w:rFonts w:asciiTheme="majorBidi" w:hAnsiTheme="majorBidi" w:cstheme="majorBidi"/>
          <w:sz w:val="24"/>
          <w:szCs w:val="24"/>
          <w:lang w:val="id-ID"/>
        </w:rPr>
        <w:t xml:space="preserve"> pada prakteknya gadai yang ada di Desa </w:t>
      </w:r>
      <w:r w:rsidR="00747083" w:rsidRPr="00710D37">
        <w:rPr>
          <w:rFonts w:asciiTheme="majorBidi" w:hAnsiTheme="majorBidi" w:cstheme="majorBidi"/>
          <w:sz w:val="24"/>
          <w:szCs w:val="24"/>
          <w:lang w:val="id-ID"/>
        </w:rPr>
        <w:t>Kosambi Dalam</w:t>
      </w:r>
      <w:r w:rsidRPr="00710D37">
        <w:rPr>
          <w:rFonts w:asciiTheme="majorBidi" w:hAnsiTheme="majorBidi" w:cstheme="majorBidi"/>
          <w:sz w:val="24"/>
          <w:szCs w:val="24"/>
          <w:lang w:val="id-ID"/>
        </w:rPr>
        <w:t xml:space="preserve"> ada dua</w:t>
      </w:r>
      <w:r w:rsidR="008470CF">
        <w:rPr>
          <w:rFonts w:asciiTheme="majorBidi" w:hAnsiTheme="majorBidi" w:cstheme="majorBidi"/>
          <w:sz w:val="24"/>
          <w:szCs w:val="24"/>
          <w:lang w:val="id-ID"/>
        </w:rPr>
        <w:t>.</w:t>
      </w:r>
      <w:r w:rsidR="008470CF" w:rsidRPr="008470CF">
        <w:rPr>
          <w:rFonts w:asciiTheme="majorBidi" w:hAnsiTheme="majorBidi" w:cstheme="majorBidi"/>
          <w:sz w:val="24"/>
          <w:szCs w:val="24"/>
          <w:lang w:val="id-ID"/>
        </w:rPr>
        <w:t xml:space="preserve"> </w:t>
      </w:r>
      <w:r w:rsidRPr="008470CF">
        <w:rPr>
          <w:rFonts w:asciiTheme="majorBidi" w:hAnsiTheme="majorBidi" w:cstheme="majorBidi"/>
          <w:sz w:val="24"/>
          <w:szCs w:val="24"/>
          <w:lang w:val="id-ID"/>
        </w:rPr>
        <w:t>Pertama, gadai yang sifatnya sosial dengan maksud saling membantu penggadai (</w:t>
      </w:r>
      <w:r w:rsidRPr="008470CF">
        <w:rPr>
          <w:rFonts w:asciiTheme="majorBidi" w:hAnsiTheme="majorBidi" w:cstheme="majorBidi"/>
          <w:i/>
          <w:iCs/>
          <w:sz w:val="24"/>
          <w:szCs w:val="24"/>
          <w:lang w:val="id-ID"/>
        </w:rPr>
        <w:t>rahin</w:t>
      </w:r>
      <w:r w:rsidRPr="008470CF">
        <w:rPr>
          <w:rFonts w:asciiTheme="majorBidi" w:hAnsiTheme="majorBidi" w:cstheme="majorBidi"/>
          <w:sz w:val="24"/>
          <w:szCs w:val="24"/>
          <w:lang w:val="id-ID"/>
        </w:rPr>
        <w:t>), disini penerima gadai (</w:t>
      </w:r>
      <w:r w:rsidRPr="008470CF">
        <w:rPr>
          <w:rFonts w:asciiTheme="majorBidi" w:hAnsiTheme="majorBidi" w:cstheme="majorBidi"/>
          <w:i/>
          <w:iCs/>
          <w:sz w:val="24"/>
          <w:szCs w:val="24"/>
          <w:lang w:val="id-ID"/>
        </w:rPr>
        <w:t>murtahin</w:t>
      </w:r>
      <w:r w:rsidRPr="008470CF">
        <w:rPr>
          <w:rFonts w:asciiTheme="majorBidi" w:hAnsiTheme="majorBidi" w:cstheme="majorBidi"/>
          <w:sz w:val="24"/>
          <w:szCs w:val="24"/>
          <w:lang w:val="id-ID"/>
        </w:rPr>
        <w:t xml:space="preserve">) tidak melihat luas maupun letak tanah yang digadaikan. </w:t>
      </w:r>
      <w:r w:rsidRPr="005D1781">
        <w:rPr>
          <w:rFonts w:asciiTheme="majorBidi" w:hAnsiTheme="majorBidi" w:cstheme="majorBidi"/>
          <w:sz w:val="24"/>
          <w:szCs w:val="24"/>
          <w:lang w:val="id-ID"/>
        </w:rPr>
        <w:t>Kedua, gadai yang sifatnya</w:t>
      </w:r>
      <w:r w:rsidR="00F71D27" w:rsidRPr="005D1781">
        <w:rPr>
          <w:rFonts w:asciiTheme="majorBidi" w:hAnsiTheme="majorBidi" w:cstheme="majorBidi"/>
          <w:sz w:val="24"/>
          <w:szCs w:val="24"/>
          <w:lang w:val="id-ID"/>
        </w:rPr>
        <w:t xml:space="preserve"> </w:t>
      </w:r>
      <w:r w:rsidRPr="005D1781">
        <w:rPr>
          <w:rFonts w:asciiTheme="majorBidi" w:hAnsiTheme="majorBidi" w:cstheme="majorBidi"/>
          <w:sz w:val="24"/>
          <w:szCs w:val="24"/>
          <w:lang w:val="id-ID"/>
        </w:rPr>
        <w:t>komersial dengan maksud penerima gadai (</w:t>
      </w:r>
      <w:r w:rsidRPr="005D1781">
        <w:rPr>
          <w:rFonts w:asciiTheme="majorBidi" w:hAnsiTheme="majorBidi" w:cstheme="majorBidi"/>
          <w:i/>
          <w:iCs/>
          <w:sz w:val="24"/>
          <w:szCs w:val="24"/>
          <w:lang w:val="id-ID"/>
        </w:rPr>
        <w:t>murtahin</w:t>
      </w:r>
      <w:r w:rsidRPr="005D1781">
        <w:rPr>
          <w:rFonts w:asciiTheme="majorBidi" w:hAnsiTheme="majorBidi" w:cstheme="majorBidi"/>
          <w:sz w:val="24"/>
          <w:szCs w:val="24"/>
          <w:lang w:val="id-ID"/>
        </w:rPr>
        <w:t>) menerima gadai tersebut semata-mata ingin mengambil manfaat atas sawah yang digadaikan dengan melihat letak dan luas tanah penggadai, hal ini yang menjadi bahan pertimbangan penerima gadai (</w:t>
      </w:r>
      <w:r w:rsidRPr="005D1781">
        <w:rPr>
          <w:rFonts w:asciiTheme="majorBidi" w:hAnsiTheme="majorBidi" w:cstheme="majorBidi"/>
          <w:i/>
          <w:iCs/>
          <w:sz w:val="24"/>
          <w:szCs w:val="24"/>
          <w:lang w:val="id-ID"/>
        </w:rPr>
        <w:t>murtahin</w:t>
      </w:r>
      <w:r w:rsidRPr="005D1781">
        <w:rPr>
          <w:rFonts w:asciiTheme="majorBidi" w:hAnsiTheme="majorBidi" w:cstheme="majorBidi"/>
          <w:sz w:val="24"/>
          <w:szCs w:val="24"/>
          <w:lang w:val="id-ID"/>
        </w:rPr>
        <w:t>) dalam menentukan jumlah besaran pinjaman uang kepada penggadai (</w:t>
      </w:r>
      <w:r w:rsidRPr="005D1781">
        <w:rPr>
          <w:rFonts w:asciiTheme="majorBidi" w:hAnsiTheme="majorBidi" w:cstheme="majorBidi"/>
          <w:i/>
          <w:iCs/>
          <w:sz w:val="24"/>
          <w:szCs w:val="24"/>
          <w:lang w:val="id-ID"/>
        </w:rPr>
        <w:t>rahin</w:t>
      </w:r>
      <w:r w:rsidRPr="005D1781">
        <w:rPr>
          <w:rFonts w:asciiTheme="majorBidi" w:hAnsiTheme="majorBidi" w:cstheme="majorBidi"/>
          <w:sz w:val="24"/>
          <w:szCs w:val="24"/>
          <w:lang w:val="id-ID"/>
        </w:rPr>
        <w:t xml:space="preserve">).  </w:t>
      </w:r>
    </w:p>
    <w:p w:rsidR="00760AB6" w:rsidRPr="005D1781" w:rsidRDefault="00760AB6" w:rsidP="005B0B8B">
      <w:pPr>
        <w:spacing w:after="0" w:line="360" w:lineRule="auto"/>
        <w:ind w:firstLine="567"/>
        <w:jc w:val="both"/>
        <w:rPr>
          <w:rFonts w:asciiTheme="majorBidi" w:hAnsiTheme="majorBidi" w:cstheme="majorBidi"/>
          <w:sz w:val="24"/>
          <w:szCs w:val="24"/>
          <w:lang w:val="id-ID"/>
        </w:rPr>
      </w:pPr>
      <w:r w:rsidRPr="005D1781">
        <w:rPr>
          <w:rFonts w:asciiTheme="majorBidi" w:hAnsiTheme="majorBidi" w:cstheme="majorBidi"/>
          <w:sz w:val="24"/>
          <w:szCs w:val="24"/>
          <w:lang w:val="id-ID"/>
        </w:rPr>
        <w:t>Gadai tanah s</w:t>
      </w:r>
      <w:r w:rsidR="00D208D2" w:rsidRPr="005D1781">
        <w:rPr>
          <w:rFonts w:asciiTheme="majorBidi" w:hAnsiTheme="majorBidi" w:cstheme="majorBidi"/>
          <w:sz w:val="24"/>
          <w:szCs w:val="24"/>
          <w:lang w:val="id-ID"/>
        </w:rPr>
        <w:t>awah di Desa Kosambi Dalam den</w:t>
      </w:r>
      <w:r w:rsidR="00B66D31" w:rsidRPr="005D1781">
        <w:rPr>
          <w:rFonts w:asciiTheme="majorBidi" w:hAnsiTheme="majorBidi" w:cstheme="majorBidi"/>
          <w:sz w:val="24"/>
          <w:szCs w:val="24"/>
          <w:lang w:val="id-ID"/>
        </w:rPr>
        <w:t>ga</w:t>
      </w:r>
      <w:r w:rsidRPr="005D1781">
        <w:rPr>
          <w:rFonts w:asciiTheme="majorBidi" w:hAnsiTheme="majorBidi" w:cstheme="majorBidi"/>
          <w:sz w:val="24"/>
          <w:szCs w:val="24"/>
          <w:lang w:val="id-ID"/>
        </w:rPr>
        <w:t xml:space="preserve">n sistem gadai tanpa batas waktu yang ditentukan, dan dalam pelaksanaannya hasil panen dari tanah sawah yang di gadaikan menjadi milik </w:t>
      </w:r>
      <w:r w:rsidRPr="005D1781">
        <w:rPr>
          <w:rFonts w:asciiTheme="majorBidi" w:hAnsiTheme="majorBidi" w:cstheme="majorBidi"/>
          <w:i/>
          <w:iCs/>
          <w:sz w:val="24"/>
          <w:szCs w:val="24"/>
          <w:lang w:val="id-ID"/>
        </w:rPr>
        <w:t>murtahin</w:t>
      </w:r>
      <w:r w:rsidRPr="005D1781">
        <w:rPr>
          <w:rFonts w:asciiTheme="majorBidi" w:hAnsiTheme="majorBidi" w:cstheme="majorBidi"/>
          <w:sz w:val="24"/>
          <w:szCs w:val="24"/>
          <w:lang w:val="id-ID"/>
        </w:rPr>
        <w:t xml:space="preserve"> sampai proses gadai selesai sesuai kesepakatan. Dalam gadai tanah sawah ini </w:t>
      </w:r>
      <w:r w:rsidRPr="005D1781">
        <w:rPr>
          <w:rFonts w:asciiTheme="majorBidi" w:hAnsiTheme="majorBidi" w:cstheme="majorBidi"/>
          <w:i/>
          <w:iCs/>
          <w:sz w:val="24"/>
          <w:szCs w:val="24"/>
          <w:lang w:val="id-ID"/>
        </w:rPr>
        <w:t>murtahin</w:t>
      </w:r>
      <w:r w:rsidRPr="005D1781">
        <w:rPr>
          <w:rFonts w:asciiTheme="majorBidi" w:hAnsiTheme="majorBidi" w:cstheme="majorBidi"/>
          <w:sz w:val="24"/>
          <w:szCs w:val="24"/>
          <w:lang w:val="id-ID"/>
        </w:rPr>
        <w:t xml:space="preserve"> tidak memungut biaya ataupun riba apapun, karena emas yang telah diterima oleh </w:t>
      </w:r>
      <w:r w:rsidRPr="005D1781">
        <w:rPr>
          <w:rFonts w:asciiTheme="majorBidi" w:hAnsiTheme="majorBidi" w:cstheme="majorBidi"/>
          <w:i/>
          <w:iCs/>
          <w:sz w:val="24"/>
          <w:szCs w:val="24"/>
          <w:lang w:val="id-ID"/>
        </w:rPr>
        <w:t>rahin</w:t>
      </w:r>
      <w:r w:rsidRPr="005D1781">
        <w:rPr>
          <w:rFonts w:asciiTheme="majorBidi" w:hAnsiTheme="majorBidi" w:cstheme="majorBidi"/>
          <w:sz w:val="24"/>
          <w:szCs w:val="24"/>
          <w:lang w:val="id-ID"/>
        </w:rPr>
        <w:t xml:space="preserve"> </w:t>
      </w:r>
      <w:r w:rsidR="004C5DE3" w:rsidRPr="005D1781">
        <w:rPr>
          <w:rFonts w:asciiTheme="majorBidi" w:hAnsiTheme="majorBidi" w:cstheme="majorBidi"/>
          <w:sz w:val="24"/>
          <w:szCs w:val="24"/>
          <w:lang w:val="id-ID"/>
        </w:rPr>
        <w:t>atau uang yang dikurskan dengan nilai emas meskipun nilainya semakin banyak tetapi ini bukan merupakan tambahan yang dipersyaratkan.</w:t>
      </w:r>
    </w:p>
    <w:p w:rsidR="00ED1820" w:rsidRPr="005D1781" w:rsidRDefault="009C10A4" w:rsidP="005B0B8B">
      <w:pPr>
        <w:spacing w:after="0" w:line="360" w:lineRule="auto"/>
        <w:ind w:firstLine="436"/>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P</w:t>
      </w:r>
      <w:r w:rsidR="00EB1DC0" w:rsidRPr="005D1781">
        <w:rPr>
          <w:rFonts w:asciiTheme="majorBidi" w:hAnsiTheme="majorBidi" w:cstheme="majorBidi"/>
          <w:sz w:val="24"/>
          <w:szCs w:val="24"/>
          <w:lang w:val="id-ID"/>
        </w:rPr>
        <w:t>raktek</w:t>
      </w:r>
      <w:r w:rsidR="00E00CA6" w:rsidRPr="005D1781">
        <w:rPr>
          <w:rFonts w:asciiTheme="majorBidi" w:hAnsiTheme="majorBidi" w:cstheme="majorBidi"/>
          <w:sz w:val="24"/>
          <w:szCs w:val="24"/>
          <w:lang w:val="id-ID"/>
        </w:rPr>
        <w:t xml:space="preserve"> gadai tanah sawah dengan emas</w:t>
      </w:r>
      <w:r w:rsidR="00EB1DC0" w:rsidRPr="005D1781">
        <w:rPr>
          <w:rFonts w:asciiTheme="majorBidi" w:hAnsiTheme="majorBidi" w:cstheme="majorBidi"/>
          <w:sz w:val="24"/>
          <w:szCs w:val="24"/>
          <w:lang w:val="id-ID"/>
        </w:rPr>
        <w:t xml:space="preserve"> yang pernah terjadi</w:t>
      </w:r>
      <w:r w:rsidR="00ED1820" w:rsidRPr="005D1781">
        <w:rPr>
          <w:rFonts w:asciiTheme="majorBidi" w:hAnsiTheme="majorBidi" w:cstheme="majorBidi"/>
          <w:sz w:val="24"/>
          <w:szCs w:val="24"/>
          <w:lang w:val="id-ID"/>
        </w:rPr>
        <w:t xml:space="preserve"> di Desa Kosambi Dalam Kecamatan Mekar Baru Kabupaten Tangerang, </w:t>
      </w:r>
      <w:r w:rsidR="00E00CA6" w:rsidRPr="005D1781">
        <w:rPr>
          <w:rFonts w:asciiTheme="majorBidi" w:hAnsiTheme="majorBidi" w:cstheme="majorBidi"/>
          <w:sz w:val="24"/>
          <w:szCs w:val="24"/>
          <w:lang w:val="id-ID"/>
        </w:rPr>
        <w:t xml:space="preserve">dilakukan oleh </w:t>
      </w:r>
      <w:r w:rsidR="00B25011" w:rsidRPr="005D1781">
        <w:rPr>
          <w:rFonts w:asciiTheme="majorBidi" w:hAnsiTheme="majorBidi" w:cstheme="majorBidi"/>
          <w:sz w:val="24"/>
          <w:szCs w:val="24"/>
          <w:lang w:val="id-ID"/>
        </w:rPr>
        <w:t>Bapak Mahfudin</w:t>
      </w:r>
      <w:r w:rsidR="0081240D" w:rsidRPr="005D1781">
        <w:rPr>
          <w:rFonts w:asciiTheme="majorBidi" w:hAnsiTheme="majorBidi" w:cstheme="majorBidi"/>
          <w:sz w:val="24"/>
          <w:szCs w:val="24"/>
          <w:lang w:val="id-ID"/>
        </w:rPr>
        <w:t xml:space="preserve"> selaku pihak pertama</w:t>
      </w:r>
      <w:r w:rsidR="00B25011" w:rsidRPr="005D1781">
        <w:rPr>
          <w:rFonts w:asciiTheme="majorBidi" w:hAnsiTheme="majorBidi" w:cstheme="majorBidi"/>
          <w:sz w:val="24"/>
          <w:szCs w:val="24"/>
          <w:lang w:val="id-ID"/>
        </w:rPr>
        <w:t xml:space="preserve"> yang mempunyai tanah sawahn</w:t>
      </w:r>
      <w:r w:rsidR="00E00CA6" w:rsidRPr="005D1781">
        <w:rPr>
          <w:rFonts w:asciiTheme="majorBidi" w:hAnsiTheme="majorBidi" w:cstheme="majorBidi"/>
          <w:sz w:val="24"/>
          <w:szCs w:val="24"/>
          <w:lang w:val="id-ID"/>
        </w:rPr>
        <w:t xml:space="preserve">ya sebagai jaminan utangnya dengan </w:t>
      </w:r>
      <w:r w:rsidR="00B25011" w:rsidRPr="005D1781">
        <w:rPr>
          <w:rFonts w:asciiTheme="majorBidi" w:hAnsiTheme="majorBidi" w:cstheme="majorBidi"/>
          <w:sz w:val="24"/>
          <w:szCs w:val="24"/>
          <w:lang w:val="id-ID"/>
        </w:rPr>
        <w:t>luas 2.500.m</w:t>
      </w:r>
      <w:r w:rsidR="00B25011" w:rsidRPr="005D1781">
        <w:rPr>
          <w:rFonts w:asciiTheme="majorBidi" w:hAnsiTheme="majorBidi" w:cstheme="majorBidi"/>
          <w:sz w:val="24"/>
          <w:szCs w:val="24"/>
          <w:vertAlign w:val="superscript"/>
          <w:lang w:val="id-ID"/>
        </w:rPr>
        <w:t>2</w:t>
      </w:r>
      <w:r w:rsidR="00D100A7" w:rsidRPr="005D1781">
        <w:rPr>
          <w:rFonts w:asciiTheme="majorBidi" w:hAnsiTheme="majorBidi" w:cstheme="majorBidi"/>
          <w:sz w:val="24"/>
          <w:szCs w:val="24"/>
          <w:lang w:val="id-ID"/>
        </w:rPr>
        <w:t>dan tanah sawah tersebut di</w:t>
      </w:r>
      <w:r w:rsidR="00B25011" w:rsidRPr="005D1781">
        <w:rPr>
          <w:rFonts w:asciiTheme="majorBidi" w:hAnsiTheme="majorBidi" w:cstheme="majorBidi"/>
          <w:sz w:val="24"/>
          <w:szCs w:val="24"/>
          <w:lang w:val="id-ID"/>
        </w:rPr>
        <w:t xml:space="preserve">gadaikan kepada </w:t>
      </w:r>
      <w:r w:rsidR="00D100A7" w:rsidRPr="005D1781">
        <w:rPr>
          <w:rFonts w:asciiTheme="majorBidi" w:hAnsiTheme="majorBidi" w:cstheme="majorBidi"/>
          <w:sz w:val="24"/>
          <w:szCs w:val="24"/>
          <w:lang w:val="id-ID"/>
        </w:rPr>
        <w:t xml:space="preserve">Bapak </w:t>
      </w:r>
      <w:r w:rsidR="00B25011" w:rsidRPr="005D1781">
        <w:rPr>
          <w:rFonts w:asciiTheme="majorBidi" w:hAnsiTheme="majorBidi" w:cstheme="majorBidi"/>
          <w:sz w:val="24"/>
          <w:szCs w:val="24"/>
          <w:lang w:val="id-ID"/>
        </w:rPr>
        <w:t>Ramdi</w:t>
      </w:r>
      <w:r w:rsidR="0081240D" w:rsidRPr="005D1781">
        <w:rPr>
          <w:rFonts w:asciiTheme="majorBidi" w:hAnsiTheme="majorBidi" w:cstheme="majorBidi"/>
          <w:sz w:val="24"/>
          <w:szCs w:val="24"/>
          <w:lang w:val="id-ID"/>
        </w:rPr>
        <w:t xml:space="preserve"> selaku pihak kedua</w:t>
      </w:r>
      <w:r w:rsidR="00B25011" w:rsidRPr="005D1781">
        <w:rPr>
          <w:rFonts w:asciiTheme="majorBidi" w:hAnsiTheme="majorBidi" w:cstheme="majorBidi"/>
          <w:sz w:val="24"/>
          <w:szCs w:val="24"/>
          <w:lang w:val="id-ID"/>
        </w:rPr>
        <w:t xml:space="preserve"> dengan</w:t>
      </w:r>
      <w:r w:rsidR="0081240D" w:rsidRPr="005D1781">
        <w:rPr>
          <w:rFonts w:asciiTheme="majorBidi" w:hAnsiTheme="majorBidi" w:cstheme="majorBidi"/>
          <w:sz w:val="24"/>
          <w:szCs w:val="24"/>
          <w:lang w:val="id-ID"/>
        </w:rPr>
        <w:t xml:space="preserve"> memberikan pinjamannya dalam</w:t>
      </w:r>
      <w:r w:rsidR="004C5DE3" w:rsidRPr="005D1781">
        <w:rPr>
          <w:rFonts w:asciiTheme="majorBidi" w:hAnsiTheme="majorBidi" w:cstheme="majorBidi"/>
          <w:sz w:val="24"/>
          <w:szCs w:val="24"/>
          <w:lang w:val="id-ID"/>
        </w:rPr>
        <w:t xml:space="preserve"> </w:t>
      </w:r>
      <w:r w:rsidR="00D100A7" w:rsidRPr="005D1781">
        <w:rPr>
          <w:rFonts w:asciiTheme="majorBidi" w:hAnsiTheme="majorBidi" w:cstheme="majorBidi"/>
          <w:sz w:val="24"/>
          <w:szCs w:val="24"/>
          <w:lang w:val="id-ID"/>
        </w:rPr>
        <w:t>bentuk berupa emas sejumlah 70 (</w:t>
      </w:r>
      <w:r w:rsidR="00B25011" w:rsidRPr="005D1781">
        <w:rPr>
          <w:rFonts w:asciiTheme="majorBidi" w:hAnsiTheme="majorBidi" w:cstheme="majorBidi"/>
          <w:sz w:val="24"/>
          <w:szCs w:val="24"/>
          <w:lang w:val="id-ID"/>
        </w:rPr>
        <w:t>tujuh puluh) gram</w:t>
      </w:r>
      <w:r w:rsidR="00D100A7" w:rsidRPr="005D1781">
        <w:rPr>
          <w:rFonts w:asciiTheme="majorBidi" w:hAnsiTheme="majorBidi" w:cstheme="majorBidi"/>
          <w:sz w:val="24"/>
          <w:szCs w:val="24"/>
          <w:lang w:val="id-ID"/>
        </w:rPr>
        <w:t xml:space="preserve"> sesuai dengan kebutuhan oleh penggadai</w:t>
      </w:r>
      <w:r w:rsidR="00B25011" w:rsidRPr="005D1781">
        <w:rPr>
          <w:rFonts w:asciiTheme="majorBidi" w:hAnsiTheme="majorBidi" w:cstheme="majorBidi"/>
          <w:sz w:val="24"/>
          <w:szCs w:val="24"/>
          <w:lang w:val="id-ID"/>
        </w:rPr>
        <w:t xml:space="preserve">, dan emas tersebut dibeli dari toko H.Kamsin. Adapun batas-batasan tanah sawah yang akan di gadaikan yaitu sebelah utara tanah sawah </w:t>
      </w:r>
      <w:r w:rsidR="0081240D" w:rsidRPr="005D1781">
        <w:rPr>
          <w:rFonts w:asciiTheme="majorBidi" w:hAnsiTheme="majorBidi" w:cstheme="majorBidi"/>
          <w:sz w:val="24"/>
          <w:szCs w:val="24"/>
          <w:lang w:val="id-ID"/>
        </w:rPr>
        <w:t xml:space="preserve">Bapak </w:t>
      </w:r>
      <w:r w:rsidR="00B25011" w:rsidRPr="005D1781">
        <w:rPr>
          <w:rFonts w:asciiTheme="majorBidi" w:hAnsiTheme="majorBidi" w:cstheme="majorBidi"/>
          <w:sz w:val="24"/>
          <w:szCs w:val="24"/>
          <w:lang w:val="id-ID"/>
        </w:rPr>
        <w:t xml:space="preserve">H.Nasekh, sebelah timur tanah sawah </w:t>
      </w:r>
      <w:r w:rsidR="0081240D" w:rsidRPr="005D1781">
        <w:rPr>
          <w:rFonts w:asciiTheme="majorBidi" w:hAnsiTheme="majorBidi" w:cstheme="majorBidi"/>
          <w:sz w:val="24"/>
          <w:szCs w:val="24"/>
          <w:lang w:val="id-ID"/>
        </w:rPr>
        <w:t xml:space="preserve">Bapak </w:t>
      </w:r>
      <w:r w:rsidR="00B25011" w:rsidRPr="005D1781">
        <w:rPr>
          <w:rFonts w:asciiTheme="majorBidi" w:hAnsiTheme="majorBidi" w:cstheme="majorBidi"/>
          <w:sz w:val="24"/>
          <w:szCs w:val="24"/>
          <w:lang w:val="id-ID"/>
        </w:rPr>
        <w:t xml:space="preserve">Mahfudin atau </w:t>
      </w:r>
      <w:r w:rsidR="0081240D" w:rsidRPr="005D1781">
        <w:rPr>
          <w:rFonts w:asciiTheme="majorBidi" w:hAnsiTheme="majorBidi" w:cstheme="majorBidi"/>
          <w:sz w:val="24"/>
          <w:szCs w:val="24"/>
          <w:lang w:val="id-ID"/>
        </w:rPr>
        <w:t xml:space="preserve">Bapak </w:t>
      </w:r>
      <w:r w:rsidR="00B25011" w:rsidRPr="005D1781">
        <w:rPr>
          <w:rFonts w:asciiTheme="majorBidi" w:hAnsiTheme="majorBidi" w:cstheme="majorBidi"/>
          <w:sz w:val="24"/>
          <w:szCs w:val="24"/>
          <w:lang w:val="id-ID"/>
        </w:rPr>
        <w:t xml:space="preserve">H.Nasekh, sebelah selatan tanah sawah </w:t>
      </w:r>
      <w:r w:rsidR="0081240D" w:rsidRPr="005D1781">
        <w:rPr>
          <w:rFonts w:asciiTheme="majorBidi" w:hAnsiTheme="majorBidi" w:cstheme="majorBidi"/>
          <w:sz w:val="24"/>
          <w:szCs w:val="24"/>
          <w:lang w:val="id-ID"/>
        </w:rPr>
        <w:t xml:space="preserve">Bapak </w:t>
      </w:r>
      <w:r w:rsidR="00B25011" w:rsidRPr="005D1781">
        <w:rPr>
          <w:rFonts w:asciiTheme="majorBidi" w:hAnsiTheme="majorBidi" w:cstheme="majorBidi"/>
          <w:sz w:val="24"/>
          <w:szCs w:val="24"/>
          <w:lang w:val="id-ID"/>
        </w:rPr>
        <w:t xml:space="preserve">Sarim, dan sebelah barat tanah sawah </w:t>
      </w:r>
      <w:r w:rsidR="0081240D" w:rsidRPr="005D1781">
        <w:rPr>
          <w:rFonts w:asciiTheme="majorBidi" w:hAnsiTheme="majorBidi" w:cstheme="majorBidi"/>
          <w:sz w:val="24"/>
          <w:szCs w:val="24"/>
          <w:lang w:val="id-ID"/>
        </w:rPr>
        <w:t xml:space="preserve">Bapak </w:t>
      </w:r>
      <w:r w:rsidR="00B25011" w:rsidRPr="005D1781">
        <w:rPr>
          <w:rFonts w:asciiTheme="majorBidi" w:hAnsiTheme="majorBidi" w:cstheme="majorBidi"/>
          <w:sz w:val="24"/>
          <w:szCs w:val="24"/>
          <w:lang w:val="id-ID"/>
        </w:rPr>
        <w:t>Maung.</w:t>
      </w:r>
      <w:r w:rsidR="0081240D" w:rsidRPr="005D1781">
        <w:rPr>
          <w:rFonts w:asciiTheme="majorBidi" w:hAnsiTheme="majorBidi" w:cstheme="majorBidi"/>
          <w:sz w:val="24"/>
          <w:szCs w:val="24"/>
          <w:lang w:val="id-ID"/>
        </w:rPr>
        <w:t xml:space="preserve"> Perjanian ini dilakukan dengan adanya saksi-saksi, dan yang menjadi saksi</w:t>
      </w:r>
      <w:r w:rsidR="00B25011" w:rsidRPr="005D1781">
        <w:rPr>
          <w:rFonts w:asciiTheme="majorBidi" w:hAnsiTheme="majorBidi" w:cstheme="majorBidi"/>
          <w:sz w:val="24"/>
          <w:szCs w:val="24"/>
          <w:lang w:val="id-ID"/>
        </w:rPr>
        <w:t xml:space="preserve"> pada saat menggadaikan tanah sawah tersebut ialah </w:t>
      </w:r>
      <w:r w:rsidR="0081240D" w:rsidRPr="005D1781">
        <w:rPr>
          <w:rFonts w:asciiTheme="majorBidi" w:hAnsiTheme="majorBidi" w:cstheme="majorBidi"/>
          <w:sz w:val="24"/>
          <w:szCs w:val="24"/>
          <w:lang w:val="id-ID"/>
        </w:rPr>
        <w:t xml:space="preserve">Bapak </w:t>
      </w:r>
      <w:r w:rsidR="00B25011" w:rsidRPr="005D1781">
        <w:rPr>
          <w:rFonts w:asciiTheme="majorBidi" w:hAnsiTheme="majorBidi" w:cstheme="majorBidi"/>
          <w:sz w:val="24"/>
          <w:szCs w:val="24"/>
          <w:lang w:val="id-ID"/>
        </w:rPr>
        <w:t xml:space="preserve">Kamsidin dan </w:t>
      </w:r>
      <w:r w:rsidR="0081240D" w:rsidRPr="005D1781">
        <w:rPr>
          <w:rFonts w:asciiTheme="majorBidi" w:hAnsiTheme="majorBidi" w:cstheme="majorBidi"/>
          <w:sz w:val="24"/>
          <w:szCs w:val="24"/>
          <w:lang w:val="id-ID"/>
        </w:rPr>
        <w:t xml:space="preserve">Bapak </w:t>
      </w:r>
      <w:r w:rsidR="00B25011" w:rsidRPr="005D1781">
        <w:rPr>
          <w:rFonts w:asciiTheme="majorBidi" w:hAnsiTheme="majorBidi" w:cstheme="majorBidi"/>
          <w:sz w:val="24"/>
          <w:szCs w:val="24"/>
          <w:lang w:val="id-ID"/>
        </w:rPr>
        <w:t xml:space="preserve">Pudin, </w:t>
      </w:r>
      <w:r w:rsidR="0081240D" w:rsidRPr="005D1781">
        <w:rPr>
          <w:rFonts w:asciiTheme="majorBidi" w:hAnsiTheme="majorBidi" w:cstheme="majorBidi"/>
          <w:sz w:val="24"/>
          <w:szCs w:val="24"/>
          <w:lang w:val="id-ID"/>
        </w:rPr>
        <w:t>serta</w:t>
      </w:r>
      <w:r w:rsidR="00170DA8" w:rsidRPr="005D1781">
        <w:rPr>
          <w:rFonts w:asciiTheme="majorBidi" w:hAnsiTheme="majorBidi" w:cstheme="majorBidi"/>
          <w:sz w:val="24"/>
          <w:szCs w:val="24"/>
          <w:lang w:val="id-ID"/>
        </w:rPr>
        <w:t xml:space="preserve"> persetujuan </w:t>
      </w:r>
      <w:r w:rsidR="0081240D" w:rsidRPr="005D1781">
        <w:rPr>
          <w:rFonts w:asciiTheme="majorBidi" w:hAnsiTheme="majorBidi" w:cstheme="majorBidi"/>
          <w:sz w:val="24"/>
          <w:szCs w:val="24"/>
          <w:lang w:val="id-ID"/>
        </w:rPr>
        <w:t xml:space="preserve">dari pihak kedua/ penerima gadai yaitu </w:t>
      </w:r>
      <w:r w:rsidR="00170DA8" w:rsidRPr="005D1781">
        <w:rPr>
          <w:rFonts w:asciiTheme="majorBidi" w:hAnsiTheme="majorBidi" w:cstheme="majorBidi"/>
          <w:sz w:val="24"/>
          <w:szCs w:val="24"/>
          <w:lang w:val="id-ID"/>
        </w:rPr>
        <w:t xml:space="preserve">istri ibu HJ.Sukenah, dan </w:t>
      </w:r>
      <w:r w:rsidR="0081240D" w:rsidRPr="005D1781">
        <w:rPr>
          <w:rFonts w:asciiTheme="majorBidi" w:hAnsiTheme="majorBidi" w:cstheme="majorBidi"/>
          <w:sz w:val="24"/>
          <w:szCs w:val="24"/>
          <w:lang w:val="id-ID"/>
        </w:rPr>
        <w:t xml:space="preserve">pelaksanaan kontrak ini </w:t>
      </w:r>
      <w:r w:rsidR="00170DA8" w:rsidRPr="005D1781">
        <w:rPr>
          <w:rFonts w:asciiTheme="majorBidi" w:hAnsiTheme="majorBidi" w:cstheme="majorBidi"/>
          <w:sz w:val="24"/>
          <w:szCs w:val="24"/>
          <w:lang w:val="id-ID"/>
        </w:rPr>
        <w:t>diketahui Kepala Desa dan Sekertaris Desa</w:t>
      </w:r>
      <w:r w:rsidR="0081240D" w:rsidRPr="005D1781">
        <w:rPr>
          <w:rFonts w:asciiTheme="majorBidi" w:hAnsiTheme="majorBidi" w:cstheme="majorBidi"/>
          <w:sz w:val="24"/>
          <w:szCs w:val="24"/>
          <w:lang w:val="id-ID"/>
        </w:rPr>
        <w:t>. Kontrak ini dilakukan agar terdapat kejelasan</w:t>
      </w:r>
      <w:r w:rsidR="001B47B1" w:rsidRPr="005D1781">
        <w:rPr>
          <w:rFonts w:asciiTheme="majorBidi" w:hAnsiTheme="majorBidi" w:cstheme="majorBidi"/>
          <w:sz w:val="24"/>
          <w:szCs w:val="24"/>
          <w:lang w:val="id-ID"/>
        </w:rPr>
        <w:t xml:space="preserve"> dalam sebuah</w:t>
      </w:r>
      <w:r w:rsidR="00FE6E94" w:rsidRPr="005D1781">
        <w:rPr>
          <w:rFonts w:asciiTheme="majorBidi" w:hAnsiTheme="majorBidi" w:cstheme="majorBidi"/>
          <w:sz w:val="24"/>
          <w:szCs w:val="24"/>
          <w:lang w:val="id-ID"/>
        </w:rPr>
        <w:t xml:space="preserve"> </w:t>
      </w:r>
      <w:r w:rsidR="00170DA8" w:rsidRPr="005D1781">
        <w:rPr>
          <w:rFonts w:asciiTheme="majorBidi" w:hAnsiTheme="majorBidi" w:cstheme="majorBidi"/>
          <w:sz w:val="24"/>
          <w:szCs w:val="24"/>
          <w:lang w:val="id-ID"/>
        </w:rPr>
        <w:t>perjanjian tertulis hitam diatas putih dan juga gadai men</w:t>
      </w:r>
      <w:r w:rsidR="001B47B1" w:rsidRPr="005D1781">
        <w:rPr>
          <w:rFonts w:asciiTheme="majorBidi" w:hAnsiTheme="majorBidi" w:cstheme="majorBidi"/>
          <w:sz w:val="24"/>
          <w:szCs w:val="24"/>
          <w:lang w:val="id-ID"/>
        </w:rPr>
        <w:t>ggadainya tanpa batas waktu, jika tiba waktu itu dan ingin mengakhiri</w:t>
      </w:r>
      <w:r w:rsidR="00170DA8" w:rsidRPr="005D1781">
        <w:rPr>
          <w:rFonts w:asciiTheme="majorBidi" w:hAnsiTheme="majorBidi" w:cstheme="majorBidi"/>
          <w:sz w:val="24"/>
          <w:szCs w:val="24"/>
          <w:lang w:val="id-ID"/>
        </w:rPr>
        <w:t xml:space="preserve"> gad</w:t>
      </w:r>
      <w:r w:rsidR="001B47B1" w:rsidRPr="005D1781">
        <w:rPr>
          <w:rFonts w:asciiTheme="majorBidi" w:hAnsiTheme="majorBidi" w:cstheme="majorBidi"/>
          <w:sz w:val="24"/>
          <w:szCs w:val="24"/>
          <w:lang w:val="id-ID"/>
        </w:rPr>
        <w:t>ai</w:t>
      </w:r>
      <w:r w:rsidR="00364B89" w:rsidRPr="005D1781">
        <w:rPr>
          <w:rFonts w:asciiTheme="majorBidi" w:hAnsiTheme="majorBidi" w:cstheme="majorBidi"/>
          <w:sz w:val="24"/>
          <w:szCs w:val="24"/>
          <w:lang w:val="id-ID"/>
        </w:rPr>
        <w:t>nya</w:t>
      </w:r>
      <w:r w:rsidR="00170DA8" w:rsidRPr="005D1781">
        <w:rPr>
          <w:rFonts w:asciiTheme="majorBidi" w:hAnsiTheme="majorBidi" w:cstheme="majorBidi"/>
          <w:sz w:val="24"/>
          <w:szCs w:val="24"/>
          <w:lang w:val="id-ID"/>
        </w:rPr>
        <w:t xml:space="preserve"> maka </w:t>
      </w:r>
      <w:r w:rsidR="00364B89" w:rsidRPr="005D1781">
        <w:rPr>
          <w:rFonts w:asciiTheme="majorBidi" w:hAnsiTheme="majorBidi" w:cstheme="majorBidi"/>
          <w:sz w:val="24"/>
          <w:szCs w:val="24"/>
          <w:lang w:val="id-ID"/>
        </w:rPr>
        <w:t xml:space="preserve">Bapak </w:t>
      </w:r>
      <w:r w:rsidR="00170DA8" w:rsidRPr="005D1781">
        <w:rPr>
          <w:rFonts w:asciiTheme="majorBidi" w:hAnsiTheme="majorBidi" w:cstheme="majorBidi"/>
          <w:sz w:val="24"/>
          <w:szCs w:val="24"/>
          <w:lang w:val="id-ID"/>
        </w:rPr>
        <w:t>Mahfudin yang mempunyai tanah sawah itu harus mengembalikan emas tersebut dari toko H.Kamsin, tidak boleh dari toko yang lain-lainnya karena</w:t>
      </w:r>
      <w:r w:rsidR="00364B89" w:rsidRPr="005D1781">
        <w:rPr>
          <w:rFonts w:asciiTheme="majorBidi" w:hAnsiTheme="majorBidi" w:cstheme="majorBidi"/>
          <w:sz w:val="24"/>
          <w:szCs w:val="24"/>
          <w:lang w:val="id-ID"/>
        </w:rPr>
        <w:t xml:space="preserve"> sudah kesepakatan</w:t>
      </w:r>
      <w:r w:rsidR="00074EF5" w:rsidRPr="005D1781">
        <w:rPr>
          <w:rFonts w:asciiTheme="majorBidi" w:hAnsiTheme="majorBidi" w:cstheme="majorBidi"/>
          <w:sz w:val="24"/>
          <w:szCs w:val="24"/>
          <w:lang w:val="id-ID"/>
        </w:rPr>
        <w:t xml:space="preserve"> awal.</w:t>
      </w:r>
      <w:r w:rsidR="006F1577">
        <w:rPr>
          <w:rStyle w:val="FootnoteReference"/>
          <w:rFonts w:asciiTheme="majorBidi" w:hAnsiTheme="majorBidi" w:cstheme="majorBidi"/>
          <w:sz w:val="24"/>
          <w:szCs w:val="24"/>
          <w:lang w:val="en-ID"/>
        </w:rPr>
        <w:footnoteReference w:id="5"/>
      </w:r>
    </w:p>
    <w:p w:rsidR="00675B19" w:rsidRDefault="00675B19" w:rsidP="005B0B8B">
      <w:pPr>
        <w:spacing w:after="0" w:line="360" w:lineRule="auto"/>
        <w:ind w:firstLine="567"/>
        <w:jc w:val="both"/>
        <w:rPr>
          <w:rFonts w:asciiTheme="majorBidi" w:hAnsiTheme="majorBidi" w:cstheme="majorBidi"/>
          <w:sz w:val="24"/>
          <w:szCs w:val="24"/>
          <w:lang w:val="en-ID"/>
        </w:rPr>
      </w:pPr>
      <w:r>
        <w:rPr>
          <w:rFonts w:asciiTheme="majorBidi" w:hAnsiTheme="majorBidi" w:cstheme="majorBidi"/>
          <w:sz w:val="24"/>
          <w:szCs w:val="24"/>
          <w:lang w:val="en-ID"/>
        </w:rPr>
        <w:lastRenderedPageBreak/>
        <w:t xml:space="preserve">Gadai tanah sawah ini biasanya dapat berlangsung lama. Pelaksaan gadai ini tergantung dari pihak </w:t>
      </w:r>
      <w:r w:rsidRPr="00FE6E94">
        <w:rPr>
          <w:rFonts w:asciiTheme="majorBidi" w:hAnsiTheme="majorBidi" w:cstheme="majorBidi"/>
          <w:i/>
          <w:iCs/>
          <w:sz w:val="24"/>
          <w:szCs w:val="24"/>
          <w:lang w:val="en-ID"/>
        </w:rPr>
        <w:t>rahin</w:t>
      </w:r>
      <w:r>
        <w:rPr>
          <w:rFonts w:asciiTheme="majorBidi" w:hAnsiTheme="majorBidi" w:cstheme="majorBidi"/>
          <w:sz w:val="24"/>
          <w:szCs w:val="24"/>
          <w:lang w:val="en-ID"/>
        </w:rPr>
        <w:t xml:space="preserve"> dapat menggantikan pinjamannya kepada </w:t>
      </w:r>
      <w:r w:rsidRPr="00B458F2">
        <w:rPr>
          <w:rFonts w:asciiTheme="majorBidi" w:hAnsiTheme="majorBidi" w:cstheme="majorBidi"/>
          <w:i/>
          <w:iCs/>
          <w:sz w:val="24"/>
          <w:szCs w:val="24"/>
          <w:lang w:val="en-ID"/>
        </w:rPr>
        <w:t>murtahin.</w:t>
      </w:r>
      <w:r>
        <w:rPr>
          <w:rFonts w:asciiTheme="majorBidi" w:hAnsiTheme="majorBidi" w:cstheme="majorBidi"/>
          <w:sz w:val="24"/>
          <w:szCs w:val="24"/>
          <w:lang w:val="en-ID"/>
        </w:rPr>
        <w:t xml:space="preserve"> Gadai tanah sawah ini terjadi karena </w:t>
      </w:r>
      <w:r w:rsidRPr="00F74023">
        <w:rPr>
          <w:rFonts w:asciiTheme="majorBidi" w:hAnsiTheme="majorBidi" w:cstheme="majorBidi"/>
          <w:i/>
          <w:iCs/>
          <w:sz w:val="24"/>
          <w:szCs w:val="24"/>
          <w:lang w:val="en-ID"/>
        </w:rPr>
        <w:t>rahin</w:t>
      </w:r>
      <w:r>
        <w:rPr>
          <w:rFonts w:asciiTheme="majorBidi" w:hAnsiTheme="majorBidi" w:cstheme="majorBidi"/>
          <w:sz w:val="24"/>
          <w:szCs w:val="24"/>
          <w:lang w:val="en-ID"/>
        </w:rPr>
        <w:t xml:space="preserve"> membutuhkan uang secara cepat dengan nominal yang tidak terlalu banyak untuk </w:t>
      </w:r>
      <w:r w:rsidR="00F74023">
        <w:rPr>
          <w:rFonts w:asciiTheme="majorBidi" w:hAnsiTheme="majorBidi" w:cstheme="majorBidi"/>
          <w:sz w:val="24"/>
          <w:szCs w:val="24"/>
          <w:lang w:val="en-ID"/>
        </w:rPr>
        <w:t>kebutuhan yang sangat amat men</w:t>
      </w:r>
      <w:r>
        <w:rPr>
          <w:rFonts w:asciiTheme="majorBidi" w:hAnsiTheme="majorBidi" w:cstheme="majorBidi"/>
          <w:sz w:val="24"/>
          <w:szCs w:val="24"/>
          <w:lang w:val="en-ID"/>
        </w:rPr>
        <w:t>desak</w:t>
      </w:r>
      <w:r w:rsidR="00070810">
        <w:rPr>
          <w:rFonts w:asciiTheme="majorBidi" w:hAnsiTheme="majorBidi" w:cstheme="majorBidi"/>
          <w:sz w:val="24"/>
          <w:szCs w:val="24"/>
          <w:lang w:val="en-ID"/>
        </w:rPr>
        <w:t>.</w:t>
      </w:r>
    </w:p>
    <w:p w:rsidR="004F2D8A" w:rsidRDefault="004F2D8A" w:rsidP="005B0B8B">
      <w:pPr>
        <w:spacing w:after="0" w:line="360" w:lineRule="auto"/>
        <w:ind w:firstLine="567"/>
        <w:jc w:val="both"/>
        <w:rPr>
          <w:rFonts w:asciiTheme="majorBidi" w:hAnsiTheme="majorBidi" w:cstheme="majorBidi"/>
          <w:sz w:val="24"/>
          <w:szCs w:val="24"/>
          <w:lang w:val="en-ID"/>
        </w:rPr>
      </w:pPr>
      <w:r w:rsidRPr="004F2D8A">
        <w:rPr>
          <w:rFonts w:asciiTheme="majorBidi" w:hAnsiTheme="majorBidi" w:cstheme="majorBidi"/>
          <w:sz w:val="24"/>
          <w:szCs w:val="24"/>
          <w:lang w:val="en-ID"/>
        </w:rPr>
        <w:t xml:space="preserve">Pelaksanaan gadai tanah sawah ini, bila dipahami lebih teliti hampir sama dengan pelaksanaan gadai dengan menggunakan akad </w:t>
      </w:r>
      <w:r w:rsidRPr="00AF4304">
        <w:rPr>
          <w:rFonts w:asciiTheme="majorBidi" w:hAnsiTheme="majorBidi" w:cstheme="majorBidi"/>
          <w:i/>
          <w:iCs/>
          <w:sz w:val="24"/>
          <w:szCs w:val="24"/>
          <w:lang w:val="en-ID"/>
        </w:rPr>
        <w:t>rahn</w:t>
      </w:r>
      <w:r w:rsidRPr="004F2D8A">
        <w:rPr>
          <w:rFonts w:asciiTheme="majorBidi" w:hAnsiTheme="majorBidi" w:cstheme="majorBidi"/>
          <w:sz w:val="24"/>
          <w:szCs w:val="24"/>
          <w:lang w:val="en-ID"/>
        </w:rPr>
        <w:t xml:space="preserve"> dalam hukum Islam. Yang membedakan hanyalah tidak adanya bagi hasil antara </w:t>
      </w:r>
      <w:r w:rsidRPr="00AF4304">
        <w:rPr>
          <w:rFonts w:asciiTheme="majorBidi" w:hAnsiTheme="majorBidi" w:cstheme="majorBidi"/>
          <w:i/>
          <w:iCs/>
          <w:sz w:val="24"/>
          <w:szCs w:val="24"/>
          <w:lang w:val="en-ID"/>
        </w:rPr>
        <w:t>rahin</w:t>
      </w:r>
      <w:r w:rsidRPr="004F2D8A">
        <w:rPr>
          <w:rFonts w:asciiTheme="majorBidi" w:hAnsiTheme="majorBidi" w:cstheme="majorBidi"/>
          <w:sz w:val="24"/>
          <w:szCs w:val="24"/>
          <w:lang w:val="en-ID"/>
        </w:rPr>
        <w:t xml:space="preserve"> dan </w:t>
      </w:r>
      <w:r w:rsidRPr="00AF4304">
        <w:rPr>
          <w:rFonts w:asciiTheme="majorBidi" w:hAnsiTheme="majorBidi" w:cstheme="majorBidi"/>
          <w:i/>
          <w:iCs/>
          <w:sz w:val="24"/>
          <w:szCs w:val="24"/>
          <w:lang w:val="en-ID"/>
        </w:rPr>
        <w:t xml:space="preserve">murtahin </w:t>
      </w:r>
      <w:r w:rsidRPr="004F2D8A">
        <w:rPr>
          <w:rFonts w:asciiTheme="majorBidi" w:hAnsiTheme="majorBidi" w:cstheme="majorBidi"/>
          <w:sz w:val="24"/>
          <w:szCs w:val="24"/>
          <w:lang w:val="en-ID"/>
        </w:rPr>
        <w:t xml:space="preserve">pada saat pelaksanaan gadai, karena dalam pelaksanaan gadai tahunan, hasil dari </w:t>
      </w:r>
      <w:r w:rsidRPr="00AF4304">
        <w:rPr>
          <w:rFonts w:asciiTheme="majorBidi" w:hAnsiTheme="majorBidi" w:cstheme="majorBidi"/>
          <w:i/>
          <w:iCs/>
          <w:sz w:val="24"/>
          <w:szCs w:val="24"/>
          <w:lang w:val="en-ID"/>
        </w:rPr>
        <w:t>marhun</w:t>
      </w:r>
      <w:r w:rsidR="009C10A4">
        <w:rPr>
          <w:rFonts w:asciiTheme="majorBidi" w:hAnsiTheme="majorBidi" w:cstheme="majorBidi"/>
          <w:sz w:val="24"/>
          <w:szCs w:val="24"/>
          <w:lang w:val="id-ID"/>
        </w:rPr>
        <w:t xml:space="preserve"> (barang jaminan)</w:t>
      </w:r>
      <w:r w:rsidRPr="004F2D8A">
        <w:rPr>
          <w:rFonts w:asciiTheme="majorBidi" w:hAnsiTheme="majorBidi" w:cstheme="majorBidi"/>
          <w:sz w:val="24"/>
          <w:szCs w:val="24"/>
          <w:lang w:val="en-ID"/>
        </w:rPr>
        <w:t xml:space="preserve"> sepenuhnya menjadi milik </w:t>
      </w:r>
      <w:r w:rsidRPr="00AF4304">
        <w:rPr>
          <w:rFonts w:asciiTheme="majorBidi" w:hAnsiTheme="majorBidi" w:cstheme="majorBidi"/>
          <w:i/>
          <w:iCs/>
          <w:sz w:val="24"/>
          <w:szCs w:val="24"/>
          <w:lang w:val="en-ID"/>
        </w:rPr>
        <w:t>murtahin</w:t>
      </w:r>
      <w:r w:rsidR="009C10A4">
        <w:rPr>
          <w:rFonts w:asciiTheme="majorBidi" w:hAnsiTheme="majorBidi" w:cstheme="majorBidi"/>
          <w:sz w:val="24"/>
          <w:szCs w:val="24"/>
          <w:lang w:val="id-ID"/>
        </w:rPr>
        <w:t xml:space="preserve"> (penerima gadai)</w:t>
      </w:r>
      <w:r w:rsidRPr="004F2D8A">
        <w:rPr>
          <w:rFonts w:asciiTheme="majorBidi" w:hAnsiTheme="majorBidi" w:cstheme="majorBidi"/>
          <w:sz w:val="24"/>
          <w:szCs w:val="24"/>
          <w:lang w:val="en-ID"/>
        </w:rPr>
        <w:t xml:space="preserve"> sampai jangka waktu pelaksanaan gadai selesai.</w:t>
      </w:r>
      <w:r w:rsidR="0017063E">
        <w:rPr>
          <w:rStyle w:val="FootnoteReference"/>
          <w:rFonts w:asciiTheme="majorBidi" w:hAnsiTheme="majorBidi" w:cstheme="majorBidi"/>
          <w:sz w:val="24"/>
          <w:szCs w:val="24"/>
          <w:lang w:val="en-ID"/>
        </w:rPr>
        <w:footnoteReference w:id="6"/>
      </w:r>
    </w:p>
    <w:p w:rsidR="002D5BB1" w:rsidRDefault="002D5BB1" w:rsidP="005B0B8B">
      <w:pPr>
        <w:spacing w:after="0" w:line="360" w:lineRule="auto"/>
        <w:ind w:firstLine="567"/>
        <w:jc w:val="both"/>
        <w:rPr>
          <w:rFonts w:asciiTheme="majorBidi" w:hAnsiTheme="majorBidi" w:cstheme="majorBidi"/>
          <w:sz w:val="24"/>
          <w:szCs w:val="24"/>
          <w:lang w:val="en-ID"/>
        </w:rPr>
      </w:pPr>
      <w:r>
        <w:rPr>
          <w:rFonts w:asciiTheme="majorBidi" w:hAnsiTheme="majorBidi" w:cstheme="majorBidi"/>
          <w:sz w:val="24"/>
          <w:szCs w:val="24"/>
          <w:lang w:val="en-ID"/>
        </w:rPr>
        <w:t>Hal ini juga terjadi gadai yang dilakukan tanpa bata</w:t>
      </w:r>
      <w:r w:rsidR="00710D37">
        <w:rPr>
          <w:rFonts w:asciiTheme="majorBidi" w:hAnsiTheme="majorBidi" w:cstheme="majorBidi"/>
          <w:sz w:val="24"/>
          <w:szCs w:val="24"/>
          <w:lang w:val="en-ID"/>
        </w:rPr>
        <w:t>s waktu, tanah sawah milik ibu HJ.</w:t>
      </w:r>
      <w:r>
        <w:rPr>
          <w:rFonts w:asciiTheme="majorBidi" w:hAnsiTheme="majorBidi" w:cstheme="majorBidi"/>
          <w:sz w:val="24"/>
          <w:szCs w:val="24"/>
          <w:lang w:val="en-ID"/>
        </w:rPr>
        <w:t>Saimah seluas 2000m</w:t>
      </w:r>
      <w:r>
        <w:rPr>
          <w:rFonts w:asciiTheme="majorBidi" w:hAnsiTheme="majorBidi" w:cstheme="majorBidi"/>
          <w:sz w:val="24"/>
          <w:szCs w:val="24"/>
          <w:vertAlign w:val="superscript"/>
          <w:lang w:val="en-ID"/>
        </w:rPr>
        <w:t>2</w:t>
      </w:r>
      <w:r>
        <w:rPr>
          <w:rFonts w:asciiTheme="majorBidi" w:hAnsiTheme="majorBidi" w:cstheme="majorBidi"/>
          <w:sz w:val="24"/>
          <w:szCs w:val="24"/>
          <w:lang w:val="en-ID"/>
        </w:rPr>
        <w:t xml:space="preserve">  dengan emas 50 gram emas</w:t>
      </w:r>
      <w:r w:rsidR="00FE62EC">
        <w:rPr>
          <w:rFonts w:asciiTheme="majorBidi" w:hAnsiTheme="majorBidi" w:cstheme="majorBidi"/>
          <w:sz w:val="24"/>
          <w:szCs w:val="24"/>
          <w:lang w:val="en-ID"/>
        </w:rPr>
        <w:t xml:space="preserve"> milik ibu J</w:t>
      </w:r>
      <w:r>
        <w:rPr>
          <w:rFonts w:asciiTheme="majorBidi" w:hAnsiTheme="majorBidi" w:cstheme="majorBidi"/>
          <w:sz w:val="24"/>
          <w:szCs w:val="24"/>
          <w:lang w:val="en-ID"/>
        </w:rPr>
        <w:t>u</w:t>
      </w:r>
      <w:r w:rsidR="00FE62EC">
        <w:rPr>
          <w:rFonts w:asciiTheme="majorBidi" w:hAnsiTheme="majorBidi" w:cstheme="majorBidi"/>
          <w:sz w:val="24"/>
          <w:szCs w:val="24"/>
          <w:lang w:val="en-ID"/>
        </w:rPr>
        <w:t>menah, dan emas</w:t>
      </w:r>
      <w:r w:rsidR="009C10A4">
        <w:rPr>
          <w:rFonts w:asciiTheme="majorBidi" w:hAnsiTheme="majorBidi" w:cstheme="majorBidi"/>
          <w:sz w:val="24"/>
          <w:szCs w:val="24"/>
          <w:lang w:val="en-ID"/>
        </w:rPr>
        <w:t xml:space="preserve">nya dari toko mas indah, </w:t>
      </w:r>
      <w:r w:rsidR="009C10A4">
        <w:rPr>
          <w:rFonts w:asciiTheme="majorBidi" w:hAnsiTheme="majorBidi" w:cstheme="majorBidi"/>
          <w:sz w:val="24"/>
          <w:szCs w:val="24"/>
          <w:lang w:val="id-ID"/>
        </w:rPr>
        <w:t>pada</w:t>
      </w:r>
      <w:r w:rsidR="00FE62EC">
        <w:rPr>
          <w:rFonts w:asciiTheme="majorBidi" w:hAnsiTheme="majorBidi" w:cstheme="majorBidi"/>
          <w:sz w:val="24"/>
          <w:szCs w:val="24"/>
          <w:lang w:val="en-ID"/>
        </w:rPr>
        <w:t xml:space="preserve"> waktu mengembalikan barang gadaian harus dari toko tersebut dan disaksikan oleh bapak Maksim ketika berlangsungnya akad gadai.</w:t>
      </w:r>
      <w:r w:rsidR="001C180B">
        <w:rPr>
          <w:rFonts w:asciiTheme="majorBidi" w:hAnsiTheme="majorBidi" w:cstheme="majorBidi"/>
          <w:sz w:val="24"/>
          <w:szCs w:val="24"/>
          <w:lang w:val="en-ID"/>
        </w:rPr>
        <w:t xml:space="preserve"> Sawah tersebut di sebelah kanan bapak Mukidin dan sebelahnya kiri bapak Sadeli </w:t>
      </w:r>
      <w:r w:rsidR="009E4233">
        <w:rPr>
          <w:rFonts w:asciiTheme="majorBidi" w:hAnsiTheme="majorBidi" w:cstheme="majorBidi"/>
          <w:sz w:val="24"/>
          <w:szCs w:val="24"/>
          <w:lang w:val="en-ID"/>
        </w:rPr>
        <w:t xml:space="preserve">dan </w:t>
      </w:r>
      <w:r w:rsidR="00FE62EC">
        <w:rPr>
          <w:rFonts w:asciiTheme="majorBidi" w:hAnsiTheme="majorBidi" w:cstheme="majorBidi"/>
          <w:sz w:val="24"/>
          <w:szCs w:val="24"/>
          <w:lang w:val="en-ID"/>
        </w:rPr>
        <w:t>tan</w:t>
      </w:r>
      <w:r w:rsidR="00710D37">
        <w:rPr>
          <w:rFonts w:asciiTheme="majorBidi" w:hAnsiTheme="majorBidi" w:cstheme="majorBidi"/>
          <w:sz w:val="24"/>
          <w:szCs w:val="24"/>
          <w:lang w:val="en-ID"/>
        </w:rPr>
        <w:t xml:space="preserve">ah sawah dimanfaatkan oleh </w:t>
      </w:r>
      <w:r w:rsidR="00710D37">
        <w:rPr>
          <w:rFonts w:asciiTheme="majorBidi" w:hAnsiTheme="majorBidi" w:cstheme="majorBidi"/>
          <w:sz w:val="24"/>
          <w:szCs w:val="24"/>
          <w:lang w:val="en-ID"/>
        </w:rPr>
        <w:lastRenderedPageBreak/>
        <w:t>ibu J</w:t>
      </w:r>
      <w:r w:rsidR="00FE62EC">
        <w:rPr>
          <w:rFonts w:asciiTheme="majorBidi" w:hAnsiTheme="majorBidi" w:cstheme="majorBidi"/>
          <w:sz w:val="24"/>
          <w:szCs w:val="24"/>
          <w:lang w:val="en-ID"/>
        </w:rPr>
        <w:t>umenah selama gadaianya masih berlangsung, dan gadaiannya terjadi tanpa batas waktu.</w:t>
      </w:r>
      <w:r w:rsidR="00A56C78">
        <w:rPr>
          <w:rStyle w:val="FootnoteReference"/>
          <w:rFonts w:asciiTheme="majorBidi" w:hAnsiTheme="majorBidi" w:cstheme="majorBidi"/>
          <w:sz w:val="24"/>
          <w:szCs w:val="24"/>
          <w:lang w:val="en-ID"/>
        </w:rPr>
        <w:footnoteReference w:id="7"/>
      </w:r>
    </w:p>
    <w:p w:rsidR="005D2CAA" w:rsidRPr="004F2D8A" w:rsidRDefault="009C10A4" w:rsidP="005B0B8B">
      <w:pPr>
        <w:spacing w:after="0" w:line="360" w:lineRule="auto"/>
        <w:ind w:firstLine="567"/>
        <w:jc w:val="both"/>
        <w:rPr>
          <w:rFonts w:asciiTheme="majorBidi" w:hAnsiTheme="majorBidi" w:cstheme="majorBidi"/>
          <w:sz w:val="24"/>
          <w:szCs w:val="24"/>
          <w:lang w:val="en-ID"/>
        </w:rPr>
      </w:pPr>
      <w:r>
        <w:rPr>
          <w:rFonts w:asciiTheme="majorBidi" w:hAnsiTheme="majorBidi" w:cstheme="majorBidi"/>
          <w:sz w:val="24"/>
          <w:szCs w:val="24"/>
          <w:lang w:val="id-ID"/>
        </w:rPr>
        <w:t>H</w:t>
      </w:r>
      <w:r w:rsidR="00710D37">
        <w:rPr>
          <w:rFonts w:asciiTheme="majorBidi" w:hAnsiTheme="majorBidi" w:cstheme="majorBidi"/>
          <w:sz w:val="24"/>
          <w:szCs w:val="24"/>
          <w:lang w:val="en-ID"/>
        </w:rPr>
        <w:t>asil wawancara dengan bapak H</w:t>
      </w:r>
      <w:r w:rsidR="005D2CAA">
        <w:rPr>
          <w:rFonts w:asciiTheme="majorBidi" w:hAnsiTheme="majorBidi" w:cstheme="majorBidi"/>
          <w:sz w:val="24"/>
          <w:szCs w:val="24"/>
          <w:lang w:val="en-ID"/>
        </w:rPr>
        <w:t>.</w:t>
      </w:r>
      <w:r w:rsidR="008470CF">
        <w:rPr>
          <w:rFonts w:asciiTheme="majorBidi" w:hAnsiTheme="majorBidi" w:cstheme="majorBidi"/>
          <w:sz w:val="24"/>
          <w:szCs w:val="24"/>
          <w:lang w:val="en-ID"/>
        </w:rPr>
        <w:t xml:space="preserve"> </w:t>
      </w:r>
      <w:r w:rsidR="005D2CAA">
        <w:rPr>
          <w:rFonts w:asciiTheme="majorBidi" w:hAnsiTheme="majorBidi" w:cstheme="majorBidi"/>
          <w:sz w:val="24"/>
          <w:szCs w:val="24"/>
          <w:lang w:val="en-ID"/>
        </w:rPr>
        <w:t>Khaerudin yang menggadaikan tanah sawah seluas 2700m</w:t>
      </w:r>
      <w:r w:rsidR="005D2CAA">
        <w:rPr>
          <w:rFonts w:asciiTheme="majorBidi" w:hAnsiTheme="majorBidi" w:cstheme="majorBidi"/>
          <w:sz w:val="24"/>
          <w:szCs w:val="24"/>
          <w:vertAlign w:val="superscript"/>
          <w:lang w:val="en-ID"/>
        </w:rPr>
        <w:t>2</w:t>
      </w:r>
      <w:r w:rsidR="005D2CAA">
        <w:rPr>
          <w:rFonts w:asciiTheme="majorBidi" w:hAnsiTheme="majorBidi" w:cstheme="majorBidi"/>
          <w:sz w:val="24"/>
          <w:szCs w:val="24"/>
          <w:lang w:val="en-ID"/>
        </w:rPr>
        <w:t>yang terletak di sebelah utara tanah sawah bapak Latif s</w:t>
      </w:r>
      <w:r w:rsidR="00710D37">
        <w:rPr>
          <w:rFonts w:asciiTheme="majorBidi" w:hAnsiTheme="majorBidi" w:cstheme="majorBidi"/>
          <w:sz w:val="24"/>
          <w:szCs w:val="24"/>
          <w:lang w:val="en-ID"/>
        </w:rPr>
        <w:t>ebelah barat tanah sawah bapak H</w:t>
      </w:r>
      <w:r w:rsidR="008470CF">
        <w:rPr>
          <w:rFonts w:asciiTheme="majorBidi" w:hAnsiTheme="majorBidi" w:cstheme="majorBidi"/>
          <w:sz w:val="24"/>
          <w:szCs w:val="24"/>
          <w:lang w:val="en-ID"/>
        </w:rPr>
        <w:t xml:space="preserve">. </w:t>
      </w:r>
      <w:r w:rsidR="005D2CAA">
        <w:rPr>
          <w:rFonts w:asciiTheme="majorBidi" w:hAnsiTheme="majorBidi" w:cstheme="majorBidi"/>
          <w:sz w:val="24"/>
          <w:szCs w:val="24"/>
          <w:lang w:val="en-ID"/>
        </w:rPr>
        <w:t>Maskad, sebelah selatan tanah sawah bapak Sarpin dan sebelah timur tanah sawah milik bapak Sanusi, dan digadaikan dengan emas seb</w:t>
      </w:r>
      <w:r w:rsidR="00710D37">
        <w:rPr>
          <w:rFonts w:asciiTheme="majorBidi" w:hAnsiTheme="majorBidi" w:cstheme="majorBidi"/>
          <w:sz w:val="24"/>
          <w:szCs w:val="24"/>
          <w:lang w:val="en-ID"/>
        </w:rPr>
        <w:t>eberat 80 gram emas milik ibu HJ</w:t>
      </w:r>
      <w:r w:rsidR="00FD3E56">
        <w:rPr>
          <w:rFonts w:asciiTheme="majorBidi" w:hAnsiTheme="majorBidi" w:cstheme="majorBidi"/>
          <w:sz w:val="24"/>
          <w:szCs w:val="24"/>
          <w:lang w:val="en-ID"/>
        </w:rPr>
        <w:t>. Salbiyah dari toko H</w:t>
      </w:r>
      <w:r w:rsidR="005D2CAA">
        <w:rPr>
          <w:rFonts w:asciiTheme="majorBidi" w:hAnsiTheme="majorBidi" w:cstheme="majorBidi"/>
          <w:sz w:val="24"/>
          <w:szCs w:val="24"/>
          <w:lang w:val="en-ID"/>
        </w:rPr>
        <w:t>.</w:t>
      </w:r>
      <w:r w:rsidR="00150DB1">
        <w:rPr>
          <w:rFonts w:asciiTheme="majorBidi" w:hAnsiTheme="majorBidi" w:cstheme="majorBidi"/>
          <w:sz w:val="24"/>
          <w:szCs w:val="24"/>
          <w:lang w:val="en-ID"/>
        </w:rPr>
        <w:t xml:space="preserve"> </w:t>
      </w:r>
      <w:r w:rsidR="005D2CAA">
        <w:rPr>
          <w:rFonts w:asciiTheme="majorBidi" w:hAnsiTheme="majorBidi" w:cstheme="majorBidi"/>
          <w:sz w:val="24"/>
          <w:szCs w:val="24"/>
          <w:lang w:val="en-ID"/>
        </w:rPr>
        <w:t>Kamsin. deng</w:t>
      </w:r>
      <w:r w:rsidR="00D45408">
        <w:rPr>
          <w:rFonts w:asciiTheme="majorBidi" w:hAnsiTheme="majorBidi" w:cstheme="majorBidi"/>
          <w:sz w:val="24"/>
          <w:szCs w:val="24"/>
          <w:lang w:val="en-ID"/>
        </w:rPr>
        <w:t>an perjanjian tanpa batas waktu dan tana</w:t>
      </w:r>
      <w:r w:rsidR="00FD3E56">
        <w:rPr>
          <w:rFonts w:asciiTheme="majorBidi" w:hAnsiTheme="majorBidi" w:cstheme="majorBidi"/>
          <w:sz w:val="24"/>
          <w:szCs w:val="24"/>
          <w:lang w:val="en-ID"/>
        </w:rPr>
        <w:t>h sawah dimanfaatkan oleh ibu HJ</w:t>
      </w:r>
      <w:r w:rsidR="00D45408">
        <w:rPr>
          <w:rFonts w:asciiTheme="majorBidi" w:hAnsiTheme="majorBidi" w:cstheme="majorBidi"/>
          <w:sz w:val="24"/>
          <w:szCs w:val="24"/>
          <w:lang w:val="en-ID"/>
        </w:rPr>
        <w:t>. Salbiyah selama berlangsungnya gadai. Dan mengadakan saksi yaitu saksi 1 bapak Fauzio dan sak</w:t>
      </w:r>
      <w:r w:rsidR="00FD3E56">
        <w:rPr>
          <w:rFonts w:asciiTheme="majorBidi" w:hAnsiTheme="majorBidi" w:cstheme="majorBidi"/>
          <w:sz w:val="24"/>
          <w:szCs w:val="24"/>
          <w:lang w:val="en-ID"/>
        </w:rPr>
        <w:t>si kedua bapak Mulyana</w:t>
      </w:r>
      <w:r w:rsidR="00D45408">
        <w:rPr>
          <w:rFonts w:asciiTheme="majorBidi" w:hAnsiTheme="majorBidi" w:cstheme="majorBidi"/>
          <w:sz w:val="24"/>
          <w:szCs w:val="24"/>
          <w:lang w:val="en-ID"/>
        </w:rPr>
        <w:t>.</w:t>
      </w:r>
      <w:r w:rsidR="00D45408">
        <w:rPr>
          <w:rStyle w:val="FootnoteReference"/>
          <w:rFonts w:asciiTheme="majorBidi" w:hAnsiTheme="majorBidi" w:cstheme="majorBidi"/>
          <w:sz w:val="24"/>
          <w:szCs w:val="24"/>
          <w:lang w:val="en-ID"/>
        </w:rPr>
        <w:footnoteReference w:id="8"/>
      </w:r>
    </w:p>
    <w:p w:rsidR="00193AE1" w:rsidRPr="002D53F8" w:rsidRDefault="009C10A4" w:rsidP="005B0B8B">
      <w:pPr>
        <w:spacing w:after="0" w:line="36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Hasil wawancara dari berbagai kasus yang terjadi di Desa </w:t>
      </w:r>
      <w:r w:rsidR="009E5A9E">
        <w:rPr>
          <w:rFonts w:asciiTheme="majorBidi" w:hAnsiTheme="majorBidi" w:cstheme="majorBidi"/>
          <w:sz w:val="24"/>
          <w:szCs w:val="24"/>
          <w:lang w:val="id-ID"/>
        </w:rPr>
        <w:t xml:space="preserve">Kosambi Dalam cara prakteknya </w:t>
      </w:r>
      <w:r>
        <w:rPr>
          <w:rFonts w:asciiTheme="majorBidi" w:hAnsiTheme="majorBidi" w:cstheme="majorBidi"/>
          <w:sz w:val="24"/>
          <w:szCs w:val="24"/>
          <w:lang w:val="id-ID"/>
        </w:rPr>
        <w:t>sesuai dengan rukun dan syarat sahnya</w:t>
      </w:r>
      <w:r w:rsidR="005566B8">
        <w:rPr>
          <w:rFonts w:asciiTheme="majorBidi" w:hAnsiTheme="majorBidi" w:cstheme="majorBidi"/>
          <w:sz w:val="24"/>
          <w:szCs w:val="24"/>
          <w:lang w:val="id-ID"/>
        </w:rPr>
        <w:t xml:space="preserve"> akad gadai</w:t>
      </w:r>
      <w:r w:rsidR="005566B8">
        <w:rPr>
          <w:rFonts w:asciiTheme="majorBidi" w:hAnsiTheme="majorBidi" w:cstheme="majorBidi"/>
          <w:sz w:val="24"/>
          <w:szCs w:val="24"/>
          <w:lang w:val="en-ID"/>
        </w:rPr>
        <w:t>.</w:t>
      </w:r>
      <w:r w:rsidR="00150DB1">
        <w:rPr>
          <w:rFonts w:asciiTheme="majorBidi" w:hAnsiTheme="majorBidi" w:cstheme="majorBidi"/>
          <w:sz w:val="24"/>
          <w:szCs w:val="24"/>
          <w:lang w:val="en-ID"/>
        </w:rPr>
        <w:t xml:space="preserve"> 1. </w:t>
      </w:r>
      <w:r>
        <w:rPr>
          <w:rFonts w:asciiTheme="majorBidi" w:hAnsiTheme="majorBidi" w:cstheme="majorBidi"/>
          <w:sz w:val="24"/>
          <w:szCs w:val="24"/>
          <w:lang w:val="id-ID"/>
        </w:rPr>
        <w:t xml:space="preserve">kedua belah pihak yang </w:t>
      </w:r>
      <w:r w:rsidR="00150DB1">
        <w:rPr>
          <w:rFonts w:asciiTheme="majorBidi" w:hAnsiTheme="majorBidi" w:cstheme="majorBidi"/>
          <w:sz w:val="24"/>
          <w:szCs w:val="24"/>
          <w:lang w:val="id-ID"/>
        </w:rPr>
        <w:t xml:space="preserve">berakad, </w:t>
      </w:r>
      <w:r w:rsidR="00150DB1">
        <w:rPr>
          <w:rFonts w:asciiTheme="majorBidi" w:hAnsiTheme="majorBidi" w:cstheme="majorBidi"/>
          <w:sz w:val="24"/>
          <w:szCs w:val="24"/>
          <w:lang w:val="en-ID"/>
        </w:rPr>
        <w:t xml:space="preserve">2. </w:t>
      </w:r>
      <w:r w:rsidR="00F7089A" w:rsidRPr="00F7089A">
        <w:rPr>
          <w:rFonts w:asciiTheme="majorBidi" w:hAnsiTheme="majorBidi" w:cstheme="majorBidi"/>
          <w:i/>
          <w:sz w:val="24"/>
          <w:szCs w:val="24"/>
          <w:lang w:val="id-ID"/>
        </w:rPr>
        <w:t>ijab qabul</w:t>
      </w:r>
      <w:r w:rsidR="00F7089A">
        <w:rPr>
          <w:rFonts w:asciiTheme="majorBidi" w:hAnsiTheme="majorBidi" w:cstheme="majorBidi"/>
          <w:sz w:val="24"/>
          <w:szCs w:val="24"/>
          <w:lang w:val="id-ID"/>
        </w:rPr>
        <w:t xml:space="preserve"> yang dinyatak</w:t>
      </w:r>
      <w:r w:rsidR="005566B8">
        <w:rPr>
          <w:rFonts w:asciiTheme="majorBidi" w:hAnsiTheme="majorBidi" w:cstheme="majorBidi"/>
          <w:sz w:val="24"/>
          <w:szCs w:val="24"/>
          <w:lang w:val="id-ID"/>
        </w:rPr>
        <w:t>an secara lisan maupun tertulis</w:t>
      </w:r>
      <w:r w:rsidR="005566B8">
        <w:rPr>
          <w:rFonts w:asciiTheme="majorBidi" w:hAnsiTheme="majorBidi" w:cstheme="majorBidi"/>
          <w:sz w:val="24"/>
          <w:szCs w:val="24"/>
          <w:lang w:val="en-ID"/>
        </w:rPr>
        <w:t xml:space="preserve"> dan menghadirkan saksi dari pihak penggadai (</w:t>
      </w:r>
      <w:r w:rsidR="005566B8">
        <w:rPr>
          <w:rFonts w:asciiTheme="majorBidi" w:hAnsiTheme="majorBidi" w:cstheme="majorBidi"/>
          <w:i/>
          <w:iCs/>
          <w:sz w:val="24"/>
          <w:szCs w:val="24"/>
          <w:lang w:val="en-ID"/>
        </w:rPr>
        <w:t>rahin</w:t>
      </w:r>
      <w:r w:rsidR="005566B8">
        <w:rPr>
          <w:rFonts w:asciiTheme="majorBidi" w:hAnsiTheme="majorBidi" w:cstheme="majorBidi"/>
          <w:sz w:val="24"/>
          <w:szCs w:val="24"/>
          <w:lang w:val="en-ID"/>
        </w:rPr>
        <w:t>) maupun dari pihak penerima gadai (</w:t>
      </w:r>
      <w:r w:rsidR="005566B8" w:rsidRPr="005566B8">
        <w:rPr>
          <w:rFonts w:asciiTheme="majorBidi" w:hAnsiTheme="majorBidi" w:cstheme="majorBidi"/>
          <w:i/>
          <w:iCs/>
          <w:sz w:val="24"/>
          <w:szCs w:val="24"/>
          <w:lang w:val="en-ID"/>
        </w:rPr>
        <w:t>murtahin</w:t>
      </w:r>
      <w:r w:rsidR="005566B8">
        <w:rPr>
          <w:rFonts w:asciiTheme="majorBidi" w:hAnsiTheme="majorBidi" w:cstheme="majorBidi"/>
          <w:sz w:val="24"/>
          <w:szCs w:val="24"/>
          <w:lang w:val="en-ID"/>
        </w:rPr>
        <w:t>),</w:t>
      </w:r>
      <w:r w:rsidR="00E05E60">
        <w:rPr>
          <w:rFonts w:asciiTheme="majorBidi" w:hAnsiTheme="majorBidi" w:cstheme="majorBidi"/>
          <w:sz w:val="24"/>
          <w:szCs w:val="24"/>
          <w:lang w:val="en-ID"/>
        </w:rPr>
        <w:t xml:space="preserve"> 3. </w:t>
      </w:r>
      <w:r w:rsidR="005D1781">
        <w:rPr>
          <w:rFonts w:asciiTheme="majorBidi" w:hAnsiTheme="majorBidi" w:cstheme="majorBidi"/>
          <w:sz w:val="24"/>
          <w:szCs w:val="24"/>
          <w:lang w:val="id-ID"/>
        </w:rPr>
        <w:t>adanya pemberian pinjaman</w:t>
      </w:r>
      <w:r w:rsidR="005D1781">
        <w:rPr>
          <w:rFonts w:asciiTheme="majorBidi" w:hAnsiTheme="majorBidi" w:cstheme="majorBidi"/>
          <w:sz w:val="24"/>
          <w:szCs w:val="24"/>
          <w:lang w:val="en-ID"/>
        </w:rPr>
        <w:t xml:space="preserve"> </w:t>
      </w:r>
      <w:r w:rsidR="00F7089A">
        <w:rPr>
          <w:rFonts w:asciiTheme="majorBidi" w:hAnsiTheme="majorBidi" w:cstheme="majorBidi"/>
          <w:sz w:val="24"/>
          <w:szCs w:val="24"/>
          <w:lang w:val="id-ID"/>
        </w:rPr>
        <w:t xml:space="preserve">kepada pihak </w:t>
      </w:r>
      <w:r w:rsidR="00F7089A" w:rsidRPr="005566B8">
        <w:rPr>
          <w:rFonts w:asciiTheme="majorBidi" w:hAnsiTheme="majorBidi" w:cstheme="majorBidi"/>
          <w:i/>
          <w:iCs/>
          <w:sz w:val="24"/>
          <w:szCs w:val="24"/>
          <w:lang w:val="id-ID"/>
        </w:rPr>
        <w:t>rahin</w:t>
      </w:r>
      <w:r w:rsidR="00F7089A">
        <w:rPr>
          <w:rFonts w:asciiTheme="majorBidi" w:hAnsiTheme="majorBidi" w:cstheme="majorBidi"/>
          <w:sz w:val="24"/>
          <w:szCs w:val="24"/>
          <w:lang w:val="id-ID"/>
        </w:rPr>
        <w:t xml:space="preserve"> dengan ketentuan pengembaliannya bisa dilakukan tanpa batas waktu, keempat pihak </w:t>
      </w:r>
      <w:r w:rsidR="00F7089A" w:rsidRPr="00F7089A">
        <w:rPr>
          <w:rFonts w:asciiTheme="majorBidi" w:hAnsiTheme="majorBidi" w:cstheme="majorBidi"/>
          <w:i/>
          <w:sz w:val="24"/>
          <w:szCs w:val="24"/>
          <w:lang w:val="id-ID"/>
        </w:rPr>
        <w:t>rahin</w:t>
      </w:r>
      <w:r w:rsidR="00F7089A">
        <w:rPr>
          <w:rFonts w:asciiTheme="majorBidi" w:hAnsiTheme="majorBidi" w:cstheme="majorBidi"/>
          <w:sz w:val="24"/>
          <w:szCs w:val="24"/>
          <w:lang w:val="id-ID"/>
        </w:rPr>
        <w:t xml:space="preserve"> memberikan jaminannya berupa tanah sawah yang akan dimanfaatkan oleh </w:t>
      </w:r>
      <w:r w:rsidR="00F7089A" w:rsidRPr="00F7089A">
        <w:rPr>
          <w:rFonts w:asciiTheme="majorBidi" w:hAnsiTheme="majorBidi" w:cstheme="majorBidi"/>
          <w:i/>
          <w:sz w:val="24"/>
          <w:szCs w:val="24"/>
          <w:lang w:val="id-ID"/>
        </w:rPr>
        <w:lastRenderedPageBreak/>
        <w:t>murtahin</w:t>
      </w:r>
      <w:r w:rsidR="00F7089A">
        <w:rPr>
          <w:rFonts w:asciiTheme="majorBidi" w:hAnsiTheme="majorBidi" w:cstheme="majorBidi"/>
          <w:sz w:val="24"/>
          <w:szCs w:val="24"/>
          <w:lang w:val="id-ID"/>
        </w:rPr>
        <w:t xml:space="preserve">. </w:t>
      </w:r>
      <w:r w:rsidR="00CB667B" w:rsidRPr="002D53F8">
        <w:rPr>
          <w:rFonts w:asciiTheme="majorBidi" w:hAnsiTheme="majorBidi" w:cstheme="majorBidi"/>
          <w:sz w:val="24"/>
          <w:szCs w:val="24"/>
          <w:lang w:val="id-ID"/>
        </w:rPr>
        <w:t xml:space="preserve">Sementara itu berkenaan dengan </w:t>
      </w:r>
      <w:r w:rsidR="00CB667B" w:rsidRPr="002D53F8">
        <w:rPr>
          <w:rFonts w:asciiTheme="majorBidi" w:hAnsiTheme="majorBidi" w:cstheme="majorBidi"/>
          <w:i/>
          <w:sz w:val="24"/>
          <w:szCs w:val="24"/>
          <w:lang w:val="id-ID"/>
        </w:rPr>
        <w:t>ijab-qobul</w:t>
      </w:r>
      <w:r w:rsidR="00CB667B" w:rsidRPr="002D53F8">
        <w:rPr>
          <w:rFonts w:asciiTheme="majorBidi" w:hAnsiTheme="majorBidi" w:cstheme="majorBidi"/>
          <w:sz w:val="24"/>
          <w:szCs w:val="24"/>
          <w:lang w:val="id-ID"/>
        </w:rPr>
        <w:t xml:space="preserve"> yang diucapkan oleh penggadai (</w:t>
      </w:r>
      <w:r w:rsidR="00CB667B" w:rsidRPr="002D53F8">
        <w:rPr>
          <w:rFonts w:asciiTheme="majorBidi" w:hAnsiTheme="majorBidi" w:cstheme="majorBidi"/>
          <w:i/>
          <w:sz w:val="24"/>
          <w:szCs w:val="24"/>
          <w:lang w:val="id-ID"/>
        </w:rPr>
        <w:t>rahin</w:t>
      </w:r>
      <w:r w:rsidR="00CB667B" w:rsidRPr="002D53F8">
        <w:rPr>
          <w:rFonts w:asciiTheme="majorBidi" w:hAnsiTheme="majorBidi" w:cstheme="majorBidi"/>
          <w:sz w:val="24"/>
          <w:szCs w:val="24"/>
          <w:lang w:val="id-ID"/>
        </w:rPr>
        <w:t>) dengan penerima gadai (</w:t>
      </w:r>
      <w:r w:rsidR="00CB667B" w:rsidRPr="002D53F8">
        <w:rPr>
          <w:rFonts w:asciiTheme="majorBidi" w:hAnsiTheme="majorBidi" w:cstheme="majorBidi"/>
          <w:i/>
          <w:sz w:val="24"/>
          <w:szCs w:val="24"/>
          <w:lang w:val="id-ID"/>
        </w:rPr>
        <w:t>murtahin</w:t>
      </w:r>
      <w:r w:rsidR="00CB667B" w:rsidRPr="002D53F8">
        <w:rPr>
          <w:rFonts w:asciiTheme="majorBidi" w:hAnsiTheme="majorBidi" w:cstheme="majorBidi"/>
          <w:sz w:val="24"/>
          <w:szCs w:val="24"/>
          <w:lang w:val="id-ID"/>
        </w:rPr>
        <w:t>) baik yang menggadaikan sifatnya sosial maupun komersial pada prinsipnya sama, yaitu rata-rata penggadai (</w:t>
      </w:r>
      <w:r w:rsidR="00CB667B" w:rsidRPr="002D53F8">
        <w:rPr>
          <w:rFonts w:asciiTheme="majorBidi" w:hAnsiTheme="majorBidi" w:cstheme="majorBidi"/>
          <w:i/>
          <w:iCs/>
          <w:sz w:val="24"/>
          <w:szCs w:val="24"/>
          <w:lang w:val="id-ID"/>
        </w:rPr>
        <w:t>rahin</w:t>
      </w:r>
      <w:r w:rsidR="00653BE1" w:rsidRPr="002D53F8">
        <w:rPr>
          <w:rFonts w:asciiTheme="majorBidi" w:hAnsiTheme="majorBidi" w:cstheme="majorBidi"/>
          <w:sz w:val="24"/>
          <w:szCs w:val="24"/>
          <w:lang w:val="id-ID"/>
        </w:rPr>
        <w:t>) menemui</w:t>
      </w:r>
      <w:r w:rsidR="00CB667B" w:rsidRPr="002D53F8">
        <w:rPr>
          <w:rFonts w:asciiTheme="majorBidi" w:hAnsiTheme="majorBidi" w:cstheme="majorBidi"/>
          <w:sz w:val="24"/>
          <w:szCs w:val="24"/>
          <w:lang w:val="id-ID"/>
        </w:rPr>
        <w:t xml:space="preserve"> penerima gadai (</w:t>
      </w:r>
      <w:r w:rsidR="00CB667B" w:rsidRPr="002D53F8">
        <w:rPr>
          <w:rFonts w:asciiTheme="majorBidi" w:hAnsiTheme="majorBidi" w:cstheme="majorBidi"/>
          <w:i/>
          <w:iCs/>
          <w:sz w:val="24"/>
          <w:szCs w:val="24"/>
          <w:lang w:val="id-ID"/>
        </w:rPr>
        <w:t>murtahin</w:t>
      </w:r>
      <w:r w:rsidR="00CB667B" w:rsidRPr="002D53F8">
        <w:rPr>
          <w:rFonts w:asciiTheme="majorBidi" w:hAnsiTheme="majorBidi" w:cstheme="majorBidi"/>
          <w:sz w:val="24"/>
          <w:szCs w:val="24"/>
          <w:lang w:val="id-ID"/>
        </w:rPr>
        <w:t xml:space="preserve">) untuk meminjam uang dengan jaminan tanah sawah sebagai barang pegangan. Seperti </w:t>
      </w:r>
      <w:r w:rsidR="00CB667B" w:rsidRPr="002D53F8">
        <w:rPr>
          <w:rFonts w:asciiTheme="majorBidi" w:hAnsiTheme="majorBidi" w:cstheme="majorBidi"/>
          <w:i/>
          <w:sz w:val="24"/>
          <w:szCs w:val="24"/>
          <w:lang w:val="id-ID"/>
        </w:rPr>
        <w:t>ijab-qabul</w:t>
      </w:r>
      <w:r w:rsidR="00CB667B" w:rsidRPr="002D53F8">
        <w:rPr>
          <w:rFonts w:asciiTheme="majorBidi" w:hAnsiTheme="majorBidi" w:cstheme="majorBidi"/>
          <w:sz w:val="24"/>
          <w:szCs w:val="24"/>
          <w:lang w:val="id-ID"/>
        </w:rPr>
        <w:t xml:space="preserve"> yang dilakukan secara lisan</w:t>
      </w:r>
      <w:r w:rsidR="00193AE1" w:rsidRPr="002D53F8">
        <w:rPr>
          <w:rFonts w:asciiTheme="majorBidi" w:hAnsiTheme="majorBidi" w:cstheme="majorBidi"/>
          <w:sz w:val="24"/>
          <w:szCs w:val="24"/>
          <w:lang w:val="id-ID"/>
        </w:rPr>
        <w:t>.</w:t>
      </w:r>
    </w:p>
    <w:p w:rsidR="00CB667B" w:rsidRPr="009C10A4" w:rsidRDefault="00193AE1" w:rsidP="005B0B8B">
      <w:pPr>
        <w:spacing w:line="360" w:lineRule="auto"/>
        <w:ind w:firstLine="567"/>
        <w:jc w:val="both"/>
        <w:rPr>
          <w:rFonts w:asciiTheme="majorBidi" w:hAnsiTheme="majorBidi" w:cstheme="majorBidi"/>
          <w:sz w:val="24"/>
          <w:szCs w:val="24"/>
          <w:lang w:val="id-ID"/>
        </w:rPr>
      </w:pPr>
      <w:r w:rsidRPr="002D53F8">
        <w:rPr>
          <w:rFonts w:asciiTheme="majorBidi" w:hAnsiTheme="majorBidi" w:cstheme="majorBidi"/>
          <w:sz w:val="24"/>
          <w:szCs w:val="24"/>
          <w:lang w:val="id-ID"/>
        </w:rPr>
        <w:t>Ketika sudah terj</w:t>
      </w:r>
      <w:r w:rsidR="009C10A4">
        <w:rPr>
          <w:rFonts w:asciiTheme="majorBidi" w:hAnsiTheme="majorBidi" w:cstheme="majorBidi"/>
          <w:sz w:val="24"/>
          <w:szCs w:val="24"/>
          <w:lang w:val="id-ID"/>
        </w:rPr>
        <w:t>a</w:t>
      </w:r>
      <w:r w:rsidR="00E05E60">
        <w:rPr>
          <w:rFonts w:asciiTheme="majorBidi" w:hAnsiTheme="majorBidi" w:cstheme="majorBidi"/>
          <w:sz w:val="24"/>
          <w:szCs w:val="24"/>
          <w:lang w:val="id-ID"/>
        </w:rPr>
        <w:t>dinya akad</w:t>
      </w:r>
      <w:r w:rsidR="00E05E60" w:rsidRPr="00E05E60">
        <w:rPr>
          <w:rFonts w:asciiTheme="majorBidi" w:hAnsiTheme="majorBidi" w:cstheme="majorBidi"/>
          <w:sz w:val="24"/>
          <w:szCs w:val="24"/>
          <w:lang w:val="id-ID"/>
        </w:rPr>
        <w:t xml:space="preserve"> </w:t>
      </w:r>
      <w:r w:rsidRPr="00E05E60">
        <w:rPr>
          <w:rFonts w:asciiTheme="majorBidi" w:hAnsiTheme="majorBidi" w:cstheme="majorBidi"/>
          <w:i/>
          <w:iCs/>
          <w:sz w:val="24"/>
          <w:szCs w:val="24"/>
          <w:lang w:val="id-ID"/>
        </w:rPr>
        <w:t>ijab-qobul</w:t>
      </w:r>
      <w:r w:rsidR="00E05E60" w:rsidRPr="00E05E60">
        <w:rPr>
          <w:rFonts w:asciiTheme="majorBidi" w:hAnsiTheme="majorBidi" w:cstheme="majorBidi"/>
          <w:sz w:val="24"/>
          <w:szCs w:val="24"/>
          <w:lang w:val="id-ID"/>
        </w:rPr>
        <w:t xml:space="preserve"> </w:t>
      </w:r>
      <w:r w:rsidRPr="002D53F8">
        <w:rPr>
          <w:rFonts w:asciiTheme="majorBidi" w:hAnsiTheme="majorBidi" w:cstheme="majorBidi"/>
          <w:sz w:val="24"/>
          <w:szCs w:val="24"/>
          <w:lang w:val="id-ID"/>
        </w:rPr>
        <w:t>antara penggadai (</w:t>
      </w:r>
      <w:r w:rsidRPr="002D53F8">
        <w:rPr>
          <w:rFonts w:asciiTheme="majorBidi" w:hAnsiTheme="majorBidi" w:cstheme="majorBidi"/>
          <w:i/>
          <w:iCs/>
          <w:sz w:val="24"/>
          <w:szCs w:val="24"/>
          <w:lang w:val="id-ID"/>
        </w:rPr>
        <w:t>rahin</w:t>
      </w:r>
      <w:r w:rsidRPr="002D53F8">
        <w:rPr>
          <w:rFonts w:asciiTheme="majorBidi" w:hAnsiTheme="majorBidi" w:cstheme="majorBidi"/>
          <w:sz w:val="24"/>
          <w:szCs w:val="24"/>
          <w:lang w:val="id-ID"/>
        </w:rPr>
        <w:t>) dan penerima gadai (</w:t>
      </w:r>
      <w:r w:rsidRPr="002D53F8">
        <w:rPr>
          <w:rFonts w:asciiTheme="majorBidi" w:hAnsiTheme="majorBidi" w:cstheme="majorBidi"/>
          <w:i/>
          <w:iCs/>
          <w:sz w:val="24"/>
          <w:szCs w:val="24"/>
          <w:lang w:val="id-ID"/>
        </w:rPr>
        <w:t>murtahin</w:t>
      </w:r>
      <w:r w:rsidRPr="002D53F8">
        <w:rPr>
          <w:rFonts w:asciiTheme="majorBidi" w:hAnsiTheme="majorBidi" w:cstheme="majorBidi"/>
          <w:sz w:val="24"/>
          <w:szCs w:val="24"/>
          <w:lang w:val="id-ID"/>
        </w:rPr>
        <w:t>) lahan sawah yang menjadi barang jaminan dimanfaatkan oleh penerima gadai (</w:t>
      </w:r>
      <w:r w:rsidRPr="002D53F8">
        <w:rPr>
          <w:rFonts w:asciiTheme="majorBidi" w:hAnsiTheme="majorBidi" w:cstheme="majorBidi"/>
          <w:i/>
          <w:iCs/>
          <w:sz w:val="24"/>
          <w:szCs w:val="24"/>
          <w:lang w:val="id-ID"/>
        </w:rPr>
        <w:t>murtahin</w:t>
      </w:r>
      <w:r w:rsidRPr="002D53F8">
        <w:rPr>
          <w:rFonts w:asciiTheme="majorBidi" w:hAnsiTheme="majorBidi" w:cstheme="majorBidi"/>
          <w:sz w:val="24"/>
          <w:szCs w:val="24"/>
          <w:lang w:val="id-ID"/>
        </w:rPr>
        <w:t>) baik dala</w:t>
      </w:r>
      <w:r w:rsidR="006F1577" w:rsidRPr="002D53F8">
        <w:rPr>
          <w:rFonts w:asciiTheme="majorBidi" w:hAnsiTheme="majorBidi" w:cstheme="majorBidi"/>
          <w:sz w:val="24"/>
          <w:szCs w:val="24"/>
          <w:lang w:val="id-ID"/>
        </w:rPr>
        <w:t xml:space="preserve">m pengolahan sawah maupun panen ataupun </w:t>
      </w:r>
      <w:r w:rsidRPr="002D53F8">
        <w:rPr>
          <w:rFonts w:asciiTheme="majorBidi" w:hAnsiTheme="majorBidi" w:cstheme="majorBidi"/>
          <w:sz w:val="24"/>
          <w:szCs w:val="24"/>
          <w:lang w:val="id-ID"/>
        </w:rPr>
        <w:t>hasilnya.</w:t>
      </w:r>
      <w:r w:rsidR="00E41584" w:rsidRPr="002D53F8">
        <w:rPr>
          <w:rFonts w:asciiTheme="majorBidi" w:hAnsiTheme="majorBidi" w:cstheme="majorBidi"/>
          <w:sz w:val="24"/>
          <w:szCs w:val="24"/>
          <w:lang w:val="id-ID"/>
        </w:rPr>
        <w:t xml:space="preserve"> </w:t>
      </w:r>
      <w:r w:rsidR="00E41584">
        <w:rPr>
          <w:rFonts w:asciiTheme="majorBidi" w:hAnsiTheme="majorBidi" w:cstheme="majorBidi"/>
          <w:sz w:val="24"/>
          <w:szCs w:val="24"/>
          <w:lang w:val="en-ID"/>
        </w:rPr>
        <w:t>Tetapi dalam hal ini pihak penggadai (</w:t>
      </w:r>
      <w:r w:rsidR="00E41584">
        <w:rPr>
          <w:rFonts w:asciiTheme="majorBidi" w:hAnsiTheme="majorBidi" w:cstheme="majorBidi"/>
          <w:i/>
          <w:iCs/>
          <w:sz w:val="24"/>
          <w:szCs w:val="24"/>
          <w:lang w:val="en-ID"/>
        </w:rPr>
        <w:t>rahin</w:t>
      </w:r>
      <w:r w:rsidR="00E41584">
        <w:rPr>
          <w:rFonts w:asciiTheme="majorBidi" w:hAnsiTheme="majorBidi" w:cstheme="majorBidi"/>
          <w:sz w:val="24"/>
          <w:szCs w:val="24"/>
          <w:lang w:val="en-ID"/>
        </w:rPr>
        <w:t>) tidak menyertakan sertifikat tanahnya.</w:t>
      </w:r>
      <w:r w:rsidR="009C10A4">
        <w:rPr>
          <w:rFonts w:asciiTheme="majorBidi" w:hAnsiTheme="majorBidi" w:cstheme="majorBidi"/>
          <w:sz w:val="24"/>
          <w:szCs w:val="24"/>
          <w:lang w:val="id-ID"/>
        </w:rPr>
        <w:t xml:space="preserve">  </w:t>
      </w:r>
    </w:p>
    <w:p w:rsidR="000250D7" w:rsidRDefault="00EC6F22" w:rsidP="005B0B8B">
      <w:pPr>
        <w:pStyle w:val="ListParagraph"/>
        <w:numPr>
          <w:ilvl w:val="0"/>
          <w:numId w:val="1"/>
        </w:numPr>
        <w:spacing w:after="0" w:line="360" w:lineRule="auto"/>
        <w:ind w:left="142"/>
        <w:jc w:val="both"/>
        <w:rPr>
          <w:rFonts w:asciiTheme="majorBidi" w:hAnsiTheme="majorBidi" w:cstheme="majorBidi"/>
          <w:b/>
          <w:bCs/>
          <w:sz w:val="24"/>
          <w:szCs w:val="24"/>
          <w:lang w:val="en-ID"/>
        </w:rPr>
      </w:pPr>
      <w:r>
        <w:rPr>
          <w:rFonts w:asciiTheme="majorBidi" w:hAnsiTheme="majorBidi" w:cstheme="majorBidi"/>
          <w:b/>
          <w:bCs/>
          <w:sz w:val="24"/>
          <w:szCs w:val="24"/>
          <w:lang w:val="en-ID"/>
        </w:rPr>
        <w:t>Analisis Hukum Islam Tentang</w:t>
      </w:r>
      <w:r w:rsidR="000250D7">
        <w:rPr>
          <w:rFonts w:asciiTheme="majorBidi" w:hAnsiTheme="majorBidi" w:cstheme="majorBidi"/>
          <w:b/>
          <w:bCs/>
          <w:sz w:val="24"/>
          <w:szCs w:val="24"/>
          <w:lang w:val="en-ID"/>
        </w:rPr>
        <w:t xml:space="preserve"> Pelaksanaan Gadai Tanah Sawah </w:t>
      </w:r>
      <w:r w:rsidR="00391CD3">
        <w:rPr>
          <w:rFonts w:asciiTheme="majorBidi" w:hAnsiTheme="majorBidi" w:cstheme="majorBidi"/>
          <w:b/>
          <w:bCs/>
          <w:sz w:val="24"/>
          <w:szCs w:val="24"/>
          <w:lang w:val="en-ID"/>
        </w:rPr>
        <w:t xml:space="preserve">dengan Emas Tanpa Batas Waktu </w:t>
      </w:r>
      <w:r w:rsidR="000250D7">
        <w:rPr>
          <w:rFonts w:asciiTheme="majorBidi" w:hAnsiTheme="majorBidi" w:cstheme="majorBidi"/>
          <w:b/>
          <w:bCs/>
          <w:sz w:val="24"/>
          <w:szCs w:val="24"/>
          <w:lang w:val="en-ID"/>
        </w:rPr>
        <w:t>di Desa Kosambi Dalam Kecamatan Mekar Baru Kabupaten Tangerang</w:t>
      </w:r>
    </w:p>
    <w:p w:rsidR="004157E6" w:rsidRPr="004157E6" w:rsidRDefault="001A1B0F" w:rsidP="005B0B8B">
      <w:pPr>
        <w:spacing w:after="0" w:line="360" w:lineRule="auto"/>
        <w:ind w:firstLine="567"/>
        <w:jc w:val="both"/>
        <w:rPr>
          <w:rFonts w:asciiTheme="majorBidi" w:hAnsiTheme="majorBidi" w:cstheme="majorBidi"/>
          <w:sz w:val="24"/>
          <w:szCs w:val="24"/>
          <w:lang w:val="en-ID"/>
        </w:rPr>
      </w:pPr>
      <w:r w:rsidRPr="001A1B0F">
        <w:rPr>
          <w:rFonts w:asciiTheme="majorBidi" w:hAnsiTheme="majorBidi" w:cstheme="majorBidi"/>
          <w:i/>
          <w:iCs/>
          <w:sz w:val="24"/>
          <w:szCs w:val="24"/>
          <w:lang w:val="en-ID"/>
        </w:rPr>
        <w:t>Ar-Rahnu</w:t>
      </w:r>
      <w:r>
        <w:rPr>
          <w:rFonts w:asciiTheme="majorBidi" w:hAnsiTheme="majorBidi" w:cstheme="majorBidi"/>
          <w:sz w:val="24"/>
          <w:szCs w:val="24"/>
          <w:lang w:val="en-ID"/>
        </w:rPr>
        <w:t xml:space="preserve"> adalah salah satu akad </w:t>
      </w:r>
      <w:r w:rsidRPr="001A1B0F">
        <w:rPr>
          <w:rFonts w:asciiTheme="majorBidi" w:hAnsiTheme="majorBidi" w:cstheme="majorBidi"/>
          <w:i/>
          <w:iCs/>
          <w:sz w:val="24"/>
          <w:szCs w:val="24"/>
          <w:lang w:val="en-ID"/>
        </w:rPr>
        <w:t>tabarru</w:t>
      </w:r>
      <w:r>
        <w:rPr>
          <w:rFonts w:asciiTheme="majorBidi" w:hAnsiTheme="majorBidi" w:cstheme="majorBidi"/>
          <w:i/>
          <w:iCs/>
          <w:sz w:val="24"/>
          <w:szCs w:val="24"/>
          <w:lang w:val="en-ID"/>
        </w:rPr>
        <w:t xml:space="preserve">’ </w:t>
      </w:r>
      <w:r>
        <w:rPr>
          <w:rFonts w:asciiTheme="majorBidi" w:hAnsiTheme="majorBidi" w:cstheme="majorBidi"/>
          <w:sz w:val="24"/>
          <w:szCs w:val="24"/>
          <w:lang w:val="en-ID"/>
        </w:rPr>
        <w:t xml:space="preserve">(derma), karena apa yang diserahkan oleh pihak </w:t>
      </w:r>
      <w:r w:rsidRPr="001A1B0F">
        <w:rPr>
          <w:rFonts w:asciiTheme="majorBidi" w:hAnsiTheme="majorBidi" w:cstheme="majorBidi"/>
          <w:i/>
          <w:iCs/>
          <w:sz w:val="24"/>
          <w:szCs w:val="24"/>
          <w:lang w:val="en-ID"/>
        </w:rPr>
        <w:t>ar-rahin</w:t>
      </w:r>
      <w:r w:rsidR="00E30675">
        <w:rPr>
          <w:rFonts w:asciiTheme="majorBidi" w:hAnsiTheme="majorBidi" w:cstheme="majorBidi"/>
          <w:i/>
          <w:iCs/>
          <w:sz w:val="24"/>
          <w:szCs w:val="24"/>
          <w:lang w:val="en-ID"/>
        </w:rPr>
        <w:t xml:space="preserve"> </w:t>
      </w:r>
      <w:r>
        <w:rPr>
          <w:rFonts w:asciiTheme="majorBidi" w:hAnsiTheme="majorBidi" w:cstheme="majorBidi"/>
          <w:sz w:val="24"/>
          <w:szCs w:val="24"/>
          <w:lang w:val="en-ID"/>
        </w:rPr>
        <w:t xml:space="preserve">yaitu pihak yang menggadaikan kepada pihak </w:t>
      </w:r>
      <w:r>
        <w:rPr>
          <w:rFonts w:asciiTheme="majorBidi" w:hAnsiTheme="majorBidi" w:cstheme="majorBidi"/>
          <w:i/>
          <w:iCs/>
          <w:sz w:val="24"/>
          <w:szCs w:val="24"/>
          <w:lang w:val="en-ID"/>
        </w:rPr>
        <w:t xml:space="preserve"> al-murtahin </w:t>
      </w:r>
      <w:r>
        <w:rPr>
          <w:rFonts w:asciiTheme="majorBidi" w:hAnsiTheme="majorBidi" w:cstheme="majorBidi"/>
          <w:sz w:val="24"/>
          <w:szCs w:val="24"/>
          <w:lang w:val="en-ID"/>
        </w:rPr>
        <w:t xml:space="preserve">yaitu pihak yang menerima gadai adalah tanpa imbalan atau ganti. </w:t>
      </w:r>
      <w:r>
        <w:rPr>
          <w:rFonts w:asciiTheme="majorBidi" w:hAnsiTheme="majorBidi" w:cstheme="majorBidi"/>
          <w:i/>
          <w:iCs/>
          <w:sz w:val="24"/>
          <w:szCs w:val="24"/>
          <w:lang w:val="en-ID"/>
        </w:rPr>
        <w:t xml:space="preserve">Ar-rahnu </w:t>
      </w:r>
      <w:r>
        <w:rPr>
          <w:rFonts w:asciiTheme="majorBidi" w:hAnsiTheme="majorBidi" w:cstheme="majorBidi"/>
          <w:sz w:val="24"/>
          <w:szCs w:val="24"/>
          <w:lang w:val="en-ID"/>
        </w:rPr>
        <w:t xml:space="preserve">termasuk salah satu akad </w:t>
      </w:r>
      <w:r>
        <w:rPr>
          <w:rFonts w:asciiTheme="majorBidi" w:hAnsiTheme="majorBidi" w:cstheme="majorBidi"/>
          <w:i/>
          <w:iCs/>
          <w:sz w:val="24"/>
          <w:szCs w:val="24"/>
          <w:lang w:val="en-ID"/>
        </w:rPr>
        <w:t xml:space="preserve">al-‘aini, </w:t>
      </w:r>
      <w:r>
        <w:rPr>
          <w:rFonts w:asciiTheme="majorBidi" w:hAnsiTheme="majorBidi" w:cstheme="majorBidi"/>
          <w:sz w:val="24"/>
          <w:szCs w:val="24"/>
          <w:lang w:val="en-ID"/>
        </w:rPr>
        <w:t xml:space="preserve">yaitu akad yang dianggap belum sempurna sehingga konsekuensi-konsekuensi hukumnya belum bisa dijalankan kecuali jika </w:t>
      </w:r>
      <w:r w:rsidRPr="001A1B0F">
        <w:rPr>
          <w:rFonts w:asciiTheme="majorBidi" w:hAnsiTheme="majorBidi" w:cstheme="majorBidi"/>
          <w:i/>
          <w:iCs/>
          <w:sz w:val="24"/>
          <w:szCs w:val="24"/>
          <w:lang w:val="en-ID"/>
        </w:rPr>
        <w:t>al-‘ain</w:t>
      </w:r>
      <w:r>
        <w:rPr>
          <w:rFonts w:asciiTheme="majorBidi" w:hAnsiTheme="majorBidi" w:cstheme="majorBidi"/>
          <w:sz w:val="24"/>
          <w:szCs w:val="24"/>
          <w:lang w:val="en-ID"/>
        </w:rPr>
        <w:t xml:space="preserve"> atau barang yang menjadi objek akad telah diserahkan. Kaidah fiqih menegaskan bahwa </w:t>
      </w:r>
      <w:r>
        <w:rPr>
          <w:rFonts w:asciiTheme="majorBidi" w:hAnsiTheme="majorBidi" w:cstheme="majorBidi"/>
          <w:i/>
          <w:iCs/>
          <w:sz w:val="24"/>
          <w:szCs w:val="24"/>
          <w:lang w:val="en-ID"/>
        </w:rPr>
        <w:t xml:space="preserve">at-tabarru’ </w:t>
      </w:r>
      <w:r w:rsidR="0060143C">
        <w:rPr>
          <w:rFonts w:asciiTheme="majorBidi" w:hAnsiTheme="majorBidi" w:cstheme="majorBidi"/>
          <w:sz w:val="24"/>
          <w:szCs w:val="24"/>
          <w:lang w:val="en-ID"/>
        </w:rPr>
        <w:t>(der</w:t>
      </w:r>
      <w:r>
        <w:rPr>
          <w:rFonts w:asciiTheme="majorBidi" w:hAnsiTheme="majorBidi" w:cstheme="majorBidi"/>
          <w:sz w:val="24"/>
          <w:szCs w:val="24"/>
          <w:lang w:val="en-ID"/>
        </w:rPr>
        <w:t>ma) belum dianggap sempurna dan memiliki konsekuensi-</w:t>
      </w:r>
      <w:r>
        <w:rPr>
          <w:rFonts w:asciiTheme="majorBidi" w:hAnsiTheme="majorBidi" w:cstheme="majorBidi"/>
          <w:sz w:val="24"/>
          <w:szCs w:val="24"/>
          <w:lang w:val="en-ID"/>
        </w:rPr>
        <w:lastRenderedPageBreak/>
        <w:t xml:space="preserve">konsekuensi hukum kecuali dengan adanya </w:t>
      </w:r>
      <w:r>
        <w:rPr>
          <w:rFonts w:asciiTheme="majorBidi" w:hAnsiTheme="majorBidi" w:cstheme="majorBidi"/>
          <w:i/>
          <w:iCs/>
          <w:sz w:val="24"/>
          <w:szCs w:val="24"/>
          <w:lang w:val="en-ID"/>
        </w:rPr>
        <w:t>a</w:t>
      </w:r>
      <w:r w:rsidRPr="001A1B0F">
        <w:rPr>
          <w:rFonts w:asciiTheme="majorBidi" w:hAnsiTheme="majorBidi" w:cstheme="majorBidi"/>
          <w:i/>
          <w:iCs/>
          <w:sz w:val="24"/>
          <w:szCs w:val="24"/>
          <w:lang w:val="en-ID"/>
        </w:rPr>
        <w:t>l-Qobdhu</w:t>
      </w:r>
      <w:r w:rsidR="00C853F5">
        <w:rPr>
          <w:rFonts w:asciiTheme="majorBidi" w:hAnsiTheme="majorBidi" w:cstheme="majorBidi"/>
          <w:i/>
          <w:iCs/>
          <w:sz w:val="24"/>
          <w:szCs w:val="24"/>
          <w:lang w:val="en-ID"/>
        </w:rPr>
        <w:t xml:space="preserve"> </w:t>
      </w:r>
      <w:r>
        <w:rPr>
          <w:rFonts w:asciiTheme="majorBidi" w:hAnsiTheme="majorBidi" w:cstheme="majorBidi"/>
          <w:sz w:val="24"/>
          <w:szCs w:val="24"/>
          <w:lang w:val="en-ID"/>
        </w:rPr>
        <w:t xml:space="preserve">(serah terima barang yang menjadi objek akad). Oleh karena itu, sebelum adanya </w:t>
      </w:r>
      <w:r>
        <w:rPr>
          <w:rFonts w:asciiTheme="majorBidi" w:hAnsiTheme="majorBidi" w:cstheme="majorBidi"/>
          <w:i/>
          <w:iCs/>
          <w:sz w:val="24"/>
          <w:szCs w:val="24"/>
          <w:lang w:val="en-ID"/>
        </w:rPr>
        <w:t xml:space="preserve">al-qobdhu, </w:t>
      </w:r>
      <w:r>
        <w:rPr>
          <w:rFonts w:asciiTheme="majorBidi" w:hAnsiTheme="majorBidi" w:cstheme="majorBidi"/>
          <w:sz w:val="24"/>
          <w:szCs w:val="24"/>
          <w:lang w:val="en-ID"/>
        </w:rPr>
        <w:t xml:space="preserve">akad-akad tersebut, belum memiliki dampak </w:t>
      </w:r>
      <w:r w:rsidR="00D02C9B">
        <w:rPr>
          <w:rFonts w:asciiTheme="majorBidi" w:hAnsiTheme="majorBidi" w:cstheme="majorBidi"/>
          <w:sz w:val="24"/>
          <w:szCs w:val="24"/>
          <w:lang w:val="en-ID"/>
        </w:rPr>
        <w:t>atau konsekuensi hukum.</w:t>
      </w:r>
      <w:r w:rsidR="00D02C9B">
        <w:rPr>
          <w:rStyle w:val="FootnoteReference"/>
          <w:rFonts w:asciiTheme="majorBidi" w:hAnsiTheme="majorBidi" w:cstheme="majorBidi"/>
          <w:sz w:val="24"/>
          <w:szCs w:val="24"/>
          <w:lang w:val="en-ID"/>
        </w:rPr>
        <w:footnoteReference w:id="9"/>
      </w:r>
      <w:r w:rsidR="00E05E60">
        <w:rPr>
          <w:rFonts w:asciiTheme="majorBidi" w:hAnsiTheme="majorBidi" w:cstheme="majorBidi"/>
          <w:sz w:val="24"/>
          <w:szCs w:val="24"/>
          <w:lang w:val="en-ID"/>
        </w:rPr>
        <w:t xml:space="preserve"> </w:t>
      </w:r>
      <w:r w:rsidR="004157E6">
        <w:rPr>
          <w:rFonts w:asciiTheme="majorBidi" w:hAnsiTheme="majorBidi" w:cstheme="majorBidi"/>
          <w:sz w:val="24"/>
          <w:szCs w:val="24"/>
        </w:rPr>
        <w:t xml:space="preserve">Berdasarkan </w:t>
      </w:r>
      <w:r w:rsidR="004157E6" w:rsidRPr="004157E6">
        <w:rPr>
          <w:rFonts w:asciiTheme="majorBidi" w:hAnsiTheme="majorBidi" w:cstheme="majorBidi"/>
          <w:sz w:val="24"/>
          <w:szCs w:val="24"/>
        </w:rPr>
        <w:t>hukum dari hadi</w:t>
      </w:r>
      <w:r w:rsidR="00E05E60">
        <w:rPr>
          <w:rFonts w:asciiTheme="majorBidi" w:hAnsiTheme="majorBidi" w:cstheme="majorBidi"/>
          <w:sz w:val="24"/>
          <w:szCs w:val="24"/>
        </w:rPr>
        <w:t>t</w:t>
      </w:r>
      <w:r w:rsidR="004157E6" w:rsidRPr="004157E6">
        <w:rPr>
          <w:rFonts w:asciiTheme="majorBidi" w:hAnsiTheme="majorBidi" w:cstheme="majorBidi"/>
          <w:sz w:val="24"/>
          <w:szCs w:val="24"/>
        </w:rPr>
        <w:t>s diantaranya adalah hadi</w:t>
      </w:r>
      <w:r w:rsidR="00717A15">
        <w:rPr>
          <w:rFonts w:asciiTheme="majorBidi" w:hAnsiTheme="majorBidi" w:cstheme="majorBidi"/>
          <w:sz w:val="24"/>
          <w:szCs w:val="24"/>
        </w:rPr>
        <w:t>t</w:t>
      </w:r>
      <w:r w:rsidR="004157E6" w:rsidRPr="004157E6">
        <w:rPr>
          <w:rFonts w:asciiTheme="majorBidi" w:hAnsiTheme="majorBidi" w:cstheme="majorBidi"/>
          <w:sz w:val="24"/>
          <w:szCs w:val="24"/>
        </w:rPr>
        <w:t>s yang diriwayatkan oleh Ahmad, Bukhari, Nasai, dan Ibnu Majah dari Anas r.a</w:t>
      </w:r>
      <w:r w:rsidR="004962AF">
        <w:rPr>
          <w:rFonts w:asciiTheme="majorBidi" w:hAnsiTheme="majorBidi" w:cstheme="majorBidi"/>
          <w:sz w:val="24"/>
          <w:szCs w:val="24"/>
        </w:rPr>
        <w:t xml:space="preserve"> yang dikutip oleh Wahbah Az-Zuhaili dalam buku Fiqih Islam Wa Adilatuhu:</w:t>
      </w:r>
    </w:p>
    <w:p w:rsidR="004157E6" w:rsidRPr="00655DAE" w:rsidRDefault="004157E6" w:rsidP="005B0B8B">
      <w:pPr>
        <w:pStyle w:val="ListParagraph"/>
        <w:spacing w:after="0" w:line="240" w:lineRule="auto"/>
        <w:ind w:left="1156"/>
        <w:jc w:val="right"/>
        <w:rPr>
          <w:rFonts w:ascii="Traditional Arabic" w:hAnsi="Traditional Arabic" w:cs="Traditional Arabic"/>
          <w:sz w:val="36"/>
          <w:szCs w:val="36"/>
          <w:rtl/>
        </w:rPr>
      </w:pPr>
      <w:r w:rsidRPr="00655DAE">
        <w:rPr>
          <w:rFonts w:ascii="Traditional Arabic" w:hAnsi="Traditional Arabic" w:cs="Traditional Arabic" w:hint="cs"/>
          <w:sz w:val="36"/>
          <w:szCs w:val="36"/>
          <w:rtl/>
        </w:rPr>
        <w:t>رَهَنَ رَسُوُلُ الله ص م دِرْ عا عِنْدَ يَهُوْدِيِّ بِلْمَدِ يْنَةِ وَاَخَذْ مِنْهُ شَعِيْر الاِ هْلِهِ</w:t>
      </w:r>
    </w:p>
    <w:p w:rsidR="004157E6" w:rsidRDefault="004157E6" w:rsidP="005B0B8B">
      <w:pPr>
        <w:pStyle w:val="ListParagraph"/>
        <w:spacing w:before="240" w:line="240" w:lineRule="auto"/>
        <w:ind w:left="850"/>
        <w:jc w:val="both"/>
        <w:rPr>
          <w:rFonts w:asciiTheme="majorBidi" w:hAnsiTheme="majorBidi" w:cstheme="majorBidi"/>
          <w:i/>
          <w:iCs/>
          <w:sz w:val="24"/>
          <w:szCs w:val="24"/>
        </w:rPr>
      </w:pPr>
      <w:r w:rsidRPr="00655DAE">
        <w:rPr>
          <w:rFonts w:asciiTheme="majorBidi" w:hAnsiTheme="majorBidi" w:cstheme="majorBidi"/>
          <w:i/>
          <w:iCs/>
          <w:sz w:val="24"/>
          <w:szCs w:val="24"/>
        </w:rPr>
        <w:t>“Rasulullah Saw. Merunguhkan baju besi kepada seorang Yahudi di Madinah ketika beliau menguntungkan gandum dari seorang Yahudi”.</w:t>
      </w:r>
      <w:r w:rsidRPr="00655DAE">
        <w:rPr>
          <w:rStyle w:val="FootnoteReference"/>
          <w:rFonts w:asciiTheme="majorBidi" w:hAnsiTheme="majorBidi" w:cstheme="majorBidi"/>
          <w:i/>
          <w:iCs/>
          <w:sz w:val="24"/>
          <w:szCs w:val="24"/>
        </w:rPr>
        <w:footnoteReference w:id="10"/>
      </w:r>
    </w:p>
    <w:p w:rsidR="004157E6" w:rsidRDefault="004157E6" w:rsidP="005B0B8B">
      <w:pPr>
        <w:pStyle w:val="ListParagraph"/>
        <w:spacing w:before="240" w:line="240" w:lineRule="auto"/>
        <w:ind w:left="850"/>
        <w:jc w:val="both"/>
        <w:rPr>
          <w:rFonts w:asciiTheme="majorBidi" w:hAnsiTheme="majorBidi" w:cstheme="majorBidi"/>
          <w:i/>
          <w:iCs/>
          <w:sz w:val="24"/>
          <w:szCs w:val="24"/>
        </w:rPr>
      </w:pPr>
    </w:p>
    <w:p w:rsidR="00074EF5" w:rsidRDefault="004157E6" w:rsidP="005B0B8B">
      <w:pPr>
        <w:pStyle w:val="ListParagraph"/>
        <w:spacing w:after="0" w:line="36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Ulamapun sepakat bahwa </w:t>
      </w:r>
      <w:r>
        <w:rPr>
          <w:rFonts w:asciiTheme="majorBidi" w:hAnsiTheme="majorBidi" w:cstheme="majorBidi"/>
          <w:i/>
          <w:iCs/>
          <w:sz w:val="24"/>
          <w:szCs w:val="24"/>
        </w:rPr>
        <w:t xml:space="preserve">ar-rahn </w:t>
      </w:r>
      <w:r>
        <w:rPr>
          <w:rFonts w:asciiTheme="majorBidi" w:hAnsiTheme="majorBidi" w:cstheme="majorBidi"/>
          <w:sz w:val="24"/>
          <w:szCs w:val="24"/>
        </w:rPr>
        <w:t>hukumnya boleh, baik ketika ditengah perjalanan, maupun ketika menetap. Akad gadai juga lebih memberikan kemaslahatan bagi pihak yang menggadaikan karena dirinya bisa mendapatkan sesuatau (utang) yang dibutuhkannya secara tunai, atau dirinya bisa menangguhkan harga pembayaran barang yang dibelinya dengan menyerahkan suatu barang miliknya kepada pihak penjual sebagai barang gadaian. Oleh karena itu, akad gadai bisa menciptakan kemaslahatan kedua belah pihak.</w:t>
      </w:r>
    </w:p>
    <w:p w:rsidR="00074EF5" w:rsidRPr="004350C4" w:rsidRDefault="00A6214A" w:rsidP="005B0B8B">
      <w:pPr>
        <w:pStyle w:val="ListParagraph"/>
        <w:spacing w:after="0" w:line="36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Syarat </w:t>
      </w:r>
      <w:r w:rsidRPr="0054000D">
        <w:rPr>
          <w:rFonts w:asciiTheme="majorBidi" w:hAnsiTheme="majorBidi" w:cstheme="majorBidi"/>
          <w:i/>
          <w:iCs/>
          <w:sz w:val="24"/>
          <w:szCs w:val="24"/>
        </w:rPr>
        <w:t>r</w:t>
      </w:r>
      <w:r w:rsidR="00E023E3" w:rsidRPr="0054000D">
        <w:rPr>
          <w:rFonts w:asciiTheme="majorBidi" w:hAnsiTheme="majorBidi" w:cstheme="majorBidi"/>
          <w:i/>
          <w:iCs/>
          <w:sz w:val="24"/>
          <w:szCs w:val="24"/>
        </w:rPr>
        <w:t>ahin</w:t>
      </w:r>
      <w:r w:rsidR="00E023E3">
        <w:rPr>
          <w:rFonts w:asciiTheme="majorBidi" w:hAnsiTheme="majorBidi" w:cstheme="majorBidi"/>
          <w:sz w:val="24"/>
          <w:szCs w:val="24"/>
        </w:rPr>
        <w:t xml:space="preserve"> ialah, orang yang berakal, baligh, </w:t>
      </w:r>
      <w:r w:rsidR="00E023E3">
        <w:rPr>
          <w:rFonts w:asciiTheme="majorBidi" w:hAnsiTheme="majorBidi" w:cstheme="majorBidi"/>
          <w:i/>
          <w:iCs/>
          <w:sz w:val="24"/>
          <w:szCs w:val="24"/>
        </w:rPr>
        <w:t>mumayiz,</w:t>
      </w:r>
      <w:r w:rsidR="00E023E3">
        <w:rPr>
          <w:rFonts w:asciiTheme="majorBidi" w:hAnsiTheme="majorBidi" w:cstheme="majorBidi"/>
          <w:sz w:val="24"/>
          <w:szCs w:val="24"/>
        </w:rPr>
        <w:t xml:space="preserve"> seorang yang ahliyah (orang yang telah sah untuk melakukan jual </w:t>
      </w:r>
      <w:r w:rsidR="00E023E3">
        <w:rPr>
          <w:rFonts w:asciiTheme="majorBidi" w:hAnsiTheme="majorBidi" w:cstheme="majorBidi"/>
          <w:sz w:val="24"/>
          <w:szCs w:val="24"/>
        </w:rPr>
        <w:lastRenderedPageBreak/>
        <w:t>beli) dan berdasarkan izin dari wakilnya.</w:t>
      </w:r>
      <w:r w:rsidR="00E023E3">
        <w:rPr>
          <w:rStyle w:val="FootnoteReference"/>
          <w:rFonts w:asciiTheme="majorBidi" w:hAnsiTheme="majorBidi" w:cstheme="majorBidi"/>
          <w:sz w:val="24"/>
          <w:szCs w:val="24"/>
        </w:rPr>
        <w:footnoteReference w:id="11"/>
      </w:r>
      <w:r w:rsidR="004350C4">
        <w:rPr>
          <w:rFonts w:asciiTheme="majorBidi" w:hAnsiTheme="majorBidi" w:cstheme="majorBidi"/>
          <w:sz w:val="24"/>
          <w:szCs w:val="24"/>
        </w:rPr>
        <w:t xml:space="preserve"> </w:t>
      </w:r>
      <w:r w:rsidR="006F1577" w:rsidRPr="004350C4">
        <w:rPr>
          <w:rFonts w:asciiTheme="majorBidi" w:hAnsiTheme="majorBidi" w:cstheme="majorBidi"/>
          <w:sz w:val="24"/>
          <w:szCs w:val="24"/>
        </w:rPr>
        <w:t>Syarat</w:t>
      </w:r>
      <w:r w:rsidR="006F1577" w:rsidRPr="004350C4">
        <w:rPr>
          <w:rFonts w:asciiTheme="majorBidi" w:hAnsiTheme="majorBidi" w:cstheme="majorBidi"/>
          <w:i/>
          <w:iCs/>
          <w:sz w:val="24"/>
          <w:szCs w:val="24"/>
        </w:rPr>
        <w:t xml:space="preserve"> marhun </w:t>
      </w:r>
      <w:r w:rsidR="00C56E6E" w:rsidRPr="004350C4">
        <w:rPr>
          <w:rFonts w:asciiTheme="majorBidi" w:hAnsiTheme="majorBidi" w:cstheme="majorBidi"/>
          <w:sz w:val="24"/>
          <w:szCs w:val="24"/>
        </w:rPr>
        <w:t>(</w:t>
      </w:r>
      <w:r w:rsidR="006F1577" w:rsidRPr="004350C4">
        <w:rPr>
          <w:rFonts w:asciiTheme="majorBidi" w:hAnsiTheme="majorBidi" w:cstheme="majorBidi"/>
          <w:sz w:val="24"/>
          <w:szCs w:val="24"/>
        </w:rPr>
        <w:t xml:space="preserve">jaminan), </w:t>
      </w:r>
      <w:r w:rsidR="006F1577" w:rsidRPr="004350C4">
        <w:rPr>
          <w:rFonts w:asciiTheme="majorBidi" w:hAnsiTheme="majorBidi" w:cstheme="majorBidi"/>
          <w:i/>
          <w:iCs/>
          <w:sz w:val="24"/>
          <w:szCs w:val="24"/>
        </w:rPr>
        <w:t>marhun</w:t>
      </w:r>
      <w:r w:rsidR="006F1577" w:rsidRPr="004350C4">
        <w:rPr>
          <w:rFonts w:asciiTheme="majorBidi" w:hAnsiTheme="majorBidi" w:cstheme="majorBidi"/>
          <w:sz w:val="24"/>
          <w:szCs w:val="24"/>
        </w:rPr>
        <w:t xml:space="preserve"> adalah barang</w:t>
      </w:r>
      <w:r w:rsidR="007A4305" w:rsidRPr="004350C4">
        <w:rPr>
          <w:rFonts w:asciiTheme="majorBidi" w:hAnsiTheme="majorBidi" w:cstheme="majorBidi"/>
          <w:sz w:val="24"/>
          <w:szCs w:val="24"/>
        </w:rPr>
        <w:t xml:space="preserve"> yang dijadikan oleh </w:t>
      </w:r>
      <w:r w:rsidR="007A4305" w:rsidRPr="004350C4">
        <w:rPr>
          <w:rFonts w:asciiTheme="majorBidi" w:hAnsiTheme="majorBidi" w:cstheme="majorBidi"/>
          <w:i/>
          <w:iCs/>
          <w:sz w:val="24"/>
          <w:szCs w:val="24"/>
        </w:rPr>
        <w:t>rahin</w:t>
      </w:r>
      <w:r w:rsidR="007A4305" w:rsidRPr="004350C4">
        <w:rPr>
          <w:rFonts w:asciiTheme="majorBidi" w:hAnsiTheme="majorBidi" w:cstheme="majorBidi"/>
          <w:sz w:val="24"/>
          <w:szCs w:val="24"/>
        </w:rPr>
        <w:t xml:space="preserve">. Para </w:t>
      </w:r>
      <w:r w:rsidR="006F1577" w:rsidRPr="004350C4">
        <w:rPr>
          <w:rFonts w:asciiTheme="majorBidi" w:hAnsiTheme="majorBidi" w:cstheme="majorBidi"/>
          <w:sz w:val="24"/>
          <w:szCs w:val="24"/>
        </w:rPr>
        <w:t xml:space="preserve">ulama fiqih sepakat mensyaratkan </w:t>
      </w:r>
      <w:r w:rsidR="006F1577" w:rsidRPr="004350C4">
        <w:rPr>
          <w:rFonts w:asciiTheme="majorBidi" w:hAnsiTheme="majorBidi" w:cstheme="majorBidi"/>
          <w:i/>
          <w:iCs/>
          <w:sz w:val="24"/>
          <w:szCs w:val="24"/>
        </w:rPr>
        <w:t>marhun</w:t>
      </w:r>
      <w:r w:rsidR="006F1577" w:rsidRPr="004350C4">
        <w:rPr>
          <w:rFonts w:asciiTheme="majorBidi" w:hAnsiTheme="majorBidi" w:cstheme="majorBidi"/>
          <w:sz w:val="24"/>
          <w:szCs w:val="24"/>
        </w:rPr>
        <w:t xml:space="preserve"> sebagaimana persyaratan barang dalam jual beli, sehingga barang tersebut dapat dijual untuk memenuhi hak </w:t>
      </w:r>
      <w:r w:rsidR="006F1577" w:rsidRPr="004350C4">
        <w:rPr>
          <w:rFonts w:asciiTheme="majorBidi" w:hAnsiTheme="majorBidi" w:cstheme="majorBidi"/>
          <w:i/>
          <w:iCs/>
          <w:sz w:val="24"/>
          <w:szCs w:val="24"/>
        </w:rPr>
        <w:t>murtahin</w:t>
      </w:r>
      <w:r w:rsidR="00C56E6E" w:rsidRPr="004350C4">
        <w:rPr>
          <w:rFonts w:asciiTheme="majorBidi" w:hAnsiTheme="majorBidi" w:cstheme="majorBidi"/>
          <w:i/>
          <w:iCs/>
          <w:sz w:val="24"/>
          <w:szCs w:val="24"/>
        </w:rPr>
        <w:t xml:space="preserve">. </w:t>
      </w:r>
      <w:r w:rsidR="00C56E6E" w:rsidRPr="004350C4">
        <w:rPr>
          <w:rFonts w:asciiTheme="majorBidi" w:hAnsiTheme="majorBidi" w:cstheme="majorBidi"/>
          <w:sz w:val="24"/>
          <w:szCs w:val="24"/>
        </w:rPr>
        <w:t xml:space="preserve">Antara lain: dapat diperjualbelikan, bermanfaat, jelas, milik </w:t>
      </w:r>
      <w:r w:rsidR="00C56E6E" w:rsidRPr="004350C4">
        <w:rPr>
          <w:rFonts w:asciiTheme="majorBidi" w:hAnsiTheme="majorBidi" w:cstheme="majorBidi"/>
          <w:i/>
          <w:iCs/>
          <w:sz w:val="24"/>
          <w:szCs w:val="24"/>
        </w:rPr>
        <w:t>rahin</w:t>
      </w:r>
      <w:r w:rsidR="00C56E6E" w:rsidRPr="004350C4">
        <w:rPr>
          <w:rFonts w:asciiTheme="majorBidi" w:hAnsiTheme="majorBidi" w:cstheme="majorBidi"/>
          <w:sz w:val="24"/>
          <w:szCs w:val="24"/>
        </w:rPr>
        <w:t>, bisa diserahkan, tidak bersatu dengan ha</w:t>
      </w:r>
      <w:r w:rsidR="00461AA8" w:rsidRPr="004350C4">
        <w:rPr>
          <w:rFonts w:asciiTheme="majorBidi" w:hAnsiTheme="majorBidi" w:cstheme="majorBidi"/>
          <w:sz w:val="24"/>
          <w:szCs w:val="24"/>
        </w:rPr>
        <w:t>r</w:t>
      </w:r>
      <w:r w:rsidR="00C56E6E" w:rsidRPr="004350C4">
        <w:rPr>
          <w:rFonts w:asciiTheme="majorBidi" w:hAnsiTheme="majorBidi" w:cstheme="majorBidi"/>
          <w:sz w:val="24"/>
          <w:szCs w:val="24"/>
        </w:rPr>
        <w:t xml:space="preserve">ta lain, dipegang (dikuasai) oleh </w:t>
      </w:r>
      <w:r w:rsidR="00C56E6E" w:rsidRPr="004350C4">
        <w:rPr>
          <w:rFonts w:asciiTheme="majorBidi" w:hAnsiTheme="majorBidi" w:cstheme="majorBidi"/>
          <w:i/>
          <w:iCs/>
          <w:sz w:val="24"/>
          <w:szCs w:val="24"/>
        </w:rPr>
        <w:t>rahin</w:t>
      </w:r>
      <w:r w:rsidR="00C56E6E" w:rsidRPr="004350C4">
        <w:rPr>
          <w:rFonts w:asciiTheme="majorBidi" w:hAnsiTheme="majorBidi" w:cstheme="majorBidi"/>
          <w:sz w:val="24"/>
          <w:szCs w:val="24"/>
        </w:rPr>
        <w:t>, harta yang tetap atau dapat dipindahkan.</w:t>
      </w:r>
      <w:r w:rsidR="00C56E6E">
        <w:rPr>
          <w:rStyle w:val="FootnoteReference"/>
          <w:rFonts w:asciiTheme="majorBidi" w:hAnsiTheme="majorBidi" w:cstheme="majorBidi"/>
          <w:sz w:val="24"/>
          <w:szCs w:val="24"/>
        </w:rPr>
        <w:footnoteReference w:id="12"/>
      </w:r>
    </w:p>
    <w:p w:rsidR="00074EF5" w:rsidRDefault="00C56E6E" w:rsidP="005B0B8B">
      <w:pPr>
        <w:pStyle w:val="ListParagraph"/>
        <w:spacing w:after="0" w:line="360" w:lineRule="auto"/>
        <w:ind w:left="0" w:firstLine="567"/>
        <w:jc w:val="both"/>
        <w:rPr>
          <w:rFonts w:asciiTheme="majorBidi" w:hAnsiTheme="majorBidi" w:cstheme="majorBidi"/>
          <w:i/>
          <w:iCs/>
          <w:sz w:val="24"/>
          <w:szCs w:val="24"/>
        </w:rPr>
      </w:pPr>
      <w:r>
        <w:rPr>
          <w:rFonts w:asciiTheme="majorBidi" w:hAnsiTheme="majorBidi" w:cstheme="majorBidi"/>
          <w:sz w:val="24"/>
          <w:szCs w:val="24"/>
        </w:rPr>
        <w:t xml:space="preserve">Syarat kesempurnaan </w:t>
      </w:r>
      <w:r w:rsidRPr="00C56E6E">
        <w:rPr>
          <w:rFonts w:asciiTheme="majorBidi" w:hAnsiTheme="majorBidi" w:cstheme="majorBidi"/>
          <w:i/>
          <w:iCs/>
          <w:sz w:val="24"/>
          <w:szCs w:val="24"/>
        </w:rPr>
        <w:t>rahn</w:t>
      </w:r>
      <w:r w:rsidR="006313AD">
        <w:rPr>
          <w:rFonts w:asciiTheme="majorBidi" w:hAnsiTheme="majorBidi" w:cstheme="majorBidi"/>
          <w:i/>
          <w:iCs/>
          <w:sz w:val="24"/>
          <w:szCs w:val="24"/>
        </w:rPr>
        <w:t xml:space="preserve"> </w:t>
      </w:r>
      <w:r w:rsidR="006313AD">
        <w:rPr>
          <w:rFonts w:asciiTheme="majorBidi" w:hAnsiTheme="majorBidi" w:cstheme="majorBidi"/>
          <w:sz w:val="24"/>
          <w:szCs w:val="24"/>
        </w:rPr>
        <w:t>(p</w:t>
      </w:r>
      <w:r w:rsidR="00717A15">
        <w:rPr>
          <w:rFonts w:asciiTheme="majorBidi" w:hAnsiTheme="majorBidi" w:cstheme="majorBidi"/>
          <w:sz w:val="24"/>
          <w:szCs w:val="24"/>
        </w:rPr>
        <w:t xml:space="preserve">emegang barang), </w:t>
      </w:r>
      <w:r w:rsidR="00AD682C">
        <w:rPr>
          <w:rFonts w:asciiTheme="majorBidi" w:hAnsiTheme="majorBidi" w:cstheme="majorBidi"/>
          <w:sz w:val="24"/>
          <w:szCs w:val="24"/>
        </w:rPr>
        <w:t>ulama</w:t>
      </w:r>
      <w:r w:rsidR="00717A15">
        <w:rPr>
          <w:rFonts w:asciiTheme="majorBidi" w:hAnsiTheme="majorBidi" w:cstheme="majorBidi"/>
          <w:sz w:val="24"/>
          <w:szCs w:val="24"/>
        </w:rPr>
        <w:t xml:space="preserve"> fiqih</w:t>
      </w:r>
      <w:r w:rsidR="00AD682C">
        <w:rPr>
          <w:rFonts w:asciiTheme="majorBidi" w:hAnsiTheme="majorBidi" w:cstheme="majorBidi"/>
          <w:sz w:val="24"/>
          <w:szCs w:val="24"/>
        </w:rPr>
        <w:t xml:space="preserve"> sela</w:t>
      </w:r>
      <w:r w:rsidR="007D3162">
        <w:rPr>
          <w:rFonts w:asciiTheme="majorBidi" w:hAnsiTheme="majorBidi" w:cstheme="majorBidi"/>
          <w:sz w:val="24"/>
          <w:szCs w:val="24"/>
        </w:rPr>
        <w:t>in Malikiyah berpendapat bahwa p</w:t>
      </w:r>
      <w:r w:rsidR="00AD682C">
        <w:rPr>
          <w:rFonts w:asciiTheme="majorBidi" w:hAnsiTheme="majorBidi" w:cstheme="majorBidi"/>
          <w:sz w:val="24"/>
          <w:szCs w:val="24"/>
        </w:rPr>
        <w:t>emegang  (</w:t>
      </w:r>
      <w:r w:rsidR="00AD682C" w:rsidRPr="00AD682C">
        <w:rPr>
          <w:rFonts w:asciiTheme="majorBidi" w:hAnsiTheme="majorBidi" w:cstheme="majorBidi"/>
          <w:i/>
          <w:iCs/>
          <w:sz w:val="24"/>
          <w:szCs w:val="24"/>
        </w:rPr>
        <w:t>al-qobdhu</w:t>
      </w:r>
      <w:r w:rsidR="00AD682C">
        <w:rPr>
          <w:rFonts w:asciiTheme="majorBidi" w:hAnsiTheme="majorBidi" w:cstheme="majorBidi"/>
          <w:sz w:val="24"/>
          <w:szCs w:val="24"/>
        </w:rPr>
        <w:t xml:space="preserve">) bukan syarat sah </w:t>
      </w:r>
      <w:r w:rsidR="00AD682C" w:rsidRPr="002E3C6E">
        <w:rPr>
          <w:rFonts w:asciiTheme="majorBidi" w:hAnsiTheme="majorBidi" w:cstheme="majorBidi"/>
          <w:i/>
          <w:iCs/>
          <w:sz w:val="24"/>
          <w:szCs w:val="24"/>
        </w:rPr>
        <w:t>rahn</w:t>
      </w:r>
      <w:r w:rsidR="002E3C6E">
        <w:rPr>
          <w:rFonts w:asciiTheme="majorBidi" w:hAnsiTheme="majorBidi" w:cstheme="majorBidi"/>
          <w:sz w:val="24"/>
          <w:szCs w:val="24"/>
        </w:rPr>
        <w:t>,</w:t>
      </w:r>
      <w:r w:rsidR="00AD682C">
        <w:rPr>
          <w:rFonts w:asciiTheme="majorBidi" w:hAnsiTheme="majorBidi" w:cstheme="majorBidi"/>
          <w:sz w:val="24"/>
          <w:szCs w:val="24"/>
        </w:rPr>
        <w:t xml:space="preserve"> tetapi syarat lazim. Dengan demikian, jika barang belum dipegang oleh </w:t>
      </w:r>
      <w:r w:rsidR="00AD682C">
        <w:rPr>
          <w:rFonts w:asciiTheme="majorBidi" w:hAnsiTheme="majorBidi" w:cstheme="majorBidi"/>
          <w:i/>
          <w:iCs/>
          <w:sz w:val="24"/>
          <w:szCs w:val="24"/>
        </w:rPr>
        <w:t xml:space="preserve">murtahin, </w:t>
      </w:r>
      <w:r w:rsidR="00AD682C">
        <w:rPr>
          <w:rFonts w:asciiTheme="majorBidi" w:hAnsiTheme="majorBidi" w:cstheme="majorBidi"/>
          <w:sz w:val="24"/>
          <w:szCs w:val="24"/>
        </w:rPr>
        <w:t xml:space="preserve">maka akad menjadi lazim, dan </w:t>
      </w:r>
      <w:r w:rsidR="00AD682C" w:rsidRPr="00AD682C">
        <w:rPr>
          <w:rFonts w:asciiTheme="majorBidi" w:hAnsiTheme="majorBidi" w:cstheme="majorBidi"/>
          <w:i/>
          <w:iCs/>
          <w:sz w:val="24"/>
          <w:szCs w:val="24"/>
        </w:rPr>
        <w:t>rah</w:t>
      </w:r>
      <w:r w:rsidR="00AD682C">
        <w:rPr>
          <w:rFonts w:asciiTheme="majorBidi" w:hAnsiTheme="majorBidi" w:cstheme="majorBidi"/>
          <w:i/>
          <w:iCs/>
          <w:sz w:val="24"/>
          <w:szCs w:val="24"/>
        </w:rPr>
        <w:t>i</w:t>
      </w:r>
      <w:r w:rsidR="00AD682C" w:rsidRPr="00AD682C">
        <w:rPr>
          <w:rFonts w:asciiTheme="majorBidi" w:hAnsiTheme="majorBidi" w:cstheme="majorBidi"/>
          <w:i/>
          <w:iCs/>
          <w:sz w:val="24"/>
          <w:szCs w:val="24"/>
        </w:rPr>
        <w:t>n</w:t>
      </w:r>
      <w:r w:rsidR="001F5267">
        <w:rPr>
          <w:rFonts w:asciiTheme="majorBidi" w:hAnsiTheme="majorBidi" w:cstheme="majorBidi"/>
          <w:i/>
          <w:iCs/>
          <w:sz w:val="24"/>
          <w:szCs w:val="24"/>
        </w:rPr>
        <w:t xml:space="preserve"> </w:t>
      </w:r>
      <w:r w:rsidR="00AD682C">
        <w:rPr>
          <w:rFonts w:asciiTheme="majorBidi" w:hAnsiTheme="majorBidi" w:cstheme="majorBidi"/>
          <w:sz w:val="24"/>
          <w:szCs w:val="24"/>
        </w:rPr>
        <w:t>tidak boleh me</w:t>
      </w:r>
      <w:r w:rsidR="003454C6">
        <w:rPr>
          <w:rFonts w:asciiTheme="majorBidi" w:hAnsiTheme="majorBidi" w:cstheme="majorBidi"/>
          <w:sz w:val="24"/>
          <w:szCs w:val="24"/>
        </w:rPr>
        <w:t xml:space="preserve">mbatalkan secara sepihak, dan Ulama Malikiyah </w:t>
      </w:r>
      <w:r w:rsidR="00AD682C">
        <w:rPr>
          <w:rFonts w:asciiTheme="majorBidi" w:hAnsiTheme="majorBidi" w:cstheme="majorBidi"/>
          <w:sz w:val="24"/>
          <w:szCs w:val="24"/>
        </w:rPr>
        <w:t xml:space="preserve">berpendapat bahwa memegang </w:t>
      </w:r>
      <w:r w:rsidR="00AD682C">
        <w:rPr>
          <w:rFonts w:asciiTheme="majorBidi" w:hAnsiTheme="majorBidi" w:cstheme="majorBidi"/>
          <w:i/>
          <w:iCs/>
          <w:sz w:val="24"/>
          <w:szCs w:val="24"/>
        </w:rPr>
        <w:t xml:space="preserve">marhun </w:t>
      </w:r>
      <w:r w:rsidR="00AD682C">
        <w:rPr>
          <w:rFonts w:asciiTheme="majorBidi" w:hAnsiTheme="majorBidi" w:cstheme="majorBidi"/>
          <w:sz w:val="24"/>
          <w:szCs w:val="24"/>
        </w:rPr>
        <w:t xml:space="preserve">adalah syarat kesempurnaan, tetapi bukan syarat sah atau syarat lazim. Akad dipandang lazim dengan ijab dan qobul, akan tetapi </w:t>
      </w:r>
      <w:r w:rsidR="00AD682C">
        <w:rPr>
          <w:rFonts w:asciiTheme="majorBidi" w:hAnsiTheme="majorBidi" w:cstheme="majorBidi"/>
          <w:i/>
          <w:iCs/>
          <w:sz w:val="24"/>
          <w:szCs w:val="24"/>
        </w:rPr>
        <w:t xml:space="preserve">murtahin </w:t>
      </w:r>
      <w:r w:rsidR="00AD682C">
        <w:rPr>
          <w:rFonts w:asciiTheme="majorBidi" w:hAnsiTheme="majorBidi" w:cstheme="majorBidi"/>
          <w:sz w:val="24"/>
          <w:szCs w:val="24"/>
        </w:rPr>
        <w:t xml:space="preserve">harus meminta kepada </w:t>
      </w:r>
      <w:r w:rsidR="00AD682C">
        <w:rPr>
          <w:rFonts w:asciiTheme="majorBidi" w:hAnsiTheme="majorBidi" w:cstheme="majorBidi"/>
          <w:i/>
          <w:iCs/>
          <w:sz w:val="24"/>
          <w:szCs w:val="24"/>
        </w:rPr>
        <w:t xml:space="preserve">rahin </w:t>
      </w:r>
      <w:r w:rsidR="009C6FD9">
        <w:rPr>
          <w:rFonts w:asciiTheme="majorBidi" w:hAnsiTheme="majorBidi" w:cstheme="majorBidi"/>
          <w:sz w:val="24"/>
          <w:szCs w:val="24"/>
        </w:rPr>
        <w:t xml:space="preserve">barang yang digadaikan, jika tidak memintanya atau merelakan jaminan ditangan </w:t>
      </w:r>
      <w:r w:rsidR="009C6FD9" w:rsidRPr="003454C6">
        <w:rPr>
          <w:rFonts w:asciiTheme="majorBidi" w:hAnsiTheme="majorBidi" w:cstheme="majorBidi"/>
          <w:i/>
          <w:iCs/>
          <w:sz w:val="24"/>
          <w:szCs w:val="24"/>
        </w:rPr>
        <w:t>rahin</w:t>
      </w:r>
      <w:r w:rsidR="009C6FD9">
        <w:rPr>
          <w:rFonts w:asciiTheme="majorBidi" w:hAnsiTheme="majorBidi" w:cstheme="majorBidi"/>
          <w:sz w:val="24"/>
          <w:szCs w:val="24"/>
        </w:rPr>
        <w:t xml:space="preserve">, </w:t>
      </w:r>
      <w:r w:rsidR="009C6FD9">
        <w:rPr>
          <w:rFonts w:asciiTheme="majorBidi" w:hAnsiTheme="majorBidi" w:cstheme="majorBidi"/>
          <w:i/>
          <w:iCs/>
          <w:sz w:val="24"/>
          <w:szCs w:val="24"/>
        </w:rPr>
        <w:t xml:space="preserve">rahn </w:t>
      </w:r>
      <w:r w:rsidR="009C6FD9">
        <w:rPr>
          <w:rFonts w:asciiTheme="majorBidi" w:hAnsiTheme="majorBidi" w:cstheme="majorBidi"/>
          <w:sz w:val="24"/>
          <w:szCs w:val="24"/>
        </w:rPr>
        <w:t xml:space="preserve">menjadi batal. Syarat syarat memegang barang ialah, atas seizin </w:t>
      </w:r>
      <w:r w:rsidR="009C6FD9">
        <w:rPr>
          <w:rFonts w:asciiTheme="majorBidi" w:hAnsiTheme="majorBidi" w:cstheme="majorBidi"/>
          <w:i/>
          <w:iCs/>
          <w:sz w:val="24"/>
          <w:szCs w:val="24"/>
        </w:rPr>
        <w:t xml:space="preserve">rahin </w:t>
      </w:r>
      <w:r w:rsidR="009C6FD9">
        <w:rPr>
          <w:rFonts w:asciiTheme="majorBidi" w:hAnsiTheme="majorBidi" w:cstheme="majorBidi"/>
          <w:sz w:val="24"/>
          <w:szCs w:val="24"/>
        </w:rPr>
        <w:t xml:space="preserve">(ulama sepakat bahwa </w:t>
      </w:r>
      <w:r w:rsidR="009C6FD9">
        <w:rPr>
          <w:rFonts w:asciiTheme="majorBidi" w:hAnsiTheme="majorBidi" w:cstheme="majorBidi"/>
          <w:i/>
          <w:iCs/>
          <w:sz w:val="24"/>
          <w:szCs w:val="24"/>
        </w:rPr>
        <w:t xml:space="preserve">murtahin </w:t>
      </w:r>
      <w:r w:rsidR="009C6FD9">
        <w:rPr>
          <w:rFonts w:asciiTheme="majorBidi" w:hAnsiTheme="majorBidi" w:cstheme="majorBidi"/>
          <w:sz w:val="24"/>
          <w:szCs w:val="24"/>
        </w:rPr>
        <w:t xml:space="preserve">diperbolehkan memegang jaminan atas seizing </w:t>
      </w:r>
      <w:r w:rsidR="009C6FD9">
        <w:rPr>
          <w:rFonts w:asciiTheme="majorBidi" w:hAnsiTheme="majorBidi" w:cstheme="majorBidi"/>
          <w:i/>
          <w:iCs/>
          <w:sz w:val="24"/>
          <w:szCs w:val="24"/>
        </w:rPr>
        <w:t xml:space="preserve">rahin </w:t>
      </w:r>
      <w:r w:rsidR="009C6FD9">
        <w:rPr>
          <w:rFonts w:asciiTheme="majorBidi" w:hAnsiTheme="majorBidi" w:cstheme="majorBidi"/>
          <w:sz w:val="24"/>
          <w:szCs w:val="24"/>
        </w:rPr>
        <w:t xml:space="preserve">baik secara </w:t>
      </w:r>
      <w:r w:rsidR="009C6FD9" w:rsidRPr="009C6FD9">
        <w:rPr>
          <w:rFonts w:asciiTheme="majorBidi" w:hAnsiTheme="majorBidi" w:cstheme="majorBidi"/>
          <w:i/>
          <w:iCs/>
          <w:sz w:val="24"/>
          <w:szCs w:val="24"/>
        </w:rPr>
        <w:t>sarih</w:t>
      </w:r>
      <w:r w:rsidR="009C6FD9">
        <w:rPr>
          <w:rFonts w:asciiTheme="majorBidi" w:hAnsiTheme="majorBidi" w:cstheme="majorBidi"/>
          <w:sz w:val="24"/>
          <w:szCs w:val="24"/>
        </w:rPr>
        <w:t xml:space="preserve"> “jelas” maupun </w:t>
      </w:r>
      <w:r w:rsidR="009C6FD9">
        <w:rPr>
          <w:rFonts w:asciiTheme="majorBidi" w:hAnsiTheme="majorBidi" w:cstheme="majorBidi"/>
          <w:i/>
          <w:iCs/>
          <w:sz w:val="24"/>
          <w:szCs w:val="24"/>
        </w:rPr>
        <w:t xml:space="preserve">dialah </w:t>
      </w:r>
      <w:r w:rsidR="009C6FD9">
        <w:rPr>
          <w:rFonts w:asciiTheme="majorBidi" w:hAnsiTheme="majorBidi" w:cstheme="majorBidi"/>
          <w:sz w:val="24"/>
          <w:szCs w:val="24"/>
        </w:rPr>
        <w:lastRenderedPageBreak/>
        <w:t xml:space="preserve">“petunjuk”), </w:t>
      </w:r>
      <w:r w:rsidR="009C6FD9">
        <w:rPr>
          <w:rFonts w:asciiTheme="majorBidi" w:hAnsiTheme="majorBidi" w:cstheme="majorBidi"/>
          <w:i/>
          <w:iCs/>
          <w:sz w:val="24"/>
          <w:szCs w:val="24"/>
        </w:rPr>
        <w:t xml:space="preserve">rahin </w:t>
      </w:r>
      <w:r w:rsidR="00CE68CE">
        <w:rPr>
          <w:rFonts w:asciiTheme="majorBidi" w:hAnsiTheme="majorBidi" w:cstheme="majorBidi"/>
          <w:sz w:val="24"/>
          <w:szCs w:val="24"/>
        </w:rPr>
        <w:t xml:space="preserve">dan </w:t>
      </w:r>
      <w:r w:rsidR="009C6FD9">
        <w:rPr>
          <w:rFonts w:asciiTheme="majorBidi" w:hAnsiTheme="majorBidi" w:cstheme="majorBidi"/>
          <w:i/>
          <w:iCs/>
          <w:sz w:val="24"/>
          <w:szCs w:val="24"/>
        </w:rPr>
        <w:t xml:space="preserve">murtahin </w:t>
      </w:r>
      <w:r w:rsidR="009C6FD9">
        <w:rPr>
          <w:rFonts w:asciiTheme="majorBidi" w:hAnsiTheme="majorBidi" w:cstheme="majorBidi"/>
          <w:sz w:val="24"/>
          <w:szCs w:val="24"/>
        </w:rPr>
        <w:t xml:space="preserve">harus ahli dalam akad, </w:t>
      </w:r>
      <w:r w:rsidR="009C6FD9">
        <w:rPr>
          <w:rFonts w:asciiTheme="majorBidi" w:hAnsiTheme="majorBidi" w:cstheme="majorBidi"/>
          <w:i/>
          <w:iCs/>
          <w:sz w:val="24"/>
          <w:szCs w:val="24"/>
        </w:rPr>
        <w:t xml:space="preserve">murtahin </w:t>
      </w:r>
      <w:r w:rsidR="009C6FD9">
        <w:rPr>
          <w:rFonts w:asciiTheme="majorBidi" w:hAnsiTheme="majorBidi" w:cstheme="majorBidi"/>
          <w:sz w:val="24"/>
          <w:szCs w:val="24"/>
        </w:rPr>
        <w:t xml:space="preserve">harus tetap memegang </w:t>
      </w:r>
      <w:r w:rsidR="009C6FD9">
        <w:rPr>
          <w:rFonts w:asciiTheme="majorBidi" w:hAnsiTheme="majorBidi" w:cstheme="majorBidi"/>
          <w:i/>
          <w:iCs/>
          <w:sz w:val="24"/>
          <w:szCs w:val="24"/>
        </w:rPr>
        <w:t>rahin.</w:t>
      </w:r>
      <w:r w:rsidR="009C6FD9">
        <w:rPr>
          <w:rStyle w:val="FootnoteReference"/>
          <w:rFonts w:asciiTheme="majorBidi" w:hAnsiTheme="majorBidi" w:cstheme="majorBidi"/>
          <w:i/>
          <w:iCs/>
          <w:sz w:val="24"/>
          <w:szCs w:val="24"/>
        </w:rPr>
        <w:footnoteReference w:id="13"/>
      </w:r>
    </w:p>
    <w:p w:rsidR="00074EF5" w:rsidRDefault="00E023E3" w:rsidP="005B0B8B">
      <w:pPr>
        <w:pStyle w:val="ListParagraph"/>
        <w:spacing w:after="0" w:line="360" w:lineRule="auto"/>
        <w:ind w:left="0" w:firstLine="567"/>
        <w:jc w:val="both"/>
        <w:rPr>
          <w:rFonts w:asciiTheme="majorBidi" w:hAnsiTheme="majorBidi" w:cstheme="majorBidi"/>
          <w:i/>
          <w:iCs/>
          <w:sz w:val="24"/>
          <w:szCs w:val="24"/>
        </w:rPr>
      </w:pPr>
      <w:r>
        <w:rPr>
          <w:rFonts w:asciiTheme="majorBidi" w:hAnsiTheme="majorBidi" w:cstheme="majorBidi"/>
          <w:sz w:val="24"/>
          <w:szCs w:val="24"/>
        </w:rPr>
        <w:t xml:space="preserve">Syarat </w:t>
      </w:r>
      <w:r>
        <w:rPr>
          <w:rFonts w:asciiTheme="majorBidi" w:hAnsiTheme="majorBidi" w:cstheme="majorBidi"/>
          <w:i/>
          <w:iCs/>
          <w:sz w:val="24"/>
          <w:szCs w:val="24"/>
        </w:rPr>
        <w:t xml:space="preserve">marhun </w:t>
      </w:r>
      <w:r>
        <w:rPr>
          <w:rFonts w:asciiTheme="majorBidi" w:hAnsiTheme="majorBidi" w:cstheme="majorBidi"/>
          <w:sz w:val="24"/>
          <w:szCs w:val="24"/>
        </w:rPr>
        <w:t xml:space="preserve">bih (utang), ulama hanabilah dan syafi’iyah memberikan tiga syarat yaitu, berupa utang yang tetap dan dapat dimanfaatkan, utang harus lazim pada waktu akad, utang harus jelas dan diketahui oleh </w:t>
      </w:r>
      <w:r w:rsidRPr="00E023E3">
        <w:rPr>
          <w:rFonts w:asciiTheme="majorBidi" w:hAnsiTheme="majorBidi" w:cstheme="majorBidi"/>
          <w:i/>
          <w:iCs/>
          <w:sz w:val="24"/>
          <w:szCs w:val="24"/>
        </w:rPr>
        <w:t>rahin</w:t>
      </w:r>
      <w:r>
        <w:rPr>
          <w:rFonts w:asciiTheme="majorBidi" w:hAnsiTheme="majorBidi" w:cstheme="majorBidi"/>
          <w:sz w:val="24"/>
          <w:szCs w:val="24"/>
        </w:rPr>
        <w:t xml:space="preserve"> dan </w:t>
      </w:r>
      <w:r w:rsidRPr="00E023E3">
        <w:rPr>
          <w:rFonts w:asciiTheme="majorBidi" w:hAnsiTheme="majorBidi" w:cstheme="majorBidi"/>
          <w:i/>
          <w:iCs/>
          <w:sz w:val="24"/>
          <w:szCs w:val="24"/>
        </w:rPr>
        <w:t>murtahin</w:t>
      </w:r>
      <w:r>
        <w:rPr>
          <w:rFonts w:asciiTheme="majorBidi" w:hAnsiTheme="majorBidi" w:cstheme="majorBidi"/>
          <w:i/>
          <w:iCs/>
          <w:sz w:val="24"/>
          <w:szCs w:val="24"/>
        </w:rPr>
        <w:t>.</w:t>
      </w:r>
      <w:r w:rsidRPr="00FC58F8">
        <w:rPr>
          <w:rStyle w:val="FootnoteReference"/>
          <w:rFonts w:asciiTheme="majorBidi" w:hAnsiTheme="majorBidi" w:cstheme="majorBidi"/>
          <w:sz w:val="24"/>
          <w:szCs w:val="24"/>
        </w:rPr>
        <w:footnoteReference w:id="14"/>
      </w:r>
    </w:p>
    <w:p w:rsidR="00074EF5" w:rsidRDefault="00074EF5" w:rsidP="005B0B8B">
      <w:pPr>
        <w:pStyle w:val="ListParagraph"/>
        <w:spacing w:after="0" w:line="360" w:lineRule="auto"/>
        <w:ind w:left="0" w:firstLine="567"/>
        <w:jc w:val="both"/>
        <w:rPr>
          <w:rFonts w:asciiTheme="majorBidi" w:hAnsiTheme="majorBidi" w:cstheme="majorBidi"/>
          <w:sz w:val="24"/>
          <w:szCs w:val="24"/>
          <w:lang w:val="en-ID"/>
        </w:rPr>
      </w:pPr>
      <w:r>
        <w:rPr>
          <w:rFonts w:asciiTheme="majorBidi" w:hAnsiTheme="majorBidi" w:cstheme="majorBidi"/>
          <w:sz w:val="24"/>
          <w:szCs w:val="24"/>
          <w:lang w:val="en-ID"/>
        </w:rPr>
        <w:t xml:space="preserve">Pihak-pihak yang berakad pada praktik gadai di Desa Kosambi Dalam, dalam hal ini </w:t>
      </w:r>
      <w:r w:rsidRPr="003454C6">
        <w:rPr>
          <w:rFonts w:asciiTheme="majorBidi" w:hAnsiTheme="majorBidi" w:cstheme="majorBidi"/>
          <w:i/>
          <w:iCs/>
          <w:sz w:val="24"/>
          <w:szCs w:val="24"/>
          <w:lang w:val="en-ID"/>
        </w:rPr>
        <w:t>rahin</w:t>
      </w:r>
      <w:r>
        <w:rPr>
          <w:rFonts w:asciiTheme="majorBidi" w:hAnsiTheme="majorBidi" w:cstheme="majorBidi"/>
          <w:sz w:val="24"/>
          <w:szCs w:val="24"/>
          <w:lang w:val="en-ID"/>
        </w:rPr>
        <w:t xml:space="preserve"> dan </w:t>
      </w:r>
      <w:r w:rsidRPr="003454C6">
        <w:rPr>
          <w:rFonts w:asciiTheme="majorBidi" w:hAnsiTheme="majorBidi" w:cstheme="majorBidi"/>
          <w:i/>
          <w:iCs/>
          <w:sz w:val="24"/>
          <w:szCs w:val="24"/>
          <w:lang w:val="en-ID"/>
        </w:rPr>
        <w:t>murtahin</w:t>
      </w:r>
      <w:r>
        <w:rPr>
          <w:rFonts w:asciiTheme="majorBidi" w:hAnsiTheme="majorBidi" w:cstheme="majorBidi"/>
          <w:sz w:val="24"/>
          <w:szCs w:val="24"/>
          <w:lang w:val="en-ID"/>
        </w:rPr>
        <w:t xml:space="preserve"> cakap menurut hukum yang ditandai dengan sudah baligh, berakal sehat yang bisa membedakan mana yang baik dan mana yang bathil serta mampu melakukan akad dan hal ini didasarkan pada saat mereka melakukan interaksi jual-beli dengan masyarakat baik di pasar, toko dan lain sebagainya. Dan juga yang banyak melakukan akad gadai ini baik </w:t>
      </w:r>
      <w:r w:rsidRPr="003454C6">
        <w:rPr>
          <w:rFonts w:asciiTheme="majorBidi" w:hAnsiTheme="majorBidi" w:cstheme="majorBidi"/>
          <w:i/>
          <w:iCs/>
          <w:sz w:val="24"/>
          <w:szCs w:val="24"/>
          <w:lang w:val="en-ID"/>
        </w:rPr>
        <w:t>rahin</w:t>
      </w:r>
      <w:r>
        <w:rPr>
          <w:rFonts w:asciiTheme="majorBidi" w:hAnsiTheme="majorBidi" w:cstheme="majorBidi"/>
          <w:sz w:val="24"/>
          <w:szCs w:val="24"/>
          <w:lang w:val="en-ID"/>
        </w:rPr>
        <w:t xml:space="preserve"> dan </w:t>
      </w:r>
      <w:r w:rsidRPr="003454C6">
        <w:rPr>
          <w:rFonts w:asciiTheme="majorBidi" w:hAnsiTheme="majorBidi" w:cstheme="majorBidi"/>
          <w:i/>
          <w:iCs/>
          <w:sz w:val="24"/>
          <w:szCs w:val="24"/>
          <w:lang w:val="en-ID"/>
        </w:rPr>
        <w:t>murtahin</w:t>
      </w:r>
      <w:r>
        <w:rPr>
          <w:rFonts w:asciiTheme="majorBidi" w:hAnsiTheme="majorBidi" w:cstheme="majorBidi"/>
          <w:sz w:val="24"/>
          <w:szCs w:val="24"/>
          <w:lang w:val="en-ID"/>
        </w:rPr>
        <w:t>nya rata-rata berumur 35-55 tahun.</w:t>
      </w:r>
    </w:p>
    <w:p w:rsidR="00DD6C7B" w:rsidRPr="00074EF5" w:rsidRDefault="002757F1" w:rsidP="005B0B8B">
      <w:pPr>
        <w:pStyle w:val="ListParagraph"/>
        <w:spacing w:after="0" w:line="360" w:lineRule="auto"/>
        <w:ind w:left="0" w:firstLine="567"/>
        <w:jc w:val="both"/>
        <w:rPr>
          <w:rFonts w:asciiTheme="majorBidi" w:hAnsiTheme="majorBidi" w:cstheme="majorBidi"/>
          <w:sz w:val="24"/>
          <w:szCs w:val="24"/>
        </w:rPr>
      </w:pPr>
      <w:r>
        <w:rPr>
          <w:rFonts w:asciiTheme="majorBidi" w:hAnsiTheme="majorBidi" w:cstheme="majorBidi"/>
          <w:sz w:val="24"/>
          <w:szCs w:val="24"/>
          <w:lang w:val="en-ID"/>
        </w:rPr>
        <w:t xml:space="preserve">Pelaksanaan </w:t>
      </w:r>
      <w:r w:rsidR="00253C3B">
        <w:rPr>
          <w:rFonts w:asciiTheme="majorBidi" w:hAnsiTheme="majorBidi" w:cstheme="majorBidi"/>
          <w:sz w:val="24"/>
          <w:szCs w:val="24"/>
          <w:lang w:val="en-ID"/>
        </w:rPr>
        <w:t xml:space="preserve">gadai berdasarkan akad </w:t>
      </w:r>
      <w:r w:rsidR="00253C3B" w:rsidRPr="004350C4">
        <w:rPr>
          <w:rFonts w:asciiTheme="majorBidi" w:hAnsiTheme="majorBidi" w:cstheme="majorBidi"/>
          <w:i/>
          <w:iCs/>
          <w:sz w:val="24"/>
          <w:szCs w:val="24"/>
          <w:lang w:val="en-ID"/>
        </w:rPr>
        <w:t>rahn</w:t>
      </w:r>
      <w:r w:rsidR="00253C3B">
        <w:rPr>
          <w:rFonts w:asciiTheme="majorBidi" w:hAnsiTheme="majorBidi" w:cstheme="majorBidi"/>
          <w:sz w:val="24"/>
          <w:szCs w:val="24"/>
          <w:lang w:val="en-ID"/>
        </w:rPr>
        <w:t xml:space="preserve"> akan dianggap sah apabila sesuai dengan syarat dan rukun yang berlaku yaitu akad gadai dapat dikatakan</w:t>
      </w:r>
      <w:r w:rsidR="00F054D9">
        <w:rPr>
          <w:rFonts w:asciiTheme="majorBidi" w:hAnsiTheme="majorBidi" w:cstheme="majorBidi"/>
          <w:sz w:val="24"/>
          <w:szCs w:val="24"/>
          <w:lang w:val="en-ID"/>
        </w:rPr>
        <w:t xml:space="preserve"> sah dalam pandangan hukum Islam (yakni dalam pandangan fiqih), apabila akad tersebut telah memenuhi rukun </w:t>
      </w:r>
      <w:r w:rsidR="009B5A7F">
        <w:rPr>
          <w:rFonts w:asciiTheme="majorBidi" w:hAnsiTheme="majorBidi" w:cstheme="majorBidi"/>
          <w:sz w:val="24"/>
          <w:szCs w:val="24"/>
          <w:lang w:val="en-ID"/>
        </w:rPr>
        <w:t>dan syarat-syaratnya.</w:t>
      </w:r>
    </w:p>
    <w:p w:rsidR="008130A5" w:rsidRPr="005566B8" w:rsidRDefault="009C10A4" w:rsidP="005B0B8B">
      <w:pPr>
        <w:spacing w:after="0" w:line="360" w:lineRule="auto"/>
        <w:ind w:firstLine="567"/>
        <w:jc w:val="both"/>
        <w:rPr>
          <w:rFonts w:asciiTheme="majorBidi" w:hAnsiTheme="majorBidi" w:cstheme="majorBidi"/>
          <w:color w:val="000000" w:themeColor="text1"/>
          <w:sz w:val="24"/>
          <w:szCs w:val="24"/>
          <w:lang w:val="id-ID"/>
        </w:rPr>
      </w:pPr>
      <w:r w:rsidRPr="005566B8">
        <w:rPr>
          <w:rFonts w:asciiTheme="majorBidi" w:hAnsiTheme="majorBidi" w:cstheme="majorBidi"/>
          <w:color w:val="000000" w:themeColor="text1"/>
          <w:sz w:val="24"/>
          <w:szCs w:val="24"/>
          <w:lang w:val="id-ID"/>
        </w:rPr>
        <w:t>B</w:t>
      </w:r>
      <w:r w:rsidR="00600943" w:rsidRPr="005566B8">
        <w:rPr>
          <w:rFonts w:asciiTheme="majorBidi" w:hAnsiTheme="majorBidi" w:cstheme="majorBidi"/>
          <w:color w:val="000000" w:themeColor="text1"/>
          <w:sz w:val="24"/>
          <w:szCs w:val="24"/>
          <w:lang w:val="en-ID"/>
        </w:rPr>
        <w:t>arang yang digadaikan (</w:t>
      </w:r>
      <w:r w:rsidR="00600943" w:rsidRPr="005566B8">
        <w:rPr>
          <w:rFonts w:asciiTheme="majorBidi" w:hAnsiTheme="majorBidi" w:cstheme="majorBidi"/>
          <w:i/>
          <w:color w:val="000000" w:themeColor="text1"/>
          <w:sz w:val="24"/>
          <w:szCs w:val="24"/>
          <w:lang w:val="en-ID"/>
        </w:rPr>
        <w:t>marhun</w:t>
      </w:r>
      <w:r w:rsidR="00600943" w:rsidRPr="005566B8">
        <w:rPr>
          <w:rFonts w:asciiTheme="majorBidi" w:hAnsiTheme="majorBidi" w:cstheme="majorBidi"/>
          <w:color w:val="000000" w:themeColor="text1"/>
          <w:sz w:val="24"/>
          <w:szCs w:val="24"/>
          <w:lang w:val="en-ID"/>
        </w:rPr>
        <w:t xml:space="preserve">), disyaratkan telah ada pada saat terjadinya akad, artinya barang tersebut dapat langsung diserahkan pada saat akad, tranksaksi. Para ulama </w:t>
      </w:r>
      <w:r w:rsidR="00F7089A" w:rsidRPr="005566B8">
        <w:rPr>
          <w:rFonts w:asciiTheme="majorBidi" w:hAnsiTheme="majorBidi" w:cstheme="majorBidi"/>
          <w:color w:val="000000" w:themeColor="text1"/>
          <w:sz w:val="24"/>
          <w:szCs w:val="24"/>
          <w:lang w:val="id-ID"/>
        </w:rPr>
        <w:t xml:space="preserve">madzhab </w:t>
      </w:r>
      <w:r w:rsidR="00600943" w:rsidRPr="005566B8">
        <w:rPr>
          <w:rFonts w:asciiTheme="majorBidi" w:hAnsiTheme="majorBidi" w:cstheme="majorBidi"/>
          <w:color w:val="000000" w:themeColor="text1"/>
          <w:sz w:val="24"/>
          <w:szCs w:val="24"/>
          <w:lang w:val="en-ID"/>
        </w:rPr>
        <w:t xml:space="preserve">sepakat bahwa syarat yang berlaku pada barang gadai adalah syarat yang </w:t>
      </w:r>
      <w:r w:rsidR="00600943" w:rsidRPr="005566B8">
        <w:rPr>
          <w:rFonts w:asciiTheme="majorBidi" w:hAnsiTheme="majorBidi" w:cstheme="majorBidi"/>
          <w:color w:val="000000" w:themeColor="text1"/>
          <w:sz w:val="24"/>
          <w:szCs w:val="24"/>
          <w:lang w:val="en-ID"/>
        </w:rPr>
        <w:lastRenderedPageBreak/>
        <w:t>berlaku pada barang</w:t>
      </w:r>
      <w:r w:rsidR="00F7089A" w:rsidRPr="005566B8">
        <w:rPr>
          <w:rFonts w:asciiTheme="majorBidi" w:hAnsiTheme="majorBidi" w:cstheme="majorBidi"/>
          <w:color w:val="000000" w:themeColor="text1"/>
          <w:sz w:val="24"/>
          <w:szCs w:val="24"/>
          <w:lang w:val="id-ID"/>
        </w:rPr>
        <w:t xml:space="preserve"> </w:t>
      </w:r>
      <w:r w:rsidR="008130A5" w:rsidRPr="005566B8">
        <w:rPr>
          <w:rFonts w:asciiTheme="majorBidi" w:hAnsiTheme="majorBidi" w:cstheme="majorBidi"/>
          <w:color w:val="000000" w:themeColor="text1"/>
          <w:sz w:val="24"/>
          <w:szCs w:val="24"/>
          <w:lang w:val="en-ID"/>
        </w:rPr>
        <w:t>yang dapat diperjualb</w:t>
      </w:r>
      <w:r w:rsidR="00A15665" w:rsidRPr="005566B8">
        <w:rPr>
          <w:rFonts w:asciiTheme="majorBidi" w:hAnsiTheme="majorBidi" w:cstheme="majorBidi"/>
          <w:color w:val="000000" w:themeColor="text1"/>
          <w:sz w:val="24"/>
          <w:szCs w:val="24"/>
          <w:lang w:val="en-ID"/>
        </w:rPr>
        <w:t>elikan, yang ketentuannya jaminan</w:t>
      </w:r>
      <w:r w:rsidR="008130A5" w:rsidRPr="005566B8">
        <w:rPr>
          <w:rFonts w:asciiTheme="majorBidi" w:hAnsiTheme="majorBidi" w:cstheme="majorBidi"/>
          <w:color w:val="000000" w:themeColor="text1"/>
          <w:sz w:val="24"/>
          <w:szCs w:val="24"/>
          <w:lang w:val="en-ID"/>
        </w:rPr>
        <w:t xml:space="preserve"> itu harus bernilai dan dapat dimanfaatkan menurut ketentuan syari’</w:t>
      </w:r>
      <w:r w:rsidR="00A15665" w:rsidRPr="005566B8">
        <w:rPr>
          <w:rFonts w:asciiTheme="majorBidi" w:hAnsiTheme="majorBidi" w:cstheme="majorBidi"/>
          <w:color w:val="000000" w:themeColor="text1"/>
          <w:sz w:val="24"/>
          <w:szCs w:val="24"/>
          <w:lang w:val="en-ID"/>
        </w:rPr>
        <w:t>at Islam, jaminan</w:t>
      </w:r>
      <w:r w:rsidR="008130A5" w:rsidRPr="005566B8">
        <w:rPr>
          <w:rFonts w:asciiTheme="majorBidi" w:hAnsiTheme="majorBidi" w:cstheme="majorBidi"/>
          <w:color w:val="000000" w:themeColor="text1"/>
          <w:sz w:val="24"/>
          <w:szCs w:val="24"/>
          <w:lang w:val="en-ID"/>
        </w:rPr>
        <w:t xml:space="preserve"> itu harus dapat dijual dan nilainya seimba</w:t>
      </w:r>
      <w:r w:rsidR="00A15665" w:rsidRPr="005566B8">
        <w:rPr>
          <w:rFonts w:asciiTheme="majorBidi" w:hAnsiTheme="majorBidi" w:cstheme="majorBidi"/>
          <w:color w:val="000000" w:themeColor="text1"/>
          <w:sz w:val="24"/>
          <w:szCs w:val="24"/>
          <w:lang w:val="en-ID"/>
        </w:rPr>
        <w:t>ng dengan besarnya utang, jaminan</w:t>
      </w:r>
      <w:r w:rsidR="008130A5" w:rsidRPr="005566B8">
        <w:rPr>
          <w:rFonts w:asciiTheme="majorBidi" w:hAnsiTheme="majorBidi" w:cstheme="majorBidi"/>
          <w:color w:val="000000" w:themeColor="text1"/>
          <w:sz w:val="24"/>
          <w:szCs w:val="24"/>
          <w:lang w:val="en-ID"/>
        </w:rPr>
        <w:t xml:space="preserve"> itu harus jelas dan tertentu (</w:t>
      </w:r>
      <w:r w:rsidR="001F1DA2">
        <w:rPr>
          <w:rFonts w:asciiTheme="majorBidi" w:hAnsiTheme="majorBidi" w:cstheme="majorBidi"/>
          <w:color w:val="000000" w:themeColor="text1"/>
          <w:sz w:val="24"/>
          <w:szCs w:val="24"/>
          <w:lang w:val="en-ID"/>
        </w:rPr>
        <w:t xml:space="preserve">harus </w:t>
      </w:r>
      <w:r w:rsidR="008130A5" w:rsidRPr="005566B8">
        <w:rPr>
          <w:rFonts w:asciiTheme="majorBidi" w:hAnsiTheme="majorBidi" w:cstheme="majorBidi"/>
          <w:color w:val="000000" w:themeColor="text1"/>
          <w:sz w:val="24"/>
          <w:szCs w:val="24"/>
          <w:lang w:val="en-ID"/>
        </w:rPr>
        <w:t>dapat dit</w:t>
      </w:r>
      <w:r w:rsidR="00A15665" w:rsidRPr="005566B8">
        <w:rPr>
          <w:rFonts w:asciiTheme="majorBidi" w:hAnsiTheme="majorBidi" w:cstheme="majorBidi"/>
          <w:color w:val="000000" w:themeColor="text1"/>
          <w:sz w:val="24"/>
          <w:szCs w:val="24"/>
          <w:lang w:val="en-ID"/>
        </w:rPr>
        <w:t>entukan secara spesifik),</w:t>
      </w:r>
      <w:r w:rsidR="009E5A9E" w:rsidRPr="005566B8">
        <w:rPr>
          <w:rFonts w:asciiTheme="majorBidi" w:hAnsiTheme="majorBidi" w:cstheme="majorBidi"/>
          <w:color w:val="000000" w:themeColor="text1"/>
          <w:sz w:val="24"/>
          <w:szCs w:val="24"/>
          <w:lang w:val="id-ID"/>
        </w:rPr>
        <w:t xml:space="preserve"> </w:t>
      </w:r>
      <w:r w:rsidR="00A15665" w:rsidRPr="005566B8">
        <w:rPr>
          <w:rFonts w:asciiTheme="majorBidi" w:hAnsiTheme="majorBidi" w:cstheme="majorBidi"/>
          <w:color w:val="000000" w:themeColor="text1"/>
          <w:sz w:val="24"/>
          <w:szCs w:val="24"/>
          <w:lang w:val="en-ID"/>
        </w:rPr>
        <w:t xml:space="preserve"> jaminan itu milik sah </w:t>
      </w:r>
      <w:r w:rsidR="00A15665" w:rsidRPr="005566B8">
        <w:rPr>
          <w:rFonts w:asciiTheme="majorBidi" w:hAnsiTheme="majorBidi" w:cstheme="majorBidi"/>
          <w:i/>
          <w:iCs/>
          <w:color w:val="000000" w:themeColor="text1"/>
          <w:sz w:val="24"/>
          <w:szCs w:val="24"/>
          <w:lang w:val="en-ID"/>
        </w:rPr>
        <w:t xml:space="preserve">rahn, </w:t>
      </w:r>
      <w:r w:rsidR="00A15665" w:rsidRPr="005566B8">
        <w:rPr>
          <w:rFonts w:asciiTheme="majorBidi" w:hAnsiTheme="majorBidi" w:cstheme="majorBidi"/>
          <w:color w:val="000000" w:themeColor="text1"/>
          <w:sz w:val="24"/>
          <w:szCs w:val="24"/>
          <w:lang w:val="en-ID"/>
        </w:rPr>
        <w:t>jaminan</w:t>
      </w:r>
      <w:r w:rsidR="008130A5" w:rsidRPr="005566B8">
        <w:rPr>
          <w:rFonts w:asciiTheme="majorBidi" w:hAnsiTheme="majorBidi" w:cstheme="majorBidi"/>
          <w:color w:val="000000" w:themeColor="text1"/>
          <w:sz w:val="24"/>
          <w:szCs w:val="24"/>
          <w:lang w:val="en-ID"/>
        </w:rPr>
        <w:t xml:space="preserve"> itu tidak terikat dengan hak orang lain (bukan milik orang lain, baik seb</w:t>
      </w:r>
      <w:r w:rsidR="00A15665" w:rsidRPr="005566B8">
        <w:rPr>
          <w:rFonts w:asciiTheme="majorBidi" w:hAnsiTheme="majorBidi" w:cstheme="majorBidi"/>
          <w:color w:val="000000" w:themeColor="text1"/>
          <w:sz w:val="24"/>
          <w:szCs w:val="24"/>
          <w:lang w:val="en-ID"/>
        </w:rPr>
        <w:t>agian maupun seluruhnya), jaminan</w:t>
      </w:r>
      <w:r w:rsidR="008130A5" w:rsidRPr="005566B8">
        <w:rPr>
          <w:rFonts w:asciiTheme="majorBidi" w:hAnsiTheme="majorBidi" w:cstheme="majorBidi"/>
          <w:color w:val="000000" w:themeColor="text1"/>
          <w:sz w:val="24"/>
          <w:szCs w:val="24"/>
          <w:lang w:val="en-ID"/>
        </w:rPr>
        <w:t xml:space="preserve"> itu harus harta yang utuh, tidak berada di beberapa tempat.</w:t>
      </w:r>
      <w:r w:rsidR="009E5A9E" w:rsidRPr="005566B8">
        <w:rPr>
          <w:rFonts w:asciiTheme="majorBidi" w:hAnsiTheme="majorBidi" w:cstheme="majorBidi"/>
          <w:color w:val="000000" w:themeColor="text1"/>
          <w:sz w:val="24"/>
          <w:szCs w:val="24"/>
          <w:lang w:val="id-ID"/>
        </w:rPr>
        <w:t xml:space="preserve"> </w:t>
      </w:r>
      <w:r w:rsidR="008130A5" w:rsidRPr="005566B8">
        <w:rPr>
          <w:rFonts w:asciiTheme="majorBidi" w:hAnsiTheme="majorBidi" w:cstheme="majorBidi"/>
          <w:color w:val="000000" w:themeColor="text1"/>
          <w:sz w:val="24"/>
          <w:szCs w:val="24"/>
          <w:lang w:val="id-ID"/>
        </w:rPr>
        <w:t>Barang gada</w:t>
      </w:r>
      <w:r w:rsidR="00A15665" w:rsidRPr="005566B8">
        <w:rPr>
          <w:rFonts w:asciiTheme="majorBidi" w:hAnsiTheme="majorBidi" w:cstheme="majorBidi"/>
          <w:color w:val="000000" w:themeColor="text1"/>
          <w:sz w:val="24"/>
          <w:szCs w:val="24"/>
          <w:lang w:val="id-ID"/>
        </w:rPr>
        <w:t>i yang dijadikan jaminan</w:t>
      </w:r>
      <w:r w:rsidR="008130A5" w:rsidRPr="005566B8">
        <w:rPr>
          <w:rFonts w:asciiTheme="majorBidi" w:hAnsiTheme="majorBidi" w:cstheme="majorBidi"/>
          <w:color w:val="000000" w:themeColor="text1"/>
          <w:sz w:val="24"/>
          <w:szCs w:val="24"/>
          <w:lang w:val="id-ID"/>
        </w:rPr>
        <w:t xml:space="preserve"> di Desa Kosambi Dalam adalah tanah sawah, </w:t>
      </w:r>
      <w:r w:rsidR="00A15665" w:rsidRPr="005566B8">
        <w:rPr>
          <w:rFonts w:asciiTheme="majorBidi" w:hAnsiTheme="majorBidi" w:cstheme="majorBidi"/>
          <w:color w:val="000000" w:themeColor="text1"/>
          <w:sz w:val="24"/>
          <w:szCs w:val="24"/>
          <w:lang w:val="id-ID"/>
        </w:rPr>
        <w:t xml:space="preserve">tanah </w:t>
      </w:r>
      <w:r w:rsidR="008130A5" w:rsidRPr="005566B8">
        <w:rPr>
          <w:rFonts w:asciiTheme="majorBidi" w:hAnsiTheme="majorBidi" w:cstheme="majorBidi"/>
          <w:color w:val="000000" w:themeColor="text1"/>
          <w:sz w:val="24"/>
          <w:szCs w:val="24"/>
          <w:lang w:val="id-ID"/>
        </w:rPr>
        <w:t>sawah yang memiliki nilai ekonomis, jadi sah saja penggadai (</w:t>
      </w:r>
      <w:r w:rsidR="008130A5" w:rsidRPr="005566B8">
        <w:rPr>
          <w:rFonts w:asciiTheme="majorBidi" w:hAnsiTheme="majorBidi" w:cstheme="majorBidi"/>
          <w:i/>
          <w:iCs/>
          <w:color w:val="000000" w:themeColor="text1"/>
          <w:sz w:val="24"/>
          <w:szCs w:val="24"/>
          <w:lang w:val="id-ID"/>
        </w:rPr>
        <w:t>rahin</w:t>
      </w:r>
      <w:r w:rsidR="008130A5" w:rsidRPr="005566B8">
        <w:rPr>
          <w:rFonts w:asciiTheme="majorBidi" w:hAnsiTheme="majorBidi" w:cstheme="majorBidi"/>
          <w:color w:val="000000" w:themeColor="text1"/>
          <w:sz w:val="24"/>
          <w:szCs w:val="24"/>
          <w:lang w:val="id-ID"/>
        </w:rPr>
        <w:t>) menggadaikan tanah sawahnya ke penerima gada</w:t>
      </w:r>
      <w:r w:rsidR="009E5A9E" w:rsidRPr="005566B8">
        <w:rPr>
          <w:rFonts w:asciiTheme="majorBidi" w:hAnsiTheme="majorBidi" w:cstheme="majorBidi"/>
          <w:color w:val="000000" w:themeColor="text1"/>
          <w:sz w:val="24"/>
          <w:szCs w:val="24"/>
          <w:lang w:val="id-ID"/>
        </w:rPr>
        <w:t>i (</w:t>
      </w:r>
      <w:r w:rsidR="009E5A9E" w:rsidRPr="005566B8">
        <w:rPr>
          <w:rFonts w:asciiTheme="majorBidi" w:hAnsiTheme="majorBidi" w:cstheme="majorBidi"/>
          <w:i/>
          <w:color w:val="000000" w:themeColor="text1"/>
          <w:sz w:val="24"/>
          <w:szCs w:val="24"/>
          <w:lang w:val="id-ID"/>
        </w:rPr>
        <w:t>murtahin</w:t>
      </w:r>
      <w:r w:rsidR="009E5A9E" w:rsidRPr="005566B8">
        <w:rPr>
          <w:rFonts w:asciiTheme="majorBidi" w:hAnsiTheme="majorBidi" w:cstheme="majorBidi"/>
          <w:color w:val="000000" w:themeColor="text1"/>
          <w:sz w:val="24"/>
          <w:szCs w:val="24"/>
          <w:lang w:val="id-ID"/>
        </w:rPr>
        <w:t xml:space="preserve">), </w:t>
      </w:r>
      <w:r w:rsidR="00EF0B88" w:rsidRPr="005566B8">
        <w:rPr>
          <w:rFonts w:asciiTheme="majorBidi" w:hAnsiTheme="majorBidi" w:cstheme="majorBidi"/>
          <w:i/>
          <w:color w:val="000000" w:themeColor="text1"/>
          <w:sz w:val="24"/>
          <w:szCs w:val="24"/>
          <w:lang w:val="id-ID"/>
        </w:rPr>
        <w:t>marhun bih</w:t>
      </w:r>
      <w:r w:rsidR="008130A5" w:rsidRPr="005566B8">
        <w:rPr>
          <w:rFonts w:asciiTheme="majorBidi" w:hAnsiTheme="majorBidi" w:cstheme="majorBidi"/>
          <w:color w:val="000000" w:themeColor="text1"/>
          <w:sz w:val="24"/>
          <w:szCs w:val="24"/>
          <w:lang w:val="id-ID"/>
        </w:rPr>
        <w:t xml:space="preserve"> (pinjaman hutang). Pinjaman hutang diserahkan pada saat pelaksanaan akad gadai. Yakni penerima gadai (</w:t>
      </w:r>
      <w:r w:rsidR="008130A5" w:rsidRPr="005566B8">
        <w:rPr>
          <w:rFonts w:asciiTheme="majorBidi" w:hAnsiTheme="majorBidi" w:cstheme="majorBidi"/>
          <w:i/>
          <w:iCs/>
          <w:color w:val="000000" w:themeColor="text1"/>
          <w:sz w:val="24"/>
          <w:szCs w:val="24"/>
          <w:lang w:val="id-ID"/>
        </w:rPr>
        <w:t>murtahin</w:t>
      </w:r>
      <w:r w:rsidR="008130A5" w:rsidRPr="005566B8">
        <w:rPr>
          <w:rFonts w:asciiTheme="majorBidi" w:hAnsiTheme="majorBidi" w:cstheme="majorBidi"/>
          <w:color w:val="000000" w:themeColor="text1"/>
          <w:sz w:val="24"/>
          <w:szCs w:val="24"/>
          <w:lang w:val="id-ID"/>
        </w:rPr>
        <w:t>) menyerahkan emas yang disebutkan oleh penggadai (</w:t>
      </w:r>
      <w:r w:rsidR="008130A5" w:rsidRPr="005566B8">
        <w:rPr>
          <w:rFonts w:asciiTheme="majorBidi" w:hAnsiTheme="majorBidi" w:cstheme="majorBidi"/>
          <w:i/>
          <w:iCs/>
          <w:color w:val="000000" w:themeColor="text1"/>
          <w:sz w:val="24"/>
          <w:szCs w:val="24"/>
          <w:lang w:val="id-ID"/>
        </w:rPr>
        <w:t>rahin</w:t>
      </w:r>
      <w:r w:rsidR="008130A5" w:rsidRPr="005566B8">
        <w:rPr>
          <w:rFonts w:asciiTheme="majorBidi" w:hAnsiTheme="majorBidi" w:cstheme="majorBidi"/>
          <w:color w:val="000000" w:themeColor="text1"/>
          <w:sz w:val="24"/>
          <w:szCs w:val="24"/>
          <w:lang w:val="id-ID"/>
        </w:rPr>
        <w:t>) sebagai pinjaman dan penggadai (</w:t>
      </w:r>
      <w:r w:rsidR="00A15665" w:rsidRPr="005566B8">
        <w:rPr>
          <w:rFonts w:asciiTheme="majorBidi" w:hAnsiTheme="majorBidi" w:cstheme="majorBidi"/>
          <w:i/>
          <w:iCs/>
          <w:color w:val="000000" w:themeColor="text1"/>
          <w:sz w:val="24"/>
          <w:szCs w:val="24"/>
          <w:lang w:val="id-ID"/>
        </w:rPr>
        <w:t>rahin</w:t>
      </w:r>
      <w:r w:rsidR="00A15665" w:rsidRPr="005566B8">
        <w:rPr>
          <w:rFonts w:asciiTheme="majorBidi" w:hAnsiTheme="majorBidi" w:cstheme="majorBidi"/>
          <w:color w:val="000000" w:themeColor="text1"/>
          <w:sz w:val="24"/>
          <w:szCs w:val="24"/>
          <w:lang w:val="id-ID"/>
        </w:rPr>
        <w:t>)</w:t>
      </w:r>
      <w:r w:rsidR="008130A5" w:rsidRPr="005566B8">
        <w:rPr>
          <w:rFonts w:asciiTheme="majorBidi" w:hAnsiTheme="majorBidi" w:cstheme="majorBidi"/>
          <w:color w:val="000000" w:themeColor="text1"/>
          <w:sz w:val="24"/>
          <w:szCs w:val="24"/>
          <w:lang w:val="id-ID"/>
        </w:rPr>
        <w:t xml:space="preserve"> menyerahkan tanah sawah secara lisan. Besarannya sesuai kesepakatan antara penggadai (</w:t>
      </w:r>
      <w:r w:rsidR="008130A5" w:rsidRPr="005566B8">
        <w:rPr>
          <w:rFonts w:asciiTheme="majorBidi" w:hAnsiTheme="majorBidi" w:cstheme="majorBidi"/>
          <w:i/>
          <w:iCs/>
          <w:color w:val="000000" w:themeColor="text1"/>
          <w:sz w:val="24"/>
          <w:szCs w:val="24"/>
          <w:lang w:val="id-ID"/>
        </w:rPr>
        <w:t>rahin</w:t>
      </w:r>
      <w:r w:rsidR="008130A5" w:rsidRPr="005566B8">
        <w:rPr>
          <w:rFonts w:asciiTheme="majorBidi" w:hAnsiTheme="majorBidi" w:cstheme="majorBidi"/>
          <w:color w:val="000000" w:themeColor="text1"/>
          <w:sz w:val="24"/>
          <w:szCs w:val="24"/>
          <w:lang w:val="id-ID"/>
        </w:rPr>
        <w:t>) dan penerima gadai (</w:t>
      </w:r>
      <w:r w:rsidR="008130A5" w:rsidRPr="005566B8">
        <w:rPr>
          <w:rFonts w:asciiTheme="majorBidi" w:hAnsiTheme="majorBidi" w:cstheme="majorBidi"/>
          <w:i/>
          <w:iCs/>
          <w:color w:val="000000" w:themeColor="text1"/>
          <w:sz w:val="24"/>
          <w:szCs w:val="24"/>
          <w:lang w:val="id-ID"/>
        </w:rPr>
        <w:t>murtahin</w:t>
      </w:r>
      <w:r w:rsidR="008130A5" w:rsidRPr="005566B8">
        <w:rPr>
          <w:rFonts w:asciiTheme="majorBidi" w:hAnsiTheme="majorBidi" w:cstheme="majorBidi"/>
          <w:color w:val="000000" w:themeColor="text1"/>
          <w:sz w:val="24"/>
          <w:szCs w:val="24"/>
          <w:lang w:val="id-ID"/>
        </w:rPr>
        <w:t>).</w:t>
      </w:r>
      <w:r w:rsidR="00C40462" w:rsidRPr="005566B8">
        <w:rPr>
          <w:rFonts w:asciiTheme="majorBidi" w:hAnsiTheme="majorBidi" w:cstheme="majorBidi"/>
          <w:color w:val="000000" w:themeColor="text1"/>
          <w:sz w:val="24"/>
          <w:szCs w:val="24"/>
          <w:lang w:val="en-ID"/>
        </w:rPr>
        <w:t xml:space="preserve"> </w:t>
      </w:r>
      <w:r w:rsidR="008130A5" w:rsidRPr="005566B8">
        <w:rPr>
          <w:rFonts w:asciiTheme="majorBidi" w:hAnsiTheme="majorBidi" w:cstheme="majorBidi"/>
          <w:color w:val="000000" w:themeColor="text1"/>
          <w:sz w:val="24"/>
          <w:szCs w:val="24"/>
          <w:lang w:val="id-ID"/>
        </w:rPr>
        <w:t>Dalam hal ini memang sulit bagi masyarakat Desa Kosambi Dalam, untuk memastikan bahwa barang yang</w:t>
      </w:r>
      <w:r w:rsidR="009E5A9E" w:rsidRPr="005566B8">
        <w:rPr>
          <w:rFonts w:asciiTheme="majorBidi" w:hAnsiTheme="majorBidi" w:cstheme="majorBidi"/>
          <w:color w:val="000000" w:themeColor="text1"/>
          <w:sz w:val="24"/>
          <w:szCs w:val="24"/>
          <w:lang w:val="id-ID"/>
        </w:rPr>
        <w:t xml:space="preserve"> </w:t>
      </w:r>
      <w:r w:rsidR="008130A5" w:rsidRPr="005566B8">
        <w:rPr>
          <w:rFonts w:asciiTheme="majorBidi" w:hAnsiTheme="majorBidi" w:cstheme="majorBidi"/>
          <w:color w:val="000000" w:themeColor="text1"/>
          <w:sz w:val="24"/>
          <w:szCs w:val="24"/>
          <w:lang w:val="id-ID"/>
        </w:rPr>
        <w:t xml:space="preserve">digadaikan yang akan diakadkan adalah benar-benar milik </w:t>
      </w:r>
      <w:r w:rsidR="008130A5" w:rsidRPr="005566B8">
        <w:rPr>
          <w:rFonts w:asciiTheme="majorBidi" w:hAnsiTheme="majorBidi" w:cstheme="majorBidi"/>
          <w:i/>
          <w:iCs/>
          <w:color w:val="000000" w:themeColor="text1"/>
          <w:sz w:val="24"/>
          <w:szCs w:val="24"/>
          <w:lang w:val="id-ID"/>
        </w:rPr>
        <w:t>rahin</w:t>
      </w:r>
      <w:r w:rsidR="008130A5" w:rsidRPr="005566B8">
        <w:rPr>
          <w:rFonts w:asciiTheme="majorBidi" w:hAnsiTheme="majorBidi" w:cstheme="majorBidi"/>
          <w:color w:val="000000" w:themeColor="text1"/>
          <w:sz w:val="24"/>
          <w:szCs w:val="24"/>
          <w:lang w:val="id-ID"/>
        </w:rPr>
        <w:t xml:space="preserve">. Apalagi jika </w:t>
      </w:r>
      <w:r w:rsidR="008130A5" w:rsidRPr="005566B8">
        <w:rPr>
          <w:rFonts w:asciiTheme="majorBidi" w:hAnsiTheme="majorBidi" w:cstheme="majorBidi"/>
          <w:i/>
          <w:iCs/>
          <w:color w:val="000000" w:themeColor="text1"/>
          <w:sz w:val="24"/>
          <w:szCs w:val="24"/>
          <w:lang w:val="id-ID"/>
        </w:rPr>
        <w:t>marhun</w:t>
      </w:r>
      <w:r w:rsidR="008130A5" w:rsidRPr="005566B8">
        <w:rPr>
          <w:rFonts w:asciiTheme="majorBidi" w:hAnsiTheme="majorBidi" w:cstheme="majorBidi"/>
          <w:color w:val="000000" w:themeColor="text1"/>
          <w:sz w:val="24"/>
          <w:szCs w:val="24"/>
          <w:lang w:val="id-ID"/>
        </w:rPr>
        <w:t xml:space="preserve"> </w:t>
      </w:r>
      <w:r w:rsidR="00C40462" w:rsidRPr="005566B8">
        <w:rPr>
          <w:rFonts w:asciiTheme="majorBidi" w:hAnsiTheme="majorBidi" w:cstheme="majorBidi"/>
          <w:color w:val="000000" w:themeColor="text1"/>
          <w:sz w:val="24"/>
          <w:szCs w:val="24"/>
          <w:lang w:val="en-ID"/>
        </w:rPr>
        <w:t>(</w:t>
      </w:r>
      <w:r w:rsidR="00C40462" w:rsidRPr="005566B8">
        <w:rPr>
          <w:rFonts w:asciiTheme="majorBidi" w:hAnsiTheme="majorBidi" w:cstheme="majorBidi"/>
          <w:color w:val="000000" w:themeColor="text1"/>
          <w:sz w:val="24"/>
          <w:szCs w:val="24"/>
          <w:lang w:val="id-ID"/>
        </w:rPr>
        <w:t>jaminan</w:t>
      </w:r>
      <w:r w:rsidR="00C40462" w:rsidRPr="005566B8">
        <w:rPr>
          <w:rFonts w:asciiTheme="majorBidi" w:hAnsiTheme="majorBidi" w:cstheme="majorBidi"/>
          <w:color w:val="000000" w:themeColor="text1"/>
          <w:sz w:val="24"/>
          <w:szCs w:val="24"/>
          <w:lang w:val="en-ID"/>
        </w:rPr>
        <w:t>)</w:t>
      </w:r>
      <w:r w:rsidR="00C40462" w:rsidRPr="005566B8">
        <w:rPr>
          <w:rFonts w:asciiTheme="majorBidi" w:hAnsiTheme="majorBidi" w:cstheme="majorBidi"/>
          <w:color w:val="000000" w:themeColor="text1"/>
          <w:sz w:val="24"/>
          <w:szCs w:val="24"/>
          <w:lang w:val="id-ID"/>
        </w:rPr>
        <w:t xml:space="preserve"> </w:t>
      </w:r>
      <w:r w:rsidR="008130A5" w:rsidRPr="005566B8">
        <w:rPr>
          <w:rFonts w:asciiTheme="majorBidi" w:hAnsiTheme="majorBidi" w:cstheme="majorBidi"/>
          <w:color w:val="000000" w:themeColor="text1"/>
          <w:sz w:val="24"/>
          <w:szCs w:val="24"/>
          <w:lang w:val="id-ID"/>
        </w:rPr>
        <w:t>tersebut tidak dilengkapi dengan surat-surat tanda kepemilikan, dan juga sering kali pihak</w:t>
      </w:r>
      <w:r w:rsidR="00C40462" w:rsidRPr="005566B8">
        <w:rPr>
          <w:rFonts w:asciiTheme="majorBidi" w:hAnsiTheme="majorBidi" w:cstheme="majorBidi"/>
          <w:color w:val="000000" w:themeColor="text1"/>
          <w:sz w:val="24"/>
          <w:szCs w:val="24"/>
          <w:lang w:val="id-ID"/>
        </w:rPr>
        <w:t xml:space="preserve"> </w:t>
      </w:r>
      <w:r w:rsidR="008130A5" w:rsidRPr="005566B8">
        <w:rPr>
          <w:rFonts w:asciiTheme="majorBidi" w:hAnsiTheme="majorBidi" w:cstheme="majorBidi"/>
          <w:i/>
          <w:iCs/>
          <w:color w:val="000000" w:themeColor="text1"/>
          <w:sz w:val="24"/>
          <w:szCs w:val="24"/>
          <w:lang w:val="id-ID"/>
        </w:rPr>
        <w:t>murtahin</w:t>
      </w:r>
      <w:r w:rsidR="008130A5" w:rsidRPr="005566B8">
        <w:rPr>
          <w:rFonts w:asciiTheme="majorBidi" w:hAnsiTheme="majorBidi" w:cstheme="majorBidi"/>
          <w:color w:val="000000" w:themeColor="text1"/>
          <w:sz w:val="24"/>
          <w:szCs w:val="24"/>
          <w:lang w:val="id-ID"/>
        </w:rPr>
        <w:t xml:space="preserve"> tidak melakukan survei, untuk itu, ia hanya berkeyakinan bahwa calon sah.</w:t>
      </w:r>
      <w:r w:rsidR="00C40462" w:rsidRPr="005566B8">
        <w:rPr>
          <w:rFonts w:asciiTheme="majorBidi" w:hAnsiTheme="majorBidi" w:cstheme="majorBidi"/>
          <w:color w:val="000000" w:themeColor="text1"/>
          <w:sz w:val="24"/>
          <w:szCs w:val="24"/>
          <w:lang w:val="id-ID"/>
        </w:rPr>
        <w:t xml:space="preserve"> </w:t>
      </w:r>
      <w:r w:rsidR="000717DC" w:rsidRPr="005566B8">
        <w:rPr>
          <w:rFonts w:asciiTheme="majorBidi" w:hAnsiTheme="majorBidi" w:cstheme="majorBidi"/>
          <w:color w:val="000000" w:themeColor="text1"/>
          <w:sz w:val="24"/>
          <w:szCs w:val="24"/>
          <w:lang w:val="id-ID"/>
        </w:rPr>
        <w:t xml:space="preserve">Namun, pegadaian tidak gegabah dalam menerima </w:t>
      </w:r>
      <w:r w:rsidR="005566B8" w:rsidRPr="00200234">
        <w:rPr>
          <w:rFonts w:asciiTheme="majorBidi" w:hAnsiTheme="majorBidi" w:cstheme="majorBidi"/>
          <w:color w:val="000000" w:themeColor="text1"/>
          <w:sz w:val="24"/>
          <w:szCs w:val="24"/>
          <w:lang w:val="id-ID"/>
        </w:rPr>
        <w:t>jaminan (</w:t>
      </w:r>
      <w:r w:rsidR="000717DC" w:rsidRPr="005566B8">
        <w:rPr>
          <w:rFonts w:asciiTheme="majorBidi" w:hAnsiTheme="majorBidi" w:cstheme="majorBidi"/>
          <w:i/>
          <w:iCs/>
          <w:color w:val="000000" w:themeColor="text1"/>
          <w:sz w:val="24"/>
          <w:szCs w:val="24"/>
          <w:lang w:val="id-ID"/>
        </w:rPr>
        <w:t>marhun</w:t>
      </w:r>
      <w:r w:rsidR="005566B8" w:rsidRPr="00200234">
        <w:rPr>
          <w:rFonts w:asciiTheme="majorBidi" w:hAnsiTheme="majorBidi" w:cstheme="majorBidi"/>
          <w:color w:val="000000" w:themeColor="text1"/>
          <w:sz w:val="24"/>
          <w:szCs w:val="24"/>
          <w:lang w:val="id-ID"/>
        </w:rPr>
        <w:t>)</w:t>
      </w:r>
      <w:r w:rsidR="000717DC" w:rsidRPr="005566B8">
        <w:rPr>
          <w:rFonts w:asciiTheme="majorBidi" w:hAnsiTheme="majorBidi" w:cstheme="majorBidi"/>
          <w:color w:val="000000" w:themeColor="text1"/>
          <w:sz w:val="24"/>
          <w:szCs w:val="24"/>
          <w:lang w:val="id-ID"/>
        </w:rPr>
        <w:t>.</w:t>
      </w:r>
    </w:p>
    <w:p w:rsidR="004B6102" w:rsidRPr="002D53F8" w:rsidRDefault="00BA01FF" w:rsidP="005B0B8B">
      <w:pPr>
        <w:spacing w:after="0" w:line="360" w:lineRule="auto"/>
        <w:ind w:firstLine="567"/>
        <w:jc w:val="both"/>
        <w:rPr>
          <w:rFonts w:asciiTheme="majorBidi" w:hAnsiTheme="majorBidi" w:cstheme="majorBidi"/>
          <w:sz w:val="24"/>
          <w:szCs w:val="24"/>
          <w:lang w:val="id-ID"/>
        </w:rPr>
      </w:pPr>
      <w:r w:rsidRPr="002D53F8">
        <w:rPr>
          <w:rFonts w:asciiTheme="majorBidi" w:hAnsiTheme="majorBidi" w:cstheme="majorBidi"/>
          <w:sz w:val="24"/>
          <w:szCs w:val="24"/>
          <w:lang w:val="id-ID"/>
        </w:rPr>
        <w:lastRenderedPageBreak/>
        <w:t xml:space="preserve">Menurut konsep </w:t>
      </w:r>
      <w:r w:rsidR="007C42BC" w:rsidRPr="002D53F8">
        <w:rPr>
          <w:rFonts w:asciiTheme="majorBidi" w:hAnsiTheme="majorBidi" w:cstheme="majorBidi"/>
          <w:sz w:val="24"/>
          <w:szCs w:val="24"/>
          <w:lang w:val="id-ID"/>
        </w:rPr>
        <w:t xml:space="preserve">Islam, </w:t>
      </w:r>
      <w:r w:rsidR="007C42BC" w:rsidRPr="00724A20">
        <w:rPr>
          <w:rFonts w:asciiTheme="majorBidi" w:hAnsiTheme="majorBidi" w:cstheme="majorBidi"/>
          <w:i/>
          <w:iCs/>
          <w:sz w:val="24"/>
          <w:szCs w:val="24"/>
          <w:lang w:val="id-ID"/>
        </w:rPr>
        <w:t>ijab</w:t>
      </w:r>
      <w:r w:rsidR="007C42BC" w:rsidRPr="002D53F8">
        <w:rPr>
          <w:rFonts w:asciiTheme="majorBidi" w:hAnsiTheme="majorBidi" w:cstheme="majorBidi"/>
          <w:sz w:val="24"/>
          <w:szCs w:val="24"/>
          <w:lang w:val="id-ID"/>
        </w:rPr>
        <w:t xml:space="preserve"> dan </w:t>
      </w:r>
      <w:r w:rsidR="007C42BC" w:rsidRPr="00724A20">
        <w:rPr>
          <w:rFonts w:asciiTheme="majorBidi" w:hAnsiTheme="majorBidi" w:cstheme="majorBidi"/>
          <w:i/>
          <w:iCs/>
          <w:sz w:val="24"/>
          <w:szCs w:val="24"/>
          <w:lang w:val="id-ID"/>
        </w:rPr>
        <w:t>qabul</w:t>
      </w:r>
      <w:r w:rsidR="007C42BC" w:rsidRPr="002D53F8">
        <w:rPr>
          <w:rFonts w:asciiTheme="majorBidi" w:hAnsiTheme="majorBidi" w:cstheme="majorBidi"/>
          <w:sz w:val="24"/>
          <w:szCs w:val="24"/>
          <w:lang w:val="id-ID"/>
        </w:rPr>
        <w:t xml:space="preserve"> adalah </w:t>
      </w:r>
      <w:r w:rsidR="004B6102" w:rsidRPr="002D53F8">
        <w:rPr>
          <w:rFonts w:asciiTheme="majorBidi" w:hAnsiTheme="majorBidi" w:cstheme="majorBidi"/>
          <w:sz w:val="24"/>
          <w:szCs w:val="24"/>
          <w:lang w:val="id-ID"/>
        </w:rPr>
        <w:t xml:space="preserve">menurut </w:t>
      </w:r>
      <w:r w:rsidR="007C42BC" w:rsidRPr="002D53F8">
        <w:rPr>
          <w:rFonts w:asciiTheme="majorBidi" w:hAnsiTheme="majorBidi" w:cstheme="majorBidi"/>
          <w:sz w:val="24"/>
          <w:szCs w:val="24"/>
          <w:lang w:val="id-ID"/>
        </w:rPr>
        <w:t xml:space="preserve">konsep hukum Islam, </w:t>
      </w:r>
      <w:r w:rsidR="007C42BC" w:rsidRPr="00724A20">
        <w:rPr>
          <w:rFonts w:asciiTheme="majorBidi" w:hAnsiTheme="majorBidi" w:cstheme="majorBidi"/>
          <w:i/>
          <w:iCs/>
          <w:sz w:val="24"/>
          <w:szCs w:val="24"/>
          <w:lang w:val="id-ID"/>
        </w:rPr>
        <w:t>ijab</w:t>
      </w:r>
      <w:r w:rsidR="007C42BC" w:rsidRPr="002D53F8">
        <w:rPr>
          <w:rFonts w:asciiTheme="majorBidi" w:hAnsiTheme="majorBidi" w:cstheme="majorBidi"/>
          <w:sz w:val="24"/>
          <w:szCs w:val="24"/>
          <w:lang w:val="id-ID"/>
        </w:rPr>
        <w:t xml:space="preserve"> dan </w:t>
      </w:r>
      <w:r w:rsidR="007C42BC" w:rsidRPr="00724A20">
        <w:rPr>
          <w:rFonts w:asciiTheme="majorBidi" w:hAnsiTheme="majorBidi" w:cstheme="majorBidi"/>
          <w:i/>
          <w:iCs/>
          <w:sz w:val="24"/>
          <w:szCs w:val="24"/>
          <w:lang w:val="id-ID"/>
        </w:rPr>
        <w:t>qobul</w:t>
      </w:r>
      <w:r w:rsidR="007C42BC" w:rsidRPr="002D53F8">
        <w:rPr>
          <w:rFonts w:asciiTheme="majorBidi" w:hAnsiTheme="majorBidi" w:cstheme="majorBidi"/>
          <w:sz w:val="24"/>
          <w:szCs w:val="24"/>
          <w:lang w:val="id-ID"/>
        </w:rPr>
        <w:t xml:space="preserve"> adalah </w:t>
      </w:r>
      <w:r w:rsidR="007C42BC" w:rsidRPr="002D53F8">
        <w:rPr>
          <w:rFonts w:asciiTheme="majorBidi" w:hAnsiTheme="majorBidi" w:cstheme="majorBidi"/>
          <w:i/>
          <w:iCs/>
          <w:sz w:val="24"/>
          <w:szCs w:val="24"/>
          <w:lang w:val="id-ID"/>
        </w:rPr>
        <w:t>sighat al-aqdi</w:t>
      </w:r>
      <w:r w:rsidR="007C42BC" w:rsidRPr="002D53F8">
        <w:rPr>
          <w:rFonts w:asciiTheme="majorBidi" w:hAnsiTheme="majorBidi" w:cstheme="majorBidi"/>
          <w:sz w:val="24"/>
          <w:szCs w:val="24"/>
          <w:lang w:val="id-ID"/>
        </w:rPr>
        <w:t>, atau perkataan yang menunju</w:t>
      </w:r>
      <w:r w:rsidR="004B6102" w:rsidRPr="002D53F8">
        <w:rPr>
          <w:rFonts w:asciiTheme="majorBidi" w:hAnsiTheme="majorBidi" w:cstheme="majorBidi"/>
          <w:sz w:val="24"/>
          <w:szCs w:val="24"/>
          <w:lang w:val="id-ID"/>
        </w:rPr>
        <w:t xml:space="preserve">kkan kehendak kedua belah pihak. </w:t>
      </w:r>
      <w:r w:rsidR="004B6102" w:rsidRPr="002D53F8">
        <w:rPr>
          <w:rFonts w:asciiTheme="majorBidi" w:eastAsia="Times New Roman" w:hAnsiTheme="majorBidi" w:cstheme="majorBidi"/>
          <w:sz w:val="24"/>
          <w:szCs w:val="24"/>
          <w:shd w:val="clear" w:color="auto" w:fill="FFFFFF"/>
          <w:lang w:val="id-ID" w:eastAsia="id-ID"/>
        </w:rPr>
        <w:t>Dalam istilah fiqh, secara umum akad berarti sesuatu yang menjadi tekad seseorang untuk melaksanak</w:t>
      </w:r>
      <w:r w:rsidR="00724A20" w:rsidRPr="00724A20">
        <w:rPr>
          <w:rFonts w:asciiTheme="majorBidi" w:eastAsia="Times New Roman" w:hAnsiTheme="majorBidi" w:cstheme="majorBidi"/>
          <w:sz w:val="24"/>
          <w:szCs w:val="24"/>
          <w:shd w:val="clear" w:color="auto" w:fill="FFFFFF"/>
          <w:lang w:val="id-ID" w:eastAsia="id-ID"/>
        </w:rPr>
        <w:t>a</w:t>
      </w:r>
      <w:r w:rsidR="004B6102" w:rsidRPr="002D53F8">
        <w:rPr>
          <w:rFonts w:asciiTheme="majorBidi" w:eastAsia="Times New Roman" w:hAnsiTheme="majorBidi" w:cstheme="majorBidi"/>
          <w:sz w:val="24"/>
          <w:szCs w:val="24"/>
          <w:shd w:val="clear" w:color="auto" w:fill="FFFFFF"/>
          <w:lang w:val="id-ID" w:eastAsia="id-ID"/>
        </w:rPr>
        <w:t xml:space="preserve">n, baik yang muncul dari satu pihak, seperti wakaf, talak, dan sumpah, maupun yang muncul dari dua pihak seperti jual beli, sewa, wakalah, dan gadai. </w:t>
      </w:r>
      <w:r w:rsidR="004B6102" w:rsidRPr="002D53F8">
        <w:rPr>
          <w:rFonts w:asciiTheme="majorBidi" w:hAnsiTheme="majorBidi" w:cstheme="majorBidi"/>
          <w:sz w:val="24"/>
          <w:szCs w:val="24"/>
          <w:lang w:val="id-ID"/>
        </w:rPr>
        <w:t>Akad juga dapat diartikan salah satu sebab dari yang ditetapkan syara’, yang karenanya timbul</w:t>
      </w:r>
      <w:r w:rsidR="000E50CC" w:rsidRPr="002D53F8">
        <w:rPr>
          <w:rFonts w:asciiTheme="majorBidi" w:hAnsiTheme="majorBidi" w:cstheme="majorBidi"/>
          <w:sz w:val="24"/>
          <w:szCs w:val="24"/>
          <w:lang w:val="id-ID"/>
        </w:rPr>
        <w:t xml:space="preserve">lah beberapa hukum. Dengan </w:t>
      </w:r>
      <w:r w:rsidR="004B6102" w:rsidRPr="002D53F8">
        <w:rPr>
          <w:rFonts w:asciiTheme="majorBidi" w:hAnsiTheme="majorBidi" w:cstheme="majorBidi"/>
          <w:sz w:val="24"/>
          <w:szCs w:val="24"/>
          <w:lang w:val="id-ID"/>
        </w:rPr>
        <w:t>memperhatikan</w:t>
      </w:r>
      <w:r w:rsidR="000E50CC" w:rsidRPr="002D53F8">
        <w:rPr>
          <w:rFonts w:asciiTheme="majorBidi" w:hAnsiTheme="majorBidi" w:cstheme="majorBidi"/>
          <w:sz w:val="24"/>
          <w:szCs w:val="24"/>
          <w:lang w:val="id-ID"/>
        </w:rPr>
        <w:t xml:space="preserve"> takrif akad, dapatlah dik</w:t>
      </w:r>
      <w:r w:rsidR="004B6102" w:rsidRPr="002D53F8">
        <w:rPr>
          <w:rFonts w:asciiTheme="majorBidi" w:hAnsiTheme="majorBidi" w:cstheme="majorBidi"/>
          <w:sz w:val="24"/>
          <w:szCs w:val="24"/>
          <w:lang w:val="id-ID"/>
        </w:rPr>
        <w:t>atakan, bahw</w:t>
      </w:r>
      <w:r w:rsidR="00EF0B88" w:rsidRPr="002D53F8">
        <w:rPr>
          <w:rFonts w:asciiTheme="majorBidi" w:hAnsiTheme="majorBidi" w:cstheme="majorBidi"/>
          <w:sz w:val="24"/>
          <w:szCs w:val="24"/>
          <w:lang w:val="id-ID"/>
        </w:rPr>
        <w:t>a</w:t>
      </w:r>
      <w:r w:rsidR="004B6102" w:rsidRPr="002D53F8">
        <w:rPr>
          <w:rFonts w:asciiTheme="majorBidi" w:hAnsiTheme="majorBidi" w:cstheme="majorBidi"/>
          <w:sz w:val="24"/>
          <w:szCs w:val="24"/>
          <w:lang w:val="id-ID"/>
        </w:rPr>
        <w:t xml:space="preserve"> akad itu suatu “</w:t>
      </w:r>
      <w:r w:rsidR="004B6102" w:rsidRPr="002D53F8">
        <w:rPr>
          <w:rFonts w:asciiTheme="majorBidi" w:hAnsiTheme="majorBidi" w:cstheme="majorBidi"/>
          <w:i/>
          <w:iCs/>
          <w:sz w:val="24"/>
          <w:szCs w:val="24"/>
          <w:lang w:val="id-ID"/>
        </w:rPr>
        <w:t>amaliradi musytarak yaqumu alattaradi</w:t>
      </w:r>
      <w:r w:rsidR="004B6102" w:rsidRPr="002D53F8">
        <w:rPr>
          <w:rFonts w:asciiTheme="majorBidi" w:hAnsiTheme="majorBidi" w:cstheme="majorBidi"/>
          <w:sz w:val="24"/>
          <w:szCs w:val="24"/>
          <w:lang w:val="id-ID"/>
        </w:rPr>
        <w:t>” (suatu perbuatan yang sengaja dibuat oleh dua orang, berdasarkan persetujuan msing-masing).</w:t>
      </w:r>
      <w:r w:rsidR="004B6102" w:rsidRPr="004B6102">
        <w:rPr>
          <w:rStyle w:val="FootnoteReference"/>
          <w:rFonts w:asciiTheme="majorBidi" w:hAnsiTheme="majorBidi" w:cstheme="majorBidi"/>
          <w:sz w:val="24"/>
          <w:szCs w:val="24"/>
        </w:rPr>
        <w:footnoteReference w:id="15"/>
      </w:r>
    </w:p>
    <w:p w:rsidR="004B6102" w:rsidRPr="002D53F8" w:rsidRDefault="004B6102" w:rsidP="005B0B8B">
      <w:pPr>
        <w:spacing w:after="0" w:line="360" w:lineRule="auto"/>
        <w:ind w:firstLine="567"/>
        <w:jc w:val="both"/>
        <w:rPr>
          <w:rFonts w:asciiTheme="majorBidi" w:eastAsia="Times New Roman" w:hAnsiTheme="majorBidi" w:cstheme="majorBidi"/>
          <w:sz w:val="24"/>
          <w:szCs w:val="24"/>
          <w:shd w:val="clear" w:color="auto" w:fill="FFFFFF"/>
          <w:lang w:val="id-ID" w:eastAsia="id-ID"/>
        </w:rPr>
      </w:pPr>
      <w:r w:rsidRPr="002D53F8">
        <w:rPr>
          <w:rFonts w:asciiTheme="majorBidi" w:eastAsia="Times New Roman" w:hAnsiTheme="majorBidi" w:cstheme="majorBidi"/>
          <w:sz w:val="24"/>
          <w:szCs w:val="24"/>
          <w:shd w:val="clear" w:color="auto" w:fill="FFFFFF"/>
          <w:lang w:val="id-ID" w:eastAsia="id-ID"/>
        </w:rPr>
        <w:t>Dalam kesepakatan yang terjadi antara penggadai (</w:t>
      </w:r>
      <w:r w:rsidRPr="002D53F8">
        <w:rPr>
          <w:rFonts w:asciiTheme="majorBidi" w:eastAsia="Times New Roman" w:hAnsiTheme="majorBidi" w:cstheme="majorBidi"/>
          <w:i/>
          <w:iCs/>
          <w:sz w:val="24"/>
          <w:szCs w:val="24"/>
          <w:shd w:val="clear" w:color="auto" w:fill="FFFFFF"/>
          <w:lang w:val="id-ID" w:eastAsia="id-ID"/>
        </w:rPr>
        <w:t>rahin</w:t>
      </w:r>
      <w:r w:rsidRPr="002D53F8">
        <w:rPr>
          <w:rFonts w:asciiTheme="majorBidi" w:eastAsia="Times New Roman" w:hAnsiTheme="majorBidi" w:cstheme="majorBidi"/>
          <w:sz w:val="24"/>
          <w:szCs w:val="24"/>
          <w:shd w:val="clear" w:color="auto" w:fill="FFFFFF"/>
          <w:lang w:val="id-ID" w:eastAsia="id-ID"/>
        </w:rPr>
        <w:t>) dan penerima gadai (</w:t>
      </w:r>
      <w:r w:rsidRPr="002D53F8">
        <w:rPr>
          <w:rFonts w:asciiTheme="majorBidi" w:eastAsia="Times New Roman" w:hAnsiTheme="majorBidi" w:cstheme="majorBidi"/>
          <w:i/>
          <w:iCs/>
          <w:sz w:val="24"/>
          <w:szCs w:val="24"/>
          <w:shd w:val="clear" w:color="auto" w:fill="FFFFFF"/>
          <w:lang w:val="id-ID" w:eastAsia="id-ID"/>
        </w:rPr>
        <w:t>murtahin</w:t>
      </w:r>
      <w:r w:rsidRPr="002D53F8">
        <w:rPr>
          <w:rFonts w:asciiTheme="majorBidi" w:eastAsia="Times New Roman" w:hAnsiTheme="majorBidi" w:cstheme="majorBidi"/>
          <w:sz w:val="24"/>
          <w:szCs w:val="24"/>
          <w:shd w:val="clear" w:color="auto" w:fill="FFFFFF"/>
          <w:lang w:val="id-ID" w:eastAsia="id-ID"/>
        </w:rPr>
        <w:t xml:space="preserve">) di Desa Kosambi Dalam, terdapat </w:t>
      </w:r>
      <w:r w:rsidRPr="002D53F8">
        <w:rPr>
          <w:rFonts w:asciiTheme="majorBidi" w:hAnsiTheme="majorBidi" w:cstheme="majorBidi"/>
          <w:sz w:val="24"/>
          <w:szCs w:val="24"/>
          <w:lang w:val="id-ID"/>
        </w:rPr>
        <w:t>kerancuan yang terjadi yakni ketika akad diucapkan tidak ada batas waktu yang ditentukan sampai kapan akad gadai itu berlangsung, dan selama akad gadai berlangsung hak pemanfaatan barang gadai berada di tangan penerima gadai (</w:t>
      </w:r>
      <w:r w:rsidRPr="002D53F8">
        <w:rPr>
          <w:rFonts w:asciiTheme="majorBidi" w:hAnsiTheme="majorBidi" w:cstheme="majorBidi"/>
          <w:i/>
          <w:iCs/>
          <w:sz w:val="24"/>
          <w:szCs w:val="24"/>
          <w:lang w:val="id-ID"/>
        </w:rPr>
        <w:t>murtahin</w:t>
      </w:r>
      <w:r w:rsidRPr="002D53F8">
        <w:rPr>
          <w:rFonts w:asciiTheme="majorBidi" w:hAnsiTheme="majorBidi" w:cstheme="majorBidi"/>
          <w:sz w:val="24"/>
          <w:szCs w:val="24"/>
          <w:lang w:val="id-ID"/>
        </w:rPr>
        <w:t>) sampai penggadai (</w:t>
      </w:r>
      <w:r w:rsidRPr="002D53F8">
        <w:rPr>
          <w:rFonts w:asciiTheme="majorBidi" w:hAnsiTheme="majorBidi" w:cstheme="majorBidi"/>
          <w:i/>
          <w:iCs/>
          <w:sz w:val="24"/>
          <w:szCs w:val="24"/>
          <w:lang w:val="id-ID"/>
        </w:rPr>
        <w:t>rahin</w:t>
      </w:r>
      <w:r w:rsidRPr="002D53F8">
        <w:rPr>
          <w:rFonts w:asciiTheme="majorBidi" w:hAnsiTheme="majorBidi" w:cstheme="majorBidi"/>
          <w:sz w:val="24"/>
          <w:szCs w:val="24"/>
          <w:lang w:val="id-ID"/>
        </w:rPr>
        <w:t>) bis</w:t>
      </w:r>
      <w:r w:rsidR="008E2E98" w:rsidRPr="002D53F8">
        <w:rPr>
          <w:rFonts w:asciiTheme="majorBidi" w:hAnsiTheme="majorBidi" w:cstheme="majorBidi"/>
          <w:sz w:val="24"/>
          <w:szCs w:val="24"/>
          <w:lang w:val="id-ID"/>
        </w:rPr>
        <w:t>a melunasi hutangnya. Dapat</w:t>
      </w:r>
      <w:r w:rsidR="009E5A9E">
        <w:rPr>
          <w:rFonts w:asciiTheme="majorBidi" w:hAnsiTheme="majorBidi" w:cstheme="majorBidi"/>
          <w:sz w:val="24"/>
          <w:szCs w:val="24"/>
          <w:lang w:val="id-ID"/>
        </w:rPr>
        <w:t xml:space="preserve"> </w:t>
      </w:r>
      <w:r w:rsidR="008E2E98" w:rsidRPr="002D53F8">
        <w:rPr>
          <w:rFonts w:asciiTheme="majorBidi" w:hAnsiTheme="majorBidi" w:cstheme="majorBidi"/>
          <w:sz w:val="24"/>
          <w:szCs w:val="24"/>
          <w:lang w:val="id-ID"/>
        </w:rPr>
        <w:t>di</w:t>
      </w:r>
      <w:r w:rsidRPr="002D53F8">
        <w:rPr>
          <w:rFonts w:asciiTheme="majorBidi" w:hAnsiTheme="majorBidi" w:cstheme="majorBidi"/>
          <w:sz w:val="24"/>
          <w:szCs w:val="24"/>
          <w:lang w:val="id-ID"/>
        </w:rPr>
        <w:t>ketahui bahwa akad gadai ini merupakan suatu kegiatan menjadikan barang sebagai jaminan hutang, dengan ketentuan apabila terjadi kesulitan dalam pengembalian hutang maka barang yang dijadikan barang jaminan itu dijual untuk melunasi hutangnya. Sehingga terlihat</w:t>
      </w:r>
      <w:r w:rsidR="00363E5F" w:rsidRPr="00363E5F">
        <w:rPr>
          <w:rFonts w:asciiTheme="majorBidi" w:hAnsiTheme="majorBidi" w:cstheme="majorBidi"/>
          <w:sz w:val="24"/>
          <w:szCs w:val="24"/>
          <w:lang w:val="id-ID"/>
        </w:rPr>
        <w:t xml:space="preserve"> </w:t>
      </w:r>
      <w:r w:rsidRPr="002D53F8">
        <w:rPr>
          <w:rFonts w:asciiTheme="majorBidi" w:eastAsia="Times New Roman" w:hAnsiTheme="majorBidi" w:cstheme="majorBidi"/>
          <w:sz w:val="24"/>
          <w:szCs w:val="24"/>
          <w:shd w:val="clear" w:color="auto" w:fill="FFFFFF"/>
          <w:lang w:val="id-ID" w:eastAsia="id-ID"/>
        </w:rPr>
        <w:t xml:space="preserve">jelas bahwa fungsi dari barang gadaian itu hanya untuk penjamin saja, bukan </w:t>
      </w:r>
      <w:r w:rsidRPr="002D53F8">
        <w:rPr>
          <w:rFonts w:asciiTheme="majorBidi" w:eastAsia="Times New Roman" w:hAnsiTheme="majorBidi" w:cstheme="majorBidi"/>
          <w:sz w:val="24"/>
          <w:szCs w:val="24"/>
          <w:shd w:val="clear" w:color="auto" w:fill="FFFFFF"/>
          <w:lang w:val="id-ID" w:eastAsia="id-ID"/>
        </w:rPr>
        <w:lastRenderedPageBreak/>
        <w:t>obyek yang untuk dimanfaatkan oleh penerima gadai (</w:t>
      </w:r>
      <w:r w:rsidRPr="002D53F8">
        <w:rPr>
          <w:rFonts w:asciiTheme="majorBidi" w:eastAsia="Times New Roman" w:hAnsiTheme="majorBidi" w:cstheme="majorBidi"/>
          <w:i/>
          <w:iCs/>
          <w:sz w:val="24"/>
          <w:szCs w:val="24"/>
          <w:shd w:val="clear" w:color="auto" w:fill="FFFFFF"/>
          <w:lang w:val="id-ID" w:eastAsia="id-ID"/>
        </w:rPr>
        <w:t>murtahin</w:t>
      </w:r>
      <w:r w:rsidRPr="002D53F8">
        <w:rPr>
          <w:rFonts w:asciiTheme="majorBidi" w:eastAsia="Times New Roman" w:hAnsiTheme="majorBidi" w:cstheme="majorBidi"/>
          <w:sz w:val="24"/>
          <w:szCs w:val="24"/>
          <w:shd w:val="clear" w:color="auto" w:fill="FFFFFF"/>
          <w:lang w:val="id-ID" w:eastAsia="id-ID"/>
        </w:rPr>
        <w:t xml:space="preserve">). </w:t>
      </w:r>
      <w:r w:rsidR="003454C6" w:rsidRPr="002D53F8">
        <w:rPr>
          <w:rFonts w:asciiTheme="majorBidi" w:eastAsia="Times New Roman" w:hAnsiTheme="majorBidi" w:cstheme="majorBidi"/>
          <w:sz w:val="24"/>
          <w:szCs w:val="24"/>
          <w:shd w:val="clear" w:color="auto" w:fill="FFFFFF"/>
          <w:lang w:val="id-ID" w:eastAsia="id-ID"/>
        </w:rPr>
        <w:t xml:space="preserve">Karena </w:t>
      </w:r>
      <w:r w:rsidRPr="002D53F8">
        <w:rPr>
          <w:rFonts w:asciiTheme="majorBidi" w:eastAsia="Times New Roman" w:hAnsiTheme="majorBidi" w:cstheme="majorBidi"/>
          <w:sz w:val="24"/>
          <w:szCs w:val="24"/>
          <w:shd w:val="clear" w:color="auto" w:fill="FFFFFF"/>
          <w:lang w:val="id-ID" w:eastAsia="id-ID"/>
        </w:rPr>
        <w:t>pada hakikatnya hak seorang penerima gadai (</w:t>
      </w:r>
      <w:r w:rsidRPr="002D53F8">
        <w:rPr>
          <w:rFonts w:asciiTheme="majorBidi" w:eastAsia="Times New Roman" w:hAnsiTheme="majorBidi" w:cstheme="majorBidi"/>
          <w:i/>
          <w:iCs/>
          <w:sz w:val="24"/>
          <w:szCs w:val="24"/>
          <w:shd w:val="clear" w:color="auto" w:fill="FFFFFF"/>
          <w:lang w:val="id-ID" w:eastAsia="id-ID"/>
        </w:rPr>
        <w:t>murtahin</w:t>
      </w:r>
      <w:r w:rsidRPr="002D53F8">
        <w:rPr>
          <w:rFonts w:asciiTheme="majorBidi" w:eastAsia="Times New Roman" w:hAnsiTheme="majorBidi" w:cstheme="majorBidi"/>
          <w:sz w:val="24"/>
          <w:szCs w:val="24"/>
          <w:shd w:val="clear" w:color="auto" w:fill="FFFFFF"/>
          <w:lang w:val="id-ID" w:eastAsia="id-ID"/>
        </w:rPr>
        <w:t>) hanya menahan barang gadaian dalam hal ini sawah yang menjadi obyeknya, sementara hak kepemilikan barang gadaian dan pemanfaatannya tetap berada ditangan penggadai (</w:t>
      </w:r>
      <w:r w:rsidRPr="002D53F8">
        <w:rPr>
          <w:rFonts w:asciiTheme="majorBidi" w:eastAsia="Times New Roman" w:hAnsiTheme="majorBidi" w:cstheme="majorBidi"/>
          <w:i/>
          <w:iCs/>
          <w:sz w:val="24"/>
          <w:szCs w:val="24"/>
          <w:shd w:val="clear" w:color="auto" w:fill="FFFFFF"/>
          <w:lang w:val="id-ID" w:eastAsia="id-ID"/>
        </w:rPr>
        <w:t>rahin</w:t>
      </w:r>
      <w:r w:rsidRPr="002D53F8">
        <w:rPr>
          <w:rFonts w:asciiTheme="majorBidi" w:eastAsia="Times New Roman" w:hAnsiTheme="majorBidi" w:cstheme="majorBidi"/>
          <w:sz w:val="24"/>
          <w:szCs w:val="24"/>
          <w:shd w:val="clear" w:color="auto" w:fill="FFFFFF"/>
          <w:lang w:val="id-ID" w:eastAsia="id-ID"/>
        </w:rPr>
        <w:t>).</w:t>
      </w:r>
    </w:p>
    <w:p w:rsidR="00895C35" w:rsidRDefault="00766883" w:rsidP="005B0B8B">
      <w:pPr>
        <w:spacing w:after="0" w:line="360" w:lineRule="auto"/>
        <w:ind w:firstLine="567"/>
        <w:jc w:val="both"/>
        <w:rPr>
          <w:rFonts w:asciiTheme="majorBidi" w:eastAsia="Times New Roman" w:hAnsiTheme="majorBidi" w:cstheme="majorBidi"/>
          <w:sz w:val="24"/>
          <w:szCs w:val="24"/>
          <w:shd w:val="clear" w:color="auto" w:fill="FFFFFF"/>
          <w:lang w:eastAsia="id-ID"/>
        </w:rPr>
      </w:pPr>
      <w:r w:rsidRPr="002D53F8">
        <w:rPr>
          <w:rFonts w:asciiTheme="majorBidi" w:eastAsia="Times New Roman" w:hAnsiTheme="majorBidi" w:cstheme="majorBidi"/>
          <w:sz w:val="24"/>
          <w:szCs w:val="24"/>
          <w:shd w:val="clear" w:color="auto" w:fill="FFFFFF"/>
          <w:lang w:val="id-ID" w:eastAsia="id-ID"/>
        </w:rPr>
        <w:t xml:space="preserve">Menurut Wahbah Az-Zuhaili dalam bukunya </w:t>
      </w:r>
      <w:r w:rsidRPr="002D53F8">
        <w:rPr>
          <w:rFonts w:asciiTheme="majorBidi" w:eastAsia="Times New Roman" w:hAnsiTheme="majorBidi" w:cstheme="majorBidi"/>
          <w:i/>
          <w:iCs/>
          <w:sz w:val="24"/>
          <w:szCs w:val="24"/>
          <w:shd w:val="clear" w:color="auto" w:fill="FFFFFF"/>
          <w:lang w:val="id-ID" w:eastAsia="id-ID"/>
        </w:rPr>
        <w:t xml:space="preserve">Fiqih Islam </w:t>
      </w:r>
      <w:r w:rsidR="00895C35" w:rsidRPr="002D53F8">
        <w:rPr>
          <w:rFonts w:asciiTheme="majorBidi" w:eastAsia="Times New Roman" w:hAnsiTheme="majorBidi" w:cstheme="majorBidi"/>
          <w:i/>
          <w:iCs/>
          <w:sz w:val="24"/>
          <w:szCs w:val="24"/>
          <w:shd w:val="clear" w:color="auto" w:fill="FFFFFF"/>
          <w:lang w:val="id-ID" w:eastAsia="id-ID"/>
        </w:rPr>
        <w:t>Wa Adillatuhu</w:t>
      </w:r>
      <w:r w:rsidR="00895C35" w:rsidRPr="002D53F8">
        <w:rPr>
          <w:rFonts w:asciiTheme="majorBidi" w:eastAsia="Times New Roman" w:hAnsiTheme="majorBidi" w:cstheme="majorBidi"/>
          <w:sz w:val="24"/>
          <w:szCs w:val="24"/>
          <w:shd w:val="clear" w:color="auto" w:fill="FFFFFF"/>
          <w:lang w:val="id-ID" w:eastAsia="id-ID"/>
        </w:rPr>
        <w:t xml:space="preserve"> menjelaskan bahwa ada syarat yang tidak sah sekaligus menjadikan akad </w:t>
      </w:r>
      <w:r w:rsidR="00895C35" w:rsidRPr="00363E5F">
        <w:rPr>
          <w:rFonts w:asciiTheme="majorBidi" w:eastAsia="Times New Roman" w:hAnsiTheme="majorBidi" w:cstheme="majorBidi"/>
          <w:i/>
          <w:iCs/>
          <w:sz w:val="24"/>
          <w:szCs w:val="24"/>
          <w:shd w:val="clear" w:color="auto" w:fill="FFFFFF"/>
          <w:lang w:val="id-ID" w:eastAsia="id-ID"/>
        </w:rPr>
        <w:t>ar-Rahnu</w:t>
      </w:r>
      <w:r w:rsidR="00895C35" w:rsidRPr="002D53F8">
        <w:rPr>
          <w:rFonts w:asciiTheme="majorBidi" w:eastAsia="Times New Roman" w:hAnsiTheme="majorBidi" w:cstheme="majorBidi"/>
          <w:sz w:val="24"/>
          <w:szCs w:val="24"/>
          <w:shd w:val="clear" w:color="auto" w:fill="FFFFFF"/>
          <w:lang w:val="id-ID" w:eastAsia="id-ID"/>
        </w:rPr>
        <w:t xml:space="preserve"> yang ada ikut menjadi tidak sah, seperti mensyaratkan dengan sesuatu yang merugikan pihak </w:t>
      </w:r>
      <w:r w:rsidR="00895C35" w:rsidRPr="007D7E01">
        <w:rPr>
          <w:rFonts w:asciiTheme="majorBidi" w:eastAsia="Times New Roman" w:hAnsiTheme="majorBidi" w:cstheme="majorBidi"/>
          <w:i/>
          <w:iCs/>
          <w:sz w:val="24"/>
          <w:szCs w:val="24"/>
          <w:shd w:val="clear" w:color="auto" w:fill="FFFFFF"/>
          <w:lang w:val="id-ID" w:eastAsia="id-ID"/>
        </w:rPr>
        <w:t>ar-rahin</w:t>
      </w:r>
      <w:r w:rsidR="00895C35" w:rsidRPr="002D53F8">
        <w:rPr>
          <w:rFonts w:asciiTheme="majorBidi" w:eastAsia="Times New Roman" w:hAnsiTheme="majorBidi" w:cstheme="majorBidi"/>
          <w:sz w:val="24"/>
          <w:szCs w:val="24"/>
          <w:shd w:val="clear" w:color="auto" w:fill="FFFFFF"/>
          <w:lang w:val="id-ID" w:eastAsia="id-ID"/>
        </w:rPr>
        <w:t xml:space="preserve"> dan menguntungkan pihak </w:t>
      </w:r>
      <w:r w:rsidR="00895C35" w:rsidRPr="007D7E01">
        <w:rPr>
          <w:rFonts w:asciiTheme="majorBidi" w:eastAsia="Times New Roman" w:hAnsiTheme="majorBidi" w:cstheme="majorBidi"/>
          <w:i/>
          <w:iCs/>
          <w:sz w:val="24"/>
          <w:szCs w:val="24"/>
          <w:shd w:val="clear" w:color="auto" w:fill="FFFFFF"/>
          <w:lang w:val="id-ID" w:eastAsia="id-ID"/>
        </w:rPr>
        <w:t>al-murtahin</w:t>
      </w:r>
      <w:r w:rsidR="00895C35" w:rsidRPr="002D53F8">
        <w:rPr>
          <w:rFonts w:asciiTheme="majorBidi" w:eastAsia="Times New Roman" w:hAnsiTheme="majorBidi" w:cstheme="majorBidi"/>
          <w:sz w:val="24"/>
          <w:szCs w:val="24"/>
          <w:shd w:val="clear" w:color="auto" w:fill="FFFFFF"/>
          <w:lang w:val="id-ID" w:eastAsia="id-ID"/>
        </w:rPr>
        <w:t xml:space="preserve"> boleh menggunakan dan memanfaatkan barang yang digadaikan tanpa dibatasi dengan jangka waktu tertentu dan tanpa dijelaskan biaya penggunaan dan pemanfaatan tersebut, atau mensyaratkan tambahan-tambahan yang dihasilkan oleh sesuatu yang digadaikan diberikan kepada pihak </w:t>
      </w:r>
      <w:r w:rsidR="00895C35" w:rsidRPr="00363E5F">
        <w:rPr>
          <w:rFonts w:asciiTheme="majorBidi" w:eastAsia="Times New Roman" w:hAnsiTheme="majorBidi" w:cstheme="majorBidi"/>
          <w:i/>
          <w:iCs/>
          <w:sz w:val="24"/>
          <w:szCs w:val="24"/>
          <w:shd w:val="clear" w:color="auto" w:fill="FFFFFF"/>
          <w:lang w:val="id-ID" w:eastAsia="id-ID"/>
        </w:rPr>
        <w:t>al-murtahin</w:t>
      </w:r>
      <w:r w:rsidR="00895C35" w:rsidRPr="002D53F8">
        <w:rPr>
          <w:rFonts w:asciiTheme="majorBidi" w:eastAsia="Times New Roman" w:hAnsiTheme="majorBidi" w:cstheme="majorBidi"/>
          <w:sz w:val="24"/>
          <w:szCs w:val="24"/>
          <w:shd w:val="clear" w:color="auto" w:fill="FFFFFF"/>
          <w:lang w:val="id-ID" w:eastAsia="id-ID"/>
        </w:rPr>
        <w:t xml:space="preserve">. Syarat seperti ini tidak sah karena apa yang disyaratkan tersebut mengandung unsur </w:t>
      </w:r>
      <w:r w:rsidR="00895C35" w:rsidRPr="002D53F8">
        <w:rPr>
          <w:rFonts w:asciiTheme="majorBidi" w:eastAsia="Times New Roman" w:hAnsiTheme="majorBidi" w:cstheme="majorBidi"/>
          <w:i/>
          <w:iCs/>
          <w:sz w:val="24"/>
          <w:szCs w:val="24"/>
          <w:shd w:val="clear" w:color="auto" w:fill="FFFFFF"/>
          <w:lang w:val="id-ID" w:eastAsia="id-ID"/>
        </w:rPr>
        <w:t>jahaalah</w:t>
      </w:r>
      <w:r w:rsidR="00895C35" w:rsidRPr="002D53F8">
        <w:rPr>
          <w:rFonts w:asciiTheme="majorBidi" w:eastAsia="Times New Roman" w:hAnsiTheme="majorBidi" w:cstheme="majorBidi"/>
          <w:sz w:val="24"/>
          <w:szCs w:val="24"/>
          <w:shd w:val="clear" w:color="auto" w:fill="FFFFFF"/>
          <w:lang w:val="id-ID" w:eastAsia="id-ID"/>
        </w:rPr>
        <w:t xml:space="preserve"> (tidak dike</w:t>
      </w:r>
      <w:r w:rsidR="00724A20">
        <w:rPr>
          <w:rFonts w:asciiTheme="majorBidi" w:eastAsia="Times New Roman" w:hAnsiTheme="majorBidi" w:cstheme="majorBidi"/>
          <w:sz w:val="24"/>
          <w:szCs w:val="24"/>
          <w:shd w:val="clear" w:color="auto" w:fill="FFFFFF"/>
          <w:lang w:val="id-ID" w:eastAsia="id-ID"/>
        </w:rPr>
        <w:t xml:space="preserve">tahui, tidak jelas) dan karena </w:t>
      </w:r>
      <w:r w:rsidR="00724A20" w:rsidRPr="00A85BA4">
        <w:rPr>
          <w:rFonts w:asciiTheme="majorBidi" w:eastAsia="Times New Roman" w:hAnsiTheme="majorBidi" w:cstheme="majorBidi"/>
          <w:sz w:val="24"/>
          <w:szCs w:val="24"/>
          <w:shd w:val="clear" w:color="auto" w:fill="FFFFFF"/>
          <w:lang w:val="id-ID" w:eastAsia="id-ID"/>
        </w:rPr>
        <w:t>p</w:t>
      </w:r>
      <w:r w:rsidR="00895C35" w:rsidRPr="002D53F8">
        <w:rPr>
          <w:rFonts w:asciiTheme="majorBidi" w:eastAsia="Times New Roman" w:hAnsiTheme="majorBidi" w:cstheme="majorBidi"/>
          <w:sz w:val="24"/>
          <w:szCs w:val="24"/>
          <w:shd w:val="clear" w:color="auto" w:fill="FFFFFF"/>
          <w:lang w:val="id-ID" w:eastAsia="id-ID"/>
        </w:rPr>
        <w:t xml:space="preserve">emanfaatan dan tambahan-tambahan yang dihasilkan oleh </w:t>
      </w:r>
      <w:r w:rsidR="00895C35" w:rsidRPr="00363E5F">
        <w:rPr>
          <w:rFonts w:asciiTheme="majorBidi" w:eastAsia="Times New Roman" w:hAnsiTheme="majorBidi" w:cstheme="majorBidi"/>
          <w:i/>
          <w:iCs/>
          <w:sz w:val="24"/>
          <w:szCs w:val="24"/>
          <w:shd w:val="clear" w:color="auto" w:fill="FFFFFF"/>
          <w:lang w:val="id-ID" w:eastAsia="id-ID"/>
        </w:rPr>
        <w:t>al-marhun</w:t>
      </w:r>
      <w:r w:rsidR="00895C35" w:rsidRPr="002D53F8">
        <w:rPr>
          <w:rFonts w:asciiTheme="majorBidi" w:eastAsia="Times New Roman" w:hAnsiTheme="majorBidi" w:cstheme="majorBidi"/>
          <w:sz w:val="24"/>
          <w:szCs w:val="24"/>
          <w:shd w:val="clear" w:color="auto" w:fill="FFFFFF"/>
          <w:lang w:val="id-ID" w:eastAsia="id-ID"/>
        </w:rPr>
        <w:t xml:space="preserve"> belum ada ketika disyaratkan atau dengan kata lain ketika mengadakan akad </w:t>
      </w:r>
      <w:r w:rsidR="00895C35" w:rsidRPr="007D7E01">
        <w:rPr>
          <w:rFonts w:asciiTheme="majorBidi" w:eastAsia="Times New Roman" w:hAnsiTheme="majorBidi" w:cstheme="majorBidi"/>
          <w:i/>
          <w:iCs/>
          <w:sz w:val="24"/>
          <w:szCs w:val="24"/>
          <w:shd w:val="clear" w:color="auto" w:fill="FFFFFF"/>
          <w:lang w:val="id-ID" w:eastAsia="id-ID"/>
        </w:rPr>
        <w:t>ar-rahnu</w:t>
      </w:r>
      <w:r w:rsidR="00895C35" w:rsidRPr="002D53F8">
        <w:rPr>
          <w:rFonts w:asciiTheme="majorBidi" w:eastAsia="Times New Roman" w:hAnsiTheme="majorBidi" w:cstheme="majorBidi"/>
          <w:sz w:val="24"/>
          <w:szCs w:val="24"/>
          <w:shd w:val="clear" w:color="auto" w:fill="FFFFFF"/>
          <w:lang w:val="id-ID" w:eastAsia="id-ID"/>
        </w:rPr>
        <w:t xml:space="preserve">. </w:t>
      </w:r>
      <w:r w:rsidR="00895C35">
        <w:rPr>
          <w:rFonts w:asciiTheme="majorBidi" w:eastAsia="Times New Roman" w:hAnsiTheme="majorBidi" w:cstheme="majorBidi"/>
          <w:sz w:val="24"/>
          <w:szCs w:val="24"/>
          <w:shd w:val="clear" w:color="auto" w:fill="FFFFFF"/>
          <w:lang w:eastAsia="id-ID"/>
        </w:rPr>
        <w:t>Juga berdasarkan hadits,</w:t>
      </w:r>
      <w:r w:rsidR="00E206F5">
        <w:rPr>
          <w:rStyle w:val="FootnoteReference"/>
          <w:rFonts w:asciiTheme="majorBidi" w:eastAsia="Times New Roman" w:hAnsiTheme="majorBidi" w:cstheme="majorBidi"/>
          <w:sz w:val="24"/>
          <w:szCs w:val="24"/>
          <w:shd w:val="clear" w:color="auto" w:fill="FFFFFF"/>
          <w:lang w:eastAsia="id-ID"/>
        </w:rPr>
        <w:footnoteReference w:id="16"/>
      </w:r>
    </w:p>
    <w:p w:rsidR="00BF53FB" w:rsidRPr="008D3313" w:rsidRDefault="00895C35" w:rsidP="005B0B8B">
      <w:pPr>
        <w:bidi/>
        <w:spacing w:after="0" w:line="240" w:lineRule="auto"/>
        <w:jc w:val="both"/>
        <w:rPr>
          <w:rFonts w:ascii="Traditional Arabic" w:eastAsia="Times New Roman" w:hAnsi="Traditional Arabic" w:cs="Traditional Arabic"/>
          <w:sz w:val="36"/>
          <w:szCs w:val="36"/>
          <w:shd w:val="clear" w:color="auto" w:fill="FFFFFF"/>
          <w:lang w:val="en-ID" w:eastAsia="id-ID"/>
        </w:rPr>
      </w:pPr>
      <w:r w:rsidRPr="008D3313">
        <w:rPr>
          <w:rFonts w:ascii="Traditional Arabic" w:eastAsia="Times New Roman" w:hAnsi="Traditional Arabic" w:cs="Traditional Arabic"/>
          <w:sz w:val="36"/>
          <w:szCs w:val="36"/>
          <w:shd w:val="clear" w:color="auto" w:fill="FFFFFF"/>
          <w:rtl/>
          <w:lang w:eastAsia="id-ID"/>
        </w:rPr>
        <w:t>كُلُّ شَرْطٍ لَيْسَ فِيْ كِتَابِ اللهِ فَهُوَ بَا طِلٌ</w:t>
      </w:r>
    </w:p>
    <w:p w:rsidR="00766883" w:rsidRDefault="00BF53FB" w:rsidP="005B0B8B">
      <w:pPr>
        <w:spacing w:after="0" w:line="240" w:lineRule="auto"/>
        <w:ind w:left="992"/>
        <w:jc w:val="both"/>
        <w:rPr>
          <w:rFonts w:asciiTheme="majorBidi" w:eastAsia="Times New Roman" w:hAnsiTheme="majorBidi" w:cstheme="majorBidi"/>
          <w:sz w:val="24"/>
          <w:szCs w:val="24"/>
          <w:shd w:val="clear" w:color="auto" w:fill="FFFFFF"/>
          <w:lang w:eastAsia="id-ID"/>
        </w:rPr>
      </w:pPr>
      <w:r>
        <w:rPr>
          <w:rFonts w:asciiTheme="majorBidi" w:eastAsia="Times New Roman" w:hAnsiTheme="majorBidi" w:cstheme="majorBidi"/>
          <w:sz w:val="24"/>
          <w:szCs w:val="24"/>
          <w:shd w:val="clear" w:color="auto" w:fill="FFFFFF"/>
          <w:lang w:val="en-ID" w:eastAsia="id-ID"/>
        </w:rPr>
        <w:t>“</w:t>
      </w:r>
      <w:r>
        <w:rPr>
          <w:rFonts w:asciiTheme="majorBidi" w:eastAsia="Times New Roman" w:hAnsiTheme="majorBidi" w:cstheme="majorBidi"/>
          <w:i/>
          <w:iCs/>
          <w:sz w:val="24"/>
          <w:szCs w:val="24"/>
          <w:shd w:val="clear" w:color="auto" w:fill="FFFFFF"/>
          <w:lang w:val="en-ID" w:eastAsia="id-ID"/>
        </w:rPr>
        <w:t>Setiap syarat yang tidak terdapat di dalam Kitabullah, maka syarat tersebut batal dan tidak sah</w:t>
      </w:r>
      <w:r>
        <w:rPr>
          <w:rFonts w:asciiTheme="majorBidi" w:eastAsia="Times New Roman" w:hAnsiTheme="majorBidi" w:cstheme="majorBidi"/>
          <w:sz w:val="24"/>
          <w:szCs w:val="24"/>
          <w:shd w:val="clear" w:color="auto" w:fill="FFFFFF"/>
          <w:lang w:val="en-ID" w:eastAsia="id-ID"/>
        </w:rPr>
        <w:t>”</w:t>
      </w:r>
      <w:r w:rsidR="00E206F5">
        <w:rPr>
          <w:rFonts w:asciiTheme="majorBidi" w:eastAsia="Times New Roman" w:hAnsiTheme="majorBidi" w:cstheme="majorBidi"/>
          <w:sz w:val="24"/>
          <w:szCs w:val="24"/>
          <w:shd w:val="clear" w:color="auto" w:fill="FFFFFF"/>
          <w:lang w:eastAsia="id-ID"/>
        </w:rPr>
        <w:t>(HR. al-Bukhari dan Muslim)</w:t>
      </w:r>
    </w:p>
    <w:p w:rsidR="00D43751" w:rsidRDefault="00D43751" w:rsidP="005B0B8B">
      <w:pPr>
        <w:spacing w:after="0" w:line="240" w:lineRule="auto"/>
        <w:ind w:left="992"/>
        <w:jc w:val="both"/>
        <w:rPr>
          <w:rFonts w:asciiTheme="majorBidi" w:eastAsia="Times New Roman" w:hAnsiTheme="majorBidi" w:cstheme="majorBidi"/>
          <w:sz w:val="24"/>
          <w:szCs w:val="24"/>
          <w:shd w:val="clear" w:color="auto" w:fill="FFFFFF"/>
          <w:lang w:eastAsia="id-ID"/>
        </w:rPr>
      </w:pPr>
    </w:p>
    <w:p w:rsidR="00BF53FB" w:rsidRPr="008417DC" w:rsidRDefault="00D43751" w:rsidP="005B0B8B">
      <w:pPr>
        <w:spacing w:after="0" w:line="360" w:lineRule="auto"/>
        <w:ind w:firstLine="567"/>
        <w:jc w:val="both"/>
        <w:rPr>
          <w:rFonts w:asciiTheme="majorBidi" w:eastAsia="Times New Roman" w:hAnsiTheme="majorBidi" w:cstheme="majorBidi"/>
          <w:sz w:val="24"/>
          <w:szCs w:val="24"/>
          <w:shd w:val="clear" w:color="auto" w:fill="FFFFFF"/>
          <w:lang w:eastAsia="id-ID"/>
        </w:rPr>
      </w:pPr>
      <w:r>
        <w:rPr>
          <w:rFonts w:asciiTheme="majorBidi" w:eastAsia="Times New Roman" w:hAnsiTheme="majorBidi" w:cstheme="majorBidi"/>
          <w:sz w:val="24"/>
          <w:szCs w:val="24"/>
          <w:shd w:val="clear" w:color="auto" w:fill="FFFFFF"/>
          <w:lang w:eastAsia="id-ID"/>
        </w:rPr>
        <w:lastRenderedPageBreak/>
        <w:t xml:space="preserve">Tidak hanya syarat tersebut </w:t>
      </w:r>
      <w:r w:rsidR="008417DC">
        <w:rPr>
          <w:rFonts w:asciiTheme="majorBidi" w:eastAsia="Times New Roman" w:hAnsiTheme="majorBidi" w:cstheme="majorBidi"/>
          <w:sz w:val="24"/>
          <w:szCs w:val="24"/>
          <w:shd w:val="clear" w:color="auto" w:fill="FFFFFF"/>
          <w:lang w:eastAsia="id-ID"/>
        </w:rPr>
        <w:t xml:space="preserve">saja yang batal yang tidak sah, akan tetapi menurut pendapat </w:t>
      </w:r>
      <w:r w:rsidR="008417DC">
        <w:rPr>
          <w:rFonts w:asciiTheme="majorBidi" w:eastAsia="Times New Roman" w:hAnsiTheme="majorBidi" w:cstheme="majorBidi"/>
          <w:i/>
          <w:iCs/>
          <w:sz w:val="24"/>
          <w:szCs w:val="24"/>
          <w:shd w:val="clear" w:color="auto" w:fill="FFFFFF"/>
          <w:lang w:eastAsia="id-ID"/>
        </w:rPr>
        <w:t>azhhar</w:t>
      </w:r>
      <w:r w:rsidR="008417DC">
        <w:rPr>
          <w:rFonts w:asciiTheme="majorBidi" w:eastAsia="Times New Roman" w:hAnsiTheme="majorBidi" w:cstheme="majorBidi"/>
          <w:sz w:val="24"/>
          <w:szCs w:val="24"/>
          <w:shd w:val="clear" w:color="auto" w:fill="FFFFFF"/>
          <w:lang w:eastAsia="id-ID"/>
        </w:rPr>
        <w:t xml:space="preserve">, akad yang dibarengi dengan syarat seperti itu juga ikut tidak sah dan batal. Karena syarat seperti itu bertentangan dengan apa yang dikehendaki oleh akad, sama seperti syarat yang merugikan pihak </w:t>
      </w:r>
      <w:r w:rsidR="008417DC" w:rsidRPr="00A85BA4">
        <w:rPr>
          <w:rFonts w:asciiTheme="majorBidi" w:eastAsia="Times New Roman" w:hAnsiTheme="majorBidi" w:cstheme="majorBidi"/>
          <w:i/>
          <w:iCs/>
          <w:sz w:val="24"/>
          <w:szCs w:val="24"/>
          <w:shd w:val="clear" w:color="auto" w:fill="FFFFFF"/>
          <w:lang w:eastAsia="id-ID"/>
        </w:rPr>
        <w:t>al-murtahin</w:t>
      </w:r>
      <w:r w:rsidR="008417DC">
        <w:rPr>
          <w:rFonts w:asciiTheme="majorBidi" w:eastAsia="Times New Roman" w:hAnsiTheme="majorBidi" w:cstheme="majorBidi"/>
          <w:sz w:val="24"/>
          <w:szCs w:val="24"/>
          <w:shd w:val="clear" w:color="auto" w:fill="FFFFFF"/>
          <w:lang w:eastAsia="id-ID"/>
        </w:rPr>
        <w:t>.</w:t>
      </w:r>
    </w:p>
    <w:p w:rsidR="007C4698" w:rsidRDefault="007C4698" w:rsidP="005B0B8B">
      <w:pPr>
        <w:spacing w:after="0" w:line="360" w:lineRule="auto"/>
        <w:ind w:firstLine="567"/>
        <w:jc w:val="both"/>
        <w:rPr>
          <w:rFonts w:asciiTheme="majorBidi" w:hAnsiTheme="majorBidi" w:cstheme="majorBidi"/>
          <w:sz w:val="24"/>
          <w:szCs w:val="24"/>
          <w:lang w:val="en-ID"/>
        </w:rPr>
      </w:pPr>
      <w:r>
        <w:rPr>
          <w:rFonts w:asciiTheme="majorBidi" w:hAnsiTheme="majorBidi" w:cstheme="majorBidi"/>
          <w:sz w:val="24"/>
          <w:szCs w:val="24"/>
          <w:lang w:val="en-ID"/>
        </w:rPr>
        <w:t xml:space="preserve">Setelah segala ketentuan telah terpenuhi maka </w:t>
      </w:r>
      <w:r>
        <w:rPr>
          <w:rFonts w:asciiTheme="majorBidi" w:hAnsiTheme="majorBidi" w:cstheme="majorBidi"/>
          <w:i/>
          <w:iCs/>
          <w:sz w:val="24"/>
          <w:szCs w:val="24"/>
          <w:lang w:val="en-ID"/>
        </w:rPr>
        <w:t xml:space="preserve">rahin </w:t>
      </w:r>
      <w:r>
        <w:rPr>
          <w:rFonts w:asciiTheme="majorBidi" w:hAnsiTheme="majorBidi" w:cstheme="majorBidi"/>
          <w:sz w:val="24"/>
          <w:szCs w:val="24"/>
          <w:lang w:val="en-ID"/>
        </w:rPr>
        <w:t>aka</w:t>
      </w:r>
      <w:r w:rsidR="00B67C0B">
        <w:rPr>
          <w:rFonts w:asciiTheme="majorBidi" w:hAnsiTheme="majorBidi" w:cstheme="majorBidi"/>
          <w:sz w:val="24"/>
          <w:szCs w:val="24"/>
          <w:lang w:val="en-ID"/>
        </w:rPr>
        <w:t>n</w:t>
      </w:r>
      <w:r>
        <w:rPr>
          <w:rFonts w:asciiTheme="majorBidi" w:hAnsiTheme="majorBidi" w:cstheme="majorBidi"/>
          <w:sz w:val="24"/>
          <w:szCs w:val="24"/>
          <w:lang w:val="en-ID"/>
        </w:rPr>
        <w:t xml:space="preserve"> mendapat fasilitas yang memadai, </w:t>
      </w:r>
      <w:r w:rsidRPr="00363E5F">
        <w:rPr>
          <w:rFonts w:asciiTheme="majorBidi" w:hAnsiTheme="majorBidi" w:cstheme="majorBidi"/>
          <w:i/>
          <w:iCs/>
          <w:sz w:val="24"/>
          <w:szCs w:val="24"/>
          <w:lang w:val="en-ID"/>
        </w:rPr>
        <w:t>murtahin</w:t>
      </w:r>
      <w:r w:rsidRPr="006A6017">
        <w:rPr>
          <w:rFonts w:asciiTheme="majorBidi" w:hAnsiTheme="majorBidi" w:cstheme="majorBidi"/>
          <w:sz w:val="24"/>
          <w:szCs w:val="24"/>
          <w:lang w:val="en-ID"/>
        </w:rPr>
        <w:t xml:space="preserve"> yang dalam hal ini akan memberikan sejumlah pinjaman berupa </w:t>
      </w:r>
      <w:r>
        <w:rPr>
          <w:rFonts w:asciiTheme="majorBidi" w:hAnsiTheme="majorBidi" w:cstheme="majorBidi"/>
          <w:sz w:val="24"/>
          <w:szCs w:val="24"/>
          <w:lang w:val="en-ID"/>
        </w:rPr>
        <w:t>emas</w:t>
      </w:r>
      <w:r w:rsidRPr="006A6017">
        <w:rPr>
          <w:rFonts w:asciiTheme="majorBidi" w:hAnsiTheme="majorBidi" w:cstheme="majorBidi"/>
          <w:sz w:val="24"/>
          <w:szCs w:val="24"/>
          <w:lang w:val="en-ID"/>
        </w:rPr>
        <w:t xml:space="preserve">, yang nanti akan dikembalikan (dilunasi) </w:t>
      </w:r>
      <w:r>
        <w:rPr>
          <w:rFonts w:asciiTheme="majorBidi" w:hAnsiTheme="majorBidi" w:cstheme="majorBidi"/>
          <w:sz w:val="24"/>
          <w:szCs w:val="24"/>
          <w:lang w:val="en-ID"/>
        </w:rPr>
        <w:t>dalam jangka waktu yang tidak ditentukan</w:t>
      </w:r>
      <w:r w:rsidRPr="006A6017">
        <w:rPr>
          <w:rFonts w:asciiTheme="majorBidi" w:hAnsiTheme="majorBidi" w:cstheme="majorBidi"/>
          <w:sz w:val="24"/>
          <w:szCs w:val="24"/>
          <w:lang w:val="en-ID"/>
        </w:rPr>
        <w:t xml:space="preserve">. </w:t>
      </w:r>
      <w:r>
        <w:rPr>
          <w:rFonts w:asciiTheme="majorBidi" w:hAnsiTheme="majorBidi" w:cstheme="majorBidi"/>
          <w:sz w:val="24"/>
          <w:szCs w:val="24"/>
          <w:lang w:val="en-ID"/>
        </w:rPr>
        <w:t>Dalam prinsip gadai ini</w:t>
      </w:r>
      <w:r w:rsidRPr="006A6017">
        <w:rPr>
          <w:rFonts w:asciiTheme="majorBidi" w:hAnsiTheme="majorBidi" w:cstheme="majorBidi"/>
          <w:sz w:val="24"/>
          <w:szCs w:val="24"/>
          <w:lang w:val="en-ID"/>
        </w:rPr>
        <w:t xml:space="preserve">, jumlah nominal utang tersebut didasarkan pada taksiran nilai jual </w:t>
      </w:r>
      <w:r w:rsidRPr="003454C6">
        <w:rPr>
          <w:rFonts w:asciiTheme="majorBidi" w:hAnsiTheme="majorBidi" w:cstheme="majorBidi"/>
          <w:i/>
          <w:iCs/>
          <w:sz w:val="24"/>
          <w:szCs w:val="24"/>
          <w:lang w:val="en-ID"/>
        </w:rPr>
        <w:t>marhun.</w:t>
      </w:r>
      <w:r w:rsidRPr="006A6017">
        <w:rPr>
          <w:rFonts w:asciiTheme="majorBidi" w:hAnsiTheme="majorBidi" w:cstheme="majorBidi"/>
          <w:sz w:val="24"/>
          <w:szCs w:val="24"/>
          <w:lang w:val="en-ID"/>
        </w:rPr>
        <w:t xml:space="preserve"> Hanya saja tidak sebesar 100 % dari nilai jual </w:t>
      </w:r>
      <w:r w:rsidRPr="003454C6">
        <w:rPr>
          <w:rFonts w:asciiTheme="majorBidi" w:hAnsiTheme="majorBidi" w:cstheme="majorBidi"/>
          <w:i/>
          <w:iCs/>
          <w:sz w:val="24"/>
          <w:szCs w:val="24"/>
          <w:lang w:val="en-ID"/>
        </w:rPr>
        <w:t>marhun</w:t>
      </w:r>
      <w:r w:rsidRPr="006A6017">
        <w:rPr>
          <w:rFonts w:asciiTheme="majorBidi" w:hAnsiTheme="majorBidi" w:cstheme="majorBidi"/>
          <w:sz w:val="24"/>
          <w:szCs w:val="24"/>
          <w:lang w:val="en-ID"/>
        </w:rPr>
        <w:t xml:space="preserve"> tetapi hanya berkisar antara 35-70 % saja.</w:t>
      </w:r>
    </w:p>
    <w:p w:rsidR="00850256" w:rsidRDefault="00850256" w:rsidP="005B0B8B">
      <w:pPr>
        <w:spacing w:after="0" w:line="360" w:lineRule="auto"/>
        <w:ind w:firstLine="567"/>
        <w:jc w:val="both"/>
        <w:rPr>
          <w:rFonts w:asciiTheme="majorBidi" w:hAnsiTheme="majorBidi" w:cstheme="majorBidi"/>
          <w:sz w:val="24"/>
          <w:szCs w:val="24"/>
        </w:rPr>
      </w:pPr>
      <w:r w:rsidRPr="00C0130E">
        <w:rPr>
          <w:rFonts w:asciiTheme="majorBidi" w:hAnsiTheme="majorBidi" w:cstheme="majorBidi"/>
          <w:sz w:val="24"/>
          <w:szCs w:val="24"/>
        </w:rPr>
        <w:t>Selain itu pendapat yang memperbolehkan penerima gadai (</w:t>
      </w:r>
      <w:r w:rsidRPr="003454C6">
        <w:rPr>
          <w:rFonts w:asciiTheme="majorBidi" w:hAnsiTheme="majorBidi" w:cstheme="majorBidi"/>
          <w:i/>
          <w:iCs/>
          <w:sz w:val="24"/>
          <w:szCs w:val="24"/>
        </w:rPr>
        <w:t>murtahin</w:t>
      </w:r>
      <w:r w:rsidR="00A85BA4">
        <w:rPr>
          <w:rFonts w:asciiTheme="majorBidi" w:hAnsiTheme="majorBidi" w:cstheme="majorBidi"/>
          <w:sz w:val="24"/>
          <w:szCs w:val="24"/>
        </w:rPr>
        <w:t xml:space="preserve">) memanfaatkan barang gadai </w:t>
      </w:r>
      <w:r w:rsidRPr="00C0130E">
        <w:rPr>
          <w:rFonts w:asciiTheme="majorBidi" w:hAnsiTheme="majorBidi" w:cstheme="majorBidi"/>
          <w:sz w:val="24"/>
          <w:szCs w:val="24"/>
        </w:rPr>
        <w:t>adalah adanya keleluasaan mengenai pemanfaatan barang gadaian oleh penerima gadai (</w:t>
      </w:r>
      <w:r w:rsidRPr="003454C6">
        <w:rPr>
          <w:rFonts w:asciiTheme="majorBidi" w:hAnsiTheme="majorBidi" w:cstheme="majorBidi"/>
          <w:i/>
          <w:iCs/>
          <w:sz w:val="24"/>
          <w:szCs w:val="24"/>
        </w:rPr>
        <w:t>murtahin</w:t>
      </w:r>
      <w:r>
        <w:rPr>
          <w:rFonts w:asciiTheme="majorBidi" w:hAnsiTheme="majorBidi" w:cstheme="majorBidi"/>
          <w:sz w:val="24"/>
          <w:szCs w:val="24"/>
        </w:rPr>
        <w:t xml:space="preserve">) seperti dalam asas akad </w:t>
      </w:r>
      <w:r w:rsidRPr="00C0130E">
        <w:rPr>
          <w:rFonts w:asciiTheme="majorBidi" w:hAnsiTheme="majorBidi" w:cstheme="majorBidi"/>
          <w:sz w:val="24"/>
          <w:szCs w:val="24"/>
        </w:rPr>
        <w:t>bahwa segala akad yang yang dilakukan secara suka rela, maka akad yang dilaksanakan sah. Sedangkan meng</w:t>
      </w:r>
      <w:r w:rsidR="002B1031">
        <w:rPr>
          <w:rFonts w:asciiTheme="majorBidi" w:hAnsiTheme="majorBidi" w:cstheme="majorBidi"/>
          <w:sz w:val="24"/>
          <w:szCs w:val="24"/>
        </w:rPr>
        <w:t xml:space="preserve">enai pemanfaatan barang gadai </w:t>
      </w:r>
      <w:r w:rsidRPr="00C0130E">
        <w:rPr>
          <w:rFonts w:asciiTheme="majorBidi" w:hAnsiTheme="majorBidi" w:cstheme="majorBidi"/>
          <w:sz w:val="24"/>
          <w:szCs w:val="24"/>
        </w:rPr>
        <w:t>oleh penerima gadai (</w:t>
      </w:r>
      <w:r w:rsidRPr="003454C6">
        <w:rPr>
          <w:rFonts w:asciiTheme="majorBidi" w:hAnsiTheme="majorBidi" w:cstheme="majorBidi"/>
          <w:i/>
          <w:iCs/>
          <w:sz w:val="24"/>
          <w:szCs w:val="24"/>
        </w:rPr>
        <w:t>murtahin</w:t>
      </w:r>
      <w:r w:rsidRPr="00C0130E">
        <w:rPr>
          <w:rFonts w:asciiTheme="majorBidi" w:hAnsiTheme="majorBidi" w:cstheme="majorBidi"/>
          <w:sz w:val="24"/>
          <w:szCs w:val="24"/>
        </w:rPr>
        <w:t xml:space="preserve">), selama itu berdasarkan kesepakatan bersama, maka tidak terjadi suatu masalah. Seperti yang terdapat dalam </w:t>
      </w:r>
      <w:r>
        <w:rPr>
          <w:rFonts w:asciiTheme="majorBidi" w:hAnsiTheme="majorBidi" w:cstheme="majorBidi"/>
          <w:sz w:val="24"/>
          <w:szCs w:val="24"/>
        </w:rPr>
        <w:t>QS. An</w:t>
      </w:r>
      <w:r w:rsidR="00200234">
        <w:rPr>
          <w:rFonts w:asciiTheme="majorBidi" w:hAnsiTheme="majorBidi" w:cstheme="majorBidi"/>
          <w:sz w:val="24"/>
          <w:szCs w:val="24"/>
        </w:rPr>
        <w:t>-</w:t>
      </w:r>
      <w:r>
        <w:rPr>
          <w:rFonts w:asciiTheme="majorBidi" w:hAnsiTheme="majorBidi" w:cstheme="majorBidi"/>
          <w:sz w:val="24"/>
          <w:szCs w:val="24"/>
        </w:rPr>
        <w:t>Nisa’</w:t>
      </w:r>
      <w:r w:rsidRPr="00C0130E">
        <w:rPr>
          <w:rFonts w:asciiTheme="majorBidi" w:hAnsiTheme="majorBidi" w:cstheme="majorBidi"/>
          <w:sz w:val="24"/>
          <w:szCs w:val="24"/>
        </w:rPr>
        <w:t xml:space="preserve">: </w:t>
      </w:r>
      <w:r>
        <w:rPr>
          <w:rFonts w:asciiTheme="majorBidi" w:hAnsiTheme="majorBidi" w:cstheme="majorBidi"/>
          <w:sz w:val="24"/>
          <w:szCs w:val="24"/>
        </w:rPr>
        <w:t xml:space="preserve">29. </w:t>
      </w:r>
    </w:p>
    <w:p w:rsidR="00200234" w:rsidRDefault="00200234" w:rsidP="005B0B8B">
      <w:pPr>
        <w:bidi/>
        <w:spacing w:after="0" w:line="240" w:lineRule="auto"/>
        <w:ind w:right="284"/>
        <w:jc w:val="both"/>
        <w:rPr>
          <w:rFonts w:ascii="(normal text)" w:hAnsi="(normal text)"/>
          <w:rtl/>
        </w:rPr>
      </w:pPr>
      <w:r>
        <w:rPr>
          <w:sz w:val="28"/>
          <w:szCs w:val="28"/>
        </w:rPr>
        <w:lastRenderedPageBreak/>
        <w:sym w:font="HQPB1" w:char="F024"/>
      </w:r>
      <w:r>
        <w:rPr>
          <w:sz w:val="28"/>
          <w:szCs w:val="28"/>
        </w:rPr>
        <w:sym w:font="HQPB5" w:char="F079"/>
      </w:r>
      <w:r>
        <w:rPr>
          <w:sz w:val="28"/>
          <w:szCs w:val="28"/>
        </w:rPr>
        <w:sym w:font="HQPB2" w:char="F067"/>
      </w:r>
      <w:r>
        <w:rPr>
          <w:sz w:val="28"/>
          <w:szCs w:val="28"/>
        </w:rPr>
        <w:sym w:font="HQPB4" w:char="F095"/>
      </w:r>
      <w:r>
        <w:rPr>
          <w:sz w:val="28"/>
          <w:szCs w:val="28"/>
        </w:rPr>
        <w:sym w:font="HQPB2" w:char="F083"/>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8"/>
      </w:r>
      <w:r>
        <w:rPr>
          <w:sz w:val="28"/>
          <w:szCs w:val="28"/>
        </w:rPr>
        <w:sym w:font="HQPB2" w:char="F03D"/>
      </w:r>
      <w:r>
        <w:rPr>
          <w:sz w:val="28"/>
          <w:szCs w:val="28"/>
        </w:rPr>
        <w:sym w:font="HQPB4" w:char="F0E0"/>
      </w:r>
      <w:r>
        <w:rPr>
          <w:sz w:val="28"/>
          <w:szCs w:val="28"/>
        </w:rPr>
        <w:sym w:font="HQPB2" w:char="F032"/>
      </w:r>
      <w:r>
        <w:rPr>
          <w:sz w:val="28"/>
          <w:szCs w:val="28"/>
        </w:rPr>
        <w:sym w:font="HQPB4" w:char="F0F9"/>
      </w:r>
      <w:r>
        <w:rPr>
          <w:sz w:val="28"/>
          <w:szCs w:val="28"/>
        </w:rPr>
        <w:sym w:font="HQPB1" w:char="F027"/>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sz w:val="28"/>
          <w:szCs w:val="28"/>
        </w:rPr>
        <w:sym w:font="HQPB2" w:char="F0BA"/>
      </w:r>
      <w:r>
        <w:rPr>
          <w:sz w:val="28"/>
          <w:szCs w:val="28"/>
        </w:rPr>
        <w:sym w:font="HQPB5" w:char="F075"/>
      </w:r>
      <w:r>
        <w:rPr>
          <w:sz w:val="28"/>
          <w:szCs w:val="28"/>
        </w:rPr>
        <w:sym w:font="HQPB2" w:char="F071"/>
      </w:r>
      <w:r>
        <w:rPr>
          <w:sz w:val="28"/>
          <w:szCs w:val="28"/>
        </w:rPr>
        <w:sym w:font="HQPB4" w:char="F0F8"/>
      </w:r>
      <w:r>
        <w:rPr>
          <w:sz w:val="28"/>
          <w:szCs w:val="28"/>
        </w:rPr>
        <w:sym w:font="HQPB2"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4D"/>
      </w:r>
      <w:r>
        <w:rPr>
          <w:sz w:val="28"/>
          <w:szCs w:val="28"/>
        </w:rPr>
        <w:sym w:font="HQPB4" w:char="F0E0"/>
      </w:r>
      <w:r>
        <w:rPr>
          <w:sz w:val="28"/>
          <w:szCs w:val="28"/>
        </w:rPr>
        <w:sym w:font="HQPB2" w:char="F036"/>
      </w:r>
      <w:r>
        <w:rPr>
          <w:sz w:val="28"/>
          <w:szCs w:val="28"/>
        </w:rPr>
        <w:sym w:font="HQPB5" w:char="F06F"/>
      </w:r>
      <w:r>
        <w:rPr>
          <w:sz w:val="28"/>
          <w:szCs w:val="28"/>
        </w:rPr>
        <w:sym w:font="HQPB2" w:char="F059"/>
      </w:r>
      <w:r>
        <w:rPr>
          <w:sz w:val="28"/>
          <w:szCs w:val="28"/>
        </w:rPr>
        <w:sym w:font="HQPB4" w:char="F0F7"/>
      </w:r>
      <w:r>
        <w:rPr>
          <w:sz w:val="28"/>
          <w:szCs w:val="28"/>
        </w:rPr>
        <w:sym w:font="HQPB2" w:char="F08F"/>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C8"/>
      </w:r>
      <w:r>
        <w:rPr>
          <w:sz w:val="28"/>
          <w:szCs w:val="28"/>
        </w:rPr>
        <w:sym w:font="HQPB2" w:char="F040"/>
      </w:r>
      <w:r>
        <w:rPr>
          <w:sz w:val="28"/>
          <w:szCs w:val="28"/>
        </w:rPr>
        <w:sym w:font="HQPB4" w:char="F0CF"/>
      </w:r>
      <w:r>
        <w:rPr>
          <w:sz w:val="28"/>
          <w:szCs w:val="28"/>
        </w:rPr>
        <w:sym w:font="HQPB1" w:char="F0DC"/>
      </w:r>
      <w:r>
        <w:rPr>
          <w:sz w:val="28"/>
          <w:szCs w:val="28"/>
        </w:rPr>
        <w:sym w:font="HQPB2" w:char="F0BB"/>
      </w:r>
      <w:r>
        <w:rPr>
          <w:sz w:val="28"/>
          <w:szCs w:val="28"/>
        </w:rPr>
        <w:sym w:font="HQPB5" w:char="F074"/>
      </w:r>
      <w:r>
        <w:rPr>
          <w:sz w:val="28"/>
          <w:szCs w:val="28"/>
        </w:rPr>
        <w:sym w:font="HQPB1" w:char="F036"/>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48"/>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4"/>
      </w:r>
      <w:r>
        <w:rPr>
          <w:sz w:val="28"/>
          <w:szCs w:val="28"/>
        </w:rPr>
        <w:sym w:font="HQPB2" w:char="F033"/>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B8"/>
      </w:r>
      <w:r>
        <w:rPr>
          <w:sz w:val="28"/>
          <w:szCs w:val="28"/>
        </w:rPr>
        <w:sym w:font="HQPB2" w:char="F06F"/>
      </w:r>
      <w:r>
        <w:rPr>
          <w:sz w:val="28"/>
          <w:szCs w:val="28"/>
        </w:rPr>
        <w:sym w:font="HQPB5" w:char="F074"/>
      </w:r>
      <w:r>
        <w:rPr>
          <w:sz w:val="28"/>
          <w:szCs w:val="28"/>
        </w:rPr>
        <w:sym w:font="HQPB1" w:char="F08D"/>
      </w:r>
      <w:r>
        <w:rPr>
          <w:sz w:val="28"/>
          <w:szCs w:val="28"/>
        </w:rPr>
        <w:sym w:font="HQPB2" w:char="F0BB"/>
      </w:r>
      <w:r>
        <w:rPr>
          <w:sz w:val="28"/>
          <w:szCs w:val="28"/>
        </w:rPr>
        <w:sym w:font="HQPB5" w:char="F070"/>
      </w:r>
      <w:r>
        <w:rPr>
          <w:sz w:val="28"/>
          <w:szCs w:val="28"/>
        </w:rPr>
        <w:sym w:font="HQPB1" w:char="F067"/>
      </w:r>
      <w:r>
        <w:rPr>
          <w:sz w:val="28"/>
          <w:szCs w:val="28"/>
        </w:rPr>
        <w:sym w:font="HQPB4" w:char="F0CF"/>
      </w:r>
      <w:r>
        <w:rPr>
          <w:sz w:val="28"/>
          <w:szCs w:val="28"/>
        </w:rPr>
        <w:sym w:font="HQPB1" w:char="F042"/>
      </w:r>
      <w:r>
        <w:rPr>
          <w:rFonts w:ascii="(normal text)" w:hAnsi="(normal text)"/>
          <w:rtl/>
        </w:rPr>
        <w:t xml:space="preserve"> </w:t>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3C"/>
      </w:r>
      <w:r>
        <w:rPr>
          <w:sz w:val="28"/>
          <w:szCs w:val="28"/>
        </w:rPr>
        <w:sym w:font="HQPB1" w:char="F0DA"/>
      </w:r>
      <w:r>
        <w:rPr>
          <w:sz w:val="28"/>
          <w:szCs w:val="28"/>
        </w:rPr>
        <w:sym w:font="HQPB1" w:char="F023"/>
      </w:r>
      <w:r>
        <w:rPr>
          <w:sz w:val="28"/>
          <w:szCs w:val="28"/>
        </w:rPr>
        <w:sym w:font="HQPB5" w:char="F074"/>
      </w:r>
      <w:r>
        <w:rPr>
          <w:sz w:val="28"/>
          <w:szCs w:val="28"/>
        </w:rPr>
        <w:sym w:font="HQPB1" w:char="F08D"/>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2" w:char="F05A"/>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8"/>
      </w:r>
      <w:r>
        <w:rPr>
          <w:sz w:val="28"/>
          <w:szCs w:val="28"/>
        </w:rPr>
        <w:sym w:font="HQPB2" w:char="F03D"/>
      </w:r>
      <w:r>
        <w:rPr>
          <w:sz w:val="28"/>
          <w:szCs w:val="28"/>
        </w:rPr>
        <w:sym w:font="HQPB4" w:char="F0E7"/>
      </w:r>
      <w:r>
        <w:rPr>
          <w:sz w:val="28"/>
          <w:szCs w:val="28"/>
        </w:rPr>
        <w:sym w:font="HQPB1" w:char="F046"/>
      </w:r>
      <w:r>
        <w:rPr>
          <w:sz w:val="28"/>
          <w:szCs w:val="28"/>
        </w:rPr>
        <w:sym w:font="HQPB4" w:char="F0F8"/>
      </w:r>
      <w:r>
        <w:rPr>
          <w:sz w:val="28"/>
          <w:szCs w:val="28"/>
        </w:rPr>
        <w:sym w:font="HQPB2" w:char="F029"/>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C"/>
      </w:r>
      <w:r>
        <w:rPr>
          <w:sz w:val="28"/>
          <w:szCs w:val="28"/>
        </w:rPr>
        <w:sym w:font="HQPB1" w:char="F0A1"/>
      </w:r>
      <w:r>
        <w:rPr>
          <w:sz w:val="28"/>
          <w:szCs w:val="28"/>
        </w:rPr>
        <w:sym w:font="HQPB4" w:char="F0E0"/>
      </w:r>
      <w:r>
        <w:rPr>
          <w:sz w:val="28"/>
          <w:szCs w:val="28"/>
        </w:rPr>
        <w:sym w:font="HQPB1" w:char="F0F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CE"/>
      </w:r>
      <w:r>
        <w:rPr>
          <w:sz w:val="28"/>
          <w:szCs w:val="28"/>
        </w:rPr>
        <w:sym w:font="HQPB1" w:char="F02F"/>
      </w:r>
      <w:r>
        <w:rPr>
          <w:rFonts w:ascii="(normal text)" w:hAnsi="(normal text)"/>
          <w:rtl/>
        </w:rPr>
        <w:t xml:space="preserve"> </w:t>
      </w:r>
      <w:r>
        <w:rPr>
          <w:sz w:val="28"/>
          <w:szCs w:val="28"/>
        </w:rPr>
        <w:sym w:font="HQPB1" w:char="F024"/>
      </w:r>
      <w:r>
        <w:rPr>
          <w:sz w:val="28"/>
          <w:szCs w:val="28"/>
        </w:rPr>
        <w:sym w:font="HQPB4" w:char="F056"/>
      </w:r>
      <w:r>
        <w:rPr>
          <w:sz w:val="28"/>
          <w:szCs w:val="28"/>
        </w:rPr>
        <w:sym w:font="HQPB2" w:char="F04A"/>
      </w:r>
      <w:r>
        <w:rPr>
          <w:sz w:val="28"/>
          <w:szCs w:val="28"/>
        </w:rPr>
        <w:sym w:font="HQPB2" w:char="F08A"/>
      </w:r>
      <w:r>
        <w:rPr>
          <w:sz w:val="28"/>
          <w:szCs w:val="28"/>
        </w:rPr>
        <w:sym w:font="HQPB4" w:char="F0CF"/>
      </w:r>
      <w:r>
        <w:rPr>
          <w:sz w:val="28"/>
          <w:szCs w:val="28"/>
        </w:rPr>
        <w:sym w:font="HQPB1" w:char="F06D"/>
      </w:r>
      <w:r>
        <w:rPr>
          <w:sz w:val="28"/>
          <w:szCs w:val="28"/>
        </w:rPr>
        <w:sym w:font="HQPB5" w:char="F075"/>
      </w:r>
      <w:r>
        <w:rPr>
          <w:sz w:val="28"/>
          <w:szCs w:val="28"/>
        </w:rPr>
        <w:sym w:font="HQPB1" w:char="F091"/>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D2"/>
      </w:r>
      <w:r>
        <w:rPr>
          <w:sz w:val="28"/>
          <w:szCs w:val="28"/>
        </w:rPr>
        <w:sym w:font="HQPB2" w:char="F0C8"/>
      </w:r>
      <w:r>
        <w:rPr>
          <w:rFonts w:ascii="(normal text)" w:hAnsi="(normal text)"/>
          <w:rtl/>
        </w:rPr>
        <w:t xml:space="preserve">   </w:t>
      </w:r>
    </w:p>
    <w:p w:rsidR="001C5AF1" w:rsidRDefault="001C5AF1" w:rsidP="005B0B8B">
      <w:pPr>
        <w:bidi/>
        <w:spacing w:after="0" w:line="240" w:lineRule="auto"/>
        <w:ind w:right="1080"/>
        <w:jc w:val="both"/>
        <w:rPr>
          <w:rFonts w:ascii="(normal text)" w:hAnsi="(normal text)"/>
          <w:rtl/>
        </w:rPr>
      </w:pPr>
    </w:p>
    <w:p w:rsidR="001C5AF1" w:rsidRPr="003E012D" w:rsidRDefault="003E012D" w:rsidP="005B0B8B">
      <w:pPr>
        <w:spacing w:after="0" w:line="240" w:lineRule="auto"/>
        <w:ind w:left="796"/>
        <w:jc w:val="both"/>
        <w:rPr>
          <w:rFonts w:asciiTheme="majorBidi" w:hAnsiTheme="majorBidi" w:cstheme="majorBidi"/>
          <w:sz w:val="24"/>
          <w:szCs w:val="24"/>
          <w:lang w:val="id-ID"/>
        </w:rPr>
      </w:pPr>
      <w:r>
        <w:rPr>
          <w:rFonts w:asciiTheme="majorBidi" w:hAnsiTheme="majorBidi" w:cstheme="majorBidi"/>
          <w:i/>
          <w:iCs/>
          <w:sz w:val="24"/>
          <w:szCs w:val="24"/>
          <w:lang w:val="id-ID"/>
        </w:rPr>
        <w:t>“</w:t>
      </w:r>
      <w:r w:rsidR="001C5AF1" w:rsidRPr="003E012D">
        <w:rPr>
          <w:rFonts w:asciiTheme="majorBidi" w:hAnsiTheme="majorBidi" w:cstheme="majorBidi"/>
          <w:i/>
          <w:iCs/>
          <w:sz w:val="24"/>
          <w:szCs w:val="24"/>
          <w:lang w:val="id-ID"/>
        </w:rPr>
        <w:t>Hai orang-orang yang beriman, janganlah kamu saling memakan harta sesamamu dengan jalan yang batil, kecuali dengan jalan perniagaan yang Berlaku dengan suka sama-suka di antara kamu. dan janganlah kamu membunuh dirimu; Sesungguhnya Allah adalah Maha Penyayang kepadamu.</w:t>
      </w:r>
      <w:r w:rsidR="00B84669">
        <w:rPr>
          <w:rStyle w:val="FootnoteReference"/>
          <w:rFonts w:asciiTheme="majorBidi" w:hAnsiTheme="majorBidi" w:cstheme="majorBidi"/>
          <w:i/>
          <w:iCs/>
          <w:sz w:val="24"/>
          <w:szCs w:val="24"/>
          <w:lang w:val="id-ID"/>
        </w:rPr>
        <w:footnoteReference w:id="17"/>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(QS. An-Nisa’: 29)</w:t>
      </w:r>
    </w:p>
    <w:p w:rsidR="001C5AF1" w:rsidRPr="001C5AF1" w:rsidRDefault="001C5AF1" w:rsidP="005B0B8B">
      <w:pPr>
        <w:spacing w:after="0" w:line="240" w:lineRule="auto"/>
        <w:ind w:left="796"/>
        <w:jc w:val="both"/>
        <w:rPr>
          <w:rFonts w:asciiTheme="majorBidi" w:hAnsiTheme="majorBidi" w:cstheme="majorBidi"/>
          <w:sz w:val="24"/>
          <w:szCs w:val="24"/>
          <w:lang w:val="id-ID"/>
        </w:rPr>
      </w:pPr>
    </w:p>
    <w:p w:rsidR="00850256" w:rsidRPr="00850256" w:rsidRDefault="00F7089A" w:rsidP="005B0B8B">
      <w:pPr>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lang w:val="id-ID"/>
        </w:rPr>
        <w:t>D</w:t>
      </w:r>
      <w:r w:rsidR="00850256" w:rsidRPr="00850256">
        <w:rPr>
          <w:rFonts w:asciiTheme="majorBidi" w:hAnsiTheme="majorBidi" w:cstheme="majorBidi"/>
          <w:sz w:val="24"/>
          <w:szCs w:val="24"/>
        </w:rPr>
        <w:t>ijelaskan dalam ayat tersebut jika telah ada kerelaaan atau saling rela maka perjanjian tersebut di</w:t>
      </w:r>
      <w:r w:rsidR="00850256">
        <w:rPr>
          <w:rFonts w:asciiTheme="majorBidi" w:hAnsiTheme="majorBidi" w:cstheme="majorBidi"/>
          <w:sz w:val="24"/>
          <w:szCs w:val="24"/>
        </w:rPr>
        <w:t xml:space="preserve">anggap sah. Hal ini sesuai dengan asas akad </w:t>
      </w:r>
      <w:r w:rsidR="00850256" w:rsidRPr="00850256">
        <w:rPr>
          <w:rFonts w:asciiTheme="majorBidi" w:hAnsiTheme="majorBidi" w:cstheme="majorBidi"/>
          <w:sz w:val="24"/>
          <w:szCs w:val="24"/>
        </w:rPr>
        <w:t>bahwa terdapat kesepakatan yang terjadi antara penggadai (</w:t>
      </w:r>
      <w:r w:rsidR="00850256" w:rsidRPr="00065E30">
        <w:rPr>
          <w:rFonts w:asciiTheme="majorBidi" w:hAnsiTheme="majorBidi" w:cstheme="majorBidi"/>
          <w:i/>
          <w:iCs/>
          <w:sz w:val="24"/>
          <w:szCs w:val="24"/>
        </w:rPr>
        <w:t>rahin</w:t>
      </w:r>
      <w:r w:rsidR="00850256" w:rsidRPr="00850256">
        <w:rPr>
          <w:rFonts w:asciiTheme="majorBidi" w:hAnsiTheme="majorBidi" w:cstheme="majorBidi"/>
          <w:sz w:val="24"/>
          <w:szCs w:val="24"/>
        </w:rPr>
        <w:t>) dan penerima gadai (</w:t>
      </w:r>
      <w:r w:rsidR="00850256" w:rsidRPr="00065E30">
        <w:rPr>
          <w:rFonts w:asciiTheme="majorBidi" w:hAnsiTheme="majorBidi" w:cstheme="majorBidi"/>
          <w:i/>
          <w:iCs/>
          <w:sz w:val="24"/>
          <w:szCs w:val="24"/>
        </w:rPr>
        <w:t>murtahin</w:t>
      </w:r>
      <w:r w:rsidR="00850256" w:rsidRPr="00850256">
        <w:rPr>
          <w:rFonts w:asciiTheme="majorBidi" w:hAnsiTheme="majorBidi" w:cstheme="majorBidi"/>
          <w:sz w:val="24"/>
          <w:szCs w:val="24"/>
        </w:rPr>
        <w:t>) dapat dikatakan sebagai bentuk kerelaan diantara keduanya maka hal ini sah.</w:t>
      </w:r>
    </w:p>
    <w:p w:rsidR="00FA61A7" w:rsidRDefault="004B6102" w:rsidP="005B0B8B">
      <w:pPr>
        <w:spacing w:after="0" w:line="360" w:lineRule="auto"/>
        <w:ind w:firstLine="567"/>
        <w:jc w:val="both"/>
        <w:rPr>
          <w:rFonts w:asciiTheme="majorBidi" w:hAnsiTheme="majorBidi" w:cstheme="majorBidi"/>
          <w:sz w:val="24"/>
          <w:szCs w:val="24"/>
        </w:rPr>
      </w:pPr>
      <w:r w:rsidRPr="004B6102">
        <w:rPr>
          <w:rFonts w:asciiTheme="majorBidi" w:hAnsiTheme="majorBidi" w:cstheme="majorBidi"/>
          <w:sz w:val="24"/>
          <w:szCs w:val="24"/>
        </w:rPr>
        <w:t>Dalam hukum Islam, tidak ada ketentuan khusus kapan jangka waktu gadai itu berakhir, namun Imam Malik mengatakan bahwa manfaat yang telah disyaratkan itu waktunya harus ditentukan, apabila tidak ditentukan dan tidak diketahui batas waktunya, maka menjadi tidak sah</w:t>
      </w:r>
      <w:r>
        <w:rPr>
          <w:rFonts w:asciiTheme="majorBidi" w:hAnsiTheme="majorBidi" w:cstheme="majorBidi"/>
          <w:sz w:val="24"/>
          <w:szCs w:val="24"/>
        </w:rPr>
        <w:t xml:space="preserve">. </w:t>
      </w:r>
      <w:r w:rsidRPr="004B6102">
        <w:rPr>
          <w:rFonts w:asciiTheme="majorBidi" w:hAnsiTheme="majorBidi" w:cstheme="majorBidi"/>
          <w:sz w:val="24"/>
          <w:szCs w:val="24"/>
        </w:rPr>
        <w:t>Sedangkan gadai tanah sawah menurut hukum adat tidak mengenal batas waktu kapan berakhirnya gadai tanah tersebut</w:t>
      </w:r>
      <w:r w:rsidR="002E3C6E">
        <w:rPr>
          <w:rFonts w:asciiTheme="majorBidi" w:hAnsiTheme="majorBidi" w:cstheme="majorBidi"/>
          <w:sz w:val="24"/>
          <w:szCs w:val="24"/>
        </w:rPr>
        <w:t xml:space="preserve"> </w:t>
      </w:r>
      <w:r w:rsidRPr="004B6102">
        <w:rPr>
          <w:rFonts w:asciiTheme="majorBidi" w:hAnsiTheme="majorBidi" w:cstheme="majorBidi"/>
          <w:sz w:val="24"/>
          <w:szCs w:val="24"/>
        </w:rPr>
        <w:t>kecuali apabila antara kedua belah pihak telah membuat perjanjian mengenai batas waktu gadai tersebut berakhir</w:t>
      </w:r>
      <w:r w:rsidR="00925527">
        <w:rPr>
          <w:rFonts w:asciiTheme="majorBidi" w:hAnsiTheme="majorBidi" w:cstheme="majorBidi"/>
          <w:sz w:val="24"/>
          <w:szCs w:val="24"/>
        </w:rPr>
        <w:t>.</w:t>
      </w:r>
      <w:r w:rsidR="00925527" w:rsidRPr="00925527">
        <w:rPr>
          <w:rFonts w:asciiTheme="majorBidi" w:hAnsiTheme="majorBidi" w:cstheme="majorBidi"/>
          <w:sz w:val="24"/>
          <w:szCs w:val="24"/>
        </w:rPr>
        <w:t xml:space="preserve"> Menurut Hukum Adat di mana hak menebus </w:t>
      </w:r>
      <w:r w:rsidR="00925527" w:rsidRPr="00925527">
        <w:rPr>
          <w:rFonts w:asciiTheme="majorBidi" w:hAnsiTheme="majorBidi" w:cstheme="majorBidi"/>
          <w:sz w:val="24"/>
          <w:szCs w:val="24"/>
        </w:rPr>
        <w:lastRenderedPageBreak/>
        <w:t>gadai tidak disebutkan secara tegas tentang batas waktu berakhirnya hak gadai, berbed</w:t>
      </w:r>
      <w:r w:rsidR="00F90A9E">
        <w:rPr>
          <w:rFonts w:asciiTheme="majorBidi" w:hAnsiTheme="majorBidi" w:cstheme="majorBidi"/>
          <w:sz w:val="24"/>
          <w:szCs w:val="24"/>
        </w:rPr>
        <w:t>a dengan Hukum Agraria Nasiona</w:t>
      </w:r>
      <w:r w:rsidR="00F90A9E">
        <w:rPr>
          <w:rFonts w:asciiTheme="majorBidi" w:hAnsiTheme="majorBidi" w:cstheme="majorBidi"/>
          <w:sz w:val="24"/>
          <w:szCs w:val="24"/>
          <w:lang w:val="id-ID"/>
        </w:rPr>
        <w:t xml:space="preserve">l </w:t>
      </w:r>
      <w:r w:rsidR="00925527" w:rsidRPr="00925527">
        <w:rPr>
          <w:rFonts w:asciiTheme="majorBidi" w:hAnsiTheme="majorBidi" w:cstheme="majorBidi"/>
          <w:sz w:val="24"/>
          <w:szCs w:val="24"/>
        </w:rPr>
        <w:t>dalam Undang-Undang Nomor 56 Tahun 1960 tentang Penetapan Luas Tanah Pertanian Pasal 7 yang berbunyi:</w:t>
      </w:r>
      <w:r w:rsidR="008F09E7">
        <w:rPr>
          <w:rFonts w:asciiTheme="majorBidi" w:hAnsiTheme="majorBidi" w:cstheme="majorBidi"/>
          <w:sz w:val="24"/>
          <w:szCs w:val="24"/>
        </w:rPr>
        <w:t xml:space="preserve"> (</w:t>
      </w:r>
      <w:r w:rsidR="008F09E7" w:rsidRPr="008F09E7">
        <w:rPr>
          <w:rFonts w:asciiTheme="majorBidi" w:hAnsiTheme="majorBidi" w:cstheme="majorBidi"/>
          <w:sz w:val="24"/>
          <w:szCs w:val="24"/>
        </w:rPr>
        <w:t>1) Barang</w:t>
      </w:r>
      <w:r w:rsidR="00F90A9E">
        <w:rPr>
          <w:rFonts w:asciiTheme="majorBidi" w:hAnsiTheme="majorBidi" w:cstheme="majorBidi"/>
          <w:sz w:val="24"/>
          <w:szCs w:val="24"/>
          <w:lang w:val="id-ID"/>
        </w:rPr>
        <w:t xml:space="preserve"> </w:t>
      </w:r>
      <w:r w:rsidR="008F09E7" w:rsidRPr="008F09E7">
        <w:rPr>
          <w:rFonts w:asciiTheme="majorBidi" w:hAnsiTheme="majorBidi" w:cstheme="majorBidi"/>
          <w:sz w:val="24"/>
          <w:szCs w:val="24"/>
        </w:rPr>
        <w:t>siapa menguasai tanah-pertanian dengan hak gadai yang pada waktu mulai berlakunya Peraturan ini sudah berlangsung 7 tahun atau lebih wajib mengembalikan tanah itu kepada pemiliknya dalam waktu sebulan setelah</w:t>
      </w:r>
      <w:r w:rsidR="00F90A9E">
        <w:rPr>
          <w:rFonts w:asciiTheme="majorBidi" w:hAnsiTheme="majorBidi" w:cstheme="majorBidi"/>
          <w:sz w:val="24"/>
          <w:szCs w:val="24"/>
          <w:lang w:val="id-ID"/>
        </w:rPr>
        <w:t xml:space="preserve"> </w:t>
      </w:r>
      <w:r w:rsidR="008F09E7" w:rsidRPr="008F09E7">
        <w:rPr>
          <w:rFonts w:asciiTheme="majorBidi" w:hAnsiTheme="majorBidi" w:cstheme="majorBidi"/>
          <w:sz w:val="24"/>
          <w:szCs w:val="24"/>
        </w:rPr>
        <w:t>tanaman yang ada selesai dipanen, dengan tidak ada hak untuk menuntut pembayaran uang tebusan.</w:t>
      </w:r>
      <w:r w:rsidR="008F09E7">
        <w:rPr>
          <w:rFonts w:asciiTheme="majorBidi" w:hAnsiTheme="majorBidi" w:cstheme="majorBidi"/>
          <w:sz w:val="24"/>
          <w:szCs w:val="24"/>
        </w:rPr>
        <w:t xml:space="preserve"> (2) </w:t>
      </w:r>
      <w:r w:rsidR="008F09E7" w:rsidRPr="008F09E7">
        <w:rPr>
          <w:rFonts w:asciiTheme="majorBidi" w:hAnsiTheme="majorBidi" w:cstheme="majorBidi"/>
          <w:sz w:val="24"/>
          <w:szCs w:val="24"/>
        </w:rPr>
        <w:t>Mengenai hak gadai yang pada mulai berlakunya peraturan ini belum berlangsung 7 tahun,  maka  pemilik  tanahnya  berhak  untuk  memintanya  kembali  setiap  waktu setelah tanaman yang ada selesai dipanen, dengan membayar uang</w:t>
      </w:r>
      <w:r w:rsidR="007E2269">
        <w:rPr>
          <w:rFonts w:asciiTheme="majorBidi" w:hAnsiTheme="majorBidi" w:cstheme="majorBidi"/>
          <w:sz w:val="24"/>
          <w:szCs w:val="24"/>
        </w:rPr>
        <w:t xml:space="preserve"> tebusan.</w:t>
      </w:r>
      <w:r w:rsidR="00F90A9E">
        <w:rPr>
          <w:rFonts w:asciiTheme="majorBidi" w:hAnsiTheme="majorBidi" w:cstheme="majorBidi"/>
          <w:sz w:val="24"/>
          <w:szCs w:val="24"/>
          <w:lang w:val="id-ID"/>
        </w:rPr>
        <w:t xml:space="preserve"> </w:t>
      </w:r>
      <w:r w:rsidR="003C06D5" w:rsidRPr="002D53F8">
        <w:rPr>
          <w:rFonts w:asciiTheme="majorBidi" w:hAnsiTheme="majorBidi" w:cstheme="majorBidi"/>
          <w:sz w:val="24"/>
          <w:szCs w:val="24"/>
          <w:lang w:val="id-ID"/>
        </w:rPr>
        <w:t xml:space="preserve">Dengan </w:t>
      </w:r>
      <w:r w:rsidR="008F09E7" w:rsidRPr="002D53F8">
        <w:rPr>
          <w:rFonts w:asciiTheme="majorBidi" w:hAnsiTheme="majorBidi" w:cstheme="majorBidi"/>
          <w:sz w:val="24"/>
          <w:szCs w:val="24"/>
          <w:lang w:val="id-ID"/>
        </w:rPr>
        <w:t xml:space="preserve">ketentuan bahwa hak-gadai itu telah berlangsung 7 tahun maka pemegang-gadai wajib mengembalikan tanah tersebut tanpa pembayaran uang- tebusan, dalam waktu sebulan setelah tanaman yang ada selesai dipanen. </w:t>
      </w:r>
      <w:r w:rsidR="003C06D5">
        <w:rPr>
          <w:rFonts w:asciiTheme="majorBidi" w:hAnsiTheme="majorBidi" w:cstheme="majorBidi"/>
          <w:sz w:val="24"/>
          <w:szCs w:val="24"/>
        </w:rPr>
        <w:t>(</w:t>
      </w:r>
      <w:r w:rsidR="008F09E7" w:rsidRPr="008F09E7">
        <w:rPr>
          <w:rFonts w:asciiTheme="majorBidi" w:hAnsiTheme="majorBidi" w:cstheme="majorBidi"/>
          <w:sz w:val="24"/>
          <w:szCs w:val="24"/>
        </w:rPr>
        <w:t>3) Ketentuan dalam ayat 2 pasal ini berlaku juga terhadap hak-gadai yang diadakan sesudah mu</w:t>
      </w:r>
      <w:r w:rsidR="003C06D5">
        <w:rPr>
          <w:rFonts w:asciiTheme="majorBidi" w:hAnsiTheme="majorBidi" w:cstheme="majorBidi"/>
          <w:sz w:val="24"/>
          <w:szCs w:val="24"/>
        </w:rPr>
        <w:t>lai berlakunya Peraturan ini.</w:t>
      </w:r>
      <w:r w:rsidR="00D032DE">
        <w:rPr>
          <w:rStyle w:val="FootnoteReference"/>
          <w:rFonts w:asciiTheme="majorBidi" w:hAnsiTheme="majorBidi" w:cstheme="majorBidi"/>
          <w:sz w:val="24"/>
          <w:szCs w:val="24"/>
        </w:rPr>
        <w:footnoteReference w:id="18"/>
      </w:r>
    </w:p>
    <w:p w:rsidR="004D3591" w:rsidRDefault="0047276E" w:rsidP="005B0B8B">
      <w:pPr>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lang w:val="id-ID"/>
        </w:rPr>
        <w:t>Menurut syari’at</w:t>
      </w:r>
      <w:r w:rsidR="00B74C3B">
        <w:rPr>
          <w:rFonts w:asciiTheme="majorBidi" w:hAnsiTheme="majorBidi" w:cstheme="majorBidi"/>
          <w:sz w:val="24"/>
          <w:szCs w:val="24"/>
        </w:rPr>
        <w:t xml:space="preserve"> Islam menggunkan teori </w:t>
      </w:r>
      <w:r w:rsidR="00B74C3B" w:rsidRPr="00F41587">
        <w:rPr>
          <w:rFonts w:asciiTheme="majorBidi" w:hAnsiTheme="majorBidi" w:cstheme="majorBidi"/>
          <w:i/>
          <w:iCs/>
          <w:sz w:val="24"/>
          <w:szCs w:val="24"/>
        </w:rPr>
        <w:t>‘urf</w:t>
      </w:r>
      <w:r w:rsidR="00B74C3B">
        <w:rPr>
          <w:rFonts w:asciiTheme="majorBidi" w:hAnsiTheme="majorBidi" w:cstheme="majorBidi"/>
          <w:sz w:val="24"/>
          <w:szCs w:val="24"/>
        </w:rPr>
        <w:t xml:space="preserve">, yang berarti </w:t>
      </w:r>
      <w:r w:rsidR="00B74C3B" w:rsidRPr="00F41587">
        <w:rPr>
          <w:rFonts w:asciiTheme="majorBidi" w:hAnsiTheme="majorBidi" w:cstheme="majorBidi"/>
          <w:i/>
          <w:iCs/>
          <w:sz w:val="24"/>
          <w:szCs w:val="24"/>
        </w:rPr>
        <w:t>‘urf</w:t>
      </w:r>
      <w:r w:rsidR="00B74C3B">
        <w:rPr>
          <w:rFonts w:asciiTheme="majorBidi" w:hAnsiTheme="majorBidi" w:cstheme="majorBidi"/>
          <w:sz w:val="24"/>
          <w:szCs w:val="24"/>
        </w:rPr>
        <w:t xml:space="preserve"> secara harfiyah adalah suatu keadaan, ucapan perbuatan atau ketentuan yang telah dikenal manusia dan telah menjadi tradisi </w:t>
      </w:r>
      <w:r w:rsidR="00B74C3B">
        <w:rPr>
          <w:rFonts w:asciiTheme="majorBidi" w:hAnsiTheme="majorBidi" w:cstheme="majorBidi"/>
          <w:sz w:val="24"/>
          <w:szCs w:val="24"/>
        </w:rPr>
        <w:lastRenderedPageBreak/>
        <w:t xml:space="preserve">untuk melaksanakannya atau meninggalkannya. dikalangan masyarakat, </w:t>
      </w:r>
      <w:r w:rsidR="00F41587" w:rsidRPr="00F41587">
        <w:rPr>
          <w:rFonts w:asciiTheme="majorBidi" w:hAnsiTheme="majorBidi" w:cstheme="majorBidi"/>
          <w:i/>
          <w:iCs/>
          <w:sz w:val="24"/>
          <w:szCs w:val="24"/>
        </w:rPr>
        <w:t>‘</w:t>
      </w:r>
      <w:r w:rsidR="00B74C3B" w:rsidRPr="00F41587">
        <w:rPr>
          <w:rFonts w:asciiTheme="majorBidi" w:hAnsiTheme="majorBidi" w:cstheme="majorBidi"/>
          <w:i/>
          <w:iCs/>
          <w:sz w:val="24"/>
          <w:szCs w:val="24"/>
        </w:rPr>
        <w:t>urf</w:t>
      </w:r>
      <w:r w:rsidR="00B74C3B">
        <w:rPr>
          <w:rFonts w:asciiTheme="majorBidi" w:hAnsiTheme="majorBidi" w:cstheme="majorBidi"/>
          <w:sz w:val="24"/>
          <w:szCs w:val="24"/>
        </w:rPr>
        <w:t xml:space="preserve"> ini sering disebut sebagai adat.</w:t>
      </w:r>
      <w:r w:rsidR="004D3591">
        <w:rPr>
          <w:rStyle w:val="FootnoteReference"/>
          <w:rFonts w:asciiTheme="majorBidi" w:hAnsiTheme="majorBidi" w:cstheme="majorBidi"/>
          <w:sz w:val="24"/>
          <w:szCs w:val="24"/>
        </w:rPr>
        <w:footnoteReference w:id="19"/>
      </w:r>
    </w:p>
    <w:p w:rsidR="004D3591" w:rsidRPr="00953A45" w:rsidRDefault="008B7514" w:rsidP="005B0B8B">
      <w:pPr>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lang w:val="id-ID"/>
        </w:rPr>
        <w:t>Menurut</w:t>
      </w:r>
      <w:r>
        <w:rPr>
          <w:rFonts w:asciiTheme="majorBidi" w:hAnsiTheme="majorBidi" w:cstheme="majorBidi"/>
          <w:sz w:val="24"/>
          <w:szCs w:val="24"/>
        </w:rPr>
        <w:t xml:space="preserve"> para ulam</w:t>
      </w:r>
      <w:r>
        <w:rPr>
          <w:rFonts w:asciiTheme="majorBidi" w:hAnsiTheme="majorBidi" w:cstheme="majorBidi"/>
          <w:sz w:val="24"/>
          <w:szCs w:val="24"/>
          <w:lang w:val="id-ID"/>
        </w:rPr>
        <w:t xml:space="preserve">a mengatakan </w:t>
      </w:r>
      <w:r w:rsidR="00B74C3B">
        <w:rPr>
          <w:rFonts w:asciiTheme="majorBidi" w:hAnsiTheme="majorBidi" w:cstheme="majorBidi"/>
          <w:sz w:val="24"/>
          <w:szCs w:val="24"/>
        </w:rPr>
        <w:t>“ adat adalah syari</w:t>
      </w:r>
      <w:r w:rsidR="002B1031">
        <w:rPr>
          <w:rFonts w:asciiTheme="majorBidi" w:hAnsiTheme="majorBidi" w:cstheme="majorBidi"/>
          <w:sz w:val="24"/>
          <w:szCs w:val="24"/>
        </w:rPr>
        <w:t>’</w:t>
      </w:r>
      <w:r w:rsidR="00B74C3B">
        <w:rPr>
          <w:rFonts w:asciiTheme="majorBidi" w:hAnsiTheme="majorBidi" w:cstheme="majorBidi"/>
          <w:sz w:val="24"/>
          <w:szCs w:val="24"/>
        </w:rPr>
        <w:t>at yang dial</w:t>
      </w:r>
      <w:r w:rsidR="00B44762">
        <w:rPr>
          <w:rFonts w:asciiTheme="majorBidi" w:hAnsiTheme="majorBidi" w:cstheme="majorBidi"/>
          <w:sz w:val="24"/>
          <w:szCs w:val="24"/>
        </w:rPr>
        <w:t>a</w:t>
      </w:r>
      <w:r w:rsidR="00B74C3B">
        <w:rPr>
          <w:rFonts w:asciiTheme="majorBidi" w:hAnsiTheme="majorBidi" w:cstheme="majorBidi"/>
          <w:sz w:val="24"/>
          <w:szCs w:val="24"/>
        </w:rPr>
        <w:t xml:space="preserve">kukan sebagai hukum”, begitu juga </w:t>
      </w:r>
      <w:r w:rsidR="00B44762" w:rsidRPr="00F41587">
        <w:rPr>
          <w:rFonts w:asciiTheme="majorBidi" w:hAnsiTheme="majorBidi" w:cstheme="majorBidi"/>
          <w:i/>
          <w:iCs/>
          <w:sz w:val="24"/>
          <w:szCs w:val="24"/>
        </w:rPr>
        <w:t>‘</w:t>
      </w:r>
      <w:r w:rsidR="00B74C3B" w:rsidRPr="00F41587">
        <w:rPr>
          <w:rFonts w:asciiTheme="majorBidi" w:hAnsiTheme="majorBidi" w:cstheme="majorBidi"/>
          <w:i/>
          <w:iCs/>
          <w:sz w:val="24"/>
          <w:szCs w:val="24"/>
        </w:rPr>
        <w:t>urf</w:t>
      </w:r>
      <w:r w:rsidR="00B74C3B">
        <w:rPr>
          <w:rFonts w:asciiTheme="majorBidi" w:hAnsiTheme="majorBidi" w:cstheme="majorBidi"/>
          <w:sz w:val="24"/>
          <w:szCs w:val="24"/>
        </w:rPr>
        <w:t xml:space="preserve"> menurut syara mendapat pengakuan hukum.</w:t>
      </w:r>
      <w:r w:rsidR="002B1031">
        <w:rPr>
          <w:rFonts w:asciiTheme="majorBidi" w:hAnsiTheme="majorBidi" w:cstheme="majorBidi"/>
          <w:sz w:val="24"/>
          <w:szCs w:val="24"/>
        </w:rPr>
        <w:t xml:space="preserve"> </w:t>
      </w:r>
      <w:r w:rsidR="00953A45">
        <w:rPr>
          <w:rFonts w:asciiTheme="majorBidi" w:hAnsiTheme="majorBidi" w:cstheme="majorBidi"/>
          <w:sz w:val="24"/>
          <w:szCs w:val="24"/>
        </w:rPr>
        <w:t xml:space="preserve">Hukum </w:t>
      </w:r>
      <w:r w:rsidR="00B74C3B">
        <w:rPr>
          <w:rFonts w:asciiTheme="majorBidi" w:hAnsiTheme="majorBidi" w:cstheme="majorBidi"/>
          <w:sz w:val="24"/>
          <w:szCs w:val="24"/>
        </w:rPr>
        <w:t>adat yang di</w:t>
      </w:r>
      <w:r w:rsidR="00B44762">
        <w:rPr>
          <w:rFonts w:asciiTheme="majorBidi" w:hAnsiTheme="majorBidi" w:cstheme="majorBidi"/>
          <w:sz w:val="24"/>
          <w:szCs w:val="24"/>
        </w:rPr>
        <w:t>l</w:t>
      </w:r>
      <w:r w:rsidR="00B74C3B">
        <w:rPr>
          <w:rFonts w:asciiTheme="majorBidi" w:hAnsiTheme="majorBidi" w:cstheme="majorBidi"/>
          <w:sz w:val="24"/>
          <w:szCs w:val="24"/>
        </w:rPr>
        <w:t xml:space="preserve">alukan di </w:t>
      </w:r>
      <w:r w:rsidR="00B44762">
        <w:rPr>
          <w:rFonts w:asciiTheme="majorBidi" w:hAnsiTheme="majorBidi" w:cstheme="majorBidi"/>
          <w:sz w:val="24"/>
          <w:szCs w:val="24"/>
        </w:rPr>
        <w:t xml:space="preserve">Desa Kosambi </w:t>
      </w:r>
      <w:r w:rsidR="00953A45">
        <w:rPr>
          <w:rFonts w:asciiTheme="majorBidi" w:hAnsiTheme="majorBidi" w:cstheme="majorBidi"/>
          <w:sz w:val="24"/>
          <w:szCs w:val="24"/>
        </w:rPr>
        <w:t xml:space="preserve">Dalam </w:t>
      </w:r>
      <w:r w:rsidR="00B74C3B">
        <w:rPr>
          <w:rFonts w:asciiTheme="majorBidi" w:hAnsiTheme="majorBidi" w:cstheme="majorBidi"/>
          <w:sz w:val="24"/>
          <w:szCs w:val="24"/>
        </w:rPr>
        <w:t>ialah sesuai ketentuan hukum qawaid fiqhiyah yaitu:</w:t>
      </w:r>
      <w:r w:rsidR="00420ABE">
        <w:rPr>
          <w:rStyle w:val="FootnoteReference"/>
          <w:rFonts w:asciiTheme="majorBidi" w:hAnsiTheme="majorBidi" w:cstheme="majorBidi"/>
          <w:sz w:val="24"/>
          <w:szCs w:val="24"/>
        </w:rPr>
        <w:footnoteReference w:id="20"/>
      </w:r>
    </w:p>
    <w:p w:rsidR="004D3591" w:rsidRPr="00953A45" w:rsidRDefault="004D3591" w:rsidP="005B0B8B">
      <w:pPr>
        <w:bidi/>
        <w:spacing w:after="0" w:line="240" w:lineRule="auto"/>
        <w:jc w:val="both"/>
        <w:rPr>
          <w:rFonts w:ascii="Traditional Arabic" w:hAnsi="Traditional Arabic" w:cs="Traditional Arabic"/>
          <w:sz w:val="36"/>
          <w:szCs w:val="36"/>
          <w:rtl/>
        </w:rPr>
      </w:pPr>
      <w:r w:rsidRPr="00953A45">
        <w:rPr>
          <w:rFonts w:ascii="Traditional Arabic" w:hAnsi="Traditional Arabic" w:cs="Traditional Arabic"/>
          <w:sz w:val="36"/>
          <w:szCs w:val="36"/>
          <w:rtl/>
        </w:rPr>
        <w:t>اَلْعَادَةُ مُحْكَمَةُ</w:t>
      </w:r>
    </w:p>
    <w:p w:rsidR="004D3591" w:rsidRPr="004D3591" w:rsidRDefault="00B74C3B" w:rsidP="005B0B8B">
      <w:pPr>
        <w:spacing w:after="0" w:line="480" w:lineRule="auto"/>
        <w:ind w:left="709"/>
        <w:jc w:val="both"/>
        <w:rPr>
          <w:rFonts w:asciiTheme="majorBidi" w:hAnsiTheme="majorBidi" w:cstheme="majorBidi"/>
          <w:sz w:val="24"/>
          <w:szCs w:val="24"/>
          <w:lang w:val="en-ID"/>
        </w:rPr>
      </w:pPr>
      <w:r>
        <w:rPr>
          <w:rFonts w:asciiTheme="majorBidi" w:hAnsiTheme="majorBidi" w:cstheme="majorBidi"/>
          <w:sz w:val="24"/>
          <w:szCs w:val="24"/>
          <w:lang w:val="en-ID"/>
        </w:rPr>
        <w:t>“</w:t>
      </w:r>
      <w:r w:rsidR="00953A45" w:rsidRPr="00953A45">
        <w:rPr>
          <w:rFonts w:asciiTheme="majorBidi" w:hAnsiTheme="majorBidi" w:cstheme="majorBidi"/>
          <w:i/>
          <w:iCs/>
          <w:sz w:val="24"/>
          <w:szCs w:val="24"/>
          <w:lang w:val="en-ID"/>
        </w:rPr>
        <w:t xml:space="preserve">Kebiasaan </w:t>
      </w:r>
      <w:r w:rsidRPr="00953A45">
        <w:rPr>
          <w:rFonts w:asciiTheme="majorBidi" w:hAnsiTheme="majorBidi" w:cstheme="majorBidi"/>
          <w:i/>
          <w:iCs/>
          <w:sz w:val="24"/>
          <w:szCs w:val="24"/>
          <w:lang w:val="en-ID"/>
        </w:rPr>
        <w:t>dapat menjadi hukum adat</w:t>
      </w:r>
      <w:r>
        <w:rPr>
          <w:rFonts w:asciiTheme="majorBidi" w:hAnsiTheme="majorBidi" w:cstheme="majorBidi"/>
          <w:sz w:val="24"/>
          <w:szCs w:val="24"/>
          <w:lang w:val="en-ID"/>
        </w:rPr>
        <w:t>”</w:t>
      </w:r>
    </w:p>
    <w:p w:rsidR="005D289C" w:rsidRPr="00B36B38" w:rsidRDefault="005D289C" w:rsidP="005B0B8B">
      <w:pPr>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Karena dalam </w:t>
      </w:r>
      <w:r w:rsidR="00F41587">
        <w:rPr>
          <w:rFonts w:asciiTheme="majorBidi" w:hAnsiTheme="majorBidi" w:cstheme="majorBidi"/>
          <w:sz w:val="24"/>
          <w:szCs w:val="24"/>
        </w:rPr>
        <w:t>‘</w:t>
      </w:r>
      <w:r w:rsidRPr="005D289C">
        <w:rPr>
          <w:rFonts w:asciiTheme="majorBidi" w:hAnsiTheme="majorBidi" w:cstheme="majorBidi"/>
          <w:i/>
          <w:iCs/>
          <w:sz w:val="24"/>
          <w:szCs w:val="24"/>
        </w:rPr>
        <w:t>Urf</w:t>
      </w:r>
      <w:r>
        <w:rPr>
          <w:rFonts w:asciiTheme="majorBidi" w:hAnsiTheme="majorBidi" w:cstheme="majorBidi"/>
          <w:sz w:val="24"/>
          <w:szCs w:val="24"/>
        </w:rPr>
        <w:t xml:space="preserve"> juga dalam hukum Islam </w:t>
      </w:r>
      <w:r w:rsidR="00975301">
        <w:rPr>
          <w:rFonts w:asciiTheme="majorBidi" w:hAnsiTheme="majorBidi" w:cstheme="majorBidi"/>
          <w:i/>
          <w:iCs/>
          <w:sz w:val="24"/>
          <w:szCs w:val="24"/>
        </w:rPr>
        <w:t xml:space="preserve">urf </w:t>
      </w:r>
      <w:r w:rsidR="00975301">
        <w:rPr>
          <w:rFonts w:asciiTheme="majorBidi" w:hAnsiTheme="majorBidi" w:cstheme="majorBidi"/>
          <w:sz w:val="24"/>
          <w:szCs w:val="24"/>
        </w:rPr>
        <w:t xml:space="preserve">tidak hanya melihat dari </w:t>
      </w:r>
      <w:r>
        <w:rPr>
          <w:rFonts w:asciiTheme="majorBidi" w:hAnsiTheme="majorBidi" w:cstheme="majorBidi"/>
          <w:sz w:val="24"/>
          <w:szCs w:val="24"/>
        </w:rPr>
        <w:t xml:space="preserve">segi berulang kalinya suatu perbuatan </w:t>
      </w:r>
      <w:r w:rsidR="00975301">
        <w:rPr>
          <w:rFonts w:asciiTheme="majorBidi" w:hAnsiTheme="majorBidi" w:cstheme="majorBidi"/>
          <w:sz w:val="24"/>
          <w:szCs w:val="24"/>
        </w:rPr>
        <w:t>dilakukan.</w:t>
      </w:r>
      <w:r w:rsidR="00975301">
        <w:rPr>
          <w:rStyle w:val="FootnoteReference"/>
          <w:rFonts w:asciiTheme="majorBidi" w:hAnsiTheme="majorBidi" w:cstheme="majorBidi"/>
          <w:sz w:val="24"/>
          <w:szCs w:val="24"/>
        </w:rPr>
        <w:footnoteReference w:id="21"/>
      </w:r>
      <w:r w:rsidR="002B1031">
        <w:rPr>
          <w:rFonts w:asciiTheme="majorBidi" w:hAnsiTheme="majorBidi" w:cstheme="majorBidi"/>
          <w:sz w:val="24"/>
          <w:szCs w:val="24"/>
        </w:rPr>
        <w:t xml:space="preserve"> </w:t>
      </w:r>
      <w:r w:rsidR="00F41587" w:rsidRPr="002B1031">
        <w:rPr>
          <w:rFonts w:asciiTheme="majorBidi" w:hAnsiTheme="majorBidi" w:cstheme="majorBidi"/>
          <w:sz w:val="24"/>
          <w:szCs w:val="24"/>
        </w:rPr>
        <w:t>te</w:t>
      </w:r>
      <w:r w:rsidR="00975301" w:rsidRPr="002B1031">
        <w:rPr>
          <w:rFonts w:asciiTheme="majorBidi" w:hAnsiTheme="majorBidi" w:cstheme="majorBidi"/>
          <w:sz w:val="24"/>
          <w:szCs w:val="24"/>
        </w:rPr>
        <w:t>tapi</w:t>
      </w:r>
      <w:r w:rsidR="00975301">
        <w:rPr>
          <w:rFonts w:asciiTheme="majorBidi" w:hAnsiTheme="majorBidi" w:cstheme="majorBidi"/>
          <w:sz w:val="24"/>
          <w:szCs w:val="24"/>
        </w:rPr>
        <w:t xml:space="preserve"> dari segi bahwa perbuatan tersebut sudah sama-sama dikenal dan diakui oleh orang banyak. </w:t>
      </w:r>
      <w:r>
        <w:rPr>
          <w:rFonts w:asciiTheme="majorBidi" w:hAnsiTheme="majorBidi" w:cstheme="majorBidi"/>
          <w:i/>
          <w:iCs/>
          <w:sz w:val="24"/>
          <w:szCs w:val="24"/>
        </w:rPr>
        <w:t xml:space="preserve">Urf </w:t>
      </w:r>
      <w:r>
        <w:rPr>
          <w:rFonts w:asciiTheme="majorBidi" w:hAnsiTheme="majorBidi" w:cstheme="majorBidi"/>
          <w:sz w:val="24"/>
          <w:szCs w:val="24"/>
        </w:rPr>
        <w:t xml:space="preserve"> juga seba</w:t>
      </w:r>
      <w:r w:rsidR="00975301">
        <w:rPr>
          <w:rFonts w:asciiTheme="majorBidi" w:hAnsiTheme="majorBidi" w:cstheme="majorBidi"/>
          <w:sz w:val="24"/>
          <w:szCs w:val="24"/>
        </w:rPr>
        <w:t>gai kebiasaan umum yang berlaku menjadi hukum adat.</w:t>
      </w:r>
      <w:r w:rsidR="00B36B38">
        <w:rPr>
          <w:rFonts w:asciiTheme="majorBidi" w:hAnsiTheme="majorBidi" w:cstheme="majorBidi"/>
          <w:sz w:val="24"/>
          <w:szCs w:val="24"/>
        </w:rPr>
        <w:t xml:space="preserve"> Berdasarkan praktek gadai tanah sawah dengan emas yang dilakukan oleh masyarakat Desa Kosambi Dalam ini sudah berjalan sejak dahulu dan hal ini sudah merupakan kebiasaan</w:t>
      </w:r>
      <w:r w:rsidR="002B1031">
        <w:rPr>
          <w:rFonts w:asciiTheme="majorBidi" w:hAnsiTheme="majorBidi" w:cstheme="majorBidi"/>
          <w:sz w:val="24"/>
          <w:szCs w:val="24"/>
        </w:rPr>
        <w:t xml:space="preserve"> masyarakat setempat dengan mem</w:t>
      </w:r>
      <w:r w:rsidR="00B36B38">
        <w:rPr>
          <w:rFonts w:asciiTheme="majorBidi" w:hAnsiTheme="majorBidi" w:cstheme="majorBidi"/>
          <w:sz w:val="24"/>
          <w:szCs w:val="24"/>
        </w:rPr>
        <w:t xml:space="preserve">berikan pinjaman berupa emas dan jaminan hutangnya dengan tanah sawah. Dalam hal ini sebagian dari adat atau kebiasaan yang dilakukan masyarakat setempat dalam bermuamalah khususnya pada praktek gadai ini sudah selaras dan tidak bertentangan dengan </w:t>
      </w:r>
      <w:r w:rsidR="00B36B38">
        <w:rPr>
          <w:rFonts w:asciiTheme="majorBidi" w:hAnsiTheme="majorBidi" w:cstheme="majorBidi"/>
          <w:sz w:val="24"/>
          <w:szCs w:val="24"/>
        </w:rPr>
        <w:lastRenderedPageBreak/>
        <w:t xml:space="preserve">hukum </w:t>
      </w:r>
      <w:r w:rsidR="00B36B38">
        <w:rPr>
          <w:rFonts w:asciiTheme="majorBidi" w:hAnsiTheme="majorBidi" w:cstheme="majorBidi"/>
          <w:i/>
          <w:iCs/>
          <w:sz w:val="24"/>
          <w:szCs w:val="24"/>
        </w:rPr>
        <w:t xml:space="preserve">syara, </w:t>
      </w:r>
      <w:r w:rsidR="00B36B38">
        <w:rPr>
          <w:rFonts w:asciiTheme="majorBidi" w:hAnsiTheme="majorBidi" w:cstheme="majorBidi"/>
          <w:sz w:val="24"/>
          <w:szCs w:val="24"/>
        </w:rPr>
        <w:t xml:space="preserve">dalam pelaksanaannya pun mengandung unsur kemaslahatan, maksudnya dalam perbuatan itu terdapat unsur manfaat </w:t>
      </w:r>
      <w:r w:rsidR="00EE16D0">
        <w:rPr>
          <w:rFonts w:asciiTheme="majorBidi" w:hAnsiTheme="majorBidi" w:cstheme="majorBidi"/>
          <w:sz w:val="24"/>
          <w:szCs w:val="24"/>
        </w:rPr>
        <w:t xml:space="preserve">dan tidak ada unsur mudhorotnya atau dapat dikatakan unsur manfaatnya lebih besar dari unsur mudhorotnya. </w:t>
      </w:r>
    </w:p>
    <w:p w:rsidR="008F09E7" w:rsidRDefault="008F09E7" w:rsidP="005B0B8B">
      <w:pPr>
        <w:spacing w:after="0" w:line="360" w:lineRule="auto"/>
        <w:ind w:firstLine="567"/>
        <w:jc w:val="both"/>
        <w:rPr>
          <w:rFonts w:asciiTheme="majorBidi" w:hAnsiTheme="majorBidi" w:cstheme="majorBidi"/>
          <w:sz w:val="24"/>
          <w:szCs w:val="24"/>
        </w:rPr>
      </w:pPr>
      <w:r w:rsidRPr="008F09E7">
        <w:rPr>
          <w:rFonts w:asciiTheme="majorBidi" w:hAnsiTheme="majorBidi" w:cstheme="majorBidi"/>
          <w:sz w:val="24"/>
          <w:szCs w:val="24"/>
        </w:rPr>
        <w:t>Menurut ketentuan hukum adat bahwa selama belum dilakukan penebusan oleh pemilik tanah, maka hak gadai dapat berlangsung terus, sedangkan menurut Hukum Agraria Nasional perjanjian gadai tersebut telah berlangsung tujuh tahun, maka pemilik tanah dapat mengambil tanahnya kembali dari pihak pemegang gada</w:t>
      </w:r>
      <w:r>
        <w:rPr>
          <w:rFonts w:asciiTheme="majorBidi" w:hAnsiTheme="majorBidi" w:cstheme="majorBidi"/>
          <w:sz w:val="24"/>
          <w:szCs w:val="24"/>
        </w:rPr>
        <w:t>i tanpa membayar uang tebusan.</w:t>
      </w:r>
    </w:p>
    <w:p w:rsidR="00167DFB" w:rsidRDefault="00167DFB" w:rsidP="005B0B8B">
      <w:pPr>
        <w:spacing w:after="0" w:line="360" w:lineRule="auto"/>
        <w:ind w:firstLine="567"/>
        <w:jc w:val="both"/>
        <w:rPr>
          <w:rFonts w:asciiTheme="majorBidi" w:hAnsiTheme="majorBidi" w:cstheme="majorBidi"/>
          <w:sz w:val="24"/>
          <w:szCs w:val="24"/>
          <w:lang w:val="en-ID"/>
        </w:rPr>
      </w:pPr>
      <w:r w:rsidRPr="00193AE1">
        <w:rPr>
          <w:rFonts w:asciiTheme="majorBidi" w:hAnsiTheme="majorBidi" w:cstheme="majorBidi"/>
          <w:sz w:val="24"/>
          <w:szCs w:val="24"/>
          <w:lang w:val="en-ID"/>
        </w:rPr>
        <w:t xml:space="preserve">Dilihat dari </w:t>
      </w:r>
      <w:r w:rsidRPr="007E1BC7">
        <w:rPr>
          <w:rFonts w:asciiTheme="majorBidi" w:hAnsiTheme="majorBidi" w:cstheme="majorBidi"/>
          <w:i/>
          <w:iCs/>
          <w:sz w:val="24"/>
          <w:szCs w:val="24"/>
          <w:lang w:val="en-ID"/>
        </w:rPr>
        <w:t>ijab-qabul</w:t>
      </w:r>
      <w:r w:rsidRPr="00193AE1">
        <w:rPr>
          <w:rFonts w:asciiTheme="majorBidi" w:hAnsiTheme="majorBidi" w:cstheme="majorBidi"/>
          <w:sz w:val="24"/>
          <w:szCs w:val="24"/>
          <w:lang w:val="en-ID"/>
        </w:rPr>
        <w:t xml:space="preserve"> yang dilaksanakan telah terjadi kekeliruan penafsiran/ pemahaman yaitu dalam pemanfaatan barang gadaian oleh penerima gadai (</w:t>
      </w:r>
      <w:r w:rsidRPr="00F41587">
        <w:rPr>
          <w:rFonts w:asciiTheme="majorBidi" w:hAnsiTheme="majorBidi" w:cstheme="majorBidi"/>
          <w:i/>
          <w:iCs/>
          <w:sz w:val="24"/>
          <w:szCs w:val="24"/>
          <w:lang w:val="en-ID"/>
        </w:rPr>
        <w:t>murtahin</w:t>
      </w:r>
      <w:r w:rsidRPr="00193AE1">
        <w:rPr>
          <w:rFonts w:asciiTheme="majorBidi" w:hAnsiTheme="majorBidi" w:cstheme="majorBidi"/>
          <w:sz w:val="24"/>
          <w:szCs w:val="24"/>
          <w:lang w:val="en-ID"/>
        </w:rPr>
        <w:t>) dan tanpa</w:t>
      </w:r>
      <w:r w:rsidR="007E1BC7">
        <w:rPr>
          <w:rFonts w:asciiTheme="majorBidi" w:hAnsiTheme="majorBidi" w:cstheme="majorBidi"/>
          <w:sz w:val="24"/>
          <w:szCs w:val="24"/>
          <w:lang w:val="en-ID"/>
        </w:rPr>
        <w:t xml:space="preserve"> </w:t>
      </w:r>
      <w:r w:rsidRPr="00193AE1">
        <w:rPr>
          <w:rFonts w:asciiTheme="majorBidi" w:hAnsiTheme="majorBidi" w:cstheme="majorBidi"/>
          <w:sz w:val="24"/>
          <w:szCs w:val="24"/>
          <w:lang w:val="en-ID"/>
        </w:rPr>
        <w:t>dibatasi waktu berakhirnya gadai tersebut. Hal ini bertentangan dengan rukun dan syarat sahnya gadai.</w:t>
      </w:r>
    </w:p>
    <w:p w:rsidR="004946B4" w:rsidRDefault="004946B4" w:rsidP="005B0B8B">
      <w:pPr>
        <w:spacing w:after="0" w:line="360" w:lineRule="auto"/>
        <w:ind w:firstLine="567"/>
        <w:jc w:val="both"/>
        <w:rPr>
          <w:rFonts w:asciiTheme="majorBidi" w:hAnsiTheme="majorBidi" w:cstheme="majorBidi"/>
          <w:sz w:val="24"/>
          <w:szCs w:val="24"/>
        </w:rPr>
      </w:pPr>
      <w:r w:rsidRPr="004946B4">
        <w:rPr>
          <w:rFonts w:asciiTheme="majorBidi" w:hAnsiTheme="majorBidi" w:cstheme="majorBidi"/>
          <w:sz w:val="24"/>
          <w:szCs w:val="24"/>
        </w:rPr>
        <w:t xml:space="preserve">Berdasarkan penjelasan diatas dapat di analisa bahwa praktek gadai tanah sawah yang dilaksanakan di Desa </w:t>
      </w:r>
      <w:r>
        <w:rPr>
          <w:rFonts w:asciiTheme="majorBidi" w:hAnsiTheme="majorBidi" w:cstheme="majorBidi"/>
          <w:sz w:val="24"/>
          <w:szCs w:val="24"/>
        </w:rPr>
        <w:t>Kosambi Dalam</w:t>
      </w:r>
      <w:r w:rsidRPr="004946B4">
        <w:rPr>
          <w:rFonts w:asciiTheme="majorBidi" w:hAnsiTheme="majorBidi" w:cstheme="majorBidi"/>
          <w:sz w:val="24"/>
          <w:szCs w:val="24"/>
        </w:rPr>
        <w:t xml:space="preserve"> tersebut tidak sah karena salah satu rukun gadai mengalami cacat dalam hal ini sighat akad. </w:t>
      </w:r>
    </w:p>
    <w:p w:rsidR="0046557E" w:rsidRDefault="004946B4" w:rsidP="005B0B8B">
      <w:pPr>
        <w:spacing w:after="0" w:line="360" w:lineRule="auto"/>
        <w:ind w:firstLine="567"/>
        <w:jc w:val="both"/>
        <w:rPr>
          <w:rFonts w:asciiTheme="majorBidi" w:hAnsiTheme="majorBidi" w:cstheme="majorBidi"/>
          <w:sz w:val="24"/>
          <w:szCs w:val="24"/>
          <w:lang w:val="en-ID"/>
        </w:rPr>
      </w:pPr>
      <w:r>
        <w:rPr>
          <w:rFonts w:asciiTheme="majorBidi" w:hAnsiTheme="majorBidi" w:cstheme="majorBidi"/>
          <w:sz w:val="24"/>
          <w:szCs w:val="24"/>
          <w:lang w:val="en-ID"/>
        </w:rPr>
        <w:t>Para ulama fiqih berpendapat bahwa barang yang dijadikan jaminan tidak boleh dibiarkan begitu saja tanpa menghasilkan sama sekali karena tindakan itu term</w:t>
      </w:r>
      <w:r w:rsidR="007E1BC7">
        <w:rPr>
          <w:rFonts w:asciiTheme="majorBidi" w:hAnsiTheme="majorBidi" w:cstheme="majorBidi"/>
          <w:sz w:val="24"/>
          <w:szCs w:val="24"/>
          <w:lang w:val="en-ID"/>
        </w:rPr>
        <w:t xml:space="preserve">asuk </w:t>
      </w:r>
      <w:r>
        <w:rPr>
          <w:rFonts w:asciiTheme="majorBidi" w:hAnsiTheme="majorBidi" w:cstheme="majorBidi"/>
          <w:sz w:val="24"/>
          <w:szCs w:val="24"/>
          <w:lang w:val="en-ID"/>
        </w:rPr>
        <w:t xml:space="preserve">menyia-nyiakan harta. Dalam hal ini ulama beda pendapat tentang pemanfaatan </w:t>
      </w:r>
      <w:r w:rsidRPr="007E1BC7">
        <w:rPr>
          <w:rFonts w:asciiTheme="majorBidi" w:hAnsiTheme="majorBidi" w:cstheme="majorBidi"/>
          <w:i/>
          <w:iCs/>
          <w:sz w:val="24"/>
          <w:szCs w:val="24"/>
          <w:lang w:val="en-ID"/>
        </w:rPr>
        <w:t>rahin</w:t>
      </w:r>
      <w:r>
        <w:rPr>
          <w:rFonts w:asciiTheme="majorBidi" w:hAnsiTheme="majorBidi" w:cstheme="majorBidi"/>
          <w:sz w:val="24"/>
          <w:szCs w:val="24"/>
          <w:lang w:val="en-ID"/>
        </w:rPr>
        <w:t xml:space="preserve"> dan pemanfaatan </w:t>
      </w:r>
      <w:r w:rsidRPr="007E1BC7">
        <w:rPr>
          <w:rFonts w:asciiTheme="majorBidi" w:hAnsiTheme="majorBidi" w:cstheme="majorBidi"/>
          <w:i/>
          <w:iCs/>
          <w:sz w:val="24"/>
          <w:szCs w:val="24"/>
          <w:lang w:val="en-ID"/>
        </w:rPr>
        <w:t>murtahin</w:t>
      </w:r>
      <w:r>
        <w:rPr>
          <w:rFonts w:asciiTheme="majorBidi" w:hAnsiTheme="majorBidi" w:cstheme="majorBidi"/>
          <w:sz w:val="24"/>
          <w:szCs w:val="24"/>
          <w:lang w:val="en-ID"/>
        </w:rPr>
        <w:t>.</w:t>
      </w:r>
      <w:r w:rsidR="00BD3299">
        <w:rPr>
          <w:rFonts w:asciiTheme="majorBidi" w:hAnsiTheme="majorBidi" w:cstheme="majorBidi"/>
          <w:sz w:val="24"/>
          <w:szCs w:val="24"/>
          <w:lang w:val="en-ID"/>
        </w:rPr>
        <w:t xml:space="preserve"> Diantara para ulama terdapat dua p</w:t>
      </w:r>
      <w:r w:rsidR="007E1BC7">
        <w:rPr>
          <w:rFonts w:asciiTheme="majorBidi" w:hAnsiTheme="majorBidi" w:cstheme="majorBidi"/>
          <w:sz w:val="24"/>
          <w:szCs w:val="24"/>
          <w:lang w:val="en-ID"/>
        </w:rPr>
        <w:t xml:space="preserve">endapat, </w:t>
      </w:r>
      <w:r w:rsidR="00BD3299">
        <w:rPr>
          <w:rFonts w:asciiTheme="majorBidi" w:hAnsiTheme="majorBidi" w:cstheme="majorBidi"/>
          <w:sz w:val="24"/>
          <w:szCs w:val="24"/>
          <w:lang w:val="en-ID"/>
        </w:rPr>
        <w:t>ulama</w:t>
      </w:r>
      <w:r w:rsidR="007E1BC7">
        <w:rPr>
          <w:rFonts w:asciiTheme="majorBidi" w:hAnsiTheme="majorBidi" w:cstheme="majorBidi"/>
          <w:sz w:val="24"/>
          <w:szCs w:val="24"/>
          <w:lang w:val="en-ID"/>
        </w:rPr>
        <w:t xml:space="preserve"> fiqih</w:t>
      </w:r>
      <w:r w:rsidR="00BD3299">
        <w:rPr>
          <w:rFonts w:asciiTheme="majorBidi" w:hAnsiTheme="majorBidi" w:cstheme="majorBidi"/>
          <w:sz w:val="24"/>
          <w:szCs w:val="24"/>
          <w:lang w:val="en-ID"/>
        </w:rPr>
        <w:t xml:space="preserve"> selain Syafi’iyah melarang </w:t>
      </w:r>
      <w:r w:rsidR="00BD3299" w:rsidRPr="007E1BC7">
        <w:rPr>
          <w:rFonts w:asciiTheme="majorBidi" w:hAnsiTheme="majorBidi" w:cstheme="majorBidi"/>
          <w:i/>
          <w:iCs/>
          <w:sz w:val="24"/>
          <w:szCs w:val="24"/>
          <w:lang w:val="en-ID"/>
        </w:rPr>
        <w:t>rahin</w:t>
      </w:r>
      <w:r w:rsidR="007E1BC7">
        <w:rPr>
          <w:rFonts w:asciiTheme="majorBidi" w:hAnsiTheme="majorBidi" w:cstheme="majorBidi"/>
          <w:sz w:val="24"/>
          <w:szCs w:val="24"/>
          <w:lang w:val="en-ID"/>
        </w:rPr>
        <w:t xml:space="preserve"> </w:t>
      </w:r>
      <w:r w:rsidR="00BD3299">
        <w:rPr>
          <w:rFonts w:asciiTheme="majorBidi" w:hAnsiTheme="majorBidi" w:cstheme="majorBidi"/>
          <w:sz w:val="24"/>
          <w:szCs w:val="24"/>
          <w:lang w:val="en-ID"/>
        </w:rPr>
        <w:t xml:space="preserve">untuk memanfaatkan </w:t>
      </w:r>
      <w:r w:rsidR="00BD3299">
        <w:rPr>
          <w:rFonts w:asciiTheme="majorBidi" w:hAnsiTheme="majorBidi" w:cstheme="majorBidi"/>
          <w:sz w:val="24"/>
          <w:szCs w:val="24"/>
          <w:lang w:val="en-ID"/>
        </w:rPr>
        <w:lastRenderedPageBreak/>
        <w:t>jamin</w:t>
      </w:r>
      <w:r w:rsidR="007E1BC7">
        <w:rPr>
          <w:rFonts w:asciiTheme="majorBidi" w:hAnsiTheme="majorBidi" w:cstheme="majorBidi"/>
          <w:sz w:val="24"/>
          <w:szCs w:val="24"/>
          <w:lang w:val="en-ID"/>
        </w:rPr>
        <w:t xml:space="preserve">an, sedangkana ulama Syafi’iyah </w:t>
      </w:r>
      <w:r w:rsidR="00BD3299">
        <w:rPr>
          <w:rFonts w:asciiTheme="majorBidi" w:hAnsiTheme="majorBidi" w:cstheme="majorBidi"/>
          <w:sz w:val="24"/>
          <w:szCs w:val="24"/>
          <w:lang w:val="en-ID"/>
        </w:rPr>
        <w:t xml:space="preserve">membolehkannya sejauh tidak memadaratkan </w:t>
      </w:r>
      <w:r w:rsidR="00BD3299" w:rsidRPr="007E1BC7">
        <w:rPr>
          <w:rFonts w:asciiTheme="majorBidi" w:hAnsiTheme="majorBidi" w:cstheme="majorBidi"/>
          <w:i/>
          <w:iCs/>
          <w:sz w:val="24"/>
          <w:szCs w:val="24"/>
          <w:lang w:val="en-ID"/>
        </w:rPr>
        <w:t>murtahin</w:t>
      </w:r>
      <w:r w:rsidR="00D26487">
        <w:rPr>
          <w:rFonts w:asciiTheme="majorBidi" w:hAnsiTheme="majorBidi" w:cstheme="majorBidi"/>
          <w:sz w:val="24"/>
          <w:szCs w:val="24"/>
          <w:lang w:val="en-ID"/>
        </w:rPr>
        <w:t>. Imam Malik</w:t>
      </w:r>
      <w:r w:rsidR="00D26487" w:rsidRPr="00DE5839">
        <w:rPr>
          <w:rFonts w:asciiTheme="majorBidi" w:hAnsiTheme="majorBidi" w:cstheme="majorBidi"/>
          <w:sz w:val="24"/>
          <w:szCs w:val="24"/>
          <w:lang w:val="en-ID"/>
        </w:rPr>
        <w:t xml:space="preserve"> berpendapat bahwa jika </w:t>
      </w:r>
      <w:r w:rsidR="00D26487" w:rsidRPr="007E1BC7">
        <w:rPr>
          <w:rFonts w:asciiTheme="majorBidi" w:hAnsiTheme="majorBidi" w:cstheme="majorBidi"/>
          <w:i/>
          <w:iCs/>
          <w:sz w:val="24"/>
          <w:szCs w:val="24"/>
          <w:lang w:val="en-ID"/>
        </w:rPr>
        <w:t>rahin</w:t>
      </w:r>
      <w:r w:rsidR="00D26487" w:rsidRPr="00DE5839">
        <w:rPr>
          <w:rFonts w:asciiTheme="majorBidi" w:hAnsiTheme="majorBidi" w:cstheme="majorBidi"/>
          <w:sz w:val="24"/>
          <w:szCs w:val="24"/>
          <w:lang w:val="en-ID"/>
        </w:rPr>
        <w:t xml:space="preserve"> mengizinkan </w:t>
      </w:r>
      <w:r w:rsidR="00D26487" w:rsidRPr="007E1BC7">
        <w:rPr>
          <w:rFonts w:asciiTheme="majorBidi" w:hAnsiTheme="majorBidi" w:cstheme="majorBidi"/>
          <w:i/>
          <w:iCs/>
          <w:sz w:val="24"/>
          <w:szCs w:val="24"/>
          <w:lang w:val="en-ID"/>
        </w:rPr>
        <w:t>murtahin</w:t>
      </w:r>
      <w:r w:rsidR="00D26487" w:rsidRPr="00DE5839">
        <w:rPr>
          <w:rFonts w:asciiTheme="majorBidi" w:hAnsiTheme="majorBidi" w:cstheme="majorBidi"/>
          <w:sz w:val="24"/>
          <w:szCs w:val="24"/>
          <w:lang w:val="en-ID"/>
        </w:rPr>
        <w:t xml:space="preserve"> memanfaatkan barang jaminan, maka hal itu diperbolehkan karena sebagai utang akibat </w:t>
      </w:r>
      <w:r w:rsidR="00D26487">
        <w:rPr>
          <w:rFonts w:asciiTheme="majorBidi" w:hAnsiTheme="majorBidi" w:cstheme="majorBidi"/>
          <w:sz w:val="24"/>
          <w:szCs w:val="24"/>
          <w:lang w:val="en-ID"/>
        </w:rPr>
        <w:t>dari jual beli atau subhatnya (</w:t>
      </w:r>
      <w:r w:rsidR="00D26487" w:rsidRPr="00DE5839">
        <w:rPr>
          <w:rFonts w:asciiTheme="majorBidi" w:hAnsiTheme="majorBidi" w:cstheme="majorBidi"/>
          <w:sz w:val="24"/>
          <w:szCs w:val="24"/>
          <w:lang w:val="en-ID"/>
        </w:rPr>
        <w:t xml:space="preserve">mua’wadah). Namun, dalam permasalahan ini harus ditentukan waktu pemanfaatan agar terhindar dari peraktek penyalahgunaan hukum akibat ketidak tahuan yang dapat merusak transaksi </w:t>
      </w:r>
      <w:r w:rsidR="00D26487" w:rsidRPr="007E1BC7">
        <w:rPr>
          <w:rFonts w:asciiTheme="majorBidi" w:hAnsiTheme="majorBidi" w:cstheme="majorBidi"/>
          <w:i/>
          <w:iCs/>
          <w:sz w:val="24"/>
          <w:szCs w:val="24"/>
          <w:lang w:val="en-ID"/>
        </w:rPr>
        <w:t>Ijarah</w:t>
      </w:r>
      <w:r w:rsidR="00D26487" w:rsidRPr="00DE5839">
        <w:rPr>
          <w:rFonts w:asciiTheme="majorBidi" w:hAnsiTheme="majorBidi" w:cstheme="majorBidi"/>
          <w:sz w:val="24"/>
          <w:szCs w:val="24"/>
          <w:lang w:val="en-ID"/>
        </w:rPr>
        <w:t xml:space="preserve"> (sewa-menyewa).</w:t>
      </w:r>
      <w:r w:rsidR="00D26487">
        <w:rPr>
          <w:rStyle w:val="FootnoteReference"/>
          <w:rFonts w:asciiTheme="majorBidi" w:hAnsiTheme="majorBidi" w:cstheme="majorBidi"/>
          <w:sz w:val="24"/>
          <w:szCs w:val="24"/>
          <w:lang w:val="en-ID"/>
        </w:rPr>
        <w:footnoteReference w:id="22"/>
      </w:r>
      <w:r w:rsidR="007E1BC7">
        <w:rPr>
          <w:rFonts w:asciiTheme="majorBidi" w:hAnsiTheme="majorBidi" w:cstheme="majorBidi"/>
          <w:sz w:val="24"/>
          <w:szCs w:val="24"/>
          <w:lang w:val="en-ID"/>
        </w:rPr>
        <w:t xml:space="preserve"> </w:t>
      </w:r>
      <w:r w:rsidR="0046557E" w:rsidRPr="00DE5839">
        <w:rPr>
          <w:rFonts w:asciiTheme="majorBidi" w:hAnsiTheme="majorBidi" w:cstheme="majorBidi"/>
          <w:sz w:val="24"/>
          <w:szCs w:val="24"/>
          <w:lang w:val="en-ID"/>
        </w:rPr>
        <w:t>Malikiyah menyatakan bahwa</w:t>
      </w:r>
      <w:r w:rsidR="007E1BC7">
        <w:rPr>
          <w:rFonts w:asciiTheme="majorBidi" w:hAnsiTheme="majorBidi" w:cstheme="majorBidi"/>
          <w:sz w:val="24"/>
          <w:szCs w:val="24"/>
          <w:lang w:val="en-ID"/>
        </w:rPr>
        <w:t xml:space="preserve"> </w:t>
      </w:r>
      <w:r w:rsidR="0046557E" w:rsidRPr="0046557E">
        <w:rPr>
          <w:rFonts w:asciiTheme="majorBidi" w:hAnsiTheme="majorBidi" w:cstheme="majorBidi"/>
          <w:sz w:val="24"/>
          <w:szCs w:val="24"/>
          <w:lang w:val="en-ID"/>
        </w:rPr>
        <w:t xml:space="preserve">jangka waktu mengambil manfaat yang telah disyaratkan harus ditentukan. Jika tidak ditentukan dan tidak diketahui batas waktunya maka akad </w:t>
      </w:r>
      <w:r w:rsidR="0046557E" w:rsidRPr="007E1BC7">
        <w:rPr>
          <w:rFonts w:asciiTheme="majorBidi" w:hAnsiTheme="majorBidi" w:cstheme="majorBidi"/>
          <w:i/>
          <w:iCs/>
          <w:sz w:val="24"/>
          <w:szCs w:val="24"/>
          <w:lang w:val="en-ID"/>
        </w:rPr>
        <w:t>rahn</w:t>
      </w:r>
      <w:r w:rsidR="0046557E" w:rsidRPr="0046557E">
        <w:rPr>
          <w:rFonts w:asciiTheme="majorBidi" w:hAnsiTheme="majorBidi" w:cstheme="majorBidi"/>
          <w:sz w:val="24"/>
          <w:szCs w:val="24"/>
          <w:lang w:val="en-ID"/>
        </w:rPr>
        <w:t xml:space="preserve"> menjadi tidak sah. </w:t>
      </w:r>
    </w:p>
    <w:p w:rsidR="008130A5" w:rsidRDefault="00F81E9C" w:rsidP="005B0B8B">
      <w:pPr>
        <w:spacing w:after="0" w:line="360" w:lineRule="auto"/>
        <w:ind w:firstLine="567"/>
        <w:jc w:val="both"/>
        <w:rPr>
          <w:rFonts w:asciiTheme="majorBidi" w:hAnsiTheme="majorBidi" w:cstheme="majorBidi"/>
          <w:sz w:val="24"/>
          <w:szCs w:val="24"/>
          <w:lang w:val="en-ID"/>
        </w:rPr>
      </w:pPr>
      <w:r w:rsidRPr="00F81E9C">
        <w:rPr>
          <w:rFonts w:asciiTheme="majorBidi" w:hAnsiTheme="majorBidi" w:cstheme="majorBidi"/>
          <w:sz w:val="24"/>
          <w:szCs w:val="24"/>
          <w:lang w:val="en-ID"/>
        </w:rPr>
        <w:t xml:space="preserve">Sebagaimana yang sudah dijelaskan, bahwa jaminan dalam gadai menggadai itu berkedudukan sebagai kepercayaan atas utang bukan untuk memperoleh laba atau ketentuan. Jika membolehkan </w:t>
      </w:r>
      <w:bookmarkStart w:id="0" w:name="_GoBack"/>
      <w:bookmarkEnd w:id="0"/>
      <w:r w:rsidRPr="00F81E9C">
        <w:rPr>
          <w:rFonts w:asciiTheme="majorBidi" w:hAnsiTheme="majorBidi" w:cstheme="majorBidi"/>
          <w:sz w:val="24"/>
          <w:szCs w:val="24"/>
          <w:lang w:val="en-ID"/>
        </w:rPr>
        <w:t xml:space="preserve">mengambil manfaat kepada orang yang menerima gadai berarti membolehkan mengambil manfaat kepada bukan pemiliknya, sedang yang demikian </w:t>
      </w:r>
      <w:r w:rsidR="00AC62D6">
        <w:rPr>
          <w:rFonts w:asciiTheme="majorBidi" w:hAnsiTheme="majorBidi" w:cstheme="majorBidi"/>
          <w:sz w:val="24"/>
          <w:szCs w:val="24"/>
          <w:lang w:val="en-ID"/>
        </w:rPr>
        <w:t>itu tidak dibenarkan oleh syara’</w:t>
      </w:r>
      <w:r w:rsidRPr="00F81E9C">
        <w:rPr>
          <w:rFonts w:asciiTheme="majorBidi" w:hAnsiTheme="majorBidi" w:cstheme="majorBidi"/>
          <w:sz w:val="24"/>
          <w:szCs w:val="24"/>
          <w:lang w:val="en-ID"/>
        </w:rPr>
        <w:t>. Selain dari</w:t>
      </w:r>
      <w:r w:rsidR="007E1BC7">
        <w:rPr>
          <w:rFonts w:asciiTheme="majorBidi" w:hAnsiTheme="majorBidi" w:cstheme="majorBidi"/>
          <w:sz w:val="24"/>
          <w:szCs w:val="24"/>
          <w:lang w:val="en-ID"/>
        </w:rPr>
        <w:t xml:space="preserve"> </w:t>
      </w:r>
      <w:r w:rsidRPr="00F81E9C">
        <w:rPr>
          <w:rFonts w:asciiTheme="majorBidi" w:hAnsiTheme="majorBidi" w:cstheme="majorBidi"/>
          <w:sz w:val="24"/>
          <w:szCs w:val="24"/>
          <w:lang w:val="en-ID"/>
        </w:rPr>
        <w:t>pada itu apabila penerima gadai mengambil manfaat dari barang gadaian, sedangkan barang gadaian itu sebagai jaminan utang, maka hal ini termasuk kepada mengu</w:t>
      </w:r>
      <w:r w:rsidR="00D018B2">
        <w:rPr>
          <w:rFonts w:asciiTheme="majorBidi" w:hAnsiTheme="majorBidi" w:cstheme="majorBidi"/>
          <w:sz w:val="24"/>
          <w:szCs w:val="24"/>
          <w:lang w:val="en-ID"/>
        </w:rPr>
        <w:t xml:space="preserve">ntungkan yang mengambil manfaat. </w:t>
      </w:r>
      <w:r w:rsidR="00D018B2" w:rsidRPr="00F81E9C">
        <w:rPr>
          <w:rFonts w:asciiTheme="majorBidi" w:hAnsiTheme="majorBidi" w:cstheme="majorBidi"/>
          <w:sz w:val="24"/>
          <w:szCs w:val="24"/>
          <w:lang w:val="en-ID"/>
        </w:rPr>
        <w:t xml:space="preserve">Penggadai </w:t>
      </w:r>
      <w:r w:rsidRPr="00F81E9C">
        <w:rPr>
          <w:rFonts w:asciiTheme="majorBidi" w:hAnsiTheme="majorBidi" w:cstheme="majorBidi"/>
          <w:sz w:val="24"/>
          <w:szCs w:val="24"/>
          <w:lang w:val="en-ID"/>
        </w:rPr>
        <w:t>(</w:t>
      </w:r>
      <w:r w:rsidRPr="007E1BC7">
        <w:rPr>
          <w:rFonts w:asciiTheme="majorBidi" w:hAnsiTheme="majorBidi" w:cstheme="majorBidi"/>
          <w:i/>
          <w:iCs/>
          <w:sz w:val="24"/>
          <w:szCs w:val="24"/>
          <w:lang w:val="en-ID"/>
        </w:rPr>
        <w:t>rahin</w:t>
      </w:r>
      <w:r w:rsidRPr="00F81E9C">
        <w:rPr>
          <w:rFonts w:asciiTheme="majorBidi" w:hAnsiTheme="majorBidi" w:cstheme="majorBidi"/>
          <w:sz w:val="24"/>
          <w:szCs w:val="24"/>
          <w:lang w:val="en-ID"/>
        </w:rPr>
        <w:t>) dan penerima gadai (</w:t>
      </w:r>
      <w:r w:rsidRPr="007E1BC7">
        <w:rPr>
          <w:rFonts w:asciiTheme="majorBidi" w:hAnsiTheme="majorBidi" w:cstheme="majorBidi"/>
          <w:i/>
          <w:iCs/>
          <w:sz w:val="24"/>
          <w:szCs w:val="24"/>
          <w:lang w:val="en-ID"/>
        </w:rPr>
        <w:t>murtahin</w:t>
      </w:r>
      <w:r w:rsidRPr="00F81E9C">
        <w:rPr>
          <w:rFonts w:asciiTheme="majorBidi" w:hAnsiTheme="majorBidi" w:cstheme="majorBidi"/>
          <w:sz w:val="24"/>
          <w:szCs w:val="24"/>
          <w:lang w:val="en-ID"/>
        </w:rPr>
        <w:t xml:space="preserve">) gadai di Desa </w:t>
      </w:r>
      <w:r w:rsidR="00D018B2">
        <w:rPr>
          <w:rFonts w:asciiTheme="majorBidi" w:hAnsiTheme="majorBidi" w:cstheme="majorBidi"/>
          <w:sz w:val="24"/>
          <w:szCs w:val="24"/>
          <w:lang w:val="en-ID"/>
        </w:rPr>
        <w:t xml:space="preserve">Kosambi Dalam pada </w:t>
      </w:r>
      <w:r w:rsidRPr="00F81E9C">
        <w:rPr>
          <w:rFonts w:asciiTheme="majorBidi" w:hAnsiTheme="majorBidi" w:cstheme="majorBidi"/>
          <w:sz w:val="24"/>
          <w:szCs w:val="24"/>
          <w:lang w:val="en-ID"/>
        </w:rPr>
        <w:t>pelaksanaannya penerima gadai (</w:t>
      </w:r>
      <w:r w:rsidRPr="007E1BC7">
        <w:rPr>
          <w:rFonts w:asciiTheme="majorBidi" w:hAnsiTheme="majorBidi" w:cstheme="majorBidi"/>
          <w:i/>
          <w:iCs/>
          <w:sz w:val="24"/>
          <w:szCs w:val="24"/>
          <w:lang w:val="en-ID"/>
        </w:rPr>
        <w:t>murtahin</w:t>
      </w:r>
      <w:r w:rsidRPr="00F81E9C">
        <w:rPr>
          <w:rFonts w:asciiTheme="majorBidi" w:hAnsiTheme="majorBidi" w:cstheme="majorBidi"/>
          <w:sz w:val="24"/>
          <w:szCs w:val="24"/>
          <w:lang w:val="en-ID"/>
        </w:rPr>
        <w:t xml:space="preserve">) yang memanfaatkan barang gadaian dan juga gadainya tidak dibatasi sampai kapan gadai itu berakhir, hanya saja ketika si </w:t>
      </w:r>
      <w:r w:rsidR="00D018B2">
        <w:rPr>
          <w:rFonts w:asciiTheme="majorBidi" w:hAnsiTheme="majorBidi" w:cstheme="majorBidi"/>
          <w:sz w:val="24"/>
          <w:szCs w:val="24"/>
          <w:lang w:val="en-ID"/>
        </w:rPr>
        <w:lastRenderedPageBreak/>
        <w:t>penggadai (</w:t>
      </w:r>
      <w:r w:rsidR="00AC62D6">
        <w:rPr>
          <w:rFonts w:asciiTheme="majorBidi" w:hAnsiTheme="majorBidi" w:cstheme="majorBidi"/>
          <w:i/>
          <w:iCs/>
          <w:sz w:val="24"/>
          <w:szCs w:val="24"/>
          <w:lang w:val="en-ID"/>
        </w:rPr>
        <w:t>rahin</w:t>
      </w:r>
      <w:r w:rsidR="00AC62D6">
        <w:rPr>
          <w:rFonts w:asciiTheme="majorBidi" w:hAnsiTheme="majorBidi" w:cstheme="majorBidi"/>
          <w:sz w:val="24"/>
          <w:szCs w:val="24"/>
          <w:lang w:val="en-ID"/>
        </w:rPr>
        <w:t>)</w:t>
      </w:r>
      <w:r w:rsidR="007E1BC7">
        <w:rPr>
          <w:rFonts w:asciiTheme="majorBidi" w:hAnsiTheme="majorBidi" w:cstheme="majorBidi"/>
          <w:sz w:val="24"/>
          <w:szCs w:val="24"/>
          <w:lang w:val="en-ID"/>
        </w:rPr>
        <w:t xml:space="preserve"> sudah ada emas atau</w:t>
      </w:r>
      <w:r w:rsidR="00FB7AF3">
        <w:rPr>
          <w:rFonts w:asciiTheme="majorBidi" w:hAnsiTheme="majorBidi" w:cstheme="majorBidi"/>
          <w:sz w:val="24"/>
          <w:szCs w:val="24"/>
          <w:lang w:val="en-ID"/>
        </w:rPr>
        <w:t xml:space="preserve"> sejumlah uang </w:t>
      </w:r>
      <w:r w:rsidR="007E1BC7">
        <w:rPr>
          <w:rFonts w:asciiTheme="majorBidi" w:hAnsiTheme="majorBidi" w:cstheme="majorBidi"/>
          <w:sz w:val="24"/>
          <w:szCs w:val="24"/>
          <w:lang w:val="en-ID"/>
        </w:rPr>
        <w:t xml:space="preserve">yang </w:t>
      </w:r>
      <w:r w:rsidR="00D018B2">
        <w:rPr>
          <w:rFonts w:asciiTheme="majorBidi" w:hAnsiTheme="majorBidi" w:cstheme="majorBidi"/>
          <w:sz w:val="24"/>
          <w:szCs w:val="24"/>
          <w:lang w:val="en-ID"/>
        </w:rPr>
        <w:t xml:space="preserve">nilainya </w:t>
      </w:r>
      <w:r w:rsidR="007E1BC7">
        <w:rPr>
          <w:rFonts w:asciiTheme="majorBidi" w:hAnsiTheme="majorBidi" w:cstheme="majorBidi"/>
          <w:sz w:val="24"/>
          <w:szCs w:val="24"/>
          <w:lang w:val="en-ID"/>
        </w:rPr>
        <w:t>di</w:t>
      </w:r>
      <w:r w:rsidR="00D018B2">
        <w:rPr>
          <w:rFonts w:asciiTheme="majorBidi" w:hAnsiTheme="majorBidi" w:cstheme="majorBidi"/>
          <w:sz w:val="24"/>
          <w:szCs w:val="24"/>
          <w:lang w:val="en-ID"/>
        </w:rPr>
        <w:t>sama</w:t>
      </w:r>
      <w:r w:rsidR="007E1BC7">
        <w:rPr>
          <w:rFonts w:asciiTheme="majorBidi" w:hAnsiTheme="majorBidi" w:cstheme="majorBidi"/>
          <w:sz w:val="24"/>
          <w:szCs w:val="24"/>
          <w:lang w:val="en-ID"/>
        </w:rPr>
        <w:t>kan</w:t>
      </w:r>
      <w:r w:rsidR="00D018B2">
        <w:rPr>
          <w:rFonts w:asciiTheme="majorBidi" w:hAnsiTheme="majorBidi" w:cstheme="majorBidi"/>
          <w:sz w:val="24"/>
          <w:szCs w:val="24"/>
          <w:lang w:val="en-ID"/>
        </w:rPr>
        <w:t xml:space="preserve"> dengan emas</w:t>
      </w:r>
      <w:r w:rsidRPr="00F81E9C">
        <w:rPr>
          <w:rFonts w:asciiTheme="majorBidi" w:hAnsiTheme="majorBidi" w:cstheme="majorBidi"/>
          <w:sz w:val="24"/>
          <w:szCs w:val="24"/>
          <w:lang w:val="en-ID"/>
        </w:rPr>
        <w:t xml:space="preserve"> dan bisa melunasi barang gadaian tersebut maka secara otomatis akad gadai itu berakhi</w:t>
      </w:r>
      <w:r w:rsidR="000524AF">
        <w:rPr>
          <w:rFonts w:asciiTheme="majorBidi" w:hAnsiTheme="majorBidi" w:cstheme="majorBidi"/>
          <w:sz w:val="24"/>
          <w:szCs w:val="24"/>
          <w:lang w:val="en-ID"/>
        </w:rPr>
        <w:t xml:space="preserve">r, merujuk pada pendapat ulama </w:t>
      </w:r>
      <w:r w:rsidRPr="00F81E9C">
        <w:rPr>
          <w:rFonts w:asciiTheme="majorBidi" w:hAnsiTheme="majorBidi" w:cstheme="majorBidi"/>
          <w:sz w:val="24"/>
          <w:szCs w:val="24"/>
          <w:lang w:val="en-ID"/>
        </w:rPr>
        <w:t>Malikiyyah yang mengatakan ketidak</w:t>
      </w:r>
      <w:r w:rsidR="00FB7AF3">
        <w:rPr>
          <w:rFonts w:asciiTheme="majorBidi" w:hAnsiTheme="majorBidi" w:cstheme="majorBidi"/>
          <w:sz w:val="24"/>
          <w:szCs w:val="24"/>
          <w:lang w:val="en-ID"/>
        </w:rPr>
        <w:t xml:space="preserve"> </w:t>
      </w:r>
      <w:r w:rsidRPr="00F81E9C">
        <w:rPr>
          <w:rFonts w:asciiTheme="majorBidi" w:hAnsiTheme="majorBidi" w:cstheme="majorBidi"/>
          <w:sz w:val="24"/>
          <w:szCs w:val="24"/>
          <w:lang w:val="en-ID"/>
        </w:rPr>
        <w:t>jelasan (</w:t>
      </w:r>
      <w:r w:rsidRPr="00FB7AF3">
        <w:rPr>
          <w:rFonts w:asciiTheme="majorBidi" w:hAnsiTheme="majorBidi" w:cstheme="majorBidi"/>
          <w:i/>
          <w:iCs/>
          <w:sz w:val="24"/>
          <w:szCs w:val="24"/>
          <w:lang w:val="en-ID"/>
        </w:rPr>
        <w:t>jahaalah</w:t>
      </w:r>
      <w:r w:rsidRPr="00F81E9C">
        <w:rPr>
          <w:rFonts w:asciiTheme="majorBidi" w:hAnsiTheme="majorBidi" w:cstheme="majorBidi"/>
          <w:sz w:val="24"/>
          <w:szCs w:val="24"/>
          <w:lang w:val="en-ID"/>
        </w:rPr>
        <w:t>) syarat akad, maka gadai yang seperti itu tidak sah.</w:t>
      </w:r>
    </w:p>
    <w:p w:rsidR="008130A5" w:rsidRPr="008130A5" w:rsidRDefault="007C4698" w:rsidP="005B0B8B">
      <w:pPr>
        <w:spacing w:line="360" w:lineRule="auto"/>
        <w:ind w:firstLine="567"/>
        <w:jc w:val="both"/>
        <w:rPr>
          <w:rFonts w:asciiTheme="majorBidi" w:hAnsiTheme="majorBidi" w:cstheme="majorBidi"/>
          <w:sz w:val="24"/>
          <w:szCs w:val="24"/>
          <w:lang w:val="en-ID"/>
        </w:rPr>
      </w:pPr>
      <w:r w:rsidRPr="007C4698">
        <w:rPr>
          <w:rFonts w:asciiTheme="majorBidi" w:hAnsiTheme="majorBidi" w:cstheme="majorBidi"/>
          <w:sz w:val="24"/>
          <w:szCs w:val="24"/>
          <w:lang w:val="en-ID"/>
        </w:rPr>
        <w:t xml:space="preserve">Dari analisa diatas dapat dipahami bahwa praktek gadai yang ada di Desa </w:t>
      </w:r>
      <w:r>
        <w:rPr>
          <w:rFonts w:asciiTheme="majorBidi" w:hAnsiTheme="majorBidi" w:cstheme="majorBidi"/>
          <w:sz w:val="24"/>
          <w:szCs w:val="24"/>
          <w:lang w:val="en-ID"/>
        </w:rPr>
        <w:t>Kosambi Dalam</w:t>
      </w:r>
      <w:r w:rsidR="00FB7AF3">
        <w:rPr>
          <w:rFonts w:asciiTheme="majorBidi" w:hAnsiTheme="majorBidi" w:cstheme="majorBidi"/>
          <w:sz w:val="24"/>
          <w:szCs w:val="24"/>
          <w:lang w:val="en-ID"/>
        </w:rPr>
        <w:t xml:space="preserve"> cacat atau</w:t>
      </w:r>
      <w:r w:rsidRPr="007C4698">
        <w:rPr>
          <w:rFonts w:asciiTheme="majorBidi" w:hAnsiTheme="majorBidi" w:cstheme="majorBidi"/>
          <w:sz w:val="24"/>
          <w:szCs w:val="24"/>
          <w:lang w:val="en-ID"/>
        </w:rPr>
        <w:t xml:space="preserve"> rusak dalam sighat akad hal ini dikarenakan tidak ada batas waktu dalam gadai, pemanfaatan yang berlarut</w:t>
      </w:r>
      <w:r w:rsidR="00167DFB">
        <w:rPr>
          <w:rFonts w:asciiTheme="majorBidi" w:hAnsiTheme="majorBidi" w:cstheme="majorBidi"/>
          <w:sz w:val="24"/>
          <w:szCs w:val="24"/>
          <w:lang w:val="en-ID"/>
        </w:rPr>
        <w:t>-</w:t>
      </w:r>
      <w:r w:rsidRPr="007C4698">
        <w:rPr>
          <w:rFonts w:asciiTheme="majorBidi" w:hAnsiTheme="majorBidi" w:cstheme="majorBidi"/>
          <w:sz w:val="24"/>
          <w:szCs w:val="24"/>
          <w:lang w:val="en-ID"/>
        </w:rPr>
        <w:t>larut oleh penerima gadai (</w:t>
      </w:r>
      <w:r w:rsidRPr="00AC62D6">
        <w:rPr>
          <w:rFonts w:asciiTheme="majorBidi" w:hAnsiTheme="majorBidi" w:cstheme="majorBidi"/>
          <w:i/>
          <w:iCs/>
          <w:sz w:val="24"/>
          <w:szCs w:val="24"/>
          <w:lang w:val="en-ID"/>
        </w:rPr>
        <w:t>murtahin</w:t>
      </w:r>
      <w:r w:rsidRPr="007C4698">
        <w:rPr>
          <w:rFonts w:asciiTheme="majorBidi" w:hAnsiTheme="majorBidi" w:cstheme="majorBidi"/>
          <w:sz w:val="24"/>
          <w:szCs w:val="24"/>
          <w:lang w:val="en-ID"/>
        </w:rPr>
        <w:t>) mengakibatkan salah satu pihak dirugikan, sebagaimana pendapat Imam S</w:t>
      </w:r>
      <w:r w:rsidR="00FB7AF3">
        <w:rPr>
          <w:rFonts w:asciiTheme="majorBidi" w:hAnsiTheme="majorBidi" w:cstheme="majorBidi"/>
          <w:sz w:val="24"/>
          <w:szCs w:val="24"/>
          <w:lang w:val="en-ID"/>
        </w:rPr>
        <w:t>yafi‟i, Imam Maliki dan Imam Ham</w:t>
      </w:r>
      <w:r w:rsidRPr="007C4698">
        <w:rPr>
          <w:rFonts w:asciiTheme="majorBidi" w:hAnsiTheme="majorBidi" w:cstheme="majorBidi"/>
          <w:sz w:val="24"/>
          <w:szCs w:val="24"/>
          <w:lang w:val="en-ID"/>
        </w:rPr>
        <w:t>ba</w:t>
      </w:r>
      <w:r w:rsidR="00FB7AF3">
        <w:rPr>
          <w:rFonts w:asciiTheme="majorBidi" w:hAnsiTheme="majorBidi" w:cstheme="majorBidi"/>
          <w:sz w:val="24"/>
          <w:szCs w:val="24"/>
          <w:lang w:val="en-ID"/>
        </w:rPr>
        <w:t xml:space="preserve">li bahwa yang berhak menguasai, memanfaatkan barang gadai </w:t>
      </w:r>
      <w:r w:rsidRPr="007C4698">
        <w:rPr>
          <w:rFonts w:asciiTheme="majorBidi" w:hAnsiTheme="majorBidi" w:cstheme="majorBidi"/>
          <w:sz w:val="24"/>
          <w:szCs w:val="24"/>
          <w:lang w:val="en-ID"/>
        </w:rPr>
        <w:t>adalah penggadai (</w:t>
      </w:r>
      <w:r w:rsidRPr="00FB7AF3">
        <w:rPr>
          <w:rFonts w:asciiTheme="majorBidi" w:hAnsiTheme="majorBidi" w:cstheme="majorBidi"/>
          <w:i/>
          <w:iCs/>
          <w:sz w:val="24"/>
          <w:szCs w:val="24"/>
          <w:lang w:val="en-ID"/>
        </w:rPr>
        <w:t>rahin</w:t>
      </w:r>
      <w:r w:rsidRPr="007C4698">
        <w:rPr>
          <w:rFonts w:asciiTheme="majorBidi" w:hAnsiTheme="majorBidi" w:cstheme="majorBidi"/>
          <w:sz w:val="24"/>
          <w:szCs w:val="24"/>
          <w:lang w:val="en-ID"/>
        </w:rPr>
        <w:t>). Sedangkan Imam Hanafi be</w:t>
      </w:r>
      <w:r w:rsidR="008338FD">
        <w:rPr>
          <w:rFonts w:asciiTheme="majorBidi" w:hAnsiTheme="majorBidi" w:cstheme="majorBidi"/>
          <w:sz w:val="24"/>
          <w:szCs w:val="24"/>
          <w:lang w:val="en-ID"/>
        </w:rPr>
        <w:t>rpendapat yang berhak menguasai dan</w:t>
      </w:r>
      <w:r w:rsidRPr="007C4698">
        <w:rPr>
          <w:rFonts w:asciiTheme="majorBidi" w:hAnsiTheme="majorBidi" w:cstheme="majorBidi"/>
          <w:sz w:val="24"/>
          <w:szCs w:val="24"/>
          <w:lang w:val="en-ID"/>
        </w:rPr>
        <w:t xml:space="preserve"> memanfaatkan barang gadaian adalah penerima gadai (</w:t>
      </w:r>
      <w:r w:rsidRPr="00FB7AF3">
        <w:rPr>
          <w:rFonts w:asciiTheme="majorBidi" w:hAnsiTheme="majorBidi" w:cstheme="majorBidi"/>
          <w:i/>
          <w:iCs/>
          <w:sz w:val="24"/>
          <w:szCs w:val="24"/>
          <w:lang w:val="en-ID"/>
        </w:rPr>
        <w:t>murtahin</w:t>
      </w:r>
      <w:r w:rsidRPr="007C4698">
        <w:rPr>
          <w:rFonts w:asciiTheme="majorBidi" w:hAnsiTheme="majorBidi" w:cstheme="majorBidi"/>
          <w:sz w:val="24"/>
          <w:szCs w:val="24"/>
          <w:lang w:val="en-ID"/>
        </w:rPr>
        <w:t>).</w:t>
      </w:r>
      <w:r w:rsidR="00BD30A9">
        <w:rPr>
          <w:rFonts w:asciiTheme="majorBidi" w:hAnsiTheme="majorBidi" w:cstheme="majorBidi"/>
          <w:sz w:val="24"/>
          <w:szCs w:val="24"/>
          <w:lang w:val="en-ID"/>
        </w:rPr>
        <w:t xml:space="preserve"> </w:t>
      </w:r>
      <w:r w:rsidRPr="007C4698">
        <w:rPr>
          <w:rFonts w:asciiTheme="majorBidi" w:hAnsiTheme="majorBidi" w:cstheme="majorBidi"/>
          <w:sz w:val="24"/>
          <w:szCs w:val="24"/>
          <w:lang w:val="en-ID"/>
        </w:rPr>
        <w:t xml:space="preserve">Ketentuan Undang-Undang Nomor 56 Tahun 1960 tentang Penetapan Luas Tanah Pertanian Pasal 7 bahwa gadai yang telah berlangsung selama 7 tahun maka wajib dikembalikan ke pemiliknya. Jadi dapat dipahami bahwa praktek gadai tanah sawah yang ada di Desa </w:t>
      </w:r>
      <w:r>
        <w:rPr>
          <w:rFonts w:asciiTheme="majorBidi" w:hAnsiTheme="majorBidi" w:cstheme="majorBidi"/>
          <w:sz w:val="24"/>
          <w:szCs w:val="24"/>
          <w:lang w:val="en-ID"/>
        </w:rPr>
        <w:t>Kosambi Dalam</w:t>
      </w:r>
      <w:r w:rsidRPr="007C4698">
        <w:rPr>
          <w:rFonts w:asciiTheme="majorBidi" w:hAnsiTheme="majorBidi" w:cstheme="majorBidi"/>
          <w:sz w:val="24"/>
          <w:szCs w:val="24"/>
          <w:lang w:val="en-ID"/>
        </w:rPr>
        <w:t xml:space="preserve"> tidak sah, karena rukun dan syarat dalam bergadai tidak terpenuhi.</w:t>
      </w:r>
    </w:p>
    <w:sectPr w:rsidR="008130A5" w:rsidRPr="008130A5" w:rsidSect="0037419C">
      <w:headerReference w:type="even" r:id="rId9"/>
      <w:headerReference w:type="default" r:id="rId10"/>
      <w:footerReference w:type="first" r:id="rId11"/>
      <w:pgSz w:w="10318" w:h="14570" w:code="13"/>
      <w:pgMar w:top="2268" w:right="2126" w:bottom="1701" w:left="1701" w:header="709" w:footer="709" w:gutter="0"/>
      <w:pgNumType w:start="7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804" w:rsidRDefault="00312804" w:rsidP="004B6102">
      <w:pPr>
        <w:spacing w:after="0" w:line="240" w:lineRule="auto"/>
      </w:pPr>
      <w:r>
        <w:separator/>
      </w:r>
    </w:p>
  </w:endnote>
  <w:endnote w:type="continuationSeparator" w:id="0">
    <w:p w:rsidR="00312804" w:rsidRDefault="00312804" w:rsidP="004B6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3E7" w:rsidRPr="00C41C85" w:rsidRDefault="00C41C85" w:rsidP="000603E7">
    <w:pPr>
      <w:pStyle w:val="Footer"/>
      <w:jc w:val="center"/>
      <w:rPr>
        <w:rFonts w:asciiTheme="majorBidi" w:hAnsiTheme="majorBidi" w:cstheme="majorBidi"/>
        <w:sz w:val="24"/>
        <w:szCs w:val="24"/>
      </w:rPr>
    </w:pPr>
    <w:r>
      <w:rPr>
        <w:rFonts w:asciiTheme="majorBidi" w:hAnsiTheme="majorBidi" w:cstheme="majorBidi"/>
        <w:sz w:val="24"/>
        <w:szCs w:val="24"/>
      </w:rPr>
      <w:t>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804" w:rsidRDefault="00312804" w:rsidP="004B6102">
      <w:pPr>
        <w:spacing w:after="0" w:line="240" w:lineRule="auto"/>
      </w:pPr>
      <w:r>
        <w:separator/>
      </w:r>
    </w:p>
  </w:footnote>
  <w:footnote w:type="continuationSeparator" w:id="0">
    <w:p w:rsidR="00312804" w:rsidRDefault="00312804" w:rsidP="004B6102">
      <w:pPr>
        <w:spacing w:after="0" w:line="240" w:lineRule="auto"/>
      </w:pPr>
      <w:r>
        <w:continuationSeparator/>
      </w:r>
    </w:p>
  </w:footnote>
  <w:footnote w:id="1">
    <w:p w:rsidR="004B3C10" w:rsidRPr="00D032DE" w:rsidRDefault="004B3C10" w:rsidP="00D032DE">
      <w:pPr>
        <w:pStyle w:val="FootnoteText"/>
        <w:ind w:left="272" w:firstLine="629"/>
        <w:rPr>
          <w:rFonts w:cs="Times New Roman"/>
          <w:lang w:val="en-ID"/>
        </w:rPr>
      </w:pPr>
      <w:r w:rsidRPr="00D032DE">
        <w:rPr>
          <w:rStyle w:val="FootnoteReference"/>
          <w:rFonts w:cs="Times New Roman"/>
        </w:rPr>
        <w:footnoteRef/>
      </w:r>
      <w:r w:rsidRPr="00D032DE">
        <w:rPr>
          <w:rFonts w:cs="Times New Roman"/>
          <w:lang w:val="en-ID"/>
        </w:rPr>
        <w:t>Hasil Wawancara dengan bapak Mahfuddin sebagai masyarakat desa Kosambi Dalam pada Tanggal 1</w:t>
      </w:r>
      <w:r w:rsidR="008878CF" w:rsidRPr="00D032DE">
        <w:rPr>
          <w:rFonts w:cs="Times New Roman"/>
          <w:lang w:val="en-ID"/>
        </w:rPr>
        <w:t>5 M</w:t>
      </w:r>
      <w:r w:rsidRPr="00D032DE">
        <w:rPr>
          <w:rFonts w:cs="Times New Roman"/>
          <w:lang w:val="en-ID"/>
        </w:rPr>
        <w:t>aret di Rumah bapak Mahfuddin pada pukul 10:00 WIB</w:t>
      </w:r>
    </w:p>
  </w:footnote>
  <w:footnote w:id="2">
    <w:p w:rsidR="0017063E" w:rsidRPr="00D032DE" w:rsidRDefault="0017063E" w:rsidP="00D032DE">
      <w:pPr>
        <w:pStyle w:val="FootnoteText"/>
        <w:tabs>
          <w:tab w:val="left" w:pos="284"/>
        </w:tabs>
        <w:ind w:left="272" w:firstLine="629"/>
        <w:rPr>
          <w:rFonts w:cs="Times New Roman"/>
          <w:lang w:val="en-ID"/>
        </w:rPr>
      </w:pPr>
      <w:r w:rsidRPr="00D032DE">
        <w:rPr>
          <w:rStyle w:val="FootnoteReference"/>
          <w:rFonts w:cs="Times New Roman"/>
        </w:rPr>
        <w:footnoteRef/>
      </w:r>
      <w:r w:rsidRPr="00D032DE">
        <w:rPr>
          <w:rFonts w:cs="Times New Roman"/>
          <w:lang w:val="en-ID"/>
        </w:rPr>
        <w:t>Hasil wawancara</w:t>
      </w:r>
      <w:r w:rsidR="001A4348">
        <w:rPr>
          <w:rFonts w:cs="Times New Roman"/>
          <w:lang w:val="en-ID"/>
        </w:rPr>
        <w:t xml:space="preserve"> </w:t>
      </w:r>
      <w:r w:rsidR="008878CF" w:rsidRPr="00D032DE">
        <w:rPr>
          <w:rFonts w:cs="Times New Roman"/>
          <w:lang w:val="en-ID"/>
        </w:rPr>
        <w:t>dengan bapak Mahfuddin sebagai masyarakat desa Kosambi Dalam pada Tanggal 15 Maret di Rumah bapak Mahfuddin pada pukul 10:00 WIB</w:t>
      </w:r>
    </w:p>
  </w:footnote>
  <w:footnote w:id="3">
    <w:p w:rsidR="0017063E" w:rsidRPr="00D032DE" w:rsidRDefault="0017063E" w:rsidP="00D032DE">
      <w:pPr>
        <w:pStyle w:val="FootnoteText"/>
        <w:tabs>
          <w:tab w:val="left" w:pos="284"/>
        </w:tabs>
        <w:ind w:left="272" w:firstLine="629"/>
        <w:rPr>
          <w:rFonts w:cs="Times New Roman"/>
          <w:lang w:val="en-ID"/>
        </w:rPr>
      </w:pPr>
      <w:r w:rsidRPr="00D032DE">
        <w:rPr>
          <w:rStyle w:val="FootnoteReference"/>
          <w:rFonts w:cs="Times New Roman"/>
        </w:rPr>
        <w:footnoteRef/>
      </w:r>
      <w:r w:rsidRPr="00D032DE">
        <w:rPr>
          <w:rFonts w:cs="Times New Roman"/>
          <w:lang w:val="en-ID"/>
        </w:rPr>
        <w:t>Hasil wawancara</w:t>
      </w:r>
      <w:r w:rsidR="008878CF" w:rsidRPr="00D032DE">
        <w:rPr>
          <w:rFonts w:cs="Times New Roman"/>
          <w:lang w:val="en-ID"/>
        </w:rPr>
        <w:t>dengan bapak Mahfuddin sebagai masyarakat desa Kosambi Dalam pada Tanggal 15 Maret di Rumah bapak Mahfuddin pada pukul 10:00 WIB</w:t>
      </w:r>
    </w:p>
  </w:footnote>
  <w:footnote w:id="4">
    <w:p w:rsidR="005F1002" w:rsidRPr="00D032DE" w:rsidRDefault="005F1002" w:rsidP="00D032DE">
      <w:pPr>
        <w:pStyle w:val="FootnoteText"/>
        <w:tabs>
          <w:tab w:val="left" w:pos="284"/>
        </w:tabs>
        <w:ind w:left="272" w:firstLine="629"/>
        <w:rPr>
          <w:rFonts w:cs="Times New Roman"/>
        </w:rPr>
      </w:pPr>
      <w:r w:rsidRPr="00D032DE">
        <w:rPr>
          <w:rStyle w:val="FootnoteReference"/>
          <w:rFonts w:cs="Times New Roman"/>
        </w:rPr>
        <w:footnoteRef/>
      </w:r>
      <w:r w:rsidR="00C44B8E">
        <w:rPr>
          <w:rFonts w:asciiTheme="majorBidi" w:hAnsiTheme="majorBidi" w:cstheme="majorBidi"/>
        </w:rPr>
        <w:t xml:space="preserve">A. Soenarjo Dkk, </w:t>
      </w:r>
      <w:r w:rsidR="00C44B8E">
        <w:rPr>
          <w:rFonts w:asciiTheme="majorBidi" w:hAnsiTheme="majorBidi" w:cstheme="majorBidi"/>
          <w:i/>
          <w:iCs/>
        </w:rPr>
        <w:t xml:space="preserve">Al-Qur’an dan Terjemahan, </w:t>
      </w:r>
      <w:r w:rsidR="00C44B8E">
        <w:rPr>
          <w:rFonts w:asciiTheme="majorBidi" w:hAnsiTheme="majorBidi" w:cstheme="majorBidi"/>
        </w:rPr>
        <w:t>(Jakarta: PT Sinergi Pustaka Indonesia, Departemen Agama RI, 2012),</w:t>
      </w:r>
      <w:r w:rsidR="00C44B8E">
        <w:rPr>
          <w:rFonts w:asciiTheme="majorBidi" w:hAnsiTheme="majorBidi" w:cstheme="majorBidi"/>
          <w:lang w:val="en-ID"/>
        </w:rPr>
        <w:t xml:space="preserve"> </w:t>
      </w:r>
      <w:r w:rsidR="00C44B8E">
        <w:rPr>
          <w:rFonts w:asciiTheme="majorBidi" w:hAnsiTheme="majorBidi" w:cstheme="majorBidi"/>
        </w:rPr>
        <w:t>h</w:t>
      </w:r>
      <w:r w:rsidR="00C44B8E" w:rsidRPr="00673651">
        <w:rPr>
          <w:lang w:val="en-ID"/>
        </w:rPr>
        <w:t>.</w:t>
      </w:r>
      <w:r w:rsidRPr="00D032DE">
        <w:rPr>
          <w:rFonts w:cs="Times New Roman"/>
          <w:lang w:val="en-ID"/>
        </w:rPr>
        <w:t>60</w:t>
      </w:r>
    </w:p>
  </w:footnote>
  <w:footnote w:id="5">
    <w:p w:rsidR="006F1577" w:rsidRPr="00D032DE" w:rsidRDefault="006F1577" w:rsidP="00D032DE">
      <w:pPr>
        <w:pStyle w:val="FootnoteText"/>
        <w:ind w:left="272" w:firstLine="629"/>
        <w:rPr>
          <w:rFonts w:cs="Times New Roman"/>
        </w:rPr>
      </w:pPr>
      <w:r w:rsidRPr="00D032DE">
        <w:rPr>
          <w:rStyle w:val="FootnoteReference"/>
          <w:rFonts w:cs="Times New Roman"/>
        </w:rPr>
        <w:footnoteRef/>
      </w:r>
      <w:r w:rsidRPr="00D032DE">
        <w:rPr>
          <w:rFonts w:cs="Times New Roman"/>
        </w:rPr>
        <w:t>Hasil wawancara</w:t>
      </w:r>
      <w:r w:rsidR="008878CF" w:rsidRPr="00D032DE">
        <w:rPr>
          <w:rFonts w:cs="Times New Roman"/>
        </w:rPr>
        <w:t>dengan bapak Mahfuddin sebagai masyarakat desa Kosambi Dalam pada Tanggal 15 Maret di Rumah bapak Mahfuddin pada pukul 10:00 WIB</w:t>
      </w:r>
    </w:p>
  </w:footnote>
  <w:footnote w:id="6">
    <w:p w:rsidR="0017063E" w:rsidRPr="00D032DE" w:rsidRDefault="0017063E" w:rsidP="00D032DE">
      <w:pPr>
        <w:pStyle w:val="FootnoteText"/>
        <w:tabs>
          <w:tab w:val="left" w:pos="284"/>
        </w:tabs>
        <w:ind w:left="272" w:firstLine="629"/>
        <w:rPr>
          <w:rFonts w:cs="Times New Roman"/>
        </w:rPr>
      </w:pPr>
      <w:r w:rsidRPr="00D032DE">
        <w:rPr>
          <w:rStyle w:val="FootnoteReference"/>
          <w:rFonts w:cs="Times New Roman"/>
        </w:rPr>
        <w:footnoteRef/>
      </w:r>
      <w:r w:rsidRPr="00D032DE">
        <w:rPr>
          <w:rFonts w:cs="Times New Roman"/>
        </w:rPr>
        <w:t>Hasil wawancara</w:t>
      </w:r>
      <w:r w:rsidR="00A15665" w:rsidRPr="00D032DE">
        <w:rPr>
          <w:rFonts w:cs="Times New Roman"/>
        </w:rPr>
        <w:t>dengan bapak Mahfuddin sebagai masyarakat desa Kosambi Dalam pada Tanggal 15 Maret di Rumah bapak Mahfuddin pada pukul 10:00 WIB</w:t>
      </w:r>
    </w:p>
  </w:footnote>
  <w:footnote w:id="7">
    <w:p w:rsidR="00A56C78" w:rsidRPr="00D032DE" w:rsidRDefault="00A56C78" w:rsidP="00D032DE">
      <w:pPr>
        <w:pStyle w:val="FootnoteText"/>
        <w:ind w:left="272" w:firstLine="629"/>
        <w:rPr>
          <w:rFonts w:cs="Times New Roman"/>
        </w:rPr>
      </w:pPr>
      <w:r w:rsidRPr="00D032DE">
        <w:rPr>
          <w:rStyle w:val="FootnoteReference"/>
          <w:rFonts w:cs="Times New Roman"/>
        </w:rPr>
        <w:footnoteRef/>
      </w:r>
      <w:r w:rsidRPr="00D032DE">
        <w:rPr>
          <w:rFonts w:cs="Times New Roman"/>
        </w:rPr>
        <w:t xml:space="preserve">Hasil Wawancara </w:t>
      </w:r>
      <w:r w:rsidR="005F495F">
        <w:rPr>
          <w:rFonts w:cs="Times New Roman"/>
        </w:rPr>
        <w:t xml:space="preserve">dengan </w:t>
      </w:r>
      <w:r w:rsidR="005F495F" w:rsidRPr="005F495F">
        <w:rPr>
          <w:rFonts w:cs="Times New Roman"/>
        </w:rPr>
        <w:t>I</w:t>
      </w:r>
      <w:r w:rsidR="00E32A75">
        <w:rPr>
          <w:rFonts w:cs="Times New Roman"/>
        </w:rPr>
        <w:t xml:space="preserve">bu </w:t>
      </w:r>
      <w:r w:rsidR="00E32A75" w:rsidRPr="005F495F">
        <w:rPr>
          <w:rFonts w:cs="Times New Roman"/>
        </w:rPr>
        <w:t>H</w:t>
      </w:r>
      <w:r w:rsidR="0069125D" w:rsidRPr="00D032DE">
        <w:rPr>
          <w:rFonts w:cs="Times New Roman"/>
        </w:rPr>
        <w:t>j.Saimah sebagai masyarakat desa Kosambi Dalam pada</w:t>
      </w:r>
      <w:r w:rsidR="005F495F">
        <w:rPr>
          <w:rFonts w:cs="Times New Roman"/>
        </w:rPr>
        <w:t xml:space="preserve"> tanggal 17 Maret di Rumah</w:t>
      </w:r>
      <w:r w:rsidR="005F495F" w:rsidRPr="005F495F">
        <w:rPr>
          <w:rFonts w:cs="Times New Roman"/>
        </w:rPr>
        <w:t xml:space="preserve"> </w:t>
      </w:r>
      <w:r w:rsidR="005F495F" w:rsidRPr="00E32602">
        <w:rPr>
          <w:rFonts w:cs="Times New Roman"/>
        </w:rPr>
        <w:t>I</w:t>
      </w:r>
      <w:r w:rsidR="00E32A75">
        <w:rPr>
          <w:rFonts w:cs="Times New Roman"/>
        </w:rPr>
        <w:t xml:space="preserve">bu </w:t>
      </w:r>
      <w:r w:rsidR="00E32A75" w:rsidRPr="005F495F">
        <w:rPr>
          <w:rFonts w:cs="Times New Roman"/>
        </w:rPr>
        <w:t>H</w:t>
      </w:r>
      <w:r w:rsidR="0069125D" w:rsidRPr="00D032DE">
        <w:rPr>
          <w:rFonts w:cs="Times New Roman"/>
        </w:rPr>
        <w:t>j. Saimah pada pukul 14</w:t>
      </w:r>
      <w:r w:rsidR="005D2CAA" w:rsidRPr="00D032DE">
        <w:rPr>
          <w:rFonts w:cs="Times New Roman"/>
        </w:rPr>
        <w:t>:05 WIB</w:t>
      </w:r>
    </w:p>
  </w:footnote>
  <w:footnote w:id="8">
    <w:p w:rsidR="00D45408" w:rsidRPr="00D032DE" w:rsidRDefault="00D45408" w:rsidP="00D032DE">
      <w:pPr>
        <w:pStyle w:val="FootnoteText"/>
        <w:ind w:left="272" w:firstLine="629"/>
        <w:rPr>
          <w:rFonts w:cs="Times New Roman"/>
        </w:rPr>
      </w:pPr>
      <w:r w:rsidRPr="00D032DE">
        <w:rPr>
          <w:rStyle w:val="FootnoteReference"/>
          <w:rFonts w:cs="Times New Roman"/>
        </w:rPr>
        <w:footnoteRef/>
      </w:r>
      <w:r w:rsidRPr="00D032DE">
        <w:rPr>
          <w:rFonts w:cs="Times New Roman"/>
        </w:rPr>
        <w:t>Hasil Wawancara dengan bapak Khaerudin sebagai masyarakat desa Kosambi Dalam pada tanggal 3 Maret di Rumah bapak h. Khaerudin pukul 09:10 WIB</w:t>
      </w:r>
    </w:p>
  </w:footnote>
  <w:footnote w:id="9">
    <w:p w:rsidR="00D02C9B" w:rsidRPr="00D032DE" w:rsidRDefault="00D02C9B" w:rsidP="00D032DE">
      <w:pPr>
        <w:pStyle w:val="FootnoteText"/>
        <w:tabs>
          <w:tab w:val="left" w:pos="284"/>
        </w:tabs>
        <w:ind w:left="272" w:firstLine="629"/>
        <w:rPr>
          <w:rFonts w:cs="Times New Roman"/>
        </w:rPr>
      </w:pPr>
      <w:r w:rsidRPr="00D032DE">
        <w:rPr>
          <w:rStyle w:val="FootnoteReference"/>
          <w:rFonts w:cs="Times New Roman"/>
        </w:rPr>
        <w:footnoteRef/>
      </w:r>
      <w:r w:rsidRPr="00D032DE">
        <w:rPr>
          <w:rFonts w:cs="Times New Roman"/>
        </w:rPr>
        <w:t xml:space="preserve">Wahbah Az-Zuhaili, </w:t>
      </w:r>
      <w:r w:rsidRPr="00D032DE">
        <w:rPr>
          <w:rFonts w:cs="Times New Roman"/>
          <w:i/>
          <w:iCs/>
        </w:rPr>
        <w:t>Fiqih Islam Wa Adillatuhu,</w:t>
      </w:r>
      <w:r w:rsidRPr="00D032DE">
        <w:rPr>
          <w:rFonts w:cs="Times New Roman"/>
        </w:rPr>
        <w:t>(Jakarta : Gema Insani,20011), h.108</w:t>
      </w:r>
    </w:p>
  </w:footnote>
  <w:footnote w:id="10">
    <w:p w:rsidR="004157E6" w:rsidRPr="00D032DE" w:rsidRDefault="004157E6" w:rsidP="00D032DE">
      <w:pPr>
        <w:pStyle w:val="FootnoteText"/>
        <w:ind w:left="272" w:firstLine="629"/>
        <w:rPr>
          <w:rFonts w:cs="Times New Roman"/>
        </w:rPr>
      </w:pPr>
      <w:r w:rsidRPr="00D032DE">
        <w:rPr>
          <w:rStyle w:val="FootnoteReference"/>
          <w:rFonts w:cs="Times New Roman"/>
        </w:rPr>
        <w:footnoteRef/>
      </w:r>
      <w:r w:rsidRPr="00D032DE">
        <w:rPr>
          <w:rFonts w:cs="Times New Roman"/>
        </w:rPr>
        <w:t xml:space="preserve">Sohari, </w:t>
      </w:r>
      <w:r w:rsidRPr="00D032DE">
        <w:rPr>
          <w:rFonts w:cs="Times New Roman"/>
          <w:i/>
          <w:iCs/>
        </w:rPr>
        <w:t xml:space="preserve">Hadist Ahkam II, </w:t>
      </w:r>
      <w:r w:rsidRPr="00D032DE">
        <w:rPr>
          <w:rFonts w:cs="Times New Roman"/>
        </w:rPr>
        <w:t>(Cilegon: LP IBEK,2008), h.121</w:t>
      </w:r>
    </w:p>
  </w:footnote>
  <w:footnote w:id="11">
    <w:p w:rsidR="00E023E3" w:rsidRPr="00D032DE" w:rsidRDefault="00E023E3" w:rsidP="00D032DE">
      <w:pPr>
        <w:pStyle w:val="FootnoteText"/>
        <w:ind w:left="272" w:firstLine="629"/>
        <w:rPr>
          <w:rFonts w:cs="Times New Roman"/>
        </w:rPr>
      </w:pPr>
      <w:r w:rsidRPr="00D032DE">
        <w:rPr>
          <w:rStyle w:val="FootnoteReference"/>
          <w:rFonts w:cs="Times New Roman"/>
        </w:rPr>
        <w:footnoteRef/>
      </w:r>
      <w:r w:rsidRPr="00D032DE">
        <w:rPr>
          <w:rFonts w:cs="Times New Roman"/>
          <w:lang w:val="en-ID"/>
        </w:rPr>
        <w:t xml:space="preserve">Rachmat Syafe’i, </w:t>
      </w:r>
      <w:r w:rsidRPr="00D032DE">
        <w:rPr>
          <w:rFonts w:cs="Times New Roman"/>
          <w:i/>
          <w:iCs/>
          <w:lang w:val="en-ID"/>
        </w:rPr>
        <w:t>Fiqih Muamalah,…………</w:t>
      </w:r>
      <w:r w:rsidRPr="00D032DE">
        <w:rPr>
          <w:rFonts w:cs="Times New Roman"/>
          <w:lang w:val="en-ID"/>
        </w:rPr>
        <w:t>h.162</w:t>
      </w:r>
    </w:p>
  </w:footnote>
  <w:footnote w:id="12">
    <w:p w:rsidR="00C56E6E" w:rsidRPr="00D032DE" w:rsidRDefault="00C56E6E" w:rsidP="00D032DE">
      <w:pPr>
        <w:pStyle w:val="FootnoteText"/>
        <w:ind w:left="272" w:firstLine="629"/>
        <w:rPr>
          <w:rFonts w:cs="Times New Roman"/>
          <w:lang w:val="en-ID"/>
        </w:rPr>
      </w:pPr>
      <w:r w:rsidRPr="00D032DE">
        <w:rPr>
          <w:rStyle w:val="FootnoteReference"/>
          <w:rFonts w:cs="Times New Roman"/>
        </w:rPr>
        <w:footnoteRef/>
      </w:r>
      <w:r w:rsidRPr="00D032DE">
        <w:rPr>
          <w:rFonts w:cs="Times New Roman"/>
          <w:lang w:val="en-ID"/>
        </w:rPr>
        <w:t xml:space="preserve">Rachmat Syafe’i, </w:t>
      </w:r>
      <w:r w:rsidRPr="00D032DE">
        <w:rPr>
          <w:rFonts w:cs="Times New Roman"/>
          <w:i/>
          <w:iCs/>
          <w:lang w:val="en-ID"/>
        </w:rPr>
        <w:t>Fiqih Muamalah,</w:t>
      </w:r>
      <w:r w:rsidRPr="00D032DE">
        <w:rPr>
          <w:rFonts w:cs="Times New Roman"/>
          <w:lang w:val="en-ID"/>
        </w:rPr>
        <w:t xml:space="preserve"> (Bandung: Pustaka Setia, 2004), cet. II, h.164</w:t>
      </w:r>
    </w:p>
  </w:footnote>
  <w:footnote w:id="13">
    <w:p w:rsidR="009C6FD9" w:rsidRPr="00D032DE" w:rsidRDefault="009C6FD9" w:rsidP="00D032DE">
      <w:pPr>
        <w:pStyle w:val="FootnoteText"/>
        <w:ind w:left="272" w:firstLine="629"/>
        <w:rPr>
          <w:rFonts w:cs="Times New Roman"/>
        </w:rPr>
      </w:pPr>
      <w:r w:rsidRPr="00D032DE">
        <w:rPr>
          <w:rStyle w:val="FootnoteReference"/>
          <w:rFonts w:cs="Times New Roman"/>
        </w:rPr>
        <w:footnoteRef/>
      </w:r>
      <w:r w:rsidRPr="00D032DE">
        <w:rPr>
          <w:rFonts w:cs="Times New Roman"/>
          <w:lang w:val="en-ID"/>
        </w:rPr>
        <w:t xml:space="preserve">Rachmat Syafe’i, </w:t>
      </w:r>
      <w:r w:rsidRPr="00D032DE">
        <w:rPr>
          <w:rFonts w:cs="Times New Roman"/>
          <w:i/>
          <w:iCs/>
          <w:lang w:val="en-ID"/>
        </w:rPr>
        <w:t>Fiqih Muamalah,…………..</w:t>
      </w:r>
      <w:r w:rsidRPr="00D032DE">
        <w:rPr>
          <w:rFonts w:cs="Times New Roman"/>
          <w:lang w:val="en-ID"/>
        </w:rPr>
        <w:t>h.165-166</w:t>
      </w:r>
    </w:p>
  </w:footnote>
  <w:footnote w:id="14">
    <w:p w:rsidR="00E023E3" w:rsidRPr="00D032DE" w:rsidRDefault="00E023E3" w:rsidP="00D032DE">
      <w:pPr>
        <w:pStyle w:val="FootnoteText"/>
        <w:ind w:left="272" w:firstLine="629"/>
        <w:rPr>
          <w:rFonts w:cs="Times New Roman"/>
        </w:rPr>
      </w:pPr>
      <w:r w:rsidRPr="00D032DE">
        <w:rPr>
          <w:rStyle w:val="FootnoteReference"/>
          <w:rFonts w:cs="Times New Roman"/>
        </w:rPr>
        <w:footnoteRef/>
      </w:r>
      <w:r w:rsidRPr="00D032DE">
        <w:rPr>
          <w:rFonts w:cs="Times New Roman"/>
          <w:lang w:val="en-ID"/>
        </w:rPr>
        <w:t xml:space="preserve">Rachmat Syafe’i, </w:t>
      </w:r>
      <w:r w:rsidRPr="00D032DE">
        <w:rPr>
          <w:rFonts w:cs="Times New Roman"/>
          <w:i/>
          <w:iCs/>
          <w:lang w:val="en-ID"/>
        </w:rPr>
        <w:t>Fiqih Muamalah,…………..</w:t>
      </w:r>
      <w:r w:rsidRPr="00D032DE">
        <w:rPr>
          <w:rFonts w:cs="Times New Roman"/>
          <w:lang w:val="en-ID"/>
        </w:rPr>
        <w:t>h.164</w:t>
      </w:r>
    </w:p>
  </w:footnote>
  <w:footnote w:id="15">
    <w:p w:rsidR="004B6102" w:rsidRPr="00D032DE" w:rsidRDefault="004B6102" w:rsidP="00D032DE">
      <w:pPr>
        <w:pStyle w:val="FootnoteText"/>
        <w:tabs>
          <w:tab w:val="left" w:pos="284"/>
        </w:tabs>
        <w:ind w:left="272" w:firstLine="629"/>
        <w:rPr>
          <w:rFonts w:cs="Times New Roman"/>
        </w:rPr>
      </w:pPr>
      <w:r w:rsidRPr="00D032DE">
        <w:rPr>
          <w:rStyle w:val="FootnoteReference"/>
          <w:rFonts w:cs="Times New Roman"/>
        </w:rPr>
        <w:footnoteRef/>
      </w:r>
      <w:r w:rsidRPr="00D032DE">
        <w:rPr>
          <w:rFonts w:cs="Times New Roman"/>
        </w:rPr>
        <w:t xml:space="preserve"> Teungku Muhammad Hasbi Ash Shiddieqy, </w:t>
      </w:r>
      <w:r w:rsidRPr="00D032DE">
        <w:rPr>
          <w:rFonts w:cs="Times New Roman"/>
          <w:i/>
          <w:iCs/>
        </w:rPr>
        <w:t>Pengantar Fiqih Muamalah,</w:t>
      </w:r>
      <w:r w:rsidRPr="00D032DE">
        <w:rPr>
          <w:rFonts w:cs="Times New Roman"/>
        </w:rPr>
        <w:t xml:space="preserve"> (Semarang: Pustaka Rizki Putra,2009), h.25</w:t>
      </w:r>
    </w:p>
  </w:footnote>
  <w:footnote w:id="16">
    <w:p w:rsidR="00E206F5" w:rsidRPr="00D032DE" w:rsidRDefault="00E206F5" w:rsidP="00D032DE">
      <w:pPr>
        <w:pStyle w:val="FootnoteText"/>
        <w:tabs>
          <w:tab w:val="left" w:pos="284"/>
        </w:tabs>
        <w:ind w:left="272" w:firstLine="629"/>
        <w:rPr>
          <w:rFonts w:cs="Times New Roman"/>
          <w:lang w:val="en-ID"/>
        </w:rPr>
      </w:pPr>
      <w:r w:rsidRPr="00D032DE">
        <w:rPr>
          <w:rStyle w:val="FootnoteReference"/>
          <w:rFonts w:cs="Times New Roman"/>
        </w:rPr>
        <w:footnoteRef/>
      </w:r>
      <w:r w:rsidRPr="00D032DE">
        <w:rPr>
          <w:rFonts w:cs="Times New Roman"/>
        </w:rPr>
        <w:t xml:space="preserve">Wahbah Az-Zuhaili, </w:t>
      </w:r>
      <w:r w:rsidRPr="00D032DE">
        <w:rPr>
          <w:rFonts w:cs="Times New Roman"/>
          <w:i/>
          <w:iCs/>
        </w:rPr>
        <w:t>Fiqih Islam Wa Adillatuhu,</w:t>
      </w:r>
      <w:r w:rsidR="00D02C9B" w:rsidRPr="00D032DE">
        <w:rPr>
          <w:rFonts w:cs="Times New Roman"/>
          <w:lang w:val="en-ID"/>
        </w:rPr>
        <w:t xml:space="preserve">…………. </w:t>
      </w:r>
      <w:r w:rsidRPr="00D032DE">
        <w:rPr>
          <w:rFonts w:cs="Times New Roman"/>
        </w:rPr>
        <w:t>h.</w:t>
      </w:r>
      <w:r w:rsidRPr="00D032DE">
        <w:rPr>
          <w:rFonts w:cs="Times New Roman"/>
          <w:lang w:val="en-ID"/>
        </w:rPr>
        <w:t xml:space="preserve"> 120</w:t>
      </w:r>
    </w:p>
  </w:footnote>
  <w:footnote w:id="17">
    <w:p w:rsidR="00B84669" w:rsidRPr="00D032DE" w:rsidRDefault="00B84669" w:rsidP="00D032DE">
      <w:pPr>
        <w:pStyle w:val="FootnoteText"/>
        <w:ind w:left="272" w:firstLine="629"/>
        <w:rPr>
          <w:rFonts w:cs="Times New Roman"/>
        </w:rPr>
      </w:pPr>
      <w:r w:rsidRPr="00D032DE">
        <w:rPr>
          <w:rStyle w:val="FootnoteReference"/>
          <w:rFonts w:cs="Times New Roman"/>
        </w:rPr>
        <w:footnoteRef/>
      </w:r>
      <w:r w:rsidR="00D36A2E">
        <w:rPr>
          <w:rFonts w:asciiTheme="majorBidi" w:hAnsiTheme="majorBidi" w:cstheme="majorBidi"/>
        </w:rPr>
        <w:t xml:space="preserve">A. Soenarjo Dkk, </w:t>
      </w:r>
      <w:r w:rsidR="00D36A2E">
        <w:rPr>
          <w:rFonts w:asciiTheme="majorBidi" w:hAnsiTheme="majorBidi" w:cstheme="majorBidi"/>
          <w:i/>
          <w:iCs/>
        </w:rPr>
        <w:t>Al-Qur’an dan Terjemahan,</w:t>
      </w:r>
      <w:r w:rsidR="00D36A2E">
        <w:rPr>
          <w:rFonts w:asciiTheme="majorBidi" w:hAnsiTheme="majorBidi" w:cstheme="majorBidi"/>
          <w:i/>
          <w:iCs/>
          <w:lang w:val="en-ID"/>
        </w:rPr>
        <w:t>…</w:t>
      </w:r>
      <w:r w:rsidR="00D36A2E">
        <w:rPr>
          <w:rFonts w:asciiTheme="majorBidi" w:hAnsiTheme="majorBidi" w:cstheme="majorBidi"/>
        </w:rPr>
        <w:t>h</w:t>
      </w:r>
      <w:r w:rsidR="00D36A2E" w:rsidRPr="00673651">
        <w:rPr>
          <w:lang w:val="en-ID"/>
        </w:rPr>
        <w:t>.</w:t>
      </w:r>
      <w:r w:rsidRPr="00D032DE">
        <w:rPr>
          <w:rFonts w:cs="Times New Roman"/>
        </w:rPr>
        <w:t>107</w:t>
      </w:r>
    </w:p>
  </w:footnote>
  <w:footnote w:id="18">
    <w:p w:rsidR="00D032DE" w:rsidRPr="00D032DE" w:rsidRDefault="00D032DE" w:rsidP="00D032DE">
      <w:pPr>
        <w:pStyle w:val="FootnoteText"/>
        <w:ind w:left="272" w:firstLine="629"/>
        <w:rPr>
          <w:rFonts w:cs="Times New Roman"/>
        </w:rPr>
      </w:pPr>
      <w:r w:rsidRPr="00D032DE">
        <w:rPr>
          <w:rStyle w:val="FootnoteReference"/>
          <w:rFonts w:cs="Times New Roman"/>
        </w:rPr>
        <w:footnoteRef/>
      </w:r>
      <w:r w:rsidRPr="00D032DE">
        <w:rPr>
          <w:rFonts w:cs="Times New Roman"/>
        </w:rPr>
        <w:t xml:space="preserve"> Undang-Undang Nomor 56 Tahun 1960 tentang Penetapan Luas Tanah Pertanian</w:t>
      </w:r>
    </w:p>
  </w:footnote>
  <w:footnote w:id="19">
    <w:p w:rsidR="004D3591" w:rsidRPr="00D032DE" w:rsidRDefault="004D3591" w:rsidP="00D032DE">
      <w:pPr>
        <w:pStyle w:val="FootnoteText"/>
        <w:tabs>
          <w:tab w:val="left" w:pos="284"/>
        </w:tabs>
        <w:ind w:left="272" w:firstLine="629"/>
        <w:rPr>
          <w:rFonts w:cs="Times New Roman"/>
          <w:lang w:val="en-ID"/>
        </w:rPr>
      </w:pPr>
      <w:r w:rsidRPr="00D032DE">
        <w:rPr>
          <w:rStyle w:val="FootnoteReference"/>
          <w:rFonts w:cs="Times New Roman"/>
        </w:rPr>
        <w:footnoteRef/>
      </w:r>
      <w:r w:rsidRPr="00D032DE">
        <w:rPr>
          <w:rFonts w:cs="Times New Roman"/>
          <w:lang w:val="en-ID"/>
        </w:rPr>
        <w:t xml:space="preserve">Rachmat Syafe’i, </w:t>
      </w:r>
      <w:r w:rsidRPr="00D032DE">
        <w:rPr>
          <w:rFonts w:cs="Times New Roman"/>
          <w:i/>
          <w:iCs/>
          <w:lang w:val="en-ID"/>
        </w:rPr>
        <w:t xml:space="preserve">Ilmu Usul Fiqih, </w:t>
      </w:r>
      <w:r w:rsidRPr="00D032DE">
        <w:rPr>
          <w:rFonts w:cs="Times New Roman"/>
          <w:lang w:val="en-ID"/>
        </w:rPr>
        <w:t>(Bandung: Pustaka Setia,2010), cet. IV, h.128</w:t>
      </w:r>
    </w:p>
  </w:footnote>
  <w:footnote w:id="20">
    <w:p w:rsidR="00420ABE" w:rsidRPr="00D032DE" w:rsidRDefault="00420ABE" w:rsidP="00D032DE">
      <w:pPr>
        <w:pStyle w:val="FootnoteText"/>
        <w:tabs>
          <w:tab w:val="left" w:pos="284"/>
        </w:tabs>
        <w:ind w:left="272" w:firstLine="629"/>
        <w:rPr>
          <w:rFonts w:cs="Times New Roman"/>
        </w:rPr>
      </w:pPr>
      <w:r w:rsidRPr="00D032DE">
        <w:rPr>
          <w:rStyle w:val="FootnoteReference"/>
          <w:rFonts w:cs="Times New Roman"/>
        </w:rPr>
        <w:footnoteRef/>
      </w:r>
      <w:r w:rsidRPr="00D032DE">
        <w:rPr>
          <w:rFonts w:cs="Times New Roman"/>
        </w:rPr>
        <w:t xml:space="preserve">DSN MUI, </w:t>
      </w:r>
      <w:r w:rsidRPr="00D032DE">
        <w:rPr>
          <w:rFonts w:cs="Times New Roman"/>
          <w:i/>
          <w:iCs/>
        </w:rPr>
        <w:t>Himpunan Dewan Syariah Nasional,</w:t>
      </w:r>
      <w:r w:rsidRPr="00D032DE">
        <w:rPr>
          <w:rFonts w:cs="Times New Roman"/>
        </w:rPr>
        <w:t>(Jakarta: Gaung Persada Perss,2010), h.162</w:t>
      </w:r>
    </w:p>
  </w:footnote>
  <w:footnote w:id="21">
    <w:p w:rsidR="00975301" w:rsidRPr="00D032DE" w:rsidRDefault="00975301" w:rsidP="00D032DE">
      <w:pPr>
        <w:pStyle w:val="FootnoteText"/>
        <w:tabs>
          <w:tab w:val="left" w:pos="284"/>
        </w:tabs>
        <w:ind w:left="272" w:firstLine="629"/>
        <w:rPr>
          <w:rFonts w:cs="Times New Roman"/>
          <w:lang w:val="en-ID"/>
        </w:rPr>
      </w:pPr>
      <w:r w:rsidRPr="00D032DE">
        <w:rPr>
          <w:rStyle w:val="FootnoteReference"/>
          <w:rFonts w:cs="Times New Roman"/>
        </w:rPr>
        <w:footnoteRef/>
      </w:r>
      <w:r w:rsidRPr="00D032DE">
        <w:rPr>
          <w:rFonts w:cs="Times New Roman"/>
          <w:lang w:val="en-ID"/>
        </w:rPr>
        <w:t xml:space="preserve">Amir Syarifuddin, </w:t>
      </w:r>
      <w:r w:rsidRPr="00D032DE">
        <w:rPr>
          <w:rFonts w:cs="Times New Roman"/>
          <w:i/>
          <w:iCs/>
          <w:lang w:val="en-ID"/>
        </w:rPr>
        <w:t xml:space="preserve">Usul Fiqih Jilid 2, </w:t>
      </w:r>
      <w:r w:rsidRPr="00D032DE">
        <w:rPr>
          <w:rFonts w:cs="Times New Roman"/>
          <w:lang w:val="en-ID"/>
        </w:rPr>
        <w:t>(Jakarta: Prenad</w:t>
      </w:r>
      <w:r w:rsidR="00DC67B0" w:rsidRPr="00D032DE">
        <w:rPr>
          <w:rFonts w:cs="Times New Roman"/>
          <w:lang w:val="en-ID"/>
        </w:rPr>
        <w:t>a Media Goup,2011), cet. vi, h.363</w:t>
      </w:r>
    </w:p>
  </w:footnote>
  <w:footnote w:id="22">
    <w:p w:rsidR="00D26487" w:rsidRPr="00D032DE" w:rsidRDefault="00D26487" w:rsidP="00D032DE">
      <w:pPr>
        <w:pStyle w:val="FootnoteText"/>
        <w:tabs>
          <w:tab w:val="left" w:pos="284"/>
        </w:tabs>
        <w:ind w:left="272" w:firstLine="629"/>
        <w:rPr>
          <w:rFonts w:cs="Times New Roman"/>
          <w:lang w:val="en-ID"/>
        </w:rPr>
      </w:pPr>
      <w:r w:rsidRPr="00D032DE">
        <w:rPr>
          <w:rStyle w:val="FootnoteReference"/>
          <w:rFonts w:cs="Times New Roman"/>
        </w:rPr>
        <w:footnoteRef/>
      </w:r>
      <w:r w:rsidRPr="00D032DE">
        <w:rPr>
          <w:rFonts w:cs="Times New Roman"/>
          <w:lang w:val="en-ID"/>
        </w:rPr>
        <w:t xml:space="preserve">Ade Sofian Mulazid, </w:t>
      </w:r>
      <w:r w:rsidRPr="00D032DE">
        <w:rPr>
          <w:rFonts w:cs="Times New Roman"/>
          <w:i/>
          <w:iCs/>
          <w:lang w:val="en-ID"/>
        </w:rPr>
        <w:t>Kedudukan Sistem Pegadaian Syariahdalam Sistem Hukum Nasional di Indonesia,</w:t>
      </w:r>
      <w:r w:rsidRPr="00D032DE">
        <w:rPr>
          <w:rFonts w:cs="Times New Roman"/>
          <w:lang w:val="en-ID"/>
        </w:rPr>
        <w:t>…….h.42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6BC" w:rsidRPr="005B0B8B" w:rsidRDefault="006C67E0" w:rsidP="001A2F63">
    <w:pPr>
      <w:pStyle w:val="Header"/>
      <w:framePr w:wrap="around" w:vAnchor="text" w:hAnchor="margin" w:xAlign="right" w:y="1"/>
      <w:rPr>
        <w:rStyle w:val="PageNumber"/>
        <w:rFonts w:asciiTheme="majorBidi" w:hAnsiTheme="majorBidi" w:cstheme="majorBidi"/>
        <w:sz w:val="24"/>
        <w:szCs w:val="24"/>
      </w:rPr>
    </w:pPr>
    <w:r w:rsidRPr="005B0B8B">
      <w:rPr>
        <w:rStyle w:val="PageNumber"/>
        <w:rFonts w:asciiTheme="majorBidi" w:hAnsiTheme="majorBidi" w:cstheme="majorBidi"/>
        <w:sz w:val="24"/>
        <w:szCs w:val="24"/>
      </w:rPr>
      <w:fldChar w:fldCharType="begin"/>
    </w:r>
    <w:r w:rsidR="00F306BC" w:rsidRPr="005B0B8B">
      <w:rPr>
        <w:rStyle w:val="PageNumber"/>
        <w:rFonts w:asciiTheme="majorBidi" w:hAnsiTheme="majorBidi" w:cstheme="majorBidi"/>
        <w:sz w:val="24"/>
        <w:szCs w:val="24"/>
      </w:rPr>
      <w:instrText xml:space="preserve">PAGE  </w:instrText>
    </w:r>
    <w:r w:rsidR="005B0B8B" w:rsidRPr="005B0B8B">
      <w:rPr>
        <w:rStyle w:val="PageNumber"/>
        <w:rFonts w:asciiTheme="majorBidi" w:hAnsiTheme="majorBidi" w:cstheme="majorBidi"/>
        <w:sz w:val="24"/>
        <w:szCs w:val="24"/>
      </w:rPr>
      <w:fldChar w:fldCharType="separate"/>
    </w:r>
    <w:r w:rsidR="0037419C">
      <w:rPr>
        <w:rStyle w:val="PageNumber"/>
        <w:rFonts w:asciiTheme="majorBidi" w:hAnsiTheme="majorBidi" w:cstheme="majorBidi"/>
        <w:noProof/>
        <w:sz w:val="24"/>
        <w:szCs w:val="24"/>
      </w:rPr>
      <w:t>92</w:t>
    </w:r>
    <w:r w:rsidRPr="005B0B8B">
      <w:rPr>
        <w:rStyle w:val="PageNumber"/>
        <w:rFonts w:asciiTheme="majorBidi" w:hAnsiTheme="majorBidi" w:cstheme="majorBidi"/>
        <w:sz w:val="24"/>
        <w:szCs w:val="24"/>
      </w:rPr>
      <w:fldChar w:fldCharType="end"/>
    </w:r>
  </w:p>
  <w:p w:rsidR="000603E7" w:rsidRPr="005B0B8B" w:rsidRDefault="000603E7" w:rsidP="00F306BC">
    <w:pPr>
      <w:pStyle w:val="Header"/>
      <w:ind w:right="360"/>
      <w:rPr>
        <w:rFonts w:asciiTheme="majorBidi" w:hAnsiTheme="majorBidi" w:cstheme="majorBid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902096086"/>
      <w:docPartObj>
        <w:docPartGallery w:val="Page Numbers (Top of Page)"/>
        <w:docPartUnique/>
      </w:docPartObj>
    </w:sdtPr>
    <w:sdtEndPr>
      <w:rPr>
        <w:noProof/>
      </w:rPr>
    </w:sdtEndPr>
    <w:sdtContent>
      <w:p w:rsidR="005B0B8B" w:rsidRPr="005B0B8B" w:rsidRDefault="005B0B8B">
        <w:pPr>
          <w:pStyle w:val="Header"/>
          <w:rPr>
            <w:rFonts w:asciiTheme="majorBidi" w:hAnsiTheme="majorBidi" w:cstheme="majorBidi"/>
            <w:sz w:val="24"/>
            <w:szCs w:val="24"/>
          </w:rPr>
        </w:pPr>
        <w:r w:rsidRPr="005B0B8B">
          <w:rPr>
            <w:rFonts w:asciiTheme="majorBidi" w:hAnsiTheme="majorBidi" w:cstheme="majorBidi"/>
            <w:sz w:val="24"/>
            <w:szCs w:val="24"/>
          </w:rPr>
          <w:fldChar w:fldCharType="begin"/>
        </w:r>
        <w:r w:rsidRPr="005B0B8B">
          <w:rPr>
            <w:rFonts w:asciiTheme="majorBidi" w:hAnsiTheme="majorBidi" w:cstheme="majorBidi"/>
            <w:sz w:val="24"/>
            <w:szCs w:val="24"/>
          </w:rPr>
          <w:instrText xml:space="preserve"> PAGE   \* MERGEFORMAT </w:instrText>
        </w:r>
        <w:r w:rsidRPr="005B0B8B">
          <w:rPr>
            <w:rFonts w:asciiTheme="majorBidi" w:hAnsiTheme="majorBidi" w:cstheme="majorBidi"/>
            <w:sz w:val="24"/>
            <w:szCs w:val="24"/>
          </w:rPr>
          <w:fldChar w:fldCharType="separate"/>
        </w:r>
        <w:r w:rsidR="0037419C">
          <w:rPr>
            <w:rFonts w:asciiTheme="majorBidi" w:hAnsiTheme="majorBidi" w:cstheme="majorBidi"/>
            <w:noProof/>
            <w:sz w:val="24"/>
            <w:szCs w:val="24"/>
          </w:rPr>
          <w:t>93</w:t>
        </w:r>
        <w:r w:rsidRPr="005B0B8B">
          <w:rPr>
            <w:rFonts w:asciiTheme="majorBidi" w:hAnsiTheme="majorBidi" w:cstheme="majorBidi"/>
            <w:noProof/>
            <w:sz w:val="24"/>
            <w:szCs w:val="24"/>
          </w:rPr>
          <w:fldChar w:fldCharType="end"/>
        </w:r>
      </w:p>
    </w:sdtContent>
  </w:sdt>
  <w:p w:rsidR="000603E7" w:rsidRPr="005B0B8B" w:rsidRDefault="000603E7">
    <w:pPr>
      <w:pStyle w:val="Header"/>
      <w:rPr>
        <w:rFonts w:asciiTheme="majorBidi" w:hAnsiTheme="majorBidi" w:cstheme="majorBid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776B"/>
    <w:multiLevelType w:val="hybridMultilevel"/>
    <w:tmpl w:val="A4609CC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42E3EE5"/>
    <w:multiLevelType w:val="hybridMultilevel"/>
    <w:tmpl w:val="756AC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mirrorMargins/>
  <w:hideSpellingError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034189"/>
    <w:rsid w:val="000164F1"/>
    <w:rsid w:val="00016E89"/>
    <w:rsid w:val="000250D7"/>
    <w:rsid w:val="00034189"/>
    <w:rsid w:val="00042C9B"/>
    <w:rsid w:val="000524AF"/>
    <w:rsid w:val="000603E7"/>
    <w:rsid w:val="00065E30"/>
    <w:rsid w:val="00070810"/>
    <w:rsid w:val="000717DC"/>
    <w:rsid w:val="00074EF5"/>
    <w:rsid w:val="00083FF7"/>
    <w:rsid w:val="000A1747"/>
    <w:rsid w:val="000B41D2"/>
    <w:rsid w:val="000C3798"/>
    <w:rsid w:val="000C5954"/>
    <w:rsid w:val="000D5B3B"/>
    <w:rsid w:val="000E50CC"/>
    <w:rsid w:val="000F649B"/>
    <w:rsid w:val="00102914"/>
    <w:rsid w:val="00113EC4"/>
    <w:rsid w:val="00150DB1"/>
    <w:rsid w:val="00162737"/>
    <w:rsid w:val="001635EB"/>
    <w:rsid w:val="00167DFB"/>
    <w:rsid w:val="0017063E"/>
    <w:rsid w:val="00170DA8"/>
    <w:rsid w:val="00171333"/>
    <w:rsid w:val="00193AE1"/>
    <w:rsid w:val="001A1B0F"/>
    <w:rsid w:val="001A2BBA"/>
    <w:rsid w:val="001A4348"/>
    <w:rsid w:val="001A65CC"/>
    <w:rsid w:val="001B47B1"/>
    <w:rsid w:val="001C180B"/>
    <w:rsid w:val="001C4DDE"/>
    <w:rsid w:val="001C5AF1"/>
    <w:rsid w:val="001C7506"/>
    <w:rsid w:val="001D01F1"/>
    <w:rsid w:val="001E79AD"/>
    <w:rsid w:val="001F1DA2"/>
    <w:rsid w:val="001F5267"/>
    <w:rsid w:val="00200234"/>
    <w:rsid w:val="002161F8"/>
    <w:rsid w:val="00223859"/>
    <w:rsid w:val="00244163"/>
    <w:rsid w:val="00253C3B"/>
    <w:rsid w:val="00256B5C"/>
    <w:rsid w:val="00262BC5"/>
    <w:rsid w:val="002757F1"/>
    <w:rsid w:val="002B1031"/>
    <w:rsid w:val="002D53F8"/>
    <w:rsid w:val="002D5BB1"/>
    <w:rsid w:val="002E28F0"/>
    <w:rsid w:val="002E3C05"/>
    <w:rsid w:val="002E3C6E"/>
    <w:rsid w:val="002E7A48"/>
    <w:rsid w:val="00312804"/>
    <w:rsid w:val="0031792E"/>
    <w:rsid w:val="003454C6"/>
    <w:rsid w:val="00347F09"/>
    <w:rsid w:val="00363E5F"/>
    <w:rsid w:val="00364B89"/>
    <w:rsid w:val="0037419C"/>
    <w:rsid w:val="00376A63"/>
    <w:rsid w:val="00391CD3"/>
    <w:rsid w:val="003C06D5"/>
    <w:rsid w:val="003E012D"/>
    <w:rsid w:val="003E69E5"/>
    <w:rsid w:val="003F27E0"/>
    <w:rsid w:val="00403423"/>
    <w:rsid w:val="004056B4"/>
    <w:rsid w:val="00413317"/>
    <w:rsid w:val="004157E6"/>
    <w:rsid w:val="00420ABE"/>
    <w:rsid w:val="004350C4"/>
    <w:rsid w:val="00450E11"/>
    <w:rsid w:val="00454881"/>
    <w:rsid w:val="004608DD"/>
    <w:rsid w:val="00461AA8"/>
    <w:rsid w:val="0046557E"/>
    <w:rsid w:val="0047276E"/>
    <w:rsid w:val="004946B4"/>
    <w:rsid w:val="004962AF"/>
    <w:rsid w:val="004A7597"/>
    <w:rsid w:val="004B0E5C"/>
    <w:rsid w:val="004B3C10"/>
    <w:rsid w:val="004B6102"/>
    <w:rsid w:val="004C5DE3"/>
    <w:rsid w:val="004D3591"/>
    <w:rsid w:val="004E39D8"/>
    <w:rsid w:val="004F2D8A"/>
    <w:rsid w:val="00530450"/>
    <w:rsid w:val="00533484"/>
    <w:rsid w:val="0054000D"/>
    <w:rsid w:val="00543B0E"/>
    <w:rsid w:val="005566B8"/>
    <w:rsid w:val="005603E5"/>
    <w:rsid w:val="00564F3C"/>
    <w:rsid w:val="005775D0"/>
    <w:rsid w:val="0059260C"/>
    <w:rsid w:val="005B0B8B"/>
    <w:rsid w:val="005C2194"/>
    <w:rsid w:val="005D1781"/>
    <w:rsid w:val="005D289C"/>
    <w:rsid w:val="005D2CAA"/>
    <w:rsid w:val="005E2317"/>
    <w:rsid w:val="005F1002"/>
    <w:rsid w:val="005F3ED1"/>
    <w:rsid w:val="005F495F"/>
    <w:rsid w:val="00600943"/>
    <w:rsid w:val="0060143C"/>
    <w:rsid w:val="006271C2"/>
    <w:rsid w:val="006313AD"/>
    <w:rsid w:val="00653520"/>
    <w:rsid w:val="00653BE1"/>
    <w:rsid w:val="006628D5"/>
    <w:rsid w:val="00673CE6"/>
    <w:rsid w:val="00675B19"/>
    <w:rsid w:val="0069125D"/>
    <w:rsid w:val="006A6017"/>
    <w:rsid w:val="006C67E0"/>
    <w:rsid w:val="006F1577"/>
    <w:rsid w:val="00710D37"/>
    <w:rsid w:val="00717A15"/>
    <w:rsid w:val="00724A20"/>
    <w:rsid w:val="00727541"/>
    <w:rsid w:val="007441A3"/>
    <w:rsid w:val="00747083"/>
    <w:rsid w:val="0075451D"/>
    <w:rsid w:val="00760AB6"/>
    <w:rsid w:val="00766883"/>
    <w:rsid w:val="007830DD"/>
    <w:rsid w:val="007A4305"/>
    <w:rsid w:val="007C42BC"/>
    <w:rsid w:val="007C4698"/>
    <w:rsid w:val="007C64F5"/>
    <w:rsid w:val="007D3162"/>
    <w:rsid w:val="007D37F0"/>
    <w:rsid w:val="007D7E01"/>
    <w:rsid w:val="007E1BC7"/>
    <w:rsid w:val="007E2269"/>
    <w:rsid w:val="007F02DF"/>
    <w:rsid w:val="0081240D"/>
    <w:rsid w:val="008130A5"/>
    <w:rsid w:val="008338FD"/>
    <w:rsid w:val="008362AD"/>
    <w:rsid w:val="0084122C"/>
    <w:rsid w:val="008417DC"/>
    <w:rsid w:val="00842280"/>
    <w:rsid w:val="008470CF"/>
    <w:rsid w:val="00850256"/>
    <w:rsid w:val="00883CA3"/>
    <w:rsid w:val="008878CF"/>
    <w:rsid w:val="00895C35"/>
    <w:rsid w:val="008A3B1C"/>
    <w:rsid w:val="008B7514"/>
    <w:rsid w:val="008C0CEE"/>
    <w:rsid w:val="008C6B58"/>
    <w:rsid w:val="008D3313"/>
    <w:rsid w:val="008E2E98"/>
    <w:rsid w:val="008F09E7"/>
    <w:rsid w:val="008F1EE2"/>
    <w:rsid w:val="00925527"/>
    <w:rsid w:val="00930574"/>
    <w:rsid w:val="00953A45"/>
    <w:rsid w:val="00975301"/>
    <w:rsid w:val="009B5A7F"/>
    <w:rsid w:val="009C10A4"/>
    <w:rsid w:val="009C6FD9"/>
    <w:rsid w:val="009E4233"/>
    <w:rsid w:val="009E5A9E"/>
    <w:rsid w:val="009F5E7B"/>
    <w:rsid w:val="00A03179"/>
    <w:rsid w:val="00A15665"/>
    <w:rsid w:val="00A3180C"/>
    <w:rsid w:val="00A56C78"/>
    <w:rsid w:val="00A57EDE"/>
    <w:rsid w:val="00A6214A"/>
    <w:rsid w:val="00A666EC"/>
    <w:rsid w:val="00A7479B"/>
    <w:rsid w:val="00A85BA4"/>
    <w:rsid w:val="00A94843"/>
    <w:rsid w:val="00AB69AC"/>
    <w:rsid w:val="00AC1FE5"/>
    <w:rsid w:val="00AC62D6"/>
    <w:rsid w:val="00AD682C"/>
    <w:rsid w:val="00AF2D8B"/>
    <w:rsid w:val="00AF4304"/>
    <w:rsid w:val="00AF7225"/>
    <w:rsid w:val="00B165C1"/>
    <w:rsid w:val="00B2096B"/>
    <w:rsid w:val="00B25011"/>
    <w:rsid w:val="00B36B38"/>
    <w:rsid w:val="00B44762"/>
    <w:rsid w:val="00B458F2"/>
    <w:rsid w:val="00B57C0F"/>
    <w:rsid w:val="00B66D31"/>
    <w:rsid w:val="00B67C0B"/>
    <w:rsid w:val="00B74C3B"/>
    <w:rsid w:val="00B84669"/>
    <w:rsid w:val="00BA01FF"/>
    <w:rsid w:val="00BD30A9"/>
    <w:rsid w:val="00BD3299"/>
    <w:rsid w:val="00BF53FB"/>
    <w:rsid w:val="00C0130E"/>
    <w:rsid w:val="00C40462"/>
    <w:rsid w:val="00C41C85"/>
    <w:rsid w:val="00C44B8E"/>
    <w:rsid w:val="00C501D6"/>
    <w:rsid w:val="00C56E6E"/>
    <w:rsid w:val="00C853F5"/>
    <w:rsid w:val="00CB667B"/>
    <w:rsid w:val="00CD69C0"/>
    <w:rsid w:val="00CE1FE1"/>
    <w:rsid w:val="00CE68CE"/>
    <w:rsid w:val="00D018B2"/>
    <w:rsid w:val="00D02C9B"/>
    <w:rsid w:val="00D032DE"/>
    <w:rsid w:val="00D100A7"/>
    <w:rsid w:val="00D208D2"/>
    <w:rsid w:val="00D26487"/>
    <w:rsid w:val="00D34C58"/>
    <w:rsid w:val="00D36A2E"/>
    <w:rsid w:val="00D43751"/>
    <w:rsid w:val="00D45408"/>
    <w:rsid w:val="00D61D56"/>
    <w:rsid w:val="00D75300"/>
    <w:rsid w:val="00D7616D"/>
    <w:rsid w:val="00DA28F7"/>
    <w:rsid w:val="00DA69C7"/>
    <w:rsid w:val="00DC67B0"/>
    <w:rsid w:val="00DC685A"/>
    <w:rsid w:val="00DD6C7B"/>
    <w:rsid w:val="00DE6D02"/>
    <w:rsid w:val="00E00CA6"/>
    <w:rsid w:val="00E023E3"/>
    <w:rsid w:val="00E05E60"/>
    <w:rsid w:val="00E13ABA"/>
    <w:rsid w:val="00E13E77"/>
    <w:rsid w:val="00E206F5"/>
    <w:rsid w:val="00E30675"/>
    <w:rsid w:val="00E32602"/>
    <w:rsid w:val="00E32A75"/>
    <w:rsid w:val="00E41584"/>
    <w:rsid w:val="00E74211"/>
    <w:rsid w:val="00EB1DC0"/>
    <w:rsid w:val="00EC6F22"/>
    <w:rsid w:val="00ED1820"/>
    <w:rsid w:val="00ED73F6"/>
    <w:rsid w:val="00ED7767"/>
    <w:rsid w:val="00EE16D0"/>
    <w:rsid w:val="00EF0B88"/>
    <w:rsid w:val="00F054D9"/>
    <w:rsid w:val="00F055A9"/>
    <w:rsid w:val="00F306BC"/>
    <w:rsid w:val="00F37DED"/>
    <w:rsid w:val="00F41587"/>
    <w:rsid w:val="00F51D7D"/>
    <w:rsid w:val="00F557B1"/>
    <w:rsid w:val="00F7089A"/>
    <w:rsid w:val="00F71D27"/>
    <w:rsid w:val="00F74023"/>
    <w:rsid w:val="00F76A89"/>
    <w:rsid w:val="00F81E9C"/>
    <w:rsid w:val="00F90A9E"/>
    <w:rsid w:val="00FA61A7"/>
    <w:rsid w:val="00FB7AF3"/>
    <w:rsid w:val="00FC542E"/>
    <w:rsid w:val="00FC58F8"/>
    <w:rsid w:val="00FD3E56"/>
    <w:rsid w:val="00FE0EA0"/>
    <w:rsid w:val="00FE62EC"/>
    <w:rsid w:val="00FE6E94"/>
    <w:rsid w:val="00FF27B3"/>
    <w:rsid w:val="00FF6EE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EC4"/>
    <w:pPr>
      <w:ind w:left="720"/>
      <w:contextualSpacing/>
    </w:pPr>
  </w:style>
  <w:style w:type="paragraph" w:styleId="FootnoteText">
    <w:name w:val="footnote text"/>
    <w:basedOn w:val="Normal"/>
    <w:link w:val="FootnoteTextChar"/>
    <w:uiPriority w:val="99"/>
    <w:semiHidden/>
    <w:unhideWhenUsed/>
    <w:rsid w:val="004B6102"/>
    <w:pPr>
      <w:spacing w:after="0" w:line="240" w:lineRule="auto"/>
      <w:jc w:val="both"/>
    </w:pPr>
    <w:rPr>
      <w:rFonts w:ascii="Times New Roman" w:hAnsi="Times New Roman"/>
      <w:sz w:val="20"/>
      <w:szCs w:val="20"/>
      <w:lang w:val="id-ID"/>
    </w:rPr>
  </w:style>
  <w:style w:type="character" w:customStyle="1" w:styleId="FootnoteTextChar">
    <w:name w:val="Footnote Text Char"/>
    <w:basedOn w:val="DefaultParagraphFont"/>
    <w:link w:val="FootnoteText"/>
    <w:uiPriority w:val="99"/>
    <w:semiHidden/>
    <w:rsid w:val="004B6102"/>
    <w:rPr>
      <w:rFonts w:ascii="Times New Roman" w:hAnsi="Times New Roman"/>
      <w:sz w:val="20"/>
      <w:szCs w:val="20"/>
      <w:lang w:val="id-ID"/>
    </w:rPr>
  </w:style>
  <w:style w:type="character" w:styleId="FootnoteReference">
    <w:name w:val="footnote reference"/>
    <w:basedOn w:val="DefaultParagraphFont"/>
    <w:uiPriority w:val="99"/>
    <w:semiHidden/>
    <w:unhideWhenUsed/>
    <w:rsid w:val="004B6102"/>
    <w:rPr>
      <w:vertAlign w:val="superscript"/>
    </w:rPr>
  </w:style>
  <w:style w:type="character" w:styleId="PlaceholderText">
    <w:name w:val="Placeholder Text"/>
    <w:basedOn w:val="DefaultParagraphFont"/>
    <w:uiPriority w:val="99"/>
    <w:semiHidden/>
    <w:rsid w:val="005C2194"/>
    <w:rPr>
      <w:color w:val="808080"/>
    </w:rPr>
  </w:style>
  <w:style w:type="paragraph" w:styleId="Header">
    <w:name w:val="header"/>
    <w:basedOn w:val="Normal"/>
    <w:link w:val="HeaderChar"/>
    <w:uiPriority w:val="99"/>
    <w:unhideWhenUsed/>
    <w:rsid w:val="00060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3E7"/>
  </w:style>
  <w:style w:type="paragraph" w:styleId="Footer">
    <w:name w:val="footer"/>
    <w:basedOn w:val="Normal"/>
    <w:link w:val="FooterChar"/>
    <w:uiPriority w:val="99"/>
    <w:unhideWhenUsed/>
    <w:rsid w:val="00060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3E7"/>
  </w:style>
  <w:style w:type="paragraph" w:styleId="BalloonText">
    <w:name w:val="Balloon Text"/>
    <w:basedOn w:val="Normal"/>
    <w:link w:val="BalloonTextChar"/>
    <w:uiPriority w:val="99"/>
    <w:semiHidden/>
    <w:unhideWhenUsed/>
    <w:rsid w:val="00883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CA3"/>
    <w:rPr>
      <w:rFonts w:ascii="Tahoma" w:hAnsi="Tahoma" w:cs="Tahoma"/>
      <w:sz w:val="16"/>
      <w:szCs w:val="16"/>
    </w:rPr>
  </w:style>
  <w:style w:type="character" w:styleId="PageNumber">
    <w:name w:val="page number"/>
    <w:basedOn w:val="DefaultParagraphFont"/>
    <w:uiPriority w:val="99"/>
    <w:semiHidden/>
    <w:unhideWhenUsed/>
    <w:rsid w:val="00F30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8F092-79D2-4D37-9622-091E011D4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22</Pages>
  <Words>4292</Words>
  <Characters>24468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Chaerul Umam</dc:creator>
  <cp:keywords/>
  <dc:description/>
  <cp:lastModifiedBy>user</cp:lastModifiedBy>
  <cp:revision>197</cp:revision>
  <cp:lastPrinted>2018-07-23T01:38:00Z</cp:lastPrinted>
  <dcterms:created xsi:type="dcterms:W3CDTF">2018-03-18T07:04:00Z</dcterms:created>
  <dcterms:modified xsi:type="dcterms:W3CDTF">2018-07-23T01:38:00Z</dcterms:modified>
</cp:coreProperties>
</file>