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E1" w:rsidRPr="002465E1" w:rsidRDefault="002465E1" w:rsidP="00EB017C">
      <w:pPr>
        <w:spacing w:after="0" w:line="480" w:lineRule="auto"/>
        <w:ind w:firstLine="720"/>
        <w:jc w:val="center"/>
        <w:rPr>
          <w:rFonts w:asciiTheme="majorBidi" w:hAnsiTheme="majorBidi" w:cstheme="majorBidi"/>
          <w:b/>
          <w:bCs/>
          <w:sz w:val="24"/>
          <w:szCs w:val="24"/>
        </w:rPr>
      </w:pPr>
      <w:r w:rsidRPr="002465E1">
        <w:rPr>
          <w:rFonts w:asciiTheme="majorBidi" w:hAnsiTheme="majorBidi" w:cstheme="majorBidi"/>
          <w:b/>
          <w:bCs/>
          <w:sz w:val="24"/>
          <w:szCs w:val="24"/>
        </w:rPr>
        <w:t>BAB V</w:t>
      </w:r>
    </w:p>
    <w:p w:rsidR="002465E1" w:rsidRPr="002465E1" w:rsidRDefault="002465E1" w:rsidP="00EB017C">
      <w:pPr>
        <w:spacing w:after="0" w:line="480" w:lineRule="auto"/>
        <w:ind w:firstLine="720"/>
        <w:jc w:val="center"/>
        <w:rPr>
          <w:rFonts w:asciiTheme="majorBidi" w:hAnsiTheme="majorBidi" w:cstheme="majorBidi"/>
          <w:b/>
          <w:bCs/>
          <w:sz w:val="24"/>
          <w:szCs w:val="24"/>
        </w:rPr>
      </w:pPr>
      <w:r w:rsidRPr="002465E1">
        <w:rPr>
          <w:rFonts w:asciiTheme="majorBidi" w:hAnsiTheme="majorBidi" w:cstheme="majorBidi"/>
          <w:b/>
          <w:bCs/>
          <w:sz w:val="24"/>
          <w:szCs w:val="24"/>
        </w:rPr>
        <w:t>KESIMPULAN</w:t>
      </w:r>
    </w:p>
    <w:p w:rsidR="002465E1" w:rsidRPr="002465E1" w:rsidRDefault="002465E1" w:rsidP="00EB017C">
      <w:pPr>
        <w:pStyle w:val="ListParagraph"/>
        <w:numPr>
          <w:ilvl w:val="0"/>
          <w:numId w:val="3"/>
        </w:numPr>
        <w:spacing w:after="0" w:line="480" w:lineRule="auto"/>
        <w:ind w:left="360"/>
        <w:jc w:val="both"/>
        <w:rPr>
          <w:rFonts w:asciiTheme="majorBidi" w:hAnsiTheme="majorBidi" w:cstheme="majorBidi"/>
          <w:b/>
          <w:bCs/>
          <w:sz w:val="24"/>
          <w:szCs w:val="24"/>
        </w:rPr>
      </w:pPr>
      <w:r w:rsidRPr="002465E1">
        <w:rPr>
          <w:rFonts w:asciiTheme="majorBidi" w:hAnsiTheme="majorBidi" w:cstheme="majorBidi"/>
          <w:b/>
          <w:bCs/>
          <w:sz w:val="24"/>
          <w:szCs w:val="24"/>
        </w:rPr>
        <w:t xml:space="preserve">Kesimpulan </w:t>
      </w:r>
    </w:p>
    <w:p w:rsidR="002465E1" w:rsidRPr="002465E1" w:rsidRDefault="002465E1" w:rsidP="00EB017C">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Dari yang menulis uraikan diatas dapat ditarik kesimpulan, bahwa:</w:t>
      </w:r>
    </w:p>
    <w:p w:rsidR="002B1F38" w:rsidRPr="002B1F38" w:rsidRDefault="002B1F38" w:rsidP="00EB017C">
      <w:pPr>
        <w:pStyle w:val="ListParagraph"/>
        <w:numPr>
          <w:ilvl w:val="0"/>
          <w:numId w:val="2"/>
        </w:numPr>
        <w:spacing w:after="0" w:line="480" w:lineRule="auto"/>
        <w:ind w:left="720"/>
        <w:jc w:val="both"/>
        <w:rPr>
          <w:rFonts w:ascii="Times New Roman" w:hAnsi="Times New Roman" w:cs="Times New Roman"/>
          <w:i/>
          <w:iCs/>
          <w:sz w:val="24"/>
          <w:szCs w:val="24"/>
        </w:rPr>
      </w:pPr>
      <w:r w:rsidRPr="002B1F38">
        <w:rPr>
          <w:rFonts w:asciiTheme="majorBidi" w:hAnsiTheme="majorBidi"/>
          <w:sz w:val="24"/>
          <w:szCs w:val="24"/>
        </w:rPr>
        <w:t>Mekanisme pemungutan atau pemotongan pajak penghasilan, penghasilan neto 1 tahun dikurangi dengan penghasilan Tidak Kena Pajak (PTKP). Kemudian Penghasilan Kena Pajaknya (PKP) adalah  sampai dengan Rp.10.000.000, 15%, diatas Rp. 10.000.000 sampai dengan  Rp. 50.000.000, 25% diatas Rp. 50.000.000, 35%. Sedangkan  mekanisme pengumpulan zakat diatur dalam pasal 12 dan 14  Undang-undang Nomor 38 Tahun 1999 Tentang Pengelolaan Zakat. Pendistribusian dana hasil Pajak Penghasilan di alokasikan ke daerah/provinsi /kabupaten/kota untuk pembangunan dan kesejahteraan umum, sedangkan pendistribusian dana zakat diberikan kepada Fakir miskin, amil, muallaf, budak belian (hamba sahaya), gharimin, fii sabilllah dan ibnu sabil</w:t>
      </w:r>
      <w:r w:rsidRPr="002B1F38">
        <w:rPr>
          <w:rFonts w:asciiTheme="majorBidi" w:hAnsiTheme="majorBidi" w:hint="eastAsia"/>
          <w:sz w:val="24"/>
          <w:szCs w:val="24"/>
          <w:lang w:eastAsia="ja-JP"/>
        </w:rPr>
        <w:t xml:space="preserve"> </w:t>
      </w:r>
      <w:r w:rsidRPr="002B1F38">
        <w:rPr>
          <w:rFonts w:asciiTheme="majorBidi" w:hAnsiTheme="majorBidi"/>
          <w:sz w:val="24"/>
          <w:szCs w:val="24"/>
          <w:lang w:eastAsia="ja-JP"/>
        </w:rPr>
        <w:t xml:space="preserve">baik dalam kota maupun luar kota </w:t>
      </w:r>
    </w:p>
    <w:p w:rsidR="002B1F38" w:rsidRPr="002B1F38" w:rsidRDefault="002B1F38" w:rsidP="00EB017C">
      <w:pPr>
        <w:pStyle w:val="ListParagraph"/>
        <w:numPr>
          <w:ilvl w:val="0"/>
          <w:numId w:val="2"/>
        </w:numPr>
        <w:spacing w:after="0" w:line="480" w:lineRule="auto"/>
        <w:ind w:left="720"/>
        <w:jc w:val="both"/>
        <w:rPr>
          <w:rFonts w:ascii="Times New Roman" w:hAnsi="Times New Roman" w:cs="Times New Roman"/>
          <w:i/>
          <w:iCs/>
          <w:sz w:val="24"/>
          <w:szCs w:val="24"/>
        </w:rPr>
      </w:pPr>
      <w:r w:rsidRPr="002B1F38">
        <w:rPr>
          <w:rFonts w:asciiTheme="majorBidi" w:hAnsiTheme="majorBidi"/>
          <w:sz w:val="24"/>
          <w:szCs w:val="24"/>
          <w:lang w:eastAsia="ja-JP"/>
        </w:rPr>
        <w:t>Mekanisme pemungutan dan pendistribusian pajak penghasilan diatur dalam</w:t>
      </w:r>
      <w:r>
        <w:rPr>
          <w:rFonts w:asciiTheme="majorBidi" w:hAnsiTheme="majorBidi"/>
          <w:sz w:val="24"/>
          <w:szCs w:val="24"/>
          <w:lang w:eastAsia="ja-JP"/>
        </w:rPr>
        <w:t xml:space="preserve"> </w:t>
      </w:r>
      <w:r w:rsidRPr="002B1F38">
        <w:rPr>
          <w:rFonts w:asciiTheme="majorBidi" w:hAnsiTheme="majorBidi"/>
          <w:sz w:val="24"/>
          <w:szCs w:val="24"/>
          <w:lang w:eastAsia="ja-JP"/>
        </w:rPr>
        <w:t xml:space="preserve">Undang-Undang Nomor 7 Tahun 1983 Tentang Pajak Pengahasilan. Undang-undang Nomor 38 Tahun 1999 Tentang Pengelolaan Zakat, pelaksanaan selanjutnya diatur dengan Keputusan Menteri Agama Nomor 581 Tahun 1999 Tentang Pelaksanaan Undang-undang Nomor 38 Tahun 1999. </w:t>
      </w:r>
    </w:p>
    <w:p w:rsidR="002B1F38" w:rsidRPr="002B1F38" w:rsidRDefault="002B1F38" w:rsidP="00EB017C">
      <w:pPr>
        <w:pStyle w:val="ListParagraph"/>
        <w:numPr>
          <w:ilvl w:val="0"/>
          <w:numId w:val="2"/>
        </w:numPr>
        <w:spacing w:after="0" w:line="480" w:lineRule="auto"/>
        <w:ind w:left="720"/>
        <w:jc w:val="both"/>
        <w:rPr>
          <w:rFonts w:ascii="Times New Roman" w:hAnsi="Times New Roman" w:cs="Times New Roman"/>
          <w:i/>
          <w:iCs/>
          <w:sz w:val="24"/>
          <w:szCs w:val="24"/>
        </w:rPr>
      </w:pPr>
      <w:r w:rsidRPr="002B1F38">
        <w:rPr>
          <w:rFonts w:asciiTheme="majorBidi" w:hAnsiTheme="majorBidi"/>
          <w:sz w:val="24"/>
          <w:szCs w:val="24"/>
          <w:lang w:eastAsia="ja-JP"/>
        </w:rPr>
        <w:t xml:space="preserve">Pada zaman Rosulallah dan Al-Khulaf 'al-Rasidun zakat dikenakan kepada penduduk yang beragama Islam, sedangkan pajak dikenakan kepada </w:t>
      </w:r>
      <w:r w:rsidRPr="002B1F38">
        <w:rPr>
          <w:rFonts w:asciiTheme="majorBidi" w:hAnsiTheme="majorBidi"/>
          <w:sz w:val="24"/>
          <w:szCs w:val="24"/>
          <w:lang w:eastAsia="ja-JP"/>
        </w:rPr>
        <w:lastRenderedPageBreak/>
        <w:t>penduduk non-Muslim, tidak ada penduduk yang (berkewajiban rangkap)</w:t>
      </w:r>
      <w:r w:rsidRPr="002B1F38">
        <w:rPr>
          <w:rFonts w:asciiTheme="majorBidi" w:hAnsiTheme="majorBidi"/>
          <w:sz w:val="24"/>
          <w:szCs w:val="24"/>
        </w:rPr>
        <w:t xml:space="preserve">. Besaranya yang harus dikeluarkan ialah seperempat puluh atau 2,5% berdasarkan </w:t>
      </w:r>
      <w:r w:rsidRPr="002B1F38">
        <w:rPr>
          <w:rFonts w:asciiTheme="majorBidi" w:hAnsiTheme="majorBidi"/>
          <w:i/>
          <w:iCs/>
          <w:sz w:val="24"/>
          <w:szCs w:val="24"/>
        </w:rPr>
        <w:t>nash-nash</w:t>
      </w:r>
      <w:r w:rsidRPr="002B1F38">
        <w:rPr>
          <w:rFonts w:asciiTheme="majorBidi" w:hAnsiTheme="majorBidi"/>
          <w:sz w:val="24"/>
          <w:szCs w:val="24"/>
        </w:rPr>
        <w:t xml:space="preserve"> yang diwajibkan zakat pada uang, baik kepemilikannya berlangsung selama setahun penuh maupun belum mencapai setahun </w:t>
      </w:r>
      <w:r w:rsidRPr="002B1F38">
        <w:rPr>
          <w:rFonts w:asciiTheme="majorBidi" w:hAnsiTheme="majorBidi"/>
          <w:sz w:val="24"/>
          <w:szCs w:val="24"/>
          <w:lang w:eastAsia="ja-JP"/>
        </w:rPr>
        <w:t>pemungutan dan zakat</w:t>
      </w:r>
      <w:r w:rsidRPr="002B1F38">
        <w:rPr>
          <w:rFonts w:asciiTheme="majorBidi" w:hAnsiTheme="majorBidi" w:hint="eastAsia"/>
          <w:sz w:val="24"/>
          <w:szCs w:val="24"/>
          <w:lang w:eastAsia="ja-JP"/>
        </w:rPr>
        <w:t xml:space="preserve"> </w:t>
      </w:r>
      <w:r w:rsidRPr="002B1F38">
        <w:rPr>
          <w:rFonts w:asciiTheme="majorBidi" w:hAnsiTheme="majorBidi"/>
          <w:sz w:val="24"/>
          <w:szCs w:val="24"/>
        </w:rPr>
        <w:t>pendistribusian dana zakat telah ditetapkan dalam Al-Qur'an surat At-Taubah (9) ayat 60 disebutkan 8 ashnaf  yaitu kepada Fakir miskin, amil, muallaf, budak belian (hamba sahaya), gharimin, fii sabilllah dan ibnu sabil.</w:t>
      </w:r>
    </w:p>
    <w:p w:rsidR="002B1F38" w:rsidRPr="002B1F38" w:rsidRDefault="002B1F38" w:rsidP="00EB017C">
      <w:pPr>
        <w:pStyle w:val="ListParagraph"/>
        <w:ind w:left="1069"/>
        <w:rPr>
          <w:rFonts w:asciiTheme="majorBidi" w:hAnsiTheme="majorBidi"/>
          <w:sz w:val="24"/>
          <w:szCs w:val="24"/>
          <w:lang w:eastAsia="ja-JP"/>
        </w:rPr>
      </w:pPr>
    </w:p>
    <w:p w:rsidR="00B9731D" w:rsidRPr="00B9731D" w:rsidRDefault="00B9731D" w:rsidP="00EB017C">
      <w:pPr>
        <w:pStyle w:val="ListParagraph"/>
        <w:numPr>
          <w:ilvl w:val="0"/>
          <w:numId w:val="3"/>
        </w:numPr>
        <w:spacing w:line="480" w:lineRule="auto"/>
        <w:ind w:left="360"/>
        <w:jc w:val="both"/>
        <w:rPr>
          <w:rFonts w:asciiTheme="majorBidi" w:hAnsiTheme="majorBidi" w:cstheme="majorBidi"/>
          <w:sz w:val="24"/>
          <w:szCs w:val="24"/>
        </w:rPr>
      </w:pPr>
      <w:r w:rsidRPr="00B9731D">
        <w:rPr>
          <w:rFonts w:asciiTheme="majorBidi" w:hAnsiTheme="majorBidi" w:cstheme="majorBidi"/>
          <w:b/>
          <w:bCs/>
          <w:sz w:val="24"/>
          <w:szCs w:val="24"/>
        </w:rPr>
        <w:t>Saran-saran</w:t>
      </w:r>
      <w:bookmarkStart w:id="0" w:name="_GoBack"/>
      <w:bookmarkEnd w:id="0"/>
    </w:p>
    <w:p w:rsidR="00B9731D" w:rsidRPr="00D87F07" w:rsidRDefault="00B9731D" w:rsidP="00EB017C">
      <w:pPr>
        <w:pStyle w:val="ListParagraph"/>
        <w:numPr>
          <w:ilvl w:val="0"/>
          <w:numId w:val="5"/>
        </w:numPr>
        <w:spacing w:line="480" w:lineRule="auto"/>
        <w:ind w:left="720"/>
        <w:jc w:val="both"/>
        <w:rPr>
          <w:rFonts w:asciiTheme="majorBidi" w:hAnsiTheme="majorBidi" w:cstheme="majorBidi"/>
          <w:sz w:val="24"/>
          <w:szCs w:val="24"/>
        </w:rPr>
      </w:pPr>
      <w:r w:rsidRPr="00D87F07">
        <w:rPr>
          <w:rFonts w:asciiTheme="majorBidi" w:hAnsiTheme="majorBidi" w:cstheme="majorBidi"/>
          <w:sz w:val="24"/>
          <w:szCs w:val="24"/>
        </w:rPr>
        <w:t>Seharusnya masyarakat khususnya masyarakat muslim lebih sadar akan kewajiban zakat, jangan karena sudah melakukan kewajiban pajak mereka melalaikan kewajiban zakat, karena zakat berbeda denagn pajak.  Pajak merupakan kewajiban atas negara, sedangkan zakat merupakan kewajiban Agama hubuangannya langsung antara manusia dan Tuhannya (</w:t>
      </w:r>
      <w:r w:rsidRPr="00D87F07">
        <w:rPr>
          <w:rFonts w:asciiTheme="majorBidi" w:hAnsiTheme="majorBidi" w:cstheme="majorBidi"/>
          <w:i/>
          <w:iCs/>
          <w:sz w:val="24"/>
          <w:szCs w:val="24"/>
        </w:rPr>
        <w:t>hablun minallah</w:t>
      </w:r>
      <w:r w:rsidRPr="00D87F07">
        <w:rPr>
          <w:rFonts w:asciiTheme="majorBidi" w:hAnsiTheme="majorBidi" w:cstheme="majorBidi"/>
          <w:sz w:val="24"/>
          <w:szCs w:val="24"/>
        </w:rPr>
        <w:t>)</w:t>
      </w:r>
    </w:p>
    <w:p w:rsidR="00B9731D" w:rsidRPr="00D87F07" w:rsidRDefault="00B9731D" w:rsidP="00EB017C">
      <w:pPr>
        <w:pStyle w:val="ListParagraph"/>
        <w:numPr>
          <w:ilvl w:val="0"/>
          <w:numId w:val="5"/>
        </w:numPr>
        <w:spacing w:line="480" w:lineRule="auto"/>
        <w:ind w:left="720"/>
        <w:jc w:val="both"/>
        <w:rPr>
          <w:rFonts w:asciiTheme="majorBidi" w:hAnsiTheme="majorBidi" w:cstheme="majorBidi"/>
          <w:sz w:val="24"/>
          <w:szCs w:val="24"/>
        </w:rPr>
      </w:pPr>
      <w:r w:rsidRPr="00D87F07">
        <w:rPr>
          <w:rFonts w:asciiTheme="majorBidi" w:hAnsiTheme="majorBidi" w:cstheme="majorBidi"/>
          <w:sz w:val="24"/>
          <w:szCs w:val="24"/>
        </w:rPr>
        <w:t>Diharapkan Pemer</w:t>
      </w:r>
      <w:r>
        <w:rPr>
          <w:rFonts w:asciiTheme="majorBidi" w:hAnsiTheme="majorBidi" w:cstheme="majorBidi"/>
          <w:sz w:val="24"/>
          <w:szCs w:val="24"/>
        </w:rPr>
        <w:t>i</w:t>
      </w:r>
      <w:r w:rsidRPr="00D87F07">
        <w:rPr>
          <w:rFonts w:asciiTheme="majorBidi" w:hAnsiTheme="majorBidi" w:cstheme="majorBidi"/>
          <w:sz w:val="24"/>
          <w:szCs w:val="24"/>
        </w:rPr>
        <w:t>ntah bisa lebih</w:t>
      </w:r>
      <w:r>
        <w:rPr>
          <w:rFonts w:asciiTheme="majorBidi" w:hAnsiTheme="majorBidi" w:cstheme="majorBidi"/>
          <w:sz w:val="24"/>
          <w:szCs w:val="24"/>
        </w:rPr>
        <w:t xml:space="preserve"> serius lagi mengurusi dana zakat dalam hal pelaksanaan pemungutan dan penyalurannya harus lebih ditingkatkan lagi. Karena banyak potensi  dana zakat yang terabaikan yang harus dipungut dan dalam pendistribusian dana pajak dan zakat harus secara efektif dan tepat sasran guna memaslahatan umat.</w:t>
      </w:r>
    </w:p>
    <w:p w:rsidR="000E31F0" w:rsidRDefault="00B9731D" w:rsidP="00EB017C">
      <w:pPr>
        <w:pStyle w:val="ListParagraph"/>
        <w:spacing w:line="480" w:lineRule="auto"/>
        <w:ind w:left="0"/>
        <w:jc w:val="both"/>
      </w:pPr>
      <w:r w:rsidRPr="00F50065">
        <w:rPr>
          <w:rFonts w:asciiTheme="majorBidi" w:hAnsiTheme="majorBidi" w:cstheme="majorBidi"/>
          <w:sz w:val="24"/>
          <w:szCs w:val="24"/>
        </w:rPr>
        <w:t xml:space="preserve"> </w:t>
      </w:r>
    </w:p>
    <w:sectPr w:rsidR="000E31F0" w:rsidSect="00EB017C">
      <w:headerReference w:type="default" r:id="rId8"/>
      <w:footerReference w:type="first" r:id="rId9"/>
      <w:pgSz w:w="12240" w:h="15840" w:code="1"/>
      <w:pgMar w:top="2268" w:right="1701" w:bottom="1701" w:left="2268" w:header="709" w:footer="709" w:gutter="0"/>
      <w:pgNumType w:start="8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4A" w:rsidRDefault="008C2D4A" w:rsidP="008E7B59">
      <w:pPr>
        <w:spacing w:after="0" w:line="240" w:lineRule="auto"/>
      </w:pPr>
      <w:r>
        <w:separator/>
      </w:r>
    </w:p>
  </w:endnote>
  <w:endnote w:type="continuationSeparator" w:id="0">
    <w:p w:rsidR="008C2D4A" w:rsidRDefault="008C2D4A" w:rsidP="008E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7C" w:rsidRPr="00EB017C" w:rsidRDefault="00EB017C" w:rsidP="00EB017C">
    <w:pPr>
      <w:pStyle w:val="Footer"/>
      <w:jc w:val="center"/>
      <w:rPr>
        <w:rFonts w:asciiTheme="majorBidi" w:hAnsiTheme="majorBidi" w:cstheme="majorBidi"/>
        <w:sz w:val="24"/>
        <w:szCs w:val="24"/>
        <w:lang w:val="en-US"/>
      </w:rPr>
    </w:pPr>
    <w:r w:rsidRPr="00EB017C">
      <w:rPr>
        <w:rFonts w:asciiTheme="majorBidi" w:hAnsiTheme="majorBidi" w:cstheme="majorBidi"/>
        <w:sz w:val="24"/>
        <w:szCs w:val="24"/>
        <w:lang w:val="en-US"/>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4A" w:rsidRDefault="008C2D4A" w:rsidP="008E7B59">
      <w:pPr>
        <w:spacing w:after="0" w:line="240" w:lineRule="auto"/>
      </w:pPr>
      <w:r>
        <w:separator/>
      </w:r>
    </w:p>
  </w:footnote>
  <w:footnote w:type="continuationSeparator" w:id="0">
    <w:p w:rsidR="008C2D4A" w:rsidRDefault="008C2D4A" w:rsidP="008E7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5780294"/>
      <w:docPartObj>
        <w:docPartGallery w:val="Page Numbers (Top of Page)"/>
        <w:docPartUnique/>
      </w:docPartObj>
    </w:sdtPr>
    <w:sdtEndPr>
      <w:rPr>
        <w:noProof/>
      </w:rPr>
    </w:sdtEndPr>
    <w:sdtContent>
      <w:p w:rsidR="00EB017C" w:rsidRPr="00EB017C" w:rsidRDefault="00EB017C">
        <w:pPr>
          <w:pStyle w:val="Header"/>
          <w:jc w:val="right"/>
          <w:rPr>
            <w:rFonts w:asciiTheme="majorBidi" w:hAnsiTheme="majorBidi" w:cstheme="majorBidi"/>
            <w:sz w:val="24"/>
            <w:szCs w:val="24"/>
          </w:rPr>
        </w:pPr>
        <w:r w:rsidRPr="00EB017C">
          <w:rPr>
            <w:rFonts w:asciiTheme="majorBidi" w:hAnsiTheme="majorBidi" w:cstheme="majorBidi"/>
            <w:sz w:val="24"/>
            <w:szCs w:val="24"/>
          </w:rPr>
          <w:fldChar w:fldCharType="begin"/>
        </w:r>
        <w:r w:rsidRPr="00EB017C">
          <w:rPr>
            <w:rFonts w:asciiTheme="majorBidi" w:hAnsiTheme="majorBidi" w:cstheme="majorBidi"/>
            <w:sz w:val="24"/>
            <w:szCs w:val="24"/>
          </w:rPr>
          <w:instrText xml:space="preserve"> PAGE   \* MERGEFORMAT </w:instrText>
        </w:r>
        <w:r w:rsidRPr="00EB017C">
          <w:rPr>
            <w:rFonts w:asciiTheme="majorBidi" w:hAnsiTheme="majorBidi" w:cstheme="majorBidi"/>
            <w:sz w:val="24"/>
            <w:szCs w:val="24"/>
          </w:rPr>
          <w:fldChar w:fldCharType="separate"/>
        </w:r>
        <w:r>
          <w:rPr>
            <w:rFonts w:asciiTheme="majorBidi" w:hAnsiTheme="majorBidi" w:cstheme="majorBidi"/>
            <w:noProof/>
            <w:sz w:val="24"/>
            <w:szCs w:val="24"/>
          </w:rPr>
          <w:t>85</w:t>
        </w:r>
        <w:r w:rsidRPr="00EB017C">
          <w:rPr>
            <w:rFonts w:asciiTheme="majorBidi" w:hAnsiTheme="majorBidi" w:cstheme="majorBidi"/>
            <w:noProof/>
            <w:sz w:val="24"/>
            <w:szCs w:val="24"/>
          </w:rPr>
          <w:fldChar w:fldCharType="end"/>
        </w:r>
      </w:p>
    </w:sdtContent>
  </w:sdt>
  <w:p w:rsidR="00EB017C" w:rsidRPr="00EB017C" w:rsidRDefault="00EB017C">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D0F"/>
    <w:multiLevelType w:val="hybridMultilevel"/>
    <w:tmpl w:val="512C9F80"/>
    <w:lvl w:ilvl="0" w:tplc="A3240B0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4693E"/>
    <w:multiLevelType w:val="hybridMultilevel"/>
    <w:tmpl w:val="70D28544"/>
    <w:lvl w:ilvl="0" w:tplc="AF7EF6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411685"/>
    <w:multiLevelType w:val="hybridMultilevel"/>
    <w:tmpl w:val="31341E54"/>
    <w:lvl w:ilvl="0" w:tplc="EE5E50DA">
      <w:start w:val="1"/>
      <w:numFmt w:val="lowerLetter"/>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43E442A2"/>
    <w:multiLevelType w:val="hybridMultilevel"/>
    <w:tmpl w:val="3A40FD48"/>
    <w:lvl w:ilvl="0" w:tplc="5264294A">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4023D4D"/>
    <w:multiLevelType w:val="hybridMultilevel"/>
    <w:tmpl w:val="FD28A9C6"/>
    <w:lvl w:ilvl="0" w:tplc="9306F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59"/>
    <w:rsid w:val="00000199"/>
    <w:rsid w:val="000055CD"/>
    <w:rsid w:val="00067B0F"/>
    <w:rsid w:val="000A3632"/>
    <w:rsid w:val="000B45A2"/>
    <w:rsid w:val="000D6445"/>
    <w:rsid w:val="000E31F0"/>
    <w:rsid w:val="000F1E35"/>
    <w:rsid w:val="00102A3D"/>
    <w:rsid w:val="001617EA"/>
    <w:rsid w:val="00186D9D"/>
    <w:rsid w:val="00196842"/>
    <w:rsid w:val="001E0F5B"/>
    <w:rsid w:val="001E0F6C"/>
    <w:rsid w:val="00203917"/>
    <w:rsid w:val="00241763"/>
    <w:rsid w:val="00243CCB"/>
    <w:rsid w:val="002465E1"/>
    <w:rsid w:val="00271BA0"/>
    <w:rsid w:val="00272AC1"/>
    <w:rsid w:val="002822C8"/>
    <w:rsid w:val="002A10E5"/>
    <w:rsid w:val="002A71BC"/>
    <w:rsid w:val="002B1F38"/>
    <w:rsid w:val="002B4860"/>
    <w:rsid w:val="002D534C"/>
    <w:rsid w:val="002F1D69"/>
    <w:rsid w:val="00333C99"/>
    <w:rsid w:val="00373899"/>
    <w:rsid w:val="00384179"/>
    <w:rsid w:val="003B28D1"/>
    <w:rsid w:val="003B62CE"/>
    <w:rsid w:val="003C0393"/>
    <w:rsid w:val="003C44F9"/>
    <w:rsid w:val="003C4B12"/>
    <w:rsid w:val="003D675B"/>
    <w:rsid w:val="003D7F72"/>
    <w:rsid w:val="003F02FC"/>
    <w:rsid w:val="004141F4"/>
    <w:rsid w:val="00417048"/>
    <w:rsid w:val="00432CD3"/>
    <w:rsid w:val="00462AC9"/>
    <w:rsid w:val="00463559"/>
    <w:rsid w:val="00485753"/>
    <w:rsid w:val="004A779B"/>
    <w:rsid w:val="004C3938"/>
    <w:rsid w:val="005313A3"/>
    <w:rsid w:val="0054103D"/>
    <w:rsid w:val="005459DC"/>
    <w:rsid w:val="00545E51"/>
    <w:rsid w:val="00550414"/>
    <w:rsid w:val="00563E71"/>
    <w:rsid w:val="005727DE"/>
    <w:rsid w:val="00574870"/>
    <w:rsid w:val="00594C91"/>
    <w:rsid w:val="005A5A61"/>
    <w:rsid w:val="005D168C"/>
    <w:rsid w:val="005E334D"/>
    <w:rsid w:val="00605640"/>
    <w:rsid w:val="006065F1"/>
    <w:rsid w:val="006119EF"/>
    <w:rsid w:val="00612E14"/>
    <w:rsid w:val="00615339"/>
    <w:rsid w:val="00617E9F"/>
    <w:rsid w:val="00690295"/>
    <w:rsid w:val="006A58DF"/>
    <w:rsid w:val="006C2B94"/>
    <w:rsid w:val="006C389D"/>
    <w:rsid w:val="006E41A3"/>
    <w:rsid w:val="006F1069"/>
    <w:rsid w:val="0072773B"/>
    <w:rsid w:val="00751E18"/>
    <w:rsid w:val="007538D2"/>
    <w:rsid w:val="00796269"/>
    <w:rsid w:val="007A0B00"/>
    <w:rsid w:val="007A6A2E"/>
    <w:rsid w:val="007D665B"/>
    <w:rsid w:val="007E0005"/>
    <w:rsid w:val="007F22FA"/>
    <w:rsid w:val="008247DF"/>
    <w:rsid w:val="0083790F"/>
    <w:rsid w:val="00843244"/>
    <w:rsid w:val="00871C31"/>
    <w:rsid w:val="008837DA"/>
    <w:rsid w:val="00897C13"/>
    <w:rsid w:val="008A0A12"/>
    <w:rsid w:val="008A6755"/>
    <w:rsid w:val="008C2D4A"/>
    <w:rsid w:val="008E7B59"/>
    <w:rsid w:val="008F2A01"/>
    <w:rsid w:val="00913DE2"/>
    <w:rsid w:val="009702C4"/>
    <w:rsid w:val="009732D2"/>
    <w:rsid w:val="00973EF7"/>
    <w:rsid w:val="009B044C"/>
    <w:rsid w:val="009C4081"/>
    <w:rsid w:val="009D29C3"/>
    <w:rsid w:val="009D2A1E"/>
    <w:rsid w:val="009D5EDD"/>
    <w:rsid w:val="00A209CA"/>
    <w:rsid w:val="00A21B27"/>
    <w:rsid w:val="00A36F74"/>
    <w:rsid w:val="00A45085"/>
    <w:rsid w:val="00A67C0F"/>
    <w:rsid w:val="00A96429"/>
    <w:rsid w:val="00AC676E"/>
    <w:rsid w:val="00AF4E65"/>
    <w:rsid w:val="00AF6383"/>
    <w:rsid w:val="00B0091D"/>
    <w:rsid w:val="00B06FF1"/>
    <w:rsid w:val="00B16FE7"/>
    <w:rsid w:val="00B26B85"/>
    <w:rsid w:val="00B27712"/>
    <w:rsid w:val="00B349BF"/>
    <w:rsid w:val="00B61BBA"/>
    <w:rsid w:val="00B75A15"/>
    <w:rsid w:val="00B90F18"/>
    <w:rsid w:val="00B9731D"/>
    <w:rsid w:val="00BD4E43"/>
    <w:rsid w:val="00BD7E6E"/>
    <w:rsid w:val="00BE6795"/>
    <w:rsid w:val="00BF10E9"/>
    <w:rsid w:val="00C06EF7"/>
    <w:rsid w:val="00C85B3C"/>
    <w:rsid w:val="00CA364A"/>
    <w:rsid w:val="00CA5CD1"/>
    <w:rsid w:val="00CB384C"/>
    <w:rsid w:val="00D15708"/>
    <w:rsid w:val="00D45201"/>
    <w:rsid w:val="00D86249"/>
    <w:rsid w:val="00DA2F90"/>
    <w:rsid w:val="00DA777B"/>
    <w:rsid w:val="00DB5081"/>
    <w:rsid w:val="00DD0019"/>
    <w:rsid w:val="00DE4A82"/>
    <w:rsid w:val="00DE778B"/>
    <w:rsid w:val="00DF698E"/>
    <w:rsid w:val="00E14C44"/>
    <w:rsid w:val="00E60D8B"/>
    <w:rsid w:val="00E847D1"/>
    <w:rsid w:val="00EB017C"/>
    <w:rsid w:val="00EE254E"/>
    <w:rsid w:val="00EE3018"/>
    <w:rsid w:val="00EE7ECC"/>
    <w:rsid w:val="00EF14EA"/>
    <w:rsid w:val="00EF2333"/>
    <w:rsid w:val="00F46BDF"/>
    <w:rsid w:val="00F61246"/>
    <w:rsid w:val="00F92857"/>
    <w:rsid w:val="00FB63C4"/>
    <w:rsid w:val="00FB70E5"/>
    <w:rsid w:val="00FD3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59"/>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59"/>
    <w:pPr>
      <w:ind w:left="720"/>
      <w:contextualSpacing/>
    </w:pPr>
    <w:rPr>
      <w:noProof/>
    </w:rPr>
  </w:style>
  <w:style w:type="paragraph" w:styleId="FootnoteText">
    <w:name w:val="footnote text"/>
    <w:basedOn w:val="Normal"/>
    <w:link w:val="FootnoteTextChar"/>
    <w:uiPriority w:val="99"/>
    <w:unhideWhenUsed/>
    <w:rsid w:val="008E7B59"/>
    <w:pPr>
      <w:spacing w:after="0" w:line="240" w:lineRule="auto"/>
    </w:pPr>
    <w:rPr>
      <w:sz w:val="20"/>
      <w:szCs w:val="20"/>
    </w:rPr>
  </w:style>
  <w:style w:type="character" w:customStyle="1" w:styleId="FootnoteTextChar">
    <w:name w:val="Footnote Text Char"/>
    <w:basedOn w:val="DefaultParagraphFont"/>
    <w:link w:val="FootnoteText"/>
    <w:uiPriority w:val="99"/>
    <w:rsid w:val="008E7B59"/>
    <w:rPr>
      <w:sz w:val="20"/>
      <w:szCs w:val="20"/>
      <w:lang w:val="id-ID" w:bidi="ar-DZ"/>
    </w:rPr>
  </w:style>
  <w:style w:type="character" w:styleId="FootnoteReference">
    <w:name w:val="footnote reference"/>
    <w:basedOn w:val="DefaultParagraphFont"/>
    <w:uiPriority w:val="99"/>
    <w:semiHidden/>
    <w:unhideWhenUsed/>
    <w:rsid w:val="008E7B59"/>
    <w:rPr>
      <w:vertAlign w:val="superscript"/>
    </w:rPr>
  </w:style>
  <w:style w:type="paragraph" w:styleId="Header">
    <w:name w:val="header"/>
    <w:basedOn w:val="Normal"/>
    <w:link w:val="HeaderChar"/>
    <w:uiPriority w:val="99"/>
    <w:unhideWhenUsed/>
    <w:rsid w:val="00E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7C"/>
    <w:rPr>
      <w:lang w:val="id-ID" w:bidi="ar-DZ"/>
    </w:rPr>
  </w:style>
  <w:style w:type="paragraph" w:styleId="Footer">
    <w:name w:val="footer"/>
    <w:basedOn w:val="Normal"/>
    <w:link w:val="FooterChar"/>
    <w:uiPriority w:val="99"/>
    <w:unhideWhenUsed/>
    <w:rsid w:val="00E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7C"/>
    <w:rPr>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59"/>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59"/>
    <w:pPr>
      <w:ind w:left="720"/>
      <w:contextualSpacing/>
    </w:pPr>
    <w:rPr>
      <w:noProof/>
    </w:rPr>
  </w:style>
  <w:style w:type="paragraph" w:styleId="FootnoteText">
    <w:name w:val="footnote text"/>
    <w:basedOn w:val="Normal"/>
    <w:link w:val="FootnoteTextChar"/>
    <w:uiPriority w:val="99"/>
    <w:unhideWhenUsed/>
    <w:rsid w:val="008E7B59"/>
    <w:pPr>
      <w:spacing w:after="0" w:line="240" w:lineRule="auto"/>
    </w:pPr>
    <w:rPr>
      <w:sz w:val="20"/>
      <w:szCs w:val="20"/>
    </w:rPr>
  </w:style>
  <w:style w:type="character" w:customStyle="1" w:styleId="FootnoteTextChar">
    <w:name w:val="Footnote Text Char"/>
    <w:basedOn w:val="DefaultParagraphFont"/>
    <w:link w:val="FootnoteText"/>
    <w:uiPriority w:val="99"/>
    <w:rsid w:val="008E7B59"/>
    <w:rPr>
      <w:sz w:val="20"/>
      <w:szCs w:val="20"/>
      <w:lang w:val="id-ID" w:bidi="ar-DZ"/>
    </w:rPr>
  </w:style>
  <w:style w:type="character" w:styleId="FootnoteReference">
    <w:name w:val="footnote reference"/>
    <w:basedOn w:val="DefaultParagraphFont"/>
    <w:uiPriority w:val="99"/>
    <w:semiHidden/>
    <w:unhideWhenUsed/>
    <w:rsid w:val="008E7B59"/>
    <w:rPr>
      <w:vertAlign w:val="superscript"/>
    </w:rPr>
  </w:style>
  <w:style w:type="paragraph" w:styleId="Header">
    <w:name w:val="header"/>
    <w:basedOn w:val="Normal"/>
    <w:link w:val="HeaderChar"/>
    <w:uiPriority w:val="99"/>
    <w:unhideWhenUsed/>
    <w:rsid w:val="00E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7C"/>
    <w:rPr>
      <w:lang w:val="id-ID" w:bidi="ar-DZ"/>
    </w:rPr>
  </w:style>
  <w:style w:type="paragraph" w:styleId="Footer">
    <w:name w:val="footer"/>
    <w:basedOn w:val="Normal"/>
    <w:link w:val="FooterChar"/>
    <w:uiPriority w:val="99"/>
    <w:unhideWhenUsed/>
    <w:rsid w:val="00E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7C"/>
    <w:rPr>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cp:lastPrinted>2018-04-11T10:31:00Z</cp:lastPrinted>
  <dcterms:created xsi:type="dcterms:W3CDTF">2018-01-16T00:24:00Z</dcterms:created>
  <dcterms:modified xsi:type="dcterms:W3CDTF">2018-04-11T10:31:00Z</dcterms:modified>
</cp:coreProperties>
</file>