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74" w:rsidRDefault="00D12074" w:rsidP="00D12074">
      <w:pPr>
        <w:ind w:left="0" w:firstLine="0"/>
        <w:jc w:val="center"/>
        <w:rPr>
          <w:rFonts w:asciiTheme="majorBidi" w:hAnsiTheme="majorBidi" w:cstheme="majorBidi"/>
          <w:b/>
          <w:bCs/>
          <w:sz w:val="24"/>
          <w:szCs w:val="24"/>
        </w:rPr>
      </w:pPr>
      <w:r>
        <w:rPr>
          <w:rFonts w:asciiTheme="majorBidi" w:hAnsiTheme="majorBidi" w:cstheme="majorBidi"/>
          <w:b/>
          <w:bCs/>
          <w:sz w:val="24"/>
          <w:szCs w:val="24"/>
        </w:rPr>
        <w:t>BAB IV</w:t>
      </w:r>
    </w:p>
    <w:p w:rsidR="00D12074" w:rsidRDefault="00D12074" w:rsidP="00D12074">
      <w:pPr>
        <w:spacing w:line="960" w:lineRule="auto"/>
        <w:ind w:left="0" w:firstLine="0"/>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DESKRIPSI DAN HASIL PENELITIAN</w:t>
      </w:r>
    </w:p>
    <w:p w:rsidR="00D12074" w:rsidRPr="0099759D" w:rsidRDefault="00D12074" w:rsidP="005C1105">
      <w:pPr>
        <w:pStyle w:val="ListParagraph"/>
        <w:numPr>
          <w:ilvl w:val="0"/>
          <w:numId w:val="1"/>
        </w:numPr>
        <w:spacing w:line="480" w:lineRule="auto"/>
        <w:ind w:left="426" w:hanging="426"/>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Analisis Data Model Pembelajaran </w:t>
      </w:r>
      <w:r w:rsidRPr="0099759D">
        <w:rPr>
          <w:rFonts w:asciiTheme="majorBidi" w:eastAsia="Times New Roman" w:hAnsiTheme="majorBidi" w:cstheme="majorBidi"/>
          <w:b/>
          <w:bCs/>
          <w:i/>
          <w:iCs/>
          <w:sz w:val="24"/>
          <w:szCs w:val="24"/>
        </w:rPr>
        <w:t>Small Group Discussion</w:t>
      </w:r>
      <w:r>
        <w:rPr>
          <w:rFonts w:asciiTheme="majorBidi" w:eastAsia="Times New Roman" w:hAnsiTheme="majorBidi" w:cstheme="majorBidi"/>
          <w:b/>
          <w:bCs/>
          <w:i/>
          <w:iCs/>
          <w:sz w:val="24"/>
          <w:szCs w:val="24"/>
        </w:rPr>
        <w:t xml:space="preserve"> </w:t>
      </w:r>
      <w:r>
        <w:rPr>
          <w:rFonts w:asciiTheme="majorBidi" w:eastAsia="Times New Roman" w:hAnsiTheme="majorBidi" w:cstheme="majorBidi"/>
          <w:b/>
          <w:bCs/>
          <w:sz w:val="24"/>
          <w:szCs w:val="24"/>
        </w:rPr>
        <w:t>(Variabel X)</w:t>
      </w:r>
    </w:p>
    <w:p w:rsidR="00D12074" w:rsidRDefault="00D12074" w:rsidP="005C1105">
      <w:pPr>
        <w:pStyle w:val="ListParagraph"/>
        <w:spacing w:line="480" w:lineRule="auto"/>
        <w:ind w:left="426" w:firstLine="708"/>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Untuk memperoleh data model pembelajaran small group discussion, penulis menyebarkan 19 item angket dalam bentuk pernyataan kepada 30 siswa yang dijadikan sampel. </w:t>
      </w:r>
      <w:proofErr w:type="gramStart"/>
      <w:r>
        <w:rPr>
          <w:rFonts w:asciiTheme="majorBidi" w:eastAsia="Times New Roman" w:hAnsiTheme="majorBidi" w:cstheme="majorBidi"/>
          <w:sz w:val="24"/>
          <w:szCs w:val="24"/>
        </w:rPr>
        <w:t>Selanjutnya jawaban siswa terhadap item pernyataan angket diberikan skor dengan menggunakan skala likert.</w:t>
      </w:r>
      <w:proofErr w:type="gramEnd"/>
      <w:r>
        <w:rPr>
          <w:rFonts w:asciiTheme="majorBidi" w:eastAsia="Times New Roman" w:hAnsiTheme="majorBidi" w:cstheme="majorBidi"/>
          <w:sz w:val="24"/>
          <w:szCs w:val="24"/>
        </w:rPr>
        <w:t xml:space="preserve"> Untuk jawaban SS (Sangat Setuju) = 5, S (Setuju) = 4, RR (Ragu-Ragu) = 3, TS (Tidak Setuju) = 2, STS (Sangat Tidak Setuju) = 1</w:t>
      </w:r>
      <w:proofErr w:type="gramStart"/>
      <w:r>
        <w:rPr>
          <w:rFonts w:asciiTheme="majorBidi" w:eastAsia="Times New Roman" w:hAnsiTheme="majorBidi" w:cstheme="majorBidi"/>
          <w:sz w:val="24"/>
          <w:szCs w:val="24"/>
        </w:rPr>
        <w:t>,  untuk</w:t>
      </w:r>
      <w:proofErr w:type="gramEnd"/>
      <w:r>
        <w:rPr>
          <w:rFonts w:asciiTheme="majorBidi" w:eastAsia="Times New Roman" w:hAnsiTheme="majorBidi" w:cstheme="majorBidi"/>
          <w:sz w:val="24"/>
          <w:szCs w:val="24"/>
        </w:rPr>
        <w:t xml:space="preserve"> item pernyataan positif . </w:t>
      </w:r>
      <w:proofErr w:type="gramStart"/>
      <w:r>
        <w:rPr>
          <w:rFonts w:asciiTheme="majorBidi" w:eastAsia="Times New Roman" w:hAnsiTheme="majorBidi" w:cstheme="majorBidi"/>
          <w:sz w:val="24"/>
          <w:szCs w:val="24"/>
        </w:rPr>
        <w:t>Adapun untuk item pernyataan yang negatif berlaku sebaliknya.</w:t>
      </w:r>
      <w:proofErr w:type="gramEnd"/>
      <w:r>
        <w:rPr>
          <w:rFonts w:asciiTheme="majorBidi" w:eastAsia="Times New Roman" w:hAnsiTheme="majorBidi" w:cstheme="majorBidi"/>
          <w:sz w:val="24"/>
          <w:szCs w:val="24"/>
        </w:rPr>
        <w:t xml:space="preserve"> </w:t>
      </w:r>
    </w:p>
    <w:p w:rsidR="00D12074" w:rsidRDefault="00D12074" w:rsidP="005C1105">
      <w:pPr>
        <w:pStyle w:val="ListParagraph"/>
        <w:spacing w:before="240" w:line="480" w:lineRule="auto"/>
        <w:ind w:left="426" w:firstLine="708"/>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Kualifikasi data variabel X (Model Pembelajaran </w:t>
      </w:r>
      <w:r>
        <w:rPr>
          <w:rFonts w:asciiTheme="majorBidi" w:eastAsia="Times New Roman" w:hAnsiTheme="majorBidi" w:cstheme="majorBidi"/>
          <w:i/>
          <w:iCs/>
          <w:sz w:val="24"/>
          <w:szCs w:val="24"/>
        </w:rPr>
        <w:t>Small Group Discussion</w:t>
      </w:r>
      <w:proofErr w:type="gramStart"/>
      <w:r>
        <w:rPr>
          <w:rFonts w:asciiTheme="majorBidi" w:eastAsia="Times New Roman" w:hAnsiTheme="majorBidi" w:cstheme="majorBidi"/>
          <w:sz w:val="24"/>
          <w:szCs w:val="24"/>
        </w:rPr>
        <w:t>)  dengan</w:t>
      </w:r>
      <w:proofErr w:type="gramEnd"/>
      <w:r>
        <w:rPr>
          <w:rFonts w:asciiTheme="majorBidi" w:eastAsia="Times New Roman" w:hAnsiTheme="majorBidi" w:cstheme="majorBidi"/>
          <w:sz w:val="24"/>
          <w:szCs w:val="24"/>
        </w:rPr>
        <w:t xml:space="preserve"> jumlah responden sebanyak 30 siswa, disusun berdasarkan nilai terendah sampai nilai tertinggi yaitu sebagai berikut :</w:t>
      </w:r>
    </w:p>
    <w:p w:rsidR="00D12074" w:rsidRPr="0063317F" w:rsidRDefault="00D12074" w:rsidP="0063317F">
      <w:pPr>
        <w:spacing w:before="240" w:line="600" w:lineRule="auto"/>
        <w:ind w:left="426" w:firstLine="0"/>
        <w:rPr>
          <w:rFonts w:asciiTheme="majorBidi" w:eastAsia="Times New Roman" w:hAnsiTheme="majorBidi" w:cstheme="majorBidi"/>
          <w:sz w:val="24"/>
          <w:szCs w:val="24"/>
        </w:rPr>
      </w:pPr>
      <w:r w:rsidRPr="0063317F">
        <w:rPr>
          <w:rFonts w:asciiTheme="majorBidi" w:eastAsia="Times New Roman" w:hAnsiTheme="majorBidi" w:cstheme="majorBidi"/>
          <w:sz w:val="24"/>
          <w:szCs w:val="24"/>
        </w:rPr>
        <w:lastRenderedPageBreak/>
        <w:t>67</w:t>
      </w:r>
      <w:r w:rsidRPr="0063317F">
        <w:rPr>
          <w:rFonts w:asciiTheme="majorBidi" w:eastAsia="Times New Roman" w:hAnsiTheme="majorBidi" w:cstheme="majorBidi"/>
          <w:sz w:val="24"/>
          <w:szCs w:val="24"/>
        </w:rPr>
        <w:tab/>
        <w:t xml:space="preserve"> 70</w:t>
      </w:r>
      <w:r w:rsidRPr="0063317F">
        <w:rPr>
          <w:rFonts w:asciiTheme="majorBidi" w:eastAsia="Times New Roman" w:hAnsiTheme="majorBidi" w:cstheme="majorBidi"/>
          <w:sz w:val="24"/>
          <w:szCs w:val="24"/>
        </w:rPr>
        <w:tab/>
        <w:t xml:space="preserve">  70</w:t>
      </w:r>
      <w:r w:rsidRPr="0063317F">
        <w:rPr>
          <w:rFonts w:asciiTheme="majorBidi" w:eastAsia="Times New Roman" w:hAnsiTheme="majorBidi" w:cstheme="majorBidi"/>
          <w:sz w:val="24"/>
          <w:szCs w:val="24"/>
        </w:rPr>
        <w:tab/>
        <w:t xml:space="preserve">   73</w:t>
      </w:r>
      <w:r w:rsidRPr="0063317F">
        <w:rPr>
          <w:rFonts w:asciiTheme="majorBidi" w:eastAsia="Times New Roman" w:hAnsiTheme="majorBidi" w:cstheme="majorBidi"/>
          <w:sz w:val="24"/>
          <w:szCs w:val="24"/>
        </w:rPr>
        <w:tab/>
        <w:t xml:space="preserve">  </w:t>
      </w:r>
      <w:r w:rsidR="00C16773" w:rsidRPr="0063317F">
        <w:rPr>
          <w:rFonts w:asciiTheme="majorBidi" w:eastAsia="Times New Roman" w:hAnsiTheme="majorBidi" w:cstheme="majorBidi"/>
          <w:sz w:val="24"/>
          <w:szCs w:val="24"/>
        </w:rPr>
        <w:t xml:space="preserve">  73</w:t>
      </w:r>
      <w:r w:rsidR="00C16773" w:rsidRPr="0063317F">
        <w:rPr>
          <w:rFonts w:asciiTheme="majorBidi" w:eastAsia="Times New Roman" w:hAnsiTheme="majorBidi" w:cstheme="majorBidi"/>
          <w:sz w:val="24"/>
          <w:szCs w:val="24"/>
        </w:rPr>
        <w:tab/>
        <w:t xml:space="preserve">    74</w:t>
      </w:r>
      <w:r w:rsidR="00C16773" w:rsidRPr="0063317F">
        <w:rPr>
          <w:rFonts w:asciiTheme="majorBidi" w:eastAsia="Times New Roman" w:hAnsiTheme="majorBidi" w:cstheme="majorBidi"/>
          <w:sz w:val="24"/>
          <w:szCs w:val="24"/>
        </w:rPr>
        <w:tab/>
        <w:t xml:space="preserve">    74</w:t>
      </w:r>
      <w:r w:rsidR="00C16773" w:rsidRPr="0063317F">
        <w:rPr>
          <w:rFonts w:asciiTheme="majorBidi" w:eastAsia="Times New Roman" w:hAnsiTheme="majorBidi" w:cstheme="majorBidi"/>
          <w:sz w:val="24"/>
          <w:szCs w:val="24"/>
        </w:rPr>
        <w:tab/>
        <w:t xml:space="preserve">     75 75</w:t>
      </w:r>
      <w:r w:rsidR="00C16773" w:rsidRPr="0063317F">
        <w:rPr>
          <w:rFonts w:asciiTheme="majorBidi" w:eastAsia="Times New Roman" w:hAnsiTheme="majorBidi" w:cstheme="majorBidi"/>
          <w:sz w:val="24"/>
          <w:szCs w:val="24"/>
        </w:rPr>
        <w:tab/>
        <w:t xml:space="preserve"> 75</w:t>
      </w:r>
      <w:r w:rsidR="00C16773" w:rsidRPr="0063317F">
        <w:rPr>
          <w:rFonts w:asciiTheme="majorBidi" w:eastAsia="Times New Roman" w:hAnsiTheme="majorBidi" w:cstheme="majorBidi"/>
          <w:sz w:val="24"/>
          <w:szCs w:val="24"/>
          <w:lang w:val="id-ID"/>
        </w:rPr>
        <w:t xml:space="preserve">         </w:t>
      </w:r>
      <w:r w:rsidRPr="0063317F">
        <w:rPr>
          <w:rFonts w:asciiTheme="majorBidi" w:eastAsia="Times New Roman" w:hAnsiTheme="majorBidi" w:cstheme="majorBidi"/>
          <w:sz w:val="24"/>
          <w:szCs w:val="24"/>
        </w:rPr>
        <w:t>76</w:t>
      </w:r>
      <w:r w:rsidRPr="0063317F">
        <w:rPr>
          <w:rFonts w:asciiTheme="majorBidi" w:eastAsia="Times New Roman" w:hAnsiTheme="majorBidi" w:cstheme="majorBidi"/>
          <w:sz w:val="24"/>
          <w:szCs w:val="24"/>
        </w:rPr>
        <w:tab/>
        <w:t xml:space="preserve"> </w:t>
      </w:r>
      <w:r w:rsidR="00C16773" w:rsidRPr="0063317F">
        <w:rPr>
          <w:rFonts w:asciiTheme="majorBidi" w:eastAsia="Times New Roman" w:hAnsiTheme="majorBidi" w:cstheme="majorBidi"/>
          <w:sz w:val="24"/>
          <w:szCs w:val="24"/>
          <w:lang w:val="id-ID"/>
        </w:rPr>
        <w:t xml:space="preserve">  </w:t>
      </w:r>
      <w:r w:rsidRPr="0063317F">
        <w:rPr>
          <w:rFonts w:asciiTheme="majorBidi" w:eastAsia="Times New Roman" w:hAnsiTheme="majorBidi" w:cstheme="majorBidi"/>
          <w:sz w:val="24"/>
          <w:szCs w:val="24"/>
        </w:rPr>
        <w:t>76</w:t>
      </w:r>
      <w:r w:rsidRPr="0063317F">
        <w:rPr>
          <w:rFonts w:asciiTheme="majorBidi" w:eastAsia="Times New Roman" w:hAnsiTheme="majorBidi" w:cstheme="majorBidi"/>
          <w:sz w:val="24"/>
          <w:szCs w:val="24"/>
        </w:rPr>
        <w:tab/>
        <w:t xml:space="preserve">  </w:t>
      </w:r>
      <w:r w:rsidR="00C16773" w:rsidRPr="0063317F">
        <w:rPr>
          <w:rFonts w:asciiTheme="majorBidi" w:eastAsia="Times New Roman" w:hAnsiTheme="majorBidi" w:cstheme="majorBidi"/>
          <w:sz w:val="24"/>
          <w:szCs w:val="24"/>
          <w:lang w:val="id-ID"/>
        </w:rPr>
        <w:t xml:space="preserve">  </w:t>
      </w:r>
      <w:r w:rsidRPr="0063317F">
        <w:rPr>
          <w:rFonts w:asciiTheme="majorBidi" w:eastAsia="Times New Roman" w:hAnsiTheme="majorBidi" w:cstheme="majorBidi"/>
          <w:sz w:val="24"/>
          <w:szCs w:val="24"/>
        </w:rPr>
        <w:t>76</w:t>
      </w:r>
      <w:r w:rsidRPr="0063317F">
        <w:rPr>
          <w:rFonts w:asciiTheme="majorBidi" w:eastAsia="Times New Roman" w:hAnsiTheme="majorBidi" w:cstheme="majorBidi"/>
          <w:sz w:val="24"/>
          <w:szCs w:val="24"/>
        </w:rPr>
        <w:tab/>
        <w:t xml:space="preserve">   </w:t>
      </w:r>
      <w:r w:rsidR="00C16773" w:rsidRPr="0063317F">
        <w:rPr>
          <w:rFonts w:asciiTheme="majorBidi" w:eastAsia="Times New Roman" w:hAnsiTheme="majorBidi" w:cstheme="majorBidi"/>
          <w:sz w:val="24"/>
          <w:szCs w:val="24"/>
          <w:lang w:val="id-ID"/>
        </w:rPr>
        <w:t xml:space="preserve"> </w:t>
      </w:r>
      <w:r w:rsidRPr="0063317F">
        <w:rPr>
          <w:rFonts w:asciiTheme="majorBidi" w:eastAsia="Times New Roman" w:hAnsiTheme="majorBidi" w:cstheme="majorBidi"/>
          <w:sz w:val="24"/>
          <w:szCs w:val="24"/>
        </w:rPr>
        <w:t>77</w:t>
      </w:r>
      <w:r w:rsidRPr="0063317F">
        <w:rPr>
          <w:rFonts w:asciiTheme="majorBidi" w:eastAsia="Times New Roman" w:hAnsiTheme="majorBidi" w:cstheme="majorBidi"/>
          <w:sz w:val="24"/>
          <w:szCs w:val="24"/>
        </w:rPr>
        <w:tab/>
        <w:t xml:space="preserve">    </w:t>
      </w:r>
      <w:r w:rsidR="00C16773" w:rsidRPr="0063317F">
        <w:rPr>
          <w:rFonts w:asciiTheme="majorBidi" w:eastAsia="Times New Roman" w:hAnsiTheme="majorBidi" w:cstheme="majorBidi"/>
          <w:sz w:val="24"/>
          <w:szCs w:val="24"/>
        </w:rPr>
        <w:t>77</w:t>
      </w:r>
      <w:r w:rsidR="00C16773" w:rsidRPr="0063317F">
        <w:rPr>
          <w:rFonts w:asciiTheme="majorBidi" w:eastAsia="Times New Roman" w:hAnsiTheme="majorBidi" w:cstheme="majorBidi"/>
          <w:sz w:val="24"/>
          <w:szCs w:val="24"/>
        </w:rPr>
        <w:tab/>
        <w:t xml:space="preserve">    78 78</w:t>
      </w:r>
      <w:r w:rsidR="00C16773" w:rsidRPr="0063317F">
        <w:rPr>
          <w:rFonts w:asciiTheme="majorBidi" w:eastAsia="Times New Roman" w:hAnsiTheme="majorBidi" w:cstheme="majorBidi"/>
          <w:sz w:val="24"/>
          <w:szCs w:val="24"/>
        </w:rPr>
        <w:tab/>
        <w:t xml:space="preserve">  78</w:t>
      </w:r>
      <w:r w:rsidR="00C16773" w:rsidRPr="0063317F">
        <w:rPr>
          <w:rFonts w:asciiTheme="majorBidi" w:eastAsia="Times New Roman" w:hAnsiTheme="majorBidi" w:cstheme="majorBidi"/>
          <w:sz w:val="24"/>
          <w:szCs w:val="24"/>
        </w:rPr>
        <w:tab/>
        <w:t xml:space="preserve">   80</w:t>
      </w:r>
      <w:r w:rsidR="00C16773" w:rsidRPr="0063317F">
        <w:rPr>
          <w:rFonts w:asciiTheme="majorBidi" w:eastAsia="Times New Roman" w:hAnsiTheme="majorBidi" w:cstheme="majorBidi"/>
          <w:sz w:val="24"/>
          <w:szCs w:val="24"/>
        </w:rPr>
        <w:tab/>
        <w:t xml:space="preserve">   </w:t>
      </w:r>
      <w:r w:rsidRPr="0063317F">
        <w:rPr>
          <w:rFonts w:asciiTheme="majorBidi" w:eastAsia="Times New Roman" w:hAnsiTheme="majorBidi" w:cstheme="majorBidi"/>
          <w:sz w:val="24"/>
          <w:szCs w:val="24"/>
        </w:rPr>
        <w:t>81</w:t>
      </w:r>
      <w:r w:rsidR="00C16773" w:rsidRPr="0063317F">
        <w:rPr>
          <w:rFonts w:asciiTheme="majorBidi" w:eastAsia="Times New Roman" w:hAnsiTheme="majorBidi" w:cstheme="majorBidi"/>
          <w:sz w:val="24"/>
          <w:szCs w:val="24"/>
          <w:lang w:val="id-ID"/>
        </w:rPr>
        <w:t xml:space="preserve">        </w:t>
      </w:r>
      <w:r w:rsidRPr="0063317F">
        <w:rPr>
          <w:rFonts w:asciiTheme="majorBidi" w:eastAsia="Times New Roman" w:hAnsiTheme="majorBidi" w:cstheme="majorBidi"/>
          <w:sz w:val="24"/>
          <w:szCs w:val="24"/>
        </w:rPr>
        <w:t>82</w:t>
      </w:r>
      <w:r w:rsidRPr="0063317F">
        <w:rPr>
          <w:rFonts w:asciiTheme="majorBidi" w:eastAsia="Times New Roman" w:hAnsiTheme="majorBidi" w:cstheme="majorBidi"/>
          <w:sz w:val="24"/>
          <w:szCs w:val="24"/>
        </w:rPr>
        <w:tab/>
        <w:t xml:space="preserve"> </w:t>
      </w:r>
      <w:r w:rsidR="00C16773" w:rsidRPr="0063317F">
        <w:rPr>
          <w:rFonts w:asciiTheme="majorBidi" w:eastAsia="Times New Roman" w:hAnsiTheme="majorBidi" w:cstheme="majorBidi"/>
          <w:sz w:val="24"/>
          <w:szCs w:val="24"/>
          <w:lang w:val="id-ID"/>
        </w:rPr>
        <w:t xml:space="preserve">  </w:t>
      </w:r>
      <w:r w:rsidRPr="0063317F">
        <w:rPr>
          <w:rFonts w:asciiTheme="majorBidi" w:eastAsia="Times New Roman" w:hAnsiTheme="majorBidi" w:cstheme="majorBidi"/>
          <w:sz w:val="24"/>
          <w:szCs w:val="24"/>
        </w:rPr>
        <w:t>82</w:t>
      </w:r>
      <w:r w:rsidRPr="0063317F">
        <w:rPr>
          <w:rFonts w:asciiTheme="majorBidi" w:eastAsia="Times New Roman" w:hAnsiTheme="majorBidi" w:cstheme="majorBidi"/>
          <w:sz w:val="24"/>
          <w:szCs w:val="24"/>
        </w:rPr>
        <w:tab/>
        <w:t xml:space="preserve">  </w:t>
      </w:r>
      <w:r w:rsidR="00C16773" w:rsidRPr="0063317F">
        <w:rPr>
          <w:rFonts w:asciiTheme="majorBidi" w:eastAsia="Times New Roman" w:hAnsiTheme="majorBidi" w:cstheme="majorBidi"/>
          <w:sz w:val="24"/>
          <w:szCs w:val="24"/>
          <w:lang w:val="id-ID"/>
        </w:rPr>
        <w:t xml:space="preserve">  </w:t>
      </w:r>
      <w:r w:rsidRPr="0063317F">
        <w:rPr>
          <w:rFonts w:asciiTheme="majorBidi" w:eastAsia="Times New Roman" w:hAnsiTheme="majorBidi" w:cstheme="majorBidi"/>
          <w:sz w:val="24"/>
          <w:szCs w:val="24"/>
        </w:rPr>
        <w:t>82</w:t>
      </w:r>
      <w:r w:rsidRPr="0063317F">
        <w:rPr>
          <w:rFonts w:asciiTheme="majorBidi" w:eastAsia="Times New Roman" w:hAnsiTheme="majorBidi" w:cstheme="majorBidi"/>
          <w:sz w:val="24"/>
          <w:szCs w:val="24"/>
        </w:rPr>
        <w:tab/>
        <w:t xml:space="preserve">   </w:t>
      </w:r>
      <w:r w:rsidR="00C16773" w:rsidRPr="0063317F">
        <w:rPr>
          <w:rFonts w:asciiTheme="majorBidi" w:eastAsia="Times New Roman" w:hAnsiTheme="majorBidi" w:cstheme="majorBidi"/>
          <w:sz w:val="24"/>
          <w:szCs w:val="24"/>
          <w:lang w:val="id-ID"/>
        </w:rPr>
        <w:t xml:space="preserve"> </w:t>
      </w:r>
      <w:r w:rsidR="00C16773" w:rsidRPr="0063317F">
        <w:rPr>
          <w:rFonts w:asciiTheme="majorBidi" w:eastAsia="Times New Roman" w:hAnsiTheme="majorBidi" w:cstheme="majorBidi"/>
          <w:sz w:val="24"/>
          <w:szCs w:val="24"/>
        </w:rPr>
        <w:t>83</w:t>
      </w:r>
      <w:r w:rsidR="00C16773" w:rsidRPr="0063317F">
        <w:rPr>
          <w:rFonts w:asciiTheme="majorBidi" w:eastAsia="Times New Roman" w:hAnsiTheme="majorBidi" w:cstheme="majorBidi"/>
          <w:sz w:val="24"/>
          <w:szCs w:val="24"/>
        </w:rPr>
        <w:tab/>
        <w:t>84</w:t>
      </w:r>
      <w:r w:rsidR="00C16773" w:rsidRPr="0063317F">
        <w:rPr>
          <w:rFonts w:asciiTheme="majorBidi" w:eastAsia="Times New Roman" w:hAnsiTheme="majorBidi" w:cstheme="majorBidi"/>
          <w:sz w:val="24"/>
          <w:szCs w:val="24"/>
        </w:rPr>
        <w:tab/>
        <w:t xml:space="preserve">  85</w:t>
      </w:r>
      <w:r w:rsidR="00C16773" w:rsidRPr="0063317F">
        <w:rPr>
          <w:rFonts w:asciiTheme="majorBidi" w:eastAsia="Times New Roman" w:hAnsiTheme="majorBidi" w:cstheme="majorBidi"/>
          <w:sz w:val="24"/>
          <w:szCs w:val="24"/>
        </w:rPr>
        <w:tab/>
        <w:t xml:space="preserve">   86</w:t>
      </w:r>
      <w:r w:rsidR="00C16773" w:rsidRPr="0063317F">
        <w:rPr>
          <w:rFonts w:asciiTheme="majorBidi" w:eastAsia="Times New Roman" w:hAnsiTheme="majorBidi" w:cstheme="majorBidi"/>
          <w:sz w:val="24"/>
          <w:szCs w:val="24"/>
        </w:rPr>
        <w:tab/>
        <w:t xml:space="preserve">   87</w:t>
      </w:r>
      <w:r w:rsidR="00C16773" w:rsidRPr="0063317F">
        <w:rPr>
          <w:rFonts w:asciiTheme="majorBidi" w:eastAsia="Times New Roman" w:hAnsiTheme="majorBidi" w:cstheme="majorBidi"/>
          <w:sz w:val="24"/>
          <w:szCs w:val="24"/>
        </w:rPr>
        <w:tab/>
        <w:t xml:space="preserve">   89</w:t>
      </w:r>
      <w:r w:rsidR="00C16773" w:rsidRPr="0063317F">
        <w:rPr>
          <w:rFonts w:asciiTheme="majorBidi" w:eastAsia="Times New Roman" w:hAnsiTheme="majorBidi" w:cstheme="majorBidi"/>
          <w:sz w:val="24"/>
          <w:szCs w:val="24"/>
        </w:rPr>
        <w:tab/>
        <w:t xml:space="preserve">   </w:t>
      </w:r>
      <w:r w:rsidRPr="0063317F">
        <w:rPr>
          <w:rFonts w:asciiTheme="majorBidi" w:eastAsia="Times New Roman" w:hAnsiTheme="majorBidi" w:cstheme="majorBidi"/>
          <w:sz w:val="24"/>
          <w:szCs w:val="24"/>
        </w:rPr>
        <w:t>89</w:t>
      </w:r>
    </w:p>
    <w:p w:rsidR="00D12074" w:rsidRDefault="00D12074" w:rsidP="005C1105">
      <w:pPr>
        <w:spacing w:after="0" w:line="480" w:lineRule="auto"/>
        <w:ind w:left="426" w:firstLine="708"/>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rPr>
        <w:t xml:space="preserve">Berdasarkan data di atas rentang skor jawaban responden pada Variabel X (Model Pembelajaran </w:t>
      </w:r>
      <w:r>
        <w:rPr>
          <w:rFonts w:asciiTheme="majorBidi" w:eastAsia="Times New Roman" w:hAnsiTheme="majorBidi" w:cstheme="majorBidi"/>
          <w:i/>
          <w:iCs/>
          <w:sz w:val="24"/>
          <w:szCs w:val="24"/>
        </w:rPr>
        <w:t>Small Group Discussion</w:t>
      </w:r>
      <w:r>
        <w:rPr>
          <w:rFonts w:asciiTheme="majorBidi" w:eastAsia="Times New Roman" w:hAnsiTheme="majorBidi" w:cstheme="majorBidi"/>
          <w:sz w:val="24"/>
          <w:szCs w:val="24"/>
        </w:rPr>
        <w:t xml:space="preserve">) dari hasil penyebaran angket terhadap 30 responden, untuk data </w:t>
      </w:r>
      <w:r w:rsidRPr="0050362B">
        <w:rPr>
          <w:rFonts w:ascii="Times New Roman" w:eastAsia="Times New Roman" w:hAnsi="Times New Roman" w:cs="Times New Roman"/>
          <w:sz w:val="24"/>
          <w:szCs w:val="24"/>
          <w:lang w:eastAsia="id-ID"/>
        </w:rPr>
        <w:t xml:space="preserve">penggunaan model pembelajaran </w:t>
      </w:r>
      <w:r w:rsidRPr="0050362B">
        <w:rPr>
          <w:rFonts w:ascii="Times New Roman" w:eastAsia="Times New Roman" w:hAnsi="Times New Roman" w:cs="Times New Roman"/>
          <w:i/>
          <w:iCs/>
          <w:sz w:val="24"/>
          <w:szCs w:val="24"/>
          <w:lang w:eastAsia="id-ID"/>
        </w:rPr>
        <w:t xml:space="preserve">small group discussion </w:t>
      </w:r>
      <w:r>
        <w:rPr>
          <w:rFonts w:ascii="Times New Roman" w:eastAsia="Times New Roman" w:hAnsi="Times New Roman" w:cs="Times New Roman"/>
          <w:sz w:val="24"/>
          <w:szCs w:val="24"/>
          <w:lang w:eastAsia="id-ID"/>
        </w:rPr>
        <w:t>skor teoritiknya 67</w:t>
      </w:r>
      <w:r w:rsidRPr="0050362B">
        <w:rPr>
          <w:rFonts w:ascii="Times New Roman" w:eastAsia="Times New Roman" w:hAnsi="Times New Roman" w:cs="Times New Roman"/>
          <w:sz w:val="24"/>
          <w:szCs w:val="24"/>
          <w:lang w:eastAsia="id-ID"/>
        </w:rPr>
        <w:t>-89, diperoleh rentangan skor antara 6</w:t>
      </w:r>
      <w:r>
        <w:rPr>
          <w:rFonts w:ascii="Times New Roman" w:eastAsia="Times New Roman" w:hAnsi="Times New Roman" w:cs="Times New Roman"/>
          <w:sz w:val="24"/>
          <w:szCs w:val="24"/>
          <w:lang w:eastAsia="id-ID"/>
        </w:rPr>
        <w:t>7</w:t>
      </w:r>
      <w:r w:rsidRPr="0050362B">
        <w:rPr>
          <w:rFonts w:ascii="Times New Roman" w:eastAsia="Times New Roman" w:hAnsi="Times New Roman" w:cs="Times New Roman"/>
          <w:sz w:val="24"/>
          <w:szCs w:val="24"/>
          <w:lang w:eastAsia="id-ID"/>
        </w:rPr>
        <w:t xml:space="preserve"> sampai dengan 89. Ra</w:t>
      </w:r>
      <w:r>
        <w:rPr>
          <w:rFonts w:ascii="Times New Roman" w:eastAsia="Times New Roman" w:hAnsi="Times New Roman" w:cs="Times New Roman"/>
          <w:sz w:val="24"/>
          <w:szCs w:val="24"/>
          <w:lang w:eastAsia="id-ID"/>
        </w:rPr>
        <w:t>nge dari data tersebut adalah 23</w:t>
      </w:r>
      <w:r w:rsidRPr="0050362B">
        <w:rPr>
          <w:rFonts w:ascii="Times New Roman" w:eastAsia="Times New Roman" w:hAnsi="Times New Roman" w:cs="Times New Roman"/>
          <w:sz w:val="24"/>
          <w:szCs w:val="24"/>
          <w:lang w:eastAsia="id-ID"/>
        </w:rPr>
        <w:t>, banyaknya kelas</w:t>
      </w:r>
      <w:r>
        <w:rPr>
          <w:rFonts w:ascii="Times New Roman" w:eastAsia="Times New Roman" w:hAnsi="Times New Roman" w:cs="Times New Roman"/>
          <w:sz w:val="24"/>
          <w:szCs w:val="24"/>
          <w:lang w:eastAsia="id-ID"/>
        </w:rPr>
        <w:t xml:space="preserve"> </w:t>
      </w:r>
      <w:r w:rsidRPr="0050362B">
        <w:rPr>
          <w:rFonts w:ascii="Times New Roman" w:eastAsia="Times New Roman" w:hAnsi="Times New Roman" w:cs="Times New Roman"/>
          <w:sz w:val="24"/>
          <w:szCs w:val="24"/>
          <w:lang w:eastAsia="id-ID"/>
        </w:rPr>
        <w:t>berjumlah 5</w:t>
      </w:r>
      <w:proofErr w:type="gramStart"/>
      <w:r w:rsidRPr="0050362B">
        <w:rPr>
          <w:rFonts w:ascii="Times New Roman" w:eastAsia="Times New Roman" w:hAnsi="Times New Roman" w:cs="Times New Roman"/>
          <w:sz w:val="24"/>
          <w:szCs w:val="24"/>
          <w:lang w:eastAsia="id-ID"/>
        </w:rPr>
        <w:t>,87</w:t>
      </w:r>
      <w:proofErr w:type="gramEnd"/>
      <w:r w:rsidRPr="0050362B">
        <w:rPr>
          <w:rFonts w:ascii="Times New Roman" w:eastAsia="Times New Roman" w:hAnsi="Times New Roman" w:cs="Times New Roman"/>
          <w:sz w:val="24"/>
          <w:szCs w:val="24"/>
          <w:lang w:eastAsia="id-ID"/>
        </w:rPr>
        <w:t xml:space="preserve"> kemudian dibulatkan menjadi (6), serta interval</w:t>
      </w:r>
      <w:r>
        <w:rPr>
          <w:rFonts w:ascii="Times New Roman" w:eastAsia="Times New Roman" w:hAnsi="Times New Roman" w:cs="Times New Roman"/>
          <w:sz w:val="24"/>
          <w:szCs w:val="24"/>
          <w:lang w:eastAsia="id-ID"/>
        </w:rPr>
        <w:t xml:space="preserve"> kelas 3,833 </w:t>
      </w:r>
      <w:r w:rsidRPr="0050362B">
        <w:rPr>
          <w:rFonts w:ascii="Times New Roman" w:eastAsia="Times New Roman" w:hAnsi="Times New Roman" w:cs="Times New Roman"/>
          <w:sz w:val="24"/>
          <w:szCs w:val="24"/>
          <w:lang w:eastAsia="id-ID"/>
        </w:rPr>
        <w:t xml:space="preserve"> kemudian dibulatkan menjadi 4. Setelah diketahui jumlah penilaian tersebut maka kita dapat menekankan ukuran gejala pusat atau tendensi sentral dengan mencari hasil mean, median serta modus, maka dapat dibuat Distribusi Frekuensi Variabel penggunaan model pembelajaran </w:t>
      </w:r>
      <w:r w:rsidRPr="0050362B">
        <w:rPr>
          <w:rFonts w:ascii="Times New Roman" w:eastAsia="Times New Roman" w:hAnsi="Times New Roman" w:cs="Times New Roman"/>
          <w:i/>
          <w:iCs/>
          <w:sz w:val="24"/>
          <w:szCs w:val="24"/>
          <w:lang w:eastAsia="id-ID"/>
        </w:rPr>
        <w:t xml:space="preserve">small group discussion </w:t>
      </w:r>
      <w:r>
        <w:rPr>
          <w:rFonts w:ascii="Times New Roman" w:eastAsia="Times New Roman" w:hAnsi="Times New Roman" w:cs="Times New Roman"/>
          <w:sz w:val="24"/>
          <w:szCs w:val="24"/>
          <w:lang w:eastAsia="id-ID"/>
        </w:rPr>
        <w:t>dapat dilihat pada tabel  4.</w:t>
      </w:r>
      <w:r w:rsidRPr="0050362B">
        <w:rPr>
          <w:rFonts w:ascii="Times New Roman" w:eastAsia="Times New Roman" w:hAnsi="Times New Roman" w:cs="Times New Roman"/>
          <w:sz w:val="24"/>
          <w:szCs w:val="24"/>
          <w:lang w:eastAsia="id-ID"/>
        </w:rPr>
        <w:t>1, seda</w:t>
      </w:r>
      <w:r>
        <w:rPr>
          <w:rFonts w:ascii="Times New Roman" w:eastAsia="Times New Roman" w:hAnsi="Times New Roman" w:cs="Times New Roman"/>
          <w:sz w:val="24"/>
          <w:szCs w:val="24"/>
          <w:lang w:eastAsia="id-ID"/>
        </w:rPr>
        <w:t>ngkan gambar histogram dan polyi</w:t>
      </w:r>
      <w:r w:rsidRPr="0050362B">
        <w:rPr>
          <w:rFonts w:ascii="Times New Roman" w:eastAsia="Times New Roman" w:hAnsi="Times New Roman" w:cs="Times New Roman"/>
          <w:sz w:val="24"/>
          <w:szCs w:val="24"/>
          <w:lang w:eastAsia="id-ID"/>
        </w:rPr>
        <w:t>on distribusi freku</w:t>
      </w:r>
      <w:r>
        <w:rPr>
          <w:rFonts w:ascii="Times New Roman" w:eastAsia="Times New Roman" w:hAnsi="Times New Roman" w:cs="Times New Roman"/>
          <w:sz w:val="24"/>
          <w:szCs w:val="24"/>
          <w:lang w:eastAsia="id-ID"/>
        </w:rPr>
        <w:t>ensi dapat dilihat pada gambar 4</w:t>
      </w:r>
      <w:r w:rsidRPr="0050362B">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w:t>
      </w:r>
    </w:p>
    <w:p w:rsidR="00C95106" w:rsidRDefault="00C95106" w:rsidP="00D12074">
      <w:pPr>
        <w:spacing w:after="0"/>
        <w:ind w:left="426" w:firstLine="708"/>
        <w:rPr>
          <w:rFonts w:ascii="Times New Roman" w:eastAsia="Times New Roman" w:hAnsi="Times New Roman" w:cs="Times New Roman"/>
          <w:sz w:val="24"/>
          <w:szCs w:val="24"/>
          <w:lang w:eastAsia="id-ID"/>
        </w:rPr>
      </w:pPr>
    </w:p>
    <w:p w:rsidR="0063317F" w:rsidRDefault="0063317F" w:rsidP="00D12074">
      <w:pPr>
        <w:spacing w:after="0"/>
        <w:ind w:left="426" w:firstLine="708"/>
        <w:rPr>
          <w:rFonts w:ascii="Times New Roman" w:eastAsia="Times New Roman" w:hAnsi="Times New Roman" w:cs="Times New Roman"/>
          <w:sz w:val="24"/>
          <w:szCs w:val="24"/>
          <w:lang w:eastAsia="id-ID"/>
        </w:rPr>
      </w:pPr>
    </w:p>
    <w:p w:rsidR="00D12074" w:rsidRDefault="00D12074" w:rsidP="00D12074">
      <w:pPr>
        <w:spacing w:after="0"/>
        <w:ind w:left="426" w:firstLine="0"/>
        <w:jc w:val="center"/>
        <w:rPr>
          <w:rFonts w:ascii="Times New Roman" w:eastAsia="Times New Roman" w:hAnsi="Times New Roman" w:cs="Times New Roman"/>
          <w:sz w:val="24"/>
          <w:szCs w:val="24"/>
          <w:lang w:eastAsia="id-ID"/>
        </w:rPr>
      </w:pPr>
      <w:r w:rsidRPr="008916C2">
        <w:rPr>
          <w:rFonts w:ascii="Times New Roman" w:eastAsia="Times New Roman" w:hAnsi="Times New Roman" w:cs="Times New Roman"/>
          <w:sz w:val="24"/>
          <w:szCs w:val="24"/>
          <w:lang w:eastAsia="id-ID"/>
        </w:rPr>
        <w:lastRenderedPageBreak/>
        <w:t xml:space="preserve">Tabel 4.1 Distribusi Frekuensi Variabel X Model Pembelajaran </w:t>
      </w:r>
      <w:r w:rsidRPr="008916C2">
        <w:rPr>
          <w:rFonts w:ascii="Times New Roman" w:eastAsia="Times New Roman" w:hAnsi="Times New Roman" w:cs="Times New Roman"/>
          <w:i/>
          <w:iCs/>
          <w:sz w:val="24"/>
          <w:szCs w:val="24"/>
          <w:lang w:eastAsia="id-ID"/>
        </w:rPr>
        <w:t>Small Group Discussion</w:t>
      </w:r>
    </w:p>
    <w:tbl>
      <w:tblPr>
        <w:tblW w:w="5953" w:type="dxa"/>
        <w:tblInd w:w="534" w:type="dxa"/>
        <w:tblLook w:val="04A0"/>
      </w:tblPr>
      <w:tblGrid>
        <w:gridCol w:w="2409"/>
        <w:gridCol w:w="1418"/>
        <w:gridCol w:w="992"/>
        <w:gridCol w:w="1134"/>
      </w:tblGrid>
      <w:tr w:rsidR="00D12074" w:rsidRPr="008916C2" w:rsidTr="00C16773">
        <w:trPr>
          <w:trHeight w:val="300"/>
        </w:trPr>
        <w:tc>
          <w:tcPr>
            <w:tcW w:w="2409" w:type="dxa"/>
            <w:tcBorders>
              <w:top w:val="single" w:sz="4" w:space="0" w:color="auto"/>
              <w:left w:val="single" w:sz="4" w:space="0" w:color="auto"/>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 xml:space="preserve">Interval Kelas </w:t>
            </w:r>
          </w:p>
        </w:tc>
        <w:tc>
          <w:tcPr>
            <w:tcW w:w="1418" w:type="dxa"/>
            <w:tcBorders>
              <w:top w:val="single" w:sz="4" w:space="0" w:color="auto"/>
              <w:left w:val="nil"/>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Xi</w:t>
            </w:r>
          </w:p>
        </w:tc>
        <w:tc>
          <w:tcPr>
            <w:tcW w:w="992" w:type="dxa"/>
            <w:tcBorders>
              <w:top w:val="single" w:sz="4" w:space="0" w:color="auto"/>
              <w:left w:val="nil"/>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F</w:t>
            </w:r>
          </w:p>
        </w:tc>
        <w:tc>
          <w:tcPr>
            <w:tcW w:w="1134" w:type="dxa"/>
            <w:tcBorders>
              <w:top w:val="single" w:sz="4" w:space="0" w:color="auto"/>
              <w:left w:val="nil"/>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proofErr w:type="gramStart"/>
            <w:r w:rsidRPr="008916C2">
              <w:rPr>
                <w:rFonts w:asciiTheme="majorBidi" w:eastAsia="Times New Roman" w:hAnsiTheme="majorBidi" w:cstheme="majorBidi"/>
                <w:sz w:val="24"/>
                <w:szCs w:val="24"/>
              </w:rPr>
              <w:t>Fr(</w:t>
            </w:r>
            <w:proofErr w:type="gramEnd"/>
            <w:r w:rsidRPr="008916C2">
              <w:rPr>
                <w:rFonts w:asciiTheme="majorBidi" w:eastAsia="Times New Roman" w:hAnsiTheme="majorBidi" w:cstheme="majorBidi"/>
                <w:sz w:val="24"/>
                <w:szCs w:val="24"/>
              </w:rPr>
              <w:t>%)</w:t>
            </w:r>
          </w:p>
        </w:tc>
      </w:tr>
      <w:tr w:rsidR="00D12074" w:rsidRPr="008916C2" w:rsidTr="00C16773">
        <w:trPr>
          <w:trHeight w:val="315"/>
        </w:trPr>
        <w:tc>
          <w:tcPr>
            <w:tcW w:w="2409" w:type="dxa"/>
            <w:tcBorders>
              <w:top w:val="single" w:sz="4" w:space="0" w:color="auto"/>
              <w:left w:val="single" w:sz="4" w:space="0" w:color="auto"/>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67-70</w:t>
            </w:r>
          </w:p>
        </w:tc>
        <w:tc>
          <w:tcPr>
            <w:tcW w:w="1418" w:type="dxa"/>
            <w:tcBorders>
              <w:top w:val="single" w:sz="4" w:space="0" w:color="auto"/>
              <w:left w:val="nil"/>
              <w:bottom w:val="nil"/>
              <w:right w:val="nil"/>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68,5</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3</w:t>
            </w:r>
          </w:p>
        </w:tc>
        <w:tc>
          <w:tcPr>
            <w:tcW w:w="1134" w:type="dxa"/>
            <w:tcBorders>
              <w:top w:val="single" w:sz="4" w:space="0" w:color="auto"/>
              <w:left w:val="nil"/>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10</w:t>
            </w:r>
          </w:p>
        </w:tc>
      </w:tr>
      <w:tr w:rsidR="00D12074" w:rsidRPr="008916C2" w:rsidTr="00C16773">
        <w:trPr>
          <w:trHeight w:val="315"/>
        </w:trPr>
        <w:tc>
          <w:tcPr>
            <w:tcW w:w="2409" w:type="dxa"/>
            <w:tcBorders>
              <w:top w:val="nil"/>
              <w:left w:val="single" w:sz="4" w:space="0" w:color="auto"/>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71-74</w:t>
            </w:r>
          </w:p>
        </w:tc>
        <w:tc>
          <w:tcPr>
            <w:tcW w:w="1418" w:type="dxa"/>
            <w:vMerge w:val="restart"/>
            <w:tcBorders>
              <w:top w:val="nil"/>
              <w:left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72,5</w:t>
            </w:r>
          </w:p>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76,5</w:t>
            </w:r>
          </w:p>
        </w:tc>
        <w:tc>
          <w:tcPr>
            <w:tcW w:w="992" w:type="dxa"/>
            <w:tcBorders>
              <w:top w:val="nil"/>
              <w:left w:val="nil"/>
              <w:bottom w:val="nil"/>
              <w:right w:val="nil"/>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4</w:t>
            </w:r>
          </w:p>
        </w:tc>
        <w:tc>
          <w:tcPr>
            <w:tcW w:w="1134" w:type="dxa"/>
            <w:tcBorders>
              <w:top w:val="nil"/>
              <w:left w:val="single" w:sz="4" w:space="0" w:color="auto"/>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13</w:t>
            </w:r>
          </w:p>
        </w:tc>
      </w:tr>
      <w:tr w:rsidR="00D12074" w:rsidRPr="008916C2" w:rsidTr="00C16773">
        <w:trPr>
          <w:trHeight w:val="315"/>
        </w:trPr>
        <w:tc>
          <w:tcPr>
            <w:tcW w:w="2409" w:type="dxa"/>
            <w:tcBorders>
              <w:top w:val="nil"/>
              <w:left w:val="single" w:sz="4" w:space="0" w:color="auto"/>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75-78</w:t>
            </w:r>
          </w:p>
        </w:tc>
        <w:tc>
          <w:tcPr>
            <w:tcW w:w="1418" w:type="dxa"/>
            <w:vMerge/>
            <w:tcBorders>
              <w:left w:val="nil"/>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p>
        </w:tc>
        <w:tc>
          <w:tcPr>
            <w:tcW w:w="992" w:type="dxa"/>
            <w:tcBorders>
              <w:top w:val="nil"/>
              <w:left w:val="single" w:sz="4" w:space="0" w:color="auto"/>
              <w:bottom w:val="nil"/>
              <w:right w:val="nil"/>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11</w:t>
            </w:r>
          </w:p>
        </w:tc>
        <w:tc>
          <w:tcPr>
            <w:tcW w:w="1134" w:type="dxa"/>
            <w:tcBorders>
              <w:top w:val="nil"/>
              <w:left w:val="single" w:sz="4" w:space="0" w:color="auto"/>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37</w:t>
            </w:r>
          </w:p>
        </w:tc>
      </w:tr>
      <w:tr w:rsidR="00D12074" w:rsidRPr="008916C2" w:rsidTr="00C16773">
        <w:trPr>
          <w:trHeight w:val="315"/>
        </w:trPr>
        <w:tc>
          <w:tcPr>
            <w:tcW w:w="2409" w:type="dxa"/>
            <w:tcBorders>
              <w:top w:val="nil"/>
              <w:left w:val="single" w:sz="4" w:space="0" w:color="auto"/>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79-82</w:t>
            </w:r>
          </w:p>
        </w:tc>
        <w:tc>
          <w:tcPr>
            <w:tcW w:w="1418" w:type="dxa"/>
            <w:vMerge w:val="restart"/>
            <w:tcBorders>
              <w:top w:val="nil"/>
              <w:left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80,5</w:t>
            </w:r>
          </w:p>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84,5</w:t>
            </w:r>
          </w:p>
        </w:tc>
        <w:tc>
          <w:tcPr>
            <w:tcW w:w="992" w:type="dxa"/>
            <w:tcBorders>
              <w:top w:val="nil"/>
              <w:left w:val="nil"/>
              <w:bottom w:val="nil"/>
              <w:right w:val="nil"/>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5</w:t>
            </w:r>
          </w:p>
        </w:tc>
        <w:tc>
          <w:tcPr>
            <w:tcW w:w="1134" w:type="dxa"/>
            <w:tcBorders>
              <w:top w:val="nil"/>
              <w:left w:val="single" w:sz="4" w:space="0" w:color="auto"/>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17</w:t>
            </w:r>
          </w:p>
        </w:tc>
      </w:tr>
      <w:tr w:rsidR="00D12074" w:rsidRPr="008916C2" w:rsidTr="00C16773">
        <w:trPr>
          <w:trHeight w:val="315"/>
        </w:trPr>
        <w:tc>
          <w:tcPr>
            <w:tcW w:w="2409" w:type="dxa"/>
            <w:tcBorders>
              <w:top w:val="nil"/>
              <w:left w:val="single" w:sz="4" w:space="0" w:color="auto"/>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83-86</w:t>
            </w:r>
          </w:p>
        </w:tc>
        <w:tc>
          <w:tcPr>
            <w:tcW w:w="1418" w:type="dxa"/>
            <w:vMerge/>
            <w:tcBorders>
              <w:left w:val="nil"/>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p>
        </w:tc>
        <w:tc>
          <w:tcPr>
            <w:tcW w:w="992" w:type="dxa"/>
            <w:tcBorders>
              <w:top w:val="nil"/>
              <w:left w:val="single" w:sz="4" w:space="0" w:color="auto"/>
              <w:bottom w:val="nil"/>
              <w:right w:val="nil"/>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4</w:t>
            </w:r>
          </w:p>
        </w:tc>
        <w:tc>
          <w:tcPr>
            <w:tcW w:w="1134" w:type="dxa"/>
            <w:tcBorders>
              <w:top w:val="nil"/>
              <w:left w:val="single" w:sz="4" w:space="0" w:color="auto"/>
              <w:bottom w:val="nil"/>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13</w:t>
            </w:r>
          </w:p>
        </w:tc>
      </w:tr>
      <w:tr w:rsidR="00D12074" w:rsidRPr="008916C2" w:rsidTr="00C1677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87-90</w:t>
            </w:r>
          </w:p>
        </w:tc>
        <w:tc>
          <w:tcPr>
            <w:tcW w:w="1418" w:type="dxa"/>
            <w:tcBorders>
              <w:top w:val="nil"/>
              <w:left w:val="nil"/>
              <w:bottom w:val="single" w:sz="4" w:space="0" w:color="auto"/>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88,5</w:t>
            </w:r>
          </w:p>
        </w:tc>
        <w:tc>
          <w:tcPr>
            <w:tcW w:w="992" w:type="dxa"/>
            <w:tcBorders>
              <w:top w:val="nil"/>
              <w:left w:val="nil"/>
              <w:bottom w:val="single" w:sz="4" w:space="0" w:color="auto"/>
              <w:right w:val="nil"/>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10</w:t>
            </w:r>
          </w:p>
        </w:tc>
      </w:tr>
      <w:tr w:rsidR="00D12074" w:rsidRPr="008916C2" w:rsidTr="00C16773">
        <w:trPr>
          <w:trHeight w:val="300"/>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471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D12074" w:rsidRPr="008916C2" w:rsidRDefault="00D12074" w:rsidP="005C1105">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100</w:t>
            </w:r>
          </w:p>
        </w:tc>
      </w:tr>
    </w:tbl>
    <w:p w:rsidR="00D12074" w:rsidRDefault="00D12074" w:rsidP="00D12074">
      <w:pPr>
        <w:spacing w:after="0"/>
        <w:ind w:left="426" w:firstLine="0"/>
        <w:jc w:val="left"/>
        <w:rPr>
          <w:rFonts w:ascii="Times New Roman" w:eastAsia="Times New Roman" w:hAnsi="Times New Roman" w:cs="Times New Roman"/>
          <w:sz w:val="24"/>
          <w:szCs w:val="24"/>
          <w:lang w:eastAsia="id-ID"/>
        </w:rPr>
      </w:pPr>
    </w:p>
    <w:p w:rsidR="00D12074" w:rsidRDefault="00D12074" w:rsidP="005C1105">
      <w:pPr>
        <w:spacing w:after="0" w:line="480" w:lineRule="auto"/>
        <w:ind w:left="426" w:firstLine="70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tabel di atas, Distribusi frekuensi interval kelas pertama yaitu sebesar 67-70 dengan frekuensi sebanyak 3 orang</w:t>
      </w:r>
      <w:r w:rsidR="00C95106">
        <w:rPr>
          <w:rFonts w:ascii="Times New Roman" w:eastAsia="Times New Roman" w:hAnsi="Times New Roman" w:cs="Times New Roman"/>
          <w:sz w:val="24"/>
          <w:szCs w:val="24"/>
          <w:lang w:eastAsia="id-ID"/>
        </w:rPr>
        <w:t>, dengan batas nyata sebelah kiri sebesar 66,5 dan batas nyata sebelah kanan sebesar 70,5</w:t>
      </w:r>
      <w:r>
        <w:rPr>
          <w:rFonts w:ascii="Times New Roman" w:eastAsia="Times New Roman" w:hAnsi="Times New Roman" w:cs="Times New Roman"/>
          <w:sz w:val="24"/>
          <w:szCs w:val="24"/>
          <w:lang w:eastAsia="id-ID"/>
        </w:rPr>
        <w:t>, interval kelas kedua yaitu 71-74 dengan frekuensi sebanyak 4 orang</w:t>
      </w:r>
      <w:r w:rsidR="00C95106">
        <w:rPr>
          <w:rFonts w:ascii="Times New Roman" w:eastAsia="Times New Roman" w:hAnsi="Times New Roman" w:cs="Times New Roman"/>
          <w:sz w:val="24"/>
          <w:szCs w:val="24"/>
          <w:lang w:eastAsia="id-ID"/>
        </w:rPr>
        <w:t xml:space="preserve"> dengan batas nyata sebelah kiri sebesar 70,5 dan batas nyata sebelah kanan sebesar 74,5</w:t>
      </w:r>
      <w:r>
        <w:rPr>
          <w:rFonts w:ascii="Times New Roman" w:eastAsia="Times New Roman" w:hAnsi="Times New Roman" w:cs="Times New Roman"/>
          <w:sz w:val="24"/>
          <w:szCs w:val="24"/>
          <w:lang w:eastAsia="id-ID"/>
        </w:rPr>
        <w:t>, interval kelas ketiga yaaitu 75-78 dengan frekuensi sebanyak 11 orang</w:t>
      </w:r>
      <w:r w:rsidR="00C95106">
        <w:rPr>
          <w:rFonts w:ascii="Times New Roman" w:eastAsia="Times New Roman" w:hAnsi="Times New Roman" w:cs="Times New Roman"/>
          <w:sz w:val="24"/>
          <w:szCs w:val="24"/>
          <w:lang w:eastAsia="id-ID"/>
        </w:rPr>
        <w:t xml:space="preserve"> dengan batas nyata sebelah kiri sebesar 74,5 dan batas nyata sebelah kanan sebesar 78,5</w:t>
      </w:r>
      <w:r>
        <w:rPr>
          <w:rFonts w:ascii="Times New Roman" w:eastAsia="Times New Roman" w:hAnsi="Times New Roman" w:cs="Times New Roman"/>
          <w:sz w:val="24"/>
          <w:szCs w:val="24"/>
          <w:lang w:eastAsia="id-ID"/>
        </w:rPr>
        <w:t>, interval kelas keempat yaitu 79-82 dengan frekuensi sebanyak 5 orang</w:t>
      </w:r>
      <w:r w:rsidR="00C95106">
        <w:rPr>
          <w:rFonts w:ascii="Times New Roman" w:eastAsia="Times New Roman" w:hAnsi="Times New Roman" w:cs="Times New Roman"/>
          <w:sz w:val="24"/>
          <w:szCs w:val="24"/>
          <w:lang w:eastAsia="id-ID"/>
        </w:rPr>
        <w:t xml:space="preserve"> dengan batas nyata sebelah kiri sebesar 78,5 dan batas nyata sebelah kanan sebesar 82,5 </w:t>
      </w:r>
      <w:r>
        <w:rPr>
          <w:rFonts w:ascii="Times New Roman" w:eastAsia="Times New Roman" w:hAnsi="Times New Roman" w:cs="Times New Roman"/>
          <w:sz w:val="24"/>
          <w:szCs w:val="24"/>
          <w:lang w:eastAsia="id-ID"/>
        </w:rPr>
        <w:t xml:space="preserve">, interval kelima yaitu 83-86 dengan frekuensi sebanyak 4 orang, </w:t>
      </w:r>
      <w:r w:rsidR="00C95106">
        <w:rPr>
          <w:rFonts w:ascii="Times New Roman" w:eastAsia="Times New Roman" w:hAnsi="Times New Roman" w:cs="Times New Roman"/>
          <w:sz w:val="24"/>
          <w:szCs w:val="24"/>
          <w:lang w:eastAsia="id-ID"/>
        </w:rPr>
        <w:t xml:space="preserve">dengan </w:t>
      </w:r>
      <w:r w:rsidR="00C95106">
        <w:rPr>
          <w:rFonts w:ascii="Times New Roman" w:eastAsia="Times New Roman" w:hAnsi="Times New Roman" w:cs="Times New Roman"/>
          <w:sz w:val="24"/>
          <w:szCs w:val="24"/>
          <w:lang w:eastAsia="id-ID"/>
        </w:rPr>
        <w:lastRenderedPageBreak/>
        <w:t xml:space="preserve">batas nyata sebelah kiri sebesar 82,5 dan batas nyata sebelah kanan sebesar 86,5, </w:t>
      </w:r>
      <w:r>
        <w:rPr>
          <w:rFonts w:ascii="Times New Roman" w:eastAsia="Times New Roman" w:hAnsi="Times New Roman" w:cs="Times New Roman"/>
          <w:sz w:val="24"/>
          <w:szCs w:val="24"/>
          <w:lang w:eastAsia="id-ID"/>
        </w:rPr>
        <w:t>dan interval keenam yaitu 87-90 dengan frekuensi sebanyak 3 orang</w:t>
      </w:r>
      <w:r w:rsidR="00C95106">
        <w:rPr>
          <w:rFonts w:ascii="Times New Roman" w:eastAsia="Times New Roman" w:hAnsi="Times New Roman" w:cs="Times New Roman"/>
          <w:sz w:val="24"/>
          <w:szCs w:val="24"/>
          <w:lang w:eastAsia="id-ID"/>
        </w:rPr>
        <w:t xml:space="preserve"> dan batas nyata sebelah kiri sebesar 86,5 dan batas nyata sebelah kanan sebesar 90,5</w:t>
      </w:r>
      <w:r>
        <w:rPr>
          <w:rFonts w:ascii="Times New Roman" w:eastAsia="Times New Roman" w:hAnsi="Times New Roman" w:cs="Times New Roman"/>
          <w:sz w:val="24"/>
          <w:szCs w:val="24"/>
          <w:lang w:eastAsia="id-ID"/>
        </w:rPr>
        <w:t>. Ternyata frekuensi terbanyak adalah 11, terdapat pada interval kelas ke 3</w:t>
      </w:r>
      <w:r w:rsidR="00C95106">
        <w:rPr>
          <w:rFonts w:ascii="Times New Roman" w:eastAsia="Times New Roman" w:hAnsi="Times New Roman" w:cs="Times New Roman"/>
          <w:sz w:val="24"/>
          <w:szCs w:val="24"/>
          <w:lang w:eastAsia="id-ID"/>
        </w:rPr>
        <w:t xml:space="preserve"> sebesar 75-78</w:t>
      </w:r>
      <w:r>
        <w:rPr>
          <w:rFonts w:ascii="Times New Roman" w:eastAsia="Times New Roman" w:hAnsi="Times New Roman" w:cs="Times New Roman"/>
          <w:sz w:val="24"/>
          <w:szCs w:val="24"/>
          <w:lang w:eastAsia="id-ID"/>
        </w:rPr>
        <w:t>, dengan frekuensi relative 37 pada tabel di atas, penulis merubah dalam bentuk grafik histogram dan poligon di bawah ini :</w:t>
      </w:r>
    </w:p>
    <w:p w:rsidR="00C95106" w:rsidRDefault="00C95106" w:rsidP="00D12074">
      <w:pPr>
        <w:spacing w:after="0"/>
        <w:ind w:left="426" w:firstLine="708"/>
        <w:rPr>
          <w:rFonts w:ascii="Times New Roman" w:eastAsia="Times New Roman" w:hAnsi="Times New Roman" w:cs="Times New Roman"/>
          <w:sz w:val="24"/>
          <w:szCs w:val="24"/>
          <w:lang w:eastAsia="id-ID"/>
        </w:rPr>
      </w:pPr>
    </w:p>
    <w:p w:rsidR="00D12074" w:rsidRDefault="00D12074" w:rsidP="00D12074">
      <w:pPr>
        <w:spacing w:after="0"/>
        <w:ind w:left="426" w:firstLine="0"/>
        <w:jc w:val="center"/>
        <w:rPr>
          <w:rFonts w:ascii="Times New Roman" w:eastAsia="Times New Roman" w:hAnsi="Times New Roman" w:cs="Times New Roman"/>
          <w:i/>
          <w:iCs/>
          <w:sz w:val="24"/>
          <w:szCs w:val="24"/>
          <w:lang w:eastAsia="id-ID"/>
        </w:rPr>
      </w:pPr>
      <w:r>
        <w:rPr>
          <w:rFonts w:ascii="Times New Roman" w:eastAsia="Times New Roman" w:hAnsi="Times New Roman" w:cs="Times New Roman"/>
          <w:sz w:val="24"/>
          <w:szCs w:val="24"/>
          <w:lang w:eastAsia="id-ID"/>
        </w:rPr>
        <w:t xml:space="preserve">Tabel 4.2 grafik histogram dan polygon </w:t>
      </w:r>
      <w:r w:rsidRPr="008916C2">
        <w:rPr>
          <w:rFonts w:ascii="Times New Roman" w:eastAsia="Times New Roman" w:hAnsi="Times New Roman" w:cs="Times New Roman"/>
          <w:sz w:val="24"/>
          <w:szCs w:val="24"/>
          <w:lang w:eastAsia="id-ID"/>
        </w:rPr>
        <w:t xml:space="preserve">Variabel X Model Pembelajaran </w:t>
      </w:r>
      <w:r w:rsidRPr="008916C2">
        <w:rPr>
          <w:rFonts w:ascii="Times New Roman" w:eastAsia="Times New Roman" w:hAnsi="Times New Roman" w:cs="Times New Roman"/>
          <w:i/>
          <w:iCs/>
          <w:sz w:val="24"/>
          <w:szCs w:val="24"/>
          <w:lang w:eastAsia="id-ID"/>
        </w:rPr>
        <w:t>Small Group Discussion</w:t>
      </w:r>
    </w:p>
    <w:tbl>
      <w:tblPr>
        <w:tblStyle w:val="TableGrid"/>
        <w:tblW w:w="0" w:type="auto"/>
        <w:tblInd w:w="817" w:type="dxa"/>
        <w:tblLook w:val="04A0"/>
      </w:tblPr>
      <w:tblGrid>
        <w:gridCol w:w="2586"/>
        <w:gridCol w:w="921"/>
        <w:gridCol w:w="2809"/>
      </w:tblGrid>
      <w:tr w:rsidR="00D12074" w:rsidTr="00D12074">
        <w:tc>
          <w:tcPr>
            <w:tcW w:w="2835" w:type="dxa"/>
          </w:tcPr>
          <w:p w:rsidR="00D12074" w:rsidRDefault="00D12074" w:rsidP="00D12074">
            <w:pPr>
              <w:ind w:left="0" w:firstLine="0"/>
              <w:jc w:val="center"/>
              <w:rPr>
                <w:rFonts w:ascii="Times New Roman" w:eastAsia="Times New Roman" w:hAnsi="Times New Roman" w:cs="Times New Roman"/>
                <w:sz w:val="24"/>
                <w:szCs w:val="24"/>
                <w:lang w:eastAsia="id-ID"/>
              </w:rPr>
            </w:pPr>
            <w:r w:rsidRPr="008916C2">
              <w:rPr>
                <w:rFonts w:asciiTheme="majorBidi" w:eastAsia="Times New Roman" w:hAnsiTheme="majorBidi" w:cstheme="majorBidi"/>
                <w:sz w:val="24"/>
                <w:szCs w:val="24"/>
              </w:rPr>
              <w:t>Interval Kelas</w:t>
            </w:r>
          </w:p>
        </w:tc>
        <w:tc>
          <w:tcPr>
            <w:tcW w:w="992" w:type="dxa"/>
          </w:tcPr>
          <w:p w:rsidR="00D12074" w:rsidRDefault="00D12074" w:rsidP="00D12074">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p>
        </w:tc>
        <w:tc>
          <w:tcPr>
            <w:tcW w:w="3119" w:type="dxa"/>
          </w:tcPr>
          <w:p w:rsidR="00D12074" w:rsidRDefault="00D12074" w:rsidP="00D12074">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Batas Nyata</w:t>
            </w:r>
          </w:p>
        </w:tc>
      </w:tr>
      <w:tr w:rsidR="00D12074" w:rsidTr="00D12074">
        <w:tc>
          <w:tcPr>
            <w:tcW w:w="2835" w:type="dxa"/>
            <w:vAlign w:val="bottom"/>
          </w:tcPr>
          <w:p w:rsidR="00D12074" w:rsidRPr="008916C2" w:rsidRDefault="00D12074" w:rsidP="00D12074">
            <w:pPr>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67-70</w:t>
            </w:r>
          </w:p>
        </w:tc>
        <w:tc>
          <w:tcPr>
            <w:tcW w:w="992" w:type="dxa"/>
            <w:vAlign w:val="bottom"/>
          </w:tcPr>
          <w:p w:rsidR="00D12074" w:rsidRPr="008916C2" w:rsidRDefault="00D12074" w:rsidP="00D12074">
            <w:pPr>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3</w:t>
            </w:r>
          </w:p>
        </w:tc>
        <w:tc>
          <w:tcPr>
            <w:tcW w:w="3119" w:type="dxa"/>
          </w:tcPr>
          <w:p w:rsidR="00D12074" w:rsidRDefault="00D12074" w:rsidP="00D12074">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66,5-70,5</w:t>
            </w:r>
          </w:p>
        </w:tc>
      </w:tr>
      <w:tr w:rsidR="00D12074" w:rsidTr="00D12074">
        <w:tc>
          <w:tcPr>
            <w:tcW w:w="2835" w:type="dxa"/>
            <w:vAlign w:val="bottom"/>
          </w:tcPr>
          <w:p w:rsidR="00D12074" w:rsidRPr="008916C2" w:rsidRDefault="00D12074" w:rsidP="00D12074">
            <w:pPr>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71-74</w:t>
            </w:r>
          </w:p>
        </w:tc>
        <w:tc>
          <w:tcPr>
            <w:tcW w:w="992" w:type="dxa"/>
            <w:vAlign w:val="bottom"/>
          </w:tcPr>
          <w:p w:rsidR="00D12074" w:rsidRPr="008916C2" w:rsidRDefault="00D12074" w:rsidP="00D12074">
            <w:pPr>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4</w:t>
            </w:r>
          </w:p>
        </w:tc>
        <w:tc>
          <w:tcPr>
            <w:tcW w:w="3119" w:type="dxa"/>
          </w:tcPr>
          <w:p w:rsidR="00D12074" w:rsidRDefault="00D12074" w:rsidP="00D12074">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70,5- 74,5</w:t>
            </w:r>
          </w:p>
        </w:tc>
      </w:tr>
      <w:tr w:rsidR="00D12074" w:rsidTr="00D12074">
        <w:tc>
          <w:tcPr>
            <w:tcW w:w="2835" w:type="dxa"/>
            <w:vAlign w:val="bottom"/>
          </w:tcPr>
          <w:p w:rsidR="00D12074" w:rsidRPr="008916C2" w:rsidRDefault="00D12074" w:rsidP="00D12074">
            <w:pPr>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75-78</w:t>
            </w:r>
          </w:p>
        </w:tc>
        <w:tc>
          <w:tcPr>
            <w:tcW w:w="992" w:type="dxa"/>
            <w:vAlign w:val="bottom"/>
          </w:tcPr>
          <w:p w:rsidR="00D12074" w:rsidRPr="008916C2" w:rsidRDefault="00D12074" w:rsidP="00D12074">
            <w:pPr>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11</w:t>
            </w:r>
          </w:p>
        </w:tc>
        <w:tc>
          <w:tcPr>
            <w:tcW w:w="3119" w:type="dxa"/>
          </w:tcPr>
          <w:p w:rsidR="00D12074" w:rsidRDefault="00D12074" w:rsidP="00D12074">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74,5-78,5</w:t>
            </w:r>
          </w:p>
        </w:tc>
      </w:tr>
      <w:tr w:rsidR="00D12074" w:rsidTr="00D12074">
        <w:tc>
          <w:tcPr>
            <w:tcW w:w="2835" w:type="dxa"/>
            <w:vAlign w:val="bottom"/>
          </w:tcPr>
          <w:p w:rsidR="00D12074" w:rsidRPr="008916C2" w:rsidRDefault="00D12074" w:rsidP="00D12074">
            <w:pPr>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79-82</w:t>
            </w:r>
          </w:p>
        </w:tc>
        <w:tc>
          <w:tcPr>
            <w:tcW w:w="992" w:type="dxa"/>
            <w:vAlign w:val="bottom"/>
          </w:tcPr>
          <w:p w:rsidR="00D12074" w:rsidRPr="008916C2" w:rsidRDefault="00D12074" w:rsidP="00D12074">
            <w:pPr>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5</w:t>
            </w:r>
          </w:p>
        </w:tc>
        <w:tc>
          <w:tcPr>
            <w:tcW w:w="3119" w:type="dxa"/>
          </w:tcPr>
          <w:p w:rsidR="00D12074" w:rsidRDefault="00D12074" w:rsidP="00D12074">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78,5-82,5</w:t>
            </w:r>
          </w:p>
        </w:tc>
      </w:tr>
      <w:tr w:rsidR="00D12074" w:rsidTr="00D12074">
        <w:tc>
          <w:tcPr>
            <w:tcW w:w="2835" w:type="dxa"/>
            <w:vAlign w:val="bottom"/>
          </w:tcPr>
          <w:p w:rsidR="00D12074" w:rsidRPr="008916C2" w:rsidRDefault="00D12074" w:rsidP="00D12074">
            <w:pPr>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83-86</w:t>
            </w:r>
          </w:p>
        </w:tc>
        <w:tc>
          <w:tcPr>
            <w:tcW w:w="992" w:type="dxa"/>
            <w:vAlign w:val="bottom"/>
          </w:tcPr>
          <w:p w:rsidR="00D12074" w:rsidRPr="008916C2" w:rsidRDefault="00D12074" w:rsidP="00D12074">
            <w:pPr>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4</w:t>
            </w:r>
          </w:p>
        </w:tc>
        <w:tc>
          <w:tcPr>
            <w:tcW w:w="3119" w:type="dxa"/>
          </w:tcPr>
          <w:p w:rsidR="00D12074" w:rsidRDefault="00D12074" w:rsidP="00D12074">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82,5-86,5</w:t>
            </w:r>
          </w:p>
        </w:tc>
      </w:tr>
      <w:tr w:rsidR="00D12074" w:rsidTr="00D12074">
        <w:tc>
          <w:tcPr>
            <w:tcW w:w="2835" w:type="dxa"/>
            <w:vAlign w:val="bottom"/>
          </w:tcPr>
          <w:p w:rsidR="00D12074" w:rsidRPr="008916C2" w:rsidRDefault="00D12074" w:rsidP="00D12074">
            <w:pPr>
              <w:ind w:left="0" w:right="34"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87-90</w:t>
            </w:r>
          </w:p>
        </w:tc>
        <w:tc>
          <w:tcPr>
            <w:tcW w:w="992" w:type="dxa"/>
            <w:vAlign w:val="bottom"/>
          </w:tcPr>
          <w:p w:rsidR="00D12074" w:rsidRPr="008916C2" w:rsidRDefault="00D12074" w:rsidP="00D12074">
            <w:pPr>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3</w:t>
            </w:r>
          </w:p>
        </w:tc>
        <w:tc>
          <w:tcPr>
            <w:tcW w:w="3119" w:type="dxa"/>
          </w:tcPr>
          <w:p w:rsidR="00D12074" w:rsidRDefault="00D12074" w:rsidP="00D12074">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86,5-90,5</w:t>
            </w:r>
          </w:p>
        </w:tc>
      </w:tr>
    </w:tbl>
    <w:p w:rsidR="00D12074" w:rsidRDefault="00D12074" w:rsidP="00D12074">
      <w:pPr>
        <w:spacing w:after="0"/>
        <w:ind w:left="0" w:firstLine="0"/>
        <w:jc w:val="left"/>
        <w:rPr>
          <w:rFonts w:ascii="Times New Roman" w:eastAsia="Times New Roman" w:hAnsi="Times New Roman" w:cs="Times New Roman"/>
          <w:sz w:val="24"/>
          <w:szCs w:val="24"/>
          <w:lang w:val="id-ID" w:eastAsia="id-ID"/>
        </w:rPr>
      </w:pPr>
    </w:p>
    <w:p w:rsidR="00C16773" w:rsidRPr="00C16773" w:rsidRDefault="00C16773" w:rsidP="00D12074">
      <w:pPr>
        <w:spacing w:after="0"/>
        <w:ind w:left="0" w:firstLine="0"/>
        <w:jc w:val="left"/>
        <w:rPr>
          <w:rFonts w:ascii="Times New Roman" w:eastAsia="Times New Roman" w:hAnsi="Times New Roman" w:cs="Times New Roman"/>
          <w:sz w:val="24"/>
          <w:szCs w:val="24"/>
          <w:lang w:val="id-ID" w:eastAsia="id-ID"/>
        </w:rPr>
      </w:pPr>
    </w:p>
    <w:p w:rsidR="00C95106" w:rsidRDefault="00D12074" w:rsidP="005C1105">
      <w:pPr>
        <w:spacing w:after="0"/>
        <w:ind w:left="426" w:firstLine="0"/>
        <w:jc w:val="left"/>
        <w:rPr>
          <w:rFonts w:ascii="Times New Roman" w:eastAsia="Times New Roman" w:hAnsi="Times New Roman" w:cs="Times New Roman"/>
          <w:sz w:val="24"/>
          <w:szCs w:val="24"/>
          <w:lang w:eastAsia="id-ID"/>
        </w:rPr>
      </w:pPr>
      <w:r w:rsidRPr="004E64EE">
        <w:rPr>
          <w:rFonts w:ascii="Times New Roman" w:eastAsia="Times New Roman" w:hAnsi="Times New Roman" w:cs="Times New Roman"/>
          <w:noProof/>
          <w:sz w:val="24"/>
          <w:szCs w:val="24"/>
        </w:rPr>
        <w:lastRenderedPageBreak/>
        <w:drawing>
          <wp:inline distT="0" distB="0" distL="0" distR="0">
            <wp:extent cx="3687396" cy="3332284"/>
            <wp:effectExtent l="19050" t="0" r="27354" b="1466"/>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2074" w:rsidRDefault="00D12074" w:rsidP="00D12074">
      <w:pPr>
        <w:spacing w:after="0"/>
        <w:ind w:left="426" w:firstLine="0"/>
        <w:rPr>
          <w:rFonts w:ascii="Times New Roman" w:eastAsia="Times New Roman" w:hAnsi="Times New Roman" w:cs="Times New Roman"/>
          <w:sz w:val="24"/>
          <w:szCs w:val="24"/>
          <w:lang w:eastAsia="id-ID"/>
        </w:rPr>
      </w:pPr>
      <w:r w:rsidRPr="00CC7E85">
        <w:rPr>
          <w:rFonts w:ascii="Times New Roman" w:eastAsia="Times New Roman" w:hAnsi="Times New Roman" w:cs="Times New Roman"/>
          <w:noProof/>
          <w:sz w:val="24"/>
          <w:szCs w:val="24"/>
        </w:rPr>
        <w:drawing>
          <wp:inline distT="0" distB="0" distL="0" distR="0">
            <wp:extent cx="3833690" cy="2839916"/>
            <wp:effectExtent l="19050" t="0" r="1441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1105" w:rsidRDefault="005C1105" w:rsidP="00C16773">
      <w:pPr>
        <w:spacing w:after="0"/>
        <w:ind w:left="0" w:firstLine="0"/>
        <w:rPr>
          <w:rFonts w:ascii="Times New Roman" w:eastAsia="Times New Roman" w:hAnsi="Times New Roman" w:cs="Times New Roman"/>
          <w:sz w:val="24"/>
          <w:szCs w:val="24"/>
          <w:lang w:eastAsia="id-ID"/>
        </w:rPr>
      </w:pPr>
    </w:p>
    <w:p w:rsidR="0063317F" w:rsidRPr="0063317F" w:rsidRDefault="0063317F" w:rsidP="00C16773">
      <w:pPr>
        <w:spacing w:after="0"/>
        <w:ind w:left="0" w:firstLine="0"/>
        <w:rPr>
          <w:rFonts w:ascii="Times New Roman" w:eastAsia="Times New Roman" w:hAnsi="Times New Roman" w:cs="Times New Roman"/>
          <w:sz w:val="24"/>
          <w:szCs w:val="24"/>
          <w:lang w:eastAsia="id-ID"/>
        </w:rPr>
      </w:pPr>
    </w:p>
    <w:p w:rsidR="00D12074" w:rsidRDefault="00D12074" w:rsidP="00D12074">
      <w:pPr>
        <w:spacing w:after="0"/>
        <w:ind w:left="426" w:right="141" w:firstLine="0"/>
        <w:jc w:val="center"/>
        <w:rPr>
          <w:rFonts w:ascii="Times New Roman" w:eastAsia="Times New Roman" w:hAnsi="Times New Roman" w:cs="Times New Roman"/>
          <w:i/>
          <w:iCs/>
          <w:sz w:val="24"/>
          <w:szCs w:val="24"/>
          <w:lang w:eastAsia="id-ID"/>
        </w:rPr>
      </w:pPr>
      <w:r>
        <w:rPr>
          <w:rFonts w:ascii="Times New Roman" w:eastAsia="Times New Roman" w:hAnsi="Times New Roman" w:cs="Times New Roman"/>
          <w:sz w:val="24"/>
          <w:szCs w:val="24"/>
          <w:lang w:eastAsia="id-ID"/>
        </w:rPr>
        <w:lastRenderedPageBreak/>
        <w:t xml:space="preserve">Tabel 4.3 Frekuensi </w:t>
      </w:r>
      <w:r w:rsidRPr="008916C2">
        <w:rPr>
          <w:rFonts w:ascii="Times New Roman" w:eastAsia="Times New Roman" w:hAnsi="Times New Roman" w:cs="Times New Roman"/>
          <w:sz w:val="24"/>
          <w:szCs w:val="24"/>
          <w:lang w:eastAsia="id-ID"/>
        </w:rPr>
        <w:t xml:space="preserve">Variabel X Model Pembelajaran </w:t>
      </w:r>
      <w:r w:rsidRPr="008916C2">
        <w:rPr>
          <w:rFonts w:ascii="Times New Roman" w:eastAsia="Times New Roman" w:hAnsi="Times New Roman" w:cs="Times New Roman"/>
          <w:i/>
          <w:iCs/>
          <w:sz w:val="24"/>
          <w:szCs w:val="24"/>
          <w:lang w:eastAsia="id-ID"/>
        </w:rPr>
        <w:t>Small Group Discussion</w:t>
      </w:r>
    </w:p>
    <w:tbl>
      <w:tblPr>
        <w:tblStyle w:val="TableGrid"/>
        <w:tblW w:w="0" w:type="auto"/>
        <w:tblInd w:w="817" w:type="dxa"/>
        <w:tblLook w:val="04A0"/>
      </w:tblPr>
      <w:tblGrid>
        <w:gridCol w:w="1690"/>
        <w:gridCol w:w="992"/>
        <w:gridCol w:w="1242"/>
        <w:gridCol w:w="1200"/>
        <w:gridCol w:w="1192"/>
      </w:tblGrid>
      <w:tr w:rsidR="00D12074" w:rsidTr="00D12074">
        <w:tc>
          <w:tcPr>
            <w:tcW w:w="1843" w:type="dxa"/>
          </w:tcPr>
          <w:p w:rsidR="00D12074" w:rsidRPr="00D12074" w:rsidRDefault="00D12074" w:rsidP="00D12074">
            <w:pPr>
              <w:ind w:left="0" w:right="141" w:firstLine="0"/>
              <w:jc w:val="center"/>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Interval Kelas</w:t>
            </w:r>
          </w:p>
        </w:tc>
        <w:tc>
          <w:tcPr>
            <w:tcW w:w="1123" w:type="dxa"/>
          </w:tcPr>
          <w:p w:rsidR="00D12074" w:rsidRPr="00D12074" w:rsidRDefault="00D12074" w:rsidP="00D12074">
            <w:pPr>
              <w:ind w:left="0" w:right="141" w:firstLine="0"/>
              <w:jc w:val="center"/>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F</w:t>
            </w:r>
          </w:p>
        </w:tc>
        <w:tc>
          <w:tcPr>
            <w:tcW w:w="1428" w:type="dxa"/>
          </w:tcPr>
          <w:p w:rsidR="00D12074" w:rsidRPr="00D12074" w:rsidRDefault="00D12074" w:rsidP="00D12074">
            <w:pPr>
              <w:ind w:left="0" w:right="141" w:firstLine="0"/>
              <w:jc w:val="center"/>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X</w:t>
            </w:r>
          </w:p>
        </w:tc>
        <w:tc>
          <w:tcPr>
            <w:tcW w:w="1276" w:type="dxa"/>
          </w:tcPr>
          <w:p w:rsidR="00D12074" w:rsidRPr="00D12074" w:rsidRDefault="00D12074" w:rsidP="00D12074">
            <w:pPr>
              <w:ind w:left="0" w:right="141" w:firstLine="0"/>
              <w:jc w:val="center"/>
              <w:rPr>
                <w:rFonts w:asciiTheme="majorBidi" w:eastAsia="Times New Roman" w:hAnsiTheme="majorBidi" w:cstheme="majorBidi"/>
                <w:sz w:val="24"/>
                <w:szCs w:val="24"/>
                <w:vertAlign w:val="subscript"/>
                <w:lang w:eastAsia="id-ID"/>
              </w:rPr>
            </w:pPr>
            <w:r w:rsidRPr="00D12074">
              <w:rPr>
                <w:rFonts w:asciiTheme="majorBidi" w:eastAsia="Times New Roman" w:hAnsiTheme="majorBidi" w:cstheme="majorBidi"/>
                <w:sz w:val="24"/>
                <w:szCs w:val="24"/>
                <w:lang w:eastAsia="id-ID"/>
              </w:rPr>
              <w:t>F</w:t>
            </w:r>
            <w:r w:rsidRPr="00D12074">
              <w:rPr>
                <w:rFonts w:asciiTheme="majorBidi" w:eastAsia="Times New Roman" w:hAnsiTheme="majorBidi" w:cstheme="majorBidi"/>
                <w:sz w:val="24"/>
                <w:szCs w:val="24"/>
                <w:vertAlign w:val="subscript"/>
                <w:lang w:eastAsia="id-ID"/>
              </w:rPr>
              <w:t>k(b)</w:t>
            </w:r>
          </w:p>
        </w:tc>
        <w:tc>
          <w:tcPr>
            <w:tcW w:w="1276" w:type="dxa"/>
          </w:tcPr>
          <w:p w:rsidR="00D12074" w:rsidRPr="00D12074" w:rsidRDefault="00D12074" w:rsidP="00D12074">
            <w:pPr>
              <w:ind w:left="0" w:right="141" w:firstLine="0"/>
              <w:jc w:val="center"/>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Fx</w:t>
            </w:r>
          </w:p>
        </w:tc>
      </w:tr>
      <w:tr w:rsidR="00D12074" w:rsidTr="00D12074">
        <w:tc>
          <w:tcPr>
            <w:tcW w:w="184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67-70</w:t>
            </w:r>
          </w:p>
        </w:tc>
        <w:tc>
          <w:tcPr>
            <w:tcW w:w="112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3</w:t>
            </w:r>
          </w:p>
        </w:tc>
        <w:tc>
          <w:tcPr>
            <w:tcW w:w="1428"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68,5</w:t>
            </w:r>
          </w:p>
        </w:tc>
        <w:tc>
          <w:tcPr>
            <w:tcW w:w="1276" w:type="dxa"/>
            <w:vAlign w:val="bottom"/>
          </w:tcPr>
          <w:p w:rsidR="00D12074" w:rsidRPr="00D12074" w:rsidRDefault="00D12074" w:rsidP="00D12074">
            <w:pPr>
              <w:ind w:left="743" w:hanging="709"/>
              <w:jc w:val="center"/>
              <w:rPr>
                <w:rFonts w:asciiTheme="majorBidi" w:hAnsiTheme="majorBidi" w:cstheme="majorBidi"/>
                <w:sz w:val="24"/>
                <w:szCs w:val="24"/>
              </w:rPr>
            </w:pPr>
            <w:r w:rsidRPr="00D12074">
              <w:rPr>
                <w:rFonts w:asciiTheme="majorBidi" w:hAnsiTheme="majorBidi" w:cstheme="majorBidi"/>
                <w:sz w:val="24"/>
                <w:szCs w:val="24"/>
              </w:rPr>
              <w:t>10</w:t>
            </w:r>
          </w:p>
        </w:tc>
        <w:tc>
          <w:tcPr>
            <w:tcW w:w="1276"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206</w:t>
            </w:r>
          </w:p>
        </w:tc>
      </w:tr>
      <w:tr w:rsidR="00D12074" w:rsidTr="00D12074">
        <w:tc>
          <w:tcPr>
            <w:tcW w:w="184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71-74</w:t>
            </w:r>
          </w:p>
        </w:tc>
        <w:tc>
          <w:tcPr>
            <w:tcW w:w="112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4</w:t>
            </w:r>
          </w:p>
        </w:tc>
        <w:tc>
          <w:tcPr>
            <w:tcW w:w="1428"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72,5</w:t>
            </w:r>
          </w:p>
        </w:tc>
        <w:tc>
          <w:tcPr>
            <w:tcW w:w="1276" w:type="dxa"/>
            <w:vAlign w:val="bottom"/>
          </w:tcPr>
          <w:p w:rsidR="00D12074" w:rsidRPr="00D12074" w:rsidRDefault="00D12074" w:rsidP="00D12074">
            <w:pPr>
              <w:ind w:left="743" w:hanging="709"/>
              <w:jc w:val="center"/>
              <w:rPr>
                <w:rFonts w:asciiTheme="majorBidi" w:hAnsiTheme="majorBidi" w:cstheme="majorBidi"/>
                <w:sz w:val="24"/>
                <w:szCs w:val="24"/>
              </w:rPr>
            </w:pPr>
            <w:r w:rsidRPr="00D12074">
              <w:rPr>
                <w:rFonts w:asciiTheme="majorBidi" w:hAnsiTheme="majorBidi" w:cstheme="majorBidi"/>
                <w:sz w:val="24"/>
                <w:szCs w:val="24"/>
              </w:rPr>
              <w:t>20</w:t>
            </w:r>
          </w:p>
        </w:tc>
        <w:tc>
          <w:tcPr>
            <w:tcW w:w="1276"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290</w:t>
            </w:r>
          </w:p>
        </w:tc>
      </w:tr>
      <w:tr w:rsidR="00D12074" w:rsidTr="00D12074">
        <w:tc>
          <w:tcPr>
            <w:tcW w:w="184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75-78</w:t>
            </w:r>
          </w:p>
        </w:tc>
        <w:tc>
          <w:tcPr>
            <w:tcW w:w="112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11</w:t>
            </w:r>
          </w:p>
        </w:tc>
        <w:tc>
          <w:tcPr>
            <w:tcW w:w="1428"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76,5</w:t>
            </w:r>
          </w:p>
        </w:tc>
        <w:tc>
          <w:tcPr>
            <w:tcW w:w="1276" w:type="dxa"/>
            <w:vAlign w:val="bottom"/>
          </w:tcPr>
          <w:p w:rsidR="00D12074" w:rsidRPr="00D12074" w:rsidRDefault="00D12074" w:rsidP="00D12074">
            <w:pPr>
              <w:ind w:left="743" w:hanging="709"/>
              <w:jc w:val="center"/>
              <w:rPr>
                <w:rFonts w:asciiTheme="majorBidi" w:hAnsiTheme="majorBidi" w:cstheme="majorBidi"/>
                <w:sz w:val="24"/>
                <w:szCs w:val="24"/>
              </w:rPr>
            </w:pPr>
            <w:r w:rsidRPr="00D12074">
              <w:rPr>
                <w:rFonts w:asciiTheme="majorBidi" w:hAnsiTheme="majorBidi" w:cstheme="majorBidi"/>
                <w:sz w:val="24"/>
                <w:szCs w:val="24"/>
              </w:rPr>
              <w:t>43</w:t>
            </w:r>
          </w:p>
        </w:tc>
        <w:tc>
          <w:tcPr>
            <w:tcW w:w="1276"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842</w:t>
            </w:r>
          </w:p>
        </w:tc>
      </w:tr>
      <w:tr w:rsidR="00D12074" w:rsidTr="00D12074">
        <w:tc>
          <w:tcPr>
            <w:tcW w:w="184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79-82</w:t>
            </w:r>
          </w:p>
        </w:tc>
        <w:tc>
          <w:tcPr>
            <w:tcW w:w="112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5</w:t>
            </w:r>
          </w:p>
        </w:tc>
        <w:tc>
          <w:tcPr>
            <w:tcW w:w="1428"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80,5</w:t>
            </w:r>
          </w:p>
        </w:tc>
        <w:tc>
          <w:tcPr>
            <w:tcW w:w="1276" w:type="dxa"/>
            <w:vAlign w:val="bottom"/>
          </w:tcPr>
          <w:p w:rsidR="00D12074" w:rsidRPr="00D12074" w:rsidRDefault="00D12074" w:rsidP="00D12074">
            <w:pPr>
              <w:ind w:left="743" w:hanging="709"/>
              <w:jc w:val="center"/>
              <w:rPr>
                <w:rFonts w:asciiTheme="majorBidi" w:hAnsiTheme="majorBidi" w:cstheme="majorBidi"/>
                <w:sz w:val="24"/>
                <w:szCs w:val="24"/>
              </w:rPr>
            </w:pPr>
            <w:r w:rsidRPr="00D12074">
              <w:rPr>
                <w:rFonts w:asciiTheme="majorBidi" w:hAnsiTheme="majorBidi" w:cstheme="majorBidi"/>
                <w:sz w:val="24"/>
                <w:szCs w:val="24"/>
              </w:rPr>
              <w:t>70</w:t>
            </w:r>
          </w:p>
        </w:tc>
        <w:tc>
          <w:tcPr>
            <w:tcW w:w="1276"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403</w:t>
            </w:r>
          </w:p>
        </w:tc>
      </w:tr>
      <w:tr w:rsidR="00D12074" w:rsidTr="00D12074">
        <w:tc>
          <w:tcPr>
            <w:tcW w:w="184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83-86</w:t>
            </w:r>
          </w:p>
        </w:tc>
        <w:tc>
          <w:tcPr>
            <w:tcW w:w="112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4</w:t>
            </w:r>
          </w:p>
        </w:tc>
        <w:tc>
          <w:tcPr>
            <w:tcW w:w="1428"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84,5</w:t>
            </w:r>
          </w:p>
        </w:tc>
        <w:tc>
          <w:tcPr>
            <w:tcW w:w="1276" w:type="dxa"/>
            <w:vAlign w:val="bottom"/>
          </w:tcPr>
          <w:p w:rsidR="00D12074" w:rsidRPr="00D12074" w:rsidRDefault="00D12074" w:rsidP="00D12074">
            <w:pPr>
              <w:ind w:left="743" w:hanging="709"/>
              <w:jc w:val="center"/>
              <w:rPr>
                <w:rFonts w:asciiTheme="majorBidi" w:hAnsiTheme="majorBidi" w:cstheme="majorBidi"/>
                <w:sz w:val="24"/>
                <w:szCs w:val="24"/>
              </w:rPr>
            </w:pPr>
            <w:r w:rsidRPr="00D12074">
              <w:rPr>
                <w:rFonts w:asciiTheme="majorBidi" w:hAnsiTheme="majorBidi" w:cstheme="majorBidi"/>
                <w:sz w:val="24"/>
                <w:szCs w:val="24"/>
              </w:rPr>
              <w:t>83</w:t>
            </w:r>
          </w:p>
        </w:tc>
        <w:tc>
          <w:tcPr>
            <w:tcW w:w="1276"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338</w:t>
            </w:r>
          </w:p>
        </w:tc>
      </w:tr>
      <w:tr w:rsidR="00D12074" w:rsidTr="00D12074">
        <w:tc>
          <w:tcPr>
            <w:tcW w:w="1843" w:type="dxa"/>
            <w:vAlign w:val="bottom"/>
          </w:tcPr>
          <w:p w:rsidR="00D12074" w:rsidRPr="00D12074" w:rsidRDefault="00D12074" w:rsidP="00D12074">
            <w:pPr>
              <w:ind w:left="0" w:right="34"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87-90</w:t>
            </w:r>
          </w:p>
        </w:tc>
        <w:tc>
          <w:tcPr>
            <w:tcW w:w="112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3</w:t>
            </w:r>
          </w:p>
        </w:tc>
        <w:tc>
          <w:tcPr>
            <w:tcW w:w="1428"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88,5</w:t>
            </w:r>
          </w:p>
        </w:tc>
        <w:tc>
          <w:tcPr>
            <w:tcW w:w="1276" w:type="dxa"/>
            <w:vAlign w:val="bottom"/>
          </w:tcPr>
          <w:p w:rsidR="00D12074" w:rsidRPr="00D12074" w:rsidRDefault="00D12074" w:rsidP="00D12074">
            <w:pPr>
              <w:ind w:left="743" w:hanging="709"/>
              <w:jc w:val="center"/>
              <w:rPr>
                <w:rFonts w:asciiTheme="majorBidi" w:hAnsiTheme="majorBidi" w:cstheme="majorBidi"/>
                <w:sz w:val="24"/>
                <w:szCs w:val="24"/>
              </w:rPr>
            </w:pPr>
            <w:r w:rsidRPr="00D12074">
              <w:rPr>
                <w:rFonts w:asciiTheme="majorBidi" w:hAnsiTheme="majorBidi" w:cstheme="majorBidi"/>
                <w:sz w:val="24"/>
                <w:szCs w:val="24"/>
              </w:rPr>
              <w:t>100</w:t>
            </w:r>
          </w:p>
        </w:tc>
        <w:tc>
          <w:tcPr>
            <w:tcW w:w="1276"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266</w:t>
            </w:r>
          </w:p>
        </w:tc>
      </w:tr>
      <w:tr w:rsidR="00D12074" w:rsidTr="00D12074">
        <w:tc>
          <w:tcPr>
            <w:tcW w:w="1843" w:type="dxa"/>
            <w:vAlign w:val="bottom"/>
          </w:tcPr>
          <w:p w:rsidR="00D12074" w:rsidRPr="00D12074" w:rsidRDefault="00D12074" w:rsidP="00D12074">
            <w:pPr>
              <w:ind w:left="0" w:right="34" w:firstLine="0"/>
              <w:jc w:val="center"/>
              <w:rPr>
                <w:rFonts w:asciiTheme="majorBidi" w:eastAsia="Times New Roman" w:hAnsiTheme="majorBidi" w:cstheme="majorBidi"/>
                <w:sz w:val="24"/>
                <w:szCs w:val="24"/>
              </w:rPr>
            </w:pPr>
          </w:p>
        </w:tc>
        <w:tc>
          <w:tcPr>
            <w:tcW w:w="1123"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p>
        </w:tc>
        <w:tc>
          <w:tcPr>
            <w:tcW w:w="1428"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471</w:t>
            </w:r>
          </w:p>
        </w:tc>
        <w:tc>
          <w:tcPr>
            <w:tcW w:w="1276" w:type="dxa"/>
            <w:vAlign w:val="bottom"/>
          </w:tcPr>
          <w:p w:rsidR="00D12074" w:rsidRPr="00D12074" w:rsidRDefault="00D12074" w:rsidP="00D12074">
            <w:pPr>
              <w:ind w:left="743" w:hanging="709"/>
              <w:jc w:val="center"/>
              <w:rPr>
                <w:rFonts w:asciiTheme="majorBidi" w:hAnsiTheme="majorBidi" w:cstheme="majorBidi"/>
                <w:sz w:val="24"/>
                <w:szCs w:val="24"/>
              </w:rPr>
            </w:pPr>
            <w:r w:rsidRPr="00D12074">
              <w:rPr>
                <w:rFonts w:asciiTheme="majorBidi" w:hAnsiTheme="majorBidi" w:cstheme="majorBidi"/>
                <w:sz w:val="24"/>
                <w:szCs w:val="24"/>
              </w:rPr>
              <w:t>326,00</w:t>
            </w:r>
          </w:p>
        </w:tc>
        <w:tc>
          <w:tcPr>
            <w:tcW w:w="1276"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2343</w:t>
            </w:r>
          </w:p>
        </w:tc>
      </w:tr>
    </w:tbl>
    <w:p w:rsidR="00D12074" w:rsidRDefault="00D12074" w:rsidP="00C16773">
      <w:pPr>
        <w:spacing w:after="0"/>
        <w:ind w:left="567" w:firstLine="85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Berdasarkan pada tabel di atas, penulis melakukan perhitungan untuk mencari nilai </w:t>
      </w:r>
      <w:proofErr w:type="gramStart"/>
      <w:r>
        <w:rPr>
          <w:rFonts w:ascii="Times New Roman" w:eastAsia="Times New Roman" w:hAnsi="Times New Roman" w:cs="Times New Roman"/>
          <w:sz w:val="24"/>
          <w:szCs w:val="24"/>
          <w:lang w:eastAsia="id-ID"/>
        </w:rPr>
        <w:t>mean,</w:t>
      </w:r>
      <w:proofErr w:type="gramEnd"/>
      <w:r>
        <w:rPr>
          <w:rFonts w:ascii="Times New Roman" w:eastAsia="Times New Roman" w:hAnsi="Times New Roman" w:cs="Times New Roman"/>
          <w:sz w:val="24"/>
          <w:szCs w:val="24"/>
          <w:lang w:eastAsia="id-ID"/>
        </w:rPr>
        <w:t xml:space="preserve"> median, dan modus. Adapun mean dari data yang di peroleh adalah 78,100, nilai median sebesar 79,44 dan nilai modus sebesar 80,65, dari perolehan angka yang didapat tersebut ternyata nilai mean lebih kecil dari nilai median dan modus, nilai modus lebih besar dari nilai median. </w:t>
      </w:r>
      <w:proofErr w:type="gramStart"/>
      <w:r>
        <w:rPr>
          <w:rFonts w:ascii="Times New Roman" w:eastAsia="Times New Roman" w:hAnsi="Times New Roman" w:cs="Times New Roman"/>
          <w:sz w:val="24"/>
          <w:szCs w:val="24"/>
          <w:lang w:eastAsia="id-ID"/>
        </w:rPr>
        <w:t>Adapun prosesnya lihat di lampiran.</w:t>
      </w:r>
      <w:proofErr w:type="gramEnd"/>
      <w:r>
        <w:rPr>
          <w:rFonts w:ascii="Times New Roman" w:eastAsia="Times New Roman" w:hAnsi="Times New Roman" w:cs="Times New Roman"/>
          <w:sz w:val="24"/>
          <w:szCs w:val="24"/>
          <w:lang w:eastAsia="id-ID"/>
        </w:rPr>
        <w:t xml:space="preserve"> Bila dilihat dari besarnya nilai mean, median dan modus, ternyata besar nilai sangat berdekatan, ketika mean, median dan modus hampir berdekatan maka dapat diprediksi tabel berdistribusi normal.</w:t>
      </w:r>
    </w:p>
    <w:p w:rsidR="00D12074" w:rsidRDefault="00D12074" w:rsidP="005C1105">
      <w:pPr>
        <w:spacing w:after="0" w:line="480" w:lineRule="auto"/>
        <w:ind w:left="567" w:firstLine="85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penulis mencari Standar Deviasi, mengurangi nilai tengah-tengah tiap kelas dengan nilai mean, mengkuadratkan deviasi, kemudian mengalikan deviasi dengan </w:t>
      </w:r>
      <w:r>
        <w:rPr>
          <w:rFonts w:ascii="Times New Roman" w:eastAsia="Times New Roman" w:hAnsi="Times New Roman" w:cs="Times New Roman"/>
          <w:sz w:val="24"/>
          <w:szCs w:val="24"/>
          <w:lang w:eastAsia="id-ID"/>
        </w:rPr>
        <w:lastRenderedPageBreak/>
        <w:t xml:space="preserve">frekuensi tiap kelas, untuk lebih jelasnya dibuat tabel sebagai </w:t>
      </w:r>
      <w:proofErr w:type="gramStart"/>
      <w:r>
        <w:rPr>
          <w:rFonts w:ascii="Times New Roman" w:eastAsia="Times New Roman" w:hAnsi="Times New Roman" w:cs="Times New Roman"/>
          <w:sz w:val="24"/>
          <w:szCs w:val="24"/>
          <w:lang w:eastAsia="id-ID"/>
        </w:rPr>
        <w:t>berikut :</w:t>
      </w:r>
      <w:proofErr w:type="gramEnd"/>
    </w:p>
    <w:p w:rsidR="00C95106" w:rsidRDefault="00C95106" w:rsidP="00D12074">
      <w:pPr>
        <w:spacing w:after="0"/>
        <w:ind w:left="567" w:firstLine="851"/>
        <w:rPr>
          <w:rFonts w:ascii="Times New Roman" w:eastAsia="Times New Roman" w:hAnsi="Times New Roman" w:cs="Times New Roman"/>
          <w:sz w:val="24"/>
          <w:szCs w:val="24"/>
          <w:lang w:eastAsia="id-ID"/>
        </w:rPr>
      </w:pPr>
    </w:p>
    <w:p w:rsidR="00D12074" w:rsidRDefault="00D12074" w:rsidP="00D12074">
      <w:pPr>
        <w:spacing w:after="0"/>
        <w:ind w:left="426" w:right="141" w:firstLine="0"/>
        <w:jc w:val="center"/>
        <w:rPr>
          <w:rFonts w:ascii="Times New Roman" w:eastAsia="Times New Roman" w:hAnsi="Times New Roman" w:cs="Times New Roman"/>
          <w:i/>
          <w:iCs/>
          <w:sz w:val="24"/>
          <w:szCs w:val="24"/>
          <w:lang w:eastAsia="id-ID"/>
        </w:rPr>
      </w:pPr>
      <w:r>
        <w:rPr>
          <w:rFonts w:ascii="Times New Roman" w:eastAsia="Times New Roman" w:hAnsi="Times New Roman" w:cs="Times New Roman"/>
          <w:sz w:val="24"/>
          <w:szCs w:val="24"/>
          <w:lang w:eastAsia="id-ID"/>
        </w:rPr>
        <w:t xml:space="preserve">Tabel 4.4 standar deviasi </w:t>
      </w:r>
      <w:r w:rsidRPr="008916C2">
        <w:rPr>
          <w:rFonts w:ascii="Times New Roman" w:eastAsia="Times New Roman" w:hAnsi="Times New Roman" w:cs="Times New Roman"/>
          <w:sz w:val="24"/>
          <w:szCs w:val="24"/>
          <w:lang w:eastAsia="id-ID"/>
        </w:rPr>
        <w:t xml:space="preserve">Variabel X Model Pembelajaran </w:t>
      </w:r>
      <w:r w:rsidRPr="008916C2">
        <w:rPr>
          <w:rFonts w:ascii="Times New Roman" w:eastAsia="Times New Roman" w:hAnsi="Times New Roman" w:cs="Times New Roman"/>
          <w:i/>
          <w:iCs/>
          <w:sz w:val="24"/>
          <w:szCs w:val="24"/>
          <w:lang w:eastAsia="id-ID"/>
        </w:rPr>
        <w:t>Small Group Discussion</w:t>
      </w:r>
    </w:p>
    <w:tbl>
      <w:tblPr>
        <w:tblStyle w:val="TableGrid"/>
        <w:tblW w:w="0" w:type="auto"/>
        <w:tblInd w:w="567" w:type="dxa"/>
        <w:tblLook w:val="04A0"/>
      </w:tblPr>
      <w:tblGrid>
        <w:gridCol w:w="1290"/>
        <w:gridCol w:w="475"/>
        <w:gridCol w:w="750"/>
        <w:gridCol w:w="872"/>
        <w:gridCol w:w="875"/>
        <w:gridCol w:w="1039"/>
        <w:gridCol w:w="1265"/>
      </w:tblGrid>
      <w:tr w:rsidR="00D12074" w:rsidTr="00D12074">
        <w:tc>
          <w:tcPr>
            <w:tcW w:w="1645" w:type="dxa"/>
          </w:tcPr>
          <w:p w:rsidR="00D12074" w:rsidRPr="00D12074" w:rsidRDefault="00D12074" w:rsidP="00D12074">
            <w:pPr>
              <w:ind w:left="0" w:firstLine="0"/>
              <w:jc w:val="center"/>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Interval Kelas</w:t>
            </w:r>
          </w:p>
        </w:tc>
        <w:tc>
          <w:tcPr>
            <w:tcW w:w="495" w:type="dxa"/>
          </w:tcPr>
          <w:p w:rsidR="00D12074" w:rsidRPr="00D12074" w:rsidRDefault="00D12074" w:rsidP="00D12074">
            <w:pPr>
              <w:ind w:left="0" w:firstLine="0"/>
              <w:jc w:val="center"/>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F</w:t>
            </w:r>
          </w:p>
        </w:tc>
        <w:tc>
          <w:tcPr>
            <w:tcW w:w="1025" w:type="dxa"/>
          </w:tcPr>
          <w:p w:rsidR="00D12074" w:rsidRPr="00D12074" w:rsidRDefault="00D12074" w:rsidP="00D12074">
            <w:pPr>
              <w:ind w:left="0" w:firstLine="0"/>
              <w:jc w:val="center"/>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X</w:t>
            </w:r>
          </w:p>
        </w:tc>
        <w:tc>
          <w:tcPr>
            <w:tcW w:w="837" w:type="dxa"/>
          </w:tcPr>
          <w:p w:rsidR="00D12074" w:rsidRPr="00D12074" w:rsidRDefault="00D12074" w:rsidP="00D12074">
            <w:pPr>
              <w:ind w:left="0" w:firstLine="0"/>
              <w:jc w:val="center"/>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Fx</w:t>
            </w:r>
          </w:p>
        </w:tc>
        <w:tc>
          <w:tcPr>
            <w:tcW w:w="1103" w:type="dxa"/>
          </w:tcPr>
          <w:p w:rsidR="00D12074" w:rsidRPr="00D12074" w:rsidRDefault="00A7136D" w:rsidP="00D12074">
            <w:pPr>
              <w:ind w:left="0" w:firstLine="0"/>
              <w:jc w:val="center"/>
              <w:rPr>
                <w:rFonts w:asciiTheme="majorBidi" w:eastAsia="Times New Roman" w:hAnsiTheme="majorBidi" w:cstheme="majorBidi"/>
                <w:sz w:val="24"/>
                <w:szCs w:val="24"/>
                <w:lang w:eastAsia="id-ID"/>
              </w:rPr>
            </w:pPr>
            <m:oMathPara>
              <m:oMath>
                <m:sSubSup>
                  <m:sSubSupPr>
                    <m:ctrlPr>
                      <w:rPr>
                        <w:rFonts w:ascii="Cambria Math" w:eastAsia="Times New Roman" w:hAnsiTheme="majorBidi" w:cstheme="majorBidi"/>
                        <w:i/>
                        <w:sz w:val="24"/>
                        <w:szCs w:val="24"/>
                        <w:lang w:eastAsia="id-ID"/>
                      </w:rPr>
                    </m:ctrlPr>
                  </m:sSubSupPr>
                  <m:e>
                    <m:r>
                      <m:rPr>
                        <m:sty m:val="p"/>
                      </m:rPr>
                      <w:rPr>
                        <w:rFonts w:ascii="Cambria Math" w:eastAsia="Times New Roman" w:hAnsiTheme="majorBidi" w:cstheme="majorBidi"/>
                        <w:sz w:val="24"/>
                        <w:szCs w:val="24"/>
                        <w:lang w:eastAsia="id-ID"/>
                      </w:rPr>
                      <m:t>(X</m:t>
                    </m:r>
                    <m:r>
                      <m:rPr>
                        <m:sty m:val="p"/>
                      </m:rPr>
                      <w:rPr>
                        <w:rFonts w:ascii="Cambria Math" w:eastAsia="Times New Roman" w:hAnsiTheme="majorBidi" w:cstheme="majorBidi"/>
                        <w:sz w:val="24"/>
                        <w:szCs w:val="24"/>
                        <w:vertAlign w:val="subscript"/>
                        <w:lang w:eastAsia="id-ID"/>
                      </w:rPr>
                      <m:t>i</m:t>
                    </m:r>
                    <m:r>
                      <m:rPr>
                        <m:sty m:val="p"/>
                      </m:rPr>
                      <w:rPr>
                        <w:rFonts w:ascii="Cambria Math" w:eastAsia="Times New Roman" w:hAnsiTheme="majorBidi" w:cstheme="majorBidi"/>
                        <w:sz w:val="24"/>
                        <w:szCs w:val="24"/>
                        <w:lang w:eastAsia="id-ID"/>
                      </w:rPr>
                      <m:t>-</m:t>
                    </m:r>
                  </m:e>
                  <m:sub>
                    <m:r>
                      <w:rPr>
                        <w:rFonts w:ascii="Cambria Math" w:eastAsia="Times New Roman" w:hAnsi="Cambria Math" w:cstheme="majorBidi"/>
                        <w:sz w:val="24"/>
                        <w:szCs w:val="24"/>
                        <w:lang w:eastAsia="id-ID"/>
                      </w:rPr>
                      <m:t>x</m:t>
                    </m:r>
                  </m:sub>
                  <m:sup>
                    <m:r>
                      <w:rPr>
                        <w:rFonts w:ascii="Cambria Math" w:eastAsia="Times New Roman" w:hAnsiTheme="majorBidi" w:cstheme="majorBidi"/>
                        <w:sz w:val="24"/>
                        <w:szCs w:val="24"/>
                        <w:lang w:eastAsia="id-ID"/>
                      </w:rPr>
                      <m:t>-</m:t>
                    </m:r>
                    <m:r>
                      <w:rPr>
                        <w:rFonts w:ascii="Cambria Math" w:eastAsia="Times New Roman" w:hAnsiTheme="majorBidi" w:cstheme="majorBidi"/>
                        <w:sz w:val="24"/>
                        <w:szCs w:val="24"/>
                        <w:lang w:eastAsia="id-ID"/>
                      </w:rPr>
                      <m:t xml:space="preserve"> </m:t>
                    </m:r>
                  </m:sup>
                </m:sSubSup>
                <m:r>
                  <w:rPr>
                    <w:rFonts w:ascii="Cambria Math" w:eastAsia="Times New Roman" w:hAnsiTheme="majorBidi" w:cstheme="majorBidi"/>
                    <w:sz w:val="24"/>
                    <w:szCs w:val="24"/>
                    <w:lang w:eastAsia="id-ID"/>
                  </w:rPr>
                  <m:t>)</m:t>
                </m:r>
              </m:oMath>
            </m:oMathPara>
          </w:p>
        </w:tc>
        <w:tc>
          <w:tcPr>
            <w:tcW w:w="1217" w:type="dxa"/>
          </w:tcPr>
          <w:p w:rsidR="00D12074" w:rsidRPr="00D12074" w:rsidRDefault="00A7136D" w:rsidP="00D12074">
            <w:pPr>
              <w:ind w:left="0" w:firstLine="0"/>
              <w:jc w:val="center"/>
              <w:rPr>
                <w:rFonts w:asciiTheme="majorBidi" w:eastAsia="Times New Roman" w:hAnsiTheme="majorBidi" w:cstheme="majorBidi"/>
                <w:sz w:val="24"/>
                <w:szCs w:val="24"/>
                <w:lang w:eastAsia="id-ID"/>
              </w:rPr>
            </w:pPr>
            <m:oMathPara>
              <m:oMath>
                <m:sSup>
                  <m:sSupPr>
                    <m:ctrlPr>
                      <w:rPr>
                        <w:rFonts w:ascii="Cambria Math" w:eastAsia="Times New Roman" w:hAnsiTheme="majorBidi" w:cstheme="majorBidi"/>
                        <w:i/>
                        <w:sz w:val="24"/>
                        <w:szCs w:val="24"/>
                        <w:lang w:eastAsia="id-ID"/>
                      </w:rPr>
                    </m:ctrlPr>
                  </m:sSupPr>
                  <m:e>
                    <m:sSubSup>
                      <m:sSubSupPr>
                        <m:ctrlPr>
                          <w:rPr>
                            <w:rFonts w:ascii="Cambria Math" w:eastAsia="Times New Roman" w:hAnsiTheme="majorBidi" w:cstheme="majorBidi"/>
                            <w:i/>
                            <w:sz w:val="24"/>
                            <w:szCs w:val="24"/>
                            <w:lang w:eastAsia="id-ID"/>
                          </w:rPr>
                        </m:ctrlPr>
                      </m:sSubSupPr>
                      <m:e>
                        <m:r>
                          <m:rPr>
                            <m:sty m:val="p"/>
                          </m:rPr>
                          <w:rPr>
                            <w:rFonts w:ascii="Cambria Math" w:eastAsia="Times New Roman" w:hAnsiTheme="majorBidi" w:cstheme="majorBidi"/>
                            <w:sz w:val="24"/>
                            <w:szCs w:val="24"/>
                            <w:lang w:eastAsia="id-ID"/>
                          </w:rPr>
                          <m:t>(Xi</m:t>
                        </m:r>
                        <m:r>
                          <m:rPr>
                            <m:sty m:val="p"/>
                          </m:rPr>
                          <w:rPr>
                            <w:rFonts w:ascii="Cambria Math" w:eastAsia="Times New Roman" w:hAnsiTheme="majorBidi" w:cstheme="majorBidi"/>
                            <w:sz w:val="24"/>
                            <w:szCs w:val="24"/>
                            <w:lang w:eastAsia="id-ID"/>
                          </w:rPr>
                          <m:t>-</m:t>
                        </m:r>
                      </m:e>
                      <m:sub>
                        <m:r>
                          <w:rPr>
                            <w:rFonts w:ascii="Cambria Math" w:eastAsia="Times New Roman" w:hAnsi="Cambria Math" w:cstheme="majorBidi"/>
                            <w:sz w:val="24"/>
                            <w:szCs w:val="24"/>
                            <w:lang w:eastAsia="id-ID"/>
                          </w:rPr>
                          <m:t>x</m:t>
                        </m:r>
                      </m:sub>
                      <m:sup>
                        <m:r>
                          <w:rPr>
                            <w:rFonts w:ascii="Cambria Math" w:eastAsia="Times New Roman" w:hAnsiTheme="majorBidi" w:cstheme="majorBidi"/>
                            <w:sz w:val="24"/>
                            <w:szCs w:val="24"/>
                            <w:lang w:eastAsia="id-ID"/>
                          </w:rPr>
                          <m:t>-</m:t>
                        </m:r>
                        <m:r>
                          <w:rPr>
                            <w:rFonts w:ascii="Cambria Math" w:eastAsia="Times New Roman" w:hAnsiTheme="majorBidi" w:cstheme="majorBidi"/>
                            <w:sz w:val="24"/>
                            <w:szCs w:val="24"/>
                            <w:lang w:eastAsia="id-ID"/>
                          </w:rPr>
                          <m:t xml:space="preserve"> </m:t>
                        </m:r>
                      </m:sup>
                    </m:sSubSup>
                    <m:r>
                      <w:rPr>
                        <w:rFonts w:ascii="Cambria Math" w:eastAsia="Times New Roman" w:hAnsiTheme="majorBidi" w:cstheme="majorBidi"/>
                        <w:sz w:val="24"/>
                        <w:szCs w:val="24"/>
                        <w:lang w:eastAsia="id-ID"/>
                      </w:rPr>
                      <m:t>)</m:t>
                    </m:r>
                  </m:e>
                  <m:sup>
                    <m:r>
                      <w:rPr>
                        <w:rFonts w:ascii="Cambria Math" w:eastAsia="Times New Roman" w:hAnsiTheme="majorBidi" w:cstheme="majorBidi"/>
                        <w:sz w:val="24"/>
                        <w:szCs w:val="24"/>
                        <w:lang w:eastAsia="id-ID"/>
                      </w:rPr>
                      <m:t>2</m:t>
                    </m:r>
                  </m:sup>
                </m:sSup>
              </m:oMath>
            </m:oMathPara>
          </w:p>
        </w:tc>
        <w:tc>
          <w:tcPr>
            <w:tcW w:w="1265" w:type="dxa"/>
          </w:tcPr>
          <w:p w:rsidR="00D12074" w:rsidRPr="00D12074" w:rsidRDefault="00D12074" w:rsidP="00D12074">
            <w:pPr>
              <w:ind w:left="0" w:firstLine="0"/>
              <w:jc w:val="center"/>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F</w:t>
            </w:r>
            <m:oMath>
              <m:sSup>
                <m:sSupPr>
                  <m:ctrlPr>
                    <w:rPr>
                      <w:rFonts w:ascii="Cambria Math" w:eastAsia="Times New Roman" w:hAnsiTheme="majorBidi" w:cstheme="majorBidi"/>
                      <w:i/>
                      <w:sz w:val="24"/>
                      <w:szCs w:val="24"/>
                      <w:lang w:eastAsia="id-ID"/>
                    </w:rPr>
                  </m:ctrlPr>
                </m:sSupPr>
                <m:e>
                  <m:sSubSup>
                    <m:sSubSupPr>
                      <m:ctrlPr>
                        <w:rPr>
                          <w:rFonts w:ascii="Cambria Math" w:eastAsia="Times New Roman" w:hAnsiTheme="majorBidi" w:cstheme="majorBidi"/>
                          <w:i/>
                          <w:sz w:val="24"/>
                          <w:szCs w:val="24"/>
                          <w:lang w:eastAsia="id-ID"/>
                        </w:rPr>
                      </m:ctrlPr>
                    </m:sSubSupPr>
                    <m:e>
                      <m:r>
                        <m:rPr>
                          <m:sty m:val="p"/>
                        </m:rPr>
                        <w:rPr>
                          <w:rFonts w:ascii="Cambria Math" w:eastAsia="Times New Roman" w:hAnsiTheme="majorBidi" w:cstheme="majorBidi"/>
                          <w:sz w:val="24"/>
                          <w:szCs w:val="24"/>
                          <w:lang w:eastAsia="id-ID"/>
                        </w:rPr>
                        <m:t>(Xi</m:t>
                      </m:r>
                      <m:r>
                        <m:rPr>
                          <m:sty m:val="p"/>
                        </m:rPr>
                        <w:rPr>
                          <w:rFonts w:ascii="Cambria Math" w:eastAsia="Times New Roman" w:hAnsiTheme="majorBidi" w:cstheme="majorBidi"/>
                          <w:sz w:val="24"/>
                          <w:szCs w:val="24"/>
                          <w:lang w:eastAsia="id-ID"/>
                        </w:rPr>
                        <m:t>-</m:t>
                      </m:r>
                    </m:e>
                    <m:sub>
                      <m:r>
                        <w:rPr>
                          <w:rFonts w:ascii="Cambria Math" w:eastAsia="Times New Roman" w:hAnsi="Cambria Math" w:cstheme="majorBidi"/>
                          <w:sz w:val="24"/>
                          <w:szCs w:val="24"/>
                          <w:lang w:eastAsia="id-ID"/>
                        </w:rPr>
                        <m:t>x</m:t>
                      </m:r>
                    </m:sub>
                    <m:sup>
                      <m:r>
                        <w:rPr>
                          <w:rFonts w:ascii="Cambria Math" w:eastAsia="Times New Roman" w:hAnsiTheme="majorBidi" w:cstheme="majorBidi"/>
                          <w:sz w:val="24"/>
                          <w:szCs w:val="24"/>
                          <w:lang w:eastAsia="id-ID"/>
                        </w:rPr>
                        <m:t>-</m:t>
                      </m:r>
                      <m:r>
                        <w:rPr>
                          <w:rFonts w:ascii="Cambria Math" w:eastAsia="Times New Roman" w:hAnsiTheme="majorBidi" w:cstheme="majorBidi"/>
                          <w:sz w:val="24"/>
                          <w:szCs w:val="24"/>
                          <w:lang w:eastAsia="id-ID"/>
                        </w:rPr>
                        <m:t xml:space="preserve"> </m:t>
                      </m:r>
                    </m:sup>
                  </m:sSubSup>
                  <m:r>
                    <w:rPr>
                      <w:rFonts w:ascii="Cambria Math" w:eastAsia="Times New Roman" w:hAnsiTheme="majorBidi" w:cstheme="majorBidi"/>
                      <w:sz w:val="24"/>
                      <w:szCs w:val="24"/>
                      <w:lang w:eastAsia="id-ID"/>
                    </w:rPr>
                    <m:t>)</m:t>
                  </m:r>
                </m:e>
                <m:sup>
                  <m:r>
                    <w:rPr>
                      <w:rFonts w:ascii="Cambria Math" w:eastAsia="Times New Roman" w:hAnsiTheme="majorBidi" w:cstheme="majorBidi"/>
                      <w:sz w:val="24"/>
                      <w:szCs w:val="24"/>
                      <w:lang w:eastAsia="id-ID"/>
                    </w:rPr>
                    <m:t>2</m:t>
                  </m:r>
                </m:sup>
              </m:sSup>
            </m:oMath>
          </w:p>
        </w:tc>
      </w:tr>
      <w:tr w:rsidR="00D12074" w:rsidTr="00D12074">
        <w:tc>
          <w:tcPr>
            <w:tcW w:w="164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67-70</w:t>
            </w:r>
          </w:p>
        </w:tc>
        <w:tc>
          <w:tcPr>
            <w:tcW w:w="49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3</w:t>
            </w:r>
          </w:p>
        </w:tc>
        <w:tc>
          <w:tcPr>
            <w:tcW w:w="1025"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68,5</w:t>
            </w:r>
          </w:p>
        </w:tc>
        <w:tc>
          <w:tcPr>
            <w:tcW w:w="837"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206</w:t>
            </w:r>
          </w:p>
        </w:tc>
        <w:tc>
          <w:tcPr>
            <w:tcW w:w="1103"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-9,6</w:t>
            </w:r>
          </w:p>
        </w:tc>
        <w:tc>
          <w:tcPr>
            <w:tcW w:w="1217"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92,16</w:t>
            </w:r>
          </w:p>
        </w:tc>
        <w:tc>
          <w:tcPr>
            <w:tcW w:w="1265"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276,48</w:t>
            </w:r>
          </w:p>
        </w:tc>
      </w:tr>
      <w:tr w:rsidR="00D12074" w:rsidTr="00D12074">
        <w:tc>
          <w:tcPr>
            <w:tcW w:w="164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71-74</w:t>
            </w:r>
          </w:p>
        </w:tc>
        <w:tc>
          <w:tcPr>
            <w:tcW w:w="49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4</w:t>
            </w:r>
          </w:p>
        </w:tc>
        <w:tc>
          <w:tcPr>
            <w:tcW w:w="1025"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72,5</w:t>
            </w:r>
          </w:p>
        </w:tc>
        <w:tc>
          <w:tcPr>
            <w:tcW w:w="837"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290</w:t>
            </w:r>
          </w:p>
        </w:tc>
        <w:tc>
          <w:tcPr>
            <w:tcW w:w="1103"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-5,6</w:t>
            </w:r>
          </w:p>
        </w:tc>
        <w:tc>
          <w:tcPr>
            <w:tcW w:w="1217"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31,36</w:t>
            </w:r>
          </w:p>
        </w:tc>
        <w:tc>
          <w:tcPr>
            <w:tcW w:w="1265"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125,44</w:t>
            </w:r>
          </w:p>
        </w:tc>
      </w:tr>
      <w:tr w:rsidR="00D12074" w:rsidTr="00D12074">
        <w:tc>
          <w:tcPr>
            <w:tcW w:w="164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75-78</w:t>
            </w:r>
          </w:p>
        </w:tc>
        <w:tc>
          <w:tcPr>
            <w:tcW w:w="49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11</w:t>
            </w:r>
          </w:p>
        </w:tc>
        <w:tc>
          <w:tcPr>
            <w:tcW w:w="1025"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76,5</w:t>
            </w:r>
          </w:p>
        </w:tc>
        <w:tc>
          <w:tcPr>
            <w:tcW w:w="837"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842</w:t>
            </w:r>
          </w:p>
        </w:tc>
        <w:tc>
          <w:tcPr>
            <w:tcW w:w="1103"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-1,6</w:t>
            </w:r>
          </w:p>
        </w:tc>
        <w:tc>
          <w:tcPr>
            <w:tcW w:w="1217"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 xml:space="preserve">  2,56</w:t>
            </w:r>
          </w:p>
        </w:tc>
        <w:tc>
          <w:tcPr>
            <w:tcW w:w="1265"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 xml:space="preserve">  28,16</w:t>
            </w:r>
          </w:p>
        </w:tc>
      </w:tr>
      <w:tr w:rsidR="00D12074" w:rsidTr="00D12074">
        <w:tc>
          <w:tcPr>
            <w:tcW w:w="164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79-82</w:t>
            </w:r>
          </w:p>
        </w:tc>
        <w:tc>
          <w:tcPr>
            <w:tcW w:w="49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5</w:t>
            </w:r>
          </w:p>
        </w:tc>
        <w:tc>
          <w:tcPr>
            <w:tcW w:w="1025"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80,5</w:t>
            </w:r>
          </w:p>
        </w:tc>
        <w:tc>
          <w:tcPr>
            <w:tcW w:w="837"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403</w:t>
            </w:r>
          </w:p>
        </w:tc>
        <w:tc>
          <w:tcPr>
            <w:tcW w:w="1103"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 xml:space="preserve">  2</w:t>
            </w:r>
          </w:p>
        </w:tc>
        <w:tc>
          <w:tcPr>
            <w:tcW w:w="1217"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 xml:space="preserve">  4</w:t>
            </w:r>
          </w:p>
        </w:tc>
        <w:tc>
          <w:tcPr>
            <w:tcW w:w="1265"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 xml:space="preserve"> 20</w:t>
            </w:r>
          </w:p>
        </w:tc>
      </w:tr>
      <w:tr w:rsidR="00D12074" w:rsidTr="00D12074">
        <w:tc>
          <w:tcPr>
            <w:tcW w:w="164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83-86</w:t>
            </w:r>
          </w:p>
        </w:tc>
        <w:tc>
          <w:tcPr>
            <w:tcW w:w="49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4</w:t>
            </w:r>
          </w:p>
        </w:tc>
        <w:tc>
          <w:tcPr>
            <w:tcW w:w="1025"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84,5</w:t>
            </w:r>
          </w:p>
        </w:tc>
        <w:tc>
          <w:tcPr>
            <w:tcW w:w="837"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338</w:t>
            </w:r>
          </w:p>
        </w:tc>
        <w:tc>
          <w:tcPr>
            <w:tcW w:w="1103"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 xml:space="preserve">  6,4</w:t>
            </w:r>
          </w:p>
        </w:tc>
        <w:tc>
          <w:tcPr>
            <w:tcW w:w="1217"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40,96</w:t>
            </w:r>
          </w:p>
        </w:tc>
        <w:tc>
          <w:tcPr>
            <w:tcW w:w="1265"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163,84</w:t>
            </w:r>
          </w:p>
        </w:tc>
      </w:tr>
      <w:tr w:rsidR="00D12074" w:rsidTr="00D12074">
        <w:tc>
          <w:tcPr>
            <w:tcW w:w="1645" w:type="dxa"/>
            <w:vAlign w:val="bottom"/>
          </w:tcPr>
          <w:p w:rsidR="00D12074" w:rsidRPr="00D12074" w:rsidRDefault="00D12074" w:rsidP="00D12074">
            <w:pPr>
              <w:ind w:left="0" w:right="34"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87-90</w:t>
            </w:r>
          </w:p>
        </w:tc>
        <w:tc>
          <w:tcPr>
            <w:tcW w:w="49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r w:rsidRPr="00D12074">
              <w:rPr>
                <w:rFonts w:asciiTheme="majorBidi" w:eastAsia="Times New Roman" w:hAnsiTheme="majorBidi" w:cstheme="majorBidi"/>
                <w:sz w:val="24"/>
                <w:szCs w:val="24"/>
              </w:rPr>
              <w:t>3</w:t>
            </w:r>
          </w:p>
        </w:tc>
        <w:tc>
          <w:tcPr>
            <w:tcW w:w="1025"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88,5</w:t>
            </w:r>
          </w:p>
        </w:tc>
        <w:tc>
          <w:tcPr>
            <w:tcW w:w="837"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266</w:t>
            </w:r>
          </w:p>
        </w:tc>
        <w:tc>
          <w:tcPr>
            <w:tcW w:w="1103"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10,4</w:t>
            </w:r>
          </w:p>
        </w:tc>
        <w:tc>
          <w:tcPr>
            <w:tcW w:w="1217"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108,18</w:t>
            </w:r>
          </w:p>
        </w:tc>
        <w:tc>
          <w:tcPr>
            <w:tcW w:w="1265"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 xml:space="preserve">  31,2</w:t>
            </w:r>
          </w:p>
        </w:tc>
      </w:tr>
      <w:tr w:rsidR="00D12074" w:rsidTr="00D12074">
        <w:tc>
          <w:tcPr>
            <w:tcW w:w="1645" w:type="dxa"/>
            <w:vAlign w:val="bottom"/>
          </w:tcPr>
          <w:p w:rsidR="00D12074" w:rsidRPr="00D12074" w:rsidRDefault="00D12074" w:rsidP="00D12074">
            <w:pPr>
              <w:ind w:left="0" w:right="34" w:firstLine="0"/>
              <w:jc w:val="center"/>
              <w:rPr>
                <w:rFonts w:asciiTheme="majorBidi" w:eastAsia="Times New Roman" w:hAnsiTheme="majorBidi" w:cstheme="majorBidi"/>
                <w:sz w:val="24"/>
                <w:szCs w:val="24"/>
              </w:rPr>
            </w:pPr>
          </w:p>
        </w:tc>
        <w:tc>
          <w:tcPr>
            <w:tcW w:w="495" w:type="dxa"/>
            <w:vAlign w:val="bottom"/>
          </w:tcPr>
          <w:p w:rsidR="00D12074" w:rsidRPr="00D12074" w:rsidRDefault="00D12074" w:rsidP="00D12074">
            <w:pPr>
              <w:ind w:left="0" w:firstLine="0"/>
              <w:jc w:val="center"/>
              <w:rPr>
                <w:rFonts w:asciiTheme="majorBidi" w:eastAsia="Times New Roman" w:hAnsiTheme="majorBidi" w:cstheme="majorBidi"/>
                <w:sz w:val="24"/>
                <w:szCs w:val="24"/>
              </w:rPr>
            </w:pPr>
          </w:p>
        </w:tc>
        <w:tc>
          <w:tcPr>
            <w:tcW w:w="1025" w:type="dxa"/>
            <w:vAlign w:val="bottom"/>
          </w:tcPr>
          <w:p w:rsidR="00D12074" w:rsidRPr="00D12074" w:rsidRDefault="00D12074" w:rsidP="00D12074">
            <w:pPr>
              <w:ind w:left="753" w:hanging="891"/>
              <w:jc w:val="center"/>
              <w:rPr>
                <w:rFonts w:asciiTheme="majorBidi" w:hAnsiTheme="majorBidi" w:cstheme="majorBidi"/>
                <w:sz w:val="24"/>
                <w:szCs w:val="24"/>
              </w:rPr>
            </w:pPr>
            <w:r w:rsidRPr="00D12074">
              <w:rPr>
                <w:rFonts w:asciiTheme="majorBidi" w:hAnsiTheme="majorBidi" w:cstheme="majorBidi"/>
                <w:sz w:val="24"/>
                <w:szCs w:val="24"/>
              </w:rPr>
              <w:t>471</w:t>
            </w:r>
          </w:p>
        </w:tc>
        <w:tc>
          <w:tcPr>
            <w:tcW w:w="837" w:type="dxa"/>
            <w:vAlign w:val="bottom"/>
          </w:tcPr>
          <w:p w:rsidR="00D12074" w:rsidRPr="00D12074" w:rsidRDefault="00D12074" w:rsidP="00D12074">
            <w:pPr>
              <w:ind w:hanging="901"/>
              <w:rPr>
                <w:rFonts w:asciiTheme="majorBidi" w:hAnsiTheme="majorBidi" w:cstheme="majorBidi"/>
                <w:sz w:val="24"/>
                <w:szCs w:val="24"/>
              </w:rPr>
            </w:pPr>
            <w:r w:rsidRPr="00D12074">
              <w:rPr>
                <w:rFonts w:asciiTheme="majorBidi" w:hAnsiTheme="majorBidi" w:cstheme="majorBidi"/>
                <w:sz w:val="24"/>
                <w:szCs w:val="24"/>
              </w:rPr>
              <w:t>2343</w:t>
            </w:r>
          </w:p>
        </w:tc>
        <w:tc>
          <w:tcPr>
            <w:tcW w:w="1103" w:type="dxa"/>
          </w:tcPr>
          <w:p w:rsidR="00D12074" w:rsidRPr="00D12074" w:rsidRDefault="00D12074" w:rsidP="00D12074">
            <w:pPr>
              <w:ind w:left="0" w:firstLine="0"/>
              <w:rPr>
                <w:rFonts w:asciiTheme="majorBidi" w:eastAsia="Times New Roman" w:hAnsiTheme="majorBidi" w:cstheme="majorBidi"/>
                <w:sz w:val="24"/>
                <w:szCs w:val="24"/>
                <w:lang w:eastAsia="id-ID"/>
              </w:rPr>
            </w:pPr>
          </w:p>
        </w:tc>
        <w:tc>
          <w:tcPr>
            <w:tcW w:w="1217"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279,2</w:t>
            </w:r>
          </w:p>
        </w:tc>
        <w:tc>
          <w:tcPr>
            <w:tcW w:w="1265" w:type="dxa"/>
          </w:tcPr>
          <w:p w:rsidR="00D12074" w:rsidRPr="00D12074" w:rsidRDefault="00D12074" w:rsidP="00D12074">
            <w:pPr>
              <w:ind w:left="0" w:firstLine="0"/>
              <w:rPr>
                <w:rFonts w:asciiTheme="majorBidi" w:eastAsia="Times New Roman" w:hAnsiTheme="majorBidi" w:cstheme="majorBidi"/>
                <w:sz w:val="24"/>
                <w:szCs w:val="24"/>
                <w:lang w:eastAsia="id-ID"/>
              </w:rPr>
            </w:pPr>
            <w:r w:rsidRPr="00D12074">
              <w:rPr>
                <w:rFonts w:asciiTheme="majorBidi" w:eastAsia="Times New Roman" w:hAnsiTheme="majorBidi" w:cstheme="majorBidi"/>
                <w:sz w:val="24"/>
                <w:szCs w:val="24"/>
                <w:lang w:eastAsia="id-ID"/>
              </w:rPr>
              <w:t>645,12</w:t>
            </w:r>
          </w:p>
        </w:tc>
      </w:tr>
    </w:tbl>
    <w:p w:rsidR="00D12074" w:rsidRDefault="00D12074" w:rsidP="00D12074">
      <w:pPr>
        <w:spacing w:after="0"/>
        <w:ind w:left="567" w:firstLine="851"/>
        <w:rPr>
          <w:rFonts w:asciiTheme="majorBidi" w:hAnsiTheme="majorBidi" w:cstheme="majorBidi"/>
          <w:sz w:val="24"/>
          <w:szCs w:val="24"/>
        </w:rPr>
      </w:pPr>
    </w:p>
    <w:p w:rsidR="00D12074" w:rsidRDefault="00D12074" w:rsidP="005C1105">
      <w:pPr>
        <w:spacing w:after="0" w:line="480" w:lineRule="auto"/>
        <w:ind w:left="567" w:firstLine="851"/>
        <w:rPr>
          <w:rFonts w:asciiTheme="majorBidi" w:hAnsiTheme="majorBidi" w:cstheme="majorBidi"/>
          <w:sz w:val="24"/>
          <w:szCs w:val="24"/>
        </w:rPr>
      </w:pPr>
      <w:proofErr w:type="gramStart"/>
      <w:r>
        <w:rPr>
          <w:rFonts w:asciiTheme="majorBidi" w:hAnsiTheme="majorBidi" w:cstheme="majorBidi"/>
          <w:sz w:val="24"/>
          <w:szCs w:val="24"/>
        </w:rPr>
        <w:t>Berdasarkan pada tabel di atas, penulis mencari standar deviasi yang merupakan deviasi rata-rata yang telah disandarkan karena deviasi internal (positif dan negatif) dikuadratkan sehingga nilainya positif, kemudian dicari rata-ratanya.</w:t>
      </w:r>
      <w:proofErr w:type="gramEnd"/>
      <w:r>
        <w:rPr>
          <w:rFonts w:asciiTheme="majorBidi" w:hAnsiTheme="majorBidi" w:cstheme="majorBidi"/>
          <w:sz w:val="24"/>
          <w:szCs w:val="24"/>
        </w:rPr>
        <w:t xml:space="preserve"> Dan dari hasil perhitungan yang diperoleh nilai standar deviasi sebesar 4</w:t>
      </w:r>
      <w:proofErr w:type="gramStart"/>
      <w:r>
        <w:rPr>
          <w:rFonts w:asciiTheme="majorBidi" w:hAnsiTheme="majorBidi" w:cstheme="majorBidi"/>
          <w:sz w:val="24"/>
          <w:szCs w:val="24"/>
        </w:rPr>
        <w:t>,71</w:t>
      </w:r>
      <w:proofErr w:type="gramEnd"/>
      <w:r>
        <w:rPr>
          <w:rFonts w:asciiTheme="majorBidi" w:hAnsiTheme="majorBidi" w:cstheme="majorBidi"/>
          <w:sz w:val="24"/>
          <w:szCs w:val="24"/>
        </w:rPr>
        <w:t xml:space="preserve">. Itu artinya simpangan rata-rata yang dilakukan atau disandarkan pada model pembelajaran </w:t>
      </w:r>
      <w:r>
        <w:rPr>
          <w:rFonts w:asciiTheme="majorBidi" w:hAnsiTheme="majorBidi" w:cstheme="majorBidi"/>
          <w:i/>
          <w:iCs/>
          <w:sz w:val="24"/>
          <w:szCs w:val="24"/>
        </w:rPr>
        <w:t xml:space="preserve">small group discussion </w:t>
      </w:r>
      <w:r>
        <w:rPr>
          <w:rFonts w:asciiTheme="majorBidi" w:hAnsiTheme="majorBidi" w:cstheme="majorBidi"/>
          <w:sz w:val="24"/>
          <w:szCs w:val="24"/>
        </w:rPr>
        <w:t>(Variabel X) adalah sebesar 4</w:t>
      </w:r>
      <w:proofErr w:type="gramStart"/>
      <w:r>
        <w:rPr>
          <w:rFonts w:asciiTheme="majorBidi" w:hAnsiTheme="majorBidi" w:cstheme="majorBidi"/>
          <w:sz w:val="24"/>
          <w:szCs w:val="24"/>
        </w:rPr>
        <w:t>,71</w:t>
      </w:r>
      <w:proofErr w:type="gramEnd"/>
      <w:r>
        <w:rPr>
          <w:rFonts w:asciiTheme="majorBidi" w:hAnsiTheme="majorBidi" w:cstheme="majorBidi"/>
          <w:sz w:val="24"/>
          <w:szCs w:val="24"/>
        </w:rPr>
        <w:t>.</w:t>
      </w:r>
    </w:p>
    <w:p w:rsidR="00D12074" w:rsidRDefault="00D12074" w:rsidP="005C1105">
      <w:pPr>
        <w:spacing w:after="0" w:line="480" w:lineRule="auto"/>
        <w:ind w:left="567" w:firstLine="851"/>
        <w:rPr>
          <w:rFonts w:asciiTheme="majorBidi" w:hAnsiTheme="majorBidi" w:cstheme="majorBidi"/>
          <w:sz w:val="24"/>
          <w:szCs w:val="24"/>
        </w:rPr>
      </w:pPr>
      <w:proofErr w:type="gramStart"/>
      <w:r>
        <w:rPr>
          <w:rFonts w:asciiTheme="majorBidi" w:hAnsiTheme="majorBidi" w:cstheme="majorBidi"/>
          <w:sz w:val="24"/>
          <w:szCs w:val="24"/>
        </w:rPr>
        <w:lastRenderedPageBreak/>
        <w:t>Melalui standar deviasi dapat dilihat rentang nilai antara rata-rata standar deviasi positif dan negatif.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Standar deviasi juga dapat digunakan untuk mencari nilai Z ketika melalui uji normalitas.</w:t>
      </w:r>
      <w:proofErr w:type="gramEnd"/>
      <w:r>
        <w:rPr>
          <w:rFonts w:asciiTheme="majorBidi" w:hAnsiTheme="majorBidi" w:cstheme="majorBidi"/>
          <w:sz w:val="24"/>
          <w:szCs w:val="24"/>
        </w:rPr>
        <w:t xml:space="preserve"> Sebelum mengetahui nilai Z melalui uji normalitas maka dapat dilihat ketercapaian model pembelajaran </w:t>
      </w:r>
      <w:r>
        <w:rPr>
          <w:rFonts w:asciiTheme="majorBidi" w:hAnsiTheme="majorBidi" w:cstheme="majorBidi"/>
          <w:i/>
          <w:iCs/>
          <w:sz w:val="24"/>
          <w:szCs w:val="24"/>
        </w:rPr>
        <w:t xml:space="preserve">Small Group Discussion </w:t>
      </w:r>
      <w:r>
        <w:rPr>
          <w:rFonts w:asciiTheme="majorBidi" w:hAnsiTheme="majorBidi" w:cstheme="majorBidi"/>
          <w:sz w:val="24"/>
          <w:szCs w:val="24"/>
        </w:rPr>
        <w:t>terlebih dahulu, berdasarkan tingkat ketercapaian rata-rata dibandingkan dengan skor maksimum idea</w:t>
      </w:r>
      <w:r w:rsidR="00C16773">
        <w:rPr>
          <w:rFonts w:asciiTheme="majorBidi" w:hAnsiTheme="majorBidi" w:cstheme="majorBidi"/>
          <w:sz w:val="24"/>
          <w:szCs w:val="24"/>
        </w:rPr>
        <w:t>l dikategorikan sebagai berikut</w:t>
      </w:r>
      <w:r>
        <w:rPr>
          <w:rFonts w:asciiTheme="majorBidi" w:hAnsiTheme="majorBidi" w:cstheme="majorBidi"/>
          <w:sz w:val="24"/>
          <w:szCs w:val="24"/>
        </w:rPr>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6"/>
        <w:gridCol w:w="4312"/>
      </w:tblGrid>
      <w:tr w:rsidR="00D12074" w:rsidTr="00D12074">
        <w:tc>
          <w:tcPr>
            <w:tcW w:w="2410" w:type="dxa"/>
          </w:tcPr>
          <w:p w:rsidR="00D12074" w:rsidRDefault="00C16773" w:rsidP="005C1105">
            <w:pPr>
              <w:pStyle w:val="ListParagraph"/>
              <w:spacing w:line="276" w:lineRule="auto"/>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64618F">
              <w:rPr>
                <w:rFonts w:asciiTheme="majorBidi" w:eastAsia="Times New Roman" w:hAnsiTheme="majorBidi" w:cstheme="majorBidi"/>
                <w:sz w:val="24"/>
                <w:szCs w:val="24"/>
              </w:rPr>
              <w:t>0% - 19</w:t>
            </w:r>
            <w:r w:rsidR="00672442">
              <w:rPr>
                <w:rFonts w:asciiTheme="majorBidi" w:eastAsia="Times New Roman" w:hAnsiTheme="majorBidi" w:cstheme="majorBidi"/>
                <w:sz w:val="24"/>
                <w:szCs w:val="24"/>
              </w:rPr>
              <w:t>%</w:t>
            </w:r>
            <w:r w:rsidR="00D12074">
              <w:rPr>
                <w:rFonts w:asciiTheme="majorBidi" w:eastAsia="Times New Roman" w:hAnsiTheme="majorBidi" w:cstheme="majorBidi"/>
                <w:sz w:val="24"/>
                <w:szCs w:val="24"/>
              </w:rPr>
              <w:t xml:space="preserve">         =</w:t>
            </w:r>
          </w:p>
        </w:tc>
        <w:tc>
          <w:tcPr>
            <w:tcW w:w="4961" w:type="dxa"/>
          </w:tcPr>
          <w:p w:rsidR="00D12074" w:rsidRDefault="00D12074" w:rsidP="005C1105">
            <w:pPr>
              <w:pStyle w:val="ListParagraph"/>
              <w:spacing w:line="276" w:lineRule="auto"/>
              <w:ind w:left="0" w:firstLine="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Sangat </w:t>
            </w:r>
            <w:r w:rsidR="0064618F">
              <w:rPr>
                <w:rFonts w:asciiTheme="majorBidi" w:eastAsia="Times New Roman" w:hAnsiTheme="majorBidi" w:cstheme="majorBidi"/>
                <w:sz w:val="24"/>
                <w:szCs w:val="24"/>
              </w:rPr>
              <w:t>Rendah</w:t>
            </w:r>
          </w:p>
        </w:tc>
      </w:tr>
      <w:tr w:rsidR="00D12074" w:rsidTr="00D12074">
        <w:tc>
          <w:tcPr>
            <w:tcW w:w="2410" w:type="dxa"/>
          </w:tcPr>
          <w:p w:rsidR="00D12074" w:rsidRDefault="00D12074" w:rsidP="005C1105">
            <w:pPr>
              <w:pStyle w:val="ListParagraph"/>
              <w:spacing w:line="276" w:lineRule="auto"/>
              <w:ind w:left="-959" w:firstLine="959"/>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0064618F">
              <w:rPr>
                <w:rFonts w:asciiTheme="majorBidi" w:eastAsia="Times New Roman" w:hAnsiTheme="majorBidi" w:cstheme="majorBidi"/>
                <w:sz w:val="24"/>
                <w:szCs w:val="24"/>
              </w:rPr>
              <w:t>0% - 39</w:t>
            </w:r>
            <w:r>
              <w:rPr>
                <w:rFonts w:asciiTheme="majorBidi" w:eastAsia="Times New Roman" w:hAnsiTheme="majorBidi" w:cstheme="majorBidi"/>
                <w:sz w:val="24"/>
                <w:szCs w:val="24"/>
              </w:rPr>
              <w:t>%      =</w:t>
            </w:r>
          </w:p>
        </w:tc>
        <w:tc>
          <w:tcPr>
            <w:tcW w:w="4961" w:type="dxa"/>
          </w:tcPr>
          <w:p w:rsidR="00D12074" w:rsidRDefault="0064618F" w:rsidP="005C1105">
            <w:pPr>
              <w:pStyle w:val="ListParagraph"/>
              <w:spacing w:line="276" w:lineRule="auto"/>
              <w:ind w:left="0" w:firstLine="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Rendah </w:t>
            </w:r>
          </w:p>
        </w:tc>
      </w:tr>
      <w:tr w:rsidR="00D12074" w:rsidTr="00D12074">
        <w:tc>
          <w:tcPr>
            <w:tcW w:w="2410" w:type="dxa"/>
          </w:tcPr>
          <w:p w:rsidR="00D12074" w:rsidRDefault="0064618F" w:rsidP="005C1105">
            <w:pPr>
              <w:pStyle w:val="ListParagraph"/>
              <w:spacing w:line="276" w:lineRule="auto"/>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40% - 59</w:t>
            </w:r>
            <w:r w:rsidR="00D12074">
              <w:rPr>
                <w:rFonts w:asciiTheme="majorBidi" w:eastAsia="Times New Roman" w:hAnsiTheme="majorBidi" w:cstheme="majorBidi"/>
                <w:sz w:val="24"/>
                <w:szCs w:val="24"/>
              </w:rPr>
              <w:t>%      =</w:t>
            </w:r>
          </w:p>
        </w:tc>
        <w:tc>
          <w:tcPr>
            <w:tcW w:w="4961" w:type="dxa"/>
          </w:tcPr>
          <w:p w:rsidR="00D12074" w:rsidRDefault="0064618F" w:rsidP="005C1105">
            <w:pPr>
              <w:pStyle w:val="ListParagraph"/>
              <w:spacing w:line="276" w:lineRule="auto"/>
              <w:ind w:left="0" w:firstLine="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Sedang </w:t>
            </w:r>
          </w:p>
        </w:tc>
      </w:tr>
      <w:tr w:rsidR="00D12074" w:rsidTr="00D12074">
        <w:tc>
          <w:tcPr>
            <w:tcW w:w="2410" w:type="dxa"/>
          </w:tcPr>
          <w:p w:rsidR="00D12074" w:rsidRDefault="0064618F" w:rsidP="005C1105">
            <w:pPr>
              <w:pStyle w:val="ListParagraph"/>
              <w:spacing w:line="276" w:lineRule="auto"/>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60% - 79</w:t>
            </w:r>
            <w:r w:rsidR="00D12074">
              <w:rPr>
                <w:rFonts w:asciiTheme="majorBidi" w:eastAsia="Times New Roman" w:hAnsiTheme="majorBidi" w:cstheme="majorBidi"/>
                <w:sz w:val="24"/>
                <w:szCs w:val="24"/>
              </w:rPr>
              <w:t>%     =</w:t>
            </w:r>
          </w:p>
        </w:tc>
        <w:tc>
          <w:tcPr>
            <w:tcW w:w="4961" w:type="dxa"/>
          </w:tcPr>
          <w:p w:rsidR="00D12074" w:rsidRDefault="0064618F" w:rsidP="005C1105">
            <w:pPr>
              <w:pStyle w:val="ListParagraph"/>
              <w:spacing w:line="276" w:lineRule="auto"/>
              <w:ind w:left="0" w:firstLine="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Kuat </w:t>
            </w:r>
          </w:p>
        </w:tc>
      </w:tr>
      <w:tr w:rsidR="00D12074" w:rsidTr="00D12074">
        <w:tc>
          <w:tcPr>
            <w:tcW w:w="2410" w:type="dxa"/>
          </w:tcPr>
          <w:p w:rsidR="00D12074" w:rsidRDefault="0064618F" w:rsidP="005C1105">
            <w:pPr>
              <w:pStyle w:val="ListParagraph"/>
              <w:spacing w:line="276" w:lineRule="auto"/>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 - 10</w:t>
            </w:r>
            <w:r w:rsidR="00D12074">
              <w:rPr>
                <w:rFonts w:asciiTheme="majorBidi" w:eastAsia="Times New Roman" w:hAnsiTheme="majorBidi" w:cstheme="majorBidi"/>
                <w:sz w:val="24"/>
                <w:szCs w:val="24"/>
              </w:rPr>
              <w:t>0%     =</w:t>
            </w:r>
          </w:p>
        </w:tc>
        <w:tc>
          <w:tcPr>
            <w:tcW w:w="4961" w:type="dxa"/>
          </w:tcPr>
          <w:p w:rsidR="00D12074" w:rsidRDefault="00D12074" w:rsidP="005C1105">
            <w:pPr>
              <w:pStyle w:val="ListParagraph"/>
              <w:spacing w:line="276" w:lineRule="auto"/>
              <w:ind w:left="0" w:firstLine="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Sangat </w:t>
            </w:r>
            <w:r w:rsidR="0064618F">
              <w:rPr>
                <w:rFonts w:asciiTheme="majorBidi" w:eastAsia="Times New Roman" w:hAnsiTheme="majorBidi" w:cstheme="majorBidi"/>
                <w:sz w:val="24"/>
                <w:szCs w:val="24"/>
              </w:rPr>
              <w:t>Kuat</w:t>
            </w:r>
            <w:r>
              <w:rPr>
                <w:rStyle w:val="FootnoteReference"/>
                <w:rFonts w:asciiTheme="majorBidi" w:eastAsia="Times New Roman" w:hAnsiTheme="majorBidi" w:cstheme="majorBidi"/>
                <w:sz w:val="24"/>
                <w:szCs w:val="24"/>
              </w:rPr>
              <w:footnoteReference w:id="2"/>
            </w:r>
          </w:p>
        </w:tc>
      </w:tr>
    </w:tbl>
    <w:p w:rsidR="00D12074" w:rsidRDefault="00D12074" w:rsidP="005C1105">
      <w:pPr>
        <w:pStyle w:val="ListParagraph"/>
        <w:spacing w:after="0" w:line="480" w:lineRule="auto"/>
        <w:ind w:left="567" w:firstLine="851"/>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Berdasarkan rekapitulasi jawaban responden, dicari rata-ratanya dengan menggunakan rumus rata-rata skor =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jumlah skor</m:t>
            </m:r>
          </m:num>
          <m:den>
            <m:r>
              <w:rPr>
                <w:rFonts w:ascii="Cambria Math" w:eastAsia="Times New Roman" w:hAnsi="Cambria Math" w:cstheme="majorBidi"/>
                <w:sz w:val="24"/>
                <w:szCs w:val="24"/>
              </w:rPr>
              <m:t xml:space="preserve">jumlah item </m:t>
            </m:r>
          </m:den>
        </m:f>
      </m:oMath>
      <w:r>
        <w:rPr>
          <w:rFonts w:asciiTheme="majorBidi" w:eastAsia="Times New Roman" w:hAnsiTheme="majorBidi" w:cstheme="majorBidi"/>
          <w:sz w:val="24"/>
          <w:szCs w:val="24"/>
        </w:rPr>
        <w:t xml:space="preserve"> selanjutnya ditentukan dalam bentuk presentasi dengan menggunakan rumus sebagai </w:t>
      </w:r>
      <w:proofErr w:type="gramStart"/>
      <w:r>
        <w:rPr>
          <w:rFonts w:asciiTheme="majorBidi" w:eastAsia="Times New Roman" w:hAnsiTheme="majorBidi" w:cstheme="majorBidi"/>
          <w:sz w:val="24"/>
          <w:szCs w:val="24"/>
        </w:rPr>
        <w:t>berikut :</w:t>
      </w:r>
      <w:proofErr w:type="gramEnd"/>
      <w:r>
        <w:rPr>
          <w:rFonts w:asciiTheme="majorBidi" w:eastAsia="Times New Roman" w:hAnsiTheme="majorBidi" w:cstheme="majorBidi"/>
          <w:sz w:val="24"/>
          <w:szCs w:val="24"/>
        </w:rPr>
        <w:t xml:space="preserve"> </w:t>
      </w:r>
    </w:p>
    <w:p w:rsidR="00D12074" w:rsidRDefault="00D12074" w:rsidP="005C1105">
      <w:pPr>
        <w:pStyle w:val="ListParagraph"/>
        <w:spacing w:after="0" w:line="480" w:lineRule="auto"/>
        <w:ind w:left="567" w:firstLine="851"/>
        <w:rPr>
          <w:rFonts w:asciiTheme="majorBidi" w:eastAsia="Times New Roman" w:hAnsiTheme="majorBidi" w:cstheme="majorBidi"/>
          <w:sz w:val="24"/>
          <w:szCs w:val="24"/>
        </w:rPr>
      </w:pPr>
      <w:r w:rsidRPr="00E844CF">
        <w:rPr>
          <w:rFonts w:asciiTheme="majorBidi" w:eastAsia="Times New Roman" w:hAnsiTheme="majorBidi" w:cstheme="majorBidi"/>
          <w:sz w:val="24"/>
          <w:szCs w:val="24"/>
        </w:rPr>
        <w:t xml:space="preserve">Presentasi skor =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rata-rata skor</m:t>
            </m:r>
          </m:num>
          <m:den>
            <m:r>
              <w:rPr>
                <w:rFonts w:ascii="Cambria Math" w:eastAsia="Times New Roman" w:hAnsi="Cambria Math" w:cstheme="majorBidi"/>
                <w:sz w:val="24"/>
                <w:szCs w:val="24"/>
              </w:rPr>
              <m:t>skor ideal</m:t>
            </m:r>
          </m:den>
        </m:f>
        <m:r>
          <w:rPr>
            <w:rFonts w:ascii="Cambria Math" w:eastAsia="Times New Roman" w:hAnsi="Cambria Math" w:cstheme="majorBidi"/>
            <w:sz w:val="24"/>
            <w:szCs w:val="24"/>
          </w:rPr>
          <m:t>x</m:t>
        </m:r>
      </m:oMath>
      <w:r w:rsidRPr="00E844CF">
        <w:rPr>
          <w:rFonts w:asciiTheme="majorBidi" w:eastAsia="Times New Roman" w:hAnsiTheme="majorBidi" w:cstheme="majorBidi"/>
          <w:sz w:val="24"/>
          <w:szCs w:val="24"/>
        </w:rPr>
        <w:t xml:space="preserve"> 100%, sehingga dapat diketahui bahwa presentasi skor variabel X adalah </w:t>
      </w:r>
      <w:r>
        <w:rPr>
          <w:rFonts w:asciiTheme="majorBidi" w:eastAsia="Times New Roman" w:hAnsiTheme="majorBidi" w:cstheme="majorBidi"/>
          <w:sz w:val="24"/>
          <w:szCs w:val="24"/>
        </w:rPr>
        <w:t>65,08</w:t>
      </w:r>
      <w:r w:rsidRPr="00E844CF">
        <w:rPr>
          <w:rFonts w:asciiTheme="majorBidi" w:eastAsia="Times New Roman" w:hAnsiTheme="majorBidi" w:cstheme="majorBidi"/>
          <w:sz w:val="24"/>
          <w:szCs w:val="24"/>
        </w:rPr>
        <w:t xml:space="preserve"> setelah </w:t>
      </w:r>
      <w:r w:rsidRPr="00E844CF">
        <w:rPr>
          <w:rFonts w:asciiTheme="majorBidi" w:eastAsia="Times New Roman" w:hAnsiTheme="majorBidi" w:cstheme="majorBidi"/>
          <w:sz w:val="24"/>
          <w:szCs w:val="24"/>
        </w:rPr>
        <w:lastRenderedPageBreak/>
        <w:t xml:space="preserve">dikonsultasikan dengan tabel kategori presentai, angka </w:t>
      </w:r>
      <w:r>
        <w:rPr>
          <w:rFonts w:asciiTheme="majorBidi" w:eastAsia="Times New Roman" w:hAnsiTheme="majorBidi" w:cstheme="majorBidi"/>
          <w:sz w:val="24"/>
          <w:szCs w:val="24"/>
        </w:rPr>
        <w:t>65,08</w:t>
      </w:r>
      <w:r w:rsidRPr="00E844CF">
        <w:rPr>
          <w:rFonts w:asciiTheme="majorBidi" w:eastAsia="Times New Roman" w:hAnsiTheme="majorBidi" w:cstheme="majorBidi"/>
          <w:sz w:val="24"/>
          <w:szCs w:val="24"/>
        </w:rPr>
        <w:t xml:space="preserve">% berada diantara (61%-80%) yang berarti variabel x (model pembelajaran </w:t>
      </w:r>
      <w:r w:rsidRPr="00E844CF">
        <w:rPr>
          <w:rFonts w:asciiTheme="majorBidi" w:eastAsia="Times New Roman" w:hAnsiTheme="majorBidi" w:cstheme="majorBidi"/>
          <w:i/>
          <w:iCs/>
          <w:sz w:val="24"/>
          <w:szCs w:val="24"/>
        </w:rPr>
        <w:t>small group discussion</w:t>
      </w:r>
      <w:r w:rsidRPr="00E844CF">
        <w:rPr>
          <w:rFonts w:asciiTheme="majorBidi" w:eastAsia="Times New Roman" w:hAnsiTheme="majorBidi" w:cstheme="majorBidi"/>
          <w:sz w:val="24"/>
          <w:szCs w:val="24"/>
        </w:rPr>
        <w:t>) termasuk dalam kategori baik.</w:t>
      </w:r>
    </w:p>
    <w:p w:rsidR="00D12074" w:rsidRDefault="00D12074" w:rsidP="005C1105">
      <w:pPr>
        <w:pStyle w:val="ListParagraph"/>
        <w:spacing w:line="480" w:lineRule="auto"/>
        <w:ind w:left="567" w:firstLine="851"/>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Selanjutnya penulis mencari nilai Z pengujian hipotesis dalam penelitian ini menggunakan analisis regresi dan korelasi.</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Sebelum pengujian dilakukan, perlu dilakuakan pengujian persyaratan statistik agar hasil analisis regresi dapat digunakan untuk memperoleh kesimpulan yang dapat berlaku secara umum.</w:t>
      </w:r>
      <w:proofErr w:type="gramEnd"/>
      <w:r>
        <w:rPr>
          <w:rFonts w:asciiTheme="majorBidi" w:eastAsia="Times New Roman" w:hAnsiTheme="majorBidi" w:cstheme="majorBidi"/>
          <w:sz w:val="24"/>
          <w:szCs w:val="24"/>
        </w:rPr>
        <w:t xml:space="preserve"> Uji persyaratan yang dilakukan adalah uji normalitas, untuk mempermudah perhitungan uji normalitas dapat dilihat pada tabel berikut </w:t>
      </w:r>
      <w:proofErr w:type="gramStart"/>
      <w:r>
        <w:rPr>
          <w:rFonts w:asciiTheme="majorBidi" w:eastAsia="Times New Roman" w:hAnsiTheme="majorBidi" w:cstheme="majorBidi"/>
          <w:sz w:val="24"/>
          <w:szCs w:val="24"/>
        </w:rPr>
        <w:t>ini :</w:t>
      </w:r>
      <w:proofErr w:type="gramEnd"/>
    </w:p>
    <w:p w:rsidR="00C95106" w:rsidRDefault="00C95106" w:rsidP="00D12074">
      <w:pPr>
        <w:pStyle w:val="ListParagraph"/>
        <w:ind w:left="567" w:firstLine="851"/>
        <w:rPr>
          <w:rFonts w:asciiTheme="majorBidi" w:eastAsia="Times New Roman" w:hAnsiTheme="majorBidi" w:cstheme="majorBidi"/>
          <w:sz w:val="24"/>
          <w:szCs w:val="24"/>
        </w:rPr>
      </w:pPr>
    </w:p>
    <w:p w:rsidR="00D12074" w:rsidRDefault="00D12074" w:rsidP="00D12074">
      <w:pPr>
        <w:pStyle w:val="ListParagraph"/>
        <w:spacing w:after="0"/>
        <w:ind w:left="567" w:firstLine="0"/>
        <w:jc w:val="center"/>
        <w:rPr>
          <w:rFonts w:ascii="Times New Roman" w:eastAsia="Times New Roman" w:hAnsi="Times New Roman" w:cs="Times New Roman"/>
          <w:i/>
          <w:iCs/>
          <w:sz w:val="24"/>
          <w:szCs w:val="24"/>
          <w:lang w:val="id-ID" w:eastAsia="id-ID"/>
        </w:rPr>
      </w:pPr>
      <w:r>
        <w:rPr>
          <w:rFonts w:asciiTheme="majorBidi" w:eastAsia="Times New Roman" w:hAnsiTheme="majorBidi" w:cstheme="majorBidi"/>
          <w:sz w:val="24"/>
          <w:szCs w:val="24"/>
        </w:rPr>
        <w:t xml:space="preserve">Tabel 4.5 Uji Normalitas </w:t>
      </w:r>
      <w:r w:rsidRPr="008916C2">
        <w:rPr>
          <w:rFonts w:ascii="Times New Roman" w:eastAsia="Times New Roman" w:hAnsi="Times New Roman" w:cs="Times New Roman"/>
          <w:sz w:val="24"/>
          <w:szCs w:val="24"/>
          <w:lang w:eastAsia="id-ID"/>
        </w:rPr>
        <w:t xml:space="preserve">Variabel X Model Pembelajaran </w:t>
      </w:r>
      <w:r w:rsidRPr="008916C2">
        <w:rPr>
          <w:rFonts w:ascii="Times New Roman" w:eastAsia="Times New Roman" w:hAnsi="Times New Roman" w:cs="Times New Roman"/>
          <w:i/>
          <w:iCs/>
          <w:sz w:val="24"/>
          <w:szCs w:val="24"/>
          <w:lang w:eastAsia="id-ID"/>
        </w:rPr>
        <w:t>Small Group Discussion</w:t>
      </w:r>
    </w:p>
    <w:tbl>
      <w:tblPr>
        <w:tblStyle w:val="TableGrid"/>
        <w:tblW w:w="7513" w:type="dxa"/>
        <w:tblInd w:w="250" w:type="dxa"/>
        <w:tblLook w:val="04A0"/>
      </w:tblPr>
      <w:tblGrid>
        <w:gridCol w:w="963"/>
        <w:gridCol w:w="1249"/>
        <w:gridCol w:w="1782"/>
        <w:gridCol w:w="1125"/>
        <w:gridCol w:w="958"/>
        <w:gridCol w:w="456"/>
        <w:gridCol w:w="980"/>
      </w:tblGrid>
      <w:tr w:rsidR="00760B1F" w:rsidTr="00760B1F">
        <w:tc>
          <w:tcPr>
            <w:tcW w:w="851"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Interval kelas</w:t>
            </w:r>
          </w:p>
        </w:tc>
        <w:tc>
          <w:tcPr>
            <w:tcW w:w="1275"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Batas kelas</w:t>
            </w:r>
          </w:p>
        </w:tc>
        <w:tc>
          <w:tcPr>
            <w:tcW w:w="1843"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Z</w:t>
            </w:r>
          </w:p>
        </w:tc>
        <w:tc>
          <w:tcPr>
            <w:tcW w:w="1134"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Z Tabel</w:t>
            </w:r>
          </w:p>
        </w:tc>
        <w:tc>
          <w:tcPr>
            <w:tcW w:w="96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Lz</w:t>
            </w:r>
          </w:p>
        </w:tc>
        <w:tc>
          <w:tcPr>
            <w:tcW w:w="456"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Oi</w:t>
            </w:r>
          </w:p>
        </w:tc>
        <w:tc>
          <w:tcPr>
            <w:tcW w:w="99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Ei</w:t>
            </w:r>
          </w:p>
        </w:tc>
      </w:tr>
      <w:tr w:rsidR="00760B1F" w:rsidTr="00760B1F">
        <w:tc>
          <w:tcPr>
            <w:tcW w:w="851"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67-70</w:t>
            </w:r>
          </w:p>
        </w:tc>
        <w:tc>
          <w:tcPr>
            <w:tcW w:w="1275"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66,5-70,5</w:t>
            </w:r>
          </w:p>
        </w:tc>
        <w:tc>
          <w:tcPr>
            <w:tcW w:w="1843"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-2,46 dan -1,61</w:t>
            </w:r>
          </w:p>
        </w:tc>
        <w:tc>
          <w:tcPr>
            <w:tcW w:w="1134"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0,4931-0,4463</w:t>
            </w:r>
          </w:p>
        </w:tc>
        <w:tc>
          <w:tcPr>
            <w:tcW w:w="96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0,0463</w:t>
            </w:r>
          </w:p>
        </w:tc>
        <w:tc>
          <w:tcPr>
            <w:tcW w:w="456"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3</w:t>
            </w:r>
          </w:p>
        </w:tc>
        <w:tc>
          <w:tcPr>
            <w:tcW w:w="99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1,389</w:t>
            </w:r>
          </w:p>
        </w:tc>
      </w:tr>
      <w:tr w:rsidR="00760B1F" w:rsidTr="00760B1F">
        <w:tc>
          <w:tcPr>
            <w:tcW w:w="851"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71-74</w:t>
            </w:r>
          </w:p>
        </w:tc>
        <w:tc>
          <w:tcPr>
            <w:tcW w:w="1275"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70,5-74,5</w:t>
            </w:r>
          </w:p>
        </w:tc>
        <w:tc>
          <w:tcPr>
            <w:tcW w:w="1843"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-1,61 dan -0,76</w:t>
            </w:r>
          </w:p>
        </w:tc>
        <w:tc>
          <w:tcPr>
            <w:tcW w:w="1134"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0,4463-0,2764</w:t>
            </w:r>
          </w:p>
        </w:tc>
        <w:tc>
          <w:tcPr>
            <w:tcW w:w="96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0,1669</w:t>
            </w:r>
          </w:p>
        </w:tc>
        <w:tc>
          <w:tcPr>
            <w:tcW w:w="456"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4</w:t>
            </w:r>
          </w:p>
        </w:tc>
        <w:tc>
          <w:tcPr>
            <w:tcW w:w="99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5,097</w:t>
            </w:r>
          </w:p>
        </w:tc>
      </w:tr>
      <w:tr w:rsidR="00760B1F" w:rsidTr="00760B1F">
        <w:tc>
          <w:tcPr>
            <w:tcW w:w="851"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 xml:space="preserve"> 75-78</w:t>
            </w:r>
          </w:p>
        </w:tc>
        <w:tc>
          <w:tcPr>
            <w:tcW w:w="1275"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74,5-78,5</w:t>
            </w:r>
          </w:p>
        </w:tc>
        <w:tc>
          <w:tcPr>
            <w:tcW w:w="1843"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-0,76 dan 0,08</w:t>
            </w:r>
          </w:p>
        </w:tc>
        <w:tc>
          <w:tcPr>
            <w:tcW w:w="1134"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0,2764-0,0319</w:t>
            </w:r>
          </w:p>
        </w:tc>
        <w:tc>
          <w:tcPr>
            <w:tcW w:w="96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0,2445</w:t>
            </w:r>
          </w:p>
        </w:tc>
        <w:tc>
          <w:tcPr>
            <w:tcW w:w="456"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11</w:t>
            </w:r>
          </w:p>
        </w:tc>
        <w:tc>
          <w:tcPr>
            <w:tcW w:w="99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7,335</w:t>
            </w:r>
          </w:p>
        </w:tc>
      </w:tr>
      <w:tr w:rsidR="00760B1F" w:rsidTr="00760B1F">
        <w:tc>
          <w:tcPr>
            <w:tcW w:w="851"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lastRenderedPageBreak/>
              <w:t>79-82</w:t>
            </w:r>
          </w:p>
        </w:tc>
        <w:tc>
          <w:tcPr>
            <w:tcW w:w="1275"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78,5-82,5</w:t>
            </w:r>
          </w:p>
        </w:tc>
        <w:tc>
          <w:tcPr>
            <w:tcW w:w="1843"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0,08 dan 0,93</w:t>
            </w:r>
          </w:p>
        </w:tc>
        <w:tc>
          <w:tcPr>
            <w:tcW w:w="1134"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0,0319-0,3238</w:t>
            </w:r>
          </w:p>
        </w:tc>
        <w:tc>
          <w:tcPr>
            <w:tcW w:w="96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-0,2919</w:t>
            </w:r>
          </w:p>
        </w:tc>
        <w:tc>
          <w:tcPr>
            <w:tcW w:w="456"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5</w:t>
            </w:r>
          </w:p>
        </w:tc>
        <w:tc>
          <w:tcPr>
            <w:tcW w:w="99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-8,757</w:t>
            </w:r>
          </w:p>
        </w:tc>
      </w:tr>
      <w:tr w:rsidR="00760B1F" w:rsidTr="00760B1F">
        <w:tc>
          <w:tcPr>
            <w:tcW w:w="851"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83-86</w:t>
            </w:r>
          </w:p>
        </w:tc>
        <w:tc>
          <w:tcPr>
            <w:tcW w:w="1275"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82,5-86,5</w:t>
            </w:r>
          </w:p>
        </w:tc>
        <w:tc>
          <w:tcPr>
            <w:tcW w:w="1843"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0,93 dan 1,78</w:t>
            </w:r>
          </w:p>
        </w:tc>
        <w:tc>
          <w:tcPr>
            <w:tcW w:w="1134"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0,3238-0,4625</w:t>
            </w:r>
          </w:p>
        </w:tc>
        <w:tc>
          <w:tcPr>
            <w:tcW w:w="96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-0,1387</w:t>
            </w:r>
          </w:p>
        </w:tc>
        <w:tc>
          <w:tcPr>
            <w:tcW w:w="456"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4</w:t>
            </w:r>
          </w:p>
        </w:tc>
        <w:tc>
          <w:tcPr>
            <w:tcW w:w="99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-4,161</w:t>
            </w:r>
          </w:p>
        </w:tc>
      </w:tr>
      <w:tr w:rsidR="00760B1F" w:rsidTr="00760B1F">
        <w:tc>
          <w:tcPr>
            <w:tcW w:w="851"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87-90</w:t>
            </w:r>
          </w:p>
        </w:tc>
        <w:tc>
          <w:tcPr>
            <w:tcW w:w="1275"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86,5-90,5</w:t>
            </w:r>
          </w:p>
        </w:tc>
        <w:tc>
          <w:tcPr>
            <w:tcW w:w="1843"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0,78 dan 2,63</w:t>
            </w:r>
          </w:p>
        </w:tc>
        <w:tc>
          <w:tcPr>
            <w:tcW w:w="1134"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0,4625-0,4957</w:t>
            </w:r>
          </w:p>
        </w:tc>
        <w:tc>
          <w:tcPr>
            <w:tcW w:w="96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-0,0332</w:t>
            </w:r>
          </w:p>
        </w:tc>
        <w:tc>
          <w:tcPr>
            <w:tcW w:w="456"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3</w:t>
            </w:r>
          </w:p>
        </w:tc>
        <w:tc>
          <w:tcPr>
            <w:tcW w:w="992" w:type="dxa"/>
          </w:tcPr>
          <w:p w:rsidR="00760B1F" w:rsidRPr="00F625EF" w:rsidRDefault="00760B1F" w:rsidP="00564E68">
            <w:pPr>
              <w:ind w:left="0" w:firstLine="0"/>
              <w:jc w:val="center"/>
              <w:rPr>
                <w:rFonts w:asciiTheme="majorBidi" w:hAnsiTheme="majorBidi" w:cstheme="majorBidi"/>
                <w:sz w:val="24"/>
                <w:szCs w:val="24"/>
              </w:rPr>
            </w:pPr>
            <w:r w:rsidRPr="00F625EF">
              <w:rPr>
                <w:rFonts w:asciiTheme="majorBidi" w:hAnsiTheme="majorBidi" w:cstheme="majorBidi"/>
                <w:sz w:val="24"/>
                <w:szCs w:val="24"/>
              </w:rPr>
              <w:t>-0,996</w:t>
            </w:r>
          </w:p>
        </w:tc>
      </w:tr>
    </w:tbl>
    <w:p w:rsidR="00EF37B0" w:rsidRDefault="00EF37B0" w:rsidP="00D12074">
      <w:pPr>
        <w:pStyle w:val="ListParagraph"/>
        <w:spacing w:after="0"/>
        <w:ind w:left="567" w:firstLine="0"/>
        <w:jc w:val="center"/>
        <w:rPr>
          <w:rFonts w:ascii="Times New Roman" w:eastAsia="Times New Roman" w:hAnsi="Times New Roman" w:cs="Times New Roman"/>
          <w:sz w:val="24"/>
          <w:szCs w:val="24"/>
          <w:lang w:val="id-ID" w:eastAsia="id-ID"/>
        </w:rPr>
      </w:pPr>
    </w:p>
    <w:p w:rsidR="00D12074" w:rsidRDefault="00D12074" w:rsidP="00760B1F">
      <w:pPr>
        <w:pStyle w:val="ListParagraph"/>
        <w:spacing w:after="0" w:line="480" w:lineRule="auto"/>
        <w:ind w:left="567" w:firstLine="829"/>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Setelah diketahui tabel uji normalitas, maka dapat diketahui jumlah populasi yang berdistribusi normal dan tidak normal.</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Untuk mengetahui apakah data yang diperoleh berasal dari populasi yang berdistribusi normal atau tidak, maka dilakukan uji normalitas dengan uji (Liliefors).</w:t>
      </w:r>
      <w:proofErr w:type="gramEnd"/>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kriteria pengujian normalitas adalah Ho ditolak jika Lo</w:t>
      </w:r>
      <w:r>
        <w:rPr>
          <w:rFonts w:asciiTheme="majorBidi" w:eastAsia="Times New Roman" w:hAnsiTheme="majorBidi" w:cstheme="majorBidi"/>
          <w:sz w:val="24"/>
          <w:szCs w:val="24"/>
          <w:vertAlign w:val="subscript"/>
          <w:lang w:val="id-ID"/>
        </w:rPr>
        <w:t xml:space="preserve">hitung </w:t>
      </w:r>
      <w:r>
        <w:rPr>
          <w:rFonts w:asciiTheme="majorBidi" w:eastAsia="Times New Roman" w:hAnsiTheme="majorBidi" w:cstheme="majorBidi"/>
          <w:sz w:val="24"/>
          <w:szCs w:val="24"/>
          <w:lang w:val="id-ID"/>
        </w:rPr>
        <w:t>lebih besar dari Lo</w:t>
      </w:r>
      <w:r>
        <w:rPr>
          <w:rFonts w:asciiTheme="majorBidi" w:eastAsia="Times New Roman" w:hAnsiTheme="majorBidi" w:cstheme="majorBidi"/>
          <w:sz w:val="24"/>
          <w:szCs w:val="24"/>
          <w:vertAlign w:val="subscript"/>
          <w:lang w:val="id-ID"/>
        </w:rPr>
        <w:t>tabel</w:t>
      </w:r>
      <w:r>
        <w:rPr>
          <w:rFonts w:asciiTheme="majorBidi" w:eastAsia="Times New Roman" w:hAnsiTheme="majorBidi" w:cstheme="majorBidi"/>
          <w:sz w:val="24"/>
          <w:szCs w:val="24"/>
          <w:lang w:val="id-ID"/>
        </w:rPr>
        <w:t>, atau Ho diterima jika Lo</w:t>
      </w:r>
      <w:r>
        <w:rPr>
          <w:rFonts w:asciiTheme="majorBidi" w:eastAsia="Times New Roman" w:hAnsiTheme="majorBidi" w:cstheme="majorBidi"/>
          <w:sz w:val="24"/>
          <w:szCs w:val="24"/>
          <w:vertAlign w:val="subscript"/>
          <w:lang w:val="id-ID"/>
        </w:rPr>
        <w:t xml:space="preserve">hitung </w:t>
      </w:r>
      <w:r>
        <w:rPr>
          <w:rFonts w:asciiTheme="majorBidi" w:eastAsia="Times New Roman" w:hAnsiTheme="majorBidi" w:cstheme="majorBidi"/>
          <w:sz w:val="24"/>
          <w:szCs w:val="24"/>
          <w:lang w:val="id-ID"/>
        </w:rPr>
        <w:t>lebih kecil dari Lo</w:t>
      </w:r>
      <w:r>
        <w:rPr>
          <w:rFonts w:asciiTheme="majorBidi" w:eastAsia="Times New Roman" w:hAnsiTheme="majorBidi" w:cstheme="majorBidi"/>
          <w:sz w:val="24"/>
          <w:szCs w:val="24"/>
          <w:vertAlign w:val="subscript"/>
          <w:lang w:val="id-ID"/>
        </w:rPr>
        <w:t>tabel</w:t>
      </w:r>
      <w:r>
        <w:rPr>
          <w:rFonts w:asciiTheme="majorBidi" w:eastAsia="Times New Roman" w:hAnsiTheme="majorBidi" w:cstheme="majorBidi"/>
          <w:sz w:val="24"/>
          <w:szCs w:val="24"/>
          <w:lang w:val="id-ID"/>
        </w:rPr>
        <w:t>. Dengan diterimanya Ho berarti data dalam penelitian berasal dari populasi yang berdistribusi normal, jika Ho ditolak berarti data berasal dari populasi berdistribusi tidak normal.</w:t>
      </w:r>
    </w:p>
    <w:p w:rsidR="005C1105" w:rsidRPr="00C95106" w:rsidRDefault="00D12074" w:rsidP="00760B1F">
      <w:pPr>
        <w:spacing w:after="0" w:line="480" w:lineRule="auto"/>
        <w:ind w:left="567" w:firstLine="829"/>
        <w:rPr>
          <w:rFonts w:asciiTheme="majorBidi" w:eastAsia="Times New Roman" w:hAnsiTheme="majorBidi" w:cstheme="majorBidi"/>
          <w:sz w:val="24"/>
          <w:szCs w:val="24"/>
        </w:rPr>
      </w:pPr>
      <w:proofErr w:type="gramStart"/>
      <w:r w:rsidRPr="00B03B2B">
        <w:rPr>
          <w:rFonts w:asciiTheme="majorBidi" w:eastAsia="Times New Roman" w:hAnsiTheme="majorBidi" w:cstheme="majorBidi"/>
          <w:sz w:val="24"/>
          <w:szCs w:val="24"/>
        </w:rPr>
        <w:t xml:space="preserve">Setelah dilakukan perhitungan diperoleh </w:t>
      </w:r>
      <w:r w:rsidRPr="00B03B2B">
        <w:rPr>
          <w:rFonts w:asciiTheme="majorBidi" w:eastAsia="Times New Roman" w:hAnsiTheme="majorBidi" w:cstheme="majorBidi"/>
          <w:sz w:val="24"/>
          <w:szCs w:val="24"/>
          <w:lang w:val="id-ID"/>
        </w:rPr>
        <w:t>Lo</w:t>
      </w:r>
      <w:r w:rsidRPr="00B03B2B">
        <w:rPr>
          <w:rFonts w:asciiTheme="majorBidi" w:eastAsia="Times New Roman" w:hAnsiTheme="majorBidi" w:cstheme="majorBidi"/>
          <w:sz w:val="24"/>
          <w:szCs w:val="24"/>
          <w:vertAlign w:val="subscript"/>
          <w:lang w:val="id-ID"/>
        </w:rPr>
        <w:t xml:space="preserve">hitung </w:t>
      </w:r>
      <w:r w:rsidRPr="00B03B2B">
        <w:rPr>
          <w:rFonts w:asciiTheme="majorBidi" w:eastAsia="Times New Roman" w:hAnsiTheme="majorBidi" w:cstheme="majorBidi"/>
          <w:sz w:val="24"/>
          <w:szCs w:val="24"/>
          <w:lang w:val="id-ID"/>
        </w:rPr>
        <w:t>sebesar 0,</w:t>
      </w:r>
      <w:r>
        <w:rPr>
          <w:rFonts w:asciiTheme="majorBidi" w:eastAsia="Times New Roman" w:hAnsiTheme="majorBidi" w:cstheme="majorBidi"/>
          <w:sz w:val="24"/>
          <w:szCs w:val="24"/>
        </w:rPr>
        <w:t>21</w:t>
      </w:r>
      <w:r>
        <w:rPr>
          <w:rFonts w:asciiTheme="majorBidi" w:eastAsia="Times New Roman" w:hAnsiTheme="majorBidi" w:cstheme="majorBidi"/>
          <w:sz w:val="24"/>
          <w:szCs w:val="24"/>
          <w:lang w:val="id-ID"/>
        </w:rPr>
        <w:t>0</w:t>
      </w:r>
      <w:r w:rsidRPr="00B03B2B">
        <w:rPr>
          <w:rFonts w:asciiTheme="majorBidi" w:eastAsia="Times New Roman" w:hAnsiTheme="majorBidi" w:cstheme="majorBidi"/>
          <w:sz w:val="24"/>
          <w:szCs w:val="24"/>
          <w:lang w:val="id-ID"/>
        </w:rPr>
        <w:t>.</w:t>
      </w:r>
      <w:proofErr w:type="gramEnd"/>
      <w:r w:rsidRPr="00B03B2B">
        <w:rPr>
          <w:rFonts w:asciiTheme="majorBidi" w:eastAsia="Times New Roman" w:hAnsiTheme="majorBidi" w:cstheme="majorBidi"/>
          <w:sz w:val="24"/>
          <w:szCs w:val="24"/>
          <w:lang w:val="id-ID"/>
        </w:rPr>
        <w:t xml:space="preserve"> Lo</w:t>
      </w:r>
      <w:r w:rsidRPr="00B03B2B">
        <w:rPr>
          <w:rFonts w:asciiTheme="majorBidi" w:eastAsia="Times New Roman" w:hAnsiTheme="majorBidi" w:cstheme="majorBidi"/>
          <w:sz w:val="24"/>
          <w:szCs w:val="24"/>
          <w:vertAlign w:val="subscript"/>
          <w:lang w:val="id-ID"/>
        </w:rPr>
        <w:t xml:space="preserve">tabel </w:t>
      </w:r>
      <w:r w:rsidRPr="00B03B2B">
        <w:rPr>
          <w:rFonts w:asciiTheme="majorBidi" w:eastAsia="Times New Roman" w:hAnsiTheme="majorBidi" w:cstheme="majorBidi"/>
          <w:sz w:val="24"/>
          <w:szCs w:val="24"/>
          <w:lang w:val="id-ID"/>
        </w:rPr>
        <w:t>= 1,161 dengan demikian Ho diterima karena Lo</w:t>
      </w:r>
      <w:r w:rsidRPr="00B03B2B">
        <w:rPr>
          <w:rFonts w:asciiTheme="majorBidi" w:eastAsia="Times New Roman" w:hAnsiTheme="majorBidi" w:cstheme="majorBidi"/>
          <w:sz w:val="24"/>
          <w:szCs w:val="24"/>
          <w:vertAlign w:val="subscript"/>
          <w:lang w:val="id-ID"/>
        </w:rPr>
        <w:t xml:space="preserve">hitung </w:t>
      </w:r>
      <w:r w:rsidRPr="00B03B2B">
        <w:rPr>
          <w:rFonts w:asciiTheme="majorBidi" w:eastAsia="Times New Roman" w:hAnsiTheme="majorBidi" w:cstheme="majorBidi"/>
          <w:sz w:val="24"/>
          <w:szCs w:val="24"/>
          <w:lang w:val="id-ID"/>
        </w:rPr>
        <w:t>lebih kecil dari Lo</w:t>
      </w:r>
      <w:r w:rsidRPr="00B03B2B">
        <w:rPr>
          <w:rFonts w:asciiTheme="majorBidi" w:eastAsia="Times New Roman" w:hAnsiTheme="majorBidi" w:cstheme="majorBidi"/>
          <w:sz w:val="24"/>
          <w:szCs w:val="24"/>
          <w:vertAlign w:val="subscript"/>
          <w:lang w:val="id-ID"/>
        </w:rPr>
        <w:t xml:space="preserve">tabel </w:t>
      </w:r>
      <w:r w:rsidRPr="00B03B2B">
        <w:rPr>
          <w:rFonts w:asciiTheme="majorBidi" w:eastAsia="Times New Roman" w:hAnsiTheme="majorBidi" w:cstheme="majorBidi"/>
          <w:sz w:val="24"/>
          <w:szCs w:val="24"/>
          <w:lang w:val="id-ID"/>
        </w:rPr>
        <w:t>(0,</w:t>
      </w:r>
      <w:r>
        <w:rPr>
          <w:rFonts w:asciiTheme="majorBidi" w:eastAsia="Times New Roman" w:hAnsiTheme="majorBidi" w:cstheme="majorBidi"/>
          <w:sz w:val="24"/>
          <w:szCs w:val="24"/>
        </w:rPr>
        <w:t>21</w:t>
      </w:r>
      <w:r>
        <w:rPr>
          <w:rFonts w:asciiTheme="majorBidi" w:eastAsia="Times New Roman" w:hAnsiTheme="majorBidi" w:cstheme="majorBidi"/>
          <w:sz w:val="24"/>
          <w:szCs w:val="24"/>
          <w:lang w:val="id-ID"/>
        </w:rPr>
        <w:t>0</w:t>
      </w:r>
      <w:r w:rsidRPr="00B03B2B">
        <w:rPr>
          <w:rFonts w:asciiTheme="majorBidi" w:eastAsia="Times New Roman" w:hAnsiTheme="majorBidi" w:cstheme="majorBidi"/>
          <w:sz w:val="24"/>
          <w:szCs w:val="24"/>
          <w:lang w:val="id-ID"/>
        </w:rPr>
        <w:t xml:space="preserve"> &lt; 1,161). Sehingga dapat disim</w:t>
      </w:r>
      <w:r>
        <w:rPr>
          <w:rFonts w:asciiTheme="majorBidi" w:eastAsia="Times New Roman" w:hAnsiTheme="majorBidi" w:cstheme="majorBidi"/>
          <w:sz w:val="24"/>
          <w:szCs w:val="24"/>
          <w:lang w:val="id-ID"/>
        </w:rPr>
        <w:t>pulkan bahwa data pada variabel</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X</w:t>
      </w:r>
      <w:r>
        <w:rPr>
          <w:rFonts w:asciiTheme="majorBidi" w:eastAsia="Times New Roman" w:hAnsiTheme="majorBidi" w:cstheme="majorBidi"/>
          <w:sz w:val="24"/>
          <w:szCs w:val="24"/>
        </w:rPr>
        <w:t xml:space="preserve"> </w:t>
      </w:r>
      <w:r w:rsidRPr="00B03B2B">
        <w:rPr>
          <w:rFonts w:asciiTheme="majorBidi" w:eastAsia="Times New Roman" w:hAnsiTheme="majorBidi" w:cstheme="majorBidi"/>
          <w:sz w:val="24"/>
          <w:szCs w:val="24"/>
          <w:lang w:val="id-ID"/>
        </w:rPr>
        <w:t xml:space="preserve">model pembelajaran </w:t>
      </w:r>
      <w:r w:rsidRPr="00B03B2B">
        <w:rPr>
          <w:rFonts w:asciiTheme="majorBidi" w:eastAsia="Times New Roman" w:hAnsiTheme="majorBidi" w:cstheme="majorBidi"/>
          <w:i/>
          <w:iCs/>
          <w:sz w:val="24"/>
          <w:szCs w:val="24"/>
          <w:lang w:val="id-ID"/>
        </w:rPr>
        <w:lastRenderedPageBreak/>
        <w:t xml:space="preserve">small group discussion </w:t>
      </w:r>
      <w:r w:rsidRPr="00B03B2B">
        <w:rPr>
          <w:rFonts w:asciiTheme="majorBidi" w:eastAsia="Times New Roman" w:hAnsiTheme="majorBidi" w:cstheme="majorBidi"/>
          <w:sz w:val="24"/>
          <w:szCs w:val="24"/>
          <w:lang w:val="id-ID"/>
        </w:rPr>
        <w:t>dari populasi berdistribusi normal. Untuk lebih jelasnya lihat tabel dibawah ini :</w:t>
      </w:r>
    </w:p>
    <w:p w:rsidR="00D12074" w:rsidRDefault="00D12074" w:rsidP="00760B1F">
      <w:pPr>
        <w:pStyle w:val="ListParagraph"/>
        <w:spacing w:line="480" w:lineRule="auto"/>
        <w:ind w:left="567" w:firstLine="0"/>
        <w:jc w:val="center"/>
        <w:rPr>
          <w:rFonts w:asciiTheme="majorBidi" w:eastAsia="Times New Roman" w:hAnsiTheme="majorBidi" w:cstheme="majorBidi"/>
          <w:sz w:val="24"/>
          <w:szCs w:val="24"/>
          <w:lang w:val="id-ID"/>
        </w:rPr>
      </w:pPr>
      <w:proofErr w:type="gramStart"/>
      <w:r>
        <w:rPr>
          <w:rFonts w:asciiTheme="majorBidi" w:eastAsia="Times New Roman" w:hAnsiTheme="majorBidi" w:cstheme="majorBidi"/>
          <w:sz w:val="24"/>
          <w:szCs w:val="24"/>
        </w:rPr>
        <w:t xml:space="preserve">Tabel 4.6 </w:t>
      </w:r>
      <w:r>
        <w:rPr>
          <w:rFonts w:asciiTheme="majorBidi" w:eastAsia="Times New Roman" w:hAnsiTheme="majorBidi" w:cstheme="majorBidi"/>
          <w:sz w:val="24"/>
          <w:szCs w:val="24"/>
          <w:lang w:val="id-ID"/>
        </w:rPr>
        <w:t xml:space="preserve">Uji Normalitas Variabel (X) Model Pembelajaran </w:t>
      </w:r>
      <w:r>
        <w:rPr>
          <w:rFonts w:asciiTheme="majorBidi" w:eastAsia="Times New Roman" w:hAnsiTheme="majorBidi" w:cstheme="majorBidi"/>
          <w:i/>
          <w:iCs/>
          <w:sz w:val="24"/>
          <w:szCs w:val="24"/>
          <w:lang w:val="id-ID"/>
        </w:rPr>
        <w:t xml:space="preserve">Small Group Discussion </w:t>
      </w:r>
      <w:r>
        <w:rPr>
          <w:rFonts w:asciiTheme="majorBidi" w:eastAsia="Times New Roman" w:hAnsiTheme="majorBidi" w:cstheme="majorBidi"/>
          <w:sz w:val="24"/>
          <w:szCs w:val="24"/>
          <w:lang w:val="id-ID"/>
        </w:rPr>
        <w:t>dari 30 Responden.</w:t>
      </w:r>
      <w:proofErr w:type="gramEnd"/>
    </w:p>
    <w:tbl>
      <w:tblPr>
        <w:tblStyle w:val="TableGrid"/>
        <w:tblW w:w="0" w:type="auto"/>
        <w:tblInd w:w="1101" w:type="dxa"/>
        <w:tblLook w:val="04A0"/>
      </w:tblPr>
      <w:tblGrid>
        <w:gridCol w:w="1376"/>
        <w:gridCol w:w="1560"/>
        <w:gridCol w:w="1531"/>
        <w:gridCol w:w="1565"/>
      </w:tblGrid>
      <w:tr w:rsidR="00D12074" w:rsidTr="00D12074">
        <w:tc>
          <w:tcPr>
            <w:tcW w:w="1417" w:type="dxa"/>
          </w:tcPr>
          <w:p w:rsidR="00D12074" w:rsidRDefault="00D12074" w:rsidP="00760B1F">
            <w:pPr>
              <w:pStyle w:val="ListParagraph"/>
              <w:spacing w:line="480" w:lineRule="auto"/>
              <w:ind w:left="0" w:firstLine="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 xml:space="preserve">Responden </w:t>
            </w:r>
            <w:r>
              <w:rPr>
                <w:rFonts w:asciiTheme="majorBidi" w:eastAsia="Times New Roman" w:hAnsiTheme="majorBidi" w:cstheme="majorBidi"/>
                <w:sz w:val="24"/>
                <w:szCs w:val="24"/>
                <w:lang w:val="id-ID"/>
              </w:rPr>
              <w:t xml:space="preserve"> </w:t>
            </w:r>
          </w:p>
        </w:tc>
        <w:tc>
          <w:tcPr>
            <w:tcW w:w="1843" w:type="dxa"/>
          </w:tcPr>
          <w:p w:rsidR="00D12074" w:rsidRPr="001D6E8C" w:rsidRDefault="00D12074" w:rsidP="00760B1F">
            <w:pPr>
              <w:pStyle w:val="ListParagraph"/>
              <w:spacing w:line="480" w:lineRule="auto"/>
              <w:ind w:left="0" w:firstLine="0"/>
              <w:jc w:val="center"/>
              <w:rPr>
                <w:rFonts w:asciiTheme="majorBidi" w:eastAsia="Times New Roman" w:hAnsiTheme="majorBidi" w:cstheme="majorBidi"/>
                <w:sz w:val="24"/>
                <w:szCs w:val="24"/>
                <w:vertAlign w:val="subscript"/>
                <w:lang w:val="id-ID"/>
              </w:rPr>
            </w:pPr>
            <w:r>
              <w:rPr>
                <w:rFonts w:asciiTheme="majorBidi" w:eastAsia="Times New Roman" w:hAnsiTheme="majorBidi" w:cstheme="majorBidi"/>
                <w:sz w:val="24"/>
                <w:szCs w:val="24"/>
                <w:lang w:val="id-ID"/>
              </w:rPr>
              <w:t>Lo</w:t>
            </w:r>
            <w:r>
              <w:rPr>
                <w:rFonts w:asciiTheme="majorBidi" w:eastAsia="Times New Roman" w:hAnsiTheme="majorBidi" w:cstheme="majorBidi"/>
                <w:sz w:val="24"/>
                <w:szCs w:val="24"/>
                <w:vertAlign w:val="subscript"/>
                <w:lang w:val="id-ID"/>
              </w:rPr>
              <w:t>hitung</w:t>
            </w:r>
          </w:p>
        </w:tc>
        <w:tc>
          <w:tcPr>
            <w:tcW w:w="1843" w:type="dxa"/>
          </w:tcPr>
          <w:p w:rsidR="00D12074" w:rsidRPr="001D6E8C" w:rsidRDefault="00D12074" w:rsidP="00760B1F">
            <w:pPr>
              <w:pStyle w:val="ListParagraph"/>
              <w:spacing w:line="480" w:lineRule="auto"/>
              <w:ind w:left="0" w:firstLine="0"/>
              <w:jc w:val="center"/>
              <w:rPr>
                <w:rFonts w:asciiTheme="majorBidi" w:eastAsia="Times New Roman" w:hAnsiTheme="majorBidi" w:cstheme="majorBidi"/>
                <w:sz w:val="24"/>
                <w:szCs w:val="24"/>
                <w:vertAlign w:val="subscript"/>
                <w:lang w:val="id-ID"/>
              </w:rPr>
            </w:pPr>
            <w:r>
              <w:rPr>
                <w:rFonts w:asciiTheme="majorBidi" w:eastAsia="Times New Roman" w:hAnsiTheme="majorBidi" w:cstheme="majorBidi"/>
                <w:sz w:val="24"/>
                <w:szCs w:val="24"/>
                <w:lang w:val="id-ID"/>
              </w:rPr>
              <w:t>Lo</w:t>
            </w:r>
            <w:r>
              <w:rPr>
                <w:rFonts w:asciiTheme="majorBidi" w:eastAsia="Times New Roman" w:hAnsiTheme="majorBidi" w:cstheme="majorBidi"/>
                <w:sz w:val="24"/>
                <w:szCs w:val="24"/>
                <w:vertAlign w:val="subscript"/>
                <w:lang w:val="id-ID"/>
              </w:rPr>
              <w:t>tabel</w:t>
            </w:r>
          </w:p>
        </w:tc>
        <w:tc>
          <w:tcPr>
            <w:tcW w:w="1701" w:type="dxa"/>
          </w:tcPr>
          <w:p w:rsidR="00D12074" w:rsidRDefault="00D12074" w:rsidP="00760B1F">
            <w:pPr>
              <w:pStyle w:val="ListParagraph"/>
              <w:spacing w:line="480" w:lineRule="auto"/>
              <w:ind w:left="0" w:firstLine="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Keputusan</w:t>
            </w:r>
          </w:p>
        </w:tc>
      </w:tr>
      <w:tr w:rsidR="00D12074" w:rsidTr="00D12074">
        <w:tc>
          <w:tcPr>
            <w:tcW w:w="1417" w:type="dxa"/>
          </w:tcPr>
          <w:p w:rsidR="00D12074" w:rsidRDefault="00D12074" w:rsidP="00760B1F">
            <w:pPr>
              <w:pStyle w:val="ListParagraph"/>
              <w:spacing w:line="480" w:lineRule="auto"/>
              <w:ind w:left="0" w:firstLine="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30</w:t>
            </w:r>
          </w:p>
        </w:tc>
        <w:tc>
          <w:tcPr>
            <w:tcW w:w="1843" w:type="dxa"/>
          </w:tcPr>
          <w:p w:rsidR="00D12074" w:rsidRPr="007669DA" w:rsidRDefault="00D12074" w:rsidP="00760B1F">
            <w:pPr>
              <w:pStyle w:val="ListParagraph"/>
              <w:spacing w:line="480" w:lineRule="auto"/>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0,</w:t>
            </w:r>
            <w:r>
              <w:rPr>
                <w:rFonts w:asciiTheme="majorBidi" w:eastAsia="Times New Roman" w:hAnsiTheme="majorBidi" w:cstheme="majorBidi"/>
                <w:sz w:val="24"/>
                <w:szCs w:val="24"/>
              </w:rPr>
              <w:t>21</w:t>
            </w:r>
            <w:r>
              <w:rPr>
                <w:rFonts w:asciiTheme="majorBidi" w:eastAsia="Times New Roman" w:hAnsiTheme="majorBidi" w:cstheme="majorBidi"/>
                <w:sz w:val="24"/>
                <w:szCs w:val="24"/>
                <w:lang w:val="id-ID"/>
              </w:rPr>
              <w:t>0</w:t>
            </w:r>
          </w:p>
        </w:tc>
        <w:tc>
          <w:tcPr>
            <w:tcW w:w="1843" w:type="dxa"/>
          </w:tcPr>
          <w:p w:rsidR="00D12074" w:rsidRDefault="00D12074" w:rsidP="00760B1F">
            <w:pPr>
              <w:pStyle w:val="ListParagraph"/>
              <w:spacing w:line="480" w:lineRule="auto"/>
              <w:ind w:left="0" w:firstLine="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1,161</w:t>
            </w:r>
          </w:p>
        </w:tc>
        <w:tc>
          <w:tcPr>
            <w:tcW w:w="1701" w:type="dxa"/>
          </w:tcPr>
          <w:p w:rsidR="00D12074" w:rsidRDefault="00D12074" w:rsidP="00760B1F">
            <w:pPr>
              <w:pStyle w:val="ListParagraph"/>
              <w:spacing w:line="480" w:lineRule="auto"/>
              <w:ind w:left="0" w:firstLine="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Ho Diterima</w:t>
            </w:r>
          </w:p>
        </w:tc>
      </w:tr>
    </w:tbl>
    <w:p w:rsidR="00D12074" w:rsidRPr="00B03B2B" w:rsidRDefault="00D12074" w:rsidP="00760B1F">
      <w:pPr>
        <w:pStyle w:val="ListParagraph"/>
        <w:spacing w:line="480" w:lineRule="auto"/>
        <w:ind w:left="567" w:firstLine="829"/>
        <w:rPr>
          <w:rFonts w:asciiTheme="majorBidi" w:eastAsia="Times New Roman" w:hAnsiTheme="majorBidi" w:cstheme="majorBidi"/>
          <w:sz w:val="24"/>
          <w:szCs w:val="24"/>
        </w:rPr>
      </w:pPr>
    </w:p>
    <w:p w:rsidR="00D12074" w:rsidRPr="0099759D" w:rsidRDefault="00D12074" w:rsidP="00760B1F">
      <w:pPr>
        <w:pStyle w:val="ListParagraph"/>
        <w:numPr>
          <w:ilvl w:val="0"/>
          <w:numId w:val="1"/>
        </w:numPr>
        <w:spacing w:line="480" w:lineRule="auto"/>
        <w:ind w:left="426" w:hanging="426"/>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Analisis Data Minat Belajar Siswa (Variabel Y)</w:t>
      </w:r>
    </w:p>
    <w:p w:rsidR="00D12074" w:rsidRDefault="00D12074" w:rsidP="00760B1F">
      <w:pPr>
        <w:pStyle w:val="ListParagraph"/>
        <w:spacing w:line="480" w:lineRule="auto"/>
        <w:ind w:left="426" w:firstLine="708"/>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Untuk memperoleh data minat belajar siswa, penulis menyebarkan 21 item angket dalam bentuk pernyataan kepada 30 siswa yang dijadikan sampel.</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Selanjutnya jawaban siswa terhadap item pernyataan angket diberikan skor dengan menggunakan skala likert.</w:t>
      </w:r>
      <w:proofErr w:type="gramEnd"/>
      <w:r>
        <w:rPr>
          <w:rFonts w:asciiTheme="majorBidi" w:eastAsia="Times New Roman" w:hAnsiTheme="majorBidi" w:cstheme="majorBidi"/>
          <w:sz w:val="24"/>
          <w:szCs w:val="24"/>
        </w:rPr>
        <w:t xml:space="preserve"> Untuk jawaban SS (Sangat Setuju) = 5, S (Setuju) = 4, RR (Ragu-Ragu) = 3, TS (Tidak Setuju) = 2, STS (Sangat Tidak Setuju) = 1</w:t>
      </w:r>
      <w:proofErr w:type="gramStart"/>
      <w:r>
        <w:rPr>
          <w:rFonts w:asciiTheme="majorBidi" w:eastAsia="Times New Roman" w:hAnsiTheme="majorBidi" w:cstheme="majorBidi"/>
          <w:sz w:val="24"/>
          <w:szCs w:val="24"/>
        </w:rPr>
        <w:t>,  untuk</w:t>
      </w:r>
      <w:proofErr w:type="gramEnd"/>
      <w:r>
        <w:rPr>
          <w:rFonts w:asciiTheme="majorBidi" w:eastAsia="Times New Roman" w:hAnsiTheme="majorBidi" w:cstheme="majorBidi"/>
          <w:sz w:val="24"/>
          <w:szCs w:val="24"/>
        </w:rPr>
        <w:t xml:space="preserve"> item pernyataan positif . </w:t>
      </w:r>
      <w:proofErr w:type="gramStart"/>
      <w:r>
        <w:rPr>
          <w:rFonts w:asciiTheme="majorBidi" w:eastAsia="Times New Roman" w:hAnsiTheme="majorBidi" w:cstheme="majorBidi"/>
          <w:sz w:val="24"/>
          <w:szCs w:val="24"/>
        </w:rPr>
        <w:t>Adapun untuk item pernyataan yang negatif berlaku sebaliknya.</w:t>
      </w:r>
      <w:proofErr w:type="gramEnd"/>
      <w:r>
        <w:rPr>
          <w:rFonts w:asciiTheme="majorBidi" w:eastAsia="Times New Roman" w:hAnsiTheme="majorBidi" w:cstheme="majorBidi"/>
          <w:sz w:val="24"/>
          <w:szCs w:val="24"/>
        </w:rPr>
        <w:t xml:space="preserve"> </w:t>
      </w:r>
    </w:p>
    <w:p w:rsidR="00D12074" w:rsidRDefault="00D12074" w:rsidP="005C1105">
      <w:pPr>
        <w:pStyle w:val="ListParagraph"/>
        <w:spacing w:before="240" w:line="480" w:lineRule="auto"/>
        <w:ind w:left="426" w:firstLine="708"/>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Kualifikasi data variabel Y (Minat Belajar Siswa) dengan jumlah responden sebanyak 30 siswa, disusun berdasarkan nilai terendah sampai nilai tertinggi yaitu sebagai </w:t>
      </w:r>
      <w:proofErr w:type="gramStart"/>
      <w:r>
        <w:rPr>
          <w:rFonts w:asciiTheme="majorBidi" w:eastAsia="Times New Roman" w:hAnsiTheme="majorBidi" w:cstheme="majorBidi"/>
          <w:sz w:val="24"/>
          <w:szCs w:val="24"/>
        </w:rPr>
        <w:t>berikut :</w:t>
      </w:r>
      <w:proofErr w:type="gramEnd"/>
    </w:p>
    <w:p w:rsidR="003E24E1" w:rsidRPr="003E24E1" w:rsidRDefault="003E24E1" w:rsidP="0012107B">
      <w:pPr>
        <w:pStyle w:val="ListParagraph"/>
        <w:spacing w:after="0" w:line="480" w:lineRule="auto"/>
        <w:ind w:left="426" w:firstLine="283"/>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74</w:t>
      </w:r>
      <w:r>
        <w:rPr>
          <w:rFonts w:asciiTheme="majorBidi" w:eastAsia="Times New Roman" w:hAnsiTheme="majorBidi" w:cstheme="majorBidi"/>
          <w:sz w:val="24"/>
          <w:szCs w:val="24"/>
        </w:rPr>
        <w:tab/>
        <w:t>75</w:t>
      </w:r>
      <w:r>
        <w:rPr>
          <w:rFonts w:asciiTheme="majorBidi" w:eastAsia="Times New Roman" w:hAnsiTheme="majorBidi" w:cstheme="majorBidi"/>
          <w:sz w:val="24"/>
          <w:szCs w:val="24"/>
        </w:rPr>
        <w:tab/>
        <w:t>78</w:t>
      </w:r>
      <w:r>
        <w:rPr>
          <w:rFonts w:asciiTheme="majorBidi" w:eastAsia="Times New Roman" w:hAnsiTheme="majorBidi" w:cstheme="majorBidi"/>
          <w:sz w:val="24"/>
          <w:szCs w:val="24"/>
        </w:rPr>
        <w:tab/>
        <w:t>79</w:t>
      </w:r>
      <w:r>
        <w:rPr>
          <w:rFonts w:asciiTheme="majorBidi" w:eastAsia="Times New Roman" w:hAnsiTheme="majorBidi" w:cstheme="majorBidi"/>
          <w:sz w:val="24"/>
          <w:szCs w:val="24"/>
        </w:rPr>
        <w:tab/>
        <w:t>79</w:t>
      </w:r>
      <w:r>
        <w:rPr>
          <w:rFonts w:asciiTheme="majorBidi" w:eastAsia="Times New Roman" w:hAnsiTheme="majorBidi" w:cstheme="majorBidi"/>
          <w:sz w:val="24"/>
          <w:szCs w:val="24"/>
        </w:rPr>
        <w:tab/>
        <w:t>80</w:t>
      </w:r>
      <w:r>
        <w:rPr>
          <w:rFonts w:asciiTheme="majorBidi" w:eastAsia="Times New Roman" w:hAnsiTheme="majorBidi" w:cstheme="majorBidi"/>
          <w:sz w:val="24"/>
          <w:szCs w:val="24"/>
        </w:rPr>
        <w:tab/>
        <w:t>82</w:t>
      </w:r>
      <w:r>
        <w:rPr>
          <w:rFonts w:asciiTheme="majorBidi" w:eastAsia="Times New Roman" w:hAnsiTheme="majorBidi" w:cstheme="majorBidi"/>
          <w:sz w:val="24"/>
          <w:szCs w:val="24"/>
        </w:rPr>
        <w:tab/>
        <w:t>83</w:t>
      </w:r>
      <w:r>
        <w:rPr>
          <w:rFonts w:asciiTheme="majorBidi" w:eastAsia="Times New Roman" w:hAnsiTheme="majorBidi" w:cstheme="majorBidi"/>
          <w:sz w:val="24"/>
          <w:szCs w:val="24"/>
        </w:rPr>
        <w:tab/>
        <w:t>84</w:t>
      </w:r>
      <w:r>
        <w:rPr>
          <w:rFonts w:asciiTheme="majorBidi" w:eastAsia="Times New Roman" w:hAnsiTheme="majorBidi" w:cstheme="majorBidi"/>
          <w:sz w:val="24"/>
          <w:szCs w:val="24"/>
        </w:rPr>
        <w:tab/>
        <w:t>84</w:t>
      </w:r>
      <w:r w:rsidR="00760B1F">
        <w:rPr>
          <w:rFonts w:asciiTheme="majorBidi" w:eastAsia="Times New Roman" w:hAnsiTheme="majorBidi" w:cstheme="majorBidi"/>
          <w:sz w:val="24"/>
          <w:szCs w:val="24"/>
          <w:lang w:val="id-ID"/>
        </w:rPr>
        <w:t xml:space="preserve">        </w:t>
      </w:r>
      <w:r w:rsidRPr="00760B1F">
        <w:rPr>
          <w:rFonts w:asciiTheme="majorBidi" w:eastAsia="Times New Roman" w:hAnsiTheme="majorBidi" w:cstheme="majorBidi"/>
          <w:sz w:val="24"/>
          <w:szCs w:val="24"/>
        </w:rPr>
        <w:t>85</w:t>
      </w:r>
      <w:r w:rsidRPr="00760B1F">
        <w:rPr>
          <w:rFonts w:asciiTheme="majorBidi" w:eastAsia="Times New Roman" w:hAnsiTheme="majorBidi" w:cstheme="majorBidi"/>
          <w:sz w:val="24"/>
          <w:szCs w:val="24"/>
        </w:rPr>
        <w:tab/>
        <w:t>85</w:t>
      </w:r>
      <w:r w:rsidRPr="00760B1F">
        <w:rPr>
          <w:rFonts w:asciiTheme="majorBidi" w:eastAsia="Times New Roman" w:hAnsiTheme="majorBidi" w:cstheme="majorBidi"/>
          <w:sz w:val="24"/>
          <w:szCs w:val="24"/>
        </w:rPr>
        <w:tab/>
        <w:t>85</w:t>
      </w:r>
      <w:r w:rsidRPr="00760B1F">
        <w:rPr>
          <w:rFonts w:asciiTheme="majorBidi" w:eastAsia="Times New Roman" w:hAnsiTheme="majorBidi" w:cstheme="majorBidi"/>
          <w:sz w:val="24"/>
          <w:szCs w:val="24"/>
        </w:rPr>
        <w:tab/>
        <w:t>85</w:t>
      </w:r>
      <w:r w:rsidRPr="00760B1F">
        <w:rPr>
          <w:rFonts w:asciiTheme="majorBidi" w:eastAsia="Times New Roman" w:hAnsiTheme="majorBidi" w:cstheme="majorBidi"/>
          <w:sz w:val="24"/>
          <w:szCs w:val="24"/>
        </w:rPr>
        <w:tab/>
        <w:t>86</w:t>
      </w:r>
      <w:r w:rsidRPr="00760B1F">
        <w:rPr>
          <w:rFonts w:asciiTheme="majorBidi" w:eastAsia="Times New Roman" w:hAnsiTheme="majorBidi" w:cstheme="majorBidi"/>
          <w:sz w:val="24"/>
          <w:szCs w:val="24"/>
        </w:rPr>
        <w:tab/>
        <w:t>87</w:t>
      </w:r>
      <w:r w:rsidRPr="00760B1F">
        <w:rPr>
          <w:rFonts w:asciiTheme="majorBidi" w:eastAsia="Times New Roman" w:hAnsiTheme="majorBidi" w:cstheme="majorBidi"/>
          <w:sz w:val="24"/>
          <w:szCs w:val="24"/>
        </w:rPr>
        <w:tab/>
        <w:t>87</w:t>
      </w:r>
      <w:r w:rsidRPr="00760B1F">
        <w:rPr>
          <w:rFonts w:asciiTheme="majorBidi" w:eastAsia="Times New Roman" w:hAnsiTheme="majorBidi" w:cstheme="majorBidi"/>
          <w:sz w:val="24"/>
          <w:szCs w:val="24"/>
        </w:rPr>
        <w:tab/>
        <w:t>89</w:t>
      </w:r>
      <w:r w:rsidRPr="00760B1F">
        <w:rPr>
          <w:rFonts w:asciiTheme="majorBidi" w:eastAsia="Times New Roman" w:hAnsiTheme="majorBidi" w:cstheme="majorBidi"/>
          <w:sz w:val="24"/>
          <w:szCs w:val="24"/>
        </w:rPr>
        <w:tab/>
        <w:t>89</w:t>
      </w:r>
      <w:r w:rsidRPr="00760B1F">
        <w:rPr>
          <w:rFonts w:asciiTheme="majorBidi" w:eastAsia="Times New Roman" w:hAnsiTheme="majorBidi" w:cstheme="majorBidi"/>
          <w:sz w:val="24"/>
          <w:szCs w:val="24"/>
        </w:rPr>
        <w:tab/>
        <w:t>89</w:t>
      </w:r>
      <w:r w:rsidR="00760B1F">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89</w:t>
      </w:r>
      <w:r>
        <w:rPr>
          <w:rFonts w:asciiTheme="majorBidi" w:eastAsia="Times New Roman" w:hAnsiTheme="majorBidi" w:cstheme="majorBidi"/>
          <w:sz w:val="24"/>
          <w:szCs w:val="24"/>
        </w:rPr>
        <w:tab/>
        <w:t>91</w:t>
      </w:r>
      <w:r>
        <w:rPr>
          <w:rFonts w:asciiTheme="majorBidi" w:eastAsia="Times New Roman" w:hAnsiTheme="majorBidi" w:cstheme="majorBidi"/>
          <w:sz w:val="24"/>
          <w:szCs w:val="24"/>
        </w:rPr>
        <w:tab/>
        <w:t>92</w:t>
      </w:r>
      <w:r>
        <w:rPr>
          <w:rFonts w:asciiTheme="majorBidi" w:eastAsia="Times New Roman" w:hAnsiTheme="majorBidi" w:cstheme="majorBidi"/>
          <w:sz w:val="24"/>
          <w:szCs w:val="24"/>
        </w:rPr>
        <w:tab/>
        <w:t>92</w:t>
      </w:r>
      <w:r>
        <w:rPr>
          <w:rFonts w:asciiTheme="majorBidi" w:eastAsia="Times New Roman" w:hAnsiTheme="majorBidi" w:cstheme="majorBidi"/>
          <w:sz w:val="24"/>
          <w:szCs w:val="24"/>
        </w:rPr>
        <w:tab/>
        <w:t>92</w:t>
      </w:r>
      <w:r>
        <w:rPr>
          <w:rFonts w:asciiTheme="majorBidi" w:eastAsia="Times New Roman" w:hAnsiTheme="majorBidi" w:cstheme="majorBidi"/>
          <w:sz w:val="24"/>
          <w:szCs w:val="24"/>
        </w:rPr>
        <w:tab/>
        <w:t>92</w:t>
      </w:r>
      <w:r>
        <w:rPr>
          <w:rFonts w:asciiTheme="majorBidi" w:eastAsia="Times New Roman" w:hAnsiTheme="majorBidi" w:cstheme="majorBidi"/>
          <w:sz w:val="24"/>
          <w:szCs w:val="24"/>
        </w:rPr>
        <w:tab/>
        <w:t>94</w:t>
      </w:r>
      <w:r>
        <w:rPr>
          <w:rFonts w:asciiTheme="majorBidi" w:eastAsia="Times New Roman" w:hAnsiTheme="majorBidi" w:cstheme="majorBidi"/>
          <w:sz w:val="24"/>
          <w:szCs w:val="24"/>
        </w:rPr>
        <w:tab/>
        <w:t>95</w:t>
      </w:r>
      <w:r>
        <w:rPr>
          <w:rFonts w:asciiTheme="majorBidi" w:eastAsia="Times New Roman" w:hAnsiTheme="majorBidi" w:cstheme="majorBidi"/>
          <w:sz w:val="24"/>
          <w:szCs w:val="24"/>
        </w:rPr>
        <w:tab/>
        <w:t>96</w:t>
      </w:r>
      <w:r>
        <w:rPr>
          <w:rFonts w:asciiTheme="majorBidi" w:eastAsia="Times New Roman" w:hAnsiTheme="majorBidi" w:cstheme="majorBidi"/>
          <w:sz w:val="24"/>
          <w:szCs w:val="24"/>
        </w:rPr>
        <w:tab/>
        <w:t>97</w:t>
      </w:r>
    </w:p>
    <w:p w:rsidR="0063317F" w:rsidRDefault="00D12074" w:rsidP="0012107B">
      <w:pPr>
        <w:spacing w:after="0" w:line="480" w:lineRule="auto"/>
        <w:ind w:left="426" w:firstLine="708"/>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rPr>
        <w:t xml:space="preserve">Berdasarkan data di atas rentang skor jawaban responden pada Variabel Y (Minat Belajar Siswa) dari hasil penyebaran angket terhadap 30 responden, untuk data </w:t>
      </w:r>
      <w:r>
        <w:rPr>
          <w:rFonts w:ascii="Times New Roman" w:eastAsia="Times New Roman" w:hAnsi="Times New Roman" w:cs="Times New Roman"/>
          <w:sz w:val="24"/>
          <w:szCs w:val="24"/>
          <w:lang w:eastAsia="id-ID"/>
        </w:rPr>
        <w:t>minat belajar siswa skor teoritiknya 74-97</w:t>
      </w:r>
      <w:r w:rsidRPr="0050362B">
        <w:rPr>
          <w:rFonts w:ascii="Times New Roman" w:eastAsia="Times New Roman" w:hAnsi="Times New Roman" w:cs="Times New Roman"/>
          <w:sz w:val="24"/>
          <w:szCs w:val="24"/>
          <w:lang w:eastAsia="id-ID"/>
        </w:rPr>
        <w:t>, d</w:t>
      </w:r>
      <w:r>
        <w:rPr>
          <w:rFonts w:ascii="Times New Roman" w:eastAsia="Times New Roman" w:hAnsi="Times New Roman" w:cs="Times New Roman"/>
          <w:sz w:val="24"/>
          <w:szCs w:val="24"/>
          <w:lang w:eastAsia="id-ID"/>
        </w:rPr>
        <w:t xml:space="preserve">iperoleh rentangan skor antara 74 sampai dengan </w:t>
      </w:r>
      <w:r w:rsidRPr="0050362B">
        <w:rPr>
          <w:rFonts w:ascii="Times New Roman" w:eastAsia="Times New Roman" w:hAnsi="Times New Roman" w:cs="Times New Roman"/>
          <w:sz w:val="24"/>
          <w:szCs w:val="24"/>
          <w:lang w:eastAsia="id-ID"/>
        </w:rPr>
        <w:t>9</w:t>
      </w:r>
      <w:r>
        <w:rPr>
          <w:rFonts w:ascii="Times New Roman" w:eastAsia="Times New Roman" w:hAnsi="Times New Roman" w:cs="Times New Roman"/>
          <w:sz w:val="24"/>
          <w:szCs w:val="24"/>
          <w:lang w:eastAsia="id-ID"/>
        </w:rPr>
        <w:t>7</w:t>
      </w:r>
      <w:r w:rsidRPr="0050362B">
        <w:rPr>
          <w:rFonts w:ascii="Times New Roman" w:eastAsia="Times New Roman" w:hAnsi="Times New Roman" w:cs="Times New Roman"/>
          <w:sz w:val="24"/>
          <w:szCs w:val="24"/>
          <w:lang w:eastAsia="id-ID"/>
        </w:rPr>
        <w:t>. Ra</w:t>
      </w:r>
      <w:r>
        <w:rPr>
          <w:rFonts w:ascii="Times New Roman" w:eastAsia="Times New Roman" w:hAnsi="Times New Roman" w:cs="Times New Roman"/>
          <w:sz w:val="24"/>
          <w:szCs w:val="24"/>
          <w:lang w:eastAsia="id-ID"/>
        </w:rPr>
        <w:t>nge dari data tersebut adalah 24</w:t>
      </w:r>
      <w:r w:rsidRPr="0050362B">
        <w:rPr>
          <w:rFonts w:ascii="Times New Roman" w:eastAsia="Times New Roman" w:hAnsi="Times New Roman" w:cs="Times New Roman"/>
          <w:sz w:val="24"/>
          <w:szCs w:val="24"/>
          <w:lang w:eastAsia="id-ID"/>
        </w:rPr>
        <w:t>, banyaknya kelas</w:t>
      </w:r>
      <w:r>
        <w:rPr>
          <w:rFonts w:ascii="Times New Roman" w:eastAsia="Times New Roman" w:hAnsi="Times New Roman" w:cs="Times New Roman"/>
          <w:sz w:val="24"/>
          <w:szCs w:val="24"/>
          <w:lang w:eastAsia="id-ID"/>
        </w:rPr>
        <w:t xml:space="preserve"> </w:t>
      </w:r>
      <w:r w:rsidRPr="0050362B">
        <w:rPr>
          <w:rFonts w:ascii="Times New Roman" w:eastAsia="Times New Roman" w:hAnsi="Times New Roman" w:cs="Times New Roman"/>
          <w:sz w:val="24"/>
          <w:szCs w:val="24"/>
          <w:lang w:eastAsia="id-ID"/>
        </w:rPr>
        <w:t>berjumlah 5</w:t>
      </w:r>
      <w:proofErr w:type="gramStart"/>
      <w:r w:rsidRPr="0050362B">
        <w:rPr>
          <w:rFonts w:ascii="Times New Roman" w:eastAsia="Times New Roman" w:hAnsi="Times New Roman" w:cs="Times New Roman"/>
          <w:sz w:val="24"/>
          <w:szCs w:val="24"/>
          <w:lang w:eastAsia="id-ID"/>
        </w:rPr>
        <w:t>,87</w:t>
      </w:r>
      <w:proofErr w:type="gramEnd"/>
      <w:r w:rsidRPr="0050362B">
        <w:rPr>
          <w:rFonts w:ascii="Times New Roman" w:eastAsia="Times New Roman" w:hAnsi="Times New Roman" w:cs="Times New Roman"/>
          <w:sz w:val="24"/>
          <w:szCs w:val="24"/>
          <w:lang w:eastAsia="id-ID"/>
        </w:rPr>
        <w:t xml:space="preserve"> kemudian dibulatkan menjadi (6), serta interval</w:t>
      </w:r>
      <w:r>
        <w:rPr>
          <w:rFonts w:ascii="Times New Roman" w:eastAsia="Times New Roman" w:hAnsi="Times New Roman" w:cs="Times New Roman"/>
          <w:sz w:val="24"/>
          <w:szCs w:val="24"/>
          <w:lang w:eastAsia="id-ID"/>
        </w:rPr>
        <w:t xml:space="preserve"> kelas 4</w:t>
      </w:r>
      <w:r w:rsidRPr="0050362B">
        <w:rPr>
          <w:rFonts w:ascii="Times New Roman" w:eastAsia="Times New Roman" w:hAnsi="Times New Roman" w:cs="Times New Roman"/>
          <w:sz w:val="24"/>
          <w:szCs w:val="24"/>
          <w:lang w:eastAsia="id-ID"/>
        </w:rPr>
        <w:t xml:space="preserve">. Setelah diketahui jumlah penilaian tersebut maka kita dapat menekankan ukuran gejala pusat atau tendensi sentral dengan mencari hasil mean, median serta modus, maka dapat dibuat Distribusi Frekuensi Variabel </w:t>
      </w:r>
      <w:r>
        <w:rPr>
          <w:rFonts w:ascii="Times New Roman" w:eastAsia="Times New Roman" w:hAnsi="Times New Roman" w:cs="Times New Roman"/>
          <w:sz w:val="24"/>
          <w:szCs w:val="24"/>
          <w:lang w:eastAsia="id-ID"/>
        </w:rPr>
        <w:t>minat belajar siswa dapat dilihat pada tabel  4.7</w:t>
      </w:r>
      <w:r w:rsidRPr="0050362B">
        <w:rPr>
          <w:rFonts w:ascii="Times New Roman" w:eastAsia="Times New Roman" w:hAnsi="Times New Roman" w:cs="Times New Roman"/>
          <w:sz w:val="24"/>
          <w:szCs w:val="24"/>
          <w:lang w:eastAsia="id-ID"/>
        </w:rPr>
        <w:t>, seda</w:t>
      </w:r>
      <w:r>
        <w:rPr>
          <w:rFonts w:ascii="Times New Roman" w:eastAsia="Times New Roman" w:hAnsi="Times New Roman" w:cs="Times New Roman"/>
          <w:sz w:val="24"/>
          <w:szCs w:val="24"/>
          <w:lang w:eastAsia="id-ID"/>
        </w:rPr>
        <w:t>ngkan gambar histogram dan polyi</w:t>
      </w:r>
      <w:r w:rsidRPr="0050362B">
        <w:rPr>
          <w:rFonts w:ascii="Times New Roman" w:eastAsia="Times New Roman" w:hAnsi="Times New Roman" w:cs="Times New Roman"/>
          <w:sz w:val="24"/>
          <w:szCs w:val="24"/>
          <w:lang w:eastAsia="id-ID"/>
        </w:rPr>
        <w:t>on distribusi freku</w:t>
      </w:r>
      <w:r>
        <w:rPr>
          <w:rFonts w:ascii="Times New Roman" w:eastAsia="Times New Roman" w:hAnsi="Times New Roman" w:cs="Times New Roman"/>
          <w:sz w:val="24"/>
          <w:szCs w:val="24"/>
          <w:lang w:eastAsia="id-ID"/>
        </w:rPr>
        <w:t>ensi dapat dilihat pada gambar 4.8.</w:t>
      </w:r>
    </w:p>
    <w:p w:rsidR="00D12074" w:rsidRDefault="00D12074" w:rsidP="00D12074">
      <w:pPr>
        <w:spacing w:after="0"/>
        <w:ind w:left="426"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4.7</w:t>
      </w:r>
      <w:r w:rsidRPr="008916C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Distribusi Frekuensi Variabel Y Minat Belajar Siswa</w:t>
      </w:r>
    </w:p>
    <w:tbl>
      <w:tblPr>
        <w:tblW w:w="5953" w:type="dxa"/>
        <w:tblInd w:w="534" w:type="dxa"/>
        <w:tblLook w:val="04A0"/>
      </w:tblPr>
      <w:tblGrid>
        <w:gridCol w:w="2409"/>
        <w:gridCol w:w="1418"/>
        <w:gridCol w:w="992"/>
        <w:gridCol w:w="1134"/>
      </w:tblGrid>
      <w:tr w:rsidR="00D12074" w:rsidRPr="008916C2" w:rsidTr="00760B1F">
        <w:trPr>
          <w:trHeight w:val="300"/>
        </w:trPr>
        <w:tc>
          <w:tcPr>
            <w:tcW w:w="2409" w:type="dxa"/>
            <w:tcBorders>
              <w:top w:val="single" w:sz="4" w:space="0" w:color="auto"/>
              <w:left w:val="single" w:sz="4" w:space="0" w:color="auto"/>
              <w:bottom w:val="nil"/>
              <w:right w:val="single" w:sz="4" w:space="0" w:color="auto"/>
            </w:tcBorders>
            <w:shd w:val="clear" w:color="auto" w:fill="auto"/>
            <w:noWrap/>
            <w:vAlign w:val="bottom"/>
            <w:hideMark/>
          </w:tcPr>
          <w:p w:rsidR="00D12074" w:rsidRPr="008916C2" w:rsidRDefault="00D12074" w:rsidP="00D12074">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 xml:space="preserve">Interval Kelas </w:t>
            </w:r>
          </w:p>
        </w:tc>
        <w:tc>
          <w:tcPr>
            <w:tcW w:w="1418" w:type="dxa"/>
            <w:tcBorders>
              <w:top w:val="single" w:sz="4" w:space="0" w:color="auto"/>
              <w:left w:val="nil"/>
              <w:bottom w:val="nil"/>
              <w:right w:val="single" w:sz="4" w:space="0" w:color="auto"/>
            </w:tcBorders>
            <w:shd w:val="clear" w:color="auto" w:fill="auto"/>
            <w:noWrap/>
            <w:vAlign w:val="bottom"/>
            <w:hideMark/>
          </w:tcPr>
          <w:p w:rsidR="00D12074" w:rsidRPr="008916C2" w:rsidRDefault="00D12074" w:rsidP="00D12074">
            <w:pPr>
              <w:spacing w:after="0"/>
              <w:ind w:left="0" w:firstLine="0"/>
              <w:jc w:val="center"/>
              <w:rPr>
                <w:rFonts w:asciiTheme="majorBidi" w:eastAsia="Times New Roman" w:hAnsiTheme="majorBidi" w:cstheme="majorBidi"/>
                <w:sz w:val="24"/>
                <w:szCs w:val="24"/>
              </w:rPr>
            </w:pPr>
            <w:r w:rsidRPr="008916C2">
              <w:rPr>
                <w:rFonts w:asciiTheme="majorBidi" w:eastAsia="Times New Roman" w:hAnsiTheme="majorBidi" w:cstheme="majorBidi"/>
                <w:sz w:val="24"/>
                <w:szCs w:val="24"/>
              </w:rPr>
              <w:t>Xi</w:t>
            </w:r>
          </w:p>
        </w:tc>
        <w:tc>
          <w:tcPr>
            <w:tcW w:w="992" w:type="dxa"/>
            <w:tcBorders>
              <w:top w:val="single" w:sz="4" w:space="0" w:color="auto"/>
              <w:left w:val="nil"/>
              <w:bottom w:val="nil"/>
              <w:right w:val="single" w:sz="4" w:space="0" w:color="auto"/>
            </w:tcBorders>
            <w:shd w:val="clear" w:color="auto" w:fill="auto"/>
            <w:noWrap/>
            <w:vAlign w:val="bottom"/>
            <w:hideMark/>
          </w:tcPr>
          <w:p w:rsidR="00D12074" w:rsidRPr="008916C2" w:rsidRDefault="00D12074" w:rsidP="00D12074">
            <w:pPr>
              <w:spacing w:after="0"/>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F</w:t>
            </w:r>
          </w:p>
        </w:tc>
        <w:tc>
          <w:tcPr>
            <w:tcW w:w="1134" w:type="dxa"/>
            <w:tcBorders>
              <w:top w:val="single" w:sz="4" w:space="0" w:color="auto"/>
              <w:left w:val="nil"/>
              <w:bottom w:val="nil"/>
              <w:right w:val="single" w:sz="4" w:space="0" w:color="auto"/>
            </w:tcBorders>
            <w:shd w:val="clear" w:color="auto" w:fill="auto"/>
            <w:noWrap/>
            <w:vAlign w:val="bottom"/>
            <w:hideMark/>
          </w:tcPr>
          <w:p w:rsidR="00D12074" w:rsidRPr="008916C2" w:rsidRDefault="00D12074" w:rsidP="00D12074">
            <w:pPr>
              <w:spacing w:after="0"/>
              <w:ind w:left="0" w:firstLine="0"/>
              <w:jc w:val="center"/>
              <w:rPr>
                <w:rFonts w:asciiTheme="majorBidi" w:eastAsia="Times New Roman" w:hAnsiTheme="majorBidi" w:cstheme="majorBidi"/>
                <w:sz w:val="24"/>
                <w:szCs w:val="24"/>
              </w:rPr>
            </w:pPr>
            <w:proofErr w:type="gramStart"/>
            <w:r w:rsidRPr="008916C2">
              <w:rPr>
                <w:rFonts w:asciiTheme="majorBidi" w:eastAsia="Times New Roman" w:hAnsiTheme="majorBidi" w:cstheme="majorBidi"/>
                <w:sz w:val="24"/>
                <w:szCs w:val="24"/>
              </w:rPr>
              <w:t>Fr(</w:t>
            </w:r>
            <w:proofErr w:type="gramEnd"/>
            <w:r w:rsidRPr="008916C2">
              <w:rPr>
                <w:rFonts w:asciiTheme="majorBidi" w:eastAsia="Times New Roman" w:hAnsiTheme="majorBidi" w:cstheme="majorBidi"/>
                <w:sz w:val="24"/>
                <w:szCs w:val="24"/>
              </w:rPr>
              <w:t>%)</w:t>
            </w:r>
          </w:p>
        </w:tc>
      </w:tr>
      <w:tr w:rsidR="00D12074" w:rsidRPr="008916C2" w:rsidTr="00760B1F">
        <w:trPr>
          <w:trHeight w:val="315"/>
        </w:trPr>
        <w:tc>
          <w:tcPr>
            <w:tcW w:w="2409" w:type="dxa"/>
            <w:tcBorders>
              <w:top w:val="single" w:sz="4" w:space="0" w:color="auto"/>
              <w:left w:val="single" w:sz="4" w:space="0" w:color="auto"/>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74-77</w:t>
            </w:r>
          </w:p>
        </w:tc>
        <w:tc>
          <w:tcPr>
            <w:tcW w:w="1418" w:type="dxa"/>
            <w:tcBorders>
              <w:top w:val="single" w:sz="4" w:space="0" w:color="auto"/>
              <w:left w:val="nil"/>
              <w:bottom w:val="nil"/>
              <w:right w:val="nil"/>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4"/>
                <w:szCs w:val="24"/>
              </w:rPr>
            </w:pPr>
            <w:r w:rsidRPr="00853A13">
              <w:rPr>
                <w:rFonts w:asciiTheme="majorBidi" w:eastAsia="Times New Roman" w:hAnsiTheme="majorBidi" w:cstheme="majorBidi"/>
                <w:sz w:val="24"/>
                <w:szCs w:val="24"/>
              </w:rPr>
              <w:t>75,5</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2</w:t>
            </w:r>
          </w:p>
        </w:tc>
        <w:tc>
          <w:tcPr>
            <w:tcW w:w="1134" w:type="dxa"/>
            <w:tcBorders>
              <w:top w:val="single" w:sz="4" w:space="0" w:color="auto"/>
              <w:left w:val="nil"/>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7</w:t>
            </w:r>
          </w:p>
        </w:tc>
      </w:tr>
      <w:tr w:rsidR="00D12074" w:rsidRPr="008916C2" w:rsidTr="00760B1F">
        <w:trPr>
          <w:trHeight w:val="315"/>
        </w:trPr>
        <w:tc>
          <w:tcPr>
            <w:tcW w:w="2409" w:type="dxa"/>
            <w:tcBorders>
              <w:top w:val="nil"/>
              <w:left w:val="single" w:sz="4" w:space="0" w:color="auto"/>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78-81</w:t>
            </w:r>
          </w:p>
        </w:tc>
        <w:tc>
          <w:tcPr>
            <w:tcW w:w="1418" w:type="dxa"/>
            <w:vMerge w:val="restart"/>
            <w:tcBorders>
              <w:top w:val="nil"/>
              <w:left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4"/>
                <w:szCs w:val="24"/>
              </w:rPr>
            </w:pPr>
            <w:r w:rsidRPr="00853A13">
              <w:rPr>
                <w:rFonts w:asciiTheme="majorBidi" w:eastAsia="Times New Roman" w:hAnsiTheme="majorBidi" w:cstheme="majorBidi"/>
                <w:sz w:val="24"/>
                <w:szCs w:val="24"/>
              </w:rPr>
              <w:t>79,5</w:t>
            </w:r>
          </w:p>
          <w:p w:rsidR="00D12074" w:rsidRPr="00853A13" w:rsidRDefault="00D12074" w:rsidP="00D12074">
            <w:pPr>
              <w:spacing w:after="0"/>
              <w:ind w:left="0" w:firstLine="0"/>
              <w:jc w:val="center"/>
              <w:rPr>
                <w:rFonts w:asciiTheme="majorBidi" w:eastAsia="Times New Roman" w:hAnsiTheme="majorBidi" w:cstheme="majorBidi"/>
                <w:sz w:val="24"/>
                <w:szCs w:val="24"/>
              </w:rPr>
            </w:pPr>
            <w:r w:rsidRPr="00853A13">
              <w:rPr>
                <w:rFonts w:asciiTheme="majorBidi" w:eastAsia="Times New Roman" w:hAnsiTheme="majorBidi" w:cstheme="majorBidi"/>
                <w:sz w:val="24"/>
                <w:szCs w:val="24"/>
              </w:rPr>
              <w:t>83,5</w:t>
            </w:r>
          </w:p>
        </w:tc>
        <w:tc>
          <w:tcPr>
            <w:tcW w:w="992" w:type="dxa"/>
            <w:tcBorders>
              <w:top w:val="nil"/>
              <w:left w:val="nil"/>
              <w:bottom w:val="nil"/>
              <w:right w:val="nil"/>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4</w:t>
            </w:r>
          </w:p>
        </w:tc>
        <w:tc>
          <w:tcPr>
            <w:tcW w:w="1134" w:type="dxa"/>
            <w:tcBorders>
              <w:top w:val="nil"/>
              <w:left w:val="single" w:sz="4" w:space="0" w:color="auto"/>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13</w:t>
            </w:r>
          </w:p>
        </w:tc>
      </w:tr>
      <w:tr w:rsidR="00D12074" w:rsidRPr="008916C2" w:rsidTr="00760B1F">
        <w:trPr>
          <w:trHeight w:val="315"/>
        </w:trPr>
        <w:tc>
          <w:tcPr>
            <w:tcW w:w="2409" w:type="dxa"/>
            <w:tcBorders>
              <w:top w:val="nil"/>
              <w:left w:val="single" w:sz="4" w:space="0" w:color="auto"/>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82-85</w:t>
            </w:r>
          </w:p>
        </w:tc>
        <w:tc>
          <w:tcPr>
            <w:tcW w:w="1418" w:type="dxa"/>
            <w:vMerge/>
            <w:tcBorders>
              <w:left w:val="nil"/>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4"/>
                <w:szCs w:val="24"/>
              </w:rPr>
            </w:pPr>
          </w:p>
        </w:tc>
        <w:tc>
          <w:tcPr>
            <w:tcW w:w="992" w:type="dxa"/>
            <w:tcBorders>
              <w:top w:val="nil"/>
              <w:left w:val="single" w:sz="4" w:space="0" w:color="auto"/>
              <w:bottom w:val="nil"/>
              <w:right w:val="nil"/>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4"/>
                <w:szCs w:val="24"/>
              </w:rPr>
            </w:pPr>
            <w:r w:rsidRPr="00853A13">
              <w:rPr>
                <w:rFonts w:asciiTheme="majorBidi" w:eastAsia="Times New Roman" w:hAnsiTheme="majorBidi" w:cstheme="majorBidi"/>
                <w:sz w:val="20"/>
                <w:szCs w:val="20"/>
              </w:rPr>
              <w:t>8</w:t>
            </w:r>
          </w:p>
        </w:tc>
        <w:tc>
          <w:tcPr>
            <w:tcW w:w="1134" w:type="dxa"/>
            <w:tcBorders>
              <w:top w:val="nil"/>
              <w:left w:val="single" w:sz="4" w:space="0" w:color="auto"/>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4"/>
                <w:szCs w:val="24"/>
              </w:rPr>
            </w:pPr>
            <w:r w:rsidRPr="00853A13">
              <w:rPr>
                <w:rFonts w:asciiTheme="majorBidi" w:eastAsia="Times New Roman" w:hAnsiTheme="majorBidi" w:cstheme="majorBidi"/>
                <w:sz w:val="20"/>
                <w:szCs w:val="20"/>
              </w:rPr>
              <w:t>27</w:t>
            </w:r>
          </w:p>
        </w:tc>
      </w:tr>
      <w:tr w:rsidR="00D12074" w:rsidRPr="008916C2" w:rsidTr="00760B1F">
        <w:trPr>
          <w:trHeight w:val="315"/>
        </w:trPr>
        <w:tc>
          <w:tcPr>
            <w:tcW w:w="2409" w:type="dxa"/>
            <w:tcBorders>
              <w:top w:val="nil"/>
              <w:left w:val="single" w:sz="4" w:space="0" w:color="auto"/>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lastRenderedPageBreak/>
              <w:t>86-89</w:t>
            </w:r>
          </w:p>
        </w:tc>
        <w:tc>
          <w:tcPr>
            <w:tcW w:w="1418" w:type="dxa"/>
            <w:vMerge w:val="restart"/>
            <w:tcBorders>
              <w:top w:val="nil"/>
              <w:left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4"/>
                <w:szCs w:val="24"/>
              </w:rPr>
            </w:pPr>
            <w:r w:rsidRPr="00853A13">
              <w:rPr>
                <w:rFonts w:asciiTheme="majorBidi" w:eastAsia="Times New Roman" w:hAnsiTheme="majorBidi" w:cstheme="majorBidi"/>
                <w:sz w:val="24"/>
                <w:szCs w:val="24"/>
              </w:rPr>
              <w:t>87,5</w:t>
            </w:r>
          </w:p>
          <w:p w:rsidR="00D12074" w:rsidRPr="00853A13" w:rsidRDefault="00D12074" w:rsidP="00D12074">
            <w:pPr>
              <w:spacing w:after="0"/>
              <w:ind w:left="0" w:firstLine="0"/>
              <w:jc w:val="center"/>
              <w:rPr>
                <w:rFonts w:asciiTheme="majorBidi" w:eastAsia="Times New Roman" w:hAnsiTheme="majorBidi" w:cstheme="majorBidi"/>
                <w:sz w:val="24"/>
                <w:szCs w:val="24"/>
              </w:rPr>
            </w:pPr>
            <w:r w:rsidRPr="00853A13">
              <w:rPr>
                <w:rFonts w:asciiTheme="majorBidi" w:eastAsia="Times New Roman" w:hAnsiTheme="majorBidi" w:cstheme="majorBidi"/>
                <w:sz w:val="24"/>
                <w:szCs w:val="24"/>
              </w:rPr>
              <w:t>91,5</w:t>
            </w:r>
          </w:p>
        </w:tc>
        <w:tc>
          <w:tcPr>
            <w:tcW w:w="992" w:type="dxa"/>
            <w:tcBorders>
              <w:top w:val="nil"/>
              <w:left w:val="nil"/>
              <w:bottom w:val="nil"/>
              <w:right w:val="nil"/>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7</w:t>
            </w:r>
          </w:p>
        </w:tc>
        <w:tc>
          <w:tcPr>
            <w:tcW w:w="1134" w:type="dxa"/>
            <w:tcBorders>
              <w:top w:val="nil"/>
              <w:left w:val="single" w:sz="4" w:space="0" w:color="auto"/>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23</w:t>
            </w:r>
          </w:p>
        </w:tc>
      </w:tr>
      <w:tr w:rsidR="00D12074" w:rsidRPr="008916C2" w:rsidTr="00760B1F">
        <w:trPr>
          <w:trHeight w:val="315"/>
        </w:trPr>
        <w:tc>
          <w:tcPr>
            <w:tcW w:w="2409" w:type="dxa"/>
            <w:tcBorders>
              <w:top w:val="nil"/>
              <w:left w:val="single" w:sz="4" w:space="0" w:color="auto"/>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90-93</w:t>
            </w:r>
          </w:p>
        </w:tc>
        <w:tc>
          <w:tcPr>
            <w:tcW w:w="1418" w:type="dxa"/>
            <w:vMerge/>
            <w:tcBorders>
              <w:left w:val="nil"/>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4"/>
                <w:szCs w:val="24"/>
              </w:rPr>
            </w:pPr>
          </w:p>
        </w:tc>
        <w:tc>
          <w:tcPr>
            <w:tcW w:w="992" w:type="dxa"/>
            <w:tcBorders>
              <w:top w:val="nil"/>
              <w:left w:val="single" w:sz="4" w:space="0" w:color="auto"/>
              <w:bottom w:val="nil"/>
              <w:right w:val="nil"/>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4"/>
                <w:szCs w:val="24"/>
              </w:rPr>
            </w:pPr>
            <w:r w:rsidRPr="00853A13">
              <w:rPr>
                <w:rFonts w:asciiTheme="majorBidi" w:eastAsia="Times New Roman" w:hAnsiTheme="majorBidi" w:cstheme="majorBidi"/>
                <w:sz w:val="20"/>
                <w:szCs w:val="20"/>
              </w:rPr>
              <w:t>5</w:t>
            </w:r>
          </w:p>
        </w:tc>
        <w:tc>
          <w:tcPr>
            <w:tcW w:w="1134" w:type="dxa"/>
            <w:tcBorders>
              <w:top w:val="nil"/>
              <w:left w:val="single" w:sz="4" w:space="0" w:color="auto"/>
              <w:bottom w:val="nil"/>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4"/>
                <w:szCs w:val="24"/>
              </w:rPr>
            </w:pPr>
            <w:r w:rsidRPr="00853A13">
              <w:rPr>
                <w:rFonts w:asciiTheme="majorBidi" w:eastAsia="Times New Roman" w:hAnsiTheme="majorBidi" w:cstheme="majorBidi"/>
                <w:sz w:val="20"/>
                <w:szCs w:val="20"/>
              </w:rPr>
              <w:t>17</w:t>
            </w:r>
          </w:p>
        </w:tc>
      </w:tr>
      <w:tr w:rsidR="00D12074" w:rsidRPr="008916C2" w:rsidTr="00760B1F">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94-97</w:t>
            </w:r>
          </w:p>
        </w:tc>
        <w:tc>
          <w:tcPr>
            <w:tcW w:w="1418" w:type="dxa"/>
            <w:tcBorders>
              <w:top w:val="nil"/>
              <w:left w:val="nil"/>
              <w:bottom w:val="single" w:sz="4" w:space="0" w:color="auto"/>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4"/>
                <w:szCs w:val="24"/>
              </w:rPr>
            </w:pPr>
            <w:r w:rsidRPr="00853A13">
              <w:rPr>
                <w:rFonts w:asciiTheme="majorBidi" w:eastAsia="Times New Roman" w:hAnsiTheme="majorBidi" w:cstheme="majorBidi"/>
                <w:sz w:val="24"/>
                <w:szCs w:val="24"/>
              </w:rPr>
              <w:t>95,5</w:t>
            </w:r>
          </w:p>
        </w:tc>
        <w:tc>
          <w:tcPr>
            <w:tcW w:w="992" w:type="dxa"/>
            <w:tcBorders>
              <w:top w:val="nil"/>
              <w:left w:val="nil"/>
              <w:bottom w:val="single" w:sz="4" w:space="0" w:color="auto"/>
              <w:right w:val="nil"/>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13</w:t>
            </w:r>
          </w:p>
        </w:tc>
      </w:tr>
      <w:tr w:rsidR="00D12074" w:rsidRPr="008916C2" w:rsidTr="00760B1F">
        <w:trPr>
          <w:trHeight w:val="300"/>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4"/>
                <w:szCs w:val="24"/>
              </w:rPr>
            </w:pPr>
            <w:r w:rsidRPr="00853A13">
              <w:rPr>
                <w:rFonts w:asciiTheme="majorBidi" w:eastAsia="Times New Roman" w:hAnsiTheme="majorBidi" w:cstheme="majorBidi"/>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513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D12074" w:rsidRPr="00853A13" w:rsidRDefault="00D12074" w:rsidP="00D12074">
            <w:pPr>
              <w:spacing w:after="0"/>
              <w:ind w:left="0" w:firstLine="0"/>
              <w:jc w:val="center"/>
              <w:rPr>
                <w:rFonts w:asciiTheme="majorBidi" w:eastAsia="Times New Roman" w:hAnsiTheme="majorBidi" w:cstheme="majorBidi"/>
                <w:sz w:val="20"/>
                <w:szCs w:val="20"/>
              </w:rPr>
            </w:pPr>
            <w:r w:rsidRPr="00853A13">
              <w:rPr>
                <w:rFonts w:asciiTheme="majorBidi" w:eastAsia="Times New Roman" w:hAnsiTheme="majorBidi" w:cstheme="majorBidi"/>
                <w:sz w:val="20"/>
                <w:szCs w:val="20"/>
              </w:rPr>
              <w:t>100</w:t>
            </w:r>
          </w:p>
        </w:tc>
      </w:tr>
    </w:tbl>
    <w:p w:rsidR="00D12074" w:rsidRDefault="00D12074" w:rsidP="00D12074">
      <w:pPr>
        <w:spacing w:after="0"/>
        <w:ind w:left="426" w:firstLine="708"/>
        <w:rPr>
          <w:rFonts w:ascii="Times New Roman" w:eastAsia="Times New Roman" w:hAnsi="Times New Roman" w:cs="Times New Roman"/>
          <w:sz w:val="24"/>
          <w:szCs w:val="24"/>
          <w:lang w:eastAsia="id-ID"/>
        </w:rPr>
      </w:pPr>
    </w:p>
    <w:p w:rsidR="00760B1F" w:rsidRPr="0063317F" w:rsidRDefault="00D12074" w:rsidP="0063317F">
      <w:pPr>
        <w:spacing w:after="0" w:line="480" w:lineRule="auto"/>
        <w:ind w:left="426" w:firstLine="70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tabel di atas, Distribusi frekuensi interval kelas pertama yaitu sebesar 74-77 dengan frekuensi sebanyak 2 orang,</w:t>
      </w:r>
      <w:r w:rsidR="00C95106">
        <w:rPr>
          <w:rFonts w:ascii="Times New Roman" w:eastAsia="Times New Roman" w:hAnsi="Times New Roman" w:cs="Times New Roman"/>
          <w:sz w:val="24"/>
          <w:szCs w:val="24"/>
          <w:lang w:eastAsia="id-ID"/>
        </w:rPr>
        <w:t xml:space="preserve"> </w:t>
      </w:r>
      <w:r w:rsidR="00853A13">
        <w:rPr>
          <w:rFonts w:ascii="Times New Roman" w:eastAsia="Times New Roman" w:hAnsi="Times New Roman" w:cs="Times New Roman"/>
          <w:sz w:val="24"/>
          <w:szCs w:val="24"/>
          <w:lang w:eastAsia="id-ID"/>
        </w:rPr>
        <w:t xml:space="preserve">dengan batas nyata sebelah kiri sebesar </w:t>
      </w:r>
      <w:r w:rsidR="001C3F6F">
        <w:rPr>
          <w:rFonts w:ascii="Times New Roman" w:eastAsia="Times New Roman" w:hAnsi="Times New Roman" w:cs="Times New Roman"/>
          <w:sz w:val="24"/>
          <w:szCs w:val="24"/>
          <w:lang w:eastAsia="id-ID"/>
        </w:rPr>
        <w:t>73,5 dan batas nyata sebelah kanan sebesar 77,5,</w:t>
      </w:r>
      <w:r w:rsidR="00853A1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interval kelas kedua yaitu 78-81 dengan frekuensi sebanyak 4 orang, </w:t>
      </w:r>
      <w:r w:rsidR="001C3F6F">
        <w:rPr>
          <w:rFonts w:ascii="Times New Roman" w:eastAsia="Times New Roman" w:hAnsi="Times New Roman" w:cs="Times New Roman"/>
          <w:sz w:val="24"/>
          <w:szCs w:val="24"/>
          <w:lang w:eastAsia="id-ID"/>
        </w:rPr>
        <w:t xml:space="preserve">dengan batas nyata sebelah kiri sebesar 77,5 dan batas nyata sebelah kanan sebesar 81,5, </w:t>
      </w:r>
      <w:r>
        <w:rPr>
          <w:rFonts w:ascii="Times New Roman" w:eastAsia="Times New Roman" w:hAnsi="Times New Roman" w:cs="Times New Roman"/>
          <w:sz w:val="24"/>
          <w:szCs w:val="24"/>
          <w:lang w:eastAsia="id-ID"/>
        </w:rPr>
        <w:t xml:space="preserve">interval kelas ketiga yaaitu 82-85 dengan frekuensi sebanyak 8 orang, </w:t>
      </w:r>
      <w:r w:rsidR="001C3F6F">
        <w:rPr>
          <w:rFonts w:ascii="Times New Roman" w:eastAsia="Times New Roman" w:hAnsi="Times New Roman" w:cs="Times New Roman"/>
          <w:sz w:val="24"/>
          <w:szCs w:val="24"/>
          <w:lang w:eastAsia="id-ID"/>
        </w:rPr>
        <w:t xml:space="preserve">dengan batas nyata sebelah kiri sebesar 81,5 dan batas nyata sebelah kanan sebesar 85,5, </w:t>
      </w:r>
      <w:r>
        <w:rPr>
          <w:rFonts w:ascii="Times New Roman" w:eastAsia="Times New Roman" w:hAnsi="Times New Roman" w:cs="Times New Roman"/>
          <w:sz w:val="24"/>
          <w:szCs w:val="24"/>
          <w:lang w:eastAsia="id-ID"/>
        </w:rPr>
        <w:t xml:space="preserve">interval kelas keempat yaitu 86-89 dengan frekuensi sebanyak 7 orang, </w:t>
      </w:r>
      <w:r w:rsidR="001C3F6F">
        <w:rPr>
          <w:rFonts w:ascii="Times New Roman" w:eastAsia="Times New Roman" w:hAnsi="Times New Roman" w:cs="Times New Roman"/>
          <w:sz w:val="24"/>
          <w:szCs w:val="24"/>
          <w:lang w:eastAsia="id-ID"/>
        </w:rPr>
        <w:t xml:space="preserve">dengan batas nyata sebelah kiri sebesar 85,5 dan batas nyata sebelah kanan sebesar 89,5, </w:t>
      </w:r>
      <w:r>
        <w:rPr>
          <w:rFonts w:ascii="Times New Roman" w:eastAsia="Times New Roman" w:hAnsi="Times New Roman" w:cs="Times New Roman"/>
          <w:sz w:val="24"/>
          <w:szCs w:val="24"/>
          <w:lang w:eastAsia="id-ID"/>
        </w:rPr>
        <w:t xml:space="preserve">interval kelima yaitu  </w:t>
      </w:r>
      <w:r w:rsidRPr="001C3F6F">
        <w:rPr>
          <w:rFonts w:ascii="Times New Roman" w:eastAsia="Times New Roman" w:hAnsi="Times New Roman" w:cs="Times New Roman"/>
          <w:sz w:val="24"/>
          <w:szCs w:val="24"/>
        </w:rPr>
        <w:t>90-93</w:t>
      </w:r>
      <w:r>
        <w:rPr>
          <w:rFonts w:ascii="Arial" w:eastAsia="Times New Roman" w:hAnsi="Arial" w:cs="Arial"/>
          <w:sz w:val="20"/>
          <w:szCs w:val="20"/>
        </w:rPr>
        <w:t xml:space="preserve"> </w:t>
      </w:r>
      <w:r>
        <w:rPr>
          <w:rFonts w:ascii="Times New Roman" w:eastAsia="Times New Roman" w:hAnsi="Times New Roman" w:cs="Times New Roman"/>
          <w:sz w:val="24"/>
          <w:szCs w:val="24"/>
          <w:lang w:eastAsia="id-ID"/>
        </w:rPr>
        <w:t>dengan frekuensi sebanyak 5 orang,</w:t>
      </w:r>
      <w:r w:rsidR="001C3F6F">
        <w:rPr>
          <w:rFonts w:ascii="Times New Roman" w:eastAsia="Times New Roman" w:hAnsi="Times New Roman" w:cs="Times New Roman"/>
          <w:sz w:val="24"/>
          <w:szCs w:val="24"/>
          <w:lang w:eastAsia="id-ID"/>
        </w:rPr>
        <w:t xml:space="preserve"> dan</w:t>
      </w:r>
      <w:r>
        <w:rPr>
          <w:rFonts w:ascii="Times New Roman" w:eastAsia="Times New Roman" w:hAnsi="Times New Roman" w:cs="Times New Roman"/>
          <w:sz w:val="24"/>
          <w:szCs w:val="24"/>
          <w:lang w:eastAsia="id-ID"/>
        </w:rPr>
        <w:t xml:space="preserve"> </w:t>
      </w:r>
      <w:r w:rsidR="001C3F6F">
        <w:rPr>
          <w:rFonts w:ascii="Times New Roman" w:eastAsia="Times New Roman" w:hAnsi="Times New Roman" w:cs="Times New Roman"/>
          <w:sz w:val="24"/>
          <w:szCs w:val="24"/>
          <w:lang w:eastAsia="id-ID"/>
        </w:rPr>
        <w:t xml:space="preserve">batas nyata sebelah kiri sebesar 89,5 dan batas nyata sebelah kanan sebesar 93,5, </w:t>
      </w:r>
      <w:r>
        <w:rPr>
          <w:rFonts w:ascii="Times New Roman" w:eastAsia="Times New Roman" w:hAnsi="Times New Roman" w:cs="Times New Roman"/>
          <w:sz w:val="24"/>
          <w:szCs w:val="24"/>
          <w:lang w:eastAsia="id-ID"/>
        </w:rPr>
        <w:t>dan interval keenam yaitu 94-97 den</w:t>
      </w:r>
      <w:r w:rsidR="001C3F6F">
        <w:rPr>
          <w:rFonts w:ascii="Times New Roman" w:eastAsia="Times New Roman" w:hAnsi="Times New Roman" w:cs="Times New Roman"/>
          <w:sz w:val="24"/>
          <w:szCs w:val="24"/>
          <w:lang w:eastAsia="id-ID"/>
        </w:rPr>
        <w:t xml:space="preserve">gan frekuensi sebanyak 4 orang, dan batas nyata sebelah kiri sebesar 93,5 dan batas nyata sebelah kanan sebesar 97,5. </w:t>
      </w:r>
      <w:r>
        <w:rPr>
          <w:rFonts w:ascii="Times New Roman" w:eastAsia="Times New Roman" w:hAnsi="Times New Roman" w:cs="Times New Roman"/>
          <w:sz w:val="24"/>
          <w:szCs w:val="24"/>
          <w:lang w:eastAsia="id-ID"/>
        </w:rPr>
        <w:t xml:space="preserve">Ternyata </w:t>
      </w:r>
      <w:r>
        <w:rPr>
          <w:rFonts w:ascii="Times New Roman" w:eastAsia="Times New Roman" w:hAnsi="Times New Roman" w:cs="Times New Roman"/>
          <w:sz w:val="24"/>
          <w:szCs w:val="24"/>
          <w:lang w:eastAsia="id-ID"/>
        </w:rPr>
        <w:lastRenderedPageBreak/>
        <w:t>frekuensi terbanyak adalah 8, terdapat pada interval kelas ke 3, dengan frekuensi relative 27 pada tabel di atas, penulis merubah dalam bentuk grafik histogram dan poligon di bawah ini :</w:t>
      </w:r>
    </w:p>
    <w:p w:rsidR="00D12074" w:rsidRDefault="00D12074" w:rsidP="00D12074">
      <w:pPr>
        <w:spacing w:after="0"/>
        <w:ind w:left="426" w:firstLine="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Tabel 4.8 grafik histogram dan polygon </w:t>
      </w:r>
      <w:r w:rsidRPr="008916C2">
        <w:rPr>
          <w:rFonts w:ascii="Times New Roman" w:eastAsia="Times New Roman" w:hAnsi="Times New Roman" w:cs="Times New Roman"/>
          <w:sz w:val="24"/>
          <w:szCs w:val="24"/>
          <w:lang w:eastAsia="id-ID"/>
        </w:rPr>
        <w:t xml:space="preserve">Variabel </w:t>
      </w:r>
      <w:r>
        <w:rPr>
          <w:rFonts w:ascii="Times New Roman" w:eastAsia="Times New Roman" w:hAnsi="Times New Roman" w:cs="Times New Roman"/>
          <w:sz w:val="24"/>
          <w:szCs w:val="24"/>
          <w:lang w:eastAsia="id-ID"/>
        </w:rPr>
        <w:t>Y Minat Belajar Siswa</w:t>
      </w:r>
    </w:p>
    <w:p w:rsidR="00760B1F" w:rsidRPr="00760B1F" w:rsidRDefault="00760B1F" w:rsidP="00D12074">
      <w:pPr>
        <w:spacing w:after="0"/>
        <w:ind w:left="426" w:firstLine="0"/>
        <w:jc w:val="center"/>
        <w:rPr>
          <w:rFonts w:ascii="Times New Roman" w:eastAsia="Times New Roman" w:hAnsi="Times New Roman" w:cs="Times New Roman"/>
          <w:sz w:val="24"/>
          <w:szCs w:val="24"/>
          <w:lang w:val="id-ID" w:eastAsia="id-ID"/>
        </w:rPr>
      </w:pPr>
    </w:p>
    <w:tbl>
      <w:tblPr>
        <w:tblStyle w:val="TableGrid"/>
        <w:tblW w:w="0" w:type="auto"/>
        <w:tblInd w:w="817" w:type="dxa"/>
        <w:tblLook w:val="04A0"/>
      </w:tblPr>
      <w:tblGrid>
        <w:gridCol w:w="2373"/>
        <w:gridCol w:w="833"/>
        <w:gridCol w:w="2543"/>
      </w:tblGrid>
      <w:tr w:rsidR="00D12074" w:rsidTr="00760B1F">
        <w:tc>
          <w:tcPr>
            <w:tcW w:w="2373" w:type="dxa"/>
          </w:tcPr>
          <w:p w:rsidR="00D12074" w:rsidRPr="00C03CB8" w:rsidRDefault="00D12074" w:rsidP="005C1105">
            <w:pPr>
              <w:ind w:left="0" w:firstLine="0"/>
              <w:jc w:val="center"/>
              <w:rPr>
                <w:rFonts w:asciiTheme="majorBidi" w:eastAsia="Times New Roman" w:hAnsiTheme="majorBidi" w:cstheme="majorBidi"/>
                <w:sz w:val="24"/>
                <w:szCs w:val="24"/>
                <w:lang w:eastAsia="id-ID"/>
              </w:rPr>
            </w:pPr>
            <w:r w:rsidRPr="00C03CB8">
              <w:rPr>
                <w:rFonts w:asciiTheme="majorBidi" w:eastAsia="Times New Roman" w:hAnsiTheme="majorBidi" w:cstheme="majorBidi"/>
                <w:sz w:val="24"/>
                <w:szCs w:val="24"/>
              </w:rPr>
              <w:t>Interval Kelas</w:t>
            </w:r>
          </w:p>
        </w:tc>
        <w:tc>
          <w:tcPr>
            <w:tcW w:w="833" w:type="dxa"/>
          </w:tcPr>
          <w:p w:rsidR="00D12074" w:rsidRPr="00C03CB8" w:rsidRDefault="00D12074" w:rsidP="005C1105">
            <w:pPr>
              <w:ind w:left="0" w:firstLine="0"/>
              <w:jc w:val="center"/>
              <w:rPr>
                <w:rFonts w:asciiTheme="majorBidi" w:eastAsia="Times New Roman" w:hAnsiTheme="majorBidi" w:cstheme="majorBidi"/>
                <w:sz w:val="24"/>
                <w:szCs w:val="24"/>
                <w:lang w:eastAsia="id-ID"/>
              </w:rPr>
            </w:pPr>
            <w:r w:rsidRPr="00C03CB8">
              <w:rPr>
                <w:rFonts w:asciiTheme="majorBidi" w:eastAsia="Times New Roman" w:hAnsiTheme="majorBidi" w:cstheme="majorBidi"/>
                <w:sz w:val="24"/>
                <w:szCs w:val="24"/>
                <w:lang w:eastAsia="id-ID"/>
              </w:rPr>
              <w:t>F</w:t>
            </w:r>
          </w:p>
        </w:tc>
        <w:tc>
          <w:tcPr>
            <w:tcW w:w="2543" w:type="dxa"/>
          </w:tcPr>
          <w:p w:rsidR="00D12074" w:rsidRPr="00C03CB8" w:rsidRDefault="00D12074" w:rsidP="005C1105">
            <w:pPr>
              <w:ind w:left="0" w:firstLine="0"/>
              <w:jc w:val="center"/>
              <w:rPr>
                <w:rFonts w:asciiTheme="majorBidi" w:eastAsia="Times New Roman" w:hAnsiTheme="majorBidi" w:cstheme="majorBidi"/>
                <w:sz w:val="24"/>
                <w:szCs w:val="24"/>
                <w:lang w:eastAsia="id-ID"/>
              </w:rPr>
            </w:pPr>
            <w:r w:rsidRPr="00C03CB8">
              <w:rPr>
                <w:rFonts w:asciiTheme="majorBidi" w:eastAsia="Times New Roman" w:hAnsiTheme="majorBidi" w:cstheme="majorBidi"/>
                <w:sz w:val="24"/>
                <w:szCs w:val="24"/>
                <w:lang w:eastAsia="id-ID"/>
              </w:rPr>
              <w:t>Batas Nyata</w:t>
            </w:r>
          </w:p>
        </w:tc>
      </w:tr>
      <w:tr w:rsidR="00D12074" w:rsidTr="00760B1F">
        <w:tc>
          <w:tcPr>
            <w:tcW w:w="2373" w:type="dxa"/>
            <w:vAlign w:val="bottom"/>
          </w:tcPr>
          <w:p w:rsidR="00D12074" w:rsidRPr="00C03CB8" w:rsidRDefault="00D12074" w:rsidP="005C1105">
            <w:pPr>
              <w:ind w:left="-108" w:firstLine="0"/>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74-77</w:t>
            </w:r>
          </w:p>
        </w:tc>
        <w:tc>
          <w:tcPr>
            <w:tcW w:w="833" w:type="dxa"/>
            <w:vAlign w:val="bottom"/>
          </w:tcPr>
          <w:p w:rsidR="00D12074" w:rsidRPr="00C03CB8" w:rsidRDefault="00D12074" w:rsidP="005C1105">
            <w:pPr>
              <w:ind w:left="0" w:firstLine="0"/>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2</w:t>
            </w:r>
          </w:p>
        </w:tc>
        <w:tc>
          <w:tcPr>
            <w:tcW w:w="2543" w:type="dxa"/>
          </w:tcPr>
          <w:p w:rsidR="00D12074" w:rsidRPr="00C03CB8" w:rsidRDefault="00D12074" w:rsidP="005C1105">
            <w:pPr>
              <w:ind w:left="0" w:firstLine="0"/>
              <w:jc w:val="center"/>
              <w:rPr>
                <w:rFonts w:asciiTheme="majorBidi" w:eastAsia="Times New Roman" w:hAnsiTheme="majorBidi" w:cstheme="majorBidi"/>
                <w:sz w:val="24"/>
                <w:szCs w:val="24"/>
                <w:lang w:eastAsia="id-ID"/>
              </w:rPr>
            </w:pPr>
            <w:r w:rsidRPr="00C03CB8">
              <w:rPr>
                <w:rFonts w:asciiTheme="majorBidi" w:eastAsia="Times New Roman" w:hAnsiTheme="majorBidi" w:cstheme="majorBidi"/>
                <w:sz w:val="24"/>
                <w:szCs w:val="24"/>
                <w:lang w:eastAsia="id-ID"/>
              </w:rPr>
              <w:t>73,5-77,5</w:t>
            </w:r>
          </w:p>
        </w:tc>
      </w:tr>
      <w:tr w:rsidR="00D12074" w:rsidTr="00760B1F">
        <w:tc>
          <w:tcPr>
            <w:tcW w:w="2373" w:type="dxa"/>
            <w:vAlign w:val="bottom"/>
          </w:tcPr>
          <w:p w:rsidR="00D12074" w:rsidRPr="00C03CB8" w:rsidRDefault="00D12074" w:rsidP="005C1105">
            <w:pPr>
              <w:ind w:left="0" w:hanging="108"/>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78-81</w:t>
            </w:r>
          </w:p>
        </w:tc>
        <w:tc>
          <w:tcPr>
            <w:tcW w:w="833" w:type="dxa"/>
            <w:vAlign w:val="bottom"/>
          </w:tcPr>
          <w:p w:rsidR="00D12074" w:rsidRPr="00C03CB8" w:rsidRDefault="00D12074" w:rsidP="005C1105">
            <w:pPr>
              <w:ind w:left="0" w:firstLine="0"/>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4</w:t>
            </w:r>
          </w:p>
        </w:tc>
        <w:tc>
          <w:tcPr>
            <w:tcW w:w="2543" w:type="dxa"/>
          </w:tcPr>
          <w:p w:rsidR="00D12074" w:rsidRPr="00C03CB8" w:rsidRDefault="00D12074" w:rsidP="005C1105">
            <w:pPr>
              <w:ind w:left="0" w:firstLine="0"/>
              <w:jc w:val="center"/>
              <w:rPr>
                <w:rFonts w:asciiTheme="majorBidi" w:eastAsia="Times New Roman" w:hAnsiTheme="majorBidi" w:cstheme="majorBidi"/>
                <w:sz w:val="24"/>
                <w:szCs w:val="24"/>
                <w:lang w:eastAsia="id-ID"/>
              </w:rPr>
            </w:pPr>
            <w:r w:rsidRPr="00C03CB8">
              <w:rPr>
                <w:rFonts w:asciiTheme="majorBidi" w:eastAsia="Times New Roman" w:hAnsiTheme="majorBidi" w:cstheme="majorBidi"/>
                <w:sz w:val="24"/>
                <w:szCs w:val="24"/>
                <w:lang w:eastAsia="id-ID"/>
              </w:rPr>
              <w:t>77,5- 81,5</w:t>
            </w:r>
          </w:p>
        </w:tc>
      </w:tr>
      <w:tr w:rsidR="00D12074" w:rsidTr="00760B1F">
        <w:tc>
          <w:tcPr>
            <w:tcW w:w="2373" w:type="dxa"/>
            <w:vAlign w:val="bottom"/>
          </w:tcPr>
          <w:p w:rsidR="00D12074" w:rsidRPr="00C03CB8" w:rsidRDefault="00D12074" w:rsidP="005C1105">
            <w:pPr>
              <w:ind w:left="0" w:hanging="108"/>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82-85</w:t>
            </w:r>
          </w:p>
        </w:tc>
        <w:tc>
          <w:tcPr>
            <w:tcW w:w="833" w:type="dxa"/>
            <w:vAlign w:val="bottom"/>
          </w:tcPr>
          <w:p w:rsidR="00D12074" w:rsidRPr="00C03CB8" w:rsidRDefault="00D12074" w:rsidP="005C1105">
            <w:pPr>
              <w:ind w:left="0" w:firstLine="0"/>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8</w:t>
            </w:r>
          </w:p>
        </w:tc>
        <w:tc>
          <w:tcPr>
            <w:tcW w:w="2543" w:type="dxa"/>
          </w:tcPr>
          <w:p w:rsidR="00D12074" w:rsidRPr="00C03CB8" w:rsidRDefault="00D12074" w:rsidP="005C1105">
            <w:pPr>
              <w:ind w:left="0" w:firstLine="0"/>
              <w:jc w:val="center"/>
              <w:rPr>
                <w:rFonts w:asciiTheme="majorBidi" w:eastAsia="Times New Roman" w:hAnsiTheme="majorBidi" w:cstheme="majorBidi"/>
                <w:sz w:val="24"/>
                <w:szCs w:val="24"/>
                <w:lang w:eastAsia="id-ID"/>
              </w:rPr>
            </w:pPr>
            <w:r w:rsidRPr="00C03CB8">
              <w:rPr>
                <w:rFonts w:asciiTheme="majorBidi" w:eastAsia="Times New Roman" w:hAnsiTheme="majorBidi" w:cstheme="majorBidi"/>
                <w:sz w:val="24"/>
                <w:szCs w:val="24"/>
                <w:lang w:eastAsia="id-ID"/>
              </w:rPr>
              <w:t>81,5-</w:t>
            </w:r>
            <w:r>
              <w:rPr>
                <w:rFonts w:asciiTheme="majorBidi" w:eastAsia="Times New Roman" w:hAnsiTheme="majorBidi" w:cstheme="majorBidi"/>
                <w:sz w:val="24"/>
                <w:szCs w:val="24"/>
                <w:lang w:eastAsia="id-ID"/>
              </w:rPr>
              <w:t>8</w:t>
            </w:r>
            <w:r w:rsidRPr="00C03CB8">
              <w:rPr>
                <w:rFonts w:asciiTheme="majorBidi" w:eastAsia="Times New Roman" w:hAnsiTheme="majorBidi" w:cstheme="majorBidi"/>
                <w:sz w:val="24"/>
                <w:szCs w:val="24"/>
                <w:lang w:eastAsia="id-ID"/>
              </w:rPr>
              <w:t>5,5</w:t>
            </w:r>
          </w:p>
        </w:tc>
      </w:tr>
      <w:tr w:rsidR="00D12074" w:rsidTr="00760B1F">
        <w:tc>
          <w:tcPr>
            <w:tcW w:w="2373" w:type="dxa"/>
            <w:vAlign w:val="bottom"/>
          </w:tcPr>
          <w:p w:rsidR="00D12074" w:rsidRPr="00C03CB8" w:rsidRDefault="00D12074" w:rsidP="005C1105">
            <w:pPr>
              <w:ind w:left="0" w:hanging="108"/>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86-89</w:t>
            </w:r>
          </w:p>
        </w:tc>
        <w:tc>
          <w:tcPr>
            <w:tcW w:w="833" w:type="dxa"/>
            <w:vAlign w:val="bottom"/>
          </w:tcPr>
          <w:p w:rsidR="00D12074" w:rsidRPr="00C03CB8" w:rsidRDefault="00D12074" w:rsidP="005C1105">
            <w:pPr>
              <w:ind w:left="0" w:firstLine="0"/>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7</w:t>
            </w:r>
          </w:p>
        </w:tc>
        <w:tc>
          <w:tcPr>
            <w:tcW w:w="2543" w:type="dxa"/>
          </w:tcPr>
          <w:p w:rsidR="00D12074" w:rsidRPr="00C03CB8" w:rsidRDefault="00D12074" w:rsidP="005C1105">
            <w:pPr>
              <w:ind w:left="0" w:firstLine="0"/>
              <w:jc w:val="center"/>
              <w:rPr>
                <w:rFonts w:asciiTheme="majorBidi" w:eastAsia="Times New Roman" w:hAnsiTheme="majorBidi" w:cstheme="majorBidi"/>
                <w:sz w:val="24"/>
                <w:szCs w:val="24"/>
                <w:lang w:eastAsia="id-ID"/>
              </w:rPr>
            </w:pPr>
            <w:r w:rsidRPr="00C03CB8">
              <w:rPr>
                <w:rFonts w:asciiTheme="majorBidi" w:eastAsia="Times New Roman" w:hAnsiTheme="majorBidi" w:cstheme="majorBidi"/>
                <w:sz w:val="24"/>
                <w:szCs w:val="24"/>
                <w:lang w:eastAsia="id-ID"/>
              </w:rPr>
              <w:t>85,5-89,5</w:t>
            </w:r>
          </w:p>
        </w:tc>
      </w:tr>
      <w:tr w:rsidR="00D12074" w:rsidTr="00760B1F">
        <w:tc>
          <w:tcPr>
            <w:tcW w:w="2373" w:type="dxa"/>
            <w:vAlign w:val="bottom"/>
          </w:tcPr>
          <w:p w:rsidR="00D12074" w:rsidRPr="00C03CB8" w:rsidRDefault="00D12074" w:rsidP="005C1105">
            <w:pPr>
              <w:ind w:left="0" w:hanging="108"/>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90-93</w:t>
            </w:r>
          </w:p>
        </w:tc>
        <w:tc>
          <w:tcPr>
            <w:tcW w:w="833" w:type="dxa"/>
            <w:vAlign w:val="bottom"/>
          </w:tcPr>
          <w:p w:rsidR="00D12074" w:rsidRPr="00C03CB8" w:rsidRDefault="00D12074" w:rsidP="005C1105">
            <w:pPr>
              <w:ind w:left="0" w:firstLine="0"/>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5</w:t>
            </w:r>
          </w:p>
        </w:tc>
        <w:tc>
          <w:tcPr>
            <w:tcW w:w="2543" w:type="dxa"/>
          </w:tcPr>
          <w:p w:rsidR="00D12074" w:rsidRPr="00C03CB8" w:rsidRDefault="00D12074" w:rsidP="005C1105">
            <w:pPr>
              <w:ind w:left="0" w:firstLine="0"/>
              <w:jc w:val="center"/>
              <w:rPr>
                <w:rFonts w:asciiTheme="majorBidi" w:eastAsia="Times New Roman" w:hAnsiTheme="majorBidi" w:cstheme="majorBidi"/>
                <w:sz w:val="24"/>
                <w:szCs w:val="24"/>
                <w:lang w:eastAsia="id-ID"/>
              </w:rPr>
            </w:pPr>
            <w:r w:rsidRPr="00C03CB8">
              <w:rPr>
                <w:rFonts w:asciiTheme="majorBidi" w:eastAsia="Times New Roman" w:hAnsiTheme="majorBidi" w:cstheme="majorBidi"/>
                <w:sz w:val="24"/>
                <w:szCs w:val="24"/>
                <w:lang w:eastAsia="id-ID"/>
              </w:rPr>
              <w:t>89,5-93,5</w:t>
            </w:r>
          </w:p>
        </w:tc>
      </w:tr>
      <w:tr w:rsidR="00D12074" w:rsidTr="00760B1F">
        <w:tc>
          <w:tcPr>
            <w:tcW w:w="2373" w:type="dxa"/>
            <w:vAlign w:val="bottom"/>
          </w:tcPr>
          <w:p w:rsidR="00D12074" w:rsidRPr="00C03CB8" w:rsidRDefault="00D12074" w:rsidP="005C1105">
            <w:pPr>
              <w:ind w:left="0" w:hanging="108"/>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94-97</w:t>
            </w:r>
          </w:p>
        </w:tc>
        <w:tc>
          <w:tcPr>
            <w:tcW w:w="833" w:type="dxa"/>
            <w:vAlign w:val="bottom"/>
          </w:tcPr>
          <w:p w:rsidR="00D12074" w:rsidRPr="00C03CB8" w:rsidRDefault="00D12074" w:rsidP="005C1105">
            <w:pPr>
              <w:ind w:left="0" w:firstLine="0"/>
              <w:jc w:val="center"/>
              <w:rPr>
                <w:rFonts w:asciiTheme="majorBidi" w:eastAsia="Times New Roman" w:hAnsiTheme="majorBidi" w:cstheme="majorBidi"/>
                <w:sz w:val="24"/>
                <w:szCs w:val="24"/>
              </w:rPr>
            </w:pPr>
            <w:r w:rsidRPr="00C03CB8">
              <w:rPr>
                <w:rFonts w:asciiTheme="majorBidi" w:eastAsia="Times New Roman" w:hAnsiTheme="majorBidi" w:cstheme="majorBidi"/>
                <w:sz w:val="24"/>
                <w:szCs w:val="24"/>
              </w:rPr>
              <w:t>4</w:t>
            </w:r>
          </w:p>
        </w:tc>
        <w:tc>
          <w:tcPr>
            <w:tcW w:w="2543" w:type="dxa"/>
          </w:tcPr>
          <w:p w:rsidR="00760B1F" w:rsidRPr="00760B1F" w:rsidRDefault="00D12074" w:rsidP="00760B1F">
            <w:pPr>
              <w:ind w:left="0" w:firstLine="0"/>
              <w:jc w:val="center"/>
              <w:rPr>
                <w:rFonts w:asciiTheme="majorBidi" w:eastAsia="Times New Roman" w:hAnsiTheme="majorBidi" w:cstheme="majorBidi"/>
                <w:sz w:val="24"/>
                <w:szCs w:val="24"/>
                <w:lang w:val="id-ID" w:eastAsia="id-ID"/>
              </w:rPr>
            </w:pPr>
            <w:r w:rsidRPr="00C03CB8">
              <w:rPr>
                <w:rFonts w:asciiTheme="majorBidi" w:eastAsia="Times New Roman" w:hAnsiTheme="majorBidi" w:cstheme="majorBidi"/>
                <w:sz w:val="24"/>
                <w:szCs w:val="24"/>
                <w:lang w:eastAsia="id-ID"/>
              </w:rPr>
              <w:t>93,5-97,5</w:t>
            </w:r>
          </w:p>
        </w:tc>
      </w:tr>
    </w:tbl>
    <w:p w:rsidR="00760B1F" w:rsidRDefault="00760B1F" w:rsidP="00D12074">
      <w:pPr>
        <w:spacing w:after="0"/>
        <w:ind w:left="709" w:firstLine="0"/>
        <w:jc w:val="left"/>
        <w:rPr>
          <w:rFonts w:ascii="Times New Roman" w:eastAsia="Times New Roman" w:hAnsi="Times New Roman" w:cs="Times New Roman"/>
          <w:sz w:val="24"/>
          <w:szCs w:val="24"/>
          <w:lang w:val="id-ID" w:eastAsia="id-ID"/>
        </w:rPr>
      </w:pPr>
    </w:p>
    <w:p w:rsidR="00760B1F" w:rsidRPr="00760B1F" w:rsidRDefault="00760B1F" w:rsidP="00D12074">
      <w:pPr>
        <w:spacing w:after="0"/>
        <w:ind w:left="426" w:firstLine="0"/>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drawing>
          <wp:inline distT="0" distB="0" distL="0" distR="0">
            <wp:extent cx="3540564" cy="2608141"/>
            <wp:effectExtent l="19050" t="0" r="21786" b="1709"/>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2074" w:rsidRDefault="00D12074" w:rsidP="00D12074">
      <w:pPr>
        <w:spacing w:after="0"/>
        <w:ind w:left="709"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lastRenderedPageBreak/>
        <w:drawing>
          <wp:inline distT="0" distB="0" distL="0" distR="0">
            <wp:extent cx="3489081" cy="2708031"/>
            <wp:effectExtent l="19050" t="0" r="16119"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45C1" w:rsidRDefault="00A645C1" w:rsidP="00D12074">
      <w:pPr>
        <w:spacing w:after="0"/>
        <w:ind w:left="426" w:right="141" w:firstLine="0"/>
        <w:jc w:val="center"/>
        <w:rPr>
          <w:rFonts w:ascii="Times New Roman" w:eastAsia="Times New Roman" w:hAnsi="Times New Roman" w:cs="Times New Roman"/>
          <w:sz w:val="24"/>
          <w:szCs w:val="24"/>
          <w:lang w:val="id-ID" w:eastAsia="id-ID"/>
        </w:rPr>
      </w:pPr>
    </w:p>
    <w:p w:rsidR="00D12074" w:rsidRDefault="00D12074" w:rsidP="00D12074">
      <w:pPr>
        <w:spacing w:after="0"/>
        <w:ind w:left="426" w:right="141" w:firstLine="0"/>
        <w:jc w:val="center"/>
        <w:rPr>
          <w:rFonts w:ascii="Times New Roman" w:eastAsia="Times New Roman" w:hAnsi="Times New Roman" w:cs="Times New Roman"/>
          <w:i/>
          <w:iCs/>
          <w:sz w:val="24"/>
          <w:szCs w:val="24"/>
          <w:lang w:eastAsia="id-ID"/>
        </w:rPr>
      </w:pPr>
      <w:r>
        <w:rPr>
          <w:rFonts w:ascii="Times New Roman" w:eastAsia="Times New Roman" w:hAnsi="Times New Roman" w:cs="Times New Roman"/>
          <w:sz w:val="24"/>
          <w:szCs w:val="24"/>
          <w:lang w:eastAsia="id-ID"/>
        </w:rPr>
        <w:t xml:space="preserve">Tabel 4.9 Frekuensi </w:t>
      </w:r>
      <w:r w:rsidRPr="008916C2">
        <w:rPr>
          <w:rFonts w:ascii="Times New Roman" w:eastAsia="Times New Roman" w:hAnsi="Times New Roman" w:cs="Times New Roman"/>
          <w:sz w:val="24"/>
          <w:szCs w:val="24"/>
          <w:lang w:eastAsia="id-ID"/>
        </w:rPr>
        <w:t xml:space="preserve">Variabel </w:t>
      </w:r>
      <w:r>
        <w:rPr>
          <w:rFonts w:ascii="Times New Roman" w:eastAsia="Times New Roman" w:hAnsi="Times New Roman" w:cs="Times New Roman"/>
          <w:sz w:val="24"/>
          <w:szCs w:val="24"/>
          <w:lang w:eastAsia="id-ID"/>
        </w:rPr>
        <w:t>Y Minat Belajar Siswa</w:t>
      </w:r>
    </w:p>
    <w:tbl>
      <w:tblPr>
        <w:tblStyle w:val="TableGrid"/>
        <w:tblW w:w="0" w:type="auto"/>
        <w:tblInd w:w="534" w:type="dxa"/>
        <w:tblLook w:val="04A0"/>
      </w:tblPr>
      <w:tblGrid>
        <w:gridCol w:w="1864"/>
        <w:gridCol w:w="961"/>
        <w:gridCol w:w="1198"/>
        <w:gridCol w:w="1359"/>
        <w:gridCol w:w="1217"/>
      </w:tblGrid>
      <w:tr w:rsidR="00D12074" w:rsidTr="00D12074">
        <w:tc>
          <w:tcPr>
            <w:tcW w:w="2117" w:type="dxa"/>
          </w:tcPr>
          <w:p w:rsidR="00D12074" w:rsidRDefault="00D12074" w:rsidP="0021611B">
            <w:pPr>
              <w:ind w:left="0" w:right="141"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Interval Kelas</w:t>
            </w:r>
          </w:p>
        </w:tc>
        <w:tc>
          <w:tcPr>
            <w:tcW w:w="1117" w:type="dxa"/>
          </w:tcPr>
          <w:p w:rsidR="00D12074" w:rsidRDefault="00D12074" w:rsidP="0021611B">
            <w:pPr>
              <w:ind w:left="0" w:right="141"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p>
        </w:tc>
        <w:tc>
          <w:tcPr>
            <w:tcW w:w="1420" w:type="dxa"/>
          </w:tcPr>
          <w:p w:rsidR="00D12074" w:rsidRDefault="00D12074" w:rsidP="0021611B">
            <w:pPr>
              <w:ind w:left="0" w:right="141"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w:t>
            </w:r>
          </w:p>
        </w:tc>
        <w:tc>
          <w:tcPr>
            <w:tcW w:w="1548" w:type="dxa"/>
          </w:tcPr>
          <w:p w:rsidR="00D12074" w:rsidRPr="0014006E" w:rsidRDefault="00D12074" w:rsidP="0021611B">
            <w:pPr>
              <w:ind w:left="0" w:right="141" w:firstLine="0"/>
              <w:jc w:val="center"/>
              <w:rPr>
                <w:rFonts w:ascii="Times New Roman" w:eastAsia="Times New Roman" w:hAnsi="Times New Roman" w:cs="Times New Roman"/>
                <w:sz w:val="24"/>
                <w:szCs w:val="24"/>
                <w:vertAlign w:val="subscript"/>
                <w:lang w:eastAsia="id-ID"/>
              </w:rPr>
            </w:pPr>
            <w:r>
              <w:rPr>
                <w:rFonts w:ascii="Times New Roman" w:eastAsia="Times New Roman" w:hAnsi="Times New Roman" w:cs="Times New Roman"/>
                <w:sz w:val="24"/>
                <w:szCs w:val="24"/>
                <w:lang w:eastAsia="id-ID"/>
              </w:rPr>
              <w:t>F</w:t>
            </w:r>
            <w:r>
              <w:rPr>
                <w:rFonts w:ascii="Times New Roman" w:eastAsia="Times New Roman" w:hAnsi="Times New Roman" w:cs="Times New Roman"/>
                <w:sz w:val="24"/>
                <w:szCs w:val="24"/>
                <w:vertAlign w:val="subscript"/>
                <w:lang w:eastAsia="id-ID"/>
              </w:rPr>
              <w:t>k(b)</w:t>
            </w:r>
          </w:p>
        </w:tc>
        <w:tc>
          <w:tcPr>
            <w:tcW w:w="1418" w:type="dxa"/>
          </w:tcPr>
          <w:p w:rsidR="00D12074" w:rsidRDefault="00D12074" w:rsidP="0021611B">
            <w:pPr>
              <w:ind w:left="0" w:right="141"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Fx</w:t>
            </w:r>
          </w:p>
        </w:tc>
      </w:tr>
      <w:tr w:rsidR="00D12074" w:rsidTr="00D12074">
        <w:tc>
          <w:tcPr>
            <w:tcW w:w="2117" w:type="dxa"/>
            <w:vAlign w:val="bottom"/>
          </w:tcPr>
          <w:p w:rsidR="00D12074" w:rsidRPr="003B2059" w:rsidRDefault="00D12074" w:rsidP="0021611B">
            <w:pPr>
              <w:ind w:left="-108"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74-77</w:t>
            </w:r>
          </w:p>
        </w:tc>
        <w:tc>
          <w:tcPr>
            <w:tcW w:w="1117"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2</w:t>
            </w:r>
          </w:p>
        </w:tc>
        <w:tc>
          <w:tcPr>
            <w:tcW w:w="1420"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75,5</w:t>
            </w:r>
          </w:p>
        </w:tc>
        <w:tc>
          <w:tcPr>
            <w:tcW w:w="154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7</w:t>
            </w:r>
          </w:p>
        </w:tc>
        <w:tc>
          <w:tcPr>
            <w:tcW w:w="141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151</w:t>
            </w:r>
          </w:p>
        </w:tc>
      </w:tr>
      <w:tr w:rsidR="00D12074" w:rsidTr="00D12074">
        <w:tc>
          <w:tcPr>
            <w:tcW w:w="2117" w:type="dxa"/>
            <w:vAlign w:val="bottom"/>
          </w:tcPr>
          <w:p w:rsidR="00D12074" w:rsidRPr="003B2059" w:rsidRDefault="00D12074" w:rsidP="0021611B">
            <w:pPr>
              <w:ind w:left="0" w:hanging="108"/>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78-81</w:t>
            </w:r>
          </w:p>
        </w:tc>
        <w:tc>
          <w:tcPr>
            <w:tcW w:w="1117"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4</w:t>
            </w:r>
          </w:p>
        </w:tc>
        <w:tc>
          <w:tcPr>
            <w:tcW w:w="1420"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79,5</w:t>
            </w:r>
          </w:p>
        </w:tc>
        <w:tc>
          <w:tcPr>
            <w:tcW w:w="154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20</w:t>
            </w:r>
          </w:p>
        </w:tc>
        <w:tc>
          <w:tcPr>
            <w:tcW w:w="141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318</w:t>
            </w:r>
          </w:p>
        </w:tc>
      </w:tr>
      <w:tr w:rsidR="00D12074" w:rsidTr="00D12074">
        <w:tc>
          <w:tcPr>
            <w:tcW w:w="2117" w:type="dxa"/>
            <w:vAlign w:val="bottom"/>
          </w:tcPr>
          <w:p w:rsidR="00D12074" w:rsidRPr="003B2059" w:rsidRDefault="00D12074" w:rsidP="0021611B">
            <w:pPr>
              <w:ind w:left="0" w:hanging="108"/>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82-85</w:t>
            </w:r>
          </w:p>
        </w:tc>
        <w:tc>
          <w:tcPr>
            <w:tcW w:w="1117"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8</w:t>
            </w:r>
          </w:p>
        </w:tc>
        <w:tc>
          <w:tcPr>
            <w:tcW w:w="1420"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83,5</w:t>
            </w:r>
          </w:p>
        </w:tc>
        <w:tc>
          <w:tcPr>
            <w:tcW w:w="154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43</w:t>
            </w:r>
          </w:p>
        </w:tc>
        <w:tc>
          <w:tcPr>
            <w:tcW w:w="141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668</w:t>
            </w:r>
          </w:p>
        </w:tc>
      </w:tr>
      <w:tr w:rsidR="00D12074" w:rsidTr="00D12074">
        <w:tc>
          <w:tcPr>
            <w:tcW w:w="2117" w:type="dxa"/>
            <w:vAlign w:val="bottom"/>
          </w:tcPr>
          <w:p w:rsidR="00D12074" w:rsidRPr="003B2059" w:rsidRDefault="00D12074" w:rsidP="0021611B">
            <w:pPr>
              <w:ind w:left="0" w:hanging="108"/>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86-89</w:t>
            </w:r>
          </w:p>
        </w:tc>
        <w:tc>
          <w:tcPr>
            <w:tcW w:w="1117"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7</w:t>
            </w:r>
          </w:p>
        </w:tc>
        <w:tc>
          <w:tcPr>
            <w:tcW w:w="1420"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87,5</w:t>
            </w:r>
          </w:p>
        </w:tc>
        <w:tc>
          <w:tcPr>
            <w:tcW w:w="154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70</w:t>
            </w:r>
          </w:p>
        </w:tc>
        <w:tc>
          <w:tcPr>
            <w:tcW w:w="141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613</w:t>
            </w:r>
          </w:p>
        </w:tc>
      </w:tr>
      <w:tr w:rsidR="00D12074" w:rsidTr="00D12074">
        <w:tc>
          <w:tcPr>
            <w:tcW w:w="2117" w:type="dxa"/>
            <w:vAlign w:val="bottom"/>
          </w:tcPr>
          <w:p w:rsidR="00D12074" w:rsidRPr="003B2059" w:rsidRDefault="00D12074" w:rsidP="0021611B">
            <w:pPr>
              <w:ind w:left="0" w:hanging="108"/>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90-93</w:t>
            </w:r>
          </w:p>
        </w:tc>
        <w:tc>
          <w:tcPr>
            <w:tcW w:w="1117"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5</w:t>
            </w:r>
          </w:p>
        </w:tc>
        <w:tc>
          <w:tcPr>
            <w:tcW w:w="1420"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91,5</w:t>
            </w:r>
          </w:p>
        </w:tc>
        <w:tc>
          <w:tcPr>
            <w:tcW w:w="154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83</w:t>
            </w:r>
          </w:p>
        </w:tc>
        <w:tc>
          <w:tcPr>
            <w:tcW w:w="141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458</w:t>
            </w:r>
          </w:p>
        </w:tc>
      </w:tr>
      <w:tr w:rsidR="00D12074" w:rsidTr="00D12074">
        <w:tc>
          <w:tcPr>
            <w:tcW w:w="2117" w:type="dxa"/>
            <w:vAlign w:val="bottom"/>
          </w:tcPr>
          <w:p w:rsidR="00D12074" w:rsidRPr="003B2059" w:rsidRDefault="00D12074" w:rsidP="0021611B">
            <w:pPr>
              <w:ind w:left="0" w:hanging="108"/>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94-97</w:t>
            </w:r>
          </w:p>
        </w:tc>
        <w:tc>
          <w:tcPr>
            <w:tcW w:w="1117"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4</w:t>
            </w:r>
          </w:p>
        </w:tc>
        <w:tc>
          <w:tcPr>
            <w:tcW w:w="1420"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95,5</w:t>
            </w:r>
          </w:p>
        </w:tc>
        <w:tc>
          <w:tcPr>
            <w:tcW w:w="154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100</w:t>
            </w:r>
          </w:p>
        </w:tc>
        <w:tc>
          <w:tcPr>
            <w:tcW w:w="141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382</w:t>
            </w:r>
          </w:p>
        </w:tc>
      </w:tr>
      <w:tr w:rsidR="00D12074" w:rsidTr="00D12074">
        <w:tc>
          <w:tcPr>
            <w:tcW w:w="2117" w:type="dxa"/>
            <w:vAlign w:val="bottom"/>
          </w:tcPr>
          <w:p w:rsidR="00D12074" w:rsidRPr="003B2059" w:rsidRDefault="00D12074" w:rsidP="0021611B">
            <w:pPr>
              <w:ind w:left="0" w:right="34" w:firstLine="0"/>
              <w:jc w:val="center"/>
              <w:rPr>
                <w:rFonts w:asciiTheme="majorBidi" w:eastAsia="Times New Roman" w:hAnsiTheme="majorBidi" w:cstheme="majorBidi"/>
                <w:sz w:val="24"/>
                <w:szCs w:val="24"/>
              </w:rPr>
            </w:pPr>
          </w:p>
        </w:tc>
        <w:tc>
          <w:tcPr>
            <w:tcW w:w="1117"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p>
        </w:tc>
        <w:tc>
          <w:tcPr>
            <w:tcW w:w="1420"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513</w:t>
            </w:r>
          </w:p>
        </w:tc>
        <w:tc>
          <w:tcPr>
            <w:tcW w:w="154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322,67</w:t>
            </w:r>
          </w:p>
        </w:tc>
        <w:tc>
          <w:tcPr>
            <w:tcW w:w="1418" w:type="dxa"/>
            <w:vAlign w:val="bottom"/>
          </w:tcPr>
          <w:p w:rsidR="00D12074" w:rsidRPr="003B2059" w:rsidRDefault="00D12074" w:rsidP="0021611B">
            <w:pPr>
              <w:ind w:hanging="1162"/>
              <w:jc w:val="center"/>
              <w:rPr>
                <w:rFonts w:asciiTheme="majorBidi" w:hAnsiTheme="majorBidi" w:cstheme="majorBidi"/>
                <w:sz w:val="24"/>
                <w:szCs w:val="24"/>
              </w:rPr>
            </w:pPr>
            <w:r w:rsidRPr="003B2059">
              <w:rPr>
                <w:rFonts w:asciiTheme="majorBidi" w:hAnsiTheme="majorBidi" w:cstheme="majorBidi"/>
                <w:sz w:val="24"/>
                <w:szCs w:val="24"/>
              </w:rPr>
              <w:t>2589</w:t>
            </w:r>
          </w:p>
        </w:tc>
      </w:tr>
    </w:tbl>
    <w:p w:rsidR="00A645C1" w:rsidRDefault="00A645C1" w:rsidP="00D12074">
      <w:pPr>
        <w:spacing w:after="0"/>
        <w:ind w:left="567" w:firstLine="851"/>
        <w:rPr>
          <w:rFonts w:ascii="Times New Roman" w:eastAsia="Times New Roman" w:hAnsi="Times New Roman" w:cs="Times New Roman"/>
          <w:sz w:val="24"/>
          <w:szCs w:val="24"/>
          <w:lang w:eastAsia="id-ID"/>
        </w:rPr>
      </w:pPr>
    </w:p>
    <w:p w:rsidR="00D12074" w:rsidRDefault="00D12074" w:rsidP="005C1105">
      <w:pPr>
        <w:spacing w:after="0" w:line="480" w:lineRule="auto"/>
        <w:ind w:left="567" w:firstLine="85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Berdasarkan pada tabel di atas, penulis melakukan perhitungan untuk mencari nilai </w:t>
      </w:r>
      <w:proofErr w:type="gramStart"/>
      <w:r>
        <w:rPr>
          <w:rFonts w:ascii="Times New Roman" w:eastAsia="Times New Roman" w:hAnsi="Times New Roman" w:cs="Times New Roman"/>
          <w:sz w:val="24"/>
          <w:szCs w:val="24"/>
          <w:lang w:eastAsia="id-ID"/>
        </w:rPr>
        <w:t>mean,</w:t>
      </w:r>
      <w:proofErr w:type="gramEnd"/>
      <w:r>
        <w:rPr>
          <w:rFonts w:ascii="Times New Roman" w:eastAsia="Times New Roman" w:hAnsi="Times New Roman" w:cs="Times New Roman"/>
          <w:sz w:val="24"/>
          <w:szCs w:val="24"/>
          <w:lang w:eastAsia="id-ID"/>
        </w:rPr>
        <w:t xml:space="preserve"> median, dan modus. Adapun mean dari data yang di peroleh adalah 86,300, nilai </w:t>
      </w:r>
      <w:r>
        <w:rPr>
          <w:rFonts w:ascii="Times New Roman" w:eastAsia="Times New Roman" w:hAnsi="Times New Roman" w:cs="Times New Roman"/>
          <w:sz w:val="24"/>
          <w:szCs w:val="24"/>
          <w:lang w:eastAsia="id-ID"/>
        </w:rPr>
        <w:lastRenderedPageBreak/>
        <w:t>median sebesar 88,61 dan nilai modus sebesar 86,300, dari perolehan angka yang didapat tersebut ternyata nilai mean lebih kecil dari nilai median, Adapun prosesnya lihat di lampiran. Bila dilihat dari besarnya nilai mean, median dan modus, ternyata besar nilai sangat berdekatan, ketika mean, median dan modus hampir berdekatan maka dapat diprediksi tabel berdistribusi normal.</w:t>
      </w:r>
    </w:p>
    <w:p w:rsidR="00D12074" w:rsidRDefault="00D12074" w:rsidP="005C1105">
      <w:pPr>
        <w:spacing w:after="0" w:line="480" w:lineRule="auto"/>
        <w:ind w:left="567" w:firstLine="85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penulis mencari Standar Deviasi, mengurangi nilai tengah-tengah tiap kelas dengan nilai mean, mengkuadratkan deviasi, kemudian mengalikan deviasi dengan frekuensi tiap kelas, untuk lebih jelasnya dibuat tabel sebagai </w:t>
      </w:r>
      <w:proofErr w:type="gramStart"/>
      <w:r>
        <w:rPr>
          <w:rFonts w:ascii="Times New Roman" w:eastAsia="Times New Roman" w:hAnsi="Times New Roman" w:cs="Times New Roman"/>
          <w:sz w:val="24"/>
          <w:szCs w:val="24"/>
          <w:lang w:eastAsia="id-ID"/>
        </w:rPr>
        <w:t>berikut :</w:t>
      </w:r>
      <w:proofErr w:type="gramEnd"/>
    </w:p>
    <w:p w:rsidR="00D12074" w:rsidRDefault="00D12074" w:rsidP="00D12074">
      <w:pPr>
        <w:spacing w:after="0"/>
        <w:ind w:left="426" w:right="141" w:firstLine="0"/>
        <w:jc w:val="center"/>
        <w:rPr>
          <w:rFonts w:ascii="Times New Roman" w:eastAsia="Times New Roman" w:hAnsi="Times New Roman" w:cs="Times New Roman"/>
          <w:i/>
          <w:iCs/>
          <w:sz w:val="24"/>
          <w:szCs w:val="24"/>
          <w:lang w:eastAsia="id-ID"/>
        </w:rPr>
      </w:pPr>
      <w:r>
        <w:rPr>
          <w:rFonts w:ascii="Times New Roman" w:eastAsia="Times New Roman" w:hAnsi="Times New Roman" w:cs="Times New Roman"/>
          <w:sz w:val="24"/>
          <w:szCs w:val="24"/>
          <w:lang w:eastAsia="id-ID"/>
        </w:rPr>
        <w:t xml:space="preserve">Tabel 4.10 standar deviasi </w:t>
      </w:r>
      <w:r w:rsidRPr="008916C2">
        <w:rPr>
          <w:rFonts w:ascii="Times New Roman" w:eastAsia="Times New Roman" w:hAnsi="Times New Roman" w:cs="Times New Roman"/>
          <w:sz w:val="24"/>
          <w:szCs w:val="24"/>
          <w:lang w:eastAsia="id-ID"/>
        </w:rPr>
        <w:t xml:space="preserve">Variabel </w:t>
      </w:r>
      <w:r>
        <w:rPr>
          <w:rFonts w:ascii="Times New Roman" w:eastAsia="Times New Roman" w:hAnsi="Times New Roman" w:cs="Times New Roman"/>
          <w:sz w:val="24"/>
          <w:szCs w:val="24"/>
          <w:lang w:eastAsia="id-ID"/>
        </w:rPr>
        <w:t>Y Minat Belajar Siswa</w:t>
      </w:r>
    </w:p>
    <w:tbl>
      <w:tblPr>
        <w:tblStyle w:val="TableGrid"/>
        <w:tblW w:w="0" w:type="auto"/>
        <w:tblInd w:w="567" w:type="dxa"/>
        <w:tblLook w:val="04A0"/>
      </w:tblPr>
      <w:tblGrid>
        <w:gridCol w:w="1273"/>
        <w:gridCol w:w="495"/>
        <w:gridCol w:w="788"/>
        <w:gridCol w:w="774"/>
        <w:gridCol w:w="907"/>
        <w:gridCol w:w="1064"/>
        <w:gridCol w:w="1265"/>
      </w:tblGrid>
      <w:tr w:rsidR="00D12074" w:rsidTr="00D12074">
        <w:tc>
          <w:tcPr>
            <w:tcW w:w="1526" w:type="dxa"/>
          </w:tcPr>
          <w:p w:rsidR="00D12074" w:rsidRDefault="00D12074" w:rsidP="0021611B">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Interval Kelas</w:t>
            </w:r>
          </w:p>
        </w:tc>
        <w:tc>
          <w:tcPr>
            <w:tcW w:w="614" w:type="dxa"/>
          </w:tcPr>
          <w:p w:rsidR="00D12074" w:rsidRDefault="00D12074" w:rsidP="0021611B">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p>
        </w:tc>
        <w:tc>
          <w:tcPr>
            <w:tcW w:w="1025" w:type="dxa"/>
          </w:tcPr>
          <w:p w:rsidR="00D12074" w:rsidRDefault="00D12074" w:rsidP="0021611B">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w:t>
            </w:r>
          </w:p>
        </w:tc>
        <w:tc>
          <w:tcPr>
            <w:tcW w:w="837" w:type="dxa"/>
          </w:tcPr>
          <w:p w:rsidR="00D12074" w:rsidRDefault="00D12074" w:rsidP="0021611B">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Fx</w:t>
            </w:r>
          </w:p>
        </w:tc>
        <w:tc>
          <w:tcPr>
            <w:tcW w:w="1103" w:type="dxa"/>
          </w:tcPr>
          <w:p w:rsidR="00D12074" w:rsidRPr="00E21D1E" w:rsidRDefault="00A7136D" w:rsidP="0021611B">
            <w:pPr>
              <w:ind w:left="0" w:firstLine="0"/>
              <w:jc w:val="center"/>
              <w:rPr>
                <w:rFonts w:ascii="Times New Roman" w:eastAsia="Times New Roman" w:hAnsi="Times New Roman" w:cs="Times New Roman"/>
                <w:sz w:val="24"/>
                <w:szCs w:val="24"/>
                <w:lang w:eastAsia="id-ID"/>
              </w:rPr>
            </w:pPr>
            <m:oMathPara>
              <m:oMath>
                <m:sSubSup>
                  <m:sSubSupPr>
                    <m:ctrlPr>
                      <w:rPr>
                        <w:rFonts w:ascii="Cambria Math" w:eastAsia="Times New Roman" w:hAnsi="Cambria Math" w:cs="Times New Roman"/>
                        <w:i/>
                        <w:sz w:val="24"/>
                        <w:szCs w:val="24"/>
                        <w:lang w:eastAsia="id-ID"/>
                      </w:rPr>
                    </m:ctrlPr>
                  </m:sSubSupPr>
                  <m:e>
                    <m:r>
                      <m:rPr>
                        <m:sty m:val="p"/>
                      </m:rPr>
                      <w:rPr>
                        <w:rFonts w:ascii="Cambria Math" w:eastAsia="Times New Roman" w:hAnsi="Cambria Math" w:cs="Times New Roman"/>
                        <w:sz w:val="24"/>
                        <w:szCs w:val="24"/>
                        <w:lang w:eastAsia="id-ID"/>
                      </w:rPr>
                      <m:t>(X</m:t>
                    </m:r>
                    <m:r>
                      <m:rPr>
                        <m:sty m:val="p"/>
                      </m:rPr>
                      <w:rPr>
                        <w:rFonts w:ascii="Cambria Math" w:eastAsia="Times New Roman" w:hAnsi="Cambria Math" w:cs="Times New Roman"/>
                        <w:sz w:val="24"/>
                        <w:szCs w:val="24"/>
                        <w:vertAlign w:val="subscript"/>
                        <w:lang w:eastAsia="id-ID"/>
                      </w:rPr>
                      <m:t>i</m:t>
                    </m:r>
                    <m:r>
                      <m:rPr>
                        <m:sty m:val="p"/>
                      </m:rPr>
                      <w:rPr>
                        <w:rFonts w:ascii="Cambria Math" w:eastAsia="Times New Roman" w:hAnsi="Cambria Math" w:cs="Times New Roman"/>
                        <w:sz w:val="24"/>
                        <w:szCs w:val="24"/>
                        <w:lang w:eastAsia="id-ID"/>
                      </w:rPr>
                      <m:t>-</m:t>
                    </m:r>
                  </m:e>
                  <m:sub>
                    <m:r>
                      <w:rPr>
                        <w:rFonts w:ascii="Cambria Math" w:eastAsia="Times New Roman" w:hAnsi="Cambria Math" w:cs="Times New Roman"/>
                        <w:sz w:val="24"/>
                        <w:szCs w:val="24"/>
                        <w:lang w:eastAsia="id-ID"/>
                      </w:rPr>
                      <m:t>x</m:t>
                    </m:r>
                  </m:sub>
                  <m:sup>
                    <m:r>
                      <w:rPr>
                        <w:rFonts w:ascii="Cambria Math" w:eastAsia="Times New Roman" w:hAnsi="Cambria Math" w:cs="Times New Roman"/>
                        <w:sz w:val="24"/>
                        <w:szCs w:val="24"/>
                        <w:lang w:eastAsia="id-ID"/>
                      </w:rPr>
                      <m:t xml:space="preserve">- </m:t>
                    </m:r>
                  </m:sup>
                </m:sSubSup>
                <m:r>
                  <w:rPr>
                    <w:rFonts w:ascii="Cambria Math" w:eastAsia="Times New Roman" w:hAnsi="Cambria Math" w:cs="Times New Roman"/>
                    <w:sz w:val="24"/>
                    <w:szCs w:val="24"/>
                    <w:lang w:eastAsia="id-ID"/>
                  </w:rPr>
                  <m:t>)</m:t>
                </m:r>
              </m:oMath>
            </m:oMathPara>
          </w:p>
        </w:tc>
        <w:tc>
          <w:tcPr>
            <w:tcW w:w="1217" w:type="dxa"/>
          </w:tcPr>
          <w:p w:rsidR="00D12074" w:rsidRPr="00E21D1E" w:rsidRDefault="00A7136D" w:rsidP="0021611B">
            <w:pPr>
              <w:ind w:left="0" w:firstLine="0"/>
              <w:jc w:val="center"/>
              <w:rPr>
                <w:rFonts w:ascii="Times New Roman" w:eastAsia="Times New Roman" w:hAnsi="Times New Roman" w:cs="Times New Roman"/>
                <w:sz w:val="24"/>
                <w:szCs w:val="24"/>
                <w:lang w:eastAsia="id-ID"/>
              </w:rPr>
            </w:pPr>
            <m:oMathPara>
              <m:oMath>
                <m:sSup>
                  <m:sSupPr>
                    <m:ctrlPr>
                      <w:rPr>
                        <w:rFonts w:ascii="Cambria Math" w:eastAsia="Times New Roman" w:hAnsi="Cambria Math" w:cs="Times New Roman"/>
                        <w:i/>
                        <w:sz w:val="24"/>
                        <w:szCs w:val="24"/>
                        <w:lang w:eastAsia="id-ID"/>
                      </w:rPr>
                    </m:ctrlPr>
                  </m:sSupPr>
                  <m:e>
                    <m:sSubSup>
                      <m:sSubSupPr>
                        <m:ctrlPr>
                          <w:rPr>
                            <w:rFonts w:ascii="Cambria Math" w:eastAsia="Times New Roman" w:hAnsi="Cambria Math" w:cs="Times New Roman"/>
                            <w:i/>
                            <w:sz w:val="24"/>
                            <w:szCs w:val="24"/>
                            <w:lang w:eastAsia="id-ID"/>
                          </w:rPr>
                        </m:ctrlPr>
                      </m:sSubSupPr>
                      <m:e>
                        <m:r>
                          <m:rPr>
                            <m:sty m:val="p"/>
                          </m:rPr>
                          <w:rPr>
                            <w:rFonts w:ascii="Cambria Math" w:eastAsia="Times New Roman" w:hAnsi="Cambria Math" w:cs="Times New Roman"/>
                            <w:sz w:val="24"/>
                            <w:szCs w:val="24"/>
                            <w:lang w:eastAsia="id-ID"/>
                          </w:rPr>
                          <m:t>(Xi-</m:t>
                        </m:r>
                      </m:e>
                      <m:sub>
                        <m:r>
                          <w:rPr>
                            <w:rFonts w:ascii="Cambria Math" w:eastAsia="Times New Roman" w:hAnsi="Cambria Math" w:cs="Times New Roman"/>
                            <w:sz w:val="24"/>
                            <w:szCs w:val="24"/>
                            <w:lang w:eastAsia="id-ID"/>
                          </w:rPr>
                          <m:t>x</m:t>
                        </m:r>
                      </m:sub>
                      <m:sup>
                        <m:r>
                          <w:rPr>
                            <w:rFonts w:ascii="Cambria Math" w:eastAsia="Times New Roman" w:hAnsi="Cambria Math" w:cs="Times New Roman"/>
                            <w:sz w:val="24"/>
                            <w:szCs w:val="24"/>
                            <w:lang w:eastAsia="id-ID"/>
                          </w:rPr>
                          <m:t xml:space="preserve">- </m:t>
                        </m:r>
                      </m:sup>
                    </m:sSubSup>
                    <m:r>
                      <w:rPr>
                        <w:rFonts w:ascii="Cambria Math" w:eastAsia="Times New Roman" w:hAnsi="Cambria Math" w:cs="Times New Roman"/>
                        <w:sz w:val="24"/>
                        <w:szCs w:val="24"/>
                        <w:lang w:eastAsia="id-ID"/>
                      </w:rPr>
                      <m:t>)</m:t>
                    </m:r>
                  </m:e>
                  <m:sup>
                    <m:r>
                      <w:rPr>
                        <w:rFonts w:ascii="Cambria Math" w:eastAsia="Times New Roman" w:hAnsi="Cambria Math" w:cs="Times New Roman"/>
                        <w:sz w:val="24"/>
                        <w:szCs w:val="24"/>
                        <w:lang w:eastAsia="id-ID"/>
                      </w:rPr>
                      <m:t>2</m:t>
                    </m:r>
                  </m:sup>
                </m:sSup>
              </m:oMath>
            </m:oMathPara>
          </w:p>
        </w:tc>
        <w:tc>
          <w:tcPr>
            <w:tcW w:w="1265" w:type="dxa"/>
          </w:tcPr>
          <w:p w:rsidR="00D12074" w:rsidRDefault="00D12074" w:rsidP="0021611B">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m:oMath>
              <m:sSup>
                <m:sSupPr>
                  <m:ctrlPr>
                    <w:rPr>
                      <w:rFonts w:ascii="Cambria Math" w:eastAsia="Times New Roman" w:hAnsi="Cambria Math" w:cs="Times New Roman"/>
                      <w:i/>
                      <w:sz w:val="24"/>
                      <w:szCs w:val="24"/>
                      <w:lang w:eastAsia="id-ID"/>
                    </w:rPr>
                  </m:ctrlPr>
                </m:sSupPr>
                <m:e>
                  <m:sSubSup>
                    <m:sSubSupPr>
                      <m:ctrlPr>
                        <w:rPr>
                          <w:rFonts w:ascii="Cambria Math" w:eastAsia="Times New Roman" w:hAnsi="Cambria Math" w:cs="Times New Roman"/>
                          <w:i/>
                          <w:sz w:val="24"/>
                          <w:szCs w:val="24"/>
                          <w:lang w:eastAsia="id-ID"/>
                        </w:rPr>
                      </m:ctrlPr>
                    </m:sSubSupPr>
                    <m:e>
                      <m:r>
                        <m:rPr>
                          <m:sty m:val="p"/>
                        </m:rPr>
                        <w:rPr>
                          <w:rFonts w:ascii="Cambria Math" w:eastAsia="Times New Roman" w:hAnsi="Cambria Math" w:cs="Times New Roman"/>
                          <w:sz w:val="24"/>
                          <w:szCs w:val="24"/>
                          <w:lang w:eastAsia="id-ID"/>
                        </w:rPr>
                        <m:t>(Xi-</m:t>
                      </m:r>
                    </m:e>
                    <m:sub>
                      <m:r>
                        <w:rPr>
                          <w:rFonts w:ascii="Cambria Math" w:eastAsia="Times New Roman" w:hAnsi="Cambria Math" w:cs="Times New Roman"/>
                          <w:sz w:val="24"/>
                          <w:szCs w:val="24"/>
                          <w:lang w:eastAsia="id-ID"/>
                        </w:rPr>
                        <m:t>x</m:t>
                      </m:r>
                    </m:sub>
                    <m:sup>
                      <m:r>
                        <w:rPr>
                          <w:rFonts w:ascii="Cambria Math" w:eastAsia="Times New Roman" w:hAnsi="Cambria Math" w:cs="Times New Roman"/>
                          <w:sz w:val="24"/>
                          <w:szCs w:val="24"/>
                          <w:lang w:eastAsia="id-ID"/>
                        </w:rPr>
                        <m:t xml:space="preserve">- </m:t>
                      </m:r>
                    </m:sup>
                  </m:sSubSup>
                  <m:r>
                    <w:rPr>
                      <w:rFonts w:ascii="Cambria Math" w:eastAsia="Times New Roman" w:hAnsi="Cambria Math" w:cs="Times New Roman"/>
                      <w:sz w:val="24"/>
                      <w:szCs w:val="24"/>
                      <w:lang w:eastAsia="id-ID"/>
                    </w:rPr>
                    <m:t>)</m:t>
                  </m:r>
                </m:e>
                <m:sup>
                  <m:r>
                    <w:rPr>
                      <w:rFonts w:ascii="Cambria Math" w:eastAsia="Times New Roman" w:hAnsi="Cambria Math" w:cs="Times New Roman"/>
                      <w:sz w:val="24"/>
                      <w:szCs w:val="24"/>
                      <w:lang w:eastAsia="id-ID"/>
                    </w:rPr>
                    <m:t>2</m:t>
                  </m:r>
                </m:sup>
              </m:sSup>
            </m:oMath>
          </w:p>
        </w:tc>
      </w:tr>
      <w:tr w:rsidR="00D12074" w:rsidTr="00D12074">
        <w:tc>
          <w:tcPr>
            <w:tcW w:w="1526" w:type="dxa"/>
            <w:vAlign w:val="bottom"/>
          </w:tcPr>
          <w:p w:rsidR="00D12074" w:rsidRPr="003B2059" w:rsidRDefault="00D12074" w:rsidP="0021611B">
            <w:pPr>
              <w:ind w:left="-108"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74-77</w:t>
            </w:r>
          </w:p>
        </w:tc>
        <w:tc>
          <w:tcPr>
            <w:tcW w:w="614"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2</w:t>
            </w:r>
          </w:p>
        </w:tc>
        <w:tc>
          <w:tcPr>
            <w:tcW w:w="1025" w:type="dxa"/>
            <w:vAlign w:val="bottom"/>
          </w:tcPr>
          <w:p w:rsidR="00D12074" w:rsidRPr="003B2059" w:rsidRDefault="00D12074" w:rsidP="0021611B">
            <w:pPr>
              <w:ind w:left="695" w:hanging="833"/>
              <w:jc w:val="center"/>
              <w:rPr>
                <w:rFonts w:asciiTheme="majorBidi" w:hAnsiTheme="majorBidi" w:cstheme="majorBidi"/>
                <w:sz w:val="24"/>
                <w:szCs w:val="24"/>
              </w:rPr>
            </w:pPr>
            <w:r w:rsidRPr="003B2059">
              <w:rPr>
                <w:rFonts w:asciiTheme="majorBidi" w:hAnsiTheme="majorBidi" w:cstheme="majorBidi"/>
                <w:sz w:val="24"/>
                <w:szCs w:val="24"/>
              </w:rPr>
              <w:t>75,5</w:t>
            </w:r>
          </w:p>
        </w:tc>
        <w:tc>
          <w:tcPr>
            <w:tcW w:w="837" w:type="dxa"/>
            <w:vAlign w:val="bottom"/>
          </w:tcPr>
          <w:p w:rsidR="00D12074" w:rsidRPr="003B2059" w:rsidRDefault="00D12074" w:rsidP="0021611B">
            <w:pPr>
              <w:ind w:hanging="1077"/>
              <w:jc w:val="center"/>
              <w:rPr>
                <w:rFonts w:asciiTheme="majorBidi" w:hAnsiTheme="majorBidi" w:cstheme="majorBidi"/>
                <w:sz w:val="24"/>
                <w:szCs w:val="24"/>
              </w:rPr>
            </w:pPr>
            <w:r w:rsidRPr="003B2059">
              <w:rPr>
                <w:rFonts w:asciiTheme="majorBidi" w:hAnsiTheme="majorBidi" w:cstheme="majorBidi"/>
                <w:sz w:val="24"/>
                <w:szCs w:val="24"/>
              </w:rPr>
              <w:t>151</w:t>
            </w:r>
          </w:p>
        </w:tc>
        <w:tc>
          <w:tcPr>
            <w:tcW w:w="1103"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 xml:space="preserve">  -10,8</w:t>
            </w:r>
          </w:p>
        </w:tc>
        <w:tc>
          <w:tcPr>
            <w:tcW w:w="1217"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116,64</w:t>
            </w:r>
          </w:p>
        </w:tc>
        <w:tc>
          <w:tcPr>
            <w:tcW w:w="1265"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233,28</w:t>
            </w:r>
          </w:p>
        </w:tc>
      </w:tr>
      <w:tr w:rsidR="00D12074" w:rsidTr="00D12074">
        <w:tc>
          <w:tcPr>
            <w:tcW w:w="1526" w:type="dxa"/>
            <w:vAlign w:val="bottom"/>
          </w:tcPr>
          <w:p w:rsidR="00D12074" w:rsidRPr="003B2059" w:rsidRDefault="00D12074" w:rsidP="0021611B">
            <w:pPr>
              <w:ind w:left="0" w:hanging="108"/>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78-81</w:t>
            </w:r>
          </w:p>
        </w:tc>
        <w:tc>
          <w:tcPr>
            <w:tcW w:w="614"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4</w:t>
            </w:r>
          </w:p>
        </w:tc>
        <w:tc>
          <w:tcPr>
            <w:tcW w:w="1025"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79,5</w:t>
            </w:r>
          </w:p>
        </w:tc>
        <w:tc>
          <w:tcPr>
            <w:tcW w:w="837" w:type="dxa"/>
            <w:vAlign w:val="bottom"/>
          </w:tcPr>
          <w:p w:rsidR="00D12074" w:rsidRPr="003B2059" w:rsidRDefault="00D12074" w:rsidP="0021611B">
            <w:pPr>
              <w:ind w:hanging="1077"/>
              <w:jc w:val="center"/>
              <w:rPr>
                <w:rFonts w:asciiTheme="majorBidi" w:hAnsiTheme="majorBidi" w:cstheme="majorBidi"/>
                <w:sz w:val="24"/>
                <w:szCs w:val="24"/>
              </w:rPr>
            </w:pPr>
            <w:r w:rsidRPr="003B2059">
              <w:rPr>
                <w:rFonts w:asciiTheme="majorBidi" w:hAnsiTheme="majorBidi" w:cstheme="majorBidi"/>
                <w:sz w:val="24"/>
                <w:szCs w:val="24"/>
              </w:rPr>
              <w:t>318</w:t>
            </w:r>
          </w:p>
        </w:tc>
        <w:tc>
          <w:tcPr>
            <w:tcW w:w="1103"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 xml:space="preserve">  -6,8</w:t>
            </w:r>
          </w:p>
        </w:tc>
        <w:tc>
          <w:tcPr>
            <w:tcW w:w="1217"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46,24</w:t>
            </w:r>
          </w:p>
        </w:tc>
        <w:tc>
          <w:tcPr>
            <w:tcW w:w="1265"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184,96</w:t>
            </w:r>
          </w:p>
        </w:tc>
      </w:tr>
      <w:tr w:rsidR="00D12074" w:rsidTr="00D12074">
        <w:tc>
          <w:tcPr>
            <w:tcW w:w="1526" w:type="dxa"/>
            <w:vAlign w:val="bottom"/>
          </w:tcPr>
          <w:p w:rsidR="00D12074" w:rsidRPr="003B2059" w:rsidRDefault="00D12074" w:rsidP="0021611B">
            <w:pPr>
              <w:ind w:left="0" w:hanging="108"/>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82-85</w:t>
            </w:r>
          </w:p>
        </w:tc>
        <w:tc>
          <w:tcPr>
            <w:tcW w:w="614"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8</w:t>
            </w:r>
          </w:p>
        </w:tc>
        <w:tc>
          <w:tcPr>
            <w:tcW w:w="1025"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83,5</w:t>
            </w:r>
          </w:p>
        </w:tc>
        <w:tc>
          <w:tcPr>
            <w:tcW w:w="837" w:type="dxa"/>
            <w:vAlign w:val="bottom"/>
          </w:tcPr>
          <w:p w:rsidR="00D12074" w:rsidRPr="003B2059" w:rsidRDefault="00D12074" w:rsidP="0021611B">
            <w:pPr>
              <w:ind w:hanging="1077"/>
              <w:jc w:val="center"/>
              <w:rPr>
                <w:rFonts w:asciiTheme="majorBidi" w:hAnsiTheme="majorBidi" w:cstheme="majorBidi"/>
                <w:sz w:val="24"/>
                <w:szCs w:val="24"/>
              </w:rPr>
            </w:pPr>
            <w:r w:rsidRPr="003B2059">
              <w:rPr>
                <w:rFonts w:asciiTheme="majorBidi" w:hAnsiTheme="majorBidi" w:cstheme="majorBidi"/>
                <w:sz w:val="24"/>
                <w:szCs w:val="24"/>
              </w:rPr>
              <w:t>668</w:t>
            </w:r>
          </w:p>
        </w:tc>
        <w:tc>
          <w:tcPr>
            <w:tcW w:w="1103"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 xml:space="preserve">  -2,6</w:t>
            </w:r>
          </w:p>
        </w:tc>
        <w:tc>
          <w:tcPr>
            <w:tcW w:w="1217"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 xml:space="preserve">  6,76</w:t>
            </w:r>
          </w:p>
        </w:tc>
        <w:tc>
          <w:tcPr>
            <w:tcW w:w="1265"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 xml:space="preserve">  54,08</w:t>
            </w:r>
          </w:p>
        </w:tc>
      </w:tr>
      <w:tr w:rsidR="00D12074" w:rsidTr="00D12074">
        <w:tc>
          <w:tcPr>
            <w:tcW w:w="1526" w:type="dxa"/>
            <w:vAlign w:val="bottom"/>
          </w:tcPr>
          <w:p w:rsidR="00D12074" w:rsidRPr="003B2059" w:rsidRDefault="00D12074" w:rsidP="0021611B">
            <w:pPr>
              <w:ind w:left="0" w:hanging="108"/>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86-89</w:t>
            </w:r>
          </w:p>
        </w:tc>
        <w:tc>
          <w:tcPr>
            <w:tcW w:w="614"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7</w:t>
            </w:r>
          </w:p>
        </w:tc>
        <w:tc>
          <w:tcPr>
            <w:tcW w:w="1025"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87,5</w:t>
            </w:r>
          </w:p>
        </w:tc>
        <w:tc>
          <w:tcPr>
            <w:tcW w:w="837" w:type="dxa"/>
            <w:vAlign w:val="bottom"/>
          </w:tcPr>
          <w:p w:rsidR="00D12074" w:rsidRPr="003B2059" w:rsidRDefault="00D12074" w:rsidP="0021611B">
            <w:pPr>
              <w:ind w:hanging="1077"/>
              <w:jc w:val="center"/>
              <w:rPr>
                <w:rFonts w:asciiTheme="majorBidi" w:hAnsiTheme="majorBidi" w:cstheme="majorBidi"/>
                <w:sz w:val="24"/>
                <w:szCs w:val="24"/>
              </w:rPr>
            </w:pPr>
            <w:r w:rsidRPr="003B2059">
              <w:rPr>
                <w:rFonts w:asciiTheme="majorBidi" w:hAnsiTheme="majorBidi" w:cstheme="majorBidi"/>
                <w:sz w:val="24"/>
                <w:szCs w:val="24"/>
              </w:rPr>
              <w:t>613</w:t>
            </w:r>
          </w:p>
        </w:tc>
        <w:tc>
          <w:tcPr>
            <w:tcW w:w="1103"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 xml:space="preserve">   1,2</w:t>
            </w:r>
          </w:p>
        </w:tc>
        <w:tc>
          <w:tcPr>
            <w:tcW w:w="1217"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 xml:space="preserve">  1,44</w:t>
            </w:r>
          </w:p>
        </w:tc>
        <w:tc>
          <w:tcPr>
            <w:tcW w:w="1265"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 xml:space="preserve"> 10,08</w:t>
            </w:r>
          </w:p>
        </w:tc>
      </w:tr>
      <w:tr w:rsidR="00D12074" w:rsidTr="00D12074">
        <w:tc>
          <w:tcPr>
            <w:tcW w:w="1526" w:type="dxa"/>
            <w:vAlign w:val="bottom"/>
          </w:tcPr>
          <w:p w:rsidR="00D12074" w:rsidRPr="003B2059" w:rsidRDefault="00D12074" w:rsidP="0021611B">
            <w:pPr>
              <w:ind w:left="0" w:hanging="108"/>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90-93</w:t>
            </w:r>
          </w:p>
        </w:tc>
        <w:tc>
          <w:tcPr>
            <w:tcW w:w="614"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5</w:t>
            </w:r>
          </w:p>
        </w:tc>
        <w:tc>
          <w:tcPr>
            <w:tcW w:w="1025"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91,5</w:t>
            </w:r>
          </w:p>
        </w:tc>
        <w:tc>
          <w:tcPr>
            <w:tcW w:w="837" w:type="dxa"/>
            <w:vAlign w:val="bottom"/>
          </w:tcPr>
          <w:p w:rsidR="00D12074" w:rsidRPr="003B2059" w:rsidRDefault="00D12074" w:rsidP="0021611B">
            <w:pPr>
              <w:ind w:hanging="1077"/>
              <w:jc w:val="center"/>
              <w:rPr>
                <w:rFonts w:asciiTheme="majorBidi" w:hAnsiTheme="majorBidi" w:cstheme="majorBidi"/>
                <w:sz w:val="24"/>
                <w:szCs w:val="24"/>
              </w:rPr>
            </w:pPr>
            <w:r w:rsidRPr="003B2059">
              <w:rPr>
                <w:rFonts w:asciiTheme="majorBidi" w:hAnsiTheme="majorBidi" w:cstheme="majorBidi"/>
                <w:sz w:val="24"/>
                <w:szCs w:val="24"/>
              </w:rPr>
              <w:t>458</w:t>
            </w:r>
          </w:p>
        </w:tc>
        <w:tc>
          <w:tcPr>
            <w:tcW w:w="1103"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 xml:space="preserve">   5,2</w:t>
            </w:r>
          </w:p>
        </w:tc>
        <w:tc>
          <w:tcPr>
            <w:tcW w:w="1217"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27,04</w:t>
            </w:r>
          </w:p>
        </w:tc>
        <w:tc>
          <w:tcPr>
            <w:tcW w:w="1265"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135,2</w:t>
            </w:r>
          </w:p>
        </w:tc>
      </w:tr>
      <w:tr w:rsidR="00D12074" w:rsidTr="00D12074">
        <w:tc>
          <w:tcPr>
            <w:tcW w:w="1526" w:type="dxa"/>
            <w:vAlign w:val="bottom"/>
          </w:tcPr>
          <w:p w:rsidR="00D12074" w:rsidRPr="003B2059" w:rsidRDefault="00D12074" w:rsidP="0021611B">
            <w:pPr>
              <w:ind w:left="0" w:hanging="108"/>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94-97</w:t>
            </w:r>
          </w:p>
        </w:tc>
        <w:tc>
          <w:tcPr>
            <w:tcW w:w="614"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r w:rsidRPr="003B2059">
              <w:rPr>
                <w:rFonts w:asciiTheme="majorBidi" w:eastAsia="Times New Roman" w:hAnsiTheme="majorBidi" w:cstheme="majorBidi"/>
                <w:sz w:val="24"/>
                <w:szCs w:val="24"/>
              </w:rPr>
              <w:t>4</w:t>
            </w:r>
          </w:p>
        </w:tc>
        <w:tc>
          <w:tcPr>
            <w:tcW w:w="1025"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95,5</w:t>
            </w:r>
          </w:p>
        </w:tc>
        <w:tc>
          <w:tcPr>
            <w:tcW w:w="837" w:type="dxa"/>
            <w:vAlign w:val="bottom"/>
          </w:tcPr>
          <w:p w:rsidR="00D12074" w:rsidRPr="003B2059" w:rsidRDefault="00D12074" w:rsidP="0021611B">
            <w:pPr>
              <w:ind w:hanging="1077"/>
              <w:jc w:val="center"/>
              <w:rPr>
                <w:rFonts w:asciiTheme="majorBidi" w:hAnsiTheme="majorBidi" w:cstheme="majorBidi"/>
                <w:sz w:val="24"/>
                <w:szCs w:val="24"/>
              </w:rPr>
            </w:pPr>
            <w:r w:rsidRPr="003B2059">
              <w:rPr>
                <w:rFonts w:asciiTheme="majorBidi" w:hAnsiTheme="majorBidi" w:cstheme="majorBidi"/>
                <w:sz w:val="24"/>
                <w:szCs w:val="24"/>
              </w:rPr>
              <w:t>382</w:t>
            </w:r>
          </w:p>
        </w:tc>
        <w:tc>
          <w:tcPr>
            <w:tcW w:w="1103"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 xml:space="preserve">   9,2</w:t>
            </w:r>
          </w:p>
        </w:tc>
        <w:tc>
          <w:tcPr>
            <w:tcW w:w="1217"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84,64</w:t>
            </w:r>
          </w:p>
        </w:tc>
        <w:tc>
          <w:tcPr>
            <w:tcW w:w="1265"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338,56</w:t>
            </w:r>
          </w:p>
        </w:tc>
      </w:tr>
      <w:tr w:rsidR="00D12074" w:rsidTr="00D12074">
        <w:tc>
          <w:tcPr>
            <w:tcW w:w="1526" w:type="dxa"/>
            <w:vAlign w:val="bottom"/>
          </w:tcPr>
          <w:p w:rsidR="00D12074" w:rsidRPr="003B2059" w:rsidRDefault="00D12074" w:rsidP="0021611B">
            <w:pPr>
              <w:ind w:left="0" w:right="34" w:firstLine="0"/>
              <w:jc w:val="center"/>
              <w:rPr>
                <w:rFonts w:asciiTheme="majorBidi" w:eastAsia="Times New Roman" w:hAnsiTheme="majorBidi" w:cstheme="majorBidi"/>
                <w:sz w:val="24"/>
                <w:szCs w:val="24"/>
              </w:rPr>
            </w:pPr>
          </w:p>
        </w:tc>
        <w:tc>
          <w:tcPr>
            <w:tcW w:w="614" w:type="dxa"/>
            <w:vAlign w:val="bottom"/>
          </w:tcPr>
          <w:p w:rsidR="00D12074" w:rsidRPr="003B2059" w:rsidRDefault="00D12074" w:rsidP="0021611B">
            <w:pPr>
              <w:ind w:left="0" w:firstLine="0"/>
              <w:jc w:val="center"/>
              <w:rPr>
                <w:rFonts w:asciiTheme="majorBidi" w:eastAsia="Times New Roman" w:hAnsiTheme="majorBidi" w:cstheme="majorBidi"/>
                <w:sz w:val="24"/>
                <w:szCs w:val="24"/>
              </w:rPr>
            </w:pPr>
          </w:p>
        </w:tc>
        <w:tc>
          <w:tcPr>
            <w:tcW w:w="1025" w:type="dxa"/>
            <w:vAlign w:val="bottom"/>
          </w:tcPr>
          <w:p w:rsidR="00D12074" w:rsidRPr="003B2059" w:rsidRDefault="00D12074" w:rsidP="0021611B">
            <w:pPr>
              <w:ind w:left="753" w:hanging="891"/>
              <w:jc w:val="center"/>
              <w:rPr>
                <w:rFonts w:asciiTheme="majorBidi" w:hAnsiTheme="majorBidi" w:cstheme="majorBidi"/>
                <w:sz w:val="24"/>
                <w:szCs w:val="24"/>
              </w:rPr>
            </w:pPr>
            <w:r w:rsidRPr="003B2059">
              <w:rPr>
                <w:rFonts w:asciiTheme="majorBidi" w:hAnsiTheme="majorBidi" w:cstheme="majorBidi"/>
                <w:sz w:val="24"/>
                <w:szCs w:val="24"/>
              </w:rPr>
              <w:t>513</w:t>
            </w:r>
          </w:p>
        </w:tc>
        <w:tc>
          <w:tcPr>
            <w:tcW w:w="837" w:type="dxa"/>
            <w:vAlign w:val="bottom"/>
          </w:tcPr>
          <w:p w:rsidR="00D12074" w:rsidRPr="003B2059" w:rsidRDefault="00D12074" w:rsidP="0021611B">
            <w:pPr>
              <w:ind w:hanging="1077"/>
              <w:jc w:val="center"/>
              <w:rPr>
                <w:rFonts w:asciiTheme="majorBidi" w:hAnsiTheme="majorBidi" w:cstheme="majorBidi"/>
                <w:sz w:val="24"/>
                <w:szCs w:val="24"/>
              </w:rPr>
            </w:pPr>
            <w:r w:rsidRPr="003B2059">
              <w:rPr>
                <w:rFonts w:asciiTheme="majorBidi" w:hAnsiTheme="majorBidi" w:cstheme="majorBidi"/>
                <w:sz w:val="24"/>
                <w:szCs w:val="24"/>
              </w:rPr>
              <w:t>2589</w:t>
            </w:r>
          </w:p>
        </w:tc>
        <w:tc>
          <w:tcPr>
            <w:tcW w:w="1103" w:type="dxa"/>
          </w:tcPr>
          <w:p w:rsidR="00D12074" w:rsidRPr="003B2059" w:rsidRDefault="00D12074" w:rsidP="0021611B">
            <w:pPr>
              <w:ind w:left="0" w:firstLine="0"/>
              <w:rPr>
                <w:rFonts w:asciiTheme="majorBidi" w:eastAsia="Times New Roman" w:hAnsiTheme="majorBidi" w:cstheme="majorBidi"/>
                <w:sz w:val="24"/>
                <w:szCs w:val="24"/>
                <w:lang w:eastAsia="id-ID"/>
              </w:rPr>
            </w:pPr>
          </w:p>
        </w:tc>
        <w:tc>
          <w:tcPr>
            <w:tcW w:w="1217"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282,76</w:t>
            </w:r>
          </w:p>
        </w:tc>
        <w:tc>
          <w:tcPr>
            <w:tcW w:w="1265" w:type="dxa"/>
          </w:tcPr>
          <w:p w:rsidR="00D12074" w:rsidRPr="003B2059" w:rsidRDefault="00D12074" w:rsidP="0021611B">
            <w:pPr>
              <w:ind w:left="0" w:firstLine="0"/>
              <w:rPr>
                <w:rFonts w:asciiTheme="majorBidi" w:eastAsia="Times New Roman" w:hAnsiTheme="majorBidi" w:cstheme="majorBidi"/>
                <w:sz w:val="24"/>
                <w:szCs w:val="24"/>
                <w:lang w:eastAsia="id-ID"/>
              </w:rPr>
            </w:pPr>
            <w:r w:rsidRPr="003B2059">
              <w:rPr>
                <w:rFonts w:asciiTheme="majorBidi" w:eastAsia="Times New Roman" w:hAnsiTheme="majorBidi" w:cstheme="majorBidi"/>
                <w:sz w:val="24"/>
                <w:szCs w:val="24"/>
                <w:lang w:eastAsia="id-ID"/>
              </w:rPr>
              <w:t>956,16</w:t>
            </w:r>
          </w:p>
        </w:tc>
      </w:tr>
    </w:tbl>
    <w:p w:rsidR="00A645C1" w:rsidRDefault="00A645C1" w:rsidP="00D12074">
      <w:pPr>
        <w:spacing w:after="0"/>
        <w:ind w:left="567" w:firstLine="851"/>
        <w:rPr>
          <w:rFonts w:asciiTheme="majorBidi" w:hAnsiTheme="majorBidi" w:cstheme="majorBidi"/>
          <w:sz w:val="24"/>
          <w:szCs w:val="24"/>
        </w:rPr>
      </w:pPr>
    </w:p>
    <w:p w:rsidR="00D12074" w:rsidRDefault="00D12074" w:rsidP="0012107B">
      <w:pPr>
        <w:spacing w:after="0"/>
        <w:ind w:left="567" w:firstLine="851"/>
        <w:rPr>
          <w:rFonts w:asciiTheme="majorBidi" w:hAnsiTheme="majorBidi" w:cstheme="majorBidi"/>
          <w:sz w:val="24"/>
          <w:szCs w:val="24"/>
        </w:rPr>
      </w:pPr>
      <w:proofErr w:type="gramStart"/>
      <w:r>
        <w:rPr>
          <w:rFonts w:asciiTheme="majorBidi" w:hAnsiTheme="majorBidi" w:cstheme="majorBidi"/>
          <w:sz w:val="24"/>
          <w:szCs w:val="24"/>
        </w:rPr>
        <w:t>Berdasarkan pada tabel di atas, penulis mencari standar deviasi yang merupakan deviasi rata-rata yang telah disandarkan karena deviasi internal (positif dan negatif) dikuadratkan sehingga nilainya positif, kemudian dicari rata-ratanya.</w:t>
      </w:r>
      <w:proofErr w:type="gramEnd"/>
      <w:r>
        <w:rPr>
          <w:rFonts w:asciiTheme="majorBidi" w:hAnsiTheme="majorBidi" w:cstheme="majorBidi"/>
          <w:sz w:val="24"/>
          <w:szCs w:val="24"/>
        </w:rPr>
        <w:t xml:space="preserve"> Dan dari hasil perhitungan yang diperoleh nilai standar deviasi sebesar 5</w:t>
      </w:r>
      <w:proofErr w:type="gramStart"/>
      <w:r>
        <w:rPr>
          <w:rFonts w:asciiTheme="majorBidi" w:hAnsiTheme="majorBidi" w:cstheme="majorBidi"/>
          <w:sz w:val="24"/>
          <w:szCs w:val="24"/>
        </w:rPr>
        <w:t>,74</w:t>
      </w:r>
      <w:proofErr w:type="gramEnd"/>
      <w:r>
        <w:rPr>
          <w:rFonts w:asciiTheme="majorBidi" w:hAnsiTheme="majorBidi" w:cstheme="majorBidi"/>
          <w:sz w:val="24"/>
          <w:szCs w:val="24"/>
        </w:rPr>
        <w:t>. Itu artinya simpangan rata-rata yang dilakukan atau disandarkan pada minat belajar siswa</w:t>
      </w:r>
      <w:r>
        <w:rPr>
          <w:rFonts w:asciiTheme="majorBidi" w:hAnsiTheme="majorBidi" w:cstheme="majorBidi"/>
          <w:i/>
          <w:iCs/>
          <w:sz w:val="24"/>
          <w:szCs w:val="24"/>
        </w:rPr>
        <w:t xml:space="preserve"> </w:t>
      </w:r>
      <w:r>
        <w:rPr>
          <w:rFonts w:asciiTheme="majorBidi" w:hAnsiTheme="majorBidi" w:cstheme="majorBidi"/>
          <w:sz w:val="24"/>
          <w:szCs w:val="24"/>
        </w:rPr>
        <w:t>(Variabel Y) adalah sebesar 5</w:t>
      </w:r>
      <w:proofErr w:type="gramStart"/>
      <w:r>
        <w:rPr>
          <w:rFonts w:asciiTheme="majorBidi" w:hAnsiTheme="majorBidi" w:cstheme="majorBidi"/>
          <w:sz w:val="24"/>
          <w:szCs w:val="24"/>
        </w:rPr>
        <w:t>,74</w:t>
      </w:r>
      <w:proofErr w:type="gramEnd"/>
      <w:r>
        <w:rPr>
          <w:rFonts w:asciiTheme="majorBidi" w:hAnsiTheme="majorBidi" w:cstheme="majorBidi"/>
          <w:sz w:val="24"/>
          <w:szCs w:val="24"/>
        </w:rPr>
        <w:t>.</w:t>
      </w:r>
    </w:p>
    <w:p w:rsidR="00D12074" w:rsidRDefault="00D12074" w:rsidP="0012107B">
      <w:pPr>
        <w:spacing w:after="0"/>
        <w:ind w:left="567" w:firstLine="851"/>
        <w:rPr>
          <w:rFonts w:asciiTheme="majorBidi" w:hAnsiTheme="majorBidi" w:cstheme="majorBidi"/>
          <w:sz w:val="24"/>
          <w:szCs w:val="24"/>
        </w:rPr>
      </w:pPr>
      <w:proofErr w:type="gramStart"/>
      <w:r>
        <w:rPr>
          <w:rFonts w:asciiTheme="majorBidi" w:hAnsiTheme="majorBidi" w:cstheme="majorBidi"/>
          <w:sz w:val="24"/>
          <w:szCs w:val="24"/>
        </w:rPr>
        <w:t>Melalui standar deviasi dapat dilihat rentang nilai antara rata-rata standar deviasi positif dan negatif.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Standar deviasi juga dapat digunakan untuk mencari nilai Z ketika melalui uji normalitas.</w:t>
      </w:r>
      <w:proofErr w:type="gramEnd"/>
      <w:r>
        <w:rPr>
          <w:rFonts w:asciiTheme="majorBidi" w:hAnsiTheme="majorBidi" w:cstheme="majorBidi"/>
          <w:sz w:val="24"/>
          <w:szCs w:val="24"/>
        </w:rPr>
        <w:t xml:space="preserve"> Sebelum mengetahui nilai Z melalui uji normalitas maka dapat dilihat ketercapaian minat belajar siswa terlebih dahulu, berdasarkan tingkat ketercapaian rata-rata dibandingkan dengan skor maksimum ideal dikategorikan sebagai </w:t>
      </w:r>
      <w:proofErr w:type="gramStart"/>
      <w:r>
        <w:rPr>
          <w:rFonts w:asciiTheme="majorBidi" w:hAnsiTheme="majorBidi" w:cstheme="majorBidi"/>
          <w:sz w:val="24"/>
          <w:szCs w:val="24"/>
        </w:rPr>
        <w:t>berikut :</w:t>
      </w:r>
      <w:proofErr w:type="gram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6"/>
        <w:gridCol w:w="4312"/>
      </w:tblGrid>
      <w:tr w:rsidR="0064618F" w:rsidTr="00D12074">
        <w:tc>
          <w:tcPr>
            <w:tcW w:w="2410" w:type="dxa"/>
          </w:tcPr>
          <w:p w:rsidR="0064618F" w:rsidRDefault="0064618F" w:rsidP="00652D40">
            <w:pPr>
              <w:pStyle w:val="ListParagraph"/>
              <w:spacing w:line="276" w:lineRule="auto"/>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0% - 19%         =</w:t>
            </w:r>
          </w:p>
        </w:tc>
        <w:tc>
          <w:tcPr>
            <w:tcW w:w="4961" w:type="dxa"/>
          </w:tcPr>
          <w:p w:rsidR="0064618F" w:rsidRDefault="0064618F" w:rsidP="00652D40">
            <w:pPr>
              <w:pStyle w:val="ListParagraph"/>
              <w:spacing w:line="276" w:lineRule="auto"/>
              <w:ind w:left="0" w:firstLine="0"/>
              <w:rPr>
                <w:rFonts w:asciiTheme="majorBidi" w:eastAsia="Times New Roman" w:hAnsiTheme="majorBidi" w:cstheme="majorBidi"/>
                <w:sz w:val="24"/>
                <w:szCs w:val="24"/>
              </w:rPr>
            </w:pPr>
            <w:r>
              <w:rPr>
                <w:rFonts w:asciiTheme="majorBidi" w:eastAsia="Times New Roman" w:hAnsiTheme="majorBidi" w:cstheme="majorBidi"/>
                <w:sz w:val="24"/>
                <w:szCs w:val="24"/>
              </w:rPr>
              <w:t>Sangat Rendah</w:t>
            </w:r>
          </w:p>
        </w:tc>
      </w:tr>
      <w:tr w:rsidR="0064618F" w:rsidTr="00D12074">
        <w:tc>
          <w:tcPr>
            <w:tcW w:w="2410" w:type="dxa"/>
          </w:tcPr>
          <w:p w:rsidR="0064618F" w:rsidRDefault="0064618F" w:rsidP="00652D40">
            <w:pPr>
              <w:pStyle w:val="ListParagraph"/>
              <w:spacing w:line="276" w:lineRule="auto"/>
              <w:ind w:left="-959" w:firstLine="959"/>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20% - 39%      =</w:t>
            </w:r>
          </w:p>
        </w:tc>
        <w:tc>
          <w:tcPr>
            <w:tcW w:w="4961" w:type="dxa"/>
          </w:tcPr>
          <w:p w:rsidR="0064618F" w:rsidRDefault="0064618F" w:rsidP="00652D40">
            <w:pPr>
              <w:pStyle w:val="ListParagraph"/>
              <w:spacing w:line="276" w:lineRule="auto"/>
              <w:ind w:left="0" w:firstLine="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Rendah </w:t>
            </w:r>
          </w:p>
        </w:tc>
      </w:tr>
      <w:tr w:rsidR="0064618F" w:rsidTr="00D12074">
        <w:tc>
          <w:tcPr>
            <w:tcW w:w="2410" w:type="dxa"/>
          </w:tcPr>
          <w:p w:rsidR="0064618F" w:rsidRDefault="0064618F" w:rsidP="00652D40">
            <w:pPr>
              <w:pStyle w:val="ListParagraph"/>
              <w:spacing w:line="276" w:lineRule="auto"/>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40% - 59%      =</w:t>
            </w:r>
          </w:p>
        </w:tc>
        <w:tc>
          <w:tcPr>
            <w:tcW w:w="4961" w:type="dxa"/>
          </w:tcPr>
          <w:p w:rsidR="0064618F" w:rsidRDefault="0064618F" w:rsidP="00652D40">
            <w:pPr>
              <w:pStyle w:val="ListParagraph"/>
              <w:spacing w:line="276" w:lineRule="auto"/>
              <w:ind w:left="0" w:firstLine="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Sedang </w:t>
            </w:r>
          </w:p>
        </w:tc>
      </w:tr>
      <w:tr w:rsidR="0064618F" w:rsidTr="00D12074">
        <w:tc>
          <w:tcPr>
            <w:tcW w:w="2410" w:type="dxa"/>
          </w:tcPr>
          <w:p w:rsidR="0064618F" w:rsidRDefault="0064618F" w:rsidP="00652D40">
            <w:pPr>
              <w:pStyle w:val="ListParagraph"/>
              <w:spacing w:line="276" w:lineRule="auto"/>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60% - 79%     =</w:t>
            </w:r>
          </w:p>
        </w:tc>
        <w:tc>
          <w:tcPr>
            <w:tcW w:w="4961" w:type="dxa"/>
          </w:tcPr>
          <w:p w:rsidR="0064618F" w:rsidRDefault="0064618F" w:rsidP="00652D40">
            <w:pPr>
              <w:pStyle w:val="ListParagraph"/>
              <w:spacing w:line="276" w:lineRule="auto"/>
              <w:ind w:left="0" w:firstLine="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Kuat </w:t>
            </w:r>
          </w:p>
        </w:tc>
      </w:tr>
      <w:tr w:rsidR="0064618F" w:rsidTr="00D12074">
        <w:tc>
          <w:tcPr>
            <w:tcW w:w="2410" w:type="dxa"/>
          </w:tcPr>
          <w:p w:rsidR="0064618F" w:rsidRDefault="0064618F" w:rsidP="00652D40">
            <w:pPr>
              <w:pStyle w:val="ListParagraph"/>
              <w:spacing w:line="276" w:lineRule="auto"/>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 - 100%     =</w:t>
            </w:r>
          </w:p>
        </w:tc>
        <w:tc>
          <w:tcPr>
            <w:tcW w:w="4961" w:type="dxa"/>
          </w:tcPr>
          <w:p w:rsidR="0064618F" w:rsidRDefault="0064618F" w:rsidP="00652D40">
            <w:pPr>
              <w:pStyle w:val="ListParagraph"/>
              <w:spacing w:line="276" w:lineRule="auto"/>
              <w:ind w:left="0" w:firstLine="0"/>
              <w:rPr>
                <w:rFonts w:asciiTheme="majorBidi" w:eastAsia="Times New Roman" w:hAnsiTheme="majorBidi" w:cstheme="majorBidi"/>
                <w:sz w:val="24"/>
                <w:szCs w:val="24"/>
              </w:rPr>
            </w:pPr>
            <w:r>
              <w:rPr>
                <w:rFonts w:asciiTheme="majorBidi" w:eastAsia="Times New Roman" w:hAnsiTheme="majorBidi" w:cstheme="majorBidi"/>
                <w:sz w:val="24"/>
                <w:szCs w:val="24"/>
              </w:rPr>
              <w:t>Sangat Kuat</w:t>
            </w:r>
            <w:r>
              <w:rPr>
                <w:rStyle w:val="FootnoteReference"/>
                <w:rFonts w:asciiTheme="majorBidi" w:eastAsia="Times New Roman" w:hAnsiTheme="majorBidi" w:cstheme="majorBidi"/>
                <w:sz w:val="24"/>
                <w:szCs w:val="24"/>
              </w:rPr>
              <w:footnoteReference w:id="3"/>
            </w:r>
          </w:p>
        </w:tc>
      </w:tr>
    </w:tbl>
    <w:p w:rsidR="00D12074" w:rsidRDefault="00D12074" w:rsidP="00652D40">
      <w:pPr>
        <w:pStyle w:val="ListParagraph"/>
        <w:spacing w:after="0" w:line="480" w:lineRule="auto"/>
        <w:ind w:left="567" w:firstLine="851"/>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Berdasarkan rekapitulasi jawaban responden, dicari rata-ratanya dengan menggunakan rumus rata-rata skor =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jumlah skor</m:t>
            </m:r>
          </m:num>
          <m:den>
            <m:r>
              <w:rPr>
                <w:rFonts w:ascii="Cambria Math" w:eastAsia="Times New Roman" w:hAnsi="Cambria Math" w:cstheme="majorBidi"/>
                <w:sz w:val="24"/>
                <w:szCs w:val="24"/>
              </w:rPr>
              <m:t xml:space="preserve">jumlah item </m:t>
            </m:r>
          </m:den>
        </m:f>
      </m:oMath>
      <w:r>
        <w:rPr>
          <w:rFonts w:asciiTheme="majorBidi" w:eastAsia="Times New Roman" w:hAnsiTheme="majorBidi" w:cstheme="majorBidi"/>
          <w:sz w:val="24"/>
          <w:szCs w:val="24"/>
        </w:rPr>
        <w:t xml:space="preserve"> selanjutnya ditentukan dalam bentuk presentasi dengan menggunakan rumus sebagai </w:t>
      </w:r>
      <w:proofErr w:type="gramStart"/>
      <w:r>
        <w:rPr>
          <w:rFonts w:asciiTheme="majorBidi" w:eastAsia="Times New Roman" w:hAnsiTheme="majorBidi" w:cstheme="majorBidi"/>
          <w:sz w:val="24"/>
          <w:szCs w:val="24"/>
        </w:rPr>
        <w:t>berikut :</w:t>
      </w:r>
      <w:proofErr w:type="gramEnd"/>
      <w:r>
        <w:rPr>
          <w:rFonts w:asciiTheme="majorBidi" w:eastAsia="Times New Roman" w:hAnsiTheme="majorBidi" w:cstheme="majorBidi"/>
          <w:sz w:val="24"/>
          <w:szCs w:val="24"/>
        </w:rPr>
        <w:t xml:space="preserve"> </w:t>
      </w:r>
    </w:p>
    <w:p w:rsidR="00D12074" w:rsidRDefault="00D12074" w:rsidP="00652D40">
      <w:pPr>
        <w:pStyle w:val="ListParagraph"/>
        <w:spacing w:after="0" w:line="480" w:lineRule="auto"/>
        <w:ind w:left="567" w:firstLine="851"/>
        <w:rPr>
          <w:rFonts w:asciiTheme="majorBidi" w:eastAsia="Times New Roman" w:hAnsiTheme="majorBidi" w:cstheme="majorBidi"/>
          <w:sz w:val="24"/>
          <w:szCs w:val="24"/>
        </w:rPr>
      </w:pPr>
      <w:r w:rsidRPr="00E844CF">
        <w:rPr>
          <w:rFonts w:asciiTheme="majorBidi" w:eastAsia="Times New Roman" w:hAnsiTheme="majorBidi" w:cstheme="majorBidi"/>
          <w:sz w:val="24"/>
          <w:szCs w:val="24"/>
        </w:rPr>
        <w:t xml:space="preserve">Presentasi skor =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rata-rata skor</m:t>
            </m:r>
          </m:num>
          <m:den>
            <m:r>
              <w:rPr>
                <w:rFonts w:ascii="Cambria Math" w:eastAsia="Times New Roman" w:hAnsi="Cambria Math" w:cstheme="majorBidi"/>
                <w:sz w:val="24"/>
                <w:szCs w:val="24"/>
              </w:rPr>
              <m:t>skor ideal</m:t>
            </m:r>
          </m:den>
        </m:f>
        <m:r>
          <w:rPr>
            <w:rFonts w:ascii="Cambria Math" w:eastAsia="Times New Roman" w:hAnsi="Cambria Math" w:cstheme="majorBidi"/>
            <w:sz w:val="24"/>
            <w:szCs w:val="24"/>
          </w:rPr>
          <m:t>x</m:t>
        </m:r>
      </m:oMath>
      <w:r w:rsidRPr="00E844CF">
        <w:rPr>
          <w:rFonts w:asciiTheme="majorBidi" w:eastAsia="Times New Roman" w:hAnsiTheme="majorBidi" w:cstheme="majorBidi"/>
          <w:sz w:val="24"/>
          <w:szCs w:val="24"/>
        </w:rPr>
        <w:t xml:space="preserve"> 100%, sehingga dapat diketahui </w:t>
      </w:r>
      <w:r>
        <w:rPr>
          <w:rFonts w:asciiTheme="majorBidi" w:eastAsia="Times New Roman" w:hAnsiTheme="majorBidi" w:cstheme="majorBidi"/>
          <w:sz w:val="24"/>
          <w:szCs w:val="24"/>
        </w:rPr>
        <w:t>bahwa presentasi skor Variabel Y</w:t>
      </w:r>
      <w:r w:rsidRPr="00E844CF">
        <w:rPr>
          <w:rFonts w:asciiTheme="majorBidi" w:eastAsia="Times New Roman" w:hAnsiTheme="majorBidi" w:cstheme="majorBidi"/>
          <w:sz w:val="24"/>
          <w:szCs w:val="24"/>
        </w:rPr>
        <w:t xml:space="preserve"> adalah </w:t>
      </w:r>
      <w:r>
        <w:rPr>
          <w:rFonts w:asciiTheme="majorBidi" w:eastAsia="Times New Roman" w:hAnsiTheme="majorBidi" w:cstheme="majorBidi"/>
          <w:sz w:val="24"/>
          <w:szCs w:val="24"/>
        </w:rPr>
        <w:t>71,92</w:t>
      </w:r>
      <w:r w:rsidRPr="00E844CF">
        <w:rPr>
          <w:rFonts w:asciiTheme="majorBidi" w:eastAsia="Times New Roman" w:hAnsiTheme="majorBidi" w:cstheme="majorBidi"/>
          <w:sz w:val="24"/>
          <w:szCs w:val="24"/>
        </w:rPr>
        <w:t xml:space="preserve"> setelah dikonsultasikan dengan tabel kategori presentai, angka </w:t>
      </w:r>
      <w:r>
        <w:rPr>
          <w:rFonts w:asciiTheme="majorBidi" w:eastAsia="Times New Roman" w:hAnsiTheme="majorBidi" w:cstheme="majorBidi"/>
          <w:sz w:val="24"/>
          <w:szCs w:val="24"/>
        </w:rPr>
        <w:t>71,92</w:t>
      </w:r>
      <w:r w:rsidRPr="00E844CF">
        <w:rPr>
          <w:rFonts w:asciiTheme="majorBidi" w:eastAsia="Times New Roman" w:hAnsiTheme="majorBidi" w:cstheme="majorBidi"/>
          <w:sz w:val="24"/>
          <w:szCs w:val="24"/>
        </w:rPr>
        <w:t>% berada diantara (</w:t>
      </w:r>
      <w:r>
        <w:rPr>
          <w:rFonts w:asciiTheme="majorBidi" w:eastAsia="Times New Roman" w:hAnsiTheme="majorBidi" w:cstheme="majorBidi"/>
          <w:sz w:val="24"/>
          <w:szCs w:val="24"/>
        </w:rPr>
        <w:t>61%-80%) yang berarti Variabel Y</w:t>
      </w:r>
      <w:r w:rsidRPr="00E844CF">
        <w:rPr>
          <w:rFonts w:asciiTheme="majorBidi" w:eastAsia="Times New Roman" w:hAnsiTheme="majorBidi" w:cstheme="majorBidi"/>
          <w:sz w:val="24"/>
          <w:szCs w:val="24"/>
        </w:rPr>
        <w:t xml:space="preserve"> (m</w:t>
      </w:r>
      <w:r>
        <w:rPr>
          <w:rFonts w:asciiTheme="majorBidi" w:eastAsia="Times New Roman" w:hAnsiTheme="majorBidi" w:cstheme="majorBidi"/>
          <w:sz w:val="24"/>
          <w:szCs w:val="24"/>
        </w:rPr>
        <w:t>inat belajar siswa</w:t>
      </w:r>
      <w:r w:rsidRPr="00E844CF">
        <w:rPr>
          <w:rFonts w:asciiTheme="majorBidi" w:eastAsia="Times New Roman" w:hAnsiTheme="majorBidi" w:cstheme="majorBidi"/>
          <w:sz w:val="24"/>
          <w:szCs w:val="24"/>
        </w:rPr>
        <w:t>) termasuk dalam kategori baik.</w:t>
      </w:r>
    </w:p>
    <w:p w:rsidR="00652D40" w:rsidRDefault="00D12074" w:rsidP="00760B1F">
      <w:pPr>
        <w:pStyle w:val="ListParagraph"/>
        <w:spacing w:line="480" w:lineRule="auto"/>
        <w:ind w:left="567" w:firstLine="851"/>
        <w:rPr>
          <w:rFonts w:asciiTheme="majorBidi" w:eastAsia="Times New Roman" w:hAnsiTheme="majorBidi" w:cstheme="majorBidi"/>
          <w:sz w:val="24"/>
          <w:szCs w:val="24"/>
          <w:lang w:val="id-ID"/>
        </w:rPr>
      </w:pPr>
      <w:proofErr w:type="gramStart"/>
      <w:r>
        <w:rPr>
          <w:rFonts w:asciiTheme="majorBidi" w:eastAsia="Times New Roman" w:hAnsiTheme="majorBidi" w:cstheme="majorBidi"/>
          <w:sz w:val="24"/>
          <w:szCs w:val="24"/>
        </w:rPr>
        <w:t>Selanjutnya penulis mencari nilai Z pengujian hipotesis dalam penelitian ini menggunakan analisis regresi dan korelasi.</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Sebelum pengujian dilakukan, perlu dilakuakan pengujian persyaratan statistik agar hasil analisis regresi dapat digunakan untuk memperoleh kesimpulan yang dapat berlaku secara umum.</w:t>
      </w:r>
      <w:proofErr w:type="gramEnd"/>
      <w:r>
        <w:rPr>
          <w:rFonts w:asciiTheme="majorBidi" w:eastAsia="Times New Roman" w:hAnsiTheme="majorBidi" w:cstheme="majorBidi"/>
          <w:sz w:val="24"/>
          <w:szCs w:val="24"/>
        </w:rPr>
        <w:t xml:space="preserve"> Uji persyaratan yang dilakukan adalah uji normalitas, untuk mempermudah perhitungan uji normalitas dapat dilihat pada tabel berikut </w:t>
      </w:r>
      <w:proofErr w:type="gramStart"/>
      <w:r>
        <w:rPr>
          <w:rFonts w:asciiTheme="majorBidi" w:eastAsia="Times New Roman" w:hAnsiTheme="majorBidi" w:cstheme="majorBidi"/>
          <w:sz w:val="24"/>
          <w:szCs w:val="24"/>
        </w:rPr>
        <w:t>ini :</w:t>
      </w:r>
      <w:proofErr w:type="gramEnd"/>
    </w:p>
    <w:p w:rsidR="00D12074" w:rsidRDefault="00D12074" w:rsidP="00D12074">
      <w:pPr>
        <w:pStyle w:val="ListParagraph"/>
        <w:spacing w:after="0"/>
        <w:ind w:left="567" w:firstLine="0"/>
        <w:jc w:val="center"/>
        <w:rPr>
          <w:rFonts w:ascii="Times New Roman" w:eastAsia="Times New Roman" w:hAnsi="Times New Roman" w:cs="Times New Roman"/>
          <w:sz w:val="24"/>
          <w:szCs w:val="24"/>
          <w:lang w:val="id-ID" w:eastAsia="id-ID"/>
        </w:rPr>
      </w:pPr>
      <w:r>
        <w:rPr>
          <w:rFonts w:asciiTheme="majorBidi" w:eastAsia="Times New Roman" w:hAnsiTheme="majorBidi" w:cstheme="majorBidi"/>
          <w:sz w:val="24"/>
          <w:szCs w:val="24"/>
        </w:rPr>
        <w:t xml:space="preserve">Tabel 4.11 Uji Normalitas </w:t>
      </w:r>
      <w:r w:rsidRPr="008916C2">
        <w:rPr>
          <w:rFonts w:ascii="Times New Roman" w:eastAsia="Times New Roman" w:hAnsi="Times New Roman" w:cs="Times New Roman"/>
          <w:sz w:val="24"/>
          <w:szCs w:val="24"/>
          <w:lang w:eastAsia="id-ID"/>
        </w:rPr>
        <w:t xml:space="preserve">Variabel </w:t>
      </w:r>
      <w:r>
        <w:rPr>
          <w:rFonts w:ascii="Times New Roman" w:eastAsia="Times New Roman" w:hAnsi="Times New Roman" w:cs="Times New Roman"/>
          <w:sz w:val="24"/>
          <w:szCs w:val="24"/>
          <w:lang w:eastAsia="id-ID"/>
        </w:rPr>
        <w:t>Y Minat Belajar Siswa</w:t>
      </w:r>
    </w:p>
    <w:tbl>
      <w:tblPr>
        <w:tblStyle w:val="TableGrid"/>
        <w:tblW w:w="7229" w:type="dxa"/>
        <w:tblInd w:w="392" w:type="dxa"/>
        <w:tblLook w:val="04A0"/>
      </w:tblPr>
      <w:tblGrid>
        <w:gridCol w:w="992"/>
        <w:gridCol w:w="1276"/>
        <w:gridCol w:w="1823"/>
        <w:gridCol w:w="956"/>
        <w:gridCol w:w="876"/>
        <w:gridCol w:w="456"/>
        <w:gridCol w:w="850"/>
      </w:tblGrid>
      <w:tr w:rsidR="00760B1F" w:rsidTr="008E7E82">
        <w:tc>
          <w:tcPr>
            <w:tcW w:w="992" w:type="dxa"/>
          </w:tcPr>
          <w:p w:rsidR="00760B1F" w:rsidRPr="00672442" w:rsidRDefault="00760B1F" w:rsidP="00564E68">
            <w:pPr>
              <w:pStyle w:val="ListParagraph"/>
              <w:spacing w:after="0"/>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Interval Kelas</w:t>
            </w:r>
          </w:p>
        </w:tc>
        <w:tc>
          <w:tcPr>
            <w:tcW w:w="1276" w:type="dxa"/>
          </w:tcPr>
          <w:p w:rsidR="00760B1F" w:rsidRPr="00672442" w:rsidRDefault="00760B1F" w:rsidP="00564E68">
            <w:pPr>
              <w:pStyle w:val="ListParagraph"/>
              <w:spacing w:after="0"/>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Batas Kelas</w:t>
            </w:r>
          </w:p>
        </w:tc>
        <w:tc>
          <w:tcPr>
            <w:tcW w:w="1823" w:type="dxa"/>
          </w:tcPr>
          <w:p w:rsidR="00760B1F" w:rsidRPr="00672442" w:rsidRDefault="00760B1F" w:rsidP="00564E68">
            <w:pPr>
              <w:pStyle w:val="ListParagraph"/>
              <w:spacing w:after="0"/>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Z</w:t>
            </w:r>
          </w:p>
        </w:tc>
        <w:tc>
          <w:tcPr>
            <w:tcW w:w="956" w:type="dxa"/>
          </w:tcPr>
          <w:p w:rsidR="00760B1F" w:rsidRPr="00672442" w:rsidRDefault="00760B1F" w:rsidP="00564E68">
            <w:pPr>
              <w:pStyle w:val="ListParagraph"/>
              <w:spacing w:after="0"/>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Z Tabel </w:t>
            </w:r>
          </w:p>
        </w:tc>
        <w:tc>
          <w:tcPr>
            <w:tcW w:w="876" w:type="dxa"/>
          </w:tcPr>
          <w:p w:rsidR="00760B1F" w:rsidRPr="00672442" w:rsidRDefault="00760B1F" w:rsidP="00564E68">
            <w:pPr>
              <w:pStyle w:val="ListParagraph"/>
              <w:spacing w:after="0"/>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Lz</w:t>
            </w:r>
          </w:p>
        </w:tc>
        <w:tc>
          <w:tcPr>
            <w:tcW w:w="456" w:type="dxa"/>
          </w:tcPr>
          <w:p w:rsidR="00760B1F" w:rsidRPr="00672442" w:rsidRDefault="00760B1F" w:rsidP="00564E68">
            <w:pPr>
              <w:pStyle w:val="ListParagraph"/>
              <w:spacing w:after="0"/>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Oi</w:t>
            </w:r>
          </w:p>
        </w:tc>
        <w:tc>
          <w:tcPr>
            <w:tcW w:w="850" w:type="dxa"/>
          </w:tcPr>
          <w:p w:rsidR="00760B1F" w:rsidRPr="00672442" w:rsidRDefault="00760B1F" w:rsidP="00564E68">
            <w:pPr>
              <w:pStyle w:val="ListParagraph"/>
              <w:spacing w:after="0"/>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Ei</w:t>
            </w:r>
          </w:p>
        </w:tc>
      </w:tr>
      <w:tr w:rsidR="00760B1F" w:rsidTr="008E7E82">
        <w:tc>
          <w:tcPr>
            <w:tcW w:w="992"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74-77</w:t>
            </w:r>
          </w:p>
        </w:tc>
        <w:tc>
          <w:tcPr>
            <w:tcW w:w="12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73,5-77,5</w:t>
            </w:r>
          </w:p>
        </w:tc>
        <w:tc>
          <w:tcPr>
            <w:tcW w:w="1823"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-2,22 dan -1,53</w:t>
            </w:r>
          </w:p>
        </w:tc>
        <w:tc>
          <w:tcPr>
            <w:tcW w:w="9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0,4868-</w:t>
            </w:r>
            <w:r w:rsidRPr="00DA6ED3">
              <w:rPr>
                <w:rFonts w:ascii="Times New Roman" w:eastAsia="Times New Roman" w:hAnsi="Times New Roman" w:cs="Times New Roman"/>
                <w:sz w:val="24"/>
                <w:szCs w:val="24"/>
                <w:lang w:eastAsia="id-ID"/>
              </w:rPr>
              <w:lastRenderedPageBreak/>
              <w:t>0,4370</w:t>
            </w:r>
          </w:p>
        </w:tc>
        <w:tc>
          <w:tcPr>
            <w:tcW w:w="8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lastRenderedPageBreak/>
              <w:t>0,0498</w:t>
            </w:r>
          </w:p>
        </w:tc>
        <w:tc>
          <w:tcPr>
            <w:tcW w:w="4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2</w:t>
            </w:r>
          </w:p>
        </w:tc>
        <w:tc>
          <w:tcPr>
            <w:tcW w:w="850"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1,494</w:t>
            </w:r>
          </w:p>
        </w:tc>
      </w:tr>
      <w:tr w:rsidR="00760B1F" w:rsidTr="008E7E82">
        <w:tc>
          <w:tcPr>
            <w:tcW w:w="992"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lastRenderedPageBreak/>
              <w:t>78-81</w:t>
            </w:r>
          </w:p>
        </w:tc>
        <w:tc>
          <w:tcPr>
            <w:tcW w:w="12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77,5-81,5</w:t>
            </w:r>
          </w:p>
        </w:tc>
        <w:tc>
          <w:tcPr>
            <w:tcW w:w="1823"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-1,53 dan -0,83</w:t>
            </w:r>
          </w:p>
        </w:tc>
        <w:tc>
          <w:tcPr>
            <w:tcW w:w="9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0,4370-0,2967</w:t>
            </w:r>
          </w:p>
        </w:tc>
        <w:tc>
          <w:tcPr>
            <w:tcW w:w="8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0,1403</w:t>
            </w:r>
          </w:p>
        </w:tc>
        <w:tc>
          <w:tcPr>
            <w:tcW w:w="4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4</w:t>
            </w:r>
          </w:p>
        </w:tc>
        <w:tc>
          <w:tcPr>
            <w:tcW w:w="850"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4,209</w:t>
            </w:r>
          </w:p>
        </w:tc>
      </w:tr>
      <w:tr w:rsidR="00760B1F" w:rsidTr="008E7E82">
        <w:tc>
          <w:tcPr>
            <w:tcW w:w="992"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82-85</w:t>
            </w:r>
          </w:p>
        </w:tc>
        <w:tc>
          <w:tcPr>
            <w:tcW w:w="12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81,5-85,5</w:t>
            </w:r>
          </w:p>
        </w:tc>
        <w:tc>
          <w:tcPr>
            <w:tcW w:w="1823"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-0,83 dan -0,13</w:t>
            </w:r>
          </w:p>
        </w:tc>
        <w:tc>
          <w:tcPr>
            <w:tcW w:w="9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0,2967-0,0517</w:t>
            </w:r>
          </w:p>
        </w:tc>
        <w:tc>
          <w:tcPr>
            <w:tcW w:w="8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0,245</w:t>
            </w:r>
          </w:p>
        </w:tc>
        <w:tc>
          <w:tcPr>
            <w:tcW w:w="4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8</w:t>
            </w:r>
          </w:p>
        </w:tc>
        <w:tc>
          <w:tcPr>
            <w:tcW w:w="850"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7,35</w:t>
            </w:r>
          </w:p>
        </w:tc>
      </w:tr>
      <w:tr w:rsidR="00760B1F" w:rsidTr="008E7E82">
        <w:tc>
          <w:tcPr>
            <w:tcW w:w="992"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86-89</w:t>
            </w:r>
          </w:p>
        </w:tc>
        <w:tc>
          <w:tcPr>
            <w:tcW w:w="12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85,5-89,5</w:t>
            </w:r>
          </w:p>
        </w:tc>
        <w:tc>
          <w:tcPr>
            <w:tcW w:w="1823"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-0,13 dan 0,55</w:t>
            </w:r>
          </w:p>
        </w:tc>
        <w:tc>
          <w:tcPr>
            <w:tcW w:w="9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0,0517-0,2088</w:t>
            </w:r>
          </w:p>
        </w:tc>
        <w:tc>
          <w:tcPr>
            <w:tcW w:w="8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-0,1571</w:t>
            </w:r>
          </w:p>
        </w:tc>
        <w:tc>
          <w:tcPr>
            <w:tcW w:w="4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7</w:t>
            </w:r>
          </w:p>
        </w:tc>
        <w:tc>
          <w:tcPr>
            <w:tcW w:w="850"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-4,713</w:t>
            </w:r>
          </w:p>
        </w:tc>
      </w:tr>
      <w:tr w:rsidR="00760B1F" w:rsidTr="008E7E82">
        <w:tc>
          <w:tcPr>
            <w:tcW w:w="992"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90-93</w:t>
            </w:r>
          </w:p>
        </w:tc>
        <w:tc>
          <w:tcPr>
            <w:tcW w:w="12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89,5-93,5</w:t>
            </w:r>
          </w:p>
        </w:tc>
        <w:tc>
          <w:tcPr>
            <w:tcW w:w="1823"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0,55 dan 1,25</w:t>
            </w:r>
          </w:p>
        </w:tc>
        <w:tc>
          <w:tcPr>
            <w:tcW w:w="9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0,2088-0,3955</w:t>
            </w:r>
          </w:p>
        </w:tc>
        <w:tc>
          <w:tcPr>
            <w:tcW w:w="8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-0,1856</w:t>
            </w:r>
          </w:p>
        </w:tc>
        <w:tc>
          <w:tcPr>
            <w:tcW w:w="4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5</w:t>
            </w:r>
          </w:p>
        </w:tc>
        <w:tc>
          <w:tcPr>
            <w:tcW w:w="850"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-5,568</w:t>
            </w:r>
          </w:p>
        </w:tc>
      </w:tr>
      <w:tr w:rsidR="00760B1F" w:rsidTr="008E7E82">
        <w:tc>
          <w:tcPr>
            <w:tcW w:w="992"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94-97</w:t>
            </w:r>
          </w:p>
        </w:tc>
        <w:tc>
          <w:tcPr>
            <w:tcW w:w="12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93,5-97,5</w:t>
            </w:r>
          </w:p>
        </w:tc>
        <w:tc>
          <w:tcPr>
            <w:tcW w:w="1823"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1,25 dan 1,95</w:t>
            </w:r>
          </w:p>
        </w:tc>
        <w:tc>
          <w:tcPr>
            <w:tcW w:w="9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0,3955-0,4744</w:t>
            </w:r>
          </w:p>
        </w:tc>
        <w:tc>
          <w:tcPr>
            <w:tcW w:w="87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-0,08</w:t>
            </w:r>
          </w:p>
        </w:tc>
        <w:tc>
          <w:tcPr>
            <w:tcW w:w="456"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4</w:t>
            </w:r>
          </w:p>
        </w:tc>
        <w:tc>
          <w:tcPr>
            <w:tcW w:w="850" w:type="dxa"/>
          </w:tcPr>
          <w:p w:rsidR="00760B1F" w:rsidRPr="00DA6ED3" w:rsidRDefault="00760B1F" w:rsidP="00564E68">
            <w:pPr>
              <w:pStyle w:val="ListParagraph"/>
              <w:spacing w:after="0" w:line="276" w:lineRule="auto"/>
              <w:ind w:left="0" w:firstLine="0"/>
              <w:jc w:val="center"/>
              <w:rPr>
                <w:rFonts w:ascii="Times New Roman" w:eastAsia="Times New Roman" w:hAnsi="Times New Roman" w:cs="Times New Roman"/>
                <w:sz w:val="24"/>
                <w:szCs w:val="24"/>
                <w:lang w:eastAsia="id-ID"/>
              </w:rPr>
            </w:pPr>
            <w:r w:rsidRPr="00DA6ED3">
              <w:rPr>
                <w:rFonts w:ascii="Times New Roman" w:eastAsia="Times New Roman" w:hAnsi="Times New Roman" w:cs="Times New Roman"/>
                <w:sz w:val="24"/>
                <w:szCs w:val="24"/>
                <w:lang w:eastAsia="id-ID"/>
              </w:rPr>
              <w:t>-2,4</w:t>
            </w:r>
          </w:p>
        </w:tc>
      </w:tr>
    </w:tbl>
    <w:p w:rsidR="00D12074" w:rsidRDefault="00D12074" w:rsidP="00652D40">
      <w:pPr>
        <w:pStyle w:val="ListParagraph"/>
        <w:spacing w:after="0" w:line="480" w:lineRule="auto"/>
        <w:ind w:left="567" w:firstLine="829"/>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Setelah diketahui tabel uji normalitas, maka dapat diketahui jumlah populasi yang berdistribusi normal dan tidak normal.</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Untuk mengetahui apakah data yang diperoleh berasal dari populasi yang berdistribusi normal atau tidak, maka dilakukan uji normalitas dengan uji (Liliefors).</w:t>
      </w:r>
      <w:proofErr w:type="gramEnd"/>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kriteria pengujian normalitas adalah Ho ditolak jika Lo</w:t>
      </w:r>
      <w:r>
        <w:rPr>
          <w:rFonts w:asciiTheme="majorBidi" w:eastAsia="Times New Roman" w:hAnsiTheme="majorBidi" w:cstheme="majorBidi"/>
          <w:sz w:val="24"/>
          <w:szCs w:val="24"/>
          <w:vertAlign w:val="subscript"/>
          <w:lang w:val="id-ID"/>
        </w:rPr>
        <w:t xml:space="preserve">hitung </w:t>
      </w:r>
      <w:r>
        <w:rPr>
          <w:rFonts w:asciiTheme="majorBidi" w:eastAsia="Times New Roman" w:hAnsiTheme="majorBidi" w:cstheme="majorBidi"/>
          <w:sz w:val="24"/>
          <w:szCs w:val="24"/>
          <w:lang w:val="id-ID"/>
        </w:rPr>
        <w:t>lebih besar dari Lo</w:t>
      </w:r>
      <w:r>
        <w:rPr>
          <w:rFonts w:asciiTheme="majorBidi" w:eastAsia="Times New Roman" w:hAnsiTheme="majorBidi" w:cstheme="majorBidi"/>
          <w:sz w:val="24"/>
          <w:szCs w:val="24"/>
          <w:vertAlign w:val="subscript"/>
          <w:lang w:val="id-ID"/>
        </w:rPr>
        <w:t>tabel</w:t>
      </w:r>
      <w:r>
        <w:rPr>
          <w:rFonts w:asciiTheme="majorBidi" w:eastAsia="Times New Roman" w:hAnsiTheme="majorBidi" w:cstheme="majorBidi"/>
          <w:sz w:val="24"/>
          <w:szCs w:val="24"/>
          <w:lang w:val="id-ID"/>
        </w:rPr>
        <w:t>, atau Ho diterima jika Lo</w:t>
      </w:r>
      <w:r>
        <w:rPr>
          <w:rFonts w:asciiTheme="majorBidi" w:eastAsia="Times New Roman" w:hAnsiTheme="majorBidi" w:cstheme="majorBidi"/>
          <w:sz w:val="24"/>
          <w:szCs w:val="24"/>
          <w:vertAlign w:val="subscript"/>
          <w:lang w:val="id-ID"/>
        </w:rPr>
        <w:t xml:space="preserve">hitung </w:t>
      </w:r>
      <w:r>
        <w:rPr>
          <w:rFonts w:asciiTheme="majorBidi" w:eastAsia="Times New Roman" w:hAnsiTheme="majorBidi" w:cstheme="majorBidi"/>
          <w:sz w:val="24"/>
          <w:szCs w:val="24"/>
          <w:lang w:val="id-ID"/>
        </w:rPr>
        <w:t>lebih kecil dari Lo</w:t>
      </w:r>
      <w:r>
        <w:rPr>
          <w:rFonts w:asciiTheme="majorBidi" w:eastAsia="Times New Roman" w:hAnsiTheme="majorBidi" w:cstheme="majorBidi"/>
          <w:sz w:val="24"/>
          <w:szCs w:val="24"/>
          <w:vertAlign w:val="subscript"/>
          <w:lang w:val="id-ID"/>
        </w:rPr>
        <w:t>tabel</w:t>
      </w:r>
      <w:r>
        <w:rPr>
          <w:rFonts w:asciiTheme="majorBidi" w:eastAsia="Times New Roman" w:hAnsiTheme="majorBidi" w:cstheme="majorBidi"/>
          <w:sz w:val="24"/>
          <w:szCs w:val="24"/>
          <w:lang w:val="id-ID"/>
        </w:rPr>
        <w:t>. Dengan diterimanya Ho berarti data dalam penelitian berasal dari populasi yang berdistribusi normal, jika Ho ditolak berarti data berasal dari populasi berdistribusi tidak normal.</w:t>
      </w:r>
    </w:p>
    <w:p w:rsidR="008E7E82" w:rsidRPr="008E7E82" w:rsidRDefault="00D12074" w:rsidP="0012107B">
      <w:pPr>
        <w:spacing w:after="0" w:line="480" w:lineRule="auto"/>
        <w:ind w:left="567" w:firstLine="829"/>
        <w:rPr>
          <w:rFonts w:asciiTheme="majorBidi" w:eastAsia="Times New Roman" w:hAnsiTheme="majorBidi" w:cstheme="majorBidi"/>
          <w:sz w:val="24"/>
          <w:szCs w:val="24"/>
          <w:lang w:val="id-ID"/>
        </w:rPr>
      </w:pPr>
      <w:proofErr w:type="gramStart"/>
      <w:r w:rsidRPr="00B03B2B">
        <w:rPr>
          <w:rFonts w:asciiTheme="majorBidi" w:eastAsia="Times New Roman" w:hAnsiTheme="majorBidi" w:cstheme="majorBidi"/>
          <w:sz w:val="24"/>
          <w:szCs w:val="24"/>
        </w:rPr>
        <w:t xml:space="preserve">Setelah dilakukan perhitungan diperoleh </w:t>
      </w:r>
      <w:r w:rsidRPr="00B03B2B">
        <w:rPr>
          <w:rFonts w:asciiTheme="majorBidi" w:eastAsia="Times New Roman" w:hAnsiTheme="majorBidi" w:cstheme="majorBidi"/>
          <w:sz w:val="24"/>
          <w:szCs w:val="24"/>
          <w:lang w:val="id-ID"/>
        </w:rPr>
        <w:t>Lo</w:t>
      </w:r>
      <w:r w:rsidRPr="00B03B2B">
        <w:rPr>
          <w:rFonts w:asciiTheme="majorBidi" w:eastAsia="Times New Roman" w:hAnsiTheme="majorBidi" w:cstheme="majorBidi"/>
          <w:sz w:val="24"/>
          <w:szCs w:val="24"/>
          <w:vertAlign w:val="subscript"/>
          <w:lang w:val="id-ID"/>
        </w:rPr>
        <w:t xml:space="preserve">hitung </w:t>
      </w:r>
      <w:r w:rsidRPr="00B03B2B">
        <w:rPr>
          <w:rFonts w:asciiTheme="majorBidi" w:eastAsia="Times New Roman" w:hAnsiTheme="majorBidi" w:cstheme="majorBidi"/>
          <w:sz w:val="24"/>
          <w:szCs w:val="24"/>
          <w:lang w:val="id-ID"/>
        </w:rPr>
        <w:t>sebesar 0,</w:t>
      </w:r>
      <w:r>
        <w:rPr>
          <w:rFonts w:asciiTheme="majorBidi" w:eastAsia="Times New Roman" w:hAnsiTheme="majorBidi" w:cstheme="majorBidi"/>
          <w:sz w:val="24"/>
          <w:szCs w:val="24"/>
          <w:lang w:val="id-ID"/>
        </w:rPr>
        <w:t>0</w:t>
      </w:r>
      <w:r>
        <w:rPr>
          <w:rFonts w:asciiTheme="majorBidi" w:eastAsia="Times New Roman" w:hAnsiTheme="majorBidi" w:cstheme="majorBidi"/>
          <w:sz w:val="24"/>
          <w:szCs w:val="24"/>
        </w:rPr>
        <w:t>79</w:t>
      </w:r>
      <w:r w:rsidRPr="00B03B2B">
        <w:rPr>
          <w:rFonts w:asciiTheme="majorBidi" w:eastAsia="Times New Roman" w:hAnsiTheme="majorBidi" w:cstheme="majorBidi"/>
          <w:sz w:val="24"/>
          <w:szCs w:val="24"/>
          <w:lang w:val="id-ID"/>
        </w:rPr>
        <w:t>.</w:t>
      </w:r>
      <w:proofErr w:type="gramEnd"/>
      <w:r w:rsidRPr="00B03B2B">
        <w:rPr>
          <w:rFonts w:asciiTheme="majorBidi" w:eastAsia="Times New Roman" w:hAnsiTheme="majorBidi" w:cstheme="majorBidi"/>
          <w:sz w:val="24"/>
          <w:szCs w:val="24"/>
          <w:lang w:val="id-ID"/>
        </w:rPr>
        <w:t xml:space="preserve"> Lo</w:t>
      </w:r>
      <w:r w:rsidRPr="00B03B2B">
        <w:rPr>
          <w:rFonts w:asciiTheme="majorBidi" w:eastAsia="Times New Roman" w:hAnsiTheme="majorBidi" w:cstheme="majorBidi"/>
          <w:sz w:val="24"/>
          <w:szCs w:val="24"/>
          <w:vertAlign w:val="subscript"/>
          <w:lang w:val="id-ID"/>
        </w:rPr>
        <w:t xml:space="preserve">tabel </w:t>
      </w:r>
      <w:r w:rsidRPr="00B03B2B">
        <w:rPr>
          <w:rFonts w:asciiTheme="majorBidi" w:eastAsia="Times New Roman" w:hAnsiTheme="majorBidi" w:cstheme="majorBidi"/>
          <w:sz w:val="24"/>
          <w:szCs w:val="24"/>
          <w:lang w:val="id-ID"/>
        </w:rPr>
        <w:t>= 1,161 dengan demikian Ho diterima karena Lo</w:t>
      </w:r>
      <w:r w:rsidRPr="00B03B2B">
        <w:rPr>
          <w:rFonts w:asciiTheme="majorBidi" w:eastAsia="Times New Roman" w:hAnsiTheme="majorBidi" w:cstheme="majorBidi"/>
          <w:sz w:val="24"/>
          <w:szCs w:val="24"/>
          <w:vertAlign w:val="subscript"/>
          <w:lang w:val="id-ID"/>
        </w:rPr>
        <w:t xml:space="preserve">hitung </w:t>
      </w:r>
      <w:r w:rsidRPr="00B03B2B">
        <w:rPr>
          <w:rFonts w:asciiTheme="majorBidi" w:eastAsia="Times New Roman" w:hAnsiTheme="majorBidi" w:cstheme="majorBidi"/>
          <w:sz w:val="24"/>
          <w:szCs w:val="24"/>
          <w:lang w:val="id-ID"/>
        </w:rPr>
        <w:t>lebih kecil dari Lo</w:t>
      </w:r>
      <w:r w:rsidRPr="00B03B2B">
        <w:rPr>
          <w:rFonts w:asciiTheme="majorBidi" w:eastAsia="Times New Roman" w:hAnsiTheme="majorBidi" w:cstheme="majorBidi"/>
          <w:sz w:val="24"/>
          <w:szCs w:val="24"/>
          <w:vertAlign w:val="subscript"/>
          <w:lang w:val="id-ID"/>
        </w:rPr>
        <w:t xml:space="preserve">tabel </w:t>
      </w:r>
      <w:r w:rsidRPr="00B03B2B">
        <w:rPr>
          <w:rFonts w:asciiTheme="majorBidi" w:eastAsia="Times New Roman" w:hAnsiTheme="majorBidi" w:cstheme="majorBidi"/>
          <w:sz w:val="24"/>
          <w:szCs w:val="24"/>
          <w:lang w:val="id-ID"/>
        </w:rPr>
        <w:t>(0,</w:t>
      </w:r>
      <w:r>
        <w:rPr>
          <w:rFonts w:asciiTheme="majorBidi" w:eastAsia="Times New Roman" w:hAnsiTheme="majorBidi" w:cstheme="majorBidi"/>
          <w:sz w:val="24"/>
          <w:szCs w:val="24"/>
          <w:lang w:val="id-ID"/>
        </w:rPr>
        <w:t>0</w:t>
      </w:r>
      <w:r>
        <w:rPr>
          <w:rFonts w:asciiTheme="majorBidi" w:eastAsia="Times New Roman" w:hAnsiTheme="majorBidi" w:cstheme="majorBidi"/>
          <w:sz w:val="24"/>
          <w:szCs w:val="24"/>
        </w:rPr>
        <w:t>79</w:t>
      </w:r>
      <w:r w:rsidRPr="00B03B2B">
        <w:rPr>
          <w:rFonts w:asciiTheme="majorBidi" w:eastAsia="Times New Roman" w:hAnsiTheme="majorBidi" w:cstheme="majorBidi"/>
          <w:sz w:val="24"/>
          <w:szCs w:val="24"/>
          <w:lang w:val="id-ID"/>
        </w:rPr>
        <w:t xml:space="preserve"> &lt; 1,161). Sehingga dapat disim</w:t>
      </w:r>
      <w:r>
        <w:rPr>
          <w:rFonts w:asciiTheme="majorBidi" w:eastAsia="Times New Roman" w:hAnsiTheme="majorBidi" w:cstheme="majorBidi"/>
          <w:sz w:val="24"/>
          <w:szCs w:val="24"/>
          <w:lang w:val="id-ID"/>
        </w:rPr>
        <w:t>pulkan bahwa data pada variabel</w:t>
      </w:r>
      <w:r>
        <w:rPr>
          <w:rFonts w:asciiTheme="majorBidi" w:eastAsia="Times New Roman" w:hAnsiTheme="majorBidi" w:cstheme="majorBidi"/>
          <w:sz w:val="24"/>
          <w:szCs w:val="24"/>
        </w:rPr>
        <w:t xml:space="preserve"> Y minat belajar siswa</w:t>
      </w:r>
      <w:r w:rsidRPr="00B03B2B">
        <w:rPr>
          <w:rFonts w:asciiTheme="majorBidi" w:eastAsia="Times New Roman" w:hAnsiTheme="majorBidi" w:cstheme="majorBidi"/>
          <w:i/>
          <w:iCs/>
          <w:sz w:val="24"/>
          <w:szCs w:val="24"/>
          <w:lang w:val="id-ID"/>
        </w:rPr>
        <w:t xml:space="preserve"> </w:t>
      </w:r>
      <w:r w:rsidRPr="00B03B2B">
        <w:rPr>
          <w:rFonts w:asciiTheme="majorBidi" w:eastAsia="Times New Roman" w:hAnsiTheme="majorBidi" w:cstheme="majorBidi"/>
          <w:sz w:val="24"/>
          <w:szCs w:val="24"/>
          <w:lang w:val="id-ID"/>
        </w:rPr>
        <w:t xml:space="preserve">dari </w:t>
      </w:r>
      <w:r w:rsidRPr="00B03B2B">
        <w:rPr>
          <w:rFonts w:asciiTheme="majorBidi" w:eastAsia="Times New Roman" w:hAnsiTheme="majorBidi" w:cstheme="majorBidi"/>
          <w:sz w:val="24"/>
          <w:szCs w:val="24"/>
          <w:lang w:val="id-ID"/>
        </w:rPr>
        <w:lastRenderedPageBreak/>
        <w:t>populasi berdistribusi normal. Untuk lebih jelasnya lihat tabel dibawah ini :</w:t>
      </w:r>
    </w:p>
    <w:p w:rsidR="00D12074" w:rsidRDefault="0021611B" w:rsidP="00D12074">
      <w:pPr>
        <w:pStyle w:val="ListParagraph"/>
        <w:spacing w:after="0"/>
        <w:ind w:left="567" w:firstLine="0"/>
        <w:jc w:val="center"/>
        <w:rPr>
          <w:rFonts w:asciiTheme="majorBidi" w:eastAsia="Times New Roman" w:hAnsiTheme="majorBidi" w:cstheme="majorBidi"/>
          <w:sz w:val="24"/>
          <w:szCs w:val="24"/>
          <w:lang w:val="id-ID"/>
        </w:rPr>
      </w:pPr>
      <w:proofErr w:type="gramStart"/>
      <w:r>
        <w:rPr>
          <w:rFonts w:asciiTheme="majorBidi" w:eastAsia="Times New Roman" w:hAnsiTheme="majorBidi" w:cstheme="majorBidi"/>
          <w:sz w:val="24"/>
          <w:szCs w:val="24"/>
        </w:rPr>
        <w:t xml:space="preserve">Tabel 4.12 </w:t>
      </w:r>
      <w:r w:rsidR="00D12074">
        <w:rPr>
          <w:rFonts w:asciiTheme="majorBidi" w:eastAsia="Times New Roman" w:hAnsiTheme="majorBidi" w:cstheme="majorBidi"/>
          <w:sz w:val="24"/>
          <w:szCs w:val="24"/>
          <w:lang w:val="id-ID"/>
        </w:rPr>
        <w:t xml:space="preserve">Uji Normalitas </w:t>
      </w:r>
      <w:r w:rsidR="00D12074">
        <w:rPr>
          <w:rFonts w:asciiTheme="majorBidi" w:eastAsia="Times New Roman" w:hAnsiTheme="majorBidi" w:cstheme="majorBidi"/>
          <w:sz w:val="24"/>
          <w:szCs w:val="24"/>
        </w:rPr>
        <w:t xml:space="preserve">Variabel Y Minat Belajar Siswa </w:t>
      </w:r>
      <w:r w:rsidR="00D12074">
        <w:rPr>
          <w:rFonts w:asciiTheme="majorBidi" w:eastAsia="Times New Roman" w:hAnsiTheme="majorBidi" w:cstheme="majorBidi"/>
          <w:sz w:val="24"/>
          <w:szCs w:val="24"/>
          <w:lang w:val="id-ID"/>
        </w:rPr>
        <w:t>dari 30 Responden.</w:t>
      </w:r>
      <w:proofErr w:type="gramEnd"/>
    </w:p>
    <w:tbl>
      <w:tblPr>
        <w:tblStyle w:val="TableGrid"/>
        <w:tblW w:w="0" w:type="auto"/>
        <w:tblInd w:w="675" w:type="dxa"/>
        <w:tblLook w:val="04A0"/>
      </w:tblPr>
      <w:tblGrid>
        <w:gridCol w:w="1699"/>
        <w:gridCol w:w="1600"/>
        <w:gridCol w:w="1575"/>
        <w:gridCol w:w="1584"/>
      </w:tblGrid>
      <w:tr w:rsidR="00D12074" w:rsidTr="00D12074">
        <w:tc>
          <w:tcPr>
            <w:tcW w:w="1843" w:type="dxa"/>
          </w:tcPr>
          <w:p w:rsidR="00D12074" w:rsidRDefault="00D12074" w:rsidP="00D12074">
            <w:pPr>
              <w:pStyle w:val="ListParagraph"/>
              <w:ind w:left="0" w:firstLine="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 xml:space="preserve">Responden </w:t>
            </w:r>
            <w:r>
              <w:rPr>
                <w:rFonts w:asciiTheme="majorBidi" w:eastAsia="Times New Roman" w:hAnsiTheme="majorBidi" w:cstheme="majorBidi"/>
                <w:sz w:val="24"/>
                <w:szCs w:val="24"/>
                <w:lang w:val="id-ID"/>
              </w:rPr>
              <w:t xml:space="preserve"> </w:t>
            </w:r>
          </w:p>
        </w:tc>
        <w:tc>
          <w:tcPr>
            <w:tcW w:w="1843" w:type="dxa"/>
          </w:tcPr>
          <w:p w:rsidR="00D12074" w:rsidRPr="001D6E8C" w:rsidRDefault="00D12074" w:rsidP="00D12074">
            <w:pPr>
              <w:pStyle w:val="ListParagraph"/>
              <w:ind w:left="0" w:firstLine="0"/>
              <w:jc w:val="center"/>
              <w:rPr>
                <w:rFonts w:asciiTheme="majorBidi" w:eastAsia="Times New Roman" w:hAnsiTheme="majorBidi" w:cstheme="majorBidi"/>
                <w:sz w:val="24"/>
                <w:szCs w:val="24"/>
                <w:vertAlign w:val="subscript"/>
                <w:lang w:val="id-ID"/>
              </w:rPr>
            </w:pPr>
            <w:r>
              <w:rPr>
                <w:rFonts w:asciiTheme="majorBidi" w:eastAsia="Times New Roman" w:hAnsiTheme="majorBidi" w:cstheme="majorBidi"/>
                <w:sz w:val="24"/>
                <w:szCs w:val="24"/>
                <w:lang w:val="id-ID"/>
              </w:rPr>
              <w:t>Lo</w:t>
            </w:r>
            <w:r>
              <w:rPr>
                <w:rFonts w:asciiTheme="majorBidi" w:eastAsia="Times New Roman" w:hAnsiTheme="majorBidi" w:cstheme="majorBidi"/>
                <w:sz w:val="24"/>
                <w:szCs w:val="24"/>
                <w:vertAlign w:val="subscript"/>
                <w:lang w:val="id-ID"/>
              </w:rPr>
              <w:t>hitung</w:t>
            </w:r>
          </w:p>
        </w:tc>
        <w:tc>
          <w:tcPr>
            <w:tcW w:w="1843" w:type="dxa"/>
          </w:tcPr>
          <w:p w:rsidR="00D12074" w:rsidRPr="001D6E8C" w:rsidRDefault="00D12074" w:rsidP="00D12074">
            <w:pPr>
              <w:pStyle w:val="ListParagraph"/>
              <w:ind w:left="0" w:firstLine="0"/>
              <w:jc w:val="center"/>
              <w:rPr>
                <w:rFonts w:asciiTheme="majorBidi" w:eastAsia="Times New Roman" w:hAnsiTheme="majorBidi" w:cstheme="majorBidi"/>
                <w:sz w:val="24"/>
                <w:szCs w:val="24"/>
                <w:vertAlign w:val="subscript"/>
                <w:lang w:val="id-ID"/>
              </w:rPr>
            </w:pPr>
            <w:r>
              <w:rPr>
                <w:rFonts w:asciiTheme="majorBidi" w:eastAsia="Times New Roman" w:hAnsiTheme="majorBidi" w:cstheme="majorBidi"/>
                <w:sz w:val="24"/>
                <w:szCs w:val="24"/>
                <w:lang w:val="id-ID"/>
              </w:rPr>
              <w:t>Lo</w:t>
            </w:r>
            <w:r>
              <w:rPr>
                <w:rFonts w:asciiTheme="majorBidi" w:eastAsia="Times New Roman" w:hAnsiTheme="majorBidi" w:cstheme="majorBidi"/>
                <w:sz w:val="24"/>
                <w:szCs w:val="24"/>
                <w:vertAlign w:val="subscript"/>
                <w:lang w:val="id-ID"/>
              </w:rPr>
              <w:t>tabel</w:t>
            </w:r>
          </w:p>
        </w:tc>
        <w:tc>
          <w:tcPr>
            <w:tcW w:w="1701" w:type="dxa"/>
          </w:tcPr>
          <w:p w:rsidR="00D12074" w:rsidRDefault="00D12074" w:rsidP="00D12074">
            <w:pPr>
              <w:pStyle w:val="ListParagraph"/>
              <w:ind w:left="0" w:firstLine="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Keputusan</w:t>
            </w:r>
          </w:p>
        </w:tc>
      </w:tr>
      <w:tr w:rsidR="00D12074" w:rsidTr="00D12074">
        <w:tc>
          <w:tcPr>
            <w:tcW w:w="1843" w:type="dxa"/>
          </w:tcPr>
          <w:p w:rsidR="00D12074" w:rsidRDefault="00D12074" w:rsidP="00D12074">
            <w:pPr>
              <w:pStyle w:val="ListParagraph"/>
              <w:ind w:left="0" w:firstLine="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30</w:t>
            </w:r>
          </w:p>
        </w:tc>
        <w:tc>
          <w:tcPr>
            <w:tcW w:w="1843" w:type="dxa"/>
          </w:tcPr>
          <w:p w:rsidR="00D12074" w:rsidRPr="007669DA" w:rsidRDefault="00D12074" w:rsidP="00D12074">
            <w:pPr>
              <w:pStyle w:val="ListParagraph"/>
              <w:ind w:left="0" w:firstLine="0"/>
              <w:jc w:val="center"/>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0,0</w:t>
            </w:r>
            <w:r>
              <w:rPr>
                <w:rFonts w:asciiTheme="majorBidi" w:eastAsia="Times New Roman" w:hAnsiTheme="majorBidi" w:cstheme="majorBidi"/>
                <w:sz w:val="24"/>
                <w:szCs w:val="24"/>
              </w:rPr>
              <w:t>79</w:t>
            </w:r>
          </w:p>
        </w:tc>
        <w:tc>
          <w:tcPr>
            <w:tcW w:w="1843" w:type="dxa"/>
          </w:tcPr>
          <w:p w:rsidR="00D12074" w:rsidRDefault="00D12074" w:rsidP="00D12074">
            <w:pPr>
              <w:pStyle w:val="ListParagraph"/>
              <w:ind w:left="0" w:firstLine="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1,161</w:t>
            </w:r>
          </w:p>
        </w:tc>
        <w:tc>
          <w:tcPr>
            <w:tcW w:w="1701" w:type="dxa"/>
          </w:tcPr>
          <w:p w:rsidR="00D12074" w:rsidRDefault="00D12074" w:rsidP="00D12074">
            <w:pPr>
              <w:pStyle w:val="ListParagraph"/>
              <w:ind w:left="0" w:firstLine="0"/>
              <w:jc w:val="center"/>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Ho Diterima</w:t>
            </w:r>
          </w:p>
        </w:tc>
      </w:tr>
    </w:tbl>
    <w:p w:rsidR="00652D40" w:rsidRPr="008E7E82" w:rsidRDefault="00652D40" w:rsidP="00652D40">
      <w:pPr>
        <w:spacing w:after="0" w:line="480" w:lineRule="auto"/>
        <w:ind w:left="0" w:firstLine="0"/>
        <w:rPr>
          <w:rFonts w:asciiTheme="majorBidi" w:hAnsiTheme="majorBidi" w:cstheme="majorBidi"/>
          <w:sz w:val="24"/>
          <w:szCs w:val="24"/>
          <w:lang w:val="id-ID"/>
        </w:rPr>
      </w:pPr>
    </w:p>
    <w:p w:rsidR="00D12074" w:rsidRDefault="00D12074" w:rsidP="00652D40">
      <w:pPr>
        <w:pStyle w:val="ListParagraph"/>
        <w:numPr>
          <w:ilvl w:val="0"/>
          <w:numId w:val="1"/>
        </w:numPr>
        <w:spacing w:after="0" w:line="480" w:lineRule="auto"/>
        <w:ind w:left="426" w:hanging="426"/>
        <w:rPr>
          <w:rFonts w:asciiTheme="majorBidi" w:hAnsiTheme="majorBidi" w:cstheme="majorBidi"/>
          <w:b/>
          <w:bCs/>
          <w:sz w:val="24"/>
          <w:szCs w:val="24"/>
        </w:rPr>
      </w:pPr>
      <w:r w:rsidRPr="0086262B">
        <w:rPr>
          <w:rFonts w:asciiTheme="majorBidi" w:hAnsiTheme="majorBidi" w:cstheme="majorBidi"/>
          <w:b/>
          <w:bCs/>
          <w:sz w:val="24"/>
          <w:szCs w:val="24"/>
        </w:rPr>
        <w:t xml:space="preserve">Analisis Data Pengaruh Model Pembelajaran </w:t>
      </w:r>
      <w:r w:rsidRPr="0086262B">
        <w:rPr>
          <w:rFonts w:asciiTheme="majorBidi" w:hAnsiTheme="majorBidi" w:cstheme="majorBidi"/>
          <w:b/>
          <w:bCs/>
          <w:i/>
          <w:iCs/>
          <w:sz w:val="24"/>
          <w:szCs w:val="24"/>
        </w:rPr>
        <w:t xml:space="preserve">Small Group Discussion </w:t>
      </w:r>
      <w:r w:rsidRPr="0086262B">
        <w:rPr>
          <w:rFonts w:asciiTheme="majorBidi" w:hAnsiTheme="majorBidi" w:cstheme="majorBidi"/>
          <w:b/>
          <w:bCs/>
          <w:sz w:val="24"/>
          <w:szCs w:val="24"/>
        </w:rPr>
        <w:t>(Variabel X) terhadap Minat Belajar Siswa (Variabel Y)</w:t>
      </w:r>
    </w:p>
    <w:p w:rsidR="0012107B" w:rsidRPr="00904D53" w:rsidRDefault="00D12074" w:rsidP="00904D53">
      <w:pPr>
        <w:pStyle w:val="ListParagraph"/>
        <w:numPr>
          <w:ilvl w:val="0"/>
          <w:numId w:val="2"/>
        </w:numPr>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Menyusun Data Model Pembelajaran </w:t>
      </w:r>
      <w:r>
        <w:rPr>
          <w:rFonts w:asciiTheme="majorBidi" w:hAnsiTheme="majorBidi" w:cstheme="majorBidi"/>
          <w:b/>
          <w:bCs/>
          <w:i/>
          <w:iCs/>
          <w:sz w:val="24"/>
          <w:szCs w:val="24"/>
        </w:rPr>
        <w:t>Small Group Discussion</w:t>
      </w:r>
      <w:r>
        <w:rPr>
          <w:rFonts w:asciiTheme="majorBidi" w:hAnsiTheme="majorBidi" w:cstheme="majorBidi"/>
          <w:b/>
          <w:bCs/>
          <w:sz w:val="24"/>
          <w:szCs w:val="24"/>
        </w:rPr>
        <w:t xml:space="preserve"> (Variabel X) dan Minat Belajar Siswa (Variabel Y)</w:t>
      </w:r>
    </w:p>
    <w:p w:rsidR="00D12074" w:rsidRDefault="00D12074" w:rsidP="00D12074">
      <w:pPr>
        <w:pStyle w:val="ListParagraph"/>
        <w:spacing w:after="0"/>
        <w:ind w:left="786" w:firstLine="0"/>
        <w:jc w:val="center"/>
        <w:rPr>
          <w:rFonts w:asciiTheme="majorBidi" w:hAnsiTheme="majorBidi" w:cstheme="majorBidi"/>
          <w:sz w:val="24"/>
          <w:szCs w:val="24"/>
          <w:lang w:val="id-ID"/>
        </w:rPr>
      </w:pPr>
      <w:r>
        <w:rPr>
          <w:rFonts w:asciiTheme="majorBidi" w:hAnsiTheme="majorBidi" w:cstheme="majorBidi"/>
          <w:sz w:val="24"/>
          <w:szCs w:val="24"/>
        </w:rPr>
        <w:t>Tab</w:t>
      </w:r>
      <w:r w:rsidR="0021611B">
        <w:rPr>
          <w:rFonts w:asciiTheme="majorBidi" w:hAnsiTheme="majorBidi" w:cstheme="majorBidi"/>
          <w:sz w:val="24"/>
          <w:szCs w:val="24"/>
        </w:rPr>
        <w:t>el 4.13</w:t>
      </w:r>
      <w:r>
        <w:rPr>
          <w:rFonts w:asciiTheme="majorBidi" w:hAnsiTheme="majorBidi" w:cstheme="majorBidi"/>
          <w:sz w:val="24"/>
          <w:szCs w:val="24"/>
        </w:rPr>
        <w:t xml:space="preserve"> Data Model Pembelajaran </w:t>
      </w:r>
      <w:r>
        <w:rPr>
          <w:rFonts w:asciiTheme="majorBidi" w:hAnsiTheme="majorBidi" w:cstheme="majorBidi"/>
          <w:i/>
          <w:iCs/>
          <w:sz w:val="24"/>
          <w:szCs w:val="24"/>
        </w:rPr>
        <w:t xml:space="preserve">Small Group Discussion </w:t>
      </w:r>
      <w:r>
        <w:rPr>
          <w:rFonts w:asciiTheme="majorBidi" w:hAnsiTheme="majorBidi" w:cstheme="majorBidi"/>
          <w:sz w:val="24"/>
          <w:szCs w:val="24"/>
        </w:rPr>
        <w:t>(Variabel X) dan Minat Belajar Siswa (Variabel Y)</w:t>
      </w:r>
    </w:p>
    <w:tbl>
      <w:tblPr>
        <w:tblStyle w:val="TableGrid"/>
        <w:tblW w:w="6072" w:type="dxa"/>
        <w:tblInd w:w="786" w:type="dxa"/>
        <w:tblLook w:val="04A0"/>
      </w:tblPr>
      <w:tblGrid>
        <w:gridCol w:w="1105"/>
        <w:gridCol w:w="884"/>
        <w:gridCol w:w="885"/>
        <w:gridCol w:w="1066"/>
        <w:gridCol w:w="1066"/>
        <w:gridCol w:w="1066"/>
      </w:tblGrid>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Responden</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X</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Y</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X</w:t>
            </w:r>
            <w:r w:rsidRPr="00BD57E4">
              <w:rPr>
                <w:rFonts w:asciiTheme="majorBidi" w:eastAsia="Times New Roman" w:hAnsiTheme="majorBidi" w:cstheme="majorBidi"/>
                <w:sz w:val="20"/>
                <w:szCs w:val="20"/>
                <w:vertAlign w:val="superscript"/>
              </w:rPr>
              <w:t>2</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Y</w:t>
            </w:r>
            <w:r w:rsidRPr="00BD57E4">
              <w:rPr>
                <w:rFonts w:asciiTheme="majorBidi" w:eastAsia="Times New Roman" w:hAnsiTheme="majorBidi" w:cstheme="majorBidi"/>
                <w:sz w:val="20"/>
                <w:szCs w:val="20"/>
                <w:vertAlign w:val="superscript"/>
              </w:rPr>
              <w:t>2</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XY</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1</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67</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74</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4489,00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5476</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4958</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70</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4900,00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5625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5250</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3</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70</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78</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4900,00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6084</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5460</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4</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73</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79</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5329,00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6241</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5767</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73</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79</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5329,00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6241</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5767</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74</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5476,00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6400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5920</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74</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82</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5476,00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6724</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6068</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75</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83</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5625,00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6889</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6225</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75</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84</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5625,00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7056</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6300</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10</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75</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84</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5625,00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7056</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6300</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11</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76</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5776,00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7225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6460</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12</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76</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5776,00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7225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6460</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13</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76</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5776,00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7225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6460</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lastRenderedPageBreak/>
              <w:t>14</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77</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5929,00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7225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6545</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15</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77</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86</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5929,00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7396</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6622</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16</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78</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87</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6084,00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7569</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6786</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17</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78</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87</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6084,00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7569</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6786</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18</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78</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89</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6084,00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7921</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6942</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19</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80</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89</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6400,00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7921</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7120</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20</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81</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89</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6561,00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7921</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7209</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21</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82</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89</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6724,00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7921</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7298</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22</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82</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91</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6724,00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8281</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7462</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23</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82</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92</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6724,00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8464</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7544</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24</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83</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92</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6889,00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8464</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7636</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25</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84</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92</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7056,00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8464</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7728</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26</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85</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92</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7225,00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8464</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7820</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27</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86</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94</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7396,00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8836</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8084</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28</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87</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7569,00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9025</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8265</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29</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89</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96</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7921,00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9216</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8544</w:t>
            </w:r>
          </w:p>
        </w:tc>
      </w:tr>
      <w:tr w:rsidR="008E7E82" w:rsidTr="008E7E82">
        <w:tc>
          <w:tcPr>
            <w:tcW w:w="110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30</w:t>
            </w:r>
          </w:p>
        </w:tc>
        <w:tc>
          <w:tcPr>
            <w:tcW w:w="884"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89</w:t>
            </w:r>
          </w:p>
        </w:tc>
        <w:tc>
          <w:tcPr>
            <w:tcW w:w="885"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97</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7921,00</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9409</w:t>
            </w:r>
          </w:p>
        </w:tc>
        <w:tc>
          <w:tcPr>
            <w:tcW w:w="1066" w:type="dxa"/>
            <w:vAlign w:val="bottom"/>
          </w:tcPr>
          <w:p w:rsidR="008E7E82" w:rsidRPr="00BD57E4" w:rsidRDefault="008E7E82" w:rsidP="00564E68">
            <w:pPr>
              <w:spacing w:after="0"/>
              <w:ind w:left="0" w:firstLine="0"/>
              <w:jc w:val="center"/>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8633</w:t>
            </w:r>
          </w:p>
        </w:tc>
      </w:tr>
      <w:tr w:rsidR="008E7E82" w:rsidTr="008E7E82">
        <w:tc>
          <w:tcPr>
            <w:tcW w:w="1105" w:type="dxa"/>
            <w:vAlign w:val="bottom"/>
          </w:tcPr>
          <w:p w:rsidR="008E7E82" w:rsidRPr="00BD57E4" w:rsidRDefault="008E7E82" w:rsidP="00564E68">
            <w:pPr>
              <w:spacing w:after="0"/>
              <w:ind w:left="0" w:firstLine="0"/>
              <w:jc w:val="left"/>
              <w:rPr>
                <w:rFonts w:asciiTheme="majorBidi" w:eastAsia="Times New Roman" w:hAnsiTheme="majorBidi" w:cstheme="majorBidi"/>
                <w:sz w:val="20"/>
                <w:szCs w:val="20"/>
              </w:rPr>
            </w:pPr>
          </w:p>
        </w:tc>
        <w:tc>
          <w:tcPr>
            <w:tcW w:w="884" w:type="dxa"/>
            <w:vAlign w:val="bottom"/>
          </w:tcPr>
          <w:p w:rsidR="008E7E82" w:rsidRPr="00BD57E4" w:rsidRDefault="008E7E82" w:rsidP="00564E68">
            <w:pPr>
              <w:spacing w:after="0"/>
              <w:ind w:left="0" w:firstLine="0"/>
              <w:jc w:val="right"/>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2352,00</w:t>
            </w:r>
          </w:p>
        </w:tc>
        <w:tc>
          <w:tcPr>
            <w:tcW w:w="885" w:type="dxa"/>
            <w:vAlign w:val="bottom"/>
          </w:tcPr>
          <w:p w:rsidR="008E7E82" w:rsidRPr="00BD57E4" w:rsidRDefault="008E7E82" w:rsidP="00564E68">
            <w:pPr>
              <w:spacing w:after="0"/>
              <w:ind w:left="0" w:firstLine="0"/>
              <w:jc w:val="right"/>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2595,00</w:t>
            </w:r>
          </w:p>
        </w:tc>
        <w:tc>
          <w:tcPr>
            <w:tcW w:w="1066" w:type="dxa"/>
            <w:vAlign w:val="bottom"/>
          </w:tcPr>
          <w:p w:rsidR="008E7E82" w:rsidRPr="00BD57E4" w:rsidRDefault="008E7E82" w:rsidP="00564E68">
            <w:pPr>
              <w:spacing w:after="0"/>
              <w:ind w:left="0" w:firstLine="0"/>
              <w:jc w:val="right"/>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185322,00</w:t>
            </w:r>
          </w:p>
        </w:tc>
        <w:tc>
          <w:tcPr>
            <w:tcW w:w="1066" w:type="dxa"/>
            <w:vAlign w:val="bottom"/>
          </w:tcPr>
          <w:p w:rsidR="008E7E82" w:rsidRPr="00BD57E4" w:rsidRDefault="008E7E82" w:rsidP="00564E68">
            <w:pPr>
              <w:spacing w:after="0"/>
              <w:ind w:left="0" w:firstLine="0"/>
              <w:jc w:val="right"/>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225533,00</w:t>
            </w:r>
          </w:p>
        </w:tc>
        <w:tc>
          <w:tcPr>
            <w:tcW w:w="1066" w:type="dxa"/>
            <w:vAlign w:val="bottom"/>
          </w:tcPr>
          <w:p w:rsidR="008E7E82" w:rsidRPr="00BD57E4" w:rsidRDefault="008E7E82" w:rsidP="00564E68">
            <w:pPr>
              <w:spacing w:after="0"/>
              <w:ind w:left="0" w:firstLine="0"/>
              <w:jc w:val="right"/>
              <w:rPr>
                <w:rFonts w:asciiTheme="majorBidi" w:eastAsia="Times New Roman" w:hAnsiTheme="majorBidi" w:cstheme="majorBidi"/>
                <w:sz w:val="20"/>
                <w:szCs w:val="20"/>
              </w:rPr>
            </w:pPr>
            <w:r w:rsidRPr="00BD57E4">
              <w:rPr>
                <w:rFonts w:asciiTheme="majorBidi" w:eastAsia="Times New Roman" w:hAnsiTheme="majorBidi" w:cstheme="majorBidi"/>
                <w:sz w:val="20"/>
                <w:szCs w:val="20"/>
              </w:rPr>
              <w:t>204419,00</w:t>
            </w:r>
          </w:p>
        </w:tc>
      </w:tr>
    </w:tbl>
    <w:p w:rsidR="008E7E82" w:rsidRPr="008E7E82" w:rsidRDefault="008E7E82" w:rsidP="00D12074">
      <w:pPr>
        <w:pStyle w:val="ListParagraph"/>
        <w:spacing w:after="0"/>
        <w:ind w:left="786" w:firstLine="0"/>
        <w:jc w:val="center"/>
        <w:rPr>
          <w:rFonts w:asciiTheme="majorBidi" w:hAnsiTheme="majorBidi" w:cstheme="majorBidi"/>
          <w:sz w:val="24"/>
          <w:szCs w:val="24"/>
          <w:lang w:val="id-ID"/>
        </w:rPr>
      </w:pPr>
    </w:p>
    <w:p w:rsidR="00D12074" w:rsidRDefault="00D12074" w:rsidP="0012107B">
      <w:pPr>
        <w:pStyle w:val="ListParagraph"/>
        <w:spacing w:after="0" w:line="276" w:lineRule="auto"/>
        <w:ind w:left="786" w:firstLine="915"/>
        <w:rPr>
          <w:rFonts w:asciiTheme="majorBidi" w:hAnsiTheme="majorBidi" w:cstheme="majorBidi"/>
          <w:sz w:val="24"/>
          <w:szCs w:val="24"/>
        </w:rPr>
      </w:pPr>
      <w:r>
        <w:rPr>
          <w:rFonts w:asciiTheme="majorBidi" w:hAnsiTheme="majorBidi" w:cstheme="majorBidi"/>
          <w:sz w:val="24"/>
          <w:szCs w:val="24"/>
        </w:rPr>
        <w:t xml:space="preserve">Berdasarkan tabel persiapan regresi diketahui nilai-nilai sebagai </w:t>
      </w:r>
      <w:proofErr w:type="gramStart"/>
      <w:r>
        <w:rPr>
          <w:rFonts w:asciiTheme="majorBidi" w:hAnsiTheme="majorBidi" w:cstheme="majorBidi"/>
          <w:sz w:val="24"/>
          <w:szCs w:val="24"/>
        </w:rPr>
        <w:t>berikut :</w:t>
      </w:r>
      <w:proofErr w:type="gramEnd"/>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3119"/>
      </w:tblGrid>
      <w:tr w:rsidR="00D12074" w:rsidRPr="00BD57E4" w:rsidTr="00D12074">
        <w:tc>
          <w:tcPr>
            <w:tcW w:w="992" w:type="dxa"/>
          </w:tcPr>
          <w:p w:rsidR="00D12074" w:rsidRPr="00BD57E4" w:rsidRDefault="00D12074" w:rsidP="0012107B">
            <w:pPr>
              <w:ind w:left="0" w:firstLine="0"/>
              <w:rPr>
                <w:rFonts w:asciiTheme="majorBidi" w:hAnsiTheme="majorBidi" w:cstheme="majorBidi"/>
                <w:sz w:val="24"/>
                <w:szCs w:val="24"/>
              </w:rPr>
            </w:pPr>
            <w:r w:rsidRPr="00BD57E4">
              <w:rPr>
                <w:rFonts w:asciiTheme="majorBidi" w:hAnsiTheme="majorBidi" w:cstheme="majorBidi"/>
                <w:sz w:val="24"/>
                <w:szCs w:val="24"/>
              </w:rPr>
              <w:t>N</w:t>
            </w:r>
          </w:p>
        </w:tc>
        <w:tc>
          <w:tcPr>
            <w:tcW w:w="3119" w:type="dxa"/>
          </w:tcPr>
          <w:p w:rsidR="00D12074" w:rsidRPr="00BD57E4" w:rsidRDefault="00D12074" w:rsidP="0012107B">
            <w:pPr>
              <w:ind w:left="0" w:firstLine="0"/>
              <w:rPr>
                <w:rFonts w:asciiTheme="majorBidi" w:hAnsiTheme="majorBidi" w:cstheme="majorBidi"/>
                <w:sz w:val="24"/>
                <w:szCs w:val="24"/>
              </w:rPr>
            </w:pPr>
            <w:r w:rsidRPr="00BD57E4">
              <w:rPr>
                <w:rFonts w:asciiTheme="majorBidi" w:hAnsiTheme="majorBidi" w:cstheme="majorBidi"/>
                <w:sz w:val="24"/>
                <w:szCs w:val="24"/>
              </w:rPr>
              <w:t xml:space="preserve">= </w:t>
            </w:r>
            <w:r w:rsidRPr="00BD57E4">
              <w:rPr>
                <w:rFonts w:asciiTheme="majorBidi" w:eastAsia="Times New Roman" w:hAnsiTheme="majorBidi" w:cstheme="majorBidi"/>
                <w:sz w:val="24"/>
                <w:szCs w:val="24"/>
              </w:rPr>
              <w:t>30</w:t>
            </w:r>
          </w:p>
        </w:tc>
      </w:tr>
      <w:tr w:rsidR="00D12074" w:rsidRPr="00BD57E4" w:rsidTr="00D12074">
        <w:tc>
          <w:tcPr>
            <w:tcW w:w="992" w:type="dxa"/>
          </w:tcPr>
          <w:p w:rsidR="00D12074" w:rsidRPr="00BD57E4" w:rsidRDefault="00D12074" w:rsidP="0012107B">
            <w:pPr>
              <w:ind w:left="0" w:firstLine="0"/>
              <w:rPr>
                <w:rFonts w:asciiTheme="majorBidi" w:hAnsiTheme="majorBidi" w:cstheme="majorBidi"/>
                <w:sz w:val="24"/>
                <w:szCs w:val="24"/>
              </w:rPr>
            </w:pPr>
            <w:r w:rsidRPr="00BD57E4">
              <w:rPr>
                <w:rFonts w:asciiTheme="majorBidi" w:hAnsiTheme="majorBidi" w:cstheme="majorBidi"/>
                <w:sz w:val="24"/>
                <w:szCs w:val="24"/>
              </w:rPr>
              <w:t>∑X</w:t>
            </w:r>
          </w:p>
        </w:tc>
        <w:tc>
          <w:tcPr>
            <w:tcW w:w="3119" w:type="dxa"/>
          </w:tcPr>
          <w:p w:rsidR="00D12074" w:rsidRPr="00BD57E4" w:rsidRDefault="00D12074" w:rsidP="0012107B">
            <w:pPr>
              <w:ind w:left="0" w:firstLine="0"/>
              <w:rPr>
                <w:rFonts w:asciiTheme="majorBidi" w:hAnsiTheme="majorBidi" w:cstheme="majorBidi"/>
                <w:sz w:val="24"/>
                <w:szCs w:val="24"/>
              </w:rPr>
            </w:pPr>
            <w:r w:rsidRPr="00BD57E4">
              <w:rPr>
                <w:rFonts w:asciiTheme="majorBidi" w:hAnsiTheme="majorBidi" w:cstheme="majorBidi"/>
                <w:sz w:val="24"/>
                <w:szCs w:val="24"/>
              </w:rPr>
              <w:t xml:space="preserve">= </w:t>
            </w:r>
            <w:r w:rsidRPr="00BD57E4">
              <w:rPr>
                <w:rFonts w:asciiTheme="majorBidi" w:eastAsia="Times New Roman" w:hAnsiTheme="majorBidi" w:cstheme="majorBidi"/>
                <w:sz w:val="24"/>
                <w:szCs w:val="24"/>
              </w:rPr>
              <w:t>2352,00</w:t>
            </w:r>
          </w:p>
        </w:tc>
      </w:tr>
      <w:tr w:rsidR="00D12074" w:rsidRPr="00BD57E4" w:rsidTr="00D12074">
        <w:tc>
          <w:tcPr>
            <w:tcW w:w="992" w:type="dxa"/>
          </w:tcPr>
          <w:p w:rsidR="00D12074" w:rsidRPr="00BD57E4" w:rsidRDefault="00D12074" w:rsidP="0012107B">
            <w:pPr>
              <w:ind w:left="0" w:firstLine="0"/>
              <w:rPr>
                <w:rFonts w:asciiTheme="majorBidi" w:hAnsiTheme="majorBidi" w:cstheme="majorBidi"/>
                <w:sz w:val="24"/>
                <w:szCs w:val="24"/>
              </w:rPr>
            </w:pPr>
            <w:r w:rsidRPr="00BD57E4">
              <w:rPr>
                <w:rFonts w:asciiTheme="majorBidi" w:hAnsiTheme="majorBidi" w:cstheme="majorBidi"/>
                <w:sz w:val="24"/>
                <w:szCs w:val="24"/>
              </w:rPr>
              <w:t>∑Y</w:t>
            </w:r>
          </w:p>
        </w:tc>
        <w:tc>
          <w:tcPr>
            <w:tcW w:w="3119" w:type="dxa"/>
          </w:tcPr>
          <w:p w:rsidR="00D12074" w:rsidRPr="00BD57E4" w:rsidRDefault="00D12074" w:rsidP="0012107B">
            <w:pPr>
              <w:ind w:left="0" w:firstLine="0"/>
              <w:rPr>
                <w:rFonts w:asciiTheme="majorBidi" w:hAnsiTheme="majorBidi" w:cstheme="majorBidi"/>
                <w:sz w:val="24"/>
                <w:szCs w:val="24"/>
              </w:rPr>
            </w:pPr>
            <w:r w:rsidRPr="00BD57E4">
              <w:rPr>
                <w:rFonts w:asciiTheme="majorBidi" w:hAnsiTheme="majorBidi" w:cstheme="majorBidi"/>
                <w:sz w:val="24"/>
                <w:szCs w:val="24"/>
              </w:rPr>
              <w:t xml:space="preserve">= </w:t>
            </w:r>
            <w:r w:rsidRPr="00BD57E4">
              <w:rPr>
                <w:rFonts w:asciiTheme="majorBidi" w:eastAsia="Times New Roman" w:hAnsiTheme="majorBidi" w:cstheme="majorBidi"/>
                <w:sz w:val="24"/>
                <w:szCs w:val="24"/>
              </w:rPr>
              <w:t>2595,00</w:t>
            </w:r>
          </w:p>
        </w:tc>
      </w:tr>
      <w:tr w:rsidR="00D12074" w:rsidRPr="00BD57E4" w:rsidTr="00D12074">
        <w:tc>
          <w:tcPr>
            <w:tcW w:w="992" w:type="dxa"/>
          </w:tcPr>
          <w:p w:rsidR="00D12074" w:rsidRPr="00BD57E4" w:rsidRDefault="00D12074" w:rsidP="0012107B">
            <w:pPr>
              <w:ind w:left="0" w:firstLine="0"/>
              <w:rPr>
                <w:rFonts w:asciiTheme="majorBidi" w:hAnsiTheme="majorBidi" w:cstheme="majorBidi"/>
                <w:sz w:val="24"/>
                <w:szCs w:val="24"/>
                <w:vertAlign w:val="superscript"/>
              </w:rPr>
            </w:pPr>
            <w:r w:rsidRPr="00BD57E4">
              <w:rPr>
                <w:rFonts w:asciiTheme="majorBidi" w:hAnsiTheme="majorBidi" w:cstheme="majorBidi"/>
                <w:sz w:val="24"/>
                <w:szCs w:val="24"/>
              </w:rPr>
              <w:t>∑X</w:t>
            </w:r>
            <w:r w:rsidRPr="00BD57E4">
              <w:rPr>
                <w:rFonts w:asciiTheme="majorBidi" w:hAnsiTheme="majorBidi" w:cstheme="majorBidi"/>
                <w:sz w:val="24"/>
                <w:szCs w:val="24"/>
                <w:vertAlign w:val="superscript"/>
              </w:rPr>
              <w:t>2</w:t>
            </w:r>
          </w:p>
        </w:tc>
        <w:tc>
          <w:tcPr>
            <w:tcW w:w="3119" w:type="dxa"/>
          </w:tcPr>
          <w:p w:rsidR="00D12074" w:rsidRPr="00BD57E4" w:rsidRDefault="00D12074" w:rsidP="0012107B">
            <w:pPr>
              <w:ind w:left="0" w:firstLine="0"/>
              <w:rPr>
                <w:rFonts w:asciiTheme="majorBidi" w:hAnsiTheme="majorBidi" w:cstheme="majorBidi"/>
                <w:sz w:val="24"/>
                <w:szCs w:val="24"/>
              </w:rPr>
            </w:pPr>
            <w:r w:rsidRPr="00BD57E4">
              <w:rPr>
                <w:rFonts w:asciiTheme="majorBidi" w:hAnsiTheme="majorBidi" w:cstheme="majorBidi"/>
                <w:sz w:val="24"/>
                <w:szCs w:val="24"/>
              </w:rPr>
              <w:t xml:space="preserve">= </w:t>
            </w:r>
            <w:r w:rsidRPr="00BD57E4">
              <w:rPr>
                <w:rFonts w:asciiTheme="majorBidi" w:eastAsia="Times New Roman" w:hAnsiTheme="majorBidi" w:cstheme="majorBidi"/>
                <w:sz w:val="24"/>
                <w:szCs w:val="24"/>
              </w:rPr>
              <w:t>185322,00</w:t>
            </w:r>
          </w:p>
        </w:tc>
      </w:tr>
      <w:tr w:rsidR="00D12074" w:rsidRPr="00BD57E4" w:rsidTr="00D12074">
        <w:tc>
          <w:tcPr>
            <w:tcW w:w="992" w:type="dxa"/>
          </w:tcPr>
          <w:p w:rsidR="00D12074" w:rsidRPr="00BD57E4" w:rsidRDefault="00D12074" w:rsidP="0012107B">
            <w:pPr>
              <w:ind w:left="0" w:firstLine="0"/>
              <w:rPr>
                <w:rFonts w:asciiTheme="majorBidi" w:hAnsiTheme="majorBidi" w:cstheme="majorBidi"/>
                <w:sz w:val="24"/>
                <w:szCs w:val="24"/>
                <w:vertAlign w:val="superscript"/>
              </w:rPr>
            </w:pPr>
            <w:r w:rsidRPr="00BD57E4">
              <w:rPr>
                <w:rFonts w:asciiTheme="majorBidi" w:hAnsiTheme="majorBidi" w:cstheme="majorBidi"/>
                <w:sz w:val="24"/>
                <w:szCs w:val="24"/>
              </w:rPr>
              <w:t>∑Y</w:t>
            </w:r>
            <w:r w:rsidRPr="00BD57E4">
              <w:rPr>
                <w:rFonts w:asciiTheme="majorBidi" w:hAnsiTheme="majorBidi" w:cstheme="majorBidi"/>
                <w:sz w:val="24"/>
                <w:szCs w:val="24"/>
                <w:vertAlign w:val="superscript"/>
              </w:rPr>
              <w:t>2</w:t>
            </w:r>
          </w:p>
        </w:tc>
        <w:tc>
          <w:tcPr>
            <w:tcW w:w="3119" w:type="dxa"/>
          </w:tcPr>
          <w:p w:rsidR="00D12074" w:rsidRPr="00BD57E4" w:rsidRDefault="00D12074" w:rsidP="0012107B">
            <w:pPr>
              <w:ind w:left="0" w:firstLine="0"/>
              <w:rPr>
                <w:rFonts w:asciiTheme="majorBidi" w:hAnsiTheme="majorBidi" w:cstheme="majorBidi"/>
                <w:sz w:val="24"/>
                <w:szCs w:val="24"/>
              </w:rPr>
            </w:pPr>
            <w:r w:rsidRPr="00BD57E4">
              <w:rPr>
                <w:rFonts w:asciiTheme="majorBidi" w:hAnsiTheme="majorBidi" w:cstheme="majorBidi"/>
                <w:sz w:val="24"/>
                <w:szCs w:val="24"/>
              </w:rPr>
              <w:t xml:space="preserve">= </w:t>
            </w:r>
            <w:r w:rsidRPr="00BD57E4">
              <w:rPr>
                <w:rFonts w:asciiTheme="majorBidi" w:eastAsia="Times New Roman" w:hAnsiTheme="majorBidi" w:cstheme="majorBidi"/>
                <w:sz w:val="24"/>
                <w:szCs w:val="24"/>
              </w:rPr>
              <w:t>225533,00</w:t>
            </w:r>
          </w:p>
        </w:tc>
      </w:tr>
      <w:tr w:rsidR="00D12074" w:rsidRPr="00BD57E4" w:rsidTr="00D12074">
        <w:tc>
          <w:tcPr>
            <w:tcW w:w="992" w:type="dxa"/>
          </w:tcPr>
          <w:p w:rsidR="00D12074" w:rsidRPr="00BD57E4" w:rsidRDefault="00D12074" w:rsidP="0012107B">
            <w:pPr>
              <w:ind w:left="0" w:firstLine="0"/>
              <w:rPr>
                <w:rFonts w:asciiTheme="majorBidi" w:hAnsiTheme="majorBidi" w:cstheme="majorBidi"/>
                <w:sz w:val="24"/>
                <w:szCs w:val="24"/>
              </w:rPr>
            </w:pPr>
            <w:r w:rsidRPr="00BD57E4">
              <w:rPr>
                <w:rFonts w:asciiTheme="majorBidi" w:hAnsiTheme="majorBidi" w:cstheme="majorBidi"/>
                <w:sz w:val="24"/>
                <w:szCs w:val="24"/>
              </w:rPr>
              <w:t>∑XY</w:t>
            </w:r>
          </w:p>
        </w:tc>
        <w:tc>
          <w:tcPr>
            <w:tcW w:w="3119" w:type="dxa"/>
          </w:tcPr>
          <w:p w:rsidR="00D12074" w:rsidRPr="00BD57E4" w:rsidRDefault="00D12074" w:rsidP="0012107B">
            <w:pPr>
              <w:ind w:left="0" w:firstLine="0"/>
              <w:rPr>
                <w:rFonts w:asciiTheme="majorBidi" w:eastAsia="Times New Roman" w:hAnsiTheme="majorBidi" w:cstheme="majorBidi"/>
                <w:sz w:val="24"/>
                <w:szCs w:val="24"/>
              </w:rPr>
            </w:pPr>
            <w:r w:rsidRPr="00BD57E4">
              <w:rPr>
                <w:rFonts w:asciiTheme="majorBidi" w:hAnsiTheme="majorBidi" w:cstheme="majorBidi"/>
                <w:sz w:val="24"/>
                <w:szCs w:val="24"/>
              </w:rPr>
              <w:t xml:space="preserve">= </w:t>
            </w:r>
            <w:r w:rsidRPr="00BD57E4">
              <w:rPr>
                <w:rFonts w:asciiTheme="majorBidi" w:eastAsia="Times New Roman" w:hAnsiTheme="majorBidi" w:cstheme="majorBidi"/>
                <w:sz w:val="24"/>
                <w:szCs w:val="24"/>
              </w:rPr>
              <w:t>204419,00</w:t>
            </w:r>
          </w:p>
        </w:tc>
      </w:tr>
    </w:tbl>
    <w:p w:rsidR="00D12074" w:rsidRDefault="00D12074" w:rsidP="00652D40">
      <w:pPr>
        <w:pStyle w:val="ListParagraph"/>
        <w:numPr>
          <w:ilvl w:val="0"/>
          <w:numId w:val="2"/>
        </w:numPr>
        <w:spacing w:after="0" w:line="480" w:lineRule="auto"/>
        <w:rPr>
          <w:rFonts w:asciiTheme="majorBidi" w:hAnsiTheme="majorBidi" w:cstheme="majorBidi"/>
          <w:b/>
          <w:bCs/>
          <w:sz w:val="24"/>
          <w:szCs w:val="24"/>
        </w:rPr>
      </w:pPr>
      <w:r>
        <w:rPr>
          <w:rFonts w:asciiTheme="majorBidi" w:hAnsiTheme="majorBidi" w:cstheme="majorBidi"/>
          <w:b/>
          <w:bCs/>
          <w:sz w:val="24"/>
          <w:szCs w:val="24"/>
        </w:rPr>
        <w:t>Uji Regresi</w:t>
      </w:r>
    </w:p>
    <w:p w:rsidR="00D12074" w:rsidRDefault="00D12074" w:rsidP="00652D40">
      <w:pPr>
        <w:pStyle w:val="ListParagraph"/>
        <w:spacing w:after="0" w:line="480" w:lineRule="auto"/>
        <w:ind w:left="786" w:firstLine="654"/>
        <w:rPr>
          <w:rFonts w:asciiTheme="majorBidi" w:hAnsiTheme="majorBidi" w:cstheme="majorBidi"/>
          <w:sz w:val="24"/>
          <w:szCs w:val="24"/>
        </w:rPr>
      </w:pPr>
      <w:r>
        <w:rPr>
          <w:rFonts w:asciiTheme="majorBidi" w:hAnsiTheme="majorBidi" w:cstheme="majorBidi"/>
          <w:sz w:val="24"/>
          <w:szCs w:val="24"/>
        </w:rPr>
        <w:t xml:space="preserve">Untuk mengetahui kontribusi model pembelajaran </w:t>
      </w:r>
      <w:r>
        <w:rPr>
          <w:rFonts w:asciiTheme="majorBidi" w:hAnsiTheme="majorBidi" w:cstheme="majorBidi"/>
          <w:i/>
          <w:iCs/>
          <w:sz w:val="24"/>
          <w:szCs w:val="24"/>
        </w:rPr>
        <w:t xml:space="preserve">small group discussion </w:t>
      </w:r>
      <w:r>
        <w:rPr>
          <w:rFonts w:asciiTheme="majorBidi" w:hAnsiTheme="majorBidi" w:cstheme="majorBidi"/>
          <w:sz w:val="24"/>
          <w:szCs w:val="24"/>
        </w:rPr>
        <w:t xml:space="preserve">terhadap minat belajar siswa digunakan analisis regresi dan korelasi dengan menggunakan </w:t>
      </w:r>
      <w:proofErr w:type="gramStart"/>
      <w:r>
        <w:rPr>
          <w:rFonts w:asciiTheme="majorBidi" w:hAnsiTheme="majorBidi" w:cstheme="majorBidi"/>
          <w:sz w:val="24"/>
          <w:szCs w:val="24"/>
        </w:rPr>
        <w:t>rumus :</w:t>
      </w:r>
      <w:proofErr w:type="gramEnd"/>
      <w:r>
        <w:rPr>
          <w:rFonts w:asciiTheme="majorBidi" w:hAnsiTheme="majorBidi" w:cstheme="majorBidi"/>
          <w:sz w:val="24"/>
          <w:szCs w:val="24"/>
        </w:rPr>
        <w:t xml:space="preserve"> Y = a+b</w:t>
      </w:r>
    </w:p>
    <w:p w:rsidR="00D12074" w:rsidRPr="00D761E6" w:rsidRDefault="00D12074" w:rsidP="00904D53">
      <w:pPr>
        <w:pStyle w:val="ListParagraph"/>
        <w:ind w:left="851"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lastRenderedPageBreak/>
        <w:t xml:space="preserve">a = </w:t>
      </w:r>
      <m:oMath>
        <m:f>
          <m:fPr>
            <m:ctrlPr>
              <w:rPr>
                <w:rFonts w:ascii="Cambria Math" w:eastAsiaTheme="minorEastAsia" w:hAnsi="Cambria Math" w:cstheme="majorBidi"/>
                <w:i/>
                <w:iCs/>
                <w:sz w:val="24"/>
                <w:szCs w:val="24"/>
              </w:rPr>
            </m:ctrlPr>
          </m:fPr>
          <m:num>
            <m:d>
              <m:dPr>
                <m:ctrlPr>
                  <w:rPr>
                    <w:rFonts w:ascii="Cambria Math" w:eastAsiaTheme="minorEastAsia" w:hAnsi="Cambria Math" w:cstheme="majorBidi"/>
                    <w:i/>
                    <w:iCs/>
                    <w:sz w:val="24"/>
                    <w:szCs w:val="24"/>
                  </w:rPr>
                </m:ctrlPr>
              </m:dPr>
              <m:e>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∑Y</m:t>
                    </m:r>
                  </m:e>
                </m:d>
                <m:r>
                  <w:rPr>
                    <w:rFonts w:ascii="Cambria Math" w:eastAsiaTheme="minorEastAsia" w:hAnsi="Cambria Math" w:cstheme="majorBidi"/>
                    <w:sz w:val="24"/>
                    <w:szCs w:val="24"/>
                  </w:rPr>
                  <m:t>-</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∑X</m:t>
                    </m:r>
                  </m:e>
                </m:d>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∑XY</m:t>
                    </m:r>
                  </m:e>
                </m:d>
              </m:e>
            </m:d>
          </m:num>
          <m:den>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N∑X</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2</m:t>
            </m:r>
          </m:den>
        </m:f>
      </m:oMath>
    </w:p>
    <w:p w:rsidR="00D12074" w:rsidRPr="00D761E6" w:rsidRDefault="00D12074" w:rsidP="00904D53">
      <w:pPr>
        <w:pStyle w:val="ListParagraph"/>
        <w:spacing w:after="0"/>
        <w:ind w:left="851"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b =  </w:t>
      </w:r>
      <m:oMath>
        <m:f>
          <m:fPr>
            <m:ctrlPr>
              <w:rPr>
                <w:rFonts w:ascii="Cambria Math" w:eastAsiaTheme="minorEastAsia" w:hAnsi="Cambria Math" w:cstheme="majorBidi"/>
                <w:i/>
                <w:iCs/>
                <w:sz w:val="24"/>
                <w:szCs w:val="24"/>
              </w:rPr>
            </m:ctrlPr>
          </m:fPr>
          <m:num>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∑XY</m:t>
                </m:r>
              </m:e>
            </m:d>
            <m:r>
              <w:rPr>
                <w:rFonts w:ascii="Cambria Math" w:eastAsiaTheme="minorEastAsia" w:hAnsi="Cambria Math" w:cstheme="majorBidi"/>
                <w:sz w:val="24"/>
                <w:szCs w:val="24"/>
              </w:rPr>
              <m:t>-</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∑X</m:t>
                </m:r>
              </m:e>
            </m:d>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∑Y</m:t>
                </m:r>
              </m:e>
            </m:d>
          </m:num>
          <m:den>
            <m:r>
              <w:rPr>
                <w:rFonts w:ascii="Cambria Math" w:eastAsiaTheme="minorEastAsia" w:hAnsi="Cambria Math" w:cstheme="majorBidi"/>
                <w:sz w:val="24"/>
                <w:szCs w:val="24"/>
              </w:rPr>
              <m:t>N∑</m:t>
            </m:r>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d>
              <m:dPr>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2</m:t>
            </m:r>
          </m:den>
        </m:f>
      </m:oMath>
    </w:p>
    <w:p w:rsidR="00652D40" w:rsidRDefault="00D12074" w:rsidP="00652D40">
      <w:pPr>
        <w:spacing w:after="0" w:line="480" w:lineRule="auto"/>
        <w:ind w:left="851" w:firstLine="589"/>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Dari hasil perhitungan yang berada pada lampiran diperoleh a= 4</w:t>
      </w:r>
      <w:proofErr w:type="gramStart"/>
      <w:r>
        <w:rPr>
          <w:rFonts w:asciiTheme="majorBidi" w:eastAsiaTheme="minorEastAsia" w:hAnsiTheme="majorBidi" w:cstheme="majorBidi"/>
          <w:iCs/>
          <w:sz w:val="24"/>
          <w:szCs w:val="24"/>
        </w:rPr>
        <w:t>,22</w:t>
      </w:r>
      <w:proofErr w:type="gramEnd"/>
      <w:r>
        <w:rPr>
          <w:rFonts w:asciiTheme="majorBidi" w:eastAsiaTheme="minorEastAsia" w:hAnsiTheme="majorBidi" w:cstheme="majorBidi"/>
          <w:iCs/>
          <w:sz w:val="24"/>
          <w:szCs w:val="24"/>
        </w:rPr>
        <w:t xml:space="preserve"> dan b=1,05. Dengan demikian memasukkan a dan b ke dalam persamaan regresi Y atas X,</w:t>
      </w:r>
      <w:r w:rsidRPr="001B0F40">
        <w:rPr>
          <w:rFonts w:asciiTheme="majorBidi" w:eastAsiaTheme="minorEastAsia" w:hAnsiTheme="majorBidi" w:cstheme="majorBidi"/>
          <w:i/>
          <w:iCs/>
          <w:sz w:val="24"/>
          <w:szCs w:val="24"/>
        </w:rPr>
        <w:t xml:space="preserve"> </w:t>
      </w:r>
      <w:r w:rsidRPr="001B0F40">
        <w:rPr>
          <w:rFonts w:ascii="Arial" w:eastAsia="Times New Roman" w:hAnsi="Arial" w:cs="Arial"/>
          <w:i/>
          <w:iCs/>
          <w:sz w:val="20"/>
          <w:szCs w:val="20"/>
        </w:rPr>
        <w:t>Ŷ</w:t>
      </w:r>
      <w:r w:rsidRPr="001B0F40">
        <w:rPr>
          <w:rFonts w:asciiTheme="majorBidi" w:eastAsiaTheme="minorEastAsia" w:hAnsiTheme="majorBidi" w:cstheme="majorBidi"/>
          <w:iCs/>
          <w:sz w:val="24"/>
          <w:szCs w:val="24"/>
        </w:rPr>
        <w:t xml:space="preserve"> = </w:t>
      </w:r>
      <w:r>
        <w:rPr>
          <w:rFonts w:asciiTheme="majorBidi" w:eastAsiaTheme="minorEastAsia" w:hAnsiTheme="majorBidi" w:cstheme="majorBidi"/>
          <w:iCs/>
          <w:sz w:val="24"/>
          <w:szCs w:val="24"/>
        </w:rPr>
        <w:t>4</w:t>
      </w:r>
      <w:proofErr w:type="gramStart"/>
      <w:r>
        <w:rPr>
          <w:rFonts w:asciiTheme="majorBidi" w:eastAsiaTheme="minorEastAsia" w:hAnsiTheme="majorBidi" w:cstheme="majorBidi"/>
          <w:iCs/>
          <w:sz w:val="24"/>
          <w:szCs w:val="24"/>
        </w:rPr>
        <w:t>,22</w:t>
      </w:r>
      <w:proofErr w:type="gramEnd"/>
      <w:r>
        <w:rPr>
          <w:rFonts w:asciiTheme="majorBidi" w:eastAsiaTheme="minorEastAsia" w:hAnsiTheme="majorBidi" w:cstheme="majorBidi"/>
          <w:iCs/>
          <w:sz w:val="24"/>
          <w:szCs w:val="24"/>
        </w:rPr>
        <w:t xml:space="preserve"> + 1,05</w:t>
      </w:r>
      <w:r w:rsidRPr="001B0F40">
        <w:rPr>
          <w:rFonts w:asciiTheme="majorBidi" w:eastAsiaTheme="minorEastAsia" w:hAnsiTheme="majorBidi" w:cstheme="majorBidi"/>
          <w:iCs/>
          <w:sz w:val="24"/>
          <w:szCs w:val="24"/>
        </w:rPr>
        <w:t>x. Untuk menguji kebenaran X dengan Y, dilakukan uji linearitas dan signifikan regresi. Analisis terhadap berbagai sumber v</w:t>
      </w:r>
      <w:r>
        <w:rPr>
          <w:rFonts w:asciiTheme="majorBidi" w:eastAsiaTheme="minorEastAsia" w:hAnsiTheme="majorBidi" w:cstheme="majorBidi"/>
          <w:iCs/>
          <w:sz w:val="24"/>
          <w:szCs w:val="24"/>
        </w:rPr>
        <w:t xml:space="preserve">ariasi ditampilkan dalam tabel 4.8sebagai </w:t>
      </w:r>
      <w:proofErr w:type="gramStart"/>
      <w:r>
        <w:rPr>
          <w:rFonts w:asciiTheme="majorBidi" w:eastAsiaTheme="minorEastAsia" w:hAnsiTheme="majorBidi" w:cstheme="majorBidi"/>
          <w:iCs/>
          <w:sz w:val="24"/>
          <w:szCs w:val="24"/>
        </w:rPr>
        <w:t>berikut :</w:t>
      </w:r>
      <w:proofErr w:type="gramEnd"/>
    </w:p>
    <w:p w:rsidR="00D12074" w:rsidRDefault="0021611B" w:rsidP="00D12074">
      <w:pPr>
        <w:spacing w:after="0"/>
        <w:ind w:left="851" w:firstLine="0"/>
        <w:jc w:val="center"/>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Tabel 4.14</w:t>
      </w:r>
      <w:r w:rsidR="00D12074">
        <w:rPr>
          <w:rFonts w:asciiTheme="majorBidi" w:eastAsiaTheme="minorEastAsia" w:hAnsiTheme="majorBidi" w:cstheme="majorBidi"/>
          <w:iCs/>
          <w:sz w:val="24"/>
          <w:szCs w:val="24"/>
        </w:rPr>
        <w:t xml:space="preserve"> ANAVA untuk Regresi Linear Sederhana </w:t>
      </w:r>
      <w:r w:rsidR="00D12074" w:rsidRPr="001B0F40">
        <w:rPr>
          <w:rFonts w:ascii="Arial" w:eastAsia="Times New Roman" w:hAnsi="Arial" w:cs="Arial"/>
          <w:i/>
          <w:iCs/>
          <w:sz w:val="20"/>
          <w:szCs w:val="20"/>
        </w:rPr>
        <w:t>Ŷ</w:t>
      </w:r>
      <w:r w:rsidR="00D12074">
        <w:rPr>
          <w:rFonts w:ascii="Arial" w:eastAsia="Times New Roman" w:hAnsi="Arial" w:cs="Arial"/>
          <w:i/>
          <w:iCs/>
          <w:sz w:val="20"/>
          <w:szCs w:val="20"/>
        </w:rPr>
        <w:t xml:space="preserve">= </w:t>
      </w:r>
      <w:r w:rsidR="00D12074">
        <w:rPr>
          <w:rFonts w:asciiTheme="majorBidi" w:eastAsiaTheme="minorEastAsia" w:hAnsiTheme="majorBidi" w:cstheme="majorBidi"/>
          <w:iCs/>
          <w:sz w:val="24"/>
          <w:szCs w:val="24"/>
        </w:rPr>
        <w:t>4</w:t>
      </w:r>
      <w:proofErr w:type="gramStart"/>
      <w:r w:rsidR="00D12074">
        <w:rPr>
          <w:rFonts w:asciiTheme="majorBidi" w:eastAsiaTheme="minorEastAsia" w:hAnsiTheme="majorBidi" w:cstheme="majorBidi"/>
          <w:iCs/>
          <w:sz w:val="24"/>
          <w:szCs w:val="24"/>
        </w:rPr>
        <w:t>,22</w:t>
      </w:r>
      <w:proofErr w:type="gramEnd"/>
      <w:r w:rsidR="00D12074">
        <w:rPr>
          <w:rFonts w:asciiTheme="majorBidi" w:eastAsiaTheme="minorEastAsia" w:hAnsiTheme="majorBidi" w:cstheme="majorBidi"/>
          <w:iCs/>
          <w:sz w:val="24"/>
          <w:szCs w:val="24"/>
        </w:rPr>
        <w:t xml:space="preserve"> + 1,05</w:t>
      </w:r>
      <w:r w:rsidR="00D12074" w:rsidRPr="001B0F40">
        <w:rPr>
          <w:rFonts w:asciiTheme="majorBidi" w:eastAsiaTheme="minorEastAsia" w:hAnsiTheme="majorBidi" w:cstheme="majorBidi"/>
          <w:iCs/>
          <w:sz w:val="24"/>
          <w:szCs w:val="24"/>
        </w:rPr>
        <w:t>x</w:t>
      </w:r>
    </w:p>
    <w:tbl>
      <w:tblPr>
        <w:tblW w:w="6804" w:type="dxa"/>
        <w:tblInd w:w="959" w:type="dxa"/>
        <w:tblLook w:val="04A0"/>
      </w:tblPr>
      <w:tblGrid>
        <w:gridCol w:w="1559"/>
        <w:gridCol w:w="851"/>
        <w:gridCol w:w="1275"/>
        <w:gridCol w:w="1418"/>
        <w:gridCol w:w="996"/>
        <w:gridCol w:w="705"/>
      </w:tblGrid>
      <w:tr w:rsidR="00D12074" w:rsidRPr="001B6E91" w:rsidTr="008E7E82">
        <w:trPr>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SU.Va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DK</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JK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RJK</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Fh</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FT</w:t>
            </w:r>
          </w:p>
        </w:tc>
      </w:tr>
      <w:tr w:rsidR="00D12074" w:rsidRPr="001B6E91" w:rsidTr="008E7E82">
        <w:trPr>
          <w:trHeight w:val="630"/>
        </w:trPr>
        <w:tc>
          <w:tcPr>
            <w:tcW w:w="1559" w:type="dxa"/>
            <w:tcBorders>
              <w:top w:val="nil"/>
              <w:left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Total</w:t>
            </w:r>
          </w:p>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regresi (a)</w:t>
            </w:r>
          </w:p>
        </w:tc>
        <w:tc>
          <w:tcPr>
            <w:tcW w:w="851" w:type="dxa"/>
            <w:tcBorders>
              <w:top w:val="nil"/>
              <w:left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30</w:t>
            </w:r>
          </w:p>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1</w:t>
            </w:r>
          </w:p>
        </w:tc>
        <w:tc>
          <w:tcPr>
            <w:tcW w:w="1275" w:type="dxa"/>
            <w:tcBorders>
              <w:top w:val="nil"/>
              <w:left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225533</w:t>
            </w:r>
          </w:p>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224467,50</w:t>
            </w:r>
          </w:p>
        </w:tc>
        <w:tc>
          <w:tcPr>
            <w:tcW w:w="1418" w:type="dxa"/>
            <w:tcBorders>
              <w:top w:val="nil"/>
              <w:left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225533</w:t>
            </w:r>
          </w:p>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224467,50</w:t>
            </w:r>
          </w:p>
        </w:tc>
        <w:tc>
          <w:tcPr>
            <w:tcW w:w="996" w:type="dxa"/>
            <w:tcBorders>
              <w:top w:val="nil"/>
              <w:left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 </w:t>
            </w:r>
          </w:p>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 </w:t>
            </w:r>
          </w:p>
        </w:tc>
        <w:tc>
          <w:tcPr>
            <w:tcW w:w="705" w:type="dxa"/>
            <w:tcBorders>
              <w:top w:val="nil"/>
              <w:left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 </w:t>
            </w:r>
          </w:p>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 </w:t>
            </w:r>
          </w:p>
        </w:tc>
      </w:tr>
      <w:tr w:rsidR="00D12074" w:rsidRPr="001B6E91" w:rsidTr="008E7E82">
        <w:trPr>
          <w:trHeight w:val="315"/>
        </w:trPr>
        <w:tc>
          <w:tcPr>
            <w:tcW w:w="1559" w:type="dxa"/>
            <w:tcBorders>
              <w:top w:val="nil"/>
              <w:left w:val="single" w:sz="4" w:space="0" w:color="auto"/>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Regresi(b/a)</w:t>
            </w:r>
          </w:p>
        </w:tc>
        <w:tc>
          <w:tcPr>
            <w:tcW w:w="851" w:type="dxa"/>
            <w:tcBorders>
              <w:top w:val="nil"/>
              <w:left w:val="nil"/>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1</w:t>
            </w:r>
          </w:p>
        </w:tc>
        <w:tc>
          <w:tcPr>
            <w:tcW w:w="1275" w:type="dxa"/>
            <w:tcBorders>
              <w:top w:val="nil"/>
              <w:left w:val="nil"/>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1019,07</w:t>
            </w:r>
          </w:p>
        </w:tc>
        <w:tc>
          <w:tcPr>
            <w:tcW w:w="1418" w:type="dxa"/>
            <w:tcBorders>
              <w:top w:val="nil"/>
              <w:left w:val="nil"/>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1019,07</w:t>
            </w:r>
          </w:p>
        </w:tc>
        <w:tc>
          <w:tcPr>
            <w:tcW w:w="996" w:type="dxa"/>
            <w:tcBorders>
              <w:top w:val="nil"/>
              <w:left w:val="nil"/>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614,520</w:t>
            </w:r>
          </w:p>
        </w:tc>
        <w:tc>
          <w:tcPr>
            <w:tcW w:w="705" w:type="dxa"/>
            <w:tcBorders>
              <w:top w:val="nil"/>
              <w:left w:val="nil"/>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3,34</w:t>
            </w:r>
          </w:p>
        </w:tc>
      </w:tr>
      <w:tr w:rsidR="00D12074" w:rsidRPr="001B6E91" w:rsidTr="008E7E82">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Residu</w:t>
            </w:r>
          </w:p>
        </w:tc>
        <w:tc>
          <w:tcPr>
            <w:tcW w:w="851" w:type="dxa"/>
            <w:tcBorders>
              <w:top w:val="nil"/>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28</w:t>
            </w:r>
          </w:p>
        </w:tc>
        <w:tc>
          <w:tcPr>
            <w:tcW w:w="1275" w:type="dxa"/>
            <w:tcBorders>
              <w:top w:val="nil"/>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46,43</w:t>
            </w:r>
          </w:p>
        </w:tc>
        <w:tc>
          <w:tcPr>
            <w:tcW w:w="1418" w:type="dxa"/>
            <w:tcBorders>
              <w:top w:val="nil"/>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1,66</w:t>
            </w:r>
          </w:p>
        </w:tc>
        <w:tc>
          <w:tcPr>
            <w:tcW w:w="996" w:type="dxa"/>
            <w:tcBorders>
              <w:top w:val="nil"/>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 </w:t>
            </w:r>
          </w:p>
        </w:tc>
      </w:tr>
      <w:tr w:rsidR="00D12074" w:rsidRPr="001B6E91" w:rsidTr="008E7E82">
        <w:trPr>
          <w:trHeight w:val="315"/>
        </w:trPr>
        <w:tc>
          <w:tcPr>
            <w:tcW w:w="1559" w:type="dxa"/>
            <w:tcBorders>
              <w:top w:val="nil"/>
              <w:left w:val="single" w:sz="4" w:space="0" w:color="auto"/>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Tuna Cocok</w:t>
            </w:r>
          </w:p>
        </w:tc>
        <w:tc>
          <w:tcPr>
            <w:tcW w:w="851" w:type="dxa"/>
            <w:tcBorders>
              <w:top w:val="nil"/>
              <w:left w:val="nil"/>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15</w:t>
            </w:r>
          </w:p>
        </w:tc>
        <w:tc>
          <w:tcPr>
            <w:tcW w:w="1275" w:type="dxa"/>
            <w:tcBorders>
              <w:top w:val="nil"/>
              <w:left w:val="nil"/>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-407,48</w:t>
            </w:r>
          </w:p>
        </w:tc>
        <w:tc>
          <w:tcPr>
            <w:tcW w:w="1418" w:type="dxa"/>
            <w:tcBorders>
              <w:top w:val="nil"/>
              <w:left w:val="nil"/>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-27,17</w:t>
            </w:r>
          </w:p>
        </w:tc>
        <w:tc>
          <w:tcPr>
            <w:tcW w:w="996" w:type="dxa"/>
            <w:tcBorders>
              <w:top w:val="nil"/>
              <w:left w:val="nil"/>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-0,778</w:t>
            </w:r>
          </w:p>
        </w:tc>
        <w:tc>
          <w:tcPr>
            <w:tcW w:w="705" w:type="dxa"/>
            <w:tcBorders>
              <w:top w:val="nil"/>
              <w:left w:val="nil"/>
              <w:bottom w:val="nil"/>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2,48</w:t>
            </w:r>
          </w:p>
        </w:tc>
      </w:tr>
      <w:tr w:rsidR="00D12074" w:rsidRPr="001B6E91" w:rsidTr="008E7E82">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Kekeliruan</w:t>
            </w:r>
          </w:p>
        </w:tc>
        <w:tc>
          <w:tcPr>
            <w:tcW w:w="851" w:type="dxa"/>
            <w:tcBorders>
              <w:top w:val="nil"/>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center"/>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453,92</w:t>
            </w:r>
          </w:p>
        </w:tc>
        <w:tc>
          <w:tcPr>
            <w:tcW w:w="1418" w:type="dxa"/>
            <w:tcBorders>
              <w:top w:val="nil"/>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righ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34,92</w:t>
            </w:r>
          </w:p>
        </w:tc>
        <w:tc>
          <w:tcPr>
            <w:tcW w:w="996" w:type="dxa"/>
            <w:tcBorders>
              <w:top w:val="nil"/>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D12074" w:rsidRPr="001B6E91" w:rsidRDefault="00D12074" w:rsidP="00D12074">
            <w:pPr>
              <w:spacing w:after="0" w:line="240" w:lineRule="auto"/>
              <w:ind w:left="0" w:firstLine="0"/>
              <w:jc w:val="left"/>
              <w:rPr>
                <w:rFonts w:ascii="Times New Roman" w:eastAsia="Times New Roman" w:hAnsi="Times New Roman" w:cs="Times New Roman"/>
                <w:sz w:val="24"/>
                <w:szCs w:val="24"/>
              </w:rPr>
            </w:pPr>
            <w:r w:rsidRPr="001B6E91">
              <w:rPr>
                <w:rFonts w:ascii="Times New Roman" w:eastAsia="Times New Roman" w:hAnsi="Times New Roman" w:cs="Times New Roman"/>
                <w:sz w:val="24"/>
                <w:szCs w:val="24"/>
              </w:rPr>
              <w:t> </w:t>
            </w:r>
          </w:p>
        </w:tc>
      </w:tr>
    </w:tbl>
    <w:p w:rsidR="00D12074" w:rsidRDefault="00D12074" w:rsidP="00904D53">
      <w:pPr>
        <w:spacing w:after="0"/>
        <w:ind w:left="851"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Keterangan </w:t>
      </w:r>
    </w:p>
    <w:p w:rsidR="00D12074" w:rsidRDefault="00D12074" w:rsidP="00904D53">
      <w:pPr>
        <w:spacing w:after="0"/>
        <w:ind w:left="851"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JK</w:t>
      </w:r>
      <w:r>
        <w:rPr>
          <w:rFonts w:asciiTheme="majorBidi" w:eastAsiaTheme="minorEastAsia" w:hAnsiTheme="majorBidi" w:cstheme="majorBidi"/>
          <w:iCs/>
          <w:sz w:val="24"/>
          <w:szCs w:val="24"/>
        </w:rPr>
        <w:tab/>
        <w:t>= Jumlah Kuadrat</w:t>
      </w:r>
    </w:p>
    <w:p w:rsidR="00D12074" w:rsidRDefault="00D12074" w:rsidP="00904D53">
      <w:pPr>
        <w:spacing w:after="0"/>
        <w:ind w:left="851"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RJK</w:t>
      </w:r>
      <w:r>
        <w:rPr>
          <w:rFonts w:asciiTheme="majorBidi" w:eastAsiaTheme="minorEastAsia" w:hAnsiTheme="majorBidi" w:cstheme="majorBidi"/>
          <w:iCs/>
          <w:sz w:val="24"/>
          <w:szCs w:val="24"/>
        </w:rPr>
        <w:tab/>
        <w:t>= Rata-rata Jumlah Kuadrat</w:t>
      </w:r>
    </w:p>
    <w:p w:rsidR="00D12074" w:rsidRDefault="00D12074" w:rsidP="00904D53">
      <w:pPr>
        <w:spacing w:after="0"/>
        <w:ind w:left="851"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Db</w:t>
      </w:r>
      <w:r>
        <w:rPr>
          <w:rFonts w:asciiTheme="majorBidi" w:eastAsiaTheme="minorEastAsia" w:hAnsiTheme="majorBidi" w:cstheme="majorBidi"/>
          <w:iCs/>
          <w:sz w:val="24"/>
          <w:szCs w:val="24"/>
        </w:rPr>
        <w:tab/>
        <w:t>= Derajat Kebebasan</w:t>
      </w:r>
    </w:p>
    <w:p w:rsidR="00D12074" w:rsidRDefault="00D12074" w:rsidP="008E7E82">
      <w:pPr>
        <w:spacing w:after="0" w:line="480" w:lineRule="auto"/>
        <w:ind w:left="851" w:firstLine="567"/>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Dari data tabel di atas, hasil pengujian lineritas diperoleh F</w:t>
      </w:r>
      <w:r>
        <w:rPr>
          <w:rFonts w:asciiTheme="majorBidi" w:eastAsiaTheme="minorEastAsia" w:hAnsiTheme="majorBidi" w:cstheme="majorBidi"/>
          <w:iCs/>
          <w:sz w:val="24"/>
          <w:szCs w:val="24"/>
          <w:vertAlign w:val="subscript"/>
        </w:rPr>
        <w:t xml:space="preserve">hitung </w:t>
      </w:r>
      <w:r>
        <w:rPr>
          <w:rFonts w:asciiTheme="majorBidi" w:eastAsiaTheme="minorEastAsia" w:hAnsiTheme="majorBidi" w:cstheme="majorBidi"/>
          <w:iCs/>
          <w:sz w:val="24"/>
          <w:szCs w:val="24"/>
        </w:rPr>
        <w:t>sebesar -0,778 sedangkan dari daftar distribusi F dengan taraf signifikan α = 0</w:t>
      </w:r>
      <w:proofErr w:type="gramStart"/>
      <w:r>
        <w:rPr>
          <w:rFonts w:asciiTheme="majorBidi" w:eastAsiaTheme="minorEastAsia" w:hAnsiTheme="majorBidi" w:cstheme="majorBidi"/>
          <w:iCs/>
          <w:sz w:val="24"/>
          <w:szCs w:val="24"/>
        </w:rPr>
        <w:t>,05</w:t>
      </w:r>
      <w:proofErr w:type="gramEnd"/>
      <w:r>
        <w:rPr>
          <w:rFonts w:asciiTheme="majorBidi" w:eastAsiaTheme="minorEastAsia" w:hAnsiTheme="majorBidi" w:cstheme="majorBidi"/>
          <w:iCs/>
          <w:sz w:val="24"/>
          <w:szCs w:val="24"/>
        </w:rPr>
        <w:t xml:space="preserve">, derajat kebebasan db 1 = 15 dan db2 </w:t>
      </w:r>
      <w:r>
        <w:rPr>
          <w:rFonts w:asciiTheme="majorBidi" w:eastAsiaTheme="minorEastAsia" w:hAnsiTheme="majorBidi" w:cstheme="majorBidi"/>
          <w:iCs/>
          <w:sz w:val="24"/>
          <w:szCs w:val="24"/>
        </w:rPr>
        <w:lastRenderedPageBreak/>
        <w:t>= 13 diperoleh F</w:t>
      </w:r>
      <w:r>
        <w:rPr>
          <w:rFonts w:asciiTheme="majorBidi" w:eastAsiaTheme="minorEastAsia" w:hAnsiTheme="majorBidi" w:cstheme="majorBidi"/>
          <w:iCs/>
          <w:sz w:val="24"/>
          <w:szCs w:val="24"/>
          <w:vertAlign w:val="subscript"/>
        </w:rPr>
        <w:t xml:space="preserve">tabel </w:t>
      </w:r>
      <w:r>
        <w:rPr>
          <w:rFonts w:asciiTheme="majorBidi" w:eastAsiaTheme="minorEastAsia" w:hAnsiTheme="majorBidi" w:cstheme="majorBidi"/>
          <w:iCs/>
          <w:sz w:val="24"/>
          <w:szCs w:val="24"/>
        </w:rPr>
        <w:t>sebesar 2,48. Jika dibandingkan keduanya ternyata F</w:t>
      </w:r>
      <w:r>
        <w:rPr>
          <w:rFonts w:asciiTheme="majorBidi" w:eastAsiaTheme="minorEastAsia" w:hAnsiTheme="majorBidi" w:cstheme="majorBidi"/>
          <w:iCs/>
          <w:sz w:val="24"/>
          <w:szCs w:val="24"/>
          <w:vertAlign w:val="subscript"/>
        </w:rPr>
        <w:t xml:space="preserve">hitung </w:t>
      </w:r>
      <w:r>
        <w:rPr>
          <w:rFonts w:asciiTheme="majorBidi" w:eastAsiaTheme="minorEastAsia" w:hAnsiTheme="majorBidi" w:cstheme="majorBidi"/>
          <w:iCs/>
          <w:sz w:val="24"/>
          <w:szCs w:val="24"/>
        </w:rPr>
        <w:t>&lt; F</w:t>
      </w:r>
      <w:r>
        <w:rPr>
          <w:rFonts w:asciiTheme="majorBidi" w:eastAsiaTheme="minorEastAsia" w:hAnsiTheme="majorBidi" w:cstheme="majorBidi"/>
          <w:iCs/>
          <w:sz w:val="24"/>
          <w:szCs w:val="24"/>
          <w:vertAlign w:val="subscript"/>
        </w:rPr>
        <w:t xml:space="preserve">tabel </w:t>
      </w:r>
      <w:r>
        <w:rPr>
          <w:rFonts w:asciiTheme="majorBidi" w:eastAsiaTheme="minorEastAsia" w:hAnsiTheme="majorBidi" w:cstheme="majorBidi"/>
          <w:iCs/>
          <w:sz w:val="24"/>
          <w:szCs w:val="24"/>
        </w:rPr>
        <w:t>atau -0,778 &lt; 2</w:t>
      </w:r>
      <w:proofErr w:type="gramStart"/>
      <w:r>
        <w:rPr>
          <w:rFonts w:asciiTheme="majorBidi" w:eastAsiaTheme="minorEastAsia" w:hAnsiTheme="majorBidi" w:cstheme="majorBidi"/>
          <w:iCs/>
          <w:sz w:val="24"/>
          <w:szCs w:val="24"/>
        </w:rPr>
        <w:t>,48</w:t>
      </w:r>
      <w:proofErr w:type="gramEnd"/>
      <w:r>
        <w:rPr>
          <w:rFonts w:asciiTheme="majorBidi" w:eastAsiaTheme="minorEastAsia" w:hAnsiTheme="majorBidi" w:cstheme="majorBidi"/>
          <w:iCs/>
          <w:sz w:val="24"/>
          <w:szCs w:val="24"/>
        </w:rPr>
        <w:t>. Hal ini dapat disimpulkan bahwa persamaan regresi ¥ = 4</w:t>
      </w:r>
      <w:proofErr w:type="gramStart"/>
      <w:r>
        <w:rPr>
          <w:rFonts w:asciiTheme="majorBidi" w:eastAsiaTheme="minorEastAsia" w:hAnsiTheme="majorBidi" w:cstheme="majorBidi"/>
          <w:iCs/>
          <w:sz w:val="24"/>
          <w:szCs w:val="24"/>
        </w:rPr>
        <w:t>,22</w:t>
      </w:r>
      <w:proofErr w:type="gramEnd"/>
      <w:r>
        <w:rPr>
          <w:rFonts w:asciiTheme="majorBidi" w:eastAsiaTheme="minorEastAsia" w:hAnsiTheme="majorBidi" w:cstheme="majorBidi"/>
          <w:iCs/>
          <w:sz w:val="24"/>
          <w:szCs w:val="24"/>
        </w:rPr>
        <w:t xml:space="preserve"> + 1,05</w:t>
      </w:r>
      <w:r w:rsidRPr="001B0F40">
        <w:rPr>
          <w:rFonts w:asciiTheme="majorBidi" w:eastAsiaTheme="minorEastAsia" w:hAnsiTheme="majorBidi" w:cstheme="majorBidi"/>
          <w:iCs/>
          <w:sz w:val="24"/>
          <w:szCs w:val="24"/>
        </w:rPr>
        <w:t>x</w:t>
      </w:r>
      <w:r>
        <w:rPr>
          <w:rFonts w:asciiTheme="majorBidi" w:eastAsiaTheme="minorEastAsia" w:hAnsiTheme="majorBidi" w:cstheme="majorBidi"/>
          <w:iCs/>
          <w:sz w:val="24"/>
          <w:szCs w:val="24"/>
        </w:rPr>
        <w:t xml:space="preserve"> adalah linear.</w:t>
      </w:r>
    </w:p>
    <w:p w:rsidR="00D12074" w:rsidRDefault="00D12074" w:rsidP="008E7E82">
      <w:pPr>
        <w:spacing w:after="0" w:line="480" w:lineRule="auto"/>
        <w:ind w:left="851" w:firstLine="567"/>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Setelah uji linieritas dilanjutkan dengan uji keberartian.</w:t>
      </w:r>
      <w:proofErr w:type="gramEnd"/>
      <w:r>
        <w:rPr>
          <w:rFonts w:asciiTheme="majorBidi" w:eastAsiaTheme="minorEastAsia" w:hAnsiTheme="majorBidi" w:cstheme="majorBidi"/>
          <w:iCs/>
          <w:sz w:val="24"/>
          <w:szCs w:val="24"/>
        </w:rPr>
        <w:t xml:space="preserve"> Dari tabel analisis varians (ANAVA) di atas diperoleh F</w:t>
      </w:r>
      <w:r>
        <w:rPr>
          <w:rFonts w:asciiTheme="majorBidi" w:eastAsiaTheme="minorEastAsia" w:hAnsiTheme="majorBidi" w:cstheme="majorBidi"/>
          <w:iCs/>
          <w:sz w:val="24"/>
          <w:szCs w:val="24"/>
          <w:vertAlign w:val="subscript"/>
        </w:rPr>
        <w:t xml:space="preserve">hitung </w:t>
      </w:r>
      <w:r>
        <w:rPr>
          <w:rFonts w:asciiTheme="majorBidi" w:eastAsiaTheme="minorEastAsia" w:hAnsiTheme="majorBidi" w:cstheme="majorBidi"/>
          <w:iCs/>
          <w:sz w:val="24"/>
          <w:szCs w:val="24"/>
        </w:rPr>
        <w:t xml:space="preserve">= </w:t>
      </w:r>
      <w:r w:rsidRPr="001B6E91">
        <w:rPr>
          <w:rFonts w:ascii="Times New Roman" w:eastAsia="Times New Roman" w:hAnsi="Times New Roman" w:cs="Times New Roman"/>
          <w:sz w:val="24"/>
          <w:szCs w:val="24"/>
        </w:rPr>
        <w:t>614,520</w:t>
      </w:r>
      <w:r>
        <w:rPr>
          <w:rFonts w:asciiTheme="majorBidi" w:eastAsiaTheme="minorEastAsia" w:hAnsiTheme="majorBidi" w:cstheme="majorBidi"/>
          <w:iCs/>
          <w:sz w:val="24"/>
          <w:szCs w:val="24"/>
        </w:rPr>
        <w:t xml:space="preserve"> sedangkan dari tabel distribusi F dengan derajat kebebasan </w:t>
      </w:r>
      <w:r w:rsidRPr="00570A63">
        <w:rPr>
          <w:rFonts w:asciiTheme="majorBidi" w:eastAsiaTheme="minorEastAsia" w:hAnsiTheme="majorBidi" w:cstheme="majorBidi"/>
          <w:iCs/>
          <w:sz w:val="24"/>
          <w:szCs w:val="24"/>
        </w:rPr>
        <w:t>db</w:t>
      </w:r>
      <w:r>
        <w:rPr>
          <w:rFonts w:asciiTheme="majorBidi" w:eastAsiaTheme="minorEastAsia" w:hAnsiTheme="majorBidi" w:cstheme="majorBidi"/>
          <w:iCs/>
          <w:sz w:val="24"/>
          <w:szCs w:val="24"/>
        </w:rPr>
        <w:t xml:space="preserve"> </w:t>
      </w:r>
      <w:r>
        <w:rPr>
          <w:rFonts w:asciiTheme="majorBidi" w:eastAsiaTheme="minorEastAsia" w:hAnsiTheme="majorBidi" w:cstheme="majorBidi"/>
          <w:iCs/>
          <w:sz w:val="24"/>
          <w:szCs w:val="24"/>
          <w:vertAlign w:val="subscript"/>
        </w:rPr>
        <w:t>1</w:t>
      </w:r>
      <w:r>
        <w:rPr>
          <w:rFonts w:asciiTheme="majorBidi" w:eastAsiaTheme="minorEastAsia" w:hAnsiTheme="majorBidi" w:cstheme="majorBidi"/>
          <w:iCs/>
          <w:sz w:val="24"/>
          <w:szCs w:val="24"/>
        </w:rPr>
        <w:t xml:space="preserve">=1 dan db </w:t>
      </w:r>
      <w:r>
        <w:rPr>
          <w:rFonts w:asciiTheme="majorBidi" w:eastAsiaTheme="minorEastAsia" w:hAnsiTheme="majorBidi" w:cstheme="majorBidi"/>
          <w:iCs/>
          <w:sz w:val="24"/>
          <w:szCs w:val="24"/>
          <w:vertAlign w:val="subscript"/>
        </w:rPr>
        <w:t>2</w:t>
      </w:r>
      <w:r>
        <w:rPr>
          <w:rFonts w:asciiTheme="majorBidi" w:eastAsiaTheme="minorEastAsia" w:hAnsiTheme="majorBidi" w:cstheme="majorBidi"/>
          <w:iCs/>
          <w:sz w:val="24"/>
          <w:szCs w:val="24"/>
        </w:rPr>
        <w:t>=28, dan taraf kepercayaan α = 0</w:t>
      </w:r>
      <w:proofErr w:type="gramStart"/>
      <w:r>
        <w:rPr>
          <w:rFonts w:asciiTheme="majorBidi" w:eastAsiaTheme="minorEastAsia" w:hAnsiTheme="majorBidi" w:cstheme="majorBidi"/>
          <w:iCs/>
          <w:sz w:val="24"/>
          <w:szCs w:val="24"/>
        </w:rPr>
        <w:t>,05</w:t>
      </w:r>
      <w:proofErr w:type="gramEnd"/>
      <w:r>
        <w:rPr>
          <w:rFonts w:asciiTheme="majorBidi" w:eastAsiaTheme="minorEastAsia" w:hAnsiTheme="majorBidi" w:cstheme="majorBidi"/>
          <w:iCs/>
          <w:sz w:val="24"/>
          <w:szCs w:val="24"/>
        </w:rPr>
        <w:t xml:space="preserve"> diperoleh F</w:t>
      </w:r>
      <w:r>
        <w:rPr>
          <w:rFonts w:asciiTheme="majorBidi" w:eastAsiaTheme="minorEastAsia" w:hAnsiTheme="majorBidi" w:cstheme="majorBidi"/>
          <w:iCs/>
          <w:sz w:val="24"/>
          <w:szCs w:val="24"/>
          <w:vertAlign w:val="subscript"/>
        </w:rPr>
        <w:t xml:space="preserve">tabel </w:t>
      </w:r>
      <w:r>
        <w:rPr>
          <w:rFonts w:asciiTheme="majorBidi" w:eastAsiaTheme="minorEastAsia" w:hAnsiTheme="majorBidi" w:cstheme="majorBidi"/>
          <w:iCs/>
          <w:sz w:val="24"/>
          <w:szCs w:val="24"/>
        </w:rPr>
        <w:t>3,34. Jika dibandingkan keduanya ternyata F</w:t>
      </w:r>
      <w:r>
        <w:rPr>
          <w:rFonts w:asciiTheme="majorBidi" w:eastAsiaTheme="minorEastAsia" w:hAnsiTheme="majorBidi" w:cstheme="majorBidi"/>
          <w:iCs/>
          <w:sz w:val="24"/>
          <w:szCs w:val="24"/>
          <w:vertAlign w:val="subscript"/>
        </w:rPr>
        <w:t>hitung</w:t>
      </w:r>
      <w:r>
        <w:rPr>
          <w:rFonts w:asciiTheme="majorBidi" w:eastAsiaTheme="minorEastAsia" w:hAnsiTheme="majorBidi" w:cstheme="majorBidi"/>
          <w:iCs/>
          <w:sz w:val="24"/>
          <w:szCs w:val="24"/>
        </w:rPr>
        <w:t xml:space="preserve"> &gt; F</w:t>
      </w:r>
      <w:r>
        <w:rPr>
          <w:rFonts w:asciiTheme="majorBidi" w:eastAsiaTheme="minorEastAsia" w:hAnsiTheme="majorBidi" w:cstheme="majorBidi"/>
          <w:iCs/>
          <w:sz w:val="24"/>
          <w:szCs w:val="24"/>
          <w:vertAlign w:val="subscript"/>
        </w:rPr>
        <w:t>tabel</w:t>
      </w:r>
      <w:r>
        <w:rPr>
          <w:rFonts w:asciiTheme="majorBidi" w:eastAsiaTheme="minorEastAsia" w:hAnsiTheme="majorBidi" w:cstheme="majorBidi"/>
          <w:iCs/>
          <w:sz w:val="24"/>
          <w:szCs w:val="24"/>
        </w:rPr>
        <w:t xml:space="preserve"> atau </w:t>
      </w:r>
      <w:r w:rsidRPr="001B6E91">
        <w:rPr>
          <w:rFonts w:ascii="Times New Roman" w:eastAsia="Times New Roman" w:hAnsi="Times New Roman" w:cs="Times New Roman"/>
          <w:sz w:val="24"/>
          <w:szCs w:val="24"/>
        </w:rPr>
        <w:t>614,520</w:t>
      </w:r>
      <w:r>
        <w:rPr>
          <w:rFonts w:asciiTheme="majorBidi" w:eastAsiaTheme="minorEastAsia" w:hAnsiTheme="majorBidi" w:cstheme="majorBidi"/>
          <w:iCs/>
          <w:sz w:val="24"/>
          <w:szCs w:val="24"/>
        </w:rPr>
        <w:t xml:space="preserve"> &gt; 3</w:t>
      </w:r>
      <w:proofErr w:type="gramStart"/>
      <w:r>
        <w:rPr>
          <w:rFonts w:asciiTheme="majorBidi" w:eastAsiaTheme="minorEastAsia" w:hAnsiTheme="majorBidi" w:cstheme="majorBidi"/>
          <w:iCs/>
          <w:sz w:val="24"/>
          <w:szCs w:val="24"/>
        </w:rPr>
        <w:t>,34</w:t>
      </w:r>
      <w:proofErr w:type="gramEnd"/>
      <w:r>
        <w:rPr>
          <w:rFonts w:asciiTheme="majorBidi" w:eastAsiaTheme="minorEastAsia" w:hAnsiTheme="majorBidi" w:cstheme="majorBidi"/>
          <w:iCs/>
          <w:sz w:val="24"/>
          <w:szCs w:val="24"/>
        </w:rPr>
        <w:t>, maka H</w:t>
      </w:r>
      <w:r>
        <w:rPr>
          <w:rFonts w:asciiTheme="majorBidi" w:eastAsiaTheme="minorEastAsia" w:hAnsiTheme="majorBidi" w:cstheme="majorBidi"/>
          <w:iCs/>
          <w:sz w:val="24"/>
          <w:szCs w:val="24"/>
          <w:vertAlign w:val="subscript"/>
        </w:rPr>
        <w:t xml:space="preserve">o </w:t>
      </w:r>
      <w:r>
        <w:rPr>
          <w:rFonts w:asciiTheme="majorBidi" w:eastAsiaTheme="minorEastAsia" w:hAnsiTheme="majorBidi" w:cstheme="majorBidi"/>
          <w:iCs/>
          <w:sz w:val="24"/>
          <w:szCs w:val="24"/>
        </w:rPr>
        <w:t>ditolak karena tidak teruji kebenarannya dan ini berart H</w:t>
      </w:r>
      <w:r>
        <w:rPr>
          <w:rFonts w:asciiTheme="majorBidi" w:eastAsiaTheme="minorEastAsia" w:hAnsiTheme="majorBidi" w:cstheme="majorBidi"/>
          <w:iCs/>
          <w:sz w:val="24"/>
          <w:szCs w:val="24"/>
          <w:vertAlign w:val="subscript"/>
        </w:rPr>
        <w:t xml:space="preserve">1 </w:t>
      </w:r>
      <w:r>
        <w:rPr>
          <w:rFonts w:asciiTheme="majorBidi" w:eastAsiaTheme="minorEastAsia" w:hAnsiTheme="majorBidi" w:cstheme="majorBidi"/>
          <w:iCs/>
          <w:sz w:val="24"/>
          <w:szCs w:val="24"/>
        </w:rPr>
        <w:t xml:space="preserve">diterima. </w:t>
      </w:r>
      <w:proofErr w:type="gramStart"/>
      <w:r>
        <w:rPr>
          <w:rFonts w:asciiTheme="majorBidi" w:eastAsiaTheme="minorEastAsia" w:hAnsiTheme="majorBidi" w:cstheme="majorBidi"/>
          <w:iCs/>
          <w:sz w:val="24"/>
          <w:szCs w:val="24"/>
        </w:rPr>
        <w:t>Dengan demikian dapat disimpulkan bahwa regresi adalah signifikan.</w:t>
      </w:r>
      <w:proofErr w:type="gramEnd"/>
    </w:p>
    <w:p w:rsidR="00D12074" w:rsidRDefault="00D12074" w:rsidP="00652D40">
      <w:pPr>
        <w:pStyle w:val="ListParagraph"/>
        <w:numPr>
          <w:ilvl w:val="0"/>
          <w:numId w:val="2"/>
        </w:numPr>
        <w:spacing w:after="0" w:line="480" w:lineRule="auto"/>
        <w:rPr>
          <w:rFonts w:asciiTheme="majorBidi" w:eastAsiaTheme="minorEastAsia" w:hAnsiTheme="majorBidi" w:cstheme="majorBidi"/>
          <w:b/>
          <w:bCs/>
          <w:iCs/>
          <w:sz w:val="24"/>
          <w:szCs w:val="24"/>
        </w:rPr>
      </w:pPr>
      <w:r>
        <w:rPr>
          <w:rFonts w:asciiTheme="majorBidi" w:eastAsiaTheme="minorEastAsia" w:hAnsiTheme="majorBidi" w:cstheme="majorBidi"/>
          <w:b/>
          <w:bCs/>
          <w:iCs/>
          <w:sz w:val="24"/>
          <w:szCs w:val="24"/>
        </w:rPr>
        <w:t>Uji Korelasi</w:t>
      </w:r>
    </w:p>
    <w:p w:rsidR="00D12074" w:rsidRDefault="00D12074" w:rsidP="00652D40">
      <w:pPr>
        <w:pStyle w:val="ListParagraph"/>
        <w:spacing w:line="480" w:lineRule="auto"/>
        <w:ind w:left="786" w:firstLine="654"/>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Selanjutnya dilakukan uji korelasi antara variabel X dengan variabel Y. Dengan menggunakan rumus korelasi Product Moment, sebagai </w:t>
      </w:r>
      <w:proofErr w:type="gramStart"/>
      <w:r>
        <w:rPr>
          <w:rFonts w:asciiTheme="majorBidi" w:eastAsiaTheme="minorEastAsia" w:hAnsiTheme="majorBidi" w:cstheme="majorBidi"/>
          <w:iCs/>
          <w:sz w:val="24"/>
          <w:szCs w:val="24"/>
        </w:rPr>
        <w:t>berikut :</w:t>
      </w:r>
      <w:proofErr w:type="gramEnd"/>
    </w:p>
    <w:p w:rsidR="00D12074" w:rsidRDefault="00D12074" w:rsidP="00652D40">
      <w:pPr>
        <w:pStyle w:val="ListParagraph"/>
        <w:spacing w:line="480" w:lineRule="auto"/>
        <w:ind w:left="786" w:firstLine="0"/>
        <w:jc w:val="left"/>
        <w:rPr>
          <w:rFonts w:asciiTheme="majorBidi" w:eastAsiaTheme="minorEastAsia" w:hAnsiTheme="majorBidi" w:cstheme="majorBidi"/>
          <w:sz w:val="28"/>
          <w:szCs w:val="28"/>
        </w:rPr>
      </w:pPr>
      <w:proofErr w:type="gramStart"/>
      <w:r>
        <w:rPr>
          <w:rFonts w:asciiTheme="majorBidi" w:hAnsiTheme="majorBidi" w:cstheme="majorBidi"/>
          <w:sz w:val="24"/>
          <w:szCs w:val="24"/>
        </w:rPr>
        <w:t>r</w:t>
      </w:r>
      <w:r w:rsidRPr="00C7385C">
        <w:rPr>
          <w:rFonts w:asciiTheme="majorBidi" w:hAnsiTheme="majorBidi" w:cstheme="majorBidi"/>
          <w:sz w:val="24"/>
          <w:szCs w:val="24"/>
          <w:vertAlign w:val="subscript"/>
        </w:rPr>
        <w:t>Xy</w:t>
      </w:r>
      <w:proofErr w:type="gramEnd"/>
      <w:r w:rsidRPr="00C7385C">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N.∑xy-(∑x)(∑y)</m:t>
            </m:r>
          </m:num>
          <m:den>
            <m:rad>
              <m:radPr>
                <m:degHide m:val="on"/>
                <m:ctrlPr>
                  <w:rPr>
                    <w:rFonts w:ascii="Cambria Math" w:hAnsi="Cambria Math" w:cstheme="majorBidi"/>
                    <w:i/>
                    <w:sz w:val="28"/>
                    <w:szCs w:val="28"/>
                  </w:rPr>
                </m:ctrlPr>
              </m:radPr>
              <m:deg/>
              <m:e>
                <m:r>
                  <w:rPr>
                    <w:rFonts w:ascii="Cambria Math" w:hAnsi="Cambria Math" w:cstheme="majorBidi"/>
                    <w:sz w:val="28"/>
                    <w:szCs w:val="28"/>
                  </w:rPr>
                  <m:t>{(N.∑</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r>
                  <w:rPr>
                    <w:rFonts w:ascii="Cambria Math" w:hAnsi="Cambria Math" w:cstheme="majorBidi"/>
                    <w:sz w:val="28"/>
                    <w:szCs w:val="28"/>
                  </w:rPr>
                  <m:t>-</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∑x</m:t>
                        </m:r>
                      </m:e>
                    </m:d>
                  </m:e>
                  <m:sup>
                    <m:r>
                      <w:rPr>
                        <w:rFonts w:ascii="Cambria Math" w:hAnsi="Cambria Math" w:cstheme="majorBidi"/>
                        <w:sz w:val="28"/>
                        <w:szCs w:val="28"/>
                      </w:rPr>
                      <m:t>2</m:t>
                    </m:r>
                  </m:sup>
                </m:sSup>
                <m:r>
                  <w:rPr>
                    <w:rFonts w:ascii="Cambria Math" w:hAnsi="Cambria Math" w:cstheme="majorBidi"/>
                    <w:sz w:val="28"/>
                    <w:szCs w:val="28"/>
                  </w:rPr>
                  <m:t>)(N.∑</m:t>
                </m:r>
                <m:sSubSup>
                  <m:sSubSupPr>
                    <m:ctrlPr>
                      <w:rPr>
                        <w:rFonts w:ascii="Cambria Math" w:hAnsi="Cambria Math" w:cstheme="majorBidi"/>
                        <w:i/>
                        <w:sz w:val="28"/>
                        <w:szCs w:val="28"/>
                      </w:rPr>
                    </m:ctrlPr>
                  </m:sSubSupPr>
                  <m:e>
                    <m:r>
                      <w:rPr>
                        <w:rFonts w:ascii="Cambria Math" w:hAnsi="Cambria Math" w:cstheme="majorBidi"/>
                        <w:sz w:val="28"/>
                        <w:szCs w:val="28"/>
                      </w:rPr>
                      <m:t>y</m:t>
                    </m:r>
                  </m:e>
                  <m:sub>
                    <m:r>
                      <w:rPr>
                        <w:rFonts w:ascii="Cambria Math" w:hAnsi="Cambria Math" w:cstheme="majorBidi"/>
                        <w:sz w:val="28"/>
                        <w:szCs w:val="28"/>
                      </w:rPr>
                      <m:t>-</m:t>
                    </m:r>
                  </m:sub>
                  <m:sup>
                    <m:r>
                      <w:rPr>
                        <w:rFonts w:ascii="Cambria Math" w:hAnsi="Cambria Math" w:cstheme="majorBidi"/>
                        <w:sz w:val="28"/>
                        <w:szCs w:val="28"/>
                      </w:rPr>
                      <m:t>2</m:t>
                    </m:r>
                  </m:sup>
                </m:sSubSup>
                <m:sSup>
                  <m:sSupPr>
                    <m:ctrlPr>
                      <w:rPr>
                        <w:rFonts w:ascii="Cambria Math" w:hAnsi="Cambria Math" w:cstheme="majorBidi"/>
                        <w:i/>
                        <w:sz w:val="28"/>
                        <w:szCs w:val="28"/>
                      </w:rPr>
                    </m:ctrlPr>
                  </m:sSupPr>
                  <m:e>
                    <m:r>
                      <w:rPr>
                        <w:rFonts w:ascii="Cambria Math" w:hAnsi="Cambria Math" w:cstheme="majorBidi"/>
                        <w:sz w:val="28"/>
                        <w:szCs w:val="28"/>
                      </w:rPr>
                      <m:t>(y)</m:t>
                    </m:r>
                  </m:e>
                  <m:sup>
                    <m:r>
                      <w:rPr>
                        <w:rFonts w:ascii="Cambria Math" w:hAnsi="Cambria Math" w:cstheme="majorBidi"/>
                        <w:sz w:val="28"/>
                        <w:szCs w:val="28"/>
                      </w:rPr>
                      <m:t>2</m:t>
                    </m:r>
                  </m:sup>
                </m:sSup>
                <m:r>
                  <w:rPr>
                    <w:rFonts w:ascii="Cambria Math" w:hAnsi="Cambria Math" w:cstheme="majorBidi"/>
                    <w:sz w:val="28"/>
                    <w:szCs w:val="28"/>
                  </w:rPr>
                  <m:t>)}</m:t>
                </m:r>
              </m:e>
            </m:rad>
          </m:den>
        </m:f>
      </m:oMath>
    </w:p>
    <w:p w:rsidR="00D12074" w:rsidRDefault="00D12074" w:rsidP="00652D40">
      <w:pPr>
        <w:pStyle w:val="ListParagraph"/>
        <w:spacing w:line="480" w:lineRule="auto"/>
        <w:ind w:left="786" w:firstLine="654"/>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Dari analisa korelasi sederhana diperoleh koefisien korelasi r</w:t>
      </w:r>
      <w:r w:rsidRPr="00E303DA">
        <w:rPr>
          <w:rFonts w:asciiTheme="majorBidi" w:eastAsiaTheme="minorEastAsia" w:hAnsiTheme="majorBidi" w:cstheme="majorBidi"/>
          <w:iCs/>
          <w:sz w:val="24"/>
          <w:szCs w:val="24"/>
          <w:vertAlign w:val="subscript"/>
        </w:rPr>
        <w:t>xy</w:t>
      </w:r>
      <w:r>
        <w:rPr>
          <w:rFonts w:asciiTheme="majorBidi" w:eastAsiaTheme="minorEastAsia" w:hAnsiTheme="majorBidi" w:cstheme="majorBidi"/>
          <w:iCs/>
          <w:sz w:val="24"/>
          <w:szCs w:val="24"/>
        </w:rPr>
        <w:t xml:space="preserve"> = 0,97, dan koefisien determinasi r</w:t>
      </w:r>
      <w:r>
        <w:rPr>
          <w:rFonts w:asciiTheme="majorBidi" w:eastAsiaTheme="minorEastAsia" w:hAnsiTheme="majorBidi" w:cstheme="majorBidi"/>
          <w:iCs/>
          <w:sz w:val="24"/>
          <w:szCs w:val="24"/>
          <w:vertAlign w:val="superscript"/>
        </w:rPr>
        <w:t xml:space="preserve">2 </w:t>
      </w:r>
      <w:r>
        <w:rPr>
          <w:rFonts w:asciiTheme="majorBidi" w:eastAsiaTheme="minorEastAsia" w:hAnsiTheme="majorBidi" w:cstheme="majorBidi"/>
          <w:iCs/>
          <w:sz w:val="24"/>
          <w:szCs w:val="24"/>
        </w:rPr>
        <w:t>=  0,94 dari uji signifikasi korelasi t</w:t>
      </w:r>
      <w:r>
        <w:rPr>
          <w:rFonts w:asciiTheme="majorBidi" w:eastAsiaTheme="minorEastAsia" w:hAnsiTheme="majorBidi" w:cstheme="majorBidi"/>
          <w:iCs/>
          <w:sz w:val="24"/>
          <w:szCs w:val="24"/>
          <w:vertAlign w:val="subscript"/>
        </w:rPr>
        <w:t xml:space="preserve">hitung </w:t>
      </w:r>
      <w:r w:rsidR="00184AC6">
        <w:rPr>
          <w:rFonts w:asciiTheme="majorBidi" w:eastAsiaTheme="minorEastAsia" w:hAnsiTheme="majorBidi" w:cstheme="majorBidi"/>
          <w:iCs/>
          <w:sz w:val="24"/>
          <w:szCs w:val="24"/>
        </w:rPr>
        <w:t>sebesar 21,773</w:t>
      </w:r>
      <w:r>
        <w:rPr>
          <w:rFonts w:asciiTheme="majorBidi" w:eastAsiaTheme="minorEastAsia" w:hAnsiTheme="majorBidi" w:cstheme="majorBidi"/>
          <w:iCs/>
          <w:sz w:val="24"/>
          <w:szCs w:val="24"/>
        </w:rPr>
        <w:t xml:space="preserve"> dan t</w:t>
      </w:r>
      <w:r>
        <w:rPr>
          <w:rFonts w:asciiTheme="majorBidi" w:eastAsiaTheme="minorEastAsia" w:hAnsiTheme="majorBidi" w:cstheme="majorBidi"/>
          <w:iCs/>
          <w:sz w:val="24"/>
          <w:szCs w:val="24"/>
          <w:vertAlign w:val="subscript"/>
        </w:rPr>
        <w:t xml:space="preserve">tabel </w:t>
      </w:r>
      <w:r>
        <w:rPr>
          <w:rFonts w:asciiTheme="majorBidi" w:eastAsiaTheme="minorEastAsia" w:hAnsiTheme="majorBidi" w:cstheme="majorBidi"/>
          <w:iCs/>
          <w:sz w:val="24"/>
          <w:szCs w:val="24"/>
        </w:rPr>
        <w:t xml:space="preserve">dengan taraf </w:t>
      </w:r>
      <w:r>
        <w:rPr>
          <w:rFonts w:asciiTheme="majorBidi" w:eastAsiaTheme="minorEastAsia" w:hAnsiTheme="majorBidi" w:cstheme="majorBidi"/>
          <w:iCs/>
          <w:sz w:val="24"/>
          <w:szCs w:val="24"/>
        </w:rPr>
        <w:lastRenderedPageBreak/>
        <w:t xml:space="preserve">signifikan 5% </w:t>
      </w:r>
      <w:r>
        <w:rPr>
          <w:rFonts w:asciiTheme="majorBidi" w:eastAsiaTheme="minorEastAsia" w:hAnsiTheme="majorBidi" w:cstheme="majorBidi"/>
          <w:iCs/>
          <w:sz w:val="24"/>
          <w:szCs w:val="24"/>
          <w:vertAlign w:val="subscript"/>
        </w:rPr>
        <w:t xml:space="preserve"> </w:t>
      </w:r>
      <w:r>
        <w:rPr>
          <w:rFonts w:asciiTheme="majorBidi" w:eastAsiaTheme="minorEastAsia" w:hAnsiTheme="majorBidi" w:cstheme="majorBidi"/>
          <w:iCs/>
          <w:sz w:val="24"/>
          <w:szCs w:val="24"/>
        </w:rPr>
        <w:t xml:space="preserve">sebesar 26,6 </w:t>
      </w:r>
      <w:r w:rsidRPr="00464099">
        <w:rPr>
          <w:rFonts w:asciiTheme="majorBidi" w:eastAsiaTheme="minorEastAsia" w:hAnsiTheme="majorBidi" w:cstheme="majorBidi"/>
          <w:iCs/>
          <w:sz w:val="24"/>
          <w:szCs w:val="24"/>
        </w:rPr>
        <w:t>koefisien</w:t>
      </w:r>
      <w:r>
        <w:rPr>
          <w:rFonts w:asciiTheme="majorBidi" w:eastAsiaTheme="minorEastAsia" w:hAnsiTheme="majorBidi" w:cstheme="majorBidi"/>
          <w:iCs/>
          <w:sz w:val="24"/>
          <w:szCs w:val="24"/>
        </w:rPr>
        <w:t xml:space="preserve"> korelasi sederhana ini ternyata signifikan setelah diuji dengan uji t. hal ini ditunjukkan oleh t</w:t>
      </w:r>
      <w:r>
        <w:rPr>
          <w:rFonts w:asciiTheme="majorBidi" w:eastAsiaTheme="minorEastAsia" w:hAnsiTheme="majorBidi" w:cstheme="majorBidi"/>
          <w:iCs/>
          <w:sz w:val="24"/>
          <w:szCs w:val="24"/>
          <w:vertAlign w:val="subscript"/>
        </w:rPr>
        <w:t xml:space="preserve">hitung </w:t>
      </w:r>
      <w:r>
        <w:rPr>
          <w:rFonts w:asciiTheme="majorBidi" w:eastAsiaTheme="minorEastAsia" w:hAnsiTheme="majorBidi" w:cstheme="majorBidi"/>
          <w:iCs/>
          <w:sz w:val="24"/>
          <w:szCs w:val="24"/>
        </w:rPr>
        <w:t>&lt; t</w:t>
      </w:r>
      <w:r>
        <w:rPr>
          <w:rFonts w:asciiTheme="majorBidi" w:eastAsiaTheme="minorEastAsia" w:hAnsiTheme="majorBidi" w:cstheme="majorBidi"/>
          <w:iCs/>
          <w:sz w:val="24"/>
          <w:szCs w:val="24"/>
          <w:vertAlign w:val="subscript"/>
        </w:rPr>
        <w:t xml:space="preserve">tabel </w:t>
      </w:r>
      <w:r w:rsidR="00184AC6">
        <w:rPr>
          <w:rFonts w:asciiTheme="majorBidi" w:eastAsiaTheme="minorEastAsia" w:hAnsiTheme="majorBidi" w:cstheme="majorBidi"/>
          <w:iCs/>
          <w:sz w:val="24"/>
          <w:szCs w:val="24"/>
        </w:rPr>
        <w:t>atau 21,773</w:t>
      </w:r>
      <w:r>
        <w:rPr>
          <w:rFonts w:asciiTheme="majorBidi" w:eastAsiaTheme="minorEastAsia" w:hAnsiTheme="majorBidi" w:cstheme="majorBidi"/>
          <w:iCs/>
          <w:sz w:val="24"/>
          <w:szCs w:val="24"/>
        </w:rPr>
        <w:t xml:space="preserve"> &lt; 26,6 α = 0,05 dan derajat kebebasan sebesar 28.</w:t>
      </w:r>
    </w:p>
    <w:p w:rsidR="00D12074" w:rsidRDefault="00D12074" w:rsidP="00652D40">
      <w:pPr>
        <w:pStyle w:val="ListParagraph"/>
        <w:spacing w:after="0" w:line="480" w:lineRule="auto"/>
        <w:ind w:left="786" w:firstLine="654"/>
        <w:rPr>
          <w:rFonts w:asciiTheme="majorBidi" w:eastAsiaTheme="minorEastAsia" w:hAnsiTheme="majorBidi" w:cstheme="majorBidi"/>
          <w:iCs/>
          <w:sz w:val="24"/>
          <w:szCs w:val="24"/>
        </w:rPr>
      </w:pPr>
      <w:r w:rsidRPr="005619F2">
        <w:rPr>
          <w:rFonts w:asciiTheme="majorBidi" w:eastAsiaTheme="minorEastAsia" w:hAnsiTheme="majorBidi" w:cstheme="majorBidi"/>
          <w:iCs/>
          <w:sz w:val="24"/>
          <w:szCs w:val="24"/>
        </w:rPr>
        <w:t>Berdasarkan perhitungan uji korelasi product moment terdapat hasil koefisien rxy = 0</w:t>
      </w:r>
      <w:proofErr w:type="gramStart"/>
      <w:r w:rsidRPr="005619F2">
        <w:rPr>
          <w:rFonts w:asciiTheme="majorBidi" w:eastAsiaTheme="minorEastAsia" w:hAnsiTheme="majorBidi" w:cstheme="majorBidi"/>
          <w:iCs/>
          <w:sz w:val="24"/>
          <w:szCs w:val="24"/>
        </w:rPr>
        <w:t>,97</w:t>
      </w:r>
      <w:proofErr w:type="gramEnd"/>
      <w:r w:rsidRPr="005619F2">
        <w:rPr>
          <w:rFonts w:asciiTheme="majorBidi" w:eastAsiaTheme="minorEastAsia" w:hAnsiTheme="majorBidi" w:cstheme="majorBidi"/>
          <w:iCs/>
          <w:sz w:val="24"/>
          <w:szCs w:val="24"/>
        </w:rPr>
        <w:t xml:space="preserve"> sehingga untuk ukuran tingkat korelasi dapa</w:t>
      </w:r>
      <w:r w:rsidR="00184AC6">
        <w:rPr>
          <w:rFonts w:asciiTheme="majorBidi" w:eastAsiaTheme="minorEastAsia" w:hAnsiTheme="majorBidi" w:cstheme="majorBidi"/>
          <w:iCs/>
          <w:sz w:val="24"/>
          <w:szCs w:val="24"/>
        </w:rPr>
        <w:t>t dilihat pada tabel 4.15</w:t>
      </w:r>
      <w:r w:rsidRPr="005619F2">
        <w:rPr>
          <w:rFonts w:asciiTheme="majorBidi" w:eastAsiaTheme="minorEastAsia" w:hAnsiTheme="majorBidi" w:cstheme="majorBidi"/>
          <w:iCs/>
          <w:sz w:val="24"/>
          <w:szCs w:val="24"/>
        </w:rPr>
        <w:t xml:space="preserve"> korelasi product moment sebagai </w:t>
      </w:r>
      <w:r>
        <w:rPr>
          <w:rFonts w:asciiTheme="majorBidi" w:eastAsiaTheme="minorEastAsia" w:hAnsiTheme="majorBidi" w:cstheme="majorBidi"/>
          <w:iCs/>
          <w:sz w:val="24"/>
          <w:szCs w:val="24"/>
        </w:rPr>
        <w:t>berikut ini:</w:t>
      </w:r>
    </w:p>
    <w:p w:rsidR="00D12074" w:rsidRDefault="0021611B" w:rsidP="00D12074">
      <w:pPr>
        <w:spacing w:after="0"/>
        <w:jc w:val="center"/>
        <w:rPr>
          <w:rFonts w:asciiTheme="majorBidi" w:eastAsiaTheme="minorEastAsia" w:hAnsiTheme="majorBidi" w:cstheme="majorBidi"/>
          <w:iCs/>
          <w:sz w:val="24"/>
          <w:szCs w:val="24"/>
          <w:lang w:val="id-ID"/>
        </w:rPr>
      </w:pPr>
      <w:r>
        <w:rPr>
          <w:rFonts w:asciiTheme="majorBidi" w:eastAsiaTheme="minorEastAsia" w:hAnsiTheme="majorBidi" w:cstheme="majorBidi"/>
          <w:iCs/>
          <w:sz w:val="24"/>
          <w:szCs w:val="24"/>
        </w:rPr>
        <w:t>Tabel 4.15</w:t>
      </w:r>
      <w:r w:rsidR="00D12074" w:rsidRPr="005619F2">
        <w:rPr>
          <w:rFonts w:asciiTheme="majorBidi" w:eastAsiaTheme="minorEastAsia" w:hAnsiTheme="majorBidi" w:cstheme="majorBidi"/>
          <w:iCs/>
          <w:sz w:val="24"/>
          <w:szCs w:val="24"/>
        </w:rPr>
        <w:t xml:space="preserve"> Tabel Korelasi Product Moment</w:t>
      </w:r>
    </w:p>
    <w:tbl>
      <w:tblPr>
        <w:tblStyle w:val="TableGrid"/>
        <w:tblW w:w="6662" w:type="dxa"/>
        <w:tblInd w:w="817" w:type="dxa"/>
        <w:tblLook w:val="04A0"/>
      </w:tblPr>
      <w:tblGrid>
        <w:gridCol w:w="1843"/>
        <w:gridCol w:w="4819"/>
      </w:tblGrid>
      <w:tr w:rsidR="008E7E82" w:rsidTr="0012107B">
        <w:tc>
          <w:tcPr>
            <w:tcW w:w="1843" w:type="dxa"/>
          </w:tcPr>
          <w:p w:rsidR="008E7E82" w:rsidRDefault="008E7E82" w:rsidP="00564E68">
            <w:pPr>
              <w:pStyle w:val="ListParagraph"/>
              <w:spacing w:line="276" w:lineRule="auto"/>
              <w:ind w:left="0" w:firstLine="0"/>
              <w:jc w:val="center"/>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Besar “r” Product Moment</w:t>
            </w:r>
          </w:p>
        </w:tc>
        <w:tc>
          <w:tcPr>
            <w:tcW w:w="4819" w:type="dxa"/>
          </w:tcPr>
          <w:p w:rsidR="008E7E82" w:rsidRDefault="008E7E82" w:rsidP="00564E68">
            <w:pPr>
              <w:pStyle w:val="ListParagraph"/>
              <w:spacing w:line="276" w:lineRule="auto"/>
              <w:ind w:left="0" w:firstLine="0"/>
              <w:jc w:val="center"/>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Interpetasi</w:t>
            </w:r>
          </w:p>
        </w:tc>
      </w:tr>
      <w:tr w:rsidR="008E7E82" w:rsidTr="0012107B">
        <w:tc>
          <w:tcPr>
            <w:tcW w:w="1843" w:type="dxa"/>
          </w:tcPr>
          <w:p w:rsidR="008E7E82" w:rsidRDefault="008E7E82" w:rsidP="00564E68">
            <w:pPr>
              <w:pStyle w:val="ListParagraph"/>
              <w:spacing w:line="276" w:lineRule="auto"/>
              <w:ind w:left="0" w:firstLine="0"/>
              <w:jc w:val="center"/>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0,00-0,20</w:t>
            </w:r>
          </w:p>
        </w:tc>
        <w:tc>
          <w:tcPr>
            <w:tcW w:w="4819" w:type="dxa"/>
          </w:tcPr>
          <w:p w:rsidR="008E7E82" w:rsidRDefault="008E7E82" w:rsidP="00564E68">
            <w:pPr>
              <w:pStyle w:val="ListParagraph"/>
              <w:spacing w:line="276" w:lineRule="auto"/>
              <w:ind w:left="0"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Antara Variabel X dengan Variabel Y terdapat korelasi yang sangat rendah</w:t>
            </w:r>
          </w:p>
        </w:tc>
      </w:tr>
      <w:tr w:rsidR="008E7E82" w:rsidTr="0012107B">
        <w:tc>
          <w:tcPr>
            <w:tcW w:w="1843" w:type="dxa"/>
          </w:tcPr>
          <w:p w:rsidR="008E7E82" w:rsidRDefault="008E7E82" w:rsidP="00564E68">
            <w:pPr>
              <w:pStyle w:val="ListParagraph"/>
              <w:spacing w:line="276" w:lineRule="auto"/>
              <w:ind w:left="0" w:firstLine="0"/>
              <w:jc w:val="center"/>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0,20-0,40</w:t>
            </w:r>
          </w:p>
        </w:tc>
        <w:tc>
          <w:tcPr>
            <w:tcW w:w="4819" w:type="dxa"/>
          </w:tcPr>
          <w:p w:rsidR="008E7E82" w:rsidRDefault="008E7E82" w:rsidP="00564E68">
            <w:pPr>
              <w:pStyle w:val="ListParagraph"/>
              <w:spacing w:line="276" w:lineRule="auto"/>
              <w:ind w:left="0"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Antara Variabel X dengan Variabel Y terdapat korelasi yang rendah</w:t>
            </w:r>
          </w:p>
        </w:tc>
      </w:tr>
      <w:tr w:rsidR="008E7E82" w:rsidTr="0012107B">
        <w:tc>
          <w:tcPr>
            <w:tcW w:w="1843" w:type="dxa"/>
          </w:tcPr>
          <w:p w:rsidR="008E7E82" w:rsidRDefault="008E7E82" w:rsidP="00564E68">
            <w:pPr>
              <w:pStyle w:val="ListParagraph"/>
              <w:spacing w:line="276" w:lineRule="auto"/>
              <w:ind w:left="0" w:firstLine="0"/>
              <w:jc w:val="center"/>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0,40-0,60</w:t>
            </w:r>
          </w:p>
        </w:tc>
        <w:tc>
          <w:tcPr>
            <w:tcW w:w="4819" w:type="dxa"/>
          </w:tcPr>
          <w:p w:rsidR="008E7E82" w:rsidRDefault="008E7E82" w:rsidP="00564E68">
            <w:pPr>
              <w:pStyle w:val="ListParagraph"/>
              <w:spacing w:line="276" w:lineRule="auto"/>
              <w:ind w:left="0"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Antara Variabel X dengan Variabel Y terdapat korelasi yang sedang</w:t>
            </w:r>
          </w:p>
        </w:tc>
      </w:tr>
      <w:tr w:rsidR="008E7E82" w:rsidTr="0012107B">
        <w:tc>
          <w:tcPr>
            <w:tcW w:w="1843" w:type="dxa"/>
          </w:tcPr>
          <w:p w:rsidR="008E7E82" w:rsidRDefault="008E7E82" w:rsidP="00564E68">
            <w:pPr>
              <w:pStyle w:val="ListParagraph"/>
              <w:spacing w:line="276" w:lineRule="auto"/>
              <w:ind w:left="0" w:firstLine="0"/>
              <w:jc w:val="center"/>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0,60-0,80</w:t>
            </w:r>
          </w:p>
        </w:tc>
        <w:tc>
          <w:tcPr>
            <w:tcW w:w="4819" w:type="dxa"/>
          </w:tcPr>
          <w:p w:rsidR="008E7E82" w:rsidRDefault="008E7E82" w:rsidP="00564E68">
            <w:pPr>
              <w:pStyle w:val="ListParagraph"/>
              <w:spacing w:line="276" w:lineRule="auto"/>
              <w:ind w:left="0"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Antara Variabel X dengan Variabel Y terdapat korelasi yang kuat</w:t>
            </w:r>
          </w:p>
        </w:tc>
      </w:tr>
      <w:tr w:rsidR="008E7E82" w:rsidTr="0012107B">
        <w:tc>
          <w:tcPr>
            <w:tcW w:w="1843" w:type="dxa"/>
          </w:tcPr>
          <w:p w:rsidR="008E7E82" w:rsidRDefault="008E7E82" w:rsidP="00564E68">
            <w:pPr>
              <w:pStyle w:val="ListParagraph"/>
              <w:spacing w:line="276" w:lineRule="auto"/>
              <w:ind w:left="0" w:firstLine="0"/>
              <w:jc w:val="center"/>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0,80-1,00</w:t>
            </w:r>
          </w:p>
        </w:tc>
        <w:tc>
          <w:tcPr>
            <w:tcW w:w="4819" w:type="dxa"/>
          </w:tcPr>
          <w:p w:rsidR="008E7E82" w:rsidRDefault="008E7E82" w:rsidP="00564E68">
            <w:pPr>
              <w:pStyle w:val="ListParagraph"/>
              <w:spacing w:line="276" w:lineRule="auto"/>
              <w:ind w:left="0" w:firstLine="0"/>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Antara Variabel X dengan Variabel Y terdapat korelasi yang sangat bkuat</w:t>
            </w:r>
            <w:r>
              <w:rPr>
                <w:rStyle w:val="FootnoteReference"/>
                <w:rFonts w:asciiTheme="majorBidi" w:eastAsiaTheme="minorEastAsia" w:hAnsiTheme="majorBidi" w:cstheme="majorBidi"/>
                <w:iCs/>
                <w:sz w:val="24"/>
                <w:szCs w:val="24"/>
              </w:rPr>
              <w:footnoteReference w:id="4"/>
            </w:r>
          </w:p>
        </w:tc>
      </w:tr>
    </w:tbl>
    <w:p w:rsidR="008E7E82" w:rsidRDefault="008E7E82" w:rsidP="00D12074">
      <w:pPr>
        <w:spacing w:after="0"/>
        <w:jc w:val="center"/>
        <w:rPr>
          <w:rFonts w:asciiTheme="majorBidi" w:eastAsiaTheme="minorEastAsia" w:hAnsiTheme="majorBidi" w:cstheme="majorBidi"/>
          <w:iCs/>
          <w:sz w:val="24"/>
          <w:szCs w:val="24"/>
          <w:lang w:val="id-ID"/>
        </w:rPr>
      </w:pPr>
    </w:p>
    <w:p w:rsidR="00D12074" w:rsidRPr="008E7E82" w:rsidRDefault="00D12074" w:rsidP="00652D40">
      <w:pPr>
        <w:spacing w:after="0" w:line="480" w:lineRule="auto"/>
        <w:ind w:left="851" w:firstLine="589"/>
        <w:rPr>
          <w:rFonts w:asciiTheme="majorBidi" w:eastAsiaTheme="minorEastAsia" w:hAnsiTheme="majorBidi" w:cstheme="majorBidi"/>
          <w:iCs/>
          <w:sz w:val="24"/>
          <w:szCs w:val="24"/>
          <w:lang w:val="id-ID"/>
        </w:rPr>
      </w:pPr>
      <w:r w:rsidRPr="008E7E82">
        <w:rPr>
          <w:rFonts w:asciiTheme="majorBidi" w:eastAsiaTheme="minorEastAsia" w:hAnsiTheme="majorBidi" w:cstheme="majorBidi"/>
          <w:iCs/>
          <w:sz w:val="24"/>
          <w:szCs w:val="24"/>
          <w:lang w:val="id-ID"/>
        </w:rPr>
        <w:lastRenderedPageBreak/>
        <w:t>Berdasarkan hasil analisis korelasi di atas diperoleh nilai r</w:t>
      </w:r>
      <w:r w:rsidRPr="008E7E82">
        <w:rPr>
          <w:rFonts w:asciiTheme="majorBidi" w:eastAsiaTheme="minorEastAsia" w:hAnsiTheme="majorBidi" w:cstheme="majorBidi"/>
          <w:iCs/>
          <w:sz w:val="24"/>
          <w:szCs w:val="24"/>
          <w:vertAlign w:val="subscript"/>
          <w:lang w:val="id-ID"/>
        </w:rPr>
        <w:t xml:space="preserve">xy </w:t>
      </w:r>
      <w:r w:rsidRPr="008E7E82">
        <w:rPr>
          <w:rFonts w:asciiTheme="majorBidi" w:eastAsiaTheme="minorEastAsia" w:hAnsiTheme="majorBidi" w:cstheme="majorBidi"/>
          <w:iCs/>
          <w:sz w:val="24"/>
          <w:szCs w:val="24"/>
          <w:lang w:val="id-ID"/>
        </w:rPr>
        <w:t xml:space="preserve">= 0,97 dan jika diinterpretasikan dengan tabel di atas maka tingkat korelasi antara (Variabel X) model pembelajaran </w:t>
      </w:r>
      <w:r w:rsidRPr="008E7E82">
        <w:rPr>
          <w:rFonts w:asciiTheme="majorBidi" w:eastAsiaTheme="minorEastAsia" w:hAnsiTheme="majorBidi" w:cstheme="majorBidi"/>
          <w:i/>
          <w:sz w:val="24"/>
          <w:szCs w:val="24"/>
          <w:lang w:val="id-ID"/>
        </w:rPr>
        <w:t xml:space="preserve">small group discussion </w:t>
      </w:r>
      <w:r w:rsidRPr="008E7E82">
        <w:rPr>
          <w:rFonts w:asciiTheme="majorBidi" w:eastAsiaTheme="minorEastAsia" w:hAnsiTheme="majorBidi" w:cstheme="majorBidi"/>
          <w:iCs/>
          <w:sz w:val="24"/>
          <w:szCs w:val="24"/>
          <w:lang w:val="id-ID"/>
        </w:rPr>
        <w:t>terhadap (Variabel Y) minat belajar siswa pada materi fiqih di MA Al-Khairiyah Pontang yaitu terdapat korelasi yang sangat tinggi</w:t>
      </w:r>
      <w:r w:rsidR="00851108" w:rsidRPr="008E7E82">
        <w:rPr>
          <w:rFonts w:asciiTheme="majorBidi" w:eastAsiaTheme="minorEastAsia" w:hAnsiTheme="majorBidi" w:cstheme="majorBidi"/>
          <w:iCs/>
          <w:sz w:val="24"/>
          <w:szCs w:val="24"/>
          <w:lang w:val="id-ID"/>
        </w:rPr>
        <w:t xml:space="preserve"> yang terletak pada angka 0,80-1,00</w:t>
      </w:r>
      <w:r w:rsidRPr="008E7E82">
        <w:rPr>
          <w:rFonts w:asciiTheme="majorBidi" w:eastAsiaTheme="minorEastAsia" w:hAnsiTheme="majorBidi" w:cstheme="majorBidi"/>
          <w:iCs/>
          <w:sz w:val="24"/>
          <w:szCs w:val="24"/>
          <w:lang w:val="id-ID"/>
        </w:rPr>
        <w:t>.</w:t>
      </w:r>
    </w:p>
    <w:p w:rsidR="00D12074" w:rsidRDefault="00D12074" w:rsidP="00652D40">
      <w:pPr>
        <w:pStyle w:val="ListParagraph"/>
        <w:numPr>
          <w:ilvl w:val="0"/>
          <w:numId w:val="2"/>
        </w:numPr>
        <w:spacing w:after="0" w:line="480" w:lineRule="auto"/>
        <w:rPr>
          <w:rFonts w:asciiTheme="majorBidi" w:eastAsiaTheme="minorEastAsia" w:hAnsiTheme="majorBidi" w:cstheme="majorBidi"/>
          <w:b/>
          <w:bCs/>
          <w:iCs/>
          <w:sz w:val="24"/>
          <w:szCs w:val="24"/>
        </w:rPr>
      </w:pPr>
      <w:r>
        <w:rPr>
          <w:rFonts w:asciiTheme="majorBidi" w:eastAsiaTheme="minorEastAsia" w:hAnsiTheme="majorBidi" w:cstheme="majorBidi"/>
          <w:b/>
          <w:bCs/>
          <w:iCs/>
          <w:sz w:val="24"/>
          <w:szCs w:val="24"/>
        </w:rPr>
        <w:t>Pengujian Hipotesis</w:t>
      </w:r>
    </w:p>
    <w:p w:rsidR="00D12074" w:rsidRDefault="00D12074" w:rsidP="00652D40">
      <w:pPr>
        <w:pStyle w:val="ListParagraph"/>
        <w:spacing w:line="480" w:lineRule="auto"/>
        <w:ind w:left="786" w:firstLine="0"/>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 xml:space="preserve">Hipotesis yang diuji ialah adanya pengaruh yang signifikan antara model pembelajaran </w:t>
      </w:r>
      <w:r>
        <w:rPr>
          <w:rFonts w:asciiTheme="majorBidi" w:eastAsiaTheme="minorEastAsia" w:hAnsiTheme="majorBidi" w:cstheme="majorBidi"/>
          <w:i/>
          <w:sz w:val="24"/>
          <w:szCs w:val="24"/>
        </w:rPr>
        <w:t xml:space="preserve">small group discussion </w:t>
      </w:r>
      <w:r>
        <w:rPr>
          <w:rFonts w:asciiTheme="majorBidi" w:eastAsiaTheme="minorEastAsia" w:hAnsiTheme="majorBidi" w:cstheme="majorBidi"/>
          <w:iCs/>
          <w:sz w:val="24"/>
          <w:szCs w:val="24"/>
        </w:rPr>
        <w:t>terhadap minat belajar siswa pada materi fiqih di MA Al-Khairiyah Pontang.</w:t>
      </w:r>
      <w:proofErr w:type="gramEnd"/>
      <w:r>
        <w:rPr>
          <w:rFonts w:asciiTheme="majorBidi" w:eastAsiaTheme="minorEastAsia" w:hAnsiTheme="majorBidi" w:cstheme="majorBidi"/>
          <w:iCs/>
          <w:sz w:val="24"/>
          <w:szCs w:val="24"/>
        </w:rPr>
        <w:t xml:space="preserve"> </w:t>
      </w:r>
      <w:r w:rsidR="00220485">
        <w:rPr>
          <w:rFonts w:asciiTheme="majorBidi" w:eastAsiaTheme="minorEastAsia" w:hAnsiTheme="majorBidi" w:cstheme="majorBidi"/>
          <w:iCs/>
          <w:sz w:val="24"/>
          <w:szCs w:val="24"/>
        </w:rPr>
        <w:t xml:space="preserve"> Hipotesis alternatif terdapat hubungan antara variabel X (Model Pembelajaran </w:t>
      </w:r>
      <w:r w:rsidR="00220485">
        <w:rPr>
          <w:rFonts w:asciiTheme="majorBidi" w:eastAsiaTheme="minorEastAsia" w:hAnsiTheme="majorBidi" w:cstheme="majorBidi"/>
          <w:i/>
          <w:sz w:val="24"/>
          <w:szCs w:val="24"/>
        </w:rPr>
        <w:t xml:space="preserve">Small Group Discussion </w:t>
      </w:r>
      <w:r w:rsidR="00220485">
        <w:rPr>
          <w:rFonts w:asciiTheme="majorBidi" w:eastAsiaTheme="minorEastAsia" w:hAnsiTheme="majorBidi" w:cstheme="majorBidi"/>
          <w:iCs/>
          <w:sz w:val="24"/>
          <w:szCs w:val="24"/>
        </w:rPr>
        <w:t xml:space="preserve">) dengan variabel Y (Minat Belajar Siswa), dan Hipotesis nol tidak ada hubungan antara variabel X (Model Pembelajaran </w:t>
      </w:r>
      <w:r w:rsidR="00220485">
        <w:rPr>
          <w:rFonts w:asciiTheme="majorBidi" w:eastAsiaTheme="minorEastAsia" w:hAnsiTheme="majorBidi" w:cstheme="majorBidi"/>
          <w:i/>
          <w:sz w:val="24"/>
          <w:szCs w:val="24"/>
        </w:rPr>
        <w:t xml:space="preserve">Small Group Discussion </w:t>
      </w:r>
      <w:r w:rsidR="00220485">
        <w:rPr>
          <w:rFonts w:asciiTheme="majorBidi" w:eastAsiaTheme="minorEastAsia" w:hAnsiTheme="majorBidi" w:cstheme="majorBidi"/>
          <w:iCs/>
          <w:sz w:val="24"/>
          <w:szCs w:val="24"/>
        </w:rPr>
        <w:t>) dengan variabel Y (Minat Belajar Siswa).</w:t>
      </w:r>
    </w:p>
    <w:p w:rsidR="00D12074" w:rsidRDefault="00D12074" w:rsidP="00652D40">
      <w:pPr>
        <w:pStyle w:val="ListParagraph"/>
        <w:spacing w:line="480" w:lineRule="auto"/>
        <w:ind w:left="786" w:firstLine="0"/>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Ha :</w:t>
      </w:r>
      <w:proofErr w:type="gramEnd"/>
      <w:r>
        <w:rPr>
          <w:rFonts w:asciiTheme="majorBidi" w:eastAsiaTheme="minorEastAsia" w:hAnsiTheme="majorBidi" w:cstheme="majorBidi"/>
          <w:iCs/>
          <w:sz w:val="24"/>
          <w:szCs w:val="24"/>
        </w:rPr>
        <w:t xml:space="preserve"> ρ = 0 </w:t>
      </w:r>
    </w:p>
    <w:p w:rsidR="00D12074" w:rsidRDefault="00D12074" w:rsidP="00652D40">
      <w:pPr>
        <w:pStyle w:val="ListParagraph"/>
        <w:spacing w:line="480" w:lineRule="auto"/>
        <w:ind w:left="786" w:firstLine="0"/>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Ho :</w:t>
      </w:r>
      <w:proofErr w:type="gramEnd"/>
      <w:r>
        <w:rPr>
          <w:rFonts w:asciiTheme="majorBidi" w:eastAsiaTheme="minorEastAsia" w:hAnsiTheme="majorBidi" w:cstheme="majorBidi"/>
          <w:iCs/>
          <w:sz w:val="24"/>
          <w:szCs w:val="24"/>
        </w:rPr>
        <w:t xml:space="preserve"> ρ </w:t>
      </w:r>
      <w:r w:rsidR="00B4448E">
        <w:rPr>
          <w:rFonts w:asciiTheme="majorBidi" w:eastAsiaTheme="minorEastAsia" w:hAnsiTheme="majorBidi" w:cstheme="majorBidi"/>
          <w:iCs/>
          <w:sz w:val="24"/>
          <w:szCs w:val="24"/>
        </w:rPr>
        <w:t>≠</w:t>
      </w:r>
      <w:r>
        <w:rPr>
          <w:rFonts w:asciiTheme="majorBidi" w:eastAsiaTheme="minorEastAsia" w:hAnsiTheme="majorBidi" w:cstheme="majorBidi"/>
          <w:iCs/>
          <w:sz w:val="24"/>
          <w:szCs w:val="24"/>
        </w:rPr>
        <w:t xml:space="preserve"> 0</w:t>
      </w:r>
    </w:p>
    <w:p w:rsidR="00BE0521" w:rsidRDefault="00D12074" w:rsidP="008E7E82">
      <w:pPr>
        <w:pStyle w:val="ListParagraph"/>
        <w:spacing w:line="480" w:lineRule="auto"/>
        <w:ind w:left="786" w:firstLine="654"/>
        <w:rPr>
          <w:rFonts w:asciiTheme="majorBidi" w:eastAsiaTheme="minorEastAsia" w:hAnsiTheme="majorBidi" w:cstheme="majorBidi"/>
          <w:iCs/>
          <w:sz w:val="24"/>
          <w:szCs w:val="24"/>
          <w:lang w:val="id-ID"/>
        </w:rPr>
      </w:pPr>
      <w:r>
        <w:rPr>
          <w:rFonts w:asciiTheme="majorBidi" w:eastAsiaTheme="minorEastAsia" w:hAnsiTheme="majorBidi" w:cstheme="majorBidi"/>
          <w:iCs/>
          <w:sz w:val="24"/>
          <w:szCs w:val="24"/>
        </w:rPr>
        <w:t>Dari uji signifikasi korelasi t</w:t>
      </w:r>
      <w:r>
        <w:rPr>
          <w:rFonts w:asciiTheme="majorBidi" w:eastAsiaTheme="minorEastAsia" w:hAnsiTheme="majorBidi" w:cstheme="majorBidi"/>
          <w:iCs/>
          <w:sz w:val="24"/>
          <w:szCs w:val="24"/>
          <w:vertAlign w:val="subscript"/>
        </w:rPr>
        <w:t xml:space="preserve">hitung </w:t>
      </w:r>
      <w:r w:rsidR="00184AC6">
        <w:rPr>
          <w:rFonts w:asciiTheme="majorBidi" w:eastAsiaTheme="minorEastAsia" w:hAnsiTheme="majorBidi" w:cstheme="majorBidi"/>
          <w:iCs/>
          <w:sz w:val="24"/>
          <w:szCs w:val="24"/>
        </w:rPr>
        <w:t>sebesar 21,773</w:t>
      </w:r>
      <w:r>
        <w:rPr>
          <w:rFonts w:asciiTheme="majorBidi" w:eastAsiaTheme="minorEastAsia" w:hAnsiTheme="majorBidi" w:cstheme="majorBidi"/>
          <w:iCs/>
          <w:sz w:val="24"/>
          <w:szCs w:val="24"/>
        </w:rPr>
        <w:t xml:space="preserve"> dan t</w:t>
      </w:r>
      <w:r>
        <w:rPr>
          <w:rFonts w:asciiTheme="majorBidi" w:eastAsiaTheme="minorEastAsia" w:hAnsiTheme="majorBidi" w:cstheme="majorBidi"/>
          <w:iCs/>
          <w:sz w:val="24"/>
          <w:szCs w:val="24"/>
          <w:vertAlign w:val="subscript"/>
        </w:rPr>
        <w:t xml:space="preserve">tabel </w:t>
      </w:r>
      <w:r>
        <w:rPr>
          <w:rFonts w:asciiTheme="majorBidi" w:eastAsiaTheme="minorEastAsia" w:hAnsiTheme="majorBidi" w:cstheme="majorBidi"/>
          <w:iCs/>
          <w:sz w:val="24"/>
          <w:szCs w:val="24"/>
        </w:rPr>
        <w:t xml:space="preserve">dengan taraf signifikan 5% </w:t>
      </w:r>
      <w:r>
        <w:rPr>
          <w:rFonts w:asciiTheme="majorBidi" w:eastAsiaTheme="minorEastAsia" w:hAnsiTheme="majorBidi" w:cstheme="majorBidi"/>
          <w:iCs/>
          <w:sz w:val="24"/>
          <w:szCs w:val="24"/>
          <w:vertAlign w:val="subscript"/>
        </w:rPr>
        <w:t xml:space="preserve"> </w:t>
      </w:r>
      <w:r>
        <w:rPr>
          <w:rFonts w:asciiTheme="majorBidi" w:eastAsiaTheme="minorEastAsia" w:hAnsiTheme="majorBidi" w:cstheme="majorBidi"/>
          <w:iCs/>
          <w:sz w:val="24"/>
          <w:szCs w:val="24"/>
        </w:rPr>
        <w:t xml:space="preserve">sebesar 26,6 </w:t>
      </w:r>
      <w:r w:rsidRPr="00464099">
        <w:rPr>
          <w:rFonts w:asciiTheme="majorBidi" w:eastAsiaTheme="minorEastAsia" w:hAnsiTheme="majorBidi" w:cstheme="majorBidi"/>
          <w:iCs/>
          <w:sz w:val="24"/>
          <w:szCs w:val="24"/>
        </w:rPr>
        <w:t>koefisien</w:t>
      </w:r>
      <w:r>
        <w:rPr>
          <w:rFonts w:asciiTheme="majorBidi" w:eastAsiaTheme="minorEastAsia" w:hAnsiTheme="majorBidi" w:cstheme="majorBidi"/>
          <w:iCs/>
          <w:sz w:val="24"/>
          <w:szCs w:val="24"/>
        </w:rPr>
        <w:t xml:space="preserve"> korelasi </w:t>
      </w:r>
      <w:r>
        <w:rPr>
          <w:rFonts w:asciiTheme="majorBidi" w:eastAsiaTheme="minorEastAsia" w:hAnsiTheme="majorBidi" w:cstheme="majorBidi"/>
          <w:iCs/>
          <w:sz w:val="24"/>
          <w:szCs w:val="24"/>
        </w:rPr>
        <w:lastRenderedPageBreak/>
        <w:t>sederhana ini ternyata signifikan setelah diuji dengan uji t. hal ini ditunjukkan oleh t</w:t>
      </w:r>
      <w:r>
        <w:rPr>
          <w:rFonts w:asciiTheme="majorBidi" w:eastAsiaTheme="minorEastAsia" w:hAnsiTheme="majorBidi" w:cstheme="majorBidi"/>
          <w:iCs/>
          <w:sz w:val="24"/>
          <w:szCs w:val="24"/>
          <w:vertAlign w:val="subscript"/>
        </w:rPr>
        <w:t xml:space="preserve">hitung </w:t>
      </w:r>
      <w:r>
        <w:rPr>
          <w:rFonts w:asciiTheme="majorBidi" w:eastAsiaTheme="minorEastAsia" w:hAnsiTheme="majorBidi" w:cstheme="majorBidi"/>
          <w:iCs/>
          <w:sz w:val="24"/>
          <w:szCs w:val="24"/>
        </w:rPr>
        <w:t>&lt; t</w:t>
      </w:r>
      <w:r>
        <w:rPr>
          <w:rFonts w:asciiTheme="majorBidi" w:eastAsiaTheme="minorEastAsia" w:hAnsiTheme="majorBidi" w:cstheme="majorBidi"/>
          <w:iCs/>
          <w:sz w:val="24"/>
          <w:szCs w:val="24"/>
          <w:vertAlign w:val="subscript"/>
        </w:rPr>
        <w:t xml:space="preserve">tabel </w:t>
      </w:r>
      <w:r>
        <w:rPr>
          <w:rFonts w:asciiTheme="majorBidi" w:eastAsiaTheme="minorEastAsia" w:hAnsiTheme="majorBidi" w:cstheme="majorBidi"/>
          <w:iCs/>
          <w:sz w:val="24"/>
          <w:szCs w:val="24"/>
        </w:rPr>
        <w:t xml:space="preserve">atau </w:t>
      </w:r>
      <w:r w:rsidR="00184AC6">
        <w:rPr>
          <w:rFonts w:asciiTheme="majorBidi" w:eastAsiaTheme="minorEastAsia" w:hAnsiTheme="majorBidi" w:cstheme="majorBidi"/>
          <w:iCs/>
          <w:sz w:val="24"/>
          <w:szCs w:val="24"/>
        </w:rPr>
        <w:t>21,773</w:t>
      </w:r>
      <w:r>
        <w:rPr>
          <w:rFonts w:asciiTheme="majorBidi" w:eastAsiaTheme="minorEastAsia" w:hAnsiTheme="majorBidi" w:cstheme="majorBidi"/>
          <w:iCs/>
          <w:sz w:val="24"/>
          <w:szCs w:val="24"/>
        </w:rPr>
        <w:t xml:space="preserve"> &lt; 26,6 α = 0,05 dan derajat kebebasan sebesar 28.</w:t>
      </w:r>
    </w:p>
    <w:p w:rsidR="00D12074" w:rsidRDefault="00D12074" w:rsidP="0012107B">
      <w:pPr>
        <w:pStyle w:val="ListParagraph"/>
        <w:numPr>
          <w:ilvl w:val="0"/>
          <w:numId w:val="2"/>
        </w:numPr>
        <w:spacing w:after="0"/>
        <w:rPr>
          <w:rFonts w:asciiTheme="majorBidi" w:eastAsiaTheme="minorEastAsia" w:hAnsiTheme="majorBidi" w:cstheme="majorBidi"/>
          <w:b/>
          <w:bCs/>
          <w:iCs/>
          <w:sz w:val="24"/>
          <w:szCs w:val="24"/>
        </w:rPr>
      </w:pPr>
      <w:r>
        <w:rPr>
          <w:rFonts w:asciiTheme="majorBidi" w:eastAsiaTheme="minorEastAsia" w:hAnsiTheme="majorBidi" w:cstheme="majorBidi"/>
          <w:b/>
          <w:bCs/>
          <w:iCs/>
          <w:sz w:val="24"/>
          <w:szCs w:val="24"/>
        </w:rPr>
        <w:t>Koefisien Determinasi</w:t>
      </w:r>
    </w:p>
    <w:p w:rsidR="00D12074" w:rsidRDefault="00D12074" w:rsidP="0012107B">
      <w:pPr>
        <w:pStyle w:val="ListParagraph"/>
        <w:spacing w:after="0"/>
        <w:ind w:left="786" w:firstLine="654"/>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Menentukan besarnya kontribusi Variabel X model </w:t>
      </w:r>
      <w:r w:rsidRPr="005619F2">
        <w:rPr>
          <w:rFonts w:asciiTheme="majorBidi" w:eastAsiaTheme="minorEastAsia" w:hAnsiTheme="majorBidi" w:cstheme="majorBidi"/>
          <w:iCs/>
          <w:sz w:val="24"/>
          <w:szCs w:val="24"/>
        </w:rPr>
        <w:t xml:space="preserve">pembelajaran </w:t>
      </w:r>
      <w:r w:rsidRPr="005619F2">
        <w:rPr>
          <w:rFonts w:asciiTheme="majorBidi" w:eastAsiaTheme="minorEastAsia" w:hAnsiTheme="majorBidi" w:cstheme="majorBidi"/>
          <w:i/>
          <w:sz w:val="24"/>
          <w:szCs w:val="24"/>
        </w:rPr>
        <w:t xml:space="preserve">small group discussion </w:t>
      </w:r>
      <w:r>
        <w:rPr>
          <w:rFonts w:asciiTheme="majorBidi" w:eastAsiaTheme="minorEastAsia" w:hAnsiTheme="majorBidi" w:cstheme="majorBidi"/>
          <w:iCs/>
          <w:sz w:val="24"/>
          <w:szCs w:val="24"/>
        </w:rPr>
        <w:t xml:space="preserve">terhadap Variabel Y </w:t>
      </w:r>
      <w:r w:rsidRPr="005619F2">
        <w:rPr>
          <w:rFonts w:asciiTheme="majorBidi" w:eastAsiaTheme="minorEastAsia" w:hAnsiTheme="majorBidi" w:cstheme="majorBidi"/>
          <w:iCs/>
          <w:sz w:val="24"/>
          <w:szCs w:val="24"/>
        </w:rPr>
        <w:t>minat belajar siswa pada materi fiqih di MA Al-Khairiyah</w:t>
      </w:r>
      <w:r>
        <w:rPr>
          <w:rFonts w:asciiTheme="majorBidi" w:eastAsiaTheme="minorEastAsia" w:hAnsiTheme="majorBidi" w:cstheme="majorBidi"/>
          <w:iCs/>
          <w:sz w:val="24"/>
          <w:szCs w:val="24"/>
        </w:rPr>
        <w:t xml:space="preserve"> </w:t>
      </w:r>
      <w:r w:rsidRPr="005619F2">
        <w:rPr>
          <w:rFonts w:asciiTheme="majorBidi" w:eastAsiaTheme="minorEastAsia" w:hAnsiTheme="majorBidi" w:cstheme="majorBidi"/>
          <w:iCs/>
          <w:sz w:val="24"/>
          <w:szCs w:val="24"/>
        </w:rPr>
        <w:t>Pontang</w:t>
      </w:r>
      <w:r>
        <w:rPr>
          <w:rFonts w:asciiTheme="majorBidi" w:eastAsiaTheme="minorEastAsia" w:hAnsiTheme="majorBidi" w:cstheme="majorBidi"/>
          <w:iCs/>
          <w:sz w:val="24"/>
          <w:szCs w:val="24"/>
        </w:rPr>
        <w:t xml:space="preserve"> dengan rumus sebagai </w:t>
      </w:r>
      <w:proofErr w:type="gramStart"/>
      <w:r>
        <w:rPr>
          <w:rFonts w:asciiTheme="majorBidi" w:eastAsiaTheme="minorEastAsia" w:hAnsiTheme="majorBidi" w:cstheme="majorBidi"/>
          <w:iCs/>
          <w:sz w:val="24"/>
          <w:szCs w:val="24"/>
        </w:rPr>
        <w:t>berikut :</w:t>
      </w:r>
      <w:proofErr w:type="gramEnd"/>
    </w:p>
    <w:p w:rsidR="00D12074" w:rsidRDefault="00D12074" w:rsidP="00652D40">
      <w:pPr>
        <w:spacing w:after="0" w:line="480" w:lineRule="auto"/>
        <w:ind w:hanging="226"/>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KD </w:t>
      </w:r>
      <w:r>
        <w:rPr>
          <w:rFonts w:asciiTheme="majorBidi" w:eastAsiaTheme="minorEastAsia" w:hAnsiTheme="majorBidi" w:cstheme="majorBidi"/>
          <w:iCs/>
          <w:sz w:val="24"/>
          <w:szCs w:val="24"/>
        </w:rPr>
        <w:tab/>
        <w:t>= r</w:t>
      </w:r>
      <w:r>
        <w:rPr>
          <w:rFonts w:asciiTheme="majorBidi" w:eastAsiaTheme="minorEastAsia" w:hAnsiTheme="majorBidi" w:cstheme="majorBidi"/>
          <w:iCs/>
          <w:sz w:val="24"/>
          <w:szCs w:val="24"/>
          <w:vertAlign w:val="superscript"/>
        </w:rPr>
        <w:t>2</w:t>
      </w:r>
      <w:r>
        <w:rPr>
          <w:rFonts w:asciiTheme="majorBidi" w:eastAsiaTheme="minorEastAsia" w:hAnsiTheme="majorBidi" w:cstheme="majorBidi"/>
          <w:iCs/>
          <w:sz w:val="24"/>
          <w:szCs w:val="24"/>
        </w:rPr>
        <w:t xml:space="preserve"> x 100%</w:t>
      </w:r>
    </w:p>
    <w:p w:rsidR="00D12074" w:rsidRDefault="00770B5B" w:rsidP="00652D40">
      <w:pPr>
        <w:spacing w:after="0" w:line="480" w:lineRule="auto"/>
        <w:ind w:hanging="226"/>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ab/>
        <w:t>= (0</w:t>
      </w:r>
      <w:proofErr w:type="gramStart"/>
      <w:r>
        <w:rPr>
          <w:rFonts w:asciiTheme="majorBidi" w:eastAsiaTheme="minorEastAsia" w:hAnsiTheme="majorBidi" w:cstheme="majorBidi"/>
          <w:iCs/>
          <w:sz w:val="24"/>
          <w:szCs w:val="24"/>
        </w:rPr>
        <w:t>,97</w:t>
      </w:r>
      <w:proofErr w:type="gramEnd"/>
      <w:r w:rsidR="00D12074">
        <w:rPr>
          <w:rFonts w:asciiTheme="majorBidi" w:eastAsiaTheme="minorEastAsia" w:hAnsiTheme="majorBidi" w:cstheme="majorBidi"/>
          <w:iCs/>
          <w:sz w:val="24"/>
          <w:szCs w:val="24"/>
        </w:rPr>
        <w:t>)</w:t>
      </w:r>
      <w:r w:rsidR="00D12074">
        <w:rPr>
          <w:rFonts w:asciiTheme="majorBidi" w:eastAsiaTheme="minorEastAsia" w:hAnsiTheme="majorBidi" w:cstheme="majorBidi"/>
          <w:iCs/>
          <w:sz w:val="24"/>
          <w:szCs w:val="24"/>
          <w:vertAlign w:val="superscript"/>
        </w:rPr>
        <w:t xml:space="preserve">2 </w:t>
      </w:r>
      <w:r w:rsidR="00D12074">
        <w:rPr>
          <w:rFonts w:asciiTheme="majorBidi" w:eastAsiaTheme="minorEastAsia" w:hAnsiTheme="majorBidi" w:cstheme="majorBidi"/>
          <w:iCs/>
          <w:sz w:val="24"/>
          <w:szCs w:val="24"/>
        </w:rPr>
        <w:t>x 100%</w:t>
      </w:r>
    </w:p>
    <w:p w:rsidR="00D12074" w:rsidRDefault="00D12074" w:rsidP="00652D40">
      <w:pPr>
        <w:spacing w:after="0" w:line="480" w:lineRule="auto"/>
        <w:ind w:hanging="226"/>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ab/>
        <w:t>= 94</w:t>
      </w:r>
      <w:proofErr w:type="gramStart"/>
      <w:r>
        <w:rPr>
          <w:rFonts w:asciiTheme="majorBidi" w:eastAsiaTheme="minorEastAsia" w:hAnsiTheme="majorBidi" w:cstheme="majorBidi"/>
          <w:iCs/>
          <w:sz w:val="24"/>
          <w:szCs w:val="24"/>
        </w:rPr>
        <w:t>,09</w:t>
      </w:r>
      <w:proofErr w:type="gramEnd"/>
      <w:r>
        <w:rPr>
          <w:rFonts w:asciiTheme="majorBidi" w:eastAsiaTheme="minorEastAsia" w:hAnsiTheme="majorBidi" w:cstheme="majorBidi"/>
          <w:iCs/>
          <w:sz w:val="24"/>
          <w:szCs w:val="24"/>
        </w:rPr>
        <w:t>%</w:t>
      </w:r>
    </w:p>
    <w:p w:rsidR="00D12074" w:rsidRDefault="00D12074" w:rsidP="0012107B">
      <w:pPr>
        <w:spacing w:after="0" w:line="480" w:lineRule="auto"/>
        <w:ind w:left="851" w:firstLine="709"/>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Berdasarkan perhitungan di atas, diperoleh koefisien determinasi sebesar 94</w:t>
      </w:r>
      <w:proofErr w:type="gramStart"/>
      <w:r>
        <w:rPr>
          <w:rFonts w:asciiTheme="majorBidi" w:eastAsiaTheme="minorEastAsia" w:hAnsiTheme="majorBidi" w:cstheme="majorBidi"/>
          <w:iCs/>
          <w:sz w:val="24"/>
          <w:szCs w:val="24"/>
        </w:rPr>
        <w:t>,04</w:t>
      </w:r>
      <w:proofErr w:type="gramEnd"/>
      <w:r>
        <w:rPr>
          <w:rFonts w:asciiTheme="majorBidi" w:eastAsiaTheme="minorEastAsia" w:hAnsiTheme="majorBidi" w:cstheme="majorBidi"/>
          <w:iCs/>
          <w:sz w:val="24"/>
          <w:szCs w:val="24"/>
        </w:rPr>
        <w:t xml:space="preserve">% jika di bulatkan menjadi 94%. Hal ini menunjukkan bahwa pengaruh model pembelajaran </w:t>
      </w:r>
      <w:r>
        <w:rPr>
          <w:rFonts w:asciiTheme="majorBidi" w:eastAsiaTheme="minorEastAsia" w:hAnsiTheme="majorBidi" w:cstheme="majorBidi"/>
          <w:i/>
          <w:sz w:val="24"/>
          <w:szCs w:val="24"/>
        </w:rPr>
        <w:t xml:space="preserve">small group discussion </w:t>
      </w:r>
      <w:r>
        <w:rPr>
          <w:rFonts w:asciiTheme="majorBidi" w:eastAsiaTheme="minorEastAsia" w:hAnsiTheme="majorBidi" w:cstheme="majorBidi"/>
          <w:iCs/>
          <w:sz w:val="24"/>
          <w:szCs w:val="24"/>
        </w:rPr>
        <w:t xml:space="preserve">(Variabel x) terhadap minat belajar siswa pada materi fiqih (Variabel Y) di MA Al-Khairiyah Pontang adalah 94% dalam artian bahwa model pembelajaran </w:t>
      </w:r>
      <w:r>
        <w:rPr>
          <w:rFonts w:asciiTheme="majorBidi" w:eastAsiaTheme="minorEastAsia" w:hAnsiTheme="majorBidi" w:cstheme="majorBidi"/>
          <w:i/>
          <w:sz w:val="24"/>
          <w:szCs w:val="24"/>
        </w:rPr>
        <w:t xml:space="preserve">small group discussion </w:t>
      </w:r>
      <w:r>
        <w:rPr>
          <w:rFonts w:asciiTheme="majorBidi" w:eastAsiaTheme="minorEastAsia" w:hAnsiTheme="majorBidi" w:cstheme="majorBidi"/>
          <w:iCs/>
          <w:sz w:val="24"/>
          <w:szCs w:val="24"/>
        </w:rPr>
        <w:t xml:space="preserve">dapat memicu meningkatnya minat belajar siswa. </w:t>
      </w:r>
      <w:proofErr w:type="gramStart"/>
      <w:r>
        <w:rPr>
          <w:rFonts w:asciiTheme="majorBidi" w:eastAsiaTheme="minorEastAsia" w:hAnsiTheme="majorBidi" w:cstheme="majorBidi"/>
          <w:iCs/>
          <w:sz w:val="24"/>
          <w:szCs w:val="24"/>
        </w:rPr>
        <w:t>sedangkan</w:t>
      </w:r>
      <w:proofErr w:type="gramEnd"/>
      <w:r>
        <w:rPr>
          <w:rFonts w:asciiTheme="majorBidi" w:eastAsiaTheme="minorEastAsia" w:hAnsiTheme="majorBidi" w:cstheme="majorBidi"/>
          <w:iCs/>
          <w:sz w:val="24"/>
          <w:szCs w:val="24"/>
        </w:rPr>
        <w:t xml:space="preserve"> sisanya sebesar 6% dipengaruhi oleh faktor lain yang dapat diteliti lebih lanjut.</w:t>
      </w:r>
    </w:p>
    <w:p w:rsidR="00904D53" w:rsidRPr="0057510E" w:rsidRDefault="00904D53" w:rsidP="0012107B">
      <w:pPr>
        <w:spacing w:after="0" w:line="480" w:lineRule="auto"/>
        <w:ind w:left="851" w:firstLine="709"/>
        <w:rPr>
          <w:rFonts w:asciiTheme="majorBidi" w:eastAsiaTheme="minorEastAsia" w:hAnsiTheme="majorBidi" w:cstheme="majorBidi"/>
          <w:iCs/>
          <w:sz w:val="24"/>
          <w:szCs w:val="24"/>
        </w:rPr>
      </w:pPr>
    </w:p>
    <w:p w:rsidR="00D12074" w:rsidRDefault="00D12074" w:rsidP="0012107B">
      <w:pPr>
        <w:pStyle w:val="ListParagraph"/>
        <w:numPr>
          <w:ilvl w:val="0"/>
          <w:numId w:val="1"/>
        </w:numPr>
        <w:ind w:left="426" w:hanging="426"/>
        <w:rPr>
          <w:rFonts w:asciiTheme="majorBidi" w:eastAsiaTheme="minorEastAsia" w:hAnsiTheme="majorBidi" w:cstheme="majorBidi"/>
          <w:b/>
          <w:bCs/>
          <w:iCs/>
          <w:sz w:val="24"/>
          <w:szCs w:val="24"/>
        </w:rPr>
      </w:pPr>
      <w:r>
        <w:rPr>
          <w:rFonts w:asciiTheme="majorBidi" w:eastAsiaTheme="minorEastAsia" w:hAnsiTheme="majorBidi" w:cstheme="majorBidi"/>
          <w:b/>
          <w:bCs/>
          <w:iCs/>
          <w:sz w:val="24"/>
          <w:szCs w:val="24"/>
        </w:rPr>
        <w:lastRenderedPageBreak/>
        <w:t>Keterbatasan Penelitian</w:t>
      </w:r>
    </w:p>
    <w:p w:rsidR="00D12074" w:rsidRDefault="00D12074" w:rsidP="0012107B">
      <w:pPr>
        <w:pStyle w:val="ListParagraph"/>
        <w:ind w:left="426" w:firstLine="708"/>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Penelitian ini telah dilaksanakan secara optimal, namun disadari adanya beberapa keterbatasan antara </w:t>
      </w:r>
      <w:proofErr w:type="gramStart"/>
      <w:r>
        <w:rPr>
          <w:rFonts w:asciiTheme="majorBidi" w:eastAsiaTheme="minorEastAsia" w:hAnsiTheme="majorBidi" w:cstheme="majorBidi"/>
          <w:iCs/>
          <w:sz w:val="24"/>
          <w:szCs w:val="24"/>
        </w:rPr>
        <w:t>lain :</w:t>
      </w:r>
      <w:proofErr w:type="gramEnd"/>
    </w:p>
    <w:p w:rsidR="00D12074" w:rsidRDefault="00D12074" w:rsidP="00652D40">
      <w:pPr>
        <w:pStyle w:val="ListParagraph"/>
        <w:numPr>
          <w:ilvl w:val="0"/>
          <w:numId w:val="3"/>
        </w:numPr>
        <w:spacing w:line="480" w:lineRule="auto"/>
        <w:ind w:left="709" w:hanging="283"/>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Instrument ini bukan satu-satunya yang mampu mengungkap keseluruhan aspek yang diteliti, meskipun sudah dilakukan uji coba baik validitas maupun reliabilitas instrument</w:t>
      </w:r>
    </w:p>
    <w:p w:rsidR="00D12074" w:rsidRDefault="00D12074" w:rsidP="00652D40">
      <w:pPr>
        <w:pStyle w:val="ListParagraph"/>
        <w:numPr>
          <w:ilvl w:val="0"/>
          <w:numId w:val="3"/>
        </w:numPr>
        <w:spacing w:line="480" w:lineRule="auto"/>
        <w:ind w:left="709" w:hanging="283"/>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Pengambilan sampling secara sengaja dan terbatas, sehingga memungkinkan penelitian tidak berlaku pada sampel di tempat lain.</w:t>
      </w:r>
    </w:p>
    <w:p w:rsidR="00D12074" w:rsidRDefault="00D12074" w:rsidP="00652D40">
      <w:pPr>
        <w:pStyle w:val="ListParagraph"/>
        <w:numPr>
          <w:ilvl w:val="0"/>
          <w:numId w:val="3"/>
        </w:numPr>
        <w:spacing w:line="480" w:lineRule="auto"/>
        <w:ind w:left="709" w:hanging="283"/>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Keterbatasan dalam proses pelaksanaan di lapangan misalnya jawaban yang diberikan responden dalam mengisi angket yang diberikan peneliti. Responden mungkin saja kurang dalam mengungkapkan perasaan dan kenyataan yang mereka lihat dan alami tentang model pembelajaran </w:t>
      </w:r>
      <w:r>
        <w:rPr>
          <w:rFonts w:asciiTheme="majorBidi" w:eastAsiaTheme="minorEastAsia" w:hAnsiTheme="majorBidi" w:cstheme="majorBidi"/>
          <w:i/>
          <w:sz w:val="24"/>
          <w:szCs w:val="24"/>
        </w:rPr>
        <w:t>small group discussion</w:t>
      </w:r>
      <w:r>
        <w:rPr>
          <w:rFonts w:asciiTheme="majorBidi" w:eastAsiaTheme="minorEastAsia" w:hAnsiTheme="majorBidi" w:cstheme="majorBidi"/>
          <w:iCs/>
          <w:sz w:val="24"/>
          <w:szCs w:val="24"/>
        </w:rPr>
        <w:t xml:space="preserve"> dan mengenai minat belajar siswa kurang dapat mengungkapkan hasil yang ada dalam dirinya masing-masing.</w:t>
      </w:r>
    </w:p>
    <w:p w:rsidR="00A645C1" w:rsidRPr="0012107B" w:rsidRDefault="00D12074" w:rsidP="0012107B">
      <w:pPr>
        <w:pStyle w:val="ListParagraph"/>
        <w:numPr>
          <w:ilvl w:val="0"/>
          <w:numId w:val="3"/>
        </w:numPr>
        <w:spacing w:line="480" w:lineRule="auto"/>
        <w:ind w:left="709" w:hanging="283"/>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Terbatasnya subyek yang diteliti yaitu hanya siswa-siswi MA Al-Khairiyah Pontang, sehingga cukup sulit untuk menyatakan bahwa ini juga berlaku untuk seluruh siswa yang lain.</w:t>
      </w:r>
    </w:p>
    <w:sectPr w:rsidR="00A645C1" w:rsidRPr="0012107B" w:rsidSect="0063317F">
      <w:headerReference w:type="even" r:id="rId12"/>
      <w:headerReference w:type="default" r:id="rId13"/>
      <w:footerReference w:type="default" r:id="rId14"/>
      <w:headerReference w:type="first" r:id="rId15"/>
      <w:footerReference w:type="first" r:id="rId16"/>
      <w:pgSz w:w="10319" w:h="14571" w:code="13"/>
      <w:pgMar w:top="1701" w:right="1701" w:bottom="1701" w:left="1701" w:header="720" w:footer="720" w:gutter="0"/>
      <w:pgNumType w:start="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D3" w:rsidRDefault="005623D3" w:rsidP="00D12074">
      <w:pPr>
        <w:spacing w:after="0" w:line="240" w:lineRule="auto"/>
      </w:pPr>
      <w:r>
        <w:separator/>
      </w:r>
    </w:p>
  </w:endnote>
  <w:endnote w:type="continuationSeparator" w:id="1">
    <w:p w:rsidR="005623D3" w:rsidRDefault="005623D3" w:rsidP="00D12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68" w:rsidRDefault="00564E68" w:rsidP="00D1207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68" w:rsidRPr="0063317F" w:rsidRDefault="0063317F" w:rsidP="00A1022B">
    <w:pPr>
      <w:pStyle w:val="Footer"/>
      <w:ind w:left="0" w:firstLine="0"/>
      <w:jc w:val="center"/>
      <w:rPr>
        <w:rFonts w:asciiTheme="majorBidi" w:hAnsiTheme="majorBidi" w:cstheme="majorBidi"/>
        <w:lang w:val="id-ID"/>
      </w:rPr>
    </w:pPr>
    <w:r w:rsidRPr="0063317F">
      <w:rPr>
        <w:rFonts w:asciiTheme="majorBidi" w:hAnsiTheme="majorBidi" w:cstheme="majorBidi"/>
      </w:rPr>
      <w:t>7</w:t>
    </w:r>
    <w:r w:rsidR="00564E68" w:rsidRPr="0063317F">
      <w:rPr>
        <w:rFonts w:asciiTheme="majorBidi" w:hAnsiTheme="majorBidi" w:cstheme="majorBidi"/>
        <w:lang w:val="id-ID"/>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D3" w:rsidRDefault="005623D3" w:rsidP="00D12074">
      <w:pPr>
        <w:spacing w:after="0" w:line="240" w:lineRule="auto"/>
      </w:pPr>
      <w:r>
        <w:separator/>
      </w:r>
    </w:p>
  </w:footnote>
  <w:footnote w:type="continuationSeparator" w:id="1">
    <w:p w:rsidR="005623D3" w:rsidRDefault="005623D3" w:rsidP="00D12074">
      <w:pPr>
        <w:spacing w:after="0" w:line="240" w:lineRule="auto"/>
      </w:pPr>
      <w:r>
        <w:continuationSeparator/>
      </w:r>
    </w:p>
  </w:footnote>
  <w:footnote w:id="2">
    <w:p w:rsidR="00564E68" w:rsidRPr="0064618F" w:rsidRDefault="00564E68" w:rsidP="0064618F">
      <w:pPr>
        <w:pStyle w:val="FootnoteText"/>
        <w:ind w:left="709" w:firstLine="709"/>
        <w:rPr>
          <w:rFonts w:asciiTheme="majorBidi" w:hAnsiTheme="majorBidi" w:cstheme="majorBidi"/>
        </w:rPr>
      </w:pPr>
      <w:r w:rsidRPr="0064618F">
        <w:rPr>
          <w:rStyle w:val="FootnoteReference"/>
          <w:rFonts w:asciiTheme="majorBidi" w:hAnsiTheme="majorBidi" w:cstheme="majorBidi"/>
        </w:rPr>
        <w:footnoteRef/>
      </w:r>
      <w:r w:rsidRPr="0064618F">
        <w:rPr>
          <w:rFonts w:asciiTheme="majorBidi" w:hAnsiTheme="majorBidi" w:cstheme="majorBidi"/>
        </w:rPr>
        <w:t xml:space="preserve">Sugiono, </w:t>
      </w:r>
      <w:r w:rsidRPr="0064618F">
        <w:rPr>
          <w:rFonts w:asciiTheme="majorBidi" w:hAnsiTheme="majorBidi" w:cstheme="majorBidi"/>
          <w:i/>
          <w:iCs/>
        </w:rPr>
        <w:t>Metode Penelitian Pendidikan Pendekatan Kuantitatif, Kualitatif, dan R&amp;D</w:t>
      </w:r>
      <w:r w:rsidRPr="0064618F">
        <w:rPr>
          <w:rFonts w:asciiTheme="majorBidi" w:hAnsiTheme="majorBidi" w:cstheme="majorBidi"/>
        </w:rPr>
        <w:t>,</w:t>
      </w:r>
      <w:r>
        <w:rPr>
          <w:rFonts w:asciiTheme="majorBidi" w:hAnsiTheme="majorBidi" w:cstheme="majorBidi"/>
        </w:rPr>
        <w:t xml:space="preserve"> (</w:t>
      </w:r>
      <w:proofErr w:type="gramStart"/>
      <w:r>
        <w:rPr>
          <w:rFonts w:asciiTheme="majorBidi" w:hAnsiTheme="majorBidi" w:cstheme="majorBidi"/>
        </w:rPr>
        <w:t>Bandung :</w:t>
      </w:r>
      <w:proofErr w:type="gramEnd"/>
      <w:r>
        <w:rPr>
          <w:rFonts w:asciiTheme="majorBidi" w:hAnsiTheme="majorBidi" w:cstheme="majorBidi"/>
        </w:rPr>
        <w:t xml:space="preserve"> Alfabeta,2015). </w:t>
      </w:r>
      <w:r w:rsidRPr="0064618F">
        <w:rPr>
          <w:rFonts w:asciiTheme="majorBidi" w:hAnsiTheme="majorBidi" w:cstheme="majorBidi"/>
        </w:rPr>
        <w:t>257.</w:t>
      </w:r>
    </w:p>
  </w:footnote>
  <w:footnote w:id="3">
    <w:p w:rsidR="00564E68" w:rsidRPr="0064618F" w:rsidRDefault="00564E68" w:rsidP="0064618F">
      <w:pPr>
        <w:pStyle w:val="FootnoteText"/>
        <w:ind w:left="709" w:firstLine="709"/>
        <w:rPr>
          <w:rFonts w:asciiTheme="majorBidi" w:hAnsiTheme="majorBidi" w:cstheme="majorBidi"/>
        </w:rPr>
      </w:pPr>
      <w:r w:rsidRPr="0064618F">
        <w:rPr>
          <w:rStyle w:val="FootnoteReference"/>
          <w:rFonts w:asciiTheme="majorBidi" w:hAnsiTheme="majorBidi" w:cstheme="majorBidi"/>
        </w:rPr>
        <w:footnoteRef/>
      </w:r>
      <w:r>
        <w:rPr>
          <w:rFonts w:asciiTheme="majorBidi" w:hAnsiTheme="majorBidi" w:cstheme="majorBidi"/>
        </w:rPr>
        <w:t xml:space="preserve"> </w:t>
      </w:r>
      <w:r w:rsidRPr="0064618F">
        <w:rPr>
          <w:rFonts w:asciiTheme="majorBidi" w:hAnsiTheme="majorBidi" w:cstheme="majorBidi"/>
        </w:rPr>
        <w:t xml:space="preserve">Sugiono, </w:t>
      </w:r>
      <w:r w:rsidRPr="0064618F">
        <w:rPr>
          <w:rFonts w:asciiTheme="majorBidi" w:hAnsiTheme="majorBidi" w:cstheme="majorBidi"/>
          <w:i/>
          <w:iCs/>
        </w:rPr>
        <w:t>Metode Penelitian Pendidikan Pendekatan Kuantitatif, Kualitatif, dan R&amp;D</w:t>
      </w:r>
      <w:r w:rsidRPr="0064618F">
        <w:rPr>
          <w:rFonts w:asciiTheme="majorBidi" w:hAnsiTheme="majorBidi" w:cstheme="majorBidi"/>
        </w:rPr>
        <w:t>,</w:t>
      </w:r>
      <w:r>
        <w:rPr>
          <w:rFonts w:asciiTheme="majorBidi" w:hAnsiTheme="majorBidi" w:cstheme="majorBidi"/>
        </w:rPr>
        <w:t xml:space="preserve"> </w:t>
      </w:r>
      <w:r w:rsidRPr="0064618F">
        <w:rPr>
          <w:rFonts w:asciiTheme="majorBidi" w:hAnsiTheme="majorBidi" w:cstheme="majorBidi"/>
        </w:rPr>
        <w:t>257.</w:t>
      </w:r>
    </w:p>
  </w:footnote>
  <w:footnote w:id="4">
    <w:p w:rsidR="00564E68" w:rsidRPr="0064618F" w:rsidRDefault="00564E68" w:rsidP="008E7E82">
      <w:pPr>
        <w:pStyle w:val="FootnoteText"/>
        <w:ind w:left="709" w:firstLine="709"/>
        <w:rPr>
          <w:rFonts w:asciiTheme="majorBidi" w:hAnsiTheme="majorBidi" w:cstheme="majorBidi"/>
        </w:rPr>
      </w:pPr>
      <w:r>
        <w:rPr>
          <w:rStyle w:val="FootnoteReference"/>
        </w:rPr>
        <w:footnoteRef/>
      </w:r>
      <w:r>
        <w:t xml:space="preserve"> </w:t>
      </w:r>
      <w:r w:rsidRPr="0064618F">
        <w:rPr>
          <w:rFonts w:asciiTheme="majorBidi" w:hAnsiTheme="majorBidi" w:cstheme="majorBidi"/>
        </w:rPr>
        <w:t xml:space="preserve">Sugiono, </w:t>
      </w:r>
      <w:r w:rsidRPr="0064618F">
        <w:rPr>
          <w:rFonts w:asciiTheme="majorBidi" w:hAnsiTheme="majorBidi" w:cstheme="majorBidi"/>
          <w:i/>
          <w:iCs/>
        </w:rPr>
        <w:t>Metode Penelitian Pendidikan Pendekatan Kuantitatif, Kualitatif, dan R&amp;D</w:t>
      </w:r>
      <w:r w:rsidRPr="0064618F">
        <w:rPr>
          <w:rFonts w:asciiTheme="majorBidi" w:hAnsiTheme="majorBidi" w:cstheme="majorBidi"/>
        </w:rPr>
        <w:t>,</w:t>
      </w:r>
      <w:r>
        <w:rPr>
          <w:rFonts w:asciiTheme="majorBidi" w:hAnsiTheme="majorBidi" w:cstheme="majorBidi"/>
        </w:rPr>
        <w:t xml:space="preserve"> </w:t>
      </w:r>
      <w:r w:rsidRPr="0064618F">
        <w:rPr>
          <w:rFonts w:asciiTheme="majorBidi" w:hAnsiTheme="majorBidi" w:cstheme="majorBidi"/>
        </w:rPr>
        <w:t>257.</w:t>
      </w:r>
    </w:p>
    <w:p w:rsidR="00564E68" w:rsidRDefault="00564E68" w:rsidP="008E7E82">
      <w:pPr>
        <w:pStyle w:val="FootnoteText"/>
        <w:ind w:left="709" w:firstLine="70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969"/>
      <w:docPartObj>
        <w:docPartGallery w:val="Page Numbers (Top of Page)"/>
        <w:docPartUnique/>
      </w:docPartObj>
    </w:sdtPr>
    <w:sdtContent>
      <w:p w:rsidR="00564E68" w:rsidRDefault="00A7136D">
        <w:pPr>
          <w:pStyle w:val="Header"/>
          <w:jc w:val="right"/>
        </w:pPr>
        <w:fldSimple w:instr=" PAGE   \* MERGEFORMAT ">
          <w:r w:rsidR="00564E68">
            <w:rPr>
              <w:noProof/>
            </w:rPr>
            <w:t>48</w:t>
          </w:r>
        </w:fldSimple>
      </w:p>
    </w:sdtContent>
  </w:sdt>
  <w:p w:rsidR="00564E68" w:rsidRDefault="00564E68" w:rsidP="00D12074">
    <w:pPr>
      <w:pStyle w:val="Header"/>
      <w:tabs>
        <w:tab w:val="clear" w:pos="46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977"/>
      <w:docPartObj>
        <w:docPartGallery w:val="Page Numbers (Top of Page)"/>
        <w:docPartUnique/>
      </w:docPartObj>
    </w:sdtPr>
    <w:sdtContent>
      <w:p w:rsidR="00564E68" w:rsidRPr="0063317F" w:rsidRDefault="00A7136D" w:rsidP="00A1022B">
        <w:pPr>
          <w:pStyle w:val="Header"/>
          <w:jc w:val="right"/>
        </w:pPr>
        <w:r w:rsidRPr="0063317F">
          <w:rPr>
            <w:rFonts w:asciiTheme="majorBidi" w:hAnsiTheme="majorBidi" w:cstheme="majorBidi"/>
          </w:rPr>
          <w:fldChar w:fldCharType="begin"/>
        </w:r>
        <w:r w:rsidR="00564E68" w:rsidRPr="0063317F">
          <w:rPr>
            <w:rFonts w:asciiTheme="majorBidi" w:hAnsiTheme="majorBidi" w:cstheme="majorBidi"/>
          </w:rPr>
          <w:instrText xml:space="preserve"> PAGE   \* MERGEFORMAT </w:instrText>
        </w:r>
        <w:r w:rsidRPr="0063317F">
          <w:rPr>
            <w:rFonts w:asciiTheme="majorBidi" w:hAnsiTheme="majorBidi" w:cstheme="majorBidi"/>
          </w:rPr>
          <w:fldChar w:fldCharType="separate"/>
        </w:r>
        <w:r w:rsidR="00904D53">
          <w:rPr>
            <w:rFonts w:asciiTheme="majorBidi" w:hAnsiTheme="majorBidi" w:cstheme="majorBidi"/>
            <w:noProof/>
          </w:rPr>
          <w:t>100</w:t>
        </w:r>
        <w:r w:rsidRPr="0063317F">
          <w:rPr>
            <w:rFonts w:asciiTheme="majorBidi" w:hAnsiTheme="majorBidi" w:cstheme="majorBidi"/>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68" w:rsidRDefault="00564E68" w:rsidP="00D12074">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A83"/>
    <w:multiLevelType w:val="hybridMultilevel"/>
    <w:tmpl w:val="59FA4996"/>
    <w:lvl w:ilvl="0" w:tplc="2424D6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D614EA"/>
    <w:multiLevelType w:val="hybridMultilevel"/>
    <w:tmpl w:val="7D6C0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23F13"/>
    <w:multiLevelType w:val="hybridMultilevel"/>
    <w:tmpl w:val="E34EDA72"/>
    <w:lvl w:ilvl="0" w:tplc="AD366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AE6F68"/>
    <w:multiLevelType w:val="hybridMultilevel"/>
    <w:tmpl w:val="C27A6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15467"/>
    <w:multiLevelType w:val="hybridMultilevel"/>
    <w:tmpl w:val="EC74DB4E"/>
    <w:lvl w:ilvl="0" w:tplc="E3EEE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1359D1"/>
    <w:multiLevelType w:val="hybridMultilevel"/>
    <w:tmpl w:val="3154C944"/>
    <w:lvl w:ilvl="0" w:tplc="A8401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2074"/>
    <w:rsid w:val="000006FE"/>
    <w:rsid w:val="00000B48"/>
    <w:rsid w:val="00001485"/>
    <w:rsid w:val="00001D90"/>
    <w:rsid w:val="0000283A"/>
    <w:rsid w:val="000033BD"/>
    <w:rsid w:val="000062A0"/>
    <w:rsid w:val="0000652D"/>
    <w:rsid w:val="000072B7"/>
    <w:rsid w:val="00007E77"/>
    <w:rsid w:val="00010C38"/>
    <w:rsid w:val="000122F4"/>
    <w:rsid w:val="000137C1"/>
    <w:rsid w:val="00013DD9"/>
    <w:rsid w:val="00013F9D"/>
    <w:rsid w:val="0001799D"/>
    <w:rsid w:val="00021360"/>
    <w:rsid w:val="000220E5"/>
    <w:rsid w:val="00033669"/>
    <w:rsid w:val="00035DE5"/>
    <w:rsid w:val="00036E9A"/>
    <w:rsid w:val="000375D5"/>
    <w:rsid w:val="000379CE"/>
    <w:rsid w:val="0004033A"/>
    <w:rsid w:val="00040E9B"/>
    <w:rsid w:val="000416E9"/>
    <w:rsid w:val="000420C2"/>
    <w:rsid w:val="000429C7"/>
    <w:rsid w:val="00043B0B"/>
    <w:rsid w:val="00044727"/>
    <w:rsid w:val="00044F9E"/>
    <w:rsid w:val="00045193"/>
    <w:rsid w:val="000453D2"/>
    <w:rsid w:val="000465D7"/>
    <w:rsid w:val="00046919"/>
    <w:rsid w:val="0004736D"/>
    <w:rsid w:val="000502B9"/>
    <w:rsid w:val="0005122A"/>
    <w:rsid w:val="0005145A"/>
    <w:rsid w:val="00053A7C"/>
    <w:rsid w:val="00054D01"/>
    <w:rsid w:val="000557AA"/>
    <w:rsid w:val="000558BB"/>
    <w:rsid w:val="00056F1B"/>
    <w:rsid w:val="00060554"/>
    <w:rsid w:val="00060C67"/>
    <w:rsid w:val="00064AA4"/>
    <w:rsid w:val="000653F4"/>
    <w:rsid w:val="00065CB4"/>
    <w:rsid w:val="00066C2F"/>
    <w:rsid w:val="00070CA6"/>
    <w:rsid w:val="00071AF7"/>
    <w:rsid w:val="00073F23"/>
    <w:rsid w:val="0007763D"/>
    <w:rsid w:val="000806CC"/>
    <w:rsid w:val="00081B44"/>
    <w:rsid w:val="0008234B"/>
    <w:rsid w:val="000823D7"/>
    <w:rsid w:val="0008381B"/>
    <w:rsid w:val="00085681"/>
    <w:rsid w:val="0008697E"/>
    <w:rsid w:val="00087837"/>
    <w:rsid w:val="000904D6"/>
    <w:rsid w:val="00091110"/>
    <w:rsid w:val="00094005"/>
    <w:rsid w:val="00096CB6"/>
    <w:rsid w:val="000A3063"/>
    <w:rsid w:val="000A6903"/>
    <w:rsid w:val="000B0876"/>
    <w:rsid w:val="000B18D4"/>
    <w:rsid w:val="000B1EBA"/>
    <w:rsid w:val="000B2289"/>
    <w:rsid w:val="000B2C0C"/>
    <w:rsid w:val="000B4D55"/>
    <w:rsid w:val="000B53E2"/>
    <w:rsid w:val="000B6DDA"/>
    <w:rsid w:val="000B73FC"/>
    <w:rsid w:val="000C0128"/>
    <w:rsid w:val="000C0568"/>
    <w:rsid w:val="000C0FF8"/>
    <w:rsid w:val="000C172D"/>
    <w:rsid w:val="000C1C5C"/>
    <w:rsid w:val="000C25B7"/>
    <w:rsid w:val="000C4147"/>
    <w:rsid w:val="000C4F1A"/>
    <w:rsid w:val="000C5B64"/>
    <w:rsid w:val="000C6A76"/>
    <w:rsid w:val="000C6E22"/>
    <w:rsid w:val="000C7C72"/>
    <w:rsid w:val="000C7CC2"/>
    <w:rsid w:val="000D2411"/>
    <w:rsid w:val="000D30CE"/>
    <w:rsid w:val="000D322E"/>
    <w:rsid w:val="000D332E"/>
    <w:rsid w:val="000D3504"/>
    <w:rsid w:val="000D3C91"/>
    <w:rsid w:val="000D4D61"/>
    <w:rsid w:val="000D5C43"/>
    <w:rsid w:val="000E0704"/>
    <w:rsid w:val="000E0A95"/>
    <w:rsid w:val="000E1037"/>
    <w:rsid w:val="000E1DEC"/>
    <w:rsid w:val="000E2C28"/>
    <w:rsid w:val="000E33EA"/>
    <w:rsid w:val="000E34D5"/>
    <w:rsid w:val="000E3668"/>
    <w:rsid w:val="000E6D08"/>
    <w:rsid w:val="000F1F03"/>
    <w:rsid w:val="000F2094"/>
    <w:rsid w:val="000F20C8"/>
    <w:rsid w:val="000F2349"/>
    <w:rsid w:val="000F4CFC"/>
    <w:rsid w:val="000F4EF5"/>
    <w:rsid w:val="000F5782"/>
    <w:rsid w:val="001007BA"/>
    <w:rsid w:val="0010133C"/>
    <w:rsid w:val="00101A80"/>
    <w:rsid w:val="0010402D"/>
    <w:rsid w:val="00105C25"/>
    <w:rsid w:val="001066D9"/>
    <w:rsid w:val="0010685A"/>
    <w:rsid w:val="00107B4A"/>
    <w:rsid w:val="001117EF"/>
    <w:rsid w:val="001128F9"/>
    <w:rsid w:val="001161A5"/>
    <w:rsid w:val="0012107B"/>
    <w:rsid w:val="001213BD"/>
    <w:rsid w:val="00122012"/>
    <w:rsid w:val="00122392"/>
    <w:rsid w:val="00122DD7"/>
    <w:rsid w:val="00125C0C"/>
    <w:rsid w:val="00133A16"/>
    <w:rsid w:val="0013468E"/>
    <w:rsid w:val="001347B7"/>
    <w:rsid w:val="0013598F"/>
    <w:rsid w:val="00140F36"/>
    <w:rsid w:val="001417EF"/>
    <w:rsid w:val="001434CD"/>
    <w:rsid w:val="00143ACA"/>
    <w:rsid w:val="00144071"/>
    <w:rsid w:val="001508B4"/>
    <w:rsid w:val="00150AF8"/>
    <w:rsid w:val="0015181D"/>
    <w:rsid w:val="001527ED"/>
    <w:rsid w:val="00152C9B"/>
    <w:rsid w:val="00152DAA"/>
    <w:rsid w:val="0015343F"/>
    <w:rsid w:val="0015391D"/>
    <w:rsid w:val="00153BA0"/>
    <w:rsid w:val="001549A3"/>
    <w:rsid w:val="001571FF"/>
    <w:rsid w:val="00157CA4"/>
    <w:rsid w:val="00161593"/>
    <w:rsid w:val="00163F9A"/>
    <w:rsid w:val="00163FCA"/>
    <w:rsid w:val="00163FD7"/>
    <w:rsid w:val="001670E8"/>
    <w:rsid w:val="001678D4"/>
    <w:rsid w:val="00167CDE"/>
    <w:rsid w:val="00170435"/>
    <w:rsid w:val="001711B3"/>
    <w:rsid w:val="001745AD"/>
    <w:rsid w:val="00177924"/>
    <w:rsid w:val="00180956"/>
    <w:rsid w:val="00182054"/>
    <w:rsid w:val="00183C09"/>
    <w:rsid w:val="00184673"/>
    <w:rsid w:val="00184AC6"/>
    <w:rsid w:val="00190895"/>
    <w:rsid w:val="001912D6"/>
    <w:rsid w:val="0019184C"/>
    <w:rsid w:val="00191ADE"/>
    <w:rsid w:val="00193291"/>
    <w:rsid w:val="001933DC"/>
    <w:rsid w:val="001937CF"/>
    <w:rsid w:val="00194557"/>
    <w:rsid w:val="001950A8"/>
    <w:rsid w:val="00195AE0"/>
    <w:rsid w:val="001969A7"/>
    <w:rsid w:val="00197EEB"/>
    <w:rsid w:val="001A02FA"/>
    <w:rsid w:val="001A1595"/>
    <w:rsid w:val="001A1677"/>
    <w:rsid w:val="001A2EE2"/>
    <w:rsid w:val="001A387F"/>
    <w:rsid w:val="001A43E7"/>
    <w:rsid w:val="001A4572"/>
    <w:rsid w:val="001A4703"/>
    <w:rsid w:val="001A6205"/>
    <w:rsid w:val="001A6222"/>
    <w:rsid w:val="001A68B5"/>
    <w:rsid w:val="001A7358"/>
    <w:rsid w:val="001A7392"/>
    <w:rsid w:val="001B0C91"/>
    <w:rsid w:val="001B2A8D"/>
    <w:rsid w:val="001B2B82"/>
    <w:rsid w:val="001B2C40"/>
    <w:rsid w:val="001B2E05"/>
    <w:rsid w:val="001B43E0"/>
    <w:rsid w:val="001B6574"/>
    <w:rsid w:val="001B6C65"/>
    <w:rsid w:val="001B77D5"/>
    <w:rsid w:val="001B7BBF"/>
    <w:rsid w:val="001C0480"/>
    <w:rsid w:val="001C0F59"/>
    <w:rsid w:val="001C39F4"/>
    <w:rsid w:val="001C3F6F"/>
    <w:rsid w:val="001C43DF"/>
    <w:rsid w:val="001C4F2F"/>
    <w:rsid w:val="001C500A"/>
    <w:rsid w:val="001C6379"/>
    <w:rsid w:val="001C6B60"/>
    <w:rsid w:val="001C6CFB"/>
    <w:rsid w:val="001D0ECD"/>
    <w:rsid w:val="001D265B"/>
    <w:rsid w:val="001D3FE7"/>
    <w:rsid w:val="001D58A4"/>
    <w:rsid w:val="001D5F06"/>
    <w:rsid w:val="001D7906"/>
    <w:rsid w:val="001E046A"/>
    <w:rsid w:val="001E097B"/>
    <w:rsid w:val="001E2223"/>
    <w:rsid w:val="001E3F17"/>
    <w:rsid w:val="001E6998"/>
    <w:rsid w:val="001E6BE7"/>
    <w:rsid w:val="001F0DF0"/>
    <w:rsid w:val="001F3312"/>
    <w:rsid w:val="001F4B2A"/>
    <w:rsid w:val="001F4F78"/>
    <w:rsid w:val="001F61BA"/>
    <w:rsid w:val="001F6E84"/>
    <w:rsid w:val="002007B6"/>
    <w:rsid w:val="00200C32"/>
    <w:rsid w:val="00201112"/>
    <w:rsid w:val="002069B7"/>
    <w:rsid w:val="002072A0"/>
    <w:rsid w:val="00207F8C"/>
    <w:rsid w:val="00210308"/>
    <w:rsid w:val="002113A3"/>
    <w:rsid w:val="00211663"/>
    <w:rsid w:val="0021244A"/>
    <w:rsid w:val="002154E4"/>
    <w:rsid w:val="00215911"/>
    <w:rsid w:val="0021611B"/>
    <w:rsid w:val="0021682A"/>
    <w:rsid w:val="00216B37"/>
    <w:rsid w:val="00216B7E"/>
    <w:rsid w:val="00220485"/>
    <w:rsid w:val="0022151B"/>
    <w:rsid w:val="00223564"/>
    <w:rsid w:val="002236B1"/>
    <w:rsid w:val="00223A19"/>
    <w:rsid w:val="002244A4"/>
    <w:rsid w:val="00226147"/>
    <w:rsid w:val="00231569"/>
    <w:rsid w:val="00231C14"/>
    <w:rsid w:val="00233963"/>
    <w:rsid w:val="00233E48"/>
    <w:rsid w:val="002354BE"/>
    <w:rsid w:val="002358A8"/>
    <w:rsid w:val="00235D08"/>
    <w:rsid w:val="002367C8"/>
    <w:rsid w:val="00237217"/>
    <w:rsid w:val="00240DFC"/>
    <w:rsid w:val="002422D8"/>
    <w:rsid w:val="0024418E"/>
    <w:rsid w:val="002459FE"/>
    <w:rsid w:val="002508DE"/>
    <w:rsid w:val="00251D0D"/>
    <w:rsid w:val="00254497"/>
    <w:rsid w:val="0025548A"/>
    <w:rsid w:val="002555E2"/>
    <w:rsid w:val="002564C0"/>
    <w:rsid w:val="00261094"/>
    <w:rsid w:val="0026190B"/>
    <w:rsid w:val="00265510"/>
    <w:rsid w:val="00265605"/>
    <w:rsid w:val="00266072"/>
    <w:rsid w:val="0026634D"/>
    <w:rsid w:val="00270635"/>
    <w:rsid w:val="002710E5"/>
    <w:rsid w:val="002720E4"/>
    <w:rsid w:val="00274317"/>
    <w:rsid w:val="00276E9B"/>
    <w:rsid w:val="00277C33"/>
    <w:rsid w:val="00277D8A"/>
    <w:rsid w:val="00281099"/>
    <w:rsid w:val="002815D3"/>
    <w:rsid w:val="0028292C"/>
    <w:rsid w:val="00282EB4"/>
    <w:rsid w:val="002839A8"/>
    <w:rsid w:val="002839FF"/>
    <w:rsid w:val="002841A7"/>
    <w:rsid w:val="00284E92"/>
    <w:rsid w:val="00285CEC"/>
    <w:rsid w:val="00286974"/>
    <w:rsid w:val="00286E6D"/>
    <w:rsid w:val="00290282"/>
    <w:rsid w:val="002906E2"/>
    <w:rsid w:val="00291812"/>
    <w:rsid w:val="00293331"/>
    <w:rsid w:val="00293715"/>
    <w:rsid w:val="00293C0B"/>
    <w:rsid w:val="00294096"/>
    <w:rsid w:val="00294151"/>
    <w:rsid w:val="00295056"/>
    <w:rsid w:val="00296110"/>
    <w:rsid w:val="002966F1"/>
    <w:rsid w:val="00297A9B"/>
    <w:rsid w:val="002A2CB6"/>
    <w:rsid w:val="002A5E09"/>
    <w:rsid w:val="002A66AF"/>
    <w:rsid w:val="002A7AF4"/>
    <w:rsid w:val="002A7DE2"/>
    <w:rsid w:val="002B00F1"/>
    <w:rsid w:val="002B2C4E"/>
    <w:rsid w:val="002B2C5F"/>
    <w:rsid w:val="002B30E2"/>
    <w:rsid w:val="002B4F2F"/>
    <w:rsid w:val="002B5B8B"/>
    <w:rsid w:val="002C1CA8"/>
    <w:rsid w:val="002C2559"/>
    <w:rsid w:val="002C334C"/>
    <w:rsid w:val="002C4397"/>
    <w:rsid w:val="002C494C"/>
    <w:rsid w:val="002C4BA0"/>
    <w:rsid w:val="002C4CF1"/>
    <w:rsid w:val="002D19B5"/>
    <w:rsid w:val="002D55DD"/>
    <w:rsid w:val="002D5D65"/>
    <w:rsid w:val="002D6CF2"/>
    <w:rsid w:val="002E0CDD"/>
    <w:rsid w:val="002E3F93"/>
    <w:rsid w:val="002E59C4"/>
    <w:rsid w:val="002E7322"/>
    <w:rsid w:val="002F08BE"/>
    <w:rsid w:val="002F2702"/>
    <w:rsid w:val="002F4D08"/>
    <w:rsid w:val="003015B4"/>
    <w:rsid w:val="00301AFD"/>
    <w:rsid w:val="00301E55"/>
    <w:rsid w:val="0030297E"/>
    <w:rsid w:val="00302CE6"/>
    <w:rsid w:val="00303479"/>
    <w:rsid w:val="00305189"/>
    <w:rsid w:val="00312073"/>
    <w:rsid w:val="00312C43"/>
    <w:rsid w:val="003130AD"/>
    <w:rsid w:val="00320919"/>
    <w:rsid w:val="00320C10"/>
    <w:rsid w:val="003210C5"/>
    <w:rsid w:val="00323868"/>
    <w:rsid w:val="00323A19"/>
    <w:rsid w:val="003245F7"/>
    <w:rsid w:val="00324CC1"/>
    <w:rsid w:val="00325459"/>
    <w:rsid w:val="003261D8"/>
    <w:rsid w:val="0032693C"/>
    <w:rsid w:val="003313CF"/>
    <w:rsid w:val="00331990"/>
    <w:rsid w:val="003322AF"/>
    <w:rsid w:val="003355F1"/>
    <w:rsid w:val="0033712B"/>
    <w:rsid w:val="003374F4"/>
    <w:rsid w:val="0034002C"/>
    <w:rsid w:val="00341781"/>
    <w:rsid w:val="0034192F"/>
    <w:rsid w:val="0034254E"/>
    <w:rsid w:val="00343216"/>
    <w:rsid w:val="0034363D"/>
    <w:rsid w:val="003440CC"/>
    <w:rsid w:val="0034652C"/>
    <w:rsid w:val="00346704"/>
    <w:rsid w:val="00351161"/>
    <w:rsid w:val="00352312"/>
    <w:rsid w:val="00352E8E"/>
    <w:rsid w:val="003539E0"/>
    <w:rsid w:val="00354877"/>
    <w:rsid w:val="00355440"/>
    <w:rsid w:val="003559A8"/>
    <w:rsid w:val="00362604"/>
    <w:rsid w:val="003642C8"/>
    <w:rsid w:val="00366724"/>
    <w:rsid w:val="00371415"/>
    <w:rsid w:val="003731DE"/>
    <w:rsid w:val="00373C98"/>
    <w:rsid w:val="00376909"/>
    <w:rsid w:val="00380429"/>
    <w:rsid w:val="00382042"/>
    <w:rsid w:val="003839A7"/>
    <w:rsid w:val="0038415E"/>
    <w:rsid w:val="00384FDF"/>
    <w:rsid w:val="0038655D"/>
    <w:rsid w:val="00390096"/>
    <w:rsid w:val="0039058E"/>
    <w:rsid w:val="00390D2C"/>
    <w:rsid w:val="00390FD7"/>
    <w:rsid w:val="003918A1"/>
    <w:rsid w:val="00393460"/>
    <w:rsid w:val="0039354D"/>
    <w:rsid w:val="0039376F"/>
    <w:rsid w:val="00393897"/>
    <w:rsid w:val="0039610F"/>
    <w:rsid w:val="00397A00"/>
    <w:rsid w:val="003A0BCF"/>
    <w:rsid w:val="003A0DEC"/>
    <w:rsid w:val="003A1DF3"/>
    <w:rsid w:val="003A28C4"/>
    <w:rsid w:val="003A2BC8"/>
    <w:rsid w:val="003A68F4"/>
    <w:rsid w:val="003B057A"/>
    <w:rsid w:val="003B0EEF"/>
    <w:rsid w:val="003B1340"/>
    <w:rsid w:val="003B28A0"/>
    <w:rsid w:val="003B37BA"/>
    <w:rsid w:val="003B4786"/>
    <w:rsid w:val="003B5A17"/>
    <w:rsid w:val="003B61E8"/>
    <w:rsid w:val="003B6E9A"/>
    <w:rsid w:val="003B7E9B"/>
    <w:rsid w:val="003C2CC2"/>
    <w:rsid w:val="003C3A08"/>
    <w:rsid w:val="003C4A41"/>
    <w:rsid w:val="003C7168"/>
    <w:rsid w:val="003D2636"/>
    <w:rsid w:val="003D3358"/>
    <w:rsid w:val="003D5D7A"/>
    <w:rsid w:val="003D6F6A"/>
    <w:rsid w:val="003E08BF"/>
    <w:rsid w:val="003E0B95"/>
    <w:rsid w:val="003E24E1"/>
    <w:rsid w:val="003E409F"/>
    <w:rsid w:val="003E4583"/>
    <w:rsid w:val="003E47BB"/>
    <w:rsid w:val="003E4DC1"/>
    <w:rsid w:val="003E57B3"/>
    <w:rsid w:val="003E5897"/>
    <w:rsid w:val="003E5AE2"/>
    <w:rsid w:val="003F05E8"/>
    <w:rsid w:val="003F0AF9"/>
    <w:rsid w:val="003F1EAD"/>
    <w:rsid w:val="003F790F"/>
    <w:rsid w:val="00400E6A"/>
    <w:rsid w:val="00401F72"/>
    <w:rsid w:val="00403280"/>
    <w:rsid w:val="00403361"/>
    <w:rsid w:val="00403847"/>
    <w:rsid w:val="00403A49"/>
    <w:rsid w:val="004055B7"/>
    <w:rsid w:val="00406276"/>
    <w:rsid w:val="00407EE3"/>
    <w:rsid w:val="00410BCA"/>
    <w:rsid w:val="004113B7"/>
    <w:rsid w:val="00414E21"/>
    <w:rsid w:val="0041564B"/>
    <w:rsid w:val="00416994"/>
    <w:rsid w:val="00416EEF"/>
    <w:rsid w:val="004179AC"/>
    <w:rsid w:val="00420FF8"/>
    <w:rsid w:val="0042248B"/>
    <w:rsid w:val="00424FF9"/>
    <w:rsid w:val="0042650C"/>
    <w:rsid w:val="00426EB4"/>
    <w:rsid w:val="00432A6F"/>
    <w:rsid w:val="00434075"/>
    <w:rsid w:val="00435E32"/>
    <w:rsid w:val="0044289B"/>
    <w:rsid w:val="00443308"/>
    <w:rsid w:val="00444044"/>
    <w:rsid w:val="004449E0"/>
    <w:rsid w:val="00444BF7"/>
    <w:rsid w:val="00445A67"/>
    <w:rsid w:val="00451113"/>
    <w:rsid w:val="004518B3"/>
    <w:rsid w:val="00451A00"/>
    <w:rsid w:val="00451F84"/>
    <w:rsid w:val="004626EC"/>
    <w:rsid w:val="00466058"/>
    <w:rsid w:val="004709DE"/>
    <w:rsid w:val="004715E9"/>
    <w:rsid w:val="0047164E"/>
    <w:rsid w:val="00471D1A"/>
    <w:rsid w:val="00475088"/>
    <w:rsid w:val="00475F0C"/>
    <w:rsid w:val="0047640B"/>
    <w:rsid w:val="00480E79"/>
    <w:rsid w:val="00483BD2"/>
    <w:rsid w:val="00483D44"/>
    <w:rsid w:val="0048545F"/>
    <w:rsid w:val="00485E3E"/>
    <w:rsid w:val="004868FE"/>
    <w:rsid w:val="00487D56"/>
    <w:rsid w:val="00490BF7"/>
    <w:rsid w:val="00490CA9"/>
    <w:rsid w:val="00491597"/>
    <w:rsid w:val="00491DB6"/>
    <w:rsid w:val="0049303A"/>
    <w:rsid w:val="0049309D"/>
    <w:rsid w:val="0049412C"/>
    <w:rsid w:val="00494842"/>
    <w:rsid w:val="00494EF2"/>
    <w:rsid w:val="00494FD6"/>
    <w:rsid w:val="00495A42"/>
    <w:rsid w:val="00495B72"/>
    <w:rsid w:val="00495F7F"/>
    <w:rsid w:val="00496087"/>
    <w:rsid w:val="00496DE2"/>
    <w:rsid w:val="00497746"/>
    <w:rsid w:val="004A2405"/>
    <w:rsid w:val="004A32D3"/>
    <w:rsid w:val="004A5175"/>
    <w:rsid w:val="004A624D"/>
    <w:rsid w:val="004A6BC5"/>
    <w:rsid w:val="004A7230"/>
    <w:rsid w:val="004B07FA"/>
    <w:rsid w:val="004B14F5"/>
    <w:rsid w:val="004B1E4D"/>
    <w:rsid w:val="004B2073"/>
    <w:rsid w:val="004B2F6E"/>
    <w:rsid w:val="004B4FE0"/>
    <w:rsid w:val="004B62A3"/>
    <w:rsid w:val="004C3F40"/>
    <w:rsid w:val="004C4BB3"/>
    <w:rsid w:val="004C620B"/>
    <w:rsid w:val="004D10C3"/>
    <w:rsid w:val="004D4159"/>
    <w:rsid w:val="004D69F7"/>
    <w:rsid w:val="004D7A90"/>
    <w:rsid w:val="004E0C50"/>
    <w:rsid w:val="004E0D33"/>
    <w:rsid w:val="004E0D59"/>
    <w:rsid w:val="004E17DE"/>
    <w:rsid w:val="004E278F"/>
    <w:rsid w:val="004E43BB"/>
    <w:rsid w:val="004E5943"/>
    <w:rsid w:val="004E59D8"/>
    <w:rsid w:val="004E7FFB"/>
    <w:rsid w:val="004F20E8"/>
    <w:rsid w:val="004F5946"/>
    <w:rsid w:val="004F6C1A"/>
    <w:rsid w:val="004F7639"/>
    <w:rsid w:val="004F7D76"/>
    <w:rsid w:val="005002C3"/>
    <w:rsid w:val="005004BB"/>
    <w:rsid w:val="00500F09"/>
    <w:rsid w:val="0050551A"/>
    <w:rsid w:val="00506C55"/>
    <w:rsid w:val="00507929"/>
    <w:rsid w:val="00510143"/>
    <w:rsid w:val="00510EF4"/>
    <w:rsid w:val="005116D7"/>
    <w:rsid w:val="005135B4"/>
    <w:rsid w:val="00513756"/>
    <w:rsid w:val="005138EE"/>
    <w:rsid w:val="005160CF"/>
    <w:rsid w:val="0052028C"/>
    <w:rsid w:val="00520536"/>
    <w:rsid w:val="00520DCA"/>
    <w:rsid w:val="005220EB"/>
    <w:rsid w:val="005252EB"/>
    <w:rsid w:val="00525CD9"/>
    <w:rsid w:val="0053165D"/>
    <w:rsid w:val="005320F2"/>
    <w:rsid w:val="005343F8"/>
    <w:rsid w:val="0053763E"/>
    <w:rsid w:val="00540BF3"/>
    <w:rsid w:val="00541D33"/>
    <w:rsid w:val="00543439"/>
    <w:rsid w:val="00543E37"/>
    <w:rsid w:val="005455AF"/>
    <w:rsid w:val="005465D2"/>
    <w:rsid w:val="00546CB7"/>
    <w:rsid w:val="005519AB"/>
    <w:rsid w:val="00552337"/>
    <w:rsid w:val="0055278D"/>
    <w:rsid w:val="005543DA"/>
    <w:rsid w:val="0055458D"/>
    <w:rsid w:val="005556C1"/>
    <w:rsid w:val="0055700B"/>
    <w:rsid w:val="00561FFD"/>
    <w:rsid w:val="005623D3"/>
    <w:rsid w:val="00564949"/>
    <w:rsid w:val="00564B63"/>
    <w:rsid w:val="00564E68"/>
    <w:rsid w:val="00565E70"/>
    <w:rsid w:val="005669F3"/>
    <w:rsid w:val="005708CC"/>
    <w:rsid w:val="00571B68"/>
    <w:rsid w:val="00573990"/>
    <w:rsid w:val="00574967"/>
    <w:rsid w:val="00575BD1"/>
    <w:rsid w:val="00575E44"/>
    <w:rsid w:val="00575FDC"/>
    <w:rsid w:val="00576F9B"/>
    <w:rsid w:val="005803D1"/>
    <w:rsid w:val="00581153"/>
    <w:rsid w:val="00582859"/>
    <w:rsid w:val="00582FC1"/>
    <w:rsid w:val="005838C3"/>
    <w:rsid w:val="00584F55"/>
    <w:rsid w:val="005912DE"/>
    <w:rsid w:val="00592987"/>
    <w:rsid w:val="0059342C"/>
    <w:rsid w:val="005939F2"/>
    <w:rsid w:val="00594EE2"/>
    <w:rsid w:val="005A1FB3"/>
    <w:rsid w:val="005A2500"/>
    <w:rsid w:val="005A385C"/>
    <w:rsid w:val="005A517A"/>
    <w:rsid w:val="005A629F"/>
    <w:rsid w:val="005B04BA"/>
    <w:rsid w:val="005B1957"/>
    <w:rsid w:val="005B1AE9"/>
    <w:rsid w:val="005B1CED"/>
    <w:rsid w:val="005B2C3D"/>
    <w:rsid w:val="005B6769"/>
    <w:rsid w:val="005B72CC"/>
    <w:rsid w:val="005C1105"/>
    <w:rsid w:val="005C2F75"/>
    <w:rsid w:val="005C5EC6"/>
    <w:rsid w:val="005C7D8D"/>
    <w:rsid w:val="005D0F76"/>
    <w:rsid w:val="005D1468"/>
    <w:rsid w:val="005D1BA6"/>
    <w:rsid w:val="005D253C"/>
    <w:rsid w:val="005D36B7"/>
    <w:rsid w:val="005D3888"/>
    <w:rsid w:val="005D38D1"/>
    <w:rsid w:val="005D3C72"/>
    <w:rsid w:val="005D4021"/>
    <w:rsid w:val="005D669F"/>
    <w:rsid w:val="005D6D22"/>
    <w:rsid w:val="005D6D2D"/>
    <w:rsid w:val="005E1BDB"/>
    <w:rsid w:val="005E2108"/>
    <w:rsid w:val="005E34DD"/>
    <w:rsid w:val="005E5D6A"/>
    <w:rsid w:val="005E6293"/>
    <w:rsid w:val="005E777A"/>
    <w:rsid w:val="005F042D"/>
    <w:rsid w:val="005F202D"/>
    <w:rsid w:val="005F32F4"/>
    <w:rsid w:val="005F334B"/>
    <w:rsid w:val="005F383A"/>
    <w:rsid w:val="005F3E5E"/>
    <w:rsid w:val="005F5EE4"/>
    <w:rsid w:val="005F60F6"/>
    <w:rsid w:val="005F6C78"/>
    <w:rsid w:val="005F733B"/>
    <w:rsid w:val="00600A6F"/>
    <w:rsid w:val="00602E43"/>
    <w:rsid w:val="00603C62"/>
    <w:rsid w:val="006048E2"/>
    <w:rsid w:val="006066D4"/>
    <w:rsid w:val="006078B7"/>
    <w:rsid w:val="00610084"/>
    <w:rsid w:val="00611373"/>
    <w:rsid w:val="00611397"/>
    <w:rsid w:val="00611847"/>
    <w:rsid w:val="00611AF8"/>
    <w:rsid w:val="00612700"/>
    <w:rsid w:val="00613071"/>
    <w:rsid w:val="006133F2"/>
    <w:rsid w:val="00614298"/>
    <w:rsid w:val="006143B7"/>
    <w:rsid w:val="006145AD"/>
    <w:rsid w:val="00614EBF"/>
    <w:rsid w:val="00614FE4"/>
    <w:rsid w:val="00615900"/>
    <w:rsid w:val="0062271B"/>
    <w:rsid w:val="00624E68"/>
    <w:rsid w:val="00625B3D"/>
    <w:rsid w:val="00625BE2"/>
    <w:rsid w:val="0063105C"/>
    <w:rsid w:val="00631BE0"/>
    <w:rsid w:val="0063317F"/>
    <w:rsid w:val="006336AF"/>
    <w:rsid w:val="006355B7"/>
    <w:rsid w:val="0063634D"/>
    <w:rsid w:val="006417A4"/>
    <w:rsid w:val="00641C75"/>
    <w:rsid w:val="00642DA3"/>
    <w:rsid w:val="00644156"/>
    <w:rsid w:val="00645D91"/>
    <w:rsid w:val="0064618F"/>
    <w:rsid w:val="006464D6"/>
    <w:rsid w:val="00647C6E"/>
    <w:rsid w:val="00651E5E"/>
    <w:rsid w:val="00652770"/>
    <w:rsid w:val="00652D40"/>
    <w:rsid w:val="00653649"/>
    <w:rsid w:val="006542B9"/>
    <w:rsid w:val="00657738"/>
    <w:rsid w:val="0066056D"/>
    <w:rsid w:val="00661C67"/>
    <w:rsid w:val="0066221E"/>
    <w:rsid w:val="00662889"/>
    <w:rsid w:val="0066365F"/>
    <w:rsid w:val="00663E6B"/>
    <w:rsid w:val="00665319"/>
    <w:rsid w:val="00666495"/>
    <w:rsid w:val="006718D8"/>
    <w:rsid w:val="0067190E"/>
    <w:rsid w:val="00672442"/>
    <w:rsid w:val="00673A81"/>
    <w:rsid w:val="00673DA7"/>
    <w:rsid w:val="00674849"/>
    <w:rsid w:val="00675F0B"/>
    <w:rsid w:val="00676027"/>
    <w:rsid w:val="00676A69"/>
    <w:rsid w:val="006770B5"/>
    <w:rsid w:val="0067773D"/>
    <w:rsid w:val="00682B94"/>
    <w:rsid w:val="006902EC"/>
    <w:rsid w:val="00690738"/>
    <w:rsid w:val="006979B1"/>
    <w:rsid w:val="00697E72"/>
    <w:rsid w:val="006A7AFB"/>
    <w:rsid w:val="006B18EA"/>
    <w:rsid w:val="006B1B97"/>
    <w:rsid w:val="006B46F4"/>
    <w:rsid w:val="006B5924"/>
    <w:rsid w:val="006C08F5"/>
    <w:rsid w:val="006C1260"/>
    <w:rsid w:val="006C186E"/>
    <w:rsid w:val="006C31BA"/>
    <w:rsid w:val="006C42BC"/>
    <w:rsid w:val="006C5196"/>
    <w:rsid w:val="006C6190"/>
    <w:rsid w:val="006D06B0"/>
    <w:rsid w:val="006D0F9E"/>
    <w:rsid w:val="006D34B3"/>
    <w:rsid w:val="006D39BC"/>
    <w:rsid w:val="006D7351"/>
    <w:rsid w:val="006E0512"/>
    <w:rsid w:val="006E2B12"/>
    <w:rsid w:val="006E3827"/>
    <w:rsid w:val="006E3EC5"/>
    <w:rsid w:val="006E546E"/>
    <w:rsid w:val="006E6043"/>
    <w:rsid w:val="006E658B"/>
    <w:rsid w:val="006E7998"/>
    <w:rsid w:val="006F0826"/>
    <w:rsid w:val="006F0A90"/>
    <w:rsid w:val="006F137A"/>
    <w:rsid w:val="006F1A30"/>
    <w:rsid w:val="006F1BEA"/>
    <w:rsid w:val="006F2B21"/>
    <w:rsid w:val="006F3186"/>
    <w:rsid w:val="006F4551"/>
    <w:rsid w:val="006F5BF8"/>
    <w:rsid w:val="006F5CC8"/>
    <w:rsid w:val="006F66B8"/>
    <w:rsid w:val="006F67A9"/>
    <w:rsid w:val="00700297"/>
    <w:rsid w:val="00701587"/>
    <w:rsid w:val="007025F5"/>
    <w:rsid w:val="0070552B"/>
    <w:rsid w:val="007128BC"/>
    <w:rsid w:val="00713CB0"/>
    <w:rsid w:val="00716CF9"/>
    <w:rsid w:val="0072255B"/>
    <w:rsid w:val="007228CF"/>
    <w:rsid w:val="00727590"/>
    <w:rsid w:val="00730599"/>
    <w:rsid w:val="007305D9"/>
    <w:rsid w:val="00732A4D"/>
    <w:rsid w:val="00735D2A"/>
    <w:rsid w:val="0073712B"/>
    <w:rsid w:val="007417AE"/>
    <w:rsid w:val="00742BCE"/>
    <w:rsid w:val="0074396B"/>
    <w:rsid w:val="00744A7A"/>
    <w:rsid w:val="00745E3E"/>
    <w:rsid w:val="00746AA8"/>
    <w:rsid w:val="00747EC0"/>
    <w:rsid w:val="0075034E"/>
    <w:rsid w:val="0075274C"/>
    <w:rsid w:val="00752A9A"/>
    <w:rsid w:val="00754C8A"/>
    <w:rsid w:val="0075509B"/>
    <w:rsid w:val="007554E6"/>
    <w:rsid w:val="00757487"/>
    <w:rsid w:val="00760B1F"/>
    <w:rsid w:val="00760D09"/>
    <w:rsid w:val="00760E9C"/>
    <w:rsid w:val="007640D8"/>
    <w:rsid w:val="0076448A"/>
    <w:rsid w:val="00764A18"/>
    <w:rsid w:val="00764B0C"/>
    <w:rsid w:val="00765B92"/>
    <w:rsid w:val="00765F81"/>
    <w:rsid w:val="00770642"/>
    <w:rsid w:val="00770B5B"/>
    <w:rsid w:val="00771272"/>
    <w:rsid w:val="007715A1"/>
    <w:rsid w:val="007716E2"/>
    <w:rsid w:val="00772A9E"/>
    <w:rsid w:val="00773E83"/>
    <w:rsid w:val="00774406"/>
    <w:rsid w:val="00774B54"/>
    <w:rsid w:val="007817AF"/>
    <w:rsid w:val="007822FF"/>
    <w:rsid w:val="00782D0B"/>
    <w:rsid w:val="00783761"/>
    <w:rsid w:val="00784472"/>
    <w:rsid w:val="00785821"/>
    <w:rsid w:val="00786730"/>
    <w:rsid w:val="00787A36"/>
    <w:rsid w:val="00790D21"/>
    <w:rsid w:val="00790E6E"/>
    <w:rsid w:val="00791807"/>
    <w:rsid w:val="00793392"/>
    <w:rsid w:val="0079409A"/>
    <w:rsid w:val="00794EC2"/>
    <w:rsid w:val="007972AF"/>
    <w:rsid w:val="007A083F"/>
    <w:rsid w:val="007A161D"/>
    <w:rsid w:val="007A240A"/>
    <w:rsid w:val="007A2FD5"/>
    <w:rsid w:val="007A313B"/>
    <w:rsid w:val="007A396A"/>
    <w:rsid w:val="007A4763"/>
    <w:rsid w:val="007A62BB"/>
    <w:rsid w:val="007A7A2E"/>
    <w:rsid w:val="007A7DA3"/>
    <w:rsid w:val="007B0C3D"/>
    <w:rsid w:val="007B3F2F"/>
    <w:rsid w:val="007C2F10"/>
    <w:rsid w:val="007C3669"/>
    <w:rsid w:val="007C3F5A"/>
    <w:rsid w:val="007C5B7B"/>
    <w:rsid w:val="007C5F56"/>
    <w:rsid w:val="007D24D6"/>
    <w:rsid w:val="007D3487"/>
    <w:rsid w:val="007D3598"/>
    <w:rsid w:val="007D3C34"/>
    <w:rsid w:val="007D5BF5"/>
    <w:rsid w:val="007D69E6"/>
    <w:rsid w:val="007D6E4F"/>
    <w:rsid w:val="007E0B23"/>
    <w:rsid w:val="007E1833"/>
    <w:rsid w:val="007E1B06"/>
    <w:rsid w:val="007E2CCA"/>
    <w:rsid w:val="007E3285"/>
    <w:rsid w:val="007E33C6"/>
    <w:rsid w:val="007E386A"/>
    <w:rsid w:val="007E43AC"/>
    <w:rsid w:val="007E5D94"/>
    <w:rsid w:val="007E77DF"/>
    <w:rsid w:val="007F09F3"/>
    <w:rsid w:val="007F5264"/>
    <w:rsid w:val="007F6525"/>
    <w:rsid w:val="007F6956"/>
    <w:rsid w:val="007F7238"/>
    <w:rsid w:val="007F7395"/>
    <w:rsid w:val="00800409"/>
    <w:rsid w:val="008018D3"/>
    <w:rsid w:val="00803081"/>
    <w:rsid w:val="00803AF4"/>
    <w:rsid w:val="00805424"/>
    <w:rsid w:val="00805643"/>
    <w:rsid w:val="008057A5"/>
    <w:rsid w:val="008059AC"/>
    <w:rsid w:val="00806509"/>
    <w:rsid w:val="0081277A"/>
    <w:rsid w:val="008132F7"/>
    <w:rsid w:val="00815826"/>
    <w:rsid w:val="00816283"/>
    <w:rsid w:val="00817A95"/>
    <w:rsid w:val="00820460"/>
    <w:rsid w:val="00820A18"/>
    <w:rsid w:val="0082276B"/>
    <w:rsid w:val="00822C33"/>
    <w:rsid w:val="00823D13"/>
    <w:rsid w:val="0082488C"/>
    <w:rsid w:val="008255B2"/>
    <w:rsid w:val="00831675"/>
    <w:rsid w:val="00843912"/>
    <w:rsid w:val="00843F72"/>
    <w:rsid w:val="008449D4"/>
    <w:rsid w:val="008510A6"/>
    <w:rsid w:val="00851108"/>
    <w:rsid w:val="008519FE"/>
    <w:rsid w:val="008529B3"/>
    <w:rsid w:val="00853A13"/>
    <w:rsid w:val="00854FE1"/>
    <w:rsid w:val="0085564E"/>
    <w:rsid w:val="008556F7"/>
    <w:rsid w:val="00856E8B"/>
    <w:rsid w:val="008602F5"/>
    <w:rsid w:val="00860C82"/>
    <w:rsid w:val="0086138D"/>
    <w:rsid w:val="008615A3"/>
    <w:rsid w:val="00862E3F"/>
    <w:rsid w:val="00864283"/>
    <w:rsid w:val="00865D86"/>
    <w:rsid w:val="00866A7F"/>
    <w:rsid w:val="00872C2A"/>
    <w:rsid w:val="0087416B"/>
    <w:rsid w:val="00874764"/>
    <w:rsid w:val="00874CC1"/>
    <w:rsid w:val="00874DEB"/>
    <w:rsid w:val="00880659"/>
    <w:rsid w:val="0088212F"/>
    <w:rsid w:val="00885FA8"/>
    <w:rsid w:val="00886C71"/>
    <w:rsid w:val="00886EDF"/>
    <w:rsid w:val="00890862"/>
    <w:rsid w:val="00891179"/>
    <w:rsid w:val="00892C84"/>
    <w:rsid w:val="0089422E"/>
    <w:rsid w:val="0089454E"/>
    <w:rsid w:val="00897828"/>
    <w:rsid w:val="00897D28"/>
    <w:rsid w:val="008A1CFE"/>
    <w:rsid w:val="008A1EBA"/>
    <w:rsid w:val="008A2C97"/>
    <w:rsid w:val="008A371D"/>
    <w:rsid w:val="008A42F9"/>
    <w:rsid w:val="008A6247"/>
    <w:rsid w:val="008A6A93"/>
    <w:rsid w:val="008A75A9"/>
    <w:rsid w:val="008A7786"/>
    <w:rsid w:val="008A7C38"/>
    <w:rsid w:val="008B2AB9"/>
    <w:rsid w:val="008B511D"/>
    <w:rsid w:val="008B77B1"/>
    <w:rsid w:val="008C07E7"/>
    <w:rsid w:val="008C0C43"/>
    <w:rsid w:val="008C22FA"/>
    <w:rsid w:val="008C239D"/>
    <w:rsid w:val="008C3BEE"/>
    <w:rsid w:val="008C47A3"/>
    <w:rsid w:val="008C4B96"/>
    <w:rsid w:val="008C516D"/>
    <w:rsid w:val="008C5AEA"/>
    <w:rsid w:val="008C5B01"/>
    <w:rsid w:val="008C63D4"/>
    <w:rsid w:val="008C7939"/>
    <w:rsid w:val="008D04A4"/>
    <w:rsid w:val="008D0CD9"/>
    <w:rsid w:val="008D25BE"/>
    <w:rsid w:val="008D3D64"/>
    <w:rsid w:val="008D454A"/>
    <w:rsid w:val="008D58A9"/>
    <w:rsid w:val="008D6365"/>
    <w:rsid w:val="008E047A"/>
    <w:rsid w:val="008E291E"/>
    <w:rsid w:val="008E2A4B"/>
    <w:rsid w:val="008E3BCF"/>
    <w:rsid w:val="008E3DF5"/>
    <w:rsid w:val="008E4928"/>
    <w:rsid w:val="008E5B01"/>
    <w:rsid w:val="008E6502"/>
    <w:rsid w:val="008E7E82"/>
    <w:rsid w:val="008F0373"/>
    <w:rsid w:val="008F2696"/>
    <w:rsid w:val="008F4450"/>
    <w:rsid w:val="008F6A6F"/>
    <w:rsid w:val="00902BAF"/>
    <w:rsid w:val="00903CF1"/>
    <w:rsid w:val="00904D53"/>
    <w:rsid w:val="0090737D"/>
    <w:rsid w:val="0091167F"/>
    <w:rsid w:val="009155D1"/>
    <w:rsid w:val="00915CB2"/>
    <w:rsid w:val="0092128B"/>
    <w:rsid w:val="009220ED"/>
    <w:rsid w:val="009224E1"/>
    <w:rsid w:val="00923018"/>
    <w:rsid w:val="0092329A"/>
    <w:rsid w:val="00924056"/>
    <w:rsid w:val="00924A00"/>
    <w:rsid w:val="00924E9D"/>
    <w:rsid w:val="009261BB"/>
    <w:rsid w:val="009316A9"/>
    <w:rsid w:val="0093177D"/>
    <w:rsid w:val="00934205"/>
    <w:rsid w:val="00935D63"/>
    <w:rsid w:val="00935E09"/>
    <w:rsid w:val="00937044"/>
    <w:rsid w:val="0093794D"/>
    <w:rsid w:val="00937DCC"/>
    <w:rsid w:val="00940A3A"/>
    <w:rsid w:val="00942062"/>
    <w:rsid w:val="009422E9"/>
    <w:rsid w:val="00946453"/>
    <w:rsid w:val="0095048A"/>
    <w:rsid w:val="00951E3C"/>
    <w:rsid w:val="00953A91"/>
    <w:rsid w:val="00954E58"/>
    <w:rsid w:val="00956B57"/>
    <w:rsid w:val="00957188"/>
    <w:rsid w:val="0095760D"/>
    <w:rsid w:val="00957A16"/>
    <w:rsid w:val="0096103F"/>
    <w:rsid w:val="0096322C"/>
    <w:rsid w:val="009655D6"/>
    <w:rsid w:val="009658FB"/>
    <w:rsid w:val="00965EF5"/>
    <w:rsid w:val="00965F27"/>
    <w:rsid w:val="00966116"/>
    <w:rsid w:val="009674CC"/>
    <w:rsid w:val="00967B70"/>
    <w:rsid w:val="00967F34"/>
    <w:rsid w:val="009701DB"/>
    <w:rsid w:val="00971B1B"/>
    <w:rsid w:val="009744DE"/>
    <w:rsid w:val="00974672"/>
    <w:rsid w:val="00975034"/>
    <w:rsid w:val="009768EC"/>
    <w:rsid w:val="00980C0F"/>
    <w:rsid w:val="00980C14"/>
    <w:rsid w:val="00982FE0"/>
    <w:rsid w:val="00983922"/>
    <w:rsid w:val="00983A18"/>
    <w:rsid w:val="00983C45"/>
    <w:rsid w:val="00983DD8"/>
    <w:rsid w:val="00983EF7"/>
    <w:rsid w:val="00990097"/>
    <w:rsid w:val="00990AD5"/>
    <w:rsid w:val="009910EA"/>
    <w:rsid w:val="00991D39"/>
    <w:rsid w:val="009930CC"/>
    <w:rsid w:val="0099363B"/>
    <w:rsid w:val="00994153"/>
    <w:rsid w:val="00995D18"/>
    <w:rsid w:val="00997DB8"/>
    <w:rsid w:val="009A144C"/>
    <w:rsid w:val="009A2F5E"/>
    <w:rsid w:val="009A3FEC"/>
    <w:rsid w:val="009A4927"/>
    <w:rsid w:val="009A5956"/>
    <w:rsid w:val="009B0E9E"/>
    <w:rsid w:val="009B13A2"/>
    <w:rsid w:val="009B363B"/>
    <w:rsid w:val="009B59EF"/>
    <w:rsid w:val="009C148C"/>
    <w:rsid w:val="009C1EA2"/>
    <w:rsid w:val="009C275E"/>
    <w:rsid w:val="009C3434"/>
    <w:rsid w:val="009C3F36"/>
    <w:rsid w:val="009C503D"/>
    <w:rsid w:val="009C6E46"/>
    <w:rsid w:val="009C7933"/>
    <w:rsid w:val="009C7B42"/>
    <w:rsid w:val="009D3E2F"/>
    <w:rsid w:val="009D4713"/>
    <w:rsid w:val="009D5A7D"/>
    <w:rsid w:val="009D60C1"/>
    <w:rsid w:val="009D6B4A"/>
    <w:rsid w:val="009D71DC"/>
    <w:rsid w:val="009D727B"/>
    <w:rsid w:val="009E1F19"/>
    <w:rsid w:val="009E28F7"/>
    <w:rsid w:val="009E5981"/>
    <w:rsid w:val="009E664A"/>
    <w:rsid w:val="009E7AF9"/>
    <w:rsid w:val="009E7FA3"/>
    <w:rsid w:val="009F1462"/>
    <w:rsid w:val="009F2151"/>
    <w:rsid w:val="009F3BC2"/>
    <w:rsid w:val="009F5CEC"/>
    <w:rsid w:val="009F6C43"/>
    <w:rsid w:val="00A00B04"/>
    <w:rsid w:val="00A025DB"/>
    <w:rsid w:val="00A02FBA"/>
    <w:rsid w:val="00A0332B"/>
    <w:rsid w:val="00A040E1"/>
    <w:rsid w:val="00A0424D"/>
    <w:rsid w:val="00A044EA"/>
    <w:rsid w:val="00A055FC"/>
    <w:rsid w:val="00A07849"/>
    <w:rsid w:val="00A1022B"/>
    <w:rsid w:val="00A12676"/>
    <w:rsid w:val="00A12814"/>
    <w:rsid w:val="00A129CF"/>
    <w:rsid w:val="00A13E8C"/>
    <w:rsid w:val="00A16743"/>
    <w:rsid w:val="00A169B6"/>
    <w:rsid w:val="00A21331"/>
    <w:rsid w:val="00A22399"/>
    <w:rsid w:val="00A22EB9"/>
    <w:rsid w:val="00A2362B"/>
    <w:rsid w:val="00A246E4"/>
    <w:rsid w:val="00A25C19"/>
    <w:rsid w:val="00A2671E"/>
    <w:rsid w:val="00A2728A"/>
    <w:rsid w:val="00A30816"/>
    <w:rsid w:val="00A366D5"/>
    <w:rsid w:val="00A37278"/>
    <w:rsid w:val="00A378E1"/>
    <w:rsid w:val="00A37B86"/>
    <w:rsid w:val="00A407F8"/>
    <w:rsid w:val="00A40D8B"/>
    <w:rsid w:val="00A4339F"/>
    <w:rsid w:val="00A43FD0"/>
    <w:rsid w:val="00A45F40"/>
    <w:rsid w:val="00A51DD6"/>
    <w:rsid w:val="00A52C1B"/>
    <w:rsid w:val="00A5325F"/>
    <w:rsid w:val="00A54A30"/>
    <w:rsid w:val="00A56B86"/>
    <w:rsid w:val="00A571CF"/>
    <w:rsid w:val="00A5728D"/>
    <w:rsid w:val="00A576EE"/>
    <w:rsid w:val="00A602A6"/>
    <w:rsid w:val="00A607C2"/>
    <w:rsid w:val="00A61BF3"/>
    <w:rsid w:val="00A645C1"/>
    <w:rsid w:val="00A66CE4"/>
    <w:rsid w:val="00A6787E"/>
    <w:rsid w:val="00A70F07"/>
    <w:rsid w:val="00A7136D"/>
    <w:rsid w:val="00A716AF"/>
    <w:rsid w:val="00A71753"/>
    <w:rsid w:val="00A71BDC"/>
    <w:rsid w:val="00A72153"/>
    <w:rsid w:val="00A74DFD"/>
    <w:rsid w:val="00A75364"/>
    <w:rsid w:val="00A75660"/>
    <w:rsid w:val="00A80169"/>
    <w:rsid w:val="00A806A5"/>
    <w:rsid w:val="00A806B5"/>
    <w:rsid w:val="00A80D3B"/>
    <w:rsid w:val="00A8176E"/>
    <w:rsid w:val="00A843F9"/>
    <w:rsid w:val="00A84423"/>
    <w:rsid w:val="00A84565"/>
    <w:rsid w:val="00A84E60"/>
    <w:rsid w:val="00A84ED1"/>
    <w:rsid w:val="00A870CF"/>
    <w:rsid w:val="00A90D5B"/>
    <w:rsid w:val="00A921E8"/>
    <w:rsid w:val="00A926E0"/>
    <w:rsid w:val="00A94322"/>
    <w:rsid w:val="00A94EF3"/>
    <w:rsid w:val="00A97A33"/>
    <w:rsid w:val="00AA2A9A"/>
    <w:rsid w:val="00AA5C9C"/>
    <w:rsid w:val="00AA5E57"/>
    <w:rsid w:val="00AA6E9B"/>
    <w:rsid w:val="00AA78B4"/>
    <w:rsid w:val="00AB13DE"/>
    <w:rsid w:val="00AB1476"/>
    <w:rsid w:val="00AB1FFC"/>
    <w:rsid w:val="00AB7DA4"/>
    <w:rsid w:val="00AC06EC"/>
    <w:rsid w:val="00AC2371"/>
    <w:rsid w:val="00AC3CE1"/>
    <w:rsid w:val="00AC4701"/>
    <w:rsid w:val="00AC53D2"/>
    <w:rsid w:val="00AC5FE9"/>
    <w:rsid w:val="00AC7CAD"/>
    <w:rsid w:val="00AD0426"/>
    <w:rsid w:val="00AD213D"/>
    <w:rsid w:val="00AD3A2A"/>
    <w:rsid w:val="00AD413F"/>
    <w:rsid w:val="00AD5E66"/>
    <w:rsid w:val="00AD6FF4"/>
    <w:rsid w:val="00AD73F0"/>
    <w:rsid w:val="00AE007F"/>
    <w:rsid w:val="00AE12F5"/>
    <w:rsid w:val="00AE2423"/>
    <w:rsid w:val="00AE3522"/>
    <w:rsid w:val="00AE5DF8"/>
    <w:rsid w:val="00AE7939"/>
    <w:rsid w:val="00AF00E5"/>
    <w:rsid w:val="00AF0D40"/>
    <w:rsid w:val="00AF1984"/>
    <w:rsid w:val="00AF2C8C"/>
    <w:rsid w:val="00AF33A1"/>
    <w:rsid w:val="00AF3ADD"/>
    <w:rsid w:val="00AF5881"/>
    <w:rsid w:val="00AF777E"/>
    <w:rsid w:val="00AF7C8A"/>
    <w:rsid w:val="00B00FC5"/>
    <w:rsid w:val="00B0219F"/>
    <w:rsid w:val="00B050D5"/>
    <w:rsid w:val="00B059E6"/>
    <w:rsid w:val="00B0779B"/>
    <w:rsid w:val="00B100C1"/>
    <w:rsid w:val="00B1025B"/>
    <w:rsid w:val="00B130E4"/>
    <w:rsid w:val="00B15C56"/>
    <w:rsid w:val="00B17CA9"/>
    <w:rsid w:val="00B208E8"/>
    <w:rsid w:val="00B20CB3"/>
    <w:rsid w:val="00B23549"/>
    <w:rsid w:val="00B23DC0"/>
    <w:rsid w:val="00B23E1A"/>
    <w:rsid w:val="00B248CF"/>
    <w:rsid w:val="00B24C79"/>
    <w:rsid w:val="00B24FF5"/>
    <w:rsid w:val="00B25663"/>
    <w:rsid w:val="00B267C8"/>
    <w:rsid w:val="00B26DD7"/>
    <w:rsid w:val="00B2701D"/>
    <w:rsid w:val="00B30A22"/>
    <w:rsid w:val="00B31A2F"/>
    <w:rsid w:val="00B3719D"/>
    <w:rsid w:val="00B40AFA"/>
    <w:rsid w:val="00B40E14"/>
    <w:rsid w:val="00B4139D"/>
    <w:rsid w:val="00B4448E"/>
    <w:rsid w:val="00B45B8B"/>
    <w:rsid w:val="00B465DC"/>
    <w:rsid w:val="00B5276D"/>
    <w:rsid w:val="00B56B84"/>
    <w:rsid w:val="00B616E9"/>
    <w:rsid w:val="00B62760"/>
    <w:rsid w:val="00B6371D"/>
    <w:rsid w:val="00B64333"/>
    <w:rsid w:val="00B6482B"/>
    <w:rsid w:val="00B64F8B"/>
    <w:rsid w:val="00B65349"/>
    <w:rsid w:val="00B65514"/>
    <w:rsid w:val="00B65FFC"/>
    <w:rsid w:val="00B663DC"/>
    <w:rsid w:val="00B663EF"/>
    <w:rsid w:val="00B67C88"/>
    <w:rsid w:val="00B7092F"/>
    <w:rsid w:val="00B73F37"/>
    <w:rsid w:val="00B741B4"/>
    <w:rsid w:val="00B741C6"/>
    <w:rsid w:val="00B754F0"/>
    <w:rsid w:val="00B76D3E"/>
    <w:rsid w:val="00B80668"/>
    <w:rsid w:val="00B80C09"/>
    <w:rsid w:val="00B81161"/>
    <w:rsid w:val="00B832B6"/>
    <w:rsid w:val="00B840EB"/>
    <w:rsid w:val="00B86206"/>
    <w:rsid w:val="00B87A8F"/>
    <w:rsid w:val="00B90A0E"/>
    <w:rsid w:val="00B910F1"/>
    <w:rsid w:val="00B91441"/>
    <w:rsid w:val="00B932E9"/>
    <w:rsid w:val="00B9557C"/>
    <w:rsid w:val="00BA1280"/>
    <w:rsid w:val="00BA1393"/>
    <w:rsid w:val="00BA28C6"/>
    <w:rsid w:val="00BA6689"/>
    <w:rsid w:val="00BA78FF"/>
    <w:rsid w:val="00BB0BAC"/>
    <w:rsid w:val="00BB270F"/>
    <w:rsid w:val="00BB2743"/>
    <w:rsid w:val="00BB2BDE"/>
    <w:rsid w:val="00BB3562"/>
    <w:rsid w:val="00BB5CF6"/>
    <w:rsid w:val="00BB5E72"/>
    <w:rsid w:val="00BB5F8D"/>
    <w:rsid w:val="00BB7DF8"/>
    <w:rsid w:val="00BC1347"/>
    <w:rsid w:val="00BC23D6"/>
    <w:rsid w:val="00BC2D86"/>
    <w:rsid w:val="00BC35BB"/>
    <w:rsid w:val="00BC39B7"/>
    <w:rsid w:val="00BC47FA"/>
    <w:rsid w:val="00BC57DA"/>
    <w:rsid w:val="00BC5FCF"/>
    <w:rsid w:val="00BC70B4"/>
    <w:rsid w:val="00BC73FE"/>
    <w:rsid w:val="00BC78CF"/>
    <w:rsid w:val="00BD0112"/>
    <w:rsid w:val="00BD21BD"/>
    <w:rsid w:val="00BD2FD3"/>
    <w:rsid w:val="00BD458E"/>
    <w:rsid w:val="00BD529C"/>
    <w:rsid w:val="00BD570D"/>
    <w:rsid w:val="00BD5FFC"/>
    <w:rsid w:val="00BD6596"/>
    <w:rsid w:val="00BE0521"/>
    <w:rsid w:val="00BE0681"/>
    <w:rsid w:val="00BE40EC"/>
    <w:rsid w:val="00BE4C06"/>
    <w:rsid w:val="00BE7476"/>
    <w:rsid w:val="00BF05EF"/>
    <w:rsid w:val="00BF1103"/>
    <w:rsid w:val="00BF24C1"/>
    <w:rsid w:val="00BF5ED8"/>
    <w:rsid w:val="00BF6232"/>
    <w:rsid w:val="00BF77AE"/>
    <w:rsid w:val="00BF789D"/>
    <w:rsid w:val="00C034A6"/>
    <w:rsid w:val="00C04C1D"/>
    <w:rsid w:val="00C05744"/>
    <w:rsid w:val="00C06678"/>
    <w:rsid w:val="00C069AE"/>
    <w:rsid w:val="00C06E90"/>
    <w:rsid w:val="00C1318E"/>
    <w:rsid w:val="00C13D35"/>
    <w:rsid w:val="00C13D6E"/>
    <w:rsid w:val="00C16633"/>
    <w:rsid w:val="00C16773"/>
    <w:rsid w:val="00C16F66"/>
    <w:rsid w:val="00C23CA6"/>
    <w:rsid w:val="00C2506B"/>
    <w:rsid w:val="00C25455"/>
    <w:rsid w:val="00C263BD"/>
    <w:rsid w:val="00C26AE5"/>
    <w:rsid w:val="00C31F41"/>
    <w:rsid w:val="00C3267A"/>
    <w:rsid w:val="00C3317F"/>
    <w:rsid w:val="00C33F30"/>
    <w:rsid w:val="00C345C2"/>
    <w:rsid w:val="00C36A9A"/>
    <w:rsid w:val="00C40390"/>
    <w:rsid w:val="00C42D46"/>
    <w:rsid w:val="00C43066"/>
    <w:rsid w:val="00C43899"/>
    <w:rsid w:val="00C43C74"/>
    <w:rsid w:val="00C467D0"/>
    <w:rsid w:val="00C471A9"/>
    <w:rsid w:val="00C51DB2"/>
    <w:rsid w:val="00C61A6D"/>
    <w:rsid w:val="00C6209D"/>
    <w:rsid w:val="00C627F0"/>
    <w:rsid w:val="00C635E6"/>
    <w:rsid w:val="00C641F0"/>
    <w:rsid w:val="00C657CA"/>
    <w:rsid w:val="00C65E73"/>
    <w:rsid w:val="00C6611F"/>
    <w:rsid w:val="00C6781A"/>
    <w:rsid w:val="00C7357D"/>
    <w:rsid w:val="00C74987"/>
    <w:rsid w:val="00C7690E"/>
    <w:rsid w:val="00C813B1"/>
    <w:rsid w:val="00C82427"/>
    <w:rsid w:val="00C83F12"/>
    <w:rsid w:val="00C85F7C"/>
    <w:rsid w:val="00C87F99"/>
    <w:rsid w:val="00C902AC"/>
    <w:rsid w:val="00C902B8"/>
    <w:rsid w:val="00C90CF7"/>
    <w:rsid w:val="00C916D5"/>
    <w:rsid w:val="00C92212"/>
    <w:rsid w:val="00C941A8"/>
    <w:rsid w:val="00C946FD"/>
    <w:rsid w:val="00C949AC"/>
    <w:rsid w:val="00C95106"/>
    <w:rsid w:val="00C96D58"/>
    <w:rsid w:val="00C978A3"/>
    <w:rsid w:val="00C97E40"/>
    <w:rsid w:val="00CA1972"/>
    <w:rsid w:val="00CA1FAB"/>
    <w:rsid w:val="00CA266A"/>
    <w:rsid w:val="00CA287E"/>
    <w:rsid w:val="00CA4693"/>
    <w:rsid w:val="00CB1179"/>
    <w:rsid w:val="00CB3A52"/>
    <w:rsid w:val="00CB40BA"/>
    <w:rsid w:val="00CC01EF"/>
    <w:rsid w:val="00CC1F17"/>
    <w:rsid w:val="00CC2D38"/>
    <w:rsid w:val="00CC53DF"/>
    <w:rsid w:val="00CC619F"/>
    <w:rsid w:val="00CC6A2B"/>
    <w:rsid w:val="00CC7E86"/>
    <w:rsid w:val="00CD2935"/>
    <w:rsid w:val="00CD5259"/>
    <w:rsid w:val="00CD71ED"/>
    <w:rsid w:val="00CE1DF9"/>
    <w:rsid w:val="00CE2999"/>
    <w:rsid w:val="00CE2F26"/>
    <w:rsid w:val="00CE31F8"/>
    <w:rsid w:val="00CE407D"/>
    <w:rsid w:val="00CE5A69"/>
    <w:rsid w:val="00CE6170"/>
    <w:rsid w:val="00CE7845"/>
    <w:rsid w:val="00CF059E"/>
    <w:rsid w:val="00CF1036"/>
    <w:rsid w:val="00CF6448"/>
    <w:rsid w:val="00CF6AB5"/>
    <w:rsid w:val="00CF771E"/>
    <w:rsid w:val="00CF7F9F"/>
    <w:rsid w:val="00D01510"/>
    <w:rsid w:val="00D01EFC"/>
    <w:rsid w:val="00D0226B"/>
    <w:rsid w:val="00D03700"/>
    <w:rsid w:val="00D04215"/>
    <w:rsid w:val="00D04B20"/>
    <w:rsid w:val="00D05E5B"/>
    <w:rsid w:val="00D06FC1"/>
    <w:rsid w:val="00D075F3"/>
    <w:rsid w:val="00D1002B"/>
    <w:rsid w:val="00D11941"/>
    <w:rsid w:val="00D12045"/>
    <w:rsid w:val="00D12074"/>
    <w:rsid w:val="00D13220"/>
    <w:rsid w:val="00D1391A"/>
    <w:rsid w:val="00D24F06"/>
    <w:rsid w:val="00D27018"/>
    <w:rsid w:val="00D27109"/>
    <w:rsid w:val="00D27A0E"/>
    <w:rsid w:val="00D32550"/>
    <w:rsid w:val="00D32AD7"/>
    <w:rsid w:val="00D32E13"/>
    <w:rsid w:val="00D34F30"/>
    <w:rsid w:val="00D41EC2"/>
    <w:rsid w:val="00D42FDB"/>
    <w:rsid w:val="00D43706"/>
    <w:rsid w:val="00D43AA2"/>
    <w:rsid w:val="00D448C5"/>
    <w:rsid w:val="00D452B2"/>
    <w:rsid w:val="00D4609D"/>
    <w:rsid w:val="00D4660D"/>
    <w:rsid w:val="00D471C9"/>
    <w:rsid w:val="00D504BB"/>
    <w:rsid w:val="00D51781"/>
    <w:rsid w:val="00D54547"/>
    <w:rsid w:val="00D5692B"/>
    <w:rsid w:val="00D56C70"/>
    <w:rsid w:val="00D602B7"/>
    <w:rsid w:val="00D605CC"/>
    <w:rsid w:val="00D605F4"/>
    <w:rsid w:val="00D63269"/>
    <w:rsid w:val="00D6702B"/>
    <w:rsid w:val="00D679AC"/>
    <w:rsid w:val="00D70C96"/>
    <w:rsid w:val="00D7277F"/>
    <w:rsid w:val="00D73A22"/>
    <w:rsid w:val="00D746EF"/>
    <w:rsid w:val="00D74BBA"/>
    <w:rsid w:val="00D76719"/>
    <w:rsid w:val="00D80024"/>
    <w:rsid w:val="00D83615"/>
    <w:rsid w:val="00D8410B"/>
    <w:rsid w:val="00D84696"/>
    <w:rsid w:val="00D84FA3"/>
    <w:rsid w:val="00D8621C"/>
    <w:rsid w:val="00D86821"/>
    <w:rsid w:val="00D90C48"/>
    <w:rsid w:val="00D9294B"/>
    <w:rsid w:val="00D93E1A"/>
    <w:rsid w:val="00D946D0"/>
    <w:rsid w:val="00D96770"/>
    <w:rsid w:val="00DA6D2D"/>
    <w:rsid w:val="00DA6ED3"/>
    <w:rsid w:val="00DB0BDC"/>
    <w:rsid w:val="00DB49A4"/>
    <w:rsid w:val="00DB6075"/>
    <w:rsid w:val="00DB6D0C"/>
    <w:rsid w:val="00DC2029"/>
    <w:rsid w:val="00DC29AB"/>
    <w:rsid w:val="00DC435B"/>
    <w:rsid w:val="00DC53C3"/>
    <w:rsid w:val="00DC53C4"/>
    <w:rsid w:val="00DC5D41"/>
    <w:rsid w:val="00DC66DB"/>
    <w:rsid w:val="00DC7BD0"/>
    <w:rsid w:val="00DD2D77"/>
    <w:rsid w:val="00DD34BE"/>
    <w:rsid w:val="00DD3CE8"/>
    <w:rsid w:val="00DD5BCF"/>
    <w:rsid w:val="00DD62AA"/>
    <w:rsid w:val="00DD63AF"/>
    <w:rsid w:val="00DD655B"/>
    <w:rsid w:val="00DD6770"/>
    <w:rsid w:val="00DD6C7C"/>
    <w:rsid w:val="00DE1594"/>
    <w:rsid w:val="00DE284A"/>
    <w:rsid w:val="00DE2A85"/>
    <w:rsid w:val="00DE462C"/>
    <w:rsid w:val="00DE53BB"/>
    <w:rsid w:val="00DE599D"/>
    <w:rsid w:val="00DE6A3C"/>
    <w:rsid w:val="00DE6F9A"/>
    <w:rsid w:val="00DF0C5C"/>
    <w:rsid w:val="00DF2071"/>
    <w:rsid w:val="00DF2961"/>
    <w:rsid w:val="00DF37B8"/>
    <w:rsid w:val="00DF49FE"/>
    <w:rsid w:val="00DF5418"/>
    <w:rsid w:val="00DF6CBE"/>
    <w:rsid w:val="00DF6F73"/>
    <w:rsid w:val="00DF72B1"/>
    <w:rsid w:val="00DF77ED"/>
    <w:rsid w:val="00E00129"/>
    <w:rsid w:val="00E01801"/>
    <w:rsid w:val="00E0238E"/>
    <w:rsid w:val="00E0486B"/>
    <w:rsid w:val="00E05166"/>
    <w:rsid w:val="00E053C4"/>
    <w:rsid w:val="00E105B8"/>
    <w:rsid w:val="00E12068"/>
    <w:rsid w:val="00E12167"/>
    <w:rsid w:val="00E1342A"/>
    <w:rsid w:val="00E13AFA"/>
    <w:rsid w:val="00E16E99"/>
    <w:rsid w:val="00E16EE6"/>
    <w:rsid w:val="00E17751"/>
    <w:rsid w:val="00E17E8C"/>
    <w:rsid w:val="00E21220"/>
    <w:rsid w:val="00E2285B"/>
    <w:rsid w:val="00E230E1"/>
    <w:rsid w:val="00E2366F"/>
    <w:rsid w:val="00E23826"/>
    <w:rsid w:val="00E239CC"/>
    <w:rsid w:val="00E252EA"/>
    <w:rsid w:val="00E2709A"/>
    <w:rsid w:val="00E27C5D"/>
    <w:rsid w:val="00E305E6"/>
    <w:rsid w:val="00E30A9F"/>
    <w:rsid w:val="00E32CCC"/>
    <w:rsid w:val="00E33D98"/>
    <w:rsid w:val="00E36181"/>
    <w:rsid w:val="00E36AF1"/>
    <w:rsid w:val="00E401EF"/>
    <w:rsid w:val="00E419BC"/>
    <w:rsid w:val="00E41E74"/>
    <w:rsid w:val="00E424D0"/>
    <w:rsid w:val="00E46BBD"/>
    <w:rsid w:val="00E47685"/>
    <w:rsid w:val="00E478FF"/>
    <w:rsid w:val="00E51433"/>
    <w:rsid w:val="00E52E85"/>
    <w:rsid w:val="00E5359D"/>
    <w:rsid w:val="00E5362D"/>
    <w:rsid w:val="00E57187"/>
    <w:rsid w:val="00E60580"/>
    <w:rsid w:val="00E60724"/>
    <w:rsid w:val="00E6135C"/>
    <w:rsid w:val="00E61F45"/>
    <w:rsid w:val="00E650D7"/>
    <w:rsid w:val="00E660C6"/>
    <w:rsid w:val="00E66CA1"/>
    <w:rsid w:val="00E6727F"/>
    <w:rsid w:val="00E72297"/>
    <w:rsid w:val="00E779BB"/>
    <w:rsid w:val="00E811B9"/>
    <w:rsid w:val="00E81C26"/>
    <w:rsid w:val="00E84241"/>
    <w:rsid w:val="00E8428C"/>
    <w:rsid w:val="00E84577"/>
    <w:rsid w:val="00E859FC"/>
    <w:rsid w:val="00E8705A"/>
    <w:rsid w:val="00E91820"/>
    <w:rsid w:val="00E91E17"/>
    <w:rsid w:val="00E9273E"/>
    <w:rsid w:val="00E92760"/>
    <w:rsid w:val="00E9301C"/>
    <w:rsid w:val="00E93E4E"/>
    <w:rsid w:val="00E94614"/>
    <w:rsid w:val="00E961B7"/>
    <w:rsid w:val="00E96500"/>
    <w:rsid w:val="00E977F1"/>
    <w:rsid w:val="00EA0F88"/>
    <w:rsid w:val="00EA3946"/>
    <w:rsid w:val="00EA58D4"/>
    <w:rsid w:val="00EB1478"/>
    <w:rsid w:val="00EB2E50"/>
    <w:rsid w:val="00EB3867"/>
    <w:rsid w:val="00EB3E64"/>
    <w:rsid w:val="00EB5DD8"/>
    <w:rsid w:val="00EB656D"/>
    <w:rsid w:val="00EB7502"/>
    <w:rsid w:val="00EC060E"/>
    <w:rsid w:val="00EC229F"/>
    <w:rsid w:val="00EC23DA"/>
    <w:rsid w:val="00EC2709"/>
    <w:rsid w:val="00EC35AC"/>
    <w:rsid w:val="00EC4A08"/>
    <w:rsid w:val="00EC6A02"/>
    <w:rsid w:val="00EC6F7E"/>
    <w:rsid w:val="00EC7423"/>
    <w:rsid w:val="00ED02E3"/>
    <w:rsid w:val="00ED6CDC"/>
    <w:rsid w:val="00ED6E70"/>
    <w:rsid w:val="00ED7C19"/>
    <w:rsid w:val="00EE07DA"/>
    <w:rsid w:val="00EE5F99"/>
    <w:rsid w:val="00EE6391"/>
    <w:rsid w:val="00EF098E"/>
    <w:rsid w:val="00EF11FF"/>
    <w:rsid w:val="00EF13C1"/>
    <w:rsid w:val="00EF2C1F"/>
    <w:rsid w:val="00EF37B0"/>
    <w:rsid w:val="00EF3A2A"/>
    <w:rsid w:val="00EF4AB7"/>
    <w:rsid w:val="00EF643F"/>
    <w:rsid w:val="00EF6AF5"/>
    <w:rsid w:val="00EF7980"/>
    <w:rsid w:val="00EF7A19"/>
    <w:rsid w:val="00F00370"/>
    <w:rsid w:val="00F020CA"/>
    <w:rsid w:val="00F05105"/>
    <w:rsid w:val="00F05140"/>
    <w:rsid w:val="00F10950"/>
    <w:rsid w:val="00F10D2A"/>
    <w:rsid w:val="00F11800"/>
    <w:rsid w:val="00F128A8"/>
    <w:rsid w:val="00F13C56"/>
    <w:rsid w:val="00F15021"/>
    <w:rsid w:val="00F15D66"/>
    <w:rsid w:val="00F2099B"/>
    <w:rsid w:val="00F221CC"/>
    <w:rsid w:val="00F22A45"/>
    <w:rsid w:val="00F22CE1"/>
    <w:rsid w:val="00F23B20"/>
    <w:rsid w:val="00F262D3"/>
    <w:rsid w:val="00F26813"/>
    <w:rsid w:val="00F27562"/>
    <w:rsid w:val="00F307F5"/>
    <w:rsid w:val="00F329AC"/>
    <w:rsid w:val="00F3565A"/>
    <w:rsid w:val="00F3602B"/>
    <w:rsid w:val="00F362C4"/>
    <w:rsid w:val="00F41027"/>
    <w:rsid w:val="00F432A6"/>
    <w:rsid w:val="00F45320"/>
    <w:rsid w:val="00F50BE8"/>
    <w:rsid w:val="00F5241B"/>
    <w:rsid w:val="00F52549"/>
    <w:rsid w:val="00F52A64"/>
    <w:rsid w:val="00F561BD"/>
    <w:rsid w:val="00F5720B"/>
    <w:rsid w:val="00F5722F"/>
    <w:rsid w:val="00F57FC2"/>
    <w:rsid w:val="00F60359"/>
    <w:rsid w:val="00F628D5"/>
    <w:rsid w:val="00F63D6B"/>
    <w:rsid w:val="00F642BE"/>
    <w:rsid w:val="00F64B52"/>
    <w:rsid w:val="00F65485"/>
    <w:rsid w:val="00F66DD5"/>
    <w:rsid w:val="00F6727D"/>
    <w:rsid w:val="00F67CE8"/>
    <w:rsid w:val="00F7087F"/>
    <w:rsid w:val="00F7123B"/>
    <w:rsid w:val="00F72DDB"/>
    <w:rsid w:val="00F739A1"/>
    <w:rsid w:val="00F754AE"/>
    <w:rsid w:val="00F75C43"/>
    <w:rsid w:val="00F771F7"/>
    <w:rsid w:val="00F77556"/>
    <w:rsid w:val="00F7792E"/>
    <w:rsid w:val="00F81D46"/>
    <w:rsid w:val="00F824F7"/>
    <w:rsid w:val="00F83951"/>
    <w:rsid w:val="00F85DFB"/>
    <w:rsid w:val="00F93B14"/>
    <w:rsid w:val="00F93BBD"/>
    <w:rsid w:val="00F9412F"/>
    <w:rsid w:val="00F97679"/>
    <w:rsid w:val="00FA0244"/>
    <w:rsid w:val="00FA0ED7"/>
    <w:rsid w:val="00FA15AD"/>
    <w:rsid w:val="00FA2D13"/>
    <w:rsid w:val="00FA6827"/>
    <w:rsid w:val="00FA6F9F"/>
    <w:rsid w:val="00FA792D"/>
    <w:rsid w:val="00FB3848"/>
    <w:rsid w:val="00FB3A61"/>
    <w:rsid w:val="00FB41A5"/>
    <w:rsid w:val="00FB55FE"/>
    <w:rsid w:val="00FB5EB5"/>
    <w:rsid w:val="00FC0F9A"/>
    <w:rsid w:val="00FC1D1C"/>
    <w:rsid w:val="00FC1E19"/>
    <w:rsid w:val="00FC30AA"/>
    <w:rsid w:val="00FC322B"/>
    <w:rsid w:val="00FC3A90"/>
    <w:rsid w:val="00FC3C72"/>
    <w:rsid w:val="00FC426B"/>
    <w:rsid w:val="00FC6BD2"/>
    <w:rsid w:val="00FC72F8"/>
    <w:rsid w:val="00FC760E"/>
    <w:rsid w:val="00FD007C"/>
    <w:rsid w:val="00FD1B30"/>
    <w:rsid w:val="00FD20F4"/>
    <w:rsid w:val="00FD2CF7"/>
    <w:rsid w:val="00FD6250"/>
    <w:rsid w:val="00FD7276"/>
    <w:rsid w:val="00FD7708"/>
    <w:rsid w:val="00FD7A4F"/>
    <w:rsid w:val="00FD7B1D"/>
    <w:rsid w:val="00FD7B29"/>
    <w:rsid w:val="00FE0C40"/>
    <w:rsid w:val="00FE1921"/>
    <w:rsid w:val="00FE3B7C"/>
    <w:rsid w:val="00FE5B72"/>
    <w:rsid w:val="00FE612F"/>
    <w:rsid w:val="00FE71A0"/>
    <w:rsid w:val="00FE7844"/>
    <w:rsid w:val="00FF21B0"/>
    <w:rsid w:val="00FF2979"/>
    <w:rsid w:val="00FF38FF"/>
    <w:rsid w:val="00FF4DA3"/>
    <w:rsid w:val="00FF54E2"/>
    <w:rsid w:val="00FF55C6"/>
    <w:rsid w:val="00FF7E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18"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74"/>
    <w:pPr>
      <w:spacing w:after="200"/>
      <w:ind w:left="1077"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12074"/>
    <w:pPr>
      <w:ind w:left="720"/>
      <w:contextualSpacing/>
    </w:pPr>
  </w:style>
  <w:style w:type="character" w:customStyle="1" w:styleId="ListParagraphChar">
    <w:name w:val="List Paragraph Char"/>
    <w:aliases w:val="Body of text Char,List Paragraph1 Char"/>
    <w:link w:val="ListParagraph"/>
    <w:uiPriority w:val="34"/>
    <w:locked/>
    <w:rsid w:val="00D12074"/>
  </w:style>
  <w:style w:type="table" w:styleId="TableGrid">
    <w:name w:val="Table Grid"/>
    <w:basedOn w:val="TableNormal"/>
    <w:uiPriority w:val="59"/>
    <w:rsid w:val="00D12074"/>
    <w:pPr>
      <w:spacing w:line="240" w:lineRule="auto"/>
      <w:ind w:left="1077"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2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074"/>
  </w:style>
  <w:style w:type="paragraph" w:styleId="Footer">
    <w:name w:val="footer"/>
    <w:basedOn w:val="Normal"/>
    <w:link w:val="FooterChar"/>
    <w:uiPriority w:val="99"/>
    <w:unhideWhenUsed/>
    <w:rsid w:val="00D12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074"/>
  </w:style>
  <w:style w:type="paragraph" w:styleId="BalloonText">
    <w:name w:val="Balloon Text"/>
    <w:basedOn w:val="Normal"/>
    <w:link w:val="BalloonTextChar"/>
    <w:uiPriority w:val="99"/>
    <w:semiHidden/>
    <w:unhideWhenUsed/>
    <w:rsid w:val="00D12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74"/>
    <w:rPr>
      <w:rFonts w:ascii="Tahoma" w:hAnsi="Tahoma" w:cs="Tahoma"/>
      <w:sz w:val="16"/>
      <w:szCs w:val="16"/>
    </w:rPr>
  </w:style>
  <w:style w:type="character" w:styleId="PlaceholderText">
    <w:name w:val="Placeholder Text"/>
    <w:basedOn w:val="DefaultParagraphFont"/>
    <w:uiPriority w:val="99"/>
    <w:semiHidden/>
    <w:rsid w:val="00D12074"/>
    <w:rPr>
      <w:color w:val="808080"/>
    </w:rPr>
  </w:style>
  <w:style w:type="paragraph" w:styleId="FootnoteText">
    <w:name w:val="footnote text"/>
    <w:basedOn w:val="Normal"/>
    <w:link w:val="FootnoteTextChar"/>
    <w:uiPriority w:val="99"/>
    <w:semiHidden/>
    <w:unhideWhenUsed/>
    <w:rsid w:val="00D120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074"/>
    <w:rPr>
      <w:sz w:val="20"/>
      <w:szCs w:val="20"/>
    </w:rPr>
  </w:style>
  <w:style w:type="character" w:styleId="FootnoteReference">
    <w:name w:val="footnote reference"/>
    <w:basedOn w:val="DefaultParagraphFont"/>
    <w:uiPriority w:val="99"/>
    <w:semiHidden/>
    <w:unhideWhenUsed/>
    <w:rsid w:val="00D120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Histogram</a:t>
            </a:r>
            <a:r>
              <a:rPr lang="en-US" sz="1200" baseline="0">
                <a:latin typeface="Times New Roman" pitchFamily="18" charset="0"/>
                <a:cs typeface="Times New Roman" pitchFamily="18" charset="0"/>
              </a:rPr>
              <a:t> Variabel X Model Pembelajaran </a:t>
            </a:r>
            <a:r>
              <a:rPr lang="en-US" sz="1200" i="1" baseline="0">
                <a:latin typeface="Times New Roman" pitchFamily="18" charset="0"/>
                <a:cs typeface="Times New Roman" pitchFamily="18" charset="0"/>
              </a:rPr>
              <a:t>Small Group Discussion</a:t>
            </a:r>
            <a:r>
              <a:rPr lang="en-US" sz="1200">
                <a:latin typeface="Times New Roman" pitchFamily="18" charset="0"/>
                <a:cs typeface="Times New Roman" pitchFamily="18" charset="0"/>
              </a:rPr>
              <a:t> </a:t>
            </a:r>
          </a:p>
        </c:rich>
      </c:tx>
      <c:layout/>
    </c:title>
    <c:view3D>
      <c:rAngAx val="1"/>
    </c:view3D>
    <c:plotArea>
      <c:layout>
        <c:manualLayout>
          <c:layoutTarget val="inner"/>
          <c:xMode val="edge"/>
          <c:yMode val="edge"/>
          <c:x val="9.8866270840873127E-2"/>
          <c:y val="0.18877705391978605"/>
          <c:w val="0.8505237842640172"/>
          <c:h val="0.65470019962284165"/>
        </c:manualLayout>
      </c:layout>
      <c:bar3DChart>
        <c:barDir val="col"/>
        <c:grouping val="clustered"/>
        <c:ser>
          <c:idx val="1"/>
          <c:order val="0"/>
          <c:tx>
            <c:strRef>
              <c:f>Sheet1!$C$1</c:f>
              <c:strCache>
                <c:ptCount val="1"/>
                <c:pt idx="0">
                  <c:v>Series 2</c:v>
                </c:pt>
              </c:strCache>
            </c:strRef>
          </c:tx>
          <c:dPt>
            <c:idx val="0"/>
            <c:spPr>
              <a:solidFill>
                <a:schemeClr val="tx1"/>
              </a:solidFill>
            </c:spPr>
          </c:dPt>
          <c:dPt>
            <c:idx val="1"/>
            <c:spPr>
              <a:solidFill>
                <a:schemeClr val="tx1"/>
              </a:solidFill>
            </c:spPr>
          </c:dPt>
          <c:dPt>
            <c:idx val="2"/>
            <c:spPr>
              <a:solidFill>
                <a:schemeClr val="tx1"/>
              </a:solidFill>
            </c:spPr>
          </c:dPt>
          <c:dPt>
            <c:idx val="3"/>
            <c:spPr>
              <a:solidFill>
                <a:schemeClr val="tx1"/>
              </a:solidFill>
            </c:spPr>
          </c:dPt>
          <c:dPt>
            <c:idx val="4"/>
            <c:spPr>
              <a:solidFill>
                <a:schemeClr val="tx1"/>
              </a:solidFill>
            </c:spPr>
          </c:dPt>
          <c:dPt>
            <c:idx val="5"/>
            <c:spPr>
              <a:solidFill>
                <a:schemeClr val="tx1"/>
              </a:solidFill>
            </c:spPr>
          </c:dPt>
          <c:cat>
            <c:strRef>
              <c:f>Sheet1!$A$2:$A$7</c:f>
              <c:strCache>
                <c:ptCount val="6"/>
                <c:pt idx="0">
                  <c:v>67-70</c:v>
                </c:pt>
                <c:pt idx="1">
                  <c:v>71-74</c:v>
                </c:pt>
                <c:pt idx="2">
                  <c:v>75-78</c:v>
                </c:pt>
                <c:pt idx="3">
                  <c:v>79-82</c:v>
                </c:pt>
                <c:pt idx="4">
                  <c:v>83-86</c:v>
                </c:pt>
                <c:pt idx="5">
                  <c:v>87-90</c:v>
                </c:pt>
              </c:strCache>
            </c:strRef>
          </c:cat>
          <c:val>
            <c:numRef>
              <c:f>Sheet1!$C$2:$C$7</c:f>
              <c:numCache>
                <c:formatCode>General</c:formatCode>
                <c:ptCount val="6"/>
                <c:pt idx="0">
                  <c:v>3</c:v>
                </c:pt>
                <c:pt idx="1">
                  <c:v>4</c:v>
                </c:pt>
                <c:pt idx="2">
                  <c:v>11</c:v>
                </c:pt>
                <c:pt idx="3">
                  <c:v>5</c:v>
                </c:pt>
                <c:pt idx="4">
                  <c:v>4</c:v>
                </c:pt>
                <c:pt idx="5">
                  <c:v>3</c:v>
                </c:pt>
              </c:numCache>
            </c:numRef>
          </c:val>
        </c:ser>
        <c:shape val="box"/>
        <c:axId val="101780096"/>
        <c:axId val="106634240"/>
        <c:axId val="0"/>
      </c:bar3DChart>
      <c:catAx>
        <c:axId val="101780096"/>
        <c:scaling>
          <c:orientation val="minMax"/>
        </c:scaling>
        <c:axPos val="b"/>
        <c:tickLblPos val="nextTo"/>
        <c:crossAx val="106634240"/>
        <c:crosses val="autoZero"/>
        <c:auto val="1"/>
        <c:lblAlgn val="ctr"/>
        <c:lblOffset val="100"/>
      </c:catAx>
      <c:valAx>
        <c:axId val="106634240"/>
        <c:scaling>
          <c:orientation val="minMax"/>
        </c:scaling>
        <c:axPos val="l"/>
        <c:majorGridlines/>
        <c:numFmt formatCode="General" sourceLinked="1"/>
        <c:tickLblPos val="nextTo"/>
        <c:crossAx val="1017800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Poligon</a:t>
            </a:r>
            <a:r>
              <a:rPr lang="en-US" sz="1200" baseline="0">
                <a:latin typeface="Times New Roman" pitchFamily="18" charset="0"/>
                <a:cs typeface="Times New Roman" pitchFamily="18" charset="0"/>
              </a:rPr>
              <a:t> Variabel X Model Pembelajaran </a:t>
            </a:r>
            <a:r>
              <a:rPr lang="en-US" sz="1200" i="1" baseline="0">
                <a:latin typeface="Times New Roman" pitchFamily="18" charset="0"/>
                <a:cs typeface="Times New Roman" pitchFamily="18" charset="0"/>
              </a:rPr>
              <a:t>Small Group Discussion</a:t>
            </a:r>
          </a:p>
          <a:p>
            <a:pPr>
              <a:defRPr sz="1200">
                <a:latin typeface="Times New Roman" pitchFamily="18" charset="0"/>
                <a:cs typeface="Times New Roman" pitchFamily="18" charset="0"/>
              </a:defRPr>
            </a:pPr>
            <a:endParaRPr lang="en-US" sz="1200">
              <a:latin typeface="Times New Roman" pitchFamily="18" charset="0"/>
              <a:cs typeface="Times New Roman" pitchFamily="18" charset="0"/>
            </a:endParaRPr>
          </a:p>
        </c:rich>
      </c:tx>
      <c:layout/>
    </c:title>
    <c:plotArea>
      <c:layout>
        <c:manualLayout>
          <c:layoutTarget val="inner"/>
          <c:xMode val="edge"/>
          <c:yMode val="edge"/>
          <c:x val="0.11822426403372616"/>
          <c:y val="0.18284745656793244"/>
          <c:w val="0.78892106992852762"/>
          <c:h val="0.62476815398075269"/>
        </c:manualLayout>
      </c:layout>
      <c:lineChart>
        <c:grouping val="stacked"/>
        <c:ser>
          <c:idx val="1"/>
          <c:order val="0"/>
          <c:tx>
            <c:strRef>
              <c:f>Sheet1!$C$1</c:f>
              <c:strCache>
                <c:ptCount val="1"/>
                <c:pt idx="0">
                  <c:v>Series 2</c:v>
                </c:pt>
              </c:strCache>
            </c:strRef>
          </c:tx>
          <c:spPr>
            <a:ln>
              <a:solidFill>
                <a:schemeClr val="tx1"/>
              </a:solidFill>
            </a:ln>
          </c:spPr>
          <c:marker>
            <c:spPr>
              <a:solidFill>
                <a:schemeClr val="tx1"/>
              </a:solidFill>
              <a:ln>
                <a:solidFill>
                  <a:schemeClr val="tx1"/>
                </a:solidFill>
              </a:ln>
            </c:spPr>
          </c:marker>
          <c:cat>
            <c:strRef>
              <c:f>Sheet1!$A$2:$A$7</c:f>
              <c:strCache>
                <c:ptCount val="6"/>
                <c:pt idx="0">
                  <c:v>67-70</c:v>
                </c:pt>
                <c:pt idx="1">
                  <c:v>71-74</c:v>
                </c:pt>
                <c:pt idx="2">
                  <c:v>75-78</c:v>
                </c:pt>
                <c:pt idx="3">
                  <c:v>79-82</c:v>
                </c:pt>
                <c:pt idx="4">
                  <c:v>83-86</c:v>
                </c:pt>
                <c:pt idx="5">
                  <c:v>87-90</c:v>
                </c:pt>
              </c:strCache>
            </c:strRef>
          </c:cat>
          <c:val>
            <c:numRef>
              <c:f>Sheet1!$C$2:$C$7</c:f>
              <c:numCache>
                <c:formatCode>General</c:formatCode>
                <c:ptCount val="6"/>
                <c:pt idx="0">
                  <c:v>3</c:v>
                </c:pt>
                <c:pt idx="1">
                  <c:v>4</c:v>
                </c:pt>
                <c:pt idx="2">
                  <c:v>11</c:v>
                </c:pt>
                <c:pt idx="3">
                  <c:v>5</c:v>
                </c:pt>
                <c:pt idx="4">
                  <c:v>4</c:v>
                </c:pt>
                <c:pt idx="5">
                  <c:v>3</c:v>
                </c:pt>
              </c:numCache>
            </c:numRef>
          </c:val>
        </c:ser>
        <c:marker val="1"/>
        <c:axId val="107648512"/>
        <c:axId val="107650432"/>
      </c:lineChart>
      <c:catAx>
        <c:axId val="107648512"/>
        <c:scaling>
          <c:orientation val="minMax"/>
        </c:scaling>
        <c:axPos val="b"/>
        <c:tickLblPos val="nextTo"/>
        <c:crossAx val="107650432"/>
        <c:crosses val="autoZero"/>
        <c:auto val="1"/>
        <c:lblAlgn val="ctr"/>
        <c:lblOffset val="100"/>
      </c:catAx>
      <c:valAx>
        <c:axId val="107650432"/>
        <c:scaling>
          <c:orientation val="minMax"/>
        </c:scaling>
        <c:axPos val="l"/>
        <c:majorGridlines/>
        <c:numFmt formatCode="General" sourceLinked="1"/>
        <c:tickLblPos val="nextTo"/>
        <c:crossAx val="107648512"/>
        <c:crosses val="autoZero"/>
        <c:crossBetween val="between"/>
      </c:valAx>
      <c:spPr>
        <a:ln>
          <a:solidFill>
            <a:schemeClr val="tx1"/>
          </a:solid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Histogram</a:t>
            </a:r>
            <a:r>
              <a:rPr lang="en-US" sz="1200" baseline="0">
                <a:latin typeface="Times New Roman" pitchFamily="18" charset="0"/>
                <a:cs typeface="Times New Roman" pitchFamily="18" charset="0"/>
              </a:rPr>
              <a:t> Variabel Y Minat Belajar Siswa</a:t>
            </a:r>
            <a:endParaRPr lang="en-US" sz="1200">
              <a:latin typeface="Times New Roman" pitchFamily="18" charset="0"/>
              <a:cs typeface="Times New Roman" pitchFamily="18" charset="0"/>
            </a:endParaRPr>
          </a:p>
          <a:p>
            <a:pPr>
              <a:defRPr/>
            </a:pPr>
            <a:endParaRPr lang="en-US" sz="1800" b="1" i="0" baseline="0"/>
          </a:p>
        </c:rich>
      </c:tx>
      <c:layout>
        <c:manualLayout>
          <c:xMode val="edge"/>
          <c:yMode val="edge"/>
          <c:x val="0.1317902152580876"/>
          <c:y val="6.487027647337254E-2"/>
        </c:manualLayout>
      </c:layout>
    </c:title>
    <c:plotArea>
      <c:layout>
        <c:manualLayout>
          <c:layoutTarget val="inner"/>
          <c:xMode val="edge"/>
          <c:yMode val="edge"/>
          <c:x val="0.10033259697065329"/>
          <c:y val="0.19041373421218599"/>
          <c:w val="0.76986588258138111"/>
          <c:h val="0.63709809947803686"/>
        </c:manualLayout>
      </c:layout>
      <c:barChart>
        <c:barDir val="col"/>
        <c:grouping val="clustered"/>
        <c:ser>
          <c:idx val="1"/>
          <c:order val="0"/>
          <c:tx>
            <c:strRef>
              <c:f>Sheet1!$C$1</c:f>
              <c:strCache>
                <c:ptCount val="1"/>
                <c:pt idx="0">
                  <c:v>Series 2</c:v>
                </c:pt>
              </c:strCache>
            </c:strRef>
          </c:tx>
          <c:spPr>
            <a:solidFill>
              <a:schemeClr val="tx1"/>
            </a:solidFill>
          </c:spPr>
          <c:cat>
            <c:strRef>
              <c:f>Sheet1!$A$2:$A$7</c:f>
              <c:strCache>
                <c:ptCount val="6"/>
                <c:pt idx="0">
                  <c:v>74-77</c:v>
                </c:pt>
                <c:pt idx="1">
                  <c:v>78-81</c:v>
                </c:pt>
                <c:pt idx="2">
                  <c:v>82-85</c:v>
                </c:pt>
                <c:pt idx="3">
                  <c:v>86-89</c:v>
                </c:pt>
                <c:pt idx="4">
                  <c:v>90-93</c:v>
                </c:pt>
                <c:pt idx="5">
                  <c:v>94-97</c:v>
                </c:pt>
              </c:strCache>
            </c:strRef>
          </c:cat>
          <c:val>
            <c:numRef>
              <c:f>Sheet1!$C$2:$C$7</c:f>
              <c:numCache>
                <c:formatCode>General</c:formatCode>
                <c:ptCount val="6"/>
                <c:pt idx="0">
                  <c:v>2</c:v>
                </c:pt>
                <c:pt idx="1">
                  <c:v>4</c:v>
                </c:pt>
                <c:pt idx="2">
                  <c:v>8</c:v>
                </c:pt>
                <c:pt idx="3">
                  <c:v>7</c:v>
                </c:pt>
                <c:pt idx="4">
                  <c:v>5</c:v>
                </c:pt>
                <c:pt idx="5">
                  <c:v>4</c:v>
                </c:pt>
              </c:numCache>
            </c:numRef>
          </c:val>
        </c:ser>
        <c:axId val="107675008"/>
        <c:axId val="111924352"/>
      </c:barChart>
      <c:catAx>
        <c:axId val="107675008"/>
        <c:scaling>
          <c:orientation val="minMax"/>
        </c:scaling>
        <c:axPos val="b"/>
        <c:tickLblPos val="nextTo"/>
        <c:crossAx val="111924352"/>
        <c:crosses val="autoZero"/>
        <c:auto val="1"/>
        <c:lblAlgn val="ctr"/>
        <c:lblOffset val="100"/>
      </c:catAx>
      <c:valAx>
        <c:axId val="111924352"/>
        <c:scaling>
          <c:orientation val="minMax"/>
        </c:scaling>
        <c:axPos val="l"/>
        <c:majorGridlines/>
        <c:numFmt formatCode="General" sourceLinked="1"/>
        <c:tickLblPos val="nextTo"/>
        <c:crossAx val="10767500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Variabel</a:t>
            </a:r>
            <a:r>
              <a:rPr lang="en-US" sz="1200" baseline="0">
                <a:latin typeface="Times New Roman" pitchFamily="18" charset="0"/>
                <a:cs typeface="Times New Roman" pitchFamily="18" charset="0"/>
              </a:rPr>
              <a:t> Y Minat Belajar Siswa</a:t>
            </a:r>
            <a:endParaRPr lang="en-US" sz="1200">
              <a:latin typeface="Times New Roman" pitchFamily="18" charset="0"/>
              <a:cs typeface="Times New Roman" pitchFamily="18" charset="0"/>
            </a:endParaRPr>
          </a:p>
        </c:rich>
      </c:tx>
      <c:layout/>
    </c:title>
    <c:plotArea>
      <c:layout>
        <c:manualLayout>
          <c:layoutTarget val="inner"/>
          <c:xMode val="edge"/>
          <c:yMode val="edge"/>
          <c:x val="7.4304088788552408E-2"/>
          <c:y val="0.12514544440333791"/>
          <c:w val="0.825927287185107"/>
          <c:h val="0.65068199927030368"/>
        </c:manualLayout>
      </c:layout>
      <c:lineChart>
        <c:grouping val="standard"/>
        <c:ser>
          <c:idx val="1"/>
          <c:order val="0"/>
          <c:tx>
            <c:strRef>
              <c:f>Sheet1!$C$1</c:f>
              <c:strCache>
                <c:ptCount val="1"/>
                <c:pt idx="0">
                  <c:v>Series 2</c:v>
                </c:pt>
              </c:strCache>
            </c:strRef>
          </c:tx>
          <c:spPr>
            <a:ln>
              <a:solidFill>
                <a:schemeClr val="tx1"/>
              </a:solidFill>
            </a:ln>
          </c:spPr>
          <c:marker>
            <c:spPr>
              <a:solidFill>
                <a:schemeClr val="tx1"/>
              </a:solidFill>
              <a:ln>
                <a:solidFill>
                  <a:schemeClr val="tx1"/>
                </a:solidFill>
              </a:ln>
            </c:spPr>
          </c:marker>
          <c:cat>
            <c:strRef>
              <c:f>Sheet1!$A$2:$A$8</c:f>
              <c:strCache>
                <c:ptCount val="6"/>
                <c:pt idx="0">
                  <c:v>74-77</c:v>
                </c:pt>
                <c:pt idx="1">
                  <c:v>78-81</c:v>
                </c:pt>
                <c:pt idx="2">
                  <c:v>82-85</c:v>
                </c:pt>
                <c:pt idx="3">
                  <c:v>86-89</c:v>
                </c:pt>
                <c:pt idx="4">
                  <c:v>90-93</c:v>
                </c:pt>
                <c:pt idx="5">
                  <c:v>94-97</c:v>
                </c:pt>
              </c:strCache>
            </c:strRef>
          </c:cat>
          <c:val>
            <c:numRef>
              <c:f>Sheet1!$C$2:$C$8</c:f>
              <c:numCache>
                <c:formatCode>General</c:formatCode>
                <c:ptCount val="7"/>
                <c:pt idx="0">
                  <c:v>2</c:v>
                </c:pt>
                <c:pt idx="1">
                  <c:v>4</c:v>
                </c:pt>
                <c:pt idx="2">
                  <c:v>8</c:v>
                </c:pt>
                <c:pt idx="3">
                  <c:v>7</c:v>
                </c:pt>
                <c:pt idx="4">
                  <c:v>5</c:v>
                </c:pt>
                <c:pt idx="5">
                  <c:v>4</c:v>
                </c:pt>
              </c:numCache>
            </c:numRef>
          </c:val>
        </c:ser>
        <c:marker val="1"/>
        <c:axId val="111939584"/>
        <c:axId val="111941504"/>
      </c:lineChart>
      <c:catAx>
        <c:axId val="111939584"/>
        <c:scaling>
          <c:orientation val="minMax"/>
        </c:scaling>
        <c:axPos val="b"/>
        <c:tickLblPos val="nextTo"/>
        <c:crossAx val="111941504"/>
        <c:crosses val="autoZero"/>
        <c:auto val="1"/>
        <c:lblAlgn val="ctr"/>
        <c:lblOffset val="100"/>
      </c:catAx>
      <c:valAx>
        <c:axId val="111941504"/>
        <c:scaling>
          <c:orientation val="minMax"/>
        </c:scaling>
        <c:axPos val="l"/>
        <c:majorGridlines/>
        <c:numFmt formatCode="General" sourceLinked="1"/>
        <c:tickLblPos val="nextTo"/>
        <c:crossAx val="11193958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8D1D-E132-4CE6-9C48-FBB40E79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27</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dc:creator>
  <cp:lastModifiedBy>Muslim</cp:lastModifiedBy>
  <cp:revision>20</cp:revision>
  <dcterms:created xsi:type="dcterms:W3CDTF">2018-07-02T13:09:00Z</dcterms:created>
  <dcterms:modified xsi:type="dcterms:W3CDTF">2018-08-12T15:46:00Z</dcterms:modified>
</cp:coreProperties>
</file>