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89" w:rsidRPr="00CA5A89" w:rsidRDefault="00CA5A89" w:rsidP="00CA5A89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A5A89"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CA5A89" w:rsidRDefault="00CA5A89" w:rsidP="00CA5A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Al-‘</w:t>
      </w:r>
      <w:proofErr w:type="spellStart"/>
      <w:r>
        <w:rPr>
          <w:rFonts w:asciiTheme="majorBidi" w:hAnsiTheme="majorBidi" w:cstheme="majorBidi"/>
          <w:sz w:val="24"/>
          <w:szCs w:val="24"/>
        </w:rPr>
        <w:t>Amili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Ja’far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Murtadha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Nikah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Mut’ah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Terj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Husain Al-</w:t>
      </w:r>
      <w:proofErr w:type="spellStart"/>
      <w:r>
        <w:rPr>
          <w:rFonts w:asciiTheme="majorBidi" w:hAnsiTheme="majorBidi" w:cstheme="majorBidi"/>
          <w:sz w:val="24"/>
          <w:szCs w:val="24"/>
        </w:rPr>
        <w:t>Habsyi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i/>
          <w:iCs/>
          <w:sz w:val="24"/>
          <w:szCs w:val="24"/>
        </w:rPr>
        <w:t>Al-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Zuwaj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Muaqqad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fi Al-Islam</w:t>
      </w:r>
      <w:r>
        <w:rPr>
          <w:rFonts w:asciiTheme="majorBidi" w:hAnsiTheme="majorBidi" w:cstheme="majorBidi"/>
          <w:sz w:val="24"/>
          <w:szCs w:val="24"/>
        </w:rPr>
        <w:t xml:space="preserve">, (Surakarta: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Yayasan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Abna</w:t>
      </w:r>
      <w:proofErr w:type="spellEnd"/>
      <w:r>
        <w:rPr>
          <w:rFonts w:asciiTheme="majorBidi" w:hAnsiTheme="majorBidi" w:cstheme="majorBidi"/>
          <w:sz w:val="24"/>
          <w:szCs w:val="24"/>
        </w:rPr>
        <w:t>’ Al-Husain, 2002).</w:t>
      </w:r>
    </w:p>
    <w:p w:rsidR="00CA5A89" w:rsidRDefault="00CA5A89" w:rsidP="00CA5A89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al-</w:t>
      </w:r>
      <w:proofErr w:type="spellStart"/>
      <w:r>
        <w:rPr>
          <w:rFonts w:asciiTheme="majorBidi" w:hAnsiTheme="majorBidi" w:cstheme="majorBidi"/>
          <w:sz w:val="24"/>
          <w:szCs w:val="24"/>
        </w:rPr>
        <w:t>Aqalani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Hajar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Bulughul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Marram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Penerjemah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A. Hassan (Bandung: CV. </w:t>
      </w:r>
      <w:proofErr w:type="spellStart"/>
      <w:r>
        <w:rPr>
          <w:rFonts w:asciiTheme="majorBidi" w:hAnsiTheme="majorBidi" w:cstheme="majorBidi"/>
          <w:sz w:val="24"/>
          <w:szCs w:val="24"/>
        </w:rPr>
        <w:t>Dipenogoro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2002), </w:t>
      </w:r>
      <w:proofErr w:type="spellStart"/>
      <w:r>
        <w:rPr>
          <w:rFonts w:asciiTheme="majorBidi" w:hAnsiTheme="majorBidi" w:cstheme="majorBidi"/>
          <w:sz w:val="24"/>
          <w:szCs w:val="24"/>
        </w:rPr>
        <w:t>cetakan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puluh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enam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A5A89" w:rsidRDefault="00CA5A89" w:rsidP="00CA5A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Al-</w:t>
      </w:r>
      <w:proofErr w:type="spellStart"/>
      <w:r>
        <w:rPr>
          <w:rFonts w:asciiTheme="majorBidi" w:hAnsiTheme="majorBidi" w:cstheme="majorBidi"/>
          <w:sz w:val="24"/>
          <w:szCs w:val="24"/>
        </w:rPr>
        <w:t>Habsyi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Muhammad </w:t>
      </w:r>
      <w:proofErr w:type="spellStart"/>
      <w:r>
        <w:rPr>
          <w:rFonts w:asciiTheme="majorBidi" w:hAnsiTheme="majorBidi" w:cstheme="majorBidi"/>
          <w:sz w:val="24"/>
          <w:szCs w:val="24"/>
        </w:rPr>
        <w:t>Bagir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Praktis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Menurut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Al-Qur'an, As-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Sunnah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Pendapat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Para</w:t>
      </w:r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Ulama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(Bandung: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Mizan</w:t>
      </w:r>
      <w:proofErr w:type="spellEnd"/>
      <w:r>
        <w:rPr>
          <w:rFonts w:asciiTheme="majorBidi" w:hAnsiTheme="majorBidi" w:cstheme="majorBidi"/>
          <w:sz w:val="24"/>
          <w:szCs w:val="24"/>
        </w:rPr>
        <w:t>, 2002).</w:t>
      </w:r>
    </w:p>
    <w:p w:rsidR="00CA5A89" w:rsidRDefault="00CA5A89" w:rsidP="00CA5A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Alhamdani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Said bin Abdullah bin </w:t>
      </w:r>
      <w:proofErr w:type="spellStart"/>
      <w:r>
        <w:rPr>
          <w:rFonts w:asciiTheme="majorBidi" w:hAnsiTheme="majorBidi" w:cstheme="majorBidi"/>
          <w:sz w:val="24"/>
          <w:szCs w:val="24"/>
        </w:rPr>
        <w:t>Thalib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Risalah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Nikah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Perkawinan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Islam),</w:t>
      </w:r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Agus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Risalah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Nikah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(Jakarta: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Amani</w:t>
      </w:r>
      <w:proofErr w:type="spellEnd"/>
      <w:r>
        <w:rPr>
          <w:rFonts w:asciiTheme="majorBidi" w:hAnsiTheme="majorBidi" w:cstheme="majorBidi"/>
          <w:sz w:val="24"/>
          <w:szCs w:val="24"/>
        </w:rPr>
        <w:t>, 2002).</w:t>
      </w:r>
    </w:p>
    <w:p w:rsidR="00CA5A89" w:rsidRDefault="00CA5A89" w:rsidP="00CA5A89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Al-</w:t>
      </w:r>
      <w:proofErr w:type="spellStart"/>
      <w:r>
        <w:rPr>
          <w:rFonts w:asciiTheme="majorBidi" w:hAnsiTheme="majorBidi" w:cstheme="majorBidi"/>
          <w:sz w:val="24"/>
          <w:szCs w:val="24"/>
        </w:rPr>
        <w:t>Musawi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Syarafuddin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Isu-isu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Penting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Ikhtilaf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Sunnah-Syi’ah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(Bandung: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Mizan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2002), </w:t>
      </w:r>
      <w:proofErr w:type="spellStart"/>
      <w:r>
        <w:rPr>
          <w:rFonts w:asciiTheme="majorBidi" w:hAnsiTheme="majorBidi" w:cstheme="majorBidi"/>
          <w:sz w:val="24"/>
          <w:szCs w:val="24"/>
        </w:rPr>
        <w:t>Cetakan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Kedua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A5A89" w:rsidRPr="0017273C" w:rsidRDefault="00CA5A89" w:rsidP="00CA5A89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Al-Qur’an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Terjemahnya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Yayasan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Penyelenggara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Penerjemah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r w:rsidR="00247D0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bookmarkStart w:id="0" w:name="_GoBack"/>
      <w:bookmarkEnd w:id="0"/>
      <w:proofErr w:type="spellStart"/>
      <w:r>
        <w:rPr>
          <w:rFonts w:asciiTheme="majorBidi" w:hAnsiTheme="majorBidi" w:cstheme="majorBidi"/>
          <w:sz w:val="24"/>
          <w:szCs w:val="24"/>
        </w:rPr>
        <w:t>Pentafsir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Penyempurnaan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Lajnah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Pastashih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Mushaf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Al-Qur’an </w:t>
      </w:r>
      <w:proofErr w:type="spellStart"/>
      <w:r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>
        <w:rPr>
          <w:rFonts w:asciiTheme="majorBidi" w:hAnsiTheme="majorBidi" w:cstheme="majorBidi"/>
          <w:sz w:val="24"/>
          <w:szCs w:val="24"/>
        </w:rPr>
        <w:t>Republik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Indonesia, (Bandung: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GemaRisalah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Pres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</w:p>
    <w:p w:rsidR="00CA5A89" w:rsidRDefault="00CA5A89" w:rsidP="00CA5A89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Amin, </w:t>
      </w:r>
      <w:proofErr w:type="spellStart"/>
      <w:r>
        <w:rPr>
          <w:rFonts w:asciiTheme="majorBidi" w:hAnsiTheme="majorBidi" w:cstheme="majorBidi"/>
          <w:sz w:val="24"/>
          <w:szCs w:val="24"/>
        </w:rPr>
        <w:t>Ma’ruf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(ed.) 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Mengenal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Mewaspadai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Penyimpangan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Syi’ah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di Indonesia</w:t>
      </w:r>
      <w:r>
        <w:rPr>
          <w:rFonts w:asciiTheme="majorBidi" w:hAnsiTheme="majorBidi" w:cstheme="majorBidi"/>
          <w:sz w:val="24"/>
          <w:szCs w:val="24"/>
        </w:rPr>
        <w:t>, (</w:t>
      </w:r>
      <w:proofErr w:type="spellStart"/>
      <w:r>
        <w:rPr>
          <w:rFonts w:asciiTheme="majorBidi" w:hAnsiTheme="majorBidi" w:cstheme="majorBidi"/>
          <w:sz w:val="24"/>
          <w:szCs w:val="24"/>
        </w:rPr>
        <w:t>Depok</w:t>
      </w:r>
      <w:proofErr w:type="spellEnd"/>
      <w:r>
        <w:rPr>
          <w:rFonts w:asciiTheme="majorBidi" w:hAnsiTheme="majorBidi" w:cstheme="majorBidi"/>
          <w:sz w:val="24"/>
          <w:szCs w:val="24"/>
        </w:rPr>
        <w:t>: Al-</w:t>
      </w:r>
      <w:proofErr w:type="spellStart"/>
      <w:r>
        <w:rPr>
          <w:rFonts w:asciiTheme="majorBidi" w:hAnsiTheme="majorBidi" w:cstheme="majorBidi"/>
          <w:sz w:val="24"/>
          <w:szCs w:val="24"/>
        </w:rPr>
        <w:t>Qalam</w:t>
      </w:r>
      <w:proofErr w:type="spellEnd"/>
      <w:r>
        <w:rPr>
          <w:rFonts w:asciiTheme="majorBidi" w:hAnsiTheme="majorBidi" w:cstheme="majorBidi"/>
          <w:sz w:val="24"/>
          <w:szCs w:val="24"/>
        </w:rPr>
        <w:t>, 2013).</w:t>
      </w:r>
    </w:p>
    <w:p w:rsidR="00CA5A89" w:rsidRDefault="00CA5A89" w:rsidP="00CA5A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Amini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Ibrahim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Hak-hak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Suami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Istri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Terj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Jawad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Muammar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Nidham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Al-Hayat</w:t>
      </w:r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Al-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Zawjiyah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(Bogor: </w:t>
      </w:r>
      <w:proofErr w:type="spellStart"/>
      <w:r>
        <w:rPr>
          <w:rFonts w:asciiTheme="majorBidi" w:hAnsiTheme="majorBidi" w:cstheme="majorBidi"/>
          <w:sz w:val="24"/>
          <w:szCs w:val="24"/>
        </w:rPr>
        <w:t>Cahaya</w:t>
      </w:r>
      <w:proofErr w:type="spellEnd"/>
      <w:r>
        <w:rPr>
          <w:rFonts w:asciiTheme="majorBidi" w:hAnsiTheme="majorBidi" w:cstheme="majorBidi"/>
          <w:sz w:val="24"/>
          <w:szCs w:val="24"/>
        </w:rPr>
        <w:t>, 2004).</w:t>
      </w:r>
    </w:p>
    <w:p w:rsidR="00CA5A89" w:rsidRDefault="00CA5A89" w:rsidP="00CA5A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Assegaf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Firdaus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Durus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fi Al-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Muqaran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(Jakarta: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Cahaya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2007), 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>. 300.</w:t>
      </w:r>
    </w:p>
    <w:p w:rsidR="00CA5A89" w:rsidRDefault="00CA5A89" w:rsidP="00CA5A89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As-</w:t>
      </w:r>
      <w:proofErr w:type="spellStart"/>
      <w:r>
        <w:rPr>
          <w:rFonts w:asciiTheme="majorBidi" w:hAnsiTheme="majorBidi" w:cstheme="majorBidi"/>
          <w:sz w:val="24"/>
          <w:szCs w:val="24"/>
        </w:rPr>
        <w:t>Subki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Ali Yusuf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Keluarga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Pedoman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Berkeluarga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Islam,</w:t>
      </w:r>
      <w:r>
        <w:rPr>
          <w:rFonts w:asciiTheme="majorBidi" w:hAnsiTheme="majorBidi" w:cstheme="majorBidi"/>
          <w:sz w:val="24"/>
          <w:szCs w:val="24"/>
        </w:rPr>
        <w:t xml:space="preserve"> (Jakarta: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Amzah</w:t>
      </w:r>
      <w:proofErr w:type="spellEnd"/>
      <w:r>
        <w:rPr>
          <w:rFonts w:asciiTheme="majorBidi" w:hAnsiTheme="majorBidi" w:cstheme="majorBidi"/>
          <w:sz w:val="24"/>
          <w:szCs w:val="24"/>
        </w:rPr>
        <w:t>, 2010).</w:t>
      </w:r>
    </w:p>
    <w:p w:rsidR="00CA5A89" w:rsidRDefault="00CA5A89" w:rsidP="00CA5A89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Attamimi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Syi’ah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Sejarah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Doktrin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perkembangan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di Indonesia</w:t>
      </w:r>
      <w:r>
        <w:rPr>
          <w:rFonts w:asciiTheme="majorBidi" w:hAnsiTheme="majorBidi" w:cstheme="majorBidi"/>
          <w:sz w:val="24"/>
          <w:szCs w:val="24"/>
        </w:rPr>
        <w:t>, (</w:t>
      </w:r>
      <w:proofErr w:type="spellStart"/>
      <w:r>
        <w:rPr>
          <w:rFonts w:asciiTheme="majorBidi" w:hAnsiTheme="majorBidi" w:cstheme="majorBidi"/>
          <w:sz w:val="24"/>
          <w:szCs w:val="24"/>
        </w:rPr>
        <w:t>Yoyakarta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Graha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Guru, 2009).</w:t>
      </w:r>
    </w:p>
    <w:p w:rsidR="00CA5A89" w:rsidRDefault="00CA5A89" w:rsidP="00CA5A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709" w:right="20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Fadhlullah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Muhammad Husain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Dunia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Wanita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Terj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lastRenderedPageBreak/>
        <w:t xml:space="preserve">Muhammad </w:t>
      </w:r>
      <w:proofErr w:type="spellStart"/>
      <w:r>
        <w:rPr>
          <w:rFonts w:asciiTheme="majorBidi" w:hAnsiTheme="majorBidi" w:cstheme="majorBidi"/>
          <w:sz w:val="24"/>
          <w:szCs w:val="24"/>
        </w:rPr>
        <w:t>Hasyim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Dunya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Mar'ah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Lentera</w:t>
      </w:r>
      <w:proofErr w:type="spellEnd"/>
      <w:r>
        <w:rPr>
          <w:rFonts w:asciiTheme="majorBidi" w:hAnsiTheme="majorBidi" w:cstheme="majorBidi"/>
          <w:sz w:val="24"/>
          <w:szCs w:val="24"/>
        </w:rPr>
        <w:t>, 2000).</w:t>
      </w:r>
    </w:p>
    <w:p w:rsidR="00CA5A89" w:rsidRDefault="00CA5A89" w:rsidP="00CA5A89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Fauzan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Darwis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Dari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Subul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Al-Salam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Syarah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Bulugh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Maram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(Jakarta: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Darus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Sunnah Press, 2011).</w:t>
      </w:r>
    </w:p>
    <w:p w:rsidR="00CA5A89" w:rsidRDefault="00CA5A89" w:rsidP="00CA5A89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Ghazali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A. </w:t>
      </w:r>
      <w:proofErr w:type="spellStart"/>
      <w:r>
        <w:rPr>
          <w:rFonts w:asciiTheme="majorBidi" w:hAnsiTheme="majorBidi" w:cstheme="majorBidi"/>
          <w:sz w:val="24"/>
          <w:szCs w:val="24"/>
        </w:rPr>
        <w:t>Rahman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Munakahat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(Jakarta: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Kencana</w:t>
      </w:r>
      <w:proofErr w:type="spellEnd"/>
      <w:r>
        <w:rPr>
          <w:rFonts w:asciiTheme="majorBidi" w:hAnsiTheme="majorBidi" w:cstheme="majorBidi"/>
          <w:sz w:val="24"/>
          <w:szCs w:val="24"/>
        </w:rPr>
        <w:t>, 2006)</w:t>
      </w:r>
    </w:p>
    <w:p w:rsidR="00CA5A89" w:rsidRDefault="00CA5A89" w:rsidP="00CA5A89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Hashem, O.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Syi’ah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ditolak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Syi’ah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dicari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(Jakarta: Al-Huda, 2000), </w:t>
      </w:r>
      <w:proofErr w:type="spellStart"/>
      <w:r>
        <w:rPr>
          <w:rFonts w:asciiTheme="majorBidi" w:hAnsiTheme="majorBidi" w:cstheme="majorBidi"/>
          <w:sz w:val="24"/>
          <w:szCs w:val="24"/>
        </w:rPr>
        <w:t>Cetakan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ketiga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A5A89" w:rsidRDefault="00CA5A89" w:rsidP="00CA5A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Hasyim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Syafiq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Hal-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Tak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Terfikirkan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Isu-isu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Keperempuanan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Islam,</w:t>
      </w:r>
      <w:r>
        <w:rPr>
          <w:rFonts w:asciiTheme="majorBidi" w:hAnsiTheme="majorBidi" w:cstheme="majorBidi"/>
          <w:sz w:val="24"/>
          <w:szCs w:val="24"/>
        </w:rPr>
        <w:t xml:space="preserve"> (Bandung: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Mizan</w:t>
      </w:r>
      <w:proofErr w:type="spellEnd"/>
      <w:r>
        <w:rPr>
          <w:rFonts w:asciiTheme="majorBidi" w:hAnsiTheme="majorBidi" w:cstheme="majorBidi"/>
          <w:sz w:val="24"/>
          <w:szCs w:val="24"/>
        </w:rPr>
        <w:t>, 2001).</w:t>
      </w:r>
    </w:p>
    <w:p w:rsidR="00CA5A89" w:rsidRDefault="00CA5A89" w:rsidP="00CA5A89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Mahjuddin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Masailul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Fiqhiyah</w:t>
      </w:r>
      <w:proofErr w:type="spellEnd"/>
      <w:r>
        <w:rPr>
          <w:rFonts w:asciiTheme="majorBidi" w:hAnsiTheme="majorBidi" w:cstheme="majorBidi"/>
          <w:sz w:val="24"/>
          <w:szCs w:val="24"/>
        </w:rPr>
        <w:t>, (Ja</w:t>
      </w:r>
      <w:r w:rsidR="008B60CD">
        <w:rPr>
          <w:rFonts w:asciiTheme="majorBidi" w:hAnsiTheme="majorBidi" w:cstheme="majorBidi"/>
          <w:sz w:val="24"/>
          <w:szCs w:val="24"/>
        </w:rPr>
        <w:t xml:space="preserve">karta: </w:t>
      </w:r>
      <w:proofErr w:type="spellStart"/>
      <w:r w:rsidR="008B60CD">
        <w:rPr>
          <w:rFonts w:asciiTheme="majorBidi" w:hAnsiTheme="majorBidi" w:cstheme="majorBidi"/>
          <w:sz w:val="24"/>
          <w:szCs w:val="24"/>
        </w:rPr>
        <w:t>KalamMuliya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2003), </w:t>
      </w:r>
      <w:proofErr w:type="spellStart"/>
      <w:r w:rsidR="008B60CD">
        <w:rPr>
          <w:rFonts w:asciiTheme="majorBidi" w:hAnsiTheme="majorBidi" w:cstheme="majorBidi"/>
          <w:sz w:val="24"/>
          <w:szCs w:val="24"/>
        </w:rPr>
        <w:t>cetak</w:t>
      </w:r>
      <w:r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keempat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A5A89" w:rsidRPr="0017273C" w:rsidRDefault="00CA5A89" w:rsidP="00CA5A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709" w:right="1700" w:hanging="709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Mughniyah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Muhammad </w:t>
      </w:r>
      <w:proofErr w:type="spellStart"/>
      <w:r>
        <w:rPr>
          <w:rFonts w:asciiTheme="majorBidi" w:hAnsiTheme="majorBidi" w:cstheme="majorBidi"/>
          <w:sz w:val="24"/>
          <w:szCs w:val="24"/>
        </w:rPr>
        <w:t>Jawad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Lima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Madzhab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Lentera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Jakarta, </w:t>
      </w:r>
      <w:proofErr w:type="spellStart"/>
      <w:r>
        <w:rPr>
          <w:rFonts w:asciiTheme="majorBidi" w:hAnsiTheme="majorBidi" w:cstheme="majorBidi"/>
          <w:sz w:val="24"/>
          <w:szCs w:val="24"/>
        </w:rPr>
        <w:t>Cet.VIII</w:t>
      </w:r>
      <w:proofErr w:type="spellEnd"/>
      <w:r>
        <w:rPr>
          <w:rFonts w:asciiTheme="majorBidi" w:hAnsiTheme="majorBidi" w:cstheme="majorBidi"/>
          <w:sz w:val="24"/>
          <w:szCs w:val="24"/>
        </w:rPr>
        <w:t>, 2002.</w:t>
      </w:r>
    </w:p>
    <w:p w:rsidR="00CA5A89" w:rsidRDefault="00CA5A89" w:rsidP="00CA5A89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Murata, Sachio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Lebih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Jelas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Mut’ah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Perbedaan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Sunni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Syi’ah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(Jakarta: PT Raja </w:t>
      </w:r>
      <w:proofErr w:type="spellStart"/>
      <w:r>
        <w:rPr>
          <w:rFonts w:asciiTheme="majorBidi" w:hAnsiTheme="majorBidi" w:cstheme="majorBidi"/>
          <w:sz w:val="24"/>
          <w:szCs w:val="24"/>
        </w:rPr>
        <w:t>Grapindo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, 2001)</w:t>
      </w:r>
    </w:p>
    <w:p w:rsidR="00CA5A89" w:rsidRDefault="00CA5A89" w:rsidP="00CA5A89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Nasution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Harun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Teologi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Aliran-Aliran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Sejarah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Perbandingan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8B60CD">
        <w:rPr>
          <w:rFonts w:asciiTheme="majorBidi" w:hAnsiTheme="majorBidi" w:cstheme="majorBidi"/>
          <w:sz w:val="24"/>
          <w:szCs w:val="24"/>
        </w:rPr>
        <w:t>(Jakarta: UI Press, 2012)</w:t>
      </w:r>
    </w:p>
    <w:p w:rsidR="00CA5A89" w:rsidRDefault="00CA5A89" w:rsidP="00CA5A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Pasha DKK, </w:t>
      </w:r>
      <w:proofErr w:type="spellStart"/>
      <w:r>
        <w:rPr>
          <w:rFonts w:asciiTheme="majorBidi" w:hAnsiTheme="majorBidi" w:cstheme="majorBidi"/>
          <w:sz w:val="24"/>
          <w:szCs w:val="24"/>
        </w:rPr>
        <w:t>Musthafa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Kamal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Fikih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Islam,</w:t>
      </w:r>
      <w:r>
        <w:rPr>
          <w:rFonts w:asciiTheme="majorBidi" w:hAnsiTheme="majorBidi" w:cstheme="majorBidi"/>
          <w:sz w:val="24"/>
          <w:szCs w:val="24"/>
        </w:rPr>
        <w:t xml:space="preserve"> (Yogyakarta: Citra </w:t>
      </w:r>
      <w:proofErr w:type="spellStart"/>
      <w:r>
        <w:rPr>
          <w:rFonts w:asciiTheme="majorBidi" w:hAnsiTheme="majorBidi" w:cstheme="majorBidi"/>
          <w:sz w:val="24"/>
          <w:szCs w:val="24"/>
        </w:rPr>
        <w:t>Karsa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Mandiri</w:t>
      </w:r>
      <w:proofErr w:type="spellEnd"/>
      <w:r>
        <w:rPr>
          <w:rFonts w:asciiTheme="majorBidi" w:hAnsiTheme="majorBidi" w:cstheme="majorBidi"/>
          <w:sz w:val="24"/>
          <w:szCs w:val="24"/>
        </w:rPr>
        <w:t>, 2003)</w:t>
      </w:r>
      <w:proofErr w:type="gramStart"/>
      <w:r>
        <w:rPr>
          <w:rFonts w:asciiTheme="majorBidi" w:hAnsiTheme="majorBidi" w:cstheme="majorBidi"/>
          <w:sz w:val="24"/>
          <w:szCs w:val="24"/>
        </w:rPr>
        <w:t>,.</w:t>
      </w:r>
      <w:proofErr w:type="gramEnd"/>
    </w:p>
    <w:p w:rsidR="00CA5A89" w:rsidRDefault="00CA5A89" w:rsidP="00CA5A89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Qomari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Achmad</w:t>
      </w:r>
      <w:r>
        <w:rPr>
          <w:rFonts w:asciiTheme="majorBidi" w:hAnsiTheme="majorBidi" w:cstheme="majorBidi"/>
          <w:i/>
          <w:iCs/>
          <w:sz w:val="24"/>
          <w:szCs w:val="24"/>
        </w:rPr>
        <w:t>”Ahlus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Sunnah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WalJama’ah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 xml:space="preserve"> (Jakarta </w:t>
      </w:r>
      <w:proofErr w:type="spellStart"/>
      <w:r>
        <w:rPr>
          <w:rFonts w:asciiTheme="majorBidi" w:hAnsiTheme="majorBidi" w:cstheme="majorBidi"/>
          <w:sz w:val="24"/>
          <w:szCs w:val="24"/>
        </w:rPr>
        <w:t>Wangsamerta</w:t>
      </w:r>
      <w:proofErr w:type="spellEnd"/>
      <w:r>
        <w:rPr>
          <w:rFonts w:asciiTheme="majorBidi" w:hAnsiTheme="majorBidi" w:cstheme="majorBidi"/>
          <w:sz w:val="24"/>
          <w:szCs w:val="24"/>
        </w:rPr>
        <w:t>, 2003)</w:t>
      </w:r>
      <w:proofErr w:type="gramStart"/>
      <w:r>
        <w:rPr>
          <w:rFonts w:asciiTheme="majorBidi" w:hAnsiTheme="majorBidi" w:cstheme="majorBidi"/>
          <w:sz w:val="24"/>
          <w:szCs w:val="24"/>
        </w:rPr>
        <w:t>,.</w:t>
      </w:r>
      <w:proofErr w:type="gramEnd"/>
    </w:p>
    <w:p w:rsidR="00CA5A89" w:rsidRDefault="00CA5A89" w:rsidP="00CA5A89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Rangkuti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Ramlan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Yusuf </w:t>
      </w:r>
      <w:r>
        <w:rPr>
          <w:rFonts w:asciiTheme="majorBidi" w:eastAsia="Arial Unicode MS" w:hAnsiTheme="majorBidi" w:cstheme="majorBidi"/>
          <w:i/>
          <w:iCs/>
          <w:sz w:val="24"/>
          <w:szCs w:val="24"/>
        </w:rPr>
        <w:t>“</w:t>
      </w:r>
      <w:proofErr w:type="spellStart"/>
      <w:r>
        <w:rPr>
          <w:rFonts w:asciiTheme="majorBidi" w:eastAsia="Arial Unicode MS" w:hAnsiTheme="majorBidi" w:cstheme="majorBidi"/>
          <w:i/>
          <w:iCs/>
          <w:sz w:val="24"/>
          <w:szCs w:val="24"/>
        </w:rPr>
        <w:t>Nikah</w:t>
      </w:r>
      <w:proofErr w:type="spellEnd"/>
      <w:r w:rsidR="008B60CD">
        <w:rPr>
          <w:rFonts w:asciiTheme="majorBidi" w:eastAsia="Arial Unicode MS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i/>
          <w:iCs/>
          <w:sz w:val="24"/>
          <w:szCs w:val="24"/>
        </w:rPr>
        <w:t>Mut’ah</w:t>
      </w:r>
      <w:proofErr w:type="spellEnd"/>
      <w:r w:rsidR="008B60CD">
        <w:rPr>
          <w:rFonts w:asciiTheme="majorBidi" w:eastAsia="Arial Unicode MS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i/>
          <w:iCs/>
          <w:sz w:val="24"/>
          <w:szCs w:val="24"/>
        </w:rPr>
        <w:t>dalam</w:t>
      </w:r>
      <w:proofErr w:type="spellEnd"/>
      <w:r w:rsidR="008B60CD">
        <w:rPr>
          <w:rFonts w:asciiTheme="majorBidi" w:eastAsia="Arial Unicode MS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i/>
          <w:iCs/>
          <w:sz w:val="24"/>
          <w:szCs w:val="24"/>
        </w:rPr>
        <w:t>Perspektif</w:t>
      </w:r>
      <w:proofErr w:type="spellEnd"/>
      <w:r w:rsidR="008B60CD">
        <w:rPr>
          <w:rFonts w:asciiTheme="majorBidi" w:eastAsia="Arial Unicode MS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i/>
          <w:iCs/>
          <w:sz w:val="24"/>
          <w:szCs w:val="24"/>
        </w:rPr>
        <w:t>Hukum</w:t>
      </w:r>
      <w:proofErr w:type="spellEnd"/>
      <w:r>
        <w:rPr>
          <w:rFonts w:asciiTheme="majorBidi" w:eastAsia="Arial Unicode MS" w:hAnsiTheme="majorBidi" w:cstheme="majorBidi"/>
          <w:i/>
          <w:iCs/>
          <w:sz w:val="24"/>
          <w:szCs w:val="24"/>
        </w:rPr>
        <w:t xml:space="preserve"> Islam</w:t>
      </w:r>
      <w:proofErr w:type="gramStart"/>
      <w:r>
        <w:rPr>
          <w:rFonts w:asciiTheme="majorBidi" w:eastAsia="Arial Unicode MS" w:hAnsiTheme="majorBidi" w:cstheme="majorBidi"/>
          <w:i/>
          <w:iCs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>(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Firdaus</w:t>
      </w:r>
      <w:proofErr w:type="spellEnd"/>
      <w:r>
        <w:rPr>
          <w:rFonts w:asciiTheme="majorBidi" w:hAnsiTheme="majorBidi" w:cstheme="majorBidi"/>
          <w:sz w:val="24"/>
          <w:szCs w:val="24"/>
        </w:rPr>
        <w:t>, 2002)</w:t>
      </w:r>
      <w:r>
        <w:rPr>
          <w:rFonts w:asciiTheme="majorBidi" w:eastAsia="Arial Unicode MS" w:hAnsiTheme="majorBidi" w:cstheme="majorBidi"/>
          <w:sz w:val="24"/>
          <w:szCs w:val="24"/>
        </w:rPr>
        <w:t>.</w:t>
      </w:r>
    </w:p>
    <w:p w:rsidR="00CA5A89" w:rsidRDefault="00CA5A89" w:rsidP="00CA5A89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Sabiq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Syyaid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Sunnah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(Jakarta.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proofErr w:type="spellStart"/>
      <w:r>
        <w:rPr>
          <w:rFonts w:asciiTheme="majorBidi" w:hAnsiTheme="majorBidi" w:cstheme="majorBidi"/>
          <w:sz w:val="24"/>
          <w:szCs w:val="24"/>
        </w:rPr>
        <w:t>Cakrawala.Publising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, 2008),.</w:t>
      </w:r>
    </w:p>
    <w:p w:rsidR="00CA5A89" w:rsidRDefault="00CA5A89" w:rsidP="00CA5A89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Shihab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, </w:t>
      </w:r>
      <w:r>
        <w:rPr>
          <w:rFonts w:asciiTheme="majorBidi" w:eastAsia="Arial Unicode MS" w:hAnsiTheme="majorBidi" w:cstheme="majorBidi"/>
          <w:color w:val="000000"/>
          <w:sz w:val="24"/>
          <w:szCs w:val="24"/>
        </w:rPr>
        <w:t xml:space="preserve">M. </w:t>
      </w:r>
      <w:proofErr w:type="spellStart"/>
      <w:r>
        <w:rPr>
          <w:rFonts w:asciiTheme="majorBidi" w:eastAsia="Arial Unicode MS" w:hAnsiTheme="majorBidi" w:cstheme="majorBidi"/>
          <w:color w:val="000000"/>
          <w:sz w:val="24"/>
          <w:szCs w:val="24"/>
        </w:rPr>
        <w:t>Quraish</w:t>
      </w:r>
      <w:proofErr w:type="spellEnd"/>
      <w:r w:rsidR="008B60CD">
        <w:rPr>
          <w:rFonts w:asciiTheme="majorBidi" w:eastAsia="Arial Unicode MS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i/>
          <w:iCs/>
          <w:color w:val="000000"/>
          <w:sz w:val="24"/>
          <w:szCs w:val="24"/>
        </w:rPr>
        <w:t>Tafsir</w:t>
      </w:r>
      <w:proofErr w:type="spellEnd"/>
      <w:r>
        <w:rPr>
          <w:rFonts w:asciiTheme="majorBidi" w:eastAsia="Arial Unicode MS" w:hAnsiTheme="majorBidi" w:cstheme="majorBidi"/>
          <w:i/>
          <w:iCs/>
          <w:color w:val="000000"/>
          <w:sz w:val="24"/>
          <w:szCs w:val="24"/>
        </w:rPr>
        <w:t xml:space="preserve"> Al-</w:t>
      </w:r>
      <w:proofErr w:type="spellStart"/>
      <w:r>
        <w:rPr>
          <w:rFonts w:asciiTheme="majorBidi" w:eastAsia="Arial Unicode MS" w:hAnsiTheme="majorBidi" w:cstheme="majorBidi"/>
          <w:i/>
          <w:iCs/>
          <w:color w:val="000000"/>
          <w:sz w:val="24"/>
          <w:szCs w:val="24"/>
        </w:rPr>
        <w:t>Misbah</w:t>
      </w:r>
      <w:proofErr w:type="spellEnd"/>
      <w:r>
        <w:rPr>
          <w:rFonts w:asciiTheme="majorBidi" w:eastAsia="Arial Unicode MS" w:hAnsiTheme="majorBidi" w:cstheme="majorBidi"/>
          <w:i/>
          <w:iCs/>
          <w:color w:val="000000"/>
          <w:sz w:val="24"/>
          <w:szCs w:val="24"/>
        </w:rPr>
        <w:t xml:space="preserve">, </w:t>
      </w:r>
      <w:r>
        <w:rPr>
          <w:rFonts w:asciiTheme="majorBidi" w:eastAsia="Arial Unicode MS" w:hAnsiTheme="majorBidi" w:cstheme="majorBidi"/>
          <w:color w:val="000000"/>
          <w:sz w:val="24"/>
          <w:szCs w:val="24"/>
        </w:rPr>
        <w:t xml:space="preserve">(Jakarta: </w:t>
      </w:r>
      <w:proofErr w:type="spellStart"/>
      <w:r>
        <w:rPr>
          <w:rFonts w:asciiTheme="majorBidi" w:eastAsia="Arial Unicode MS" w:hAnsiTheme="majorBidi" w:cstheme="majorBidi"/>
          <w:color w:val="000000"/>
          <w:sz w:val="24"/>
          <w:szCs w:val="24"/>
        </w:rPr>
        <w:t>Lentera</w:t>
      </w:r>
      <w:proofErr w:type="spellEnd"/>
      <w:r w:rsidR="008B60CD">
        <w:rPr>
          <w:rFonts w:asciiTheme="majorBidi" w:eastAsia="Arial Unicode MS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color w:val="000000"/>
          <w:sz w:val="24"/>
          <w:szCs w:val="24"/>
        </w:rPr>
        <w:t>Hati</w:t>
      </w:r>
      <w:proofErr w:type="spellEnd"/>
      <w:r>
        <w:rPr>
          <w:rFonts w:asciiTheme="majorBidi" w:eastAsia="Arial Unicode MS" w:hAnsiTheme="majorBidi" w:cstheme="majorBidi"/>
          <w:color w:val="000000"/>
          <w:sz w:val="24"/>
          <w:szCs w:val="24"/>
        </w:rPr>
        <w:t>, 2006)</w:t>
      </w:r>
      <w:proofErr w:type="gramStart"/>
      <w:r>
        <w:rPr>
          <w:rFonts w:asciiTheme="majorBidi" w:eastAsia="Arial Unicode MS" w:hAnsiTheme="majorBidi" w:cstheme="majorBidi"/>
          <w:color w:val="000000"/>
          <w:sz w:val="24"/>
          <w:szCs w:val="24"/>
        </w:rPr>
        <w:t>,.</w:t>
      </w:r>
      <w:proofErr w:type="gramEnd"/>
    </w:p>
    <w:p w:rsidR="00CA5A89" w:rsidRDefault="00CA5A89" w:rsidP="00CA5A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Shihab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="008B60CD">
        <w:rPr>
          <w:rFonts w:asciiTheme="majorBidi" w:hAnsiTheme="majorBidi" w:cstheme="majorBidi"/>
          <w:sz w:val="24"/>
          <w:szCs w:val="24"/>
        </w:rPr>
        <w:t xml:space="preserve"> M </w:t>
      </w:r>
      <w:proofErr w:type="spellStart"/>
      <w:r>
        <w:rPr>
          <w:rFonts w:asciiTheme="majorBidi" w:hAnsiTheme="majorBidi" w:cstheme="majorBidi"/>
          <w:sz w:val="24"/>
          <w:szCs w:val="24"/>
        </w:rPr>
        <w:t>Qurais</w:t>
      </w:r>
      <w:r w:rsidR="008B60CD">
        <w:rPr>
          <w:rFonts w:asciiTheme="majorBidi" w:hAnsiTheme="majorBidi" w:cstheme="majorBidi"/>
          <w:sz w:val="24"/>
          <w:szCs w:val="24"/>
        </w:rPr>
        <w:t>h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Wawasan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Al-Qur’an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Maudhuiatas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Pelbagai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Persoalan</w:t>
      </w:r>
      <w:proofErr w:type="spellEnd"/>
      <w:r w:rsidR="008B60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Ummat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(Bandung: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Mizan</w:t>
      </w:r>
      <w:proofErr w:type="spellEnd"/>
      <w:r>
        <w:rPr>
          <w:rFonts w:asciiTheme="majorBidi" w:hAnsiTheme="majorBidi" w:cstheme="majorBidi"/>
          <w:sz w:val="24"/>
          <w:szCs w:val="24"/>
        </w:rPr>
        <w:t>, 2000)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eastAsia="Arial Unicode MS" w:hAnsiTheme="majorBidi" w:cstheme="majorBidi"/>
          <w:color w:val="000000"/>
          <w:sz w:val="24"/>
          <w:szCs w:val="24"/>
        </w:rPr>
        <w:t>.</w:t>
      </w:r>
      <w:proofErr w:type="gramEnd"/>
    </w:p>
    <w:p w:rsidR="00CA5A89" w:rsidRPr="00A74FD2" w:rsidRDefault="00CA5A89" w:rsidP="00A74FD2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eastAsia="Arial Unicode MS" w:hAnsiTheme="majorBidi" w:cstheme="majorBidi"/>
          <w:color w:val="000000"/>
          <w:sz w:val="24"/>
          <w:szCs w:val="24"/>
        </w:rPr>
        <w:lastRenderedPageBreak/>
        <w:t>Uwaidah</w:t>
      </w:r>
      <w:proofErr w:type="spellEnd"/>
      <w:r>
        <w:rPr>
          <w:rFonts w:asciiTheme="majorBidi" w:eastAsia="Arial Unicode MS" w:hAnsiTheme="majorBidi" w:cstheme="majorBidi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Bidi" w:eastAsia="Arial Unicode MS" w:hAnsiTheme="majorBidi" w:cstheme="majorBidi"/>
          <w:color w:val="000000"/>
          <w:sz w:val="24"/>
          <w:szCs w:val="24"/>
        </w:rPr>
        <w:t>Kamil</w:t>
      </w:r>
      <w:proofErr w:type="spellEnd"/>
      <w:r>
        <w:rPr>
          <w:rFonts w:asciiTheme="majorBidi" w:eastAsia="Arial Unicode MS" w:hAnsiTheme="majorBidi" w:cstheme="majorBidi"/>
          <w:color w:val="000000"/>
          <w:sz w:val="24"/>
          <w:szCs w:val="24"/>
        </w:rPr>
        <w:t xml:space="preserve"> Muhammad </w:t>
      </w:r>
      <w:proofErr w:type="spellStart"/>
      <w:r>
        <w:rPr>
          <w:rFonts w:asciiTheme="majorBidi" w:eastAsia="Arial Unicode MS" w:hAnsiTheme="majorBidi" w:cstheme="majorBidi"/>
          <w:i/>
          <w:iCs/>
          <w:color w:val="000000"/>
          <w:sz w:val="24"/>
          <w:szCs w:val="24"/>
        </w:rPr>
        <w:t>Fiqih</w:t>
      </w:r>
      <w:proofErr w:type="spellEnd"/>
      <w:r w:rsidR="008B60CD">
        <w:rPr>
          <w:rFonts w:asciiTheme="majorBidi" w:eastAsia="Arial Unicode MS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i/>
          <w:iCs/>
          <w:color w:val="000000"/>
          <w:sz w:val="24"/>
          <w:szCs w:val="24"/>
        </w:rPr>
        <w:t>Wanita</w:t>
      </w:r>
      <w:proofErr w:type="spellEnd"/>
      <w:r>
        <w:rPr>
          <w:rFonts w:asciiTheme="majorBidi" w:eastAsia="Arial Unicode MS" w:hAnsiTheme="majorBidi" w:cstheme="majorBidi"/>
          <w:i/>
          <w:iCs/>
          <w:color w:val="000000"/>
          <w:sz w:val="24"/>
          <w:szCs w:val="24"/>
        </w:rPr>
        <w:t>.</w:t>
      </w:r>
      <w:r>
        <w:rPr>
          <w:rFonts w:asciiTheme="majorBidi" w:eastAsia="Arial Unicode MS" w:hAnsiTheme="majorBidi" w:cstheme="majorBidi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Terj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M. Abdul </w:t>
      </w:r>
      <w:proofErr w:type="spellStart"/>
      <w:r>
        <w:rPr>
          <w:rFonts w:asciiTheme="majorBidi" w:hAnsiTheme="majorBidi" w:cstheme="majorBidi"/>
          <w:sz w:val="24"/>
          <w:szCs w:val="24"/>
        </w:rPr>
        <w:t>Ghofar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EM </w:t>
      </w:r>
      <w:proofErr w:type="spellStart"/>
      <w:r>
        <w:rPr>
          <w:rFonts w:asciiTheme="majorBidi" w:hAnsiTheme="majorBidi" w:cstheme="majorBidi"/>
          <w:sz w:val="24"/>
          <w:szCs w:val="24"/>
        </w:rPr>
        <w:t>darijudul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Al-Jami' fi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Fiqhi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Nisa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', </w:t>
      </w:r>
      <w:r>
        <w:rPr>
          <w:rFonts w:asciiTheme="majorBidi" w:hAnsiTheme="majorBidi" w:cstheme="majorBidi"/>
          <w:sz w:val="24"/>
          <w:szCs w:val="24"/>
        </w:rPr>
        <w:t xml:space="preserve">(Jakarta: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Kautsar</w:t>
      </w:r>
      <w:proofErr w:type="spellEnd"/>
      <w:r>
        <w:rPr>
          <w:rFonts w:asciiTheme="majorBidi" w:hAnsiTheme="majorBidi" w:cstheme="majorBidi"/>
          <w:sz w:val="24"/>
          <w:szCs w:val="24"/>
        </w:rPr>
        <w:t>, 2000)</w:t>
      </w:r>
    </w:p>
    <w:p w:rsidR="00CA5A89" w:rsidRDefault="00CA5A89" w:rsidP="00CA5A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709" w:right="-93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Warson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Ahmad </w:t>
      </w:r>
      <w:proofErr w:type="spellStart"/>
      <w:r>
        <w:rPr>
          <w:rFonts w:asciiTheme="majorBidi" w:hAnsiTheme="majorBidi" w:cstheme="majorBidi"/>
          <w:sz w:val="24"/>
          <w:szCs w:val="24"/>
        </w:rPr>
        <w:t>Munawir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Arab-Indonesia</w:t>
      </w:r>
      <w:r>
        <w:rPr>
          <w:rFonts w:asciiTheme="majorBidi" w:hAnsiTheme="majorBidi" w:cstheme="majorBidi"/>
          <w:sz w:val="24"/>
          <w:szCs w:val="24"/>
        </w:rPr>
        <w:t xml:space="preserve">, (Surabaya: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>
        <w:rPr>
          <w:rFonts w:asciiTheme="majorBidi" w:hAnsiTheme="majorBidi" w:cstheme="majorBidi"/>
          <w:sz w:val="24"/>
          <w:szCs w:val="24"/>
        </w:rPr>
        <w:t>Progressif</w:t>
      </w:r>
      <w:proofErr w:type="spellEnd"/>
      <w:proofErr w:type="gram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Cetakan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="008B60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Puluh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Lima 2002)</w:t>
      </w:r>
    </w:p>
    <w:p w:rsidR="00CA5A89" w:rsidRPr="0017273C" w:rsidRDefault="008B60CD" w:rsidP="00CA5A89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Ya’kub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A5A89">
        <w:rPr>
          <w:rFonts w:asciiTheme="majorBidi" w:hAnsiTheme="majorBidi" w:cstheme="majorBidi"/>
          <w:sz w:val="24"/>
          <w:szCs w:val="24"/>
        </w:rPr>
        <w:t>Kulaini</w:t>
      </w:r>
      <w:proofErr w:type="spellEnd"/>
      <w:r w:rsidR="00CA5A89">
        <w:rPr>
          <w:rFonts w:asciiTheme="majorBidi" w:hAnsiTheme="majorBidi" w:cstheme="majorBidi"/>
          <w:sz w:val="24"/>
          <w:szCs w:val="24"/>
        </w:rPr>
        <w:t xml:space="preserve">, Muhammad </w:t>
      </w:r>
      <w:proofErr w:type="spellStart"/>
      <w:r w:rsidR="00CA5A89">
        <w:rPr>
          <w:rFonts w:asciiTheme="majorBidi" w:hAnsiTheme="majorBidi" w:cstheme="majorBidi"/>
          <w:i/>
          <w:iCs/>
          <w:sz w:val="24"/>
          <w:szCs w:val="24"/>
        </w:rPr>
        <w:t>Furu</w:t>
      </w:r>
      <w:proofErr w:type="spellEnd"/>
      <w:r w:rsidR="00CA5A89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="00CA5A89">
        <w:rPr>
          <w:rFonts w:asciiTheme="majorBidi" w:hAnsiTheme="majorBidi" w:cstheme="majorBidi"/>
          <w:sz w:val="24"/>
          <w:szCs w:val="24"/>
        </w:rPr>
        <w:t xml:space="preserve"> Al</w:t>
      </w:r>
      <w:r w:rsidR="00CA5A89">
        <w:rPr>
          <w:rFonts w:asciiTheme="majorBidi" w:hAnsiTheme="majorBidi" w:cstheme="majorBidi"/>
          <w:i/>
          <w:iCs/>
          <w:sz w:val="24"/>
          <w:szCs w:val="24"/>
        </w:rPr>
        <w:t>-</w:t>
      </w:r>
      <w:proofErr w:type="spellStart"/>
      <w:r w:rsidR="00CA5A89">
        <w:rPr>
          <w:rFonts w:asciiTheme="majorBidi" w:hAnsiTheme="majorBidi" w:cstheme="majorBidi"/>
          <w:i/>
          <w:iCs/>
          <w:sz w:val="24"/>
          <w:szCs w:val="24"/>
        </w:rPr>
        <w:t>Kafi</w:t>
      </w:r>
      <w:proofErr w:type="spellEnd"/>
      <w:r w:rsidR="00CA5A89">
        <w:rPr>
          <w:rFonts w:asciiTheme="majorBidi" w:hAnsiTheme="majorBidi" w:cstheme="majorBidi"/>
          <w:i/>
          <w:iCs/>
          <w:sz w:val="24"/>
          <w:szCs w:val="24"/>
          <w:cs/>
          <w:lang w:bidi="he-IL"/>
        </w:rPr>
        <w:t>‎</w:t>
      </w:r>
      <w:r w:rsidR="00CA5A8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CA5A89">
        <w:rPr>
          <w:rFonts w:asciiTheme="majorBidi" w:hAnsiTheme="majorBidi" w:cstheme="majorBidi"/>
          <w:sz w:val="24"/>
          <w:szCs w:val="24"/>
        </w:rPr>
        <w:t xml:space="preserve">(Beirut, </w:t>
      </w:r>
      <w:proofErr w:type="spellStart"/>
      <w:r w:rsidR="00CA5A89">
        <w:rPr>
          <w:rFonts w:asciiTheme="majorBidi" w:hAnsiTheme="majorBidi" w:cstheme="majorBidi"/>
          <w:sz w:val="24"/>
          <w:szCs w:val="24"/>
        </w:rPr>
        <w:t>Daru</w:t>
      </w:r>
      <w:proofErr w:type="spellEnd"/>
      <w:r w:rsidR="00CA5A89">
        <w:rPr>
          <w:rFonts w:asciiTheme="majorBidi" w:hAnsiTheme="majorBidi" w:cstheme="majorBidi"/>
          <w:sz w:val="24"/>
          <w:szCs w:val="24"/>
        </w:rPr>
        <w:t xml:space="preserve"> At-</w:t>
      </w:r>
      <w:proofErr w:type="spellStart"/>
      <w:r w:rsidR="00CA5A89">
        <w:rPr>
          <w:rFonts w:asciiTheme="majorBidi" w:hAnsiTheme="majorBidi" w:cstheme="majorBidi"/>
          <w:sz w:val="24"/>
          <w:szCs w:val="24"/>
        </w:rPr>
        <w:t>Ta’aruflil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5A89">
        <w:rPr>
          <w:rFonts w:asciiTheme="majorBidi" w:hAnsiTheme="majorBidi" w:cstheme="majorBidi"/>
          <w:sz w:val="24"/>
          <w:szCs w:val="24"/>
        </w:rPr>
        <w:t>Matbu’at</w:t>
      </w:r>
      <w:proofErr w:type="spellEnd"/>
      <w:r w:rsidR="00CA5A89">
        <w:rPr>
          <w:rFonts w:asciiTheme="majorBidi" w:hAnsiTheme="majorBidi" w:cstheme="majorBidi"/>
          <w:sz w:val="24"/>
          <w:szCs w:val="24"/>
        </w:rPr>
        <w:t xml:space="preserve">, 1993), </w:t>
      </w:r>
      <w:proofErr w:type="spellStart"/>
      <w:r w:rsidR="00CA5A89">
        <w:rPr>
          <w:rFonts w:asciiTheme="majorBidi" w:hAnsiTheme="majorBidi" w:cstheme="majorBidi"/>
          <w:sz w:val="24"/>
          <w:szCs w:val="24"/>
        </w:rPr>
        <w:t>Juz</w:t>
      </w:r>
      <w:proofErr w:type="spellEnd"/>
      <w:r w:rsidR="00CA5A89">
        <w:rPr>
          <w:rFonts w:asciiTheme="majorBidi" w:hAnsiTheme="majorBidi" w:cstheme="majorBidi"/>
          <w:sz w:val="24"/>
          <w:szCs w:val="24"/>
        </w:rPr>
        <w:t xml:space="preserve"> III, </w:t>
      </w:r>
      <w:proofErr w:type="spellStart"/>
      <w:r w:rsidR="00CA5A89">
        <w:rPr>
          <w:rFonts w:asciiTheme="majorBidi" w:hAnsiTheme="majorBidi" w:cstheme="majorBidi"/>
          <w:sz w:val="24"/>
          <w:szCs w:val="24"/>
        </w:rPr>
        <w:t>Jilid</w:t>
      </w:r>
      <w:proofErr w:type="spellEnd"/>
      <w:r w:rsidR="00CA5A89">
        <w:rPr>
          <w:rFonts w:asciiTheme="majorBidi" w:hAnsiTheme="majorBidi" w:cstheme="majorBidi"/>
          <w:sz w:val="24"/>
          <w:szCs w:val="24"/>
        </w:rPr>
        <w:t xml:space="preserve"> 5, </w:t>
      </w:r>
      <w:r w:rsidR="00CA5A89">
        <w:rPr>
          <w:rFonts w:asciiTheme="majorBidi" w:hAnsiTheme="majorBidi" w:cstheme="majorBidi"/>
          <w:i/>
          <w:iCs/>
          <w:sz w:val="24"/>
          <w:szCs w:val="24"/>
        </w:rPr>
        <w:t xml:space="preserve">Bab </w:t>
      </w:r>
      <w:proofErr w:type="spellStart"/>
      <w:r w:rsidR="00CA5A89">
        <w:rPr>
          <w:rFonts w:asciiTheme="majorBidi" w:hAnsiTheme="majorBidi" w:cstheme="majorBidi"/>
          <w:i/>
          <w:iCs/>
          <w:sz w:val="24"/>
          <w:szCs w:val="24"/>
        </w:rPr>
        <w:t>Syurud</w:t>
      </w:r>
      <w:proofErr w:type="spellEnd"/>
      <w:r w:rsidR="00CA5A89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="00CA5A89">
        <w:rPr>
          <w:rFonts w:asciiTheme="majorBidi" w:hAnsiTheme="majorBidi" w:cstheme="majorBidi"/>
          <w:i/>
          <w:iCs/>
          <w:sz w:val="24"/>
          <w:szCs w:val="24"/>
        </w:rPr>
        <w:t>Mut’ah</w:t>
      </w:r>
      <w:proofErr w:type="spellEnd"/>
      <w:proofErr w:type="gramStart"/>
      <w:r w:rsidR="00CA5A89">
        <w:rPr>
          <w:rFonts w:asciiTheme="majorBidi" w:hAnsiTheme="majorBidi" w:cstheme="majorBidi"/>
          <w:sz w:val="24"/>
          <w:szCs w:val="24"/>
        </w:rPr>
        <w:t>,.</w:t>
      </w:r>
      <w:proofErr w:type="gramEnd"/>
    </w:p>
    <w:sectPr w:rsidR="00CA5A89" w:rsidRPr="0017273C" w:rsidSect="00E46713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54A9"/>
    <w:rsid w:val="00037393"/>
    <w:rsid w:val="000414B3"/>
    <w:rsid w:val="000625A4"/>
    <w:rsid w:val="00062EF3"/>
    <w:rsid w:val="000A4DB4"/>
    <w:rsid w:val="000A5EDC"/>
    <w:rsid w:val="000B0804"/>
    <w:rsid w:val="00117FE9"/>
    <w:rsid w:val="00131C64"/>
    <w:rsid w:val="0014600E"/>
    <w:rsid w:val="00162BE6"/>
    <w:rsid w:val="0017273C"/>
    <w:rsid w:val="00184EBA"/>
    <w:rsid w:val="001A26F6"/>
    <w:rsid w:val="001A4453"/>
    <w:rsid w:val="001B45C7"/>
    <w:rsid w:val="001C75CE"/>
    <w:rsid w:val="001E3746"/>
    <w:rsid w:val="00212507"/>
    <w:rsid w:val="00216431"/>
    <w:rsid w:val="00242C8E"/>
    <w:rsid w:val="00247D01"/>
    <w:rsid w:val="002849ED"/>
    <w:rsid w:val="00336ADB"/>
    <w:rsid w:val="00347448"/>
    <w:rsid w:val="003649D9"/>
    <w:rsid w:val="003B5A91"/>
    <w:rsid w:val="003C04EE"/>
    <w:rsid w:val="003E0F1C"/>
    <w:rsid w:val="003E7CAA"/>
    <w:rsid w:val="004475DA"/>
    <w:rsid w:val="004654A9"/>
    <w:rsid w:val="0049077E"/>
    <w:rsid w:val="004B51D8"/>
    <w:rsid w:val="0053070D"/>
    <w:rsid w:val="00554660"/>
    <w:rsid w:val="00557BBB"/>
    <w:rsid w:val="00563BD0"/>
    <w:rsid w:val="0057264D"/>
    <w:rsid w:val="005841D3"/>
    <w:rsid w:val="00587608"/>
    <w:rsid w:val="005C6F07"/>
    <w:rsid w:val="005D2A38"/>
    <w:rsid w:val="005E4646"/>
    <w:rsid w:val="005E63F1"/>
    <w:rsid w:val="005F1401"/>
    <w:rsid w:val="00602A6A"/>
    <w:rsid w:val="0064475B"/>
    <w:rsid w:val="00644CFC"/>
    <w:rsid w:val="00677C72"/>
    <w:rsid w:val="006A2393"/>
    <w:rsid w:val="006A26AB"/>
    <w:rsid w:val="006A3875"/>
    <w:rsid w:val="006D3AF1"/>
    <w:rsid w:val="006F04E2"/>
    <w:rsid w:val="006F6E9F"/>
    <w:rsid w:val="00713361"/>
    <w:rsid w:val="00724437"/>
    <w:rsid w:val="007404C9"/>
    <w:rsid w:val="00740E01"/>
    <w:rsid w:val="0079528D"/>
    <w:rsid w:val="00827001"/>
    <w:rsid w:val="00827A76"/>
    <w:rsid w:val="008312D8"/>
    <w:rsid w:val="0083758E"/>
    <w:rsid w:val="0084665F"/>
    <w:rsid w:val="008729A3"/>
    <w:rsid w:val="008B20A2"/>
    <w:rsid w:val="008B60CD"/>
    <w:rsid w:val="008C45F3"/>
    <w:rsid w:val="008C4BAC"/>
    <w:rsid w:val="00954B39"/>
    <w:rsid w:val="009746BE"/>
    <w:rsid w:val="00982EC5"/>
    <w:rsid w:val="009A6CC5"/>
    <w:rsid w:val="009A733C"/>
    <w:rsid w:val="009B08E0"/>
    <w:rsid w:val="009C1418"/>
    <w:rsid w:val="009E009A"/>
    <w:rsid w:val="009E066C"/>
    <w:rsid w:val="009E0FAF"/>
    <w:rsid w:val="009E1744"/>
    <w:rsid w:val="00A11C16"/>
    <w:rsid w:val="00A137DC"/>
    <w:rsid w:val="00A57B80"/>
    <w:rsid w:val="00A57BA6"/>
    <w:rsid w:val="00A6372A"/>
    <w:rsid w:val="00A74FD2"/>
    <w:rsid w:val="00A9495E"/>
    <w:rsid w:val="00AC6703"/>
    <w:rsid w:val="00AD2D4E"/>
    <w:rsid w:val="00AE34B8"/>
    <w:rsid w:val="00B02D11"/>
    <w:rsid w:val="00B105B4"/>
    <w:rsid w:val="00B15F27"/>
    <w:rsid w:val="00B16FCB"/>
    <w:rsid w:val="00B4455A"/>
    <w:rsid w:val="00BA52F1"/>
    <w:rsid w:val="00BF1F9A"/>
    <w:rsid w:val="00C246E0"/>
    <w:rsid w:val="00C5324E"/>
    <w:rsid w:val="00C74D70"/>
    <w:rsid w:val="00C811C6"/>
    <w:rsid w:val="00C83A2A"/>
    <w:rsid w:val="00C87FBA"/>
    <w:rsid w:val="00C956AE"/>
    <w:rsid w:val="00CA0810"/>
    <w:rsid w:val="00CA5A89"/>
    <w:rsid w:val="00CE7D53"/>
    <w:rsid w:val="00D01B8B"/>
    <w:rsid w:val="00D31BA2"/>
    <w:rsid w:val="00D6107F"/>
    <w:rsid w:val="00D670D1"/>
    <w:rsid w:val="00D72DB9"/>
    <w:rsid w:val="00DA41F8"/>
    <w:rsid w:val="00DC7298"/>
    <w:rsid w:val="00E05CD7"/>
    <w:rsid w:val="00E46713"/>
    <w:rsid w:val="00E5770D"/>
    <w:rsid w:val="00E62D19"/>
    <w:rsid w:val="00E73D12"/>
    <w:rsid w:val="00EA4F62"/>
    <w:rsid w:val="00EC2787"/>
    <w:rsid w:val="00EC7EBE"/>
    <w:rsid w:val="00EE6C7B"/>
    <w:rsid w:val="00EF181F"/>
    <w:rsid w:val="00EF4F58"/>
    <w:rsid w:val="00F23B07"/>
    <w:rsid w:val="00F57749"/>
    <w:rsid w:val="00F71326"/>
    <w:rsid w:val="00F73C83"/>
    <w:rsid w:val="00F76A28"/>
    <w:rsid w:val="00F924C4"/>
    <w:rsid w:val="00FF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E4646"/>
    <w:pPr>
      <w:spacing w:after="0" w:line="240" w:lineRule="auto"/>
    </w:pPr>
    <w:rPr>
      <w:rFonts w:eastAsia="Times New Roman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646"/>
    <w:rPr>
      <w:rFonts w:eastAsia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646"/>
    <w:rPr>
      <w:rFonts w:ascii="Times New Roman" w:hAnsi="Times New Roman" w:cs="Times New Roman" w:hint="default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F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E4646"/>
    <w:pPr>
      <w:spacing w:after="0" w:line="240" w:lineRule="auto"/>
    </w:pPr>
    <w:rPr>
      <w:rFonts w:eastAsia="Times New Roman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646"/>
    <w:rPr>
      <w:rFonts w:eastAsia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64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E845B-4810-483E-ACF8-9CE330F6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fika</dc:creator>
  <cp:keywords/>
  <dc:description/>
  <cp:lastModifiedBy>User</cp:lastModifiedBy>
  <cp:revision>19</cp:revision>
  <cp:lastPrinted>2008-01-02T04:08:00Z</cp:lastPrinted>
  <dcterms:created xsi:type="dcterms:W3CDTF">2017-02-01T06:56:00Z</dcterms:created>
  <dcterms:modified xsi:type="dcterms:W3CDTF">2008-01-02T04:09:00Z</dcterms:modified>
</cp:coreProperties>
</file>