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C" w:rsidRDefault="0020455E" w:rsidP="006E6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 w:eastAsia="zh-CN"/>
        </w:rPr>
        <w:pict>
          <v:rect id="_x0000_s1122" style="position:absolute;left:0;text-align:left;margin-left:367.8pt;margin-top:-95pt;width:46.4pt;height:48pt;z-index:251745280" stroked="f"/>
        </w:pict>
      </w:r>
      <w:r w:rsidR="00DD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BAB </w:t>
      </w:r>
      <w:r w:rsidR="00573B8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</w:p>
    <w:p w:rsidR="00573B8C" w:rsidRDefault="00DD7A55" w:rsidP="006E6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 E N U T U P</w:t>
      </w:r>
    </w:p>
    <w:p w:rsidR="00573B8C" w:rsidRPr="00CF4F17" w:rsidRDefault="00573B8C" w:rsidP="00BF2F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A55" w:rsidRPr="00DD7A55" w:rsidRDefault="00CD2A1F" w:rsidP="00BF2F8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DD7A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impulan</w:t>
      </w:r>
    </w:p>
    <w:p w:rsidR="00DD7A55" w:rsidRPr="003774F8" w:rsidRDefault="0066486F" w:rsidP="0087701D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DD7A55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 uraian yang telah penulis paparkan pada bab-bab sebelumnya, maka dapatlah ditarik kesimpulan sebagai berikut:</w:t>
      </w:r>
    </w:p>
    <w:p w:rsidR="00F11DE8" w:rsidRPr="003774F8" w:rsidRDefault="00DD7A55" w:rsidP="0066486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Pengembangan materi ajar Pendidikan Agama Islam Kelas XI pada mater</w:t>
      </w:r>
      <w:r w:rsidR="00CD6E11">
        <w:rPr>
          <w:rFonts w:ascii="Times New Roman" w:hAnsi="Times New Roman" w:cs="Times New Roman"/>
          <w:color w:val="000000"/>
          <w:sz w:val="24"/>
          <w:szCs w:val="24"/>
          <w:lang w:val="en-US"/>
        </w:rPr>
        <w:t>i Memahami Hukum Islam tentang m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u’amalah di SMA Daar El-Falah Mandalawangi Pandeglang dilakukan melalui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tahapan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pengembangan yang telah ditetapkan, yaitu: 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(1) m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engidentifikasi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ujuan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embelajaran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; (2) m</w:t>
      </w:r>
      <w:r w:rsidR="002D5995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enganalisis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ujuan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embelajaran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; (3) m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enganalisis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arakteristik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73B8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iswa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(4)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 xml:space="preserve">erumuskan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 xml:space="preserve">ujuan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 xml:space="preserve">husus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>embelajaran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; dan (5) m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 xml:space="preserve">engembangkan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 xml:space="preserve">nstrument 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3B8C" w:rsidRPr="003774F8">
        <w:rPr>
          <w:rFonts w:ascii="Times New Roman" w:hAnsi="Times New Roman" w:cs="Times New Roman"/>
          <w:sz w:val="24"/>
          <w:szCs w:val="24"/>
          <w:lang w:val="en-US"/>
        </w:rPr>
        <w:t>enilaian</w:t>
      </w:r>
      <w:r w:rsidR="00F11DE8" w:rsidRPr="003774F8">
        <w:rPr>
          <w:rFonts w:ascii="Times New Roman" w:hAnsi="Times New Roman" w:cs="Times New Roman"/>
          <w:sz w:val="24"/>
          <w:szCs w:val="24"/>
          <w:lang w:val="en-US"/>
        </w:rPr>
        <w:t>. Adapun p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rosedur penelitian pengembangan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materi ajar Pendidikan Agama Islam Kelas XI pada materi Memahami Hukum Islam tentang Mu’amalah di SMA Daar El-Falah Mandalawangi Pandeglang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meliputi tahap analisis, perencanaan, pengembangan, </w:t>
      </w:r>
      <w:r w:rsidR="00F11DE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validasi, ujicoba produk dan revisi produk.</w:t>
      </w:r>
    </w:p>
    <w:p w:rsidR="00F11DE8" w:rsidRPr="00F11DE8" w:rsidRDefault="0020455E" w:rsidP="0066486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55E"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183.4pt;margin-top:196.25pt;width:54.8pt;height:26.8pt;z-index:251746304" stroked="f">
            <v:textbox>
              <w:txbxContent>
                <w:p w:rsidR="003058CF" w:rsidRPr="003058CF" w:rsidRDefault="00CD6E11" w:rsidP="003058C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137</w:t>
                  </w:r>
                </w:p>
              </w:txbxContent>
            </v:textbox>
          </v:shape>
        </w:pict>
      </w:r>
      <w:r w:rsidR="004F3C3A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Hasil validasi ahli materi terhadap materi ajar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="004F3C3A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Kelas XI diperoleh nilai pada aspek keidealan sebesar 62,5 dengan kategori Baik. Hasil validasi teman sejawat terhadap materi ajar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Aspek Fiqih </w:t>
      </w:r>
      <w:r w:rsidR="004F3C3A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Kelas XI diperoleh nilai pada aspek keidealan s</w:t>
      </w:r>
      <w:r w:rsidR="003774F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ebesar 84 dengan kategori Baik. </w:t>
      </w:r>
      <w:r w:rsidR="004F3C3A" w:rsidRPr="003774F8">
        <w:rPr>
          <w:rFonts w:ascii="Times New Roman" w:hAnsi="Times New Roman" w:cs="Times New Roman"/>
          <w:color w:val="000000"/>
          <w:sz w:val="24"/>
          <w:szCs w:val="24"/>
        </w:rPr>
        <w:t>Berdasarkan hasil ujicoba perorangan yang dilakukan oleh siswa Kelas XI SMA Daar El-Falah Mandalawangi Pandeglang ter</w:t>
      </w:r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t>h</w:t>
      </w:r>
      <w:bookmarkStart w:id="0" w:name="_GoBack"/>
      <w:bookmarkEnd w:id="0"/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adap materi ajar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 Kelas XI pada </w:t>
      </w:r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mater</w:t>
      </w:r>
      <w:r w:rsidR="00CD6E11">
        <w:rPr>
          <w:rFonts w:ascii="Times New Roman" w:hAnsi="Times New Roman" w:cs="Times New Roman"/>
          <w:color w:val="000000"/>
          <w:sz w:val="24"/>
          <w:szCs w:val="24"/>
        </w:rPr>
        <w:t xml:space="preserve">i Memahami Hukum Islam tentang </w:t>
      </w:r>
      <w:r w:rsidR="00CD6E1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u’amalah, diperoleh jumlah skor sebesar 180, dengan demikian penilaian materi ajar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="004F3C3A"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 Kelas XI untuk ujicoba perorangan bisa dikategorikan Baik. </w:t>
      </w:r>
    </w:p>
    <w:p w:rsidR="004F3C3A" w:rsidRPr="00F11DE8" w:rsidRDefault="004F3C3A" w:rsidP="0066486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Berdasarkan hasil ujicoba kelompok yang dilakukan oleh 15 orang siswa Kelas XI SMA Daar El-Falah Mandalawangi Pandeglang terhadap materi ajar </w:t>
      </w:r>
      <w:r w:rsidR="00964CDC" w:rsidRPr="00964CDC">
        <w:rPr>
          <w:rFonts w:ascii="Times New Roman" w:hAnsi="Times New Roman" w:cs="Times New Roman"/>
          <w:color w:val="000000"/>
          <w:sz w:val="24"/>
          <w:szCs w:val="24"/>
        </w:rPr>
        <w:t>Pendidikan Agama Islam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Aspek </w:t>
      </w:r>
      <w:r w:rsidRPr="00F11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Fiqih </w:t>
      </w:r>
      <w:r w:rsidRPr="00F11DE8">
        <w:rPr>
          <w:rFonts w:ascii="Times New Roman" w:hAnsi="Times New Roman" w:cs="Times New Roman"/>
          <w:color w:val="000000"/>
          <w:sz w:val="24"/>
          <w:szCs w:val="24"/>
        </w:rPr>
        <w:t>Kelas XI pada mater</w:t>
      </w:r>
      <w:r w:rsidR="00CD6E11">
        <w:rPr>
          <w:rFonts w:ascii="Times New Roman" w:hAnsi="Times New Roman" w:cs="Times New Roman"/>
          <w:color w:val="000000"/>
          <w:sz w:val="24"/>
          <w:szCs w:val="24"/>
        </w:rPr>
        <w:t xml:space="preserve">i Memahami Hukum Islam tentang </w:t>
      </w:r>
      <w:r w:rsidR="00CD6E1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11DE8">
        <w:rPr>
          <w:rFonts w:ascii="Times New Roman" w:hAnsi="Times New Roman" w:cs="Times New Roman"/>
          <w:color w:val="000000"/>
          <w:sz w:val="24"/>
          <w:szCs w:val="24"/>
        </w:rPr>
        <w:t>u’amalah, diketahui bahwa r</w:t>
      </w:r>
      <w:r w:rsidRPr="00F11DE8">
        <w:rPr>
          <w:rFonts w:ascii="Times New Roman" w:eastAsia="Times New Roman" w:hAnsi="Times New Roman"/>
          <w:sz w:val="24"/>
          <w:szCs w:val="24"/>
        </w:rPr>
        <w:t xml:space="preserve">espon yang dihasilkan terhadap materi ajar menurut siswa adalah sebesar 71,66% dengan skor yang diperoleh 645 dari skor maksimal ideal yaitu 900. Hal tersebut menunjukkan bahwa Materi Ajar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Pr="00F11DE8">
        <w:rPr>
          <w:rFonts w:ascii="Times New Roman" w:eastAsia="Times New Roman" w:hAnsi="Times New Roman"/>
          <w:sz w:val="24"/>
          <w:szCs w:val="24"/>
        </w:rPr>
        <w:t xml:space="preserve"> Kelas XI ini mendapat respon yang baik untuk dijadikan materi ajar dalam pembelajaran Pendidikan Agama Islam. </w:t>
      </w:r>
      <w:r w:rsidRPr="00F11DE8">
        <w:rPr>
          <w:rFonts w:ascii="Times New Roman" w:eastAsia="Times New Roman" w:hAnsi="Times New Roman"/>
          <w:sz w:val="24"/>
          <w:szCs w:val="24"/>
          <w:lang w:val="en-US"/>
        </w:rPr>
        <w:t xml:space="preserve">Dengan demikian dapat disimpulkan bahwa </w:t>
      </w:r>
      <w:r w:rsidRPr="00F11DE8">
        <w:rPr>
          <w:rFonts w:ascii="Times New Roman" w:eastAsia="Times New Roman" w:hAnsi="Times New Roman"/>
          <w:sz w:val="24"/>
          <w:szCs w:val="24"/>
        </w:rPr>
        <w:t xml:space="preserve">Materi Ajar </w:t>
      </w:r>
      <w:r w:rsidR="00964CDC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Pr="00F11DE8">
        <w:rPr>
          <w:rFonts w:ascii="Times New Roman" w:eastAsia="Times New Roman" w:hAnsi="Times New Roman"/>
          <w:sz w:val="24"/>
          <w:szCs w:val="24"/>
        </w:rPr>
        <w:t xml:space="preserve"> Kelas XI mendapat kriteria Baik (B), sehingga layak dijadikan bahan ajar untuk mata pelajaran Pendidikan Agama Islam Kelas XI di SMA Daar</w:t>
      </w:r>
      <w:r w:rsidR="003A61A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11DE8">
        <w:rPr>
          <w:rFonts w:ascii="Times New Roman" w:eastAsia="Times New Roman" w:hAnsi="Times New Roman"/>
          <w:sz w:val="24"/>
          <w:szCs w:val="24"/>
        </w:rPr>
        <w:t>El-Falah Mandalawangi Pandeglang.</w:t>
      </w:r>
    </w:p>
    <w:p w:rsidR="004F3C3A" w:rsidRPr="00DF2B14" w:rsidRDefault="004F3C3A" w:rsidP="0087701D">
      <w:pPr>
        <w:spacing w:after="0" w:line="48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774F8" w:rsidRPr="00DD7A55" w:rsidRDefault="003774F8" w:rsidP="0087701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Saran-saran</w:t>
      </w:r>
    </w:p>
    <w:p w:rsidR="003774F8" w:rsidRPr="003774F8" w:rsidRDefault="0066486F" w:rsidP="0087701D">
      <w:pPr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Adapun saran yang dapat penulis sampaikan terkait dengan penelitian pengembangan ini adalah </w:t>
      </w:r>
      <w:r w:rsidR="003774F8"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 berikut:</w:t>
      </w:r>
    </w:p>
    <w:p w:rsidR="003774F8" w:rsidRPr="003774F8" w:rsidRDefault="003774F8" w:rsidP="0066486F">
      <w:pPr>
        <w:pStyle w:val="ListParagraph"/>
        <w:numPr>
          <w:ilvl w:val="3"/>
          <w:numId w:val="2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Produk materi ajar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Pendidikan Agama Islam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aspek Fiqih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Kelas XI pada materi Memahami Hukum Islam tentang Mu’amalah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 digunkaan dan dikembangkan secara lanjut dalam proses pembelajaran</w:t>
      </w:r>
      <w:r w:rsidR="00A34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melibatkan </w:t>
      </w:r>
      <w:r w:rsidR="00A3440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guru dan siswa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Guru diharapkan lebih komunikatif dalam menyampaikan materi ajar ini sehingga siswa dapat lebih mudah memahami isi kandungannya.</w:t>
      </w:r>
    </w:p>
    <w:p w:rsidR="003774F8" w:rsidRPr="003774F8" w:rsidRDefault="003774F8" w:rsidP="0066486F">
      <w:pPr>
        <w:pStyle w:val="ListParagraph"/>
        <w:numPr>
          <w:ilvl w:val="3"/>
          <w:numId w:val="2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Produk materi ajar</w:t>
      </w:r>
      <w:r w:rsidR="003A61A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Pendidikan Agama Islam 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aspek Fiqih </w:t>
      </w:r>
      <w:r w:rsidRPr="003774F8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 XI pada materi Memahami Hukum Islam tentang Mu’amalah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telah dikembangkan perlu dujicobakan langsung dalam kegiatan pembelajaran di kelas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 lama atau lebih sering lagi. Hal ini bertujuan untuk mengetahui secara mendalam sejauh</w:t>
      </w:r>
      <w:r w:rsidR="003A61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mana siswa menilai kekurangan atau kelebihan produk sehingga lebih layak untuk digunakan.</w:t>
      </w:r>
    </w:p>
    <w:p w:rsidR="00573B8C" w:rsidRPr="00573B8C" w:rsidRDefault="00573B8C" w:rsidP="0087701D">
      <w:pPr>
        <w:spacing w:after="0" w:line="480" w:lineRule="auto"/>
        <w:ind w:left="709" w:hanging="425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573B8C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73B8C" w:rsidRPr="00942B21" w:rsidRDefault="00573B8C" w:rsidP="0087701D">
      <w:pPr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573B8C" w:rsidRPr="00942B21" w:rsidSect="00CD6E11">
      <w:headerReference w:type="default" r:id="rId8"/>
      <w:pgSz w:w="11906" w:h="16838"/>
      <w:pgMar w:top="2268" w:right="1701" w:bottom="1701" w:left="2268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9E" w:rsidRDefault="0074309E" w:rsidP="00573B8C">
      <w:pPr>
        <w:spacing w:after="0" w:line="240" w:lineRule="auto"/>
      </w:pPr>
      <w:r>
        <w:separator/>
      </w:r>
    </w:p>
  </w:endnote>
  <w:endnote w:type="continuationSeparator" w:id="1">
    <w:p w:rsidR="0074309E" w:rsidRDefault="0074309E" w:rsidP="0057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9E" w:rsidRDefault="0074309E" w:rsidP="00573B8C">
      <w:pPr>
        <w:spacing w:after="0" w:line="240" w:lineRule="auto"/>
      </w:pPr>
      <w:r>
        <w:separator/>
      </w:r>
    </w:p>
  </w:footnote>
  <w:footnote w:type="continuationSeparator" w:id="1">
    <w:p w:rsidR="0074309E" w:rsidRDefault="0074309E" w:rsidP="0057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9588"/>
      <w:docPartObj>
        <w:docPartGallery w:val="Page Numbers (Top of Page)"/>
        <w:docPartUnique/>
      </w:docPartObj>
    </w:sdtPr>
    <w:sdtContent>
      <w:p w:rsidR="00DD7A55" w:rsidRDefault="0020455E">
        <w:pPr>
          <w:pStyle w:val="Header"/>
          <w:jc w:val="right"/>
        </w:pPr>
        <w:r w:rsidRPr="00CC0C5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D7A55" w:rsidRPr="00CC0C5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C0C5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E5BE9">
          <w:rPr>
            <w:rFonts w:asciiTheme="majorBidi" w:hAnsiTheme="majorBidi" w:cstheme="majorBidi"/>
            <w:noProof/>
            <w:sz w:val="24"/>
            <w:szCs w:val="24"/>
          </w:rPr>
          <w:t>137</w:t>
        </w:r>
        <w:r w:rsidRPr="00CC0C5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D7A55" w:rsidRDefault="00DD7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8DA6C3CC"/>
    <w:lvl w:ilvl="0" w:tplc="FFFFFFFF">
      <w:start w:val="4"/>
      <w:numFmt w:val="decimal"/>
      <w:lvlText w:val="%1."/>
      <w:lvlJc w:val="left"/>
    </w:lvl>
    <w:lvl w:ilvl="1" w:tplc="13A4CCB6">
      <w:start w:val="1"/>
      <w:numFmt w:val="lowerLetter"/>
      <w:lvlText w:val="%2)"/>
      <w:lvlJc w:val="left"/>
      <w:rPr>
        <w:rFonts w:ascii="Times New Roman" w:eastAsia="Times New Roman" w:hAnsi="Times New Roman" w:cstheme="minorBidi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CE0089"/>
    <w:multiLevelType w:val="hybridMultilevel"/>
    <w:tmpl w:val="127C7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2D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13E"/>
    <w:multiLevelType w:val="hybridMultilevel"/>
    <w:tmpl w:val="594E9D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F68"/>
    <w:multiLevelType w:val="hybridMultilevel"/>
    <w:tmpl w:val="54CA3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0FC1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74649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16AA"/>
    <w:multiLevelType w:val="hybridMultilevel"/>
    <w:tmpl w:val="9032648E"/>
    <w:lvl w:ilvl="0" w:tplc="2A0C55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D421C"/>
    <w:multiLevelType w:val="hybridMultilevel"/>
    <w:tmpl w:val="21DC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DA16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A662C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0C23"/>
    <w:multiLevelType w:val="hybridMultilevel"/>
    <w:tmpl w:val="B2EC8A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E62"/>
    <w:multiLevelType w:val="hybridMultilevel"/>
    <w:tmpl w:val="0080892E"/>
    <w:lvl w:ilvl="0" w:tplc="3882437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374D"/>
    <w:multiLevelType w:val="hybridMultilevel"/>
    <w:tmpl w:val="B3347BA4"/>
    <w:lvl w:ilvl="0" w:tplc="5798CED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64F2AFA"/>
    <w:multiLevelType w:val="hybridMultilevel"/>
    <w:tmpl w:val="51DAA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EA9"/>
    <w:multiLevelType w:val="hybridMultilevel"/>
    <w:tmpl w:val="8CCE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3554"/>
    <w:multiLevelType w:val="hybridMultilevel"/>
    <w:tmpl w:val="56CA1C92"/>
    <w:lvl w:ilvl="0" w:tplc="AF7481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67DCEE6A">
      <w:start w:val="1"/>
      <w:numFmt w:val="lowerLetter"/>
      <w:lvlText w:val="%4)"/>
      <w:lvlJc w:val="left"/>
      <w:pPr>
        <w:ind w:left="2804" w:hanging="360"/>
      </w:pPr>
      <w:rPr>
        <w:rFonts w:ascii="Times New Roman" w:eastAsia="Times New Roman" w:hAnsi="Times New Roman" w:cstheme="minorBidi"/>
      </w:r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0556C6"/>
    <w:multiLevelType w:val="hybridMultilevel"/>
    <w:tmpl w:val="8792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F3CA3"/>
    <w:multiLevelType w:val="hybridMultilevel"/>
    <w:tmpl w:val="01185D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02E"/>
    <w:multiLevelType w:val="hybridMultilevel"/>
    <w:tmpl w:val="E7B47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373AE"/>
    <w:multiLevelType w:val="hybridMultilevel"/>
    <w:tmpl w:val="0FCECBB8"/>
    <w:lvl w:ilvl="0" w:tplc="2B0E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B587D"/>
    <w:multiLevelType w:val="hybridMultilevel"/>
    <w:tmpl w:val="D9D413D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80CBA"/>
    <w:multiLevelType w:val="hybridMultilevel"/>
    <w:tmpl w:val="E41A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C3944"/>
    <w:multiLevelType w:val="hybridMultilevel"/>
    <w:tmpl w:val="1F6E1042"/>
    <w:lvl w:ilvl="0" w:tplc="D8782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1400EF"/>
    <w:multiLevelType w:val="hybridMultilevel"/>
    <w:tmpl w:val="093A62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582C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73B8C"/>
    <w:rsid w:val="00012147"/>
    <w:rsid w:val="00057C3A"/>
    <w:rsid w:val="000E0DEC"/>
    <w:rsid w:val="0020455E"/>
    <w:rsid w:val="0021392D"/>
    <w:rsid w:val="00287C90"/>
    <w:rsid w:val="002C5B21"/>
    <w:rsid w:val="002D5995"/>
    <w:rsid w:val="003058CF"/>
    <w:rsid w:val="00312D20"/>
    <w:rsid w:val="003774F8"/>
    <w:rsid w:val="003809BB"/>
    <w:rsid w:val="003A61AD"/>
    <w:rsid w:val="003E64A8"/>
    <w:rsid w:val="004728F0"/>
    <w:rsid w:val="004A3B94"/>
    <w:rsid w:val="004F3C3A"/>
    <w:rsid w:val="00515E4D"/>
    <w:rsid w:val="00573B8C"/>
    <w:rsid w:val="00592684"/>
    <w:rsid w:val="00603A2C"/>
    <w:rsid w:val="0066486F"/>
    <w:rsid w:val="00683686"/>
    <w:rsid w:val="00691392"/>
    <w:rsid w:val="00695782"/>
    <w:rsid w:val="006C029C"/>
    <w:rsid w:val="006E6643"/>
    <w:rsid w:val="007151C4"/>
    <w:rsid w:val="0074309E"/>
    <w:rsid w:val="00755C20"/>
    <w:rsid w:val="00770225"/>
    <w:rsid w:val="00772355"/>
    <w:rsid w:val="0079054C"/>
    <w:rsid w:val="007E6A17"/>
    <w:rsid w:val="0087701D"/>
    <w:rsid w:val="00880C83"/>
    <w:rsid w:val="008A75CA"/>
    <w:rsid w:val="008F023E"/>
    <w:rsid w:val="00922903"/>
    <w:rsid w:val="00934863"/>
    <w:rsid w:val="00942B21"/>
    <w:rsid w:val="00946197"/>
    <w:rsid w:val="00964CDC"/>
    <w:rsid w:val="009A488F"/>
    <w:rsid w:val="009B641A"/>
    <w:rsid w:val="009F6AAB"/>
    <w:rsid w:val="00A3440A"/>
    <w:rsid w:val="00A46619"/>
    <w:rsid w:val="00A72543"/>
    <w:rsid w:val="00AE5BE9"/>
    <w:rsid w:val="00BF2F8C"/>
    <w:rsid w:val="00C32624"/>
    <w:rsid w:val="00C75766"/>
    <w:rsid w:val="00CC0C5A"/>
    <w:rsid w:val="00CD2A1F"/>
    <w:rsid w:val="00CD6E11"/>
    <w:rsid w:val="00D24122"/>
    <w:rsid w:val="00D55759"/>
    <w:rsid w:val="00DD7A55"/>
    <w:rsid w:val="00DF4D22"/>
    <w:rsid w:val="00E0743A"/>
    <w:rsid w:val="00F11DE8"/>
    <w:rsid w:val="00F24831"/>
    <w:rsid w:val="00F7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8C"/>
    <w:rPr>
      <w:rFonts w:eastAsiaTheme="minorEastAsia"/>
      <w:lang w:eastAsia="id-ID"/>
    </w:rPr>
  </w:style>
  <w:style w:type="paragraph" w:styleId="Heading1">
    <w:name w:val="heading 1"/>
    <w:basedOn w:val="Normal"/>
    <w:link w:val="Heading1Char"/>
    <w:uiPriority w:val="9"/>
    <w:qFormat/>
    <w:rsid w:val="0057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3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73B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73B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B8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73B8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73B8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73B8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573B8C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573B8C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paragraph" w:styleId="ListParagraph">
    <w:name w:val="List Paragraph"/>
    <w:basedOn w:val="Normal"/>
    <w:uiPriority w:val="34"/>
    <w:qFormat/>
    <w:rsid w:val="00573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B8C"/>
    <w:rPr>
      <w:color w:val="0000FF"/>
      <w:u w:val="single"/>
    </w:rPr>
  </w:style>
  <w:style w:type="paragraph" w:customStyle="1" w:styleId="description">
    <w:name w:val="description"/>
    <w:basedOn w:val="Normal"/>
    <w:rsid w:val="0057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DefaultParagraphFont"/>
    <w:rsid w:val="00573B8C"/>
  </w:style>
  <w:style w:type="character" w:styleId="Strong">
    <w:name w:val="Strong"/>
    <w:basedOn w:val="DefaultParagraphFont"/>
    <w:uiPriority w:val="22"/>
    <w:qFormat/>
    <w:rsid w:val="00573B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8C"/>
    <w:rPr>
      <w:rFonts w:ascii="Tahoma" w:eastAsiaTheme="minorEastAsia" w:hAnsi="Tahoma" w:cs="Tahoma"/>
      <w:sz w:val="16"/>
      <w:szCs w:val="16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73B8C"/>
  </w:style>
  <w:style w:type="paragraph" w:styleId="FootnoteText">
    <w:name w:val="footnote text"/>
    <w:basedOn w:val="Normal"/>
    <w:link w:val="FootnoteTextChar"/>
    <w:uiPriority w:val="99"/>
    <w:semiHidden/>
    <w:unhideWhenUsed/>
    <w:rsid w:val="00573B8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B8C"/>
    <w:rPr>
      <w:sz w:val="20"/>
      <w:szCs w:val="20"/>
    </w:rPr>
  </w:style>
  <w:style w:type="paragraph" w:styleId="PlainText">
    <w:name w:val="Plain Text"/>
    <w:basedOn w:val="Normal"/>
    <w:link w:val="PlainTextChar"/>
    <w:rsid w:val="00573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573B8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8C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73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C"/>
    <w:rPr>
      <w:rFonts w:eastAsiaTheme="minorEastAsia"/>
      <w:lang w:eastAsia="id-ID"/>
    </w:rPr>
  </w:style>
  <w:style w:type="paragraph" w:customStyle="1" w:styleId="Default">
    <w:name w:val="Default"/>
    <w:rsid w:val="00573B8C"/>
    <w:pPr>
      <w:autoSpaceDE w:val="0"/>
      <w:autoSpaceDN w:val="0"/>
      <w:adjustRightInd w:val="0"/>
      <w:spacing w:after="0" w:line="240" w:lineRule="auto"/>
    </w:pPr>
    <w:rPr>
      <w:rFonts w:ascii="Times New Arabic" w:eastAsiaTheme="minorEastAsia" w:hAnsi="Times New Arabic" w:cs="Times New Arabic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573B8C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73B8C"/>
    <w:pPr>
      <w:spacing w:after="0" w:line="240" w:lineRule="auto"/>
    </w:pPr>
    <w:rPr>
      <w:rFonts w:ascii="News Gothic MT" w:eastAsia="Times New Roman" w:hAnsi="News Gothic MT" w:cs="Times New Roman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73B8C"/>
    <w:rPr>
      <w:rFonts w:ascii="News Gothic MT" w:eastAsia="Times New Roman" w:hAnsi="News Gothic MT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65DD-3C72-4DA6-BE50-D2D7C60B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TOSHIIBA</dc:creator>
  <cp:lastModifiedBy>ACER</cp:lastModifiedBy>
  <cp:revision>22</cp:revision>
  <cp:lastPrinted>2018-05-29T03:09:00Z</cp:lastPrinted>
  <dcterms:created xsi:type="dcterms:W3CDTF">2017-08-18T08:28:00Z</dcterms:created>
  <dcterms:modified xsi:type="dcterms:W3CDTF">2018-05-29T03:11:00Z</dcterms:modified>
</cp:coreProperties>
</file>