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7F" w:rsidRPr="00EA57CD" w:rsidRDefault="00F22CA3" w:rsidP="00B26E9B">
      <w:pPr>
        <w:shd w:val="clear" w:color="auto" w:fill="FFFFFF" w:themeFill="background1"/>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740042">
        <w:rPr>
          <w:rFonts w:ascii="Times New Roman" w:hAnsi="Times New Roman" w:cs="Times New Roman"/>
          <w:b/>
          <w:sz w:val="28"/>
          <w:szCs w:val="28"/>
        </w:rPr>
        <w:t>BAB III</w:t>
      </w:r>
    </w:p>
    <w:p w:rsidR="005E3B77" w:rsidRPr="00EA57CD" w:rsidRDefault="005E3B77" w:rsidP="00B26E9B">
      <w:pPr>
        <w:shd w:val="clear" w:color="auto" w:fill="FFFFFF" w:themeFill="background1"/>
        <w:spacing w:after="0" w:line="360" w:lineRule="auto"/>
        <w:jc w:val="center"/>
        <w:rPr>
          <w:rFonts w:ascii="Times New Roman" w:hAnsi="Times New Roman" w:cs="Times New Roman"/>
          <w:b/>
          <w:sz w:val="28"/>
          <w:szCs w:val="28"/>
        </w:rPr>
      </w:pPr>
      <w:r w:rsidRPr="00EA57CD">
        <w:rPr>
          <w:rFonts w:ascii="Times New Roman" w:hAnsi="Times New Roman" w:cs="Times New Roman"/>
          <w:b/>
          <w:sz w:val="28"/>
          <w:szCs w:val="28"/>
        </w:rPr>
        <w:t>DEPOSITO DAN PERMASALAHNNYA</w:t>
      </w:r>
    </w:p>
    <w:p w:rsidR="00BF677F" w:rsidRPr="00FC7864" w:rsidRDefault="00BF677F" w:rsidP="004E7828">
      <w:pPr>
        <w:pStyle w:val="Default"/>
        <w:shd w:val="clear" w:color="auto" w:fill="FFFFFF" w:themeFill="background1"/>
        <w:spacing w:line="360" w:lineRule="auto"/>
        <w:jc w:val="both"/>
        <w:rPr>
          <w:rFonts w:ascii="Times New Roman" w:hAnsi="Times New Roman" w:cs="Times New Roman"/>
          <w:color w:val="auto"/>
        </w:rPr>
      </w:pPr>
    </w:p>
    <w:p w:rsidR="00BF677F" w:rsidRPr="00FC7864" w:rsidRDefault="00BF677F" w:rsidP="004E7828">
      <w:pPr>
        <w:pStyle w:val="Default"/>
        <w:numPr>
          <w:ilvl w:val="0"/>
          <w:numId w:val="7"/>
        </w:numPr>
        <w:shd w:val="clear" w:color="auto" w:fill="FFFFFF" w:themeFill="background1"/>
        <w:spacing w:line="360" w:lineRule="auto"/>
        <w:ind w:left="360"/>
        <w:jc w:val="both"/>
        <w:rPr>
          <w:rFonts w:ascii="Times New Roman" w:hAnsi="Times New Roman" w:cs="Times New Roman"/>
          <w:b/>
          <w:color w:val="auto"/>
        </w:rPr>
      </w:pPr>
      <w:r w:rsidRPr="00FC7864">
        <w:rPr>
          <w:rFonts w:ascii="Times New Roman" w:hAnsi="Times New Roman" w:cs="Times New Roman"/>
          <w:b/>
          <w:bCs/>
          <w:color w:val="auto"/>
        </w:rPr>
        <w:t>Pengertian Deposito</w:t>
      </w:r>
    </w:p>
    <w:p w:rsidR="00AD4A74" w:rsidRPr="00FC7864" w:rsidRDefault="00AD4A74" w:rsidP="004E7828">
      <w:pPr>
        <w:pStyle w:val="Default"/>
        <w:shd w:val="clear" w:color="auto" w:fill="FFFFFF" w:themeFill="background1"/>
        <w:spacing w:line="360" w:lineRule="auto"/>
        <w:ind w:firstLine="720"/>
        <w:jc w:val="both"/>
        <w:rPr>
          <w:rFonts w:ascii="Times New Roman" w:hAnsi="Times New Roman" w:cs="Times New Roman"/>
          <w:color w:val="auto"/>
        </w:rPr>
      </w:pPr>
      <w:r w:rsidRPr="00FC7864">
        <w:rPr>
          <w:rFonts w:ascii="Times New Roman" w:hAnsi="Times New Roman" w:cs="Times New Roman"/>
          <w:color w:val="auto"/>
        </w:rPr>
        <w:t>Deposito (</w:t>
      </w:r>
      <w:r w:rsidRPr="004A0413">
        <w:rPr>
          <w:rFonts w:ascii="Times New Roman" w:hAnsi="Times New Roman" w:cs="Times New Roman"/>
          <w:i/>
          <w:iCs/>
          <w:color w:val="auto"/>
        </w:rPr>
        <w:t>time deposit</w:t>
      </w:r>
      <w:r w:rsidRPr="00FC7864">
        <w:rPr>
          <w:rFonts w:ascii="Times New Roman" w:hAnsi="Times New Roman" w:cs="Times New Roman"/>
          <w:color w:val="auto"/>
        </w:rPr>
        <w:t xml:space="preserve">) merupakan salah satu tempat bagi nasabah untuk melakukan investasi dalam bentuk </w:t>
      </w:r>
      <w:proofErr w:type="gramStart"/>
      <w:r w:rsidRPr="00FC7864">
        <w:rPr>
          <w:rFonts w:ascii="Times New Roman" w:hAnsi="Times New Roman" w:cs="Times New Roman"/>
          <w:color w:val="auto"/>
        </w:rPr>
        <w:t>surat</w:t>
      </w:r>
      <w:proofErr w:type="gramEnd"/>
      <w:r w:rsidRPr="00FC7864">
        <w:rPr>
          <w:rFonts w:ascii="Times New Roman" w:hAnsi="Times New Roman" w:cs="Times New Roman"/>
          <w:color w:val="auto"/>
        </w:rPr>
        <w:t xml:space="preserve"> surat berharga. Pemilik deposito disebut dengan deposan kepada setiap deposan </w:t>
      </w:r>
      <w:proofErr w:type="gramStart"/>
      <w:r w:rsidRPr="00FC7864">
        <w:rPr>
          <w:rFonts w:ascii="Times New Roman" w:hAnsi="Times New Roman" w:cs="Times New Roman"/>
          <w:color w:val="auto"/>
        </w:rPr>
        <w:t>akan</w:t>
      </w:r>
      <w:proofErr w:type="gramEnd"/>
      <w:r w:rsidRPr="00FC7864">
        <w:rPr>
          <w:rFonts w:ascii="Times New Roman" w:hAnsi="Times New Roman" w:cs="Times New Roman"/>
          <w:color w:val="auto"/>
        </w:rPr>
        <w:t xml:space="preserve"> diberikan imbalan bunga atas depositonya. Bagi bank, bunga yang diberikan kepada para deposan merupakan bunya yang tertinggi, jika dibandingkan dengan simpanan giro atau tabungan sehingga deposito oleh sebagian bank dianggap sebagai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xml:space="preserve"> mahal.</w:t>
      </w:r>
      <w:r w:rsidR="003A3587" w:rsidRPr="00FC7864">
        <w:rPr>
          <w:rStyle w:val="FootnoteReference"/>
          <w:rFonts w:ascii="Times New Roman" w:hAnsi="Times New Roman"/>
          <w:color w:val="auto"/>
        </w:rPr>
        <w:footnoteReference w:id="1"/>
      </w:r>
      <w:r w:rsidRPr="00FC7864">
        <w:rPr>
          <w:rFonts w:ascii="Times New Roman" w:hAnsi="Times New Roman" w:cs="Times New Roman"/>
          <w:color w:val="auto"/>
        </w:rPr>
        <w:t xml:space="preserve"> </w:t>
      </w:r>
    </w:p>
    <w:p w:rsidR="00FA002B" w:rsidRDefault="00FA002B" w:rsidP="004E7828">
      <w:pPr>
        <w:pStyle w:val="Default"/>
        <w:shd w:val="clear" w:color="auto" w:fill="FFFFFF" w:themeFill="background1"/>
        <w:spacing w:line="360" w:lineRule="auto"/>
        <w:ind w:firstLine="720"/>
        <w:jc w:val="both"/>
        <w:rPr>
          <w:rFonts w:ascii="Times New Roman" w:hAnsi="Times New Roman" w:cs="Times New Roman"/>
          <w:color w:val="auto"/>
        </w:rPr>
      </w:pPr>
      <w:r w:rsidRPr="00FC7864">
        <w:rPr>
          <w:rFonts w:ascii="Times New Roman" w:hAnsi="Times New Roman" w:cs="Times New Roman"/>
          <w:color w:val="auto"/>
        </w:rPr>
        <w:t xml:space="preserve">Pengertian deposito menurut undang undang nomer 10 tahun 1998 adalah simpanan yang penarikannya hanya dapat dilakukan pada waktu tertentu berdasarkan perjanjian nasabah penyimpan dengan bank. </w:t>
      </w:r>
      <w:proofErr w:type="gramStart"/>
      <w:r w:rsidR="00595646">
        <w:rPr>
          <w:rFonts w:ascii="Times New Roman" w:hAnsi="Times New Roman" w:cs="Times New Roman"/>
          <w:color w:val="auto"/>
        </w:rPr>
        <w:t>Artinya ji</w:t>
      </w:r>
      <w:r w:rsidR="00663340" w:rsidRPr="00FC7864">
        <w:rPr>
          <w:rFonts w:ascii="Times New Roman" w:hAnsi="Times New Roman" w:cs="Times New Roman"/>
          <w:color w:val="auto"/>
        </w:rPr>
        <w:t>k</w:t>
      </w:r>
      <w:r w:rsidR="00595646">
        <w:rPr>
          <w:rFonts w:ascii="Times New Roman" w:hAnsi="Times New Roman" w:cs="Times New Roman"/>
          <w:color w:val="auto"/>
          <w:lang w:val="id-ID"/>
        </w:rPr>
        <w:t>a</w:t>
      </w:r>
      <w:r w:rsidR="00663340" w:rsidRPr="00FC7864">
        <w:rPr>
          <w:rFonts w:ascii="Times New Roman" w:hAnsi="Times New Roman" w:cs="Times New Roman"/>
          <w:color w:val="auto"/>
        </w:rPr>
        <w:t xml:space="preserve"> nasabah deposan menyimpan uangnya untuk </w:t>
      </w:r>
      <w:r w:rsidR="00595646">
        <w:rPr>
          <w:rFonts w:ascii="Times New Roman" w:hAnsi="Times New Roman" w:cs="Times New Roman"/>
          <w:color w:val="auto"/>
        </w:rPr>
        <w:t>jangka waktu 3 bulan, maka uang</w:t>
      </w:r>
      <w:r w:rsidR="00663340" w:rsidRPr="00FC7864">
        <w:rPr>
          <w:rFonts w:ascii="Times New Roman" w:hAnsi="Times New Roman" w:cs="Times New Roman"/>
          <w:color w:val="auto"/>
        </w:rPr>
        <w:t xml:space="preserve"> tersebut dapat dicairkan setelah jangka waktu tersebut berakhir dan sering disebut juga sebagai tanggal jatuh tempo.</w:t>
      </w:r>
      <w:proofErr w:type="gramEnd"/>
      <w:r w:rsidR="00663340" w:rsidRPr="00FC7864">
        <w:rPr>
          <w:rFonts w:ascii="Times New Roman" w:hAnsi="Times New Roman" w:cs="Times New Roman"/>
          <w:color w:val="auto"/>
        </w:rPr>
        <w:t xml:space="preserve"> </w:t>
      </w:r>
    </w:p>
    <w:p w:rsidR="0073269F" w:rsidRPr="00FC7864" w:rsidRDefault="0073269F" w:rsidP="004E7828">
      <w:pPr>
        <w:pStyle w:val="Default"/>
        <w:shd w:val="clear" w:color="auto" w:fill="FFFFFF" w:themeFill="background1"/>
        <w:spacing w:line="360" w:lineRule="auto"/>
        <w:ind w:firstLine="720"/>
        <w:jc w:val="both"/>
        <w:rPr>
          <w:rFonts w:ascii="Times New Roman" w:hAnsi="Times New Roman" w:cs="Times New Roman"/>
          <w:color w:val="auto"/>
        </w:rPr>
      </w:pPr>
      <w:r>
        <w:rPr>
          <w:rFonts w:ascii="Times New Roman" w:hAnsi="Times New Roman" w:cs="Times New Roman"/>
          <w:color w:val="auto"/>
        </w:rPr>
        <w:t xml:space="preserve">Deposito menurut Undang-Undang No. 21 Tahun 2008 adalah investasi </w:t>
      </w:r>
      <w:proofErr w:type="gramStart"/>
      <w:r>
        <w:rPr>
          <w:rFonts w:ascii="Times New Roman" w:hAnsi="Times New Roman" w:cs="Times New Roman"/>
          <w:color w:val="auto"/>
        </w:rPr>
        <w:t>dana</w:t>
      </w:r>
      <w:proofErr w:type="gramEnd"/>
      <w:r>
        <w:rPr>
          <w:rFonts w:ascii="Times New Roman" w:hAnsi="Times New Roman" w:cs="Times New Roman"/>
          <w:color w:val="auto"/>
        </w:rPr>
        <w:t xml:space="preserve"> berdasarkan mudharabah atau akad lain yang tidak bertentangan dengan prinsip syariah yang penarikannya hanya dapat dilakukan pada waktu tertentu berdasarkan akad antara nasabah penyimpan dan bank syariah dan atau UUS. Deposito merupakan </w:t>
      </w:r>
      <w:proofErr w:type="gramStart"/>
      <w:r>
        <w:rPr>
          <w:rFonts w:ascii="Times New Roman" w:hAnsi="Times New Roman" w:cs="Times New Roman"/>
          <w:color w:val="auto"/>
        </w:rPr>
        <w:t>dana</w:t>
      </w:r>
      <w:proofErr w:type="gramEnd"/>
      <w:r>
        <w:rPr>
          <w:rFonts w:ascii="Times New Roman" w:hAnsi="Times New Roman" w:cs="Times New Roman"/>
          <w:color w:val="auto"/>
        </w:rPr>
        <w:t xml:space="preserve"> yang dapat diambil sesuai dengan perjanjian berdasarkan jangka waktu yang disepakati. </w:t>
      </w:r>
      <w:proofErr w:type="gramStart"/>
      <w:r>
        <w:rPr>
          <w:rFonts w:ascii="Times New Roman" w:hAnsi="Times New Roman" w:cs="Times New Roman"/>
          <w:color w:val="auto"/>
        </w:rPr>
        <w:t xml:space="preserve">Penarikan deposito hanya dapat dilakukan pada waktu </w:t>
      </w:r>
      <w:r>
        <w:rPr>
          <w:rFonts w:ascii="Times New Roman" w:hAnsi="Times New Roman" w:cs="Times New Roman"/>
          <w:color w:val="auto"/>
        </w:rPr>
        <w:lastRenderedPageBreak/>
        <w:t>tertentu, misalnya deposito diperjanjikan jangka waktunya satu bulan, maka deposito dapat dicairkan setelah satu bulan.</w:t>
      </w:r>
      <w:proofErr w:type="gramEnd"/>
      <w:r>
        <w:rPr>
          <w:rStyle w:val="FootnoteReference"/>
          <w:rFonts w:ascii="Times New Roman" w:hAnsi="Times New Roman"/>
          <w:color w:val="auto"/>
        </w:rPr>
        <w:footnoteReference w:id="2"/>
      </w:r>
    </w:p>
    <w:p w:rsidR="00EA57CD" w:rsidRDefault="00A37B46" w:rsidP="004E7828">
      <w:pPr>
        <w:pStyle w:val="Default"/>
        <w:shd w:val="clear" w:color="auto" w:fill="FFFFFF" w:themeFill="background1"/>
        <w:spacing w:line="360" w:lineRule="auto"/>
        <w:ind w:firstLine="720"/>
        <w:jc w:val="both"/>
        <w:rPr>
          <w:rFonts w:ascii="Times New Roman" w:hAnsi="Times New Roman" w:cs="Times New Roman"/>
          <w:color w:val="auto"/>
        </w:rPr>
      </w:pPr>
      <w:proofErr w:type="gramStart"/>
      <w:r w:rsidRPr="00FC7864">
        <w:rPr>
          <w:rFonts w:ascii="Times New Roman" w:hAnsi="Times New Roman" w:cs="Times New Roman"/>
          <w:color w:val="auto"/>
        </w:rPr>
        <w:t>Sarana atau alat untuk menarik uang yang disimpan di deposito sangat tergantung dari jenis depositonya.</w:t>
      </w:r>
      <w:proofErr w:type="gramEnd"/>
      <w:r w:rsidRPr="00FC7864">
        <w:rPr>
          <w:rFonts w:ascii="Times New Roman" w:hAnsi="Times New Roman" w:cs="Times New Roman"/>
          <w:color w:val="auto"/>
        </w:rPr>
        <w:t xml:space="preserve"> Artinya setiap jenis deposito mengandng beberapa perbedaan sehingga diperlukan sarana yang berbeda pula sebagai contoh, untuk deposito berjangga menggunakan bilyet deposito, sedangkan untuk sertifikat deposito mengunakan sertifikat deposito</w:t>
      </w:r>
    </w:p>
    <w:p w:rsidR="00A37B46" w:rsidRPr="00FC7864" w:rsidRDefault="00A37B46" w:rsidP="004E7828">
      <w:pPr>
        <w:pStyle w:val="Default"/>
        <w:shd w:val="clear" w:color="auto" w:fill="FFFFFF" w:themeFill="background1"/>
        <w:spacing w:line="360" w:lineRule="auto"/>
        <w:ind w:firstLine="720"/>
        <w:jc w:val="both"/>
        <w:rPr>
          <w:rFonts w:ascii="Times New Roman" w:hAnsi="Times New Roman" w:cs="Times New Roman"/>
          <w:color w:val="auto"/>
        </w:rPr>
      </w:pPr>
      <w:r w:rsidRPr="00FC7864">
        <w:rPr>
          <w:rFonts w:ascii="Times New Roman" w:hAnsi="Times New Roman" w:cs="Times New Roman"/>
          <w:color w:val="auto"/>
        </w:rPr>
        <w:t xml:space="preserve">. </w:t>
      </w:r>
    </w:p>
    <w:p w:rsidR="00A37B46" w:rsidRPr="002A306C" w:rsidRDefault="002A306C" w:rsidP="004E7828">
      <w:pPr>
        <w:pStyle w:val="Default"/>
        <w:numPr>
          <w:ilvl w:val="0"/>
          <w:numId w:val="7"/>
        </w:numPr>
        <w:shd w:val="clear" w:color="auto" w:fill="FFFFFF" w:themeFill="background1"/>
        <w:spacing w:line="360" w:lineRule="auto"/>
        <w:ind w:left="360"/>
        <w:jc w:val="both"/>
        <w:rPr>
          <w:rFonts w:ascii="Times New Roman" w:hAnsi="Times New Roman" w:cs="Times New Roman"/>
          <w:b/>
          <w:color w:val="auto"/>
        </w:rPr>
      </w:pPr>
      <w:r w:rsidRPr="002A306C">
        <w:rPr>
          <w:rFonts w:ascii="Times New Roman" w:hAnsi="Times New Roman" w:cs="Times New Roman"/>
          <w:b/>
          <w:color w:val="auto"/>
        </w:rPr>
        <w:t xml:space="preserve">Macam-macam </w:t>
      </w:r>
      <w:r w:rsidR="00EA57CD" w:rsidRPr="002A306C">
        <w:rPr>
          <w:rFonts w:ascii="Times New Roman" w:hAnsi="Times New Roman" w:cs="Times New Roman"/>
          <w:b/>
          <w:color w:val="auto"/>
        </w:rPr>
        <w:t xml:space="preserve">Deposito </w:t>
      </w:r>
    </w:p>
    <w:p w:rsidR="00A37B46" w:rsidRPr="00FC7864" w:rsidRDefault="00A37B46" w:rsidP="00B26E9B">
      <w:pPr>
        <w:pStyle w:val="Default"/>
        <w:numPr>
          <w:ilvl w:val="0"/>
          <w:numId w:val="10"/>
        </w:numPr>
        <w:shd w:val="clear" w:color="auto" w:fill="FFFFFF" w:themeFill="background1"/>
        <w:spacing w:line="360" w:lineRule="auto"/>
        <w:ind w:left="720"/>
        <w:jc w:val="both"/>
        <w:rPr>
          <w:rFonts w:ascii="Times New Roman" w:hAnsi="Times New Roman" w:cs="Times New Roman"/>
          <w:color w:val="auto"/>
        </w:rPr>
      </w:pPr>
      <w:r w:rsidRPr="00FC7864">
        <w:rPr>
          <w:rFonts w:ascii="Times New Roman" w:hAnsi="Times New Roman" w:cs="Times New Roman"/>
          <w:color w:val="auto"/>
        </w:rPr>
        <w:t xml:space="preserve">Deposito berjangka </w:t>
      </w:r>
    </w:p>
    <w:p w:rsidR="00A37B46" w:rsidRPr="00FC7864" w:rsidRDefault="00A37B46" w:rsidP="00B26E9B">
      <w:pPr>
        <w:pStyle w:val="Default"/>
        <w:shd w:val="clear" w:color="auto" w:fill="FFFFFF" w:themeFill="background1"/>
        <w:spacing w:line="360" w:lineRule="auto"/>
        <w:ind w:left="720"/>
        <w:jc w:val="both"/>
        <w:rPr>
          <w:rFonts w:ascii="Times New Roman" w:hAnsi="Times New Roman" w:cs="Times New Roman"/>
          <w:color w:val="auto"/>
        </w:rPr>
      </w:pPr>
      <w:proofErr w:type="gramStart"/>
      <w:r w:rsidRPr="00FC7864">
        <w:rPr>
          <w:rFonts w:ascii="Times New Roman" w:hAnsi="Times New Roman" w:cs="Times New Roman"/>
          <w:color w:val="auto"/>
        </w:rPr>
        <w:t>Deposito berjangka merupakan deposito yang diterbitkan menurut jangka waktu tertentu.</w:t>
      </w:r>
      <w:proofErr w:type="gramEnd"/>
      <w:r w:rsidRPr="00FC7864">
        <w:rPr>
          <w:rFonts w:ascii="Times New Roman" w:hAnsi="Times New Roman" w:cs="Times New Roman"/>
          <w:color w:val="auto"/>
        </w:rPr>
        <w:t xml:space="preserve"> Jangka waktu deposito biasanya bervariasi mulai dari 1</w:t>
      </w:r>
      <w:proofErr w:type="gramStart"/>
      <w:r w:rsidRPr="00FC7864">
        <w:rPr>
          <w:rFonts w:ascii="Times New Roman" w:hAnsi="Times New Roman" w:cs="Times New Roman"/>
          <w:color w:val="auto"/>
        </w:rPr>
        <w:t>,2,3,6,12,18</w:t>
      </w:r>
      <w:proofErr w:type="gramEnd"/>
      <w:r w:rsidRPr="00FC7864">
        <w:rPr>
          <w:rFonts w:ascii="Times New Roman" w:hAnsi="Times New Roman" w:cs="Times New Roman"/>
          <w:color w:val="auto"/>
        </w:rPr>
        <w:t xml:space="preserve"> sampai dengan 24 bulan, deposito berjangka diterbitkan atas nama baik perongangan ataupun lembaga. Artinya didalam biliyet deposito tercantum </w:t>
      </w:r>
      <w:proofErr w:type="gramStart"/>
      <w:r w:rsidRPr="00FC7864">
        <w:rPr>
          <w:rFonts w:ascii="Times New Roman" w:hAnsi="Times New Roman" w:cs="Times New Roman"/>
          <w:color w:val="auto"/>
        </w:rPr>
        <w:t>nama</w:t>
      </w:r>
      <w:proofErr w:type="gramEnd"/>
      <w:r w:rsidRPr="00FC7864">
        <w:rPr>
          <w:rFonts w:ascii="Times New Roman" w:hAnsi="Times New Roman" w:cs="Times New Roman"/>
          <w:color w:val="auto"/>
        </w:rPr>
        <w:t xml:space="preserve"> seseorang atau lembaga. </w:t>
      </w:r>
    </w:p>
    <w:p w:rsidR="00A23216" w:rsidRDefault="00A23216" w:rsidP="00B26E9B">
      <w:pPr>
        <w:pStyle w:val="Default"/>
        <w:shd w:val="clear" w:color="auto" w:fill="FFFFFF" w:themeFill="background1"/>
        <w:spacing w:line="360" w:lineRule="auto"/>
        <w:ind w:left="720"/>
        <w:jc w:val="both"/>
        <w:rPr>
          <w:rFonts w:ascii="Times New Roman" w:hAnsi="Times New Roman" w:cs="Times New Roman"/>
          <w:color w:val="auto"/>
        </w:rPr>
      </w:pPr>
      <w:proofErr w:type="gramStart"/>
      <w:r w:rsidRPr="00FC7864">
        <w:rPr>
          <w:rFonts w:ascii="Times New Roman" w:hAnsi="Times New Roman" w:cs="Times New Roman"/>
          <w:color w:val="auto"/>
        </w:rPr>
        <w:t>Kepada setiap deposan diberikan bunga yang besarnya sesuai dengan berlakunya bunga pada saat deposito berjangka dibuka.</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Pencarian bunga deposito dapat dilakukan setiap bulan atau setelah jatuh tempo (jangka waktu) sesuai jangka waktunya.</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Penarikan dapat dilakukan secara tunai maupun non tunai (pemindah bukuan).</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Kepada setiap deposan dikenakan pajak terhadap bunga yang diterimanya.</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Penarikan deposito sebelum jatuh tempo untuk bank tertentu</w:t>
      </w:r>
      <w:r w:rsidR="00B04137" w:rsidRPr="00FC7864">
        <w:rPr>
          <w:rFonts w:ascii="Times New Roman" w:hAnsi="Times New Roman" w:cs="Times New Roman"/>
          <w:color w:val="auto"/>
        </w:rPr>
        <w:t xml:space="preserve"> dikenakan penalty rate (denda).</w:t>
      </w:r>
      <w:proofErr w:type="gramEnd"/>
    </w:p>
    <w:p w:rsidR="00B26E9B" w:rsidRPr="00FC7864" w:rsidRDefault="00B26E9B" w:rsidP="00B26E9B">
      <w:pPr>
        <w:pStyle w:val="Default"/>
        <w:shd w:val="clear" w:color="auto" w:fill="FFFFFF" w:themeFill="background1"/>
        <w:spacing w:line="360" w:lineRule="auto"/>
        <w:ind w:left="720"/>
        <w:jc w:val="both"/>
        <w:rPr>
          <w:rFonts w:ascii="Times New Roman" w:hAnsi="Times New Roman" w:cs="Times New Roman"/>
          <w:color w:val="auto"/>
        </w:rPr>
      </w:pPr>
    </w:p>
    <w:p w:rsidR="00A23216" w:rsidRPr="00FC7864" w:rsidRDefault="00A23216" w:rsidP="00B26E9B">
      <w:pPr>
        <w:pStyle w:val="Default"/>
        <w:numPr>
          <w:ilvl w:val="0"/>
          <w:numId w:val="10"/>
        </w:numPr>
        <w:shd w:val="clear" w:color="auto" w:fill="FFFFFF" w:themeFill="background1"/>
        <w:spacing w:line="360" w:lineRule="auto"/>
        <w:ind w:left="720"/>
        <w:jc w:val="both"/>
        <w:rPr>
          <w:rFonts w:ascii="Times New Roman" w:hAnsi="Times New Roman" w:cs="Times New Roman"/>
          <w:color w:val="auto"/>
        </w:rPr>
      </w:pPr>
      <w:r w:rsidRPr="00FC7864">
        <w:rPr>
          <w:rFonts w:ascii="Times New Roman" w:hAnsi="Times New Roman" w:cs="Times New Roman"/>
          <w:color w:val="auto"/>
        </w:rPr>
        <w:lastRenderedPageBreak/>
        <w:t xml:space="preserve">Sertikat deposito </w:t>
      </w:r>
    </w:p>
    <w:p w:rsidR="00A23216" w:rsidRPr="00FC7864" w:rsidRDefault="00A23216" w:rsidP="00B26E9B">
      <w:pPr>
        <w:pStyle w:val="Default"/>
        <w:shd w:val="clear" w:color="auto" w:fill="FFFFFF" w:themeFill="background1"/>
        <w:spacing w:line="360" w:lineRule="auto"/>
        <w:ind w:left="720" w:firstLine="360"/>
        <w:jc w:val="both"/>
        <w:rPr>
          <w:rFonts w:ascii="Times New Roman" w:hAnsi="Times New Roman" w:cs="Times New Roman"/>
          <w:color w:val="auto"/>
        </w:rPr>
      </w:pPr>
      <w:r w:rsidRPr="00FC7864">
        <w:rPr>
          <w:rFonts w:ascii="Times New Roman" w:hAnsi="Times New Roman" w:cs="Times New Roman"/>
          <w:color w:val="auto"/>
        </w:rPr>
        <w:t>Sertifikat deposito merupakan deposito yang diterbitkan dengan jangka waktu 2</w:t>
      </w:r>
      <w:proofErr w:type="gramStart"/>
      <w:r w:rsidRPr="00FC7864">
        <w:rPr>
          <w:rFonts w:ascii="Times New Roman" w:hAnsi="Times New Roman" w:cs="Times New Roman"/>
          <w:color w:val="auto"/>
        </w:rPr>
        <w:t>,3,6,dan</w:t>
      </w:r>
      <w:proofErr w:type="gramEnd"/>
      <w:r w:rsidRPr="00FC7864">
        <w:rPr>
          <w:rFonts w:ascii="Times New Roman" w:hAnsi="Times New Roman" w:cs="Times New Roman"/>
          <w:color w:val="auto"/>
        </w:rPr>
        <w:t xml:space="preserve"> 12 bulan. Sertifikat deposito diterbitkan atas unjuk dalam bentuk sertifikat, artinya didalam sertifikat deposito tidak tertulis </w:t>
      </w:r>
      <w:proofErr w:type="gramStart"/>
      <w:r w:rsidRPr="00FC7864">
        <w:rPr>
          <w:rFonts w:ascii="Times New Roman" w:hAnsi="Times New Roman" w:cs="Times New Roman"/>
          <w:color w:val="auto"/>
        </w:rPr>
        <w:t>nama</w:t>
      </w:r>
      <w:proofErr w:type="gramEnd"/>
      <w:r w:rsidRPr="00FC7864">
        <w:rPr>
          <w:rFonts w:ascii="Times New Roman" w:hAnsi="Times New Roman" w:cs="Times New Roman"/>
          <w:color w:val="auto"/>
        </w:rPr>
        <w:t xml:space="preserve"> seseorang atau badan hukum tertentu. Disamping itu, sertifikat deposito dapat diperjual belikan pada pihak lain. </w:t>
      </w:r>
      <w:proofErr w:type="gramStart"/>
      <w:r w:rsidRPr="00FC7864">
        <w:rPr>
          <w:rFonts w:ascii="Times New Roman" w:hAnsi="Times New Roman" w:cs="Times New Roman"/>
          <w:color w:val="auto"/>
        </w:rPr>
        <w:t>Pencairan bunga sertifikat deposito dapat dilakukan di muka, tiap bulan atau jatuh tempo, baik tunai maupun non tunai.</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Dakam prakteknya kebanyakan deposan mengambil bunga dimuka.</w:t>
      </w:r>
      <w:proofErr w:type="gramEnd"/>
      <w:r w:rsidRPr="00FC7864">
        <w:rPr>
          <w:rFonts w:ascii="Times New Roman" w:hAnsi="Times New Roman" w:cs="Times New Roman"/>
          <w:color w:val="auto"/>
        </w:rPr>
        <w:t xml:space="preserve"> </w:t>
      </w:r>
    </w:p>
    <w:p w:rsidR="00812AC3" w:rsidRPr="00FC7864" w:rsidRDefault="00812AC3" w:rsidP="00B26E9B">
      <w:pPr>
        <w:pStyle w:val="Default"/>
        <w:shd w:val="clear" w:color="auto" w:fill="FFFFFF" w:themeFill="background1"/>
        <w:spacing w:line="360" w:lineRule="auto"/>
        <w:ind w:left="720" w:firstLine="360"/>
        <w:jc w:val="both"/>
        <w:rPr>
          <w:rFonts w:ascii="Times New Roman" w:hAnsi="Times New Roman" w:cs="Times New Roman"/>
          <w:color w:val="auto"/>
        </w:rPr>
      </w:pPr>
      <w:proofErr w:type="gramStart"/>
      <w:r w:rsidRPr="00FC7864">
        <w:rPr>
          <w:rFonts w:ascii="Times New Roman" w:hAnsi="Times New Roman" w:cs="Times New Roman"/>
          <w:color w:val="auto"/>
        </w:rPr>
        <w:t>Penerbitan nilai sertifikat deposito sudah tercetak dalam berbagai nominal dan biasanya dalam jumlah bulat.</w:t>
      </w:r>
      <w:proofErr w:type="gramEnd"/>
      <w:r w:rsidRPr="00FC7864">
        <w:rPr>
          <w:rFonts w:ascii="Times New Roman" w:hAnsi="Times New Roman" w:cs="Times New Roman"/>
          <w:color w:val="auto"/>
        </w:rPr>
        <w:t xml:space="preserve"> Dengan demikian, nasabah dapat membeli dalam lembaran banyak untuk jumlah nominal yang </w:t>
      </w:r>
      <w:proofErr w:type="gramStart"/>
      <w:r w:rsidRPr="00FC7864">
        <w:rPr>
          <w:rFonts w:ascii="Times New Roman" w:hAnsi="Times New Roman" w:cs="Times New Roman"/>
          <w:color w:val="auto"/>
        </w:rPr>
        <w:t>sama</w:t>
      </w:r>
      <w:proofErr w:type="gramEnd"/>
      <w:r w:rsidRPr="00FC7864">
        <w:rPr>
          <w:rFonts w:ascii="Times New Roman" w:hAnsi="Times New Roman" w:cs="Times New Roman"/>
          <w:color w:val="auto"/>
        </w:rPr>
        <w:t xml:space="preserve">. </w:t>
      </w:r>
    </w:p>
    <w:p w:rsidR="00812AC3" w:rsidRPr="00376975" w:rsidRDefault="00812AC3" w:rsidP="00B26E9B">
      <w:pPr>
        <w:pStyle w:val="Default"/>
        <w:numPr>
          <w:ilvl w:val="0"/>
          <w:numId w:val="10"/>
        </w:numPr>
        <w:shd w:val="clear" w:color="auto" w:fill="FFFFFF" w:themeFill="background1"/>
        <w:spacing w:line="360" w:lineRule="auto"/>
        <w:ind w:left="720"/>
        <w:jc w:val="both"/>
        <w:rPr>
          <w:rFonts w:ascii="Times New Roman" w:hAnsi="Times New Roman" w:cs="Times New Roman"/>
          <w:i/>
          <w:iCs/>
          <w:color w:val="auto"/>
        </w:rPr>
      </w:pPr>
      <w:r w:rsidRPr="00376975">
        <w:rPr>
          <w:rFonts w:ascii="Times New Roman" w:hAnsi="Times New Roman" w:cs="Times New Roman"/>
          <w:i/>
          <w:iCs/>
          <w:color w:val="auto"/>
        </w:rPr>
        <w:t xml:space="preserve">Deposito on call </w:t>
      </w:r>
    </w:p>
    <w:p w:rsidR="00812AC3" w:rsidRPr="00FC7864" w:rsidRDefault="00812AC3" w:rsidP="00B26E9B">
      <w:pPr>
        <w:pStyle w:val="Default"/>
        <w:shd w:val="clear" w:color="auto" w:fill="FFFFFF" w:themeFill="background1"/>
        <w:spacing w:line="360" w:lineRule="auto"/>
        <w:ind w:left="720" w:firstLine="360"/>
        <w:jc w:val="both"/>
        <w:rPr>
          <w:rFonts w:ascii="Times New Roman" w:hAnsi="Times New Roman" w:cs="Times New Roman"/>
          <w:color w:val="auto"/>
        </w:rPr>
      </w:pPr>
      <w:proofErr w:type="gramStart"/>
      <w:r w:rsidRPr="00376975">
        <w:rPr>
          <w:rFonts w:ascii="Times New Roman" w:hAnsi="Times New Roman" w:cs="Times New Roman"/>
          <w:i/>
          <w:iCs/>
          <w:color w:val="auto"/>
        </w:rPr>
        <w:t>Deposito on call</w:t>
      </w:r>
      <w:r w:rsidRPr="00FC7864">
        <w:rPr>
          <w:rFonts w:ascii="Times New Roman" w:hAnsi="Times New Roman" w:cs="Times New Roman"/>
          <w:color w:val="auto"/>
        </w:rPr>
        <w:t xml:space="preserve"> merupakan deposito yang berjangka waktu minimal 7 hari dan paling lama kurang dari 1 bulan.</w:t>
      </w:r>
      <w:proofErr w:type="gramEnd"/>
      <w:r w:rsidRPr="00FC7864">
        <w:rPr>
          <w:rFonts w:ascii="Times New Roman" w:hAnsi="Times New Roman" w:cs="Times New Roman"/>
          <w:color w:val="auto"/>
        </w:rPr>
        <w:t xml:space="preserve"> Diterbitkan atas </w:t>
      </w:r>
      <w:proofErr w:type="gramStart"/>
      <w:r w:rsidRPr="00FC7864">
        <w:rPr>
          <w:rFonts w:ascii="Times New Roman" w:hAnsi="Times New Roman" w:cs="Times New Roman"/>
          <w:color w:val="auto"/>
        </w:rPr>
        <w:t>nama</w:t>
      </w:r>
      <w:proofErr w:type="gramEnd"/>
      <w:r w:rsidRPr="00FC7864">
        <w:rPr>
          <w:rFonts w:ascii="Times New Roman" w:hAnsi="Times New Roman" w:cs="Times New Roman"/>
          <w:color w:val="auto"/>
        </w:rPr>
        <w:t xml:space="preserve"> dan biasanya dalam jumlah yang besar misalnya 50 juta rupiah (tergantung kepada bank yang bersangkutan0. </w:t>
      </w:r>
    </w:p>
    <w:p w:rsidR="00B04137" w:rsidRPr="002A306C" w:rsidRDefault="00812AC3" w:rsidP="00B26E9B">
      <w:pPr>
        <w:pStyle w:val="Default"/>
        <w:shd w:val="clear" w:color="auto" w:fill="FFFFFF" w:themeFill="background1"/>
        <w:spacing w:line="360" w:lineRule="auto"/>
        <w:ind w:left="720"/>
        <w:jc w:val="both"/>
        <w:rPr>
          <w:rFonts w:ascii="Times New Roman" w:hAnsi="Times New Roman" w:cs="Times New Roman"/>
          <w:color w:val="auto"/>
        </w:rPr>
      </w:pPr>
      <w:proofErr w:type="gramStart"/>
      <w:r w:rsidRPr="00FC7864">
        <w:rPr>
          <w:rFonts w:ascii="Times New Roman" w:hAnsi="Times New Roman" w:cs="Times New Roman"/>
          <w:color w:val="auto"/>
        </w:rPr>
        <w:t>Pencairan bunga dilakukan pada saat pencairan deposito on call, dan sebelum deposito on call dicairkan terlebih dahulu tiga hari sebelumnya nasabah sudah memberitahukan bank penerbit.</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Besarnya bunga biasanya dihitung perbulan dan biasanya untuk menentukan bunga dilakukan negosiasi a</w:t>
      </w:r>
      <w:r w:rsidR="00F55035" w:rsidRPr="00FC7864">
        <w:rPr>
          <w:rFonts w:ascii="Times New Roman" w:hAnsi="Times New Roman" w:cs="Times New Roman"/>
          <w:color w:val="auto"/>
        </w:rPr>
        <w:t>ntara nasabah dengan pihak bank.</w:t>
      </w:r>
      <w:proofErr w:type="gramEnd"/>
      <w:r w:rsidR="00F55035" w:rsidRPr="00FC7864">
        <w:rPr>
          <w:rStyle w:val="FootnoteReference"/>
          <w:rFonts w:ascii="Times New Roman" w:hAnsi="Times New Roman"/>
          <w:color w:val="auto"/>
        </w:rPr>
        <w:footnoteReference w:id="3"/>
      </w:r>
    </w:p>
    <w:p w:rsidR="00BF677F" w:rsidRPr="00FC7864" w:rsidRDefault="00663340" w:rsidP="004E7828">
      <w:pPr>
        <w:pStyle w:val="Default"/>
        <w:shd w:val="clear" w:color="auto" w:fill="FFFFFF" w:themeFill="background1"/>
        <w:spacing w:line="360" w:lineRule="auto"/>
        <w:ind w:firstLine="720"/>
        <w:jc w:val="both"/>
        <w:rPr>
          <w:rFonts w:ascii="Times New Roman" w:hAnsi="Times New Roman" w:cs="Times New Roman"/>
          <w:color w:val="auto"/>
        </w:rPr>
      </w:pPr>
      <w:r w:rsidRPr="00FC7864">
        <w:rPr>
          <w:rFonts w:ascii="Times New Roman" w:hAnsi="Times New Roman" w:cs="Times New Roman"/>
          <w:color w:val="auto"/>
        </w:rPr>
        <w:lastRenderedPageBreak/>
        <w:t xml:space="preserve">Adapun yang dimaksud dengan deposito syariah adalah deposito yang dijalankan berdasarkan prinsip syariah </w:t>
      </w:r>
      <w:r w:rsidR="007D0A6B">
        <w:rPr>
          <w:rFonts w:ascii="Times New Roman" w:hAnsi="Times New Roman" w:cs="Times New Roman"/>
          <w:color w:val="auto"/>
          <w:lang w:val="id-ID"/>
        </w:rPr>
        <w:t>s</w:t>
      </w:r>
      <w:r w:rsidR="00BF677F" w:rsidRPr="00FC7864">
        <w:rPr>
          <w:rFonts w:ascii="Times New Roman" w:hAnsi="Times New Roman" w:cs="Times New Roman"/>
          <w:color w:val="auto"/>
        </w:rPr>
        <w:t xml:space="preserve">eperti kita ketahui bahwa salah satu aktivititas perbankan dalam usaha untuk mengumpulkan </w:t>
      </w:r>
      <w:proofErr w:type="gramStart"/>
      <w:r w:rsidR="00BF677F" w:rsidRPr="00FC7864">
        <w:rPr>
          <w:rFonts w:ascii="Times New Roman" w:hAnsi="Times New Roman" w:cs="Times New Roman"/>
          <w:color w:val="auto"/>
        </w:rPr>
        <w:t>dana</w:t>
      </w:r>
      <w:proofErr w:type="gramEnd"/>
      <w:r w:rsidR="00BF677F" w:rsidRPr="00FC7864">
        <w:rPr>
          <w:rFonts w:ascii="Times New Roman" w:hAnsi="Times New Roman" w:cs="Times New Roman"/>
          <w:color w:val="auto"/>
        </w:rPr>
        <w:t xml:space="preserve"> adalah mengarahkan aktivitas deposito. </w:t>
      </w:r>
      <w:proofErr w:type="gramStart"/>
      <w:r w:rsidR="00BF677F" w:rsidRPr="00FC7864">
        <w:rPr>
          <w:rFonts w:ascii="Times New Roman" w:hAnsi="Times New Roman" w:cs="Times New Roman"/>
          <w:color w:val="auto"/>
        </w:rPr>
        <w:t>Dimana orang yang menyimpan uang dalam bentuk deposito ini dikenal dengan deposan.</w:t>
      </w:r>
      <w:proofErr w:type="gramEnd"/>
      <w:r w:rsidR="00BF677F" w:rsidRPr="00FC7864">
        <w:rPr>
          <w:rFonts w:ascii="Times New Roman" w:hAnsi="Times New Roman" w:cs="Times New Roman"/>
          <w:color w:val="auto"/>
        </w:rPr>
        <w:t xml:space="preserve"> </w:t>
      </w:r>
      <w:proofErr w:type="gramStart"/>
      <w:r w:rsidR="00BF677F" w:rsidRPr="00FC7864">
        <w:rPr>
          <w:rFonts w:ascii="Times New Roman" w:hAnsi="Times New Roman" w:cs="Times New Roman"/>
          <w:color w:val="auto"/>
        </w:rPr>
        <w:t>Simpanan deposito di Bank lazimnya di letakkan pada persyaratan jangka waktu pengambilannya.</w:t>
      </w:r>
      <w:proofErr w:type="gramEnd"/>
      <w:r w:rsidR="00BF677F" w:rsidRPr="00FC7864">
        <w:rPr>
          <w:rFonts w:ascii="Times New Roman" w:hAnsi="Times New Roman" w:cs="Times New Roman"/>
          <w:color w:val="auto"/>
        </w:rPr>
        <w:t xml:space="preserve"> Dengan deposito ini pihak bank </w:t>
      </w:r>
      <w:proofErr w:type="gramStart"/>
      <w:r w:rsidR="00BF677F" w:rsidRPr="00FC7864">
        <w:rPr>
          <w:rFonts w:ascii="Times New Roman" w:hAnsi="Times New Roman" w:cs="Times New Roman"/>
          <w:color w:val="auto"/>
        </w:rPr>
        <w:t>akan</w:t>
      </w:r>
      <w:proofErr w:type="gramEnd"/>
      <w:r w:rsidR="00BF677F" w:rsidRPr="00FC7864">
        <w:rPr>
          <w:rFonts w:ascii="Times New Roman" w:hAnsi="Times New Roman" w:cs="Times New Roman"/>
          <w:color w:val="auto"/>
        </w:rPr>
        <w:t xml:space="preserve"> lebih mudah memberikan kredit kepada masyarakat yang memerlukan kredit.</w:t>
      </w:r>
    </w:p>
    <w:p w:rsidR="00BF677F" w:rsidRPr="00FC7864" w:rsidRDefault="00BF677F" w:rsidP="004E7828">
      <w:pPr>
        <w:pStyle w:val="Default"/>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 xml:space="preserve">Bagi masyarakat yang </w:t>
      </w:r>
      <w:proofErr w:type="gramStart"/>
      <w:r w:rsidRPr="00FC7864">
        <w:rPr>
          <w:rFonts w:ascii="Times New Roman" w:hAnsi="Times New Roman" w:cs="Times New Roman"/>
          <w:color w:val="auto"/>
        </w:rPr>
        <w:t>akan</w:t>
      </w:r>
      <w:proofErr w:type="gramEnd"/>
      <w:r w:rsidRPr="00FC7864">
        <w:rPr>
          <w:rFonts w:ascii="Times New Roman" w:hAnsi="Times New Roman" w:cs="Times New Roman"/>
          <w:color w:val="auto"/>
        </w:rPr>
        <w:t xml:space="preserve"> menyimpan uangnya dalam bentuk deposito, akan lebih baik mengerti dahulu tentang deposito itu sendiri. Maka dari itu perlu dikemukakan atau diartikan beberapa difinisi dari deposito, </w:t>
      </w:r>
      <w:proofErr w:type="gramStart"/>
      <w:r w:rsidRPr="00FC7864">
        <w:rPr>
          <w:rFonts w:ascii="Times New Roman" w:hAnsi="Times New Roman" w:cs="Times New Roman"/>
          <w:color w:val="auto"/>
        </w:rPr>
        <w:t>yaitu :</w:t>
      </w:r>
      <w:proofErr w:type="gramEnd"/>
    </w:p>
    <w:p w:rsidR="00EA57CD" w:rsidRPr="007D0A6B" w:rsidRDefault="00BF677F" w:rsidP="004E7828">
      <w:pPr>
        <w:pStyle w:val="Default"/>
        <w:numPr>
          <w:ilvl w:val="0"/>
          <w:numId w:val="1"/>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Menurut Undang-undang RI No.10 tahun 1998 tentang Perbankan Bab I Pasal 1 ayat 7, yang dimaksud dengan deposito adalah “ Simpanan pihak ketiga kepada bank yang penarikannya dapat dilakukan dengan jangka waktu tertentu menurut perjanjian antara pihak ketiga dengan bank atau berdasarkan perjanjian deposan dengan pihak bank “</w:t>
      </w:r>
    </w:p>
    <w:p w:rsidR="007D0A6B" w:rsidRPr="007D0A6B" w:rsidRDefault="00BF677F" w:rsidP="004E7828">
      <w:pPr>
        <w:pStyle w:val="Default"/>
        <w:numPr>
          <w:ilvl w:val="0"/>
          <w:numId w:val="1"/>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 xml:space="preserve">Sedangkan menurut </w:t>
      </w:r>
      <w:r w:rsidRPr="00FC7864">
        <w:rPr>
          <w:rFonts w:ascii="Times New Roman" w:hAnsi="Times New Roman" w:cs="Times New Roman"/>
          <w:bCs/>
          <w:color w:val="auto"/>
        </w:rPr>
        <w:t xml:space="preserve">Muchdarsyah Sinungan </w:t>
      </w:r>
      <w:r w:rsidRPr="00FC7864">
        <w:rPr>
          <w:rFonts w:ascii="Times New Roman" w:hAnsi="Times New Roman" w:cs="Times New Roman"/>
          <w:color w:val="auto"/>
        </w:rPr>
        <w:t>(1999:90).</w:t>
      </w:r>
    </w:p>
    <w:p w:rsidR="00BF677F" w:rsidRPr="007D0A6B" w:rsidRDefault="00BF677F" w:rsidP="004E7828">
      <w:pPr>
        <w:pStyle w:val="Default"/>
        <w:shd w:val="clear" w:color="auto" w:fill="FFFFFF" w:themeFill="background1"/>
        <w:spacing w:line="360" w:lineRule="auto"/>
        <w:ind w:left="720"/>
        <w:jc w:val="both"/>
        <w:rPr>
          <w:rFonts w:ascii="Times New Roman" w:hAnsi="Times New Roman" w:cs="Times New Roman"/>
          <w:color w:val="auto"/>
        </w:rPr>
      </w:pPr>
      <w:r w:rsidRPr="007D0A6B">
        <w:rPr>
          <w:rFonts w:ascii="Times New Roman" w:hAnsi="Times New Roman" w:cs="Times New Roman"/>
          <w:bCs/>
          <w:color w:val="auto"/>
        </w:rPr>
        <w:t>“</w:t>
      </w:r>
      <w:proofErr w:type="gramStart"/>
      <w:r w:rsidRPr="007D0A6B">
        <w:rPr>
          <w:rFonts w:ascii="Times New Roman" w:hAnsi="Times New Roman" w:cs="Times New Roman"/>
          <w:bCs/>
          <w:color w:val="auto"/>
        </w:rPr>
        <w:t>mengatakan</w:t>
      </w:r>
      <w:proofErr w:type="gramEnd"/>
      <w:r w:rsidRPr="007D0A6B">
        <w:rPr>
          <w:rFonts w:ascii="Times New Roman" w:hAnsi="Times New Roman" w:cs="Times New Roman"/>
          <w:bCs/>
          <w:color w:val="auto"/>
        </w:rPr>
        <w:t xml:space="preserve"> bahwa deposito adalah Simpanan dana pihak ketiga kepada bank yang penarikannya dalam jangka waktu tertentu menurut perjanjian antara pihak ketiga dengan bank yang bersangkutan”.</w:t>
      </w:r>
    </w:p>
    <w:p w:rsidR="00BF677F" w:rsidRPr="00BC3D54" w:rsidRDefault="00BF677F" w:rsidP="004E7828">
      <w:pPr>
        <w:pStyle w:val="Default"/>
        <w:shd w:val="clear" w:color="auto" w:fill="FFFFFF" w:themeFill="background1"/>
        <w:spacing w:line="360" w:lineRule="auto"/>
        <w:ind w:firstLine="720"/>
        <w:jc w:val="both"/>
        <w:rPr>
          <w:rFonts w:ascii="Times New Roman" w:hAnsi="Times New Roman" w:cs="Times New Roman"/>
          <w:color w:val="auto"/>
        </w:rPr>
      </w:pPr>
      <w:r w:rsidRPr="00FC7864">
        <w:rPr>
          <w:rFonts w:ascii="Times New Roman" w:hAnsi="Times New Roman" w:cs="Times New Roman"/>
          <w:color w:val="auto"/>
        </w:rPr>
        <w:t xml:space="preserve">Dari pengertian tersebut diatas dapat ditarik kesimpulan bahwa deposito pada dasarnya merupakan salah satu faktornya yang cukup besar pengaruhnya terhadap aktivitas perbankan dan merupakan salah </w:t>
      </w:r>
      <w:r w:rsidRPr="00FC7864">
        <w:rPr>
          <w:rFonts w:ascii="Times New Roman" w:hAnsi="Times New Roman" w:cs="Times New Roman"/>
          <w:color w:val="auto"/>
        </w:rPr>
        <w:lastRenderedPageBreak/>
        <w:t xml:space="preserve">satu sumber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xml:space="preserve"> pembiayaan, operasionalnya yang disalurkan lewat kredit untuk membantu permodalan para pengusaha yang melakukan investasi</w:t>
      </w:r>
    </w:p>
    <w:p w:rsidR="00BF677F" w:rsidRPr="00FC7864" w:rsidRDefault="00BF677F" w:rsidP="004E7828">
      <w:pPr>
        <w:pStyle w:val="Default"/>
        <w:spacing w:line="360" w:lineRule="auto"/>
        <w:jc w:val="both"/>
        <w:rPr>
          <w:rFonts w:ascii="Times New Roman" w:hAnsi="Times New Roman" w:cs="Times New Roman"/>
          <w:color w:val="auto"/>
        </w:rPr>
      </w:pPr>
      <w:r w:rsidRPr="00FC7864">
        <w:rPr>
          <w:rFonts w:ascii="Times New Roman" w:hAnsi="Times New Roman" w:cs="Times New Roman"/>
          <w:color w:val="auto"/>
        </w:rPr>
        <w:t xml:space="preserve">Menurut </w:t>
      </w:r>
      <w:r w:rsidRPr="00FC7864">
        <w:rPr>
          <w:rFonts w:ascii="Times New Roman" w:hAnsi="Times New Roman" w:cs="Times New Roman"/>
          <w:bCs/>
          <w:color w:val="auto"/>
        </w:rPr>
        <w:t xml:space="preserve">Hasymi Ali </w:t>
      </w:r>
      <w:r w:rsidRPr="00FC7864">
        <w:rPr>
          <w:rFonts w:ascii="Times New Roman" w:hAnsi="Times New Roman" w:cs="Times New Roman"/>
          <w:color w:val="auto"/>
        </w:rPr>
        <w:t>(1995</w:t>
      </w:r>
      <w:proofErr w:type="gramStart"/>
      <w:r w:rsidRPr="00FC7864">
        <w:rPr>
          <w:rFonts w:ascii="Times New Roman" w:hAnsi="Times New Roman" w:cs="Times New Roman"/>
          <w:color w:val="auto"/>
        </w:rPr>
        <w:t>;170</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mengatakan</w:t>
      </w:r>
      <w:proofErr w:type="gramEnd"/>
      <w:r w:rsidRPr="00FC7864">
        <w:rPr>
          <w:rFonts w:ascii="Times New Roman" w:hAnsi="Times New Roman" w:cs="Times New Roman"/>
          <w:color w:val="auto"/>
        </w:rPr>
        <w:t xml:space="preserve"> sebagai berikut : bahwa deposito ada tiga yaitu : </w:t>
      </w:r>
    </w:p>
    <w:p w:rsidR="00BF677F" w:rsidRPr="00FC7864" w:rsidRDefault="00BF677F" w:rsidP="004E7828">
      <w:pPr>
        <w:pStyle w:val="Default"/>
        <w:numPr>
          <w:ilvl w:val="0"/>
          <w:numId w:val="8"/>
        </w:numPr>
        <w:spacing w:line="360" w:lineRule="auto"/>
        <w:jc w:val="both"/>
        <w:rPr>
          <w:rFonts w:ascii="Times New Roman" w:hAnsi="Times New Roman" w:cs="Times New Roman"/>
          <w:color w:val="auto"/>
        </w:rPr>
      </w:pPr>
      <w:r w:rsidRPr="00376975">
        <w:rPr>
          <w:rFonts w:ascii="Times New Roman" w:hAnsi="Times New Roman" w:cs="Times New Roman"/>
          <w:bCs/>
          <w:i/>
          <w:iCs/>
          <w:color w:val="auto"/>
        </w:rPr>
        <w:t xml:space="preserve"> Time deposit</w:t>
      </w:r>
      <w:r w:rsidRPr="00FC7864">
        <w:rPr>
          <w:rFonts w:ascii="Times New Roman" w:hAnsi="Times New Roman" w:cs="Times New Roman"/>
          <w:bCs/>
          <w:color w:val="auto"/>
        </w:rPr>
        <w:t xml:space="preserve"> adalah deposito yang terikat oleh waktu yang telah ditentukan apabila waktu yang ditentukan itu telah habis, maka deposan dapat mengambil lankah-langkah antara lain : </w:t>
      </w:r>
    </w:p>
    <w:p w:rsidR="00BF677F" w:rsidRPr="00FC7864" w:rsidRDefault="00BF677F" w:rsidP="00B26E9B">
      <w:pPr>
        <w:pStyle w:val="Default"/>
        <w:numPr>
          <w:ilvl w:val="0"/>
          <w:numId w:val="47"/>
        </w:numPr>
        <w:spacing w:line="360" w:lineRule="auto"/>
        <w:ind w:left="1080"/>
        <w:jc w:val="both"/>
        <w:rPr>
          <w:rFonts w:ascii="Times New Roman" w:hAnsi="Times New Roman" w:cs="Times New Roman"/>
          <w:color w:val="auto"/>
        </w:rPr>
      </w:pPr>
      <w:r w:rsidRPr="00FC7864">
        <w:rPr>
          <w:rFonts w:ascii="Times New Roman" w:hAnsi="Times New Roman" w:cs="Times New Roman"/>
          <w:bCs/>
          <w:color w:val="auto"/>
        </w:rPr>
        <w:t xml:space="preserve">Menarik simpanan deposito dari bank. </w:t>
      </w:r>
    </w:p>
    <w:p w:rsidR="00BF677F" w:rsidRPr="00FC7864" w:rsidRDefault="00BF677F" w:rsidP="00B26E9B">
      <w:pPr>
        <w:pStyle w:val="Default"/>
        <w:numPr>
          <w:ilvl w:val="0"/>
          <w:numId w:val="47"/>
        </w:numPr>
        <w:spacing w:line="360" w:lineRule="auto"/>
        <w:ind w:left="1080"/>
        <w:jc w:val="both"/>
        <w:rPr>
          <w:rFonts w:ascii="Times New Roman" w:hAnsi="Times New Roman" w:cs="Times New Roman"/>
          <w:color w:val="auto"/>
        </w:rPr>
      </w:pPr>
      <w:r w:rsidRPr="00FC7864">
        <w:rPr>
          <w:rFonts w:ascii="Times New Roman" w:hAnsi="Times New Roman" w:cs="Times New Roman"/>
          <w:bCs/>
          <w:color w:val="auto"/>
        </w:rPr>
        <w:t xml:space="preserve">Memperpanjang simpanan deposito dengan suatu periode tertentu yang diinginkan. </w:t>
      </w:r>
    </w:p>
    <w:p w:rsidR="00B67277" w:rsidRPr="00B26E9B" w:rsidRDefault="00BF677F" w:rsidP="00B26E9B">
      <w:pPr>
        <w:pStyle w:val="Default"/>
        <w:numPr>
          <w:ilvl w:val="0"/>
          <w:numId w:val="8"/>
        </w:numPr>
        <w:spacing w:line="360" w:lineRule="auto"/>
        <w:jc w:val="both"/>
        <w:rPr>
          <w:rFonts w:ascii="Times New Roman" w:hAnsi="Times New Roman" w:cs="Times New Roman"/>
          <w:color w:val="auto"/>
        </w:rPr>
      </w:pPr>
      <w:r w:rsidRPr="00376975">
        <w:rPr>
          <w:rFonts w:ascii="Times New Roman" w:hAnsi="Times New Roman" w:cs="Times New Roman"/>
          <w:bCs/>
          <w:i/>
          <w:iCs/>
          <w:color w:val="auto"/>
        </w:rPr>
        <w:t>Deposito On Call</w:t>
      </w:r>
      <w:r w:rsidRPr="00FC7864">
        <w:rPr>
          <w:rFonts w:ascii="Times New Roman" w:hAnsi="Times New Roman" w:cs="Times New Roman"/>
          <w:bCs/>
          <w:color w:val="auto"/>
        </w:rPr>
        <w:t xml:space="preserve"> adalah simpanan tetap berada di bank sebelum dibutuhkan oleh pemiliknya (deposan) apabila penyimpanan itu menarik simpanannya maka terlebih dahulu harus memberitahukan kepada bank, tergantung pada perjanjian antara penyimpan dengan bank, </w:t>
      </w:r>
      <w:proofErr w:type="gramStart"/>
      <w:r w:rsidRPr="00FC7864">
        <w:rPr>
          <w:rFonts w:ascii="Times New Roman" w:hAnsi="Times New Roman" w:cs="Times New Roman"/>
          <w:bCs/>
          <w:color w:val="auto"/>
        </w:rPr>
        <w:t>( bia</w:t>
      </w:r>
      <w:r w:rsidR="00C90F6D" w:rsidRPr="00FC7864">
        <w:rPr>
          <w:rFonts w:ascii="Times New Roman" w:hAnsi="Times New Roman" w:cs="Times New Roman"/>
          <w:bCs/>
          <w:color w:val="auto"/>
        </w:rPr>
        <w:t>sanya</w:t>
      </w:r>
      <w:proofErr w:type="gramEnd"/>
      <w:r w:rsidR="00C90F6D" w:rsidRPr="00FC7864">
        <w:rPr>
          <w:rFonts w:ascii="Times New Roman" w:hAnsi="Times New Roman" w:cs="Times New Roman"/>
          <w:bCs/>
          <w:color w:val="auto"/>
        </w:rPr>
        <w:t xml:space="preserve"> jangka waktunya pendek ).</w:t>
      </w:r>
    </w:p>
    <w:p w:rsidR="00B26E9B" w:rsidRDefault="00B26E9B" w:rsidP="00B26E9B">
      <w:pPr>
        <w:pStyle w:val="Default"/>
        <w:spacing w:line="360" w:lineRule="auto"/>
        <w:ind w:left="720" w:firstLine="720"/>
        <w:jc w:val="both"/>
        <w:rPr>
          <w:rFonts w:ascii="Times New Roman" w:hAnsi="Times New Roman" w:cs="Times New Roman"/>
          <w:color w:val="auto"/>
        </w:rPr>
      </w:pPr>
      <w:proofErr w:type="gramStart"/>
      <w:r w:rsidRPr="007D0A6B">
        <w:rPr>
          <w:rFonts w:ascii="Times New Roman" w:hAnsi="Times New Roman" w:cs="Times New Roman"/>
          <w:color w:val="auto"/>
        </w:rPr>
        <w:t>merupakan</w:t>
      </w:r>
      <w:proofErr w:type="gramEnd"/>
      <w:r w:rsidRPr="007D0A6B">
        <w:rPr>
          <w:rFonts w:ascii="Times New Roman" w:hAnsi="Times New Roman" w:cs="Times New Roman"/>
          <w:color w:val="auto"/>
        </w:rPr>
        <w:t xml:space="preserve"> salah satu </w:t>
      </w:r>
      <w:r w:rsidRPr="007D0A6B">
        <w:rPr>
          <w:rFonts w:ascii="Times New Roman" w:hAnsi="Times New Roman" w:cs="Times New Roman"/>
          <w:color w:val="auto"/>
          <w:lang w:val="id-ID"/>
        </w:rPr>
        <w:t>‘</w:t>
      </w:r>
      <w:r w:rsidRPr="007D0A6B">
        <w:rPr>
          <w:rFonts w:ascii="Times New Roman" w:hAnsi="Times New Roman" w:cs="Times New Roman"/>
          <w:color w:val="auto"/>
        </w:rPr>
        <w:t>alat untuk mengumpulkan dana dari</w:t>
      </w:r>
      <w:r>
        <w:rPr>
          <w:rFonts w:ascii="Times New Roman" w:hAnsi="Times New Roman" w:cs="Times New Roman"/>
          <w:color w:val="auto"/>
        </w:rPr>
        <w:t xml:space="preserve"> </w:t>
      </w:r>
      <w:r w:rsidRPr="007D0A6B">
        <w:rPr>
          <w:rFonts w:ascii="Times New Roman" w:hAnsi="Times New Roman" w:cs="Times New Roman"/>
          <w:color w:val="auto"/>
        </w:rPr>
        <w:t xml:space="preserve">masyarakat  dan sangat berguna sekali untuk pemanfaatan pengkreditan bagi bank. Maka fungsi deposito mempunyai peranan penting, hal ini disebabkan karena deposito merupakan salah satu sarana bagi bank untuk mengerahkan </w:t>
      </w:r>
      <w:proofErr w:type="gramStart"/>
      <w:r w:rsidRPr="007D0A6B">
        <w:rPr>
          <w:rFonts w:ascii="Times New Roman" w:hAnsi="Times New Roman" w:cs="Times New Roman"/>
          <w:color w:val="auto"/>
        </w:rPr>
        <w:t>dana</w:t>
      </w:r>
      <w:proofErr w:type="gramEnd"/>
      <w:r w:rsidRPr="007D0A6B">
        <w:rPr>
          <w:rFonts w:ascii="Times New Roman" w:hAnsi="Times New Roman" w:cs="Times New Roman"/>
          <w:color w:val="auto"/>
        </w:rPr>
        <w:t xml:space="preserve"> dari masyarakat. Dimana nantinya oleh bank </w:t>
      </w:r>
      <w:proofErr w:type="gramStart"/>
      <w:r w:rsidRPr="007D0A6B">
        <w:rPr>
          <w:rFonts w:ascii="Times New Roman" w:hAnsi="Times New Roman" w:cs="Times New Roman"/>
          <w:color w:val="auto"/>
        </w:rPr>
        <w:t>akan</w:t>
      </w:r>
      <w:proofErr w:type="gramEnd"/>
      <w:r w:rsidRPr="007D0A6B">
        <w:rPr>
          <w:rFonts w:ascii="Times New Roman" w:hAnsi="Times New Roman" w:cs="Times New Roman"/>
          <w:color w:val="auto"/>
        </w:rPr>
        <w:t xml:space="preserve"> dimanfaatkan kembali dan disalurkan dalam bentuk kredit kepada masyarakat ataupun berupa produk-produk bank yang lain. Dengan demikian berarti deposito merupakan juga suatu </w:t>
      </w:r>
      <w:proofErr w:type="gramStart"/>
      <w:r w:rsidRPr="007D0A6B">
        <w:rPr>
          <w:rFonts w:ascii="Times New Roman" w:hAnsi="Times New Roman" w:cs="Times New Roman"/>
          <w:color w:val="auto"/>
        </w:rPr>
        <w:t>cara</w:t>
      </w:r>
      <w:proofErr w:type="gramEnd"/>
      <w:r w:rsidRPr="007D0A6B">
        <w:rPr>
          <w:rFonts w:ascii="Times New Roman" w:hAnsi="Times New Roman" w:cs="Times New Roman"/>
          <w:color w:val="auto"/>
        </w:rPr>
        <w:t xml:space="preserve"> untuk mengatur kehidupan perekonomian.</w:t>
      </w:r>
    </w:p>
    <w:p w:rsidR="00FC7864" w:rsidRPr="00FC7864" w:rsidRDefault="00FC7864" w:rsidP="004E7828">
      <w:pPr>
        <w:pStyle w:val="Default"/>
        <w:spacing w:line="360" w:lineRule="auto"/>
        <w:ind w:left="720" w:firstLine="720"/>
        <w:jc w:val="both"/>
        <w:rPr>
          <w:rFonts w:ascii="Times New Roman" w:hAnsi="Times New Roman" w:cs="Times New Roman"/>
          <w:color w:val="auto"/>
        </w:rPr>
      </w:pPr>
      <w:r w:rsidRPr="00FC7864">
        <w:rPr>
          <w:rFonts w:ascii="Times New Roman" w:hAnsi="Times New Roman" w:cs="Times New Roman"/>
          <w:color w:val="auto"/>
        </w:rPr>
        <w:lastRenderedPageBreak/>
        <w:t xml:space="preserve">Menurut </w:t>
      </w:r>
      <w:r w:rsidRPr="00FC7864">
        <w:rPr>
          <w:rFonts w:ascii="Times New Roman" w:hAnsi="Times New Roman" w:cs="Times New Roman"/>
          <w:bCs/>
          <w:color w:val="auto"/>
        </w:rPr>
        <w:t xml:space="preserve">Faisal Atih </w:t>
      </w:r>
      <w:r w:rsidRPr="00FC7864">
        <w:rPr>
          <w:rFonts w:ascii="Times New Roman" w:hAnsi="Times New Roman" w:cs="Times New Roman"/>
          <w:color w:val="auto"/>
        </w:rPr>
        <w:t xml:space="preserve">(1996:66), deposito ditinjau dari kepentingan bank itu sendiri mempunyai tiga aspek, </w:t>
      </w:r>
      <w:proofErr w:type="gramStart"/>
      <w:r w:rsidRPr="00FC7864">
        <w:rPr>
          <w:rFonts w:ascii="Times New Roman" w:hAnsi="Times New Roman" w:cs="Times New Roman"/>
          <w:color w:val="auto"/>
        </w:rPr>
        <w:t>yaitu :</w:t>
      </w:r>
      <w:proofErr w:type="gramEnd"/>
    </w:p>
    <w:p w:rsidR="00FC7864" w:rsidRPr="00FC7864" w:rsidRDefault="00FC7864" w:rsidP="004E7828">
      <w:pPr>
        <w:pStyle w:val="Default"/>
        <w:numPr>
          <w:ilvl w:val="0"/>
          <w:numId w:val="27"/>
        </w:numPr>
        <w:spacing w:line="360" w:lineRule="auto"/>
        <w:jc w:val="both"/>
        <w:rPr>
          <w:rFonts w:ascii="Times New Roman" w:hAnsi="Times New Roman" w:cs="Times New Roman"/>
          <w:color w:val="auto"/>
        </w:rPr>
      </w:pPr>
      <w:r w:rsidRPr="00FC7864">
        <w:rPr>
          <w:rFonts w:ascii="Times New Roman" w:hAnsi="Times New Roman" w:cs="Times New Roman"/>
          <w:bCs/>
          <w:color w:val="auto"/>
        </w:rPr>
        <w:t xml:space="preserve"> Ditinjau dari segi bank </w:t>
      </w:r>
    </w:p>
    <w:p w:rsidR="00FC7864" w:rsidRPr="007D0A6B" w:rsidRDefault="00FC7864" w:rsidP="004E7828">
      <w:pPr>
        <w:pStyle w:val="Default"/>
        <w:spacing w:line="360" w:lineRule="auto"/>
        <w:ind w:left="1080" w:firstLine="360"/>
        <w:jc w:val="both"/>
        <w:rPr>
          <w:rFonts w:ascii="Times New Roman" w:hAnsi="Times New Roman" w:cs="Times New Roman"/>
          <w:color w:val="auto"/>
          <w:lang w:val="id-ID"/>
        </w:rPr>
      </w:pPr>
      <w:r w:rsidRPr="007D0A6B">
        <w:rPr>
          <w:rFonts w:ascii="Times New Roman" w:hAnsi="Times New Roman" w:cs="Times New Roman"/>
          <w:bCs/>
          <w:color w:val="auto"/>
          <w:lang w:val="id-ID"/>
        </w:rPr>
        <w:t xml:space="preserve">Merupakan salah satu bentuk usaha bank untuk menghimpun dana dari masyarakat atau badan hukum, sebagai penambah modal guna menunjang usaha perbankan khususnya dibidang perkreditan dengan memberikan suatu rangsangan berupa suku bunga deposito. </w:t>
      </w:r>
    </w:p>
    <w:p w:rsidR="00FC7864" w:rsidRPr="00FC7864" w:rsidRDefault="00FC7864" w:rsidP="004E7828">
      <w:pPr>
        <w:pStyle w:val="Default"/>
        <w:numPr>
          <w:ilvl w:val="0"/>
          <w:numId w:val="27"/>
        </w:numPr>
        <w:spacing w:line="360" w:lineRule="auto"/>
        <w:jc w:val="both"/>
        <w:rPr>
          <w:rFonts w:ascii="Times New Roman" w:hAnsi="Times New Roman" w:cs="Times New Roman"/>
          <w:color w:val="auto"/>
        </w:rPr>
      </w:pPr>
      <w:r w:rsidRPr="007D0A6B">
        <w:rPr>
          <w:rFonts w:ascii="Times New Roman" w:hAnsi="Times New Roman" w:cs="Times New Roman"/>
          <w:bCs/>
          <w:color w:val="auto"/>
          <w:lang w:val="id-ID"/>
        </w:rPr>
        <w:t xml:space="preserve"> </w:t>
      </w:r>
      <w:r w:rsidRPr="00FC7864">
        <w:rPr>
          <w:rFonts w:ascii="Times New Roman" w:hAnsi="Times New Roman" w:cs="Times New Roman"/>
          <w:bCs/>
          <w:color w:val="auto"/>
        </w:rPr>
        <w:t xml:space="preserve">Ditinjau dari segi para deposan </w:t>
      </w:r>
    </w:p>
    <w:p w:rsidR="00FC7864" w:rsidRDefault="00FC7864" w:rsidP="004E7828">
      <w:pPr>
        <w:pStyle w:val="Default"/>
        <w:spacing w:line="360" w:lineRule="auto"/>
        <w:ind w:left="1080" w:firstLine="360"/>
        <w:jc w:val="both"/>
        <w:rPr>
          <w:rFonts w:ascii="Times New Roman" w:hAnsi="Times New Roman" w:cs="Times New Roman"/>
          <w:bCs/>
          <w:color w:val="auto"/>
        </w:rPr>
      </w:pPr>
      <w:r w:rsidRPr="00FC7864">
        <w:rPr>
          <w:rFonts w:ascii="Times New Roman" w:hAnsi="Times New Roman" w:cs="Times New Roman"/>
          <w:bCs/>
          <w:color w:val="auto"/>
        </w:rPr>
        <w:t xml:space="preserve">Dengan menggunakan uangnya, maka </w:t>
      </w:r>
      <w:proofErr w:type="gramStart"/>
      <w:r w:rsidRPr="00FC7864">
        <w:rPr>
          <w:rFonts w:ascii="Times New Roman" w:hAnsi="Times New Roman" w:cs="Times New Roman"/>
          <w:bCs/>
          <w:color w:val="auto"/>
        </w:rPr>
        <w:t>akan</w:t>
      </w:r>
      <w:proofErr w:type="gramEnd"/>
      <w:r w:rsidRPr="00FC7864">
        <w:rPr>
          <w:rFonts w:ascii="Times New Roman" w:hAnsi="Times New Roman" w:cs="Times New Roman"/>
          <w:bCs/>
          <w:color w:val="auto"/>
        </w:rPr>
        <w:t xml:space="preserve"> diperoleh kontra prestasi secara langsung atau keuntungan yang berupa bunga dari bank yang bersangkutan. </w:t>
      </w:r>
      <w:proofErr w:type="gramStart"/>
      <w:r w:rsidRPr="00FC7864">
        <w:rPr>
          <w:rFonts w:ascii="Times New Roman" w:hAnsi="Times New Roman" w:cs="Times New Roman"/>
          <w:bCs/>
          <w:color w:val="auto"/>
        </w:rPr>
        <w:t>Adanya kebijaksanaan 1 Juni 1993 yang menyangkut perubahan bunga dari deposito yang bertujuan memberikan kebebasan kepada bank-bank untuk menentukan tingkat suku bunga.</w:t>
      </w:r>
      <w:proofErr w:type="gramEnd"/>
      <w:r w:rsidRPr="00FC7864">
        <w:rPr>
          <w:rFonts w:ascii="Times New Roman" w:hAnsi="Times New Roman" w:cs="Times New Roman"/>
          <w:bCs/>
          <w:color w:val="auto"/>
        </w:rPr>
        <w:t xml:space="preserve"> </w:t>
      </w:r>
    </w:p>
    <w:p w:rsidR="00FC7864" w:rsidRPr="00FC7864" w:rsidRDefault="00FC7864" w:rsidP="004E7828">
      <w:pPr>
        <w:pStyle w:val="Default"/>
        <w:numPr>
          <w:ilvl w:val="0"/>
          <w:numId w:val="27"/>
        </w:numPr>
        <w:spacing w:line="360" w:lineRule="auto"/>
        <w:jc w:val="both"/>
        <w:rPr>
          <w:rFonts w:ascii="Times New Roman" w:hAnsi="Times New Roman" w:cs="Times New Roman"/>
          <w:color w:val="auto"/>
        </w:rPr>
      </w:pPr>
      <w:r w:rsidRPr="00FC7864">
        <w:rPr>
          <w:rFonts w:ascii="Times New Roman" w:hAnsi="Times New Roman" w:cs="Times New Roman"/>
          <w:bCs/>
          <w:color w:val="auto"/>
        </w:rPr>
        <w:t xml:space="preserve">Ditinjau dari segi perkembangan ekonomi </w:t>
      </w:r>
    </w:p>
    <w:p w:rsidR="00FC7864" w:rsidRDefault="00FC7864" w:rsidP="004E7828">
      <w:pPr>
        <w:pStyle w:val="Default"/>
        <w:shd w:val="clear" w:color="auto" w:fill="FFFFFF" w:themeFill="background1"/>
        <w:spacing w:line="360" w:lineRule="auto"/>
        <w:ind w:left="1080" w:firstLine="360"/>
        <w:jc w:val="both"/>
        <w:rPr>
          <w:rFonts w:ascii="Times New Roman" w:hAnsi="Times New Roman" w:cs="Times New Roman"/>
          <w:bCs/>
          <w:color w:val="auto"/>
        </w:rPr>
      </w:pPr>
      <w:r w:rsidRPr="007D0A6B">
        <w:rPr>
          <w:rFonts w:ascii="Times New Roman" w:hAnsi="Times New Roman" w:cs="Times New Roman"/>
          <w:bCs/>
          <w:color w:val="auto"/>
          <w:lang w:val="id-ID"/>
        </w:rPr>
        <w:t xml:space="preserve">Fungsi deposito dalam menyalurkan dananya kepada masyarakat dalam usahanya untuk meningkatkan hasil atau mengadakan ekspansi usaha dalam suatu perusahaan. sehingga memberikan kesempatan kerja yang luas dan juga akan meningkatkan tingkat pendapatan nasional dan juga meningkatkan kemakmuran rakyat. </w:t>
      </w:r>
      <w:r w:rsidRPr="00FC7864">
        <w:rPr>
          <w:rFonts w:ascii="Times New Roman" w:hAnsi="Times New Roman" w:cs="Times New Roman"/>
          <w:bCs/>
          <w:color w:val="auto"/>
        </w:rPr>
        <w:t xml:space="preserve">Bila </w:t>
      </w:r>
      <w:proofErr w:type="gramStart"/>
      <w:r w:rsidRPr="00FC7864">
        <w:rPr>
          <w:rFonts w:ascii="Times New Roman" w:hAnsi="Times New Roman" w:cs="Times New Roman"/>
          <w:bCs/>
          <w:color w:val="auto"/>
        </w:rPr>
        <w:t>dana</w:t>
      </w:r>
      <w:proofErr w:type="gramEnd"/>
      <w:r w:rsidRPr="00FC7864">
        <w:rPr>
          <w:rFonts w:ascii="Times New Roman" w:hAnsi="Times New Roman" w:cs="Times New Roman"/>
          <w:bCs/>
          <w:color w:val="auto"/>
        </w:rPr>
        <w:t xml:space="preserve"> masyarakat terhimpun oleh bank dan disalurkan dalam kredit, digunakan untuk ekspansi atau keperluan yang produktif, dapat menyebabkan meningkatkan pendapatan nasional dan kesejahteraan rakyat.</w:t>
      </w:r>
    </w:p>
    <w:p w:rsidR="00EA57CD" w:rsidRPr="00FC7864" w:rsidRDefault="00EA57CD" w:rsidP="004E7828">
      <w:pPr>
        <w:pStyle w:val="Default"/>
        <w:shd w:val="clear" w:color="auto" w:fill="FFFFFF" w:themeFill="background1"/>
        <w:spacing w:line="360" w:lineRule="auto"/>
        <w:ind w:left="1080"/>
        <w:jc w:val="both"/>
        <w:rPr>
          <w:rFonts w:ascii="Times New Roman" w:hAnsi="Times New Roman" w:cs="Times New Roman"/>
          <w:color w:val="auto"/>
        </w:rPr>
      </w:pPr>
    </w:p>
    <w:p w:rsidR="00C6019C" w:rsidRPr="00C6019C" w:rsidRDefault="002A306C" w:rsidP="004E7828">
      <w:pPr>
        <w:pStyle w:val="Default"/>
        <w:numPr>
          <w:ilvl w:val="0"/>
          <w:numId w:val="7"/>
        </w:numPr>
        <w:shd w:val="clear" w:color="auto" w:fill="FFFFFF" w:themeFill="background1"/>
        <w:spacing w:line="360" w:lineRule="auto"/>
        <w:jc w:val="both"/>
        <w:rPr>
          <w:rFonts w:ascii="Times New Roman" w:hAnsi="Times New Roman" w:cs="Times New Roman"/>
          <w:b/>
          <w:color w:val="auto"/>
        </w:rPr>
      </w:pPr>
      <w:r w:rsidRPr="002A306C">
        <w:rPr>
          <w:rFonts w:ascii="Times New Roman" w:hAnsi="Times New Roman" w:cs="Times New Roman"/>
          <w:b/>
          <w:color w:val="auto"/>
        </w:rPr>
        <w:lastRenderedPageBreak/>
        <w:t>Fungsi Deposito</w:t>
      </w:r>
    </w:p>
    <w:p w:rsidR="00F52C3C" w:rsidRDefault="00BC3D54" w:rsidP="004E7828">
      <w:pPr>
        <w:pStyle w:val="Default"/>
        <w:spacing w:line="360" w:lineRule="auto"/>
        <w:ind w:left="720" w:firstLine="720"/>
        <w:jc w:val="both"/>
        <w:rPr>
          <w:rFonts w:ascii="Times New Roman" w:hAnsi="Times New Roman" w:cs="Times New Roman"/>
          <w:bCs/>
        </w:rPr>
      </w:pPr>
      <w:r>
        <w:rPr>
          <w:rFonts w:ascii="Times New Roman" w:hAnsi="Times New Roman" w:cs="Times New Roman"/>
          <w:bCs/>
        </w:rPr>
        <w:t xml:space="preserve">Salah satu fasilitas bank yang digunakan para nasabah adalah tabungan deposito. </w:t>
      </w:r>
      <w:proofErr w:type="gramStart"/>
      <w:r>
        <w:rPr>
          <w:rFonts w:ascii="Times New Roman" w:hAnsi="Times New Roman" w:cs="Times New Roman"/>
          <w:bCs/>
        </w:rPr>
        <w:t>Ada berbagai alasan kenapa masyarakat memilih depositokan uang dibank dibandingkan misalnya memakai uang tersebut untuk membeli saham, valuta asing, membuka usaha</w:t>
      </w:r>
      <w:r w:rsidR="00F52C3C">
        <w:rPr>
          <w:rFonts w:ascii="Times New Roman" w:hAnsi="Times New Roman" w:cs="Times New Roman"/>
          <w:bCs/>
        </w:rPr>
        <w:t>, dan lain sebagainya.</w:t>
      </w:r>
      <w:proofErr w:type="gramEnd"/>
    </w:p>
    <w:p w:rsidR="00F52C3C" w:rsidRDefault="00F52C3C" w:rsidP="004E7828">
      <w:pPr>
        <w:pStyle w:val="Default"/>
        <w:spacing w:line="360" w:lineRule="auto"/>
        <w:ind w:left="720" w:firstLine="720"/>
        <w:jc w:val="both"/>
        <w:rPr>
          <w:rFonts w:ascii="Times New Roman" w:hAnsi="Times New Roman" w:cs="Times New Roman"/>
          <w:bCs/>
        </w:rPr>
      </w:pPr>
      <w:r>
        <w:rPr>
          <w:rFonts w:ascii="Times New Roman" w:hAnsi="Times New Roman" w:cs="Times New Roman"/>
          <w:bCs/>
        </w:rPr>
        <w:t>Jadi dapat kita simpulkan bahwa alasan kenapa orang menyukai memdepositokan uang di bank disebabkan oleh dua alasan, yaitu:</w:t>
      </w:r>
    </w:p>
    <w:p w:rsidR="00BC3D54" w:rsidRDefault="00F52C3C" w:rsidP="004E7828">
      <w:pPr>
        <w:pStyle w:val="Default"/>
        <w:numPr>
          <w:ilvl w:val="0"/>
          <w:numId w:val="34"/>
        </w:numPr>
        <w:spacing w:line="360" w:lineRule="auto"/>
        <w:jc w:val="both"/>
        <w:rPr>
          <w:rFonts w:ascii="Times New Roman" w:hAnsi="Times New Roman" w:cs="Times New Roman"/>
          <w:bCs/>
        </w:rPr>
      </w:pPr>
      <w:r>
        <w:rPr>
          <w:rFonts w:ascii="Times New Roman" w:hAnsi="Times New Roman" w:cs="Times New Roman"/>
          <w:bCs/>
        </w:rPr>
        <w:t>Pertama, deposito dianggap tempat menyimpan uang dengan tingkat keamanan yang tinggi dan perolehan pendapatan dalam bentuk suku bunga yang jelas diterima setiap waktunya.</w:t>
      </w:r>
    </w:p>
    <w:p w:rsidR="00F52C3C" w:rsidRDefault="00F52C3C" w:rsidP="004E7828">
      <w:pPr>
        <w:pStyle w:val="Default"/>
        <w:numPr>
          <w:ilvl w:val="0"/>
          <w:numId w:val="34"/>
        </w:numPr>
        <w:spacing w:line="360" w:lineRule="auto"/>
        <w:jc w:val="both"/>
        <w:rPr>
          <w:rFonts w:ascii="Times New Roman" w:hAnsi="Times New Roman" w:cs="Times New Roman"/>
          <w:bCs/>
        </w:rPr>
      </w:pPr>
      <w:r>
        <w:rPr>
          <w:rFonts w:ascii="Times New Roman" w:hAnsi="Times New Roman" w:cs="Times New Roman"/>
          <w:bCs/>
        </w:rPr>
        <w:t>Kedua, penabung deposito biasanya uangnya dijamin oleh Pemerintah jika bank tersebut tergabung atau anggota dari LPS (Lembaga Penjamin Simpanan).</w:t>
      </w:r>
      <w:r>
        <w:rPr>
          <w:rStyle w:val="FootnoteReference"/>
          <w:rFonts w:ascii="Times New Roman" w:hAnsi="Times New Roman"/>
          <w:bCs/>
        </w:rPr>
        <w:footnoteReference w:id="4"/>
      </w:r>
    </w:p>
    <w:p w:rsidR="000C75D0" w:rsidRDefault="00C6019C" w:rsidP="004E7828">
      <w:pPr>
        <w:pStyle w:val="Default"/>
        <w:spacing w:line="360" w:lineRule="auto"/>
        <w:ind w:left="720" w:firstLine="720"/>
        <w:jc w:val="both"/>
        <w:rPr>
          <w:rFonts w:asciiTheme="majorBidi" w:hAnsiTheme="majorBidi" w:cstheme="majorBidi"/>
          <w:b/>
          <w:bCs/>
        </w:rPr>
      </w:pPr>
      <w:proofErr w:type="gramStart"/>
      <w:r w:rsidRPr="00C6019C">
        <w:rPr>
          <w:rFonts w:ascii="Times New Roman" w:hAnsi="Times New Roman" w:cs="Times New Roman"/>
          <w:bCs/>
        </w:rPr>
        <w:t>Ditinjau dari segi perkembangan ekonomi Fungsi deposito dalam menyalurkan dananya kepada masyarakat dalam usahanya untuk meningkatkan hasil atau mengadakan ekspansi usaha dalam suatu perusahaan.</w:t>
      </w:r>
      <w:proofErr w:type="gramEnd"/>
      <w:r w:rsidRPr="00C6019C">
        <w:rPr>
          <w:rFonts w:ascii="Times New Roman" w:hAnsi="Times New Roman" w:cs="Times New Roman"/>
          <w:bCs/>
        </w:rPr>
        <w:t xml:space="preserve"> </w:t>
      </w:r>
      <w:proofErr w:type="gramStart"/>
      <w:r w:rsidRPr="00C6019C">
        <w:rPr>
          <w:rFonts w:ascii="Times New Roman" w:hAnsi="Times New Roman" w:cs="Times New Roman"/>
          <w:bCs/>
        </w:rPr>
        <w:t>sehingga</w:t>
      </w:r>
      <w:proofErr w:type="gramEnd"/>
      <w:r w:rsidRPr="00C6019C">
        <w:rPr>
          <w:rFonts w:ascii="Times New Roman" w:hAnsi="Times New Roman" w:cs="Times New Roman"/>
          <w:bCs/>
        </w:rPr>
        <w:t xml:space="preserve"> memberikan kesempatan kerja yang luas dan juga akan meningkatkan tingkat pendapatan nasional dan juga meningkatkan kemakmuran rakyat. Bila </w:t>
      </w:r>
      <w:proofErr w:type="gramStart"/>
      <w:r w:rsidRPr="00C6019C">
        <w:rPr>
          <w:rFonts w:ascii="Times New Roman" w:hAnsi="Times New Roman" w:cs="Times New Roman"/>
          <w:bCs/>
        </w:rPr>
        <w:t>dana</w:t>
      </w:r>
      <w:proofErr w:type="gramEnd"/>
      <w:r w:rsidRPr="00C6019C">
        <w:rPr>
          <w:rFonts w:ascii="Times New Roman" w:hAnsi="Times New Roman" w:cs="Times New Roman"/>
          <w:bCs/>
        </w:rPr>
        <w:t xml:space="preserve"> masyarakat terhimpun oleh bank dan disalurkan dalam kredit, </w:t>
      </w:r>
      <w:r w:rsidRPr="00EA57CD">
        <w:rPr>
          <w:rFonts w:asciiTheme="majorBidi" w:hAnsiTheme="majorBidi" w:cstheme="majorBidi"/>
          <w:bCs/>
        </w:rPr>
        <w:t xml:space="preserve">digunakan untuk ekspansi atau </w:t>
      </w:r>
      <w:r w:rsidRPr="00EA57CD">
        <w:rPr>
          <w:rFonts w:asciiTheme="majorBidi" w:hAnsiTheme="majorBidi" w:cstheme="majorBidi"/>
          <w:bCs/>
        </w:rPr>
        <w:lastRenderedPageBreak/>
        <w:t>keperluan yang produktif, dapat menyebabkan meningkatkan pendapatan nasional dan kesejahteraan rakyat</w:t>
      </w:r>
      <w:r w:rsidRPr="00EA57CD">
        <w:rPr>
          <w:rFonts w:asciiTheme="majorBidi" w:hAnsiTheme="majorBidi" w:cstheme="majorBidi"/>
          <w:b/>
          <w:bCs/>
        </w:rPr>
        <w:t>.</w:t>
      </w:r>
    </w:p>
    <w:p w:rsidR="00EA57CD" w:rsidRPr="00EA57CD" w:rsidRDefault="00EA57CD" w:rsidP="004E7828">
      <w:pPr>
        <w:pStyle w:val="Default"/>
        <w:spacing w:line="360" w:lineRule="auto"/>
        <w:ind w:left="720" w:firstLine="720"/>
        <w:jc w:val="both"/>
        <w:rPr>
          <w:rFonts w:asciiTheme="majorBidi" w:hAnsiTheme="majorBidi" w:cstheme="majorBidi"/>
          <w:b/>
          <w:bCs/>
        </w:rPr>
      </w:pPr>
    </w:p>
    <w:p w:rsidR="00F52C3C" w:rsidRPr="00EA57CD" w:rsidRDefault="00F52C3C" w:rsidP="004E7828">
      <w:pPr>
        <w:pStyle w:val="Default"/>
        <w:numPr>
          <w:ilvl w:val="0"/>
          <w:numId w:val="7"/>
        </w:numPr>
        <w:spacing w:line="360" w:lineRule="auto"/>
        <w:jc w:val="both"/>
        <w:rPr>
          <w:rFonts w:asciiTheme="majorBidi" w:hAnsiTheme="majorBidi" w:cstheme="majorBidi"/>
          <w:b/>
          <w:bCs/>
        </w:rPr>
      </w:pPr>
      <w:r w:rsidRPr="00EA57CD">
        <w:rPr>
          <w:rFonts w:asciiTheme="majorBidi" w:hAnsiTheme="majorBidi" w:cstheme="majorBidi"/>
          <w:b/>
          <w:bCs/>
        </w:rPr>
        <w:t>Pengaruh Deposito</w:t>
      </w:r>
      <w:r w:rsidR="00C6019C" w:rsidRPr="00EA57CD">
        <w:rPr>
          <w:rFonts w:asciiTheme="majorBidi" w:hAnsiTheme="majorBidi" w:cstheme="majorBidi"/>
          <w:b/>
          <w:bCs/>
        </w:rPr>
        <w:tab/>
      </w:r>
    </w:p>
    <w:p w:rsidR="00871076" w:rsidRPr="00EA57CD" w:rsidRDefault="00871076" w:rsidP="004E7828">
      <w:pPr>
        <w:pStyle w:val="Default"/>
        <w:spacing w:line="360" w:lineRule="auto"/>
        <w:ind w:left="720" w:firstLine="720"/>
        <w:jc w:val="both"/>
        <w:rPr>
          <w:rFonts w:asciiTheme="majorBidi" w:hAnsiTheme="majorBidi" w:cstheme="majorBidi"/>
          <w:bCs/>
        </w:rPr>
      </w:pPr>
      <w:proofErr w:type="gramStart"/>
      <w:r w:rsidRPr="00EA57CD">
        <w:rPr>
          <w:rFonts w:asciiTheme="majorBidi" w:hAnsiTheme="majorBidi" w:cstheme="majorBidi"/>
          <w:bCs/>
        </w:rPr>
        <w:t>Deposito pada hakikatnya merupakan suatu kegiatan yang positif dan dalam prakteknya telah masuk dalam sendi-sendi kehidupan masyarakat.</w:t>
      </w:r>
      <w:proofErr w:type="gramEnd"/>
    </w:p>
    <w:p w:rsidR="00871076" w:rsidRPr="00EA57CD" w:rsidRDefault="00871076" w:rsidP="004E7828">
      <w:pPr>
        <w:pStyle w:val="Default"/>
        <w:spacing w:line="360" w:lineRule="auto"/>
        <w:ind w:left="720"/>
        <w:jc w:val="both"/>
        <w:rPr>
          <w:rFonts w:asciiTheme="majorBidi" w:hAnsiTheme="majorBidi" w:cstheme="majorBidi"/>
          <w:bCs/>
        </w:rPr>
      </w:pPr>
      <w:r w:rsidRPr="00EA57CD">
        <w:rPr>
          <w:rFonts w:asciiTheme="majorBidi" w:hAnsiTheme="majorBidi" w:cstheme="majorBidi"/>
          <w:bCs/>
        </w:rPr>
        <w:t>Deposito yang dilakukan pada akhirnya memberikan dampak kepada kehidupan Negara, umat dan individu, diantara pengaruhnya adalah:</w:t>
      </w:r>
    </w:p>
    <w:p w:rsidR="00871076" w:rsidRPr="00EA57CD" w:rsidRDefault="00871076" w:rsidP="004E7828">
      <w:pPr>
        <w:pStyle w:val="Default"/>
        <w:numPr>
          <w:ilvl w:val="0"/>
          <w:numId w:val="35"/>
        </w:numPr>
        <w:spacing w:line="360" w:lineRule="auto"/>
        <w:jc w:val="both"/>
        <w:rPr>
          <w:rFonts w:asciiTheme="majorBidi" w:hAnsiTheme="majorBidi" w:cstheme="majorBidi"/>
          <w:bCs/>
        </w:rPr>
      </w:pPr>
      <w:r w:rsidRPr="00EA57CD">
        <w:rPr>
          <w:rFonts w:asciiTheme="majorBidi" w:hAnsiTheme="majorBidi" w:cstheme="majorBidi"/>
          <w:bCs/>
        </w:rPr>
        <w:t>Deposito membantu perekonomian dalam pembangunan  Negara</w:t>
      </w:r>
    </w:p>
    <w:p w:rsidR="00871076" w:rsidRPr="00EA57CD" w:rsidRDefault="00871076" w:rsidP="004E7828">
      <w:pPr>
        <w:pStyle w:val="Default"/>
        <w:numPr>
          <w:ilvl w:val="0"/>
          <w:numId w:val="35"/>
        </w:numPr>
        <w:spacing w:line="360" w:lineRule="auto"/>
        <w:jc w:val="both"/>
        <w:rPr>
          <w:rFonts w:asciiTheme="majorBidi" w:hAnsiTheme="majorBidi" w:cstheme="majorBidi"/>
          <w:bCs/>
        </w:rPr>
      </w:pPr>
      <w:r w:rsidRPr="00EA57CD">
        <w:rPr>
          <w:rFonts w:asciiTheme="majorBidi" w:hAnsiTheme="majorBidi" w:cstheme="majorBidi"/>
          <w:bCs/>
        </w:rPr>
        <w:t>Deposito membantu perekonomian individu,</w:t>
      </w:r>
    </w:p>
    <w:p w:rsidR="00871076" w:rsidRPr="00EA57CD" w:rsidRDefault="00601F92" w:rsidP="004E7828">
      <w:pPr>
        <w:pStyle w:val="Default"/>
        <w:numPr>
          <w:ilvl w:val="0"/>
          <w:numId w:val="35"/>
        </w:numPr>
        <w:spacing w:line="360" w:lineRule="auto"/>
        <w:jc w:val="both"/>
        <w:rPr>
          <w:rFonts w:asciiTheme="majorBidi" w:hAnsiTheme="majorBidi" w:cstheme="majorBidi"/>
          <w:bCs/>
        </w:rPr>
      </w:pPr>
      <w:r w:rsidRPr="00EA57CD">
        <w:rPr>
          <w:rFonts w:asciiTheme="majorBidi" w:hAnsiTheme="majorBidi" w:cstheme="majorBidi"/>
          <w:bCs/>
        </w:rPr>
        <w:t xml:space="preserve">Deposito mudhorobah membantu perekonomian </w:t>
      </w:r>
      <w:r w:rsidR="00EA57CD">
        <w:rPr>
          <w:rFonts w:asciiTheme="majorBidi" w:hAnsiTheme="majorBidi" w:cstheme="majorBidi"/>
          <w:bCs/>
        </w:rPr>
        <w:t>Islam</w:t>
      </w:r>
      <w:r w:rsidRPr="00EA57CD">
        <w:rPr>
          <w:rFonts w:asciiTheme="majorBidi" w:hAnsiTheme="majorBidi" w:cstheme="majorBidi"/>
          <w:bCs/>
        </w:rPr>
        <w:t xml:space="preserve"> karena secara tidak langsung deposan yang mendepositokan di bank </w:t>
      </w:r>
      <w:proofErr w:type="gramStart"/>
      <w:r w:rsidRPr="00EA57CD">
        <w:rPr>
          <w:rFonts w:asciiTheme="majorBidi" w:hAnsiTheme="majorBidi" w:cstheme="majorBidi"/>
          <w:bCs/>
        </w:rPr>
        <w:t>( terutama</w:t>
      </w:r>
      <w:proofErr w:type="gramEnd"/>
      <w:r w:rsidRPr="00EA57CD">
        <w:rPr>
          <w:rFonts w:asciiTheme="majorBidi" w:hAnsiTheme="majorBidi" w:cstheme="majorBidi"/>
          <w:bCs/>
        </w:rPr>
        <w:t xml:space="preserve"> bank </w:t>
      </w:r>
      <w:r w:rsidR="00EA57CD">
        <w:rPr>
          <w:rFonts w:asciiTheme="majorBidi" w:hAnsiTheme="majorBidi" w:cstheme="majorBidi"/>
          <w:bCs/>
        </w:rPr>
        <w:t>Islam</w:t>
      </w:r>
      <w:r w:rsidRPr="00EA57CD">
        <w:rPr>
          <w:rFonts w:asciiTheme="majorBidi" w:hAnsiTheme="majorBidi" w:cstheme="majorBidi"/>
          <w:bCs/>
        </w:rPr>
        <w:t>) berarti telah mengeluarkan zakat dan membagikan kepada mustahiq melalui perantara bank, karena sebelum pembagian hasil keuntungan, bank lebih dahulu memperhitungkan zakat dari uang tersebut.</w:t>
      </w:r>
      <w:r w:rsidR="00871076" w:rsidRPr="00EA57CD">
        <w:rPr>
          <w:rFonts w:asciiTheme="majorBidi" w:hAnsiTheme="majorBidi" w:cstheme="majorBidi"/>
          <w:bCs/>
        </w:rPr>
        <w:t xml:space="preserve"> </w:t>
      </w:r>
    </w:p>
    <w:p w:rsidR="00C6019C" w:rsidRPr="00EA57CD" w:rsidRDefault="00F52C3C" w:rsidP="004E7828">
      <w:pPr>
        <w:pStyle w:val="Default"/>
        <w:spacing w:line="360" w:lineRule="auto"/>
        <w:ind w:firstLine="360"/>
        <w:jc w:val="both"/>
        <w:rPr>
          <w:rFonts w:asciiTheme="majorBidi" w:hAnsiTheme="majorBidi" w:cstheme="majorBidi"/>
          <w:bCs/>
        </w:rPr>
      </w:pPr>
      <w:r w:rsidRPr="00EA57CD">
        <w:rPr>
          <w:rFonts w:asciiTheme="majorBidi" w:hAnsiTheme="majorBidi" w:cstheme="majorBidi"/>
          <w:bCs/>
        </w:rPr>
        <w:t>Pengaruh depositobisa dilihat dari fungsi bank</w:t>
      </w:r>
      <w:r w:rsidR="00C6019C" w:rsidRPr="00EA57CD">
        <w:rPr>
          <w:rFonts w:asciiTheme="majorBidi" w:hAnsiTheme="majorBidi" w:cstheme="majorBidi"/>
          <w:bCs/>
        </w:rPr>
        <w:t xml:space="preserve">, secara umum fungsi bank adalah menghimpun </w:t>
      </w:r>
      <w:proofErr w:type="gramStart"/>
      <w:r w:rsidR="00C6019C" w:rsidRPr="00EA57CD">
        <w:rPr>
          <w:rFonts w:asciiTheme="majorBidi" w:hAnsiTheme="majorBidi" w:cstheme="majorBidi"/>
          <w:bCs/>
        </w:rPr>
        <w:t>dana</w:t>
      </w:r>
      <w:proofErr w:type="gramEnd"/>
      <w:r w:rsidR="00C6019C" w:rsidRPr="00EA57CD">
        <w:rPr>
          <w:rFonts w:asciiTheme="majorBidi" w:hAnsiTheme="majorBidi" w:cstheme="majorBidi"/>
          <w:bCs/>
        </w:rPr>
        <w:t xml:space="preserve"> dari masyarakat dan menyalurkan kembali kepada masyarakat untuk berbagai tujuan atau sebagai financial intermediary. </w:t>
      </w:r>
      <w:proofErr w:type="gramStart"/>
      <w:r w:rsidR="00C6019C" w:rsidRPr="00EA57CD">
        <w:rPr>
          <w:rFonts w:asciiTheme="majorBidi" w:hAnsiTheme="majorBidi" w:cstheme="majorBidi"/>
          <w:bCs/>
        </w:rPr>
        <w:t>Cecara spesifik bank dapat berfungsi sebagai agent of trust, agent of development, dan agent of service.</w:t>
      </w:r>
      <w:proofErr w:type="gramEnd"/>
      <w:r w:rsidR="00C6019C" w:rsidRPr="00EA57CD">
        <w:rPr>
          <w:rFonts w:asciiTheme="majorBidi" w:hAnsiTheme="majorBidi" w:cstheme="majorBidi"/>
          <w:bCs/>
        </w:rPr>
        <w:t xml:space="preserve"> </w:t>
      </w:r>
      <w:r w:rsidR="00D01614" w:rsidRPr="00EA57CD">
        <w:rPr>
          <w:rStyle w:val="FootnoteReference"/>
          <w:rFonts w:asciiTheme="majorBidi" w:hAnsiTheme="majorBidi" w:cstheme="majorBidi"/>
          <w:bCs/>
        </w:rPr>
        <w:footnoteReference w:id="5"/>
      </w:r>
    </w:p>
    <w:p w:rsidR="00C6019C" w:rsidRPr="00C67397" w:rsidRDefault="00C6019C" w:rsidP="004E7828">
      <w:pPr>
        <w:pStyle w:val="Default"/>
        <w:numPr>
          <w:ilvl w:val="1"/>
          <w:numId w:val="7"/>
        </w:numPr>
        <w:spacing w:line="360" w:lineRule="auto"/>
        <w:jc w:val="both"/>
        <w:rPr>
          <w:rFonts w:asciiTheme="majorBidi" w:hAnsiTheme="majorBidi" w:cstheme="majorBidi"/>
          <w:i/>
          <w:iCs/>
        </w:rPr>
      </w:pPr>
      <w:r w:rsidRPr="00C67397">
        <w:rPr>
          <w:rFonts w:asciiTheme="majorBidi" w:hAnsiTheme="majorBidi" w:cstheme="majorBidi"/>
          <w:bCs/>
          <w:i/>
          <w:iCs/>
        </w:rPr>
        <w:t xml:space="preserve">Agent of trust </w:t>
      </w:r>
    </w:p>
    <w:p w:rsidR="00C6019C" w:rsidRPr="00EA57CD" w:rsidRDefault="00C6019C" w:rsidP="004E7828">
      <w:pPr>
        <w:pStyle w:val="Default"/>
        <w:spacing w:line="360" w:lineRule="auto"/>
        <w:ind w:left="1440"/>
        <w:jc w:val="both"/>
        <w:rPr>
          <w:rFonts w:asciiTheme="majorBidi" w:hAnsiTheme="majorBidi" w:cstheme="majorBidi"/>
          <w:bCs/>
        </w:rPr>
      </w:pPr>
      <w:r w:rsidRPr="00EA57CD">
        <w:rPr>
          <w:rFonts w:asciiTheme="majorBidi" w:hAnsiTheme="majorBidi" w:cstheme="majorBidi"/>
          <w:bCs/>
        </w:rPr>
        <w:lastRenderedPageBreak/>
        <w:t xml:space="preserve">Dasar kegiatan perbankan adalah kepercayaan (trust), baik dalam penghimpunan </w:t>
      </w:r>
      <w:proofErr w:type="gramStart"/>
      <w:r w:rsidRPr="00EA57CD">
        <w:rPr>
          <w:rFonts w:asciiTheme="majorBidi" w:hAnsiTheme="majorBidi" w:cstheme="majorBidi"/>
          <w:bCs/>
        </w:rPr>
        <w:t>dana</w:t>
      </w:r>
      <w:proofErr w:type="gramEnd"/>
      <w:r w:rsidRPr="00EA57CD">
        <w:rPr>
          <w:rFonts w:asciiTheme="majorBidi" w:hAnsiTheme="majorBidi" w:cstheme="majorBidi"/>
          <w:bCs/>
        </w:rPr>
        <w:t xml:space="preserve"> maupun penyaluran dana. </w:t>
      </w:r>
      <w:proofErr w:type="gramStart"/>
      <w:r w:rsidRPr="00EA57CD">
        <w:rPr>
          <w:rFonts w:asciiTheme="majorBidi" w:hAnsiTheme="majorBidi" w:cstheme="majorBidi"/>
          <w:bCs/>
        </w:rPr>
        <w:t>Masyarakat mau menitipkan dananya dibank apabila dilandasi dengan kepercayaan.</w:t>
      </w:r>
      <w:proofErr w:type="gramEnd"/>
    </w:p>
    <w:p w:rsidR="00C6019C" w:rsidRPr="00C67397" w:rsidRDefault="00C6019C" w:rsidP="004E7828">
      <w:pPr>
        <w:pStyle w:val="Default"/>
        <w:numPr>
          <w:ilvl w:val="1"/>
          <w:numId w:val="7"/>
        </w:numPr>
        <w:spacing w:line="360" w:lineRule="auto"/>
        <w:jc w:val="both"/>
        <w:rPr>
          <w:rFonts w:asciiTheme="majorBidi" w:hAnsiTheme="majorBidi" w:cstheme="majorBidi"/>
          <w:i/>
          <w:iCs/>
        </w:rPr>
      </w:pPr>
      <w:r w:rsidRPr="00C67397">
        <w:rPr>
          <w:rFonts w:asciiTheme="majorBidi" w:hAnsiTheme="majorBidi" w:cstheme="majorBidi"/>
          <w:bCs/>
          <w:i/>
          <w:iCs/>
        </w:rPr>
        <w:t>Agent of development.</w:t>
      </w:r>
    </w:p>
    <w:p w:rsidR="00C6019C" w:rsidRPr="00D01614" w:rsidRDefault="00D01614" w:rsidP="004E7828">
      <w:pPr>
        <w:pStyle w:val="Default"/>
        <w:spacing w:line="360" w:lineRule="auto"/>
        <w:ind w:left="1440"/>
        <w:jc w:val="both"/>
        <w:rPr>
          <w:rFonts w:ascii="Times New Roman" w:hAnsi="Times New Roman" w:cs="Times New Roman"/>
          <w:bCs/>
        </w:rPr>
      </w:pPr>
      <w:r w:rsidRPr="00D01614">
        <w:rPr>
          <w:rFonts w:ascii="Times New Roman" w:hAnsi="Times New Roman" w:cs="Times New Roman"/>
          <w:bCs/>
        </w:rPr>
        <w:t xml:space="preserve">Kegiatan bank berupa penghimpunan dan penyalaluran </w:t>
      </w:r>
      <w:proofErr w:type="gramStart"/>
      <w:r w:rsidRPr="00D01614">
        <w:rPr>
          <w:rFonts w:ascii="Times New Roman" w:hAnsi="Times New Roman" w:cs="Times New Roman"/>
          <w:bCs/>
        </w:rPr>
        <w:t>dana</w:t>
      </w:r>
      <w:proofErr w:type="gramEnd"/>
      <w:r w:rsidRPr="00D01614">
        <w:rPr>
          <w:rFonts w:ascii="Times New Roman" w:hAnsi="Times New Roman" w:cs="Times New Roman"/>
          <w:bCs/>
        </w:rPr>
        <w:t xml:space="preserve"> sangat diperlukan bagi lancarnya kegiatan perekonomian disektor rill. </w:t>
      </w:r>
      <w:proofErr w:type="gramStart"/>
      <w:r w:rsidRPr="00D01614">
        <w:rPr>
          <w:rFonts w:ascii="Times New Roman" w:hAnsi="Times New Roman" w:cs="Times New Roman"/>
          <w:bCs/>
        </w:rPr>
        <w:t>Kegiatan bank tersebut memungkinkan masyarakat melakukan kegiatan investasi, kegiatan distribusi, serta kegiatan konsumsi barang dan jasa, mengingat bahwa kegiatan investasi-distribusi-konsumsi tidak dapat dilepaskan dari adanya penggunaan uang.</w:t>
      </w:r>
      <w:proofErr w:type="gramEnd"/>
    </w:p>
    <w:p w:rsidR="00D01614" w:rsidRPr="00C67397" w:rsidRDefault="00D01614" w:rsidP="004E7828">
      <w:pPr>
        <w:pStyle w:val="Default"/>
        <w:numPr>
          <w:ilvl w:val="1"/>
          <w:numId w:val="7"/>
        </w:numPr>
        <w:spacing w:line="360" w:lineRule="auto"/>
        <w:jc w:val="both"/>
        <w:rPr>
          <w:rFonts w:ascii="Times New Roman" w:hAnsi="Times New Roman" w:cs="Times New Roman"/>
          <w:i/>
          <w:iCs/>
        </w:rPr>
      </w:pPr>
      <w:r w:rsidRPr="00C67397">
        <w:rPr>
          <w:rFonts w:ascii="Times New Roman" w:hAnsi="Times New Roman" w:cs="Times New Roman"/>
          <w:bCs/>
          <w:i/>
          <w:iCs/>
        </w:rPr>
        <w:t>Agent of service</w:t>
      </w:r>
    </w:p>
    <w:p w:rsidR="00BC3D54" w:rsidRDefault="00D01614" w:rsidP="004E7828">
      <w:pPr>
        <w:pStyle w:val="Default"/>
        <w:spacing w:line="360" w:lineRule="auto"/>
        <w:ind w:left="1440"/>
        <w:jc w:val="both"/>
        <w:rPr>
          <w:rFonts w:ascii="Times New Roman" w:hAnsi="Times New Roman" w:cs="Times New Roman"/>
          <w:bCs/>
        </w:rPr>
      </w:pPr>
      <w:r w:rsidRPr="00D01614">
        <w:rPr>
          <w:rFonts w:ascii="Times New Roman" w:hAnsi="Times New Roman" w:cs="Times New Roman"/>
          <w:bCs/>
        </w:rPr>
        <w:t xml:space="preserve">Disamping melakukan penghimpun dann penyaluran </w:t>
      </w:r>
      <w:proofErr w:type="gramStart"/>
      <w:r w:rsidRPr="00D01614">
        <w:rPr>
          <w:rFonts w:ascii="Times New Roman" w:hAnsi="Times New Roman" w:cs="Times New Roman"/>
          <w:bCs/>
        </w:rPr>
        <w:t>dana</w:t>
      </w:r>
      <w:proofErr w:type="gramEnd"/>
      <w:r w:rsidRPr="00D01614">
        <w:rPr>
          <w:rFonts w:ascii="Times New Roman" w:hAnsi="Times New Roman" w:cs="Times New Roman"/>
          <w:bCs/>
        </w:rPr>
        <w:t xml:space="preserve">, bank juga memberikan penawaran jasa perbankan yang lain kepada masyarakat. </w:t>
      </w:r>
      <w:proofErr w:type="gramStart"/>
      <w:r w:rsidRPr="00D01614">
        <w:rPr>
          <w:rFonts w:ascii="Times New Roman" w:hAnsi="Times New Roman" w:cs="Times New Roman"/>
          <w:bCs/>
        </w:rPr>
        <w:t>jasa</w:t>
      </w:r>
      <w:proofErr w:type="gramEnd"/>
      <w:r w:rsidRPr="00D01614">
        <w:rPr>
          <w:rFonts w:ascii="Times New Roman" w:hAnsi="Times New Roman" w:cs="Times New Roman"/>
          <w:bCs/>
        </w:rPr>
        <w:t xml:space="preserve"> yang ditawarkan bank ini erat kaitannya dengan kegiatan perekonomian masyarakat secara umum. </w:t>
      </w:r>
    </w:p>
    <w:p w:rsidR="00EA57CD" w:rsidRPr="00BC3D54" w:rsidRDefault="00EA57CD" w:rsidP="004E7828">
      <w:pPr>
        <w:pStyle w:val="Default"/>
        <w:spacing w:line="360" w:lineRule="auto"/>
        <w:ind w:left="1440"/>
        <w:jc w:val="both"/>
        <w:rPr>
          <w:rFonts w:ascii="Times New Roman" w:hAnsi="Times New Roman" w:cs="Times New Roman"/>
          <w:bCs/>
        </w:rPr>
      </w:pPr>
    </w:p>
    <w:p w:rsidR="00BC3D54" w:rsidRPr="00F52C3C" w:rsidRDefault="00C93AF1" w:rsidP="004E7828">
      <w:pPr>
        <w:pStyle w:val="Default"/>
        <w:numPr>
          <w:ilvl w:val="0"/>
          <w:numId w:val="7"/>
        </w:numPr>
        <w:shd w:val="clear" w:color="auto" w:fill="FFFFFF" w:themeFill="background1"/>
        <w:spacing w:line="360" w:lineRule="auto"/>
        <w:jc w:val="both"/>
        <w:rPr>
          <w:rFonts w:ascii="Times New Roman" w:hAnsi="Times New Roman" w:cs="Times New Roman"/>
          <w:b/>
          <w:color w:val="auto"/>
        </w:rPr>
      </w:pPr>
      <w:r w:rsidRPr="002A306C">
        <w:rPr>
          <w:rFonts w:ascii="Times New Roman" w:hAnsi="Times New Roman" w:cs="Times New Roman"/>
          <w:b/>
          <w:color w:val="auto"/>
        </w:rPr>
        <w:t xml:space="preserve">Deposito dalam </w:t>
      </w:r>
      <w:r w:rsidR="00EA57CD">
        <w:rPr>
          <w:rFonts w:ascii="Times New Roman" w:hAnsi="Times New Roman" w:cs="Times New Roman"/>
          <w:b/>
          <w:color w:val="auto"/>
        </w:rPr>
        <w:t>Islam</w:t>
      </w:r>
      <w:r w:rsidRPr="002A306C">
        <w:rPr>
          <w:rFonts w:ascii="Times New Roman" w:hAnsi="Times New Roman" w:cs="Times New Roman"/>
          <w:b/>
          <w:color w:val="auto"/>
        </w:rPr>
        <w:t xml:space="preserve"> </w:t>
      </w:r>
    </w:p>
    <w:p w:rsidR="00C93AF1" w:rsidRPr="00FC7864" w:rsidRDefault="00C93AF1" w:rsidP="004E7828">
      <w:pPr>
        <w:pStyle w:val="Default"/>
        <w:shd w:val="clear" w:color="auto" w:fill="FFFFFF" w:themeFill="background1"/>
        <w:spacing w:line="360" w:lineRule="auto"/>
        <w:ind w:left="720" w:firstLine="720"/>
        <w:jc w:val="both"/>
        <w:rPr>
          <w:rFonts w:ascii="Times New Roman" w:hAnsi="Times New Roman" w:cs="Times New Roman"/>
          <w:color w:val="auto"/>
        </w:rPr>
      </w:pPr>
      <w:proofErr w:type="gramStart"/>
      <w:r w:rsidRPr="00FC7864">
        <w:rPr>
          <w:rFonts w:ascii="Times New Roman" w:hAnsi="Times New Roman" w:cs="Times New Roman"/>
          <w:color w:val="auto"/>
        </w:rPr>
        <w:t>Deposito syariah adalah deposito yang dijalankan atas dasar prinsip syariah.</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Dalam hal ini, Dewan Syariah Nasional (DSN) MUI telah mengeluarkan fatwa yang menyatakan bahwa deposito yang dibenarkan adalah deposito yang berdasarkan prinsip mudhorobah.</w:t>
      </w:r>
      <w:proofErr w:type="gramEnd"/>
      <w:r w:rsidRPr="00FC7864">
        <w:rPr>
          <w:rFonts w:ascii="Times New Roman" w:hAnsi="Times New Roman" w:cs="Times New Roman"/>
          <w:color w:val="auto"/>
        </w:rPr>
        <w:t xml:space="preserve"> Dalam hal ini, bank syariah bertindak sebagia mudhorib (mengelola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xml:space="preserve">) sedangkan nasabah </w:t>
      </w:r>
      <w:r w:rsidRPr="00FC7864">
        <w:rPr>
          <w:rFonts w:ascii="Times New Roman" w:hAnsi="Times New Roman" w:cs="Times New Roman"/>
          <w:color w:val="auto"/>
        </w:rPr>
        <w:lastRenderedPageBreak/>
        <w:t xml:space="preserve">bertindak sebagai shohibul maal (pemilik dana). Dalam kapasitasnya sebagai mudhorib, bank syariah dapat melakukan berbagai macam usaha ang tidak bertentangan dengan prinsip syariah serta mengembangkannya, termasuk melakukan akad mudhorobah dengan pihak ketiga, </w:t>
      </w:r>
    </w:p>
    <w:p w:rsidR="00884F5E" w:rsidRPr="00FC7864" w:rsidRDefault="00884F5E" w:rsidP="004E7828">
      <w:pPr>
        <w:pStyle w:val="Default"/>
        <w:shd w:val="clear" w:color="auto" w:fill="FFFFFF" w:themeFill="background1"/>
        <w:spacing w:line="360" w:lineRule="auto"/>
        <w:ind w:left="720" w:firstLine="720"/>
        <w:jc w:val="both"/>
        <w:rPr>
          <w:rFonts w:ascii="Times New Roman" w:hAnsi="Times New Roman" w:cs="Times New Roman"/>
          <w:color w:val="auto"/>
        </w:rPr>
      </w:pPr>
      <w:proofErr w:type="gramStart"/>
      <w:r w:rsidRPr="00FC7864">
        <w:rPr>
          <w:rFonts w:ascii="Times New Roman" w:hAnsi="Times New Roman" w:cs="Times New Roman"/>
          <w:color w:val="auto"/>
        </w:rPr>
        <w:t>Sebagai mudhorib, bank syariah juga memiliki sifat sebagai seorang wali amanah (trustee), yakni harus berhati hati atau bijaksana serta beritikad baik dan bertanggung jawab atas segala sesuatu yang timbul akibat kesalahan atau kelalaiannya.</w:t>
      </w:r>
      <w:proofErr w:type="gramEnd"/>
      <w:r w:rsidRPr="00FC7864">
        <w:rPr>
          <w:rFonts w:ascii="Times New Roman" w:hAnsi="Times New Roman" w:cs="Times New Roman"/>
          <w:color w:val="auto"/>
        </w:rPr>
        <w:t xml:space="preserve"> Disamping itu bank syariah bertindak sebagai kuasa dari usaha bisnis pemilik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xml:space="preserve"> yang di harapkan dapat memperoleh keuntungan seoptimal mungkin tanpa melanggar berbagai aturan syariah.</w:t>
      </w:r>
    </w:p>
    <w:p w:rsidR="00BE07BA" w:rsidRPr="00FC7864" w:rsidRDefault="00884F5E" w:rsidP="004E7828">
      <w:pPr>
        <w:pStyle w:val="Default"/>
        <w:shd w:val="clear" w:color="auto" w:fill="FFFFFF" w:themeFill="background1"/>
        <w:spacing w:line="360" w:lineRule="auto"/>
        <w:ind w:left="720" w:firstLine="720"/>
        <w:jc w:val="both"/>
        <w:rPr>
          <w:rFonts w:ascii="Times New Roman" w:hAnsi="Times New Roman" w:cs="Times New Roman"/>
          <w:color w:val="auto"/>
        </w:rPr>
      </w:pPr>
      <w:r w:rsidRPr="00FC7864">
        <w:rPr>
          <w:rFonts w:ascii="Times New Roman" w:hAnsi="Times New Roman" w:cs="Times New Roman"/>
          <w:color w:val="auto"/>
        </w:rPr>
        <w:t xml:space="preserve">Dari hasil pengelolaan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xml:space="preserve"> mudhorobah bank syariah akan membagi hasil kepada pemilik dana sesuai dengan nisbah yang telah disepakati diawal dan dituangkan dalam akad pembukaan rekening. Dalam mengelola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xml:space="preserve"> mudhorobah tersebut, bank tidak bertanggung jawab terhadap keru</w:t>
      </w:r>
      <w:r w:rsidR="00395672" w:rsidRPr="00FC7864">
        <w:rPr>
          <w:rFonts w:ascii="Times New Roman" w:hAnsi="Times New Roman" w:cs="Times New Roman"/>
          <w:color w:val="auto"/>
        </w:rPr>
        <w:t>s</w:t>
      </w:r>
      <w:r w:rsidRPr="00FC7864">
        <w:rPr>
          <w:rFonts w:ascii="Times New Roman" w:hAnsi="Times New Roman" w:cs="Times New Roman"/>
          <w:color w:val="auto"/>
        </w:rPr>
        <w:t xml:space="preserve">gian yang bukan disebabkan oleh kelalaiannya. </w:t>
      </w:r>
      <w:proofErr w:type="gramStart"/>
      <w:r w:rsidRPr="00FC7864">
        <w:rPr>
          <w:rFonts w:ascii="Times New Roman" w:hAnsi="Times New Roman" w:cs="Times New Roman"/>
          <w:color w:val="auto"/>
        </w:rPr>
        <w:t>Namun, apabila yang terjadio adalah mismanagement (salah urus) bank bertanggung jawab penuh atas kerugian tersebut</w:t>
      </w:r>
      <w:r w:rsidR="00BE07BA" w:rsidRPr="00FC7864">
        <w:rPr>
          <w:rFonts w:ascii="Times New Roman" w:hAnsi="Times New Roman" w:cs="Times New Roman"/>
          <w:color w:val="auto"/>
        </w:rPr>
        <w:t>.</w:t>
      </w:r>
      <w:proofErr w:type="gramEnd"/>
    </w:p>
    <w:p w:rsidR="00B04137" w:rsidRPr="00FC7864" w:rsidRDefault="00BE07BA" w:rsidP="004E7828">
      <w:pPr>
        <w:pStyle w:val="Default"/>
        <w:shd w:val="clear" w:color="auto" w:fill="FFFFFF" w:themeFill="background1"/>
        <w:spacing w:line="360" w:lineRule="auto"/>
        <w:ind w:left="720"/>
        <w:jc w:val="both"/>
        <w:rPr>
          <w:rFonts w:ascii="Times New Roman" w:hAnsi="Times New Roman" w:cs="Times New Roman"/>
          <w:color w:val="auto"/>
        </w:rPr>
      </w:pPr>
      <w:r w:rsidRPr="00FC7864">
        <w:rPr>
          <w:rFonts w:ascii="Times New Roman" w:hAnsi="Times New Roman" w:cs="Times New Roman"/>
          <w:color w:val="auto"/>
        </w:rPr>
        <w:t xml:space="preserve">Berdasarkan kewenangan yang diberikan oleh pihak pemilik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terdapat dua bentuk mudhorobah yaitu:</w:t>
      </w:r>
    </w:p>
    <w:p w:rsidR="00BE07BA" w:rsidRPr="00FC7864" w:rsidRDefault="00BE07BA" w:rsidP="004E7828">
      <w:pPr>
        <w:pStyle w:val="Default"/>
        <w:numPr>
          <w:ilvl w:val="0"/>
          <w:numId w:val="18"/>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Mudhorobah mutl</w:t>
      </w:r>
      <w:r w:rsidR="008C138F" w:rsidRPr="00FC7864">
        <w:rPr>
          <w:rFonts w:ascii="Times New Roman" w:hAnsi="Times New Roman" w:cs="Times New Roman"/>
          <w:color w:val="auto"/>
        </w:rPr>
        <w:t>aqah</w:t>
      </w:r>
    </w:p>
    <w:p w:rsidR="00BF677F" w:rsidRPr="00FC7864" w:rsidRDefault="00BE07BA" w:rsidP="00B26E9B">
      <w:pPr>
        <w:pStyle w:val="Default"/>
        <w:shd w:val="clear" w:color="auto" w:fill="FFFFFF" w:themeFill="background1"/>
        <w:spacing w:line="360" w:lineRule="auto"/>
        <w:ind w:left="360" w:firstLine="720"/>
        <w:jc w:val="both"/>
        <w:rPr>
          <w:rFonts w:ascii="Times New Roman" w:hAnsi="Times New Roman" w:cs="Times New Roman"/>
          <w:color w:val="auto"/>
        </w:rPr>
      </w:pPr>
      <w:proofErr w:type="gramStart"/>
      <w:r w:rsidRPr="00FC7864">
        <w:rPr>
          <w:rFonts w:ascii="Times New Roman" w:hAnsi="Times New Roman" w:cs="Times New Roman"/>
          <w:color w:val="auto"/>
        </w:rPr>
        <w:t xml:space="preserve">Dalam deposito mudhorobah mutlaqah </w:t>
      </w:r>
      <w:r w:rsidR="008C138F" w:rsidRPr="00FC7864">
        <w:rPr>
          <w:rFonts w:ascii="Times New Roman" w:hAnsi="Times New Roman" w:cs="Times New Roman"/>
          <w:color w:val="auto"/>
        </w:rPr>
        <w:t>bank sebagai mudhorib memepunyai kebebasan mutlaq dalam pengelolaan investasinya.</w:t>
      </w:r>
      <w:proofErr w:type="gramEnd"/>
      <w:r w:rsidR="008C138F" w:rsidRPr="00FC7864">
        <w:rPr>
          <w:rFonts w:ascii="Times New Roman" w:hAnsi="Times New Roman" w:cs="Times New Roman"/>
          <w:color w:val="auto"/>
        </w:rPr>
        <w:t xml:space="preserve"> </w:t>
      </w:r>
      <w:proofErr w:type="gramStart"/>
      <w:r w:rsidR="008C138F" w:rsidRPr="00FC7864">
        <w:rPr>
          <w:rFonts w:ascii="Times New Roman" w:hAnsi="Times New Roman" w:cs="Times New Roman"/>
          <w:color w:val="auto"/>
        </w:rPr>
        <w:t xml:space="preserve">Jangka waktu dan investasi dan bagi hasil disepakati </w:t>
      </w:r>
      <w:r w:rsidR="008C138F" w:rsidRPr="00FC7864">
        <w:rPr>
          <w:rFonts w:ascii="Times New Roman" w:hAnsi="Times New Roman" w:cs="Times New Roman"/>
          <w:color w:val="auto"/>
        </w:rPr>
        <w:lastRenderedPageBreak/>
        <w:t>bersama.</w:t>
      </w:r>
      <w:proofErr w:type="gramEnd"/>
      <w:r w:rsidR="008C138F" w:rsidRPr="00FC7864">
        <w:rPr>
          <w:rFonts w:ascii="Times New Roman" w:hAnsi="Times New Roman" w:cs="Times New Roman"/>
          <w:color w:val="auto"/>
        </w:rPr>
        <w:t xml:space="preserve"> Apabila bank menghasilkan keuntungan </w:t>
      </w:r>
      <w:proofErr w:type="gramStart"/>
      <w:r w:rsidR="008C138F" w:rsidRPr="00FC7864">
        <w:rPr>
          <w:rFonts w:ascii="Times New Roman" w:hAnsi="Times New Roman" w:cs="Times New Roman"/>
          <w:color w:val="auto"/>
        </w:rPr>
        <w:t>akan</w:t>
      </w:r>
      <w:proofErr w:type="gramEnd"/>
      <w:r w:rsidR="008C138F" w:rsidRPr="00FC7864">
        <w:rPr>
          <w:rFonts w:ascii="Times New Roman" w:hAnsi="Times New Roman" w:cs="Times New Roman"/>
          <w:color w:val="auto"/>
        </w:rPr>
        <w:t xml:space="preserve"> di bagi sesuai kesepakatan awal. </w:t>
      </w:r>
      <w:proofErr w:type="gramStart"/>
      <w:r w:rsidR="008C138F" w:rsidRPr="00FC7864">
        <w:rPr>
          <w:rFonts w:ascii="Times New Roman" w:hAnsi="Times New Roman" w:cs="Times New Roman"/>
          <w:color w:val="auto"/>
        </w:rPr>
        <w:t>Apabila bank mengalami kerugian bukan karena kelalaian bank, kerugian di tanggung oleh nasabah deposan sebagai shohibul maal, deposan dapat menari</w:t>
      </w:r>
      <w:r w:rsidR="00681777" w:rsidRPr="00FC7864">
        <w:rPr>
          <w:rFonts w:ascii="Times New Roman" w:hAnsi="Times New Roman" w:cs="Times New Roman"/>
          <w:color w:val="auto"/>
        </w:rPr>
        <w:t>k</w:t>
      </w:r>
      <w:r w:rsidR="008C138F" w:rsidRPr="00FC7864">
        <w:rPr>
          <w:rFonts w:ascii="Times New Roman" w:hAnsi="Times New Roman" w:cs="Times New Roman"/>
          <w:color w:val="auto"/>
        </w:rPr>
        <w:t xml:space="preserve"> dananya dengan pemberitahuan terlebih dahulu</w:t>
      </w:r>
      <w:r w:rsidR="00166756" w:rsidRPr="00FC7864">
        <w:rPr>
          <w:rStyle w:val="FootnoteReference"/>
          <w:rFonts w:ascii="Times New Roman" w:hAnsi="Times New Roman"/>
          <w:color w:val="auto"/>
        </w:rPr>
        <w:footnoteReference w:id="6"/>
      </w:r>
      <w:r w:rsidR="008C138F" w:rsidRPr="00FC7864">
        <w:rPr>
          <w:rFonts w:ascii="Times New Roman" w:hAnsi="Times New Roman" w:cs="Times New Roman"/>
          <w:color w:val="auto"/>
        </w:rPr>
        <w:t>.</w:t>
      </w:r>
      <w:proofErr w:type="gramEnd"/>
    </w:p>
    <w:p w:rsidR="00681777" w:rsidRPr="00FC7864" w:rsidRDefault="00681777" w:rsidP="00B26E9B">
      <w:pPr>
        <w:pStyle w:val="Default"/>
        <w:shd w:val="clear" w:color="auto" w:fill="FFFFFF" w:themeFill="background1"/>
        <w:spacing w:line="360" w:lineRule="auto"/>
        <w:ind w:left="360" w:firstLine="720"/>
        <w:jc w:val="both"/>
        <w:rPr>
          <w:rFonts w:ascii="Times New Roman" w:hAnsi="Times New Roman" w:cs="Times New Roman"/>
          <w:color w:val="auto"/>
        </w:rPr>
      </w:pPr>
      <w:proofErr w:type="gramStart"/>
      <w:r w:rsidRPr="00FC7864">
        <w:rPr>
          <w:rFonts w:ascii="Times New Roman" w:hAnsi="Times New Roman" w:cs="Times New Roman"/>
          <w:color w:val="auto"/>
        </w:rPr>
        <w:t>Dalam menghtung bagi hasil deposito mudharabah mutlaqah, basis perhitingan adalah hari bagi hasil sebenarnya termasuk tanggal tutup buku, yang tidak termasuk tanggal pembukaan deposito mudharabah mutlaqah dan tanggal jatuh tempo.</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Sedangkan jumlah hari dalam sebulan yang menjadi angka penyebut atau angka pembagi adalah hari kalender bulan yang bersangkutan (28 ha</w:t>
      </w:r>
      <w:r w:rsidR="00B02C8D" w:rsidRPr="00FC7864">
        <w:rPr>
          <w:rFonts w:ascii="Times New Roman" w:hAnsi="Times New Roman" w:cs="Times New Roman"/>
          <w:color w:val="auto"/>
        </w:rPr>
        <w:t>ri, 29 hari, 30 hari, 31 hari).</w:t>
      </w:r>
      <w:proofErr w:type="gramEnd"/>
    </w:p>
    <w:p w:rsidR="00B02C8D" w:rsidRPr="00FC7864" w:rsidRDefault="00B02C8D" w:rsidP="00B26E9B">
      <w:pPr>
        <w:pStyle w:val="Default"/>
        <w:shd w:val="clear" w:color="auto" w:fill="FFFFFF" w:themeFill="background1"/>
        <w:spacing w:line="360" w:lineRule="auto"/>
        <w:ind w:left="360" w:firstLine="720"/>
        <w:jc w:val="both"/>
        <w:rPr>
          <w:rFonts w:ascii="Times New Roman" w:hAnsi="Times New Roman" w:cs="Times New Roman"/>
          <w:color w:val="auto"/>
        </w:rPr>
      </w:pPr>
      <w:r w:rsidRPr="00FC7864">
        <w:rPr>
          <w:rFonts w:ascii="Times New Roman" w:hAnsi="Times New Roman" w:cs="Times New Roman"/>
          <w:color w:val="auto"/>
        </w:rPr>
        <w:t xml:space="preserve">Pembayaran bagi hasil deposito mudharabah mutlaqah dapat dilakukan melalui dua metode </w:t>
      </w:r>
      <w:proofErr w:type="gramStart"/>
      <w:r w:rsidRPr="00FC7864">
        <w:rPr>
          <w:rFonts w:ascii="Times New Roman" w:hAnsi="Times New Roman" w:cs="Times New Roman"/>
          <w:color w:val="auto"/>
        </w:rPr>
        <w:t>yaitu :</w:t>
      </w:r>
      <w:proofErr w:type="gramEnd"/>
    </w:p>
    <w:p w:rsidR="00B02C8D" w:rsidRPr="00C67397" w:rsidRDefault="00B02C8D" w:rsidP="004E7828">
      <w:pPr>
        <w:pStyle w:val="Default"/>
        <w:numPr>
          <w:ilvl w:val="0"/>
          <w:numId w:val="28"/>
        </w:numPr>
        <w:shd w:val="clear" w:color="auto" w:fill="FFFFFF" w:themeFill="background1"/>
        <w:spacing w:line="360" w:lineRule="auto"/>
        <w:jc w:val="both"/>
        <w:rPr>
          <w:rFonts w:ascii="Times New Roman" w:hAnsi="Times New Roman" w:cs="Times New Roman"/>
          <w:i/>
          <w:iCs/>
          <w:color w:val="auto"/>
        </w:rPr>
      </w:pPr>
      <w:r w:rsidRPr="00C67397">
        <w:rPr>
          <w:rFonts w:ascii="Times New Roman" w:hAnsi="Times New Roman" w:cs="Times New Roman"/>
          <w:i/>
          <w:iCs/>
          <w:color w:val="auto"/>
        </w:rPr>
        <w:t>Anniversary date</w:t>
      </w:r>
    </w:p>
    <w:p w:rsidR="00B02C8D" w:rsidRPr="00FC7864" w:rsidRDefault="00C67397" w:rsidP="004E7828">
      <w:pPr>
        <w:pStyle w:val="Default"/>
        <w:numPr>
          <w:ilvl w:val="0"/>
          <w:numId w:val="29"/>
        </w:numPr>
        <w:shd w:val="clear" w:color="auto" w:fill="FFFFFF" w:themeFill="background1"/>
        <w:spacing w:line="360" w:lineRule="auto"/>
        <w:jc w:val="both"/>
        <w:rPr>
          <w:rFonts w:ascii="Times New Roman" w:hAnsi="Times New Roman" w:cs="Times New Roman"/>
          <w:color w:val="auto"/>
        </w:rPr>
      </w:pPr>
      <w:r w:rsidRPr="00C67397">
        <w:rPr>
          <w:rFonts w:ascii="Times New Roman" w:hAnsi="Times New Roman" w:cs="Times New Roman"/>
          <w:i/>
          <w:iCs/>
          <w:color w:val="auto"/>
          <w:lang w:val="id-ID"/>
        </w:rPr>
        <w:t xml:space="preserve"> </w:t>
      </w:r>
      <w:r w:rsidR="00B02C8D" w:rsidRPr="00FC7864">
        <w:rPr>
          <w:rFonts w:ascii="Times New Roman" w:hAnsi="Times New Roman" w:cs="Times New Roman"/>
          <w:color w:val="auto"/>
        </w:rPr>
        <w:t xml:space="preserve">Pembayaran bagi hasil deposito dilakukan secara bulanan, yaitu pada tanggal yang </w:t>
      </w:r>
      <w:proofErr w:type="gramStart"/>
      <w:r w:rsidR="00B02C8D" w:rsidRPr="00FC7864">
        <w:rPr>
          <w:rFonts w:ascii="Times New Roman" w:hAnsi="Times New Roman" w:cs="Times New Roman"/>
          <w:color w:val="auto"/>
        </w:rPr>
        <w:t>sama</w:t>
      </w:r>
      <w:proofErr w:type="gramEnd"/>
      <w:r w:rsidR="00B02C8D" w:rsidRPr="00FC7864">
        <w:rPr>
          <w:rFonts w:ascii="Times New Roman" w:hAnsi="Times New Roman" w:cs="Times New Roman"/>
          <w:color w:val="auto"/>
        </w:rPr>
        <w:t xml:space="preserve"> dengan tanggal pembukaan deposito.</w:t>
      </w:r>
    </w:p>
    <w:p w:rsidR="00B02C8D" w:rsidRPr="00FC7864" w:rsidRDefault="00B02C8D" w:rsidP="004E7828">
      <w:pPr>
        <w:pStyle w:val="Default"/>
        <w:numPr>
          <w:ilvl w:val="0"/>
          <w:numId w:val="29"/>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Tingkat bagi hasil yang dibayarkan adalah tingkat bagi hasil tutup buku bulan terakhir</w:t>
      </w:r>
      <w:r w:rsidR="00E925C2" w:rsidRPr="00FC7864">
        <w:rPr>
          <w:rFonts w:ascii="Times New Roman" w:hAnsi="Times New Roman" w:cs="Times New Roman"/>
          <w:color w:val="auto"/>
        </w:rPr>
        <w:t>.</w:t>
      </w:r>
    </w:p>
    <w:p w:rsidR="00FC7864" w:rsidRDefault="00B02C8D" w:rsidP="004E7828">
      <w:pPr>
        <w:pStyle w:val="Default"/>
        <w:numPr>
          <w:ilvl w:val="0"/>
          <w:numId w:val="29"/>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Bagi hasil bulanan yang diterima nasabah dapat diafiliasikan kerekening lainnya sesuai dengan permintaan deposan</w:t>
      </w:r>
      <w:r w:rsidR="00E925C2" w:rsidRPr="00FC7864">
        <w:rPr>
          <w:rFonts w:ascii="Times New Roman" w:hAnsi="Times New Roman" w:cs="Times New Roman"/>
          <w:color w:val="auto"/>
        </w:rPr>
        <w:t>.</w:t>
      </w:r>
    </w:p>
    <w:p w:rsidR="00B02C8D" w:rsidRPr="00C67397" w:rsidRDefault="00B02C8D" w:rsidP="004E7828">
      <w:pPr>
        <w:pStyle w:val="Default"/>
        <w:numPr>
          <w:ilvl w:val="0"/>
          <w:numId w:val="28"/>
        </w:numPr>
        <w:shd w:val="clear" w:color="auto" w:fill="FFFFFF" w:themeFill="background1"/>
        <w:spacing w:line="360" w:lineRule="auto"/>
        <w:jc w:val="both"/>
        <w:rPr>
          <w:rFonts w:ascii="Times New Roman" w:hAnsi="Times New Roman" w:cs="Times New Roman"/>
          <w:i/>
          <w:iCs/>
          <w:color w:val="auto"/>
        </w:rPr>
      </w:pPr>
      <w:r w:rsidRPr="00C67397">
        <w:rPr>
          <w:rFonts w:ascii="Times New Roman" w:hAnsi="Times New Roman" w:cs="Times New Roman"/>
          <w:i/>
          <w:iCs/>
          <w:color w:val="auto"/>
        </w:rPr>
        <w:t>End of mounth</w:t>
      </w:r>
    </w:p>
    <w:p w:rsidR="00B02C8D" w:rsidRPr="00FC7864" w:rsidRDefault="00B02C8D" w:rsidP="004E7828">
      <w:pPr>
        <w:pStyle w:val="Default"/>
        <w:numPr>
          <w:ilvl w:val="0"/>
          <w:numId w:val="30"/>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Pembayaran bagi hasil deposito dilakukan secara bulanan, yaitu pada tanggal tutup buku setiap bulan.</w:t>
      </w:r>
    </w:p>
    <w:p w:rsidR="00B02C8D" w:rsidRPr="00FC7864" w:rsidRDefault="00B02C8D" w:rsidP="004E7828">
      <w:pPr>
        <w:pStyle w:val="Default"/>
        <w:numPr>
          <w:ilvl w:val="0"/>
          <w:numId w:val="30"/>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lastRenderedPageBreak/>
        <w:t>Bagi hasil bulanan pertama dihitung secara proporsional hari efektif termasuk tanggal tutup buku, tapi tidak termasuk tanggal pembukuan deposito.</w:t>
      </w:r>
    </w:p>
    <w:p w:rsidR="00B02C8D" w:rsidRPr="00FC7864" w:rsidRDefault="00B02C8D" w:rsidP="004E7828">
      <w:pPr>
        <w:pStyle w:val="Default"/>
        <w:numPr>
          <w:ilvl w:val="0"/>
          <w:numId w:val="30"/>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Bagi hasil bulan terakgir dihitung secara proporsional hari efektif tidak termasuk tanggal jatuh tempo deposito. Tingkat bagi hasil yang di bayarkan adalah tingkat bagi hasil tutup buku bulan terakhir.</w:t>
      </w:r>
    </w:p>
    <w:p w:rsidR="00B02C8D" w:rsidRPr="00FC7864" w:rsidRDefault="00B02C8D" w:rsidP="004E7828">
      <w:pPr>
        <w:pStyle w:val="Default"/>
        <w:numPr>
          <w:ilvl w:val="0"/>
          <w:numId w:val="30"/>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Jumlah hari sebulan adalah jumlah kalender bulan yang bersangkutan (28 hari, 29 hari, 30 hari, 31 hari)</w:t>
      </w:r>
    </w:p>
    <w:p w:rsidR="00FC7864" w:rsidRPr="00072537" w:rsidRDefault="00B02C8D" w:rsidP="004E7828">
      <w:pPr>
        <w:pStyle w:val="Default"/>
        <w:numPr>
          <w:ilvl w:val="0"/>
          <w:numId w:val="30"/>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Bagi hasil bulanan yang diterima nasabah dapat diafiliasikan ke rekening lainnya sesuai permintaan deposan.</w:t>
      </w:r>
    </w:p>
    <w:p w:rsidR="00B04137" w:rsidRPr="00FC7864" w:rsidRDefault="008113B2" w:rsidP="00B26E9B">
      <w:pPr>
        <w:pStyle w:val="Default"/>
        <w:shd w:val="clear" w:color="auto" w:fill="FFFFFF" w:themeFill="background1"/>
        <w:spacing w:line="360" w:lineRule="auto"/>
        <w:ind w:left="360" w:firstLine="720"/>
        <w:jc w:val="both"/>
        <w:rPr>
          <w:rFonts w:ascii="Times New Roman" w:hAnsi="Times New Roman" w:cs="Times New Roman"/>
          <w:color w:val="auto"/>
        </w:rPr>
      </w:pPr>
      <w:proofErr w:type="gramStart"/>
      <w:r w:rsidRPr="00FC7864">
        <w:rPr>
          <w:rFonts w:ascii="Times New Roman" w:hAnsi="Times New Roman" w:cs="Times New Roman"/>
          <w:color w:val="auto"/>
        </w:rPr>
        <w:t>Dalam hal pencairan deposito mudharabah mutlaqah dengan pembayaran bagi hasil bulanan yang dilakukan sebelum tanggal jatuh tempo, bank syariah dapat mengenakan denda (penalty) kepada nasabah yang bersangkutan sebesar 3 % dari nominal bilyet deposito mudharabah mutlaqah.</w:t>
      </w:r>
      <w:proofErr w:type="gramEnd"/>
      <w:r w:rsidRPr="00FC7864">
        <w:rPr>
          <w:rFonts w:ascii="Times New Roman" w:hAnsi="Times New Roman" w:cs="Times New Roman"/>
          <w:color w:val="auto"/>
        </w:rPr>
        <w:t xml:space="preserve"> Kalusul denda harus denda harus ditulis dalam akad dan dijelaskan kepada nasabah pada saat pembukaan deposito mudharabah mutlaqah semua jangka waktu (1</w:t>
      </w:r>
      <w:proofErr w:type="gramStart"/>
      <w:r w:rsidRPr="00FC7864">
        <w:rPr>
          <w:rFonts w:ascii="Times New Roman" w:hAnsi="Times New Roman" w:cs="Times New Roman"/>
          <w:color w:val="auto"/>
        </w:rPr>
        <w:t>,3,6</w:t>
      </w:r>
      <w:proofErr w:type="gramEnd"/>
      <w:r w:rsidRPr="00FC7864">
        <w:rPr>
          <w:rFonts w:ascii="Times New Roman" w:hAnsi="Times New Roman" w:cs="Times New Roman"/>
          <w:color w:val="auto"/>
        </w:rPr>
        <w:t xml:space="preserve">, dan 12 bulan ) untuk disepakati bersama oleh nasabah dan bank. </w:t>
      </w:r>
      <w:proofErr w:type="gramStart"/>
      <w:r w:rsidRPr="00FC7864">
        <w:rPr>
          <w:rFonts w:ascii="Times New Roman" w:hAnsi="Times New Roman" w:cs="Times New Roman"/>
          <w:color w:val="auto"/>
        </w:rPr>
        <w:t>Dalam hal ini, bagi hasil yang menjadi hak nasabah dan belum dibayarkan, harus dibayarkan.</w:t>
      </w:r>
      <w:proofErr w:type="gramEnd"/>
      <w:r w:rsidR="00564A4E" w:rsidRPr="00FC7864">
        <w:rPr>
          <w:rStyle w:val="FootnoteReference"/>
          <w:rFonts w:ascii="Times New Roman" w:hAnsi="Times New Roman"/>
          <w:color w:val="auto"/>
        </w:rPr>
        <w:footnoteReference w:id="7"/>
      </w:r>
    </w:p>
    <w:p w:rsidR="008113B2" w:rsidRPr="00FC7864" w:rsidRDefault="008113B2" w:rsidP="004E7828">
      <w:pPr>
        <w:pStyle w:val="Default"/>
        <w:numPr>
          <w:ilvl w:val="0"/>
          <w:numId w:val="18"/>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Mudharabah muqayyadah</w:t>
      </w:r>
    </w:p>
    <w:p w:rsidR="002474ED" w:rsidRPr="00FC7864" w:rsidRDefault="008113B2" w:rsidP="004E7828">
      <w:pPr>
        <w:pStyle w:val="Default"/>
        <w:shd w:val="clear" w:color="auto" w:fill="FFFFFF" w:themeFill="background1"/>
        <w:spacing w:line="360" w:lineRule="auto"/>
        <w:ind w:left="720"/>
        <w:jc w:val="both"/>
        <w:rPr>
          <w:rFonts w:ascii="Times New Roman" w:hAnsi="Times New Roman" w:cs="Times New Roman"/>
          <w:color w:val="auto"/>
        </w:rPr>
      </w:pPr>
      <w:r w:rsidRPr="00FC7864">
        <w:rPr>
          <w:rFonts w:ascii="Times New Roman" w:hAnsi="Times New Roman" w:cs="Times New Roman"/>
          <w:color w:val="auto"/>
        </w:rPr>
        <w:t xml:space="preserve">Dalam mudharabah muqayyadah bank menginvestasikan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xml:space="preserve"> nasabah kedalam proyek tertentu yang diinginkan nasabah. </w:t>
      </w:r>
      <w:proofErr w:type="gramStart"/>
      <w:r w:rsidRPr="00FC7864">
        <w:rPr>
          <w:rFonts w:ascii="Times New Roman" w:hAnsi="Times New Roman" w:cs="Times New Roman"/>
          <w:color w:val="auto"/>
        </w:rPr>
        <w:t xml:space="preserve">Jangka waktu investasi dan bagi hasil disepakati bersama dan </w:t>
      </w:r>
      <w:r w:rsidRPr="00FC7864">
        <w:rPr>
          <w:rFonts w:ascii="Times New Roman" w:hAnsi="Times New Roman" w:cs="Times New Roman"/>
          <w:color w:val="auto"/>
        </w:rPr>
        <w:lastRenderedPageBreak/>
        <w:t>hasilnya langsung berkaitan dengan keberhasilan proyek investasi yang dipilih.</w:t>
      </w:r>
      <w:proofErr w:type="gramEnd"/>
    </w:p>
    <w:p w:rsidR="002474ED" w:rsidRPr="00FC7864" w:rsidRDefault="002474ED" w:rsidP="004E7828">
      <w:pPr>
        <w:pStyle w:val="Default"/>
        <w:shd w:val="clear" w:color="auto" w:fill="FFFFFF" w:themeFill="background1"/>
        <w:spacing w:line="360" w:lineRule="auto"/>
        <w:ind w:left="720"/>
        <w:jc w:val="both"/>
        <w:rPr>
          <w:rFonts w:ascii="Times New Roman" w:hAnsi="Times New Roman" w:cs="Times New Roman"/>
          <w:color w:val="auto"/>
        </w:rPr>
      </w:pPr>
      <w:r w:rsidRPr="00FC7864">
        <w:rPr>
          <w:rFonts w:ascii="Times New Roman" w:hAnsi="Times New Roman" w:cs="Times New Roman"/>
          <w:color w:val="auto"/>
        </w:rPr>
        <w:t xml:space="preserve">Dalam menggunakan dana deposito mudharabah muqayyadah ini terdapat dua metode </w:t>
      </w:r>
      <w:proofErr w:type="gramStart"/>
      <w:r w:rsidRPr="00FC7864">
        <w:rPr>
          <w:rFonts w:ascii="Times New Roman" w:hAnsi="Times New Roman" w:cs="Times New Roman"/>
          <w:color w:val="auto"/>
        </w:rPr>
        <w:t>yakni :</w:t>
      </w:r>
      <w:proofErr w:type="gramEnd"/>
    </w:p>
    <w:p w:rsidR="002474ED" w:rsidRPr="00C67397" w:rsidRDefault="002474ED" w:rsidP="004E7828">
      <w:pPr>
        <w:pStyle w:val="Default"/>
        <w:numPr>
          <w:ilvl w:val="0"/>
          <w:numId w:val="19"/>
        </w:numPr>
        <w:shd w:val="clear" w:color="auto" w:fill="FFFFFF" w:themeFill="background1"/>
        <w:spacing w:line="360" w:lineRule="auto"/>
        <w:jc w:val="both"/>
        <w:rPr>
          <w:rFonts w:ascii="Times New Roman" w:hAnsi="Times New Roman" w:cs="Times New Roman"/>
          <w:i/>
          <w:iCs/>
          <w:color w:val="auto"/>
        </w:rPr>
      </w:pPr>
      <w:r w:rsidRPr="00C67397">
        <w:rPr>
          <w:rFonts w:ascii="Times New Roman" w:hAnsi="Times New Roman" w:cs="Times New Roman"/>
          <w:i/>
          <w:iCs/>
          <w:color w:val="auto"/>
        </w:rPr>
        <w:t xml:space="preserve">Cluster </w:t>
      </w:r>
      <w:r w:rsidR="00CC7146" w:rsidRPr="00C67397">
        <w:rPr>
          <w:rFonts w:ascii="Times New Roman" w:hAnsi="Times New Roman" w:cs="Times New Roman"/>
          <w:i/>
          <w:iCs/>
          <w:color w:val="auto"/>
        </w:rPr>
        <w:t xml:space="preserve">pool </w:t>
      </w:r>
      <w:r w:rsidRPr="00C67397">
        <w:rPr>
          <w:rFonts w:ascii="Times New Roman" w:hAnsi="Times New Roman" w:cs="Times New Roman"/>
          <w:i/>
          <w:iCs/>
          <w:color w:val="auto"/>
        </w:rPr>
        <w:t>of fund</w:t>
      </w:r>
    </w:p>
    <w:p w:rsidR="00CC7146" w:rsidRDefault="002474ED" w:rsidP="004E7828">
      <w:pPr>
        <w:pStyle w:val="Default"/>
        <w:shd w:val="clear" w:color="auto" w:fill="FFFFFF" w:themeFill="background1"/>
        <w:spacing w:line="360" w:lineRule="auto"/>
        <w:ind w:left="1080"/>
        <w:jc w:val="both"/>
        <w:rPr>
          <w:rFonts w:ascii="Times New Roman" w:hAnsi="Times New Roman" w:cs="Times New Roman"/>
          <w:color w:val="auto"/>
        </w:rPr>
      </w:pPr>
      <w:r w:rsidRPr="00FC7864">
        <w:rPr>
          <w:rFonts w:ascii="Times New Roman" w:hAnsi="Times New Roman" w:cs="Times New Roman"/>
          <w:color w:val="auto"/>
        </w:rPr>
        <w:t xml:space="preserve">Yaitu penggunaaan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xml:space="preserve"> untuk beberapa proyek </w:t>
      </w:r>
      <w:r w:rsidR="00CC7146" w:rsidRPr="00FC7864">
        <w:rPr>
          <w:rFonts w:ascii="Times New Roman" w:hAnsi="Times New Roman" w:cs="Times New Roman"/>
          <w:color w:val="auto"/>
        </w:rPr>
        <w:t>dala suatu jenis industry bisnis.</w:t>
      </w:r>
    </w:p>
    <w:p w:rsidR="00CC7146" w:rsidRPr="00C67397" w:rsidRDefault="00CC7146" w:rsidP="004E7828">
      <w:pPr>
        <w:pStyle w:val="Default"/>
        <w:numPr>
          <w:ilvl w:val="0"/>
          <w:numId w:val="19"/>
        </w:numPr>
        <w:shd w:val="clear" w:color="auto" w:fill="FFFFFF" w:themeFill="background1"/>
        <w:spacing w:line="360" w:lineRule="auto"/>
        <w:jc w:val="both"/>
        <w:rPr>
          <w:rFonts w:ascii="Times New Roman" w:hAnsi="Times New Roman" w:cs="Times New Roman"/>
          <w:i/>
          <w:iCs/>
          <w:color w:val="auto"/>
        </w:rPr>
      </w:pPr>
      <w:r w:rsidRPr="00C67397">
        <w:rPr>
          <w:rFonts w:ascii="Times New Roman" w:hAnsi="Times New Roman" w:cs="Times New Roman"/>
          <w:i/>
          <w:iCs/>
          <w:color w:val="auto"/>
        </w:rPr>
        <w:t>Specific product</w:t>
      </w:r>
    </w:p>
    <w:p w:rsidR="00BF677F" w:rsidRPr="001C0F50" w:rsidRDefault="00CC7146" w:rsidP="00B26E9B">
      <w:pPr>
        <w:pStyle w:val="Default"/>
        <w:shd w:val="clear" w:color="auto" w:fill="FFFFFF" w:themeFill="background1"/>
        <w:spacing w:line="360" w:lineRule="auto"/>
        <w:ind w:left="1080" w:firstLine="720"/>
        <w:jc w:val="both"/>
        <w:rPr>
          <w:rFonts w:ascii="Times New Roman" w:hAnsi="Times New Roman" w:cs="Times New Roman"/>
          <w:color w:val="auto"/>
        </w:rPr>
      </w:pPr>
      <w:r w:rsidRPr="00FC7864">
        <w:rPr>
          <w:rFonts w:ascii="Times New Roman" w:hAnsi="Times New Roman" w:cs="Times New Roman"/>
          <w:color w:val="auto"/>
        </w:rPr>
        <w:t xml:space="preserve">Yaitu penggunaan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xml:space="preserve"> untuk suatu proyek tertentu.</w:t>
      </w:r>
      <w:r w:rsidR="00352BE0" w:rsidRPr="00FC7864">
        <w:rPr>
          <w:rFonts w:ascii="Times New Roman" w:hAnsi="Times New Roman" w:cs="Times New Roman"/>
          <w:color w:val="auto"/>
        </w:rPr>
        <w:t>Dalam hal ini, bank syariah melakukan pembayaran bagi hasil sesuai dengan metode penggunaan dana deposito mudharabah muqayyadah</w:t>
      </w:r>
    </w:p>
    <w:p w:rsidR="00352BE0" w:rsidRPr="00C67397" w:rsidRDefault="00352BE0" w:rsidP="004E7828">
      <w:pPr>
        <w:pStyle w:val="Default"/>
        <w:numPr>
          <w:ilvl w:val="0"/>
          <w:numId w:val="20"/>
        </w:numPr>
        <w:shd w:val="clear" w:color="auto" w:fill="FFFFFF" w:themeFill="background1"/>
        <w:spacing w:line="360" w:lineRule="auto"/>
        <w:jc w:val="both"/>
        <w:rPr>
          <w:rFonts w:ascii="Times New Roman" w:hAnsi="Times New Roman" w:cs="Times New Roman"/>
          <w:i/>
          <w:iCs/>
          <w:color w:val="auto"/>
        </w:rPr>
      </w:pPr>
      <w:r w:rsidRPr="00C67397">
        <w:rPr>
          <w:rFonts w:ascii="Times New Roman" w:hAnsi="Times New Roman" w:cs="Times New Roman"/>
          <w:i/>
          <w:iCs/>
          <w:color w:val="auto"/>
        </w:rPr>
        <w:t>Cluster pool of fund</w:t>
      </w:r>
    </w:p>
    <w:p w:rsidR="00352BE0" w:rsidRPr="00FC7864" w:rsidRDefault="00352BE0" w:rsidP="004E7828">
      <w:pPr>
        <w:pStyle w:val="Default"/>
        <w:shd w:val="clear" w:color="auto" w:fill="FFFFFF" w:themeFill="background1"/>
        <w:spacing w:line="360" w:lineRule="auto"/>
        <w:ind w:left="1440"/>
        <w:jc w:val="both"/>
        <w:rPr>
          <w:rFonts w:ascii="Times New Roman" w:hAnsi="Times New Roman" w:cs="Times New Roman"/>
          <w:color w:val="auto"/>
        </w:rPr>
      </w:pPr>
      <w:r w:rsidRPr="00FC7864">
        <w:rPr>
          <w:rFonts w:ascii="Times New Roman" w:hAnsi="Times New Roman" w:cs="Times New Roman"/>
          <w:color w:val="auto"/>
        </w:rPr>
        <w:t>Pembayaran bagi hasil deposito mudharabah muqayyadah dilakukan secara bulanann, tri wulanan, semesteran atau periodisasi lain yang disepakati.</w:t>
      </w:r>
    </w:p>
    <w:p w:rsidR="00352BE0" w:rsidRPr="00C67397" w:rsidRDefault="00352BE0" w:rsidP="004E7828">
      <w:pPr>
        <w:pStyle w:val="Default"/>
        <w:numPr>
          <w:ilvl w:val="0"/>
          <w:numId w:val="20"/>
        </w:numPr>
        <w:shd w:val="clear" w:color="auto" w:fill="FFFFFF" w:themeFill="background1"/>
        <w:spacing w:line="360" w:lineRule="auto"/>
        <w:jc w:val="both"/>
        <w:rPr>
          <w:rFonts w:ascii="Times New Roman" w:hAnsi="Times New Roman" w:cs="Times New Roman"/>
          <w:i/>
          <w:iCs/>
          <w:color w:val="auto"/>
        </w:rPr>
      </w:pPr>
      <w:r w:rsidRPr="00C67397">
        <w:rPr>
          <w:rFonts w:ascii="Times New Roman" w:hAnsi="Times New Roman" w:cs="Times New Roman"/>
          <w:i/>
          <w:iCs/>
          <w:color w:val="auto"/>
        </w:rPr>
        <w:t>Specific project</w:t>
      </w:r>
    </w:p>
    <w:p w:rsidR="00352BE0" w:rsidRPr="00FC7864" w:rsidRDefault="00352BE0" w:rsidP="004E7828">
      <w:pPr>
        <w:pStyle w:val="Default"/>
        <w:shd w:val="clear" w:color="auto" w:fill="FFFFFF" w:themeFill="background1"/>
        <w:spacing w:line="360" w:lineRule="auto"/>
        <w:ind w:left="1440"/>
        <w:jc w:val="both"/>
        <w:rPr>
          <w:rFonts w:ascii="Times New Roman" w:hAnsi="Times New Roman" w:cs="Times New Roman"/>
          <w:color w:val="auto"/>
        </w:rPr>
      </w:pPr>
      <w:proofErr w:type="gramStart"/>
      <w:r w:rsidRPr="00FC7864">
        <w:rPr>
          <w:rFonts w:ascii="Times New Roman" w:hAnsi="Times New Roman" w:cs="Times New Roman"/>
          <w:color w:val="auto"/>
        </w:rPr>
        <w:t>Pembayaran bagi hasil disesuaikan dengan arus kas proyek yang di biayai.</w:t>
      </w:r>
      <w:proofErr w:type="gramEnd"/>
    </w:p>
    <w:p w:rsidR="00360E41" w:rsidRPr="00FC7864" w:rsidRDefault="00360E41" w:rsidP="004E7828">
      <w:pPr>
        <w:pStyle w:val="Default"/>
        <w:shd w:val="clear" w:color="auto" w:fill="FFFFFF" w:themeFill="background1"/>
        <w:spacing w:line="360" w:lineRule="auto"/>
        <w:ind w:left="1440"/>
        <w:jc w:val="both"/>
        <w:rPr>
          <w:rFonts w:ascii="Times New Roman" w:hAnsi="Times New Roman" w:cs="Times New Roman"/>
          <w:color w:val="auto"/>
        </w:rPr>
      </w:pPr>
      <w:r w:rsidRPr="00FC7864">
        <w:rPr>
          <w:rFonts w:ascii="Times New Roman" w:hAnsi="Times New Roman" w:cs="Times New Roman"/>
          <w:color w:val="auto"/>
        </w:rPr>
        <w:t xml:space="preserve">Perhitungan bagi hasil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xml:space="preserve"> deposito mudharabah muqayyadah dapat dilakukan dengan cara sebagai berikut</w:t>
      </w:r>
      <w:r w:rsidR="00FC7864">
        <w:rPr>
          <w:rFonts w:ascii="Times New Roman" w:hAnsi="Times New Roman" w:cs="Times New Roman"/>
          <w:color w:val="auto"/>
        </w:rPr>
        <w:t>;</w:t>
      </w:r>
    </w:p>
    <w:p w:rsidR="00360E41" w:rsidRPr="00FC7864" w:rsidRDefault="00360E41" w:rsidP="004E7828">
      <w:pPr>
        <w:pStyle w:val="Default"/>
        <w:numPr>
          <w:ilvl w:val="0"/>
          <w:numId w:val="41"/>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 xml:space="preserve">Perhitungan bagi hasil </w:t>
      </w:r>
      <w:r w:rsidRPr="00C67397">
        <w:rPr>
          <w:rFonts w:ascii="Times New Roman" w:hAnsi="Times New Roman" w:cs="Times New Roman"/>
          <w:i/>
          <w:iCs/>
          <w:color w:val="auto"/>
        </w:rPr>
        <w:t>cluster pool of fund</w:t>
      </w:r>
    </w:p>
    <w:p w:rsidR="00360E41" w:rsidRDefault="00360E41" w:rsidP="00B26E9B">
      <w:pPr>
        <w:pStyle w:val="Default"/>
        <w:shd w:val="clear" w:color="auto" w:fill="FFFFFF" w:themeFill="background1"/>
        <w:spacing w:line="360" w:lineRule="auto"/>
        <w:ind w:left="360" w:firstLine="720"/>
        <w:jc w:val="both"/>
        <w:rPr>
          <w:rFonts w:ascii="Times New Roman" w:hAnsi="Times New Roman" w:cs="Times New Roman"/>
          <w:color w:val="auto"/>
        </w:rPr>
      </w:pPr>
      <w:r w:rsidRPr="00FC7864">
        <w:rPr>
          <w:rFonts w:ascii="Times New Roman" w:hAnsi="Times New Roman" w:cs="Times New Roman"/>
          <w:color w:val="auto"/>
        </w:rPr>
        <w:t>Dalam memperhitungan bbagi hasil cluster pool of fund, pembayaran bagi hasil deposito mudharabah muqayyadah dapat dilakukan dengan menggunakan metode sebagai berikut:</w:t>
      </w:r>
    </w:p>
    <w:p w:rsidR="00B26E9B" w:rsidRPr="00C67397" w:rsidRDefault="00B26E9B" w:rsidP="00B26E9B">
      <w:pPr>
        <w:pStyle w:val="Default"/>
        <w:shd w:val="clear" w:color="auto" w:fill="FFFFFF" w:themeFill="background1"/>
        <w:spacing w:line="360" w:lineRule="auto"/>
        <w:ind w:left="360" w:firstLine="720"/>
        <w:jc w:val="both"/>
        <w:rPr>
          <w:rFonts w:ascii="Times New Roman" w:hAnsi="Times New Roman" w:cs="Times New Roman"/>
          <w:i/>
          <w:iCs/>
          <w:color w:val="auto"/>
        </w:rPr>
      </w:pPr>
    </w:p>
    <w:p w:rsidR="00360E41" w:rsidRPr="00C67397" w:rsidRDefault="00360E41" w:rsidP="004E7828">
      <w:pPr>
        <w:pStyle w:val="Default"/>
        <w:numPr>
          <w:ilvl w:val="0"/>
          <w:numId w:val="42"/>
        </w:numPr>
        <w:shd w:val="clear" w:color="auto" w:fill="FFFFFF" w:themeFill="background1"/>
        <w:spacing w:line="360" w:lineRule="auto"/>
        <w:jc w:val="both"/>
        <w:rPr>
          <w:rFonts w:ascii="Times New Roman" w:hAnsi="Times New Roman" w:cs="Times New Roman"/>
          <w:i/>
          <w:iCs/>
          <w:color w:val="auto"/>
        </w:rPr>
      </w:pPr>
      <w:r w:rsidRPr="00C67397">
        <w:rPr>
          <w:rFonts w:ascii="Times New Roman" w:hAnsi="Times New Roman" w:cs="Times New Roman"/>
          <w:i/>
          <w:iCs/>
          <w:color w:val="auto"/>
        </w:rPr>
        <w:lastRenderedPageBreak/>
        <w:t>Anniversary date</w:t>
      </w:r>
    </w:p>
    <w:p w:rsidR="00360E41" w:rsidRPr="001C0F50" w:rsidRDefault="00360E41" w:rsidP="004E7828">
      <w:pPr>
        <w:pStyle w:val="Default"/>
        <w:numPr>
          <w:ilvl w:val="0"/>
          <w:numId w:val="23"/>
        </w:numPr>
        <w:shd w:val="clear" w:color="auto" w:fill="FFFFFF" w:themeFill="background1"/>
        <w:spacing w:line="360" w:lineRule="auto"/>
        <w:ind w:left="1134"/>
        <w:jc w:val="both"/>
        <w:rPr>
          <w:rFonts w:ascii="Times New Roman" w:hAnsi="Times New Roman" w:cs="Times New Roman"/>
          <w:color w:val="auto"/>
          <w:lang w:val="id-ID"/>
        </w:rPr>
      </w:pPr>
      <w:r w:rsidRPr="00FC7864">
        <w:rPr>
          <w:rFonts w:ascii="Times New Roman" w:hAnsi="Times New Roman" w:cs="Times New Roman"/>
          <w:color w:val="auto"/>
        </w:rPr>
        <w:t xml:space="preserve">Pembayaran bagi hasil deposito mudharabah muqayyadah dilakukan secara bulanan yaitu pada tanggal yang </w:t>
      </w:r>
      <w:proofErr w:type="gramStart"/>
      <w:r w:rsidRPr="00FC7864">
        <w:rPr>
          <w:rFonts w:ascii="Times New Roman" w:hAnsi="Times New Roman" w:cs="Times New Roman"/>
          <w:color w:val="auto"/>
        </w:rPr>
        <w:t>sama</w:t>
      </w:r>
      <w:proofErr w:type="gramEnd"/>
      <w:r w:rsidRPr="00FC7864">
        <w:rPr>
          <w:rFonts w:ascii="Times New Roman" w:hAnsi="Times New Roman" w:cs="Times New Roman"/>
          <w:color w:val="auto"/>
        </w:rPr>
        <w:t xml:space="preserve"> dengan tanggal pembukaan deposito.</w:t>
      </w:r>
    </w:p>
    <w:p w:rsidR="00360E41" w:rsidRPr="00FC7864" w:rsidRDefault="00360E41" w:rsidP="004E7828">
      <w:pPr>
        <w:pStyle w:val="Default"/>
        <w:numPr>
          <w:ilvl w:val="0"/>
          <w:numId w:val="23"/>
        </w:numPr>
        <w:shd w:val="clear" w:color="auto" w:fill="FFFFFF" w:themeFill="background1"/>
        <w:spacing w:line="360" w:lineRule="auto"/>
        <w:ind w:left="1418"/>
        <w:jc w:val="both"/>
        <w:rPr>
          <w:rFonts w:ascii="Times New Roman" w:hAnsi="Times New Roman" w:cs="Times New Roman"/>
          <w:color w:val="auto"/>
        </w:rPr>
      </w:pPr>
      <w:r w:rsidRPr="00FC7864">
        <w:rPr>
          <w:rFonts w:ascii="Times New Roman" w:hAnsi="Times New Roman" w:cs="Times New Roman"/>
          <w:color w:val="auto"/>
        </w:rPr>
        <w:t>Tingkat bagi hasil yang dibayarkan adalah tingkat bagi hasil tutup buku bulan terakhir.</w:t>
      </w:r>
    </w:p>
    <w:p w:rsidR="00360E41" w:rsidRPr="00C67397" w:rsidRDefault="00360E41" w:rsidP="004E7828">
      <w:pPr>
        <w:pStyle w:val="Default"/>
        <w:numPr>
          <w:ilvl w:val="0"/>
          <w:numId w:val="23"/>
        </w:numPr>
        <w:shd w:val="clear" w:color="auto" w:fill="FFFFFF" w:themeFill="background1"/>
        <w:spacing w:line="360" w:lineRule="auto"/>
        <w:ind w:left="1418"/>
        <w:jc w:val="both"/>
        <w:rPr>
          <w:rFonts w:ascii="Times New Roman" w:hAnsi="Times New Roman" w:cs="Times New Roman"/>
          <w:i/>
          <w:iCs/>
          <w:color w:val="auto"/>
        </w:rPr>
      </w:pPr>
      <w:r w:rsidRPr="00FC7864">
        <w:rPr>
          <w:rFonts w:ascii="Times New Roman" w:hAnsi="Times New Roman" w:cs="Times New Roman"/>
          <w:color w:val="auto"/>
        </w:rPr>
        <w:t>Bagi hasil bulanan yang di terima nasabah dapat di afiliasikan kerekening lainnya sesuai permintaan deposan.</w:t>
      </w:r>
    </w:p>
    <w:p w:rsidR="00360E41" w:rsidRPr="00C67397" w:rsidRDefault="00C67397" w:rsidP="004E7828">
      <w:pPr>
        <w:pStyle w:val="Default"/>
        <w:numPr>
          <w:ilvl w:val="0"/>
          <w:numId w:val="42"/>
        </w:numPr>
        <w:shd w:val="clear" w:color="auto" w:fill="FFFFFF" w:themeFill="background1"/>
        <w:spacing w:line="360" w:lineRule="auto"/>
        <w:jc w:val="both"/>
        <w:rPr>
          <w:rFonts w:ascii="Times New Roman" w:hAnsi="Times New Roman" w:cs="Times New Roman"/>
          <w:i/>
          <w:iCs/>
          <w:color w:val="auto"/>
        </w:rPr>
      </w:pPr>
      <w:r w:rsidRPr="00C67397">
        <w:rPr>
          <w:rFonts w:ascii="Times New Roman" w:hAnsi="Times New Roman" w:cs="Times New Roman"/>
          <w:i/>
          <w:iCs/>
          <w:color w:val="auto"/>
        </w:rPr>
        <w:t>And of m</w:t>
      </w:r>
      <w:r w:rsidR="00360E41" w:rsidRPr="00C67397">
        <w:rPr>
          <w:rFonts w:ascii="Times New Roman" w:hAnsi="Times New Roman" w:cs="Times New Roman"/>
          <w:i/>
          <w:iCs/>
          <w:color w:val="auto"/>
        </w:rPr>
        <w:t>ounth</w:t>
      </w:r>
    </w:p>
    <w:p w:rsidR="00360E41" w:rsidRPr="00FC7864" w:rsidRDefault="00360E41" w:rsidP="004E7828">
      <w:pPr>
        <w:pStyle w:val="Default"/>
        <w:numPr>
          <w:ilvl w:val="0"/>
          <w:numId w:val="24"/>
        </w:numPr>
        <w:shd w:val="clear" w:color="auto" w:fill="FFFFFF" w:themeFill="background1"/>
        <w:spacing w:line="360" w:lineRule="auto"/>
        <w:ind w:left="1418"/>
        <w:jc w:val="both"/>
        <w:rPr>
          <w:rFonts w:ascii="Times New Roman" w:hAnsi="Times New Roman" w:cs="Times New Roman"/>
          <w:color w:val="auto"/>
        </w:rPr>
      </w:pPr>
      <w:r w:rsidRPr="00FC7864">
        <w:rPr>
          <w:rFonts w:ascii="Times New Roman" w:hAnsi="Times New Roman" w:cs="Times New Roman"/>
          <w:color w:val="auto"/>
        </w:rPr>
        <w:t>Pembayaran bagi hasil deposito mudharabah muqayyadah dilakukan secara bulanan, yaitu pada tanggal tutup buku setiap bulan.</w:t>
      </w:r>
    </w:p>
    <w:p w:rsidR="00360E41" w:rsidRPr="00FC7864" w:rsidRDefault="00360E41" w:rsidP="004E7828">
      <w:pPr>
        <w:pStyle w:val="Default"/>
        <w:numPr>
          <w:ilvl w:val="0"/>
          <w:numId w:val="24"/>
        </w:numPr>
        <w:shd w:val="clear" w:color="auto" w:fill="FFFFFF" w:themeFill="background1"/>
        <w:spacing w:line="360" w:lineRule="auto"/>
        <w:ind w:left="1418"/>
        <w:jc w:val="both"/>
        <w:rPr>
          <w:rFonts w:ascii="Times New Roman" w:hAnsi="Times New Roman" w:cs="Times New Roman"/>
          <w:color w:val="auto"/>
        </w:rPr>
      </w:pPr>
      <w:r w:rsidRPr="00FC7864">
        <w:rPr>
          <w:rFonts w:ascii="Times New Roman" w:hAnsi="Times New Roman" w:cs="Times New Roman"/>
          <w:color w:val="auto"/>
        </w:rPr>
        <w:t>Bagi hasil bulan pertama dihitung secara proporsonal hari efektif termasuk tanggal tutup buku, namun tidak termasuk tanggal pembukaan deposito.</w:t>
      </w:r>
    </w:p>
    <w:p w:rsidR="00360E41" w:rsidRPr="00FC7864" w:rsidRDefault="00360E41" w:rsidP="004E7828">
      <w:pPr>
        <w:pStyle w:val="Default"/>
        <w:numPr>
          <w:ilvl w:val="0"/>
          <w:numId w:val="24"/>
        </w:numPr>
        <w:shd w:val="clear" w:color="auto" w:fill="FFFFFF" w:themeFill="background1"/>
        <w:spacing w:line="360" w:lineRule="auto"/>
        <w:ind w:left="1418"/>
        <w:jc w:val="both"/>
        <w:rPr>
          <w:rFonts w:ascii="Times New Roman" w:hAnsi="Times New Roman" w:cs="Times New Roman"/>
          <w:color w:val="auto"/>
        </w:rPr>
      </w:pPr>
      <w:r w:rsidRPr="00FC7864">
        <w:rPr>
          <w:rFonts w:ascii="Times New Roman" w:hAnsi="Times New Roman" w:cs="Times New Roman"/>
          <w:color w:val="auto"/>
        </w:rPr>
        <w:t>Bagi hasil bulan terakhir dihitung secara proporsional hari efektif tidak termasuk tanggal jatuh tempo deposito. Tingkat bagi hasil yang dibayarkan adalah tingkat bagi hasil tutup buku bulan terakhir.</w:t>
      </w:r>
    </w:p>
    <w:p w:rsidR="00DE53E5" w:rsidRPr="00FC7864" w:rsidRDefault="00360E41" w:rsidP="004E7828">
      <w:pPr>
        <w:pStyle w:val="Default"/>
        <w:numPr>
          <w:ilvl w:val="0"/>
          <w:numId w:val="24"/>
        </w:numPr>
        <w:shd w:val="clear" w:color="auto" w:fill="FFFFFF" w:themeFill="background1"/>
        <w:spacing w:line="360" w:lineRule="auto"/>
        <w:ind w:left="1418"/>
        <w:jc w:val="both"/>
        <w:rPr>
          <w:rFonts w:ascii="Times New Roman" w:hAnsi="Times New Roman" w:cs="Times New Roman"/>
          <w:color w:val="auto"/>
        </w:rPr>
      </w:pPr>
      <w:r w:rsidRPr="00FC7864">
        <w:rPr>
          <w:rFonts w:ascii="Times New Roman" w:hAnsi="Times New Roman" w:cs="Times New Roman"/>
          <w:color w:val="auto"/>
        </w:rPr>
        <w:t xml:space="preserve">Jumlah hari sebulan adalah jumah hari kalender </w:t>
      </w:r>
      <w:proofErr w:type="gramStart"/>
      <w:r w:rsidRPr="00FC7864">
        <w:rPr>
          <w:rFonts w:ascii="Times New Roman" w:hAnsi="Times New Roman" w:cs="Times New Roman"/>
          <w:color w:val="auto"/>
        </w:rPr>
        <w:t>bulan  yang</w:t>
      </w:r>
      <w:proofErr w:type="gramEnd"/>
      <w:r w:rsidRPr="00FC7864">
        <w:rPr>
          <w:rFonts w:ascii="Times New Roman" w:hAnsi="Times New Roman" w:cs="Times New Roman"/>
          <w:color w:val="auto"/>
        </w:rPr>
        <w:t xml:space="preserve"> bersangkutan ( 28 hari, 29 hari, 30 hari, 31 hari</w:t>
      </w:r>
      <w:r w:rsidR="00B276A9" w:rsidRPr="00FC7864">
        <w:rPr>
          <w:rFonts w:ascii="Times New Roman" w:hAnsi="Times New Roman" w:cs="Times New Roman"/>
          <w:color w:val="auto"/>
        </w:rPr>
        <w:t>).</w:t>
      </w:r>
    </w:p>
    <w:p w:rsidR="00C67397" w:rsidRDefault="00B276A9" w:rsidP="004E7828">
      <w:pPr>
        <w:pStyle w:val="Default"/>
        <w:numPr>
          <w:ilvl w:val="0"/>
          <w:numId w:val="24"/>
        </w:numPr>
        <w:shd w:val="clear" w:color="auto" w:fill="FFFFFF" w:themeFill="background1"/>
        <w:spacing w:line="360" w:lineRule="auto"/>
        <w:ind w:left="1418"/>
        <w:jc w:val="both"/>
        <w:rPr>
          <w:rFonts w:ascii="Times New Roman" w:hAnsi="Times New Roman" w:cs="Times New Roman"/>
          <w:color w:val="auto"/>
        </w:rPr>
      </w:pPr>
      <w:r w:rsidRPr="00FC7864">
        <w:rPr>
          <w:rFonts w:ascii="Times New Roman" w:hAnsi="Times New Roman" w:cs="Times New Roman"/>
          <w:color w:val="auto"/>
        </w:rPr>
        <w:t>Bagi hasil bulanan yang diterima nasabah dapat diafiliasikan ke rekening lainnya sesuai permintaan deposan.</w:t>
      </w:r>
    </w:p>
    <w:p w:rsidR="00B26E9B" w:rsidRDefault="00B26E9B" w:rsidP="00B26E9B">
      <w:pPr>
        <w:pStyle w:val="Default"/>
        <w:shd w:val="clear" w:color="auto" w:fill="FFFFFF" w:themeFill="background1"/>
        <w:spacing w:line="360" w:lineRule="auto"/>
        <w:jc w:val="both"/>
        <w:rPr>
          <w:rFonts w:ascii="Times New Roman" w:hAnsi="Times New Roman" w:cs="Times New Roman"/>
          <w:color w:val="auto"/>
        </w:rPr>
      </w:pPr>
    </w:p>
    <w:p w:rsidR="00B26E9B" w:rsidRPr="001C0F50" w:rsidRDefault="00B26E9B" w:rsidP="00B26E9B">
      <w:pPr>
        <w:pStyle w:val="Default"/>
        <w:shd w:val="clear" w:color="auto" w:fill="FFFFFF" w:themeFill="background1"/>
        <w:spacing w:line="360" w:lineRule="auto"/>
        <w:jc w:val="both"/>
        <w:rPr>
          <w:rFonts w:ascii="Times New Roman" w:hAnsi="Times New Roman" w:cs="Times New Roman"/>
          <w:color w:val="auto"/>
        </w:rPr>
      </w:pPr>
    </w:p>
    <w:p w:rsidR="00B276A9" w:rsidRPr="00FC7864" w:rsidRDefault="00B276A9" w:rsidP="004E7828">
      <w:pPr>
        <w:pStyle w:val="Default"/>
        <w:numPr>
          <w:ilvl w:val="0"/>
          <w:numId w:val="44"/>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lastRenderedPageBreak/>
        <w:t xml:space="preserve">Perhitungan Bagi Hasil </w:t>
      </w:r>
      <w:r w:rsidRPr="00C67397">
        <w:rPr>
          <w:rFonts w:ascii="Times New Roman" w:hAnsi="Times New Roman" w:cs="Times New Roman"/>
          <w:i/>
          <w:iCs/>
          <w:color w:val="auto"/>
        </w:rPr>
        <w:t>Specifict Project</w:t>
      </w:r>
    </w:p>
    <w:p w:rsidR="00B276A9" w:rsidRPr="00FC7864" w:rsidRDefault="00B276A9" w:rsidP="004E7828">
      <w:pPr>
        <w:pStyle w:val="Default"/>
        <w:shd w:val="clear" w:color="auto" w:fill="FFFFFF" w:themeFill="background1"/>
        <w:spacing w:line="360" w:lineRule="auto"/>
        <w:ind w:firstLine="360"/>
        <w:jc w:val="both"/>
        <w:rPr>
          <w:rFonts w:ascii="Times New Roman" w:hAnsi="Times New Roman" w:cs="Times New Roman"/>
          <w:color w:val="auto"/>
        </w:rPr>
      </w:pPr>
      <w:proofErr w:type="gramStart"/>
      <w:r w:rsidRPr="00FC7864">
        <w:rPr>
          <w:rFonts w:ascii="Times New Roman" w:hAnsi="Times New Roman" w:cs="Times New Roman"/>
          <w:color w:val="auto"/>
        </w:rPr>
        <w:t xml:space="preserve">Dalam menghitung bagi hasil deposito, basis perhitungan hari bagi hasil deposito adalah hari tanggal pembukaan deposito sampai dengan tanggal pembayaran bagi hasil terdekat, dan menjadi angka pembilang </w:t>
      </w:r>
      <w:r w:rsidR="00B833BD" w:rsidRPr="00FC7864">
        <w:rPr>
          <w:rFonts w:ascii="Times New Roman" w:hAnsi="Times New Roman" w:cs="Times New Roman"/>
          <w:color w:val="auto"/>
        </w:rPr>
        <w:t>atau number of days.</w:t>
      </w:r>
      <w:proofErr w:type="gramEnd"/>
      <w:r w:rsidR="00B833BD" w:rsidRPr="00FC7864">
        <w:rPr>
          <w:rFonts w:ascii="Times New Roman" w:hAnsi="Times New Roman" w:cs="Times New Roman"/>
          <w:color w:val="auto"/>
        </w:rPr>
        <w:t xml:space="preserve"> </w:t>
      </w:r>
      <w:proofErr w:type="gramStart"/>
      <w:r w:rsidR="00B833BD" w:rsidRPr="00FC7864">
        <w:rPr>
          <w:rFonts w:ascii="Times New Roman" w:hAnsi="Times New Roman" w:cs="Times New Roman"/>
          <w:color w:val="auto"/>
        </w:rPr>
        <w:t>Sedangkan jumlah hari tanggal pembayaran bagi hasi berikutnya menadi angka penyebut atau angka pembagi.</w:t>
      </w:r>
      <w:proofErr w:type="gramEnd"/>
    </w:p>
    <w:p w:rsidR="00B833BD" w:rsidRPr="00FC7864" w:rsidRDefault="00B833BD" w:rsidP="004E7828">
      <w:pPr>
        <w:pStyle w:val="Default"/>
        <w:shd w:val="clear" w:color="auto" w:fill="FFFFFF" w:themeFill="background1"/>
        <w:spacing w:line="360" w:lineRule="auto"/>
        <w:ind w:firstLine="360"/>
        <w:jc w:val="both"/>
        <w:rPr>
          <w:rFonts w:ascii="Times New Roman" w:hAnsi="Times New Roman" w:cs="Times New Roman"/>
          <w:color w:val="auto"/>
        </w:rPr>
      </w:pPr>
      <w:r w:rsidRPr="00FC7864">
        <w:rPr>
          <w:rFonts w:ascii="Times New Roman" w:hAnsi="Times New Roman" w:cs="Times New Roman"/>
          <w:color w:val="auto"/>
        </w:rPr>
        <w:t>Dalam hal pencairan deposito mudharabah muqayyadah, terdapat ketentuan sebagai berikut:</w:t>
      </w:r>
    </w:p>
    <w:p w:rsidR="00B833BD" w:rsidRPr="00FC7864" w:rsidRDefault="00B833BD" w:rsidP="004E7828">
      <w:pPr>
        <w:pStyle w:val="Default"/>
        <w:numPr>
          <w:ilvl w:val="0"/>
          <w:numId w:val="45"/>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Khusus untuk cluster</w:t>
      </w:r>
    </w:p>
    <w:p w:rsidR="00B833BD" w:rsidRPr="00FC7864" w:rsidRDefault="00B833BD" w:rsidP="004E7828">
      <w:pPr>
        <w:pStyle w:val="Default"/>
        <w:shd w:val="clear" w:color="auto" w:fill="FFFFFF" w:themeFill="background1"/>
        <w:spacing w:line="360" w:lineRule="auto"/>
        <w:ind w:firstLine="360"/>
        <w:jc w:val="both"/>
        <w:rPr>
          <w:rFonts w:ascii="Times New Roman" w:hAnsi="Times New Roman" w:cs="Times New Roman"/>
          <w:color w:val="auto"/>
        </w:rPr>
      </w:pPr>
      <w:proofErr w:type="gramStart"/>
      <w:r w:rsidRPr="00FC7864">
        <w:rPr>
          <w:rFonts w:ascii="Times New Roman" w:hAnsi="Times New Roman" w:cs="Times New Roman"/>
          <w:color w:val="auto"/>
        </w:rPr>
        <w:t>Apabila dikehendaki oleh deposan, deposito mudharabah muqayyadah dapat dicairkan atau ditarik kembali sebelum jatuh tempo yang disepakati dalam akad.</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Akibat tidak terpenuhinya jangka waktu akad, bank mengenakan denda (penalty) sesuai kalusal denda yang disepakati dalam akad.</w:t>
      </w:r>
      <w:proofErr w:type="gramEnd"/>
      <w:r w:rsidRPr="00FC7864">
        <w:rPr>
          <w:rFonts w:ascii="Times New Roman" w:hAnsi="Times New Roman" w:cs="Times New Roman"/>
          <w:color w:val="auto"/>
        </w:rPr>
        <w:t xml:space="preserve"> </w:t>
      </w:r>
    </w:p>
    <w:p w:rsidR="00B833BD" w:rsidRPr="00FC7864" w:rsidRDefault="00B833BD" w:rsidP="004E7828">
      <w:pPr>
        <w:pStyle w:val="Default"/>
        <w:numPr>
          <w:ilvl w:val="0"/>
          <w:numId w:val="45"/>
        </w:numPr>
        <w:shd w:val="clear" w:color="auto" w:fill="FFFFFF" w:themeFill="background1"/>
        <w:spacing w:line="360" w:lineRule="auto"/>
        <w:jc w:val="both"/>
        <w:rPr>
          <w:rFonts w:ascii="Times New Roman" w:hAnsi="Times New Roman" w:cs="Times New Roman"/>
          <w:color w:val="auto"/>
        </w:rPr>
      </w:pPr>
      <w:r w:rsidRPr="00FC7864">
        <w:rPr>
          <w:rFonts w:ascii="Times New Roman" w:hAnsi="Times New Roman" w:cs="Times New Roman"/>
          <w:color w:val="auto"/>
        </w:rPr>
        <w:t>Khusus untuk specific project</w:t>
      </w:r>
    </w:p>
    <w:p w:rsidR="00B833BD" w:rsidRPr="00FC7864" w:rsidRDefault="00B833BD" w:rsidP="004E7828">
      <w:pPr>
        <w:pStyle w:val="Default"/>
        <w:shd w:val="clear" w:color="auto" w:fill="FFFFFF" w:themeFill="background1"/>
        <w:spacing w:line="360" w:lineRule="auto"/>
        <w:ind w:firstLine="360"/>
        <w:jc w:val="both"/>
        <w:rPr>
          <w:rFonts w:ascii="Times New Roman" w:hAnsi="Times New Roman" w:cs="Times New Roman"/>
          <w:color w:val="auto"/>
        </w:rPr>
      </w:pPr>
      <w:proofErr w:type="gramStart"/>
      <w:r w:rsidRPr="00FC7864">
        <w:rPr>
          <w:rFonts w:ascii="Times New Roman" w:hAnsi="Times New Roman" w:cs="Times New Roman"/>
          <w:color w:val="auto"/>
        </w:rPr>
        <w:t>Deposito tidak dapat dicairkan atau ditarik kemvali sebelum jatuh temponya tanpa konfirmasi dan persetujuan tertulis dari bank.</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Bank dapat menolak permohonan pencairan sebelum jatuh tempo bila membera</w:t>
      </w:r>
      <w:r w:rsidR="003066AF" w:rsidRPr="00FC7864">
        <w:rPr>
          <w:rFonts w:ascii="Times New Roman" w:hAnsi="Times New Roman" w:cs="Times New Roman"/>
          <w:color w:val="auto"/>
        </w:rPr>
        <w:t>tkan bank.</w:t>
      </w:r>
      <w:proofErr w:type="gramEnd"/>
      <w:r w:rsidR="003066AF" w:rsidRPr="00FC7864">
        <w:rPr>
          <w:rFonts w:ascii="Times New Roman" w:hAnsi="Times New Roman" w:cs="Times New Roman"/>
          <w:color w:val="auto"/>
        </w:rPr>
        <w:t xml:space="preserve"> </w:t>
      </w:r>
      <w:proofErr w:type="gramStart"/>
      <w:r w:rsidR="003066AF" w:rsidRPr="00FC7864">
        <w:rPr>
          <w:rFonts w:ascii="Times New Roman" w:hAnsi="Times New Roman" w:cs="Times New Roman"/>
          <w:color w:val="auto"/>
        </w:rPr>
        <w:t>Dalam hal bank menyetujui pencairan sebelum jatuh tempo, bank dapat mengenakan denda (penalty) sesuai kesepakatan.</w:t>
      </w:r>
      <w:proofErr w:type="gramEnd"/>
      <w:r w:rsidR="003066AF" w:rsidRPr="00FC7864">
        <w:rPr>
          <w:rFonts w:ascii="Times New Roman" w:hAnsi="Times New Roman" w:cs="Times New Roman"/>
          <w:color w:val="auto"/>
        </w:rPr>
        <w:t xml:space="preserve"> </w:t>
      </w:r>
    </w:p>
    <w:p w:rsidR="003066AF" w:rsidRPr="00FC7864" w:rsidRDefault="003066AF" w:rsidP="004E7828">
      <w:pPr>
        <w:pStyle w:val="Default"/>
        <w:shd w:val="clear" w:color="auto" w:fill="FFFFFF" w:themeFill="background1"/>
        <w:spacing w:line="360" w:lineRule="auto"/>
        <w:ind w:firstLine="360"/>
        <w:jc w:val="both"/>
        <w:rPr>
          <w:rFonts w:ascii="Times New Roman" w:hAnsi="Times New Roman" w:cs="Times New Roman"/>
          <w:color w:val="auto"/>
        </w:rPr>
      </w:pPr>
      <w:proofErr w:type="gramStart"/>
      <w:r w:rsidRPr="00FC7864">
        <w:rPr>
          <w:rFonts w:ascii="Times New Roman" w:hAnsi="Times New Roman" w:cs="Times New Roman"/>
          <w:color w:val="auto"/>
        </w:rPr>
        <w:t>Deposito mudharabah muqayyadah dengan pembayaran bagi hasil secara bulanan dapat dicairkan sebelum tanggal jatuh tempo dengan dikenakan denda (penalty) sebesar 3% dari nominal bilyet deposito mudharabah muqayyadah.</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 xml:space="preserve">Klausul denda harus di tulis dalam akad dan dijelaskan kepada nasabah pada saat pembukaan deposito mudharabah muqayyadah semua jangka waktu (1, 3, 6, dan 12 bulan) untuk </w:t>
      </w:r>
      <w:r w:rsidRPr="00FC7864">
        <w:rPr>
          <w:rFonts w:ascii="Times New Roman" w:hAnsi="Times New Roman" w:cs="Times New Roman"/>
          <w:color w:val="auto"/>
        </w:rPr>
        <w:lastRenderedPageBreak/>
        <w:t>disepakati bersama oleh nasabah dan bank.</w:t>
      </w:r>
      <w:proofErr w:type="gramEnd"/>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Dalam hal ini bagi has</w:t>
      </w:r>
      <w:r w:rsidR="00CF0EF0" w:rsidRPr="00FC7864">
        <w:rPr>
          <w:rFonts w:ascii="Times New Roman" w:hAnsi="Times New Roman" w:cs="Times New Roman"/>
          <w:color w:val="auto"/>
        </w:rPr>
        <w:t xml:space="preserve">il yang menjadi hak nasabah yang </w:t>
      </w:r>
      <w:r w:rsidRPr="00FC7864">
        <w:rPr>
          <w:rFonts w:ascii="Times New Roman" w:hAnsi="Times New Roman" w:cs="Times New Roman"/>
          <w:color w:val="auto"/>
        </w:rPr>
        <w:t>belu</w:t>
      </w:r>
      <w:r w:rsidR="00CF0EF0" w:rsidRPr="00FC7864">
        <w:rPr>
          <w:rFonts w:ascii="Times New Roman" w:hAnsi="Times New Roman" w:cs="Times New Roman"/>
          <w:color w:val="auto"/>
        </w:rPr>
        <w:t>m dibayarkan, harus dibayarkan.</w:t>
      </w:r>
      <w:proofErr w:type="gramEnd"/>
      <w:r w:rsidR="00B04137" w:rsidRPr="00FC7864">
        <w:rPr>
          <w:rFonts w:ascii="Times New Roman" w:hAnsi="Times New Roman" w:cs="Times New Roman"/>
          <w:color w:val="auto"/>
        </w:rPr>
        <w:t xml:space="preserve"> </w:t>
      </w:r>
      <w:r w:rsidR="00564A4E" w:rsidRPr="00FC7864">
        <w:rPr>
          <w:rStyle w:val="FootnoteReference"/>
          <w:rFonts w:ascii="Times New Roman" w:hAnsi="Times New Roman"/>
          <w:color w:val="auto"/>
        </w:rPr>
        <w:footnoteReference w:id="8"/>
      </w:r>
    </w:p>
    <w:p w:rsidR="00E576AA" w:rsidRPr="00FC7864" w:rsidRDefault="00071FF4" w:rsidP="004E7828">
      <w:pPr>
        <w:pStyle w:val="Default"/>
        <w:shd w:val="clear" w:color="auto" w:fill="FFFFFF" w:themeFill="background1"/>
        <w:spacing w:line="360" w:lineRule="auto"/>
        <w:ind w:firstLine="360"/>
        <w:jc w:val="both"/>
        <w:rPr>
          <w:rFonts w:ascii="Times New Roman" w:hAnsi="Times New Roman" w:cs="Times New Roman"/>
          <w:color w:val="auto"/>
        </w:rPr>
      </w:pPr>
      <w:r w:rsidRPr="00FC7864">
        <w:rPr>
          <w:rFonts w:ascii="Times New Roman" w:hAnsi="Times New Roman" w:cs="Times New Roman"/>
          <w:color w:val="auto"/>
        </w:rPr>
        <w:t xml:space="preserve">Bagi keutungan atau bagi hasil merupakan cirri utama bagi lembaga keuangan tanpa bunga atau bank </w:t>
      </w:r>
      <w:r w:rsidR="00EA57CD">
        <w:rPr>
          <w:rFonts w:ascii="Times New Roman" w:hAnsi="Times New Roman" w:cs="Times New Roman"/>
          <w:color w:val="auto"/>
        </w:rPr>
        <w:t>Islam</w:t>
      </w:r>
      <w:r w:rsidRPr="00FC7864">
        <w:rPr>
          <w:rFonts w:ascii="Times New Roman" w:hAnsi="Times New Roman" w:cs="Times New Roman"/>
          <w:color w:val="auto"/>
        </w:rPr>
        <w:t xml:space="preserve">. </w:t>
      </w:r>
      <w:proofErr w:type="gramStart"/>
      <w:r w:rsidRPr="00FC7864">
        <w:rPr>
          <w:rFonts w:ascii="Times New Roman" w:hAnsi="Times New Roman" w:cs="Times New Roman"/>
          <w:color w:val="auto"/>
        </w:rPr>
        <w:t>Darimana bank dan nasabah memperoleh keuntungan?</w:t>
      </w:r>
      <w:proofErr w:type="gramEnd"/>
      <w:r w:rsidRPr="00FC7864">
        <w:rPr>
          <w:rFonts w:ascii="Times New Roman" w:hAnsi="Times New Roman" w:cs="Times New Roman"/>
          <w:color w:val="auto"/>
        </w:rPr>
        <w:t xml:space="preserve"> Bukankah pendapatan bunga menjadi tolak ukur </w:t>
      </w:r>
      <w:r w:rsidR="00E576AA" w:rsidRPr="00FC7864">
        <w:rPr>
          <w:rFonts w:ascii="Times New Roman" w:hAnsi="Times New Roman" w:cs="Times New Roman"/>
          <w:color w:val="auto"/>
        </w:rPr>
        <w:t xml:space="preserve">keberhasilan sebuah </w:t>
      </w:r>
      <w:proofErr w:type="gramStart"/>
      <w:r w:rsidR="00E576AA" w:rsidRPr="00FC7864">
        <w:rPr>
          <w:rFonts w:ascii="Times New Roman" w:hAnsi="Times New Roman" w:cs="Times New Roman"/>
          <w:color w:val="auto"/>
        </w:rPr>
        <w:t>bank ?</w:t>
      </w:r>
      <w:proofErr w:type="gramEnd"/>
      <w:r w:rsidR="00E576AA" w:rsidRPr="00FC7864">
        <w:rPr>
          <w:rFonts w:ascii="Times New Roman" w:hAnsi="Times New Roman" w:cs="Times New Roman"/>
          <w:color w:val="auto"/>
        </w:rPr>
        <w:t xml:space="preserve"> </w:t>
      </w:r>
      <w:proofErr w:type="gramStart"/>
      <w:r w:rsidR="00E576AA" w:rsidRPr="00FC7864">
        <w:rPr>
          <w:rFonts w:ascii="Times New Roman" w:hAnsi="Times New Roman" w:cs="Times New Roman"/>
          <w:color w:val="auto"/>
        </w:rPr>
        <w:t>pertanyaan</w:t>
      </w:r>
      <w:proofErr w:type="gramEnd"/>
      <w:r w:rsidR="00E576AA" w:rsidRPr="00FC7864">
        <w:rPr>
          <w:rFonts w:ascii="Times New Roman" w:hAnsi="Times New Roman" w:cs="Times New Roman"/>
          <w:color w:val="auto"/>
        </w:rPr>
        <w:t xml:space="preserve"> ini sering dilontarkan oleh beberapa kalangan, bukan saja kalngan awam namun masih banyak tokoh yang belum memahaminya.</w:t>
      </w:r>
    </w:p>
    <w:p w:rsidR="00C67397" w:rsidRDefault="00E576AA" w:rsidP="004E7828">
      <w:pPr>
        <w:pStyle w:val="Default"/>
        <w:shd w:val="clear" w:color="auto" w:fill="FFFFFF" w:themeFill="background1"/>
        <w:spacing w:line="360" w:lineRule="auto"/>
        <w:ind w:firstLine="360"/>
        <w:jc w:val="both"/>
        <w:rPr>
          <w:rFonts w:ascii="Times New Roman" w:hAnsi="Times New Roman" w:cs="Times New Roman"/>
          <w:color w:val="auto"/>
        </w:rPr>
      </w:pPr>
      <w:r w:rsidRPr="00FC7864">
        <w:rPr>
          <w:rFonts w:ascii="Times New Roman" w:hAnsi="Times New Roman" w:cs="Times New Roman"/>
          <w:color w:val="auto"/>
        </w:rPr>
        <w:t>Pada bank bagi hasil, bes</w:t>
      </w:r>
      <w:r w:rsidR="00C67397">
        <w:rPr>
          <w:rFonts w:ascii="Times New Roman" w:hAnsi="Times New Roman" w:cs="Times New Roman"/>
          <w:color w:val="auto"/>
        </w:rPr>
        <w:t>ar dan kecilnya pendapatan yang</w:t>
      </w:r>
      <w:r w:rsidR="00C67397">
        <w:rPr>
          <w:rFonts w:ascii="Times New Roman" w:hAnsi="Times New Roman" w:cs="Times New Roman"/>
          <w:color w:val="auto"/>
          <w:lang w:val="id-ID"/>
        </w:rPr>
        <w:t xml:space="preserve"> </w:t>
      </w:r>
      <w:r w:rsidRPr="00FC7864">
        <w:rPr>
          <w:rFonts w:ascii="Times New Roman" w:hAnsi="Times New Roman" w:cs="Times New Roman"/>
          <w:color w:val="auto"/>
        </w:rPr>
        <w:t>diperoleh deposan bergantung pada:</w:t>
      </w:r>
    </w:p>
    <w:p w:rsidR="00071FF4" w:rsidRPr="00FC7864" w:rsidRDefault="00E576AA" w:rsidP="004E7828">
      <w:pPr>
        <w:pStyle w:val="Default"/>
        <w:numPr>
          <w:ilvl w:val="0"/>
          <w:numId w:val="40"/>
        </w:numPr>
        <w:shd w:val="clear" w:color="auto" w:fill="FFFFFF" w:themeFill="background1"/>
        <w:spacing w:line="360" w:lineRule="auto"/>
        <w:ind w:left="851"/>
        <w:jc w:val="both"/>
        <w:rPr>
          <w:rFonts w:ascii="Times New Roman" w:hAnsi="Times New Roman" w:cs="Times New Roman"/>
          <w:color w:val="auto"/>
        </w:rPr>
      </w:pPr>
      <w:r w:rsidRPr="00FC7864">
        <w:rPr>
          <w:rFonts w:ascii="Times New Roman" w:hAnsi="Times New Roman" w:cs="Times New Roman"/>
          <w:color w:val="auto"/>
        </w:rPr>
        <w:t>Pendapatan bank.</w:t>
      </w:r>
    </w:p>
    <w:p w:rsidR="00E576AA" w:rsidRPr="00FC7864" w:rsidRDefault="00E576AA" w:rsidP="004E7828">
      <w:pPr>
        <w:pStyle w:val="Default"/>
        <w:numPr>
          <w:ilvl w:val="0"/>
          <w:numId w:val="40"/>
        </w:numPr>
        <w:shd w:val="clear" w:color="auto" w:fill="FFFFFF" w:themeFill="background1"/>
        <w:spacing w:line="360" w:lineRule="auto"/>
        <w:ind w:left="851"/>
        <w:jc w:val="both"/>
        <w:rPr>
          <w:rFonts w:ascii="Times New Roman" w:hAnsi="Times New Roman" w:cs="Times New Roman"/>
          <w:color w:val="auto"/>
        </w:rPr>
      </w:pPr>
      <w:r w:rsidRPr="00FC7864">
        <w:rPr>
          <w:rFonts w:ascii="Times New Roman" w:hAnsi="Times New Roman" w:cs="Times New Roman"/>
          <w:color w:val="auto"/>
        </w:rPr>
        <w:t>Nisbah bagi hasil antara nasabah dan bank.</w:t>
      </w:r>
    </w:p>
    <w:p w:rsidR="00E576AA" w:rsidRPr="00FC7864" w:rsidRDefault="00E576AA" w:rsidP="004E7828">
      <w:pPr>
        <w:pStyle w:val="Default"/>
        <w:numPr>
          <w:ilvl w:val="0"/>
          <w:numId w:val="40"/>
        </w:numPr>
        <w:shd w:val="clear" w:color="auto" w:fill="FFFFFF" w:themeFill="background1"/>
        <w:spacing w:line="360" w:lineRule="auto"/>
        <w:ind w:left="851"/>
        <w:jc w:val="both"/>
        <w:rPr>
          <w:rFonts w:ascii="Times New Roman" w:hAnsi="Times New Roman" w:cs="Times New Roman"/>
          <w:color w:val="auto"/>
        </w:rPr>
      </w:pPr>
      <w:r w:rsidRPr="00FC7864">
        <w:rPr>
          <w:rFonts w:ascii="Times New Roman" w:hAnsi="Times New Roman" w:cs="Times New Roman"/>
          <w:color w:val="auto"/>
        </w:rPr>
        <w:t xml:space="preserve">Nominal deposito nasabah. </w:t>
      </w:r>
    </w:p>
    <w:p w:rsidR="00E576AA" w:rsidRPr="00FC7864" w:rsidRDefault="00E576AA" w:rsidP="004E7828">
      <w:pPr>
        <w:pStyle w:val="Default"/>
        <w:numPr>
          <w:ilvl w:val="0"/>
          <w:numId w:val="40"/>
        </w:numPr>
        <w:shd w:val="clear" w:color="auto" w:fill="FFFFFF" w:themeFill="background1"/>
        <w:spacing w:line="360" w:lineRule="auto"/>
        <w:ind w:left="851"/>
        <w:jc w:val="both"/>
        <w:rPr>
          <w:rFonts w:ascii="Times New Roman" w:hAnsi="Times New Roman" w:cs="Times New Roman"/>
          <w:color w:val="auto"/>
        </w:rPr>
      </w:pPr>
      <w:proofErr w:type="gramStart"/>
      <w:r w:rsidRPr="00FC7864">
        <w:rPr>
          <w:rFonts w:ascii="Times New Roman" w:hAnsi="Times New Roman" w:cs="Times New Roman"/>
          <w:color w:val="auto"/>
        </w:rPr>
        <w:t>rata-rata</w:t>
      </w:r>
      <w:proofErr w:type="gramEnd"/>
      <w:r w:rsidRPr="00FC7864">
        <w:rPr>
          <w:rFonts w:ascii="Times New Roman" w:hAnsi="Times New Roman" w:cs="Times New Roman"/>
          <w:color w:val="auto"/>
        </w:rPr>
        <w:t xml:space="preserve"> deposan untuk jangka waktu yngka waktu yang panjang pada bank.</w:t>
      </w:r>
    </w:p>
    <w:p w:rsidR="00B833BD" w:rsidRPr="00FC7864" w:rsidRDefault="00E576AA" w:rsidP="004E7828">
      <w:pPr>
        <w:pStyle w:val="Default"/>
        <w:shd w:val="clear" w:color="auto" w:fill="FFFFFF" w:themeFill="background1"/>
        <w:spacing w:line="360" w:lineRule="auto"/>
        <w:ind w:firstLine="491"/>
        <w:jc w:val="both"/>
        <w:rPr>
          <w:rFonts w:ascii="Times New Roman" w:hAnsi="Times New Roman" w:cs="Times New Roman"/>
          <w:color w:val="auto"/>
        </w:rPr>
      </w:pPr>
      <w:r w:rsidRPr="00FC7864">
        <w:rPr>
          <w:rFonts w:ascii="Times New Roman" w:hAnsi="Times New Roman" w:cs="Times New Roman"/>
          <w:color w:val="auto"/>
        </w:rPr>
        <w:t xml:space="preserve">Pada bank konvensional besar dan kecilnya pendapatan yang diperoleh deposan bergantung </w:t>
      </w:r>
      <w:proofErr w:type="gramStart"/>
      <w:r w:rsidRPr="00FC7864">
        <w:rPr>
          <w:rFonts w:ascii="Times New Roman" w:hAnsi="Times New Roman" w:cs="Times New Roman"/>
          <w:color w:val="auto"/>
        </w:rPr>
        <w:t>pada ;</w:t>
      </w:r>
      <w:proofErr w:type="gramEnd"/>
    </w:p>
    <w:p w:rsidR="00E576AA" w:rsidRPr="00FC7864" w:rsidRDefault="00E576AA" w:rsidP="004E7828">
      <w:pPr>
        <w:pStyle w:val="Default"/>
        <w:numPr>
          <w:ilvl w:val="0"/>
          <w:numId w:val="26"/>
        </w:numPr>
        <w:shd w:val="clear" w:color="auto" w:fill="FFFFFF" w:themeFill="background1"/>
        <w:spacing w:line="360" w:lineRule="auto"/>
        <w:ind w:left="851"/>
        <w:jc w:val="both"/>
        <w:rPr>
          <w:rFonts w:ascii="Times New Roman" w:hAnsi="Times New Roman" w:cs="Times New Roman"/>
          <w:color w:val="auto"/>
        </w:rPr>
      </w:pPr>
      <w:proofErr w:type="gramStart"/>
      <w:r w:rsidRPr="00FC7864">
        <w:rPr>
          <w:rFonts w:ascii="Times New Roman" w:hAnsi="Times New Roman" w:cs="Times New Roman"/>
          <w:color w:val="auto"/>
        </w:rPr>
        <w:t>tingkat</w:t>
      </w:r>
      <w:proofErr w:type="gramEnd"/>
      <w:r w:rsidRPr="00FC7864">
        <w:rPr>
          <w:rFonts w:ascii="Times New Roman" w:hAnsi="Times New Roman" w:cs="Times New Roman"/>
          <w:color w:val="auto"/>
        </w:rPr>
        <w:t xml:space="preserve"> bunga yang berlaku. </w:t>
      </w:r>
    </w:p>
    <w:p w:rsidR="00E576AA" w:rsidRPr="00FC7864" w:rsidRDefault="00E576AA" w:rsidP="004E7828">
      <w:pPr>
        <w:pStyle w:val="Default"/>
        <w:numPr>
          <w:ilvl w:val="0"/>
          <w:numId w:val="26"/>
        </w:numPr>
        <w:shd w:val="clear" w:color="auto" w:fill="FFFFFF" w:themeFill="background1"/>
        <w:spacing w:line="360" w:lineRule="auto"/>
        <w:ind w:left="851"/>
        <w:jc w:val="both"/>
        <w:rPr>
          <w:rFonts w:ascii="Times New Roman" w:hAnsi="Times New Roman" w:cs="Times New Roman"/>
          <w:color w:val="auto"/>
        </w:rPr>
      </w:pPr>
      <w:proofErr w:type="gramStart"/>
      <w:r w:rsidRPr="00FC7864">
        <w:rPr>
          <w:rFonts w:ascii="Times New Roman" w:hAnsi="Times New Roman" w:cs="Times New Roman"/>
          <w:color w:val="auto"/>
        </w:rPr>
        <w:t>nominal</w:t>
      </w:r>
      <w:proofErr w:type="gramEnd"/>
      <w:r w:rsidRPr="00FC7864">
        <w:rPr>
          <w:rFonts w:ascii="Times New Roman" w:hAnsi="Times New Roman" w:cs="Times New Roman"/>
          <w:color w:val="auto"/>
        </w:rPr>
        <w:t xml:space="preserve"> deposan nasabah. </w:t>
      </w:r>
    </w:p>
    <w:p w:rsidR="00E576AA" w:rsidRPr="00FC7864" w:rsidRDefault="00E576AA" w:rsidP="004E7828">
      <w:pPr>
        <w:pStyle w:val="Default"/>
        <w:numPr>
          <w:ilvl w:val="0"/>
          <w:numId w:val="26"/>
        </w:numPr>
        <w:shd w:val="clear" w:color="auto" w:fill="FFFFFF" w:themeFill="background1"/>
        <w:spacing w:line="360" w:lineRule="auto"/>
        <w:ind w:left="851"/>
        <w:jc w:val="both"/>
        <w:rPr>
          <w:rFonts w:ascii="Times New Roman" w:hAnsi="Times New Roman" w:cs="Times New Roman"/>
          <w:color w:val="auto"/>
        </w:rPr>
      </w:pPr>
      <w:r w:rsidRPr="00FC7864">
        <w:rPr>
          <w:rFonts w:ascii="Times New Roman" w:hAnsi="Times New Roman" w:cs="Times New Roman"/>
          <w:color w:val="auto"/>
        </w:rPr>
        <w:t xml:space="preserve">Jangka waktu deposan. </w:t>
      </w:r>
    </w:p>
    <w:p w:rsidR="00170800" w:rsidRPr="00FC7864" w:rsidRDefault="00170800" w:rsidP="004E7828">
      <w:pPr>
        <w:pStyle w:val="Default"/>
        <w:shd w:val="clear" w:color="auto" w:fill="FFFFFF" w:themeFill="background1"/>
        <w:spacing w:line="360" w:lineRule="auto"/>
        <w:ind w:firstLine="491"/>
        <w:jc w:val="both"/>
        <w:rPr>
          <w:rFonts w:ascii="Times New Roman" w:hAnsi="Times New Roman" w:cs="Times New Roman"/>
          <w:color w:val="auto"/>
        </w:rPr>
      </w:pPr>
      <w:r w:rsidRPr="00FC7864">
        <w:rPr>
          <w:rFonts w:ascii="Times New Roman" w:hAnsi="Times New Roman" w:cs="Times New Roman"/>
          <w:color w:val="auto"/>
        </w:rPr>
        <w:t xml:space="preserve">Pada dasarnya, bank bagi hasil memberikan keuntungan kepada deposan dengan pendekatan </w:t>
      </w:r>
      <w:r w:rsidRPr="00C67397">
        <w:rPr>
          <w:rFonts w:ascii="Times New Roman" w:hAnsi="Times New Roman" w:cs="Times New Roman"/>
          <w:i/>
          <w:iCs/>
          <w:color w:val="auto"/>
        </w:rPr>
        <w:t xml:space="preserve">financing to deposit ratio </w:t>
      </w:r>
      <w:r w:rsidRPr="00FC7864">
        <w:rPr>
          <w:rFonts w:ascii="Times New Roman" w:hAnsi="Times New Roman" w:cs="Times New Roman"/>
          <w:color w:val="auto"/>
        </w:rPr>
        <w:t xml:space="preserve">(FDR), sedangkan bank konvensional dengan pendekatan biaya, artinya, dalam mengakui pendapatan, bank bagi hasil menimbang ratio antara dana pihak ketiga dan pembiayaan yang diberikan, serta pendapatan yang </w:t>
      </w:r>
      <w:r w:rsidRPr="00FC7864">
        <w:rPr>
          <w:rFonts w:ascii="Times New Roman" w:hAnsi="Times New Roman" w:cs="Times New Roman"/>
          <w:color w:val="auto"/>
        </w:rPr>
        <w:lastRenderedPageBreak/>
        <w:t xml:space="preserve">dihasilkan dari perpaduan dua faktor tersebut. Sedangkan bank konvensional langsung menganggap semua bunga yang diberikan adalah biaya, tanpa memperhitungkan berapa pendapatan yang dapat dihasilkan dari </w:t>
      </w:r>
      <w:proofErr w:type="gramStart"/>
      <w:r w:rsidRPr="00FC7864">
        <w:rPr>
          <w:rFonts w:ascii="Times New Roman" w:hAnsi="Times New Roman" w:cs="Times New Roman"/>
          <w:color w:val="auto"/>
        </w:rPr>
        <w:t>dana</w:t>
      </w:r>
      <w:proofErr w:type="gramEnd"/>
      <w:r w:rsidRPr="00FC7864">
        <w:rPr>
          <w:rFonts w:ascii="Times New Roman" w:hAnsi="Times New Roman" w:cs="Times New Roman"/>
          <w:color w:val="auto"/>
        </w:rPr>
        <w:t xml:space="preserve"> yang dihimpun tersebut.</w:t>
      </w:r>
    </w:p>
    <w:p w:rsidR="00170800" w:rsidRDefault="00170800" w:rsidP="004E7828">
      <w:pPr>
        <w:pStyle w:val="Default"/>
        <w:shd w:val="clear" w:color="auto" w:fill="FFFFFF" w:themeFill="background1"/>
        <w:spacing w:line="360" w:lineRule="auto"/>
        <w:ind w:firstLine="720"/>
        <w:jc w:val="both"/>
        <w:rPr>
          <w:rFonts w:ascii="Times New Roman" w:hAnsi="Times New Roman" w:cs="Times New Roman"/>
          <w:color w:val="auto"/>
        </w:rPr>
      </w:pPr>
      <w:r w:rsidRPr="00FC7864">
        <w:rPr>
          <w:rFonts w:ascii="Times New Roman" w:hAnsi="Times New Roman" w:cs="Times New Roman"/>
          <w:color w:val="auto"/>
        </w:rPr>
        <w:t>Dengan demikian jelas, bahwa bank bagi hasil tetap menguntungkan dan member bagian keuntungan yang adil kepada semua pihak</w:t>
      </w:r>
      <w:r w:rsidR="005667D9" w:rsidRPr="00FC7864">
        <w:rPr>
          <w:rFonts w:ascii="Times New Roman" w:hAnsi="Times New Roman" w:cs="Times New Roman"/>
          <w:color w:val="auto"/>
        </w:rPr>
        <w:t xml:space="preserve"> yang terlibat, yaitu nasabah D</w:t>
      </w:r>
      <w:r w:rsidRPr="00FC7864">
        <w:rPr>
          <w:rFonts w:ascii="Times New Roman" w:hAnsi="Times New Roman" w:cs="Times New Roman"/>
          <w:color w:val="auto"/>
        </w:rPr>
        <w:t xml:space="preserve">ebitur dan </w:t>
      </w:r>
      <w:proofErr w:type="gramStart"/>
      <w:r w:rsidRPr="00FC7864">
        <w:rPr>
          <w:rFonts w:ascii="Times New Roman" w:hAnsi="Times New Roman" w:cs="Times New Roman"/>
          <w:color w:val="auto"/>
        </w:rPr>
        <w:t>deposan )</w:t>
      </w:r>
      <w:proofErr w:type="gramEnd"/>
      <w:r w:rsidRPr="00FC7864">
        <w:rPr>
          <w:rFonts w:ascii="Times New Roman" w:hAnsi="Times New Roman" w:cs="Times New Roman"/>
          <w:color w:val="auto"/>
        </w:rPr>
        <w:t xml:space="preserve"> dan bank </w:t>
      </w:r>
      <w:r w:rsidR="005667D9" w:rsidRPr="00FC7864">
        <w:rPr>
          <w:rFonts w:ascii="Times New Roman" w:hAnsi="Times New Roman" w:cs="Times New Roman"/>
          <w:color w:val="auto"/>
        </w:rPr>
        <w:t>(</w:t>
      </w:r>
      <w:r w:rsidRPr="00FC7864">
        <w:rPr>
          <w:rFonts w:ascii="Times New Roman" w:hAnsi="Times New Roman" w:cs="Times New Roman"/>
          <w:color w:val="auto"/>
        </w:rPr>
        <w:t>pemegang saham</w:t>
      </w:r>
      <w:r w:rsidR="005667D9" w:rsidRPr="00FC7864">
        <w:rPr>
          <w:rFonts w:ascii="Times New Roman" w:hAnsi="Times New Roman" w:cs="Times New Roman"/>
          <w:color w:val="auto"/>
        </w:rPr>
        <w:t xml:space="preserve">). </w:t>
      </w:r>
      <w:proofErr w:type="gramStart"/>
      <w:r w:rsidR="005667D9" w:rsidRPr="00FC7864">
        <w:rPr>
          <w:rFonts w:ascii="Times New Roman" w:hAnsi="Times New Roman" w:cs="Times New Roman"/>
          <w:color w:val="auto"/>
        </w:rPr>
        <w:t>Keuntungan diperoleh bukan berdasarkan bunga yang dihitung terhadap saldo tabungan/deposito/</w:t>
      </w:r>
      <w:r w:rsidR="00EA57CD">
        <w:rPr>
          <w:rFonts w:ascii="Times New Roman" w:hAnsi="Times New Roman" w:cs="Times New Roman"/>
          <w:color w:val="auto"/>
        </w:rPr>
        <w:t xml:space="preserve"> </w:t>
      </w:r>
      <w:r w:rsidR="005667D9" w:rsidRPr="00FC7864">
        <w:rPr>
          <w:rFonts w:ascii="Times New Roman" w:hAnsi="Times New Roman" w:cs="Times New Roman"/>
          <w:color w:val="auto"/>
        </w:rPr>
        <w:t>pembiayaan, namun persen dari pendapatan riil nasabah debitur dan bank.</w:t>
      </w:r>
      <w:proofErr w:type="gramEnd"/>
      <w:r w:rsidR="005667D9" w:rsidRPr="00FC7864">
        <w:rPr>
          <w:rFonts w:ascii="Times New Roman" w:hAnsi="Times New Roman" w:cs="Times New Roman"/>
          <w:color w:val="auto"/>
        </w:rPr>
        <w:t xml:space="preserve"> Pendapatan bank diakui pada saat bagi hasil diterima (cash based) bukan bunga yang masih </w:t>
      </w:r>
      <w:proofErr w:type="gramStart"/>
      <w:r w:rsidR="005667D9" w:rsidRPr="00FC7864">
        <w:rPr>
          <w:rFonts w:ascii="Times New Roman" w:hAnsi="Times New Roman" w:cs="Times New Roman"/>
          <w:color w:val="auto"/>
        </w:rPr>
        <w:t>akan</w:t>
      </w:r>
      <w:proofErr w:type="gramEnd"/>
      <w:r w:rsidR="005667D9" w:rsidRPr="00FC7864">
        <w:rPr>
          <w:rFonts w:ascii="Times New Roman" w:hAnsi="Times New Roman" w:cs="Times New Roman"/>
          <w:color w:val="auto"/>
        </w:rPr>
        <w:t xml:space="preserve"> diterima (accrual based)</w:t>
      </w:r>
      <w:r w:rsidR="005667D9" w:rsidRPr="00FC7864">
        <w:rPr>
          <w:rStyle w:val="FootnoteReference"/>
          <w:rFonts w:ascii="Times New Roman" w:hAnsi="Times New Roman"/>
          <w:color w:val="auto"/>
        </w:rPr>
        <w:footnoteReference w:id="9"/>
      </w:r>
      <w:r w:rsidR="005667D9" w:rsidRPr="00FC7864">
        <w:rPr>
          <w:rFonts w:ascii="Times New Roman" w:hAnsi="Times New Roman" w:cs="Times New Roman"/>
          <w:color w:val="auto"/>
        </w:rPr>
        <w:t xml:space="preserve"> </w:t>
      </w:r>
      <w:r w:rsidRPr="00FC7864">
        <w:rPr>
          <w:rFonts w:ascii="Times New Roman" w:hAnsi="Times New Roman" w:cs="Times New Roman"/>
          <w:color w:val="auto"/>
        </w:rPr>
        <w:t xml:space="preserve"> </w:t>
      </w:r>
    </w:p>
    <w:p w:rsidR="00EA57CD" w:rsidRPr="00FC7864" w:rsidRDefault="00EA57CD" w:rsidP="004E7828">
      <w:pPr>
        <w:pStyle w:val="Default"/>
        <w:shd w:val="clear" w:color="auto" w:fill="FFFFFF" w:themeFill="background1"/>
        <w:spacing w:line="360" w:lineRule="auto"/>
        <w:jc w:val="both"/>
        <w:rPr>
          <w:rFonts w:ascii="Times New Roman" w:hAnsi="Times New Roman" w:cs="Times New Roman"/>
          <w:color w:val="auto"/>
        </w:rPr>
      </w:pPr>
    </w:p>
    <w:sectPr w:rsidR="00EA57CD" w:rsidRPr="00FC7864" w:rsidSect="00B26E9B">
      <w:headerReference w:type="even" r:id="rId9"/>
      <w:headerReference w:type="default" r:id="rId10"/>
      <w:footerReference w:type="first" r:id="rId11"/>
      <w:pgSz w:w="10325" w:h="14573" w:code="13"/>
      <w:pgMar w:top="1701" w:right="1701" w:bottom="1701" w:left="1701" w:header="720" w:footer="720"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FD" w:rsidRDefault="00BC2DFD" w:rsidP="00BF677F">
      <w:pPr>
        <w:spacing w:after="0" w:line="240" w:lineRule="auto"/>
      </w:pPr>
      <w:r>
        <w:separator/>
      </w:r>
    </w:p>
  </w:endnote>
  <w:endnote w:type="continuationSeparator" w:id="0">
    <w:p w:rsidR="00BC2DFD" w:rsidRDefault="00BC2DFD" w:rsidP="00BF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CD" w:rsidRPr="00EA57CD" w:rsidRDefault="00B26E9B" w:rsidP="00EA57CD">
    <w:pPr>
      <w:pStyle w:val="Footer"/>
      <w:jc w:val="center"/>
      <w:rPr>
        <w:rFonts w:asciiTheme="majorBidi" w:hAnsiTheme="majorBidi" w:cstheme="majorBidi"/>
        <w:sz w:val="24"/>
        <w:szCs w:val="24"/>
      </w:rPr>
    </w:pPr>
    <w:r>
      <w:rPr>
        <w:rFonts w:asciiTheme="majorBidi" w:hAnsiTheme="majorBidi" w:cstheme="majorBidi"/>
        <w:sz w:val="24"/>
        <w:szCs w:val="24"/>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FD" w:rsidRDefault="00BC2DFD" w:rsidP="00BF677F">
      <w:pPr>
        <w:spacing w:after="0" w:line="240" w:lineRule="auto"/>
      </w:pPr>
      <w:r>
        <w:separator/>
      </w:r>
    </w:p>
  </w:footnote>
  <w:footnote w:type="continuationSeparator" w:id="0">
    <w:p w:rsidR="00BC2DFD" w:rsidRDefault="00BC2DFD" w:rsidP="00BF677F">
      <w:pPr>
        <w:spacing w:after="0" w:line="240" w:lineRule="auto"/>
      </w:pPr>
      <w:r>
        <w:continuationSeparator/>
      </w:r>
    </w:p>
  </w:footnote>
  <w:footnote w:id="1">
    <w:p w:rsidR="003C3214" w:rsidRPr="00EA57CD" w:rsidRDefault="003A3587" w:rsidP="0033146A">
      <w:pPr>
        <w:pStyle w:val="FootnoteText"/>
        <w:ind w:firstLine="720"/>
        <w:rPr>
          <w:rFonts w:asciiTheme="majorBidi" w:hAnsiTheme="majorBidi" w:cstheme="majorBidi"/>
        </w:rPr>
      </w:pPr>
      <w:r w:rsidRPr="00EA57CD">
        <w:rPr>
          <w:rStyle w:val="FootnoteReference"/>
          <w:rFonts w:asciiTheme="majorBidi" w:hAnsiTheme="majorBidi" w:cstheme="majorBidi"/>
        </w:rPr>
        <w:footnoteRef/>
      </w:r>
      <w:r w:rsidRPr="00EA57CD">
        <w:rPr>
          <w:rFonts w:asciiTheme="majorBidi" w:hAnsiTheme="majorBidi" w:cstheme="majorBidi"/>
        </w:rPr>
        <w:t xml:space="preserve"> </w:t>
      </w:r>
      <w:r w:rsidR="004A0413">
        <w:rPr>
          <w:rFonts w:asciiTheme="majorBidi" w:hAnsiTheme="majorBidi" w:cstheme="majorBidi"/>
          <w:lang w:val="id-ID"/>
        </w:rPr>
        <w:t>Kasmir</w:t>
      </w:r>
      <w:r w:rsidR="004A0413" w:rsidRPr="004A0413">
        <w:rPr>
          <w:rFonts w:asciiTheme="majorBidi" w:hAnsiTheme="majorBidi" w:cstheme="majorBidi"/>
          <w:i/>
          <w:iCs/>
        </w:rPr>
        <w:t>, Dasar-Dasar Perbankan</w:t>
      </w:r>
      <w:r w:rsidR="00F909C1">
        <w:rPr>
          <w:rFonts w:asciiTheme="majorBidi" w:hAnsiTheme="majorBidi" w:cstheme="majorBidi"/>
          <w:lang w:val="id-ID"/>
        </w:rPr>
        <w:t xml:space="preserve">, (Jakarta: Rajawali Pers, 2015), </w:t>
      </w:r>
      <w:r w:rsidR="00F55035" w:rsidRPr="00EA57CD">
        <w:rPr>
          <w:rFonts w:asciiTheme="majorBidi" w:hAnsiTheme="majorBidi" w:cstheme="majorBidi"/>
        </w:rPr>
        <w:t>h</w:t>
      </w:r>
      <w:r w:rsidR="0064194A">
        <w:rPr>
          <w:rFonts w:asciiTheme="majorBidi" w:hAnsiTheme="majorBidi" w:cstheme="majorBidi"/>
          <w:lang w:val="id-ID"/>
        </w:rPr>
        <w:t>.</w:t>
      </w:r>
      <w:r w:rsidR="00F55035" w:rsidRPr="00EA57CD">
        <w:rPr>
          <w:rFonts w:asciiTheme="majorBidi" w:hAnsiTheme="majorBidi" w:cstheme="majorBidi"/>
        </w:rPr>
        <w:t xml:space="preserve"> 102</w:t>
      </w:r>
    </w:p>
  </w:footnote>
  <w:footnote w:id="2">
    <w:p w:rsidR="0073269F" w:rsidRPr="00EA57CD" w:rsidRDefault="0073269F" w:rsidP="0033146A">
      <w:pPr>
        <w:pStyle w:val="FootnoteText"/>
        <w:ind w:firstLine="720"/>
        <w:rPr>
          <w:rFonts w:asciiTheme="majorBidi" w:hAnsiTheme="majorBidi" w:cstheme="majorBidi"/>
        </w:rPr>
      </w:pPr>
      <w:r w:rsidRPr="00EA57CD">
        <w:rPr>
          <w:rStyle w:val="FootnoteReference"/>
          <w:rFonts w:asciiTheme="majorBidi" w:hAnsiTheme="majorBidi" w:cstheme="majorBidi"/>
        </w:rPr>
        <w:footnoteRef/>
      </w:r>
      <w:r w:rsidRPr="00EA57CD">
        <w:rPr>
          <w:rFonts w:asciiTheme="majorBidi" w:hAnsiTheme="majorBidi" w:cstheme="majorBidi"/>
        </w:rPr>
        <w:t xml:space="preserve"> Ismail, </w:t>
      </w:r>
      <w:r w:rsidR="00F909C1">
        <w:rPr>
          <w:rFonts w:asciiTheme="majorBidi" w:hAnsiTheme="majorBidi" w:cstheme="majorBidi"/>
          <w:lang w:val="id-ID"/>
        </w:rPr>
        <w:t xml:space="preserve"> </w:t>
      </w:r>
      <w:r w:rsidR="00962A72">
        <w:rPr>
          <w:rFonts w:asciiTheme="majorBidi" w:hAnsiTheme="majorBidi" w:cstheme="majorBidi"/>
          <w:i/>
          <w:iCs/>
          <w:lang w:val="id-ID"/>
        </w:rPr>
        <w:t>P</w:t>
      </w:r>
      <w:r w:rsidR="00962A72">
        <w:rPr>
          <w:rFonts w:asciiTheme="majorBidi" w:hAnsiTheme="majorBidi" w:cstheme="majorBidi"/>
          <w:i/>
          <w:iCs/>
        </w:rPr>
        <w:t>erbankan</w:t>
      </w:r>
      <w:r w:rsidR="00F909C1">
        <w:rPr>
          <w:rFonts w:asciiTheme="majorBidi" w:hAnsiTheme="majorBidi" w:cstheme="majorBidi"/>
          <w:i/>
          <w:iCs/>
          <w:lang w:val="id-ID"/>
        </w:rPr>
        <w:t xml:space="preserve"> </w:t>
      </w:r>
      <w:r w:rsidR="00962A72">
        <w:rPr>
          <w:rFonts w:asciiTheme="majorBidi" w:hAnsiTheme="majorBidi" w:cstheme="majorBidi"/>
          <w:i/>
          <w:iCs/>
        </w:rPr>
        <w:t xml:space="preserve"> </w:t>
      </w:r>
      <w:r w:rsidR="00962A72">
        <w:rPr>
          <w:rFonts w:asciiTheme="majorBidi" w:hAnsiTheme="majorBidi" w:cstheme="majorBidi"/>
          <w:i/>
          <w:iCs/>
          <w:lang w:val="id-ID"/>
        </w:rPr>
        <w:t>S</w:t>
      </w:r>
      <w:r w:rsidRPr="005A36B8">
        <w:rPr>
          <w:rFonts w:asciiTheme="majorBidi" w:hAnsiTheme="majorBidi" w:cstheme="majorBidi"/>
          <w:i/>
          <w:iCs/>
        </w:rPr>
        <w:t>yariah</w:t>
      </w:r>
      <w:r w:rsidRPr="00EA57CD">
        <w:rPr>
          <w:rFonts w:asciiTheme="majorBidi" w:hAnsiTheme="majorBidi" w:cstheme="majorBidi"/>
        </w:rPr>
        <w:t>,</w:t>
      </w:r>
      <w:r w:rsidR="00F909C1">
        <w:rPr>
          <w:rFonts w:asciiTheme="majorBidi" w:hAnsiTheme="majorBidi" w:cstheme="majorBidi"/>
          <w:lang w:val="id-ID"/>
        </w:rPr>
        <w:t xml:space="preserve"> </w:t>
      </w:r>
      <w:r w:rsidRPr="00EA57CD">
        <w:rPr>
          <w:rFonts w:asciiTheme="majorBidi" w:hAnsiTheme="majorBidi" w:cstheme="majorBidi"/>
        </w:rPr>
        <w:t xml:space="preserve"> </w:t>
      </w:r>
      <w:r w:rsidR="00962A72">
        <w:rPr>
          <w:rFonts w:asciiTheme="majorBidi" w:hAnsiTheme="majorBidi" w:cstheme="majorBidi"/>
        </w:rPr>
        <w:t xml:space="preserve">(Jakarta: </w:t>
      </w:r>
      <w:r w:rsidR="00962A72">
        <w:rPr>
          <w:rFonts w:asciiTheme="majorBidi" w:hAnsiTheme="majorBidi" w:cstheme="majorBidi"/>
          <w:lang w:val="id-ID"/>
        </w:rPr>
        <w:t>K</w:t>
      </w:r>
      <w:r w:rsidR="002A403A" w:rsidRPr="00EA57CD">
        <w:rPr>
          <w:rFonts w:asciiTheme="majorBidi" w:hAnsiTheme="majorBidi" w:cstheme="majorBidi"/>
        </w:rPr>
        <w:t xml:space="preserve">encana, 20011), h </w:t>
      </w:r>
      <w:r w:rsidR="0064194A">
        <w:rPr>
          <w:rFonts w:asciiTheme="majorBidi" w:hAnsiTheme="majorBidi" w:cstheme="majorBidi"/>
          <w:lang w:val="id-ID"/>
        </w:rPr>
        <w:t>.</w:t>
      </w:r>
      <w:r w:rsidR="002A403A" w:rsidRPr="00EA57CD">
        <w:rPr>
          <w:rFonts w:asciiTheme="majorBidi" w:hAnsiTheme="majorBidi" w:cstheme="majorBidi"/>
        </w:rPr>
        <w:t>91</w:t>
      </w:r>
    </w:p>
  </w:footnote>
  <w:footnote w:id="3">
    <w:p w:rsidR="003C3214" w:rsidRPr="00EA57CD" w:rsidRDefault="00F55035" w:rsidP="0033146A">
      <w:pPr>
        <w:pStyle w:val="FootnoteText"/>
        <w:ind w:firstLine="720"/>
        <w:rPr>
          <w:rFonts w:asciiTheme="majorBidi" w:hAnsiTheme="majorBidi" w:cstheme="majorBidi"/>
        </w:rPr>
      </w:pPr>
      <w:r w:rsidRPr="00EA57CD">
        <w:rPr>
          <w:rStyle w:val="FootnoteReference"/>
          <w:rFonts w:asciiTheme="majorBidi" w:hAnsiTheme="majorBidi" w:cstheme="majorBidi"/>
        </w:rPr>
        <w:footnoteRef/>
      </w:r>
      <w:r w:rsidR="00376975">
        <w:rPr>
          <w:rFonts w:asciiTheme="majorBidi" w:hAnsiTheme="majorBidi" w:cstheme="majorBidi"/>
        </w:rPr>
        <w:t xml:space="preserve"> Kasmir,</w:t>
      </w:r>
      <w:r w:rsidR="00376975">
        <w:rPr>
          <w:rFonts w:asciiTheme="majorBidi" w:hAnsiTheme="majorBidi" w:cstheme="majorBidi"/>
          <w:lang w:val="id-ID"/>
        </w:rPr>
        <w:t xml:space="preserve"> </w:t>
      </w:r>
      <w:r w:rsidR="00376975" w:rsidRPr="00376975">
        <w:rPr>
          <w:rFonts w:asciiTheme="majorBidi" w:hAnsiTheme="majorBidi" w:cstheme="majorBidi"/>
          <w:i/>
          <w:iCs/>
          <w:lang w:val="id-ID"/>
        </w:rPr>
        <w:t>B</w:t>
      </w:r>
      <w:r w:rsidR="00376975" w:rsidRPr="00376975">
        <w:rPr>
          <w:rFonts w:asciiTheme="majorBidi" w:hAnsiTheme="majorBidi" w:cstheme="majorBidi"/>
          <w:i/>
          <w:iCs/>
        </w:rPr>
        <w:t>ank</w:t>
      </w:r>
      <w:r w:rsidR="00F909C1">
        <w:rPr>
          <w:rFonts w:asciiTheme="majorBidi" w:hAnsiTheme="majorBidi" w:cstheme="majorBidi"/>
          <w:i/>
          <w:iCs/>
          <w:lang w:val="id-ID"/>
        </w:rPr>
        <w:t xml:space="preserve"> </w:t>
      </w:r>
      <w:r w:rsidR="00F909C1">
        <w:rPr>
          <w:rFonts w:asciiTheme="majorBidi" w:hAnsiTheme="majorBidi" w:cstheme="majorBidi"/>
          <w:i/>
          <w:iCs/>
        </w:rPr>
        <w:t xml:space="preserve"> </w:t>
      </w:r>
      <w:r w:rsidR="00F909C1">
        <w:rPr>
          <w:rFonts w:asciiTheme="majorBidi" w:hAnsiTheme="majorBidi" w:cstheme="majorBidi"/>
          <w:i/>
          <w:iCs/>
          <w:lang w:val="id-ID"/>
        </w:rPr>
        <w:t>d</w:t>
      </w:r>
      <w:r w:rsidR="00376975" w:rsidRPr="00376975">
        <w:rPr>
          <w:rFonts w:asciiTheme="majorBidi" w:hAnsiTheme="majorBidi" w:cstheme="majorBidi"/>
          <w:i/>
          <w:iCs/>
        </w:rPr>
        <w:t>an</w:t>
      </w:r>
      <w:r w:rsidR="00F909C1">
        <w:rPr>
          <w:rFonts w:asciiTheme="majorBidi" w:hAnsiTheme="majorBidi" w:cstheme="majorBidi"/>
          <w:i/>
          <w:iCs/>
          <w:lang w:val="id-ID"/>
        </w:rPr>
        <w:t xml:space="preserve"> </w:t>
      </w:r>
      <w:r w:rsidR="00376975" w:rsidRPr="00376975">
        <w:rPr>
          <w:rFonts w:asciiTheme="majorBidi" w:hAnsiTheme="majorBidi" w:cstheme="majorBidi"/>
          <w:i/>
          <w:iCs/>
        </w:rPr>
        <w:t xml:space="preserve"> </w:t>
      </w:r>
      <w:r w:rsidR="00376975" w:rsidRPr="00376975">
        <w:rPr>
          <w:rFonts w:asciiTheme="majorBidi" w:hAnsiTheme="majorBidi" w:cstheme="majorBidi"/>
          <w:i/>
          <w:iCs/>
          <w:lang w:val="id-ID"/>
        </w:rPr>
        <w:t>L</w:t>
      </w:r>
      <w:r w:rsidR="00376975" w:rsidRPr="00376975">
        <w:rPr>
          <w:rFonts w:asciiTheme="majorBidi" w:hAnsiTheme="majorBidi" w:cstheme="majorBidi"/>
          <w:i/>
          <w:iCs/>
        </w:rPr>
        <w:t>embaga</w:t>
      </w:r>
      <w:r w:rsidR="00F909C1">
        <w:rPr>
          <w:rFonts w:asciiTheme="majorBidi" w:hAnsiTheme="majorBidi" w:cstheme="majorBidi"/>
          <w:i/>
          <w:iCs/>
          <w:lang w:val="id-ID"/>
        </w:rPr>
        <w:t xml:space="preserve"> </w:t>
      </w:r>
      <w:r w:rsidR="00376975" w:rsidRPr="00376975">
        <w:rPr>
          <w:rFonts w:asciiTheme="majorBidi" w:hAnsiTheme="majorBidi" w:cstheme="majorBidi"/>
          <w:i/>
          <w:iCs/>
        </w:rPr>
        <w:t xml:space="preserve"> </w:t>
      </w:r>
      <w:r w:rsidR="00376975" w:rsidRPr="00376975">
        <w:rPr>
          <w:rFonts w:asciiTheme="majorBidi" w:hAnsiTheme="majorBidi" w:cstheme="majorBidi"/>
          <w:i/>
          <w:iCs/>
          <w:lang w:val="id-ID"/>
        </w:rPr>
        <w:t>K</w:t>
      </w:r>
      <w:r w:rsidR="00376975" w:rsidRPr="00376975">
        <w:rPr>
          <w:rFonts w:asciiTheme="majorBidi" w:hAnsiTheme="majorBidi" w:cstheme="majorBidi"/>
          <w:i/>
          <w:iCs/>
        </w:rPr>
        <w:t>euangan</w:t>
      </w:r>
      <w:r w:rsidR="00F909C1">
        <w:rPr>
          <w:rFonts w:asciiTheme="majorBidi" w:hAnsiTheme="majorBidi" w:cstheme="majorBidi"/>
          <w:i/>
          <w:iCs/>
          <w:lang w:val="id-ID"/>
        </w:rPr>
        <w:t xml:space="preserve"> </w:t>
      </w:r>
      <w:r w:rsidR="00376975" w:rsidRPr="00376975">
        <w:rPr>
          <w:rFonts w:asciiTheme="majorBidi" w:hAnsiTheme="majorBidi" w:cstheme="majorBidi"/>
          <w:i/>
          <w:iCs/>
        </w:rPr>
        <w:t xml:space="preserve"> Lainnya</w:t>
      </w:r>
      <w:r w:rsidR="00376975" w:rsidRPr="00EA57CD">
        <w:rPr>
          <w:rFonts w:asciiTheme="majorBidi" w:hAnsiTheme="majorBidi" w:cstheme="majorBidi"/>
        </w:rPr>
        <w:t>,</w:t>
      </w:r>
      <w:r w:rsidR="00A72DEA">
        <w:rPr>
          <w:rFonts w:asciiTheme="majorBidi" w:hAnsiTheme="majorBidi" w:cstheme="majorBidi"/>
          <w:lang w:val="id-ID"/>
        </w:rPr>
        <w:t xml:space="preserve"> (Jakarta: Rajawali Pers, 2012), </w:t>
      </w:r>
      <w:r w:rsidRPr="00EA57CD">
        <w:rPr>
          <w:rFonts w:asciiTheme="majorBidi" w:hAnsiTheme="majorBidi" w:cstheme="majorBidi"/>
        </w:rPr>
        <w:t>h. 75-76</w:t>
      </w:r>
    </w:p>
  </w:footnote>
  <w:footnote w:id="4">
    <w:p w:rsidR="00F52C3C" w:rsidRPr="00EA57CD" w:rsidRDefault="00F52C3C" w:rsidP="002B59EE">
      <w:pPr>
        <w:pStyle w:val="FootnoteText"/>
        <w:ind w:firstLine="720"/>
        <w:rPr>
          <w:rFonts w:asciiTheme="majorBidi" w:hAnsiTheme="majorBidi" w:cstheme="majorBidi"/>
        </w:rPr>
      </w:pPr>
      <w:r w:rsidRPr="00EA57CD">
        <w:rPr>
          <w:rStyle w:val="FootnoteReference"/>
          <w:rFonts w:asciiTheme="majorBidi" w:hAnsiTheme="majorBidi" w:cstheme="majorBidi"/>
        </w:rPr>
        <w:footnoteRef/>
      </w:r>
      <w:r w:rsidRPr="00EA57CD">
        <w:rPr>
          <w:rFonts w:asciiTheme="majorBidi" w:hAnsiTheme="majorBidi" w:cstheme="majorBidi"/>
        </w:rPr>
        <w:t xml:space="preserve">  Irham Fahmi, </w:t>
      </w:r>
      <w:r w:rsidR="0064194A">
        <w:rPr>
          <w:rFonts w:asciiTheme="majorBidi" w:hAnsiTheme="majorBidi" w:cstheme="majorBidi"/>
          <w:lang w:val="id-ID"/>
        </w:rPr>
        <w:t xml:space="preserve"> </w:t>
      </w:r>
      <w:r w:rsidR="0064194A">
        <w:rPr>
          <w:rFonts w:asciiTheme="majorBidi" w:hAnsiTheme="majorBidi" w:cstheme="majorBidi"/>
          <w:i/>
          <w:iCs/>
        </w:rPr>
        <w:t xml:space="preserve">Pengantar </w:t>
      </w:r>
      <w:r w:rsidR="0064194A">
        <w:rPr>
          <w:rFonts w:asciiTheme="majorBidi" w:hAnsiTheme="majorBidi" w:cstheme="majorBidi"/>
          <w:i/>
          <w:iCs/>
          <w:lang w:val="id-ID"/>
        </w:rPr>
        <w:t xml:space="preserve"> </w:t>
      </w:r>
      <w:r w:rsidR="0064194A">
        <w:rPr>
          <w:rFonts w:asciiTheme="majorBidi" w:hAnsiTheme="majorBidi" w:cstheme="majorBidi"/>
          <w:i/>
          <w:iCs/>
        </w:rPr>
        <w:t xml:space="preserve">Perbankan </w:t>
      </w:r>
      <w:r w:rsidR="0064194A">
        <w:rPr>
          <w:rFonts w:asciiTheme="majorBidi" w:hAnsiTheme="majorBidi" w:cstheme="majorBidi"/>
          <w:i/>
          <w:iCs/>
          <w:lang w:val="id-ID"/>
        </w:rPr>
        <w:t xml:space="preserve"> </w:t>
      </w:r>
      <w:r w:rsidR="0064194A">
        <w:rPr>
          <w:rFonts w:asciiTheme="majorBidi" w:hAnsiTheme="majorBidi" w:cstheme="majorBidi"/>
          <w:i/>
          <w:iCs/>
        </w:rPr>
        <w:t>Te</w:t>
      </w:r>
      <w:r w:rsidRPr="00376975">
        <w:rPr>
          <w:rFonts w:asciiTheme="majorBidi" w:hAnsiTheme="majorBidi" w:cstheme="majorBidi"/>
          <w:i/>
          <w:iCs/>
        </w:rPr>
        <w:t>ori</w:t>
      </w:r>
      <w:r w:rsidR="0064194A">
        <w:rPr>
          <w:rFonts w:asciiTheme="majorBidi" w:hAnsiTheme="majorBidi" w:cstheme="majorBidi"/>
          <w:i/>
          <w:iCs/>
          <w:lang w:val="id-ID"/>
        </w:rPr>
        <w:t xml:space="preserve"> </w:t>
      </w:r>
      <w:r w:rsidRPr="00376975">
        <w:rPr>
          <w:rFonts w:asciiTheme="majorBidi" w:hAnsiTheme="majorBidi" w:cstheme="majorBidi"/>
          <w:i/>
          <w:iCs/>
        </w:rPr>
        <w:t xml:space="preserve"> dan Aplikasi</w:t>
      </w:r>
      <w:r w:rsidR="0064194A">
        <w:rPr>
          <w:rFonts w:asciiTheme="majorBidi" w:hAnsiTheme="majorBidi" w:cstheme="majorBidi"/>
        </w:rPr>
        <w:t>, (Bandung: Alfabeta, 2014)</w:t>
      </w:r>
      <w:r w:rsidR="0064194A">
        <w:rPr>
          <w:rFonts w:asciiTheme="majorBidi" w:hAnsiTheme="majorBidi" w:cstheme="majorBidi"/>
          <w:lang w:val="id-ID"/>
        </w:rPr>
        <w:t>,</w:t>
      </w:r>
      <w:r w:rsidRPr="00EA57CD">
        <w:rPr>
          <w:rFonts w:asciiTheme="majorBidi" w:hAnsiTheme="majorBidi" w:cstheme="majorBidi"/>
        </w:rPr>
        <w:t xml:space="preserve"> h</w:t>
      </w:r>
      <w:r w:rsidR="0064194A">
        <w:rPr>
          <w:rFonts w:asciiTheme="majorBidi" w:hAnsiTheme="majorBidi" w:cstheme="majorBidi"/>
          <w:lang w:val="id-ID"/>
        </w:rPr>
        <w:t>.</w:t>
      </w:r>
      <w:r w:rsidRPr="00EA57CD">
        <w:rPr>
          <w:rFonts w:asciiTheme="majorBidi" w:hAnsiTheme="majorBidi" w:cstheme="majorBidi"/>
        </w:rPr>
        <w:t xml:space="preserve"> 64</w:t>
      </w:r>
    </w:p>
  </w:footnote>
  <w:footnote w:id="5">
    <w:p w:rsidR="00D01614" w:rsidRPr="00EA57CD" w:rsidRDefault="00D01614" w:rsidP="00D01614">
      <w:pPr>
        <w:pStyle w:val="FootnoteText"/>
        <w:ind w:firstLine="720"/>
        <w:rPr>
          <w:rFonts w:asciiTheme="majorBidi" w:hAnsiTheme="majorBidi" w:cstheme="majorBidi"/>
        </w:rPr>
      </w:pPr>
      <w:r w:rsidRPr="00EA57CD">
        <w:rPr>
          <w:rStyle w:val="FootnoteReference"/>
          <w:rFonts w:asciiTheme="majorBidi" w:hAnsiTheme="majorBidi" w:cstheme="majorBidi"/>
        </w:rPr>
        <w:footnoteRef/>
      </w:r>
      <w:r w:rsidRPr="00EA57CD">
        <w:rPr>
          <w:rFonts w:asciiTheme="majorBidi" w:hAnsiTheme="majorBidi" w:cstheme="majorBidi"/>
        </w:rPr>
        <w:t xml:space="preserve"> Totok</w:t>
      </w:r>
      <w:r w:rsidR="005A36B8">
        <w:rPr>
          <w:rFonts w:asciiTheme="majorBidi" w:hAnsiTheme="majorBidi" w:cstheme="majorBidi"/>
          <w:lang w:val="id-ID"/>
        </w:rPr>
        <w:t xml:space="preserve"> </w:t>
      </w:r>
      <w:r w:rsidRPr="00EA57CD">
        <w:rPr>
          <w:rFonts w:asciiTheme="majorBidi" w:hAnsiTheme="majorBidi" w:cstheme="majorBidi"/>
        </w:rPr>
        <w:t xml:space="preserve"> Budi</w:t>
      </w:r>
      <w:r w:rsidR="005A36B8">
        <w:rPr>
          <w:rFonts w:asciiTheme="majorBidi" w:hAnsiTheme="majorBidi" w:cstheme="majorBidi"/>
          <w:lang w:val="id-ID"/>
        </w:rPr>
        <w:t xml:space="preserve"> </w:t>
      </w:r>
      <w:r w:rsidR="0064194A">
        <w:rPr>
          <w:rFonts w:asciiTheme="majorBidi" w:hAnsiTheme="majorBidi" w:cstheme="majorBidi"/>
          <w:lang w:val="id-ID"/>
        </w:rPr>
        <w:t>S</w:t>
      </w:r>
      <w:r w:rsidRPr="00EA57CD">
        <w:rPr>
          <w:rFonts w:asciiTheme="majorBidi" w:hAnsiTheme="majorBidi" w:cstheme="majorBidi"/>
        </w:rPr>
        <w:t xml:space="preserve">antoso Nuritomo, </w:t>
      </w:r>
      <w:r w:rsidRPr="00376975">
        <w:rPr>
          <w:rFonts w:asciiTheme="majorBidi" w:hAnsiTheme="majorBidi" w:cstheme="majorBidi"/>
          <w:i/>
          <w:iCs/>
        </w:rPr>
        <w:t>Bank dan Lembaga Keuangan</w:t>
      </w:r>
      <w:r w:rsidR="0064194A">
        <w:rPr>
          <w:rFonts w:asciiTheme="majorBidi" w:hAnsiTheme="majorBidi" w:cstheme="majorBidi"/>
          <w:i/>
          <w:iCs/>
          <w:lang w:val="id-ID"/>
        </w:rPr>
        <w:t xml:space="preserve"> </w:t>
      </w:r>
      <w:r w:rsidRPr="00376975">
        <w:rPr>
          <w:rFonts w:asciiTheme="majorBidi" w:hAnsiTheme="majorBidi" w:cstheme="majorBidi"/>
          <w:i/>
          <w:iCs/>
        </w:rPr>
        <w:t xml:space="preserve"> lain</w:t>
      </w:r>
      <w:r w:rsidRPr="00EA57CD">
        <w:rPr>
          <w:rFonts w:asciiTheme="majorBidi" w:hAnsiTheme="majorBidi" w:cstheme="majorBidi"/>
        </w:rPr>
        <w:t>,</w:t>
      </w:r>
      <w:r w:rsidR="0064194A">
        <w:rPr>
          <w:rFonts w:asciiTheme="majorBidi" w:hAnsiTheme="majorBidi" w:cstheme="majorBidi"/>
        </w:rPr>
        <w:t xml:space="preserve"> (Jakarta, Salemba Empat, 2014)</w:t>
      </w:r>
      <w:r w:rsidR="0064194A">
        <w:rPr>
          <w:rFonts w:asciiTheme="majorBidi" w:hAnsiTheme="majorBidi" w:cstheme="majorBidi"/>
          <w:lang w:val="id-ID"/>
        </w:rPr>
        <w:t>,</w:t>
      </w:r>
      <w:r w:rsidRPr="00EA57CD">
        <w:rPr>
          <w:rFonts w:asciiTheme="majorBidi" w:hAnsiTheme="majorBidi" w:cstheme="majorBidi"/>
        </w:rPr>
        <w:t xml:space="preserve"> h </w:t>
      </w:r>
      <w:r w:rsidR="0064194A">
        <w:rPr>
          <w:rFonts w:asciiTheme="majorBidi" w:hAnsiTheme="majorBidi" w:cstheme="majorBidi"/>
          <w:lang w:val="id-ID"/>
        </w:rPr>
        <w:t>.</w:t>
      </w:r>
      <w:r w:rsidRPr="00EA57CD">
        <w:rPr>
          <w:rFonts w:asciiTheme="majorBidi" w:hAnsiTheme="majorBidi" w:cstheme="majorBidi"/>
        </w:rPr>
        <w:t>9</w:t>
      </w:r>
    </w:p>
  </w:footnote>
  <w:footnote w:id="6">
    <w:p w:rsidR="00166756" w:rsidRPr="00EA57CD" w:rsidRDefault="00166756" w:rsidP="0033146A">
      <w:pPr>
        <w:pStyle w:val="FootnoteText"/>
        <w:ind w:firstLine="720"/>
        <w:rPr>
          <w:rFonts w:asciiTheme="majorBidi" w:hAnsiTheme="majorBidi" w:cstheme="majorBidi"/>
        </w:rPr>
      </w:pPr>
      <w:r w:rsidRPr="00EA57CD">
        <w:rPr>
          <w:rStyle w:val="FootnoteReference"/>
          <w:rFonts w:asciiTheme="majorBidi" w:hAnsiTheme="majorBidi" w:cstheme="majorBidi"/>
        </w:rPr>
        <w:footnoteRef/>
      </w:r>
      <w:r w:rsidRPr="00EA57CD">
        <w:rPr>
          <w:rFonts w:asciiTheme="majorBidi" w:hAnsiTheme="majorBidi" w:cstheme="majorBidi"/>
        </w:rPr>
        <w:t xml:space="preserve"> Ascarya,</w:t>
      </w:r>
      <w:r w:rsidR="0064194A">
        <w:rPr>
          <w:rFonts w:asciiTheme="majorBidi" w:hAnsiTheme="majorBidi" w:cstheme="majorBidi"/>
          <w:lang w:val="id-ID"/>
        </w:rPr>
        <w:t xml:space="preserve"> </w:t>
      </w:r>
      <w:r w:rsidR="00376975">
        <w:rPr>
          <w:rFonts w:asciiTheme="majorBidi" w:hAnsiTheme="majorBidi" w:cstheme="majorBidi"/>
          <w:lang w:val="id-ID"/>
        </w:rPr>
        <w:t xml:space="preserve"> </w:t>
      </w:r>
      <w:r w:rsidR="005A36B8">
        <w:rPr>
          <w:rFonts w:asciiTheme="majorBidi" w:hAnsiTheme="majorBidi" w:cstheme="majorBidi"/>
          <w:i/>
          <w:iCs/>
          <w:lang w:val="id-ID"/>
        </w:rPr>
        <w:t>A</w:t>
      </w:r>
      <w:r w:rsidR="005A36B8">
        <w:rPr>
          <w:rFonts w:asciiTheme="majorBidi" w:hAnsiTheme="majorBidi" w:cstheme="majorBidi"/>
          <w:i/>
          <w:iCs/>
        </w:rPr>
        <w:t xml:space="preserve">kad </w:t>
      </w:r>
      <w:r w:rsidR="0064194A">
        <w:rPr>
          <w:rFonts w:asciiTheme="majorBidi" w:hAnsiTheme="majorBidi" w:cstheme="majorBidi"/>
          <w:i/>
          <w:iCs/>
          <w:lang w:val="id-ID"/>
        </w:rPr>
        <w:t xml:space="preserve"> </w:t>
      </w:r>
      <w:r w:rsidR="005A36B8">
        <w:rPr>
          <w:rFonts w:asciiTheme="majorBidi" w:hAnsiTheme="majorBidi" w:cstheme="majorBidi"/>
          <w:i/>
          <w:iCs/>
        </w:rPr>
        <w:t>dan</w:t>
      </w:r>
      <w:r w:rsidR="0064194A">
        <w:rPr>
          <w:rFonts w:asciiTheme="majorBidi" w:hAnsiTheme="majorBidi" w:cstheme="majorBidi"/>
          <w:i/>
          <w:iCs/>
          <w:lang w:val="id-ID"/>
        </w:rPr>
        <w:t xml:space="preserve"> </w:t>
      </w:r>
      <w:r w:rsidR="005A36B8">
        <w:rPr>
          <w:rFonts w:asciiTheme="majorBidi" w:hAnsiTheme="majorBidi" w:cstheme="majorBidi"/>
          <w:i/>
          <w:iCs/>
        </w:rPr>
        <w:t xml:space="preserve"> </w:t>
      </w:r>
      <w:r w:rsidR="005A36B8">
        <w:rPr>
          <w:rFonts w:asciiTheme="majorBidi" w:hAnsiTheme="majorBidi" w:cstheme="majorBidi"/>
          <w:i/>
          <w:iCs/>
          <w:lang w:val="id-ID"/>
        </w:rPr>
        <w:t>P</w:t>
      </w:r>
      <w:r w:rsidR="005A36B8">
        <w:rPr>
          <w:rFonts w:asciiTheme="majorBidi" w:hAnsiTheme="majorBidi" w:cstheme="majorBidi"/>
          <w:i/>
          <w:iCs/>
        </w:rPr>
        <w:t>roduk</w:t>
      </w:r>
      <w:r w:rsidR="005A36B8">
        <w:rPr>
          <w:rFonts w:asciiTheme="majorBidi" w:hAnsiTheme="majorBidi" w:cstheme="majorBidi"/>
          <w:i/>
          <w:iCs/>
          <w:lang w:val="id-ID"/>
        </w:rPr>
        <w:t xml:space="preserve"> </w:t>
      </w:r>
      <w:r w:rsidR="005A36B8">
        <w:rPr>
          <w:rFonts w:asciiTheme="majorBidi" w:hAnsiTheme="majorBidi" w:cstheme="majorBidi"/>
          <w:i/>
          <w:iCs/>
        </w:rPr>
        <w:t xml:space="preserve"> </w:t>
      </w:r>
      <w:r w:rsidR="005A36B8">
        <w:rPr>
          <w:rFonts w:asciiTheme="majorBidi" w:hAnsiTheme="majorBidi" w:cstheme="majorBidi"/>
          <w:i/>
          <w:iCs/>
          <w:lang w:val="id-ID"/>
        </w:rPr>
        <w:t>B</w:t>
      </w:r>
      <w:r w:rsidRPr="00376975">
        <w:rPr>
          <w:rFonts w:asciiTheme="majorBidi" w:hAnsiTheme="majorBidi" w:cstheme="majorBidi"/>
          <w:i/>
          <w:iCs/>
        </w:rPr>
        <w:t>ank</w:t>
      </w:r>
      <w:r w:rsidR="005A36B8">
        <w:rPr>
          <w:rFonts w:asciiTheme="majorBidi" w:hAnsiTheme="majorBidi" w:cstheme="majorBidi"/>
          <w:i/>
          <w:iCs/>
          <w:lang w:val="id-ID"/>
        </w:rPr>
        <w:t xml:space="preserve"> </w:t>
      </w:r>
      <w:r w:rsidR="005A36B8">
        <w:rPr>
          <w:rFonts w:asciiTheme="majorBidi" w:hAnsiTheme="majorBidi" w:cstheme="majorBidi"/>
          <w:i/>
          <w:iCs/>
        </w:rPr>
        <w:t xml:space="preserve"> </w:t>
      </w:r>
      <w:r w:rsidR="005A36B8">
        <w:rPr>
          <w:rFonts w:asciiTheme="majorBidi" w:hAnsiTheme="majorBidi" w:cstheme="majorBidi"/>
          <w:i/>
          <w:iCs/>
          <w:lang w:val="id-ID"/>
        </w:rPr>
        <w:t>S</w:t>
      </w:r>
      <w:r w:rsidRPr="00376975">
        <w:rPr>
          <w:rFonts w:asciiTheme="majorBidi" w:hAnsiTheme="majorBidi" w:cstheme="majorBidi"/>
          <w:i/>
          <w:iCs/>
        </w:rPr>
        <w:t>yariah,</w:t>
      </w:r>
      <w:r w:rsidR="00376975">
        <w:rPr>
          <w:rFonts w:asciiTheme="majorBidi" w:hAnsiTheme="majorBidi" w:cstheme="majorBidi"/>
          <w:lang w:val="id-ID"/>
        </w:rPr>
        <w:t xml:space="preserve"> </w:t>
      </w:r>
      <w:r w:rsidR="005A36B8">
        <w:rPr>
          <w:rFonts w:asciiTheme="majorBidi" w:hAnsiTheme="majorBidi" w:cstheme="majorBidi"/>
        </w:rPr>
        <w:t xml:space="preserve">(Jakarta: </w:t>
      </w:r>
      <w:r w:rsidR="005A36B8">
        <w:rPr>
          <w:rFonts w:asciiTheme="majorBidi" w:hAnsiTheme="majorBidi" w:cstheme="majorBidi"/>
          <w:lang w:val="id-ID"/>
        </w:rPr>
        <w:t>R</w:t>
      </w:r>
      <w:r w:rsidR="005A36B8">
        <w:rPr>
          <w:rFonts w:asciiTheme="majorBidi" w:hAnsiTheme="majorBidi" w:cstheme="majorBidi"/>
        </w:rPr>
        <w:t xml:space="preserve">ajawali </w:t>
      </w:r>
      <w:r w:rsidR="005A36B8">
        <w:rPr>
          <w:rFonts w:asciiTheme="majorBidi" w:hAnsiTheme="majorBidi" w:cstheme="majorBidi"/>
          <w:lang w:val="id-ID"/>
        </w:rPr>
        <w:t>P</w:t>
      </w:r>
      <w:r w:rsidRPr="00EA57CD">
        <w:rPr>
          <w:rFonts w:asciiTheme="majorBidi" w:hAnsiTheme="majorBidi" w:cstheme="majorBidi"/>
        </w:rPr>
        <w:t>ers, 2007), h. 118</w:t>
      </w:r>
    </w:p>
  </w:footnote>
  <w:footnote w:id="7">
    <w:p w:rsidR="00564A4E" w:rsidRPr="00EA57CD" w:rsidRDefault="00564A4E" w:rsidP="0033146A">
      <w:pPr>
        <w:pStyle w:val="FootnoteText"/>
        <w:ind w:firstLine="720"/>
        <w:rPr>
          <w:rFonts w:asciiTheme="majorBidi" w:hAnsiTheme="majorBidi" w:cstheme="majorBidi"/>
        </w:rPr>
      </w:pPr>
      <w:r w:rsidRPr="00EA57CD">
        <w:rPr>
          <w:rStyle w:val="FootnoteReference"/>
          <w:rFonts w:asciiTheme="majorBidi" w:hAnsiTheme="majorBidi" w:cstheme="majorBidi"/>
        </w:rPr>
        <w:footnoteRef/>
      </w:r>
      <w:r w:rsidR="0064194A">
        <w:rPr>
          <w:rFonts w:asciiTheme="majorBidi" w:hAnsiTheme="majorBidi" w:cstheme="majorBidi"/>
        </w:rPr>
        <w:t xml:space="preserve"> Adiwarman A, </w:t>
      </w:r>
      <w:r w:rsidR="0064194A">
        <w:rPr>
          <w:rFonts w:asciiTheme="majorBidi" w:hAnsiTheme="majorBidi" w:cstheme="majorBidi"/>
          <w:lang w:val="id-ID"/>
        </w:rPr>
        <w:t>K</w:t>
      </w:r>
      <w:r w:rsidRPr="00EA57CD">
        <w:rPr>
          <w:rFonts w:asciiTheme="majorBidi" w:hAnsiTheme="majorBidi" w:cstheme="majorBidi"/>
        </w:rPr>
        <w:t xml:space="preserve">arim, </w:t>
      </w:r>
      <w:r w:rsidR="0064194A">
        <w:rPr>
          <w:rFonts w:asciiTheme="majorBidi" w:hAnsiTheme="majorBidi" w:cstheme="majorBidi"/>
          <w:i/>
          <w:iCs/>
          <w:lang w:val="id-ID"/>
        </w:rPr>
        <w:t>A</w:t>
      </w:r>
      <w:r w:rsidR="0064194A">
        <w:rPr>
          <w:rFonts w:asciiTheme="majorBidi" w:hAnsiTheme="majorBidi" w:cstheme="majorBidi"/>
          <w:i/>
          <w:iCs/>
        </w:rPr>
        <w:t>nalis</w:t>
      </w:r>
      <w:r w:rsidR="00FB0CD0">
        <w:rPr>
          <w:rFonts w:asciiTheme="majorBidi" w:hAnsiTheme="majorBidi" w:cstheme="majorBidi"/>
          <w:i/>
          <w:iCs/>
          <w:lang w:val="id-ID"/>
        </w:rPr>
        <w:t xml:space="preserve"> </w:t>
      </w:r>
      <w:r w:rsidR="0064194A">
        <w:rPr>
          <w:rFonts w:asciiTheme="majorBidi" w:hAnsiTheme="majorBidi" w:cstheme="majorBidi"/>
          <w:i/>
          <w:iCs/>
        </w:rPr>
        <w:t xml:space="preserve"> </w:t>
      </w:r>
      <w:r w:rsidR="0064194A">
        <w:rPr>
          <w:rFonts w:asciiTheme="majorBidi" w:hAnsiTheme="majorBidi" w:cstheme="majorBidi"/>
          <w:i/>
          <w:iCs/>
          <w:lang w:val="id-ID"/>
        </w:rPr>
        <w:t>F</w:t>
      </w:r>
      <w:r w:rsidR="0064194A">
        <w:rPr>
          <w:rFonts w:asciiTheme="majorBidi" w:hAnsiTheme="majorBidi" w:cstheme="majorBidi"/>
          <w:i/>
          <w:iCs/>
        </w:rPr>
        <w:t>iqh</w:t>
      </w:r>
      <w:r w:rsidR="00FB0CD0">
        <w:rPr>
          <w:rFonts w:asciiTheme="majorBidi" w:hAnsiTheme="majorBidi" w:cstheme="majorBidi"/>
          <w:i/>
          <w:iCs/>
          <w:lang w:val="id-ID"/>
        </w:rPr>
        <w:t xml:space="preserve"> </w:t>
      </w:r>
      <w:r w:rsidR="0064194A">
        <w:rPr>
          <w:rFonts w:asciiTheme="majorBidi" w:hAnsiTheme="majorBidi" w:cstheme="majorBidi"/>
          <w:i/>
          <w:iCs/>
        </w:rPr>
        <w:t xml:space="preserve"> dan</w:t>
      </w:r>
      <w:r w:rsidR="00FB0CD0">
        <w:rPr>
          <w:rFonts w:asciiTheme="majorBidi" w:hAnsiTheme="majorBidi" w:cstheme="majorBidi"/>
          <w:i/>
          <w:iCs/>
          <w:lang w:val="id-ID"/>
        </w:rPr>
        <w:t xml:space="preserve"> </w:t>
      </w:r>
      <w:r w:rsidR="0064194A">
        <w:rPr>
          <w:rFonts w:asciiTheme="majorBidi" w:hAnsiTheme="majorBidi" w:cstheme="majorBidi"/>
          <w:i/>
          <w:iCs/>
        </w:rPr>
        <w:t xml:space="preserve"> </w:t>
      </w:r>
      <w:r w:rsidR="0064194A">
        <w:rPr>
          <w:rFonts w:asciiTheme="majorBidi" w:hAnsiTheme="majorBidi" w:cstheme="majorBidi"/>
          <w:i/>
          <w:iCs/>
          <w:lang w:val="id-ID"/>
        </w:rPr>
        <w:t>K</w:t>
      </w:r>
      <w:r w:rsidRPr="00376975">
        <w:rPr>
          <w:rFonts w:asciiTheme="majorBidi" w:hAnsiTheme="majorBidi" w:cstheme="majorBidi"/>
          <w:i/>
          <w:iCs/>
        </w:rPr>
        <w:t>euangan</w:t>
      </w:r>
      <w:r w:rsidRPr="00EA57CD">
        <w:rPr>
          <w:rFonts w:asciiTheme="majorBidi" w:hAnsiTheme="majorBidi" w:cstheme="majorBidi"/>
        </w:rPr>
        <w:t>,</w:t>
      </w:r>
      <w:r w:rsidR="0064194A">
        <w:rPr>
          <w:rFonts w:asciiTheme="majorBidi" w:hAnsiTheme="majorBidi" w:cstheme="majorBidi"/>
          <w:lang w:val="id-ID"/>
        </w:rPr>
        <w:t>...</w:t>
      </w:r>
      <w:r w:rsidRPr="00EA57CD">
        <w:rPr>
          <w:rFonts w:asciiTheme="majorBidi" w:hAnsiTheme="majorBidi" w:cstheme="majorBidi"/>
        </w:rPr>
        <w:t xml:space="preserve"> h. 352</w:t>
      </w:r>
    </w:p>
  </w:footnote>
  <w:footnote w:id="8">
    <w:p w:rsidR="00564A4E" w:rsidRPr="00EA57CD" w:rsidRDefault="00564A4E" w:rsidP="0033146A">
      <w:pPr>
        <w:pStyle w:val="FootnoteText"/>
        <w:ind w:firstLine="720"/>
        <w:rPr>
          <w:rFonts w:asciiTheme="majorBidi" w:hAnsiTheme="majorBidi" w:cstheme="majorBidi"/>
        </w:rPr>
      </w:pPr>
      <w:r w:rsidRPr="00EA57CD">
        <w:rPr>
          <w:rStyle w:val="FootnoteReference"/>
          <w:rFonts w:asciiTheme="majorBidi" w:hAnsiTheme="majorBidi" w:cstheme="majorBidi"/>
        </w:rPr>
        <w:footnoteRef/>
      </w:r>
      <w:r w:rsidRPr="00EA57CD">
        <w:rPr>
          <w:rFonts w:asciiTheme="majorBidi" w:hAnsiTheme="majorBidi" w:cstheme="majorBidi"/>
        </w:rPr>
        <w:t xml:space="preserve"> Adiwarman A, Karim, </w:t>
      </w:r>
      <w:r w:rsidR="005A36B8">
        <w:rPr>
          <w:rFonts w:asciiTheme="majorBidi" w:hAnsiTheme="majorBidi" w:cstheme="majorBidi"/>
          <w:i/>
          <w:iCs/>
          <w:lang w:val="id-ID"/>
        </w:rPr>
        <w:t>A</w:t>
      </w:r>
      <w:r w:rsidRPr="00376975">
        <w:rPr>
          <w:rFonts w:asciiTheme="majorBidi" w:hAnsiTheme="majorBidi" w:cstheme="majorBidi"/>
          <w:i/>
          <w:iCs/>
        </w:rPr>
        <w:t>nal</w:t>
      </w:r>
      <w:r w:rsidR="00376975" w:rsidRPr="00376975">
        <w:rPr>
          <w:rFonts w:asciiTheme="majorBidi" w:hAnsiTheme="majorBidi" w:cstheme="majorBidi"/>
          <w:i/>
          <w:iCs/>
        </w:rPr>
        <w:t>isis</w:t>
      </w:r>
      <w:r w:rsidR="005A36B8">
        <w:rPr>
          <w:rFonts w:asciiTheme="majorBidi" w:hAnsiTheme="majorBidi" w:cstheme="majorBidi"/>
          <w:i/>
          <w:iCs/>
          <w:lang w:val="id-ID"/>
        </w:rPr>
        <w:t xml:space="preserve">  F</w:t>
      </w:r>
      <w:r w:rsidR="00376975" w:rsidRPr="00376975">
        <w:rPr>
          <w:rFonts w:asciiTheme="majorBidi" w:hAnsiTheme="majorBidi" w:cstheme="majorBidi"/>
          <w:i/>
          <w:iCs/>
        </w:rPr>
        <w:t>iqh</w:t>
      </w:r>
      <w:r w:rsidR="005A36B8">
        <w:rPr>
          <w:rFonts w:asciiTheme="majorBidi" w:hAnsiTheme="majorBidi" w:cstheme="majorBidi"/>
          <w:i/>
          <w:iCs/>
          <w:lang w:val="id-ID"/>
        </w:rPr>
        <w:t xml:space="preserve"> </w:t>
      </w:r>
      <w:r w:rsidR="00376975" w:rsidRPr="00376975">
        <w:rPr>
          <w:rFonts w:asciiTheme="majorBidi" w:hAnsiTheme="majorBidi" w:cstheme="majorBidi"/>
          <w:i/>
          <w:iCs/>
        </w:rPr>
        <w:t xml:space="preserve"> dan</w:t>
      </w:r>
      <w:r w:rsidR="005A36B8">
        <w:rPr>
          <w:rFonts w:asciiTheme="majorBidi" w:hAnsiTheme="majorBidi" w:cstheme="majorBidi"/>
          <w:i/>
          <w:iCs/>
          <w:lang w:val="id-ID"/>
        </w:rPr>
        <w:t xml:space="preserve"> </w:t>
      </w:r>
      <w:r w:rsidR="005A36B8">
        <w:rPr>
          <w:rFonts w:asciiTheme="majorBidi" w:hAnsiTheme="majorBidi" w:cstheme="majorBidi"/>
          <w:i/>
          <w:iCs/>
        </w:rPr>
        <w:t xml:space="preserve"> </w:t>
      </w:r>
      <w:r w:rsidR="005A36B8">
        <w:rPr>
          <w:rFonts w:asciiTheme="majorBidi" w:hAnsiTheme="majorBidi" w:cstheme="majorBidi"/>
          <w:i/>
          <w:iCs/>
          <w:lang w:val="id-ID"/>
        </w:rPr>
        <w:t>K</w:t>
      </w:r>
      <w:r w:rsidR="00376975" w:rsidRPr="00376975">
        <w:rPr>
          <w:rFonts w:asciiTheme="majorBidi" w:hAnsiTheme="majorBidi" w:cstheme="majorBidi"/>
          <w:i/>
          <w:iCs/>
        </w:rPr>
        <w:t>euangan</w:t>
      </w:r>
      <w:r w:rsidR="00376975" w:rsidRPr="00376975">
        <w:rPr>
          <w:rFonts w:asciiTheme="majorBidi" w:hAnsiTheme="majorBidi" w:cstheme="majorBidi"/>
          <w:i/>
          <w:iCs/>
          <w:lang w:val="id-ID"/>
        </w:rPr>
        <w:t>,</w:t>
      </w:r>
      <w:r w:rsidR="00376975">
        <w:rPr>
          <w:rFonts w:asciiTheme="majorBidi" w:hAnsiTheme="majorBidi" w:cstheme="majorBidi"/>
          <w:lang w:val="id-ID"/>
        </w:rPr>
        <w:t xml:space="preserve"> </w:t>
      </w:r>
      <w:r w:rsidR="00FB0CD0">
        <w:rPr>
          <w:rFonts w:asciiTheme="majorBidi" w:hAnsiTheme="majorBidi" w:cstheme="majorBidi"/>
        </w:rPr>
        <w:t xml:space="preserve"> (Jakarta</w:t>
      </w:r>
      <w:r w:rsidR="00FB0CD0">
        <w:rPr>
          <w:rFonts w:asciiTheme="majorBidi" w:hAnsiTheme="majorBidi" w:cstheme="majorBidi"/>
          <w:lang w:val="id-ID"/>
        </w:rPr>
        <w:t xml:space="preserve">: </w:t>
      </w:r>
      <w:r w:rsidR="005A36B8">
        <w:rPr>
          <w:rFonts w:asciiTheme="majorBidi" w:hAnsiTheme="majorBidi" w:cstheme="majorBidi"/>
          <w:lang w:val="id-ID"/>
        </w:rPr>
        <w:t>R</w:t>
      </w:r>
      <w:r w:rsidRPr="00EA57CD">
        <w:rPr>
          <w:rFonts w:asciiTheme="majorBidi" w:hAnsiTheme="majorBidi" w:cstheme="majorBidi"/>
        </w:rPr>
        <w:t>ajawali</w:t>
      </w:r>
      <w:r w:rsidR="005A36B8">
        <w:rPr>
          <w:rFonts w:asciiTheme="majorBidi" w:hAnsiTheme="majorBidi" w:cstheme="majorBidi"/>
          <w:lang w:val="id-ID"/>
        </w:rPr>
        <w:t xml:space="preserve"> </w:t>
      </w:r>
      <w:r w:rsidR="005A36B8">
        <w:rPr>
          <w:rFonts w:asciiTheme="majorBidi" w:hAnsiTheme="majorBidi" w:cstheme="majorBidi"/>
        </w:rPr>
        <w:t xml:space="preserve"> </w:t>
      </w:r>
      <w:r w:rsidR="005A36B8">
        <w:rPr>
          <w:rFonts w:asciiTheme="majorBidi" w:hAnsiTheme="majorBidi" w:cstheme="majorBidi"/>
          <w:lang w:val="id-ID"/>
        </w:rPr>
        <w:t>P</w:t>
      </w:r>
      <w:r w:rsidRPr="00EA57CD">
        <w:rPr>
          <w:rFonts w:asciiTheme="majorBidi" w:hAnsiTheme="majorBidi" w:cstheme="majorBidi"/>
        </w:rPr>
        <w:t>ers ,2011),</w:t>
      </w:r>
      <w:r w:rsidR="0064194A">
        <w:rPr>
          <w:rFonts w:asciiTheme="majorBidi" w:hAnsiTheme="majorBidi" w:cstheme="majorBidi"/>
          <w:lang w:val="id-ID"/>
        </w:rPr>
        <w:t xml:space="preserve"> </w:t>
      </w:r>
      <w:r w:rsidRPr="00EA57CD">
        <w:rPr>
          <w:rFonts w:asciiTheme="majorBidi" w:hAnsiTheme="majorBidi" w:cstheme="majorBidi"/>
        </w:rPr>
        <w:t xml:space="preserve">h. 355 </w:t>
      </w:r>
    </w:p>
  </w:footnote>
  <w:footnote w:id="9">
    <w:p w:rsidR="005667D9" w:rsidRPr="00EA57CD" w:rsidRDefault="005667D9" w:rsidP="0033146A">
      <w:pPr>
        <w:pStyle w:val="FootnoteText"/>
        <w:ind w:firstLine="720"/>
        <w:rPr>
          <w:rFonts w:asciiTheme="majorBidi" w:hAnsiTheme="majorBidi" w:cstheme="majorBidi"/>
        </w:rPr>
      </w:pPr>
      <w:r w:rsidRPr="00EA57CD">
        <w:rPr>
          <w:rStyle w:val="FootnoteReference"/>
          <w:rFonts w:asciiTheme="majorBidi" w:hAnsiTheme="majorBidi" w:cstheme="majorBidi"/>
        </w:rPr>
        <w:footnoteRef/>
      </w:r>
      <w:r w:rsidR="00376975">
        <w:rPr>
          <w:rFonts w:asciiTheme="majorBidi" w:hAnsiTheme="majorBidi" w:cstheme="majorBidi"/>
        </w:rPr>
        <w:t xml:space="preserve"> Muhammad, </w:t>
      </w:r>
      <w:r w:rsidR="005A36B8">
        <w:rPr>
          <w:rFonts w:asciiTheme="majorBidi" w:hAnsiTheme="majorBidi" w:cstheme="majorBidi"/>
          <w:lang w:val="id-ID"/>
        </w:rPr>
        <w:t xml:space="preserve"> </w:t>
      </w:r>
      <w:r w:rsidR="00376975" w:rsidRPr="00376975">
        <w:rPr>
          <w:rFonts w:asciiTheme="majorBidi" w:hAnsiTheme="majorBidi" w:cstheme="majorBidi"/>
          <w:i/>
          <w:iCs/>
          <w:lang w:val="id-ID"/>
        </w:rPr>
        <w:t>M</w:t>
      </w:r>
      <w:r w:rsidR="00376975" w:rsidRPr="00376975">
        <w:rPr>
          <w:rFonts w:asciiTheme="majorBidi" w:hAnsiTheme="majorBidi" w:cstheme="majorBidi"/>
          <w:i/>
          <w:iCs/>
        </w:rPr>
        <w:t>anajemen</w:t>
      </w:r>
      <w:r w:rsidR="005A36B8">
        <w:rPr>
          <w:rFonts w:asciiTheme="majorBidi" w:hAnsiTheme="majorBidi" w:cstheme="majorBidi"/>
          <w:i/>
          <w:iCs/>
          <w:lang w:val="id-ID"/>
        </w:rPr>
        <w:t xml:space="preserve"> </w:t>
      </w:r>
      <w:r w:rsidR="00376975" w:rsidRPr="00376975">
        <w:rPr>
          <w:rFonts w:asciiTheme="majorBidi" w:hAnsiTheme="majorBidi" w:cstheme="majorBidi"/>
          <w:i/>
          <w:iCs/>
        </w:rPr>
        <w:t xml:space="preserve"> </w:t>
      </w:r>
      <w:r w:rsidR="00376975" w:rsidRPr="00376975">
        <w:rPr>
          <w:rFonts w:asciiTheme="majorBidi" w:hAnsiTheme="majorBidi" w:cstheme="majorBidi"/>
          <w:i/>
          <w:iCs/>
          <w:lang w:val="id-ID"/>
        </w:rPr>
        <w:t>B</w:t>
      </w:r>
      <w:r w:rsidR="00376975" w:rsidRPr="00376975">
        <w:rPr>
          <w:rFonts w:asciiTheme="majorBidi" w:hAnsiTheme="majorBidi" w:cstheme="majorBidi"/>
          <w:i/>
          <w:iCs/>
        </w:rPr>
        <w:t xml:space="preserve">ank </w:t>
      </w:r>
      <w:r w:rsidR="005A36B8">
        <w:rPr>
          <w:rFonts w:asciiTheme="majorBidi" w:hAnsiTheme="majorBidi" w:cstheme="majorBidi"/>
          <w:i/>
          <w:iCs/>
          <w:lang w:val="id-ID"/>
        </w:rPr>
        <w:t xml:space="preserve"> </w:t>
      </w:r>
      <w:r w:rsidR="00376975" w:rsidRPr="00376975">
        <w:rPr>
          <w:rFonts w:asciiTheme="majorBidi" w:hAnsiTheme="majorBidi" w:cstheme="majorBidi"/>
          <w:i/>
          <w:iCs/>
          <w:lang w:val="id-ID"/>
        </w:rPr>
        <w:t>S</w:t>
      </w:r>
      <w:r w:rsidRPr="00376975">
        <w:rPr>
          <w:rFonts w:asciiTheme="majorBidi" w:hAnsiTheme="majorBidi" w:cstheme="majorBidi"/>
          <w:i/>
          <w:iCs/>
        </w:rPr>
        <w:t>yari’ah</w:t>
      </w:r>
      <w:r w:rsidRPr="00EA57CD">
        <w:rPr>
          <w:rFonts w:asciiTheme="majorBidi" w:hAnsiTheme="majorBidi" w:cstheme="majorBidi"/>
        </w:rPr>
        <w:t>, (</w:t>
      </w:r>
      <w:r w:rsidR="005A36B8">
        <w:rPr>
          <w:rFonts w:asciiTheme="majorBidi" w:hAnsiTheme="majorBidi" w:cstheme="majorBidi"/>
          <w:lang w:val="id-ID"/>
        </w:rPr>
        <w:t>Y</w:t>
      </w:r>
      <w:r w:rsidR="005C5D97" w:rsidRPr="00EA57CD">
        <w:rPr>
          <w:rFonts w:asciiTheme="majorBidi" w:hAnsiTheme="majorBidi" w:cstheme="majorBidi"/>
        </w:rPr>
        <w:t>oyakarta:</w:t>
      </w:r>
      <w:r w:rsidR="005A36B8">
        <w:rPr>
          <w:rFonts w:asciiTheme="majorBidi" w:hAnsiTheme="majorBidi" w:cstheme="majorBidi"/>
          <w:lang w:val="id-ID"/>
        </w:rPr>
        <w:t xml:space="preserve"> U</w:t>
      </w:r>
      <w:r w:rsidR="005C5D97" w:rsidRPr="00EA57CD">
        <w:rPr>
          <w:rFonts w:asciiTheme="majorBidi" w:hAnsiTheme="majorBidi" w:cstheme="majorBidi"/>
        </w:rPr>
        <w:t>nit</w:t>
      </w:r>
      <w:r w:rsidR="005A36B8">
        <w:rPr>
          <w:rFonts w:asciiTheme="majorBidi" w:hAnsiTheme="majorBidi" w:cstheme="majorBidi"/>
          <w:lang w:val="id-ID"/>
        </w:rPr>
        <w:t xml:space="preserve"> </w:t>
      </w:r>
      <w:r w:rsidR="005A36B8">
        <w:rPr>
          <w:rFonts w:asciiTheme="majorBidi" w:hAnsiTheme="majorBidi" w:cstheme="majorBidi"/>
        </w:rPr>
        <w:t xml:space="preserve"> </w:t>
      </w:r>
      <w:r w:rsidR="005A36B8">
        <w:rPr>
          <w:rFonts w:asciiTheme="majorBidi" w:hAnsiTheme="majorBidi" w:cstheme="majorBidi"/>
          <w:lang w:val="id-ID"/>
        </w:rPr>
        <w:t>P</w:t>
      </w:r>
      <w:r w:rsidR="005C5D97" w:rsidRPr="00EA57CD">
        <w:rPr>
          <w:rFonts w:asciiTheme="majorBidi" w:hAnsiTheme="majorBidi" w:cstheme="majorBidi"/>
        </w:rPr>
        <w:t>enerbit</w:t>
      </w:r>
      <w:r w:rsidR="005A36B8">
        <w:rPr>
          <w:rFonts w:asciiTheme="majorBidi" w:hAnsiTheme="majorBidi" w:cstheme="majorBidi"/>
          <w:lang w:val="id-ID"/>
        </w:rPr>
        <w:t xml:space="preserve"> </w:t>
      </w:r>
      <w:r w:rsidR="005C5D97" w:rsidRPr="00EA57CD">
        <w:rPr>
          <w:rFonts w:asciiTheme="majorBidi" w:hAnsiTheme="majorBidi" w:cstheme="majorBidi"/>
        </w:rPr>
        <w:t xml:space="preserve"> d</w:t>
      </w:r>
      <w:r w:rsidR="005A36B8">
        <w:rPr>
          <w:rFonts w:asciiTheme="majorBidi" w:hAnsiTheme="majorBidi" w:cstheme="majorBidi"/>
          <w:lang w:val="id-ID"/>
        </w:rPr>
        <w:t>a</w:t>
      </w:r>
      <w:r w:rsidR="005C5D97" w:rsidRPr="00EA57CD">
        <w:rPr>
          <w:rFonts w:asciiTheme="majorBidi" w:hAnsiTheme="majorBidi" w:cstheme="majorBidi"/>
        </w:rPr>
        <w:t xml:space="preserve">n </w:t>
      </w:r>
      <w:r w:rsidR="005A36B8">
        <w:rPr>
          <w:rFonts w:asciiTheme="majorBidi" w:hAnsiTheme="majorBidi" w:cstheme="majorBidi"/>
          <w:lang w:val="id-ID"/>
        </w:rPr>
        <w:t xml:space="preserve"> P</w:t>
      </w:r>
      <w:r w:rsidR="005A36B8">
        <w:rPr>
          <w:rFonts w:asciiTheme="majorBidi" w:hAnsiTheme="majorBidi" w:cstheme="majorBidi"/>
        </w:rPr>
        <w:t xml:space="preserve">ecetakan </w:t>
      </w:r>
      <w:r w:rsidR="005A36B8">
        <w:rPr>
          <w:rFonts w:asciiTheme="majorBidi" w:hAnsiTheme="majorBidi" w:cstheme="majorBidi"/>
          <w:lang w:val="id-ID"/>
        </w:rPr>
        <w:t>S</w:t>
      </w:r>
      <w:r w:rsidR="005C5D97" w:rsidRPr="00EA57CD">
        <w:rPr>
          <w:rFonts w:asciiTheme="majorBidi" w:hAnsiTheme="majorBidi" w:cstheme="majorBidi"/>
        </w:rPr>
        <w:t>ekolah</w:t>
      </w:r>
      <w:r w:rsidR="005A36B8">
        <w:rPr>
          <w:rFonts w:asciiTheme="majorBidi" w:hAnsiTheme="majorBidi" w:cstheme="majorBidi"/>
          <w:lang w:val="id-ID"/>
        </w:rPr>
        <w:t xml:space="preserve"> </w:t>
      </w:r>
      <w:r w:rsidR="005A36B8">
        <w:rPr>
          <w:rFonts w:asciiTheme="majorBidi" w:hAnsiTheme="majorBidi" w:cstheme="majorBidi"/>
        </w:rPr>
        <w:t xml:space="preserve"> </w:t>
      </w:r>
      <w:r w:rsidR="005A36B8">
        <w:rPr>
          <w:rFonts w:asciiTheme="majorBidi" w:hAnsiTheme="majorBidi" w:cstheme="majorBidi"/>
          <w:lang w:val="id-ID"/>
        </w:rPr>
        <w:t>T</w:t>
      </w:r>
      <w:r w:rsidR="005C5D97" w:rsidRPr="00EA57CD">
        <w:rPr>
          <w:rFonts w:asciiTheme="majorBidi" w:hAnsiTheme="majorBidi" w:cstheme="majorBidi"/>
        </w:rPr>
        <w:t xml:space="preserve">inggi </w:t>
      </w:r>
      <w:r w:rsidR="005A36B8">
        <w:rPr>
          <w:rFonts w:asciiTheme="majorBidi" w:hAnsiTheme="majorBidi" w:cstheme="majorBidi"/>
          <w:lang w:val="id-ID"/>
        </w:rPr>
        <w:t xml:space="preserve"> I</w:t>
      </w:r>
      <w:r w:rsidR="005A36B8">
        <w:rPr>
          <w:rFonts w:asciiTheme="majorBidi" w:hAnsiTheme="majorBidi" w:cstheme="majorBidi"/>
        </w:rPr>
        <w:t xml:space="preserve">lmu </w:t>
      </w:r>
      <w:r w:rsidR="005A36B8">
        <w:rPr>
          <w:rFonts w:asciiTheme="majorBidi" w:hAnsiTheme="majorBidi" w:cstheme="majorBidi"/>
          <w:lang w:val="id-ID"/>
        </w:rPr>
        <w:t>M</w:t>
      </w:r>
      <w:r w:rsidR="005A36B8">
        <w:rPr>
          <w:rFonts w:asciiTheme="majorBidi" w:hAnsiTheme="majorBidi" w:cstheme="majorBidi"/>
        </w:rPr>
        <w:t xml:space="preserve">anagemen YKPN, 2011 </w:t>
      </w:r>
      <w:r w:rsidR="005C5D97" w:rsidRPr="00EA57CD">
        <w:rPr>
          <w:rFonts w:asciiTheme="majorBidi" w:hAnsiTheme="majorBidi" w:cstheme="majorBidi"/>
        </w:rPr>
        <w:t xml:space="preserve">) </w:t>
      </w:r>
      <w:r w:rsidR="0064194A">
        <w:rPr>
          <w:rFonts w:asciiTheme="majorBidi" w:hAnsiTheme="majorBidi" w:cstheme="majorBidi"/>
          <w:lang w:val="id-ID"/>
        </w:rPr>
        <w:t xml:space="preserve">, </w:t>
      </w:r>
      <w:r w:rsidR="005C5D97" w:rsidRPr="00EA57CD">
        <w:rPr>
          <w:rFonts w:asciiTheme="majorBidi" w:hAnsiTheme="majorBidi" w:cstheme="majorBidi"/>
        </w:rPr>
        <w:t>h. 115-117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CD" w:rsidRPr="00B26E9B" w:rsidRDefault="00EA57CD" w:rsidP="008139D9">
    <w:pPr>
      <w:pStyle w:val="Header"/>
      <w:framePr w:wrap="around" w:vAnchor="text" w:hAnchor="margin" w:xAlign="right" w:y="1"/>
      <w:rPr>
        <w:rStyle w:val="PageNumber"/>
        <w:rFonts w:asciiTheme="majorBidi" w:hAnsiTheme="majorBidi" w:cstheme="majorBidi"/>
        <w:sz w:val="24"/>
        <w:szCs w:val="24"/>
      </w:rPr>
    </w:pPr>
    <w:r w:rsidRPr="00B26E9B">
      <w:rPr>
        <w:rStyle w:val="PageNumber"/>
        <w:rFonts w:asciiTheme="majorBidi" w:hAnsiTheme="majorBidi" w:cstheme="majorBidi"/>
        <w:sz w:val="24"/>
        <w:szCs w:val="24"/>
      </w:rPr>
      <w:fldChar w:fldCharType="begin"/>
    </w:r>
    <w:r w:rsidRPr="00B26E9B">
      <w:rPr>
        <w:rStyle w:val="PageNumber"/>
        <w:rFonts w:asciiTheme="majorBidi" w:hAnsiTheme="majorBidi" w:cstheme="majorBidi"/>
        <w:sz w:val="24"/>
        <w:szCs w:val="24"/>
      </w:rPr>
      <w:instrText xml:space="preserve">PAGE  </w:instrText>
    </w:r>
    <w:r w:rsidRPr="00B26E9B">
      <w:rPr>
        <w:rStyle w:val="PageNumber"/>
        <w:rFonts w:asciiTheme="majorBidi" w:hAnsiTheme="majorBidi" w:cstheme="majorBidi"/>
        <w:sz w:val="24"/>
        <w:szCs w:val="24"/>
      </w:rPr>
      <w:fldChar w:fldCharType="separate"/>
    </w:r>
    <w:r w:rsidR="00F22CA3">
      <w:rPr>
        <w:rStyle w:val="PageNumber"/>
        <w:rFonts w:asciiTheme="majorBidi" w:hAnsiTheme="majorBidi" w:cstheme="majorBidi"/>
        <w:noProof/>
        <w:sz w:val="24"/>
        <w:szCs w:val="24"/>
      </w:rPr>
      <w:t>50</w:t>
    </w:r>
    <w:r w:rsidRPr="00B26E9B">
      <w:rPr>
        <w:rStyle w:val="PageNumber"/>
        <w:rFonts w:asciiTheme="majorBidi" w:hAnsiTheme="majorBidi" w:cstheme="majorBidi"/>
        <w:sz w:val="24"/>
        <w:szCs w:val="24"/>
      </w:rPr>
      <w:fldChar w:fldCharType="end"/>
    </w:r>
  </w:p>
  <w:p w:rsidR="00EA57CD" w:rsidRDefault="00EA57CD" w:rsidP="00EA57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120201"/>
      <w:docPartObj>
        <w:docPartGallery w:val="Page Numbers (Top of Page)"/>
        <w:docPartUnique/>
      </w:docPartObj>
    </w:sdtPr>
    <w:sdtEndPr>
      <w:rPr>
        <w:rFonts w:asciiTheme="majorBidi" w:hAnsiTheme="majorBidi" w:cstheme="majorBidi"/>
        <w:noProof/>
        <w:sz w:val="24"/>
        <w:szCs w:val="24"/>
      </w:rPr>
    </w:sdtEndPr>
    <w:sdtContent>
      <w:p w:rsidR="00B26E9B" w:rsidRPr="00B26E9B" w:rsidRDefault="00B26E9B">
        <w:pPr>
          <w:pStyle w:val="Header"/>
          <w:rPr>
            <w:rFonts w:asciiTheme="majorBidi" w:hAnsiTheme="majorBidi" w:cstheme="majorBidi"/>
            <w:sz w:val="24"/>
            <w:szCs w:val="24"/>
          </w:rPr>
        </w:pPr>
        <w:r w:rsidRPr="00B26E9B">
          <w:rPr>
            <w:rFonts w:asciiTheme="majorBidi" w:hAnsiTheme="majorBidi" w:cstheme="majorBidi"/>
            <w:sz w:val="24"/>
            <w:szCs w:val="24"/>
          </w:rPr>
          <w:fldChar w:fldCharType="begin"/>
        </w:r>
        <w:r w:rsidRPr="00B26E9B">
          <w:rPr>
            <w:rFonts w:asciiTheme="majorBidi" w:hAnsiTheme="majorBidi" w:cstheme="majorBidi"/>
            <w:sz w:val="24"/>
            <w:szCs w:val="24"/>
          </w:rPr>
          <w:instrText xml:space="preserve"> PAGE   \* MERGEFORMAT </w:instrText>
        </w:r>
        <w:r w:rsidRPr="00B26E9B">
          <w:rPr>
            <w:rFonts w:asciiTheme="majorBidi" w:hAnsiTheme="majorBidi" w:cstheme="majorBidi"/>
            <w:sz w:val="24"/>
            <w:szCs w:val="24"/>
          </w:rPr>
          <w:fldChar w:fldCharType="separate"/>
        </w:r>
        <w:r w:rsidR="00F22CA3">
          <w:rPr>
            <w:rFonts w:asciiTheme="majorBidi" w:hAnsiTheme="majorBidi" w:cstheme="majorBidi"/>
            <w:noProof/>
            <w:sz w:val="24"/>
            <w:szCs w:val="24"/>
          </w:rPr>
          <w:t>49</w:t>
        </w:r>
        <w:r w:rsidRPr="00B26E9B">
          <w:rPr>
            <w:rFonts w:asciiTheme="majorBidi" w:hAnsiTheme="majorBidi" w:cstheme="majorBidi"/>
            <w:noProof/>
            <w:sz w:val="24"/>
            <w:szCs w:val="24"/>
          </w:rPr>
          <w:fldChar w:fldCharType="end"/>
        </w:r>
      </w:p>
    </w:sdtContent>
  </w:sdt>
  <w:p w:rsidR="00EA57CD" w:rsidRDefault="00EA57CD" w:rsidP="00EA57C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BCD"/>
    <w:multiLevelType w:val="hybridMultilevel"/>
    <w:tmpl w:val="0CFC7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B5BC8"/>
    <w:multiLevelType w:val="hybridMultilevel"/>
    <w:tmpl w:val="9ADA45C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9759CC"/>
    <w:multiLevelType w:val="hybridMultilevel"/>
    <w:tmpl w:val="81A2B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D169F"/>
    <w:multiLevelType w:val="hybridMultilevel"/>
    <w:tmpl w:val="ED4E70E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8A303B"/>
    <w:multiLevelType w:val="hybridMultilevel"/>
    <w:tmpl w:val="1DAA7C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B04E65"/>
    <w:multiLevelType w:val="hybridMultilevel"/>
    <w:tmpl w:val="92B2243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nsid w:val="0F973DCF"/>
    <w:multiLevelType w:val="hybridMultilevel"/>
    <w:tmpl w:val="1F00B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B4AEE"/>
    <w:multiLevelType w:val="hybridMultilevel"/>
    <w:tmpl w:val="390E4542"/>
    <w:lvl w:ilvl="0" w:tplc="5AF6031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B082F99"/>
    <w:multiLevelType w:val="hybridMultilevel"/>
    <w:tmpl w:val="CB18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573334"/>
    <w:multiLevelType w:val="hybridMultilevel"/>
    <w:tmpl w:val="1108B6DC"/>
    <w:lvl w:ilvl="0" w:tplc="383E11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050F2E"/>
    <w:multiLevelType w:val="hybridMultilevel"/>
    <w:tmpl w:val="82E0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E6644"/>
    <w:multiLevelType w:val="hybridMultilevel"/>
    <w:tmpl w:val="D178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13097"/>
    <w:multiLevelType w:val="hybridMultilevel"/>
    <w:tmpl w:val="1DF24872"/>
    <w:lvl w:ilvl="0" w:tplc="D6365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A61E1D"/>
    <w:multiLevelType w:val="hybridMultilevel"/>
    <w:tmpl w:val="44C6EB68"/>
    <w:lvl w:ilvl="0" w:tplc="4C2829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18E5461"/>
    <w:multiLevelType w:val="hybridMultilevel"/>
    <w:tmpl w:val="90A80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1955723"/>
    <w:multiLevelType w:val="hybridMultilevel"/>
    <w:tmpl w:val="3D5A35B2"/>
    <w:lvl w:ilvl="0" w:tplc="5992947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FC4F0B"/>
    <w:multiLevelType w:val="hybridMultilevel"/>
    <w:tmpl w:val="E61C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C285A"/>
    <w:multiLevelType w:val="hybridMultilevel"/>
    <w:tmpl w:val="00E21B40"/>
    <w:lvl w:ilvl="0" w:tplc="E4E23590">
      <w:start w:val="1"/>
      <w:numFmt w:val="lowerLetter"/>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9FC3A77"/>
    <w:multiLevelType w:val="hybridMultilevel"/>
    <w:tmpl w:val="7E34F07A"/>
    <w:lvl w:ilvl="0" w:tplc="3A12427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565D3"/>
    <w:multiLevelType w:val="hybridMultilevel"/>
    <w:tmpl w:val="050275FA"/>
    <w:lvl w:ilvl="0" w:tplc="2FBCC4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FB046B"/>
    <w:multiLevelType w:val="hybridMultilevel"/>
    <w:tmpl w:val="213C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17DBD"/>
    <w:multiLevelType w:val="hybridMultilevel"/>
    <w:tmpl w:val="BF34D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C6414"/>
    <w:multiLevelType w:val="hybridMultilevel"/>
    <w:tmpl w:val="BB483F1C"/>
    <w:lvl w:ilvl="0" w:tplc="7004D6DC">
      <w:start w:val="1"/>
      <w:numFmt w:val="decimal"/>
      <w:lvlText w:val="%1."/>
      <w:lvlJc w:val="left"/>
      <w:pPr>
        <w:ind w:left="2880" w:hanging="360"/>
      </w:pPr>
      <w:rPr>
        <w:rFonts w:ascii="Times New Roman" w:eastAsia="Times New Roman"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28F36C6"/>
    <w:multiLevelType w:val="hybridMultilevel"/>
    <w:tmpl w:val="7B96ABCA"/>
    <w:lvl w:ilvl="0" w:tplc="16C4D16C">
      <w:start w:val="1"/>
      <w:numFmt w:val="decimal"/>
      <w:lvlText w:val="%1."/>
      <w:lvlJc w:val="left"/>
      <w:pPr>
        <w:ind w:left="2880" w:hanging="360"/>
      </w:pPr>
      <w:rPr>
        <w:rFonts w:ascii="Times New Roman" w:eastAsia="Times New Roman"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6433B13"/>
    <w:multiLevelType w:val="hybridMultilevel"/>
    <w:tmpl w:val="91AACE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201C49"/>
    <w:multiLevelType w:val="hybridMultilevel"/>
    <w:tmpl w:val="24B80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50F72"/>
    <w:multiLevelType w:val="hybridMultilevel"/>
    <w:tmpl w:val="729421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2F4D91"/>
    <w:multiLevelType w:val="hybridMultilevel"/>
    <w:tmpl w:val="8F183918"/>
    <w:lvl w:ilvl="0" w:tplc="1D6620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D376D48"/>
    <w:multiLevelType w:val="hybridMultilevel"/>
    <w:tmpl w:val="4D121942"/>
    <w:lvl w:ilvl="0" w:tplc="757ED5B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3F41D1"/>
    <w:multiLevelType w:val="hybridMultilevel"/>
    <w:tmpl w:val="5854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FF03FD"/>
    <w:multiLevelType w:val="hybridMultilevel"/>
    <w:tmpl w:val="624EAF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3AB7ED0"/>
    <w:multiLevelType w:val="hybridMultilevel"/>
    <w:tmpl w:val="6382ECFC"/>
    <w:lvl w:ilvl="0" w:tplc="994A32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7B20BD0"/>
    <w:multiLevelType w:val="hybridMultilevel"/>
    <w:tmpl w:val="CCF66D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5B191B8A"/>
    <w:multiLevelType w:val="hybridMultilevel"/>
    <w:tmpl w:val="67C0A8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B481B96"/>
    <w:multiLevelType w:val="hybridMultilevel"/>
    <w:tmpl w:val="0ADACE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213335"/>
    <w:multiLevelType w:val="hybridMultilevel"/>
    <w:tmpl w:val="95602E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EFD47A3"/>
    <w:multiLevelType w:val="hybridMultilevel"/>
    <w:tmpl w:val="F8E64732"/>
    <w:lvl w:ilvl="0" w:tplc="63BA4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31552"/>
    <w:multiLevelType w:val="hybridMultilevel"/>
    <w:tmpl w:val="95F45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453008"/>
    <w:multiLevelType w:val="hybridMultilevel"/>
    <w:tmpl w:val="330CD49C"/>
    <w:lvl w:ilvl="0" w:tplc="98AC7F0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6A755534"/>
    <w:multiLevelType w:val="hybridMultilevel"/>
    <w:tmpl w:val="8DF6AC6A"/>
    <w:lvl w:ilvl="0" w:tplc="D2189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101E39"/>
    <w:multiLevelType w:val="hybridMultilevel"/>
    <w:tmpl w:val="9BD48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81DE1"/>
    <w:multiLevelType w:val="hybridMultilevel"/>
    <w:tmpl w:val="18D282AE"/>
    <w:lvl w:ilvl="0" w:tplc="04D008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86D51BF"/>
    <w:multiLevelType w:val="hybridMultilevel"/>
    <w:tmpl w:val="34783056"/>
    <w:lvl w:ilvl="0" w:tplc="3C2CB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97F4B2D"/>
    <w:multiLevelType w:val="hybridMultilevel"/>
    <w:tmpl w:val="5A82977C"/>
    <w:lvl w:ilvl="0" w:tplc="1F4CE7AA">
      <w:start w:val="1"/>
      <w:numFmt w:val="decimal"/>
      <w:lvlText w:val="%1."/>
      <w:lvlJc w:val="left"/>
      <w:pPr>
        <w:ind w:left="1605" w:hanging="360"/>
      </w:pPr>
      <w:rPr>
        <w:rFonts w:ascii="Times New Roman" w:eastAsia="Times New Roman" w:hAnsi="Times New Roman" w:cs="Times New Roman"/>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4">
    <w:nsid w:val="7D9475DA"/>
    <w:multiLevelType w:val="hybridMultilevel"/>
    <w:tmpl w:val="C63C7B2A"/>
    <w:lvl w:ilvl="0" w:tplc="2DB612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500A54"/>
    <w:multiLevelType w:val="hybridMultilevel"/>
    <w:tmpl w:val="DB88AB26"/>
    <w:lvl w:ilvl="0" w:tplc="228E2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97362D"/>
    <w:multiLevelType w:val="hybridMultilevel"/>
    <w:tmpl w:val="140EDE7E"/>
    <w:lvl w:ilvl="0" w:tplc="04090001">
      <w:start w:val="1"/>
      <w:numFmt w:val="bullet"/>
      <w:lvlText w:val=""/>
      <w:lvlJc w:val="left"/>
      <w:pPr>
        <w:ind w:left="3007" w:hanging="360"/>
      </w:pPr>
      <w:rPr>
        <w:rFonts w:ascii="Symbol" w:hAnsi="Symbol" w:hint="default"/>
      </w:rPr>
    </w:lvl>
    <w:lvl w:ilvl="1" w:tplc="04090003" w:tentative="1">
      <w:start w:val="1"/>
      <w:numFmt w:val="bullet"/>
      <w:lvlText w:val="o"/>
      <w:lvlJc w:val="left"/>
      <w:pPr>
        <w:ind w:left="3727" w:hanging="360"/>
      </w:pPr>
      <w:rPr>
        <w:rFonts w:ascii="Courier New" w:hAnsi="Courier New" w:cs="Courier New" w:hint="default"/>
      </w:rPr>
    </w:lvl>
    <w:lvl w:ilvl="2" w:tplc="04090005" w:tentative="1">
      <w:start w:val="1"/>
      <w:numFmt w:val="bullet"/>
      <w:lvlText w:val=""/>
      <w:lvlJc w:val="left"/>
      <w:pPr>
        <w:ind w:left="4447" w:hanging="360"/>
      </w:pPr>
      <w:rPr>
        <w:rFonts w:ascii="Wingdings" w:hAnsi="Wingdings" w:hint="default"/>
      </w:rPr>
    </w:lvl>
    <w:lvl w:ilvl="3" w:tplc="04090001" w:tentative="1">
      <w:start w:val="1"/>
      <w:numFmt w:val="bullet"/>
      <w:lvlText w:val=""/>
      <w:lvlJc w:val="left"/>
      <w:pPr>
        <w:ind w:left="5167" w:hanging="360"/>
      </w:pPr>
      <w:rPr>
        <w:rFonts w:ascii="Symbol" w:hAnsi="Symbol" w:hint="default"/>
      </w:rPr>
    </w:lvl>
    <w:lvl w:ilvl="4" w:tplc="04090003" w:tentative="1">
      <w:start w:val="1"/>
      <w:numFmt w:val="bullet"/>
      <w:lvlText w:val="o"/>
      <w:lvlJc w:val="left"/>
      <w:pPr>
        <w:ind w:left="5887" w:hanging="360"/>
      </w:pPr>
      <w:rPr>
        <w:rFonts w:ascii="Courier New" w:hAnsi="Courier New" w:cs="Courier New" w:hint="default"/>
      </w:rPr>
    </w:lvl>
    <w:lvl w:ilvl="5" w:tplc="04090005" w:tentative="1">
      <w:start w:val="1"/>
      <w:numFmt w:val="bullet"/>
      <w:lvlText w:val=""/>
      <w:lvlJc w:val="left"/>
      <w:pPr>
        <w:ind w:left="6607" w:hanging="360"/>
      </w:pPr>
      <w:rPr>
        <w:rFonts w:ascii="Wingdings" w:hAnsi="Wingdings" w:hint="default"/>
      </w:rPr>
    </w:lvl>
    <w:lvl w:ilvl="6" w:tplc="04090001" w:tentative="1">
      <w:start w:val="1"/>
      <w:numFmt w:val="bullet"/>
      <w:lvlText w:val=""/>
      <w:lvlJc w:val="left"/>
      <w:pPr>
        <w:ind w:left="7327" w:hanging="360"/>
      </w:pPr>
      <w:rPr>
        <w:rFonts w:ascii="Symbol" w:hAnsi="Symbol" w:hint="default"/>
      </w:rPr>
    </w:lvl>
    <w:lvl w:ilvl="7" w:tplc="04090003" w:tentative="1">
      <w:start w:val="1"/>
      <w:numFmt w:val="bullet"/>
      <w:lvlText w:val="o"/>
      <w:lvlJc w:val="left"/>
      <w:pPr>
        <w:ind w:left="8047" w:hanging="360"/>
      </w:pPr>
      <w:rPr>
        <w:rFonts w:ascii="Courier New" w:hAnsi="Courier New" w:cs="Courier New" w:hint="default"/>
      </w:rPr>
    </w:lvl>
    <w:lvl w:ilvl="8" w:tplc="04090005" w:tentative="1">
      <w:start w:val="1"/>
      <w:numFmt w:val="bullet"/>
      <w:lvlText w:val=""/>
      <w:lvlJc w:val="left"/>
      <w:pPr>
        <w:ind w:left="8767" w:hanging="360"/>
      </w:pPr>
      <w:rPr>
        <w:rFonts w:ascii="Wingdings" w:hAnsi="Wingdings" w:hint="default"/>
      </w:rPr>
    </w:lvl>
  </w:abstractNum>
  <w:num w:numId="1">
    <w:abstractNumId w:val="34"/>
  </w:num>
  <w:num w:numId="2">
    <w:abstractNumId w:val="15"/>
  </w:num>
  <w:num w:numId="3">
    <w:abstractNumId w:val="20"/>
  </w:num>
  <w:num w:numId="4">
    <w:abstractNumId w:val="33"/>
  </w:num>
  <w:num w:numId="5">
    <w:abstractNumId w:val="1"/>
  </w:num>
  <w:num w:numId="6">
    <w:abstractNumId w:val="30"/>
  </w:num>
  <w:num w:numId="7">
    <w:abstractNumId w:val="3"/>
  </w:num>
  <w:num w:numId="8">
    <w:abstractNumId w:val="35"/>
  </w:num>
  <w:num w:numId="9">
    <w:abstractNumId w:val="24"/>
  </w:num>
  <w:num w:numId="10">
    <w:abstractNumId w:val="41"/>
  </w:num>
  <w:num w:numId="11">
    <w:abstractNumId w:val="7"/>
  </w:num>
  <w:num w:numId="12">
    <w:abstractNumId w:val="31"/>
  </w:num>
  <w:num w:numId="13">
    <w:abstractNumId w:val="14"/>
  </w:num>
  <w:num w:numId="14">
    <w:abstractNumId w:val="32"/>
  </w:num>
  <w:num w:numId="15">
    <w:abstractNumId w:val="29"/>
  </w:num>
  <w:num w:numId="16">
    <w:abstractNumId w:val="19"/>
  </w:num>
  <w:num w:numId="17">
    <w:abstractNumId w:val="13"/>
  </w:num>
  <w:num w:numId="18">
    <w:abstractNumId w:val="21"/>
  </w:num>
  <w:num w:numId="19">
    <w:abstractNumId w:val="45"/>
  </w:num>
  <w:num w:numId="20">
    <w:abstractNumId w:val="44"/>
  </w:num>
  <w:num w:numId="21">
    <w:abstractNumId w:val="42"/>
  </w:num>
  <w:num w:numId="22">
    <w:abstractNumId w:val="27"/>
  </w:num>
  <w:num w:numId="23">
    <w:abstractNumId w:val="22"/>
  </w:num>
  <w:num w:numId="24">
    <w:abstractNumId w:val="23"/>
  </w:num>
  <w:num w:numId="25">
    <w:abstractNumId w:val="46"/>
  </w:num>
  <w:num w:numId="26">
    <w:abstractNumId w:val="17"/>
  </w:num>
  <w:num w:numId="27">
    <w:abstractNumId w:val="39"/>
  </w:num>
  <w:num w:numId="28">
    <w:abstractNumId w:val="8"/>
  </w:num>
  <w:num w:numId="29">
    <w:abstractNumId w:val="28"/>
  </w:num>
  <w:num w:numId="30">
    <w:abstractNumId w:val="18"/>
  </w:num>
  <w:num w:numId="31">
    <w:abstractNumId w:val="9"/>
  </w:num>
  <w:num w:numId="32">
    <w:abstractNumId w:val="12"/>
  </w:num>
  <w:num w:numId="33">
    <w:abstractNumId w:val="5"/>
  </w:num>
  <w:num w:numId="34">
    <w:abstractNumId w:val="43"/>
  </w:num>
  <w:num w:numId="35">
    <w:abstractNumId w:val="36"/>
  </w:num>
  <w:num w:numId="36">
    <w:abstractNumId w:val="25"/>
  </w:num>
  <w:num w:numId="37">
    <w:abstractNumId w:val="40"/>
  </w:num>
  <w:num w:numId="38">
    <w:abstractNumId w:val="2"/>
  </w:num>
  <w:num w:numId="39">
    <w:abstractNumId w:val="0"/>
  </w:num>
  <w:num w:numId="40">
    <w:abstractNumId w:val="38"/>
  </w:num>
  <w:num w:numId="41">
    <w:abstractNumId w:val="11"/>
  </w:num>
  <w:num w:numId="42">
    <w:abstractNumId w:val="6"/>
  </w:num>
  <w:num w:numId="43">
    <w:abstractNumId w:val="16"/>
  </w:num>
  <w:num w:numId="44">
    <w:abstractNumId w:val="10"/>
  </w:num>
  <w:num w:numId="45">
    <w:abstractNumId w:val="37"/>
  </w:num>
  <w:num w:numId="46">
    <w:abstractNumId w:val="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F677F"/>
    <w:rsid w:val="00011F92"/>
    <w:rsid w:val="0004676D"/>
    <w:rsid w:val="00071FF4"/>
    <w:rsid w:val="00072537"/>
    <w:rsid w:val="000C75D0"/>
    <w:rsid w:val="000D2464"/>
    <w:rsid w:val="00105BDA"/>
    <w:rsid w:val="00112DD9"/>
    <w:rsid w:val="00157436"/>
    <w:rsid w:val="00166756"/>
    <w:rsid w:val="00170800"/>
    <w:rsid w:val="001974CF"/>
    <w:rsid w:val="001C0F50"/>
    <w:rsid w:val="001E54F6"/>
    <w:rsid w:val="002131BE"/>
    <w:rsid w:val="00235DEF"/>
    <w:rsid w:val="002474ED"/>
    <w:rsid w:val="00292C31"/>
    <w:rsid w:val="00295FAC"/>
    <w:rsid w:val="002A306C"/>
    <w:rsid w:val="002A403A"/>
    <w:rsid w:val="002B59EE"/>
    <w:rsid w:val="002F3D00"/>
    <w:rsid w:val="003048F0"/>
    <w:rsid w:val="003066AF"/>
    <w:rsid w:val="00315528"/>
    <w:rsid w:val="0033146A"/>
    <w:rsid w:val="00352BE0"/>
    <w:rsid w:val="00355809"/>
    <w:rsid w:val="00360E41"/>
    <w:rsid w:val="00376975"/>
    <w:rsid w:val="00395672"/>
    <w:rsid w:val="003A3174"/>
    <w:rsid w:val="003A3587"/>
    <w:rsid w:val="003C3214"/>
    <w:rsid w:val="003E7321"/>
    <w:rsid w:val="0042689A"/>
    <w:rsid w:val="0045693C"/>
    <w:rsid w:val="004A0413"/>
    <w:rsid w:val="004D1D53"/>
    <w:rsid w:val="004E7828"/>
    <w:rsid w:val="00505E53"/>
    <w:rsid w:val="00516FC0"/>
    <w:rsid w:val="00564A4E"/>
    <w:rsid w:val="005667D9"/>
    <w:rsid w:val="00595646"/>
    <w:rsid w:val="005A36B8"/>
    <w:rsid w:val="005C5D97"/>
    <w:rsid w:val="005D385D"/>
    <w:rsid w:val="005E3B77"/>
    <w:rsid w:val="00601F92"/>
    <w:rsid w:val="00631453"/>
    <w:rsid w:val="0064194A"/>
    <w:rsid w:val="00663340"/>
    <w:rsid w:val="00667D60"/>
    <w:rsid w:val="00681777"/>
    <w:rsid w:val="006F121A"/>
    <w:rsid w:val="006F46E8"/>
    <w:rsid w:val="00704F84"/>
    <w:rsid w:val="0073269F"/>
    <w:rsid w:val="00740042"/>
    <w:rsid w:val="007D0A6B"/>
    <w:rsid w:val="007F797B"/>
    <w:rsid w:val="008113B2"/>
    <w:rsid w:val="00812AC3"/>
    <w:rsid w:val="0082787D"/>
    <w:rsid w:val="00832CEB"/>
    <w:rsid w:val="00871076"/>
    <w:rsid w:val="00884F5E"/>
    <w:rsid w:val="008A4B82"/>
    <w:rsid w:val="008B7DCB"/>
    <w:rsid w:val="008C138F"/>
    <w:rsid w:val="00962A72"/>
    <w:rsid w:val="009C7F8C"/>
    <w:rsid w:val="009E0AD6"/>
    <w:rsid w:val="00A133CA"/>
    <w:rsid w:val="00A23216"/>
    <w:rsid w:val="00A37B46"/>
    <w:rsid w:val="00A45536"/>
    <w:rsid w:val="00A72DEA"/>
    <w:rsid w:val="00A732F5"/>
    <w:rsid w:val="00AD4A74"/>
    <w:rsid w:val="00AE724F"/>
    <w:rsid w:val="00B02C8D"/>
    <w:rsid w:val="00B04137"/>
    <w:rsid w:val="00B26E9B"/>
    <w:rsid w:val="00B276A9"/>
    <w:rsid w:val="00B523F2"/>
    <w:rsid w:val="00B6185C"/>
    <w:rsid w:val="00B61DD1"/>
    <w:rsid w:val="00B67277"/>
    <w:rsid w:val="00B80D4F"/>
    <w:rsid w:val="00B833BD"/>
    <w:rsid w:val="00BC2DFD"/>
    <w:rsid w:val="00BC3D54"/>
    <w:rsid w:val="00BD3F64"/>
    <w:rsid w:val="00BE07BA"/>
    <w:rsid w:val="00BE7678"/>
    <w:rsid w:val="00BF3F60"/>
    <w:rsid w:val="00BF677F"/>
    <w:rsid w:val="00C2299F"/>
    <w:rsid w:val="00C6019C"/>
    <w:rsid w:val="00C67397"/>
    <w:rsid w:val="00C90F6D"/>
    <w:rsid w:val="00C93AF1"/>
    <w:rsid w:val="00CC7146"/>
    <w:rsid w:val="00CF0EF0"/>
    <w:rsid w:val="00CF4772"/>
    <w:rsid w:val="00D01614"/>
    <w:rsid w:val="00D04ACF"/>
    <w:rsid w:val="00D855A5"/>
    <w:rsid w:val="00DD6AC5"/>
    <w:rsid w:val="00DE53E5"/>
    <w:rsid w:val="00E576AA"/>
    <w:rsid w:val="00E925C2"/>
    <w:rsid w:val="00EA50E1"/>
    <w:rsid w:val="00EA57CD"/>
    <w:rsid w:val="00ED05F1"/>
    <w:rsid w:val="00EE5E55"/>
    <w:rsid w:val="00F22CA3"/>
    <w:rsid w:val="00F52C3C"/>
    <w:rsid w:val="00F55035"/>
    <w:rsid w:val="00F909C1"/>
    <w:rsid w:val="00F91E97"/>
    <w:rsid w:val="00FA002B"/>
    <w:rsid w:val="00FB0CD0"/>
    <w:rsid w:val="00FC0C90"/>
    <w:rsid w:val="00FC78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F5"/>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77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F67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F677F"/>
    <w:rPr>
      <w:rFonts w:cs="Times New Roman"/>
    </w:rPr>
  </w:style>
  <w:style w:type="paragraph" w:styleId="Footer">
    <w:name w:val="footer"/>
    <w:basedOn w:val="Normal"/>
    <w:link w:val="FooterChar"/>
    <w:uiPriority w:val="99"/>
    <w:unhideWhenUsed/>
    <w:rsid w:val="00BF67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F677F"/>
    <w:rPr>
      <w:rFonts w:cs="Times New Roman"/>
    </w:rPr>
  </w:style>
  <w:style w:type="paragraph" w:styleId="ListParagraph">
    <w:name w:val="List Paragraph"/>
    <w:basedOn w:val="Normal"/>
    <w:uiPriority w:val="34"/>
    <w:qFormat/>
    <w:rsid w:val="00235DEF"/>
    <w:pPr>
      <w:ind w:left="720"/>
      <w:contextualSpacing/>
    </w:pPr>
  </w:style>
  <w:style w:type="paragraph" w:styleId="FootnoteText">
    <w:name w:val="footnote text"/>
    <w:basedOn w:val="Normal"/>
    <w:link w:val="FootnoteTextChar"/>
    <w:uiPriority w:val="99"/>
    <w:semiHidden/>
    <w:unhideWhenUsed/>
    <w:rsid w:val="003A358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A3587"/>
    <w:rPr>
      <w:rFonts w:cstheme="minorBidi"/>
      <w:sz w:val="20"/>
      <w:szCs w:val="20"/>
    </w:rPr>
  </w:style>
  <w:style w:type="character" w:styleId="FootnoteReference">
    <w:name w:val="footnote reference"/>
    <w:basedOn w:val="DefaultParagraphFont"/>
    <w:uiPriority w:val="99"/>
    <w:semiHidden/>
    <w:unhideWhenUsed/>
    <w:rsid w:val="003A3587"/>
    <w:rPr>
      <w:rFonts w:cs="Times New Roman"/>
      <w:vertAlign w:val="superscript"/>
    </w:rPr>
  </w:style>
  <w:style w:type="paragraph" w:styleId="NoSpacing">
    <w:name w:val="No Spacing"/>
    <w:uiPriority w:val="1"/>
    <w:qFormat/>
    <w:rsid w:val="00C90F6D"/>
    <w:pPr>
      <w:spacing w:after="0" w:line="240" w:lineRule="auto"/>
    </w:pPr>
    <w:rPr>
      <w:rFonts w:cstheme="minorBidi"/>
    </w:rPr>
  </w:style>
  <w:style w:type="character" w:styleId="PageNumber">
    <w:name w:val="page number"/>
    <w:basedOn w:val="DefaultParagraphFont"/>
    <w:uiPriority w:val="99"/>
    <w:semiHidden/>
    <w:unhideWhenUsed/>
    <w:rsid w:val="00EA5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5A3F-7B6D-4B4C-A058-72FDD21F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17</Pages>
  <Words>2868</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2017-09-26T03:25:00Z</cp:lastPrinted>
  <dcterms:created xsi:type="dcterms:W3CDTF">2016-08-13T19:23:00Z</dcterms:created>
  <dcterms:modified xsi:type="dcterms:W3CDTF">2017-09-26T03:52:00Z</dcterms:modified>
</cp:coreProperties>
</file>